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E3DFE"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AC1B5D" w:rsidRPr="00466571">
        <w:rPr>
          <w:rFonts w:ascii="Palatino Linotype" w:eastAsia="Palatino Linotype" w:hAnsi="Palatino Linotype" w:cs="Palatino Linotype"/>
          <w:sz w:val="24"/>
          <w:szCs w:val="24"/>
        </w:rPr>
        <w:t>diecinueve de abril</w:t>
      </w:r>
      <w:r w:rsidRPr="00466571">
        <w:rPr>
          <w:rFonts w:ascii="Palatino Linotype" w:eastAsia="Palatino Linotype" w:hAnsi="Palatino Linotype" w:cs="Palatino Linotype"/>
          <w:sz w:val="24"/>
          <w:szCs w:val="24"/>
        </w:rPr>
        <w:t xml:space="preserve"> de dos mil veintitrés. </w:t>
      </w:r>
    </w:p>
    <w:p w14:paraId="2D0D3D4C"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6FF5688B" w14:textId="0B3458A0"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Visto el expediente relativo al recurso de revisión </w:t>
      </w:r>
      <w:r w:rsidR="00AC1B5D" w:rsidRPr="00466571">
        <w:rPr>
          <w:rFonts w:ascii="Palatino Linotype" w:eastAsia="Palatino Linotype" w:hAnsi="Palatino Linotype" w:cs="Palatino Linotype"/>
          <w:b/>
          <w:sz w:val="24"/>
          <w:szCs w:val="24"/>
        </w:rPr>
        <w:t>15664</w:t>
      </w:r>
      <w:r w:rsidRPr="00466571">
        <w:rPr>
          <w:rFonts w:ascii="Palatino Linotype" w:eastAsia="Palatino Linotype" w:hAnsi="Palatino Linotype" w:cs="Palatino Linotype"/>
          <w:b/>
          <w:sz w:val="24"/>
          <w:szCs w:val="24"/>
        </w:rPr>
        <w:t>/INFOEM/IP/RR/2022</w:t>
      </w:r>
      <w:r w:rsidRPr="00466571">
        <w:rPr>
          <w:rFonts w:ascii="Palatino Linotype" w:eastAsia="Palatino Linotype" w:hAnsi="Palatino Linotype" w:cs="Palatino Linotype"/>
          <w:sz w:val="24"/>
          <w:szCs w:val="24"/>
        </w:rPr>
        <w:t xml:space="preserve">, interpuesto por </w:t>
      </w:r>
      <w:r w:rsidR="00AC1B5D" w:rsidRPr="00466571">
        <w:rPr>
          <w:rFonts w:ascii="Palatino Linotype" w:eastAsia="Palatino Linotype" w:hAnsi="Palatino Linotype" w:cs="Palatino Linotype"/>
          <w:b/>
          <w:sz w:val="24"/>
          <w:szCs w:val="24"/>
        </w:rPr>
        <w:t>“</w:t>
      </w:r>
      <w:r w:rsidR="003D6EC1">
        <w:rPr>
          <w:rFonts w:ascii="Palatino Linotype" w:eastAsia="Palatino Linotype" w:hAnsi="Palatino Linotype" w:cs="Palatino Linotype"/>
          <w:b/>
          <w:sz w:val="24"/>
          <w:szCs w:val="24"/>
        </w:rPr>
        <w:t>XXX XX XXXX</w:t>
      </w:r>
      <w:bookmarkStart w:id="0" w:name="_GoBack"/>
      <w:bookmarkEnd w:id="0"/>
      <w:r w:rsidR="00AC1B5D" w:rsidRPr="00466571">
        <w:rPr>
          <w:rFonts w:ascii="Palatino Linotype" w:eastAsia="Palatino Linotype" w:hAnsi="Palatino Linotype" w:cs="Palatino Linotype"/>
          <w:b/>
          <w:sz w:val="24"/>
          <w:szCs w:val="24"/>
        </w:rPr>
        <w:t>”</w:t>
      </w:r>
      <w:r w:rsidRPr="00466571">
        <w:rPr>
          <w:rFonts w:ascii="Palatino Linotype" w:eastAsia="Palatino Linotype" w:hAnsi="Palatino Linotype" w:cs="Palatino Linotype"/>
          <w:sz w:val="24"/>
          <w:szCs w:val="24"/>
        </w:rPr>
        <w:t xml:space="preserve">, al cual en lo sucesivo se le denominará el </w:t>
      </w:r>
      <w:r w:rsidRPr="00466571">
        <w:rPr>
          <w:rFonts w:ascii="Palatino Linotype" w:eastAsia="Palatino Linotype" w:hAnsi="Palatino Linotype" w:cs="Palatino Linotype"/>
          <w:b/>
          <w:sz w:val="24"/>
          <w:szCs w:val="24"/>
        </w:rPr>
        <w:t>RECURRENTE</w:t>
      </w:r>
      <w:r w:rsidRPr="00466571">
        <w:rPr>
          <w:rFonts w:ascii="Palatino Linotype" w:eastAsia="Palatino Linotype" w:hAnsi="Palatino Linotype" w:cs="Palatino Linotype"/>
          <w:sz w:val="24"/>
          <w:szCs w:val="24"/>
        </w:rPr>
        <w:t xml:space="preserve">, en contra la respuesta a su solicitud de información identificada con número de folio </w:t>
      </w:r>
      <w:r w:rsidR="00AC1B5D" w:rsidRPr="00466571">
        <w:rPr>
          <w:rFonts w:ascii="Palatino Linotype" w:eastAsia="Palatino Linotype" w:hAnsi="Palatino Linotype" w:cs="Palatino Linotype"/>
          <w:b/>
          <w:sz w:val="24"/>
          <w:szCs w:val="24"/>
        </w:rPr>
        <w:t>02049</w:t>
      </w:r>
      <w:r w:rsidRPr="00466571">
        <w:rPr>
          <w:rFonts w:ascii="Palatino Linotype" w:eastAsia="Palatino Linotype" w:hAnsi="Palatino Linotype" w:cs="Palatino Linotype"/>
          <w:b/>
          <w:sz w:val="24"/>
          <w:szCs w:val="24"/>
        </w:rPr>
        <w:t>/</w:t>
      </w:r>
      <w:r w:rsidR="00AC1B5D" w:rsidRPr="00466571">
        <w:rPr>
          <w:rFonts w:ascii="Palatino Linotype" w:eastAsia="Palatino Linotype" w:hAnsi="Palatino Linotype" w:cs="Palatino Linotype"/>
          <w:b/>
          <w:sz w:val="24"/>
          <w:szCs w:val="24"/>
        </w:rPr>
        <w:t>OASMETEPEC</w:t>
      </w:r>
      <w:r w:rsidRPr="00466571">
        <w:rPr>
          <w:rFonts w:ascii="Palatino Linotype" w:eastAsia="Palatino Linotype" w:hAnsi="Palatino Linotype" w:cs="Palatino Linotype"/>
          <w:b/>
          <w:sz w:val="24"/>
          <w:szCs w:val="24"/>
        </w:rPr>
        <w:t>/IP/2022</w:t>
      </w:r>
      <w:r w:rsidR="00AC1B5D" w:rsidRPr="00466571">
        <w:rPr>
          <w:rFonts w:ascii="Palatino Linotype" w:eastAsia="Palatino Linotype" w:hAnsi="Palatino Linotype" w:cs="Palatino Linotype"/>
          <w:sz w:val="24"/>
          <w:szCs w:val="24"/>
        </w:rPr>
        <w:t xml:space="preserve"> proporcionada por parte del </w:t>
      </w:r>
      <w:r w:rsidR="00AC1B5D" w:rsidRPr="00466571">
        <w:rPr>
          <w:rFonts w:ascii="Palatino Linotype" w:eastAsia="Palatino Linotype" w:hAnsi="Palatino Linotype" w:cs="Palatino Linotype"/>
          <w:b/>
          <w:sz w:val="24"/>
          <w:szCs w:val="24"/>
        </w:rPr>
        <w:t>Organismo Público Descentralizado para la Prestación de los Servicios de Agua Potable Alcantarillado y Saneamiento del Municipio de Metepec</w:t>
      </w:r>
      <w:r w:rsidRPr="00466571">
        <w:rPr>
          <w:rFonts w:ascii="Palatino Linotype" w:eastAsia="Palatino Linotype" w:hAnsi="Palatino Linotype" w:cs="Palatino Linotype"/>
          <w:sz w:val="24"/>
          <w:szCs w:val="24"/>
        </w:rPr>
        <w:t xml:space="preserve">, en lo sucesivo el </w:t>
      </w:r>
      <w:r w:rsidRPr="00466571">
        <w:rPr>
          <w:rFonts w:ascii="Palatino Linotype" w:eastAsia="Palatino Linotype" w:hAnsi="Palatino Linotype" w:cs="Palatino Linotype"/>
          <w:b/>
          <w:sz w:val="24"/>
          <w:szCs w:val="24"/>
        </w:rPr>
        <w:t>SUJETO OBLIGADO</w:t>
      </w:r>
      <w:r w:rsidRPr="00466571">
        <w:rPr>
          <w:rFonts w:ascii="Palatino Linotype" w:eastAsia="Palatino Linotype" w:hAnsi="Palatino Linotype" w:cs="Palatino Linotype"/>
          <w:sz w:val="24"/>
          <w:szCs w:val="24"/>
        </w:rPr>
        <w:t>; se procede a dictar la presente resolución, con base en los siguientes:</w:t>
      </w:r>
    </w:p>
    <w:p w14:paraId="34B897D4" w14:textId="77777777" w:rsidR="00AC1B5D" w:rsidRPr="00466571" w:rsidRDefault="00AC1B5D">
      <w:pPr>
        <w:spacing w:after="0" w:line="360" w:lineRule="auto"/>
        <w:ind w:right="49"/>
        <w:jc w:val="both"/>
        <w:rPr>
          <w:rFonts w:ascii="Palatino Linotype" w:eastAsia="Palatino Linotype" w:hAnsi="Palatino Linotype" w:cs="Palatino Linotype"/>
          <w:sz w:val="24"/>
          <w:szCs w:val="24"/>
        </w:rPr>
      </w:pPr>
    </w:p>
    <w:p w14:paraId="28A57942" w14:textId="77777777" w:rsidR="00EA0729" w:rsidRPr="00466571" w:rsidRDefault="00610A2C">
      <w:pPr>
        <w:spacing w:after="0" w:line="360" w:lineRule="auto"/>
        <w:ind w:right="49"/>
        <w:jc w:val="center"/>
        <w:rPr>
          <w:rFonts w:ascii="Palatino Linotype" w:eastAsia="Palatino Linotype" w:hAnsi="Palatino Linotype" w:cs="Palatino Linotype"/>
          <w:b/>
          <w:sz w:val="24"/>
          <w:szCs w:val="24"/>
        </w:rPr>
      </w:pPr>
      <w:r w:rsidRPr="00466571">
        <w:rPr>
          <w:rFonts w:ascii="Palatino Linotype" w:eastAsia="Palatino Linotype" w:hAnsi="Palatino Linotype" w:cs="Palatino Linotype"/>
          <w:b/>
          <w:sz w:val="24"/>
          <w:szCs w:val="24"/>
        </w:rPr>
        <w:t>I.</w:t>
      </w:r>
      <w:r w:rsidRPr="00466571">
        <w:rPr>
          <w:rFonts w:ascii="Palatino Linotype" w:eastAsia="Palatino Linotype" w:hAnsi="Palatino Linotype" w:cs="Palatino Linotype"/>
          <w:b/>
          <w:sz w:val="24"/>
          <w:szCs w:val="24"/>
        </w:rPr>
        <w:tab/>
        <w:t>A N T E C E D E N T E S</w:t>
      </w:r>
    </w:p>
    <w:p w14:paraId="6F299943"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29E999B3" w14:textId="52A86756"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t>Solicitud de acceso a la información.</w:t>
      </w:r>
      <w:r w:rsidRPr="00466571">
        <w:rPr>
          <w:rFonts w:ascii="Palatino Linotype" w:eastAsia="Palatino Linotype" w:hAnsi="Palatino Linotype" w:cs="Palatino Linotype"/>
          <w:color w:val="000000"/>
          <w:sz w:val="24"/>
          <w:szCs w:val="24"/>
        </w:rPr>
        <w:t xml:space="preserve"> Con fecha </w:t>
      </w:r>
      <w:r w:rsidR="00EE19C9" w:rsidRPr="00466571">
        <w:rPr>
          <w:rFonts w:ascii="Palatino Linotype" w:eastAsia="Palatino Linotype" w:hAnsi="Palatino Linotype" w:cs="Palatino Linotype"/>
          <w:b/>
          <w:color w:val="000000"/>
          <w:sz w:val="24"/>
          <w:szCs w:val="24"/>
        </w:rPr>
        <w:t>once</w:t>
      </w:r>
      <w:r w:rsidR="00AC1B5D" w:rsidRPr="00466571">
        <w:rPr>
          <w:rFonts w:ascii="Palatino Linotype" w:eastAsia="Palatino Linotype" w:hAnsi="Palatino Linotype" w:cs="Palatino Linotype"/>
          <w:b/>
          <w:color w:val="000000"/>
          <w:sz w:val="24"/>
          <w:szCs w:val="24"/>
        </w:rPr>
        <w:t xml:space="preserve"> de octubre</w:t>
      </w:r>
      <w:r w:rsidRPr="00466571">
        <w:rPr>
          <w:rFonts w:ascii="Palatino Linotype" w:eastAsia="Palatino Linotype" w:hAnsi="Palatino Linotype" w:cs="Palatino Linotype"/>
          <w:b/>
          <w:color w:val="000000"/>
          <w:sz w:val="24"/>
          <w:szCs w:val="24"/>
        </w:rPr>
        <w:t xml:space="preserve"> de dos mil veintidós</w:t>
      </w:r>
      <w:r w:rsidRPr="00466571">
        <w:rPr>
          <w:rFonts w:ascii="Palatino Linotype" w:eastAsia="Palatino Linotype" w:hAnsi="Palatino Linotype" w:cs="Palatino Linotype"/>
          <w:color w:val="000000"/>
          <w:sz w:val="24"/>
          <w:szCs w:val="24"/>
        </w:rPr>
        <w:t xml:space="preserve">, la parte </w:t>
      </w:r>
      <w:r w:rsidRPr="00466571">
        <w:rPr>
          <w:rFonts w:ascii="Palatino Linotype" w:eastAsia="Palatino Linotype" w:hAnsi="Palatino Linotype" w:cs="Palatino Linotype"/>
          <w:b/>
          <w:color w:val="000000"/>
          <w:sz w:val="24"/>
          <w:szCs w:val="24"/>
        </w:rPr>
        <w:t>RECURRENTE</w:t>
      </w:r>
      <w:r w:rsidRPr="00466571">
        <w:rPr>
          <w:rFonts w:ascii="Palatino Linotype" w:eastAsia="Palatino Linotype" w:hAnsi="Palatino Linotype" w:cs="Palatino Linotype"/>
          <w:color w:val="000000"/>
          <w:sz w:val="24"/>
          <w:szCs w:val="24"/>
        </w:rPr>
        <w:t xml:space="preserve"> formuló solicitud de acceso a información pública al</w:t>
      </w:r>
      <w:r w:rsidRPr="00466571">
        <w:rPr>
          <w:rFonts w:ascii="Palatino Linotype" w:eastAsia="Palatino Linotype" w:hAnsi="Palatino Linotype" w:cs="Palatino Linotype"/>
          <w:b/>
          <w:color w:val="000000"/>
          <w:sz w:val="24"/>
          <w:szCs w:val="24"/>
        </w:rPr>
        <w:t xml:space="preserve"> SUJETO OBLIGADO</w:t>
      </w:r>
      <w:r w:rsidRPr="00466571">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01BA3356"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5F500C68" w14:textId="77777777" w:rsidR="00EA0729" w:rsidRPr="00466571" w:rsidRDefault="00AC1B5D">
      <w:pPr>
        <w:spacing w:after="0" w:line="360" w:lineRule="auto"/>
        <w:ind w:left="567" w:right="560"/>
        <w:jc w:val="both"/>
        <w:rPr>
          <w:rFonts w:ascii="Palatino Linotype" w:eastAsia="Palatino Linotype" w:hAnsi="Palatino Linotype" w:cs="Palatino Linotype"/>
          <w:i/>
        </w:rPr>
      </w:pPr>
      <w:bookmarkStart w:id="1" w:name="_heading=h.30j0zll" w:colFirst="0" w:colLast="0"/>
      <w:bookmarkEnd w:id="1"/>
      <w:r w:rsidRPr="00466571">
        <w:rPr>
          <w:rFonts w:ascii="Palatino Linotype" w:eastAsia="Palatino Linotype" w:hAnsi="Palatino Linotype" w:cs="Palatino Linotype"/>
          <w:i/>
        </w:rPr>
        <w:lastRenderedPageBreak/>
        <w:t>CÓMO ES LA CONVOCATORIA Y EL PROCESO PARA QUE SE REALICEN LAS SESIONES DEL COMITÉ DE TRANSPARENCIA DE ESTE ORGANISMO Y EN QUE CASOS SE CONVOCA</w:t>
      </w:r>
      <w:proofErr w:type="gramStart"/>
      <w:r w:rsidRPr="00466571">
        <w:rPr>
          <w:rFonts w:ascii="Palatino Linotype" w:eastAsia="Palatino Linotype" w:hAnsi="Palatino Linotype" w:cs="Palatino Linotype"/>
          <w:i/>
        </w:rPr>
        <w:t>?</w:t>
      </w:r>
      <w:proofErr w:type="gramEnd"/>
    </w:p>
    <w:p w14:paraId="1CF8EB65" w14:textId="77777777" w:rsidR="00AC1B5D" w:rsidRPr="00466571" w:rsidRDefault="00AC1B5D">
      <w:pPr>
        <w:spacing w:after="0" w:line="360" w:lineRule="auto"/>
        <w:ind w:left="567" w:right="560"/>
        <w:jc w:val="both"/>
        <w:rPr>
          <w:rFonts w:ascii="Palatino Linotype" w:eastAsia="Palatino Linotype" w:hAnsi="Palatino Linotype" w:cs="Palatino Linotype"/>
          <w:i/>
        </w:rPr>
      </w:pPr>
    </w:p>
    <w:p w14:paraId="146B449B"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Modalidad elegida para la entrega de la información:</w:t>
      </w:r>
      <w:r w:rsidRPr="00466571">
        <w:rPr>
          <w:rFonts w:ascii="Palatino Linotype" w:eastAsia="Palatino Linotype" w:hAnsi="Palatino Linotype" w:cs="Palatino Linotype"/>
          <w:sz w:val="24"/>
          <w:szCs w:val="24"/>
        </w:rPr>
        <w:t xml:space="preserve"> a través del Sistema de Acceso a la Información Mexiquense (SAIMEX). </w:t>
      </w:r>
    </w:p>
    <w:p w14:paraId="7233A9A6"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300401D" w14:textId="77777777"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t>Respuesta.</w:t>
      </w:r>
      <w:r w:rsidRPr="00466571">
        <w:rPr>
          <w:rFonts w:ascii="Palatino Linotype" w:eastAsia="Palatino Linotype" w:hAnsi="Palatino Linotype" w:cs="Palatino Linotype"/>
          <w:color w:val="000000"/>
          <w:sz w:val="24"/>
          <w:szCs w:val="24"/>
        </w:rPr>
        <w:t xml:space="preserve"> </w:t>
      </w:r>
      <w:r w:rsidRPr="00466571">
        <w:rPr>
          <w:rFonts w:ascii="Palatino Linotype" w:eastAsia="Palatino Linotype" w:hAnsi="Palatino Linotype" w:cs="Palatino Linotype"/>
          <w:sz w:val="24"/>
          <w:szCs w:val="24"/>
        </w:rPr>
        <w:t xml:space="preserve">En fecha </w:t>
      </w:r>
      <w:r w:rsidR="00AC1B5D" w:rsidRPr="00466571">
        <w:rPr>
          <w:rFonts w:ascii="Palatino Linotype" w:eastAsia="Palatino Linotype" w:hAnsi="Palatino Linotype" w:cs="Palatino Linotype"/>
          <w:b/>
          <w:sz w:val="24"/>
          <w:szCs w:val="24"/>
        </w:rPr>
        <w:t>diecisiete de octubre</w:t>
      </w:r>
      <w:r w:rsidRPr="00466571">
        <w:rPr>
          <w:rFonts w:ascii="Palatino Linotype" w:eastAsia="Palatino Linotype" w:hAnsi="Palatino Linotype" w:cs="Palatino Linotype"/>
          <w:b/>
          <w:sz w:val="24"/>
          <w:szCs w:val="24"/>
        </w:rPr>
        <w:t xml:space="preserve"> de dos mil veintidós</w:t>
      </w:r>
      <w:r w:rsidRPr="00466571">
        <w:rPr>
          <w:rFonts w:ascii="Palatino Linotype" w:eastAsia="Palatino Linotype" w:hAnsi="Palatino Linotype" w:cs="Palatino Linotype"/>
          <w:sz w:val="24"/>
          <w:szCs w:val="24"/>
        </w:rPr>
        <w:t xml:space="preserve">, el Sujeto Obligado remitió respuesta a la solicitud de información, al tenor de lo siguiente: </w:t>
      </w:r>
    </w:p>
    <w:p w14:paraId="7BA86748"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68F31B1" w14:textId="77777777" w:rsidR="00EA0729" w:rsidRPr="00466571" w:rsidRDefault="00AC1B5D" w:rsidP="00AC1B5D">
      <w:pPr>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rPr>
        <w:t>SE ANEXA RESPUESTA A SU SOLICITUD.</w:t>
      </w:r>
    </w:p>
    <w:p w14:paraId="0FB7ABEC" w14:textId="77777777" w:rsidR="001E0365" w:rsidRPr="00466571" w:rsidRDefault="001E0365" w:rsidP="00AC1B5D">
      <w:pPr>
        <w:spacing w:after="0" w:line="360" w:lineRule="auto"/>
        <w:ind w:left="567" w:right="560"/>
        <w:jc w:val="both"/>
        <w:rPr>
          <w:rFonts w:ascii="Palatino Linotype" w:eastAsia="Palatino Linotype" w:hAnsi="Palatino Linotype" w:cs="Palatino Linotype"/>
        </w:rPr>
      </w:pPr>
    </w:p>
    <w:p w14:paraId="6CD25A2F" w14:textId="75098482" w:rsidR="001E0365" w:rsidRPr="00466571" w:rsidRDefault="001E0365" w:rsidP="001E036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color w:val="000000"/>
          <w:sz w:val="24"/>
          <w:szCs w:val="24"/>
        </w:rPr>
        <w:t xml:space="preserve">Asimismo, adjuntó a su respuesta un oficio de fecha </w:t>
      </w:r>
      <w:r w:rsidRPr="00466571">
        <w:rPr>
          <w:rFonts w:ascii="Palatino Linotype" w:eastAsia="Palatino Linotype" w:hAnsi="Palatino Linotype" w:cs="Palatino Linotype"/>
          <w:b/>
          <w:color w:val="000000"/>
          <w:sz w:val="24"/>
          <w:szCs w:val="24"/>
        </w:rPr>
        <w:t>diecisiete de octubre de dos mil veintidós</w:t>
      </w:r>
      <w:r w:rsidRPr="00466571">
        <w:rPr>
          <w:rFonts w:ascii="Palatino Linotype" w:eastAsia="Palatino Linotype" w:hAnsi="Palatino Linotype" w:cs="Palatino Linotype"/>
          <w:color w:val="000000"/>
          <w:sz w:val="24"/>
          <w:szCs w:val="24"/>
        </w:rPr>
        <w:t xml:space="preserve">, signado por el titular de la Unidad de Transparencia, mediante el cual informó lo siguiente: </w:t>
      </w:r>
    </w:p>
    <w:p w14:paraId="1F860F66" w14:textId="77777777" w:rsidR="001E0365" w:rsidRPr="00466571" w:rsidRDefault="001E0365" w:rsidP="001E036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34432C1" w14:textId="1305088B" w:rsidR="001E0365" w:rsidRPr="00466571" w:rsidRDefault="001E0365" w:rsidP="001E0365">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color w:val="000000"/>
          <w:sz w:val="24"/>
          <w:szCs w:val="24"/>
        </w:rPr>
      </w:pPr>
      <w:r w:rsidRPr="00466571">
        <w:rPr>
          <w:rFonts w:ascii="Palatino Linotype" w:eastAsia="Palatino Linotype" w:hAnsi="Palatino Linotype" w:cs="Palatino Linotype"/>
          <w:i/>
          <w:color w:val="000000"/>
          <w:sz w:val="24"/>
          <w:szCs w:val="24"/>
        </w:rPr>
        <w:t xml:space="preserve">“En respuesta a su solicitud de información, le informo a Usted lo siguiente: </w:t>
      </w:r>
    </w:p>
    <w:p w14:paraId="39727CB7" w14:textId="627279F5"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 w:val="24"/>
          <w:szCs w:val="24"/>
        </w:rPr>
      </w:pPr>
      <w:r w:rsidRPr="00466571">
        <w:rPr>
          <w:rFonts w:ascii="Palatino Linotype" w:eastAsia="Palatino Linotype" w:hAnsi="Palatino Linotype" w:cs="Palatino Linotype"/>
          <w:i/>
          <w:szCs w:val="24"/>
        </w:rPr>
        <w:t xml:space="preserve">1. Las sesiones se llevarán a cabo de manera presencial para analizar, plantear y desahogar los asuntos del orden del día. </w:t>
      </w:r>
    </w:p>
    <w:p w14:paraId="78275444" w14:textId="5CBDA1CA"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 w:val="24"/>
          <w:szCs w:val="24"/>
        </w:rPr>
      </w:pPr>
      <w:r w:rsidRPr="00466571">
        <w:rPr>
          <w:rFonts w:ascii="Palatino Linotype" w:eastAsia="Palatino Linotype" w:hAnsi="Palatino Linotype" w:cs="Palatino Linotype"/>
          <w:i/>
          <w:szCs w:val="24"/>
        </w:rPr>
        <w:t xml:space="preserve">2. Sesionará en forma ordinaria conforme al calendario anual aprobado. Las sesiones extraordinarias serán a petición del Presidente, cuando la importancia o trascendencia </w:t>
      </w:r>
      <w:r w:rsidRPr="00466571">
        <w:rPr>
          <w:rFonts w:ascii="Palatino Linotype" w:eastAsia="Palatino Linotype" w:hAnsi="Palatino Linotype" w:cs="Palatino Linotype"/>
          <w:i/>
          <w:szCs w:val="24"/>
        </w:rPr>
        <w:lastRenderedPageBreak/>
        <w:t xml:space="preserve">de los asuntos así lo requieran. En ambos casos, la convocatoria se acompañará del Orden del día y de la documentación e información requerida para desahogar los asuntos de la sesión. </w:t>
      </w:r>
    </w:p>
    <w:p w14:paraId="17D8A21A" w14:textId="71F4B0E6"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 w:val="24"/>
          <w:szCs w:val="24"/>
        </w:rPr>
      </w:pPr>
      <w:r w:rsidRPr="00466571">
        <w:rPr>
          <w:rFonts w:ascii="Palatino Linotype" w:eastAsia="Palatino Linotype" w:hAnsi="Palatino Linotype" w:cs="Palatino Linotype"/>
          <w:i/>
          <w:szCs w:val="24"/>
        </w:rPr>
        <w:t xml:space="preserve">3. En las sesiones ordinarias, la propuesta del orden del día incluirá los siguientes conceptos: </w:t>
      </w:r>
    </w:p>
    <w:p w14:paraId="6CCF7A69" w14:textId="77777777"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Cs w:val="24"/>
        </w:rPr>
      </w:pPr>
      <w:r w:rsidRPr="00466571">
        <w:rPr>
          <w:rFonts w:ascii="Palatino Linotype" w:eastAsia="Palatino Linotype" w:hAnsi="Palatino Linotype" w:cs="Palatino Linotype"/>
          <w:i/>
          <w:szCs w:val="24"/>
        </w:rPr>
        <w:t>a) Lectura y aprobación del Orden del día;</w:t>
      </w:r>
    </w:p>
    <w:p w14:paraId="6E980C79" w14:textId="77777777"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Cs w:val="24"/>
        </w:rPr>
      </w:pPr>
      <w:r w:rsidRPr="00466571">
        <w:rPr>
          <w:rFonts w:ascii="Palatino Linotype" w:eastAsia="Palatino Linotype" w:hAnsi="Palatino Linotype" w:cs="Palatino Linotype"/>
          <w:i/>
          <w:szCs w:val="24"/>
        </w:rPr>
        <w:t>b) Descripción breve de los puntos del orden del día; y</w:t>
      </w:r>
    </w:p>
    <w:p w14:paraId="1A5BEE4E" w14:textId="6FE25748"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Cs w:val="24"/>
        </w:rPr>
      </w:pPr>
      <w:r w:rsidRPr="00466571">
        <w:rPr>
          <w:rFonts w:ascii="Palatino Linotype" w:eastAsia="Palatino Linotype" w:hAnsi="Palatino Linotype" w:cs="Palatino Linotype"/>
          <w:i/>
          <w:szCs w:val="24"/>
        </w:rPr>
        <w:t xml:space="preserve">c) Asuntos generales. </w:t>
      </w:r>
    </w:p>
    <w:p w14:paraId="53D1E9EC" w14:textId="533364AF"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Cs w:val="24"/>
        </w:rPr>
      </w:pPr>
      <w:r w:rsidRPr="00466571">
        <w:rPr>
          <w:rFonts w:ascii="Palatino Linotype" w:eastAsia="Palatino Linotype" w:hAnsi="Palatino Linotype" w:cs="Palatino Linotype"/>
          <w:i/>
          <w:szCs w:val="24"/>
        </w:rPr>
        <w:t xml:space="preserve">4. De cada sesión se levantará acta en la que se consignarán los nombres y cargos de los asistentes, descripción breve de los puntos del orden del día y los acuerdos adoptados. </w:t>
      </w:r>
    </w:p>
    <w:p w14:paraId="593B49EF" w14:textId="0D85D614" w:rsidR="001E0365" w:rsidRPr="00466571" w:rsidRDefault="001E0365" w:rsidP="001E0365">
      <w:pPr>
        <w:pStyle w:val="Prrafodelista"/>
        <w:pBdr>
          <w:top w:val="nil"/>
          <w:left w:val="nil"/>
          <w:bottom w:val="nil"/>
          <w:right w:val="nil"/>
          <w:between w:val="nil"/>
        </w:pBdr>
        <w:spacing w:after="0" w:line="360" w:lineRule="auto"/>
        <w:ind w:left="567" w:right="843"/>
        <w:jc w:val="both"/>
        <w:rPr>
          <w:rFonts w:ascii="Palatino Linotype" w:eastAsia="Palatino Linotype" w:hAnsi="Palatino Linotype" w:cs="Palatino Linotype"/>
          <w:i/>
          <w:szCs w:val="24"/>
        </w:rPr>
      </w:pPr>
      <w:r w:rsidRPr="00466571">
        <w:rPr>
          <w:rFonts w:ascii="Palatino Linotype" w:eastAsia="Palatino Linotype" w:hAnsi="Palatino Linotype" w:cs="Palatino Linotype"/>
          <w:i/>
          <w:szCs w:val="24"/>
        </w:rPr>
        <w:t>…</w:t>
      </w:r>
    </w:p>
    <w:p w14:paraId="092D61DF" w14:textId="77777777" w:rsidR="001E0365" w:rsidRPr="00466571" w:rsidRDefault="001E0365" w:rsidP="001E036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6D9D935" w14:textId="77777777"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t>Recurso de revisión.</w:t>
      </w:r>
      <w:r w:rsidRPr="00466571">
        <w:rPr>
          <w:rFonts w:ascii="Palatino Linotype" w:eastAsia="Palatino Linotype" w:hAnsi="Palatino Linotype" w:cs="Palatino Linotype"/>
          <w:color w:val="000000"/>
          <w:sz w:val="24"/>
          <w:szCs w:val="24"/>
        </w:rPr>
        <w:t xml:space="preserve"> El Particular, derivado de la respuesta del </w:t>
      </w:r>
      <w:r w:rsidRPr="00466571">
        <w:rPr>
          <w:rFonts w:ascii="Palatino Linotype" w:eastAsia="Palatino Linotype" w:hAnsi="Palatino Linotype" w:cs="Palatino Linotype"/>
          <w:b/>
          <w:color w:val="000000"/>
          <w:sz w:val="24"/>
          <w:szCs w:val="24"/>
        </w:rPr>
        <w:t>SUJETO OBLIGADO</w:t>
      </w:r>
      <w:r w:rsidRPr="00466571">
        <w:rPr>
          <w:rFonts w:ascii="Palatino Linotype" w:eastAsia="Palatino Linotype" w:hAnsi="Palatino Linotype" w:cs="Palatino Linotype"/>
          <w:color w:val="000000"/>
          <w:sz w:val="24"/>
          <w:szCs w:val="24"/>
        </w:rPr>
        <w:t xml:space="preserve"> interpuso Recurso de Revisión a través del </w:t>
      </w:r>
      <w:r w:rsidRPr="00466571">
        <w:rPr>
          <w:rFonts w:ascii="Palatino Linotype" w:eastAsia="Palatino Linotype" w:hAnsi="Palatino Linotype" w:cs="Palatino Linotype"/>
          <w:b/>
          <w:color w:val="000000"/>
          <w:sz w:val="24"/>
          <w:szCs w:val="24"/>
        </w:rPr>
        <w:t>SAIMEX</w:t>
      </w:r>
      <w:r w:rsidRPr="00466571">
        <w:rPr>
          <w:rFonts w:ascii="Palatino Linotype" w:eastAsia="Palatino Linotype" w:hAnsi="Palatino Linotype" w:cs="Palatino Linotype"/>
          <w:color w:val="000000"/>
          <w:sz w:val="24"/>
          <w:szCs w:val="24"/>
        </w:rPr>
        <w:t xml:space="preserve"> en fecha </w:t>
      </w:r>
      <w:r w:rsidR="00AC1B5D" w:rsidRPr="00466571">
        <w:rPr>
          <w:rFonts w:ascii="Palatino Linotype" w:eastAsia="Palatino Linotype" w:hAnsi="Palatino Linotype" w:cs="Palatino Linotype"/>
          <w:b/>
          <w:color w:val="000000"/>
          <w:sz w:val="24"/>
          <w:szCs w:val="24"/>
        </w:rPr>
        <w:t>dieciocho de octubre</w:t>
      </w:r>
      <w:r w:rsidRPr="00466571">
        <w:rPr>
          <w:rFonts w:ascii="Palatino Linotype" w:eastAsia="Palatino Linotype" w:hAnsi="Palatino Linotype" w:cs="Palatino Linotype"/>
          <w:b/>
          <w:color w:val="000000"/>
          <w:sz w:val="24"/>
          <w:szCs w:val="24"/>
        </w:rPr>
        <w:t xml:space="preserve"> de dos mil veintidós</w:t>
      </w:r>
      <w:r w:rsidRPr="00466571">
        <w:rPr>
          <w:rFonts w:ascii="Palatino Linotype" w:eastAsia="Palatino Linotype" w:hAnsi="Palatino Linotype" w:cs="Palatino Linotype"/>
          <w:color w:val="000000"/>
          <w:sz w:val="24"/>
          <w:szCs w:val="24"/>
        </w:rPr>
        <w:t>, a través del cual expresó lo siguiente:</w:t>
      </w:r>
    </w:p>
    <w:p w14:paraId="5E6EA03E"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5064A22" w14:textId="77777777" w:rsidR="00EA0729" w:rsidRPr="00466571" w:rsidRDefault="00610A2C">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color w:val="000000"/>
        </w:rPr>
      </w:pPr>
      <w:r w:rsidRPr="00466571">
        <w:rPr>
          <w:rFonts w:ascii="Palatino Linotype" w:eastAsia="Palatino Linotype" w:hAnsi="Palatino Linotype" w:cs="Palatino Linotype"/>
          <w:b/>
          <w:color w:val="000000"/>
          <w:sz w:val="24"/>
          <w:szCs w:val="24"/>
        </w:rPr>
        <w:t xml:space="preserve">Acto impugnado. </w:t>
      </w:r>
      <w:r w:rsidRPr="00466571">
        <w:rPr>
          <w:rFonts w:ascii="Palatino Linotype" w:eastAsia="Palatino Linotype" w:hAnsi="Palatino Linotype" w:cs="Palatino Linotype"/>
          <w:i/>
          <w:color w:val="000000"/>
        </w:rPr>
        <w:t>“</w:t>
      </w:r>
      <w:r w:rsidR="00AC1B5D" w:rsidRPr="00466571">
        <w:rPr>
          <w:rFonts w:ascii="Palatino Linotype" w:eastAsia="Palatino Linotype" w:hAnsi="Palatino Linotype" w:cs="Palatino Linotype"/>
          <w:i/>
          <w:color w:val="000000"/>
          <w:sz w:val="24"/>
          <w:szCs w:val="24"/>
        </w:rPr>
        <w:t>respuesta incompleta</w:t>
      </w:r>
      <w:r w:rsidRPr="00466571">
        <w:rPr>
          <w:rFonts w:ascii="Palatino Linotype" w:eastAsia="Palatino Linotype" w:hAnsi="Palatino Linotype" w:cs="Palatino Linotype"/>
          <w:i/>
          <w:color w:val="000000"/>
          <w:sz w:val="24"/>
          <w:szCs w:val="24"/>
        </w:rPr>
        <w:t>”.</w:t>
      </w:r>
    </w:p>
    <w:p w14:paraId="6D56CB7F" w14:textId="77777777" w:rsidR="00EA0729" w:rsidRPr="00466571" w:rsidRDefault="00EA0729">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color w:val="000000"/>
          <w:sz w:val="24"/>
          <w:szCs w:val="24"/>
        </w:rPr>
      </w:pPr>
    </w:p>
    <w:p w14:paraId="35C9BC7A" w14:textId="77777777" w:rsidR="00EA0729" w:rsidRPr="00466571" w:rsidRDefault="00610A2C">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color w:val="000000"/>
        </w:rPr>
      </w:pPr>
      <w:r w:rsidRPr="00466571">
        <w:rPr>
          <w:rFonts w:ascii="Palatino Linotype" w:eastAsia="Palatino Linotype" w:hAnsi="Palatino Linotype" w:cs="Palatino Linotype"/>
          <w:b/>
          <w:color w:val="000000"/>
          <w:sz w:val="24"/>
          <w:szCs w:val="24"/>
        </w:rPr>
        <w:t xml:space="preserve">Razones o motivos de la inconformidad: </w:t>
      </w:r>
      <w:r w:rsidRPr="00466571">
        <w:rPr>
          <w:rFonts w:ascii="Palatino Linotype" w:eastAsia="Palatino Linotype" w:hAnsi="Palatino Linotype" w:cs="Palatino Linotype"/>
          <w:i/>
          <w:color w:val="000000"/>
        </w:rPr>
        <w:t>“</w:t>
      </w:r>
      <w:r w:rsidR="00AC1B5D" w:rsidRPr="00466571">
        <w:rPr>
          <w:rFonts w:ascii="Palatino Linotype" w:eastAsia="Palatino Linotype" w:hAnsi="Palatino Linotype" w:cs="Palatino Linotype"/>
          <w:i/>
          <w:color w:val="000000"/>
          <w:sz w:val="24"/>
          <w:szCs w:val="24"/>
        </w:rPr>
        <w:t>faltó responder ¿cómo es la convocatoria para que se realicen las sesiones?</w:t>
      </w:r>
      <w:r w:rsidRPr="00466571">
        <w:rPr>
          <w:rFonts w:ascii="Palatino Linotype" w:eastAsia="Palatino Linotype" w:hAnsi="Palatino Linotype" w:cs="Palatino Linotype"/>
          <w:i/>
          <w:color w:val="000000"/>
          <w:sz w:val="24"/>
          <w:szCs w:val="24"/>
        </w:rPr>
        <w:t>”</w:t>
      </w:r>
    </w:p>
    <w:p w14:paraId="1750592F"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007A10C8" w14:textId="77777777"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lastRenderedPageBreak/>
        <w:t>Turno.</w:t>
      </w:r>
      <w:r w:rsidRPr="00466571">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AC1B5D" w:rsidRPr="00466571">
        <w:rPr>
          <w:rFonts w:ascii="Palatino Linotype" w:eastAsia="Palatino Linotype" w:hAnsi="Palatino Linotype" w:cs="Palatino Linotype"/>
          <w:b/>
          <w:color w:val="000000"/>
          <w:sz w:val="24"/>
          <w:szCs w:val="24"/>
        </w:rPr>
        <w:t>15664/</w:t>
      </w:r>
      <w:r w:rsidRPr="00466571">
        <w:rPr>
          <w:rFonts w:ascii="Palatino Linotype" w:eastAsia="Palatino Linotype" w:hAnsi="Palatino Linotype" w:cs="Palatino Linotype"/>
          <w:b/>
          <w:color w:val="000000"/>
          <w:sz w:val="24"/>
          <w:szCs w:val="24"/>
        </w:rPr>
        <w:t>INFOEM/IP/RR/2022</w:t>
      </w:r>
      <w:r w:rsidRPr="00466571">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5E27EAD"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D22B1A1" w14:textId="77777777"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t>Admisión del recurso de revisión</w:t>
      </w:r>
      <w:r w:rsidRPr="00466571">
        <w:rPr>
          <w:rFonts w:ascii="Palatino Linotype" w:eastAsia="Palatino Linotype" w:hAnsi="Palatino Linotype" w:cs="Palatino Linotype"/>
          <w:color w:val="000000"/>
          <w:sz w:val="24"/>
          <w:szCs w:val="24"/>
        </w:rPr>
        <w:t xml:space="preserve">: En fecha </w:t>
      </w:r>
      <w:r w:rsidR="00AC1B5D" w:rsidRPr="00466571">
        <w:rPr>
          <w:rFonts w:ascii="Palatino Linotype" w:eastAsia="Palatino Linotype" w:hAnsi="Palatino Linotype" w:cs="Palatino Linotype"/>
          <w:b/>
          <w:color w:val="000000"/>
          <w:sz w:val="24"/>
          <w:szCs w:val="24"/>
        </w:rPr>
        <w:t>veintiuno de octubre</w:t>
      </w:r>
      <w:r w:rsidRPr="00466571">
        <w:rPr>
          <w:rFonts w:ascii="Palatino Linotype" w:eastAsia="Palatino Linotype" w:hAnsi="Palatino Linotype" w:cs="Palatino Linotype"/>
          <w:b/>
          <w:color w:val="000000"/>
          <w:sz w:val="24"/>
          <w:szCs w:val="24"/>
        </w:rPr>
        <w:t xml:space="preserve"> de dos mil veintidós</w:t>
      </w:r>
      <w:r w:rsidRPr="00466571">
        <w:rPr>
          <w:rFonts w:ascii="Palatino Linotype" w:eastAsia="Palatino Linotype" w:hAnsi="Palatino Linotype" w:cs="Palatino Linotype"/>
          <w:color w:val="000000"/>
          <w:sz w:val="24"/>
          <w:szCs w:val="24"/>
        </w:rPr>
        <w:t>, la Comisionada Ponente admitió a trámite el recurso de revisión que ahora se resuelve, dando un plazo máximo de siete días hábiles para que las partes manifestaran lo que a su derecho resultara conveniente, ofrecieran pruebas, formular</w:t>
      </w:r>
      <w:r w:rsidRPr="00466571">
        <w:rPr>
          <w:rFonts w:ascii="Palatino Linotype" w:eastAsia="Palatino Linotype" w:hAnsi="Palatino Linotype" w:cs="Palatino Linotype"/>
          <w:sz w:val="24"/>
          <w:szCs w:val="24"/>
        </w:rPr>
        <w:t xml:space="preserve">an alegatos y el Sujeto Obligado presentara su informe justificado. </w:t>
      </w:r>
    </w:p>
    <w:p w14:paraId="77053950" w14:textId="77777777" w:rsidR="00EA0729" w:rsidRPr="00466571" w:rsidRDefault="00EA072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E74AB60" w14:textId="77777777"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sz w:val="24"/>
          <w:szCs w:val="24"/>
        </w:rPr>
        <w:t xml:space="preserve">Informe Justificado. </w:t>
      </w:r>
      <w:r w:rsidRPr="00466571">
        <w:rPr>
          <w:rFonts w:ascii="Palatino Linotype" w:eastAsia="Palatino Linotype" w:hAnsi="Palatino Linotype" w:cs="Palatino Linotype"/>
          <w:sz w:val="24"/>
          <w:szCs w:val="24"/>
        </w:rPr>
        <w:t xml:space="preserve">El </w:t>
      </w:r>
      <w:r w:rsidRPr="00466571">
        <w:rPr>
          <w:rFonts w:ascii="Palatino Linotype" w:eastAsia="Palatino Linotype" w:hAnsi="Palatino Linotype" w:cs="Palatino Linotype"/>
          <w:b/>
          <w:sz w:val="24"/>
          <w:szCs w:val="24"/>
        </w:rPr>
        <w:t xml:space="preserve">SUJETO OBLIGADO </w:t>
      </w:r>
      <w:r w:rsidRPr="00466571">
        <w:rPr>
          <w:rFonts w:ascii="Palatino Linotype" w:eastAsia="Palatino Linotype" w:hAnsi="Palatino Linotype" w:cs="Palatino Linotype"/>
          <w:sz w:val="24"/>
          <w:szCs w:val="24"/>
        </w:rPr>
        <w:t xml:space="preserve">en fecha </w:t>
      </w:r>
      <w:r w:rsidR="00AC1B5D" w:rsidRPr="00466571">
        <w:rPr>
          <w:rFonts w:ascii="Palatino Linotype" w:eastAsia="Palatino Linotype" w:hAnsi="Palatino Linotype" w:cs="Palatino Linotype"/>
          <w:b/>
          <w:sz w:val="24"/>
          <w:szCs w:val="24"/>
        </w:rPr>
        <w:t>treinta y uno de octubre</w:t>
      </w:r>
      <w:r w:rsidRPr="00466571">
        <w:rPr>
          <w:rFonts w:ascii="Palatino Linotype" w:eastAsia="Palatino Linotype" w:hAnsi="Palatino Linotype" w:cs="Palatino Linotype"/>
          <w:b/>
          <w:sz w:val="24"/>
          <w:szCs w:val="24"/>
        </w:rPr>
        <w:t xml:space="preserve"> de dos mil veintidós </w:t>
      </w:r>
      <w:r w:rsidRPr="00466571">
        <w:rPr>
          <w:rFonts w:ascii="Palatino Linotype" w:eastAsia="Palatino Linotype" w:hAnsi="Palatino Linotype" w:cs="Palatino Linotype"/>
          <w:sz w:val="24"/>
          <w:szCs w:val="24"/>
        </w:rPr>
        <w:t xml:space="preserve">rindió su informe justificado, al tenor de lo siguiente: </w:t>
      </w:r>
    </w:p>
    <w:p w14:paraId="7CDF3858"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A818A32" w14:textId="77777777" w:rsidR="00AC1B5D" w:rsidRPr="00466571" w:rsidRDefault="00610A2C" w:rsidP="00AC1B5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466571">
        <w:rPr>
          <w:rFonts w:ascii="Palatino Linotype" w:eastAsia="Palatino Linotype" w:hAnsi="Palatino Linotype" w:cs="Palatino Linotype"/>
          <w:color w:val="000000"/>
        </w:rPr>
        <w:t xml:space="preserve">Oficio de fecha </w:t>
      </w:r>
      <w:r w:rsidR="00AC1B5D" w:rsidRPr="00466571">
        <w:rPr>
          <w:rFonts w:ascii="Palatino Linotype" w:eastAsia="Palatino Linotype" w:hAnsi="Palatino Linotype" w:cs="Palatino Linotype"/>
          <w:color w:val="000000"/>
        </w:rPr>
        <w:t xml:space="preserve">veintiocho de octubre de dos mil veintidós, signado por la titular de la Unidad de Transparencia, mediante el cual medularmente ratificó su respuesta inicial. </w:t>
      </w:r>
    </w:p>
    <w:p w14:paraId="769F6E50" w14:textId="77777777" w:rsidR="00EA0729" w:rsidRPr="00466571" w:rsidRDefault="00610A2C" w:rsidP="00AC1B5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r w:rsidRPr="00466571">
        <w:rPr>
          <w:rFonts w:ascii="Palatino Linotype" w:eastAsia="Palatino Linotype" w:hAnsi="Palatino Linotype" w:cs="Palatino Linotype"/>
          <w:color w:val="000000"/>
        </w:rPr>
        <w:t xml:space="preserve"> </w:t>
      </w:r>
    </w:p>
    <w:p w14:paraId="5D57DE35" w14:textId="77777777" w:rsidR="00EA0729" w:rsidRPr="00466571"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466571">
        <w:rPr>
          <w:rFonts w:ascii="Palatino Linotype" w:eastAsia="Palatino Linotype" w:hAnsi="Palatino Linotype" w:cs="Palatino Linotype"/>
          <w:color w:val="000000"/>
        </w:rPr>
        <w:lastRenderedPageBreak/>
        <w:t xml:space="preserve">Documento que se hizo del conocimiento del Particular en fecha </w:t>
      </w:r>
      <w:r w:rsidR="00AC1B5D" w:rsidRPr="00466571">
        <w:rPr>
          <w:rFonts w:ascii="Palatino Linotype" w:eastAsia="Palatino Linotype" w:hAnsi="Palatino Linotype" w:cs="Palatino Linotype"/>
          <w:b/>
          <w:color w:val="000000"/>
        </w:rPr>
        <w:t xml:space="preserve">quince de febrero de dos mil veintitrés. </w:t>
      </w:r>
    </w:p>
    <w:p w14:paraId="0EF48DDE"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56F345BA" w14:textId="77777777" w:rsidR="00EA0729" w:rsidRPr="00466571"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466571">
        <w:rPr>
          <w:rFonts w:ascii="Palatino Linotype" w:eastAsia="Palatino Linotype" w:hAnsi="Palatino Linotype" w:cs="Palatino Linotype"/>
          <w:color w:val="000000"/>
        </w:rPr>
        <w:t xml:space="preserve">El Particular no realizó manifestaciones. </w:t>
      </w:r>
    </w:p>
    <w:p w14:paraId="4DC6E6BB" w14:textId="77777777" w:rsidR="00AC1B5D" w:rsidRPr="00466571" w:rsidRDefault="00AC1B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28E7EEE" w14:textId="77777777" w:rsidR="00EA0729" w:rsidRPr="00466571" w:rsidRDefault="00610A2C">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t>Ampliación de plazo:</w:t>
      </w:r>
      <w:r w:rsidRPr="00466571">
        <w:rPr>
          <w:rFonts w:ascii="Palatino Linotype" w:eastAsia="Palatino Linotype" w:hAnsi="Palatino Linotype" w:cs="Palatino Linotype"/>
          <w:color w:val="000000"/>
          <w:sz w:val="24"/>
          <w:szCs w:val="24"/>
        </w:rPr>
        <w:t xml:space="preserve"> El</w:t>
      </w:r>
      <w:r w:rsidRPr="00466571">
        <w:rPr>
          <w:rFonts w:ascii="Palatino Linotype" w:eastAsia="Palatino Linotype" w:hAnsi="Palatino Linotype" w:cs="Palatino Linotype"/>
          <w:b/>
          <w:color w:val="000000"/>
          <w:sz w:val="24"/>
          <w:szCs w:val="24"/>
        </w:rPr>
        <w:t xml:space="preserve"> </w:t>
      </w:r>
      <w:r w:rsidR="00AC1B5D" w:rsidRPr="00466571">
        <w:rPr>
          <w:rFonts w:ascii="Palatino Linotype" w:eastAsia="Palatino Linotype" w:hAnsi="Palatino Linotype" w:cs="Palatino Linotype"/>
          <w:b/>
          <w:color w:val="000000"/>
          <w:sz w:val="24"/>
          <w:szCs w:val="24"/>
        </w:rPr>
        <w:t>once de abril</w:t>
      </w:r>
      <w:r w:rsidRPr="00466571">
        <w:rPr>
          <w:rFonts w:ascii="Palatino Linotype" w:eastAsia="Palatino Linotype" w:hAnsi="Palatino Linotype" w:cs="Palatino Linotype"/>
          <w:b/>
          <w:color w:val="000000"/>
          <w:sz w:val="24"/>
          <w:szCs w:val="24"/>
        </w:rPr>
        <w:t xml:space="preserve"> de dos mil veintitrés</w:t>
      </w:r>
      <w:r w:rsidRPr="00466571">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FA858FD"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51A19758" w14:textId="77777777" w:rsidR="0025758D" w:rsidRPr="00466571" w:rsidRDefault="0025758D">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E2DCEE7" w14:textId="3F37F18C"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 </w:t>
      </w:r>
    </w:p>
    <w:p w14:paraId="7E673ED8"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466571">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59E2D6E2"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 </w:t>
      </w:r>
    </w:p>
    <w:p w14:paraId="6E5A8406"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87D7E9" w14:textId="77777777" w:rsidR="00AC1B5D" w:rsidRPr="00466571" w:rsidRDefault="00AC1B5D">
      <w:pPr>
        <w:spacing w:after="0" w:line="360" w:lineRule="auto"/>
        <w:ind w:right="49"/>
        <w:jc w:val="both"/>
        <w:rPr>
          <w:rFonts w:ascii="Palatino Linotype" w:eastAsia="Palatino Linotype" w:hAnsi="Palatino Linotype" w:cs="Palatino Linotype"/>
          <w:sz w:val="24"/>
          <w:szCs w:val="24"/>
        </w:rPr>
      </w:pPr>
    </w:p>
    <w:p w14:paraId="7372D7B0"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C9772C"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26ED8CC2"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23DA3AE"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11BCFC57" w14:textId="77777777" w:rsidR="00EA0729" w:rsidRPr="00466571" w:rsidRDefault="00610A2C">
      <w:pPr>
        <w:tabs>
          <w:tab w:val="left" w:pos="709"/>
        </w:tabs>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b/>
          <w:sz w:val="24"/>
          <w:szCs w:val="24"/>
        </w:rPr>
        <w:t>a</w:t>
      </w:r>
      <w:r w:rsidRPr="00466571">
        <w:rPr>
          <w:rFonts w:ascii="Palatino Linotype" w:eastAsia="Palatino Linotype" w:hAnsi="Palatino Linotype" w:cs="Palatino Linotype"/>
          <w:b/>
        </w:rPr>
        <w:t>)    Complejidad del asunto:</w:t>
      </w:r>
      <w:r w:rsidRPr="0046657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1A295CF1" w14:textId="77777777" w:rsidR="00EA0729" w:rsidRPr="00466571" w:rsidRDefault="00610A2C">
      <w:pPr>
        <w:tabs>
          <w:tab w:val="left" w:pos="709"/>
        </w:tabs>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b/>
        </w:rPr>
        <w:t>b)   Actividad Procesal del interesado</w:t>
      </w:r>
      <w:r w:rsidRPr="00466571">
        <w:rPr>
          <w:rFonts w:ascii="Palatino Linotype" w:eastAsia="Palatino Linotype" w:hAnsi="Palatino Linotype" w:cs="Palatino Linotype"/>
        </w:rPr>
        <w:t>: Acciones u omisiones del interesado.</w:t>
      </w:r>
    </w:p>
    <w:p w14:paraId="3FDF5108" w14:textId="77777777" w:rsidR="00EA0729" w:rsidRPr="00466571" w:rsidRDefault="00610A2C">
      <w:pPr>
        <w:tabs>
          <w:tab w:val="left" w:pos="851"/>
        </w:tabs>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b/>
        </w:rPr>
        <w:lastRenderedPageBreak/>
        <w:t>c)  Conducta de la Autoridad:</w:t>
      </w:r>
      <w:r w:rsidRPr="00466571">
        <w:rPr>
          <w:rFonts w:ascii="Palatino Linotype" w:eastAsia="Palatino Linotype" w:hAnsi="Palatino Linotype" w:cs="Palatino Linotype"/>
        </w:rPr>
        <w:t xml:space="preserve"> Las Acciones u omisiones realizadas en el procedimiento. Así como si la autoridad actuó con la debida diligencia.</w:t>
      </w:r>
    </w:p>
    <w:p w14:paraId="753484AF" w14:textId="77777777" w:rsidR="00EA0729" w:rsidRPr="00466571" w:rsidRDefault="00610A2C">
      <w:pPr>
        <w:tabs>
          <w:tab w:val="left" w:pos="851"/>
        </w:tabs>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b/>
        </w:rPr>
        <w:t>d) La afectación generada en la situación jurídica de la persona involucrada en el proceso:</w:t>
      </w:r>
      <w:r w:rsidRPr="00466571">
        <w:rPr>
          <w:rFonts w:ascii="Palatino Linotype" w:eastAsia="Palatino Linotype" w:hAnsi="Palatino Linotype" w:cs="Palatino Linotype"/>
        </w:rPr>
        <w:t xml:space="preserve"> Violación a sus derechos humanos.</w:t>
      </w:r>
    </w:p>
    <w:p w14:paraId="7AD3132C"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0E938AE1"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439202"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 </w:t>
      </w:r>
    </w:p>
    <w:p w14:paraId="34454060"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466571">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466571">
        <w:rPr>
          <w:rFonts w:ascii="Palatino Linotype" w:eastAsia="Palatino Linotype" w:hAnsi="Palatino Linotype" w:cs="Palatino Linotype"/>
          <w:sz w:val="24"/>
          <w:szCs w:val="24"/>
        </w:rPr>
        <w:t>, visible en la Gaceta del Seminario Judicial de la Federación con el registro digital 205635.</w:t>
      </w:r>
    </w:p>
    <w:p w14:paraId="5FC3810F"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 </w:t>
      </w:r>
    </w:p>
    <w:p w14:paraId="6A3B02A6"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E19137"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0C8CCEF0"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0EB8CA8"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 </w:t>
      </w:r>
    </w:p>
    <w:p w14:paraId="377FB6BD" w14:textId="77777777" w:rsidR="00EA0729" w:rsidRPr="00466571" w:rsidRDefault="00610A2C">
      <w:pPr>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b/>
        </w:rPr>
        <w:t xml:space="preserve"> “PLAZO RAZONABLE PARA RESOLVER. DIMENSIÓN Y EFECTOS DE ESTE CONCEPTO CUANDO SE ADUCE EXCESIVA CARGA DE TRABAJO.”</w:t>
      </w:r>
      <w:r w:rsidRPr="00466571">
        <w:rPr>
          <w:rFonts w:ascii="Palatino Linotype" w:eastAsia="Palatino Linotype" w:hAnsi="Palatino Linotype" w:cs="Palatino Linotype"/>
        </w:rPr>
        <w:t xml:space="preserve"> consultable en el Seminario Judicial de la Federación y su gaceta, con el registro digital 2002351.</w:t>
      </w:r>
    </w:p>
    <w:p w14:paraId="399242DB" w14:textId="77777777" w:rsidR="00EA0729" w:rsidRPr="00466571" w:rsidRDefault="00610A2C">
      <w:pPr>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rPr>
        <w:t xml:space="preserve"> </w:t>
      </w:r>
    </w:p>
    <w:p w14:paraId="3B1BAF5D" w14:textId="77777777" w:rsidR="00EA0729" w:rsidRPr="00466571" w:rsidRDefault="00610A2C">
      <w:pPr>
        <w:spacing w:after="0" w:line="360" w:lineRule="auto"/>
        <w:ind w:left="567" w:right="560"/>
        <w:jc w:val="both"/>
        <w:rPr>
          <w:rFonts w:ascii="Palatino Linotype" w:eastAsia="Palatino Linotype" w:hAnsi="Palatino Linotype" w:cs="Palatino Linotype"/>
        </w:rPr>
      </w:pPr>
      <w:r w:rsidRPr="00466571">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466571">
        <w:rPr>
          <w:rFonts w:ascii="Palatino Linotype" w:eastAsia="Palatino Linotype" w:hAnsi="Palatino Linotype" w:cs="Palatino Linotype"/>
        </w:rPr>
        <w:t xml:space="preserve"> visible en el Seminario Judicial de la Federación y su gaceta, con el registro digital 2002350.</w:t>
      </w:r>
    </w:p>
    <w:p w14:paraId="30235A87" w14:textId="77777777" w:rsidR="00EA0729" w:rsidRPr="00466571" w:rsidRDefault="00EA0729">
      <w:pPr>
        <w:spacing w:after="0" w:line="360" w:lineRule="auto"/>
        <w:ind w:left="567" w:right="560"/>
        <w:jc w:val="both"/>
        <w:rPr>
          <w:rFonts w:ascii="Palatino Linotype" w:eastAsia="Palatino Linotype" w:hAnsi="Palatino Linotype" w:cs="Palatino Linotype"/>
          <w:sz w:val="24"/>
          <w:szCs w:val="24"/>
        </w:rPr>
      </w:pPr>
    </w:p>
    <w:p w14:paraId="5754BB6B" w14:textId="77777777" w:rsidR="00EA0729" w:rsidRPr="00466571"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68A6D18F"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2C2450C" w14:textId="77777777" w:rsidR="00EA0729" w:rsidRPr="00466571"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6571">
        <w:rPr>
          <w:rFonts w:ascii="Palatino Linotype" w:eastAsia="Palatino Linotype" w:hAnsi="Palatino Linotype" w:cs="Palatino Linotype"/>
          <w:b/>
          <w:color w:val="000000"/>
          <w:sz w:val="24"/>
          <w:szCs w:val="24"/>
        </w:rPr>
        <w:t>Cierre de instrucción</w:t>
      </w:r>
      <w:r w:rsidRPr="00466571">
        <w:rPr>
          <w:rFonts w:ascii="Palatino Linotype" w:eastAsia="Palatino Linotype" w:hAnsi="Palatino Linotype" w:cs="Palatino Linotype"/>
          <w:color w:val="000000"/>
          <w:sz w:val="24"/>
          <w:szCs w:val="24"/>
        </w:rPr>
        <w:t xml:space="preserve">. En fecha </w:t>
      </w:r>
      <w:r w:rsidR="00AC1B5D" w:rsidRPr="00466571">
        <w:rPr>
          <w:rFonts w:ascii="Palatino Linotype" w:eastAsia="Palatino Linotype" w:hAnsi="Palatino Linotype" w:cs="Palatino Linotype"/>
          <w:b/>
          <w:color w:val="000000"/>
          <w:sz w:val="24"/>
          <w:szCs w:val="24"/>
        </w:rPr>
        <w:t>once de abril</w:t>
      </w:r>
      <w:r w:rsidRPr="00466571">
        <w:rPr>
          <w:rFonts w:ascii="Palatino Linotype" w:eastAsia="Palatino Linotype" w:hAnsi="Palatino Linotype" w:cs="Palatino Linotype"/>
          <w:b/>
          <w:color w:val="000000"/>
          <w:sz w:val="24"/>
          <w:szCs w:val="24"/>
        </w:rPr>
        <w:t xml:space="preserve"> de dos mil veintidós</w:t>
      </w:r>
      <w:r w:rsidRPr="00466571">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51DFBEFD" w14:textId="77777777" w:rsidR="00EA0729" w:rsidRPr="00466571"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p>
    <w:p w14:paraId="0FAEE3C1" w14:textId="77777777" w:rsidR="00610A2C" w:rsidRPr="00466571" w:rsidRDefault="00610A2C" w:rsidP="00AC1B5D">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3640F8C" w14:textId="77777777" w:rsidR="00AC1B5D" w:rsidRPr="00466571" w:rsidRDefault="00AC1B5D" w:rsidP="00AC1B5D">
      <w:pPr>
        <w:spacing w:after="0" w:line="360" w:lineRule="auto"/>
        <w:ind w:right="49"/>
        <w:jc w:val="both"/>
        <w:rPr>
          <w:rFonts w:ascii="Palatino Linotype" w:eastAsia="Palatino Linotype" w:hAnsi="Palatino Linotype" w:cs="Palatino Linotype"/>
          <w:sz w:val="24"/>
          <w:szCs w:val="24"/>
        </w:rPr>
      </w:pPr>
    </w:p>
    <w:p w14:paraId="70B53CAE" w14:textId="77777777" w:rsidR="00AC1B5D" w:rsidRPr="00466571" w:rsidRDefault="00AC1B5D" w:rsidP="00AC1B5D">
      <w:pPr>
        <w:spacing w:after="0" w:line="360" w:lineRule="auto"/>
        <w:ind w:right="49"/>
        <w:jc w:val="both"/>
        <w:rPr>
          <w:rFonts w:ascii="Palatino Linotype" w:eastAsia="Palatino Linotype" w:hAnsi="Palatino Linotype" w:cs="Palatino Linotype"/>
          <w:sz w:val="24"/>
          <w:szCs w:val="24"/>
        </w:rPr>
      </w:pPr>
    </w:p>
    <w:p w14:paraId="73E5E2B5" w14:textId="77777777" w:rsidR="00AC1B5D" w:rsidRPr="00466571" w:rsidRDefault="00AC1B5D" w:rsidP="00AC1B5D">
      <w:pPr>
        <w:spacing w:after="0" w:line="360" w:lineRule="auto"/>
        <w:ind w:right="49"/>
        <w:jc w:val="both"/>
        <w:rPr>
          <w:rFonts w:ascii="Palatino Linotype" w:eastAsia="Palatino Linotype" w:hAnsi="Palatino Linotype" w:cs="Palatino Linotype"/>
          <w:sz w:val="24"/>
          <w:szCs w:val="24"/>
        </w:rPr>
      </w:pPr>
    </w:p>
    <w:p w14:paraId="55373190" w14:textId="77777777" w:rsidR="00610A2C" w:rsidRPr="00466571"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1754C3C" w14:textId="77777777" w:rsidR="00EA0729" w:rsidRPr="00466571" w:rsidRDefault="00610A2C">
      <w:pPr>
        <w:spacing w:after="0" w:line="360" w:lineRule="auto"/>
        <w:ind w:right="49"/>
        <w:jc w:val="center"/>
        <w:rPr>
          <w:rFonts w:ascii="Palatino Linotype" w:eastAsia="Palatino Linotype" w:hAnsi="Palatino Linotype" w:cs="Palatino Linotype"/>
          <w:b/>
          <w:sz w:val="24"/>
          <w:szCs w:val="24"/>
        </w:rPr>
      </w:pPr>
      <w:r w:rsidRPr="00466571">
        <w:rPr>
          <w:rFonts w:ascii="Palatino Linotype" w:eastAsia="Palatino Linotype" w:hAnsi="Palatino Linotype" w:cs="Palatino Linotype"/>
          <w:b/>
          <w:sz w:val="24"/>
          <w:szCs w:val="24"/>
        </w:rPr>
        <w:lastRenderedPageBreak/>
        <w:t>II.</w:t>
      </w:r>
      <w:r w:rsidRPr="00466571">
        <w:rPr>
          <w:rFonts w:ascii="Palatino Linotype" w:eastAsia="Palatino Linotype" w:hAnsi="Palatino Linotype" w:cs="Palatino Linotype"/>
          <w:b/>
          <w:sz w:val="24"/>
          <w:szCs w:val="24"/>
        </w:rPr>
        <w:tab/>
        <w:t>C O N S I D E R A N D O:</w:t>
      </w:r>
    </w:p>
    <w:p w14:paraId="4BFA7B5A"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635B1890"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Primero. Competencia.</w:t>
      </w:r>
      <w:r w:rsidRPr="0046657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w:t>
      </w:r>
      <w:r w:rsidR="00AC1B5D" w:rsidRPr="00466571">
        <w:rPr>
          <w:rFonts w:ascii="Palatino Linotype" w:eastAsia="Palatino Linotype" w:hAnsi="Palatino Linotype" w:cs="Palatino Linotype"/>
          <w:sz w:val="24"/>
          <w:szCs w:val="24"/>
        </w:rPr>
        <w:t>nicipios; 9, fracciones I y XXIII</w:t>
      </w:r>
      <w:r w:rsidRPr="00466571">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38CA4998"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43761AAB"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Segundo. Oportunidad y Procedibilidad del Recurso de Revisión</w:t>
      </w:r>
      <w:r w:rsidRPr="00466571">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E9F2C8" w14:textId="77777777" w:rsidR="00EA0729" w:rsidRPr="00466571" w:rsidRDefault="00EA0729">
      <w:pPr>
        <w:spacing w:after="0" w:line="360" w:lineRule="auto"/>
        <w:jc w:val="both"/>
        <w:rPr>
          <w:rFonts w:ascii="Palatino Linotype" w:eastAsia="Palatino Linotype" w:hAnsi="Palatino Linotype" w:cs="Palatino Linotype"/>
        </w:rPr>
      </w:pPr>
    </w:p>
    <w:p w14:paraId="3E13A245"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466571">
        <w:rPr>
          <w:rFonts w:ascii="Palatino Linotype" w:eastAsia="Palatino Linotype" w:hAnsi="Palatino Linotype" w:cs="Palatino Linotype"/>
          <w:b/>
          <w:sz w:val="24"/>
          <w:szCs w:val="24"/>
        </w:rPr>
        <w:t>SUJETO OBLIGADO</w:t>
      </w:r>
      <w:r w:rsidRPr="00466571">
        <w:rPr>
          <w:rFonts w:ascii="Palatino Linotype" w:eastAsia="Palatino Linotype" w:hAnsi="Palatino Linotype" w:cs="Palatino Linotype"/>
          <w:sz w:val="24"/>
          <w:szCs w:val="24"/>
        </w:rPr>
        <w:t xml:space="preserve"> remitió la respuesta a la solicitud de información el día </w:t>
      </w:r>
      <w:r w:rsidR="00AC1B5D" w:rsidRPr="00466571">
        <w:rPr>
          <w:rFonts w:ascii="Palatino Linotype" w:eastAsia="Palatino Linotype" w:hAnsi="Palatino Linotype" w:cs="Palatino Linotype"/>
          <w:b/>
          <w:sz w:val="24"/>
          <w:szCs w:val="24"/>
        </w:rPr>
        <w:t>diecisiete de octubre</w:t>
      </w:r>
      <w:r w:rsidRPr="00466571">
        <w:rPr>
          <w:rFonts w:ascii="Palatino Linotype" w:eastAsia="Palatino Linotype" w:hAnsi="Palatino Linotype" w:cs="Palatino Linotype"/>
          <w:b/>
          <w:sz w:val="24"/>
          <w:szCs w:val="24"/>
        </w:rPr>
        <w:t xml:space="preserve"> de dos mil veintidós</w:t>
      </w:r>
      <w:r w:rsidRPr="00466571">
        <w:rPr>
          <w:rFonts w:ascii="Palatino Linotype" w:eastAsia="Palatino Linotype" w:hAnsi="Palatino Linotype" w:cs="Palatino Linotype"/>
          <w:sz w:val="24"/>
          <w:szCs w:val="24"/>
        </w:rPr>
        <w:t>,</w:t>
      </w:r>
      <w:r w:rsidRPr="00466571">
        <w:rPr>
          <w:rFonts w:ascii="Palatino Linotype" w:eastAsia="Palatino Linotype" w:hAnsi="Palatino Linotype" w:cs="Palatino Linotype"/>
          <w:b/>
          <w:sz w:val="24"/>
          <w:szCs w:val="24"/>
        </w:rPr>
        <w:t xml:space="preserve"> </w:t>
      </w:r>
      <w:r w:rsidRPr="00466571">
        <w:rPr>
          <w:rFonts w:ascii="Palatino Linotype" w:eastAsia="Palatino Linotype" w:hAnsi="Palatino Linotype" w:cs="Palatino Linotype"/>
          <w:sz w:val="24"/>
          <w:szCs w:val="24"/>
        </w:rPr>
        <w:t xml:space="preserve">mientras que el recurso de revisión interpuesto por </w:t>
      </w:r>
      <w:r w:rsidRPr="00466571">
        <w:rPr>
          <w:rFonts w:ascii="Palatino Linotype" w:eastAsia="Palatino Linotype" w:hAnsi="Palatino Linotype" w:cs="Palatino Linotype"/>
          <w:b/>
          <w:sz w:val="24"/>
          <w:szCs w:val="24"/>
        </w:rPr>
        <w:t>la parte</w:t>
      </w:r>
      <w:r w:rsidRPr="00466571">
        <w:rPr>
          <w:rFonts w:ascii="Palatino Linotype" w:eastAsia="Palatino Linotype" w:hAnsi="Palatino Linotype" w:cs="Palatino Linotype"/>
          <w:sz w:val="24"/>
          <w:szCs w:val="24"/>
        </w:rPr>
        <w:t xml:space="preserve"> </w:t>
      </w:r>
      <w:r w:rsidRPr="00466571">
        <w:rPr>
          <w:rFonts w:ascii="Palatino Linotype" w:eastAsia="Palatino Linotype" w:hAnsi="Palatino Linotype" w:cs="Palatino Linotype"/>
          <w:b/>
          <w:sz w:val="24"/>
          <w:szCs w:val="24"/>
        </w:rPr>
        <w:t>RECURRENTE</w:t>
      </w:r>
      <w:r w:rsidRPr="00466571">
        <w:rPr>
          <w:rFonts w:ascii="Palatino Linotype" w:eastAsia="Palatino Linotype" w:hAnsi="Palatino Linotype" w:cs="Palatino Linotype"/>
          <w:sz w:val="24"/>
          <w:szCs w:val="24"/>
        </w:rPr>
        <w:t xml:space="preserve"> se tuvo por presentado el </w:t>
      </w:r>
      <w:r w:rsidR="00AC1B5D" w:rsidRPr="00466571">
        <w:rPr>
          <w:rFonts w:ascii="Palatino Linotype" w:eastAsia="Palatino Linotype" w:hAnsi="Palatino Linotype" w:cs="Palatino Linotype"/>
          <w:b/>
          <w:sz w:val="24"/>
          <w:szCs w:val="24"/>
        </w:rPr>
        <w:t>dieciocho de octubre</w:t>
      </w:r>
      <w:r w:rsidRPr="00466571">
        <w:rPr>
          <w:rFonts w:ascii="Palatino Linotype" w:eastAsia="Palatino Linotype" w:hAnsi="Palatino Linotype" w:cs="Palatino Linotype"/>
          <w:b/>
          <w:sz w:val="24"/>
          <w:szCs w:val="24"/>
        </w:rPr>
        <w:t xml:space="preserve"> de dos mil veintidós</w:t>
      </w:r>
      <w:r w:rsidRPr="00466571">
        <w:rPr>
          <w:rFonts w:ascii="Palatino Linotype" w:eastAsia="Palatino Linotype" w:hAnsi="Palatino Linotype" w:cs="Palatino Linotype"/>
          <w:sz w:val="24"/>
          <w:szCs w:val="24"/>
        </w:rPr>
        <w:t xml:space="preserve">, esto es al </w:t>
      </w:r>
      <w:r w:rsidR="00AC1B5D" w:rsidRPr="00466571">
        <w:rPr>
          <w:rFonts w:ascii="Palatino Linotype" w:eastAsia="Palatino Linotype" w:hAnsi="Palatino Linotype" w:cs="Palatino Linotype"/>
          <w:sz w:val="24"/>
          <w:szCs w:val="24"/>
        </w:rPr>
        <w:t xml:space="preserve">día hábil siguiente en que se tuvo conocimiento de la respuesta. </w:t>
      </w:r>
    </w:p>
    <w:p w14:paraId="12451313" w14:textId="77777777" w:rsidR="00EA0729" w:rsidRPr="00466571" w:rsidRDefault="00EA0729">
      <w:pPr>
        <w:spacing w:after="0" w:line="360" w:lineRule="auto"/>
        <w:jc w:val="both"/>
        <w:rPr>
          <w:rFonts w:ascii="Palatino Linotype" w:eastAsia="Palatino Linotype" w:hAnsi="Palatino Linotype" w:cs="Palatino Linotype"/>
          <w:sz w:val="24"/>
          <w:szCs w:val="24"/>
        </w:rPr>
      </w:pPr>
    </w:p>
    <w:p w14:paraId="7EF989DA"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Es de suma importancia mencionar que, la parte proporcionó </w:t>
      </w:r>
      <w:r w:rsidR="00F8783C" w:rsidRPr="00466571">
        <w:rPr>
          <w:rFonts w:ascii="Palatino Linotype" w:eastAsia="Palatino Linotype" w:hAnsi="Palatino Linotype" w:cs="Palatino Linotype"/>
          <w:sz w:val="24"/>
          <w:szCs w:val="24"/>
        </w:rPr>
        <w:t>un seudónimo</w:t>
      </w:r>
      <w:r w:rsidRPr="00466571">
        <w:rPr>
          <w:rFonts w:ascii="Palatino Linotype" w:eastAsia="Palatino Linotype" w:hAnsi="Palatino Linotype" w:cs="Palatino Linotype"/>
          <w:sz w:val="24"/>
          <w:szCs w:val="24"/>
        </w:rPr>
        <w:t xml:space="preserve"> para ser identificado como se advierte en el detalle de seguimiento del SAIMEX,</w:t>
      </w:r>
      <w:r w:rsidR="00F8783C" w:rsidRPr="00466571">
        <w:rPr>
          <w:rFonts w:ascii="Palatino Linotype" w:eastAsia="Palatino Linotype" w:hAnsi="Palatino Linotype" w:cs="Palatino Linotype"/>
          <w:sz w:val="24"/>
          <w:szCs w:val="24"/>
        </w:rPr>
        <w:t xml:space="preserve"> sin embargo,</w:t>
      </w:r>
      <w:r w:rsidRPr="00466571">
        <w:rPr>
          <w:rFonts w:ascii="Palatino Linotype" w:eastAsia="Palatino Linotype" w:hAnsi="Palatino Linotype" w:cs="Palatino Linotype"/>
          <w:sz w:val="24"/>
          <w:szCs w:val="24"/>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2A7B1D" w14:textId="77777777" w:rsidR="00EA0729" w:rsidRPr="00466571" w:rsidRDefault="00EA0729">
      <w:pPr>
        <w:spacing w:after="0" w:line="360" w:lineRule="auto"/>
        <w:jc w:val="both"/>
        <w:rPr>
          <w:rFonts w:ascii="Palatino Linotype" w:eastAsia="Palatino Linotype" w:hAnsi="Palatino Linotype" w:cs="Palatino Linotype"/>
          <w:sz w:val="24"/>
          <w:szCs w:val="24"/>
        </w:rPr>
      </w:pPr>
    </w:p>
    <w:p w14:paraId="66C1D861" w14:textId="77777777" w:rsidR="00EA0729" w:rsidRPr="00466571" w:rsidRDefault="00610A2C">
      <w:pPr>
        <w:spacing w:after="0" w:line="276" w:lineRule="auto"/>
        <w:ind w:left="567" w:right="843"/>
        <w:jc w:val="both"/>
        <w:rPr>
          <w:rFonts w:ascii="Palatino Linotype" w:eastAsia="Palatino Linotype" w:hAnsi="Palatino Linotype" w:cs="Palatino Linotype"/>
          <w:i/>
        </w:rPr>
      </w:pPr>
      <w:r w:rsidRPr="00466571">
        <w:rPr>
          <w:rFonts w:ascii="Palatino Linotype" w:eastAsia="Palatino Linotype" w:hAnsi="Palatino Linotype" w:cs="Palatino Linotype"/>
          <w:i/>
        </w:rPr>
        <w:t xml:space="preserve">"Las solicitudes anónimas, con nombre incompleto o </w:t>
      </w:r>
      <w:r w:rsidRPr="00466571">
        <w:rPr>
          <w:rFonts w:ascii="Palatino Linotype" w:eastAsia="Palatino Linotype" w:hAnsi="Palatino Linotype" w:cs="Palatino Linotype"/>
          <w:b/>
          <w:i/>
          <w:u w:val="single"/>
        </w:rPr>
        <w:t xml:space="preserve">seudónimo </w:t>
      </w:r>
      <w:r w:rsidRPr="00466571">
        <w:rPr>
          <w:rFonts w:ascii="Palatino Linotype" w:eastAsia="Palatino Linotype" w:hAnsi="Palatino Linotype" w:cs="Palatino Linotype"/>
          <w:i/>
        </w:rPr>
        <w:t>serán procedentes para su trámite por parte del sujeto obligado ante quien se presente. No podrá requerirse información adicional con motivo del nombre proporcionado por el solicitante."</w:t>
      </w:r>
    </w:p>
    <w:p w14:paraId="35970111" w14:textId="77777777" w:rsidR="00EA0729" w:rsidRPr="00466571" w:rsidRDefault="00EA0729">
      <w:pPr>
        <w:spacing w:after="0" w:line="360" w:lineRule="auto"/>
        <w:jc w:val="both"/>
        <w:rPr>
          <w:rFonts w:ascii="Palatino Linotype" w:eastAsia="Palatino Linotype" w:hAnsi="Palatino Linotype" w:cs="Palatino Linotype"/>
          <w:sz w:val="24"/>
          <w:szCs w:val="24"/>
        </w:rPr>
      </w:pPr>
    </w:p>
    <w:p w14:paraId="7D10BE5E" w14:textId="77777777" w:rsidR="00EA0729" w:rsidRPr="00466571" w:rsidRDefault="00610A2C">
      <w:pPr>
        <w:spacing w:after="0" w:line="360" w:lineRule="auto"/>
        <w:jc w:val="both"/>
        <w:rPr>
          <w:rFonts w:ascii="Palatino Linotype" w:eastAsia="Palatino Linotype" w:hAnsi="Palatino Linotype" w:cs="Palatino Linotype"/>
          <w:b/>
          <w:sz w:val="24"/>
          <w:szCs w:val="24"/>
        </w:rPr>
      </w:pPr>
      <w:r w:rsidRPr="00466571">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w:t>
      </w:r>
      <w:r w:rsidRPr="00466571">
        <w:rPr>
          <w:rFonts w:ascii="Palatino Linotype" w:eastAsia="Palatino Linotype" w:hAnsi="Palatino Linotype" w:cs="Palatino Linotype"/>
          <w:sz w:val="24"/>
          <w:szCs w:val="24"/>
        </w:rPr>
        <w:lastRenderedPageBreak/>
        <w:t xml:space="preserve">de Transparencia y Acceso a la Información Pública del Estado de México y Municipios, en atención a que fue presentado mediante el formato visible en el </w:t>
      </w:r>
      <w:r w:rsidRPr="00466571">
        <w:rPr>
          <w:rFonts w:ascii="Palatino Linotype" w:eastAsia="Palatino Linotype" w:hAnsi="Palatino Linotype" w:cs="Palatino Linotype"/>
          <w:b/>
          <w:sz w:val="24"/>
          <w:szCs w:val="24"/>
        </w:rPr>
        <w:t>SAIMEX.</w:t>
      </w:r>
    </w:p>
    <w:p w14:paraId="06640A26" w14:textId="77777777" w:rsidR="00EA0729" w:rsidRPr="00466571" w:rsidRDefault="00EA0729">
      <w:pPr>
        <w:spacing w:after="0" w:line="360" w:lineRule="auto"/>
        <w:jc w:val="both"/>
        <w:rPr>
          <w:rFonts w:ascii="Palatino Linotype" w:eastAsia="Palatino Linotype" w:hAnsi="Palatino Linotype" w:cs="Palatino Linotype"/>
        </w:rPr>
      </w:pPr>
    </w:p>
    <w:p w14:paraId="46E5F9CB"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Finalmente, se advierte que resulta procedente la interposición del recurso, según lo manifestado por el recurrente en sus motivos de inconformidad, de acuerdo </w:t>
      </w:r>
      <w:r w:rsidR="00F8783C" w:rsidRPr="00466571">
        <w:rPr>
          <w:rFonts w:ascii="Palatino Linotype" w:eastAsia="Palatino Linotype" w:hAnsi="Palatino Linotype" w:cs="Palatino Linotype"/>
          <w:sz w:val="24"/>
          <w:szCs w:val="24"/>
        </w:rPr>
        <w:t xml:space="preserve">con el artículo 179, fracción V </w:t>
      </w:r>
      <w:r w:rsidRPr="00466571">
        <w:rPr>
          <w:rFonts w:ascii="Palatino Linotype" w:eastAsia="Palatino Linotype" w:hAnsi="Palatino Linotype" w:cs="Palatino Linotype"/>
          <w:sz w:val="24"/>
          <w:szCs w:val="24"/>
        </w:rPr>
        <w:t>del ordenamiento legal citado, que a la letra dice: </w:t>
      </w:r>
    </w:p>
    <w:p w14:paraId="7FACBE1A" w14:textId="77777777" w:rsidR="00EA0729" w:rsidRPr="00466571" w:rsidRDefault="00EA0729">
      <w:pPr>
        <w:spacing w:after="0" w:line="360" w:lineRule="auto"/>
        <w:jc w:val="both"/>
        <w:rPr>
          <w:rFonts w:ascii="Palatino Linotype" w:eastAsia="Palatino Linotype" w:hAnsi="Palatino Linotype" w:cs="Palatino Linotype"/>
        </w:rPr>
      </w:pPr>
    </w:p>
    <w:p w14:paraId="2105F817" w14:textId="77777777" w:rsidR="00EA0729" w:rsidRPr="00466571" w:rsidRDefault="00610A2C">
      <w:pPr>
        <w:spacing w:after="0" w:line="276" w:lineRule="auto"/>
        <w:ind w:left="567" w:right="902"/>
        <w:jc w:val="both"/>
        <w:rPr>
          <w:rFonts w:ascii="Palatino Linotype" w:eastAsia="Palatino Linotype" w:hAnsi="Palatino Linotype" w:cs="Palatino Linotype"/>
          <w:i/>
        </w:rPr>
      </w:pPr>
      <w:r w:rsidRPr="00466571">
        <w:rPr>
          <w:rFonts w:ascii="Palatino Linotype" w:eastAsia="Palatino Linotype" w:hAnsi="Palatino Linotype" w:cs="Palatino Linotype"/>
          <w:i/>
        </w:rPr>
        <w:t>“</w:t>
      </w:r>
      <w:r w:rsidRPr="00466571">
        <w:rPr>
          <w:rFonts w:ascii="Palatino Linotype" w:eastAsia="Palatino Linotype" w:hAnsi="Palatino Linotype" w:cs="Palatino Linotype"/>
          <w:b/>
          <w:i/>
        </w:rPr>
        <w:t>Artículo 179.</w:t>
      </w:r>
      <w:r w:rsidRPr="0046657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D0B3B94" w14:textId="77777777" w:rsidR="00EA0729" w:rsidRPr="00466571" w:rsidRDefault="00610A2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466571">
        <w:rPr>
          <w:rFonts w:ascii="Palatino Linotype" w:eastAsia="Palatino Linotype" w:hAnsi="Palatino Linotype" w:cs="Palatino Linotype"/>
          <w:i/>
          <w:color w:val="000000"/>
        </w:rPr>
        <w:t>…</w:t>
      </w:r>
    </w:p>
    <w:p w14:paraId="32F9A9EF" w14:textId="77777777" w:rsidR="00F8783C" w:rsidRPr="00466571" w:rsidRDefault="00F8783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466571">
        <w:rPr>
          <w:rFonts w:ascii="Palatino Linotype" w:eastAsia="Palatino Linotype" w:hAnsi="Palatino Linotype" w:cs="Palatino Linotype"/>
          <w:i/>
          <w:color w:val="000000"/>
        </w:rPr>
        <w:t>V. La entrega de información incompleta;</w:t>
      </w:r>
    </w:p>
    <w:p w14:paraId="2EF8F165" w14:textId="77777777" w:rsidR="00EA0729" w:rsidRPr="00466571" w:rsidRDefault="00610A2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466571">
        <w:rPr>
          <w:rFonts w:ascii="Palatino Linotype" w:eastAsia="Palatino Linotype" w:hAnsi="Palatino Linotype" w:cs="Palatino Linotype"/>
          <w:i/>
          <w:color w:val="000000"/>
        </w:rPr>
        <w:t>…</w:t>
      </w:r>
    </w:p>
    <w:p w14:paraId="1F5172AE" w14:textId="77777777" w:rsidR="00EA0729" w:rsidRPr="00466571" w:rsidRDefault="00EA0729">
      <w:pPr>
        <w:spacing w:after="0" w:line="360" w:lineRule="auto"/>
        <w:jc w:val="both"/>
        <w:rPr>
          <w:rFonts w:ascii="Palatino Linotype" w:eastAsia="Palatino Linotype" w:hAnsi="Palatino Linotype" w:cs="Palatino Linotype"/>
          <w:sz w:val="24"/>
          <w:szCs w:val="24"/>
        </w:rPr>
      </w:pPr>
    </w:p>
    <w:p w14:paraId="12A93F87"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 xml:space="preserve">Tercero. Materia de la revisión. </w:t>
      </w:r>
      <w:r w:rsidRPr="00466571">
        <w:rPr>
          <w:rFonts w:ascii="Palatino Linotype" w:eastAsia="Palatino Linotype" w:hAnsi="Palatino Linotype" w:cs="Palatino Linotype"/>
          <w:sz w:val="24"/>
          <w:szCs w:val="24"/>
        </w:rPr>
        <w:t>Este Organismo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w:t>
      </w:r>
    </w:p>
    <w:p w14:paraId="01F6C802" w14:textId="77777777" w:rsidR="00EA0729" w:rsidRPr="00466571" w:rsidRDefault="00EA0729">
      <w:pPr>
        <w:spacing w:after="0" w:line="360" w:lineRule="auto"/>
        <w:jc w:val="both"/>
        <w:rPr>
          <w:rFonts w:ascii="Palatino Linotype" w:eastAsia="Palatino Linotype" w:hAnsi="Palatino Linotype" w:cs="Palatino Linotype"/>
          <w:sz w:val="24"/>
          <w:szCs w:val="24"/>
        </w:rPr>
      </w:pPr>
    </w:p>
    <w:p w14:paraId="73639D69"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 xml:space="preserve">Cuarto. Estudio del asunto. </w:t>
      </w:r>
      <w:r w:rsidRPr="00466571">
        <w:rPr>
          <w:rFonts w:ascii="Palatino Linotype" w:eastAsia="Palatino Linotype" w:hAnsi="Palatino Linotype" w:cs="Palatino Linotype"/>
          <w:sz w:val="24"/>
          <w:szCs w:val="24"/>
        </w:rPr>
        <w:t xml:space="preserve">En principio, es conveniente analizar si la respuesta del </w:t>
      </w:r>
      <w:r w:rsidRPr="00466571">
        <w:rPr>
          <w:rFonts w:ascii="Palatino Linotype" w:eastAsia="Palatino Linotype" w:hAnsi="Palatino Linotype" w:cs="Palatino Linotype"/>
          <w:b/>
          <w:sz w:val="24"/>
          <w:szCs w:val="24"/>
        </w:rPr>
        <w:t>SUJETO OBLIGADO</w:t>
      </w:r>
      <w:r w:rsidRPr="00466571">
        <w:rPr>
          <w:rFonts w:ascii="Palatino Linotype" w:eastAsia="Palatino Linotype" w:hAnsi="Palatino Linotype" w:cs="Palatino Linotype"/>
          <w:sz w:val="24"/>
          <w:szCs w:val="24"/>
        </w:rPr>
        <w:t xml:space="preserve"> cumple con los requisitos y procedimientos del derecho de </w:t>
      </w:r>
      <w:r w:rsidRPr="00466571">
        <w:rPr>
          <w:rFonts w:ascii="Palatino Linotype" w:eastAsia="Palatino Linotype" w:hAnsi="Palatino Linotype" w:cs="Palatino Linotype"/>
          <w:sz w:val="24"/>
          <w:szCs w:val="24"/>
        </w:rPr>
        <w:lastRenderedPageBreak/>
        <w:t>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F9AB730" w14:textId="77777777" w:rsidR="00EA0729" w:rsidRPr="00466571" w:rsidRDefault="00EA0729">
      <w:pPr>
        <w:spacing w:after="0" w:line="360" w:lineRule="auto"/>
        <w:jc w:val="both"/>
        <w:rPr>
          <w:rFonts w:ascii="Palatino Linotype" w:eastAsia="Palatino Linotype" w:hAnsi="Palatino Linotype" w:cs="Palatino Linotype"/>
        </w:rPr>
      </w:pPr>
    </w:p>
    <w:p w14:paraId="7D728885" w14:textId="77777777" w:rsidR="00EA0729" w:rsidRPr="00466571" w:rsidRDefault="00610A2C">
      <w:pPr>
        <w:spacing w:after="0" w:line="276"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i/>
        </w:rPr>
        <w:t>“</w:t>
      </w:r>
      <w:r w:rsidRPr="00466571">
        <w:rPr>
          <w:rFonts w:ascii="Palatino Linotype" w:eastAsia="Palatino Linotype" w:hAnsi="Palatino Linotype" w:cs="Palatino Linotype"/>
          <w:b/>
          <w:i/>
        </w:rPr>
        <w:t>Artículo 4</w:t>
      </w:r>
      <w:r w:rsidRPr="0046657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EC5F96" w14:textId="77777777" w:rsidR="00EA0729" w:rsidRPr="00466571" w:rsidRDefault="00610A2C">
      <w:pPr>
        <w:spacing w:after="0" w:line="276"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6657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1BCE57" w14:textId="77777777" w:rsidR="00EA0729" w:rsidRPr="00466571" w:rsidRDefault="00610A2C">
      <w:pPr>
        <w:spacing w:after="0" w:line="276"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66571">
        <w:rPr>
          <w:rFonts w:ascii="Palatino Linotype" w:eastAsia="Palatino Linotype" w:hAnsi="Palatino Linotype" w:cs="Palatino Linotype"/>
          <w:i/>
        </w:rPr>
        <w:t>.”</w:t>
      </w:r>
    </w:p>
    <w:p w14:paraId="25C7B912" w14:textId="77777777" w:rsidR="00EA0729" w:rsidRPr="00466571" w:rsidRDefault="00EA0729">
      <w:pPr>
        <w:spacing w:after="0" w:line="276" w:lineRule="auto"/>
        <w:jc w:val="both"/>
        <w:rPr>
          <w:rFonts w:ascii="Palatino Linotype" w:eastAsia="Palatino Linotype" w:hAnsi="Palatino Linotype" w:cs="Palatino Linotype"/>
        </w:rPr>
      </w:pPr>
    </w:p>
    <w:p w14:paraId="7A13BCBB"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23C3FED" w14:textId="77777777" w:rsidR="00EA0729" w:rsidRPr="00466571" w:rsidRDefault="00EA0729">
      <w:pPr>
        <w:spacing w:after="0" w:line="360" w:lineRule="auto"/>
        <w:jc w:val="both"/>
        <w:rPr>
          <w:rFonts w:ascii="Palatino Linotype" w:eastAsia="Palatino Linotype" w:hAnsi="Palatino Linotype" w:cs="Palatino Linotype"/>
        </w:rPr>
      </w:pPr>
    </w:p>
    <w:p w14:paraId="3C6D59D0"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b/>
          <w:i/>
        </w:rPr>
        <w:t>“Artículo 12.-</w:t>
      </w:r>
      <w:r w:rsidRPr="0046657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A1B5DEC" w14:textId="77777777" w:rsidR="00EA0729" w:rsidRPr="00466571" w:rsidRDefault="00EA0729">
      <w:pPr>
        <w:spacing w:after="0" w:line="240" w:lineRule="auto"/>
        <w:ind w:left="567" w:right="616"/>
        <w:jc w:val="both"/>
        <w:rPr>
          <w:rFonts w:ascii="Palatino Linotype" w:eastAsia="Palatino Linotype" w:hAnsi="Palatino Linotype" w:cs="Palatino Linotype"/>
          <w:i/>
        </w:rPr>
      </w:pPr>
    </w:p>
    <w:p w14:paraId="16EF0D04"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66571">
        <w:rPr>
          <w:rFonts w:ascii="Palatino Linotype" w:eastAsia="Palatino Linotype" w:hAnsi="Palatino Linotype" w:cs="Palatino Linotype"/>
          <w:i/>
        </w:rPr>
        <w:t xml:space="preserve">. </w:t>
      </w:r>
      <w:r w:rsidRPr="0046657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BD3039B" w14:textId="77777777" w:rsidR="00EA0729" w:rsidRPr="00466571" w:rsidRDefault="00EA0729">
      <w:pPr>
        <w:spacing w:after="0" w:line="360" w:lineRule="auto"/>
        <w:ind w:right="-93"/>
        <w:jc w:val="both"/>
        <w:rPr>
          <w:rFonts w:ascii="Palatino Linotype" w:eastAsia="Palatino Linotype" w:hAnsi="Palatino Linotype" w:cs="Palatino Linotype"/>
        </w:rPr>
      </w:pPr>
    </w:p>
    <w:p w14:paraId="193E3125" w14:textId="77777777" w:rsidR="00EA0729" w:rsidRPr="00466571" w:rsidRDefault="00610A2C">
      <w:pPr>
        <w:spacing w:after="0" w:line="360" w:lineRule="auto"/>
        <w:ind w:right="-93"/>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1F01836" w14:textId="77777777" w:rsidR="00EA0729" w:rsidRPr="00466571" w:rsidRDefault="00610A2C">
      <w:pPr>
        <w:spacing w:after="0" w:line="360" w:lineRule="auto"/>
        <w:jc w:val="both"/>
        <w:rPr>
          <w:rFonts w:ascii="Palatino Linotype" w:eastAsia="Palatino Linotype" w:hAnsi="Palatino Linotype" w:cs="Palatino Linotype"/>
          <w:b/>
          <w:sz w:val="24"/>
          <w:szCs w:val="24"/>
        </w:rPr>
      </w:pPr>
      <w:r w:rsidRPr="00466571">
        <w:rPr>
          <w:rFonts w:ascii="Palatino Linotype" w:eastAsia="Palatino Linotype" w:hAnsi="Palatino Linotype" w:cs="Palatino Linotype"/>
          <w:sz w:val="24"/>
          <w:szCs w:val="24"/>
        </w:rPr>
        <w:lastRenderedPageBreak/>
        <w:t>Sirve de apoyo a lo anterior, el criterio 03-17, expuesto por el Instituto Nacional de Transparencia, Acceso a la Información y Protección de Datos Personales, que dice:</w:t>
      </w:r>
      <w:r w:rsidRPr="00466571">
        <w:rPr>
          <w:rFonts w:ascii="Palatino Linotype" w:eastAsia="Palatino Linotype" w:hAnsi="Palatino Linotype" w:cs="Palatino Linotype"/>
          <w:b/>
          <w:sz w:val="24"/>
          <w:szCs w:val="24"/>
        </w:rPr>
        <w:t xml:space="preserve"> </w:t>
      </w:r>
    </w:p>
    <w:p w14:paraId="72DD72D5" w14:textId="77777777" w:rsidR="00EA0729" w:rsidRPr="00466571" w:rsidRDefault="00EA0729">
      <w:pPr>
        <w:spacing w:after="0" w:line="360" w:lineRule="auto"/>
        <w:jc w:val="both"/>
        <w:rPr>
          <w:rFonts w:ascii="Palatino Linotype" w:eastAsia="Palatino Linotype" w:hAnsi="Palatino Linotype" w:cs="Palatino Linotype"/>
          <w:b/>
          <w:sz w:val="24"/>
          <w:szCs w:val="24"/>
        </w:rPr>
      </w:pPr>
    </w:p>
    <w:p w14:paraId="348B3D75"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i/>
        </w:rPr>
        <w:t>“</w:t>
      </w:r>
      <w:r w:rsidRPr="00466571">
        <w:rPr>
          <w:rFonts w:ascii="Palatino Linotype" w:eastAsia="Palatino Linotype" w:hAnsi="Palatino Linotype" w:cs="Palatino Linotype"/>
          <w:b/>
          <w:i/>
        </w:rPr>
        <w:t>No existe obligación de elaborar documentos ad hoc para atender las solicitudes de acceso a la información.</w:t>
      </w:r>
      <w:r w:rsidRPr="0046657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C18772" w14:textId="77777777" w:rsidR="00EA0729" w:rsidRPr="00466571" w:rsidRDefault="00EA0729">
      <w:pPr>
        <w:spacing w:after="0" w:line="360" w:lineRule="auto"/>
        <w:ind w:right="-93"/>
        <w:jc w:val="both"/>
        <w:rPr>
          <w:rFonts w:ascii="Palatino Linotype" w:eastAsia="Palatino Linotype" w:hAnsi="Palatino Linotype" w:cs="Palatino Linotype"/>
        </w:rPr>
      </w:pPr>
    </w:p>
    <w:p w14:paraId="0776075F"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056AA7" w14:textId="77777777" w:rsidR="00EA0729" w:rsidRPr="00466571" w:rsidRDefault="00EA0729">
      <w:pPr>
        <w:spacing w:after="0" w:line="360" w:lineRule="auto"/>
        <w:jc w:val="both"/>
        <w:rPr>
          <w:rFonts w:ascii="Palatino Linotype" w:eastAsia="Palatino Linotype" w:hAnsi="Palatino Linotype" w:cs="Palatino Linotype"/>
        </w:rPr>
      </w:pPr>
    </w:p>
    <w:p w14:paraId="28D969C7"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466571">
        <w:rPr>
          <w:rFonts w:ascii="Palatino Linotype" w:eastAsia="Palatino Linotype" w:hAnsi="Palatino Linotype" w:cs="Palatino Linotype"/>
          <w:sz w:val="24"/>
          <w:szCs w:val="24"/>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37BBBA5B"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37E8FE57"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0721BD0" w14:textId="77777777" w:rsidR="00EA0729" w:rsidRPr="00466571" w:rsidRDefault="00EA0729">
      <w:pPr>
        <w:spacing w:after="0" w:line="360" w:lineRule="auto"/>
        <w:ind w:left="851" w:right="899"/>
        <w:jc w:val="both"/>
        <w:rPr>
          <w:rFonts w:ascii="Palatino Linotype" w:eastAsia="Palatino Linotype" w:hAnsi="Palatino Linotype" w:cs="Palatino Linotype"/>
          <w:i/>
        </w:rPr>
      </w:pPr>
    </w:p>
    <w:p w14:paraId="34A1A3A0"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i/>
        </w:rPr>
        <w:t>“</w:t>
      </w:r>
      <w:r w:rsidRPr="00466571">
        <w:rPr>
          <w:rFonts w:ascii="Palatino Linotype" w:eastAsia="Palatino Linotype" w:hAnsi="Palatino Linotype" w:cs="Palatino Linotype"/>
          <w:b/>
          <w:i/>
        </w:rPr>
        <w:t xml:space="preserve">Artículo 3. </w:t>
      </w:r>
      <w:r w:rsidRPr="00466571">
        <w:rPr>
          <w:rFonts w:ascii="Palatino Linotype" w:eastAsia="Palatino Linotype" w:hAnsi="Palatino Linotype" w:cs="Palatino Linotype"/>
          <w:i/>
        </w:rPr>
        <w:t>Para los efectos de la presente Ley se entenderá por:</w:t>
      </w:r>
    </w:p>
    <w:p w14:paraId="380EF948"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i/>
        </w:rPr>
        <w:t>…</w:t>
      </w:r>
    </w:p>
    <w:p w14:paraId="317E216D"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b/>
          <w:i/>
        </w:rPr>
        <w:t>XI. Documento:</w:t>
      </w:r>
      <w:r w:rsidRPr="00466571">
        <w:rPr>
          <w:rFonts w:ascii="Palatino Linotype" w:eastAsia="Palatino Linotype" w:hAnsi="Palatino Linotype" w:cs="Palatino Linotype"/>
          <w:i/>
        </w:rPr>
        <w:t xml:space="preserve"> Los expedientes, reportes, estudios, actas</w:t>
      </w:r>
      <w:r w:rsidRPr="00466571">
        <w:rPr>
          <w:rFonts w:ascii="Palatino Linotype" w:eastAsia="Palatino Linotype" w:hAnsi="Palatino Linotype" w:cs="Palatino Linotype"/>
          <w:b/>
          <w:i/>
        </w:rPr>
        <w:t>,</w:t>
      </w:r>
      <w:r w:rsidRPr="0046657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ED521B9" w14:textId="77777777" w:rsidR="00EA0729" w:rsidRPr="00466571" w:rsidRDefault="00EA0729">
      <w:pPr>
        <w:spacing w:after="0" w:line="360" w:lineRule="auto"/>
        <w:ind w:left="851" w:right="899"/>
        <w:jc w:val="both"/>
        <w:rPr>
          <w:rFonts w:ascii="Palatino Linotype" w:eastAsia="Palatino Linotype" w:hAnsi="Palatino Linotype" w:cs="Palatino Linotype"/>
        </w:rPr>
      </w:pPr>
    </w:p>
    <w:p w14:paraId="617B88DA" w14:textId="77777777" w:rsidR="00EA0729" w:rsidRPr="00466571" w:rsidRDefault="00610A2C">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3DFA72" w14:textId="77777777" w:rsidR="00610A2C" w:rsidRPr="00466571" w:rsidRDefault="00610A2C">
      <w:pPr>
        <w:spacing w:after="0" w:line="360" w:lineRule="auto"/>
        <w:jc w:val="both"/>
        <w:rPr>
          <w:rFonts w:ascii="Palatino Linotype" w:eastAsia="Palatino Linotype" w:hAnsi="Palatino Linotype" w:cs="Palatino Linotype"/>
          <w:sz w:val="24"/>
          <w:szCs w:val="24"/>
        </w:rPr>
      </w:pPr>
    </w:p>
    <w:p w14:paraId="73BDCCCA" w14:textId="77777777" w:rsidR="00EA0729" w:rsidRPr="00466571" w:rsidRDefault="00610A2C">
      <w:pPr>
        <w:spacing w:after="0" w:line="240" w:lineRule="auto"/>
        <w:ind w:left="567" w:right="616"/>
        <w:jc w:val="both"/>
        <w:rPr>
          <w:rFonts w:ascii="Palatino Linotype" w:eastAsia="Palatino Linotype" w:hAnsi="Palatino Linotype" w:cs="Palatino Linotype"/>
          <w:b/>
          <w:i/>
        </w:rPr>
      </w:pPr>
      <w:r w:rsidRPr="0046657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6657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366585E"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i/>
        </w:rPr>
        <w:t>En consecuencia el acceso a la información se refiere a que se cumplan cualquiera de los siguientes tres supuestos:</w:t>
      </w:r>
    </w:p>
    <w:p w14:paraId="1858F913" w14:textId="77777777" w:rsidR="00EA0729" w:rsidRPr="00466571" w:rsidRDefault="00610A2C">
      <w:pPr>
        <w:spacing w:after="0" w:line="240" w:lineRule="auto"/>
        <w:ind w:left="567" w:right="616"/>
        <w:jc w:val="both"/>
        <w:rPr>
          <w:rFonts w:ascii="Palatino Linotype" w:eastAsia="Palatino Linotype" w:hAnsi="Palatino Linotype" w:cs="Palatino Linotype"/>
          <w:i/>
        </w:rPr>
      </w:pPr>
      <w:r w:rsidRPr="0046657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8580919" w14:textId="77777777" w:rsidR="00EA0729" w:rsidRPr="00466571" w:rsidRDefault="00610A2C">
      <w:pPr>
        <w:spacing w:after="0" w:line="240" w:lineRule="auto"/>
        <w:ind w:left="567" w:right="616"/>
        <w:jc w:val="both"/>
        <w:rPr>
          <w:rFonts w:ascii="Palatino Linotype" w:eastAsia="Palatino Linotype" w:hAnsi="Palatino Linotype" w:cs="Palatino Linotype"/>
          <w:b/>
          <w:i/>
        </w:rPr>
      </w:pPr>
      <w:r w:rsidRPr="0046657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461CA97" w14:textId="77777777" w:rsidR="00EA0729" w:rsidRPr="00466571" w:rsidRDefault="00610A2C">
      <w:pPr>
        <w:spacing w:after="0" w:line="240" w:lineRule="auto"/>
        <w:ind w:left="567" w:right="616"/>
        <w:jc w:val="both"/>
        <w:rPr>
          <w:rFonts w:ascii="Palatino Linotype" w:eastAsia="Palatino Linotype" w:hAnsi="Palatino Linotype" w:cs="Palatino Linotype"/>
          <w:b/>
          <w:i/>
        </w:rPr>
      </w:pPr>
      <w:r w:rsidRPr="0046657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6A5D9C6" w14:textId="77777777" w:rsidR="00EA0729" w:rsidRPr="00466571" w:rsidRDefault="00EA0729">
      <w:pPr>
        <w:spacing w:after="0" w:line="360" w:lineRule="auto"/>
        <w:ind w:right="-93"/>
        <w:jc w:val="both"/>
        <w:rPr>
          <w:rFonts w:ascii="Palatino Linotype" w:eastAsia="Palatino Linotype" w:hAnsi="Palatino Linotype" w:cs="Palatino Linotype"/>
        </w:rPr>
      </w:pPr>
    </w:p>
    <w:p w14:paraId="63A04F61" w14:textId="77777777" w:rsidR="00EA0729" w:rsidRPr="00466571" w:rsidRDefault="00610A2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 del artículo </w:t>
      </w:r>
      <w:r w:rsidRPr="00466571">
        <w:rPr>
          <w:rFonts w:ascii="Palatino Linotype" w:eastAsia="Palatino Linotype" w:hAnsi="Palatino Linotype" w:cs="Palatino Linotype"/>
          <w:sz w:val="24"/>
          <w:szCs w:val="24"/>
        </w:rPr>
        <w:lastRenderedPageBreak/>
        <w:t xml:space="preserve">179 de la Ley de Transparencia y Acceso a la Información del Estado de México y Municipios, relativa a la negativa de entrega de la información solicitada.   </w:t>
      </w:r>
    </w:p>
    <w:p w14:paraId="18121CE6" w14:textId="77777777" w:rsidR="00EA0729" w:rsidRPr="00466571" w:rsidRDefault="00EA072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9EB632C" w14:textId="77777777" w:rsidR="00EA0729" w:rsidRPr="00466571" w:rsidRDefault="00610A2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En ese sentido, se tiene que la pretensión de la ahora Recurrente es obtener la siguiente información. </w:t>
      </w:r>
    </w:p>
    <w:p w14:paraId="26484AA1" w14:textId="77777777" w:rsidR="00F8783C" w:rsidRPr="00466571" w:rsidRDefault="00F8783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E63CC71" w14:textId="77777777" w:rsidR="00610A2C" w:rsidRPr="00466571" w:rsidRDefault="00F8783C" w:rsidP="00F8783C">
      <w:pPr>
        <w:pStyle w:val="Prrafodelista"/>
        <w:numPr>
          <w:ilvl w:val="0"/>
          <w:numId w:val="7"/>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b/>
          <w:szCs w:val="24"/>
        </w:rPr>
      </w:pPr>
      <w:r w:rsidRPr="00466571">
        <w:rPr>
          <w:rFonts w:ascii="Palatino Linotype" w:eastAsia="Palatino Linotype" w:hAnsi="Palatino Linotype" w:cs="Palatino Linotype"/>
          <w:b/>
          <w:szCs w:val="24"/>
        </w:rPr>
        <w:t>¿Cómo es la convocatoria y el proceso para que se realicen las sesiones del Comité de Transparencia de este Organismo y en qué casos se convoca?</w:t>
      </w:r>
    </w:p>
    <w:p w14:paraId="15A6EF9C" w14:textId="77777777" w:rsidR="00F8783C" w:rsidRPr="00466571" w:rsidRDefault="00F8783C" w:rsidP="00610A2C">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b/>
          <w:color w:val="000000"/>
        </w:rPr>
      </w:pPr>
    </w:p>
    <w:p w14:paraId="4042DE02" w14:textId="77777777" w:rsidR="00F8783C" w:rsidRPr="00466571" w:rsidRDefault="00610A2C" w:rsidP="00F8783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El Sujeto Obligado, </w:t>
      </w:r>
      <w:r w:rsidR="00F8783C" w:rsidRPr="00466571">
        <w:rPr>
          <w:rFonts w:ascii="Palatino Linotype" w:eastAsia="Palatino Linotype" w:hAnsi="Palatino Linotype" w:cs="Palatino Linotype"/>
          <w:sz w:val="24"/>
          <w:szCs w:val="24"/>
        </w:rPr>
        <w:t xml:space="preserve">en respuesta proporcionó la siguiente información: </w:t>
      </w:r>
    </w:p>
    <w:p w14:paraId="604BBE41" w14:textId="77777777" w:rsidR="00F8783C" w:rsidRPr="00466571" w:rsidRDefault="00F8783C" w:rsidP="00F8783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4CEA10C" w14:textId="77777777" w:rsidR="00F8783C" w:rsidRPr="00466571" w:rsidRDefault="00F8783C" w:rsidP="00F8783C">
      <w:pPr>
        <w:pStyle w:val="Prrafodelista"/>
        <w:numPr>
          <w:ilvl w:val="0"/>
          <w:numId w:val="7"/>
        </w:numPr>
        <w:pBdr>
          <w:top w:val="nil"/>
          <w:left w:val="nil"/>
          <w:bottom w:val="nil"/>
          <w:right w:val="nil"/>
          <w:between w:val="nil"/>
        </w:pBdr>
        <w:spacing w:after="0" w:line="360" w:lineRule="auto"/>
        <w:ind w:left="851"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Cs w:val="24"/>
        </w:rPr>
        <w:t xml:space="preserve">Las sesiones se llevarán a cabo de manera presencial para analizar, plantear y desahogar los asuntos del orden del día. </w:t>
      </w:r>
    </w:p>
    <w:p w14:paraId="1605369C" w14:textId="77777777" w:rsidR="00F8783C" w:rsidRPr="00466571" w:rsidRDefault="00F8783C" w:rsidP="00F8783C">
      <w:pPr>
        <w:pStyle w:val="Prrafodelista"/>
        <w:numPr>
          <w:ilvl w:val="0"/>
          <w:numId w:val="7"/>
        </w:numPr>
        <w:pBdr>
          <w:top w:val="nil"/>
          <w:left w:val="nil"/>
          <w:bottom w:val="nil"/>
          <w:right w:val="nil"/>
          <w:between w:val="nil"/>
        </w:pBdr>
        <w:spacing w:after="0" w:line="360" w:lineRule="auto"/>
        <w:ind w:left="851"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Cs w:val="24"/>
        </w:rPr>
        <w:t xml:space="preserve">Sesionará en forma ordinaria conforme al calendario anual aprobado. Las sesiones extraordinarias serán a petición del Presidente, cuando la importancia o trascendencia de los asuntos así lo requieran. En ambos casos, la convocatoria se acompañará del Orden del día y de la documentación e información requerida para desahogar los asuntos de la sesión. </w:t>
      </w:r>
    </w:p>
    <w:p w14:paraId="610CABB4" w14:textId="77777777" w:rsidR="00F8783C" w:rsidRPr="00466571" w:rsidRDefault="00F8783C" w:rsidP="00F8783C">
      <w:pPr>
        <w:pStyle w:val="Prrafodelista"/>
        <w:numPr>
          <w:ilvl w:val="0"/>
          <w:numId w:val="7"/>
        </w:numPr>
        <w:pBdr>
          <w:top w:val="nil"/>
          <w:left w:val="nil"/>
          <w:bottom w:val="nil"/>
          <w:right w:val="nil"/>
          <w:between w:val="nil"/>
        </w:pBdr>
        <w:spacing w:after="0" w:line="360" w:lineRule="auto"/>
        <w:ind w:left="851"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Cs w:val="24"/>
        </w:rPr>
        <w:t xml:space="preserve">En las sesiones ordinarias, la propuesta del orden del día incluirá los siguientes conceptos: </w:t>
      </w:r>
    </w:p>
    <w:p w14:paraId="3E23F899" w14:textId="77777777" w:rsidR="00BC6A2B" w:rsidRPr="00466571" w:rsidRDefault="00F8783C" w:rsidP="00F8783C">
      <w:pPr>
        <w:pStyle w:val="Prrafodelista"/>
        <w:pBdr>
          <w:top w:val="nil"/>
          <w:left w:val="nil"/>
          <w:bottom w:val="nil"/>
          <w:right w:val="nil"/>
          <w:between w:val="nil"/>
        </w:pBdr>
        <w:spacing w:after="0" w:line="360" w:lineRule="auto"/>
        <w:ind w:left="851" w:right="-150"/>
        <w:jc w:val="both"/>
        <w:rPr>
          <w:rFonts w:ascii="Palatino Linotype" w:eastAsia="Palatino Linotype" w:hAnsi="Palatino Linotype" w:cs="Palatino Linotype"/>
          <w:szCs w:val="24"/>
        </w:rPr>
      </w:pPr>
      <w:r w:rsidRPr="00466571">
        <w:rPr>
          <w:rFonts w:ascii="Palatino Linotype" w:eastAsia="Palatino Linotype" w:hAnsi="Palatino Linotype" w:cs="Palatino Linotype"/>
          <w:szCs w:val="24"/>
        </w:rPr>
        <w:t xml:space="preserve">a) </w:t>
      </w:r>
      <w:r w:rsidR="00BC6A2B" w:rsidRPr="00466571">
        <w:rPr>
          <w:rFonts w:ascii="Palatino Linotype" w:eastAsia="Palatino Linotype" w:hAnsi="Palatino Linotype" w:cs="Palatino Linotype"/>
          <w:szCs w:val="24"/>
        </w:rPr>
        <w:t>Lectura y aprobación del Orden del día;</w:t>
      </w:r>
    </w:p>
    <w:p w14:paraId="0504E81E" w14:textId="77777777" w:rsidR="00BC6A2B" w:rsidRPr="00466571" w:rsidRDefault="00BC6A2B" w:rsidP="00F8783C">
      <w:pPr>
        <w:pStyle w:val="Prrafodelista"/>
        <w:pBdr>
          <w:top w:val="nil"/>
          <w:left w:val="nil"/>
          <w:bottom w:val="nil"/>
          <w:right w:val="nil"/>
          <w:between w:val="nil"/>
        </w:pBdr>
        <w:spacing w:after="0" w:line="360" w:lineRule="auto"/>
        <w:ind w:left="851" w:right="-150"/>
        <w:jc w:val="both"/>
        <w:rPr>
          <w:rFonts w:ascii="Palatino Linotype" w:eastAsia="Palatino Linotype" w:hAnsi="Palatino Linotype" w:cs="Palatino Linotype"/>
          <w:szCs w:val="24"/>
        </w:rPr>
      </w:pPr>
      <w:r w:rsidRPr="00466571">
        <w:rPr>
          <w:rFonts w:ascii="Palatino Linotype" w:eastAsia="Palatino Linotype" w:hAnsi="Palatino Linotype" w:cs="Palatino Linotype"/>
          <w:szCs w:val="24"/>
        </w:rPr>
        <w:lastRenderedPageBreak/>
        <w:t>b) Descripción breve de los puntos del orden del día; y</w:t>
      </w:r>
    </w:p>
    <w:p w14:paraId="284974E8" w14:textId="77777777" w:rsidR="00BC6A2B" w:rsidRPr="00466571" w:rsidRDefault="00BC6A2B" w:rsidP="00F8783C">
      <w:pPr>
        <w:pStyle w:val="Prrafodelista"/>
        <w:pBdr>
          <w:top w:val="nil"/>
          <w:left w:val="nil"/>
          <w:bottom w:val="nil"/>
          <w:right w:val="nil"/>
          <w:between w:val="nil"/>
        </w:pBdr>
        <w:spacing w:after="0" w:line="360" w:lineRule="auto"/>
        <w:ind w:left="851" w:right="-150"/>
        <w:jc w:val="both"/>
        <w:rPr>
          <w:rFonts w:ascii="Palatino Linotype" w:eastAsia="Palatino Linotype" w:hAnsi="Palatino Linotype" w:cs="Palatino Linotype"/>
          <w:szCs w:val="24"/>
        </w:rPr>
      </w:pPr>
      <w:r w:rsidRPr="00466571">
        <w:rPr>
          <w:rFonts w:ascii="Palatino Linotype" w:eastAsia="Palatino Linotype" w:hAnsi="Palatino Linotype" w:cs="Palatino Linotype"/>
          <w:szCs w:val="24"/>
        </w:rPr>
        <w:t xml:space="preserve">c) Asuntos generales. </w:t>
      </w:r>
    </w:p>
    <w:p w14:paraId="2516AFFD" w14:textId="77777777" w:rsidR="00BC6A2B" w:rsidRPr="00466571" w:rsidRDefault="00BC6A2B" w:rsidP="00F8783C">
      <w:pPr>
        <w:pStyle w:val="Prrafodelista"/>
        <w:pBdr>
          <w:top w:val="nil"/>
          <w:left w:val="nil"/>
          <w:bottom w:val="nil"/>
          <w:right w:val="nil"/>
          <w:between w:val="nil"/>
        </w:pBdr>
        <w:spacing w:after="0" w:line="360" w:lineRule="auto"/>
        <w:ind w:left="851" w:right="-150"/>
        <w:jc w:val="both"/>
        <w:rPr>
          <w:rFonts w:ascii="Palatino Linotype" w:eastAsia="Palatino Linotype" w:hAnsi="Palatino Linotype" w:cs="Palatino Linotype"/>
          <w:szCs w:val="24"/>
        </w:rPr>
      </w:pPr>
    </w:p>
    <w:p w14:paraId="726A503A" w14:textId="77777777" w:rsidR="00BC6A2B" w:rsidRPr="00466571" w:rsidRDefault="00BC6A2B" w:rsidP="00BC6A2B">
      <w:pPr>
        <w:pStyle w:val="Prrafodelista"/>
        <w:numPr>
          <w:ilvl w:val="0"/>
          <w:numId w:val="7"/>
        </w:numPr>
        <w:pBdr>
          <w:top w:val="nil"/>
          <w:left w:val="nil"/>
          <w:bottom w:val="nil"/>
          <w:right w:val="nil"/>
          <w:between w:val="nil"/>
        </w:pBdr>
        <w:spacing w:after="0" w:line="360" w:lineRule="auto"/>
        <w:ind w:left="993" w:right="-150"/>
        <w:jc w:val="both"/>
        <w:rPr>
          <w:rFonts w:ascii="Palatino Linotype" w:eastAsia="Palatino Linotype" w:hAnsi="Palatino Linotype" w:cs="Palatino Linotype"/>
          <w:szCs w:val="24"/>
        </w:rPr>
      </w:pPr>
      <w:r w:rsidRPr="00466571">
        <w:rPr>
          <w:rFonts w:ascii="Palatino Linotype" w:eastAsia="Palatino Linotype" w:hAnsi="Palatino Linotype" w:cs="Palatino Linotype"/>
          <w:szCs w:val="24"/>
        </w:rPr>
        <w:t xml:space="preserve">De cada sesión se levantará acta en la que se consignarán los nombres y cargos de los asistentes, descripción breve de los puntos del orden del día y los acuerdos adoptados. </w:t>
      </w:r>
    </w:p>
    <w:p w14:paraId="7394C0AC" w14:textId="77777777" w:rsidR="00EA0729" w:rsidRPr="00466571" w:rsidRDefault="00EA0729">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p>
    <w:p w14:paraId="2CB06D36" w14:textId="77777777" w:rsidR="00680599" w:rsidRPr="00466571" w:rsidRDefault="00610A2C" w:rsidP="0068059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Derivado de ello, el Part</w:t>
      </w:r>
      <w:r w:rsidR="00BC6A2B" w:rsidRPr="00466571">
        <w:rPr>
          <w:rFonts w:ascii="Palatino Linotype" w:eastAsia="Palatino Linotype" w:hAnsi="Palatino Linotype" w:cs="Palatino Linotype"/>
          <w:sz w:val="24"/>
          <w:szCs w:val="24"/>
        </w:rPr>
        <w:t xml:space="preserve">icular se inconformó arguyendo que no se le proporcionó la información relacionada con ¿Cómo es la convocatoria para que se realicen las sesiones?, es así que mediante informe justificado, el Sujeto Obligado ratificó su respuesta inicial. </w:t>
      </w:r>
    </w:p>
    <w:p w14:paraId="075A8BA9" w14:textId="77777777" w:rsidR="00680599" w:rsidRPr="00466571" w:rsidRDefault="00680599" w:rsidP="0068059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7AC7A1B" w14:textId="77777777" w:rsidR="00680599" w:rsidRPr="00466571" w:rsidRDefault="00680599" w:rsidP="0068059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Establecido lo anterior, es importante precisar que del análisis realizado tanto a la solicitud de información como al recurso de revisión y de conformidad con el artículo 13 de la Ley de Transparencia y Acceso a la Información Pública del Estado de México y Municipios, se advierte que la pretensión del Particular es conocer </w:t>
      </w:r>
      <w:r w:rsidRPr="00466571">
        <w:rPr>
          <w:rFonts w:ascii="Palatino Linotype" w:eastAsia="Palatino Linotype" w:hAnsi="Palatino Linotype" w:cs="Palatino Linotype"/>
          <w:b/>
          <w:sz w:val="24"/>
          <w:szCs w:val="24"/>
          <w:u w:val="single"/>
        </w:rPr>
        <w:t>el procedimiento que se lleva a cabo para convocar a sesiones del Comité de Transparencia</w:t>
      </w:r>
      <w:r w:rsidRPr="00466571">
        <w:rPr>
          <w:rFonts w:ascii="Palatino Linotype" w:eastAsia="Palatino Linotype" w:hAnsi="Palatino Linotype" w:cs="Palatino Linotype"/>
          <w:sz w:val="24"/>
          <w:szCs w:val="24"/>
        </w:rPr>
        <w:t xml:space="preserve">. </w:t>
      </w:r>
    </w:p>
    <w:p w14:paraId="6ED541FC" w14:textId="77777777" w:rsidR="00680599" w:rsidRPr="00466571" w:rsidRDefault="00680599" w:rsidP="0068059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6515B22" w14:textId="77777777" w:rsidR="00680599" w:rsidRPr="00466571" w:rsidRDefault="00680599" w:rsidP="00680599">
      <w:pPr>
        <w:spacing w:after="0" w:line="360" w:lineRule="auto"/>
        <w:ind w:right="-28"/>
        <w:jc w:val="both"/>
        <w:rPr>
          <w:rFonts w:ascii="Palatino Linotype" w:hAnsi="Palatino Linotype"/>
          <w:sz w:val="24"/>
        </w:rPr>
      </w:pPr>
      <w:r w:rsidRPr="00466571">
        <w:rPr>
          <w:rFonts w:ascii="Palatino Linotype" w:hAnsi="Palatino Linotype"/>
          <w:bCs/>
          <w:sz w:val="24"/>
        </w:rPr>
        <w:t xml:space="preserve">En ese sentido, en atención al agravio hecho valer por el Recurrente relacionado con conocer </w:t>
      </w:r>
      <w:r w:rsidRPr="00466571">
        <w:rPr>
          <w:rFonts w:ascii="Palatino Linotype" w:eastAsia="Palatino Linotype" w:hAnsi="Palatino Linotype" w:cs="Palatino Linotype"/>
          <w:sz w:val="24"/>
          <w:szCs w:val="24"/>
        </w:rPr>
        <w:t>el procedimiento que se lleva a cabo para convocar a sesiones del Comité de Transparencia</w:t>
      </w:r>
      <w:r w:rsidRPr="00466571">
        <w:rPr>
          <w:rFonts w:ascii="Palatino Linotype" w:hAnsi="Palatino Linotype"/>
          <w:bCs/>
          <w:sz w:val="24"/>
        </w:rPr>
        <w:t xml:space="preserve"> </w:t>
      </w:r>
      <w:r w:rsidRPr="00466571">
        <w:rPr>
          <w:rFonts w:ascii="Palatino Linotype" w:eastAsia="Palatino Linotype" w:hAnsi="Palatino Linotype" w:cs="Palatino Linotype"/>
          <w:sz w:val="24"/>
        </w:rPr>
        <w:t xml:space="preserve">es importante mencionar que resulta aplicable el criterio sostenido por </w:t>
      </w:r>
      <w:r w:rsidRPr="00466571">
        <w:rPr>
          <w:rFonts w:ascii="Palatino Linotype" w:eastAsia="Palatino Linotype" w:hAnsi="Palatino Linotype" w:cs="Palatino Linotype"/>
          <w:sz w:val="24"/>
        </w:rPr>
        <w:lastRenderedPageBreak/>
        <w:t xml:space="preserve">el Poder Judicial de la Federación de rubro </w:t>
      </w:r>
      <w:r w:rsidRPr="00466571">
        <w:rPr>
          <w:rFonts w:ascii="Palatino Linotype" w:eastAsia="Palatino Linotype" w:hAnsi="Palatino Linotype" w:cs="Palatino Linotype"/>
          <w:b/>
          <w:bCs/>
          <w:sz w:val="24"/>
        </w:rPr>
        <w:t>ACTOS CONSENTIDOS TÁCITAMENTE</w:t>
      </w:r>
      <w:r w:rsidRPr="00466571">
        <w:rPr>
          <w:rFonts w:ascii="Palatino Linotype" w:eastAsia="Palatino Linotype" w:hAnsi="Palatino Linotype" w:cs="Palatino Linotype"/>
          <w:sz w:val="24"/>
        </w:rPr>
        <w:t>,</w:t>
      </w:r>
      <w:r w:rsidRPr="00466571">
        <w:rPr>
          <w:rFonts w:ascii="Palatino Linotype" w:eastAsia="Palatino Linotype" w:hAnsi="Palatino Linotype" w:cs="Palatino Linotype"/>
          <w:b/>
          <w:bCs/>
          <w:sz w:val="24"/>
        </w:rPr>
        <w:t xml:space="preserve"> </w:t>
      </w:r>
      <w:r w:rsidRPr="00466571">
        <w:rPr>
          <w:rFonts w:ascii="Palatino Linotype" w:hAnsi="Palatino Linotype"/>
          <w:sz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A21E11E" w14:textId="77777777" w:rsidR="00680599" w:rsidRPr="00466571" w:rsidRDefault="00680599" w:rsidP="00680599">
      <w:pPr>
        <w:spacing w:after="0" w:line="360" w:lineRule="auto"/>
        <w:ind w:right="-28"/>
        <w:jc w:val="both"/>
        <w:rPr>
          <w:rFonts w:ascii="Palatino Linotype" w:hAnsi="Palatino Linotype"/>
          <w:bCs/>
          <w:sz w:val="24"/>
        </w:rPr>
      </w:pPr>
    </w:p>
    <w:p w14:paraId="00C63DD4" w14:textId="77777777" w:rsidR="00680599" w:rsidRPr="00466571" w:rsidRDefault="00680599" w:rsidP="00680599">
      <w:pPr>
        <w:spacing w:after="0" w:line="360" w:lineRule="auto"/>
        <w:ind w:right="49"/>
        <w:jc w:val="both"/>
        <w:rPr>
          <w:rFonts w:ascii="Palatino Linotype" w:hAnsi="Palatino Linotype"/>
          <w:b/>
          <w:bCs/>
          <w:sz w:val="24"/>
        </w:rPr>
      </w:pPr>
      <w:r w:rsidRPr="00466571">
        <w:rPr>
          <w:rFonts w:ascii="Palatino Linotype" w:hAnsi="Palatino Linotype"/>
          <w:sz w:val="24"/>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466571">
        <w:rPr>
          <w:rFonts w:ascii="Palatino Linotype" w:hAnsi="Palatino Linotype"/>
          <w:b/>
          <w:bCs/>
          <w:sz w:val="24"/>
        </w:rPr>
        <w:t>quedaron firmes.</w:t>
      </w:r>
    </w:p>
    <w:p w14:paraId="503EA04B" w14:textId="77777777" w:rsidR="00680599" w:rsidRPr="00466571" w:rsidRDefault="00680599" w:rsidP="00680599">
      <w:pPr>
        <w:spacing w:after="0" w:line="360" w:lineRule="auto"/>
        <w:ind w:right="49"/>
        <w:jc w:val="both"/>
        <w:rPr>
          <w:rFonts w:ascii="Palatino Linotype" w:hAnsi="Palatino Linotype"/>
          <w:b/>
          <w:bCs/>
          <w:sz w:val="24"/>
        </w:rPr>
      </w:pPr>
    </w:p>
    <w:p w14:paraId="0D983285" w14:textId="77777777" w:rsidR="00680599" w:rsidRPr="00466571" w:rsidRDefault="00680599" w:rsidP="00680599">
      <w:pPr>
        <w:spacing w:after="0" w:line="360" w:lineRule="auto"/>
        <w:ind w:right="49"/>
        <w:jc w:val="both"/>
        <w:rPr>
          <w:rFonts w:ascii="Palatino Linotype" w:hAnsi="Palatino Linotype"/>
          <w:sz w:val="24"/>
        </w:rPr>
      </w:pPr>
      <w:r w:rsidRPr="00466571">
        <w:rPr>
          <w:rFonts w:ascii="Palatino Linotype" w:hAnsi="Palatino Linotype"/>
          <w:sz w:val="24"/>
        </w:rPr>
        <w:t>Asimismo, resulta relevante traer a colación el Criterio 01/20, emitido por el Instituto Nacional de Transparencia, Acceso a la Información y Protección de Datos Personales, que establece lo siguiente:</w:t>
      </w:r>
    </w:p>
    <w:p w14:paraId="22D6CC05" w14:textId="77777777" w:rsidR="00680599" w:rsidRPr="00466571" w:rsidRDefault="00680599" w:rsidP="00680599">
      <w:pPr>
        <w:spacing w:after="0" w:line="360" w:lineRule="auto"/>
        <w:ind w:right="49"/>
        <w:jc w:val="both"/>
        <w:rPr>
          <w:rFonts w:ascii="Palatino Linotype" w:hAnsi="Palatino Linotype"/>
          <w:sz w:val="24"/>
        </w:rPr>
      </w:pPr>
    </w:p>
    <w:p w14:paraId="255D9C08" w14:textId="77777777" w:rsidR="00680599" w:rsidRPr="00466571" w:rsidRDefault="00680599" w:rsidP="00680599">
      <w:pPr>
        <w:spacing w:after="0" w:line="276" w:lineRule="auto"/>
        <w:ind w:left="567" w:right="560"/>
        <w:jc w:val="both"/>
        <w:rPr>
          <w:rFonts w:ascii="Palatino Linotype" w:hAnsi="Palatino Linotype"/>
          <w:i/>
          <w:iCs/>
        </w:rPr>
      </w:pPr>
      <w:r w:rsidRPr="00466571">
        <w:rPr>
          <w:rFonts w:ascii="Palatino Linotype" w:hAnsi="Palatino Linotype"/>
          <w:i/>
          <w:iCs/>
        </w:rPr>
        <w:t>“</w:t>
      </w:r>
      <w:r w:rsidRPr="00466571">
        <w:rPr>
          <w:rFonts w:ascii="Palatino Linotype" w:hAnsi="Palatino Linotype"/>
          <w:b/>
          <w:bCs/>
          <w:i/>
          <w:iCs/>
        </w:rPr>
        <w:t>Actos consentidos tácitamente. Improcedencia de su análisis</w:t>
      </w:r>
      <w:r w:rsidRPr="00466571">
        <w:rPr>
          <w:rFonts w:ascii="Palatino Linotype" w:hAnsi="Palatino Linotype"/>
          <w:i/>
          <w:iC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337ABF0" w14:textId="77777777" w:rsidR="00680599" w:rsidRPr="00466571" w:rsidRDefault="00680599" w:rsidP="00680599">
      <w:pPr>
        <w:spacing w:after="0" w:line="360" w:lineRule="auto"/>
        <w:ind w:right="49"/>
        <w:jc w:val="both"/>
        <w:rPr>
          <w:rFonts w:ascii="Palatino Linotype" w:hAnsi="Palatino Linotype"/>
          <w:b/>
          <w:sz w:val="24"/>
          <w:u w:val="single"/>
        </w:rPr>
      </w:pPr>
      <w:r w:rsidRPr="00466571">
        <w:rPr>
          <w:rFonts w:ascii="Palatino Linotype" w:hAnsi="Palatino Linotype"/>
          <w:sz w:val="24"/>
        </w:rPr>
        <w:lastRenderedPageBreak/>
        <w:t xml:space="preserve">Conforme al Criterio establecido, es improcedente entrar al análisis de las partes de la respuesta del Sujeto Obligado que no fueron impugnadas por el Recurrente, es decir, </w:t>
      </w:r>
      <w:r w:rsidRPr="00466571">
        <w:rPr>
          <w:rFonts w:ascii="Palatino Linotype" w:hAnsi="Palatino Linotype"/>
          <w:b/>
          <w:sz w:val="24"/>
        </w:rPr>
        <w:t>es improcedente analizar la información remitida en respuesta por el Sujeto Obligado</w:t>
      </w:r>
      <w:r w:rsidRPr="00466571">
        <w:rPr>
          <w:rFonts w:ascii="Palatino Linotype" w:hAnsi="Palatino Linotype"/>
          <w:sz w:val="24"/>
        </w:rPr>
        <w:t xml:space="preserve">, toda vez que el Particular </w:t>
      </w:r>
      <w:r w:rsidRPr="00466571">
        <w:rPr>
          <w:rFonts w:ascii="Palatino Linotype" w:hAnsi="Palatino Linotype"/>
          <w:b/>
          <w:sz w:val="24"/>
          <w:u w:val="single"/>
        </w:rPr>
        <w:t xml:space="preserve">únicamente se inconformó respecto del </w:t>
      </w:r>
      <w:r w:rsidRPr="00466571">
        <w:rPr>
          <w:rFonts w:ascii="Palatino Linotype" w:eastAsia="Palatino Linotype" w:hAnsi="Palatino Linotype" w:cs="Palatino Linotype"/>
          <w:b/>
          <w:sz w:val="24"/>
          <w:szCs w:val="24"/>
          <w:u w:val="single"/>
        </w:rPr>
        <w:t>procedimiento que se lleva a cabo para convocar a sesiones del Comité de Transparencia.</w:t>
      </w:r>
    </w:p>
    <w:p w14:paraId="59CBBF2C" w14:textId="77777777" w:rsidR="00680599" w:rsidRPr="00466571" w:rsidRDefault="00680599" w:rsidP="00680599">
      <w:pPr>
        <w:spacing w:after="0" w:line="360" w:lineRule="auto"/>
        <w:ind w:right="49"/>
        <w:jc w:val="both"/>
        <w:rPr>
          <w:rFonts w:ascii="Palatino Linotype" w:eastAsia="Palatino Linotype" w:hAnsi="Palatino Linotype" w:cs="Palatino Linotype"/>
          <w:b/>
          <w:sz w:val="24"/>
        </w:rPr>
      </w:pPr>
    </w:p>
    <w:p w14:paraId="7871E288" w14:textId="77777777" w:rsidR="00680599" w:rsidRPr="00466571" w:rsidRDefault="00680599">
      <w:pPr>
        <w:spacing w:after="0" w:line="360" w:lineRule="auto"/>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Dicho lo anterior, se procede a contextualizar la informaci</w:t>
      </w:r>
      <w:r w:rsidR="00BF3F56" w:rsidRPr="00466571">
        <w:rPr>
          <w:rFonts w:ascii="Palatino Linotype" w:eastAsia="Palatino Linotype" w:hAnsi="Palatino Linotype" w:cs="Palatino Linotype"/>
          <w:sz w:val="24"/>
        </w:rPr>
        <w:t xml:space="preserve">ón, por lo que, se trae a colación lo que establece la Ley de Transparencia y Acceso a la Información Pública del Estado de México y Municipios, la cual establece lo siguiente: </w:t>
      </w:r>
    </w:p>
    <w:p w14:paraId="440C7CA8" w14:textId="77777777" w:rsidR="00BF3F56" w:rsidRPr="00466571" w:rsidRDefault="00BF3F56">
      <w:pPr>
        <w:spacing w:after="0" w:line="360" w:lineRule="auto"/>
        <w:jc w:val="both"/>
        <w:rPr>
          <w:rFonts w:ascii="Palatino Linotype" w:eastAsia="Palatino Linotype" w:hAnsi="Palatino Linotype" w:cs="Palatino Linotype"/>
          <w:b/>
          <w:sz w:val="24"/>
        </w:rPr>
      </w:pPr>
    </w:p>
    <w:p w14:paraId="2E171F9C"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b/>
          <w:i/>
        </w:rPr>
        <w:t>Artículo 3.</w:t>
      </w:r>
      <w:r w:rsidRPr="00466571">
        <w:rPr>
          <w:rFonts w:ascii="Palatino Linotype" w:hAnsi="Palatino Linotype"/>
          <w:i/>
        </w:rPr>
        <w:t xml:space="preserve"> Para los efectos de la presente Ley se entenderá por:</w:t>
      </w:r>
    </w:p>
    <w:p w14:paraId="482470B3"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i/>
        </w:rPr>
        <w:t>…</w:t>
      </w:r>
    </w:p>
    <w:p w14:paraId="39045261"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b/>
          <w:i/>
        </w:rPr>
        <w:t>IV. Comité de Transparencia:</w:t>
      </w:r>
      <w:r w:rsidRPr="00466571">
        <w:rPr>
          <w:rFonts w:ascii="Palatino Linotype" w:hAnsi="Palatino Linotype"/>
          <w:i/>
        </w:rPr>
        <w:t xml:space="preserve"> Cuerpo colegiado que se integre para resolver sobre la información que deberá clasificarse, así como para atender y resolver los requerimientos de las Unidades de Transparencia y del Instituto;</w:t>
      </w:r>
    </w:p>
    <w:p w14:paraId="75D9146C"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i/>
        </w:rPr>
        <w:t>…</w:t>
      </w:r>
    </w:p>
    <w:p w14:paraId="23F1747D" w14:textId="77777777" w:rsidR="00BF3F56" w:rsidRPr="00466571" w:rsidRDefault="00BF3F56" w:rsidP="00BF3F56">
      <w:pPr>
        <w:spacing w:after="0" w:line="276" w:lineRule="auto"/>
        <w:ind w:left="567" w:right="843"/>
        <w:jc w:val="both"/>
        <w:rPr>
          <w:rFonts w:ascii="Palatino Linotype" w:hAnsi="Palatino Linotype"/>
          <w:i/>
        </w:rPr>
      </w:pPr>
    </w:p>
    <w:p w14:paraId="010E9FA1"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b/>
          <w:i/>
        </w:rPr>
        <w:t>Artículo 24.</w:t>
      </w:r>
      <w:r w:rsidRPr="00466571">
        <w:rPr>
          <w:rFonts w:ascii="Palatino Linotype" w:hAnsi="Palatino Linotype"/>
          <w:i/>
        </w:rPr>
        <w:t xml:space="preserve"> Para el cumplimiento de los objetivos de esta Ley, los sujetos obligados deberán cumplir con las siguientes obligaciones, según corresponda, de acuerdo a su naturaleza: </w:t>
      </w:r>
    </w:p>
    <w:p w14:paraId="290E8A27" w14:textId="77777777" w:rsidR="00BF3F56" w:rsidRPr="00466571" w:rsidRDefault="00BF3F56" w:rsidP="00BF3F56">
      <w:pPr>
        <w:spacing w:after="0" w:line="276" w:lineRule="auto"/>
        <w:ind w:left="567" w:right="843"/>
        <w:jc w:val="both"/>
        <w:rPr>
          <w:rFonts w:ascii="Palatino Linotype" w:hAnsi="Palatino Linotype"/>
          <w:i/>
        </w:rPr>
      </w:pPr>
    </w:p>
    <w:p w14:paraId="2DD6C985"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i/>
        </w:rPr>
        <w:t>I. Constituir el Comité de Transparencia, las unidades de transparencia y vigilar su correcto funcionamiento de acuerdo a su normatividad interna;</w:t>
      </w:r>
    </w:p>
    <w:p w14:paraId="23FDC002"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i/>
        </w:rPr>
        <w:t>…</w:t>
      </w:r>
    </w:p>
    <w:p w14:paraId="58BBCFE6"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b/>
          <w:i/>
        </w:rPr>
        <w:lastRenderedPageBreak/>
        <w:t>Artículo 45.</w:t>
      </w:r>
      <w:r w:rsidRPr="00466571">
        <w:rPr>
          <w:rFonts w:ascii="Palatino Linotype" w:hAnsi="Palatino Linotype"/>
          <w:i/>
        </w:rPr>
        <w:t xml:space="preserve"> Cada sujeto obligado establecerá un Comité de Transparencia, colegiado e integrado por lo menos por tres miembros, debiendo de ser siempre un número impar. </w:t>
      </w:r>
    </w:p>
    <w:p w14:paraId="38239178" w14:textId="77777777" w:rsidR="00BF3F56" w:rsidRPr="00466571" w:rsidRDefault="00BF3F56" w:rsidP="00BF3F56">
      <w:pPr>
        <w:spacing w:after="0" w:line="276" w:lineRule="auto"/>
        <w:ind w:left="567" w:right="843"/>
        <w:jc w:val="both"/>
        <w:rPr>
          <w:rFonts w:ascii="Palatino Linotype" w:hAnsi="Palatino Linotype"/>
          <w:i/>
        </w:rPr>
      </w:pPr>
    </w:p>
    <w:p w14:paraId="479081C2" w14:textId="77777777" w:rsidR="00BF3F56" w:rsidRPr="00466571" w:rsidRDefault="00BF3F56" w:rsidP="00BF3F56">
      <w:pPr>
        <w:spacing w:after="0" w:line="276" w:lineRule="auto"/>
        <w:ind w:left="567" w:right="843"/>
        <w:jc w:val="both"/>
        <w:rPr>
          <w:rFonts w:ascii="Palatino Linotype" w:eastAsia="Palatino Linotype" w:hAnsi="Palatino Linotype" w:cs="Palatino Linotype"/>
          <w:i/>
          <w:sz w:val="24"/>
        </w:rPr>
      </w:pPr>
      <w:r w:rsidRPr="00466571">
        <w:rPr>
          <w:rFonts w:ascii="Palatino Linotype" w:hAnsi="Palatino Linotype"/>
          <w:i/>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0DCECF2A" w14:textId="77777777" w:rsidR="00EA0729" w:rsidRPr="00466571" w:rsidRDefault="00EA0729" w:rsidP="00BF3F56">
      <w:pPr>
        <w:spacing w:after="0" w:line="276" w:lineRule="auto"/>
        <w:ind w:left="567" w:right="843"/>
        <w:jc w:val="both"/>
        <w:rPr>
          <w:rFonts w:ascii="Palatino Linotype" w:eastAsia="Palatino Linotype" w:hAnsi="Palatino Linotype" w:cs="Palatino Linotype"/>
          <w:i/>
          <w:sz w:val="24"/>
          <w:szCs w:val="24"/>
        </w:rPr>
      </w:pPr>
    </w:p>
    <w:p w14:paraId="51EE3002"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b/>
          <w:i/>
        </w:rPr>
        <w:t>Artículo 47.</w:t>
      </w:r>
      <w:r w:rsidRPr="00466571">
        <w:rPr>
          <w:rFonts w:ascii="Palatino Linotype" w:hAnsi="Palatino Linotype"/>
          <w:i/>
        </w:rPr>
        <w:t xml:space="preserve"> El Comité de Transparencia será la autoridad máxima al interior del sujeto obligado en materia del derecho de acceso a la información.</w:t>
      </w:r>
    </w:p>
    <w:p w14:paraId="39B4ADF2"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i/>
        </w:rPr>
        <w:t xml:space="preserve"> 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6381E1FF" w14:textId="77777777" w:rsidR="00BF3F56" w:rsidRPr="00466571" w:rsidRDefault="00BF3F56" w:rsidP="00BF3F56">
      <w:pPr>
        <w:spacing w:after="0" w:line="276" w:lineRule="auto"/>
        <w:ind w:left="567" w:right="843"/>
        <w:jc w:val="both"/>
        <w:rPr>
          <w:rFonts w:ascii="Palatino Linotype" w:hAnsi="Palatino Linotype"/>
          <w:i/>
        </w:rPr>
      </w:pPr>
      <w:r w:rsidRPr="00466571">
        <w:rPr>
          <w:rFonts w:ascii="Palatino Linotype" w:hAnsi="Palatino Linotype"/>
          <w:i/>
        </w:rPr>
        <w:t xml:space="preserve">El Comité se reunirá en sesión ordinaria o extraordinaria las veces que estime necesario. El tipo de sesión se precisará en la convocatoria emitida. </w:t>
      </w:r>
    </w:p>
    <w:p w14:paraId="08C7DF9D" w14:textId="77777777" w:rsidR="00BF3F56" w:rsidRPr="00466571" w:rsidRDefault="00BF3F56" w:rsidP="00BF3F56">
      <w:pPr>
        <w:spacing w:after="0" w:line="276" w:lineRule="auto"/>
        <w:ind w:left="567" w:right="843"/>
        <w:jc w:val="both"/>
        <w:rPr>
          <w:rFonts w:ascii="Palatino Linotype" w:hAnsi="Palatino Linotype"/>
          <w:i/>
        </w:rPr>
      </w:pPr>
    </w:p>
    <w:p w14:paraId="76DA33B1" w14:textId="77777777" w:rsidR="00BC6A2B" w:rsidRPr="00466571" w:rsidRDefault="00BF3F56" w:rsidP="00BF3F56">
      <w:pPr>
        <w:spacing w:after="0" w:line="276" w:lineRule="auto"/>
        <w:ind w:left="567" w:right="843"/>
        <w:jc w:val="both"/>
        <w:rPr>
          <w:rFonts w:ascii="Palatino Linotype" w:eastAsia="Palatino Linotype" w:hAnsi="Palatino Linotype" w:cs="Palatino Linotype"/>
          <w:i/>
          <w:sz w:val="24"/>
          <w:szCs w:val="24"/>
        </w:rPr>
      </w:pPr>
      <w:r w:rsidRPr="00466571">
        <w:rPr>
          <w:rFonts w:ascii="Palatino Linotype" w:hAnsi="Palatino Linotype"/>
          <w:i/>
        </w:rPr>
        <w:t xml:space="preserve">Los integrantes del Comité de Transparencia tendrán acceso a la información para determinar su clasificación, conforme a la normatividad aplicable previamente establecida por los sujetos obligados para el resguardo o salvaguarda de la información. 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 </w:t>
      </w:r>
    </w:p>
    <w:p w14:paraId="2BFE0D34" w14:textId="77777777" w:rsidR="00BF3F56" w:rsidRPr="00466571" w:rsidRDefault="00BF3F56" w:rsidP="00BF3F56">
      <w:pPr>
        <w:spacing w:after="0" w:line="276" w:lineRule="auto"/>
        <w:ind w:left="567" w:right="843"/>
        <w:jc w:val="both"/>
        <w:rPr>
          <w:rFonts w:ascii="Palatino Linotype" w:eastAsia="Palatino Linotype" w:hAnsi="Palatino Linotype" w:cs="Palatino Linotype"/>
          <w:i/>
          <w:sz w:val="24"/>
          <w:szCs w:val="24"/>
        </w:rPr>
      </w:pPr>
    </w:p>
    <w:p w14:paraId="4C4D6020" w14:textId="77777777" w:rsidR="000016F4" w:rsidRPr="00466571" w:rsidRDefault="00BF3F56">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 xml:space="preserve">Hasta aquí se tiene que </w:t>
      </w:r>
      <w:r w:rsidR="000016F4" w:rsidRPr="00466571">
        <w:rPr>
          <w:rFonts w:ascii="Palatino Linotype" w:eastAsia="Palatino Linotype" w:hAnsi="Palatino Linotype" w:cs="Palatino Linotype"/>
          <w:sz w:val="24"/>
          <w:szCs w:val="24"/>
        </w:rPr>
        <w:t xml:space="preserve">se entiende por Comité de Transparencia al cuerpo colegiado que se integra para resolver sobre la información que deberá clasificarse, así como para atender y resolver los requerimientos de las unidades de transparencia y del instituto, su constitución corresponde a una de las obligaciones de los sujetos obligados y este será la autoridad máxima en materia del derecho de acceso a la información. </w:t>
      </w:r>
    </w:p>
    <w:p w14:paraId="4F6D9C77" w14:textId="77777777" w:rsidR="000016F4" w:rsidRPr="00466571" w:rsidRDefault="000016F4">
      <w:pPr>
        <w:spacing w:after="0" w:line="360" w:lineRule="auto"/>
        <w:jc w:val="both"/>
        <w:rPr>
          <w:rFonts w:ascii="Palatino Linotype" w:eastAsia="Palatino Linotype" w:hAnsi="Palatino Linotype" w:cs="Palatino Linotype"/>
          <w:sz w:val="24"/>
          <w:szCs w:val="24"/>
        </w:rPr>
      </w:pPr>
    </w:p>
    <w:p w14:paraId="3B187033" w14:textId="77777777" w:rsidR="00EA0729" w:rsidRPr="00466571" w:rsidRDefault="000016F4">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Por otro lado, </w:t>
      </w:r>
      <w:r w:rsidR="00AA6AA6" w:rsidRPr="00466571">
        <w:rPr>
          <w:rFonts w:ascii="Palatino Linotype" w:eastAsia="Palatino Linotype" w:hAnsi="Palatino Linotype" w:cs="Palatino Linotype"/>
          <w:sz w:val="24"/>
          <w:szCs w:val="24"/>
        </w:rPr>
        <w:t>de conformidad con lo que establecen los artículos octavo y vigésimo quinto de los</w:t>
      </w:r>
      <w:r w:rsidRPr="00466571">
        <w:rPr>
          <w:rFonts w:ascii="Palatino Linotype" w:eastAsia="Palatino Linotype" w:hAnsi="Palatino Linotype" w:cs="Palatino Linotype"/>
          <w:sz w:val="24"/>
          <w:szCs w:val="24"/>
        </w:rPr>
        <w:t xml:space="preserve"> Lineamientos para la Instalación y Funcionamiento de los Comités de Transparencia de los Sujetos Obligados, </w:t>
      </w:r>
      <w:r w:rsidR="00AA6AA6" w:rsidRPr="00466571">
        <w:rPr>
          <w:rFonts w:ascii="Palatino Linotype" w:eastAsia="Palatino Linotype" w:hAnsi="Palatino Linotype" w:cs="Palatino Linotype"/>
          <w:sz w:val="24"/>
          <w:szCs w:val="24"/>
        </w:rPr>
        <w:t>que a la letra señalan:</w:t>
      </w:r>
    </w:p>
    <w:p w14:paraId="33952EBE" w14:textId="77777777" w:rsidR="00AA6AA6" w:rsidRPr="00466571" w:rsidRDefault="00AA6AA6">
      <w:pPr>
        <w:spacing w:after="0" w:line="360" w:lineRule="auto"/>
        <w:jc w:val="both"/>
        <w:rPr>
          <w:rFonts w:ascii="Palatino Linotype" w:eastAsia="Palatino Linotype" w:hAnsi="Palatino Linotype" w:cs="Palatino Linotype"/>
          <w:sz w:val="24"/>
          <w:szCs w:val="24"/>
        </w:rPr>
      </w:pPr>
    </w:p>
    <w:p w14:paraId="7D2EFD2C" w14:textId="77777777" w:rsidR="00AA6AA6" w:rsidRPr="00466571" w:rsidRDefault="00AA6AA6" w:rsidP="00AA6AA6">
      <w:pPr>
        <w:spacing w:after="0" w:line="276" w:lineRule="auto"/>
        <w:ind w:left="567" w:right="843"/>
        <w:jc w:val="both"/>
        <w:rPr>
          <w:rFonts w:ascii="Palatino Linotype" w:hAnsi="Palatino Linotype"/>
          <w:i/>
        </w:rPr>
      </w:pPr>
      <w:r w:rsidRPr="00466571">
        <w:rPr>
          <w:rFonts w:ascii="Palatino Linotype" w:hAnsi="Palatino Linotype"/>
          <w:b/>
          <w:i/>
        </w:rPr>
        <w:t xml:space="preserve">Octavo. </w:t>
      </w:r>
      <w:r w:rsidRPr="00466571">
        <w:rPr>
          <w:rFonts w:ascii="Palatino Linotype" w:hAnsi="Palatino Linotype"/>
          <w:i/>
        </w:rPr>
        <w:t xml:space="preserve">De conformidad con el artículo 46 de la Ley de Transparencia Local, los Sujetos Obligados integrarán sus Comités de Transparencia de la siguiente forma: </w:t>
      </w:r>
    </w:p>
    <w:p w14:paraId="0EB36C23" w14:textId="77777777" w:rsidR="00AA6AA6" w:rsidRPr="00466571" w:rsidRDefault="00AA6AA6" w:rsidP="00AA6AA6">
      <w:pPr>
        <w:spacing w:after="0" w:line="360" w:lineRule="auto"/>
        <w:ind w:left="567" w:right="843"/>
        <w:jc w:val="both"/>
        <w:rPr>
          <w:rFonts w:ascii="Palatino Linotype" w:eastAsia="Palatino Linotype" w:hAnsi="Palatino Linotype" w:cs="Palatino Linotype"/>
          <w:i/>
        </w:rPr>
      </w:pPr>
      <w:r w:rsidRPr="00466571">
        <w:rPr>
          <w:rFonts w:ascii="Palatino Linotype" w:eastAsia="Palatino Linotype" w:hAnsi="Palatino Linotype" w:cs="Palatino Linotype"/>
          <w:i/>
        </w:rPr>
        <w:t>…</w:t>
      </w:r>
    </w:p>
    <w:p w14:paraId="1448249A" w14:textId="77777777" w:rsidR="00AA6AA6" w:rsidRPr="00466571" w:rsidRDefault="00AA6AA6" w:rsidP="00AA6AA6">
      <w:pPr>
        <w:spacing w:after="0" w:line="276" w:lineRule="auto"/>
        <w:ind w:left="567" w:right="843"/>
        <w:jc w:val="both"/>
        <w:rPr>
          <w:rFonts w:ascii="Palatino Linotype" w:hAnsi="Palatino Linotype"/>
          <w:i/>
        </w:rPr>
      </w:pPr>
      <w:r w:rsidRPr="00466571">
        <w:rPr>
          <w:rFonts w:ascii="Palatino Linotype" w:hAnsi="Palatino Linotype"/>
          <w:i/>
        </w:rPr>
        <w:t xml:space="preserve">El Comité de Transparencia de los Sujetos Obligados, se deberá constituir al menos por tres personas, de conformidad con su normatividad interna, y en el ámbito de sus posibilidades, por lo que, de manera enunciativa más no limitativa, podrán considerar en dicha integración, las figuras siguientes: </w:t>
      </w:r>
    </w:p>
    <w:p w14:paraId="2EB0F007" w14:textId="77777777" w:rsidR="00AA6AA6" w:rsidRPr="00466571" w:rsidRDefault="00AA6AA6" w:rsidP="00AA6AA6">
      <w:pPr>
        <w:spacing w:after="0" w:line="276" w:lineRule="auto"/>
        <w:ind w:left="567" w:right="843"/>
        <w:jc w:val="both"/>
        <w:rPr>
          <w:rFonts w:ascii="Palatino Linotype" w:hAnsi="Palatino Linotype"/>
          <w:i/>
        </w:rPr>
      </w:pPr>
    </w:p>
    <w:p w14:paraId="54F50C57" w14:textId="77777777" w:rsidR="00AA6AA6" w:rsidRPr="00466571" w:rsidRDefault="00AA6AA6" w:rsidP="00AA6AA6">
      <w:pPr>
        <w:pStyle w:val="Prrafodelista"/>
        <w:numPr>
          <w:ilvl w:val="0"/>
          <w:numId w:val="10"/>
        </w:numPr>
        <w:spacing w:after="0" w:line="276" w:lineRule="auto"/>
        <w:ind w:left="709" w:right="843" w:firstLine="0"/>
        <w:jc w:val="both"/>
        <w:rPr>
          <w:rFonts w:ascii="Palatino Linotype" w:hAnsi="Palatino Linotype"/>
          <w:i/>
        </w:rPr>
      </w:pPr>
      <w:r w:rsidRPr="00466571">
        <w:rPr>
          <w:rFonts w:ascii="Palatino Linotype" w:hAnsi="Palatino Linotype"/>
          <w:i/>
        </w:rPr>
        <w:t xml:space="preserve">Presidente; </w:t>
      </w:r>
    </w:p>
    <w:p w14:paraId="57E7509A" w14:textId="77777777" w:rsidR="00AA6AA6" w:rsidRPr="00466571" w:rsidRDefault="00AA6AA6" w:rsidP="00AA6AA6">
      <w:pPr>
        <w:pStyle w:val="Prrafodelista"/>
        <w:numPr>
          <w:ilvl w:val="0"/>
          <w:numId w:val="10"/>
        </w:numPr>
        <w:spacing w:after="0" w:line="276" w:lineRule="auto"/>
        <w:ind w:left="709" w:right="843" w:firstLine="0"/>
        <w:jc w:val="both"/>
        <w:rPr>
          <w:rFonts w:ascii="Palatino Linotype" w:hAnsi="Palatino Linotype"/>
          <w:i/>
        </w:rPr>
      </w:pPr>
      <w:r w:rsidRPr="00466571">
        <w:rPr>
          <w:rFonts w:ascii="Palatino Linotype" w:hAnsi="Palatino Linotype"/>
          <w:i/>
        </w:rPr>
        <w:t xml:space="preserve">Secretario Técnico; y </w:t>
      </w:r>
    </w:p>
    <w:p w14:paraId="600C0C78" w14:textId="77777777" w:rsidR="00AA6AA6" w:rsidRPr="00466571" w:rsidRDefault="00AA6AA6" w:rsidP="00AA6AA6">
      <w:pPr>
        <w:pStyle w:val="Prrafodelista"/>
        <w:numPr>
          <w:ilvl w:val="0"/>
          <w:numId w:val="10"/>
        </w:numPr>
        <w:spacing w:after="0" w:line="276" w:lineRule="auto"/>
        <w:ind w:left="709" w:right="843" w:firstLine="0"/>
        <w:jc w:val="both"/>
        <w:rPr>
          <w:rFonts w:ascii="Palatino Linotype" w:hAnsi="Palatino Linotype"/>
          <w:b/>
          <w:i/>
        </w:rPr>
      </w:pPr>
      <w:r w:rsidRPr="00466571">
        <w:rPr>
          <w:rFonts w:ascii="Palatino Linotype" w:hAnsi="Palatino Linotype"/>
          <w:i/>
        </w:rPr>
        <w:t xml:space="preserve">Vocal. </w:t>
      </w:r>
    </w:p>
    <w:p w14:paraId="49474058" w14:textId="77777777" w:rsidR="00AA6AA6" w:rsidRPr="00466571" w:rsidRDefault="00AA6AA6" w:rsidP="00AA6AA6">
      <w:pPr>
        <w:spacing w:after="0" w:line="276" w:lineRule="auto"/>
        <w:ind w:left="567" w:right="843"/>
        <w:jc w:val="both"/>
        <w:rPr>
          <w:rFonts w:ascii="Palatino Linotype" w:hAnsi="Palatino Linotype"/>
          <w:i/>
        </w:rPr>
      </w:pPr>
    </w:p>
    <w:p w14:paraId="4D7C4742" w14:textId="77777777" w:rsidR="00AA6AA6" w:rsidRPr="00466571" w:rsidRDefault="00AA6AA6">
      <w:pPr>
        <w:spacing w:after="0" w:line="360" w:lineRule="auto"/>
        <w:jc w:val="both"/>
        <w:rPr>
          <w:rFonts w:ascii="Palatino Linotype" w:eastAsia="Palatino Linotype" w:hAnsi="Palatino Linotype" w:cs="Palatino Linotype"/>
          <w:sz w:val="24"/>
          <w:szCs w:val="24"/>
        </w:rPr>
      </w:pPr>
    </w:p>
    <w:p w14:paraId="33C6A045" w14:textId="77777777" w:rsidR="00AA6AA6" w:rsidRPr="00466571" w:rsidRDefault="00AA6AA6" w:rsidP="00AA6AA6">
      <w:pPr>
        <w:spacing w:after="0" w:line="276" w:lineRule="auto"/>
        <w:ind w:right="-234"/>
        <w:jc w:val="both"/>
        <w:rPr>
          <w:rFonts w:ascii="Palatino Linotype" w:hAnsi="Palatino Linotype"/>
        </w:rPr>
      </w:pPr>
    </w:p>
    <w:p w14:paraId="65FF431E" w14:textId="77777777" w:rsidR="00AA6AA6" w:rsidRPr="00466571" w:rsidRDefault="00AA6AA6" w:rsidP="00AA6AA6">
      <w:pPr>
        <w:spacing w:after="0" w:line="276" w:lineRule="auto"/>
        <w:ind w:left="567" w:right="843"/>
        <w:jc w:val="both"/>
        <w:rPr>
          <w:rFonts w:ascii="Palatino Linotype" w:hAnsi="Palatino Linotype"/>
          <w:i/>
        </w:rPr>
      </w:pPr>
      <w:r w:rsidRPr="00466571">
        <w:rPr>
          <w:rFonts w:ascii="Palatino Linotype" w:hAnsi="Palatino Linotype"/>
          <w:b/>
          <w:i/>
        </w:rPr>
        <w:lastRenderedPageBreak/>
        <w:t>Vigésimo quinto</w:t>
      </w:r>
      <w:r w:rsidRPr="00466571">
        <w:rPr>
          <w:rFonts w:ascii="Palatino Linotype" w:hAnsi="Palatino Linotype"/>
          <w:i/>
        </w:rPr>
        <w:t xml:space="preserve">. Son funciones enunciativas, más no limitativas del </w:t>
      </w:r>
      <w:r w:rsidRPr="00466571">
        <w:rPr>
          <w:rFonts w:ascii="Palatino Linotype" w:hAnsi="Palatino Linotype"/>
          <w:b/>
          <w:i/>
          <w:u w:val="single"/>
        </w:rPr>
        <w:t>Presidente del Comité de Transparencia:</w:t>
      </w:r>
    </w:p>
    <w:p w14:paraId="0CBEBDC1" w14:textId="77777777" w:rsidR="00AA6AA6" w:rsidRPr="00466571" w:rsidRDefault="00AA6AA6" w:rsidP="00AA6AA6">
      <w:pPr>
        <w:spacing w:after="0" w:line="276" w:lineRule="auto"/>
        <w:ind w:left="567" w:right="843"/>
        <w:jc w:val="both"/>
        <w:rPr>
          <w:rFonts w:ascii="Palatino Linotype" w:hAnsi="Palatino Linotype"/>
          <w:i/>
        </w:rPr>
      </w:pPr>
    </w:p>
    <w:p w14:paraId="0C823F27" w14:textId="77777777" w:rsidR="00AA6AA6" w:rsidRPr="00466571" w:rsidRDefault="00AA6AA6" w:rsidP="00AA6AA6">
      <w:pPr>
        <w:pStyle w:val="Prrafodelista"/>
        <w:numPr>
          <w:ilvl w:val="0"/>
          <w:numId w:val="9"/>
        </w:numPr>
        <w:spacing w:after="0" w:line="276" w:lineRule="auto"/>
        <w:ind w:left="567" w:right="843" w:firstLine="0"/>
        <w:jc w:val="both"/>
        <w:rPr>
          <w:rFonts w:ascii="Palatino Linotype" w:hAnsi="Palatino Linotype"/>
          <w:b/>
          <w:i/>
        </w:rPr>
      </w:pPr>
      <w:r w:rsidRPr="00466571">
        <w:rPr>
          <w:rFonts w:ascii="Palatino Linotype" w:hAnsi="Palatino Linotype"/>
          <w:b/>
          <w:i/>
        </w:rPr>
        <w:t xml:space="preserve">Convocar a las sesiones del Comité; </w:t>
      </w:r>
    </w:p>
    <w:p w14:paraId="7BBD6AD2" w14:textId="77777777" w:rsidR="00AA6AA6" w:rsidRPr="00466571" w:rsidRDefault="00AA6AA6" w:rsidP="00AA6AA6">
      <w:pPr>
        <w:pStyle w:val="Prrafodelista"/>
        <w:numPr>
          <w:ilvl w:val="0"/>
          <w:numId w:val="9"/>
        </w:numPr>
        <w:spacing w:after="0" w:line="276" w:lineRule="auto"/>
        <w:ind w:left="567" w:right="843" w:firstLine="0"/>
        <w:jc w:val="both"/>
        <w:rPr>
          <w:rFonts w:ascii="Palatino Linotype" w:hAnsi="Palatino Linotype"/>
          <w:i/>
        </w:rPr>
      </w:pPr>
      <w:r w:rsidRPr="00466571">
        <w:rPr>
          <w:rFonts w:ascii="Palatino Linotype" w:hAnsi="Palatino Linotype"/>
          <w:i/>
        </w:rPr>
        <w:t xml:space="preserve">Instruir lo necesario al Secretario Técnico para garantizar la realización de las sesiones del Comité; </w:t>
      </w:r>
    </w:p>
    <w:p w14:paraId="2CB7E836" w14:textId="77777777" w:rsidR="00AA6AA6" w:rsidRPr="00466571" w:rsidRDefault="00AA6AA6" w:rsidP="00AA6AA6">
      <w:pPr>
        <w:pStyle w:val="Prrafodelista"/>
        <w:numPr>
          <w:ilvl w:val="0"/>
          <w:numId w:val="9"/>
        </w:numPr>
        <w:spacing w:after="0" w:line="276" w:lineRule="auto"/>
        <w:ind w:left="567" w:right="843" w:firstLine="0"/>
        <w:jc w:val="both"/>
        <w:rPr>
          <w:rFonts w:ascii="Palatino Linotype" w:hAnsi="Palatino Linotype"/>
          <w:i/>
        </w:rPr>
      </w:pPr>
      <w:r w:rsidRPr="00466571">
        <w:rPr>
          <w:rFonts w:ascii="Palatino Linotype" w:hAnsi="Palatino Linotype"/>
          <w:i/>
        </w:rPr>
        <w:t xml:space="preserve">Presidir, dirigir y coordinar las sesiones del Comité; </w:t>
      </w:r>
    </w:p>
    <w:p w14:paraId="26542514" w14:textId="77777777" w:rsidR="00AA6AA6" w:rsidRPr="00466571" w:rsidRDefault="00AA6AA6">
      <w:pPr>
        <w:spacing w:after="0" w:line="360" w:lineRule="auto"/>
        <w:jc w:val="both"/>
        <w:rPr>
          <w:rFonts w:ascii="Palatino Linotype" w:eastAsia="Palatino Linotype" w:hAnsi="Palatino Linotype" w:cs="Palatino Linotype"/>
          <w:sz w:val="24"/>
          <w:szCs w:val="24"/>
        </w:rPr>
      </w:pPr>
    </w:p>
    <w:p w14:paraId="051F325B" w14:textId="77777777" w:rsidR="00BF3F56" w:rsidRPr="00466571" w:rsidRDefault="00AA6AA6">
      <w:pPr>
        <w:spacing w:after="0" w:line="360" w:lineRule="auto"/>
        <w:jc w:val="both"/>
        <w:rPr>
          <w:rFonts w:ascii="Palatino Linotype" w:eastAsia="Palatino Linotype" w:hAnsi="Palatino Linotype" w:cs="Palatino Linotype"/>
          <w:b/>
          <w:sz w:val="24"/>
          <w:szCs w:val="24"/>
        </w:rPr>
      </w:pPr>
      <w:r w:rsidRPr="00466571">
        <w:rPr>
          <w:rFonts w:ascii="Palatino Linotype" w:eastAsia="Palatino Linotype" w:hAnsi="Palatino Linotype" w:cs="Palatino Linotype"/>
          <w:sz w:val="24"/>
          <w:szCs w:val="24"/>
        </w:rPr>
        <w:t xml:space="preserve">De lo que se colige, que el Comité de Transparencia se integrará por tres personas las cuales ostentarán las figuras de presidente, secretario técnico y vocal, siendo que el presidente contará como una de sus atribuciones el </w:t>
      </w:r>
      <w:r w:rsidRPr="00466571">
        <w:rPr>
          <w:rFonts w:ascii="Palatino Linotype" w:eastAsia="Palatino Linotype" w:hAnsi="Palatino Linotype" w:cs="Palatino Linotype"/>
          <w:b/>
          <w:sz w:val="24"/>
          <w:szCs w:val="24"/>
        </w:rPr>
        <w:t xml:space="preserve">convocar a las sesiones del Comité. </w:t>
      </w:r>
    </w:p>
    <w:p w14:paraId="18DB887B" w14:textId="77777777" w:rsidR="00AA6AA6" w:rsidRPr="00466571" w:rsidRDefault="00AA6AA6">
      <w:pPr>
        <w:spacing w:after="0" w:line="360" w:lineRule="auto"/>
        <w:jc w:val="both"/>
        <w:rPr>
          <w:rFonts w:ascii="Palatino Linotype" w:eastAsia="Palatino Linotype" w:hAnsi="Palatino Linotype" w:cs="Palatino Linotype"/>
          <w:sz w:val="24"/>
          <w:szCs w:val="24"/>
        </w:rPr>
      </w:pPr>
    </w:p>
    <w:p w14:paraId="09372AAA" w14:textId="04C8AD9D" w:rsidR="00AD5660" w:rsidRPr="00466571" w:rsidRDefault="00AA6AA6">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Asimismo, es de mencionar que de acuerdo con el </w:t>
      </w:r>
      <w:r w:rsidRPr="00466571">
        <w:rPr>
          <w:rFonts w:ascii="Palatino Linotype" w:eastAsia="Palatino Linotype" w:hAnsi="Palatino Linotype" w:cs="Palatino Linotype"/>
          <w:i/>
          <w:sz w:val="24"/>
          <w:szCs w:val="24"/>
        </w:rPr>
        <w:t>Capítulo V “Del Funcionamiento de los Comités de Transparencia y sus Integrantes”</w:t>
      </w:r>
      <w:r w:rsidRPr="00466571">
        <w:rPr>
          <w:rFonts w:ascii="Palatino Linotype" w:eastAsia="Palatino Linotype" w:hAnsi="Palatino Linotype" w:cs="Palatino Linotype"/>
          <w:sz w:val="24"/>
          <w:szCs w:val="24"/>
        </w:rPr>
        <w:t xml:space="preserve"> previsto en los Lineamientos para la Instalación y Funcionamiento de los Comités de Transparencia de los Sujetos Obligados se establece de los artículos décimo noveno al vigésimo el procedimiento que el presidente debe llevar a cabo para convocar a sesion</w:t>
      </w:r>
      <w:r w:rsidR="00AD5660" w:rsidRPr="00466571">
        <w:rPr>
          <w:rFonts w:ascii="Palatino Linotype" w:eastAsia="Palatino Linotype" w:hAnsi="Palatino Linotype" w:cs="Palatino Linotype"/>
          <w:sz w:val="24"/>
          <w:szCs w:val="24"/>
        </w:rPr>
        <w:t xml:space="preserve">es del Comité de Transparencia, el cual establece lo siguiente: </w:t>
      </w:r>
    </w:p>
    <w:p w14:paraId="3B249082" w14:textId="77777777" w:rsidR="00AD5660" w:rsidRPr="00466571" w:rsidRDefault="00AD5660">
      <w:pPr>
        <w:spacing w:after="0" w:line="360" w:lineRule="auto"/>
        <w:jc w:val="both"/>
        <w:rPr>
          <w:rFonts w:ascii="Palatino Linotype" w:eastAsia="Palatino Linotype" w:hAnsi="Palatino Linotype" w:cs="Palatino Linotype"/>
          <w:sz w:val="24"/>
          <w:szCs w:val="24"/>
        </w:rPr>
      </w:pPr>
    </w:p>
    <w:p w14:paraId="7F1E028F" w14:textId="77777777" w:rsidR="00AD5660" w:rsidRPr="00466571" w:rsidRDefault="00AD5660" w:rsidP="00AD5660">
      <w:pPr>
        <w:spacing w:after="0" w:line="276" w:lineRule="auto"/>
        <w:ind w:left="567" w:right="985"/>
        <w:jc w:val="both"/>
        <w:rPr>
          <w:rFonts w:ascii="Palatino Linotype" w:hAnsi="Palatino Linotype"/>
          <w:b/>
          <w:i/>
          <w:szCs w:val="17"/>
        </w:rPr>
      </w:pPr>
      <w:r w:rsidRPr="00466571">
        <w:rPr>
          <w:rFonts w:ascii="Palatino Linotype" w:hAnsi="Palatino Linotype"/>
          <w:b/>
          <w:i/>
        </w:rPr>
        <w:t>ACUERDO MEDIANTE EL CUAL EL PLENO DEL INSTITUTO DE TRANSPARENCIA, ACCESO A LA INFORMACIÓN PÚBLICA Y PROTECCIÓN DE DATOS PERSONALES DEL ESTADO DE MÉXICO Y MUNICIPIOS APRUEBA</w:t>
      </w:r>
      <w:r w:rsidRPr="00466571">
        <w:rPr>
          <w:rFonts w:ascii="Palatino Linotype" w:hAnsi="Palatino Linotype"/>
          <w:b/>
          <w:i/>
          <w:szCs w:val="17"/>
        </w:rPr>
        <w:t xml:space="preserve"> LOS LINEAMIENTOS PARA LA INSTALACIÓN </w:t>
      </w:r>
      <w:r w:rsidRPr="00466571">
        <w:rPr>
          <w:rFonts w:ascii="Palatino Linotype" w:hAnsi="Palatino Linotype"/>
          <w:b/>
          <w:i/>
          <w:szCs w:val="17"/>
        </w:rPr>
        <w:lastRenderedPageBreak/>
        <w:t>Y FUNCIONAMIENTO DE LOS COMITÉS DE TRANSPARENCIA DE LOS SUJETOS OBLIGADOS</w:t>
      </w:r>
    </w:p>
    <w:p w14:paraId="77D3457F" w14:textId="77777777" w:rsidR="00AD5660" w:rsidRPr="00466571" w:rsidRDefault="00AD5660">
      <w:pPr>
        <w:spacing w:after="0" w:line="360" w:lineRule="auto"/>
        <w:jc w:val="both"/>
        <w:rPr>
          <w:rFonts w:ascii="Palatino Linotype" w:eastAsia="Palatino Linotype" w:hAnsi="Palatino Linotype" w:cs="Palatino Linotype"/>
          <w:sz w:val="24"/>
          <w:szCs w:val="24"/>
        </w:rPr>
      </w:pPr>
    </w:p>
    <w:p w14:paraId="5145DBC2" w14:textId="77777777" w:rsidR="00AD5660" w:rsidRPr="00466571" w:rsidRDefault="00AD5660" w:rsidP="00AD5660">
      <w:pPr>
        <w:spacing w:after="0" w:line="276" w:lineRule="auto"/>
        <w:ind w:left="567" w:right="843"/>
        <w:jc w:val="both"/>
        <w:rPr>
          <w:rFonts w:ascii="Palatino Linotype" w:hAnsi="Palatino Linotype"/>
          <w:i/>
        </w:rPr>
      </w:pPr>
      <w:r w:rsidRPr="00466571">
        <w:rPr>
          <w:rFonts w:ascii="Palatino Linotype" w:hAnsi="Palatino Linotype"/>
          <w:b/>
          <w:i/>
        </w:rPr>
        <w:t>Décimo noveno</w:t>
      </w:r>
      <w:r w:rsidRPr="00466571">
        <w:rPr>
          <w:rFonts w:ascii="Palatino Linotype" w:hAnsi="Palatino Linotype"/>
          <w:i/>
        </w:rPr>
        <w:t>. El Comité de Transparencia, enviará por correo electrónico o por oficio a sus integrantes y a las personas invitadas, la convocatoria a la sesión ordinaria y/o extraordinaria, la cual deberá ser remitida en el plazo señalado en su normativa interna.</w:t>
      </w:r>
    </w:p>
    <w:p w14:paraId="000C740D" w14:textId="77777777" w:rsidR="00AD5660" w:rsidRPr="00466571" w:rsidRDefault="00AD5660" w:rsidP="00AD5660">
      <w:pPr>
        <w:spacing w:after="0" w:line="276" w:lineRule="auto"/>
        <w:ind w:left="567" w:right="843"/>
        <w:jc w:val="both"/>
        <w:rPr>
          <w:rFonts w:ascii="Palatino Linotype" w:hAnsi="Palatino Linotype"/>
          <w:i/>
        </w:rPr>
      </w:pPr>
    </w:p>
    <w:p w14:paraId="78CCD0A4" w14:textId="77777777" w:rsidR="00AD5660" w:rsidRPr="00466571" w:rsidRDefault="00AD5660" w:rsidP="00AD5660">
      <w:pPr>
        <w:spacing w:after="0" w:line="276" w:lineRule="auto"/>
        <w:ind w:left="567" w:right="843"/>
        <w:jc w:val="both"/>
        <w:rPr>
          <w:rFonts w:ascii="Palatino Linotype" w:hAnsi="Palatino Linotype"/>
          <w:i/>
        </w:rPr>
      </w:pPr>
      <w:r w:rsidRPr="00466571">
        <w:rPr>
          <w:rFonts w:ascii="Palatino Linotype" w:hAnsi="Palatino Linotype"/>
          <w:i/>
        </w:rPr>
        <w:t xml:space="preserve">La convocatoria a la sesión deberá contener, lo siguiente: </w:t>
      </w:r>
    </w:p>
    <w:p w14:paraId="646D0D14" w14:textId="77777777" w:rsidR="00AD5660" w:rsidRPr="00466571" w:rsidRDefault="00AD5660" w:rsidP="00AD5660">
      <w:pPr>
        <w:spacing w:after="0" w:line="276" w:lineRule="auto"/>
        <w:ind w:left="567" w:right="843"/>
        <w:jc w:val="both"/>
        <w:rPr>
          <w:rFonts w:ascii="Palatino Linotype" w:hAnsi="Palatino Linotype"/>
          <w:i/>
        </w:rPr>
      </w:pPr>
    </w:p>
    <w:p w14:paraId="469B964D" w14:textId="77777777" w:rsidR="00AD5660" w:rsidRPr="00466571" w:rsidRDefault="00AD5660" w:rsidP="00AD5660">
      <w:pPr>
        <w:pStyle w:val="Prrafodelista"/>
        <w:numPr>
          <w:ilvl w:val="0"/>
          <w:numId w:val="11"/>
        </w:numPr>
        <w:spacing w:after="0" w:line="276" w:lineRule="auto"/>
        <w:ind w:left="567" w:right="843" w:hanging="207"/>
        <w:jc w:val="both"/>
        <w:rPr>
          <w:rFonts w:ascii="Palatino Linotype" w:hAnsi="Palatino Linotype"/>
          <w:i/>
        </w:rPr>
      </w:pPr>
      <w:r w:rsidRPr="00466571">
        <w:rPr>
          <w:rFonts w:ascii="Palatino Linotype" w:hAnsi="Palatino Linotype"/>
          <w:i/>
        </w:rPr>
        <w:t>Orden del día;</w:t>
      </w:r>
    </w:p>
    <w:p w14:paraId="59E1E03D" w14:textId="77777777" w:rsidR="00AD5660" w:rsidRPr="00466571" w:rsidRDefault="00AD5660" w:rsidP="00AD5660">
      <w:pPr>
        <w:pStyle w:val="Prrafodelista"/>
        <w:numPr>
          <w:ilvl w:val="0"/>
          <w:numId w:val="11"/>
        </w:numPr>
        <w:spacing w:after="0" w:line="276" w:lineRule="auto"/>
        <w:ind w:left="567" w:right="843" w:hanging="207"/>
        <w:jc w:val="both"/>
        <w:rPr>
          <w:rFonts w:ascii="Palatino Linotype" w:hAnsi="Palatino Linotype"/>
          <w:i/>
        </w:rPr>
      </w:pPr>
      <w:r w:rsidRPr="00466571">
        <w:rPr>
          <w:rFonts w:ascii="Palatino Linotype" w:hAnsi="Palatino Linotype"/>
          <w:i/>
        </w:rPr>
        <w:t>Fecha, hora y lugar en que la sesión vaya a celebrarse;</w:t>
      </w:r>
    </w:p>
    <w:p w14:paraId="49645CF3" w14:textId="77777777" w:rsidR="00AD5660" w:rsidRPr="00466571" w:rsidRDefault="00AD5660" w:rsidP="00AD5660">
      <w:pPr>
        <w:pStyle w:val="Prrafodelista"/>
        <w:numPr>
          <w:ilvl w:val="0"/>
          <w:numId w:val="11"/>
        </w:numPr>
        <w:spacing w:after="0" w:line="276" w:lineRule="auto"/>
        <w:ind w:left="567" w:right="843" w:hanging="207"/>
        <w:jc w:val="both"/>
        <w:rPr>
          <w:rFonts w:ascii="Palatino Linotype" w:hAnsi="Palatino Linotype"/>
          <w:i/>
        </w:rPr>
      </w:pPr>
      <w:r w:rsidRPr="00466571">
        <w:rPr>
          <w:rFonts w:ascii="Palatino Linotype" w:hAnsi="Palatino Linotype"/>
          <w:i/>
        </w:rPr>
        <w:t>Tipo de sesión (ordinaria o extraordinaria);</w:t>
      </w:r>
    </w:p>
    <w:p w14:paraId="2A4EB97C" w14:textId="77777777" w:rsidR="00AD5660" w:rsidRPr="00466571" w:rsidRDefault="00AD5660" w:rsidP="00AD5660">
      <w:pPr>
        <w:pStyle w:val="Prrafodelista"/>
        <w:numPr>
          <w:ilvl w:val="0"/>
          <w:numId w:val="11"/>
        </w:numPr>
        <w:spacing w:after="0" w:line="276" w:lineRule="auto"/>
        <w:ind w:left="567" w:right="843" w:hanging="207"/>
        <w:jc w:val="both"/>
        <w:rPr>
          <w:rFonts w:ascii="Palatino Linotype" w:hAnsi="Palatino Linotype"/>
          <w:i/>
        </w:rPr>
      </w:pPr>
      <w:r w:rsidRPr="00466571">
        <w:rPr>
          <w:rFonts w:ascii="Palatino Linotype" w:hAnsi="Palatino Linotype"/>
          <w:i/>
        </w:rPr>
        <w:t xml:space="preserve">Forma en que se llevará a cabo la sesión (física o remota); y </w:t>
      </w:r>
    </w:p>
    <w:p w14:paraId="292E9068" w14:textId="77777777" w:rsidR="00AD5660" w:rsidRPr="00466571" w:rsidRDefault="00AD5660" w:rsidP="00AD5660">
      <w:pPr>
        <w:pStyle w:val="Prrafodelista"/>
        <w:numPr>
          <w:ilvl w:val="0"/>
          <w:numId w:val="11"/>
        </w:numPr>
        <w:spacing w:after="0" w:line="276" w:lineRule="auto"/>
        <w:ind w:left="567" w:right="843" w:hanging="207"/>
        <w:jc w:val="both"/>
        <w:rPr>
          <w:rFonts w:ascii="Palatino Linotype" w:hAnsi="Palatino Linotype"/>
          <w:i/>
        </w:rPr>
      </w:pPr>
      <w:r w:rsidRPr="00466571">
        <w:rPr>
          <w:rFonts w:ascii="Palatino Linotype" w:hAnsi="Palatino Linotype"/>
          <w:i/>
        </w:rPr>
        <w:t>Documentos soporte para el análisis y discusión de los puntos a tratar en la sesión.</w:t>
      </w:r>
    </w:p>
    <w:p w14:paraId="7A66AEC2" w14:textId="77777777" w:rsidR="00AD5660" w:rsidRPr="00466571" w:rsidRDefault="00AD5660" w:rsidP="00AD5660">
      <w:pPr>
        <w:spacing w:after="0" w:line="276" w:lineRule="auto"/>
        <w:ind w:left="567" w:right="843"/>
        <w:jc w:val="both"/>
        <w:rPr>
          <w:rFonts w:ascii="Palatino Linotype" w:hAnsi="Palatino Linotype"/>
          <w:i/>
        </w:rPr>
      </w:pPr>
    </w:p>
    <w:p w14:paraId="504B4588" w14:textId="77777777" w:rsidR="00AD5660" w:rsidRPr="00466571" w:rsidRDefault="00AD5660" w:rsidP="00AD5660">
      <w:pPr>
        <w:spacing w:after="0" w:line="276" w:lineRule="auto"/>
        <w:ind w:left="567" w:right="843"/>
        <w:jc w:val="both"/>
        <w:rPr>
          <w:rFonts w:ascii="Palatino Linotype" w:hAnsi="Palatino Linotype"/>
          <w:i/>
        </w:rPr>
      </w:pPr>
      <w:r w:rsidRPr="00466571">
        <w:rPr>
          <w:rFonts w:ascii="Palatino Linotype" w:hAnsi="Palatino Linotype"/>
          <w:b/>
          <w:i/>
        </w:rPr>
        <w:t>Vigésimo</w:t>
      </w:r>
      <w:r w:rsidRPr="00466571">
        <w:rPr>
          <w:rFonts w:ascii="Palatino Linotype" w:hAnsi="Palatino Linotype"/>
          <w:i/>
        </w:rPr>
        <w:t>. El orden del día de las sesiones deberá contener al menos los siguientes puntos:</w:t>
      </w:r>
    </w:p>
    <w:p w14:paraId="72B75263" w14:textId="77777777" w:rsidR="00AD5660" w:rsidRPr="00466571" w:rsidRDefault="00AD5660" w:rsidP="00AD5660">
      <w:pPr>
        <w:spacing w:after="0" w:line="276" w:lineRule="auto"/>
        <w:ind w:left="567" w:right="843"/>
        <w:jc w:val="both"/>
        <w:rPr>
          <w:rFonts w:ascii="Palatino Linotype" w:hAnsi="Palatino Linotype"/>
          <w:i/>
        </w:rPr>
      </w:pPr>
    </w:p>
    <w:p w14:paraId="7DE093F3" w14:textId="77777777" w:rsidR="00AD5660" w:rsidRPr="00466571" w:rsidRDefault="00AD5660" w:rsidP="00AD5660">
      <w:pPr>
        <w:pStyle w:val="Prrafodelista"/>
        <w:numPr>
          <w:ilvl w:val="0"/>
          <w:numId w:val="12"/>
        </w:numPr>
        <w:spacing w:after="0" w:line="276" w:lineRule="auto"/>
        <w:ind w:left="567" w:right="843" w:hanging="207"/>
        <w:jc w:val="both"/>
        <w:rPr>
          <w:rFonts w:ascii="Palatino Linotype" w:hAnsi="Palatino Linotype"/>
          <w:i/>
        </w:rPr>
      </w:pPr>
      <w:r w:rsidRPr="00466571">
        <w:rPr>
          <w:rFonts w:ascii="Palatino Linotype" w:hAnsi="Palatino Linotype"/>
          <w:i/>
        </w:rPr>
        <w:t>Lista de asistencia, declaración del quorum legal y apertura de la sesión;</w:t>
      </w:r>
    </w:p>
    <w:p w14:paraId="2B98D860" w14:textId="77777777" w:rsidR="00AD5660" w:rsidRPr="00466571" w:rsidRDefault="00AD5660" w:rsidP="00AD5660">
      <w:pPr>
        <w:pStyle w:val="Prrafodelista"/>
        <w:numPr>
          <w:ilvl w:val="0"/>
          <w:numId w:val="12"/>
        </w:numPr>
        <w:spacing w:after="0" w:line="276" w:lineRule="auto"/>
        <w:ind w:left="567" w:right="843" w:hanging="207"/>
        <w:jc w:val="both"/>
        <w:rPr>
          <w:rFonts w:ascii="Palatino Linotype" w:hAnsi="Palatino Linotype"/>
          <w:i/>
        </w:rPr>
      </w:pPr>
      <w:r w:rsidRPr="00466571">
        <w:rPr>
          <w:rFonts w:ascii="Palatino Linotype" w:hAnsi="Palatino Linotype"/>
          <w:i/>
        </w:rPr>
        <w:t>Aprobación de los asuntos que integran el orden del día;</w:t>
      </w:r>
    </w:p>
    <w:p w14:paraId="21B1A189" w14:textId="77777777" w:rsidR="00AD5660" w:rsidRPr="00466571" w:rsidRDefault="00AD5660" w:rsidP="00AD5660">
      <w:pPr>
        <w:pStyle w:val="Prrafodelista"/>
        <w:numPr>
          <w:ilvl w:val="0"/>
          <w:numId w:val="12"/>
        </w:numPr>
        <w:spacing w:after="0" w:line="276" w:lineRule="auto"/>
        <w:ind w:left="567" w:right="843" w:hanging="207"/>
        <w:jc w:val="both"/>
        <w:rPr>
          <w:rFonts w:ascii="Palatino Linotype" w:hAnsi="Palatino Linotype"/>
          <w:i/>
        </w:rPr>
      </w:pPr>
      <w:r w:rsidRPr="00466571">
        <w:rPr>
          <w:rFonts w:ascii="Palatino Linotype" w:hAnsi="Palatino Linotype"/>
          <w:i/>
        </w:rPr>
        <w:t>Presentación de los asuntos comprendidos en el orden del día de la sesión para su discusión;</w:t>
      </w:r>
    </w:p>
    <w:p w14:paraId="368EC343" w14:textId="77777777" w:rsidR="00AD5660" w:rsidRPr="00466571" w:rsidRDefault="00AD5660" w:rsidP="00AD5660">
      <w:pPr>
        <w:pStyle w:val="Prrafodelista"/>
        <w:numPr>
          <w:ilvl w:val="0"/>
          <w:numId w:val="12"/>
        </w:numPr>
        <w:spacing w:after="0" w:line="276" w:lineRule="auto"/>
        <w:ind w:left="567" w:right="843" w:hanging="207"/>
        <w:jc w:val="both"/>
        <w:rPr>
          <w:rFonts w:ascii="Palatino Linotype" w:hAnsi="Palatino Linotype"/>
          <w:i/>
        </w:rPr>
      </w:pPr>
      <w:r w:rsidRPr="00466571">
        <w:rPr>
          <w:rFonts w:ascii="Palatino Linotype" w:hAnsi="Palatino Linotype"/>
          <w:i/>
        </w:rPr>
        <w:t xml:space="preserve">Síntesis de las propuestas de acuerdos de la presente sesión; </w:t>
      </w:r>
    </w:p>
    <w:p w14:paraId="1DE5A78D" w14:textId="77777777" w:rsidR="00AD5660" w:rsidRPr="00466571" w:rsidRDefault="00AD5660" w:rsidP="00AD5660">
      <w:pPr>
        <w:pStyle w:val="Prrafodelista"/>
        <w:numPr>
          <w:ilvl w:val="0"/>
          <w:numId w:val="12"/>
        </w:numPr>
        <w:spacing w:after="0" w:line="276" w:lineRule="auto"/>
        <w:ind w:left="567" w:right="843" w:hanging="207"/>
        <w:jc w:val="both"/>
        <w:rPr>
          <w:rFonts w:ascii="Palatino Linotype" w:hAnsi="Palatino Linotype"/>
          <w:i/>
        </w:rPr>
      </w:pPr>
      <w:r w:rsidRPr="00466571">
        <w:rPr>
          <w:rFonts w:ascii="Palatino Linotype" w:hAnsi="Palatino Linotype"/>
          <w:i/>
        </w:rPr>
        <w:t>Asuntos generales, si hubieren; y</w:t>
      </w:r>
    </w:p>
    <w:p w14:paraId="0E598745" w14:textId="77777777" w:rsidR="00AD5660" w:rsidRPr="00466571" w:rsidRDefault="00AD5660" w:rsidP="00AD5660">
      <w:pPr>
        <w:pStyle w:val="Prrafodelista"/>
        <w:numPr>
          <w:ilvl w:val="0"/>
          <w:numId w:val="12"/>
        </w:numPr>
        <w:spacing w:after="0" w:line="276" w:lineRule="auto"/>
        <w:ind w:left="567" w:right="843" w:hanging="207"/>
        <w:jc w:val="both"/>
        <w:rPr>
          <w:rFonts w:ascii="Palatino Linotype" w:hAnsi="Palatino Linotype"/>
          <w:i/>
        </w:rPr>
      </w:pPr>
      <w:r w:rsidRPr="00466571">
        <w:rPr>
          <w:rFonts w:ascii="Palatino Linotype" w:hAnsi="Palatino Linotype"/>
          <w:i/>
        </w:rPr>
        <w:t>Cierre de la sesión.</w:t>
      </w:r>
    </w:p>
    <w:p w14:paraId="1BA71AA4" w14:textId="77777777" w:rsidR="00AD5660" w:rsidRPr="00466571" w:rsidRDefault="00AD5660" w:rsidP="00AD5660">
      <w:pPr>
        <w:pStyle w:val="Prrafodelista"/>
        <w:spacing w:after="0" w:line="276" w:lineRule="auto"/>
        <w:ind w:left="567" w:right="843"/>
        <w:jc w:val="both"/>
        <w:rPr>
          <w:rFonts w:ascii="Palatino Linotype" w:hAnsi="Palatino Linotype"/>
          <w:i/>
        </w:rPr>
      </w:pPr>
    </w:p>
    <w:p w14:paraId="247075DA" w14:textId="77777777" w:rsidR="00AA6AA6" w:rsidRPr="00466571" w:rsidRDefault="00AA6AA6">
      <w:pPr>
        <w:spacing w:after="0" w:line="360" w:lineRule="auto"/>
        <w:jc w:val="both"/>
        <w:rPr>
          <w:rFonts w:ascii="Palatino Linotype" w:eastAsia="Palatino Linotype" w:hAnsi="Palatino Linotype" w:cs="Palatino Linotype"/>
          <w:sz w:val="24"/>
          <w:szCs w:val="24"/>
        </w:rPr>
      </w:pPr>
    </w:p>
    <w:p w14:paraId="0965FBC6" w14:textId="77777777" w:rsidR="00AA6AA6" w:rsidRPr="00466571" w:rsidRDefault="00AA6AA6">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 xml:space="preserve">En ese sentido, se tiene que el Sujeto Obligado es competente para generar, administrar y poseer la información relacionada con el procedimiento para convocar a sesiones del Comité de Transparencia, ya que; la Ley prevé la existencia del mismo.   </w:t>
      </w:r>
    </w:p>
    <w:p w14:paraId="142BF1C7" w14:textId="77777777" w:rsidR="00AD5660" w:rsidRPr="00466571" w:rsidRDefault="00AD5660">
      <w:pPr>
        <w:spacing w:after="0" w:line="360" w:lineRule="auto"/>
        <w:jc w:val="both"/>
        <w:rPr>
          <w:rFonts w:ascii="Palatino Linotype" w:eastAsia="Palatino Linotype" w:hAnsi="Palatino Linotype" w:cs="Palatino Linotype"/>
          <w:sz w:val="24"/>
          <w:szCs w:val="24"/>
        </w:rPr>
      </w:pPr>
    </w:p>
    <w:p w14:paraId="4CD06A8A" w14:textId="60FAFFA0" w:rsidR="00AD5660" w:rsidRPr="00466571" w:rsidRDefault="00AA6AA6">
      <w:pPr>
        <w:spacing w:after="0" w:line="360" w:lineRule="auto"/>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 xml:space="preserve">Bajo esa óptica, es de mencionar que del análisis realizado a la respuesta del Sujeto Obligado </w:t>
      </w:r>
      <w:r w:rsidRPr="00466571">
        <w:rPr>
          <w:rFonts w:ascii="Palatino Linotype" w:eastAsia="Palatino Linotype" w:hAnsi="Palatino Linotype" w:cs="Palatino Linotype"/>
          <w:b/>
          <w:sz w:val="24"/>
          <w:u w:val="single"/>
        </w:rPr>
        <w:t>se advierte que</w:t>
      </w:r>
      <w:r w:rsidR="00AD5660" w:rsidRPr="00466571">
        <w:rPr>
          <w:rFonts w:ascii="Palatino Linotype" w:eastAsia="Palatino Linotype" w:hAnsi="Palatino Linotype" w:cs="Palatino Linotype"/>
          <w:b/>
          <w:sz w:val="24"/>
          <w:u w:val="single"/>
        </w:rPr>
        <w:t xml:space="preserve"> este proporcionó a través del servidor público habilitado competente, el procedimiento mediante el cual se establecen los pasos a seguir para convocar a los integrantes del Comité de Transparencia</w:t>
      </w:r>
      <w:r w:rsidR="00AD5660" w:rsidRPr="00466571">
        <w:rPr>
          <w:rFonts w:ascii="Palatino Linotype" w:eastAsia="Palatino Linotype" w:hAnsi="Palatino Linotype" w:cs="Palatino Linotype"/>
          <w:sz w:val="24"/>
        </w:rPr>
        <w:t>, como:</w:t>
      </w:r>
    </w:p>
    <w:p w14:paraId="182D8A13" w14:textId="77777777" w:rsidR="00AD5660" w:rsidRPr="00466571" w:rsidRDefault="00AD5660">
      <w:pPr>
        <w:spacing w:after="0" w:line="360" w:lineRule="auto"/>
        <w:jc w:val="both"/>
        <w:rPr>
          <w:rFonts w:ascii="Palatino Linotype" w:eastAsia="Palatino Linotype" w:hAnsi="Palatino Linotype" w:cs="Palatino Linotype"/>
          <w:sz w:val="24"/>
        </w:rPr>
      </w:pPr>
    </w:p>
    <w:p w14:paraId="2616B26D" w14:textId="40FBD181" w:rsidR="00AD5660" w:rsidRPr="00466571" w:rsidRDefault="00AD5660" w:rsidP="00AD5660">
      <w:pPr>
        <w:pStyle w:val="Prrafodelista"/>
        <w:numPr>
          <w:ilvl w:val="0"/>
          <w:numId w:val="7"/>
        </w:numPr>
        <w:spacing w:after="0" w:line="360" w:lineRule="auto"/>
        <w:ind w:left="851"/>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 xml:space="preserve">Deberán de llevarse a cabo de manera presencial. </w:t>
      </w:r>
    </w:p>
    <w:p w14:paraId="2B3CEB4F" w14:textId="2F2BF9DC" w:rsidR="00AD5660" w:rsidRPr="00466571" w:rsidRDefault="00AD5660" w:rsidP="00AD5660">
      <w:pPr>
        <w:pStyle w:val="Prrafodelista"/>
        <w:numPr>
          <w:ilvl w:val="0"/>
          <w:numId w:val="7"/>
        </w:numPr>
        <w:spacing w:after="0" w:line="360" w:lineRule="auto"/>
        <w:ind w:left="851"/>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 xml:space="preserve">Las sesiones se desahogarán de manera ordinaria conforme al calendario o, extraordinaria a petición del presidente. </w:t>
      </w:r>
    </w:p>
    <w:p w14:paraId="10D75030" w14:textId="72A27A64" w:rsidR="00AD5660" w:rsidRPr="00466571" w:rsidRDefault="00AD5660" w:rsidP="00AD5660">
      <w:pPr>
        <w:pStyle w:val="Prrafodelista"/>
        <w:numPr>
          <w:ilvl w:val="0"/>
          <w:numId w:val="7"/>
        </w:numPr>
        <w:spacing w:after="0" w:line="360" w:lineRule="auto"/>
        <w:ind w:left="851"/>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 xml:space="preserve">La convocatoria deberá llevar el orden del día y de la documentación requerida. </w:t>
      </w:r>
    </w:p>
    <w:p w14:paraId="122A0F87" w14:textId="1F2E8041" w:rsidR="00AD5660" w:rsidRPr="00466571" w:rsidRDefault="00AD5660" w:rsidP="00AD5660">
      <w:pPr>
        <w:pStyle w:val="Prrafodelista"/>
        <w:numPr>
          <w:ilvl w:val="0"/>
          <w:numId w:val="7"/>
        </w:numPr>
        <w:spacing w:after="0" w:line="360" w:lineRule="auto"/>
        <w:ind w:left="851"/>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 xml:space="preserve">Se especificaron los puntos que contiene el Orden del Día. </w:t>
      </w:r>
    </w:p>
    <w:p w14:paraId="35383CA8" w14:textId="77777777" w:rsidR="00AD5660" w:rsidRPr="00466571" w:rsidRDefault="00AD5660">
      <w:pPr>
        <w:spacing w:after="0" w:line="360" w:lineRule="auto"/>
        <w:jc w:val="both"/>
        <w:rPr>
          <w:rFonts w:ascii="Palatino Linotype" w:eastAsia="Palatino Linotype" w:hAnsi="Palatino Linotype" w:cs="Palatino Linotype"/>
          <w:sz w:val="24"/>
        </w:rPr>
      </w:pPr>
    </w:p>
    <w:p w14:paraId="0B352499" w14:textId="528F9C35" w:rsidR="00AD5660" w:rsidRPr="00466571" w:rsidRDefault="00AD5660" w:rsidP="00AD5660">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 En ese sentido, resulta importante traer a colación el Criterio 31/10 de aplicación análoga para este Organismo Garante, emitido por el Instituto Nacional de Transparencia, Acceso a la Información y Protección de Datos Personales, que establece lo siguiente: </w:t>
      </w:r>
    </w:p>
    <w:p w14:paraId="10C9B270" w14:textId="77777777" w:rsidR="00AD5660" w:rsidRPr="00466571" w:rsidRDefault="00AD5660" w:rsidP="00AD5660">
      <w:pPr>
        <w:spacing w:line="360" w:lineRule="auto"/>
        <w:ind w:right="49"/>
        <w:jc w:val="both"/>
        <w:rPr>
          <w:rFonts w:ascii="Palatino Linotype" w:eastAsia="Palatino Linotype" w:hAnsi="Palatino Linotype" w:cs="Palatino Linotype"/>
        </w:rPr>
      </w:pPr>
    </w:p>
    <w:p w14:paraId="24CF36A6" w14:textId="77777777" w:rsidR="00AD5660" w:rsidRPr="00466571" w:rsidRDefault="00AD5660" w:rsidP="00AD5660">
      <w:pPr>
        <w:spacing w:line="276" w:lineRule="auto"/>
        <w:ind w:left="567" w:right="843"/>
        <w:jc w:val="both"/>
        <w:rPr>
          <w:rFonts w:ascii="Palatino Linotype" w:hAnsi="Palatino Linotype" w:cs="Arial"/>
          <w:i/>
          <w:color w:val="000000"/>
        </w:rPr>
      </w:pPr>
      <w:r w:rsidRPr="00466571">
        <w:rPr>
          <w:rFonts w:ascii="Palatino Linotype" w:hAnsi="Palatino Linotype" w:cs="Arial"/>
          <w:b/>
          <w:i/>
          <w:color w:val="000000"/>
        </w:rPr>
        <w:lastRenderedPageBreak/>
        <w:t xml:space="preserve">El Instituto Federal de Acceso a la Información y Protección de Datos no cuenta con facultades para pronunciarse respecto de la veracidad de los documentos proporcionados por los sujetos obligados. </w:t>
      </w:r>
      <w:r w:rsidRPr="00466571">
        <w:rPr>
          <w:rFonts w:ascii="Palatino Linotype" w:hAnsi="Palatino Linotype" w:cs="Arial"/>
          <w:i/>
          <w:color w:val="00000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704E7A" w14:textId="77777777" w:rsidR="00AD5660" w:rsidRPr="00466571" w:rsidRDefault="00AD5660" w:rsidP="00AD5660">
      <w:pPr>
        <w:spacing w:line="360" w:lineRule="auto"/>
        <w:ind w:right="49"/>
        <w:jc w:val="both"/>
        <w:rPr>
          <w:rFonts w:ascii="Palatino Linotype" w:eastAsia="Palatino Linotype" w:hAnsi="Palatino Linotype" w:cs="Palatino Linotype"/>
        </w:rPr>
      </w:pPr>
    </w:p>
    <w:p w14:paraId="3B7F85CC" w14:textId="69AB7DF4" w:rsidR="00AD5660" w:rsidRPr="00466571" w:rsidRDefault="00AD5660" w:rsidP="00AD5660">
      <w:pPr>
        <w:spacing w:after="0" w:line="360" w:lineRule="auto"/>
        <w:ind w:right="49"/>
        <w:jc w:val="both"/>
        <w:rPr>
          <w:rFonts w:ascii="Palatino Linotype" w:eastAsia="Palatino Linotype" w:hAnsi="Palatino Linotype" w:cs="Palatino Linotype"/>
          <w:sz w:val="24"/>
        </w:rPr>
      </w:pPr>
      <w:r w:rsidRPr="00466571">
        <w:rPr>
          <w:rFonts w:ascii="Palatino Linotype" w:eastAsia="Palatino Linotype" w:hAnsi="Palatino Linotype" w:cs="Palatino Linotype"/>
          <w:sz w:val="24"/>
        </w:rPr>
        <w:t xml:space="preserve">De lo anterior, se colige que este Instituto, no está facultado para dudar de la veracidad de la información que los sujetos obligados ponen a disposición de los solicitantes.  </w:t>
      </w:r>
    </w:p>
    <w:p w14:paraId="0FEAEB48" w14:textId="77777777" w:rsidR="00AD5660" w:rsidRPr="00466571" w:rsidRDefault="00AD5660" w:rsidP="00AD5660">
      <w:pPr>
        <w:spacing w:after="0" w:line="360" w:lineRule="auto"/>
        <w:ind w:right="49"/>
        <w:jc w:val="both"/>
        <w:rPr>
          <w:rFonts w:ascii="Palatino Linotype" w:eastAsia="Palatino Linotype" w:hAnsi="Palatino Linotype" w:cs="Palatino Linotype"/>
          <w:sz w:val="24"/>
        </w:rPr>
      </w:pPr>
    </w:p>
    <w:p w14:paraId="6004210E" w14:textId="4250E626" w:rsidR="00AD5660" w:rsidRPr="00466571" w:rsidRDefault="00AD5660" w:rsidP="00AD5660">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En ese entendido, se determina que toda vez que el Sujeto Obligado entregó la información requerida por el Particular en respuesta; los agravios hechos valer por este devienen </w:t>
      </w:r>
      <w:r w:rsidRPr="00466571">
        <w:rPr>
          <w:rFonts w:ascii="Palatino Linotype" w:eastAsia="Palatino Linotype" w:hAnsi="Palatino Linotype" w:cs="Palatino Linotype"/>
          <w:b/>
          <w:sz w:val="24"/>
          <w:szCs w:val="24"/>
        </w:rPr>
        <w:t xml:space="preserve">INFUNDADOS </w:t>
      </w:r>
      <w:r w:rsidRPr="00466571">
        <w:rPr>
          <w:rFonts w:ascii="Palatino Linotype" w:eastAsia="Palatino Linotype" w:hAnsi="Palatino Linotype" w:cs="Palatino Linotype"/>
          <w:sz w:val="24"/>
          <w:szCs w:val="24"/>
        </w:rPr>
        <w:t xml:space="preserve">y, por lo tanto, resulta procedente </w:t>
      </w:r>
      <w:r w:rsidRPr="00466571">
        <w:rPr>
          <w:rFonts w:ascii="Palatino Linotype" w:eastAsia="Palatino Linotype" w:hAnsi="Palatino Linotype" w:cs="Palatino Linotype"/>
          <w:b/>
          <w:sz w:val="24"/>
          <w:szCs w:val="24"/>
        </w:rPr>
        <w:t>CONFIRMAR la</w:t>
      </w:r>
      <w:r w:rsidRPr="00466571">
        <w:rPr>
          <w:rFonts w:ascii="Palatino Linotype" w:eastAsia="Palatino Linotype" w:hAnsi="Palatino Linotype" w:cs="Palatino Linotype"/>
          <w:sz w:val="24"/>
          <w:szCs w:val="24"/>
        </w:rPr>
        <w:t xml:space="preserve"> respuesta emitida por el Sujeto Obligado, en términos de la fracción II del artículo 186 de la Ley de Transparencia y Acceso a la Información Pública del Estado de México y Municipios. </w:t>
      </w:r>
    </w:p>
    <w:p w14:paraId="5C8EBC36"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6AD753B5" w14:textId="77777777" w:rsidR="00EA0729" w:rsidRPr="00466571" w:rsidRDefault="00610A2C">
      <w:pPr>
        <w:spacing w:after="0" w:line="360" w:lineRule="auto"/>
        <w:ind w:right="49"/>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1B33CC4"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342F0857" w14:textId="77777777" w:rsidR="00EA0729" w:rsidRPr="00466571" w:rsidRDefault="00610A2C">
      <w:pPr>
        <w:spacing w:after="0" w:line="360" w:lineRule="auto"/>
        <w:ind w:right="49"/>
        <w:jc w:val="center"/>
        <w:rPr>
          <w:rFonts w:ascii="Palatino Linotype" w:eastAsia="Palatino Linotype" w:hAnsi="Palatino Linotype" w:cs="Palatino Linotype"/>
          <w:b/>
          <w:sz w:val="24"/>
          <w:szCs w:val="24"/>
        </w:rPr>
      </w:pPr>
      <w:r w:rsidRPr="00466571">
        <w:rPr>
          <w:rFonts w:ascii="Palatino Linotype" w:eastAsia="Palatino Linotype" w:hAnsi="Palatino Linotype" w:cs="Palatino Linotype"/>
          <w:b/>
          <w:sz w:val="24"/>
          <w:szCs w:val="24"/>
        </w:rPr>
        <w:t>III.</w:t>
      </w:r>
      <w:r w:rsidRPr="00466571">
        <w:rPr>
          <w:rFonts w:ascii="Palatino Linotype" w:eastAsia="Palatino Linotype" w:hAnsi="Palatino Linotype" w:cs="Palatino Linotype"/>
          <w:b/>
          <w:sz w:val="24"/>
          <w:szCs w:val="24"/>
        </w:rPr>
        <w:tab/>
        <w:t>R E S U E L V E:</w:t>
      </w:r>
    </w:p>
    <w:p w14:paraId="0B5FC2FB" w14:textId="77777777" w:rsidR="00EA0729" w:rsidRPr="00466571" w:rsidRDefault="00EA0729">
      <w:pPr>
        <w:spacing w:after="0" w:line="360" w:lineRule="auto"/>
        <w:ind w:right="49"/>
        <w:jc w:val="both"/>
        <w:rPr>
          <w:rFonts w:ascii="Palatino Linotype" w:eastAsia="Palatino Linotype" w:hAnsi="Palatino Linotype" w:cs="Palatino Linotype"/>
          <w:sz w:val="24"/>
          <w:szCs w:val="24"/>
        </w:rPr>
      </w:pPr>
    </w:p>
    <w:p w14:paraId="207187AF" w14:textId="0C9FFE9F" w:rsidR="00AD5660" w:rsidRPr="00466571" w:rsidRDefault="00AD5660" w:rsidP="00AD5660">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 xml:space="preserve">Primero. </w:t>
      </w:r>
      <w:r w:rsidRPr="00466571">
        <w:rPr>
          <w:rFonts w:ascii="Palatino Linotype" w:eastAsia="Palatino Linotype" w:hAnsi="Palatino Linotype" w:cs="Palatino Linotype"/>
          <w:sz w:val="24"/>
          <w:szCs w:val="24"/>
        </w:rPr>
        <w:t xml:space="preserve">Resultan </w:t>
      </w:r>
      <w:r w:rsidRPr="00466571">
        <w:rPr>
          <w:rFonts w:ascii="Palatino Linotype" w:eastAsia="Palatino Linotype" w:hAnsi="Palatino Linotype" w:cs="Palatino Linotype"/>
          <w:b/>
          <w:sz w:val="24"/>
          <w:szCs w:val="24"/>
        </w:rPr>
        <w:t>INFUNDADOS</w:t>
      </w:r>
      <w:r w:rsidRPr="00466571">
        <w:rPr>
          <w:rFonts w:ascii="Palatino Linotype" w:eastAsia="Palatino Linotype" w:hAnsi="Palatino Linotype" w:cs="Palatino Linotype"/>
          <w:sz w:val="24"/>
          <w:szCs w:val="24"/>
        </w:rPr>
        <w:t xml:space="preserve"> los motivos de inconformidad hechos valer por el </w:t>
      </w:r>
      <w:r w:rsidRPr="00466571">
        <w:rPr>
          <w:rFonts w:ascii="Palatino Linotype" w:eastAsia="Palatino Linotype" w:hAnsi="Palatino Linotype" w:cs="Palatino Linotype"/>
          <w:b/>
          <w:sz w:val="24"/>
          <w:szCs w:val="24"/>
        </w:rPr>
        <w:t>RECURRENTE</w:t>
      </w:r>
      <w:r w:rsidRPr="00466571">
        <w:rPr>
          <w:rFonts w:ascii="Palatino Linotype" w:eastAsia="Palatino Linotype" w:hAnsi="Palatino Linotype" w:cs="Palatino Linotype"/>
          <w:sz w:val="24"/>
          <w:szCs w:val="24"/>
        </w:rPr>
        <w:t xml:space="preserve"> en el Recurso de Revisión </w:t>
      </w:r>
      <w:r w:rsidRPr="00466571">
        <w:rPr>
          <w:rFonts w:ascii="Palatino Linotype" w:eastAsia="Palatino Linotype" w:hAnsi="Palatino Linotype" w:cs="Palatino Linotype"/>
          <w:b/>
          <w:sz w:val="24"/>
          <w:szCs w:val="24"/>
        </w:rPr>
        <w:t>15664/INFOEM/IP/RR/2022</w:t>
      </w:r>
      <w:r w:rsidRPr="00466571">
        <w:rPr>
          <w:rFonts w:ascii="Palatino Linotype" w:eastAsia="Palatino Linotype" w:hAnsi="Palatino Linotype" w:cs="Palatino Linotype"/>
          <w:sz w:val="24"/>
          <w:szCs w:val="24"/>
        </w:rPr>
        <w:t>, por lo que, en términos del</w:t>
      </w:r>
      <w:r w:rsidRPr="00466571">
        <w:rPr>
          <w:rFonts w:ascii="Palatino Linotype" w:eastAsia="Palatino Linotype" w:hAnsi="Palatino Linotype" w:cs="Palatino Linotype"/>
          <w:b/>
          <w:sz w:val="24"/>
          <w:szCs w:val="24"/>
        </w:rPr>
        <w:t xml:space="preserve"> Considerando Cuarto </w:t>
      </w:r>
      <w:r w:rsidRPr="00466571">
        <w:rPr>
          <w:rFonts w:ascii="Palatino Linotype" w:eastAsia="Palatino Linotype" w:hAnsi="Palatino Linotype" w:cs="Palatino Linotype"/>
          <w:sz w:val="24"/>
          <w:szCs w:val="24"/>
        </w:rPr>
        <w:t xml:space="preserve">de esta resolución, se </w:t>
      </w:r>
      <w:r w:rsidRPr="00466571">
        <w:rPr>
          <w:rFonts w:ascii="Palatino Linotype" w:eastAsia="Palatino Linotype" w:hAnsi="Palatino Linotype" w:cs="Palatino Linotype"/>
          <w:b/>
          <w:sz w:val="24"/>
          <w:szCs w:val="24"/>
        </w:rPr>
        <w:t xml:space="preserve">CONFIRMA </w:t>
      </w:r>
      <w:r w:rsidRPr="00466571">
        <w:rPr>
          <w:rFonts w:ascii="Palatino Linotype" w:eastAsia="Palatino Linotype" w:hAnsi="Palatino Linotype" w:cs="Palatino Linotype"/>
          <w:sz w:val="24"/>
          <w:szCs w:val="24"/>
        </w:rPr>
        <w:t xml:space="preserve">la respuesta emitida por el </w:t>
      </w:r>
      <w:r w:rsidRPr="00466571">
        <w:rPr>
          <w:rFonts w:ascii="Palatino Linotype" w:eastAsia="Palatino Linotype" w:hAnsi="Palatino Linotype" w:cs="Palatino Linotype"/>
          <w:b/>
          <w:sz w:val="24"/>
          <w:szCs w:val="24"/>
        </w:rPr>
        <w:t>SUJETO OBLIGADO</w:t>
      </w:r>
      <w:r w:rsidRPr="00466571">
        <w:rPr>
          <w:rFonts w:ascii="Palatino Linotype" w:eastAsia="Palatino Linotype" w:hAnsi="Palatino Linotype" w:cs="Palatino Linotype"/>
          <w:sz w:val="24"/>
          <w:szCs w:val="24"/>
        </w:rPr>
        <w:t>.</w:t>
      </w:r>
    </w:p>
    <w:p w14:paraId="3E6F0DEE" w14:textId="77777777" w:rsidR="00AD5660" w:rsidRPr="00466571" w:rsidRDefault="00AD5660" w:rsidP="00AD5660">
      <w:pPr>
        <w:spacing w:after="0" w:line="360" w:lineRule="auto"/>
        <w:jc w:val="both"/>
        <w:rPr>
          <w:rFonts w:ascii="Palatino Linotype" w:eastAsia="Palatino Linotype" w:hAnsi="Palatino Linotype" w:cs="Palatino Linotype"/>
          <w:sz w:val="24"/>
          <w:szCs w:val="24"/>
        </w:rPr>
      </w:pPr>
    </w:p>
    <w:p w14:paraId="457636A2" w14:textId="77777777" w:rsidR="00AD5660" w:rsidRPr="00466571" w:rsidRDefault="00AD5660" w:rsidP="00AD5660">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Segundo. Notifíquese vía Sistema de Acceso a la Información Mexiquense (SAIMEX)</w:t>
      </w:r>
      <w:r w:rsidRPr="00466571">
        <w:rPr>
          <w:rFonts w:ascii="Palatino Linotype" w:eastAsia="Palatino Linotype" w:hAnsi="Palatino Linotype" w:cs="Palatino Linotype"/>
          <w:sz w:val="24"/>
          <w:szCs w:val="24"/>
        </w:rPr>
        <w:t>, al Titular de la Unidad de Transparencia del Sujeto Obligado, vía Sistema de Acceso a la Información Mexiquense, para su conocimiento.</w:t>
      </w:r>
    </w:p>
    <w:p w14:paraId="631AB027" w14:textId="77777777" w:rsidR="00AD5660" w:rsidRPr="00466571" w:rsidRDefault="00AD5660" w:rsidP="00AD5660">
      <w:pPr>
        <w:spacing w:after="0" w:line="360" w:lineRule="auto"/>
        <w:jc w:val="both"/>
        <w:rPr>
          <w:rFonts w:ascii="Palatino Linotype" w:eastAsia="Palatino Linotype" w:hAnsi="Palatino Linotype" w:cs="Palatino Linotype"/>
          <w:b/>
          <w:sz w:val="24"/>
          <w:szCs w:val="24"/>
        </w:rPr>
      </w:pPr>
    </w:p>
    <w:p w14:paraId="11E4B711" w14:textId="77777777" w:rsidR="00AD5660" w:rsidRPr="00466571" w:rsidRDefault="00AD5660" w:rsidP="00AD5660">
      <w:pPr>
        <w:spacing w:after="0" w:line="360" w:lineRule="auto"/>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b/>
          <w:sz w:val="24"/>
          <w:szCs w:val="24"/>
        </w:rPr>
        <w:t xml:space="preserve">Tercero. Notifíquese vía Sistema de Acceso a la Información Mexiquense (SAIMEX) </w:t>
      </w:r>
      <w:r w:rsidRPr="00466571">
        <w:rPr>
          <w:rFonts w:ascii="Palatino Linotype" w:eastAsia="Palatino Linotype" w:hAnsi="Palatino Linotype" w:cs="Palatino Linotype"/>
          <w:sz w:val="24"/>
          <w:szCs w:val="24"/>
        </w:rPr>
        <w:t xml:space="preserve">la presente resolución a la parte recurrente, así como, que de conformidad con lo establecido en el artículo 196 de la Ley de Transparencia y Acceso a la Información </w:t>
      </w:r>
      <w:r w:rsidRPr="00466571">
        <w:rPr>
          <w:rFonts w:ascii="Palatino Linotype" w:eastAsia="Palatino Linotype" w:hAnsi="Palatino Linotype" w:cs="Palatino Linotype"/>
          <w:sz w:val="24"/>
          <w:szCs w:val="24"/>
        </w:rPr>
        <w:lastRenderedPageBreak/>
        <w:t>Pública del Estado de México y Municipios, podrá impugnarla vía Juicio de Amparo en los términos de las leyes aplicables.</w:t>
      </w:r>
    </w:p>
    <w:p w14:paraId="7738C96A" w14:textId="77777777" w:rsidR="00EA0729" w:rsidRPr="00466571" w:rsidRDefault="00EA0729">
      <w:pPr>
        <w:spacing w:after="0" w:line="360" w:lineRule="auto"/>
        <w:ind w:right="49"/>
        <w:jc w:val="both"/>
        <w:rPr>
          <w:rFonts w:ascii="Palatino Linotype" w:eastAsia="Palatino Linotype" w:hAnsi="Palatino Linotype" w:cs="Palatino Linotype"/>
        </w:rPr>
      </w:pPr>
    </w:p>
    <w:p w14:paraId="5893EAEE" w14:textId="5D3AC3D2" w:rsidR="00EA0729" w:rsidRDefault="00610A2C">
      <w:pPr>
        <w:spacing w:after="0" w:line="360" w:lineRule="auto"/>
        <w:ind w:right="-93"/>
        <w:jc w:val="both"/>
        <w:rPr>
          <w:rFonts w:ascii="Palatino Linotype" w:eastAsia="Palatino Linotype" w:hAnsi="Palatino Linotype" w:cs="Palatino Linotype"/>
          <w:sz w:val="24"/>
          <w:szCs w:val="24"/>
        </w:rPr>
      </w:pPr>
      <w:r w:rsidRPr="00466571">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466571" w:rsidRPr="00466571">
        <w:rPr>
          <w:rFonts w:ascii="Palatino Linotype" w:eastAsia="Palatino Linotype" w:hAnsi="Palatino Linotype" w:cs="Palatino Linotype"/>
          <w:sz w:val="24"/>
          <w:szCs w:val="24"/>
        </w:rPr>
        <w:t xml:space="preserve">CUARTA </w:t>
      </w:r>
      <w:r w:rsidRPr="00466571">
        <w:rPr>
          <w:rFonts w:ascii="Palatino Linotype" w:eastAsia="Palatino Linotype" w:hAnsi="Palatino Linotype" w:cs="Palatino Linotype"/>
          <w:sz w:val="24"/>
          <w:szCs w:val="24"/>
        </w:rPr>
        <w:t xml:space="preserve">SESIÓN ORDINARIA CELEBRADA EL </w:t>
      </w:r>
      <w:r w:rsidR="00466571" w:rsidRPr="00466571">
        <w:rPr>
          <w:rFonts w:ascii="Palatino Linotype" w:eastAsia="Palatino Linotype" w:hAnsi="Palatino Linotype" w:cs="Palatino Linotype"/>
          <w:sz w:val="24"/>
          <w:szCs w:val="24"/>
        </w:rPr>
        <w:t>DIECINUEVE</w:t>
      </w:r>
      <w:r w:rsidR="00BD6334" w:rsidRPr="00466571">
        <w:rPr>
          <w:rFonts w:ascii="Palatino Linotype" w:eastAsia="Palatino Linotype" w:hAnsi="Palatino Linotype" w:cs="Palatino Linotype"/>
          <w:sz w:val="24"/>
          <w:szCs w:val="24"/>
        </w:rPr>
        <w:t xml:space="preserve"> DE ABRIL</w:t>
      </w:r>
      <w:r w:rsidRPr="00466571">
        <w:rPr>
          <w:rFonts w:ascii="Palatino Linotype" w:eastAsia="Palatino Linotype" w:hAnsi="Palatino Linotype" w:cs="Palatino Linotype"/>
          <w:sz w:val="24"/>
          <w:szCs w:val="24"/>
        </w:rPr>
        <w:t xml:space="preserve"> DE DOS MIL VEINTINTRÉS, ANTE EL SECRETARIO TÉCNICO DEL PLENO ALEXIS TAPIA RAMÍREZ.</w:t>
      </w:r>
    </w:p>
    <w:p w14:paraId="32772E26" w14:textId="21323FFF" w:rsidR="00466571" w:rsidRDefault="00466571">
      <w:pPr>
        <w:spacing w:after="0" w:line="360" w:lineRule="auto"/>
        <w:ind w:right="-93"/>
        <w:jc w:val="both"/>
        <w:rPr>
          <w:rFonts w:ascii="Palatino Linotype" w:eastAsia="Palatino Linotype" w:hAnsi="Palatino Linotype" w:cs="Palatino Linotype"/>
          <w:sz w:val="24"/>
          <w:szCs w:val="24"/>
        </w:rPr>
      </w:pPr>
    </w:p>
    <w:p w14:paraId="1FCDEB76" w14:textId="39CECED5" w:rsidR="00466571" w:rsidRDefault="00466571">
      <w:pPr>
        <w:spacing w:after="0" w:line="360" w:lineRule="auto"/>
        <w:ind w:right="-93"/>
        <w:jc w:val="both"/>
        <w:rPr>
          <w:rFonts w:ascii="Palatino Linotype" w:eastAsia="Palatino Linotype" w:hAnsi="Palatino Linotype" w:cs="Palatino Linotype"/>
          <w:sz w:val="24"/>
          <w:szCs w:val="24"/>
        </w:rPr>
      </w:pPr>
    </w:p>
    <w:p w14:paraId="4DE1875D" w14:textId="6012C749" w:rsidR="00466571" w:rsidRDefault="00466571">
      <w:pPr>
        <w:spacing w:after="0" w:line="360" w:lineRule="auto"/>
        <w:ind w:right="-93"/>
        <w:jc w:val="both"/>
        <w:rPr>
          <w:rFonts w:ascii="Palatino Linotype" w:eastAsia="Palatino Linotype" w:hAnsi="Palatino Linotype" w:cs="Palatino Linotype"/>
          <w:sz w:val="24"/>
          <w:szCs w:val="24"/>
        </w:rPr>
      </w:pPr>
    </w:p>
    <w:p w14:paraId="4B7426D1" w14:textId="4201FDF6" w:rsidR="00466571" w:rsidRDefault="00466571">
      <w:pPr>
        <w:spacing w:after="0" w:line="360" w:lineRule="auto"/>
        <w:ind w:right="-93"/>
        <w:jc w:val="both"/>
        <w:rPr>
          <w:rFonts w:ascii="Palatino Linotype" w:eastAsia="Palatino Linotype" w:hAnsi="Palatino Linotype" w:cs="Palatino Linotype"/>
          <w:sz w:val="24"/>
          <w:szCs w:val="24"/>
        </w:rPr>
      </w:pPr>
    </w:p>
    <w:p w14:paraId="61789EA2" w14:textId="6B6A85A4" w:rsidR="00466571" w:rsidRDefault="00466571">
      <w:pPr>
        <w:spacing w:after="0" w:line="360" w:lineRule="auto"/>
        <w:ind w:right="-93"/>
        <w:jc w:val="both"/>
        <w:rPr>
          <w:rFonts w:ascii="Palatino Linotype" w:eastAsia="Palatino Linotype" w:hAnsi="Palatino Linotype" w:cs="Palatino Linotype"/>
          <w:sz w:val="24"/>
          <w:szCs w:val="24"/>
        </w:rPr>
      </w:pPr>
    </w:p>
    <w:p w14:paraId="7095C7C8" w14:textId="3D1E3061" w:rsidR="00466571" w:rsidRDefault="00466571">
      <w:pPr>
        <w:spacing w:after="0" w:line="360" w:lineRule="auto"/>
        <w:ind w:right="-93"/>
        <w:jc w:val="both"/>
        <w:rPr>
          <w:rFonts w:ascii="Palatino Linotype" w:eastAsia="Palatino Linotype" w:hAnsi="Palatino Linotype" w:cs="Palatino Linotype"/>
          <w:sz w:val="24"/>
          <w:szCs w:val="24"/>
        </w:rPr>
      </w:pPr>
    </w:p>
    <w:p w14:paraId="4A32C24B" w14:textId="185494E9" w:rsidR="00466571" w:rsidRDefault="00466571">
      <w:pPr>
        <w:spacing w:after="0" w:line="360" w:lineRule="auto"/>
        <w:ind w:right="-93"/>
        <w:jc w:val="both"/>
        <w:rPr>
          <w:rFonts w:ascii="Palatino Linotype" w:eastAsia="Palatino Linotype" w:hAnsi="Palatino Linotype" w:cs="Palatino Linotype"/>
          <w:sz w:val="24"/>
          <w:szCs w:val="24"/>
        </w:rPr>
      </w:pPr>
    </w:p>
    <w:p w14:paraId="7FE16411" w14:textId="04C8CD93" w:rsidR="00466571" w:rsidRDefault="00466571">
      <w:pPr>
        <w:spacing w:after="0" w:line="360" w:lineRule="auto"/>
        <w:ind w:right="-93"/>
        <w:jc w:val="both"/>
        <w:rPr>
          <w:rFonts w:ascii="Palatino Linotype" w:eastAsia="Palatino Linotype" w:hAnsi="Palatino Linotype" w:cs="Palatino Linotype"/>
          <w:sz w:val="24"/>
          <w:szCs w:val="24"/>
        </w:rPr>
      </w:pPr>
    </w:p>
    <w:p w14:paraId="26833B5F" w14:textId="1389837B" w:rsidR="00466571" w:rsidRDefault="00466571">
      <w:pPr>
        <w:spacing w:after="0" w:line="360" w:lineRule="auto"/>
        <w:ind w:right="-93"/>
        <w:jc w:val="both"/>
        <w:rPr>
          <w:rFonts w:ascii="Palatino Linotype" w:eastAsia="Palatino Linotype" w:hAnsi="Palatino Linotype" w:cs="Palatino Linotype"/>
          <w:sz w:val="24"/>
          <w:szCs w:val="24"/>
        </w:rPr>
      </w:pPr>
    </w:p>
    <w:p w14:paraId="1D85C29A" w14:textId="2F875B46" w:rsidR="00466571" w:rsidRDefault="00466571">
      <w:pPr>
        <w:spacing w:after="0" w:line="360" w:lineRule="auto"/>
        <w:ind w:right="-93"/>
        <w:jc w:val="both"/>
        <w:rPr>
          <w:rFonts w:ascii="Palatino Linotype" w:eastAsia="Palatino Linotype" w:hAnsi="Palatino Linotype" w:cs="Palatino Linotype"/>
          <w:sz w:val="24"/>
          <w:szCs w:val="24"/>
        </w:rPr>
      </w:pPr>
    </w:p>
    <w:p w14:paraId="76C55149" w14:textId="0ACC5AF4" w:rsidR="00466571" w:rsidRDefault="00466571">
      <w:pPr>
        <w:spacing w:after="0" w:line="360" w:lineRule="auto"/>
        <w:ind w:right="-93"/>
        <w:jc w:val="both"/>
        <w:rPr>
          <w:rFonts w:ascii="Palatino Linotype" w:eastAsia="Palatino Linotype" w:hAnsi="Palatino Linotype" w:cs="Palatino Linotype"/>
          <w:sz w:val="24"/>
          <w:szCs w:val="24"/>
        </w:rPr>
      </w:pPr>
    </w:p>
    <w:p w14:paraId="5CC9F8D0" w14:textId="4B5B29EA" w:rsidR="00466571" w:rsidRDefault="00466571">
      <w:pPr>
        <w:spacing w:after="0" w:line="360" w:lineRule="auto"/>
        <w:ind w:right="-93"/>
        <w:jc w:val="both"/>
        <w:rPr>
          <w:rFonts w:ascii="Palatino Linotype" w:eastAsia="Palatino Linotype" w:hAnsi="Palatino Linotype" w:cs="Palatino Linotype"/>
          <w:sz w:val="24"/>
          <w:szCs w:val="24"/>
        </w:rPr>
      </w:pPr>
    </w:p>
    <w:p w14:paraId="0363D47F" w14:textId="27DBC17D" w:rsidR="00466571" w:rsidRDefault="00466571">
      <w:pPr>
        <w:spacing w:after="0" w:line="360" w:lineRule="auto"/>
        <w:ind w:right="-93"/>
        <w:jc w:val="both"/>
        <w:rPr>
          <w:rFonts w:ascii="Palatino Linotype" w:eastAsia="Palatino Linotype" w:hAnsi="Palatino Linotype" w:cs="Palatino Linotype"/>
          <w:sz w:val="24"/>
          <w:szCs w:val="24"/>
        </w:rPr>
      </w:pPr>
    </w:p>
    <w:p w14:paraId="349A987A" w14:textId="77777777" w:rsidR="00466571" w:rsidRDefault="00466571">
      <w:pPr>
        <w:spacing w:after="0" w:line="360" w:lineRule="auto"/>
        <w:ind w:right="-93"/>
        <w:jc w:val="both"/>
        <w:rPr>
          <w:rFonts w:ascii="Palatino Linotype" w:eastAsia="Palatino Linotype" w:hAnsi="Palatino Linotype" w:cs="Palatino Linotype"/>
          <w:sz w:val="24"/>
          <w:szCs w:val="24"/>
        </w:rPr>
      </w:pPr>
    </w:p>
    <w:sectPr w:rsidR="00466571">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34535" w14:textId="77777777" w:rsidR="00B80C59" w:rsidRDefault="00B80C59">
      <w:pPr>
        <w:spacing w:after="0" w:line="240" w:lineRule="auto"/>
      </w:pPr>
      <w:r>
        <w:separator/>
      </w:r>
    </w:p>
  </w:endnote>
  <w:endnote w:type="continuationSeparator" w:id="0">
    <w:p w14:paraId="248944E1" w14:textId="77777777" w:rsidR="00B80C59" w:rsidRDefault="00B8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5CAA" w14:textId="77777777" w:rsidR="00F8783C" w:rsidRDefault="00F878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D6EC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D6EC1">
      <w:rPr>
        <w:b/>
        <w:noProof/>
        <w:color w:val="000000"/>
        <w:sz w:val="24"/>
        <w:szCs w:val="24"/>
      </w:rPr>
      <w:t>30</w:t>
    </w:r>
    <w:r>
      <w:rPr>
        <w:b/>
        <w:color w:val="000000"/>
        <w:sz w:val="24"/>
        <w:szCs w:val="24"/>
      </w:rPr>
      <w:fldChar w:fldCharType="end"/>
    </w:r>
  </w:p>
  <w:p w14:paraId="19CDADEB" w14:textId="77777777" w:rsidR="00F8783C" w:rsidRDefault="00F8783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A29E6" w14:textId="77777777" w:rsidR="00F8783C" w:rsidRDefault="00F878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D6EC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D6EC1">
      <w:rPr>
        <w:b/>
        <w:noProof/>
        <w:color w:val="000000"/>
        <w:sz w:val="24"/>
        <w:szCs w:val="24"/>
      </w:rPr>
      <w:t>30</w:t>
    </w:r>
    <w:r>
      <w:rPr>
        <w:b/>
        <w:color w:val="000000"/>
        <w:sz w:val="24"/>
        <w:szCs w:val="24"/>
      </w:rPr>
      <w:fldChar w:fldCharType="end"/>
    </w:r>
  </w:p>
  <w:p w14:paraId="1296544B" w14:textId="77777777" w:rsidR="00F8783C" w:rsidRDefault="00F8783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4E548" w14:textId="77777777" w:rsidR="00B80C59" w:rsidRDefault="00B80C59">
      <w:pPr>
        <w:spacing w:after="0" w:line="240" w:lineRule="auto"/>
      </w:pPr>
      <w:r>
        <w:separator/>
      </w:r>
    </w:p>
  </w:footnote>
  <w:footnote w:type="continuationSeparator" w:id="0">
    <w:p w14:paraId="2E8F4994" w14:textId="77777777" w:rsidR="00B80C59" w:rsidRDefault="00B80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DFCC9" w14:textId="77777777" w:rsidR="00F8783C" w:rsidRDefault="00F8783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2CB347A" wp14:editId="08A90663">
          <wp:simplePos x="0" y="0"/>
          <wp:positionH relativeFrom="column">
            <wp:posOffset>-641350</wp:posOffset>
          </wp:positionH>
          <wp:positionV relativeFrom="paragraph">
            <wp:posOffset>-222250</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F8783C" w14:paraId="279AB95B" w14:textId="77777777">
      <w:tc>
        <w:tcPr>
          <w:tcW w:w="2551" w:type="dxa"/>
          <w:vAlign w:val="center"/>
        </w:tcPr>
        <w:p w14:paraId="28477A12"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922D037"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15664/INFOEM/IP/RR/2022</w:t>
          </w:r>
        </w:p>
      </w:tc>
    </w:tr>
    <w:tr w:rsidR="00F8783C" w14:paraId="6FCA9D9D" w14:textId="77777777">
      <w:trPr>
        <w:trHeight w:val="228"/>
      </w:trPr>
      <w:tc>
        <w:tcPr>
          <w:tcW w:w="2551" w:type="dxa"/>
          <w:vAlign w:val="center"/>
        </w:tcPr>
        <w:p w14:paraId="75C596B2"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833252C"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D25E23A"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51648B5C"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9431C6B"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EA60019"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15EA703"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9CF18" w14:textId="77777777" w:rsidR="00F8783C" w:rsidRDefault="00F8783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Descentralizado para la Prestación de los Servicios de Agua Potable Alcantarillado y Saneamiento del Municipio de Metepec</w:t>
          </w:r>
        </w:p>
      </w:tc>
    </w:tr>
    <w:tr w:rsidR="00F8783C" w14:paraId="40F7E80D" w14:textId="77777777">
      <w:tc>
        <w:tcPr>
          <w:tcW w:w="2551" w:type="dxa"/>
          <w:vAlign w:val="center"/>
        </w:tcPr>
        <w:p w14:paraId="4B0D89D5"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6D80ED"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18E2068" w14:textId="77777777" w:rsidR="00F8783C" w:rsidRDefault="00F8783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52CE" w14:textId="77777777" w:rsidR="00F8783C" w:rsidRDefault="00F8783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766C42D" wp14:editId="1C80E5BD">
          <wp:simplePos x="0" y="0"/>
          <wp:positionH relativeFrom="column">
            <wp:posOffset>-713739</wp:posOffset>
          </wp:positionH>
          <wp:positionV relativeFrom="paragraph">
            <wp:posOffset>-116839</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8783C" w14:paraId="31B57C07" w14:textId="77777777">
      <w:tc>
        <w:tcPr>
          <w:tcW w:w="2551" w:type="dxa"/>
          <w:vAlign w:val="center"/>
        </w:tcPr>
        <w:p w14:paraId="21A291BD"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4BDD586"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15664/INFOEM/IP/RR/2022</w:t>
          </w:r>
        </w:p>
      </w:tc>
    </w:tr>
    <w:tr w:rsidR="00F8783C" w14:paraId="50CF3388" w14:textId="77777777">
      <w:tc>
        <w:tcPr>
          <w:tcW w:w="2551" w:type="dxa"/>
          <w:vAlign w:val="center"/>
        </w:tcPr>
        <w:p w14:paraId="1A63E63F"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584C03A" w14:textId="32183988" w:rsidR="00F8783C" w:rsidRDefault="003D6EC1" w:rsidP="003D6E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 XX XXXX</w:t>
          </w:r>
          <w:r w:rsidR="00EE19C9">
            <w:rPr>
              <w:rFonts w:ascii="Palatino Linotype" w:eastAsia="Palatino Linotype" w:hAnsi="Palatino Linotype" w:cs="Palatino Linotype"/>
              <w:b/>
              <w:color w:val="000000"/>
            </w:rPr>
            <w:t xml:space="preserve"> </w:t>
          </w:r>
        </w:p>
      </w:tc>
    </w:tr>
    <w:tr w:rsidR="00F8783C" w14:paraId="40363A5E" w14:textId="77777777">
      <w:trPr>
        <w:trHeight w:val="228"/>
      </w:trPr>
      <w:tc>
        <w:tcPr>
          <w:tcW w:w="2551" w:type="dxa"/>
          <w:vAlign w:val="center"/>
        </w:tcPr>
        <w:p w14:paraId="37F8C6AB"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DEA54ED"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1C8FAE4"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64DBACC"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F03DFE8"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2B18FD1"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40E6F1CF"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6D76478" w14:textId="77777777" w:rsidR="00F8783C" w:rsidRDefault="00F8783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Descentralizado para la Prestación de los Servicios de Agua Potable Alcantarillado y Saneamiento del Municipio de Metepec</w:t>
          </w:r>
        </w:p>
      </w:tc>
    </w:tr>
    <w:tr w:rsidR="00F8783C" w14:paraId="19BCFA7D" w14:textId="77777777">
      <w:tc>
        <w:tcPr>
          <w:tcW w:w="2551" w:type="dxa"/>
          <w:vAlign w:val="center"/>
        </w:tcPr>
        <w:p w14:paraId="7B69FBD7"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BEF6330" w14:textId="77777777" w:rsidR="00F8783C" w:rsidRDefault="00F87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1E23CEB" w14:textId="77777777" w:rsidR="00F8783C" w:rsidRDefault="00F8783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3358E7"/>
    <w:multiLevelType w:val="hybridMultilevel"/>
    <w:tmpl w:val="C33EA2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7822D36"/>
    <w:multiLevelType w:val="hybridMultilevel"/>
    <w:tmpl w:val="9F8E7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1"/>
  </w:num>
  <w:num w:numId="4">
    <w:abstractNumId w:val="8"/>
  </w:num>
  <w:num w:numId="5">
    <w:abstractNumId w:val="0"/>
  </w:num>
  <w:num w:numId="6">
    <w:abstractNumId w:val="3"/>
  </w:num>
  <w:num w:numId="7">
    <w:abstractNumId w:val="11"/>
  </w:num>
  <w:num w:numId="8">
    <w:abstractNumId w:val="7"/>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29"/>
    <w:rsid w:val="000016F4"/>
    <w:rsid w:val="00085528"/>
    <w:rsid w:val="001804CB"/>
    <w:rsid w:val="001E0365"/>
    <w:rsid w:val="0025758D"/>
    <w:rsid w:val="003D6EC1"/>
    <w:rsid w:val="00466571"/>
    <w:rsid w:val="00610A2C"/>
    <w:rsid w:val="0062368D"/>
    <w:rsid w:val="00680599"/>
    <w:rsid w:val="008278BF"/>
    <w:rsid w:val="009B786E"/>
    <w:rsid w:val="00A0476D"/>
    <w:rsid w:val="00A97549"/>
    <w:rsid w:val="00AA6AA6"/>
    <w:rsid w:val="00AC1B5D"/>
    <w:rsid w:val="00AD5660"/>
    <w:rsid w:val="00B5768B"/>
    <w:rsid w:val="00B80C59"/>
    <w:rsid w:val="00BC6A2B"/>
    <w:rsid w:val="00BD6334"/>
    <w:rsid w:val="00BF3F56"/>
    <w:rsid w:val="00EA0729"/>
    <w:rsid w:val="00EE19C9"/>
    <w:rsid w:val="00F8783C"/>
    <w:rsid w:val="00FF5E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5B46"/>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1902">
      <w:bodyDiv w:val="1"/>
      <w:marLeft w:val="0"/>
      <w:marRight w:val="0"/>
      <w:marTop w:val="0"/>
      <w:marBottom w:val="0"/>
      <w:divBdr>
        <w:top w:val="none" w:sz="0" w:space="0" w:color="auto"/>
        <w:left w:val="none" w:sz="0" w:space="0" w:color="auto"/>
        <w:bottom w:val="none" w:sz="0" w:space="0" w:color="auto"/>
        <w:right w:val="none" w:sz="0" w:space="0" w:color="auto"/>
      </w:divBdr>
    </w:div>
    <w:div w:id="1124468107">
      <w:bodyDiv w:val="1"/>
      <w:marLeft w:val="0"/>
      <w:marRight w:val="0"/>
      <w:marTop w:val="0"/>
      <w:marBottom w:val="0"/>
      <w:divBdr>
        <w:top w:val="none" w:sz="0" w:space="0" w:color="auto"/>
        <w:left w:val="none" w:sz="0" w:space="0" w:color="auto"/>
        <w:bottom w:val="none" w:sz="0" w:space="0" w:color="auto"/>
        <w:right w:val="none" w:sz="0" w:space="0" w:color="auto"/>
      </w:divBdr>
    </w:div>
    <w:div w:id="1229262640">
      <w:bodyDiv w:val="1"/>
      <w:marLeft w:val="0"/>
      <w:marRight w:val="0"/>
      <w:marTop w:val="0"/>
      <w:marBottom w:val="0"/>
      <w:divBdr>
        <w:top w:val="none" w:sz="0" w:space="0" w:color="auto"/>
        <w:left w:val="none" w:sz="0" w:space="0" w:color="auto"/>
        <w:bottom w:val="none" w:sz="0" w:space="0" w:color="auto"/>
        <w:right w:val="none" w:sz="0" w:space="0" w:color="auto"/>
      </w:divBdr>
    </w:div>
    <w:div w:id="1810005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5777</Words>
  <Characters>31777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2023-04-20T19:42:00Z</cp:lastPrinted>
  <dcterms:created xsi:type="dcterms:W3CDTF">2023-05-03T00:03:00Z</dcterms:created>
  <dcterms:modified xsi:type="dcterms:W3CDTF">2023-05-03T00:03:00Z</dcterms:modified>
</cp:coreProperties>
</file>