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5514D13"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Pr>
          <w:rFonts w:ascii="Palatino Linotype" w:hAnsi="Palatino Linotype"/>
          <w:sz w:val="24"/>
          <w:szCs w:val="24"/>
        </w:rPr>
        <w:t xml:space="preserve">n Metepec, </w:t>
      </w:r>
      <w:r w:rsidR="00B9698C">
        <w:rPr>
          <w:rFonts w:ascii="Palatino Linotype" w:hAnsi="Palatino Linotype"/>
          <w:sz w:val="24"/>
          <w:szCs w:val="24"/>
        </w:rPr>
        <w:t>Estado</w:t>
      </w:r>
      <w:r w:rsidR="00D6154B">
        <w:rPr>
          <w:rFonts w:ascii="Palatino Linotype" w:hAnsi="Palatino Linotype"/>
          <w:sz w:val="24"/>
          <w:szCs w:val="24"/>
        </w:rPr>
        <w:t xml:space="preserve"> de México; de</w:t>
      </w:r>
      <w:r w:rsidR="00151CB1">
        <w:rPr>
          <w:rFonts w:ascii="Palatino Linotype" w:hAnsi="Palatino Linotype"/>
          <w:sz w:val="24"/>
          <w:szCs w:val="24"/>
        </w:rPr>
        <w:t xml:space="preserve"> fecha</w:t>
      </w:r>
      <w:r w:rsidR="00D6154B">
        <w:rPr>
          <w:rFonts w:ascii="Palatino Linotype" w:hAnsi="Palatino Linotype"/>
          <w:sz w:val="24"/>
          <w:szCs w:val="24"/>
        </w:rPr>
        <w:t xml:space="preserve"> uno</w:t>
      </w:r>
      <w:r w:rsidRPr="007C7FFD">
        <w:rPr>
          <w:rFonts w:ascii="Palatino Linotype" w:hAnsi="Palatino Linotype"/>
          <w:sz w:val="24"/>
          <w:szCs w:val="24"/>
        </w:rPr>
        <w:t xml:space="preserve"> (</w:t>
      </w:r>
      <w:r w:rsidR="006D7DC2">
        <w:rPr>
          <w:rFonts w:ascii="Palatino Linotype" w:hAnsi="Palatino Linotype"/>
          <w:sz w:val="24"/>
          <w:szCs w:val="24"/>
        </w:rPr>
        <w:t>0</w:t>
      </w:r>
      <w:r w:rsidR="00D6154B">
        <w:rPr>
          <w:rFonts w:ascii="Palatino Linotype" w:hAnsi="Palatino Linotype"/>
          <w:sz w:val="24"/>
          <w:szCs w:val="24"/>
        </w:rPr>
        <w:t>1</w:t>
      </w:r>
      <w:r w:rsidR="00BE6E79" w:rsidRPr="007C7FFD">
        <w:rPr>
          <w:rFonts w:ascii="Palatino Linotype" w:hAnsi="Palatino Linotype"/>
          <w:sz w:val="24"/>
          <w:szCs w:val="24"/>
        </w:rPr>
        <w:t xml:space="preserve">) de </w:t>
      </w:r>
      <w:r w:rsidR="00D6154B">
        <w:rPr>
          <w:rFonts w:ascii="Palatino Linotype" w:hAnsi="Palatino Linotype"/>
          <w:sz w:val="24"/>
          <w:szCs w:val="24"/>
        </w:rPr>
        <w:t>noviembre</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794D2294"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D6154B" w:rsidRPr="00D6154B">
        <w:rPr>
          <w:rFonts w:ascii="Palatino Linotype" w:eastAsia="Calibri" w:hAnsi="Palatino Linotype" w:cs="Tahoma"/>
          <w:b/>
          <w:sz w:val="24"/>
          <w:lang w:eastAsia="en-US"/>
        </w:rPr>
        <w:t>00133/INFOEM/IP/RR/2023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D6154B">
        <w:rPr>
          <w:rFonts w:ascii="Palatino Linotype" w:hAnsi="Palatino Linotype"/>
          <w:sz w:val="24"/>
          <w:szCs w:val="24"/>
        </w:rPr>
        <w:t xml:space="preserve"> un </w:t>
      </w:r>
      <w:r w:rsidR="00D6154B" w:rsidRPr="00D6154B">
        <w:rPr>
          <w:rFonts w:ascii="Palatino Linotype" w:hAnsi="Palatino Linotype"/>
          <w:b/>
          <w:sz w:val="24"/>
          <w:szCs w:val="24"/>
        </w:rPr>
        <w:t xml:space="preserve">Usuario del Sistema de Acceso a la Información Mexiquense que no proporcionó nombre </w:t>
      </w:r>
      <w:r w:rsidR="006D7DC2">
        <w:rPr>
          <w:rFonts w:ascii="Palatino Linotype" w:hAnsi="Palatino Linotype"/>
          <w:b/>
          <w:sz w:val="24"/>
          <w:szCs w:val="24"/>
        </w:rPr>
        <w:t xml:space="preserve">alguno </w:t>
      </w:r>
      <w:r w:rsidR="00D6154B" w:rsidRPr="00D6154B">
        <w:rPr>
          <w:rFonts w:ascii="Palatino Linotype" w:hAnsi="Palatino Linotype"/>
          <w:b/>
          <w:sz w:val="24"/>
          <w:szCs w:val="24"/>
        </w:rPr>
        <w:t>para ser identificado,</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respuesta de</w:t>
      </w:r>
      <w:r w:rsidR="00D6154B">
        <w:rPr>
          <w:rFonts w:ascii="Palatino Linotype" w:hAnsi="Palatino Linotype" w:cs="Arial"/>
          <w:sz w:val="24"/>
          <w:szCs w:val="24"/>
        </w:rPr>
        <w:t>l</w:t>
      </w:r>
      <w:r w:rsidRPr="007C7FFD">
        <w:rPr>
          <w:rFonts w:ascii="Palatino Linotype" w:hAnsi="Palatino Linotype" w:cs="Arial"/>
          <w:sz w:val="24"/>
          <w:szCs w:val="24"/>
        </w:rPr>
        <w:t xml:space="preserve"> </w:t>
      </w:r>
      <w:r w:rsidR="00D6154B" w:rsidRPr="00D6154B">
        <w:rPr>
          <w:rFonts w:ascii="Palatino Linotype" w:eastAsia="Calibri" w:hAnsi="Palatino Linotype" w:cs="Arial"/>
          <w:b/>
          <w:bCs/>
          <w:sz w:val="24"/>
          <w:lang w:val="es-ES"/>
        </w:rPr>
        <w:t>Ayuntamiento de Chimalhuacán</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2FFBB2CF"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D6154B">
        <w:rPr>
          <w:rFonts w:ascii="Palatino Linotype" w:eastAsia="Calibri" w:hAnsi="Palatino Linotype" w:cs="Arial"/>
          <w:sz w:val="24"/>
          <w:lang w:val="es-ES"/>
        </w:rPr>
        <w:t>diez</w:t>
      </w:r>
      <w:r w:rsidR="000904E7">
        <w:rPr>
          <w:rFonts w:ascii="Palatino Linotype" w:eastAsia="Calibri" w:hAnsi="Palatino Linotype" w:cs="Arial"/>
          <w:sz w:val="24"/>
          <w:lang w:val="es-ES"/>
        </w:rPr>
        <w:t xml:space="preserve"> (</w:t>
      </w:r>
      <w:r w:rsidR="00D6154B">
        <w:rPr>
          <w:rFonts w:ascii="Palatino Linotype" w:eastAsia="Calibri" w:hAnsi="Palatino Linotype" w:cs="Arial"/>
          <w:sz w:val="24"/>
          <w:lang w:val="es-ES"/>
        </w:rPr>
        <w:t>10</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D6154B">
        <w:rPr>
          <w:rFonts w:ascii="Palatino Linotype" w:eastAsia="Calibri" w:hAnsi="Palatino Linotype" w:cs="Arial"/>
          <w:sz w:val="24"/>
          <w:lang w:val="es-ES"/>
        </w:rPr>
        <w:t>noviembre</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D6154B">
        <w:rPr>
          <w:rFonts w:ascii="Palatino Linotype" w:eastAsia="Calibri" w:hAnsi="Palatino Linotype"/>
          <w:sz w:val="24"/>
          <w:lang w:val="es-ES"/>
        </w:rPr>
        <w:t>dós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124A99">
        <w:rPr>
          <w:rFonts w:ascii="Palatino Linotype" w:hAnsi="Palatino Linotype" w:cs="Arial"/>
          <w:b/>
          <w:sz w:val="24"/>
          <w:lang w:val="es-ES"/>
        </w:rPr>
        <w:t>0</w:t>
      </w:r>
      <w:r w:rsidR="00D6154B">
        <w:rPr>
          <w:rFonts w:ascii="Palatino Linotype" w:hAnsi="Palatino Linotype" w:cs="Arial"/>
          <w:b/>
          <w:sz w:val="24"/>
          <w:lang w:val="es-ES"/>
        </w:rPr>
        <w:t>603</w:t>
      </w:r>
      <w:r w:rsidR="006C28CC" w:rsidRPr="006C28CC">
        <w:rPr>
          <w:rFonts w:ascii="Palatino Linotype" w:hAnsi="Palatino Linotype" w:cs="Arial"/>
          <w:b/>
          <w:sz w:val="24"/>
          <w:lang w:val="es-ES"/>
        </w:rPr>
        <w:t>/</w:t>
      </w:r>
      <w:r w:rsidR="00D6154B">
        <w:rPr>
          <w:rFonts w:ascii="Palatino Linotype" w:hAnsi="Palatino Linotype" w:cs="Arial"/>
          <w:b/>
          <w:sz w:val="24"/>
          <w:lang w:val="es-ES"/>
        </w:rPr>
        <w:t>CHIMALU</w:t>
      </w:r>
      <w:r w:rsidR="00B9698C">
        <w:rPr>
          <w:rFonts w:ascii="Palatino Linotype" w:hAnsi="Palatino Linotype" w:cs="Arial"/>
          <w:b/>
          <w:sz w:val="24"/>
          <w:lang w:val="es-ES"/>
        </w:rPr>
        <w:t>/</w:t>
      </w:r>
      <w:r w:rsidR="00B13121">
        <w:rPr>
          <w:rFonts w:ascii="Palatino Linotype" w:hAnsi="Palatino Linotype" w:cs="Arial"/>
          <w:b/>
          <w:sz w:val="24"/>
          <w:lang w:val="es-ES"/>
        </w:rPr>
        <w:t>IP/202</w:t>
      </w:r>
      <w:r w:rsidR="00124A99">
        <w:rPr>
          <w:rFonts w:ascii="Palatino Linotype" w:hAnsi="Palatino Linotype" w:cs="Arial"/>
          <w:b/>
          <w:sz w:val="24"/>
          <w:lang w:val="es-ES"/>
        </w:rPr>
        <w:t>3</w:t>
      </w:r>
      <w:r w:rsidR="006D7DC2">
        <w:rPr>
          <w:rFonts w:ascii="Palatino Linotype" w:hAnsi="Palatino Linotype" w:cs="Arial"/>
          <w:b/>
          <w:sz w:val="24"/>
          <w:lang w:val="es-ES"/>
        </w:rPr>
        <w:t>,</w:t>
      </w:r>
      <w:r w:rsidR="00B13121">
        <w:rPr>
          <w:rFonts w:ascii="Palatino Linotype" w:hAnsi="Palatino Linotype" w:cs="Arial"/>
          <w:b/>
          <w:sz w:val="24"/>
          <w:lang w:val="es-ES"/>
        </w:rPr>
        <w:t xml:space="preserve"> </w:t>
      </w:r>
      <w:r w:rsidR="006D7DC2" w:rsidRPr="006D7DC2">
        <w:rPr>
          <w:rFonts w:ascii="Palatino Linotype" w:hAnsi="Palatino Linotype" w:cs="Arial"/>
          <w:sz w:val="24"/>
          <w:lang w:val="es-ES"/>
        </w:rPr>
        <w:t>en la que</w:t>
      </w:r>
      <w:r w:rsidR="008A2519" w:rsidRPr="006C28CC">
        <w:rPr>
          <w:rFonts w:ascii="Palatino Linotype" w:eastAsia="Calibri" w:hAnsi="Palatino Linotype" w:cs="Arial"/>
          <w:sz w:val="24"/>
          <w:lang w:val="es-ES"/>
        </w:rPr>
        <w:t xml:space="preserve">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2DFF2DDC" w:rsidR="00AF085A" w:rsidRPr="006D7DC2" w:rsidRDefault="00124A99" w:rsidP="00124A99">
      <w:pPr>
        <w:pStyle w:val="Prrafodelista"/>
        <w:spacing w:line="360" w:lineRule="auto"/>
        <w:ind w:left="567"/>
        <w:jc w:val="both"/>
        <w:rPr>
          <w:rFonts w:ascii="Palatino Linotype" w:hAnsi="Palatino Linotype"/>
          <w:i/>
          <w:sz w:val="24"/>
        </w:rPr>
      </w:pPr>
      <w:r w:rsidRPr="006D7DC2">
        <w:rPr>
          <w:rFonts w:ascii="Palatino Linotype" w:hAnsi="Palatino Linotype"/>
          <w:i/>
          <w:sz w:val="24"/>
        </w:rPr>
        <w:t>“</w:t>
      </w:r>
      <w:r w:rsidR="00D6154B" w:rsidRPr="006D7DC2">
        <w:rPr>
          <w:rFonts w:ascii="Palatino Linotype" w:hAnsi="Palatino Linotype"/>
          <w:i/>
          <w:sz w:val="24"/>
        </w:rPr>
        <w:t xml:space="preserve">Con fundamento en el artículo 6 de la Constitución Política de los Estados Unidos Mexicanos, requiero el listado de las ahora servidores públicos que se integraron recientemente a la actual administración derivado del reclutamiento que hizo la Presidente Municipal Xochitl Flores, así mismo requiero conocer los expedientes de cada una de las seleccionadas, donde se pueda encontrar su formación academica y experiencia curricular, de igual manera requiero conocer el área en la que fueron asignadas éstas </w:t>
      </w:r>
      <w:r w:rsidR="00D6154B" w:rsidRPr="006D7DC2">
        <w:rPr>
          <w:rFonts w:ascii="Palatino Linotype" w:hAnsi="Palatino Linotype"/>
          <w:i/>
          <w:sz w:val="24"/>
        </w:rPr>
        <w:lastRenderedPageBreak/>
        <w:t>seleccionadas y por último requiero la versión pública del Contrato laboral que por Ley firmaron cada una de las seleccionadas junto con el gobierno municipal</w:t>
      </w:r>
      <w:r w:rsidRPr="006D7DC2">
        <w:rPr>
          <w:rFonts w:ascii="Palatino Linotype" w:hAnsi="Palatino Linotype"/>
          <w:i/>
          <w:sz w:val="24"/>
        </w:rPr>
        <w:t>”</w:t>
      </w:r>
    </w:p>
    <w:p w14:paraId="32AFC1B0" w14:textId="77777777" w:rsidR="00124A99" w:rsidRDefault="00124A99" w:rsidP="00124A99">
      <w:pPr>
        <w:pStyle w:val="Prrafodelista"/>
        <w:spacing w:line="360" w:lineRule="auto"/>
        <w:ind w:left="567"/>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3E376108" w14:textId="569E7036" w:rsidR="004B6D60"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 xml:space="preserve">El </w:t>
      </w:r>
      <w:r w:rsidR="00D6154B">
        <w:rPr>
          <w:rFonts w:ascii="Palatino Linotype" w:hAnsi="Palatino Linotype" w:cs="Arial"/>
          <w:sz w:val="24"/>
          <w:lang w:val="es-ES"/>
        </w:rPr>
        <w:t>cinco</w:t>
      </w:r>
      <w:r w:rsidR="004B6D60">
        <w:rPr>
          <w:rFonts w:ascii="Palatino Linotype" w:hAnsi="Palatino Linotype" w:cs="Arial"/>
          <w:sz w:val="24"/>
          <w:lang w:val="es-ES"/>
        </w:rPr>
        <w:t xml:space="preserve"> (</w:t>
      </w:r>
      <w:r w:rsidR="00D6154B">
        <w:rPr>
          <w:rFonts w:ascii="Palatino Linotype" w:hAnsi="Palatino Linotype" w:cs="Arial"/>
          <w:sz w:val="24"/>
          <w:lang w:val="es-ES"/>
        </w:rPr>
        <w:t>5</w:t>
      </w:r>
      <w:r w:rsidR="004B6D60">
        <w:rPr>
          <w:rFonts w:ascii="Palatino Linotype" w:hAnsi="Palatino Linotype" w:cs="Arial"/>
          <w:sz w:val="24"/>
          <w:lang w:val="es-ES"/>
        </w:rPr>
        <w:t xml:space="preserve">) de </w:t>
      </w:r>
      <w:r w:rsidR="00D6154B">
        <w:rPr>
          <w:rFonts w:ascii="Palatino Linotype" w:hAnsi="Palatino Linotype" w:cs="Arial"/>
          <w:sz w:val="24"/>
          <w:lang w:val="es-ES"/>
        </w:rPr>
        <w:t>diciembre</w:t>
      </w:r>
      <w:r w:rsidR="004B6D60">
        <w:rPr>
          <w:rFonts w:ascii="Palatino Linotype" w:hAnsi="Palatino Linotype" w:cs="Arial"/>
          <w:sz w:val="24"/>
          <w:lang w:val="es-ES"/>
        </w:rPr>
        <w:t xml:space="preserve"> </w:t>
      </w:r>
      <w:r>
        <w:rPr>
          <w:rFonts w:ascii="Palatino Linotype" w:hAnsi="Palatino Linotype" w:cs="Arial"/>
          <w:sz w:val="24"/>
          <w:lang w:val="es-ES"/>
        </w:rPr>
        <w:t>de dos mil veinti</w:t>
      </w:r>
      <w:r w:rsidR="00D6154B">
        <w:rPr>
          <w:rFonts w:ascii="Palatino Linotype" w:hAnsi="Palatino Linotype" w:cs="Arial"/>
          <w:sz w:val="24"/>
          <w:lang w:val="es-ES"/>
        </w:rPr>
        <w:t>dós</w:t>
      </w:r>
      <w:r w:rsidR="00B762EE">
        <w:rPr>
          <w:rFonts w:ascii="Palatino Linotype" w:hAnsi="Palatino Linotype" w:cs="Arial"/>
          <w:sz w:val="24"/>
          <w:lang w:val="es-ES"/>
        </w:rPr>
        <w:t xml:space="preserve"> dio respuesta a la solicitud en los siguientes términos:</w:t>
      </w:r>
    </w:p>
    <w:p w14:paraId="1AC6E23D" w14:textId="77777777" w:rsidR="004B6D60" w:rsidRDefault="004B6D60" w:rsidP="004B6D60">
      <w:pPr>
        <w:pStyle w:val="Prrafodelista"/>
        <w:rPr>
          <w:rFonts w:ascii="Palatino Linotype" w:hAnsi="Palatino Linotype" w:cs="Arial"/>
          <w:sz w:val="24"/>
          <w:lang w:val="es-ES"/>
        </w:rPr>
      </w:pPr>
    </w:p>
    <w:p w14:paraId="78B4F6E4" w14:textId="77777777" w:rsidR="00D6154B" w:rsidRPr="00D6154B" w:rsidRDefault="00B9698C" w:rsidP="00D6154B">
      <w:pPr>
        <w:pStyle w:val="Prrafodelista"/>
        <w:rPr>
          <w:rFonts w:ascii="Palatino Linotype" w:hAnsi="Palatino Linotype" w:cs="Arial"/>
          <w:i/>
          <w:szCs w:val="20"/>
          <w:lang w:val="es-ES"/>
        </w:rPr>
      </w:pPr>
      <w:r>
        <w:rPr>
          <w:rFonts w:ascii="Palatino Linotype" w:hAnsi="Palatino Linotype" w:cs="Arial"/>
          <w:i/>
          <w:szCs w:val="20"/>
          <w:lang w:val="es-ES"/>
        </w:rPr>
        <w:t>“</w:t>
      </w:r>
      <w:r w:rsidR="00D6154B" w:rsidRPr="00D6154B">
        <w:rPr>
          <w:rFonts w:ascii="Palatino Linotype" w:hAnsi="Palatino Linotype" w:cs="Arial"/>
          <w:i/>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707ACB" w14:textId="77777777" w:rsidR="00D6154B" w:rsidRPr="00D6154B" w:rsidRDefault="00D6154B" w:rsidP="00D6154B">
      <w:pPr>
        <w:pStyle w:val="Prrafodelista"/>
        <w:rPr>
          <w:rFonts w:ascii="Palatino Linotype" w:hAnsi="Palatino Linotype" w:cs="Arial"/>
          <w:i/>
          <w:szCs w:val="20"/>
          <w:lang w:val="es-ES"/>
        </w:rPr>
      </w:pPr>
      <w:r w:rsidRPr="00D6154B">
        <w:rPr>
          <w:rFonts w:ascii="Palatino Linotype" w:hAnsi="Palatino Linotype" w:cs="Arial"/>
          <w:i/>
          <w:szCs w:val="20"/>
          <w:lang w:val="es-ES"/>
        </w:rPr>
        <w:t>Se aprueba ampliación de plazo por 7 días, de acuerdo a la vigésima sesión extraordinaria del Comité de Transparencia</w:t>
      </w:r>
    </w:p>
    <w:p w14:paraId="6323A239" w14:textId="77777777" w:rsidR="00D6154B" w:rsidRPr="00D6154B" w:rsidRDefault="00D6154B" w:rsidP="00D6154B">
      <w:pPr>
        <w:pStyle w:val="Prrafodelista"/>
        <w:rPr>
          <w:rFonts w:ascii="Palatino Linotype" w:hAnsi="Palatino Linotype" w:cs="Arial"/>
          <w:i/>
          <w:szCs w:val="20"/>
          <w:lang w:val="es-ES"/>
        </w:rPr>
      </w:pPr>
      <w:r w:rsidRPr="00D6154B">
        <w:rPr>
          <w:rFonts w:ascii="Palatino Linotype" w:hAnsi="Palatino Linotype" w:cs="Arial"/>
          <w:i/>
          <w:szCs w:val="20"/>
          <w:lang w:val="es-ES"/>
        </w:rPr>
        <w:t>ATENTAMENTE</w:t>
      </w:r>
    </w:p>
    <w:p w14:paraId="3975477E" w14:textId="691354CC" w:rsidR="00670CBE" w:rsidRDefault="00D6154B" w:rsidP="00D6154B">
      <w:pPr>
        <w:pStyle w:val="Prrafodelista"/>
        <w:rPr>
          <w:rFonts w:ascii="Palatino Linotype" w:hAnsi="Palatino Linotype" w:cs="Arial"/>
          <w:sz w:val="24"/>
          <w:lang w:val="es-ES"/>
        </w:rPr>
      </w:pPr>
      <w:r w:rsidRPr="00D6154B">
        <w:rPr>
          <w:rFonts w:ascii="Palatino Linotype" w:hAnsi="Palatino Linotype" w:cs="Arial"/>
          <w:i/>
          <w:szCs w:val="20"/>
          <w:lang w:val="es-ES"/>
        </w:rPr>
        <w:t>C. DIANA KAREN GRACIA HERNANDEZ</w:t>
      </w:r>
      <w:r w:rsidR="00B9698C">
        <w:rPr>
          <w:rFonts w:ascii="Palatino Linotype" w:hAnsi="Palatino Linotype" w:cs="Arial"/>
          <w:i/>
          <w:szCs w:val="20"/>
          <w:lang w:val="es-ES"/>
        </w:rPr>
        <w:t xml:space="preserve">” (sic) </w:t>
      </w:r>
    </w:p>
    <w:p w14:paraId="6344766D" w14:textId="77777777" w:rsidR="00670CBE" w:rsidRPr="004B6D60" w:rsidRDefault="00670CBE" w:rsidP="004B6D60">
      <w:pPr>
        <w:pStyle w:val="Prrafodelista"/>
        <w:rPr>
          <w:rFonts w:ascii="Palatino Linotype" w:hAnsi="Palatino Linotype" w:cs="Arial"/>
          <w:sz w:val="24"/>
          <w:lang w:val="es-ES"/>
        </w:rPr>
      </w:pPr>
    </w:p>
    <w:p w14:paraId="49875AEA" w14:textId="0AEC01E8" w:rsidR="00B762EE" w:rsidRPr="00B762EE"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Adjunto a la respues</w:t>
      </w:r>
      <w:r w:rsidR="00670CBE">
        <w:rPr>
          <w:rFonts w:ascii="Palatino Linotype" w:hAnsi="Palatino Linotype" w:cs="Arial"/>
          <w:sz w:val="24"/>
        </w:rPr>
        <w:t>ta, el Sujeto Obligado remitió el siguientes documento</w:t>
      </w:r>
      <w:r>
        <w:rPr>
          <w:rFonts w:ascii="Palatino Linotype" w:hAnsi="Palatino Linotype" w:cs="Arial"/>
          <w:sz w:val="24"/>
        </w:rPr>
        <w:t xml:space="preserve"> electrónico:</w:t>
      </w:r>
    </w:p>
    <w:p w14:paraId="181385C8" w14:textId="77777777" w:rsidR="00B762EE" w:rsidRPr="006D7DC2" w:rsidRDefault="00B762EE" w:rsidP="00B762EE">
      <w:pPr>
        <w:pStyle w:val="Prrafodelista"/>
        <w:spacing w:before="240" w:after="240" w:line="360" w:lineRule="auto"/>
        <w:ind w:left="0"/>
        <w:jc w:val="both"/>
        <w:rPr>
          <w:rFonts w:ascii="Palatino Linotype" w:hAnsi="Palatino Linotype" w:cs="Arial"/>
        </w:rPr>
      </w:pPr>
    </w:p>
    <w:p w14:paraId="27EA6F17" w14:textId="024CEE5C" w:rsidR="00D6154B" w:rsidRPr="006D7DC2" w:rsidRDefault="00D6154B" w:rsidP="00D6154B">
      <w:pPr>
        <w:pStyle w:val="Prrafodelista"/>
        <w:numPr>
          <w:ilvl w:val="0"/>
          <w:numId w:val="35"/>
        </w:numPr>
        <w:spacing w:before="240" w:after="240" w:line="360" w:lineRule="auto"/>
        <w:jc w:val="both"/>
        <w:rPr>
          <w:rFonts w:ascii="Palatino Linotype" w:hAnsi="Palatino Linotype" w:cs="Arial"/>
          <w:b/>
          <w:bCs/>
        </w:rPr>
      </w:pPr>
      <w:r w:rsidRPr="006D7DC2">
        <w:rPr>
          <w:rFonts w:ascii="Palatino Linotype" w:hAnsi="Palatino Linotype" w:cs="Arial"/>
          <w:b/>
          <w:bCs/>
        </w:rPr>
        <w:t xml:space="preserve">oficio solicitud 603-2022.pdf: </w:t>
      </w:r>
      <w:r w:rsidRPr="006D7DC2">
        <w:rPr>
          <w:rFonts w:ascii="Palatino Linotype" w:hAnsi="Palatino Linotype" w:cs="Arial"/>
          <w:bCs/>
        </w:rPr>
        <w:t>Oficio DGDE/DFE/0193/2022 suscrito por el Titular del Departamento de Tomento al Empleo mediante el cual solicita al Titular de la Unidad de Transparencia una ampliación de plazo de siete días para dar respuesta a la solicitud.</w:t>
      </w:r>
    </w:p>
    <w:p w14:paraId="1615A0CE" w14:textId="7C4D662D" w:rsidR="00D6154B" w:rsidRPr="006D7DC2" w:rsidRDefault="006D7DC2" w:rsidP="00D6154B">
      <w:pPr>
        <w:pStyle w:val="Prrafodelista"/>
        <w:numPr>
          <w:ilvl w:val="0"/>
          <w:numId w:val="35"/>
        </w:numPr>
        <w:spacing w:before="240" w:after="240" w:line="360" w:lineRule="auto"/>
        <w:jc w:val="both"/>
        <w:rPr>
          <w:rFonts w:ascii="Palatino Linotype" w:hAnsi="Palatino Linotype" w:cs="Arial"/>
          <w:b/>
        </w:rPr>
      </w:pPr>
      <w:r w:rsidRPr="006D7DC2">
        <w:rPr>
          <w:rFonts w:ascii="Palatino Linotype" w:hAnsi="Palatino Linotype" w:cs="Arial"/>
          <w:b/>
          <w:bCs/>
        </w:rPr>
        <w:t>vigésima</w:t>
      </w:r>
      <w:r w:rsidR="00D6154B" w:rsidRPr="006D7DC2">
        <w:rPr>
          <w:rFonts w:ascii="Palatino Linotype" w:hAnsi="Palatino Linotype" w:cs="Arial"/>
          <w:b/>
          <w:bCs/>
        </w:rPr>
        <w:t xml:space="preserve"> </w:t>
      </w:r>
      <w:r w:rsidRPr="006D7DC2">
        <w:rPr>
          <w:rFonts w:ascii="Palatino Linotype" w:hAnsi="Palatino Linotype" w:cs="Arial"/>
          <w:b/>
          <w:bCs/>
        </w:rPr>
        <w:t>sesión</w:t>
      </w:r>
      <w:r w:rsidR="00D6154B" w:rsidRPr="006D7DC2">
        <w:rPr>
          <w:rFonts w:ascii="Palatino Linotype" w:hAnsi="Palatino Linotype" w:cs="Arial"/>
          <w:b/>
          <w:bCs/>
        </w:rPr>
        <w:t xml:space="preserve"> extraordinaria.pdf: </w:t>
      </w:r>
      <w:r w:rsidR="00D6154B" w:rsidRPr="006D7DC2">
        <w:rPr>
          <w:rFonts w:ascii="Palatino Linotype" w:hAnsi="Palatino Linotype" w:cs="Arial"/>
          <w:bCs/>
        </w:rPr>
        <w:t>Acta de la vigésima sesión extraordinaria de 2022 del Comité de Transparencia, mediante el cual se confirmó la ampliación de plazo para dar respuesta a la solicitud.</w:t>
      </w:r>
    </w:p>
    <w:p w14:paraId="518CDCD9" w14:textId="346865E1"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lastRenderedPageBreak/>
        <w:t xml:space="preserve">El </w:t>
      </w:r>
      <w:r w:rsidR="00D6154B">
        <w:rPr>
          <w:rFonts w:ascii="Palatino Linotype" w:eastAsia="Calibri" w:hAnsi="Palatino Linotype" w:cs="Arial"/>
          <w:sz w:val="24"/>
          <w:lang w:val="es-AR"/>
        </w:rPr>
        <w:t>nueve</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D6154B">
        <w:rPr>
          <w:rFonts w:ascii="Palatino Linotype" w:eastAsia="Calibri" w:hAnsi="Palatino Linotype" w:cs="Arial"/>
          <w:sz w:val="24"/>
          <w:lang w:val="es-AR"/>
        </w:rPr>
        <w:t>9</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D6154B">
        <w:rPr>
          <w:rFonts w:ascii="Palatino Linotype" w:eastAsia="Calibri" w:hAnsi="Palatino Linotype" w:cs="Arial"/>
          <w:sz w:val="24"/>
          <w:lang w:val="es-AR"/>
        </w:rPr>
        <w:t>enero</w:t>
      </w:r>
      <w:r w:rsidR="00C30A56">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637120">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6D7DC2" w:rsidRDefault="00F714A9" w:rsidP="005000AA">
      <w:pPr>
        <w:pStyle w:val="Prrafodelista"/>
        <w:rPr>
          <w:rFonts w:ascii="Palatino Linotype" w:eastAsia="Calibri" w:hAnsi="Palatino Linotype" w:cs="Tahoma"/>
          <w:b/>
          <w:szCs w:val="22"/>
          <w:lang w:eastAsia="en-US"/>
        </w:rPr>
      </w:pPr>
    </w:p>
    <w:p w14:paraId="137ACA93" w14:textId="1757E515" w:rsidR="00F714A9" w:rsidRPr="006D7DC2" w:rsidRDefault="00F714A9" w:rsidP="00F714A9">
      <w:pPr>
        <w:pStyle w:val="Prrafodelista"/>
        <w:spacing w:line="360" w:lineRule="auto"/>
        <w:jc w:val="both"/>
        <w:rPr>
          <w:rFonts w:ascii="Palatino Linotype" w:hAnsi="Palatino Linotype"/>
          <w:bCs/>
          <w:i/>
          <w:iCs/>
          <w:szCs w:val="22"/>
        </w:rPr>
      </w:pPr>
      <w:r w:rsidRPr="006D7DC2">
        <w:rPr>
          <w:rFonts w:ascii="Palatino Linotype" w:hAnsi="Palatino Linotype"/>
          <w:b/>
          <w:szCs w:val="22"/>
        </w:rPr>
        <w:t xml:space="preserve">Acto impugnado: </w:t>
      </w:r>
      <w:r w:rsidRPr="006D7DC2">
        <w:rPr>
          <w:rFonts w:ascii="Palatino Linotype" w:hAnsi="Palatino Linotype"/>
          <w:bCs/>
          <w:i/>
          <w:iCs/>
          <w:szCs w:val="22"/>
        </w:rPr>
        <w:t>“</w:t>
      </w:r>
      <w:r w:rsidR="00D6154B" w:rsidRPr="006D7DC2">
        <w:rPr>
          <w:rFonts w:ascii="Palatino Linotype" w:hAnsi="Palatino Linotype"/>
          <w:bCs/>
          <w:i/>
          <w:iCs/>
          <w:szCs w:val="22"/>
        </w:rPr>
        <w:t>RESPUESTA DEL SUJETO OBLIGADO</w:t>
      </w:r>
      <w:r w:rsidRPr="006D7DC2">
        <w:rPr>
          <w:rFonts w:ascii="Palatino Linotype" w:hAnsi="Palatino Linotype"/>
          <w:bCs/>
          <w:i/>
          <w:iCs/>
          <w:szCs w:val="22"/>
        </w:rPr>
        <w:t>”</w:t>
      </w:r>
      <w:r w:rsidR="00B83EE1" w:rsidRPr="006D7DC2">
        <w:rPr>
          <w:rFonts w:ascii="Palatino Linotype" w:hAnsi="Palatino Linotype"/>
          <w:bCs/>
          <w:i/>
          <w:iCs/>
          <w:szCs w:val="22"/>
        </w:rPr>
        <w:t xml:space="preserve"> (sic)</w:t>
      </w:r>
    </w:p>
    <w:p w14:paraId="0F38B6A1" w14:textId="7A8AA39A" w:rsidR="001A0283" w:rsidRPr="006D7DC2" w:rsidRDefault="00ED737F" w:rsidP="00ED737F">
      <w:pPr>
        <w:pStyle w:val="Prrafodelista"/>
        <w:spacing w:line="360" w:lineRule="auto"/>
        <w:jc w:val="both"/>
        <w:rPr>
          <w:rFonts w:ascii="Palatino Linotype" w:hAnsi="Palatino Linotype"/>
          <w:b/>
          <w:szCs w:val="22"/>
        </w:rPr>
      </w:pPr>
      <w:r w:rsidRPr="006D7DC2">
        <w:rPr>
          <w:rFonts w:ascii="Palatino Linotype" w:hAnsi="Palatino Linotype"/>
          <w:b/>
          <w:szCs w:val="22"/>
        </w:rPr>
        <w:t>Motivos o razones de inconformidad</w:t>
      </w:r>
      <w:r w:rsidR="001A0283" w:rsidRPr="006D7DC2">
        <w:rPr>
          <w:rFonts w:ascii="Palatino Linotype" w:hAnsi="Palatino Linotype"/>
          <w:b/>
          <w:szCs w:val="22"/>
        </w:rPr>
        <w:t>: “</w:t>
      </w:r>
      <w:r w:rsidR="00D6154B" w:rsidRPr="006D7DC2">
        <w:rPr>
          <w:rFonts w:ascii="Palatino Linotype" w:hAnsi="Palatino Linotype"/>
          <w:bCs/>
          <w:i/>
          <w:iCs/>
          <w:szCs w:val="22"/>
        </w:rPr>
        <w:t>Impugno la respuesta del Sujeto Obligado, toda vez que lo único que me hace entrega es el oficio donde la titular del departamento de fomento al empleo solicita la prorroga de ampliación del plazo de respuesta, asimismo en un segundo documento se me hace la entrega del acta del comité de transparencia donde confirma la prorroga de ampliación del plazo de respuesta, pero aún transcurrido el término de ley no se me esta proporcionado la información que requiero en mi solicitud de información.</w:t>
      </w:r>
      <w:r w:rsidR="001A0283" w:rsidRPr="006D7DC2">
        <w:rPr>
          <w:rFonts w:ascii="Palatino Linotype" w:hAnsi="Palatino Linotype" w:cstheme="minorBidi"/>
          <w:bCs/>
          <w:i/>
          <w:iCs/>
          <w:szCs w:val="22"/>
        </w:rPr>
        <w:t>” (sic)</w:t>
      </w:r>
    </w:p>
    <w:p w14:paraId="7CE208EC" w14:textId="77777777" w:rsidR="001A0283" w:rsidRPr="006D7DC2" w:rsidRDefault="001A0283" w:rsidP="00F714A9">
      <w:pPr>
        <w:pStyle w:val="Prrafodelista"/>
        <w:spacing w:line="360" w:lineRule="auto"/>
        <w:jc w:val="both"/>
        <w:rPr>
          <w:rFonts w:ascii="Palatino Linotype" w:hAnsi="Palatino Linotype" w:cstheme="minorBidi"/>
          <w:bCs/>
          <w:i/>
          <w:iCs/>
          <w:szCs w:val="22"/>
        </w:rPr>
      </w:pPr>
    </w:p>
    <w:bookmarkEnd w:id="1"/>
    <w:bookmarkEnd w:id="2"/>
    <w:bookmarkEnd w:id="3"/>
    <w:p w14:paraId="5BE2AC11" w14:textId="2775F44A"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w:t>
      </w:r>
      <w:r w:rsidR="00186A6F">
        <w:rPr>
          <w:rFonts w:ascii="Palatino Linotype" w:hAnsi="Palatino Linotype" w:cs="Arial"/>
          <w:sz w:val="24"/>
          <w:lang w:val="es-ES"/>
        </w:rPr>
        <w:t>ó</w:t>
      </w:r>
      <w:r w:rsidRPr="007C7FFD">
        <w:rPr>
          <w:rFonts w:ascii="Palatino Linotype" w:hAnsi="Palatino Linotype" w:cs="Arial"/>
          <w:sz w:val="24"/>
          <w:lang w:val="es-ES"/>
        </w:rPr>
        <w:t xml:space="preserve"> </w:t>
      </w:r>
      <w:r w:rsidR="00186A6F">
        <w:rPr>
          <w:rFonts w:ascii="Palatino Linotype" w:hAnsi="Palatino Linotype" w:cs="Arial"/>
          <w:sz w:val="24"/>
          <w:lang w:val="es-ES"/>
        </w:rPr>
        <w:t>el</w:t>
      </w:r>
      <w:r w:rsidRPr="007C7FFD">
        <w:rPr>
          <w:rFonts w:ascii="Palatino Linotype" w:hAnsi="Palatino Linotype" w:cs="Arial"/>
          <w:sz w:val="24"/>
          <w:lang w:val="es-ES"/>
        </w:rPr>
        <w:t xml:space="preserve"> recurso de revisión bajo </w:t>
      </w:r>
      <w:r w:rsidR="00186A6F">
        <w:rPr>
          <w:rFonts w:ascii="Palatino Linotype" w:hAnsi="Palatino Linotype" w:cs="Arial"/>
          <w:sz w:val="24"/>
          <w:lang w:val="es-ES"/>
        </w:rPr>
        <w:t xml:space="preserve">el </w:t>
      </w:r>
      <w:r w:rsidRPr="007C7FFD">
        <w:rPr>
          <w:rFonts w:ascii="Palatino Linotype" w:hAnsi="Palatino Linotype" w:cs="Arial"/>
          <w:sz w:val="24"/>
          <w:lang w:val="es-ES"/>
        </w:rPr>
        <w:t xml:space="preserve">número de expediente </w:t>
      </w:r>
      <w:r w:rsidRPr="007C7FFD">
        <w:rPr>
          <w:rFonts w:ascii="Palatino Linotype" w:hAnsi="Palatino Linotype" w:cs="Arial"/>
          <w:bCs/>
          <w:sz w:val="24"/>
        </w:rPr>
        <w:t xml:space="preserve">al rubro indicado,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006D7DC2">
        <w:rPr>
          <w:rFonts w:ascii="Palatino Linotype" w:hAnsi="Palatino Linotype" w:cs="Arial"/>
          <w:sz w:val="24"/>
          <w:lang w:val="es-ES"/>
        </w:rPr>
        <w:t xml:space="preserve">para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055BC37"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w:t>
      </w:r>
      <w:r w:rsidR="006D7DC2">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B27FB4">
        <w:rPr>
          <w:rFonts w:ascii="Palatino Linotype" w:eastAsia="Calibri" w:hAnsi="Palatino Linotype" w:cs="Arial"/>
          <w:sz w:val="24"/>
          <w:lang w:val="es-ES"/>
        </w:rPr>
        <w:t>diecinueve</w:t>
      </w:r>
      <w:r w:rsidR="00ED737F">
        <w:rPr>
          <w:rFonts w:ascii="Palatino Linotype" w:eastAsia="Calibri" w:hAnsi="Palatino Linotype" w:cs="Arial"/>
          <w:sz w:val="24"/>
          <w:lang w:val="es-ES"/>
        </w:rPr>
        <w:t xml:space="preserve"> (</w:t>
      </w:r>
      <w:r w:rsidR="00B27FB4">
        <w:rPr>
          <w:rFonts w:ascii="Palatino Linotype" w:eastAsia="Calibri" w:hAnsi="Palatino Linotype" w:cs="Arial"/>
          <w:sz w:val="24"/>
          <w:lang w:val="es-ES"/>
        </w:rPr>
        <w:t>19</w:t>
      </w:r>
      <w:r w:rsidR="00ED737F">
        <w:rPr>
          <w:rFonts w:ascii="Palatino Linotype" w:eastAsia="Calibri" w:hAnsi="Palatino Linotype" w:cs="Arial"/>
          <w:sz w:val="24"/>
          <w:lang w:val="es-ES"/>
        </w:rPr>
        <w:t xml:space="preserve">) </w:t>
      </w:r>
      <w:r w:rsidR="00C96392">
        <w:rPr>
          <w:rFonts w:ascii="Palatino Linotype" w:eastAsia="Calibri" w:hAnsi="Palatino Linotype" w:cs="Arial"/>
          <w:sz w:val="24"/>
          <w:lang w:val="es-ES"/>
        </w:rPr>
        <w:t xml:space="preserve">de </w:t>
      </w:r>
      <w:r w:rsidR="00B27FB4">
        <w:rPr>
          <w:rFonts w:ascii="Palatino Linotype" w:eastAsia="Calibri" w:hAnsi="Palatino Linotype" w:cs="Arial"/>
          <w:sz w:val="24"/>
          <w:lang w:val="es-ES"/>
        </w:rPr>
        <w:t>enero</w:t>
      </w:r>
      <w:r w:rsidR="005000AA" w:rsidRPr="007C7FFD">
        <w:rPr>
          <w:rFonts w:ascii="Palatino Linotype" w:eastAsia="Calibri" w:hAnsi="Palatino Linotype" w:cs="Arial"/>
          <w:sz w:val="24"/>
          <w:lang w:val="es-ES"/>
        </w:rPr>
        <w:t xml:space="preserve"> de dos mil veinti</w:t>
      </w:r>
      <w:r w:rsidR="006C47C8">
        <w:rPr>
          <w:rFonts w:ascii="Palatino Linotype" w:eastAsia="Calibri"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7C7FFD">
        <w:rPr>
          <w:rFonts w:ascii="Palatino Linotype" w:eastAsia="Calibri" w:hAnsi="Palatino Linotype" w:cs="Arial"/>
          <w:sz w:val="24"/>
          <w:lang w:val="es-ES"/>
        </w:rPr>
        <w:lastRenderedPageBreak/>
        <w:t xml:space="preserve">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7CD3F9D5" w14:textId="79916875" w:rsidR="00B27FB4" w:rsidRPr="00B27FB4" w:rsidRDefault="00B27FB4" w:rsidP="00B27FB4">
      <w:pPr>
        <w:numPr>
          <w:ilvl w:val="0"/>
          <w:numId w:val="2"/>
        </w:numPr>
        <w:tabs>
          <w:tab w:val="left" w:pos="284"/>
        </w:tabs>
        <w:spacing w:before="240" w:after="240" w:line="360" w:lineRule="auto"/>
        <w:ind w:left="0" w:firstLine="0"/>
        <w:contextualSpacing/>
        <w:jc w:val="both"/>
        <w:rPr>
          <w:rFonts w:ascii="Palatino Linotype" w:hAnsi="Palatino Linotype"/>
          <w:i/>
          <w:color w:val="000000"/>
          <w:sz w:val="32"/>
          <w:lang w:val="es-ES_tradnl"/>
        </w:rPr>
      </w:pPr>
      <w:r w:rsidRPr="00B27FB4">
        <w:rPr>
          <w:rFonts w:ascii="Palatino Linotype" w:hAnsi="Palatino Linotype" w:cs="Arial"/>
          <w:color w:val="000000" w:themeColor="text1"/>
          <w:sz w:val="24"/>
        </w:rPr>
        <w:t>De las constancias que obran en los expedientes electrónicos del SAIMEX; se aprecia que, tanto el Sujeto Obligado como el Recurrente fueron omisos en realizar manifestaciones, presentar alegatos o r</w:t>
      </w:r>
      <w:r>
        <w:rPr>
          <w:rFonts w:ascii="Palatino Linotype" w:hAnsi="Palatino Linotype" w:cs="Arial"/>
          <w:color w:val="000000" w:themeColor="text1"/>
          <w:sz w:val="24"/>
        </w:rPr>
        <w:t>endir su informe justificado, se inserta imagen de referencia:</w:t>
      </w:r>
    </w:p>
    <w:p w14:paraId="5A613D13" w14:textId="77777777" w:rsidR="00B27FB4" w:rsidRDefault="00B27FB4" w:rsidP="00B27FB4">
      <w:pPr>
        <w:tabs>
          <w:tab w:val="left" w:pos="284"/>
        </w:tabs>
        <w:spacing w:before="240" w:after="240" w:line="360" w:lineRule="auto"/>
        <w:contextualSpacing/>
        <w:jc w:val="both"/>
        <w:rPr>
          <w:rFonts w:ascii="Palatino Linotype" w:hAnsi="Palatino Linotype" w:cs="Arial"/>
          <w:color w:val="000000" w:themeColor="text1"/>
          <w:sz w:val="24"/>
        </w:rPr>
      </w:pPr>
    </w:p>
    <w:p w14:paraId="08D00C82" w14:textId="21EFE8F1" w:rsidR="00B27FB4" w:rsidRPr="00B27FB4" w:rsidRDefault="00B27FB4" w:rsidP="00B27FB4">
      <w:pPr>
        <w:tabs>
          <w:tab w:val="left" w:pos="284"/>
        </w:tabs>
        <w:spacing w:before="240" w:after="240" w:line="360" w:lineRule="auto"/>
        <w:contextualSpacing/>
        <w:jc w:val="both"/>
        <w:rPr>
          <w:rFonts w:ascii="Palatino Linotype" w:hAnsi="Palatino Linotype"/>
          <w:i/>
          <w:color w:val="000000"/>
          <w:sz w:val="32"/>
          <w:lang w:val="es-ES_tradnl"/>
        </w:rPr>
      </w:pPr>
      <w:r w:rsidRPr="00B27FB4">
        <w:rPr>
          <w:rFonts w:ascii="Palatino Linotype" w:hAnsi="Palatino Linotype"/>
          <w:i/>
          <w:noProof/>
          <w:color w:val="000000"/>
          <w:sz w:val="32"/>
          <w:lang w:eastAsia="es-MX"/>
        </w:rPr>
        <w:drawing>
          <wp:inline distT="0" distB="0" distL="0" distR="0" wp14:anchorId="0BC83C65" wp14:editId="45AFA494">
            <wp:extent cx="5742940" cy="17437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743710"/>
                    </a:xfrm>
                    <a:prstGeom prst="rect">
                      <a:avLst/>
                    </a:prstGeom>
                  </pic:spPr>
                </pic:pic>
              </a:graphicData>
            </a:graphic>
          </wp:inline>
        </w:drawing>
      </w:r>
    </w:p>
    <w:p w14:paraId="6C1E96F2" w14:textId="77777777" w:rsidR="00B27FB4" w:rsidRPr="00B27FB4" w:rsidRDefault="00B27FB4" w:rsidP="00B27FB4">
      <w:pPr>
        <w:tabs>
          <w:tab w:val="left" w:pos="284"/>
        </w:tabs>
        <w:spacing w:before="240" w:after="240" w:line="360" w:lineRule="auto"/>
        <w:contextualSpacing/>
        <w:jc w:val="both"/>
        <w:rPr>
          <w:rFonts w:ascii="Palatino Linotype" w:hAnsi="Palatino Linotype"/>
          <w:i/>
          <w:color w:val="000000"/>
          <w:sz w:val="32"/>
          <w:lang w:val="es-ES_tradnl"/>
        </w:rPr>
      </w:pPr>
    </w:p>
    <w:p w14:paraId="3A437E20" w14:textId="6B2456B0" w:rsidR="00B27FB4" w:rsidRPr="00B27FB4" w:rsidRDefault="00B27FB4" w:rsidP="00B27FB4">
      <w:pPr>
        <w:numPr>
          <w:ilvl w:val="0"/>
          <w:numId w:val="2"/>
        </w:numPr>
        <w:tabs>
          <w:tab w:val="left" w:pos="284"/>
        </w:tabs>
        <w:spacing w:before="240" w:after="240" w:line="360" w:lineRule="auto"/>
        <w:ind w:left="0" w:firstLine="0"/>
        <w:contextualSpacing/>
        <w:jc w:val="both"/>
        <w:rPr>
          <w:rFonts w:ascii="Palatino Linotype" w:hAnsi="Palatino Linotype"/>
          <w:i/>
          <w:color w:val="000000"/>
          <w:sz w:val="32"/>
          <w:lang w:val="es-ES_tradnl"/>
        </w:rPr>
      </w:pPr>
      <w:r w:rsidRPr="00B27FB4">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A4A5EE0" w14:textId="77777777" w:rsidR="00B27FB4" w:rsidRPr="00B76C1D" w:rsidRDefault="00B27FB4" w:rsidP="00B27FB4">
      <w:pPr>
        <w:pStyle w:val="Prrafodelista"/>
        <w:tabs>
          <w:tab w:val="left" w:pos="284"/>
        </w:tabs>
        <w:spacing w:line="360" w:lineRule="auto"/>
        <w:ind w:left="0"/>
        <w:jc w:val="both"/>
        <w:rPr>
          <w:rFonts w:ascii="Palatino Linotype" w:hAnsi="Palatino Linotype" w:cs="Arial"/>
        </w:rPr>
      </w:pPr>
    </w:p>
    <w:p w14:paraId="22269BA2" w14:textId="77777777" w:rsidR="00B27FB4" w:rsidRPr="00B76C1D" w:rsidRDefault="00B27FB4" w:rsidP="00B27FB4">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B76C1D">
        <w:rPr>
          <w:rFonts w:ascii="Palatino Linotype" w:hAnsi="Palatino Linotype" w:cs="Arial"/>
          <w:b/>
          <w:bCs/>
          <w:i/>
          <w:iCs/>
          <w:color w:val="222222"/>
          <w:sz w:val="22"/>
          <w:lang w:val="es-ES_tradnl"/>
        </w:rPr>
        <w:lastRenderedPageBreak/>
        <w:t>QUEJA, RECURSO DE. LA OMISION DE RENDIR EL INFORME RESPECTIVO NO IMPIDE QUE SE RESUELV</w:t>
      </w:r>
      <w:r w:rsidRPr="00B76C1D">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E2D4AAD" w14:textId="77777777" w:rsidR="00B27FB4" w:rsidRPr="00B76C1D" w:rsidRDefault="00B27FB4" w:rsidP="00B27FB4">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7D97917D" w14:textId="00DE6166" w:rsidR="00B27FB4" w:rsidRPr="00B27FB4" w:rsidRDefault="00B27FB4" w:rsidP="00B27FB4">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lang w:val="es-ES_tradnl"/>
        </w:rPr>
      </w:pPr>
      <w:r w:rsidRPr="00B27FB4">
        <w:rPr>
          <w:rFonts w:ascii="Palatino Linotype" w:hAnsi="Palatino Linotype" w:cs="Arial"/>
          <w:color w:val="222222"/>
          <w:sz w:val="24"/>
          <w:szCs w:val="24"/>
        </w:rPr>
        <w:t>Por lo cual se reitera, que la falta de informe justificado no impide que este Órgano Garante conozca y resuelva el recurso de revisión, solo propicia que el </w:t>
      </w:r>
      <w:r w:rsidRPr="00B27FB4">
        <w:rPr>
          <w:rFonts w:ascii="Palatino Linotype" w:hAnsi="Palatino Linotype" w:cs="Arial"/>
          <w:b/>
          <w:bCs/>
          <w:color w:val="222222"/>
          <w:sz w:val="24"/>
          <w:szCs w:val="24"/>
        </w:rPr>
        <w:t>SUJETO OBLIGADO</w:t>
      </w:r>
      <w:r w:rsidRPr="00B27FB4">
        <w:rPr>
          <w:rFonts w:ascii="Palatino Linotype" w:hAnsi="Palatino Linotype" w:cs="Arial"/>
          <w:color w:val="222222"/>
          <w:sz w:val="24"/>
          <w:szCs w:val="24"/>
        </w:rPr>
        <w:t> pierda la oportunidad de justificar su falta de respuesta y manifestar lo que a su derecho convenga.</w:t>
      </w:r>
    </w:p>
    <w:p w14:paraId="366189D6" w14:textId="1106C830"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w:t>
      </w:r>
      <w:r w:rsidRPr="00B27FB4">
        <w:rPr>
          <w:rFonts w:ascii="Palatino Linotype" w:hAnsi="Palatino Linotype" w:cs="Arial"/>
          <w:color w:val="000000" w:themeColor="text1"/>
          <w:sz w:val="24"/>
        </w:rPr>
        <w:lastRenderedPageBreak/>
        <w:t>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F1AEEF"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10D0D8A6"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7141945"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191A320D"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FEE93A"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7A461B00"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E86D365"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4568C865"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FDCAA86" w14:textId="77777777" w:rsidR="00B27FB4" w:rsidRPr="006D7DC2" w:rsidRDefault="00B27FB4" w:rsidP="00B27FB4">
      <w:pPr>
        <w:spacing w:line="360" w:lineRule="auto"/>
        <w:jc w:val="both"/>
        <w:rPr>
          <w:rFonts w:ascii="Palatino Linotype" w:hAnsi="Palatino Linotype" w:cs="Arial"/>
          <w:color w:val="000000" w:themeColor="text1"/>
          <w:sz w:val="22"/>
          <w:szCs w:val="24"/>
        </w:rPr>
      </w:pPr>
    </w:p>
    <w:p w14:paraId="2F86BCBC" w14:textId="77777777" w:rsidR="00B27FB4" w:rsidRPr="006D7DC2" w:rsidRDefault="00B27FB4" w:rsidP="00B27FB4">
      <w:pPr>
        <w:pStyle w:val="Prrafodelista"/>
        <w:numPr>
          <w:ilvl w:val="2"/>
          <w:numId w:val="2"/>
        </w:numPr>
        <w:spacing w:line="360" w:lineRule="auto"/>
        <w:ind w:left="567" w:hanging="283"/>
        <w:jc w:val="both"/>
        <w:rPr>
          <w:rFonts w:ascii="Palatino Linotype" w:hAnsi="Palatino Linotype" w:cs="Arial"/>
          <w:color w:val="000000" w:themeColor="text1"/>
        </w:rPr>
      </w:pPr>
      <w:r w:rsidRPr="006D7DC2">
        <w:rPr>
          <w:rFonts w:ascii="Palatino Linotype" w:hAnsi="Palatino Linotype" w:cs="Arial"/>
          <w:color w:val="000000" w:themeColor="text1"/>
        </w:rPr>
        <w:t>Complejidad del asunto: La complejidad de la prueba, la pluralidad de sujetos procesales, el tiempo transcurrido, las características y contexto del recurso.</w:t>
      </w:r>
    </w:p>
    <w:p w14:paraId="5F033AE8" w14:textId="77777777" w:rsidR="00B27FB4" w:rsidRPr="006D7DC2" w:rsidRDefault="00B27FB4" w:rsidP="00B27FB4">
      <w:pPr>
        <w:pStyle w:val="Prrafodelista"/>
        <w:numPr>
          <w:ilvl w:val="2"/>
          <w:numId w:val="2"/>
        </w:numPr>
        <w:spacing w:line="360" w:lineRule="auto"/>
        <w:ind w:left="567" w:hanging="283"/>
        <w:jc w:val="both"/>
        <w:rPr>
          <w:rFonts w:ascii="Palatino Linotype" w:hAnsi="Palatino Linotype" w:cs="Arial"/>
          <w:color w:val="000000" w:themeColor="text1"/>
        </w:rPr>
      </w:pPr>
      <w:r w:rsidRPr="006D7DC2">
        <w:rPr>
          <w:rFonts w:ascii="Palatino Linotype" w:hAnsi="Palatino Linotype" w:cs="Arial"/>
          <w:color w:val="000000" w:themeColor="text1"/>
        </w:rPr>
        <w:t>Actividad Procesal del interesado: Acciones u omisiones del interesado.</w:t>
      </w:r>
    </w:p>
    <w:p w14:paraId="19F7C27B" w14:textId="77777777" w:rsidR="00B27FB4" w:rsidRPr="006D7DC2" w:rsidRDefault="00B27FB4" w:rsidP="00B27FB4">
      <w:pPr>
        <w:pStyle w:val="Prrafodelista"/>
        <w:numPr>
          <w:ilvl w:val="2"/>
          <w:numId w:val="2"/>
        </w:numPr>
        <w:spacing w:line="360" w:lineRule="auto"/>
        <w:ind w:left="567" w:hanging="283"/>
        <w:jc w:val="both"/>
        <w:rPr>
          <w:rFonts w:ascii="Palatino Linotype" w:hAnsi="Palatino Linotype" w:cs="Arial"/>
          <w:color w:val="000000" w:themeColor="text1"/>
        </w:rPr>
      </w:pPr>
      <w:r w:rsidRPr="006D7DC2">
        <w:rPr>
          <w:rFonts w:ascii="Palatino Linotype" w:hAnsi="Palatino Linotype" w:cs="Arial"/>
          <w:color w:val="000000" w:themeColor="text1"/>
        </w:rPr>
        <w:t>Conducta de la Autoridad: Las Acciones u omisiones realizadas en el procedimiento. Así como si la autoridad actuó con la debida diligencia.</w:t>
      </w:r>
    </w:p>
    <w:p w14:paraId="50ECA73F" w14:textId="77777777" w:rsidR="00B27FB4" w:rsidRPr="006D7DC2" w:rsidRDefault="00B27FB4" w:rsidP="00B27FB4">
      <w:pPr>
        <w:pStyle w:val="Prrafodelista"/>
        <w:numPr>
          <w:ilvl w:val="2"/>
          <w:numId w:val="2"/>
        </w:numPr>
        <w:spacing w:line="360" w:lineRule="auto"/>
        <w:ind w:left="567" w:hanging="283"/>
        <w:jc w:val="both"/>
        <w:rPr>
          <w:rFonts w:ascii="Palatino Linotype" w:hAnsi="Palatino Linotype" w:cs="Arial"/>
          <w:color w:val="000000" w:themeColor="text1"/>
        </w:rPr>
      </w:pPr>
      <w:r w:rsidRPr="006D7DC2">
        <w:rPr>
          <w:rFonts w:ascii="Palatino Linotype" w:hAnsi="Palatino Linotype" w:cs="Arial"/>
          <w:color w:val="000000" w:themeColor="text1"/>
        </w:rPr>
        <w:t>La afectación generada en la situación jurídica de la persona involucrada en el proceso: Violación a sus derechos humanos.</w:t>
      </w:r>
    </w:p>
    <w:p w14:paraId="21D90F6E" w14:textId="77777777" w:rsidR="00B27FB4" w:rsidRPr="006D7DC2" w:rsidRDefault="00B27FB4" w:rsidP="00B27FB4">
      <w:pPr>
        <w:spacing w:line="360" w:lineRule="auto"/>
        <w:jc w:val="both"/>
        <w:rPr>
          <w:rFonts w:ascii="Palatino Linotype" w:hAnsi="Palatino Linotype" w:cs="Arial"/>
          <w:color w:val="000000" w:themeColor="text1"/>
          <w:sz w:val="22"/>
          <w:szCs w:val="24"/>
        </w:rPr>
      </w:pPr>
    </w:p>
    <w:p w14:paraId="1F31A5E3"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B5AE69"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2AF0CDC9"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Argumento que encuentra sustento en la jurisprudencia P./J. 32/92 emitida por el Pleno de la Suprema Corte de Justicia de la Nación de rubro </w:t>
      </w:r>
      <w:r w:rsidRPr="00B27FB4">
        <w:rPr>
          <w:rFonts w:ascii="Palatino Linotype" w:hAnsi="Palatino Linotype" w:cs="Arial"/>
          <w:b/>
          <w:color w:val="000000" w:themeColor="text1"/>
          <w:sz w:val="24"/>
        </w:rPr>
        <w:t xml:space="preserve">“TÉRMINOS PROCESALES. PARA DETERMINAR SI UN FUNCIONARIO JUDICIAL ACTUÓ INDEBIDAMENTE POR NO RESPETARLOS SE DEBE ATENDER AL PRESUPUESTO QUE CONSIDERÓ EL LEGISLADOR AL FIJARLOS Y LAS </w:t>
      </w:r>
      <w:r w:rsidRPr="00B27FB4">
        <w:rPr>
          <w:rFonts w:ascii="Palatino Linotype" w:hAnsi="Palatino Linotype" w:cs="Arial"/>
          <w:b/>
          <w:color w:val="000000" w:themeColor="text1"/>
          <w:sz w:val="24"/>
        </w:rPr>
        <w:lastRenderedPageBreak/>
        <w:t>CARACTERÍSTICAS DEL CASO.”,</w:t>
      </w:r>
      <w:r w:rsidRPr="00B27FB4">
        <w:rPr>
          <w:rFonts w:ascii="Palatino Linotype" w:hAnsi="Palatino Linotype" w:cs="Arial"/>
          <w:color w:val="000000" w:themeColor="text1"/>
          <w:sz w:val="24"/>
        </w:rPr>
        <w:t xml:space="preserve"> visible en la Gaceta del Seminario Judicial de la Federación con el registro digital 205635.</w:t>
      </w:r>
    </w:p>
    <w:p w14:paraId="7313511D"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471BAF1C"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C199C78"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4D944C29"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Al respecto, también son de considerar los criterios sostenidos por el Cuarto Tribunal Colegiado en Materia Administrativa del Primer Circuito, cuyos rubros y datos de identificación son los siguientes:</w:t>
      </w:r>
    </w:p>
    <w:p w14:paraId="4D3A8CF2" w14:textId="77777777" w:rsidR="00B27FB4" w:rsidRPr="006D7DC2" w:rsidRDefault="00B27FB4" w:rsidP="00B27FB4">
      <w:pPr>
        <w:spacing w:line="360" w:lineRule="auto"/>
        <w:jc w:val="both"/>
        <w:rPr>
          <w:rFonts w:ascii="Palatino Linotype" w:hAnsi="Palatino Linotype" w:cs="Arial"/>
          <w:color w:val="000000" w:themeColor="text1"/>
          <w:sz w:val="22"/>
          <w:szCs w:val="24"/>
        </w:rPr>
      </w:pPr>
    </w:p>
    <w:p w14:paraId="5A3E07C3" w14:textId="77777777" w:rsidR="00B27FB4" w:rsidRPr="006D7DC2" w:rsidRDefault="00B27FB4" w:rsidP="00B27FB4">
      <w:pPr>
        <w:pStyle w:val="Prrafodelista"/>
        <w:spacing w:line="360" w:lineRule="auto"/>
        <w:ind w:left="284"/>
        <w:jc w:val="both"/>
        <w:rPr>
          <w:rFonts w:ascii="Palatino Linotype" w:hAnsi="Palatino Linotype" w:cs="Arial"/>
          <w:color w:val="000000" w:themeColor="text1"/>
        </w:rPr>
      </w:pPr>
      <w:r w:rsidRPr="006D7DC2">
        <w:rPr>
          <w:rFonts w:ascii="Palatino Linotype" w:hAnsi="Palatino Linotype" w:cs="Arial"/>
          <w:color w:val="000000" w:themeColor="text1"/>
        </w:rPr>
        <w:t>“</w:t>
      </w:r>
      <w:r w:rsidRPr="006D7DC2">
        <w:rPr>
          <w:rFonts w:ascii="Palatino Linotype" w:hAnsi="Palatino Linotype" w:cs="Arial"/>
          <w:b/>
          <w:color w:val="000000" w:themeColor="text1"/>
        </w:rPr>
        <w:t>PLAZO RAZONABLE PARA RESOLVER. DIMENSIÓN Y EFECTOS DE ESTE CONCEPTO CUANDO SE ADUCE EXCESIVA CARGA DE TRABAJO</w:t>
      </w:r>
      <w:r w:rsidRPr="006D7DC2">
        <w:rPr>
          <w:rFonts w:ascii="Palatino Linotype" w:hAnsi="Palatino Linotype" w:cs="Arial"/>
          <w:color w:val="000000" w:themeColor="text1"/>
        </w:rPr>
        <w:t>.” consultable en el Seminario Judicial de la Federación y su gaceta, con el registro digital 2002351.</w:t>
      </w:r>
    </w:p>
    <w:p w14:paraId="18BCBA9B" w14:textId="77777777" w:rsidR="00B27FB4" w:rsidRPr="006D7DC2" w:rsidRDefault="00B27FB4" w:rsidP="00B27FB4">
      <w:pPr>
        <w:pStyle w:val="Prrafodelista"/>
        <w:spacing w:line="360" w:lineRule="auto"/>
        <w:ind w:left="284"/>
        <w:jc w:val="both"/>
        <w:rPr>
          <w:rFonts w:ascii="Palatino Linotype" w:hAnsi="Palatino Linotype" w:cs="Arial"/>
          <w:color w:val="000000" w:themeColor="text1"/>
        </w:rPr>
      </w:pPr>
      <w:r w:rsidRPr="006D7DC2">
        <w:rPr>
          <w:rFonts w:ascii="Palatino Linotype" w:hAnsi="Palatino Linotype" w:cs="Arial"/>
          <w:color w:val="000000" w:themeColor="text1"/>
        </w:rPr>
        <w:lastRenderedPageBreak/>
        <w:t>“</w:t>
      </w:r>
      <w:r w:rsidRPr="006D7DC2">
        <w:rPr>
          <w:rFonts w:ascii="Palatino Linotype" w:hAnsi="Palatino Linotype" w:cs="Arial"/>
          <w:b/>
          <w:color w:val="000000" w:themeColor="text1"/>
        </w:rPr>
        <w:t>PLAZO RAZONABLE PARA RESOLVER. CONCEPTO Y ELEMENTOS QUE LO INTEGRAN A LA LUZ DEL DERECHO INTERNACIONAL DE LOS DERECHOS HUMANOS.</w:t>
      </w:r>
      <w:r w:rsidRPr="006D7DC2">
        <w:rPr>
          <w:rFonts w:ascii="Palatino Linotype" w:hAnsi="Palatino Linotype" w:cs="Arial"/>
          <w:color w:val="000000" w:themeColor="text1"/>
        </w:rPr>
        <w:t xml:space="preserve">”, visible en el Seminario Judicial de la Federación y su gaceta, con el registro digital 2002350. </w:t>
      </w:r>
    </w:p>
    <w:p w14:paraId="1B4F7BF7" w14:textId="77777777" w:rsidR="00B27FB4" w:rsidRPr="006D7DC2" w:rsidRDefault="00B27FB4" w:rsidP="00B27FB4">
      <w:pPr>
        <w:spacing w:line="360" w:lineRule="auto"/>
        <w:jc w:val="both"/>
        <w:rPr>
          <w:rFonts w:ascii="Palatino Linotype" w:hAnsi="Palatino Linotype" w:cs="Arial"/>
          <w:color w:val="000000" w:themeColor="text1"/>
          <w:sz w:val="22"/>
          <w:szCs w:val="24"/>
        </w:rPr>
      </w:pPr>
    </w:p>
    <w:p w14:paraId="53537A49"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Por ello, este organismo garante comprometido con la tutela de los derechos humanos confiados, señala que este exceso del plazo legal para resolver el presente asunto, resulta de carácter excepcional.</w:t>
      </w:r>
    </w:p>
    <w:p w14:paraId="76FD584D" w14:textId="77777777" w:rsidR="00B27FB4" w:rsidRDefault="00B27FB4" w:rsidP="00B27FB4">
      <w:pPr>
        <w:tabs>
          <w:tab w:val="left" w:pos="284"/>
        </w:tabs>
        <w:spacing w:before="240" w:after="240" w:line="360" w:lineRule="auto"/>
        <w:contextualSpacing/>
        <w:jc w:val="both"/>
        <w:rPr>
          <w:rFonts w:ascii="Palatino Linotype" w:hAnsi="Palatino Linotype" w:cs="Arial"/>
          <w:color w:val="222222"/>
          <w:sz w:val="24"/>
        </w:rPr>
      </w:pPr>
    </w:p>
    <w:p w14:paraId="19650492" w14:textId="4D79968A" w:rsidR="00B27FB4" w:rsidRDefault="00B27FB4" w:rsidP="00FF2A7C">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diez (10) de julio de dos mil veintitrés, la Comisionada Ponente notificó el acuerdo de ampliación de plazo para emitir resolución.</w:t>
      </w:r>
    </w:p>
    <w:p w14:paraId="0339FE42" w14:textId="77777777" w:rsidR="00B27FB4" w:rsidRPr="00B27FB4" w:rsidRDefault="00B27FB4" w:rsidP="00B27FB4">
      <w:pPr>
        <w:pStyle w:val="Prrafodelista"/>
        <w:spacing w:line="360" w:lineRule="auto"/>
        <w:ind w:left="0"/>
        <w:jc w:val="both"/>
        <w:rPr>
          <w:rFonts w:ascii="Palatino Linotype" w:hAnsi="Palatino Linotype" w:cs="Tahoma"/>
          <w:sz w:val="24"/>
        </w:rPr>
      </w:pPr>
    </w:p>
    <w:p w14:paraId="04016115" w14:textId="5E5638F6" w:rsidR="00BC6FDD" w:rsidRPr="00FF2A7C" w:rsidRDefault="00FB22C0" w:rsidP="00FF2A7C">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sz w:val="24"/>
        </w:rPr>
        <w:t xml:space="preserve">El </w:t>
      </w:r>
      <w:r w:rsidR="00B27FB4">
        <w:rPr>
          <w:rFonts w:ascii="Palatino Linotype" w:hAnsi="Palatino Linotype"/>
          <w:sz w:val="24"/>
        </w:rPr>
        <w:t>veinticinco</w:t>
      </w:r>
      <w:r>
        <w:rPr>
          <w:rFonts w:ascii="Palatino Linotype" w:hAnsi="Palatino Linotype"/>
          <w:sz w:val="24"/>
        </w:rPr>
        <w:t xml:space="preserve"> </w:t>
      </w:r>
      <w:r w:rsidR="00393E30">
        <w:rPr>
          <w:rFonts w:ascii="Palatino Linotype" w:hAnsi="Palatino Linotype"/>
          <w:sz w:val="24"/>
        </w:rPr>
        <w:t>(</w:t>
      </w:r>
      <w:r w:rsidR="00B27FB4">
        <w:rPr>
          <w:rFonts w:ascii="Palatino Linotype" w:hAnsi="Palatino Linotype"/>
          <w:sz w:val="24"/>
        </w:rPr>
        <w:t>25</w:t>
      </w:r>
      <w:r w:rsidR="00393E30">
        <w:rPr>
          <w:rFonts w:ascii="Palatino Linotype" w:hAnsi="Palatino Linotype"/>
          <w:sz w:val="24"/>
        </w:rPr>
        <w:t xml:space="preserve">) de </w:t>
      </w:r>
      <w:r w:rsidR="001815DE">
        <w:rPr>
          <w:rFonts w:ascii="Palatino Linotype" w:hAnsi="Palatino Linotype"/>
          <w:sz w:val="24"/>
        </w:rPr>
        <w:t>octubre</w:t>
      </w:r>
      <w:r w:rsidR="00393E30">
        <w:rPr>
          <w:rFonts w:ascii="Palatino Linotype" w:hAnsi="Palatino Linotype"/>
          <w:sz w:val="24"/>
        </w:rPr>
        <w:t xml:space="preserve"> de dos mil veintitrés la Comisionada Ponente </w:t>
      </w:r>
      <w:r w:rsidR="005000AA" w:rsidRPr="00C21A0D">
        <w:rPr>
          <w:rFonts w:ascii="Palatino Linotype" w:hAnsi="Palatino Linotype"/>
          <w:sz w:val="24"/>
        </w:rPr>
        <w:t>decretó el cierre de instrucción</w:t>
      </w:r>
      <w:r w:rsidR="00FF2A7C">
        <w:rPr>
          <w:rFonts w:ascii="Palatino Linotype" w:hAnsi="Palatino Linotype"/>
          <w:sz w:val="24"/>
        </w:rPr>
        <w:t xml:space="preserve">, </w:t>
      </w:r>
      <w:r w:rsidR="00B83EE1" w:rsidRPr="00FF2A7C">
        <w:rPr>
          <w:rFonts w:ascii="Palatino Linotype" w:hAnsi="Palatino Linotype" w:cs="Arial"/>
          <w:sz w:val="24"/>
        </w:rPr>
        <w:t>p</w:t>
      </w:r>
      <w:r w:rsidR="003C497F" w:rsidRPr="00FF2A7C">
        <w:rPr>
          <w:rFonts w:ascii="Palatino Linotype" w:hAnsi="Palatino Linotype" w:cs="Tahoma"/>
          <w:sz w:val="24"/>
        </w:rPr>
        <w:t xml:space="preserve">or lo que turnó la presente resolución </w:t>
      </w:r>
      <w:r w:rsidR="003C5753" w:rsidRPr="00FF2A7C">
        <w:rPr>
          <w:rFonts w:ascii="Palatino Linotype" w:hAnsi="Palatino Linotype" w:cs="Tahoma"/>
          <w:sz w:val="24"/>
        </w:rPr>
        <w:t>para su aprobación.</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t>PRIMERO. De la competencia</w:t>
      </w:r>
      <w:bookmarkEnd w:id="5"/>
    </w:p>
    <w:p w14:paraId="44044141" w14:textId="34C40783" w:rsidR="001815DE" w:rsidRPr="001815DE" w:rsidRDefault="001815DE"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7C7FFD">
        <w:rPr>
          <w:rFonts w:ascii="Palatino Linotype" w:eastAsia="Calibri" w:hAnsi="Palatino Linotype"/>
          <w:sz w:val="24"/>
          <w:lang w:val="es-ES"/>
        </w:rPr>
        <w:lastRenderedPageBreak/>
        <w:t xml:space="preserve">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 xml:space="preserve">trigésimo </w:t>
      </w:r>
      <w:r>
        <w:rPr>
          <w:rFonts w:ascii="Palatino Linotype" w:hAnsi="Palatino Linotype" w:cs="Arial"/>
          <w:bCs/>
          <w:color w:val="222222"/>
          <w:sz w:val="24"/>
          <w:lang w:val="es-ES"/>
        </w:rPr>
        <w:t xml:space="preserve">segundo, trigésimo tercero y trigésimo cuarto </w:t>
      </w:r>
      <w:r w:rsidRPr="007C7FFD">
        <w:rPr>
          <w:rFonts w:ascii="Palatino Linotype" w:hAnsi="Palatino Linotype" w:cs="Arial"/>
          <w:bCs/>
          <w:color w:val="222222"/>
          <w:sz w:val="24"/>
          <w:lang w:val="es-ES"/>
        </w:rPr>
        <w:t>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00C47BD1">
        <w:rPr>
          <w:rFonts w:ascii="Palatino Linotype" w:eastAsia="Calibri" w:hAnsi="Palatino Linotype" w:cs="Arial"/>
          <w:b/>
          <w:sz w:val="24"/>
          <w:lang w:val="es-ES"/>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38A9AFD0" w14:textId="77777777" w:rsidR="00AD2B75" w:rsidRPr="000A1262" w:rsidRDefault="00AD2B75" w:rsidP="00AD2B75">
      <w:pPr>
        <w:pStyle w:val="Prrafodelista"/>
        <w:numPr>
          <w:ilvl w:val="0"/>
          <w:numId w:val="2"/>
        </w:numPr>
        <w:spacing w:line="360" w:lineRule="auto"/>
        <w:ind w:left="0" w:firstLine="0"/>
        <w:jc w:val="both"/>
        <w:rPr>
          <w:rFonts w:ascii="Palatino Linotype" w:hAnsi="Palatino Linotype" w:cs="Arial"/>
          <w:color w:val="000000" w:themeColor="text1"/>
        </w:rPr>
      </w:pPr>
      <w:bookmarkStart w:id="7" w:name="_Toc87549675"/>
      <w:r w:rsidRPr="000A1262">
        <w:rPr>
          <w:rFonts w:ascii="Palatino Linotype" w:hAnsi="Palatino Linotype" w:cs="Arial"/>
          <w:color w:val="000000" w:themeColor="text1"/>
        </w:rPr>
        <w:t xml:space="preserve">El medio de impugnación fue presentado a través del </w:t>
      </w:r>
      <w:r w:rsidRPr="000A1262">
        <w:rPr>
          <w:rFonts w:ascii="Palatino Linotype" w:hAnsi="Palatino Linotype" w:cs="Arial"/>
          <w:b/>
          <w:color w:val="000000" w:themeColor="text1"/>
        </w:rPr>
        <w:t>SAIMEX</w:t>
      </w:r>
      <w:r w:rsidRPr="000A1262">
        <w:rPr>
          <w:rFonts w:ascii="Palatino Linotype" w:hAnsi="Palatino Linotype" w:cs="Arial"/>
          <w:color w:val="000000" w:themeColor="text1"/>
        </w:rPr>
        <w:t xml:space="preserve"> en el formato previamente aprobado para tal efecto y dentro del plazo legal de quince días hábiles otorgados; siendo así que el </w:t>
      </w:r>
      <w:r w:rsidRPr="000A1262">
        <w:rPr>
          <w:rFonts w:ascii="Palatino Linotype" w:hAnsi="Palatino Linotype" w:cs="Arial"/>
          <w:b/>
          <w:color w:val="000000" w:themeColor="text1"/>
        </w:rPr>
        <w:t>SUJETO OBLIGADO</w:t>
      </w:r>
      <w:r w:rsidRPr="000A1262">
        <w:rPr>
          <w:rFonts w:ascii="Palatino Linotype" w:hAnsi="Palatino Linotype" w:cs="Arial"/>
          <w:color w:val="000000" w:themeColor="text1"/>
        </w:rPr>
        <w:t xml:space="preserve"> entregó respuesta el </w:t>
      </w:r>
      <w:r>
        <w:rPr>
          <w:rFonts w:ascii="Palatino Linotype" w:hAnsi="Palatino Linotype" w:cs="Arial"/>
          <w:color w:val="000000" w:themeColor="text1"/>
        </w:rPr>
        <w:t xml:space="preserve">cinco </w:t>
      </w:r>
      <w:r w:rsidRPr="000A1262">
        <w:rPr>
          <w:rFonts w:ascii="Palatino Linotype" w:hAnsi="Palatino Linotype" w:cs="Arial"/>
          <w:color w:val="000000" w:themeColor="text1"/>
        </w:rPr>
        <w:t>(</w:t>
      </w:r>
      <w:r>
        <w:rPr>
          <w:rFonts w:ascii="Palatino Linotype" w:hAnsi="Palatino Linotype" w:cs="Arial"/>
          <w:color w:val="000000" w:themeColor="text1"/>
        </w:rPr>
        <w:t>5</w:t>
      </w:r>
      <w:r w:rsidRPr="000A1262">
        <w:rPr>
          <w:rFonts w:ascii="Palatino Linotype" w:hAnsi="Palatino Linotype" w:cs="Arial"/>
          <w:color w:val="000000" w:themeColor="text1"/>
        </w:rPr>
        <w:t xml:space="preserve">) de </w:t>
      </w:r>
      <w:r>
        <w:rPr>
          <w:rFonts w:ascii="Palatino Linotype" w:hAnsi="Palatino Linotype" w:cs="Arial"/>
          <w:color w:val="000000" w:themeColor="text1"/>
        </w:rPr>
        <w:t>diciembre</w:t>
      </w:r>
      <w:r w:rsidRPr="000A1262">
        <w:rPr>
          <w:rFonts w:ascii="Palatino Linotype" w:hAnsi="Palatino Linotype" w:cs="Arial"/>
          <w:color w:val="000000" w:themeColor="text1"/>
        </w:rPr>
        <w:t xml:space="preserve"> de dos mil </w:t>
      </w:r>
      <w:r w:rsidRPr="0086070D">
        <w:rPr>
          <w:rFonts w:ascii="Palatino Linotype" w:hAnsi="Palatino Linotype" w:cs="Arial"/>
          <w:color w:val="000000" w:themeColor="text1"/>
        </w:rPr>
        <w:t>veinti</w:t>
      </w:r>
      <w:r>
        <w:rPr>
          <w:rFonts w:ascii="Palatino Linotype" w:hAnsi="Palatino Linotype" w:cs="Arial"/>
          <w:color w:val="000000" w:themeColor="text1"/>
        </w:rPr>
        <w:t>dós</w:t>
      </w:r>
      <w:r w:rsidRPr="000A1262">
        <w:rPr>
          <w:rFonts w:ascii="Palatino Linotype" w:hAnsi="Palatino Linotype" w:cs="Arial"/>
          <w:color w:val="000000" w:themeColor="text1"/>
        </w:rPr>
        <w:t xml:space="preserve">, de tal forma que el plazo para interponer el recurso de revisión transcurrió del </w:t>
      </w:r>
      <w:r>
        <w:rPr>
          <w:rFonts w:ascii="Palatino Linotype" w:hAnsi="Palatino Linotype" w:cs="Arial"/>
          <w:color w:val="000000" w:themeColor="text1"/>
        </w:rPr>
        <w:t>seis</w:t>
      </w:r>
      <w:r w:rsidRPr="000A1262">
        <w:rPr>
          <w:rFonts w:ascii="Palatino Linotype" w:hAnsi="Palatino Linotype" w:cs="Arial"/>
          <w:color w:val="000000" w:themeColor="text1"/>
        </w:rPr>
        <w:t xml:space="preserve"> (</w:t>
      </w:r>
      <w:r>
        <w:rPr>
          <w:rFonts w:ascii="Palatino Linotype" w:hAnsi="Palatino Linotype" w:cs="Arial"/>
          <w:color w:val="000000" w:themeColor="text1"/>
        </w:rPr>
        <w:t>6</w:t>
      </w:r>
      <w:r w:rsidRPr="000A1262">
        <w:rPr>
          <w:rFonts w:ascii="Palatino Linotype" w:hAnsi="Palatino Linotype" w:cs="Arial"/>
          <w:color w:val="000000" w:themeColor="text1"/>
        </w:rPr>
        <w:t xml:space="preserve">) </w:t>
      </w:r>
      <w:r>
        <w:rPr>
          <w:rFonts w:ascii="Palatino Linotype" w:hAnsi="Palatino Linotype" w:cs="Arial"/>
          <w:color w:val="000000" w:themeColor="text1"/>
        </w:rPr>
        <w:t>de diciembre de dos mil veintidós al once (11) de enero de dos mil veintitrés</w:t>
      </w:r>
      <w:r w:rsidRPr="000A1262">
        <w:rPr>
          <w:rFonts w:ascii="Palatino Linotype" w:hAnsi="Palatino Linotype" w:cs="Arial"/>
          <w:color w:val="000000" w:themeColor="text1"/>
        </w:rPr>
        <w:t xml:space="preserve">, </w:t>
      </w:r>
      <w:r>
        <w:rPr>
          <w:rFonts w:ascii="Palatino Linotype" w:hAnsi="Palatino Linotype" w:cs="Arial"/>
          <w:color w:val="000000" w:themeColor="text1"/>
        </w:rPr>
        <w:t>el</w:t>
      </w:r>
      <w:r w:rsidRPr="000A1262">
        <w:rPr>
          <w:rFonts w:ascii="Palatino Linotype" w:hAnsi="Palatino Linotype" w:cs="Arial"/>
          <w:color w:val="000000" w:themeColor="text1"/>
        </w:rPr>
        <w:t xml:space="preserve"> recurso de revisión fue interpuesto el </w:t>
      </w:r>
      <w:r>
        <w:rPr>
          <w:rFonts w:ascii="Palatino Linotype" w:hAnsi="Palatino Linotype" w:cs="Arial"/>
          <w:color w:val="000000" w:themeColor="text1"/>
        </w:rPr>
        <w:t>nueve</w:t>
      </w:r>
      <w:r w:rsidRPr="000A1262">
        <w:rPr>
          <w:rFonts w:ascii="Palatino Linotype" w:hAnsi="Palatino Linotype" w:cs="Arial"/>
          <w:color w:val="000000" w:themeColor="text1"/>
        </w:rPr>
        <w:t xml:space="preserve"> (</w:t>
      </w:r>
      <w:r>
        <w:rPr>
          <w:rFonts w:ascii="Palatino Linotype" w:hAnsi="Palatino Linotype" w:cs="Arial"/>
          <w:color w:val="000000" w:themeColor="text1"/>
        </w:rPr>
        <w:t>9</w:t>
      </w:r>
      <w:r w:rsidRPr="000A1262">
        <w:rPr>
          <w:rFonts w:ascii="Palatino Linotype" w:hAnsi="Palatino Linotype" w:cs="Arial"/>
          <w:color w:val="000000" w:themeColor="text1"/>
        </w:rPr>
        <w:t>)</w:t>
      </w:r>
      <w:r>
        <w:rPr>
          <w:rFonts w:ascii="Palatino Linotype" w:hAnsi="Palatino Linotype" w:cs="Arial"/>
          <w:color w:val="000000" w:themeColor="text1"/>
        </w:rPr>
        <w:t xml:space="preserve"> </w:t>
      </w:r>
      <w:r w:rsidRPr="000A1262">
        <w:rPr>
          <w:rFonts w:ascii="Palatino Linotype" w:hAnsi="Palatino Linotype" w:cs="Arial"/>
          <w:color w:val="000000" w:themeColor="text1"/>
        </w:rPr>
        <w:t xml:space="preserve">de </w:t>
      </w:r>
      <w:r>
        <w:rPr>
          <w:rFonts w:ascii="Palatino Linotype" w:hAnsi="Palatino Linotype" w:cs="Arial"/>
          <w:color w:val="000000" w:themeColor="text1"/>
        </w:rPr>
        <w:t>enero</w:t>
      </w:r>
      <w:r w:rsidRPr="000A1262">
        <w:rPr>
          <w:rFonts w:ascii="Palatino Linotype" w:hAnsi="Palatino Linotype" w:cs="Arial"/>
          <w:color w:val="000000" w:themeColor="text1"/>
        </w:rPr>
        <w:t xml:space="preserve"> de dos mil </w:t>
      </w:r>
      <w:r w:rsidRPr="0086070D">
        <w:rPr>
          <w:rFonts w:ascii="Palatino Linotype" w:hAnsi="Palatino Linotype" w:cs="Arial"/>
          <w:color w:val="000000" w:themeColor="text1"/>
        </w:rPr>
        <w:t>veinti</w:t>
      </w:r>
      <w:r>
        <w:rPr>
          <w:rFonts w:ascii="Palatino Linotype" w:hAnsi="Palatino Linotype" w:cs="Arial"/>
          <w:color w:val="000000" w:themeColor="text1"/>
        </w:rPr>
        <w:t>trés</w:t>
      </w:r>
      <w:r w:rsidRPr="000A1262">
        <w:rPr>
          <w:rFonts w:ascii="Palatino Linotype" w:hAnsi="Palatino Linotype" w:cs="Arial"/>
          <w:color w:val="000000" w:themeColor="text1"/>
        </w:rPr>
        <w:t>, por lo que se encuentran dentro de los márgenes temporales previstos en el artículo 178 de la Ley de Transparencia y Acceso a la Información Pública del Estado de México y Municipios vigente.</w:t>
      </w:r>
    </w:p>
    <w:p w14:paraId="7736B178" w14:textId="2AFD28D0" w:rsidR="00D604FD" w:rsidRPr="00D604FD" w:rsidRDefault="00D604FD" w:rsidP="00AD2B75">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Transparencia y Acceso a la Información Pública del Estado de México y Municipios, </w:t>
      </w:r>
      <w:r w:rsidRPr="00D604FD">
        <w:rPr>
          <w:rFonts w:ascii="Palatino Linotype" w:eastAsia="Calibri" w:hAnsi="Palatino Linotype" w:cs="Arial"/>
          <w:color w:val="000000" w:themeColor="text1"/>
          <w:sz w:val="24"/>
        </w:rPr>
        <w:lastRenderedPageBreak/>
        <w:t>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7"/>
      <w:r w:rsidRPr="007C7FFD">
        <w:rPr>
          <w:rFonts w:ascii="Palatino Linotype" w:hAnsi="Palatino Linotype"/>
          <w:b/>
          <w:color w:val="auto"/>
          <w:sz w:val="24"/>
          <w:szCs w:val="24"/>
        </w:rPr>
        <w:t xml:space="preserve"> </w:t>
      </w:r>
    </w:p>
    <w:p w14:paraId="38B81309" w14:textId="4B332D28" w:rsidR="00AD2B75" w:rsidRPr="00AD2B75" w:rsidRDefault="00AD2B75" w:rsidP="00AD2B75">
      <w:pPr>
        <w:pStyle w:val="Prrafodelista"/>
        <w:numPr>
          <w:ilvl w:val="0"/>
          <w:numId w:val="3"/>
        </w:numPr>
        <w:spacing w:before="240" w:after="240" w:line="360" w:lineRule="auto"/>
        <w:ind w:left="0" w:right="49" w:firstLine="0"/>
        <w:jc w:val="both"/>
        <w:rPr>
          <w:rFonts w:ascii="Palatino Linotype" w:hAnsi="Palatino Linotype"/>
          <w:i/>
          <w:sz w:val="28"/>
          <w:lang w:eastAsia="es-MX"/>
        </w:rPr>
      </w:pPr>
      <w:r w:rsidRPr="00AD2B75">
        <w:rPr>
          <w:rFonts w:ascii="Palatino Linotype" w:hAnsi="Palatino Linotype" w:cs="Arial"/>
          <w:color w:val="000000" w:themeColor="text1"/>
          <w:sz w:val="24"/>
        </w:rPr>
        <w:t>El Recurrente solicitó, de los servidores que recientemente ingresaron al servicio público, la siguiente información:</w:t>
      </w:r>
    </w:p>
    <w:p w14:paraId="08BF0F66" w14:textId="77777777" w:rsidR="00AD2B75" w:rsidRPr="006D7DC2" w:rsidRDefault="00AD2B75" w:rsidP="00AD2B75">
      <w:pPr>
        <w:pStyle w:val="Prrafodelista"/>
        <w:spacing w:line="360" w:lineRule="auto"/>
        <w:ind w:left="0"/>
        <w:jc w:val="both"/>
        <w:rPr>
          <w:rFonts w:ascii="Palatino Linotype" w:hAnsi="Palatino Linotype" w:cs="Arial"/>
          <w:color w:val="000000" w:themeColor="text1"/>
        </w:rPr>
      </w:pPr>
    </w:p>
    <w:p w14:paraId="24BE6857" w14:textId="77777777" w:rsidR="00AD2B75" w:rsidRPr="006D7DC2" w:rsidRDefault="00AD2B75" w:rsidP="00AD2B75">
      <w:pPr>
        <w:pStyle w:val="Prrafodelista"/>
        <w:numPr>
          <w:ilvl w:val="0"/>
          <w:numId w:val="44"/>
        </w:numPr>
        <w:spacing w:line="360" w:lineRule="auto"/>
        <w:ind w:left="851"/>
        <w:jc w:val="both"/>
        <w:rPr>
          <w:rFonts w:ascii="Palatino Linotype" w:hAnsi="Palatino Linotype" w:cs="Arial"/>
          <w:color w:val="000000" w:themeColor="text1"/>
        </w:rPr>
      </w:pPr>
      <w:r w:rsidRPr="006D7DC2">
        <w:rPr>
          <w:rFonts w:ascii="Palatino Linotype" w:hAnsi="Palatino Linotype" w:cs="Arial"/>
          <w:color w:val="000000" w:themeColor="text1"/>
        </w:rPr>
        <w:t>Listado servidores públicos;</w:t>
      </w:r>
    </w:p>
    <w:p w14:paraId="37B5927F" w14:textId="77777777" w:rsidR="00AD2B75" w:rsidRPr="006D7DC2" w:rsidRDefault="00AD2B75" w:rsidP="00AD2B75">
      <w:pPr>
        <w:pStyle w:val="Prrafodelista"/>
        <w:numPr>
          <w:ilvl w:val="0"/>
          <w:numId w:val="44"/>
        </w:numPr>
        <w:spacing w:line="360" w:lineRule="auto"/>
        <w:ind w:left="851"/>
        <w:jc w:val="both"/>
        <w:rPr>
          <w:rFonts w:ascii="Palatino Linotype" w:hAnsi="Palatino Linotype" w:cs="Arial"/>
          <w:color w:val="000000" w:themeColor="text1"/>
        </w:rPr>
      </w:pPr>
      <w:r w:rsidRPr="006D7DC2">
        <w:rPr>
          <w:rFonts w:ascii="Palatino Linotype" w:hAnsi="Palatino Linotype" w:cs="Arial"/>
          <w:color w:val="000000" w:themeColor="text1"/>
        </w:rPr>
        <w:t>Expedientes de cada una de las seleccionadas, donde se pueda encontrar su formación académica y experiencia curricular;</w:t>
      </w:r>
    </w:p>
    <w:p w14:paraId="4BC1D127" w14:textId="77777777" w:rsidR="00AD2B75" w:rsidRPr="006D7DC2" w:rsidRDefault="00AD2B75" w:rsidP="00AD2B75">
      <w:pPr>
        <w:pStyle w:val="Prrafodelista"/>
        <w:numPr>
          <w:ilvl w:val="0"/>
          <w:numId w:val="44"/>
        </w:numPr>
        <w:spacing w:line="360" w:lineRule="auto"/>
        <w:ind w:left="851"/>
        <w:jc w:val="both"/>
        <w:rPr>
          <w:rFonts w:ascii="Palatino Linotype" w:hAnsi="Palatino Linotype" w:cs="Arial"/>
          <w:color w:val="000000" w:themeColor="text1"/>
        </w:rPr>
      </w:pPr>
      <w:r w:rsidRPr="006D7DC2">
        <w:rPr>
          <w:rFonts w:ascii="Palatino Linotype" w:hAnsi="Palatino Linotype" w:cs="Arial"/>
          <w:color w:val="000000" w:themeColor="text1"/>
        </w:rPr>
        <w:t>Área en la que fueron asignadas; y,</w:t>
      </w:r>
    </w:p>
    <w:p w14:paraId="658195CA" w14:textId="77777777" w:rsidR="00AD2B75" w:rsidRPr="006D7DC2" w:rsidRDefault="00AD2B75" w:rsidP="00AD2B75">
      <w:pPr>
        <w:pStyle w:val="Prrafodelista"/>
        <w:numPr>
          <w:ilvl w:val="0"/>
          <w:numId w:val="44"/>
        </w:numPr>
        <w:spacing w:line="360" w:lineRule="auto"/>
        <w:ind w:left="851"/>
        <w:jc w:val="both"/>
        <w:rPr>
          <w:rFonts w:ascii="Palatino Linotype" w:hAnsi="Palatino Linotype" w:cs="Arial"/>
          <w:color w:val="000000" w:themeColor="text1"/>
        </w:rPr>
      </w:pPr>
      <w:r w:rsidRPr="006D7DC2">
        <w:rPr>
          <w:rFonts w:ascii="Palatino Linotype" w:hAnsi="Palatino Linotype" w:cs="Arial"/>
          <w:color w:val="000000" w:themeColor="text1"/>
        </w:rPr>
        <w:t xml:space="preserve">Contrato laboral. </w:t>
      </w:r>
    </w:p>
    <w:p w14:paraId="196740A6" w14:textId="77777777" w:rsidR="00BB531C" w:rsidRPr="006D7DC2" w:rsidRDefault="00BB531C" w:rsidP="00BB531C">
      <w:pPr>
        <w:pStyle w:val="Prrafodelista"/>
        <w:spacing w:line="360" w:lineRule="auto"/>
        <w:jc w:val="both"/>
        <w:rPr>
          <w:rFonts w:ascii="Palatino Linotype" w:hAnsi="Palatino Linotype"/>
          <w:sz w:val="24"/>
        </w:rPr>
      </w:pPr>
    </w:p>
    <w:p w14:paraId="6623013F" w14:textId="77777777" w:rsidR="00AD2B75" w:rsidRPr="00AD2B75" w:rsidRDefault="00AD2B75" w:rsidP="00AD2B7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8"/>
          <w:lang w:val="es-ES_tradnl"/>
        </w:rPr>
      </w:pPr>
      <w:r w:rsidRPr="00AD2B75">
        <w:rPr>
          <w:rFonts w:ascii="Palatino Linotype" w:hAnsi="Palatino Linotype" w:cs="Arial"/>
          <w:color w:val="000000" w:themeColor="text1"/>
          <w:sz w:val="24"/>
        </w:rPr>
        <w:t>El Sujeto Obligado solicitó una prórroga para dar respuesta a la solicitud.</w:t>
      </w:r>
    </w:p>
    <w:p w14:paraId="0B3F67AF" w14:textId="77777777" w:rsidR="00AD2B75" w:rsidRPr="00AD2B75" w:rsidRDefault="00AD2B75" w:rsidP="00AD2B75">
      <w:pPr>
        <w:pStyle w:val="Prrafodelista"/>
        <w:tabs>
          <w:tab w:val="left" w:pos="284"/>
        </w:tabs>
        <w:spacing w:before="240" w:after="240" w:line="360" w:lineRule="auto"/>
        <w:ind w:left="0"/>
        <w:jc w:val="both"/>
        <w:rPr>
          <w:rFonts w:ascii="Palatino Linotype" w:eastAsiaTheme="minorEastAsia" w:hAnsi="Palatino Linotype"/>
          <w:iCs/>
          <w:sz w:val="28"/>
          <w:lang w:val="es-ES_tradnl"/>
        </w:rPr>
      </w:pPr>
    </w:p>
    <w:p w14:paraId="6D243A9F" w14:textId="77777777" w:rsidR="00AD2B75" w:rsidRPr="00AD2B75" w:rsidRDefault="00AD2B75" w:rsidP="00AD2B7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8"/>
          <w:lang w:val="es-ES_tradnl"/>
        </w:rPr>
      </w:pPr>
      <w:r w:rsidRPr="00AD2B75">
        <w:rPr>
          <w:rFonts w:ascii="Palatino Linotype" w:hAnsi="Palatino Linotype" w:cs="Arial"/>
          <w:color w:val="000000" w:themeColor="text1"/>
          <w:sz w:val="24"/>
        </w:rPr>
        <w:t>El Recurrente se inconformó por la negativa a la información.</w:t>
      </w:r>
    </w:p>
    <w:p w14:paraId="254A84ED" w14:textId="77777777" w:rsidR="00AD2B75" w:rsidRPr="00AD2B75" w:rsidRDefault="00AD2B75" w:rsidP="00AD2B75">
      <w:pPr>
        <w:pStyle w:val="Prrafodelista"/>
        <w:rPr>
          <w:rFonts w:ascii="Palatino Linotype" w:hAnsi="Palatino Linotype" w:cs="Arial"/>
          <w:color w:val="000000" w:themeColor="text1"/>
          <w:sz w:val="24"/>
        </w:rPr>
      </w:pPr>
    </w:p>
    <w:p w14:paraId="4557F54D" w14:textId="21E9E6DE" w:rsidR="00AD2B75" w:rsidRPr="00AD2B75" w:rsidRDefault="00AD2B75" w:rsidP="00AD2B7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8"/>
          <w:lang w:val="es-ES_tradnl"/>
        </w:rPr>
      </w:pPr>
      <w:r w:rsidRPr="00AD2B75">
        <w:rPr>
          <w:rFonts w:ascii="Palatino Linotype" w:hAnsi="Palatino Linotype" w:cs="Arial"/>
          <w:color w:val="000000" w:themeColor="text1"/>
          <w:sz w:val="24"/>
        </w:rPr>
        <w:t>Por lo tanto, el presente recurso de revisión se circunscribe en determinar si se actualiza las causales de procedencia contenidas en el artículo 179 fracción I, relativa a la negativa de la información, de la Ley de Transparencia y Acceso a la Información Pública del Estado de México y Municipios.</w:t>
      </w: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C7FFD">
        <w:rPr>
          <w:rFonts w:ascii="Palatino Linotype" w:hAnsi="Palatino Linotype" w:cs="Arial"/>
          <w:b/>
          <w:color w:val="000000" w:themeColor="text1"/>
          <w:sz w:val="24"/>
          <w:szCs w:val="24"/>
        </w:rPr>
        <w:lastRenderedPageBreak/>
        <w:t>CUARTO. Estudio y Resolución del asunto.</w:t>
      </w:r>
      <w:bookmarkEnd w:id="8"/>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C7FFD">
        <w:rPr>
          <w:rFonts w:ascii="Palatino Linotype" w:hAnsi="Palatino Linotype"/>
          <w:b/>
          <w:bCs/>
          <w:color w:val="000000" w:themeColor="text1"/>
          <w:sz w:val="24"/>
        </w:rPr>
        <w:t>I. De la atención a la solicitud de información.</w:t>
      </w:r>
      <w:bookmarkEnd w:id="10"/>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t>De la fuente obligacional</w:t>
      </w:r>
      <w:bookmarkEnd w:id="11"/>
      <w:bookmarkEnd w:id="12"/>
      <w:bookmarkEnd w:id="13"/>
    </w:p>
    <w:bookmarkEnd w:id="14"/>
    <w:bookmarkEnd w:id="15"/>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7C7FFD">
        <w:rPr>
          <w:rFonts w:ascii="Palatino Linotype" w:hAnsi="Palatino Linotype"/>
          <w:i/>
          <w:color w:val="000000"/>
          <w:sz w:val="24"/>
          <w:szCs w:val="24"/>
        </w:rPr>
        <w:lastRenderedPageBreak/>
        <w:t>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lastRenderedPageBreak/>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lastRenderedPageBreak/>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Es así que, todos los actos de autoridad que realicen los Sujetos Obligados deben estar documentados y, bajo el más alto estándar de transparencia deberán </w:t>
      </w:r>
      <w:r w:rsidRPr="007C7FFD">
        <w:rPr>
          <w:rFonts w:ascii="Palatino Linotype" w:hAnsi="Palatino Linotype"/>
          <w:sz w:val="24"/>
          <w:lang w:val="es-ES"/>
        </w:rPr>
        <w:lastRenderedPageBreak/>
        <w:t>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7C7FFD">
        <w:rPr>
          <w:rFonts w:ascii="Palatino Linotype" w:hAnsi="Palatino Linotype" w:cs="Bookman Old Style"/>
          <w:i/>
          <w:sz w:val="22"/>
          <w:szCs w:val="24"/>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lastRenderedPageBreak/>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7C7FFD">
        <w:rPr>
          <w:rFonts w:ascii="Palatino Linotype" w:hAnsi="Palatino Linotype" w:cs="Arial"/>
          <w:i/>
          <w:sz w:val="22"/>
          <w:szCs w:val="24"/>
        </w:rPr>
        <w:lastRenderedPageBreak/>
        <w:t xml:space="preserve">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1EE8A8B3" w14:textId="77777777" w:rsidR="00AD2B75" w:rsidRPr="00AD2B75" w:rsidRDefault="00AD2B75" w:rsidP="00AD2B75">
      <w:pPr>
        <w:pStyle w:val="Prrafodelista"/>
        <w:numPr>
          <w:ilvl w:val="0"/>
          <w:numId w:val="2"/>
        </w:numPr>
        <w:spacing w:line="360" w:lineRule="auto"/>
        <w:ind w:left="0" w:firstLine="0"/>
        <w:jc w:val="both"/>
        <w:rPr>
          <w:rFonts w:ascii="Palatino Linotype" w:hAnsi="Palatino Linotype" w:cs="Arial"/>
          <w:sz w:val="28"/>
        </w:rPr>
      </w:pPr>
      <w:r w:rsidRPr="00AD2B75">
        <w:rPr>
          <w:rFonts w:ascii="Palatino Linotype" w:hAnsi="Palatino Linotype" w:cs="Arial"/>
          <w:color w:val="000000" w:themeColor="text1"/>
          <w:sz w:val="24"/>
        </w:rPr>
        <w:t>Adicional, tenemos que la Ley de Transparencia y Acceso a la Información Pública del Estado de México y Municipios, prevé en su artículo 23 fracción IV, lo siguiente:</w:t>
      </w:r>
    </w:p>
    <w:p w14:paraId="5E9CAA00" w14:textId="77777777" w:rsidR="00AD2B75" w:rsidRPr="00FA4CDF" w:rsidRDefault="00AD2B75" w:rsidP="00AD2B75">
      <w:pPr>
        <w:spacing w:line="360" w:lineRule="auto"/>
        <w:jc w:val="both"/>
        <w:rPr>
          <w:rFonts w:ascii="Palatino Linotype" w:hAnsi="Palatino Linotype" w:cs="Arial"/>
          <w:color w:val="000000" w:themeColor="text1"/>
        </w:rPr>
      </w:pPr>
    </w:p>
    <w:p w14:paraId="3B32AD13" w14:textId="77777777" w:rsidR="00AD2B75" w:rsidRPr="00FA4CDF" w:rsidRDefault="00AD2B75" w:rsidP="00AD2B75">
      <w:pPr>
        <w:pStyle w:val="Prrafodelista"/>
        <w:spacing w:line="360" w:lineRule="auto"/>
        <w:ind w:left="567" w:right="616"/>
        <w:jc w:val="both"/>
        <w:rPr>
          <w:rFonts w:ascii="Palatino Linotype" w:hAnsi="Palatino Linotype" w:cs="Arial"/>
          <w:i/>
          <w:color w:val="000000" w:themeColor="text1"/>
          <w:szCs w:val="22"/>
        </w:rPr>
      </w:pPr>
      <w:r w:rsidRPr="00FA4CDF">
        <w:rPr>
          <w:rFonts w:ascii="Palatino Linotype" w:hAnsi="Palatino Linotype" w:cs="Arial"/>
          <w:b/>
          <w:i/>
          <w:color w:val="000000" w:themeColor="text1"/>
          <w:szCs w:val="22"/>
        </w:rPr>
        <w:lastRenderedPageBreak/>
        <w:t>“Artículo 23.</w:t>
      </w:r>
      <w:r w:rsidRPr="00FA4CDF">
        <w:rPr>
          <w:rFonts w:ascii="Palatino Linotype" w:hAnsi="Palatino Linotype" w:cs="Arial"/>
          <w:i/>
          <w:color w:val="000000" w:themeColor="text1"/>
          <w:szCs w:val="22"/>
        </w:rPr>
        <w:t xml:space="preserve"> Son sujetos obligados a transparentar y permitir el acceso a su información y proteger los datos personales que obren en su poder:</w:t>
      </w:r>
    </w:p>
    <w:p w14:paraId="22267B09" w14:textId="77777777" w:rsidR="00AD2B75" w:rsidRPr="00FA4CDF" w:rsidRDefault="00AD2B75" w:rsidP="00AD2B75">
      <w:pPr>
        <w:pStyle w:val="Prrafodelista"/>
        <w:spacing w:line="360" w:lineRule="auto"/>
        <w:ind w:left="567" w:right="616"/>
        <w:jc w:val="both"/>
        <w:rPr>
          <w:rFonts w:ascii="Palatino Linotype" w:hAnsi="Palatino Linotype"/>
          <w:i/>
          <w:szCs w:val="22"/>
        </w:rPr>
      </w:pPr>
      <w:r w:rsidRPr="00FA4CDF">
        <w:rPr>
          <w:rFonts w:ascii="Palatino Linotype" w:hAnsi="Palatino Linotype"/>
          <w:i/>
          <w:szCs w:val="22"/>
        </w:rPr>
        <w:t>…</w:t>
      </w:r>
    </w:p>
    <w:p w14:paraId="394AC689" w14:textId="77777777" w:rsidR="00AD2B75" w:rsidRPr="00113BA0" w:rsidRDefault="00AD2B75" w:rsidP="00AD2B75">
      <w:pPr>
        <w:pStyle w:val="Prrafodelista"/>
        <w:spacing w:line="360" w:lineRule="auto"/>
        <w:ind w:left="567" w:right="616"/>
        <w:jc w:val="both"/>
        <w:rPr>
          <w:rFonts w:ascii="Palatino Linotype" w:hAnsi="Palatino Linotype"/>
          <w:i/>
          <w:szCs w:val="22"/>
        </w:rPr>
      </w:pPr>
      <w:r w:rsidRPr="00113BA0">
        <w:rPr>
          <w:rFonts w:ascii="Palatino Linotype" w:hAnsi="Palatino Linotype"/>
          <w:i/>
          <w:szCs w:val="22"/>
        </w:rPr>
        <w:t>IV. Los ayuntamientos y las dependencias, organismos, órganos y entidades de la administración municipal</w:t>
      </w:r>
    </w:p>
    <w:p w14:paraId="04AF4D71" w14:textId="77777777" w:rsidR="00AD2B75" w:rsidRPr="00113BA0" w:rsidRDefault="00AD2B75" w:rsidP="00AD2B75">
      <w:pPr>
        <w:pStyle w:val="Prrafodelista"/>
        <w:spacing w:line="360" w:lineRule="auto"/>
        <w:ind w:left="567" w:right="616"/>
        <w:jc w:val="both"/>
        <w:rPr>
          <w:rFonts w:ascii="Palatino Linotype" w:hAnsi="Palatino Linotype" w:cs="Arial"/>
          <w:i/>
          <w:color w:val="000000" w:themeColor="text1"/>
          <w:szCs w:val="22"/>
        </w:rPr>
      </w:pPr>
      <w:r w:rsidRPr="00113BA0">
        <w:rPr>
          <w:rFonts w:ascii="Palatino Linotype" w:hAnsi="Palatino Linotype" w:cs="Arial"/>
          <w:i/>
          <w:color w:val="000000" w:themeColor="text1"/>
          <w:szCs w:val="22"/>
        </w:rPr>
        <w:t>…</w:t>
      </w:r>
    </w:p>
    <w:p w14:paraId="543A8918" w14:textId="77777777" w:rsidR="00AD2B75" w:rsidRPr="002A6959" w:rsidRDefault="00AD2B75" w:rsidP="00AD2B75">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4AA3B87" w14:textId="77777777" w:rsidR="00AD2B75" w:rsidRPr="002A6959" w:rsidRDefault="00AD2B75" w:rsidP="00AD2B75">
      <w:pPr>
        <w:spacing w:line="360" w:lineRule="auto"/>
        <w:ind w:left="567" w:right="616"/>
        <w:jc w:val="both"/>
        <w:rPr>
          <w:rFonts w:ascii="Palatino Linotype" w:hAnsi="Palatino Linotype" w:cs="Arial"/>
          <w:i/>
          <w:color w:val="000000" w:themeColor="text1"/>
          <w:sz w:val="22"/>
        </w:rPr>
      </w:pPr>
    </w:p>
    <w:p w14:paraId="71BA93C4" w14:textId="77777777" w:rsidR="00AD2B75" w:rsidRPr="002A6959" w:rsidRDefault="00AD2B75" w:rsidP="00AD2B75">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t>Los servidores públicos deberán transparentar sus acciones así como garantizar y respetar el derecho de acceso a la información pública.”</w:t>
      </w:r>
    </w:p>
    <w:p w14:paraId="1DC3AB5C" w14:textId="77777777" w:rsidR="00AD2B75" w:rsidRPr="00736D6D" w:rsidRDefault="00AD2B75" w:rsidP="00AD2B75">
      <w:pPr>
        <w:pStyle w:val="Prrafodelista"/>
        <w:spacing w:line="360" w:lineRule="auto"/>
        <w:ind w:left="567" w:right="616"/>
        <w:jc w:val="both"/>
        <w:rPr>
          <w:rFonts w:ascii="Palatino Linotype" w:hAnsi="Palatino Linotype" w:cs="Arial"/>
          <w:b/>
          <w:i/>
          <w:color w:val="000000" w:themeColor="text1"/>
        </w:rPr>
      </w:pPr>
      <w:r w:rsidRPr="00736D6D">
        <w:rPr>
          <w:rFonts w:ascii="Palatino Linotype" w:hAnsi="Palatino Linotype" w:cs="Arial"/>
          <w:b/>
          <w:i/>
          <w:color w:val="000000" w:themeColor="text1"/>
        </w:rPr>
        <w:t>(Énfasis añadido)</w:t>
      </w:r>
    </w:p>
    <w:p w14:paraId="60793159" w14:textId="77777777" w:rsidR="00AD2B75" w:rsidRDefault="00AD2B75" w:rsidP="00AD2B75">
      <w:pPr>
        <w:pStyle w:val="Prrafodelista"/>
        <w:spacing w:line="360" w:lineRule="auto"/>
        <w:ind w:left="0"/>
        <w:jc w:val="both"/>
        <w:rPr>
          <w:rFonts w:ascii="Palatino Linotype" w:hAnsi="Palatino Linotype" w:cs="Arial"/>
          <w:sz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4D7F4B5D"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00E64E71">
        <w:rPr>
          <w:rFonts w:ascii="Palatino Linotype" w:hAnsi="Palatino Linotype" w:cs="Arial"/>
          <w:b/>
          <w:sz w:val="24"/>
        </w:rPr>
        <w:t xml:space="preserve"> </w:t>
      </w:r>
      <w:r w:rsidR="00D6154B">
        <w:rPr>
          <w:rFonts w:ascii="Palatino Linotype" w:hAnsi="Palatino Linotype" w:cs="Arial"/>
          <w:b/>
          <w:sz w:val="24"/>
        </w:rPr>
        <w:t xml:space="preserve">el </w:t>
      </w:r>
      <w:r w:rsidR="00D6154B" w:rsidRPr="00D6154B">
        <w:rPr>
          <w:rFonts w:ascii="Palatino Linotype" w:eastAsia="Calibri" w:hAnsi="Palatino Linotype" w:cs="Arial"/>
          <w:b/>
          <w:bCs/>
          <w:sz w:val="24"/>
          <w:lang w:val="es-ES"/>
        </w:rPr>
        <w:t>Ayuntamiento de Chimalhuacán</w:t>
      </w:r>
      <w:r w:rsidRPr="007C7FFD">
        <w:rPr>
          <w:rFonts w:ascii="Palatino Linotype" w:hAnsi="Palatino Linotype" w:cs="Arial"/>
          <w:sz w:val="24"/>
        </w:rPr>
        <w:t xml:space="preserve">, al ser un Sujeto Obligado comprendido por la Legislación Local en materia de Transparencia, </w:t>
      </w:r>
      <w:r w:rsidRPr="007C7FFD">
        <w:rPr>
          <w:rFonts w:ascii="Palatino Linotype" w:hAnsi="Palatino Linotype" w:cs="Arial"/>
          <w:sz w:val="24"/>
        </w:rPr>
        <w:lastRenderedPageBreak/>
        <w:t>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52032AA9" w14:textId="3A1EB151" w:rsidR="00AD2B75" w:rsidRPr="006D7DC2" w:rsidRDefault="00AD2B75" w:rsidP="00AD2B75">
      <w:pPr>
        <w:pStyle w:val="Prrafodelista"/>
        <w:tabs>
          <w:tab w:val="left" w:pos="426"/>
        </w:tabs>
        <w:spacing w:before="240" w:after="240" w:line="360" w:lineRule="auto"/>
        <w:ind w:left="0" w:right="51"/>
        <w:jc w:val="both"/>
        <w:outlineLvl w:val="2"/>
        <w:rPr>
          <w:rFonts w:ascii="Palatino Linotype" w:hAnsi="Palatino Linotype"/>
          <w:b/>
          <w:color w:val="000000" w:themeColor="text1"/>
          <w:sz w:val="28"/>
        </w:rPr>
      </w:pPr>
      <w:r w:rsidRPr="00AD2B75">
        <w:rPr>
          <w:rFonts w:ascii="Palatino Linotype" w:hAnsi="Palatino Linotype" w:cs="Arial"/>
          <w:b/>
          <w:color w:val="000000" w:themeColor="text1"/>
        </w:rPr>
        <w:t>II</w:t>
      </w:r>
      <w:r w:rsidRPr="006D7DC2">
        <w:rPr>
          <w:rFonts w:ascii="Palatino Linotype" w:hAnsi="Palatino Linotype" w:cs="Arial"/>
          <w:b/>
          <w:color w:val="000000" w:themeColor="text1"/>
          <w:sz w:val="24"/>
        </w:rPr>
        <w:t>. De los expedientes de personal.</w:t>
      </w:r>
    </w:p>
    <w:p w14:paraId="33B87B9E" w14:textId="0045BDFC" w:rsidR="00AD2B75" w:rsidRDefault="00AD2B75" w:rsidP="00AD2B75">
      <w:pPr>
        <w:pStyle w:val="Prrafodelista"/>
        <w:numPr>
          <w:ilvl w:val="0"/>
          <w:numId w:val="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El particular solicitó información relativa a expedientes laborales de servidores públicos que ingresaron al servicio público. Para tal efecto, es necesario traer a contexto la Ley del Trabajo de los Servidores Públicos del Estado y Municipios, la cual establece lo siguiente:</w:t>
      </w:r>
    </w:p>
    <w:p w14:paraId="476B1B30" w14:textId="77777777" w:rsidR="00AD2B75" w:rsidRDefault="00AD2B75" w:rsidP="00AD2B75">
      <w:pPr>
        <w:pStyle w:val="Prrafodelista"/>
        <w:spacing w:line="360" w:lineRule="auto"/>
        <w:ind w:left="0"/>
        <w:jc w:val="both"/>
        <w:rPr>
          <w:rFonts w:ascii="Palatino Linotype" w:hAnsi="Palatino Linotype" w:cs="Arial"/>
          <w:color w:val="000000" w:themeColor="text1"/>
        </w:rPr>
      </w:pPr>
    </w:p>
    <w:p w14:paraId="72FEE284" w14:textId="77777777" w:rsidR="00AD2B75" w:rsidRPr="0042037B" w:rsidRDefault="00AD2B75" w:rsidP="00AD2B75">
      <w:pPr>
        <w:pStyle w:val="Prrafodelista"/>
        <w:spacing w:line="360" w:lineRule="auto"/>
        <w:ind w:left="567" w:right="616"/>
        <w:jc w:val="both"/>
        <w:rPr>
          <w:rFonts w:ascii="Palatino Linotype" w:hAnsi="Palatino Linotype"/>
          <w:i/>
        </w:rPr>
      </w:pPr>
      <w:r w:rsidRPr="0042037B">
        <w:rPr>
          <w:rFonts w:ascii="Palatino Linotype" w:hAnsi="Palatino Linotype"/>
          <w:i/>
        </w:rPr>
        <w:t>ARTÍCULO 4. Para efectos de esta ley se entiende:</w:t>
      </w:r>
    </w:p>
    <w:p w14:paraId="3744D93D" w14:textId="77777777" w:rsidR="00AD2B75" w:rsidRPr="0042037B" w:rsidRDefault="00AD2B75" w:rsidP="00AD2B75">
      <w:pPr>
        <w:pStyle w:val="Prrafodelista"/>
        <w:spacing w:line="360" w:lineRule="auto"/>
        <w:ind w:left="567" w:right="616"/>
        <w:jc w:val="both"/>
        <w:rPr>
          <w:rFonts w:ascii="Palatino Linotype" w:hAnsi="Palatino Linotype" w:cs="Arial"/>
          <w:i/>
          <w:color w:val="000000" w:themeColor="text1"/>
        </w:rPr>
      </w:pPr>
      <w:r w:rsidRPr="0042037B">
        <w:rPr>
          <w:rFonts w:ascii="Palatino Linotype" w:hAnsi="Palatino Linotype"/>
          <w:i/>
        </w:rPr>
        <w:t>…</w:t>
      </w:r>
    </w:p>
    <w:p w14:paraId="674ED997" w14:textId="77777777" w:rsidR="00AD2B75" w:rsidRPr="0042037B" w:rsidRDefault="00AD2B75" w:rsidP="00AD2B75">
      <w:pPr>
        <w:pStyle w:val="Prrafodelista"/>
        <w:spacing w:line="360" w:lineRule="auto"/>
        <w:ind w:left="567" w:right="616"/>
        <w:jc w:val="both"/>
        <w:rPr>
          <w:rFonts w:ascii="Palatino Linotype" w:hAnsi="Palatino Linotype"/>
          <w:b/>
          <w:i/>
        </w:rPr>
      </w:pPr>
      <w:r w:rsidRPr="0042037B">
        <w:rPr>
          <w:rFonts w:ascii="Palatino Linotype" w:hAnsi="Palatino Linotype"/>
          <w:i/>
        </w:rPr>
        <w:t xml:space="preserve">VI. Servidor Público: </w:t>
      </w:r>
      <w:r w:rsidRPr="0042037B">
        <w:rPr>
          <w:rFonts w:ascii="Palatino Linotype" w:hAnsi="Palatino Linotype"/>
          <w:b/>
          <w:i/>
        </w:rPr>
        <w:t>A toda persona física que preste a una institución pública un trabajo personal subordinado de carácter material o intelectual, o de ambos géneros, mediante el pago de un sueldo.</w:t>
      </w:r>
    </w:p>
    <w:p w14:paraId="56FE6D4A" w14:textId="77777777" w:rsidR="00AD2B75" w:rsidRPr="0042037B" w:rsidRDefault="00AD2B75" w:rsidP="00AD2B75">
      <w:pPr>
        <w:pStyle w:val="Prrafodelista"/>
        <w:spacing w:line="360" w:lineRule="auto"/>
        <w:ind w:left="567" w:right="616"/>
        <w:jc w:val="both"/>
        <w:rPr>
          <w:rFonts w:ascii="Palatino Linotype" w:hAnsi="Palatino Linotype" w:cs="Arial"/>
          <w:i/>
          <w:color w:val="000000" w:themeColor="text1"/>
        </w:rPr>
      </w:pPr>
      <w:r w:rsidRPr="0042037B">
        <w:rPr>
          <w:rFonts w:ascii="Palatino Linotype" w:hAnsi="Palatino Linotype"/>
          <w:i/>
        </w:rPr>
        <w:t>…</w:t>
      </w:r>
    </w:p>
    <w:p w14:paraId="79B39E40" w14:textId="77777777" w:rsidR="00AD2B75" w:rsidRPr="0042037B" w:rsidRDefault="00AD2B75" w:rsidP="00AD2B75">
      <w:pPr>
        <w:pStyle w:val="Prrafodelista"/>
        <w:spacing w:line="360" w:lineRule="auto"/>
        <w:ind w:left="567" w:right="616"/>
        <w:jc w:val="both"/>
        <w:rPr>
          <w:rFonts w:ascii="Palatino Linotype" w:hAnsi="Palatino Linotype" w:cs="Arial"/>
          <w:i/>
          <w:color w:val="000000" w:themeColor="text1"/>
        </w:rPr>
      </w:pPr>
    </w:p>
    <w:p w14:paraId="7ACAEC71" w14:textId="77777777" w:rsidR="00AD2B75" w:rsidRPr="0042037B" w:rsidRDefault="00AD2B75" w:rsidP="00AD2B75">
      <w:pPr>
        <w:pStyle w:val="Prrafodelista"/>
        <w:spacing w:line="360" w:lineRule="auto"/>
        <w:ind w:left="567" w:right="616"/>
        <w:jc w:val="both"/>
        <w:rPr>
          <w:rFonts w:ascii="Palatino Linotype" w:hAnsi="Palatino Linotype" w:cs="Arial"/>
          <w:i/>
          <w:color w:val="000000" w:themeColor="text1"/>
        </w:rPr>
      </w:pPr>
      <w:r w:rsidRPr="0042037B">
        <w:rPr>
          <w:rFonts w:ascii="Palatino Linotype" w:hAnsi="Palatino Linotype"/>
          <w:i/>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55DD9A2B" w14:textId="77777777" w:rsidR="00AD2B75" w:rsidRDefault="00AD2B75" w:rsidP="00AD2B75">
      <w:pPr>
        <w:pStyle w:val="Prrafodelista"/>
        <w:spacing w:line="360" w:lineRule="auto"/>
        <w:ind w:left="0"/>
        <w:jc w:val="both"/>
        <w:rPr>
          <w:rFonts w:ascii="Palatino Linotype" w:hAnsi="Palatino Linotype" w:cs="Arial"/>
          <w:color w:val="000000" w:themeColor="text1"/>
        </w:rPr>
      </w:pPr>
    </w:p>
    <w:p w14:paraId="31704BD9" w14:textId="77777777" w:rsidR="00AD2B75" w:rsidRDefault="00AD2B75" w:rsidP="00AD2B75">
      <w:pPr>
        <w:pStyle w:val="Prrafodelista"/>
        <w:numPr>
          <w:ilvl w:val="0"/>
          <w:numId w:val="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Es así que, se considera Servidor Público a la persona física que presta sus servicios laborales a una institución pública, dicha relación laboral, se entiende establecida a través de nombramiento, formato único de movimientos de personal o contrato.</w:t>
      </w:r>
    </w:p>
    <w:p w14:paraId="3C1A90B6" w14:textId="77777777" w:rsidR="00AD2B75" w:rsidRDefault="00AD2B75" w:rsidP="00AD2B75">
      <w:pPr>
        <w:pStyle w:val="Prrafodelista"/>
        <w:spacing w:line="360" w:lineRule="auto"/>
        <w:ind w:left="0"/>
        <w:jc w:val="both"/>
        <w:rPr>
          <w:rFonts w:ascii="Palatino Linotype" w:hAnsi="Palatino Linotype" w:cs="Arial"/>
          <w:color w:val="000000" w:themeColor="text1"/>
        </w:rPr>
      </w:pPr>
    </w:p>
    <w:p w14:paraId="622E5787" w14:textId="77777777" w:rsidR="00AD2B75" w:rsidRDefault="00AD2B75" w:rsidP="00AD2B75">
      <w:pPr>
        <w:pStyle w:val="Prrafodelista"/>
        <w:numPr>
          <w:ilvl w:val="0"/>
          <w:numId w:val="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lastRenderedPageBreak/>
        <w:t>Asimismo, la Ley referida establece lo siguiente:</w:t>
      </w:r>
    </w:p>
    <w:p w14:paraId="26E0C5D6" w14:textId="77777777" w:rsidR="00AD2B75" w:rsidRPr="00154DCF" w:rsidRDefault="00AD2B75" w:rsidP="00AD2B75">
      <w:pPr>
        <w:pStyle w:val="Prrafodelista"/>
        <w:rPr>
          <w:rFonts w:ascii="Palatino Linotype" w:hAnsi="Palatino Linotype" w:cs="Arial"/>
          <w:color w:val="000000" w:themeColor="text1"/>
        </w:rPr>
      </w:pPr>
    </w:p>
    <w:p w14:paraId="18127CE2" w14:textId="77777777" w:rsidR="00AD2B75" w:rsidRDefault="00AD2B75" w:rsidP="00AD2B75">
      <w:pPr>
        <w:pStyle w:val="Prrafodelista"/>
        <w:spacing w:line="360" w:lineRule="auto"/>
        <w:ind w:left="0"/>
        <w:jc w:val="both"/>
        <w:rPr>
          <w:rFonts w:ascii="Palatino Linotype" w:hAnsi="Palatino Linotype" w:cs="Arial"/>
          <w:color w:val="000000" w:themeColor="text1"/>
        </w:rPr>
      </w:pPr>
    </w:p>
    <w:p w14:paraId="184DB149" w14:textId="77777777" w:rsidR="00AD2B75" w:rsidRPr="00154DCF" w:rsidRDefault="00AD2B75" w:rsidP="00AD2B75">
      <w:pPr>
        <w:pStyle w:val="Prrafodelista"/>
        <w:spacing w:line="360" w:lineRule="auto"/>
        <w:ind w:left="567" w:right="616"/>
        <w:jc w:val="center"/>
        <w:rPr>
          <w:rFonts w:ascii="Palatino Linotype" w:hAnsi="Palatino Linotype"/>
          <w:b/>
        </w:rPr>
      </w:pPr>
      <w:r w:rsidRPr="00154DCF">
        <w:rPr>
          <w:rFonts w:ascii="Palatino Linotype" w:hAnsi="Palatino Linotype"/>
          <w:b/>
        </w:rPr>
        <w:t>TITULO TERCERO</w:t>
      </w:r>
    </w:p>
    <w:p w14:paraId="7797066C" w14:textId="77777777" w:rsidR="00AD2B75" w:rsidRPr="00154DCF" w:rsidRDefault="00AD2B75" w:rsidP="00AD2B75">
      <w:pPr>
        <w:pStyle w:val="Prrafodelista"/>
        <w:spacing w:line="360" w:lineRule="auto"/>
        <w:ind w:left="567" w:right="616"/>
        <w:jc w:val="center"/>
        <w:rPr>
          <w:rFonts w:ascii="Palatino Linotype" w:hAnsi="Palatino Linotype"/>
          <w:b/>
        </w:rPr>
      </w:pPr>
      <w:r w:rsidRPr="00154DCF">
        <w:rPr>
          <w:rFonts w:ascii="Palatino Linotype" w:hAnsi="Palatino Linotype"/>
          <w:b/>
        </w:rPr>
        <w:t>De los Derechos y Obligaciones Individuales de los Servidores Públicos</w:t>
      </w:r>
    </w:p>
    <w:p w14:paraId="77DE5351" w14:textId="77777777" w:rsidR="00AD2B75" w:rsidRPr="00154DCF" w:rsidRDefault="00AD2B75" w:rsidP="00AD2B75">
      <w:pPr>
        <w:pStyle w:val="Prrafodelista"/>
        <w:spacing w:line="360" w:lineRule="auto"/>
        <w:ind w:left="567" w:right="616"/>
        <w:jc w:val="center"/>
        <w:rPr>
          <w:rFonts w:ascii="Palatino Linotype" w:hAnsi="Palatino Linotype"/>
          <w:b/>
        </w:rPr>
      </w:pPr>
      <w:r w:rsidRPr="00154DCF">
        <w:rPr>
          <w:rFonts w:ascii="Palatino Linotype" w:hAnsi="Palatino Linotype"/>
          <w:b/>
        </w:rPr>
        <w:t>CAPITULO I</w:t>
      </w:r>
    </w:p>
    <w:p w14:paraId="272F54D2" w14:textId="77777777" w:rsidR="00AD2B75" w:rsidRPr="00154DCF" w:rsidRDefault="00AD2B75" w:rsidP="00AD2B75">
      <w:pPr>
        <w:pStyle w:val="Prrafodelista"/>
        <w:spacing w:line="360" w:lineRule="auto"/>
        <w:ind w:left="567" w:right="616"/>
        <w:jc w:val="center"/>
        <w:rPr>
          <w:rFonts w:ascii="Palatino Linotype" w:hAnsi="Palatino Linotype"/>
          <w:b/>
        </w:rPr>
      </w:pPr>
      <w:r w:rsidRPr="00154DCF">
        <w:rPr>
          <w:rFonts w:ascii="Palatino Linotype" w:hAnsi="Palatino Linotype"/>
          <w:b/>
        </w:rPr>
        <w:t>Del Ingreso al Servicio Público</w:t>
      </w:r>
    </w:p>
    <w:p w14:paraId="5DD5C2A5" w14:textId="77777777" w:rsidR="00AD2B75" w:rsidRDefault="00AD2B75" w:rsidP="00AD2B75">
      <w:pPr>
        <w:pStyle w:val="Prrafodelista"/>
        <w:spacing w:line="360" w:lineRule="auto"/>
        <w:ind w:left="567" w:right="616"/>
        <w:jc w:val="both"/>
      </w:pPr>
    </w:p>
    <w:p w14:paraId="6C992348" w14:textId="77777777" w:rsidR="00AD2B75" w:rsidRPr="00154DCF" w:rsidRDefault="00AD2B75" w:rsidP="00AD2B75">
      <w:pPr>
        <w:pStyle w:val="Prrafodelista"/>
        <w:spacing w:line="360" w:lineRule="auto"/>
        <w:ind w:left="567" w:right="616"/>
        <w:jc w:val="both"/>
        <w:rPr>
          <w:rFonts w:ascii="Palatino Linotype" w:hAnsi="Palatino Linotype" w:cs="Arial"/>
          <w:i/>
          <w:color w:val="000000" w:themeColor="text1"/>
        </w:rPr>
      </w:pPr>
      <w:r w:rsidRPr="00154DCF">
        <w:rPr>
          <w:rFonts w:ascii="Palatino Linotype" w:hAnsi="Palatino Linotype"/>
          <w:i/>
        </w:rPr>
        <w:t>ARTÍCULO 45.-Los servidores públicos prestarán sus servicios mediante nombramiento, contrato o formato único de Movimientos de Personal expedidos por quien estuviere facultado legalmente para extenderlo.</w:t>
      </w:r>
    </w:p>
    <w:p w14:paraId="49EB7E36" w14:textId="77777777" w:rsidR="00AD2B75" w:rsidRPr="00154DCF" w:rsidRDefault="00AD2B75" w:rsidP="00AD2B75">
      <w:pPr>
        <w:spacing w:line="360" w:lineRule="auto"/>
        <w:ind w:left="567" w:right="616"/>
        <w:jc w:val="both"/>
        <w:rPr>
          <w:rFonts w:ascii="Palatino Linotype" w:hAnsi="Palatino Linotype" w:cs="Arial"/>
          <w:i/>
          <w:color w:val="000000" w:themeColor="text1"/>
          <w:sz w:val="22"/>
        </w:rPr>
      </w:pPr>
    </w:p>
    <w:p w14:paraId="6A55BD99" w14:textId="77777777" w:rsidR="00AD2B75"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t xml:space="preserve">ARTÍCULO 47. Para ingresar al servicio público se requiere: </w:t>
      </w:r>
    </w:p>
    <w:p w14:paraId="76578A91" w14:textId="77777777" w:rsidR="00AD2B75"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t xml:space="preserve">I. Presentar una solicitud utilizando la forma oficial que se autorice por la institución pública o dependencia correspondiente; </w:t>
      </w:r>
    </w:p>
    <w:p w14:paraId="176BE3C6" w14:textId="77777777" w:rsidR="00AD2B75"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t xml:space="preserve">II. Ser de nacionalidad mexicana, con la excepción prevista en el artículo 17 de la presente ley; </w:t>
      </w:r>
    </w:p>
    <w:p w14:paraId="210DE997" w14:textId="77777777" w:rsidR="00AD2B75"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t xml:space="preserve">III. Estar en pleno ejercicio de sus derechos civiles y políticos, en su caso; </w:t>
      </w:r>
    </w:p>
    <w:p w14:paraId="2DC70459" w14:textId="77777777" w:rsidR="00AD2B75"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t xml:space="preserve">IV. Acreditar, cuando proceda, el cumplimiento de la Ley del Servicio Militar Nacional; </w:t>
      </w:r>
    </w:p>
    <w:p w14:paraId="46FE908A" w14:textId="77777777" w:rsidR="00AD2B75"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t xml:space="preserve">V. Derogada. </w:t>
      </w:r>
    </w:p>
    <w:p w14:paraId="2EFBDF8A" w14:textId="77777777" w:rsidR="00AD2B75"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t xml:space="preserve">VI. No haber sido separado anteriormente del servicio por las causas previstas en el artículo 93 de la presente ley; </w:t>
      </w:r>
    </w:p>
    <w:p w14:paraId="0FBB9012" w14:textId="77777777" w:rsidR="00AD2B75"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t xml:space="preserve">VII. Tener buena salud, lo que se comprobará con los certificados médicos correspondientes, en la forma en que se establezca en cada institución pública; </w:t>
      </w:r>
    </w:p>
    <w:p w14:paraId="2992BB56" w14:textId="77777777" w:rsidR="00AD2B75"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lastRenderedPageBreak/>
        <w:t xml:space="preserve">VIII. Cumplir con los requisitos que se establezcan para los diferentes puestos; </w:t>
      </w:r>
    </w:p>
    <w:p w14:paraId="7D299FF0" w14:textId="77777777" w:rsidR="00AD2B75"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t xml:space="preserve">IX. Acreditar por medio de los exámenes correspondientes los conocimientos y aptitudes necesarios para el desempeño del puesto; y </w:t>
      </w:r>
    </w:p>
    <w:p w14:paraId="40E9C840" w14:textId="77777777" w:rsidR="00AD2B75"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t xml:space="preserve">X. No estar inhabilitado para el ejercicio del servicio público. </w:t>
      </w:r>
    </w:p>
    <w:p w14:paraId="63B42813" w14:textId="77777777" w:rsidR="00AD2B75"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t xml:space="preserve">XI. Presentar certificado expedido por la Unidad del Registro de Deudores Alimentarios Morosos en el que conste, si se encuentra inscrito o no en el mismo. </w:t>
      </w:r>
    </w:p>
    <w:p w14:paraId="11723F2A" w14:textId="77777777" w:rsidR="00AD2B75" w:rsidRDefault="00AD2B75" w:rsidP="00AD2B75">
      <w:pPr>
        <w:spacing w:line="360" w:lineRule="auto"/>
        <w:ind w:left="567" w:right="616"/>
        <w:jc w:val="both"/>
        <w:rPr>
          <w:rFonts w:ascii="Palatino Linotype" w:hAnsi="Palatino Linotype"/>
          <w:i/>
          <w:sz w:val="22"/>
        </w:rPr>
      </w:pPr>
    </w:p>
    <w:p w14:paraId="66EDF510" w14:textId="77777777" w:rsidR="00AD2B75" w:rsidRPr="00154DCF" w:rsidRDefault="00AD2B75" w:rsidP="00AD2B75">
      <w:pPr>
        <w:spacing w:line="360" w:lineRule="auto"/>
        <w:ind w:left="567" w:right="616"/>
        <w:jc w:val="both"/>
        <w:rPr>
          <w:rFonts w:ascii="Palatino Linotype" w:hAnsi="Palatino Linotype" w:cs="Arial"/>
          <w:i/>
          <w:color w:val="000000" w:themeColor="text1"/>
          <w:sz w:val="22"/>
        </w:rPr>
      </w:pPr>
      <w:r w:rsidRPr="00154DCF">
        <w:rPr>
          <w:rFonts w:ascii="Palatino Linotype" w:hAnsi="Palatino Linotype"/>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1DF599A" w14:textId="77777777" w:rsidR="00AD2B75" w:rsidRPr="00154DCF" w:rsidRDefault="00AD2B75" w:rsidP="00AD2B75">
      <w:pPr>
        <w:spacing w:line="360" w:lineRule="auto"/>
        <w:ind w:left="567" w:right="616"/>
        <w:jc w:val="both"/>
        <w:rPr>
          <w:rFonts w:ascii="Palatino Linotype" w:hAnsi="Palatino Linotype" w:cs="Arial"/>
          <w:i/>
          <w:color w:val="000000" w:themeColor="text1"/>
          <w:sz w:val="22"/>
        </w:rPr>
      </w:pPr>
    </w:p>
    <w:p w14:paraId="620A5896" w14:textId="77777777" w:rsidR="00AD2B75" w:rsidRPr="00154DCF"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t xml:space="preserve">ARTÍCULO 48. Para iniciar la prestación de los servicios se requiere: </w:t>
      </w:r>
    </w:p>
    <w:p w14:paraId="41F54A62" w14:textId="77777777" w:rsidR="00AD2B75" w:rsidRPr="00154DCF" w:rsidRDefault="00AD2B75" w:rsidP="00AD2B75">
      <w:pPr>
        <w:spacing w:line="360" w:lineRule="auto"/>
        <w:ind w:left="567" w:right="616"/>
        <w:jc w:val="both"/>
        <w:rPr>
          <w:rFonts w:ascii="Palatino Linotype" w:hAnsi="Palatino Linotype"/>
          <w:b/>
          <w:i/>
          <w:sz w:val="22"/>
        </w:rPr>
      </w:pPr>
      <w:r w:rsidRPr="00154DCF">
        <w:rPr>
          <w:rFonts w:ascii="Palatino Linotype" w:hAnsi="Palatino Linotype"/>
          <w:b/>
          <w:i/>
          <w:sz w:val="22"/>
        </w:rPr>
        <w:t xml:space="preserve">I. Tener conferido el nombramiento, contrato respectivo o formato único de Movimientos de Personal; </w:t>
      </w:r>
    </w:p>
    <w:p w14:paraId="7A337960" w14:textId="77777777" w:rsidR="00AD2B75" w:rsidRPr="00154DCF" w:rsidRDefault="00AD2B75" w:rsidP="00AD2B75">
      <w:pPr>
        <w:spacing w:line="360" w:lineRule="auto"/>
        <w:ind w:left="567" w:right="616"/>
        <w:jc w:val="both"/>
        <w:rPr>
          <w:rFonts w:ascii="Palatino Linotype" w:hAnsi="Palatino Linotype"/>
          <w:i/>
          <w:sz w:val="22"/>
        </w:rPr>
      </w:pPr>
      <w:r w:rsidRPr="00154DCF">
        <w:rPr>
          <w:rFonts w:ascii="Palatino Linotype" w:hAnsi="Palatino Linotype"/>
          <w:i/>
          <w:sz w:val="22"/>
        </w:rPr>
        <w:t xml:space="preserve">II. Rendir la protesta de ley en caso de nombramiento; y </w:t>
      </w:r>
    </w:p>
    <w:p w14:paraId="23C447AC" w14:textId="77777777" w:rsidR="00AD2B75" w:rsidRPr="00154DCF" w:rsidRDefault="00AD2B75" w:rsidP="00AD2B75">
      <w:pPr>
        <w:spacing w:line="360" w:lineRule="auto"/>
        <w:ind w:left="567" w:right="616"/>
        <w:jc w:val="both"/>
        <w:rPr>
          <w:rFonts w:ascii="Palatino Linotype" w:hAnsi="Palatino Linotype" w:cs="Arial"/>
          <w:i/>
          <w:color w:val="000000" w:themeColor="text1"/>
          <w:sz w:val="22"/>
        </w:rPr>
      </w:pPr>
      <w:r w:rsidRPr="00154DCF">
        <w:rPr>
          <w:rFonts w:ascii="Palatino Linotype" w:hAnsi="Palatino Linotype"/>
          <w:i/>
          <w:sz w:val="22"/>
        </w:rPr>
        <w:t>III. Tomar posesión del cargo.</w:t>
      </w:r>
    </w:p>
    <w:p w14:paraId="3BFE4543" w14:textId="77777777" w:rsidR="00AD2B75" w:rsidRDefault="00AD2B75" w:rsidP="00AD2B75">
      <w:pPr>
        <w:rPr>
          <w:rFonts w:ascii="Palatino Linotype" w:hAnsi="Palatino Linotype" w:cs="Arial"/>
          <w:color w:val="000000" w:themeColor="text1"/>
        </w:rPr>
      </w:pPr>
    </w:p>
    <w:p w14:paraId="24B3E286" w14:textId="77777777" w:rsidR="00AD2B75" w:rsidRPr="00154DCF" w:rsidRDefault="00AD2B75" w:rsidP="00AD2B75">
      <w:pPr>
        <w:rPr>
          <w:rFonts w:ascii="Palatino Linotype" w:hAnsi="Palatino Linotype" w:cs="Arial"/>
          <w:color w:val="000000" w:themeColor="text1"/>
        </w:rPr>
      </w:pPr>
    </w:p>
    <w:p w14:paraId="238BB652" w14:textId="6B2C65D8" w:rsidR="00AD2B75" w:rsidRPr="00AD2B75" w:rsidRDefault="00AD2B75" w:rsidP="00AD2309">
      <w:pPr>
        <w:pStyle w:val="Prrafodelista"/>
        <w:numPr>
          <w:ilvl w:val="0"/>
          <w:numId w:val="2"/>
        </w:numPr>
        <w:spacing w:line="360" w:lineRule="auto"/>
        <w:ind w:left="0" w:firstLine="0"/>
        <w:jc w:val="both"/>
        <w:rPr>
          <w:rFonts w:ascii="Palatino Linotype" w:hAnsi="Palatino Linotype" w:cs="Arial"/>
          <w:color w:val="000000" w:themeColor="text1"/>
        </w:rPr>
      </w:pPr>
      <w:r w:rsidRPr="00AD2B75">
        <w:rPr>
          <w:rFonts w:ascii="Palatino Linotype" w:hAnsi="Palatino Linotype" w:cs="Arial"/>
          <w:color w:val="000000" w:themeColor="text1"/>
        </w:rPr>
        <w:t>Para el ingreso al Servicio Público se debe contar con nombramiento, formato único de movimiento de personal o contrato.</w:t>
      </w:r>
    </w:p>
    <w:p w14:paraId="41DE33EB" w14:textId="77777777" w:rsidR="00AD2B75" w:rsidRDefault="00AD2B75" w:rsidP="00AD2B75">
      <w:pPr>
        <w:pStyle w:val="Prrafodelista"/>
        <w:spacing w:line="360" w:lineRule="auto"/>
        <w:ind w:left="0"/>
        <w:jc w:val="both"/>
        <w:rPr>
          <w:rFonts w:ascii="Palatino Linotype" w:hAnsi="Palatino Linotype" w:cs="Arial"/>
          <w:color w:val="000000" w:themeColor="text1"/>
        </w:rPr>
      </w:pPr>
    </w:p>
    <w:p w14:paraId="79732B14" w14:textId="77777777" w:rsidR="00AD2B75" w:rsidRPr="0089646E" w:rsidRDefault="00AD2B75" w:rsidP="00AD2B75">
      <w:pPr>
        <w:pStyle w:val="Prrafodelista"/>
        <w:numPr>
          <w:ilvl w:val="0"/>
          <w:numId w:val="2"/>
        </w:numPr>
        <w:tabs>
          <w:tab w:val="left" w:pos="567"/>
        </w:tabs>
        <w:spacing w:line="360" w:lineRule="auto"/>
        <w:ind w:left="0" w:firstLine="0"/>
        <w:jc w:val="both"/>
        <w:rPr>
          <w:rFonts w:ascii="Palatino Linotype" w:eastAsia="Calibri" w:hAnsi="Palatino Linotype" w:cs="Arial"/>
          <w:sz w:val="28"/>
        </w:rPr>
      </w:pPr>
      <w:r w:rsidRPr="0089646E">
        <w:rPr>
          <w:rFonts w:ascii="Palatino Linotype" w:eastAsia="Calibri" w:hAnsi="Palatino Linotype" w:cs="Arial"/>
        </w:rPr>
        <w:t xml:space="preserve">Respecto a los </w:t>
      </w:r>
      <w:r w:rsidRPr="0089646E">
        <w:rPr>
          <w:rFonts w:ascii="Palatino Linotype" w:eastAsia="Calibri" w:hAnsi="Palatino Linotype" w:cs="Arial"/>
          <w:b/>
          <w:u w:val="single"/>
        </w:rPr>
        <w:t>documentos probatorios</w:t>
      </w:r>
      <w:r w:rsidRPr="0089646E">
        <w:rPr>
          <w:rFonts w:ascii="Palatino Linotype" w:eastAsia="Calibri" w:hAnsi="Palatino Linotype" w:cs="Arial"/>
        </w:rPr>
        <w:t xml:space="preserve"> solicitados por la particular, </w:t>
      </w:r>
      <w:r w:rsidRPr="0089646E">
        <w:rPr>
          <w:rFonts w:ascii="Palatino Linotype" w:hAnsi="Palatino Linotype" w:cs="Arial"/>
        </w:rPr>
        <w:t xml:space="preserve">se procede a señalar los requisitos generales contenidos en los articulados 47 de la Ley del Trabado de los </w:t>
      </w:r>
      <w:r w:rsidRPr="0089646E">
        <w:rPr>
          <w:rFonts w:ascii="Palatino Linotype" w:hAnsi="Palatino Linotype" w:cs="Arial"/>
        </w:rPr>
        <w:lastRenderedPageBreak/>
        <w:t>Servidores Públicos del Estado de México y Municipios, así como el documento idóneo con el que se pudiera acreditar, son los siguientes:</w:t>
      </w:r>
    </w:p>
    <w:p w14:paraId="5248927B" w14:textId="77777777" w:rsidR="00AD2B75" w:rsidRPr="0089646E" w:rsidRDefault="00AD2B75" w:rsidP="00AD2B75">
      <w:pPr>
        <w:pStyle w:val="Sinespaciado"/>
        <w:ind w:left="644"/>
      </w:pPr>
    </w:p>
    <w:tbl>
      <w:tblPr>
        <w:tblStyle w:val="Tablaconcuadrcula"/>
        <w:tblW w:w="0" w:type="auto"/>
        <w:tblLook w:val="04A0" w:firstRow="1" w:lastRow="0" w:firstColumn="1" w:lastColumn="0" w:noHBand="0" w:noVBand="1"/>
      </w:tblPr>
      <w:tblGrid>
        <w:gridCol w:w="626"/>
        <w:gridCol w:w="3893"/>
        <w:gridCol w:w="2566"/>
        <w:gridCol w:w="1949"/>
      </w:tblGrid>
      <w:tr w:rsidR="00AD2B75" w:rsidRPr="0089646E" w14:paraId="533DD070" w14:textId="77777777" w:rsidTr="00AD2309">
        <w:tc>
          <w:tcPr>
            <w:tcW w:w="626" w:type="dxa"/>
            <w:shd w:val="clear" w:color="auto" w:fill="D9D9D9" w:themeFill="background1" w:themeFillShade="D9"/>
          </w:tcPr>
          <w:p w14:paraId="45284808"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No.</w:t>
            </w:r>
          </w:p>
        </w:tc>
        <w:tc>
          <w:tcPr>
            <w:tcW w:w="3893" w:type="dxa"/>
            <w:shd w:val="clear" w:color="auto" w:fill="D9D9D9" w:themeFill="background1" w:themeFillShade="D9"/>
            <w:vAlign w:val="center"/>
          </w:tcPr>
          <w:p w14:paraId="35604275"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Requisito establecido en la Ley del Trabajo de los Servidores Públicos del Estado y Municipios</w:t>
            </w:r>
          </w:p>
        </w:tc>
        <w:tc>
          <w:tcPr>
            <w:tcW w:w="2566" w:type="dxa"/>
            <w:shd w:val="clear" w:color="auto" w:fill="D9D9D9" w:themeFill="background1" w:themeFillShade="D9"/>
            <w:vAlign w:val="center"/>
          </w:tcPr>
          <w:p w14:paraId="48E25D64"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Documento que lo acredita</w:t>
            </w:r>
          </w:p>
        </w:tc>
        <w:tc>
          <w:tcPr>
            <w:tcW w:w="1949" w:type="dxa"/>
            <w:shd w:val="clear" w:color="auto" w:fill="D9D9D9" w:themeFill="background1" w:themeFillShade="D9"/>
            <w:vAlign w:val="center"/>
          </w:tcPr>
          <w:p w14:paraId="2F25ABD5"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Clasificación de la Información</w:t>
            </w:r>
          </w:p>
        </w:tc>
      </w:tr>
      <w:tr w:rsidR="00AD2B75" w:rsidRPr="0089646E" w14:paraId="0DDC5D8D" w14:textId="77777777" w:rsidTr="00AD2309">
        <w:tc>
          <w:tcPr>
            <w:tcW w:w="626" w:type="dxa"/>
            <w:vAlign w:val="center"/>
          </w:tcPr>
          <w:p w14:paraId="05722C29"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1</w:t>
            </w:r>
          </w:p>
        </w:tc>
        <w:tc>
          <w:tcPr>
            <w:tcW w:w="3893" w:type="dxa"/>
            <w:vAlign w:val="center"/>
          </w:tcPr>
          <w:p w14:paraId="0814E1B6"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Presentar una solicitud utilizando la forma oficial que se autorice por la institución pública o dependencia correspondiente.</w:t>
            </w:r>
          </w:p>
        </w:tc>
        <w:tc>
          <w:tcPr>
            <w:tcW w:w="2566" w:type="dxa"/>
            <w:vAlign w:val="center"/>
          </w:tcPr>
          <w:p w14:paraId="2423BB2A"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Solicitud de empleo, ficha curricular, currículum vitae o documento análogo</w:t>
            </w:r>
          </w:p>
        </w:tc>
        <w:tc>
          <w:tcPr>
            <w:tcW w:w="1949" w:type="dxa"/>
            <w:vAlign w:val="center"/>
          </w:tcPr>
          <w:p w14:paraId="09D00F01"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En versión Pública.</w:t>
            </w:r>
          </w:p>
        </w:tc>
      </w:tr>
      <w:tr w:rsidR="00AD2B75" w:rsidRPr="0089646E" w14:paraId="5CF6240E" w14:textId="77777777" w:rsidTr="00AD2309">
        <w:trPr>
          <w:trHeight w:val="517"/>
        </w:trPr>
        <w:tc>
          <w:tcPr>
            <w:tcW w:w="626" w:type="dxa"/>
            <w:vAlign w:val="center"/>
          </w:tcPr>
          <w:p w14:paraId="59FDA8F0"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2</w:t>
            </w:r>
          </w:p>
        </w:tc>
        <w:tc>
          <w:tcPr>
            <w:tcW w:w="3893" w:type="dxa"/>
            <w:vAlign w:val="center"/>
          </w:tcPr>
          <w:p w14:paraId="7346DA4C"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Ser de nacionalidad mexicana.</w:t>
            </w:r>
          </w:p>
        </w:tc>
        <w:tc>
          <w:tcPr>
            <w:tcW w:w="2566" w:type="dxa"/>
            <w:vAlign w:val="center"/>
          </w:tcPr>
          <w:p w14:paraId="00319105"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Acta de nacimiento</w:t>
            </w:r>
          </w:p>
        </w:tc>
        <w:tc>
          <w:tcPr>
            <w:tcW w:w="1949" w:type="dxa"/>
            <w:vAlign w:val="center"/>
          </w:tcPr>
          <w:p w14:paraId="08952697"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Confidencial</w:t>
            </w:r>
          </w:p>
        </w:tc>
      </w:tr>
      <w:tr w:rsidR="00AD2B75" w:rsidRPr="0089646E" w14:paraId="40F6FA65" w14:textId="77777777" w:rsidTr="00AD2309">
        <w:tc>
          <w:tcPr>
            <w:tcW w:w="626" w:type="dxa"/>
            <w:vAlign w:val="center"/>
          </w:tcPr>
          <w:p w14:paraId="69D213F3"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3</w:t>
            </w:r>
          </w:p>
        </w:tc>
        <w:tc>
          <w:tcPr>
            <w:tcW w:w="3893" w:type="dxa"/>
            <w:vAlign w:val="center"/>
          </w:tcPr>
          <w:p w14:paraId="3B545141"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Estar en pleno ejercicio de sus derechos civiles y políticos.</w:t>
            </w:r>
          </w:p>
        </w:tc>
        <w:tc>
          <w:tcPr>
            <w:tcW w:w="2566" w:type="dxa"/>
            <w:vAlign w:val="center"/>
          </w:tcPr>
          <w:p w14:paraId="2CBE0DBF"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Derogado</w:t>
            </w:r>
          </w:p>
        </w:tc>
        <w:tc>
          <w:tcPr>
            <w:tcW w:w="1949" w:type="dxa"/>
            <w:vAlign w:val="center"/>
          </w:tcPr>
          <w:p w14:paraId="122217C7"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N/A</w:t>
            </w:r>
          </w:p>
        </w:tc>
      </w:tr>
      <w:tr w:rsidR="00AD2B75" w:rsidRPr="0089646E" w14:paraId="5283D920" w14:textId="77777777" w:rsidTr="00AD2309">
        <w:tc>
          <w:tcPr>
            <w:tcW w:w="626" w:type="dxa"/>
            <w:vAlign w:val="center"/>
          </w:tcPr>
          <w:p w14:paraId="5DF0CB02"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4</w:t>
            </w:r>
          </w:p>
        </w:tc>
        <w:tc>
          <w:tcPr>
            <w:tcW w:w="3893" w:type="dxa"/>
            <w:vAlign w:val="center"/>
          </w:tcPr>
          <w:p w14:paraId="79A8EF27"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Acreditar, cuando proceda, el cumplimiento de la Ley del Servicio Militar Nacional.</w:t>
            </w:r>
          </w:p>
        </w:tc>
        <w:tc>
          <w:tcPr>
            <w:tcW w:w="2566" w:type="dxa"/>
            <w:vAlign w:val="center"/>
          </w:tcPr>
          <w:p w14:paraId="60EBACCB"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Cartilla de Servicio Militar</w:t>
            </w:r>
          </w:p>
        </w:tc>
        <w:tc>
          <w:tcPr>
            <w:tcW w:w="1949" w:type="dxa"/>
            <w:vAlign w:val="center"/>
          </w:tcPr>
          <w:p w14:paraId="4C50CAE0"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Confidencial</w:t>
            </w:r>
          </w:p>
        </w:tc>
      </w:tr>
      <w:tr w:rsidR="00AD2B75" w:rsidRPr="0089646E" w14:paraId="75FAE30B" w14:textId="77777777" w:rsidTr="00AD2309">
        <w:tc>
          <w:tcPr>
            <w:tcW w:w="626" w:type="dxa"/>
            <w:vAlign w:val="center"/>
          </w:tcPr>
          <w:p w14:paraId="272D9417"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5</w:t>
            </w:r>
          </w:p>
        </w:tc>
        <w:tc>
          <w:tcPr>
            <w:tcW w:w="3893" w:type="dxa"/>
            <w:vAlign w:val="center"/>
          </w:tcPr>
          <w:p w14:paraId="1A970CAD"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DEROGADO</w:t>
            </w:r>
          </w:p>
        </w:tc>
        <w:tc>
          <w:tcPr>
            <w:tcW w:w="2566" w:type="dxa"/>
            <w:vAlign w:val="center"/>
          </w:tcPr>
          <w:p w14:paraId="2FCE05EA"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DEROGADO</w:t>
            </w:r>
          </w:p>
        </w:tc>
        <w:tc>
          <w:tcPr>
            <w:tcW w:w="1949" w:type="dxa"/>
            <w:vAlign w:val="center"/>
          </w:tcPr>
          <w:p w14:paraId="0DC5BD46"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N/A</w:t>
            </w:r>
          </w:p>
        </w:tc>
      </w:tr>
      <w:tr w:rsidR="00AD2B75" w:rsidRPr="0089646E" w14:paraId="5309F35F" w14:textId="77777777" w:rsidTr="00AD2309">
        <w:tc>
          <w:tcPr>
            <w:tcW w:w="626" w:type="dxa"/>
            <w:vAlign w:val="center"/>
          </w:tcPr>
          <w:p w14:paraId="34E51B2D"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6</w:t>
            </w:r>
          </w:p>
        </w:tc>
        <w:tc>
          <w:tcPr>
            <w:tcW w:w="3893" w:type="dxa"/>
            <w:vAlign w:val="center"/>
          </w:tcPr>
          <w:p w14:paraId="545062B1" w14:textId="77777777" w:rsidR="00AD2B75" w:rsidRPr="0089646E" w:rsidRDefault="00AD2B75" w:rsidP="00AD2309">
            <w:pPr>
              <w:tabs>
                <w:tab w:val="left" w:pos="284"/>
                <w:tab w:val="left" w:pos="426"/>
              </w:tabs>
              <w:ind w:right="49"/>
              <w:jc w:val="both"/>
              <w:rPr>
                <w:rFonts w:ascii="Palatino Linotype" w:hAnsi="Palatino Linotype" w:cs="Arial"/>
              </w:rPr>
            </w:pPr>
            <w:r w:rsidRPr="0089646E">
              <w:rPr>
                <w:rFonts w:ascii="Palatino Linotype" w:hAnsi="Palatino Linotype" w:cs="Arial"/>
              </w:rPr>
              <w:t>No haber sido separado anteriormente del servicio por las causas previstas en el artículo 93 de la presente ley</w:t>
            </w:r>
          </w:p>
        </w:tc>
        <w:tc>
          <w:tcPr>
            <w:tcW w:w="2566" w:type="dxa"/>
            <w:vAlign w:val="center"/>
          </w:tcPr>
          <w:p w14:paraId="2AE6F5DF"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Manifestación bajo protesta de decir verdad.</w:t>
            </w:r>
          </w:p>
        </w:tc>
        <w:tc>
          <w:tcPr>
            <w:tcW w:w="1949" w:type="dxa"/>
            <w:vAlign w:val="center"/>
          </w:tcPr>
          <w:p w14:paraId="7973301E"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Documento íntegro</w:t>
            </w:r>
          </w:p>
        </w:tc>
      </w:tr>
      <w:tr w:rsidR="00AD2B75" w:rsidRPr="0089646E" w14:paraId="45964DBE" w14:textId="77777777" w:rsidTr="00AD2309">
        <w:tc>
          <w:tcPr>
            <w:tcW w:w="626" w:type="dxa"/>
            <w:vAlign w:val="center"/>
          </w:tcPr>
          <w:p w14:paraId="3FCA62BF" w14:textId="77777777" w:rsidR="00AD2B75" w:rsidRPr="00BB7499"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BB7499">
              <w:rPr>
                <w:rFonts w:ascii="Palatino Linotype" w:hAnsi="Palatino Linotype" w:cs="Arial"/>
                <w:b/>
                <w:sz w:val="20"/>
                <w:szCs w:val="20"/>
              </w:rPr>
              <w:t>7</w:t>
            </w:r>
          </w:p>
        </w:tc>
        <w:tc>
          <w:tcPr>
            <w:tcW w:w="3893" w:type="dxa"/>
            <w:vAlign w:val="center"/>
          </w:tcPr>
          <w:p w14:paraId="523B0E0E" w14:textId="77777777" w:rsidR="00AD2B75" w:rsidRPr="00BB7499" w:rsidRDefault="00AD2B75" w:rsidP="00AD2309">
            <w:pPr>
              <w:pStyle w:val="Prrafodelista"/>
              <w:tabs>
                <w:tab w:val="left" w:pos="284"/>
                <w:tab w:val="left" w:pos="426"/>
              </w:tabs>
              <w:ind w:left="0" w:right="49"/>
              <w:jc w:val="both"/>
              <w:rPr>
                <w:rFonts w:ascii="Palatino Linotype" w:hAnsi="Palatino Linotype" w:cs="Arial"/>
                <w:b/>
                <w:sz w:val="20"/>
                <w:szCs w:val="20"/>
              </w:rPr>
            </w:pPr>
            <w:r w:rsidRPr="00BB7499">
              <w:rPr>
                <w:rFonts w:ascii="Palatino Linotype" w:hAnsi="Palatino Linotype" w:cs="Arial"/>
                <w:b/>
                <w:sz w:val="20"/>
                <w:szCs w:val="20"/>
              </w:rPr>
              <w:t>Tener buena salud, lo que se comprobará con los certificados médicos.</w:t>
            </w:r>
          </w:p>
        </w:tc>
        <w:tc>
          <w:tcPr>
            <w:tcW w:w="2566" w:type="dxa"/>
            <w:vAlign w:val="center"/>
          </w:tcPr>
          <w:p w14:paraId="3E9712AB" w14:textId="77777777" w:rsidR="00AD2B75" w:rsidRPr="00BB7499" w:rsidRDefault="00AD2B75" w:rsidP="00AD2309">
            <w:pPr>
              <w:pStyle w:val="Prrafodelista"/>
              <w:tabs>
                <w:tab w:val="left" w:pos="284"/>
                <w:tab w:val="left" w:pos="426"/>
              </w:tabs>
              <w:ind w:left="0" w:right="49"/>
              <w:jc w:val="both"/>
              <w:rPr>
                <w:rFonts w:ascii="Palatino Linotype" w:hAnsi="Palatino Linotype" w:cs="Arial"/>
                <w:b/>
                <w:sz w:val="20"/>
                <w:szCs w:val="20"/>
              </w:rPr>
            </w:pPr>
            <w:r w:rsidRPr="00BB7499">
              <w:rPr>
                <w:rFonts w:ascii="Palatino Linotype" w:hAnsi="Palatino Linotype" w:cs="Arial"/>
                <w:b/>
                <w:sz w:val="20"/>
                <w:szCs w:val="20"/>
              </w:rPr>
              <w:t>Certificado Médico</w:t>
            </w:r>
          </w:p>
        </w:tc>
        <w:tc>
          <w:tcPr>
            <w:tcW w:w="1949" w:type="dxa"/>
            <w:vAlign w:val="center"/>
          </w:tcPr>
          <w:p w14:paraId="44B3ECF5" w14:textId="77777777" w:rsidR="00AD2B75" w:rsidRPr="00BB7499"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BB7499">
              <w:rPr>
                <w:rFonts w:ascii="Palatino Linotype" w:hAnsi="Palatino Linotype" w:cs="Arial"/>
                <w:b/>
                <w:sz w:val="20"/>
                <w:szCs w:val="20"/>
              </w:rPr>
              <w:t>Confidencial</w:t>
            </w:r>
          </w:p>
        </w:tc>
      </w:tr>
      <w:tr w:rsidR="00AD2B75" w:rsidRPr="0089646E" w14:paraId="218ADBDA" w14:textId="77777777" w:rsidTr="00AD2309">
        <w:tc>
          <w:tcPr>
            <w:tcW w:w="626" w:type="dxa"/>
            <w:vAlign w:val="center"/>
          </w:tcPr>
          <w:p w14:paraId="32314A97"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8</w:t>
            </w:r>
          </w:p>
        </w:tc>
        <w:tc>
          <w:tcPr>
            <w:tcW w:w="3893" w:type="dxa"/>
            <w:vAlign w:val="center"/>
          </w:tcPr>
          <w:p w14:paraId="28075128"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Cumplir con los requisitos que se establezcan para los diferentes puestos.</w:t>
            </w:r>
          </w:p>
        </w:tc>
        <w:tc>
          <w:tcPr>
            <w:tcW w:w="2566" w:type="dxa"/>
            <w:vAlign w:val="center"/>
          </w:tcPr>
          <w:p w14:paraId="3BC13E41" w14:textId="76185240" w:rsidR="00AD2B75" w:rsidRPr="0089646E" w:rsidRDefault="008602BF" w:rsidP="008602BF">
            <w:pPr>
              <w:pStyle w:val="Prrafodelista"/>
              <w:tabs>
                <w:tab w:val="left" w:pos="284"/>
                <w:tab w:val="left" w:pos="426"/>
              </w:tabs>
              <w:ind w:left="0" w:right="49"/>
              <w:jc w:val="both"/>
              <w:rPr>
                <w:rFonts w:ascii="Palatino Linotype" w:hAnsi="Palatino Linotype" w:cs="Arial"/>
                <w:sz w:val="20"/>
                <w:szCs w:val="20"/>
              </w:rPr>
            </w:pPr>
            <w:r>
              <w:rPr>
                <w:rFonts w:ascii="Palatino Linotype" w:hAnsi="Palatino Linotype" w:cs="Arial"/>
                <w:sz w:val="20"/>
                <w:szCs w:val="20"/>
              </w:rPr>
              <w:t>Ley Orgánica Municipal del Estado de México</w:t>
            </w:r>
          </w:p>
        </w:tc>
        <w:tc>
          <w:tcPr>
            <w:tcW w:w="1949" w:type="dxa"/>
            <w:vAlign w:val="center"/>
          </w:tcPr>
          <w:p w14:paraId="7F7E0B77"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Documento íntegro</w:t>
            </w:r>
          </w:p>
        </w:tc>
      </w:tr>
      <w:tr w:rsidR="00AD2B75" w:rsidRPr="0089646E" w14:paraId="7E26921C" w14:textId="77777777" w:rsidTr="00AD2309">
        <w:tc>
          <w:tcPr>
            <w:tcW w:w="626" w:type="dxa"/>
            <w:vAlign w:val="center"/>
          </w:tcPr>
          <w:p w14:paraId="67210B57"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9</w:t>
            </w:r>
          </w:p>
        </w:tc>
        <w:tc>
          <w:tcPr>
            <w:tcW w:w="3893" w:type="dxa"/>
            <w:vAlign w:val="center"/>
          </w:tcPr>
          <w:p w14:paraId="79BCFDF1"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Acreditar por medio de los exámenes correspondientes los conocimientos y aptitudes necesarios para el desempeño del puesto.</w:t>
            </w:r>
          </w:p>
        </w:tc>
        <w:tc>
          <w:tcPr>
            <w:tcW w:w="2566" w:type="dxa"/>
            <w:vAlign w:val="center"/>
          </w:tcPr>
          <w:p w14:paraId="6266F19F"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El documento obtenido por haber acreditado los exámenes de oposición o de conocimientos o aptitudes necesarios para ejercer el cargo.</w:t>
            </w:r>
          </w:p>
        </w:tc>
        <w:tc>
          <w:tcPr>
            <w:tcW w:w="1949" w:type="dxa"/>
            <w:vAlign w:val="center"/>
          </w:tcPr>
          <w:p w14:paraId="22505055"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En versión Pública.</w:t>
            </w:r>
          </w:p>
        </w:tc>
      </w:tr>
      <w:tr w:rsidR="00AD2B75" w:rsidRPr="0089646E" w14:paraId="501B9E18" w14:textId="77777777" w:rsidTr="00AD2309">
        <w:tc>
          <w:tcPr>
            <w:tcW w:w="626" w:type="dxa"/>
            <w:vAlign w:val="center"/>
          </w:tcPr>
          <w:p w14:paraId="28C03615"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10</w:t>
            </w:r>
          </w:p>
        </w:tc>
        <w:tc>
          <w:tcPr>
            <w:tcW w:w="3893" w:type="dxa"/>
            <w:vAlign w:val="center"/>
          </w:tcPr>
          <w:p w14:paraId="70E78B7C"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No estar inhabilitado para el ejercicio del servicio público.</w:t>
            </w:r>
          </w:p>
        </w:tc>
        <w:tc>
          <w:tcPr>
            <w:tcW w:w="2566" w:type="dxa"/>
            <w:vAlign w:val="center"/>
          </w:tcPr>
          <w:p w14:paraId="7DDEF54D"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Constancia de no inhabilitación.</w:t>
            </w:r>
          </w:p>
        </w:tc>
        <w:tc>
          <w:tcPr>
            <w:tcW w:w="1949" w:type="dxa"/>
            <w:vAlign w:val="center"/>
          </w:tcPr>
          <w:p w14:paraId="6D75827B"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Documento íntegro</w:t>
            </w:r>
          </w:p>
        </w:tc>
      </w:tr>
      <w:tr w:rsidR="00AD2B75" w:rsidRPr="0089646E" w14:paraId="11633800" w14:textId="77777777" w:rsidTr="00AD2309">
        <w:tc>
          <w:tcPr>
            <w:tcW w:w="626" w:type="dxa"/>
            <w:vAlign w:val="center"/>
          </w:tcPr>
          <w:p w14:paraId="4E8CF0D5" w14:textId="77777777" w:rsidR="00AD2B75" w:rsidRPr="0089646E" w:rsidRDefault="00AD2B75" w:rsidP="00AD2309">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11</w:t>
            </w:r>
          </w:p>
        </w:tc>
        <w:tc>
          <w:tcPr>
            <w:tcW w:w="3893" w:type="dxa"/>
            <w:vAlign w:val="center"/>
          </w:tcPr>
          <w:p w14:paraId="10000DB9"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Presentar certificado expedido por la Unidad del Registro de Deudores Alimentarios Morosos en el que conste, si se encuentra inscrito o no en el mismo.</w:t>
            </w:r>
          </w:p>
        </w:tc>
        <w:tc>
          <w:tcPr>
            <w:tcW w:w="2566" w:type="dxa"/>
            <w:vAlign w:val="center"/>
          </w:tcPr>
          <w:p w14:paraId="6D1B2CB9" w14:textId="77777777" w:rsidR="00AD2B75" w:rsidRPr="0089646E" w:rsidRDefault="00AD2B75" w:rsidP="00AD2309">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Certificado de No Deudor Alimentario Moroso.</w:t>
            </w:r>
          </w:p>
        </w:tc>
        <w:tc>
          <w:tcPr>
            <w:tcW w:w="1949" w:type="dxa"/>
            <w:vAlign w:val="center"/>
          </w:tcPr>
          <w:p w14:paraId="468FB017" w14:textId="54419E58" w:rsidR="00AD2B75" w:rsidRPr="0089646E" w:rsidRDefault="008602BF" w:rsidP="00AD2309">
            <w:pPr>
              <w:pStyle w:val="Prrafodelista"/>
              <w:tabs>
                <w:tab w:val="left" w:pos="284"/>
                <w:tab w:val="left" w:pos="426"/>
              </w:tabs>
              <w:ind w:left="0" w:right="49"/>
              <w:jc w:val="center"/>
              <w:rPr>
                <w:rFonts w:ascii="Palatino Linotype" w:hAnsi="Palatino Linotype" w:cs="Arial"/>
                <w:sz w:val="20"/>
                <w:szCs w:val="20"/>
              </w:rPr>
            </w:pPr>
            <w:r>
              <w:rPr>
                <w:rFonts w:ascii="Palatino Linotype" w:hAnsi="Palatino Linotype" w:cs="Arial"/>
                <w:sz w:val="20"/>
                <w:szCs w:val="20"/>
              </w:rPr>
              <w:t>En versión pública</w:t>
            </w:r>
          </w:p>
        </w:tc>
      </w:tr>
    </w:tbl>
    <w:p w14:paraId="14211477" w14:textId="427021D5" w:rsidR="00AD2B75" w:rsidRPr="00AD2B75" w:rsidRDefault="00AD2B75" w:rsidP="00AD2B75">
      <w:pPr>
        <w:pStyle w:val="Prrafodelista"/>
        <w:numPr>
          <w:ilvl w:val="0"/>
          <w:numId w:val="2"/>
        </w:numPr>
        <w:tabs>
          <w:tab w:val="left" w:pos="709"/>
        </w:tabs>
        <w:spacing w:line="360" w:lineRule="auto"/>
        <w:ind w:left="0" w:firstLine="0"/>
        <w:contextualSpacing w:val="0"/>
        <w:jc w:val="both"/>
        <w:rPr>
          <w:rFonts w:ascii="Palatino Linotype" w:eastAsia="Calibri" w:hAnsi="Palatino Linotype"/>
          <w:sz w:val="24"/>
          <w:lang w:val="es-ES_tradnl"/>
        </w:rPr>
      </w:pPr>
      <w:r w:rsidRPr="00AD2B75">
        <w:rPr>
          <w:rFonts w:ascii="Palatino Linotype" w:hAnsi="Palatino Linotype" w:cs="Arial"/>
          <w:sz w:val="24"/>
        </w:rPr>
        <w:lastRenderedPageBreak/>
        <w:t xml:space="preserve">De lo antes mencionado se advierte que, para formar parte del servicio público, los interesados deben cumplir con los elementos señalados, </w:t>
      </w:r>
      <w:r w:rsidR="007D2C31">
        <w:rPr>
          <w:rFonts w:ascii="Palatino Linotype" w:hAnsi="Palatino Linotype" w:cs="Arial"/>
          <w:sz w:val="24"/>
        </w:rPr>
        <w:t>entre los que se encuentran documentos que son susceptibles de proporcionarse en versión pública, mientras que otros, como lo es el certificado médico, deben ser clasificados en su totalidad.</w:t>
      </w:r>
    </w:p>
    <w:p w14:paraId="541AE0C9" w14:textId="77777777" w:rsidR="00AD2B75" w:rsidRPr="00AD2B75" w:rsidRDefault="00AD2B75" w:rsidP="00AD2B75">
      <w:pPr>
        <w:pStyle w:val="Prrafodelista"/>
        <w:tabs>
          <w:tab w:val="left" w:pos="709"/>
        </w:tabs>
        <w:spacing w:line="360" w:lineRule="auto"/>
        <w:ind w:left="644"/>
        <w:jc w:val="both"/>
        <w:rPr>
          <w:rFonts w:ascii="Palatino Linotype" w:eastAsia="Calibri" w:hAnsi="Palatino Linotype"/>
          <w:sz w:val="24"/>
          <w:lang w:val="es-ES_tradnl"/>
        </w:rPr>
      </w:pPr>
    </w:p>
    <w:p w14:paraId="262E6AC5" w14:textId="77777777" w:rsidR="00AD2B75" w:rsidRPr="00AD2B75" w:rsidRDefault="00AD2B75" w:rsidP="00AD2B75">
      <w:pPr>
        <w:pStyle w:val="Prrafodelista"/>
        <w:numPr>
          <w:ilvl w:val="0"/>
          <w:numId w:val="2"/>
        </w:numPr>
        <w:autoSpaceDE w:val="0"/>
        <w:autoSpaceDN w:val="0"/>
        <w:adjustRightInd w:val="0"/>
        <w:spacing w:line="360" w:lineRule="auto"/>
        <w:ind w:left="0" w:firstLine="0"/>
        <w:contextualSpacing w:val="0"/>
        <w:jc w:val="both"/>
        <w:rPr>
          <w:rFonts w:ascii="Palatino Linotype" w:eastAsia="Calibri" w:hAnsi="Palatino Linotype"/>
          <w:i/>
          <w:sz w:val="24"/>
          <w:lang w:val="es-ES_tradnl"/>
        </w:rPr>
      </w:pPr>
      <w:r w:rsidRPr="00AD2B75">
        <w:rPr>
          <w:rFonts w:ascii="Palatino Linotype" w:eastAsia="Calibri" w:hAnsi="Palatino Linotype"/>
          <w:sz w:val="24"/>
          <w:lang w:val="es-ES_tradnl"/>
        </w:rPr>
        <w:t>Asimismo,  el artículo 98 fracción XVII, de la Ley anteriormente mencionada refiere que</w:t>
      </w:r>
      <w:r w:rsidRPr="00AD2B75">
        <w:rPr>
          <w:rFonts w:ascii="Palatino Linotype" w:eastAsia="Calibri" w:hAnsi="Palatino Linotype"/>
          <w:sz w:val="24"/>
        </w:rPr>
        <w:t xml:space="preserve"> son obligaciones de las instituciones públicas, el </w:t>
      </w:r>
      <w:r w:rsidRPr="00AD2B75">
        <w:rPr>
          <w:rFonts w:ascii="Palatino Linotype" w:eastAsia="Calibri" w:hAnsi="Palatino Linotype"/>
          <w:b/>
          <w:sz w:val="24"/>
          <w:u w:val="single"/>
        </w:rPr>
        <w:t>integrar los expedientes de los servidores públicos</w:t>
      </w:r>
      <w:r w:rsidRPr="00AD2B75">
        <w:rPr>
          <w:rFonts w:ascii="Palatino Linotype" w:eastAsia="Calibri" w:hAnsi="Palatino Linotype"/>
          <w:sz w:val="24"/>
        </w:rPr>
        <w:t xml:space="preserve"> y proporcionar las constancias que éstos soliciten para el trámite de los asuntos de su interés en los términos que señalen los ordenamientos respectivos.</w:t>
      </w:r>
    </w:p>
    <w:p w14:paraId="1953E026" w14:textId="77777777" w:rsidR="00AD2B75" w:rsidRDefault="00AD2B75" w:rsidP="00AD2B75">
      <w:pPr>
        <w:pStyle w:val="Prrafodelista"/>
        <w:tabs>
          <w:tab w:val="left" w:pos="567"/>
        </w:tabs>
        <w:spacing w:line="360" w:lineRule="auto"/>
        <w:ind w:left="0"/>
        <w:jc w:val="both"/>
        <w:rPr>
          <w:rFonts w:ascii="Palatino Linotype" w:eastAsia="Calibri" w:hAnsi="Palatino Linotype" w:cs="Arial"/>
          <w:sz w:val="24"/>
        </w:rPr>
      </w:pPr>
    </w:p>
    <w:p w14:paraId="442C6D4E" w14:textId="6C8A4811" w:rsidR="002C557F" w:rsidRPr="002C557F" w:rsidRDefault="00AD2B75" w:rsidP="002C557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De lo anteriormente mencionado, se advierte que existe fuente obligacional para generar, administrar o poseer la información requerida por el particular, ya que corresponde a obligaciones, atribuciones y competencias del Sujeto O</w:t>
      </w:r>
      <w:r w:rsidR="002C557F">
        <w:rPr>
          <w:rFonts w:ascii="Palatino Linotype" w:eastAsia="Calibri" w:hAnsi="Palatino Linotype" w:cs="Arial"/>
          <w:sz w:val="24"/>
        </w:rPr>
        <w:t xml:space="preserve">bligado, respecto del contrato laboral y el expediente de los servidores públicos que ingresaron al servicio público, </w:t>
      </w:r>
      <w:r w:rsidR="002C557F" w:rsidRPr="002C557F">
        <w:rPr>
          <w:rFonts w:ascii="Palatino Linotype" w:eastAsia="Calibri" w:hAnsi="Palatino Linotype" w:cs="Arial"/>
        </w:rPr>
        <w:t>pues a través de ellos se establece la relación laboral entre los servidores públicos y los sujetos obligados, incluso son necesarios para que el Servidor Público inicie funciones.</w:t>
      </w:r>
    </w:p>
    <w:p w14:paraId="431EE332" w14:textId="77777777" w:rsidR="002C557F" w:rsidRPr="002C557F" w:rsidRDefault="002C557F" w:rsidP="002C557F">
      <w:pPr>
        <w:pStyle w:val="Prrafodelista"/>
        <w:rPr>
          <w:rFonts w:ascii="Palatino Linotype" w:eastAsia="Calibri" w:hAnsi="Palatino Linotype" w:cs="Arial"/>
          <w:sz w:val="24"/>
        </w:rPr>
      </w:pPr>
    </w:p>
    <w:p w14:paraId="08D23209" w14:textId="77777777" w:rsidR="002C557F" w:rsidRDefault="002C557F" w:rsidP="002C557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lastRenderedPageBreak/>
        <w:t>Ahora bien, por lo que corresponde al listado de servidores públicos, es necesario traer a contexto la Ley de Transparencia y Acceso a la Información Pública del Estado de México y Municipios, en los artículos 4 y 12, que disponen lo siguiente:</w:t>
      </w:r>
    </w:p>
    <w:p w14:paraId="6DB19E0F" w14:textId="77777777" w:rsidR="002C557F" w:rsidRPr="002C557F" w:rsidRDefault="002C557F" w:rsidP="002C557F">
      <w:pPr>
        <w:pStyle w:val="Prrafodelista"/>
        <w:rPr>
          <w:rFonts w:ascii="Palatino Linotype" w:eastAsia="Calibri" w:hAnsi="Palatino Linotype" w:cs="Arial"/>
          <w:sz w:val="24"/>
        </w:rPr>
      </w:pPr>
    </w:p>
    <w:p w14:paraId="1B80FEC5" w14:textId="77777777" w:rsidR="002C557F" w:rsidRPr="00466C65" w:rsidRDefault="002C557F" w:rsidP="002C557F">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EBA7959" w14:textId="77777777" w:rsidR="002C557F" w:rsidRPr="00244458" w:rsidRDefault="002C557F" w:rsidP="002C557F">
      <w:pPr>
        <w:spacing w:before="120" w:after="120" w:line="360" w:lineRule="auto"/>
        <w:ind w:left="709" w:right="709"/>
        <w:jc w:val="both"/>
        <w:rPr>
          <w:rFonts w:ascii="Palatino Linotype" w:hAnsi="Palatino Linotype"/>
          <w:b/>
          <w:i/>
          <w:sz w:val="22"/>
        </w:rPr>
      </w:pPr>
      <w:r w:rsidRPr="00244458">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44458">
        <w:rPr>
          <w:rFonts w:ascii="Palatino Linotype" w:hAnsi="Palatino Linotype" w:cs="Arial"/>
          <w:b/>
          <w:i/>
          <w:color w:val="000000"/>
          <w:sz w:val="22"/>
          <w:szCs w:val="22"/>
        </w:rPr>
        <w:t>mexicano</w:t>
      </w:r>
      <w:r w:rsidRPr="00244458">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CE2480" w14:textId="77777777" w:rsidR="002C557F" w:rsidRDefault="002C557F" w:rsidP="002C557F">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095AFBD3" w14:textId="77777777" w:rsidR="002C557F" w:rsidRDefault="002C557F" w:rsidP="002C557F">
      <w:pPr>
        <w:spacing w:before="120" w:after="120" w:line="360" w:lineRule="auto"/>
        <w:ind w:left="709" w:right="709"/>
        <w:jc w:val="both"/>
        <w:rPr>
          <w:rFonts w:ascii="Palatino Linotype" w:hAnsi="Palatino Linotype"/>
          <w:i/>
          <w:sz w:val="22"/>
        </w:rPr>
      </w:pPr>
      <w:r>
        <w:rPr>
          <w:rFonts w:ascii="Palatino Linotype" w:hAnsi="Palatino Linotype"/>
          <w:i/>
          <w:sz w:val="22"/>
        </w:rPr>
        <w:t>(Énfasis añadido)</w:t>
      </w:r>
    </w:p>
    <w:p w14:paraId="027B7F69" w14:textId="77777777" w:rsidR="002C557F" w:rsidRPr="00466C65" w:rsidRDefault="002C557F" w:rsidP="002C557F">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56D383A2" w14:textId="77777777" w:rsidR="002C557F" w:rsidRPr="00466C65" w:rsidRDefault="002C557F" w:rsidP="002C557F">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lastRenderedPageBreak/>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B6DC94E" w14:textId="77777777" w:rsidR="002C557F" w:rsidRPr="00466C65" w:rsidRDefault="002C557F" w:rsidP="002C557F">
      <w:pPr>
        <w:spacing w:before="120" w:after="120" w:line="360" w:lineRule="auto"/>
        <w:ind w:left="709" w:right="709"/>
        <w:jc w:val="both"/>
        <w:rPr>
          <w:rFonts w:ascii="Palatino Linotype" w:hAnsi="Palatino Linotype" w:cs="Arial"/>
          <w:color w:val="000000"/>
          <w:sz w:val="22"/>
          <w:szCs w:val="22"/>
        </w:rPr>
      </w:pPr>
      <w:r w:rsidRPr="00466C65">
        <w:rPr>
          <w:rFonts w:ascii="Palatino Linotype" w:hAnsi="Palatino Linotype" w:cs="Arial"/>
          <w:color w:val="000000"/>
          <w:sz w:val="22"/>
          <w:szCs w:val="22"/>
        </w:rPr>
        <w:t>(Énfasis añadido)</w:t>
      </w:r>
    </w:p>
    <w:p w14:paraId="0DD06B96" w14:textId="77777777" w:rsidR="002C557F" w:rsidRDefault="002C557F" w:rsidP="002C557F">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0FBC2074" w14:textId="77777777" w:rsidR="002C557F" w:rsidRPr="00893431" w:rsidRDefault="002C557F" w:rsidP="002C557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93431">
        <w:rPr>
          <w:rFonts w:ascii="Palatino Linotype" w:eastAsia="Calibri" w:hAnsi="Palatino Linotype" w:cs="Arial"/>
          <w:sz w:val="24"/>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3F35B624" w14:textId="77777777" w:rsidR="002C557F" w:rsidRPr="00893431" w:rsidRDefault="002C557F" w:rsidP="002C557F">
      <w:pPr>
        <w:pStyle w:val="Prrafodelista"/>
        <w:tabs>
          <w:tab w:val="left" w:pos="567"/>
        </w:tabs>
        <w:spacing w:line="360" w:lineRule="auto"/>
        <w:ind w:left="0"/>
        <w:jc w:val="both"/>
        <w:rPr>
          <w:rFonts w:ascii="Palatino Linotype" w:eastAsia="Calibri" w:hAnsi="Palatino Linotype" w:cs="Arial"/>
          <w:sz w:val="24"/>
        </w:rPr>
      </w:pPr>
    </w:p>
    <w:p w14:paraId="0A995F2B" w14:textId="77777777" w:rsidR="002C557F" w:rsidRPr="00893431" w:rsidRDefault="002C557F" w:rsidP="002C557F">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893431">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893431">
        <w:rPr>
          <w:rFonts w:ascii="Palatino Linotype" w:hAnsi="Palatino Linotype" w:cs="Arial"/>
          <w:b/>
          <w:sz w:val="24"/>
        </w:rPr>
        <w:t xml:space="preserve"> </w:t>
      </w:r>
      <w:r w:rsidRPr="00893431">
        <w:rPr>
          <w:rFonts w:ascii="Palatino Linotype" w:hAnsi="Palatino Linotype" w:cs="Arial"/>
          <w:sz w:val="24"/>
        </w:rPr>
        <w:t xml:space="preserve">no tienen el deber de generar, poseer o administrar la información pública con el grado de detalle que se señala en la solicitud de información pública; esto es, que no tienen el deber de generar un documento </w:t>
      </w:r>
      <w:r w:rsidRPr="00893431">
        <w:rPr>
          <w:rFonts w:ascii="Palatino Linotype" w:hAnsi="Palatino Linotype" w:cs="Arial"/>
          <w:b/>
          <w:i/>
          <w:sz w:val="24"/>
        </w:rPr>
        <w:t>ad hoc</w:t>
      </w:r>
      <w:r w:rsidRPr="00893431">
        <w:rPr>
          <w:rFonts w:ascii="Palatino Linotype" w:hAnsi="Palatino Linotype" w:cs="Arial"/>
          <w:sz w:val="24"/>
        </w:rPr>
        <w:t>, para satisfacer el derecho de acceso a la información pública.</w:t>
      </w:r>
    </w:p>
    <w:p w14:paraId="38E4B12A" w14:textId="77777777" w:rsidR="002C557F" w:rsidRPr="008822E9" w:rsidRDefault="002C557F" w:rsidP="002C557F">
      <w:pPr>
        <w:pStyle w:val="Prrafodelista"/>
        <w:spacing w:line="360" w:lineRule="auto"/>
        <w:rPr>
          <w:rFonts w:ascii="Palatino Linotype" w:hAnsi="Palatino Linotype" w:cs="Arial"/>
        </w:rPr>
      </w:pPr>
    </w:p>
    <w:p w14:paraId="386D691B" w14:textId="77777777" w:rsidR="002C557F" w:rsidRPr="00893431" w:rsidRDefault="002C557F" w:rsidP="002C557F">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893431">
        <w:rPr>
          <w:rFonts w:ascii="Palatino Linotype" w:hAnsi="Palatino Linotype" w:cs="Arial"/>
          <w:sz w:val="24"/>
        </w:rPr>
        <w:t xml:space="preserve">Como apoyo a lo anterior, es aplicable el Criterio 09-10, emitido por </w:t>
      </w:r>
      <w:r w:rsidRPr="00893431">
        <w:rPr>
          <w:rFonts w:ascii="Palatino Linotype" w:eastAsia="Arial Unicode MS" w:hAnsi="Palatino Linotype" w:cs="Arial"/>
          <w:sz w:val="24"/>
        </w:rPr>
        <w:t xml:space="preserve">el Pleno del entonces </w:t>
      </w:r>
      <w:r w:rsidRPr="00893431">
        <w:rPr>
          <w:rFonts w:ascii="Palatino Linotype" w:eastAsia="Arial Unicode MS" w:hAnsi="Palatino Linotype" w:cs="Arial"/>
          <w:bCs/>
          <w:sz w:val="24"/>
        </w:rPr>
        <w:t xml:space="preserve">Instituto Federal </w:t>
      </w:r>
      <w:r w:rsidRPr="00893431">
        <w:rPr>
          <w:rFonts w:ascii="Palatino Linotype" w:hAnsi="Palatino Linotype" w:cs="Arial"/>
          <w:sz w:val="24"/>
        </w:rPr>
        <w:t>de</w:t>
      </w:r>
      <w:r w:rsidRPr="00893431">
        <w:rPr>
          <w:rFonts w:ascii="Palatino Linotype" w:eastAsia="Arial Unicode MS" w:hAnsi="Palatino Linotype" w:cs="Arial"/>
          <w:bCs/>
          <w:sz w:val="24"/>
        </w:rPr>
        <w:t xml:space="preserve"> Acceso a la Información y Protección de Datos (IFAI), </w:t>
      </w:r>
      <w:r w:rsidRPr="00893431">
        <w:rPr>
          <w:rFonts w:ascii="Palatino Linotype" w:eastAsia="Arial Unicode MS" w:hAnsi="Palatino Linotype" w:cs="Arial"/>
          <w:sz w:val="24"/>
        </w:rPr>
        <w:lastRenderedPageBreak/>
        <w:t>ahora Instituto Nacional de Transparencia, Acceso a la Información y Protección de Datos Personales (INAI),</w:t>
      </w:r>
      <w:r w:rsidRPr="00893431">
        <w:rPr>
          <w:rFonts w:ascii="Palatino Linotype" w:hAnsi="Palatino Linotype"/>
          <w:bCs/>
          <w:sz w:val="24"/>
        </w:rPr>
        <w:t xml:space="preserve"> que dice:</w:t>
      </w:r>
      <w:r w:rsidRPr="00893431">
        <w:rPr>
          <w:rFonts w:ascii="Palatino Linotype" w:hAnsi="Palatino Linotype"/>
          <w:b/>
          <w:bCs/>
          <w:sz w:val="24"/>
        </w:rPr>
        <w:t xml:space="preserve"> </w:t>
      </w:r>
    </w:p>
    <w:p w14:paraId="58660A46" w14:textId="77777777" w:rsidR="002C557F" w:rsidRPr="00466C65" w:rsidRDefault="002C557F" w:rsidP="002C557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DA4F49F" w14:textId="77777777" w:rsidR="002C557F" w:rsidRPr="00466C65" w:rsidRDefault="002C557F" w:rsidP="002C557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Expedientes:</w:t>
      </w:r>
    </w:p>
    <w:p w14:paraId="1C4965C2" w14:textId="77777777" w:rsidR="002C557F" w:rsidRPr="00466C65" w:rsidRDefault="002C557F" w:rsidP="002C557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14:paraId="46D18FD4" w14:textId="77777777" w:rsidR="002C557F" w:rsidRPr="00466C65" w:rsidRDefault="002C557F" w:rsidP="002C557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1751/09 Laboratorios de Biológicos y Reactivos de México S.A. de C.V. – María Marván Laborde</w:t>
      </w:r>
    </w:p>
    <w:p w14:paraId="70879560" w14:textId="77777777" w:rsidR="002C557F" w:rsidRPr="00466C65" w:rsidRDefault="002C557F" w:rsidP="002C557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2868/09 Consejo Nacional de Ciencia y Tecnología – Jacqueline Peschard Mariscal</w:t>
      </w:r>
    </w:p>
    <w:p w14:paraId="1C7A6A28" w14:textId="77777777" w:rsidR="002C557F" w:rsidRPr="00466C65" w:rsidRDefault="002C557F" w:rsidP="002C557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5160/09 Secretaría de Hacienda y Crédito Público – Ángel Trinidad Zaldívar</w:t>
      </w:r>
    </w:p>
    <w:p w14:paraId="1F4731C3" w14:textId="77777777" w:rsidR="002C557F" w:rsidRPr="00466C65" w:rsidRDefault="002C557F" w:rsidP="002C557F">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0304/10 Instituto Nacional de Cancerología – Jacqueline Peschard Mariscal”</w:t>
      </w:r>
    </w:p>
    <w:p w14:paraId="094CC648" w14:textId="77777777" w:rsidR="002C557F" w:rsidRDefault="002C557F" w:rsidP="002C557F">
      <w:pPr>
        <w:spacing w:line="360" w:lineRule="auto"/>
        <w:ind w:left="567" w:right="616"/>
        <w:jc w:val="both"/>
        <w:rPr>
          <w:rFonts w:ascii="Palatino Linotype" w:hAnsi="Palatino Linotype" w:cs="Arial"/>
          <w:sz w:val="22"/>
          <w:szCs w:val="22"/>
        </w:rPr>
      </w:pPr>
      <w:r w:rsidRPr="00466C65">
        <w:rPr>
          <w:rFonts w:ascii="Palatino Linotype" w:hAnsi="Palatino Linotype" w:cs="Arial"/>
          <w:sz w:val="22"/>
          <w:szCs w:val="22"/>
        </w:rPr>
        <w:t>(Énfasis añadido)</w:t>
      </w:r>
    </w:p>
    <w:p w14:paraId="615F73B9" w14:textId="77777777" w:rsidR="002C557F" w:rsidRPr="00466C65" w:rsidRDefault="002C557F" w:rsidP="002C557F">
      <w:pPr>
        <w:spacing w:line="360" w:lineRule="auto"/>
        <w:ind w:left="567" w:right="616"/>
        <w:jc w:val="both"/>
        <w:rPr>
          <w:rFonts w:ascii="Palatino Linotype" w:hAnsi="Palatino Linotype" w:cs="Arial"/>
          <w:sz w:val="22"/>
          <w:szCs w:val="22"/>
        </w:rPr>
      </w:pPr>
    </w:p>
    <w:p w14:paraId="60EE9108" w14:textId="6219A260" w:rsidR="002C557F" w:rsidRPr="002C557F" w:rsidRDefault="002C557F" w:rsidP="002C557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C557F">
        <w:rPr>
          <w:rFonts w:ascii="Palatino Linotype" w:hAnsi="Palatino Linotype"/>
          <w:sz w:val="24"/>
        </w:rPr>
        <w:t xml:space="preserve">La ley no prevé la elaboración de documentos ad hoc para la atención a las solicitudes de acceso a la información pública, por lo que los Sujetos Obligados deben proporcionar la información que obre en sus archivos en el estado en que se encuentre, </w:t>
      </w:r>
      <w:r w:rsidRPr="002C557F">
        <w:rPr>
          <w:rFonts w:ascii="Palatino Linotype" w:hAnsi="Palatino Linotype"/>
          <w:sz w:val="24"/>
        </w:rPr>
        <w:lastRenderedPageBreak/>
        <w:t>sin la necesidad de realizar generarla, resumirla, efectuar cálculos o practicar investigaciones, por lo que no hay fuente obligacional que obligue a los Sujeto Obligados a proporcionar la información en los términos requeridos por los particulares. Sin embargo,  el deber de las autoridades, para garantizar el derecho accionado por los ciudadanos es entregar el soporte documental en el que obre la información de su interés, sirven de sustento los criterios</w:t>
      </w:r>
      <w:r w:rsidRPr="002C557F">
        <w:rPr>
          <w:rFonts w:ascii="Palatino Linotype" w:eastAsia="MS Mincho" w:hAnsi="Palatino Linotype" w:cs="Arial"/>
          <w:color w:val="000000" w:themeColor="text1"/>
          <w:sz w:val="24"/>
        </w:rPr>
        <w:t xml:space="preserve"> </w:t>
      </w:r>
      <w:r w:rsidRPr="002C557F">
        <w:rPr>
          <w:rFonts w:ascii="Palatino Linotype" w:eastAsia="MS Mincho" w:hAnsi="Palatino Linotype"/>
          <w:b/>
          <w:sz w:val="24"/>
        </w:rPr>
        <w:t>28/10 y 016/2017</w:t>
      </w:r>
      <w:r w:rsidRPr="002C557F">
        <w:rPr>
          <w:rFonts w:ascii="Palatino Linotype" w:eastAsia="MS Mincho" w:hAnsi="Palatino Linotype"/>
          <w:sz w:val="24"/>
        </w:rPr>
        <w:t xml:space="preserve"> emitidos por el entonces Instituto Federal de Acceso a la Información Pública y Protección de Datos Personales y el Instituto Nacional de Transparencia, Acceso a la Información y Protección de Datos Personales respectivamente, mismos que mencionan lo siguiente:  </w:t>
      </w:r>
    </w:p>
    <w:p w14:paraId="3B3ED638" w14:textId="77777777" w:rsidR="002C557F" w:rsidRPr="00F32ACB" w:rsidRDefault="002C557F" w:rsidP="002C557F">
      <w:pPr>
        <w:pStyle w:val="Prrafodelista"/>
        <w:rPr>
          <w:rFonts w:ascii="Palatino Linotype" w:hAnsi="Palatino Linotype"/>
          <w:b/>
        </w:rPr>
      </w:pPr>
    </w:p>
    <w:p w14:paraId="74ACF4E9" w14:textId="77777777" w:rsidR="002C557F" w:rsidRDefault="002C557F" w:rsidP="002C557F">
      <w:pPr>
        <w:spacing w:line="360" w:lineRule="auto"/>
        <w:ind w:left="567" w:right="616"/>
        <w:jc w:val="both"/>
        <w:rPr>
          <w:rFonts w:ascii="Palatino Linotype" w:eastAsia="MS Mincho" w:hAnsi="Palatino Linotype"/>
          <w:i/>
          <w:sz w:val="22"/>
        </w:rPr>
      </w:pPr>
      <w:r w:rsidRPr="006F5298">
        <w:rPr>
          <w:rFonts w:ascii="Palatino Linotype" w:eastAsia="MS Mincho" w:hAnsi="Palatino Linotype"/>
          <w:i/>
          <w:sz w:val="22"/>
        </w:rPr>
        <w:t>“</w:t>
      </w:r>
      <w:r w:rsidRPr="006F5298">
        <w:rPr>
          <w:rFonts w:ascii="Palatino Linotype" w:eastAsia="MS Mincho" w:hAnsi="Palatino Linotype"/>
          <w:b/>
          <w:i/>
          <w:sz w:val="22"/>
        </w:rPr>
        <w:t>Cuando en una solicitud de información no se identifique un documento en específico, si ésta tiene una expresión documental, el sujeto obligado deberá entregar al particular el documento en específico</w:t>
      </w:r>
      <w:r w:rsidRPr="006F5298">
        <w:rPr>
          <w:rFonts w:ascii="Palatino Linotype" w:eastAsia="MS Mincho" w:hAnsi="Palatino Linotype"/>
          <w:i/>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6F5298">
        <w:rPr>
          <w:rFonts w:ascii="Palatino Linotype" w:eastAsia="MS Mincho" w:hAnsi="Palatino Linotype"/>
          <w:b/>
          <w:i/>
          <w:sz w:val="22"/>
        </w:rPr>
        <w:t xml:space="preserve">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w:t>
      </w:r>
      <w:r w:rsidRPr="006F5298">
        <w:rPr>
          <w:rFonts w:ascii="Palatino Linotype" w:eastAsia="MS Mincho" w:hAnsi="Palatino Linotype"/>
          <w:b/>
          <w:i/>
          <w:sz w:val="22"/>
        </w:rPr>
        <w:lastRenderedPageBreak/>
        <w:t>en algún documento, el sujeto obligado debe dar a la solicitud una interpretación que le dé una expresión documental.</w:t>
      </w:r>
      <w:r w:rsidRPr="006F5298">
        <w:rPr>
          <w:rFonts w:ascii="Palatino Linotype" w:eastAsia="MS Mincho" w:hAnsi="Palatino Linotype"/>
          <w:i/>
          <w:sz w:val="22"/>
        </w:rPr>
        <w:t xml:space="preserve"> Es decir, si la respuesta a la solicitud obra en algún documento en poder de la autoridad, pero el particular no hace referencia específica a tal documento, se deberá hacer entrega del mismo al solicitante.” </w:t>
      </w:r>
    </w:p>
    <w:p w14:paraId="2A3C954B" w14:textId="77777777" w:rsidR="002C557F" w:rsidRDefault="002C557F" w:rsidP="002C557F">
      <w:pPr>
        <w:spacing w:line="360" w:lineRule="auto"/>
        <w:ind w:left="567" w:right="616"/>
        <w:jc w:val="both"/>
        <w:rPr>
          <w:rFonts w:ascii="Palatino Linotype" w:eastAsia="MS Mincho" w:hAnsi="Palatino Linotype"/>
          <w:i/>
          <w:sz w:val="22"/>
        </w:rPr>
      </w:pPr>
    </w:p>
    <w:p w14:paraId="71382174" w14:textId="77777777" w:rsidR="002C557F" w:rsidRPr="006F5298" w:rsidRDefault="002C557F" w:rsidP="002C557F">
      <w:pPr>
        <w:spacing w:line="360" w:lineRule="auto"/>
        <w:ind w:left="567" w:right="616"/>
        <w:jc w:val="both"/>
        <w:rPr>
          <w:rFonts w:ascii="Palatino Linotype" w:eastAsia="MS Mincho" w:hAnsi="Palatino Linotype"/>
          <w:i/>
          <w:sz w:val="22"/>
        </w:rPr>
      </w:pPr>
      <w:r w:rsidRPr="00EE3517">
        <w:rPr>
          <w:rFonts w:ascii="Palatino Linotype" w:eastAsia="MS Mincho" w:hAnsi="Palatino Linotype"/>
          <w:b/>
          <w:i/>
          <w:sz w:val="22"/>
        </w:rPr>
        <w:t>Expresión documental.</w:t>
      </w:r>
      <w:r w:rsidRPr="00EE3517">
        <w:rPr>
          <w:rFonts w:ascii="Palatino Linotype" w:eastAsia="MS Mincho" w:hAnsi="Palatino Linotype"/>
          <w:i/>
          <w:sz w:val="22"/>
        </w:rPr>
        <w:t xml:space="preserve"> </w:t>
      </w:r>
      <w:r w:rsidRPr="00EE3517">
        <w:rPr>
          <w:rFonts w:ascii="Palatino Linotype" w:eastAsia="MS Mincho" w:hAnsi="Palatino Linotype"/>
          <w:b/>
          <w:i/>
          <w:sz w:val="22"/>
        </w:rPr>
        <w:t>Cuando los particulares presenten solicitudes de acceso a la información sin identificar de forma precisa la documentación que pudiera contener la información de su interés</w:t>
      </w:r>
      <w:r w:rsidRPr="00EE3517">
        <w:rPr>
          <w:rFonts w:ascii="Palatino Linotype" w:eastAsia="MS Mincho" w:hAnsi="Palatino Linotype"/>
          <w:i/>
          <w:sz w:val="22"/>
        </w:rPr>
        <w:t xml:space="preserve">, o bien, la solicitud constituya una consulta, pero la respuesta pudiera obrar en algún documento en poder de </w:t>
      </w:r>
      <w:r w:rsidRPr="00EE3517">
        <w:rPr>
          <w:rFonts w:ascii="Palatino Linotype" w:eastAsia="MS Mincho" w:hAnsi="Palatino Linotype"/>
          <w:b/>
          <w:i/>
          <w:sz w:val="22"/>
        </w:rPr>
        <w:t>los sujetos obligados, éstos deben dar a dichas solicitudes una interpretación que les otorgue una expresión documental</w:t>
      </w:r>
      <w:r w:rsidRPr="00EE3517">
        <w:rPr>
          <w:rFonts w:ascii="Palatino Linotype" w:eastAsia="MS Mincho" w:hAnsi="Palatino Linotype"/>
          <w:i/>
          <w:sz w:val="22"/>
        </w:rPr>
        <w:t>.</w:t>
      </w:r>
    </w:p>
    <w:p w14:paraId="11685CB9" w14:textId="77777777" w:rsidR="002C557F" w:rsidRPr="00384CA6" w:rsidRDefault="002C557F" w:rsidP="002C557F">
      <w:pPr>
        <w:spacing w:line="360" w:lineRule="auto"/>
        <w:ind w:left="567"/>
        <w:jc w:val="both"/>
        <w:rPr>
          <w:rFonts w:ascii="Palatino Linotype" w:hAnsi="Palatino Linotype"/>
          <w:color w:val="000000"/>
          <w:sz w:val="22"/>
          <w:szCs w:val="22"/>
        </w:rPr>
      </w:pPr>
      <w:r w:rsidRPr="00EE3517">
        <w:rPr>
          <w:rFonts w:ascii="Palatino Linotype" w:eastAsia="MS Mincho" w:hAnsi="Palatino Linotype"/>
          <w:b/>
          <w:sz w:val="22"/>
        </w:rPr>
        <w:t xml:space="preserve">(Énfasis </w:t>
      </w:r>
      <w:r w:rsidRPr="00384CA6">
        <w:rPr>
          <w:rFonts w:ascii="Palatino Linotype" w:eastAsia="MS Mincho" w:hAnsi="Palatino Linotype"/>
          <w:b/>
          <w:sz w:val="22"/>
        </w:rPr>
        <w:t>añadido)</w:t>
      </w:r>
    </w:p>
    <w:p w14:paraId="796C4E49" w14:textId="3FED0FFF" w:rsidR="002C557F" w:rsidRPr="00551022" w:rsidRDefault="002C557F" w:rsidP="00AD2309">
      <w:pPr>
        <w:pStyle w:val="Prrafodelista"/>
        <w:numPr>
          <w:ilvl w:val="0"/>
          <w:numId w:val="2"/>
        </w:numPr>
        <w:tabs>
          <w:tab w:val="left" w:pos="567"/>
        </w:tabs>
        <w:spacing w:before="240" w:after="360" w:line="360" w:lineRule="auto"/>
        <w:ind w:left="0" w:firstLine="0"/>
        <w:jc w:val="both"/>
        <w:rPr>
          <w:rFonts w:ascii="Palatino Linotype" w:eastAsia="Palatino Linotype" w:hAnsi="Palatino Linotype" w:cs="Palatino Linotype"/>
          <w:sz w:val="24"/>
        </w:rPr>
      </w:pPr>
      <w:r w:rsidRPr="00551022">
        <w:rPr>
          <w:rFonts w:ascii="Palatino Linotype" w:hAnsi="Palatino Linotype" w:cs="Arial"/>
          <w:sz w:val="24"/>
        </w:rPr>
        <w:t>Es por lo anterior que los Sujetos Obligados en la atención a las solicitudes, deben verificar si entre sus funciones, atribuciones y competencias generan documentos donde consta la información requerida por los particulares, cuando estos últimos no especifiquen un docum</w:t>
      </w:r>
      <w:r w:rsidR="00551022" w:rsidRPr="00551022">
        <w:rPr>
          <w:rFonts w:ascii="Palatino Linotype" w:hAnsi="Palatino Linotype" w:cs="Arial"/>
          <w:sz w:val="24"/>
        </w:rPr>
        <w:t xml:space="preserve">ento al que deseen tener acceso. Por lo anterior, resulta oportuno traer a contexto </w:t>
      </w:r>
      <w:r w:rsidRPr="00551022">
        <w:rPr>
          <w:rFonts w:ascii="Palatino Linotype" w:eastAsia="Palatino Linotype" w:hAnsi="Palatino Linotype" w:cs="Palatino Linotype"/>
          <w:sz w:val="24"/>
        </w:rPr>
        <w:t xml:space="preserve">la Ley de Fiscalización Superior del Estado de México, toda vez que señala que los municipios que conforman el Estado de México, entre ellos el </w:t>
      </w:r>
      <w:r w:rsidRPr="00551022">
        <w:rPr>
          <w:rFonts w:ascii="Palatino Linotype" w:eastAsia="Palatino Linotype" w:hAnsi="Palatino Linotype" w:cs="Palatino Linotype"/>
          <w:b/>
          <w:sz w:val="24"/>
        </w:rPr>
        <w:t>SUJETO OBLIGADO</w:t>
      </w:r>
      <w:r w:rsidRPr="00551022">
        <w:rPr>
          <w:rFonts w:ascii="Palatino Linotype" w:eastAsia="Palatino Linotype" w:hAnsi="Palatino Linotype" w:cs="Palatino Linotype"/>
          <w:sz w:val="24"/>
        </w:rPr>
        <w:t>,</w:t>
      </w:r>
      <w:r w:rsidRPr="00551022">
        <w:rPr>
          <w:sz w:val="24"/>
        </w:rPr>
        <w:t xml:space="preserve"> </w:t>
      </w:r>
      <w:r w:rsidRPr="00551022">
        <w:rPr>
          <w:rFonts w:ascii="Palatino Linotype" w:eastAsia="Palatino Linotype" w:hAnsi="Palatino Linotype" w:cs="Palatino Linotype"/>
          <w:sz w:val="24"/>
        </w:rPr>
        <w:t>es considerado como ente fiscalizable, como así lo señala el artículo 4 fracción II de la Ley de Fiscalización Superior del Estado de México, el cual señala:</w:t>
      </w:r>
    </w:p>
    <w:p w14:paraId="4B044393" w14:textId="77777777" w:rsidR="002C557F" w:rsidRPr="00551022" w:rsidRDefault="002C557F" w:rsidP="002C557F">
      <w:pPr>
        <w:spacing w:before="240"/>
        <w:ind w:left="851" w:right="851"/>
        <w:jc w:val="both"/>
        <w:rPr>
          <w:rFonts w:ascii="Palatino Linotype" w:eastAsia="Palatino Linotype" w:hAnsi="Palatino Linotype" w:cs="Palatino Linotype"/>
          <w:i/>
          <w:sz w:val="22"/>
        </w:rPr>
      </w:pPr>
      <w:r w:rsidRPr="00551022">
        <w:rPr>
          <w:rFonts w:ascii="Palatino Linotype" w:eastAsia="Palatino Linotype" w:hAnsi="Palatino Linotype" w:cs="Palatino Linotype"/>
          <w:b/>
          <w:i/>
          <w:sz w:val="22"/>
        </w:rPr>
        <w:t xml:space="preserve">“Artículo 4. </w:t>
      </w:r>
      <w:r w:rsidRPr="00551022">
        <w:rPr>
          <w:rFonts w:ascii="Palatino Linotype" w:eastAsia="Palatino Linotype" w:hAnsi="Palatino Linotype" w:cs="Palatino Linotype"/>
          <w:i/>
          <w:sz w:val="22"/>
        </w:rPr>
        <w:t>Son sujetos de fiscalización:</w:t>
      </w:r>
    </w:p>
    <w:p w14:paraId="7DA13E62" w14:textId="77777777" w:rsidR="002C557F" w:rsidRPr="00551022" w:rsidRDefault="002C557F" w:rsidP="002C557F">
      <w:pPr>
        <w:tabs>
          <w:tab w:val="left" w:pos="1608"/>
        </w:tabs>
        <w:ind w:left="851" w:right="851"/>
        <w:jc w:val="both"/>
        <w:rPr>
          <w:i/>
          <w:sz w:val="22"/>
        </w:rPr>
      </w:pPr>
      <w:r w:rsidRPr="00551022">
        <w:rPr>
          <w:rFonts w:ascii="Palatino Linotype" w:eastAsia="Palatino Linotype" w:hAnsi="Palatino Linotype" w:cs="Palatino Linotype"/>
          <w:i/>
          <w:sz w:val="22"/>
        </w:rPr>
        <w:lastRenderedPageBreak/>
        <w:t>…</w:t>
      </w:r>
      <w:r w:rsidRPr="00551022">
        <w:rPr>
          <w:rFonts w:ascii="Palatino Linotype" w:eastAsia="Palatino Linotype" w:hAnsi="Palatino Linotype" w:cs="Palatino Linotype"/>
          <w:i/>
          <w:sz w:val="22"/>
        </w:rPr>
        <w:tab/>
      </w:r>
    </w:p>
    <w:p w14:paraId="2DE32998" w14:textId="77777777" w:rsidR="002C557F" w:rsidRPr="00551022" w:rsidRDefault="002C557F" w:rsidP="002C557F">
      <w:pPr>
        <w:numPr>
          <w:ilvl w:val="0"/>
          <w:numId w:val="12"/>
        </w:numPr>
        <w:spacing w:before="240" w:after="160"/>
        <w:ind w:right="851"/>
        <w:jc w:val="both"/>
        <w:rPr>
          <w:rFonts w:ascii="Palatino Linotype" w:eastAsia="Palatino Linotype" w:hAnsi="Palatino Linotype" w:cs="Palatino Linotype"/>
          <w:i/>
          <w:sz w:val="22"/>
        </w:rPr>
      </w:pPr>
      <w:r w:rsidRPr="00551022">
        <w:rPr>
          <w:rFonts w:ascii="Palatino Linotype" w:eastAsia="Palatino Linotype" w:hAnsi="Palatino Linotype" w:cs="Palatino Linotype"/>
          <w:i/>
          <w:sz w:val="22"/>
        </w:rPr>
        <w:t>Los municipios del Estado de México…” (Sic)</w:t>
      </w:r>
    </w:p>
    <w:p w14:paraId="7EBF6696" w14:textId="77777777" w:rsidR="002C557F" w:rsidRPr="008A06D7" w:rsidRDefault="002C557F" w:rsidP="002C557F">
      <w:pPr>
        <w:spacing w:before="240"/>
        <w:ind w:left="851" w:right="851"/>
        <w:jc w:val="both"/>
        <w:rPr>
          <w:b/>
        </w:rPr>
      </w:pPr>
    </w:p>
    <w:p w14:paraId="0FCF7571" w14:textId="77777777" w:rsidR="002C557F" w:rsidRPr="00551022" w:rsidRDefault="002C557F" w:rsidP="002C557F">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551022">
        <w:rPr>
          <w:rFonts w:ascii="Palatino Linotype" w:eastAsia="Palatino Linotype" w:hAnsi="Palatino Linotype" w:cs="Palatino Linotype"/>
          <w:sz w:val="24"/>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2022, como así se advierte a continuación:</w:t>
      </w:r>
    </w:p>
    <w:p w14:paraId="24D927B9" w14:textId="77777777" w:rsidR="002C557F" w:rsidRPr="008A06D7" w:rsidRDefault="002C557F" w:rsidP="002C557F">
      <w:pPr>
        <w:spacing w:line="360" w:lineRule="auto"/>
        <w:ind w:right="49"/>
        <w:jc w:val="both"/>
        <w:rPr>
          <w:rFonts w:ascii="Palatino Linotype" w:eastAsia="Palatino Linotype" w:hAnsi="Palatino Linotype" w:cs="Palatino Linotype"/>
        </w:rPr>
      </w:pPr>
    </w:p>
    <w:p w14:paraId="39D5BC79" w14:textId="77777777" w:rsidR="002C557F" w:rsidRPr="00551022" w:rsidRDefault="002C557F" w:rsidP="002C557F">
      <w:pPr>
        <w:spacing w:line="360" w:lineRule="auto"/>
        <w:ind w:left="851" w:right="851"/>
        <w:jc w:val="both"/>
        <w:rPr>
          <w:i/>
          <w:sz w:val="22"/>
        </w:rPr>
      </w:pPr>
      <w:r w:rsidRPr="00551022">
        <w:rPr>
          <w:rFonts w:ascii="Palatino Linotype" w:eastAsia="Palatino Linotype" w:hAnsi="Palatino Linotype" w:cs="Palatino Linotype"/>
          <w:b/>
          <w:i/>
          <w:sz w:val="22"/>
        </w:rPr>
        <w:t xml:space="preserve">“Artículo 8. </w:t>
      </w:r>
      <w:r w:rsidRPr="00551022">
        <w:rPr>
          <w:rFonts w:ascii="Palatino Linotype" w:eastAsia="Palatino Linotype" w:hAnsi="Palatino Linotype" w:cs="Palatino Linotype"/>
          <w:i/>
          <w:sz w:val="22"/>
        </w:rPr>
        <w:t>El Órgano Superior tendrá las siguientes atribuciones:</w:t>
      </w:r>
    </w:p>
    <w:p w14:paraId="57AC46BF" w14:textId="77777777" w:rsidR="002C557F" w:rsidRPr="00551022" w:rsidRDefault="002C557F" w:rsidP="002C557F">
      <w:pPr>
        <w:spacing w:line="360" w:lineRule="auto"/>
        <w:ind w:left="851" w:right="851"/>
        <w:jc w:val="both"/>
        <w:rPr>
          <w:rFonts w:ascii="Palatino Linotype" w:eastAsia="Palatino Linotype" w:hAnsi="Palatino Linotype" w:cs="Palatino Linotype"/>
          <w:i/>
          <w:sz w:val="22"/>
        </w:rPr>
      </w:pPr>
      <w:r w:rsidRPr="00551022">
        <w:rPr>
          <w:rFonts w:ascii="Palatino Linotype" w:eastAsia="Palatino Linotype" w:hAnsi="Palatino Linotype" w:cs="Palatino Linotype"/>
          <w:i/>
          <w:sz w:val="22"/>
        </w:rPr>
        <w:t>…</w:t>
      </w:r>
    </w:p>
    <w:p w14:paraId="0722F098" w14:textId="77777777" w:rsidR="002C557F" w:rsidRPr="00551022" w:rsidRDefault="002C557F" w:rsidP="002C557F">
      <w:pPr>
        <w:spacing w:line="360" w:lineRule="auto"/>
        <w:ind w:left="851" w:right="851"/>
        <w:jc w:val="both"/>
        <w:rPr>
          <w:rFonts w:ascii="Palatino Linotype" w:eastAsia="Palatino Linotype" w:hAnsi="Palatino Linotype" w:cs="Palatino Linotype"/>
          <w:b/>
          <w:i/>
          <w:sz w:val="22"/>
        </w:rPr>
      </w:pPr>
      <w:r w:rsidRPr="00551022">
        <w:rPr>
          <w:rFonts w:ascii="Palatino Linotype" w:eastAsia="Palatino Linotype" w:hAnsi="Palatino Linotype" w:cs="Palatino Linotype"/>
          <w:b/>
          <w:i/>
          <w:sz w:val="22"/>
        </w:rPr>
        <w:t>XI. Establecer los lineamientos</w:t>
      </w:r>
      <w:r w:rsidRPr="00551022">
        <w:rPr>
          <w:rFonts w:ascii="Palatino Linotype" w:eastAsia="Palatino Linotype" w:hAnsi="Palatino Linotype" w:cs="Palatino Linotype"/>
          <w:i/>
          <w:sz w:val="22"/>
        </w:rPr>
        <w:t xml:space="preserve">, criterios, procedimientos, métodos y sistemas </w:t>
      </w:r>
      <w:r w:rsidRPr="00551022">
        <w:rPr>
          <w:rFonts w:ascii="Palatino Linotype" w:eastAsia="Palatino Linotype" w:hAnsi="Palatino Linotype" w:cs="Palatino Linotype"/>
          <w:b/>
          <w:i/>
          <w:sz w:val="22"/>
        </w:rPr>
        <w:t>para las acciones de control y evaluación, necesarios para la fiscalización de las cuentas públicas y los informes trimestrales</w:t>
      </w:r>
      <w:r w:rsidRPr="00551022">
        <w:rPr>
          <w:rFonts w:ascii="Palatino Linotype" w:eastAsia="Palatino Linotype" w:hAnsi="Palatino Linotype" w:cs="Palatino Linotype"/>
          <w:i/>
          <w:sz w:val="22"/>
        </w:rPr>
        <w:t>…</w:t>
      </w:r>
      <w:r w:rsidRPr="00551022">
        <w:rPr>
          <w:rFonts w:ascii="Palatino Linotype" w:eastAsia="Palatino Linotype" w:hAnsi="Palatino Linotype" w:cs="Palatino Linotype"/>
          <w:sz w:val="22"/>
        </w:rPr>
        <w:t>” (</w:t>
      </w:r>
      <w:r w:rsidRPr="00551022">
        <w:rPr>
          <w:rFonts w:ascii="Palatino Linotype" w:eastAsia="Palatino Linotype" w:hAnsi="Palatino Linotype" w:cs="Palatino Linotype"/>
          <w:i/>
          <w:sz w:val="22"/>
        </w:rPr>
        <w:t>Sic)</w:t>
      </w:r>
    </w:p>
    <w:p w14:paraId="6274BD93" w14:textId="77777777" w:rsidR="002C557F" w:rsidRPr="008A06D7" w:rsidRDefault="002C557F" w:rsidP="002C557F">
      <w:pPr>
        <w:ind w:left="851" w:right="851"/>
        <w:jc w:val="both"/>
        <w:rPr>
          <w:rFonts w:ascii="Palatino Linotype" w:eastAsia="Palatino Linotype" w:hAnsi="Palatino Linotype" w:cs="Palatino Linotype"/>
          <w:b/>
          <w:i/>
        </w:rPr>
      </w:pPr>
    </w:p>
    <w:p w14:paraId="33999FBF" w14:textId="5D59E647" w:rsidR="002C557F" w:rsidRPr="00551022" w:rsidRDefault="002C557F" w:rsidP="002C557F">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551022">
        <w:rPr>
          <w:rFonts w:ascii="Palatino Linotype" w:eastAsia="Palatino Linotype" w:hAnsi="Palatino Linotype" w:cs="Palatino Linotype"/>
          <w:sz w:val="24"/>
        </w:rPr>
        <w:t xml:space="preserve">En este punto específico de la solicitud, se aprecia que el particular, requiere el </w:t>
      </w:r>
      <w:r w:rsidR="00551022">
        <w:rPr>
          <w:rFonts w:ascii="Palatino Linotype" w:eastAsia="Palatino Linotype" w:hAnsi="Palatino Linotype" w:cs="Palatino Linotype"/>
          <w:sz w:val="24"/>
        </w:rPr>
        <w:t xml:space="preserve">listado de nombres del personal que recientemente causó alta en el Ayuntamiento, por lo que, el documento que, de manera enunciativa más no limitativa pudiera dar atención al requerimiento </w:t>
      </w:r>
      <w:r w:rsidRPr="00551022">
        <w:rPr>
          <w:rFonts w:ascii="Palatino Linotype" w:eastAsia="Palatino Linotype" w:hAnsi="Palatino Linotype" w:cs="Palatino Linotype"/>
          <w:sz w:val="24"/>
        </w:rPr>
        <w:t xml:space="preserve">encuentran en el Módulo 4, </w:t>
      </w:r>
      <w:r w:rsidR="00551022">
        <w:rPr>
          <w:rFonts w:ascii="Palatino Linotype" w:eastAsia="Palatino Linotype" w:hAnsi="Palatino Linotype" w:cs="Palatino Linotype"/>
          <w:sz w:val="24"/>
        </w:rPr>
        <w:t xml:space="preserve">de los informes trimestrales </w:t>
      </w:r>
      <w:r w:rsidRPr="00551022">
        <w:rPr>
          <w:rFonts w:ascii="Palatino Linotype" w:eastAsia="Palatino Linotype" w:hAnsi="Palatino Linotype" w:cs="Palatino Linotype"/>
          <w:sz w:val="24"/>
        </w:rPr>
        <w:t>y corresponde a la conciliación de nómina</w:t>
      </w:r>
      <w:r w:rsidRPr="00551022">
        <w:rPr>
          <w:rFonts w:ascii="Palatino Linotype" w:eastAsia="Palatino Linotype" w:hAnsi="Palatino Linotype" w:cs="Palatino Linotype"/>
          <w:b/>
          <w:sz w:val="24"/>
        </w:rPr>
        <w:t xml:space="preserve">. </w:t>
      </w:r>
      <w:r w:rsidRPr="00551022">
        <w:rPr>
          <w:rFonts w:ascii="Palatino Linotype" w:eastAsia="Palatino Linotype" w:hAnsi="Palatino Linotype" w:cs="Palatino Linotype"/>
          <w:sz w:val="24"/>
        </w:rPr>
        <w:t>Se inserta imagen de los elementos que debe contener dicho documento:</w:t>
      </w:r>
    </w:p>
    <w:p w14:paraId="27923915" w14:textId="77777777" w:rsidR="002C557F" w:rsidRDefault="002C557F" w:rsidP="002C557F">
      <w:pPr>
        <w:pStyle w:val="Prrafodelista"/>
        <w:spacing w:line="360" w:lineRule="auto"/>
        <w:ind w:left="0" w:right="-91"/>
        <w:jc w:val="both"/>
        <w:rPr>
          <w:rFonts w:ascii="Palatino Linotype" w:eastAsia="Palatino Linotype" w:hAnsi="Palatino Linotype" w:cs="Palatino Linotype"/>
        </w:rPr>
      </w:pPr>
    </w:p>
    <w:p w14:paraId="2FA4942D" w14:textId="77777777" w:rsidR="002C557F" w:rsidRPr="001E756F" w:rsidRDefault="002C557F" w:rsidP="002C557F">
      <w:pPr>
        <w:pStyle w:val="Prrafodelista"/>
        <w:spacing w:line="360" w:lineRule="auto"/>
        <w:ind w:left="0" w:right="-91"/>
        <w:jc w:val="both"/>
        <w:rPr>
          <w:rFonts w:ascii="Palatino Linotype" w:eastAsia="Palatino Linotype" w:hAnsi="Palatino Linotype" w:cs="Palatino Linotype"/>
          <w:b/>
        </w:rPr>
      </w:pPr>
      <w:r>
        <w:rPr>
          <w:rFonts w:ascii="Palatino Linotype" w:eastAsia="Palatino Linotype" w:hAnsi="Palatino Linotype" w:cs="Palatino Linotype"/>
          <w:b/>
          <w:noProof/>
          <w:lang w:eastAsia="es-MX"/>
        </w:rPr>
        <w:lastRenderedPageBreak/>
        <mc:AlternateContent>
          <mc:Choice Requires="wps">
            <w:drawing>
              <wp:anchor distT="0" distB="0" distL="114300" distR="114300" simplePos="0" relativeHeight="251659264" behindDoc="0" locked="0" layoutInCell="1" allowOverlap="1" wp14:anchorId="2C9D54A2" wp14:editId="2AC4836D">
                <wp:simplePos x="0" y="0"/>
                <wp:positionH relativeFrom="margin">
                  <wp:posOffset>1420952</wp:posOffset>
                </wp:positionH>
                <wp:positionV relativeFrom="paragraph">
                  <wp:posOffset>519227</wp:posOffset>
                </wp:positionV>
                <wp:extent cx="255320" cy="795647"/>
                <wp:effectExtent l="19050" t="19050" r="11430" b="24130"/>
                <wp:wrapNone/>
                <wp:docPr id="12" name="Rectángulo 12"/>
                <wp:cNvGraphicFramePr/>
                <a:graphic xmlns:a="http://schemas.openxmlformats.org/drawingml/2006/main">
                  <a:graphicData uri="http://schemas.microsoft.com/office/word/2010/wordprocessingShape">
                    <wps:wsp>
                      <wps:cNvSpPr/>
                      <wps:spPr>
                        <a:xfrm>
                          <a:off x="0" y="0"/>
                          <a:ext cx="255320" cy="79564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A451E" id="Rectángulo 12" o:spid="_x0000_s1026" style="position:absolute;margin-left:111.9pt;margin-top:40.9pt;width:20.1pt;height:6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" filled="f" strokecolor="red" strokeweight="2.25pt">
                <w10:wrap anchorx="margin"/>
              </v:rect>
            </w:pict>
          </mc:Fallback>
        </mc:AlternateContent>
      </w:r>
      <w:r w:rsidRPr="001E756F">
        <w:rPr>
          <w:rFonts w:ascii="Palatino Linotype" w:eastAsia="Palatino Linotype" w:hAnsi="Palatino Linotype" w:cs="Palatino Linotype"/>
          <w:b/>
          <w:noProof/>
          <w:lang w:eastAsia="es-MX"/>
        </w:rPr>
        <w:drawing>
          <wp:inline distT="0" distB="0" distL="0" distR="0" wp14:anchorId="4FF2A565" wp14:editId="2ABFE165">
            <wp:extent cx="5742940" cy="195897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958975"/>
                    </a:xfrm>
                    <a:prstGeom prst="rect">
                      <a:avLst/>
                    </a:prstGeom>
                  </pic:spPr>
                </pic:pic>
              </a:graphicData>
            </a:graphic>
          </wp:inline>
        </w:drawing>
      </w:r>
    </w:p>
    <w:p w14:paraId="57D54901" w14:textId="77777777" w:rsidR="002C557F" w:rsidRPr="008A06D7" w:rsidRDefault="002C557F" w:rsidP="002C557F">
      <w:pPr>
        <w:spacing w:line="360" w:lineRule="auto"/>
        <w:jc w:val="both"/>
      </w:pPr>
    </w:p>
    <w:p w14:paraId="2C5E9038" w14:textId="77777777" w:rsidR="002C557F" w:rsidRPr="008A06D7" w:rsidRDefault="002C557F" w:rsidP="002C557F">
      <w:pPr>
        <w:spacing w:line="360" w:lineRule="auto"/>
        <w:jc w:val="both"/>
      </w:pPr>
    </w:p>
    <w:p w14:paraId="051F3B9D" w14:textId="71339AB6" w:rsidR="00551022" w:rsidRPr="00551022" w:rsidRDefault="002C557F" w:rsidP="00551022">
      <w:pPr>
        <w:pStyle w:val="Prrafodelista"/>
        <w:numPr>
          <w:ilvl w:val="0"/>
          <w:numId w:val="2"/>
        </w:numPr>
        <w:tabs>
          <w:tab w:val="left" w:pos="567"/>
        </w:tabs>
        <w:spacing w:line="360" w:lineRule="auto"/>
        <w:ind w:left="0" w:firstLine="0"/>
        <w:jc w:val="both"/>
        <w:rPr>
          <w:rFonts w:ascii="Palatino Linotype" w:eastAsia="Calibri" w:hAnsi="Palatino Linotype" w:cs="Arial"/>
          <w:i/>
          <w:sz w:val="24"/>
        </w:rPr>
      </w:pPr>
      <w:r w:rsidRPr="00551022">
        <w:rPr>
          <w:rFonts w:ascii="Palatino Linotype" w:eastAsia="Calibri" w:hAnsi="Palatino Linotype" w:cs="Arial"/>
          <w:sz w:val="24"/>
        </w:rPr>
        <w:t xml:space="preserve">La conciliación de nómina reemplazó el documento denominado </w:t>
      </w:r>
      <w:r w:rsidRPr="00551022">
        <w:rPr>
          <w:rFonts w:ascii="Palatino Linotype" w:eastAsia="Calibri" w:hAnsi="Palatino Linotype" w:cs="Arial"/>
          <w:b/>
          <w:sz w:val="24"/>
        </w:rPr>
        <w:t xml:space="preserve">reporte de alta y baja de servidores públicos, </w:t>
      </w:r>
      <w:r w:rsidRPr="00551022">
        <w:rPr>
          <w:rFonts w:ascii="Palatino Linotype" w:eastAsia="Calibri" w:hAnsi="Palatino Linotype" w:cs="Arial"/>
          <w:sz w:val="24"/>
        </w:rPr>
        <w:t>por lo que, de manera enunciativa más no limitativa, es el documento idóneo para atender el requerimiento del particular</w:t>
      </w:r>
      <w:r w:rsidRPr="00551022">
        <w:rPr>
          <w:rFonts w:ascii="Palatino Linotype" w:eastAsia="Calibri" w:hAnsi="Palatino Linotype" w:cs="Arial"/>
          <w:i/>
          <w:sz w:val="24"/>
        </w:rPr>
        <w:t xml:space="preserve">, </w:t>
      </w:r>
      <w:r w:rsidRPr="00551022">
        <w:rPr>
          <w:rFonts w:ascii="Palatino Linotype" w:eastAsia="Calibri" w:hAnsi="Palatino Linotype" w:cs="Arial"/>
          <w:sz w:val="24"/>
        </w:rPr>
        <w:t>en consecuencia, se ORDENA entregar el documento donde conste</w:t>
      </w:r>
      <w:r w:rsidR="00551022">
        <w:rPr>
          <w:rFonts w:ascii="Palatino Linotype" w:eastAsia="Calibri" w:hAnsi="Palatino Linotype" w:cs="Arial"/>
          <w:sz w:val="24"/>
        </w:rPr>
        <w:t xml:space="preserve"> la fecha de alta junto con el nombre de los servidores públicos.</w:t>
      </w:r>
    </w:p>
    <w:p w14:paraId="50D3704D" w14:textId="77777777" w:rsidR="00551022" w:rsidRPr="00551022" w:rsidRDefault="00551022" w:rsidP="00551022">
      <w:pPr>
        <w:pStyle w:val="Prrafodelista"/>
        <w:tabs>
          <w:tab w:val="left" w:pos="567"/>
        </w:tabs>
        <w:spacing w:line="360" w:lineRule="auto"/>
        <w:ind w:left="0"/>
        <w:jc w:val="both"/>
        <w:rPr>
          <w:rFonts w:ascii="Palatino Linotype" w:eastAsia="Calibri" w:hAnsi="Palatino Linotype" w:cs="Arial"/>
          <w:i/>
          <w:sz w:val="24"/>
        </w:rPr>
      </w:pPr>
    </w:p>
    <w:p w14:paraId="63C3279C" w14:textId="235C59C8" w:rsidR="00551022" w:rsidRDefault="00551022" w:rsidP="0055102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51022">
        <w:rPr>
          <w:rFonts w:ascii="Palatino Linotype" w:eastAsia="Calibri" w:hAnsi="Palatino Linotype" w:cs="Arial"/>
          <w:sz w:val="24"/>
        </w:rPr>
        <w:t xml:space="preserve">Ahora bien, </w:t>
      </w:r>
      <w:r>
        <w:rPr>
          <w:rFonts w:ascii="Palatino Linotype" w:eastAsia="Calibri" w:hAnsi="Palatino Linotype" w:cs="Arial"/>
          <w:sz w:val="24"/>
        </w:rPr>
        <w:t>de ser el caso de que la información que se ORDENA entregar contenga datos personales susceptibles de clasificarse como confidenciales, el Sujeto Obligado estará a lo dispuesto en el Considerando QUINTO de la presente resolución.</w:t>
      </w:r>
    </w:p>
    <w:p w14:paraId="71A9F892" w14:textId="77777777" w:rsidR="00551022" w:rsidRPr="00551022" w:rsidRDefault="00551022" w:rsidP="00551022">
      <w:pPr>
        <w:pStyle w:val="Prrafodelista"/>
        <w:rPr>
          <w:rFonts w:ascii="Palatino Linotype" w:eastAsia="Calibri" w:hAnsi="Palatino Linotype" w:cs="Arial"/>
          <w:sz w:val="24"/>
        </w:rPr>
      </w:pPr>
    </w:p>
    <w:p w14:paraId="20B1FC04" w14:textId="6629679C" w:rsidR="00551022" w:rsidRPr="00551022" w:rsidRDefault="00551022" w:rsidP="00551022">
      <w:pPr>
        <w:pStyle w:val="Prrafodelista"/>
        <w:tabs>
          <w:tab w:val="left" w:pos="567"/>
        </w:tabs>
        <w:spacing w:line="360" w:lineRule="auto"/>
        <w:ind w:left="567"/>
        <w:jc w:val="both"/>
        <w:rPr>
          <w:rFonts w:ascii="Palatino Linotype" w:eastAsia="Calibri" w:hAnsi="Palatino Linotype" w:cs="Arial"/>
          <w:b/>
          <w:sz w:val="24"/>
        </w:rPr>
      </w:pPr>
      <w:r w:rsidRPr="00551022">
        <w:rPr>
          <w:rFonts w:ascii="Palatino Linotype" w:eastAsia="Calibri" w:hAnsi="Palatino Linotype" w:cs="Arial"/>
          <w:b/>
          <w:sz w:val="24"/>
        </w:rPr>
        <w:t xml:space="preserve">III. </w:t>
      </w:r>
      <w:r>
        <w:rPr>
          <w:rFonts w:ascii="Palatino Linotype" w:eastAsia="Calibri" w:hAnsi="Palatino Linotype" w:cs="Arial"/>
          <w:b/>
          <w:sz w:val="24"/>
        </w:rPr>
        <w:t>De la suplencia a la deficiencia de la queja</w:t>
      </w:r>
      <w:r w:rsidRPr="00551022">
        <w:rPr>
          <w:rFonts w:ascii="Palatino Linotype" w:eastAsia="Calibri" w:hAnsi="Palatino Linotype" w:cs="Arial"/>
          <w:b/>
          <w:sz w:val="24"/>
        </w:rPr>
        <w:t>.</w:t>
      </w:r>
    </w:p>
    <w:p w14:paraId="671DEC68" w14:textId="53C64346" w:rsidR="00551022" w:rsidRPr="00551022" w:rsidRDefault="00551022" w:rsidP="00551022">
      <w:pPr>
        <w:pStyle w:val="Prrafodelista"/>
        <w:numPr>
          <w:ilvl w:val="4"/>
          <w:numId w:val="2"/>
        </w:numPr>
        <w:ind w:left="1276"/>
        <w:rPr>
          <w:rFonts w:ascii="Palatino Linotype" w:eastAsia="Calibri" w:hAnsi="Palatino Linotype" w:cs="Arial"/>
          <w:b/>
          <w:sz w:val="24"/>
        </w:rPr>
      </w:pPr>
      <w:r w:rsidRPr="00551022">
        <w:rPr>
          <w:rFonts w:ascii="Palatino Linotype" w:eastAsia="Calibri" w:hAnsi="Palatino Linotype" w:cs="Arial"/>
          <w:b/>
          <w:sz w:val="24"/>
        </w:rPr>
        <w:t>De la temporalidad</w:t>
      </w:r>
    </w:p>
    <w:p w14:paraId="4CE95923" w14:textId="678CE40D" w:rsidR="00A800EB" w:rsidRPr="00A800EB" w:rsidRDefault="00A800EB" w:rsidP="00551022">
      <w:pPr>
        <w:pStyle w:val="Prrafodelista"/>
        <w:numPr>
          <w:ilvl w:val="0"/>
          <w:numId w:val="2"/>
        </w:numPr>
        <w:tabs>
          <w:tab w:val="left" w:pos="567"/>
        </w:tabs>
        <w:spacing w:line="360" w:lineRule="auto"/>
        <w:ind w:left="0" w:firstLine="0"/>
        <w:jc w:val="both"/>
        <w:rPr>
          <w:rFonts w:ascii="Palatino Linotype" w:eastAsia="Calibri" w:hAnsi="Palatino Linotype" w:cs="Arial"/>
          <w:sz w:val="28"/>
        </w:rPr>
      </w:pPr>
      <w:r>
        <w:rPr>
          <w:rFonts w:ascii="Palatino Linotype" w:eastAsia="Calibri" w:hAnsi="Palatino Linotype" w:cs="Arial"/>
          <w:sz w:val="24"/>
        </w:rPr>
        <w:t xml:space="preserve">Por último y no menos importante, no escapa de la óptica de este Órgano Garante, que la solicitud que formuló el particular no precisa una temporalidad, es </w:t>
      </w:r>
      <w:r>
        <w:rPr>
          <w:rFonts w:ascii="Palatino Linotype" w:eastAsia="Calibri" w:hAnsi="Palatino Linotype" w:cs="Arial"/>
          <w:sz w:val="24"/>
        </w:rPr>
        <w:lastRenderedPageBreak/>
        <w:t xml:space="preserve">decir, se limita a referir la palabra “recientemente”; sin embargo, </w:t>
      </w:r>
      <w:r w:rsidR="000256F2">
        <w:rPr>
          <w:rFonts w:ascii="Palatino Linotype" w:eastAsia="Calibri" w:hAnsi="Palatino Linotype" w:cs="Arial"/>
          <w:sz w:val="24"/>
        </w:rPr>
        <w:t>esto no corresponde a una temporalidad específica.</w:t>
      </w:r>
    </w:p>
    <w:p w14:paraId="33E4031E" w14:textId="77777777" w:rsidR="00A800EB" w:rsidRPr="00A800EB" w:rsidRDefault="00A800EB" w:rsidP="00A800EB">
      <w:pPr>
        <w:pStyle w:val="Prrafodelista"/>
        <w:tabs>
          <w:tab w:val="left" w:pos="567"/>
        </w:tabs>
        <w:spacing w:line="360" w:lineRule="auto"/>
        <w:ind w:left="0"/>
        <w:jc w:val="both"/>
        <w:rPr>
          <w:rFonts w:ascii="Palatino Linotype" w:eastAsia="Calibri" w:hAnsi="Palatino Linotype" w:cs="Arial"/>
          <w:sz w:val="28"/>
        </w:rPr>
      </w:pPr>
    </w:p>
    <w:p w14:paraId="4BD069CA" w14:textId="2F0D7F93" w:rsidR="00551022" w:rsidRPr="00551022" w:rsidRDefault="00551022" w:rsidP="00551022">
      <w:pPr>
        <w:pStyle w:val="Prrafodelista"/>
        <w:numPr>
          <w:ilvl w:val="0"/>
          <w:numId w:val="2"/>
        </w:numPr>
        <w:tabs>
          <w:tab w:val="left" w:pos="567"/>
        </w:tabs>
        <w:spacing w:line="360" w:lineRule="auto"/>
        <w:ind w:left="0" w:firstLine="0"/>
        <w:jc w:val="both"/>
        <w:rPr>
          <w:rFonts w:ascii="Palatino Linotype" w:eastAsia="Calibri" w:hAnsi="Palatino Linotype" w:cs="Arial"/>
          <w:sz w:val="28"/>
        </w:rPr>
      </w:pPr>
      <w:r w:rsidRPr="00551022">
        <w:rPr>
          <w:rFonts w:ascii="Palatino Linotype" w:eastAsia="Calibri" w:hAnsi="Palatino Linotype" w:cs="Arial"/>
          <w:sz w:val="24"/>
        </w:rPr>
        <w:t>Ahora bien, e</w:t>
      </w:r>
      <w:r w:rsidRPr="00551022">
        <w:rPr>
          <w:rFonts w:ascii="Palatino Linotype" w:eastAsia="Palatino Linotype" w:hAnsi="Palatino Linotype" w:cs="Palatino Linotype"/>
          <w:sz w:val="24"/>
        </w:rPr>
        <w:t>s importante destacar es que</w:t>
      </w:r>
      <w:r w:rsidRPr="00551022">
        <w:rPr>
          <w:rFonts w:ascii="Palatino Linotype" w:eastAsia="Palatino Linotype" w:hAnsi="Palatino Linotype" w:cs="Palatino Linotype"/>
          <w:b/>
          <w:sz w:val="24"/>
        </w:rPr>
        <w:t xml:space="preserve"> </w:t>
      </w:r>
      <w:r w:rsidRPr="00551022">
        <w:rPr>
          <w:rFonts w:ascii="Palatino Linotype" w:hAnsi="Palatino Linotype" w:cs="Arial"/>
          <w:bCs/>
          <w:sz w:val="24"/>
        </w:rPr>
        <w:t xml:space="preserve">el Derecho de Acceso a la Información Pública, a diferencia de otros derechos, </w:t>
      </w:r>
      <w:r w:rsidRPr="00551022">
        <w:rPr>
          <w:rFonts w:ascii="Palatino Linotype" w:hAnsi="Palatino Linotype"/>
          <w:sz w:val="24"/>
        </w:rPr>
        <w:t xml:space="preserve">permite que los propios particulares actúen sin la necesidad de contar con un representante legal, conforme lo señala el artículo 152 y 178 de la </w:t>
      </w:r>
      <w:r w:rsidRPr="00551022">
        <w:rPr>
          <w:rFonts w:ascii="Palatino Linotype" w:hAnsi="Palatino Linotype" w:cs="Arial"/>
          <w:sz w:val="24"/>
        </w:rPr>
        <w:t>Ley de Transparencia y Acceso a la Información Pública del Estado de México y Municipios:</w:t>
      </w:r>
    </w:p>
    <w:p w14:paraId="15773F21" w14:textId="77777777" w:rsidR="00551022" w:rsidRPr="00EB0690" w:rsidRDefault="00551022" w:rsidP="00551022">
      <w:pPr>
        <w:pStyle w:val="Prrafodelista"/>
        <w:rPr>
          <w:rFonts w:ascii="Palatino Linotype" w:hAnsi="Palatino Linotype" w:cs="Arial"/>
        </w:rPr>
      </w:pPr>
    </w:p>
    <w:p w14:paraId="1ABD992D" w14:textId="77777777" w:rsidR="00551022" w:rsidRPr="00EB0690" w:rsidRDefault="00551022" w:rsidP="00551022">
      <w:pPr>
        <w:autoSpaceDE w:val="0"/>
        <w:autoSpaceDN w:val="0"/>
        <w:adjustRightInd w:val="0"/>
        <w:spacing w:line="360" w:lineRule="auto"/>
        <w:ind w:left="567" w:right="616"/>
        <w:jc w:val="both"/>
        <w:rPr>
          <w:rFonts w:ascii="Palatino Linotype" w:hAnsi="Palatino Linotype" w:cs="Bookman Old Style"/>
          <w:i/>
          <w:sz w:val="22"/>
        </w:rPr>
      </w:pPr>
      <w:r w:rsidRPr="00EB0690">
        <w:rPr>
          <w:rFonts w:ascii="Palatino Linotype" w:hAnsi="Palatino Linotype" w:cs="Bookman Old Style,Bold"/>
          <w:b/>
          <w:bCs/>
          <w:i/>
          <w:sz w:val="22"/>
        </w:rPr>
        <w:t xml:space="preserve">Artículo 152. </w:t>
      </w:r>
      <w:r w:rsidRPr="00EB0690">
        <w:rPr>
          <w:rFonts w:ascii="Palatino Linotype" w:hAnsi="Palatino Linotype" w:cs="Bookman Old Style"/>
          <w:b/>
          <w:i/>
          <w:sz w:val="22"/>
          <w:u w:val="single"/>
        </w:rPr>
        <w:t>Cualquier persona por sí misma o a través de su representante, podrá presentar solicitud de acceso a información</w:t>
      </w:r>
      <w:r w:rsidRPr="00EB0690">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76AA120F" w14:textId="77777777" w:rsidR="00551022" w:rsidRPr="00EB0690" w:rsidRDefault="00551022" w:rsidP="00551022">
      <w:pPr>
        <w:autoSpaceDE w:val="0"/>
        <w:autoSpaceDN w:val="0"/>
        <w:adjustRightInd w:val="0"/>
        <w:spacing w:line="360" w:lineRule="auto"/>
        <w:ind w:left="567" w:right="616"/>
        <w:jc w:val="both"/>
        <w:rPr>
          <w:rFonts w:ascii="Palatino Linotype" w:hAnsi="Palatino Linotype" w:cs="Arial"/>
          <w:i/>
        </w:rPr>
      </w:pPr>
      <w:r w:rsidRPr="00EB0690">
        <w:rPr>
          <w:rFonts w:ascii="Palatino Linotype" w:hAnsi="Palatino Linotype" w:cs="Bookman Old Style,Bold"/>
          <w:b/>
          <w:bCs/>
          <w:i/>
          <w:sz w:val="22"/>
        </w:rPr>
        <w:t>…</w:t>
      </w:r>
    </w:p>
    <w:p w14:paraId="7583CAEC" w14:textId="77777777" w:rsidR="00551022" w:rsidRPr="00EB0690" w:rsidRDefault="00551022" w:rsidP="00551022">
      <w:pPr>
        <w:pStyle w:val="Prrafodelista"/>
        <w:spacing w:line="360" w:lineRule="auto"/>
        <w:ind w:left="567" w:right="616"/>
        <w:jc w:val="both"/>
        <w:rPr>
          <w:rFonts w:ascii="Palatino Linotype" w:hAnsi="Palatino Linotype" w:cs="Arial"/>
          <w:i/>
          <w:color w:val="000000" w:themeColor="text1"/>
        </w:rPr>
      </w:pPr>
      <w:r w:rsidRPr="00EB0690">
        <w:rPr>
          <w:rFonts w:ascii="Palatino Linotype" w:hAnsi="Palatino Linotype"/>
          <w:i/>
        </w:rPr>
        <w:t>Artículo 178.</w:t>
      </w:r>
      <w:r w:rsidRPr="00EB0690">
        <w:rPr>
          <w:rFonts w:ascii="Palatino Linotype" w:hAnsi="Palatino Linotype"/>
          <w:b/>
          <w:i/>
        </w:rPr>
        <w:t xml:space="preserve"> </w:t>
      </w:r>
      <w:r w:rsidRPr="00EB0690">
        <w:rPr>
          <w:rFonts w:ascii="Palatino Linotype" w:hAnsi="Palatino Linotype"/>
          <w:b/>
          <w:i/>
          <w:u w:val="single"/>
        </w:rPr>
        <w:t>El solicitante podrá interponer, por sí mismo</w:t>
      </w:r>
      <w:r w:rsidRPr="00EB0690">
        <w:rPr>
          <w:rFonts w:ascii="Palatino Linotype" w:hAnsi="Palatino Linotype"/>
          <w:i/>
          <w:u w:val="single"/>
        </w:rPr>
        <w:t xml:space="preserve"> </w:t>
      </w:r>
      <w:r w:rsidRPr="00EB0690">
        <w:rPr>
          <w:rFonts w:ascii="Palatino Linotype" w:hAnsi="Palatino Linotype"/>
          <w:b/>
          <w:i/>
          <w:u w:val="single"/>
        </w:rPr>
        <w:t>o a través de su representante, de manera directa o por medios electrónicos, recurso de revisión</w:t>
      </w:r>
      <w:r w:rsidRPr="00EB0690">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5C0CBB24" w14:textId="77777777" w:rsidR="00551022" w:rsidRPr="00EB0690" w:rsidRDefault="00551022" w:rsidP="00551022">
      <w:pPr>
        <w:pStyle w:val="Prrafodelista"/>
        <w:tabs>
          <w:tab w:val="left" w:pos="426"/>
          <w:tab w:val="left" w:pos="851"/>
        </w:tabs>
        <w:spacing w:line="360" w:lineRule="auto"/>
        <w:ind w:left="426" w:right="49"/>
        <w:jc w:val="both"/>
        <w:rPr>
          <w:rFonts w:ascii="Palatino Linotype" w:hAnsi="Palatino Linotype"/>
        </w:rPr>
      </w:pPr>
    </w:p>
    <w:p w14:paraId="6F743435" w14:textId="77777777" w:rsidR="00551022" w:rsidRPr="00551022" w:rsidRDefault="00551022" w:rsidP="00551022">
      <w:pPr>
        <w:pStyle w:val="Prrafodelista"/>
        <w:numPr>
          <w:ilvl w:val="0"/>
          <w:numId w:val="2"/>
        </w:numPr>
        <w:spacing w:line="360" w:lineRule="auto"/>
        <w:ind w:left="0" w:firstLine="0"/>
        <w:jc w:val="both"/>
        <w:rPr>
          <w:rFonts w:ascii="Palatino Linotype" w:hAnsi="Palatino Linotype"/>
          <w:b/>
          <w:sz w:val="24"/>
        </w:rPr>
      </w:pPr>
      <w:r w:rsidRPr="00551022">
        <w:rPr>
          <w:rFonts w:ascii="Palatino Linotype" w:hAnsi="Palatino Linotype" w:cs="Arial"/>
          <w:sz w:val="24"/>
        </w:rPr>
        <w:t xml:space="preserve">De la interpretación de los preceptos legales en cito, se determina que los particulares pueden interponer la solicitud y posteriormente recurso de revisión </w:t>
      </w:r>
      <w:r w:rsidRPr="00551022">
        <w:rPr>
          <w:rFonts w:ascii="Palatino Linotype" w:hAnsi="Palatino Linotype" w:cs="Arial"/>
          <w:b/>
          <w:sz w:val="24"/>
        </w:rPr>
        <w:t xml:space="preserve">por sí mismos o a través de un representante; </w:t>
      </w:r>
      <w:r w:rsidRPr="00551022">
        <w:rPr>
          <w:rFonts w:ascii="Palatino Linotype" w:hAnsi="Palatino Linotype" w:cs="Arial"/>
          <w:sz w:val="24"/>
        </w:rPr>
        <w:t xml:space="preserve">ante dicha aseveración,  se desconoce si en </w:t>
      </w:r>
      <w:r w:rsidRPr="00551022">
        <w:rPr>
          <w:rFonts w:ascii="Palatino Linotype" w:hAnsi="Palatino Linotype" w:cs="Arial"/>
          <w:sz w:val="24"/>
        </w:rPr>
        <w:lastRenderedPageBreak/>
        <w:t xml:space="preserve">el presente asunto el particular formuló su solicitud por medio de un representante legal experto en la materia o por sí mismo, a falta de dicho elemento, se presume que los particulares presentan su solicitud por sí mismos y que éstos, </w:t>
      </w:r>
      <w:r w:rsidRPr="00551022">
        <w:rPr>
          <w:rFonts w:ascii="Palatino Linotype" w:hAnsi="Palatino Linotype" w:cs="Arial"/>
          <w:b/>
          <w:sz w:val="24"/>
        </w:rPr>
        <w:t>pueden no ser expertos en la materia.</w:t>
      </w:r>
    </w:p>
    <w:p w14:paraId="5803D72E" w14:textId="77777777" w:rsidR="00551022" w:rsidRPr="00551022" w:rsidRDefault="00551022" w:rsidP="00551022">
      <w:pPr>
        <w:pStyle w:val="Prrafodelista"/>
        <w:spacing w:line="360" w:lineRule="auto"/>
        <w:ind w:left="0"/>
        <w:jc w:val="both"/>
        <w:rPr>
          <w:rFonts w:ascii="Palatino Linotype" w:hAnsi="Palatino Linotype"/>
          <w:b/>
          <w:sz w:val="24"/>
        </w:rPr>
      </w:pPr>
    </w:p>
    <w:p w14:paraId="3912C9F7" w14:textId="4C91D5FD" w:rsidR="00551022" w:rsidRPr="00551022" w:rsidRDefault="00551022" w:rsidP="00AD2309">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551022">
        <w:rPr>
          <w:rFonts w:ascii="Palatino Linotype" w:hAnsi="Palatino Linotype"/>
          <w:sz w:val="24"/>
        </w:rPr>
        <w:t xml:space="preserve">Es por ello que, al no tener certeza si los particulares actúan a través de un representante legal que nace la necesidad de actuar bajo estricto apego al principio de eficacia y con fundamento en </w:t>
      </w:r>
      <w:r w:rsidRPr="00551022">
        <w:rPr>
          <w:rFonts w:ascii="Palatino Linotype" w:hAnsi="Palatino Linotype"/>
          <w:sz w:val="24"/>
          <w:szCs w:val="22"/>
        </w:rPr>
        <w:t>los artículos 13</w:t>
      </w:r>
      <w:r w:rsidRPr="00551022">
        <w:rPr>
          <w:rStyle w:val="Refdenotaalpie"/>
          <w:sz w:val="24"/>
          <w:szCs w:val="22"/>
        </w:rPr>
        <w:footnoteReference w:id="6"/>
      </w:r>
      <w:r w:rsidRPr="00551022">
        <w:rPr>
          <w:rFonts w:ascii="Palatino Linotype" w:hAnsi="Palatino Linotype"/>
          <w:sz w:val="24"/>
          <w:szCs w:val="22"/>
        </w:rPr>
        <w:t xml:space="preserve"> y 181</w:t>
      </w:r>
      <w:r w:rsidRPr="00551022">
        <w:rPr>
          <w:rStyle w:val="Refdenotaalpie"/>
          <w:sz w:val="24"/>
          <w:szCs w:val="22"/>
        </w:rPr>
        <w:footnoteReference w:id="7"/>
      </w:r>
      <w:r w:rsidRPr="00551022">
        <w:rPr>
          <w:rFonts w:ascii="Palatino Linotype" w:hAnsi="Palatino Linotype"/>
          <w:sz w:val="24"/>
          <w:szCs w:val="22"/>
        </w:rPr>
        <w:t xml:space="preserve"> penúltimo párrafo de la Ley de Transparencia y Acceso a la Información Pública del Estado de México y Municipios </w:t>
      </w:r>
      <w:r w:rsidRPr="00551022">
        <w:rPr>
          <w:rFonts w:ascii="Palatino Linotype" w:hAnsi="Palatino Linotype"/>
          <w:b/>
          <w:sz w:val="24"/>
          <w:szCs w:val="22"/>
        </w:rPr>
        <w:t xml:space="preserve">deberá suplir dicha deficiencia a favor del recurrente, </w:t>
      </w:r>
      <w:r w:rsidRPr="00551022">
        <w:rPr>
          <w:rFonts w:ascii="Palatino Linotype" w:eastAsia="Palatino Linotype" w:hAnsi="Palatino Linotype" w:cs="Palatino Linotype"/>
          <w:sz w:val="24"/>
        </w:rPr>
        <w:t xml:space="preserve">en cuanto a la temporalidad; toda vez que se la simple lectura a la solicitud, no se advierte que señale o precise una temporalidad de la cual requiere la información; en consecuencia, el Sujeto Obligado debe realizar una búsqueda exhaustiva y razonable de la información a efecto de que proporcione la que corresponde al año inmediato anterior a la fecha en la que se presentó la solicitud, es decir, </w:t>
      </w:r>
      <w:r w:rsidRPr="00551022">
        <w:rPr>
          <w:rFonts w:ascii="Palatino Linotype" w:eastAsia="Palatino Linotype" w:hAnsi="Palatino Linotype" w:cs="Palatino Linotype"/>
          <w:b/>
          <w:sz w:val="24"/>
        </w:rPr>
        <w:t>del diez (10) de noviembre de dos mil veintiuno al diez (10) de noviembre de dos mil veintidós</w:t>
      </w:r>
      <w:r>
        <w:rPr>
          <w:rFonts w:ascii="Palatino Linotype" w:eastAsia="Palatino Linotype" w:hAnsi="Palatino Linotype" w:cs="Palatino Linotype"/>
          <w:sz w:val="24"/>
        </w:rPr>
        <w:t>.</w:t>
      </w:r>
    </w:p>
    <w:p w14:paraId="02A22FE9" w14:textId="77777777" w:rsidR="00551022" w:rsidRPr="00551022" w:rsidRDefault="00551022" w:rsidP="00551022">
      <w:pPr>
        <w:pStyle w:val="Prrafodelista"/>
        <w:spacing w:line="360" w:lineRule="auto"/>
        <w:ind w:left="0"/>
        <w:jc w:val="both"/>
        <w:rPr>
          <w:rFonts w:ascii="Palatino Linotype" w:eastAsia="Palatino Linotype" w:hAnsi="Palatino Linotype" w:cs="Palatino Linotype"/>
          <w:sz w:val="24"/>
        </w:rPr>
      </w:pPr>
    </w:p>
    <w:p w14:paraId="2314BA0A" w14:textId="77777777" w:rsidR="00551022" w:rsidRPr="00551022" w:rsidRDefault="00551022" w:rsidP="00551022">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lang w:eastAsia="es-MX"/>
        </w:rPr>
      </w:pPr>
      <w:r w:rsidRPr="00551022">
        <w:rPr>
          <w:rFonts w:ascii="Palatino Linotype" w:hAnsi="Palatino Linotype" w:cs="Arial"/>
          <w:sz w:val="24"/>
        </w:rPr>
        <w:lastRenderedPageBreak/>
        <w:t>Sirve de sustento a lo anterior el criterio número 9/13 emitido por el entonces Instituto Federal de Acceso a la Información Pública, cuyo texto y sentido literal es el siguiente:</w:t>
      </w:r>
    </w:p>
    <w:p w14:paraId="6D31D48B" w14:textId="77777777" w:rsidR="00551022" w:rsidRPr="00EB0690" w:rsidRDefault="00551022" w:rsidP="00551022">
      <w:pPr>
        <w:pStyle w:val="Prrafodelista"/>
        <w:rPr>
          <w:rFonts w:ascii="Palatino Linotype" w:hAnsi="Palatino Linotype" w:cs="Arial"/>
          <w:lang w:eastAsia="es-MX"/>
        </w:rPr>
      </w:pPr>
    </w:p>
    <w:p w14:paraId="2BB3D135" w14:textId="77777777" w:rsidR="00551022" w:rsidRPr="00EB0690" w:rsidRDefault="00551022" w:rsidP="00551022">
      <w:pPr>
        <w:pStyle w:val="Prrafodelista"/>
        <w:tabs>
          <w:tab w:val="left" w:pos="567"/>
        </w:tabs>
        <w:spacing w:line="360" w:lineRule="auto"/>
        <w:ind w:left="567" w:right="567"/>
        <w:jc w:val="both"/>
        <w:rPr>
          <w:rFonts w:ascii="Palatino Linotype" w:hAnsi="Palatino Linotype" w:cs="Arial"/>
          <w:i/>
        </w:rPr>
      </w:pPr>
      <w:r w:rsidRPr="00EB0690">
        <w:rPr>
          <w:rFonts w:ascii="Palatino Linotype" w:hAnsi="Palatino Linotype" w:cs="Arial"/>
          <w:i/>
        </w:rPr>
        <w:t>“</w:t>
      </w:r>
      <w:r w:rsidRPr="00EB0690">
        <w:rPr>
          <w:rFonts w:ascii="Palatino Linotype" w:hAnsi="Palatino Linotype" w:cs="Arial"/>
          <w:b/>
          <w:i/>
        </w:rPr>
        <w:t>Periodo de búsqueda de la información, cuando no se precisa en la solicitud de información</w:t>
      </w:r>
      <w:r w:rsidRPr="00EB0690">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EB0690">
        <w:rPr>
          <w:rFonts w:ascii="Palatino Linotype" w:hAnsi="Palatino Linotype" w:cs="Arial"/>
          <w:b/>
          <w:i/>
        </w:rPr>
        <w:t>deberá interpretarse que su requerimiento se refiere al del año inmediato anterior contado a partir de la fecha en que se presentó la solicitud</w:t>
      </w:r>
      <w:r w:rsidRPr="00EB0690">
        <w:rPr>
          <w:rFonts w:ascii="Palatino Linotype" w:hAnsi="Palatino Linotype" w:cs="Arial"/>
          <w:i/>
        </w:rPr>
        <w:t>. Lo anterior permite que los sujetos obligados cuenten con mayores elementos para precisar y localizar la información solicitada.”</w:t>
      </w:r>
    </w:p>
    <w:p w14:paraId="2C6DA9B5" w14:textId="77777777" w:rsidR="00551022" w:rsidRDefault="00551022" w:rsidP="00551022">
      <w:pPr>
        <w:pStyle w:val="Prrafodelista"/>
        <w:spacing w:line="360" w:lineRule="auto"/>
        <w:ind w:left="0"/>
        <w:jc w:val="both"/>
        <w:rPr>
          <w:rFonts w:ascii="Palatino Linotype" w:eastAsia="Calibri" w:hAnsi="Palatino Linotype"/>
          <w:lang w:val="es-ES_tradnl"/>
        </w:rPr>
      </w:pPr>
    </w:p>
    <w:p w14:paraId="63589FDB" w14:textId="3966186D" w:rsidR="00AD2B75" w:rsidRPr="00551022" w:rsidRDefault="00551022" w:rsidP="00AD2309">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51022">
        <w:rPr>
          <w:rFonts w:ascii="Palatino Linotype" w:eastAsia="Calibri" w:hAnsi="Palatino Linotype"/>
          <w:sz w:val="24"/>
          <w:lang w:val="es-ES_tradnl"/>
        </w:rPr>
        <w:t>En consecuencia, se ORDEN</w:t>
      </w:r>
      <w:r>
        <w:rPr>
          <w:rFonts w:ascii="Palatino Linotype" w:eastAsia="Calibri" w:hAnsi="Palatino Linotype"/>
          <w:sz w:val="24"/>
          <w:lang w:val="es-ES_tradnl"/>
        </w:rPr>
        <w:t>A</w:t>
      </w:r>
      <w:r w:rsidRPr="00551022">
        <w:rPr>
          <w:rFonts w:ascii="Palatino Linotype" w:eastAsia="Calibri" w:hAnsi="Palatino Linotype"/>
          <w:sz w:val="24"/>
          <w:lang w:val="es-ES_tradnl"/>
        </w:rPr>
        <w:t xml:space="preserve"> entregar la información requerida por el particular, de un año inmediato anterior a la fecha de presentación de la solicitud de acceso a la información p</w:t>
      </w:r>
      <w:r>
        <w:rPr>
          <w:rFonts w:ascii="Palatino Linotype" w:eastAsia="Calibri" w:hAnsi="Palatino Linotype"/>
          <w:sz w:val="24"/>
          <w:lang w:val="es-ES_tradnl"/>
        </w:rPr>
        <w:t>ública, esto con la finalidad de promover, respetar, proteger y garantizar el derecho accionado por el particular.</w:t>
      </w:r>
    </w:p>
    <w:p w14:paraId="5FD01267" w14:textId="77777777" w:rsidR="00577C65" w:rsidRPr="00577C65" w:rsidRDefault="00577C65" w:rsidP="00577C65">
      <w:pPr>
        <w:pStyle w:val="Ttulo1"/>
        <w:rPr>
          <w:rFonts w:ascii="Palatino Linotype" w:hAnsi="Palatino Linotype"/>
          <w:b/>
          <w:color w:val="auto"/>
          <w:sz w:val="24"/>
          <w:lang w:val="es-ES_tradnl"/>
        </w:rPr>
      </w:pPr>
      <w:bookmarkStart w:id="16" w:name="_Toc87549682"/>
      <w:r w:rsidRPr="00577C65">
        <w:rPr>
          <w:rFonts w:ascii="Palatino Linotype" w:hAnsi="Palatino Linotype"/>
          <w:b/>
          <w:color w:val="auto"/>
          <w:sz w:val="24"/>
          <w:lang w:val="es-ES_tradnl"/>
        </w:rPr>
        <w:t>QUINTO. De la versión pública.</w:t>
      </w:r>
      <w:bookmarkEnd w:id="16"/>
    </w:p>
    <w:p w14:paraId="4C5EDBB9" w14:textId="77777777" w:rsidR="00577C65" w:rsidRPr="00577C65" w:rsidRDefault="00577C65" w:rsidP="00577C65">
      <w:pPr>
        <w:rPr>
          <w:rFonts w:ascii="Palatino Linotype" w:hAnsi="Palatino Linotype"/>
          <w:sz w:val="16"/>
          <w:lang w:val="es-ES_tradnl"/>
        </w:rPr>
      </w:pPr>
    </w:p>
    <w:p w14:paraId="6E202E08" w14:textId="77777777" w:rsidR="00577C65" w:rsidRPr="00577C65" w:rsidRDefault="00577C65" w:rsidP="00577C6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7" w:name="_Toc48135362"/>
      <w:bookmarkStart w:id="18" w:name="_Toc72309902"/>
      <w:bookmarkStart w:id="19" w:name="_Toc73643041"/>
      <w:bookmarkStart w:id="20" w:name="_Toc73911519"/>
      <w:bookmarkStart w:id="21" w:name="_Toc87549683"/>
      <w:r w:rsidRPr="00577C65">
        <w:rPr>
          <w:rFonts w:ascii="Palatino Linotype" w:hAnsi="Palatino Linotype" w:cs="Times New Roman"/>
          <w:b/>
          <w:color w:val="auto"/>
          <w:sz w:val="24"/>
          <w:szCs w:val="24"/>
          <w:lang w:eastAsia="es-ES_tradnl"/>
        </w:rPr>
        <w:t>Nociones generales.</w:t>
      </w:r>
      <w:bookmarkEnd w:id="17"/>
      <w:bookmarkEnd w:id="18"/>
      <w:bookmarkEnd w:id="19"/>
      <w:bookmarkEnd w:id="20"/>
      <w:bookmarkEnd w:id="21"/>
      <w:r w:rsidRPr="00577C65">
        <w:rPr>
          <w:rFonts w:ascii="Palatino Linotype" w:hAnsi="Palatino Linotype" w:cs="Times New Roman"/>
          <w:b/>
          <w:color w:val="auto"/>
          <w:sz w:val="24"/>
          <w:szCs w:val="24"/>
          <w:lang w:eastAsia="es-ES_tradnl"/>
        </w:rPr>
        <w:t xml:space="preserve"> </w:t>
      </w:r>
    </w:p>
    <w:p w14:paraId="152852F4" w14:textId="77777777" w:rsidR="00577C65" w:rsidRPr="00577C65" w:rsidRDefault="00577C65" w:rsidP="00577C6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77C65">
        <w:rPr>
          <w:rFonts w:ascii="Palatino Linotype" w:hAnsi="Palatino Linotype" w:cs="Arial"/>
          <w:color w:val="000000"/>
          <w:sz w:val="24"/>
        </w:rPr>
        <w:t>Debe destacarse que, debido a la naturaleza de la información solicitada</w:t>
      </w:r>
      <w:r w:rsidRPr="00577C65">
        <w:rPr>
          <w:rFonts w:ascii="Palatino Linotype" w:hAnsi="Palatino Linotype" w:cs="Arial"/>
          <w:b/>
          <w:color w:val="000000"/>
          <w:sz w:val="24"/>
        </w:rPr>
        <w:t xml:space="preserve">, </w:t>
      </w:r>
      <w:r w:rsidRPr="00577C6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77C65">
        <w:rPr>
          <w:rFonts w:ascii="Palatino Linotype" w:hAnsi="Palatino Linotype" w:cs="Arial"/>
          <w:b/>
          <w:bCs/>
          <w:color w:val="000000"/>
          <w:sz w:val="24"/>
        </w:rPr>
        <w:t xml:space="preserve">Sujeto Obligado </w:t>
      </w:r>
      <w:r w:rsidRPr="00577C65">
        <w:rPr>
          <w:rFonts w:ascii="Palatino Linotype" w:hAnsi="Palatino Linotype" w:cs="Arial"/>
          <w:color w:val="000000"/>
          <w:sz w:val="24"/>
        </w:rPr>
        <w:t xml:space="preserve">deberá de </w:t>
      </w:r>
      <w:r w:rsidRPr="00577C65">
        <w:rPr>
          <w:rFonts w:ascii="Palatino Linotype" w:hAnsi="Palatino Linotype" w:cs="Arial"/>
          <w:color w:val="000000"/>
          <w:sz w:val="24"/>
        </w:rPr>
        <w:lastRenderedPageBreak/>
        <w:t xml:space="preserve">hacer la adecuada versión pública, protegiendo los datos que no son susceptibles de ser proporcionados. </w:t>
      </w:r>
    </w:p>
    <w:p w14:paraId="47032605" w14:textId="77777777" w:rsidR="00577C65" w:rsidRPr="00577C65" w:rsidRDefault="00577C65" w:rsidP="00577C65">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5ED65D50" w14:textId="77777777" w:rsidR="00577C65" w:rsidRPr="00577C65" w:rsidRDefault="00577C65" w:rsidP="00577C6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77C65">
        <w:rPr>
          <w:rFonts w:ascii="Palatino Linotype" w:hAnsi="Palatino Linotype" w:cs="Arial"/>
          <w:color w:val="000000"/>
          <w:sz w:val="24"/>
          <w:szCs w:val="24"/>
        </w:rPr>
        <w:t xml:space="preserve">No pasa desapercibido para este Órgano Garante que los </w:t>
      </w:r>
      <w:r w:rsidRPr="00577C65">
        <w:rPr>
          <w:rFonts w:ascii="Palatino Linotype" w:hAnsi="Palatino Linotype" w:cs="Arial"/>
          <w:b/>
          <w:bCs/>
          <w:color w:val="000000"/>
          <w:sz w:val="24"/>
          <w:szCs w:val="24"/>
        </w:rPr>
        <w:t xml:space="preserve">Sujetos Obligados </w:t>
      </w:r>
      <w:r w:rsidRPr="00577C6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C6BB8C" w14:textId="77777777" w:rsidR="00577C65" w:rsidRPr="00030C87" w:rsidRDefault="00577C65" w:rsidP="00577C65">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77C65" w:rsidRPr="00030C87" w14:paraId="11104ECD" w14:textId="77777777" w:rsidTr="007E4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315E2DE" w14:textId="77777777" w:rsidR="00577C65" w:rsidRPr="00BE2CF3" w:rsidRDefault="00577C65" w:rsidP="007E43A0">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39AD45E6" w14:textId="77777777" w:rsidR="00577C65" w:rsidRPr="00BE2CF3"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75F6DEF" w14:textId="77777777" w:rsidR="00577C65" w:rsidRPr="00BE2CF3"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33093A73" w14:textId="77777777" w:rsidR="00577C65" w:rsidRPr="00BE2CF3"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04141257" w14:textId="77777777" w:rsidR="00577C65" w:rsidRPr="00BE2CF3" w:rsidRDefault="00577C65" w:rsidP="007E43A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w:t>
            </w:r>
            <w:r w:rsidRPr="00BE2CF3">
              <w:rPr>
                <w:rFonts w:ascii="Palatino Linotype" w:hAnsi="Palatino Linotype" w:cs="Arial"/>
                <w:color w:val="000000"/>
                <w:sz w:val="20"/>
              </w:rPr>
              <w:lastRenderedPageBreak/>
              <w:t>clasificar dentro de un documento con diez datos, por ejemplo, susceptibles de ser clasificados.</w:t>
            </w:r>
          </w:p>
        </w:tc>
      </w:tr>
      <w:tr w:rsidR="00577C65" w:rsidRPr="00030C87" w14:paraId="640C1ACF"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ABD4FB" w14:textId="77777777" w:rsidR="00577C65" w:rsidRPr="00BE2CF3" w:rsidRDefault="00577C65" w:rsidP="007E43A0">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1016781B"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490A4BE5"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B0E70DA" w14:textId="77777777" w:rsidR="00577C65" w:rsidRPr="00BE2CF3" w:rsidRDefault="00577C65" w:rsidP="007E43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77C65" w:rsidRPr="00030C87" w14:paraId="4CEA3128" w14:textId="77777777" w:rsidTr="007E43A0">
        <w:tc>
          <w:tcPr>
            <w:cnfStyle w:val="001000000000" w:firstRow="0" w:lastRow="0" w:firstColumn="1" w:lastColumn="0" w:oddVBand="0" w:evenVBand="0" w:oddHBand="0" w:evenHBand="0" w:firstRowFirstColumn="0" w:firstRowLastColumn="0" w:lastRowFirstColumn="0" w:lastRowLastColumn="0"/>
            <w:tcW w:w="1838" w:type="dxa"/>
            <w:hideMark/>
          </w:tcPr>
          <w:p w14:paraId="3F6D5935" w14:textId="77777777" w:rsidR="00577C65" w:rsidRPr="00BE2CF3" w:rsidRDefault="00577C65" w:rsidP="007E43A0">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c) Formalidades para emitir el acuerdo de clasificación.</w:t>
            </w:r>
          </w:p>
        </w:tc>
        <w:tc>
          <w:tcPr>
            <w:tcW w:w="6667" w:type="dxa"/>
            <w:hideMark/>
          </w:tcPr>
          <w:p w14:paraId="61041035" w14:textId="77777777" w:rsidR="00577C65" w:rsidRPr="00BE2CF3"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3EEA5CE" w14:textId="77777777" w:rsidR="00577C65" w:rsidRPr="00BE2CF3"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255BC6E6" w14:textId="77777777" w:rsidR="00577C65" w:rsidRPr="00BE2CF3" w:rsidRDefault="00577C65" w:rsidP="007E43A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La decisión de aprobar, modificar o revocar la clasificación deberá de asentarse en un documento que registre la determinación a la que se </w:t>
            </w:r>
            <w:r w:rsidRPr="00BE2CF3">
              <w:rPr>
                <w:rFonts w:ascii="Palatino Linotype" w:hAnsi="Palatino Linotype" w:cs="Arial"/>
                <w:color w:val="000000"/>
                <w:sz w:val="20"/>
              </w:rPr>
              <w:lastRenderedPageBreak/>
              <w:t>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77C65" w:rsidRPr="00030C87" w14:paraId="23044D5C"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6CAFEF" w14:textId="77777777" w:rsidR="00577C65" w:rsidRPr="00BE2CF3" w:rsidRDefault="00577C65" w:rsidP="007E43A0">
            <w:pPr>
              <w:tabs>
                <w:tab w:val="left" w:pos="284"/>
              </w:tabs>
              <w:spacing w:line="360" w:lineRule="auto"/>
              <w:rPr>
                <w:rFonts w:ascii="Palatino Linotype" w:hAnsi="Palatino Linotype"/>
                <w:b w:val="0"/>
                <w:sz w:val="20"/>
              </w:rPr>
            </w:pPr>
          </w:p>
          <w:p w14:paraId="17A64CF4" w14:textId="77777777" w:rsidR="00577C65" w:rsidRPr="00BE2CF3" w:rsidRDefault="00577C65" w:rsidP="007E43A0">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61E2DA0C"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56D3DB0B"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87294A"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47ABC4"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1C95344E"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77C65" w:rsidRPr="00030C87" w14:paraId="68450889" w14:textId="77777777" w:rsidTr="007E43A0">
        <w:tc>
          <w:tcPr>
            <w:cnfStyle w:val="001000000000" w:firstRow="0" w:lastRow="0" w:firstColumn="1" w:lastColumn="0" w:oddVBand="0" w:evenVBand="0" w:oddHBand="0" w:evenHBand="0" w:firstRowFirstColumn="0" w:firstRowLastColumn="0" w:lastRowFirstColumn="0" w:lastRowLastColumn="0"/>
            <w:tcW w:w="1838" w:type="dxa"/>
          </w:tcPr>
          <w:p w14:paraId="77187EA9" w14:textId="77777777" w:rsidR="00577C65" w:rsidRPr="00BE2CF3" w:rsidRDefault="00577C65" w:rsidP="007E43A0">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C01B19" w14:textId="77777777" w:rsidR="00577C65" w:rsidRPr="00BE2CF3"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1DC51BE" w14:textId="77777777" w:rsidR="00577C65" w:rsidRPr="00BE2CF3"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C38C0B1" w14:textId="77777777" w:rsidR="00577C65" w:rsidRPr="00BE2CF3" w:rsidRDefault="00577C65" w:rsidP="007E43A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B655F7D" w14:textId="77777777" w:rsidR="00577C65" w:rsidRPr="00030C87" w:rsidRDefault="00577C65" w:rsidP="00577C65">
      <w:pPr>
        <w:pStyle w:val="Prrafodelista"/>
        <w:tabs>
          <w:tab w:val="left" w:pos="284"/>
        </w:tabs>
        <w:ind w:left="0"/>
        <w:rPr>
          <w:rFonts w:ascii="Palatino Linotype" w:hAnsi="Palatino Linotype" w:cs="Arial"/>
          <w:color w:val="000000"/>
        </w:rPr>
      </w:pPr>
    </w:p>
    <w:p w14:paraId="3E204269" w14:textId="575973DA" w:rsidR="009B59ED" w:rsidRDefault="009B59ED" w:rsidP="00AD2309">
      <w:pPr>
        <w:pStyle w:val="Prrafodelista"/>
        <w:numPr>
          <w:ilvl w:val="0"/>
          <w:numId w:val="2"/>
        </w:numPr>
        <w:tabs>
          <w:tab w:val="left" w:pos="284"/>
        </w:tabs>
        <w:spacing w:line="360" w:lineRule="auto"/>
        <w:ind w:left="0" w:firstLine="0"/>
        <w:jc w:val="both"/>
        <w:rPr>
          <w:rFonts w:ascii="Palatino Linotype" w:hAnsi="Palatino Linotype" w:cs="Arial"/>
        </w:rPr>
      </w:pPr>
      <w:r>
        <w:rPr>
          <w:rFonts w:ascii="Palatino Linotype" w:hAnsi="Palatino Linotype" w:cs="Arial"/>
        </w:rPr>
        <w:t>Entre la información susceptible de clasificarse que se pudiera encontrar en las documentales que se ordena entregar se encuentran los siguientes</w:t>
      </w:r>
    </w:p>
    <w:p w14:paraId="481D2BE2" w14:textId="77777777" w:rsidR="009B59ED" w:rsidRPr="006D7DC2" w:rsidRDefault="009B59ED" w:rsidP="009B59ED">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r w:rsidRPr="006D7DC2">
        <w:rPr>
          <w:rFonts w:ascii="Palatino Linotype" w:hAnsi="Palatino Linotype"/>
          <w:b/>
          <w:bCs/>
          <w:color w:val="000000" w:themeColor="text1"/>
          <w:sz w:val="24"/>
        </w:rPr>
        <w:lastRenderedPageBreak/>
        <w:t>De las fotografías de servidores públicos.</w:t>
      </w:r>
    </w:p>
    <w:p w14:paraId="27C5440B" w14:textId="77777777" w:rsidR="009B59ED" w:rsidRPr="009B59ED" w:rsidRDefault="009B59ED" w:rsidP="009B59ED">
      <w:pPr>
        <w:numPr>
          <w:ilvl w:val="0"/>
          <w:numId w:val="2"/>
        </w:numPr>
        <w:tabs>
          <w:tab w:val="left" w:pos="426"/>
        </w:tabs>
        <w:spacing w:line="360" w:lineRule="auto"/>
        <w:ind w:left="0" w:firstLine="0"/>
        <w:contextualSpacing/>
        <w:jc w:val="both"/>
        <w:rPr>
          <w:rFonts w:ascii="Palatino Linotype" w:eastAsia="Palatino Linotype" w:hAnsi="Palatino Linotype" w:cs="Palatino Linotype"/>
          <w:sz w:val="24"/>
        </w:rPr>
      </w:pPr>
      <w:r w:rsidRPr="009B59ED">
        <w:rPr>
          <w:rFonts w:ascii="Palatino Linotype" w:eastAsia="MS Mincho" w:hAnsi="Palatino Linotype" w:cs="Arial"/>
          <w:sz w:val="24"/>
        </w:rPr>
        <w:t xml:space="preserve">Por </w:t>
      </w:r>
      <w:r w:rsidRPr="009B59ED">
        <w:rPr>
          <w:rFonts w:ascii="Palatino Linotype" w:eastAsia="Palatino Linotype" w:hAnsi="Palatino Linotype" w:cs="Palatino Linotype"/>
          <w:sz w:val="24"/>
        </w:rPr>
        <w:t>lo que hace a las fotografías, en caso de que el soporte documental a entregar las contenga,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5D01B55" w14:textId="77777777" w:rsidR="009B59ED" w:rsidRPr="009B59ED" w:rsidRDefault="009B59ED" w:rsidP="009B59ED">
      <w:pPr>
        <w:spacing w:line="360" w:lineRule="auto"/>
        <w:contextualSpacing/>
        <w:jc w:val="both"/>
        <w:rPr>
          <w:rFonts w:ascii="Palatino Linotype" w:eastAsia="Palatino Linotype" w:hAnsi="Palatino Linotype" w:cs="Palatino Linotype"/>
          <w:sz w:val="24"/>
        </w:rPr>
      </w:pPr>
    </w:p>
    <w:p w14:paraId="2BB574B5" w14:textId="77777777" w:rsidR="009B59ED" w:rsidRPr="009B59ED" w:rsidRDefault="009B59ED" w:rsidP="009B59ED">
      <w:pPr>
        <w:numPr>
          <w:ilvl w:val="0"/>
          <w:numId w:val="2"/>
        </w:numPr>
        <w:tabs>
          <w:tab w:val="left" w:pos="426"/>
        </w:tabs>
        <w:spacing w:line="360" w:lineRule="auto"/>
        <w:ind w:left="0" w:firstLine="0"/>
        <w:contextualSpacing/>
        <w:jc w:val="both"/>
        <w:rPr>
          <w:rFonts w:ascii="Palatino Linotype" w:eastAsia="Palatino Linotype" w:hAnsi="Palatino Linotype" w:cs="Palatino Linotype"/>
          <w:sz w:val="24"/>
        </w:rPr>
      </w:pPr>
      <w:r w:rsidRPr="009B59ED">
        <w:rPr>
          <w:rFonts w:ascii="Palatino Linotype" w:eastAsia="Palatino Linotype" w:hAnsi="Palatino Linotype" w:cs="Palatino Linotype"/>
          <w:sz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B4AFBA6" w14:textId="77777777" w:rsidR="009B59ED" w:rsidRPr="009B59ED" w:rsidRDefault="009B59ED" w:rsidP="009B59ED">
      <w:pPr>
        <w:spacing w:line="360" w:lineRule="auto"/>
        <w:contextualSpacing/>
        <w:jc w:val="both"/>
        <w:rPr>
          <w:rFonts w:ascii="Palatino Linotype" w:eastAsia="Palatino Linotype" w:hAnsi="Palatino Linotype" w:cs="Palatino Linotype"/>
          <w:sz w:val="24"/>
        </w:rPr>
      </w:pPr>
    </w:p>
    <w:p w14:paraId="36A4FC7A" w14:textId="77777777" w:rsidR="009B59ED" w:rsidRPr="009B59ED" w:rsidRDefault="009B59ED" w:rsidP="009B59ED">
      <w:pPr>
        <w:numPr>
          <w:ilvl w:val="0"/>
          <w:numId w:val="2"/>
        </w:numPr>
        <w:tabs>
          <w:tab w:val="left" w:pos="426"/>
        </w:tabs>
        <w:spacing w:line="360" w:lineRule="auto"/>
        <w:ind w:left="0" w:firstLine="0"/>
        <w:contextualSpacing/>
        <w:jc w:val="both"/>
        <w:rPr>
          <w:rFonts w:ascii="Palatino Linotype" w:eastAsia="Palatino Linotype" w:hAnsi="Palatino Linotype" w:cs="Palatino Linotype"/>
          <w:sz w:val="24"/>
        </w:rPr>
      </w:pPr>
      <w:r w:rsidRPr="009B59ED">
        <w:rPr>
          <w:rFonts w:ascii="Palatino Linotype" w:eastAsia="Palatino Linotype" w:hAnsi="Palatino Linotype" w:cs="Palatino Linotype"/>
          <w:sz w:val="24"/>
        </w:rPr>
        <w:t xml:space="preserve">Además, existen documentos que contienen la fotografía con los cuales se permite identificar que una persona que se acredita como trabajador gubernamental, realmente tiene el cargo con el que se ostenta, otros documentos con los cuales se rinde </w:t>
      </w:r>
      <w:r w:rsidRPr="009B59ED">
        <w:rPr>
          <w:rFonts w:ascii="Palatino Linotype" w:eastAsia="Palatino Linotype" w:hAnsi="Palatino Linotype" w:cs="Palatino Linotype"/>
          <w:sz w:val="24"/>
        </w:rPr>
        <w:lastRenderedPageBreak/>
        <w:t>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7276A0D2" w14:textId="77777777" w:rsidR="009B59ED" w:rsidRPr="009B59ED" w:rsidRDefault="009B59ED" w:rsidP="009B59ED">
      <w:pPr>
        <w:tabs>
          <w:tab w:val="left" w:pos="426"/>
        </w:tabs>
        <w:spacing w:line="360" w:lineRule="auto"/>
        <w:contextualSpacing/>
        <w:jc w:val="both"/>
        <w:rPr>
          <w:rFonts w:ascii="Palatino Linotype" w:eastAsia="Palatino Linotype" w:hAnsi="Palatino Linotype" w:cs="Palatino Linotype"/>
          <w:sz w:val="24"/>
        </w:rPr>
      </w:pPr>
    </w:p>
    <w:p w14:paraId="4C048396" w14:textId="77777777" w:rsidR="009B59ED" w:rsidRPr="009B59ED" w:rsidRDefault="009B59ED" w:rsidP="009B59ED">
      <w:pPr>
        <w:numPr>
          <w:ilvl w:val="0"/>
          <w:numId w:val="2"/>
        </w:numPr>
        <w:tabs>
          <w:tab w:val="left" w:pos="426"/>
        </w:tabs>
        <w:spacing w:line="360" w:lineRule="auto"/>
        <w:ind w:left="0" w:firstLine="0"/>
        <w:contextualSpacing/>
        <w:jc w:val="both"/>
        <w:rPr>
          <w:rFonts w:ascii="Palatino Linotype" w:eastAsia="Palatino Linotype" w:hAnsi="Palatino Linotype" w:cs="Palatino Linotype"/>
          <w:sz w:val="24"/>
        </w:rPr>
      </w:pPr>
      <w:r w:rsidRPr="009B59ED">
        <w:rPr>
          <w:rFonts w:ascii="Palatino Linotype" w:eastAsia="Palatino Linotype" w:hAnsi="Palatino Linotype" w:cs="Palatino Linotype"/>
          <w:sz w:val="24"/>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438EF86" w14:textId="77777777" w:rsidR="009B59ED" w:rsidRPr="009B59ED" w:rsidRDefault="009B59ED" w:rsidP="009B59ED">
      <w:pPr>
        <w:pStyle w:val="Prrafodelista"/>
        <w:tabs>
          <w:tab w:val="left" w:pos="426"/>
        </w:tabs>
        <w:rPr>
          <w:rFonts w:ascii="Palatino Linotype" w:eastAsia="Palatino Linotype" w:hAnsi="Palatino Linotype" w:cs="Palatino Linotype"/>
          <w:sz w:val="28"/>
        </w:rPr>
      </w:pPr>
    </w:p>
    <w:p w14:paraId="7749E64E" w14:textId="77777777" w:rsidR="009B59ED" w:rsidRPr="009B59ED" w:rsidRDefault="009B59ED" w:rsidP="009B59ED">
      <w:pPr>
        <w:tabs>
          <w:tab w:val="left" w:pos="426"/>
        </w:tabs>
        <w:spacing w:line="360" w:lineRule="auto"/>
        <w:contextualSpacing/>
        <w:jc w:val="both"/>
        <w:rPr>
          <w:rFonts w:ascii="Palatino Linotype" w:eastAsia="Palatino Linotype" w:hAnsi="Palatino Linotype" w:cs="Palatino Linotype"/>
          <w:sz w:val="24"/>
        </w:rPr>
      </w:pPr>
    </w:p>
    <w:p w14:paraId="69153D7D" w14:textId="77777777" w:rsidR="009B59ED" w:rsidRPr="009B59ED" w:rsidRDefault="009B59ED" w:rsidP="009B59ED">
      <w:pPr>
        <w:numPr>
          <w:ilvl w:val="0"/>
          <w:numId w:val="2"/>
        </w:numPr>
        <w:tabs>
          <w:tab w:val="left" w:pos="426"/>
        </w:tabs>
        <w:spacing w:line="360" w:lineRule="auto"/>
        <w:ind w:left="0" w:firstLine="0"/>
        <w:contextualSpacing/>
        <w:jc w:val="both"/>
        <w:rPr>
          <w:rFonts w:ascii="Palatino Linotype" w:eastAsia="Palatino Linotype" w:hAnsi="Palatino Linotype" w:cs="Palatino Linotype"/>
          <w:sz w:val="24"/>
        </w:rPr>
      </w:pPr>
      <w:r w:rsidRPr="009B59ED">
        <w:rPr>
          <w:rFonts w:ascii="Palatino Linotype" w:eastAsia="Palatino Linotype" w:hAnsi="Palatino Linotype" w:cs="Palatino Linotype"/>
          <w:sz w:val="24"/>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w:t>
      </w:r>
      <w:r w:rsidRPr="009B59ED">
        <w:rPr>
          <w:rFonts w:ascii="Palatino Linotype" w:eastAsia="Palatino Linotype" w:hAnsi="Palatino Linotype" w:cs="Palatino Linotype"/>
          <w:sz w:val="24"/>
        </w:rPr>
        <w:lastRenderedPageBreak/>
        <w:t>directamente relacionados con el cumplimiento de disposiciones normativas o el ejercicio de funciones revisten un interés público.</w:t>
      </w:r>
    </w:p>
    <w:p w14:paraId="6EE4C7B0" w14:textId="77777777" w:rsidR="009B59ED" w:rsidRPr="009B59ED" w:rsidRDefault="009B59ED" w:rsidP="009B59ED">
      <w:pPr>
        <w:tabs>
          <w:tab w:val="left" w:pos="426"/>
        </w:tabs>
        <w:spacing w:line="360" w:lineRule="auto"/>
        <w:contextualSpacing/>
        <w:jc w:val="both"/>
        <w:rPr>
          <w:rFonts w:ascii="Palatino Linotype" w:eastAsia="Palatino Linotype" w:hAnsi="Palatino Linotype" w:cs="Palatino Linotype"/>
          <w:sz w:val="24"/>
        </w:rPr>
      </w:pPr>
    </w:p>
    <w:p w14:paraId="59CD9EA0" w14:textId="77777777" w:rsidR="009B59ED" w:rsidRPr="009B59ED" w:rsidRDefault="009B59ED" w:rsidP="009B59ED">
      <w:pPr>
        <w:numPr>
          <w:ilvl w:val="0"/>
          <w:numId w:val="2"/>
        </w:numPr>
        <w:tabs>
          <w:tab w:val="left" w:pos="426"/>
        </w:tabs>
        <w:spacing w:line="360" w:lineRule="auto"/>
        <w:ind w:left="0" w:firstLine="0"/>
        <w:contextualSpacing/>
        <w:jc w:val="both"/>
        <w:rPr>
          <w:rFonts w:ascii="Palatino Linotype" w:eastAsia="Palatino Linotype" w:hAnsi="Palatino Linotype" w:cs="Palatino Linotype"/>
          <w:sz w:val="24"/>
        </w:rPr>
      </w:pPr>
      <w:r w:rsidRPr="009B59ED">
        <w:rPr>
          <w:rFonts w:ascii="Palatino Linotype" w:eastAsia="Palatino Linotype" w:hAnsi="Palatino Linotype" w:cs="Palatino Linotype"/>
          <w:sz w:val="24"/>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04B4B59" w14:textId="77777777" w:rsidR="009B59ED" w:rsidRPr="009B59ED" w:rsidRDefault="009B59ED" w:rsidP="009B59ED">
      <w:pPr>
        <w:tabs>
          <w:tab w:val="left" w:pos="426"/>
        </w:tabs>
        <w:spacing w:line="360" w:lineRule="auto"/>
        <w:contextualSpacing/>
        <w:jc w:val="both"/>
        <w:rPr>
          <w:rFonts w:ascii="Palatino Linotype" w:eastAsia="Palatino Linotype" w:hAnsi="Palatino Linotype" w:cs="Palatino Linotype"/>
          <w:sz w:val="24"/>
        </w:rPr>
      </w:pPr>
    </w:p>
    <w:p w14:paraId="23966C67" w14:textId="77777777" w:rsidR="009B59ED" w:rsidRPr="009B59ED" w:rsidRDefault="009B59ED" w:rsidP="009B59ED">
      <w:pPr>
        <w:numPr>
          <w:ilvl w:val="0"/>
          <w:numId w:val="2"/>
        </w:numPr>
        <w:tabs>
          <w:tab w:val="left" w:pos="426"/>
        </w:tabs>
        <w:spacing w:line="360" w:lineRule="auto"/>
        <w:ind w:left="0" w:firstLine="0"/>
        <w:contextualSpacing/>
        <w:jc w:val="both"/>
        <w:rPr>
          <w:rFonts w:ascii="Palatino Linotype" w:eastAsia="Palatino Linotype" w:hAnsi="Palatino Linotype" w:cs="Palatino Linotype"/>
          <w:sz w:val="24"/>
        </w:rPr>
      </w:pPr>
      <w:r w:rsidRPr="009B59ED">
        <w:rPr>
          <w:rFonts w:ascii="Palatino Linotype" w:eastAsia="Palatino Linotype" w:hAnsi="Palatino Linotype" w:cs="Palatino Linotype"/>
          <w:sz w:val="24"/>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2363BD75" w14:textId="77777777" w:rsidR="006D7DC2" w:rsidRDefault="006D7DC2" w:rsidP="009B59ED">
      <w:pPr>
        <w:pStyle w:val="Prrafodelista"/>
        <w:tabs>
          <w:tab w:val="left" w:pos="284"/>
        </w:tabs>
        <w:spacing w:line="360" w:lineRule="auto"/>
        <w:ind w:left="0"/>
        <w:jc w:val="both"/>
        <w:rPr>
          <w:rFonts w:ascii="Palatino Linotype" w:hAnsi="Palatino Linotype" w:cs="Arial"/>
          <w:b/>
        </w:rPr>
      </w:pPr>
    </w:p>
    <w:p w14:paraId="1DBE43CB" w14:textId="42EC4979" w:rsidR="009B59ED" w:rsidRPr="009B59ED" w:rsidRDefault="009B59ED" w:rsidP="009B59ED">
      <w:pPr>
        <w:pStyle w:val="Prrafodelista"/>
        <w:tabs>
          <w:tab w:val="left" w:pos="284"/>
        </w:tabs>
        <w:spacing w:line="360" w:lineRule="auto"/>
        <w:ind w:left="0"/>
        <w:jc w:val="both"/>
        <w:rPr>
          <w:rFonts w:ascii="Palatino Linotype" w:hAnsi="Palatino Linotype" w:cs="Arial"/>
          <w:b/>
        </w:rPr>
      </w:pPr>
      <w:r w:rsidRPr="009B59ED">
        <w:rPr>
          <w:rFonts w:ascii="Palatino Linotype" w:hAnsi="Palatino Linotype" w:cs="Arial"/>
          <w:b/>
        </w:rPr>
        <w:t>Nombre de personal operativo.</w:t>
      </w:r>
    </w:p>
    <w:p w14:paraId="33D664F8" w14:textId="77777777" w:rsidR="009B59ED" w:rsidRDefault="009B59ED" w:rsidP="009B59ED">
      <w:pPr>
        <w:pStyle w:val="Prrafodelista"/>
        <w:tabs>
          <w:tab w:val="left" w:pos="284"/>
        </w:tabs>
        <w:spacing w:line="360" w:lineRule="auto"/>
        <w:ind w:left="0"/>
        <w:jc w:val="both"/>
        <w:rPr>
          <w:rFonts w:ascii="Palatino Linotype" w:hAnsi="Palatino Linotype" w:cs="Arial"/>
        </w:rPr>
      </w:pPr>
    </w:p>
    <w:p w14:paraId="5F032EA3" w14:textId="014A2620" w:rsidR="00AD2309" w:rsidRPr="00AD2309" w:rsidRDefault="00AD2309" w:rsidP="00AD2309">
      <w:pPr>
        <w:pStyle w:val="Prrafodelista"/>
        <w:numPr>
          <w:ilvl w:val="0"/>
          <w:numId w:val="2"/>
        </w:numPr>
        <w:tabs>
          <w:tab w:val="left" w:pos="284"/>
        </w:tabs>
        <w:spacing w:line="360" w:lineRule="auto"/>
        <w:ind w:left="0" w:firstLine="0"/>
        <w:jc w:val="both"/>
        <w:rPr>
          <w:rFonts w:ascii="Palatino Linotype" w:hAnsi="Palatino Linotype" w:cs="Arial"/>
        </w:rPr>
      </w:pPr>
      <w:r>
        <w:rPr>
          <w:rFonts w:ascii="Palatino Linotype" w:hAnsi="Palatino Linotype" w:cs="Arial"/>
        </w:rPr>
        <w:lastRenderedPageBreak/>
        <w:t xml:space="preserve">Ahora bien, dentro de la información que se ordena entregar, cabe la posibilidad de que exista personal operativo, adscrito a la Dirección de Seguridad o Equivalente. </w:t>
      </w:r>
      <w:r w:rsidRPr="00AD2309">
        <w:rPr>
          <w:rFonts w:ascii="Palatino Linotype" w:hAnsi="Palatino Linotype"/>
          <w:sz w:val="24"/>
          <w:lang w:eastAsia="es-MX"/>
        </w:rPr>
        <w:t xml:space="preserve">Este instituto advierte que otorgar acceso al nombre del personal operativo, podría comprometer la integridad de los mismos, de conformidad con lo que establece el artículo 140 de la Ley de Transparencia y Acceso a la Información Pública del Estado de México y Municipios: </w:t>
      </w:r>
    </w:p>
    <w:p w14:paraId="18210A8B" w14:textId="77777777" w:rsidR="00AD2309" w:rsidRPr="002D4915" w:rsidRDefault="00AD2309" w:rsidP="00AD2309">
      <w:pPr>
        <w:pStyle w:val="Prrafodelista"/>
        <w:rPr>
          <w:rFonts w:ascii="Palatino Linotype" w:hAnsi="Palatino Linotype"/>
          <w:lang w:eastAsia="es-MX"/>
        </w:rPr>
      </w:pPr>
    </w:p>
    <w:p w14:paraId="469E3C7B" w14:textId="77777777" w:rsidR="00AD2309" w:rsidRPr="002D4915" w:rsidRDefault="00AD2309" w:rsidP="00AD2309">
      <w:pPr>
        <w:spacing w:after="240" w:line="360" w:lineRule="auto"/>
        <w:ind w:left="567" w:right="616"/>
        <w:contextualSpacing/>
        <w:jc w:val="both"/>
        <w:rPr>
          <w:rFonts w:ascii="Palatino Linotype" w:hAnsi="Palatino Linotype"/>
          <w:i/>
          <w:sz w:val="22"/>
        </w:rPr>
      </w:pPr>
      <w:r w:rsidRPr="002D4915">
        <w:rPr>
          <w:rFonts w:ascii="Palatino Linotype" w:hAnsi="Palatino Linotype"/>
          <w:b/>
          <w:i/>
          <w:sz w:val="22"/>
        </w:rPr>
        <w:t>“Artículo 140.</w:t>
      </w:r>
      <w:r w:rsidRPr="002D4915">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3F830730" w14:textId="77777777" w:rsidR="00AD2309" w:rsidRPr="002D4915" w:rsidRDefault="00AD2309" w:rsidP="00AD2309">
      <w:pPr>
        <w:spacing w:line="360" w:lineRule="auto"/>
        <w:ind w:left="567" w:right="616"/>
        <w:contextualSpacing/>
        <w:jc w:val="both"/>
        <w:rPr>
          <w:rFonts w:ascii="Palatino Linotype" w:hAnsi="Palatino Linotype"/>
          <w:i/>
          <w:sz w:val="22"/>
        </w:rPr>
      </w:pPr>
      <w:r w:rsidRPr="002D4915">
        <w:rPr>
          <w:rFonts w:ascii="Palatino Linotype" w:hAnsi="Palatino Linotype"/>
          <w:i/>
          <w:sz w:val="22"/>
        </w:rPr>
        <w:t xml:space="preserve">I. Comprometa la seguridad pública y cuente con un propósito genuino y un efecto demostrable; </w:t>
      </w:r>
    </w:p>
    <w:p w14:paraId="20B78160" w14:textId="77777777" w:rsidR="00AD2309" w:rsidRPr="002D4915" w:rsidRDefault="00AD2309" w:rsidP="00AD2309">
      <w:pPr>
        <w:spacing w:line="360" w:lineRule="auto"/>
        <w:ind w:left="567" w:right="616"/>
        <w:contextualSpacing/>
        <w:jc w:val="both"/>
        <w:rPr>
          <w:rFonts w:ascii="Palatino Linotype" w:hAnsi="Palatino Linotype"/>
          <w:i/>
          <w:sz w:val="22"/>
        </w:rPr>
      </w:pPr>
      <w:r w:rsidRPr="002D4915">
        <w:rPr>
          <w:rFonts w:ascii="Palatino Linotype" w:hAnsi="Palatino Linotype"/>
          <w:i/>
          <w:sz w:val="22"/>
        </w:rPr>
        <w:t xml:space="preserve">II. Pueda menoscabar la conducción de las negociaciones y relaciones internacionales; </w:t>
      </w:r>
    </w:p>
    <w:p w14:paraId="3AEAF78C" w14:textId="77777777" w:rsidR="00AD2309" w:rsidRPr="002D4915" w:rsidRDefault="00AD2309" w:rsidP="00AD2309">
      <w:pPr>
        <w:spacing w:line="360" w:lineRule="auto"/>
        <w:ind w:left="567" w:right="616"/>
        <w:contextualSpacing/>
        <w:jc w:val="both"/>
        <w:rPr>
          <w:rFonts w:ascii="Palatino Linotype" w:hAnsi="Palatino Linotype"/>
          <w:i/>
          <w:sz w:val="22"/>
        </w:rPr>
      </w:pPr>
      <w:r w:rsidRPr="002D4915">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3278E20" w14:textId="77777777" w:rsidR="00AD2309" w:rsidRPr="002D4915" w:rsidRDefault="00AD2309" w:rsidP="00AD2309">
      <w:pPr>
        <w:spacing w:line="360" w:lineRule="auto"/>
        <w:ind w:left="567" w:right="616"/>
        <w:contextualSpacing/>
        <w:jc w:val="both"/>
        <w:rPr>
          <w:rFonts w:ascii="Palatino Linotype" w:hAnsi="Palatino Linotype"/>
          <w:b/>
          <w:i/>
          <w:sz w:val="22"/>
        </w:rPr>
      </w:pPr>
      <w:r w:rsidRPr="002D4915">
        <w:rPr>
          <w:rFonts w:ascii="Palatino Linotype" w:hAnsi="Palatino Linotype"/>
          <w:b/>
          <w:i/>
          <w:sz w:val="22"/>
        </w:rPr>
        <w:t>IV. Ponga en riesgo la vida, la seguridad o la salud de una persona física;</w:t>
      </w:r>
    </w:p>
    <w:p w14:paraId="7F843A69" w14:textId="77777777" w:rsidR="00AD2309" w:rsidRDefault="00AD2309" w:rsidP="00AD2309">
      <w:pPr>
        <w:spacing w:before="240" w:line="360" w:lineRule="auto"/>
        <w:ind w:left="567" w:right="616"/>
        <w:contextualSpacing/>
        <w:jc w:val="both"/>
        <w:rPr>
          <w:rFonts w:ascii="Palatino Linotype" w:hAnsi="Palatino Linotype"/>
          <w:i/>
          <w:sz w:val="22"/>
        </w:rPr>
      </w:pPr>
      <w:r w:rsidRPr="002D4915">
        <w:rPr>
          <w:rFonts w:ascii="Palatino Linotype" w:hAnsi="Palatino Linotype"/>
          <w:i/>
          <w:sz w:val="22"/>
        </w:rPr>
        <w:t xml:space="preserve"> (…)” (Sic)</w:t>
      </w:r>
    </w:p>
    <w:p w14:paraId="0EC1D7B7" w14:textId="77777777" w:rsidR="00AD2309" w:rsidRPr="002D4915" w:rsidRDefault="00AD2309" w:rsidP="00AD2309">
      <w:pPr>
        <w:spacing w:before="240" w:line="360" w:lineRule="auto"/>
        <w:ind w:left="567" w:right="616"/>
        <w:contextualSpacing/>
        <w:jc w:val="both"/>
        <w:rPr>
          <w:rFonts w:ascii="Palatino Linotype" w:eastAsia="Calibri" w:hAnsi="Palatino Linotype"/>
          <w:i/>
          <w:sz w:val="22"/>
        </w:rPr>
      </w:pPr>
    </w:p>
    <w:p w14:paraId="3D7D4DD7" w14:textId="04905161" w:rsidR="00AD2309" w:rsidRPr="00456495" w:rsidRDefault="00AD2309" w:rsidP="00AD2309">
      <w:pPr>
        <w:pStyle w:val="Prrafodelista"/>
        <w:numPr>
          <w:ilvl w:val="0"/>
          <w:numId w:val="2"/>
        </w:numPr>
        <w:spacing w:line="360" w:lineRule="auto"/>
        <w:ind w:left="0" w:firstLine="0"/>
        <w:jc w:val="both"/>
        <w:rPr>
          <w:rFonts w:ascii="Palatino Linotype" w:hAnsi="Palatino Linotype"/>
          <w:sz w:val="24"/>
          <w:lang w:eastAsia="es-MX"/>
        </w:rPr>
      </w:pPr>
      <w:r w:rsidRPr="00456495">
        <w:rPr>
          <w:rFonts w:ascii="Palatino Linotype" w:hAnsi="Palatino Linotype"/>
          <w:sz w:val="24"/>
          <w:lang w:eastAsia="es-MX"/>
        </w:rPr>
        <w:t xml:space="preserve">En este contexto, este Pleno considera que dar a conocer los nombres de servidores públicos que realizan funciones en materia de seguridad, tal como es el caso de los policías, los vuelve identificables y posiblemente reconocibles para grupos </w:t>
      </w:r>
      <w:r w:rsidRPr="00456495">
        <w:rPr>
          <w:rFonts w:ascii="Palatino Linotype" w:hAnsi="Palatino Linotype"/>
          <w:sz w:val="24"/>
          <w:lang w:eastAsia="es-MX"/>
        </w:rPr>
        <w:lastRenderedPageBreak/>
        <w:t>delictivos</w:t>
      </w:r>
      <w:r w:rsidRPr="00456495">
        <w:rPr>
          <w:rFonts w:ascii="Palatino Linotype" w:hAnsi="Palatino Linotype" w:cs="Tahoma"/>
          <w:bCs/>
          <w:sz w:val="24"/>
          <w:lang w:eastAsia="es-MX"/>
        </w:rPr>
        <w:t xml:space="preserve">; así, dicha información puede ser utilizada para </w:t>
      </w:r>
      <w:r w:rsidRPr="00456495">
        <w:rPr>
          <w:rFonts w:ascii="Palatino Linotype" w:hAnsi="Palatino Linotype" w:cs="Tahoma"/>
          <w:b/>
          <w:bCs/>
          <w:sz w:val="24"/>
          <w:lang w:eastAsia="es-MX"/>
        </w:rPr>
        <w:t xml:space="preserve">vulnerar la vida, seguridad o salud de dichos elementos, incluso la de sus familias o entorno social, </w:t>
      </w:r>
      <w:r w:rsidRPr="00456495">
        <w:rPr>
          <w:rFonts w:ascii="Palatino Linotype" w:hAnsi="Palatino Linotype" w:cs="Tahoma"/>
          <w:bCs/>
          <w:sz w:val="24"/>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0B1FFA17" w14:textId="77777777" w:rsidR="00AD2309" w:rsidRPr="00456495" w:rsidRDefault="00AD2309" w:rsidP="00AD2309">
      <w:pPr>
        <w:spacing w:line="360" w:lineRule="auto"/>
        <w:jc w:val="both"/>
        <w:rPr>
          <w:rFonts w:ascii="Palatino Linotype" w:hAnsi="Palatino Linotype"/>
          <w:sz w:val="24"/>
          <w:szCs w:val="24"/>
          <w:lang w:eastAsia="es-MX"/>
        </w:rPr>
      </w:pPr>
    </w:p>
    <w:p w14:paraId="64C9F4AF" w14:textId="61AD8130" w:rsidR="00AD2309" w:rsidRPr="00456495" w:rsidRDefault="00AD2309" w:rsidP="00AD2309">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456495">
        <w:rPr>
          <w:rFonts w:ascii="Palatino Linotype" w:eastAsia="Calibri" w:hAnsi="Palatino Linotype" w:cs="Tahoma"/>
          <w:bCs/>
          <w:sz w:val="24"/>
          <w:szCs w:val="24"/>
          <w:lang w:eastAsia="es-MX"/>
        </w:rPr>
        <w:t xml:space="preserve">En ese sentido, el proporcionar el nombre de los elementos policiales operativos del </w:t>
      </w:r>
      <w:r w:rsidRPr="00456495">
        <w:rPr>
          <w:rFonts w:ascii="Palatino Linotype" w:hAnsi="Palatino Linotype"/>
          <w:b/>
          <w:bCs/>
          <w:sz w:val="24"/>
          <w:szCs w:val="24"/>
        </w:rPr>
        <w:t>Ayuntamiento de C</w:t>
      </w:r>
      <w:r>
        <w:rPr>
          <w:rFonts w:ascii="Palatino Linotype" w:hAnsi="Palatino Linotype"/>
          <w:b/>
          <w:bCs/>
          <w:sz w:val="24"/>
          <w:szCs w:val="24"/>
        </w:rPr>
        <w:t>himalhuacán</w:t>
      </w:r>
      <w:r w:rsidRPr="00456495">
        <w:rPr>
          <w:rFonts w:ascii="Palatino Linotype" w:eastAsia="Calibri" w:hAnsi="Palatino Linotype" w:cs="Tahoma"/>
          <w:bCs/>
          <w:sz w:val="24"/>
          <w:szCs w:val="24"/>
          <w:lang w:eastAsia="es-MX"/>
        </w:rPr>
        <w:t xml:space="preserve">, pone en riesgo de manera directa la vida y la seguridad de dicho servidor, siendo obligación de la Institución protegerla en todo momento para salvaguarda de sus integrantes. </w:t>
      </w:r>
    </w:p>
    <w:p w14:paraId="32BCBD7C" w14:textId="77777777" w:rsidR="00AD2309" w:rsidRPr="00162B72" w:rsidRDefault="00AD2309" w:rsidP="00AD2309">
      <w:pPr>
        <w:pStyle w:val="Prrafodelista"/>
        <w:ind w:left="0"/>
        <w:rPr>
          <w:rFonts w:ascii="Palatino Linotype" w:eastAsia="Calibri" w:hAnsi="Palatino Linotype" w:cs="Tahoma"/>
          <w:bCs/>
          <w:lang w:eastAsia="es-MX"/>
        </w:rPr>
      </w:pPr>
    </w:p>
    <w:p w14:paraId="0DBE04B5" w14:textId="77777777" w:rsidR="00AD2309" w:rsidRPr="00456495" w:rsidRDefault="00AD2309" w:rsidP="00AD2309">
      <w:pPr>
        <w:numPr>
          <w:ilvl w:val="0"/>
          <w:numId w:val="2"/>
        </w:numPr>
        <w:spacing w:line="360" w:lineRule="auto"/>
        <w:ind w:left="0" w:firstLine="0"/>
        <w:contextualSpacing/>
        <w:jc w:val="both"/>
        <w:rPr>
          <w:rFonts w:ascii="Palatino Linotype" w:eastAsia="Calibri" w:hAnsi="Palatino Linotype" w:cs="Tahoma"/>
          <w:bCs/>
          <w:sz w:val="24"/>
          <w:lang w:eastAsia="es-MX"/>
        </w:rPr>
      </w:pPr>
      <w:r w:rsidRPr="00456495">
        <w:rPr>
          <w:rFonts w:ascii="Palatino Linotype" w:eastAsia="Calibri" w:hAnsi="Palatino Linotype" w:cs="Tahoma"/>
          <w:bCs/>
          <w:sz w:val="24"/>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4DC7523E" w14:textId="77777777" w:rsidR="00AD2309" w:rsidRPr="00456495" w:rsidRDefault="00AD2309" w:rsidP="00AD2309">
      <w:pPr>
        <w:spacing w:line="360" w:lineRule="auto"/>
        <w:jc w:val="both"/>
        <w:rPr>
          <w:rFonts w:ascii="Palatino Linotype" w:eastAsia="Calibri" w:hAnsi="Palatino Linotype" w:cs="Tahoma"/>
          <w:bCs/>
          <w:sz w:val="24"/>
          <w:lang w:eastAsia="es-MX"/>
        </w:rPr>
      </w:pPr>
    </w:p>
    <w:p w14:paraId="72AB0117" w14:textId="77777777" w:rsidR="00AD2309" w:rsidRPr="00456495" w:rsidRDefault="00AD2309" w:rsidP="00AD2309">
      <w:pPr>
        <w:numPr>
          <w:ilvl w:val="0"/>
          <w:numId w:val="2"/>
        </w:numPr>
        <w:spacing w:line="360" w:lineRule="auto"/>
        <w:ind w:left="0" w:firstLine="0"/>
        <w:contextualSpacing/>
        <w:jc w:val="both"/>
        <w:rPr>
          <w:rFonts w:ascii="Palatino Linotype" w:eastAsia="Calibri" w:hAnsi="Palatino Linotype" w:cs="Tahoma"/>
          <w:bCs/>
          <w:sz w:val="24"/>
          <w:lang w:eastAsia="es-MX"/>
        </w:rPr>
      </w:pPr>
      <w:r w:rsidRPr="00456495">
        <w:rPr>
          <w:rFonts w:ascii="Palatino Linotype" w:eastAsia="Calibri" w:hAnsi="Palatino Linotype" w:cs="Tahoma"/>
          <w:bCs/>
          <w:sz w:val="24"/>
          <w:lang w:eastAsia="es-MX"/>
        </w:rPr>
        <w:t xml:space="preserve">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w:t>
      </w:r>
      <w:r w:rsidRPr="00456495">
        <w:rPr>
          <w:rFonts w:ascii="Palatino Linotype" w:eastAsia="Calibri" w:hAnsi="Palatino Linotype" w:cs="Tahoma"/>
          <w:bCs/>
          <w:sz w:val="24"/>
          <w:lang w:eastAsia="es-MX"/>
        </w:rPr>
        <w:lastRenderedPageBreak/>
        <w:t>emitida por el</w:t>
      </w:r>
      <w:r w:rsidRPr="00456495">
        <w:rPr>
          <w:rFonts w:ascii="Palatino Linotype" w:eastAsia="Calibri" w:hAnsi="Palatino Linotype" w:cs="Tahoma"/>
          <w:b/>
          <w:bCs/>
          <w:sz w:val="24"/>
          <w:lang w:eastAsia="es-MX"/>
        </w:rPr>
        <w:t xml:space="preserve"> SUJETO OBLIGADO</w:t>
      </w:r>
      <w:r w:rsidRPr="00456495">
        <w:rPr>
          <w:rFonts w:ascii="Palatino Linotype" w:eastAsia="Calibri" w:hAnsi="Palatino Linotype" w:cs="Tahoma"/>
          <w:bCs/>
          <w:sz w:val="24"/>
          <w:lang w:eastAsia="es-MX"/>
        </w:rPr>
        <w:t>, colocando en inminente riesgo la vida de todos los integrantes, menoscabando así las actividades de prevención del delito y combate a la delincuencia.</w:t>
      </w:r>
    </w:p>
    <w:p w14:paraId="2555D721" w14:textId="77777777" w:rsidR="00AD2309" w:rsidRPr="00456495" w:rsidRDefault="00AD2309" w:rsidP="00AD2309">
      <w:pPr>
        <w:spacing w:line="360" w:lineRule="auto"/>
        <w:jc w:val="both"/>
        <w:rPr>
          <w:rFonts w:ascii="Palatino Linotype" w:eastAsia="Calibri" w:hAnsi="Palatino Linotype" w:cs="Tahoma"/>
          <w:bCs/>
          <w:sz w:val="24"/>
          <w:lang w:eastAsia="es-MX"/>
        </w:rPr>
      </w:pPr>
    </w:p>
    <w:p w14:paraId="692AC58F" w14:textId="77777777" w:rsidR="00AD2309" w:rsidRPr="00456495" w:rsidRDefault="00AD2309" w:rsidP="00AD2309">
      <w:pPr>
        <w:numPr>
          <w:ilvl w:val="0"/>
          <w:numId w:val="2"/>
        </w:numPr>
        <w:spacing w:line="360" w:lineRule="auto"/>
        <w:ind w:left="0" w:firstLine="0"/>
        <w:contextualSpacing/>
        <w:jc w:val="both"/>
        <w:rPr>
          <w:rFonts w:ascii="Palatino Linotype" w:eastAsia="Calibri" w:hAnsi="Palatino Linotype" w:cs="Tahoma"/>
          <w:bCs/>
          <w:sz w:val="24"/>
          <w:lang w:eastAsia="es-MX"/>
        </w:rPr>
      </w:pPr>
      <w:r w:rsidRPr="00456495">
        <w:rPr>
          <w:rFonts w:ascii="Palatino Linotype" w:eastAsia="Calibri" w:hAnsi="Palatino Linotype" w:cs="Tahoma"/>
          <w:bCs/>
          <w:sz w:val="24"/>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28E9DE1C" w14:textId="77777777" w:rsidR="00AD2309" w:rsidRPr="00162B72" w:rsidRDefault="00AD2309" w:rsidP="00AD2309">
      <w:pPr>
        <w:spacing w:line="360" w:lineRule="auto"/>
        <w:jc w:val="both"/>
        <w:rPr>
          <w:rFonts w:ascii="Palatino Linotype" w:eastAsia="Calibri" w:hAnsi="Palatino Linotype" w:cs="Tahoma"/>
          <w:bCs/>
          <w:lang w:eastAsia="es-MX"/>
        </w:rPr>
      </w:pPr>
    </w:p>
    <w:p w14:paraId="2EFAA5E0" w14:textId="03B98CD6" w:rsidR="00AD2309" w:rsidRPr="00456495" w:rsidRDefault="00AD2309" w:rsidP="00AD2309">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456495">
        <w:rPr>
          <w:rFonts w:ascii="Palatino Linotype" w:eastAsia="Calibri" w:hAnsi="Palatino Linotype" w:cs="Tahoma"/>
          <w:bCs/>
          <w:sz w:val="24"/>
          <w:szCs w:val="24"/>
          <w:lang w:eastAsia="es-MX"/>
        </w:rPr>
        <w:t xml:space="preserve">El dar el nombre de los servidores públicos operativos del </w:t>
      </w:r>
      <w:r w:rsidRPr="00456495">
        <w:rPr>
          <w:rFonts w:ascii="Palatino Linotype" w:hAnsi="Palatino Linotype"/>
          <w:b/>
          <w:bCs/>
          <w:sz w:val="24"/>
          <w:szCs w:val="24"/>
        </w:rPr>
        <w:t>Ayuntamiento de C</w:t>
      </w:r>
      <w:r>
        <w:rPr>
          <w:rFonts w:ascii="Palatino Linotype" w:hAnsi="Palatino Linotype"/>
          <w:b/>
          <w:bCs/>
          <w:sz w:val="24"/>
          <w:szCs w:val="24"/>
        </w:rPr>
        <w:t>himalhuacán</w:t>
      </w:r>
      <w:r w:rsidRPr="00456495">
        <w:rPr>
          <w:rFonts w:ascii="Palatino Linotype" w:hAnsi="Palatino Linotype"/>
          <w:b/>
          <w:bCs/>
          <w:sz w:val="24"/>
          <w:szCs w:val="24"/>
        </w:rPr>
        <w:t xml:space="preserve"> </w:t>
      </w:r>
      <w:r w:rsidRPr="00456495">
        <w:rPr>
          <w:rFonts w:ascii="Palatino Linotype" w:eastAsia="Calibri" w:hAnsi="Palatino Linotype" w:cs="Tahoma"/>
          <w:bCs/>
          <w:sz w:val="24"/>
          <w:szCs w:val="24"/>
          <w:lang w:eastAsia="es-MX"/>
        </w:rPr>
        <w:t>pone en riesgo sus vidas y seguridad, ya que pueden ser identificarles, provocando que se utilice la información para amenazar, intimida</w:t>
      </w:r>
      <w:r>
        <w:rPr>
          <w:rFonts w:ascii="Palatino Linotype" w:eastAsia="Calibri" w:hAnsi="Palatino Linotype" w:cs="Tahoma"/>
          <w:bCs/>
          <w:sz w:val="24"/>
          <w:szCs w:val="24"/>
          <w:lang w:eastAsia="es-MX"/>
        </w:rPr>
        <w:t>r o extorsionar al integrante.</w:t>
      </w:r>
    </w:p>
    <w:p w14:paraId="60BA43B6" w14:textId="77777777" w:rsidR="00AD2309" w:rsidRPr="00456495" w:rsidRDefault="00AD2309" w:rsidP="00AD2309">
      <w:pPr>
        <w:spacing w:line="360" w:lineRule="auto"/>
        <w:jc w:val="both"/>
        <w:rPr>
          <w:rFonts w:ascii="Palatino Linotype" w:eastAsia="Calibri" w:hAnsi="Palatino Linotype" w:cs="Tahoma"/>
          <w:bCs/>
          <w:sz w:val="24"/>
          <w:szCs w:val="24"/>
          <w:lang w:eastAsia="es-MX"/>
        </w:rPr>
      </w:pPr>
    </w:p>
    <w:p w14:paraId="64C485F1" w14:textId="77777777" w:rsidR="00AD2309" w:rsidRPr="00456495" w:rsidRDefault="00AD2309" w:rsidP="00AD2309">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456495">
        <w:rPr>
          <w:rFonts w:ascii="Palatino Linotype" w:eastAsia="Calibri" w:hAnsi="Palatino Linotype" w:cs="Tahoma"/>
          <w:bCs/>
          <w:sz w:val="24"/>
          <w:szCs w:val="24"/>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w:t>
      </w:r>
      <w:r w:rsidRPr="00456495">
        <w:rPr>
          <w:rFonts w:ascii="Palatino Linotype" w:eastAsia="Calibri" w:hAnsi="Palatino Linotype" w:cs="Tahoma"/>
          <w:bCs/>
          <w:sz w:val="24"/>
          <w:szCs w:val="24"/>
          <w:lang w:eastAsia="es-MX"/>
        </w:rPr>
        <w:lastRenderedPageBreak/>
        <w:t xml:space="preserve">fundamental, por lo que se debe proteger a quienes trabajan y ayudan al logro de la seguridad pública. </w:t>
      </w:r>
    </w:p>
    <w:p w14:paraId="62534CCF" w14:textId="77777777" w:rsidR="00AD2309" w:rsidRPr="00456495" w:rsidRDefault="00AD2309" w:rsidP="00AD2309">
      <w:pPr>
        <w:spacing w:line="360" w:lineRule="auto"/>
        <w:jc w:val="both"/>
        <w:rPr>
          <w:rFonts w:ascii="Palatino Linotype" w:eastAsia="Calibri" w:hAnsi="Palatino Linotype" w:cs="Tahoma"/>
          <w:bCs/>
          <w:sz w:val="24"/>
          <w:szCs w:val="24"/>
          <w:lang w:eastAsia="es-MX"/>
        </w:rPr>
      </w:pPr>
    </w:p>
    <w:p w14:paraId="30B68E5F" w14:textId="77777777" w:rsidR="00AD2309" w:rsidRPr="00456495" w:rsidRDefault="00AD2309" w:rsidP="00AD2309">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456495">
        <w:rPr>
          <w:rFonts w:ascii="Palatino Linotype" w:eastAsia="Calibri" w:hAnsi="Palatino Linotype" w:cs="Tahoma"/>
          <w:bCs/>
          <w:sz w:val="24"/>
          <w:szCs w:val="24"/>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456495">
        <w:rPr>
          <w:rFonts w:ascii="Palatino Linotype" w:eastAsia="Calibri" w:hAnsi="Palatino Linotype" w:cs="Tahoma"/>
          <w:bCs/>
          <w:i/>
          <w:sz w:val="24"/>
          <w:szCs w:val="24"/>
          <w:lang w:eastAsia="es-MX"/>
        </w:rPr>
        <w:t>per se</w:t>
      </w:r>
      <w:r w:rsidRPr="00456495">
        <w:rPr>
          <w:rFonts w:ascii="Palatino Linotype" w:eastAsia="Calibri" w:hAnsi="Palatino Linotype" w:cs="Tahoma"/>
          <w:bCs/>
          <w:sz w:val="24"/>
          <w:szCs w:val="24"/>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66809EF0" w14:textId="77777777" w:rsidR="00AD2309" w:rsidRPr="00456495" w:rsidRDefault="00AD2309" w:rsidP="00AD2309">
      <w:pPr>
        <w:pStyle w:val="Prrafodelista"/>
        <w:rPr>
          <w:rFonts w:ascii="Palatino Linotype" w:eastAsia="Calibri" w:hAnsi="Palatino Linotype" w:cs="Tahoma"/>
          <w:bCs/>
          <w:sz w:val="24"/>
          <w:lang w:eastAsia="es-MX"/>
        </w:rPr>
      </w:pPr>
    </w:p>
    <w:p w14:paraId="6F5E4184" w14:textId="77777777" w:rsidR="00AD2309" w:rsidRPr="00456495" w:rsidRDefault="00AD2309" w:rsidP="00AD2309">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456495">
        <w:rPr>
          <w:rFonts w:ascii="Palatino Linotype" w:eastAsia="Calibri" w:hAnsi="Palatino Linotype" w:cs="Tahoma"/>
          <w:bCs/>
          <w:sz w:val="24"/>
          <w:szCs w:val="24"/>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0E04471D" w14:textId="77777777" w:rsidR="00AD2309" w:rsidRPr="00456495" w:rsidRDefault="00AD2309" w:rsidP="00AD2309">
      <w:pPr>
        <w:spacing w:line="360" w:lineRule="auto"/>
        <w:jc w:val="both"/>
        <w:rPr>
          <w:rFonts w:ascii="Palatino Linotype" w:eastAsia="Calibri" w:hAnsi="Palatino Linotype" w:cs="Tahoma"/>
          <w:bCs/>
          <w:sz w:val="24"/>
          <w:szCs w:val="24"/>
          <w:lang w:eastAsia="es-MX"/>
        </w:rPr>
      </w:pPr>
    </w:p>
    <w:p w14:paraId="5528D536" w14:textId="77777777" w:rsidR="00AD2309" w:rsidRPr="00456495" w:rsidRDefault="00AD2309" w:rsidP="00AD2309">
      <w:pPr>
        <w:numPr>
          <w:ilvl w:val="0"/>
          <w:numId w:val="2"/>
        </w:numPr>
        <w:spacing w:line="360" w:lineRule="auto"/>
        <w:ind w:left="0" w:firstLine="0"/>
        <w:contextualSpacing/>
        <w:jc w:val="both"/>
        <w:rPr>
          <w:rFonts w:ascii="Palatino Linotype" w:eastAsia="MS Mincho" w:hAnsi="Palatino Linotype" w:cs="Arial"/>
          <w:sz w:val="24"/>
          <w:szCs w:val="24"/>
          <w:lang w:eastAsia="es-MX"/>
        </w:rPr>
      </w:pPr>
      <w:r w:rsidRPr="00456495">
        <w:rPr>
          <w:rFonts w:ascii="Palatino Linotype" w:eastAsia="MS Mincho" w:hAnsi="Palatino Linotype" w:cs="Arial"/>
          <w:sz w:val="24"/>
          <w:szCs w:val="24"/>
          <w:lang w:eastAsia="es-MX"/>
        </w:rPr>
        <w:lastRenderedPageBreak/>
        <w:t xml:space="preserve">Al respecto, cabe hacer mención que el artículo 81 fracción III de la Ley de Seguridad del Estado de México, establece lo siguiente: </w:t>
      </w:r>
    </w:p>
    <w:p w14:paraId="1A8862DE" w14:textId="77777777" w:rsidR="00AD2309" w:rsidRPr="002D4915" w:rsidRDefault="00AD2309" w:rsidP="00AD2309">
      <w:pPr>
        <w:spacing w:line="360" w:lineRule="auto"/>
        <w:ind w:left="720" w:right="851"/>
        <w:contextualSpacing/>
        <w:jc w:val="both"/>
        <w:rPr>
          <w:rFonts w:ascii="Palatino Linotype" w:eastAsia="MS Mincho" w:hAnsi="Palatino Linotype" w:cs="Arial"/>
          <w:i/>
          <w:lang w:eastAsia="es-MX"/>
        </w:rPr>
      </w:pPr>
    </w:p>
    <w:p w14:paraId="7D45A7DA" w14:textId="77777777" w:rsidR="00AD2309" w:rsidRPr="002D4915" w:rsidRDefault="00AD2309" w:rsidP="00AD2309">
      <w:pPr>
        <w:spacing w:line="360" w:lineRule="auto"/>
        <w:ind w:left="720" w:right="567"/>
        <w:contextualSpacing/>
        <w:jc w:val="both"/>
        <w:rPr>
          <w:rFonts w:ascii="Palatino Linotype" w:eastAsia="MS Mincho" w:hAnsi="Palatino Linotype" w:cs="Arial"/>
          <w:i/>
          <w:sz w:val="22"/>
          <w:lang w:eastAsia="es-MX"/>
        </w:rPr>
      </w:pPr>
      <w:r w:rsidRPr="002D4915">
        <w:rPr>
          <w:rFonts w:ascii="Palatino Linotype" w:eastAsia="MS Mincho" w:hAnsi="Palatino Linotype" w:cs="Arial"/>
          <w:i/>
          <w:sz w:val="22"/>
          <w:lang w:eastAsia="es-MX"/>
        </w:rPr>
        <w:t>“</w:t>
      </w:r>
      <w:r w:rsidRPr="002D4915">
        <w:rPr>
          <w:rFonts w:ascii="Palatino Linotype" w:eastAsia="MS Mincho" w:hAnsi="Palatino Linotype" w:cs="Arial"/>
          <w:b/>
          <w:i/>
          <w:sz w:val="22"/>
          <w:lang w:eastAsia="es-MX"/>
        </w:rPr>
        <w:t>Artículo 81.-</w:t>
      </w:r>
      <w:r w:rsidRPr="002D4915">
        <w:rPr>
          <w:rFonts w:ascii="Palatino Linotype" w:eastAsia="MS Mincho" w:hAnsi="Palatino Linotype" w:cs="Arial"/>
          <w:i/>
          <w:sz w:val="22"/>
          <w:lang w:eastAsia="es-MX"/>
        </w:rPr>
        <w:t xml:space="preserve"> </w:t>
      </w:r>
      <w:r w:rsidRPr="002D4915">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2D4915">
        <w:rPr>
          <w:rFonts w:ascii="Palatino Linotype" w:eastAsia="MS Mincho" w:hAnsi="Palatino Linotype" w:cs="Arial"/>
          <w:i/>
          <w:sz w:val="22"/>
          <w:lang w:eastAsia="es-MX"/>
        </w:rPr>
        <w:t xml:space="preserve"> en los casos siguientes:</w:t>
      </w:r>
    </w:p>
    <w:p w14:paraId="744541CA" w14:textId="77777777" w:rsidR="00AD2309" w:rsidRPr="002D4915" w:rsidRDefault="00AD2309" w:rsidP="00AD2309">
      <w:pPr>
        <w:spacing w:line="360" w:lineRule="auto"/>
        <w:ind w:left="720" w:right="567"/>
        <w:contextualSpacing/>
        <w:jc w:val="both"/>
        <w:rPr>
          <w:rFonts w:ascii="Palatino Linotype" w:eastAsia="MS Mincho" w:hAnsi="Palatino Linotype" w:cs="Arial"/>
          <w:i/>
          <w:sz w:val="22"/>
          <w:lang w:eastAsia="es-MX"/>
        </w:rPr>
      </w:pPr>
      <w:r w:rsidRPr="002D4915">
        <w:rPr>
          <w:rFonts w:ascii="Palatino Linotype" w:eastAsia="MS Mincho" w:hAnsi="Palatino Linotype" w:cs="Arial"/>
          <w:i/>
          <w:sz w:val="22"/>
          <w:lang w:eastAsia="es-MX"/>
        </w:rPr>
        <w:t>…</w:t>
      </w:r>
    </w:p>
    <w:p w14:paraId="1FF9DC4B" w14:textId="77777777" w:rsidR="00AD2309" w:rsidRPr="002D4915" w:rsidRDefault="00AD2309" w:rsidP="00AD2309">
      <w:pPr>
        <w:spacing w:line="360" w:lineRule="auto"/>
        <w:ind w:left="720" w:right="567"/>
        <w:contextualSpacing/>
        <w:jc w:val="both"/>
        <w:rPr>
          <w:rFonts w:ascii="Palatino Linotype" w:eastAsia="MS Mincho" w:hAnsi="Palatino Linotype" w:cs="Arial"/>
          <w:i/>
          <w:sz w:val="22"/>
          <w:lang w:eastAsia="es-MX"/>
        </w:rPr>
      </w:pPr>
      <w:r w:rsidRPr="002D4915">
        <w:rPr>
          <w:rFonts w:ascii="Palatino Linotype" w:eastAsia="MS Mincho" w:hAnsi="Palatino Linotype" w:cs="Arial"/>
          <w:b/>
          <w:i/>
          <w:sz w:val="22"/>
          <w:lang w:eastAsia="es-MX"/>
        </w:rPr>
        <w:t>III.</w:t>
      </w:r>
      <w:r w:rsidRPr="002D4915">
        <w:rPr>
          <w:rFonts w:ascii="Palatino Linotype" w:eastAsia="MS Mincho" w:hAnsi="Palatino Linotype" w:cs="Arial"/>
          <w:i/>
          <w:sz w:val="22"/>
          <w:lang w:eastAsia="es-MX"/>
        </w:rPr>
        <w:t xml:space="preserve"> </w:t>
      </w:r>
      <w:r w:rsidRPr="002D4915">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2D4915">
        <w:rPr>
          <w:rFonts w:ascii="Palatino Linotype" w:eastAsia="MS Mincho" w:hAnsi="Palatino Linotype" w:cs="Arial"/>
          <w:i/>
          <w:sz w:val="22"/>
          <w:lang w:eastAsia="es-MX"/>
        </w:rPr>
        <w:t>”</w:t>
      </w:r>
    </w:p>
    <w:p w14:paraId="4F84F11A" w14:textId="77777777" w:rsidR="00AD2309" w:rsidRPr="002D4915" w:rsidRDefault="00AD2309" w:rsidP="00AD2309">
      <w:pPr>
        <w:spacing w:line="360" w:lineRule="auto"/>
        <w:ind w:left="720" w:right="851"/>
        <w:contextualSpacing/>
        <w:jc w:val="both"/>
        <w:rPr>
          <w:rFonts w:ascii="Palatino Linotype" w:eastAsia="MS Mincho" w:hAnsi="Palatino Linotype" w:cs="Arial"/>
          <w:i/>
          <w:sz w:val="22"/>
          <w:lang w:eastAsia="es-MX"/>
        </w:rPr>
      </w:pPr>
      <w:r w:rsidRPr="002D4915">
        <w:rPr>
          <w:rFonts w:ascii="Palatino Linotype" w:eastAsia="MS Mincho" w:hAnsi="Palatino Linotype" w:cs="Arial"/>
          <w:i/>
          <w:sz w:val="22"/>
          <w:lang w:eastAsia="es-MX"/>
        </w:rPr>
        <w:t>(Énfasis añadido)</w:t>
      </w:r>
    </w:p>
    <w:p w14:paraId="3A2253B4" w14:textId="77777777" w:rsidR="00AD2309" w:rsidRPr="002D4915" w:rsidRDefault="00AD2309" w:rsidP="00AD2309">
      <w:pPr>
        <w:spacing w:line="360" w:lineRule="auto"/>
        <w:jc w:val="both"/>
        <w:rPr>
          <w:rFonts w:ascii="Palatino Linotype" w:eastAsia="MS Mincho" w:hAnsi="Palatino Linotype" w:cs="Arial"/>
          <w:lang w:eastAsia="es-MX"/>
        </w:rPr>
      </w:pPr>
    </w:p>
    <w:p w14:paraId="51F1F163" w14:textId="77777777" w:rsidR="00AD2309" w:rsidRPr="00456495" w:rsidRDefault="00AD2309" w:rsidP="00AD2309">
      <w:pPr>
        <w:numPr>
          <w:ilvl w:val="0"/>
          <w:numId w:val="2"/>
        </w:numPr>
        <w:spacing w:line="360" w:lineRule="auto"/>
        <w:ind w:left="0" w:firstLine="0"/>
        <w:contextualSpacing/>
        <w:jc w:val="both"/>
        <w:rPr>
          <w:rFonts w:ascii="Palatino Linotype" w:eastAsia="MS Mincho" w:hAnsi="Palatino Linotype" w:cs="Arial"/>
          <w:sz w:val="24"/>
          <w:lang w:eastAsia="es-MX"/>
        </w:rPr>
      </w:pPr>
      <w:r w:rsidRPr="00456495">
        <w:rPr>
          <w:rFonts w:ascii="Palatino Linotype" w:hAnsi="Palatino Linotype" w:cs="Arial"/>
          <w:sz w:val="24"/>
          <w:lang w:eastAsia="es-MX"/>
        </w:rPr>
        <w:t>Argumento que se fortalece con lo estipulado en el criterio número 6-09, del Instituto Nacional de Transparencia, Acceso a la Información y Protección de Datos Personales, antes (INAI)</w:t>
      </w:r>
      <w:r w:rsidRPr="00456495">
        <w:rPr>
          <w:rFonts w:ascii="Palatino Linotype" w:hAnsi="Palatino Linotype" w:cs="Arial"/>
          <w:b/>
          <w:bCs/>
          <w:sz w:val="24"/>
          <w:lang w:eastAsia="es-MX"/>
        </w:rPr>
        <w:t xml:space="preserve">, </w:t>
      </w:r>
      <w:r w:rsidRPr="00456495">
        <w:rPr>
          <w:rFonts w:ascii="Palatino Linotype" w:hAnsi="Palatino Linotype" w:cs="Arial"/>
          <w:sz w:val="24"/>
          <w:lang w:eastAsia="es-MX"/>
        </w:rPr>
        <w:t xml:space="preserve">el cual refiere: </w:t>
      </w:r>
    </w:p>
    <w:p w14:paraId="49C64A5E" w14:textId="77777777" w:rsidR="00AD2309" w:rsidRPr="002D4915" w:rsidRDefault="00AD2309" w:rsidP="00AD2309">
      <w:pPr>
        <w:spacing w:line="360" w:lineRule="auto"/>
        <w:jc w:val="center"/>
        <w:rPr>
          <w:rFonts w:ascii="Palatino Linotype" w:hAnsi="Palatino Linotype" w:cs="Arial"/>
          <w:lang w:eastAsia="es-MX"/>
        </w:rPr>
      </w:pPr>
    </w:p>
    <w:p w14:paraId="571FC519" w14:textId="77777777" w:rsidR="00AD2309" w:rsidRPr="002D4915" w:rsidRDefault="00AD2309" w:rsidP="00AD2309">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2D4915">
        <w:rPr>
          <w:rFonts w:ascii="Palatino Linotype" w:hAnsi="Palatino Linotype" w:cs="Arial"/>
          <w:b/>
          <w:bCs/>
          <w:i/>
          <w:sz w:val="22"/>
          <w:lang w:eastAsia="es-MX"/>
        </w:rPr>
        <w:t>“Criterio 6-09</w:t>
      </w:r>
    </w:p>
    <w:p w14:paraId="78D93ED3" w14:textId="77777777" w:rsidR="00AD2309" w:rsidRPr="002D4915" w:rsidRDefault="00AD2309" w:rsidP="00AD2309">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2D4915">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2D4915">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2D4915">
        <w:rPr>
          <w:rFonts w:ascii="Palatino Linotype" w:hAnsi="Palatino Linotype" w:cs="Arial"/>
          <w:b/>
          <w:bCs/>
          <w:i/>
          <w:sz w:val="22"/>
          <w:lang w:eastAsia="es-MX"/>
        </w:rPr>
        <w:t xml:space="preserve">el nombre de los servidores públicos es información de naturaleza pública. No obstante lo anterior, el mismo </w:t>
      </w:r>
      <w:r w:rsidRPr="002D4915">
        <w:rPr>
          <w:rFonts w:ascii="Palatino Linotype" w:hAnsi="Palatino Linotype" w:cs="Arial"/>
          <w:b/>
          <w:bCs/>
          <w:i/>
          <w:sz w:val="22"/>
          <w:lang w:eastAsia="es-MX"/>
        </w:rPr>
        <w:lastRenderedPageBreak/>
        <w:t>precepto establece la posibilidad de que existan excepciones a las obligaciones ahí establecidas cuando la información actualice algunos de los supuestos de reserva o confidencialidad previstos en los artículos 13, 14 y 18 de la citada ley</w:t>
      </w:r>
      <w:r w:rsidRPr="002D4915">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2D4915">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2D4915">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2D4915">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2D4915">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2D4915">
        <w:rPr>
          <w:rFonts w:ascii="Palatino Linotype" w:hAnsi="Palatino Linotype" w:cs="Arial"/>
          <w:i/>
          <w:sz w:val="22"/>
          <w:lang w:eastAsia="es-MX"/>
        </w:rPr>
        <w:t>” (Sic)</w:t>
      </w:r>
    </w:p>
    <w:p w14:paraId="414C1053" w14:textId="77777777" w:rsidR="00AD2309" w:rsidRPr="002D4915" w:rsidRDefault="00AD2309" w:rsidP="00AD2309">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2D4915">
        <w:rPr>
          <w:rFonts w:ascii="Palatino Linotype" w:hAnsi="Palatino Linotype" w:cs="Arial"/>
          <w:i/>
          <w:sz w:val="22"/>
          <w:lang w:eastAsia="es-MX"/>
        </w:rPr>
        <w:t>(Énfasis añadido).</w:t>
      </w:r>
    </w:p>
    <w:p w14:paraId="1E1B1ABE" w14:textId="77777777" w:rsidR="00AD2309" w:rsidRPr="002D4915" w:rsidRDefault="00AD2309" w:rsidP="00AD2309">
      <w:pPr>
        <w:pStyle w:val="Prrafodelista"/>
        <w:rPr>
          <w:rFonts w:ascii="Palatino Linotype" w:hAnsi="Palatino Linotype" w:cs="Arial"/>
        </w:rPr>
      </w:pPr>
    </w:p>
    <w:p w14:paraId="10DDB5A8" w14:textId="1ABC9402" w:rsidR="00AD2309" w:rsidRPr="00456495" w:rsidRDefault="00AD2309" w:rsidP="00AD230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456495">
        <w:rPr>
          <w:rFonts w:ascii="Palatino Linotype" w:hAnsi="Palatino Linotype"/>
          <w:sz w:val="24"/>
          <w:lang w:val="es-ES"/>
        </w:rPr>
        <w:t xml:space="preserve">En conclusión, la clasificación del </w:t>
      </w:r>
      <w:r w:rsidRPr="00456495">
        <w:rPr>
          <w:rFonts w:ascii="Palatino Linotype" w:hAnsi="Palatino Linotype"/>
          <w:b/>
          <w:sz w:val="24"/>
          <w:lang w:val="es-ES"/>
        </w:rPr>
        <w:t xml:space="preserve">nombre del personal operativo </w:t>
      </w:r>
      <w:r w:rsidRPr="00456495">
        <w:rPr>
          <w:rFonts w:ascii="Palatino Linotype" w:hAnsi="Palatino Linotype"/>
          <w:sz w:val="24"/>
          <w:lang w:val="es-ES"/>
        </w:rPr>
        <w:t xml:space="preserve">de la Dirección General de Seguridad Pública si es procedente; </w:t>
      </w:r>
      <w:r w:rsidRPr="00456495">
        <w:rPr>
          <w:rFonts w:ascii="Palatino Linotype" w:hAnsi="Palatino Linotype"/>
          <w:b/>
          <w:sz w:val="24"/>
          <w:lang w:val="es-ES"/>
        </w:rPr>
        <w:t>no así, la clasificación de información de mandos medios y superiores aún y cuando estos correspondan a la mencionada Dirección</w:t>
      </w:r>
      <w:r w:rsidRPr="00456495">
        <w:rPr>
          <w:rFonts w:ascii="Palatino Linotype" w:hAnsi="Palatino Linotype"/>
          <w:sz w:val="24"/>
          <w:lang w:val="es-ES"/>
        </w:rPr>
        <w:t xml:space="preserve">, derivado de la alta responsabilidad inherente al cargo que ostentan. Entonces, si se trata de personal de mando medio y superior, así como </w:t>
      </w:r>
      <w:r w:rsidRPr="00456495">
        <w:rPr>
          <w:rFonts w:ascii="Palatino Linotype" w:hAnsi="Palatino Linotype"/>
          <w:sz w:val="24"/>
          <w:lang w:val="es-ES"/>
        </w:rPr>
        <w:lastRenderedPageBreak/>
        <w:t xml:space="preserve">personal administrativo de la Dirección en comento, es información que, en apego al principio de máxima publicidad debe ser proporcionada al particular. </w:t>
      </w:r>
    </w:p>
    <w:p w14:paraId="644C526E" w14:textId="77777777" w:rsidR="00AD2309" w:rsidRDefault="00AD2309" w:rsidP="00AD2309">
      <w:pPr>
        <w:pStyle w:val="Prrafodelista"/>
        <w:tabs>
          <w:tab w:val="left" w:pos="284"/>
        </w:tabs>
        <w:spacing w:line="360" w:lineRule="auto"/>
        <w:ind w:left="0"/>
        <w:jc w:val="both"/>
        <w:rPr>
          <w:rFonts w:ascii="Palatino Linotype" w:hAnsi="Palatino Linotype" w:cs="Arial"/>
        </w:rPr>
      </w:pPr>
    </w:p>
    <w:p w14:paraId="3B0D1195" w14:textId="77777777" w:rsidR="00577C65" w:rsidRDefault="00577C65" w:rsidP="00577C65">
      <w:pPr>
        <w:pStyle w:val="Prrafodelista"/>
        <w:numPr>
          <w:ilvl w:val="0"/>
          <w:numId w:val="2"/>
        </w:numPr>
        <w:tabs>
          <w:tab w:val="left" w:pos="284"/>
        </w:tabs>
        <w:spacing w:line="360" w:lineRule="auto"/>
        <w:ind w:left="0" w:firstLine="0"/>
        <w:jc w:val="both"/>
        <w:rPr>
          <w:rFonts w:ascii="Palatino Linotype" w:hAnsi="Palatino Linotype" w:cs="Arial"/>
        </w:rPr>
      </w:pPr>
      <w:r w:rsidRPr="00E62BE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B7607B3" w14:textId="77777777" w:rsidR="001B260A" w:rsidRDefault="001B260A" w:rsidP="001B260A">
      <w:pPr>
        <w:pStyle w:val="Prrafodelista"/>
        <w:tabs>
          <w:tab w:val="left" w:pos="284"/>
        </w:tabs>
        <w:spacing w:line="360" w:lineRule="auto"/>
        <w:ind w:left="0"/>
        <w:jc w:val="both"/>
        <w:rPr>
          <w:rFonts w:ascii="Palatino Linotype" w:hAnsi="Palatino Linotype" w:cs="Arial"/>
        </w:rPr>
      </w:pPr>
    </w:p>
    <w:bookmarkEnd w:id="9"/>
    <w:p w14:paraId="18814E0F" w14:textId="1D07D168"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22" w:name="_Toc4061692"/>
      <w:bookmarkStart w:id="23" w:name="_Toc486525261"/>
      <w:bookmarkStart w:id="24" w:name="_Toc445745148"/>
      <w:bookmarkStart w:id="25" w:name="_Toc447699324"/>
      <w:bookmarkStart w:id="26" w:name="_Toc87549684"/>
      <w:r w:rsidRPr="007C7FFD">
        <w:rPr>
          <w:rFonts w:ascii="Palatino Linotype" w:hAnsi="Palatino Linotype"/>
          <w:b/>
          <w:color w:val="auto"/>
          <w:sz w:val="24"/>
          <w:szCs w:val="24"/>
        </w:rPr>
        <w:t>R E S O L U T I V O S</w:t>
      </w:r>
      <w:bookmarkEnd w:id="22"/>
      <w:bookmarkEnd w:id="23"/>
      <w:bookmarkEnd w:id="24"/>
      <w:bookmarkEnd w:id="25"/>
      <w:bookmarkEnd w:id="26"/>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62E1CAAB"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Resultan 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D6154B" w:rsidRPr="00D6154B">
        <w:rPr>
          <w:rFonts w:ascii="Palatino Linotype" w:eastAsia="Calibri" w:hAnsi="Palatino Linotype" w:cs="Tahoma"/>
          <w:b/>
          <w:sz w:val="24"/>
          <w:lang w:eastAsia="en-US"/>
        </w:rPr>
        <w:t>00133/INFOEM/IP/RR/2023</w:t>
      </w:r>
      <w:r w:rsidRPr="00946F7F">
        <w:rPr>
          <w:rFonts w:ascii="Palatino Linotype" w:hAnsi="Palatino Linotype"/>
          <w:b/>
          <w:sz w:val="24"/>
          <w:szCs w:val="24"/>
        </w:rPr>
        <w:t xml:space="preserve"> </w:t>
      </w:r>
      <w:r w:rsidRPr="00946F7F">
        <w:rPr>
          <w:rFonts w:ascii="Palatino Linotype" w:hAnsi="Palatino Linotype"/>
          <w:sz w:val="24"/>
          <w:szCs w:val="24"/>
        </w:rPr>
        <w:t>en términos de los</w:t>
      </w:r>
      <w:r w:rsidR="006D7DC2">
        <w:rPr>
          <w:rFonts w:ascii="Palatino Linotype" w:hAnsi="Palatino Linotype"/>
          <w:b/>
          <w:bCs/>
          <w:sz w:val="24"/>
          <w:szCs w:val="24"/>
        </w:rPr>
        <w:t xml:space="preserve"> c</w:t>
      </w:r>
      <w:r w:rsidRPr="00946F7F">
        <w:rPr>
          <w:rFonts w:ascii="Palatino Linotype" w:hAnsi="Palatino Linotype"/>
          <w:b/>
          <w:bCs/>
          <w:sz w:val="24"/>
          <w:szCs w:val="24"/>
        </w:rPr>
        <w:t>onsiderandos</w:t>
      </w:r>
      <w:r w:rsidRPr="00946F7F">
        <w:rPr>
          <w:rFonts w:ascii="Palatino Linotype" w:hAnsi="Palatino Linotype"/>
          <w:sz w:val="24"/>
          <w:szCs w:val="24"/>
        </w:rPr>
        <w:t xml:space="preserve"> </w:t>
      </w:r>
      <w:r w:rsidRPr="00946F7F">
        <w:rPr>
          <w:rFonts w:ascii="Palatino Linotype" w:hAnsi="Palatino Linotype"/>
          <w:b/>
          <w:sz w:val="24"/>
          <w:szCs w:val="24"/>
        </w:rPr>
        <w:t>CUARTO y QUINTO</w:t>
      </w:r>
      <w:r w:rsidRPr="00946F7F">
        <w:rPr>
          <w:rFonts w:ascii="Palatino Linotype" w:hAnsi="Palatino Linotype"/>
          <w:sz w:val="24"/>
          <w:szCs w:val="24"/>
        </w:rPr>
        <w:t xml:space="preserve"> 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11EE9B90" w14:textId="0B28FE81" w:rsidR="0098072E" w:rsidRDefault="00CB2836" w:rsidP="00DA2C00">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t xml:space="preserve">SEGUNDO. </w:t>
      </w:r>
      <w:r w:rsidR="00C13112">
        <w:rPr>
          <w:rFonts w:ascii="Palatino Linotype" w:eastAsia="Calibri" w:hAnsi="Palatino Linotype" w:cs="Arial"/>
          <w:bCs/>
          <w:sz w:val="24"/>
          <w:lang w:val="es-ES"/>
        </w:rPr>
        <w:t xml:space="preserve">Se </w:t>
      </w:r>
      <w:r w:rsidR="001B260A" w:rsidRPr="001B260A">
        <w:rPr>
          <w:rFonts w:ascii="Palatino Linotype" w:eastAsia="Calibri" w:hAnsi="Palatino Linotype" w:cs="Arial"/>
          <w:b/>
          <w:bCs/>
          <w:sz w:val="24"/>
          <w:lang w:val="es-ES"/>
        </w:rPr>
        <w:t>REVOCA</w:t>
      </w:r>
      <w:r w:rsidR="00C13112">
        <w:rPr>
          <w:rFonts w:ascii="Palatino Linotype" w:eastAsia="Calibri" w:hAnsi="Palatino Linotype" w:cs="Arial"/>
          <w:bCs/>
          <w:sz w:val="24"/>
          <w:lang w:val="es-ES"/>
        </w:rPr>
        <w:t xml:space="preserve"> la respuesta y se </w:t>
      </w:r>
      <w:r w:rsidRPr="00946F7F">
        <w:rPr>
          <w:rFonts w:ascii="Palatino Linotype" w:eastAsia="Calibri" w:hAnsi="Palatino Linotype" w:cs="Arial"/>
          <w:b/>
          <w:bCs/>
          <w:sz w:val="24"/>
          <w:lang w:val="es-ES"/>
        </w:rPr>
        <w:t xml:space="preserve">ORDENA </w:t>
      </w:r>
      <w:r w:rsidRPr="00C13112">
        <w:rPr>
          <w:rFonts w:ascii="Palatino Linotype" w:eastAsia="Calibri" w:hAnsi="Palatino Linotype" w:cs="Arial"/>
          <w:bCs/>
          <w:sz w:val="24"/>
          <w:lang w:val="es-ES"/>
        </w:rPr>
        <w:t>a</w:t>
      </w:r>
      <w:r w:rsidR="00D6154B">
        <w:rPr>
          <w:rFonts w:ascii="Palatino Linotype" w:eastAsia="Calibri" w:hAnsi="Palatino Linotype" w:cs="Arial"/>
          <w:bCs/>
          <w:sz w:val="24"/>
          <w:lang w:val="es-ES"/>
        </w:rPr>
        <w:t xml:space="preserve">l </w:t>
      </w:r>
      <w:r w:rsidR="00D6154B" w:rsidRPr="00D6154B">
        <w:rPr>
          <w:rFonts w:ascii="Palatino Linotype" w:eastAsia="Calibri" w:hAnsi="Palatino Linotype" w:cs="Arial"/>
          <w:b/>
          <w:bCs/>
          <w:sz w:val="24"/>
          <w:lang w:val="es-ES"/>
        </w:rPr>
        <w:t>Ayuntamiento de Chimalhuacán</w:t>
      </w:r>
      <w:r w:rsidR="006D7DC2">
        <w:rPr>
          <w:rFonts w:ascii="Palatino Linotype" w:eastAsia="Calibri" w:hAnsi="Palatino Linotype" w:cs="Arial"/>
          <w:b/>
          <w:bCs/>
          <w:sz w:val="24"/>
          <w:lang w:val="es-ES"/>
        </w:rPr>
        <w:t>,</w:t>
      </w:r>
      <w:r w:rsidRPr="00946F7F">
        <w:rPr>
          <w:rFonts w:ascii="Palatino Linotype" w:eastAsia="Calibri" w:hAnsi="Palatino Linotype" w:cs="Arial"/>
          <w:b/>
          <w:bCs/>
          <w:sz w:val="24"/>
          <w:lang w:val="es-ES"/>
        </w:rPr>
        <w:t xml:space="preserve"> </w:t>
      </w:r>
      <w:r w:rsidR="0098072E">
        <w:rPr>
          <w:rFonts w:ascii="Palatino Linotype" w:eastAsia="Calibri" w:hAnsi="Palatino Linotype" w:cs="Arial"/>
          <w:bCs/>
          <w:sz w:val="24"/>
          <w:lang w:val="es-ES"/>
        </w:rPr>
        <w:t xml:space="preserve">entregar vía Sistema de Acceso a la </w:t>
      </w:r>
      <w:r w:rsidR="0052428C">
        <w:rPr>
          <w:rFonts w:ascii="Palatino Linotype" w:eastAsia="Calibri" w:hAnsi="Palatino Linotype" w:cs="Arial"/>
          <w:bCs/>
          <w:sz w:val="24"/>
          <w:lang w:val="es-ES"/>
        </w:rPr>
        <w:t xml:space="preserve">Información Mexiquense (SAIMEX), de ser el caso en versión pública, </w:t>
      </w:r>
      <w:r w:rsidR="00DA6383">
        <w:rPr>
          <w:rFonts w:ascii="Palatino Linotype" w:eastAsia="Calibri" w:hAnsi="Palatino Linotype" w:cs="Arial"/>
          <w:bCs/>
          <w:sz w:val="24"/>
          <w:lang w:val="es-ES"/>
        </w:rPr>
        <w:t>de los servidores públicos que causaron alta del diez (10) de noviembre de dos mil veintiuno al diez (10) de noviembre de dos mil veintidós, los do</w:t>
      </w:r>
      <w:r w:rsidR="0052428C">
        <w:rPr>
          <w:rFonts w:ascii="Palatino Linotype" w:eastAsia="Calibri" w:hAnsi="Palatino Linotype" w:cs="Arial"/>
          <w:bCs/>
          <w:sz w:val="24"/>
          <w:lang w:val="es-ES"/>
        </w:rPr>
        <w:t>cumento</w:t>
      </w:r>
      <w:r w:rsidR="00DA6383">
        <w:rPr>
          <w:rFonts w:ascii="Palatino Linotype" w:eastAsia="Calibri" w:hAnsi="Palatino Linotype" w:cs="Arial"/>
          <w:bCs/>
          <w:sz w:val="24"/>
          <w:lang w:val="es-ES"/>
        </w:rPr>
        <w:t>s</w:t>
      </w:r>
      <w:r w:rsidR="0052428C">
        <w:rPr>
          <w:rFonts w:ascii="Palatino Linotype" w:eastAsia="Calibri" w:hAnsi="Palatino Linotype" w:cs="Arial"/>
          <w:bCs/>
          <w:sz w:val="24"/>
          <w:lang w:val="es-ES"/>
        </w:rPr>
        <w:t xml:space="preserve"> donde conste </w:t>
      </w:r>
      <w:r w:rsidR="00094A1D">
        <w:rPr>
          <w:rFonts w:ascii="Palatino Linotype" w:eastAsia="Calibri" w:hAnsi="Palatino Linotype" w:cs="Arial"/>
          <w:bCs/>
          <w:sz w:val="24"/>
          <w:lang w:val="es-ES"/>
        </w:rPr>
        <w:t>la siguiente información:</w:t>
      </w:r>
    </w:p>
    <w:p w14:paraId="7065443D" w14:textId="77777777" w:rsidR="0098072E" w:rsidRDefault="0098072E" w:rsidP="00DA2C00">
      <w:pPr>
        <w:pStyle w:val="Sinespaciado"/>
        <w:spacing w:line="360" w:lineRule="auto"/>
        <w:ind w:left="0" w:right="0"/>
        <w:rPr>
          <w:rFonts w:ascii="Palatino Linotype" w:eastAsia="Calibri" w:hAnsi="Palatino Linotype" w:cs="Arial"/>
          <w:bCs/>
          <w:sz w:val="24"/>
          <w:lang w:val="es-ES"/>
        </w:rPr>
      </w:pPr>
    </w:p>
    <w:p w14:paraId="41479640" w14:textId="5A17A6CD" w:rsidR="00DA6383" w:rsidRPr="00DA6383" w:rsidRDefault="00DA6383" w:rsidP="00DA6383">
      <w:pPr>
        <w:pStyle w:val="Prrafodelista"/>
        <w:numPr>
          <w:ilvl w:val="0"/>
          <w:numId w:val="44"/>
        </w:numPr>
        <w:spacing w:line="360" w:lineRule="auto"/>
        <w:ind w:left="851"/>
        <w:jc w:val="both"/>
        <w:rPr>
          <w:rFonts w:ascii="Palatino Linotype" w:hAnsi="Palatino Linotype" w:cs="Arial"/>
          <w:b/>
          <w:color w:val="000000" w:themeColor="text1"/>
          <w:sz w:val="24"/>
        </w:rPr>
      </w:pPr>
      <w:r w:rsidRPr="00DA6383">
        <w:rPr>
          <w:rFonts w:ascii="Palatino Linotype" w:hAnsi="Palatino Linotype" w:cs="Arial"/>
          <w:b/>
          <w:color w:val="000000" w:themeColor="text1"/>
          <w:sz w:val="24"/>
        </w:rPr>
        <w:lastRenderedPageBreak/>
        <w:t>Nombre de los servidores públicos;</w:t>
      </w:r>
    </w:p>
    <w:p w14:paraId="725BDBE8" w14:textId="7C0A39B9" w:rsidR="00DA6383" w:rsidRPr="00DA6383" w:rsidRDefault="00DA6383" w:rsidP="00DA6383">
      <w:pPr>
        <w:pStyle w:val="Prrafodelista"/>
        <w:numPr>
          <w:ilvl w:val="0"/>
          <w:numId w:val="44"/>
        </w:numPr>
        <w:spacing w:line="360" w:lineRule="auto"/>
        <w:ind w:left="851"/>
        <w:jc w:val="both"/>
        <w:rPr>
          <w:rFonts w:ascii="Palatino Linotype" w:hAnsi="Palatino Linotype" w:cs="Arial"/>
          <w:b/>
          <w:color w:val="000000" w:themeColor="text1"/>
          <w:sz w:val="24"/>
        </w:rPr>
      </w:pPr>
      <w:r w:rsidRPr="00DA6383">
        <w:rPr>
          <w:rFonts w:ascii="Palatino Linotype" w:hAnsi="Palatino Linotype" w:cs="Arial"/>
          <w:b/>
          <w:color w:val="000000" w:themeColor="text1"/>
          <w:sz w:val="24"/>
        </w:rPr>
        <w:t>Expedientes de personal, donde se pueda encontrar su formación académica y experiencia curricular;</w:t>
      </w:r>
    </w:p>
    <w:p w14:paraId="49103822" w14:textId="77777777" w:rsidR="00DA6383" w:rsidRPr="00DA6383" w:rsidRDefault="00DA6383" w:rsidP="00DA6383">
      <w:pPr>
        <w:pStyle w:val="Prrafodelista"/>
        <w:numPr>
          <w:ilvl w:val="0"/>
          <w:numId w:val="44"/>
        </w:numPr>
        <w:spacing w:line="360" w:lineRule="auto"/>
        <w:ind w:left="851"/>
        <w:jc w:val="both"/>
        <w:rPr>
          <w:rFonts w:ascii="Palatino Linotype" w:hAnsi="Palatino Linotype" w:cs="Arial"/>
          <w:b/>
          <w:color w:val="000000" w:themeColor="text1"/>
          <w:sz w:val="24"/>
        </w:rPr>
      </w:pPr>
      <w:r w:rsidRPr="00DA6383">
        <w:rPr>
          <w:rFonts w:ascii="Palatino Linotype" w:hAnsi="Palatino Linotype" w:cs="Arial"/>
          <w:b/>
          <w:color w:val="000000" w:themeColor="text1"/>
          <w:sz w:val="24"/>
        </w:rPr>
        <w:t>Área en la que fueron asignadas; y,</w:t>
      </w:r>
    </w:p>
    <w:p w14:paraId="0E465D13" w14:textId="24A2D595" w:rsidR="00DA6383" w:rsidRPr="00DA6383" w:rsidRDefault="00A738B5" w:rsidP="00DA6383">
      <w:pPr>
        <w:pStyle w:val="Prrafodelista"/>
        <w:numPr>
          <w:ilvl w:val="0"/>
          <w:numId w:val="44"/>
        </w:numPr>
        <w:spacing w:line="360" w:lineRule="auto"/>
        <w:ind w:left="851"/>
        <w:jc w:val="both"/>
        <w:rPr>
          <w:rFonts w:ascii="Palatino Linotype" w:hAnsi="Palatino Linotype" w:cs="Arial"/>
          <w:b/>
          <w:color w:val="000000" w:themeColor="text1"/>
          <w:sz w:val="24"/>
        </w:rPr>
      </w:pPr>
      <w:r>
        <w:rPr>
          <w:rFonts w:ascii="Palatino Linotype" w:hAnsi="Palatino Linotype" w:cs="Arial"/>
          <w:b/>
          <w:color w:val="000000" w:themeColor="text1"/>
          <w:sz w:val="24"/>
        </w:rPr>
        <w:t>Contrato laboral o documento que dé cuenta de la relación laboral.</w:t>
      </w:r>
    </w:p>
    <w:p w14:paraId="76BCBA64" w14:textId="77777777" w:rsidR="00DA6383" w:rsidRPr="00DA6383" w:rsidRDefault="00DA6383" w:rsidP="00DA6383">
      <w:pPr>
        <w:pStyle w:val="Prrafodelista"/>
        <w:spacing w:line="360" w:lineRule="auto"/>
        <w:ind w:right="616"/>
        <w:jc w:val="both"/>
        <w:rPr>
          <w:rFonts w:ascii="Palatino Linotype" w:hAnsi="Palatino Linotype" w:cs="Arial"/>
          <w:b/>
          <w:bCs/>
          <w:sz w:val="24"/>
          <w:lang w:eastAsia="es-MX"/>
        </w:rPr>
      </w:pPr>
    </w:p>
    <w:p w14:paraId="7FF477B7" w14:textId="2EFB6AEF" w:rsidR="009628E9" w:rsidRDefault="009628E9" w:rsidP="00353B97">
      <w:pPr>
        <w:spacing w:line="360" w:lineRule="auto"/>
        <w:jc w:val="both"/>
        <w:rPr>
          <w:rFonts w:ascii="Palatino Linotype" w:eastAsia="Calibri" w:hAnsi="Palatino Linotype" w:cs="Arial"/>
          <w:sz w:val="24"/>
        </w:rPr>
      </w:pPr>
      <w:r w:rsidRPr="00946F7F">
        <w:rPr>
          <w:rFonts w:ascii="Palatino Linotype" w:eastAsia="Calibri" w:hAnsi="Palatino Linotype" w:cs="Arial"/>
          <w:sz w:val="24"/>
        </w:rPr>
        <w:t xml:space="preserve">Para efectos de lo anterior se deberá emitir el Acuerdo del Comité de Transparencia en términos de los artículos 49 fracción </w:t>
      </w:r>
      <w:r w:rsidR="00A738B5">
        <w:rPr>
          <w:rFonts w:ascii="Palatino Linotype" w:eastAsia="Calibri" w:hAnsi="Palatino Linotype" w:cs="Arial"/>
          <w:sz w:val="24"/>
        </w:rPr>
        <w:t xml:space="preserve">II y VIII, </w:t>
      </w:r>
      <w:r w:rsidRPr="00946F7F">
        <w:rPr>
          <w:rFonts w:ascii="Palatino Linotype" w:eastAsia="Calibri" w:hAnsi="Palatino Linotype" w:cs="Arial"/>
          <w:sz w:val="24"/>
        </w:rPr>
        <w:t>132 fracción II</w:t>
      </w:r>
      <w:r w:rsidR="00A738B5">
        <w:rPr>
          <w:rFonts w:ascii="Palatino Linotype" w:eastAsia="Calibri" w:hAnsi="Palatino Linotype" w:cs="Arial"/>
          <w:sz w:val="24"/>
        </w:rPr>
        <w:t xml:space="preserve"> y 143, </w:t>
      </w:r>
      <w:r w:rsidRPr="00946F7F">
        <w:rPr>
          <w:rFonts w:ascii="Palatino Linotype" w:eastAsia="Calibri" w:hAnsi="Palatino Linotype" w:cs="Arial"/>
          <w:sz w:val="24"/>
        </w:rPr>
        <w:t xml:space="preserve"> de la Ley de Transparencia y Acceso a la Información Pública del Estado de México y Municipios, en el que funde y motive las razones sobre los datos </w:t>
      </w:r>
      <w:r w:rsidR="00353B97" w:rsidRPr="00353B97">
        <w:rPr>
          <w:rFonts w:ascii="Palatino Linotype" w:eastAsia="Calibri" w:hAnsi="Palatino Linotype" w:cs="Arial"/>
          <w:sz w:val="24"/>
        </w:rPr>
        <w:t>y</w:t>
      </w:r>
      <w:r w:rsidR="00353B97">
        <w:rPr>
          <w:rFonts w:ascii="Palatino Linotype" w:eastAsia="Calibri" w:hAnsi="Palatino Linotype" w:cs="Arial"/>
          <w:sz w:val="24"/>
        </w:rPr>
        <w:t xml:space="preserve"> </w:t>
      </w:r>
      <w:r w:rsidR="00353B97" w:rsidRPr="00353B97">
        <w:rPr>
          <w:rFonts w:ascii="Palatino Linotype" w:eastAsia="Calibri" w:hAnsi="Palatino Linotype" w:cs="Arial"/>
          <w:sz w:val="24"/>
        </w:rPr>
        <w:t>documentos confidenciale</w:t>
      </w:r>
      <w:r w:rsidR="00353B97">
        <w:rPr>
          <w:rFonts w:ascii="Palatino Linotype" w:eastAsia="Calibri" w:hAnsi="Palatino Linotype" w:cs="Arial"/>
          <w:sz w:val="24"/>
        </w:rPr>
        <w:t xml:space="preserve">s </w:t>
      </w:r>
      <w:r w:rsidRPr="00946F7F">
        <w:rPr>
          <w:rFonts w:ascii="Palatino Linotype" w:eastAsia="Calibri" w:hAnsi="Palatino Linotype" w:cs="Arial"/>
          <w:sz w:val="24"/>
        </w:rPr>
        <w:t>que se supriman o eliminen dentro del soporte documental respectivo objeto de las versiones públicas que se formulen y se ponga a disposición de la parte recurrente.</w:t>
      </w:r>
    </w:p>
    <w:p w14:paraId="7E421B6D" w14:textId="77777777" w:rsidR="00353B97" w:rsidRDefault="00353B97" w:rsidP="00CB2836">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p>
    <w:p w14:paraId="485B837A" w14:textId="77777777" w:rsidR="00013639"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255189">
        <w:rPr>
          <w:rFonts w:ascii="Palatino Linotype" w:eastAsia="Palatino Linotype" w:hAnsi="Palatino Linotype" w:cs="Palatino Linotype"/>
          <w:b/>
          <w:sz w:val="24"/>
          <w:szCs w:val="24"/>
          <w:lang w:val="es-ES_tradnl"/>
        </w:rPr>
        <w:t xml:space="preserve">TERCERO. </w:t>
      </w:r>
      <w:r w:rsidR="00013639" w:rsidRPr="00013639">
        <w:rPr>
          <w:rFonts w:ascii="Palatino Linotype" w:hAnsi="Palatino Linotype" w:cs="Arial"/>
          <w:b/>
          <w:color w:val="222222"/>
          <w:sz w:val="24"/>
          <w:shd w:val="clear" w:color="auto" w:fill="FFFFFF"/>
        </w:rPr>
        <w:t>NOTIFÍQUESE</w:t>
      </w:r>
      <w:r w:rsidR="00013639" w:rsidRPr="00013639">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013639" w:rsidRPr="0006307F">
        <w:rPr>
          <w:rFonts w:ascii="Palatino Linotype" w:hAnsi="Palatino Linotype" w:cs="Arial"/>
          <w:b/>
          <w:color w:val="222222"/>
          <w:sz w:val="24"/>
          <w:shd w:val="clear" w:color="auto" w:fill="FFFFFF"/>
        </w:rPr>
        <w:t>dé cumplimiento a lo ordenado dentro del plazo de diez días hábiles</w:t>
      </w:r>
      <w:r w:rsidR="00013639" w:rsidRPr="00013639">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w:t>
      </w:r>
      <w:r w:rsidR="00013639" w:rsidRPr="00013639">
        <w:rPr>
          <w:rFonts w:ascii="Palatino Linotype" w:hAnsi="Palatino Linotype" w:cs="Arial"/>
          <w:color w:val="222222"/>
          <w:sz w:val="24"/>
          <w:shd w:val="clear" w:color="auto" w:fill="FFFFFF"/>
        </w:rPr>
        <w:lastRenderedPageBreak/>
        <w:t>198, 200, fracción III; 214, 215 y 216 de la Ley  de Transparencia y Acceso a la Información Pública del Estado de México y Municipios.</w:t>
      </w:r>
    </w:p>
    <w:p w14:paraId="0F33B507"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0D6B7B6C" w:rsidR="00CB2836"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r w:rsidR="002B0CFC">
        <w:rPr>
          <w:rFonts w:ascii="Palatino Linotype" w:eastAsia="MS Mincho" w:hAnsi="Palatino Linotype"/>
          <w:sz w:val="24"/>
          <w:szCs w:val="24"/>
          <w:lang w:val="es-ES_tradnl"/>
        </w:rPr>
        <w:t>.</w:t>
      </w:r>
    </w:p>
    <w:p w14:paraId="4112A81E" w14:textId="77777777" w:rsidR="00DA2C00" w:rsidRDefault="00DA2C00"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6F6AA94F" w14:textId="77777777" w:rsidR="002B0CFC" w:rsidRPr="002B0CFC" w:rsidRDefault="002B0CFC" w:rsidP="002B0CFC">
      <w:pPr>
        <w:spacing w:line="360" w:lineRule="auto"/>
        <w:jc w:val="both"/>
        <w:rPr>
          <w:rFonts w:ascii="Palatino Linotype" w:eastAsia="Calibri" w:hAnsi="Palatino Linotype" w:cs="Arial"/>
          <w:bCs/>
          <w:sz w:val="24"/>
        </w:rPr>
      </w:pPr>
      <w:r w:rsidRPr="002B0CFC">
        <w:rPr>
          <w:rFonts w:ascii="Palatino Linotype" w:hAnsi="Palatino Linotype" w:cs="Arial"/>
          <w:b/>
          <w:sz w:val="24"/>
        </w:rPr>
        <w:t xml:space="preserve">QUINTO. </w:t>
      </w:r>
      <w:r w:rsidRPr="002B0CFC">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FFFA1F" w14:textId="72AA7E1F" w:rsidR="008B3B7F" w:rsidRDefault="002B0CFC" w:rsidP="008B3B7F">
      <w:pPr>
        <w:shd w:val="clear" w:color="auto" w:fill="FFFFFF"/>
        <w:spacing w:before="240" w:after="360" w:line="360" w:lineRule="auto"/>
        <w:jc w:val="both"/>
        <w:rPr>
          <w:rFonts w:ascii="Palatino Linotype" w:eastAsia="MS Mincho" w:hAnsi="Palatino Linotype"/>
          <w:sz w:val="24"/>
          <w:szCs w:val="24"/>
          <w:lang w:val="es-ES"/>
        </w:rPr>
      </w:pPr>
      <w:r>
        <w:rPr>
          <w:rFonts w:ascii="Palatino Linotype" w:eastAsia="MS Mincho" w:hAnsi="Palatino Linotype"/>
          <w:b/>
          <w:sz w:val="24"/>
          <w:szCs w:val="24"/>
          <w:lang w:val="es-ES_tradnl"/>
        </w:rPr>
        <w:t>SEXTO</w:t>
      </w:r>
      <w:r w:rsidR="008B3B7F" w:rsidRPr="0036769D">
        <w:rPr>
          <w:rFonts w:ascii="Palatino Linotype" w:eastAsia="MS Mincho" w:hAnsi="Palatino Linotype"/>
          <w:b/>
          <w:sz w:val="24"/>
          <w:szCs w:val="24"/>
          <w:lang w:val="es-ES_tradnl"/>
        </w:rPr>
        <w:t>.</w:t>
      </w:r>
      <w:r w:rsidR="008B3B7F" w:rsidRPr="0036769D">
        <w:rPr>
          <w:rFonts w:ascii="Palatino Linotype" w:eastAsia="MS Mincho" w:hAnsi="Palatino Linotype"/>
          <w:b/>
          <w:color w:val="000000"/>
          <w:sz w:val="24"/>
          <w:szCs w:val="24"/>
          <w:lang w:val="es-ES_tradnl"/>
        </w:rPr>
        <w:t xml:space="preserve"> </w:t>
      </w:r>
      <w:r w:rsidR="008B3B7F" w:rsidRPr="0036769D">
        <w:rPr>
          <w:rFonts w:ascii="Palatino Linotype" w:eastAsia="MS Mincho" w:hAnsi="Palatino Linotype"/>
          <w:sz w:val="24"/>
          <w:szCs w:val="24"/>
          <w:lang w:val="es-ES"/>
        </w:rPr>
        <w:t xml:space="preserve">Se hace del conocimiento de </w:t>
      </w:r>
      <w:r w:rsidR="008B3B7F" w:rsidRPr="0036769D">
        <w:rPr>
          <w:rFonts w:ascii="Palatino Linotype" w:hAnsi="Palatino Linotype"/>
          <w:b/>
          <w:sz w:val="24"/>
          <w:szCs w:val="24"/>
        </w:rPr>
        <w:t>RECURRENTE</w:t>
      </w:r>
      <w:r w:rsidR="008B3B7F" w:rsidRPr="0036769D">
        <w:rPr>
          <w:rFonts w:ascii="Palatino Linotype" w:hAnsi="Palatino Linotype"/>
          <w:sz w:val="24"/>
          <w:szCs w:val="24"/>
        </w:rPr>
        <w:t xml:space="preserve"> </w:t>
      </w:r>
      <w:r w:rsidR="008B3B7F"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36769D">
        <w:rPr>
          <w:rFonts w:ascii="Palatino Linotype" w:hAnsi="Palatino Linotype"/>
          <w:color w:val="000000"/>
          <w:sz w:val="24"/>
          <w:szCs w:val="24"/>
        </w:rPr>
        <w:t xml:space="preserve">en caso de que considere que la resolución le cause algún perjuicio podrá impugnarla vía </w:t>
      </w:r>
      <w:r w:rsidR="008B3B7F" w:rsidRPr="0036769D">
        <w:rPr>
          <w:rFonts w:ascii="Palatino Linotype" w:eastAsia="MS Mincho" w:hAnsi="Palatino Linotype"/>
          <w:bCs/>
          <w:sz w:val="24"/>
          <w:szCs w:val="24"/>
          <w:lang w:val="es-ES"/>
        </w:rPr>
        <w:t>juicio de amparo</w:t>
      </w:r>
      <w:r w:rsidR="008B3B7F" w:rsidRPr="0036769D">
        <w:rPr>
          <w:rFonts w:ascii="Palatino Linotype" w:eastAsia="MS Mincho" w:hAnsi="Palatino Linotype"/>
          <w:sz w:val="24"/>
          <w:szCs w:val="24"/>
          <w:lang w:val="es-ES"/>
        </w:rPr>
        <w:t> en los términos de las leyes aplicables.</w:t>
      </w:r>
    </w:p>
    <w:p w14:paraId="7E1FE741" w14:textId="3DFAD526" w:rsidR="00A97C9E" w:rsidRPr="001E72A2" w:rsidRDefault="00A97C9E" w:rsidP="00A97C9E">
      <w:pPr>
        <w:spacing w:before="240" w:after="240" w:line="360" w:lineRule="auto"/>
        <w:ind w:firstLine="1"/>
        <w:jc w:val="both"/>
        <w:rPr>
          <w:rFonts w:ascii="Palatino Linotype" w:hAnsi="Palatino Linotype"/>
          <w:smallCaps/>
          <w:sz w:val="24"/>
        </w:rPr>
      </w:pPr>
      <w:r w:rsidRPr="001E72A2">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Style w:val="Referenciasutil"/>
          <w:rFonts w:ascii="Palatino Linotype" w:hAnsi="Palatino Linotype"/>
          <w:color w:val="auto"/>
          <w:sz w:val="24"/>
        </w:rPr>
        <w:t>, EMITIENDO VOTO PARTICULAR</w:t>
      </w:r>
      <w:r w:rsidRPr="001E72A2">
        <w:rPr>
          <w:rStyle w:val="Referenciasutil"/>
          <w:rFonts w:ascii="Palatino Linotype" w:hAnsi="Palatino Linotype"/>
          <w:color w:val="auto"/>
          <w:sz w:val="24"/>
        </w:rPr>
        <w:t xml:space="preserve">; LUIS GUSTAVO PARRA NORIEGA (AUSENCIA JUSTIFICADA) Y </w:t>
      </w:r>
      <w:r w:rsidRPr="001E72A2">
        <w:rPr>
          <w:rStyle w:val="Referenciasutil"/>
          <w:rFonts w:ascii="Palatino Linotype" w:hAnsi="Palatino Linotype"/>
          <w:color w:val="auto"/>
          <w:sz w:val="24"/>
        </w:rPr>
        <w:lastRenderedPageBreak/>
        <w:t>GUADALUPE RAMÍREZ PEÑA</w:t>
      </w:r>
      <w:r>
        <w:rPr>
          <w:rStyle w:val="Referenciasutil"/>
          <w:rFonts w:ascii="Palatino Linotype" w:hAnsi="Palatino Linotype"/>
          <w:color w:val="auto"/>
          <w:sz w:val="24"/>
        </w:rPr>
        <w:t>, EMITIENDO VOTO PARTICULAR</w:t>
      </w:r>
      <w:bookmarkStart w:id="27" w:name="_GoBack"/>
      <w:bookmarkEnd w:id="27"/>
      <w:r w:rsidRPr="001E72A2">
        <w:rPr>
          <w:rStyle w:val="Referenciasutil"/>
          <w:rFonts w:ascii="Palatino Linotype" w:hAnsi="Palatino Linotype"/>
          <w:color w:val="auto"/>
          <w:sz w:val="24"/>
        </w:rPr>
        <w:t xml:space="preserve">; EN LA TRIGÉSIMA NOVENA SESIÓN ORDINARIA CELEBRADA EL UNO (01) DE NOVIEMBRE DE DOS MIL VEINTITRÉS, ANTE EL SECRETARIO TÉCNICO DEL PLENO ALEXIS TAPIA RAMÍREZ. </w:t>
      </w:r>
    </w:p>
    <w:p w14:paraId="071CBCFD"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37CCFC28"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4DF25815"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6529F764"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1604A866"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4BBD0834"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2DF080BE"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7E87C84B"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3A1BEC31"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5C40F2E2"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42B2B533"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5CDE2AFC"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5223EDFF"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476E316B"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696AB148" w14:textId="77777777" w:rsidR="0006307F" w:rsidRDefault="0006307F" w:rsidP="0006307F">
      <w:pPr>
        <w:spacing w:before="240" w:after="240" w:line="360" w:lineRule="auto"/>
        <w:ind w:firstLine="1"/>
        <w:jc w:val="both"/>
        <w:rPr>
          <w:rStyle w:val="Referenciasutil"/>
          <w:rFonts w:ascii="Palatino Linotype" w:hAnsi="Palatino Linotype"/>
          <w:color w:val="auto"/>
          <w:sz w:val="24"/>
        </w:rPr>
      </w:pPr>
    </w:p>
    <w:p w14:paraId="3D200813" w14:textId="77777777" w:rsidR="0006307F" w:rsidRPr="0006307F" w:rsidRDefault="0006307F" w:rsidP="0006307F">
      <w:pPr>
        <w:spacing w:before="240" w:after="240" w:line="360" w:lineRule="auto"/>
        <w:ind w:firstLine="1"/>
        <w:jc w:val="both"/>
        <w:rPr>
          <w:rFonts w:ascii="Palatino Linotype" w:hAnsi="Palatino Linotype"/>
          <w:smallCaps/>
          <w:sz w:val="24"/>
        </w:rPr>
      </w:pP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35083" w14:textId="77777777" w:rsidR="00F17DD0" w:rsidRDefault="00F17DD0">
      <w:r>
        <w:separator/>
      </w:r>
    </w:p>
  </w:endnote>
  <w:endnote w:type="continuationSeparator" w:id="0">
    <w:p w14:paraId="70E71C68" w14:textId="77777777" w:rsidR="00F17DD0" w:rsidRDefault="00F1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D7DC2" w:rsidRDefault="006D7DC2">
            <w:pPr>
              <w:pStyle w:val="Piedepgina"/>
              <w:jc w:val="right"/>
            </w:pPr>
          </w:p>
          <w:p w14:paraId="1F7A191C" w14:textId="2A69F491" w:rsidR="006D7DC2" w:rsidRDefault="006D7DC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7C9E">
              <w:rPr>
                <w:b/>
                <w:bCs/>
                <w:noProof/>
              </w:rPr>
              <w:t>52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7C9E">
              <w:rPr>
                <w:b/>
                <w:bCs/>
                <w:noProof/>
              </w:rPr>
              <w:t>56</w:t>
            </w:r>
            <w:r>
              <w:rPr>
                <w:b/>
                <w:bCs/>
                <w:sz w:val="24"/>
                <w:szCs w:val="24"/>
              </w:rPr>
              <w:fldChar w:fldCharType="end"/>
            </w:r>
          </w:p>
        </w:sdtContent>
      </w:sdt>
    </w:sdtContent>
  </w:sdt>
  <w:p w14:paraId="2A221972" w14:textId="77777777" w:rsidR="006D7DC2" w:rsidRDefault="006D7DC2">
    <w:pPr>
      <w:pStyle w:val="Piedepgina"/>
    </w:pPr>
  </w:p>
  <w:p w14:paraId="1D6FF208" w14:textId="77777777" w:rsidR="006D7DC2" w:rsidRDefault="006D7DC2"/>
  <w:p w14:paraId="70055CD7" w14:textId="77777777" w:rsidR="006D7DC2" w:rsidRDefault="006D7DC2"/>
  <w:p w14:paraId="5452645F" w14:textId="77777777" w:rsidR="006D7DC2" w:rsidRDefault="006D7D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D7DC2" w:rsidRDefault="006D7DC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7C9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7C9E">
              <w:rPr>
                <w:b/>
                <w:bCs/>
                <w:noProof/>
              </w:rPr>
              <w:t>56</w:t>
            </w:r>
            <w:r>
              <w:rPr>
                <w:b/>
                <w:bCs/>
                <w:sz w:val="24"/>
                <w:szCs w:val="24"/>
              </w:rPr>
              <w:fldChar w:fldCharType="end"/>
            </w:r>
          </w:p>
        </w:sdtContent>
      </w:sdt>
    </w:sdtContent>
  </w:sdt>
  <w:p w14:paraId="2D12AEB2" w14:textId="77777777" w:rsidR="006D7DC2" w:rsidRDefault="006D7DC2">
    <w:pPr>
      <w:pStyle w:val="Piedepgina"/>
    </w:pPr>
  </w:p>
  <w:p w14:paraId="54227169" w14:textId="77777777" w:rsidR="006D7DC2" w:rsidRDefault="006D7DC2"/>
  <w:p w14:paraId="7DE40FB1" w14:textId="77777777" w:rsidR="006D7DC2" w:rsidRDefault="006D7DC2"/>
  <w:p w14:paraId="33755E87" w14:textId="77777777" w:rsidR="006D7DC2" w:rsidRDefault="006D7D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2114D" w14:textId="77777777" w:rsidR="00F17DD0" w:rsidRDefault="00F17DD0">
      <w:r>
        <w:separator/>
      </w:r>
    </w:p>
  </w:footnote>
  <w:footnote w:type="continuationSeparator" w:id="0">
    <w:p w14:paraId="3F47F849" w14:textId="77777777" w:rsidR="00F17DD0" w:rsidRDefault="00F17DD0">
      <w:r>
        <w:continuationSeparator/>
      </w:r>
    </w:p>
  </w:footnote>
  <w:footnote w:id="1">
    <w:p w14:paraId="625BCC19" w14:textId="77777777" w:rsidR="006D7DC2" w:rsidRDefault="006D7DC2" w:rsidP="00030C87">
      <w:pPr>
        <w:pStyle w:val="Textonotapie"/>
      </w:pPr>
      <w:r>
        <w:rPr>
          <w:rStyle w:val="Refdenotaalpie"/>
        </w:rPr>
        <w:footnoteRef/>
      </w:r>
      <w:r>
        <w:t xml:space="preserve"> Convención Americana sobre Derechos Humanos. Artículo 13.</w:t>
      </w:r>
    </w:p>
  </w:footnote>
  <w:footnote w:id="2">
    <w:p w14:paraId="76B1CB8C" w14:textId="77777777" w:rsidR="006D7DC2" w:rsidRDefault="006D7DC2"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6D7DC2" w:rsidRDefault="006D7DC2"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6D7DC2" w:rsidRDefault="006D7DC2" w:rsidP="00030C87">
      <w:pPr>
        <w:pStyle w:val="Textonotapie"/>
      </w:pPr>
      <w:r>
        <w:rPr>
          <w:rStyle w:val="Refdenotaalpie"/>
        </w:rPr>
        <w:footnoteRef/>
      </w:r>
      <w:r>
        <w:t xml:space="preserve"> Ibídem. Parr. 87.</w:t>
      </w:r>
    </w:p>
  </w:footnote>
  <w:footnote w:id="5">
    <w:p w14:paraId="0F88C173" w14:textId="77777777" w:rsidR="006D7DC2" w:rsidRDefault="006D7DC2"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6D7DC2" w:rsidRDefault="006D7DC2" w:rsidP="00030C87">
      <w:pPr>
        <w:pStyle w:val="Textonotapie"/>
      </w:pPr>
      <w:r>
        <w:t>II. Eficacia: Obligación del Instituto para tutelar, de manera efectiva, el derecho de acceso a la información;</w:t>
      </w:r>
    </w:p>
    <w:p w14:paraId="0DC8B13D" w14:textId="77777777" w:rsidR="006D7DC2" w:rsidRDefault="006D7DC2" w:rsidP="00030C87">
      <w:pPr>
        <w:pStyle w:val="Textonotapie"/>
      </w:pPr>
      <w:r>
        <w:t xml:space="preserve">… </w:t>
      </w:r>
    </w:p>
  </w:footnote>
  <w:footnote w:id="6">
    <w:p w14:paraId="55FC64B6" w14:textId="77777777" w:rsidR="006D7DC2" w:rsidRPr="00EE3517" w:rsidRDefault="006D7DC2" w:rsidP="00551022">
      <w:pPr>
        <w:autoSpaceDE w:val="0"/>
        <w:autoSpaceDN w:val="0"/>
        <w:adjustRightInd w:val="0"/>
        <w:jc w:val="both"/>
        <w:rPr>
          <w:rFonts w:cstheme="majorHAnsi"/>
          <w:i/>
        </w:rPr>
      </w:pPr>
      <w:r>
        <w:rPr>
          <w:rStyle w:val="Refdenotaalpie"/>
        </w:rPr>
        <w:footnoteRef/>
      </w:r>
      <w:r>
        <w:t xml:space="preserve"> </w:t>
      </w:r>
      <w:r w:rsidRPr="00EE3517">
        <w:rPr>
          <w:rFonts w:cstheme="majorHAnsi"/>
          <w:b/>
          <w:bCs/>
          <w:i/>
        </w:rPr>
        <w:t xml:space="preserve">Artículo 13. </w:t>
      </w:r>
      <w:r w:rsidRPr="00EE3517">
        <w:rPr>
          <w:rFonts w:cstheme="majorHAnsi"/>
          <w:i/>
        </w:rPr>
        <w:t>El Instituto, en el ámbito de sus atribuciones, deberá suplir cualquier deficiencia para garantizar el ejercicio del derecho de acceso a la información.</w:t>
      </w:r>
    </w:p>
  </w:footnote>
  <w:footnote w:id="7">
    <w:p w14:paraId="4EB06D23" w14:textId="77777777" w:rsidR="006D7DC2" w:rsidRPr="00EE3517" w:rsidRDefault="006D7DC2" w:rsidP="00551022">
      <w:pPr>
        <w:autoSpaceDE w:val="0"/>
        <w:autoSpaceDN w:val="0"/>
        <w:adjustRightInd w:val="0"/>
        <w:jc w:val="both"/>
        <w:rPr>
          <w:rFonts w:cstheme="majorHAnsi"/>
          <w:i/>
        </w:rPr>
      </w:pPr>
      <w:r w:rsidRPr="00EE3517">
        <w:rPr>
          <w:rStyle w:val="Refdenotaalpie"/>
          <w:rFonts w:cstheme="majorHAnsi"/>
          <w:b/>
          <w:i/>
        </w:rPr>
        <w:footnoteRef/>
      </w:r>
      <w:r w:rsidRPr="00EE3517">
        <w:rPr>
          <w:rFonts w:cstheme="majorHAnsi"/>
          <w:b/>
          <w:i/>
        </w:rPr>
        <w:t xml:space="preserve"> Artículo 181</w:t>
      </w:r>
      <w:r w:rsidRPr="00EE3517">
        <w:rPr>
          <w:rFonts w:cstheme="majorHAnsi"/>
          <w:i/>
        </w:rPr>
        <w:t>. …</w:t>
      </w:r>
    </w:p>
    <w:p w14:paraId="6157BB71" w14:textId="77777777" w:rsidR="006D7DC2" w:rsidRPr="00EE3517" w:rsidRDefault="006D7DC2" w:rsidP="00551022">
      <w:pPr>
        <w:autoSpaceDE w:val="0"/>
        <w:autoSpaceDN w:val="0"/>
        <w:adjustRightInd w:val="0"/>
        <w:jc w:val="both"/>
        <w:rPr>
          <w:rFonts w:cstheme="majorHAnsi"/>
          <w:i/>
        </w:rPr>
      </w:pPr>
      <w:r w:rsidRPr="00EE3517">
        <w:rPr>
          <w:rFonts w:cstheme="majorHAnsi"/>
          <w:i/>
        </w:rPr>
        <w:t>…</w:t>
      </w:r>
    </w:p>
    <w:p w14:paraId="7DBED52F" w14:textId="77777777" w:rsidR="006D7DC2" w:rsidRDefault="006D7DC2" w:rsidP="00551022">
      <w:pPr>
        <w:autoSpaceDE w:val="0"/>
        <w:autoSpaceDN w:val="0"/>
        <w:adjustRightInd w:val="0"/>
        <w:jc w:val="both"/>
      </w:pPr>
      <w:r w:rsidRPr="00EE3517">
        <w:rPr>
          <w:rFonts w:cstheme="majorHAnsi"/>
          <w:i/>
        </w:rPr>
        <w:t>Durante el procedimiento deberá aplicarse la suplencia de la queja a favor del recurrente, sin cambiar los hechos expuestos, asegurándose de que las partes puedan presentar, de manera oral o escrita, los argumentos que funden y motiven sus pretensiones</w:t>
      </w:r>
      <w:r w:rsidRPr="00EE3517">
        <w:rPr>
          <w:rFonts w:cs="Bookman Old Sty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D7DC2" w:rsidRDefault="00F17DD0">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D7DC2" w:rsidRDefault="006D7DC2"/>
  <w:p w14:paraId="77B719CE" w14:textId="77777777" w:rsidR="006D7DC2" w:rsidRDefault="006D7DC2"/>
  <w:p w14:paraId="50A3AAAA" w14:textId="77777777" w:rsidR="006D7DC2" w:rsidRDefault="006D7D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D7DC2" w14:paraId="6255E3A4" w14:textId="77777777" w:rsidTr="00814079">
      <w:trPr>
        <w:trHeight w:val="1435"/>
      </w:trPr>
      <w:tc>
        <w:tcPr>
          <w:tcW w:w="1843" w:type="dxa"/>
          <w:shd w:val="clear" w:color="auto" w:fill="auto"/>
        </w:tcPr>
        <w:p w14:paraId="3E05202F" w14:textId="4A7C9DF8" w:rsidR="006D7DC2" w:rsidRDefault="006D7DC2">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D7DC2" w:rsidRDefault="006D7DC2"/>
        <w:tbl>
          <w:tblPr>
            <w:tblStyle w:val="Tablaconcuadrcula"/>
            <w:tblW w:w="6094"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543"/>
          </w:tblGrid>
          <w:tr w:rsidR="006D7DC2" w:rsidRPr="006D7DC2" w14:paraId="727F90BF" w14:textId="77777777" w:rsidTr="006D7DC2">
            <w:trPr>
              <w:trHeight w:val="338"/>
            </w:trPr>
            <w:tc>
              <w:tcPr>
                <w:tcW w:w="2551" w:type="dxa"/>
              </w:tcPr>
              <w:p w14:paraId="410A3741" w14:textId="535C9D39" w:rsidR="006D7DC2" w:rsidRPr="006D7DC2" w:rsidRDefault="006D7DC2">
                <w:pPr>
                  <w:tabs>
                    <w:tab w:val="right" w:pos="8838"/>
                  </w:tabs>
                  <w:ind w:right="-105"/>
                  <w:rPr>
                    <w:rFonts w:ascii="Palatino Linotype" w:eastAsia="Calibri" w:hAnsi="Palatino Linotype" w:cs="Tahoma"/>
                    <w:b/>
                    <w:sz w:val="22"/>
                    <w:szCs w:val="22"/>
                    <w:lang w:eastAsia="en-US"/>
                  </w:rPr>
                </w:pPr>
                <w:r w:rsidRPr="006D7DC2">
                  <w:rPr>
                    <w:rFonts w:ascii="Palatino Linotype" w:eastAsia="Calibri" w:hAnsi="Palatino Linotype" w:cs="Tahoma"/>
                    <w:b/>
                    <w:sz w:val="22"/>
                    <w:szCs w:val="22"/>
                    <w:lang w:eastAsia="en-US"/>
                  </w:rPr>
                  <w:t>Recurso de Revisión:</w:t>
                </w:r>
              </w:p>
            </w:tc>
            <w:tc>
              <w:tcPr>
                <w:tcW w:w="3543" w:type="dxa"/>
              </w:tcPr>
              <w:p w14:paraId="3FF69A05" w14:textId="16D5465B" w:rsidR="006D7DC2" w:rsidRPr="006D7DC2" w:rsidRDefault="006D7DC2" w:rsidP="006D7DC2">
                <w:pPr>
                  <w:tabs>
                    <w:tab w:val="right" w:pos="8838"/>
                  </w:tabs>
                  <w:ind w:right="-105" w:hanging="101"/>
                  <w:rPr>
                    <w:rFonts w:ascii="Palatino Linotype" w:eastAsia="Calibri" w:hAnsi="Palatino Linotype" w:cs="Tahoma"/>
                    <w:bCs/>
                    <w:sz w:val="22"/>
                    <w:szCs w:val="22"/>
                    <w:lang w:eastAsia="en-US"/>
                  </w:rPr>
                </w:pPr>
                <w:r w:rsidRPr="006D7DC2">
                  <w:rPr>
                    <w:rFonts w:ascii="Palatino Linotype" w:eastAsia="Calibri" w:hAnsi="Palatino Linotype" w:cs="Tahoma"/>
                    <w:sz w:val="22"/>
                    <w:szCs w:val="22"/>
                    <w:lang w:eastAsia="en-US"/>
                  </w:rPr>
                  <w:t>00133/INFOEM/IP/RR/2023</w:t>
                </w:r>
              </w:p>
            </w:tc>
          </w:tr>
          <w:tr w:rsidR="006D7DC2" w:rsidRPr="006D7DC2" w14:paraId="1389436A" w14:textId="128385F2" w:rsidTr="006D7DC2">
            <w:trPr>
              <w:trHeight w:val="283"/>
            </w:trPr>
            <w:tc>
              <w:tcPr>
                <w:tcW w:w="2551" w:type="dxa"/>
              </w:tcPr>
              <w:p w14:paraId="22E0F4E9" w14:textId="77777777" w:rsidR="006D7DC2" w:rsidRPr="006D7DC2" w:rsidRDefault="006D7DC2">
                <w:pPr>
                  <w:tabs>
                    <w:tab w:val="right" w:pos="8838"/>
                  </w:tabs>
                  <w:ind w:right="-105"/>
                  <w:rPr>
                    <w:rFonts w:ascii="Palatino Linotype" w:eastAsia="Calibri" w:hAnsi="Palatino Linotype" w:cs="Tahoma"/>
                    <w:b/>
                    <w:sz w:val="22"/>
                    <w:szCs w:val="22"/>
                    <w:lang w:eastAsia="en-US"/>
                  </w:rPr>
                </w:pPr>
                <w:bookmarkStart w:id="28" w:name="_Hlk33010189"/>
                <w:r w:rsidRPr="006D7DC2">
                  <w:rPr>
                    <w:rFonts w:ascii="Palatino Linotype" w:eastAsia="Calibri" w:hAnsi="Palatino Linotype" w:cs="Tahoma"/>
                    <w:b/>
                    <w:sz w:val="22"/>
                    <w:szCs w:val="22"/>
                    <w:lang w:eastAsia="en-US"/>
                  </w:rPr>
                  <w:t>Sujeto Obligado:</w:t>
                </w:r>
              </w:p>
            </w:tc>
            <w:tc>
              <w:tcPr>
                <w:tcW w:w="3543" w:type="dxa"/>
              </w:tcPr>
              <w:p w14:paraId="2B205C7F" w14:textId="01DE2273" w:rsidR="006D7DC2" w:rsidRPr="006D7DC2" w:rsidRDefault="006D7DC2" w:rsidP="006D7DC2">
                <w:pPr>
                  <w:tabs>
                    <w:tab w:val="left" w:pos="2834"/>
                    <w:tab w:val="right" w:pos="8838"/>
                  </w:tabs>
                  <w:ind w:left="-113" w:right="-107"/>
                  <w:rPr>
                    <w:rFonts w:ascii="Palatino Linotype" w:eastAsia="Calibri" w:hAnsi="Palatino Linotype" w:cs="Tahoma"/>
                    <w:sz w:val="22"/>
                    <w:szCs w:val="22"/>
                    <w:lang w:eastAsia="en-US"/>
                  </w:rPr>
                </w:pPr>
                <w:r w:rsidRPr="006D7DC2">
                  <w:rPr>
                    <w:rFonts w:ascii="Palatino Linotype" w:eastAsia="Calibri" w:hAnsi="Palatino Linotype" w:cs="Arial"/>
                    <w:bCs/>
                    <w:sz w:val="22"/>
                    <w:szCs w:val="22"/>
                  </w:rPr>
                  <w:t>Ayuntamiento de Chimalhuacán</w:t>
                </w:r>
              </w:p>
            </w:tc>
          </w:tr>
          <w:bookmarkEnd w:id="28"/>
          <w:tr w:rsidR="006D7DC2" w:rsidRPr="006D7DC2" w14:paraId="28CCE4E5" w14:textId="77777777" w:rsidTr="006D7DC2">
            <w:trPr>
              <w:trHeight w:val="283"/>
            </w:trPr>
            <w:tc>
              <w:tcPr>
                <w:tcW w:w="2551" w:type="dxa"/>
              </w:tcPr>
              <w:p w14:paraId="13EBF3BB" w14:textId="6E4ECE4B" w:rsidR="006D7DC2" w:rsidRPr="006D7DC2" w:rsidRDefault="006D7DC2">
                <w:pPr>
                  <w:tabs>
                    <w:tab w:val="right" w:pos="8838"/>
                  </w:tabs>
                  <w:ind w:right="-105"/>
                  <w:rPr>
                    <w:rFonts w:ascii="Palatino Linotype" w:eastAsia="Calibri" w:hAnsi="Palatino Linotype" w:cs="Tahoma"/>
                    <w:b/>
                    <w:sz w:val="22"/>
                    <w:szCs w:val="22"/>
                    <w:lang w:eastAsia="en-US"/>
                  </w:rPr>
                </w:pPr>
                <w:r w:rsidRPr="006D7DC2">
                  <w:rPr>
                    <w:rFonts w:ascii="Palatino Linotype" w:eastAsia="Calibri" w:hAnsi="Palatino Linotype" w:cs="Tahoma"/>
                    <w:b/>
                    <w:sz w:val="22"/>
                    <w:szCs w:val="22"/>
                    <w:lang w:eastAsia="en-US"/>
                  </w:rPr>
                  <w:t>Comisionada Ponente:</w:t>
                </w:r>
              </w:p>
            </w:tc>
            <w:tc>
              <w:tcPr>
                <w:tcW w:w="3543" w:type="dxa"/>
              </w:tcPr>
              <w:p w14:paraId="5DF20594" w14:textId="1A6CDEA4" w:rsidR="006D7DC2" w:rsidRPr="006D7DC2" w:rsidRDefault="006D7DC2" w:rsidP="006D7DC2">
                <w:pPr>
                  <w:tabs>
                    <w:tab w:val="right" w:pos="8838"/>
                  </w:tabs>
                  <w:ind w:left="-113" w:right="-105"/>
                  <w:rPr>
                    <w:rFonts w:ascii="Palatino Linotype" w:eastAsia="Calibri" w:hAnsi="Palatino Linotype" w:cs="Tahoma"/>
                    <w:b/>
                    <w:sz w:val="22"/>
                    <w:szCs w:val="22"/>
                    <w:lang w:eastAsia="en-US"/>
                  </w:rPr>
                </w:pPr>
                <w:r w:rsidRPr="006D7DC2">
                  <w:rPr>
                    <w:rFonts w:ascii="Palatino Linotype" w:eastAsia="Calibri" w:hAnsi="Palatino Linotype" w:cs="Tahoma"/>
                    <w:sz w:val="22"/>
                    <w:szCs w:val="22"/>
                    <w:lang w:eastAsia="en-US"/>
                  </w:rPr>
                  <w:t>María del Rosario Mejía Ayala</w:t>
                </w:r>
              </w:p>
            </w:tc>
          </w:tr>
        </w:tbl>
        <w:p w14:paraId="5775EEC5" w14:textId="77777777" w:rsidR="006D7DC2" w:rsidRDefault="006D7DC2">
          <w:pPr>
            <w:tabs>
              <w:tab w:val="right" w:pos="8838"/>
            </w:tabs>
            <w:ind w:left="-28"/>
            <w:jc w:val="both"/>
            <w:rPr>
              <w:rFonts w:ascii="Arial" w:eastAsia="Calibri" w:hAnsi="Arial" w:cs="Arial"/>
              <w:b/>
              <w:sz w:val="22"/>
              <w:szCs w:val="22"/>
              <w:lang w:eastAsia="en-US"/>
            </w:rPr>
          </w:pPr>
        </w:p>
      </w:tc>
    </w:tr>
  </w:tbl>
  <w:p w14:paraId="07EF2D29" w14:textId="1620A8B4" w:rsidR="006D7DC2" w:rsidRDefault="00F17DD0"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D7DC2" w:rsidRDefault="006D7DC2"/>
  <w:p w14:paraId="104386EF" w14:textId="77777777" w:rsidR="006D7DC2" w:rsidRDefault="006D7DC2"/>
  <w:p w14:paraId="60A3E393" w14:textId="77777777" w:rsidR="006D7DC2" w:rsidRDefault="006D7DC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D7DC2" w14:paraId="61517A1D" w14:textId="77777777" w:rsidTr="003A6126">
      <w:trPr>
        <w:trHeight w:val="1435"/>
      </w:trPr>
      <w:tc>
        <w:tcPr>
          <w:tcW w:w="1560" w:type="dxa"/>
          <w:shd w:val="clear" w:color="auto" w:fill="auto"/>
        </w:tcPr>
        <w:p w14:paraId="4B74E846" w14:textId="1E0D62B9" w:rsidR="006D7DC2" w:rsidRDefault="006D7DC2">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494" w:type="dxa"/>
            <w:tblInd w:w="2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648"/>
            <w:gridCol w:w="3402"/>
          </w:tblGrid>
          <w:tr w:rsidR="006D7DC2" w:rsidRPr="006D7DC2" w14:paraId="7F59E1EF" w14:textId="77777777" w:rsidTr="006D7DC2">
            <w:trPr>
              <w:trHeight w:val="144"/>
            </w:trPr>
            <w:tc>
              <w:tcPr>
                <w:tcW w:w="2444" w:type="dxa"/>
              </w:tcPr>
              <w:p w14:paraId="5EFF942E" w14:textId="77777777" w:rsidR="006D7DC2" w:rsidRPr="006D7DC2" w:rsidRDefault="006D7DC2" w:rsidP="000D485D">
                <w:pPr>
                  <w:tabs>
                    <w:tab w:val="right" w:pos="8838"/>
                  </w:tabs>
                  <w:ind w:left="-74" w:right="-105"/>
                  <w:rPr>
                    <w:rFonts w:ascii="Palatino Linotype" w:eastAsia="Calibri" w:hAnsi="Palatino Linotype" w:cs="Tahoma"/>
                    <w:b/>
                    <w:sz w:val="22"/>
                    <w:szCs w:val="22"/>
                    <w:lang w:eastAsia="en-US"/>
                  </w:rPr>
                </w:pPr>
                <w:bookmarkStart w:id="29" w:name="_Hlk12526980"/>
                <w:r w:rsidRPr="006D7DC2">
                  <w:rPr>
                    <w:rFonts w:ascii="Palatino Linotype" w:eastAsia="Calibri" w:hAnsi="Palatino Linotype" w:cs="Tahoma"/>
                    <w:b/>
                    <w:sz w:val="22"/>
                    <w:szCs w:val="22"/>
                    <w:lang w:eastAsia="en-US"/>
                  </w:rPr>
                  <w:t>Recurso de Revisión:</w:t>
                </w:r>
              </w:p>
            </w:tc>
            <w:tc>
              <w:tcPr>
                <w:tcW w:w="3648" w:type="dxa"/>
              </w:tcPr>
              <w:p w14:paraId="0DE47EE2" w14:textId="0AE16890" w:rsidR="006D7DC2" w:rsidRPr="006D7DC2" w:rsidRDefault="006D7DC2" w:rsidP="006D7DC2">
                <w:pPr>
                  <w:tabs>
                    <w:tab w:val="right" w:pos="8838"/>
                  </w:tabs>
                  <w:ind w:left="-3" w:right="-105"/>
                  <w:rPr>
                    <w:rFonts w:ascii="Palatino Linotype" w:eastAsia="Calibri" w:hAnsi="Palatino Linotype" w:cs="Tahoma"/>
                    <w:sz w:val="22"/>
                    <w:szCs w:val="22"/>
                    <w:lang w:eastAsia="en-US"/>
                  </w:rPr>
                </w:pPr>
                <w:r w:rsidRPr="006D7DC2">
                  <w:rPr>
                    <w:rFonts w:ascii="Palatino Linotype" w:eastAsia="Calibri" w:hAnsi="Palatino Linotype" w:cs="Tahoma"/>
                    <w:sz w:val="22"/>
                    <w:szCs w:val="22"/>
                    <w:lang w:eastAsia="en-US"/>
                  </w:rPr>
                  <w:t>00133/INFOEM/IP/RR/2023</w:t>
                </w:r>
              </w:p>
            </w:tc>
            <w:tc>
              <w:tcPr>
                <w:tcW w:w="3402" w:type="dxa"/>
              </w:tcPr>
              <w:p w14:paraId="11E4533C" w14:textId="3B21362A" w:rsidR="006D7DC2" w:rsidRPr="006D7DC2" w:rsidRDefault="006D7DC2">
                <w:pPr>
                  <w:tabs>
                    <w:tab w:val="right" w:pos="8838"/>
                  </w:tabs>
                  <w:ind w:left="-74" w:right="-105"/>
                  <w:jc w:val="both"/>
                  <w:rPr>
                    <w:rFonts w:ascii="Palatino Linotype" w:eastAsia="Calibri" w:hAnsi="Palatino Linotype" w:cs="Tahoma"/>
                    <w:bCs/>
                    <w:sz w:val="22"/>
                    <w:szCs w:val="22"/>
                    <w:lang w:eastAsia="en-US"/>
                  </w:rPr>
                </w:pPr>
              </w:p>
            </w:tc>
          </w:tr>
          <w:tr w:rsidR="006D7DC2" w:rsidRPr="006D7DC2" w14:paraId="3FC4FA7D" w14:textId="77777777" w:rsidTr="006D7DC2">
            <w:trPr>
              <w:trHeight w:val="144"/>
            </w:trPr>
            <w:tc>
              <w:tcPr>
                <w:tcW w:w="2444" w:type="dxa"/>
              </w:tcPr>
              <w:p w14:paraId="363D966B" w14:textId="77777777" w:rsidR="006D7DC2" w:rsidRPr="006D7DC2" w:rsidRDefault="006D7DC2" w:rsidP="000D485D">
                <w:pPr>
                  <w:tabs>
                    <w:tab w:val="right" w:pos="8838"/>
                  </w:tabs>
                  <w:ind w:left="-74" w:right="-105"/>
                  <w:rPr>
                    <w:rFonts w:ascii="Palatino Linotype" w:eastAsia="Calibri" w:hAnsi="Palatino Linotype" w:cs="Tahoma"/>
                    <w:b/>
                    <w:sz w:val="22"/>
                    <w:szCs w:val="22"/>
                    <w:lang w:eastAsia="en-US"/>
                  </w:rPr>
                </w:pPr>
                <w:bookmarkStart w:id="30" w:name="_Hlk10641523"/>
                <w:bookmarkEnd w:id="29"/>
                <w:r w:rsidRPr="006D7DC2">
                  <w:rPr>
                    <w:rFonts w:ascii="Palatino Linotype" w:eastAsia="Calibri" w:hAnsi="Palatino Linotype" w:cs="Tahoma"/>
                    <w:b/>
                    <w:sz w:val="22"/>
                    <w:szCs w:val="22"/>
                    <w:lang w:eastAsia="en-US"/>
                  </w:rPr>
                  <w:t>Recurrente:</w:t>
                </w:r>
              </w:p>
            </w:tc>
            <w:tc>
              <w:tcPr>
                <w:tcW w:w="3648" w:type="dxa"/>
              </w:tcPr>
              <w:p w14:paraId="73C065CD" w14:textId="3678CFAA" w:rsidR="006D7DC2" w:rsidRPr="006D7DC2" w:rsidRDefault="006D7DC2" w:rsidP="006D7DC2">
                <w:pPr>
                  <w:tabs>
                    <w:tab w:val="left" w:pos="3122"/>
                    <w:tab w:val="right" w:pos="8838"/>
                  </w:tabs>
                  <w:ind w:right="745"/>
                  <w:rPr>
                    <w:rFonts w:ascii="Palatino Linotype" w:eastAsia="Calibri" w:hAnsi="Palatino Linotype" w:cs="Tahoma"/>
                    <w:sz w:val="22"/>
                    <w:szCs w:val="22"/>
                    <w:lang w:eastAsia="en-US"/>
                  </w:rPr>
                </w:pPr>
              </w:p>
            </w:tc>
            <w:tc>
              <w:tcPr>
                <w:tcW w:w="3402" w:type="dxa"/>
              </w:tcPr>
              <w:p w14:paraId="370E6EFF" w14:textId="4050217D" w:rsidR="006D7DC2" w:rsidRPr="006D7DC2" w:rsidRDefault="006D7DC2" w:rsidP="003037E1">
                <w:pPr>
                  <w:tabs>
                    <w:tab w:val="left" w:pos="3122"/>
                    <w:tab w:val="right" w:pos="8838"/>
                  </w:tabs>
                  <w:ind w:right="-105"/>
                  <w:jc w:val="both"/>
                  <w:rPr>
                    <w:rFonts w:ascii="Palatino Linotype" w:eastAsia="Calibri" w:hAnsi="Palatino Linotype" w:cs="Tahoma"/>
                    <w:sz w:val="22"/>
                    <w:szCs w:val="22"/>
                    <w:lang w:eastAsia="en-US"/>
                  </w:rPr>
                </w:pPr>
              </w:p>
            </w:tc>
          </w:tr>
          <w:bookmarkEnd w:id="30"/>
          <w:tr w:rsidR="006D7DC2" w:rsidRPr="006D7DC2" w14:paraId="4D832A43" w14:textId="77777777" w:rsidTr="006D7DC2">
            <w:trPr>
              <w:trHeight w:val="283"/>
            </w:trPr>
            <w:tc>
              <w:tcPr>
                <w:tcW w:w="2444" w:type="dxa"/>
              </w:tcPr>
              <w:p w14:paraId="02CA5CB0" w14:textId="77777777" w:rsidR="006D7DC2" w:rsidRPr="006D7DC2" w:rsidRDefault="006D7DC2" w:rsidP="000D485D">
                <w:pPr>
                  <w:tabs>
                    <w:tab w:val="right" w:pos="8838"/>
                  </w:tabs>
                  <w:ind w:left="-74" w:right="-105"/>
                  <w:rPr>
                    <w:rFonts w:ascii="Palatino Linotype" w:eastAsia="Calibri" w:hAnsi="Palatino Linotype" w:cs="Tahoma"/>
                    <w:b/>
                    <w:sz w:val="22"/>
                    <w:szCs w:val="22"/>
                    <w:lang w:eastAsia="en-US"/>
                  </w:rPr>
                </w:pPr>
                <w:r w:rsidRPr="006D7DC2">
                  <w:rPr>
                    <w:rFonts w:ascii="Palatino Linotype" w:eastAsia="Calibri" w:hAnsi="Palatino Linotype" w:cs="Tahoma"/>
                    <w:b/>
                    <w:sz w:val="22"/>
                    <w:szCs w:val="22"/>
                    <w:lang w:eastAsia="en-US"/>
                  </w:rPr>
                  <w:t>Sujeto Obligado:</w:t>
                </w:r>
              </w:p>
            </w:tc>
            <w:tc>
              <w:tcPr>
                <w:tcW w:w="3648" w:type="dxa"/>
              </w:tcPr>
              <w:p w14:paraId="28528629" w14:textId="351D2ECC" w:rsidR="006D7DC2" w:rsidRPr="006D7DC2" w:rsidRDefault="006D7DC2" w:rsidP="006D7DC2">
                <w:pPr>
                  <w:tabs>
                    <w:tab w:val="left" w:pos="2834"/>
                    <w:tab w:val="right" w:pos="8838"/>
                  </w:tabs>
                  <w:ind w:left="-3" w:right="-105"/>
                  <w:rPr>
                    <w:rFonts w:ascii="Palatino Linotype" w:eastAsia="Calibri" w:hAnsi="Palatino Linotype" w:cs="Tahoma"/>
                    <w:sz w:val="22"/>
                    <w:szCs w:val="22"/>
                    <w:lang w:eastAsia="en-US"/>
                  </w:rPr>
                </w:pPr>
                <w:r w:rsidRPr="006D7DC2">
                  <w:rPr>
                    <w:rFonts w:ascii="Palatino Linotype" w:eastAsia="Calibri" w:hAnsi="Palatino Linotype" w:cs="Arial"/>
                    <w:bCs/>
                    <w:sz w:val="22"/>
                    <w:szCs w:val="22"/>
                  </w:rPr>
                  <w:t>Ayuntamiento de Chimalhuacán</w:t>
                </w:r>
              </w:p>
            </w:tc>
            <w:tc>
              <w:tcPr>
                <w:tcW w:w="3402" w:type="dxa"/>
              </w:tcPr>
              <w:p w14:paraId="00F18B8C" w14:textId="77777777" w:rsidR="006D7DC2" w:rsidRPr="006D7DC2" w:rsidRDefault="006D7DC2">
                <w:pPr>
                  <w:tabs>
                    <w:tab w:val="left" w:pos="2834"/>
                    <w:tab w:val="right" w:pos="8838"/>
                  </w:tabs>
                  <w:ind w:left="-74" w:right="-105"/>
                  <w:jc w:val="both"/>
                  <w:rPr>
                    <w:rFonts w:ascii="Palatino Linotype" w:eastAsia="Calibri" w:hAnsi="Palatino Linotype" w:cs="Tahoma"/>
                    <w:sz w:val="22"/>
                    <w:szCs w:val="22"/>
                    <w:lang w:eastAsia="en-US"/>
                  </w:rPr>
                </w:pPr>
              </w:p>
            </w:tc>
          </w:tr>
          <w:tr w:rsidR="006D7DC2" w:rsidRPr="006D7DC2" w14:paraId="7BC74D7A" w14:textId="77777777" w:rsidTr="006D7DC2">
            <w:trPr>
              <w:trHeight w:val="283"/>
            </w:trPr>
            <w:tc>
              <w:tcPr>
                <w:tcW w:w="2444" w:type="dxa"/>
              </w:tcPr>
              <w:p w14:paraId="3BF93338" w14:textId="01E84F2D" w:rsidR="006D7DC2" w:rsidRPr="006D7DC2" w:rsidRDefault="006D7DC2" w:rsidP="000D485D">
                <w:pPr>
                  <w:tabs>
                    <w:tab w:val="right" w:pos="8838"/>
                  </w:tabs>
                  <w:ind w:left="-74" w:right="-105"/>
                  <w:rPr>
                    <w:rFonts w:ascii="Palatino Linotype" w:eastAsia="Calibri" w:hAnsi="Palatino Linotype" w:cs="Tahoma"/>
                    <w:b/>
                    <w:sz w:val="22"/>
                    <w:szCs w:val="22"/>
                    <w:lang w:eastAsia="en-US"/>
                  </w:rPr>
                </w:pPr>
                <w:r w:rsidRPr="006D7DC2">
                  <w:rPr>
                    <w:rFonts w:ascii="Palatino Linotype" w:eastAsia="Calibri" w:hAnsi="Palatino Linotype" w:cs="Tahoma"/>
                    <w:b/>
                    <w:sz w:val="22"/>
                    <w:szCs w:val="22"/>
                    <w:lang w:eastAsia="en-US"/>
                  </w:rPr>
                  <w:t>Comisionada Ponente:</w:t>
                </w:r>
              </w:p>
            </w:tc>
            <w:tc>
              <w:tcPr>
                <w:tcW w:w="3648" w:type="dxa"/>
              </w:tcPr>
              <w:p w14:paraId="3589422E" w14:textId="64278750" w:rsidR="006D7DC2" w:rsidRPr="006D7DC2" w:rsidRDefault="006D7DC2" w:rsidP="006D7DC2">
                <w:pPr>
                  <w:tabs>
                    <w:tab w:val="right" w:pos="8838"/>
                  </w:tabs>
                  <w:ind w:left="-3" w:right="-105"/>
                  <w:rPr>
                    <w:rFonts w:ascii="Palatino Linotype" w:eastAsia="Calibri" w:hAnsi="Palatino Linotype" w:cs="Tahoma"/>
                    <w:sz w:val="22"/>
                    <w:szCs w:val="22"/>
                    <w:lang w:eastAsia="en-US"/>
                  </w:rPr>
                </w:pPr>
                <w:r w:rsidRPr="006D7DC2">
                  <w:rPr>
                    <w:rFonts w:ascii="Palatino Linotype" w:eastAsia="Calibri" w:hAnsi="Palatino Linotype" w:cs="Tahoma"/>
                    <w:sz w:val="22"/>
                    <w:szCs w:val="22"/>
                    <w:lang w:eastAsia="en-US"/>
                  </w:rPr>
                  <w:t>María del Rosario Mejía Ayala</w:t>
                </w:r>
              </w:p>
            </w:tc>
            <w:tc>
              <w:tcPr>
                <w:tcW w:w="3402" w:type="dxa"/>
              </w:tcPr>
              <w:p w14:paraId="6DBCB70D" w14:textId="77777777" w:rsidR="006D7DC2" w:rsidRPr="006D7DC2" w:rsidRDefault="006D7DC2">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D7DC2" w:rsidRDefault="006D7DC2">
          <w:pPr>
            <w:tabs>
              <w:tab w:val="right" w:pos="8838"/>
            </w:tabs>
            <w:ind w:left="-28"/>
            <w:jc w:val="both"/>
            <w:rPr>
              <w:rFonts w:ascii="Arial" w:eastAsia="Calibri" w:hAnsi="Arial" w:cs="Arial"/>
              <w:b/>
              <w:sz w:val="22"/>
              <w:szCs w:val="22"/>
              <w:lang w:eastAsia="en-US"/>
            </w:rPr>
          </w:pPr>
        </w:p>
      </w:tc>
    </w:tr>
  </w:tbl>
  <w:p w14:paraId="5F654A99" w14:textId="6CB7D4AE" w:rsidR="006D7DC2" w:rsidRDefault="00F17DD0"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9.1pt;margin-top:-167.8pt;width:663.5pt;height:12in;z-index:-251658240;mso-position-horizontal-relative:margin;mso-position-vertical-relative:margin" o:allowincell="f">
          <v:imagedata r:id="rId1" o:title="marcaaguaINFOEM"/>
          <w10:wrap anchorx="margin" anchory="margin"/>
        </v:shape>
      </w:pict>
    </w:r>
  </w:p>
  <w:p w14:paraId="673BC59D" w14:textId="77777777" w:rsidR="006D7DC2" w:rsidRDefault="006D7DC2"/>
  <w:p w14:paraId="69AC6122" w14:textId="77777777" w:rsidR="006D7DC2" w:rsidRDefault="006D7D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434359"/>
    <w:multiLevelType w:val="hybridMultilevel"/>
    <w:tmpl w:val="E2E4EE5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86366F5"/>
    <w:multiLevelType w:val="hybridMultilevel"/>
    <w:tmpl w:val="227A17D2"/>
    <w:lvl w:ilvl="0" w:tplc="0060CA2A">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9FB4D32"/>
    <w:multiLevelType w:val="hybridMultilevel"/>
    <w:tmpl w:val="3D4844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F1A3589"/>
    <w:multiLevelType w:val="hybridMultilevel"/>
    <w:tmpl w:val="D6C0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4B375BB"/>
    <w:multiLevelType w:val="hybridMultilevel"/>
    <w:tmpl w:val="CDDAB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2AB4AEF"/>
    <w:multiLevelType w:val="hybridMultilevel"/>
    <w:tmpl w:val="06789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1"/>
  </w:num>
  <w:num w:numId="7">
    <w:abstractNumId w:val="4"/>
  </w:num>
  <w:num w:numId="8">
    <w:abstractNumId w:val="33"/>
  </w:num>
  <w:num w:numId="9">
    <w:abstractNumId w:val="39"/>
  </w:num>
  <w:num w:numId="10">
    <w:abstractNumId w:val="32"/>
  </w:num>
  <w:num w:numId="11">
    <w:abstractNumId w:val="5"/>
  </w:num>
  <w:num w:numId="12">
    <w:abstractNumId w:val="21"/>
  </w:num>
  <w:num w:numId="13">
    <w:abstractNumId w:val="41"/>
  </w:num>
  <w:num w:numId="14">
    <w:abstractNumId w:val="3"/>
  </w:num>
  <w:num w:numId="15">
    <w:abstractNumId w:val="24"/>
  </w:num>
  <w:num w:numId="16">
    <w:abstractNumId w:val="22"/>
  </w:num>
  <w:num w:numId="17">
    <w:abstractNumId w:val="29"/>
  </w:num>
  <w:num w:numId="18">
    <w:abstractNumId w:val="28"/>
  </w:num>
  <w:num w:numId="19">
    <w:abstractNumId w:val="23"/>
  </w:num>
  <w:num w:numId="20">
    <w:abstractNumId w:val="11"/>
  </w:num>
  <w:num w:numId="21">
    <w:abstractNumId w:val="15"/>
  </w:num>
  <w:num w:numId="22">
    <w:abstractNumId w:val="40"/>
  </w:num>
  <w:num w:numId="23">
    <w:abstractNumId w:val="26"/>
  </w:num>
  <w:num w:numId="24">
    <w:abstractNumId w:val="30"/>
  </w:num>
  <w:num w:numId="25">
    <w:abstractNumId w:val="38"/>
  </w:num>
  <w:num w:numId="26">
    <w:abstractNumId w:val="35"/>
  </w:num>
  <w:num w:numId="27">
    <w:abstractNumId w:val="43"/>
  </w:num>
  <w:num w:numId="28">
    <w:abstractNumId w:val="31"/>
  </w:num>
  <w:num w:numId="29">
    <w:abstractNumId w:val="9"/>
  </w:num>
  <w:num w:numId="30">
    <w:abstractNumId w:val="10"/>
  </w:num>
  <w:num w:numId="31">
    <w:abstractNumId w:val="27"/>
  </w:num>
  <w:num w:numId="32">
    <w:abstractNumId w:val="16"/>
  </w:num>
  <w:num w:numId="33">
    <w:abstractNumId w:val="19"/>
  </w:num>
  <w:num w:numId="34">
    <w:abstractNumId w:val="17"/>
  </w:num>
  <w:num w:numId="35">
    <w:abstractNumId w:val="36"/>
  </w:num>
  <w:num w:numId="36">
    <w:abstractNumId w:val="12"/>
  </w:num>
  <w:num w:numId="37">
    <w:abstractNumId w:val="20"/>
  </w:num>
  <w:num w:numId="38">
    <w:abstractNumId w:val="25"/>
  </w:num>
  <w:num w:numId="39">
    <w:abstractNumId w:val="6"/>
  </w:num>
  <w:num w:numId="40">
    <w:abstractNumId w:val="18"/>
  </w:num>
  <w:num w:numId="41">
    <w:abstractNumId w:val="2"/>
  </w:num>
  <w:num w:numId="42">
    <w:abstractNumId w:val="8"/>
  </w:num>
  <w:num w:numId="43">
    <w:abstractNumId w:val="37"/>
  </w:num>
  <w:num w:numId="44">
    <w:abstractNumId w:val="42"/>
  </w:num>
  <w:num w:numId="45">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2D9F"/>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6F2"/>
    <w:rsid w:val="00025941"/>
    <w:rsid w:val="00025F1B"/>
    <w:rsid w:val="00025F5D"/>
    <w:rsid w:val="00027064"/>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307F"/>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0643"/>
    <w:rsid w:val="0009197A"/>
    <w:rsid w:val="00092475"/>
    <w:rsid w:val="00092518"/>
    <w:rsid w:val="00094A1D"/>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69A"/>
    <w:rsid w:val="001519CC"/>
    <w:rsid w:val="00151CB1"/>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40"/>
    <w:rsid w:val="00175CEB"/>
    <w:rsid w:val="00176367"/>
    <w:rsid w:val="00176773"/>
    <w:rsid w:val="00176E8E"/>
    <w:rsid w:val="00180118"/>
    <w:rsid w:val="001807FF"/>
    <w:rsid w:val="0018081B"/>
    <w:rsid w:val="001815DE"/>
    <w:rsid w:val="00181CD0"/>
    <w:rsid w:val="00182D6C"/>
    <w:rsid w:val="00182DCE"/>
    <w:rsid w:val="00182F0F"/>
    <w:rsid w:val="0018331B"/>
    <w:rsid w:val="00183D24"/>
    <w:rsid w:val="00184C8A"/>
    <w:rsid w:val="001851A6"/>
    <w:rsid w:val="00186A6F"/>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60A"/>
    <w:rsid w:val="001B2CD9"/>
    <w:rsid w:val="001B38FF"/>
    <w:rsid w:val="001B39C2"/>
    <w:rsid w:val="001B59D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3272"/>
    <w:rsid w:val="001E53C2"/>
    <w:rsid w:val="001E57C1"/>
    <w:rsid w:val="001E6927"/>
    <w:rsid w:val="001E6CF0"/>
    <w:rsid w:val="001E6FC5"/>
    <w:rsid w:val="001E756F"/>
    <w:rsid w:val="001F035B"/>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0A1A"/>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11A"/>
    <w:rsid w:val="002767EE"/>
    <w:rsid w:val="00281A35"/>
    <w:rsid w:val="00281AD9"/>
    <w:rsid w:val="00281DA5"/>
    <w:rsid w:val="00282956"/>
    <w:rsid w:val="00283568"/>
    <w:rsid w:val="00284486"/>
    <w:rsid w:val="00285118"/>
    <w:rsid w:val="00285644"/>
    <w:rsid w:val="0028581E"/>
    <w:rsid w:val="00287034"/>
    <w:rsid w:val="00287DB9"/>
    <w:rsid w:val="00291497"/>
    <w:rsid w:val="0029198A"/>
    <w:rsid w:val="00291D61"/>
    <w:rsid w:val="0029209D"/>
    <w:rsid w:val="00293491"/>
    <w:rsid w:val="002934DF"/>
    <w:rsid w:val="00294301"/>
    <w:rsid w:val="00295F53"/>
    <w:rsid w:val="00296AE5"/>
    <w:rsid w:val="00296D46"/>
    <w:rsid w:val="00297035"/>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0CFC"/>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557F"/>
    <w:rsid w:val="002C711A"/>
    <w:rsid w:val="002C7F7E"/>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8B8"/>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4B8B"/>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3B97"/>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5C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3E3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625"/>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44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532"/>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192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0C3C"/>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474A"/>
    <w:rsid w:val="004B591D"/>
    <w:rsid w:val="004B6078"/>
    <w:rsid w:val="004B63BD"/>
    <w:rsid w:val="004B6D60"/>
    <w:rsid w:val="004B7542"/>
    <w:rsid w:val="004B769A"/>
    <w:rsid w:val="004B7B78"/>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2F9"/>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9BC"/>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4DC1"/>
    <w:rsid w:val="0051676E"/>
    <w:rsid w:val="005167AB"/>
    <w:rsid w:val="005178F8"/>
    <w:rsid w:val="00520212"/>
    <w:rsid w:val="005220BE"/>
    <w:rsid w:val="00522CC8"/>
    <w:rsid w:val="0052428C"/>
    <w:rsid w:val="005244D0"/>
    <w:rsid w:val="0052453F"/>
    <w:rsid w:val="005248FB"/>
    <w:rsid w:val="00526575"/>
    <w:rsid w:val="0052719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1022"/>
    <w:rsid w:val="005525C5"/>
    <w:rsid w:val="00552623"/>
    <w:rsid w:val="00552EBD"/>
    <w:rsid w:val="00553108"/>
    <w:rsid w:val="00553827"/>
    <w:rsid w:val="00553943"/>
    <w:rsid w:val="00553988"/>
    <w:rsid w:val="00554A04"/>
    <w:rsid w:val="00554B85"/>
    <w:rsid w:val="00555F71"/>
    <w:rsid w:val="00555FEE"/>
    <w:rsid w:val="00560410"/>
    <w:rsid w:val="00563BEB"/>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25D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D93"/>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5A39"/>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40A"/>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E"/>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D7DC2"/>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C3A"/>
    <w:rsid w:val="006F1F3A"/>
    <w:rsid w:val="006F20CD"/>
    <w:rsid w:val="006F260B"/>
    <w:rsid w:val="006F3C5E"/>
    <w:rsid w:val="006F61D7"/>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C31"/>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185A"/>
    <w:rsid w:val="008335A7"/>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492C"/>
    <w:rsid w:val="00855019"/>
    <w:rsid w:val="008554B6"/>
    <w:rsid w:val="008554E1"/>
    <w:rsid w:val="0085598D"/>
    <w:rsid w:val="00855DD6"/>
    <w:rsid w:val="00856919"/>
    <w:rsid w:val="00857E1C"/>
    <w:rsid w:val="00857FF2"/>
    <w:rsid w:val="008602BF"/>
    <w:rsid w:val="00860941"/>
    <w:rsid w:val="00860B59"/>
    <w:rsid w:val="0086155C"/>
    <w:rsid w:val="00861AD3"/>
    <w:rsid w:val="00862771"/>
    <w:rsid w:val="008633B1"/>
    <w:rsid w:val="00863A1C"/>
    <w:rsid w:val="00864861"/>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5C4B"/>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5F2B"/>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024"/>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72E"/>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663C"/>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D8"/>
    <w:rsid w:val="009B3DF9"/>
    <w:rsid w:val="009B59ED"/>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40F"/>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8B5"/>
    <w:rsid w:val="00A73DE3"/>
    <w:rsid w:val="00A73DF6"/>
    <w:rsid w:val="00A74C2D"/>
    <w:rsid w:val="00A74D33"/>
    <w:rsid w:val="00A7564A"/>
    <w:rsid w:val="00A75BBA"/>
    <w:rsid w:val="00A76B34"/>
    <w:rsid w:val="00A77AED"/>
    <w:rsid w:val="00A800EB"/>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97C9E"/>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0CBB"/>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309"/>
    <w:rsid w:val="00AD2611"/>
    <w:rsid w:val="00AD27D6"/>
    <w:rsid w:val="00AD2B75"/>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0DF1"/>
    <w:rsid w:val="00B0103F"/>
    <w:rsid w:val="00B01191"/>
    <w:rsid w:val="00B01BB6"/>
    <w:rsid w:val="00B02445"/>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07C"/>
    <w:rsid w:val="00B234EC"/>
    <w:rsid w:val="00B235FB"/>
    <w:rsid w:val="00B2564D"/>
    <w:rsid w:val="00B26C66"/>
    <w:rsid w:val="00B274AE"/>
    <w:rsid w:val="00B274BF"/>
    <w:rsid w:val="00B27BE1"/>
    <w:rsid w:val="00B27FB4"/>
    <w:rsid w:val="00B30557"/>
    <w:rsid w:val="00B31222"/>
    <w:rsid w:val="00B318C9"/>
    <w:rsid w:val="00B31FDB"/>
    <w:rsid w:val="00B323EF"/>
    <w:rsid w:val="00B330C9"/>
    <w:rsid w:val="00B33258"/>
    <w:rsid w:val="00B35B3B"/>
    <w:rsid w:val="00B377E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2A4"/>
    <w:rsid w:val="00B74FC5"/>
    <w:rsid w:val="00B750FC"/>
    <w:rsid w:val="00B75A6C"/>
    <w:rsid w:val="00B762EE"/>
    <w:rsid w:val="00B7795B"/>
    <w:rsid w:val="00B779F7"/>
    <w:rsid w:val="00B80C3D"/>
    <w:rsid w:val="00B80E90"/>
    <w:rsid w:val="00B8160B"/>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98A"/>
    <w:rsid w:val="00B93E33"/>
    <w:rsid w:val="00B93FFB"/>
    <w:rsid w:val="00B94957"/>
    <w:rsid w:val="00B94B67"/>
    <w:rsid w:val="00B954F3"/>
    <w:rsid w:val="00B95BCD"/>
    <w:rsid w:val="00B95CDC"/>
    <w:rsid w:val="00B95CE5"/>
    <w:rsid w:val="00B96107"/>
    <w:rsid w:val="00B9614C"/>
    <w:rsid w:val="00B9698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1C"/>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4FA4"/>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337"/>
    <w:rsid w:val="00C20A16"/>
    <w:rsid w:val="00C20C00"/>
    <w:rsid w:val="00C210FD"/>
    <w:rsid w:val="00C21A0D"/>
    <w:rsid w:val="00C22183"/>
    <w:rsid w:val="00C22901"/>
    <w:rsid w:val="00C233A3"/>
    <w:rsid w:val="00C25238"/>
    <w:rsid w:val="00C26B6F"/>
    <w:rsid w:val="00C2734F"/>
    <w:rsid w:val="00C305F2"/>
    <w:rsid w:val="00C30A56"/>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026"/>
    <w:rsid w:val="00C443B2"/>
    <w:rsid w:val="00C44666"/>
    <w:rsid w:val="00C44A1F"/>
    <w:rsid w:val="00C459A9"/>
    <w:rsid w:val="00C4752A"/>
    <w:rsid w:val="00C477E7"/>
    <w:rsid w:val="00C47BD1"/>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442"/>
    <w:rsid w:val="00C66EEB"/>
    <w:rsid w:val="00C67AC2"/>
    <w:rsid w:val="00C700DA"/>
    <w:rsid w:val="00C7063C"/>
    <w:rsid w:val="00C714C9"/>
    <w:rsid w:val="00C7150A"/>
    <w:rsid w:val="00C71F4C"/>
    <w:rsid w:val="00C73C57"/>
    <w:rsid w:val="00C746D9"/>
    <w:rsid w:val="00C74D12"/>
    <w:rsid w:val="00C74D43"/>
    <w:rsid w:val="00C75CA7"/>
    <w:rsid w:val="00C7683D"/>
    <w:rsid w:val="00C772A0"/>
    <w:rsid w:val="00C80751"/>
    <w:rsid w:val="00C80BC9"/>
    <w:rsid w:val="00C81EB6"/>
    <w:rsid w:val="00C8257A"/>
    <w:rsid w:val="00C82FB7"/>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392"/>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48F4"/>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7D7"/>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4D3"/>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54B"/>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164"/>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2C00"/>
    <w:rsid w:val="00DA420D"/>
    <w:rsid w:val="00DA495D"/>
    <w:rsid w:val="00DA4F15"/>
    <w:rsid w:val="00DA5512"/>
    <w:rsid w:val="00DA568E"/>
    <w:rsid w:val="00DA57BE"/>
    <w:rsid w:val="00DA5DCA"/>
    <w:rsid w:val="00DA6383"/>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4E71"/>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2AAE"/>
    <w:rsid w:val="00E958AD"/>
    <w:rsid w:val="00E96E1A"/>
    <w:rsid w:val="00EA0E04"/>
    <w:rsid w:val="00EA1A98"/>
    <w:rsid w:val="00EA200D"/>
    <w:rsid w:val="00EA216F"/>
    <w:rsid w:val="00EA220D"/>
    <w:rsid w:val="00EA249B"/>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17DD0"/>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515"/>
    <w:rsid w:val="00F73751"/>
    <w:rsid w:val="00F73DC5"/>
    <w:rsid w:val="00F75EAD"/>
    <w:rsid w:val="00F75FC9"/>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97985"/>
    <w:rsid w:val="00FA0437"/>
    <w:rsid w:val="00FA1166"/>
    <w:rsid w:val="00FA1A3E"/>
    <w:rsid w:val="00FA206B"/>
    <w:rsid w:val="00FA233F"/>
    <w:rsid w:val="00FA2E05"/>
    <w:rsid w:val="00FA30E8"/>
    <w:rsid w:val="00FA31B0"/>
    <w:rsid w:val="00FA3DF0"/>
    <w:rsid w:val="00FA7547"/>
    <w:rsid w:val="00FA7D57"/>
    <w:rsid w:val="00FB0008"/>
    <w:rsid w:val="00FB029E"/>
    <w:rsid w:val="00FB05EB"/>
    <w:rsid w:val="00FB071C"/>
    <w:rsid w:val="00FB1030"/>
    <w:rsid w:val="00FB1ACE"/>
    <w:rsid w:val="00FB1B08"/>
    <w:rsid w:val="00FB22C0"/>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2A7C"/>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06307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4378831">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1118808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40807152">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4517014">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66377477">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1611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4848225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4636448">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57352946">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99615376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79470955">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1510596">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8162057">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09113863">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89578481">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1465373">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4331751">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36477136">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38715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B95F4A-A91E-4EC8-8AA3-78E13B31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56</Pages>
  <Words>12200</Words>
  <Characters>67103</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13</cp:revision>
  <cp:lastPrinted>2021-08-18T17:12:00Z</cp:lastPrinted>
  <dcterms:created xsi:type="dcterms:W3CDTF">2023-10-25T15:48:00Z</dcterms:created>
  <dcterms:modified xsi:type="dcterms:W3CDTF">2023-11-01T22:11:00Z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