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59A0D" w14:textId="33D38E08"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México, a </w:t>
      </w:r>
      <w:r w:rsidR="00703D5A">
        <w:rPr>
          <w:rFonts w:eastAsia="Palatino Linotype" w:cs="Palatino Linotype"/>
          <w:color w:val="000000"/>
          <w:szCs w:val="24"/>
          <w:lang w:val="es-ES_tradnl"/>
        </w:rPr>
        <w:t>veinticinco de enero de dos mil veintitrés</w:t>
      </w:r>
      <w:r w:rsidRPr="00C82353">
        <w:rPr>
          <w:rFonts w:eastAsia="Palatino Linotype" w:cs="Palatino Linotype"/>
          <w:color w:val="000000"/>
          <w:szCs w:val="24"/>
          <w:lang w:val="es-ES_tradnl"/>
        </w:rPr>
        <w:t>.</w:t>
      </w:r>
    </w:p>
    <w:p w14:paraId="7093B2DF"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D420028" w14:textId="32D47E66" w:rsidR="00D86BCD" w:rsidRPr="00060BFB"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Pr="00060BFB">
        <w:rPr>
          <w:rFonts w:eastAsia="Palatino Linotype" w:cs="Palatino Linotype"/>
          <w:b/>
          <w:color w:val="000000"/>
          <w:szCs w:val="24"/>
          <w:lang w:val="es-ES_tradnl"/>
        </w:rPr>
        <w:t>1</w:t>
      </w:r>
      <w:r w:rsidR="00703D5A">
        <w:rPr>
          <w:rFonts w:eastAsia="Palatino Linotype" w:cs="Palatino Linotype"/>
          <w:b/>
          <w:color w:val="000000"/>
          <w:szCs w:val="24"/>
          <w:lang w:val="es-ES_tradnl"/>
        </w:rPr>
        <w:t>3510</w:t>
      </w:r>
      <w:r w:rsidRPr="00060BFB">
        <w:rPr>
          <w:rFonts w:eastAsia="Palatino Linotype" w:cs="Palatino Linotype"/>
          <w:b/>
          <w:color w:val="000000"/>
          <w:szCs w:val="24"/>
          <w:lang w:val="es-ES_tradnl"/>
        </w:rPr>
        <w:t>/INFOEM/IP/RR/2022</w:t>
      </w:r>
      <w:r w:rsidRPr="00060BFB">
        <w:rPr>
          <w:rFonts w:eastAsia="Palatino Linotype" w:cs="Palatino Linotype"/>
          <w:color w:val="000000"/>
          <w:szCs w:val="24"/>
          <w:lang w:val="es-ES_tradnl"/>
        </w:rPr>
        <w:t xml:space="preserve">, interpuesto por </w:t>
      </w:r>
      <w:r w:rsidR="00C51E97">
        <w:rPr>
          <w:rFonts w:eastAsia="Palatino Linotype" w:cs="Palatino Linotype"/>
          <w:b/>
          <w:bCs/>
          <w:color w:val="000000"/>
          <w:szCs w:val="24"/>
          <w:lang w:val="es-ES_tradnl"/>
        </w:rPr>
        <w:t>XXXXXXXXXXXXXX</w:t>
      </w:r>
      <w:r>
        <w:rPr>
          <w:rFonts w:eastAsia="Palatino Linotype" w:cs="Palatino Linotype"/>
          <w:color w:val="000000"/>
          <w:szCs w:val="24"/>
          <w:lang w:val="es-ES_tradnl"/>
        </w:rPr>
        <w:t>, en lo sucesivo la</w:t>
      </w:r>
      <w:r w:rsidRPr="00060BFB">
        <w:rPr>
          <w:rFonts w:eastAsia="Palatino Linotype" w:cs="Palatino Linotype"/>
          <w:color w:val="000000"/>
          <w:szCs w:val="24"/>
          <w:lang w:val="es-ES_tradnl"/>
        </w:rPr>
        <w:t xml:space="preserve"> </w:t>
      </w:r>
      <w:r w:rsidRPr="00060BFB">
        <w:rPr>
          <w:rFonts w:eastAsia="Palatino Linotype" w:cs="Palatino Linotype"/>
          <w:b/>
          <w:color w:val="000000"/>
          <w:szCs w:val="24"/>
          <w:lang w:val="es-ES_tradnl"/>
        </w:rPr>
        <w:t>Recurrente</w:t>
      </w:r>
      <w:r>
        <w:rPr>
          <w:rFonts w:eastAsia="Palatino Linotype" w:cs="Palatino Linotype"/>
          <w:color w:val="000000"/>
          <w:szCs w:val="24"/>
          <w:lang w:val="es-ES_tradnl"/>
        </w:rPr>
        <w:t xml:space="preserve">, en contra de la respuesta del </w:t>
      </w:r>
      <w:r w:rsidR="00703D5A">
        <w:rPr>
          <w:rFonts w:eastAsia="Palatino Linotype" w:cs="Palatino Linotype"/>
          <w:b/>
          <w:color w:val="000000"/>
          <w:szCs w:val="24"/>
          <w:lang w:val="es-ES_tradnl"/>
        </w:rPr>
        <w:t xml:space="preserve">Ayuntamiento de </w:t>
      </w:r>
      <w:proofErr w:type="spellStart"/>
      <w:r w:rsidR="00703D5A">
        <w:rPr>
          <w:rFonts w:eastAsia="Palatino Linotype" w:cs="Palatino Linotype"/>
          <w:b/>
          <w:color w:val="000000"/>
          <w:szCs w:val="24"/>
          <w:lang w:val="es-ES_tradnl"/>
        </w:rPr>
        <w:t>Tlalmanalco</w:t>
      </w:r>
      <w:proofErr w:type="spellEnd"/>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180CF525"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4255499" w14:textId="77777777" w:rsidR="00D86BCD" w:rsidRPr="00C82353"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72B4859"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Cs w:val="24"/>
          <w:lang w:val="es-ES_tradnl"/>
        </w:rPr>
      </w:pPr>
    </w:p>
    <w:p w14:paraId="02836536"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05CE8B28" w14:textId="178440AB"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703D5A">
        <w:rPr>
          <w:rFonts w:eastAsia="Palatino Linotype" w:cs="Palatino Linotype"/>
          <w:color w:val="000000"/>
          <w:szCs w:val="24"/>
          <w:lang w:val="es-ES_tradnl"/>
        </w:rPr>
        <w:t xml:space="preserve">catorce de julio </w:t>
      </w:r>
      <w:r w:rsidRPr="00C82353">
        <w:rPr>
          <w:rFonts w:eastAsia="Palatino Linotype" w:cs="Palatino Linotype"/>
          <w:color w:val="000000"/>
          <w:szCs w:val="24"/>
          <w:lang w:val="es-ES_tradnl"/>
        </w:rPr>
        <w:t xml:space="preserve">de dos mil veintidós, </w:t>
      </w:r>
      <w:r>
        <w:rPr>
          <w:rFonts w:eastAsia="Palatino Linotype" w:cs="Palatino Linotype"/>
          <w:color w:val="000000"/>
          <w:szCs w:val="24"/>
          <w:lang w:val="es-ES_tradnl"/>
        </w:rPr>
        <w:t>la</w:t>
      </w:r>
      <w:r w:rsidRPr="00C82353">
        <w:rPr>
          <w:rFonts w:eastAsia="Palatino Linotype" w:cs="Palatino Linotype"/>
          <w:color w:val="000000"/>
          <w:szCs w:val="24"/>
          <w:lang w:val="es-ES_tradnl"/>
        </w:rPr>
        <w:t xml:space="preserve"> Recurrente presentó solicitud de información pública por medio del Sistema de Acceso a la I</w:t>
      </w:r>
      <w:r>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con el número de expediente</w:t>
      </w:r>
      <w:r w:rsidRPr="00C82353">
        <w:rPr>
          <w:rFonts w:eastAsia="Palatino Linotype" w:cs="Palatino Linotype"/>
          <w:b/>
          <w:color w:val="000000"/>
          <w:szCs w:val="24"/>
          <w:lang w:val="es-ES_tradnl"/>
        </w:rPr>
        <w:t xml:space="preserve"> </w:t>
      </w:r>
      <w:r w:rsidR="00703D5A" w:rsidRPr="00703D5A">
        <w:rPr>
          <w:rFonts w:eastAsia="Palatino Linotype" w:cs="Palatino Linotype"/>
          <w:b/>
          <w:bCs/>
          <w:color w:val="000000"/>
          <w:szCs w:val="24"/>
        </w:rPr>
        <w:t>00152/TLALMANA/IP/2022</w:t>
      </w:r>
      <w:r w:rsidRPr="00C82353">
        <w:rPr>
          <w:rFonts w:eastAsia="Palatino Linotype" w:cs="Palatino Linotype"/>
          <w:color w:val="000000"/>
          <w:szCs w:val="24"/>
          <w:lang w:val="es-ES_tradnl"/>
        </w:rPr>
        <w:t>,</w:t>
      </w:r>
      <w:r w:rsidRPr="00C82353">
        <w:rPr>
          <w:rFonts w:eastAsia="Palatino Linotype" w:cs="Palatino Linotype"/>
          <w:b/>
          <w:color w:val="000000"/>
          <w:szCs w:val="24"/>
          <w:lang w:val="es-ES_tradnl"/>
        </w:rPr>
        <w:t xml:space="preserve"> </w:t>
      </w:r>
      <w:r w:rsidRPr="00C82353">
        <w:rPr>
          <w:rFonts w:eastAsia="Palatino Linotype" w:cs="Palatino Linotype"/>
          <w:color w:val="000000"/>
          <w:szCs w:val="24"/>
          <w:lang w:val="es-ES_tradnl"/>
        </w:rPr>
        <w:t>mediante la cual solicitó información en el tenor siguiente:</w:t>
      </w:r>
    </w:p>
    <w:p w14:paraId="5FBD3C66"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9C2EEBB" w14:textId="6412C0A7" w:rsidR="00D86BCD" w:rsidRDefault="00D86BCD" w:rsidP="00D86BCD">
      <w:pPr>
        <w:pStyle w:val="Sinespaciado"/>
        <w:rPr>
          <w:rFonts w:eastAsia="Palatino Linotype"/>
          <w:lang w:val="es-ES_tradnl"/>
        </w:rPr>
      </w:pPr>
      <w:r w:rsidRPr="00C82353">
        <w:rPr>
          <w:rFonts w:eastAsia="Palatino Linotype"/>
          <w:lang w:val="es-ES_tradnl"/>
        </w:rPr>
        <w:t>“</w:t>
      </w:r>
      <w:r w:rsidR="00703D5A" w:rsidRPr="00703D5A">
        <w:rPr>
          <w:rFonts w:eastAsia="Palatino Linotype"/>
          <w:lang w:val="es-ES_tradnl"/>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De la remuneración de todos y cada uno de los servidores públicos de la Administración Publica 2022-2024 mediante recibos de nómina, recibos de Honorarios y listas de raya de todas la Áreas, Direcciones Coordinaciones incluyendo al Presidente Municipal, Sindico, Regidores, Secretario del </w:t>
      </w:r>
      <w:r w:rsidR="00703D5A" w:rsidRPr="00703D5A">
        <w:rPr>
          <w:rFonts w:eastAsia="Palatino Linotype"/>
          <w:lang w:val="es-ES_tradnl"/>
        </w:rPr>
        <w:lastRenderedPageBreak/>
        <w:t>Ayuntamiento, Director de Seguridad Pública y Tránsito, Secretario Técnico del Consejo Municipal de Seguridad Publica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Pr>
          <w:rFonts w:eastAsia="Palatino Linotype"/>
          <w:lang w:val="es-ES_tradnl"/>
        </w:rPr>
        <w:t>” (Sic)</w:t>
      </w:r>
    </w:p>
    <w:p w14:paraId="464D7D1C" w14:textId="77777777" w:rsidR="00D86BCD" w:rsidRDefault="00D86BCD" w:rsidP="00D86BCD">
      <w:pPr>
        <w:rPr>
          <w:lang w:val="es-ES_tradnl"/>
        </w:rPr>
      </w:pPr>
    </w:p>
    <w:p w14:paraId="25C57AB5" w14:textId="77777777" w:rsidR="00D86BCD" w:rsidRPr="00C82353" w:rsidRDefault="00D86BCD" w:rsidP="00D86BCD">
      <w:pPr>
        <w:rPr>
          <w:szCs w:val="24"/>
          <w:lang w:val="es-ES_tradnl"/>
        </w:rPr>
      </w:pPr>
      <w:r w:rsidRPr="00C82353">
        <w:rPr>
          <w:szCs w:val="24"/>
          <w:lang w:val="es-ES_tradnl"/>
        </w:rPr>
        <w:t xml:space="preserve">Modalidad de entrega: </w:t>
      </w:r>
      <w:r w:rsidRPr="00C82353">
        <w:rPr>
          <w:b/>
          <w:szCs w:val="24"/>
          <w:lang w:val="es-ES_tradnl"/>
        </w:rPr>
        <w:t>A través del SAIMEX</w:t>
      </w:r>
    </w:p>
    <w:p w14:paraId="24013BEF" w14:textId="77777777" w:rsidR="00D86BCD" w:rsidRDefault="00D86BCD" w:rsidP="00D86BCD">
      <w:pPr>
        <w:rPr>
          <w:szCs w:val="24"/>
          <w:lang w:val="es-ES_tradnl"/>
        </w:rPr>
      </w:pPr>
    </w:p>
    <w:p w14:paraId="5E6512EB"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SEGUNDO</w:t>
      </w:r>
      <w:r w:rsidRPr="00C82353">
        <w:rPr>
          <w:rFonts w:eastAsia="Palatino Linotype" w:cs="Palatino Linotype"/>
          <w:b/>
          <w:color w:val="000000"/>
          <w:sz w:val="26"/>
          <w:szCs w:val="26"/>
          <w:lang w:val="es-ES_tradnl"/>
        </w:rPr>
        <w:t>. De la respuesta del Sujeto Obligado.</w:t>
      </w:r>
    </w:p>
    <w:p w14:paraId="6693AC11" w14:textId="4362C4C3"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703D5A">
        <w:rPr>
          <w:rFonts w:eastAsia="Palatino Linotype" w:cs="Palatino Linotype"/>
          <w:color w:val="000000"/>
          <w:szCs w:val="24"/>
          <w:lang w:val="es-ES_tradnl"/>
        </w:rPr>
        <w:t xml:space="preserve">dieciséis de agosto </w:t>
      </w:r>
      <w:r w:rsidRPr="00C82353">
        <w:rPr>
          <w:rFonts w:eastAsia="Palatino Linotype" w:cs="Palatino Linotype"/>
          <w:color w:val="000000"/>
          <w:szCs w:val="24"/>
          <w:lang w:val="es-ES_tradnl"/>
        </w:rPr>
        <w:t>de dos mil veintidós, el Sujeto Obligado dio respuesta a la solicitud de información, manifestando lo siguiente:</w:t>
      </w:r>
    </w:p>
    <w:p w14:paraId="4A3CFB31"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F959396" w14:textId="77777777" w:rsidR="002F5DDF" w:rsidRDefault="00D86BCD" w:rsidP="00FD0ABB">
      <w:pPr>
        <w:pStyle w:val="Sinespaciado"/>
        <w:rPr>
          <w:rFonts w:eastAsia="Palatino Linotype"/>
          <w:lang w:val="es-ES_tradnl"/>
        </w:rPr>
      </w:pPr>
      <w:r w:rsidRPr="00C82353">
        <w:rPr>
          <w:rFonts w:eastAsia="Palatino Linotype"/>
          <w:lang w:val="es-ES_tradnl"/>
        </w:rPr>
        <w:t>“</w:t>
      </w:r>
      <w:r w:rsidR="00703D5A" w:rsidRPr="00703D5A">
        <w:rPr>
          <w:rFonts w:eastAsia="Palatino Linotype"/>
          <w:lang w:val="es-ES_tradnl"/>
        </w:rPr>
        <w:t xml:space="preserve">En atención a su solicitud de información con No. de folio: 00152/TLALMANA/IP/2022, se le hace llegar la respuesta en PDF., misma brindada por el C. BRANDON QUINTERO RIVERO, COORDINADOR DE RECURSOS HUMANOS, sin </w:t>
      </w:r>
      <w:proofErr w:type="spellStart"/>
      <w:r w:rsidR="00703D5A" w:rsidRPr="00703D5A">
        <w:rPr>
          <w:rFonts w:eastAsia="Palatino Linotype"/>
          <w:lang w:val="es-ES_tradnl"/>
        </w:rPr>
        <w:t>mas</w:t>
      </w:r>
      <w:proofErr w:type="spellEnd"/>
      <w:r w:rsidR="00703D5A" w:rsidRPr="00703D5A">
        <w:rPr>
          <w:rFonts w:eastAsia="Palatino Linotype"/>
          <w:lang w:val="es-ES_tradnl"/>
        </w:rPr>
        <w:t xml:space="preserve"> por el momento que tenga un buen día.</w:t>
      </w:r>
    </w:p>
    <w:p w14:paraId="02ADF4F3" w14:textId="77777777" w:rsidR="002F5DDF" w:rsidRDefault="002F5DDF" w:rsidP="00FD0ABB">
      <w:pPr>
        <w:pStyle w:val="Sinespaciado"/>
        <w:rPr>
          <w:rFonts w:eastAsia="Palatino Linotype"/>
          <w:lang w:val="es-ES_tradnl"/>
        </w:rPr>
      </w:pPr>
    </w:p>
    <w:p w14:paraId="27AC8CD3" w14:textId="77777777" w:rsidR="002F5DDF" w:rsidRPr="002F5DDF" w:rsidRDefault="002F5DDF" w:rsidP="002F5DDF">
      <w:pPr>
        <w:pStyle w:val="Sinespaciado"/>
        <w:rPr>
          <w:rFonts w:eastAsia="Palatino Linotype"/>
          <w:lang w:val="es-ES_tradnl"/>
        </w:rPr>
      </w:pPr>
      <w:r w:rsidRPr="002F5DDF">
        <w:rPr>
          <w:rFonts w:eastAsia="Palatino Linotype"/>
          <w:lang w:val="es-ES_tradnl"/>
        </w:rPr>
        <w:t>ATENTAMENTE</w:t>
      </w:r>
    </w:p>
    <w:p w14:paraId="0AB88E8A" w14:textId="21A33D1E" w:rsidR="00D86BCD" w:rsidRPr="00C82353" w:rsidRDefault="002F5DDF" w:rsidP="002F5DDF">
      <w:pPr>
        <w:pStyle w:val="Sinespaciado"/>
        <w:rPr>
          <w:rFonts w:eastAsia="Palatino Linotype"/>
          <w:lang w:val="es-ES_tradnl"/>
        </w:rPr>
      </w:pPr>
      <w:r w:rsidRPr="002F5DDF">
        <w:rPr>
          <w:rFonts w:eastAsia="Palatino Linotype"/>
          <w:lang w:val="es-ES_tradnl"/>
        </w:rPr>
        <w:t>LIC. Luis Enrique Cortes Flores</w:t>
      </w:r>
      <w:r w:rsidR="00D86BCD" w:rsidRPr="00C82353">
        <w:rPr>
          <w:rFonts w:eastAsia="Palatino Linotype"/>
          <w:lang w:val="es-ES_tradnl"/>
        </w:rPr>
        <w:t>” (Sic)</w:t>
      </w:r>
    </w:p>
    <w:p w14:paraId="6540E9F8"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65CC4E3" w14:textId="2B535190"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w:t>
      </w:r>
      <w:r w:rsidR="00703D5A">
        <w:rPr>
          <w:rFonts w:eastAsia="Palatino Linotype" w:cs="Palatino Linotype"/>
          <w:color w:val="000000"/>
          <w:szCs w:val="24"/>
          <w:lang w:val="es-ES_tradnl"/>
        </w:rPr>
        <w:t>igado adjuntó a su respuesta el documento</w:t>
      </w:r>
      <w:r>
        <w:rPr>
          <w:rFonts w:eastAsia="Palatino Linotype" w:cs="Palatino Linotype"/>
          <w:color w:val="000000"/>
          <w:szCs w:val="24"/>
          <w:lang w:val="es-ES_tradnl"/>
        </w:rPr>
        <w:t xml:space="preserve"> denominado </w:t>
      </w:r>
      <w:r w:rsidR="00703D5A">
        <w:rPr>
          <w:rFonts w:eastAsia="Palatino Linotype" w:cs="Palatino Linotype"/>
          <w:b/>
          <w:color w:val="000000"/>
          <w:szCs w:val="24"/>
          <w:lang w:val="es-ES_tradnl"/>
        </w:rPr>
        <w:t>“152 rh</w:t>
      </w:r>
      <w:r w:rsidRPr="008F64C1">
        <w:rPr>
          <w:rFonts w:eastAsia="Palatino Linotype" w:cs="Palatino Linotype"/>
          <w:b/>
          <w:color w:val="000000"/>
          <w:szCs w:val="24"/>
          <w:lang w:val="es-ES_tradnl"/>
        </w:rPr>
        <w:t>.pdf”</w:t>
      </w:r>
      <w:r>
        <w:rPr>
          <w:rFonts w:eastAsia="Palatino Linotype" w:cs="Palatino Linotype"/>
          <w:color w:val="000000"/>
          <w:szCs w:val="24"/>
          <w:lang w:val="es-ES_tradnl"/>
        </w:rPr>
        <w:t xml:space="preserve">, </w:t>
      </w:r>
      <w:r w:rsidR="00703D5A">
        <w:rPr>
          <w:rFonts w:eastAsia="Palatino Linotype" w:cs="Palatino Linotype"/>
          <w:color w:val="000000"/>
          <w:szCs w:val="24"/>
          <w:lang w:val="es-ES_tradnl"/>
        </w:rPr>
        <w:t>el cual no se reproduce</w:t>
      </w:r>
      <w:r>
        <w:rPr>
          <w:rFonts w:eastAsia="Palatino Linotype" w:cs="Palatino Linotype"/>
          <w:color w:val="000000"/>
          <w:szCs w:val="24"/>
          <w:lang w:val="es-ES_tradnl"/>
        </w:rPr>
        <w:t xml:space="preserve"> por ser del conocimiento de las partes; no obstante, se hará mérito de su contenido en el estudio respectivo.</w:t>
      </w:r>
    </w:p>
    <w:p w14:paraId="2FF9DA42"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F36ECBF"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Pr="00C82353">
        <w:rPr>
          <w:rFonts w:eastAsia="Palatino Linotype" w:cs="Palatino Linotype"/>
          <w:b/>
          <w:color w:val="000000"/>
          <w:sz w:val="26"/>
          <w:szCs w:val="26"/>
          <w:lang w:val="es-ES_tradnl"/>
        </w:rPr>
        <w:t>. Del recurso de revisión.</w:t>
      </w:r>
    </w:p>
    <w:p w14:paraId="19251BE7" w14:textId="04188D66"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respuesta </w:t>
      </w:r>
      <w:r>
        <w:rPr>
          <w:rFonts w:eastAsia="Palatino Linotype" w:cs="Palatino Linotype"/>
          <w:color w:val="000000"/>
          <w:szCs w:val="24"/>
          <w:lang w:val="es-ES_tradnl"/>
        </w:rPr>
        <w:t>emitida por el Sujeto Obligado, la</w:t>
      </w:r>
      <w:r w:rsidRPr="00C82353">
        <w:rPr>
          <w:rFonts w:eastAsia="Palatino Linotype" w:cs="Palatino Linotype"/>
          <w:color w:val="000000"/>
          <w:szCs w:val="24"/>
          <w:lang w:val="es-ES_tradnl"/>
        </w:rPr>
        <w:t xml:space="preserve"> Recurrente interpuso el presente recurso de revisión el día </w:t>
      </w:r>
      <w:r w:rsidR="00FD0ABB">
        <w:rPr>
          <w:rFonts w:eastAsia="Palatino Linotype" w:cs="Palatino Linotype"/>
          <w:color w:val="000000"/>
          <w:szCs w:val="24"/>
          <w:lang w:val="es-ES_tradnl"/>
        </w:rPr>
        <w:t>veintidós de agosto</w:t>
      </w:r>
      <w:r w:rsidRPr="00C82353">
        <w:rPr>
          <w:rFonts w:eastAsia="Palatino Linotype" w:cs="Palatino Linotype"/>
          <w:color w:val="000000"/>
          <w:szCs w:val="24"/>
          <w:lang w:val="es-ES_tradnl"/>
        </w:rPr>
        <w:t xml:space="preserve"> de dos mil veintidós, el cual se </w:t>
      </w:r>
      <w:r w:rsidRPr="00C82353">
        <w:rPr>
          <w:rFonts w:eastAsia="Palatino Linotype" w:cs="Palatino Linotype"/>
          <w:color w:val="000000"/>
          <w:szCs w:val="24"/>
          <w:lang w:val="es-ES_tradnl"/>
        </w:rPr>
        <w:lastRenderedPageBreak/>
        <w:t xml:space="preserve">registró con el expediente número </w:t>
      </w:r>
      <w:r w:rsidR="00FD0ABB">
        <w:rPr>
          <w:rFonts w:eastAsia="Palatino Linotype" w:cs="Palatino Linotype"/>
          <w:b/>
          <w:color w:val="000000"/>
          <w:szCs w:val="24"/>
          <w:lang w:val="es-ES_tradnl"/>
        </w:rPr>
        <w:t>13510/</w:t>
      </w:r>
      <w:r w:rsidRPr="00C82353">
        <w:rPr>
          <w:rFonts w:eastAsia="Palatino Linotype" w:cs="Palatino Linotype"/>
          <w:b/>
          <w:color w:val="000000"/>
          <w:szCs w:val="24"/>
          <w:lang w:val="es-ES_tradnl"/>
        </w:rPr>
        <w:t>INFOEM/IP/RR/2022</w:t>
      </w:r>
      <w:r w:rsidRPr="00C82353">
        <w:rPr>
          <w:rFonts w:eastAsia="Palatino Linotype" w:cs="Palatino Linotype"/>
          <w:color w:val="000000"/>
          <w:szCs w:val="24"/>
          <w:lang w:val="es-ES_tradnl"/>
        </w:rPr>
        <w:t xml:space="preserve">, en el cual </w:t>
      </w:r>
      <w:r>
        <w:rPr>
          <w:rFonts w:eastAsia="Palatino Linotype" w:cs="Palatino Linotype"/>
          <w:color w:val="000000"/>
          <w:szCs w:val="24"/>
          <w:lang w:val="es-ES_tradnl"/>
        </w:rPr>
        <w:t>la</w:t>
      </w:r>
      <w:r w:rsidRPr="00C82353">
        <w:rPr>
          <w:rFonts w:eastAsia="Palatino Linotype" w:cs="Palatino Linotype"/>
          <w:color w:val="000000"/>
          <w:szCs w:val="24"/>
          <w:lang w:val="es-ES_tradnl"/>
        </w:rPr>
        <w:t xml:space="preserve"> particular manifestó lo siguiente:</w:t>
      </w:r>
    </w:p>
    <w:p w14:paraId="3FAC2F74" w14:textId="77777777" w:rsidR="00D86BCD" w:rsidRPr="00A214A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BA55A5E" w14:textId="77777777" w:rsidR="00D86BCD" w:rsidRPr="00A214AF" w:rsidRDefault="00D86BCD" w:rsidP="00D86BCD">
      <w:pPr>
        <w:spacing w:before="240"/>
        <w:contextualSpacing/>
        <w:rPr>
          <w:rFonts w:eastAsia="Palatino Linotype" w:cs="Palatino Linotype"/>
          <w:i/>
          <w:szCs w:val="24"/>
          <w:lang w:val="es-ES_tradnl"/>
        </w:rPr>
      </w:pPr>
      <w:r w:rsidRPr="00A214AF">
        <w:rPr>
          <w:rFonts w:eastAsia="Palatino Linotype" w:cs="Palatino Linotype"/>
          <w:b/>
          <w:szCs w:val="24"/>
          <w:lang w:val="es-ES_tradnl"/>
        </w:rPr>
        <w:t>Acto Impugnado:</w:t>
      </w:r>
      <w:r w:rsidRPr="00A214AF">
        <w:rPr>
          <w:rFonts w:eastAsia="Palatino Linotype" w:cs="Palatino Linotype"/>
          <w:i/>
          <w:szCs w:val="24"/>
          <w:lang w:val="es-ES_tradnl"/>
        </w:rPr>
        <w:t xml:space="preserve"> </w:t>
      </w:r>
    </w:p>
    <w:p w14:paraId="2188B133" w14:textId="63F4B3C1" w:rsidR="00D86BCD" w:rsidRPr="00C82353" w:rsidRDefault="00D86BCD" w:rsidP="00D86BCD">
      <w:pPr>
        <w:pStyle w:val="Sinespaciado"/>
        <w:rPr>
          <w:rFonts w:eastAsia="Palatino Linotype"/>
          <w:b/>
          <w:lang w:val="es-ES_tradnl"/>
        </w:rPr>
      </w:pPr>
      <w:r w:rsidRPr="00C82353">
        <w:rPr>
          <w:rFonts w:eastAsia="Palatino Linotype"/>
          <w:lang w:val="es-ES_tradnl"/>
        </w:rPr>
        <w:t>“</w:t>
      </w:r>
      <w:r w:rsidR="00FD0ABB" w:rsidRPr="00FD0ABB">
        <w:rPr>
          <w:rFonts w:eastAsia="Palatino Linotype"/>
          <w:lang w:val="es-ES_tradnl"/>
        </w:rPr>
        <w:t>La negativa de proporcionar la información</w:t>
      </w:r>
      <w:r w:rsidRPr="00C82353">
        <w:rPr>
          <w:rFonts w:eastAsia="Palatino Linotype"/>
          <w:lang w:val="es-ES_tradnl"/>
        </w:rPr>
        <w:t>"(Sic)</w:t>
      </w:r>
    </w:p>
    <w:p w14:paraId="1402BE55" w14:textId="77777777" w:rsidR="00D86BCD" w:rsidRPr="00A214AF" w:rsidRDefault="00D86BCD" w:rsidP="00D86BCD">
      <w:pPr>
        <w:contextualSpacing/>
        <w:rPr>
          <w:rFonts w:eastAsia="Palatino Linotype" w:cs="Palatino Linotype"/>
          <w:szCs w:val="24"/>
          <w:lang w:val="es-ES_tradnl"/>
        </w:rPr>
      </w:pPr>
    </w:p>
    <w:p w14:paraId="484C7D53" w14:textId="77777777" w:rsidR="00D86BCD" w:rsidRPr="00A214AF" w:rsidRDefault="00D86BCD" w:rsidP="00D86BCD">
      <w:pPr>
        <w:spacing w:before="240"/>
        <w:contextualSpacing/>
        <w:rPr>
          <w:rFonts w:eastAsia="Palatino Linotype" w:cs="Palatino Linotype"/>
          <w:szCs w:val="24"/>
          <w:lang w:val="es-ES_tradnl"/>
        </w:rPr>
      </w:pPr>
      <w:r w:rsidRPr="00A214AF">
        <w:rPr>
          <w:rFonts w:eastAsia="Palatino Linotype" w:cs="Palatino Linotype"/>
          <w:b/>
          <w:szCs w:val="24"/>
          <w:lang w:val="es-ES_tradnl"/>
        </w:rPr>
        <w:t>Razones o Motivos de Inconformidad</w:t>
      </w:r>
      <w:r w:rsidRPr="00A214AF">
        <w:rPr>
          <w:rFonts w:eastAsia="Palatino Linotype" w:cs="Palatino Linotype"/>
          <w:szCs w:val="24"/>
          <w:lang w:val="es-ES_tradnl"/>
        </w:rPr>
        <w:t xml:space="preserve">: </w:t>
      </w:r>
    </w:p>
    <w:p w14:paraId="3970A6B4" w14:textId="0307D7AB" w:rsidR="00D86BCD" w:rsidRPr="00C82353" w:rsidRDefault="00D86BCD" w:rsidP="00D86BCD">
      <w:pPr>
        <w:pStyle w:val="Sinespaciado"/>
        <w:rPr>
          <w:rFonts w:eastAsia="Palatino Linotype"/>
          <w:lang w:val="es-ES_tradnl"/>
        </w:rPr>
      </w:pPr>
      <w:r w:rsidRPr="00C82353">
        <w:rPr>
          <w:rFonts w:eastAsia="Palatino Linotype"/>
          <w:lang w:val="es-ES_tradnl"/>
        </w:rPr>
        <w:t>“</w:t>
      </w:r>
      <w:r w:rsidR="00FD0ABB" w:rsidRPr="00FD0ABB">
        <w:rPr>
          <w:rFonts w:eastAsia="Palatino Linotype"/>
          <w:lang w:val="es-ES_tradnl"/>
        </w:rPr>
        <w:t>La negativa de proporcionar la información que estoy solicitando de la administración 2022-2024 por parte del sujeto obligado, si es sabido que el periodo que tiene de gobierno es del 01 enero del 2022 a la fecha de mi solicitud,</w:t>
      </w:r>
      <w:r w:rsidRPr="00C82353">
        <w:rPr>
          <w:rFonts w:eastAsia="Palatino Linotype"/>
          <w:lang w:val="es-ES_tradnl"/>
        </w:rPr>
        <w:t>” (Sic)</w:t>
      </w:r>
    </w:p>
    <w:p w14:paraId="31B82128" w14:textId="77777777" w:rsidR="00D86BCD" w:rsidRPr="00C82353" w:rsidRDefault="00D86BCD" w:rsidP="00D86BCD">
      <w:pPr>
        <w:pBdr>
          <w:top w:val="nil"/>
          <w:left w:val="nil"/>
          <w:bottom w:val="nil"/>
          <w:right w:val="nil"/>
          <w:between w:val="nil"/>
        </w:pBdr>
        <w:contextualSpacing/>
        <w:rPr>
          <w:rFonts w:eastAsia="Palatino Linotype" w:cs="Palatino Linotype"/>
          <w:bCs/>
          <w:color w:val="000000"/>
          <w:szCs w:val="24"/>
          <w:lang w:val="es-ES_tradnl"/>
        </w:rPr>
      </w:pPr>
    </w:p>
    <w:p w14:paraId="7FDCC63B"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CUARTO</w:t>
      </w:r>
      <w:r w:rsidRPr="00C82353">
        <w:rPr>
          <w:rFonts w:eastAsia="Palatino Linotype" w:cs="Palatino Linotype"/>
          <w:b/>
          <w:color w:val="000000"/>
          <w:sz w:val="26"/>
          <w:szCs w:val="26"/>
          <w:lang w:val="es-ES_tradnl"/>
        </w:rPr>
        <w:t xml:space="preserve"> Del turno y admisión del recurso de revisión.</w:t>
      </w:r>
    </w:p>
    <w:p w14:paraId="53ADC94E" w14:textId="0F19EB78"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FD0ABB">
        <w:rPr>
          <w:rFonts w:eastAsia="Palatino Linotype" w:cs="Palatino Linotype"/>
          <w:color w:val="000000"/>
          <w:szCs w:val="24"/>
          <w:lang w:val="es-ES_tradnl"/>
        </w:rPr>
        <w:t>veintiséis</w:t>
      </w:r>
      <w:r>
        <w:rPr>
          <w:rFonts w:eastAsia="Palatino Linotype" w:cs="Palatino Linotype"/>
          <w:color w:val="000000"/>
          <w:szCs w:val="24"/>
          <w:lang w:val="es-ES_tradnl"/>
        </w:rPr>
        <w:t xml:space="preserve"> de agosto </w:t>
      </w:r>
      <w:r w:rsidRPr="00C82353">
        <w:rPr>
          <w:rFonts w:eastAsia="Palatino Linotype" w:cs="Palatino Linotype"/>
          <w:color w:val="000000"/>
          <w:szCs w:val="24"/>
          <w:lang w:val="es-ES_tradnl"/>
        </w:rPr>
        <w:t xml:space="preserve">de dos mil veintidós,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D10A98D"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3455580"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w:t>
      </w:r>
      <w:r w:rsidRPr="00C82353">
        <w:rPr>
          <w:rFonts w:eastAsia="Palatino Linotype" w:cs="Palatino Linotype"/>
          <w:b/>
          <w:color w:val="000000"/>
          <w:sz w:val="26"/>
          <w:szCs w:val="26"/>
          <w:lang w:val="es-ES_tradnl"/>
        </w:rPr>
        <w:t>TO. De la etapa de instrucción.</w:t>
      </w:r>
    </w:p>
    <w:p w14:paraId="65EDC9B8" w14:textId="77A96788" w:rsidR="00D86BCD" w:rsidRPr="00C82353" w:rsidRDefault="00CE72AC" w:rsidP="00D86BCD">
      <w:pPr>
        <w:pBdr>
          <w:top w:val="nil"/>
          <w:left w:val="nil"/>
          <w:bottom w:val="nil"/>
          <w:right w:val="nil"/>
          <w:between w:val="nil"/>
        </w:pBdr>
        <w:contextualSpacing/>
        <w:rPr>
          <w:rFonts w:eastAsia="Palatino Linotype" w:cs="Palatino Linotype"/>
          <w:color w:val="000000"/>
          <w:szCs w:val="24"/>
          <w:lang w:val="es-ES_tradnl"/>
        </w:rPr>
      </w:pPr>
      <w:r w:rsidRPr="006922F5">
        <w:rPr>
          <w:rFonts w:eastAsia="Palatino Linotype" w:cs="Palatino Linotype"/>
          <w:color w:val="000000"/>
          <w:szCs w:val="24"/>
        </w:rPr>
        <w:t xml:space="preserve">Una vez abierta la etapa de instrucción, se observa </w:t>
      </w:r>
      <w:r>
        <w:rPr>
          <w:rFonts w:eastAsia="Palatino Linotype" w:cs="Palatino Linotype"/>
          <w:color w:val="000000"/>
          <w:szCs w:val="24"/>
        </w:rPr>
        <w:t>que en fecha treinta y uno de agosto de dos mil veintidós</w:t>
      </w:r>
      <w:r w:rsidRPr="006922F5">
        <w:rPr>
          <w:rFonts w:eastAsia="Palatino Linotype" w:cs="Palatino Linotype"/>
          <w:color w:val="000000"/>
          <w:szCs w:val="24"/>
        </w:rPr>
        <w:t>, el Sujeto Obligado rindió su Info</w:t>
      </w:r>
      <w:r>
        <w:rPr>
          <w:rFonts w:eastAsia="Palatino Linotype" w:cs="Palatino Linotype"/>
          <w:color w:val="000000"/>
          <w:szCs w:val="24"/>
        </w:rPr>
        <w:t xml:space="preserve">rme Justificado, consistente en los </w:t>
      </w:r>
      <w:r w:rsidRPr="006922F5">
        <w:rPr>
          <w:rFonts w:eastAsia="Palatino Linotype" w:cs="Palatino Linotype"/>
          <w:color w:val="000000"/>
          <w:szCs w:val="24"/>
        </w:rPr>
        <w:t>documento</w:t>
      </w:r>
      <w:r>
        <w:rPr>
          <w:rFonts w:eastAsia="Palatino Linotype" w:cs="Palatino Linotype"/>
          <w:color w:val="000000"/>
          <w:szCs w:val="24"/>
        </w:rPr>
        <w:t>s</w:t>
      </w:r>
      <w:r w:rsidRPr="006922F5">
        <w:rPr>
          <w:rFonts w:eastAsia="Palatino Linotype" w:cs="Palatino Linotype"/>
          <w:color w:val="000000"/>
          <w:szCs w:val="24"/>
        </w:rPr>
        <w:t xml:space="preserve"> denominado</w:t>
      </w:r>
      <w:r>
        <w:rPr>
          <w:rFonts w:eastAsia="Palatino Linotype" w:cs="Palatino Linotype"/>
          <w:color w:val="000000"/>
          <w:szCs w:val="24"/>
        </w:rPr>
        <w:t>s</w:t>
      </w:r>
      <w:r w:rsidRPr="006922F5">
        <w:rPr>
          <w:rFonts w:eastAsia="Palatino Linotype" w:cs="Palatino Linotype"/>
          <w:color w:val="000000"/>
          <w:szCs w:val="24"/>
        </w:rPr>
        <w:t xml:space="preserve"> </w:t>
      </w:r>
      <w:r w:rsidRPr="006922F5">
        <w:rPr>
          <w:rFonts w:eastAsia="Palatino Linotype" w:cs="Palatino Linotype"/>
          <w:b/>
          <w:color w:val="000000"/>
          <w:szCs w:val="24"/>
        </w:rPr>
        <w:t>“</w:t>
      </w:r>
      <w:r>
        <w:rPr>
          <w:rFonts w:eastAsia="Palatino Linotype" w:cs="Palatino Linotype"/>
          <w:b/>
          <w:color w:val="000000"/>
          <w:szCs w:val="24"/>
        </w:rPr>
        <w:t xml:space="preserve">46. 152 135100.pdf” </w:t>
      </w:r>
      <w:r>
        <w:rPr>
          <w:rFonts w:eastAsia="Palatino Linotype" w:cs="Palatino Linotype"/>
          <w:color w:val="000000"/>
          <w:szCs w:val="24"/>
        </w:rPr>
        <w:t xml:space="preserve">y </w:t>
      </w:r>
      <w:r>
        <w:rPr>
          <w:rFonts w:eastAsia="Palatino Linotype" w:cs="Palatino Linotype"/>
          <w:b/>
          <w:color w:val="000000"/>
          <w:szCs w:val="24"/>
        </w:rPr>
        <w:t>“46.- 152 13510 NOMINAS</w:t>
      </w:r>
      <w:r w:rsidRPr="006922F5">
        <w:rPr>
          <w:rFonts w:eastAsia="Palatino Linotype" w:cs="Palatino Linotype"/>
          <w:b/>
          <w:color w:val="000000"/>
          <w:szCs w:val="24"/>
        </w:rPr>
        <w:t>.pdf”</w:t>
      </w:r>
      <w:r w:rsidRPr="006922F5">
        <w:rPr>
          <w:rFonts w:eastAsia="Palatino Linotype" w:cs="Palatino Linotype"/>
          <w:color w:val="000000"/>
          <w:szCs w:val="24"/>
        </w:rPr>
        <w:t xml:space="preserve">, </w:t>
      </w:r>
      <w:r>
        <w:rPr>
          <w:rFonts w:eastAsia="Palatino Linotype" w:cs="Palatino Linotype"/>
          <w:color w:val="000000"/>
          <w:szCs w:val="24"/>
        </w:rPr>
        <w:t xml:space="preserve">de  los cuales únicamente fue puesto a la vista del Recurrente el primero de ellos debido a que en el segundo documento se observan datos susceptibles de ser clasificados; lo </w:t>
      </w:r>
      <w:r>
        <w:rPr>
          <w:rFonts w:eastAsia="Palatino Linotype" w:cs="Palatino Linotype"/>
          <w:color w:val="000000"/>
          <w:szCs w:val="24"/>
        </w:rPr>
        <w:lastRenderedPageBreak/>
        <w:t xml:space="preserve">anterior se realizó </w:t>
      </w:r>
      <w:r w:rsidRPr="006922F5">
        <w:rPr>
          <w:rFonts w:eastAsia="Palatino Linotype" w:cs="Palatino Linotype"/>
          <w:color w:val="000000"/>
          <w:szCs w:val="24"/>
        </w:rPr>
        <w:t xml:space="preserve">mediante acuerdo de fecha </w:t>
      </w:r>
      <w:r>
        <w:rPr>
          <w:rFonts w:eastAsia="Palatino Linotype" w:cs="Palatino Linotype"/>
          <w:color w:val="000000"/>
          <w:szCs w:val="24"/>
        </w:rPr>
        <w:t>uno de septiembre de dos mil veintidós</w:t>
      </w:r>
      <w:r w:rsidRPr="006922F5">
        <w:rPr>
          <w:rFonts w:eastAsia="Palatino Linotype" w:cs="Palatino Linotype"/>
          <w:color w:val="000000"/>
          <w:szCs w:val="24"/>
        </w:rPr>
        <w:t>, en términos de la fracción III del artículo 185 de la Ley de Transparencia y Acceso a la Información Pública del Estado de México y Municipios, otorgando a</w:t>
      </w:r>
      <w:r>
        <w:rPr>
          <w:rFonts w:eastAsia="Palatino Linotype" w:cs="Palatino Linotype"/>
          <w:color w:val="000000"/>
          <w:szCs w:val="24"/>
        </w:rPr>
        <w:t xml:space="preserve"> </w:t>
      </w:r>
      <w:r w:rsidRPr="006922F5">
        <w:rPr>
          <w:rFonts w:eastAsia="Palatino Linotype" w:cs="Palatino Linotype"/>
          <w:color w:val="000000"/>
          <w:szCs w:val="24"/>
        </w:rPr>
        <w:t>l</w:t>
      </w:r>
      <w:r>
        <w:rPr>
          <w:rFonts w:eastAsia="Palatino Linotype" w:cs="Palatino Linotype"/>
          <w:color w:val="000000"/>
          <w:szCs w:val="24"/>
        </w:rPr>
        <w:t>a</w:t>
      </w:r>
      <w:r w:rsidRPr="006922F5">
        <w:rPr>
          <w:rFonts w:eastAsia="Palatino Linotype" w:cs="Palatino Linotype"/>
          <w:color w:val="000000"/>
          <w:szCs w:val="24"/>
        </w:rPr>
        <w:t xml:space="preserve"> particular un término de tres días para manifestar lo que a su derecho conviniera.</w:t>
      </w:r>
      <w:r w:rsidRPr="00CE72AC">
        <w:rPr>
          <w:rFonts w:eastAsia="Palatino Linotype" w:cs="Palatino Linotype"/>
          <w:color w:val="000000"/>
          <w:szCs w:val="24"/>
        </w:rPr>
        <w:t xml:space="preserve"> </w:t>
      </w:r>
      <w:r>
        <w:rPr>
          <w:rFonts w:eastAsia="Palatino Linotype" w:cs="Palatino Linotype"/>
          <w:color w:val="000000"/>
          <w:szCs w:val="24"/>
        </w:rPr>
        <w:t>Por su parte, la Recurrente no realizó manifestaciones, vertió alegatos ni presentó pruebas que a su derecho convinieran, así como tampoco realizó ningún pronunciamiento respecto del Informe Justificado rendido por el Sujeto Obligado.</w:t>
      </w:r>
    </w:p>
    <w:p w14:paraId="6E6076DA"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5BC6F54"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SEXT</w:t>
      </w:r>
      <w:r w:rsidRPr="00C82353">
        <w:rPr>
          <w:rFonts w:eastAsia="Palatino Linotype" w:cs="Palatino Linotype"/>
          <w:b/>
          <w:color w:val="000000"/>
          <w:sz w:val="26"/>
          <w:szCs w:val="26"/>
          <w:lang w:val="es-ES_tradnl"/>
        </w:rPr>
        <w:t>O. Del cierre de instrucción.</w:t>
      </w:r>
    </w:p>
    <w:p w14:paraId="29078CCF" w14:textId="4A1BBE62"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una vez transcurrido el término legal, se decretó el cierre de instrucción en fecha </w:t>
      </w:r>
      <w:r w:rsidR="00CE72AC">
        <w:rPr>
          <w:rFonts w:eastAsia="Palatino Linotype" w:cs="Palatino Linotype"/>
          <w:color w:val="000000"/>
          <w:szCs w:val="24"/>
          <w:lang w:val="es-ES_tradnl"/>
        </w:rPr>
        <w:t xml:space="preserve">siete de septiembre </w:t>
      </w:r>
      <w:r w:rsidRPr="00C82353">
        <w:rPr>
          <w:rFonts w:eastAsia="Palatino Linotype" w:cs="Palatino Linotype"/>
          <w:color w:val="000000"/>
          <w:szCs w:val="24"/>
          <w:lang w:val="es-ES_tradnl"/>
        </w:rPr>
        <w:t xml:space="preserve">de dos mil veintidós, en términos del artículo 185 </w:t>
      </w:r>
      <w:r>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21B1A9E2"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7CEFDEC" w14:textId="77777777" w:rsidR="00D86BCD" w:rsidRPr="00213AD2" w:rsidRDefault="00D86BCD" w:rsidP="00D86BCD">
      <w:pPr>
        <w:rPr>
          <w:rFonts w:eastAsiaTheme="minorHAnsi" w:cstheme="minorBidi"/>
          <w:b/>
          <w:sz w:val="26"/>
          <w:szCs w:val="26"/>
          <w:lang w:eastAsia="en-US"/>
        </w:rPr>
      </w:pPr>
      <w:r>
        <w:rPr>
          <w:rFonts w:eastAsiaTheme="minorHAnsi" w:cstheme="minorBidi"/>
          <w:b/>
          <w:sz w:val="26"/>
          <w:szCs w:val="26"/>
          <w:lang w:eastAsia="en-US"/>
        </w:rPr>
        <w:t>SÉPTIMO</w:t>
      </w:r>
      <w:r w:rsidRPr="00213AD2">
        <w:rPr>
          <w:rFonts w:eastAsiaTheme="minorHAnsi" w:cstheme="minorBidi"/>
          <w:b/>
          <w:sz w:val="26"/>
          <w:szCs w:val="26"/>
          <w:lang w:eastAsia="en-US"/>
        </w:rPr>
        <w:t>. De la ampliación del término para resolver.</w:t>
      </w:r>
    </w:p>
    <w:p w14:paraId="1AF010C4" w14:textId="615E3131" w:rsidR="00D86BCD" w:rsidRDefault="00D86BCD" w:rsidP="00D86BCD">
      <w:pPr>
        <w:rPr>
          <w:rFonts w:eastAsiaTheme="minorHAnsi" w:cstheme="minorBidi"/>
          <w:szCs w:val="24"/>
          <w:lang w:eastAsia="en-US"/>
        </w:rPr>
      </w:pPr>
      <w:r w:rsidRPr="00213AD2">
        <w:rPr>
          <w:rFonts w:eastAsiaTheme="minorHAnsi" w:cstheme="minorBidi"/>
          <w:szCs w:val="24"/>
          <w:lang w:eastAsia="en-US"/>
        </w:rPr>
        <w:t xml:space="preserve">En fecha </w:t>
      </w:r>
      <w:r w:rsidR="006376A4">
        <w:rPr>
          <w:rFonts w:eastAsiaTheme="minorHAnsi" w:cstheme="minorBidi"/>
          <w:szCs w:val="24"/>
          <w:lang w:eastAsia="en-US"/>
        </w:rPr>
        <w:t xml:space="preserve">veintiuno de octubre </w:t>
      </w:r>
      <w:r>
        <w:rPr>
          <w:rFonts w:eastAsiaTheme="minorHAnsi" w:cstheme="minorBidi"/>
          <w:szCs w:val="24"/>
          <w:lang w:eastAsia="en-US"/>
        </w:rPr>
        <w:t>de dos mil veintidós</w:t>
      </w:r>
      <w:r w:rsidRPr="00213AD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w:t>
      </w:r>
      <w:r>
        <w:rPr>
          <w:rFonts w:eastAsiaTheme="minorHAnsi" w:cstheme="minorBidi"/>
          <w:szCs w:val="24"/>
          <w:lang w:eastAsia="en-US"/>
        </w:rPr>
        <w:t>n plazo de quince días hábiles.</w:t>
      </w:r>
    </w:p>
    <w:p w14:paraId="06BFF45E" w14:textId="77777777" w:rsidR="00D86BCD" w:rsidRDefault="00D86BCD" w:rsidP="00D86BCD">
      <w:pPr>
        <w:rPr>
          <w:rFonts w:eastAsiaTheme="minorHAnsi" w:cstheme="minorBidi"/>
          <w:szCs w:val="24"/>
          <w:lang w:eastAsia="en-US"/>
        </w:rPr>
      </w:pPr>
    </w:p>
    <w:p w14:paraId="0D0E605E"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 xml:space="preserve">Este organismo garante no pasa por alto justificar, </w:t>
      </w:r>
      <w:r w:rsidRPr="000B3DD1">
        <w:rPr>
          <w:rFonts w:eastAsiaTheme="minorHAnsi" w:cstheme="minorBidi"/>
          <w:bCs/>
          <w:szCs w:val="24"/>
          <w:lang w:eastAsia="en-US"/>
        </w:rPr>
        <w:t xml:space="preserve">que el plazo para emitir resolución en el presente asunto </w:t>
      </w:r>
      <w:r w:rsidRPr="000B3DD1">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w:t>
      </w:r>
      <w:r w:rsidRPr="000B3DD1">
        <w:rPr>
          <w:rFonts w:eastAsiaTheme="minorHAnsi" w:cstheme="minorBidi"/>
          <w:szCs w:val="24"/>
          <w:lang w:eastAsia="en-US"/>
        </w:rPr>
        <w:lastRenderedPageBreak/>
        <w:t>aproximadamente un 400%, circunstancia atípica que ha rebasado las capacidades técnicas y humanas del personal encargado de la proyección de las resoluciones a dichos medios de impugnación.</w:t>
      </w:r>
    </w:p>
    <w:p w14:paraId="7B939BAF" w14:textId="77777777" w:rsidR="00D86BCD" w:rsidRPr="000B3DD1" w:rsidRDefault="00D86BCD" w:rsidP="00D86BCD">
      <w:pPr>
        <w:rPr>
          <w:rFonts w:eastAsiaTheme="minorHAnsi" w:cstheme="minorBidi"/>
          <w:szCs w:val="24"/>
          <w:lang w:eastAsia="en-US"/>
        </w:rPr>
      </w:pPr>
    </w:p>
    <w:p w14:paraId="68C888D9"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B3DD1">
        <w:rPr>
          <w:rFonts w:eastAsiaTheme="minorHAnsi" w:cstheme="minorBidi"/>
          <w:bCs/>
          <w:szCs w:val="24"/>
          <w:lang w:eastAsia="en-US"/>
        </w:rPr>
        <w:t>el plazo para emitir resolución</w:t>
      </w:r>
      <w:r w:rsidRPr="000B3DD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36EBD5" w14:textId="77777777" w:rsidR="00D86BCD" w:rsidRPr="000B3DD1" w:rsidRDefault="00D86BCD" w:rsidP="00D86BCD">
      <w:pPr>
        <w:rPr>
          <w:rFonts w:eastAsiaTheme="minorHAnsi" w:cstheme="minorBidi"/>
          <w:szCs w:val="24"/>
          <w:lang w:eastAsia="en-US"/>
        </w:rPr>
      </w:pPr>
    </w:p>
    <w:p w14:paraId="06024604"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4AFD7" w14:textId="77777777" w:rsidR="00D86BCD" w:rsidRPr="000B3DD1" w:rsidRDefault="00D86BCD" w:rsidP="00D86BCD">
      <w:pPr>
        <w:rPr>
          <w:rFonts w:eastAsiaTheme="minorHAnsi" w:cstheme="minorBidi"/>
          <w:szCs w:val="24"/>
          <w:lang w:eastAsia="en-US"/>
        </w:rPr>
      </w:pPr>
    </w:p>
    <w:p w14:paraId="061AA147"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A9CFEC" w14:textId="77777777" w:rsidR="00D86BCD" w:rsidRPr="000B3DD1" w:rsidRDefault="00D86BCD" w:rsidP="00D86BCD">
      <w:pPr>
        <w:rPr>
          <w:rFonts w:eastAsiaTheme="minorHAnsi" w:cstheme="minorBidi"/>
          <w:szCs w:val="24"/>
          <w:lang w:eastAsia="en-US"/>
        </w:rPr>
      </w:pPr>
    </w:p>
    <w:p w14:paraId="7B9A743C" w14:textId="77777777" w:rsidR="00D86BCD" w:rsidRDefault="00D86BCD" w:rsidP="00D86BCD">
      <w:pPr>
        <w:rPr>
          <w:rFonts w:eastAsiaTheme="minorHAnsi" w:cstheme="minorBidi"/>
          <w:szCs w:val="24"/>
          <w:lang w:eastAsia="en-US"/>
        </w:rPr>
      </w:pPr>
      <w:r w:rsidRPr="000B3DD1">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6F6A2A63" w14:textId="77777777" w:rsidR="00D86BCD" w:rsidRPr="00054CC5" w:rsidRDefault="00D86BCD" w:rsidP="00D86BCD">
      <w:pPr>
        <w:rPr>
          <w:rFonts w:eastAsiaTheme="minorHAnsi" w:cstheme="minorBidi"/>
          <w:szCs w:val="24"/>
          <w:lang w:eastAsia="en-US"/>
        </w:rPr>
      </w:pPr>
    </w:p>
    <w:p w14:paraId="56E91D43"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lastRenderedPageBreak/>
        <w:t>Complejidad del asunto: La complejidad de la prueba, la pluralidad de sujetos procesales, el tiempo transcurrido, las características y contexto del recurso.</w:t>
      </w:r>
    </w:p>
    <w:p w14:paraId="48147293"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t>Actividad Procesal del interesado: Acciones u omisiones del interesado.</w:t>
      </w:r>
    </w:p>
    <w:p w14:paraId="537C4612"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t>Conducta de la Autoridad: Las Acciones u omisiones realizadas en el procedimiento. Así como si la autoridad actuó con la debida diligencia.</w:t>
      </w:r>
    </w:p>
    <w:p w14:paraId="6199041E"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t>La afectación generada en la situación jurídica de la persona involucrada en el proceso: Violación a sus derechos humanos.</w:t>
      </w:r>
    </w:p>
    <w:p w14:paraId="463FDC19" w14:textId="77777777" w:rsidR="00D86BCD" w:rsidRPr="00054CC5" w:rsidRDefault="00D86BCD" w:rsidP="00D86BCD">
      <w:pPr>
        <w:rPr>
          <w:rFonts w:eastAsiaTheme="minorHAnsi" w:cstheme="minorBidi"/>
          <w:szCs w:val="24"/>
          <w:lang w:eastAsia="en-US"/>
        </w:rPr>
      </w:pPr>
    </w:p>
    <w:p w14:paraId="1AEB85D3"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79A1DA" w14:textId="77777777" w:rsidR="00D86BCD" w:rsidRPr="000B3DD1" w:rsidRDefault="00D86BCD" w:rsidP="00D86BCD">
      <w:pPr>
        <w:rPr>
          <w:rFonts w:eastAsiaTheme="minorHAnsi" w:cstheme="minorBidi"/>
          <w:szCs w:val="24"/>
          <w:lang w:eastAsia="en-US"/>
        </w:rPr>
      </w:pPr>
    </w:p>
    <w:p w14:paraId="4D431CDC"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Argumento que encuentra sustento en la jurisprudencia P</w:t>
      </w:r>
      <w:proofErr w:type="gramStart"/>
      <w:r w:rsidRPr="000B3DD1">
        <w:rPr>
          <w:rFonts w:eastAsiaTheme="minorHAnsi" w:cstheme="minorBidi"/>
          <w:szCs w:val="24"/>
          <w:lang w:eastAsia="en-US"/>
        </w:rPr>
        <w:t>./</w:t>
      </w:r>
      <w:proofErr w:type="gramEnd"/>
      <w:r w:rsidRPr="000B3DD1">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B6F6A5" w14:textId="77777777" w:rsidR="00D86BCD" w:rsidRPr="000B3DD1" w:rsidRDefault="00D86BCD" w:rsidP="00D86BCD">
      <w:pPr>
        <w:rPr>
          <w:rFonts w:eastAsiaTheme="minorHAnsi" w:cstheme="minorBidi"/>
          <w:szCs w:val="24"/>
          <w:lang w:eastAsia="en-US"/>
        </w:rPr>
      </w:pPr>
    </w:p>
    <w:p w14:paraId="0E6C5FCC" w14:textId="77777777" w:rsidR="002F5DDF" w:rsidRDefault="00D86BCD" w:rsidP="00D86BCD">
      <w:pPr>
        <w:rPr>
          <w:rFonts w:eastAsiaTheme="minorHAnsi" w:cstheme="minorBidi"/>
          <w:szCs w:val="24"/>
          <w:lang w:eastAsia="en-US"/>
        </w:rPr>
      </w:pPr>
      <w:r w:rsidRPr="000B3DD1">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0B3DD1">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3892CD" w14:textId="77777777" w:rsidR="002F5DDF" w:rsidRDefault="002F5DDF" w:rsidP="00D86BCD">
      <w:pPr>
        <w:rPr>
          <w:rFonts w:eastAsiaTheme="minorHAnsi" w:cstheme="minorBidi"/>
          <w:szCs w:val="24"/>
          <w:lang w:eastAsia="en-US"/>
        </w:rPr>
      </w:pPr>
    </w:p>
    <w:p w14:paraId="6020DFCC" w14:textId="6EA3DBEA"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6836765D" w14:textId="77777777" w:rsidR="00D86BCD" w:rsidRPr="000B3DD1" w:rsidRDefault="00D86BCD" w:rsidP="00D86BCD">
      <w:pPr>
        <w:rPr>
          <w:rFonts w:eastAsiaTheme="minorHAnsi" w:cstheme="minorBidi"/>
          <w:szCs w:val="24"/>
          <w:lang w:eastAsia="en-US"/>
        </w:rPr>
      </w:pPr>
    </w:p>
    <w:p w14:paraId="0C67C526"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040303D9" w14:textId="77777777" w:rsidR="00D86BCD" w:rsidRPr="000B3DD1" w:rsidRDefault="00D86BCD" w:rsidP="00D86BCD">
      <w:pPr>
        <w:rPr>
          <w:rFonts w:eastAsiaTheme="minorHAnsi" w:cstheme="minorBidi"/>
          <w:szCs w:val="24"/>
          <w:lang w:eastAsia="en-US"/>
        </w:rPr>
      </w:pPr>
    </w:p>
    <w:p w14:paraId="02B7426D"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B7BF19D" w14:textId="77777777" w:rsidR="00D86BCD" w:rsidRPr="000B3DD1" w:rsidRDefault="00D86BCD" w:rsidP="00D86BCD">
      <w:pPr>
        <w:rPr>
          <w:rFonts w:eastAsiaTheme="minorHAnsi" w:cstheme="minorBidi"/>
          <w:szCs w:val="24"/>
          <w:lang w:eastAsia="en-US"/>
        </w:rPr>
      </w:pPr>
    </w:p>
    <w:p w14:paraId="6CF0FFB5" w14:textId="77777777" w:rsidR="00D86BCD" w:rsidRDefault="00D86BCD" w:rsidP="00D86BCD">
      <w:pPr>
        <w:rPr>
          <w:rFonts w:eastAsiaTheme="minorHAnsi" w:cstheme="minorBidi"/>
          <w:bCs/>
          <w:szCs w:val="24"/>
          <w:lang w:eastAsia="en-US"/>
        </w:rPr>
      </w:pPr>
      <w:r w:rsidRPr="000B3DD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748EB444" w14:textId="77777777" w:rsidR="00D86BCD" w:rsidRPr="00616C63" w:rsidRDefault="00D86BCD" w:rsidP="00D86BCD">
      <w:pPr>
        <w:rPr>
          <w:rFonts w:eastAsiaTheme="minorHAnsi" w:cstheme="minorBidi"/>
          <w:szCs w:val="24"/>
          <w:lang w:eastAsia="en-US"/>
        </w:rPr>
      </w:pPr>
    </w:p>
    <w:p w14:paraId="21A69C1A" w14:textId="77777777" w:rsidR="00D86BCD" w:rsidRPr="00C82353"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lastRenderedPageBreak/>
        <w:t>C O N S I D E R A N D O</w:t>
      </w:r>
    </w:p>
    <w:p w14:paraId="0FBF4D9E"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9115468"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8DFE17C"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w:t>
      </w:r>
      <w:r>
        <w:rPr>
          <w:rFonts w:eastAsia="Palatino Linotype" w:cs="Palatino Linotype"/>
          <w:color w:val="000000"/>
          <w:szCs w:val="24"/>
          <w:lang w:val="es-ES_tradnl"/>
        </w:rPr>
        <w:t>la Recurrente</w:t>
      </w:r>
      <w:r w:rsidRPr="00C82353">
        <w:rPr>
          <w:rFonts w:eastAsia="Palatino Linotype" w:cs="Palatino Linotype"/>
          <w:color w:val="000000"/>
          <w:szCs w:val="24"/>
          <w:lang w:val="es-ES_tradn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DA4BBA"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4981E2D"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ACA64B5"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1867515"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E466DE2" w14:textId="77777777" w:rsidR="00D86BCD" w:rsidRPr="00C82353" w:rsidRDefault="00D86BCD" w:rsidP="00D86BCD">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Pr="00C82353">
        <w:rPr>
          <w:rFonts w:eastAsiaTheme="minorHAnsi" w:cstheme="minorBidi"/>
          <w:b/>
          <w:sz w:val="26"/>
          <w:szCs w:val="26"/>
          <w:lang w:val="es-ES_tradnl" w:eastAsia="en-US"/>
        </w:rPr>
        <w:t xml:space="preserve">. De las causas de improcedencia. </w:t>
      </w:r>
    </w:p>
    <w:p w14:paraId="4EF26D56"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5596E35"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2E5CBA9"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lang w:val="es-ES_tradnl"/>
        </w:rPr>
        <w:footnoteReference w:id="1"/>
      </w:r>
      <w:r w:rsidRPr="00FD1870">
        <w:rPr>
          <w:rFonts w:eastAsia="Palatino Linotype" w:cs="Palatino Linotype"/>
          <w:color w:val="000000"/>
          <w:szCs w:val="24"/>
          <w:lang w:val="es-ES_tradnl"/>
        </w:rPr>
        <w:t xml:space="preserve">, la cual permite dilucidar alguna </w:t>
      </w:r>
      <w:r w:rsidRPr="00FD1870">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14C2D529"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178334E"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B54EDA9"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42E3A53" w14:textId="77777777" w:rsidR="00D86BCD" w:rsidRPr="00FD1870" w:rsidRDefault="00D86BCD" w:rsidP="00D86BCD">
      <w:pPr>
        <w:rPr>
          <w:b/>
          <w:bCs/>
          <w:sz w:val="26"/>
          <w:szCs w:val="26"/>
          <w:lang w:val="es-ES_tradnl"/>
        </w:rPr>
      </w:pPr>
      <w:r>
        <w:rPr>
          <w:b/>
          <w:bCs/>
          <w:sz w:val="26"/>
          <w:szCs w:val="26"/>
          <w:lang w:val="es-ES_tradnl"/>
        </w:rPr>
        <w:t>CUAR</w:t>
      </w:r>
      <w:r w:rsidRPr="00FD1870">
        <w:rPr>
          <w:b/>
          <w:bCs/>
          <w:sz w:val="26"/>
          <w:szCs w:val="26"/>
          <w:lang w:val="es-ES_tradnl"/>
        </w:rPr>
        <w:t>TO. Estudio y resolución del asunto.</w:t>
      </w:r>
    </w:p>
    <w:p w14:paraId="4C803208"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0C395E" w14:textId="77777777" w:rsidR="00D86BCD" w:rsidRPr="00C82353" w:rsidRDefault="00D86BCD" w:rsidP="00D86BCD">
      <w:pPr>
        <w:rPr>
          <w:rFonts w:eastAsiaTheme="minorHAnsi" w:cstheme="minorBidi"/>
          <w:szCs w:val="24"/>
          <w:lang w:val="es-ES_tradnl" w:eastAsia="en-US"/>
        </w:rPr>
      </w:pPr>
    </w:p>
    <w:p w14:paraId="0901AA89" w14:textId="77777777" w:rsidR="00D86BCD" w:rsidRDefault="00D86BCD" w:rsidP="00D86BCD">
      <w:pPr>
        <w:rPr>
          <w:rFonts w:eastAsiaTheme="minorHAnsi" w:cstheme="minorBidi"/>
          <w:szCs w:val="24"/>
          <w:lang w:val="es-ES_tradnl" w:eastAsia="en-US"/>
        </w:rPr>
      </w:pPr>
      <w:r w:rsidRPr="00C82353">
        <w:rPr>
          <w:rFonts w:eastAsiaTheme="minorHAnsi" w:cstheme="minorBidi"/>
          <w:szCs w:val="24"/>
          <w:lang w:val="es-ES_tradnl" w:eastAsia="en-US"/>
        </w:rPr>
        <w:lastRenderedPageBreak/>
        <w:t xml:space="preserve">En virtud de lo anterior, es conveniente recordar que </w:t>
      </w:r>
      <w:r>
        <w:rPr>
          <w:rFonts w:eastAsiaTheme="minorHAnsi" w:cstheme="minorBidi"/>
          <w:szCs w:val="24"/>
          <w:lang w:val="es-ES_tradnl" w:eastAsia="en-US"/>
        </w:rPr>
        <w:t>la Recurrente solicitó al Sujeto Obligado lo siguiente:</w:t>
      </w:r>
    </w:p>
    <w:p w14:paraId="1FF80617" w14:textId="77777777" w:rsidR="00D86BCD" w:rsidRDefault="00D86BCD" w:rsidP="00D86BCD">
      <w:pPr>
        <w:rPr>
          <w:rFonts w:eastAsiaTheme="minorHAnsi" w:cstheme="minorBidi"/>
          <w:szCs w:val="24"/>
          <w:lang w:val="es-ES_tradnl" w:eastAsia="en-US"/>
        </w:rPr>
      </w:pPr>
    </w:p>
    <w:p w14:paraId="3E31ADAC" w14:textId="7FE11F67" w:rsidR="00D86BCD" w:rsidRDefault="008A6AF0" w:rsidP="008A6AF0">
      <w:pPr>
        <w:pStyle w:val="Prrafodelista"/>
        <w:numPr>
          <w:ilvl w:val="0"/>
          <w:numId w:val="33"/>
        </w:numPr>
        <w:rPr>
          <w:rFonts w:eastAsiaTheme="minorHAnsi" w:cstheme="minorBidi"/>
          <w:lang w:val="es-ES_tradnl" w:eastAsia="en-US"/>
        </w:rPr>
      </w:pPr>
      <w:r>
        <w:rPr>
          <w:rFonts w:eastAsiaTheme="minorHAnsi" w:cstheme="minorBidi"/>
          <w:lang w:val="es-ES_tradnl" w:eastAsia="en-US"/>
        </w:rPr>
        <w:t>Las remuneraciones de todos y cada uno de los servidores públicos de la administración pública 2022-2024 mediante los recibos de nómina, recibos de honorarios y listas de raya de todas las áreas, direcciones, coordinaciones, incluyendo al Presidente Municipal, Síndico, Regidores, Secretario del Ayuntamiento, Director de Seguridad Pública y Tránsito y Secretario Técnico del Consejo Municipal de Seguridad Pública.</w:t>
      </w:r>
    </w:p>
    <w:p w14:paraId="703CF029" w14:textId="77777777" w:rsidR="008A6AF0"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12E0834B" w14:textId="5994E965"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Al respecto, el Sujeto Ob</w:t>
      </w:r>
      <w:r>
        <w:rPr>
          <w:rFonts w:eastAsia="Palatino Linotype" w:cs="Palatino Linotype"/>
          <w:color w:val="000000"/>
          <w:szCs w:val="24"/>
          <w:lang w:val="es-ES_tradnl"/>
        </w:rPr>
        <w:t>ligado respondió al s</w:t>
      </w:r>
      <w:r w:rsidR="008A6AF0">
        <w:rPr>
          <w:rFonts w:eastAsia="Palatino Linotype" w:cs="Palatino Linotype"/>
          <w:color w:val="000000"/>
          <w:szCs w:val="24"/>
          <w:lang w:val="es-ES_tradnl"/>
        </w:rPr>
        <w:t>olicitante con la entrega del</w:t>
      </w:r>
      <w:r>
        <w:rPr>
          <w:rFonts w:eastAsia="Palatino Linotype" w:cs="Palatino Linotype"/>
          <w:color w:val="000000"/>
          <w:szCs w:val="24"/>
          <w:lang w:val="es-ES_tradnl"/>
        </w:rPr>
        <w:t xml:space="preserve"> siguiente documento:</w:t>
      </w:r>
    </w:p>
    <w:p w14:paraId="4A1985A0"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7D7A489" w14:textId="78B016CF" w:rsidR="00D86BCD" w:rsidRDefault="008A6AF0" w:rsidP="008A6AF0">
      <w:pPr>
        <w:pStyle w:val="Prrafodelista"/>
        <w:numPr>
          <w:ilvl w:val="0"/>
          <w:numId w:val="34"/>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b/>
          <w:color w:val="000000"/>
          <w:lang w:val="es-ES_tradnl"/>
        </w:rPr>
        <w:t>152 rh</w:t>
      </w:r>
      <w:r w:rsidR="00D86BCD" w:rsidRPr="008E6477">
        <w:rPr>
          <w:rFonts w:eastAsia="Palatino Linotype" w:cs="Palatino Linotype"/>
          <w:b/>
          <w:color w:val="000000"/>
          <w:lang w:val="es-ES_tradnl"/>
        </w:rPr>
        <w:t>.pdf</w:t>
      </w:r>
      <w:r>
        <w:rPr>
          <w:rFonts w:eastAsia="Palatino Linotype" w:cs="Palatino Linotype"/>
          <w:color w:val="000000"/>
          <w:lang w:val="es-ES_tradnl"/>
        </w:rPr>
        <w:t>. Oficio número RH/TLAL/427/2022, suscrito por el Coordinador de Recursos Humanos, por medio del cual se informó que no es posible brindar la información solicitada debido a que la petición carece de fechas específicas.</w:t>
      </w:r>
    </w:p>
    <w:p w14:paraId="36F8C4F7" w14:textId="77777777" w:rsidR="008A6AF0"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56CFFD66" w14:textId="3249ACD6" w:rsidR="00D86BCD" w:rsidRPr="00012AFA"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Ante la respuesta del Sujeto Obligado, </w:t>
      </w:r>
      <w:r>
        <w:rPr>
          <w:rFonts w:eastAsia="Palatino Linotype" w:cs="Palatino Linotype"/>
          <w:color w:val="000000"/>
          <w:szCs w:val="24"/>
          <w:lang w:val="es-ES_tradnl"/>
        </w:rPr>
        <w:t>la Recurrente</w:t>
      </w:r>
      <w:r w:rsidRPr="00C82353">
        <w:rPr>
          <w:rFonts w:eastAsia="Palatino Linotype" w:cs="Palatino Linotype"/>
          <w:color w:val="000000"/>
          <w:szCs w:val="24"/>
          <w:lang w:val="es-ES_tradnl"/>
        </w:rPr>
        <w:t xml:space="preserve"> consideró que su derecho de acceso a la i</w:t>
      </w:r>
      <w:r>
        <w:rPr>
          <w:rFonts w:eastAsia="Palatino Linotype" w:cs="Palatino Linotype"/>
          <w:color w:val="000000"/>
          <w:szCs w:val="24"/>
          <w:lang w:val="es-ES_tradnl"/>
        </w:rPr>
        <w:t>nformación había sido conculcado,</w:t>
      </w:r>
      <w:r w:rsidRPr="00C82353">
        <w:rPr>
          <w:rFonts w:eastAsia="Palatino Linotype" w:cs="Palatino Linotype"/>
          <w:color w:val="000000"/>
          <w:szCs w:val="24"/>
          <w:lang w:val="es-ES_tradnl"/>
        </w:rPr>
        <w:t xml:space="preserve"> por lo que interpuso el presente recurso de revisión</w:t>
      </w:r>
      <w:r>
        <w:rPr>
          <w:rFonts w:eastAsia="Palatino Linotype" w:cs="Palatino Linotype"/>
          <w:color w:val="000000"/>
          <w:szCs w:val="24"/>
          <w:lang w:val="es-ES_tradnl"/>
        </w:rPr>
        <w:t xml:space="preserve"> señalando como acto </w:t>
      </w:r>
      <w:r w:rsidR="008A6AF0">
        <w:rPr>
          <w:rFonts w:eastAsia="Palatino Linotype" w:cs="Palatino Linotype"/>
          <w:color w:val="000000"/>
          <w:szCs w:val="24"/>
          <w:lang w:val="es-ES_tradnl"/>
        </w:rPr>
        <w:t>impugnado la negativa de proporcionar la información</w:t>
      </w:r>
      <w:r>
        <w:rPr>
          <w:rFonts w:eastAsia="Palatino Linotype" w:cs="Palatino Linotype"/>
          <w:color w:val="000000"/>
          <w:szCs w:val="24"/>
          <w:lang w:val="es-ES_tradnl"/>
        </w:rPr>
        <w:t>; dando como razones o motivos de inconformidad</w:t>
      </w:r>
      <w:r w:rsidR="008A6AF0">
        <w:rPr>
          <w:rFonts w:eastAsia="Palatino Linotype" w:cs="Palatino Linotype"/>
          <w:color w:val="000000"/>
          <w:szCs w:val="24"/>
          <w:lang w:val="es-ES_tradnl"/>
        </w:rPr>
        <w:t xml:space="preserve"> la negativa a proporcionar la información dado que es sabido que el periodo que tiene de gobierno es del primero de enero al catorce de julio de dos mil veintidós, que es la fecha de la solicitud</w:t>
      </w:r>
      <w:r>
        <w:rPr>
          <w:rFonts w:eastAsia="Palatino Linotype" w:cs="Palatino Linotype"/>
          <w:bCs/>
          <w:color w:val="000000"/>
          <w:szCs w:val="24"/>
          <w:lang w:val="es-ES_tradnl"/>
        </w:rPr>
        <w:t>.</w:t>
      </w:r>
    </w:p>
    <w:p w14:paraId="043925E6" w14:textId="77777777" w:rsidR="00D86BCD" w:rsidRDefault="00D86BCD" w:rsidP="00D86BCD">
      <w:pPr>
        <w:rPr>
          <w:lang w:val="es-ES_tradnl"/>
        </w:rPr>
      </w:pPr>
    </w:p>
    <w:p w14:paraId="1F6F94FD" w14:textId="1592E33B" w:rsidR="00D86BCD" w:rsidRDefault="008A6AF0" w:rsidP="00D86BCD">
      <w:pPr>
        <w:rPr>
          <w:lang w:val="es-ES_tradnl"/>
        </w:rPr>
      </w:pPr>
      <w:r>
        <w:rPr>
          <w:lang w:val="es-ES_tradnl"/>
        </w:rPr>
        <w:lastRenderedPageBreak/>
        <w:t>Durante la etapa de instrucción, el Sujeto Obligado rindió su Informe Justificado mediante la remisión de los siguientes documentos:</w:t>
      </w:r>
    </w:p>
    <w:p w14:paraId="3F23FF96" w14:textId="77777777" w:rsidR="008A6AF0" w:rsidRDefault="008A6AF0" w:rsidP="00D86BCD">
      <w:pPr>
        <w:rPr>
          <w:lang w:val="es-ES_tradnl"/>
        </w:rPr>
      </w:pPr>
    </w:p>
    <w:p w14:paraId="6310FD53" w14:textId="070B6963" w:rsidR="008A6AF0" w:rsidRDefault="00D92800" w:rsidP="00D92800">
      <w:pPr>
        <w:pStyle w:val="Prrafodelista"/>
        <w:numPr>
          <w:ilvl w:val="0"/>
          <w:numId w:val="35"/>
        </w:numPr>
        <w:rPr>
          <w:lang w:val="es-ES_tradnl"/>
        </w:rPr>
      </w:pPr>
      <w:r w:rsidRPr="00D92800">
        <w:rPr>
          <w:b/>
          <w:lang w:val="es-ES_tradnl"/>
        </w:rPr>
        <w:t>46. 152 13510.pdf</w:t>
      </w:r>
      <w:r>
        <w:rPr>
          <w:lang w:val="es-ES_tradnl"/>
        </w:rPr>
        <w:t>. Oficio número RH/TLAL/459/2022, emitid</w:t>
      </w:r>
      <w:r w:rsidRPr="00D92800">
        <w:rPr>
          <w:lang w:val="es-ES_tradnl"/>
        </w:rPr>
        <w:t xml:space="preserve">o por el </w:t>
      </w:r>
      <w:r>
        <w:rPr>
          <w:lang w:val="es-ES_tradnl"/>
        </w:rPr>
        <w:t>Coordinador de Recursos Humanos mediante el cual manifestó que se adjunta la versión pública de la información solicitada.</w:t>
      </w:r>
    </w:p>
    <w:p w14:paraId="48E64B00" w14:textId="0A7553DB" w:rsidR="00D92800" w:rsidRPr="008A6AF0" w:rsidRDefault="00D92800" w:rsidP="008A6AF0">
      <w:pPr>
        <w:pStyle w:val="Prrafodelista"/>
        <w:numPr>
          <w:ilvl w:val="0"/>
          <w:numId w:val="35"/>
        </w:numPr>
        <w:rPr>
          <w:lang w:val="es-ES_tradnl"/>
        </w:rPr>
      </w:pPr>
      <w:r w:rsidRPr="00D92800">
        <w:rPr>
          <w:b/>
          <w:lang w:val="es-ES_tradnl"/>
        </w:rPr>
        <w:t>46.- 152 13510 NOMINAS.pdf</w:t>
      </w:r>
      <w:r>
        <w:rPr>
          <w:lang w:val="es-ES_tradnl"/>
        </w:rPr>
        <w:t>. Documento que contiene seis mil quinientos sesenta y cinco recibos de nómina generados desde el primero de enero al quince de agosto de dos mil veintidós.</w:t>
      </w:r>
    </w:p>
    <w:p w14:paraId="1DD33F35" w14:textId="77777777" w:rsidR="008A6AF0" w:rsidRDefault="008A6AF0" w:rsidP="00D86BCD">
      <w:pPr>
        <w:rPr>
          <w:lang w:val="es-ES_tradnl"/>
        </w:rPr>
      </w:pPr>
    </w:p>
    <w:p w14:paraId="4C2C96DD" w14:textId="691FF2C3" w:rsidR="008A6AF0" w:rsidRDefault="00D92800" w:rsidP="00D86BCD">
      <w:pPr>
        <w:rPr>
          <w:lang w:val="es-ES_tradnl"/>
        </w:rPr>
      </w:pPr>
      <w:r>
        <w:rPr>
          <w:lang w:val="es-ES_tradnl"/>
        </w:rPr>
        <w:t>Es importante señalar que el segundo documento no fue puesto a la vista del Recurrente en virtud de que se dejó visible información susceptible de ser suprimida o testada por corresponder a datos personales, así como nombres de servidores públicos dedicados a tareas de seguridad pública</w:t>
      </w:r>
      <w:r w:rsidR="002F5DDF">
        <w:rPr>
          <w:lang w:val="es-ES_tradnl"/>
        </w:rPr>
        <w:t xml:space="preserve">. </w:t>
      </w:r>
    </w:p>
    <w:p w14:paraId="09B105AD" w14:textId="77777777" w:rsidR="002F5DDF" w:rsidRDefault="002F5DDF" w:rsidP="00D86BCD">
      <w:pPr>
        <w:rPr>
          <w:lang w:val="es-ES_tradnl"/>
        </w:rPr>
      </w:pPr>
    </w:p>
    <w:p w14:paraId="6733615D" w14:textId="2BE0AED1" w:rsidR="002F5DDF" w:rsidRDefault="002F5DDF" w:rsidP="00D86BCD">
      <w:pPr>
        <w:rPr>
          <w:lang w:val="es-ES_tradnl"/>
        </w:rPr>
      </w:pPr>
      <w:r>
        <w:rPr>
          <w:lang w:val="es-ES_tradnl"/>
        </w:rPr>
        <w:t xml:space="preserve">Por otra parte, </w:t>
      </w:r>
      <w:r w:rsidR="00B020AD">
        <w:rPr>
          <w:lang w:val="es-ES_tradnl"/>
        </w:rPr>
        <w:t>la Recurrente no realizó manifestaciones ni emitió pronunciamiento alguno respecto del Informe Justificado.</w:t>
      </w:r>
    </w:p>
    <w:p w14:paraId="16B37CBD" w14:textId="77777777" w:rsidR="00D86BCD" w:rsidRDefault="00D86BCD" w:rsidP="00D86BCD">
      <w:pPr>
        <w:rPr>
          <w:lang w:val="es-ES_tradnl"/>
        </w:rPr>
      </w:pPr>
    </w:p>
    <w:p w14:paraId="36F3815C"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36B6764C"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10E50D37"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lastRenderedPageBreak/>
        <w:t>En este sentido, es pertinente enfatizar lo que, respecto al derecho de acceso a la información pública, refiere el artículo 6° de la Constitución Política de los Estados Unidos Mexicanos, que en su parte conducente señala:</w:t>
      </w:r>
    </w:p>
    <w:p w14:paraId="3E38B506"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208569F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t>Artículo 6o.</w:t>
      </w:r>
      <w:r w:rsidRPr="00AD174B">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D174B">
        <w:rPr>
          <w:rFonts w:eastAsia="Palatino Linotype" w:cs="Palatino Linotype"/>
          <w:b/>
          <w:i/>
          <w:color w:val="000000"/>
          <w:sz w:val="22"/>
          <w:szCs w:val="24"/>
          <w:lang w:val="es-ES_tradnl"/>
        </w:rPr>
        <w:t>El derecho a la información será garantizado por el Estado.</w:t>
      </w:r>
      <w:r w:rsidRPr="00AD174B">
        <w:rPr>
          <w:rFonts w:eastAsia="Palatino Linotype" w:cs="Palatino Linotype"/>
          <w:i/>
          <w:color w:val="000000"/>
          <w:sz w:val="22"/>
          <w:szCs w:val="24"/>
          <w:lang w:val="es-ES_tradnl"/>
        </w:rPr>
        <w:t xml:space="preserve"> </w:t>
      </w:r>
    </w:p>
    <w:p w14:paraId="393E1652"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DEB247A"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60E32A3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5D88922"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Para efectos de lo dispuesto en el presente artículo se observará lo siguiente:</w:t>
      </w:r>
    </w:p>
    <w:p w14:paraId="5F119373"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0528229"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A. Para el ejercicio del derecho de acceso a la información, la Federación, los Estados y el Distrito Federal, en el ámbito de sus respectivas competencias, se regirán por los siguientes principios y bases:</w:t>
      </w:r>
    </w:p>
    <w:p w14:paraId="38584180"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CD5A6D7"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t>I. Toda la información en posesión de</w:t>
      </w:r>
      <w:r w:rsidRPr="00AD174B">
        <w:rPr>
          <w:rFonts w:eastAsia="Palatino Linotype" w:cs="Palatino Linotype"/>
          <w:i/>
          <w:color w:val="000000"/>
          <w:sz w:val="22"/>
          <w:szCs w:val="24"/>
          <w:lang w:val="es-ES_tradnl"/>
        </w:rPr>
        <w:t xml:space="preserve"> </w:t>
      </w:r>
      <w:r w:rsidRPr="00AD174B">
        <w:rPr>
          <w:rFonts w:eastAsia="Palatino Linotype" w:cs="Palatino Linotype"/>
          <w:b/>
          <w:i/>
          <w:color w:val="000000"/>
          <w:sz w:val="22"/>
          <w:szCs w:val="24"/>
          <w:lang w:val="es-ES_tradnl"/>
        </w:rPr>
        <w:t>cualquier autoridad</w:t>
      </w:r>
      <w:r w:rsidRPr="00AD174B">
        <w:rPr>
          <w:rFonts w:eastAsia="Palatino Linotype" w:cs="Palatino Linotype"/>
          <w:i/>
          <w:color w:val="000000"/>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D174B">
        <w:rPr>
          <w:rFonts w:eastAsia="Palatino Linotype" w:cs="Palatino Linotype"/>
          <w:b/>
          <w:i/>
          <w:color w:val="000000"/>
          <w:sz w:val="22"/>
          <w:szCs w:val="24"/>
          <w:lang w:val="es-ES_tradnl"/>
        </w:rPr>
        <w:t>en el ámbito federal, estatal y municipal, es pública</w:t>
      </w:r>
      <w:r w:rsidRPr="00AD174B">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AD174B">
        <w:rPr>
          <w:rFonts w:eastAsia="Palatino Linotype" w:cs="Palatino Linotype"/>
          <w:b/>
          <w:i/>
          <w:color w:val="000000"/>
          <w:sz w:val="22"/>
          <w:szCs w:val="24"/>
          <w:lang w:val="es-ES_tradnl"/>
        </w:rPr>
        <w:t>Los sujetos obligados deberán documentar todo acto que derive del ejercicio de sus facultades, competencias o funciones</w:t>
      </w:r>
      <w:r w:rsidRPr="00AD174B">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1B6E49B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710DDEF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3C30B25B"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33371F1B"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lastRenderedPageBreak/>
        <w:t>V. Los sujetos obligados deberán preservar sus documentos en archivos administrativos actualizados y publicarán, a través de los medios electrónicos disponibles</w:t>
      </w:r>
      <w:r w:rsidRPr="00AD174B">
        <w:rPr>
          <w:rFonts w:eastAsia="Palatino Linotype" w:cs="Palatino Linotype"/>
          <w:i/>
          <w:color w:val="000000"/>
          <w:sz w:val="22"/>
          <w:szCs w:val="24"/>
          <w:lang w:val="es-ES_tradnl"/>
        </w:rPr>
        <w:t xml:space="preserve">, </w:t>
      </w:r>
      <w:r w:rsidRPr="00AD174B">
        <w:rPr>
          <w:rFonts w:eastAsia="Palatino Linotype" w:cs="Palatino Linotype"/>
          <w:b/>
          <w:i/>
          <w:color w:val="000000"/>
          <w:sz w:val="22"/>
          <w:szCs w:val="24"/>
          <w:lang w:val="es-ES_tradnl"/>
        </w:rPr>
        <w:t xml:space="preserve">la información completa y actualizada sobre el ejercicio de los recursos públicos </w:t>
      </w:r>
      <w:r w:rsidRPr="00AD174B">
        <w:rPr>
          <w:rFonts w:eastAsia="Palatino Linotype" w:cs="Palatino Linotype"/>
          <w:i/>
          <w:color w:val="000000"/>
          <w:sz w:val="22"/>
          <w:szCs w:val="24"/>
          <w:lang w:val="es-ES_tradnl"/>
        </w:rPr>
        <w:t>y los indicadores que permitan rendir cuenta del cumplimiento de sus objetivos y de los resultados obtenidos.</w:t>
      </w:r>
    </w:p>
    <w:p w14:paraId="64B124AD"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 Las leyes determinarán la manera en que los sujetos obligados deberán hacer pública la información relativa a los recursos públicos que entreguen a personas físicas o morales.</w:t>
      </w:r>
    </w:p>
    <w:p w14:paraId="7AD8E0D4"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VII. La inobservancia a las disposiciones en materia de acceso a la información pública será sancionada en los términos que dispongan las leyes.</w:t>
      </w:r>
    </w:p>
    <w:p w14:paraId="6D36190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F6A1C18"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w:t>
      </w:r>
    </w:p>
    <w:p w14:paraId="34C4B1B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La ley establecerá aquella información que se considere reservada o confidencial.</w:t>
      </w:r>
    </w:p>
    <w:p w14:paraId="78E38483"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4B5F8229"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2A114061"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72DF88C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bCs/>
          <w:i/>
          <w:color w:val="000000"/>
          <w:sz w:val="22"/>
          <w:szCs w:val="24"/>
          <w:lang w:val="es-ES_tradnl"/>
        </w:rPr>
        <w:t>Artículo 5.</w:t>
      </w:r>
      <w:r w:rsidRPr="00AD174B">
        <w:rPr>
          <w:rFonts w:eastAsia="Palatino Linotype" w:cs="Palatino Linotype"/>
          <w:i/>
          <w:color w:val="000000"/>
          <w:sz w:val="22"/>
          <w:szCs w:val="24"/>
          <w:lang w:val="es-ES_tradnl"/>
        </w:rPr>
        <w:t xml:space="preserve"> (…) </w:t>
      </w:r>
    </w:p>
    <w:p w14:paraId="048F155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00322C09"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FCFF3B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7C49D68"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CD740F3"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Este derecho se regirá por los principios y bases siguientes:</w:t>
      </w:r>
    </w:p>
    <w:p w14:paraId="08E37D87"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A534FF4"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AD174B">
        <w:rPr>
          <w:rFonts w:eastAsia="Palatino Linotype" w:cs="Palatino Linotype"/>
          <w:i/>
          <w:color w:val="000000"/>
          <w:sz w:val="22"/>
          <w:szCs w:val="24"/>
          <w:lang w:val="es-ES_tradnl"/>
        </w:rP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2F080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C54AE57"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07B134B9"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34404D1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1DA2175"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8423E8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30657D49"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408434DB" w14:textId="77777777" w:rsidR="00AD174B" w:rsidRPr="00AD174B" w:rsidRDefault="00AD174B" w:rsidP="00AD174B">
      <w:pPr>
        <w:rPr>
          <w:rFonts w:eastAsia="Palatino Linotype" w:cs="Palatino Linotype"/>
          <w:szCs w:val="24"/>
          <w:lang w:val="es-ES_tradnl"/>
        </w:rPr>
      </w:pPr>
      <w:r w:rsidRPr="00AD174B">
        <w:rPr>
          <w:rFonts w:eastAsia="Palatino Linotype" w:cs="Palatino Linotype"/>
          <w:szCs w:val="24"/>
          <w:lang w:val="es-ES_tradnl"/>
        </w:rPr>
        <w:t>En ese orden de ideas, la Ley de Transparencia y Acceso a la Información Pública del Estado de México y Municipios, prevé en su artículo 23, fracción IV, lo siguiente:</w:t>
      </w:r>
    </w:p>
    <w:p w14:paraId="2AEC9F82" w14:textId="77777777" w:rsidR="00AD174B" w:rsidRPr="00AD174B" w:rsidRDefault="00AD174B" w:rsidP="00AD174B">
      <w:pPr>
        <w:rPr>
          <w:rFonts w:eastAsia="Palatino Linotype" w:cs="Palatino Linotype"/>
          <w:szCs w:val="24"/>
          <w:lang w:val="es-ES_tradnl"/>
        </w:rPr>
      </w:pPr>
    </w:p>
    <w:p w14:paraId="52B011EC"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t>Artículo 23.</w:t>
      </w:r>
      <w:r w:rsidRPr="00AD174B">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47AC6074"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w:t>
      </w:r>
    </w:p>
    <w:p w14:paraId="3AFD1430"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bCs/>
          <w:i/>
          <w:color w:val="000000"/>
          <w:sz w:val="22"/>
          <w:szCs w:val="24"/>
          <w:lang w:val="es-ES_tradnl"/>
        </w:rPr>
        <w:lastRenderedPageBreak/>
        <w:t>IV.</w:t>
      </w:r>
      <w:r w:rsidRPr="00AD174B">
        <w:rPr>
          <w:rFonts w:eastAsia="Palatino Linotype" w:cs="Palatino Linotype"/>
          <w:i/>
          <w:color w:val="000000"/>
          <w:sz w:val="22"/>
          <w:szCs w:val="24"/>
          <w:lang w:val="es-ES_tradnl"/>
        </w:rPr>
        <w:t xml:space="preserve"> Los ayuntamientos y las dependencias, organismos, órganos y entidades de la administración municipal;</w:t>
      </w:r>
    </w:p>
    <w:p w14:paraId="19FC4B4F"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w:t>
      </w:r>
    </w:p>
    <w:p w14:paraId="7EE1CF51"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37DB4A6A"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9CD3B90" w14:textId="77777777" w:rsidR="00AD174B" w:rsidRDefault="00AD174B" w:rsidP="00D86BCD">
      <w:pPr>
        <w:rPr>
          <w:lang w:val="es-ES_tradnl"/>
        </w:rPr>
      </w:pPr>
    </w:p>
    <w:p w14:paraId="0399002D" w14:textId="54A8011A" w:rsidR="00AD174B" w:rsidRDefault="00AD174B" w:rsidP="00AD174B">
      <w:pPr>
        <w:pBdr>
          <w:top w:val="nil"/>
          <w:left w:val="nil"/>
          <w:bottom w:val="nil"/>
          <w:right w:val="nil"/>
          <w:between w:val="nil"/>
        </w:pBdr>
        <w:contextualSpacing/>
        <w:rPr>
          <w:rFonts w:eastAsia="Palatino Linotype" w:cs="Palatino Linotype"/>
          <w:color w:val="000000"/>
          <w:szCs w:val="24"/>
        </w:rPr>
      </w:pPr>
      <w:r>
        <w:rPr>
          <w:lang w:val="es-ES_tradnl"/>
        </w:rPr>
        <w:t>Asimismo, se advierte que en el presente caso se actualiza la causal de procedencia del recurso de revisión prevista en</w:t>
      </w:r>
      <w:r>
        <w:rPr>
          <w:rFonts w:eastAsia="Palatino Linotype" w:cs="Palatino Linotype"/>
          <w:color w:val="000000"/>
          <w:szCs w:val="24"/>
        </w:rPr>
        <w:t xml:space="preserve"> el artículo 179 fracción I de la Ley de Transparencia estatal, que a la letra estipula lo siguiente:</w:t>
      </w:r>
    </w:p>
    <w:p w14:paraId="1FA87426" w14:textId="77777777" w:rsidR="00AD174B" w:rsidRDefault="00AD174B" w:rsidP="00AD174B">
      <w:pPr>
        <w:pBdr>
          <w:top w:val="nil"/>
          <w:left w:val="nil"/>
          <w:bottom w:val="nil"/>
          <w:right w:val="nil"/>
          <w:between w:val="nil"/>
        </w:pBdr>
        <w:contextualSpacing/>
        <w:rPr>
          <w:rFonts w:eastAsia="Palatino Linotype" w:cs="Palatino Linotype"/>
          <w:color w:val="000000"/>
          <w:szCs w:val="24"/>
        </w:rPr>
      </w:pPr>
    </w:p>
    <w:p w14:paraId="1C7C995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i/>
          <w:sz w:val="22"/>
          <w:szCs w:val="24"/>
          <w:lang w:eastAsia="es-ES"/>
        </w:rPr>
        <w:t xml:space="preserve">Artículo 179. </w:t>
      </w:r>
      <w:r w:rsidRPr="00211BE5">
        <w:rPr>
          <w:rFonts w:eastAsia="Palatino Linotype" w:cs="Times New Roman"/>
          <w:i/>
          <w:sz w:val="22"/>
          <w:szCs w:val="24"/>
          <w:lang w:eastAsia="es-ES"/>
        </w:rPr>
        <w:t>El recurso de revisión es un medio de protección que la Ley otorga a los particulares, para hacer valer su derecho de acceso a la información pública, y procederá en contra de las siguientes causas:</w:t>
      </w:r>
    </w:p>
    <w:p w14:paraId="73128526" w14:textId="77777777" w:rsidR="00AD174B" w:rsidRPr="00211BE5" w:rsidRDefault="00AD174B" w:rsidP="00AD174B">
      <w:pPr>
        <w:spacing w:line="240" w:lineRule="auto"/>
        <w:ind w:left="567" w:right="567"/>
        <w:rPr>
          <w:rFonts w:eastAsia="Palatino Linotype" w:cs="Times New Roman"/>
          <w:i/>
          <w:sz w:val="22"/>
          <w:szCs w:val="24"/>
          <w:lang w:eastAsia="es-ES"/>
        </w:rPr>
      </w:pPr>
    </w:p>
    <w:p w14:paraId="288B0302" w14:textId="77777777" w:rsidR="00AD174B" w:rsidRPr="00211BE5" w:rsidRDefault="00AD174B" w:rsidP="00AD174B">
      <w:pPr>
        <w:numPr>
          <w:ilvl w:val="0"/>
          <w:numId w:val="36"/>
        </w:numPr>
        <w:spacing w:line="240" w:lineRule="auto"/>
        <w:ind w:right="567" w:hanging="861"/>
        <w:rPr>
          <w:rFonts w:eastAsia="Palatino Linotype" w:cs="Times New Roman"/>
          <w:i/>
          <w:sz w:val="22"/>
          <w:szCs w:val="24"/>
          <w:lang w:eastAsia="es-ES"/>
        </w:rPr>
      </w:pPr>
      <w:r w:rsidRPr="00211BE5">
        <w:rPr>
          <w:rFonts w:eastAsia="Palatino Linotype" w:cs="Times New Roman"/>
          <w:b/>
          <w:bCs/>
          <w:i/>
          <w:sz w:val="22"/>
          <w:szCs w:val="24"/>
          <w:u w:val="single"/>
          <w:lang w:eastAsia="es-ES"/>
        </w:rPr>
        <w:t>La negativa a la información solicitada</w:t>
      </w:r>
      <w:r w:rsidRPr="00211BE5">
        <w:rPr>
          <w:rFonts w:eastAsia="Palatino Linotype" w:cs="Times New Roman"/>
          <w:i/>
          <w:sz w:val="22"/>
          <w:szCs w:val="24"/>
          <w:lang w:eastAsia="es-ES"/>
        </w:rPr>
        <w:t>;</w:t>
      </w:r>
    </w:p>
    <w:p w14:paraId="77FF3578"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II.</w:t>
      </w:r>
      <w:r w:rsidRPr="00211BE5">
        <w:rPr>
          <w:rFonts w:eastAsia="Palatino Linotype" w:cs="Times New Roman"/>
          <w:i/>
          <w:sz w:val="22"/>
          <w:szCs w:val="24"/>
          <w:lang w:eastAsia="es-ES"/>
        </w:rPr>
        <w:tab/>
        <w:t>La clasificación de la información;</w:t>
      </w:r>
    </w:p>
    <w:p w14:paraId="14B3435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III.</w:t>
      </w:r>
      <w:r w:rsidRPr="00211BE5">
        <w:rPr>
          <w:rFonts w:eastAsia="Palatino Linotype" w:cs="Times New Roman"/>
          <w:i/>
          <w:sz w:val="22"/>
          <w:szCs w:val="24"/>
          <w:lang w:eastAsia="es-ES"/>
        </w:rPr>
        <w:tab/>
        <w:t>La declaración de inexistencia de la información;</w:t>
      </w:r>
    </w:p>
    <w:p w14:paraId="3C2A44AE"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IV.</w:t>
      </w:r>
      <w:r w:rsidRPr="00211BE5">
        <w:rPr>
          <w:rFonts w:eastAsia="Palatino Linotype" w:cs="Times New Roman"/>
          <w:i/>
          <w:sz w:val="22"/>
          <w:szCs w:val="24"/>
          <w:lang w:eastAsia="es-ES"/>
        </w:rPr>
        <w:tab/>
        <w:t>La declaración de incompetencia por el sujeto obligado;</w:t>
      </w:r>
    </w:p>
    <w:p w14:paraId="3C99A146"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w:t>
      </w:r>
      <w:r w:rsidRPr="00211BE5">
        <w:rPr>
          <w:rFonts w:eastAsia="Palatino Linotype" w:cs="Times New Roman"/>
          <w:i/>
          <w:sz w:val="22"/>
          <w:szCs w:val="24"/>
          <w:lang w:eastAsia="es-ES"/>
        </w:rPr>
        <w:tab/>
        <w:t>La entrega de información incompleta;</w:t>
      </w:r>
    </w:p>
    <w:p w14:paraId="6CCCE10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w:t>
      </w:r>
      <w:r w:rsidRPr="00211BE5">
        <w:rPr>
          <w:rFonts w:eastAsia="Palatino Linotype" w:cs="Times New Roman"/>
          <w:i/>
          <w:sz w:val="22"/>
          <w:szCs w:val="24"/>
          <w:lang w:eastAsia="es-ES"/>
        </w:rPr>
        <w:tab/>
        <w:t>La entrega de información que no corresponda con lo solicitado;</w:t>
      </w:r>
    </w:p>
    <w:p w14:paraId="0AE0D6C2"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VII.</w:t>
      </w:r>
      <w:r w:rsidRPr="00211BE5">
        <w:rPr>
          <w:rFonts w:eastAsia="Palatino Linotype" w:cs="Times New Roman"/>
          <w:i/>
          <w:sz w:val="22"/>
          <w:szCs w:val="24"/>
          <w:lang w:eastAsia="es-ES"/>
        </w:rPr>
        <w:tab/>
        <w:t>La falta de respuesta a una solicitud de acceso a la información;</w:t>
      </w:r>
    </w:p>
    <w:p w14:paraId="6E9B7976"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VIII.</w:t>
      </w:r>
      <w:r w:rsidRPr="00211BE5">
        <w:rPr>
          <w:rFonts w:eastAsia="Palatino Linotype" w:cs="Times New Roman"/>
          <w:i/>
          <w:sz w:val="22"/>
          <w:szCs w:val="24"/>
          <w:lang w:eastAsia="es-ES"/>
        </w:rPr>
        <w:tab/>
        <w:t>La notificación, entrega o puesta a disposición de información en una modalidad o formato distinto al solicitado;</w:t>
      </w:r>
    </w:p>
    <w:p w14:paraId="5D8F8B6B"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IX.</w:t>
      </w:r>
      <w:r w:rsidRPr="00211BE5">
        <w:rPr>
          <w:rFonts w:eastAsia="Palatino Linotype" w:cs="Times New Roman"/>
          <w:i/>
          <w:sz w:val="22"/>
          <w:szCs w:val="24"/>
          <w:lang w:eastAsia="es-ES"/>
        </w:rPr>
        <w:tab/>
        <w:t>La entrega o puesta a disposición de información en un formato incomprensible y/o no accesible para el solicitante;</w:t>
      </w:r>
    </w:p>
    <w:p w14:paraId="66E462E8"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w:t>
      </w:r>
      <w:r w:rsidRPr="00211BE5">
        <w:rPr>
          <w:rFonts w:eastAsia="Palatino Linotype" w:cs="Times New Roman"/>
          <w:i/>
          <w:sz w:val="22"/>
          <w:szCs w:val="24"/>
          <w:lang w:eastAsia="es-ES"/>
        </w:rPr>
        <w:tab/>
        <w:t>Los costos o tiempos de entrega de la información;</w:t>
      </w:r>
    </w:p>
    <w:p w14:paraId="62B352B8"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w:t>
      </w:r>
      <w:r w:rsidRPr="00211BE5">
        <w:rPr>
          <w:rFonts w:eastAsia="Palatino Linotype" w:cs="Times New Roman"/>
          <w:i/>
          <w:sz w:val="22"/>
          <w:szCs w:val="24"/>
          <w:lang w:eastAsia="es-ES"/>
        </w:rPr>
        <w:tab/>
        <w:t>La falta de trámite a una solicitud;</w:t>
      </w:r>
    </w:p>
    <w:p w14:paraId="14794107"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XII.</w:t>
      </w:r>
      <w:r w:rsidRPr="00211BE5">
        <w:rPr>
          <w:rFonts w:eastAsia="Palatino Linotype" w:cs="Times New Roman"/>
          <w:i/>
          <w:sz w:val="22"/>
          <w:szCs w:val="24"/>
          <w:lang w:eastAsia="es-ES"/>
        </w:rPr>
        <w:tab/>
        <w:t>La negativa a permitir la consulta directa de la información;</w:t>
      </w:r>
    </w:p>
    <w:p w14:paraId="0AC05767"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lastRenderedPageBreak/>
        <w:t>XIII.</w:t>
      </w:r>
      <w:r w:rsidRPr="00211BE5">
        <w:rPr>
          <w:rFonts w:eastAsia="Palatino Linotype" w:cs="Times New Roman"/>
          <w:i/>
          <w:sz w:val="22"/>
          <w:szCs w:val="24"/>
          <w:lang w:eastAsia="es-ES"/>
        </w:rPr>
        <w:tab/>
        <w:t>La falta, deficiencia o insuficiencia de la fundamentación y/o motivación en la respuesta; y</w:t>
      </w:r>
    </w:p>
    <w:p w14:paraId="0FE5C43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XIV.</w:t>
      </w:r>
      <w:r w:rsidRPr="00211BE5">
        <w:rPr>
          <w:rFonts w:eastAsia="Palatino Linotype" w:cs="Times New Roman"/>
          <w:i/>
          <w:sz w:val="22"/>
          <w:szCs w:val="24"/>
          <w:lang w:eastAsia="es-ES"/>
        </w:rPr>
        <w:tab/>
        <w:t>La orientación a un trámite específico.</w:t>
      </w:r>
    </w:p>
    <w:p w14:paraId="7CA440FF" w14:textId="77777777" w:rsidR="00AD174B" w:rsidRPr="00211BE5" w:rsidRDefault="00AD174B" w:rsidP="00AD174B">
      <w:pPr>
        <w:spacing w:line="240" w:lineRule="auto"/>
        <w:ind w:left="567" w:right="567"/>
        <w:rPr>
          <w:rFonts w:eastAsia="Palatino Linotype" w:cs="Times New Roman"/>
          <w:i/>
          <w:sz w:val="22"/>
          <w:szCs w:val="24"/>
          <w:lang w:eastAsia="es-ES"/>
        </w:rPr>
      </w:pPr>
    </w:p>
    <w:p w14:paraId="445E757E"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i/>
          <w:sz w:val="22"/>
          <w:szCs w:val="24"/>
          <w:lang w:eastAsia="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6CE2A2D" w14:textId="77777777" w:rsidR="00AD174B" w:rsidRDefault="00AD174B" w:rsidP="00AD174B">
      <w:pPr>
        <w:pBdr>
          <w:top w:val="nil"/>
          <w:left w:val="nil"/>
          <w:bottom w:val="nil"/>
          <w:right w:val="nil"/>
          <w:between w:val="nil"/>
        </w:pBdr>
        <w:contextualSpacing/>
        <w:rPr>
          <w:rFonts w:eastAsia="Palatino Linotype" w:cs="Palatino Linotype"/>
          <w:color w:val="000000"/>
          <w:szCs w:val="24"/>
        </w:rPr>
      </w:pPr>
    </w:p>
    <w:p w14:paraId="5E350485" w14:textId="77777777" w:rsidR="00AD174B" w:rsidRDefault="00AD174B" w:rsidP="00AD174B">
      <w:pPr>
        <w:contextualSpacing/>
        <w:rPr>
          <w:rFonts w:eastAsia="Palatino Linotype" w:cs="Palatino Linotype"/>
          <w:color w:val="000000"/>
          <w:szCs w:val="24"/>
        </w:rPr>
      </w:pPr>
      <w:r>
        <w:rPr>
          <w:rFonts w:eastAsia="Palatino Linotype" w:cs="Palatino Linotype"/>
          <w:color w:val="000000"/>
          <w:szCs w:val="24"/>
        </w:rPr>
        <w:t>Por tanto, con la finalidad de emitir una resolución apegada a derecho, se considera viable realizar el estudio de cada uno de los puntos solicitados por la particular.</w:t>
      </w:r>
    </w:p>
    <w:p w14:paraId="4172BC09" w14:textId="05DCD30B" w:rsidR="00AD174B" w:rsidRDefault="00AD174B" w:rsidP="00D86BCD">
      <w:pPr>
        <w:rPr>
          <w:lang w:val="es-ES_tradnl"/>
        </w:rPr>
      </w:pPr>
    </w:p>
    <w:p w14:paraId="69A46C00" w14:textId="2F1AD16C" w:rsidR="00AD174B" w:rsidRDefault="00AD174B" w:rsidP="00D86BCD">
      <w:pPr>
        <w:rPr>
          <w:lang w:val="es-ES_tradnl"/>
        </w:rPr>
      </w:pPr>
      <w:r>
        <w:rPr>
          <w:lang w:val="es-ES_tradnl"/>
        </w:rPr>
        <w:t xml:space="preserve">En esa tesitura, se </w:t>
      </w:r>
      <w:r w:rsidR="00726C61">
        <w:rPr>
          <w:lang w:val="es-ES_tradnl"/>
        </w:rPr>
        <w:t xml:space="preserve">tiene que la información solicitada consiste en los recibos de nómina, recibos de honorarios y lista de raya de todos los servidores públicos adscritos a la administración pública municipal 2022-2024; sin embargo, al no señalar una temporalidad </w:t>
      </w:r>
      <w:r w:rsidR="00264A17">
        <w:rPr>
          <w:lang w:val="es-ES_tradnl"/>
        </w:rPr>
        <w:t>concreta</w:t>
      </w:r>
      <w:r w:rsidR="00726C61">
        <w:rPr>
          <w:lang w:val="es-ES_tradnl"/>
        </w:rPr>
        <w:t xml:space="preserve">, el Sujeto Obligado respondió en un primer momento que no era posible atender la solicitud debido a que carece de fechas </w:t>
      </w:r>
      <w:r w:rsidR="00264A17">
        <w:rPr>
          <w:lang w:val="es-ES_tradnl"/>
        </w:rPr>
        <w:t>específicas.</w:t>
      </w:r>
    </w:p>
    <w:p w14:paraId="63D027D2" w14:textId="77777777" w:rsidR="00AD174B" w:rsidRDefault="00AD174B" w:rsidP="00D86BCD">
      <w:pPr>
        <w:rPr>
          <w:lang w:val="es-ES_tradnl"/>
        </w:rPr>
      </w:pPr>
    </w:p>
    <w:p w14:paraId="32E0ECA2" w14:textId="6B99E524" w:rsidR="00264A17" w:rsidRDefault="00264A17" w:rsidP="00D86BCD">
      <w:pPr>
        <w:rPr>
          <w:lang w:val="es-ES_tradnl"/>
        </w:rPr>
      </w:pPr>
      <w:r>
        <w:rPr>
          <w:lang w:val="es-ES_tradnl"/>
        </w:rPr>
        <w:t>Al respecto, este Instituto estima que la respuesta proporcionada vulnera el derecho de acceso a la información pública de la solicitante en virtud de que el Sujeto Obligado, ante la incertidumbre generada por la falta de detalles, tuvo la oportunidad de solicitar una aclaración conforme a lo dispuesto en el artículo 159 de la Ley de Transparencia local, que a la letra estipula lo siguiente:</w:t>
      </w:r>
    </w:p>
    <w:p w14:paraId="09F8881F" w14:textId="77777777" w:rsidR="00264A17" w:rsidRDefault="00264A17" w:rsidP="00D86BCD">
      <w:pPr>
        <w:rPr>
          <w:lang w:val="es-ES_tradnl"/>
        </w:rPr>
      </w:pPr>
    </w:p>
    <w:p w14:paraId="1BC6BCAC" w14:textId="77777777" w:rsidR="00264A17" w:rsidRPr="00264A17" w:rsidRDefault="00264A17" w:rsidP="00264A17">
      <w:pPr>
        <w:pStyle w:val="Sinespaciado"/>
      </w:pPr>
      <w:r w:rsidRPr="00264A17">
        <w:rPr>
          <w:b/>
        </w:rPr>
        <w:t xml:space="preserve">Artículo 159. </w:t>
      </w:r>
      <w:r w:rsidRPr="00264A17">
        <w:rPr>
          <w:b/>
          <w:u w:val="single"/>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w:t>
      </w:r>
      <w:r w:rsidRPr="00264A17">
        <w:rPr>
          <w:b/>
          <w:u w:val="single"/>
        </w:rPr>
        <w:lastRenderedPageBreak/>
        <w:t>complementen, corrijan o amplíen los datos proporcionados o bien, precise uno o varios requerimientos de información</w:t>
      </w:r>
      <w:r w:rsidRPr="00264A17">
        <w:t>.</w:t>
      </w:r>
    </w:p>
    <w:p w14:paraId="3240C07E" w14:textId="77777777" w:rsidR="00264A17" w:rsidRPr="00264A17" w:rsidRDefault="00264A17" w:rsidP="00264A17">
      <w:pPr>
        <w:pStyle w:val="Sinespaciado"/>
      </w:pPr>
    </w:p>
    <w:p w14:paraId="7925697A" w14:textId="77777777" w:rsidR="00264A17" w:rsidRPr="00264A17" w:rsidRDefault="00264A17" w:rsidP="00264A17">
      <w:pPr>
        <w:pStyle w:val="Sinespaciado"/>
      </w:pPr>
      <w:r w:rsidRPr="00264A17">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2B4C6701" w14:textId="77777777" w:rsidR="00264A17" w:rsidRPr="00264A17" w:rsidRDefault="00264A17" w:rsidP="00264A17">
      <w:pPr>
        <w:pStyle w:val="Sinespaciado"/>
      </w:pPr>
    </w:p>
    <w:p w14:paraId="2D186A9B" w14:textId="77777777" w:rsidR="00264A17" w:rsidRPr="00264A17" w:rsidRDefault="00264A17" w:rsidP="00264A17">
      <w:pPr>
        <w:pStyle w:val="Sinespaciado"/>
      </w:pPr>
      <w:r w:rsidRPr="00264A17">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1CBE7C99" w14:textId="77777777" w:rsidR="00264A17" w:rsidRPr="00264A17" w:rsidRDefault="00264A17" w:rsidP="00264A17">
      <w:pPr>
        <w:pStyle w:val="Sinespaciado"/>
      </w:pPr>
    </w:p>
    <w:p w14:paraId="1E8AD26C" w14:textId="52BECD93" w:rsidR="00264A17" w:rsidRDefault="00264A17" w:rsidP="00264A17">
      <w:pPr>
        <w:pStyle w:val="Sinespaciado"/>
        <w:rPr>
          <w:lang w:val="es-ES_tradnl"/>
        </w:rPr>
      </w:pPr>
      <w:r w:rsidRPr="00264A17">
        <w:t>En el caso de requerimientos parciales no desahogados, se tendrá por presentada la solicitud por lo que respecta a los contenidos de información que no formaron parte del requerimiento.</w:t>
      </w:r>
    </w:p>
    <w:p w14:paraId="43948BBD" w14:textId="77777777" w:rsidR="00AD174B" w:rsidRDefault="00AD174B" w:rsidP="00D86BCD">
      <w:pPr>
        <w:rPr>
          <w:lang w:val="es-ES_tradnl"/>
        </w:rPr>
      </w:pPr>
    </w:p>
    <w:p w14:paraId="34C1B371" w14:textId="68D235CB" w:rsidR="00AD174B" w:rsidRDefault="00264A17" w:rsidP="00D86BCD">
      <w:pPr>
        <w:rPr>
          <w:lang w:val="es-ES_tradnl"/>
        </w:rPr>
      </w:pPr>
      <w:r>
        <w:rPr>
          <w:lang w:val="es-ES_tradnl"/>
        </w:rPr>
        <w:t>Del artículo en cita se desprende que los sujetos obligados pueden solicitar aclaraciones a los solicitantes cuando los detalles proporcionados por el particular resulten insuficientes, incompletos o erróneos, dentro de un término de cinco d</w:t>
      </w:r>
      <w:r w:rsidR="00F30932">
        <w:rPr>
          <w:lang w:val="es-ES_tradnl"/>
        </w:rPr>
        <w:t xml:space="preserve">ías, con la finalidad de que los solicitantes aporten los elementos que complementen, corrijan o amplíen los datos proporcionados o precisen uno o varios requerimientos de información. </w:t>
      </w:r>
    </w:p>
    <w:p w14:paraId="1561ED1D" w14:textId="77777777" w:rsidR="00F30932" w:rsidRDefault="00F30932" w:rsidP="00D86BCD">
      <w:pPr>
        <w:rPr>
          <w:lang w:val="es-ES_tradnl"/>
        </w:rPr>
      </w:pPr>
    </w:p>
    <w:p w14:paraId="636698CA" w14:textId="309C9E9B" w:rsidR="00F30932" w:rsidRDefault="00F30932" w:rsidP="00D86BCD">
      <w:pPr>
        <w:rPr>
          <w:lang w:val="es-ES_tradnl"/>
        </w:rPr>
      </w:pPr>
      <w:r>
        <w:rPr>
          <w:lang w:val="es-ES_tradnl"/>
        </w:rPr>
        <w:t>No obstante, en el presente caso, el Sujeto Obligado no requirió la aclaración a la hoy Recurrente y no proporcionó la información solicitada argumentando que no se especificó la temporalidad.</w:t>
      </w:r>
    </w:p>
    <w:p w14:paraId="32A7C83A" w14:textId="77777777" w:rsidR="007071F2" w:rsidRDefault="007071F2" w:rsidP="00D86BCD">
      <w:pPr>
        <w:rPr>
          <w:lang w:val="es-ES_tradnl"/>
        </w:rPr>
      </w:pPr>
    </w:p>
    <w:p w14:paraId="037D74FB" w14:textId="6CF33505" w:rsidR="00F30932" w:rsidRDefault="007071F2" w:rsidP="00D86BCD">
      <w:pPr>
        <w:rPr>
          <w:lang w:val="es-ES_tradnl"/>
        </w:rPr>
      </w:pPr>
      <w:r>
        <w:rPr>
          <w:lang w:val="es-ES_tradnl"/>
        </w:rPr>
        <w:t xml:space="preserve">Por lo que la Recurrente en su recurso de revisión manifestó que la temporalidad solicitada es del primero de enero a la fecha de ingreso de la solicitud de información, pues es sabido que la actual administración inició en esa fecha. </w:t>
      </w:r>
      <w:r w:rsidR="00F30932">
        <w:rPr>
          <w:lang w:val="es-ES_tradnl"/>
        </w:rPr>
        <w:t xml:space="preserve">Empero, una vez que se admitió el medio de impugnación interpuesto por la Recurrente, el Sujeto Obligado </w:t>
      </w:r>
      <w:r w:rsidR="00F30932">
        <w:rPr>
          <w:lang w:val="es-ES_tradnl"/>
        </w:rPr>
        <w:lastRenderedPageBreak/>
        <w:t>rindió su Informe Justificado y remitió seis mil quinientos sesenta y cinco recibos de n</w:t>
      </w:r>
      <w:r w:rsidR="001841BE">
        <w:rPr>
          <w:lang w:val="es-ES_tradnl"/>
        </w:rPr>
        <w:t>ómina generados durante el periodo comprendido del primero de enero al quince de agosto de dos mil veintidós.</w:t>
      </w:r>
    </w:p>
    <w:p w14:paraId="7E16C049" w14:textId="77777777" w:rsidR="00264A17" w:rsidRDefault="00264A17" w:rsidP="00D86BCD">
      <w:pPr>
        <w:rPr>
          <w:lang w:val="es-ES_tradnl"/>
        </w:rPr>
      </w:pPr>
    </w:p>
    <w:p w14:paraId="49DBBE35" w14:textId="5982F3B9" w:rsidR="00264A17" w:rsidRDefault="001841BE" w:rsidP="00D86BCD">
      <w:pPr>
        <w:rPr>
          <w:lang w:val="es-ES_tradnl"/>
        </w:rPr>
      </w:pPr>
      <w:r>
        <w:rPr>
          <w:lang w:val="es-ES_tradnl"/>
        </w:rPr>
        <w:t>En ese sentido es dable colegir dos puntos: 1) que el Sujeto Obligado aceptó generar la información solicitada y 2) que aceptó también proporcionar la información generada desde el primero de enero a la fecha de ingreso de la solicitud.</w:t>
      </w:r>
    </w:p>
    <w:p w14:paraId="6C55ED02" w14:textId="77777777" w:rsidR="007071F2" w:rsidRDefault="007071F2" w:rsidP="00D86BCD">
      <w:pPr>
        <w:rPr>
          <w:lang w:val="es-ES_tradnl"/>
        </w:rPr>
      </w:pPr>
    </w:p>
    <w:p w14:paraId="13CE28B3" w14:textId="0E20FB2A" w:rsidR="001841BE" w:rsidRPr="00012AFA" w:rsidRDefault="007071F2" w:rsidP="001841BE">
      <w:pPr>
        <w:rPr>
          <w:rFonts w:eastAsia="Times New Roman" w:cs="Times New Roman"/>
          <w:szCs w:val="24"/>
          <w:lang w:val="es-ES_tradnl" w:eastAsia="es-ES"/>
        </w:rPr>
      </w:pPr>
      <w:r>
        <w:rPr>
          <w:lang w:val="es-ES_tradnl"/>
        </w:rPr>
        <w:t>D</w:t>
      </w:r>
      <w:r w:rsidR="001841BE">
        <w:rPr>
          <w:lang w:val="es-ES_tradnl"/>
        </w:rPr>
        <w:t>ichos aspectos cobran relevancia debido a que hace in</w:t>
      </w:r>
      <w:r w:rsidR="001841BE" w:rsidRPr="00012AFA">
        <w:rPr>
          <w:rFonts w:eastAsia="Times New Roman" w:cs="Times New Roman"/>
          <w:szCs w:val="24"/>
          <w:lang w:val="es-ES_tradnl" w:eastAsia="es-ES"/>
        </w:rPr>
        <w:t xml:space="preserve">necesario </w:t>
      </w:r>
      <w:r w:rsidR="001841BE">
        <w:rPr>
          <w:rFonts w:eastAsia="Times New Roman" w:cs="Times New Roman"/>
          <w:szCs w:val="24"/>
          <w:lang w:val="es-ES_tradnl" w:eastAsia="es-ES"/>
        </w:rPr>
        <w:t xml:space="preserve">realizar </w:t>
      </w:r>
      <w:r w:rsidR="001841BE" w:rsidRPr="00012AFA">
        <w:rPr>
          <w:rFonts w:eastAsia="Times New Roman" w:cs="Times New Roman"/>
          <w:szCs w:val="24"/>
          <w:lang w:val="es-ES_tradnl" w:eastAsia="es-ES"/>
        </w:rPr>
        <w:t xml:space="preserve">estudio de la naturaleza jurídica de la información pública solicitada, toda vez que el Sujeto Obligado </w:t>
      </w:r>
      <w:r w:rsidR="001841BE">
        <w:rPr>
          <w:rFonts w:eastAsia="Times New Roman" w:cs="Times New Roman"/>
          <w:szCs w:val="24"/>
          <w:lang w:val="es-ES_tradnl" w:eastAsia="es-ES"/>
        </w:rPr>
        <w:t xml:space="preserve">remitió diversos recibos de nómina mediante su Informe Justificado, </w:t>
      </w:r>
      <w:r w:rsidR="001841BE" w:rsidRPr="00012AFA">
        <w:rPr>
          <w:rFonts w:eastAsia="Times New Roman" w:cs="Times New Roman"/>
          <w:szCs w:val="24"/>
          <w:lang w:val="es-ES_tradnl" w:eastAsia="es-ES"/>
        </w:rPr>
        <w:t>de lo que se deduce que existe una aceptación por parte del Sujeto Obligado que genera, administra o posee dicha información, derivada del ejercicio de sus funciones de derecho público.</w:t>
      </w:r>
    </w:p>
    <w:p w14:paraId="66FC15EB" w14:textId="77777777" w:rsidR="001841BE" w:rsidRPr="00012AFA" w:rsidRDefault="001841BE" w:rsidP="001841BE">
      <w:pPr>
        <w:rPr>
          <w:rFonts w:eastAsia="Times New Roman" w:cs="Times New Roman"/>
          <w:szCs w:val="24"/>
          <w:lang w:val="es-ES_tradnl" w:eastAsia="es-ES"/>
        </w:rPr>
      </w:pPr>
    </w:p>
    <w:p w14:paraId="6FE1CFBB" w14:textId="671FCE4E" w:rsidR="001841BE" w:rsidRDefault="001841BE" w:rsidP="001841BE">
      <w:pPr>
        <w:rPr>
          <w:rFonts w:eastAsia="Times New Roman" w:cs="Times New Roman"/>
          <w:szCs w:val="24"/>
          <w:lang w:val="es-ES_tradnl" w:eastAsia="es-ES"/>
        </w:rPr>
      </w:pPr>
      <w:r w:rsidRPr="00012AFA">
        <w:rPr>
          <w:rFonts w:eastAsia="Times New Roman" w:cs="Times New Roman"/>
          <w:szCs w:val="24"/>
          <w:lang w:val="es-ES_tradnl"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w:t>
      </w:r>
      <w:r>
        <w:rPr>
          <w:rFonts w:eastAsia="Times New Roman" w:cs="Times New Roman"/>
          <w:szCs w:val="24"/>
          <w:lang w:val="es-ES_tradnl" w:eastAsia="es-ES"/>
        </w:rPr>
        <w:t xml:space="preserve"> </w:t>
      </w:r>
      <w:r w:rsidRPr="00012AFA">
        <w:rPr>
          <w:rFonts w:eastAsia="Times New Roman" w:cs="Times New Roman"/>
          <w:szCs w:val="24"/>
          <w:lang w:val="es-ES_tradnl" w:eastAsia="es-ES"/>
        </w:rPr>
        <w:t>y a nada práctico conduciría llevar a cabo dicho estudio.</w:t>
      </w:r>
    </w:p>
    <w:p w14:paraId="0FCCD4E1" w14:textId="2CA011D7" w:rsidR="001841BE" w:rsidRDefault="001841BE" w:rsidP="00D86BCD">
      <w:pPr>
        <w:rPr>
          <w:lang w:val="es-ES_tradnl"/>
        </w:rPr>
      </w:pPr>
    </w:p>
    <w:p w14:paraId="0E1CE3AE" w14:textId="6D60E7EA" w:rsidR="00264A17" w:rsidRDefault="001841BE" w:rsidP="00D86BCD">
      <w:pPr>
        <w:rPr>
          <w:lang w:val="es-ES_tradnl"/>
        </w:rPr>
      </w:pPr>
      <w:r>
        <w:rPr>
          <w:lang w:val="es-ES_tradnl"/>
        </w:rPr>
        <w:t xml:space="preserve">Mientras que el segundo punto es relevante en virtud de que el Sujeto Obligado no manifestó inconveniente alguno respecto de proporcionar la información desde el inicio de la actual administración pública municipal hasta </w:t>
      </w:r>
      <w:r w:rsidR="00554ACA">
        <w:rPr>
          <w:lang w:val="es-ES_tradnl"/>
        </w:rPr>
        <w:t xml:space="preserve">el día catorce de julio de dos mil veintidós, que es la fecha </w:t>
      </w:r>
      <w:r>
        <w:rPr>
          <w:lang w:val="es-ES_tradnl"/>
        </w:rPr>
        <w:t xml:space="preserve">de ingreso de la solicitud de información; sino que incluso </w:t>
      </w:r>
      <w:r w:rsidR="00554ACA">
        <w:rPr>
          <w:lang w:val="es-ES_tradnl"/>
        </w:rPr>
        <w:t xml:space="preserve">remitió información generada con posterioridad a dicha fecha, pues en los recibos de </w:t>
      </w:r>
      <w:r w:rsidR="00554ACA">
        <w:rPr>
          <w:lang w:val="es-ES_tradnl"/>
        </w:rPr>
        <w:lastRenderedPageBreak/>
        <w:t>nómina remitidos se observan los generados en la primera quincena de agosto del año próximo pasado.</w:t>
      </w:r>
    </w:p>
    <w:p w14:paraId="225021F9" w14:textId="77777777" w:rsidR="007071F2" w:rsidRDefault="007071F2" w:rsidP="00D86BCD">
      <w:pPr>
        <w:rPr>
          <w:lang w:val="es-ES_tradnl"/>
        </w:rPr>
      </w:pPr>
    </w:p>
    <w:p w14:paraId="22A150A7" w14:textId="77777777" w:rsidR="007071F2" w:rsidRDefault="007071F2" w:rsidP="007071F2">
      <w:pPr>
        <w:rPr>
          <w:lang w:val="es-ES_tradnl"/>
        </w:rPr>
      </w:pPr>
      <w:r>
        <w:rPr>
          <w:lang w:val="es-ES_tradnl"/>
        </w:rPr>
        <w:t xml:space="preserve">Por tanto, no es dable considerar la aclaración de la temporalidad de la información solicitada realizada por la Recurrente hasta la interposición del recurso de revisión como una ampliación a la solicitud o </w:t>
      </w:r>
      <w:r w:rsidRPr="007071F2">
        <w:rPr>
          <w:i/>
          <w:lang w:val="es-ES_tradnl"/>
        </w:rPr>
        <w:t xml:space="preserve">plus </w:t>
      </w:r>
      <w:proofErr w:type="spellStart"/>
      <w:r w:rsidRPr="007071F2">
        <w:rPr>
          <w:i/>
          <w:lang w:val="es-ES_tradnl"/>
        </w:rPr>
        <w:t>petitio</w:t>
      </w:r>
      <w:proofErr w:type="spellEnd"/>
      <w:r>
        <w:rPr>
          <w:lang w:val="es-ES_tradnl"/>
        </w:rPr>
        <w:t>, ante la aceptación tácita del Sujeto Obligado de proporcionar la información generada en el periodo señalado por la particular.</w:t>
      </w:r>
    </w:p>
    <w:p w14:paraId="219FD071" w14:textId="77777777" w:rsidR="007071F2" w:rsidRDefault="007071F2" w:rsidP="007071F2">
      <w:pPr>
        <w:rPr>
          <w:lang w:val="es-ES_tradnl"/>
        </w:rPr>
      </w:pPr>
    </w:p>
    <w:p w14:paraId="39ADF5F4" w14:textId="39FE3A82" w:rsidR="00554ACA" w:rsidRDefault="00554ACA" w:rsidP="00D86BCD">
      <w:pPr>
        <w:rPr>
          <w:lang w:val="es-ES_tradnl"/>
        </w:rPr>
      </w:pPr>
      <w:r>
        <w:rPr>
          <w:lang w:val="es-ES_tradnl"/>
        </w:rPr>
        <w:t>Ahora bien, tomando en cuenta dichos aspectos, es menester dejar establecido que la documentación remitida no repara la vulneración del derecho humano de la particular debido a que los recibos de nómina no fueron puestos a la vista de la Recurrente por la razón de que se dejaron visibles datos susceptibles de ser clasificados como información confidencial (datos personales) y reservada (nombres de servidores públicos dedicados a la seguridad pública).</w:t>
      </w:r>
    </w:p>
    <w:p w14:paraId="6BB5D6CC" w14:textId="77777777" w:rsidR="00554ACA" w:rsidRDefault="00554ACA" w:rsidP="00D86BCD">
      <w:pPr>
        <w:rPr>
          <w:lang w:val="es-ES_tradnl"/>
        </w:rPr>
      </w:pPr>
    </w:p>
    <w:p w14:paraId="6917645E" w14:textId="16496755" w:rsidR="00554ACA" w:rsidRDefault="00554ACA" w:rsidP="00D86BCD">
      <w:pPr>
        <w:rPr>
          <w:lang w:val="es-ES_tradnl"/>
        </w:rPr>
      </w:pPr>
      <w:r>
        <w:rPr>
          <w:lang w:val="es-ES_tradnl"/>
        </w:rPr>
        <w:t xml:space="preserve">Asimismo, el testado realizado </w:t>
      </w:r>
      <w:r w:rsidR="007071F2">
        <w:rPr>
          <w:lang w:val="es-ES_tradnl"/>
        </w:rPr>
        <w:t>a los recibos de nómina no se encuentra debidamente sustentado en virtud de que el Sujeto Obligado omitió hacer entrega del acuerdo emitido por el Comité de Transparencia con el cual se funde y motive la versión pública</w:t>
      </w:r>
      <w:r w:rsidR="0038706E">
        <w:rPr>
          <w:lang w:val="es-ES_tradnl"/>
        </w:rPr>
        <w:t>, de acuerdo con lo dispuesto en los artículos 49 fracciones II y VIII y 132 de la Ley de Transparencia, que a la letra establecen lo siguiente:</w:t>
      </w:r>
    </w:p>
    <w:p w14:paraId="190DD583" w14:textId="77777777" w:rsidR="0038706E" w:rsidRDefault="0038706E" w:rsidP="00D86BCD">
      <w:pPr>
        <w:rPr>
          <w:lang w:val="es-ES_tradnl"/>
        </w:rPr>
      </w:pPr>
    </w:p>
    <w:p w14:paraId="02EC02CA" w14:textId="3C2B7C6D" w:rsidR="0038706E" w:rsidRDefault="0038706E" w:rsidP="0038706E">
      <w:pPr>
        <w:pStyle w:val="Sinespaciado"/>
        <w:rPr>
          <w:lang w:val="es-ES_tradnl"/>
        </w:rPr>
      </w:pPr>
      <w:r w:rsidRPr="0038706E">
        <w:rPr>
          <w:b/>
        </w:rPr>
        <w:t xml:space="preserve">Artículo 49. </w:t>
      </w:r>
      <w:r w:rsidRPr="0038706E">
        <w:t>Los Comités de Transparencia tendrán las siguientes atribuciones:</w:t>
      </w:r>
    </w:p>
    <w:p w14:paraId="61C17020" w14:textId="72EEF256" w:rsidR="00554ACA" w:rsidRDefault="0038706E" w:rsidP="0038706E">
      <w:pPr>
        <w:pStyle w:val="Sinespaciado"/>
        <w:rPr>
          <w:lang w:val="es-ES_tradnl"/>
        </w:rPr>
      </w:pPr>
      <w:r>
        <w:rPr>
          <w:lang w:val="es-ES_tradnl"/>
        </w:rPr>
        <w:t>(…)</w:t>
      </w:r>
    </w:p>
    <w:p w14:paraId="53D3D04A" w14:textId="3D958571" w:rsidR="0038706E" w:rsidRDefault="0038706E" w:rsidP="0038706E">
      <w:pPr>
        <w:pStyle w:val="Sinespaciado"/>
        <w:rPr>
          <w:lang w:val="es-ES_tradnl"/>
        </w:rPr>
      </w:pPr>
      <w:r w:rsidRPr="0038706E">
        <w:rPr>
          <w:b/>
          <w:lang w:val="es-ES_tradnl"/>
        </w:rPr>
        <w:lastRenderedPageBreak/>
        <w:t>II.</w:t>
      </w:r>
      <w:r w:rsidRPr="0038706E">
        <w:rPr>
          <w:lang w:val="es-ES_tradnl"/>
        </w:rPr>
        <w:tab/>
        <w:t>Confirmar, modificar o revocar las determinaciones que en materia de ampliación del plazo de respuesta, clasificación de la información y declaración de inexistencia o de incompetencia realicen los titulares de las áreas de los sujetos obligados;</w:t>
      </w:r>
    </w:p>
    <w:p w14:paraId="2C2D1C84" w14:textId="6156DFE7" w:rsidR="0038706E" w:rsidRDefault="0038706E" w:rsidP="0038706E">
      <w:pPr>
        <w:pStyle w:val="Sinespaciado"/>
        <w:rPr>
          <w:lang w:val="es-ES_tradnl"/>
        </w:rPr>
      </w:pPr>
      <w:r>
        <w:rPr>
          <w:lang w:val="es-ES_tradnl"/>
        </w:rPr>
        <w:t>(…)</w:t>
      </w:r>
    </w:p>
    <w:p w14:paraId="5CD8908F" w14:textId="5CB133F3" w:rsidR="0038706E" w:rsidRDefault="0038706E" w:rsidP="0038706E">
      <w:pPr>
        <w:pStyle w:val="Sinespaciado"/>
        <w:rPr>
          <w:lang w:val="es-ES_tradnl"/>
        </w:rPr>
      </w:pPr>
      <w:r w:rsidRPr="0038706E">
        <w:rPr>
          <w:b/>
          <w:lang w:val="es-ES_tradnl"/>
        </w:rPr>
        <w:t>VIII.</w:t>
      </w:r>
      <w:r w:rsidRPr="0038706E">
        <w:rPr>
          <w:lang w:val="es-ES_tradnl"/>
        </w:rPr>
        <w:tab/>
        <w:t>Aprobar, modificar o revocar la clasificación de la información;</w:t>
      </w:r>
    </w:p>
    <w:p w14:paraId="1522CE91" w14:textId="18C6775E" w:rsidR="0038706E" w:rsidRDefault="0038706E" w:rsidP="0038706E">
      <w:pPr>
        <w:pStyle w:val="Sinespaciado"/>
        <w:rPr>
          <w:lang w:val="es-ES_tradnl"/>
        </w:rPr>
      </w:pPr>
      <w:r>
        <w:rPr>
          <w:lang w:val="es-ES_tradnl"/>
        </w:rPr>
        <w:t>(…)</w:t>
      </w:r>
    </w:p>
    <w:p w14:paraId="54F75756" w14:textId="77777777" w:rsidR="00554ACA" w:rsidRDefault="00554ACA" w:rsidP="0038706E">
      <w:pPr>
        <w:pStyle w:val="Sinespaciado"/>
        <w:rPr>
          <w:lang w:val="es-ES_tradnl"/>
        </w:rPr>
      </w:pPr>
    </w:p>
    <w:p w14:paraId="084EE8A7" w14:textId="77777777" w:rsidR="0038706E" w:rsidRPr="0038706E" w:rsidRDefault="0038706E" w:rsidP="0038706E">
      <w:pPr>
        <w:pStyle w:val="Sinespaciado"/>
        <w:rPr>
          <w:lang w:val="es-ES_tradnl"/>
        </w:rPr>
      </w:pPr>
      <w:r w:rsidRPr="0038706E">
        <w:rPr>
          <w:b/>
          <w:lang w:val="es-ES_tradnl"/>
        </w:rPr>
        <w:t>Artículo 132.</w:t>
      </w:r>
      <w:r w:rsidRPr="0038706E">
        <w:rPr>
          <w:lang w:val="es-ES_tradnl"/>
        </w:rPr>
        <w:t xml:space="preserve"> La clasificación de la información se llevará a cabo en el momento en que:</w:t>
      </w:r>
    </w:p>
    <w:p w14:paraId="56400750" w14:textId="77777777" w:rsidR="0038706E" w:rsidRPr="0038706E" w:rsidRDefault="0038706E" w:rsidP="0038706E">
      <w:pPr>
        <w:pStyle w:val="Sinespaciado"/>
        <w:rPr>
          <w:lang w:val="es-ES_tradnl"/>
        </w:rPr>
      </w:pPr>
    </w:p>
    <w:p w14:paraId="71656E30" w14:textId="34D85EB2" w:rsidR="0038706E" w:rsidRPr="0038706E" w:rsidRDefault="0038706E" w:rsidP="00AE15E5">
      <w:pPr>
        <w:pStyle w:val="Sinespaciado"/>
        <w:numPr>
          <w:ilvl w:val="0"/>
          <w:numId w:val="37"/>
        </w:numPr>
        <w:ind w:hanging="861"/>
        <w:rPr>
          <w:lang w:val="es-ES_tradnl"/>
        </w:rPr>
      </w:pPr>
      <w:r w:rsidRPr="0038706E">
        <w:rPr>
          <w:lang w:val="es-ES_tradnl"/>
        </w:rPr>
        <w:t>Se reciba una solicitud de acceso a la información;</w:t>
      </w:r>
    </w:p>
    <w:p w14:paraId="6B2ACC76" w14:textId="77777777" w:rsidR="0038706E" w:rsidRPr="0038706E" w:rsidRDefault="0038706E" w:rsidP="0038706E">
      <w:pPr>
        <w:pStyle w:val="Sinespaciado"/>
        <w:rPr>
          <w:lang w:val="es-ES_tradnl"/>
        </w:rPr>
      </w:pPr>
      <w:r w:rsidRPr="0038706E">
        <w:rPr>
          <w:b/>
          <w:lang w:val="es-ES_tradnl"/>
        </w:rPr>
        <w:t>II.</w:t>
      </w:r>
      <w:r w:rsidRPr="0038706E">
        <w:rPr>
          <w:lang w:val="es-ES_tradnl"/>
        </w:rPr>
        <w:tab/>
        <w:t>Se determine mediante resolución de autoridad competente; o</w:t>
      </w:r>
    </w:p>
    <w:p w14:paraId="7273F9BB" w14:textId="77777777" w:rsidR="0038706E" w:rsidRPr="0038706E" w:rsidRDefault="0038706E" w:rsidP="0038706E">
      <w:pPr>
        <w:pStyle w:val="Sinespaciado"/>
        <w:rPr>
          <w:lang w:val="es-ES_tradnl"/>
        </w:rPr>
      </w:pPr>
      <w:r w:rsidRPr="0038706E">
        <w:rPr>
          <w:b/>
          <w:lang w:val="es-ES_tradnl"/>
        </w:rPr>
        <w:t>III.</w:t>
      </w:r>
      <w:r w:rsidRPr="0038706E">
        <w:rPr>
          <w:lang w:val="es-ES_tradnl"/>
        </w:rPr>
        <w:tab/>
        <w:t>Se generen versiones públicas para dar cumplimiento a las obligaciones de transparencia previstas en esta Ley.</w:t>
      </w:r>
    </w:p>
    <w:p w14:paraId="664078A9" w14:textId="77777777" w:rsidR="0038706E" w:rsidRPr="0038706E" w:rsidRDefault="0038706E" w:rsidP="0038706E">
      <w:pPr>
        <w:pStyle w:val="Sinespaciado"/>
        <w:rPr>
          <w:lang w:val="es-ES_tradnl"/>
        </w:rPr>
      </w:pPr>
    </w:p>
    <w:p w14:paraId="10DE157C" w14:textId="5261E3CE" w:rsidR="0038706E" w:rsidRDefault="0038706E" w:rsidP="0038706E">
      <w:pPr>
        <w:pStyle w:val="Sinespaciado"/>
        <w:rPr>
          <w:lang w:val="es-ES_tradnl"/>
        </w:rPr>
      </w:pPr>
      <w:r w:rsidRPr="0038706E">
        <w:rPr>
          <w:lang w:val="es-ES_tradnl"/>
        </w:rPr>
        <w:t>Tratándose de información reservada, los titulares de las áreas deberán revisar la clasificación al momento de la recepción de una solicitud, para verificar si subsisten las causas que le dieron origen.</w:t>
      </w:r>
    </w:p>
    <w:p w14:paraId="32EB02B3" w14:textId="77777777" w:rsidR="0038706E" w:rsidRDefault="0038706E" w:rsidP="00D86BCD">
      <w:pPr>
        <w:rPr>
          <w:lang w:val="es-ES_tradnl"/>
        </w:rPr>
      </w:pPr>
    </w:p>
    <w:p w14:paraId="7CD35FE5" w14:textId="6A1A8CFE" w:rsidR="0038706E" w:rsidRDefault="00AE15E5" w:rsidP="00D86BCD">
      <w:pPr>
        <w:rPr>
          <w:lang w:val="es-ES_tradnl"/>
        </w:rPr>
      </w:pPr>
      <w:r>
        <w:rPr>
          <w:lang w:val="es-ES_tradnl"/>
        </w:rPr>
        <w:t>Así, de los preceptos citados se desprende que una vez que se reciban las solicitudes de información se realizará la clasificación de la información; lo cual podrá ser confirmado, modificado o revocado por los Comités de Transparencia, así como aprobar, modificar o revocar dicha clasificación.</w:t>
      </w:r>
    </w:p>
    <w:p w14:paraId="179FD3D4" w14:textId="77777777" w:rsidR="00AE15E5" w:rsidRDefault="00AE15E5" w:rsidP="00D86BCD">
      <w:pPr>
        <w:rPr>
          <w:lang w:val="es-ES_tradnl"/>
        </w:rPr>
      </w:pPr>
    </w:p>
    <w:p w14:paraId="698E208A" w14:textId="5D563B4E" w:rsidR="00AE15E5" w:rsidRDefault="00AE15E5" w:rsidP="00D86BCD">
      <w:pPr>
        <w:rPr>
          <w:lang w:val="es-ES_tradnl"/>
        </w:rPr>
      </w:pPr>
      <w:r>
        <w:rPr>
          <w:lang w:val="es-ES_tradnl"/>
        </w:rPr>
        <w:t xml:space="preserve">Por lo anterior, se estima que los documentos remitidos no pueden colmar las pretensiones de la Recurrente, por lo que es procedente ordenar la entrega de los recibos de nómina, recibos de honorarios y lista de raya correspondientes a los servidores públicos adscritos a la administración pública municipal, la cual conforme al artículo 32 del Bando Municipal 2022 del Ayuntamiento de </w:t>
      </w:r>
      <w:proofErr w:type="spellStart"/>
      <w:r>
        <w:rPr>
          <w:lang w:val="es-ES_tradnl"/>
        </w:rPr>
        <w:t>Tlalmanalco</w:t>
      </w:r>
      <w:proofErr w:type="spellEnd"/>
      <w:r>
        <w:rPr>
          <w:lang w:val="es-ES_tradnl"/>
        </w:rPr>
        <w:t xml:space="preserve"> se </w:t>
      </w:r>
      <w:r w:rsidR="00714F1C">
        <w:rPr>
          <w:lang w:val="es-ES_tradnl"/>
        </w:rPr>
        <w:t>conforma por las siguientes áreas:</w:t>
      </w:r>
    </w:p>
    <w:p w14:paraId="502DF607" w14:textId="77777777" w:rsidR="00714F1C" w:rsidRDefault="00714F1C" w:rsidP="00D86BCD">
      <w:pPr>
        <w:rPr>
          <w:lang w:val="es-ES_tradnl"/>
        </w:rPr>
      </w:pPr>
    </w:p>
    <w:p w14:paraId="0E444A74" w14:textId="236840BD" w:rsidR="00714F1C" w:rsidRDefault="00714F1C" w:rsidP="00714F1C">
      <w:pPr>
        <w:jc w:val="center"/>
        <w:rPr>
          <w:lang w:val="es-ES_tradnl"/>
        </w:rPr>
      </w:pPr>
      <w:r w:rsidRPr="00714F1C">
        <w:rPr>
          <w:noProof/>
        </w:rPr>
        <w:lastRenderedPageBreak/>
        <w:drawing>
          <wp:inline distT="0" distB="0" distL="0" distR="0" wp14:anchorId="718851E6" wp14:editId="7D1FBB6A">
            <wp:extent cx="5562600" cy="7060620"/>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0670" cy="7070863"/>
                    </a:xfrm>
                    <a:prstGeom prst="rect">
                      <a:avLst/>
                    </a:prstGeom>
                  </pic:spPr>
                </pic:pic>
              </a:graphicData>
            </a:graphic>
          </wp:inline>
        </w:drawing>
      </w:r>
    </w:p>
    <w:p w14:paraId="5412D059" w14:textId="77777777" w:rsidR="0038706E" w:rsidRDefault="0038706E" w:rsidP="00D86BCD">
      <w:pPr>
        <w:rPr>
          <w:lang w:val="es-ES_tradnl"/>
        </w:rPr>
      </w:pPr>
    </w:p>
    <w:p w14:paraId="70CFBF6B" w14:textId="6154E8F6" w:rsidR="0038706E" w:rsidRDefault="00714F1C" w:rsidP="00714F1C">
      <w:pPr>
        <w:jc w:val="center"/>
        <w:rPr>
          <w:lang w:val="es-ES_tradnl"/>
        </w:rPr>
      </w:pPr>
      <w:r w:rsidRPr="00714F1C">
        <w:rPr>
          <w:noProof/>
        </w:rPr>
        <w:lastRenderedPageBreak/>
        <w:drawing>
          <wp:inline distT="0" distB="0" distL="0" distR="0" wp14:anchorId="117A1E14" wp14:editId="0C9E50FA">
            <wp:extent cx="5524844" cy="7010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2907" cy="7020630"/>
                    </a:xfrm>
                    <a:prstGeom prst="rect">
                      <a:avLst/>
                    </a:prstGeom>
                  </pic:spPr>
                </pic:pic>
              </a:graphicData>
            </a:graphic>
          </wp:inline>
        </w:drawing>
      </w:r>
    </w:p>
    <w:p w14:paraId="6043EFD9" w14:textId="77777777" w:rsidR="00D86BCD" w:rsidRPr="00992A0D" w:rsidRDefault="00D86BCD" w:rsidP="00D86BCD">
      <w:pPr>
        <w:rPr>
          <w:lang w:val="es-ES_tradnl"/>
        </w:rPr>
      </w:pPr>
    </w:p>
    <w:p w14:paraId="29553B6A" w14:textId="53F05B67" w:rsidR="00D86BCD" w:rsidRDefault="4DD2FBC5" w:rsidP="4DD2FBC5">
      <w:pPr>
        <w:rPr>
          <w:lang w:val="es-ES"/>
        </w:rPr>
      </w:pPr>
      <w:r w:rsidRPr="4DD2FBC5">
        <w:rPr>
          <w:lang w:val="es-ES"/>
        </w:rPr>
        <w:lastRenderedPageBreak/>
        <w:t>Por lo señalado anteriormente, los documentos remitidos por el Sujeto Obligado no colma las pretensiones de la Recurrente, por lo que este Órgano Garante estima que las razones o motivos de inconformidad planteados en el recurso de revisión devienen fundados, por lo que es procedente revocar la respuesta proporcionada a la solicitud de información que es materia de esta resolución y ordenar la entrega de los recibos de nómina, recibos de honorarios y lista de raya correspondientes a los servidores públicos adscritos a las dependencias, entidades y unidades de la administración pública municipal generados durante el periodo comprendido del primero de enero al treinta de junio de dos mil veintidós, por ser ésta la última quincena completa anterior al ingresos de la solicitud de información; esto en versión pública y haciendo entrega del acuerdo emitido por el Comité de Transparencia que dé sustento a la misma.</w:t>
      </w:r>
    </w:p>
    <w:p w14:paraId="46EF5602" w14:textId="66C37187" w:rsidR="00CD119E" w:rsidRDefault="00CD119E" w:rsidP="4DD2FBC5">
      <w:pPr>
        <w:rPr>
          <w:lang w:val="es-ES"/>
        </w:rPr>
      </w:pPr>
    </w:p>
    <w:p w14:paraId="72E729F9" w14:textId="41ADD989" w:rsidR="00CD119E" w:rsidRPr="00A3296C" w:rsidRDefault="00CD119E" w:rsidP="4DD2FBC5">
      <w:pPr>
        <w:rPr>
          <w:lang w:val="es-ES"/>
        </w:rPr>
      </w:pPr>
      <w:r w:rsidRPr="00A3296C">
        <w:rPr>
          <w:lang w:val="es-ES"/>
        </w:rPr>
        <w:t>No se omite señalar que el Sujeto Obligado no realizó pronunciamiento alguno respecto de los recibos de honorarios ni de la lista de raya, sino que únicamente se limitó a remitir recibos de nómina. No obstante, la generación de recibos de honorarios o de una lista de raya se considera como una facultado potestativa del Sujeto Obligado, pues esos documentos se generan si se presentan los casos en los cuales deben ser expedidos.</w:t>
      </w:r>
    </w:p>
    <w:p w14:paraId="457F3AF4" w14:textId="3D0588D8" w:rsidR="00CD119E" w:rsidRPr="00A3296C" w:rsidRDefault="00CD119E" w:rsidP="4DD2FBC5">
      <w:pPr>
        <w:rPr>
          <w:lang w:val="es-ES"/>
        </w:rPr>
      </w:pPr>
    </w:p>
    <w:p w14:paraId="185F9705" w14:textId="0011912A" w:rsidR="00CD119E" w:rsidRPr="00A3296C" w:rsidRDefault="00CD119E" w:rsidP="4DD2FBC5">
      <w:pPr>
        <w:rPr>
          <w:lang w:val="es-ES"/>
        </w:rPr>
      </w:pPr>
      <w:r w:rsidRPr="00A3296C">
        <w:rPr>
          <w:lang w:val="es-ES"/>
        </w:rPr>
        <w:t>De tal forma que en el supuesto de que el Sujeto Obligado no haya generado recibos de honorarios o listas de raya, bastará con que así lo haga del conocimiento del Recurrente en términos del segundo párrafo del artículo 19 de la Ley de Transparencia estatal, el cual dispone lo siguiente:</w:t>
      </w:r>
    </w:p>
    <w:p w14:paraId="254638A2" w14:textId="11F753AE" w:rsidR="00CD119E" w:rsidRPr="00A3296C" w:rsidRDefault="00CD119E" w:rsidP="4DD2FBC5">
      <w:pPr>
        <w:rPr>
          <w:lang w:val="es-ES"/>
        </w:rPr>
      </w:pPr>
    </w:p>
    <w:p w14:paraId="3D28FB37" w14:textId="77777777" w:rsidR="00CD119E" w:rsidRPr="00A3296C" w:rsidRDefault="00CD119E" w:rsidP="00CD119E">
      <w:pPr>
        <w:pStyle w:val="Sinespaciado"/>
      </w:pPr>
      <w:r w:rsidRPr="00A3296C">
        <w:rPr>
          <w:b/>
        </w:rPr>
        <w:lastRenderedPageBreak/>
        <w:t xml:space="preserve">Artículo 19. </w:t>
      </w:r>
      <w:r w:rsidRPr="00A3296C">
        <w:t>Se presume que la información debe existir si se refiere a las facultades, competencias y funciones que los ordenamientos jurídicos aplicables otorgan a los sujetos obligados.</w:t>
      </w:r>
    </w:p>
    <w:p w14:paraId="683A495D" w14:textId="77777777" w:rsidR="00CD119E" w:rsidRPr="00A3296C" w:rsidRDefault="00CD119E" w:rsidP="00CD119E">
      <w:pPr>
        <w:pStyle w:val="Sinespaciado"/>
      </w:pPr>
    </w:p>
    <w:p w14:paraId="1F1D7391" w14:textId="77777777" w:rsidR="00CD119E" w:rsidRPr="00A3296C" w:rsidRDefault="00CD119E" w:rsidP="00CD119E">
      <w:pPr>
        <w:pStyle w:val="Sinespaciado"/>
      </w:pPr>
      <w:r w:rsidRPr="00A3296C">
        <w:rPr>
          <w:b/>
          <w:bCs/>
          <w:u w:val="single"/>
        </w:rPr>
        <w:t>En los casos en que ciertas facultades, competencias o funciones no se hayan ejercido, se debe motivar la respuesta en función de las causas que motiven tal circunstancia</w:t>
      </w:r>
      <w:r w:rsidRPr="00A3296C">
        <w:t>.</w:t>
      </w:r>
    </w:p>
    <w:p w14:paraId="47E7420A" w14:textId="77777777" w:rsidR="00CD119E" w:rsidRPr="00A3296C" w:rsidRDefault="00CD119E" w:rsidP="00CD119E">
      <w:pPr>
        <w:pStyle w:val="Sinespaciado"/>
      </w:pPr>
    </w:p>
    <w:p w14:paraId="0DDD5499" w14:textId="77777777" w:rsidR="00CD119E" w:rsidRPr="00CD119E" w:rsidRDefault="00CD119E" w:rsidP="00CD119E">
      <w:pPr>
        <w:pStyle w:val="Sinespaciado"/>
      </w:pPr>
      <w:r w:rsidRPr="00A3296C">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5D51458" w14:textId="77777777" w:rsidR="00D86BCD" w:rsidRDefault="00D86BCD" w:rsidP="00D86BCD">
      <w:pPr>
        <w:rPr>
          <w:rFonts w:eastAsia="Times New Roman" w:cs="Times New Roman"/>
          <w:szCs w:val="24"/>
          <w:lang w:val="es-ES_tradnl"/>
        </w:rPr>
      </w:pPr>
    </w:p>
    <w:p w14:paraId="1A7A4EB6" w14:textId="77777777" w:rsidR="00D86BCD" w:rsidRPr="00841B2A" w:rsidRDefault="00D86BCD" w:rsidP="00D86BCD">
      <w:pPr>
        <w:rPr>
          <w:rFonts w:eastAsia="Times New Roman" w:cs="Times New Roman"/>
          <w:b/>
          <w:bCs/>
          <w:i/>
          <w:iCs/>
          <w:szCs w:val="24"/>
          <w:u w:val="single"/>
          <w:lang w:val="es-ES_tradnl"/>
        </w:rPr>
      </w:pPr>
      <w:r w:rsidRPr="00841B2A">
        <w:rPr>
          <w:rFonts w:eastAsia="Times New Roman" w:cs="Times New Roman"/>
          <w:b/>
          <w:bCs/>
          <w:i/>
          <w:iCs/>
          <w:szCs w:val="24"/>
          <w:u w:val="single"/>
          <w:lang w:val="es-ES_tradnl"/>
        </w:rPr>
        <w:t>DE LA VERSIÓN PÚBLICA</w:t>
      </w:r>
    </w:p>
    <w:p w14:paraId="612A4E51" w14:textId="77777777" w:rsidR="00D86BCD" w:rsidRPr="00B42ACB" w:rsidRDefault="00D86BCD" w:rsidP="00D86BCD">
      <w:pPr>
        <w:rPr>
          <w:rFonts w:eastAsia="Arial Unicode MS"/>
          <w:szCs w:val="24"/>
        </w:rPr>
      </w:pPr>
      <w:r>
        <w:rPr>
          <w:rFonts w:eastAsia="Arial Unicode MS"/>
          <w:szCs w:val="24"/>
        </w:rPr>
        <w:t>Tomando en consideración la naturaleza de los documentos que se está ordenado entregar al particular</w:t>
      </w:r>
      <w:r w:rsidRPr="00B42ACB">
        <w:rPr>
          <w:rFonts w:eastAsia="Arial Unicode MS"/>
          <w:szCs w:val="24"/>
        </w:rPr>
        <w:t>,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F0B6E17" w14:textId="77777777" w:rsidR="00D86BCD" w:rsidRPr="00B42ACB" w:rsidRDefault="00D86BCD" w:rsidP="00D86BCD">
      <w:pPr>
        <w:rPr>
          <w:bCs/>
          <w:szCs w:val="24"/>
        </w:rPr>
      </w:pPr>
    </w:p>
    <w:p w14:paraId="648B3B13" w14:textId="5E9B617B" w:rsidR="00D86BCD" w:rsidRPr="00B42ACB" w:rsidRDefault="00D86BCD" w:rsidP="00D86BCD">
      <w:pPr>
        <w:rPr>
          <w:szCs w:val="24"/>
        </w:rPr>
      </w:pPr>
      <w:r w:rsidRPr="00B42ACB">
        <w:rPr>
          <w:bCs/>
          <w:szCs w:val="24"/>
        </w:rPr>
        <w:t>A este respecto, los</w:t>
      </w:r>
      <w:r w:rsidRPr="00B42ACB">
        <w:rPr>
          <w:szCs w:val="24"/>
        </w:rPr>
        <w:t xml:space="preserve"> artículos 3, fracciones IX, XX, XXI y XLV; 51</w:t>
      </w:r>
      <w:r w:rsidR="008C7FC4">
        <w:rPr>
          <w:szCs w:val="24"/>
        </w:rPr>
        <w:t xml:space="preserve"> y</w:t>
      </w:r>
      <w:r w:rsidRPr="00B42ACB">
        <w:rPr>
          <w:szCs w:val="24"/>
        </w:rPr>
        <w:t xml:space="preserve"> 52de la Ley de Transparencia y Acceso a la Información Pública del Estado de México y Municipios establecen:</w:t>
      </w:r>
    </w:p>
    <w:p w14:paraId="4C66361F" w14:textId="77777777" w:rsidR="00D86BCD" w:rsidRPr="00B42ACB" w:rsidRDefault="00D86BCD" w:rsidP="00D86BCD">
      <w:pPr>
        <w:jc w:val="left"/>
        <w:rPr>
          <w:noProof/>
          <w:szCs w:val="24"/>
        </w:rPr>
      </w:pPr>
    </w:p>
    <w:p w14:paraId="08372486" w14:textId="77777777" w:rsidR="00D86BCD" w:rsidRPr="00B42ACB" w:rsidRDefault="00D86BCD" w:rsidP="00D86BCD">
      <w:pPr>
        <w:spacing w:line="240" w:lineRule="auto"/>
        <w:ind w:left="567" w:right="616"/>
        <w:rPr>
          <w:i/>
          <w:sz w:val="22"/>
        </w:rPr>
      </w:pPr>
      <w:r w:rsidRPr="00B42ACB">
        <w:rPr>
          <w:rFonts w:cs="Arial"/>
          <w:b/>
          <w:bCs/>
          <w:i/>
          <w:sz w:val="22"/>
        </w:rPr>
        <w:t xml:space="preserve">Artículo 3. </w:t>
      </w:r>
      <w:r w:rsidRPr="00B42ACB">
        <w:rPr>
          <w:i/>
          <w:sz w:val="22"/>
        </w:rPr>
        <w:t xml:space="preserve">Para los efectos de la presente Ley se entenderá por: </w:t>
      </w:r>
    </w:p>
    <w:p w14:paraId="4680D350" w14:textId="77777777" w:rsidR="00D86BCD" w:rsidRPr="00B42ACB" w:rsidRDefault="00D86BCD" w:rsidP="00D86BCD">
      <w:pPr>
        <w:spacing w:line="240" w:lineRule="auto"/>
        <w:ind w:left="567" w:right="616"/>
        <w:rPr>
          <w:i/>
          <w:sz w:val="22"/>
        </w:rPr>
      </w:pPr>
      <w:r w:rsidRPr="00B42ACB">
        <w:rPr>
          <w:rFonts w:cs="Arial"/>
          <w:i/>
          <w:sz w:val="22"/>
        </w:rPr>
        <w:t>(…</w:t>
      </w:r>
      <w:r w:rsidRPr="00B42ACB">
        <w:rPr>
          <w:i/>
          <w:sz w:val="22"/>
        </w:rPr>
        <w:t>)</w:t>
      </w:r>
    </w:p>
    <w:p w14:paraId="57378B76" w14:textId="77777777" w:rsidR="00D86BCD" w:rsidRPr="00B42ACB" w:rsidRDefault="00D86BCD" w:rsidP="00D86BCD">
      <w:pPr>
        <w:spacing w:line="240" w:lineRule="auto"/>
        <w:ind w:left="567" w:right="616"/>
        <w:rPr>
          <w:rFonts w:cs="Arial"/>
          <w:i/>
          <w:sz w:val="22"/>
        </w:rPr>
      </w:pPr>
      <w:r w:rsidRPr="00B42ACB">
        <w:rPr>
          <w:rFonts w:cs="Arial"/>
          <w:b/>
          <w:i/>
          <w:sz w:val="22"/>
        </w:rPr>
        <w:t>IX.</w:t>
      </w:r>
      <w:r w:rsidRPr="00B42ACB">
        <w:rPr>
          <w:rFonts w:cs="Arial"/>
          <w:i/>
          <w:sz w:val="22"/>
        </w:rPr>
        <w:t xml:space="preserve"> </w:t>
      </w:r>
      <w:r w:rsidRPr="00B42ACB">
        <w:rPr>
          <w:rFonts w:cs="Arial"/>
          <w:b/>
          <w:i/>
          <w:sz w:val="22"/>
        </w:rPr>
        <w:t xml:space="preserve">Datos personales: </w:t>
      </w:r>
      <w:r w:rsidRPr="00B42ACB">
        <w:rPr>
          <w:rFonts w:cs="Arial"/>
          <w:i/>
          <w:sz w:val="22"/>
        </w:rPr>
        <w:t xml:space="preserve">La información concerniente a una persona, identificada o identificable según lo dispuesto por la Ley de Protección de Datos Personales del Estado de México; </w:t>
      </w:r>
    </w:p>
    <w:p w14:paraId="08EE212F" w14:textId="77777777" w:rsidR="00D86BCD" w:rsidRPr="00B42ACB" w:rsidRDefault="00D86BCD" w:rsidP="00D86BCD">
      <w:pPr>
        <w:spacing w:line="240" w:lineRule="auto"/>
        <w:ind w:left="567" w:right="616"/>
        <w:rPr>
          <w:rFonts w:cs="Arial"/>
          <w:i/>
          <w:sz w:val="22"/>
        </w:rPr>
      </w:pPr>
      <w:r w:rsidRPr="00B42ACB">
        <w:rPr>
          <w:rFonts w:cs="Arial"/>
          <w:i/>
          <w:sz w:val="22"/>
        </w:rPr>
        <w:t>(…)</w:t>
      </w:r>
    </w:p>
    <w:p w14:paraId="327BD075" w14:textId="77777777" w:rsidR="00D86BCD" w:rsidRPr="00B42ACB" w:rsidRDefault="00D86BCD" w:rsidP="00D86BCD">
      <w:pPr>
        <w:spacing w:line="240" w:lineRule="auto"/>
        <w:ind w:left="567" w:right="616"/>
        <w:rPr>
          <w:rFonts w:cs="Arial"/>
          <w:i/>
          <w:sz w:val="22"/>
        </w:rPr>
      </w:pPr>
      <w:r w:rsidRPr="00B42ACB">
        <w:rPr>
          <w:rFonts w:cs="Arial"/>
          <w:b/>
          <w:i/>
          <w:sz w:val="22"/>
        </w:rPr>
        <w:lastRenderedPageBreak/>
        <w:t>XX.</w:t>
      </w:r>
      <w:r w:rsidRPr="00B42ACB">
        <w:rPr>
          <w:rFonts w:cs="Arial"/>
          <w:i/>
          <w:sz w:val="22"/>
        </w:rPr>
        <w:t xml:space="preserve"> </w:t>
      </w:r>
      <w:r w:rsidRPr="00B42ACB">
        <w:rPr>
          <w:rFonts w:cs="Arial"/>
          <w:b/>
          <w:i/>
          <w:sz w:val="22"/>
        </w:rPr>
        <w:t>Información clasificada:</w:t>
      </w:r>
      <w:r w:rsidRPr="00B42ACB">
        <w:rPr>
          <w:rFonts w:cs="Arial"/>
          <w:i/>
          <w:sz w:val="22"/>
        </w:rPr>
        <w:t xml:space="preserve"> Aquella considerada por la presente Ley como reservada o confidencial; </w:t>
      </w:r>
    </w:p>
    <w:p w14:paraId="52F8DDD0" w14:textId="77777777" w:rsidR="00D86BCD" w:rsidRPr="00B42ACB" w:rsidRDefault="00D86BCD" w:rsidP="00D86BCD">
      <w:pPr>
        <w:spacing w:line="240" w:lineRule="auto"/>
        <w:ind w:left="567" w:right="616"/>
        <w:rPr>
          <w:rFonts w:cs="Arial"/>
          <w:i/>
          <w:sz w:val="22"/>
        </w:rPr>
      </w:pPr>
      <w:r w:rsidRPr="00B42ACB">
        <w:rPr>
          <w:rFonts w:cs="Arial"/>
          <w:b/>
          <w:i/>
          <w:sz w:val="22"/>
        </w:rPr>
        <w:t>XXI.</w:t>
      </w:r>
      <w:r w:rsidRPr="00B42ACB">
        <w:rPr>
          <w:rFonts w:cs="Arial"/>
          <w:i/>
          <w:sz w:val="22"/>
        </w:rPr>
        <w:t xml:space="preserve"> </w:t>
      </w:r>
      <w:r w:rsidRPr="00B42ACB">
        <w:rPr>
          <w:rFonts w:cs="Arial"/>
          <w:b/>
          <w:i/>
          <w:sz w:val="22"/>
        </w:rPr>
        <w:t>Información confidencial</w:t>
      </w:r>
      <w:r w:rsidRPr="00B42ACB">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624F14" w14:textId="77777777" w:rsidR="00D86BCD" w:rsidRPr="00B42ACB" w:rsidRDefault="00D86BCD" w:rsidP="00D86BCD">
      <w:pPr>
        <w:spacing w:line="240" w:lineRule="auto"/>
        <w:ind w:left="567" w:right="616"/>
        <w:rPr>
          <w:rFonts w:cs="Arial"/>
          <w:i/>
          <w:sz w:val="22"/>
        </w:rPr>
      </w:pPr>
      <w:r w:rsidRPr="00B42ACB">
        <w:rPr>
          <w:rFonts w:cs="Arial"/>
          <w:i/>
          <w:sz w:val="22"/>
        </w:rPr>
        <w:t>(…)</w:t>
      </w:r>
    </w:p>
    <w:p w14:paraId="468075ED" w14:textId="77777777" w:rsidR="00D86BCD" w:rsidRPr="00B42ACB" w:rsidRDefault="00D86BCD" w:rsidP="00D86BCD">
      <w:pPr>
        <w:spacing w:line="240" w:lineRule="auto"/>
        <w:ind w:left="567" w:right="616"/>
        <w:rPr>
          <w:rFonts w:cs="Arial"/>
          <w:i/>
          <w:sz w:val="22"/>
        </w:rPr>
      </w:pPr>
      <w:r w:rsidRPr="00B42ACB">
        <w:rPr>
          <w:rFonts w:cs="Arial"/>
          <w:b/>
          <w:i/>
          <w:sz w:val="22"/>
        </w:rPr>
        <w:t>XLV. Versión pública:</w:t>
      </w:r>
      <w:r w:rsidRPr="00B42ACB">
        <w:rPr>
          <w:rFonts w:cs="Arial"/>
          <w:i/>
          <w:sz w:val="22"/>
        </w:rPr>
        <w:t xml:space="preserve"> Documento en el que se elimine, suprime o borra la información clasificada como reservada o confidencial para permitir su acceso. </w:t>
      </w:r>
    </w:p>
    <w:p w14:paraId="4938DFC3" w14:textId="77777777" w:rsidR="00D86BCD" w:rsidRPr="00B42ACB" w:rsidRDefault="00D86BCD" w:rsidP="00D86BCD">
      <w:pPr>
        <w:spacing w:line="240" w:lineRule="auto"/>
        <w:ind w:left="567" w:right="616"/>
        <w:rPr>
          <w:rFonts w:cs="Arial"/>
          <w:i/>
          <w:sz w:val="22"/>
        </w:rPr>
      </w:pPr>
    </w:p>
    <w:p w14:paraId="25ED0D70" w14:textId="77777777" w:rsidR="00D86BCD" w:rsidRPr="00B42ACB" w:rsidRDefault="00D86BCD" w:rsidP="00D86BCD">
      <w:pPr>
        <w:spacing w:line="240" w:lineRule="auto"/>
        <w:ind w:left="567" w:right="616"/>
        <w:rPr>
          <w:rFonts w:cs="Arial"/>
          <w:i/>
          <w:sz w:val="22"/>
        </w:rPr>
      </w:pPr>
      <w:r w:rsidRPr="00B42ACB">
        <w:rPr>
          <w:rFonts w:cs="Arial"/>
          <w:b/>
          <w:i/>
          <w:sz w:val="22"/>
        </w:rPr>
        <w:t>Artículo 51.</w:t>
      </w:r>
      <w:r w:rsidRPr="00B42ACB">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42ACB">
        <w:rPr>
          <w:rFonts w:cs="Arial"/>
          <w:b/>
          <w:i/>
          <w:sz w:val="22"/>
        </w:rPr>
        <w:t xml:space="preserve">y tendrá la responsabilidad de verificar en cada caso que la misma no sea confidencial o reservada. </w:t>
      </w:r>
      <w:r w:rsidRPr="00B42ACB">
        <w:rPr>
          <w:rFonts w:cs="Arial"/>
          <w:i/>
          <w:sz w:val="22"/>
        </w:rPr>
        <w:t xml:space="preserve">Dicha Unidad contará con las facultades internas necesarias para gestionar la atención a las solicitudes de información en los términos de la Ley General y la presente Ley. </w:t>
      </w:r>
    </w:p>
    <w:p w14:paraId="1229541D" w14:textId="77777777" w:rsidR="00D86BCD" w:rsidRPr="00B42ACB" w:rsidRDefault="00D86BCD" w:rsidP="00D86BCD">
      <w:pPr>
        <w:spacing w:line="240" w:lineRule="auto"/>
        <w:ind w:left="567" w:right="616"/>
        <w:rPr>
          <w:rFonts w:cs="Arial"/>
          <w:i/>
          <w:sz w:val="22"/>
        </w:rPr>
      </w:pPr>
    </w:p>
    <w:p w14:paraId="568C8884" w14:textId="77777777" w:rsidR="00D86BCD" w:rsidRPr="00B42ACB" w:rsidRDefault="00D86BCD" w:rsidP="00D86BCD">
      <w:pPr>
        <w:spacing w:line="240" w:lineRule="auto"/>
        <w:ind w:left="567" w:right="616"/>
        <w:rPr>
          <w:rFonts w:cs="Arial"/>
          <w:bCs/>
          <w:i/>
          <w:noProof/>
          <w:sz w:val="22"/>
        </w:rPr>
      </w:pPr>
      <w:r w:rsidRPr="00B42ACB">
        <w:rPr>
          <w:rFonts w:cs="Arial"/>
          <w:b/>
          <w:i/>
          <w:sz w:val="22"/>
        </w:rPr>
        <w:t>Artículo 52.</w:t>
      </w:r>
      <w:r w:rsidRPr="00B42ACB">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85E21B1" w14:textId="77777777" w:rsidR="00D86BCD" w:rsidRPr="00B42ACB" w:rsidRDefault="00D86BCD" w:rsidP="00D86BCD">
      <w:pPr>
        <w:jc w:val="left"/>
        <w:rPr>
          <w:noProof/>
          <w:szCs w:val="24"/>
        </w:rPr>
      </w:pPr>
    </w:p>
    <w:p w14:paraId="7E3F7929" w14:textId="77777777" w:rsidR="00D86BCD" w:rsidRPr="00B42ACB" w:rsidRDefault="00D86BCD" w:rsidP="00D86BCD">
      <w:pPr>
        <w:rPr>
          <w:szCs w:val="24"/>
        </w:rPr>
      </w:pPr>
      <w:r w:rsidRPr="00B42ACB">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4180F61" w14:textId="77777777" w:rsidR="00D86BCD" w:rsidRPr="00B42ACB" w:rsidRDefault="00D86BCD" w:rsidP="00D86BCD">
      <w:pPr>
        <w:ind w:left="567" w:right="616"/>
        <w:rPr>
          <w:szCs w:val="24"/>
        </w:rPr>
      </w:pPr>
    </w:p>
    <w:p w14:paraId="0A12F540" w14:textId="77777777" w:rsidR="00D86BCD" w:rsidRPr="00B42ACB" w:rsidRDefault="00D86BCD" w:rsidP="00D86BCD">
      <w:pPr>
        <w:spacing w:line="240" w:lineRule="auto"/>
        <w:ind w:left="567" w:right="616"/>
        <w:rPr>
          <w:rFonts w:eastAsia="Arial Unicode MS" w:cs="Arial"/>
          <w:i/>
          <w:sz w:val="22"/>
        </w:rPr>
      </w:pPr>
      <w:r w:rsidRPr="00B42ACB">
        <w:rPr>
          <w:rFonts w:eastAsia="Arial Unicode MS" w:cs="Arial"/>
          <w:b/>
          <w:i/>
          <w:sz w:val="22"/>
        </w:rPr>
        <w:lastRenderedPageBreak/>
        <w:t>Artículo</w:t>
      </w:r>
      <w:r w:rsidRPr="00B42ACB">
        <w:rPr>
          <w:rFonts w:eastAsia="Arial Unicode MS" w:cs="Arial"/>
          <w:i/>
          <w:sz w:val="22"/>
        </w:rPr>
        <w:t xml:space="preserve"> </w:t>
      </w:r>
      <w:r w:rsidRPr="00B42ACB">
        <w:rPr>
          <w:rFonts w:eastAsia="Arial Unicode MS" w:cs="Arial"/>
          <w:b/>
          <w:i/>
          <w:sz w:val="22"/>
        </w:rPr>
        <w:t>22</w:t>
      </w:r>
      <w:r w:rsidRPr="00B42ACB">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14575924" w14:textId="77777777" w:rsidR="00D86BCD" w:rsidRPr="00B42ACB" w:rsidRDefault="00D86BCD" w:rsidP="00D86BCD">
      <w:pPr>
        <w:spacing w:line="240" w:lineRule="auto"/>
        <w:ind w:left="567" w:right="616"/>
        <w:rPr>
          <w:rFonts w:eastAsia="Arial Unicode MS" w:cs="Arial"/>
          <w:i/>
          <w:sz w:val="22"/>
        </w:rPr>
      </w:pPr>
    </w:p>
    <w:p w14:paraId="76037917" w14:textId="77777777" w:rsidR="00D86BCD" w:rsidRPr="00B42ACB" w:rsidRDefault="00D86BCD" w:rsidP="00D86BCD">
      <w:pPr>
        <w:spacing w:line="240" w:lineRule="auto"/>
        <w:ind w:left="567" w:right="616"/>
        <w:rPr>
          <w:rFonts w:eastAsia="Arial Unicode MS" w:cs="Arial"/>
          <w:i/>
          <w:sz w:val="22"/>
        </w:rPr>
      </w:pPr>
      <w:r w:rsidRPr="00B42ACB">
        <w:rPr>
          <w:rFonts w:eastAsia="Arial Unicode MS" w:cs="Arial"/>
          <w:i/>
          <w:sz w:val="22"/>
        </w:rPr>
        <w:t>El responsable podrá tratar datos personales para finalidades distintas a aquéllas establecidas en el aviso de privacidad, en los casos siguientes:</w:t>
      </w:r>
    </w:p>
    <w:p w14:paraId="7E495E57" w14:textId="77777777" w:rsidR="00D86BCD" w:rsidRPr="00B42ACB" w:rsidRDefault="00D86BCD" w:rsidP="00D86BCD">
      <w:pPr>
        <w:spacing w:line="240" w:lineRule="auto"/>
        <w:ind w:left="567" w:right="616"/>
        <w:rPr>
          <w:rFonts w:eastAsia="Arial Unicode MS" w:cs="Arial"/>
          <w:i/>
          <w:sz w:val="22"/>
        </w:rPr>
      </w:pPr>
    </w:p>
    <w:p w14:paraId="5FB51A87" w14:textId="77777777" w:rsidR="00D86BCD" w:rsidRPr="00B42ACB" w:rsidRDefault="00D86BCD" w:rsidP="00D86BCD">
      <w:pPr>
        <w:spacing w:line="240" w:lineRule="auto"/>
        <w:ind w:left="567" w:right="616"/>
        <w:rPr>
          <w:rFonts w:eastAsia="Arial Unicode MS" w:cs="Arial"/>
          <w:i/>
          <w:sz w:val="22"/>
        </w:rPr>
      </w:pPr>
      <w:r w:rsidRPr="00B42ACB">
        <w:rPr>
          <w:rFonts w:eastAsia="Arial Unicode MS" w:cs="Arial"/>
          <w:i/>
          <w:sz w:val="22"/>
        </w:rPr>
        <w:t>I. Cuente con atribuciones conferidas en ley y medie el consentimiento del titular.</w:t>
      </w:r>
    </w:p>
    <w:p w14:paraId="41C78EAD" w14:textId="77777777" w:rsidR="00D86BCD" w:rsidRPr="00B42ACB" w:rsidRDefault="00D86BCD" w:rsidP="00D86BCD">
      <w:pPr>
        <w:spacing w:line="240" w:lineRule="auto"/>
        <w:ind w:left="567" w:right="616"/>
        <w:rPr>
          <w:rFonts w:eastAsia="Arial Unicode MS" w:cs="Arial"/>
          <w:i/>
          <w:sz w:val="22"/>
        </w:rPr>
      </w:pPr>
      <w:r w:rsidRPr="00B42ACB">
        <w:rPr>
          <w:rFonts w:eastAsia="Arial Unicode MS" w:cs="Arial"/>
          <w:i/>
          <w:sz w:val="22"/>
        </w:rPr>
        <w:t>II. Se trate de una persona reportada como desaparecida, en los términos previstos en la presente Ley y demás disposiciones legales aplicables...</w:t>
      </w:r>
    </w:p>
    <w:p w14:paraId="1FB95053" w14:textId="77777777" w:rsidR="00D86BCD" w:rsidRPr="00B42ACB" w:rsidRDefault="00D86BCD" w:rsidP="00D86BCD">
      <w:pPr>
        <w:spacing w:line="240" w:lineRule="auto"/>
        <w:ind w:left="567" w:right="616"/>
        <w:rPr>
          <w:rFonts w:eastAsia="Arial Unicode MS" w:cs="Arial"/>
          <w:i/>
          <w:sz w:val="22"/>
        </w:rPr>
      </w:pPr>
    </w:p>
    <w:p w14:paraId="234B52F3" w14:textId="77777777" w:rsidR="00D86BCD" w:rsidRPr="00B42ACB" w:rsidRDefault="00D86BCD" w:rsidP="00D86BCD">
      <w:pPr>
        <w:spacing w:line="240" w:lineRule="auto"/>
        <w:ind w:left="567" w:right="616"/>
        <w:rPr>
          <w:rFonts w:eastAsia="Arial Unicode MS" w:cs="Arial"/>
          <w:i/>
          <w:sz w:val="22"/>
        </w:rPr>
      </w:pPr>
      <w:r w:rsidRPr="00B42ACB">
        <w:rPr>
          <w:rFonts w:eastAsia="Arial Unicode MS" w:cs="Arial"/>
          <w:b/>
          <w:i/>
          <w:sz w:val="22"/>
        </w:rPr>
        <w:t>Artículo</w:t>
      </w:r>
      <w:r w:rsidRPr="00B42ACB">
        <w:rPr>
          <w:rFonts w:eastAsia="Arial Unicode MS" w:cs="Arial"/>
          <w:i/>
          <w:sz w:val="22"/>
        </w:rPr>
        <w:t xml:space="preserve"> </w:t>
      </w:r>
      <w:r w:rsidRPr="00B42ACB">
        <w:rPr>
          <w:rFonts w:eastAsia="Arial Unicode MS" w:cs="Arial"/>
          <w:b/>
          <w:i/>
          <w:sz w:val="22"/>
        </w:rPr>
        <w:t>38</w:t>
      </w:r>
      <w:r w:rsidRPr="00B42ACB">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BBA031B" w14:textId="77777777" w:rsidR="00D86BCD" w:rsidRPr="00B42ACB" w:rsidRDefault="00D86BCD" w:rsidP="00D86BCD">
      <w:pPr>
        <w:ind w:left="567" w:right="616"/>
        <w:rPr>
          <w:rFonts w:eastAsia="Arial Unicode MS" w:cs="Arial"/>
          <w:i/>
          <w:szCs w:val="24"/>
        </w:rPr>
      </w:pPr>
    </w:p>
    <w:p w14:paraId="4A15D995" w14:textId="77777777" w:rsidR="00D86BCD" w:rsidRPr="00B42ACB" w:rsidRDefault="00D86BCD" w:rsidP="00D86BCD">
      <w:pPr>
        <w:rPr>
          <w:szCs w:val="24"/>
        </w:rPr>
      </w:pPr>
      <w:r w:rsidRPr="00B42ACB">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348FA80" w14:textId="77777777" w:rsidR="00D86BCD" w:rsidRPr="00B42ACB" w:rsidRDefault="00D86BCD" w:rsidP="00D86BCD">
      <w:pPr>
        <w:rPr>
          <w:szCs w:val="24"/>
        </w:rPr>
      </w:pPr>
    </w:p>
    <w:p w14:paraId="61BEE461" w14:textId="77777777" w:rsidR="00D86BCD" w:rsidRPr="00B42ACB" w:rsidRDefault="00D86BCD" w:rsidP="00D86BCD">
      <w:pPr>
        <w:rPr>
          <w:rFonts w:eastAsia="Arial Unicode MS"/>
          <w:szCs w:val="24"/>
        </w:rPr>
      </w:pPr>
      <w:r w:rsidRPr="00B42ACB">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42ACB">
        <w:rPr>
          <w:rFonts w:eastAsia="Arial Unicode MS"/>
          <w:color w:val="000000"/>
          <w:szCs w:val="24"/>
        </w:rPr>
        <w:t>el Sujeto Obligado</w:t>
      </w:r>
      <w:r w:rsidRPr="00B42ACB">
        <w:rPr>
          <w:rFonts w:eastAsia="Arial Unicode MS"/>
          <w:szCs w:val="24"/>
        </w:rPr>
        <w:t xml:space="preserve">, en ese contexto, todo dato personal susceptible de clasificación debe ser protegido. </w:t>
      </w:r>
    </w:p>
    <w:p w14:paraId="734C3BF2" w14:textId="77777777" w:rsidR="00D86BCD" w:rsidRPr="00B42ACB" w:rsidRDefault="00D86BCD" w:rsidP="00D86BCD">
      <w:pPr>
        <w:rPr>
          <w:rFonts w:eastAsia="Arial Unicode MS"/>
          <w:szCs w:val="24"/>
        </w:rPr>
      </w:pPr>
    </w:p>
    <w:p w14:paraId="4EA4A388" w14:textId="212F309D" w:rsidR="00D86BCD" w:rsidRPr="00B42ACB" w:rsidRDefault="00D86BCD" w:rsidP="00D86BCD">
      <w:pPr>
        <w:rPr>
          <w:rFonts w:eastAsia="Arial Unicode MS"/>
          <w:szCs w:val="24"/>
        </w:rPr>
      </w:pPr>
      <w:r w:rsidRPr="00B42ACB">
        <w:rPr>
          <w:rFonts w:eastAsia="Arial Unicode MS"/>
          <w:szCs w:val="24"/>
        </w:rPr>
        <w:t>Asimismo, de la versión pública deberá dejarse a la vista de la Recurrente</w:t>
      </w:r>
      <w:r w:rsidRPr="00B42ACB">
        <w:rPr>
          <w:rFonts w:eastAsia="Arial Unicode MS"/>
          <w:b/>
          <w:szCs w:val="24"/>
        </w:rPr>
        <w:t xml:space="preserve"> </w:t>
      </w:r>
      <w:r w:rsidRPr="00B42ACB">
        <w:rPr>
          <w:rFonts w:eastAsia="Arial Unicode MS"/>
          <w:szCs w:val="24"/>
        </w:rPr>
        <w:t xml:space="preserve">los siguientes elementos de información pública: monto total del sueldo neto y bruto, compensaciones, prestaciones, aguinaldos, bonos, pagos por concepto de gasolina, de servicio de telefonía celular, </w:t>
      </w:r>
      <w:r w:rsidRPr="00B42ACB">
        <w:rPr>
          <w:rFonts w:eastAsia="Arial Unicode MS"/>
          <w:b/>
          <w:szCs w:val="24"/>
        </w:rPr>
        <w:t>el nombre de</w:t>
      </w:r>
      <w:r w:rsidR="008C7FC4">
        <w:rPr>
          <w:rFonts w:eastAsia="Arial Unicode MS"/>
          <w:b/>
          <w:szCs w:val="24"/>
        </w:rPr>
        <w:t xml:space="preserve"> </w:t>
      </w:r>
      <w:r w:rsidRPr="00B42ACB">
        <w:rPr>
          <w:rFonts w:eastAsia="Arial Unicode MS"/>
          <w:b/>
          <w:szCs w:val="24"/>
        </w:rPr>
        <w:t>l</w:t>
      </w:r>
      <w:r w:rsidR="008C7FC4">
        <w:rPr>
          <w:rFonts w:eastAsia="Arial Unicode MS"/>
          <w:b/>
          <w:szCs w:val="24"/>
        </w:rPr>
        <w:t>os</w:t>
      </w:r>
      <w:r w:rsidRPr="00B42ACB">
        <w:rPr>
          <w:rFonts w:eastAsia="Arial Unicode MS"/>
          <w:b/>
          <w:szCs w:val="24"/>
        </w:rPr>
        <w:t xml:space="preserve"> servidor</w:t>
      </w:r>
      <w:r w:rsidR="008C7FC4">
        <w:rPr>
          <w:rFonts w:eastAsia="Arial Unicode MS"/>
          <w:b/>
          <w:szCs w:val="24"/>
        </w:rPr>
        <w:t>es</w:t>
      </w:r>
      <w:r w:rsidRPr="00B42ACB">
        <w:rPr>
          <w:rFonts w:eastAsia="Arial Unicode MS"/>
          <w:b/>
          <w:szCs w:val="24"/>
        </w:rPr>
        <w:t xml:space="preserve"> público</w:t>
      </w:r>
      <w:r w:rsidR="008C7FC4">
        <w:rPr>
          <w:rFonts w:eastAsia="Arial Unicode MS"/>
          <w:b/>
          <w:szCs w:val="24"/>
        </w:rPr>
        <w:t>s que no se dediquen a la seguridad pública</w:t>
      </w:r>
      <w:r w:rsidRPr="00B42ACB">
        <w:rPr>
          <w:rFonts w:eastAsia="Arial Unicode MS"/>
          <w:szCs w:val="24"/>
        </w:rPr>
        <w:t xml:space="preserve">, el cargo que desempeña, área de adscripción, número de empleado (sólo en caso de no arrojar datos personales) y el período de la nómina respectiva, básicamente.  </w:t>
      </w:r>
    </w:p>
    <w:p w14:paraId="1D22728C" w14:textId="77777777" w:rsidR="00D86BCD" w:rsidRPr="00B42ACB" w:rsidRDefault="00D86BCD" w:rsidP="00D86BCD">
      <w:pPr>
        <w:rPr>
          <w:szCs w:val="24"/>
        </w:rPr>
      </w:pPr>
    </w:p>
    <w:p w14:paraId="4D912C0A" w14:textId="77777777" w:rsidR="00D86BCD" w:rsidRPr="00B42ACB" w:rsidRDefault="00D86BCD" w:rsidP="00D86BCD">
      <w:pPr>
        <w:rPr>
          <w:szCs w:val="24"/>
        </w:rPr>
      </w:pPr>
      <w:r w:rsidRPr="00B42ACB">
        <w:rPr>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5536AE6" w14:textId="77777777" w:rsidR="00D86BCD" w:rsidRPr="00B42ACB" w:rsidRDefault="00D86BCD" w:rsidP="00D86BCD">
      <w:pPr>
        <w:jc w:val="left"/>
        <w:rPr>
          <w:szCs w:val="24"/>
        </w:rPr>
      </w:pPr>
    </w:p>
    <w:p w14:paraId="7C38EFA3" w14:textId="77777777" w:rsidR="00D86BCD" w:rsidRPr="000F7D4E" w:rsidRDefault="00D86BCD" w:rsidP="000F7D4E">
      <w:pPr>
        <w:pStyle w:val="Sinespaciado"/>
        <w:rPr>
          <w:b/>
        </w:rPr>
      </w:pPr>
      <w:r w:rsidRPr="000F7D4E">
        <w:rPr>
          <w:b/>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2F4E4A9C" w14:textId="77777777" w:rsidR="00D86BCD" w:rsidRPr="00B42ACB" w:rsidRDefault="00D86BCD" w:rsidP="000F7D4E">
      <w:pPr>
        <w:pStyle w:val="Sinespaciado"/>
      </w:pPr>
      <w:r w:rsidRPr="00B42ACB">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w:t>
      </w:r>
      <w:r w:rsidRPr="00B42ACB">
        <w:lastRenderedPageBreak/>
        <w:t>patrimonio y su confidencialidad, es una derivación del derecho a la intimidad, del cual únicamente goza el individuo, entendido como la persona humana.</w:t>
      </w:r>
    </w:p>
    <w:p w14:paraId="69910907" w14:textId="77777777" w:rsidR="00D86BCD" w:rsidRPr="00B42ACB" w:rsidRDefault="00D86BCD" w:rsidP="00D86BCD">
      <w:pPr>
        <w:rPr>
          <w:szCs w:val="24"/>
        </w:rPr>
      </w:pPr>
    </w:p>
    <w:p w14:paraId="7C1440E2" w14:textId="77777777" w:rsidR="00D86BCD" w:rsidRPr="00B42ACB" w:rsidRDefault="00D86BCD" w:rsidP="00D86BCD">
      <w:pPr>
        <w:rPr>
          <w:szCs w:val="24"/>
        </w:rPr>
      </w:pPr>
      <w:r w:rsidRPr="00B42ACB">
        <w:rPr>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42ACB">
        <w:rPr>
          <w:b/>
          <w:szCs w:val="24"/>
        </w:rPr>
        <w:t>Lineamientos Generales en Materia de Clasificación y Desclasificación de la Información, así como para la Elaboración de Versiones Públicas</w:t>
      </w:r>
      <w:r w:rsidRPr="00B42ACB">
        <w:rPr>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00A1B28" w14:textId="77777777" w:rsidR="00D86BCD" w:rsidRPr="00B42ACB" w:rsidRDefault="00D86BCD" w:rsidP="00D86BCD">
      <w:pPr>
        <w:rPr>
          <w:szCs w:val="24"/>
        </w:rPr>
      </w:pPr>
    </w:p>
    <w:p w14:paraId="0EC0AD85" w14:textId="77777777" w:rsidR="00D86BCD" w:rsidRPr="00B42ACB" w:rsidRDefault="00D86BCD" w:rsidP="00D86BCD">
      <w:pPr>
        <w:rPr>
          <w:rFonts w:cs="Arial"/>
          <w:szCs w:val="24"/>
        </w:rPr>
      </w:pPr>
      <w:r w:rsidRPr="00B42ACB">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0CD6E95" w14:textId="77777777" w:rsidR="00D86BCD" w:rsidRDefault="00D86BCD" w:rsidP="00D86BCD">
      <w:pPr>
        <w:rPr>
          <w:rFonts w:cs="Arial"/>
          <w:szCs w:val="24"/>
        </w:rPr>
      </w:pPr>
    </w:p>
    <w:p w14:paraId="1FE173A4" w14:textId="77777777" w:rsidR="000F7D4E" w:rsidRPr="00B42ACB" w:rsidRDefault="000F7D4E" w:rsidP="000F7D4E">
      <w:pPr>
        <w:rPr>
          <w:szCs w:val="24"/>
        </w:rPr>
      </w:pPr>
      <w:r w:rsidRPr="00B42ACB">
        <w:rPr>
          <w:rFonts w:cs="Arial"/>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B42ACB">
        <w:rPr>
          <w:rFonts w:cs="Arial"/>
          <w:b/>
          <w:szCs w:val="24"/>
          <w:u w:val="single"/>
        </w:rPr>
        <w:t>reserva de la información</w:t>
      </w:r>
      <w:r w:rsidRPr="00B42ACB">
        <w:rPr>
          <w:rFonts w:cs="Arial"/>
          <w:szCs w:val="24"/>
        </w:rPr>
        <w:t>, para no hacer identificable al titular de tal dato personal.</w:t>
      </w:r>
    </w:p>
    <w:p w14:paraId="271E109A" w14:textId="77777777" w:rsidR="000F7D4E" w:rsidRPr="00B42ACB" w:rsidRDefault="000F7D4E" w:rsidP="000F7D4E">
      <w:pPr>
        <w:rPr>
          <w:szCs w:val="24"/>
        </w:rPr>
      </w:pPr>
    </w:p>
    <w:p w14:paraId="476FBC5C" w14:textId="77777777" w:rsidR="000F7D4E" w:rsidRPr="00B42ACB" w:rsidRDefault="000F7D4E" w:rsidP="000F7D4E">
      <w:pPr>
        <w:rPr>
          <w:rFonts w:cs="Arial"/>
          <w:szCs w:val="24"/>
        </w:rPr>
      </w:pPr>
      <w:r w:rsidRPr="00B42ACB">
        <w:rPr>
          <w:rFonts w:cs="Arial"/>
          <w:szCs w:val="24"/>
        </w:rPr>
        <w:lastRenderedPageBreak/>
        <w:t>Ello, conforme al propio concepto de versión pública contenido en el artículo 3, fracción XXIV, de la multicitada Ley se define como:</w:t>
      </w:r>
    </w:p>
    <w:p w14:paraId="2499FC27" w14:textId="77777777" w:rsidR="000F7D4E" w:rsidRPr="00B42ACB" w:rsidRDefault="000F7D4E" w:rsidP="000F7D4E">
      <w:pPr>
        <w:rPr>
          <w:szCs w:val="24"/>
        </w:rPr>
      </w:pPr>
    </w:p>
    <w:p w14:paraId="426B18C5" w14:textId="77777777" w:rsidR="000F7D4E" w:rsidRPr="00B42ACB" w:rsidRDefault="000F7D4E" w:rsidP="000F7D4E">
      <w:pPr>
        <w:autoSpaceDE w:val="0"/>
        <w:autoSpaceDN w:val="0"/>
        <w:adjustRightInd w:val="0"/>
        <w:spacing w:line="240" w:lineRule="auto"/>
        <w:ind w:left="851" w:right="900"/>
        <w:rPr>
          <w:rFonts w:cs="Arial"/>
          <w:sz w:val="22"/>
        </w:rPr>
      </w:pPr>
      <w:r w:rsidRPr="00B42ACB">
        <w:rPr>
          <w:rFonts w:cs="Arial"/>
          <w:b/>
          <w:i/>
          <w:sz w:val="22"/>
        </w:rPr>
        <w:t xml:space="preserve">XXIV. </w:t>
      </w:r>
      <w:r w:rsidRPr="00B42ACB">
        <w:rPr>
          <w:rFonts w:cs="Arial"/>
          <w:b/>
          <w:bCs/>
          <w:i/>
          <w:sz w:val="22"/>
        </w:rPr>
        <w:t>Información reservada:</w:t>
      </w:r>
      <w:r w:rsidRPr="00B42ACB">
        <w:rPr>
          <w:rFonts w:cs="Arial"/>
          <w:i/>
          <w:sz w:val="22"/>
        </w:rPr>
        <w:t xml:space="preserve"> La clasificada con este carácter de manera temporal por las disposiciones de esta Ley, cuya divulgación puede causar daño en términos de lo establecido por esta Ley;</w:t>
      </w:r>
    </w:p>
    <w:p w14:paraId="21A204AD" w14:textId="77777777" w:rsidR="000F7D4E" w:rsidRPr="00B42ACB" w:rsidRDefault="000F7D4E" w:rsidP="000F7D4E">
      <w:pPr>
        <w:autoSpaceDE w:val="0"/>
        <w:autoSpaceDN w:val="0"/>
        <w:adjustRightInd w:val="0"/>
        <w:rPr>
          <w:rFonts w:cs="Arial"/>
          <w:szCs w:val="24"/>
        </w:rPr>
      </w:pPr>
    </w:p>
    <w:p w14:paraId="5F9A22C8" w14:textId="77777777" w:rsidR="000F7D4E" w:rsidRPr="00B42ACB" w:rsidRDefault="000F7D4E" w:rsidP="000F7D4E">
      <w:pPr>
        <w:autoSpaceDE w:val="0"/>
        <w:autoSpaceDN w:val="0"/>
        <w:adjustRightInd w:val="0"/>
        <w:rPr>
          <w:rFonts w:cs="Arial"/>
          <w:b/>
          <w:i/>
          <w:szCs w:val="24"/>
        </w:rPr>
      </w:pPr>
      <w:r w:rsidRPr="00B42ACB">
        <w:rPr>
          <w:rFonts w:cs="Arial"/>
          <w:szCs w:val="24"/>
        </w:rPr>
        <w:t xml:space="preserve">No obstante que si bien, por regla general dentro de la </w:t>
      </w:r>
      <w:r w:rsidRPr="00B42ACB">
        <w:rPr>
          <w:rFonts w:cs="Arial"/>
          <w:i/>
          <w:szCs w:val="24"/>
        </w:rPr>
        <w:t xml:space="preserve">nómina </w:t>
      </w:r>
      <w:r w:rsidRPr="00B42ACB">
        <w:rPr>
          <w:rFonts w:cs="Arial"/>
          <w:szCs w:val="24"/>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B42ACB">
        <w:rPr>
          <w:rFonts w:cs="Arial"/>
          <w:b/>
          <w:bCs/>
          <w:szCs w:val="24"/>
          <w:u w:val="single"/>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37354CDD" w14:textId="77777777" w:rsidR="000F7D4E" w:rsidRPr="00B42ACB" w:rsidRDefault="000F7D4E" w:rsidP="000F7D4E">
      <w:pPr>
        <w:autoSpaceDE w:val="0"/>
        <w:autoSpaceDN w:val="0"/>
        <w:adjustRightInd w:val="0"/>
        <w:rPr>
          <w:rFonts w:cs="Arial"/>
          <w:szCs w:val="24"/>
        </w:rPr>
      </w:pPr>
    </w:p>
    <w:p w14:paraId="12D29DF1" w14:textId="77777777" w:rsidR="000F7D4E" w:rsidRPr="00B42ACB" w:rsidRDefault="000F7D4E" w:rsidP="000F7D4E">
      <w:pPr>
        <w:autoSpaceDE w:val="0"/>
        <w:autoSpaceDN w:val="0"/>
        <w:adjustRightInd w:val="0"/>
        <w:rPr>
          <w:rFonts w:cs="Arial"/>
          <w:szCs w:val="24"/>
        </w:rPr>
      </w:pPr>
      <w:r w:rsidRPr="00B42ACB">
        <w:rPr>
          <w:rFonts w:cs="Arial"/>
          <w:szCs w:val="24"/>
        </w:rPr>
        <w:t xml:space="preserve">Esto es así, ya que el artículo 81, fracción III, de la Ley de Seguridad del Estado de México, establece lo siguiente: </w:t>
      </w:r>
    </w:p>
    <w:p w14:paraId="3501F05B" w14:textId="77777777" w:rsidR="000F7D4E" w:rsidRPr="00B42ACB" w:rsidRDefault="000F7D4E" w:rsidP="000F7D4E">
      <w:pPr>
        <w:autoSpaceDE w:val="0"/>
        <w:autoSpaceDN w:val="0"/>
        <w:adjustRightInd w:val="0"/>
        <w:rPr>
          <w:rFonts w:cs="Arial"/>
          <w:szCs w:val="24"/>
        </w:rPr>
      </w:pPr>
    </w:p>
    <w:p w14:paraId="266EA9AD" w14:textId="77777777" w:rsidR="000F7D4E" w:rsidRPr="00B42ACB" w:rsidRDefault="000F7D4E" w:rsidP="000F7D4E">
      <w:pPr>
        <w:autoSpaceDE w:val="0"/>
        <w:autoSpaceDN w:val="0"/>
        <w:adjustRightInd w:val="0"/>
        <w:spacing w:line="240" w:lineRule="auto"/>
        <w:ind w:left="567" w:right="616"/>
        <w:rPr>
          <w:rFonts w:cs="Arial"/>
          <w:i/>
          <w:sz w:val="22"/>
        </w:rPr>
      </w:pPr>
      <w:r w:rsidRPr="00B42ACB">
        <w:rPr>
          <w:rFonts w:cs="Arial"/>
          <w:b/>
          <w:i/>
          <w:sz w:val="22"/>
        </w:rPr>
        <w:t>Artículo 81</w:t>
      </w:r>
      <w:r w:rsidRPr="00B42ACB">
        <w:rPr>
          <w:rFonts w:cs="Arial"/>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42ACB">
        <w:rPr>
          <w:rFonts w:cs="Arial"/>
          <w:b/>
          <w:i/>
          <w:sz w:val="22"/>
          <w:u w:val="single"/>
        </w:rPr>
        <w:t>esta información se considerará reservada en los casos siguientes</w:t>
      </w:r>
      <w:r w:rsidRPr="00B42ACB">
        <w:rPr>
          <w:rFonts w:cs="Arial"/>
          <w:i/>
          <w:sz w:val="22"/>
        </w:rPr>
        <w:t>:</w:t>
      </w:r>
    </w:p>
    <w:p w14:paraId="7E702AC9" w14:textId="77777777" w:rsidR="000F7D4E" w:rsidRPr="00B42ACB" w:rsidRDefault="000F7D4E" w:rsidP="000F7D4E">
      <w:pPr>
        <w:autoSpaceDE w:val="0"/>
        <w:autoSpaceDN w:val="0"/>
        <w:adjustRightInd w:val="0"/>
        <w:spacing w:line="240" w:lineRule="auto"/>
        <w:ind w:left="567" w:right="616"/>
        <w:rPr>
          <w:rFonts w:cs="Arial"/>
          <w:i/>
          <w:sz w:val="22"/>
        </w:rPr>
      </w:pPr>
      <w:r w:rsidRPr="00B42ACB">
        <w:rPr>
          <w:rFonts w:cs="Arial"/>
          <w:i/>
          <w:sz w:val="22"/>
        </w:rPr>
        <w:t>(…)</w:t>
      </w:r>
    </w:p>
    <w:p w14:paraId="3026522A" w14:textId="77777777" w:rsidR="000F7D4E" w:rsidRPr="00B42ACB" w:rsidRDefault="000F7D4E" w:rsidP="000F7D4E">
      <w:pPr>
        <w:autoSpaceDE w:val="0"/>
        <w:autoSpaceDN w:val="0"/>
        <w:adjustRightInd w:val="0"/>
        <w:spacing w:line="240" w:lineRule="auto"/>
        <w:ind w:left="567" w:right="616"/>
        <w:rPr>
          <w:rFonts w:cs="Arial"/>
          <w:i/>
          <w:sz w:val="22"/>
        </w:rPr>
      </w:pPr>
      <w:r w:rsidRPr="00B42ACB">
        <w:rPr>
          <w:rFonts w:cs="Arial"/>
          <w:i/>
          <w:sz w:val="22"/>
        </w:rPr>
        <w:t xml:space="preserve">III. </w:t>
      </w:r>
      <w:r w:rsidRPr="00B42ACB">
        <w:rPr>
          <w:rFonts w:cs="Arial"/>
          <w:b/>
          <w:i/>
          <w:sz w:val="22"/>
          <w:u w:val="single"/>
        </w:rPr>
        <w:t>La relativa a servidores públicos miembros de las instituciones de seguridad pública, cuya revelación pueda poner en riesgo su vida e integridad física con motivo de sus funciones</w:t>
      </w:r>
      <w:r w:rsidRPr="00B42ACB">
        <w:rPr>
          <w:rFonts w:cs="Arial"/>
          <w:i/>
          <w:sz w:val="22"/>
        </w:rPr>
        <w:t>;</w:t>
      </w:r>
    </w:p>
    <w:p w14:paraId="492AD386" w14:textId="77777777" w:rsidR="000F7D4E" w:rsidRPr="00B42ACB" w:rsidRDefault="000F7D4E" w:rsidP="000F7D4E">
      <w:pPr>
        <w:autoSpaceDE w:val="0"/>
        <w:autoSpaceDN w:val="0"/>
        <w:adjustRightInd w:val="0"/>
        <w:ind w:left="567" w:right="616"/>
        <w:rPr>
          <w:rFonts w:cs="Arial"/>
          <w:szCs w:val="24"/>
        </w:rPr>
      </w:pPr>
    </w:p>
    <w:p w14:paraId="0B019359" w14:textId="77777777" w:rsidR="000F7D4E" w:rsidRPr="00B42ACB" w:rsidRDefault="000F7D4E" w:rsidP="000F7D4E">
      <w:pPr>
        <w:autoSpaceDE w:val="0"/>
        <w:autoSpaceDN w:val="0"/>
        <w:adjustRightInd w:val="0"/>
        <w:rPr>
          <w:rFonts w:cs="Arial"/>
          <w:szCs w:val="24"/>
        </w:rPr>
      </w:pPr>
      <w:r w:rsidRPr="00B42ACB">
        <w:rPr>
          <w:rFonts w:cs="Arial"/>
          <w:szCs w:val="24"/>
        </w:rPr>
        <w:t xml:space="preserve">Por tanto, el </w:t>
      </w:r>
      <w:r w:rsidRPr="00B42ACB">
        <w:rPr>
          <w:rFonts w:cs="Arial"/>
          <w:bCs/>
          <w:szCs w:val="24"/>
        </w:rPr>
        <w:t>Sujeto Obligado deberá</w:t>
      </w:r>
      <w:r w:rsidRPr="00B42ACB">
        <w:rPr>
          <w:rFonts w:cs="Arial"/>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67E84BD" w14:textId="77777777" w:rsidR="000F7D4E" w:rsidRPr="00B42ACB" w:rsidRDefault="000F7D4E" w:rsidP="000F7D4E">
      <w:pPr>
        <w:autoSpaceDE w:val="0"/>
        <w:autoSpaceDN w:val="0"/>
        <w:adjustRightInd w:val="0"/>
        <w:rPr>
          <w:rFonts w:cs="Arial"/>
          <w:szCs w:val="24"/>
        </w:rPr>
      </w:pPr>
    </w:p>
    <w:p w14:paraId="4EB72478" w14:textId="77777777" w:rsidR="000F7D4E" w:rsidRPr="00B42ACB" w:rsidRDefault="000F7D4E" w:rsidP="000F7D4E">
      <w:pPr>
        <w:autoSpaceDE w:val="0"/>
        <w:autoSpaceDN w:val="0"/>
        <w:adjustRightInd w:val="0"/>
        <w:rPr>
          <w:rFonts w:cs="Arial"/>
          <w:szCs w:val="24"/>
        </w:rPr>
      </w:pPr>
      <w:r w:rsidRPr="00B42ACB">
        <w:rPr>
          <w:rFonts w:cs="Arial"/>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2FEF951" w14:textId="77777777" w:rsidR="000F7D4E" w:rsidRPr="00B42ACB" w:rsidRDefault="000F7D4E" w:rsidP="000F7D4E">
      <w:pPr>
        <w:autoSpaceDE w:val="0"/>
        <w:autoSpaceDN w:val="0"/>
        <w:adjustRightInd w:val="0"/>
        <w:rPr>
          <w:rFonts w:cs="Arial"/>
          <w:szCs w:val="24"/>
        </w:rPr>
      </w:pPr>
    </w:p>
    <w:p w14:paraId="6AAF7D94" w14:textId="77777777" w:rsidR="000F7D4E" w:rsidRPr="00B42ACB" w:rsidRDefault="000F7D4E" w:rsidP="000F7D4E">
      <w:pPr>
        <w:rPr>
          <w:rFonts w:cs="Arial"/>
          <w:szCs w:val="24"/>
        </w:rPr>
      </w:pPr>
      <w:r w:rsidRPr="00B42ACB">
        <w:rPr>
          <w:rFonts w:cs="Arial"/>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B42ACB">
        <w:rPr>
          <w:rFonts w:cs="Arial"/>
          <w:szCs w:val="24"/>
        </w:rPr>
        <w:lastRenderedPageBreak/>
        <w:t>Vigésimo Tercero y Trigésimo Tercero, de los Lineamientos generales en materia de clasificación y desclasificación de la información.</w:t>
      </w:r>
    </w:p>
    <w:p w14:paraId="697178D8" w14:textId="77777777" w:rsidR="000F7D4E" w:rsidRPr="00B42ACB" w:rsidRDefault="000F7D4E" w:rsidP="000F7D4E">
      <w:pPr>
        <w:rPr>
          <w:rFonts w:cs="Arial"/>
          <w:szCs w:val="24"/>
        </w:rPr>
      </w:pPr>
    </w:p>
    <w:p w14:paraId="4135EDC1" w14:textId="77777777" w:rsidR="000F7D4E" w:rsidRPr="00B42ACB" w:rsidRDefault="000F7D4E" w:rsidP="000F7D4E">
      <w:pPr>
        <w:rPr>
          <w:szCs w:val="24"/>
        </w:rPr>
      </w:pPr>
      <w:r w:rsidRPr="00B42ACB">
        <w:rPr>
          <w:rFonts w:cs="Arial"/>
          <w:szCs w:val="24"/>
        </w:rPr>
        <w:t xml:space="preserve">Resulta alusivo por analogía el criterio 06/09 emitido </w:t>
      </w:r>
      <w:r w:rsidRPr="00B42ACB">
        <w:rPr>
          <w:szCs w:val="24"/>
        </w:rPr>
        <w:t>por el entonces IFAI, ahora INAI que a la letra dice:</w:t>
      </w:r>
    </w:p>
    <w:p w14:paraId="4CEEE58C" w14:textId="77777777" w:rsidR="000F7D4E" w:rsidRPr="00B42ACB" w:rsidRDefault="000F7D4E" w:rsidP="000F7D4E">
      <w:pPr>
        <w:rPr>
          <w:szCs w:val="24"/>
        </w:rPr>
      </w:pPr>
    </w:p>
    <w:p w14:paraId="03E8FCF0" w14:textId="77777777" w:rsidR="000F7D4E" w:rsidRPr="00B42ACB" w:rsidRDefault="000F7D4E" w:rsidP="000F7D4E">
      <w:pPr>
        <w:spacing w:line="240" w:lineRule="auto"/>
        <w:ind w:left="567" w:right="616"/>
        <w:rPr>
          <w:i/>
          <w:sz w:val="22"/>
          <w:shd w:val="clear" w:color="auto" w:fill="FFFFFF"/>
        </w:rPr>
      </w:pPr>
      <w:r w:rsidRPr="00B42ACB">
        <w:rPr>
          <w:rFonts w:eastAsia="Arial" w:cs="Arial"/>
          <w:b/>
          <w:i/>
          <w:spacing w:val="-1"/>
          <w:sz w:val="22"/>
        </w:rPr>
        <w:t>N</w:t>
      </w:r>
      <w:r w:rsidRPr="00B42ACB">
        <w:rPr>
          <w:rFonts w:eastAsia="Arial" w:cs="Arial"/>
          <w:b/>
          <w:i/>
          <w:sz w:val="22"/>
        </w:rPr>
        <w:t>ombres</w:t>
      </w:r>
      <w:r w:rsidRPr="00B42ACB">
        <w:rPr>
          <w:rFonts w:eastAsia="Arial" w:cs="Arial"/>
          <w:b/>
          <w:i/>
          <w:spacing w:val="2"/>
          <w:sz w:val="22"/>
        </w:rPr>
        <w:t xml:space="preserve"> </w:t>
      </w:r>
      <w:r w:rsidRPr="00B42ACB">
        <w:rPr>
          <w:rFonts w:eastAsia="Arial" w:cs="Arial"/>
          <w:b/>
          <w:i/>
          <w:sz w:val="22"/>
        </w:rPr>
        <w:t>de</w:t>
      </w:r>
      <w:r w:rsidRPr="00B42ACB">
        <w:rPr>
          <w:rFonts w:eastAsia="Arial" w:cs="Arial"/>
          <w:b/>
          <w:i/>
          <w:spacing w:val="5"/>
          <w:sz w:val="22"/>
        </w:rPr>
        <w:t xml:space="preserve"> </w:t>
      </w:r>
      <w:r w:rsidRPr="00B42ACB">
        <w:rPr>
          <w:rFonts w:eastAsia="Arial" w:cs="Arial"/>
          <w:b/>
          <w:i/>
          <w:sz w:val="22"/>
        </w:rPr>
        <w:t>s</w:t>
      </w:r>
      <w:r w:rsidRPr="00B42ACB">
        <w:rPr>
          <w:rFonts w:eastAsia="Arial" w:cs="Arial"/>
          <w:b/>
          <w:i/>
          <w:spacing w:val="-3"/>
          <w:sz w:val="22"/>
        </w:rPr>
        <w:t>e</w:t>
      </w:r>
      <w:r w:rsidRPr="00B42ACB">
        <w:rPr>
          <w:rFonts w:eastAsia="Arial" w:cs="Arial"/>
          <w:b/>
          <w:i/>
          <w:sz w:val="22"/>
        </w:rPr>
        <w:t>r</w:t>
      </w:r>
      <w:r w:rsidRPr="00B42ACB">
        <w:rPr>
          <w:rFonts w:eastAsia="Arial" w:cs="Arial"/>
          <w:b/>
          <w:i/>
          <w:spacing w:val="-2"/>
          <w:sz w:val="22"/>
        </w:rPr>
        <w:t>v</w:t>
      </w:r>
      <w:r w:rsidRPr="00B42ACB">
        <w:rPr>
          <w:rFonts w:eastAsia="Arial" w:cs="Arial"/>
          <w:b/>
          <w:i/>
          <w:spacing w:val="1"/>
          <w:sz w:val="22"/>
        </w:rPr>
        <w:t>i</w:t>
      </w:r>
      <w:r w:rsidRPr="00B42ACB">
        <w:rPr>
          <w:rFonts w:eastAsia="Arial" w:cs="Arial"/>
          <w:b/>
          <w:i/>
          <w:sz w:val="22"/>
        </w:rPr>
        <w:t>d</w:t>
      </w:r>
      <w:r w:rsidRPr="00B42ACB">
        <w:rPr>
          <w:rFonts w:eastAsia="Arial" w:cs="Arial"/>
          <w:b/>
          <w:i/>
          <w:spacing w:val="-1"/>
          <w:sz w:val="22"/>
        </w:rPr>
        <w:t>o</w:t>
      </w:r>
      <w:r w:rsidRPr="00B42ACB">
        <w:rPr>
          <w:rFonts w:eastAsia="Arial" w:cs="Arial"/>
          <w:b/>
          <w:i/>
          <w:sz w:val="22"/>
        </w:rPr>
        <w:t>r</w:t>
      </w:r>
      <w:r w:rsidRPr="00B42ACB">
        <w:rPr>
          <w:rFonts w:eastAsia="Arial" w:cs="Arial"/>
          <w:b/>
          <w:i/>
          <w:spacing w:val="-2"/>
          <w:sz w:val="22"/>
        </w:rPr>
        <w:t>e</w:t>
      </w:r>
      <w:r w:rsidRPr="00B42ACB">
        <w:rPr>
          <w:rFonts w:eastAsia="Arial" w:cs="Arial"/>
          <w:b/>
          <w:i/>
          <w:sz w:val="22"/>
        </w:rPr>
        <w:t>s</w:t>
      </w:r>
      <w:r w:rsidRPr="00B42ACB">
        <w:rPr>
          <w:rFonts w:eastAsia="Arial" w:cs="Arial"/>
          <w:b/>
          <w:i/>
          <w:spacing w:val="5"/>
          <w:sz w:val="22"/>
        </w:rPr>
        <w:t xml:space="preserve"> </w:t>
      </w:r>
      <w:r w:rsidRPr="00B42ACB">
        <w:rPr>
          <w:rFonts w:eastAsia="Arial" w:cs="Arial"/>
          <w:b/>
          <w:i/>
          <w:sz w:val="22"/>
        </w:rPr>
        <w:t>p</w:t>
      </w:r>
      <w:r w:rsidRPr="00B42ACB">
        <w:rPr>
          <w:rFonts w:eastAsia="Arial" w:cs="Arial"/>
          <w:b/>
          <w:i/>
          <w:spacing w:val="-1"/>
          <w:sz w:val="22"/>
        </w:rPr>
        <w:t>ú</w:t>
      </w:r>
      <w:r w:rsidRPr="00B42ACB">
        <w:rPr>
          <w:rFonts w:eastAsia="Arial" w:cs="Arial"/>
          <w:b/>
          <w:i/>
          <w:sz w:val="22"/>
        </w:rPr>
        <w:t>b</w:t>
      </w:r>
      <w:r w:rsidRPr="00B42ACB">
        <w:rPr>
          <w:rFonts w:eastAsia="Arial" w:cs="Arial"/>
          <w:b/>
          <w:i/>
          <w:spacing w:val="-2"/>
          <w:sz w:val="22"/>
        </w:rPr>
        <w:t>l</w:t>
      </w:r>
      <w:r w:rsidRPr="00B42ACB">
        <w:rPr>
          <w:rFonts w:eastAsia="Arial" w:cs="Arial"/>
          <w:b/>
          <w:i/>
          <w:spacing w:val="1"/>
          <w:sz w:val="22"/>
        </w:rPr>
        <w:t>i</w:t>
      </w:r>
      <w:r w:rsidRPr="00B42ACB">
        <w:rPr>
          <w:rFonts w:eastAsia="Arial" w:cs="Arial"/>
          <w:b/>
          <w:i/>
          <w:sz w:val="22"/>
        </w:rPr>
        <w:t>c</w:t>
      </w:r>
      <w:r w:rsidRPr="00B42ACB">
        <w:rPr>
          <w:rFonts w:eastAsia="Arial" w:cs="Arial"/>
          <w:b/>
          <w:i/>
          <w:spacing w:val="-1"/>
          <w:sz w:val="22"/>
        </w:rPr>
        <w:t>o</w:t>
      </w:r>
      <w:r w:rsidRPr="00B42ACB">
        <w:rPr>
          <w:rFonts w:eastAsia="Arial" w:cs="Arial"/>
          <w:b/>
          <w:i/>
          <w:sz w:val="22"/>
        </w:rPr>
        <w:t>s</w:t>
      </w:r>
      <w:r w:rsidRPr="00B42ACB">
        <w:rPr>
          <w:rFonts w:eastAsia="Arial" w:cs="Arial"/>
          <w:b/>
          <w:i/>
          <w:spacing w:val="3"/>
          <w:sz w:val="22"/>
        </w:rPr>
        <w:t xml:space="preserve"> </w:t>
      </w:r>
      <w:r w:rsidRPr="00B42ACB">
        <w:rPr>
          <w:rFonts w:eastAsia="Arial" w:cs="Arial"/>
          <w:b/>
          <w:i/>
          <w:sz w:val="22"/>
        </w:rPr>
        <w:t>d</w:t>
      </w:r>
      <w:r w:rsidRPr="00B42ACB">
        <w:rPr>
          <w:rFonts w:eastAsia="Arial" w:cs="Arial"/>
          <w:b/>
          <w:i/>
          <w:spacing w:val="-1"/>
          <w:sz w:val="22"/>
        </w:rPr>
        <w:t>e</w:t>
      </w:r>
      <w:r w:rsidRPr="00B42ACB">
        <w:rPr>
          <w:rFonts w:eastAsia="Arial" w:cs="Arial"/>
          <w:b/>
          <w:i/>
          <w:sz w:val="22"/>
        </w:rPr>
        <w:t>dica</w:t>
      </w:r>
      <w:r w:rsidRPr="00B42ACB">
        <w:rPr>
          <w:rFonts w:eastAsia="Arial" w:cs="Arial"/>
          <w:b/>
          <w:i/>
          <w:spacing w:val="-1"/>
          <w:sz w:val="22"/>
        </w:rPr>
        <w:t>d</w:t>
      </w:r>
      <w:r w:rsidRPr="00B42ACB">
        <w:rPr>
          <w:rFonts w:eastAsia="Arial" w:cs="Arial"/>
          <w:b/>
          <w:i/>
          <w:sz w:val="22"/>
        </w:rPr>
        <w:t>os a</w:t>
      </w:r>
      <w:r w:rsidRPr="00B42ACB">
        <w:rPr>
          <w:rFonts w:eastAsia="Arial" w:cs="Arial"/>
          <w:b/>
          <w:i/>
          <w:spacing w:val="5"/>
          <w:sz w:val="22"/>
        </w:rPr>
        <w:t xml:space="preserve"> </w:t>
      </w:r>
      <w:r w:rsidRPr="00B42ACB">
        <w:rPr>
          <w:rFonts w:eastAsia="Arial" w:cs="Arial"/>
          <w:b/>
          <w:i/>
          <w:sz w:val="22"/>
        </w:rPr>
        <w:t>a</w:t>
      </w:r>
      <w:r w:rsidRPr="00B42ACB">
        <w:rPr>
          <w:rFonts w:eastAsia="Arial" w:cs="Arial"/>
          <w:b/>
          <w:i/>
          <w:spacing w:val="-1"/>
          <w:sz w:val="22"/>
        </w:rPr>
        <w:t>c</w:t>
      </w:r>
      <w:r w:rsidRPr="00B42ACB">
        <w:rPr>
          <w:rFonts w:eastAsia="Arial" w:cs="Arial"/>
          <w:b/>
          <w:i/>
          <w:spacing w:val="-2"/>
          <w:sz w:val="22"/>
        </w:rPr>
        <w:t>t</w:t>
      </w:r>
      <w:r w:rsidRPr="00B42ACB">
        <w:rPr>
          <w:rFonts w:eastAsia="Arial" w:cs="Arial"/>
          <w:b/>
          <w:i/>
          <w:spacing w:val="1"/>
          <w:sz w:val="22"/>
        </w:rPr>
        <w:t>i</w:t>
      </w:r>
      <w:r w:rsidRPr="00B42ACB">
        <w:rPr>
          <w:rFonts w:eastAsia="Arial" w:cs="Arial"/>
          <w:b/>
          <w:i/>
          <w:spacing w:val="-3"/>
          <w:sz w:val="22"/>
        </w:rPr>
        <w:t>v</w:t>
      </w:r>
      <w:r w:rsidRPr="00B42ACB">
        <w:rPr>
          <w:rFonts w:eastAsia="Arial" w:cs="Arial"/>
          <w:b/>
          <w:i/>
          <w:spacing w:val="1"/>
          <w:sz w:val="22"/>
        </w:rPr>
        <w:t>i</w:t>
      </w:r>
      <w:r w:rsidRPr="00B42ACB">
        <w:rPr>
          <w:rFonts w:eastAsia="Arial" w:cs="Arial"/>
          <w:b/>
          <w:i/>
          <w:sz w:val="22"/>
        </w:rPr>
        <w:t>d</w:t>
      </w:r>
      <w:r w:rsidRPr="00B42ACB">
        <w:rPr>
          <w:rFonts w:eastAsia="Arial" w:cs="Arial"/>
          <w:b/>
          <w:i/>
          <w:spacing w:val="-1"/>
          <w:sz w:val="22"/>
        </w:rPr>
        <w:t>a</w:t>
      </w:r>
      <w:r w:rsidRPr="00B42ACB">
        <w:rPr>
          <w:rFonts w:eastAsia="Arial" w:cs="Arial"/>
          <w:b/>
          <w:i/>
          <w:sz w:val="22"/>
        </w:rPr>
        <w:t>d</w:t>
      </w:r>
      <w:r w:rsidRPr="00B42ACB">
        <w:rPr>
          <w:rFonts w:eastAsia="Arial" w:cs="Arial"/>
          <w:b/>
          <w:i/>
          <w:spacing w:val="-1"/>
          <w:sz w:val="22"/>
        </w:rPr>
        <w:t>e</w:t>
      </w:r>
      <w:r w:rsidRPr="00B42ACB">
        <w:rPr>
          <w:rFonts w:eastAsia="Arial" w:cs="Arial"/>
          <w:b/>
          <w:i/>
          <w:sz w:val="22"/>
        </w:rPr>
        <w:t>s</w:t>
      </w:r>
      <w:r w:rsidRPr="00B42ACB">
        <w:rPr>
          <w:rFonts w:eastAsia="Arial" w:cs="Arial"/>
          <w:b/>
          <w:i/>
          <w:spacing w:val="5"/>
          <w:sz w:val="22"/>
        </w:rPr>
        <w:t xml:space="preserve"> </w:t>
      </w:r>
      <w:r w:rsidRPr="00B42ACB">
        <w:rPr>
          <w:rFonts w:eastAsia="Arial" w:cs="Arial"/>
          <w:b/>
          <w:i/>
          <w:sz w:val="22"/>
        </w:rPr>
        <w:t>en ma</w:t>
      </w:r>
      <w:r w:rsidRPr="00B42ACB">
        <w:rPr>
          <w:rFonts w:eastAsia="Arial" w:cs="Arial"/>
          <w:b/>
          <w:i/>
          <w:spacing w:val="1"/>
          <w:sz w:val="22"/>
        </w:rPr>
        <w:t>t</w:t>
      </w:r>
      <w:r w:rsidRPr="00B42ACB">
        <w:rPr>
          <w:rFonts w:eastAsia="Arial" w:cs="Arial"/>
          <w:b/>
          <w:i/>
          <w:spacing w:val="-3"/>
          <w:sz w:val="22"/>
        </w:rPr>
        <w:t>e</w:t>
      </w:r>
      <w:r w:rsidRPr="00B42ACB">
        <w:rPr>
          <w:rFonts w:eastAsia="Arial" w:cs="Arial"/>
          <w:b/>
          <w:i/>
          <w:spacing w:val="-2"/>
          <w:sz w:val="22"/>
        </w:rPr>
        <w:t>r</w:t>
      </w:r>
      <w:r w:rsidRPr="00B42ACB">
        <w:rPr>
          <w:rFonts w:eastAsia="Arial" w:cs="Arial"/>
          <w:b/>
          <w:i/>
          <w:spacing w:val="1"/>
          <w:sz w:val="22"/>
        </w:rPr>
        <w:t>i</w:t>
      </w:r>
      <w:r w:rsidRPr="00B42ACB">
        <w:rPr>
          <w:rFonts w:eastAsia="Arial" w:cs="Arial"/>
          <w:b/>
          <w:i/>
          <w:sz w:val="22"/>
        </w:rPr>
        <w:t>a</w:t>
      </w:r>
      <w:r w:rsidRPr="00B42ACB">
        <w:rPr>
          <w:rFonts w:eastAsia="Arial" w:cs="Arial"/>
          <w:b/>
          <w:i/>
          <w:spacing w:val="5"/>
          <w:sz w:val="22"/>
        </w:rPr>
        <w:t xml:space="preserve"> </w:t>
      </w:r>
      <w:r w:rsidRPr="00B42ACB">
        <w:rPr>
          <w:rFonts w:eastAsia="Arial" w:cs="Arial"/>
          <w:b/>
          <w:i/>
          <w:sz w:val="22"/>
        </w:rPr>
        <w:t>de</w:t>
      </w:r>
      <w:r w:rsidRPr="00B42ACB">
        <w:rPr>
          <w:rFonts w:eastAsia="Arial" w:cs="Arial"/>
          <w:b/>
          <w:i/>
          <w:spacing w:val="2"/>
          <w:sz w:val="22"/>
        </w:rPr>
        <w:t xml:space="preserve"> </w:t>
      </w:r>
      <w:r w:rsidRPr="00B42ACB">
        <w:rPr>
          <w:rFonts w:eastAsia="Arial" w:cs="Arial"/>
          <w:b/>
          <w:i/>
          <w:sz w:val="22"/>
        </w:rPr>
        <w:t>s</w:t>
      </w:r>
      <w:r w:rsidRPr="00B42ACB">
        <w:rPr>
          <w:rFonts w:eastAsia="Arial" w:cs="Arial"/>
          <w:b/>
          <w:i/>
          <w:spacing w:val="-1"/>
          <w:sz w:val="22"/>
        </w:rPr>
        <w:t>e</w:t>
      </w:r>
      <w:r w:rsidRPr="00B42ACB">
        <w:rPr>
          <w:rFonts w:eastAsia="Arial" w:cs="Arial"/>
          <w:b/>
          <w:i/>
          <w:sz w:val="22"/>
        </w:rPr>
        <w:t>g</w:t>
      </w:r>
      <w:r w:rsidRPr="00B42ACB">
        <w:rPr>
          <w:rFonts w:eastAsia="Arial" w:cs="Arial"/>
          <w:b/>
          <w:i/>
          <w:spacing w:val="-3"/>
          <w:sz w:val="22"/>
        </w:rPr>
        <w:t>u</w:t>
      </w:r>
      <w:r w:rsidRPr="00B42ACB">
        <w:rPr>
          <w:rFonts w:eastAsia="Arial" w:cs="Arial"/>
          <w:b/>
          <w:i/>
          <w:sz w:val="22"/>
        </w:rPr>
        <w:t>r</w:t>
      </w:r>
      <w:r w:rsidRPr="00B42ACB">
        <w:rPr>
          <w:rFonts w:eastAsia="Arial" w:cs="Arial"/>
          <w:b/>
          <w:i/>
          <w:spacing w:val="1"/>
          <w:sz w:val="22"/>
        </w:rPr>
        <w:t>i</w:t>
      </w:r>
      <w:r w:rsidRPr="00B42ACB">
        <w:rPr>
          <w:rFonts w:eastAsia="Arial" w:cs="Arial"/>
          <w:b/>
          <w:i/>
          <w:sz w:val="22"/>
        </w:rPr>
        <w:t>d</w:t>
      </w:r>
      <w:r w:rsidRPr="00B42ACB">
        <w:rPr>
          <w:rFonts w:eastAsia="Arial" w:cs="Arial"/>
          <w:b/>
          <w:i/>
          <w:spacing w:val="-1"/>
          <w:sz w:val="22"/>
        </w:rPr>
        <w:t>a</w:t>
      </w:r>
      <w:r w:rsidRPr="00B42ACB">
        <w:rPr>
          <w:rFonts w:eastAsia="Arial" w:cs="Arial"/>
          <w:b/>
          <w:i/>
          <w:spacing w:val="-3"/>
          <w:sz w:val="22"/>
        </w:rPr>
        <w:t>d</w:t>
      </w:r>
      <w:r w:rsidRPr="00B42ACB">
        <w:rPr>
          <w:rFonts w:eastAsia="Arial" w:cs="Arial"/>
          <w:b/>
          <w:i/>
          <w:sz w:val="22"/>
        </w:rPr>
        <w:t>, p</w:t>
      </w:r>
      <w:r w:rsidRPr="00B42ACB">
        <w:rPr>
          <w:rFonts w:eastAsia="Arial" w:cs="Arial"/>
          <w:b/>
          <w:i/>
          <w:spacing w:val="-1"/>
          <w:sz w:val="22"/>
        </w:rPr>
        <w:t>o</w:t>
      </w:r>
      <w:r w:rsidRPr="00B42ACB">
        <w:rPr>
          <w:rFonts w:eastAsia="Arial" w:cs="Arial"/>
          <w:b/>
          <w:i/>
          <w:sz w:val="22"/>
        </w:rPr>
        <w:t>r</w:t>
      </w:r>
      <w:r w:rsidRPr="00B42ACB">
        <w:rPr>
          <w:rFonts w:eastAsia="Arial" w:cs="Arial"/>
          <w:b/>
          <w:i/>
          <w:spacing w:val="11"/>
          <w:sz w:val="22"/>
        </w:rPr>
        <w:t xml:space="preserve"> </w:t>
      </w:r>
      <w:r w:rsidRPr="00B42ACB">
        <w:rPr>
          <w:rFonts w:eastAsia="Arial" w:cs="Arial"/>
          <w:b/>
          <w:i/>
          <w:sz w:val="22"/>
        </w:rPr>
        <w:t>e</w:t>
      </w:r>
      <w:r w:rsidRPr="00B42ACB">
        <w:rPr>
          <w:rFonts w:eastAsia="Arial" w:cs="Arial"/>
          <w:b/>
          <w:i/>
          <w:spacing w:val="-1"/>
          <w:sz w:val="22"/>
        </w:rPr>
        <w:t>x</w:t>
      </w:r>
      <w:r w:rsidRPr="00B42ACB">
        <w:rPr>
          <w:rFonts w:eastAsia="Arial" w:cs="Arial"/>
          <w:b/>
          <w:i/>
          <w:sz w:val="22"/>
        </w:rPr>
        <w:t>c</w:t>
      </w:r>
      <w:r w:rsidRPr="00B42ACB">
        <w:rPr>
          <w:rFonts w:eastAsia="Arial" w:cs="Arial"/>
          <w:b/>
          <w:i/>
          <w:spacing w:val="-1"/>
          <w:sz w:val="22"/>
        </w:rPr>
        <w:t>e</w:t>
      </w:r>
      <w:r w:rsidRPr="00B42ACB">
        <w:rPr>
          <w:rFonts w:eastAsia="Arial" w:cs="Arial"/>
          <w:b/>
          <w:i/>
          <w:sz w:val="22"/>
        </w:rPr>
        <w:t>p</w:t>
      </w:r>
      <w:r w:rsidRPr="00B42ACB">
        <w:rPr>
          <w:rFonts w:eastAsia="Arial" w:cs="Arial"/>
          <w:b/>
          <w:i/>
          <w:spacing w:val="-1"/>
          <w:sz w:val="22"/>
        </w:rPr>
        <w:t>c</w:t>
      </w:r>
      <w:r w:rsidRPr="00B42ACB">
        <w:rPr>
          <w:rFonts w:eastAsia="Arial" w:cs="Arial"/>
          <w:b/>
          <w:i/>
          <w:spacing w:val="1"/>
          <w:sz w:val="22"/>
        </w:rPr>
        <w:t>i</w:t>
      </w:r>
      <w:r w:rsidRPr="00B42ACB">
        <w:rPr>
          <w:rFonts w:eastAsia="Arial" w:cs="Arial"/>
          <w:b/>
          <w:i/>
          <w:sz w:val="22"/>
        </w:rPr>
        <w:t>ón</w:t>
      </w:r>
      <w:r w:rsidRPr="00B42ACB">
        <w:rPr>
          <w:rFonts w:eastAsia="Arial" w:cs="Arial"/>
          <w:b/>
          <w:i/>
          <w:spacing w:val="10"/>
          <w:sz w:val="22"/>
        </w:rPr>
        <w:t xml:space="preserve"> </w:t>
      </w:r>
      <w:r w:rsidRPr="00B42ACB">
        <w:rPr>
          <w:rFonts w:eastAsia="Arial" w:cs="Arial"/>
          <w:b/>
          <w:i/>
          <w:sz w:val="22"/>
        </w:rPr>
        <w:t>p</w:t>
      </w:r>
      <w:r w:rsidRPr="00B42ACB">
        <w:rPr>
          <w:rFonts w:eastAsia="Arial" w:cs="Arial"/>
          <w:b/>
          <w:i/>
          <w:spacing w:val="-1"/>
          <w:sz w:val="22"/>
        </w:rPr>
        <w:t>u</w:t>
      </w:r>
      <w:r w:rsidRPr="00B42ACB">
        <w:rPr>
          <w:rFonts w:eastAsia="Arial" w:cs="Arial"/>
          <w:b/>
          <w:i/>
          <w:sz w:val="22"/>
        </w:rPr>
        <w:t>e</w:t>
      </w:r>
      <w:r w:rsidRPr="00B42ACB">
        <w:rPr>
          <w:rFonts w:eastAsia="Arial" w:cs="Arial"/>
          <w:b/>
          <w:i/>
          <w:spacing w:val="-1"/>
          <w:sz w:val="22"/>
        </w:rPr>
        <w:t>d</w:t>
      </w:r>
      <w:r w:rsidRPr="00B42ACB">
        <w:rPr>
          <w:rFonts w:eastAsia="Arial" w:cs="Arial"/>
          <w:b/>
          <w:i/>
          <w:sz w:val="22"/>
        </w:rPr>
        <w:t>en</w:t>
      </w:r>
      <w:r w:rsidRPr="00B42ACB">
        <w:rPr>
          <w:rFonts w:eastAsia="Arial" w:cs="Arial"/>
          <w:b/>
          <w:i/>
          <w:spacing w:val="7"/>
          <w:sz w:val="22"/>
        </w:rPr>
        <w:t xml:space="preserve"> </w:t>
      </w:r>
      <w:r w:rsidRPr="00B42ACB">
        <w:rPr>
          <w:rFonts w:eastAsia="Arial" w:cs="Arial"/>
          <w:b/>
          <w:i/>
          <w:sz w:val="22"/>
        </w:rPr>
        <w:t>c</w:t>
      </w:r>
      <w:r w:rsidRPr="00B42ACB">
        <w:rPr>
          <w:rFonts w:eastAsia="Arial" w:cs="Arial"/>
          <w:b/>
          <w:i/>
          <w:spacing w:val="-1"/>
          <w:sz w:val="22"/>
        </w:rPr>
        <w:t>o</w:t>
      </w:r>
      <w:r w:rsidRPr="00B42ACB">
        <w:rPr>
          <w:rFonts w:eastAsia="Arial" w:cs="Arial"/>
          <w:b/>
          <w:i/>
          <w:sz w:val="22"/>
        </w:rPr>
        <w:t>n</w:t>
      </w:r>
      <w:r w:rsidRPr="00B42ACB">
        <w:rPr>
          <w:rFonts w:eastAsia="Arial" w:cs="Arial"/>
          <w:b/>
          <w:i/>
          <w:spacing w:val="-1"/>
          <w:sz w:val="22"/>
        </w:rPr>
        <w:t>s</w:t>
      </w:r>
      <w:r w:rsidRPr="00B42ACB">
        <w:rPr>
          <w:rFonts w:eastAsia="Arial" w:cs="Arial"/>
          <w:b/>
          <w:i/>
          <w:spacing w:val="1"/>
          <w:sz w:val="22"/>
        </w:rPr>
        <w:t>i</w:t>
      </w:r>
      <w:r w:rsidRPr="00B42ACB">
        <w:rPr>
          <w:rFonts w:eastAsia="Arial" w:cs="Arial"/>
          <w:b/>
          <w:i/>
          <w:sz w:val="22"/>
        </w:rPr>
        <w:t>d</w:t>
      </w:r>
      <w:r w:rsidRPr="00B42ACB">
        <w:rPr>
          <w:rFonts w:eastAsia="Arial" w:cs="Arial"/>
          <w:b/>
          <w:i/>
          <w:spacing w:val="-1"/>
          <w:sz w:val="22"/>
        </w:rPr>
        <w:t>e</w:t>
      </w:r>
      <w:r w:rsidRPr="00B42ACB">
        <w:rPr>
          <w:rFonts w:eastAsia="Arial" w:cs="Arial"/>
          <w:b/>
          <w:i/>
          <w:sz w:val="22"/>
        </w:rPr>
        <w:t>rarse</w:t>
      </w:r>
      <w:r w:rsidRPr="00B42ACB">
        <w:rPr>
          <w:rFonts w:eastAsia="Arial" w:cs="Arial"/>
          <w:b/>
          <w:i/>
          <w:spacing w:val="8"/>
          <w:sz w:val="22"/>
        </w:rPr>
        <w:t xml:space="preserve"> </w:t>
      </w:r>
      <w:r w:rsidRPr="00B42ACB">
        <w:rPr>
          <w:rFonts w:eastAsia="Arial" w:cs="Arial"/>
          <w:b/>
          <w:i/>
          <w:spacing w:val="1"/>
          <w:sz w:val="22"/>
        </w:rPr>
        <w:t>i</w:t>
      </w:r>
      <w:r w:rsidRPr="00B42ACB">
        <w:rPr>
          <w:rFonts w:eastAsia="Arial" w:cs="Arial"/>
          <w:b/>
          <w:i/>
          <w:spacing w:val="-3"/>
          <w:sz w:val="22"/>
        </w:rPr>
        <w:t>n</w:t>
      </w:r>
      <w:r w:rsidRPr="00B42ACB">
        <w:rPr>
          <w:rFonts w:eastAsia="Arial" w:cs="Arial"/>
          <w:b/>
          <w:i/>
          <w:spacing w:val="1"/>
          <w:sz w:val="22"/>
        </w:rPr>
        <w:t>f</w:t>
      </w:r>
      <w:r w:rsidRPr="00B42ACB">
        <w:rPr>
          <w:rFonts w:eastAsia="Arial" w:cs="Arial"/>
          <w:b/>
          <w:i/>
          <w:sz w:val="22"/>
        </w:rPr>
        <w:t>orm</w:t>
      </w:r>
      <w:r w:rsidRPr="00B42ACB">
        <w:rPr>
          <w:rFonts w:eastAsia="Arial" w:cs="Arial"/>
          <w:b/>
          <w:i/>
          <w:spacing w:val="-2"/>
          <w:sz w:val="22"/>
        </w:rPr>
        <w:t>a</w:t>
      </w:r>
      <w:r w:rsidRPr="00B42ACB">
        <w:rPr>
          <w:rFonts w:eastAsia="Arial" w:cs="Arial"/>
          <w:b/>
          <w:i/>
          <w:sz w:val="22"/>
        </w:rPr>
        <w:t>ción</w:t>
      </w:r>
      <w:r w:rsidRPr="00B42ACB">
        <w:rPr>
          <w:rFonts w:eastAsia="Arial" w:cs="Arial"/>
          <w:b/>
          <w:i/>
          <w:spacing w:val="10"/>
          <w:sz w:val="22"/>
        </w:rPr>
        <w:t xml:space="preserve"> </w:t>
      </w:r>
      <w:r w:rsidRPr="00B42ACB">
        <w:rPr>
          <w:rFonts w:eastAsia="Arial" w:cs="Arial"/>
          <w:b/>
          <w:i/>
          <w:sz w:val="22"/>
        </w:rPr>
        <w:t>reser</w:t>
      </w:r>
      <w:r w:rsidRPr="00B42ACB">
        <w:rPr>
          <w:rFonts w:eastAsia="Arial" w:cs="Arial"/>
          <w:b/>
          <w:i/>
          <w:spacing w:val="-3"/>
          <w:sz w:val="22"/>
        </w:rPr>
        <w:t>v</w:t>
      </w:r>
      <w:r w:rsidRPr="00B42ACB">
        <w:rPr>
          <w:rFonts w:eastAsia="Arial" w:cs="Arial"/>
          <w:b/>
          <w:i/>
          <w:sz w:val="22"/>
        </w:rPr>
        <w:t>a</w:t>
      </w:r>
      <w:r w:rsidRPr="00B42ACB">
        <w:rPr>
          <w:rFonts w:eastAsia="Arial" w:cs="Arial"/>
          <w:b/>
          <w:i/>
          <w:spacing w:val="-1"/>
          <w:sz w:val="22"/>
        </w:rPr>
        <w:t>d</w:t>
      </w:r>
      <w:r w:rsidRPr="00B42ACB">
        <w:rPr>
          <w:rFonts w:eastAsia="Arial" w:cs="Arial"/>
          <w:b/>
          <w:i/>
          <w:sz w:val="22"/>
        </w:rPr>
        <w:t>a.</w:t>
      </w:r>
      <w:r w:rsidRPr="00B42ACB">
        <w:rPr>
          <w:rFonts w:eastAsia="Arial" w:cs="Arial"/>
          <w:b/>
          <w:i/>
          <w:spacing w:val="14"/>
          <w:sz w:val="22"/>
        </w:rPr>
        <w:t xml:space="preserve"> </w:t>
      </w:r>
      <w:r w:rsidRPr="00B42ACB">
        <w:rPr>
          <w:rFonts w:eastAsia="Arial" w:cs="Arial"/>
          <w:i/>
          <w:spacing w:val="-1"/>
          <w:sz w:val="22"/>
        </w:rPr>
        <w:t>D</w:t>
      </w:r>
      <w:r w:rsidRPr="00B42ACB">
        <w:rPr>
          <w:rFonts w:eastAsia="Arial" w:cs="Arial"/>
          <w:i/>
          <w:sz w:val="22"/>
        </w:rPr>
        <w:t>e</w:t>
      </w:r>
      <w:r w:rsidRPr="00B42ACB">
        <w:rPr>
          <w:rFonts w:eastAsia="Arial" w:cs="Arial"/>
          <w:i/>
          <w:spacing w:val="1"/>
          <w:sz w:val="22"/>
        </w:rPr>
        <w:t xml:space="preserve"> </w:t>
      </w:r>
      <w:r w:rsidRPr="00B42ACB">
        <w:rPr>
          <w:rFonts w:eastAsia="Arial" w:cs="Arial"/>
          <w:i/>
          <w:sz w:val="22"/>
        </w:rPr>
        <w:t>c</w:t>
      </w:r>
      <w:r w:rsidRPr="00B42ACB">
        <w:rPr>
          <w:rFonts w:eastAsia="Arial" w:cs="Arial"/>
          <w:i/>
          <w:spacing w:val="-3"/>
          <w:sz w:val="22"/>
        </w:rPr>
        <w:t>on</w:t>
      </w:r>
      <w:r w:rsidRPr="00B42ACB">
        <w:rPr>
          <w:rFonts w:eastAsia="Arial" w:cs="Arial"/>
          <w:i/>
          <w:spacing w:val="3"/>
          <w:sz w:val="22"/>
        </w:rPr>
        <w:t>f</w:t>
      </w:r>
      <w:r w:rsidRPr="00B42ACB">
        <w:rPr>
          <w:rFonts w:eastAsia="Arial" w:cs="Arial"/>
          <w:i/>
          <w:sz w:val="22"/>
        </w:rPr>
        <w:t>o</w:t>
      </w:r>
      <w:r w:rsidRPr="00B42ACB">
        <w:rPr>
          <w:rFonts w:eastAsia="Arial" w:cs="Arial"/>
          <w:i/>
          <w:spacing w:val="-2"/>
          <w:sz w:val="22"/>
        </w:rPr>
        <w:t>r</w:t>
      </w:r>
      <w:r w:rsidRPr="00B42ACB">
        <w:rPr>
          <w:rFonts w:eastAsia="Arial" w:cs="Arial"/>
          <w:i/>
          <w:spacing w:val="1"/>
          <w:sz w:val="22"/>
        </w:rPr>
        <w:t>m</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a</w:t>
      </w:r>
      <w:r w:rsidRPr="00B42ACB">
        <w:rPr>
          <w:rFonts w:eastAsia="Arial" w:cs="Arial"/>
          <w:i/>
          <w:sz w:val="22"/>
        </w:rPr>
        <w:t>d</w:t>
      </w:r>
      <w:r w:rsidRPr="00B42ACB">
        <w:rPr>
          <w:rFonts w:eastAsia="Arial" w:cs="Arial"/>
          <w:i/>
          <w:spacing w:val="3"/>
          <w:sz w:val="22"/>
        </w:rPr>
        <w:t xml:space="preserve"> </w:t>
      </w:r>
      <w:r w:rsidRPr="00B42ACB">
        <w:rPr>
          <w:rFonts w:eastAsia="Arial" w:cs="Arial"/>
          <w:i/>
          <w:sz w:val="22"/>
        </w:rPr>
        <w:t>con el ar</w:t>
      </w:r>
      <w:r w:rsidRPr="00B42ACB">
        <w:rPr>
          <w:rFonts w:eastAsia="Arial" w:cs="Arial"/>
          <w:i/>
          <w:spacing w:val="1"/>
          <w:sz w:val="22"/>
        </w:rPr>
        <w:t>t</w:t>
      </w:r>
      <w:r w:rsidRPr="00B42ACB">
        <w:rPr>
          <w:rFonts w:eastAsia="Arial" w:cs="Arial"/>
          <w:i/>
          <w:spacing w:val="-4"/>
          <w:sz w:val="22"/>
        </w:rPr>
        <w:t>í</w:t>
      </w:r>
      <w:r w:rsidRPr="00B42ACB">
        <w:rPr>
          <w:rFonts w:eastAsia="Arial" w:cs="Arial"/>
          <w:i/>
          <w:sz w:val="22"/>
        </w:rPr>
        <w:t>cu</w:t>
      </w:r>
      <w:r w:rsidRPr="00B42ACB">
        <w:rPr>
          <w:rFonts w:eastAsia="Arial" w:cs="Arial"/>
          <w:i/>
          <w:spacing w:val="-1"/>
          <w:sz w:val="22"/>
        </w:rPr>
        <w:t>l</w:t>
      </w:r>
      <w:r w:rsidRPr="00B42ACB">
        <w:rPr>
          <w:rFonts w:eastAsia="Arial" w:cs="Arial"/>
          <w:i/>
          <w:sz w:val="22"/>
        </w:rPr>
        <w:t>o</w:t>
      </w:r>
      <w:r w:rsidRPr="00B42ACB">
        <w:rPr>
          <w:rFonts w:eastAsia="Arial" w:cs="Arial"/>
          <w:i/>
          <w:spacing w:val="5"/>
          <w:sz w:val="22"/>
        </w:rPr>
        <w:t xml:space="preserve"> </w:t>
      </w:r>
      <w:r w:rsidRPr="00B42ACB">
        <w:rPr>
          <w:rFonts w:eastAsia="Arial" w:cs="Arial"/>
          <w:i/>
          <w:sz w:val="22"/>
        </w:rPr>
        <w:t>7,</w:t>
      </w:r>
      <w:r w:rsidRPr="00B42ACB">
        <w:rPr>
          <w:rFonts w:eastAsia="Arial" w:cs="Arial"/>
          <w:i/>
          <w:spacing w:val="4"/>
          <w:sz w:val="22"/>
        </w:rPr>
        <w:t xml:space="preserve"> </w:t>
      </w:r>
      <w:r w:rsidRPr="00B42ACB">
        <w:rPr>
          <w:rFonts w:eastAsia="Arial" w:cs="Arial"/>
          <w:i/>
          <w:spacing w:val="1"/>
          <w:sz w:val="22"/>
        </w:rPr>
        <w:t>fr</w:t>
      </w:r>
      <w:r w:rsidRPr="00B42ACB">
        <w:rPr>
          <w:rFonts w:eastAsia="Arial" w:cs="Arial"/>
          <w:i/>
          <w:sz w:val="22"/>
        </w:rPr>
        <w:t>acc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es</w:t>
      </w:r>
      <w:r w:rsidRPr="00B42ACB">
        <w:rPr>
          <w:rFonts w:eastAsia="Arial" w:cs="Arial"/>
          <w:i/>
          <w:spacing w:val="3"/>
          <w:sz w:val="22"/>
        </w:rPr>
        <w:t xml:space="preserve"> </w:t>
      </w:r>
      <w:r w:rsidRPr="00B42ACB">
        <w:rPr>
          <w:rFonts w:eastAsia="Arial" w:cs="Arial"/>
          <w:i/>
          <w:sz w:val="22"/>
        </w:rPr>
        <w:t>I</w:t>
      </w:r>
      <w:r w:rsidRPr="00B42ACB">
        <w:rPr>
          <w:rFonts w:eastAsia="Arial" w:cs="Arial"/>
          <w:i/>
          <w:spacing w:val="7"/>
          <w:sz w:val="22"/>
        </w:rPr>
        <w:t xml:space="preserve"> </w:t>
      </w:r>
      <w:r w:rsidRPr="00B42ACB">
        <w:rPr>
          <w:rFonts w:eastAsia="Arial" w:cs="Arial"/>
          <w:i/>
          <w:sz w:val="22"/>
        </w:rPr>
        <w:t>y</w:t>
      </w:r>
      <w:r w:rsidRPr="00B42ACB">
        <w:rPr>
          <w:rFonts w:eastAsia="Arial" w:cs="Arial"/>
          <w:i/>
          <w:spacing w:val="1"/>
          <w:sz w:val="22"/>
        </w:rPr>
        <w:t xml:space="preserve"> I</w:t>
      </w:r>
      <w:r w:rsidRPr="00B42ACB">
        <w:rPr>
          <w:rFonts w:eastAsia="Arial" w:cs="Arial"/>
          <w:i/>
          <w:spacing w:val="-1"/>
          <w:sz w:val="22"/>
        </w:rPr>
        <w:t>I</w:t>
      </w:r>
      <w:r w:rsidRPr="00B42ACB">
        <w:rPr>
          <w:rFonts w:eastAsia="Arial" w:cs="Arial"/>
          <w:i/>
          <w:sz w:val="22"/>
        </w:rPr>
        <w:t>I</w:t>
      </w:r>
      <w:r w:rsidRPr="00B42ACB">
        <w:rPr>
          <w:rFonts w:eastAsia="Arial" w:cs="Arial"/>
          <w:i/>
          <w:spacing w:val="7"/>
          <w:sz w:val="22"/>
        </w:rPr>
        <w:t xml:space="preserve"> </w:t>
      </w:r>
      <w:r w:rsidRPr="00B42ACB">
        <w:rPr>
          <w:rFonts w:eastAsia="Arial" w:cs="Arial"/>
          <w:i/>
          <w:sz w:val="22"/>
        </w:rPr>
        <w:t>de</w:t>
      </w:r>
      <w:r w:rsidRPr="00B42ACB">
        <w:rPr>
          <w:rFonts w:eastAsia="Arial" w:cs="Arial"/>
          <w:i/>
          <w:spacing w:val="5"/>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L</w:t>
      </w:r>
      <w:r w:rsidRPr="00B42ACB">
        <w:rPr>
          <w:rFonts w:eastAsia="Arial" w:cs="Arial"/>
          <w:i/>
          <w:spacing w:val="-1"/>
          <w:sz w:val="22"/>
        </w:rPr>
        <w:t>e</w:t>
      </w:r>
      <w:r w:rsidRPr="00B42ACB">
        <w:rPr>
          <w:rFonts w:eastAsia="Arial" w:cs="Arial"/>
          <w:i/>
          <w:sz w:val="22"/>
        </w:rPr>
        <w:t>y</w:t>
      </w:r>
      <w:r w:rsidRPr="00B42ACB">
        <w:rPr>
          <w:rFonts w:eastAsia="Arial" w:cs="Arial"/>
          <w:i/>
          <w:spacing w:val="3"/>
          <w:sz w:val="22"/>
        </w:rPr>
        <w:t xml:space="preserve"> </w:t>
      </w:r>
      <w:r w:rsidRPr="00B42ACB">
        <w:rPr>
          <w:rFonts w:eastAsia="Arial" w:cs="Arial"/>
          <w:i/>
          <w:sz w:val="22"/>
        </w:rPr>
        <w:t>F</w:t>
      </w:r>
      <w:r w:rsidRPr="00B42ACB">
        <w:rPr>
          <w:rFonts w:eastAsia="Arial" w:cs="Arial"/>
          <w:i/>
          <w:spacing w:val="-1"/>
          <w:sz w:val="22"/>
        </w:rPr>
        <w:t>e</w:t>
      </w:r>
      <w:r w:rsidRPr="00B42ACB">
        <w:rPr>
          <w:rFonts w:eastAsia="Arial" w:cs="Arial"/>
          <w:i/>
          <w:sz w:val="22"/>
        </w:rPr>
        <w:t>d</w:t>
      </w:r>
      <w:r w:rsidRPr="00B42ACB">
        <w:rPr>
          <w:rFonts w:eastAsia="Arial" w:cs="Arial"/>
          <w:i/>
          <w:spacing w:val="-1"/>
          <w:sz w:val="22"/>
        </w:rPr>
        <w:t>e</w:t>
      </w:r>
      <w:r w:rsidRPr="00B42ACB">
        <w:rPr>
          <w:rFonts w:eastAsia="Arial" w:cs="Arial"/>
          <w:i/>
          <w:spacing w:val="1"/>
          <w:sz w:val="22"/>
        </w:rPr>
        <w:t>r</w:t>
      </w:r>
      <w:r w:rsidRPr="00B42ACB">
        <w:rPr>
          <w:rFonts w:eastAsia="Arial" w:cs="Arial"/>
          <w:i/>
          <w:sz w:val="22"/>
        </w:rPr>
        <w:t>al</w:t>
      </w:r>
      <w:r w:rsidRPr="00B42ACB">
        <w:rPr>
          <w:rFonts w:eastAsia="Arial" w:cs="Arial"/>
          <w:i/>
          <w:spacing w:val="4"/>
          <w:sz w:val="22"/>
        </w:rPr>
        <w:t xml:space="preserve"> </w:t>
      </w:r>
      <w:r w:rsidRPr="00B42ACB">
        <w:rPr>
          <w:rFonts w:eastAsia="Arial" w:cs="Arial"/>
          <w:i/>
          <w:sz w:val="22"/>
        </w:rPr>
        <w:t>de</w:t>
      </w:r>
      <w:r w:rsidRPr="00B42ACB">
        <w:rPr>
          <w:rFonts w:eastAsia="Arial" w:cs="Arial"/>
          <w:i/>
          <w:spacing w:val="3"/>
          <w:sz w:val="22"/>
        </w:rPr>
        <w:t xml:space="preserve"> </w:t>
      </w:r>
      <w:r w:rsidRPr="00B42ACB">
        <w:rPr>
          <w:rFonts w:eastAsia="Arial" w:cs="Arial"/>
          <w:i/>
          <w:spacing w:val="2"/>
          <w:sz w:val="22"/>
        </w:rPr>
        <w:t>T</w:t>
      </w:r>
      <w:r w:rsidRPr="00B42ACB">
        <w:rPr>
          <w:rFonts w:eastAsia="Arial" w:cs="Arial"/>
          <w:i/>
          <w:spacing w:val="1"/>
          <w:sz w:val="22"/>
        </w:rPr>
        <w:t>r</w:t>
      </w:r>
      <w:r w:rsidRPr="00B42ACB">
        <w:rPr>
          <w:rFonts w:eastAsia="Arial" w:cs="Arial"/>
          <w:i/>
          <w:spacing w:val="-3"/>
          <w:sz w:val="22"/>
        </w:rPr>
        <w:t>a</w:t>
      </w:r>
      <w:r w:rsidRPr="00B42ACB">
        <w:rPr>
          <w:rFonts w:eastAsia="Arial" w:cs="Arial"/>
          <w:i/>
          <w:sz w:val="22"/>
        </w:rPr>
        <w:t>ns</w:t>
      </w:r>
      <w:r w:rsidRPr="00B42ACB">
        <w:rPr>
          <w:rFonts w:eastAsia="Arial" w:cs="Arial"/>
          <w:i/>
          <w:spacing w:val="-1"/>
          <w:sz w:val="22"/>
        </w:rPr>
        <w:t>p</w:t>
      </w:r>
      <w:r w:rsidRPr="00B42ACB">
        <w:rPr>
          <w:rFonts w:eastAsia="Arial" w:cs="Arial"/>
          <w:i/>
          <w:sz w:val="22"/>
        </w:rPr>
        <w:t>arenc</w:t>
      </w:r>
      <w:r w:rsidRPr="00B42ACB">
        <w:rPr>
          <w:rFonts w:eastAsia="Arial" w:cs="Arial"/>
          <w:i/>
          <w:spacing w:val="-1"/>
          <w:sz w:val="22"/>
        </w:rPr>
        <w:t>i</w:t>
      </w:r>
      <w:r w:rsidRPr="00B42ACB">
        <w:rPr>
          <w:rFonts w:eastAsia="Arial" w:cs="Arial"/>
          <w:i/>
          <w:sz w:val="22"/>
        </w:rPr>
        <w:t>a</w:t>
      </w:r>
      <w:r w:rsidRPr="00B42ACB">
        <w:rPr>
          <w:rFonts w:eastAsia="Arial" w:cs="Arial"/>
          <w:i/>
          <w:spacing w:val="5"/>
          <w:sz w:val="22"/>
        </w:rPr>
        <w:t xml:space="preserve"> </w:t>
      </w:r>
      <w:r w:rsidRPr="00B42ACB">
        <w:rPr>
          <w:rFonts w:eastAsia="Arial" w:cs="Arial"/>
          <w:i/>
          <w:sz w:val="22"/>
        </w:rPr>
        <w:t>y</w:t>
      </w:r>
      <w:r w:rsidRPr="00B42ACB">
        <w:rPr>
          <w:rFonts w:eastAsia="Arial" w:cs="Arial"/>
          <w:i/>
          <w:spacing w:val="3"/>
          <w:sz w:val="22"/>
        </w:rPr>
        <w:t xml:space="preserve"> </w:t>
      </w:r>
      <w:r w:rsidRPr="00B42ACB">
        <w:rPr>
          <w:rFonts w:eastAsia="Arial" w:cs="Arial"/>
          <w:i/>
          <w:spacing w:val="-1"/>
          <w:sz w:val="22"/>
        </w:rPr>
        <w:t>A</w:t>
      </w:r>
      <w:r w:rsidRPr="00B42ACB">
        <w:rPr>
          <w:rFonts w:eastAsia="Arial" w:cs="Arial"/>
          <w:i/>
          <w:sz w:val="22"/>
        </w:rPr>
        <w:t>cceso a</w:t>
      </w:r>
      <w:r w:rsidRPr="00B42ACB">
        <w:rPr>
          <w:rFonts w:eastAsia="Arial" w:cs="Arial"/>
          <w:i/>
          <w:spacing w:val="5"/>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5"/>
          <w:sz w:val="22"/>
        </w:rPr>
        <w:t xml:space="preserve"> </w:t>
      </w:r>
      <w:r w:rsidRPr="00B42ACB">
        <w:rPr>
          <w:rFonts w:eastAsia="Arial" w:cs="Arial"/>
          <w:i/>
          <w:spacing w:val="1"/>
          <w:sz w:val="22"/>
        </w:rPr>
        <w:t>I</w:t>
      </w:r>
      <w:r w:rsidRPr="00B42ACB">
        <w:rPr>
          <w:rFonts w:eastAsia="Arial" w:cs="Arial"/>
          <w:i/>
          <w:spacing w:val="-3"/>
          <w:sz w:val="22"/>
        </w:rPr>
        <w:t>n</w:t>
      </w:r>
      <w:r w:rsidRPr="00B42ACB">
        <w:rPr>
          <w:rFonts w:eastAsia="Arial" w:cs="Arial"/>
          <w:i/>
          <w:spacing w:val="1"/>
          <w:sz w:val="22"/>
        </w:rPr>
        <w:t>f</w:t>
      </w:r>
      <w:r w:rsidRPr="00B42ACB">
        <w:rPr>
          <w:rFonts w:eastAsia="Arial" w:cs="Arial"/>
          <w:i/>
          <w:sz w:val="22"/>
        </w:rPr>
        <w:t>o</w:t>
      </w:r>
      <w:r w:rsidRPr="00B42ACB">
        <w:rPr>
          <w:rFonts w:eastAsia="Arial" w:cs="Arial"/>
          <w:i/>
          <w:spacing w:val="-2"/>
          <w:sz w:val="22"/>
        </w:rPr>
        <w:t>r</w:t>
      </w:r>
      <w:r w:rsidRPr="00B42ACB">
        <w:rPr>
          <w:rFonts w:eastAsia="Arial" w:cs="Arial"/>
          <w:i/>
          <w:spacing w:val="1"/>
          <w:sz w:val="22"/>
        </w:rPr>
        <w:t>m</w:t>
      </w:r>
      <w:r w:rsidRPr="00B42ACB">
        <w:rPr>
          <w:rFonts w:eastAsia="Arial" w:cs="Arial"/>
          <w:i/>
          <w:sz w:val="22"/>
        </w:rPr>
        <w:t>ac</w:t>
      </w:r>
      <w:r w:rsidRPr="00B42ACB">
        <w:rPr>
          <w:rFonts w:eastAsia="Arial" w:cs="Arial"/>
          <w:i/>
          <w:spacing w:val="-1"/>
          <w:sz w:val="22"/>
        </w:rPr>
        <w:t>i</w:t>
      </w:r>
      <w:r w:rsidRPr="00B42ACB">
        <w:rPr>
          <w:rFonts w:eastAsia="Arial" w:cs="Arial"/>
          <w:i/>
          <w:sz w:val="22"/>
        </w:rPr>
        <w:t xml:space="preserve">ón </w:t>
      </w:r>
      <w:r w:rsidRPr="00B42ACB">
        <w:rPr>
          <w:rFonts w:eastAsia="Arial" w:cs="Arial"/>
          <w:i/>
          <w:spacing w:val="-1"/>
          <w:sz w:val="22"/>
        </w:rPr>
        <w:t>P</w:t>
      </w:r>
      <w:r w:rsidRPr="00B42ACB">
        <w:rPr>
          <w:rFonts w:eastAsia="Arial" w:cs="Arial"/>
          <w:i/>
          <w:sz w:val="22"/>
        </w:rPr>
        <w:t>ú</w:t>
      </w:r>
      <w:r w:rsidRPr="00B42ACB">
        <w:rPr>
          <w:rFonts w:eastAsia="Arial" w:cs="Arial"/>
          <w:i/>
          <w:spacing w:val="-1"/>
          <w:sz w:val="22"/>
        </w:rPr>
        <w:t>bli</w:t>
      </w:r>
      <w:r w:rsidRPr="00B42ACB">
        <w:rPr>
          <w:rFonts w:eastAsia="Arial" w:cs="Arial"/>
          <w:i/>
          <w:sz w:val="22"/>
        </w:rPr>
        <w:t>ca</w:t>
      </w:r>
      <w:r w:rsidRPr="00B42ACB">
        <w:rPr>
          <w:rFonts w:eastAsia="Arial" w:cs="Arial"/>
          <w:i/>
          <w:spacing w:val="3"/>
          <w:sz w:val="22"/>
        </w:rPr>
        <w:t xml:space="preserve"> </w:t>
      </w:r>
      <w:r w:rsidRPr="00B42ACB">
        <w:rPr>
          <w:rFonts w:eastAsia="Arial" w:cs="Arial"/>
          <w:i/>
          <w:spacing w:val="1"/>
          <w:sz w:val="22"/>
        </w:rPr>
        <w:t>G</w:t>
      </w:r>
      <w:r w:rsidRPr="00B42ACB">
        <w:rPr>
          <w:rFonts w:eastAsia="Arial" w:cs="Arial"/>
          <w:i/>
          <w:sz w:val="22"/>
        </w:rPr>
        <w:t>u</w:t>
      </w:r>
      <w:r w:rsidRPr="00B42ACB">
        <w:rPr>
          <w:rFonts w:eastAsia="Arial" w:cs="Arial"/>
          <w:i/>
          <w:spacing w:val="-1"/>
          <w:sz w:val="22"/>
        </w:rPr>
        <w:t>b</w:t>
      </w:r>
      <w:r w:rsidRPr="00B42ACB">
        <w:rPr>
          <w:rFonts w:eastAsia="Arial" w:cs="Arial"/>
          <w:i/>
          <w:sz w:val="22"/>
        </w:rPr>
        <w:t>ern</w:t>
      </w:r>
      <w:r w:rsidRPr="00B42ACB">
        <w:rPr>
          <w:rFonts w:eastAsia="Arial" w:cs="Arial"/>
          <w:i/>
          <w:spacing w:val="-3"/>
          <w:sz w:val="22"/>
        </w:rPr>
        <w:t>a</w:t>
      </w:r>
      <w:r w:rsidRPr="00B42ACB">
        <w:rPr>
          <w:rFonts w:eastAsia="Arial" w:cs="Arial"/>
          <w:i/>
          <w:spacing w:val="1"/>
          <w:sz w:val="22"/>
        </w:rPr>
        <w:t>m</w:t>
      </w:r>
      <w:r w:rsidRPr="00B42ACB">
        <w:rPr>
          <w:rFonts w:eastAsia="Arial" w:cs="Arial"/>
          <w:i/>
          <w:sz w:val="22"/>
        </w:rPr>
        <w:t>e</w:t>
      </w:r>
      <w:r w:rsidRPr="00B42ACB">
        <w:rPr>
          <w:rFonts w:eastAsia="Arial" w:cs="Arial"/>
          <w:i/>
          <w:spacing w:val="-1"/>
          <w:sz w:val="22"/>
        </w:rPr>
        <w:t>n</w:t>
      </w:r>
      <w:r w:rsidRPr="00B42ACB">
        <w:rPr>
          <w:rFonts w:eastAsia="Arial" w:cs="Arial"/>
          <w:i/>
          <w:spacing w:val="1"/>
          <w:sz w:val="22"/>
        </w:rPr>
        <w:t>t</w:t>
      </w:r>
      <w:r w:rsidRPr="00B42ACB">
        <w:rPr>
          <w:rFonts w:eastAsia="Arial" w:cs="Arial"/>
          <w:i/>
          <w:sz w:val="22"/>
        </w:rPr>
        <w:t>al</w:t>
      </w:r>
      <w:r w:rsidRPr="00B42ACB">
        <w:rPr>
          <w:rFonts w:eastAsia="Arial" w:cs="Arial"/>
          <w:i/>
          <w:spacing w:val="-2"/>
          <w:sz w:val="22"/>
        </w:rPr>
        <w:t xml:space="preserve"> </w:t>
      </w:r>
      <w:r w:rsidRPr="00B42ACB">
        <w:rPr>
          <w:rFonts w:eastAsia="Arial" w:cs="Arial"/>
          <w:i/>
          <w:sz w:val="22"/>
        </w:rPr>
        <w:t>el</w:t>
      </w:r>
      <w:r w:rsidRPr="00B42ACB">
        <w:rPr>
          <w:rFonts w:eastAsia="Arial" w:cs="Arial"/>
          <w:i/>
          <w:spacing w:val="2"/>
          <w:sz w:val="22"/>
        </w:rPr>
        <w:t xml:space="preserve"> </w:t>
      </w:r>
      <w:r w:rsidRPr="00B42ACB">
        <w:rPr>
          <w:rFonts w:eastAsia="Arial" w:cs="Arial"/>
          <w:i/>
          <w:sz w:val="22"/>
        </w:rPr>
        <w:t>n</w:t>
      </w:r>
      <w:r w:rsidRPr="00B42ACB">
        <w:rPr>
          <w:rFonts w:eastAsia="Arial" w:cs="Arial"/>
          <w:i/>
          <w:spacing w:val="-1"/>
          <w:sz w:val="22"/>
        </w:rPr>
        <w:t>o</w:t>
      </w:r>
      <w:r w:rsidRPr="00B42ACB">
        <w:rPr>
          <w:rFonts w:eastAsia="Arial" w:cs="Arial"/>
          <w:i/>
          <w:spacing w:val="1"/>
          <w:sz w:val="22"/>
        </w:rPr>
        <w:t>m</w:t>
      </w:r>
      <w:r w:rsidRPr="00B42ACB">
        <w:rPr>
          <w:rFonts w:eastAsia="Arial" w:cs="Arial"/>
          <w:i/>
          <w:sz w:val="22"/>
        </w:rPr>
        <w:t>bre</w:t>
      </w:r>
      <w:r w:rsidRPr="00B42ACB">
        <w:rPr>
          <w:rFonts w:eastAsia="Arial" w:cs="Arial"/>
          <w:i/>
          <w:spacing w:val="1"/>
          <w:sz w:val="22"/>
        </w:rPr>
        <w:t xml:space="preserve"> </w:t>
      </w:r>
      <w:r w:rsidRPr="00B42ACB">
        <w:rPr>
          <w:rFonts w:eastAsia="Arial" w:cs="Arial"/>
          <w:i/>
          <w:sz w:val="22"/>
        </w:rPr>
        <w:t xml:space="preserve">de </w:t>
      </w:r>
      <w:r w:rsidRPr="00B42ACB">
        <w:rPr>
          <w:rFonts w:eastAsia="Arial" w:cs="Arial"/>
          <w:i/>
          <w:spacing w:val="-1"/>
          <w:sz w:val="22"/>
        </w:rPr>
        <w:t>l</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1"/>
          <w:sz w:val="22"/>
        </w:rPr>
        <w:t>r</w:t>
      </w:r>
      <w:r w:rsidRPr="00B42ACB">
        <w:rPr>
          <w:rFonts w:eastAsia="Arial" w:cs="Arial"/>
          <w:i/>
          <w:spacing w:val="-2"/>
          <w:sz w:val="22"/>
        </w:rPr>
        <w:t>v</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o</w:t>
      </w:r>
      <w:r w:rsidRPr="00B42ACB">
        <w:rPr>
          <w:rFonts w:eastAsia="Arial" w:cs="Arial"/>
          <w:i/>
          <w:spacing w:val="1"/>
          <w:sz w:val="22"/>
        </w:rPr>
        <w:t>r</w:t>
      </w:r>
      <w:r w:rsidRPr="00B42ACB">
        <w:rPr>
          <w:rFonts w:eastAsia="Arial" w:cs="Arial"/>
          <w:i/>
          <w:sz w:val="22"/>
        </w:rPr>
        <w:t>es</w:t>
      </w:r>
      <w:r w:rsidRPr="00B42ACB">
        <w:rPr>
          <w:rFonts w:eastAsia="Arial" w:cs="Arial"/>
          <w:i/>
          <w:spacing w:val="3"/>
          <w:sz w:val="22"/>
        </w:rPr>
        <w:t xml:space="preserve"> </w:t>
      </w:r>
      <w:r w:rsidRPr="00B42ACB">
        <w:rPr>
          <w:rFonts w:eastAsia="Arial" w:cs="Arial"/>
          <w:i/>
          <w:sz w:val="22"/>
        </w:rPr>
        <w:t>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li</w:t>
      </w:r>
      <w:r w:rsidRPr="00B42ACB">
        <w:rPr>
          <w:rFonts w:eastAsia="Arial" w:cs="Arial"/>
          <w:i/>
          <w:sz w:val="22"/>
        </w:rPr>
        <w:t>cos</w:t>
      </w:r>
      <w:r w:rsidRPr="00B42ACB">
        <w:rPr>
          <w:rFonts w:eastAsia="Arial" w:cs="Arial"/>
          <w:i/>
          <w:spacing w:val="1"/>
          <w:sz w:val="22"/>
        </w:rPr>
        <w:t xml:space="preserve"> </w:t>
      </w:r>
      <w:r w:rsidRPr="00B42ACB">
        <w:rPr>
          <w:rFonts w:eastAsia="Arial" w:cs="Arial"/>
          <w:i/>
          <w:sz w:val="22"/>
        </w:rPr>
        <w:t>es</w:t>
      </w:r>
      <w:r w:rsidRPr="00B42ACB">
        <w:rPr>
          <w:rFonts w:eastAsia="Arial" w:cs="Arial"/>
          <w:i/>
          <w:spacing w:val="3"/>
          <w:sz w:val="22"/>
        </w:rPr>
        <w:t xml:space="preserve"> </w:t>
      </w:r>
      <w:r w:rsidRPr="00B42ACB">
        <w:rPr>
          <w:rFonts w:eastAsia="Arial" w:cs="Arial"/>
          <w:i/>
          <w:spacing w:val="-1"/>
          <w:sz w:val="22"/>
        </w:rPr>
        <w:t>i</w:t>
      </w:r>
      <w:r w:rsidRPr="00B42ACB">
        <w:rPr>
          <w:rFonts w:eastAsia="Arial" w:cs="Arial"/>
          <w:i/>
          <w:spacing w:val="-3"/>
          <w:sz w:val="22"/>
        </w:rPr>
        <w:t>n</w:t>
      </w:r>
      <w:r w:rsidRPr="00B42ACB">
        <w:rPr>
          <w:rFonts w:eastAsia="Arial" w:cs="Arial"/>
          <w:i/>
          <w:spacing w:val="1"/>
          <w:sz w:val="22"/>
        </w:rPr>
        <w:t>f</w:t>
      </w:r>
      <w:r w:rsidRPr="00B42ACB">
        <w:rPr>
          <w:rFonts w:eastAsia="Arial" w:cs="Arial"/>
          <w:i/>
          <w:sz w:val="22"/>
        </w:rPr>
        <w:t>o</w:t>
      </w:r>
      <w:r w:rsidRPr="00B42ACB">
        <w:rPr>
          <w:rFonts w:eastAsia="Arial" w:cs="Arial"/>
          <w:i/>
          <w:spacing w:val="-2"/>
          <w:sz w:val="22"/>
        </w:rPr>
        <w:t>r</w:t>
      </w:r>
      <w:r w:rsidRPr="00B42ACB">
        <w:rPr>
          <w:rFonts w:eastAsia="Arial" w:cs="Arial"/>
          <w:i/>
          <w:spacing w:val="1"/>
          <w:sz w:val="22"/>
        </w:rPr>
        <w:t>m</w:t>
      </w:r>
      <w:r w:rsidRPr="00B42ACB">
        <w:rPr>
          <w:rFonts w:eastAsia="Arial" w:cs="Arial"/>
          <w:i/>
          <w:sz w:val="22"/>
        </w:rPr>
        <w:t>ac</w:t>
      </w:r>
      <w:r w:rsidRPr="00B42ACB">
        <w:rPr>
          <w:rFonts w:eastAsia="Arial" w:cs="Arial"/>
          <w:i/>
          <w:spacing w:val="-4"/>
          <w:sz w:val="22"/>
        </w:rPr>
        <w:t>i</w:t>
      </w:r>
      <w:r w:rsidRPr="00B42ACB">
        <w:rPr>
          <w:rFonts w:eastAsia="Arial" w:cs="Arial"/>
          <w:i/>
          <w:sz w:val="22"/>
        </w:rPr>
        <w:t>ón</w:t>
      </w:r>
      <w:r w:rsidRPr="00B42ACB">
        <w:rPr>
          <w:rFonts w:eastAsia="Arial" w:cs="Arial"/>
          <w:i/>
          <w:spacing w:val="3"/>
          <w:sz w:val="22"/>
        </w:rPr>
        <w:t xml:space="preserve"> </w:t>
      </w:r>
      <w:r w:rsidRPr="00B42ACB">
        <w:rPr>
          <w:rFonts w:eastAsia="Arial" w:cs="Arial"/>
          <w:i/>
          <w:sz w:val="22"/>
        </w:rPr>
        <w:t>de</w:t>
      </w:r>
      <w:r w:rsidRPr="00B42ACB">
        <w:rPr>
          <w:rFonts w:eastAsia="Arial" w:cs="Arial"/>
          <w:i/>
          <w:spacing w:val="3"/>
          <w:sz w:val="22"/>
        </w:rPr>
        <w:t xml:space="preserve"> </w:t>
      </w:r>
      <w:r w:rsidRPr="00B42ACB">
        <w:rPr>
          <w:rFonts w:eastAsia="Arial" w:cs="Arial"/>
          <w:i/>
          <w:sz w:val="22"/>
        </w:rPr>
        <w:t>n</w:t>
      </w:r>
      <w:r w:rsidRPr="00B42ACB">
        <w:rPr>
          <w:rFonts w:eastAsia="Arial" w:cs="Arial"/>
          <w:i/>
          <w:spacing w:val="-3"/>
          <w:sz w:val="22"/>
        </w:rPr>
        <w:t>a</w:t>
      </w:r>
      <w:r w:rsidRPr="00B42ACB">
        <w:rPr>
          <w:rFonts w:eastAsia="Arial" w:cs="Arial"/>
          <w:i/>
          <w:spacing w:val="1"/>
          <w:sz w:val="22"/>
        </w:rPr>
        <w:t>t</w:t>
      </w:r>
      <w:r w:rsidRPr="00B42ACB">
        <w:rPr>
          <w:rFonts w:eastAsia="Arial" w:cs="Arial"/>
          <w:i/>
          <w:sz w:val="22"/>
        </w:rPr>
        <w:t>ura</w:t>
      </w:r>
      <w:r w:rsidRPr="00B42ACB">
        <w:rPr>
          <w:rFonts w:eastAsia="Arial" w:cs="Arial"/>
          <w:i/>
          <w:spacing w:val="-1"/>
          <w:sz w:val="22"/>
        </w:rPr>
        <w:t>l</w:t>
      </w:r>
      <w:r w:rsidRPr="00B42ACB">
        <w:rPr>
          <w:rFonts w:eastAsia="Arial" w:cs="Arial"/>
          <w:i/>
          <w:sz w:val="22"/>
        </w:rPr>
        <w:t>e</w:t>
      </w:r>
      <w:r w:rsidRPr="00B42ACB">
        <w:rPr>
          <w:rFonts w:eastAsia="Arial" w:cs="Arial"/>
          <w:i/>
          <w:spacing w:val="-3"/>
          <w:sz w:val="22"/>
        </w:rPr>
        <w:t>z</w:t>
      </w:r>
      <w:r w:rsidRPr="00B42ACB">
        <w:rPr>
          <w:rFonts w:eastAsia="Arial" w:cs="Arial"/>
          <w:i/>
          <w:sz w:val="22"/>
        </w:rPr>
        <w:t>a 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li</w:t>
      </w:r>
      <w:r w:rsidRPr="00B42ACB">
        <w:rPr>
          <w:rFonts w:eastAsia="Arial" w:cs="Arial"/>
          <w:i/>
          <w:sz w:val="22"/>
        </w:rPr>
        <w:t>ca.</w:t>
      </w:r>
      <w:r w:rsidRPr="00B42ACB">
        <w:rPr>
          <w:rFonts w:eastAsia="Arial" w:cs="Arial"/>
          <w:i/>
          <w:spacing w:val="7"/>
          <w:sz w:val="22"/>
        </w:rPr>
        <w:t xml:space="preserve"> </w:t>
      </w:r>
      <w:r w:rsidRPr="00B42ACB">
        <w:rPr>
          <w:rFonts w:eastAsia="Arial" w:cs="Arial"/>
          <w:i/>
          <w:spacing w:val="-1"/>
          <w:sz w:val="22"/>
        </w:rPr>
        <w:t>N</w:t>
      </w:r>
      <w:r w:rsidRPr="00B42ACB">
        <w:rPr>
          <w:rFonts w:eastAsia="Arial" w:cs="Arial"/>
          <w:i/>
          <w:sz w:val="22"/>
        </w:rPr>
        <w:t>o</w:t>
      </w:r>
      <w:r w:rsidRPr="00B42ACB">
        <w:rPr>
          <w:rFonts w:eastAsia="Arial" w:cs="Arial"/>
          <w:i/>
          <w:spacing w:val="3"/>
          <w:sz w:val="22"/>
        </w:rPr>
        <w:t xml:space="preserve"> </w:t>
      </w:r>
      <w:r w:rsidRPr="00B42ACB">
        <w:rPr>
          <w:rFonts w:eastAsia="Arial" w:cs="Arial"/>
          <w:i/>
          <w:sz w:val="22"/>
        </w:rPr>
        <w:t>o</w:t>
      </w:r>
      <w:r w:rsidRPr="00B42ACB">
        <w:rPr>
          <w:rFonts w:eastAsia="Arial" w:cs="Arial"/>
          <w:i/>
          <w:spacing w:val="-1"/>
          <w:sz w:val="22"/>
        </w:rPr>
        <w:t>b</w:t>
      </w:r>
      <w:r w:rsidRPr="00B42ACB">
        <w:rPr>
          <w:rFonts w:eastAsia="Arial" w:cs="Arial"/>
          <w:i/>
          <w:spacing w:val="-2"/>
          <w:sz w:val="22"/>
        </w:rPr>
        <w:t>s</w:t>
      </w:r>
      <w:r w:rsidRPr="00B42ACB">
        <w:rPr>
          <w:rFonts w:eastAsia="Arial" w:cs="Arial"/>
          <w:i/>
          <w:spacing w:val="1"/>
          <w:sz w:val="22"/>
        </w:rPr>
        <w:t>t</w:t>
      </w:r>
      <w:r w:rsidRPr="00B42ACB">
        <w:rPr>
          <w:rFonts w:eastAsia="Arial" w:cs="Arial"/>
          <w:i/>
          <w:sz w:val="22"/>
        </w:rPr>
        <w:t>a</w:t>
      </w:r>
      <w:r w:rsidRPr="00B42ACB">
        <w:rPr>
          <w:rFonts w:eastAsia="Arial" w:cs="Arial"/>
          <w:i/>
          <w:spacing w:val="-1"/>
          <w:sz w:val="22"/>
        </w:rPr>
        <w:t>n</w:t>
      </w:r>
      <w:r w:rsidRPr="00B42ACB">
        <w:rPr>
          <w:rFonts w:eastAsia="Arial" w:cs="Arial"/>
          <w:i/>
          <w:spacing w:val="1"/>
          <w:sz w:val="22"/>
        </w:rPr>
        <w:t>t</w:t>
      </w:r>
      <w:r w:rsidRPr="00B42ACB">
        <w:rPr>
          <w:rFonts w:eastAsia="Arial" w:cs="Arial"/>
          <w:i/>
          <w:sz w:val="22"/>
        </w:rPr>
        <w:t>e</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o</w:t>
      </w:r>
      <w:r w:rsidRPr="00B42ACB">
        <w:rPr>
          <w:rFonts w:eastAsia="Arial" w:cs="Arial"/>
          <w:i/>
          <w:spacing w:val="3"/>
          <w:sz w:val="22"/>
        </w:rPr>
        <w:t xml:space="preserve"> </w:t>
      </w:r>
      <w:r w:rsidRPr="00B42ACB">
        <w:rPr>
          <w:rFonts w:eastAsia="Arial" w:cs="Arial"/>
          <w:i/>
          <w:spacing w:val="-3"/>
          <w:sz w:val="22"/>
        </w:rPr>
        <w:t>a</w:t>
      </w:r>
      <w:r w:rsidRPr="00B42ACB">
        <w:rPr>
          <w:rFonts w:eastAsia="Arial" w:cs="Arial"/>
          <w:i/>
          <w:sz w:val="22"/>
        </w:rPr>
        <w:t>nte</w:t>
      </w:r>
      <w:r w:rsidRPr="00B42ACB">
        <w:rPr>
          <w:rFonts w:eastAsia="Arial" w:cs="Arial"/>
          <w:i/>
          <w:spacing w:val="1"/>
          <w:sz w:val="22"/>
        </w:rPr>
        <w:t>r</w:t>
      </w:r>
      <w:r w:rsidRPr="00B42ACB">
        <w:rPr>
          <w:rFonts w:eastAsia="Arial" w:cs="Arial"/>
          <w:i/>
          <w:spacing w:val="-1"/>
          <w:sz w:val="22"/>
        </w:rPr>
        <w:t>i</w:t>
      </w:r>
      <w:r w:rsidRPr="00B42ACB">
        <w:rPr>
          <w:rFonts w:eastAsia="Arial" w:cs="Arial"/>
          <w:i/>
          <w:sz w:val="22"/>
        </w:rPr>
        <w:t>o</w:t>
      </w:r>
      <w:r w:rsidRPr="00B42ACB">
        <w:rPr>
          <w:rFonts w:eastAsia="Arial" w:cs="Arial"/>
          <w:i/>
          <w:spacing w:val="-2"/>
          <w:sz w:val="22"/>
        </w:rPr>
        <w:t>r</w:t>
      </w:r>
      <w:r w:rsidRPr="00B42ACB">
        <w:rPr>
          <w:rFonts w:eastAsia="Arial" w:cs="Arial"/>
          <w:i/>
          <w:sz w:val="22"/>
        </w:rPr>
        <w:t>,</w:t>
      </w:r>
      <w:r w:rsidRPr="00B42ACB">
        <w:rPr>
          <w:rFonts w:eastAsia="Arial" w:cs="Arial"/>
          <w:i/>
          <w:spacing w:val="5"/>
          <w:sz w:val="22"/>
        </w:rPr>
        <w:t xml:space="preserve"> </w:t>
      </w:r>
      <w:r w:rsidRPr="00B42ACB">
        <w:rPr>
          <w:rFonts w:eastAsia="Arial" w:cs="Arial"/>
          <w:i/>
          <w:sz w:val="22"/>
        </w:rPr>
        <w:t>el</w:t>
      </w:r>
      <w:r w:rsidRPr="00B42ACB">
        <w:rPr>
          <w:rFonts w:eastAsia="Arial" w:cs="Arial"/>
          <w:i/>
          <w:spacing w:val="2"/>
          <w:sz w:val="22"/>
        </w:rPr>
        <w:t xml:space="preserve"> </w:t>
      </w:r>
      <w:r w:rsidRPr="00B42ACB">
        <w:rPr>
          <w:rFonts w:eastAsia="Arial" w:cs="Arial"/>
          <w:i/>
          <w:spacing w:val="1"/>
          <w:sz w:val="22"/>
        </w:rPr>
        <w:t>m</w:t>
      </w:r>
      <w:r w:rsidRPr="00B42ACB">
        <w:rPr>
          <w:rFonts w:eastAsia="Arial" w:cs="Arial"/>
          <w:i/>
          <w:spacing w:val="-1"/>
          <w:sz w:val="22"/>
        </w:rPr>
        <w:t>i</w:t>
      </w:r>
      <w:r w:rsidRPr="00B42ACB">
        <w:rPr>
          <w:rFonts w:eastAsia="Arial" w:cs="Arial"/>
          <w:i/>
          <w:sz w:val="22"/>
        </w:rPr>
        <w:t>s</w:t>
      </w:r>
      <w:r w:rsidRPr="00B42ACB">
        <w:rPr>
          <w:rFonts w:eastAsia="Arial" w:cs="Arial"/>
          <w:i/>
          <w:spacing w:val="1"/>
          <w:sz w:val="22"/>
        </w:rPr>
        <w:t>m</w:t>
      </w:r>
      <w:r w:rsidRPr="00B42ACB">
        <w:rPr>
          <w:rFonts w:eastAsia="Arial" w:cs="Arial"/>
          <w:i/>
          <w:sz w:val="22"/>
        </w:rPr>
        <w:t>o</w:t>
      </w:r>
      <w:r w:rsidRPr="00B42ACB">
        <w:rPr>
          <w:rFonts w:eastAsia="Arial" w:cs="Arial"/>
          <w:i/>
          <w:spacing w:val="1"/>
          <w:sz w:val="22"/>
        </w:rPr>
        <w:t xml:space="preserve"> </w:t>
      </w:r>
      <w:r w:rsidRPr="00B42ACB">
        <w:rPr>
          <w:rFonts w:eastAsia="Arial" w:cs="Arial"/>
          <w:i/>
          <w:sz w:val="22"/>
        </w:rPr>
        <w:t>prece</w:t>
      </w:r>
      <w:r w:rsidRPr="00B42ACB">
        <w:rPr>
          <w:rFonts w:eastAsia="Arial" w:cs="Arial"/>
          <w:i/>
          <w:spacing w:val="-3"/>
          <w:sz w:val="22"/>
        </w:rPr>
        <w:t>p</w:t>
      </w:r>
      <w:r w:rsidRPr="00B42ACB">
        <w:rPr>
          <w:rFonts w:eastAsia="Arial" w:cs="Arial"/>
          <w:i/>
          <w:spacing w:val="-1"/>
          <w:sz w:val="22"/>
        </w:rPr>
        <w:t>t</w:t>
      </w:r>
      <w:r w:rsidRPr="00B42ACB">
        <w:rPr>
          <w:rFonts w:eastAsia="Arial" w:cs="Arial"/>
          <w:i/>
          <w:sz w:val="22"/>
        </w:rPr>
        <w:t>o</w:t>
      </w:r>
      <w:r w:rsidRPr="00B42ACB">
        <w:rPr>
          <w:rFonts w:eastAsia="Arial" w:cs="Arial"/>
          <w:i/>
          <w:spacing w:val="6"/>
          <w:sz w:val="22"/>
        </w:rPr>
        <w:t xml:space="preserve"> </w:t>
      </w:r>
      <w:r w:rsidRPr="00B42ACB">
        <w:rPr>
          <w:rFonts w:eastAsia="Arial" w:cs="Arial"/>
          <w:i/>
          <w:sz w:val="22"/>
        </w:rPr>
        <w:t>e</w:t>
      </w:r>
      <w:r w:rsidRPr="00B42ACB">
        <w:rPr>
          <w:rFonts w:eastAsia="Arial" w:cs="Arial"/>
          <w:i/>
          <w:spacing w:val="-3"/>
          <w:sz w:val="22"/>
        </w:rPr>
        <w:t>s</w:t>
      </w:r>
      <w:r w:rsidRPr="00B42ACB">
        <w:rPr>
          <w:rFonts w:eastAsia="Arial" w:cs="Arial"/>
          <w:i/>
          <w:spacing w:val="1"/>
          <w:sz w:val="22"/>
        </w:rPr>
        <w:t>t</w:t>
      </w:r>
      <w:r w:rsidRPr="00B42ACB">
        <w:rPr>
          <w:rFonts w:eastAsia="Arial" w:cs="Arial"/>
          <w:i/>
          <w:sz w:val="22"/>
        </w:rPr>
        <w:t>a</w:t>
      </w:r>
      <w:r w:rsidRPr="00B42ACB">
        <w:rPr>
          <w:rFonts w:eastAsia="Arial" w:cs="Arial"/>
          <w:i/>
          <w:spacing w:val="-1"/>
          <w:sz w:val="22"/>
        </w:rPr>
        <w:t>bl</w:t>
      </w:r>
      <w:r w:rsidRPr="00B42ACB">
        <w:rPr>
          <w:rFonts w:eastAsia="Arial" w:cs="Arial"/>
          <w:i/>
          <w:sz w:val="22"/>
        </w:rPr>
        <w:t>ece</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6"/>
          <w:sz w:val="22"/>
        </w:rPr>
        <w:t xml:space="preserve"> </w:t>
      </w:r>
      <w:r w:rsidRPr="00B42ACB">
        <w:rPr>
          <w:rFonts w:eastAsia="Arial" w:cs="Arial"/>
          <w:i/>
          <w:sz w:val="22"/>
        </w:rPr>
        <w:t>p</w:t>
      </w:r>
      <w:r w:rsidRPr="00B42ACB">
        <w:rPr>
          <w:rFonts w:eastAsia="Arial" w:cs="Arial"/>
          <w:i/>
          <w:spacing w:val="-1"/>
          <w:sz w:val="22"/>
        </w:rPr>
        <w:t>o</w:t>
      </w:r>
      <w:r w:rsidRPr="00B42ACB">
        <w:rPr>
          <w:rFonts w:eastAsia="Arial" w:cs="Arial"/>
          <w:i/>
          <w:sz w:val="22"/>
        </w:rPr>
        <w:t>s</w:t>
      </w:r>
      <w:r w:rsidRPr="00B42ACB">
        <w:rPr>
          <w:rFonts w:eastAsia="Arial" w:cs="Arial"/>
          <w:i/>
          <w:spacing w:val="-1"/>
          <w:sz w:val="22"/>
        </w:rPr>
        <w:t>i</w:t>
      </w:r>
      <w:r w:rsidRPr="00B42ACB">
        <w:rPr>
          <w:rFonts w:eastAsia="Arial" w:cs="Arial"/>
          <w:i/>
          <w:sz w:val="22"/>
        </w:rPr>
        <w:t>b</w:t>
      </w:r>
      <w:r w:rsidRPr="00B42ACB">
        <w:rPr>
          <w:rFonts w:eastAsia="Arial" w:cs="Arial"/>
          <w:i/>
          <w:spacing w:val="-1"/>
          <w:sz w:val="22"/>
        </w:rPr>
        <w:t>ili</w:t>
      </w:r>
      <w:r w:rsidRPr="00B42ACB">
        <w:rPr>
          <w:rFonts w:eastAsia="Arial" w:cs="Arial"/>
          <w:i/>
          <w:sz w:val="22"/>
        </w:rPr>
        <w:t>d</w:t>
      </w:r>
      <w:r w:rsidRPr="00B42ACB">
        <w:rPr>
          <w:rFonts w:eastAsia="Arial" w:cs="Arial"/>
          <w:i/>
          <w:spacing w:val="-1"/>
          <w:sz w:val="22"/>
        </w:rPr>
        <w:t>a</w:t>
      </w:r>
      <w:r w:rsidRPr="00B42ACB">
        <w:rPr>
          <w:rFonts w:eastAsia="Arial" w:cs="Arial"/>
          <w:i/>
          <w:sz w:val="22"/>
        </w:rPr>
        <w:t>d</w:t>
      </w:r>
      <w:r w:rsidRPr="00B42ACB">
        <w:rPr>
          <w:rFonts w:eastAsia="Arial" w:cs="Arial"/>
          <w:i/>
          <w:spacing w:val="6"/>
          <w:sz w:val="22"/>
        </w:rPr>
        <w:t xml:space="preserve"> </w:t>
      </w:r>
      <w:r w:rsidRPr="00B42ACB">
        <w:rPr>
          <w:rFonts w:eastAsia="Arial" w:cs="Arial"/>
          <w:i/>
          <w:sz w:val="22"/>
        </w:rPr>
        <w:t xml:space="preserve">de </w:t>
      </w:r>
      <w:r w:rsidRPr="00B42ACB">
        <w:rPr>
          <w:rFonts w:eastAsia="Arial" w:cs="Arial"/>
          <w:i/>
          <w:spacing w:val="2"/>
          <w:sz w:val="22"/>
        </w:rPr>
        <w:t>q</w:t>
      </w:r>
      <w:r w:rsidRPr="00B42ACB">
        <w:rPr>
          <w:rFonts w:eastAsia="Arial" w:cs="Arial"/>
          <w:i/>
          <w:sz w:val="22"/>
        </w:rPr>
        <w:t>ue</w:t>
      </w:r>
      <w:r w:rsidRPr="00B42ACB">
        <w:rPr>
          <w:rFonts w:eastAsia="Arial" w:cs="Arial"/>
          <w:i/>
          <w:spacing w:val="3"/>
          <w:sz w:val="22"/>
        </w:rPr>
        <w:t xml:space="preserve"> </w:t>
      </w:r>
      <w:r w:rsidRPr="00B42ACB">
        <w:rPr>
          <w:rFonts w:eastAsia="Arial" w:cs="Arial"/>
          <w:i/>
          <w:sz w:val="22"/>
        </w:rPr>
        <w:t>e</w:t>
      </w:r>
      <w:r w:rsidRPr="00B42ACB">
        <w:rPr>
          <w:rFonts w:eastAsia="Arial" w:cs="Arial"/>
          <w:i/>
          <w:spacing w:val="-3"/>
          <w:sz w:val="22"/>
        </w:rPr>
        <w:t>x</w:t>
      </w:r>
      <w:r w:rsidRPr="00B42ACB">
        <w:rPr>
          <w:rFonts w:eastAsia="Arial" w:cs="Arial"/>
          <w:i/>
          <w:spacing w:val="-1"/>
          <w:sz w:val="22"/>
        </w:rPr>
        <w:t>i</w:t>
      </w:r>
      <w:r w:rsidRPr="00B42ACB">
        <w:rPr>
          <w:rFonts w:eastAsia="Arial" w:cs="Arial"/>
          <w:i/>
          <w:sz w:val="22"/>
        </w:rPr>
        <w:t>s</w:t>
      </w:r>
      <w:r w:rsidRPr="00B42ACB">
        <w:rPr>
          <w:rFonts w:eastAsia="Arial" w:cs="Arial"/>
          <w:i/>
          <w:spacing w:val="1"/>
          <w:sz w:val="22"/>
        </w:rPr>
        <w:t>t</w:t>
      </w:r>
      <w:r w:rsidRPr="00B42ACB">
        <w:rPr>
          <w:rFonts w:eastAsia="Arial" w:cs="Arial"/>
          <w:i/>
          <w:sz w:val="22"/>
        </w:rPr>
        <w:t>an e</w:t>
      </w:r>
      <w:r w:rsidRPr="00B42ACB">
        <w:rPr>
          <w:rFonts w:eastAsia="Arial" w:cs="Arial"/>
          <w:i/>
          <w:spacing w:val="-3"/>
          <w:sz w:val="22"/>
        </w:rPr>
        <w:t>x</w:t>
      </w:r>
      <w:r w:rsidRPr="00B42ACB">
        <w:rPr>
          <w:rFonts w:eastAsia="Arial" w:cs="Arial"/>
          <w:i/>
          <w:sz w:val="22"/>
        </w:rPr>
        <w:t>ce</w:t>
      </w:r>
      <w:r w:rsidRPr="00B42ACB">
        <w:rPr>
          <w:rFonts w:eastAsia="Arial" w:cs="Arial"/>
          <w:i/>
          <w:spacing w:val="-1"/>
          <w:sz w:val="22"/>
        </w:rPr>
        <w:t>p</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es</w:t>
      </w:r>
      <w:r w:rsidRPr="00B42ACB">
        <w:rPr>
          <w:rFonts w:eastAsia="Arial" w:cs="Arial"/>
          <w:i/>
          <w:spacing w:val="20"/>
          <w:sz w:val="22"/>
        </w:rPr>
        <w:t xml:space="preserve"> </w:t>
      </w:r>
      <w:r w:rsidRPr="00B42ACB">
        <w:rPr>
          <w:rFonts w:eastAsia="Arial" w:cs="Arial"/>
          <w:i/>
          <w:sz w:val="22"/>
        </w:rPr>
        <w:t>a</w:t>
      </w:r>
      <w:r w:rsidRPr="00B42ACB">
        <w:rPr>
          <w:rFonts w:eastAsia="Arial" w:cs="Arial"/>
          <w:i/>
          <w:spacing w:val="20"/>
          <w:sz w:val="22"/>
        </w:rPr>
        <w:t xml:space="preserve"> </w:t>
      </w:r>
      <w:r w:rsidRPr="00B42ACB">
        <w:rPr>
          <w:rFonts w:eastAsia="Arial" w:cs="Arial"/>
          <w:i/>
          <w:spacing w:val="-1"/>
          <w:sz w:val="22"/>
        </w:rPr>
        <w:t>l</w:t>
      </w:r>
      <w:r w:rsidRPr="00B42ACB">
        <w:rPr>
          <w:rFonts w:eastAsia="Arial" w:cs="Arial"/>
          <w:i/>
          <w:sz w:val="22"/>
        </w:rPr>
        <w:t>as</w:t>
      </w:r>
      <w:r w:rsidRPr="00B42ACB">
        <w:rPr>
          <w:rFonts w:eastAsia="Arial" w:cs="Arial"/>
          <w:i/>
          <w:spacing w:val="18"/>
          <w:sz w:val="22"/>
        </w:rPr>
        <w:t xml:space="preserve"> </w:t>
      </w:r>
      <w:r w:rsidRPr="00B42ACB">
        <w:rPr>
          <w:rFonts w:eastAsia="Arial" w:cs="Arial"/>
          <w:i/>
          <w:sz w:val="22"/>
        </w:rPr>
        <w:t>o</w:t>
      </w:r>
      <w:r w:rsidRPr="00B42ACB">
        <w:rPr>
          <w:rFonts w:eastAsia="Arial" w:cs="Arial"/>
          <w:i/>
          <w:spacing w:val="-1"/>
          <w:sz w:val="22"/>
        </w:rPr>
        <w:t>bli</w:t>
      </w:r>
      <w:r w:rsidRPr="00B42ACB">
        <w:rPr>
          <w:rFonts w:eastAsia="Arial" w:cs="Arial"/>
          <w:i/>
          <w:spacing w:val="2"/>
          <w:sz w:val="22"/>
        </w:rPr>
        <w:t>g</w:t>
      </w:r>
      <w:r w:rsidRPr="00B42ACB">
        <w:rPr>
          <w:rFonts w:eastAsia="Arial" w:cs="Arial"/>
          <w:i/>
          <w:spacing w:val="-3"/>
          <w:sz w:val="22"/>
        </w:rPr>
        <w:t>a</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es</w:t>
      </w:r>
      <w:r w:rsidRPr="00B42ACB">
        <w:rPr>
          <w:rFonts w:eastAsia="Arial" w:cs="Arial"/>
          <w:i/>
          <w:spacing w:val="20"/>
          <w:sz w:val="22"/>
        </w:rPr>
        <w:t xml:space="preserve"> </w:t>
      </w:r>
      <w:r w:rsidRPr="00B42ACB">
        <w:rPr>
          <w:rFonts w:eastAsia="Arial" w:cs="Arial"/>
          <w:i/>
          <w:sz w:val="22"/>
        </w:rPr>
        <w:t>a</w:t>
      </w:r>
      <w:r w:rsidRPr="00B42ACB">
        <w:rPr>
          <w:rFonts w:eastAsia="Arial" w:cs="Arial"/>
          <w:i/>
          <w:spacing w:val="-1"/>
          <w:sz w:val="22"/>
        </w:rPr>
        <w:t>h</w:t>
      </w:r>
      <w:r w:rsidRPr="00B42ACB">
        <w:rPr>
          <w:rFonts w:eastAsia="Arial" w:cs="Arial"/>
          <w:i/>
          <w:sz w:val="22"/>
        </w:rPr>
        <w:t>í</w:t>
      </w:r>
      <w:r w:rsidRPr="00B42ACB">
        <w:rPr>
          <w:rFonts w:eastAsia="Arial" w:cs="Arial"/>
          <w:i/>
          <w:spacing w:val="17"/>
          <w:sz w:val="22"/>
        </w:rPr>
        <w:t xml:space="preserve"> </w:t>
      </w:r>
      <w:r w:rsidRPr="00B42ACB">
        <w:rPr>
          <w:rFonts w:eastAsia="Arial" w:cs="Arial"/>
          <w:i/>
          <w:sz w:val="22"/>
        </w:rPr>
        <w:t>estab</w:t>
      </w:r>
      <w:r w:rsidRPr="00B42ACB">
        <w:rPr>
          <w:rFonts w:eastAsia="Arial" w:cs="Arial"/>
          <w:i/>
          <w:spacing w:val="-1"/>
          <w:sz w:val="22"/>
        </w:rPr>
        <w:t>l</w:t>
      </w:r>
      <w:r w:rsidRPr="00B42ACB">
        <w:rPr>
          <w:rFonts w:eastAsia="Arial" w:cs="Arial"/>
          <w:i/>
          <w:sz w:val="22"/>
        </w:rPr>
        <w:t>ec</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a</w:t>
      </w:r>
      <w:r w:rsidRPr="00B42ACB">
        <w:rPr>
          <w:rFonts w:eastAsia="Arial" w:cs="Arial"/>
          <w:i/>
          <w:sz w:val="22"/>
        </w:rPr>
        <w:t>s</w:t>
      </w:r>
      <w:r w:rsidRPr="00B42ACB">
        <w:rPr>
          <w:rFonts w:eastAsia="Arial" w:cs="Arial"/>
          <w:i/>
          <w:spacing w:val="16"/>
          <w:sz w:val="22"/>
        </w:rPr>
        <w:t xml:space="preserve"> </w:t>
      </w:r>
      <w:r w:rsidRPr="00B42ACB">
        <w:rPr>
          <w:rFonts w:eastAsia="Arial" w:cs="Arial"/>
          <w:i/>
          <w:sz w:val="22"/>
        </w:rPr>
        <w:t>cu</w:t>
      </w:r>
      <w:r w:rsidRPr="00B42ACB">
        <w:rPr>
          <w:rFonts w:eastAsia="Arial" w:cs="Arial"/>
          <w:i/>
          <w:spacing w:val="-1"/>
          <w:sz w:val="22"/>
        </w:rPr>
        <w:t>a</w:t>
      </w:r>
      <w:r w:rsidRPr="00B42ACB">
        <w:rPr>
          <w:rFonts w:eastAsia="Arial" w:cs="Arial"/>
          <w:i/>
          <w:sz w:val="22"/>
        </w:rPr>
        <w:t>n</w:t>
      </w:r>
      <w:r w:rsidRPr="00B42ACB">
        <w:rPr>
          <w:rFonts w:eastAsia="Arial" w:cs="Arial"/>
          <w:i/>
          <w:spacing w:val="-1"/>
          <w:sz w:val="22"/>
        </w:rPr>
        <w:t>d</w:t>
      </w:r>
      <w:r w:rsidRPr="00B42ACB">
        <w:rPr>
          <w:rFonts w:eastAsia="Arial" w:cs="Arial"/>
          <w:i/>
          <w:sz w:val="22"/>
        </w:rPr>
        <w:t>o</w:t>
      </w:r>
      <w:r w:rsidRPr="00B42ACB">
        <w:rPr>
          <w:rFonts w:eastAsia="Arial" w:cs="Arial"/>
          <w:i/>
          <w:spacing w:val="20"/>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18"/>
          <w:sz w:val="22"/>
        </w:rPr>
        <w:t xml:space="preserve"> </w:t>
      </w:r>
      <w:r w:rsidRPr="00B42ACB">
        <w:rPr>
          <w:rFonts w:eastAsia="Arial" w:cs="Arial"/>
          <w:i/>
          <w:spacing w:val="-1"/>
          <w:sz w:val="22"/>
        </w:rPr>
        <w:t>i</w:t>
      </w:r>
      <w:r w:rsidRPr="00B42ACB">
        <w:rPr>
          <w:rFonts w:eastAsia="Arial" w:cs="Arial"/>
          <w:i/>
          <w:spacing w:val="-3"/>
          <w:sz w:val="22"/>
        </w:rPr>
        <w:t>n</w:t>
      </w:r>
      <w:r w:rsidRPr="00B42ACB">
        <w:rPr>
          <w:rFonts w:eastAsia="Arial" w:cs="Arial"/>
          <w:i/>
          <w:spacing w:val="3"/>
          <w:sz w:val="22"/>
        </w:rPr>
        <w:t>f</w:t>
      </w:r>
      <w:r w:rsidRPr="00B42ACB">
        <w:rPr>
          <w:rFonts w:eastAsia="Arial" w:cs="Arial"/>
          <w:i/>
          <w:spacing w:val="-3"/>
          <w:sz w:val="22"/>
        </w:rPr>
        <w:t>o</w:t>
      </w:r>
      <w:r w:rsidRPr="00B42ACB">
        <w:rPr>
          <w:rFonts w:eastAsia="Arial" w:cs="Arial"/>
          <w:i/>
          <w:spacing w:val="1"/>
          <w:sz w:val="22"/>
        </w:rPr>
        <w:t>rm</w:t>
      </w:r>
      <w:r w:rsidRPr="00B42ACB">
        <w:rPr>
          <w:rFonts w:eastAsia="Arial" w:cs="Arial"/>
          <w:i/>
          <w:sz w:val="22"/>
        </w:rPr>
        <w:t>ac</w:t>
      </w:r>
      <w:r w:rsidRPr="00B42ACB">
        <w:rPr>
          <w:rFonts w:eastAsia="Arial" w:cs="Arial"/>
          <w:i/>
          <w:spacing w:val="-1"/>
          <w:sz w:val="22"/>
        </w:rPr>
        <w:t>i</w:t>
      </w:r>
      <w:r w:rsidRPr="00B42ACB">
        <w:rPr>
          <w:rFonts w:eastAsia="Arial" w:cs="Arial"/>
          <w:i/>
          <w:sz w:val="22"/>
        </w:rPr>
        <w:t>ón</w:t>
      </w:r>
      <w:r w:rsidRPr="00B42ACB">
        <w:rPr>
          <w:rFonts w:eastAsia="Arial" w:cs="Arial"/>
          <w:i/>
          <w:spacing w:val="17"/>
          <w:sz w:val="22"/>
        </w:rPr>
        <w:t xml:space="preserve"> </w:t>
      </w:r>
      <w:r w:rsidRPr="00B42ACB">
        <w:rPr>
          <w:rFonts w:eastAsia="Arial" w:cs="Arial"/>
          <w:i/>
          <w:spacing w:val="-3"/>
          <w:sz w:val="22"/>
        </w:rPr>
        <w:t>a</w:t>
      </w:r>
      <w:r w:rsidRPr="00B42ACB">
        <w:rPr>
          <w:rFonts w:eastAsia="Arial" w:cs="Arial"/>
          <w:i/>
          <w:sz w:val="22"/>
        </w:rPr>
        <w:t>c</w:t>
      </w:r>
      <w:r w:rsidRPr="00B42ACB">
        <w:rPr>
          <w:rFonts w:eastAsia="Arial" w:cs="Arial"/>
          <w:i/>
          <w:spacing w:val="1"/>
          <w:sz w:val="22"/>
        </w:rPr>
        <w:t>t</w:t>
      </w:r>
      <w:r w:rsidRPr="00B42ACB">
        <w:rPr>
          <w:rFonts w:eastAsia="Arial" w:cs="Arial"/>
          <w:i/>
          <w:sz w:val="22"/>
        </w:rPr>
        <w:t>u</w:t>
      </w:r>
      <w:r w:rsidRPr="00B42ACB">
        <w:rPr>
          <w:rFonts w:eastAsia="Arial" w:cs="Arial"/>
          <w:i/>
          <w:spacing w:val="-1"/>
          <w:sz w:val="22"/>
        </w:rPr>
        <w:t>a</w:t>
      </w:r>
      <w:r w:rsidRPr="00B42ACB">
        <w:rPr>
          <w:rFonts w:eastAsia="Arial" w:cs="Arial"/>
          <w:i/>
          <w:spacing w:val="4"/>
          <w:sz w:val="22"/>
        </w:rPr>
        <w:t>l</w:t>
      </w:r>
      <w:r w:rsidRPr="00B42ACB">
        <w:rPr>
          <w:rFonts w:eastAsia="Arial" w:cs="Arial"/>
          <w:i/>
          <w:spacing w:val="-1"/>
          <w:sz w:val="22"/>
        </w:rPr>
        <w:t>i</w:t>
      </w:r>
      <w:r w:rsidRPr="00B42ACB">
        <w:rPr>
          <w:rFonts w:eastAsia="Arial" w:cs="Arial"/>
          <w:i/>
          <w:sz w:val="22"/>
        </w:rPr>
        <w:t>ce</w:t>
      </w:r>
      <w:r w:rsidRPr="00B42ACB">
        <w:rPr>
          <w:rFonts w:eastAsia="Arial" w:cs="Arial"/>
          <w:i/>
          <w:spacing w:val="20"/>
          <w:sz w:val="22"/>
        </w:rPr>
        <w:t xml:space="preserve"> </w:t>
      </w:r>
      <w:r w:rsidRPr="00B42ACB">
        <w:rPr>
          <w:rFonts w:eastAsia="Arial" w:cs="Arial"/>
          <w:i/>
          <w:sz w:val="22"/>
        </w:rPr>
        <w:t>a</w:t>
      </w:r>
      <w:r w:rsidRPr="00B42ACB">
        <w:rPr>
          <w:rFonts w:eastAsia="Arial" w:cs="Arial"/>
          <w:i/>
          <w:spacing w:val="-4"/>
          <w:sz w:val="22"/>
        </w:rPr>
        <w:t>l</w:t>
      </w:r>
      <w:r w:rsidRPr="00B42ACB">
        <w:rPr>
          <w:rFonts w:eastAsia="Arial" w:cs="Arial"/>
          <w:i/>
          <w:spacing w:val="2"/>
          <w:sz w:val="22"/>
        </w:rPr>
        <w:t>g</w:t>
      </w:r>
      <w:r w:rsidRPr="00B42ACB">
        <w:rPr>
          <w:rFonts w:eastAsia="Arial" w:cs="Arial"/>
          <w:i/>
          <w:sz w:val="22"/>
        </w:rPr>
        <w:t>u</w:t>
      </w:r>
      <w:r w:rsidRPr="00B42ACB">
        <w:rPr>
          <w:rFonts w:eastAsia="Arial" w:cs="Arial"/>
          <w:i/>
          <w:spacing w:val="-1"/>
          <w:sz w:val="22"/>
        </w:rPr>
        <w:t>n</w:t>
      </w:r>
      <w:r w:rsidRPr="00B42ACB">
        <w:rPr>
          <w:rFonts w:eastAsia="Arial" w:cs="Arial"/>
          <w:i/>
          <w:spacing w:val="-3"/>
          <w:sz w:val="22"/>
        </w:rPr>
        <w:t>o</w:t>
      </w:r>
      <w:r w:rsidRPr="00B42ACB">
        <w:rPr>
          <w:rFonts w:eastAsia="Arial" w:cs="Arial"/>
          <w:i/>
          <w:sz w:val="22"/>
        </w:rPr>
        <w:t>s de</w:t>
      </w:r>
      <w:r w:rsidRPr="00B42ACB">
        <w:rPr>
          <w:rFonts w:eastAsia="Arial" w:cs="Arial"/>
          <w:i/>
          <w:spacing w:val="2"/>
          <w:sz w:val="22"/>
        </w:rPr>
        <w:t xml:space="preserve"> </w:t>
      </w:r>
      <w:r w:rsidRPr="00B42ACB">
        <w:rPr>
          <w:rFonts w:eastAsia="Arial" w:cs="Arial"/>
          <w:i/>
          <w:spacing w:val="-1"/>
          <w:sz w:val="22"/>
        </w:rPr>
        <w:t>l</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su</w:t>
      </w:r>
      <w:r w:rsidRPr="00B42ACB">
        <w:rPr>
          <w:rFonts w:eastAsia="Arial" w:cs="Arial"/>
          <w:i/>
          <w:spacing w:val="-1"/>
          <w:sz w:val="22"/>
        </w:rPr>
        <w:t>p</w:t>
      </w:r>
      <w:r w:rsidRPr="00B42ACB">
        <w:rPr>
          <w:rFonts w:eastAsia="Arial" w:cs="Arial"/>
          <w:i/>
          <w:sz w:val="22"/>
        </w:rPr>
        <w:t>u</w:t>
      </w:r>
      <w:r w:rsidRPr="00B42ACB">
        <w:rPr>
          <w:rFonts w:eastAsia="Arial" w:cs="Arial"/>
          <w:i/>
          <w:spacing w:val="-1"/>
          <w:sz w:val="22"/>
        </w:rPr>
        <w:t>e</w:t>
      </w:r>
      <w:r w:rsidRPr="00B42ACB">
        <w:rPr>
          <w:rFonts w:eastAsia="Arial" w:cs="Arial"/>
          <w:i/>
          <w:sz w:val="22"/>
        </w:rPr>
        <w:t>s</w:t>
      </w:r>
      <w:r w:rsidRPr="00B42ACB">
        <w:rPr>
          <w:rFonts w:eastAsia="Arial" w:cs="Arial"/>
          <w:i/>
          <w:spacing w:val="1"/>
          <w:sz w:val="22"/>
        </w:rPr>
        <w:t>t</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 xml:space="preserve">de </w:t>
      </w:r>
      <w:r w:rsidRPr="00B42ACB">
        <w:rPr>
          <w:rFonts w:eastAsia="Arial" w:cs="Arial"/>
          <w:i/>
          <w:spacing w:val="1"/>
          <w:sz w:val="22"/>
        </w:rPr>
        <w:t>r</w:t>
      </w:r>
      <w:r w:rsidRPr="00B42ACB">
        <w:rPr>
          <w:rFonts w:eastAsia="Arial" w:cs="Arial"/>
          <w:i/>
          <w:sz w:val="22"/>
        </w:rPr>
        <w:t>e</w:t>
      </w:r>
      <w:r w:rsidRPr="00B42ACB">
        <w:rPr>
          <w:rFonts w:eastAsia="Arial" w:cs="Arial"/>
          <w:i/>
          <w:spacing w:val="-3"/>
          <w:sz w:val="22"/>
        </w:rPr>
        <w:t>s</w:t>
      </w:r>
      <w:r w:rsidRPr="00B42ACB">
        <w:rPr>
          <w:rFonts w:eastAsia="Arial" w:cs="Arial"/>
          <w:i/>
          <w:sz w:val="22"/>
        </w:rPr>
        <w:t>er</w:t>
      </w:r>
      <w:r w:rsidRPr="00B42ACB">
        <w:rPr>
          <w:rFonts w:eastAsia="Arial" w:cs="Arial"/>
          <w:i/>
          <w:spacing w:val="-2"/>
          <w:sz w:val="22"/>
        </w:rPr>
        <w:t>v</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o</w:t>
      </w:r>
      <w:r w:rsidRPr="00B42ACB">
        <w:rPr>
          <w:rFonts w:eastAsia="Arial" w:cs="Arial"/>
          <w:i/>
          <w:spacing w:val="3"/>
          <w:sz w:val="22"/>
        </w:rPr>
        <w:t xml:space="preserve"> </w:t>
      </w:r>
      <w:r w:rsidRPr="00B42ACB">
        <w:rPr>
          <w:rFonts w:eastAsia="Arial" w:cs="Arial"/>
          <w:i/>
          <w:sz w:val="22"/>
        </w:rPr>
        <w:t>co</w:t>
      </w:r>
      <w:r w:rsidRPr="00B42ACB">
        <w:rPr>
          <w:rFonts w:eastAsia="Arial" w:cs="Arial"/>
          <w:i/>
          <w:spacing w:val="-1"/>
          <w:sz w:val="22"/>
        </w:rPr>
        <w:t>n</w:t>
      </w:r>
      <w:r w:rsidRPr="00B42ACB">
        <w:rPr>
          <w:rFonts w:eastAsia="Arial" w:cs="Arial"/>
          <w:i/>
          <w:spacing w:val="3"/>
          <w:sz w:val="22"/>
        </w:rPr>
        <w:t>f</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e</w:t>
      </w:r>
      <w:r w:rsidRPr="00B42ACB">
        <w:rPr>
          <w:rFonts w:eastAsia="Arial" w:cs="Arial"/>
          <w:i/>
          <w:sz w:val="22"/>
        </w:rPr>
        <w:t>nc</w:t>
      </w:r>
      <w:r w:rsidRPr="00B42ACB">
        <w:rPr>
          <w:rFonts w:eastAsia="Arial" w:cs="Arial"/>
          <w:i/>
          <w:spacing w:val="-1"/>
          <w:sz w:val="22"/>
        </w:rPr>
        <w:t>i</w:t>
      </w:r>
      <w:r w:rsidRPr="00B42ACB">
        <w:rPr>
          <w:rFonts w:eastAsia="Arial" w:cs="Arial"/>
          <w:i/>
          <w:sz w:val="22"/>
        </w:rPr>
        <w:t>a</w:t>
      </w:r>
      <w:r w:rsidRPr="00B42ACB">
        <w:rPr>
          <w:rFonts w:eastAsia="Arial" w:cs="Arial"/>
          <w:i/>
          <w:spacing w:val="-1"/>
          <w:sz w:val="22"/>
        </w:rPr>
        <w:t>li</w:t>
      </w:r>
      <w:r w:rsidRPr="00B42ACB">
        <w:rPr>
          <w:rFonts w:eastAsia="Arial" w:cs="Arial"/>
          <w:i/>
          <w:sz w:val="22"/>
        </w:rPr>
        <w:t>d</w:t>
      </w:r>
      <w:r w:rsidRPr="00B42ACB">
        <w:rPr>
          <w:rFonts w:eastAsia="Arial" w:cs="Arial"/>
          <w:i/>
          <w:spacing w:val="-1"/>
          <w:sz w:val="22"/>
        </w:rPr>
        <w:t>a</w:t>
      </w:r>
      <w:r w:rsidRPr="00B42ACB">
        <w:rPr>
          <w:rFonts w:eastAsia="Arial" w:cs="Arial"/>
          <w:i/>
          <w:sz w:val="22"/>
        </w:rPr>
        <w:t>d</w:t>
      </w:r>
      <w:r w:rsidRPr="00B42ACB">
        <w:rPr>
          <w:rFonts w:eastAsia="Arial" w:cs="Arial"/>
          <w:i/>
          <w:spacing w:val="3"/>
          <w:sz w:val="22"/>
        </w:rPr>
        <w:t xml:space="preserve"> </w:t>
      </w:r>
      <w:r w:rsidRPr="00B42ACB">
        <w:rPr>
          <w:rFonts w:eastAsia="Arial" w:cs="Arial"/>
          <w:i/>
          <w:sz w:val="22"/>
        </w:rPr>
        <w:t>pre</w:t>
      </w:r>
      <w:r w:rsidRPr="00B42ACB">
        <w:rPr>
          <w:rFonts w:eastAsia="Arial" w:cs="Arial"/>
          <w:i/>
          <w:spacing w:val="-2"/>
          <w:sz w:val="22"/>
        </w:rPr>
        <w:t>v</w:t>
      </w:r>
      <w:r w:rsidRPr="00B42ACB">
        <w:rPr>
          <w:rFonts w:eastAsia="Arial" w:cs="Arial"/>
          <w:i/>
          <w:spacing w:val="-1"/>
          <w:sz w:val="22"/>
        </w:rPr>
        <w:t>i</w:t>
      </w:r>
      <w:r w:rsidRPr="00B42ACB">
        <w:rPr>
          <w:rFonts w:eastAsia="Arial" w:cs="Arial"/>
          <w:i/>
          <w:sz w:val="22"/>
        </w:rPr>
        <w:t>s</w:t>
      </w:r>
      <w:r w:rsidRPr="00B42ACB">
        <w:rPr>
          <w:rFonts w:eastAsia="Arial" w:cs="Arial"/>
          <w:i/>
          <w:spacing w:val="1"/>
          <w:sz w:val="22"/>
        </w:rPr>
        <w:t>t</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en</w:t>
      </w:r>
      <w:r w:rsidRPr="00B42ACB">
        <w:rPr>
          <w:rFonts w:eastAsia="Arial" w:cs="Arial"/>
          <w:i/>
          <w:spacing w:val="2"/>
          <w:sz w:val="22"/>
        </w:rPr>
        <w:t xml:space="preserve"> </w:t>
      </w:r>
      <w:r w:rsidRPr="00B42ACB">
        <w:rPr>
          <w:rFonts w:eastAsia="Arial" w:cs="Arial"/>
          <w:i/>
          <w:spacing w:val="-1"/>
          <w:sz w:val="22"/>
        </w:rPr>
        <w:t>l</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ar</w:t>
      </w:r>
      <w:r w:rsidRPr="00B42ACB">
        <w:rPr>
          <w:rFonts w:eastAsia="Arial" w:cs="Arial"/>
          <w:i/>
          <w:spacing w:val="1"/>
          <w:sz w:val="22"/>
        </w:rPr>
        <w:t>t</w:t>
      </w:r>
      <w:r w:rsidRPr="00B42ACB">
        <w:rPr>
          <w:rFonts w:eastAsia="Arial" w:cs="Arial"/>
          <w:i/>
          <w:spacing w:val="-4"/>
          <w:sz w:val="22"/>
        </w:rPr>
        <w:t>í</w:t>
      </w:r>
      <w:r w:rsidRPr="00B42ACB">
        <w:rPr>
          <w:rFonts w:eastAsia="Arial" w:cs="Arial"/>
          <w:i/>
          <w:sz w:val="22"/>
        </w:rPr>
        <w:t>cu</w:t>
      </w:r>
      <w:r w:rsidRPr="00B42ACB">
        <w:rPr>
          <w:rFonts w:eastAsia="Arial" w:cs="Arial"/>
          <w:i/>
          <w:spacing w:val="-1"/>
          <w:sz w:val="22"/>
        </w:rPr>
        <w:t>l</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1</w:t>
      </w:r>
      <w:r w:rsidRPr="00B42ACB">
        <w:rPr>
          <w:rFonts w:eastAsia="Arial" w:cs="Arial"/>
          <w:i/>
          <w:spacing w:val="-1"/>
          <w:sz w:val="22"/>
        </w:rPr>
        <w:t>3</w:t>
      </w:r>
      <w:r w:rsidRPr="00B42ACB">
        <w:rPr>
          <w:rFonts w:eastAsia="Arial" w:cs="Arial"/>
          <w:i/>
          <w:sz w:val="22"/>
        </w:rPr>
        <w:t>,</w:t>
      </w:r>
      <w:r w:rsidRPr="00B42ACB">
        <w:rPr>
          <w:rFonts w:eastAsia="Arial" w:cs="Arial"/>
          <w:i/>
          <w:spacing w:val="4"/>
          <w:sz w:val="22"/>
        </w:rPr>
        <w:t xml:space="preserve"> </w:t>
      </w:r>
      <w:r w:rsidRPr="00B42ACB">
        <w:rPr>
          <w:rFonts w:eastAsia="Arial" w:cs="Arial"/>
          <w:i/>
          <w:sz w:val="22"/>
        </w:rPr>
        <w:t>14</w:t>
      </w:r>
      <w:r w:rsidRPr="00B42ACB">
        <w:rPr>
          <w:rFonts w:eastAsia="Arial" w:cs="Arial"/>
          <w:i/>
          <w:spacing w:val="2"/>
          <w:sz w:val="22"/>
        </w:rPr>
        <w:t xml:space="preserve"> </w:t>
      </w:r>
      <w:r w:rsidRPr="00B42ACB">
        <w:rPr>
          <w:rFonts w:eastAsia="Arial" w:cs="Arial"/>
          <w:i/>
          <w:sz w:val="22"/>
        </w:rPr>
        <w:t>y</w:t>
      </w:r>
      <w:r w:rsidRPr="00B42ACB">
        <w:rPr>
          <w:rFonts w:eastAsia="Arial" w:cs="Arial"/>
          <w:i/>
          <w:spacing w:val="1"/>
          <w:sz w:val="22"/>
        </w:rPr>
        <w:t xml:space="preserve"> </w:t>
      </w:r>
      <w:r w:rsidRPr="00B42ACB">
        <w:rPr>
          <w:rFonts w:eastAsia="Arial" w:cs="Arial"/>
          <w:i/>
          <w:sz w:val="22"/>
        </w:rPr>
        <w:t>18</w:t>
      </w:r>
      <w:r w:rsidRPr="00B42ACB">
        <w:rPr>
          <w:rFonts w:eastAsia="Arial" w:cs="Arial"/>
          <w:i/>
          <w:spacing w:val="2"/>
          <w:sz w:val="22"/>
        </w:rPr>
        <w:t xml:space="preserve"> </w:t>
      </w:r>
      <w:r w:rsidRPr="00B42ACB">
        <w:rPr>
          <w:rFonts w:eastAsia="Arial" w:cs="Arial"/>
          <w:i/>
          <w:sz w:val="22"/>
        </w:rPr>
        <w:t>de</w:t>
      </w:r>
      <w:r w:rsidRPr="00B42ACB">
        <w:rPr>
          <w:rFonts w:eastAsia="Arial" w:cs="Arial"/>
          <w:i/>
          <w:spacing w:val="2"/>
          <w:sz w:val="22"/>
        </w:rPr>
        <w:t xml:space="preserve"> </w:t>
      </w:r>
      <w:r w:rsidRPr="00B42ACB">
        <w:rPr>
          <w:rFonts w:eastAsia="Arial" w:cs="Arial"/>
          <w:i/>
          <w:spacing w:val="-1"/>
          <w:sz w:val="22"/>
        </w:rPr>
        <w:t>l</w:t>
      </w:r>
      <w:r w:rsidRPr="00B42ACB">
        <w:rPr>
          <w:rFonts w:eastAsia="Arial" w:cs="Arial"/>
          <w:i/>
          <w:sz w:val="22"/>
        </w:rPr>
        <w:t>a c</w:t>
      </w:r>
      <w:r w:rsidRPr="00B42ACB">
        <w:rPr>
          <w:rFonts w:eastAsia="Arial" w:cs="Arial"/>
          <w:i/>
          <w:spacing w:val="-1"/>
          <w:sz w:val="22"/>
        </w:rPr>
        <w:t>i</w:t>
      </w:r>
      <w:r w:rsidRPr="00B42ACB">
        <w:rPr>
          <w:rFonts w:eastAsia="Arial" w:cs="Arial"/>
          <w:i/>
          <w:spacing w:val="1"/>
          <w:sz w:val="22"/>
        </w:rPr>
        <w:t>t</w:t>
      </w:r>
      <w:r w:rsidRPr="00B42ACB">
        <w:rPr>
          <w:rFonts w:eastAsia="Arial" w:cs="Arial"/>
          <w:i/>
          <w:sz w:val="22"/>
        </w:rPr>
        <w:t>a</w:t>
      </w:r>
      <w:r w:rsidRPr="00B42ACB">
        <w:rPr>
          <w:rFonts w:eastAsia="Arial" w:cs="Arial"/>
          <w:i/>
          <w:spacing w:val="-1"/>
          <w:sz w:val="22"/>
        </w:rPr>
        <w:t>d</w:t>
      </w:r>
      <w:r w:rsidRPr="00B42ACB">
        <w:rPr>
          <w:rFonts w:eastAsia="Arial" w:cs="Arial"/>
          <w:i/>
          <w:sz w:val="22"/>
        </w:rPr>
        <w:t>a</w:t>
      </w:r>
      <w:r w:rsidRPr="00B42ACB">
        <w:rPr>
          <w:rFonts w:eastAsia="Arial" w:cs="Arial"/>
          <w:i/>
          <w:spacing w:val="2"/>
          <w:sz w:val="22"/>
        </w:rPr>
        <w:t xml:space="preserve"> </w:t>
      </w:r>
      <w:r w:rsidRPr="00B42ACB">
        <w:rPr>
          <w:rFonts w:eastAsia="Arial" w:cs="Arial"/>
          <w:i/>
          <w:spacing w:val="-1"/>
          <w:sz w:val="22"/>
        </w:rPr>
        <w:t>l</w:t>
      </w:r>
      <w:r w:rsidRPr="00B42ACB">
        <w:rPr>
          <w:rFonts w:eastAsia="Arial" w:cs="Arial"/>
          <w:i/>
          <w:sz w:val="22"/>
        </w:rPr>
        <w:t>e</w:t>
      </w:r>
      <w:r w:rsidRPr="00B42ACB">
        <w:rPr>
          <w:rFonts w:eastAsia="Arial" w:cs="Arial"/>
          <w:i/>
          <w:spacing w:val="-3"/>
          <w:sz w:val="22"/>
        </w:rPr>
        <w:t>y</w:t>
      </w:r>
      <w:r w:rsidRPr="00B42ACB">
        <w:rPr>
          <w:rFonts w:eastAsia="Arial" w:cs="Arial"/>
          <w:i/>
          <w:sz w:val="22"/>
        </w:rPr>
        <w:t>.</w:t>
      </w:r>
      <w:r w:rsidRPr="00B42ACB">
        <w:rPr>
          <w:rFonts w:eastAsia="Arial" w:cs="Arial"/>
          <w:i/>
          <w:spacing w:val="4"/>
          <w:sz w:val="22"/>
        </w:rPr>
        <w:t xml:space="preserve"> </w:t>
      </w:r>
      <w:r w:rsidRPr="00B42ACB">
        <w:rPr>
          <w:rFonts w:eastAsia="Arial" w:cs="Arial"/>
          <w:i/>
          <w:spacing w:val="-1"/>
          <w:sz w:val="22"/>
        </w:rPr>
        <w:t>E</w:t>
      </w:r>
      <w:r w:rsidRPr="00B42ACB">
        <w:rPr>
          <w:rFonts w:eastAsia="Arial" w:cs="Arial"/>
          <w:i/>
          <w:sz w:val="22"/>
        </w:rPr>
        <w:t>n</w:t>
      </w:r>
      <w:r w:rsidRPr="00B42ACB">
        <w:rPr>
          <w:rFonts w:eastAsia="Arial" w:cs="Arial"/>
          <w:i/>
          <w:spacing w:val="2"/>
          <w:sz w:val="22"/>
        </w:rPr>
        <w:t xml:space="preserve"> </w:t>
      </w:r>
      <w:r w:rsidRPr="00B42ACB">
        <w:rPr>
          <w:rFonts w:eastAsia="Arial" w:cs="Arial"/>
          <w:i/>
          <w:sz w:val="22"/>
        </w:rPr>
        <w:t>este</w:t>
      </w:r>
      <w:r w:rsidRPr="00B42ACB">
        <w:rPr>
          <w:rFonts w:eastAsia="Arial" w:cs="Arial"/>
          <w:i/>
          <w:spacing w:val="3"/>
          <w:sz w:val="22"/>
        </w:rPr>
        <w:t xml:space="preserve"> </w:t>
      </w:r>
      <w:r w:rsidRPr="00B42ACB">
        <w:rPr>
          <w:rFonts w:eastAsia="Arial" w:cs="Arial"/>
          <w:i/>
          <w:sz w:val="22"/>
        </w:rPr>
        <w:t>se</w:t>
      </w:r>
      <w:r w:rsidRPr="00B42ACB">
        <w:rPr>
          <w:rFonts w:eastAsia="Arial" w:cs="Arial"/>
          <w:i/>
          <w:spacing w:val="-1"/>
          <w:sz w:val="22"/>
        </w:rPr>
        <w:t>n</w:t>
      </w:r>
      <w:r w:rsidRPr="00B42ACB">
        <w:rPr>
          <w:rFonts w:eastAsia="Arial" w:cs="Arial"/>
          <w:i/>
          <w:spacing w:val="1"/>
          <w:sz w:val="22"/>
        </w:rPr>
        <w:t>t</w:t>
      </w:r>
      <w:r w:rsidRPr="00B42ACB">
        <w:rPr>
          <w:rFonts w:eastAsia="Arial" w:cs="Arial"/>
          <w:i/>
          <w:spacing w:val="-3"/>
          <w:sz w:val="22"/>
        </w:rPr>
        <w:t>i</w:t>
      </w:r>
      <w:r w:rsidRPr="00B42ACB">
        <w:rPr>
          <w:rFonts w:eastAsia="Arial" w:cs="Arial"/>
          <w:i/>
          <w:sz w:val="22"/>
        </w:rPr>
        <w:t>d</w:t>
      </w:r>
      <w:r w:rsidRPr="00B42ACB">
        <w:rPr>
          <w:rFonts w:eastAsia="Arial" w:cs="Arial"/>
          <w:i/>
          <w:spacing w:val="-1"/>
          <w:sz w:val="22"/>
        </w:rPr>
        <w:t>o</w:t>
      </w:r>
      <w:r w:rsidRPr="00B42ACB">
        <w:rPr>
          <w:rFonts w:eastAsia="Arial" w:cs="Arial"/>
          <w:i/>
          <w:sz w:val="22"/>
        </w:rPr>
        <w:t>,</w:t>
      </w:r>
      <w:r w:rsidRPr="00B42ACB">
        <w:rPr>
          <w:rFonts w:eastAsia="Arial" w:cs="Arial"/>
          <w:i/>
          <w:spacing w:val="4"/>
          <w:sz w:val="22"/>
        </w:rPr>
        <w:t xml:space="preserve"> </w:t>
      </w:r>
      <w:r w:rsidRPr="00B42ACB">
        <w:rPr>
          <w:rFonts w:eastAsia="Arial" w:cs="Arial"/>
          <w:i/>
          <w:sz w:val="22"/>
        </w:rPr>
        <w:t>se</w:t>
      </w:r>
      <w:r w:rsidRPr="00B42ACB">
        <w:rPr>
          <w:rFonts w:eastAsia="Arial" w:cs="Arial"/>
          <w:i/>
          <w:spacing w:val="2"/>
          <w:sz w:val="22"/>
        </w:rPr>
        <w:t xml:space="preserve"> </w:t>
      </w:r>
      <w:r w:rsidRPr="00B42ACB">
        <w:rPr>
          <w:rFonts w:eastAsia="Arial" w:cs="Arial"/>
          <w:i/>
          <w:sz w:val="22"/>
        </w:rPr>
        <w:t>d</w:t>
      </w:r>
      <w:r w:rsidRPr="00B42ACB">
        <w:rPr>
          <w:rFonts w:eastAsia="Arial" w:cs="Arial"/>
          <w:i/>
          <w:spacing w:val="-1"/>
          <w:sz w:val="22"/>
        </w:rPr>
        <w:t>e</w:t>
      </w:r>
      <w:r w:rsidRPr="00B42ACB">
        <w:rPr>
          <w:rFonts w:eastAsia="Arial" w:cs="Arial"/>
          <w:i/>
          <w:sz w:val="22"/>
        </w:rPr>
        <w:t>be</w:t>
      </w:r>
      <w:r w:rsidRPr="00B42ACB">
        <w:rPr>
          <w:rFonts w:eastAsia="Arial" w:cs="Arial"/>
          <w:i/>
          <w:spacing w:val="2"/>
          <w:sz w:val="22"/>
        </w:rPr>
        <w:t xml:space="preserve"> </w:t>
      </w:r>
      <w:r w:rsidRPr="00B42ACB">
        <w:rPr>
          <w:rFonts w:eastAsia="Arial" w:cs="Arial"/>
          <w:i/>
          <w:sz w:val="22"/>
        </w:rPr>
        <w:t>se</w:t>
      </w:r>
      <w:r w:rsidRPr="00B42ACB">
        <w:rPr>
          <w:rFonts w:eastAsia="Arial" w:cs="Arial"/>
          <w:i/>
          <w:spacing w:val="-1"/>
          <w:sz w:val="22"/>
        </w:rPr>
        <w:t>ñ</w:t>
      </w:r>
      <w:r w:rsidRPr="00B42ACB">
        <w:rPr>
          <w:rFonts w:eastAsia="Arial" w:cs="Arial"/>
          <w:i/>
          <w:sz w:val="22"/>
        </w:rPr>
        <w:t>a</w:t>
      </w:r>
      <w:r w:rsidRPr="00B42ACB">
        <w:rPr>
          <w:rFonts w:eastAsia="Arial" w:cs="Arial"/>
          <w:i/>
          <w:spacing w:val="-1"/>
          <w:sz w:val="22"/>
        </w:rPr>
        <w:t>l</w:t>
      </w:r>
      <w:r w:rsidRPr="00B42ACB">
        <w:rPr>
          <w:rFonts w:eastAsia="Arial" w:cs="Arial"/>
          <w:i/>
          <w:sz w:val="22"/>
        </w:rPr>
        <w:t>ar</w:t>
      </w:r>
      <w:r w:rsidRPr="00B42ACB">
        <w:rPr>
          <w:rFonts w:eastAsia="Arial" w:cs="Arial"/>
          <w:i/>
          <w:spacing w:val="1"/>
          <w:sz w:val="22"/>
        </w:rPr>
        <w:t xml:space="preserve"> </w:t>
      </w:r>
      <w:r w:rsidRPr="00B42ACB">
        <w:rPr>
          <w:rFonts w:eastAsia="Arial" w:cs="Arial"/>
          <w:i/>
          <w:spacing w:val="2"/>
          <w:sz w:val="22"/>
        </w:rPr>
        <w:t>q</w:t>
      </w:r>
      <w:r w:rsidRPr="00B42ACB">
        <w:rPr>
          <w:rFonts w:eastAsia="Arial" w:cs="Arial"/>
          <w:i/>
          <w:sz w:val="22"/>
        </w:rPr>
        <w:t>ue e</w:t>
      </w:r>
      <w:r w:rsidRPr="00B42ACB">
        <w:rPr>
          <w:rFonts w:eastAsia="Arial" w:cs="Arial"/>
          <w:i/>
          <w:spacing w:val="-3"/>
          <w:sz w:val="22"/>
        </w:rPr>
        <w:t>x</w:t>
      </w:r>
      <w:r w:rsidRPr="00B42ACB">
        <w:rPr>
          <w:rFonts w:eastAsia="Arial" w:cs="Arial"/>
          <w:i/>
          <w:spacing w:val="-1"/>
          <w:sz w:val="22"/>
        </w:rPr>
        <w:t>i</w:t>
      </w:r>
      <w:r w:rsidRPr="00B42ACB">
        <w:rPr>
          <w:rFonts w:eastAsia="Arial" w:cs="Arial"/>
          <w:i/>
          <w:sz w:val="22"/>
        </w:rPr>
        <w:t>s</w:t>
      </w:r>
      <w:r w:rsidRPr="00B42ACB">
        <w:rPr>
          <w:rFonts w:eastAsia="Arial" w:cs="Arial"/>
          <w:i/>
          <w:spacing w:val="1"/>
          <w:sz w:val="22"/>
        </w:rPr>
        <w:t>t</w:t>
      </w:r>
      <w:r w:rsidRPr="00B42ACB">
        <w:rPr>
          <w:rFonts w:eastAsia="Arial" w:cs="Arial"/>
          <w:i/>
          <w:sz w:val="22"/>
        </w:rPr>
        <w:t>en</w:t>
      </w:r>
      <w:r w:rsidRPr="00B42ACB">
        <w:rPr>
          <w:rFonts w:eastAsia="Arial" w:cs="Arial"/>
          <w:i/>
          <w:spacing w:val="2"/>
          <w:sz w:val="22"/>
        </w:rPr>
        <w:t xml:space="preserve"> </w:t>
      </w:r>
      <w:r w:rsidRPr="00B42ACB">
        <w:rPr>
          <w:rFonts w:eastAsia="Arial" w:cs="Arial"/>
          <w:i/>
          <w:spacing w:val="3"/>
          <w:sz w:val="22"/>
        </w:rPr>
        <w:t>f</w:t>
      </w:r>
      <w:r w:rsidRPr="00B42ACB">
        <w:rPr>
          <w:rFonts w:eastAsia="Arial" w:cs="Arial"/>
          <w:i/>
          <w:sz w:val="22"/>
        </w:rPr>
        <w:t>u</w:t>
      </w:r>
      <w:r w:rsidRPr="00B42ACB">
        <w:rPr>
          <w:rFonts w:eastAsia="Arial" w:cs="Arial"/>
          <w:i/>
          <w:spacing w:val="-1"/>
          <w:sz w:val="22"/>
        </w:rPr>
        <w:t>n</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es</w:t>
      </w:r>
      <w:r w:rsidRPr="00B42ACB">
        <w:rPr>
          <w:rFonts w:eastAsia="Arial" w:cs="Arial"/>
          <w:i/>
          <w:spacing w:val="2"/>
          <w:sz w:val="22"/>
        </w:rPr>
        <w:t xml:space="preserve"> </w:t>
      </w:r>
      <w:r w:rsidRPr="00B42ACB">
        <w:rPr>
          <w:rFonts w:eastAsia="Arial" w:cs="Arial"/>
          <w:i/>
          <w:sz w:val="22"/>
        </w:rPr>
        <w:t>a</w:t>
      </w:r>
      <w:r w:rsidRPr="00B42ACB">
        <w:rPr>
          <w:rFonts w:eastAsia="Arial" w:cs="Arial"/>
          <w:i/>
          <w:spacing w:val="2"/>
          <w:sz w:val="22"/>
        </w:rPr>
        <w:t xml:space="preserve"> </w:t>
      </w:r>
      <w:r w:rsidRPr="00B42ACB">
        <w:rPr>
          <w:rFonts w:eastAsia="Arial" w:cs="Arial"/>
          <w:i/>
          <w:sz w:val="22"/>
        </w:rPr>
        <w:t>c</w:t>
      </w:r>
      <w:r w:rsidRPr="00B42ACB">
        <w:rPr>
          <w:rFonts w:eastAsia="Arial" w:cs="Arial"/>
          <w:i/>
          <w:spacing w:val="-3"/>
          <w:sz w:val="22"/>
        </w:rPr>
        <w:t>a</w:t>
      </w:r>
      <w:r w:rsidRPr="00B42ACB">
        <w:rPr>
          <w:rFonts w:eastAsia="Arial" w:cs="Arial"/>
          <w:i/>
          <w:spacing w:val="-2"/>
          <w:sz w:val="22"/>
        </w:rPr>
        <w:t>r</w:t>
      </w:r>
      <w:r w:rsidRPr="00B42ACB">
        <w:rPr>
          <w:rFonts w:eastAsia="Arial" w:cs="Arial"/>
          <w:i/>
          <w:spacing w:val="2"/>
          <w:sz w:val="22"/>
        </w:rPr>
        <w:t>g</w:t>
      </w:r>
      <w:r w:rsidRPr="00B42ACB">
        <w:rPr>
          <w:rFonts w:eastAsia="Arial" w:cs="Arial"/>
          <w:i/>
          <w:sz w:val="22"/>
        </w:rPr>
        <w:t>o</w:t>
      </w:r>
      <w:r w:rsidRPr="00B42ACB">
        <w:rPr>
          <w:rFonts w:eastAsia="Arial" w:cs="Arial"/>
          <w:i/>
          <w:spacing w:val="2"/>
          <w:sz w:val="22"/>
        </w:rPr>
        <w:t xml:space="preserve"> </w:t>
      </w:r>
      <w:r w:rsidRPr="00B42ACB">
        <w:rPr>
          <w:rFonts w:eastAsia="Arial" w:cs="Arial"/>
          <w:i/>
          <w:sz w:val="22"/>
        </w:rPr>
        <w:t>de</w:t>
      </w:r>
      <w:r w:rsidRPr="00B42ACB">
        <w:rPr>
          <w:rFonts w:eastAsia="Arial" w:cs="Arial"/>
          <w:i/>
          <w:spacing w:val="2"/>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1"/>
          <w:sz w:val="22"/>
        </w:rPr>
        <w:t>r</w:t>
      </w:r>
      <w:r w:rsidRPr="00B42ACB">
        <w:rPr>
          <w:rFonts w:eastAsia="Arial" w:cs="Arial"/>
          <w:i/>
          <w:spacing w:val="-2"/>
          <w:sz w:val="22"/>
        </w:rPr>
        <w:t>v</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o</w:t>
      </w:r>
      <w:r w:rsidRPr="00B42ACB">
        <w:rPr>
          <w:rFonts w:eastAsia="Arial" w:cs="Arial"/>
          <w:i/>
          <w:spacing w:val="1"/>
          <w:sz w:val="22"/>
        </w:rPr>
        <w:t>r</w:t>
      </w:r>
      <w:r w:rsidRPr="00B42ACB">
        <w:rPr>
          <w:rFonts w:eastAsia="Arial" w:cs="Arial"/>
          <w:i/>
          <w:sz w:val="22"/>
        </w:rPr>
        <w:t>es 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li</w:t>
      </w:r>
      <w:r w:rsidRPr="00B42ACB">
        <w:rPr>
          <w:rFonts w:eastAsia="Arial" w:cs="Arial"/>
          <w:i/>
          <w:sz w:val="22"/>
        </w:rPr>
        <w:t>cos,</w:t>
      </w:r>
      <w:r w:rsidRPr="00B42ACB">
        <w:rPr>
          <w:rFonts w:eastAsia="Arial" w:cs="Arial"/>
          <w:i/>
          <w:spacing w:val="4"/>
          <w:sz w:val="22"/>
        </w:rPr>
        <w:t xml:space="preserve"> </w:t>
      </w:r>
      <w:r w:rsidRPr="00B42ACB">
        <w:rPr>
          <w:rFonts w:eastAsia="Arial" w:cs="Arial"/>
          <w:i/>
          <w:spacing w:val="1"/>
          <w:sz w:val="22"/>
        </w:rPr>
        <w:t>t</w:t>
      </w:r>
      <w:r w:rsidRPr="00B42ACB">
        <w:rPr>
          <w:rFonts w:eastAsia="Arial" w:cs="Arial"/>
          <w:i/>
          <w:sz w:val="22"/>
        </w:rPr>
        <w:t>e</w:t>
      </w:r>
      <w:r w:rsidRPr="00B42ACB">
        <w:rPr>
          <w:rFonts w:eastAsia="Arial" w:cs="Arial"/>
          <w:i/>
          <w:spacing w:val="-1"/>
          <w:sz w:val="22"/>
        </w:rPr>
        <w:t>n</w:t>
      </w:r>
      <w:r w:rsidRPr="00B42ACB">
        <w:rPr>
          <w:rFonts w:eastAsia="Arial" w:cs="Arial"/>
          <w:i/>
          <w:sz w:val="22"/>
        </w:rPr>
        <w:t>d</w:t>
      </w:r>
      <w:r w:rsidRPr="00B42ACB">
        <w:rPr>
          <w:rFonts w:eastAsia="Arial" w:cs="Arial"/>
          <w:i/>
          <w:spacing w:val="-1"/>
          <w:sz w:val="22"/>
        </w:rPr>
        <w:t>i</w:t>
      </w:r>
      <w:r w:rsidRPr="00B42ACB">
        <w:rPr>
          <w:rFonts w:eastAsia="Arial" w:cs="Arial"/>
          <w:i/>
          <w:sz w:val="22"/>
        </w:rPr>
        <w:t>e</w:t>
      </w:r>
      <w:r w:rsidRPr="00B42ACB">
        <w:rPr>
          <w:rFonts w:eastAsia="Arial" w:cs="Arial"/>
          <w:i/>
          <w:spacing w:val="-1"/>
          <w:sz w:val="22"/>
        </w:rPr>
        <w:t>n</w:t>
      </w:r>
      <w:r w:rsidRPr="00B42ACB">
        <w:rPr>
          <w:rFonts w:eastAsia="Arial" w:cs="Arial"/>
          <w:i/>
          <w:spacing w:val="1"/>
          <w:sz w:val="22"/>
        </w:rPr>
        <w:t>t</w:t>
      </w:r>
      <w:r w:rsidRPr="00B42ACB">
        <w:rPr>
          <w:rFonts w:eastAsia="Arial" w:cs="Arial"/>
          <w:i/>
          <w:sz w:val="22"/>
        </w:rPr>
        <w:t>es</w:t>
      </w:r>
      <w:r w:rsidRPr="00B42ACB">
        <w:rPr>
          <w:rFonts w:eastAsia="Arial" w:cs="Arial"/>
          <w:i/>
          <w:spacing w:val="1"/>
          <w:sz w:val="22"/>
        </w:rPr>
        <w:t xml:space="preserve"> </w:t>
      </w:r>
      <w:r w:rsidRPr="00B42ACB">
        <w:rPr>
          <w:rFonts w:eastAsia="Arial" w:cs="Arial"/>
          <w:i/>
          <w:sz w:val="22"/>
        </w:rPr>
        <w:t>a</w:t>
      </w:r>
      <w:r w:rsidRPr="00B42ACB">
        <w:rPr>
          <w:rFonts w:eastAsia="Arial" w:cs="Arial"/>
          <w:i/>
          <w:spacing w:val="1"/>
          <w:sz w:val="22"/>
        </w:rPr>
        <w:t xml:space="preserve"> </w:t>
      </w:r>
      <w:r w:rsidRPr="00B42ACB">
        <w:rPr>
          <w:rFonts w:eastAsia="Arial" w:cs="Arial"/>
          <w:i/>
          <w:sz w:val="22"/>
        </w:rPr>
        <w:t>g</w:t>
      </w:r>
      <w:r w:rsidRPr="00B42ACB">
        <w:rPr>
          <w:rFonts w:eastAsia="Arial" w:cs="Arial"/>
          <w:i/>
          <w:spacing w:val="-1"/>
          <w:sz w:val="22"/>
        </w:rPr>
        <w:t>a</w:t>
      </w:r>
      <w:r w:rsidRPr="00B42ACB">
        <w:rPr>
          <w:rFonts w:eastAsia="Arial" w:cs="Arial"/>
          <w:i/>
          <w:spacing w:val="1"/>
          <w:sz w:val="22"/>
        </w:rPr>
        <w:t>r</w:t>
      </w:r>
      <w:r w:rsidRPr="00B42ACB">
        <w:rPr>
          <w:rFonts w:eastAsia="Arial" w:cs="Arial"/>
          <w:i/>
          <w:sz w:val="22"/>
        </w:rPr>
        <w:t>a</w:t>
      </w:r>
      <w:r w:rsidRPr="00B42ACB">
        <w:rPr>
          <w:rFonts w:eastAsia="Arial" w:cs="Arial"/>
          <w:i/>
          <w:spacing w:val="-1"/>
          <w:sz w:val="22"/>
        </w:rPr>
        <w:t>n</w:t>
      </w:r>
      <w:r w:rsidRPr="00B42ACB">
        <w:rPr>
          <w:rFonts w:eastAsia="Arial" w:cs="Arial"/>
          <w:i/>
          <w:spacing w:val="1"/>
          <w:sz w:val="22"/>
        </w:rPr>
        <w:t>t</w:t>
      </w:r>
      <w:r w:rsidRPr="00B42ACB">
        <w:rPr>
          <w:rFonts w:eastAsia="Arial" w:cs="Arial"/>
          <w:i/>
          <w:spacing w:val="-1"/>
          <w:sz w:val="22"/>
        </w:rPr>
        <w:t>i</w:t>
      </w:r>
      <w:r w:rsidRPr="00B42ACB">
        <w:rPr>
          <w:rFonts w:eastAsia="Arial" w:cs="Arial"/>
          <w:i/>
          <w:spacing w:val="-2"/>
          <w:sz w:val="22"/>
        </w:rPr>
        <w:t>z</w:t>
      </w:r>
      <w:r w:rsidRPr="00B42ACB">
        <w:rPr>
          <w:rFonts w:eastAsia="Arial" w:cs="Arial"/>
          <w:i/>
          <w:sz w:val="22"/>
        </w:rPr>
        <w:t>ar</w:t>
      </w:r>
      <w:r w:rsidRPr="00B42ACB">
        <w:rPr>
          <w:rFonts w:eastAsia="Arial" w:cs="Arial"/>
          <w:i/>
          <w:spacing w:val="4"/>
          <w:sz w:val="22"/>
        </w:rPr>
        <w:t xml:space="preserve"> </w:t>
      </w:r>
      <w:r w:rsidRPr="00B42ACB">
        <w:rPr>
          <w:rFonts w:eastAsia="Arial" w:cs="Arial"/>
          <w:i/>
          <w:sz w:val="22"/>
        </w:rPr>
        <w:t xml:space="preserve">de </w:t>
      </w:r>
      <w:r w:rsidRPr="00B42ACB">
        <w:rPr>
          <w:rFonts w:eastAsia="Arial" w:cs="Arial"/>
          <w:i/>
          <w:spacing w:val="1"/>
          <w:sz w:val="22"/>
        </w:rPr>
        <w:t>m</w:t>
      </w:r>
      <w:r w:rsidRPr="00B42ACB">
        <w:rPr>
          <w:rFonts w:eastAsia="Arial" w:cs="Arial"/>
          <w:i/>
          <w:sz w:val="22"/>
        </w:rPr>
        <w:t>a</w:t>
      </w:r>
      <w:r w:rsidRPr="00B42ACB">
        <w:rPr>
          <w:rFonts w:eastAsia="Arial" w:cs="Arial"/>
          <w:i/>
          <w:spacing w:val="-1"/>
          <w:sz w:val="22"/>
        </w:rPr>
        <w:t>n</w:t>
      </w:r>
      <w:r w:rsidRPr="00B42ACB">
        <w:rPr>
          <w:rFonts w:eastAsia="Arial" w:cs="Arial"/>
          <w:i/>
          <w:sz w:val="22"/>
        </w:rPr>
        <w:t>era</w:t>
      </w:r>
      <w:r w:rsidRPr="00B42ACB">
        <w:rPr>
          <w:rFonts w:eastAsia="Arial" w:cs="Arial"/>
          <w:i/>
          <w:spacing w:val="1"/>
          <w:sz w:val="22"/>
        </w:rPr>
        <w:t xml:space="preserve"> </w:t>
      </w:r>
      <w:r w:rsidRPr="00B42ACB">
        <w:rPr>
          <w:rFonts w:eastAsia="Arial" w:cs="Arial"/>
          <w:i/>
          <w:sz w:val="22"/>
        </w:rPr>
        <w:t>d</w:t>
      </w:r>
      <w:r w:rsidRPr="00B42ACB">
        <w:rPr>
          <w:rFonts w:eastAsia="Arial" w:cs="Arial"/>
          <w:i/>
          <w:spacing w:val="-1"/>
          <w:sz w:val="22"/>
        </w:rPr>
        <w:t>i</w:t>
      </w:r>
      <w:r w:rsidRPr="00B42ACB">
        <w:rPr>
          <w:rFonts w:eastAsia="Arial" w:cs="Arial"/>
          <w:i/>
          <w:spacing w:val="-2"/>
          <w:sz w:val="22"/>
        </w:rPr>
        <w:t>r</w:t>
      </w:r>
      <w:r w:rsidRPr="00B42ACB">
        <w:rPr>
          <w:rFonts w:eastAsia="Arial" w:cs="Arial"/>
          <w:i/>
          <w:sz w:val="22"/>
        </w:rPr>
        <w:t>ecta</w:t>
      </w:r>
      <w:r w:rsidRPr="00B42ACB">
        <w:rPr>
          <w:rFonts w:eastAsia="Arial" w:cs="Arial"/>
          <w:i/>
          <w:spacing w:val="4"/>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2"/>
          <w:sz w:val="22"/>
        </w:rPr>
        <w:t>g</w:t>
      </w:r>
      <w:r w:rsidRPr="00B42ACB">
        <w:rPr>
          <w:rFonts w:eastAsia="Arial" w:cs="Arial"/>
          <w:i/>
          <w:spacing w:val="-3"/>
          <w:sz w:val="22"/>
        </w:rPr>
        <w:t>u</w:t>
      </w:r>
      <w:r w:rsidRPr="00B42ACB">
        <w:rPr>
          <w:rFonts w:eastAsia="Arial" w:cs="Arial"/>
          <w:i/>
          <w:spacing w:val="1"/>
          <w:sz w:val="22"/>
        </w:rPr>
        <w:t>r</w:t>
      </w:r>
      <w:r w:rsidRPr="00B42ACB">
        <w:rPr>
          <w:rFonts w:eastAsia="Arial" w:cs="Arial"/>
          <w:i/>
          <w:spacing w:val="-1"/>
          <w:sz w:val="22"/>
        </w:rPr>
        <w:t>i</w:t>
      </w:r>
      <w:r w:rsidRPr="00B42ACB">
        <w:rPr>
          <w:rFonts w:eastAsia="Arial" w:cs="Arial"/>
          <w:i/>
          <w:sz w:val="22"/>
        </w:rPr>
        <w:t>d</w:t>
      </w:r>
      <w:r w:rsidRPr="00B42ACB">
        <w:rPr>
          <w:rFonts w:eastAsia="Arial" w:cs="Arial"/>
          <w:i/>
          <w:spacing w:val="3"/>
          <w:sz w:val="22"/>
        </w:rPr>
        <w:t>a</w:t>
      </w:r>
      <w:r w:rsidRPr="00B42ACB">
        <w:rPr>
          <w:rFonts w:eastAsia="Arial" w:cs="Arial"/>
          <w:i/>
          <w:sz w:val="22"/>
        </w:rPr>
        <w:t>d</w:t>
      </w:r>
      <w:r w:rsidRPr="00B42ACB">
        <w:rPr>
          <w:rFonts w:eastAsia="Arial" w:cs="Arial"/>
          <w:i/>
          <w:spacing w:val="3"/>
          <w:sz w:val="22"/>
        </w:rPr>
        <w:t xml:space="preserve"> </w:t>
      </w:r>
      <w:r w:rsidRPr="00B42ACB">
        <w:rPr>
          <w:rFonts w:eastAsia="Arial" w:cs="Arial"/>
          <w:i/>
          <w:sz w:val="22"/>
        </w:rPr>
        <w:t>n</w:t>
      </w:r>
      <w:r w:rsidRPr="00B42ACB">
        <w:rPr>
          <w:rFonts w:eastAsia="Arial" w:cs="Arial"/>
          <w:i/>
          <w:spacing w:val="-1"/>
          <w:sz w:val="22"/>
        </w:rPr>
        <w:t>a</w:t>
      </w:r>
      <w:r w:rsidRPr="00B42ACB">
        <w:rPr>
          <w:rFonts w:eastAsia="Arial" w:cs="Arial"/>
          <w:i/>
          <w:sz w:val="22"/>
        </w:rPr>
        <w:t>c</w:t>
      </w:r>
      <w:r w:rsidRPr="00B42ACB">
        <w:rPr>
          <w:rFonts w:eastAsia="Arial" w:cs="Arial"/>
          <w:i/>
          <w:spacing w:val="-1"/>
          <w:sz w:val="22"/>
        </w:rPr>
        <w:t>i</w:t>
      </w:r>
      <w:r w:rsidRPr="00B42ACB">
        <w:rPr>
          <w:rFonts w:eastAsia="Arial" w:cs="Arial"/>
          <w:i/>
          <w:spacing w:val="-3"/>
          <w:sz w:val="22"/>
        </w:rPr>
        <w:t>o</w:t>
      </w:r>
      <w:r w:rsidRPr="00B42ACB">
        <w:rPr>
          <w:rFonts w:eastAsia="Arial" w:cs="Arial"/>
          <w:i/>
          <w:sz w:val="22"/>
        </w:rPr>
        <w:t>n</w:t>
      </w:r>
      <w:r w:rsidRPr="00B42ACB">
        <w:rPr>
          <w:rFonts w:eastAsia="Arial" w:cs="Arial"/>
          <w:i/>
          <w:spacing w:val="-1"/>
          <w:sz w:val="22"/>
        </w:rPr>
        <w:t>a</w:t>
      </w:r>
      <w:r w:rsidRPr="00B42ACB">
        <w:rPr>
          <w:rFonts w:eastAsia="Arial" w:cs="Arial"/>
          <w:i/>
          <w:sz w:val="22"/>
        </w:rPr>
        <w:t>l</w:t>
      </w:r>
      <w:r w:rsidRPr="00B42ACB">
        <w:rPr>
          <w:rFonts w:eastAsia="Arial" w:cs="Arial"/>
          <w:i/>
          <w:spacing w:val="2"/>
          <w:sz w:val="22"/>
        </w:rPr>
        <w:t xml:space="preserve"> </w:t>
      </w:r>
      <w:r w:rsidRPr="00B42ACB">
        <w:rPr>
          <w:rFonts w:eastAsia="Arial" w:cs="Arial"/>
          <w:i/>
          <w:sz w:val="22"/>
        </w:rPr>
        <w:t>y</w:t>
      </w:r>
      <w:r w:rsidRPr="00B42ACB">
        <w:rPr>
          <w:rFonts w:eastAsia="Arial" w:cs="Arial"/>
          <w:i/>
          <w:spacing w:val="1"/>
          <w:sz w:val="22"/>
        </w:rPr>
        <w:t xml:space="preserve"> </w:t>
      </w:r>
      <w:r w:rsidRPr="00B42ACB">
        <w:rPr>
          <w:rFonts w:eastAsia="Arial" w:cs="Arial"/>
          <w:i/>
          <w:sz w:val="22"/>
        </w:rPr>
        <w:t>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li</w:t>
      </w:r>
      <w:r w:rsidRPr="00B42ACB">
        <w:rPr>
          <w:rFonts w:eastAsia="Arial" w:cs="Arial"/>
          <w:i/>
          <w:sz w:val="22"/>
        </w:rPr>
        <w:t>ca,</w:t>
      </w:r>
      <w:r w:rsidRPr="00B42ACB">
        <w:rPr>
          <w:rFonts w:eastAsia="Arial" w:cs="Arial"/>
          <w:i/>
          <w:spacing w:val="4"/>
          <w:sz w:val="22"/>
        </w:rPr>
        <w:t xml:space="preserve"> </w:t>
      </w:r>
      <w:r w:rsidRPr="00B42ACB">
        <w:rPr>
          <w:rFonts w:eastAsia="Arial" w:cs="Arial"/>
          <w:i/>
          <w:sz w:val="22"/>
        </w:rPr>
        <w:t xml:space="preserve">a </w:t>
      </w:r>
      <w:r w:rsidRPr="00B42ACB">
        <w:rPr>
          <w:rFonts w:eastAsia="Arial" w:cs="Arial"/>
          <w:i/>
          <w:spacing w:val="1"/>
          <w:sz w:val="22"/>
        </w:rPr>
        <w:t>tr</w:t>
      </w:r>
      <w:r w:rsidRPr="00B42ACB">
        <w:rPr>
          <w:rFonts w:eastAsia="Arial" w:cs="Arial"/>
          <w:i/>
          <w:sz w:val="22"/>
        </w:rPr>
        <w:t>a</w:t>
      </w:r>
      <w:r w:rsidRPr="00B42ACB">
        <w:rPr>
          <w:rFonts w:eastAsia="Arial" w:cs="Arial"/>
          <w:i/>
          <w:spacing w:val="-3"/>
          <w:sz w:val="22"/>
        </w:rPr>
        <w:t>v</w:t>
      </w:r>
      <w:r w:rsidRPr="00B42ACB">
        <w:rPr>
          <w:rFonts w:eastAsia="Arial" w:cs="Arial"/>
          <w:i/>
          <w:sz w:val="22"/>
        </w:rPr>
        <w:t>és</w:t>
      </w:r>
      <w:r w:rsidRPr="00B42ACB">
        <w:rPr>
          <w:rFonts w:eastAsia="Arial" w:cs="Arial"/>
          <w:i/>
          <w:spacing w:val="3"/>
          <w:sz w:val="22"/>
        </w:rPr>
        <w:t xml:space="preserve"> </w:t>
      </w:r>
      <w:r w:rsidRPr="00B42ACB">
        <w:rPr>
          <w:rFonts w:eastAsia="Arial" w:cs="Arial"/>
          <w:i/>
          <w:sz w:val="22"/>
        </w:rPr>
        <w:t>de</w:t>
      </w:r>
      <w:r w:rsidRPr="00B42ACB">
        <w:rPr>
          <w:rFonts w:eastAsia="Arial" w:cs="Arial"/>
          <w:i/>
          <w:spacing w:val="2"/>
          <w:sz w:val="22"/>
        </w:rPr>
        <w:t xml:space="preserve"> </w:t>
      </w:r>
      <w:r w:rsidRPr="00B42ACB">
        <w:rPr>
          <w:rFonts w:eastAsia="Arial" w:cs="Arial"/>
          <w:i/>
          <w:sz w:val="22"/>
        </w:rPr>
        <w:t>a</w:t>
      </w:r>
      <w:r w:rsidRPr="00B42ACB">
        <w:rPr>
          <w:rFonts w:eastAsia="Arial" w:cs="Arial"/>
          <w:i/>
          <w:spacing w:val="-3"/>
          <w:sz w:val="22"/>
        </w:rPr>
        <w:t>c</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es</w:t>
      </w:r>
      <w:r w:rsidRPr="00B42ACB">
        <w:rPr>
          <w:rFonts w:eastAsia="Arial" w:cs="Arial"/>
          <w:i/>
          <w:spacing w:val="3"/>
          <w:sz w:val="22"/>
        </w:rPr>
        <w:t xml:space="preserve"> </w:t>
      </w:r>
      <w:r w:rsidRPr="00B42ACB">
        <w:rPr>
          <w:rFonts w:eastAsia="Arial" w:cs="Arial"/>
          <w:i/>
          <w:sz w:val="22"/>
        </w:rPr>
        <w:t>pre</w:t>
      </w:r>
      <w:r w:rsidRPr="00B42ACB">
        <w:rPr>
          <w:rFonts w:eastAsia="Arial" w:cs="Arial"/>
          <w:i/>
          <w:spacing w:val="-5"/>
          <w:sz w:val="22"/>
        </w:rPr>
        <w:t>v</w:t>
      </w:r>
      <w:r w:rsidRPr="00B42ACB">
        <w:rPr>
          <w:rFonts w:eastAsia="Arial" w:cs="Arial"/>
          <w:i/>
          <w:sz w:val="22"/>
        </w:rPr>
        <w:t>e</w:t>
      </w:r>
      <w:r w:rsidRPr="00B42ACB">
        <w:rPr>
          <w:rFonts w:eastAsia="Arial" w:cs="Arial"/>
          <w:i/>
          <w:spacing w:val="-1"/>
          <w:sz w:val="22"/>
        </w:rPr>
        <w:t>n</w:t>
      </w:r>
      <w:r w:rsidRPr="00B42ACB">
        <w:rPr>
          <w:rFonts w:eastAsia="Arial" w:cs="Arial"/>
          <w:i/>
          <w:spacing w:val="1"/>
          <w:sz w:val="22"/>
        </w:rPr>
        <w:t>t</w:t>
      </w:r>
      <w:r w:rsidRPr="00B42ACB">
        <w:rPr>
          <w:rFonts w:eastAsia="Arial" w:cs="Arial"/>
          <w:i/>
          <w:spacing w:val="-1"/>
          <w:sz w:val="22"/>
        </w:rPr>
        <w:t>i</w:t>
      </w:r>
      <w:r w:rsidRPr="00B42ACB">
        <w:rPr>
          <w:rFonts w:eastAsia="Arial" w:cs="Arial"/>
          <w:i/>
          <w:spacing w:val="-2"/>
          <w:sz w:val="22"/>
        </w:rPr>
        <w:t>v</w:t>
      </w:r>
      <w:r w:rsidRPr="00B42ACB">
        <w:rPr>
          <w:rFonts w:eastAsia="Arial" w:cs="Arial"/>
          <w:i/>
          <w:sz w:val="22"/>
        </w:rPr>
        <w:t>as</w:t>
      </w:r>
      <w:r w:rsidRPr="00B42ACB">
        <w:rPr>
          <w:rFonts w:eastAsia="Arial" w:cs="Arial"/>
          <w:i/>
          <w:spacing w:val="3"/>
          <w:sz w:val="22"/>
        </w:rPr>
        <w:t xml:space="preserve"> </w:t>
      </w:r>
      <w:r w:rsidRPr="00B42ACB">
        <w:rPr>
          <w:rFonts w:eastAsia="Arial" w:cs="Arial"/>
          <w:i/>
          <w:sz w:val="22"/>
        </w:rPr>
        <w:t>y</w:t>
      </w:r>
      <w:r w:rsidRPr="00B42ACB">
        <w:rPr>
          <w:rFonts w:eastAsia="Arial" w:cs="Arial"/>
          <w:i/>
          <w:spacing w:val="1"/>
          <w:sz w:val="22"/>
        </w:rPr>
        <w:t xml:space="preserve"> </w:t>
      </w:r>
      <w:r w:rsidRPr="00B42ACB">
        <w:rPr>
          <w:rFonts w:eastAsia="Arial" w:cs="Arial"/>
          <w:i/>
          <w:sz w:val="22"/>
        </w:rPr>
        <w:t>cor</w:t>
      </w:r>
      <w:r w:rsidRPr="00B42ACB">
        <w:rPr>
          <w:rFonts w:eastAsia="Arial" w:cs="Arial"/>
          <w:i/>
          <w:spacing w:val="1"/>
          <w:sz w:val="22"/>
        </w:rPr>
        <w:t>r</w:t>
      </w:r>
      <w:r w:rsidRPr="00B42ACB">
        <w:rPr>
          <w:rFonts w:eastAsia="Arial" w:cs="Arial"/>
          <w:i/>
          <w:sz w:val="22"/>
        </w:rPr>
        <w:t>ecti</w:t>
      </w:r>
      <w:r w:rsidRPr="00B42ACB">
        <w:rPr>
          <w:rFonts w:eastAsia="Arial" w:cs="Arial"/>
          <w:i/>
          <w:spacing w:val="-3"/>
          <w:sz w:val="22"/>
        </w:rPr>
        <w:t>v</w:t>
      </w:r>
      <w:r w:rsidRPr="00B42ACB">
        <w:rPr>
          <w:rFonts w:eastAsia="Arial" w:cs="Arial"/>
          <w:i/>
          <w:sz w:val="22"/>
        </w:rPr>
        <w:t>as</w:t>
      </w:r>
      <w:r w:rsidRPr="00B42ACB">
        <w:rPr>
          <w:rFonts w:eastAsia="Arial" w:cs="Arial"/>
          <w:i/>
          <w:spacing w:val="3"/>
          <w:sz w:val="22"/>
        </w:rPr>
        <w:t xml:space="preserve"> </w:t>
      </w:r>
      <w:r w:rsidRPr="00B42ACB">
        <w:rPr>
          <w:rFonts w:eastAsia="Arial" w:cs="Arial"/>
          <w:i/>
          <w:sz w:val="22"/>
        </w:rPr>
        <w:t>e</w:t>
      </w:r>
      <w:r w:rsidRPr="00B42ACB">
        <w:rPr>
          <w:rFonts w:eastAsia="Arial" w:cs="Arial"/>
          <w:i/>
          <w:spacing w:val="-1"/>
          <w:sz w:val="22"/>
        </w:rPr>
        <w:t>n</w:t>
      </w:r>
      <w:r w:rsidRPr="00B42ACB">
        <w:rPr>
          <w:rFonts w:eastAsia="Arial" w:cs="Arial"/>
          <w:i/>
          <w:spacing w:val="-2"/>
          <w:sz w:val="22"/>
        </w:rPr>
        <w:t>c</w:t>
      </w:r>
      <w:r w:rsidRPr="00B42ACB">
        <w:rPr>
          <w:rFonts w:eastAsia="Arial" w:cs="Arial"/>
          <w:i/>
          <w:sz w:val="22"/>
        </w:rPr>
        <w:t>ami</w:t>
      </w:r>
      <w:r w:rsidRPr="00B42ACB">
        <w:rPr>
          <w:rFonts w:eastAsia="Arial" w:cs="Arial"/>
          <w:i/>
          <w:spacing w:val="-1"/>
          <w:sz w:val="22"/>
        </w:rPr>
        <w:t>n</w:t>
      </w:r>
      <w:r w:rsidRPr="00B42ACB">
        <w:rPr>
          <w:rFonts w:eastAsia="Arial" w:cs="Arial"/>
          <w:i/>
          <w:sz w:val="22"/>
        </w:rPr>
        <w:t>a</w:t>
      </w:r>
      <w:r w:rsidRPr="00B42ACB">
        <w:rPr>
          <w:rFonts w:eastAsia="Arial" w:cs="Arial"/>
          <w:i/>
          <w:spacing w:val="-1"/>
          <w:sz w:val="22"/>
        </w:rPr>
        <w:t>d</w:t>
      </w:r>
      <w:r w:rsidRPr="00B42ACB">
        <w:rPr>
          <w:rFonts w:eastAsia="Arial" w:cs="Arial"/>
          <w:i/>
          <w:sz w:val="22"/>
        </w:rPr>
        <w:t>as</w:t>
      </w:r>
      <w:r w:rsidRPr="00B42ACB">
        <w:rPr>
          <w:rFonts w:eastAsia="Arial" w:cs="Arial"/>
          <w:i/>
          <w:spacing w:val="3"/>
          <w:sz w:val="22"/>
        </w:rPr>
        <w:t xml:space="preserve"> </w:t>
      </w:r>
      <w:r w:rsidRPr="00B42ACB">
        <w:rPr>
          <w:rFonts w:eastAsia="Arial" w:cs="Arial"/>
          <w:i/>
          <w:sz w:val="22"/>
        </w:rPr>
        <w:t>a comb</w:t>
      </w:r>
      <w:r w:rsidRPr="00B42ACB">
        <w:rPr>
          <w:rFonts w:eastAsia="Arial" w:cs="Arial"/>
          <w:i/>
          <w:spacing w:val="-3"/>
          <w:sz w:val="22"/>
        </w:rPr>
        <w:t>a</w:t>
      </w:r>
      <w:r w:rsidRPr="00B42ACB">
        <w:rPr>
          <w:rFonts w:eastAsia="Arial" w:cs="Arial"/>
          <w:i/>
          <w:spacing w:val="1"/>
          <w:sz w:val="22"/>
        </w:rPr>
        <w:t>t</w:t>
      </w:r>
      <w:r w:rsidRPr="00B42ACB">
        <w:rPr>
          <w:rFonts w:eastAsia="Arial" w:cs="Arial"/>
          <w:i/>
          <w:spacing w:val="-1"/>
          <w:sz w:val="22"/>
        </w:rPr>
        <w:t>i</w:t>
      </w:r>
      <w:r w:rsidRPr="00B42ACB">
        <w:rPr>
          <w:rFonts w:eastAsia="Arial" w:cs="Arial"/>
          <w:i/>
          <w:sz w:val="22"/>
        </w:rPr>
        <w:t>r</w:t>
      </w:r>
      <w:r w:rsidRPr="00B42ACB">
        <w:rPr>
          <w:rFonts w:eastAsia="Arial" w:cs="Arial"/>
          <w:i/>
          <w:spacing w:val="4"/>
          <w:sz w:val="22"/>
        </w:rPr>
        <w:t xml:space="preserve"> </w:t>
      </w:r>
      <w:r w:rsidRPr="00B42ACB">
        <w:rPr>
          <w:rFonts w:eastAsia="Arial" w:cs="Arial"/>
          <w:i/>
          <w:sz w:val="22"/>
        </w:rPr>
        <w:t xml:space="preserve">a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d</w:t>
      </w:r>
      <w:r w:rsidRPr="00B42ACB">
        <w:rPr>
          <w:rFonts w:eastAsia="Arial" w:cs="Arial"/>
          <w:i/>
          <w:spacing w:val="-1"/>
          <w:sz w:val="22"/>
        </w:rPr>
        <w:t>eli</w:t>
      </w:r>
      <w:r w:rsidRPr="00B42ACB">
        <w:rPr>
          <w:rFonts w:eastAsia="Arial" w:cs="Arial"/>
          <w:i/>
          <w:sz w:val="22"/>
        </w:rPr>
        <w:t>nc</w:t>
      </w:r>
      <w:r w:rsidRPr="00B42ACB">
        <w:rPr>
          <w:rFonts w:eastAsia="Arial" w:cs="Arial"/>
          <w:i/>
          <w:spacing w:val="-1"/>
          <w:sz w:val="22"/>
        </w:rPr>
        <w:t>u</w:t>
      </w:r>
      <w:r w:rsidRPr="00B42ACB">
        <w:rPr>
          <w:rFonts w:eastAsia="Arial" w:cs="Arial"/>
          <w:i/>
          <w:sz w:val="22"/>
        </w:rPr>
        <w:t>e</w:t>
      </w:r>
      <w:r w:rsidRPr="00B42ACB">
        <w:rPr>
          <w:rFonts w:eastAsia="Arial" w:cs="Arial"/>
          <w:i/>
          <w:spacing w:val="-1"/>
          <w:sz w:val="22"/>
        </w:rPr>
        <w:t>n</w:t>
      </w:r>
      <w:r w:rsidRPr="00B42ACB">
        <w:rPr>
          <w:rFonts w:eastAsia="Arial" w:cs="Arial"/>
          <w:i/>
          <w:sz w:val="22"/>
        </w:rPr>
        <w:t>c</w:t>
      </w:r>
      <w:r w:rsidRPr="00B42ACB">
        <w:rPr>
          <w:rFonts w:eastAsia="Arial" w:cs="Arial"/>
          <w:i/>
          <w:spacing w:val="-1"/>
          <w:sz w:val="22"/>
        </w:rPr>
        <w:t>i</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en sus</w:t>
      </w:r>
      <w:r w:rsidRPr="00B42ACB">
        <w:rPr>
          <w:rFonts w:eastAsia="Arial" w:cs="Arial"/>
          <w:i/>
          <w:spacing w:val="2"/>
          <w:sz w:val="22"/>
        </w:rPr>
        <w:t xml:space="preserve"> </w:t>
      </w:r>
      <w:r w:rsidRPr="00B42ACB">
        <w:rPr>
          <w:rFonts w:eastAsia="Arial" w:cs="Arial"/>
          <w:i/>
          <w:sz w:val="22"/>
        </w:rPr>
        <w:t>d</w:t>
      </w:r>
      <w:r w:rsidRPr="00B42ACB">
        <w:rPr>
          <w:rFonts w:eastAsia="Arial" w:cs="Arial"/>
          <w:i/>
          <w:spacing w:val="-4"/>
          <w:sz w:val="22"/>
        </w:rPr>
        <w:t>i</w:t>
      </w:r>
      <w:r w:rsidRPr="00B42ACB">
        <w:rPr>
          <w:rFonts w:eastAsia="Arial" w:cs="Arial"/>
          <w:i/>
          <w:spacing w:val="3"/>
          <w:sz w:val="22"/>
        </w:rPr>
        <w:t>f</w:t>
      </w:r>
      <w:r w:rsidRPr="00B42ACB">
        <w:rPr>
          <w:rFonts w:eastAsia="Arial" w:cs="Arial"/>
          <w:i/>
          <w:sz w:val="22"/>
        </w:rPr>
        <w:t>ere</w:t>
      </w:r>
      <w:r w:rsidRPr="00B42ACB">
        <w:rPr>
          <w:rFonts w:eastAsia="Arial" w:cs="Arial"/>
          <w:i/>
          <w:spacing w:val="-3"/>
          <w:sz w:val="22"/>
        </w:rPr>
        <w:t>n</w:t>
      </w:r>
      <w:r w:rsidRPr="00B42ACB">
        <w:rPr>
          <w:rFonts w:eastAsia="Arial" w:cs="Arial"/>
          <w:i/>
          <w:spacing w:val="1"/>
          <w:sz w:val="22"/>
        </w:rPr>
        <w:t>t</w:t>
      </w:r>
      <w:r w:rsidRPr="00B42ACB">
        <w:rPr>
          <w:rFonts w:eastAsia="Arial" w:cs="Arial"/>
          <w:i/>
          <w:sz w:val="22"/>
        </w:rPr>
        <w:t xml:space="preserve">es </w:t>
      </w:r>
      <w:r w:rsidRPr="00B42ACB">
        <w:rPr>
          <w:rFonts w:eastAsia="Arial" w:cs="Arial"/>
          <w:i/>
          <w:spacing w:val="1"/>
          <w:sz w:val="22"/>
        </w:rPr>
        <w:t>m</w:t>
      </w:r>
      <w:r w:rsidRPr="00B42ACB">
        <w:rPr>
          <w:rFonts w:eastAsia="Arial" w:cs="Arial"/>
          <w:i/>
          <w:sz w:val="22"/>
        </w:rPr>
        <w:t>a</w:t>
      </w:r>
      <w:r w:rsidRPr="00B42ACB">
        <w:rPr>
          <w:rFonts w:eastAsia="Arial" w:cs="Arial"/>
          <w:i/>
          <w:spacing w:val="-1"/>
          <w:sz w:val="22"/>
        </w:rPr>
        <w:t>n</w:t>
      </w:r>
      <w:r w:rsidRPr="00B42ACB">
        <w:rPr>
          <w:rFonts w:eastAsia="Arial" w:cs="Arial"/>
          <w:i/>
          <w:spacing w:val="-3"/>
          <w:sz w:val="22"/>
        </w:rPr>
        <w:t>i</w:t>
      </w:r>
      <w:r w:rsidRPr="00B42ACB">
        <w:rPr>
          <w:rFonts w:eastAsia="Arial" w:cs="Arial"/>
          <w:i/>
          <w:spacing w:val="3"/>
          <w:sz w:val="22"/>
        </w:rPr>
        <w:t>f</w:t>
      </w:r>
      <w:r w:rsidRPr="00B42ACB">
        <w:rPr>
          <w:rFonts w:eastAsia="Arial" w:cs="Arial"/>
          <w:i/>
          <w:sz w:val="22"/>
        </w:rPr>
        <w:t>e</w:t>
      </w:r>
      <w:r w:rsidRPr="00B42ACB">
        <w:rPr>
          <w:rFonts w:eastAsia="Arial" w:cs="Arial"/>
          <w:i/>
          <w:spacing w:val="-3"/>
          <w:sz w:val="22"/>
        </w:rPr>
        <w:t>s</w:t>
      </w:r>
      <w:r w:rsidRPr="00B42ACB">
        <w:rPr>
          <w:rFonts w:eastAsia="Arial" w:cs="Arial"/>
          <w:i/>
          <w:spacing w:val="1"/>
          <w:sz w:val="22"/>
        </w:rPr>
        <w:t>t</w:t>
      </w:r>
      <w:r w:rsidRPr="00B42ACB">
        <w:rPr>
          <w:rFonts w:eastAsia="Arial" w:cs="Arial"/>
          <w:i/>
          <w:spacing w:val="-3"/>
          <w:sz w:val="22"/>
        </w:rPr>
        <w:t>a</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es.</w:t>
      </w:r>
      <w:r w:rsidRPr="00B42ACB">
        <w:rPr>
          <w:rFonts w:eastAsia="Arial" w:cs="Arial"/>
          <w:i/>
          <w:spacing w:val="3"/>
          <w:sz w:val="22"/>
        </w:rPr>
        <w:t xml:space="preserve"> </w:t>
      </w:r>
      <w:r w:rsidRPr="00B42ACB">
        <w:rPr>
          <w:rFonts w:eastAsia="Arial" w:cs="Arial"/>
          <w:i/>
          <w:spacing w:val="-1"/>
          <w:sz w:val="22"/>
        </w:rPr>
        <w:t>A</w:t>
      </w:r>
      <w:r w:rsidRPr="00B42ACB">
        <w:rPr>
          <w:rFonts w:eastAsia="Arial" w:cs="Arial"/>
          <w:i/>
          <w:sz w:val="22"/>
        </w:rPr>
        <w:t>s</w:t>
      </w:r>
      <w:r w:rsidRPr="00B42ACB">
        <w:rPr>
          <w:rFonts w:eastAsia="Arial" w:cs="Arial"/>
          <w:i/>
          <w:spacing w:val="-4"/>
          <w:sz w:val="22"/>
        </w:rPr>
        <w:t>í</w:t>
      </w:r>
      <w:r w:rsidRPr="00B42ACB">
        <w:rPr>
          <w:rFonts w:eastAsia="Arial" w:cs="Arial"/>
          <w:i/>
          <w:sz w:val="22"/>
        </w:rPr>
        <w:t>,</w:t>
      </w:r>
      <w:r w:rsidRPr="00B42ACB">
        <w:rPr>
          <w:rFonts w:eastAsia="Arial" w:cs="Arial"/>
          <w:i/>
          <w:spacing w:val="4"/>
          <w:sz w:val="22"/>
        </w:rPr>
        <w:t xml:space="preserve"> </w:t>
      </w:r>
      <w:r w:rsidRPr="00B42ACB">
        <w:rPr>
          <w:rFonts w:eastAsia="Arial" w:cs="Arial"/>
          <w:i/>
          <w:sz w:val="22"/>
        </w:rPr>
        <w:t>es</w:t>
      </w:r>
      <w:r w:rsidRPr="00B42ACB">
        <w:rPr>
          <w:rFonts w:eastAsia="Arial" w:cs="Arial"/>
          <w:i/>
          <w:spacing w:val="2"/>
          <w:sz w:val="22"/>
        </w:rPr>
        <w:t xml:space="preserve"> </w:t>
      </w:r>
      <w:r w:rsidRPr="00B42ACB">
        <w:rPr>
          <w:rFonts w:eastAsia="Arial" w:cs="Arial"/>
          <w:i/>
          <w:sz w:val="22"/>
        </w:rPr>
        <w:t>p</w:t>
      </w:r>
      <w:r w:rsidRPr="00B42ACB">
        <w:rPr>
          <w:rFonts w:eastAsia="Arial" w:cs="Arial"/>
          <w:i/>
          <w:spacing w:val="-1"/>
          <w:sz w:val="22"/>
        </w:rPr>
        <w:t>e</w:t>
      </w:r>
      <w:r w:rsidRPr="00B42ACB">
        <w:rPr>
          <w:rFonts w:eastAsia="Arial" w:cs="Arial"/>
          <w:i/>
          <w:spacing w:val="-2"/>
          <w:sz w:val="22"/>
        </w:rPr>
        <w:t>r</w:t>
      </w:r>
      <w:r w:rsidRPr="00B42ACB">
        <w:rPr>
          <w:rFonts w:eastAsia="Arial" w:cs="Arial"/>
          <w:i/>
          <w:spacing w:val="1"/>
          <w:sz w:val="22"/>
        </w:rPr>
        <w:t>t</w:t>
      </w:r>
      <w:r w:rsidRPr="00B42ACB">
        <w:rPr>
          <w:rFonts w:eastAsia="Arial" w:cs="Arial"/>
          <w:i/>
          <w:spacing w:val="-1"/>
          <w:sz w:val="22"/>
        </w:rPr>
        <w:t>i</w:t>
      </w:r>
      <w:r w:rsidRPr="00B42ACB">
        <w:rPr>
          <w:rFonts w:eastAsia="Arial" w:cs="Arial"/>
          <w:i/>
          <w:sz w:val="22"/>
        </w:rPr>
        <w:t>n</w:t>
      </w:r>
      <w:r w:rsidRPr="00B42ACB">
        <w:rPr>
          <w:rFonts w:eastAsia="Arial" w:cs="Arial"/>
          <w:i/>
          <w:spacing w:val="-1"/>
          <w:sz w:val="22"/>
        </w:rPr>
        <w:t>e</w:t>
      </w:r>
      <w:r w:rsidRPr="00B42ACB">
        <w:rPr>
          <w:rFonts w:eastAsia="Arial" w:cs="Arial"/>
          <w:i/>
          <w:sz w:val="22"/>
        </w:rPr>
        <w:t>n</w:t>
      </w:r>
      <w:r w:rsidRPr="00B42ACB">
        <w:rPr>
          <w:rFonts w:eastAsia="Arial" w:cs="Arial"/>
          <w:i/>
          <w:spacing w:val="-2"/>
          <w:sz w:val="22"/>
        </w:rPr>
        <w:t>t</w:t>
      </w:r>
      <w:r w:rsidRPr="00B42ACB">
        <w:rPr>
          <w:rFonts w:eastAsia="Arial" w:cs="Arial"/>
          <w:i/>
          <w:sz w:val="22"/>
        </w:rPr>
        <w:t>e</w:t>
      </w:r>
      <w:r w:rsidRPr="00B42ACB">
        <w:rPr>
          <w:rFonts w:eastAsia="Arial" w:cs="Arial"/>
          <w:i/>
          <w:spacing w:val="2"/>
          <w:sz w:val="22"/>
        </w:rPr>
        <w:t xml:space="preserve"> </w:t>
      </w:r>
      <w:r w:rsidRPr="00B42ACB">
        <w:rPr>
          <w:rFonts w:eastAsia="Arial" w:cs="Arial"/>
          <w:i/>
          <w:sz w:val="22"/>
        </w:rPr>
        <w:t>se</w:t>
      </w:r>
      <w:r w:rsidRPr="00B42ACB">
        <w:rPr>
          <w:rFonts w:eastAsia="Arial" w:cs="Arial"/>
          <w:i/>
          <w:spacing w:val="-1"/>
          <w:sz w:val="22"/>
        </w:rPr>
        <w:t>ñ</w:t>
      </w:r>
      <w:r w:rsidRPr="00B42ACB">
        <w:rPr>
          <w:rFonts w:eastAsia="Arial" w:cs="Arial"/>
          <w:i/>
          <w:sz w:val="22"/>
        </w:rPr>
        <w:t>a</w:t>
      </w:r>
      <w:r w:rsidRPr="00B42ACB">
        <w:rPr>
          <w:rFonts w:eastAsia="Arial" w:cs="Arial"/>
          <w:i/>
          <w:spacing w:val="-1"/>
          <w:sz w:val="22"/>
        </w:rPr>
        <w:t>l</w:t>
      </w:r>
      <w:r w:rsidRPr="00B42ACB">
        <w:rPr>
          <w:rFonts w:eastAsia="Arial" w:cs="Arial"/>
          <w:i/>
          <w:sz w:val="22"/>
        </w:rPr>
        <w:t>ar</w:t>
      </w:r>
      <w:r w:rsidRPr="00B42ACB">
        <w:rPr>
          <w:rFonts w:eastAsia="Arial" w:cs="Arial"/>
          <w:i/>
          <w:spacing w:val="1"/>
          <w:sz w:val="22"/>
        </w:rPr>
        <w:t xml:space="preserve"> </w:t>
      </w:r>
      <w:r w:rsidRPr="00B42ACB">
        <w:rPr>
          <w:rFonts w:eastAsia="Arial" w:cs="Arial"/>
          <w:i/>
          <w:spacing w:val="2"/>
          <w:sz w:val="22"/>
        </w:rPr>
        <w:t>q</w:t>
      </w:r>
      <w:r w:rsidRPr="00B42ACB">
        <w:rPr>
          <w:rFonts w:eastAsia="Arial" w:cs="Arial"/>
          <w:i/>
          <w:sz w:val="22"/>
        </w:rPr>
        <w:t>ue</w:t>
      </w:r>
      <w:r w:rsidRPr="00B42ACB">
        <w:rPr>
          <w:rFonts w:eastAsia="Arial" w:cs="Arial"/>
          <w:i/>
          <w:spacing w:val="2"/>
          <w:sz w:val="22"/>
        </w:rPr>
        <w:t xml:space="preserve"> </w:t>
      </w:r>
      <w:r w:rsidRPr="00B42ACB">
        <w:rPr>
          <w:rFonts w:eastAsia="Arial" w:cs="Arial"/>
          <w:i/>
          <w:sz w:val="22"/>
        </w:rPr>
        <w:t>en el</w:t>
      </w:r>
      <w:r w:rsidRPr="00B42ACB">
        <w:rPr>
          <w:rFonts w:eastAsia="Arial" w:cs="Arial"/>
          <w:i/>
          <w:spacing w:val="1"/>
          <w:sz w:val="22"/>
        </w:rPr>
        <w:t xml:space="preserve"> </w:t>
      </w:r>
      <w:r w:rsidRPr="00B42ACB">
        <w:rPr>
          <w:rFonts w:eastAsia="Arial" w:cs="Arial"/>
          <w:i/>
          <w:sz w:val="22"/>
        </w:rPr>
        <w:t>ar</w:t>
      </w:r>
      <w:r w:rsidRPr="00B42ACB">
        <w:rPr>
          <w:rFonts w:eastAsia="Arial" w:cs="Arial"/>
          <w:i/>
          <w:spacing w:val="1"/>
          <w:sz w:val="22"/>
        </w:rPr>
        <w:t>t</w:t>
      </w:r>
      <w:r w:rsidRPr="00B42ACB">
        <w:rPr>
          <w:rFonts w:eastAsia="Arial" w:cs="Arial"/>
          <w:i/>
          <w:spacing w:val="-4"/>
          <w:sz w:val="22"/>
        </w:rPr>
        <w:t>í</w:t>
      </w:r>
      <w:r w:rsidRPr="00B42ACB">
        <w:rPr>
          <w:rFonts w:eastAsia="Arial" w:cs="Arial"/>
          <w:i/>
          <w:sz w:val="22"/>
        </w:rPr>
        <w:t>cu</w:t>
      </w:r>
      <w:r w:rsidRPr="00B42ACB">
        <w:rPr>
          <w:rFonts w:eastAsia="Arial" w:cs="Arial"/>
          <w:i/>
          <w:spacing w:val="-1"/>
          <w:sz w:val="22"/>
        </w:rPr>
        <w:t>l</w:t>
      </w:r>
      <w:r w:rsidRPr="00B42ACB">
        <w:rPr>
          <w:rFonts w:eastAsia="Arial" w:cs="Arial"/>
          <w:i/>
          <w:sz w:val="22"/>
        </w:rPr>
        <w:t>o</w:t>
      </w:r>
      <w:r w:rsidRPr="00B42ACB">
        <w:rPr>
          <w:rFonts w:eastAsia="Arial" w:cs="Arial"/>
          <w:i/>
          <w:spacing w:val="2"/>
          <w:sz w:val="22"/>
        </w:rPr>
        <w:t xml:space="preserve"> </w:t>
      </w:r>
      <w:r w:rsidRPr="00B42ACB">
        <w:rPr>
          <w:rFonts w:eastAsia="Arial" w:cs="Arial"/>
          <w:i/>
          <w:sz w:val="22"/>
        </w:rPr>
        <w:t>1</w:t>
      </w:r>
      <w:r w:rsidRPr="00B42ACB">
        <w:rPr>
          <w:rFonts w:eastAsia="Arial" w:cs="Arial"/>
          <w:i/>
          <w:spacing w:val="-1"/>
          <w:sz w:val="22"/>
        </w:rPr>
        <w:t>3</w:t>
      </w:r>
      <w:r w:rsidRPr="00B42ACB">
        <w:rPr>
          <w:rFonts w:eastAsia="Arial" w:cs="Arial"/>
          <w:i/>
          <w:sz w:val="22"/>
        </w:rPr>
        <w:t>,</w:t>
      </w:r>
      <w:r w:rsidRPr="00B42ACB">
        <w:rPr>
          <w:rFonts w:eastAsia="Arial" w:cs="Arial"/>
          <w:i/>
          <w:spacing w:val="1"/>
          <w:sz w:val="22"/>
        </w:rPr>
        <w:t xml:space="preserve"> fr</w:t>
      </w:r>
      <w:r w:rsidRPr="00B42ACB">
        <w:rPr>
          <w:rFonts w:eastAsia="Arial" w:cs="Arial"/>
          <w:i/>
          <w:sz w:val="22"/>
        </w:rPr>
        <w:t>acc</w:t>
      </w:r>
      <w:r w:rsidRPr="00B42ACB">
        <w:rPr>
          <w:rFonts w:eastAsia="Arial" w:cs="Arial"/>
          <w:i/>
          <w:spacing w:val="-1"/>
          <w:sz w:val="22"/>
        </w:rPr>
        <w:t>i</w:t>
      </w:r>
      <w:r w:rsidRPr="00B42ACB">
        <w:rPr>
          <w:rFonts w:eastAsia="Arial" w:cs="Arial"/>
          <w:i/>
          <w:sz w:val="22"/>
        </w:rPr>
        <w:t>ón I de</w:t>
      </w:r>
      <w:r w:rsidRPr="00B42ACB">
        <w:rPr>
          <w:rFonts w:eastAsia="Arial" w:cs="Arial"/>
          <w:i/>
          <w:spacing w:val="2"/>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 xml:space="preserve">ey de </w:t>
      </w:r>
      <w:r w:rsidRPr="00B42ACB">
        <w:rPr>
          <w:rFonts w:eastAsia="Arial" w:cs="Arial"/>
          <w:i/>
          <w:spacing w:val="1"/>
          <w:sz w:val="22"/>
        </w:rPr>
        <w:t>r</w:t>
      </w:r>
      <w:r w:rsidRPr="00B42ACB">
        <w:rPr>
          <w:rFonts w:eastAsia="Arial" w:cs="Arial"/>
          <w:i/>
          <w:spacing w:val="-3"/>
          <w:sz w:val="22"/>
        </w:rPr>
        <w:t>e</w:t>
      </w:r>
      <w:r w:rsidRPr="00B42ACB">
        <w:rPr>
          <w:rFonts w:eastAsia="Arial" w:cs="Arial"/>
          <w:i/>
          <w:spacing w:val="1"/>
          <w:sz w:val="22"/>
        </w:rPr>
        <w:t>f</w:t>
      </w:r>
      <w:r w:rsidRPr="00B42ACB">
        <w:rPr>
          <w:rFonts w:eastAsia="Arial" w:cs="Arial"/>
          <w:i/>
          <w:sz w:val="22"/>
        </w:rPr>
        <w:t>erenc</w:t>
      </w:r>
      <w:r w:rsidRPr="00B42ACB">
        <w:rPr>
          <w:rFonts w:eastAsia="Arial" w:cs="Arial"/>
          <w:i/>
          <w:spacing w:val="-1"/>
          <w:sz w:val="22"/>
        </w:rPr>
        <w:t>i</w:t>
      </w:r>
      <w:r w:rsidRPr="00B42ACB">
        <w:rPr>
          <w:rFonts w:eastAsia="Arial" w:cs="Arial"/>
          <w:i/>
          <w:sz w:val="22"/>
        </w:rPr>
        <w:t>a se e</w:t>
      </w:r>
      <w:r w:rsidRPr="00B42ACB">
        <w:rPr>
          <w:rFonts w:eastAsia="Arial" w:cs="Arial"/>
          <w:i/>
          <w:spacing w:val="-3"/>
          <w:sz w:val="22"/>
        </w:rPr>
        <w:t>s</w:t>
      </w:r>
      <w:r w:rsidRPr="00B42ACB">
        <w:rPr>
          <w:rFonts w:eastAsia="Arial" w:cs="Arial"/>
          <w:i/>
          <w:spacing w:val="1"/>
          <w:sz w:val="22"/>
        </w:rPr>
        <w:t>t</w:t>
      </w:r>
      <w:r w:rsidRPr="00B42ACB">
        <w:rPr>
          <w:rFonts w:eastAsia="Arial" w:cs="Arial"/>
          <w:i/>
          <w:sz w:val="22"/>
        </w:rPr>
        <w:t>a</w:t>
      </w:r>
      <w:r w:rsidRPr="00B42ACB">
        <w:rPr>
          <w:rFonts w:eastAsia="Arial" w:cs="Arial"/>
          <w:i/>
          <w:spacing w:val="-1"/>
          <w:sz w:val="22"/>
        </w:rPr>
        <w:t>bl</w:t>
      </w:r>
      <w:r w:rsidRPr="00B42ACB">
        <w:rPr>
          <w:rFonts w:eastAsia="Arial" w:cs="Arial"/>
          <w:i/>
          <w:sz w:val="22"/>
        </w:rPr>
        <w:t xml:space="preserve">ece </w:t>
      </w:r>
      <w:r w:rsidRPr="00B42ACB">
        <w:rPr>
          <w:rFonts w:eastAsia="Arial" w:cs="Arial"/>
          <w:i/>
          <w:spacing w:val="2"/>
          <w:sz w:val="22"/>
        </w:rPr>
        <w:t>q</w:t>
      </w:r>
      <w:r w:rsidRPr="00B42ACB">
        <w:rPr>
          <w:rFonts w:eastAsia="Arial" w:cs="Arial"/>
          <w:i/>
          <w:sz w:val="22"/>
        </w:rPr>
        <w:t>ue p</w:t>
      </w:r>
      <w:r w:rsidRPr="00B42ACB">
        <w:rPr>
          <w:rFonts w:eastAsia="Arial" w:cs="Arial"/>
          <w:i/>
          <w:spacing w:val="-1"/>
          <w:sz w:val="22"/>
        </w:rPr>
        <w:t>o</w:t>
      </w:r>
      <w:r w:rsidRPr="00B42ACB">
        <w:rPr>
          <w:rFonts w:eastAsia="Arial" w:cs="Arial"/>
          <w:i/>
          <w:spacing w:val="-3"/>
          <w:sz w:val="22"/>
        </w:rPr>
        <w:t>d</w:t>
      </w:r>
      <w:r w:rsidRPr="00B42ACB">
        <w:rPr>
          <w:rFonts w:eastAsia="Arial" w:cs="Arial"/>
          <w:i/>
          <w:spacing w:val="-2"/>
          <w:sz w:val="22"/>
        </w:rPr>
        <w:t>r</w:t>
      </w:r>
      <w:r w:rsidRPr="00B42ACB">
        <w:rPr>
          <w:rFonts w:eastAsia="Arial" w:cs="Arial"/>
          <w:i/>
          <w:sz w:val="22"/>
        </w:rPr>
        <w:t>á</w:t>
      </w:r>
      <w:r w:rsidRPr="00B42ACB">
        <w:rPr>
          <w:rFonts w:eastAsia="Arial" w:cs="Arial"/>
          <w:i/>
          <w:spacing w:val="3"/>
          <w:sz w:val="22"/>
        </w:rPr>
        <w:t xml:space="preserve"> </w:t>
      </w:r>
      <w:r w:rsidRPr="00B42ACB">
        <w:rPr>
          <w:rFonts w:eastAsia="Arial" w:cs="Arial"/>
          <w:i/>
          <w:sz w:val="22"/>
        </w:rPr>
        <w:t>c</w:t>
      </w:r>
      <w:r w:rsidRPr="00B42ACB">
        <w:rPr>
          <w:rFonts w:eastAsia="Arial" w:cs="Arial"/>
          <w:i/>
          <w:spacing w:val="-1"/>
          <w:sz w:val="22"/>
        </w:rPr>
        <w:t>l</w:t>
      </w:r>
      <w:r w:rsidRPr="00B42ACB">
        <w:rPr>
          <w:rFonts w:eastAsia="Arial" w:cs="Arial"/>
          <w:i/>
          <w:spacing w:val="4"/>
          <w:sz w:val="22"/>
        </w:rPr>
        <w:t>a</w:t>
      </w:r>
      <w:r w:rsidRPr="00B42ACB">
        <w:rPr>
          <w:rFonts w:eastAsia="Arial" w:cs="Arial"/>
          <w:i/>
          <w:sz w:val="22"/>
        </w:rPr>
        <w:t>s</w:t>
      </w:r>
      <w:r w:rsidRPr="00B42ACB">
        <w:rPr>
          <w:rFonts w:eastAsia="Arial" w:cs="Arial"/>
          <w:i/>
          <w:spacing w:val="-3"/>
          <w:sz w:val="22"/>
        </w:rPr>
        <w:t>i</w:t>
      </w:r>
      <w:r w:rsidRPr="00B42ACB">
        <w:rPr>
          <w:rFonts w:eastAsia="Arial" w:cs="Arial"/>
          <w:i/>
          <w:spacing w:val="3"/>
          <w:sz w:val="22"/>
        </w:rPr>
        <w:t>f</w:t>
      </w:r>
      <w:r w:rsidRPr="00B42ACB">
        <w:rPr>
          <w:rFonts w:eastAsia="Arial" w:cs="Arial"/>
          <w:i/>
          <w:spacing w:val="-1"/>
          <w:sz w:val="22"/>
        </w:rPr>
        <w:t>i</w:t>
      </w:r>
      <w:r w:rsidRPr="00B42ACB">
        <w:rPr>
          <w:rFonts w:eastAsia="Arial" w:cs="Arial"/>
          <w:i/>
          <w:sz w:val="22"/>
        </w:rPr>
        <w:t>carse</w:t>
      </w:r>
      <w:r w:rsidRPr="00B42ACB">
        <w:rPr>
          <w:rFonts w:eastAsia="Arial" w:cs="Arial"/>
          <w:i/>
          <w:spacing w:val="1"/>
          <w:sz w:val="22"/>
        </w:rPr>
        <w:t xml:space="preserve"> </w:t>
      </w:r>
      <w:r w:rsidRPr="00B42ACB">
        <w:rPr>
          <w:rFonts w:eastAsia="Arial" w:cs="Arial"/>
          <w:i/>
          <w:spacing w:val="-3"/>
          <w:sz w:val="22"/>
        </w:rPr>
        <w:t>a</w:t>
      </w:r>
      <w:r w:rsidRPr="00B42ACB">
        <w:rPr>
          <w:rFonts w:eastAsia="Arial" w:cs="Arial"/>
          <w:i/>
          <w:spacing w:val="2"/>
          <w:sz w:val="22"/>
        </w:rPr>
        <w:t>q</w:t>
      </w:r>
      <w:r w:rsidRPr="00B42ACB">
        <w:rPr>
          <w:rFonts w:eastAsia="Arial" w:cs="Arial"/>
          <w:i/>
          <w:sz w:val="22"/>
        </w:rPr>
        <w:t>u</w:t>
      </w:r>
      <w:r w:rsidRPr="00B42ACB">
        <w:rPr>
          <w:rFonts w:eastAsia="Arial" w:cs="Arial"/>
          <w:i/>
          <w:spacing w:val="-1"/>
          <w:sz w:val="22"/>
        </w:rPr>
        <w:t>ell</w:t>
      </w:r>
      <w:r w:rsidRPr="00B42ACB">
        <w:rPr>
          <w:rFonts w:eastAsia="Arial" w:cs="Arial"/>
          <w:i/>
          <w:sz w:val="22"/>
        </w:rPr>
        <w:t>a</w:t>
      </w:r>
      <w:r w:rsidRPr="00B42ACB">
        <w:rPr>
          <w:rFonts w:eastAsia="Arial" w:cs="Arial"/>
          <w:i/>
          <w:spacing w:val="3"/>
          <w:sz w:val="22"/>
        </w:rPr>
        <w:t xml:space="preserve"> </w:t>
      </w:r>
      <w:r w:rsidRPr="00B42ACB">
        <w:rPr>
          <w:rFonts w:eastAsia="Arial" w:cs="Arial"/>
          <w:i/>
          <w:spacing w:val="-1"/>
          <w:sz w:val="22"/>
        </w:rPr>
        <w:t>i</w:t>
      </w:r>
      <w:r w:rsidRPr="00B42ACB">
        <w:rPr>
          <w:rFonts w:eastAsia="Arial" w:cs="Arial"/>
          <w:i/>
          <w:spacing w:val="-3"/>
          <w:sz w:val="22"/>
        </w:rPr>
        <w:t>n</w:t>
      </w:r>
      <w:r w:rsidRPr="00B42ACB">
        <w:rPr>
          <w:rFonts w:eastAsia="Arial" w:cs="Arial"/>
          <w:i/>
          <w:spacing w:val="1"/>
          <w:sz w:val="22"/>
        </w:rPr>
        <w:t>f</w:t>
      </w:r>
      <w:r w:rsidRPr="00B42ACB">
        <w:rPr>
          <w:rFonts w:eastAsia="Arial" w:cs="Arial"/>
          <w:i/>
          <w:sz w:val="22"/>
        </w:rPr>
        <w:t>o</w:t>
      </w:r>
      <w:r w:rsidRPr="00B42ACB">
        <w:rPr>
          <w:rFonts w:eastAsia="Arial" w:cs="Arial"/>
          <w:i/>
          <w:spacing w:val="-2"/>
          <w:sz w:val="22"/>
        </w:rPr>
        <w:t>r</w:t>
      </w:r>
      <w:r w:rsidRPr="00B42ACB">
        <w:rPr>
          <w:rFonts w:eastAsia="Arial" w:cs="Arial"/>
          <w:i/>
          <w:spacing w:val="1"/>
          <w:sz w:val="22"/>
        </w:rPr>
        <w:t>m</w:t>
      </w:r>
      <w:r w:rsidRPr="00B42ACB">
        <w:rPr>
          <w:rFonts w:eastAsia="Arial" w:cs="Arial"/>
          <w:i/>
          <w:sz w:val="22"/>
        </w:rPr>
        <w:t>ac</w:t>
      </w:r>
      <w:r w:rsidRPr="00B42ACB">
        <w:rPr>
          <w:rFonts w:eastAsia="Arial" w:cs="Arial"/>
          <w:i/>
          <w:spacing w:val="-1"/>
          <w:sz w:val="22"/>
        </w:rPr>
        <w:t>i</w:t>
      </w:r>
      <w:r w:rsidRPr="00B42ACB">
        <w:rPr>
          <w:rFonts w:eastAsia="Arial" w:cs="Arial"/>
          <w:i/>
          <w:sz w:val="22"/>
        </w:rPr>
        <w:t>ón</w:t>
      </w:r>
      <w:r w:rsidRPr="00B42ACB">
        <w:rPr>
          <w:rFonts w:eastAsia="Arial" w:cs="Arial"/>
          <w:i/>
          <w:spacing w:val="2"/>
          <w:sz w:val="22"/>
        </w:rPr>
        <w:t xml:space="preserve"> </w:t>
      </w:r>
      <w:r w:rsidRPr="00B42ACB">
        <w:rPr>
          <w:rFonts w:eastAsia="Arial" w:cs="Arial"/>
          <w:i/>
          <w:sz w:val="22"/>
        </w:rPr>
        <w:t>cu</w:t>
      </w:r>
      <w:r w:rsidRPr="00B42ACB">
        <w:rPr>
          <w:rFonts w:eastAsia="Arial" w:cs="Arial"/>
          <w:i/>
          <w:spacing w:val="-3"/>
          <w:sz w:val="22"/>
        </w:rPr>
        <w:t>y</w:t>
      </w:r>
      <w:r w:rsidRPr="00B42ACB">
        <w:rPr>
          <w:rFonts w:eastAsia="Arial" w:cs="Arial"/>
          <w:i/>
          <w:sz w:val="22"/>
        </w:rPr>
        <w:t>a d</w:t>
      </w:r>
      <w:r w:rsidRPr="00B42ACB">
        <w:rPr>
          <w:rFonts w:eastAsia="Arial" w:cs="Arial"/>
          <w:i/>
          <w:spacing w:val="-1"/>
          <w:sz w:val="22"/>
        </w:rPr>
        <w:t>i</w:t>
      </w:r>
      <w:r w:rsidRPr="00B42ACB">
        <w:rPr>
          <w:rFonts w:eastAsia="Arial" w:cs="Arial"/>
          <w:i/>
          <w:spacing w:val="3"/>
          <w:sz w:val="22"/>
        </w:rPr>
        <w:t>f</w:t>
      </w:r>
      <w:r w:rsidRPr="00B42ACB">
        <w:rPr>
          <w:rFonts w:eastAsia="Arial" w:cs="Arial"/>
          <w:i/>
          <w:sz w:val="22"/>
        </w:rPr>
        <w:t>us</w:t>
      </w:r>
      <w:r w:rsidRPr="00B42ACB">
        <w:rPr>
          <w:rFonts w:eastAsia="Arial" w:cs="Arial"/>
          <w:i/>
          <w:spacing w:val="-1"/>
          <w:sz w:val="22"/>
        </w:rPr>
        <w:t>i</w:t>
      </w:r>
      <w:r w:rsidRPr="00B42ACB">
        <w:rPr>
          <w:rFonts w:eastAsia="Arial" w:cs="Arial"/>
          <w:i/>
          <w:sz w:val="22"/>
        </w:rPr>
        <w:t>ón</w:t>
      </w:r>
      <w:r w:rsidRPr="00B42ACB">
        <w:rPr>
          <w:rFonts w:eastAsia="Arial" w:cs="Arial"/>
          <w:i/>
          <w:spacing w:val="2"/>
          <w:sz w:val="22"/>
        </w:rPr>
        <w:t xml:space="preserve"> </w:t>
      </w:r>
      <w:r w:rsidRPr="00B42ACB">
        <w:rPr>
          <w:rFonts w:eastAsia="Arial" w:cs="Arial"/>
          <w:i/>
          <w:sz w:val="22"/>
        </w:rPr>
        <w:t>p</w:t>
      </w:r>
      <w:r w:rsidRPr="00B42ACB">
        <w:rPr>
          <w:rFonts w:eastAsia="Arial" w:cs="Arial"/>
          <w:i/>
          <w:spacing w:val="-1"/>
          <w:sz w:val="22"/>
        </w:rPr>
        <w:t>u</w:t>
      </w:r>
      <w:r w:rsidRPr="00B42ACB">
        <w:rPr>
          <w:rFonts w:eastAsia="Arial" w:cs="Arial"/>
          <w:i/>
          <w:sz w:val="22"/>
        </w:rPr>
        <w:t>e</w:t>
      </w:r>
      <w:r w:rsidRPr="00B42ACB">
        <w:rPr>
          <w:rFonts w:eastAsia="Arial" w:cs="Arial"/>
          <w:i/>
          <w:spacing w:val="-1"/>
          <w:sz w:val="22"/>
        </w:rPr>
        <w:t>d</w:t>
      </w:r>
      <w:r w:rsidRPr="00B42ACB">
        <w:rPr>
          <w:rFonts w:eastAsia="Arial" w:cs="Arial"/>
          <w:i/>
          <w:sz w:val="22"/>
        </w:rPr>
        <w:t>a</w:t>
      </w:r>
      <w:r w:rsidRPr="00B42ACB">
        <w:rPr>
          <w:rFonts w:eastAsia="Arial" w:cs="Arial"/>
          <w:i/>
          <w:spacing w:val="2"/>
          <w:sz w:val="22"/>
        </w:rPr>
        <w:t xml:space="preserve"> </w:t>
      </w:r>
      <w:r w:rsidRPr="00B42ACB">
        <w:rPr>
          <w:rFonts w:eastAsia="Arial" w:cs="Arial"/>
          <w:i/>
          <w:sz w:val="22"/>
        </w:rPr>
        <w:t>c</w:t>
      </w:r>
      <w:r w:rsidRPr="00B42ACB">
        <w:rPr>
          <w:rFonts w:eastAsia="Arial" w:cs="Arial"/>
          <w:i/>
          <w:spacing w:val="-3"/>
          <w:sz w:val="22"/>
        </w:rPr>
        <w:t>o</w:t>
      </w:r>
      <w:r w:rsidRPr="00B42ACB">
        <w:rPr>
          <w:rFonts w:eastAsia="Arial" w:cs="Arial"/>
          <w:i/>
          <w:spacing w:val="1"/>
          <w:sz w:val="22"/>
        </w:rPr>
        <w:t>m</w:t>
      </w:r>
      <w:r w:rsidRPr="00B42ACB">
        <w:rPr>
          <w:rFonts w:eastAsia="Arial" w:cs="Arial"/>
          <w:i/>
          <w:spacing w:val="-3"/>
          <w:sz w:val="22"/>
        </w:rPr>
        <w:t>p</w:t>
      </w:r>
      <w:r w:rsidRPr="00B42ACB">
        <w:rPr>
          <w:rFonts w:eastAsia="Arial" w:cs="Arial"/>
          <w:i/>
          <w:spacing w:val="1"/>
          <w:sz w:val="22"/>
        </w:rPr>
        <w:t>r</w:t>
      </w:r>
      <w:r w:rsidRPr="00B42ACB">
        <w:rPr>
          <w:rFonts w:eastAsia="Arial" w:cs="Arial"/>
          <w:i/>
          <w:sz w:val="22"/>
        </w:rPr>
        <w:t>o</w:t>
      </w:r>
      <w:r w:rsidRPr="00B42ACB">
        <w:rPr>
          <w:rFonts w:eastAsia="Arial" w:cs="Arial"/>
          <w:i/>
          <w:spacing w:val="-2"/>
          <w:sz w:val="22"/>
        </w:rPr>
        <w:t>m</w:t>
      </w:r>
      <w:r w:rsidRPr="00B42ACB">
        <w:rPr>
          <w:rFonts w:eastAsia="Arial" w:cs="Arial"/>
          <w:i/>
          <w:sz w:val="22"/>
        </w:rPr>
        <w:t>eter</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2"/>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2"/>
          <w:sz w:val="22"/>
        </w:rPr>
        <w:t>g</w:t>
      </w:r>
      <w:r w:rsidRPr="00B42ACB">
        <w:rPr>
          <w:rFonts w:eastAsia="Arial" w:cs="Arial"/>
          <w:i/>
          <w:spacing w:val="-3"/>
          <w:sz w:val="22"/>
        </w:rPr>
        <w:t>u</w:t>
      </w:r>
      <w:r w:rsidRPr="00B42ACB">
        <w:rPr>
          <w:rFonts w:eastAsia="Arial" w:cs="Arial"/>
          <w:i/>
          <w:spacing w:val="1"/>
          <w:sz w:val="22"/>
        </w:rPr>
        <w:t>r</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a</w:t>
      </w:r>
      <w:r w:rsidRPr="00B42ACB">
        <w:rPr>
          <w:rFonts w:eastAsia="Arial" w:cs="Arial"/>
          <w:i/>
          <w:sz w:val="22"/>
        </w:rPr>
        <w:t>d</w:t>
      </w:r>
      <w:r w:rsidRPr="00B42ACB">
        <w:rPr>
          <w:rFonts w:eastAsia="Arial" w:cs="Arial"/>
          <w:i/>
          <w:spacing w:val="2"/>
          <w:sz w:val="22"/>
        </w:rPr>
        <w:t xml:space="preserve"> </w:t>
      </w:r>
      <w:r w:rsidRPr="00B42ACB">
        <w:rPr>
          <w:rFonts w:eastAsia="Arial" w:cs="Arial"/>
          <w:i/>
          <w:sz w:val="22"/>
        </w:rPr>
        <w:t>n</w:t>
      </w:r>
      <w:r w:rsidRPr="00B42ACB">
        <w:rPr>
          <w:rFonts w:eastAsia="Arial" w:cs="Arial"/>
          <w:i/>
          <w:spacing w:val="-1"/>
          <w:sz w:val="22"/>
        </w:rPr>
        <w:t>a</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al</w:t>
      </w:r>
      <w:r w:rsidRPr="00B42ACB">
        <w:rPr>
          <w:rFonts w:eastAsia="Arial" w:cs="Arial"/>
          <w:i/>
          <w:spacing w:val="1"/>
          <w:sz w:val="22"/>
        </w:rPr>
        <w:t xml:space="preserve"> </w:t>
      </w:r>
      <w:r w:rsidRPr="00B42ACB">
        <w:rPr>
          <w:rFonts w:eastAsia="Arial" w:cs="Arial"/>
          <w:i/>
          <w:sz w:val="22"/>
        </w:rPr>
        <w:t>y 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w:t>
      </w:r>
      <w:r w:rsidRPr="00B42ACB">
        <w:rPr>
          <w:rFonts w:eastAsia="Arial" w:cs="Arial"/>
          <w:i/>
          <w:spacing w:val="-1"/>
          <w:sz w:val="22"/>
        </w:rPr>
        <w:t>i</w:t>
      </w:r>
      <w:r w:rsidRPr="00B42ACB">
        <w:rPr>
          <w:rFonts w:eastAsia="Arial" w:cs="Arial"/>
          <w:i/>
          <w:sz w:val="22"/>
        </w:rPr>
        <w:t>ca.</w:t>
      </w:r>
      <w:r w:rsidRPr="00B42ACB">
        <w:rPr>
          <w:rFonts w:eastAsia="Arial" w:cs="Arial"/>
          <w:i/>
          <w:spacing w:val="3"/>
          <w:sz w:val="22"/>
        </w:rPr>
        <w:t xml:space="preserve"> </w:t>
      </w:r>
      <w:r w:rsidRPr="00B42ACB">
        <w:rPr>
          <w:rFonts w:eastAsia="Arial" w:cs="Arial"/>
          <w:i/>
          <w:spacing w:val="-1"/>
          <w:sz w:val="22"/>
        </w:rPr>
        <w:t>E</w:t>
      </w:r>
      <w:r w:rsidRPr="00B42ACB">
        <w:rPr>
          <w:rFonts w:eastAsia="Arial" w:cs="Arial"/>
          <w:i/>
          <w:sz w:val="22"/>
        </w:rPr>
        <w:t>n</w:t>
      </w:r>
      <w:r w:rsidRPr="00B42ACB">
        <w:rPr>
          <w:rFonts w:eastAsia="Arial" w:cs="Arial"/>
          <w:i/>
          <w:spacing w:val="2"/>
          <w:sz w:val="22"/>
        </w:rPr>
        <w:t xml:space="preserve"> </w:t>
      </w:r>
      <w:r w:rsidRPr="00B42ACB">
        <w:rPr>
          <w:rFonts w:eastAsia="Arial" w:cs="Arial"/>
          <w:i/>
          <w:sz w:val="22"/>
        </w:rPr>
        <w:t>este</w:t>
      </w:r>
      <w:r w:rsidRPr="00B42ACB">
        <w:rPr>
          <w:rFonts w:eastAsia="Arial" w:cs="Arial"/>
          <w:i/>
          <w:spacing w:val="3"/>
          <w:sz w:val="22"/>
        </w:rPr>
        <w:t xml:space="preserve"> </w:t>
      </w:r>
      <w:r w:rsidRPr="00B42ACB">
        <w:rPr>
          <w:rFonts w:eastAsia="Arial" w:cs="Arial"/>
          <w:i/>
          <w:sz w:val="22"/>
        </w:rPr>
        <w:t>or</w:t>
      </w:r>
      <w:r w:rsidRPr="00B42ACB">
        <w:rPr>
          <w:rFonts w:eastAsia="Arial" w:cs="Arial"/>
          <w:i/>
          <w:spacing w:val="-2"/>
          <w:sz w:val="22"/>
        </w:rPr>
        <w:t>d</w:t>
      </w:r>
      <w:r w:rsidRPr="00B42ACB">
        <w:rPr>
          <w:rFonts w:eastAsia="Arial" w:cs="Arial"/>
          <w:i/>
          <w:sz w:val="22"/>
        </w:rPr>
        <w:t>en</w:t>
      </w:r>
      <w:r w:rsidRPr="00B42ACB">
        <w:rPr>
          <w:rFonts w:eastAsia="Arial" w:cs="Arial"/>
          <w:i/>
          <w:spacing w:val="2"/>
          <w:sz w:val="22"/>
        </w:rPr>
        <w:t xml:space="preserve"> </w:t>
      </w:r>
      <w:r w:rsidRPr="00B42ACB">
        <w:rPr>
          <w:rFonts w:eastAsia="Arial" w:cs="Arial"/>
          <w:i/>
          <w:sz w:val="22"/>
        </w:rPr>
        <w:t>de</w:t>
      </w:r>
      <w:r w:rsidRPr="00B42ACB">
        <w:rPr>
          <w:rFonts w:eastAsia="Arial" w:cs="Arial"/>
          <w:i/>
          <w:spacing w:val="2"/>
          <w:sz w:val="22"/>
        </w:rPr>
        <w:t xml:space="preserve"> </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e</w:t>
      </w:r>
      <w:r w:rsidRPr="00B42ACB">
        <w:rPr>
          <w:rFonts w:eastAsia="Arial" w:cs="Arial"/>
          <w:i/>
          <w:sz w:val="22"/>
        </w:rPr>
        <w:t>as,</w:t>
      </w:r>
      <w:r w:rsidRPr="00B42ACB">
        <w:rPr>
          <w:rFonts w:eastAsia="Arial" w:cs="Arial"/>
          <w:i/>
          <w:spacing w:val="3"/>
          <w:sz w:val="22"/>
        </w:rPr>
        <w:t xml:space="preserve"> </w:t>
      </w:r>
      <w:r w:rsidRPr="00B42ACB">
        <w:rPr>
          <w:rFonts w:eastAsia="Arial" w:cs="Arial"/>
          <w:i/>
          <w:sz w:val="22"/>
        </w:rPr>
        <w:t>u</w:t>
      </w:r>
      <w:r w:rsidRPr="00B42ACB">
        <w:rPr>
          <w:rFonts w:eastAsia="Arial" w:cs="Arial"/>
          <w:i/>
          <w:spacing w:val="-3"/>
          <w:sz w:val="22"/>
        </w:rPr>
        <w:t>n</w:t>
      </w:r>
      <w:r w:rsidRPr="00B42ACB">
        <w:rPr>
          <w:rFonts w:eastAsia="Arial" w:cs="Arial"/>
          <w:i/>
          <w:sz w:val="22"/>
        </w:rPr>
        <w:t>a de</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as</w:t>
      </w:r>
      <w:r w:rsidRPr="00B42ACB">
        <w:rPr>
          <w:rFonts w:eastAsia="Arial" w:cs="Arial"/>
          <w:i/>
          <w:spacing w:val="1"/>
          <w:sz w:val="22"/>
        </w:rPr>
        <w:t xml:space="preserve"> </w:t>
      </w:r>
      <w:r w:rsidRPr="00B42ACB">
        <w:rPr>
          <w:rFonts w:eastAsia="Arial" w:cs="Arial"/>
          <w:i/>
          <w:spacing w:val="3"/>
          <w:sz w:val="22"/>
        </w:rPr>
        <w:t>f</w:t>
      </w:r>
      <w:r w:rsidRPr="00B42ACB">
        <w:rPr>
          <w:rFonts w:eastAsia="Arial" w:cs="Arial"/>
          <w:i/>
          <w:sz w:val="22"/>
        </w:rPr>
        <w:t>o</w:t>
      </w:r>
      <w:r w:rsidRPr="00B42ACB">
        <w:rPr>
          <w:rFonts w:eastAsia="Arial" w:cs="Arial"/>
          <w:i/>
          <w:spacing w:val="-2"/>
          <w:sz w:val="22"/>
        </w:rPr>
        <w:t>r</w:t>
      </w:r>
      <w:r w:rsidRPr="00B42ACB">
        <w:rPr>
          <w:rFonts w:eastAsia="Arial" w:cs="Arial"/>
          <w:i/>
          <w:spacing w:val="1"/>
          <w:sz w:val="22"/>
        </w:rPr>
        <w:t>m</w:t>
      </w:r>
      <w:r w:rsidRPr="00B42ACB">
        <w:rPr>
          <w:rFonts w:eastAsia="Arial" w:cs="Arial"/>
          <w:i/>
          <w:sz w:val="22"/>
        </w:rPr>
        <w:t>as</w:t>
      </w:r>
      <w:r w:rsidRPr="00B42ACB">
        <w:rPr>
          <w:rFonts w:eastAsia="Arial" w:cs="Arial"/>
          <w:i/>
          <w:spacing w:val="3"/>
          <w:sz w:val="22"/>
        </w:rPr>
        <w:t xml:space="preserve"> </w:t>
      </w:r>
      <w:r w:rsidRPr="00B42ACB">
        <w:rPr>
          <w:rFonts w:eastAsia="Arial" w:cs="Arial"/>
          <w:i/>
          <w:sz w:val="22"/>
        </w:rPr>
        <w:t xml:space="preserve">en </w:t>
      </w:r>
      <w:r w:rsidRPr="00B42ACB">
        <w:rPr>
          <w:rFonts w:eastAsia="Arial" w:cs="Arial"/>
          <w:i/>
          <w:spacing w:val="2"/>
          <w:sz w:val="22"/>
        </w:rPr>
        <w:t>q</w:t>
      </w:r>
      <w:r w:rsidRPr="00B42ACB">
        <w:rPr>
          <w:rFonts w:eastAsia="Arial" w:cs="Arial"/>
          <w:i/>
          <w:sz w:val="22"/>
        </w:rPr>
        <w:t>ue</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1"/>
          <w:sz w:val="22"/>
        </w:rPr>
        <w:t xml:space="preserve"> </w:t>
      </w:r>
      <w:r w:rsidRPr="00B42ACB">
        <w:rPr>
          <w:rFonts w:eastAsia="Arial" w:cs="Arial"/>
          <w:i/>
          <w:sz w:val="22"/>
        </w:rPr>
        <w:t>d</w:t>
      </w:r>
      <w:r w:rsidRPr="00B42ACB">
        <w:rPr>
          <w:rFonts w:eastAsia="Arial" w:cs="Arial"/>
          <w:i/>
          <w:spacing w:val="-1"/>
          <w:sz w:val="22"/>
        </w:rPr>
        <w:t>eli</w:t>
      </w:r>
      <w:r w:rsidRPr="00B42ACB">
        <w:rPr>
          <w:rFonts w:eastAsia="Arial" w:cs="Arial"/>
          <w:i/>
          <w:sz w:val="22"/>
        </w:rPr>
        <w:t>nc</w:t>
      </w:r>
      <w:r w:rsidRPr="00B42ACB">
        <w:rPr>
          <w:rFonts w:eastAsia="Arial" w:cs="Arial"/>
          <w:i/>
          <w:spacing w:val="-1"/>
          <w:sz w:val="22"/>
        </w:rPr>
        <w:t>u</w:t>
      </w:r>
      <w:r w:rsidRPr="00B42ACB">
        <w:rPr>
          <w:rFonts w:eastAsia="Arial" w:cs="Arial"/>
          <w:i/>
          <w:sz w:val="22"/>
        </w:rPr>
        <w:t>e</w:t>
      </w:r>
      <w:r w:rsidRPr="00B42ACB">
        <w:rPr>
          <w:rFonts w:eastAsia="Arial" w:cs="Arial"/>
          <w:i/>
          <w:spacing w:val="-1"/>
          <w:sz w:val="22"/>
        </w:rPr>
        <w:t>n</w:t>
      </w:r>
      <w:r w:rsidRPr="00B42ACB">
        <w:rPr>
          <w:rFonts w:eastAsia="Arial" w:cs="Arial"/>
          <w:i/>
          <w:sz w:val="22"/>
        </w:rPr>
        <w:t>c</w:t>
      </w:r>
      <w:r w:rsidRPr="00B42ACB">
        <w:rPr>
          <w:rFonts w:eastAsia="Arial" w:cs="Arial"/>
          <w:i/>
          <w:spacing w:val="-1"/>
          <w:sz w:val="22"/>
        </w:rPr>
        <w:t>i</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p</w:t>
      </w:r>
      <w:r w:rsidRPr="00B42ACB">
        <w:rPr>
          <w:rFonts w:eastAsia="Arial" w:cs="Arial"/>
          <w:i/>
          <w:spacing w:val="-1"/>
          <w:sz w:val="22"/>
        </w:rPr>
        <w:t>u</w:t>
      </w:r>
      <w:r w:rsidRPr="00B42ACB">
        <w:rPr>
          <w:rFonts w:eastAsia="Arial" w:cs="Arial"/>
          <w:i/>
          <w:sz w:val="22"/>
        </w:rPr>
        <w:t>e</w:t>
      </w:r>
      <w:r w:rsidRPr="00B42ACB">
        <w:rPr>
          <w:rFonts w:eastAsia="Arial" w:cs="Arial"/>
          <w:i/>
          <w:spacing w:val="-1"/>
          <w:sz w:val="22"/>
        </w:rPr>
        <w:t>d</w:t>
      </w:r>
      <w:r w:rsidRPr="00B42ACB">
        <w:rPr>
          <w:rFonts w:eastAsia="Arial" w:cs="Arial"/>
          <w:i/>
          <w:sz w:val="22"/>
        </w:rPr>
        <w:t>e</w:t>
      </w:r>
      <w:r w:rsidRPr="00B42ACB">
        <w:rPr>
          <w:rFonts w:eastAsia="Arial" w:cs="Arial"/>
          <w:i/>
          <w:spacing w:val="3"/>
          <w:sz w:val="22"/>
        </w:rPr>
        <w:t xml:space="preserve"> </w:t>
      </w:r>
      <w:r w:rsidRPr="00B42ACB">
        <w:rPr>
          <w:rFonts w:eastAsia="Arial" w:cs="Arial"/>
          <w:i/>
          <w:spacing w:val="-1"/>
          <w:sz w:val="22"/>
        </w:rPr>
        <w:t>ll</w:t>
      </w:r>
      <w:r w:rsidRPr="00B42ACB">
        <w:rPr>
          <w:rFonts w:eastAsia="Arial" w:cs="Arial"/>
          <w:i/>
          <w:sz w:val="22"/>
        </w:rPr>
        <w:t>e</w:t>
      </w:r>
      <w:r w:rsidRPr="00B42ACB">
        <w:rPr>
          <w:rFonts w:eastAsia="Arial" w:cs="Arial"/>
          <w:i/>
          <w:spacing w:val="1"/>
          <w:sz w:val="22"/>
        </w:rPr>
        <w:t>g</w:t>
      </w:r>
      <w:r w:rsidRPr="00B42ACB">
        <w:rPr>
          <w:rFonts w:eastAsia="Arial" w:cs="Arial"/>
          <w:i/>
          <w:sz w:val="22"/>
        </w:rPr>
        <w:t>ar</w:t>
      </w:r>
      <w:r w:rsidRPr="00B42ACB">
        <w:rPr>
          <w:rFonts w:eastAsia="Arial" w:cs="Arial"/>
          <w:i/>
          <w:spacing w:val="4"/>
          <w:sz w:val="22"/>
        </w:rPr>
        <w:t xml:space="preserve"> </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p</w:t>
      </w:r>
      <w:r w:rsidRPr="00B42ACB">
        <w:rPr>
          <w:rFonts w:eastAsia="Arial" w:cs="Arial"/>
          <w:i/>
          <w:spacing w:val="-1"/>
          <w:sz w:val="22"/>
        </w:rPr>
        <w:t>o</w:t>
      </w:r>
      <w:r w:rsidRPr="00B42ACB">
        <w:rPr>
          <w:rFonts w:eastAsia="Arial" w:cs="Arial"/>
          <w:i/>
          <w:sz w:val="22"/>
        </w:rPr>
        <w:t>n</w:t>
      </w:r>
      <w:r w:rsidRPr="00B42ACB">
        <w:rPr>
          <w:rFonts w:eastAsia="Arial" w:cs="Arial"/>
          <w:i/>
          <w:spacing w:val="-1"/>
          <w:sz w:val="22"/>
        </w:rPr>
        <w:t>e</w:t>
      </w:r>
      <w:r w:rsidRPr="00B42ACB">
        <w:rPr>
          <w:rFonts w:eastAsia="Arial" w:cs="Arial"/>
          <w:i/>
          <w:sz w:val="22"/>
        </w:rPr>
        <w:t>r</w:t>
      </w:r>
      <w:r w:rsidRPr="00B42ACB">
        <w:rPr>
          <w:rFonts w:eastAsia="Arial" w:cs="Arial"/>
          <w:i/>
          <w:spacing w:val="4"/>
          <w:sz w:val="22"/>
        </w:rPr>
        <w:t xml:space="preserve"> </w:t>
      </w:r>
      <w:r w:rsidRPr="00B42ACB">
        <w:rPr>
          <w:rFonts w:eastAsia="Arial" w:cs="Arial"/>
          <w:i/>
          <w:sz w:val="22"/>
        </w:rPr>
        <w:t xml:space="preserve">en </w:t>
      </w:r>
      <w:r w:rsidRPr="00B42ACB">
        <w:rPr>
          <w:rFonts w:eastAsia="Arial" w:cs="Arial"/>
          <w:i/>
          <w:spacing w:val="1"/>
          <w:sz w:val="22"/>
        </w:rPr>
        <w:t>r</w:t>
      </w:r>
      <w:r w:rsidRPr="00B42ACB">
        <w:rPr>
          <w:rFonts w:eastAsia="Arial" w:cs="Arial"/>
          <w:i/>
          <w:spacing w:val="-1"/>
          <w:sz w:val="22"/>
        </w:rPr>
        <w:t>i</w:t>
      </w:r>
      <w:r w:rsidRPr="00B42ACB">
        <w:rPr>
          <w:rFonts w:eastAsia="Arial" w:cs="Arial"/>
          <w:i/>
          <w:sz w:val="22"/>
        </w:rPr>
        <w:t>e</w:t>
      </w:r>
      <w:r w:rsidRPr="00B42ACB">
        <w:rPr>
          <w:rFonts w:eastAsia="Arial" w:cs="Arial"/>
          <w:i/>
          <w:spacing w:val="-3"/>
          <w:sz w:val="22"/>
        </w:rPr>
        <w:t>s</w:t>
      </w:r>
      <w:r w:rsidRPr="00B42ACB">
        <w:rPr>
          <w:rFonts w:eastAsia="Arial" w:cs="Arial"/>
          <w:i/>
          <w:spacing w:val="2"/>
          <w:sz w:val="22"/>
        </w:rPr>
        <w:t>g</w:t>
      </w:r>
      <w:r w:rsidRPr="00B42ACB">
        <w:rPr>
          <w:rFonts w:eastAsia="Arial" w:cs="Arial"/>
          <w:i/>
          <w:sz w:val="22"/>
        </w:rPr>
        <w:t>o</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2"/>
          <w:sz w:val="22"/>
        </w:rPr>
        <w:t>g</w:t>
      </w:r>
      <w:r w:rsidRPr="00B42ACB">
        <w:rPr>
          <w:rFonts w:eastAsia="Arial" w:cs="Arial"/>
          <w:i/>
          <w:spacing w:val="-3"/>
          <w:sz w:val="22"/>
        </w:rPr>
        <w:t>u</w:t>
      </w:r>
      <w:r w:rsidRPr="00B42ACB">
        <w:rPr>
          <w:rFonts w:eastAsia="Arial" w:cs="Arial"/>
          <w:i/>
          <w:spacing w:val="1"/>
          <w:sz w:val="22"/>
        </w:rPr>
        <w:t>r</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a</w:t>
      </w:r>
      <w:r w:rsidRPr="00B42ACB">
        <w:rPr>
          <w:rFonts w:eastAsia="Arial" w:cs="Arial"/>
          <w:i/>
          <w:sz w:val="22"/>
        </w:rPr>
        <w:t>d</w:t>
      </w:r>
      <w:r w:rsidRPr="00B42ACB">
        <w:rPr>
          <w:rFonts w:eastAsia="Arial" w:cs="Arial"/>
          <w:i/>
          <w:spacing w:val="3"/>
          <w:sz w:val="22"/>
        </w:rPr>
        <w:t xml:space="preserve"> </w:t>
      </w:r>
      <w:r w:rsidRPr="00B42ACB">
        <w:rPr>
          <w:rFonts w:eastAsia="Arial" w:cs="Arial"/>
          <w:i/>
          <w:sz w:val="22"/>
        </w:rPr>
        <w:t>d</w:t>
      </w:r>
      <w:r w:rsidRPr="00B42ACB">
        <w:rPr>
          <w:rFonts w:eastAsia="Arial" w:cs="Arial"/>
          <w:i/>
          <w:spacing w:val="-1"/>
          <w:sz w:val="22"/>
        </w:rPr>
        <w:t>e</w:t>
      </w:r>
      <w:r w:rsidRPr="00B42ACB">
        <w:rPr>
          <w:rFonts w:eastAsia="Arial" w:cs="Arial"/>
          <w:i/>
          <w:sz w:val="22"/>
        </w:rPr>
        <w:t>l</w:t>
      </w:r>
      <w:r w:rsidRPr="00B42ACB">
        <w:rPr>
          <w:rFonts w:eastAsia="Arial" w:cs="Arial"/>
          <w:i/>
          <w:spacing w:val="2"/>
          <w:sz w:val="22"/>
        </w:rPr>
        <w:t xml:space="preserve"> </w:t>
      </w:r>
      <w:r w:rsidRPr="00B42ACB">
        <w:rPr>
          <w:rFonts w:eastAsia="Arial" w:cs="Arial"/>
          <w:i/>
          <w:sz w:val="22"/>
        </w:rPr>
        <w:t>p</w:t>
      </w:r>
      <w:r w:rsidRPr="00B42ACB">
        <w:rPr>
          <w:rFonts w:eastAsia="Arial" w:cs="Arial"/>
          <w:i/>
          <w:spacing w:val="-1"/>
          <w:sz w:val="22"/>
        </w:rPr>
        <w:t>a</w:t>
      </w:r>
      <w:r w:rsidRPr="00B42ACB">
        <w:rPr>
          <w:rFonts w:eastAsia="Arial" w:cs="Arial"/>
          <w:i/>
          <w:spacing w:val="-4"/>
          <w:sz w:val="22"/>
        </w:rPr>
        <w:t>í</w:t>
      </w:r>
      <w:r w:rsidRPr="00B42ACB">
        <w:rPr>
          <w:rFonts w:eastAsia="Arial" w:cs="Arial"/>
          <w:i/>
          <w:sz w:val="22"/>
        </w:rPr>
        <w:t>s es</w:t>
      </w:r>
      <w:r w:rsidRPr="00B42ACB">
        <w:rPr>
          <w:rFonts w:eastAsia="Arial" w:cs="Arial"/>
          <w:i/>
          <w:spacing w:val="3"/>
          <w:sz w:val="22"/>
        </w:rPr>
        <w:t xml:space="preserve"> </w:t>
      </w:r>
      <w:r w:rsidRPr="00B42ACB">
        <w:rPr>
          <w:rFonts w:eastAsia="Arial" w:cs="Arial"/>
          <w:i/>
          <w:sz w:val="22"/>
        </w:rPr>
        <w:t>pr</w:t>
      </w:r>
      <w:r w:rsidRPr="00B42ACB">
        <w:rPr>
          <w:rFonts w:eastAsia="Arial" w:cs="Arial"/>
          <w:i/>
          <w:spacing w:val="-2"/>
          <w:sz w:val="22"/>
        </w:rPr>
        <w:t>e</w:t>
      </w:r>
      <w:r w:rsidRPr="00B42ACB">
        <w:rPr>
          <w:rFonts w:eastAsia="Arial" w:cs="Arial"/>
          <w:i/>
          <w:sz w:val="22"/>
        </w:rPr>
        <w:t>c</w:t>
      </w:r>
      <w:r w:rsidRPr="00B42ACB">
        <w:rPr>
          <w:rFonts w:eastAsia="Arial" w:cs="Arial"/>
          <w:i/>
          <w:spacing w:val="-1"/>
          <w:sz w:val="22"/>
        </w:rPr>
        <w:t>i</w:t>
      </w:r>
      <w:r w:rsidRPr="00B42ACB">
        <w:rPr>
          <w:rFonts w:eastAsia="Arial" w:cs="Arial"/>
          <w:i/>
          <w:sz w:val="22"/>
        </w:rPr>
        <w:t>same</w:t>
      </w:r>
      <w:r w:rsidRPr="00B42ACB">
        <w:rPr>
          <w:rFonts w:eastAsia="Arial" w:cs="Arial"/>
          <w:i/>
          <w:spacing w:val="-3"/>
          <w:sz w:val="22"/>
        </w:rPr>
        <w:t>n</w:t>
      </w:r>
      <w:r w:rsidRPr="00B42ACB">
        <w:rPr>
          <w:rFonts w:eastAsia="Arial" w:cs="Arial"/>
          <w:i/>
          <w:spacing w:val="1"/>
          <w:sz w:val="22"/>
        </w:rPr>
        <w:t>t</w:t>
      </w:r>
      <w:r w:rsidRPr="00B42ACB">
        <w:rPr>
          <w:rFonts w:eastAsia="Arial" w:cs="Arial"/>
          <w:i/>
          <w:sz w:val="22"/>
        </w:rPr>
        <w:t>e</w:t>
      </w:r>
      <w:r w:rsidRPr="00B42ACB">
        <w:rPr>
          <w:rFonts w:eastAsia="Arial" w:cs="Arial"/>
          <w:i/>
          <w:spacing w:val="3"/>
          <w:sz w:val="22"/>
        </w:rPr>
        <w:t xml:space="preserve"> </w:t>
      </w:r>
      <w:r w:rsidRPr="00B42ACB">
        <w:rPr>
          <w:rFonts w:eastAsia="Arial" w:cs="Arial"/>
          <w:i/>
          <w:sz w:val="22"/>
        </w:rPr>
        <w:t>a</w:t>
      </w:r>
      <w:r w:rsidRPr="00B42ACB">
        <w:rPr>
          <w:rFonts w:eastAsia="Arial" w:cs="Arial"/>
          <w:i/>
          <w:spacing w:val="-3"/>
          <w:sz w:val="22"/>
        </w:rPr>
        <w:t>n</w:t>
      </w:r>
      <w:r w:rsidRPr="00B42ACB">
        <w:rPr>
          <w:rFonts w:eastAsia="Arial" w:cs="Arial"/>
          <w:i/>
          <w:sz w:val="22"/>
        </w:rPr>
        <w:t>u</w:t>
      </w:r>
      <w:r w:rsidRPr="00B42ACB">
        <w:rPr>
          <w:rFonts w:eastAsia="Arial" w:cs="Arial"/>
          <w:i/>
          <w:spacing w:val="-1"/>
          <w:sz w:val="22"/>
        </w:rPr>
        <w:t>l</w:t>
      </w:r>
      <w:r w:rsidRPr="00B42ACB">
        <w:rPr>
          <w:rFonts w:eastAsia="Arial" w:cs="Arial"/>
          <w:i/>
          <w:sz w:val="22"/>
        </w:rPr>
        <w:t>a</w:t>
      </w:r>
      <w:r w:rsidRPr="00B42ACB">
        <w:rPr>
          <w:rFonts w:eastAsia="Arial" w:cs="Arial"/>
          <w:i/>
          <w:spacing w:val="-1"/>
          <w:sz w:val="22"/>
        </w:rPr>
        <w:t>n</w:t>
      </w:r>
      <w:r w:rsidRPr="00B42ACB">
        <w:rPr>
          <w:rFonts w:eastAsia="Arial" w:cs="Arial"/>
          <w:i/>
          <w:sz w:val="22"/>
        </w:rPr>
        <w:t>d</w:t>
      </w:r>
      <w:r w:rsidRPr="00B42ACB">
        <w:rPr>
          <w:rFonts w:eastAsia="Arial" w:cs="Arial"/>
          <w:i/>
          <w:spacing w:val="-1"/>
          <w:sz w:val="22"/>
        </w:rPr>
        <w:t>o</w:t>
      </w:r>
      <w:r w:rsidRPr="00B42ACB">
        <w:rPr>
          <w:rFonts w:eastAsia="Arial" w:cs="Arial"/>
          <w:i/>
          <w:sz w:val="22"/>
        </w:rPr>
        <w:t>,</w:t>
      </w:r>
      <w:r w:rsidRPr="00B42ACB">
        <w:rPr>
          <w:rFonts w:eastAsia="Arial" w:cs="Arial"/>
          <w:i/>
          <w:spacing w:val="4"/>
          <w:sz w:val="22"/>
        </w:rPr>
        <w:t xml:space="preserve"> </w:t>
      </w:r>
      <w:r w:rsidRPr="00B42ACB">
        <w:rPr>
          <w:rFonts w:eastAsia="Arial" w:cs="Arial"/>
          <w:i/>
          <w:spacing w:val="-3"/>
          <w:sz w:val="22"/>
        </w:rPr>
        <w:t>i</w:t>
      </w:r>
      <w:r w:rsidRPr="00B42ACB">
        <w:rPr>
          <w:rFonts w:eastAsia="Arial" w:cs="Arial"/>
          <w:i/>
          <w:spacing w:val="1"/>
          <w:sz w:val="22"/>
        </w:rPr>
        <w:t>m</w:t>
      </w:r>
      <w:r w:rsidRPr="00B42ACB">
        <w:rPr>
          <w:rFonts w:eastAsia="Arial" w:cs="Arial"/>
          <w:i/>
          <w:sz w:val="22"/>
        </w:rPr>
        <w:t>p</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i</w:t>
      </w:r>
      <w:r w:rsidRPr="00B42ACB">
        <w:rPr>
          <w:rFonts w:eastAsia="Arial" w:cs="Arial"/>
          <w:i/>
          <w:sz w:val="22"/>
        </w:rPr>
        <w:t>e</w:t>
      </w:r>
      <w:r w:rsidRPr="00B42ACB">
        <w:rPr>
          <w:rFonts w:eastAsia="Arial" w:cs="Arial"/>
          <w:i/>
          <w:spacing w:val="-1"/>
          <w:sz w:val="22"/>
        </w:rPr>
        <w:t>n</w:t>
      </w:r>
      <w:r w:rsidRPr="00B42ACB">
        <w:rPr>
          <w:rFonts w:eastAsia="Arial" w:cs="Arial"/>
          <w:i/>
          <w:sz w:val="22"/>
        </w:rPr>
        <w:t>do</w:t>
      </w:r>
      <w:r w:rsidRPr="00B42ACB">
        <w:rPr>
          <w:rFonts w:eastAsia="Arial" w:cs="Arial"/>
          <w:i/>
          <w:spacing w:val="2"/>
          <w:sz w:val="22"/>
        </w:rPr>
        <w:t xml:space="preserve"> </w:t>
      </w:r>
      <w:r w:rsidRPr="00B42ACB">
        <w:rPr>
          <w:rFonts w:eastAsia="Arial" w:cs="Arial"/>
          <w:i/>
          <w:sz w:val="22"/>
        </w:rPr>
        <w:t>u o</w:t>
      </w:r>
      <w:r w:rsidRPr="00B42ACB">
        <w:rPr>
          <w:rFonts w:eastAsia="Arial" w:cs="Arial"/>
          <w:i/>
          <w:spacing w:val="-1"/>
          <w:sz w:val="22"/>
        </w:rPr>
        <w:t>b</w:t>
      </w:r>
      <w:r w:rsidRPr="00B42ACB">
        <w:rPr>
          <w:rFonts w:eastAsia="Arial" w:cs="Arial"/>
          <w:i/>
          <w:sz w:val="22"/>
        </w:rPr>
        <w:t>s</w:t>
      </w:r>
      <w:r w:rsidRPr="00B42ACB">
        <w:rPr>
          <w:rFonts w:eastAsia="Arial" w:cs="Arial"/>
          <w:i/>
          <w:spacing w:val="3"/>
          <w:sz w:val="22"/>
        </w:rPr>
        <w:t>t</w:t>
      </w:r>
      <w:r w:rsidRPr="00B42ACB">
        <w:rPr>
          <w:rFonts w:eastAsia="Arial" w:cs="Arial"/>
          <w:i/>
          <w:spacing w:val="-3"/>
          <w:sz w:val="22"/>
        </w:rPr>
        <w:t>a</w:t>
      </w:r>
      <w:r w:rsidRPr="00B42ACB">
        <w:rPr>
          <w:rFonts w:eastAsia="Arial" w:cs="Arial"/>
          <w:i/>
          <w:spacing w:val="-2"/>
          <w:sz w:val="22"/>
        </w:rPr>
        <w:t>c</w:t>
      </w:r>
      <w:r w:rsidRPr="00B42ACB">
        <w:rPr>
          <w:rFonts w:eastAsia="Arial" w:cs="Arial"/>
          <w:i/>
          <w:sz w:val="22"/>
        </w:rPr>
        <w:t>u</w:t>
      </w:r>
      <w:r w:rsidRPr="00B42ACB">
        <w:rPr>
          <w:rFonts w:eastAsia="Arial" w:cs="Arial"/>
          <w:i/>
          <w:spacing w:val="-1"/>
          <w:sz w:val="22"/>
        </w:rPr>
        <w:t>l</w:t>
      </w:r>
      <w:r w:rsidRPr="00B42ACB">
        <w:rPr>
          <w:rFonts w:eastAsia="Arial" w:cs="Arial"/>
          <w:i/>
          <w:spacing w:val="1"/>
          <w:sz w:val="22"/>
        </w:rPr>
        <w:t>i</w:t>
      </w:r>
      <w:r w:rsidRPr="00B42ACB">
        <w:rPr>
          <w:rFonts w:eastAsia="Arial" w:cs="Arial"/>
          <w:i/>
          <w:spacing w:val="-2"/>
          <w:sz w:val="22"/>
        </w:rPr>
        <w:t>z</w:t>
      </w:r>
      <w:r w:rsidRPr="00B42ACB">
        <w:rPr>
          <w:rFonts w:eastAsia="Arial" w:cs="Arial"/>
          <w:i/>
          <w:sz w:val="22"/>
        </w:rPr>
        <w:t>a</w:t>
      </w:r>
      <w:r w:rsidRPr="00B42ACB">
        <w:rPr>
          <w:rFonts w:eastAsia="Arial" w:cs="Arial"/>
          <w:i/>
          <w:spacing w:val="-1"/>
          <w:sz w:val="22"/>
        </w:rPr>
        <w:t>n</w:t>
      </w:r>
      <w:r w:rsidRPr="00B42ACB">
        <w:rPr>
          <w:rFonts w:eastAsia="Arial" w:cs="Arial"/>
          <w:i/>
          <w:sz w:val="22"/>
        </w:rPr>
        <w:t>do</w:t>
      </w:r>
      <w:r w:rsidRPr="00B42ACB">
        <w:rPr>
          <w:rFonts w:eastAsia="Arial" w:cs="Arial"/>
          <w:i/>
          <w:spacing w:val="2"/>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actu</w:t>
      </w:r>
      <w:r w:rsidRPr="00B42ACB">
        <w:rPr>
          <w:rFonts w:eastAsia="Arial" w:cs="Arial"/>
          <w:i/>
          <w:spacing w:val="-2"/>
          <w:sz w:val="22"/>
        </w:rPr>
        <w:t>a</w:t>
      </w:r>
      <w:r w:rsidRPr="00B42ACB">
        <w:rPr>
          <w:rFonts w:eastAsia="Arial" w:cs="Arial"/>
          <w:i/>
          <w:sz w:val="22"/>
        </w:rPr>
        <w:t>c</w:t>
      </w:r>
      <w:r w:rsidRPr="00B42ACB">
        <w:rPr>
          <w:rFonts w:eastAsia="Arial" w:cs="Arial"/>
          <w:i/>
          <w:spacing w:val="-1"/>
          <w:sz w:val="22"/>
        </w:rPr>
        <w:t>i</w:t>
      </w:r>
      <w:r w:rsidRPr="00B42ACB">
        <w:rPr>
          <w:rFonts w:eastAsia="Arial" w:cs="Arial"/>
          <w:i/>
          <w:sz w:val="22"/>
        </w:rPr>
        <w:t>ón</w:t>
      </w:r>
      <w:r w:rsidRPr="00B42ACB">
        <w:rPr>
          <w:rFonts w:eastAsia="Arial" w:cs="Arial"/>
          <w:i/>
          <w:spacing w:val="2"/>
          <w:sz w:val="22"/>
        </w:rPr>
        <w:t xml:space="preserve"> </w:t>
      </w:r>
      <w:r w:rsidRPr="00B42ACB">
        <w:rPr>
          <w:rFonts w:eastAsia="Arial" w:cs="Arial"/>
          <w:i/>
          <w:spacing w:val="-3"/>
          <w:sz w:val="22"/>
        </w:rPr>
        <w:t>d</w:t>
      </w:r>
      <w:r w:rsidRPr="00B42ACB">
        <w:rPr>
          <w:rFonts w:eastAsia="Arial" w:cs="Arial"/>
          <w:i/>
          <w:sz w:val="22"/>
        </w:rPr>
        <w:t>e</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os ser</w:t>
      </w:r>
      <w:r w:rsidRPr="00B42ACB">
        <w:rPr>
          <w:rFonts w:eastAsia="Arial" w:cs="Arial"/>
          <w:i/>
          <w:spacing w:val="-2"/>
          <w:sz w:val="22"/>
        </w:rPr>
        <w:t>v</w:t>
      </w:r>
      <w:r w:rsidRPr="00B42ACB">
        <w:rPr>
          <w:rFonts w:eastAsia="Arial" w:cs="Arial"/>
          <w:i/>
          <w:spacing w:val="-1"/>
          <w:sz w:val="22"/>
        </w:rPr>
        <w:t>i</w:t>
      </w:r>
      <w:r w:rsidRPr="00B42ACB">
        <w:rPr>
          <w:rFonts w:eastAsia="Arial" w:cs="Arial"/>
          <w:i/>
          <w:sz w:val="22"/>
        </w:rPr>
        <w:t>d</w:t>
      </w:r>
      <w:r w:rsidRPr="00B42ACB">
        <w:rPr>
          <w:rFonts w:eastAsia="Arial" w:cs="Arial"/>
          <w:i/>
          <w:spacing w:val="-1"/>
          <w:sz w:val="22"/>
        </w:rPr>
        <w:t>o</w:t>
      </w:r>
      <w:r w:rsidRPr="00B42ACB">
        <w:rPr>
          <w:rFonts w:eastAsia="Arial" w:cs="Arial"/>
          <w:i/>
          <w:spacing w:val="1"/>
          <w:sz w:val="22"/>
        </w:rPr>
        <w:t>r</w:t>
      </w:r>
      <w:r w:rsidRPr="00B42ACB">
        <w:rPr>
          <w:rFonts w:eastAsia="Arial" w:cs="Arial"/>
          <w:i/>
          <w:sz w:val="22"/>
        </w:rPr>
        <w:t>es 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li</w:t>
      </w:r>
      <w:r w:rsidRPr="00B42ACB">
        <w:rPr>
          <w:rFonts w:eastAsia="Arial" w:cs="Arial"/>
          <w:i/>
          <w:sz w:val="22"/>
        </w:rPr>
        <w:t>cos</w:t>
      </w:r>
      <w:r w:rsidRPr="00B42ACB">
        <w:rPr>
          <w:rFonts w:eastAsia="Arial" w:cs="Arial"/>
          <w:i/>
          <w:spacing w:val="4"/>
          <w:sz w:val="22"/>
        </w:rPr>
        <w:t xml:space="preserve"> </w:t>
      </w:r>
      <w:r w:rsidRPr="00B42ACB">
        <w:rPr>
          <w:rFonts w:eastAsia="Arial" w:cs="Arial"/>
          <w:i/>
          <w:spacing w:val="2"/>
          <w:sz w:val="22"/>
        </w:rPr>
        <w:t>q</w:t>
      </w:r>
      <w:r w:rsidRPr="00B42ACB">
        <w:rPr>
          <w:rFonts w:eastAsia="Arial" w:cs="Arial"/>
          <w:i/>
          <w:sz w:val="22"/>
        </w:rPr>
        <w:t>ue</w:t>
      </w:r>
      <w:r w:rsidRPr="00B42ACB">
        <w:rPr>
          <w:rFonts w:eastAsia="Arial" w:cs="Arial"/>
          <w:i/>
          <w:spacing w:val="1"/>
          <w:sz w:val="22"/>
        </w:rPr>
        <w:t xml:space="preserve"> r</w:t>
      </w:r>
      <w:r w:rsidRPr="00B42ACB">
        <w:rPr>
          <w:rFonts w:eastAsia="Arial" w:cs="Arial"/>
          <w:i/>
          <w:sz w:val="22"/>
        </w:rPr>
        <w:t>e</w:t>
      </w:r>
      <w:r w:rsidRPr="00B42ACB">
        <w:rPr>
          <w:rFonts w:eastAsia="Arial" w:cs="Arial"/>
          <w:i/>
          <w:spacing w:val="-1"/>
          <w:sz w:val="22"/>
        </w:rPr>
        <w:t>ali</w:t>
      </w:r>
      <w:r w:rsidRPr="00B42ACB">
        <w:rPr>
          <w:rFonts w:eastAsia="Arial" w:cs="Arial"/>
          <w:i/>
          <w:spacing w:val="-2"/>
          <w:sz w:val="22"/>
        </w:rPr>
        <w:t>z</w:t>
      </w:r>
      <w:r w:rsidRPr="00B42ACB">
        <w:rPr>
          <w:rFonts w:eastAsia="Arial" w:cs="Arial"/>
          <w:i/>
          <w:sz w:val="22"/>
        </w:rPr>
        <w:t>an</w:t>
      </w:r>
      <w:r w:rsidRPr="00B42ACB">
        <w:rPr>
          <w:rFonts w:eastAsia="Arial" w:cs="Arial"/>
          <w:i/>
          <w:spacing w:val="1"/>
          <w:sz w:val="22"/>
        </w:rPr>
        <w:t xml:space="preserve"> </w:t>
      </w:r>
      <w:r w:rsidRPr="00B42ACB">
        <w:rPr>
          <w:rFonts w:eastAsia="Arial" w:cs="Arial"/>
          <w:i/>
          <w:spacing w:val="3"/>
          <w:sz w:val="22"/>
        </w:rPr>
        <w:t>f</w:t>
      </w:r>
      <w:r w:rsidRPr="00B42ACB">
        <w:rPr>
          <w:rFonts w:eastAsia="Arial" w:cs="Arial"/>
          <w:i/>
          <w:spacing w:val="-3"/>
          <w:sz w:val="22"/>
        </w:rPr>
        <w:t>u</w:t>
      </w:r>
      <w:r w:rsidRPr="00B42ACB">
        <w:rPr>
          <w:rFonts w:eastAsia="Arial" w:cs="Arial"/>
          <w:i/>
          <w:sz w:val="22"/>
        </w:rPr>
        <w:t>nc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es</w:t>
      </w:r>
      <w:r w:rsidRPr="00B42ACB">
        <w:rPr>
          <w:rFonts w:eastAsia="Arial" w:cs="Arial"/>
          <w:i/>
          <w:spacing w:val="4"/>
          <w:sz w:val="22"/>
        </w:rPr>
        <w:t xml:space="preserve"> </w:t>
      </w:r>
      <w:r w:rsidRPr="00B42ACB">
        <w:rPr>
          <w:rFonts w:eastAsia="Arial" w:cs="Arial"/>
          <w:i/>
          <w:sz w:val="22"/>
        </w:rPr>
        <w:t>de</w:t>
      </w:r>
      <w:r w:rsidRPr="00B42ACB">
        <w:rPr>
          <w:rFonts w:eastAsia="Arial" w:cs="Arial"/>
          <w:i/>
          <w:spacing w:val="4"/>
          <w:sz w:val="22"/>
        </w:rPr>
        <w:t xml:space="preserve"> </w:t>
      </w:r>
      <w:r w:rsidRPr="00B42ACB">
        <w:rPr>
          <w:rFonts w:eastAsia="Arial" w:cs="Arial"/>
          <w:i/>
          <w:sz w:val="22"/>
        </w:rPr>
        <w:t>c</w:t>
      </w:r>
      <w:r w:rsidRPr="00B42ACB">
        <w:rPr>
          <w:rFonts w:eastAsia="Arial" w:cs="Arial"/>
          <w:i/>
          <w:spacing w:val="-3"/>
          <w:sz w:val="22"/>
        </w:rPr>
        <w:t>a</w:t>
      </w:r>
      <w:r w:rsidRPr="00B42ACB">
        <w:rPr>
          <w:rFonts w:eastAsia="Arial" w:cs="Arial"/>
          <w:i/>
          <w:spacing w:val="1"/>
          <w:sz w:val="22"/>
        </w:rPr>
        <w:t>r</w:t>
      </w:r>
      <w:r w:rsidRPr="00B42ACB">
        <w:rPr>
          <w:rFonts w:eastAsia="Arial" w:cs="Arial"/>
          <w:i/>
          <w:sz w:val="22"/>
        </w:rPr>
        <w:t>áct</w:t>
      </w:r>
      <w:r w:rsidRPr="00B42ACB">
        <w:rPr>
          <w:rFonts w:eastAsia="Arial" w:cs="Arial"/>
          <w:i/>
          <w:spacing w:val="-2"/>
          <w:sz w:val="22"/>
        </w:rPr>
        <w:t>e</w:t>
      </w:r>
      <w:r w:rsidRPr="00B42ACB">
        <w:rPr>
          <w:rFonts w:eastAsia="Arial" w:cs="Arial"/>
          <w:i/>
          <w:sz w:val="22"/>
        </w:rPr>
        <w:t>r</w:t>
      </w:r>
      <w:r w:rsidRPr="00B42ACB">
        <w:rPr>
          <w:rFonts w:eastAsia="Arial" w:cs="Arial"/>
          <w:i/>
          <w:spacing w:val="5"/>
          <w:sz w:val="22"/>
        </w:rPr>
        <w:t xml:space="preserve"> </w:t>
      </w:r>
      <w:r w:rsidRPr="00B42ACB">
        <w:rPr>
          <w:rFonts w:eastAsia="Arial" w:cs="Arial"/>
          <w:i/>
          <w:sz w:val="22"/>
        </w:rPr>
        <w:t>o</w:t>
      </w:r>
      <w:r w:rsidRPr="00B42ACB">
        <w:rPr>
          <w:rFonts w:eastAsia="Arial" w:cs="Arial"/>
          <w:i/>
          <w:spacing w:val="-1"/>
          <w:sz w:val="22"/>
        </w:rPr>
        <w:t>p</w:t>
      </w:r>
      <w:r w:rsidRPr="00B42ACB">
        <w:rPr>
          <w:rFonts w:eastAsia="Arial" w:cs="Arial"/>
          <w:i/>
          <w:spacing w:val="-3"/>
          <w:sz w:val="22"/>
        </w:rPr>
        <w:t>e</w:t>
      </w:r>
      <w:r w:rsidRPr="00B42ACB">
        <w:rPr>
          <w:rFonts w:eastAsia="Arial" w:cs="Arial"/>
          <w:i/>
          <w:spacing w:val="1"/>
          <w:sz w:val="22"/>
        </w:rPr>
        <w:t>r</w:t>
      </w:r>
      <w:r w:rsidRPr="00B42ACB">
        <w:rPr>
          <w:rFonts w:eastAsia="Arial" w:cs="Arial"/>
          <w:i/>
          <w:sz w:val="22"/>
        </w:rPr>
        <w:t>ati</w:t>
      </w:r>
      <w:r w:rsidRPr="00B42ACB">
        <w:rPr>
          <w:rFonts w:eastAsia="Arial" w:cs="Arial"/>
          <w:i/>
          <w:spacing w:val="-3"/>
          <w:sz w:val="22"/>
        </w:rPr>
        <w:t>v</w:t>
      </w:r>
      <w:r w:rsidRPr="00B42ACB">
        <w:rPr>
          <w:rFonts w:eastAsia="Arial" w:cs="Arial"/>
          <w:i/>
          <w:sz w:val="22"/>
        </w:rPr>
        <w:t>o,</w:t>
      </w:r>
      <w:r w:rsidRPr="00B42ACB">
        <w:rPr>
          <w:rFonts w:eastAsia="Arial" w:cs="Arial"/>
          <w:i/>
          <w:spacing w:val="2"/>
          <w:sz w:val="22"/>
        </w:rPr>
        <w:t xml:space="preserve"> </w:t>
      </w:r>
      <w:r w:rsidRPr="00B42ACB">
        <w:rPr>
          <w:rFonts w:eastAsia="Arial" w:cs="Arial"/>
          <w:i/>
          <w:spacing w:val="1"/>
          <w:sz w:val="22"/>
        </w:rPr>
        <w:t>m</w:t>
      </w:r>
      <w:r w:rsidRPr="00B42ACB">
        <w:rPr>
          <w:rFonts w:eastAsia="Arial" w:cs="Arial"/>
          <w:i/>
          <w:sz w:val="22"/>
        </w:rPr>
        <w:t>e</w:t>
      </w:r>
      <w:r w:rsidRPr="00B42ACB">
        <w:rPr>
          <w:rFonts w:eastAsia="Arial" w:cs="Arial"/>
          <w:i/>
          <w:spacing w:val="-1"/>
          <w:sz w:val="22"/>
        </w:rPr>
        <w:t>di</w:t>
      </w:r>
      <w:r w:rsidRPr="00B42ACB">
        <w:rPr>
          <w:rFonts w:eastAsia="Arial" w:cs="Arial"/>
          <w:i/>
          <w:sz w:val="22"/>
        </w:rPr>
        <w:t>a</w:t>
      </w:r>
      <w:r w:rsidRPr="00B42ACB">
        <w:rPr>
          <w:rFonts w:eastAsia="Arial" w:cs="Arial"/>
          <w:i/>
          <w:spacing w:val="-1"/>
          <w:sz w:val="22"/>
        </w:rPr>
        <w:t>n</w:t>
      </w:r>
      <w:r w:rsidRPr="00B42ACB">
        <w:rPr>
          <w:rFonts w:eastAsia="Arial" w:cs="Arial"/>
          <w:i/>
          <w:spacing w:val="1"/>
          <w:sz w:val="22"/>
        </w:rPr>
        <w:t>t</w:t>
      </w:r>
      <w:r w:rsidRPr="00B42ACB">
        <w:rPr>
          <w:rFonts w:eastAsia="Arial" w:cs="Arial"/>
          <w:i/>
          <w:sz w:val="22"/>
        </w:rPr>
        <w:t>e</w:t>
      </w:r>
      <w:r w:rsidRPr="00B42ACB">
        <w:rPr>
          <w:rFonts w:eastAsia="Arial" w:cs="Arial"/>
          <w:i/>
          <w:spacing w:val="4"/>
          <w:sz w:val="22"/>
        </w:rPr>
        <w:t xml:space="preserve"> </w:t>
      </w:r>
      <w:r w:rsidRPr="00B42ACB">
        <w:rPr>
          <w:rFonts w:eastAsia="Arial" w:cs="Arial"/>
          <w:i/>
          <w:sz w:val="22"/>
        </w:rPr>
        <w:t>el co</w:t>
      </w:r>
      <w:r w:rsidRPr="00B42ACB">
        <w:rPr>
          <w:rFonts w:eastAsia="Arial" w:cs="Arial"/>
          <w:i/>
          <w:spacing w:val="-1"/>
          <w:sz w:val="22"/>
        </w:rPr>
        <w:t>n</w:t>
      </w:r>
      <w:r w:rsidRPr="00B42ACB">
        <w:rPr>
          <w:rFonts w:eastAsia="Arial" w:cs="Arial"/>
          <w:i/>
          <w:spacing w:val="-3"/>
          <w:sz w:val="22"/>
        </w:rPr>
        <w:t>o</w:t>
      </w:r>
      <w:r w:rsidRPr="00B42ACB">
        <w:rPr>
          <w:rFonts w:eastAsia="Arial" w:cs="Arial"/>
          <w:i/>
          <w:sz w:val="22"/>
        </w:rPr>
        <w:t>c</w:t>
      </w:r>
      <w:r w:rsidRPr="00B42ACB">
        <w:rPr>
          <w:rFonts w:eastAsia="Arial" w:cs="Arial"/>
          <w:i/>
          <w:spacing w:val="-1"/>
          <w:sz w:val="22"/>
        </w:rPr>
        <w:t>i</w:t>
      </w:r>
      <w:r w:rsidRPr="00B42ACB">
        <w:rPr>
          <w:rFonts w:eastAsia="Arial" w:cs="Arial"/>
          <w:i/>
          <w:spacing w:val="1"/>
          <w:sz w:val="22"/>
        </w:rPr>
        <w:t>m</w:t>
      </w:r>
      <w:r w:rsidRPr="00B42ACB">
        <w:rPr>
          <w:rFonts w:eastAsia="Arial" w:cs="Arial"/>
          <w:i/>
          <w:spacing w:val="-1"/>
          <w:sz w:val="22"/>
        </w:rPr>
        <w:t>i</w:t>
      </w:r>
      <w:r w:rsidRPr="00B42ACB">
        <w:rPr>
          <w:rFonts w:eastAsia="Arial" w:cs="Arial"/>
          <w:i/>
          <w:sz w:val="22"/>
        </w:rPr>
        <w:t>e</w:t>
      </w:r>
      <w:r w:rsidRPr="00B42ACB">
        <w:rPr>
          <w:rFonts w:eastAsia="Arial" w:cs="Arial"/>
          <w:i/>
          <w:spacing w:val="-1"/>
          <w:sz w:val="22"/>
        </w:rPr>
        <w:t>n</w:t>
      </w:r>
      <w:r w:rsidRPr="00B42ACB">
        <w:rPr>
          <w:rFonts w:eastAsia="Arial" w:cs="Arial"/>
          <w:i/>
          <w:spacing w:val="1"/>
          <w:sz w:val="22"/>
        </w:rPr>
        <w:t>t</w:t>
      </w:r>
      <w:r w:rsidRPr="00B42ACB">
        <w:rPr>
          <w:rFonts w:eastAsia="Arial" w:cs="Arial"/>
          <w:i/>
          <w:sz w:val="22"/>
        </w:rPr>
        <w:t>o</w:t>
      </w:r>
      <w:r w:rsidRPr="00B42ACB">
        <w:rPr>
          <w:rFonts w:eastAsia="Arial" w:cs="Arial"/>
          <w:i/>
          <w:spacing w:val="4"/>
          <w:sz w:val="22"/>
        </w:rPr>
        <w:t xml:space="preserve"> </w:t>
      </w:r>
      <w:r w:rsidRPr="00B42ACB">
        <w:rPr>
          <w:rFonts w:eastAsia="Arial" w:cs="Arial"/>
          <w:i/>
          <w:sz w:val="22"/>
        </w:rPr>
        <w:t>de</w:t>
      </w:r>
      <w:r w:rsidRPr="00B42ACB">
        <w:rPr>
          <w:rFonts w:eastAsia="Arial" w:cs="Arial"/>
          <w:i/>
          <w:spacing w:val="1"/>
          <w:sz w:val="22"/>
        </w:rPr>
        <w:t xml:space="preserve"> </w:t>
      </w:r>
      <w:r w:rsidRPr="00B42ACB">
        <w:rPr>
          <w:rFonts w:eastAsia="Arial" w:cs="Arial"/>
          <w:i/>
          <w:sz w:val="22"/>
        </w:rPr>
        <w:t>d</w:t>
      </w:r>
      <w:r w:rsidRPr="00B42ACB">
        <w:rPr>
          <w:rFonts w:eastAsia="Arial" w:cs="Arial"/>
          <w:i/>
          <w:spacing w:val="-1"/>
          <w:sz w:val="22"/>
        </w:rPr>
        <w:t>i</w:t>
      </w:r>
      <w:r w:rsidRPr="00B42ACB">
        <w:rPr>
          <w:rFonts w:eastAsia="Arial" w:cs="Arial"/>
          <w:i/>
          <w:sz w:val="22"/>
        </w:rPr>
        <w:t>cha s</w:t>
      </w:r>
      <w:r w:rsidRPr="00B42ACB">
        <w:rPr>
          <w:rFonts w:eastAsia="Arial" w:cs="Arial"/>
          <w:i/>
          <w:spacing w:val="-1"/>
          <w:sz w:val="22"/>
        </w:rPr>
        <w:t>i</w:t>
      </w:r>
      <w:r w:rsidRPr="00B42ACB">
        <w:rPr>
          <w:rFonts w:eastAsia="Arial" w:cs="Arial"/>
          <w:i/>
          <w:spacing w:val="1"/>
          <w:sz w:val="22"/>
        </w:rPr>
        <w:t>t</w:t>
      </w:r>
      <w:r w:rsidRPr="00B42ACB">
        <w:rPr>
          <w:rFonts w:eastAsia="Arial" w:cs="Arial"/>
          <w:i/>
          <w:sz w:val="22"/>
        </w:rPr>
        <w:t>u</w:t>
      </w:r>
      <w:r w:rsidRPr="00B42ACB">
        <w:rPr>
          <w:rFonts w:eastAsia="Arial" w:cs="Arial"/>
          <w:i/>
          <w:spacing w:val="-1"/>
          <w:sz w:val="22"/>
        </w:rPr>
        <w:t>a</w:t>
      </w:r>
      <w:r w:rsidRPr="00B42ACB">
        <w:rPr>
          <w:rFonts w:eastAsia="Arial" w:cs="Arial"/>
          <w:i/>
          <w:sz w:val="22"/>
        </w:rPr>
        <w:t>c</w:t>
      </w:r>
      <w:r w:rsidRPr="00B42ACB">
        <w:rPr>
          <w:rFonts w:eastAsia="Arial" w:cs="Arial"/>
          <w:i/>
          <w:spacing w:val="-1"/>
          <w:sz w:val="22"/>
        </w:rPr>
        <w:t>i</w:t>
      </w:r>
      <w:r w:rsidRPr="00B42ACB">
        <w:rPr>
          <w:rFonts w:eastAsia="Arial" w:cs="Arial"/>
          <w:i/>
          <w:sz w:val="22"/>
        </w:rPr>
        <w:t>ó</w:t>
      </w:r>
      <w:r w:rsidRPr="00B42ACB">
        <w:rPr>
          <w:rFonts w:eastAsia="Arial" w:cs="Arial"/>
          <w:i/>
          <w:spacing w:val="-1"/>
          <w:sz w:val="22"/>
        </w:rPr>
        <w:t>n</w:t>
      </w:r>
      <w:r w:rsidRPr="00B42ACB">
        <w:rPr>
          <w:rFonts w:eastAsia="Arial" w:cs="Arial"/>
          <w:i/>
          <w:sz w:val="22"/>
        </w:rPr>
        <w:t>,</w:t>
      </w:r>
      <w:r w:rsidRPr="00B42ACB">
        <w:rPr>
          <w:rFonts w:eastAsia="Arial" w:cs="Arial"/>
          <w:i/>
          <w:spacing w:val="4"/>
          <w:sz w:val="22"/>
        </w:rPr>
        <w:t xml:space="preserve"> </w:t>
      </w:r>
      <w:r w:rsidRPr="00B42ACB">
        <w:rPr>
          <w:rFonts w:eastAsia="Arial" w:cs="Arial"/>
          <w:i/>
          <w:sz w:val="22"/>
        </w:rPr>
        <w:t>p</w:t>
      </w:r>
      <w:r w:rsidRPr="00B42ACB">
        <w:rPr>
          <w:rFonts w:eastAsia="Arial" w:cs="Arial"/>
          <w:i/>
          <w:spacing w:val="-3"/>
          <w:sz w:val="22"/>
        </w:rPr>
        <w:t>o</w:t>
      </w:r>
      <w:r w:rsidRPr="00B42ACB">
        <w:rPr>
          <w:rFonts w:eastAsia="Arial" w:cs="Arial"/>
          <w:i/>
          <w:sz w:val="22"/>
        </w:rPr>
        <w:t>r</w:t>
      </w:r>
      <w:r w:rsidRPr="00B42ACB">
        <w:rPr>
          <w:rFonts w:eastAsia="Arial" w:cs="Arial"/>
          <w:i/>
          <w:spacing w:val="2"/>
          <w:sz w:val="22"/>
        </w:rPr>
        <w:t xml:space="preserve"> </w:t>
      </w:r>
      <w:r w:rsidRPr="00B42ACB">
        <w:rPr>
          <w:rFonts w:eastAsia="Arial" w:cs="Arial"/>
          <w:i/>
          <w:spacing w:val="-1"/>
          <w:sz w:val="22"/>
        </w:rPr>
        <w:t>l</w:t>
      </w:r>
      <w:r w:rsidRPr="00B42ACB">
        <w:rPr>
          <w:rFonts w:eastAsia="Arial" w:cs="Arial"/>
          <w:i/>
          <w:sz w:val="22"/>
        </w:rPr>
        <w:t xml:space="preserve">o </w:t>
      </w:r>
      <w:r w:rsidRPr="00B42ACB">
        <w:rPr>
          <w:rFonts w:eastAsia="Arial" w:cs="Arial"/>
          <w:i/>
          <w:spacing w:val="2"/>
          <w:sz w:val="22"/>
        </w:rPr>
        <w:t>q</w:t>
      </w:r>
      <w:r w:rsidRPr="00B42ACB">
        <w:rPr>
          <w:rFonts w:eastAsia="Arial" w:cs="Arial"/>
          <w:i/>
          <w:sz w:val="22"/>
        </w:rPr>
        <w:t xml:space="preserve">ue </w:t>
      </w:r>
      <w:r w:rsidRPr="00B42ACB">
        <w:rPr>
          <w:rFonts w:eastAsia="Arial" w:cs="Arial"/>
          <w:i/>
          <w:spacing w:val="-3"/>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pacing w:val="1"/>
          <w:sz w:val="22"/>
        </w:rPr>
        <w:t>r</w:t>
      </w:r>
      <w:r w:rsidRPr="00B42ACB">
        <w:rPr>
          <w:rFonts w:eastAsia="Arial" w:cs="Arial"/>
          <w:i/>
          <w:sz w:val="22"/>
        </w:rPr>
        <w:t>es</w:t>
      </w:r>
      <w:r w:rsidRPr="00B42ACB">
        <w:rPr>
          <w:rFonts w:eastAsia="Arial" w:cs="Arial"/>
          <w:i/>
          <w:spacing w:val="-3"/>
          <w:sz w:val="22"/>
        </w:rPr>
        <w:t>e</w:t>
      </w:r>
      <w:r w:rsidRPr="00B42ACB">
        <w:rPr>
          <w:rFonts w:eastAsia="Arial" w:cs="Arial"/>
          <w:i/>
          <w:spacing w:val="1"/>
          <w:sz w:val="22"/>
        </w:rPr>
        <w:t>r</w:t>
      </w:r>
      <w:r w:rsidRPr="00B42ACB">
        <w:rPr>
          <w:rFonts w:eastAsia="Arial" w:cs="Arial"/>
          <w:i/>
          <w:spacing w:val="-2"/>
          <w:sz w:val="22"/>
        </w:rPr>
        <w:t>v</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 xml:space="preserve">de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pacing w:val="1"/>
          <w:sz w:val="22"/>
        </w:rPr>
        <w:t>r</w:t>
      </w:r>
      <w:r w:rsidRPr="00B42ACB">
        <w:rPr>
          <w:rFonts w:eastAsia="Arial" w:cs="Arial"/>
          <w:i/>
          <w:sz w:val="22"/>
        </w:rPr>
        <w:t>e</w:t>
      </w:r>
      <w:r w:rsidRPr="00B42ACB">
        <w:rPr>
          <w:rFonts w:eastAsia="Arial" w:cs="Arial"/>
          <w:i/>
          <w:spacing w:val="-1"/>
          <w:sz w:val="22"/>
        </w:rPr>
        <w:t>l</w:t>
      </w:r>
      <w:r w:rsidRPr="00B42ACB">
        <w:rPr>
          <w:rFonts w:eastAsia="Arial" w:cs="Arial"/>
          <w:i/>
          <w:sz w:val="22"/>
        </w:rPr>
        <w:t>ac</w:t>
      </w:r>
      <w:r w:rsidRPr="00B42ACB">
        <w:rPr>
          <w:rFonts w:eastAsia="Arial" w:cs="Arial"/>
          <w:i/>
          <w:spacing w:val="-1"/>
          <w:sz w:val="22"/>
        </w:rPr>
        <w:t>i</w:t>
      </w:r>
      <w:r w:rsidRPr="00B42ACB">
        <w:rPr>
          <w:rFonts w:eastAsia="Arial" w:cs="Arial"/>
          <w:i/>
          <w:spacing w:val="-3"/>
          <w:sz w:val="22"/>
        </w:rPr>
        <w:t>ó</w:t>
      </w:r>
      <w:r w:rsidRPr="00B42ACB">
        <w:rPr>
          <w:rFonts w:eastAsia="Arial" w:cs="Arial"/>
          <w:i/>
          <w:sz w:val="22"/>
        </w:rPr>
        <w:t>n</w:t>
      </w:r>
      <w:r w:rsidRPr="00B42ACB">
        <w:rPr>
          <w:rFonts w:eastAsia="Arial" w:cs="Arial"/>
          <w:i/>
          <w:spacing w:val="3"/>
          <w:sz w:val="22"/>
        </w:rPr>
        <w:t xml:space="preserve"> </w:t>
      </w:r>
      <w:r w:rsidRPr="00B42ACB">
        <w:rPr>
          <w:rFonts w:eastAsia="Arial" w:cs="Arial"/>
          <w:i/>
          <w:sz w:val="22"/>
        </w:rPr>
        <w:t xml:space="preserve">de </w:t>
      </w:r>
      <w:r w:rsidRPr="00B42ACB">
        <w:rPr>
          <w:rFonts w:eastAsia="Arial" w:cs="Arial"/>
          <w:i/>
          <w:spacing w:val="-1"/>
          <w:sz w:val="22"/>
        </w:rPr>
        <w:t>l</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n</w:t>
      </w:r>
      <w:r w:rsidRPr="00B42ACB">
        <w:rPr>
          <w:rFonts w:eastAsia="Arial" w:cs="Arial"/>
          <w:i/>
          <w:spacing w:val="-3"/>
          <w:sz w:val="22"/>
        </w:rPr>
        <w:t>o</w:t>
      </w:r>
      <w:r w:rsidRPr="00B42ACB">
        <w:rPr>
          <w:rFonts w:eastAsia="Arial" w:cs="Arial"/>
          <w:i/>
          <w:spacing w:val="1"/>
          <w:sz w:val="22"/>
        </w:rPr>
        <w:t>m</w:t>
      </w:r>
      <w:r w:rsidRPr="00B42ACB">
        <w:rPr>
          <w:rFonts w:eastAsia="Arial" w:cs="Arial"/>
          <w:i/>
          <w:sz w:val="22"/>
        </w:rPr>
        <w:t>bres</w:t>
      </w:r>
      <w:r w:rsidRPr="00B42ACB">
        <w:rPr>
          <w:rFonts w:eastAsia="Arial" w:cs="Arial"/>
          <w:i/>
          <w:spacing w:val="1"/>
          <w:sz w:val="22"/>
        </w:rPr>
        <w:t xml:space="preserve"> </w:t>
      </w:r>
      <w:r w:rsidRPr="00B42ACB">
        <w:rPr>
          <w:rFonts w:eastAsia="Arial" w:cs="Arial"/>
          <w:i/>
          <w:sz w:val="22"/>
        </w:rPr>
        <w:t>y</w:t>
      </w:r>
      <w:r w:rsidRPr="00B42ACB">
        <w:rPr>
          <w:rFonts w:eastAsia="Arial" w:cs="Arial"/>
          <w:i/>
          <w:spacing w:val="1"/>
          <w:sz w:val="22"/>
        </w:rPr>
        <w:t xml:space="preserve"> </w:t>
      </w:r>
      <w:r w:rsidRPr="00B42ACB">
        <w:rPr>
          <w:rFonts w:eastAsia="Arial" w:cs="Arial"/>
          <w:i/>
          <w:spacing w:val="-1"/>
          <w:sz w:val="22"/>
        </w:rPr>
        <w:t>l</w:t>
      </w:r>
      <w:r w:rsidRPr="00B42ACB">
        <w:rPr>
          <w:rFonts w:eastAsia="Arial" w:cs="Arial"/>
          <w:i/>
          <w:spacing w:val="-3"/>
          <w:sz w:val="22"/>
        </w:rPr>
        <w:t>a</w:t>
      </w:r>
      <w:r w:rsidRPr="00B42ACB">
        <w:rPr>
          <w:rFonts w:eastAsia="Arial" w:cs="Arial"/>
          <w:i/>
          <w:sz w:val="22"/>
        </w:rPr>
        <w:t>s</w:t>
      </w:r>
      <w:r w:rsidRPr="00B42ACB">
        <w:rPr>
          <w:rFonts w:eastAsia="Arial" w:cs="Arial"/>
          <w:i/>
          <w:spacing w:val="1"/>
          <w:sz w:val="22"/>
        </w:rPr>
        <w:t xml:space="preserve"> </w:t>
      </w:r>
      <w:r w:rsidRPr="00B42ACB">
        <w:rPr>
          <w:rFonts w:eastAsia="Arial" w:cs="Arial"/>
          <w:i/>
          <w:spacing w:val="3"/>
          <w:sz w:val="22"/>
        </w:rPr>
        <w:t>f</w:t>
      </w:r>
      <w:r w:rsidRPr="00B42ACB">
        <w:rPr>
          <w:rFonts w:eastAsia="Arial" w:cs="Arial"/>
          <w:i/>
          <w:sz w:val="22"/>
        </w:rPr>
        <w:t>u</w:t>
      </w:r>
      <w:r w:rsidRPr="00B42ACB">
        <w:rPr>
          <w:rFonts w:eastAsia="Arial" w:cs="Arial"/>
          <w:i/>
          <w:spacing w:val="-3"/>
          <w:sz w:val="22"/>
        </w:rPr>
        <w:t>n</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 xml:space="preserve">es </w:t>
      </w:r>
      <w:r w:rsidRPr="00B42ACB">
        <w:rPr>
          <w:rFonts w:eastAsia="Arial" w:cs="Arial"/>
          <w:i/>
          <w:spacing w:val="2"/>
          <w:sz w:val="22"/>
        </w:rPr>
        <w:t>q</w:t>
      </w:r>
      <w:r w:rsidRPr="00B42ACB">
        <w:rPr>
          <w:rFonts w:eastAsia="Arial" w:cs="Arial"/>
          <w:i/>
          <w:sz w:val="22"/>
        </w:rPr>
        <w:t>ue d</w:t>
      </w:r>
      <w:r w:rsidRPr="00B42ACB">
        <w:rPr>
          <w:rFonts w:eastAsia="Arial" w:cs="Arial"/>
          <w:i/>
          <w:spacing w:val="-1"/>
          <w:sz w:val="22"/>
        </w:rPr>
        <w:t>e</w:t>
      </w:r>
      <w:r w:rsidRPr="00B42ACB">
        <w:rPr>
          <w:rFonts w:eastAsia="Arial" w:cs="Arial"/>
          <w:i/>
          <w:sz w:val="22"/>
        </w:rPr>
        <w:t>sempeñ</w:t>
      </w:r>
      <w:r w:rsidRPr="00B42ACB">
        <w:rPr>
          <w:rFonts w:eastAsia="Arial" w:cs="Arial"/>
          <w:i/>
          <w:spacing w:val="-1"/>
          <w:sz w:val="22"/>
        </w:rPr>
        <w:t>a</w:t>
      </w:r>
      <w:r w:rsidRPr="00B42ACB">
        <w:rPr>
          <w:rFonts w:eastAsia="Arial" w:cs="Arial"/>
          <w:i/>
          <w:sz w:val="22"/>
        </w:rPr>
        <w:t>n</w:t>
      </w:r>
      <w:r w:rsidRPr="00B42ACB">
        <w:rPr>
          <w:rFonts w:eastAsia="Arial" w:cs="Arial"/>
          <w:i/>
          <w:spacing w:val="3"/>
          <w:sz w:val="22"/>
        </w:rPr>
        <w:t xml:space="preserve"> </w:t>
      </w:r>
      <w:r w:rsidRPr="00B42ACB">
        <w:rPr>
          <w:rFonts w:eastAsia="Arial" w:cs="Arial"/>
          <w:i/>
          <w:spacing w:val="-1"/>
          <w:sz w:val="22"/>
        </w:rPr>
        <w:t>l</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1"/>
          <w:sz w:val="22"/>
        </w:rPr>
        <w:t>r</w:t>
      </w:r>
      <w:r w:rsidRPr="00B42ACB">
        <w:rPr>
          <w:rFonts w:eastAsia="Arial" w:cs="Arial"/>
          <w:i/>
          <w:spacing w:val="-2"/>
          <w:sz w:val="22"/>
        </w:rPr>
        <w:t>v</w:t>
      </w:r>
      <w:r w:rsidRPr="00B42ACB">
        <w:rPr>
          <w:rFonts w:eastAsia="Arial" w:cs="Arial"/>
          <w:i/>
          <w:spacing w:val="-1"/>
          <w:sz w:val="22"/>
        </w:rPr>
        <w:t>i</w:t>
      </w:r>
      <w:r w:rsidRPr="00B42ACB">
        <w:rPr>
          <w:rFonts w:eastAsia="Arial" w:cs="Arial"/>
          <w:i/>
          <w:spacing w:val="2"/>
          <w:sz w:val="22"/>
        </w:rPr>
        <w:t>d</w:t>
      </w:r>
      <w:r w:rsidRPr="00B42ACB">
        <w:rPr>
          <w:rFonts w:eastAsia="Arial" w:cs="Arial"/>
          <w:i/>
          <w:sz w:val="22"/>
        </w:rPr>
        <w:t>ores</w:t>
      </w:r>
      <w:r w:rsidRPr="00B42ACB">
        <w:rPr>
          <w:rFonts w:eastAsia="Arial" w:cs="Arial"/>
          <w:i/>
          <w:spacing w:val="4"/>
          <w:sz w:val="22"/>
        </w:rPr>
        <w:t xml:space="preserve"> </w:t>
      </w:r>
      <w:r w:rsidRPr="00B42ACB">
        <w:rPr>
          <w:rFonts w:eastAsia="Arial" w:cs="Arial"/>
          <w:i/>
          <w:sz w:val="22"/>
        </w:rPr>
        <w:t>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li</w:t>
      </w:r>
      <w:r w:rsidRPr="00B42ACB">
        <w:rPr>
          <w:rFonts w:eastAsia="Arial" w:cs="Arial"/>
          <w:i/>
          <w:sz w:val="22"/>
        </w:rPr>
        <w:t>cos</w:t>
      </w:r>
      <w:r w:rsidRPr="00B42ACB">
        <w:rPr>
          <w:rFonts w:eastAsia="Arial" w:cs="Arial"/>
          <w:i/>
          <w:spacing w:val="3"/>
          <w:sz w:val="22"/>
        </w:rPr>
        <w:t xml:space="preserve"> </w:t>
      </w:r>
      <w:r w:rsidRPr="00B42ACB">
        <w:rPr>
          <w:rFonts w:eastAsia="Arial" w:cs="Arial"/>
          <w:i/>
          <w:spacing w:val="2"/>
          <w:sz w:val="22"/>
        </w:rPr>
        <w:t>q</w:t>
      </w:r>
      <w:r w:rsidRPr="00B42ACB">
        <w:rPr>
          <w:rFonts w:eastAsia="Arial" w:cs="Arial"/>
          <w:i/>
          <w:sz w:val="22"/>
        </w:rPr>
        <w:t>ue pr</w:t>
      </w:r>
      <w:r w:rsidRPr="00B42ACB">
        <w:rPr>
          <w:rFonts w:eastAsia="Arial" w:cs="Arial"/>
          <w:i/>
          <w:spacing w:val="2"/>
          <w:sz w:val="22"/>
        </w:rPr>
        <w:t>e</w:t>
      </w:r>
      <w:r w:rsidRPr="00B42ACB">
        <w:rPr>
          <w:rFonts w:eastAsia="Arial" w:cs="Arial"/>
          <w:i/>
          <w:spacing w:val="-2"/>
          <w:sz w:val="22"/>
        </w:rPr>
        <w:t>s</w:t>
      </w:r>
      <w:r w:rsidRPr="00B42ACB">
        <w:rPr>
          <w:rFonts w:eastAsia="Arial" w:cs="Arial"/>
          <w:i/>
          <w:spacing w:val="-1"/>
          <w:sz w:val="22"/>
        </w:rPr>
        <w:t>t</w:t>
      </w:r>
      <w:r w:rsidRPr="00B42ACB">
        <w:rPr>
          <w:rFonts w:eastAsia="Arial" w:cs="Arial"/>
          <w:i/>
          <w:sz w:val="22"/>
        </w:rPr>
        <w:t>an</w:t>
      </w:r>
      <w:r w:rsidRPr="00B42ACB">
        <w:rPr>
          <w:rFonts w:eastAsia="Arial" w:cs="Arial"/>
          <w:i/>
          <w:spacing w:val="3"/>
          <w:sz w:val="22"/>
        </w:rPr>
        <w:t xml:space="preserve"> </w:t>
      </w:r>
      <w:r w:rsidRPr="00B42ACB">
        <w:rPr>
          <w:rFonts w:eastAsia="Arial" w:cs="Arial"/>
          <w:i/>
          <w:sz w:val="22"/>
        </w:rPr>
        <w:t>sus</w:t>
      </w:r>
      <w:r w:rsidRPr="00B42ACB">
        <w:rPr>
          <w:rFonts w:eastAsia="Arial" w:cs="Arial"/>
          <w:i/>
          <w:spacing w:val="3"/>
          <w:sz w:val="22"/>
        </w:rPr>
        <w:t xml:space="preserve"> </w:t>
      </w:r>
      <w:r w:rsidRPr="00B42ACB">
        <w:rPr>
          <w:rFonts w:eastAsia="Arial" w:cs="Arial"/>
          <w:i/>
          <w:sz w:val="22"/>
        </w:rPr>
        <w:t>ser</w:t>
      </w:r>
      <w:r w:rsidRPr="00B42ACB">
        <w:rPr>
          <w:rFonts w:eastAsia="Arial" w:cs="Arial"/>
          <w:i/>
          <w:spacing w:val="-2"/>
          <w:sz w:val="22"/>
        </w:rPr>
        <w:t>v</w:t>
      </w:r>
      <w:r w:rsidRPr="00B42ACB">
        <w:rPr>
          <w:rFonts w:eastAsia="Arial" w:cs="Arial"/>
          <w:i/>
          <w:spacing w:val="-1"/>
          <w:sz w:val="22"/>
        </w:rPr>
        <w:t>i</w:t>
      </w:r>
      <w:r w:rsidRPr="00B42ACB">
        <w:rPr>
          <w:rFonts w:eastAsia="Arial" w:cs="Arial"/>
          <w:i/>
          <w:sz w:val="22"/>
        </w:rPr>
        <w:t>c</w:t>
      </w:r>
      <w:r w:rsidRPr="00B42ACB">
        <w:rPr>
          <w:rFonts w:eastAsia="Arial" w:cs="Arial"/>
          <w:i/>
          <w:spacing w:val="-1"/>
          <w:sz w:val="22"/>
        </w:rPr>
        <w:t>i</w:t>
      </w:r>
      <w:r w:rsidRPr="00B42ACB">
        <w:rPr>
          <w:rFonts w:eastAsia="Arial" w:cs="Arial"/>
          <w:i/>
          <w:sz w:val="22"/>
        </w:rPr>
        <w:t>os</w:t>
      </w:r>
      <w:r w:rsidRPr="00B42ACB">
        <w:rPr>
          <w:rFonts w:eastAsia="Arial" w:cs="Arial"/>
          <w:i/>
          <w:spacing w:val="3"/>
          <w:sz w:val="22"/>
        </w:rPr>
        <w:t xml:space="preserve"> </w:t>
      </w:r>
      <w:r w:rsidRPr="00B42ACB">
        <w:rPr>
          <w:rFonts w:eastAsia="Arial" w:cs="Arial"/>
          <w:i/>
          <w:sz w:val="22"/>
        </w:rPr>
        <w:t>en</w:t>
      </w:r>
      <w:r w:rsidRPr="00B42ACB">
        <w:rPr>
          <w:rFonts w:eastAsia="Arial" w:cs="Arial"/>
          <w:i/>
          <w:spacing w:val="3"/>
          <w:sz w:val="22"/>
        </w:rPr>
        <w:t xml:space="preserve"> </w:t>
      </w:r>
      <w:r w:rsidRPr="00B42ACB">
        <w:rPr>
          <w:rFonts w:eastAsia="Arial" w:cs="Arial"/>
          <w:i/>
          <w:sz w:val="22"/>
        </w:rPr>
        <w:t>ár</w:t>
      </w:r>
      <w:r w:rsidRPr="00B42ACB">
        <w:rPr>
          <w:rFonts w:eastAsia="Arial" w:cs="Arial"/>
          <w:i/>
          <w:spacing w:val="-2"/>
          <w:sz w:val="22"/>
        </w:rPr>
        <w:t>e</w:t>
      </w:r>
      <w:r w:rsidRPr="00B42ACB">
        <w:rPr>
          <w:rFonts w:eastAsia="Arial" w:cs="Arial"/>
          <w:i/>
          <w:sz w:val="22"/>
        </w:rPr>
        <w:t>as</w:t>
      </w:r>
      <w:r w:rsidRPr="00B42ACB">
        <w:rPr>
          <w:rFonts w:eastAsia="Arial" w:cs="Arial"/>
          <w:i/>
          <w:spacing w:val="3"/>
          <w:sz w:val="22"/>
        </w:rPr>
        <w:t xml:space="preserve"> </w:t>
      </w:r>
      <w:r w:rsidRPr="00B42ACB">
        <w:rPr>
          <w:rFonts w:eastAsia="Arial" w:cs="Arial"/>
          <w:i/>
          <w:sz w:val="22"/>
        </w:rPr>
        <w:t>de</w:t>
      </w:r>
      <w:r w:rsidRPr="00B42ACB">
        <w:rPr>
          <w:rFonts w:eastAsia="Arial" w:cs="Arial"/>
          <w:i/>
          <w:spacing w:val="3"/>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2"/>
          <w:sz w:val="22"/>
        </w:rPr>
        <w:t>g</w:t>
      </w:r>
      <w:r w:rsidRPr="00B42ACB">
        <w:rPr>
          <w:rFonts w:eastAsia="Arial" w:cs="Arial"/>
          <w:i/>
          <w:sz w:val="22"/>
        </w:rPr>
        <w:t>uri</w:t>
      </w:r>
      <w:r w:rsidRPr="00B42ACB">
        <w:rPr>
          <w:rFonts w:eastAsia="Arial" w:cs="Arial"/>
          <w:i/>
          <w:spacing w:val="-1"/>
          <w:sz w:val="22"/>
        </w:rPr>
        <w:t>d</w:t>
      </w:r>
      <w:r w:rsidRPr="00B42ACB">
        <w:rPr>
          <w:rFonts w:eastAsia="Arial" w:cs="Arial"/>
          <w:i/>
          <w:sz w:val="22"/>
        </w:rPr>
        <w:t>ad n</w:t>
      </w:r>
      <w:r w:rsidRPr="00B42ACB">
        <w:rPr>
          <w:rFonts w:eastAsia="Arial" w:cs="Arial"/>
          <w:i/>
          <w:spacing w:val="-1"/>
          <w:sz w:val="22"/>
        </w:rPr>
        <w:t>a</w:t>
      </w:r>
      <w:r w:rsidRPr="00B42ACB">
        <w:rPr>
          <w:rFonts w:eastAsia="Arial" w:cs="Arial"/>
          <w:i/>
          <w:sz w:val="22"/>
        </w:rPr>
        <w:t>c</w:t>
      </w:r>
      <w:r w:rsidRPr="00B42ACB">
        <w:rPr>
          <w:rFonts w:eastAsia="Arial" w:cs="Arial"/>
          <w:i/>
          <w:spacing w:val="-1"/>
          <w:sz w:val="22"/>
        </w:rPr>
        <w:t>i</w:t>
      </w:r>
      <w:r w:rsidRPr="00B42ACB">
        <w:rPr>
          <w:rFonts w:eastAsia="Arial" w:cs="Arial"/>
          <w:i/>
          <w:sz w:val="22"/>
        </w:rPr>
        <w:t>o</w:t>
      </w:r>
      <w:r w:rsidRPr="00B42ACB">
        <w:rPr>
          <w:rFonts w:eastAsia="Arial" w:cs="Arial"/>
          <w:i/>
          <w:spacing w:val="-1"/>
          <w:sz w:val="22"/>
        </w:rPr>
        <w:t>n</w:t>
      </w:r>
      <w:r w:rsidRPr="00B42ACB">
        <w:rPr>
          <w:rFonts w:eastAsia="Arial" w:cs="Arial"/>
          <w:i/>
          <w:sz w:val="22"/>
        </w:rPr>
        <w:t>al</w:t>
      </w:r>
      <w:r w:rsidRPr="00B42ACB">
        <w:rPr>
          <w:rFonts w:eastAsia="Arial" w:cs="Arial"/>
          <w:i/>
          <w:spacing w:val="1"/>
          <w:sz w:val="22"/>
        </w:rPr>
        <w:t xml:space="preserve"> </w:t>
      </w:r>
      <w:r w:rsidRPr="00B42ACB">
        <w:rPr>
          <w:rFonts w:eastAsia="Arial" w:cs="Arial"/>
          <w:i/>
          <w:sz w:val="22"/>
        </w:rPr>
        <w:t>o</w:t>
      </w:r>
      <w:r w:rsidRPr="00B42ACB">
        <w:rPr>
          <w:rFonts w:eastAsia="Arial" w:cs="Arial"/>
          <w:i/>
          <w:spacing w:val="3"/>
          <w:sz w:val="22"/>
        </w:rPr>
        <w:t xml:space="preserve"> </w:t>
      </w:r>
      <w:r w:rsidRPr="00B42ACB">
        <w:rPr>
          <w:rFonts w:eastAsia="Arial" w:cs="Arial"/>
          <w:i/>
          <w:sz w:val="22"/>
        </w:rPr>
        <w:t>p</w:t>
      </w:r>
      <w:r w:rsidRPr="00B42ACB">
        <w:rPr>
          <w:rFonts w:eastAsia="Arial" w:cs="Arial"/>
          <w:i/>
          <w:spacing w:val="-1"/>
          <w:sz w:val="22"/>
        </w:rPr>
        <w:t>ú</w:t>
      </w:r>
      <w:r w:rsidRPr="00B42ACB">
        <w:rPr>
          <w:rFonts w:eastAsia="Arial" w:cs="Arial"/>
          <w:i/>
          <w:sz w:val="22"/>
        </w:rPr>
        <w:t>b</w:t>
      </w:r>
      <w:r w:rsidRPr="00B42ACB">
        <w:rPr>
          <w:rFonts w:eastAsia="Arial" w:cs="Arial"/>
          <w:i/>
          <w:spacing w:val="-1"/>
          <w:sz w:val="22"/>
        </w:rPr>
        <w:t>li</w:t>
      </w:r>
      <w:r w:rsidRPr="00B42ACB">
        <w:rPr>
          <w:rFonts w:eastAsia="Arial" w:cs="Arial"/>
          <w:i/>
          <w:sz w:val="22"/>
        </w:rPr>
        <w:t>ca,</w:t>
      </w:r>
      <w:r w:rsidRPr="00B42ACB">
        <w:rPr>
          <w:rFonts w:eastAsia="Arial" w:cs="Arial"/>
          <w:i/>
          <w:spacing w:val="3"/>
          <w:sz w:val="22"/>
        </w:rPr>
        <w:t xml:space="preserve"> </w:t>
      </w:r>
      <w:r w:rsidRPr="00B42ACB">
        <w:rPr>
          <w:rFonts w:eastAsia="Arial" w:cs="Arial"/>
          <w:i/>
          <w:sz w:val="22"/>
        </w:rPr>
        <w:t>p</w:t>
      </w:r>
      <w:r w:rsidRPr="00B42ACB">
        <w:rPr>
          <w:rFonts w:eastAsia="Arial" w:cs="Arial"/>
          <w:i/>
          <w:spacing w:val="-1"/>
          <w:sz w:val="22"/>
        </w:rPr>
        <w:t>u</w:t>
      </w:r>
      <w:r w:rsidRPr="00B42ACB">
        <w:rPr>
          <w:rFonts w:eastAsia="Arial" w:cs="Arial"/>
          <w:i/>
          <w:spacing w:val="-3"/>
          <w:sz w:val="22"/>
        </w:rPr>
        <w:t>e</w:t>
      </w:r>
      <w:r w:rsidRPr="00B42ACB">
        <w:rPr>
          <w:rFonts w:eastAsia="Arial" w:cs="Arial"/>
          <w:i/>
          <w:sz w:val="22"/>
        </w:rPr>
        <w:t>de</w:t>
      </w:r>
      <w:r w:rsidRPr="00B42ACB">
        <w:rPr>
          <w:rFonts w:eastAsia="Arial" w:cs="Arial"/>
          <w:i/>
          <w:spacing w:val="2"/>
          <w:sz w:val="22"/>
        </w:rPr>
        <w:t xml:space="preserve"> </w:t>
      </w:r>
      <w:r w:rsidRPr="00B42ACB">
        <w:rPr>
          <w:rFonts w:eastAsia="Arial" w:cs="Arial"/>
          <w:i/>
          <w:spacing w:val="-1"/>
          <w:sz w:val="22"/>
        </w:rPr>
        <w:t>ll</w:t>
      </w:r>
      <w:r w:rsidRPr="00B42ACB">
        <w:rPr>
          <w:rFonts w:eastAsia="Arial" w:cs="Arial"/>
          <w:i/>
          <w:sz w:val="22"/>
        </w:rPr>
        <w:t>e</w:t>
      </w:r>
      <w:r w:rsidRPr="00B42ACB">
        <w:rPr>
          <w:rFonts w:eastAsia="Arial" w:cs="Arial"/>
          <w:i/>
          <w:spacing w:val="1"/>
          <w:sz w:val="22"/>
        </w:rPr>
        <w:t>g</w:t>
      </w:r>
      <w:r w:rsidRPr="00B42ACB">
        <w:rPr>
          <w:rFonts w:eastAsia="Arial" w:cs="Arial"/>
          <w:i/>
          <w:sz w:val="22"/>
        </w:rPr>
        <w:t>ar</w:t>
      </w:r>
      <w:r w:rsidRPr="00B42ACB">
        <w:rPr>
          <w:rFonts w:eastAsia="Arial" w:cs="Arial"/>
          <w:i/>
          <w:spacing w:val="1"/>
          <w:sz w:val="22"/>
        </w:rPr>
        <w:t xml:space="preserve"> </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co</w:t>
      </w:r>
      <w:r w:rsidRPr="00B42ACB">
        <w:rPr>
          <w:rFonts w:eastAsia="Arial" w:cs="Arial"/>
          <w:i/>
          <w:spacing w:val="-1"/>
          <w:sz w:val="22"/>
        </w:rPr>
        <w:t>n</w:t>
      </w:r>
      <w:r w:rsidRPr="00B42ACB">
        <w:rPr>
          <w:rFonts w:eastAsia="Arial" w:cs="Arial"/>
          <w:i/>
          <w:spacing w:val="-2"/>
          <w:sz w:val="22"/>
        </w:rPr>
        <w:t>s</w:t>
      </w:r>
      <w:r w:rsidRPr="00B42ACB">
        <w:rPr>
          <w:rFonts w:eastAsia="Arial" w:cs="Arial"/>
          <w:i/>
          <w:spacing w:val="1"/>
          <w:sz w:val="22"/>
        </w:rPr>
        <w:t>t</w:t>
      </w:r>
      <w:r w:rsidRPr="00B42ACB">
        <w:rPr>
          <w:rFonts w:eastAsia="Arial" w:cs="Arial"/>
          <w:i/>
          <w:spacing w:val="-1"/>
          <w:sz w:val="22"/>
        </w:rPr>
        <w:t>i</w:t>
      </w:r>
      <w:r w:rsidRPr="00B42ACB">
        <w:rPr>
          <w:rFonts w:eastAsia="Arial" w:cs="Arial"/>
          <w:i/>
          <w:spacing w:val="1"/>
          <w:sz w:val="22"/>
        </w:rPr>
        <w:t>t</w:t>
      </w:r>
      <w:r w:rsidRPr="00B42ACB">
        <w:rPr>
          <w:rFonts w:eastAsia="Arial" w:cs="Arial"/>
          <w:i/>
          <w:sz w:val="22"/>
        </w:rPr>
        <w:t>u</w:t>
      </w:r>
      <w:r w:rsidRPr="00B42ACB">
        <w:rPr>
          <w:rFonts w:eastAsia="Arial" w:cs="Arial"/>
          <w:i/>
          <w:spacing w:val="-1"/>
          <w:sz w:val="22"/>
        </w:rPr>
        <w:t>i</w:t>
      </w:r>
      <w:r w:rsidRPr="00B42ACB">
        <w:rPr>
          <w:rFonts w:eastAsia="Arial" w:cs="Arial"/>
          <w:i/>
          <w:spacing w:val="1"/>
          <w:sz w:val="22"/>
        </w:rPr>
        <w:t>r</w:t>
      </w:r>
      <w:r w:rsidRPr="00B42ACB">
        <w:rPr>
          <w:rFonts w:eastAsia="Arial" w:cs="Arial"/>
          <w:i/>
          <w:sz w:val="22"/>
        </w:rPr>
        <w:t>se en</w:t>
      </w:r>
      <w:r w:rsidRPr="00B42ACB">
        <w:rPr>
          <w:rFonts w:eastAsia="Arial" w:cs="Arial"/>
          <w:i/>
          <w:spacing w:val="2"/>
          <w:sz w:val="22"/>
        </w:rPr>
        <w:t xml:space="preserve"> </w:t>
      </w:r>
      <w:r w:rsidRPr="00B42ACB">
        <w:rPr>
          <w:rFonts w:eastAsia="Arial" w:cs="Arial"/>
          <w:i/>
          <w:sz w:val="22"/>
        </w:rPr>
        <w:t>un</w:t>
      </w:r>
      <w:r w:rsidRPr="00B42ACB">
        <w:rPr>
          <w:rFonts w:eastAsia="Arial" w:cs="Arial"/>
          <w:i/>
          <w:spacing w:val="2"/>
          <w:sz w:val="22"/>
        </w:rPr>
        <w:t xml:space="preserve"> </w:t>
      </w:r>
      <w:r w:rsidRPr="00B42ACB">
        <w:rPr>
          <w:rFonts w:eastAsia="Arial" w:cs="Arial"/>
          <w:i/>
          <w:sz w:val="22"/>
        </w:rPr>
        <w:t>c</w:t>
      </w:r>
      <w:r w:rsidRPr="00B42ACB">
        <w:rPr>
          <w:rFonts w:eastAsia="Arial" w:cs="Arial"/>
          <w:i/>
          <w:spacing w:val="-3"/>
          <w:sz w:val="22"/>
        </w:rPr>
        <w:t>o</w:t>
      </w:r>
      <w:r w:rsidRPr="00B42ACB">
        <w:rPr>
          <w:rFonts w:eastAsia="Arial" w:cs="Arial"/>
          <w:i/>
          <w:spacing w:val="1"/>
          <w:sz w:val="22"/>
        </w:rPr>
        <w:t>m</w:t>
      </w:r>
      <w:r w:rsidRPr="00B42ACB">
        <w:rPr>
          <w:rFonts w:eastAsia="Arial" w:cs="Arial"/>
          <w:i/>
          <w:sz w:val="22"/>
        </w:rPr>
        <w:t>p</w:t>
      </w:r>
      <w:r w:rsidRPr="00B42ACB">
        <w:rPr>
          <w:rFonts w:eastAsia="Arial" w:cs="Arial"/>
          <w:i/>
          <w:spacing w:val="-1"/>
          <w:sz w:val="22"/>
        </w:rPr>
        <w:t>o</w:t>
      </w:r>
      <w:r w:rsidRPr="00B42ACB">
        <w:rPr>
          <w:rFonts w:eastAsia="Arial" w:cs="Arial"/>
          <w:i/>
          <w:sz w:val="22"/>
        </w:rPr>
        <w:t>n</w:t>
      </w:r>
      <w:r w:rsidRPr="00B42ACB">
        <w:rPr>
          <w:rFonts w:eastAsia="Arial" w:cs="Arial"/>
          <w:i/>
          <w:spacing w:val="-1"/>
          <w:sz w:val="22"/>
        </w:rPr>
        <w:t>e</w:t>
      </w:r>
      <w:r w:rsidRPr="00B42ACB">
        <w:rPr>
          <w:rFonts w:eastAsia="Arial" w:cs="Arial"/>
          <w:i/>
          <w:spacing w:val="-3"/>
          <w:sz w:val="22"/>
        </w:rPr>
        <w:t>n</w:t>
      </w:r>
      <w:r w:rsidRPr="00B42ACB">
        <w:rPr>
          <w:rFonts w:eastAsia="Arial" w:cs="Arial"/>
          <w:i/>
          <w:spacing w:val="1"/>
          <w:sz w:val="22"/>
        </w:rPr>
        <w:t>t</w:t>
      </w:r>
      <w:r w:rsidRPr="00B42ACB">
        <w:rPr>
          <w:rFonts w:eastAsia="Arial" w:cs="Arial"/>
          <w:i/>
          <w:sz w:val="22"/>
        </w:rPr>
        <w:t xml:space="preserve">e </w:t>
      </w:r>
      <w:r w:rsidRPr="00B42ACB">
        <w:rPr>
          <w:rFonts w:eastAsia="Arial" w:cs="Arial"/>
          <w:i/>
          <w:spacing w:val="1"/>
          <w:sz w:val="22"/>
        </w:rPr>
        <w:t>f</w:t>
      </w:r>
      <w:r w:rsidRPr="00B42ACB">
        <w:rPr>
          <w:rFonts w:eastAsia="Arial" w:cs="Arial"/>
          <w:i/>
          <w:spacing w:val="-3"/>
          <w:sz w:val="22"/>
        </w:rPr>
        <w:t>u</w:t>
      </w:r>
      <w:r w:rsidRPr="00B42ACB">
        <w:rPr>
          <w:rFonts w:eastAsia="Arial" w:cs="Arial"/>
          <w:i/>
          <w:sz w:val="22"/>
        </w:rPr>
        <w:t>n</w:t>
      </w:r>
      <w:r w:rsidRPr="00B42ACB">
        <w:rPr>
          <w:rFonts w:eastAsia="Arial" w:cs="Arial"/>
          <w:i/>
          <w:spacing w:val="-1"/>
          <w:sz w:val="22"/>
        </w:rPr>
        <w:t>d</w:t>
      </w:r>
      <w:r w:rsidRPr="00B42ACB">
        <w:rPr>
          <w:rFonts w:eastAsia="Arial" w:cs="Arial"/>
          <w:i/>
          <w:sz w:val="22"/>
        </w:rPr>
        <w:t>amen</w:t>
      </w:r>
      <w:r w:rsidRPr="00B42ACB">
        <w:rPr>
          <w:rFonts w:eastAsia="Arial" w:cs="Arial"/>
          <w:i/>
          <w:spacing w:val="1"/>
          <w:sz w:val="22"/>
        </w:rPr>
        <w:t>t</w:t>
      </w:r>
      <w:r w:rsidRPr="00B42ACB">
        <w:rPr>
          <w:rFonts w:eastAsia="Arial" w:cs="Arial"/>
          <w:i/>
          <w:sz w:val="22"/>
        </w:rPr>
        <w:t>al</w:t>
      </w:r>
      <w:r w:rsidRPr="00B42ACB">
        <w:rPr>
          <w:rFonts w:eastAsia="Arial" w:cs="Arial"/>
          <w:i/>
          <w:spacing w:val="1"/>
          <w:sz w:val="22"/>
        </w:rPr>
        <w:t xml:space="preserve"> </w:t>
      </w:r>
      <w:r w:rsidRPr="00B42ACB">
        <w:rPr>
          <w:rFonts w:eastAsia="Arial" w:cs="Arial"/>
          <w:i/>
          <w:sz w:val="22"/>
        </w:rPr>
        <w:t>en el e</w:t>
      </w:r>
      <w:r w:rsidRPr="00B42ACB">
        <w:rPr>
          <w:rFonts w:eastAsia="Arial" w:cs="Arial"/>
          <w:i/>
          <w:spacing w:val="-3"/>
          <w:sz w:val="22"/>
        </w:rPr>
        <w:t>s</w:t>
      </w:r>
      <w:r w:rsidRPr="00B42ACB">
        <w:rPr>
          <w:rFonts w:eastAsia="Arial" w:cs="Arial"/>
          <w:i/>
          <w:spacing w:val="3"/>
          <w:sz w:val="22"/>
        </w:rPr>
        <w:t>f</w:t>
      </w:r>
      <w:r w:rsidRPr="00B42ACB">
        <w:rPr>
          <w:rFonts w:eastAsia="Arial" w:cs="Arial"/>
          <w:i/>
          <w:sz w:val="22"/>
        </w:rPr>
        <w:t>u</w:t>
      </w:r>
      <w:r w:rsidRPr="00B42ACB">
        <w:rPr>
          <w:rFonts w:eastAsia="Arial" w:cs="Arial"/>
          <w:i/>
          <w:spacing w:val="-1"/>
          <w:sz w:val="22"/>
        </w:rPr>
        <w:t>e</w:t>
      </w:r>
      <w:r w:rsidRPr="00B42ACB">
        <w:rPr>
          <w:rFonts w:eastAsia="Arial" w:cs="Arial"/>
          <w:i/>
          <w:spacing w:val="1"/>
          <w:sz w:val="22"/>
        </w:rPr>
        <w:t>r</w:t>
      </w:r>
      <w:r w:rsidRPr="00B42ACB">
        <w:rPr>
          <w:rFonts w:eastAsia="Arial" w:cs="Arial"/>
          <w:i/>
          <w:spacing w:val="-2"/>
          <w:sz w:val="22"/>
        </w:rPr>
        <w:t>z</w:t>
      </w:r>
      <w:r w:rsidRPr="00B42ACB">
        <w:rPr>
          <w:rFonts w:eastAsia="Arial" w:cs="Arial"/>
          <w:i/>
          <w:sz w:val="22"/>
        </w:rPr>
        <w:t xml:space="preserve">o </w:t>
      </w:r>
      <w:r w:rsidRPr="00B42ACB">
        <w:rPr>
          <w:rFonts w:eastAsia="Arial" w:cs="Arial"/>
          <w:i/>
          <w:spacing w:val="2"/>
          <w:sz w:val="22"/>
        </w:rPr>
        <w:t>q</w:t>
      </w:r>
      <w:r w:rsidRPr="00B42ACB">
        <w:rPr>
          <w:rFonts w:eastAsia="Arial" w:cs="Arial"/>
          <w:i/>
          <w:sz w:val="22"/>
        </w:rPr>
        <w:t xml:space="preserve">ue </w:t>
      </w:r>
      <w:r w:rsidRPr="00B42ACB">
        <w:rPr>
          <w:rFonts w:eastAsia="Arial" w:cs="Arial"/>
          <w:i/>
          <w:spacing w:val="1"/>
          <w:sz w:val="22"/>
        </w:rPr>
        <w:t>r</w:t>
      </w:r>
      <w:r w:rsidRPr="00B42ACB">
        <w:rPr>
          <w:rFonts w:eastAsia="Arial" w:cs="Arial"/>
          <w:i/>
          <w:sz w:val="22"/>
        </w:rPr>
        <w:t>e</w:t>
      </w:r>
      <w:r w:rsidRPr="00B42ACB">
        <w:rPr>
          <w:rFonts w:eastAsia="Arial" w:cs="Arial"/>
          <w:i/>
          <w:spacing w:val="-1"/>
          <w:sz w:val="22"/>
        </w:rPr>
        <w:t>ali</w:t>
      </w:r>
      <w:r w:rsidRPr="00B42ACB">
        <w:rPr>
          <w:rFonts w:eastAsia="Arial" w:cs="Arial"/>
          <w:i/>
          <w:spacing w:val="-2"/>
          <w:sz w:val="22"/>
        </w:rPr>
        <w:t>z</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el</w:t>
      </w:r>
      <w:r w:rsidRPr="00B42ACB">
        <w:rPr>
          <w:rFonts w:eastAsia="Arial" w:cs="Arial"/>
          <w:i/>
          <w:spacing w:val="4"/>
          <w:sz w:val="22"/>
        </w:rPr>
        <w:t xml:space="preserve"> </w:t>
      </w:r>
      <w:r w:rsidRPr="00B42ACB">
        <w:rPr>
          <w:rFonts w:eastAsia="Arial" w:cs="Arial"/>
          <w:i/>
          <w:spacing w:val="-1"/>
          <w:sz w:val="22"/>
        </w:rPr>
        <w:t>E</w:t>
      </w:r>
      <w:r w:rsidRPr="00B42ACB">
        <w:rPr>
          <w:rFonts w:eastAsia="Arial" w:cs="Arial"/>
          <w:i/>
          <w:sz w:val="22"/>
        </w:rPr>
        <w:t>s</w:t>
      </w:r>
      <w:r w:rsidRPr="00B42ACB">
        <w:rPr>
          <w:rFonts w:eastAsia="Arial" w:cs="Arial"/>
          <w:i/>
          <w:spacing w:val="1"/>
          <w:sz w:val="22"/>
        </w:rPr>
        <w:t>t</w:t>
      </w:r>
      <w:r w:rsidRPr="00B42ACB">
        <w:rPr>
          <w:rFonts w:eastAsia="Arial" w:cs="Arial"/>
          <w:i/>
          <w:sz w:val="22"/>
        </w:rPr>
        <w:t>a</w:t>
      </w:r>
      <w:r w:rsidRPr="00B42ACB">
        <w:rPr>
          <w:rFonts w:eastAsia="Arial" w:cs="Arial"/>
          <w:i/>
          <w:spacing w:val="-1"/>
          <w:sz w:val="22"/>
        </w:rPr>
        <w:t>d</w:t>
      </w:r>
      <w:r w:rsidRPr="00B42ACB">
        <w:rPr>
          <w:rFonts w:eastAsia="Arial" w:cs="Arial"/>
          <w:i/>
          <w:sz w:val="22"/>
        </w:rPr>
        <w:t>o</w:t>
      </w:r>
      <w:r w:rsidRPr="00B42ACB">
        <w:rPr>
          <w:rFonts w:eastAsia="Arial" w:cs="Arial"/>
          <w:i/>
          <w:spacing w:val="3"/>
          <w:sz w:val="22"/>
        </w:rPr>
        <w:t xml:space="preserve"> </w:t>
      </w:r>
      <w:r w:rsidRPr="00B42ACB">
        <w:rPr>
          <w:rFonts w:eastAsia="Arial" w:cs="Arial"/>
          <w:i/>
          <w:spacing w:val="-4"/>
          <w:sz w:val="22"/>
        </w:rPr>
        <w:t>M</w:t>
      </w:r>
      <w:r w:rsidRPr="00B42ACB">
        <w:rPr>
          <w:rFonts w:eastAsia="Arial" w:cs="Arial"/>
          <w:i/>
          <w:sz w:val="22"/>
        </w:rPr>
        <w:t>ex</w:t>
      </w:r>
      <w:r w:rsidRPr="00B42ACB">
        <w:rPr>
          <w:rFonts w:eastAsia="Arial" w:cs="Arial"/>
          <w:i/>
          <w:spacing w:val="-1"/>
          <w:sz w:val="22"/>
        </w:rPr>
        <w:t>i</w:t>
      </w:r>
      <w:r w:rsidRPr="00B42ACB">
        <w:rPr>
          <w:rFonts w:eastAsia="Arial" w:cs="Arial"/>
          <w:i/>
          <w:sz w:val="22"/>
        </w:rPr>
        <w:t>ca</w:t>
      </w:r>
      <w:r w:rsidRPr="00B42ACB">
        <w:rPr>
          <w:rFonts w:eastAsia="Arial" w:cs="Arial"/>
          <w:i/>
          <w:spacing w:val="-1"/>
          <w:sz w:val="22"/>
        </w:rPr>
        <w:t>n</w:t>
      </w:r>
      <w:r w:rsidRPr="00B42ACB">
        <w:rPr>
          <w:rFonts w:eastAsia="Arial" w:cs="Arial"/>
          <w:i/>
          <w:sz w:val="22"/>
        </w:rPr>
        <w:t>o</w:t>
      </w:r>
      <w:r w:rsidRPr="00B42ACB">
        <w:rPr>
          <w:rFonts w:eastAsia="Arial" w:cs="Arial"/>
          <w:i/>
          <w:spacing w:val="3"/>
          <w:sz w:val="22"/>
        </w:rPr>
        <w:t xml:space="preserve"> </w:t>
      </w:r>
      <w:r w:rsidRPr="00B42ACB">
        <w:rPr>
          <w:rFonts w:eastAsia="Arial" w:cs="Arial"/>
          <w:i/>
          <w:sz w:val="22"/>
        </w:rPr>
        <w:t>p</w:t>
      </w:r>
      <w:r w:rsidRPr="00B42ACB">
        <w:rPr>
          <w:rFonts w:eastAsia="Arial" w:cs="Arial"/>
          <w:i/>
          <w:spacing w:val="-1"/>
          <w:sz w:val="22"/>
        </w:rPr>
        <w:t>a</w:t>
      </w:r>
      <w:r w:rsidRPr="00B42ACB">
        <w:rPr>
          <w:rFonts w:eastAsia="Arial" w:cs="Arial"/>
          <w:i/>
          <w:spacing w:val="1"/>
          <w:sz w:val="22"/>
        </w:rPr>
        <w:t>r</w:t>
      </w:r>
      <w:r w:rsidRPr="00B42ACB">
        <w:rPr>
          <w:rFonts w:eastAsia="Arial" w:cs="Arial"/>
          <w:i/>
          <w:sz w:val="22"/>
        </w:rPr>
        <w:t xml:space="preserve">a </w:t>
      </w:r>
      <w:r w:rsidRPr="00B42ACB">
        <w:rPr>
          <w:rFonts w:eastAsia="Arial" w:cs="Arial"/>
          <w:i/>
          <w:spacing w:val="2"/>
          <w:sz w:val="22"/>
        </w:rPr>
        <w:t>g</w:t>
      </w:r>
      <w:r w:rsidRPr="00B42ACB">
        <w:rPr>
          <w:rFonts w:eastAsia="Arial" w:cs="Arial"/>
          <w:i/>
          <w:spacing w:val="-3"/>
          <w:sz w:val="22"/>
        </w:rPr>
        <w:t>a</w:t>
      </w:r>
      <w:r w:rsidRPr="00B42ACB">
        <w:rPr>
          <w:rFonts w:eastAsia="Arial" w:cs="Arial"/>
          <w:i/>
          <w:spacing w:val="1"/>
          <w:sz w:val="22"/>
        </w:rPr>
        <w:t>r</w:t>
      </w:r>
      <w:r w:rsidRPr="00B42ACB">
        <w:rPr>
          <w:rFonts w:eastAsia="Arial" w:cs="Arial"/>
          <w:i/>
          <w:sz w:val="22"/>
        </w:rPr>
        <w:t>a</w:t>
      </w:r>
      <w:r w:rsidRPr="00B42ACB">
        <w:rPr>
          <w:rFonts w:eastAsia="Arial" w:cs="Arial"/>
          <w:i/>
          <w:spacing w:val="-1"/>
          <w:sz w:val="22"/>
        </w:rPr>
        <w:t>n</w:t>
      </w:r>
      <w:r w:rsidRPr="00B42ACB">
        <w:rPr>
          <w:rFonts w:eastAsia="Arial" w:cs="Arial"/>
          <w:i/>
          <w:spacing w:val="1"/>
          <w:sz w:val="22"/>
        </w:rPr>
        <w:t>t</w:t>
      </w:r>
      <w:r w:rsidRPr="00B42ACB">
        <w:rPr>
          <w:rFonts w:eastAsia="Arial" w:cs="Arial"/>
          <w:i/>
          <w:spacing w:val="-1"/>
          <w:sz w:val="22"/>
        </w:rPr>
        <w:t>i</w:t>
      </w:r>
      <w:r w:rsidRPr="00B42ACB">
        <w:rPr>
          <w:rFonts w:eastAsia="Arial" w:cs="Arial"/>
          <w:i/>
          <w:spacing w:val="-2"/>
          <w:sz w:val="22"/>
        </w:rPr>
        <w:t>z</w:t>
      </w:r>
      <w:r w:rsidRPr="00B42ACB">
        <w:rPr>
          <w:rFonts w:eastAsia="Arial" w:cs="Arial"/>
          <w:i/>
          <w:sz w:val="22"/>
        </w:rPr>
        <w:t>ar</w:t>
      </w:r>
      <w:r w:rsidRPr="00B42ACB">
        <w:rPr>
          <w:rFonts w:eastAsia="Arial" w:cs="Arial"/>
          <w:i/>
          <w:spacing w:val="4"/>
          <w:sz w:val="22"/>
        </w:rPr>
        <w:t xml:space="preserve"> </w:t>
      </w:r>
      <w:r w:rsidRPr="00B42ACB">
        <w:rPr>
          <w:rFonts w:eastAsia="Arial" w:cs="Arial"/>
          <w:i/>
          <w:spacing w:val="-1"/>
          <w:sz w:val="22"/>
        </w:rPr>
        <w:t>l</w:t>
      </w:r>
      <w:r w:rsidRPr="00B42ACB">
        <w:rPr>
          <w:rFonts w:eastAsia="Arial" w:cs="Arial"/>
          <w:i/>
          <w:sz w:val="22"/>
        </w:rPr>
        <w:t>a</w:t>
      </w:r>
      <w:r w:rsidRPr="00B42ACB">
        <w:rPr>
          <w:rFonts w:eastAsia="Arial" w:cs="Arial"/>
          <w:i/>
          <w:spacing w:val="3"/>
          <w:sz w:val="22"/>
        </w:rPr>
        <w:t xml:space="preserve"> </w:t>
      </w:r>
      <w:r w:rsidRPr="00B42ACB">
        <w:rPr>
          <w:rFonts w:eastAsia="Arial" w:cs="Arial"/>
          <w:i/>
          <w:sz w:val="22"/>
        </w:rPr>
        <w:t>s</w:t>
      </w:r>
      <w:r w:rsidRPr="00B42ACB">
        <w:rPr>
          <w:rFonts w:eastAsia="Arial" w:cs="Arial"/>
          <w:i/>
          <w:spacing w:val="-3"/>
          <w:sz w:val="22"/>
        </w:rPr>
        <w:t>e</w:t>
      </w:r>
      <w:r w:rsidRPr="00B42ACB">
        <w:rPr>
          <w:rFonts w:eastAsia="Arial" w:cs="Arial"/>
          <w:i/>
          <w:spacing w:val="2"/>
          <w:sz w:val="22"/>
        </w:rPr>
        <w:t>g</w:t>
      </w:r>
      <w:r w:rsidRPr="00B42ACB">
        <w:rPr>
          <w:rFonts w:eastAsia="Arial" w:cs="Arial"/>
          <w:i/>
          <w:sz w:val="22"/>
        </w:rPr>
        <w:t>uri</w:t>
      </w:r>
      <w:r w:rsidRPr="00B42ACB">
        <w:rPr>
          <w:rFonts w:eastAsia="Arial" w:cs="Arial"/>
          <w:i/>
          <w:spacing w:val="-1"/>
          <w:sz w:val="22"/>
        </w:rPr>
        <w:t>d</w:t>
      </w:r>
      <w:r w:rsidRPr="00B42ACB">
        <w:rPr>
          <w:rFonts w:eastAsia="Arial" w:cs="Arial"/>
          <w:i/>
          <w:sz w:val="22"/>
        </w:rPr>
        <w:t>ad d</w:t>
      </w:r>
      <w:r w:rsidRPr="00B42ACB">
        <w:rPr>
          <w:rFonts w:eastAsia="Arial" w:cs="Arial"/>
          <w:i/>
          <w:spacing w:val="-1"/>
          <w:sz w:val="22"/>
        </w:rPr>
        <w:t>e</w:t>
      </w:r>
      <w:r w:rsidRPr="00B42ACB">
        <w:rPr>
          <w:rFonts w:eastAsia="Arial" w:cs="Arial"/>
          <w:i/>
          <w:sz w:val="22"/>
        </w:rPr>
        <w:t>l</w:t>
      </w:r>
      <w:r w:rsidRPr="00B42ACB">
        <w:rPr>
          <w:rFonts w:eastAsia="Arial" w:cs="Arial"/>
          <w:i/>
          <w:spacing w:val="2"/>
          <w:sz w:val="22"/>
        </w:rPr>
        <w:t xml:space="preserve"> </w:t>
      </w:r>
      <w:r w:rsidRPr="00B42ACB">
        <w:rPr>
          <w:rFonts w:eastAsia="Arial" w:cs="Arial"/>
          <w:i/>
          <w:sz w:val="22"/>
        </w:rPr>
        <w:t>p</w:t>
      </w:r>
      <w:r w:rsidRPr="00B42ACB">
        <w:rPr>
          <w:rFonts w:eastAsia="Arial" w:cs="Arial"/>
          <w:i/>
          <w:spacing w:val="-1"/>
          <w:sz w:val="22"/>
        </w:rPr>
        <w:t>a</w:t>
      </w:r>
      <w:r w:rsidRPr="00B42ACB">
        <w:rPr>
          <w:rFonts w:eastAsia="Arial" w:cs="Arial"/>
          <w:i/>
          <w:spacing w:val="-4"/>
          <w:sz w:val="22"/>
        </w:rPr>
        <w:t>í</w:t>
      </w:r>
      <w:r w:rsidRPr="00B42ACB">
        <w:rPr>
          <w:rFonts w:eastAsia="Arial" w:cs="Arial"/>
          <w:i/>
          <w:sz w:val="22"/>
        </w:rPr>
        <w:t>s</w:t>
      </w:r>
      <w:r w:rsidRPr="00B42ACB">
        <w:rPr>
          <w:rFonts w:eastAsia="Arial" w:cs="Arial"/>
          <w:i/>
          <w:spacing w:val="3"/>
          <w:sz w:val="22"/>
        </w:rPr>
        <w:t xml:space="preserve"> </w:t>
      </w:r>
      <w:r w:rsidRPr="00B42ACB">
        <w:rPr>
          <w:rFonts w:eastAsia="Arial" w:cs="Arial"/>
          <w:i/>
          <w:sz w:val="22"/>
        </w:rPr>
        <w:t>en</w:t>
      </w:r>
      <w:r w:rsidRPr="00B42ACB">
        <w:rPr>
          <w:rFonts w:eastAsia="Arial" w:cs="Arial"/>
          <w:i/>
          <w:spacing w:val="2"/>
          <w:sz w:val="22"/>
        </w:rPr>
        <w:t xml:space="preserve"> </w:t>
      </w:r>
      <w:r w:rsidRPr="00B42ACB">
        <w:rPr>
          <w:rFonts w:eastAsia="Arial" w:cs="Arial"/>
          <w:i/>
          <w:sz w:val="22"/>
        </w:rPr>
        <w:t>sus d</w:t>
      </w:r>
      <w:r w:rsidRPr="00B42ACB">
        <w:rPr>
          <w:rFonts w:eastAsia="Arial" w:cs="Arial"/>
          <w:i/>
          <w:spacing w:val="-1"/>
          <w:sz w:val="22"/>
        </w:rPr>
        <w:t>i</w:t>
      </w:r>
      <w:r w:rsidRPr="00B42ACB">
        <w:rPr>
          <w:rFonts w:eastAsia="Arial" w:cs="Arial"/>
          <w:i/>
          <w:spacing w:val="3"/>
          <w:sz w:val="22"/>
        </w:rPr>
        <w:t>f</w:t>
      </w:r>
      <w:r w:rsidRPr="00B42ACB">
        <w:rPr>
          <w:rFonts w:eastAsia="Arial" w:cs="Arial"/>
          <w:i/>
          <w:spacing w:val="-3"/>
          <w:sz w:val="22"/>
        </w:rPr>
        <w:t>e</w:t>
      </w:r>
      <w:r w:rsidRPr="00B42ACB">
        <w:rPr>
          <w:rFonts w:eastAsia="Arial" w:cs="Arial"/>
          <w:i/>
          <w:spacing w:val="1"/>
          <w:sz w:val="22"/>
        </w:rPr>
        <w:t>r</w:t>
      </w:r>
      <w:r w:rsidRPr="00B42ACB">
        <w:rPr>
          <w:rFonts w:eastAsia="Arial" w:cs="Arial"/>
          <w:i/>
          <w:sz w:val="22"/>
        </w:rPr>
        <w:t>e</w:t>
      </w:r>
      <w:r w:rsidRPr="00B42ACB">
        <w:rPr>
          <w:rFonts w:eastAsia="Arial" w:cs="Arial"/>
          <w:i/>
          <w:spacing w:val="-1"/>
          <w:sz w:val="22"/>
        </w:rPr>
        <w:t>n</w:t>
      </w:r>
      <w:r w:rsidRPr="00B42ACB">
        <w:rPr>
          <w:rFonts w:eastAsia="Arial" w:cs="Arial"/>
          <w:i/>
          <w:spacing w:val="1"/>
          <w:sz w:val="22"/>
        </w:rPr>
        <w:t>t</w:t>
      </w:r>
      <w:r w:rsidRPr="00B42ACB">
        <w:rPr>
          <w:rFonts w:eastAsia="Arial" w:cs="Arial"/>
          <w:i/>
          <w:sz w:val="22"/>
        </w:rPr>
        <w:t>es</w:t>
      </w:r>
      <w:r w:rsidRPr="00B42ACB">
        <w:rPr>
          <w:rFonts w:eastAsia="Arial" w:cs="Arial"/>
          <w:i/>
          <w:spacing w:val="-2"/>
          <w:sz w:val="22"/>
        </w:rPr>
        <w:t xml:space="preserve"> v</w:t>
      </w:r>
      <w:r w:rsidRPr="00B42ACB">
        <w:rPr>
          <w:rFonts w:eastAsia="Arial" w:cs="Arial"/>
          <w:i/>
          <w:sz w:val="22"/>
        </w:rPr>
        <w:t>er</w:t>
      </w:r>
      <w:r w:rsidRPr="00B42ACB">
        <w:rPr>
          <w:rFonts w:eastAsia="Arial" w:cs="Arial"/>
          <w:i/>
          <w:spacing w:val="1"/>
          <w:sz w:val="22"/>
        </w:rPr>
        <w:t>t</w:t>
      </w:r>
      <w:r w:rsidRPr="00B42ACB">
        <w:rPr>
          <w:rFonts w:eastAsia="Arial" w:cs="Arial"/>
          <w:i/>
          <w:spacing w:val="-1"/>
          <w:sz w:val="22"/>
        </w:rPr>
        <w:t>i</w:t>
      </w:r>
      <w:r w:rsidRPr="00B42ACB">
        <w:rPr>
          <w:rFonts w:eastAsia="Arial" w:cs="Arial"/>
          <w:i/>
          <w:sz w:val="22"/>
        </w:rPr>
        <w:t>e</w:t>
      </w:r>
      <w:r w:rsidRPr="00B42ACB">
        <w:rPr>
          <w:rFonts w:eastAsia="Arial" w:cs="Arial"/>
          <w:i/>
          <w:spacing w:val="-1"/>
          <w:sz w:val="22"/>
        </w:rPr>
        <w:t>n</w:t>
      </w:r>
      <w:r w:rsidRPr="00B42ACB">
        <w:rPr>
          <w:rFonts w:eastAsia="Arial" w:cs="Arial"/>
          <w:i/>
          <w:spacing w:val="1"/>
          <w:sz w:val="22"/>
        </w:rPr>
        <w:t>t</w:t>
      </w:r>
      <w:r w:rsidRPr="00B42ACB">
        <w:rPr>
          <w:rFonts w:eastAsia="Arial" w:cs="Arial"/>
          <w:i/>
          <w:sz w:val="22"/>
        </w:rPr>
        <w:t>e</w:t>
      </w:r>
      <w:r w:rsidRPr="00B42ACB">
        <w:rPr>
          <w:rFonts w:eastAsia="Arial" w:cs="Arial"/>
          <w:i/>
          <w:spacing w:val="-3"/>
          <w:sz w:val="22"/>
        </w:rPr>
        <w:t>s</w:t>
      </w:r>
      <w:r w:rsidRPr="00B42ACB">
        <w:rPr>
          <w:rFonts w:eastAsia="Arial" w:cs="Arial"/>
          <w:i/>
          <w:sz w:val="22"/>
        </w:rPr>
        <w:t>.</w:t>
      </w:r>
    </w:p>
    <w:p w14:paraId="1C3C24D5" w14:textId="77777777" w:rsidR="000F7D4E" w:rsidRPr="00B42ACB" w:rsidRDefault="000F7D4E" w:rsidP="000F7D4E">
      <w:pPr>
        <w:jc w:val="left"/>
        <w:rPr>
          <w:szCs w:val="24"/>
        </w:rPr>
      </w:pPr>
    </w:p>
    <w:p w14:paraId="34180480" w14:textId="4462678E" w:rsidR="00D86BCD" w:rsidRPr="00E84DC7" w:rsidRDefault="000F7D4E" w:rsidP="00D86BCD">
      <w:pPr>
        <w:rPr>
          <w:szCs w:val="24"/>
        </w:rPr>
      </w:pPr>
      <w:r>
        <w:rPr>
          <w:rFonts w:cs="Arial"/>
          <w:szCs w:val="24"/>
        </w:rPr>
        <w:t xml:space="preserve">En el mismo sentido, en el </w:t>
      </w:r>
      <w:r w:rsidRPr="00B42ACB">
        <w:rPr>
          <w:szCs w:val="24"/>
        </w:rPr>
        <w:t>caso específico,</w:t>
      </w:r>
      <w:r>
        <w:rPr>
          <w:szCs w:val="24"/>
        </w:rPr>
        <w:t xml:space="preserve"> </w:t>
      </w:r>
      <w:r>
        <w:rPr>
          <w:rFonts w:cs="Arial"/>
          <w:szCs w:val="24"/>
        </w:rPr>
        <w:t xml:space="preserve">se advierte que </w:t>
      </w:r>
      <w:r>
        <w:rPr>
          <w:szCs w:val="24"/>
        </w:rPr>
        <w:t>en</w:t>
      </w:r>
      <w:r w:rsidR="00D86BCD" w:rsidRPr="00B42ACB">
        <w:rPr>
          <w:szCs w:val="24"/>
        </w:rPr>
        <w:t xml:space="preserve"> los documentos solicitados obran datos que son considerados confidenciales, cuyo acceso debe ser restringido, los cuales deben testarse al momento de la elaboración de versiones públicas, como es el caso del </w:t>
      </w:r>
      <w:r w:rsidR="00D86BCD" w:rsidRPr="00B42ACB">
        <w:rPr>
          <w:b/>
          <w:szCs w:val="24"/>
        </w:rPr>
        <w:t>Registro Federal de Contribuyentes</w:t>
      </w:r>
      <w:r w:rsidR="00D86BCD" w:rsidRPr="00B42ACB">
        <w:rPr>
          <w:szCs w:val="24"/>
        </w:rPr>
        <w:t xml:space="preserve"> (RFC), la </w:t>
      </w:r>
      <w:r w:rsidR="00D86BCD" w:rsidRPr="00B42ACB">
        <w:rPr>
          <w:b/>
          <w:szCs w:val="24"/>
        </w:rPr>
        <w:t>Clave Única de Registro de Población</w:t>
      </w:r>
      <w:r w:rsidR="00D86BCD" w:rsidRPr="00B42ACB">
        <w:rPr>
          <w:szCs w:val="24"/>
        </w:rPr>
        <w:t xml:space="preserve"> (CURP), la </w:t>
      </w:r>
      <w:r w:rsidR="00D86BCD" w:rsidRPr="00B42ACB">
        <w:rPr>
          <w:b/>
          <w:szCs w:val="24"/>
        </w:rPr>
        <w:t>Clave de cualquier tipo de seguridad social</w:t>
      </w:r>
      <w:r w:rsidR="00D86BCD" w:rsidRPr="00B42ACB">
        <w:rPr>
          <w:szCs w:val="24"/>
        </w:rPr>
        <w:t xml:space="preserve"> (ISSEMYM, u otros), así como, </w:t>
      </w:r>
      <w:r w:rsidR="00D86BCD" w:rsidRPr="00B42ACB">
        <w:rPr>
          <w:szCs w:val="24"/>
        </w:rPr>
        <w:lastRenderedPageBreak/>
        <w:t xml:space="preserve">los </w:t>
      </w:r>
      <w:r w:rsidR="00D86BCD" w:rsidRPr="00B42ACB">
        <w:rPr>
          <w:b/>
          <w:szCs w:val="24"/>
        </w:rPr>
        <w:t xml:space="preserve">préstamos o descuentos </w:t>
      </w:r>
      <w:r w:rsidR="00D86BCD" w:rsidRPr="00B42ACB">
        <w:rPr>
          <w:szCs w:val="24"/>
        </w:rPr>
        <w:t>que se le hagan al servidor público, que no se encuentren relacionados con los impuestos o la</w:t>
      </w:r>
      <w:r>
        <w:rPr>
          <w:szCs w:val="24"/>
        </w:rPr>
        <w:t>s</w:t>
      </w:r>
      <w:r w:rsidR="00D86BCD" w:rsidRPr="00B42ACB">
        <w:rPr>
          <w:szCs w:val="24"/>
        </w:rPr>
        <w:t xml:space="preserve"> </w:t>
      </w:r>
      <w:r w:rsidR="00D86BCD" w:rsidRPr="000F7D4E">
        <w:rPr>
          <w:b/>
          <w:szCs w:val="24"/>
        </w:rPr>
        <w:t>cuotas por seguridad social</w:t>
      </w:r>
      <w:r w:rsidR="00D86BCD" w:rsidRPr="00B42ACB">
        <w:rPr>
          <w:b/>
          <w:szCs w:val="24"/>
        </w:rPr>
        <w:t xml:space="preserve">, </w:t>
      </w:r>
      <w:r w:rsidR="00D86BCD">
        <w:rPr>
          <w:b/>
          <w:szCs w:val="24"/>
        </w:rPr>
        <w:t>s</w:t>
      </w:r>
      <w:r w:rsidR="00D86BCD" w:rsidRPr="00BD448F">
        <w:rPr>
          <w:b/>
          <w:szCs w:val="24"/>
        </w:rPr>
        <w:t xml:space="preserve">ellos digitales del emisor y del Servicio de </w:t>
      </w:r>
      <w:r w:rsidR="008C7FC4" w:rsidRPr="00BD448F">
        <w:rPr>
          <w:b/>
          <w:szCs w:val="24"/>
        </w:rPr>
        <w:t>Administración</w:t>
      </w:r>
      <w:r w:rsidR="00D86BCD" w:rsidRPr="00BD448F">
        <w:rPr>
          <w:b/>
          <w:szCs w:val="24"/>
        </w:rPr>
        <w:t xml:space="preserve"> Tributaria y cadena original del complemento de </w:t>
      </w:r>
      <w:r w:rsidR="008C7FC4" w:rsidRPr="00BD448F">
        <w:rPr>
          <w:b/>
          <w:szCs w:val="24"/>
        </w:rPr>
        <w:t>certificación</w:t>
      </w:r>
      <w:r w:rsidR="00D86BCD" w:rsidRPr="00BD448F">
        <w:rPr>
          <w:b/>
          <w:szCs w:val="24"/>
        </w:rPr>
        <w:t xml:space="preserve"> digital del </w:t>
      </w:r>
      <w:r w:rsidR="008C7FC4" w:rsidRPr="00BD448F">
        <w:rPr>
          <w:b/>
          <w:szCs w:val="24"/>
        </w:rPr>
        <w:t>órgano</w:t>
      </w:r>
      <w:r w:rsidR="00D86BCD" w:rsidRPr="00BD448F">
        <w:rPr>
          <w:b/>
          <w:szCs w:val="24"/>
        </w:rPr>
        <w:t xml:space="preserve"> previamente </w:t>
      </w:r>
      <w:r w:rsidR="008C7FC4" w:rsidRPr="00BD448F">
        <w:rPr>
          <w:b/>
          <w:szCs w:val="24"/>
        </w:rPr>
        <w:t>señalado</w:t>
      </w:r>
      <w:r w:rsidR="00D86BCD" w:rsidRPr="00BD448F">
        <w:rPr>
          <w:b/>
          <w:szCs w:val="24"/>
        </w:rPr>
        <w:t xml:space="preserve">, </w:t>
      </w:r>
      <w:r w:rsidR="008C7FC4" w:rsidRPr="00BD448F">
        <w:rPr>
          <w:b/>
          <w:szCs w:val="24"/>
        </w:rPr>
        <w:t>números</w:t>
      </w:r>
      <w:r w:rsidR="00D86BCD" w:rsidRPr="00BD448F">
        <w:rPr>
          <w:b/>
          <w:szCs w:val="24"/>
        </w:rPr>
        <w:t xml:space="preserve"> de serie de los certificados de los sellos digitales, folio fiscal, </w:t>
      </w:r>
      <w:r w:rsidR="008C7FC4" w:rsidRPr="00BD448F">
        <w:rPr>
          <w:b/>
          <w:szCs w:val="24"/>
        </w:rPr>
        <w:t>número</w:t>
      </w:r>
      <w:r w:rsidR="00D86BCD" w:rsidRPr="00BD448F">
        <w:rPr>
          <w:b/>
          <w:szCs w:val="24"/>
        </w:rPr>
        <w:t xml:space="preserve"> de serie o folio interno y fecha y hora de </w:t>
      </w:r>
      <w:r w:rsidR="008C7FC4" w:rsidRPr="00BD448F">
        <w:rPr>
          <w:b/>
          <w:szCs w:val="24"/>
        </w:rPr>
        <w:t>em</w:t>
      </w:r>
      <w:r w:rsidR="008C7FC4">
        <w:rPr>
          <w:b/>
          <w:szCs w:val="24"/>
        </w:rPr>
        <w:t>isión</w:t>
      </w:r>
      <w:r w:rsidR="00D86BCD">
        <w:rPr>
          <w:szCs w:val="24"/>
        </w:rPr>
        <w:t>, cuando de estos se desprendan o sean visibles datos personales correspondientes a los servidores públicos.</w:t>
      </w:r>
    </w:p>
    <w:p w14:paraId="18716916" w14:textId="77777777" w:rsidR="00D86BCD" w:rsidRDefault="00D86BCD" w:rsidP="00D86BCD">
      <w:pPr>
        <w:rPr>
          <w:szCs w:val="24"/>
        </w:rPr>
      </w:pPr>
    </w:p>
    <w:p w14:paraId="51D92883" w14:textId="1191CA77" w:rsidR="00D86BCD" w:rsidRDefault="00D86BCD" w:rsidP="00D86BCD">
      <w:pPr>
        <w:rPr>
          <w:szCs w:val="24"/>
        </w:rPr>
      </w:pPr>
      <w:r w:rsidRPr="00BD448F">
        <w:rPr>
          <w:szCs w:val="24"/>
        </w:rPr>
        <w:t xml:space="preserve">Cuando, de la secuencia de </w:t>
      </w:r>
      <w:r w:rsidR="008C7FC4" w:rsidRPr="00BD448F">
        <w:rPr>
          <w:szCs w:val="24"/>
        </w:rPr>
        <w:t>números</w:t>
      </w:r>
      <w:r w:rsidRPr="00BD448F">
        <w:rPr>
          <w:szCs w:val="24"/>
        </w:rPr>
        <w:t xml:space="preserve"> y letras, no se advierta un Registro Federal de Contribuyentes o una Clave </w:t>
      </w:r>
      <w:r w:rsidR="008C7FC4" w:rsidRPr="00BD448F">
        <w:rPr>
          <w:szCs w:val="24"/>
        </w:rPr>
        <w:t>Única</w:t>
      </w:r>
      <w:r w:rsidRPr="00BD448F">
        <w:rPr>
          <w:szCs w:val="24"/>
        </w:rPr>
        <w:t xml:space="preserve"> de Registro de </w:t>
      </w:r>
      <w:r w:rsidR="008C7FC4" w:rsidRPr="00BD448F">
        <w:rPr>
          <w:szCs w:val="24"/>
        </w:rPr>
        <w:t>Población</w:t>
      </w:r>
      <w:r w:rsidRPr="00BD448F">
        <w:rPr>
          <w:szCs w:val="24"/>
        </w:rPr>
        <w:t xml:space="preserve">, que pueda hacer identificable al titular del dato personal, no puede tenerse como dato personal y por ende </w:t>
      </w:r>
      <w:r w:rsidR="008C7FC4" w:rsidRPr="00BD448F">
        <w:rPr>
          <w:szCs w:val="24"/>
        </w:rPr>
        <w:t>información</w:t>
      </w:r>
      <w:r w:rsidRPr="00BD448F">
        <w:rPr>
          <w:szCs w:val="24"/>
        </w:rPr>
        <w:t xml:space="preserve"> confidencial. Por el contrario, debe considerarse que esta </w:t>
      </w:r>
      <w:r w:rsidR="008C7FC4" w:rsidRPr="00BD448F">
        <w:rPr>
          <w:szCs w:val="24"/>
        </w:rPr>
        <w:t>información</w:t>
      </w:r>
      <w:r w:rsidRPr="00BD448F">
        <w:rPr>
          <w:szCs w:val="24"/>
        </w:rPr>
        <w:t xml:space="preserve"> incluida en los documentos fiscales, constituyen un elemento adicional que permite a cualquier persona verificar la legitimidad del documento entregado en una solicitud de acceso a la </w:t>
      </w:r>
      <w:r w:rsidR="008C7FC4" w:rsidRPr="00BD448F">
        <w:rPr>
          <w:szCs w:val="24"/>
        </w:rPr>
        <w:t>información</w:t>
      </w:r>
      <w:r w:rsidRPr="00BD448F">
        <w:rPr>
          <w:szCs w:val="24"/>
        </w:rPr>
        <w:t xml:space="preserve"> y, por sí solos no contienen datos personales susceptibles de </w:t>
      </w:r>
      <w:r w:rsidR="008C7FC4" w:rsidRPr="00BD448F">
        <w:rPr>
          <w:szCs w:val="24"/>
        </w:rPr>
        <w:t>clasificación</w:t>
      </w:r>
      <w:r w:rsidRPr="00BD448F">
        <w:rPr>
          <w:szCs w:val="24"/>
        </w:rPr>
        <w:t xml:space="preserve">, ya que no hacen identificado o identificable a su titular, pues dichos datos </w:t>
      </w:r>
      <w:r w:rsidR="008C7FC4" w:rsidRPr="00BD448F">
        <w:rPr>
          <w:szCs w:val="24"/>
        </w:rPr>
        <w:t>s</w:t>
      </w:r>
      <w:r w:rsidR="008C7FC4">
        <w:rPr>
          <w:szCs w:val="24"/>
        </w:rPr>
        <w:t>ó</w:t>
      </w:r>
      <w:r w:rsidR="008C7FC4" w:rsidRPr="00BD448F">
        <w:rPr>
          <w:szCs w:val="24"/>
        </w:rPr>
        <w:t>lo</w:t>
      </w:r>
      <w:r w:rsidRPr="00BD448F">
        <w:rPr>
          <w:szCs w:val="24"/>
        </w:rPr>
        <w:t xml:space="preserve"> son de utilidad de manera directa a la </w:t>
      </w:r>
      <w:r w:rsidR="008C7FC4" w:rsidRPr="00BD448F">
        <w:rPr>
          <w:szCs w:val="24"/>
        </w:rPr>
        <w:t>Secretaria</w:t>
      </w:r>
      <w:r w:rsidRPr="00BD448F">
        <w:rPr>
          <w:szCs w:val="24"/>
        </w:rPr>
        <w:t xml:space="preserve"> de Hacienda y </w:t>
      </w:r>
      <w:r w:rsidR="008C7FC4" w:rsidRPr="00BD448F">
        <w:rPr>
          <w:szCs w:val="24"/>
        </w:rPr>
        <w:t>Crédito</w:t>
      </w:r>
      <w:r w:rsidRPr="00BD448F">
        <w:rPr>
          <w:szCs w:val="24"/>
        </w:rPr>
        <w:t xml:space="preserve"> </w:t>
      </w:r>
      <w:r w:rsidR="008C7FC4">
        <w:rPr>
          <w:szCs w:val="24"/>
        </w:rPr>
        <w:t>Pú</w:t>
      </w:r>
      <w:r w:rsidR="008C7FC4" w:rsidRPr="00BD448F">
        <w:rPr>
          <w:szCs w:val="24"/>
        </w:rPr>
        <w:t>blico</w:t>
      </w:r>
      <w:r w:rsidRPr="00BD448F">
        <w:rPr>
          <w:szCs w:val="24"/>
        </w:rPr>
        <w:t xml:space="preserve"> y si bien, dichas cadenas sí derivan de la </w:t>
      </w:r>
      <w:r w:rsidR="008C7FC4" w:rsidRPr="00BD448F">
        <w:rPr>
          <w:szCs w:val="24"/>
        </w:rPr>
        <w:t>información</w:t>
      </w:r>
      <w:r w:rsidRPr="00BD448F">
        <w:rPr>
          <w:szCs w:val="24"/>
        </w:rPr>
        <w:t xml:space="preserve"> personal de los contribuyentes, esta se encuentra encriptada como se </w:t>
      </w:r>
      <w:r w:rsidR="008C7FC4">
        <w:rPr>
          <w:szCs w:val="24"/>
        </w:rPr>
        <w:t>verá</w:t>
      </w:r>
      <w:r w:rsidRPr="00BD448F">
        <w:rPr>
          <w:szCs w:val="24"/>
        </w:rPr>
        <w:t xml:space="preserve"> a </w:t>
      </w:r>
      <w:r w:rsidR="008C7FC4" w:rsidRPr="00BD448F">
        <w:rPr>
          <w:szCs w:val="24"/>
        </w:rPr>
        <w:t>continuación</w:t>
      </w:r>
      <w:r w:rsidRPr="00BD448F">
        <w:rPr>
          <w:szCs w:val="24"/>
        </w:rPr>
        <w:t>.</w:t>
      </w:r>
    </w:p>
    <w:p w14:paraId="12F41A49" w14:textId="77777777" w:rsidR="00D86BCD" w:rsidRDefault="00D86BCD" w:rsidP="00D86BCD">
      <w:pPr>
        <w:rPr>
          <w:szCs w:val="24"/>
        </w:rPr>
      </w:pPr>
    </w:p>
    <w:p w14:paraId="39A11D30" w14:textId="77777777" w:rsidR="00D86BCD" w:rsidRPr="00B42ACB" w:rsidRDefault="00D86BCD" w:rsidP="00D86BCD">
      <w:pPr>
        <w:rPr>
          <w:szCs w:val="24"/>
        </w:rPr>
      </w:pPr>
      <w:r w:rsidRPr="00B42ACB">
        <w:rPr>
          <w:szCs w:val="24"/>
        </w:rPr>
        <w:t xml:space="preserve">Por cuanto hace al </w:t>
      </w:r>
      <w:r w:rsidRPr="00B42ACB">
        <w:rPr>
          <w:b/>
          <w:szCs w:val="24"/>
        </w:rPr>
        <w:t>Registro Federal de Contribuyentes</w:t>
      </w:r>
      <w:r w:rsidRPr="00B42ACB">
        <w:rPr>
          <w:szCs w:val="24"/>
        </w:rPr>
        <w:t xml:space="preserve"> </w:t>
      </w:r>
      <w:r w:rsidRPr="00B42ACB">
        <w:rPr>
          <w:b/>
          <w:szCs w:val="24"/>
        </w:rPr>
        <w:t>de las personas físicas</w:t>
      </w:r>
      <w:r w:rsidRPr="00B42ACB">
        <w:rPr>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w:t>
      </w:r>
      <w:r w:rsidRPr="00B42ACB">
        <w:rPr>
          <w:szCs w:val="24"/>
        </w:rPr>
        <w:lastRenderedPageBreak/>
        <w:t xml:space="preserve">apellido; seguida de la primera letra del segundo apellido y por último la primera letra del nombre, posterior la fecha de nacimiento año/mes/día y finalmente la </w:t>
      </w:r>
      <w:proofErr w:type="spellStart"/>
      <w:r w:rsidRPr="00B42ACB">
        <w:rPr>
          <w:szCs w:val="24"/>
        </w:rPr>
        <w:t>homoclave</w:t>
      </w:r>
      <w:proofErr w:type="spellEnd"/>
      <w:r w:rsidRPr="00B42ACB">
        <w:rPr>
          <w:szCs w:val="24"/>
        </w:rPr>
        <w:t>; la cual para su obtención es necesario acreditar personalidad, fecha de nacimiento entre otros con documentos oficiales.</w:t>
      </w:r>
    </w:p>
    <w:p w14:paraId="74E99CE4" w14:textId="77777777" w:rsidR="00D86BCD" w:rsidRPr="00B42ACB" w:rsidRDefault="00D86BCD" w:rsidP="00D86BCD">
      <w:pPr>
        <w:rPr>
          <w:szCs w:val="24"/>
        </w:rPr>
      </w:pPr>
    </w:p>
    <w:p w14:paraId="4134CA98" w14:textId="77777777" w:rsidR="00D86BCD" w:rsidRPr="00B42ACB" w:rsidRDefault="00D86BCD" w:rsidP="00D86BCD">
      <w:pPr>
        <w:rPr>
          <w:szCs w:val="24"/>
        </w:rPr>
      </w:pPr>
      <w:r w:rsidRPr="00B42ACB">
        <w:rPr>
          <w:szCs w:val="24"/>
        </w:rPr>
        <w:t>Al respecto, el Instituto Nacional Transparencia, Acceso a la Información y Protección de Datos Personales (INAI) a través del Criterio 19/17, señala literalmente lo siguiente:</w:t>
      </w:r>
    </w:p>
    <w:p w14:paraId="214CF520" w14:textId="77777777" w:rsidR="00D86BCD" w:rsidRPr="00B42ACB" w:rsidRDefault="00D86BCD" w:rsidP="00D86BCD">
      <w:pPr>
        <w:ind w:left="567" w:right="616"/>
        <w:rPr>
          <w:i/>
          <w:szCs w:val="24"/>
        </w:rPr>
      </w:pPr>
    </w:p>
    <w:p w14:paraId="2064802E" w14:textId="77777777" w:rsidR="00D86BCD" w:rsidRPr="00B42ACB" w:rsidRDefault="00D86BCD" w:rsidP="00D86BCD">
      <w:pPr>
        <w:spacing w:line="240" w:lineRule="auto"/>
        <w:ind w:left="567" w:right="616"/>
        <w:rPr>
          <w:i/>
          <w:sz w:val="22"/>
        </w:rPr>
      </w:pPr>
      <w:r w:rsidRPr="00B42ACB">
        <w:rPr>
          <w:b/>
          <w:i/>
          <w:sz w:val="22"/>
        </w:rPr>
        <w:t>Registro Federal de Contribuyentes (RFC) de personas físicas</w:t>
      </w:r>
      <w:r w:rsidRPr="00B42ACB">
        <w:rPr>
          <w:i/>
          <w:sz w:val="22"/>
        </w:rPr>
        <w:t xml:space="preserve">. El RFC es una clave de carácter fiscal, </w:t>
      </w:r>
      <w:proofErr w:type="gramStart"/>
      <w:r w:rsidRPr="00B42ACB">
        <w:rPr>
          <w:i/>
          <w:sz w:val="22"/>
        </w:rPr>
        <w:t>única</w:t>
      </w:r>
      <w:proofErr w:type="gramEnd"/>
      <w:r w:rsidRPr="00B42ACB">
        <w:rPr>
          <w:i/>
          <w:sz w:val="22"/>
        </w:rPr>
        <w:t xml:space="preserve"> e irrepetible, que permite identificar al titular, su edad y fecha de nacimiento, por lo que es un dato personal de carácter confidencial.</w:t>
      </w:r>
    </w:p>
    <w:p w14:paraId="4A9616FD" w14:textId="77777777" w:rsidR="00D86BCD" w:rsidRPr="00B42ACB" w:rsidRDefault="00D86BCD" w:rsidP="00D86BCD">
      <w:pPr>
        <w:jc w:val="left"/>
        <w:rPr>
          <w:szCs w:val="24"/>
        </w:rPr>
      </w:pPr>
    </w:p>
    <w:p w14:paraId="7AFCBD2D" w14:textId="77777777" w:rsidR="00D86BCD" w:rsidRPr="00B42ACB" w:rsidRDefault="00D86BCD" w:rsidP="00D86BCD">
      <w:pPr>
        <w:rPr>
          <w:szCs w:val="24"/>
        </w:rPr>
      </w:pPr>
      <w:r w:rsidRPr="00B42ACB">
        <w:rPr>
          <w:szCs w:val="24"/>
        </w:rPr>
        <w:t xml:space="preserve">De lo anterior, se desprende que el Registro Federal de Contribuyentes se vincula al nombre de su titular, permitiendo identificar la edad de la persona, fecha de nacimiento, así como su </w:t>
      </w:r>
      <w:proofErr w:type="spellStart"/>
      <w:r w:rsidRPr="00B42ACB">
        <w:rPr>
          <w:szCs w:val="24"/>
        </w:rPr>
        <w:t>homoclave</w:t>
      </w:r>
      <w:proofErr w:type="spellEnd"/>
      <w:r w:rsidRPr="00B42ACB">
        <w:rPr>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42ACB">
        <w:rPr>
          <w:rFonts w:eastAsia="Arial Unicode MS"/>
          <w:szCs w:val="24"/>
        </w:rPr>
        <w:t>4 fracción XI de la Ley de Protección de Datos Personales en Posesión de los Sujetos Obligados del Estado de México y Municipios</w:t>
      </w:r>
      <w:r w:rsidRPr="00B42ACB">
        <w:rPr>
          <w:szCs w:val="24"/>
        </w:rPr>
        <w:t>.</w:t>
      </w:r>
    </w:p>
    <w:p w14:paraId="4CF25C4F" w14:textId="77777777" w:rsidR="00D86BCD" w:rsidRPr="00B42ACB" w:rsidRDefault="00D86BCD" w:rsidP="00D86BCD">
      <w:pPr>
        <w:rPr>
          <w:szCs w:val="24"/>
        </w:rPr>
      </w:pPr>
    </w:p>
    <w:p w14:paraId="08CC315F" w14:textId="77777777" w:rsidR="00D86BCD" w:rsidRPr="00B42ACB" w:rsidRDefault="00D86BCD" w:rsidP="00D86BCD">
      <w:pPr>
        <w:rPr>
          <w:szCs w:val="24"/>
        </w:rPr>
      </w:pPr>
      <w:r w:rsidRPr="00B42ACB">
        <w:rPr>
          <w:szCs w:val="24"/>
        </w:rPr>
        <w:t xml:space="preserve">Por cuanto hace a la </w:t>
      </w:r>
      <w:r w:rsidRPr="00B42ACB">
        <w:rPr>
          <w:b/>
          <w:szCs w:val="24"/>
        </w:rPr>
        <w:t xml:space="preserve">Clave Única de Registro de Población, </w:t>
      </w:r>
      <w:r w:rsidRPr="00B42ACB">
        <w:rPr>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C8EC7DB" w14:textId="77777777" w:rsidR="00D86BCD" w:rsidRPr="00B42ACB" w:rsidRDefault="00D86BCD" w:rsidP="00D86BCD">
      <w:pPr>
        <w:jc w:val="left"/>
        <w:rPr>
          <w:szCs w:val="24"/>
        </w:rPr>
      </w:pPr>
    </w:p>
    <w:p w14:paraId="2C95D4D5" w14:textId="77777777" w:rsidR="00D86BCD" w:rsidRPr="00B42ACB" w:rsidRDefault="00D86BCD" w:rsidP="00D86BCD">
      <w:pPr>
        <w:rPr>
          <w:szCs w:val="24"/>
        </w:rPr>
      </w:pPr>
      <w:r w:rsidRPr="00B42ACB">
        <w:rPr>
          <w:szCs w:val="24"/>
        </w:rPr>
        <w:t>Lo anterior, tiene sustento en los artículos 86 y 91, de la Ley General de Población, la cual señala lo siguiente:</w:t>
      </w:r>
    </w:p>
    <w:p w14:paraId="0B12B2AB" w14:textId="77777777" w:rsidR="00D86BCD" w:rsidRPr="00B42ACB" w:rsidRDefault="00D86BCD" w:rsidP="00D86BCD">
      <w:pPr>
        <w:ind w:left="709" w:right="757"/>
        <w:rPr>
          <w:rFonts w:cs="Arial,Bold"/>
          <w:b/>
          <w:bCs/>
          <w:i/>
          <w:szCs w:val="24"/>
        </w:rPr>
      </w:pPr>
    </w:p>
    <w:p w14:paraId="675D01F1" w14:textId="77777777" w:rsidR="00D86BCD" w:rsidRPr="00B42ACB" w:rsidRDefault="00D86BCD" w:rsidP="00D86BCD">
      <w:pPr>
        <w:spacing w:line="240" w:lineRule="auto"/>
        <w:ind w:left="709" w:right="757"/>
        <w:rPr>
          <w:rFonts w:cs="Arial"/>
          <w:i/>
          <w:sz w:val="22"/>
        </w:rPr>
      </w:pPr>
      <w:r w:rsidRPr="00B42ACB">
        <w:rPr>
          <w:rFonts w:cs="Arial,Bold"/>
          <w:b/>
          <w:bCs/>
          <w:i/>
          <w:sz w:val="22"/>
        </w:rPr>
        <w:t xml:space="preserve">Artículo 86. </w:t>
      </w:r>
      <w:r w:rsidRPr="00B42ACB">
        <w:rPr>
          <w:rFonts w:cs="Arial"/>
          <w:i/>
          <w:sz w:val="22"/>
        </w:rPr>
        <w:t>El Registro Nacional de Población tiene como finalidad registrar a cada una de las personas que integran la población del país, con los datos que permitan certificar y acreditar fehacientemente su identidad.</w:t>
      </w:r>
    </w:p>
    <w:p w14:paraId="762060C0" w14:textId="77777777" w:rsidR="00D86BCD" w:rsidRPr="00B42ACB" w:rsidRDefault="00D86BCD" w:rsidP="00D86BCD">
      <w:pPr>
        <w:spacing w:line="240" w:lineRule="auto"/>
        <w:ind w:left="709" w:right="757"/>
        <w:rPr>
          <w:rFonts w:cs="Arial"/>
          <w:i/>
          <w:sz w:val="22"/>
        </w:rPr>
      </w:pPr>
    </w:p>
    <w:p w14:paraId="532C9CA9" w14:textId="77777777" w:rsidR="00D86BCD" w:rsidRPr="00B42ACB" w:rsidRDefault="00D86BCD" w:rsidP="00D86BCD">
      <w:pPr>
        <w:spacing w:line="240" w:lineRule="auto"/>
        <w:ind w:left="709" w:right="757"/>
        <w:rPr>
          <w:rFonts w:cs="Arial"/>
          <w:i/>
          <w:sz w:val="22"/>
        </w:rPr>
      </w:pPr>
      <w:r w:rsidRPr="00B42ACB">
        <w:rPr>
          <w:rFonts w:cs="Arial,Bold"/>
          <w:b/>
          <w:bCs/>
          <w:i/>
          <w:sz w:val="22"/>
        </w:rPr>
        <w:t xml:space="preserve">Artículo 91. </w:t>
      </w:r>
      <w:r w:rsidRPr="00B42ACB">
        <w:rPr>
          <w:rFonts w:cs="Arial"/>
          <w:i/>
          <w:sz w:val="22"/>
        </w:rPr>
        <w:t>Al incorporar a una persona en el Registro Nacional de Población, se le asignará una clave que se denominará Clave Única de Registro de Población. Esta servirá para registrarla e identificarla en forma individual.</w:t>
      </w:r>
    </w:p>
    <w:p w14:paraId="7182E36C" w14:textId="77777777" w:rsidR="00D86BCD" w:rsidRPr="00B42ACB" w:rsidRDefault="00D86BCD" w:rsidP="00D86BCD">
      <w:pPr>
        <w:jc w:val="left"/>
        <w:rPr>
          <w:szCs w:val="24"/>
        </w:rPr>
      </w:pPr>
    </w:p>
    <w:p w14:paraId="455B92E1" w14:textId="77777777" w:rsidR="00D86BCD" w:rsidRPr="00B42ACB" w:rsidRDefault="00D86BCD" w:rsidP="00D86BCD">
      <w:pPr>
        <w:rPr>
          <w:szCs w:val="24"/>
        </w:rPr>
      </w:pPr>
      <w:r w:rsidRPr="00B42ACB">
        <w:rPr>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51EAA43" w14:textId="77777777" w:rsidR="00D86BCD" w:rsidRPr="00B42ACB" w:rsidRDefault="00D86BCD" w:rsidP="00D86BCD">
      <w:pPr>
        <w:rPr>
          <w:szCs w:val="24"/>
        </w:rPr>
      </w:pPr>
    </w:p>
    <w:p w14:paraId="6476B516" w14:textId="77777777" w:rsidR="00D86BCD" w:rsidRPr="00B42ACB" w:rsidRDefault="00D86BCD" w:rsidP="00D86BCD">
      <w:pPr>
        <w:rPr>
          <w:szCs w:val="24"/>
        </w:rPr>
      </w:pPr>
      <w:r w:rsidRPr="00B42ACB">
        <w:rPr>
          <w:szCs w:val="24"/>
        </w:rPr>
        <w:t>Al respecto, el Instituto Nacional de Transparencia, Acceso a la Información y Protección de Datos Personales (INAI) a través del Criterio 18/17, señala literalmente lo siguiente:</w:t>
      </w:r>
    </w:p>
    <w:p w14:paraId="390E0AA6" w14:textId="77777777" w:rsidR="00D86BCD" w:rsidRPr="00B42ACB" w:rsidRDefault="00D86BCD" w:rsidP="00D86BCD">
      <w:pPr>
        <w:jc w:val="left"/>
        <w:rPr>
          <w:szCs w:val="24"/>
        </w:rPr>
      </w:pPr>
    </w:p>
    <w:p w14:paraId="6ABB4D3B" w14:textId="77777777" w:rsidR="00D86BCD" w:rsidRPr="00B42ACB" w:rsidRDefault="00D86BCD" w:rsidP="00D86BCD">
      <w:pPr>
        <w:spacing w:line="240" w:lineRule="auto"/>
        <w:ind w:left="567" w:right="616"/>
        <w:rPr>
          <w:i/>
          <w:sz w:val="22"/>
        </w:rPr>
      </w:pPr>
      <w:r w:rsidRPr="00B42ACB">
        <w:rPr>
          <w:b/>
          <w:i/>
          <w:sz w:val="22"/>
        </w:rPr>
        <w:t>Clave Única de Registro de Población (CURP)</w:t>
      </w:r>
      <w:r w:rsidRPr="00B42ACB">
        <w:rPr>
          <w:i/>
          <w:sz w:val="22"/>
        </w:rPr>
        <w:t xml:space="preserve">. La Clave Única de Registro de Población se integra por datos personales que sólo conciernen al particular titular de la misma, como lo </w:t>
      </w:r>
      <w:r w:rsidRPr="00B42ACB">
        <w:rPr>
          <w:i/>
          <w:sz w:val="22"/>
        </w:rPr>
        <w:lastRenderedPageBreak/>
        <w:t>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8EC2DA" w14:textId="77777777" w:rsidR="00D86BCD" w:rsidRPr="00B42ACB" w:rsidRDefault="00D86BCD" w:rsidP="00D86BCD">
      <w:pPr>
        <w:ind w:right="616"/>
        <w:rPr>
          <w:rFonts w:cs="Arial"/>
          <w:bCs/>
          <w:i/>
          <w:szCs w:val="24"/>
        </w:rPr>
      </w:pPr>
    </w:p>
    <w:p w14:paraId="35D5E6AF" w14:textId="77777777" w:rsidR="00D86BCD" w:rsidRPr="00B42ACB" w:rsidRDefault="00D86BCD" w:rsidP="00D86BCD">
      <w:pPr>
        <w:rPr>
          <w:szCs w:val="24"/>
        </w:rPr>
      </w:pPr>
      <w:r w:rsidRPr="00B42ACB">
        <w:rPr>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9FF97F8" w14:textId="77777777" w:rsidR="00D86BCD" w:rsidRPr="00B42ACB" w:rsidRDefault="00D86BCD" w:rsidP="00D86BCD">
      <w:pPr>
        <w:rPr>
          <w:szCs w:val="24"/>
        </w:rPr>
      </w:pPr>
    </w:p>
    <w:p w14:paraId="0D76017A" w14:textId="77777777" w:rsidR="00D86BCD" w:rsidRPr="00B42ACB" w:rsidRDefault="00D86BCD" w:rsidP="00D86BCD">
      <w:pPr>
        <w:rPr>
          <w:szCs w:val="24"/>
        </w:rPr>
      </w:pPr>
      <w:r w:rsidRPr="00B42ACB">
        <w:rPr>
          <w:szCs w:val="24"/>
        </w:rPr>
        <w:t xml:space="preserve">Por cuanto hace a la </w:t>
      </w:r>
      <w:r w:rsidRPr="00B42ACB">
        <w:rPr>
          <w:b/>
          <w:szCs w:val="24"/>
        </w:rPr>
        <w:t>Clave de cualquier tipo de seguridad social</w:t>
      </w:r>
      <w:r w:rsidRPr="00B42ACB">
        <w:rPr>
          <w:szCs w:val="24"/>
        </w:rPr>
        <w:t xml:space="preserve"> (ISSEMYM u otros), está integrado por una </w:t>
      </w:r>
      <w:r w:rsidRPr="00B42ACB">
        <w:rPr>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42ACB">
        <w:rPr>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42ACB">
        <w:rPr>
          <w:rFonts w:eastAsia="Arial Unicode MS"/>
          <w:szCs w:val="24"/>
        </w:rPr>
        <w:t>4 fracción XI de la Ley de Protección de Datos Personales en Posesión de Sujetos Obligados del Estado de México y Municipios</w:t>
      </w:r>
      <w:r w:rsidRPr="00B42ACB">
        <w:rPr>
          <w:szCs w:val="24"/>
        </w:rPr>
        <w:t>.</w:t>
      </w:r>
    </w:p>
    <w:p w14:paraId="03236CE2" w14:textId="77777777" w:rsidR="00D86BCD" w:rsidRPr="00B42ACB" w:rsidRDefault="00D86BCD" w:rsidP="00D86BCD">
      <w:pPr>
        <w:rPr>
          <w:szCs w:val="24"/>
        </w:rPr>
      </w:pPr>
    </w:p>
    <w:p w14:paraId="0114B920" w14:textId="2222A6C1" w:rsidR="00D86BCD" w:rsidRPr="00B42ACB" w:rsidRDefault="00D86BCD" w:rsidP="00D86BCD">
      <w:pPr>
        <w:rPr>
          <w:szCs w:val="24"/>
        </w:rPr>
      </w:pPr>
      <w:r w:rsidRPr="00B42ACB">
        <w:rPr>
          <w:szCs w:val="24"/>
        </w:rPr>
        <w:t xml:space="preserve">Respecto de los </w:t>
      </w:r>
      <w:r w:rsidRPr="00B42ACB">
        <w:rPr>
          <w:b/>
          <w:szCs w:val="24"/>
        </w:rPr>
        <w:t>préstamos o descuentos</w:t>
      </w:r>
      <w:r w:rsidRPr="00B42ACB">
        <w:rPr>
          <w:szCs w:val="24"/>
        </w:rPr>
        <w:t xml:space="preserve"> </w:t>
      </w:r>
      <w:r w:rsidRPr="00B42ACB">
        <w:rPr>
          <w:b/>
          <w:szCs w:val="24"/>
        </w:rPr>
        <w:t>de carácter personal</w:t>
      </w:r>
      <w:r w:rsidRPr="00B42ACB">
        <w:rPr>
          <w:szCs w:val="24"/>
        </w:rPr>
        <w:t xml:space="preserve">, éstos no deben tener relación con la prestación del servicio; es decir, son confidenciales los préstamos o </w:t>
      </w:r>
      <w:r w:rsidRPr="00B42ACB">
        <w:rPr>
          <w:szCs w:val="24"/>
        </w:rPr>
        <w:lastRenderedPageBreak/>
        <w:t>descuentos que se le hagan a la persona en los que no se involucren instituciones públi</w:t>
      </w:r>
      <w:r w:rsidR="008C7FC4">
        <w:rPr>
          <w:szCs w:val="24"/>
        </w:rPr>
        <w:t xml:space="preserve">cas, en virtud de no favorecer </w:t>
      </w:r>
      <w:r w:rsidRPr="00B42ACB">
        <w:rPr>
          <w:szCs w:val="24"/>
        </w:rPr>
        <w:t>en la transparencia y rendición de cuentas, sino, por el contrario con ello se violentaría la protección de información confidencial, porque incide en la intimidad de un individuo identificado.</w:t>
      </w:r>
    </w:p>
    <w:p w14:paraId="130EBBC0" w14:textId="77777777" w:rsidR="00D86BCD" w:rsidRPr="00B42ACB" w:rsidRDefault="00D86BCD" w:rsidP="00D86BCD">
      <w:pPr>
        <w:jc w:val="left"/>
        <w:rPr>
          <w:szCs w:val="24"/>
        </w:rPr>
      </w:pPr>
    </w:p>
    <w:p w14:paraId="374564ED" w14:textId="77777777" w:rsidR="00D86BCD" w:rsidRPr="00B42ACB" w:rsidRDefault="00D86BCD" w:rsidP="00D86BCD">
      <w:pPr>
        <w:rPr>
          <w:szCs w:val="24"/>
        </w:rPr>
      </w:pPr>
      <w:r w:rsidRPr="00B42ACB">
        <w:rPr>
          <w:szCs w:val="24"/>
        </w:rPr>
        <w:t>Por su parte, el artículo 84 de la Ley del Trabajo de los Servidores Públicos del Estado y Municipios, señala:</w:t>
      </w:r>
    </w:p>
    <w:p w14:paraId="7C3D96F1" w14:textId="77777777" w:rsidR="00D86BCD" w:rsidRPr="00B42ACB" w:rsidRDefault="00D86BCD" w:rsidP="00D86BCD">
      <w:pPr>
        <w:jc w:val="left"/>
        <w:rPr>
          <w:szCs w:val="24"/>
        </w:rPr>
      </w:pPr>
    </w:p>
    <w:p w14:paraId="61D48C77" w14:textId="77777777" w:rsidR="00D86BCD" w:rsidRPr="00B42ACB" w:rsidRDefault="00D86BCD" w:rsidP="00D86BCD">
      <w:pPr>
        <w:spacing w:line="240" w:lineRule="auto"/>
        <w:ind w:left="567" w:right="616"/>
        <w:rPr>
          <w:i/>
          <w:noProof/>
          <w:sz w:val="22"/>
        </w:rPr>
      </w:pPr>
      <w:r w:rsidRPr="00B42ACB">
        <w:rPr>
          <w:b/>
          <w:i/>
          <w:noProof/>
          <w:sz w:val="22"/>
        </w:rPr>
        <w:t>ARTÍCULO 84.</w:t>
      </w:r>
      <w:r w:rsidRPr="00B42ACB">
        <w:rPr>
          <w:i/>
          <w:noProof/>
          <w:sz w:val="22"/>
        </w:rPr>
        <w:t xml:space="preserve"> Sólo podrán hacerse retenciones, descuentos o deducciones al sueldo de los servidores públicos por concepto de:</w:t>
      </w:r>
    </w:p>
    <w:p w14:paraId="321DA73E" w14:textId="77777777" w:rsidR="00D86BCD" w:rsidRPr="00B42ACB" w:rsidRDefault="00D86BCD" w:rsidP="00D86BCD">
      <w:pPr>
        <w:spacing w:line="240" w:lineRule="auto"/>
        <w:ind w:left="567" w:right="616"/>
        <w:rPr>
          <w:i/>
          <w:noProof/>
          <w:sz w:val="22"/>
        </w:rPr>
      </w:pPr>
    </w:p>
    <w:p w14:paraId="36A5D296" w14:textId="77777777" w:rsidR="00D86BCD" w:rsidRPr="00B42ACB" w:rsidRDefault="00D86BCD" w:rsidP="00D86BCD">
      <w:pPr>
        <w:spacing w:line="240" w:lineRule="auto"/>
        <w:ind w:left="567" w:right="616"/>
        <w:rPr>
          <w:i/>
          <w:noProof/>
          <w:sz w:val="22"/>
        </w:rPr>
      </w:pPr>
      <w:r w:rsidRPr="00B42ACB">
        <w:rPr>
          <w:i/>
          <w:noProof/>
          <w:sz w:val="22"/>
        </w:rPr>
        <w:t>I. Gravámenes fiscales relacionados con el sueldo;</w:t>
      </w:r>
    </w:p>
    <w:p w14:paraId="128C8EE6" w14:textId="77777777" w:rsidR="00D86BCD" w:rsidRPr="00B42ACB" w:rsidRDefault="00D86BCD" w:rsidP="00D86BCD">
      <w:pPr>
        <w:spacing w:line="240" w:lineRule="auto"/>
        <w:ind w:left="567" w:right="616"/>
        <w:rPr>
          <w:i/>
          <w:noProof/>
          <w:sz w:val="22"/>
        </w:rPr>
      </w:pPr>
      <w:r w:rsidRPr="00B42ACB">
        <w:rPr>
          <w:i/>
          <w:noProof/>
          <w:sz w:val="22"/>
        </w:rPr>
        <w:t>II. Deudas contraídas con las instituciones públicas o dependencias por concepto de anticipos de sueldo, pagos hechos con exceso, errores o pérdidas debidamente comprobados;</w:t>
      </w:r>
    </w:p>
    <w:p w14:paraId="3552CF31" w14:textId="77777777" w:rsidR="00D86BCD" w:rsidRPr="00B42ACB" w:rsidRDefault="00D86BCD" w:rsidP="00D86BCD">
      <w:pPr>
        <w:spacing w:line="240" w:lineRule="auto"/>
        <w:ind w:left="567" w:right="616"/>
        <w:rPr>
          <w:i/>
          <w:noProof/>
          <w:sz w:val="22"/>
        </w:rPr>
      </w:pPr>
      <w:r w:rsidRPr="00B42ACB">
        <w:rPr>
          <w:i/>
          <w:noProof/>
          <w:sz w:val="22"/>
        </w:rPr>
        <w:t>III. Cuotas sindicales;</w:t>
      </w:r>
    </w:p>
    <w:p w14:paraId="44E36923" w14:textId="77777777" w:rsidR="00D86BCD" w:rsidRPr="00B42ACB" w:rsidRDefault="00D86BCD" w:rsidP="00D86BCD">
      <w:pPr>
        <w:spacing w:line="240" w:lineRule="auto"/>
        <w:ind w:left="567" w:right="616"/>
        <w:rPr>
          <w:i/>
          <w:noProof/>
          <w:sz w:val="22"/>
        </w:rPr>
      </w:pPr>
      <w:r w:rsidRPr="00B42ACB">
        <w:rPr>
          <w:i/>
          <w:noProof/>
          <w:sz w:val="22"/>
        </w:rPr>
        <w:t>IV. Cuotas de aportación a fondos para la constitución de cooperativas y de cajas de ahorro, siempre que el servidor público hubiese manifestado previamente, de manera expresa, su conformidad;</w:t>
      </w:r>
    </w:p>
    <w:p w14:paraId="6345317D" w14:textId="77777777" w:rsidR="00D86BCD" w:rsidRPr="00B42ACB" w:rsidRDefault="00D86BCD" w:rsidP="00D86BCD">
      <w:pPr>
        <w:spacing w:line="240" w:lineRule="auto"/>
        <w:ind w:left="567" w:right="616"/>
        <w:rPr>
          <w:i/>
          <w:noProof/>
          <w:sz w:val="22"/>
        </w:rPr>
      </w:pPr>
      <w:r w:rsidRPr="00B42ACB">
        <w:rPr>
          <w:i/>
          <w:noProof/>
          <w:sz w:val="22"/>
        </w:rPr>
        <w:t>V. Descuentos ordenados por el Instituto de Seguridad Social del Estado de México y Municipios, con motivo de cuotas y obligaciones contraídas con éste por los servidores públicos;</w:t>
      </w:r>
    </w:p>
    <w:p w14:paraId="70887714" w14:textId="77777777" w:rsidR="00D86BCD" w:rsidRPr="00B42ACB" w:rsidRDefault="00D86BCD" w:rsidP="00D86BCD">
      <w:pPr>
        <w:spacing w:line="240" w:lineRule="auto"/>
        <w:ind w:left="567" w:right="616"/>
        <w:rPr>
          <w:i/>
          <w:noProof/>
          <w:sz w:val="22"/>
        </w:rPr>
      </w:pPr>
      <w:r w:rsidRPr="00B42ACB">
        <w:rPr>
          <w:i/>
          <w:noProof/>
          <w:sz w:val="22"/>
        </w:rPr>
        <w:t>VI. Obligaciones a cargo del servidor público con las que haya consentido, derivadas de la adquisición o del uso de habitaciones consideradas como de interés social;</w:t>
      </w:r>
    </w:p>
    <w:p w14:paraId="3E4D1EF8" w14:textId="77777777" w:rsidR="00D86BCD" w:rsidRPr="00B42ACB" w:rsidRDefault="00D86BCD" w:rsidP="00D86BCD">
      <w:pPr>
        <w:spacing w:line="240" w:lineRule="auto"/>
        <w:ind w:left="567" w:right="616"/>
        <w:rPr>
          <w:i/>
          <w:noProof/>
          <w:sz w:val="22"/>
        </w:rPr>
      </w:pPr>
      <w:r w:rsidRPr="00B42ACB">
        <w:rPr>
          <w:i/>
          <w:noProof/>
          <w:sz w:val="22"/>
        </w:rPr>
        <w:t>VII. Faltas de puntualidad o de asistencia injustificadas;</w:t>
      </w:r>
    </w:p>
    <w:p w14:paraId="2FA9EEBB" w14:textId="77777777" w:rsidR="00D86BCD" w:rsidRPr="00B42ACB" w:rsidRDefault="00D86BCD" w:rsidP="00D86BCD">
      <w:pPr>
        <w:spacing w:line="240" w:lineRule="auto"/>
        <w:ind w:left="567" w:right="616"/>
        <w:rPr>
          <w:i/>
          <w:noProof/>
          <w:sz w:val="22"/>
        </w:rPr>
      </w:pPr>
      <w:r w:rsidRPr="00B42ACB">
        <w:rPr>
          <w:i/>
          <w:noProof/>
          <w:sz w:val="22"/>
        </w:rPr>
        <w:t>VIII. Pensiones alimenticias ordenadas por la autoridad judicial; o</w:t>
      </w:r>
    </w:p>
    <w:p w14:paraId="25383F39" w14:textId="77777777" w:rsidR="00D86BCD" w:rsidRPr="00B42ACB" w:rsidRDefault="00D86BCD" w:rsidP="00D86BCD">
      <w:pPr>
        <w:spacing w:line="240" w:lineRule="auto"/>
        <w:ind w:left="567" w:right="616"/>
        <w:rPr>
          <w:i/>
          <w:noProof/>
          <w:sz w:val="22"/>
        </w:rPr>
      </w:pPr>
      <w:r w:rsidRPr="00B42ACB">
        <w:rPr>
          <w:i/>
          <w:noProof/>
          <w:sz w:val="22"/>
        </w:rPr>
        <w:t>IX. Cualquier otro convenido con instituciones de servicios y aceptado por el servidor público.</w:t>
      </w:r>
    </w:p>
    <w:p w14:paraId="79DE2587" w14:textId="77777777" w:rsidR="00D86BCD" w:rsidRPr="00B42ACB" w:rsidRDefault="00D86BCD" w:rsidP="00D86BCD">
      <w:pPr>
        <w:spacing w:line="240" w:lineRule="auto"/>
        <w:ind w:left="567" w:right="616"/>
        <w:rPr>
          <w:i/>
          <w:noProof/>
          <w:sz w:val="22"/>
        </w:rPr>
      </w:pPr>
    </w:p>
    <w:p w14:paraId="5A52923E" w14:textId="77777777" w:rsidR="00D86BCD" w:rsidRPr="00B42ACB" w:rsidRDefault="00D86BCD" w:rsidP="00D86BCD">
      <w:pPr>
        <w:spacing w:line="240" w:lineRule="auto"/>
        <w:ind w:left="567" w:right="616"/>
        <w:rPr>
          <w:sz w:val="22"/>
        </w:rPr>
      </w:pPr>
      <w:r w:rsidRPr="00B42ACB">
        <w:rPr>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CC14B70" w14:textId="77777777" w:rsidR="00D86BCD" w:rsidRPr="00B42ACB" w:rsidRDefault="00D86BCD" w:rsidP="00D86BCD">
      <w:pPr>
        <w:rPr>
          <w:szCs w:val="24"/>
        </w:rPr>
      </w:pPr>
    </w:p>
    <w:p w14:paraId="0E77C548" w14:textId="77777777" w:rsidR="00D86BCD" w:rsidRPr="00B42ACB" w:rsidRDefault="00D86BCD" w:rsidP="00D86BCD">
      <w:pPr>
        <w:rPr>
          <w:szCs w:val="24"/>
        </w:rPr>
      </w:pPr>
      <w:r w:rsidRPr="00B42ACB">
        <w:rPr>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3D81A79" w14:textId="77777777" w:rsidR="00D86BCD" w:rsidRPr="00B42ACB" w:rsidRDefault="00D86BCD" w:rsidP="00D86BCD">
      <w:pPr>
        <w:rPr>
          <w:szCs w:val="24"/>
        </w:rPr>
      </w:pPr>
    </w:p>
    <w:p w14:paraId="347C5A17" w14:textId="77777777" w:rsidR="00D86BCD" w:rsidRPr="00B42ACB" w:rsidRDefault="00D86BCD" w:rsidP="00D86BCD">
      <w:pPr>
        <w:rPr>
          <w:szCs w:val="24"/>
        </w:rPr>
      </w:pPr>
      <w:r w:rsidRPr="00B42ACB">
        <w:rPr>
          <w:rFonts w:eastAsia="Arial Unicode MS"/>
          <w:szCs w:val="24"/>
        </w:rPr>
        <w:t xml:space="preserve">En ese sentido, </w:t>
      </w:r>
      <w:r w:rsidRPr="00B42ACB">
        <w:rPr>
          <w:szCs w:val="24"/>
        </w:rPr>
        <w:t xml:space="preserve">las </w:t>
      </w:r>
      <w:r w:rsidRPr="00B42ACB">
        <w:rPr>
          <w:b/>
          <w:szCs w:val="24"/>
        </w:rPr>
        <w:t xml:space="preserve">Cadenas Originales </w:t>
      </w:r>
      <w:r w:rsidRPr="00B42ACB">
        <w:rPr>
          <w:szCs w:val="24"/>
        </w:rPr>
        <w:t xml:space="preserve">y </w:t>
      </w:r>
      <w:r w:rsidRPr="00B42ACB">
        <w:rPr>
          <w:b/>
          <w:szCs w:val="24"/>
        </w:rPr>
        <w:t>Sellos</w:t>
      </w:r>
      <w:r w:rsidRPr="00B42ACB">
        <w:rPr>
          <w:szCs w:val="24"/>
        </w:rPr>
        <w:t xml:space="preserve"> </w:t>
      </w:r>
      <w:r w:rsidRPr="00B42ACB">
        <w:rPr>
          <w:b/>
          <w:szCs w:val="24"/>
        </w:rPr>
        <w:t>Digitales</w:t>
      </w:r>
      <w:r w:rsidRPr="00B42ACB">
        <w:rPr>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B42ACB">
        <w:rPr>
          <w:b/>
          <w:szCs w:val="24"/>
        </w:rPr>
        <w:t xml:space="preserve">vinculación </w:t>
      </w:r>
      <w:r w:rsidRPr="00B42ACB">
        <w:rPr>
          <w:szCs w:val="24"/>
        </w:rPr>
        <w:t xml:space="preserve">entre la </w:t>
      </w:r>
      <w:r w:rsidRPr="00B42ACB">
        <w:rPr>
          <w:b/>
          <w:szCs w:val="24"/>
        </w:rPr>
        <w:t>identidad de un sujeto o entidad</w:t>
      </w:r>
      <w:r w:rsidRPr="00B42ACB">
        <w:rPr>
          <w:szCs w:val="24"/>
        </w:rPr>
        <w:t xml:space="preserve"> con su clave pública, lo que hace identificable a una persona o entidad, además de que dichos certificados tienen como finalidad o propósito específico firmar digitalmente las facturas electrónicas </w:t>
      </w:r>
      <w:r w:rsidRPr="00B42ACB">
        <w:rPr>
          <w:b/>
          <w:szCs w:val="24"/>
        </w:rPr>
        <w:t>para acreditar la autoría de los comprobantes fiscales digitales</w:t>
      </w:r>
      <w:r w:rsidRPr="00B42ACB">
        <w:rPr>
          <w:szCs w:val="24"/>
        </w:rPr>
        <w:t>. En ese tenor se transcriben los artículos señalados con antelación para mejor ilustración:</w:t>
      </w:r>
    </w:p>
    <w:p w14:paraId="2198FECC" w14:textId="77777777" w:rsidR="00D86BCD" w:rsidRPr="00B42ACB" w:rsidRDefault="00D86BCD" w:rsidP="00D86BCD">
      <w:pPr>
        <w:jc w:val="left"/>
        <w:rPr>
          <w:szCs w:val="24"/>
        </w:rPr>
      </w:pPr>
    </w:p>
    <w:p w14:paraId="057394CE" w14:textId="77777777" w:rsidR="00D86BCD" w:rsidRPr="00B42ACB" w:rsidRDefault="00D86BCD" w:rsidP="00D86BCD">
      <w:pPr>
        <w:spacing w:line="240" w:lineRule="auto"/>
        <w:ind w:left="567" w:right="616"/>
        <w:rPr>
          <w:i/>
          <w:noProof/>
          <w:sz w:val="22"/>
        </w:rPr>
      </w:pPr>
      <w:r w:rsidRPr="00B42ACB">
        <w:rPr>
          <w:b/>
          <w:i/>
          <w:noProof/>
          <w:sz w:val="22"/>
        </w:rPr>
        <w:t xml:space="preserve">Artículo 17-G.- </w:t>
      </w:r>
      <w:r w:rsidRPr="00B42ACB">
        <w:rPr>
          <w:i/>
          <w:noProof/>
          <w:sz w:val="22"/>
        </w:rPr>
        <w:t xml:space="preserve">Los certificados que emita el Servicio de Administración Tributaria para ser considerados válidos deberán contener los datos siguientes: </w:t>
      </w:r>
    </w:p>
    <w:p w14:paraId="3E205B42" w14:textId="77777777" w:rsidR="00D86BCD" w:rsidRPr="00B42ACB" w:rsidRDefault="00D86BCD" w:rsidP="00D86BCD">
      <w:pPr>
        <w:spacing w:line="240" w:lineRule="auto"/>
        <w:ind w:left="567" w:right="616"/>
        <w:rPr>
          <w:i/>
          <w:noProof/>
          <w:sz w:val="22"/>
        </w:rPr>
      </w:pPr>
    </w:p>
    <w:p w14:paraId="7A59C432" w14:textId="77777777" w:rsidR="00D86BCD" w:rsidRPr="00B42ACB" w:rsidRDefault="00D86BCD" w:rsidP="00D86BCD">
      <w:pPr>
        <w:spacing w:line="240" w:lineRule="auto"/>
        <w:ind w:left="567" w:right="616"/>
        <w:rPr>
          <w:i/>
          <w:noProof/>
          <w:sz w:val="22"/>
        </w:rPr>
      </w:pPr>
      <w:r w:rsidRPr="00B42ACB">
        <w:rPr>
          <w:i/>
          <w:noProof/>
          <w:sz w:val="22"/>
        </w:rPr>
        <w:t>I. La mención de que se expiden como tales. Tratándose de certificados de sellos digitales, se deberán especificar las limitantes que tengan para su uso.</w:t>
      </w:r>
    </w:p>
    <w:p w14:paraId="60C8AE78" w14:textId="77777777" w:rsidR="00D86BCD" w:rsidRPr="00B42ACB" w:rsidRDefault="00D86BCD" w:rsidP="00D86BCD">
      <w:pPr>
        <w:spacing w:line="240" w:lineRule="auto"/>
        <w:ind w:left="1422" w:right="616"/>
        <w:rPr>
          <w:i/>
          <w:noProof/>
          <w:sz w:val="22"/>
        </w:rPr>
      </w:pPr>
    </w:p>
    <w:p w14:paraId="0DDA18A0" w14:textId="77777777" w:rsidR="00D86BCD" w:rsidRPr="00B42ACB" w:rsidRDefault="00D86BCD" w:rsidP="00D86BCD">
      <w:pPr>
        <w:spacing w:line="240" w:lineRule="auto"/>
        <w:ind w:left="567" w:right="616"/>
        <w:rPr>
          <w:i/>
          <w:noProof/>
          <w:sz w:val="22"/>
        </w:rPr>
      </w:pPr>
      <w:r w:rsidRPr="00B42ACB">
        <w:rPr>
          <w:b/>
          <w:i/>
          <w:noProof/>
          <w:sz w:val="22"/>
        </w:rPr>
        <w:t>Artículo 29.</w:t>
      </w:r>
      <w:r w:rsidRPr="00B42ACB">
        <w:rPr>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B42ACB">
        <w:rPr>
          <w:i/>
          <w:noProof/>
          <w:sz w:val="22"/>
        </w:rPr>
        <w:lastRenderedPageBreak/>
        <w:t>servicios o aquéllas a las que les hubieren retenido contribuciones deberán solicitar el comprobante fiscal digital por Internet respectivo.</w:t>
      </w:r>
    </w:p>
    <w:p w14:paraId="02EF5C3D" w14:textId="77777777" w:rsidR="00D86BCD" w:rsidRPr="00B42ACB" w:rsidRDefault="00D86BCD" w:rsidP="00D86BCD">
      <w:pPr>
        <w:spacing w:line="240" w:lineRule="auto"/>
        <w:ind w:left="567" w:right="616"/>
        <w:rPr>
          <w:i/>
          <w:noProof/>
          <w:sz w:val="22"/>
        </w:rPr>
      </w:pPr>
    </w:p>
    <w:p w14:paraId="33B246C9" w14:textId="77777777" w:rsidR="00D86BCD" w:rsidRPr="00B42ACB" w:rsidRDefault="00D86BCD" w:rsidP="00D86BCD">
      <w:pPr>
        <w:spacing w:line="240" w:lineRule="auto"/>
        <w:ind w:left="567" w:right="616"/>
        <w:rPr>
          <w:i/>
          <w:noProof/>
          <w:sz w:val="22"/>
        </w:rPr>
      </w:pPr>
      <w:r w:rsidRPr="00B42ACB">
        <w:rPr>
          <w:i/>
          <w:noProof/>
          <w:sz w:val="22"/>
        </w:rPr>
        <w:t>Los contribuyentes a que se refiere el párrafo anterior deberán cumplir con las obligaciones siguientes:</w:t>
      </w:r>
    </w:p>
    <w:p w14:paraId="59525075" w14:textId="77777777" w:rsidR="00D86BCD" w:rsidRPr="00B42ACB" w:rsidRDefault="00D86BCD" w:rsidP="00D86BCD">
      <w:pPr>
        <w:spacing w:line="240" w:lineRule="auto"/>
        <w:ind w:left="567" w:right="616"/>
        <w:rPr>
          <w:i/>
          <w:noProof/>
          <w:sz w:val="22"/>
        </w:rPr>
      </w:pPr>
    </w:p>
    <w:p w14:paraId="45E57544" w14:textId="77777777" w:rsidR="00D86BCD" w:rsidRPr="00B42ACB" w:rsidRDefault="00D86BCD" w:rsidP="00D86BCD">
      <w:pPr>
        <w:spacing w:line="240" w:lineRule="auto"/>
        <w:ind w:left="567" w:right="616"/>
        <w:rPr>
          <w:i/>
          <w:noProof/>
          <w:sz w:val="22"/>
        </w:rPr>
      </w:pPr>
      <w:r w:rsidRPr="00B42ACB">
        <w:rPr>
          <w:i/>
          <w:noProof/>
          <w:sz w:val="22"/>
        </w:rPr>
        <w:t>(…)</w:t>
      </w:r>
    </w:p>
    <w:p w14:paraId="0ED0869A" w14:textId="77777777" w:rsidR="00D86BCD" w:rsidRPr="00B42ACB" w:rsidRDefault="00D86BCD" w:rsidP="00D86BCD">
      <w:pPr>
        <w:spacing w:line="240" w:lineRule="auto"/>
        <w:ind w:left="567" w:right="616"/>
        <w:rPr>
          <w:i/>
          <w:noProof/>
          <w:sz w:val="22"/>
        </w:rPr>
      </w:pPr>
      <w:r w:rsidRPr="00B42ACB">
        <w:rPr>
          <w:i/>
          <w:noProof/>
          <w:sz w:val="22"/>
        </w:rPr>
        <w:t>II. Tramitar ante el Servicio de Administración Tributaria el certificado para el uso de los sellos digitales.</w:t>
      </w:r>
    </w:p>
    <w:p w14:paraId="70C86DB3" w14:textId="77777777" w:rsidR="00D86BCD" w:rsidRPr="00B42ACB" w:rsidRDefault="00D86BCD" w:rsidP="00D86BCD">
      <w:pPr>
        <w:spacing w:line="240" w:lineRule="auto"/>
        <w:ind w:left="567" w:right="616"/>
        <w:rPr>
          <w:i/>
          <w:noProof/>
          <w:sz w:val="22"/>
        </w:rPr>
      </w:pPr>
    </w:p>
    <w:p w14:paraId="54256F3A" w14:textId="77777777" w:rsidR="00D86BCD" w:rsidRPr="00B42ACB" w:rsidRDefault="00D86BCD" w:rsidP="00D86BCD">
      <w:pPr>
        <w:spacing w:line="240" w:lineRule="auto"/>
        <w:ind w:left="567" w:right="616"/>
        <w:rPr>
          <w:noProof/>
          <w:sz w:val="22"/>
        </w:rPr>
      </w:pPr>
      <w:r w:rsidRPr="00B42ACB">
        <w:rPr>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B28E002" w14:textId="77777777" w:rsidR="00D86BCD" w:rsidRPr="00B42ACB" w:rsidRDefault="00D86BCD" w:rsidP="00D86BCD">
      <w:pPr>
        <w:rPr>
          <w:szCs w:val="24"/>
        </w:rPr>
      </w:pPr>
    </w:p>
    <w:p w14:paraId="2A2681B2" w14:textId="77777777" w:rsidR="00D86BCD" w:rsidRPr="00B42ACB" w:rsidRDefault="00D86BCD" w:rsidP="00D86BCD">
      <w:pPr>
        <w:rPr>
          <w:szCs w:val="24"/>
        </w:rPr>
      </w:pPr>
      <w:r w:rsidRPr="00B42ACB">
        <w:rPr>
          <w:szCs w:val="24"/>
        </w:rPr>
        <w:t xml:space="preserve">Por lo que hace a los </w:t>
      </w:r>
      <w:r w:rsidRPr="00B42ACB">
        <w:rPr>
          <w:b/>
          <w:szCs w:val="24"/>
        </w:rPr>
        <w:t>Códigos Bidimensionales</w:t>
      </w:r>
      <w:r w:rsidRPr="00B42ACB">
        <w:rPr>
          <w:szCs w:val="24"/>
        </w:rPr>
        <w:t xml:space="preserve"> y los denominados </w:t>
      </w:r>
      <w:r w:rsidRPr="00B42ACB">
        <w:rPr>
          <w:b/>
          <w:szCs w:val="24"/>
        </w:rPr>
        <w:t>Códigos QR</w:t>
      </w:r>
      <w:r w:rsidRPr="00B42ACB">
        <w:rPr>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B42ACB">
        <w:rPr>
          <w:b/>
          <w:szCs w:val="24"/>
        </w:rPr>
        <w:t>Registro Federal de Contribuyentes</w:t>
      </w:r>
      <w:r w:rsidRPr="00B42ACB">
        <w:rPr>
          <w:szCs w:val="24"/>
        </w:rPr>
        <w:t xml:space="preserve"> (RFC) y la </w:t>
      </w:r>
      <w:r w:rsidRPr="00B42ACB">
        <w:rPr>
          <w:b/>
          <w:szCs w:val="24"/>
        </w:rPr>
        <w:t>Clave Única de Registro de Población</w:t>
      </w:r>
      <w:r w:rsidRPr="00B42ACB">
        <w:rPr>
          <w:szCs w:val="24"/>
        </w:rPr>
        <w:t xml:space="preserve"> (CURP), por lo cual, deberán ser protegidos.</w:t>
      </w:r>
    </w:p>
    <w:p w14:paraId="224A62C2" w14:textId="77777777" w:rsidR="00D86BCD" w:rsidRDefault="00D86BCD" w:rsidP="00D86BCD">
      <w:pPr>
        <w:rPr>
          <w:szCs w:val="24"/>
        </w:rPr>
      </w:pPr>
    </w:p>
    <w:p w14:paraId="1ABB5ED5" w14:textId="45E5913D" w:rsidR="00D86BCD" w:rsidRDefault="00D86BCD" w:rsidP="00D86BCD">
      <w:pPr>
        <w:rPr>
          <w:szCs w:val="24"/>
        </w:rPr>
      </w:pPr>
      <w:r w:rsidRPr="00BD448F">
        <w:rPr>
          <w:szCs w:val="24"/>
        </w:rPr>
        <w:t xml:space="preserve">Ahora bien, por lo que hace Folio Fiscal, cabe precisar que conforme al ANEXO 20 de la Segunda </w:t>
      </w:r>
      <w:r w:rsidR="000F7D4E" w:rsidRPr="00BD448F">
        <w:rPr>
          <w:szCs w:val="24"/>
        </w:rPr>
        <w:t>Resolución</w:t>
      </w:r>
      <w:r w:rsidRPr="00BD448F">
        <w:rPr>
          <w:szCs w:val="24"/>
        </w:rPr>
        <w:t xml:space="preserve"> de modificaciones a la </w:t>
      </w:r>
      <w:r w:rsidR="002B4D41" w:rsidRPr="00BD448F">
        <w:rPr>
          <w:szCs w:val="24"/>
        </w:rPr>
        <w:t>Resolución</w:t>
      </w:r>
      <w:r w:rsidRPr="00BD448F">
        <w:rPr>
          <w:szCs w:val="24"/>
        </w:rPr>
        <w:t xml:space="preserve"> </w:t>
      </w:r>
      <w:r w:rsidR="002B4D41" w:rsidRPr="00BD448F">
        <w:rPr>
          <w:szCs w:val="24"/>
        </w:rPr>
        <w:t>Miscelánea</w:t>
      </w:r>
      <w:r w:rsidRPr="00BD448F">
        <w:rPr>
          <w:szCs w:val="24"/>
        </w:rPr>
        <w:t xml:space="preserve"> Fiscal para dos mil diecisiete, el folio fiscal se conforma de treinta seis caracteres </w:t>
      </w:r>
      <w:r w:rsidR="002B4D41" w:rsidRPr="00BD448F">
        <w:rPr>
          <w:szCs w:val="24"/>
        </w:rPr>
        <w:t>alfanuméricos</w:t>
      </w:r>
      <w:r w:rsidRPr="00BD448F">
        <w:rPr>
          <w:szCs w:val="24"/>
        </w:rPr>
        <w:t xml:space="preserve">; </w:t>
      </w:r>
      <w:r w:rsidR="002B4D41" w:rsidRPr="00BD448F">
        <w:rPr>
          <w:szCs w:val="24"/>
        </w:rPr>
        <w:t>además</w:t>
      </w:r>
      <w:r w:rsidRPr="00BD448F">
        <w:rPr>
          <w:szCs w:val="24"/>
        </w:rPr>
        <w:t>, que conforme al documento denominado “</w:t>
      </w:r>
      <w:r w:rsidR="002B4D41" w:rsidRPr="00BD448F">
        <w:rPr>
          <w:szCs w:val="24"/>
        </w:rPr>
        <w:t>Como</w:t>
      </w:r>
      <w:r w:rsidRPr="00BD448F">
        <w:rPr>
          <w:szCs w:val="24"/>
        </w:rPr>
        <w:t xml:space="preserve"> ubicar el Folio Fiscal en una factura”, el dato se ubica dentro de los datos del emisor o en el recuadro de los datos de </w:t>
      </w:r>
      <w:r w:rsidR="002B4D41" w:rsidRPr="00BD448F">
        <w:rPr>
          <w:szCs w:val="24"/>
        </w:rPr>
        <w:t>identificación</w:t>
      </w:r>
      <w:r w:rsidRPr="00BD448F">
        <w:rPr>
          <w:szCs w:val="24"/>
        </w:rPr>
        <w:t xml:space="preserve"> del </w:t>
      </w:r>
      <w:r w:rsidRPr="00BD448F">
        <w:rPr>
          <w:szCs w:val="24"/>
        </w:rPr>
        <w:lastRenderedPageBreak/>
        <w:t xml:space="preserve">comprobante fiscal. Es un </w:t>
      </w:r>
      <w:r w:rsidR="002B4D41" w:rsidRPr="00BD448F">
        <w:rPr>
          <w:szCs w:val="24"/>
        </w:rPr>
        <w:t>número</w:t>
      </w:r>
      <w:r w:rsidRPr="00BD448F">
        <w:rPr>
          <w:szCs w:val="24"/>
        </w:rPr>
        <w:t xml:space="preserve"> consecutivo contenido en los comprobantes fiscales digitales, compuesto por 5 grupos de </w:t>
      </w:r>
      <w:r w:rsidR="002B4D41" w:rsidRPr="00BD448F">
        <w:rPr>
          <w:szCs w:val="24"/>
        </w:rPr>
        <w:t>números</w:t>
      </w:r>
      <w:r w:rsidRPr="00BD448F">
        <w:rPr>
          <w:szCs w:val="24"/>
        </w:rPr>
        <w:t xml:space="preserve"> y letras separados por guiones</w:t>
      </w:r>
      <w:r>
        <w:rPr>
          <w:szCs w:val="24"/>
        </w:rPr>
        <w:t>.</w:t>
      </w:r>
    </w:p>
    <w:p w14:paraId="2131C741" w14:textId="77777777" w:rsidR="00D86BCD" w:rsidRDefault="00D86BCD" w:rsidP="00D86BCD">
      <w:pPr>
        <w:rPr>
          <w:szCs w:val="24"/>
        </w:rPr>
      </w:pPr>
    </w:p>
    <w:p w14:paraId="0DB5D318" w14:textId="30047D32" w:rsidR="00D86BCD" w:rsidRDefault="00D86BCD" w:rsidP="00D86BCD">
      <w:pPr>
        <w:rPr>
          <w:szCs w:val="24"/>
        </w:rPr>
      </w:pPr>
      <w:r w:rsidRPr="00BD448F">
        <w:rPr>
          <w:szCs w:val="24"/>
        </w:rPr>
        <w:t xml:space="preserve">En ese contexto, de la misma manera que en los casos previamente analizados, el folio fiscal, no contiene datos personales del emisor y tampoco se puede obtener </w:t>
      </w:r>
      <w:r w:rsidR="002B4D41" w:rsidRPr="00BD448F">
        <w:rPr>
          <w:szCs w:val="24"/>
        </w:rPr>
        <w:t>información</w:t>
      </w:r>
      <w:r w:rsidRPr="00BD448F">
        <w:rPr>
          <w:szCs w:val="24"/>
        </w:rPr>
        <w:t xml:space="preserve"> confidencial con el mismo, pues solamente es un identificador del emisor, del cual su transparencia ayuda</w:t>
      </w:r>
      <w:r>
        <w:rPr>
          <w:szCs w:val="24"/>
        </w:rPr>
        <w:t xml:space="preserve"> </w:t>
      </w:r>
      <w:r w:rsidRPr="00BD448F">
        <w:rPr>
          <w:szCs w:val="24"/>
        </w:rPr>
        <w:t xml:space="preserve">a legitimar que el documento cumple con todos los requisitos establecidos en la normatividad aplicable, sin necesidad </w:t>
      </w:r>
      <w:r w:rsidR="002B4D41" w:rsidRPr="00BD448F">
        <w:rPr>
          <w:szCs w:val="24"/>
        </w:rPr>
        <w:t>algún</w:t>
      </w:r>
      <w:r w:rsidRPr="00BD448F">
        <w:rPr>
          <w:szCs w:val="24"/>
        </w:rPr>
        <w:t xml:space="preserve"> dato personal, por lo que, tampoco actualiza la </w:t>
      </w:r>
      <w:r w:rsidR="002B4D41" w:rsidRPr="00BD448F">
        <w:rPr>
          <w:szCs w:val="24"/>
        </w:rPr>
        <w:t>clasificación</w:t>
      </w:r>
      <w:r w:rsidRPr="00BD448F">
        <w:rPr>
          <w:szCs w:val="24"/>
        </w:rPr>
        <w:t xml:space="preserve">, en </w:t>
      </w:r>
      <w:r w:rsidR="002B4D41" w:rsidRPr="00BD448F">
        <w:rPr>
          <w:szCs w:val="24"/>
        </w:rPr>
        <w:t>términos</w:t>
      </w:r>
      <w:r w:rsidRPr="00BD448F">
        <w:rPr>
          <w:szCs w:val="24"/>
        </w:rPr>
        <w:t xml:space="preserve"> del </w:t>
      </w:r>
      <w:r w:rsidR="002B4D41" w:rsidRPr="00BD448F">
        <w:rPr>
          <w:szCs w:val="24"/>
        </w:rPr>
        <w:t>artículo</w:t>
      </w:r>
      <w:r w:rsidRPr="00BD448F">
        <w:rPr>
          <w:szCs w:val="24"/>
        </w:rPr>
        <w:t xml:space="preserve"> 143, </w:t>
      </w:r>
      <w:r w:rsidR="002B4D41" w:rsidRPr="00BD448F">
        <w:rPr>
          <w:szCs w:val="24"/>
        </w:rPr>
        <w:t>fracción</w:t>
      </w:r>
      <w:r w:rsidRPr="00BD448F">
        <w:rPr>
          <w:szCs w:val="24"/>
        </w:rPr>
        <w:t xml:space="preserve"> I de la Ley de la materia.</w:t>
      </w:r>
    </w:p>
    <w:p w14:paraId="13700854" w14:textId="77777777" w:rsidR="00D86BCD" w:rsidRPr="00BD448F" w:rsidRDefault="00D86BCD" w:rsidP="00D86BCD">
      <w:pPr>
        <w:rPr>
          <w:szCs w:val="24"/>
        </w:rPr>
      </w:pPr>
    </w:p>
    <w:p w14:paraId="4BFC325E" w14:textId="4E18664D" w:rsidR="00D86BCD" w:rsidRDefault="00D86BCD" w:rsidP="00D86BCD">
      <w:pPr>
        <w:rPr>
          <w:szCs w:val="24"/>
        </w:rPr>
      </w:pPr>
      <w:r w:rsidRPr="00BD448F">
        <w:rPr>
          <w:szCs w:val="24"/>
        </w:rPr>
        <w:t xml:space="preserve">Ahora bien, por lo que hace al </w:t>
      </w:r>
      <w:r w:rsidR="002B4D41" w:rsidRPr="00BD448F">
        <w:rPr>
          <w:szCs w:val="24"/>
        </w:rPr>
        <w:t>número</w:t>
      </w:r>
      <w:r w:rsidRPr="00BD448F">
        <w:rPr>
          <w:szCs w:val="24"/>
        </w:rPr>
        <w:t xml:space="preserve"> de serie y folio interno, la </w:t>
      </w:r>
      <w:r w:rsidR="002B4D41" w:rsidRPr="00BD448F">
        <w:rPr>
          <w:szCs w:val="24"/>
        </w:rPr>
        <w:t>Guía</w:t>
      </w:r>
      <w:r w:rsidRPr="00BD448F">
        <w:rPr>
          <w:szCs w:val="24"/>
        </w:rPr>
        <w:t xml:space="preserve"> de llenado del CFDI global </w:t>
      </w:r>
      <w:r w:rsidR="002B4D41" w:rsidRPr="00BD448F">
        <w:rPr>
          <w:szCs w:val="24"/>
        </w:rPr>
        <w:t>Versión</w:t>
      </w:r>
      <w:r w:rsidRPr="00BD448F">
        <w:rPr>
          <w:szCs w:val="24"/>
        </w:rPr>
        <w:t xml:space="preserve"> 3.3 del CFDI, emitida por el Servicio de </w:t>
      </w:r>
      <w:r w:rsidR="002B4D41" w:rsidRPr="00BD448F">
        <w:rPr>
          <w:szCs w:val="24"/>
        </w:rPr>
        <w:t>Administración</w:t>
      </w:r>
      <w:r w:rsidRPr="00BD448F">
        <w:rPr>
          <w:szCs w:val="24"/>
        </w:rPr>
        <w:t xml:space="preserve"> Tributaria </w:t>
      </w:r>
      <w:r w:rsidR="002B4D41" w:rsidRPr="00BD448F">
        <w:rPr>
          <w:szCs w:val="24"/>
        </w:rPr>
        <w:t>prevé</w:t>
      </w:r>
      <w:r w:rsidRPr="00BD448F">
        <w:rPr>
          <w:szCs w:val="24"/>
        </w:rPr>
        <w:t xml:space="preserve">́ que es el </w:t>
      </w:r>
      <w:r w:rsidR="002B4D41" w:rsidRPr="00BD448F">
        <w:rPr>
          <w:szCs w:val="24"/>
        </w:rPr>
        <w:t>número</w:t>
      </w:r>
      <w:r w:rsidRPr="00BD448F">
        <w:rPr>
          <w:szCs w:val="24"/>
        </w:rPr>
        <w:t xml:space="preserve"> que utiliza el contribuyente para control interno de su </w:t>
      </w:r>
      <w:r w:rsidR="002B4D41" w:rsidRPr="00BD448F">
        <w:rPr>
          <w:szCs w:val="24"/>
        </w:rPr>
        <w:t>información</w:t>
      </w:r>
      <w:r w:rsidRPr="00BD448F">
        <w:rPr>
          <w:szCs w:val="24"/>
        </w:rPr>
        <w:t xml:space="preserve">; mientras que el segundo es el </w:t>
      </w:r>
      <w:r w:rsidR="002B4D41" w:rsidRPr="00BD448F">
        <w:rPr>
          <w:szCs w:val="24"/>
        </w:rPr>
        <w:t>número</w:t>
      </w:r>
      <w:r w:rsidRPr="00BD448F">
        <w:rPr>
          <w:szCs w:val="24"/>
        </w:rPr>
        <w:t xml:space="preserve"> de control que se le asigna al comprobante; por lo que</w:t>
      </w:r>
      <w:r>
        <w:rPr>
          <w:szCs w:val="24"/>
        </w:rPr>
        <w:t xml:space="preserve"> </w:t>
      </w:r>
      <w:r w:rsidRPr="00BD448F">
        <w:rPr>
          <w:szCs w:val="24"/>
        </w:rPr>
        <w:t xml:space="preserve">no </w:t>
      </w:r>
      <w:r>
        <w:rPr>
          <w:szCs w:val="24"/>
        </w:rPr>
        <w:t xml:space="preserve">se advierte que contenga </w:t>
      </w:r>
      <w:r w:rsidRPr="00BD448F">
        <w:rPr>
          <w:szCs w:val="24"/>
        </w:rPr>
        <w:t xml:space="preserve">datos confidenciales de los servidores </w:t>
      </w:r>
      <w:r w:rsidR="002B4D41" w:rsidRPr="00BD448F">
        <w:rPr>
          <w:szCs w:val="24"/>
        </w:rPr>
        <w:t>públicos</w:t>
      </w:r>
      <w:r w:rsidRPr="00BD448F">
        <w:rPr>
          <w:szCs w:val="24"/>
        </w:rPr>
        <w:t xml:space="preserve"> y por lo tanto, no actualizan la causal de </w:t>
      </w:r>
      <w:r w:rsidR="002B4D41" w:rsidRPr="00BD448F">
        <w:rPr>
          <w:szCs w:val="24"/>
        </w:rPr>
        <w:t>clasificación</w:t>
      </w:r>
      <w:r w:rsidRPr="00BD448F">
        <w:rPr>
          <w:szCs w:val="24"/>
        </w:rPr>
        <w:t xml:space="preserve"> establecida en el </w:t>
      </w:r>
      <w:r w:rsidR="002B4D41" w:rsidRPr="00BD448F">
        <w:rPr>
          <w:szCs w:val="24"/>
        </w:rPr>
        <w:t>artículo</w:t>
      </w:r>
      <w:r w:rsidRPr="00BD448F">
        <w:rPr>
          <w:szCs w:val="24"/>
        </w:rPr>
        <w:t xml:space="preserve"> 143, </w:t>
      </w:r>
      <w:r w:rsidR="002B4D41" w:rsidRPr="00BD448F">
        <w:rPr>
          <w:szCs w:val="24"/>
        </w:rPr>
        <w:t>fracción</w:t>
      </w:r>
      <w:r w:rsidRPr="00BD448F">
        <w:rPr>
          <w:szCs w:val="24"/>
        </w:rPr>
        <w:t xml:space="preserve"> I, de la Ley de Transparencia y Acceso a la </w:t>
      </w:r>
      <w:r w:rsidR="002B4D41" w:rsidRPr="00BD448F">
        <w:rPr>
          <w:szCs w:val="24"/>
        </w:rPr>
        <w:t>Información</w:t>
      </w:r>
      <w:r w:rsidRPr="00BD448F">
        <w:rPr>
          <w:szCs w:val="24"/>
        </w:rPr>
        <w:t xml:space="preserve"> </w:t>
      </w:r>
      <w:r w:rsidR="002B4D41" w:rsidRPr="00BD448F">
        <w:rPr>
          <w:szCs w:val="24"/>
        </w:rPr>
        <w:t>P</w:t>
      </w:r>
      <w:r w:rsidR="002B4D41">
        <w:rPr>
          <w:szCs w:val="24"/>
        </w:rPr>
        <w:t>ú</w:t>
      </w:r>
      <w:r w:rsidR="002B4D41" w:rsidRPr="00BD448F">
        <w:rPr>
          <w:szCs w:val="24"/>
        </w:rPr>
        <w:t>blica</w:t>
      </w:r>
      <w:r w:rsidRPr="00BD448F">
        <w:rPr>
          <w:szCs w:val="24"/>
        </w:rPr>
        <w:t xml:space="preserve"> del Estado de </w:t>
      </w:r>
      <w:r w:rsidR="002B4D41" w:rsidRPr="00BD448F">
        <w:rPr>
          <w:szCs w:val="24"/>
        </w:rPr>
        <w:t>México</w:t>
      </w:r>
      <w:r w:rsidRPr="00BD448F">
        <w:rPr>
          <w:szCs w:val="24"/>
        </w:rPr>
        <w:t xml:space="preserve"> y Municipios.</w:t>
      </w:r>
    </w:p>
    <w:p w14:paraId="25250E4D" w14:textId="77777777" w:rsidR="00D86BCD" w:rsidRPr="00BD448F" w:rsidRDefault="00D86BCD" w:rsidP="00D86BCD">
      <w:pPr>
        <w:rPr>
          <w:szCs w:val="24"/>
        </w:rPr>
      </w:pPr>
    </w:p>
    <w:p w14:paraId="19A264C2" w14:textId="11E4E033" w:rsidR="00D86BCD" w:rsidRDefault="002B4D41" w:rsidP="00D86BCD">
      <w:pPr>
        <w:rPr>
          <w:szCs w:val="24"/>
        </w:rPr>
      </w:pPr>
      <w:r w:rsidRPr="00BD448F">
        <w:rPr>
          <w:szCs w:val="24"/>
        </w:rPr>
        <w:t>Además</w:t>
      </w:r>
      <w:r w:rsidR="00D86BCD" w:rsidRPr="00BD448F">
        <w:rPr>
          <w:szCs w:val="24"/>
        </w:rPr>
        <w:t xml:space="preserve">, por lo que hace a la fecha y hora de </w:t>
      </w:r>
      <w:r w:rsidRPr="00BD448F">
        <w:rPr>
          <w:szCs w:val="24"/>
        </w:rPr>
        <w:t>emisión</w:t>
      </w:r>
      <w:r w:rsidR="00D86BCD" w:rsidRPr="00BD448F">
        <w:rPr>
          <w:szCs w:val="24"/>
        </w:rPr>
        <w:t xml:space="preserve">, la </w:t>
      </w:r>
      <w:r w:rsidRPr="00BD448F">
        <w:rPr>
          <w:szCs w:val="24"/>
        </w:rPr>
        <w:t>Guía</w:t>
      </w:r>
      <w:r w:rsidR="00D86BCD" w:rsidRPr="00BD448F">
        <w:rPr>
          <w:szCs w:val="24"/>
        </w:rPr>
        <w:t xml:space="preserve"> de llenado del CFDI global </w:t>
      </w:r>
      <w:r w:rsidRPr="00BD448F">
        <w:rPr>
          <w:szCs w:val="24"/>
        </w:rPr>
        <w:t>Versión</w:t>
      </w:r>
      <w:r w:rsidR="00D86BCD" w:rsidRPr="00BD448F">
        <w:rPr>
          <w:szCs w:val="24"/>
        </w:rPr>
        <w:t xml:space="preserve"> 3.3 del CFDI, previamente referida, establece que los datos mencionados corresponden a la fecha y hora de </w:t>
      </w:r>
      <w:r w:rsidRPr="00BD448F">
        <w:rPr>
          <w:szCs w:val="24"/>
        </w:rPr>
        <w:t>emisión</w:t>
      </w:r>
      <w:r w:rsidR="00D86BCD" w:rsidRPr="00BD448F">
        <w:rPr>
          <w:szCs w:val="24"/>
        </w:rPr>
        <w:t xml:space="preserve"> y </w:t>
      </w:r>
      <w:r w:rsidRPr="00BD448F">
        <w:rPr>
          <w:szCs w:val="24"/>
        </w:rPr>
        <w:t>certificación</w:t>
      </w:r>
      <w:r w:rsidR="00D86BCD" w:rsidRPr="00BD448F">
        <w:rPr>
          <w:szCs w:val="24"/>
        </w:rPr>
        <w:t xml:space="preserve"> del comprobante fiscal, mismos que se expresan de la siguiente manera: </w:t>
      </w:r>
      <w:proofErr w:type="spellStart"/>
      <w:r w:rsidR="00D86BCD" w:rsidRPr="00BD448F">
        <w:rPr>
          <w:szCs w:val="24"/>
        </w:rPr>
        <w:t>AAAA-MM-DDThh:mm:ss</w:t>
      </w:r>
      <w:proofErr w:type="spellEnd"/>
      <w:r w:rsidR="00D86BCD" w:rsidRPr="00BD448F">
        <w:rPr>
          <w:szCs w:val="24"/>
        </w:rPr>
        <w:t>.</w:t>
      </w:r>
    </w:p>
    <w:p w14:paraId="06003694" w14:textId="77777777" w:rsidR="00D86BCD" w:rsidRPr="00BD448F" w:rsidRDefault="00D86BCD" w:rsidP="00D86BCD">
      <w:pPr>
        <w:rPr>
          <w:szCs w:val="24"/>
        </w:rPr>
      </w:pPr>
    </w:p>
    <w:p w14:paraId="513A85E9" w14:textId="1DB46978" w:rsidR="00D86BCD" w:rsidRDefault="00D86BCD" w:rsidP="00D86BCD">
      <w:pPr>
        <w:rPr>
          <w:szCs w:val="24"/>
        </w:rPr>
      </w:pPr>
      <w:r w:rsidRPr="00BD448F">
        <w:rPr>
          <w:szCs w:val="24"/>
        </w:rPr>
        <w:t xml:space="preserve">Conforme a lo anterior, se logra observar que la fecha y hora </w:t>
      </w:r>
      <w:r w:rsidR="002B4D41">
        <w:rPr>
          <w:szCs w:val="24"/>
        </w:rPr>
        <w:t xml:space="preserve">de </w:t>
      </w:r>
      <w:r w:rsidR="002B4D41" w:rsidRPr="00BD448F">
        <w:rPr>
          <w:szCs w:val="24"/>
        </w:rPr>
        <w:t>emisión</w:t>
      </w:r>
      <w:r w:rsidRPr="00BD448F">
        <w:rPr>
          <w:szCs w:val="24"/>
        </w:rPr>
        <w:t xml:space="preserve">, no contienen </w:t>
      </w:r>
      <w:r w:rsidR="002B4D41" w:rsidRPr="00BD448F">
        <w:rPr>
          <w:szCs w:val="24"/>
        </w:rPr>
        <w:t>información</w:t>
      </w:r>
      <w:r w:rsidRPr="00BD448F">
        <w:rPr>
          <w:szCs w:val="24"/>
        </w:rPr>
        <w:t xml:space="preserve"> que, dé acceso a datos personales, ni contiene datos confidenciales, por lo que, se considera que no actualiza la causal de </w:t>
      </w:r>
      <w:r w:rsidR="002B4D41" w:rsidRPr="00BD448F">
        <w:rPr>
          <w:szCs w:val="24"/>
        </w:rPr>
        <w:t>clasificación</w:t>
      </w:r>
      <w:r w:rsidRPr="00BD448F">
        <w:rPr>
          <w:szCs w:val="24"/>
        </w:rPr>
        <w:t xml:space="preserve"> establecida en el </w:t>
      </w:r>
      <w:r w:rsidR="002B4D41" w:rsidRPr="00BD448F">
        <w:rPr>
          <w:szCs w:val="24"/>
        </w:rPr>
        <w:t>artículo</w:t>
      </w:r>
      <w:r w:rsidRPr="00BD448F">
        <w:rPr>
          <w:szCs w:val="24"/>
        </w:rPr>
        <w:t xml:space="preserve"> 143, </w:t>
      </w:r>
      <w:r w:rsidR="002B4D41" w:rsidRPr="00BD448F">
        <w:rPr>
          <w:szCs w:val="24"/>
        </w:rPr>
        <w:t>fracción</w:t>
      </w:r>
      <w:r w:rsidRPr="00BD448F">
        <w:rPr>
          <w:szCs w:val="24"/>
        </w:rPr>
        <w:t xml:space="preserve"> I, de la Ley de Transparencia y Acceso a la </w:t>
      </w:r>
      <w:r w:rsidR="002B4D41" w:rsidRPr="00BD448F">
        <w:rPr>
          <w:szCs w:val="24"/>
        </w:rPr>
        <w:t>Información</w:t>
      </w:r>
      <w:r w:rsidRPr="00BD448F">
        <w:rPr>
          <w:szCs w:val="24"/>
        </w:rPr>
        <w:t xml:space="preserve"> </w:t>
      </w:r>
      <w:r w:rsidR="002B4D41">
        <w:rPr>
          <w:szCs w:val="24"/>
        </w:rPr>
        <w:t>P</w:t>
      </w:r>
      <w:r w:rsidR="002B4D41" w:rsidRPr="00BD448F">
        <w:rPr>
          <w:szCs w:val="24"/>
        </w:rPr>
        <w:t>ública</w:t>
      </w:r>
      <w:r w:rsidRPr="00BD448F">
        <w:rPr>
          <w:szCs w:val="24"/>
        </w:rPr>
        <w:t xml:space="preserve"> del Estado de </w:t>
      </w:r>
      <w:r w:rsidR="002B4D41" w:rsidRPr="00BD448F">
        <w:rPr>
          <w:szCs w:val="24"/>
        </w:rPr>
        <w:t>México</w:t>
      </w:r>
      <w:r w:rsidRPr="00BD448F">
        <w:rPr>
          <w:szCs w:val="24"/>
        </w:rPr>
        <w:t xml:space="preserve"> y Municipios.</w:t>
      </w:r>
    </w:p>
    <w:p w14:paraId="4D3013AF" w14:textId="77777777" w:rsidR="00D86BCD" w:rsidRPr="00B42ACB" w:rsidRDefault="00D86BCD" w:rsidP="00D86BCD">
      <w:pPr>
        <w:rPr>
          <w:szCs w:val="24"/>
        </w:rPr>
      </w:pPr>
    </w:p>
    <w:p w14:paraId="48700AD3" w14:textId="77777777" w:rsidR="00D86BCD" w:rsidRPr="00B42ACB" w:rsidRDefault="00D86BCD" w:rsidP="00D86BCD">
      <w:pPr>
        <w:rPr>
          <w:szCs w:val="24"/>
        </w:rPr>
      </w:pPr>
      <w:r w:rsidRPr="00B42ACB">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D5C09DC" w14:textId="77777777" w:rsidR="00D86BCD" w:rsidRPr="00B42ACB" w:rsidRDefault="00D86BCD" w:rsidP="00D86BCD">
      <w:pPr>
        <w:rPr>
          <w:szCs w:val="24"/>
        </w:rPr>
      </w:pPr>
    </w:p>
    <w:p w14:paraId="1EF30228" w14:textId="77777777" w:rsidR="00D86BCD" w:rsidRPr="00B42ACB" w:rsidRDefault="00D86BCD" w:rsidP="00D86BCD">
      <w:pPr>
        <w:rPr>
          <w:szCs w:val="24"/>
        </w:rPr>
      </w:pPr>
      <w:r w:rsidRPr="00B42ACB">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w:t>
      </w:r>
      <w:r w:rsidRPr="00B42ACB">
        <w:rPr>
          <w:szCs w:val="24"/>
        </w:rPr>
        <w:lastRenderedPageBreak/>
        <w:t>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BA68C13" w14:textId="77777777" w:rsidR="00D86BCD" w:rsidRPr="00B42ACB" w:rsidRDefault="00D86BCD" w:rsidP="00D86BCD">
      <w:pPr>
        <w:rPr>
          <w:szCs w:val="24"/>
        </w:rPr>
      </w:pPr>
    </w:p>
    <w:p w14:paraId="6F58A30B" w14:textId="77777777" w:rsidR="00D86BCD" w:rsidRPr="00B42ACB" w:rsidRDefault="00D86BCD" w:rsidP="00D86BCD">
      <w:pPr>
        <w:rPr>
          <w:szCs w:val="24"/>
        </w:rPr>
      </w:pPr>
      <w:r w:rsidRPr="00B42ACB">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673DDCC" w14:textId="77777777" w:rsidR="00D86BCD" w:rsidRPr="00B42ACB" w:rsidRDefault="00D86BCD" w:rsidP="00D86BCD">
      <w:pPr>
        <w:jc w:val="left"/>
        <w:rPr>
          <w:szCs w:val="24"/>
        </w:rPr>
      </w:pPr>
    </w:p>
    <w:p w14:paraId="1610BE3E" w14:textId="77777777" w:rsidR="00D86BCD" w:rsidRPr="00B42ACB" w:rsidRDefault="00D86BCD" w:rsidP="00D86BCD">
      <w:pPr>
        <w:spacing w:line="240" w:lineRule="auto"/>
        <w:ind w:left="567" w:right="616"/>
        <w:rPr>
          <w:i/>
          <w:sz w:val="22"/>
        </w:rPr>
      </w:pPr>
      <w:r w:rsidRPr="00B42ACB">
        <w:rPr>
          <w:b/>
          <w:i/>
          <w:sz w:val="22"/>
        </w:rPr>
        <w:t xml:space="preserve">Artículo 49. </w:t>
      </w:r>
      <w:r w:rsidRPr="00B42ACB">
        <w:rPr>
          <w:i/>
          <w:sz w:val="22"/>
        </w:rPr>
        <w:t>Los Comités de Transparencia tendrán las siguientes atribuciones:</w:t>
      </w:r>
    </w:p>
    <w:p w14:paraId="1B5F0FEA" w14:textId="77777777" w:rsidR="00D86BCD" w:rsidRPr="00B42ACB" w:rsidRDefault="00D86BCD" w:rsidP="00D86BCD">
      <w:pPr>
        <w:spacing w:line="240" w:lineRule="auto"/>
        <w:ind w:left="567" w:right="616"/>
        <w:rPr>
          <w:bCs/>
          <w:i/>
          <w:sz w:val="22"/>
        </w:rPr>
      </w:pPr>
      <w:r w:rsidRPr="00B42ACB">
        <w:rPr>
          <w:bCs/>
          <w:i/>
          <w:sz w:val="22"/>
        </w:rPr>
        <w:t>(…)</w:t>
      </w:r>
    </w:p>
    <w:p w14:paraId="28F2511C" w14:textId="77777777" w:rsidR="00D86BCD" w:rsidRPr="00B42ACB" w:rsidRDefault="00D86BCD" w:rsidP="00D86BCD">
      <w:pPr>
        <w:spacing w:line="240" w:lineRule="auto"/>
        <w:ind w:left="567" w:right="616"/>
        <w:rPr>
          <w:i/>
          <w:sz w:val="22"/>
        </w:rPr>
      </w:pPr>
      <w:r w:rsidRPr="00B42ACB">
        <w:rPr>
          <w:b/>
          <w:i/>
          <w:sz w:val="22"/>
        </w:rPr>
        <w:t>VIII.</w:t>
      </w:r>
      <w:r w:rsidRPr="00B42ACB">
        <w:rPr>
          <w:i/>
          <w:sz w:val="22"/>
        </w:rPr>
        <w:t xml:space="preserve"> Aprobar, modificar o revocar la clasificación de la información;</w:t>
      </w:r>
    </w:p>
    <w:p w14:paraId="731E757D" w14:textId="77777777" w:rsidR="00D86BCD" w:rsidRPr="00B42ACB" w:rsidRDefault="00D86BCD" w:rsidP="00D86BCD">
      <w:pPr>
        <w:spacing w:line="240" w:lineRule="auto"/>
        <w:ind w:left="567" w:right="616"/>
        <w:rPr>
          <w:bCs/>
          <w:i/>
          <w:sz w:val="22"/>
        </w:rPr>
      </w:pPr>
      <w:r w:rsidRPr="00B42ACB">
        <w:rPr>
          <w:bCs/>
          <w:i/>
          <w:sz w:val="22"/>
        </w:rPr>
        <w:t>(…)</w:t>
      </w:r>
    </w:p>
    <w:p w14:paraId="728E1FD6" w14:textId="77777777" w:rsidR="00D86BCD" w:rsidRPr="00B42ACB" w:rsidRDefault="00D86BCD" w:rsidP="00D86BCD">
      <w:pPr>
        <w:spacing w:line="240" w:lineRule="auto"/>
        <w:ind w:left="567" w:right="616"/>
        <w:rPr>
          <w:i/>
          <w:sz w:val="22"/>
        </w:rPr>
      </w:pPr>
    </w:p>
    <w:p w14:paraId="51685671" w14:textId="77777777" w:rsidR="00D86BCD" w:rsidRPr="00B42ACB" w:rsidRDefault="00D86BCD" w:rsidP="00D86BCD">
      <w:pPr>
        <w:spacing w:line="240" w:lineRule="auto"/>
        <w:ind w:left="567" w:right="616"/>
        <w:rPr>
          <w:i/>
          <w:sz w:val="22"/>
        </w:rPr>
      </w:pPr>
      <w:r w:rsidRPr="00B42ACB">
        <w:rPr>
          <w:b/>
          <w:i/>
          <w:sz w:val="22"/>
        </w:rPr>
        <w:t>Artículo 132.</w:t>
      </w:r>
      <w:r w:rsidRPr="00B42ACB">
        <w:rPr>
          <w:i/>
          <w:sz w:val="22"/>
        </w:rPr>
        <w:t xml:space="preserve"> La clasificación de la información se llevará a cabo en el momento en que:</w:t>
      </w:r>
    </w:p>
    <w:p w14:paraId="2AC91713" w14:textId="77777777" w:rsidR="00D86BCD" w:rsidRPr="00B42ACB" w:rsidRDefault="00D86BCD" w:rsidP="00D86BCD">
      <w:pPr>
        <w:spacing w:line="240" w:lineRule="auto"/>
        <w:ind w:left="567" w:right="616"/>
        <w:rPr>
          <w:b/>
          <w:i/>
          <w:sz w:val="22"/>
        </w:rPr>
      </w:pPr>
    </w:p>
    <w:p w14:paraId="7F870E90" w14:textId="77777777" w:rsidR="00D86BCD" w:rsidRPr="00B42ACB" w:rsidRDefault="00D86BCD" w:rsidP="00D86BCD">
      <w:pPr>
        <w:spacing w:line="240" w:lineRule="auto"/>
        <w:ind w:left="567" w:right="616"/>
        <w:rPr>
          <w:i/>
          <w:sz w:val="22"/>
        </w:rPr>
      </w:pPr>
      <w:r w:rsidRPr="00B42ACB">
        <w:rPr>
          <w:b/>
          <w:i/>
          <w:sz w:val="22"/>
        </w:rPr>
        <w:t>I.</w:t>
      </w:r>
      <w:r w:rsidRPr="00B42ACB">
        <w:rPr>
          <w:i/>
          <w:sz w:val="22"/>
        </w:rPr>
        <w:t xml:space="preserve"> Se reciba una solicitud de acceso a la información;</w:t>
      </w:r>
    </w:p>
    <w:p w14:paraId="7B46A245" w14:textId="77777777" w:rsidR="00D86BCD" w:rsidRPr="00B42ACB" w:rsidRDefault="00D86BCD" w:rsidP="00D86BCD">
      <w:pPr>
        <w:spacing w:line="240" w:lineRule="auto"/>
        <w:ind w:left="567" w:right="616"/>
        <w:rPr>
          <w:i/>
          <w:sz w:val="22"/>
        </w:rPr>
      </w:pPr>
      <w:r w:rsidRPr="00B42ACB">
        <w:rPr>
          <w:b/>
          <w:i/>
          <w:sz w:val="22"/>
        </w:rPr>
        <w:t>II.</w:t>
      </w:r>
      <w:r w:rsidRPr="00B42ACB">
        <w:rPr>
          <w:i/>
          <w:sz w:val="22"/>
        </w:rPr>
        <w:t xml:space="preserve"> Se determine mediante resolución de autoridad competente; o</w:t>
      </w:r>
    </w:p>
    <w:p w14:paraId="5FCC29ED" w14:textId="77777777" w:rsidR="00D86BCD" w:rsidRPr="00B42ACB" w:rsidRDefault="00D86BCD" w:rsidP="00D86BCD">
      <w:pPr>
        <w:spacing w:line="240" w:lineRule="auto"/>
        <w:ind w:left="567" w:right="616"/>
        <w:rPr>
          <w:b/>
          <w:i/>
          <w:sz w:val="22"/>
        </w:rPr>
      </w:pPr>
      <w:r w:rsidRPr="00B42ACB">
        <w:rPr>
          <w:b/>
          <w:bCs/>
          <w:i/>
          <w:sz w:val="22"/>
        </w:rPr>
        <w:t>III.</w:t>
      </w:r>
      <w:r w:rsidRPr="00B42ACB">
        <w:rPr>
          <w:i/>
          <w:sz w:val="22"/>
        </w:rPr>
        <w:t xml:space="preserve"> Se generen versiones públicas para dar cumplimiento a las obligaciones de transparencia previstas en esta Ley.</w:t>
      </w:r>
      <w:r w:rsidRPr="00B42ACB">
        <w:rPr>
          <w:b/>
          <w:i/>
          <w:sz w:val="22"/>
        </w:rPr>
        <w:t>”</w:t>
      </w:r>
    </w:p>
    <w:p w14:paraId="3671427D" w14:textId="77777777" w:rsidR="00D86BCD" w:rsidRPr="00B42ACB" w:rsidRDefault="00D86BCD" w:rsidP="00D86BCD">
      <w:pPr>
        <w:spacing w:line="240" w:lineRule="auto"/>
        <w:ind w:left="567" w:right="616"/>
        <w:rPr>
          <w:b/>
          <w:i/>
          <w:sz w:val="22"/>
        </w:rPr>
      </w:pPr>
    </w:p>
    <w:p w14:paraId="321083A3" w14:textId="77777777" w:rsidR="00D86BCD" w:rsidRPr="00B42ACB" w:rsidRDefault="00D86BCD" w:rsidP="00D86BCD">
      <w:pPr>
        <w:spacing w:line="240" w:lineRule="auto"/>
        <w:ind w:left="567" w:right="616"/>
        <w:rPr>
          <w:i/>
          <w:sz w:val="22"/>
        </w:rPr>
      </w:pPr>
      <w:r w:rsidRPr="00B42ACB">
        <w:rPr>
          <w:b/>
          <w:i/>
          <w:sz w:val="22"/>
        </w:rPr>
        <w:t>Segundo.-</w:t>
      </w:r>
      <w:r w:rsidRPr="00B42ACB">
        <w:rPr>
          <w:i/>
          <w:sz w:val="22"/>
        </w:rPr>
        <w:t xml:space="preserve"> Para efectos de los presentes Lineamientos Generales, se entenderá por:</w:t>
      </w:r>
    </w:p>
    <w:p w14:paraId="3E96CFF8" w14:textId="77777777" w:rsidR="00D86BCD" w:rsidRPr="00B42ACB" w:rsidRDefault="00D86BCD" w:rsidP="00D86BCD">
      <w:pPr>
        <w:spacing w:line="240" w:lineRule="auto"/>
        <w:ind w:left="567" w:right="616"/>
        <w:rPr>
          <w:i/>
          <w:sz w:val="22"/>
        </w:rPr>
      </w:pPr>
      <w:r w:rsidRPr="00B42ACB">
        <w:rPr>
          <w:b/>
          <w:i/>
          <w:sz w:val="22"/>
        </w:rPr>
        <w:t>XVIII.</w:t>
      </w:r>
      <w:r w:rsidRPr="00B42ACB">
        <w:rPr>
          <w:i/>
          <w:sz w:val="22"/>
        </w:rPr>
        <w:t xml:space="preserve"> </w:t>
      </w:r>
      <w:r w:rsidRPr="00B42ACB">
        <w:rPr>
          <w:b/>
          <w:i/>
          <w:sz w:val="22"/>
        </w:rPr>
        <w:t>Versión pública:</w:t>
      </w:r>
      <w:r w:rsidRPr="00B42ACB">
        <w:rPr>
          <w:i/>
          <w:sz w:val="22"/>
        </w:rPr>
        <w:t xml:space="preserve"> El documento a partir del que se otorga acceso a la información, en el que se testan partes o secciones clasificadas, indicando el contenido de éstas de manera </w:t>
      </w:r>
      <w:r w:rsidRPr="00B42ACB">
        <w:rPr>
          <w:i/>
          <w:sz w:val="22"/>
        </w:rPr>
        <w:lastRenderedPageBreak/>
        <w:t>genérica, fundando y motivando la reserva o confidencialidad, a través de la resolución que para tal efecto emita el Comité de Transparencia.</w:t>
      </w:r>
    </w:p>
    <w:p w14:paraId="3AB52912" w14:textId="77777777" w:rsidR="00D86BCD" w:rsidRPr="00B42ACB" w:rsidRDefault="00D86BCD" w:rsidP="00D86BCD">
      <w:pPr>
        <w:spacing w:line="240" w:lineRule="auto"/>
        <w:ind w:left="567" w:right="616"/>
        <w:rPr>
          <w:b/>
          <w:i/>
          <w:sz w:val="22"/>
        </w:rPr>
      </w:pPr>
    </w:p>
    <w:p w14:paraId="52F5786C" w14:textId="77777777" w:rsidR="00D86BCD" w:rsidRPr="00B42ACB" w:rsidRDefault="00D86BCD" w:rsidP="00D86BCD">
      <w:pPr>
        <w:spacing w:line="240" w:lineRule="auto"/>
        <w:ind w:left="567" w:right="616"/>
        <w:rPr>
          <w:i/>
          <w:sz w:val="22"/>
        </w:rPr>
      </w:pPr>
      <w:r w:rsidRPr="00B42ACB">
        <w:rPr>
          <w:b/>
          <w:i/>
          <w:sz w:val="22"/>
        </w:rPr>
        <w:t>Cuarto.</w:t>
      </w:r>
      <w:r w:rsidRPr="00B42ACB">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99BC1" w14:textId="77777777" w:rsidR="00D86BCD" w:rsidRPr="00B42ACB" w:rsidRDefault="00D86BCD" w:rsidP="00D86BCD">
      <w:pPr>
        <w:spacing w:line="240" w:lineRule="auto"/>
        <w:ind w:left="567" w:right="616"/>
        <w:rPr>
          <w:i/>
          <w:sz w:val="22"/>
        </w:rPr>
      </w:pPr>
      <w:r w:rsidRPr="00B42ACB">
        <w:rPr>
          <w:i/>
          <w:sz w:val="22"/>
        </w:rPr>
        <w:t>Los Sujetos Obligados deberán aplicar, de manera estricta, las excepciones al derecho de acceso a la información y sólo podrán invocarlas cuando acrediten su procedencia.</w:t>
      </w:r>
    </w:p>
    <w:p w14:paraId="277910C2" w14:textId="77777777" w:rsidR="00D86BCD" w:rsidRPr="00B42ACB" w:rsidRDefault="00D86BCD" w:rsidP="00D86BCD">
      <w:pPr>
        <w:spacing w:line="240" w:lineRule="auto"/>
        <w:ind w:left="567" w:right="616"/>
        <w:rPr>
          <w:b/>
          <w:i/>
          <w:sz w:val="22"/>
        </w:rPr>
      </w:pPr>
    </w:p>
    <w:p w14:paraId="6A84AD8D" w14:textId="77777777" w:rsidR="00D86BCD" w:rsidRPr="00B42ACB" w:rsidRDefault="00D86BCD" w:rsidP="00D86BCD">
      <w:pPr>
        <w:spacing w:line="240" w:lineRule="auto"/>
        <w:ind w:left="567" w:right="616"/>
        <w:rPr>
          <w:i/>
          <w:sz w:val="22"/>
        </w:rPr>
      </w:pPr>
      <w:r w:rsidRPr="00B42ACB">
        <w:rPr>
          <w:b/>
          <w:i/>
          <w:sz w:val="22"/>
        </w:rPr>
        <w:t>Quinto.</w:t>
      </w:r>
      <w:r w:rsidRPr="00B42ACB">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02FA92" w14:textId="77777777" w:rsidR="00D86BCD" w:rsidRPr="00B42ACB" w:rsidRDefault="00D86BCD" w:rsidP="00D86BCD">
      <w:pPr>
        <w:spacing w:line="240" w:lineRule="auto"/>
        <w:ind w:left="567" w:right="616"/>
        <w:rPr>
          <w:b/>
          <w:i/>
          <w:sz w:val="22"/>
        </w:rPr>
      </w:pPr>
    </w:p>
    <w:p w14:paraId="3053B903" w14:textId="77777777" w:rsidR="00D86BCD" w:rsidRPr="00B42ACB" w:rsidRDefault="00D86BCD" w:rsidP="00D86BCD">
      <w:pPr>
        <w:spacing w:line="240" w:lineRule="auto"/>
        <w:ind w:left="567" w:right="616"/>
        <w:rPr>
          <w:i/>
          <w:sz w:val="22"/>
        </w:rPr>
      </w:pPr>
      <w:r w:rsidRPr="00B42ACB">
        <w:rPr>
          <w:b/>
          <w:i/>
          <w:sz w:val="22"/>
        </w:rPr>
        <w:t>Sexto.</w:t>
      </w:r>
      <w:r w:rsidRPr="00B42ACB">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6ED793D" w14:textId="77777777" w:rsidR="00D86BCD" w:rsidRPr="00B42ACB" w:rsidRDefault="00D86BCD" w:rsidP="00D86BCD">
      <w:pPr>
        <w:spacing w:line="240" w:lineRule="auto"/>
        <w:ind w:left="567" w:right="616"/>
        <w:rPr>
          <w:i/>
          <w:sz w:val="22"/>
        </w:rPr>
      </w:pPr>
      <w:r w:rsidRPr="00B42ACB">
        <w:rPr>
          <w:i/>
          <w:sz w:val="22"/>
        </w:rPr>
        <w:t>La clasificación de información se realizará conforme a un análisis caso por caso, mediante la aplicación de la prueba de daño y de interés público.</w:t>
      </w:r>
    </w:p>
    <w:p w14:paraId="2F50E823" w14:textId="77777777" w:rsidR="00D86BCD" w:rsidRPr="00B42ACB" w:rsidRDefault="00D86BCD" w:rsidP="00D86BCD">
      <w:pPr>
        <w:spacing w:line="240" w:lineRule="auto"/>
        <w:ind w:left="567" w:right="616"/>
        <w:rPr>
          <w:b/>
          <w:i/>
          <w:sz w:val="22"/>
        </w:rPr>
      </w:pPr>
    </w:p>
    <w:p w14:paraId="4DE64B6C" w14:textId="77777777" w:rsidR="00D86BCD" w:rsidRPr="00B42ACB" w:rsidRDefault="00D86BCD" w:rsidP="00D86BCD">
      <w:pPr>
        <w:spacing w:line="240" w:lineRule="auto"/>
        <w:ind w:left="567" w:right="616"/>
        <w:rPr>
          <w:i/>
          <w:sz w:val="22"/>
        </w:rPr>
      </w:pPr>
      <w:r w:rsidRPr="00B42ACB">
        <w:rPr>
          <w:b/>
          <w:i/>
          <w:sz w:val="22"/>
        </w:rPr>
        <w:t>Séptimo.</w:t>
      </w:r>
      <w:r w:rsidRPr="00B42ACB">
        <w:rPr>
          <w:i/>
          <w:sz w:val="22"/>
        </w:rPr>
        <w:t xml:space="preserve"> La clasificación de la información se llevará a cabo en el momento en que:</w:t>
      </w:r>
    </w:p>
    <w:p w14:paraId="16E85DBB" w14:textId="77777777" w:rsidR="00D86BCD" w:rsidRPr="00B42ACB" w:rsidRDefault="00D86BCD" w:rsidP="00D86BCD">
      <w:pPr>
        <w:spacing w:line="240" w:lineRule="auto"/>
        <w:ind w:left="567" w:right="616"/>
        <w:rPr>
          <w:i/>
          <w:sz w:val="22"/>
        </w:rPr>
      </w:pPr>
      <w:r w:rsidRPr="00B42ACB">
        <w:rPr>
          <w:b/>
          <w:i/>
          <w:sz w:val="22"/>
        </w:rPr>
        <w:t>I.</w:t>
      </w:r>
      <w:r w:rsidRPr="00B42ACB">
        <w:rPr>
          <w:i/>
          <w:sz w:val="22"/>
        </w:rPr>
        <w:t xml:space="preserve"> Se reciba una solicitud de acceso a la información;</w:t>
      </w:r>
    </w:p>
    <w:p w14:paraId="6B608D32" w14:textId="77777777" w:rsidR="00D86BCD" w:rsidRPr="00B42ACB" w:rsidRDefault="00D86BCD" w:rsidP="00D86BCD">
      <w:pPr>
        <w:spacing w:line="240" w:lineRule="auto"/>
        <w:ind w:left="567" w:right="616"/>
        <w:rPr>
          <w:b/>
          <w:i/>
          <w:sz w:val="22"/>
        </w:rPr>
      </w:pPr>
    </w:p>
    <w:p w14:paraId="7215B531" w14:textId="77777777" w:rsidR="00D86BCD" w:rsidRPr="00B42ACB" w:rsidRDefault="00D86BCD" w:rsidP="00D86BCD">
      <w:pPr>
        <w:spacing w:line="240" w:lineRule="auto"/>
        <w:ind w:left="567" w:right="616"/>
        <w:rPr>
          <w:i/>
          <w:sz w:val="22"/>
        </w:rPr>
      </w:pPr>
      <w:r w:rsidRPr="00B42ACB">
        <w:rPr>
          <w:b/>
          <w:i/>
          <w:sz w:val="22"/>
        </w:rPr>
        <w:t>II.</w:t>
      </w:r>
      <w:r w:rsidRPr="00B42ACB">
        <w:rPr>
          <w:i/>
          <w:sz w:val="22"/>
        </w:rPr>
        <w:t xml:space="preserve"> Se determine mediante resolución de autoridad competente, o</w:t>
      </w:r>
    </w:p>
    <w:p w14:paraId="45D506B8" w14:textId="77777777" w:rsidR="00D86BCD" w:rsidRPr="00B42ACB" w:rsidRDefault="00D86BCD" w:rsidP="00D86BCD">
      <w:pPr>
        <w:spacing w:line="240" w:lineRule="auto"/>
        <w:ind w:left="567" w:right="616"/>
        <w:rPr>
          <w:i/>
          <w:sz w:val="22"/>
        </w:rPr>
      </w:pPr>
      <w:r w:rsidRPr="00B42ACB">
        <w:rPr>
          <w:b/>
          <w:i/>
          <w:sz w:val="22"/>
        </w:rPr>
        <w:t>III.</w:t>
      </w:r>
      <w:r w:rsidRPr="00B42ACB">
        <w:rPr>
          <w:i/>
          <w:sz w:val="22"/>
        </w:rPr>
        <w:t xml:space="preserve"> Se generen versiones públicas para dar cumplimiento a las obligaciones de transparencia previstas en la Ley General, la Ley Federal y las correspondientes de las entidades federativas.</w:t>
      </w:r>
    </w:p>
    <w:p w14:paraId="186FACAB" w14:textId="77777777" w:rsidR="00D86BCD" w:rsidRPr="00B42ACB" w:rsidRDefault="00D86BCD" w:rsidP="00D86BCD">
      <w:pPr>
        <w:spacing w:line="240" w:lineRule="auto"/>
        <w:ind w:left="567" w:right="616"/>
        <w:rPr>
          <w:i/>
          <w:sz w:val="22"/>
        </w:rPr>
      </w:pPr>
      <w:r w:rsidRPr="00B42ACB">
        <w:rPr>
          <w:i/>
          <w:sz w:val="22"/>
        </w:rPr>
        <w:t>Los titulares de las áreas deberán revisar la clasificación al momento de la recepción de una solicitud de acceso a la información, para verificar si encuadra en una causal de reserva o de confidencialidad.</w:t>
      </w:r>
    </w:p>
    <w:p w14:paraId="0F3FDE36" w14:textId="77777777" w:rsidR="00D86BCD" w:rsidRPr="00B42ACB" w:rsidRDefault="00D86BCD" w:rsidP="00D86BCD">
      <w:pPr>
        <w:spacing w:line="240" w:lineRule="auto"/>
        <w:ind w:left="567" w:right="616"/>
        <w:rPr>
          <w:b/>
          <w:i/>
          <w:sz w:val="22"/>
        </w:rPr>
      </w:pPr>
    </w:p>
    <w:p w14:paraId="203C790A" w14:textId="77777777" w:rsidR="00D86BCD" w:rsidRPr="00B42ACB" w:rsidRDefault="00D86BCD" w:rsidP="00D86BCD">
      <w:pPr>
        <w:spacing w:line="240" w:lineRule="auto"/>
        <w:ind w:left="567" w:right="616"/>
        <w:rPr>
          <w:i/>
          <w:sz w:val="22"/>
        </w:rPr>
      </w:pPr>
      <w:r w:rsidRPr="00B42ACB">
        <w:rPr>
          <w:b/>
          <w:i/>
          <w:sz w:val="22"/>
        </w:rPr>
        <w:t>Octavo.</w:t>
      </w:r>
      <w:r w:rsidRPr="00B42ACB">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FC29AF" w14:textId="77777777" w:rsidR="00D86BCD" w:rsidRPr="00B42ACB" w:rsidRDefault="00D86BCD" w:rsidP="00D86BCD">
      <w:pPr>
        <w:spacing w:line="240" w:lineRule="auto"/>
        <w:ind w:left="567" w:right="616"/>
        <w:rPr>
          <w:i/>
          <w:sz w:val="22"/>
        </w:rPr>
      </w:pPr>
      <w:r w:rsidRPr="00B42ACB">
        <w:rPr>
          <w:i/>
          <w:sz w:val="22"/>
        </w:rPr>
        <w:lastRenderedPageBreak/>
        <w:t>Para motivar la clasificación se deberán señalar las razones o circunstancias especiales que lo llevaron a concluir que el caso particular se ajusta al supuesto previsto por la norma legal invocada como fundamento.</w:t>
      </w:r>
    </w:p>
    <w:p w14:paraId="46D7E921" w14:textId="77777777" w:rsidR="00D86BCD" w:rsidRPr="00B42ACB" w:rsidRDefault="00D86BCD" w:rsidP="00D86BCD">
      <w:pPr>
        <w:spacing w:line="240" w:lineRule="auto"/>
        <w:ind w:left="567" w:right="616"/>
        <w:rPr>
          <w:i/>
          <w:sz w:val="22"/>
        </w:rPr>
      </w:pPr>
      <w:r w:rsidRPr="00B42ACB">
        <w:rPr>
          <w:i/>
          <w:sz w:val="22"/>
        </w:rPr>
        <w:t>En caso de referirse a información reservada, la motivación de la clasificación también deberá comprender las circunstancias que justifican el establecimiento de determinado plazo de reserva.</w:t>
      </w:r>
    </w:p>
    <w:p w14:paraId="6417668F" w14:textId="77777777" w:rsidR="00D86BCD" w:rsidRPr="00B42ACB" w:rsidRDefault="00D86BCD" w:rsidP="00D86BCD">
      <w:pPr>
        <w:spacing w:line="240" w:lineRule="auto"/>
        <w:ind w:left="567" w:right="616"/>
        <w:rPr>
          <w:i/>
          <w:sz w:val="22"/>
        </w:rPr>
      </w:pPr>
    </w:p>
    <w:p w14:paraId="70C67867" w14:textId="77777777" w:rsidR="00D86BCD" w:rsidRPr="00B42ACB" w:rsidRDefault="00D86BCD" w:rsidP="00D86BCD">
      <w:pPr>
        <w:spacing w:line="240" w:lineRule="auto"/>
        <w:ind w:left="567" w:right="616"/>
        <w:rPr>
          <w:i/>
          <w:sz w:val="22"/>
        </w:rPr>
      </w:pPr>
      <w:r w:rsidRPr="00B42ACB">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05FC4F" w14:textId="77777777" w:rsidR="00D86BCD" w:rsidRPr="00B42ACB" w:rsidRDefault="00D86BCD" w:rsidP="00D86BCD">
      <w:pPr>
        <w:spacing w:line="240" w:lineRule="auto"/>
        <w:ind w:left="567" w:right="616"/>
        <w:rPr>
          <w:i/>
          <w:sz w:val="22"/>
        </w:rPr>
      </w:pPr>
      <w:r w:rsidRPr="00B42ACB">
        <w:rPr>
          <w:i/>
          <w:sz w:val="22"/>
        </w:rPr>
        <w:t>Los documentos contenidos en los archivos históricos y los identificados como históricos confidenciales no serán susceptibles de clasificación como reservados.</w:t>
      </w:r>
    </w:p>
    <w:p w14:paraId="45AD23F6" w14:textId="77777777" w:rsidR="00D86BCD" w:rsidRPr="00B42ACB" w:rsidRDefault="00D86BCD" w:rsidP="00D86BCD">
      <w:pPr>
        <w:spacing w:line="240" w:lineRule="auto"/>
        <w:ind w:left="567" w:right="616"/>
        <w:rPr>
          <w:b/>
          <w:i/>
          <w:sz w:val="22"/>
        </w:rPr>
      </w:pPr>
    </w:p>
    <w:p w14:paraId="1E49763A" w14:textId="77777777" w:rsidR="00D86BCD" w:rsidRPr="00B42ACB" w:rsidRDefault="00D86BCD" w:rsidP="00D86BCD">
      <w:pPr>
        <w:spacing w:line="240" w:lineRule="auto"/>
        <w:ind w:left="567" w:right="616"/>
        <w:rPr>
          <w:i/>
          <w:sz w:val="22"/>
        </w:rPr>
      </w:pPr>
      <w:r w:rsidRPr="00B42ACB">
        <w:rPr>
          <w:b/>
          <w:i/>
          <w:sz w:val="22"/>
        </w:rPr>
        <w:t>Noveno.</w:t>
      </w:r>
      <w:r w:rsidRPr="00B42ACB">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494B18" w14:textId="77777777" w:rsidR="00D86BCD" w:rsidRPr="00B42ACB" w:rsidRDefault="00D86BCD" w:rsidP="00D86BCD">
      <w:pPr>
        <w:spacing w:line="240" w:lineRule="auto"/>
        <w:ind w:left="567" w:right="616"/>
        <w:rPr>
          <w:b/>
          <w:i/>
          <w:sz w:val="22"/>
        </w:rPr>
      </w:pPr>
    </w:p>
    <w:p w14:paraId="2DD277CA" w14:textId="77777777" w:rsidR="00D86BCD" w:rsidRPr="00B42ACB" w:rsidRDefault="00D86BCD" w:rsidP="00D86BCD">
      <w:pPr>
        <w:spacing w:line="240" w:lineRule="auto"/>
        <w:ind w:left="567" w:right="616"/>
        <w:rPr>
          <w:i/>
          <w:sz w:val="22"/>
        </w:rPr>
      </w:pPr>
      <w:r w:rsidRPr="00B42ACB">
        <w:rPr>
          <w:b/>
          <w:i/>
          <w:sz w:val="22"/>
        </w:rPr>
        <w:t>Décimo.</w:t>
      </w:r>
      <w:r w:rsidRPr="00B42ACB">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E4A5055" w14:textId="77777777" w:rsidR="00D86BCD" w:rsidRPr="00B42ACB" w:rsidRDefault="00D86BCD" w:rsidP="00D86BCD">
      <w:pPr>
        <w:spacing w:line="240" w:lineRule="auto"/>
        <w:ind w:left="567" w:right="616"/>
        <w:rPr>
          <w:i/>
          <w:sz w:val="22"/>
        </w:rPr>
      </w:pPr>
    </w:p>
    <w:p w14:paraId="03F8B675" w14:textId="77777777" w:rsidR="00D86BCD" w:rsidRPr="00B42ACB" w:rsidRDefault="00D86BCD" w:rsidP="00D86BCD">
      <w:pPr>
        <w:spacing w:line="240" w:lineRule="auto"/>
        <w:ind w:left="567" w:right="616"/>
        <w:rPr>
          <w:i/>
          <w:sz w:val="22"/>
        </w:rPr>
      </w:pPr>
      <w:r w:rsidRPr="00B42ACB">
        <w:rPr>
          <w:i/>
          <w:sz w:val="22"/>
        </w:rPr>
        <w:t>En ausencia de los titulares de las áreas, la información será clasificada o desclasificada por la persona que lo supla, en términos de la normativa que rija la actuación del sujeto obligado.</w:t>
      </w:r>
    </w:p>
    <w:p w14:paraId="777C576E" w14:textId="77777777" w:rsidR="00D86BCD" w:rsidRPr="00B42ACB" w:rsidRDefault="00D86BCD" w:rsidP="00D86BCD">
      <w:pPr>
        <w:spacing w:line="240" w:lineRule="auto"/>
        <w:ind w:left="567" w:right="616"/>
        <w:rPr>
          <w:b/>
          <w:i/>
          <w:sz w:val="22"/>
        </w:rPr>
      </w:pPr>
    </w:p>
    <w:p w14:paraId="78330840" w14:textId="77777777" w:rsidR="00D86BCD" w:rsidRPr="00B42ACB" w:rsidRDefault="00D86BCD" w:rsidP="00D86BCD">
      <w:pPr>
        <w:spacing w:line="240" w:lineRule="auto"/>
        <w:ind w:left="567" w:right="616"/>
        <w:rPr>
          <w:b/>
          <w:sz w:val="22"/>
        </w:rPr>
      </w:pPr>
      <w:r w:rsidRPr="00B42ACB">
        <w:rPr>
          <w:b/>
          <w:i/>
          <w:sz w:val="22"/>
        </w:rPr>
        <w:t>Décimo primero.</w:t>
      </w:r>
      <w:r w:rsidRPr="00B42ACB">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8D071AA" w14:textId="77777777" w:rsidR="00D86BCD" w:rsidRPr="00B42ACB" w:rsidRDefault="00D86BCD" w:rsidP="00D86BCD">
      <w:pPr>
        <w:rPr>
          <w:rFonts w:cs="Arial"/>
          <w:i/>
          <w:szCs w:val="24"/>
        </w:rPr>
      </w:pPr>
    </w:p>
    <w:p w14:paraId="4FA56EAF" w14:textId="77777777" w:rsidR="00D86BCD" w:rsidRPr="00B42ACB" w:rsidRDefault="00D86BCD" w:rsidP="00D86BCD">
      <w:pPr>
        <w:rPr>
          <w:szCs w:val="24"/>
        </w:rPr>
      </w:pPr>
      <w:r w:rsidRPr="00B42ACB">
        <w:rPr>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B42ACB">
        <w:rPr>
          <w:szCs w:val="24"/>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89406F1" w14:textId="77777777" w:rsidR="00D86BCD" w:rsidRPr="00B42ACB" w:rsidRDefault="00D86BCD" w:rsidP="00D86BCD">
      <w:pPr>
        <w:jc w:val="left"/>
        <w:rPr>
          <w:szCs w:val="24"/>
        </w:rPr>
      </w:pPr>
    </w:p>
    <w:p w14:paraId="01DB1D74" w14:textId="77777777" w:rsidR="00D86BCD" w:rsidRPr="00B42ACB" w:rsidRDefault="00D86BCD" w:rsidP="00D86BCD">
      <w:pPr>
        <w:rPr>
          <w:szCs w:val="24"/>
        </w:rPr>
      </w:pPr>
      <w:r w:rsidRPr="00B42ACB">
        <w:rPr>
          <w:szCs w:val="24"/>
        </w:rPr>
        <w:t>Por tanto, la fundamentación y motivación consiste en la obligación que tiene todo ente público de expresar los preceptos jurídicos aplicables al asunto motivo del acto y las razones o argumentos de su actuar.</w:t>
      </w:r>
    </w:p>
    <w:p w14:paraId="4E058CB5" w14:textId="77777777" w:rsidR="00D86BCD" w:rsidRPr="00B42ACB" w:rsidRDefault="00D86BCD" w:rsidP="00D86BCD">
      <w:pPr>
        <w:jc w:val="left"/>
        <w:rPr>
          <w:szCs w:val="24"/>
        </w:rPr>
      </w:pPr>
    </w:p>
    <w:p w14:paraId="45F3E3FB" w14:textId="77777777" w:rsidR="00D86BCD" w:rsidRPr="00B42ACB" w:rsidRDefault="00D86BCD" w:rsidP="00D86BCD">
      <w:pPr>
        <w:rPr>
          <w:szCs w:val="24"/>
        </w:rPr>
      </w:pPr>
      <w:r w:rsidRPr="00B42ACB">
        <w:rPr>
          <w:szCs w:val="24"/>
        </w:rPr>
        <w:t>Al respecto, el máximo tribunal del país ha establecido jurisprudencia respecto a qué debe entenderse por fundamentación y motivación, en los siguientes términos:</w:t>
      </w:r>
    </w:p>
    <w:p w14:paraId="387DF810" w14:textId="77777777" w:rsidR="00D86BCD" w:rsidRPr="00B42ACB" w:rsidRDefault="00D86BCD" w:rsidP="00D86BCD">
      <w:pPr>
        <w:jc w:val="left"/>
        <w:rPr>
          <w:szCs w:val="24"/>
        </w:rPr>
      </w:pPr>
    </w:p>
    <w:p w14:paraId="53A25C85" w14:textId="77777777" w:rsidR="00D86BCD" w:rsidRPr="00B42ACB" w:rsidRDefault="00D86BCD" w:rsidP="00D86BCD">
      <w:pPr>
        <w:spacing w:line="240" w:lineRule="auto"/>
        <w:ind w:left="567" w:right="616"/>
        <w:rPr>
          <w:b/>
          <w:i/>
          <w:sz w:val="22"/>
        </w:rPr>
      </w:pPr>
      <w:r w:rsidRPr="00B42ACB">
        <w:rPr>
          <w:b/>
          <w:i/>
          <w:sz w:val="22"/>
        </w:rPr>
        <w:t xml:space="preserve">FUNDAMENTACIÓN Y MOTIVACIÓN. </w:t>
      </w:r>
    </w:p>
    <w:p w14:paraId="16C44AF0" w14:textId="77777777" w:rsidR="00D86BCD" w:rsidRPr="00B42ACB" w:rsidRDefault="00D86BCD" w:rsidP="00D86BCD">
      <w:pPr>
        <w:spacing w:line="240" w:lineRule="auto"/>
        <w:ind w:left="567" w:right="616"/>
        <w:rPr>
          <w:i/>
          <w:sz w:val="22"/>
        </w:rPr>
      </w:pPr>
      <w:r w:rsidRPr="00B42ACB">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7B8CE4" w14:textId="77777777" w:rsidR="00D86BCD" w:rsidRPr="00B42ACB" w:rsidRDefault="00D86BCD" w:rsidP="00D86BCD">
      <w:pPr>
        <w:jc w:val="left"/>
        <w:rPr>
          <w:szCs w:val="24"/>
        </w:rPr>
      </w:pPr>
    </w:p>
    <w:p w14:paraId="35D8C70B" w14:textId="77777777" w:rsidR="00D86BCD" w:rsidRPr="00B42ACB" w:rsidRDefault="00D86BCD" w:rsidP="00D86BCD">
      <w:pPr>
        <w:rPr>
          <w:szCs w:val="24"/>
        </w:rPr>
      </w:pPr>
      <w:r w:rsidRPr="00B42ACB">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58BE05" w14:textId="77777777" w:rsidR="00D86BCD" w:rsidRPr="00B42ACB" w:rsidRDefault="00D86BCD" w:rsidP="00D86BCD">
      <w:pPr>
        <w:rPr>
          <w:szCs w:val="24"/>
        </w:rPr>
      </w:pPr>
    </w:p>
    <w:p w14:paraId="5F7EBB87" w14:textId="77777777" w:rsidR="00D86BCD" w:rsidRPr="00B42ACB" w:rsidRDefault="00D86BCD" w:rsidP="00D86BCD">
      <w:pPr>
        <w:rPr>
          <w:szCs w:val="24"/>
        </w:rPr>
      </w:pPr>
      <w:r w:rsidRPr="00B42ACB">
        <w:rPr>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BED1199" w14:textId="77777777" w:rsidR="00D86BCD" w:rsidRPr="00B42ACB" w:rsidRDefault="00D86BCD" w:rsidP="00D86BCD">
      <w:pPr>
        <w:jc w:val="left"/>
        <w:rPr>
          <w:szCs w:val="24"/>
        </w:rPr>
      </w:pPr>
    </w:p>
    <w:p w14:paraId="70C8CF1B" w14:textId="77777777" w:rsidR="00D86BCD" w:rsidRPr="00B42ACB" w:rsidRDefault="00D86BCD" w:rsidP="00D86BCD">
      <w:pPr>
        <w:spacing w:line="240" w:lineRule="auto"/>
        <w:ind w:left="567" w:right="616"/>
        <w:rPr>
          <w:i/>
          <w:sz w:val="22"/>
        </w:rPr>
      </w:pPr>
      <w:r w:rsidRPr="00B42ACB">
        <w:rPr>
          <w:b/>
          <w:i/>
          <w:sz w:val="22"/>
        </w:rPr>
        <w:t>FUNDAMENTACIÓN Y MOTIVACIÓN. EL ASPECTO FORMAL DE LA GARANTÍA Y SU FINALIDAD SE TRADUCEN EN EXPLICAR, JUSTIFICAR, POSIBILITAR LA DEFENSA Y COMUNICAR LA DECISIÓN</w:t>
      </w:r>
      <w:r w:rsidRPr="00B42ACB">
        <w:rPr>
          <w:i/>
          <w:sz w:val="22"/>
        </w:rPr>
        <w:t xml:space="preserve">. </w:t>
      </w:r>
    </w:p>
    <w:p w14:paraId="62BE254F" w14:textId="77777777" w:rsidR="00D86BCD" w:rsidRPr="00B42ACB" w:rsidRDefault="00D86BCD" w:rsidP="00D86BCD">
      <w:pPr>
        <w:spacing w:line="240" w:lineRule="auto"/>
        <w:ind w:left="567" w:right="616"/>
        <w:rPr>
          <w:i/>
          <w:sz w:val="22"/>
        </w:rPr>
      </w:pPr>
      <w:r w:rsidRPr="00B42ACB">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3AA341F" w14:textId="77777777" w:rsidR="00D86BCD" w:rsidRPr="00B42ACB" w:rsidRDefault="00D86BCD" w:rsidP="00D86BCD">
      <w:pPr>
        <w:rPr>
          <w:szCs w:val="24"/>
        </w:rPr>
      </w:pPr>
    </w:p>
    <w:p w14:paraId="239E5CBC" w14:textId="77777777" w:rsidR="00D86BCD" w:rsidRPr="00B42ACB" w:rsidRDefault="00D86BCD" w:rsidP="00D86BCD">
      <w:pPr>
        <w:rPr>
          <w:szCs w:val="24"/>
        </w:rPr>
      </w:pPr>
      <w:r w:rsidRPr="00B42ACB">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D58591D" w14:textId="77777777" w:rsidR="00D86BCD" w:rsidRPr="00B42ACB" w:rsidRDefault="00D86BCD" w:rsidP="00D86BCD">
      <w:pPr>
        <w:rPr>
          <w:szCs w:val="24"/>
        </w:rPr>
      </w:pPr>
    </w:p>
    <w:p w14:paraId="115F6596" w14:textId="77777777" w:rsidR="00D86BCD" w:rsidRPr="00B42ACB" w:rsidRDefault="00D86BCD" w:rsidP="00D86BCD">
      <w:pPr>
        <w:rPr>
          <w:szCs w:val="24"/>
        </w:rPr>
      </w:pPr>
      <w:r w:rsidRPr="00B42ACB">
        <w:rPr>
          <w:szCs w:val="24"/>
        </w:rPr>
        <w:t>Por lo tanto, la entrega de documentos en su versión pública debe acompañarse necesariamente del Acuerdo del Comité de Transparencia del Sujeto Obligado</w:t>
      </w:r>
      <w:r w:rsidRPr="00B42ACB">
        <w:rPr>
          <w:b/>
          <w:szCs w:val="24"/>
        </w:rPr>
        <w:t xml:space="preserve"> </w:t>
      </w:r>
      <w:r w:rsidRPr="00B42ACB">
        <w:rPr>
          <w:szCs w:val="24"/>
        </w:rPr>
        <w:t xml:space="preserve">que la </w:t>
      </w:r>
      <w:r w:rsidRPr="00B42ACB">
        <w:rPr>
          <w:szCs w:val="24"/>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Pr>
          <w:szCs w:val="24"/>
        </w:rPr>
        <w:t xml:space="preserve"> </w:t>
      </w:r>
      <w:r w:rsidRPr="00B42ACB">
        <w:rPr>
          <w:szCs w:val="24"/>
        </w:rPr>
        <w:t>l</w:t>
      </w:r>
      <w:r>
        <w:rPr>
          <w:szCs w:val="24"/>
        </w:rPr>
        <w:t>a</w:t>
      </w:r>
      <w:r w:rsidRPr="00B42ACB">
        <w:rPr>
          <w:szCs w:val="24"/>
        </w:rPr>
        <w:t xml:space="preserve"> solicitante.</w:t>
      </w:r>
    </w:p>
    <w:p w14:paraId="13C8D9E0" w14:textId="77777777" w:rsidR="00D86BCD" w:rsidRDefault="00D86BCD" w:rsidP="00D86BCD">
      <w:pPr>
        <w:pBdr>
          <w:top w:val="nil"/>
          <w:left w:val="nil"/>
          <w:bottom w:val="nil"/>
          <w:right w:val="nil"/>
          <w:between w:val="nil"/>
        </w:pBdr>
        <w:rPr>
          <w:rFonts w:eastAsia="Palatino Linotype" w:cs="Palatino Linotype"/>
          <w:color w:val="000000"/>
          <w:szCs w:val="24"/>
        </w:rPr>
      </w:pPr>
    </w:p>
    <w:p w14:paraId="1B5B2A90" w14:textId="04885850" w:rsidR="00D86BCD" w:rsidRPr="006F2304" w:rsidRDefault="00D86BCD" w:rsidP="00D86BCD">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6F2304">
        <w:rPr>
          <w:rFonts w:eastAsia="Palatino Linotype" w:cs="Palatino Linotype"/>
          <w:b/>
          <w:color w:val="000000"/>
          <w:szCs w:val="24"/>
        </w:rPr>
        <w:t xml:space="preserve">con fundamento en la </w:t>
      </w:r>
      <w:r w:rsidR="002B4D41">
        <w:rPr>
          <w:rFonts w:eastAsia="Palatino Linotype" w:cs="Palatino Linotype"/>
          <w:b/>
          <w:color w:val="000000"/>
          <w:szCs w:val="24"/>
        </w:rPr>
        <w:t>primera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2B4D41">
        <w:rPr>
          <w:rFonts w:eastAsia="Palatino Linotype" w:cs="Palatino Linotype"/>
          <w:b/>
          <w:color w:val="000000"/>
          <w:szCs w:val="24"/>
        </w:rPr>
        <w:t>REVO</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2B4D41" w:rsidRPr="002B4D41">
        <w:rPr>
          <w:rFonts w:eastAsia="Palatino Linotype" w:cs="Palatino Linotype"/>
          <w:b/>
          <w:bCs/>
          <w:color w:val="000000"/>
          <w:szCs w:val="24"/>
        </w:rPr>
        <w:t>00152/TLALMANA/IP/2022</w:t>
      </w:r>
      <w:r w:rsidRPr="006F2304">
        <w:rPr>
          <w:rFonts w:eastAsia="Palatino Linotype" w:cs="Palatino Linotype"/>
          <w:color w:val="000000"/>
          <w:szCs w:val="24"/>
        </w:rPr>
        <w:t>, que ha sido materia del presente estudio.</w:t>
      </w:r>
    </w:p>
    <w:p w14:paraId="137C9508" w14:textId="77777777" w:rsidR="00D86BCD" w:rsidRPr="00CD119E" w:rsidRDefault="00D86BCD" w:rsidP="00D86BCD">
      <w:pPr>
        <w:pBdr>
          <w:top w:val="nil"/>
          <w:left w:val="nil"/>
          <w:bottom w:val="nil"/>
          <w:right w:val="nil"/>
          <w:between w:val="nil"/>
        </w:pBdr>
        <w:rPr>
          <w:rFonts w:eastAsia="Palatino Linotype" w:cs="Palatino Linotype"/>
          <w:color w:val="000000"/>
          <w:szCs w:val="24"/>
        </w:rPr>
      </w:pPr>
    </w:p>
    <w:p w14:paraId="2D6E08A8" w14:textId="77777777" w:rsidR="00D86BCD" w:rsidRPr="00CD119E" w:rsidRDefault="00D86BCD" w:rsidP="00D86BCD">
      <w:pPr>
        <w:pBdr>
          <w:top w:val="nil"/>
          <w:left w:val="nil"/>
          <w:bottom w:val="nil"/>
          <w:right w:val="nil"/>
          <w:between w:val="nil"/>
        </w:pBdr>
        <w:rPr>
          <w:rFonts w:eastAsia="Palatino Linotype" w:cs="Palatino Linotype"/>
          <w:color w:val="000000"/>
          <w:szCs w:val="24"/>
        </w:rPr>
      </w:pPr>
      <w:r w:rsidRPr="00CD119E">
        <w:rPr>
          <w:rFonts w:eastAsia="Palatino Linotype" w:cs="Palatino Linotype"/>
          <w:color w:val="000000"/>
          <w:szCs w:val="24"/>
        </w:rPr>
        <w:t>Por lo antes expuesto y fundado es de resolverse y,</w:t>
      </w:r>
    </w:p>
    <w:p w14:paraId="714EEA12" w14:textId="77777777" w:rsidR="00D86BCD" w:rsidRPr="00CD119E" w:rsidRDefault="00D86BCD" w:rsidP="00D86BCD">
      <w:pPr>
        <w:pBdr>
          <w:top w:val="nil"/>
          <w:left w:val="nil"/>
          <w:bottom w:val="nil"/>
          <w:right w:val="nil"/>
          <w:between w:val="nil"/>
        </w:pBdr>
        <w:rPr>
          <w:rFonts w:eastAsia="Palatino Linotype" w:cs="Palatino Linotype"/>
          <w:color w:val="000000"/>
          <w:szCs w:val="24"/>
        </w:rPr>
      </w:pPr>
    </w:p>
    <w:p w14:paraId="7B76BAF5" w14:textId="77777777" w:rsidR="00D86BCD" w:rsidRPr="006F2304" w:rsidRDefault="00D86BCD" w:rsidP="00D86BCD">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14EF441D" w14:textId="77777777" w:rsidR="00D86BCD" w:rsidRPr="00327EA1" w:rsidRDefault="00D86BCD" w:rsidP="00D86BCD">
      <w:pPr>
        <w:pBdr>
          <w:top w:val="nil"/>
          <w:left w:val="nil"/>
          <w:bottom w:val="nil"/>
          <w:right w:val="nil"/>
          <w:between w:val="nil"/>
        </w:pBdr>
        <w:rPr>
          <w:rFonts w:eastAsia="Palatino Linotype" w:cs="Palatino Linotype"/>
          <w:bCs/>
          <w:color w:val="000000"/>
          <w:szCs w:val="24"/>
        </w:rPr>
      </w:pPr>
    </w:p>
    <w:p w14:paraId="3A14D0CC" w14:textId="7B012ACE" w:rsidR="00D86BCD" w:rsidRPr="00327EA1" w:rsidRDefault="00D86BCD" w:rsidP="00D86BCD">
      <w:pPr>
        <w:pBdr>
          <w:top w:val="nil"/>
          <w:left w:val="nil"/>
          <w:bottom w:val="nil"/>
          <w:right w:val="nil"/>
          <w:between w:val="nil"/>
        </w:pBdr>
        <w:rPr>
          <w:rFonts w:eastAsia="Palatino Linotype" w:cs="Palatino Linotype"/>
          <w:color w:val="000000"/>
          <w:szCs w:val="24"/>
        </w:rPr>
      </w:pPr>
      <w:r w:rsidRPr="00327EA1">
        <w:rPr>
          <w:rFonts w:eastAsia="Palatino Linotype" w:cs="Palatino Linotype"/>
          <w:b/>
          <w:color w:val="000000"/>
          <w:szCs w:val="24"/>
        </w:rPr>
        <w:t>PRIMERO.</w:t>
      </w:r>
      <w:r w:rsidRPr="00327EA1">
        <w:rPr>
          <w:rFonts w:eastAsia="Palatino Linotype" w:cs="Palatino Linotype"/>
          <w:color w:val="000000"/>
          <w:szCs w:val="24"/>
        </w:rPr>
        <w:t xml:space="preserve"> Se </w:t>
      </w:r>
      <w:r w:rsidR="002B4D41" w:rsidRPr="00327EA1">
        <w:rPr>
          <w:rFonts w:eastAsia="Palatino Linotype" w:cs="Palatino Linotype"/>
          <w:b/>
          <w:color w:val="000000"/>
          <w:szCs w:val="24"/>
        </w:rPr>
        <w:t>REVO</w:t>
      </w:r>
      <w:r w:rsidRPr="00327EA1">
        <w:rPr>
          <w:rFonts w:eastAsia="Palatino Linotype" w:cs="Palatino Linotype"/>
          <w:b/>
          <w:color w:val="000000"/>
          <w:szCs w:val="24"/>
        </w:rPr>
        <w:t>CA</w:t>
      </w:r>
      <w:r w:rsidRPr="00327EA1">
        <w:rPr>
          <w:rFonts w:eastAsia="Palatino Linotype" w:cs="Palatino Linotype"/>
          <w:color w:val="000000"/>
          <w:szCs w:val="24"/>
        </w:rPr>
        <w:t xml:space="preserve"> la respuesta entregada por el Sujeto Obligado</w:t>
      </w:r>
      <w:r w:rsidRPr="00327EA1">
        <w:rPr>
          <w:rFonts w:eastAsia="Palatino Linotype" w:cs="Palatino Linotype"/>
          <w:b/>
          <w:color w:val="000000"/>
          <w:szCs w:val="24"/>
        </w:rPr>
        <w:t xml:space="preserve"> </w:t>
      </w:r>
      <w:r w:rsidRPr="00327EA1">
        <w:rPr>
          <w:rFonts w:eastAsia="Palatino Linotype" w:cs="Palatino Linotype"/>
          <w:color w:val="000000"/>
          <w:szCs w:val="24"/>
        </w:rPr>
        <w:t xml:space="preserve">a la solicitud de información número </w:t>
      </w:r>
      <w:r w:rsidR="002B4D41" w:rsidRPr="00327EA1">
        <w:rPr>
          <w:rFonts w:eastAsia="Palatino Linotype" w:cs="Palatino Linotype"/>
          <w:b/>
          <w:bCs/>
          <w:color w:val="000000"/>
          <w:szCs w:val="24"/>
        </w:rPr>
        <w:t>00152/TLALMANA/IP/2022</w:t>
      </w:r>
      <w:r w:rsidRPr="00327EA1">
        <w:rPr>
          <w:rFonts w:eastAsia="Palatino Linotype" w:cs="Palatino Linotype"/>
          <w:color w:val="000000"/>
          <w:szCs w:val="24"/>
        </w:rPr>
        <w:t xml:space="preserve">, por resultar fundados los motivos de </w:t>
      </w:r>
      <w:r w:rsidRPr="00327EA1">
        <w:rPr>
          <w:rFonts w:eastAsia="Palatino Linotype" w:cs="Palatino Linotype"/>
          <w:color w:val="000000"/>
          <w:szCs w:val="24"/>
        </w:rPr>
        <w:lastRenderedPageBreak/>
        <w:t>inconformidad argüidos por la Recurrente, en términos del</w:t>
      </w:r>
      <w:r w:rsidRPr="00327EA1">
        <w:rPr>
          <w:rFonts w:eastAsia="Palatino Linotype" w:cs="Palatino Linotype"/>
          <w:b/>
          <w:color w:val="000000"/>
          <w:szCs w:val="24"/>
        </w:rPr>
        <w:t xml:space="preserve"> Considerando CUARTO </w:t>
      </w:r>
      <w:r w:rsidRPr="00327EA1">
        <w:rPr>
          <w:rFonts w:eastAsia="Palatino Linotype" w:cs="Palatino Linotype"/>
          <w:color w:val="000000"/>
          <w:szCs w:val="24"/>
        </w:rPr>
        <w:t xml:space="preserve">de la presente resolución. </w:t>
      </w:r>
    </w:p>
    <w:p w14:paraId="4B9AE7CB" w14:textId="77777777" w:rsidR="00D86BCD" w:rsidRPr="00327EA1" w:rsidRDefault="00D86BCD" w:rsidP="00D86BCD">
      <w:pPr>
        <w:pBdr>
          <w:top w:val="nil"/>
          <w:left w:val="nil"/>
          <w:bottom w:val="nil"/>
          <w:right w:val="nil"/>
          <w:between w:val="nil"/>
        </w:pBdr>
        <w:rPr>
          <w:rFonts w:eastAsia="Palatino Linotype" w:cs="Palatino Linotype"/>
          <w:color w:val="000000"/>
          <w:szCs w:val="24"/>
        </w:rPr>
      </w:pPr>
    </w:p>
    <w:p w14:paraId="10BB2DBE" w14:textId="3E22B0B4" w:rsidR="00D86BCD" w:rsidRPr="00327EA1" w:rsidRDefault="00D86BCD" w:rsidP="00D86BCD">
      <w:pPr>
        <w:pBdr>
          <w:top w:val="nil"/>
          <w:left w:val="nil"/>
          <w:bottom w:val="nil"/>
          <w:right w:val="nil"/>
          <w:between w:val="nil"/>
        </w:pBdr>
        <w:rPr>
          <w:rFonts w:eastAsia="Palatino Linotype" w:cs="Palatino Linotype"/>
          <w:color w:val="000000"/>
          <w:szCs w:val="24"/>
        </w:rPr>
      </w:pPr>
      <w:r w:rsidRPr="00327EA1">
        <w:rPr>
          <w:rFonts w:eastAsia="Palatino Linotype" w:cs="Palatino Linotype"/>
          <w:b/>
          <w:color w:val="000000"/>
          <w:szCs w:val="24"/>
        </w:rPr>
        <w:t>SEGUNDO.</w:t>
      </w:r>
      <w:r w:rsidRPr="00327EA1">
        <w:rPr>
          <w:rFonts w:eastAsia="Palatino Linotype" w:cs="Palatino Linotype"/>
          <w:color w:val="000000"/>
          <w:szCs w:val="24"/>
        </w:rPr>
        <w:t xml:space="preserve"> Se </w:t>
      </w:r>
      <w:r w:rsidRPr="00327EA1">
        <w:rPr>
          <w:rFonts w:eastAsia="Palatino Linotype" w:cs="Palatino Linotype"/>
          <w:b/>
          <w:color w:val="000000"/>
          <w:szCs w:val="24"/>
        </w:rPr>
        <w:t>ORDENA</w:t>
      </w:r>
      <w:r w:rsidRPr="00327EA1">
        <w:rPr>
          <w:rFonts w:eastAsia="Palatino Linotype" w:cs="Palatino Linotype"/>
          <w:color w:val="000000"/>
          <w:szCs w:val="24"/>
        </w:rPr>
        <w:t xml:space="preserve"> al Sujeto Obligado que haga entrega a la Recurrente mediante el Sistema de Acceso a la Información Mexiquense (SAIMEX), en versión pública y en términos del </w:t>
      </w:r>
      <w:r w:rsidRPr="00327EA1">
        <w:rPr>
          <w:rFonts w:eastAsia="Palatino Linotype" w:cs="Palatino Linotype"/>
          <w:b/>
          <w:color w:val="000000"/>
          <w:szCs w:val="24"/>
        </w:rPr>
        <w:t>Considerando CUARTO</w:t>
      </w:r>
      <w:r w:rsidRPr="00327EA1">
        <w:rPr>
          <w:rFonts w:eastAsia="Palatino Linotype" w:cs="Palatino Linotype"/>
          <w:color w:val="000000"/>
          <w:szCs w:val="24"/>
        </w:rPr>
        <w:t xml:space="preserve">, de lo siguiente: </w:t>
      </w:r>
    </w:p>
    <w:p w14:paraId="77D68113" w14:textId="77777777" w:rsidR="00D86BCD" w:rsidRPr="00327EA1" w:rsidRDefault="00D86BCD" w:rsidP="00D86BCD">
      <w:pPr>
        <w:pBdr>
          <w:top w:val="nil"/>
          <w:left w:val="nil"/>
          <w:bottom w:val="nil"/>
          <w:right w:val="nil"/>
          <w:between w:val="nil"/>
        </w:pBdr>
        <w:rPr>
          <w:rFonts w:eastAsia="Palatino Linotype" w:cs="Palatino Linotype"/>
          <w:color w:val="000000"/>
          <w:szCs w:val="24"/>
        </w:rPr>
      </w:pPr>
    </w:p>
    <w:p w14:paraId="1D657344" w14:textId="526BC2AF" w:rsidR="00D86BCD" w:rsidRPr="00327EA1" w:rsidRDefault="4DD2FBC5" w:rsidP="4DD2FBC5">
      <w:pPr>
        <w:numPr>
          <w:ilvl w:val="0"/>
          <w:numId w:val="13"/>
        </w:numPr>
        <w:pBdr>
          <w:top w:val="nil"/>
          <w:left w:val="nil"/>
          <w:bottom w:val="nil"/>
          <w:right w:val="nil"/>
          <w:between w:val="nil"/>
        </w:pBdr>
        <w:spacing w:line="240" w:lineRule="auto"/>
        <w:rPr>
          <w:rFonts w:eastAsia="Palatino Linotype" w:cs="Palatino Linotype"/>
          <w:color w:val="000000"/>
          <w:szCs w:val="24"/>
        </w:rPr>
      </w:pPr>
      <w:r w:rsidRPr="00327EA1">
        <w:rPr>
          <w:rFonts w:eastAsia="Palatino Linotype" w:cs="Palatino Linotype"/>
          <w:i/>
          <w:iCs/>
          <w:color w:val="000000" w:themeColor="text1"/>
          <w:szCs w:val="24"/>
        </w:rPr>
        <w:t>Los recibos de nómina, recibos de honorarios y lista de raya correspondientes a los servidores públicos adscritos a las dependencias, entidades y unidades de la administración pública municipal generados durante el periodo comprendido del primero de enero al treinta de junio de dos mil veintidós.</w:t>
      </w:r>
    </w:p>
    <w:p w14:paraId="703F0EAB" w14:textId="77777777" w:rsidR="008D0DD3" w:rsidRPr="00327EA1" w:rsidRDefault="008D0DD3" w:rsidP="00D86BCD">
      <w:pPr>
        <w:pBdr>
          <w:top w:val="nil"/>
          <w:left w:val="nil"/>
          <w:bottom w:val="nil"/>
          <w:right w:val="nil"/>
          <w:between w:val="nil"/>
        </w:pBdr>
        <w:rPr>
          <w:rFonts w:eastAsia="Palatino Linotype" w:cs="Palatino Linotype"/>
          <w:color w:val="000000"/>
          <w:szCs w:val="24"/>
        </w:rPr>
      </w:pPr>
    </w:p>
    <w:p w14:paraId="5803BAFD" w14:textId="71E034D1" w:rsidR="00D86BCD" w:rsidRPr="00327EA1" w:rsidRDefault="00D86BCD" w:rsidP="00D86BCD">
      <w:pPr>
        <w:pBdr>
          <w:top w:val="nil"/>
          <w:left w:val="nil"/>
          <w:bottom w:val="nil"/>
          <w:right w:val="nil"/>
          <w:between w:val="nil"/>
        </w:pBdr>
        <w:rPr>
          <w:rFonts w:eastAsia="Palatino Linotype" w:cs="Palatino Linotype"/>
          <w:color w:val="000000"/>
          <w:szCs w:val="24"/>
        </w:rPr>
      </w:pPr>
      <w:r w:rsidRPr="00327EA1">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1573454" w14:textId="497F64D7" w:rsidR="00CD119E" w:rsidRPr="00327EA1" w:rsidRDefault="00CD119E" w:rsidP="00D86BCD">
      <w:pPr>
        <w:pBdr>
          <w:top w:val="nil"/>
          <w:left w:val="nil"/>
          <w:bottom w:val="nil"/>
          <w:right w:val="nil"/>
          <w:between w:val="nil"/>
        </w:pBdr>
        <w:rPr>
          <w:rFonts w:eastAsia="Palatino Linotype" w:cs="Palatino Linotype"/>
          <w:color w:val="000000"/>
          <w:szCs w:val="24"/>
        </w:rPr>
      </w:pPr>
    </w:p>
    <w:p w14:paraId="22295A19" w14:textId="31A5ADD9" w:rsidR="00D86BCD" w:rsidRPr="00327EA1" w:rsidRDefault="00CD119E" w:rsidP="00D86BCD">
      <w:pPr>
        <w:pBdr>
          <w:top w:val="nil"/>
          <w:left w:val="nil"/>
          <w:bottom w:val="nil"/>
          <w:right w:val="nil"/>
          <w:between w:val="nil"/>
        </w:pBdr>
        <w:rPr>
          <w:rFonts w:eastAsia="Palatino Linotype" w:cs="Palatino Linotype"/>
          <w:color w:val="000000"/>
          <w:szCs w:val="24"/>
        </w:rPr>
      </w:pPr>
      <w:r w:rsidRPr="00A3296C">
        <w:rPr>
          <w:rFonts w:eastAsia="Palatino Linotype" w:cs="Palatino Linotype"/>
          <w:color w:val="000000"/>
          <w:szCs w:val="24"/>
        </w:rPr>
        <w:t>Asimismo, en el supuesto de que no se hayan generado recibos de honorarios y listas de raya durante el periodo ordenado, bastará con el que el Sujeto Obligado así lo haga del conocimiento del Recurrente, conforme a lo establecido en el segundo párrafo del artículo 19 de la Ley de Transparencia y Acceso a la Información Pública del Estado de México y Municipios.</w:t>
      </w:r>
    </w:p>
    <w:p w14:paraId="3C0B1953" w14:textId="77777777" w:rsidR="00CD119E" w:rsidRPr="00327EA1" w:rsidRDefault="00CD119E" w:rsidP="00D86BCD">
      <w:pPr>
        <w:pBdr>
          <w:top w:val="nil"/>
          <w:left w:val="nil"/>
          <w:bottom w:val="nil"/>
          <w:right w:val="nil"/>
          <w:between w:val="nil"/>
        </w:pBdr>
        <w:rPr>
          <w:rFonts w:eastAsia="Palatino Linotype" w:cs="Palatino Linotype"/>
          <w:color w:val="000000"/>
          <w:szCs w:val="24"/>
        </w:rPr>
      </w:pPr>
    </w:p>
    <w:p w14:paraId="277230EC" w14:textId="77777777" w:rsidR="00D86BCD" w:rsidRPr="00327EA1" w:rsidRDefault="00D86BCD" w:rsidP="00D86BCD">
      <w:pPr>
        <w:pBdr>
          <w:top w:val="nil"/>
          <w:left w:val="nil"/>
          <w:bottom w:val="nil"/>
          <w:right w:val="nil"/>
          <w:between w:val="nil"/>
        </w:pBdr>
        <w:rPr>
          <w:rFonts w:eastAsia="Palatino Linotype" w:cs="Palatino Linotype"/>
          <w:color w:val="000000"/>
          <w:szCs w:val="24"/>
        </w:rPr>
      </w:pPr>
      <w:r w:rsidRPr="00327EA1">
        <w:rPr>
          <w:rFonts w:eastAsia="Palatino Linotype" w:cs="Palatino Linotype"/>
          <w:b/>
          <w:color w:val="000000"/>
          <w:szCs w:val="24"/>
        </w:rPr>
        <w:lastRenderedPageBreak/>
        <w:t>TERCERO. Notifíquese</w:t>
      </w:r>
      <w:r w:rsidRPr="00327EA1">
        <w:rPr>
          <w:rFonts w:eastAsia="Palatino Linotype" w:cs="Palatino Linotype"/>
          <w:b/>
          <w:i/>
          <w:color w:val="000000"/>
          <w:szCs w:val="24"/>
        </w:rPr>
        <w:t xml:space="preserve"> </w:t>
      </w:r>
      <w:r w:rsidRPr="00327EA1">
        <w:rPr>
          <w:rFonts w:eastAsia="Palatino Linotype" w:cs="Palatino Linotype"/>
          <w:color w:val="000000"/>
          <w:szCs w:val="24"/>
        </w:rPr>
        <w:t>al Titular de la Unidad de Transparencia del</w:t>
      </w:r>
      <w:r w:rsidRPr="00327EA1">
        <w:rPr>
          <w:rFonts w:eastAsia="Palatino Linotype" w:cs="Palatino Linotype"/>
          <w:b/>
          <w:color w:val="000000"/>
          <w:szCs w:val="24"/>
        </w:rPr>
        <w:t xml:space="preserve"> </w:t>
      </w:r>
      <w:r w:rsidRPr="00327EA1">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CB9E48" w14:textId="77777777" w:rsidR="00D86BCD" w:rsidRPr="00327EA1" w:rsidRDefault="00D86BCD" w:rsidP="00D86BCD">
      <w:pPr>
        <w:pBdr>
          <w:top w:val="nil"/>
          <w:left w:val="nil"/>
          <w:bottom w:val="nil"/>
          <w:right w:val="nil"/>
          <w:between w:val="nil"/>
        </w:pBdr>
        <w:rPr>
          <w:rFonts w:eastAsia="Palatino Linotype" w:cs="Palatino Linotype"/>
          <w:color w:val="000000"/>
          <w:szCs w:val="24"/>
        </w:rPr>
      </w:pPr>
    </w:p>
    <w:p w14:paraId="3884141D" w14:textId="77777777" w:rsidR="00D86BCD" w:rsidRPr="00327EA1" w:rsidRDefault="00D86BCD" w:rsidP="00D86BCD">
      <w:pPr>
        <w:pBdr>
          <w:top w:val="nil"/>
          <w:left w:val="nil"/>
          <w:bottom w:val="nil"/>
          <w:right w:val="nil"/>
          <w:between w:val="nil"/>
        </w:pBdr>
        <w:rPr>
          <w:rFonts w:eastAsia="Palatino Linotype" w:cs="Palatino Linotype"/>
          <w:color w:val="000000"/>
          <w:szCs w:val="24"/>
        </w:rPr>
      </w:pPr>
      <w:r w:rsidRPr="00327EA1">
        <w:rPr>
          <w:rFonts w:eastAsia="Palatino Linotype" w:cs="Palatino Linotype"/>
          <w:b/>
          <w:color w:val="000000"/>
          <w:szCs w:val="24"/>
        </w:rPr>
        <w:t xml:space="preserve">CUARTO. </w:t>
      </w:r>
      <w:r w:rsidRPr="00327EA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045BDA" w14:textId="77777777" w:rsidR="00D86BCD" w:rsidRPr="00327EA1" w:rsidRDefault="00D86BCD" w:rsidP="00D86BCD">
      <w:pPr>
        <w:pBdr>
          <w:top w:val="nil"/>
          <w:left w:val="nil"/>
          <w:bottom w:val="nil"/>
          <w:right w:val="nil"/>
          <w:between w:val="nil"/>
        </w:pBdr>
        <w:rPr>
          <w:rFonts w:eastAsia="Palatino Linotype" w:cs="Palatino Linotype"/>
          <w:b/>
          <w:color w:val="000000"/>
          <w:szCs w:val="24"/>
        </w:rPr>
      </w:pPr>
    </w:p>
    <w:p w14:paraId="48448054" w14:textId="77777777" w:rsidR="00D86BCD" w:rsidRPr="00327EA1" w:rsidRDefault="00D86BCD" w:rsidP="00D86BCD">
      <w:pPr>
        <w:pBdr>
          <w:top w:val="nil"/>
          <w:left w:val="nil"/>
          <w:bottom w:val="nil"/>
          <w:right w:val="nil"/>
          <w:between w:val="nil"/>
        </w:pBdr>
        <w:rPr>
          <w:rFonts w:eastAsia="Palatino Linotype" w:cs="Palatino Linotype"/>
          <w:color w:val="000000"/>
          <w:szCs w:val="24"/>
        </w:rPr>
      </w:pPr>
      <w:r w:rsidRPr="00327EA1">
        <w:rPr>
          <w:rFonts w:eastAsia="Palatino Linotype" w:cs="Palatino Linotype"/>
          <w:b/>
          <w:color w:val="000000"/>
          <w:szCs w:val="24"/>
        </w:rPr>
        <w:t xml:space="preserve">QUINTO. Notifíquese </w:t>
      </w:r>
      <w:r w:rsidRPr="00327EA1">
        <w:rPr>
          <w:rFonts w:eastAsia="Palatino Linotype" w:cs="Palatino Linotype"/>
          <w:color w:val="000000"/>
          <w:szCs w:val="24"/>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6FBF0F5" w14:textId="77777777" w:rsidR="00D86BCD" w:rsidRPr="00327EA1" w:rsidRDefault="00D86BCD" w:rsidP="00D86BCD">
      <w:pPr>
        <w:contextualSpacing/>
        <w:rPr>
          <w:rFonts w:eastAsiaTheme="minorHAnsi" w:cs="Arial"/>
          <w:szCs w:val="24"/>
          <w:lang w:eastAsia="en-US"/>
        </w:rPr>
      </w:pPr>
    </w:p>
    <w:p w14:paraId="0A57A3B3" w14:textId="01B56DD2" w:rsidR="00D86BCD" w:rsidRPr="00C82353" w:rsidRDefault="07E4621E" w:rsidP="07E4621E">
      <w:pPr>
        <w:pBdr>
          <w:top w:val="nil"/>
          <w:left w:val="nil"/>
          <w:bottom w:val="nil"/>
          <w:right w:val="nil"/>
          <w:between w:val="nil"/>
        </w:pBdr>
        <w:contextualSpacing/>
        <w:rPr>
          <w:rFonts w:eastAsia="Palatino Linotype" w:cs="Palatino Linotype"/>
          <w:color w:val="000000"/>
          <w:lang w:val="es-ES"/>
        </w:rPr>
      </w:pPr>
      <w:r w:rsidRPr="07E4621E">
        <w:rPr>
          <w:rFonts w:eastAsia="Palatino Linotype" w:cs="Palatino Linotype"/>
          <w:color w:val="000000" w:themeColor="text1"/>
          <w:lang w:val="es-ES"/>
        </w:rPr>
        <w:t xml:space="preserve">ASÍ LO RESUELVE, POR MAYORÍA DE VOTOS, EL PLENO DEL INSTITUTO DE TRANSPARENCIA, ACCESO A LA INFORMACIÓN PÚBLICA Y PROTECCIÓN DE DATOS PERSONALES DEL ESTADO DE MÉXICO Y MUNICIPIOS, CONFORMADO POR LOS COMISIONADOS JOSÉ MARTÍNEZ VILCHIS (EMITIENDO VOTO </w:t>
      </w:r>
      <w:r w:rsidRPr="07E4621E">
        <w:rPr>
          <w:rFonts w:eastAsia="Palatino Linotype" w:cs="Palatino Linotype"/>
          <w:color w:val="000000" w:themeColor="text1"/>
          <w:lang w:val="es-ES"/>
        </w:rPr>
        <w:lastRenderedPageBreak/>
        <w:t>PARTICULAR), MARÍA DEL ROSARIO MEJÍA AYALA, SHARON CRISTINA MORALES MARTÍNEZ (EMITIENDO VOTO DISIDENTE), LUIS GUSTAVO PARRA NORIEGA (EMITIENDO VOTO PARTICULAR) Y GUADALUPE RAMÍREZ PEÑA, EN LA TERCERA SESIÓN ORDINARIA CELEBRADA EL VEINTICINCO DE ENERO DE DOS MIL VEINTITRÉS, ANTE EL SECRETARIO TÉCNICO DEL PLENO, ALEXIS TAPIA RAMÍREZ.------------------------------------------------------------------------------------------------------------------</w:t>
      </w:r>
      <w:r w:rsidR="00A3296C">
        <w:rPr>
          <w:rFonts w:eastAsia="Palatino Linotype" w:cs="Palatino Linotype"/>
          <w:color w:val="000000" w:themeColor="text1"/>
          <w:lang w:val="es-ES"/>
        </w:rPr>
        <w:t>-------------------------------</w:t>
      </w:r>
      <w:r w:rsidRPr="07E4621E">
        <w:rPr>
          <w:rFonts w:eastAsia="Palatino Linotype" w:cs="Palatino Linotype"/>
          <w:color w:val="000000" w:themeColor="text1"/>
          <w:lang w:val="es-ES"/>
        </w:rPr>
        <w:t>-------------------------------------------------------------------------------------------------------------------------------------------------------------------------------------------------------------------------------------------------------------------------------------------------------------------------------------------------------------------------------------------------------------------------------------------------------------------------------------------------------------------------------------------------------------------------------------------------------------------------------------------------------------------------------------------------------------------------------------------------------------------------------------------------------------------------------------------------------------------------------------------------------------------------------------------------------------------------------------------------------------------------------------------------------------------------------------------------------------------------------------------------------------------------------------------------------------------------------------------------------------------------------------------------------------------------------------------------------------------------------------------------------------------------------------------------------------------------------------------------------------------------------------------------------------------------------------------------------------------------------------------------------------------------------------------------------------------------------------------------------------------------------------------------------------------------------------------------------------------------------------------------------------------------------------------------------------------------------------------------------</w:t>
      </w:r>
      <w:r w:rsidR="00A3296C">
        <w:rPr>
          <w:rFonts w:eastAsia="Palatino Linotype" w:cs="Palatino Linotype"/>
          <w:color w:val="000000" w:themeColor="text1"/>
          <w:lang w:val="es-ES"/>
        </w:rPr>
        <w:t>---------</w:t>
      </w:r>
    </w:p>
    <w:p w14:paraId="5F2FC272"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bookmarkStart w:id="0" w:name="_GoBack"/>
      <w:bookmarkEnd w:id="0"/>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2F5DDF">
      <w:headerReference w:type="even" r:id="rId10"/>
      <w:headerReference w:type="default" r:id="rId11"/>
      <w:footerReference w:type="default" r:id="rId12"/>
      <w:headerReference w:type="first" r:id="rId13"/>
      <w:footerReference w:type="first" r:id="rId14"/>
      <w:pgSz w:w="12247" w:h="15819" w:code="1"/>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B1642" w14:textId="77777777" w:rsidR="00090131" w:rsidRDefault="00090131" w:rsidP="00F2498E">
      <w:pPr>
        <w:spacing w:line="240" w:lineRule="auto"/>
      </w:pPr>
      <w:r>
        <w:separator/>
      </w:r>
    </w:p>
  </w:endnote>
  <w:endnote w:type="continuationSeparator" w:id="0">
    <w:p w14:paraId="27B7A7CF" w14:textId="77777777" w:rsidR="00090131" w:rsidRDefault="00090131"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CE72AC" w:rsidRPr="001E1226" w:rsidRDefault="00CE72AC"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1E97">
      <w:rPr>
        <w:rFonts w:ascii="Palatino Linotype" w:hAnsi="Palatino Linotype"/>
        <w:b/>
        <w:bCs/>
        <w:noProof/>
        <w:sz w:val="20"/>
      </w:rPr>
      <w:t>49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1E97">
      <w:rPr>
        <w:rFonts w:ascii="Palatino Linotype" w:hAnsi="Palatino Linotype"/>
        <w:b/>
        <w:bCs/>
        <w:noProof/>
        <w:sz w:val="20"/>
      </w:rPr>
      <w:t>51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CE72AC" w:rsidRPr="001E1226" w:rsidRDefault="00CE72AC"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1E9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1E97">
      <w:rPr>
        <w:rFonts w:ascii="Palatino Linotype" w:hAnsi="Palatino Linotype"/>
        <w:b/>
        <w:bCs/>
        <w:noProof/>
        <w:sz w:val="20"/>
      </w:rPr>
      <w:t>51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387E9" w14:textId="77777777" w:rsidR="00090131" w:rsidRDefault="00090131" w:rsidP="00F2498E">
      <w:pPr>
        <w:spacing w:line="240" w:lineRule="auto"/>
      </w:pPr>
      <w:r>
        <w:separator/>
      </w:r>
    </w:p>
  </w:footnote>
  <w:footnote w:type="continuationSeparator" w:id="0">
    <w:p w14:paraId="4C014E2A" w14:textId="77777777" w:rsidR="00090131" w:rsidRDefault="00090131" w:rsidP="00F2498E">
      <w:pPr>
        <w:spacing w:line="240" w:lineRule="auto"/>
      </w:pPr>
      <w:r>
        <w:continuationSeparator/>
      </w:r>
    </w:p>
  </w:footnote>
  <w:footnote w:id="1">
    <w:p w14:paraId="279EE0F2" w14:textId="77777777" w:rsidR="00CE72AC" w:rsidRPr="0031280C" w:rsidRDefault="00CE72AC" w:rsidP="00D86BCD">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5286481" w14:textId="77777777" w:rsidR="00CE72AC" w:rsidRPr="0031280C" w:rsidRDefault="00CE72AC" w:rsidP="00D86BCD">
      <w:pPr>
        <w:pBdr>
          <w:top w:val="nil"/>
          <w:left w:val="nil"/>
          <w:bottom w:val="nil"/>
          <w:right w:val="nil"/>
          <w:between w:val="nil"/>
        </w:pBdr>
        <w:spacing w:line="240" w:lineRule="auto"/>
        <w:rPr>
          <w:rFonts w:eastAsia="Palatino Linotype" w:cs="Palatino Linotype"/>
          <w:color w:val="000000"/>
          <w:sz w:val="20"/>
          <w:szCs w:val="20"/>
        </w:rPr>
      </w:pPr>
    </w:p>
    <w:p w14:paraId="49A4725E" w14:textId="77777777" w:rsidR="00CE72AC" w:rsidRPr="0031280C" w:rsidRDefault="00CE72AC" w:rsidP="00D86BCD">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4C46141" w14:textId="77777777" w:rsidR="00CE72AC" w:rsidRPr="0031280C" w:rsidRDefault="00CE72AC" w:rsidP="00D86BCD">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E72AC" w:rsidRDefault="00C51E97">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E72AC" w:rsidRPr="00B17577" w14:paraId="37B9EBDE" w14:textId="77777777" w:rsidTr="001E1226">
      <w:trPr>
        <w:trHeight w:val="227"/>
      </w:trPr>
      <w:tc>
        <w:tcPr>
          <w:tcW w:w="5103" w:type="dxa"/>
          <w:hideMark/>
        </w:tcPr>
        <w:p w14:paraId="4964FBC5" w14:textId="54CDA645" w:rsidR="00CE72AC" w:rsidRPr="00096248" w:rsidRDefault="00CE72AC"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99B1D29" w:rsidR="00CE72AC" w:rsidRPr="00096248" w:rsidRDefault="00CE72AC" w:rsidP="001E1226">
          <w:pPr>
            <w:spacing w:after="120" w:line="240" w:lineRule="auto"/>
            <w:ind w:right="71"/>
            <w:jc w:val="right"/>
            <w:rPr>
              <w:rFonts w:cs="Arial"/>
              <w:b/>
              <w:szCs w:val="24"/>
            </w:rPr>
          </w:pPr>
          <w:r>
            <w:rPr>
              <w:rFonts w:cs="Arial"/>
              <w:b/>
              <w:bCs/>
              <w:szCs w:val="24"/>
            </w:rPr>
            <w:t>13510</w:t>
          </w:r>
          <w:r w:rsidRPr="00096248">
            <w:rPr>
              <w:rFonts w:cs="Arial"/>
              <w:b/>
              <w:bCs/>
              <w:szCs w:val="24"/>
            </w:rPr>
            <w:t>/INFOEM/IP/RR/202</w:t>
          </w:r>
          <w:r>
            <w:rPr>
              <w:rFonts w:cs="Arial"/>
              <w:b/>
              <w:bCs/>
              <w:szCs w:val="24"/>
            </w:rPr>
            <w:t>2</w:t>
          </w:r>
        </w:p>
      </w:tc>
    </w:tr>
    <w:tr w:rsidR="00CE72AC" w14:paraId="7591D3C9" w14:textId="77777777" w:rsidTr="001E1226">
      <w:trPr>
        <w:trHeight w:val="242"/>
      </w:trPr>
      <w:tc>
        <w:tcPr>
          <w:tcW w:w="5103" w:type="dxa"/>
          <w:hideMark/>
        </w:tcPr>
        <w:p w14:paraId="729A65A8" w14:textId="77777777" w:rsidR="00CE72AC" w:rsidRPr="00096248" w:rsidRDefault="00CE72AC"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9CA2C68" w:rsidR="00CE72AC" w:rsidRPr="00096248" w:rsidRDefault="00CE72AC" w:rsidP="00720CE1">
          <w:pPr>
            <w:spacing w:after="120" w:line="240" w:lineRule="auto"/>
            <w:ind w:right="74"/>
            <w:jc w:val="right"/>
            <w:rPr>
              <w:rFonts w:cs="Arial"/>
              <w:szCs w:val="24"/>
            </w:rPr>
          </w:pPr>
          <w:r>
            <w:rPr>
              <w:rFonts w:cs="Arial"/>
              <w:szCs w:val="24"/>
            </w:rPr>
            <w:t xml:space="preserve">Ayuntamiento de </w:t>
          </w:r>
          <w:proofErr w:type="spellStart"/>
          <w:r>
            <w:rPr>
              <w:rFonts w:cs="Arial"/>
              <w:szCs w:val="24"/>
            </w:rPr>
            <w:t>Tlalmanalco</w:t>
          </w:r>
          <w:proofErr w:type="spellEnd"/>
        </w:p>
      </w:tc>
    </w:tr>
    <w:tr w:rsidR="00CE72AC" w:rsidRPr="00F63239" w14:paraId="037E914D" w14:textId="77777777" w:rsidTr="001E1226">
      <w:trPr>
        <w:trHeight w:val="342"/>
      </w:trPr>
      <w:tc>
        <w:tcPr>
          <w:tcW w:w="5103" w:type="dxa"/>
          <w:hideMark/>
        </w:tcPr>
        <w:p w14:paraId="7676B68F" w14:textId="64D69EAF" w:rsidR="00CE72AC" w:rsidRPr="00096248" w:rsidRDefault="00CE72AC"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CE72AC" w:rsidRPr="00096248" w:rsidRDefault="00CE72AC"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CE72AC" w:rsidRPr="001E1226" w:rsidRDefault="00CE72AC">
    <w:pPr>
      <w:pStyle w:val="Encabezado"/>
      <w:rPr>
        <w:sz w:val="2"/>
        <w:szCs w:val="2"/>
      </w:rPr>
    </w:pPr>
    <w:r>
      <w:rPr>
        <w:noProof/>
        <w:lang w:val="es-MX" w:eastAsia="es-MX"/>
      </w:rPr>
      <w:drawing>
        <wp:anchor distT="0" distB="0" distL="114300" distR="114300" simplePos="0" relativeHeight="251657728" behindDoc="1" locked="0" layoutInCell="0" allowOverlap="1" wp14:anchorId="4CEB1D3D" wp14:editId="74D7383E">
          <wp:simplePos x="0" y="0"/>
          <wp:positionH relativeFrom="margin">
            <wp:posOffset>-1046480</wp:posOffset>
          </wp:positionH>
          <wp:positionV relativeFrom="margin">
            <wp:posOffset>-1880235</wp:posOffset>
          </wp:positionV>
          <wp:extent cx="7739380" cy="10080625"/>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CE72AC" w14:paraId="0F9FE9B6" w14:textId="77777777" w:rsidTr="001E1226">
      <w:trPr>
        <w:trHeight w:val="227"/>
      </w:trPr>
      <w:tc>
        <w:tcPr>
          <w:tcW w:w="5245" w:type="dxa"/>
          <w:hideMark/>
        </w:tcPr>
        <w:p w14:paraId="6D1D9D71" w14:textId="11150E5A" w:rsidR="00CE72AC" w:rsidRPr="00663A37" w:rsidRDefault="00CE72AC"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FD43B49" w:rsidR="00CE72AC" w:rsidRPr="00096248" w:rsidRDefault="00CE72AC" w:rsidP="001E1226">
          <w:pPr>
            <w:spacing w:after="120" w:line="240" w:lineRule="auto"/>
            <w:ind w:left="-488" w:right="68" w:firstLine="556"/>
            <w:jc w:val="right"/>
            <w:rPr>
              <w:rFonts w:cs="Arial"/>
              <w:b/>
              <w:szCs w:val="24"/>
            </w:rPr>
          </w:pPr>
          <w:r>
            <w:rPr>
              <w:rFonts w:cs="Arial"/>
              <w:b/>
              <w:bCs/>
              <w:szCs w:val="24"/>
            </w:rPr>
            <w:t>13510</w:t>
          </w:r>
          <w:r w:rsidRPr="00096248">
            <w:rPr>
              <w:rFonts w:cs="Arial"/>
              <w:b/>
              <w:bCs/>
              <w:szCs w:val="24"/>
            </w:rPr>
            <w:t>/INFOEM/IP/RR/202</w:t>
          </w:r>
          <w:r>
            <w:rPr>
              <w:rFonts w:cs="Arial"/>
              <w:b/>
              <w:bCs/>
              <w:szCs w:val="24"/>
            </w:rPr>
            <w:t>2</w:t>
          </w:r>
        </w:p>
      </w:tc>
    </w:tr>
    <w:tr w:rsidR="00CE72AC" w:rsidRPr="001F57CD" w14:paraId="1377D264" w14:textId="77777777" w:rsidTr="001E1226">
      <w:trPr>
        <w:trHeight w:val="196"/>
      </w:trPr>
      <w:tc>
        <w:tcPr>
          <w:tcW w:w="5245" w:type="dxa"/>
          <w:hideMark/>
        </w:tcPr>
        <w:p w14:paraId="04D597A1" w14:textId="77777777" w:rsidR="00CE72AC" w:rsidRPr="00663A37" w:rsidRDefault="00CE72AC"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092B307" w:rsidR="00CE72AC" w:rsidRPr="00663A37" w:rsidRDefault="00C51E97" w:rsidP="001E1226">
          <w:pPr>
            <w:spacing w:after="120" w:line="240" w:lineRule="auto"/>
            <w:ind w:right="68"/>
            <w:jc w:val="right"/>
            <w:rPr>
              <w:rFonts w:cs="Arial"/>
              <w:szCs w:val="24"/>
            </w:rPr>
          </w:pPr>
          <w:r>
            <w:rPr>
              <w:rFonts w:cs="Arial"/>
              <w:szCs w:val="24"/>
            </w:rPr>
            <w:t>XXXXXXXXXXXXXX</w:t>
          </w:r>
        </w:p>
      </w:tc>
    </w:tr>
    <w:tr w:rsidR="00CE72AC" w14:paraId="4DC11993" w14:textId="77777777" w:rsidTr="001E1226">
      <w:trPr>
        <w:trHeight w:val="242"/>
      </w:trPr>
      <w:tc>
        <w:tcPr>
          <w:tcW w:w="5245" w:type="dxa"/>
          <w:hideMark/>
        </w:tcPr>
        <w:p w14:paraId="76CEF1B5" w14:textId="77777777" w:rsidR="00CE72AC" w:rsidRPr="00663A37" w:rsidRDefault="00CE72AC"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7B4E691" w:rsidR="00CE72AC" w:rsidRPr="00663A37" w:rsidRDefault="00CE72AC" w:rsidP="00720CE1">
          <w:pPr>
            <w:spacing w:after="120" w:line="240" w:lineRule="auto"/>
            <w:ind w:left="-68" w:right="68"/>
            <w:jc w:val="right"/>
            <w:rPr>
              <w:rFonts w:cs="Arial"/>
              <w:szCs w:val="24"/>
            </w:rPr>
          </w:pPr>
          <w:r>
            <w:rPr>
              <w:rFonts w:cs="Arial"/>
              <w:szCs w:val="24"/>
            </w:rPr>
            <w:t xml:space="preserve">Ayuntamiento de </w:t>
          </w:r>
          <w:proofErr w:type="spellStart"/>
          <w:r>
            <w:rPr>
              <w:rFonts w:cs="Arial"/>
              <w:szCs w:val="24"/>
            </w:rPr>
            <w:t>Tlalmanalco</w:t>
          </w:r>
          <w:proofErr w:type="spellEnd"/>
        </w:p>
      </w:tc>
    </w:tr>
    <w:tr w:rsidR="00CE72AC" w14:paraId="5C2B511D" w14:textId="77777777" w:rsidTr="001E1226">
      <w:trPr>
        <w:trHeight w:val="342"/>
      </w:trPr>
      <w:tc>
        <w:tcPr>
          <w:tcW w:w="5245" w:type="dxa"/>
          <w:hideMark/>
        </w:tcPr>
        <w:p w14:paraId="03FEF68C" w14:textId="45E91CF4" w:rsidR="00CE72AC" w:rsidRPr="00663A37" w:rsidRDefault="00CE72AC"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E72AC" w:rsidRPr="00663A37" w:rsidRDefault="00CE72AC"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CE72AC" w:rsidRPr="001E1226" w:rsidRDefault="00CE72AC">
    <w:pPr>
      <w:pStyle w:val="Encabezado"/>
      <w:rPr>
        <w:sz w:val="2"/>
        <w:szCs w:val="2"/>
      </w:rPr>
    </w:pPr>
    <w:r>
      <w:rPr>
        <w:noProof/>
        <w:lang w:val="es-MX" w:eastAsia="es-MX"/>
      </w:rPr>
      <w:drawing>
        <wp:anchor distT="0" distB="0" distL="114300" distR="114300" simplePos="0" relativeHeight="251656704" behindDoc="1" locked="0" layoutInCell="0" allowOverlap="1" wp14:anchorId="215C65FC" wp14:editId="424D0A57">
          <wp:simplePos x="0" y="0"/>
          <wp:positionH relativeFrom="margin">
            <wp:posOffset>-1053465</wp:posOffset>
          </wp:positionH>
          <wp:positionV relativeFrom="margin">
            <wp:posOffset>-1880870</wp:posOffset>
          </wp:positionV>
          <wp:extent cx="7739380" cy="1008062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A8658DB"/>
    <w:multiLevelType w:val="hybridMultilevel"/>
    <w:tmpl w:val="2B02369A"/>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B42FD5"/>
    <w:multiLevelType w:val="hybridMultilevel"/>
    <w:tmpl w:val="9AE0131A"/>
    <w:lvl w:ilvl="0" w:tplc="3F38BD6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7D6A96"/>
    <w:multiLevelType w:val="hybridMultilevel"/>
    <w:tmpl w:val="582C0B30"/>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13"/>
  </w:num>
  <w:num w:numId="3">
    <w:abstractNumId w:val="34"/>
  </w:num>
  <w:num w:numId="4">
    <w:abstractNumId w:val="1"/>
  </w:num>
  <w:num w:numId="5">
    <w:abstractNumId w:val="20"/>
  </w:num>
  <w:num w:numId="6">
    <w:abstractNumId w:val="14"/>
  </w:num>
  <w:num w:numId="7">
    <w:abstractNumId w:val="26"/>
  </w:num>
  <w:num w:numId="8">
    <w:abstractNumId w:val="5"/>
  </w:num>
  <w:num w:numId="9">
    <w:abstractNumId w:val="25"/>
  </w:num>
  <w:num w:numId="10">
    <w:abstractNumId w:val="6"/>
  </w:num>
  <w:num w:numId="11">
    <w:abstractNumId w:val="19"/>
  </w:num>
  <w:num w:numId="12">
    <w:abstractNumId w:val="23"/>
  </w:num>
  <w:num w:numId="13">
    <w:abstractNumId w:val="7"/>
  </w:num>
  <w:num w:numId="14">
    <w:abstractNumId w:val="22"/>
  </w:num>
  <w:num w:numId="15">
    <w:abstractNumId w:val="30"/>
  </w:num>
  <w:num w:numId="16">
    <w:abstractNumId w:val="9"/>
  </w:num>
  <w:num w:numId="17">
    <w:abstractNumId w:val="0"/>
  </w:num>
  <w:num w:numId="18">
    <w:abstractNumId w:val="10"/>
  </w:num>
  <w:num w:numId="19">
    <w:abstractNumId w:val="28"/>
  </w:num>
  <w:num w:numId="20">
    <w:abstractNumId w:val="18"/>
  </w:num>
  <w:num w:numId="21">
    <w:abstractNumId w:val="36"/>
  </w:num>
  <w:num w:numId="22">
    <w:abstractNumId w:val="21"/>
  </w:num>
  <w:num w:numId="23">
    <w:abstractNumId w:val="2"/>
  </w:num>
  <w:num w:numId="24">
    <w:abstractNumId w:val="16"/>
  </w:num>
  <w:num w:numId="25">
    <w:abstractNumId w:val="17"/>
  </w:num>
  <w:num w:numId="26">
    <w:abstractNumId w:val="24"/>
  </w:num>
  <w:num w:numId="27">
    <w:abstractNumId w:val="11"/>
  </w:num>
  <w:num w:numId="28">
    <w:abstractNumId w:val="33"/>
  </w:num>
  <w:num w:numId="29">
    <w:abstractNumId w:val="4"/>
  </w:num>
  <w:num w:numId="30">
    <w:abstractNumId w:val="32"/>
  </w:num>
  <w:num w:numId="31">
    <w:abstractNumId w:val="3"/>
  </w:num>
  <w:num w:numId="32">
    <w:abstractNumId w:val="8"/>
  </w:num>
  <w:num w:numId="33">
    <w:abstractNumId w:val="35"/>
  </w:num>
  <w:num w:numId="34">
    <w:abstractNumId w:val="15"/>
  </w:num>
  <w:num w:numId="35">
    <w:abstractNumId w:val="27"/>
  </w:num>
  <w:num w:numId="36">
    <w:abstractNumId w:val="12"/>
  </w:num>
  <w:num w:numId="3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585A"/>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0131"/>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0F2B25"/>
    <w:rsid w:val="000F7D4E"/>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1BE"/>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B75C4"/>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CE8"/>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A17"/>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4D41"/>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5DDF"/>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EA1"/>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06E"/>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39C"/>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543B"/>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4F99"/>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1ED2"/>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ACA"/>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0E10"/>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6A4"/>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5747"/>
    <w:rsid w:val="006F676C"/>
    <w:rsid w:val="00700C90"/>
    <w:rsid w:val="00701F34"/>
    <w:rsid w:val="00703191"/>
    <w:rsid w:val="007031A2"/>
    <w:rsid w:val="00703D5A"/>
    <w:rsid w:val="00704693"/>
    <w:rsid w:val="00704AB9"/>
    <w:rsid w:val="007054D8"/>
    <w:rsid w:val="00706D47"/>
    <w:rsid w:val="007071F2"/>
    <w:rsid w:val="00711EE2"/>
    <w:rsid w:val="007130DA"/>
    <w:rsid w:val="00713DD5"/>
    <w:rsid w:val="00714F1C"/>
    <w:rsid w:val="0071601C"/>
    <w:rsid w:val="00720CE1"/>
    <w:rsid w:val="00720D8F"/>
    <w:rsid w:val="0072149D"/>
    <w:rsid w:val="007214D9"/>
    <w:rsid w:val="00723C6D"/>
    <w:rsid w:val="0072514D"/>
    <w:rsid w:val="00725C5A"/>
    <w:rsid w:val="007263E6"/>
    <w:rsid w:val="007264EA"/>
    <w:rsid w:val="00726C61"/>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357A"/>
    <w:rsid w:val="007D4712"/>
    <w:rsid w:val="007D4D7F"/>
    <w:rsid w:val="007D5D30"/>
    <w:rsid w:val="007E18F8"/>
    <w:rsid w:val="007E38F1"/>
    <w:rsid w:val="007E3C2E"/>
    <w:rsid w:val="007E3F8B"/>
    <w:rsid w:val="007E781F"/>
    <w:rsid w:val="007F1538"/>
    <w:rsid w:val="007F2E96"/>
    <w:rsid w:val="007F3D8B"/>
    <w:rsid w:val="007F5BB9"/>
    <w:rsid w:val="007F5C41"/>
    <w:rsid w:val="007F5E4F"/>
    <w:rsid w:val="007F7965"/>
    <w:rsid w:val="0080000D"/>
    <w:rsid w:val="0080069B"/>
    <w:rsid w:val="00800EF1"/>
    <w:rsid w:val="008017D6"/>
    <w:rsid w:val="0080185B"/>
    <w:rsid w:val="00802AC9"/>
    <w:rsid w:val="00803304"/>
    <w:rsid w:val="008058A7"/>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6AF0"/>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C7FC4"/>
    <w:rsid w:val="008D0ADE"/>
    <w:rsid w:val="008D0DD3"/>
    <w:rsid w:val="008D344B"/>
    <w:rsid w:val="008D346A"/>
    <w:rsid w:val="008D370B"/>
    <w:rsid w:val="008D41FC"/>
    <w:rsid w:val="008D4ED9"/>
    <w:rsid w:val="008D5B84"/>
    <w:rsid w:val="008D6B04"/>
    <w:rsid w:val="008D7882"/>
    <w:rsid w:val="008E2654"/>
    <w:rsid w:val="008E5EF0"/>
    <w:rsid w:val="008E6477"/>
    <w:rsid w:val="008F1C22"/>
    <w:rsid w:val="008F2212"/>
    <w:rsid w:val="008F2554"/>
    <w:rsid w:val="008F408C"/>
    <w:rsid w:val="008F47DC"/>
    <w:rsid w:val="008F64C1"/>
    <w:rsid w:val="008F66C1"/>
    <w:rsid w:val="008F72E9"/>
    <w:rsid w:val="00901964"/>
    <w:rsid w:val="009025FB"/>
    <w:rsid w:val="009029DB"/>
    <w:rsid w:val="009038A8"/>
    <w:rsid w:val="0090753F"/>
    <w:rsid w:val="00913E51"/>
    <w:rsid w:val="009141DF"/>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6CA"/>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7701"/>
    <w:rsid w:val="009A7F00"/>
    <w:rsid w:val="009B1548"/>
    <w:rsid w:val="009B2F04"/>
    <w:rsid w:val="009B3A1D"/>
    <w:rsid w:val="009B41F0"/>
    <w:rsid w:val="009B6242"/>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296C"/>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74B"/>
    <w:rsid w:val="00AD1EAE"/>
    <w:rsid w:val="00AD2280"/>
    <w:rsid w:val="00AD4839"/>
    <w:rsid w:val="00AD7373"/>
    <w:rsid w:val="00AD76EF"/>
    <w:rsid w:val="00AE15E5"/>
    <w:rsid w:val="00AE19D1"/>
    <w:rsid w:val="00AE2666"/>
    <w:rsid w:val="00AE359A"/>
    <w:rsid w:val="00AE5D09"/>
    <w:rsid w:val="00AE665A"/>
    <w:rsid w:val="00AF4EE4"/>
    <w:rsid w:val="00B0036F"/>
    <w:rsid w:val="00B00C8E"/>
    <w:rsid w:val="00B0166A"/>
    <w:rsid w:val="00B020AD"/>
    <w:rsid w:val="00B02AA5"/>
    <w:rsid w:val="00B035EF"/>
    <w:rsid w:val="00B04F50"/>
    <w:rsid w:val="00B05A97"/>
    <w:rsid w:val="00B100F3"/>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ACE"/>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1E97"/>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19E"/>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72AC"/>
    <w:rsid w:val="00CF0972"/>
    <w:rsid w:val="00CF0AE0"/>
    <w:rsid w:val="00CF31B4"/>
    <w:rsid w:val="00CF4CEF"/>
    <w:rsid w:val="00CF6431"/>
    <w:rsid w:val="00CF6E52"/>
    <w:rsid w:val="00D01DCF"/>
    <w:rsid w:val="00D04514"/>
    <w:rsid w:val="00D076D9"/>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6BCD"/>
    <w:rsid w:val="00D878B6"/>
    <w:rsid w:val="00D87FC0"/>
    <w:rsid w:val="00D90C1B"/>
    <w:rsid w:val="00D90FB3"/>
    <w:rsid w:val="00D925D1"/>
    <w:rsid w:val="00D92668"/>
    <w:rsid w:val="00D92800"/>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3EE9"/>
    <w:rsid w:val="00F16039"/>
    <w:rsid w:val="00F20DCF"/>
    <w:rsid w:val="00F23554"/>
    <w:rsid w:val="00F2498E"/>
    <w:rsid w:val="00F30932"/>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0ABB"/>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7E4621E"/>
    <w:rsid w:val="26EDA31A"/>
    <w:rsid w:val="4DC5805D"/>
    <w:rsid w:val="4DD2FB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6477"/>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6477"/>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7A4E-C004-4062-90F9-25FF71E8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13201</Words>
  <Characters>72607</Characters>
  <Application>Microsoft Office Word</Application>
  <DocSecurity>0</DocSecurity>
  <Lines>605</Lines>
  <Paragraphs>171</Paragraphs>
  <ScaleCrop>false</ScaleCrop>
  <Company/>
  <LinksUpToDate>false</LinksUpToDate>
  <CharactersWithSpaces>85637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2019-06-13T15:30:00Z</cp:lastPrinted>
  <dcterms:created xsi:type="dcterms:W3CDTF">2023-01-11T17:02:00Z</dcterms:created>
  <dcterms:modified xsi:type="dcterms:W3CDTF">2023-02-03T15:41:00Z</dcterms:modified>
</cp:coreProperties>
</file>