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878" w:rsidRPr="00DF23DA" w:rsidRDefault="00CB5878" w:rsidP="00CB5878">
      <w:pPr>
        <w:shd w:val="clear" w:color="auto" w:fill="FFFFFF"/>
        <w:spacing w:after="0" w:line="360" w:lineRule="auto"/>
        <w:jc w:val="both"/>
        <w:rPr>
          <w:rFonts w:ascii="Palatino Linotype" w:eastAsia="Times New Roman" w:hAnsi="Palatino Linotype" w:cs="Arial"/>
          <w:color w:val="000000"/>
          <w:sz w:val="24"/>
          <w:szCs w:val="24"/>
          <w:lang w:eastAsia="es-MX"/>
        </w:rPr>
      </w:pP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93F06">
        <w:rPr>
          <w:rFonts w:ascii="Palatino Linotype" w:eastAsia="Times New Roman" w:hAnsi="Palatino Linotype" w:cs="Arial"/>
          <w:color w:val="000000"/>
          <w:sz w:val="24"/>
          <w:szCs w:val="24"/>
          <w:lang w:eastAsia="es-MX"/>
        </w:rPr>
        <w:t>primero</w:t>
      </w:r>
      <w:r>
        <w:rPr>
          <w:rFonts w:ascii="Palatino Linotype" w:eastAsia="Times New Roman" w:hAnsi="Palatino Linotype" w:cs="Arial"/>
          <w:color w:val="000000"/>
          <w:sz w:val="24"/>
          <w:szCs w:val="24"/>
          <w:lang w:eastAsia="es-MX"/>
        </w:rPr>
        <w:t xml:space="preserve"> de </w:t>
      </w:r>
      <w:r w:rsidR="00F93F06">
        <w:rPr>
          <w:rFonts w:ascii="Palatino Linotype" w:eastAsia="Times New Roman" w:hAnsi="Palatino Linotype" w:cs="Arial"/>
          <w:color w:val="000000"/>
          <w:sz w:val="24"/>
          <w:szCs w:val="24"/>
          <w:lang w:eastAsia="es-MX"/>
        </w:rPr>
        <w:t>febrero</w:t>
      </w:r>
      <w:r>
        <w:rPr>
          <w:rFonts w:ascii="Palatino Linotype" w:eastAsia="Times New Roman" w:hAnsi="Palatino Linotype" w:cs="Arial"/>
          <w:color w:val="000000"/>
          <w:sz w:val="24"/>
          <w:szCs w:val="24"/>
          <w:lang w:eastAsia="es-MX"/>
        </w:rPr>
        <w:t xml:space="preserve"> de dos mil veintitrés</w:t>
      </w:r>
      <w:r w:rsidRPr="00DF23DA">
        <w:rPr>
          <w:rFonts w:ascii="Palatino Linotype" w:eastAsia="Times New Roman" w:hAnsi="Palatino Linotype" w:cs="Arial"/>
          <w:color w:val="000000"/>
          <w:sz w:val="24"/>
          <w:szCs w:val="24"/>
          <w:lang w:eastAsia="es-MX"/>
        </w:rPr>
        <w:t>.</w:t>
      </w:r>
    </w:p>
    <w:p w:rsidR="00CB5878" w:rsidRPr="00DF23DA" w:rsidRDefault="00CB5878" w:rsidP="00CB5878">
      <w:pPr>
        <w:shd w:val="clear" w:color="auto" w:fill="FFFFFF"/>
        <w:spacing w:after="0" w:line="360" w:lineRule="auto"/>
        <w:jc w:val="both"/>
        <w:rPr>
          <w:rFonts w:ascii="Palatino Linotype" w:eastAsia="Times New Roman" w:hAnsi="Palatino Linotype" w:cs="Arial"/>
          <w:color w:val="000000"/>
          <w:sz w:val="24"/>
          <w:szCs w:val="24"/>
          <w:lang w:eastAsia="es-MX"/>
        </w:rPr>
      </w:pPr>
    </w:p>
    <w:p w:rsidR="00CB5878" w:rsidRPr="00DF23DA" w:rsidRDefault="00CB5878" w:rsidP="00CB5878">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r>
        <w:rPr>
          <w:rFonts w:ascii="Palatino Linotype" w:hAnsi="Palatino Linotype" w:cs="Arial"/>
          <w:b/>
          <w:bCs/>
          <w:sz w:val="24"/>
          <w:szCs w:val="24"/>
          <w:lang w:eastAsia="es-MX"/>
        </w:rPr>
        <w:t>00015/INFOEM/IP/RR/2023</w:t>
      </w:r>
      <w:r w:rsidRPr="00DF23DA">
        <w:rPr>
          <w:rFonts w:ascii="Palatino Linotype" w:hAnsi="Palatino Linotype" w:cs="Arial"/>
          <w:sz w:val="24"/>
          <w:szCs w:val="24"/>
        </w:rPr>
        <w:t>, promovido por</w:t>
      </w:r>
      <w:r>
        <w:rPr>
          <w:rFonts w:ascii="Palatino Linotype" w:hAnsi="Palatino Linotype" w:cs="Arial"/>
          <w:b/>
          <w:sz w:val="24"/>
          <w:szCs w:val="24"/>
        </w:rPr>
        <w:t xml:space="preserve"> </w:t>
      </w:r>
      <w:r w:rsidR="00797150">
        <w:rPr>
          <w:rFonts w:ascii="Palatino Linotype" w:hAnsi="Palatino Linotype" w:cs="Arial"/>
          <w:b/>
        </w:rPr>
        <w:t>XXXXXXXXXXXXXXX</w:t>
      </w:r>
      <w:r w:rsidRPr="00DF23DA">
        <w:rPr>
          <w:rFonts w:ascii="Palatino Linotype" w:hAnsi="Palatino Linotype" w:cs="Arial"/>
          <w:sz w:val="24"/>
          <w:szCs w:val="24"/>
        </w:rPr>
        <w:t xml:space="preserve">, en lo sucesivo </w:t>
      </w:r>
      <w:r>
        <w:rPr>
          <w:rFonts w:ascii="Palatino Linotype" w:hAnsi="Palatino Linotype" w:cs="Arial"/>
          <w:b/>
          <w:sz w:val="24"/>
          <w:szCs w:val="24"/>
        </w:rPr>
        <w:t>el</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Ayuntamiento de Huehuetoca</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rsidR="00CB5878" w:rsidRPr="00DF23DA" w:rsidRDefault="00CB5878" w:rsidP="00CB5878">
      <w:pPr>
        <w:tabs>
          <w:tab w:val="left" w:pos="6960"/>
        </w:tabs>
        <w:spacing w:after="0" w:line="360" w:lineRule="auto"/>
        <w:jc w:val="both"/>
        <w:rPr>
          <w:rFonts w:ascii="Palatino Linotype" w:hAnsi="Palatino Linotype" w:cs="Arial"/>
          <w:sz w:val="24"/>
          <w:szCs w:val="24"/>
        </w:rPr>
      </w:pPr>
    </w:p>
    <w:p w:rsidR="00CB5878" w:rsidRPr="00DF23DA" w:rsidRDefault="00CB5878" w:rsidP="00CB5878">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rsidR="00CB5878" w:rsidRPr="00DF23DA" w:rsidRDefault="00CB5878" w:rsidP="00CB5878">
      <w:pPr>
        <w:spacing w:after="0" w:line="360" w:lineRule="auto"/>
        <w:rPr>
          <w:rFonts w:ascii="Palatino Linotype" w:hAnsi="Palatino Linotype" w:cs="Arial"/>
          <w:b/>
          <w:sz w:val="24"/>
          <w:szCs w:val="24"/>
        </w:rPr>
      </w:pPr>
    </w:p>
    <w:p w:rsidR="00CB5878" w:rsidRDefault="00CB5878" w:rsidP="00CB5878">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rsidR="00CB5878" w:rsidRPr="00CB5878" w:rsidRDefault="00CB5878" w:rsidP="00CB5878">
      <w:pPr>
        <w:spacing w:line="360" w:lineRule="auto"/>
        <w:jc w:val="both"/>
        <w:rPr>
          <w:rFonts w:ascii="Palatino Linotype" w:hAnsi="Palatino Linotype" w:cs="Arial"/>
          <w:sz w:val="24"/>
        </w:rPr>
      </w:pPr>
      <w:r w:rsidRPr="00CB5878">
        <w:rPr>
          <w:rFonts w:ascii="Palatino Linotype" w:hAnsi="Palatino Linotype" w:cs="Arial"/>
          <w:sz w:val="24"/>
        </w:rPr>
        <w:t xml:space="preserve">Con fecha </w:t>
      </w:r>
      <w:r w:rsidRPr="00CB5878">
        <w:rPr>
          <w:rFonts w:ascii="Palatino Linotype" w:hAnsi="Palatino Linotype" w:cs="Arial"/>
          <w:b/>
          <w:sz w:val="24"/>
        </w:rPr>
        <w:t>veintiocho de noviembre de dos mil veintidós</w:t>
      </w:r>
      <w:r w:rsidRPr="00CB5878">
        <w:rPr>
          <w:rFonts w:ascii="Palatino Linotype" w:hAnsi="Palatino Linotype" w:cs="Arial"/>
          <w:sz w:val="24"/>
        </w:rPr>
        <w:t xml:space="preserve">, </w:t>
      </w:r>
      <w:r w:rsidRPr="00CB5878">
        <w:rPr>
          <w:rFonts w:ascii="Palatino Linotype" w:hAnsi="Palatino Linotype" w:cs="Arial"/>
          <w:b/>
          <w:sz w:val="24"/>
        </w:rPr>
        <w:t>el Recurrente</w:t>
      </w:r>
      <w:r w:rsidRPr="00CB5878">
        <w:rPr>
          <w:rFonts w:ascii="Palatino Linotype" w:hAnsi="Palatino Linotype" w:cs="Arial"/>
          <w:sz w:val="24"/>
        </w:rPr>
        <w:t xml:space="preserve"> presentó a través del Sistema de Acceso a la Información Mexiquense, en lo posterior el </w:t>
      </w:r>
      <w:r w:rsidRPr="00CB5878">
        <w:rPr>
          <w:rFonts w:ascii="Palatino Linotype" w:hAnsi="Palatino Linotype" w:cs="Arial"/>
          <w:b/>
          <w:sz w:val="24"/>
        </w:rPr>
        <w:t>SAIMEX</w:t>
      </w:r>
      <w:r w:rsidRPr="00CB5878">
        <w:rPr>
          <w:rFonts w:ascii="Palatino Linotype" w:hAnsi="Palatino Linotype" w:cs="Arial"/>
          <w:sz w:val="24"/>
        </w:rPr>
        <w:t xml:space="preserve">, ante </w:t>
      </w:r>
      <w:r w:rsidRPr="00CB5878">
        <w:rPr>
          <w:rFonts w:ascii="Palatino Linotype" w:hAnsi="Palatino Linotype" w:cs="Arial"/>
          <w:b/>
          <w:sz w:val="24"/>
        </w:rPr>
        <w:t>el Sujeto Obligado</w:t>
      </w:r>
      <w:r w:rsidRPr="00CB5878">
        <w:rPr>
          <w:rFonts w:ascii="Palatino Linotype" w:hAnsi="Palatino Linotype" w:cs="Arial"/>
          <w:sz w:val="24"/>
        </w:rPr>
        <w:t>, solicitud de acceso a la información pública, registrada bajo el número de expediente</w:t>
      </w:r>
      <w:r w:rsidRPr="00CB5878">
        <w:rPr>
          <w:rFonts w:ascii="Palatino Linotype" w:hAnsi="Palatino Linotype" w:cs="Arial"/>
          <w:b/>
          <w:sz w:val="24"/>
        </w:rPr>
        <w:t xml:space="preserve"> 00396/HUEHUETO/IP/2022</w:t>
      </w:r>
      <w:r w:rsidRPr="00CB5878">
        <w:rPr>
          <w:rFonts w:ascii="Palatino Linotype" w:hAnsi="Palatino Linotype" w:cs="Arial"/>
          <w:sz w:val="24"/>
        </w:rPr>
        <w:t>,</w:t>
      </w:r>
      <w:r w:rsidRPr="00CB5878">
        <w:rPr>
          <w:rFonts w:ascii="Palatino Linotype" w:hAnsi="Palatino Linotype" w:cs="Arial"/>
          <w:b/>
          <w:sz w:val="24"/>
        </w:rPr>
        <w:t xml:space="preserve"> </w:t>
      </w:r>
      <w:r w:rsidRPr="00CB5878">
        <w:rPr>
          <w:rFonts w:ascii="Palatino Linotype" w:hAnsi="Palatino Linotype" w:cs="Arial"/>
          <w:sz w:val="24"/>
        </w:rPr>
        <w:t>mediante la cual solicitó información en el tenor siguiente:</w:t>
      </w:r>
    </w:p>
    <w:p w:rsidR="00CB5878" w:rsidRPr="00DF23DA" w:rsidRDefault="00CB5878" w:rsidP="00CB5878">
      <w:pPr>
        <w:tabs>
          <w:tab w:val="left" w:pos="5647"/>
        </w:tabs>
        <w:spacing w:line="360" w:lineRule="auto"/>
        <w:ind w:right="850"/>
        <w:jc w:val="both"/>
        <w:rPr>
          <w:rFonts w:ascii="Palatino Linotype" w:hAnsi="Palatino Linotype"/>
          <w:lang w:eastAsia="es-ES"/>
        </w:rPr>
      </w:pPr>
    </w:p>
    <w:p w:rsidR="00CB5878" w:rsidRPr="008708A5" w:rsidRDefault="00CB5878" w:rsidP="00CB5878">
      <w:pPr>
        <w:tabs>
          <w:tab w:val="left" w:pos="5647"/>
        </w:tabs>
        <w:ind w:left="567" w:right="567"/>
        <w:jc w:val="both"/>
        <w:rPr>
          <w:rFonts w:ascii="Palatino Linotype" w:hAnsi="Palatino Linotype"/>
          <w:i/>
          <w:lang w:val="es-ES_tradnl" w:eastAsia="es-ES"/>
        </w:rPr>
      </w:pPr>
      <w:r w:rsidRPr="008708A5">
        <w:rPr>
          <w:rFonts w:ascii="Palatino Linotype" w:hAnsi="Palatino Linotype"/>
          <w:i/>
          <w:lang w:val="es-ES_tradnl" w:eastAsia="es-ES"/>
        </w:rPr>
        <w:t>“</w:t>
      </w:r>
      <w:r w:rsidRPr="0016609C">
        <w:rPr>
          <w:rFonts w:ascii="Palatino Linotype" w:hAnsi="Palatino Linotype"/>
          <w:i/>
          <w:lang w:eastAsia="es-ES"/>
        </w:rPr>
        <w:t xml:space="preserve">Solicito si me ha llegado en en formato pdf la convocatoria para la entrega de premios y reconocimientos que se llevó a cabo el pasado 20 de noviembre en la ceremonia cívica comemorativa del aniversario de la revolución mexicana en caso de no contar con una convocatoria que se me haga llegar también en formato pdf los requisitos y lineamientos </w:t>
      </w:r>
      <w:r w:rsidRPr="0016609C">
        <w:rPr>
          <w:rFonts w:ascii="Palatino Linotype" w:hAnsi="Palatino Linotype"/>
          <w:i/>
          <w:lang w:eastAsia="es-ES"/>
        </w:rPr>
        <w:lastRenderedPageBreak/>
        <w:t>para poder ser acreedor ha dicho reconocimiento así como el panel integrador jurado calificador que determinó quiénes eran acreedores a dicho reconocimiento</w:t>
      </w:r>
      <w:r w:rsidRPr="008708A5">
        <w:rPr>
          <w:rFonts w:ascii="Palatino Linotype" w:hAnsi="Palatino Linotype"/>
          <w:i/>
          <w:lang w:eastAsia="es-ES"/>
        </w:rPr>
        <w:t>” (Sic)</w:t>
      </w:r>
    </w:p>
    <w:p w:rsidR="00CB5878" w:rsidRPr="00DF23DA" w:rsidRDefault="00CB5878" w:rsidP="00CB587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B5878" w:rsidRPr="00DF23DA" w:rsidRDefault="00CB5878" w:rsidP="00CB5878">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rsidR="00CB5878" w:rsidRPr="00DF23DA" w:rsidRDefault="00CB5878" w:rsidP="00CB5878">
      <w:pPr>
        <w:tabs>
          <w:tab w:val="left" w:pos="5647"/>
        </w:tabs>
        <w:spacing w:after="0" w:line="360" w:lineRule="auto"/>
        <w:ind w:right="850"/>
        <w:jc w:val="both"/>
        <w:rPr>
          <w:rFonts w:ascii="Palatino Linotype" w:hAnsi="Palatino Linotype"/>
          <w:color w:val="000000"/>
          <w:sz w:val="24"/>
          <w:szCs w:val="24"/>
          <w:lang w:val="es-ES_tradnl"/>
        </w:rPr>
      </w:pPr>
    </w:p>
    <w:p w:rsidR="00CB5878" w:rsidRPr="00523CF0" w:rsidRDefault="00CB5878" w:rsidP="00CB5878">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rsidR="00CB5878" w:rsidRDefault="00CB5878" w:rsidP="00CB587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CB5878" w:rsidRDefault="00CB5878" w:rsidP="00CB5878">
      <w:pPr>
        <w:spacing w:before="240" w:line="360" w:lineRule="auto"/>
        <w:jc w:val="both"/>
        <w:rPr>
          <w:rFonts w:ascii="Palatino Linotype" w:eastAsia="Times New Roman" w:hAnsi="Palatino Linotype" w:cs="Arial"/>
          <w:b/>
          <w:sz w:val="28"/>
          <w:lang w:eastAsia="es-ES"/>
        </w:rPr>
      </w:pPr>
    </w:p>
    <w:p w:rsidR="00CB5878" w:rsidRPr="00523CF0" w:rsidRDefault="00CB5878" w:rsidP="00CB5878">
      <w:pPr>
        <w:spacing w:before="240" w:line="360" w:lineRule="auto"/>
        <w:jc w:val="both"/>
        <w:rPr>
          <w:rFonts w:ascii="Palatino Linotype" w:hAnsi="Palatino Linotype" w:cs="Arial"/>
          <w:b/>
          <w:sz w:val="28"/>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23CF0">
        <w:rPr>
          <w:rFonts w:ascii="Palatino Linotype" w:hAnsi="Palatino Linotype"/>
          <w:b/>
          <w:sz w:val="28"/>
        </w:rPr>
        <w:t>Del recurso de revisión.</w:t>
      </w:r>
    </w:p>
    <w:p w:rsidR="00CB5878" w:rsidRPr="00BA0487" w:rsidRDefault="00CB5878" w:rsidP="00CB5878">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Pr>
          <w:rFonts w:ascii="Palatino Linotype" w:hAnsi="Palatino Linotype" w:cs="Arial"/>
          <w:sz w:val="24"/>
          <w:szCs w:val="24"/>
        </w:rPr>
        <w:t xml:space="preserve">, el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sidRPr="00F93F06">
        <w:rPr>
          <w:rFonts w:ascii="Palatino Linotype" w:hAnsi="Palatino Linotype" w:cs="Arial"/>
        </w:rPr>
        <w:t>veintidós de diciembre de dos mil veintidós</w:t>
      </w:r>
      <w:r w:rsidRPr="00DF23DA">
        <w:rPr>
          <w:rFonts w:ascii="Palatino Linotype" w:hAnsi="Palatino Linotype" w:cs="Arial"/>
          <w:sz w:val="24"/>
          <w:szCs w:val="24"/>
        </w:rPr>
        <w:t xml:space="preserve">, interpuso recurso de revisión, </w:t>
      </w:r>
      <w:r w:rsidR="00F93F06">
        <w:rPr>
          <w:rFonts w:ascii="Palatino Linotype" w:hAnsi="Palatino Linotype" w:cs="Arial"/>
          <w:sz w:val="24"/>
          <w:szCs w:val="24"/>
        </w:rPr>
        <w:t xml:space="preserve">mismo que se tuvo por presentado el </w:t>
      </w:r>
      <w:r w:rsidR="00F93F06" w:rsidRPr="00F93F06">
        <w:rPr>
          <w:rFonts w:ascii="Palatino Linotype" w:hAnsi="Palatino Linotype" w:cs="Arial"/>
          <w:b/>
          <w:sz w:val="24"/>
          <w:szCs w:val="24"/>
        </w:rPr>
        <w:t>nueve de enero de dos mil veintitrés</w:t>
      </w:r>
      <w:r w:rsidR="00F93F06">
        <w:rPr>
          <w:rFonts w:ascii="Palatino Linotype" w:hAnsi="Palatino Linotype" w:cs="Arial"/>
          <w:sz w:val="24"/>
          <w:szCs w:val="24"/>
        </w:rPr>
        <w:t>, el cual</w:t>
      </w:r>
      <w:r w:rsidRPr="00DF23DA">
        <w:rPr>
          <w:rFonts w:ascii="Palatino Linotype" w:hAnsi="Palatino Linotype" w:cs="Arial"/>
          <w:sz w:val="24"/>
          <w:szCs w:val="24"/>
        </w:rPr>
        <w:t xml:space="preserve"> fue registrado</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Pr>
          <w:rFonts w:ascii="Palatino Linotype" w:hAnsi="Palatino Linotype" w:cs="Arial"/>
          <w:b/>
          <w:bCs/>
          <w:sz w:val="24"/>
          <w:szCs w:val="24"/>
          <w:lang w:eastAsia="es-MX"/>
        </w:rPr>
        <w:t>00015/INFOEM/IP/RR/2023</w:t>
      </w:r>
      <w:r w:rsidRPr="00DF23DA">
        <w:rPr>
          <w:rFonts w:ascii="Palatino Linotype" w:hAnsi="Palatino Linotype" w:cs="Arial"/>
          <w:sz w:val="24"/>
          <w:szCs w:val="24"/>
        </w:rPr>
        <w:t>, aduciendo como acto impugnado y razones o motivos de inconformidad, los siguientes:</w:t>
      </w:r>
    </w:p>
    <w:p w:rsidR="00CB5878" w:rsidRPr="00DF23DA" w:rsidRDefault="00CB5878" w:rsidP="00CB5878">
      <w:pPr>
        <w:spacing w:after="0" w:line="360" w:lineRule="auto"/>
        <w:jc w:val="both"/>
        <w:rPr>
          <w:rFonts w:ascii="Palatino Linotype" w:hAnsi="Palatino Linotype" w:cs="Arial"/>
          <w:b/>
          <w:sz w:val="24"/>
          <w:szCs w:val="24"/>
        </w:rPr>
      </w:pPr>
    </w:p>
    <w:p w:rsidR="00CB5878" w:rsidRPr="00DF23DA" w:rsidRDefault="00CB5878" w:rsidP="00CB5878">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rsidR="00CB5878" w:rsidRPr="00DF23DA" w:rsidRDefault="00CB5878" w:rsidP="00CB5878">
      <w:pPr>
        <w:ind w:left="567" w:right="567"/>
        <w:jc w:val="both"/>
        <w:rPr>
          <w:rFonts w:ascii="Palatino Linotype" w:hAnsi="Palatino Linotype"/>
          <w:i/>
          <w:color w:val="000000"/>
        </w:rPr>
      </w:pPr>
      <w:r w:rsidRPr="00DF23DA">
        <w:rPr>
          <w:rFonts w:ascii="Palatino Linotype" w:hAnsi="Palatino Linotype" w:cs="Arial"/>
          <w:i/>
        </w:rPr>
        <w:t>“</w:t>
      </w:r>
      <w:r w:rsidRPr="00C03D06">
        <w:rPr>
          <w:rFonts w:ascii="Palatino Linotype" w:hAnsi="Palatino Linotype"/>
          <w:i/>
          <w:color w:val="000000"/>
        </w:rPr>
        <w:t>La información solicitada no me fue proporcionada ni tampoco me informaron de una ampliación en el tiempo que se requiere</w:t>
      </w:r>
      <w:r w:rsidRPr="008708A5">
        <w:rPr>
          <w:rFonts w:ascii="Palatino Linotype" w:hAnsi="Palatino Linotype"/>
          <w:i/>
          <w:color w:val="000000"/>
        </w:rPr>
        <w:t>.</w:t>
      </w:r>
      <w:r w:rsidRPr="00DF23DA">
        <w:rPr>
          <w:rFonts w:ascii="Palatino Linotype" w:hAnsi="Palatino Linotype"/>
          <w:i/>
          <w:color w:val="000000"/>
        </w:rPr>
        <w:t>” (Sic)</w:t>
      </w:r>
    </w:p>
    <w:p w:rsidR="00CB5878" w:rsidRPr="00DF23DA" w:rsidRDefault="00CB5878" w:rsidP="00CB5878">
      <w:pPr>
        <w:spacing w:after="0" w:line="360" w:lineRule="auto"/>
        <w:jc w:val="both"/>
        <w:rPr>
          <w:rFonts w:ascii="Palatino Linotype" w:hAnsi="Palatino Linotype" w:cs="Arial"/>
          <w:sz w:val="24"/>
          <w:szCs w:val="24"/>
        </w:rPr>
      </w:pPr>
    </w:p>
    <w:p w:rsidR="00CB5878" w:rsidRPr="00DF23DA" w:rsidRDefault="00CB5878" w:rsidP="00CB5878">
      <w:pPr>
        <w:spacing w:after="0"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rsidR="00CB5878" w:rsidRPr="00DF23DA" w:rsidRDefault="00CB5878" w:rsidP="00CB5878">
      <w:pPr>
        <w:ind w:left="567" w:right="567"/>
        <w:jc w:val="both"/>
        <w:rPr>
          <w:rFonts w:ascii="Palatino Linotype" w:hAnsi="Palatino Linotype"/>
          <w:i/>
          <w:color w:val="000000"/>
        </w:rPr>
      </w:pPr>
      <w:r w:rsidRPr="00DF23DA">
        <w:rPr>
          <w:rFonts w:ascii="Palatino Linotype" w:hAnsi="Palatino Linotype" w:cs="Arial"/>
          <w:i/>
        </w:rPr>
        <w:t>“</w:t>
      </w:r>
      <w:r w:rsidRPr="00C03D06">
        <w:rPr>
          <w:rFonts w:ascii="Palatino Linotype" w:hAnsi="Palatino Linotype"/>
          <w:i/>
          <w:color w:val="000000"/>
        </w:rPr>
        <w:t>La información solicitada no me fue proporcionada ni tampoco me informaron de una ampliación en el tiempo que se requiere</w:t>
      </w:r>
      <w:r w:rsidRPr="008708A5">
        <w:rPr>
          <w:rFonts w:ascii="Palatino Linotype" w:hAnsi="Palatino Linotype"/>
          <w:i/>
          <w:color w:val="000000"/>
        </w:rPr>
        <w:t>.</w:t>
      </w:r>
      <w:r w:rsidRPr="00DF23DA">
        <w:rPr>
          <w:rFonts w:ascii="Palatino Linotype" w:hAnsi="Palatino Linotype"/>
          <w:i/>
          <w:color w:val="000000"/>
        </w:rPr>
        <w:t>” (Sic)</w:t>
      </w:r>
    </w:p>
    <w:p w:rsidR="00CB5878" w:rsidRPr="00DF23DA" w:rsidRDefault="00CB5878" w:rsidP="00CB5878">
      <w:pPr>
        <w:spacing w:after="0" w:line="360" w:lineRule="auto"/>
        <w:ind w:right="49"/>
        <w:jc w:val="both"/>
        <w:rPr>
          <w:rFonts w:ascii="Palatino Linotype" w:eastAsia="Times New Roman" w:hAnsi="Palatino Linotype" w:cs="Arial"/>
          <w:sz w:val="24"/>
          <w:lang w:eastAsia="es-ES"/>
        </w:rPr>
      </w:pPr>
    </w:p>
    <w:p w:rsidR="00CB5878" w:rsidRDefault="00CB5878" w:rsidP="00CB5878">
      <w:pPr>
        <w:spacing w:before="240" w:line="360" w:lineRule="auto"/>
        <w:jc w:val="both"/>
        <w:rPr>
          <w:rFonts w:ascii="Palatino Linotype" w:hAnsi="Palatino Linotype" w:cs="Arial"/>
          <w:b/>
          <w:sz w:val="28"/>
          <w:szCs w:val="28"/>
        </w:rPr>
      </w:pPr>
      <w:r>
        <w:rPr>
          <w:rFonts w:ascii="Palatino Linotype" w:eastAsia="Times New Roman" w:hAnsi="Palatino Linotype" w:cs="Arial"/>
          <w:b/>
          <w:sz w:val="28"/>
          <w:lang w:eastAsia="es-ES"/>
        </w:rPr>
        <w:t>CUART</w:t>
      </w:r>
      <w:r w:rsidRPr="00DF23DA">
        <w:rPr>
          <w:rFonts w:ascii="Palatino Linotype" w:eastAsia="Times New Roman" w:hAnsi="Palatino Linotype" w:cs="Arial"/>
          <w:b/>
          <w:sz w:val="28"/>
          <w:lang w:eastAsia="es-ES"/>
        </w:rPr>
        <w: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F471AE">
        <w:rPr>
          <w:rFonts w:ascii="Palatino Linotype" w:hAnsi="Palatino Linotype" w:cs="Arial"/>
          <w:b/>
          <w:sz w:val="28"/>
          <w:szCs w:val="28"/>
        </w:rPr>
        <w:t>del recurso de revisión.</w:t>
      </w:r>
    </w:p>
    <w:p w:rsidR="00CB5878" w:rsidRPr="002C3EC8" w:rsidRDefault="00CB5878" w:rsidP="00CB5878">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Pr>
          <w:rFonts w:ascii="Palatino Linotype" w:hAnsi="Palatino Linotype"/>
          <w:b/>
        </w:rPr>
        <w:t>once de enero 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rsidR="00CB5878" w:rsidRPr="00DF23DA" w:rsidRDefault="00CB5878" w:rsidP="00CB5878">
      <w:pPr>
        <w:spacing w:after="0" w:line="360" w:lineRule="auto"/>
        <w:jc w:val="both"/>
        <w:rPr>
          <w:rFonts w:ascii="Palatino Linotype" w:hAnsi="Palatino Linotype" w:cs="Arial"/>
          <w:sz w:val="24"/>
          <w:szCs w:val="28"/>
          <w:lang w:val="es-ES"/>
        </w:rPr>
      </w:pPr>
    </w:p>
    <w:p w:rsidR="00CB5878" w:rsidRDefault="00CB5878" w:rsidP="00CB5878">
      <w:pPr>
        <w:spacing w:after="0" w:line="360" w:lineRule="auto"/>
        <w:jc w:val="both"/>
        <w:rPr>
          <w:rFonts w:ascii="Palatino Linotype" w:hAnsi="Palatino Linotype" w:cs="Arial"/>
          <w:b/>
          <w:sz w:val="28"/>
          <w:szCs w:val="28"/>
        </w:rPr>
      </w:pPr>
      <w:r>
        <w:rPr>
          <w:rFonts w:ascii="Palatino Linotype" w:hAnsi="Palatino Linotype" w:cs="Arial"/>
          <w:b/>
          <w:sz w:val="28"/>
          <w:szCs w:val="28"/>
        </w:rPr>
        <w:t>QUINTO</w:t>
      </w:r>
      <w:r w:rsidRPr="00DF23DA">
        <w:rPr>
          <w:rFonts w:ascii="Palatino Linotype" w:hAnsi="Palatino Linotype" w:cs="Arial"/>
          <w:b/>
          <w:sz w:val="28"/>
          <w:szCs w:val="28"/>
        </w:rPr>
        <w:t xml:space="preserve">. </w:t>
      </w:r>
      <w:r>
        <w:rPr>
          <w:rFonts w:ascii="Palatino Linotype" w:hAnsi="Palatino Linotype" w:cs="Arial"/>
          <w:b/>
          <w:sz w:val="28"/>
          <w:szCs w:val="28"/>
        </w:rPr>
        <w:t>De la Etapa de Instrucción.</w:t>
      </w:r>
    </w:p>
    <w:p w:rsidR="00CB5878" w:rsidRPr="00CB5878" w:rsidRDefault="00CB5878" w:rsidP="00CB5878">
      <w:pPr>
        <w:spacing w:line="360" w:lineRule="auto"/>
        <w:jc w:val="both"/>
        <w:rPr>
          <w:rFonts w:ascii="Palatino Linotype" w:hAnsi="Palatino Linotype" w:cs="Arial"/>
          <w:sz w:val="24"/>
          <w:lang w:val="es-ES_tradnl"/>
        </w:rPr>
      </w:pPr>
      <w:r w:rsidRPr="00CB5878">
        <w:rPr>
          <w:rFonts w:ascii="Palatino Linotype" w:hAnsi="Palatino Linotype" w:cs="Arial"/>
          <w:sz w:val="24"/>
        </w:rPr>
        <w:t>De</w:t>
      </w:r>
      <w:r w:rsidRPr="00CB5878">
        <w:rPr>
          <w:rFonts w:ascii="Palatino Linotype" w:hAnsi="Palatino Linotype" w:cs="Arial"/>
          <w:sz w:val="24"/>
          <w:lang w:val="es-ES_tradnl"/>
        </w:rPr>
        <w:t xml:space="preserve"> las </w:t>
      </w:r>
      <w:r w:rsidRPr="00CB5878">
        <w:rPr>
          <w:rFonts w:ascii="Palatino Linotype" w:hAnsi="Palatino Linotype" w:cs="Arial"/>
          <w:sz w:val="24"/>
        </w:rPr>
        <w:t>constancias</w:t>
      </w:r>
      <w:r w:rsidRPr="00CB5878">
        <w:rPr>
          <w:rFonts w:ascii="Palatino Linotype" w:hAnsi="Palatino Linotype" w:cs="Arial"/>
          <w:sz w:val="24"/>
          <w:lang w:val="es-ES_tradnl"/>
        </w:rPr>
        <w:t xml:space="preserve"> que obran en el </w:t>
      </w:r>
      <w:r w:rsidRPr="00CB5878">
        <w:rPr>
          <w:rFonts w:ascii="Palatino Linotype" w:hAnsi="Palatino Linotype" w:cs="Arial"/>
          <w:b/>
          <w:sz w:val="24"/>
          <w:lang w:val="es-ES_tradnl"/>
        </w:rPr>
        <w:t>SAIMEX</w:t>
      </w:r>
      <w:r w:rsidRPr="00CB5878">
        <w:rPr>
          <w:rFonts w:ascii="Palatino Linotype" w:hAnsi="Palatino Linotype" w:cs="Arial"/>
          <w:sz w:val="24"/>
          <w:lang w:val="es-ES_tradnl"/>
        </w:rPr>
        <w:t>, se advierte que el</w:t>
      </w:r>
      <w:r w:rsidRPr="00CB5878">
        <w:rPr>
          <w:rFonts w:ascii="Palatino Linotype" w:hAnsi="Palatino Linotype" w:cs="Arial"/>
          <w:b/>
          <w:sz w:val="24"/>
          <w:lang w:val="es-ES_tradnl"/>
        </w:rPr>
        <w:t xml:space="preserve"> Sujeto Obligado</w:t>
      </w:r>
      <w:r w:rsidRPr="00CB5878">
        <w:rPr>
          <w:rFonts w:ascii="Palatino Linotype" w:hAnsi="Palatino Linotype" w:cs="Arial"/>
          <w:sz w:val="24"/>
          <w:lang w:val="es-ES_tradnl"/>
        </w:rPr>
        <w:t xml:space="preserve">, rindió su informe justificado por medio del archivo </w:t>
      </w:r>
      <w:r w:rsidRPr="00CB5878">
        <w:rPr>
          <w:rFonts w:ascii="Palatino Linotype" w:hAnsi="Palatino Linotype" w:cs="Arial"/>
          <w:b/>
          <w:sz w:val="24"/>
          <w:lang w:val="es-ES_tradnl"/>
        </w:rPr>
        <w:t>“00396-HUEHUETO-IP-2022.pdf”</w:t>
      </w:r>
      <w:r w:rsidRPr="00CB5878">
        <w:rPr>
          <w:rFonts w:ascii="Palatino Linotype" w:hAnsi="Palatino Linotype" w:cs="Arial"/>
          <w:sz w:val="24"/>
          <w:lang w:val="es-ES_tradnl"/>
        </w:rPr>
        <w:t xml:space="preserve">, documento que fue puesto a la vista del </w:t>
      </w:r>
      <w:r w:rsidRPr="00CB5878">
        <w:rPr>
          <w:rFonts w:ascii="Palatino Linotype" w:hAnsi="Palatino Linotype" w:cs="Arial"/>
          <w:b/>
          <w:sz w:val="24"/>
          <w:lang w:val="es-ES_tradnl"/>
        </w:rPr>
        <w:t xml:space="preserve">Recurrente </w:t>
      </w:r>
      <w:r w:rsidRPr="00CB5878">
        <w:rPr>
          <w:rFonts w:ascii="Palatino Linotype" w:hAnsi="Palatino Linotype" w:cs="Arial"/>
          <w:sz w:val="24"/>
          <w:lang w:val="es-ES_tradnl"/>
        </w:rPr>
        <w:t>a efecto que presentara las manifestaciones que a sus intereses conviniera, dentro del término de ley que les fue otorgado para ello.</w:t>
      </w:r>
    </w:p>
    <w:p w:rsidR="00CB5878" w:rsidRPr="00CB5878" w:rsidRDefault="00CB5878" w:rsidP="00CB5878">
      <w:pPr>
        <w:spacing w:line="360" w:lineRule="auto"/>
        <w:jc w:val="both"/>
        <w:rPr>
          <w:rFonts w:ascii="Palatino Linotype" w:hAnsi="Palatino Linotype" w:cs="Arial"/>
          <w:sz w:val="24"/>
          <w:lang w:val="es-ES_tradnl"/>
        </w:rPr>
      </w:pPr>
    </w:p>
    <w:p w:rsidR="00CB5878" w:rsidRPr="00CB5878" w:rsidRDefault="00CB5878" w:rsidP="00CB5878">
      <w:pPr>
        <w:spacing w:line="360" w:lineRule="auto"/>
        <w:jc w:val="both"/>
        <w:rPr>
          <w:rFonts w:ascii="Palatino Linotype" w:hAnsi="Palatino Linotype" w:cs="Arial"/>
          <w:sz w:val="24"/>
          <w:lang w:val="es-ES_tradnl"/>
        </w:rPr>
      </w:pPr>
      <w:r w:rsidRPr="00CB5878">
        <w:rPr>
          <w:rFonts w:ascii="Palatino Linotype" w:hAnsi="Palatino Linotype" w:cs="Arial"/>
          <w:sz w:val="24"/>
          <w:lang w:val="es-ES_tradnl"/>
        </w:rPr>
        <w:t xml:space="preserve">Por lo que al no existir prueba alguna o diligencia que desahogar en el expediente citado al rubro, </w:t>
      </w:r>
      <w:r w:rsidRPr="00CB5878">
        <w:rPr>
          <w:rFonts w:ascii="Palatino Linotype" w:hAnsi="Palatino Linotype" w:cs="Arial"/>
          <w:sz w:val="24"/>
        </w:rPr>
        <w:t xml:space="preserve">el Comisionado Ponente acordó el cierre de instrucción, así como la remisión del mismo a efecto </w:t>
      </w:r>
      <w:r w:rsidRPr="00CB5878">
        <w:rPr>
          <w:rFonts w:ascii="Palatino Linotype" w:hAnsi="Palatino Linotype" w:cs="Arial"/>
          <w:sz w:val="24"/>
          <w:lang w:val="es-ES_tradnl"/>
        </w:rPr>
        <w:t>de</w:t>
      </w:r>
      <w:r w:rsidRPr="00CB5878">
        <w:rPr>
          <w:rFonts w:ascii="Palatino Linotype" w:hAnsi="Palatino Linotype" w:cs="Arial"/>
          <w:sz w:val="24"/>
        </w:rPr>
        <w:t xml:space="preserve"> ser resuelto, de conformidad con lo establecido en el </w:t>
      </w:r>
      <w:r w:rsidRPr="00CB5878">
        <w:rPr>
          <w:rFonts w:ascii="Palatino Linotype" w:hAnsi="Palatino Linotype" w:cs="Arial"/>
          <w:sz w:val="24"/>
        </w:rPr>
        <w:lastRenderedPageBreak/>
        <w:t>artículo 185 fracciones VI y VIII de la Ley de Transparencia y Acceso a la Información Pública del Estado de México y Municipios</w:t>
      </w:r>
      <w:r w:rsidRPr="00CB5878">
        <w:rPr>
          <w:rFonts w:ascii="Palatino Linotype" w:hAnsi="Palatino Linotype" w:cs="Arial"/>
          <w:sz w:val="24"/>
          <w:lang w:val="es-ES_tradnl"/>
        </w:rPr>
        <w:t>.</w:t>
      </w:r>
    </w:p>
    <w:p w:rsidR="00CB5878" w:rsidRPr="00DF23DA" w:rsidRDefault="00CB5878" w:rsidP="00CB5878">
      <w:pPr>
        <w:spacing w:after="0" w:line="360" w:lineRule="auto"/>
        <w:jc w:val="both"/>
        <w:rPr>
          <w:rFonts w:ascii="Palatino Linotype" w:hAnsi="Palatino Linotype" w:cs="Arial"/>
          <w:sz w:val="24"/>
          <w:szCs w:val="24"/>
        </w:rPr>
      </w:pPr>
    </w:p>
    <w:p w:rsidR="00CB5878" w:rsidRDefault="00CB5878" w:rsidP="00CB5878">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Del Cierre de Instrucción.</w:t>
      </w:r>
    </w:p>
    <w:p w:rsidR="00CB5878" w:rsidRPr="00DF23DA" w:rsidRDefault="00CB5878" w:rsidP="00CB5878">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E91BE7">
        <w:rPr>
          <w:rFonts w:ascii="Palatino Linotype" w:hAnsi="Palatino Linotype" w:cs="Arial"/>
          <w:b/>
          <w:sz w:val="24"/>
          <w:szCs w:val="24"/>
        </w:rPr>
        <w:t>cierre de instrucción</w:t>
      </w:r>
      <w:r>
        <w:rPr>
          <w:rFonts w:ascii="Palatino Linotype" w:hAnsi="Palatino Linotype" w:cs="Arial"/>
          <w:sz w:val="24"/>
          <w:szCs w:val="24"/>
        </w:rPr>
        <w:t xml:space="preserve"> en fecha </w:t>
      </w:r>
      <w:r>
        <w:rPr>
          <w:rFonts w:ascii="Palatino Linotype" w:hAnsi="Palatino Linotype" w:cs="Arial"/>
          <w:b/>
          <w:sz w:val="24"/>
          <w:szCs w:val="24"/>
        </w:rPr>
        <w:t>veintitrés</w:t>
      </w:r>
      <w:r w:rsidRPr="00E91BE7">
        <w:rPr>
          <w:rFonts w:ascii="Palatino Linotype" w:hAnsi="Palatino Linotype" w:cs="Arial"/>
          <w:b/>
          <w:sz w:val="24"/>
          <w:szCs w:val="24"/>
        </w:rPr>
        <w:t xml:space="preserve"> de </w:t>
      </w:r>
      <w:r>
        <w:rPr>
          <w:rFonts w:ascii="Palatino Linotype" w:hAnsi="Palatino Linotype" w:cs="Arial"/>
          <w:b/>
          <w:sz w:val="24"/>
          <w:szCs w:val="24"/>
        </w:rPr>
        <w:t>enero</w:t>
      </w:r>
      <w:r>
        <w:rPr>
          <w:rFonts w:ascii="Palatino Linotype" w:hAnsi="Palatino Linotype" w:cs="Arial"/>
          <w:sz w:val="24"/>
          <w:szCs w:val="24"/>
        </w:rPr>
        <w:t xml:space="preserve"> </w:t>
      </w:r>
      <w:r w:rsidRPr="00A24154">
        <w:rPr>
          <w:rFonts w:ascii="Palatino Linotype" w:hAnsi="Palatino Linotype" w:cs="Arial"/>
          <w:b/>
          <w:sz w:val="24"/>
          <w:szCs w:val="24"/>
        </w:rPr>
        <w:t>de dos mil veintitrés</w:t>
      </w:r>
      <w:r w:rsidRPr="00DF23DA">
        <w:rPr>
          <w:rFonts w:ascii="Palatino Linotype" w:hAnsi="Palatino Linotype" w:cs="Arial"/>
          <w:sz w:val="24"/>
          <w:szCs w:val="24"/>
        </w:rPr>
        <w:t>, en términos del artículo 185 fracción VI de la Ley de Transparencia y Acceso a la 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rsidR="00CB5878" w:rsidRPr="00DF23DA" w:rsidRDefault="00CB5878" w:rsidP="00CB5878">
      <w:pPr>
        <w:spacing w:after="0" w:line="360" w:lineRule="auto"/>
        <w:jc w:val="both"/>
        <w:rPr>
          <w:rFonts w:ascii="Palatino Linotype" w:hAnsi="Palatino Linotype" w:cs="Arial"/>
          <w:sz w:val="24"/>
          <w:szCs w:val="24"/>
        </w:rPr>
      </w:pPr>
    </w:p>
    <w:p w:rsidR="00CB5878" w:rsidRPr="00DF23DA" w:rsidRDefault="00CB5878" w:rsidP="00CB5878">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rsidR="00CB5878" w:rsidRPr="00DF23DA" w:rsidRDefault="00CB5878" w:rsidP="00CB5878">
      <w:pPr>
        <w:spacing w:after="0" w:line="360" w:lineRule="auto"/>
        <w:jc w:val="center"/>
        <w:rPr>
          <w:rFonts w:ascii="Palatino Linotype" w:hAnsi="Palatino Linotype" w:cs="Arial"/>
          <w:sz w:val="24"/>
          <w:szCs w:val="24"/>
        </w:rPr>
      </w:pPr>
    </w:p>
    <w:p w:rsidR="00CB5878" w:rsidRPr="00DF23DA" w:rsidRDefault="00CB5878" w:rsidP="00CB5878">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rsidR="00CB5878" w:rsidRPr="00DF23DA" w:rsidRDefault="00CB5878" w:rsidP="00CB5878">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DF23DA">
        <w:rPr>
          <w:rFonts w:ascii="Palatino Linotype" w:hAnsi="Palatino Linotype" w:cs="Arial"/>
          <w:sz w:val="24"/>
          <w:szCs w:val="24"/>
        </w:rPr>
        <w:lastRenderedPageBreak/>
        <w:t>del Instituto de Transparencia, Acceso a la Información Pública y Protección de Datos Personales del Estado de México y Municipios.</w:t>
      </w:r>
    </w:p>
    <w:p w:rsidR="00CB5878" w:rsidRPr="00DF23DA" w:rsidRDefault="00CB5878" w:rsidP="00CB5878">
      <w:pPr>
        <w:spacing w:after="0" w:line="360" w:lineRule="auto"/>
        <w:jc w:val="both"/>
        <w:rPr>
          <w:rFonts w:ascii="Palatino Linotype" w:hAnsi="Palatino Linotype" w:cs="Arial"/>
          <w:sz w:val="24"/>
          <w:szCs w:val="24"/>
        </w:rPr>
      </w:pPr>
    </w:p>
    <w:p w:rsidR="00CB5878" w:rsidRPr="00DF23DA" w:rsidRDefault="00CB5878" w:rsidP="00CB5878">
      <w:pPr>
        <w:spacing w:after="0" w:line="360" w:lineRule="auto"/>
        <w:jc w:val="both"/>
        <w:rPr>
          <w:rFonts w:ascii="Palatino Linotype" w:hAnsi="Palatino Linotype" w:cs="Arial"/>
          <w:sz w:val="24"/>
          <w:szCs w:val="24"/>
        </w:rPr>
      </w:pPr>
    </w:p>
    <w:p w:rsidR="00CB5878" w:rsidRPr="00DF23DA" w:rsidRDefault="00CB5878" w:rsidP="00CB5878">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t xml:space="preserve">SEGUNDO. </w:t>
      </w:r>
      <w:r w:rsidRPr="00DF23DA">
        <w:rPr>
          <w:rFonts w:ascii="Palatino Linotype" w:hAnsi="Palatino Linotype" w:cs="Arial"/>
          <w:b/>
          <w:sz w:val="26"/>
          <w:szCs w:val="26"/>
        </w:rPr>
        <w:t>Alcance del recurso de revisión.</w:t>
      </w:r>
      <w:r w:rsidRPr="00DF23DA">
        <w:rPr>
          <w:rFonts w:ascii="Palatino Linotype" w:hAnsi="Palatino Linotype" w:cs="Arial"/>
          <w:b/>
          <w:sz w:val="28"/>
          <w:szCs w:val="28"/>
        </w:rPr>
        <w:t xml:space="preserve"> </w:t>
      </w:r>
    </w:p>
    <w:p w:rsidR="00CB5878" w:rsidRPr="00DF23DA" w:rsidRDefault="00CB5878" w:rsidP="00CB58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B5878" w:rsidRPr="00DF23DA" w:rsidRDefault="00CB5878" w:rsidP="00CB5878">
      <w:pPr>
        <w:pStyle w:val="Prrafodelista"/>
        <w:autoSpaceDE w:val="0"/>
        <w:autoSpaceDN w:val="0"/>
        <w:adjustRightInd w:val="0"/>
        <w:spacing w:line="360" w:lineRule="auto"/>
        <w:ind w:left="0"/>
        <w:jc w:val="both"/>
        <w:rPr>
          <w:rFonts w:ascii="Palatino Linotype" w:hAnsi="Palatino Linotype" w:cs="Arial"/>
          <w:lang w:val="es-MX"/>
        </w:rPr>
      </w:pPr>
    </w:p>
    <w:p w:rsidR="00CB5878" w:rsidRPr="00DF23DA" w:rsidRDefault="00CB5878" w:rsidP="00CB5878">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rsidR="00CB5878" w:rsidRDefault="00CB5878" w:rsidP="00CB5878">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DF23DA">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rsidR="00CB5878" w:rsidRPr="00DF23DA" w:rsidRDefault="00CB5878" w:rsidP="00CB5878">
      <w:pPr>
        <w:spacing w:after="0" w:line="360" w:lineRule="auto"/>
        <w:ind w:right="49"/>
        <w:jc w:val="both"/>
        <w:rPr>
          <w:rFonts w:ascii="Palatino Linotype" w:eastAsia="Times New Roman" w:hAnsi="Palatino Linotype" w:cs="Arial"/>
          <w:sz w:val="24"/>
          <w:szCs w:val="24"/>
          <w:lang w:val="es-ES" w:eastAsia="es-ES"/>
        </w:rPr>
      </w:pPr>
    </w:p>
    <w:p w:rsidR="00CB5878" w:rsidRPr="00DF23DA" w:rsidRDefault="00CB5878" w:rsidP="00CB58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B5878" w:rsidRPr="00DF23DA" w:rsidRDefault="00CB5878" w:rsidP="00CB58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B5878" w:rsidRPr="00DF23DA" w:rsidRDefault="00CB5878" w:rsidP="00CB58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B5878" w:rsidRDefault="00CB5878" w:rsidP="00CB5878">
      <w:pPr>
        <w:widowControl w:val="0"/>
        <w:autoSpaceDE w:val="0"/>
        <w:autoSpaceDN w:val="0"/>
        <w:adjustRightInd w:val="0"/>
        <w:spacing w:after="0" w:line="360" w:lineRule="auto"/>
        <w:jc w:val="both"/>
        <w:rPr>
          <w:rFonts w:ascii="Palatino Linotype" w:eastAsia="Times New Roman" w:hAnsi="Palatino Linotype" w:cs="Times New Roman"/>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rsidR="00084472" w:rsidRPr="007379EE" w:rsidRDefault="00084472" w:rsidP="000844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w:t>
      </w:r>
      <w:r w:rsidRPr="007379EE">
        <w:rPr>
          <w:rFonts w:ascii="Palatino Linotype" w:eastAsia="Palatino Linotype" w:hAnsi="Palatino Linotype" w:cs="Palatino Linotype"/>
          <w:color w:val="000000"/>
          <w:sz w:val="24"/>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B5878" w:rsidRPr="00DF23DA" w:rsidRDefault="00CB5878" w:rsidP="00CB58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B5878" w:rsidRPr="00DF23DA" w:rsidRDefault="00CB5878" w:rsidP="00CB5878">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de los requerimientos contenidos en la solicitud de información</w:t>
      </w:r>
      <w:r>
        <w:rPr>
          <w:rFonts w:ascii="Palatino Linotype" w:eastAsia="Times New Roman" w:hAnsi="Palatino Linotype" w:cs="Arial"/>
          <w:sz w:val="24"/>
          <w:szCs w:val="24"/>
          <w:lang w:val="es-ES" w:eastAsia="es-ES"/>
        </w:rPr>
        <w:t>, se aprecia que objetivamente 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w:t>
      </w:r>
      <w:r>
        <w:rPr>
          <w:rFonts w:ascii="Palatino Linotype" w:eastAsia="Times New Roman" w:hAnsi="Palatino Linotype" w:cs="Arial"/>
          <w:sz w:val="24"/>
          <w:szCs w:val="24"/>
          <w:lang w:val="es-ES" w:eastAsia="es-ES"/>
        </w:rPr>
        <w:t>o</w:t>
      </w:r>
      <w:r w:rsidRPr="00DF23DA">
        <w:rPr>
          <w:rFonts w:ascii="Palatino Linotype" w:eastAsia="Times New Roman" w:hAnsi="Palatino Linotype" w:cs="Arial"/>
          <w:sz w:val="24"/>
          <w:szCs w:val="24"/>
          <w:lang w:val="es-ES" w:eastAsia="es-ES"/>
        </w:rPr>
        <w:t xml:space="preserve"> por el sistema SAIMEX, lo siguiente:</w:t>
      </w:r>
    </w:p>
    <w:p w:rsidR="008B382D" w:rsidRDefault="008B382D" w:rsidP="008B382D">
      <w:pPr>
        <w:pStyle w:val="INFOEM"/>
        <w:numPr>
          <w:ilvl w:val="0"/>
          <w:numId w:val="8"/>
        </w:numPr>
        <w:ind w:left="851" w:right="425"/>
        <w:rPr>
          <w:rFonts w:eastAsia="Times New Roman" w:cs="Arial"/>
          <w:i w:val="0"/>
          <w:sz w:val="24"/>
          <w:szCs w:val="24"/>
          <w:lang w:eastAsia="es-ES"/>
        </w:rPr>
      </w:pPr>
      <w:r>
        <w:rPr>
          <w:rFonts w:eastAsia="Times New Roman" w:cs="Arial"/>
          <w:i w:val="0"/>
          <w:sz w:val="24"/>
          <w:szCs w:val="24"/>
          <w:lang w:eastAsia="es-ES"/>
        </w:rPr>
        <w:t>C</w:t>
      </w:r>
      <w:r w:rsidR="00C1390F" w:rsidRPr="008B382D">
        <w:rPr>
          <w:rFonts w:eastAsia="Times New Roman" w:cs="Arial"/>
          <w:i w:val="0"/>
          <w:sz w:val="24"/>
          <w:szCs w:val="24"/>
          <w:lang w:eastAsia="es-ES"/>
        </w:rPr>
        <w:t xml:space="preserve">onvocatoria para la entrega de premios y reconocimientos que se llevó a cabo el pasado 20 de noviembre en la ceremonia cívica </w:t>
      </w:r>
      <w:r w:rsidRPr="008B382D">
        <w:rPr>
          <w:rFonts w:eastAsia="Times New Roman" w:cs="Arial"/>
          <w:i w:val="0"/>
          <w:sz w:val="24"/>
          <w:szCs w:val="24"/>
          <w:lang w:eastAsia="es-ES"/>
        </w:rPr>
        <w:t>conmemorativa</w:t>
      </w:r>
      <w:r w:rsidR="00C1390F" w:rsidRPr="008B382D">
        <w:rPr>
          <w:rFonts w:eastAsia="Times New Roman" w:cs="Arial"/>
          <w:i w:val="0"/>
          <w:sz w:val="24"/>
          <w:szCs w:val="24"/>
          <w:lang w:eastAsia="es-ES"/>
        </w:rPr>
        <w:t xml:space="preserve"> del aniver</w:t>
      </w:r>
      <w:r>
        <w:rPr>
          <w:rFonts w:eastAsia="Times New Roman" w:cs="Arial"/>
          <w:i w:val="0"/>
          <w:sz w:val="24"/>
          <w:szCs w:val="24"/>
          <w:lang w:eastAsia="es-ES"/>
        </w:rPr>
        <w:t>sario de la revolución mexicana.</w:t>
      </w:r>
    </w:p>
    <w:p w:rsidR="008B382D" w:rsidRDefault="008B382D" w:rsidP="008B382D">
      <w:pPr>
        <w:pStyle w:val="INFOEM"/>
        <w:numPr>
          <w:ilvl w:val="0"/>
          <w:numId w:val="8"/>
        </w:numPr>
        <w:ind w:left="851" w:right="425"/>
        <w:rPr>
          <w:rFonts w:eastAsia="Times New Roman" w:cs="Arial"/>
          <w:i w:val="0"/>
          <w:sz w:val="24"/>
          <w:szCs w:val="24"/>
          <w:lang w:eastAsia="es-ES"/>
        </w:rPr>
      </w:pPr>
      <w:r>
        <w:rPr>
          <w:rFonts w:eastAsia="Times New Roman" w:cs="Arial"/>
          <w:i w:val="0"/>
          <w:sz w:val="24"/>
          <w:szCs w:val="24"/>
          <w:lang w:eastAsia="es-ES"/>
        </w:rPr>
        <w:t>E</w:t>
      </w:r>
      <w:r w:rsidR="00C1390F" w:rsidRPr="008B382D">
        <w:rPr>
          <w:rFonts w:eastAsia="Times New Roman" w:cs="Arial"/>
          <w:i w:val="0"/>
          <w:sz w:val="24"/>
          <w:szCs w:val="24"/>
          <w:lang w:eastAsia="es-ES"/>
        </w:rPr>
        <w:t>n caso de no contar con una convocatoria que se me haga llegar también en formato pdf los requisitos y lineamientos para poder ser acreedor ha dicho reconocimiento</w:t>
      </w:r>
      <w:r>
        <w:rPr>
          <w:rFonts w:eastAsia="Times New Roman" w:cs="Arial"/>
          <w:i w:val="0"/>
          <w:sz w:val="24"/>
          <w:szCs w:val="24"/>
          <w:lang w:eastAsia="es-ES"/>
        </w:rPr>
        <w:t>.</w:t>
      </w:r>
    </w:p>
    <w:p w:rsidR="00C1390F" w:rsidRPr="008B382D" w:rsidRDefault="008B382D" w:rsidP="008B382D">
      <w:pPr>
        <w:pStyle w:val="INFOEM"/>
        <w:numPr>
          <w:ilvl w:val="0"/>
          <w:numId w:val="8"/>
        </w:numPr>
        <w:ind w:left="851" w:right="425"/>
        <w:rPr>
          <w:rFonts w:eastAsia="Times New Roman" w:cs="Arial"/>
          <w:i w:val="0"/>
          <w:sz w:val="24"/>
          <w:szCs w:val="24"/>
          <w:lang w:eastAsia="es-ES"/>
        </w:rPr>
      </w:pPr>
      <w:r>
        <w:rPr>
          <w:rFonts w:eastAsia="Times New Roman" w:cs="Arial"/>
          <w:i w:val="0"/>
          <w:sz w:val="24"/>
          <w:szCs w:val="24"/>
          <w:lang w:eastAsia="es-ES"/>
        </w:rPr>
        <w:t>P</w:t>
      </w:r>
      <w:r w:rsidR="00C1390F" w:rsidRPr="008B382D">
        <w:rPr>
          <w:rFonts w:eastAsia="Times New Roman" w:cs="Arial"/>
          <w:i w:val="0"/>
          <w:sz w:val="24"/>
          <w:szCs w:val="24"/>
          <w:lang w:eastAsia="es-ES"/>
        </w:rPr>
        <w:t>anel integrador jurado calificador que determinó quiénes eran acreedores a dicho reconocimiento.</w:t>
      </w:r>
    </w:p>
    <w:p w:rsidR="00EA318B" w:rsidRDefault="00EA318B" w:rsidP="00EA318B">
      <w:pPr>
        <w:autoSpaceDE w:val="0"/>
        <w:autoSpaceDN w:val="0"/>
        <w:adjustRightInd w:val="0"/>
        <w:spacing w:line="360" w:lineRule="auto"/>
        <w:jc w:val="both"/>
        <w:rPr>
          <w:rFonts w:ascii="Palatino Linotype" w:hAnsi="Palatino Linotype" w:cs="Arial"/>
        </w:rPr>
      </w:pPr>
    </w:p>
    <w:p w:rsidR="00EA318B" w:rsidRPr="00EA318B" w:rsidRDefault="00EA318B" w:rsidP="00EA318B">
      <w:pPr>
        <w:autoSpaceDE w:val="0"/>
        <w:autoSpaceDN w:val="0"/>
        <w:adjustRightInd w:val="0"/>
        <w:spacing w:line="360" w:lineRule="auto"/>
        <w:jc w:val="both"/>
        <w:rPr>
          <w:rFonts w:ascii="Palatino Linotype" w:hAnsi="Palatino Linotype" w:cs="Arial"/>
          <w:sz w:val="24"/>
          <w:szCs w:val="24"/>
        </w:rPr>
      </w:pPr>
      <w:r w:rsidRPr="00EA318B">
        <w:rPr>
          <w:rFonts w:ascii="Palatino Linotype" w:hAnsi="Palatino Linotype" w:cs="Arial"/>
        </w:rPr>
        <w:t xml:space="preserve">De conformidad con las constancias que obran en el expediente electrónico, se observa que el </w:t>
      </w:r>
      <w:r w:rsidRPr="00EA318B">
        <w:rPr>
          <w:rFonts w:ascii="Palatino Linotype" w:hAnsi="Palatino Linotype" w:cs="Arial"/>
          <w:b/>
        </w:rPr>
        <w:t>Sujeto Obligado</w:t>
      </w:r>
      <w:r w:rsidRPr="00EA318B">
        <w:rPr>
          <w:rFonts w:ascii="Palatino Linotype" w:hAnsi="Palatino Linotype" w:cs="Arial"/>
        </w:rPr>
        <w:t xml:space="preserve"> fue omiso en dar respuesta a la solicitud de información por lo que </w:t>
      </w:r>
      <w:r w:rsidRPr="00EA318B">
        <w:rPr>
          <w:rFonts w:ascii="Palatino Linotype" w:hAnsi="Palatino Linotype" w:cs="Arial"/>
          <w:sz w:val="24"/>
          <w:szCs w:val="24"/>
        </w:rPr>
        <w:t xml:space="preserve">se constituye la figura jurídica de la </w:t>
      </w:r>
      <w:r w:rsidRPr="00EA318B">
        <w:rPr>
          <w:rFonts w:ascii="Palatino Linotype" w:hAnsi="Palatino Linotype" w:cs="Arial"/>
          <w:b/>
          <w:i/>
          <w:sz w:val="24"/>
          <w:szCs w:val="24"/>
        </w:rPr>
        <w:t>NEGATIVA FICTA</w:t>
      </w:r>
      <w:r w:rsidRPr="00EA318B">
        <w:rPr>
          <w:rFonts w:ascii="Palatino Linotype" w:hAnsi="Palatino Linotype" w:cs="Arial"/>
          <w:sz w:val="24"/>
          <w:szCs w:val="24"/>
        </w:rPr>
        <w:t xml:space="preserve">, cuya esencia consiste en atribuir un efecto negativo al silencio de la autoridad administrativa frente a las instancias y </w:t>
      </w:r>
      <w:r w:rsidRPr="00EA318B">
        <w:rPr>
          <w:rFonts w:ascii="Palatino Linotype" w:hAnsi="Palatino Linotype" w:cs="Arial"/>
          <w:sz w:val="24"/>
          <w:szCs w:val="24"/>
        </w:rPr>
        <w:lastRenderedPageBreak/>
        <w:t>solicitudes que hagan los particulares. Por su parte el artículo 178 de la Ley de Transparencia y Acceso a la Información Pública del Estado de México y Municipios, establece:</w:t>
      </w:r>
    </w:p>
    <w:p w:rsidR="00EA318B" w:rsidRPr="00EA318B" w:rsidRDefault="00EA318B" w:rsidP="00EA318B">
      <w:pPr>
        <w:pStyle w:val="Prrafodelista"/>
        <w:ind w:left="1440"/>
        <w:rPr>
          <w:rFonts w:ascii="Palatino Linotype" w:hAnsi="Palatino Linotype"/>
        </w:rPr>
      </w:pPr>
    </w:p>
    <w:p w:rsidR="00EA318B" w:rsidRPr="00EA318B" w:rsidRDefault="00EA318B" w:rsidP="00EA318B">
      <w:pPr>
        <w:autoSpaceDE w:val="0"/>
        <w:autoSpaceDN w:val="0"/>
        <w:adjustRightInd w:val="0"/>
        <w:ind w:left="567" w:right="567"/>
        <w:jc w:val="both"/>
        <w:rPr>
          <w:rFonts w:ascii="Palatino Linotype" w:hAnsi="Palatino Linotype" w:cs="Arial"/>
          <w:i/>
        </w:rPr>
      </w:pPr>
      <w:r w:rsidRPr="00EA318B">
        <w:rPr>
          <w:rFonts w:ascii="Palatino Linotype" w:hAnsi="Palatino Linotype" w:cs="Arial"/>
          <w:i/>
        </w:rPr>
        <w:t>“</w:t>
      </w:r>
      <w:r w:rsidRPr="00EA318B">
        <w:rPr>
          <w:rFonts w:ascii="Palatino Linotype" w:hAnsi="Palatino Linotype" w:cs="Arial"/>
          <w:b/>
          <w:i/>
        </w:rPr>
        <w:t>Artículo 178.</w:t>
      </w:r>
      <w:r w:rsidRPr="00EA318B">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A318B" w:rsidRPr="00EA318B" w:rsidRDefault="00EA318B" w:rsidP="00EA318B">
      <w:pPr>
        <w:pStyle w:val="Prrafodelista"/>
        <w:autoSpaceDE w:val="0"/>
        <w:autoSpaceDN w:val="0"/>
        <w:adjustRightInd w:val="0"/>
        <w:ind w:left="567" w:right="567"/>
        <w:jc w:val="both"/>
        <w:rPr>
          <w:rFonts w:ascii="Palatino Linotype" w:hAnsi="Palatino Linotype" w:cs="Arial"/>
          <w:i/>
        </w:rPr>
      </w:pPr>
    </w:p>
    <w:p w:rsidR="00EA318B" w:rsidRPr="00EA318B" w:rsidRDefault="00EA318B" w:rsidP="00EA318B">
      <w:pPr>
        <w:autoSpaceDE w:val="0"/>
        <w:autoSpaceDN w:val="0"/>
        <w:adjustRightInd w:val="0"/>
        <w:ind w:left="567" w:right="567"/>
        <w:jc w:val="both"/>
        <w:rPr>
          <w:rFonts w:ascii="Palatino Linotype" w:hAnsi="Palatino Linotype" w:cs="Arial"/>
          <w:i/>
        </w:rPr>
      </w:pPr>
      <w:r w:rsidRPr="00EA318B">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EA318B">
        <w:rPr>
          <w:rFonts w:ascii="Palatino Linotype" w:hAnsi="Palatino Linotype" w:cs="Arial"/>
          <w:i/>
        </w:rPr>
        <w:t>, acompañado con el documento que pruebe la fecha en que presentó la solicitud.</w:t>
      </w:r>
    </w:p>
    <w:p w:rsidR="00EA318B" w:rsidRPr="00EA318B" w:rsidRDefault="00EA318B" w:rsidP="00EA318B">
      <w:pPr>
        <w:autoSpaceDE w:val="0"/>
        <w:autoSpaceDN w:val="0"/>
        <w:adjustRightInd w:val="0"/>
        <w:ind w:left="567" w:right="567"/>
        <w:jc w:val="both"/>
        <w:rPr>
          <w:rFonts w:ascii="Palatino Linotype" w:hAnsi="Palatino Linotype" w:cs="Arial"/>
          <w:i/>
        </w:rPr>
      </w:pPr>
    </w:p>
    <w:p w:rsidR="00EA318B" w:rsidRPr="00EA318B" w:rsidRDefault="00EA318B" w:rsidP="00EA318B">
      <w:pPr>
        <w:autoSpaceDE w:val="0"/>
        <w:autoSpaceDN w:val="0"/>
        <w:adjustRightInd w:val="0"/>
        <w:ind w:left="567" w:right="567"/>
        <w:jc w:val="both"/>
        <w:rPr>
          <w:rFonts w:ascii="Palatino Linotype" w:hAnsi="Palatino Linotype" w:cs="Arial"/>
          <w:i/>
        </w:rPr>
      </w:pPr>
      <w:r w:rsidRPr="00EA318B">
        <w:rPr>
          <w:rFonts w:ascii="Palatino Linotype" w:hAnsi="Palatino Linotype" w:cs="Arial"/>
          <w:i/>
        </w:rPr>
        <w:t>En el caso de que se interponga ante la Unidad de Transparencia, ésta deberá remitir el recurso de revisión al Instituto a más tardar al día siguiente de haberlo recibido.”</w:t>
      </w:r>
    </w:p>
    <w:p w:rsidR="00EA318B" w:rsidRPr="00EA318B" w:rsidRDefault="00EA318B" w:rsidP="00EA318B">
      <w:pPr>
        <w:autoSpaceDE w:val="0"/>
        <w:autoSpaceDN w:val="0"/>
        <w:adjustRightInd w:val="0"/>
        <w:ind w:left="360" w:right="567"/>
        <w:jc w:val="both"/>
        <w:rPr>
          <w:rFonts w:ascii="Palatino Linotype" w:hAnsi="Palatino Linotype" w:cs="Arial"/>
          <w:i/>
        </w:rPr>
      </w:pPr>
    </w:p>
    <w:p w:rsidR="00EA318B" w:rsidRPr="00EA318B" w:rsidRDefault="00EA318B" w:rsidP="00EA318B">
      <w:pPr>
        <w:autoSpaceDE w:val="0"/>
        <w:autoSpaceDN w:val="0"/>
        <w:adjustRightInd w:val="0"/>
        <w:ind w:left="360" w:right="567"/>
        <w:jc w:val="right"/>
        <w:rPr>
          <w:rFonts w:ascii="Palatino Linotype" w:hAnsi="Palatino Linotype" w:cs="Arial"/>
        </w:rPr>
      </w:pPr>
      <w:r w:rsidRPr="00EA318B">
        <w:rPr>
          <w:rFonts w:ascii="Palatino Linotype" w:hAnsi="Palatino Linotype" w:cs="Arial"/>
        </w:rPr>
        <w:t>(Énfasis añadido)</w:t>
      </w:r>
    </w:p>
    <w:p w:rsidR="00EA318B" w:rsidRDefault="00EA318B" w:rsidP="000359CE">
      <w:pPr>
        <w:pStyle w:val="INFOEM"/>
        <w:ind w:left="0" w:right="0"/>
        <w:rPr>
          <w:rFonts w:cs="Arial"/>
          <w:bCs/>
          <w:i w:val="0"/>
          <w:sz w:val="24"/>
        </w:rPr>
      </w:pPr>
    </w:p>
    <w:p w:rsidR="00EA318B" w:rsidRDefault="00EA318B" w:rsidP="000359CE">
      <w:pPr>
        <w:pStyle w:val="INFOEM"/>
        <w:ind w:left="0" w:right="0"/>
        <w:rPr>
          <w:i w:val="0"/>
          <w:sz w:val="24"/>
        </w:rPr>
      </w:pPr>
      <w:r w:rsidRPr="00EA318B">
        <w:rPr>
          <w:rFonts w:eastAsia="Palatino Linotype" w:cs="Palatino Linotype"/>
          <w:i w:val="0"/>
          <w:color w:val="000000"/>
          <w:sz w:val="24"/>
          <w:szCs w:val="24"/>
        </w:rPr>
        <w:t xml:space="preserve">Ante la falta respuesta por parte del </w:t>
      </w:r>
      <w:r w:rsidRPr="00EA318B">
        <w:rPr>
          <w:rFonts w:eastAsia="Palatino Linotype" w:cs="Palatino Linotype"/>
          <w:b/>
          <w:i w:val="0"/>
          <w:color w:val="000000"/>
          <w:sz w:val="24"/>
          <w:szCs w:val="24"/>
        </w:rPr>
        <w:t>Sujeto Obligado</w:t>
      </w:r>
      <w:r w:rsidRPr="00EA318B">
        <w:rPr>
          <w:rFonts w:eastAsia="Palatino Linotype" w:cs="Palatino Linotype"/>
          <w:i w:val="0"/>
          <w:color w:val="000000"/>
          <w:sz w:val="24"/>
          <w:szCs w:val="24"/>
        </w:rPr>
        <w:t xml:space="preserve">, el </w:t>
      </w:r>
      <w:r w:rsidRPr="00EA318B">
        <w:rPr>
          <w:rFonts w:eastAsia="Palatino Linotype" w:cs="Palatino Linotype"/>
          <w:b/>
          <w:i w:val="0"/>
          <w:color w:val="000000"/>
          <w:sz w:val="24"/>
          <w:szCs w:val="24"/>
        </w:rPr>
        <w:t>Recurrente</w:t>
      </w:r>
      <w:r w:rsidRPr="00EA318B">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000359CE" w:rsidRPr="00EA318B">
        <w:rPr>
          <w:rFonts w:cs="Arial"/>
          <w:bCs/>
          <w:i w:val="0"/>
          <w:sz w:val="24"/>
        </w:rPr>
        <w:t>,</w:t>
      </w:r>
      <w:r w:rsidR="000359CE" w:rsidRPr="00667CD7">
        <w:rPr>
          <w:rFonts w:cs="Arial"/>
          <w:bCs/>
          <w:i w:val="0"/>
          <w:sz w:val="24"/>
        </w:rPr>
        <w:t xml:space="preserve"> señalando sustancialmente como sus razones o motivos de inconformidad, lo siguiente:</w:t>
      </w:r>
      <w:r w:rsidR="000359CE" w:rsidRPr="00667CD7" w:rsidDel="00107C3B">
        <w:rPr>
          <w:b/>
          <w:i w:val="0"/>
          <w:sz w:val="24"/>
        </w:rPr>
        <w:t xml:space="preserve"> </w:t>
      </w:r>
      <w:r w:rsidR="000359CE" w:rsidRPr="00667CD7">
        <w:rPr>
          <w:i w:val="0"/>
          <w:sz w:val="24"/>
        </w:rPr>
        <w:t>“</w:t>
      </w:r>
      <w:r w:rsidR="000359CE" w:rsidRPr="000359CE">
        <w:rPr>
          <w:sz w:val="24"/>
        </w:rPr>
        <w:t>La información solicitada no me fue proporcionada ni tampoco me informaron de una ampliación en el tiempo que se requiere</w:t>
      </w:r>
      <w:r w:rsidR="000359CE" w:rsidRPr="00667CD7">
        <w:rPr>
          <w:sz w:val="24"/>
        </w:rPr>
        <w:t>” (Sic)</w:t>
      </w:r>
      <w:r w:rsidR="000359CE" w:rsidRPr="00667CD7">
        <w:rPr>
          <w:i w:val="0"/>
          <w:sz w:val="24"/>
        </w:rPr>
        <w:t xml:space="preserve">. </w:t>
      </w:r>
    </w:p>
    <w:p w:rsidR="00EA318B" w:rsidRDefault="00EA318B" w:rsidP="00EA318B">
      <w:pPr>
        <w:tabs>
          <w:tab w:val="left" w:pos="709"/>
        </w:tabs>
        <w:spacing w:line="360" w:lineRule="auto"/>
        <w:jc w:val="both"/>
        <w:rPr>
          <w:rFonts w:ascii="Palatino Linotype" w:hAnsi="Palatino Linotype" w:cs="Arial"/>
          <w:sz w:val="24"/>
        </w:rPr>
      </w:pPr>
    </w:p>
    <w:p w:rsidR="00EA318B" w:rsidRPr="00EA318B" w:rsidRDefault="00EA318B" w:rsidP="00EA318B">
      <w:pPr>
        <w:tabs>
          <w:tab w:val="left" w:pos="709"/>
        </w:tabs>
        <w:spacing w:line="360" w:lineRule="auto"/>
        <w:jc w:val="both"/>
        <w:rPr>
          <w:rFonts w:ascii="Palatino Linotype" w:hAnsi="Palatino Linotype" w:cs="Arial"/>
          <w:sz w:val="24"/>
        </w:rPr>
      </w:pPr>
      <w:r w:rsidRPr="00EA318B">
        <w:rPr>
          <w:rFonts w:ascii="Palatino Linotype" w:hAnsi="Palatino Linotype" w:cs="Arial"/>
          <w:sz w:val="24"/>
        </w:rPr>
        <w:lastRenderedPageBreak/>
        <w:t xml:space="preserve">Aunado a lo anterior, mediante informe justificado rendido por </w:t>
      </w:r>
      <w:r w:rsidRPr="00EA318B">
        <w:rPr>
          <w:rFonts w:ascii="Palatino Linotype" w:hAnsi="Palatino Linotype" w:cs="Arial"/>
          <w:b/>
          <w:sz w:val="24"/>
        </w:rPr>
        <w:t>El Sujeto Obligado</w:t>
      </w:r>
      <w:r w:rsidRPr="00EA318B">
        <w:rPr>
          <w:rFonts w:ascii="Palatino Linotype" w:hAnsi="Palatino Linotype" w:cs="Arial"/>
          <w:sz w:val="24"/>
        </w:rPr>
        <w:t xml:space="preserve">, se advierte que ha contestado a las pretensiones hechas por </w:t>
      </w:r>
      <w:r w:rsidRPr="00EA318B">
        <w:rPr>
          <w:rFonts w:ascii="Palatino Linotype" w:hAnsi="Palatino Linotype" w:cs="Arial"/>
          <w:b/>
          <w:sz w:val="24"/>
        </w:rPr>
        <w:t>El Recurrente</w:t>
      </w:r>
      <w:r w:rsidRPr="00EA318B">
        <w:rPr>
          <w:rFonts w:ascii="Palatino Linotype" w:hAnsi="Palatino Linotype" w:cs="Arial"/>
          <w:sz w:val="24"/>
        </w:rPr>
        <w:t xml:space="preserve">, buscando en todo momento favorecer la transparencia y satisfacer su derecho de acceso a la información; con la información existente en sus archivos. Lo anterior es así, ya que en fecha </w:t>
      </w:r>
      <w:r>
        <w:rPr>
          <w:rFonts w:ascii="Palatino Linotype" w:hAnsi="Palatino Linotype" w:cs="Arial"/>
          <w:sz w:val="24"/>
        </w:rPr>
        <w:t>dieciséis</w:t>
      </w:r>
      <w:r w:rsidRPr="00EA318B">
        <w:rPr>
          <w:rFonts w:ascii="Palatino Linotype" w:hAnsi="Palatino Linotype" w:cs="Arial"/>
          <w:sz w:val="24"/>
        </w:rPr>
        <w:t xml:space="preserve"> de enero de dos mil veintitrés, de los documentos que obran en el expediente electrónico, se advierte que </w:t>
      </w:r>
      <w:r w:rsidRPr="00EA318B">
        <w:rPr>
          <w:rFonts w:ascii="Palatino Linotype" w:hAnsi="Palatino Linotype" w:cs="Arial"/>
          <w:b/>
          <w:sz w:val="24"/>
        </w:rPr>
        <w:t xml:space="preserve">El Sujeto Obligado </w:t>
      </w:r>
      <w:r w:rsidRPr="00EA318B">
        <w:rPr>
          <w:rFonts w:ascii="Palatino Linotype" w:hAnsi="Palatino Linotype" w:cs="Arial"/>
          <w:bCs/>
          <w:sz w:val="24"/>
        </w:rPr>
        <w:t>remitió a</w:t>
      </w:r>
      <w:r w:rsidRPr="00EA318B">
        <w:rPr>
          <w:rFonts w:ascii="Palatino Linotype" w:hAnsi="Palatino Linotype" w:cs="Arial"/>
          <w:sz w:val="24"/>
        </w:rPr>
        <w:t xml:space="preserve"> través del Sistema de Acceso a la Información Mexiquense (</w:t>
      </w:r>
      <w:r w:rsidRPr="00EA318B">
        <w:rPr>
          <w:rFonts w:ascii="Palatino Linotype" w:hAnsi="Palatino Linotype" w:cs="Arial"/>
          <w:b/>
          <w:sz w:val="24"/>
        </w:rPr>
        <w:t xml:space="preserve">SAIMEX) </w:t>
      </w:r>
      <w:r w:rsidRPr="00EA318B">
        <w:rPr>
          <w:rFonts w:ascii="Palatino Linotype" w:hAnsi="Palatino Linotype" w:cs="Arial"/>
          <w:sz w:val="24"/>
        </w:rPr>
        <w:t>el archivo denominado:</w:t>
      </w:r>
    </w:p>
    <w:p w:rsidR="008B382D" w:rsidRPr="006661EF" w:rsidRDefault="008B382D" w:rsidP="008B382D">
      <w:pPr>
        <w:pStyle w:val="Prrafodelista"/>
        <w:numPr>
          <w:ilvl w:val="0"/>
          <w:numId w:val="6"/>
        </w:numPr>
        <w:pBdr>
          <w:top w:val="nil"/>
          <w:left w:val="nil"/>
          <w:bottom w:val="nil"/>
          <w:right w:val="nil"/>
          <w:between w:val="nil"/>
        </w:pBdr>
        <w:spacing w:line="360" w:lineRule="auto"/>
        <w:ind w:left="426"/>
        <w:contextualSpacing/>
        <w:jc w:val="both"/>
        <w:rPr>
          <w:bCs/>
          <w:i/>
          <w:iCs/>
        </w:rPr>
      </w:pPr>
      <w:r w:rsidRPr="008B382D">
        <w:rPr>
          <w:rFonts w:ascii="Palatino Linotype" w:hAnsi="Palatino Linotype" w:cs="Arial"/>
          <w:b/>
          <w:i/>
        </w:rPr>
        <w:t>00396-HUEHUETO-IP-2022.pdf</w:t>
      </w:r>
      <w:r w:rsidR="000359CE" w:rsidRPr="00EC5F2F">
        <w:rPr>
          <w:rFonts w:ascii="Palatino Linotype" w:hAnsi="Palatino Linotype" w:cs="Arial"/>
          <w:b/>
        </w:rPr>
        <w:t xml:space="preserve">: </w:t>
      </w:r>
      <w:r>
        <w:rPr>
          <w:rFonts w:ascii="Palatino Linotype" w:hAnsi="Palatino Linotype" w:cs="Arial"/>
        </w:rPr>
        <w:t>constante de una foja</w:t>
      </w:r>
      <w:r w:rsidRPr="002C7104">
        <w:rPr>
          <w:rFonts w:ascii="Palatino Linotype" w:hAnsi="Palatino Linotype" w:cs="Arial"/>
        </w:rPr>
        <w:t>,</w:t>
      </w:r>
      <w:r>
        <w:rPr>
          <w:rFonts w:ascii="Palatino Linotype" w:hAnsi="Palatino Linotype" w:cs="Arial"/>
        </w:rPr>
        <w:t xml:space="preserve"> en formato pdf, que contiene el oficio número IMCUFIDEH/DIR/ETX/2023/02, </w:t>
      </w:r>
      <w:r w:rsidR="006661EF">
        <w:rPr>
          <w:rFonts w:ascii="Palatino Linotype" w:hAnsi="Palatino Linotype" w:cs="Arial"/>
        </w:rPr>
        <w:t>de fecha doce de enero de dos mil veintitrés</w:t>
      </w:r>
      <w:r>
        <w:rPr>
          <w:rFonts w:ascii="Palatino Linotype" w:hAnsi="Palatino Linotype" w:cs="Arial"/>
        </w:rPr>
        <w:t xml:space="preserve">, </w:t>
      </w:r>
      <w:r w:rsidR="006661EF">
        <w:rPr>
          <w:rFonts w:ascii="Palatino Linotype" w:hAnsi="Palatino Linotype" w:cs="Arial"/>
        </w:rPr>
        <w:t>firmado por la Directora del Instituto Municipal de Cultura Física y Deporte de Huehuetoca, dirigido al Jefe de la Unidad de Transparencia y Acceso a la Información Pública, en el que manifiesta lo siguiente</w:t>
      </w:r>
      <w:r w:rsidRPr="002C7104">
        <w:rPr>
          <w:rFonts w:ascii="Palatino Linotype" w:hAnsi="Palatino Linotype"/>
          <w:bCs/>
        </w:rPr>
        <w:t>:</w:t>
      </w:r>
    </w:p>
    <w:p w:rsidR="006661EF" w:rsidRPr="006661EF" w:rsidRDefault="006661EF" w:rsidP="006661EF">
      <w:pPr>
        <w:pStyle w:val="Prrafodelista"/>
        <w:pBdr>
          <w:top w:val="nil"/>
          <w:left w:val="nil"/>
          <w:bottom w:val="nil"/>
          <w:right w:val="nil"/>
          <w:between w:val="nil"/>
        </w:pBdr>
        <w:spacing w:line="360" w:lineRule="auto"/>
        <w:ind w:left="426"/>
        <w:contextualSpacing/>
        <w:jc w:val="both"/>
        <w:rPr>
          <w:bCs/>
          <w:i/>
          <w:iCs/>
        </w:rPr>
      </w:pPr>
    </w:p>
    <w:p w:rsidR="006661EF" w:rsidRDefault="006661EF" w:rsidP="006661EF">
      <w:pPr>
        <w:pStyle w:val="Prrafodelista"/>
        <w:pBdr>
          <w:top w:val="nil"/>
          <w:left w:val="nil"/>
          <w:bottom w:val="nil"/>
          <w:right w:val="nil"/>
          <w:between w:val="nil"/>
        </w:pBdr>
        <w:ind w:left="709" w:right="567"/>
        <w:contextualSpacing/>
        <w:jc w:val="both"/>
        <w:rPr>
          <w:rFonts w:ascii="Palatino Linotype" w:hAnsi="Palatino Linotype" w:cs="Arial"/>
          <w:i/>
        </w:rPr>
      </w:pPr>
      <w:r>
        <w:rPr>
          <w:rFonts w:ascii="Palatino Linotype" w:hAnsi="Palatino Linotype" w:cs="Arial"/>
          <w:b/>
          <w:i/>
        </w:rPr>
        <w:t>“</w:t>
      </w:r>
      <w:r w:rsidRPr="00EA318B">
        <w:rPr>
          <w:rFonts w:ascii="Palatino Linotype" w:hAnsi="Palatino Linotype" w:cs="Arial"/>
          <w:b/>
          <w:i/>
        </w:rPr>
        <w:t>Los premios y reconocimientos se otorgaron a los deportistas que participaron durante el año en los torneos de la liga 2022 dentro del IMCUFIDEH</w:t>
      </w:r>
      <w:r>
        <w:rPr>
          <w:rFonts w:ascii="Palatino Linotype" w:hAnsi="Palatino Linotype" w:cs="Arial"/>
          <w:i/>
        </w:rPr>
        <w:t>. Así como a los atletas que participaron en competencias estatales y nacionales siendo registrados o no por el mismo INSTITUTO.</w:t>
      </w:r>
    </w:p>
    <w:p w:rsidR="006661EF" w:rsidRDefault="006661EF" w:rsidP="006661EF">
      <w:pPr>
        <w:pStyle w:val="Prrafodelista"/>
        <w:pBdr>
          <w:top w:val="nil"/>
          <w:left w:val="nil"/>
          <w:bottom w:val="nil"/>
          <w:right w:val="nil"/>
          <w:between w:val="nil"/>
        </w:pBdr>
        <w:ind w:left="709" w:right="567"/>
        <w:contextualSpacing/>
        <w:jc w:val="both"/>
        <w:rPr>
          <w:rFonts w:ascii="Palatino Linotype" w:hAnsi="Palatino Linotype" w:cs="Arial"/>
          <w:i/>
        </w:rPr>
      </w:pPr>
    </w:p>
    <w:p w:rsidR="006661EF" w:rsidRPr="00EA318B" w:rsidRDefault="006661EF" w:rsidP="006661EF">
      <w:pPr>
        <w:pStyle w:val="Prrafodelista"/>
        <w:pBdr>
          <w:top w:val="nil"/>
          <w:left w:val="nil"/>
          <w:bottom w:val="nil"/>
          <w:right w:val="nil"/>
          <w:between w:val="nil"/>
        </w:pBdr>
        <w:ind w:left="709" w:right="567"/>
        <w:contextualSpacing/>
        <w:jc w:val="both"/>
        <w:rPr>
          <w:rFonts w:ascii="Palatino Linotype" w:hAnsi="Palatino Linotype" w:cs="Arial"/>
          <w:b/>
          <w:i/>
        </w:rPr>
      </w:pPr>
      <w:r>
        <w:rPr>
          <w:rFonts w:ascii="Palatino Linotype" w:hAnsi="Palatino Linotype" w:cs="Arial"/>
          <w:i/>
        </w:rPr>
        <w:t xml:space="preserve">De  manera tal que </w:t>
      </w:r>
      <w:r w:rsidRPr="00EA318B">
        <w:rPr>
          <w:rFonts w:ascii="Palatino Linotype" w:hAnsi="Palatino Linotype" w:cs="Arial"/>
          <w:b/>
          <w:i/>
        </w:rPr>
        <w:t>los atletas reconocidos y/o premiados</w:t>
      </w:r>
      <w:r>
        <w:rPr>
          <w:rFonts w:ascii="Palatino Linotype" w:hAnsi="Palatino Linotype" w:cs="Arial"/>
          <w:i/>
        </w:rPr>
        <w:t xml:space="preserve"> son ciudadanos que entrenan con constancia, así como los que </w:t>
      </w:r>
      <w:r w:rsidRPr="00EA318B">
        <w:rPr>
          <w:rFonts w:ascii="Palatino Linotype" w:hAnsi="Palatino Linotype" w:cs="Arial"/>
          <w:b/>
          <w:i/>
        </w:rPr>
        <w:t>forman parte del padrón de registro de deportistas del IMCUFIDEH.</w:t>
      </w:r>
    </w:p>
    <w:p w:rsidR="006661EF" w:rsidRDefault="006661EF" w:rsidP="006661EF">
      <w:pPr>
        <w:pStyle w:val="Prrafodelista"/>
        <w:pBdr>
          <w:top w:val="nil"/>
          <w:left w:val="nil"/>
          <w:bottom w:val="nil"/>
          <w:right w:val="nil"/>
          <w:between w:val="nil"/>
        </w:pBdr>
        <w:ind w:left="709" w:right="567"/>
        <w:contextualSpacing/>
        <w:jc w:val="both"/>
        <w:rPr>
          <w:rFonts w:ascii="Palatino Linotype" w:hAnsi="Palatino Linotype" w:cs="Arial"/>
          <w:i/>
        </w:rPr>
      </w:pPr>
    </w:p>
    <w:p w:rsidR="006661EF" w:rsidRPr="006661EF" w:rsidRDefault="006661EF" w:rsidP="006661EF">
      <w:pPr>
        <w:pStyle w:val="Prrafodelista"/>
        <w:pBdr>
          <w:top w:val="nil"/>
          <w:left w:val="nil"/>
          <w:bottom w:val="nil"/>
          <w:right w:val="nil"/>
          <w:between w:val="nil"/>
        </w:pBdr>
        <w:ind w:left="709" w:right="567"/>
        <w:contextualSpacing/>
        <w:jc w:val="both"/>
        <w:rPr>
          <w:bCs/>
          <w:i/>
          <w:iCs/>
        </w:rPr>
      </w:pPr>
      <w:r w:rsidRPr="00EA318B">
        <w:rPr>
          <w:rFonts w:ascii="Palatino Linotype" w:hAnsi="Palatino Linotype" w:cs="Arial"/>
          <w:b/>
          <w:i/>
        </w:rPr>
        <w:t>No existe convocatoria ni jurado calificador</w:t>
      </w:r>
      <w:r>
        <w:rPr>
          <w:rFonts w:ascii="Palatino Linotype" w:hAnsi="Palatino Linotype" w:cs="Arial"/>
          <w:i/>
        </w:rPr>
        <w:t xml:space="preserve"> que haya determinado quienes fueran los deportistas acreedores a reconocimiento o premiación.” (</w:t>
      </w:r>
      <w:r w:rsidR="00EA318B">
        <w:rPr>
          <w:rFonts w:ascii="Palatino Linotype" w:hAnsi="Palatino Linotype" w:cs="Arial"/>
          <w:i/>
        </w:rPr>
        <w:t>Sic</w:t>
      </w:r>
      <w:r>
        <w:rPr>
          <w:rFonts w:ascii="Palatino Linotype" w:hAnsi="Palatino Linotype" w:cs="Arial"/>
          <w:i/>
        </w:rPr>
        <w:t xml:space="preserve">) </w:t>
      </w:r>
    </w:p>
    <w:p w:rsidR="008B382D" w:rsidRDefault="008B382D" w:rsidP="008B382D">
      <w:pPr>
        <w:pBdr>
          <w:top w:val="nil"/>
          <w:left w:val="nil"/>
          <w:bottom w:val="nil"/>
          <w:right w:val="nil"/>
          <w:between w:val="nil"/>
        </w:pBdr>
        <w:spacing w:line="360" w:lineRule="auto"/>
        <w:contextualSpacing/>
        <w:jc w:val="both"/>
        <w:rPr>
          <w:bCs/>
          <w:iCs/>
        </w:rPr>
      </w:pPr>
    </w:p>
    <w:p w:rsidR="00EA318B" w:rsidRDefault="00EA318B" w:rsidP="00EA318B">
      <w:pPr>
        <w:autoSpaceDE w:val="0"/>
        <w:autoSpaceDN w:val="0"/>
        <w:adjustRightInd w:val="0"/>
        <w:spacing w:after="0" w:line="360" w:lineRule="auto"/>
        <w:jc w:val="both"/>
        <w:rPr>
          <w:rFonts w:ascii="Palatino Linotype" w:hAnsi="Palatino Linotype" w:cs="Arial"/>
          <w:sz w:val="24"/>
          <w:szCs w:val="24"/>
        </w:rPr>
      </w:pPr>
    </w:p>
    <w:p w:rsidR="00EA318B" w:rsidRDefault="00EA318B" w:rsidP="00EA318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analizada</w:t>
      </w:r>
      <w:r w:rsidRPr="00C4280E">
        <w:rPr>
          <w:rFonts w:ascii="Palatino Linotype" w:hAnsi="Palatino Linotype" w:cs="Arial"/>
          <w:sz w:val="24"/>
          <w:szCs w:val="24"/>
        </w:rPr>
        <w:t xml:space="preserve"> la información que proporcionó </w:t>
      </w:r>
      <w:r w:rsidRPr="00E13AE3">
        <w:rPr>
          <w:rFonts w:ascii="Palatino Linotype" w:hAnsi="Palatino Linotype" w:cs="Arial"/>
          <w:b/>
          <w:sz w:val="24"/>
          <w:szCs w:val="24"/>
        </w:rPr>
        <w:t>El Sujeto Obligado</w:t>
      </w:r>
      <w:r w:rsidRPr="00C4280E">
        <w:rPr>
          <w:rFonts w:ascii="Palatino Linotype" w:hAnsi="Palatino Linotype" w:cs="Arial"/>
          <w:sz w:val="24"/>
          <w:szCs w:val="24"/>
        </w:rPr>
        <w:t xml:space="preserve"> en Informe Justificado, se estima que esta colmó los requerimientos originales formulados por el solicitante</w:t>
      </w:r>
      <w:r>
        <w:rPr>
          <w:rFonts w:ascii="Palatino Linotype" w:hAnsi="Palatino Linotype" w:cs="Arial"/>
          <w:sz w:val="24"/>
          <w:szCs w:val="24"/>
        </w:rPr>
        <w:t>, tal como se precisa:</w:t>
      </w:r>
    </w:p>
    <w:tbl>
      <w:tblPr>
        <w:tblStyle w:val="Tablaconcuadrcula"/>
        <w:tblW w:w="0" w:type="auto"/>
        <w:tblLook w:val="04A0" w:firstRow="1" w:lastRow="0" w:firstColumn="1" w:lastColumn="0" w:noHBand="0" w:noVBand="1"/>
      </w:tblPr>
      <w:tblGrid>
        <w:gridCol w:w="4531"/>
        <w:gridCol w:w="4531"/>
      </w:tblGrid>
      <w:tr w:rsidR="00EA318B" w:rsidTr="00EA318B">
        <w:tc>
          <w:tcPr>
            <w:tcW w:w="4531" w:type="dxa"/>
            <w:shd w:val="clear" w:color="auto" w:fill="D0CECE" w:themeFill="background2" w:themeFillShade="E6"/>
          </w:tcPr>
          <w:p w:rsidR="00EA318B" w:rsidRPr="00EA318B" w:rsidRDefault="00EA318B" w:rsidP="00EA318B">
            <w:pPr>
              <w:autoSpaceDE w:val="0"/>
              <w:autoSpaceDN w:val="0"/>
              <w:adjustRightInd w:val="0"/>
              <w:spacing w:line="360" w:lineRule="auto"/>
              <w:jc w:val="both"/>
              <w:rPr>
                <w:rFonts w:ascii="Palatino Linotype" w:hAnsi="Palatino Linotype" w:cs="Arial"/>
                <w:b/>
                <w:i/>
                <w:sz w:val="24"/>
                <w:szCs w:val="24"/>
              </w:rPr>
            </w:pPr>
            <w:r w:rsidRPr="00EA318B">
              <w:rPr>
                <w:rFonts w:ascii="Palatino Linotype" w:hAnsi="Palatino Linotype" w:cs="Arial"/>
                <w:b/>
                <w:i/>
                <w:sz w:val="24"/>
                <w:szCs w:val="24"/>
              </w:rPr>
              <w:lastRenderedPageBreak/>
              <w:t>Requerimientos</w:t>
            </w:r>
          </w:p>
        </w:tc>
        <w:tc>
          <w:tcPr>
            <w:tcW w:w="4531" w:type="dxa"/>
            <w:shd w:val="clear" w:color="auto" w:fill="D0CECE" w:themeFill="background2" w:themeFillShade="E6"/>
          </w:tcPr>
          <w:p w:rsidR="00EA318B" w:rsidRPr="00EA318B" w:rsidRDefault="00EA318B" w:rsidP="00EA318B">
            <w:pPr>
              <w:autoSpaceDE w:val="0"/>
              <w:autoSpaceDN w:val="0"/>
              <w:adjustRightInd w:val="0"/>
              <w:spacing w:line="360" w:lineRule="auto"/>
              <w:jc w:val="both"/>
              <w:rPr>
                <w:rFonts w:ascii="Palatino Linotype" w:hAnsi="Palatino Linotype" w:cs="Arial"/>
                <w:b/>
                <w:i/>
                <w:sz w:val="24"/>
                <w:szCs w:val="24"/>
              </w:rPr>
            </w:pPr>
            <w:r w:rsidRPr="00EA318B">
              <w:rPr>
                <w:rFonts w:ascii="Palatino Linotype" w:hAnsi="Palatino Linotype" w:cs="Arial"/>
                <w:b/>
                <w:i/>
                <w:sz w:val="24"/>
                <w:szCs w:val="24"/>
              </w:rPr>
              <w:t>Informe Justificado</w:t>
            </w:r>
          </w:p>
        </w:tc>
      </w:tr>
      <w:tr w:rsidR="00EA318B" w:rsidTr="00EA318B">
        <w:tc>
          <w:tcPr>
            <w:tcW w:w="4531" w:type="dxa"/>
          </w:tcPr>
          <w:p w:rsidR="00EA318B" w:rsidRPr="00EA318B" w:rsidRDefault="00EA318B" w:rsidP="00EA318B">
            <w:pPr>
              <w:autoSpaceDE w:val="0"/>
              <w:autoSpaceDN w:val="0"/>
              <w:adjustRightInd w:val="0"/>
              <w:spacing w:line="276" w:lineRule="auto"/>
              <w:jc w:val="both"/>
              <w:rPr>
                <w:rFonts w:ascii="Palatino Linotype" w:hAnsi="Palatino Linotype" w:cs="Arial"/>
                <w:sz w:val="24"/>
                <w:szCs w:val="24"/>
              </w:rPr>
            </w:pPr>
            <w:r w:rsidRPr="00EA318B">
              <w:rPr>
                <w:rFonts w:ascii="Palatino Linotype" w:eastAsia="Times New Roman" w:hAnsi="Palatino Linotype" w:cs="Arial"/>
                <w:sz w:val="24"/>
                <w:szCs w:val="24"/>
                <w:lang w:eastAsia="es-ES"/>
              </w:rPr>
              <w:t>Convocatoria para la entrega de premios y reconocimientos</w:t>
            </w:r>
          </w:p>
        </w:tc>
        <w:tc>
          <w:tcPr>
            <w:tcW w:w="4531" w:type="dxa"/>
          </w:tcPr>
          <w:p w:rsidR="00EA318B" w:rsidRDefault="00EA318B" w:rsidP="00EA318B">
            <w:pPr>
              <w:autoSpaceDE w:val="0"/>
              <w:autoSpaceDN w:val="0"/>
              <w:adjustRightInd w:val="0"/>
              <w:spacing w:line="360" w:lineRule="auto"/>
              <w:jc w:val="both"/>
              <w:rPr>
                <w:rFonts w:ascii="Palatino Linotype" w:hAnsi="Palatino Linotype" w:cs="Arial"/>
                <w:sz w:val="24"/>
                <w:szCs w:val="24"/>
              </w:rPr>
            </w:pPr>
            <w:r w:rsidRPr="00EA318B">
              <w:rPr>
                <w:rFonts w:ascii="Palatino Linotype" w:hAnsi="Palatino Linotype" w:cs="Arial"/>
                <w:b/>
                <w:i/>
              </w:rPr>
              <w:t xml:space="preserve">No existe convocatoria </w:t>
            </w:r>
            <w:r w:rsidRPr="00EA318B">
              <w:rPr>
                <w:rFonts w:ascii="Palatino Linotype" w:hAnsi="Palatino Linotype" w:cs="Arial"/>
                <w:i/>
              </w:rPr>
              <w:t>ni jurado calificador</w:t>
            </w:r>
            <w:r>
              <w:rPr>
                <w:rFonts w:ascii="Palatino Linotype" w:hAnsi="Palatino Linotype" w:cs="Arial"/>
                <w:i/>
              </w:rPr>
              <w:t xml:space="preserve"> que haya determinado quienes fueran los deportistas acreedores a reconocimiento o premiación</w:t>
            </w:r>
          </w:p>
        </w:tc>
      </w:tr>
      <w:tr w:rsidR="00EA318B" w:rsidTr="00EA318B">
        <w:tc>
          <w:tcPr>
            <w:tcW w:w="4531" w:type="dxa"/>
          </w:tcPr>
          <w:p w:rsidR="00EA318B" w:rsidRDefault="00EA318B" w:rsidP="00EA318B">
            <w:pPr>
              <w:pStyle w:val="INFOEM"/>
              <w:spacing w:line="276" w:lineRule="auto"/>
              <w:ind w:left="0" w:right="425"/>
              <w:rPr>
                <w:rFonts w:eastAsia="Times New Roman" w:cs="Arial"/>
                <w:i w:val="0"/>
                <w:sz w:val="24"/>
                <w:szCs w:val="24"/>
                <w:lang w:eastAsia="es-ES"/>
              </w:rPr>
            </w:pPr>
            <w:r>
              <w:rPr>
                <w:rFonts w:eastAsia="Times New Roman" w:cs="Arial"/>
                <w:i w:val="0"/>
                <w:sz w:val="24"/>
                <w:szCs w:val="24"/>
                <w:lang w:eastAsia="es-ES"/>
              </w:rPr>
              <w:t>E</w:t>
            </w:r>
            <w:r w:rsidRPr="008B382D">
              <w:rPr>
                <w:rFonts w:eastAsia="Times New Roman" w:cs="Arial"/>
                <w:i w:val="0"/>
                <w:sz w:val="24"/>
                <w:szCs w:val="24"/>
                <w:lang w:eastAsia="es-ES"/>
              </w:rPr>
              <w:t>n caso de no contar con una convocatoria que se me haga llegar también en formato pdf los requisitos y lineamientos para poder ser acreedor ha dicho reconocimiento</w:t>
            </w:r>
            <w:r>
              <w:rPr>
                <w:rFonts w:eastAsia="Times New Roman" w:cs="Arial"/>
                <w:i w:val="0"/>
                <w:sz w:val="24"/>
                <w:szCs w:val="24"/>
                <w:lang w:eastAsia="es-ES"/>
              </w:rPr>
              <w:t>.</w:t>
            </w:r>
          </w:p>
          <w:p w:rsidR="00EA318B" w:rsidRDefault="00EA318B" w:rsidP="00EA318B">
            <w:pPr>
              <w:autoSpaceDE w:val="0"/>
              <w:autoSpaceDN w:val="0"/>
              <w:adjustRightInd w:val="0"/>
              <w:spacing w:line="276" w:lineRule="auto"/>
              <w:jc w:val="both"/>
              <w:rPr>
                <w:rFonts w:ascii="Palatino Linotype" w:hAnsi="Palatino Linotype" w:cs="Arial"/>
                <w:sz w:val="24"/>
                <w:szCs w:val="24"/>
              </w:rPr>
            </w:pPr>
          </w:p>
        </w:tc>
        <w:tc>
          <w:tcPr>
            <w:tcW w:w="4531" w:type="dxa"/>
          </w:tcPr>
          <w:p w:rsidR="00EA318B" w:rsidRPr="00EA318B" w:rsidRDefault="00EA318B" w:rsidP="00A943FF">
            <w:pPr>
              <w:pBdr>
                <w:top w:val="nil"/>
                <w:left w:val="nil"/>
                <w:bottom w:val="nil"/>
                <w:right w:val="nil"/>
                <w:between w:val="nil"/>
              </w:pBdr>
              <w:ind w:right="28"/>
              <w:contextualSpacing/>
              <w:jc w:val="both"/>
              <w:rPr>
                <w:rFonts w:ascii="Palatino Linotype" w:hAnsi="Palatino Linotype" w:cs="Arial"/>
                <w:i/>
              </w:rPr>
            </w:pPr>
            <w:r w:rsidRPr="00EA318B">
              <w:rPr>
                <w:rFonts w:ascii="Palatino Linotype" w:hAnsi="Palatino Linotype" w:cs="Arial"/>
                <w:b/>
                <w:i/>
              </w:rPr>
              <w:t>Los premios y reconocimientos se otorgaron a los deportistas que participaron durante el año en los torneos de la liga 2022 dentro del IMCUFIDEH</w:t>
            </w:r>
            <w:r w:rsidRPr="00EA318B">
              <w:rPr>
                <w:rFonts w:ascii="Palatino Linotype" w:hAnsi="Palatino Linotype" w:cs="Arial"/>
                <w:i/>
              </w:rPr>
              <w:t xml:space="preserve">. Así como a los </w:t>
            </w:r>
            <w:r w:rsidRPr="00A13042">
              <w:rPr>
                <w:rFonts w:ascii="Palatino Linotype" w:hAnsi="Palatino Linotype" w:cs="Arial"/>
                <w:b/>
                <w:i/>
              </w:rPr>
              <w:t>atletas que participaron en competencias estatales y nacionales</w:t>
            </w:r>
            <w:r w:rsidRPr="00EA318B">
              <w:rPr>
                <w:rFonts w:ascii="Palatino Linotype" w:hAnsi="Palatino Linotype" w:cs="Arial"/>
                <w:i/>
              </w:rPr>
              <w:t xml:space="preserve"> siendo registrados o no por el mismo INSTITUTO.</w:t>
            </w:r>
          </w:p>
          <w:p w:rsidR="00EA318B" w:rsidRDefault="00EA318B" w:rsidP="00A943FF">
            <w:pPr>
              <w:pStyle w:val="Prrafodelista"/>
              <w:pBdr>
                <w:top w:val="nil"/>
                <w:left w:val="nil"/>
                <w:bottom w:val="nil"/>
                <w:right w:val="nil"/>
                <w:between w:val="nil"/>
              </w:pBdr>
              <w:ind w:left="709" w:right="28"/>
              <w:contextualSpacing/>
              <w:jc w:val="both"/>
              <w:rPr>
                <w:rFonts w:ascii="Palatino Linotype" w:hAnsi="Palatino Linotype" w:cs="Arial"/>
                <w:i/>
              </w:rPr>
            </w:pPr>
          </w:p>
          <w:p w:rsidR="00EA318B" w:rsidRPr="00EA318B" w:rsidRDefault="00EA318B" w:rsidP="00A943FF">
            <w:pPr>
              <w:pBdr>
                <w:top w:val="nil"/>
                <w:left w:val="nil"/>
                <w:bottom w:val="nil"/>
                <w:right w:val="nil"/>
                <w:between w:val="nil"/>
              </w:pBdr>
              <w:ind w:left="34" w:right="28" w:firstLine="1"/>
              <w:contextualSpacing/>
              <w:jc w:val="both"/>
              <w:rPr>
                <w:rFonts w:ascii="Palatino Linotype" w:hAnsi="Palatino Linotype" w:cs="Arial"/>
                <w:b/>
                <w:i/>
              </w:rPr>
            </w:pPr>
            <w:r w:rsidRPr="00EA318B">
              <w:rPr>
                <w:rFonts w:ascii="Palatino Linotype" w:hAnsi="Palatino Linotype" w:cs="Arial"/>
                <w:i/>
              </w:rPr>
              <w:t xml:space="preserve">De  manera tal que </w:t>
            </w:r>
            <w:r w:rsidR="00A943FF">
              <w:rPr>
                <w:rFonts w:ascii="Palatino Linotype" w:hAnsi="Palatino Linotype" w:cs="Arial"/>
                <w:b/>
                <w:i/>
              </w:rPr>
              <w:t xml:space="preserve">los atletas </w:t>
            </w:r>
            <w:r w:rsidRPr="00EA318B">
              <w:rPr>
                <w:rFonts w:ascii="Palatino Linotype" w:hAnsi="Palatino Linotype" w:cs="Arial"/>
                <w:b/>
                <w:i/>
              </w:rPr>
              <w:t>reconocidos y/o premiados</w:t>
            </w:r>
            <w:r w:rsidRPr="00EA318B">
              <w:rPr>
                <w:rFonts w:ascii="Palatino Linotype" w:hAnsi="Palatino Linotype" w:cs="Arial"/>
                <w:i/>
              </w:rPr>
              <w:t xml:space="preserve"> son ciudadanos que entrenan con constancia, así como los que </w:t>
            </w:r>
            <w:r w:rsidRPr="00EA318B">
              <w:rPr>
                <w:rFonts w:ascii="Palatino Linotype" w:hAnsi="Palatino Linotype" w:cs="Arial"/>
                <w:b/>
                <w:i/>
              </w:rPr>
              <w:t>forman parte del padrón de registro de deportistas del IMCUFIDEH.</w:t>
            </w:r>
          </w:p>
          <w:p w:rsidR="00EA318B" w:rsidRDefault="00EA318B" w:rsidP="00A943FF">
            <w:pPr>
              <w:autoSpaceDE w:val="0"/>
              <w:autoSpaceDN w:val="0"/>
              <w:adjustRightInd w:val="0"/>
              <w:spacing w:line="360" w:lineRule="auto"/>
              <w:jc w:val="center"/>
              <w:rPr>
                <w:rFonts w:ascii="Palatino Linotype" w:hAnsi="Palatino Linotype" w:cs="Arial"/>
                <w:sz w:val="24"/>
                <w:szCs w:val="24"/>
              </w:rPr>
            </w:pPr>
          </w:p>
        </w:tc>
      </w:tr>
      <w:tr w:rsidR="00EA318B" w:rsidTr="00EA318B">
        <w:tc>
          <w:tcPr>
            <w:tcW w:w="4531" w:type="dxa"/>
          </w:tcPr>
          <w:p w:rsidR="00EA318B" w:rsidRPr="008B382D" w:rsidRDefault="00EA318B" w:rsidP="00EA318B">
            <w:pPr>
              <w:pStyle w:val="INFOEM"/>
              <w:spacing w:line="276" w:lineRule="auto"/>
              <w:ind w:left="0" w:right="425"/>
              <w:rPr>
                <w:rFonts w:eastAsia="Times New Roman" w:cs="Arial"/>
                <w:i w:val="0"/>
                <w:sz w:val="24"/>
                <w:szCs w:val="24"/>
                <w:lang w:eastAsia="es-ES"/>
              </w:rPr>
            </w:pPr>
            <w:r>
              <w:rPr>
                <w:rFonts w:eastAsia="Times New Roman" w:cs="Arial"/>
                <w:i w:val="0"/>
                <w:sz w:val="24"/>
                <w:szCs w:val="24"/>
                <w:lang w:eastAsia="es-ES"/>
              </w:rPr>
              <w:t>P</w:t>
            </w:r>
            <w:r w:rsidRPr="008B382D">
              <w:rPr>
                <w:rFonts w:eastAsia="Times New Roman" w:cs="Arial"/>
                <w:i w:val="0"/>
                <w:sz w:val="24"/>
                <w:szCs w:val="24"/>
                <w:lang w:eastAsia="es-ES"/>
              </w:rPr>
              <w:t>anel integrador jurado calificador que determinó quiénes eran acreedores a dicho reconocimiento.</w:t>
            </w:r>
          </w:p>
          <w:p w:rsidR="00EA318B" w:rsidRDefault="00EA318B" w:rsidP="00EA318B">
            <w:pPr>
              <w:autoSpaceDE w:val="0"/>
              <w:autoSpaceDN w:val="0"/>
              <w:adjustRightInd w:val="0"/>
              <w:spacing w:line="276" w:lineRule="auto"/>
              <w:jc w:val="center"/>
              <w:rPr>
                <w:rFonts w:ascii="Palatino Linotype" w:hAnsi="Palatino Linotype" w:cs="Arial"/>
                <w:sz w:val="24"/>
                <w:szCs w:val="24"/>
              </w:rPr>
            </w:pPr>
          </w:p>
        </w:tc>
        <w:tc>
          <w:tcPr>
            <w:tcW w:w="4531" w:type="dxa"/>
          </w:tcPr>
          <w:p w:rsidR="00EA318B" w:rsidRDefault="00EA318B" w:rsidP="00EA318B">
            <w:pPr>
              <w:autoSpaceDE w:val="0"/>
              <w:autoSpaceDN w:val="0"/>
              <w:adjustRightInd w:val="0"/>
              <w:spacing w:line="360" w:lineRule="auto"/>
              <w:jc w:val="both"/>
              <w:rPr>
                <w:rFonts w:ascii="Palatino Linotype" w:hAnsi="Palatino Linotype" w:cs="Arial"/>
                <w:sz w:val="24"/>
                <w:szCs w:val="24"/>
              </w:rPr>
            </w:pPr>
            <w:r w:rsidRPr="00EA318B">
              <w:rPr>
                <w:rFonts w:ascii="Palatino Linotype" w:hAnsi="Palatino Linotype" w:cs="Arial"/>
                <w:b/>
                <w:i/>
              </w:rPr>
              <w:t>No existe</w:t>
            </w:r>
            <w:r w:rsidRPr="00EA318B">
              <w:rPr>
                <w:rFonts w:ascii="Palatino Linotype" w:hAnsi="Palatino Linotype" w:cs="Arial"/>
                <w:i/>
              </w:rPr>
              <w:t xml:space="preserve"> convocatoria</w:t>
            </w:r>
            <w:r w:rsidRPr="00EA318B">
              <w:rPr>
                <w:rFonts w:ascii="Palatino Linotype" w:hAnsi="Palatino Linotype" w:cs="Arial"/>
                <w:b/>
                <w:i/>
              </w:rPr>
              <w:t xml:space="preserve"> </w:t>
            </w:r>
            <w:r w:rsidRPr="00EA318B">
              <w:rPr>
                <w:rFonts w:ascii="Palatino Linotype" w:hAnsi="Palatino Linotype" w:cs="Arial"/>
                <w:i/>
              </w:rPr>
              <w:t>ni</w:t>
            </w:r>
            <w:r w:rsidRPr="00EA318B">
              <w:rPr>
                <w:rFonts w:ascii="Palatino Linotype" w:hAnsi="Palatino Linotype" w:cs="Arial"/>
                <w:b/>
                <w:i/>
              </w:rPr>
              <w:t xml:space="preserve"> jurado calificador</w:t>
            </w:r>
            <w:r>
              <w:rPr>
                <w:rFonts w:ascii="Palatino Linotype" w:hAnsi="Palatino Linotype" w:cs="Arial"/>
                <w:i/>
              </w:rPr>
              <w:t xml:space="preserve"> que haya determinado quienes fueran los deportistas acreedores a reconocimiento o premiación</w:t>
            </w:r>
          </w:p>
        </w:tc>
      </w:tr>
    </w:tbl>
    <w:p w:rsidR="00EA318B" w:rsidRDefault="00EA318B" w:rsidP="00EA318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CB5878" w:rsidRDefault="00CB5878" w:rsidP="00CB5878">
      <w:pPr>
        <w:spacing w:after="0" w:line="360" w:lineRule="auto"/>
        <w:ind w:right="214"/>
        <w:jc w:val="both"/>
        <w:rPr>
          <w:rFonts w:ascii="Palatino Linotype" w:hAnsi="Palatino Linotype" w:cs="Arial"/>
          <w:sz w:val="24"/>
          <w:szCs w:val="24"/>
        </w:rPr>
      </w:pPr>
    </w:p>
    <w:p w:rsidR="00CB5878" w:rsidRDefault="00CB5878" w:rsidP="00CB5878">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t>Debido a lo anterior, para delimitar las fronteras conceptuales de las unidades administrativas en cita, resulta oportuno</w:t>
      </w:r>
      <w:r>
        <w:rPr>
          <w:rFonts w:ascii="Palatino Linotype" w:hAnsi="Palatino Linotype" w:cs="Arial"/>
          <w:sz w:val="24"/>
          <w:szCs w:val="24"/>
        </w:rPr>
        <w:t xml:space="preserve"> t</w:t>
      </w:r>
      <w:r w:rsidR="00A943FF">
        <w:rPr>
          <w:rFonts w:ascii="Palatino Linotype" w:hAnsi="Palatino Linotype" w:cs="Arial"/>
          <w:sz w:val="24"/>
          <w:szCs w:val="24"/>
        </w:rPr>
        <w:t>raer a colación los artículos 443</w:t>
      </w:r>
      <w:r>
        <w:rPr>
          <w:rFonts w:ascii="Palatino Linotype" w:hAnsi="Palatino Linotype" w:cs="Arial"/>
          <w:sz w:val="24"/>
          <w:szCs w:val="24"/>
        </w:rPr>
        <w:t xml:space="preserve">  </w:t>
      </w:r>
      <w:r w:rsidR="00C52900">
        <w:rPr>
          <w:rFonts w:ascii="Palatino Linotype" w:hAnsi="Palatino Linotype" w:cs="Arial"/>
          <w:sz w:val="24"/>
          <w:szCs w:val="24"/>
        </w:rPr>
        <w:t xml:space="preserve">y 445 </w:t>
      </w:r>
      <w:r>
        <w:rPr>
          <w:rFonts w:ascii="Palatino Linotype" w:hAnsi="Palatino Linotype" w:cs="Arial"/>
          <w:sz w:val="24"/>
          <w:szCs w:val="24"/>
        </w:rPr>
        <w:t>del</w:t>
      </w:r>
      <w:r w:rsidRPr="00500272">
        <w:rPr>
          <w:rFonts w:ascii="Palatino Linotype" w:hAnsi="Palatino Linotype" w:cs="Arial"/>
          <w:sz w:val="24"/>
          <w:szCs w:val="24"/>
        </w:rPr>
        <w:t xml:space="preserve"> </w:t>
      </w:r>
      <w:r>
        <w:rPr>
          <w:rFonts w:ascii="Palatino Linotype" w:hAnsi="Palatino Linotype" w:cs="Arial"/>
          <w:sz w:val="24"/>
          <w:szCs w:val="24"/>
        </w:rPr>
        <w:t xml:space="preserve">Bando Municipal del Ayuntamiento de </w:t>
      </w:r>
      <w:r w:rsidR="00A943FF">
        <w:rPr>
          <w:rFonts w:ascii="Palatino Linotype" w:hAnsi="Palatino Linotype" w:cs="Arial"/>
          <w:sz w:val="24"/>
          <w:szCs w:val="24"/>
        </w:rPr>
        <w:t>Huehuetoca</w:t>
      </w:r>
      <w:r w:rsidRPr="00500272">
        <w:rPr>
          <w:rFonts w:ascii="Palatino Linotype" w:hAnsi="Palatino Linotype" w:cs="Arial"/>
          <w:sz w:val="24"/>
          <w:szCs w:val="24"/>
        </w:rPr>
        <w:t>, porciones normativas que disponen a la literalidad lo siguiente:</w:t>
      </w:r>
    </w:p>
    <w:p w:rsidR="00CB5878" w:rsidRDefault="00CB5878" w:rsidP="00CB5878">
      <w:pPr>
        <w:spacing w:after="0" w:line="256" w:lineRule="auto"/>
        <w:ind w:right="214"/>
        <w:jc w:val="both"/>
        <w:rPr>
          <w:rFonts w:ascii="Palatino Linotype" w:hAnsi="Palatino Linotype" w:cs="Arial"/>
          <w:b/>
          <w:sz w:val="24"/>
          <w:szCs w:val="24"/>
        </w:rPr>
      </w:pPr>
    </w:p>
    <w:p w:rsidR="00CB5878" w:rsidRDefault="00CB5878" w:rsidP="00CB5878">
      <w:pPr>
        <w:pStyle w:val="Prrafodelista"/>
        <w:spacing w:line="360" w:lineRule="auto"/>
        <w:ind w:left="720" w:right="567"/>
        <w:jc w:val="both"/>
        <w:rPr>
          <w:rFonts w:ascii="Palatino Linotype" w:hAnsi="Palatino Linotype"/>
          <w:i/>
          <w:sz w:val="22"/>
        </w:rPr>
      </w:pPr>
    </w:p>
    <w:p w:rsidR="00A943FF" w:rsidRPr="00A943FF" w:rsidRDefault="00A943FF" w:rsidP="00A943FF">
      <w:pPr>
        <w:pStyle w:val="INFOEM"/>
        <w:spacing w:line="240" w:lineRule="auto"/>
        <w:jc w:val="center"/>
        <w:rPr>
          <w:b/>
          <w:bCs/>
        </w:rPr>
      </w:pPr>
      <w:r w:rsidRPr="00A943FF">
        <w:rPr>
          <w:b/>
          <w:bCs/>
        </w:rPr>
        <w:lastRenderedPageBreak/>
        <w:t>TÍTULO SEXTO</w:t>
      </w:r>
    </w:p>
    <w:p w:rsidR="00A943FF" w:rsidRPr="00A943FF" w:rsidRDefault="00A943FF" w:rsidP="00A943FF">
      <w:pPr>
        <w:pStyle w:val="INFOEM"/>
        <w:spacing w:line="240" w:lineRule="auto"/>
        <w:jc w:val="center"/>
        <w:rPr>
          <w:b/>
          <w:bCs/>
        </w:rPr>
      </w:pPr>
      <w:r w:rsidRPr="00A943FF">
        <w:rPr>
          <w:b/>
          <w:bCs/>
        </w:rPr>
        <w:t>DE LOS ÓRGANOS DESCONCENTRADOS Y DESCENTRALIZADOS</w:t>
      </w:r>
    </w:p>
    <w:p w:rsidR="00A943FF" w:rsidRPr="00A943FF" w:rsidRDefault="00A943FF" w:rsidP="00A943FF">
      <w:pPr>
        <w:pStyle w:val="INFOEM"/>
        <w:spacing w:line="240" w:lineRule="auto"/>
        <w:jc w:val="center"/>
        <w:rPr>
          <w:b/>
          <w:bCs/>
        </w:rPr>
      </w:pPr>
      <w:r w:rsidRPr="00A943FF">
        <w:rPr>
          <w:b/>
          <w:bCs/>
        </w:rPr>
        <w:t>CAPÍTULO PRIMERO</w:t>
      </w:r>
    </w:p>
    <w:p w:rsidR="00A943FF" w:rsidRPr="00A943FF" w:rsidRDefault="00A943FF" w:rsidP="00A943FF">
      <w:pPr>
        <w:pStyle w:val="INFOEM"/>
        <w:spacing w:line="240" w:lineRule="auto"/>
        <w:jc w:val="center"/>
        <w:rPr>
          <w:b/>
          <w:bCs/>
        </w:rPr>
      </w:pPr>
      <w:r w:rsidRPr="00A943FF">
        <w:rPr>
          <w:b/>
          <w:bCs/>
        </w:rPr>
        <w:t>SECCIÓN ÚNICA</w:t>
      </w:r>
    </w:p>
    <w:p w:rsidR="00A943FF" w:rsidRDefault="00A943FF" w:rsidP="00A943FF">
      <w:pPr>
        <w:pStyle w:val="INFOEM"/>
        <w:spacing w:line="240" w:lineRule="auto"/>
        <w:jc w:val="center"/>
        <w:rPr>
          <w:b/>
          <w:bCs/>
        </w:rPr>
      </w:pPr>
      <w:r w:rsidRPr="00A943FF">
        <w:rPr>
          <w:b/>
          <w:bCs/>
        </w:rPr>
        <w:t>DEL INSTITUTO MUNICIPAL DE CULTURA FÍSICA Y DEPORTE DE HUEHUETOCA</w:t>
      </w:r>
    </w:p>
    <w:p w:rsidR="00A943FF" w:rsidRDefault="00A943FF" w:rsidP="00A943FF">
      <w:pPr>
        <w:pStyle w:val="INFOEM"/>
        <w:spacing w:line="240" w:lineRule="auto"/>
        <w:rPr>
          <w:bCs/>
        </w:rPr>
      </w:pPr>
      <w:r w:rsidRPr="00A943FF">
        <w:rPr>
          <w:b/>
          <w:bCs/>
        </w:rPr>
        <w:t xml:space="preserve">Artículo 443.- </w:t>
      </w:r>
      <w:r w:rsidRPr="00A943FF">
        <w:rPr>
          <w:bCs/>
        </w:rPr>
        <w:t>El Instituto Municipal de Cultura Física y Deporte de Huehuetoca, tiene como objetivo impulsar la práctica deportiva en todos los grupos y sectores del municipio, propiciando la interacción familiar y social, así como favoreciendo el uso adecuado y correcto de los tiempos libres.</w:t>
      </w:r>
    </w:p>
    <w:p w:rsidR="00A943FF" w:rsidRDefault="00A943FF" w:rsidP="00A943FF">
      <w:pPr>
        <w:pStyle w:val="INFOEM"/>
        <w:spacing w:line="240" w:lineRule="auto"/>
        <w:rPr>
          <w:bCs/>
        </w:rPr>
      </w:pPr>
      <w:r w:rsidRPr="00A943FF">
        <w:rPr>
          <w:b/>
          <w:bCs/>
        </w:rPr>
        <w:t xml:space="preserve">Artículo 445.- </w:t>
      </w:r>
      <w:r w:rsidRPr="00A943FF">
        <w:rPr>
          <w:bCs/>
        </w:rPr>
        <w:t xml:space="preserve">El Instituto Municipal de Cultura Física y Deporte de Huehuetoca (IMCUFIDEH) es un organismo público descentralizado, que tendrá por objeto lo siguiente: </w:t>
      </w:r>
    </w:p>
    <w:p w:rsidR="00A943FF" w:rsidRDefault="00A943FF" w:rsidP="00A943FF">
      <w:pPr>
        <w:pStyle w:val="INFOEM"/>
        <w:numPr>
          <w:ilvl w:val="0"/>
          <w:numId w:val="10"/>
        </w:numPr>
        <w:spacing w:line="240" w:lineRule="auto"/>
        <w:rPr>
          <w:bCs/>
        </w:rPr>
      </w:pPr>
      <w:r w:rsidRPr="00A943FF">
        <w:rPr>
          <w:bCs/>
        </w:rPr>
        <w:t xml:space="preserve">Impulsar la práctica deportiva en todos los grupos y sectores del Municipio; </w:t>
      </w:r>
    </w:p>
    <w:p w:rsidR="00A943FF" w:rsidRDefault="00A943FF" w:rsidP="00A943FF">
      <w:pPr>
        <w:pStyle w:val="INFOEM"/>
        <w:numPr>
          <w:ilvl w:val="0"/>
          <w:numId w:val="10"/>
        </w:numPr>
        <w:spacing w:line="240" w:lineRule="auto"/>
        <w:rPr>
          <w:bCs/>
        </w:rPr>
      </w:pPr>
      <w:r w:rsidRPr="00A943FF">
        <w:rPr>
          <w:bCs/>
        </w:rPr>
        <w:t>Propiciar la inte</w:t>
      </w:r>
      <w:r w:rsidR="00C52900">
        <w:rPr>
          <w:bCs/>
        </w:rPr>
        <w:t>racción familiar y social;</w:t>
      </w:r>
    </w:p>
    <w:p w:rsidR="00A943FF" w:rsidRDefault="00A943FF" w:rsidP="00A943FF">
      <w:pPr>
        <w:pStyle w:val="INFOEM"/>
        <w:numPr>
          <w:ilvl w:val="0"/>
          <w:numId w:val="10"/>
        </w:numPr>
        <w:spacing w:line="240" w:lineRule="auto"/>
        <w:rPr>
          <w:bCs/>
        </w:rPr>
      </w:pPr>
      <w:r w:rsidRPr="00A943FF">
        <w:rPr>
          <w:bCs/>
        </w:rPr>
        <w:t>Fomentar la salud física, mental, cultural y social de</w:t>
      </w:r>
      <w:r w:rsidR="00C52900">
        <w:rPr>
          <w:bCs/>
        </w:rPr>
        <w:t xml:space="preserve"> la población del Municipio;</w:t>
      </w:r>
    </w:p>
    <w:p w:rsidR="00A943FF" w:rsidRDefault="00A943FF" w:rsidP="00A943FF">
      <w:pPr>
        <w:pStyle w:val="INFOEM"/>
        <w:numPr>
          <w:ilvl w:val="0"/>
          <w:numId w:val="10"/>
        </w:numPr>
        <w:spacing w:line="240" w:lineRule="auto"/>
        <w:rPr>
          <w:bCs/>
        </w:rPr>
      </w:pPr>
      <w:r w:rsidRPr="00A943FF">
        <w:rPr>
          <w:bCs/>
        </w:rPr>
        <w:t xml:space="preserve"> Propiciar el uso adecuado y correcto de los</w:t>
      </w:r>
      <w:r w:rsidR="00C52900">
        <w:rPr>
          <w:bCs/>
        </w:rPr>
        <w:t xml:space="preserve"> tiempos libres;</w:t>
      </w:r>
    </w:p>
    <w:p w:rsidR="00A943FF" w:rsidRDefault="00A943FF" w:rsidP="00A943FF">
      <w:pPr>
        <w:pStyle w:val="INFOEM"/>
        <w:numPr>
          <w:ilvl w:val="0"/>
          <w:numId w:val="10"/>
        </w:numPr>
        <w:spacing w:line="240" w:lineRule="auto"/>
        <w:rPr>
          <w:bCs/>
        </w:rPr>
      </w:pPr>
      <w:r w:rsidRPr="00A943FF">
        <w:rPr>
          <w:bCs/>
        </w:rPr>
        <w:t>Promover e impulsar el deporte para los niños, niñas, adolescentes, jóvenes, adultos mayores 137 137 y las</w:t>
      </w:r>
      <w:r w:rsidR="00C52900">
        <w:rPr>
          <w:bCs/>
        </w:rPr>
        <w:t xml:space="preserve"> personas con discapacidad;</w:t>
      </w:r>
    </w:p>
    <w:p w:rsidR="00A943FF" w:rsidRPr="00C52900" w:rsidRDefault="00A943FF" w:rsidP="00A943FF">
      <w:pPr>
        <w:pStyle w:val="INFOEM"/>
        <w:numPr>
          <w:ilvl w:val="0"/>
          <w:numId w:val="10"/>
        </w:numPr>
        <w:spacing w:line="240" w:lineRule="auto"/>
        <w:rPr>
          <w:b/>
          <w:bCs/>
        </w:rPr>
      </w:pPr>
      <w:r w:rsidRPr="00C52900">
        <w:rPr>
          <w:b/>
          <w:bCs/>
        </w:rPr>
        <w:t>Promover la práctica deportiva de personas con discapacid</w:t>
      </w:r>
      <w:r w:rsidR="00C52900" w:rsidRPr="00C52900">
        <w:rPr>
          <w:b/>
          <w:bCs/>
        </w:rPr>
        <w:t xml:space="preserve">ad en entornos inclusivos; </w:t>
      </w:r>
    </w:p>
    <w:p w:rsidR="00A943FF" w:rsidRDefault="00A943FF" w:rsidP="00A943FF">
      <w:pPr>
        <w:pStyle w:val="INFOEM"/>
        <w:numPr>
          <w:ilvl w:val="0"/>
          <w:numId w:val="10"/>
        </w:numPr>
        <w:spacing w:line="240" w:lineRule="auto"/>
        <w:rPr>
          <w:bCs/>
        </w:rPr>
      </w:pPr>
      <w:r w:rsidRPr="00A943FF">
        <w:rPr>
          <w:bCs/>
        </w:rPr>
        <w:t>Promover el cambio</w:t>
      </w:r>
      <w:r w:rsidR="00C52900">
        <w:rPr>
          <w:bCs/>
        </w:rPr>
        <w:t xml:space="preserve"> de actitudes y aptitudes;</w:t>
      </w:r>
      <w:r w:rsidRPr="00A943FF">
        <w:rPr>
          <w:bCs/>
        </w:rPr>
        <w:t xml:space="preserve"> </w:t>
      </w:r>
    </w:p>
    <w:p w:rsidR="00A943FF" w:rsidRPr="00C52900" w:rsidRDefault="00A943FF" w:rsidP="00A943FF">
      <w:pPr>
        <w:pStyle w:val="INFOEM"/>
        <w:numPr>
          <w:ilvl w:val="0"/>
          <w:numId w:val="10"/>
        </w:numPr>
        <w:spacing w:line="240" w:lineRule="auto"/>
        <w:rPr>
          <w:b/>
          <w:bCs/>
        </w:rPr>
      </w:pPr>
      <w:r w:rsidRPr="00C52900">
        <w:rPr>
          <w:b/>
          <w:bCs/>
        </w:rPr>
        <w:t>Promover y desarrollar la capacitación de recurs</w:t>
      </w:r>
      <w:r w:rsidR="00C52900" w:rsidRPr="00C52900">
        <w:rPr>
          <w:b/>
          <w:bCs/>
        </w:rPr>
        <w:t xml:space="preserve">os humanos para el deporte; </w:t>
      </w:r>
    </w:p>
    <w:p w:rsidR="00A943FF" w:rsidRDefault="00A943FF" w:rsidP="00A943FF">
      <w:pPr>
        <w:pStyle w:val="INFOEM"/>
        <w:numPr>
          <w:ilvl w:val="0"/>
          <w:numId w:val="10"/>
        </w:numPr>
        <w:spacing w:line="240" w:lineRule="auto"/>
        <w:rPr>
          <w:bCs/>
        </w:rPr>
      </w:pPr>
      <w:r w:rsidRPr="00C52900">
        <w:rPr>
          <w:b/>
          <w:bCs/>
        </w:rPr>
        <w:t>Elevar el nivel competitivo del deporte Municipio</w:t>
      </w:r>
      <w:r w:rsidRPr="00A943FF">
        <w:rPr>
          <w:bCs/>
        </w:rPr>
        <w:t xml:space="preserve">; </w:t>
      </w:r>
    </w:p>
    <w:p w:rsidR="00A943FF" w:rsidRDefault="00A943FF" w:rsidP="00A943FF">
      <w:pPr>
        <w:pStyle w:val="INFOEM"/>
        <w:numPr>
          <w:ilvl w:val="0"/>
          <w:numId w:val="10"/>
        </w:numPr>
        <w:spacing w:line="240" w:lineRule="auto"/>
        <w:rPr>
          <w:bCs/>
        </w:rPr>
      </w:pPr>
      <w:r w:rsidRPr="00A943FF">
        <w:rPr>
          <w:bCs/>
        </w:rPr>
        <w:t xml:space="preserve">Promover la revaloración social del deporte y la cultura física; </w:t>
      </w:r>
    </w:p>
    <w:p w:rsidR="00A943FF" w:rsidRDefault="00A943FF" w:rsidP="00A943FF">
      <w:pPr>
        <w:pStyle w:val="INFOEM"/>
        <w:numPr>
          <w:ilvl w:val="0"/>
          <w:numId w:val="10"/>
        </w:numPr>
        <w:spacing w:line="240" w:lineRule="auto"/>
        <w:rPr>
          <w:bCs/>
        </w:rPr>
      </w:pPr>
      <w:r w:rsidRPr="00A943FF">
        <w:rPr>
          <w:bCs/>
        </w:rPr>
        <w:lastRenderedPageBreak/>
        <w:t xml:space="preserve">Promover fundamentalmente el valor del deporte para primer nivel de atención a la salud; </w:t>
      </w:r>
    </w:p>
    <w:p w:rsidR="00C52900" w:rsidRDefault="00A943FF" w:rsidP="00A943FF">
      <w:pPr>
        <w:pStyle w:val="INFOEM"/>
        <w:numPr>
          <w:ilvl w:val="0"/>
          <w:numId w:val="10"/>
        </w:numPr>
        <w:spacing w:line="240" w:lineRule="auto"/>
        <w:rPr>
          <w:bCs/>
        </w:rPr>
      </w:pPr>
      <w:r w:rsidRPr="00A943FF">
        <w:rPr>
          <w:bCs/>
        </w:rPr>
        <w:t xml:space="preserve">Promover la identidad del Municipio de Huehuetoca, en el ámbito Municipal, Estatal, Nacional e Internacional a través del deporte; </w:t>
      </w:r>
    </w:p>
    <w:p w:rsidR="00C52900" w:rsidRPr="00C52900" w:rsidRDefault="00A943FF" w:rsidP="00A943FF">
      <w:pPr>
        <w:pStyle w:val="INFOEM"/>
        <w:numPr>
          <w:ilvl w:val="0"/>
          <w:numId w:val="10"/>
        </w:numPr>
        <w:spacing w:line="240" w:lineRule="auto"/>
        <w:rPr>
          <w:b/>
          <w:bCs/>
        </w:rPr>
      </w:pPr>
      <w:r w:rsidRPr="00C52900">
        <w:rPr>
          <w:b/>
          <w:bCs/>
        </w:rPr>
        <w:t xml:space="preserve">Realizar un padrón de activadores físicos; </w:t>
      </w:r>
    </w:p>
    <w:p w:rsidR="00C52900" w:rsidRDefault="00A943FF" w:rsidP="00A943FF">
      <w:pPr>
        <w:pStyle w:val="INFOEM"/>
        <w:numPr>
          <w:ilvl w:val="0"/>
          <w:numId w:val="10"/>
        </w:numPr>
        <w:spacing w:line="240" w:lineRule="auto"/>
        <w:rPr>
          <w:bCs/>
        </w:rPr>
      </w:pPr>
      <w:r w:rsidRPr="00A943FF">
        <w:rPr>
          <w:bCs/>
        </w:rPr>
        <w:t xml:space="preserve">Realizar la elaboración de reglamentos de su competencia en el área deportiva; </w:t>
      </w:r>
    </w:p>
    <w:p w:rsidR="00C52900" w:rsidRDefault="00A943FF" w:rsidP="00A943FF">
      <w:pPr>
        <w:pStyle w:val="INFOEM"/>
        <w:numPr>
          <w:ilvl w:val="0"/>
          <w:numId w:val="10"/>
        </w:numPr>
        <w:spacing w:line="240" w:lineRule="auto"/>
        <w:rPr>
          <w:bCs/>
        </w:rPr>
      </w:pPr>
      <w:r w:rsidRPr="00A943FF">
        <w:rPr>
          <w:bCs/>
        </w:rPr>
        <w:t xml:space="preserve">Fomentar la integración familiar y social; y </w:t>
      </w:r>
    </w:p>
    <w:p w:rsidR="00A943FF" w:rsidRPr="00A943FF" w:rsidRDefault="00A943FF" w:rsidP="00A943FF">
      <w:pPr>
        <w:pStyle w:val="INFOEM"/>
        <w:numPr>
          <w:ilvl w:val="0"/>
          <w:numId w:val="10"/>
        </w:numPr>
        <w:spacing w:line="240" w:lineRule="auto"/>
        <w:rPr>
          <w:bCs/>
        </w:rPr>
      </w:pPr>
      <w:r w:rsidRPr="00A943FF">
        <w:rPr>
          <w:bCs/>
        </w:rPr>
        <w:t>Facilitar a los deportistas el acceso a los servicios de salud.</w:t>
      </w:r>
    </w:p>
    <w:p w:rsidR="00CB5878" w:rsidRDefault="00CB5878" w:rsidP="00CB5878">
      <w:pPr>
        <w:pStyle w:val="INFOEM"/>
        <w:spacing w:line="276" w:lineRule="auto"/>
        <w:rPr>
          <w:b/>
        </w:rPr>
      </w:pPr>
    </w:p>
    <w:p w:rsidR="00C52900" w:rsidRPr="007063B1" w:rsidRDefault="00C52900" w:rsidP="00C52900">
      <w:pPr>
        <w:autoSpaceDE w:val="0"/>
        <w:autoSpaceDN w:val="0"/>
        <w:adjustRightInd w:val="0"/>
        <w:spacing w:after="0" w:line="240" w:lineRule="auto"/>
        <w:ind w:left="851" w:right="851"/>
        <w:jc w:val="both"/>
        <w:rPr>
          <w:rFonts w:ascii="Palatino Linotype" w:hAnsi="Palatino Linotype" w:cs="Arial"/>
          <w:i/>
          <w:highlight w:val="yellow"/>
        </w:rPr>
      </w:pPr>
    </w:p>
    <w:p w:rsidR="007166C5" w:rsidRDefault="00C52900" w:rsidP="00C52900">
      <w:pPr>
        <w:autoSpaceDE w:val="0"/>
        <w:autoSpaceDN w:val="0"/>
        <w:adjustRightInd w:val="0"/>
        <w:spacing w:after="0" w:line="360" w:lineRule="auto"/>
        <w:jc w:val="both"/>
        <w:rPr>
          <w:rFonts w:ascii="Palatino Linotype" w:hAnsi="Palatino Linotype" w:cs="Arial"/>
          <w:sz w:val="24"/>
          <w:szCs w:val="24"/>
        </w:rPr>
      </w:pPr>
      <w:r w:rsidRPr="00BA51E1">
        <w:rPr>
          <w:rFonts w:ascii="Palatino Linotype" w:hAnsi="Palatino Linotype" w:cs="Arial"/>
          <w:sz w:val="24"/>
          <w:szCs w:val="24"/>
        </w:rPr>
        <w:t>De los preceptos referidos con anterioridad podemos advertir que, le corresponde a</w:t>
      </w:r>
      <w:r w:rsidR="007166C5">
        <w:rPr>
          <w:rFonts w:ascii="Palatino Linotype" w:hAnsi="Palatino Linotype" w:cs="Arial"/>
          <w:sz w:val="24"/>
          <w:szCs w:val="24"/>
        </w:rPr>
        <w:t xml:space="preserve"> </w:t>
      </w:r>
      <w:r w:rsidR="007166C5">
        <w:rPr>
          <w:rFonts w:ascii="Palatino Linotype" w:hAnsi="Palatino Linotype" w:cs="Arial"/>
        </w:rPr>
        <w:t>la Directora del Instituto Municipal</w:t>
      </w:r>
      <w:r w:rsidR="00404E43">
        <w:rPr>
          <w:rFonts w:ascii="Palatino Linotype" w:hAnsi="Palatino Linotype" w:cs="Arial"/>
        </w:rPr>
        <w:t xml:space="preserve"> de Cultura Física y Deporte </w:t>
      </w:r>
      <w:r w:rsidR="007166C5">
        <w:rPr>
          <w:rFonts w:ascii="Palatino Linotype" w:hAnsi="Palatino Linotype" w:cs="Arial"/>
        </w:rPr>
        <w:t xml:space="preserve">promover la cultura física y del deporte, </w:t>
      </w:r>
      <w:r w:rsidR="007166C5" w:rsidRPr="00404E43">
        <w:rPr>
          <w:rFonts w:ascii="Palatino Linotype" w:hAnsi="Palatino Linotype" w:cs="Arial"/>
        </w:rPr>
        <w:t>así como</w:t>
      </w:r>
      <w:r w:rsidR="007166C5">
        <w:rPr>
          <w:rFonts w:ascii="Palatino Linotype" w:hAnsi="Palatino Linotype" w:cs="Arial"/>
        </w:rPr>
        <w:t xml:space="preserve"> </w:t>
      </w:r>
      <w:r w:rsidR="00404E43">
        <w:rPr>
          <w:rFonts w:ascii="Palatino Linotype" w:hAnsi="Palatino Linotype" w:cs="Arial"/>
        </w:rPr>
        <w:t xml:space="preserve">la de realizar un padrón de activadores físicos. </w:t>
      </w:r>
    </w:p>
    <w:p w:rsidR="00C52900" w:rsidRDefault="00C52900" w:rsidP="00C52900">
      <w:pPr>
        <w:pStyle w:val="Prrafodelista"/>
        <w:autoSpaceDE w:val="0"/>
        <w:autoSpaceDN w:val="0"/>
        <w:adjustRightInd w:val="0"/>
        <w:spacing w:line="360" w:lineRule="auto"/>
        <w:ind w:left="0"/>
        <w:jc w:val="both"/>
        <w:rPr>
          <w:rFonts w:ascii="Palatino Linotype" w:eastAsia="Calibri" w:hAnsi="Palatino Linotype" w:cs="Arial"/>
        </w:rPr>
      </w:pPr>
    </w:p>
    <w:p w:rsidR="00C52900" w:rsidRPr="007104AA" w:rsidRDefault="00C52900" w:rsidP="00C52900">
      <w:pPr>
        <w:pStyle w:val="Prrafodelista"/>
        <w:autoSpaceDE w:val="0"/>
        <w:autoSpaceDN w:val="0"/>
        <w:adjustRightInd w:val="0"/>
        <w:spacing w:line="360" w:lineRule="auto"/>
        <w:ind w:left="0"/>
        <w:jc w:val="both"/>
        <w:rPr>
          <w:rFonts w:ascii="Palatino Linotype" w:hAnsi="Palatino Linotype" w:cs="Arial"/>
        </w:rPr>
      </w:pPr>
      <w:r w:rsidRPr="007769B2">
        <w:rPr>
          <w:rFonts w:ascii="Palatino Linotype" w:eastAsia="Calibri" w:hAnsi="Palatino Linotype" w:cs="Arial"/>
        </w:rPr>
        <w:t xml:space="preserve">En ese sentido, lo que manifiesta el sujeto obligado, se traduce como una expresión en sentido negativo, toda vez que refirió no contar con la información requerida, al no </w:t>
      </w:r>
      <w:r w:rsidR="00404E43">
        <w:rPr>
          <w:rFonts w:ascii="Palatino Linotype" w:eastAsia="Calibri" w:hAnsi="Palatino Linotype" w:cs="Arial"/>
        </w:rPr>
        <w:t>haber emitido una convocatoria ni un jurado calificador que determinará a los premiados</w:t>
      </w:r>
      <w:r w:rsidRPr="007769B2">
        <w:rPr>
          <w:rFonts w:ascii="Palatino Linotype" w:eastAsia="Calibri" w:hAnsi="Palatino Linotype" w:cs="Arial"/>
        </w:rPr>
        <w:t xml:space="preserve">, </w:t>
      </w:r>
      <w:r w:rsidR="00404E43">
        <w:rPr>
          <w:rFonts w:ascii="Palatino Linotype" w:eastAsia="Calibri" w:hAnsi="Palatino Linotype" w:cs="Arial"/>
        </w:rPr>
        <w:t xml:space="preserve">puesto que los premiados fueron los deportistas que forman parte de su padrón de registro,  los que participaron en los torneos de la liga 2022 y los atletas que participaron en competencias estatales y nacionales, </w:t>
      </w:r>
      <w:r w:rsidRPr="007769B2">
        <w:rPr>
          <w:rFonts w:ascii="Palatino Linotype" w:eastAsia="Calibri" w:hAnsi="Palatino Linotype" w:cs="Arial"/>
        </w:rPr>
        <w:t>por lo tanto, dichos requerimientos no pueden obran en los archivos de dicha autoridad, ya que no puede probarse por ser lógica y materialmente imposible, en razón de que, al no haber generado dicha información, no la posee, no administra, y no cuenta con la misma.</w:t>
      </w:r>
    </w:p>
    <w:p w:rsidR="00C52900" w:rsidRPr="007769B2" w:rsidRDefault="00C52900" w:rsidP="00C52900">
      <w:pPr>
        <w:spacing w:after="0" w:line="360" w:lineRule="auto"/>
        <w:ind w:right="51"/>
        <w:jc w:val="both"/>
        <w:rPr>
          <w:rFonts w:ascii="Palatino Linotype" w:eastAsia="Times New Roman" w:hAnsi="Palatino Linotype" w:cs="Arial"/>
          <w:sz w:val="24"/>
          <w:szCs w:val="24"/>
          <w:lang w:val="es-ES" w:eastAsia="es-ES"/>
        </w:rPr>
      </w:pPr>
    </w:p>
    <w:p w:rsidR="00C52900" w:rsidRPr="007769B2" w:rsidRDefault="00C52900" w:rsidP="00C52900">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lastRenderedPageBreak/>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C52900" w:rsidRPr="007769B2" w:rsidRDefault="00C52900" w:rsidP="00C52900">
      <w:pPr>
        <w:spacing w:after="0" w:line="360" w:lineRule="auto"/>
        <w:ind w:right="51"/>
        <w:jc w:val="both"/>
        <w:rPr>
          <w:rFonts w:ascii="Palatino Linotype" w:eastAsia="Times New Roman" w:hAnsi="Palatino Linotype" w:cs="Arial"/>
          <w:sz w:val="24"/>
          <w:szCs w:val="24"/>
          <w:lang w:val="es-ES" w:eastAsia="es-ES"/>
        </w:rPr>
      </w:pPr>
    </w:p>
    <w:p w:rsidR="00C52900" w:rsidRPr="007769B2" w:rsidRDefault="00C52900" w:rsidP="00C52900">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Por lo anterior sirve de sustento la Tesis Aislada 267287, emanada por el Máximo Juzgador de la Nación, la cual refiere lo siguiente:</w:t>
      </w:r>
    </w:p>
    <w:p w:rsidR="00C52900" w:rsidRPr="007769B2" w:rsidRDefault="00C52900" w:rsidP="00C52900">
      <w:pPr>
        <w:spacing w:after="0" w:line="240" w:lineRule="auto"/>
        <w:rPr>
          <w:rFonts w:ascii="Times New Roman" w:eastAsia="Times New Roman" w:hAnsi="Times New Roman" w:cs="Times New Roman"/>
          <w:sz w:val="24"/>
          <w:szCs w:val="24"/>
          <w:lang w:eastAsia="es-ES"/>
        </w:rPr>
      </w:pPr>
    </w:p>
    <w:p w:rsidR="00C52900" w:rsidRPr="007769B2" w:rsidRDefault="00C52900" w:rsidP="00C52900">
      <w:pPr>
        <w:shd w:val="clear" w:color="auto" w:fill="FFFFFF"/>
        <w:spacing w:before="120"/>
        <w:ind w:left="851" w:rightChars="386" w:right="849"/>
        <w:jc w:val="both"/>
        <w:rPr>
          <w:rFonts w:ascii="Palatino Linotype" w:eastAsia="Calibri" w:hAnsi="Palatino Linotype" w:cs="Times New Roman"/>
          <w:color w:val="222222"/>
        </w:rPr>
      </w:pPr>
      <w:r w:rsidRPr="007769B2">
        <w:rPr>
          <w:rFonts w:ascii="Palatino Linotype" w:eastAsia="Calibri" w:hAnsi="Palatino Linotype" w:cs="Times New Roman"/>
          <w:b/>
          <w:bCs/>
          <w:i/>
          <w:iCs/>
          <w:color w:val="222222"/>
        </w:rPr>
        <w:t>HECHOS NEGATIVOS, NO SON SUSCEPTIBLES DE DEMOSTRACIÓN. ”</w:t>
      </w:r>
      <w:r w:rsidRPr="007769B2">
        <w:rPr>
          <w:rFonts w:ascii="Palatino Linotype" w:eastAsia="Calibri" w:hAnsi="Palatino Linotype" w:cs="Times New Roman"/>
          <w:i/>
          <w:iCs/>
          <w:color w:val="222222"/>
        </w:rPr>
        <w:t>Tratándose de un hecho negativo, el Juez no tiene por qué invocar prueba alguna de la que se desprenda, ya que es bien sabido que esta clase de hechos no son susceptibles de demostración.</w:t>
      </w:r>
    </w:p>
    <w:p w:rsidR="00C52900" w:rsidRPr="007769B2" w:rsidRDefault="00C52900" w:rsidP="00C52900">
      <w:pPr>
        <w:shd w:val="clear" w:color="auto" w:fill="FFFFFF"/>
        <w:ind w:left="851" w:rightChars="386" w:right="849"/>
        <w:jc w:val="both"/>
        <w:rPr>
          <w:rFonts w:ascii="Palatino Linotype" w:eastAsia="Calibri" w:hAnsi="Palatino Linotype" w:cs="Times New Roman"/>
          <w:i/>
          <w:iCs/>
          <w:color w:val="222222"/>
        </w:rPr>
      </w:pPr>
      <w:r w:rsidRPr="007769B2">
        <w:rPr>
          <w:rFonts w:ascii="Palatino Linotype" w:eastAsia="Calibri" w:hAnsi="Palatino Linotype" w:cs="Times New Roman"/>
          <w:i/>
          <w:iCs/>
          <w:color w:val="222222"/>
        </w:rPr>
        <w:t>Amparo en revisión 2022/61. José García Florín (Menor). 9 de octubre de 1961. Cinco votos. Ponente: José Rivera Pérez Campos.”</w:t>
      </w:r>
    </w:p>
    <w:p w:rsidR="00C52900" w:rsidRPr="007769B2" w:rsidRDefault="00C52900" w:rsidP="00C52900">
      <w:pPr>
        <w:spacing w:after="0" w:line="240" w:lineRule="auto"/>
        <w:rPr>
          <w:rFonts w:ascii="Times New Roman" w:eastAsia="Times New Roman" w:hAnsi="Times New Roman" w:cs="Times New Roman"/>
          <w:sz w:val="14"/>
          <w:szCs w:val="24"/>
          <w:lang w:eastAsia="es-ES"/>
        </w:rPr>
      </w:pPr>
    </w:p>
    <w:p w:rsidR="00C52900" w:rsidRPr="007769B2" w:rsidRDefault="00C52900" w:rsidP="00C52900">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rsidR="00C52900" w:rsidRPr="007769B2" w:rsidRDefault="00C52900" w:rsidP="00C52900">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7769B2">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7769B2">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w:t>
      </w:r>
      <w:r w:rsidRPr="007769B2">
        <w:rPr>
          <w:rFonts w:ascii="Palatino Linotype" w:eastAsia="Times New Roman" w:hAnsi="Palatino Linotype" w:cs="Times New Roman"/>
          <w:i/>
          <w:color w:val="222222"/>
          <w:lang w:val="es-ES" w:eastAsia="es-ES"/>
        </w:rPr>
        <w:lastRenderedPageBreak/>
        <w:t>sus archivos, no será necesario que el Comité de Transparencia emita una resolución que confirme la inexistencia de la información</w:t>
      </w:r>
      <w:r w:rsidRPr="007769B2">
        <w:rPr>
          <w:rFonts w:ascii="Times New Roman" w:eastAsia="Times New Roman" w:hAnsi="Times New Roman" w:cs="Times New Roman"/>
          <w:i/>
          <w:color w:val="222222"/>
          <w:lang w:val="es-ES" w:eastAsia="es-ES"/>
        </w:rPr>
        <w:t>.</w:t>
      </w:r>
    </w:p>
    <w:p w:rsidR="00C52900" w:rsidRPr="007769B2" w:rsidRDefault="00C52900" w:rsidP="00C52900">
      <w:pPr>
        <w:spacing w:after="0" w:line="240" w:lineRule="auto"/>
        <w:rPr>
          <w:rFonts w:ascii="Times New Roman" w:eastAsia="Times New Roman" w:hAnsi="Times New Roman" w:cs="Times New Roman"/>
          <w:sz w:val="24"/>
          <w:szCs w:val="24"/>
          <w:lang w:eastAsia="es-ES"/>
        </w:rPr>
      </w:pPr>
    </w:p>
    <w:p w:rsidR="00C52900" w:rsidRPr="007769B2" w:rsidRDefault="00C52900" w:rsidP="00C52900">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C52900" w:rsidRPr="007769B2" w:rsidRDefault="00C52900" w:rsidP="00C52900">
      <w:pPr>
        <w:spacing w:after="0" w:line="240" w:lineRule="auto"/>
        <w:rPr>
          <w:rFonts w:ascii="Times New Roman" w:eastAsia="Times New Roman" w:hAnsi="Times New Roman" w:cs="Times New Roman"/>
          <w:sz w:val="24"/>
          <w:szCs w:val="24"/>
          <w:lang w:eastAsia="es-ES"/>
        </w:rPr>
      </w:pPr>
    </w:p>
    <w:p w:rsidR="00C52900" w:rsidRPr="007769B2" w:rsidRDefault="00C52900" w:rsidP="00C52900">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rsidR="00C52900" w:rsidRPr="007769B2" w:rsidRDefault="00C52900" w:rsidP="00C52900">
      <w:pPr>
        <w:spacing w:after="0" w:line="240" w:lineRule="auto"/>
        <w:ind w:left="851" w:right="850"/>
        <w:jc w:val="both"/>
        <w:rPr>
          <w:rFonts w:ascii="Palatino Linotype" w:eastAsia="Times New Roman" w:hAnsi="Palatino Linotype" w:cs="Times New Roman"/>
          <w:i/>
          <w:lang w:eastAsia="es-ES"/>
        </w:rPr>
      </w:pPr>
    </w:p>
    <w:p w:rsidR="00C52900" w:rsidRPr="007104AA" w:rsidRDefault="00C52900" w:rsidP="00C52900">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52900" w:rsidRDefault="00C52900" w:rsidP="00C52900">
      <w:pPr>
        <w:autoSpaceDE w:val="0"/>
        <w:autoSpaceDN w:val="0"/>
        <w:adjustRightInd w:val="0"/>
        <w:spacing w:after="0" w:line="360" w:lineRule="auto"/>
        <w:jc w:val="both"/>
        <w:rPr>
          <w:rFonts w:ascii="Palatino Linotype" w:hAnsi="Palatino Linotype" w:cs="Arial"/>
          <w:sz w:val="24"/>
          <w:szCs w:val="24"/>
        </w:rPr>
      </w:pPr>
    </w:p>
    <w:p w:rsidR="00C52900" w:rsidRPr="00A42B6E" w:rsidRDefault="00C52900" w:rsidP="00C52900">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C52900" w:rsidRPr="00B81A2B" w:rsidRDefault="00C52900" w:rsidP="00C52900">
      <w:pPr>
        <w:autoSpaceDE w:val="0"/>
        <w:autoSpaceDN w:val="0"/>
        <w:adjustRightInd w:val="0"/>
        <w:spacing w:after="0" w:line="360" w:lineRule="auto"/>
        <w:jc w:val="both"/>
        <w:rPr>
          <w:rFonts w:ascii="Palatino Linotype" w:hAnsi="Palatino Linotype"/>
          <w:sz w:val="24"/>
        </w:rPr>
      </w:pPr>
    </w:p>
    <w:p w:rsidR="00C52900" w:rsidRPr="00B81A2B" w:rsidRDefault="00C52900" w:rsidP="00C52900">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lastRenderedPageBreak/>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 lo solicitado por la particular, como se desarrolló en los párrafos anteriores.</w:t>
      </w:r>
    </w:p>
    <w:p w:rsidR="00C52900" w:rsidRPr="00DB3D37" w:rsidRDefault="00C52900" w:rsidP="00C52900">
      <w:pPr>
        <w:autoSpaceDE w:val="0"/>
        <w:autoSpaceDN w:val="0"/>
        <w:adjustRightInd w:val="0"/>
        <w:spacing w:after="0" w:line="360" w:lineRule="auto"/>
        <w:jc w:val="both"/>
        <w:rPr>
          <w:rFonts w:ascii="Palatino Linotype" w:hAnsi="Palatino Linotype"/>
          <w:sz w:val="24"/>
        </w:rPr>
      </w:pPr>
    </w:p>
    <w:p w:rsidR="00C52900" w:rsidRDefault="00C52900" w:rsidP="00C52900">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rsidR="00C52900" w:rsidRDefault="00C52900" w:rsidP="00C52900">
      <w:pPr>
        <w:pStyle w:val="Sinespaciado"/>
      </w:pPr>
    </w:p>
    <w:p w:rsidR="00C52900" w:rsidRPr="003F6F67" w:rsidRDefault="00C52900" w:rsidP="00C52900">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rsidR="00C52900" w:rsidRPr="00281AAA" w:rsidRDefault="00C52900" w:rsidP="00C52900">
      <w:pPr>
        <w:ind w:left="851" w:right="850"/>
        <w:jc w:val="both"/>
        <w:rPr>
          <w:rFonts w:ascii="Palatino Linotype" w:hAnsi="Palatino Linotype" w:cs="Arial"/>
          <w:color w:val="000000"/>
          <w:sz w:val="2"/>
        </w:rPr>
      </w:pPr>
    </w:p>
    <w:p w:rsidR="00C52900" w:rsidRPr="00281AAA" w:rsidRDefault="00C52900" w:rsidP="00C52900">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52900" w:rsidRPr="00281AAA" w:rsidRDefault="00C52900" w:rsidP="00C52900">
      <w:pPr>
        <w:ind w:left="567" w:right="567"/>
        <w:jc w:val="both"/>
        <w:rPr>
          <w:rFonts w:ascii="Palatino Linotype" w:hAnsi="Palatino Linotype" w:cs="Arial"/>
          <w:i/>
          <w:color w:val="000000"/>
          <w:sz w:val="2"/>
        </w:rPr>
      </w:pPr>
    </w:p>
    <w:p w:rsidR="00C52900" w:rsidRPr="00281AAA" w:rsidRDefault="00C52900" w:rsidP="00C52900">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rsidR="00C52900" w:rsidRPr="00281AAA" w:rsidRDefault="00C52900" w:rsidP="00C52900">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C52900" w:rsidRPr="00281AAA" w:rsidRDefault="00C52900" w:rsidP="00C52900">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lastRenderedPageBreak/>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C52900" w:rsidRPr="00266073" w:rsidRDefault="00C52900" w:rsidP="00C52900">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rsidR="00C52900" w:rsidRDefault="00C52900" w:rsidP="00C52900">
      <w:pPr>
        <w:autoSpaceDE w:val="0"/>
        <w:autoSpaceDN w:val="0"/>
        <w:adjustRightInd w:val="0"/>
        <w:spacing w:after="0" w:line="360" w:lineRule="auto"/>
        <w:jc w:val="both"/>
        <w:rPr>
          <w:rFonts w:ascii="Palatino Linotype" w:hAnsi="Palatino Linotype" w:cs="Arial"/>
          <w:sz w:val="24"/>
          <w:szCs w:val="24"/>
        </w:rPr>
      </w:pPr>
    </w:p>
    <w:p w:rsidR="00C52900" w:rsidRPr="00652657" w:rsidRDefault="00C52900" w:rsidP="00C5290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C52900" w:rsidRPr="003F6F67" w:rsidRDefault="00C52900" w:rsidP="00C52900">
      <w:pPr>
        <w:spacing w:after="0"/>
        <w:rPr>
          <w:rFonts w:ascii="Palatino Linotype" w:hAnsi="Palatino Linotype"/>
          <w:sz w:val="24"/>
        </w:rPr>
      </w:pPr>
    </w:p>
    <w:p w:rsidR="00C52900" w:rsidRPr="00B81A2B" w:rsidRDefault="00C52900" w:rsidP="00C52900">
      <w:pPr>
        <w:pStyle w:val="Sinespaciado"/>
        <w:spacing w:line="360" w:lineRule="auto"/>
        <w:jc w:val="both"/>
        <w:rPr>
          <w:rFonts w:ascii="Palatino Linotype" w:hAnsi="Palatino Linotype" w:cs="Arial"/>
          <w:bCs/>
        </w:rPr>
      </w:pPr>
      <w:r w:rsidRPr="00B81A2B">
        <w:rPr>
          <w:rFonts w:ascii="Palatino Linotype" w:hAnsi="Palatino Linotype" w:cs="Arial"/>
          <w:bCs/>
        </w:rPr>
        <w:t xml:space="preserve">Adicionalmente, es de destacar que este Órgano Garante no está facultado para manifestarse sobre la veracidad de lo afirmado por parte del </w:t>
      </w:r>
      <w:r w:rsidRPr="00B81A2B">
        <w:rPr>
          <w:rFonts w:ascii="Palatino Linotype" w:hAnsi="Palatino Linotype" w:cs="Arial"/>
          <w:b/>
          <w:bCs/>
        </w:rPr>
        <w:t>Sujeto Obligado</w:t>
      </w:r>
      <w:r w:rsidRPr="00B81A2B">
        <w:rPr>
          <w:rFonts w:ascii="Palatino Linotype" w:hAnsi="Palatino Linotype" w:cs="Arial"/>
          <w:bCs/>
        </w:rPr>
        <w:t xml:space="preserve"> pues no existe precepto legal alguno en la Ley de la materia que lo faculte para ello. </w:t>
      </w:r>
    </w:p>
    <w:p w:rsidR="00C52900" w:rsidRPr="00B81A2B" w:rsidRDefault="00C52900" w:rsidP="00C52900">
      <w:pPr>
        <w:pStyle w:val="Sinespaciado"/>
        <w:rPr>
          <w:sz w:val="2"/>
        </w:rPr>
      </w:pPr>
    </w:p>
    <w:p w:rsidR="00C52900" w:rsidRPr="00B81A2B" w:rsidRDefault="00C52900" w:rsidP="00C52900">
      <w:pPr>
        <w:pStyle w:val="Sinespaciado"/>
        <w:rPr>
          <w:sz w:val="2"/>
        </w:rPr>
      </w:pPr>
    </w:p>
    <w:p w:rsidR="00C52900" w:rsidRPr="00B81A2B" w:rsidRDefault="00C52900" w:rsidP="00C52900">
      <w:pPr>
        <w:pStyle w:val="Sinespaciado"/>
        <w:rPr>
          <w:sz w:val="2"/>
        </w:rPr>
      </w:pPr>
    </w:p>
    <w:p w:rsidR="00C52900" w:rsidRPr="00B81A2B" w:rsidRDefault="00C52900" w:rsidP="00C52900">
      <w:pPr>
        <w:pStyle w:val="Sinespaciado"/>
        <w:rPr>
          <w:sz w:val="2"/>
        </w:rPr>
      </w:pPr>
    </w:p>
    <w:p w:rsidR="00C52900" w:rsidRPr="00B81A2B" w:rsidRDefault="00C52900" w:rsidP="00C52900">
      <w:pPr>
        <w:pStyle w:val="Sinespaciado"/>
        <w:rPr>
          <w:sz w:val="2"/>
        </w:rPr>
      </w:pPr>
    </w:p>
    <w:p w:rsidR="00C52900" w:rsidRPr="003F6F67" w:rsidRDefault="00C52900" w:rsidP="00C52900">
      <w:pPr>
        <w:pStyle w:val="Sinespaciado"/>
      </w:pPr>
    </w:p>
    <w:p w:rsidR="00C52900" w:rsidRDefault="00C52900" w:rsidP="00C52900">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C52900" w:rsidRPr="00B81A2B" w:rsidRDefault="00C52900" w:rsidP="00C52900">
      <w:pPr>
        <w:pStyle w:val="Sinespaciado"/>
      </w:pPr>
    </w:p>
    <w:p w:rsidR="00C52900" w:rsidRPr="00B81A2B" w:rsidRDefault="00C52900" w:rsidP="00C52900">
      <w:pPr>
        <w:pStyle w:val="Sinespaciado"/>
        <w:rPr>
          <w:sz w:val="6"/>
        </w:rPr>
      </w:pPr>
    </w:p>
    <w:p w:rsidR="00C52900" w:rsidRPr="00B81A2B" w:rsidRDefault="00C52900" w:rsidP="00C52900">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B81A2B">
        <w:rPr>
          <w:rFonts w:ascii="Palatino Linotype" w:hAnsi="Palatino Linotype"/>
          <w:i/>
          <w:sz w:val="22"/>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52900" w:rsidRPr="00B81A2B" w:rsidRDefault="00C52900" w:rsidP="00C52900">
      <w:pPr>
        <w:pStyle w:val="Sinespaciado"/>
      </w:pPr>
    </w:p>
    <w:p w:rsidR="00C52900" w:rsidRDefault="00C52900" w:rsidP="00C52900">
      <w:pPr>
        <w:autoSpaceDE w:val="0"/>
        <w:autoSpaceDN w:val="0"/>
        <w:adjustRightInd w:val="0"/>
        <w:spacing w:after="0" w:line="360" w:lineRule="auto"/>
        <w:jc w:val="both"/>
        <w:rPr>
          <w:rFonts w:ascii="Palatino Linotype" w:hAnsi="Palatino Linotype" w:cs="Arial"/>
          <w:sz w:val="24"/>
          <w:szCs w:val="24"/>
        </w:rPr>
      </w:pPr>
    </w:p>
    <w:p w:rsidR="00C52900" w:rsidRPr="00A11B58" w:rsidRDefault="00C52900" w:rsidP="00C52900">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Pr>
          <w:rFonts w:ascii="Palatino Linotype" w:hAnsi="Palatino Linotype" w:cs="Arial"/>
          <w:sz w:val="24"/>
          <w:szCs w:val="24"/>
        </w:rPr>
        <w:t>el recurso ha quedado sin materia</w:t>
      </w:r>
      <w:r w:rsidRPr="00B81A2B">
        <w:rPr>
          <w:rFonts w:ascii="Palatino Linotype" w:hAnsi="Palatino Linotype" w:cs="Arial"/>
          <w:sz w:val="24"/>
          <w:szCs w:val="24"/>
        </w:rPr>
        <w:t xml:space="preserve">, </w:t>
      </w:r>
      <w:r>
        <w:rPr>
          <w:rFonts w:ascii="Palatino Linotype" w:hAnsi="Palatino Linotype" w:cs="Arial"/>
          <w:sz w:val="24"/>
          <w:szCs w:val="24"/>
        </w:rPr>
        <w:t>informando que</w:t>
      </w:r>
      <w:r w:rsidRPr="003F33B6">
        <w:rPr>
          <w:rFonts w:ascii="Palatino Linotype" w:hAnsi="Palatino Linotype" w:cs="Arial"/>
          <w:sz w:val="24"/>
          <w:szCs w:val="24"/>
        </w:rPr>
        <w:t xml:space="preserve"> </w:t>
      </w:r>
      <w:r w:rsidR="00C80A0E">
        <w:rPr>
          <w:rFonts w:ascii="Palatino Linotype" w:hAnsi="Palatino Linotype" w:cs="Arial"/>
          <w:sz w:val="24"/>
          <w:szCs w:val="24"/>
        </w:rPr>
        <w:t>no existe convocatoria ni jurado calificador</w:t>
      </w:r>
      <w:r w:rsidRPr="00B81A2B">
        <w:rPr>
          <w:rFonts w:ascii="Palatino Linotype" w:hAnsi="Palatino Linotype" w:cs="Arial"/>
          <w:sz w:val="24"/>
          <w:szCs w:val="24"/>
        </w:rPr>
        <w:t>, como ya ha sido demostrado en los párrafos que anteceden.</w:t>
      </w:r>
    </w:p>
    <w:p w:rsidR="00C52900" w:rsidRDefault="00C52900" w:rsidP="00C52900">
      <w:pPr>
        <w:autoSpaceDE w:val="0"/>
        <w:autoSpaceDN w:val="0"/>
        <w:adjustRightInd w:val="0"/>
        <w:spacing w:after="0" w:line="360" w:lineRule="auto"/>
        <w:jc w:val="both"/>
        <w:rPr>
          <w:rFonts w:ascii="Palatino Linotype" w:hAnsi="Palatino Linotype" w:cs="Arial"/>
          <w:sz w:val="24"/>
          <w:szCs w:val="24"/>
        </w:rPr>
      </w:pPr>
    </w:p>
    <w:p w:rsidR="00C52900" w:rsidRDefault="00C52900" w:rsidP="00C52900">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w:t>
      </w:r>
      <w:r w:rsidR="00C80A0E">
        <w:rPr>
          <w:rFonts w:ascii="Palatino Linotype" w:hAnsi="Palatino Linotype" w:cs="Arial"/>
          <w:sz w:val="24"/>
          <w:szCs w:val="24"/>
        </w:rPr>
        <w:t xml:space="preserve">mediante </w:t>
      </w:r>
      <w:r w:rsidRPr="00B81A2B">
        <w:rPr>
          <w:rFonts w:ascii="Palatino Linotype" w:hAnsi="Palatino Linotype" w:cs="Arial"/>
          <w:sz w:val="24"/>
          <w:szCs w:val="24"/>
        </w:rPr>
        <w:t xml:space="preserve">su informe justificado, actualizándose la fracción </w:t>
      </w:r>
      <w:r>
        <w:rPr>
          <w:rFonts w:ascii="Palatino Linotype" w:hAnsi="Palatino Linotype" w:cs="Arial"/>
          <w:sz w:val="24"/>
          <w:szCs w:val="24"/>
        </w:rPr>
        <w:t>V</w:t>
      </w:r>
      <w:r w:rsidRPr="00B81A2B">
        <w:rPr>
          <w:rFonts w:ascii="Palatino Linotype" w:hAnsi="Palatino Linotype" w:cs="Arial"/>
          <w:sz w:val="24"/>
          <w:szCs w:val="24"/>
        </w:rPr>
        <w:t xml:space="preserve">, del </w:t>
      </w:r>
      <w:r>
        <w:rPr>
          <w:rFonts w:ascii="Palatino Linotype" w:hAnsi="Palatino Linotype" w:cs="Arial"/>
          <w:sz w:val="24"/>
          <w:szCs w:val="24"/>
        </w:rPr>
        <w:t>artículo</w:t>
      </w:r>
      <w:r w:rsidRPr="00B81A2B">
        <w:rPr>
          <w:rFonts w:ascii="Palatino Linotype" w:hAnsi="Palatino Linotype" w:cs="Arial"/>
          <w:sz w:val="24"/>
          <w:szCs w:val="24"/>
        </w:rPr>
        <w:t xml:space="preserve"> 192, de la Ley de Transparencia </w:t>
      </w:r>
      <w:r>
        <w:rPr>
          <w:rFonts w:ascii="Palatino Linotype" w:hAnsi="Palatino Linotype" w:cs="Arial"/>
          <w:sz w:val="24"/>
          <w:szCs w:val="24"/>
        </w:rPr>
        <w:t>y Acceso a la Información Pública del Estado de México y Municipios</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rsidR="00C52900" w:rsidRPr="00B81A2B" w:rsidRDefault="00C52900" w:rsidP="00C52900">
      <w:pPr>
        <w:autoSpaceDE w:val="0"/>
        <w:autoSpaceDN w:val="0"/>
        <w:adjustRightInd w:val="0"/>
        <w:spacing w:after="0" w:line="360" w:lineRule="auto"/>
        <w:jc w:val="both"/>
        <w:rPr>
          <w:rFonts w:ascii="Palatino Linotype" w:hAnsi="Palatino Linotype" w:cs="Arial"/>
          <w:sz w:val="24"/>
          <w:szCs w:val="24"/>
        </w:rPr>
      </w:pPr>
    </w:p>
    <w:p w:rsidR="00C52900" w:rsidRPr="00B81A2B" w:rsidRDefault="00C52900" w:rsidP="00C52900">
      <w:pPr>
        <w:pStyle w:val="Prrafodelista"/>
        <w:numPr>
          <w:ilvl w:val="0"/>
          <w:numId w:val="11"/>
        </w:numPr>
        <w:tabs>
          <w:tab w:val="left" w:pos="709"/>
        </w:tabs>
        <w:spacing w:line="360" w:lineRule="auto"/>
        <w:ind w:right="51"/>
        <w:jc w:val="both"/>
        <w:rPr>
          <w:rFonts w:ascii="Palatino Linotype" w:hAnsi="Palatino Linotype" w:cs="Arial"/>
        </w:rPr>
      </w:pPr>
      <w:r w:rsidRPr="00B81A2B">
        <w:rPr>
          <w:rFonts w:ascii="Palatino Linotype" w:hAnsi="Palatino Linotype" w:cs="Arial"/>
        </w:rPr>
        <w:t>El primero de ellos es que el sujeto obligado responsable del acto lo modifique o revoque, lo que se demuestra con la documental</w:t>
      </w:r>
      <w:r>
        <w:rPr>
          <w:rFonts w:ascii="Palatino Linotype" w:hAnsi="Palatino Linotype" w:cs="Arial"/>
        </w:rPr>
        <w:t xml:space="preserve"> remitida</w:t>
      </w:r>
      <w:r w:rsidRPr="00B81A2B">
        <w:rPr>
          <w:rFonts w:ascii="Palatino Linotype" w:hAnsi="Palatino Linotype" w:cs="Arial"/>
        </w:rPr>
        <w:t xml:space="preserve"> en el informe justificado de fecha </w:t>
      </w:r>
      <w:r w:rsidR="00C80A0E">
        <w:rPr>
          <w:rFonts w:ascii="Palatino Linotype" w:hAnsi="Palatino Linotype" w:cs="Arial"/>
          <w:b/>
        </w:rPr>
        <w:t>dieciséis</w:t>
      </w:r>
      <w:r>
        <w:rPr>
          <w:rFonts w:ascii="Palatino Linotype" w:hAnsi="Palatino Linotype" w:cs="Arial"/>
          <w:b/>
        </w:rPr>
        <w:t xml:space="preserve"> de enero de dos mil veintitrés</w:t>
      </w:r>
      <w:r w:rsidRPr="00B81A2B">
        <w:rPr>
          <w:rFonts w:ascii="Palatino Linotype" w:hAnsi="Palatino Linotype" w:cs="Arial"/>
        </w:rPr>
        <w:t>, el cual deviene de la autoridad quien emitió el acto impugnado.</w:t>
      </w:r>
    </w:p>
    <w:p w:rsidR="00C52900" w:rsidRPr="00B81A2B" w:rsidRDefault="00C52900" w:rsidP="00C52900">
      <w:pPr>
        <w:pStyle w:val="Sinespaciado"/>
      </w:pPr>
    </w:p>
    <w:p w:rsidR="00C52900" w:rsidRPr="00A82E18" w:rsidRDefault="00C52900" w:rsidP="00C52900">
      <w:pPr>
        <w:pStyle w:val="Prrafodelista"/>
        <w:numPr>
          <w:ilvl w:val="0"/>
          <w:numId w:val="11"/>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Pr>
          <w:rFonts w:ascii="Palatino Linotype" w:hAnsi="Palatino Linotype"/>
          <w:bCs/>
        </w:rPr>
        <w:t xml:space="preserve">hechos negativos, al </w:t>
      </w:r>
      <w:r>
        <w:rPr>
          <w:rFonts w:ascii="Palatino Linotype" w:hAnsi="Palatino Linotype"/>
          <w:bCs/>
        </w:rPr>
        <w:lastRenderedPageBreak/>
        <w:t xml:space="preserve">referir el servidor público habilitado que </w:t>
      </w:r>
      <w:r>
        <w:rPr>
          <w:rFonts w:ascii="Palatino Linotype" w:hAnsi="Palatino Linotype" w:cs="Arial"/>
        </w:rPr>
        <w:t xml:space="preserve">no se </w:t>
      </w:r>
      <w:r w:rsidR="00C80A0E">
        <w:rPr>
          <w:rFonts w:ascii="Palatino Linotype" w:hAnsi="Palatino Linotype" w:cs="Arial"/>
        </w:rPr>
        <w:t>emitió convocatoria ni jurado calificador, los deportistas premiados forman parte de su padrón de registro, son atletas que participaron en competencias estatales o nacionales, así como los que participaron en la liga de torneos 2022</w:t>
      </w:r>
      <w:r>
        <w:rPr>
          <w:rFonts w:ascii="Palatino Linotype" w:hAnsi="Palatino Linotype" w:cs="Arial"/>
        </w:rPr>
        <w:t>.</w:t>
      </w:r>
    </w:p>
    <w:p w:rsidR="00C52900" w:rsidRDefault="00C52900" w:rsidP="00C52900">
      <w:pPr>
        <w:autoSpaceDE w:val="0"/>
        <w:autoSpaceDN w:val="0"/>
        <w:adjustRightInd w:val="0"/>
        <w:spacing w:after="0" w:line="360" w:lineRule="auto"/>
        <w:jc w:val="both"/>
        <w:rPr>
          <w:rFonts w:ascii="Palatino Linotype" w:hAnsi="Palatino Linotype" w:cs="Arial"/>
          <w:sz w:val="24"/>
        </w:rPr>
      </w:pPr>
    </w:p>
    <w:p w:rsidR="00C52900" w:rsidRPr="00B81A2B" w:rsidRDefault="00C52900" w:rsidP="00C529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Pr="00B81A2B">
        <w:rPr>
          <w:rFonts w:ascii="Palatino Linotype" w:eastAsia="Times New Roman" w:hAnsi="Palatino Linotype" w:cs="Arial"/>
          <w:sz w:val="24"/>
          <w:szCs w:val="24"/>
          <w:lang w:val="es-ES" w:eastAsia="es-ES"/>
        </w:rPr>
        <w:t xml:space="preserve">en la fracción </w:t>
      </w:r>
      <w:r>
        <w:rPr>
          <w:rFonts w:ascii="Palatino Linotype" w:eastAsia="Times New Roman" w:hAnsi="Palatino Linotype" w:cs="Arial"/>
          <w:sz w:val="24"/>
          <w:szCs w:val="24"/>
          <w:lang w:val="es-ES" w:eastAsia="es-ES"/>
        </w:rPr>
        <w:t>V</w:t>
      </w:r>
      <w:r w:rsidRPr="00B81A2B">
        <w:rPr>
          <w:rFonts w:ascii="Palatino Linotype" w:eastAsia="Times New Roman" w:hAnsi="Palatino Linotype" w:cs="Arial"/>
          <w:sz w:val="24"/>
          <w:szCs w:val="24"/>
          <w:lang w:val="es-ES" w:eastAsia="es-ES"/>
        </w:rPr>
        <w:t>, del artículo 192, de la Ley de Transparencia vigente en la entidad, que a la letra establecen:</w:t>
      </w:r>
    </w:p>
    <w:p w:rsidR="00C52900" w:rsidRPr="00B81A2B" w:rsidRDefault="00C52900" w:rsidP="00C52900">
      <w:pPr>
        <w:spacing w:after="0"/>
        <w:rPr>
          <w:lang w:val="es-ES" w:eastAsia="es-ES"/>
        </w:rPr>
      </w:pPr>
    </w:p>
    <w:p w:rsidR="00C52900" w:rsidRPr="00B81A2B" w:rsidRDefault="00C52900" w:rsidP="00C52900">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rsidR="00C52900" w:rsidRPr="00B81A2B" w:rsidRDefault="00C52900" w:rsidP="00C52900">
      <w:pPr>
        <w:numPr>
          <w:ilvl w:val="0"/>
          <w:numId w:val="12"/>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rsidR="00C52900" w:rsidRPr="00B81A2B" w:rsidRDefault="00C52900" w:rsidP="00C52900">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rsidR="00C52900" w:rsidRPr="00400625" w:rsidRDefault="00C52900" w:rsidP="00C52900">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400625">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rsidR="00C52900" w:rsidRPr="00B81A2B" w:rsidRDefault="00C52900" w:rsidP="00C52900">
      <w:pPr>
        <w:numPr>
          <w:ilvl w:val="0"/>
          <w:numId w:val="12"/>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rsidR="00C52900" w:rsidRPr="00400625" w:rsidRDefault="00C52900" w:rsidP="00C52900">
      <w:pPr>
        <w:numPr>
          <w:ilvl w:val="0"/>
          <w:numId w:val="12"/>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400625">
        <w:rPr>
          <w:rFonts w:ascii="Palatino Linotype" w:eastAsia="Times New Roman" w:hAnsi="Palatino Linotype" w:cs="Times New Roman"/>
          <w:b/>
          <w:i/>
          <w:szCs w:val="24"/>
          <w:u w:val="single"/>
          <w:lang w:val="es-ES" w:eastAsia="es-ES"/>
        </w:rPr>
        <w:t>Cuando por cualquier motivo quede sin materia el recurso.”</w:t>
      </w:r>
    </w:p>
    <w:p w:rsidR="00C52900" w:rsidRDefault="00C52900" w:rsidP="00C52900">
      <w:pPr>
        <w:rPr>
          <w:rFonts w:ascii="Palatino Linotype" w:hAnsi="Palatino Linotype"/>
          <w:sz w:val="24"/>
          <w:lang w:val="es-ES" w:eastAsia="es-ES"/>
        </w:rPr>
      </w:pPr>
    </w:p>
    <w:p w:rsidR="00C52900" w:rsidRPr="00A11B58" w:rsidRDefault="00C52900" w:rsidP="00C52900">
      <w:pPr>
        <w:rPr>
          <w:rFonts w:ascii="Palatino Linotype" w:hAnsi="Palatino Linotype"/>
          <w:sz w:val="24"/>
          <w:lang w:val="es-ES" w:eastAsia="es-ES"/>
        </w:rPr>
      </w:pPr>
    </w:p>
    <w:p w:rsidR="00C52900" w:rsidRDefault="00C52900" w:rsidP="00C52900">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C52900" w:rsidRDefault="00C52900" w:rsidP="00C52900">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rsidR="00C52900" w:rsidRDefault="00C52900" w:rsidP="00C52900">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w:t>
      </w:r>
      <w:r>
        <w:rPr>
          <w:rFonts w:ascii="Palatino Linotype" w:hAnsi="Palatino Linotype"/>
          <w:i/>
          <w:color w:val="000000"/>
        </w:rPr>
        <w:lastRenderedPageBreak/>
        <w:t xml:space="preserve">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rsidR="00C52900" w:rsidRDefault="00C52900" w:rsidP="00C52900">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rsidR="00C52900" w:rsidRDefault="00C52900" w:rsidP="00C52900">
      <w:pPr>
        <w:spacing w:line="360" w:lineRule="auto"/>
        <w:ind w:left="851" w:right="851"/>
        <w:jc w:val="both"/>
        <w:rPr>
          <w:rFonts w:ascii="Palatino Linotype" w:hAnsi="Palatino Linotype" w:cs="Arial"/>
          <w:i/>
        </w:rPr>
      </w:pPr>
      <w:r>
        <w:rPr>
          <w:rFonts w:ascii="Palatino Linotype" w:hAnsi="Palatino Linotype" w:cs="Arial"/>
          <w:i/>
        </w:rPr>
        <w:t>Amparo directo 699/2008. Mariana Leticia González Steele.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rsidR="00C52900" w:rsidRDefault="00C52900" w:rsidP="00C529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52900" w:rsidRDefault="00C52900" w:rsidP="00C529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C52900" w:rsidRPr="00B81A2B" w:rsidRDefault="00C52900" w:rsidP="00C52900">
      <w:pPr>
        <w:pStyle w:val="Sinespaciado"/>
        <w:rPr>
          <w:lang w:val="es-ES"/>
        </w:rPr>
      </w:pPr>
    </w:p>
    <w:p w:rsidR="00C52900" w:rsidRPr="00B81A2B" w:rsidRDefault="00C52900" w:rsidP="00C52900">
      <w:pPr>
        <w:numPr>
          <w:ilvl w:val="0"/>
          <w:numId w:val="13"/>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C80A0E">
        <w:rPr>
          <w:rFonts w:ascii="Palatino Linotype" w:eastAsia="Times New Roman" w:hAnsi="Palatino Linotype" w:cs="Arial"/>
          <w:b/>
          <w:sz w:val="24"/>
          <w:szCs w:val="24"/>
          <w:lang w:val="es-ES" w:eastAsia="es-ES"/>
        </w:rPr>
        <w:t>once</w:t>
      </w:r>
      <w:r>
        <w:rPr>
          <w:rFonts w:ascii="Palatino Linotype" w:eastAsia="Times New Roman" w:hAnsi="Palatino Linotype" w:cs="Arial"/>
          <w:b/>
          <w:sz w:val="24"/>
          <w:szCs w:val="24"/>
          <w:lang w:val="es-ES" w:eastAsia="es-ES"/>
        </w:rPr>
        <w:t xml:space="preserve"> de enero de dos mil veintitrés</w:t>
      </w:r>
      <w:r>
        <w:rPr>
          <w:rFonts w:ascii="Palatino Linotype" w:eastAsia="Times New Roman" w:hAnsi="Palatino Linotype" w:cs="Arial"/>
          <w:sz w:val="24"/>
          <w:szCs w:val="24"/>
          <w:lang w:val="es-ES" w:eastAsia="es-ES"/>
        </w:rPr>
        <w:t>, el</w:t>
      </w:r>
      <w:r w:rsidRPr="00B81A2B">
        <w:rPr>
          <w:rFonts w:ascii="Palatino Linotype" w:eastAsia="Times New Roman" w:hAnsi="Palatino Linotype" w:cs="Arial"/>
          <w:sz w:val="24"/>
          <w:szCs w:val="24"/>
          <w:lang w:val="es-ES" w:eastAsia="es-ES"/>
        </w:rPr>
        <w:t xml:space="preserve"> Comisionad</w:t>
      </w:r>
      <w:r>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B81A2B">
        <w:rPr>
          <w:rFonts w:ascii="Palatino Linotype" w:eastAsia="Times New Roman" w:hAnsi="Palatino Linotype" w:cs="Arial"/>
          <w:sz w:val="24"/>
          <w:szCs w:val="24"/>
          <w:lang w:val="es-ES" w:eastAsia="es-ES"/>
        </w:rPr>
        <w:t>, admitió a trámite el recurso de revisión que nos ocupa</w:t>
      </w:r>
      <w:r w:rsidRPr="00B81A2B">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 xml:space="preserve"> </w:t>
      </w:r>
    </w:p>
    <w:p w:rsidR="00C52900" w:rsidRPr="003F6F67" w:rsidRDefault="00C52900" w:rsidP="00C52900">
      <w:pPr>
        <w:pStyle w:val="Sinespaciado"/>
      </w:pPr>
    </w:p>
    <w:p w:rsidR="00C52900" w:rsidRDefault="00C52900" w:rsidP="00C52900">
      <w:pPr>
        <w:pStyle w:val="Prrafodelista"/>
        <w:numPr>
          <w:ilvl w:val="0"/>
          <w:numId w:val="13"/>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Pr>
          <w:rFonts w:ascii="Palatino Linotype" w:hAnsi="Palatino Linotype" w:cs="Arial"/>
        </w:rPr>
        <w:t>o de acceso a la información del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mediante la información remitida en su informe justificado, en fecha </w:t>
      </w:r>
      <w:r w:rsidR="00C80A0E" w:rsidRPr="00C80A0E">
        <w:rPr>
          <w:rFonts w:ascii="Palatino Linotype" w:hAnsi="Palatino Linotype" w:cs="Arial"/>
          <w:b/>
        </w:rPr>
        <w:t>dieciséis</w:t>
      </w:r>
      <w:r>
        <w:rPr>
          <w:rFonts w:ascii="Palatino Linotype" w:hAnsi="Palatino Linotype" w:cs="Arial"/>
          <w:b/>
        </w:rPr>
        <w:t xml:space="preserve"> de enero de dos mil veintitrés</w:t>
      </w:r>
      <w:r w:rsidRPr="00B81A2B">
        <w:rPr>
          <w:rFonts w:ascii="Palatino Linotype" w:hAnsi="Palatino Linotype" w:cs="Arial"/>
        </w:rPr>
        <w:t>.</w:t>
      </w:r>
    </w:p>
    <w:p w:rsidR="00C52900" w:rsidRPr="00A82E18" w:rsidRDefault="00C52900" w:rsidP="00C52900">
      <w:pPr>
        <w:pStyle w:val="Sinespaciado"/>
      </w:pPr>
    </w:p>
    <w:p w:rsidR="00C52900" w:rsidRPr="00A82E18" w:rsidRDefault="00C52900" w:rsidP="00C52900">
      <w:pPr>
        <w:numPr>
          <w:ilvl w:val="0"/>
          <w:numId w:val="13"/>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lastRenderedPageBreak/>
        <w:t xml:space="preserve">El recurso </w:t>
      </w:r>
      <w:r w:rsidR="00C80A0E">
        <w:rPr>
          <w:rFonts w:ascii="Palatino Linotype" w:eastAsia="Times New Roman" w:hAnsi="Palatino Linotype" w:cs="Arial"/>
          <w:b/>
          <w:bCs/>
          <w:sz w:val="24"/>
          <w:szCs w:val="24"/>
          <w:lang w:eastAsia="es-MX"/>
        </w:rPr>
        <w:t>00015/INFOEM/IP/RR/2023</w:t>
      </w:r>
      <w:r>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r>
        <w:rPr>
          <w:rFonts w:ascii="Palatino Linotype" w:eastAsia="Times New Roman" w:hAnsi="Palatino Linotype" w:cs="Arial"/>
          <w:sz w:val="24"/>
          <w:szCs w:val="24"/>
          <w:lang w:val="es-ES" w:eastAsia="es-ES"/>
        </w:rPr>
        <w:t xml:space="preserve"> </w:t>
      </w:r>
    </w:p>
    <w:p w:rsidR="00C52900" w:rsidRDefault="00C52900" w:rsidP="00C5290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C52900" w:rsidRPr="008A0031" w:rsidRDefault="00C52900" w:rsidP="00C52900">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C52900" w:rsidRDefault="00C52900" w:rsidP="00C52900">
      <w:pPr>
        <w:pStyle w:val="Sinespaciado"/>
        <w:jc w:val="both"/>
      </w:pPr>
    </w:p>
    <w:p w:rsidR="00C52900" w:rsidRDefault="00C52900" w:rsidP="00C52900">
      <w:pPr>
        <w:pStyle w:val="Sinespaciado"/>
        <w:jc w:val="both"/>
      </w:pPr>
    </w:p>
    <w:p w:rsidR="00C52900" w:rsidRPr="008729D0" w:rsidRDefault="00C52900" w:rsidP="00C52900">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c</w:t>
      </w:r>
      <w:r>
        <w:rPr>
          <w:rFonts w:ascii="Palatino Linotype" w:eastAsia="Times New Roman" w:hAnsi="Palatino Linotype" w:cs="Arial"/>
          <w:b/>
          <w:sz w:val="24"/>
          <w:szCs w:val="24"/>
          <w:lang w:val="es-ES" w:eastAsia="es-ES"/>
        </w:rPr>
        <w:t>on fundamento en la fracción V</w:t>
      </w:r>
      <w:r w:rsidRPr="008A0031">
        <w:rPr>
          <w:rFonts w:ascii="Palatino Linotype" w:eastAsia="Times New Roman" w:hAnsi="Palatino Linotype" w:cs="Arial"/>
          <w:b/>
          <w:sz w:val="24"/>
          <w:szCs w:val="24"/>
          <w:lang w:val="es-ES" w:eastAsia="es-ES"/>
        </w:rPr>
        <w:t xml:space="preserve">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C80A0E">
        <w:rPr>
          <w:rFonts w:ascii="Palatino Linotype" w:eastAsia="Times New Roman" w:hAnsi="Palatino Linotype" w:cs="Arial"/>
          <w:b/>
          <w:sz w:val="24"/>
          <w:szCs w:val="24"/>
          <w:lang w:val="es-ES" w:eastAsia="es-ES"/>
        </w:rPr>
        <w:t>00015/INFOEM/IP/RR/2023</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rsidR="00C52900" w:rsidRPr="002C3EC8" w:rsidRDefault="00C52900" w:rsidP="00C52900">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C52900" w:rsidRDefault="00C52900" w:rsidP="00C52900">
      <w:pPr>
        <w:spacing w:line="360" w:lineRule="auto"/>
        <w:contextualSpacing/>
        <w:jc w:val="both"/>
        <w:rPr>
          <w:rFonts w:ascii="Palatino Linotype" w:eastAsia="MS Mincho" w:hAnsi="Palatino Linotype"/>
        </w:rPr>
      </w:pPr>
    </w:p>
    <w:p w:rsidR="00C52900" w:rsidRDefault="00C52900" w:rsidP="00C52900">
      <w:pPr>
        <w:spacing w:line="360" w:lineRule="auto"/>
        <w:contextualSpacing/>
        <w:jc w:val="both"/>
        <w:rPr>
          <w:rFonts w:ascii="Palatino Linotype" w:eastAsia="MS Mincho" w:hAnsi="Palatino Linotype"/>
        </w:rPr>
      </w:pPr>
    </w:p>
    <w:p w:rsidR="00F24DDA" w:rsidRDefault="00F24DDA" w:rsidP="00C52900">
      <w:pPr>
        <w:spacing w:line="360" w:lineRule="auto"/>
        <w:contextualSpacing/>
        <w:jc w:val="both"/>
        <w:rPr>
          <w:rFonts w:ascii="Palatino Linotype" w:eastAsia="MS Mincho" w:hAnsi="Palatino Linotype"/>
        </w:rPr>
      </w:pPr>
    </w:p>
    <w:p w:rsidR="00C52900" w:rsidRPr="002C3EC8" w:rsidRDefault="00C52900" w:rsidP="00C52900">
      <w:pPr>
        <w:spacing w:line="360" w:lineRule="auto"/>
        <w:contextualSpacing/>
        <w:jc w:val="both"/>
        <w:rPr>
          <w:rFonts w:ascii="Palatino Linotype" w:eastAsia="MS Mincho" w:hAnsi="Palatino Linotype"/>
        </w:rPr>
      </w:pPr>
    </w:p>
    <w:p w:rsidR="00C52900" w:rsidRPr="002C3EC8" w:rsidRDefault="00C52900" w:rsidP="00C52900">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lastRenderedPageBreak/>
        <w:t>S E RESUELVE</w:t>
      </w:r>
    </w:p>
    <w:p w:rsidR="00C52900" w:rsidRPr="004721CD" w:rsidRDefault="00C52900" w:rsidP="00C52900">
      <w:pPr>
        <w:spacing w:after="240" w:line="360" w:lineRule="auto"/>
        <w:jc w:val="both"/>
        <w:rPr>
          <w:rFonts w:ascii="Palatino Linotype" w:eastAsiaTheme="minorEastAsia" w:hAnsi="Palatino Linotype"/>
          <w:sz w:val="24"/>
          <w:lang w:val="es-ES_tradnl"/>
        </w:rPr>
      </w:pPr>
      <w:r w:rsidRPr="00681AE0">
        <w:rPr>
          <w:rFonts w:ascii="Palatino Linotype" w:hAnsi="Palatino Linotype"/>
          <w:b/>
          <w:bCs/>
          <w:sz w:val="28"/>
          <w:szCs w:val="28"/>
          <w:lang w:eastAsia="es-MX"/>
        </w:rPr>
        <w:t>PRIMERO</w:t>
      </w:r>
      <w:r w:rsidRPr="005F00C7">
        <w:rPr>
          <w:rFonts w:ascii="Palatino Linotype" w:hAnsi="Palatino Linotype"/>
          <w:lang w:eastAsia="es-MX"/>
        </w:rPr>
        <w:t xml:space="preserve">. </w:t>
      </w:r>
      <w:r w:rsidRPr="004721CD">
        <w:rPr>
          <w:rFonts w:ascii="Palatino Linotype" w:hAnsi="Palatino Linotype"/>
          <w:sz w:val="24"/>
        </w:rPr>
        <w:t xml:space="preserve">Se </w:t>
      </w:r>
      <w:r w:rsidRPr="004721CD">
        <w:rPr>
          <w:rFonts w:ascii="Palatino Linotype" w:hAnsi="Palatino Linotype"/>
          <w:b/>
          <w:sz w:val="24"/>
        </w:rPr>
        <w:t xml:space="preserve">SOBRESEE el </w:t>
      </w:r>
      <w:r w:rsidRPr="004721CD">
        <w:rPr>
          <w:rFonts w:ascii="Palatino Linotype" w:hAnsi="Palatino Linotype"/>
          <w:sz w:val="24"/>
        </w:rPr>
        <w:t xml:space="preserve">recurso de revisión número </w:t>
      </w:r>
      <w:r w:rsidR="00C80A0E">
        <w:rPr>
          <w:rFonts w:ascii="Palatino Linotype" w:hAnsi="Palatino Linotype"/>
          <w:b/>
          <w:bCs/>
          <w:sz w:val="24"/>
        </w:rPr>
        <w:t>00015/INFOEM/IP/RR/2023</w:t>
      </w:r>
      <w:r w:rsidRPr="004721CD">
        <w:rPr>
          <w:rFonts w:ascii="Palatino Linotype" w:hAnsi="Palatino Linotype"/>
          <w:sz w:val="24"/>
        </w:rPr>
        <w:t xml:space="preserve">, </w:t>
      </w:r>
      <w:r w:rsidRPr="004721CD">
        <w:rPr>
          <w:rFonts w:ascii="Palatino Linotype" w:hAnsi="Palatino Linotype" w:cs="Arial"/>
          <w:b/>
          <w:bCs/>
          <w:sz w:val="24"/>
          <w:lang w:val="es-ES_tradnl"/>
        </w:rPr>
        <w:t>por quedarse sin materia</w:t>
      </w:r>
      <w:r w:rsidRPr="004721CD">
        <w:rPr>
          <w:rFonts w:ascii="Palatino Linotype" w:hAnsi="Palatino Linotype" w:cs="Arial"/>
          <w:sz w:val="24"/>
          <w:lang w:val="es-ES_tradnl"/>
        </w:rPr>
        <w:t xml:space="preserve"> en términos del artículo 192 fracción V de la Ley de Transparencia y Acceso a la Información Pública del Estado de México y Municipios y </w:t>
      </w:r>
      <w:r w:rsidRPr="004721CD">
        <w:rPr>
          <w:rFonts w:ascii="Palatino Linotype" w:eastAsiaTheme="minorEastAsia" w:hAnsi="Palatino Linotype"/>
          <w:sz w:val="24"/>
          <w:lang w:val="es-ES_tradnl"/>
        </w:rPr>
        <w:t xml:space="preserve">del Considerando </w:t>
      </w:r>
      <w:r w:rsidR="00714B33">
        <w:rPr>
          <w:rFonts w:ascii="Palatino Linotype" w:eastAsiaTheme="minorEastAsia" w:hAnsi="Palatino Linotype"/>
          <w:b/>
          <w:sz w:val="24"/>
          <w:lang w:val="es-ES_tradnl"/>
        </w:rPr>
        <w:t>CUARTO</w:t>
      </w:r>
      <w:r w:rsidRPr="004721CD">
        <w:rPr>
          <w:rFonts w:ascii="Palatino Linotype" w:eastAsiaTheme="minorEastAsia" w:hAnsi="Palatino Linotype"/>
          <w:sz w:val="24"/>
          <w:lang w:val="es-ES_tradnl"/>
        </w:rPr>
        <w:t xml:space="preserve"> </w:t>
      </w:r>
      <w:r w:rsidRPr="004721CD">
        <w:rPr>
          <w:rFonts w:ascii="Palatino Linotype" w:hAnsi="Palatino Linotype"/>
          <w:sz w:val="24"/>
        </w:rPr>
        <w:t xml:space="preserve">de la presente resolución. </w:t>
      </w:r>
    </w:p>
    <w:p w:rsidR="00C52900" w:rsidRPr="005F00C7" w:rsidRDefault="00C52900" w:rsidP="00C52900">
      <w:pPr>
        <w:spacing w:line="360" w:lineRule="auto"/>
        <w:jc w:val="both"/>
        <w:rPr>
          <w:rFonts w:ascii="Palatino Linotype" w:hAnsi="Palatino Linotype" w:cs="Arial"/>
        </w:rPr>
      </w:pPr>
    </w:p>
    <w:p w:rsidR="00C52900" w:rsidRPr="005F00C7" w:rsidRDefault="00C52900" w:rsidP="00C52900">
      <w:pPr>
        <w:spacing w:line="360" w:lineRule="auto"/>
        <w:jc w:val="both"/>
        <w:rPr>
          <w:rFonts w:ascii="Palatino Linotype" w:hAnsi="Palatino Linotype" w:cs="Arial"/>
        </w:rPr>
      </w:pPr>
      <w:r w:rsidRPr="00681AE0">
        <w:rPr>
          <w:rFonts w:ascii="Palatino Linotype" w:hAnsi="Palatino Linotype" w:cs="Arial"/>
          <w:b/>
          <w:sz w:val="28"/>
          <w:szCs w:val="28"/>
        </w:rPr>
        <w:t>SEGUNDO.</w:t>
      </w:r>
      <w:r w:rsidRPr="005F00C7">
        <w:rPr>
          <w:rFonts w:ascii="Palatino Linotype" w:hAnsi="Palatino Linotype" w:cs="Arial"/>
        </w:rPr>
        <w:t xml:space="preserve"> </w:t>
      </w:r>
      <w:r w:rsidRPr="004721CD">
        <w:rPr>
          <w:rFonts w:ascii="Palatino Linotype" w:hAnsi="Palatino Linotype" w:cs="Arial"/>
          <w:b/>
          <w:sz w:val="24"/>
        </w:rPr>
        <w:t>Notifíquese</w:t>
      </w:r>
      <w:r w:rsidRPr="004721CD">
        <w:rPr>
          <w:rFonts w:ascii="Palatino Linotype" w:hAnsi="Palatino Linotype" w:cs="Arial"/>
          <w:sz w:val="24"/>
        </w:rPr>
        <w:t xml:space="preserve"> la presente resolución al Titular de la Unidad de Transparencia del Sujeto Obligado mediante el Sistema de Acceso a la Información Mexiquense (SAIMEX).</w:t>
      </w:r>
    </w:p>
    <w:p w:rsidR="00C52900" w:rsidRPr="005F00C7" w:rsidRDefault="00C52900" w:rsidP="00C52900">
      <w:pPr>
        <w:spacing w:line="360" w:lineRule="auto"/>
        <w:jc w:val="both"/>
        <w:rPr>
          <w:rFonts w:ascii="Palatino Linotype" w:hAnsi="Palatino Linotype" w:cs="Arial"/>
        </w:rPr>
      </w:pPr>
    </w:p>
    <w:p w:rsidR="00C52900" w:rsidRPr="00195D3C" w:rsidRDefault="00E72343" w:rsidP="00C52900">
      <w:pPr>
        <w:spacing w:line="360" w:lineRule="auto"/>
        <w:contextualSpacing/>
        <w:jc w:val="both"/>
        <w:rPr>
          <w:rFonts w:ascii="Palatino Linotype" w:hAnsi="Palatino Linotype" w:cs="Arial"/>
        </w:rPr>
      </w:pPr>
      <w:r>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-13336</wp:posOffset>
                </wp:positionH>
                <wp:positionV relativeFrom="paragraph">
                  <wp:posOffset>1831339</wp:posOffset>
                </wp:positionV>
                <wp:extent cx="5667375" cy="21812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667375" cy="2181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C241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44.2pt" to="445.2pt,3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JjtwEAAMUDAAAOAAAAZHJzL2Uyb0RvYy54bWysU8uOEzEQvCPxD5bvZB4o2dUokz1kBRcE&#10;EbAf4PW0M5b8UttkJn9P20lmESAhEBc/u6q7yu3tw2wNOwFG7V3Pm1XNGTjpB+2OPX/6+u7NPWcx&#10;CTcI4x30/AyRP+xev9pOoYPWj94MgIxIXOym0PMxpdBVVZQjWBFXPoCjS+XRikRbPFYDionYrana&#10;ut5Uk8choJcQI50+Xi75rvArBTJ9UipCYqbnVFsqI5bxOY/Vbiu6I4owanktQ/xDFVZoR0kXqkeR&#10;BPuG+hcqqyX66FVaSW8rr5SWUDSQmqb+Sc2XUQQoWsicGBab4v+jlR9PB2R66HnLmROWnmhPDyWT&#10;R4Z5Ym32aAqxo9C9O+B1F8MBs+BZoc0zSWFz8fW8+ApzYpIO15vN3du7NWeS7trmvmnbdWatXuAB&#10;Y3oP3rK86LnRLgsXnTh9iOkSegshXC7nUkBZpbOBHGzcZ1AkhlI2BV3aCPYG2UlQAwgpwaXmmrpE&#10;Z5jSxizA+s/Aa3yGQmmxvwEviJLZu7SArXYef5c9zbeS1SX+5sBFd7bg2Q/n8jTFGuqVYu61r3Mz&#10;/rgv8Jfft/sOAAD//wMAUEsDBBQABgAIAAAAIQA0BXRH4gAAAAoBAAAPAAAAZHJzL2Rvd25yZXYu&#10;eG1sTI/BSsNAEIbvgu+wjOCt3SRKSdNMSimItSDFKtTjNjtNotnZkN026du7nvQ2w3z88/35cjSt&#10;uFDvGssI8TQCQVxa3XCF8PH+NElBOK9Yq9YyIVzJwbK4vclVpu3Ab3TZ+0qEEHaZQqi97zIpXVmT&#10;UW5qO+JwO9neKB/WvpK6V0MIN61MomgmjWo4fKhVR+uayu/92SC89pvNerW9fvHu0wyHZHvYvYzP&#10;iPd342oBwtPo/2D41Q/qUASnoz2zdqJFmCRxIBGSNH0EEYB0HoXhiDB7iOcgi1z+r1D8AAAA//8D&#10;AFBLAQItABQABgAIAAAAIQC2gziS/gAAAOEBAAATAAAAAAAAAAAAAAAAAAAAAABbQ29udGVudF9U&#10;eXBlc10ueG1sUEsBAi0AFAAGAAgAAAAhADj9If/WAAAAlAEAAAsAAAAAAAAAAAAAAAAALwEAAF9y&#10;ZWxzLy5yZWxzUEsBAi0AFAAGAAgAAAAhABZb0mO3AQAAxQMAAA4AAAAAAAAAAAAAAAAALgIAAGRy&#10;cy9lMm9Eb2MueG1sUEsBAi0AFAAGAAgAAAAhADQFdEfiAAAACgEAAA8AAAAAAAAAAAAAAAAAEQQA&#10;AGRycy9kb3ducmV2LnhtbFBLBQYAAAAABAAEAPMAAAAgBQAAAAA=&#10;" strokecolor="#5b9bd5 [3204]" strokeweight=".5pt">
                <v:stroke joinstyle="miter"/>
              </v:line>
            </w:pict>
          </mc:Fallback>
        </mc:AlternateContent>
      </w:r>
      <w:r w:rsidR="00C52900" w:rsidRPr="00681AE0">
        <w:rPr>
          <w:rFonts w:ascii="Palatino Linotype" w:hAnsi="Palatino Linotype" w:cs="Arial"/>
          <w:b/>
          <w:sz w:val="28"/>
          <w:szCs w:val="28"/>
        </w:rPr>
        <w:t>TERCERO.</w:t>
      </w:r>
      <w:r w:rsidR="00C52900" w:rsidRPr="005F00C7">
        <w:rPr>
          <w:rFonts w:ascii="Palatino Linotype" w:hAnsi="Palatino Linotype" w:cs="Arial"/>
          <w:b/>
        </w:rPr>
        <w:t xml:space="preserve"> </w:t>
      </w:r>
      <w:r w:rsidR="00C52900" w:rsidRPr="004721CD">
        <w:rPr>
          <w:rFonts w:ascii="Palatino Linotype" w:hAnsi="Palatino Linotype" w:cs="Arial"/>
          <w:b/>
          <w:sz w:val="24"/>
        </w:rPr>
        <w:t>Notifíquese</w:t>
      </w:r>
      <w:r w:rsidR="00C52900" w:rsidRPr="004721CD">
        <w:rPr>
          <w:rFonts w:ascii="Palatino Linotype" w:hAnsi="Palatino Linotype" w:cs="Arial"/>
          <w:sz w:val="24"/>
        </w:rPr>
        <w:t xml:space="preserve"> la presente resolución al </w:t>
      </w:r>
      <w:r w:rsidR="00C52900" w:rsidRPr="004721CD">
        <w:rPr>
          <w:rFonts w:ascii="Palatino Linotype" w:hAnsi="Palatino Linotype" w:cs="Arial"/>
          <w:b/>
          <w:bCs/>
          <w:sz w:val="24"/>
        </w:rPr>
        <w:t>Recurrente</w:t>
      </w:r>
      <w:r w:rsidR="00C52900" w:rsidRPr="004721CD">
        <w:rPr>
          <w:rFonts w:ascii="Palatino Linotype" w:hAnsi="Palatino Linotype"/>
          <w:sz w:val="24"/>
        </w:rPr>
        <w:t xml:space="preserve"> </w:t>
      </w:r>
      <w:r w:rsidR="00C52900" w:rsidRPr="004721CD">
        <w:rPr>
          <w:rFonts w:ascii="Palatino Linotype" w:hAnsi="Palatino Linotype" w:cs="Arial"/>
          <w:sz w:val="24"/>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CB5878" w:rsidRDefault="00CB5878" w:rsidP="00CB5878">
      <w:pPr>
        <w:spacing w:after="0" w:line="360" w:lineRule="auto"/>
        <w:jc w:val="both"/>
        <w:rPr>
          <w:rFonts w:ascii="Palatino Linotype" w:hAnsi="Palatino Linotype"/>
          <w:sz w:val="24"/>
          <w:szCs w:val="24"/>
          <w:lang w:eastAsia="es-ES_tradnl"/>
        </w:rPr>
      </w:pPr>
    </w:p>
    <w:p w:rsidR="00CB5878" w:rsidRDefault="00CB5878" w:rsidP="00CB5878">
      <w:pPr>
        <w:spacing w:after="0" w:line="360" w:lineRule="auto"/>
        <w:jc w:val="both"/>
        <w:rPr>
          <w:rFonts w:ascii="Palatino Linotype" w:hAnsi="Palatino Linotype"/>
          <w:sz w:val="24"/>
          <w:szCs w:val="24"/>
          <w:lang w:eastAsia="es-ES_tradnl"/>
        </w:rPr>
      </w:pPr>
    </w:p>
    <w:p w:rsidR="00C80A0E" w:rsidRDefault="00C80A0E" w:rsidP="00CB5878">
      <w:pPr>
        <w:spacing w:after="0" w:line="360" w:lineRule="auto"/>
        <w:jc w:val="both"/>
        <w:rPr>
          <w:rFonts w:ascii="Palatino Linotype" w:hAnsi="Palatino Linotype"/>
          <w:sz w:val="24"/>
          <w:szCs w:val="24"/>
          <w:lang w:eastAsia="es-ES_tradnl"/>
        </w:rPr>
      </w:pPr>
    </w:p>
    <w:p w:rsidR="00C80A0E" w:rsidRDefault="00C80A0E" w:rsidP="00CB5878">
      <w:pPr>
        <w:spacing w:after="0" w:line="360" w:lineRule="auto"/>
        <w:jc w:val="both"/>
        <w:rPr>
          <w:rFonts w:ascii="Palatino Linotype" w:hAnsi="Palatino Linotype"/>
          <w:sz w:val="24"/>
          <w:szCs w:val="24"/>
          <w:lang w:eastAsia="es-ES_tradnl"/>
        </w:rPr>
      </w:pPr>
    </w:p>
    <w:p w:rsidR="00CB5878" w:rsidRDefault="00CB5878" w:rsidP="00CB5878">
      <w:pPr>
        <w:spacing w:after="0" w:line="360" w:lineRule="auto"/>
        <w:jc w:val="both"/>
        <w:rPr>
          <w:rFonts w:ascii="Palatino Linotype" w:hAnsi="Palatino Linotype"/>
          <w:sz w:val="24"/>
          <w:szCs w:val="24"/>
          <w:lang w:eastAsia="es-ES_tradnl"/>
        </w:rPr>
      </w:pPr>
    </w:p>
    <w:p w:rsidR="00CB5878" w:rsidRDefault="00CB5878" w:rsidP="00CB5878">
      <w:pPr>
        <w:spacing w:after="0" w:line="360" w:lineRule="auto"/>
        <w:jc w:val="both"/>
        <w:rPr>
          <w:rFonts w:ascii="Palatino Linotype" w:hAnsi="Palatino Linotype"/>
          <w:sz w:val="24"/>
          <w:szCs w:val="24"/>
          <w:lang w:eastAsia="es-ES_tradnl"/>
        </w:rPr>
      </w:pPr>
    </w:p>
    <w:p w:rsidR="00CB5878" w:rsidRPr="00DF23DA" w:rsidRDefault="00CB5878" w:rsidP="00CB5878">
      <w:pPr>
        <w:spacing w:after="0" w:line="360" w:lineRule="auto"/>
        <w:jc w:val="both"/>
        <w:rPr>
          <w:rFonts w:ascii="Palatino Linotype" w:hAnsi="Palatino Linotype"/>
          <w:sz w:val="24"/>
          <w:szCs w:val="24"/>
          <w:lang w:eastAsia="es-ES_tradnl"/>
        </w:rPr>
      </w:pPr>
    </w:p>
    <w:p w:rsidR="00CB5878" w:rsidRPr="00DF23DA" w:rsidRDefault="00CB5878" w:rsidP="00CB5878">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w:t>
      </w:r>
      <w:bookmarkStart w:id="0" w:name="_GoBack"/>
      <w:bookmarkEnd w:id="0"/>
      <w:r w:rsidRPr="00DF23DA">
        <w:rPr>
          <w:rFonts w:ascii="Palatino Linotype" w:eastAsia="Arial Unicode MS" w:hAnsi="Palatino Linotype" w:cs="Arial"/>
          <w:sz w:val="24"/>
          <w:szCs w:val="24"/>
        </w:rPr>
        <w:t>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F93F06">
        <w:rPr>
          <w:rFonts w:ascii="Palatino Linotype" w:hAnsi="Palatino Linotype" w:cs="Arial"/>
          <w:sz w:val="24"/>
          <w:szCs w:val="24"/>
        </w:rPr>
        <w:t>CUARTA</w:t>
      </w:r>
      <w:r>
        <w:rPr>
          <w:rFonts w:ascii="Palatino Linotype" w:hAnsi="Palatino Linotype" w:cs="Arial"/>
          <w:sz w:val="24"/>
          <w:szCs w:val="24"/>
        </w:rPr>
        <w:t xml:space="preserve"> </w:t>
      </w:r>
      <w:r w:rsidRPr="00DF23DA">
        <w:rPr>
          <w:rFonts w:ascii="Palatino Linotype" w:hAnsi="Palatino Linotype" w:cs="Arial"/>
          <w:sz w:val="24"/>
          <w:szCs w:val="24"/>
        </w:rPr>
        <w:t xml:space="preserve">SESIÓN ORDINARIA CELEBRADA EL </w:t>
      </w:r>
      <w:r w:rsidR="00F93F06">
        <w:rPr>
          <w:rFonts w:ascii="Palatino Linotype" w:hAnsi="Palatino Linotype" w:cs="Arial"/>
          <w:sz w:val="24"/>
          <w:szCs w:val="24"/>
        </w:rPr>
        <w:t>PRIMERO</w:t>
      </w:r>
      <w:r>
        <w:rPr>
          <w:rFonts w:ascii="Palatino Linotype" w:hAnsi="Palatino Linotype" w:cs="Arial"/>
          <w:sz w:val="24"/>
          <w:szCs w:val="24"/>
        </w:rPr>
        <w:t xml:space="preserve"> DE </w:t>
      </w:r>
      <w:r w:rsidR="00F93F06">
        <w:rPr>
          <w:rFonts w:ascii="Palatino Linotype" w:hAnsi="Palatino Linotype" w:cs="Arial"/>
          <w:sz w:val="24"/>
          <w:szCs w:val="24"/>
        </w:rPr>
        <w:t>FEBRERO</w:t>
      </w:r>
      <w:r>
        <w:rPr>
          <w:rFonts w:ascii="Palatino Linotype" w:hAnsi="Palatino Linotype" w:cs="Arial"/>
          <w:sz w:val="24"/>
          <w:szCs w:val="24"/>
        </w:rPr>
        <w:t xml:space="preserve"> DE DOS MIL VEINTITRÉS</w:t>
      </w:r>
      <w:r w:rsidRPr="00DF23DA">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p>
    <w:p w:rsidR="00CB5878" w:rsidRPr="00DF23DA" w:rsidRDefault="00CB5878" w:rsidP="00CB5878">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CB5878" w:rsidRPr="00DF23DA" w:rsidRDefault="00CB5878" w:rsidP="00CB5878">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CB5878" w:rsidRPr="00DF23DA" w:rsidRDefault="00CB5878" w:rsidP="00CB5878">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r w:rsidR="00E72343">
        <w:rPr>
          <w:rFonts w:ascii="Palatino Linotype" w:hAnsi="Palatino Linotype" w:cs="Arial"/>
          <w:sz w:val="24"/>
          <w:szCs w:val="24"/>
        </w:rPr>
        <w:t>-----------------------------------------------------------------------------------------------------------------------------------------------------------------------------------------------------------------------------------------------------------------------------------------------------------------------------------------------------------------------------------------------------------------------------------------------------------------------------------------------------------------------------------------------------------------------------------------------------------------------------------------------------------------------------------------------------------------------------------------------------------------------------------------------------------------------</w:t>
      </w:r>
    </w:p>
    <w:p w:rsidR="00CB5878" w:rsidRPr="005323D1" w:rsidRDefault="00CB5878" w:rsidP="00CB5878">
      <w:pPr>
        <w:spacing w:after="0" w:line="360" w:lineRule="auto"/>
        <w:jc w:val="both"/>
        <w:rPr>
          <w:rFonts w:ascii="Palatino Linotype" w:hAnsi="Palatino Linotype" w:cs="Arial"/>
          <w:sz w:val="20"/>
        </w:rPr>
      </w:pPr>
      <w:r w:rsidRPr="00DF23DA">
        <w:rPr>
          <w:rFonts w:ascii="Palatino Linotype" w:hAnsi="Palatino Linotype" w:cs="Arial"/>
          <w:sz w:val="20"/>
        </w:rPr>
        <w:t>CCR/</w:t>
      </w:r>
      <w:r>
        <w:rPr>
          <w:rFonts w:ascii="Palatino Linotype" w:hAnsi="Palatino Linotype" w:cs="Arial"/>
          <w:sz w:val="20"/>
        </w:rPr>
        <w:t>LMST</w:t>
      </w:r>
    </w:p>
    <w:p w:rsidR="00CB5878" w:rsidRDefault="00CB5878" w:rsidP="00CB5878">
      <w:pPr>
        <w:spacing w:after="0" w:line="360" w:lineRule="auto"/>
        <w:jc w:val="both"/>
        <w:rPr>
          <w:rFonts w:ascii="Palatino Linotype" w:hAnsi="Palatino Linotype" w:cs="Arial"/>
          <w:sz w:val="24"/>
          <w:szCs w:val="24"/>
        </w:rPr>
      </w:pPr>
    </w:p>
    <w:p w:rsidR="00CB5878" w:rsidRDefault="00CB5878" w:rsidP="00CB5878">
      <w:pPr>
        <w:spacing w:after="0" w:line="360" w:lineRule="auto"/>
        <w:jc w:val="both"/>
        <w:rPr>
          <w:rFonts w:ascii="Palatino Linotype" w:hAnsi="Palatino Linotype" w:cs="Arial"/>
          <w:sz w:val="24"/>
          <w:szCs w:val="24"/>
        </w:rPr>
      </w:pPr>
    </w:p>
    <w:p w:rsidR="00CB5878" w:rsidRDefault="00CB5878" w:rsidP="00CB5878">
      <w:pPr>
        <w:spacing w:after="0" w:line="360" w:lineRule="auto"/>
        <w:jc w:val="both"/>
        <w:rPr>
          <w:rFonts w:ascii="Palatino Linotype" w:hAnsi="Palatino Linotype" w:cs="Arial"/>
          <w:sz w:val="24"/>
          <w:szCs w:val="24"/>
        </w:rPr>
      </w:pPr>
    </w:p>
    <w:p w:rsidR="00CB5878" w:rsidRDefault="00CB5878" w:rsidP="00CB5878">
      <w:pPr>
        <w:spacing w:after="0"/>
      </w:pPr>
    </w:p>
    <w:p w:rsidR="00CB5878" w:rsidRDefault="00CB5878" w:rsidP="00CB5878">
      <w:pPr>
        <w:spacing w:after="0"/>
      </w:pPr>
    </w:p>
    <w:p w:rsidR="00CB5878" w:rsidRDefault="00CB5878" w:rsidP="00CB5878">
      <w:pPr>
        <w:spacing w:after="0"/>
      </w:pPr>
    </w:p>
    <w:p w:rsidR="00CB5878" w:rsidRDefault="00CB5878" w:rsidP="00CB5878">
      <w:pPr>
        <w:spacing w:after="0"/>
      </w:pPr>
    </w:p>
    <w:p w:rsidR="00CB5878" w:rsidRDefault="00CB5878" w:rsidP="00CB5878">
      <w:pPr>
        <w:spacing w:after="0"/>
      </w:pPr>
    </w:p>
    <w:p w:rsidR="00CB5878" w:rsidRDefault="00CB5878" w:rsidP="00CB5878">
      <w:pPr>
        <w:spacing w:after="0"/>
      </w:pPr>
    </w:p>
    <w:p w:rsidR="00CB5878" w:rsidRDefault="00CB5878" w:rsidP="00CB5878">
      <w:pPr>
        <w:spacing w:after="0"/>
      </w:pPr>
    </w:p>
    <w:p w:rsidR="00CB5878" w:rsidRDefault="00CB5878" w:rsidP="00CB5878">
      <w:pPr>
        <w:spacing w:after="0"/>
      </w:pPr>
    </w:p>
    <w:p w:rsidR="00CB5878" w:rsidRDefault="00CB5878" w:rsidP="00CB5878"/>
    <w:p w:rsidR="00CB5878" w:rsidRDefault="00CB5878" w:rsidP="00CB5878"/>
    <w:p w:rsidR="00CB5878" w:rsidRDefault="00CB5878" w:rsidP="00CB5878"/>
    <w:p w:rsidR="00CB5878" w:rsidRDefault="00CB5878" w:rsidP="00CB5878"/>
    <w:p w:rsidR="00CB5878" w:rsidRDefault="00CB5878" w:rsidP="00CB5878"/>
    <w:p w:rsidR="00CB5878" w:rsidRPr="007E5AE4" w:rsidRDefault="00CB5878" w:rsidP="00CB5878"/>
    <w:p w:rsidR="00CB5878" w:rsidRDefault="00CB5878" w:rsidP="00CB5878"/>
    <w:p w:rsidR="00CB5878" w:rsidRDefault="00CB5878" w:rsidP="00CB5878"/>
    <w:p w:rsidR="00CD23E8" w:rsidRDefault="00CD23E8"/>
    <w:sectPr w:rsidR="00CD23E8" w:rsidSect="00D271F1">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878" w:rsidRDefault="00CB5878" w:rsidP="00CB5878">
      <w:pPr>
        <w:spacing w:after="0" w:line="240" w:lineRule="auto"/>
      </w:pPr>
      <w:r>
        <w:separator/>
      </w:r>
    </w:p>
  </w:endnote>
  <w:endnote w:type="continuationSeparator" w:id="0">
    <w:p w:rsidR="00CB5878" w:rsidRDefault="00CB5878" w:rsidP="00CB5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7166C5"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7150">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7150">
              <w:rPr>
                <w:rFonts w:ascii="Palatino Linotype" w:hAnsi="Palatino Linotype"/>
                <w:bCs/>
                <w:noProof/>
                <w:sz w:val="20"/>
              </w:rPr>
              <w:t>23</w:t>
            </w:r>
            <w:r>
              <w:rPr>
                <w:rFonts w:ascii="Palatino Linotype" w:hAnsi="Palatino Linotype"/>
                <w:bCs/>
                <w:noProof/>
                <w:sz w:val="20"/>
              </w:rPr>
              <w:fldChar w:fldCharType="end"/>
            </w:r>
          </w:p>
        </w:sdtContent>
      </w:sdt>
    </w:sdtContent>
  </w:sdt>
  <w:p w:rsidR="00D271F1" w:rsidRDefault="0079715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1" w:rsidRPr="000B69FA" w:rsidRDefault="007166C5"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71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7150">
      <w:rPr>
        <w:rFonts w:ascii="Palatino Linotype" w:hAnsi="Palatino Linotype"/>
        <w:bCs/>
        <w:noProof/>
        <w:sz w:val="20"/>
      </w:rPr>
      <w:t>23</w:t>
    </w:r>
    <w:r>
      <w:rPr>
        <w:rFonts w:ascii="Palatino Linotype" w:hAnsi="Palatino Linotype"/>
        <w:bCs/>
        <w:noProof/>
        <w:sz w:val="20"/>
      </w:rPr>
      <w:fldChar w:fldCharType="end"/>
    </w:r>
  </w:p>
  <w:p w:rsidR="00D271F1" w:rsidRDefault="0079715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878" w:rsidRDefault="00CB5878" w:rsidP="00CB5878">
      <w:pPr>
        <w:spacing w:after="0" w:line="240" w:lineRule="auto"/>
      </w:pPr>
      <w:r>
        <w:separator/>
      </w:r>
    </w:p>
  </w:footnote>
  <w:footnote w:type="continuationSeparator" w:id="0">
    <w:p w:rsidR="00CB5878" w:rsidRDefault="00CB5878" w:rsidP="00CB5878">
      <w:pPr>
        <w:spacing w:after="0" w:line="240" w:lineRule="auto"/>
      </w:pPr>
      <w:r>
        <w:continuationSeparator/>
      </w:r>
    </w:p>
  </w:footnote>
  <w:footnote w:id="1">
    <w:p w:rsidR="00CB5878" w:rsidRPr="00946E1F" w:rsidRDefault="00CB5878" w:rsidP="00CB5878">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7166C5"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CB5878" w:rsidP="00DC21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0001</w:t>
          </w:r>
          <w:r w:rsidR="007166C5">
            <w:rPr>
              <w:rFonts w:ascii="Palatino Linotype" w:hAnsi="Palatino Linotype" w:cs="Arial"/>
              <w:b/>
              <w:bCs/>
              <w:sz w:val="24"/>
              <w:lang w:eastAsia="es-MX"/>
            </w:rPr>
            <w:t>5</w:t>
          </w:r>
          <w:r>
            <w:rPr>
              <w:rFonts w:ascii="Palatino Linotype" w:hAnsi="Palatino Linotype" w:cs="Arial"/>
              <w:b/>
              <w:bCs/>
              <w:sz w:val="24"/>
              <w:lang w:eastAsia="es-MX"/>
            </w:rPr>
            <w:t>/INFOEM/IP/RR/2023</w:t>
          </w:r>
        </w:p>
      </w:tc>
    </w:tr>
    <w:tr w:rsidR="00D271F1" w:rsidTr="00D271F1">
      <w:trPr>
        <w:trHeight w:val="242"/>
      </w:trPr>
      <w:tc>
        <w:tcPr>
          <w:tcW w:w="5246" w:type="dxa"/>
          <w:hideMark/>
        </w:tcPr>
        <w:p w:rsidR="00D271F1" w:rsidRPr="00641471" w:rsidRDefault="007166C5"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7166C5" w:rsidP="00CB5878">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r w:rsidR="00CB5878">
            <w:rPr>
              <w:rFonts w:ascii="Palatino Linotype" w:hAnsi="Palatino Linotype" w:cs="Arial"/>
              <w:b/>
              <w:szCs w:val="20"/>
            </w:rPr>
            <w:t>Huehuetoca</w:t>
          </w:r>
        </w:p>
      </w:tc>
    </w:tr>
    <w:tr w:rsidR="00D271F1" w:rsidTr="00D271F1">
      <w:trPr>
        <w:trHeight w:val="342"/>
      </w:trPr>
      <w:tc>
        <w:tcPr>
          <w:tcW w:w="5246" w:type="dxa"/>
          <w:hideMark/>
        </w:tcPr>
        <w:p w:rsidR="00D271F1" w:rsidRPr="00641471" w:rsidRDefault="007166C5"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7166C5"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7166C5"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8625435" wp14:editId="4F455A8F">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54" w:rsidRDefault="00797150"/>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7166C5"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7E5AE4" w:rsidRDefault="00CB5878" w:rsidP="007E5AE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00015/INFOEM/IP/RR/2023</w:t>
          </w:r>
        </w:p>
      </w:tc>
    </w:tr>
    <w:tr w:rsidR="00D271F1" w:rsidTr="00D271F1">
      <w:trPr>
        <w:trHeight w:val="242"/>
      </w:trPr>
      <w:tc>
        <w:tcPr>
          <w:tcW w:w="5104" w:type="dxa"/>
          <w:hideMark/>
        </w:tcPr>
        <w:p w:rsidR="00D271F1" w:rsidRPr="00641471" w:rsidRDefault="007166C5"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7E5AE4" w:rsidRDefault="007166C5" w:rsidP="00CB5878">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sidR="00CB5878">
            <w:rPr>
              <w:rFonts w:ascii="Palatino Linotype" w:hAnsi="Palatino Linotype" w:cs="Arial"/>
              <w:b/>
              <w:szCs w:val="20"/>
            </w:rPr>
            <w:t>Huehuetoca</w:t>
          </w:r>
        </w:p>
      </w:tc>
    </w:tr>
    <w:tr w:rsidR="00D271F1" w:rsidTr="00D271F1">
      <w:trPr>
        <w:trHeight w:val="342"/>
      </w:trPr>
      <w:tc>
        <w:tcPr>
          <w:tcW w:w="5104" w:type="dxa"/>
        </w:tcPr>
        <w:p w:rsidR="00D271F1" w:rsidRPr="00641471" w:rsidRDefault="007166C5"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7E5AE4" w:rsidRDefault="007166C5" w:rsidP="00797150">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32AFF512" wp14:editId="23597434">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97150">
            <w:rPr>
              <w:rFonts w:ascii="Palatino Linotype" w:hAnsi="Palatino Linotype" w:cs="Arial"/>
              <w:b/>
              <w:noProof/>
              <w:szCs w:val="20"/>
              <w:lang w:eastAsia="es-MX"/>
            </w:rPr>
            <w:t>XXXXXXXXXXXXXXX</w:t>
          </w:r>
          <w:r>
            <w:rPr>
              <w:rFonts w:ascii="Palatino Linotype" w:hAnsi="Palatino Linotype" w:cs="Arial"/>
              <w:b/>
              <w:noProof/>
              <w:szCs w:val="20"/>
              <w:lang w:eastAsia="es-MX"/>
            </w:rPr>
            <w:t xml:space="preserve"> </w:t>
          </w:r>
        </w:p>
      </w:tc>
    </w:tr>
    <w:tr w:rsidR="00D271F1" w:rsidTr="00D271F1">
      <w:trPr>
        <w:trHeight w:val="342"/>
      </w:trPr>
      <w:tc>
        <w:tcPr>
          <w:tcW w:w="5104" w:type="dxa"/>
        </w:tcPr>
        <w:p w:rsidR="00D271F1" w:rsidRPr="00641471" w:rsidRDefault="007166C5"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7E5AE4" w:rsidRDefault="007166C5"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797150">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B550F"/>
    <w:multiLevelType w:val="hybridMultilevel"/>
    <w:tmpl w:val="D408D5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A23AB0"/>
    <w:multiLevelType w:val="hybridMultilevel"/>
    <w:tmpl w:val="63F29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4D927F3"/>
    <w:multiLevelType w:val="hybridMultilevel"/>
    <w:tmpl w:val="833AB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512948"/>
    <w:multiLevelType w:val="hybridMultilevel"/>
    <w:tmpl w:val="DE98EC42"/>
    <w:lvl w:ilvl="0" w:tplc="8EC20F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45E10692"/>
    <w:multiLevelType w:val="hybridMultilevel"/>
    <w:tmpl w:val="BD7CD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E942E8"/>
    <w:multiLevelType w:val="hybridMultilevel"/>
    <w:tmpl w:val="BF743FFA"/>
    <w:lvl w:ilvl="0" w:tplc="B0EE4C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2D17478"/>
    <w:multiLevelType w:val="hybridMultilevel"/>
    <w:tmpl w:val="39D641F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952B43"/>
    <w:multiLevelType w:val="hybridMultilevel"/>
    <w:tmpl w:val="E9E217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65A40C40"/>
    <w:multiLevelType w:val="hybridMultilevel"/>
    <w:tmpl w:val="12189824"/>
    <w:lvl w:ilvl="0" w:tplc="C64283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1"/>
  </w:num>
  <w:num w:numId="5">
    <w:abstractNumId w:val="1"/>
  </w:num>
  <w:num w:numId="6">
    <w:abstractNumId w:val="7"/>
  </w:num>
  <w:num w:numId="7">
    <w:abstractNumId w:val="9"/>
  </w:num>
  <w:num w:numId="8">
    <w:abstractNumId w:val="10"/>
  </w:num>
  <w:num w:numId="9">
    <w:abstractNumId w:val="0"/>
  </w:num>
  <w:num w:numId="10">
    <w:abstractNumId w:val="5"/>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878"/>
    <w:rsid w:val="00017E01"/>
    <w:rsid w:val="000359CE"/>
    <w:rsid w:val="00084472"/>
    <w:rsid w:val="003F48B7"/>
    <w:rsid w:val="00404E43"/>
    <w:rsid w:val="0053251D"/>
    <w:rsid w:val="006661EF"/>
    <w:rsid w:val="00714B33"/>
    <w:rsid w:val="007166C5"/>
    <w:rsid w:val="00797150"/>
    <w:rsid w:val="008B382D"/>
    <w:rsid w:val="00A13042"/>
    <w:rsid w:val="00A943FF"/>
    <w:rsid w:val="00C1390F"/>
    <w:rsid w:val="00C43EC9"/>
    <w:rsid w:val="00C52900"/>
    <w:rsid w:val="00C80A0E"/>
    <w:rsid w:val="00CB5878"/>
    <w:rsid w:val="00CD23E8"/>
    <w:rsid w:val="00E72343"/>
    <w:rsid w:val="00EA318B"/>
    <w:rsid w:val="00F24DDA"/>
    <w:rsid w:val="00F93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2AC9"/>
  <w15:chartTrackingRefBased/>
  <w15:docId w15:val="{D43C79B6-80B1-48D5-9FC2-4334B97C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8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58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B587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B58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B587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B587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B587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B5878"/>
  </w:style>
  <w:style w:type="character" w:styleId="Hipervnculo">
    <w:name w:val="Hyperlink"/>
    <w:aliases w:val="Hipervínculo1,Hipervínculo11,Hipervínculo12,Hipervínculo13,Hipervínculo14,Hipervínculo15"/>
    <w:basedOn w:val="Fuentedeprrafopredeter"/>
    <w:uiPriority w:val="99"/>
    <w:unhideWhenUsed/>
    <w:rsid w:val="00CB587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B5878"/>
    <w:rPr>
      <w:vertAlign w:val="superscript"/>
    </w:rPr>
  </w:style>
  <w:style w:type="paragraph" w:styleId="Sinespaciado">
    <w:name w:val="No Spacing"/>
    <w:aliases w:val="Francesa,INAI"/>
    <w:link w:val="SinespaciadoCar"/>
    <w:uiPriority w:val="1"/>
    <w:qFormat/>
    <w:rsid w:val="00CB5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B5878"/>
    <w:rPr>
      <w:rFonts w:ascii="Times New Roman" w:eastAsia="Times New Roman" w:hAnsi="Times New Roman" w:cs="Times New Roman"/>
      <w:sz w:val="24"/>
      <w:szCs w:val="24"/>
      <w:lang w:eastAsia="es-ES"/>
    </w:rPr>
  </w:style>
  <w:style w:type="paragraph" w:customStyle="1" w:styleId="INFOEM">
    <w:name w:val="INFOEM"/>
    <w:basedOn w:val="Normal"/>
    <w:qFormat/>
    <w:rsid w:val="00CB5878"/>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EA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23</Pages>
  <Words>5108</Words>
  <Characters>28096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cp:revision>
  <dcterms:created xsi:type="dcterms:W3CDTF">2023-01-25T15:25:00Z</dcterms:created>
  <dcterms:modified xsi:type="dcterms:W3CDTF">2023-02-09T22:30:00Z</dcterms:modified>
</cp:coreProperties>
</file>