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EF4AF9D"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882035">
        <w:rPr>
          <w:rFonts w:ascii="Palatino Linotype" w:hAnsi="Palatino Linotype"/>
          <w:color w:val="000000" w:themeColor="text1"/>
        </w:rPr>
        <w:t xml:space="preserve">fecha </w:t>
      </w:r>
      <w:r w:rsidR="00A43DA6">
        <w:rPr>
          <w:rFonts w:ascii="Palatino Linotype" w:hAnsi="Palatino Linotype"/>
          <w:color w:val="000000" w:themeColor="text1"/>
        </w:rPr>
        <w:t>uno (01) de noviembre</w:t>
      </w:r>
      <w:r w:rsidR="009B260B">
        <w:rPr>
          <w:rFonts w:ascii="Palatino Linotype" w:hAnsi="Palatino Linotype"/>
          <w:color w:val="000000" w:themeColor="text1"/>
        </w:rPr>
        <w:t xml:space="preserve"> </w:t>
      </w:r>
      <w:r w:rsidR="0063423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51D30D00" w14:textId="77777777" w:rsidR="00443E07" w:rsidRDefault="00662C69" w:rsidP="00B31E90">
      <w:pPr>
        <w:spacing w:line="360" w:lineRule="auto"/>
        <w:jc w:val="both"/>
        <w:rPr>
          <w:rFonts w:ascii="Palatino Linotype" w:hAnsi="Palatino Linotype"/>
          <w:b/>
          <w:bCs/>
          <w:color w:val="000000" w:themeColor="text1"/>
        </w:rPr>
      </w:pPr>
      <w:r w:rsidRPr="00A85CB7">
        <w:rPr>
          <w:rFonts w:ascii="Palatino Linotype" w:hAnsi="Palatino Linotype"/>
          <w:b/>
          <w:color w:val="000000" w:themeColor="text1"/>
        </w:rPr>
        <w:t>VISTO</w:t>
      </w:r>
      <w:r w:rsidR="008A1BDA">
        <w:rPr>
          <w:rFonts w:ascii="Palatino Linotype" w:hAnsi="Palatino Linotype"/>
          <w:b/>
          <w:color w:val="000000" w:themeColor="text1"/>
        </w:rPr>
        <w:t>S</w:t>
      </w:r>
      <w:r w:rsidRPr="00A85CB7">
        <w:rPr>
          <w:rFonts w:ascii="Palatino Linotype" w:hAnsi="Palatino Linotype"/>
          <w:color w:val="000000" w:themeColor="text1"/>
        </w:rPr>
        <w:t xml:space="preserve"> </w:t>
      </w:r>
      <w:r w:rsidR="00F25B61">
        <w:rPr>
          <w:rFonts w:ascii="Palatino Linotype" w:hAnsi="Palatino Linotype"/>
          <w:color w:val="000000" w:themeColor="text1"/>
        </w:rPr>
        <w:t>l</w:t>
      </w:r>
      <w:r w:rsidR="008A1BDA">
        <w:rPr>
          <w:rFonts w:ascii="Palatino Linotype" w:hAnsi="Palatino Linotype"/>
          <w:color w:val="000000" w:themeColor="text1"/>
        </w:rPr>
        <w:t>os</w:t>
      </w:r>
      <w:r w:rsidRPr="00A85CB7">
        <w:rPr>
          <w:rFonts w:ascii="Palatino Linotype" w:hAnsi="Palatino Linotype"/>
          <w:color w:val="000000" w:themeColor="text1"/>
        </w:rPr>
        <w:t xml:space="preserve"> expediente</w:t>
      </w:r>
      <w:r w:rsidR="008A1BDA">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8A1BDA">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8A1BDA">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8A1BDA">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8A1BDA">
        <w:rPr>
          <w:rFonts w:ascii="Palatino Linotype" w:hAnsi="Palatino Linotype"/>
          <w:color w:val="000000" w:themeColor="text1"/>
        </w:rPr>
        <w:t>os</w:t>
      </w:r>
      <w:r w:rsidRPr="00A85CB7">
        <w:rPr>
          <w:rFonts w:ascii="Palatino Linotype" w:hAnsi="Palatino Linotype"/>
          <w:color w:val="000000" w:themeColor="text1"/>
        </w:rPr>
        <w:t xml:space="preserve"> recurso</w:t>
      </w:r>
      <w:r w:rsidR="008A1BDA">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A43DA6" w:rsidRPr="00A43DA6">
        <w:rPr>
          <w:rFonts w:ascii="Palatino Linotype" w:hAnsi="Palatino Linotype"/>
          <w:b/>
          <w:bCs/>
          <w:color w:val="000000" w:themeColor="text1"/>
        </w:rPr>
        <w:t>16413</w:t>
      </w:r>
    </w:p>
    <w:p w14:paraId="1836E0F9" w14:textId="77777777" w:rsidR="00443E07" w:rsidRDefault="00443E07" w:rsidP="00B31E90">
      <w:pPr>
        <w:spacing w:line="360" w:lineRule="auto"/>
        <w:jc w:val="both"/>
        <w:rPr>
          <w:rFonts w:ascii="Palatino Linotype" w:hAnsi="Palatino Linotype"/>
          <w:b/>
          <w:bCs/>
          <w:color w:val="000000" w:themeColor="text1"/>
        </w:rPr>
      </w:pPr>
    </w:p>
    <w:p w14:paraId="04F87235" w14:textId="28A68B33" w:rsidR="005F0007" w:rsidRPr="001F7DBA" w:rsidRDefault="00A43DA6" w:rsidP="00B31E90">
      <w:pPr>
        <w:spacing w:line="360" w:lineRule="auto"/>
        <w:jc w:val="both"/>
        <w:rPr>
          <w:rFonts w:ascii="Palatino Linotype" w:hAnsi="Palatino Linotype"/>
          <w:b/>
          <w:bCs/>
          <w:color w:val="000000" w:themeColor="text1"/>
          <w:sz w:val="22"/>
        </w:rPr>
      </w:pPr>
      <w:bookmarkStart w:id="0" w:name="_GoBack"/>
      <w:bookmarkEnd w:id="0"/>
      <w:r w:rsidRPr="00A43DA6">
        <w:rPr>
          <w:rFonts w:ascii="Palatino Linotype" w:hAnsi="Palatino Linotype"/>
          <w:b/>
          <w:bCs/>
          <w:color w:val="000000" w:themeColor="text1"/>
        </w:rPr>
        <w:t>/INFOEM/IP/RR/2022, 16414/INFOEM/IP/RR/2022, 16415/INFOEM/IP/RR/2022</w:t>
      </w:r>
      <w:r w:rsidR="00D66F36" w:rsidRPr="00A43DA6">
        <w:rPr>
          <w:rFonts w:ascii="Palatino Linotype" w:hAnsi="Palatino Linotype"/>
          <w:b/>
          <w:bCs/>
          <w:color w:val="000000" w:themeColor="text1"/>
        </w:rPr>
        <w:t xml:space="preserve"> </w:t>
      </w:r>
      <w:r w:rsidR="00D66F36" w:rsidRPr="00A43DA6">
        <w:rPr>
          <w:rFonts w:ascii="Palatino Linotype" w:hAnsi="Palatino Linotype"/>
          <w:bCs/>
          <w:color w:val="000000" w:themeColor="text1"/>
        </w:rPr>
        <w:t xml:space="preserve">y </w:t>
      </w:r>
      <w:r w:rsidRPr="00A43DA6">
        <w:rPr>
          <w:rFonts w:ascii="Palatino Linotype" w:hAnsi="Palatino Linotype"/>
          <w:b/>
          <w:bCs/>
          <w:color w:val="000000" w:themeColor="text1"/>
        </w:rPr>
        <w:t>16416/INFOEM/IP/RR/2022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8A1BDA">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color w:val="000000" w:themeColor="text1"/>
        </w:rPr>
        <w:t>por</w:t>
      </w:r>
      <w:r>
        <w:rPr>
          <w:rFonts w:ascii="Palatino Linotype" w:eastAsia="Times New Roman" w:hAnsi="Palatino Linotype" w:cs="Times New Roman"/>
          <w:color w:val="000000" w:themeColor="text1"/>
        </w:rPr>
        <w:t xml:space="preserve"> </w:t>
      </w:r>
      <w:r w:rsidR="00B55A4B">
        <w:rPr>
          <w:rFonts w:ascii="Palatino Linotype" w:eastAsia="Times New Roman" w:hAnsi="Palatino Linotype" w:cs="Times New Roman"/>
          <w:b/>
          <w:color w:val="000000" w:themeColor="text1"/>
        </w:rPr>
        <w:t>XXX XXX XXX</w:t>
      </w:r>
      <w:r>
        <w:rPr>
          <w:rFonts w:ascii="Palatino Linotype" w:eastAsia="Times New Roman" w:hAnsi="Palatino Linotype" w:cs="Times New Roman"/>
          <w:color w:val="000000" w:themeColor="text1"/>
        </w:rPr>
        <w:t>, en lo sucesivo el</w:t>
      </w:r>
      <w:r w:rsidR="00D66F36">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b/>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8A1BDA">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8A1BDA">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w:t>
      </w:r>
      <w:r>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Pr>
          <w:rFonts w:ascii="Palatino Linotype" w:eastAsia="Times New Roman" w:hAnsi="Palatino Linotype" w:cs="Arial"/>
          <w:b/>
          <w:color w:val="000000" w:themeColor="text1"/>
        </w:rPr>
        <w:t>Universidad Tecnológica Fidel Velázquez</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FE2D20C"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A85CB7">
        <w:rPr>
          <w:b/>
          <w:color w:val="000000" w:themeColor="text1"/>
        </w:rPr>
        <w:t>A</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C</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D</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6C4E4156" w:rsidR="002D063B" w:rsidRPr="005B6AE1"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A43DA6">
        <w:rPr>
          <w:rFonts w:ascii="Palatino Linotype" w:eastAsia="Calibri" w:hAnsi="Palatino Linotype" w:cs="Arial"/>
          <w:color w:val="000000" w:themeColor="text1"/>
          <w:lang w:val="es-ES"/>
        </w:rPr>
        <w:t>siete (07) de octubre</w:t>
      </w:r>
      <w:r w:rsidR="005D6AB6">
        <w:rPr>
          <w:rFonts w:ascii="Palatino Linotype" w:eastAsia="Calibri" w:hAnsi="Palatino Linotype" w:cs="Arial"/>
          <w:color w:val="000000" w:themeColor="text1"/>
          <w:lang w:val="es-ES"/>
        </w:rPr>
        <w:t xml:space="preserve"> de dos mil veintidós</w:t>
      </w:r>
      <w:r w:rsidR="002D063B" w:rsidRPr="005B6AE1">
        <w:rPr>
          <w:rFonts w:ascii="Palatino Linotype" w:eastAsia="Calibri" w:hAnsi="Palatino Linotype" w:cs="Arial"/>
          <w:color w:val="000000" w:themeColor="text1"/>
          <w:lang w:val="es-ES"/>
        </w:rPr>
        <w:t xml:space="preserve">, </w:t>
      </w:r>
      <w:r w:rsidR="00A43DA6">
        <w:rPr>
          <w:rFonts w:ascii="Palatino Linotype" w:hAnsi="Palatino Linotype"/>
          <w:color w:val="000000" w:themeColor="text1"/>
        </w:rPr>
        <w:t>el</w:t>
      </w:r>
      <w:r w:rsidR="002D063B" w:rsidRPr="005B6AE1">
        <w:rPr>
          <w:rFonts w:ascii="Palatino Linotype" w:hAnsi="Palatino Linotype"/>
          <w:color w:val="000000" w:themeColor="text1"/>
        </w:rPr>
        <w:t xml:space="preserve"> particular presentó,</w:t>
      </w:r>
      <w:r w:rsidR="002D063B" w:rsidRPr="005B6AE1">
        <w:rPr>
          <w:rFonts w:ascii="Palatino Linotype" w:hAnsi="Palatino Linotype"/>
          <w:b/>
          <w:color w:val="000000" w:themeColor="text1"/>
        </w:rPr>
        <w:t xml:space="preserve"> </w:t>
      </w:r>
      <w:r w:rsidR="002D063B" w:rsidRPr="005B6AE1">
        <w:rPr>
          <w:rFonts w:ascii="Palatino Linotype" w:hAnsi="Palatino Linotype"/>
          <w:bCs/>
          <w:color w:val="000000" w:themeColor="text1"/>
        </w:rPr>
        <w:t xml:space="preserve">a través </w:t>
      </w:r>
      <w:r w:rsidR="009B260B">
        <w:rPr>
          <w:rFonts w:ascii="Palatino Linotype" w:hAnsi="Palatino Linotype"/>
          <w:bCs/>
          <w:color w:val="000000" w:themeColor="text1"/>
        </w:rPr>
        <w:t>del</w:t>
      </w:r>
      <w:r w:rsidR="008A1BDA">
        <w:rPr>
          <w:rFonts w:ascii="Palatino Linotype" w:hAnsi="Palatino Linotype"/>
          <w:bCs/>
          <w:color w:val="000000" w:themeColor="text1"/>
        </w:rPr>
        <w:t xml:space="preserve"> </w:t>
      </w:r>
      <w:r w:rsidR="00A43DA6">
        <w:rPr>
          <w:rFonts w:ascii="Palatino Linotype" w:hAnsi="Palatino Linotype"/>
          <w:bCs/>
          <w:color w:val="000000" w:themeColor="text1"/>
        </w:rPr>
        <w:t>Sistema de Acceso a la Información Mexiquense (SAIMEX)</w:t>
      </w:r>
      <w:r w:rsidR="002D063B" w:rsidRPr="005B6AE1">
        <w:rPr>
          <w:rFonts w:ascii="Palatino Linotype" w:eastAsia="Calibri" w:hAnsi="Palatino Linotype" w:cs="Arial"/>
          <w:color w:val="000000" w:themeColor="text1"/>
          <w:lang w:val="es-ES"/>
        </w:rPr>
        <w:t>, la</w:t>
      </w:r>
      <w:r w:rsidR="008A1BDA">
        <w:rPr>
          <w:rFonts w:ascii="Palatino Linotype" w:eastAsia="Calibri" w:hAnsi="Palatino Linotype" w:cs="Arial"/>
          <w:color w:val="000000" w:themeColor="text1"/>
          <w:lang w:val="es-ES"/>
        </w:rPr>
        <w:t>s</w:t>
      </w:r>
      <w:r w:rsidR="002D063B" w:rsidRPr="005B6AE1">
        <w:rPr>
          <w:rFonts w:ascii="Palatino Linotype" w:eastAsia="Calibri" w:hAnsi="Palatino Linotype" w:cs="Arial"/>
          <w:color w:val="000000" w:themeColor="text1"/>
          <w:lang w:val="es-ES"/>
        </w:rPr>
        <w:t xml:space="preserve"> solicitud</w:t>
      </w:r>
      <w:r w:rsidR="008A1BDA">
        <w:rPr>
          <w:rFonts w:ascii="Palatino Linotype" w:eastAsia="Calibri" w:hAnsi="Palatino Linotype" w:cs="Arial"/>
          <w:color w:val="000000" w:themeColor="text1"/>
          <w:lang w:val="es-ES"/>
        </w:rPr>
        <w:t>es</w:t>
      </w:r>
      <w:r w:rsidR="002D063B" w:rsidRPr="005B6AE1">
        <w:rPr>
          <w:rFonts w:ascii="Palatino Linotype" w:eastAsia="Calibri" w:hAnsi="Palatino Linotype" w:cs="Arial"/>
          <w:color w:val="000000" w:themeColor="text1"/>
          <w:lang w:val="es-ES"/>
        </w:rPr>
        <w:t xml:space="preserve"> de información pública registrada</w:t>
      </w:r>
      <w:r w:rsidR="008A1BDA">
        <w:rPr>
          <w:rFonts w:ascii="Palatino Linotype" w:eastAsia="Calibri" w:hAnsi="Palatino Linotype" w:cs="Arial"/>
          <w:color w:val="000000" w:themeColor="text1"/>
          <w:lang w:val="es-ES"/>
        </w:rPr>
        <w:t>s</w:t>
      </w:r>
      <w:r w:rsidR="002D063B" w:rsidRPr="005B6AE1">
        <w:rPr>
          <w:rFonts w:ascii="Palatino Linotype" w:eastAsia="Calibri" w:hAnsi="Palatino Linotype" w:cs="Arial"/>
          <w:color w:val="000000" w:themeColor="text1"/>
          <w:lang w:val="es-ES"/>
        </w:rPr>
        <w:t xml:space="preserve"> con </w:t>
      </w:r>
      <w:r w:rsidR="008A1BDA">
        <w:rPr>
          <w:rFonts w:ascii="Palatino Linotype" w:eastAsia="Calibri" w:hAnsi="Palatino Linotype" w:cs="Arial"/>
          <w:color w:val="000000" w:themeColor="text1"/>
          <w:lang w:val="es-ES"/>
        </w:rPr>
        <w:t>los</w:t>
      </w:r>
      <w:r w:rsidR="002D063B" w:rsidRPr="005B6AE1">
        <w:rPr>
          <w:rFonts w:ascii="Palatino Linotype" w:eastAsia="Calibri" w:hAnsi="Palatino Linotype" w:cs="Arial"/>
          <w:color w:val="000000" w:themeColor="text1"/>
          <w:lang w:val="es-ES"/>
        </w:rPr>
        <w:t xml:space="preserve"> número</w:t>
      </w:r>
      <w:r w:rsidR="008A1BDA">
        <w:rPr>
          <w:rFonts w:ascii="Palatino Linotype" w:eastAsia="Calibri" w:hAnsi="Palatino Linotype" w:cs="Arial"/>
          <w:color w:val="000000" w:themeColor="text1"/>
          <w:lang w:val="es-ES"/>
        </w:rPr>
        <w:t>s</w:t>
      </w:r>
      <w:r w:rsidR="002D063B" w:rsidRPr="005B6AE1">
        <w:rPr>
          <w:rFonts w:ascii="Palatino Linotype" w:hAnsi="Palatino Linotype"/>
          <w:b/>
          <w:bCs/>
          <w:color w:val="000000" w:themeColor="text1"/>
        </w:rPr>
        <w:t xml:space="preserve"> </w:t>
      </w:r>
      <w:r w:rsidR="00A43DA6">
        <w:rPr>
          <w:rFonts w:ascii="Palatino Linotype" w:hAnsi="Palatino Linotype"/>
          <w:b/>
          <w:bCs/>
          <w:color w:val="000000" w:themeColor="text1"/>
        </w:rPr>
        <w:t>00026/UTFV/IP/2022,</w:t>
      </w:r>
      <w:r w:rsidR="00A43DA6">
        <w:rPr>
          <w:rFonts w:ascii="Palatino Linotype" w:hAnsi="Palatino Linotype"/>
          <w:bCs/>
          <w:color w:val="000000" w:themeColor="text1"/>
        </w:rPr>
        <w:t xml:space="preserve"> </w:t>
      </w:r>
      <w:r w:rsidR="00A43DA6">
        <w:rPr>
          <w:rFonts w:ascii="Palatino Linotype" w:hAnsi="Palatino Linotype"/>
          <w:b/>
          <w:bCs/>
          <w:color w:val="000000" w:themeColor="text1"/>
        </w:rPr>
        <w:t>00027/UTFV/IP/2022,</w:t>
      </w:r>
      <w:r w:rsidR="00A43DA6">
        <w:rPr>
          <w:rFonts w:ascii="Palatino Linotype" w:hAnsi="Palatino Linotype"/>
          <w:bCs/>
          <w:color w:val="000000" w:themeColor="text1"/>
        </w:rPr>
        <w:t xml:space="preserve"> </w:t>
      </w:r>
      <w:r w:rsidR="00A43DA6">
        <w:rPr>
          <w:rFonts w:ascii="Palatino Linotype" w:hAnsi="Palatino Linotype"/>
          <w:b/>
          <w:bCs/>
          <w:color w:val="000000" w:themeColor="text1"/>
        </w:rPr>
        <w:t>00028/UTFV/IP/2022</w:t>
      </w:r>
      <w:r w:rsidR="008A1BDA">
        <w:rPr>
          <w:rFonts w:ascii="Palatino Linotype" w:hAnsi="Palatino Linotype"/>
          <w:bCs/>
          <w:color w:val="000000" w:themeColor="text1"/>
        </w:rPr>
        <w:t xml:space="preserve"> </w:t>
      </w:r>
      <w:r w:rsidR="00D66F36" w:rsidRPr="00A43DA6">
        <w:rPr>
          <w:rFonts w:ascii="Palatino Linotype" w:hAnsi="Palatino Linotype"/>
          <w:bCs/>
          <w:color w:val="000000" w:themeColor="text1"/>
        </w:rPr>
        <w:t>y</w:t>
      </w:r>
      <w:r w:rsidR="00D66F36">
        <w:rPr>
          <w:rFonts w:ascii="Palatino Linotype" w:hAnsi="Palatino Linotype"/>
          <w:b/>
          <w:bCs/>
          <w:color w:val="000000" w:themeColor="text1"/>
        </w:rPr>
        <w:t xml:space="preserve"> </w:t>
      </w:r>
      <w:r w:rsidR="00A43DA6">
        <w:rPr>
          <w:rFonts w:ascii="Palatino Linotype" w:hAnsi="Palatino Linotype"/>
          <w:b/>
          <w:bCs/>
          <w:color w:val="000000" w:themeColor="text1"/>
        </w:rPr>
        <w:t>00029/UTFV/IP/2022</w:t>
      </w:r>
      <w:r w:rsidR="002D063B" w:rsidRPr="005B6AE1">
        <w:rPr>
          <w:rFonts w:ascii="Palatino Linotype" w:hAnsi="Palatino Linotype"/>
          <w:b/>
          <w:bCs/>
          <w:color w:val="000000" w:themeColor="text1"/>
        </w:rPr>
        <w:t>,</w:t>
      </w:r>
      <w:r w:rsidR="002D063B" w:rsidRPr="005B6AE1">
        <w:rPr>
          <w:rFonts w:ascii="Palatino Linotype" w:eastAsia="Calibri" w:hAnsi="Palatino Linotype" w:cs="Arial"/>
          <w:color w:val="000000" w:themeColor="text1"/>
          <w:lang w:val="es-ES"/>
        </w:rPr>
        <w:t xml:space="preserve"> </w:t>
      </w:r>
      <w:r w:rsidR="00882035">
        <w:rPr>
          <w:rFonts w:ascii="Palatino Linotype" w:eastAsia="Calibri" w:hAnsi="Palatino Linotype" w:cs="Arial"/>
          <w:color w:val="000000" w:themeColor="text1"/>
          <w:lang w:val="es-ES"/>
        </w:rPr>
        <w:t xml:space="preserve">en las que </w:t>
      </w:r>
      <w:r w:rsidR="002D063B" w:rsidRPr="005B6AE1">
        <w:rPr>
          <w:rFonts w:ascii="Palatino Linotype" w:eastAsia="Calibri" w:hAnsi="Palatino Linotype" w:cs="Arial"/>
          <w:color w:val="000000" w:themeColor="text1"/>
          <w:lang w:val="es-ES"/>
        </w:rPr>
        <w:t>requirió lo siguiente:</w:t>
      </w:r>
    </w:p>
    <w:p w14:paraId="3508C5F6" w14:textId="77777777" w:rsidR="002D063B" w:rsidRPr="005B6AE1"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5473FC55" w14:textId="448134D7" w:rsidR="00704308" w:rsidRPr="00A23275" w:rsidRDefault="00704308" w:rsidP="00704308">
      <w:pPr>
        <w:pStyle w:val="Prrafodelista"/>
        <w:spacing w:line="276" w:lineRule="auto"/>
        <w:ind w:left="567" w:right="567"/>
        <w:jc w:val="both"/>
        <w:rPr>
          <w:rFonts w:ascii="Palatino Linotype" w:hAnsi="Palatino Linotype"/>
          <w:b/>
          <w:color w:val="000000" w:themeColor="text1"/>
          <w:szCs w:val="22"/>
        </w:rPr>
      </w:pPr>
      <w:r w:rsidRPr="00A23275">
        <w:rPr>
          <w:rFonts w:ascii="Palatino Linotype" w:hAnsi="Palatino Linotype"/>
          <w:b/>
          <w:color w:val="000000" w:themeColor="text1"/>
          <w:szCs w:val="22"/>
        </w:rPr>
        <w:t xml:space="preserve">Solicitud </w:t>
      </w:r>
      <w:r w:rsidR="00A43DA6" w:rsidRPr="00A23275">
        <w:rPr>
          <w:rFonts w:ascii="Palatino Linotype" w:hAnsi="Palatino Linotype"/>
          <w:b/>
          <w:color w:val="000000" w:themeColor="text1"/>
          <w:szCs w:val="22"/>
        </w:rPr>
        <w:t>00026/UTFV/IP/2022</w:t>
      </w:r>
      <w:r w:rsidRPr="00A23275">
        <w:rPr>
          <w:rFonts w:ascii="Palatino Linotype" w:hAnsi="Palatino Linotype"/>
          <w:b/>
          <w:color w:val="000000" w:themeColor="text1"/>
          <w:szCs w:val="22"/>
        </w:rPr>
        <w:t>:</w:t>
      </w:r>
    </w:p>
    <w:p w14:paraId="00A421C0" w14:textId="7285071B" w:rsidR="00704308" w:rsidRPr="00A23275" w:rsidRDefault="00704308" w:rsidP="00704308">
      <w:pPr>
        <w:pStyle w:val="Prrafodelista"/>
        <w:spacing w:line="276" w:lineRule="auto"/>
        <w:ind w:left="567" w:right="567"/>
        <w:jc w:val="both"/>
        <w:rPr>
          <w:rFonts w:ascii="Palatino Linotype" w:hAnsi="Palatino Linotype"/>
          <w:color w:val="000000" w:themeColor="text1"/>
          <w:szCs w:val="22"/>
        </w:rPr>
      </w:pPr>
      <w:r w:rsidRPr="00A23275">
        <w:rPr>
          <w:rFonts w:ascii="Palatino Linotype" w:hAnsi="Palatino Linotype"/>
          <w:i/>
          <w:color w:val="000000" w:themeColor="text1"/>
          <w:szCs w:val="22"/>
        </w:rPr>
        <w:t>“</w:t>
      </w:r>
      <w:r w:rsidR="00A43DA6" w:rsidRPr="00A23275">
        <w:rPr>
          <w:rFonts w:ascii="Palatino Linotype" w:hAnsi="Palatino Linotype"/>
          <w:i/>
          <w:iCs/>
          <w:color w:val="000000" w:themeColor="text1"/>
          <w:szCs w:val="22"/>
        </w:rPr>
        <w:t xml:space="preserve">Previo a redacta la solicitud de información se hace la manifestación y se precisa que: 1.- Los datos e información que se solicitan no se encuentran en los portales públicos de transparencia. 2.-Lo datos e información que se solicita no se encuentran en la página https://utfv.edomex.gob.mx/transparencia ni en sus respectivos enlaces externos. 3.- Los datos e información que se solicitan SI ESTAN EN POSESIÓN del sujeto obligado, es </w:t>
      </w:r>
      <w:r w:rsidR="00A43DA6" w:rsidRPr="00A23275">
        <w:rPr>
          <w:rFonts w:ascii="Palatino Linotype" w:hAnsi="Palatino Linotype"/>
          <w:i/>
          <w:iCs/>
          <w:color w:val="000000" w:themeColor="text1"/>
          <w:szCs w:val="22"/>
        </w:rPr>
        <w:lastRenderedPageBreak/>
        <w:t xml:space="preserve">decir, de la UNIVERSIDAD TECNOLÓGICA FIDEL VELÁZQUEZ. 4.- Para el supuesto de que la UNIVERSIDAD TECNOLÓGICA FIDEL VELÁZQUEZ, argumente que dicha información está en posesión o la tiene un tercero, QUE INDIQUE QUIEN ES ESE TERCERO, y que se la solicite a ese tercero para dar contestación a la presente SOLICITUD DE INFORMACIÓN. 5.- Si la UNIVERSIDAD TECNOLÓGICA FIDEL VELÁZQUEZ argumenta que dicha información está en el link https://utfv.edomex.gob.mx/transparencia, que envié los documentos que supuestamente están en esa liga, pues si el SUJETO RESPONSABLE ya reviso que ahí está la INFORMACIÓN, pues que descargue el archivo y nos lo haga llegar a esta parte que solicita la información. 6.- La información y datos que se solicita deben de ser precisa en cuanto a cantidades y a la respuesta que da. Manifestado lo anterior la información que se requiere es la siguiente: Cual fue la cantidad de dinero que se gastó o erogó para el festejo de los trabajadores administrativos pertenecientes al SINDICATO DE TRABAJADORES ADMINISTRATIVOS Y DE APOYO DE LA UNIVERSIDAD TECNOLÓGICA FIDEL VELÁZQUEZ, por el aniversario de su sindicato, en el 2022. Se solicitan los comprobantes de gastos escaneados. Cual fue la cantidad de dinero que se gastó o erogó para el festejo del día del padre para celebrar a los trabajadores administrativos pertenecientes al SINDICATO DE TRABAJADORES ADMINISTRATIVOS Y DE APOYO DE LA UNIVERSIDAD TECNOLÓGICA FIDEL VELÁZQUEZ en el 2022. Se solicitan los comprobantes de gastos escaneados. Cual fue la cantidad de dinero que se gastó o erogó para festejar a las trabajadoras administrativas pertenecientes al SINDICATO DE TRABAJADORES ADMINISTRATIVOS Y DE APOYO DE LA UNIVERSIDAD TECNOLÓGICA FIDEL VELÁZQUEZ por el día de la secretaria en el 2022. Se solicitan los comprobantes de gastos escaneados. Cual fue la cantidad de dinero que se gastó o erogó para festejar a los trabajadores administrativos pertenecientes al SINDICATO DE TRABAJADORES ADMINISTRATIVOS Y DE APOYO DE LA UNIVERSIDAD TECNOLÓGICA FIDEL VELÁZQUEZ, por el día del empleado administrativo, en el 2022. Se solicitan los comprobantes de gastos escaneados. Cual fue la cantidad de dinero que se gastó o erogó para la fiesta de fin de año de los trabajadores administrativos pertenecientes al SINDICATO DE TRABAJADORES ADMINISTRATIVOS Y DE APOYO DE LA UNIVERSIDAD TECNOLÓGICA FIDEL VELÁZQUEZ en el 2022. Se solicitan los </w:t>
      </w:r>
      <w:r w:rsidR="00A43DA6" w:rsidRPr="00A23275">
        <w:rPr>
          <w:rFonts w:ascii="Palatino Linotype" w:hAnsi="Palatino Linotype"/>
          <w:i/>
          <w:iCs/>
          <w:color w:val="000000" w:themeColor="text1"/>
          <w:szCs w:val="22"/>
        </w:rPr>
        <w:lastRenderedPageBreak/>
        <w:t>comprobantes de gastos escaneados. Cual fue la cantidad de dinero que se gastó o erogó para el festejo del día del maestro para celebrar a los trabajadores académicos pertenecientes a la ASOCIACIÓN DE PERSONAL ACADEMICO DE LA UNIVERSIDAD TECNOLÓGICA FIDEL VELAZQUEZ, en el 2022. Se solicitan los comprobantes de gastos escaneados. Cual fue la cantidad de dinero que se gastó o erogó para el festejo de los trabajadores académicos pertenecientes a la ASOCIACIÓN DE PERSONAL ACADEMICO DE LA UNIVERSIDAD TECNOLÓGICA FIDEL VELAZQUEZ, por el aniversario de su sindicato, en el 2022. Se solicitan los comprobantes de gastos escaneados. Cual fue la cantidad de dinero que se gastó o erogó para el festejo del día del padre para celebrar a los trabajadores académicos pertenecientes a la ASOCIACIÓN DE PERSONAL ACADEMICO DE LA UNIVERSIDAD TECNOLÓGICA FIDEL VELAZQUEZ, en el 2022. Se solicitan los comprobantes de gastos escaneados. Cual fue la cantidad de dinero que se gastó o erogó para la fiesta de fin de año de los trabajadores académicos pertenecientes a la ASOCIACIÓN DE PERSONAL ACADEMICO DE LA UNIVERSIDAD TECNOLÓGICA FIDEL VELAZQUEZ, en el 2022. Se solicitan los comprobantes de gastos escaneados.</w:t>
      </w:r>
      <w:r w:rsidRPr="00A23275">
        <w:rPr>
          <w:rFonts w:ascii="Palatino Linotype" w:hAnsi="Palatino Linotype"/>
          <w:i/>
          <w:color w:val="000000" w:themeColor="text1"/>
          <w:szCs w:val="22"/>
        </w:rPr>
        <w:t xml:space="preserve">” </w:t>
      </w:r>
      <w:r w:rsidRPr="00A23275">
        <w:rPr>
          <w:rFonts w:ascii="Palatino Linotype" w:hAnsi="Palatino Linotype"/>
          <w:color w:val="000000" w:themeColor="text1"/>
          <w:szCs w:val="22"/>
        </w:rPr>
        <w:t>(Sic).</w:t>
      </w:r>
    </w:p>
    <w:p w14:paraId="33AF6033" w14:textId="77777777" w:rsidR="00704308" w:rsidRPr="00A23275" w:rsidRDefault="00704308" w:rsidP="00704308">
      <w:pPr>
        <w:pStyle w:val="Prrafodelista"/>
        <w:spacing w:line="276" w:lineRule="auto"/>
        <w:ind w:left="567" w:right="567"/>
        <w:jc w:val="both"/>
        <w:rPr>
          <w:rFonts w:ascii="Palatino Linotype" w:hAnsi="Palatino Linotype"/>
          <w:i/>
          <w:color w:val="000000" w:themeColor="text1"/>
          <w:sz w:val="28"/>
          <w:szCs w:val="22"/>
        </w:rPr>
      </w:pPr>
    </w:p>
    <w:p w14:paraId="2F84135E" w14:textId="0472AA18" w:rsidR="008A1BDA" w:rsidRPr="00A23275" w:rsidRDefault="008A1BDA" w:rsidP="00AE1659">
      <w:pPr>
        <w:pStyle w:val="Prrafodelista"/>
        <w:spacing w:line="276" w:lineRule="auto"/>
        <w:ind w:left="567" w:right="567"/>
        <w:jc w:val="both"/>
        <w:rPr>
          <w:rFonts w:ascii="Palatino Linotype" w:hAnsi="Palatino Linotype"/>
          <w:b/>
          <w:color w:val="000000" w:themeColor="text1"/>
          <w:szCs w:val="22"/>
        </w:rPr>
      </w:pPr>
      <w:r w:rsidRPr="00A23275">
        <w:rPr>
          <w:rFonts w:ascii="Palatino Linotype" w:hAnsi="Palatino Linotype"/>
          <w:b/>
          <w:color w:val="000000" w:themeColor="text1"/>
          <w:szCs w:val="22"/>
        </w:rPr>
        <w:t xml:space="preserve">Solicitud </w:t>
      </w:r>
      <w:r w:rsidR="00A43DA6" w:rsidRPr="00A23275">
        <w:rPr>
          <w:rFonts w:ascii="Palatino Linotype" w:hAnsi="Palatino Linotype"/>
          <w:b/>
          <w:color w:val="000000" w:themeColor="text1"/>
          <w:szCs w:val="22"/>
        </w:rPr>
        <w:t>00027/UTFV/IP/2022</w:t>
      </w:r>
      <w:r w:rsidRPr="00A23275">
        <w:rPr>
          <w:rFonts w:ascii="Palatino Linotype" w:hAnsi="Palatino Linotype"/>
          <w:b/>
          <w:color w:val="000000" w:themeColor="text1"/>
          <w:szCs w:val="22"/>
        </w:rPr>
        <w:t>:</w:t>
      </w:r>
    </w:p>
    <w:p w14:paraId="2C9F46B6" w14:textId="3A56B28B" w:rsidR="002D063B" w:rsidRPr="00A23275" w:rsidRDefault="002D063B" w:rsidP="00AE1659">
      <w:pPr>
        <w:pStyle w:val="Prrafodelista"/>
        <w:spacing w:line="276" w:lineRule="auto"/>
        <w:ind w:left="567" w:right="567"/>
        <w:jc w:val="both"/>
        <w:rPr>
          <w:rFonts w:ascii="Palatino Linotype" w:hAnsi="Palatino Linotype"/>
          <w:color w:val="000000" w:themeColor="text1"/>
          <w:szCs w:val="22"/>
        </w:rPr>
      </w:pPr>
      <w:r w:rsidRPr="00A23275">
        <w:rPr>
          <w:rFonts w:ascii="Palatino Linotype" w:hAnsi="Palatino Linotype"/>
          <w:i/>
          <w:color w:val="000000" w:themeColor="text1"/>
          <w:szCs w:val="22"/>
        </w:rPr>
        <w:t>“</w:t>
      </w:r>
      <w:r w:rsidR="00A43DA6" w:rsidRPr="00A23275">
        <w:rPr>
          <w:rFonts w:ascii="Palatino Linotype" w:hAnsi="Palatino Linotype"/>
          <w:i/>
          <w:iCs/>
          <w:color w:val="000000" w:themeColor="text1"/>
          <w:szCs w:val="22"/>
        </w:rPr>
        <w:t xml:space="preserve">Previo a redacta la solicitud de información se hace la manifestación y se precisa que: 1.- Los datos e información que se solicitan no se encuentran en los portales públicos de transparencia. 2.-Lo datos e información que se solicita no se encuentran en la página https://utfv.edomex.gob.mx/transparenciani en sus respectivos enlaces externos. 3.- Los datos e información que se solicitan SI ESTAN EN POSESIÓN del sujeto obligado, es decir, de la UNIVERSIDAD TECNOLÓGICA FIDEL VELÁZQUEZ. 4.- Para el supuesto de que la UNIVERSIDAD TECNOLÓGICA FIDEL VELÁZQUEZ, argumente que dicha información está en posesión o la tiene un tercero, QUE INDIQUE QUIEN ES ESE TERCERO, y que se la solicite a ese tercero para dar contestación a la presente SOLICITUD DE INFORMACIÓN. 5.- Si la UNIVERSIDAD TECNOLÓGICA FIDEL VELÁZQUEZ argumenta que dicha información está en el linkhttps://utfv.edomex.gob.mx/transparencia, que envié los documentos que supuestamente están en esa liga, pues si el SUJETO RESPONSABLE ya reviso que ahí </w:t>
      </w:r>
      <w:r w:rsidR="00A43DA6" w:rsidRPr="00A23275">
        <w:rPr>
          <w:rFonts w:ascii="Palatino Linotype" w:hAnsi="Palatino Linotype"/>
          <w:i/>
          <w:iCs/>
          <w:color w:val="000000" w:themeColor="text1"/>
          <w:szCs w:val="22"/>
        </w:rPr>
        <w:lastRenderedPageBreak/>
        <w:t xml:space="preserve">está la INFORMACIÓN, pues que descargue el archivo y nos lo haga llegar a esta parte que solicita la información. 6.- La información y datos que se solicita deben de ser precisa en cuanto a cantidades y a la respuesta que da. Manifestado lo anterior la información que se requiere es la siguiente 1. Cual fue la cantidad de dinero que se gastó o erogó para el festejo de los trabajadores administrativos pertenecientes al SINDICATO DE TRABAJADORES ADMINISTRATIVOS Y DE APOYO DE LA UNIVERSIDAD TECNOLÓGICA FIDEL VELÁZQUEZ, por el aniversario de su sindicato, en el 2021. Se solicitan los comprobantes de gastos escaneados. 2. Cual fue la cantidad de dinero que se gastó o erogó para el festejo del día del padre para celebrar a los trabajadores administrativos pertenecientes al SINDICATO DE TRABAJADORES ADMINISTRATIVOS Y DE APOYO DE LA UNIVERSIDAD TECNOLÓGICA FIDEL VELÁZQUEZ en el 2021. Se solicitan los comprobantes de gastos escaneados. 3. Cual fue la cantidad de dinero que se gastó o erogó para festejar a las trabajadoras administrativas pertenecientes al SINDICATO DE TRABAJADORES ADMINISTRATIVOS Y DE APOYO DE LA UNIVERSIDAD TECNOLÓGICA FIDEL VELÁZQUEZ por el día de la secretaria en el 2021. Se solicitan los comprobantes de gastos escaneados. 4. Cual fue la cantidad de dinero que se gastó o erogó para festejar a los trabajadores administrativos pertenecientes al SINDICATO DE TRABAJADORES ADMINISTRATIVOS Y DE APOYO DE LA UNIVERSIDAD TECNOLÓGICA FIDEL VELÁZQUEZ, por el día del empleado administrativo, en el 2021. Se solicitan los comprobantes de gastos escaneados. 5. Cual fue la cantidad de dinero que se gastó o erogó para la fiesta de fin de año de los trabajadores administrativos pertenecientes al SINDICATO DE TRABAJADORES ADMINISTRATIVOS Y DE APOYO DE LA UNIVERSIDAD TECNOLÓGICA FIDEL VELÁZQUEZ en el 2021. Se solicitan los comprobantes de gastos escaneados. 6. Cual fue la cantidad de dinero que se gastó o erogó para el festejo del día del maestro para celebrar a los trabajadores académicos pertenecientes a la ASOCIACIÓN DE PERSONAL ACADEMICO DE LA UNIVERSIDAD TECNOLÓGICA FIDEL VELAZQUEZ, en el 2021. Se solicitan los comprobantes de gastos escaneados. 7. Cual fue la cantidad de dinero que se gastó o erogó para el festejo de los trabajadores académicos pertenecientes a la ASOCIACIÓN DE PERSONAL ACADEMICO DE LA UNIVERSIDAD TECNOLÓGICA FIDEL VELAZQUEZ, por el aniversario de su sindicato, en el 2021. Se solicitan los </w:t>
      </w:r>
      <w:r w:rsidR="00A43DA6" w:rsidRPr="00A23275">
        <w:rPr>
          <w:rFonts w:ascii="Palatino Linotype" w:hAnsi="Palatino Linotype"/>
          <w:i/>
          <w:iCs/>
          <w:color w:val="000000" w:themeColor="text1"/>
          <w:szCs w:val="22"/>
        </w:rPr>
        <w:lastRenderedPageBreak/>
        <w:t>comprobantes de gastos escaneados. 8. Cual fue la cantidad de dinero que se gastó o erogó para el festejo del día del padre para celebrar a los trabajadores académicos pertenecientes a la ASOCIACIÓN DE PERSONAL ACADEMICO DE LA UNIVERSIDAD TECNOLÓGICA FIDEL VELAZQUEZ, en el 2021. Se solicitan los comprobantes de gastos escaneados. 9. Cual fue la cantidad de dinero que se gastó o erogó para la fiesta de fin de año de los trabajadores académicos pertenecientes a la ASOCIACIÓN DE PERSONAL ACADEMICO DE LA UNIVERSIDAD TECNOLÓGICA FIDEL VELAZQUEZ, en el 2021. Se solicitan los comprobantes de gastos escaneados.</w:t>
      </w:r>
      <w:r w:rsidRPr="00A23275">
        <w:rPr>
          <w:rFonts w:ascii="Palatino Linotype" w:hAnsi="Palatino Linotype"/>
          <w:i/>
          <w:color w:val="000000" w:themeColor="text1"/>
          <w:szCs w:val="22"/>
        </w:rPr>
        <w:t xml:space="preserve">” </w:t>
      </w:r>
      <w:r w:rsidRPr="00A23275">
        <w:rPr>
          <w:rFonts w:ascii="Palatino Linotype" w:hAnsi="Palatino Linotype"/>
          <w:color w:val="000000" w:themeColor="text1"/>
          <w:szCs w:val="22"/>
        </w:rPr>
        <w:t>(Sic).</w:t>
      </w:r>
    </w:p>
    <w:p w14:paraId="232E567B" w14:textId="77777777" w:rsidR="00A43DA6" w:rsidRPr="00A23275" w:rsidRDefault="00A43DA6" w:rsidP="00AE1659">
      <w:pPr>
        <w:pStyle w:val="Prrafodelista"/>
        <w:spacing w:line="276" w:lineRule="auto"/>
        <w:ind w:left="567" w:right="567"/>
        <w:jc w:val="both"/>
        <w:rPr>
          <w:rFonts w:ascii="Palatino Linotype" w:hAnsi="Palatino Linotype"/>
          <w:color w:val="000000" w:themeColor="text1"/>
          <w:szCs w:val="22"/>
        </w:rPr>
      </w:pPr>
    </w:p>
    <w:p w14:paraId="1492A7F5" w14:textId="2AAAAF42" w:rsidR="00A43DA6" w:rsidRPr="00A23275" w:rsidRDefault="00A43DA6" w:rsidP="00A43DA6">
      <w:pPr>
        <w:pStyle w:val="Prrafodelista"/>
        <w:spacing w:line="276" w:lineRule="auto"/>
        <w:ind w:left="567" w:right="567"/>
        <w:jc w:val="both"/>
        <w:rPr>
          <w:rFonts w:ascii="Palatino Linotype" w:hAnsi="Palatino Linotype"/>
          <w:b/>
          <w:color w:val="000000" w:themeColor="text1"/>
          <w:szCs w:val="22"/>
        </w:rPr>
      </w:pPr>
      <w:r w:rsidRPr="00A23275">
        <w:rPr>
          <w:rFonts w:ascii="Palatino Linotype" w:hAnsi="Palatino Linotype"/>
          <w:b/>
          <w:color w:val="000000" w:themeColor="text1"/>
          <w:szCs w:val="22"/>
        </w:rPr>
        <w:t>Solicitud 00028/UTFV/IP/2022:</w:t>
      </w:r>
    </w:p>
    <w:p w14:paraId="59420FB5" w14:textId="0EFCA0D3" w:rsidR="00A43DA6" w:rsidRPr="00A23275" w:rsidRDefault="00A43DA6" w:rsidP="00A43DA6">
      <w:pPr>
        <w:pStyle w:val="Prrafodelista"/>
        <w:spacing w:line="276" w:lineRule="auto"/>
        <w:ind w:left="567" w:right="567"/>
        <w:jc w:val="both"/>
        <w:rPr>
          <w:rFonts w:ascii="Palatino Linotype" w:hAnsi="Palatino Linotype"/>
          <w:color w:val="000000" w:themeColor="text1"/>
          <w:szCs w:val="22"/>
        </w:rPr>
      </w:pPr>
      <w:r w:rsidRPr="00A23275">
        <w:rPr>
          <w:rFonts w:ascii="Palatino Linotype" w:hAnsi="Palatino Linotype"/>
          <w:i/>
          <w:color w:val="000000" w:themeColor="text1"/>
          <w:szCs w:val="22"/>
        </w:rPr>
        <w:t>“</w:t>
      </w:r>
      <w:r w:rsidRPr="00A23275">
        <w:rPr>
          <w:rFonts w:ascii="Palatino Linotype" w:hAnsi="Palatino Linotype"/>
          <w:i/>
          <w:iCs/>
          <w:color w:val="000000" w:themeColor="text1"/>
          <w:szCs w:val="22"/>
        </w:rPr>
        <w:t xml:space="preserve">Previo a redacta la solicitud de información se hace la manifestación y se precisa que: 1.- Los datos e información que se solicitan no se encuentran en los portales públicos de transparencia. 2.-Lo datos e información que se solicita no se encuentran en la página https://utfv.edomex.gob.mx/transparenciani en sus respectivos enlaces externos. 3.- Los datos e información que se solicitan SI ESTAN EN POSESIÓN del sujeto obligado, es decir, de la UNIVERSIDAD TECNOLÓGICA FIDEL VELÁZQUEZ. 4.- Para el supuesto de que la UNIVERSIDAD TECNOLÓGICA FIDEL VELÁZQUEZ, argumente que dicha información está en posesión o la tiene un tercero, QUE INDIQUE QUIEN ES ESE TERCERO, y que se la solicite a ese tercero para dar contestación a la presente SOLICITUD DE INFORMACIÓN. 5.- Si la UNIVERSIDAD TECNOLÓGICA FIDEL VELÁZQUEZ argumenta que dicha información está en el linkhttps://utfv.edomex.gob.mx/transparencia, que envié los documentos que supuestamente están en esa liga, pues si el SUJETO RESPONSABLE ya reviso que ahí está la INFORMACIÓN, pues que descargue el archivo y nos lo haga llegar a esta parte que solicita la información. 6.- La información y datos que se solicita deben de ser precisa en cuanto a cantidades y a la respuesta que da. Manifestado lo anterior la información que se requiere es la siguiente 1. Cual fue la cantidad de dinero que se gastó o erogó para el festejo de los trabajadores administrativos pertenecientes al SINDICATO DE TRABAJADORES ADMINISTRATIVOS Y DE APOYO DE LA UNIVERSIDAD TECNOLÓGICA FIDEL VELÁZQUEZ, por el aniversario de su sindicato, en el 2020. Se solicitan los comprobantes de gastos escaneados. 2. Cual fue la cantidad de dinero que se gastó o erogó para el festejo del día del padre para celebrar a los trabajadores </w:t>
      </w:r>
      <w:r w:rsidRPr="00A23275">
        <w:rPr>
          <w:rFonts w:ascii="Palatino Linotype" w:hAnsi="Palatino Linotype"/>
          <w:i/>
          <w:iCs/>
          <w:color w:val="000000" w:themeColor="text1"/>
          <w:szCs w:val="22"/>
        </w:rPr>
        <w:lastRenderedPageBreak/>
        <w:t>administrativos pertenecientes al SINDICATO DE TRABAJADORES ADMINISTRATIVOS Y DE APOYO DE LA UNIVERSIDAD TECNOLÓGICA FIDEL VELÁZQUEZ en el 2020. Se solicitan los comprobantes de gastos escaneados. 3. Cual fue la cantidad de dinero que se gastó o erogó para festejar a las trabajadoras administrativas pertenecientes al SINDICATO DE TRABAJADORES ADMINISTRATIVOS Y DE APOYO DE LA UNIVERSIDAD TECNOLÓGICA FIDEL VELÁZQUEZ por el día de la secretaria en el 2020. Se solicitan los comprobantes de gastos escaneados. 4. Cual fue la cantidad de dinero que se gastó o erogó para festejar a los trabajadores administrativos pertenecientes al SINDICATO DE TRABAJADORES ADMINISTRATIVOS Y DE APOYO DE LA UNIVERSIDAD TECNOLÓGICA FIDEL VELÁZQUEZ, por el día del empleado administrativo, en el 2020. Se solicitan los comprobantes de gastos escaneados. 5. Cual fue la cantidad de dinero que se gastó o erogó para la fiesta de fin de año de los trabajadores administrativos pertenecientes al SINDICATO DE TRABAJADORES ADMINISTRATIVOS Y DE APOYO DE LA UNIVERSIDAD TECNOLÓGICA FIDEL VELÁZQUEZ en el 2020. Se solicitan los comprobantes de gastos escaneados. 6. Cual fue la cantidad de dinero que se gastó o erogó para el festejo del día del maestro para celebrar a los trabajadores académicos pertenecientes a la ASOCIACIÓN DE PERSONAL ACADEMICO DE LA UNIVERSIDAD TECNOLÓGICA FIDEL VELAZQUEZ, en el 2020. Se solicitan los comprobantes de gastos escaneados. 7. Cual fue la cantidad de dinero que se gastó o erogó para el festejo de los trabajadores académicos pertenecientes a la ASOCIACIÓN DE PERSONAL ACADEMICO DE LA UNIVERSIDAD TECNOLÓGICA FIDEL VELAZQUEZ, por el aniversario de su sindicato, en el 2020. Se solicitan los comprobantes de gastos escaneados. 8. Cual fue la cantidad de dinero que se gastó o erogó para el festejo del día del padre para celebrar a los trabajadores académicos pertenecientes a la ASOCIACIÓN DE PERSONAL ACADEMICO DE LA UNIVERSIDAD TECNOLÓGICA FIDEL VELAZQUEZ, en el 2020. Se solicitan los comprobantes de gastos escaneados. 9. Cual fue la cantidad de dinero que se gastó o erogó para la fiesta de fin de año de los trabajadores académicos pertenecientes a la ASOCIACIÓN DE PERSONAL ACADEMICO DE LA UNIVERSIDAD TECNOLÓGICA FIDEL VELAZQUEZ, en el 2020. Se solicitan los comprobantes de gastos escaneados.</w:t>
      </w:r>
      <w:r w:rsidRPr="00A23275">
        <w:rPr>
          <w:rFonts w:ascii="Palatino Linotype" w:hAnsi="Palatino Linotype"/>
          <w:i/>
          <w:color w:val="000000" w:themeColor="text1"/>
          <w:szCs w:val="22"/>
        </w:rPr>
        <w:t xml:space="preserve">” </w:t>
      </w:r>
      <w:r w:rsidRPr="00A23275">
        <w:rPr>
          <w:rFonts w:ascii="Palatino Linotype" w:hAnsi="Palatino Linotype"/>
          <w:color w:val="000000" w:themeColor="text1"/>
          <w:szCs w:val="22"/>
        </w:rPr>
        <w:t>(Sic).</w:t>
      </w:r>
    </w:p>
    <w:p w14:paraId="2FAC9F64" w14:textId="77777777" w:rsidR="00A43DA6" w:rsidRPr="00A23275" w:rsidRDefault="00A43DA6" w:rsidP="00A43DA6">
      <w:pPr>
        <w:pStyle w:val="Prrafodelista"/>
        <w:spacing w:line="276" w:lineRule="auto"/>
        <w:ind w:left="567" w:right="567"/>
        <w:jc w:val="both"/>
        <w:rPr>
          <w:rFonts w:ascii="Palatino Linotype" w:hAnsi="Palatino Linotype"/>
          <w:color w:val="000000" w:themeColor="text1"/>
          <w:szCs w:val="22"/>
        </w:rPr>
      </w:pPr>
    </w:p>
    <w:p w14:paraId="56618B50" w14:textId="6AF69C1B" w:rsidR="00A43DA6" w:rsidRPr="00A23275" w:rsidRDefault="00A43DA6" w:rsidP="00A43DA6">
      <w:pPr>
        <w:pStyle w:val="Prrafodelista"/>
        <w:spacing w:line="276" w:lineRule="auto"/>
        <w:ind w:left="567" w:right="567"/>
        <w:jc w:val="both"/>
        <w:rPr>
          <w:rFonts w:ascii="Palatino Linotype" w:hAnsi="Palatino Linotype"/>
          <w:b/>
          <w:color w:val="000000" w:themeColor="text1"/>
          <w:szCs w:val="22"/>
        </w:rPr>
      </w:pPr>
      <w:r w:rsidRPr="00A23275">
        <w:rPr>
          <w:rFonts w:ascii="Palatino Linotype" w:hAnsi="Palatino Linotype"/>
          <w:b/>
          <w:color w:val="000000" w:themeColor="text1"/>
          <w:szCs w:val="22"/>
        </w:rPr>
        <w:lastRenderedPageBreak/>
        <w:t>Solicitud 00029/UTFV/IP/2022:</w:t>
      </w:r>
    </w:p>
    <w:p w14:paraId="772A5FDD" w14:textId="513F6DB0" w:rsidR="00A43DA6" w:rsidRPr="00A23275" w:rsidRDefault="00A43DA6" w:rsidP="00A43DA6">
      <w:pPr>
        <w:pStyle w:val="Prrafodelista"/>
        <w:spacing w:line="276" w:lineRule="auto"/>
        <w:ind w:left="567" w:right="567"/>
        <w:jc w:val="both"/>
        <w:rPr>
          <w:rFonts w:ascii="Palatino Linotype" w:hAnsi="Palatino Linotype"/>
          <w:color w:val="000000" w:themeColor="text1"/>
          <w:szCs w:val="22"/>
        </w:rPr>
      </w:pPr>
      <w:r w:rsidRPr="00A23275">
        <w:rPr>
          <w:rFonts w:ascii="Palatino Linotype" w:hAnsi="Palatino Linotype"/>
          <w:i/>
          <w:color w:val="000000" w:themeColor="text1"/>
          <w:szCs w:val="22"/>
        </w:rPr>
        <w:t>“</w:t>
      </w:r>
      <w:r w:rsidRPr="00A23275">
        <w:rPr>
          <w:rFonts w:ascii="Palatino Linotype" w:hAnsi="Palatino Linotype"/>
          <w:i/>
          <w:iCs/>
          <w:color w:val="000000" w:themeColor="text1"/>
          <w:szCs w:val="22"/>
        </w:rPr>
        <w:t xml:space="preserve">Previo a redacta la solicitud de información se hace la manifestación y se precisa que: 1.- Los datos e información que se solicitan no se encuentran en los portales públicos de transparencia. 2.-Lo datos e información que se solicita no se encuentran en la página https://utfv.edomex.gob.mx/transparenciani en sus respectivos enlaces externos. 3.- Los datos e información que se solicitan SI ESTAN EN POSESIÓN del sujeto obligado, es decir, de la UNIVERSIDAD TECNOLÓGICA FIDEL VELÁZQUEZ. 4.- Para el supuesto de que la UNIVERSIDAD TECNOLÓGICA FIDEL VELÁZQUEZ, argumente que dicha información está en posesión o la tiene un tercero, QUE INDIQUE QUIEN ES ESE TERCERO, y que se la solicite a ese tercero para dar contestación a la presente SOLICITUD DE INFORMACIÓN. 5.- Si la UNIVERSIDAD TECNOLÓGICA FIDEL VELÁZQUEZ argumenta que dicha información está en el linkhttps://utfv.edomex.gob.mx/transparencia, que envié los documentos que supuestamente están en esa liga, pues si el SUJETO RESPONSABLE ya reviso que ahí está la INFORMACIÓN, pues que descargue el archivo y nos lo haga llegar a esta parte que solicita la información. 6.- La información y datos que se solicita deben de ser precisa en cuanto a cantidades y a la respuesta que da. Manifestado lo anterior la información que se requiere es la siguiente 1. Cual fue la cantidad de dinero que se gastó o erogó para el festejo de los trabajadores administrativos pertenecientes al SINDICATO DE TRABAJADORES ADMINISTRATIVOS Y DE APOYO DE LA UNIVERSIDAD TECNOLÓGICA FIDEL VELÁZQUEZ, por el aniversario de su sindicato, en el 2019. Se solicitan los comprobantes de gastos escaneados. 2. Cual fue la cantidad de dinero que se gastó o erogó para el festejo del día del padre para celebrar a los trabajadores administrativos pertenecientes al SINDICATO DE TRABAJADORES ADMINISTRATIVOS Y DE APOYO DE LA UNIVERSIDAD TECNOLÓGICA FIDEL VELÁZQUEZ en el 2019. Se solicitan los comprobantes de gastos escaneados. 3. Cual fue la cantidad de dinero que se gastó o erogó para festejar a las trabajadoras administrativas pertenecientes al SINDICATO DE TRABAJADORES ADMINISTRATIVOS Y DE APOYO DE LA UNIVERSIDAD TECNOLÓGICA FIDEL VELÁZQUEZ por el día de la secretaria en el 2019. Se solicitan los comprobantes de gastos escaneados. 4. Cual fue la cantidad de dinero que se gastó o erogó para festejar a los trabajadores administrativos pertenecientes al SINDICATO DE TRABAJADORES </w:t>
      </w:r>
      <w:r w:rsidRPr="00A23275">
        <w:rPr>
          <w:rFonts w:ascii="Palatino Linotype" w:hAnsi="Palatino Linotype"/>
          <w:i/>
          <w:iCs/>
          <w:color w:val="000000" w:themeColor="text1"/>
          <w:szCs w:val="22"/>
        </w:rPr>
        <w:lastRenderedPageBreak/>
        <w:t>ADMINISTRATIVOS Y DE APOYO DE LA UNIVERSIDAD TECNOLÓGICA FIDEL VELÁZQUEZ, por el día del empleado administrativo, en el 2019. Se solicitan los comprobantes de gastos escaneados. 5. Cual fue la cantidad de dinero que se gastó o erogó para la fiesta de fin de año de los trabajadores administrativos pertenecientes al SINDICATO DE TRABAJADORES ADMINISTRATIVOS Y DE APOYO DE LA UNIVERSIDAD TECNOLÓGICA FIDEL VELÁZQUEZ en el 2019. Se solicitan los comprobantes de gastos escaneados. 6. Cual fue la cantidad de dinero que se gastó o erogó para el festejo del día del maestro para celebrar a los trabajadores académicos pertenecientes a la ASOCIACIÓN DE PERSONAL ACADEMICO DE LA UNIVERSIDAD TECNOLÓGICA FIDEL VELAZQUEZ, en el 2019. Se solicitan los comprobantes de gastos escaneados. 7. Cual fue la cantidad de dinero que se gastó o erogó para el festejo de los trabajadores académicos pertenecientes a la ASOCIACIÓN DE PERSONAL ACADEMICO DE LA UNIVERSIDAD TECNOLÓGICA FIDEL VELAZQUEZ, por el aniversario de su sindicato, en el 2019. Se solicitan los comprobantes de gastos escaneados. 8. Cual fue la cantidad de dinero que se gastó o erogó para el festejo del día del padre para celebrar a los trabajadores académicos pertenecientes a la ASOCIACIÓN DE PERSONAL ACADEMICO DE LA UNIVERSIDAD TECNOLÓGICA FIDEL VELAZQUEZ, en el 2019. Se solicitan los comprobantes de gastos escaneados. 9. Cual fue la cantidad de dinero que se gastó o erogó para la fiesta de fin de año de los trabajadores académicos pertenecientes a la ASOCIACIÓN DE PERSONAL ACADEMICO DE LA UNIVERSIDAD TECNOLÓGICA FIDEL VELAZQUEZ, en el 2019. Se solicitan los comprobantes de gastos escaneados.</w:t>
      </w:r>
      <w:r w:rsidRPr="00A23275">
        <w:rPr>
          <w:rFonts w:ascii="Palatino Linotype" w:hAnsi="Palatino Linotype"/>
          <w:i/>
          <w:color w:val="000000" w:themeColor="text1"/>
          <w:szCs w:val="22"/>
        </w:rPr>
        <w:t xml:space="preserve">” </w:t>
      </w:r>
      <w:r w:rsidRPr="00A23275">
        <w:rPr>
          <w:rFonts w:ascii="Palatino Linotype" w:hAnsi="Palatino Linotype"/>
          <w:color w:val="000000" w:themeColor="text1"/>
          <w:szCs w:val="22"/>
        </w:rPr>
        <w:t>(Sic).</w:t>
      </w:r>
    </w:p>
    <w:p w14:paraId="75686D82" w14:textId="77777777" w:rsidR="002D063B" w:rsidRPr="005B6AE1" w:rsidRDefault="002D063B" w:rsidP="002D063B">
      <w:pPr>
        <w:spacing w:line="360" w:lineRule="auto"/>
        <w:ind w:right="333"/>
        <w:jc w:val="both"/>
        <w:rPr>
          <w:rFonts w:ascii="Palatino Linotype" w:hAnsi="Palatino Linotype"/>
          <w:color w:val="000000" w:themeColor="text1"/>
        </w:rPr>
      </w:pPr>
    </w:p>
    <w:p w14:paraId="49C21E77" w14:textId="0878033B" w:rsidR="0039142B" w:rsidRPr="00A85CB7"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B6AE1">
        <w:rPr>
          <w:rFonts w:ascii="Palatino Linotype" w:hAnsi="Palatino Linotype" w:cs="Arial"/>
          <w:color w:val="000000" w:themeColor="text1"/>
        </w:rPr>
        <w:t xml:space="preserve">Se hace constar que </w:t>
      </w:r>
      <w:r w:rsidR="00A43DA6">
        <w:rPr>
          <w:rFonts w:ascii="Palatino Linotype" w:eastAsia="Times New Roman" w:hAnsi="Palatino Linotype" w:cs="Arial"/>
          <w:color w:val="000000" w:themeColor="text1"/>
          <w:lang w:val="es-ES"/>
        </w:rPr>
        <w:t>el</w:t>
      </w:r>
      <w:r w:rsidRPr="005B6AE1">
        <w:rPr>
          <w:rFonts w:ascii="Palatino Linotype" w:eastAsia="Times New Roman" w:hAnsi="Palatino Linotype" w:cs="Arial"/>
          <w:color w:val="000000" w:themeColor="text1"/>
          <w:lang w:val="es-ES"/>
        </w:rPr>
        <w:t xml:space="preserve"> entonces </w:t>
      </w:r>
      <w:r w:rsidRPr="005B6AE1">
        <w:rPr>
          <w:rFonts w:ascii="Palatino Linotype" w:eastAsia="Times New Roman" w:hAnsi="Palatino Linotype" w:cs="Arial"/>
          <w:b/>
          <w:color w:val="000000" w:themeColor="text1"/>
          <w:lang w:val="es-ES"/>
        </w:rPr>
        <w:t>SOLICITANTE</w:t>
      </w:r>
      <w:r w:rsidRPr="005B6AE1">
        <w:rPr>
          <w:rFonts w:ascii="Palatino Linotype" w:eastAsia="Times New Roman" w:hAnsi="Palatino Linotype" w:cs="Arial"/>
          <w:color w:val="000000" w:themeColor="text1"/>
          <w:lang w:val="es-ES"/>
        </w:rPr>
        <w:t xml:space="preserve"> señaló como modalidad de entrega de la información</w:t>
      </w:r>
      <w:r w:rsidR="008A1BDA">
        <w:rPr>
          <w:rFonts w:ascii="Palatino Linotype" w:eastAsia="Times New Roman" w:hAnsi="Palatino Linotype" w:cs="Arial"/>
          <w:color w:val="000000" w:themeColor="text1"/>
          <w:lang w:val="es-ES"/>
        </w:rPr>
        <w:t xml:space="preserve">, para </w:t>
      </w:r>
      <w:r w:rsidR="00A43DA6">
        <w:rPr>
          <w:rFonts w:ascii="Palatino Linotype" w:eastAsia="Times New Roman" w:hAnsi="Palatino Linotype" w:cs="Arial"/>
          <w:color w:val="000000" w:themeColor="text1"/>
          <w:lang w:val="es-ES"/>
        </w:rPr>
        <w:t>todas las</w:t>
      </w:r>
      <w:r w:rsidR="008A1BDA">
        <w:rPr>
          <w:rFonts w:ascii="Palatino Linotype" w:eastAsia="Times New Roman" w:hAnsi="Palatino Linotype" w:cs="Arial"/>
          <w:color w:val="000000" w:themeColor="text1"/>
          <w:lang w:val="es-ES"/>
        </w:rPr>
        <w:t xml:space="preserve"> solicitudes</w:t>
      </w:r>
      <w:r w:rsidRPr="005B6AE1">
        <w:rPr>
          <w:rFonts w:ascii="Palatino Linotype" w:eastAsia="Times New Roman" w:hAnsi="Palatino Linotype" w:cs="Arial"/>
          <w:b/>
          <w:color w:val="000000" w:themeColor="text1"/>
          <w:lang w:val="es-ES"/>
        </w:rPr>
        <w:t xml:space="preserve">: </w:t>
      </w:r>
      <w:r w:rsidRPr="005B6AE1">
        <w:rPr>
          <w:rFonts w:ascii="Palatino Linotype" w:eastAsia="Times New Roman" w:hAnsi="Palatino Linotype" w:cs="Arial"/>
          <w:b/>
          <w:i/>
          <w:iCs/>
          <w:color w:val="000000" w:themeColor="text1"/>
          <w:lang w:val="es-ES"/>
        </w:rPr>
        <w:t>A través del SAIMEX</w:t>
      </w:r>
      <w:r>
        <w:rPr>
          <w:rFonts w:ascii="Palatino Linotype" w:eastAsia="Calibri" w:hAnsi="Palatino Linotype" w:cs="Arial"/>
          <w:b/>
          <w:bCs/>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EC53121" w14:textId="2259D63E" w:rsidR="001A7E3E" w:rsidRDefault="005D6AB6"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4" w:name="_Toc461555889"/>
      <w:bookmarkStart w:id="5" w:name="_Toc466371858"/>
      <w:r>
        <w:rPr>
          <w:rFonts w:ascii="Palatino Linotype" w:hAnsi="Palatino Linotype"/>
          <w:color w:val="000000" w:themeColor="text1"/>
          <w:szCs w:val="22"/>
        </w:rPr>
        <w:t>E</w:t>
      </w:r>
      <w:r w:rsidR="001A7E3E">
        <w:rPr>
          <w:rFonts w:ascii="Palatino Linotype" w:hAnsi="Palatino Linotype"/>
          <w:color w:val="000000" w:themeColor="text1"/>
          <w:szCs w:val="22"/>
        </w:rPr>
        <w:t xml:space="preserve">l </w:t>
      </w:r>
      <w:r w:rsidR="00A43DA6">
        <w:rPr>
          <w:rFonts w:ascii="Palatino Linotype" w:hAnsi="Palatino Linotype"/>
          <w:color w:val="000000" w:themeColor="text1"/>
          <w:szCs w:val="22"/>
        </w:rPr>
        <w:t>veintiocho (28) de octubre</w:t>
      </w:r>
      <w:r>
        <w:rPr>
          <w:rFonts w:ascii="Palatino Linotype" w:hAnsi="Palatino Linotype"/>
          <w:color w:val="000000" w:themeColor="text1"/>
          <w:szCs w:val="22"/>
        </w:rPr>
        <w:t xml:space="preserve"> de dos mil veintidós</w:t>
      </w:r>
      <w:r w:rsidR="001A7E3E">
        <w:rPr>
          <w:rFonts w:ascii="Palatino Linotype" w:hAnsi="Palatino Linotype"/>
          <w:color w:val="000000" w:themeColor="text1"/>
          <w:szCs w:val="22"/>
        </w:rPr>
        <w:t xml:space="preserve">, el </w:t>
      </w:r>
      <w:r w:rsidR="001A7E3E">
        <w:rPr>
          <w:rFonts w:ascii="Palatino Linotype" w:hAnsi="Palatino Linotype"/>
          <w:b/>
          <w:color w:val="000000" w:themeColor="text1"/>
          <w:szCs w:val="22"/>
        </w:rPr>
        <w:t>SUJETO OBLIGADO</w:t>
      </w:r>
      <w:r w:rsidR="001A7E3E">
        <w:rPr>
          <w:rFonts w:ascii="Palatino Linotype" w:hAnsi="Palatino Linotype"/>
          <w:color w:val="000000" w:themeColor="text1"/>
          <w:szCs w:val="22"/>
        </w:rPr>
        <w:t xml:space="preserve"> dio respuesta a las solicitudes de información en los siguientes términos:</w:t>
      </w:r>
    </w:p>
    <w:p w14:paraId="1332DE44" w14:textId="77777777" w:rsidR="001A7E3E"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B7CDB8B" w14:textId="5564188F" w:rsidR="00A43DA6" w:rsidRPr="00A43DA6" w:rsidRDefault="00A43DA6" w:rsidP="00E86E8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Respuesta a la solicitud de información 00026/UTFV/IP/2022:</w:t>
      </w:r>
    </w:p>
    <w:p w14:paraId="6FCC0FB4" w14:textId="77777777" w:rsidR="00A43DA6" w:rsidRDefault="00BC240C"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Pr>
          <w:rFonts w:ascii="Palatino Linotype" w:hAnsi="Palatino Linotype"/>
          <w:i/>
          <w:color w:val="000000" w:themeColor="text1"/>
          <w:sz w:val="22"/>
          <w:szCs w:val="22"/>
        </w:rPr>
        <w:lastRenderedPageBreak/>
        <w:t xml:space="preserve"> </w:t>
      </w:r>
      <w:r w:rsidR="001A7E3E">
        <w:rPr>
          <w:rFonts w:ascii="Palatino Linotype" w:hAnsi="Palatino Linotype"/>
          <w:i/>
          <w:color w:val="000000" w:themeColor="text1"/>
          <w:sz w:val="22"/>
          <w:szCs w:val="22"/>
        </w:rPr>
        <w:t>“</w:t>
      </w:r>
      <w:r w:rsidR="00A43DA6" w:rsidRPr="00A43DA6">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194A6D"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0283664E"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A43DA6">
        <w:rPr>
          <w:rFonts w:ascii="Palatino Linotype" w:hAnsi="Palatino Linotype"/>
          <w:i/>
          <w:color w:val="000000" w:themeColor="text1"/>
          <w:sz w:val="22"/>
          <w:szCs w:val="22"/>
        </w:rPr>
        <w:t>Le informo que de acuerdo al proceso de respuesta a su solicitud recibida el día 07 de octubre del presente año, correspondiente a la solicitud de información número de folio 00026/UTFV/IP/2022,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a la cual, le fue girado el turno, por lo cual, se adjunta al presente la “RESPUESTA” mediante oficio número UTFV/UT/OF/022-2022, donde se especifican los detalles de la respuesta. En virtud de lo antes mencionado,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p>
    <w:p w14:paraId="0748E053" w14:textId="77777777" w:rsid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05F85FD5"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A43DA6">
        <w:rPr>
          <w:rFonts w:ascii="Palatino Linotype" w:hAnsi="Palatino Linotype"/>
          <w:i/>
          <w:color w:val="000000" w:themeColor="text1"/>
          <w:sz w:val="22"/>
          <w:szCs w:val="22"/>
        </w:rPr>
        <w:t>ATENTAMENTE</w:t>
      </w:r>
    </w:p>
    <w:p w14:paraId="68E6D475" w14:textId="24812947" w:rsidR="001A7E3E" w:rsidRDefault="00A43DA6" w:rsidP="00A43DA6">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r w:rsidRPr="00A43DA6">
        <w:rPr>
          <w:rFonts w:ascii="Palatino Linotype" w:hAnsi="Palatino Linotype"/>
          <w:i/>
          <w:color w:val="000000" w:themeColor="text1"/>
          <w:sz w:val="22"/>
          <w:szCs w:val="22"/>
        </w:rPr>
        <w:t>LIC. MARTÍN REZA JUÁREZ</w:t>
      </w:r>
      <w:r w:rsidR="001A7E3E">
        <w:rPr>
          <w:rFonts w:ascii="Palatino Linotype" w:hAnsi="Palatino Linotype"/>
          <w:i/>
          <w:color w:val="000000" w:themeColor="text1"/>
          <w:sz w:val="22"/>
          <w:szCs w:val="22"/>
        </w:rPr>
        <w:t>”</w:t>
      </w:r>
      <w:r w:rsidR="00282578">
        <w:rPr>
          <w:rFonts w:ascii="Palatino Linotype" w:hAnsi="Palatino Linotype"/>
          <w:color w:val="000000" w:themeColor="text1"/>
          <w:sz w:val="22"/>
          <w:szCs w:val="22"/>
        </w:rPr>
        <w:t xml:space="preserve"> (Sic)</w:t>
      </w:r>
    </w:p>
    <w:p w14:paraId="401101EC" w14:textId="77777777" w:rsidR="00A43DA6" w:rsidRDefault="00A43DA6" w:rsidP="00E86E86">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p>
    <w:p w14:paraId="3E661762" w14:textId="5687FF8E"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Respuesta a la solicitud de información 00027/UTFV/IP/2022:</w:t>
      </w:r>
    </w:p>
    <w:p w14:paraId="5D79370D" w14:textId="77777777" w:rsid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r w:rsidRPr="00A43DA6">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63B34B"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0E41D9FF" w14:textId="77777777" w:rsid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A43DA6">
        <w:rPr>
          <w:rFonts w:ascii="Palatino Linotype" w:hAnsi="Palatino Linotype"/>
          <w:i/>
          <w:color w:val="000000" w:themeColor="text1"/>
          <w:sz w:val="22"/>
          <w:szCs w:val="22"/>
        </w:rPr>
        <w:t xml:space="preserve">Le informo que de acuerdo al proceso de respuesta a su solicitud recibida el día 07 de octubre del presente año, correspondiente a la solicitud de información número de folio 00027/UTFV/IP/2022,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a la cual, le fue girado el turno, por lo cual, se adjunta al presente la </w:t>
      </w:r>
      <w:r w:rsidRPr="00A43DA6">
        <w:rPr>
          <w:rFonts w:ascii="Palatino Linotype" w:hAnsi="Palatino Linotype"/>
          <w:i/>
          <w:color w:val="000000" w:themeColor="text1"/>
          <w:sz w:val="22"/>
          <w:szCs w:val="22"/>
        </w:rPr>
        <w:lastRenderedPageBreak/>
        <w:t>“RESPUESTA” mediante oficio número UTFV/UT/OF/023-2022, donde se especifican los detalles de la respuesta. En virtud de lo antes mencionado,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p>
    <w:p w14:paraId="53E22008"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0F54D12C"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A43DA6">
        <w:rPr>
          <w:rFonts w:ascii="Palatino Linotype" w:hAnsi="Palatino Linotype"/>
          <w:i/>
          <w:color w:val="000000" w:themeColor="text1"/>
          <w:sz w:val="22"/>
          <w:szCs w:val="22"/>
        </w:rPr>
        <w:t>ATENTAMENTE</w:t>
      </w:r>
    </w:p>
    <w:p w14:paraId="6D9BEE7B" w14:textId="43E94E0A" w:rsidR="00A43DA6" w:rsidRPr="00282578" w:rsidRDefault="00A43DA6" w:rsidP="00A43DA6">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r w:rsidRPr="00A43DA6">
        <w:rPr>
          <w:rFonts w:ascii="Palatino Linotype" w:hAnsi="Palatino Linotype"/>
          <w:i/>
          <w:color w:val="000000" w:themeColor="text1"/>
          <w:sz w:val="22"/>
          <w:szCs w:val="22"/>
        </w:rPr>
        <w:t>LIC. MARTÍN REZA JUÁREZ</w:t>
      </w:r>
      <w:r>
        <w:rPr>
          <w:rFonts w:ascii="Palatino Linotype" w:hAnsi="Palatino Linotype"/>
          <w:i/>
          <w:color w:val="000000" w:themeColor="text1"/>
          <w:sz w:val="22"/>
          <w:szCs w:val="22"/>
        </w:rPr>
        <w:t>”</w:t>
      </w:r>
      <w:r>
        <w:rPr>
          <w:rFonts w:ascii="Palatino Linotype" w:hAnsi="Palatino Linotype"/>
          <w:color w:val="000000" w:themeColor="text1"/>
          <w:sz w:val="22"/>
          <w:szCs w:val="22"/>
        </w:rPr>
        <w:t xml:space="preserve"> (Sic)</w:t>
      </w:r>
    </w:p>
    <w:p w14:paraId="678397DE" w14:textId="77777777" w:rsidR="00A43DA6" w:rsidRDefault="00A43DA6" w:rsidP="00E86E86">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p>
    <w:p w14:paraId="5B0CC3F2" w14:textId="58B7D45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Respuesta a la solicitud de información 00028/UTFV/IP/2022:</w:t>
      </w:r>
    </w:p>
    <w:p w14:paraId="4441AD5E" w14:textId="77777777" w:rsid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r w:rsidRPr="00A43DA6">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DA74F3"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26A4B8E1"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A43DA6">
        <w:rPr>
          <w:rFonts w:ascii="Palatino Linotype" w:hAnsi="Palatino Linotype"/>
          <w:i/>
          <w:color w:val="000000" w:themeColor="text1"/>
          <w:sz w:val="22"/>
          <w:szCs w:val="22"/>
        </w:rPr>
        <w:t>Le informo que de acuerdo al proceso de respuesta a su solicitud recibida el día 07 de octubre del presente año, correspondiente a la solicitud de información número de folio 00028/UTFV/IP/2022,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a la cual, le fue girado el turno, por lo cual, se adjunta al presente la “RESPUESTA” mediante oficio número UTFV/UT/OF/024-2022, donde se especifican los detalles de la respuesta. En virtud de lo antes mencionado,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p>
    <w:p w14:paraId="3EC54FEA" w14:textId="77777777" w:rsid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18555F64"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A43DA6">
        <w:rPr>
          <w:rFonts w:ascii="Palatino Linotype" w:hAnsi="Palatino Linotype"/>
          <w:i/>
          <w:color w:val="000000" w:themeColor="text1"/>
          <w:sz w:val="22"/>
          <w:szCs w:val="22"/>
        </w:rPr>
        <w:t>ATENTAMENTE</w:t>
      </w:r>
    </w:p>
    <w:p w14:paraId="13C5F4FB" w14:textId="1E393607" w:rsidR="00A43DA6" w:rsidRPr="00282578" w:rsidRDefault="00A43DA6" w:rsidP="00A43DA6">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r w:rsidRPr="00A43DA6">
        <w:rPr>
          <w:rFonts w:ascii="Palatino Linotype" w:hAnsi="Palatino Linotype"/>
          <w:i/>
          <w:color w:val="000000" w:themeColor="text1"/>
          <w:sz w:val="22"/>
          <w:szCs w:val="22"/>
        </w:rPr>
        <w:t>LIC. MARTÍN REZA JUÁREZ</w:t>
      </w:r>
      <w:r>
        <w:rPr>
          <w:rFonts w:ascii="Palatino Linotype" w:hAnsi="Palatino Linotype"/>
          <w:i/>
          <w:color w:val="000000" w:themeColor="text1"/>
          <w:sz w:val="22"/>
          <w:szCs w:val="22"/>
        </w:rPr>
        <w:t>”</w:t>
      </w:r>
      <w:r>
        <w:rPr>
          <w:rFonts w:ascii="Palatino Linotype" w:hAnsi="Palatino Linotype"/>
          <w:color w:val="000000" w:themeColor="text1"/>
          <w:sz w:val="22"/>
          <w:szCs w:val="22"/>
        </w:rPr>
        <w:t xml:space="preserve"> (Sic)</w:t>
      </w:r>
    </w:p>
    <w:p w14:paraId="2DC67315" w14:textId="021FAAB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lastRenderedPageBreak/>
        <w:t>Respuesta a la solicitud de información 00029/UTFV/IP/2022:</w:t>
      </w:r>
    </w:p>
    <w:p w14:paraId="51103FE4" w14:textId="77777777" w:rsid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r w:rsidRPr="00A43DA6">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219823"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776FFEBE"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A43DA6">
        <w:rPr>
          <w:rFonts w:ascii="Palatino Linotype" w:hAnsi="Palatino Linotype"/>
          <w:i/>
          <w:color w:val="000000" w:themeColor="text1"/>
          <w:sz w:val="22"/>
          <w:szCs w:val="22"/>
        </w:rPr>
        <w:t>Le informo que de acuerdo al proceso de respuesta a su solicitud recibida el día 07 de octubre del presente año, correspondiente a la solicitud de información número de folio 00029/UTFV/IP/2022,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a la cual, le fue girado el turno, por lo cual, se adjunta al presente la “RESPUESTA” mediante oficio número UTFV/UT/OF/025-2022, donde se especifican los detalles de la respuesta. En virtud de lo antes mencionado,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p>
    <w:p w14:paraId="51D62FBC" w14:textId="77777777" w:rsid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1E8CB4F7" w14:textId="77777777" w:rsidR="00A43DA6" w:rsidRPr="00A43DA6" w:rsidRDefault="00A43DA6" w:rsidP="00A43DA6">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A43DA6">
        <w:rPr>
          <w:rFonts w:ascii="Palatino Linotype" w:hAnsi="Palatino Linotype"/>
          <w:i/>
          <w:color w:val="000000" w:themeColor="text1"/>
          <w:sz w:val="22"/>
          <w:szCs w:val="22"/>
        </w:rPr>
        <w:t>ATENTAMENTE</w:t>
      </w:r>
    </w:p>
    <w:p w14:paraId="3139BBFB" w14:textId="1707179D" w:rsidR="00A43DA6" w:rsidRPr="00282578" w:rsidRDefault="00A43DA6" w:rsidP="00A43DA6">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r w:rsidRPr="00A43DA6">
        <w:rPr>
          <w:rFonts w:ascii="Palatino Linotype" w:hAnsi="Palatino Linotype"/>
          <w:i/>
          <w:color w:val="000000" w:themeColor="text1"/>
          <w:sz w:val="22"/>
          <w:szCs w:val="22"/>
        </w:rPr>
        <w:t>LIC. MARTÍN REZA JUÁREZ</w:t>
      </w:r>
      <w:r>
        <w:rPr>
          <w:rFonts w:ascii="Palatino Linotype" w:hAnsi="Palatino Linotype"/>
          <w:i/>
          <w:color w:val="000000" w:themeColor="text1"/>
          <w:sz w:val="22"/>
          <w:szCs w:val="22"/>
        </w:rPr>
        <w:t>”</w:t>
      </w:r>
      <w:r>
        <w:rPr>
          <w:rFonts w:ascii="Palatino Linotype" w:hAnsi="Palatino Linotype"/>
          <w:color w:val="000000" w:themeColor="text1"/>
          <w:sz w:val="22"/>
          <w:szCs w:val="22"/>
        </w:rPr>
        <w:t xml:space="preserve"> (Sic)</w:t>
      </w:r>
    </w:p>
    <w:p w14:paraId="7A718B5B" w14:textId="77777777" w:rsidR="001A7E3E" w:rsidRPr="001A7E3E"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6BEA1BA" w14:textId="155E6EC4" w:rsidR="008D4DED" w:rsidRPr="00472921"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Acompañando a</w:t>
      </w:r>
      <w:r w:rsidR="00282578">
        <w:rPr>
          <w:rFonts w:ascii="Palatino Linotype" w:eastAsia="Times New Roman" w:hAnsi="Palatino Linotype" w:cs="Arial"/>
          <w:color w:val="000000" w:themeColor="text1"/>
          <w:lang w:val="es-ES"/>
        </w:rPr>
        <w:t xml:space="preserve"> </w:t>
      </w:r>
      <w:r>
        <w:rPr>
          <w:rFonts w:ascii="Palatino Linotype" w:eastAsia="Times New Roman" w:hAnsi="Palatino Linotype" w:cs="Arial"/>
          <w:color w:val="000000" w:themeColor="text1"/>
          <w:lang w:val="es-ES"/>
        </w:rPr>
        <w:t>l</w:t>
      </w:r>
      <w:r w:rsidR="00282578">
        <w:rPr>
          <w:rFonts w:ascii="Palatino Linotype" w:eastAsia="Times New Roman" w:hAnsi="Palatino Linotype" w:cs="Arial"/>
          <w:color w:val="000000" w:themeColor="text1"/>
          <w:lang w:val="es-ES"/>
        </w:rPr>
        <w:t>os</w:t>
      </w:r>
      <w:r>
        <w:rPr>
          <w:rFonts w:ascii="Palatino Linotype" w:eastAsia="Times New Roman" w:hAnsi="Palatino Linotype" w:cs="Arial"/>
          <w:color w:val="000000" w:themeColor="text1"/>
          <w:lang w:val="es-ES"/>
        </w:rPr>
        <w:t xml:space="preserve"> acuse</w:t>
      </w:r>
      <w:r w:rsidR="00282578">
        <w:rPr>
          <w:rFonts w:ascii="Palatino Linotype" w:eastAsia="Times New Roman" w:hAnsi="Palatino Linotype" w:cs="Arial"/>
          <w:color w:val="000000" w:themeColor="text1"/>
          <w:lang w:val="es-ES"/>
        </w:rPr>
        <w:t>s</w:t>
      </w:r>
      <w:r>
        <w:rPr>
          <w:rFonts w:ascii="Palatino Linotype" w:eastAsia="Times New Roman" w:hAnsi="Palatino Linotype" w:cs="Arial"/>
          <w:color w:val="000000" w:themeColor="text1"/>
          <w:lang w:val="es-ES"/>
        </w:rPr>
        <w:t xml:space="preserve"> de respuesta </w:t>
      </w:r>
      <w:r w:rsidR="00282578">
        <w:rPr>
          <w:rFonts w:ascii="Palatino Linotype" w:eastAsia="Times New Roman" w:hAnsi="Palatino Linotype" w:cs="Arial"/>
          <w:color w:val="000000" w:themeColor="text1"/>
          <w:lang w:val="es-ES"/>
        </w:rPr>
        <w:t xml:space="preserve">transcritos </w:t>
      </w:r>
      <w:r w:rsidR="00282578">
        <w:rPr>
          <w:rFonts w:ascii="Palatino Linotype" w:eastAsia="Times New Roman" w:hAnsi="Palatino Linotype" w:cs="Arial"/>
          <w:i/>
          <w:color w:val="000000" w:themeColor="text1"/>
          <w:lang w:val="es-ES"/>
        </w:rPr>
        <w:t>supra</w:t>
      </w:r>
      <w:r>
        <w:rPr>
          <w:rFonts w:ascii="Palatino Linotype" w:eastAsia="Times New Roman" w:hAnsi="Palatino Linotype" w:cs="Arial"/>
          <w:color w:val="000000" w:themeColor="text1"/>
          <w:lang w:val="es-ES"/>
        </w:rPr>
        <w:t xml:space="preserve">, el </w:t>
      </w:r>
      <w:r>
        <w:rPr>
          <w:rFonts w:ascii="Palatino Linotype" w:eastAsia="Times New Roman" w:hAnsi="Palatino Linotype" w:cs="Arial"/>
          <w:b/>
          <w:color w:val="000000" w:themeColor="text1"/>
          <w:lang w:val="es-ES"/>
        </w:rPr>
        <w:t>SUJETO OBLIGADO</w:t>
      </w:r>
      <w:r w:rsidR="006868AC">
        <w:rPr>
          <w:rFonts w:ascii="Palatino Linotype" w:eastAsia="Times New Roman" w:hAnsi="Palatino Linotype" w:cs="Arial"/>
          <w:color w:val="000000" w:themeColor="text1"/>
          <w:lang w:val="es-ES"/>
        </w:rPr>
        <w:t xml:space="preserve"> entregó a</w:t>
      </w:r>
      <w:r w:rsidR="00403ADA">
        <w:rPr>
          <w:rFonts w:ascii="Palatino Linotype" w:eastAsia="Times New Roman" w:hAnsi="Palatino Linotype" w:cs="Arial"/>
          <w:color w:val="000000" w:themeColor="text1"/>
          <w:lang w:val="es-ES"/>
        </w:rPr>
        <w:t xml:space="preserve"> </w:t>
      </w:r>
      <w:r w:rsidR="006868AC">
        <w:rPr>
          <w:rFonts w:ascii="Palatino Linotype" w:eastAsia="Times New Roman" w:hAnsi="Palatino Linotype" w:cs="Arial"/>
          <w:color w:val="000000" w:themeColor="text1"/>
          <w:lang w:val="es-ES"/>
        </w:rPr>
        <w:t>l</w:t>
      </w:r>
      <w:r w:rsidR="00403ADA">
        <w:rPr>
          <w:rFonts w:ascii="Palatino Linotype" w:eastAsia="Times New Roman" w:hAnsi="Palatino Linotype" w:cs="Arial"/>
          <w:color w:val="000000" w:themeColor="text1"/>
          <w:lang w:val="es-ES"/>
        </w:rPr>
        <w:t>a</w:t>
      </w:r>
      <w:r w:rsidR="006868AC">
        <w:rPr>
          <w:rFonts w:ascii="Palatino Linotype" w:eastAsia="Times New Roman" w:hAnsi="Palatino Linotype" w:cs="Arial"/>
          <w:color w:val="000000" w:themeColor="text1"/>
          <w:lang w:val="es-ES"/>
        </w:rPr>
        <w:t xml:space="preserve"> entonces </w:t>
      </w:r>
      <w:r w:rsidR="006868AC">
        <w:rPr>
          <w:rFonts w:ascii="Palatino Linotype" w:eastAsia="Times New Roman" w:hAnsi="Palatino Linotype" w:cs="Arial"/>
          <w:b/>
          <w:color w:val="000000" w:themeColor="text1"/>
          <w:lang w:val="es-ES"/>
        </w:rPr>
        <w:t>SOLICITANTE</w:t>
      </w:r>
      <w:r w:rsidR="006868AC">
        <w:rPr>
          <w:rFonts w:ascii="Palatino Linotype" w:eastAsia="Times New Roman" w:hAnsi="Palatino Linotype" w:cs="Arial"/>
          <w:color w:val="000000" w:themeColor="text1"/>
          <w:lang w:val="es-ES"/>
        </w:rPr>
        <w:t xml:space="preserve"> los archivos electrónicos cuyo contenido se describe a continuación:</w:t>
      </w:r>
    </w:p>
    <w:p w14:paraId="11261F45" w14:textId="77777777" w:rsidR="00C95C68" w:rsidRDefault="00C95C68"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B8EBECF" w14:textId="77777777" w:rsidR="00A43DA6" w:rsidRPr="00493E06" w:rsidRDefault="00A43DA6" w:rsidP="00A43DA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sidRPr="00493E06">
        <w:rPr>
          <w:rFonts w:ascii="Palatino Linotype" w:hAnsi="Palatino Linotype"/>
          <w:b/>
          <w:color w:val="000000" w:themeColor="text1"/>
          <w:sz w:val="22"/>
          <w:szCs w:val="22"/>
        </w:rPr>
        <w:t xml:space="preserve">Archivo electrónico entregado en respuesta a la solicitud de información </w:t>
      </w:r>
      <w:r>
        <w:rPr>
          <w:rFonts w:ascii="Palatino Linotype" w:hAnsi="Palatino Linotype"/>
          <w:b/>
          <w:color w:val="000000" w:themeColor="text1"/>
          <w:sz w:val="22"/>
          <w:szCs w:val="22"/>
        </w:rPr>
        <w:t>00026/UTFV/IP/2022</w:t>
      </w:r>
      <w:r w:rsidRPr="00493E06">
        <w:rPr>
          <w:rFonts w:ascii="Palatino Linotype" w:hAnsi="Palatino Linotype"/>
          <w:b/>
          <w:color w:val="000000" w:themeColor="text1"/>
          <w:sz w:val="22"/>
          <w:szCs w:val="22"/>
        </w:rPr>
        <w:t>:</w:t>
      </w:r>
    </w:p>
    <w:p w14:paraId="05A2E90B" w14:textId="2CF4880F" w:rsidR="004919B3" w:rsidRPr="004919B3" w:rsidRDefault="00A43DA6" w:rsidP="004919B3">
      <w:pPr>
        <w:pStyle w:val="Prrafodelista"/>
        <w:numPr>
          <w:ilvl w:val="0"/>
          <w:numId w:val="31"/>
        </w:numPr>
        <w:tabs>
          <w:tab w:val="left" w:pos="284"/>
          <w:tab w:val="left" w:pos="426"/>
        </w:tabs>
        <w:spacing w:line="276" w:lineRule="auto"/>
        <w:ind w:left="993" w:right="567"/>
        <w:jc w:val="both"/>
        <w:rPr>
          <w:rFonts w:ascii="Palatino Linotype" w:hAnsi="Palatino Linotype"/>
          <w:color w:val="000000" w:themeColor="text1"/>
          <w:sz w:val="22"/>
          <w:szCs w:val="22"/>
        </w:rPr>
      </w:pPr>
      <w:r>
        <w:rPr>
          <w:rFonts w:ascii="Palatino Linotype" w:hAnsi="Palatino Linotype"/>
          <w:b/>
          <w:i/>
          <w:color w:val="000000" w:themeColor="text1"/>
          <w:sz w:val="22"/>
          <w:szCs w:val="22"/>
        </w:rPr>
        <w:t>“UTFV-UT-OF-022-2022.pdf”</w:t>
      </w:r>
      <w:r>
        <w:rPr>
          <w:rFonts w:ascii="Palatino Linotype" w:hAnsi="Palatino Linotype"/>
          <w:color w:val="000000" w:themeColor="text1"/>
          <w:sz w:val="22"/>
          <w:szCs w:val="22"/>
        </w:rPr>
        <w:t xml:space="preserve">: Documento </w:t>
      </w:r>
      <w:r w:rsidR="004919B3">
        <w:rPr>
          <w:rFonts w:ascii="Palatino Linotype" w:hAnsi="Palatino Linotype"/>
          <w:color w:val="000000" w:themeColor="text1"/>
          <w:sz w:val="22"/>
          <w:szCs w:val="22"/>
        </w:rPr>
        <w:t xml:space="preserve">de dos fojas consistente en la copia digitalizada del oficio número UTFV/UT/OF/022-2022, de veintiocho (28) de octubre </w:t>
      </w:r>
      <w:r w:rsidR="004919B3">
        <w:rPr>
          <w:rFonts w:ascii="Palatino Linotype" w:hAnsi="Palatino Linotype"/>
          <w:color w:val="000000" w:themeColor="text1"/>
          <w:sz w:val="22"/>
          <w:szCs w:val="22"/>
        </w:rPr>
        <w:lastRenderedPageBreak/>
        <w:t xml:space="preserve">de dos mil veintidós, emitido por el Titular de la Unidad de Transparencia, dirigido al entonces </w:t>
      </w:r>
      <w:r w:rsidR="004919B3">
        <w:rPr>
          <w:rFonts w:ascii="Palatino Linotype" w:hAnsi="Palatino Linotype"/>
          <w:b/>
          <w:color w:val="000000" w:themeColor="text1"/>
          <w:sz w:val="22"/>
          <w:szCs w:val="22"/>
        </w:rPr>
        <w:t>SOLICITANTE</w:t>
      </w:r>
      <w:r w:rsidR="004919B3">
        <w:rPr>
          <w:rFonts w:ascii="Palatino Linotype" w:hAnsi="Palatino Linotype"/>
          <w:color w:val="000000" w:themeColor="text1"/>
          <w:sz w:val="22"/>
          <w:szCs w:val="22"/>
        </w:rPr>
        <w:t xml:space="preserve">, por el que </w:t>
      </w:r>
      <w:r w:rsidR="00E77240">
        <w:rPr>
          <w:rFonts w:ascii="Palatino Linotype" w:hAnsi="Palatino Linotype"/>
          <w:color w:val="000000" w:themeColor="text1"/>
          <w:sz w:val="22"/>
          <w:szCs w:val="22"/>
        </w:rPr>
        <w:t>cambia la modalidad de entrega de la información a Consulta Directa.</w:t>
      </w:r>
    </w:p>
    <w:p w14:paraId="737A5771" w14:textId="77777777" w:rsidR="00A43DA6" w:rsidRDefault="00A43DA6" w:rsidP="005D6AB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p>
    <w:p w14:paraId="23C32698" w14:textId="330CE141" w:rsidR="00A43DA6" w:rsidRPr="00493E06" w:rsidRDefault="00A43DA6" w:rsidP="00A43DA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sidRPr="00493E06">
        <w:rPr>
          <w:rFonts w:ascii="Palatino Linotype" w:hAnsi="Palatino Linotype"/>
          <w:b/>
          <w:color w:val="000000" w:themeColor="text1"/>
          <w:sz w:val="22"/>
          <w:szCs w:val="22"/>
        </w:rPr>
        <w:t xml:space="preserve">Archivo electrónico entregado en respuesta a la solicitud de información </w:t>
      </w:r>
      <w:r>
        <w:rPr>
          <w:rFonts w:ascii="Palatino Linotype" w:hAnsi="Palatino Linotype"/>
          <w:b/>
          <w:color w:val="000000" w:themeColor="text1"/>
          <w:sz w:val="22"/>
          <w:szCs w:val="22"/>
        </w:rPr>
        <w:t>00027/UTFV/IP/2022</w:t>
      </w:r>
      <w:r w:rsidRPr="00493E06">
        <w:rPr>
          <w:rFonts w:ascii="Palatino Linotype" w:hAnsi="Palatino Linotype"/>
          <w:b/>
          <w:color w:val="000000" w:themeColor="text1"/>
          <w:sz w:val="22"/>
          <w:szCs w:val="22"/>
        </w:rPr>
        <w:t>:</w:t>
      </w:r>
    </w:p>
    <w:p w14:paraId="10AC5848" w14:textId="6F913003" w:rsidR="00A43DA6" w:rsidRDefault="00A43DA6" w:rsidP="00A43DA6">
      <w:pPr>
        <w:pStyle w:val="Prrafodelista"/>
        <w:numPr>
          <w:ilvl w:val="0"/>
          <w:numId w:val="31"/>
        </w:numPr>
        <w:tabs>
          <w:tab w:val="left" w:pos="284"/>
          <w:tab w:val="left" w:pos="426"/>
        </w:tabs>
        <w:spacing w:line="276" w:lineRule="auto"/>
        <w:ind w:left="993" w:right="567"/>
        <w:jc w:val="both"/>
        <w:rPr>
          <w:rFonts w:ascii="Palatino Linotype" w:hAnsi="Palatino Linotype"/>
          <w:color w:val="000000" w:themeColor="text1"/>
          <w:sz w:val="22"/>
          <w:szCs w:val="22"/>
        </w:rPr>
      </w:pPr>
      <w:r>
        <w:rPr>
          <w:rFonts w:ascii="Palatino Linotype" w:hAnsi="Palatino Linotype"/>
          <w:b/>
          <w:i/>
          <w:color w:val="000000" w:themeColor="text1"/>
          <w:sz w:val="22"/>
          <w:szCs w:val="22"/>
        </w:rPr>
        <w:t>“</w:t>
      </w:r>
      <w:r w:rsidR="00E77240">
        <w:rPr>
          <w:rFonts w:ascii="Palatino Linotype" w:hAnsi="Palatino Linotype"/>
          <w:b/>
          <w:i/>
          <w:color w:val="000000" w:themeColor="text1"/>
          <w:sz w:val="22"/>
          <w:szCs w:val="22"/>
        </w:rPr>
        <w:t>UTFV-UT-OF-023-2022</w:t>
      </w:r>
      <w:r>
        <w:rPr>
          <w:rFonts w:ascii="Palatino Linotype" w:hAnsi="Palatino Linotype"/>
          <w:b/>
          <w:i/>
          <w:color w:val="000000" w:themeColor="text1"/>
          <w:sz w:val="22"/>
          <w:szCs w:val="22"/>
        </w:rPr>
        <w:t>.pdf”</w:t>
      </w:r>
      <w:r>
        <w:rPr>
          <w:rFonts w:ascii="Palatino Linotype" w:hAnsi="Palatino Linotype"/>
          <w:color w:val="000000" w:themeColor="text1"/>
          <w:sz w:val="22"/>
          <w:szCs w:val="22"/>
        </w:rPr>
        <w:t xml:space="preserve">: Documento </w:t>
      </w:r>
      <w:r w:rsidR="00E77240">
        <w:rPr>
          <w:rFonts w:ascii="Palatino Linotype" w:hAnsi="Palatino Linotype"/>
          <w:color w:val="000000" w:themeColor="text1"/>
          <w:sz w:val="22"/>
          <w:szCs w:val="22"/>
        </w:rPr>
        <w:t xml:space="preserve">de dos fojas consistente en la copia digitalizada del oficio número UTFV/UT/OF/023-2022, de veintiocho (28) de octubre de dos mil veintidós, emitido por el Titular de la Unidad de Transparencia, dirigido al entonces </w:t>
      </w:r>
      <w:r w:rsidR="00E77240">
        <w:rPr>
          <w:rFonts w:ascii="Palatino Linotype" w:hAnsi="Palatino Linotype"/>
          <w:b/>
          <w:color w:val="000000" w:themeColor="text1"/>
          <w:sz w:val="22"/>
          <w:szCs w:val="22"/>
        </w:rPr>
        <w:t>SOLICITANTE</w:t>
      </w:r>
      <w:r w:rsidR="00E77240">
        <w:rPr>
          <w:rFonts w:ascii="Palatino Linotype" w:hAnsi="Palatino Linotype"/>
          <w:color w:val="000000" w:themeColor="text1"/>
          <w:sz w:val="22"/>
          <w:szCs w:val="22"/>
        </w:rPr>
        <w:t>, por el que cambia la modalidad de entrega de la información a Consulta Directa.</w:t>
      </w:r>
    </w:p>
    <w:p w14:paraId="37798276" w14:textId="77777777" w:rsidR="00A43DA6" w:rsidRDefault="00A43DA6" w:rsidP="005D6AB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p>
    <w:p w14:paraId="21E0135B" w14:textId="650CE1C1" w:rsidR="005D6AB6" w:rsidRPr="00493E06" w:rsidRDefault="005D6AB6" w:rsidP="005D6AB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sidRPr="00493E06">
        <w:rPr>
          <w:rFonts w:ascii="Palatino Linotype" w:hAnsi="Palatino Linotype"/>
          <w:b/>
          <w:color w:val="000000" w:themeColor="text1"/>
          <w:sz w:val="22"/>
          <w:szCs w:val="22"/>
        </w:rPr>
        <w:t xml:space="preserve">Archivo electrónico entregado en respuesta a la solicitud de información </w:t>
      </w:r>
      <w:r w:rsidR="00A43DA6">
        <w:rPr>
          <w:rFonts w:ascii="Palatino Linotype" w:hAnsi="Palatino Linotype"/>
          <w:b/>
          <w:color w:val="000000" w:themeColor="text1"/>
          <w:sz w:val="22"/>
          <w:szCs w:val="22"/>
        </w:rPr>
        <w:t>00028/UTFV/IP/2022</w:t>
      </w:r>
      <w:r w:rsidRPr="00493E06">
        <w:rPr>
          <w:rFonts w:ascii="Palatino Linotype" w:hAnsi="Palatino Linotype"/>
          <w:b/>
          <w:color w:val="000000" w:themeColor="text1"/>
          <w:sz w:val="22"/>
          <w:szCs w:val="22"/>
        </w:rPr>
        <w:t>:</w:t>
      </w:r>
    </w:p>
    <w:p w14:paraId="32767B3C" w14:textId="5E811B04" w:rsidR="00493E06" w:rsidRDefault="00493E06" w:rsidP="00493E06">
      <w:pPr>
        <w:pStyle w:val="Prrafodelista"/>
        <w:numPr>
          <w:ilvl w:val="0"/>
          <w:numId w:val="31"/>
        </w:numPr>
        <w:tabs>
          <w:tab w:val="left" w:pos="284"/>
          <w:tab w:val="left" w:pos="426"/>
        </w:tabs>
        <w:spacing w:line="276" w:lineRule="auto"/>
        <w:ind w:left="993" w:right="567"/>
        <w:jc w:val="both"/>
        <w:rPr>
          <w:rFonts w:ascii="Palatino Linotype" w:hAnsi="Palatino Linotype"/>
          <w:color w:val="000000" w:themeColor="text1"/>
          <w:sz w:val="22"/>
          <w:szCs w:val="22"/>
        </w:rPr>
      </w:pPr>
      <w:r>
        <w:rPr>
          <w:rFonts w:ascii="Palatino Linotype" w:hAnsi="Palatino Linotype"/>
          <w:b/>
          <w:i/>
          <w:color w:val="000000" w:themeColor="text1"/>
          <w:sz w:val="22"/>
          <w:szCs w:val="22"/>
        </w:rPr>
        <w:t>“</w:t>
      </w:r>
      <w:r w:rsidR="00E77240">
        <w:rPr>
          <w:rFonts w:ascii="Palatino Linotype" w:hAnsi="Palatino Linotype"/>
          <w:b/>
          <w:i/>
          <w:color w:val="000000" w:themeColor="text1"/>
          <w:sz w:val="22"/>
          <w:szCs w:val="22"/>
        </w:rPr>
        <w:t>UTFV-UT-OF-024-2022</w:t>
      </w:r>
      <w:r>
        <w:rPr>
          <w:rFonts w:ascii="Palatino Linotype" w:hAnsi="Palatino Linotype"/>
          <w:b/>
          <w:i/>
          <w:color w:val="000000" w:themeColor="text1"/>
          <w:sz w:val="22"/>
          <w:szCs w:val="22"/>
        </w:rPr>
        <w:t>.pdf”</w:t>
      </w:r>
      <w:r>
        <w:rPr>
          <w:rFonts w:ascii="Palatino Linotype" w:hAnsi="Palatino Linotype"/>
          <w:color w:val="000000" w:themeColor="text1"/>
          <w:sz w:val="22"/>
          <w:szCs w:val="22"/>
        </w:rPr>
        <w:t xml:space="preserve">: Documento </w:t>
      </w:r>
      <w:r w:rsidR="00E77240">
        <w:rPr>
          <w:rFonts w:ascii="Palatino Linotype" w:hAnsi="Palatino Linotype"/>
          <w:color w:val="000000" w:themeColor="text1"/>
          <w:sz w:val="22"/>
          <w:szCs w:val="22"/>
        </w:rPr>
        <w:t xml:space="preserve">de dos fojas consistente en la copia digitalizada del oficio número UTFV/UT/OF/024-2022, de veintiocho (28) de octubre de dos mil veintidós, emitido por el Titular de la Unidad de Transparencia, dirigido al entonces </w:t>
      </w:r>
      <w:r w:rsidR="00E77240">
        <w:rPr>
          <w:rFonts w:ascii="Palatino Linotype" w:hAnsi="Palatino Linotype"/>
          <w:b/>
          <w:color w:val="000000" w:themeColor="text1"/>
          <w:sz w:val="22"/>
          <w:szCs w:val="22"/>
        </w:rPr>
        <w:t>SOLICITANTE</w:t>
      </w:r>
      <w:r w:rsidR="00E77240">
        <w:rPr>
          <w:rFonts w:ascii="Palatino Linotype" w:hAnsi="Palatino Linotype"/>
          <w:color w:val="000000" w:themeColor="text1"/>
          <w:sz w:val="22"/>
          <w:szCs w:val="22"/>
        </w:rPr>
        <w:t>, por el que cambia la modalidad de entrega de la información a Consulta Directa.</w:t>
      </w:r>
    </w:p>
    <w:p w14:paraId="06627123" w14:textId="77777777" w:rsidR="00493E06" w:rsidRDefault="00493E06" w:rsidP="005D6AB6">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p>
    <w:p w14:paraId="59144A97" w14:textId="0723A67B" w:rsidR="00493E06" w:rsidRPr="00493E06" w:rsidRDefault="00493E06" w:rsidP="00493E06">
      <w:pPr>
        <w:pStyle w:val="Prrafodelista"/>
        <w:tabs>
          <w:tab w:val="left" w:pos="284"/>
          <w:tab w:val="left" w:pos="426"/>
        </w:tabs>
        <w:spacing w:line="276" w:lineRule="auto"/>
        <w:ind w:left="567" w:right="567"/>
        <w:jc w:val="both"/>
        <w:rPr>
          <w:rFonts w:ascii="Palatino Linotype" w:hAnsi="Palatino Linotype"/>
          <w:b/>
          <w:color w:val="000000" w:themeColor="text1"/>
          <w:sz w:val="22"/>
          <w:szCs w:val="22"/>
        </w:rPr>
      </w:pPr>
      <w:r w:rsidRPr="00493E06">
        <w:rPr>
          <w:rFonts w:ascii="Palatino Linotype" w:hAnsi="Palatino Linotype"/>
          <w:b/>
          <w:color w:val="000000" w:themeColor="text1"/>
          <w:sz w:val="22"/>
          <w:szCs w:val="22"/>
        </w:rPr>
        <w:t xml:space="preserve">Archivo electrónico entregado en respuesta a la solicitud de información </w:t>
      </w:r>
      <w:r w:rsidR="00A43DA6">
        <w:rPr>
          <w:rFonts w:ascii="Palatino Linotype" w:hAnsi="Palatino Linotype"/>
          <w:b/>
          <w:color w:val="000000" w:themeColor="text1"/>
          <w:sz w:val="22"/>
          <w:szCs w:val="22"/>
        </w:rPr>
        <w:t>00029/UTFV/IP/2022</w:t>
      </w:r>
      <w:r w:rsidRPr="00493E06">
        <w:rPr>
          <w:rFonts w:ascii="Palatino Linotype" w:hAnsi="Palatino Linotype"/>
          <w:b/>
          <w:color w:val="000000" w:themeColor="text1"/>
          <w:sz w:val="22"/>
          <w:szCs w:val="22"/>
        </w:rPr>
        <w:t>:</w:t>
      </w:r>
    </w:p>
    <w:p w14:paraId="55CD33D9" w14:textId="299571F5" w:rsidR="00234CBE" w:rsidRDefault="00234CBE" w:rsidP="00234CBE">
      <w:pPr>
        <w:pStyle w:val="Prrafodelista"/>
        <w:numPr>
          <w:ilvl w:val="0"/>
          <w:numId w:val="31"/>
        </w:numPr>
        <w:tabs>
          <w:tab w:val="left" w:pos="284"/>
          <w:tab w:val="left" w:pos="426"/>
        </w:tabs>
        <w:spacing w:line="276" w:lineRule="auto"/>
        <w:ind w:left="993" w:right="567"/>
        <w:jc w:val="both"/>
        <w:rPr>
          <w:rFonts w:ascii="Palatino Linotype" w:hAnsi="Palatino Linotype"/>
          <w:color w:val="000000" w:themeColor="text1"/>
          <w:sz w:val="22"/>
          <w:szCs w:val="22"/>
        </w:rPr>
      </w:pPr>
      <w:r>
        <w:rPr>
          <w:rFonts w:ascii="Palatino Linotype" w:hAnsi="Palatino Linotype"/>
          <w:b/>
          <w:i/>
          <w:color w:val="000000" w:themeColor="text1"/>
          <w:sz w:val="22"/>
          <w:szCs w:val="22"/>
        </w:rPr>
        <w:t>“</w:t>
      </w:r>
      <w:r w:rsidR="00E77240">
        <w:rPr>
          <w:rFonts w:ascii="Palatino Linotype" w:hAnsi="Palatino Linotype"/>
          <w:b/>
          <w:i/>
          <w:color w:val="000000" w:themeColor="text1"/>
          <w:sz w:val="22"/>
          <w:szCs w:val="22"/>
        </w:rPr>
        <w:t>UTFV-UT-OF-025-2022</w:t>
      </w:r>
      <w:r>
        <w:rPr>
          <w:rFonts w:ascii="Palatino Linotype" w:hAnsi="Palatino Linotype"/>
          <w:b/>
          <w:i/>
          <w:color w:val="000000" w:themeColor="text1"/>
          <w:sz w:val="22"/>
          <w:szCs w:val="22"/>
        </w:rPr>
        <w:t>.pdf”</w:t>
      </w:r>
      <w:r>
        <w:rPr>
          <w:rFonts w:ascii="Palatino Linotype" w:hAnsi="Palatino Linotype"/>
          <w:color w:val="000000" w:themeColor="text1"/>
          <w:sz w:val="22"/>
          <w:szCs w:val="22"/>
        </w:rPr>
        <w:t xml:space="preserve">: Documento </w:t>
      </w:r>
      <w:r w:rsidR="00E77240">
        <w:rPr>
          <w:rFonts w:ascii="Palatino Linotype" w:hAnsi="Palatino Linotype"/>
          <w:color w:val="000000" w:themeColor="text1"/>
          <w:sz w:val="22"/>
          <w:szCs w:val="22"/>
        </w:rPr>
        <w:t xml:space="preserve">de dos fojas consistente en la copia digitalizada del oficio número UTFV/UT/OF/025-2022, de veintiocho (28) de octubre de dos mil veintidós, emitido por el Titular de la Unidad de Transparencia, dirigido al entonces </w:t>
      </w:r>
      <w:r w:rsidR="00E77240">
        <w:rPr>
          <w:rFonts w:ascii="Palatino Linotype" w:hAnsi="Palatino Linotype"/>
          <w:b/>
          <w:color w:val="000000" w:themeColor="text1"/>
          <w:sz w:val="22"/>
          <w:szCs w:val="22"/>
        </w:rPr>
        <w:t>SOLICITANTE</w:t>
      </w:r>
      <w:r w:rsidR="00E77240">
        <w:rPr>
          <w:rFonts w:ascii="Palatino Linotype" w:hAnsi="Palatino Linotype"/>
          <w:color w:val="000000" w:themeColor="text1"/>
          <w:sz w:val="22"/>
          <w:szCs w:val="22"/>
        </w:rPr>
        <w:t>, por el que cambia la modalidad de entrega de la información a Consulta Directa.</w:t>
      </w:r>
    </w:p>
    <w:p w14:paraId="2C535D01" w14:textId="77777777" w:rsidR="005D6AB6" w:rsidRPr="00AE1659" w:rsidRDefault="005D6AB6"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2105972" w14:textId="2E3AD48D" w:rsidR="002D063B" w:rsidRPr="00CE49F9" w:rsidRDefault="008D4DED" w:rsidP="00A4396D">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CE49F9">
        <w:rPr>
          <w:rFonts w:ascii="Palatino Linotype" w:eastAsia="Times New Roman" w:hAnsi="Palatino Linotype" w:cs="Arial"/>
          <w:color w:val="000000" w:themeColor="text1"/>
          <w:lang w:val="es-ES"/>
        </w:rPr>
        <w:t>E</w:t>
      </w:r>
      <w:r w:rsidR="002D063B" w:rsidRPr="00CE49F9">
        <w:rPr>
          <w:rFonts w:ascii="Palatino Linotype" w:eastAsia="Times New Roman" w:hAnsi="Palatino Linotype" w:cs="Arial"/>
          <w:color w:val="000000" w:themeColor="text1"/>
          <w:lang w:val="es-ES"/>
        </w:rPr>
        <w:t xml:space="preserve">l </w:t>
      </w:r>
      <w:r w:rsidR="00E77240" w:rsidRPr="00CE49F9">
        <w:rPr>
          <w:rFonts w:ascii="Palatino Linotype" w:eastAsia="Times New Roman" w:hAnsi="Palatino Linotype" w:cs="Arial"/>
          <w:color w:val="000000" w:themeColor="text1"/>
          <w:lang w:val="es-ES"/>
        </w:rPr>
        <w:t>once (11) de noviembre</w:t>
      </w:r>
      <w:r w:rsidR="00234CBE" w:rsidRPr="00CE49F9">
        <w:rPr>
          <w:rFonts w:ascii="Palatino Linotype" w:eastAsia="Times New Roman" w:hAnsi="Palatino Linotype" w:cs="Arial"/>
          <w:color w:val="000000" w:themeColor="text1"/>
          <w:lang w:val="es-ES"/>
        </w:rPr>
        <w:t xml:space="preserve"> de dos mil veintidós</w:t>
      </w:r>
      <w:r w:rsidR="002D063B" w:rsidRPr="00CE49F9">
        <w:rPr>
          <w:rFonts w:ascii="Palatino Linotype" w:eastAsia="Times New Roman" w:hAnsi="Palatino Linotype" w:cs="Arial"/>
          <w:color w:val="000000" w:themeColor="text1"/>
          <w:lang w:val="es-ES"/>
        </w:rPr>
        <w:t xml:space="preserve">, </w:t>
      </w:r>
      <w:r w:rsidR="00E77240" w:rsidRPr="00CE49F9">
        <w:rPr>
          <w:rFonts w:ascii="Palatino Linotype" w:eastAsia="Times New Roman" w:hAnsi="Palatino Linotype" w:cs="Arial"/>
          <w:color w:val="000000" w:themeColor="text1"/>
          <w:lang w:val="es-ES"/>
        </w:rPr>
        <w:t>el</w:t>
      </w:r>
      <w:r w:rsidR="002D063B" w:rsidRPr="00CE49F9">
        <w:rPr>
          <w:rFonts w:ascii="Palatino Linotype" w:eastAsia="Times New Roman" w:hAnsi="Palatino Linotype" w:cs="Arial"/>
          <w:color w:val="000000" w:themeColor="text1"/>
          <w:lang w:val="es-ES"/>
        </w:rPr>
        <w:t xml:space="preserve"> particular impugnó la</w:t>
      </w:r>
      <w:r w:rsidR="006868AC" w:rsidRPr="00CE49F9">
        <w:rPr>
          <w:rFonts w:ascii="Palatino Linotype" w:eastAsia="Times New Roman" w:hAnsi="Palatino Linotype" w:cs="Arial"/>
          <w:color w:val="000000" w:themeColor="text1"/>
          <w:lang w:val="es-ES"/>
        </w:rPr>
        <w:t>s</w:t>
      </w:r>
      <w:r w:rsidR="002D063B" w:rsidRPr="00CE49F9">
        <w:rPr>
          <w:rFonts w:ascii="Palatino Linotype" w:eastAsia="Times New Roman" w:hAnsi="Palatino Linotype" w:cs="Arial"/>
          <w:color w:val="000000" w:themeColor="text1"/>
          <w:lang w:val="es-ES"/>
        </w:rPr>
        <w:t xml:space="preserve"> respuesta</w:t>
      </w:r>
      <w:r w:rsidR="006868AC" w:rsidRPr="00CE49F9">
        <w:rPr>
          <w:rFonts w:ascii="Palatino Linotype" w:eastAsia="Times New Roman" w:hAnsi="Palatino Linotype" w:cs="Arial"/>
          <w:color w:val="000000" w:themeColor="text1"/>
          <w:lang w:val="es-ES"/>
        </w:rPr>
        <w:t>s</w:t>
      </w:r>
      <w:r w:rsidR="002D063B" w:rsidRPr="00CE49F9">
        <w:rPr>
          <w:rFonts w:ascii="Palatino Linotype" w:eastAsia="Times New Roman" w:hAnsi="Palatino Linotype" w:cs="Arial"/>
          <w:color w:val="000000" w:themeColor="text1"/>
          <w:lang w:val="es-ES"/>
        </w:rPr>
        <w:t xml:space="preserve"> del </w:t>
      </w:r>
      <w:r w:rsidR="002D063B" w:rsidRPr="00CE49F9">
        <w:rPr>
          <w:rFonts w:ascii="Palatino Linotype" w:eastAsia="Times New Roman" w:hAnsi="Palatino Linotype" w:cs="Arial"/>
          <w:b/>
          <w:bCs/>
          <w:color w:val="000000" w:themeColor="text1"/>
          <w:lang w:val="es-ES"/>
        </w:rPr>
        <w:t>SUJETO OBLIGADO</w:t>
      </w:r>
      <w:r w:rsidR="002D063B" w:rsidRPr="00CE49F9">
        <w:rPr>
          <w:rFonts w:ascii="Palatino Linotype" w:eastAsia="Times New Roman" w:hAnsi="Palatino Linotype" w:cs="Arial"/>
          <w:color w:val="000000" w:themeColor="text1"/>
          <w:lang w:val="es-ES"/>
        </w:rPr>
        <w:t xml:space="preserve"> mediante </w:t>
      </w:r>
      <w:r w:rsidR="006868AC" w:rsidRPr="00CE49F9">
        <w:rPr>
          <w:rFonts w:ascii="Palatino Linotype" w:eastAsia="Times New Roman" w:hAnsi="Palatino Linotype" w:cs="Arial"/>
          <w:color w:val="000000" w:themeColor="text1"/>
          <w:lang w:val="es-ES"/>
        </w:rPr>
        <w:t>los</w:t>
      </w:r>
      <w:r w:rsidR="002D063B" w:rsidRPr="00CE49F9">
        <w:rPr>
          <w:rFonts w:ascii="Palatino Linotype" w:eastAsia="Times New Roman" w:hAnsi="Palatino Linotype" w:cs="Arial"/>
          <w:color w:val="000000" w:themeColor="text1"/>
          <w:lang w:val="es-ES"/>
        </w:rPr>
        <w:t xml:space="preserve"> recurso</w:t>
      </w:r>
      <w:r w:rsidR="006868AC" w:rsidRPr="00CE49F9">
        <w:rPr>
          <w:rFonts w:ascii="Palatino Linotype" w:eastAsia="Times New Roman" w:hAnsi="Palatino Linotype" w:cs="Arial"/>
          <w:color w:val="000000" w:themeColor="text1"/>
          <w:lang w:val="es-ES"/>
        </w:rPr>
        <w:t>s</w:t>
      </w:r>
      <w:r w:rsidR="002D063B" w:rsidRPr="00CE49F9">
        <w:rPr>
          <w:rFonts w:ascii="Palatino Linotype" w:eastAsia="Times New Roman" w:hAnsi="Palatino Linotype" w:cs="Arial"/>
          <w:color w:val="000000" w:themeColor="text1"/>
          <w:lang w:val="es-ES"/>
        </w:rPr>
        <w:t xml:space="preserve"> de revisión </w:t>
      </w:r>
      <w:r w:rsidR="00E77240" w:rsidRPr="00CE49F9">
        <w:rPr>
          <w:rFonts w:ascii="Palatino Linotype" w:eastAsia="Calibri" w:hAnsi="Palatino Linotype" w:cs="Arial"/>
          <w:b/>
          <w:color w:val="000000" w:themeColor="text1"/>
          <w:lang w:val="es-ES"/>
        </w:rPr>
        <w:t>16413/INFOEM/IP/RR/2022,</w:t>
      </w:r>
      <w:r w:rsidR="00E77240" w:rsidRPr="00CE49F9">
        <w:rPr>
          <w:rFonts w:ascii="Palatino Linotype" w:eastAsia="Calibri" w:hAnsi="Palatino Linotype" w:cs="Arial"/>
          <w:color w:val="000000" w:themeColor="text1"/>
          <w:lang w:val="es-ES"/>
        </w:rPr>
        <w:t xml:space="preserve"> </w:t>
      </w:r>
      <w:r w:rsidR="00E77240" w:rsidRPr="00CE49F9">
        <w:rPr>
          <w:rFonts w:ascii="Palatino Linotype" w:eastAsia="Calibri" w:hAnsi="Palatino Linotype" w:cs="Arial"/>
          <w:b/>
          <w:color w:val="000000" w:themeColor="text1"/>
          <w:lang w:val="es-ES"/>
        </w:rPr>
        <w:t>16414/INFOEM/IP/RR/2022,</w:t>
      </w:r>
      <w:r w:rsidR="00E77240" w:rsidRPr="00CE49F9">
        <w:rPr>
          <w:rFonts w:ascii="Palatino Linotype" w:eastAsia="Calibri" w:hAnsi="Palatino Linotype" w:cs="Arial"/>
          <w:color w:val="000000" w:themeColor="text1"/>
          <w:lang w:val="es-ES"/>
        </w:rPr>
        <w:t xml:space="preserve"> </w:t>
      </w:r>
      <w:r w:rsidR="00E77240" w:rsidRPr="00CE49F9">
        <w:rPr>
          <w:rFonts w:ascii="Palatino Linotype" w:eastAsia="Calibri" w:hAnsi="Palatino Linotype" w:cs="Arial"/>
          <w:b/>
          <w:color w:val="000000" w:themeColor="text1"/>
          <w:lang w:val="es-ES"/>
        </w:rPr>
        <w:t>16415</w:t>
      </w:r>
      <w:r w:rsidR="00A43DA6" w:rsidRPr="00CE49F9">
        <w:rPr>
          <w:rFonts w:ascii="Palatino Linotype" w:eastAsia="Calibri" w:hAnsi="Palatino Linotype" w:cs="Arial"/>
          <w:b/>
          <w:color w:val="000000" w:themeColor="text1"/>
          <w:lang w:val="es-ES"/>
        </w:rPr>
        <w:t>/INFOEM/IP/RR/2022</w:t>
      </w:r>
      <w:r w:rsidR="006868AC" w:rsidRPr="00CE49F9">
        <w:rPr>
          <w:rFonts w:ascii="Palatino Linotype" w:eastAsia="Calibri" w:hAnsi="Palatino Linotype" w:cs="Arial"/>
          <w:color w:val="000000" w:themeColor="text1"/>
          <w:lang w:val="es-ES"/>
        </w:rPr>
        <w:t xml:space="preserve"> </w:t>
      </w:r>
      <w:r w:rsidR="00403ADA" w:rsidRPr="00CE49F9">
        <w:rPr>
          <w:rFonts w:ascii="Palatino Linotype" w:eastAsia="Calibri" w:hAnsi="Palatino Linotype" w:cs="Arial"/>
          <w:color w:val="000000" w:themeColor="text1"/>
          <w:lang w:val="es-ES"/>
        </w:rPr>
        <w:t xml:space="preserve">y </w:t>
      </w:r>
      <w:r w:rsidR="00E77240" w:rsidRPr="00CE49F9">
        <w:rPr>
          <w:rFonts w:ascii="Palatino Linotype" w:eastAsia="Calibri" w:hAnsi="Palatino Linotype" w:cs="Arial"/>
          <w:b/>
          <w:color w:val="000000" w:themeColor="text1"/>
          <w:lang w:val="es-ES"/>
        </w:rPr>
        <w:t>16416</w:t>
      </w:r>
      <w:r w:rsidR="00A43DA6" w:rsidRPr="00CE49F9">
        <w:rPr>
          <w:rFonts w:ascii="Palatino Linotype" w:eastAsia="Calibri" w:hAnsi="Palatino Linotype" w:cs="Arial"/>
          <w:b/>
          <w:color w:val="000000" w:themeColor="text1"/>
          <w:lang w:val="es-ES"/>
        </w:rPr>
        <w:t>/INFOEM/IP/RR/2022</w:t>
      </w:r>
      <w:r w:rsidR="002D063B" w:rsidRPr="00CE49F9">
        <w:rPr>
          <w:rFonts w:ascii="Palatino Linotype" w:eastAsia="Calibri" w:hAnsi="Palatino Linotype" w:cs="Arial"/>
          <w:bCs/>
          <w:color w:val="000000" w:themeColor="text1"/>
          <w:lang w:val="es-ES"/>
        </w:rPr>
        <w:t>;</w:t>
      </w:r>
      <w:r w:rsidR="006868AC" w:rsidRPr="00CE49F9">
        <w:rPr>
          <w:rFonts w:ascii="Palatino Linotype" w:eastAsia="Times New Roman" w:hAnsi="Palatino Linotype" w:cs="Arial"/>
          <w:color w:val="000000" w:themeColor="text1"/>
          <w:lang w:val="es-ES"/>
        </w:rPr>
        <w:t xml:space="preserve"> impugnaciones</w:t>
      </w:r>
      <w:r w:rsidR="002D063B" w:rsidRPr="00CE49F9">
        <w:rPr>
          <w:rFonts w:ascii="Palatino Linotype" w:eastAsia="Times New Roman" w:hAnsi="Palatino Linotype" w:cs="Arial"/>
          <w:color w:val="000000" w:themeColor="text1"/>
          <w:lang w:val="es-ES"/>
        </w:rPr>
        <w:t xml:space="preserve"> en la</w:t>
      </w:r>
      <w:r w:rsidR="006868AC" w:rsidRPr="00CE49F9">
        <w:rPr>
          <w:rFonts w:ascii="Palatino Linotype" w:eastAsia="Times New Roman" w:hAnsi="Palatino Linotype" w:cs="Arial"/>
          <w:color w:val="000000" w:themeColor="text1"/>
          <w:lang w:val="es-ES"/>
        </w:rPr>
        <w:t>s</w:t>
      </w:r>
      <w:r w:rsidR="002D063B" w:rsidRPr="00CE49F9">
        <w:rPr>
          <w:rFonts w:ascii="Palatino Linotype" w:eastAsia="Times New Roman" w:hAnsi="Palatino Linotype" w:cs="Arial"/>
          <w:color w:val="000000" w:themeColor="text1"/>
          <w:lang w:val="es-ES"/>
        </w:rPr>
        <w:t xml:space="preserve"> que refirió</w:t>
      </w:r>
      <w:r w:rsidR="00AC079A" w:rsidRPr="00CE49F9">
        <w:rPr>
          <w:rFonts w:ascii="Palatino Linotype" w:eastAsia="Times New Roman" w:hAnsi="Palatino Linotype" w:cs="Arial"/>
          <w:color w:val="000000" w:themeColor="text1"/>
          <w:lang w:val="es-ES"/>
        </w:rPr>
        <w:t xml:space="preserve"> </w:t>
      </w:r>
      <w:r w:rsidR="002D063B" w:rsidRPr="00CE49F9">
        <w:rPr>
          <w:rFonts w:ascii="Palatino Linotype" w:eastAsia="Times New Roman" w:hAnsi="Palatino Linotype" w:cs="Arial"/>
          <w:color w:val="000000" w:themeColor="text1"/>
          <w:lang w:val="es-ES"/>
        </w:rPr>
        <w:t>lo siguiente:</w:t>
      </w:r>
    </w:p>
    <w:p w14:paraId="01F4447F" w14:textId="1CDBFD4B" w:rsidR="00234CBE" w:rsidRPr="00CE49F9" w:rsidRDefault="00234CBE" w:rsidP="00234CBE">
      <w:pPr>
        <w:pStyle w:val="Prrafodelista"/>
        <w:tabs>
          <w:tab w:val="left" w:pos="426"/>
        </w:tabs>
        <w:spacing w:line="360" w:lineRule="auto"/>
        <w:ind w:left="567" w:right="567"/>
        <w:jc w:val="both"/>
        <w:rPr>
          <w:rFonts w:ascii="Palatino Linotype" w:eastAsia="Calibri" w:hAnsi="Palatino Linotype" w:cs="Arial"/>
          <w:b/>
          <w:color w:val="000000" w:themeColor="text1"/>
          <w:sz w:val="22"/>
          <w:lang w:val="es-ES"/>
        </w:rPr>
      </w:pPr>
      <w:r w:rsidRPr="00CE49F9">
        <w:rPr>
          <w:rFonts w:ascii="Palatino Linotype" w:eastAsia="Calibri" w:hAnsi="Palatino Linotype" w:cs="Arial"/>
          <w:b/>
          <w:color w:val="000000" w:themeColor="text1"/>
          <w:sz w:val="22"/>
          <w:lang w:val="es-ES"/>
        </w:rPr>
        <w:lastRenderedPageBreak/>
        <w:t>Acto impugnado:</w:t>
      </w:r>
    </w:p>
    <w:p w14:paraId="3E90EB55" w14:textId="35E7EE71" w:rsidR="00234CBE" w:rsidRPr="00CE49F9" w:rsidRDefault="00234CBE" w:rsidP="00234CBE">
      <w:pPr>
        <w:pStyle w:val="Prrafodelista"/>
        <w:tabs>
          <w:tab w:val="left" w:pos="426"/>
        </w:tabs>
        <w:spacing w:line="360" w:lineRule="auto"/>
        <w:ind w:left="567" w:right="567"/>
        <w:jc w:val="both"/>
        <w:rPr>
          <w:rFonts w:ascii="Palatino Linotype" w:eastAsia="Calibri" w:hAnsi="Palatino Linotype" w:cs="Arial"/>
          <w:color w:val="000000" w:themeColor="text1"/>
          <w:sz w:val="22"/>
          <w:lang w:val="es-ES"/>
        </w:rPr>
      </w:pPr>
      <w:r w:rsidRPr="00CE49F9">
        <w:rPr>
          <w:rFonts w:ascii="Palatino Linotype" w:eastAsia="Calibri" w:hAnsi="Palatino Linotype" w:cs="Arial"/>
          <w:i/>
          <w:color w:val="000000" w:themeColor="text1"/>
          <w:sz w:val="22"/>
          <w:lang w:val="es-ES"/>
        </w:rPr>
        <w:t>“</w:t>
      </w:r>
      <w:r w:rsidR="00E77240" w:rsidRPr="00CE49F9">
        <w:rPr>
          <w:rFonts w:ascii="Palatino Linotype" w:eastAsia="Calibri" w:hAnsi="Palatino Linotype" w:cs="Arial"/>
          <w:i/>
          <w:color w:val="000000" w:themeColor="text1"/>
          <w:sz w:val="22"/>
          <w:lang w:val="es-ES"/>
        </w:rPr>
        <w:t>La omisión de entregar la información.</w:t>
      </w:r>
      <w:r w:rsidRPr="00CE49F9">
        <w:rPr>
          <w:rFonts w:ascii="Palatino Linotype" w:eastAsia="Calibri" w:hAnsi="Palatino Linotype" w:cs="Arial"/>
          <w:i/>
          <w:color w:val="000000" w:themeColor="text1"/>
          <w:sz w:val="22"/>
          <w:lang w:val="es-ES"/>
        </w:rPr>
        <w:t>”</w:t>
      </w:r>
      <w:r w:rsidRPr="00CE49F9">
        <w:rPr>
          <w:rFonts w:ascii="Palatino Linotype" w:eastAsia="Calibri" w:hAnsi="Palatino Linotype" w:cs="Arial"/>
          <w:color w:val="000000" w:themeColor="text1"/>
          <w:sz w:val="22"/>
          <w:lang w:val="es-ES"/>
        </w:rPr>
        <w:t xml:space="preserve"> (Sic)</w:t>
      </w:r>
    </w:p>
    <w:p w14:paraId="58A0E17C" w14:textId="77777777" w:rsidR="00234CBE" w:rsidRPr="00CE49F9" w:rsidRDefault="00234CBE" w:rsidP="00234CBE">
      <w:pPr>
        <w:pStyle w:val="Prrafodelista"/>
        <w:tabs>
          <w:tab w:val="left" w:pos="426"/>
        </w:tabs>
        <w:spacing w:line="360" w:lineRule="auto"/>
        <w:ind w:left="567" w:right="567"/>
        <w:jc w:val="both"/>
        <w:rPr>
          <w:rFonts w:ascii="Palatino Linotype" w:eastAsia="Calibri" w:hAnsi="Palatino Linotype" w:cs="Arial"/>
          <w:color w:val="000000" w:themeColor="text1"/>
          <w:sz w:val="22"/>
          <w:lang w:val="es-ES"/>
        </w:rPr>
      </w:pPr>
    </w:p>
    <w:p w14:paraId="2EF7486F" w14:textId="13F6CC4A" w:rsidR="00234CBE" w:rsidRPr="00CE49F9" w:rsidRDefault="00234CBE" w:rsidP="00234CBE">
      <w:pPr>
        <w:pStyle w:val="Prrafodelista"/>
        <w:tabs>
          <w:tab w:val="left" w:pos="426"/>
        </w:tabs>
        <w:spacing w:line="360" w:lineRule="auto"/>
        <w:ind w:left="567" w:right="567"/>
        <w:jc w:val="both"/>
        <w:rPr>
          <w:rFonts w:ascii="Palatino Linotype" w:eastAsia="Calibri" w:hAnsi="Palatino Linotype" w:cs="Arial"/>
          <w:b/>
          <w:color w:val="000000" w:themeColor="text1"/>
          <w:sz w:val="22"/>
          <w:lang w:val="es-ES"/>
        </w:rPr>
      </w:pPr>
      <w:r w:rsidRPr="00CE49F9">
        <w:rPr>
          <w:rFonts w:ascii="Palatino Linotype" w:eastAsia="Calibri" w:hAnsi="Palatino Linotype" w:cs="Arial"/>
          <w:b/>
          <w:color w:val="000000" w:themeColor="text1"/>
          <w:sz w:val="22"/>
          <w:lang w:val="es-ES"/>
        </w:rPr>
        <w:t>Razones o motivos de la inconformidad:</w:t>
      </w:r>
    </w:p>
    <w:p w14:paraId="150CE9E4" w14:textId="5D1D719B" w:rsidR="00234CBE" w:rsidRPr="00CE49F9" w:rsidRDefault="00234CBE" w:rsidP="00234CBE">
      <w:pPr>
        <w:pStyle w:val="Prrafodelista"/>
        <w:tabs>
          <w:tab w:val="left" w:pos="426"/>
        </w:tabs>
        <w:spacing w:line="360" w:lineRule="auto"/>
        <w:ind w:left="567" w:right="567"/>
        <w:jc w:val="both"/>
        <w:rPr>
          <w:rFonts w:ascii="Palatino Linotype" w:eastAsia="Calibri" w:hAnsi="Palatino Linotype" w:cs="Arial"/>
          <w:color w:val="000000" w:themeColor="text1"/>
          <w:sz w:val="22"/>
          <w:lang w:val="es-ES"/>
        </w:rPr>
      </w:pPr>
      <w:r w:rsidRPr="00CE49F9">
        <w:rPr>
          <w:rFonts w:ascii="Palatino Linotype" w:eastAsia="Calibri" w:hAnsi="Palatino Linotype" w:cs="Arial"/>
          <w:i/>
          <w:color w:val="000000" w:themeColor="text1"/>
          <w:sz w:val="22"/>
          <w:lang w:val="es-ES"/>
        </w:rPr>
        <w:t>“</w:t>
      </w:r>
      <w:r w:rsidR="00E77240" w:rsidRPr="00CE49F9">
        <w:rPr>
          <w:rFonts w:ascii="Palatino Linotype" w:eastAsia="Calibri" w:hAnsi="Palatino Linotype" w:cs="Arial"/>
          <w:i/>
          <w:color w:val="000000" w:themeColor="text1"/>
          <w:sz w:val="22"/>
          <w:lang w:val="es-ES"/>
        </w:rPr>
        <w:t>Se niegan a entregar la información por lo medios solicitados. Agotan los 15 días que se tiene para dar una respuesta negativa. Solicite la información a través del sistema SAIMEX y se niegan a entregarla por ese medio. Me dicen que me presente a revisar los documentos que solícito cuando quiero mantener mi identidad como anónima.</w:t>
      </w:r>
      <w:r w:rsidRPr="00CE49F9">
        <w:rPr>
          <w:rFonts w:ascii="Palatino Linotype" w:eastAsia="Calibri" w:hAnsi="Palatino Linotype" w:cs="Arial"/>
          <w:i/>
          <w:color w:val="000000" w:themeColor="text1"/>
          <w:sz w:val="22"/>
          <w:lang w:val="es-ES"/>
        </w:rPr>
        <w:t>”</w:t>
      </w:r>
      <w:r w:rsidRPr="00CE49F9">
        <w:rPr>
          <w:rFonts w:ascii="Palatino Linotype" w:eastAsia="Calibri" w:hAnsi="Palatino Linotype" w:cs="Arial"/>
          <w:color w:val="000000" w:themeColor="text1"/>
          <w:sz w:val="22"/>
          <w:lang w:val="es-ES"/>
        </w:rPr>
        <w:t xml:space="preserve"> (Sic)</w:t>
      </w:r>
    </w:p>
    <w:p w14:paraId="6D1A3475" w14:textId="77777777" w:rsidR="00A4396D" w:rsidRPr="00CE49F9" w:rsidRDefault="00A4396D" w:rsidP="00AE1659">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16162AC7" w14:textId="5CD5CFD5" w:rsidR="002D063B" w:rsidRPr="005B6AE1"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e </w:t>
      </w:r>
      <w:r w:rsidR="007F37A7">
        <w:rPr>
          <w:rFonts w:ascii="Palatino Linotype" w:eastAsia="Times New Roman" w:hAnsi="Palatino Linotype" w:cs="Arial"/>
          <w:color w:val="000000" w:themeColor="text1"/>
          <w:lang w:val="es-ES"/>
        </w:rPr>
        <w:t xml:space="preserve">registraron </w:t>
      </w:r>
      <w:r w:rsidR="002D063B" w:rsidRPr="005B6AE1">
        <w:rPr>
          <w:rFonts w:ascii="Palatino Linotype" w:eastAsia="Times New Roman" w:hAnsi="Palatino Linotype" w:cs="Arial"/>
          <w:color w:val="000000" w:themeColor="text1"/>
          <w:lang w:val="es-ES"/>
        </w:rPr>
        <w:t>l</w:t>
      </w:r>
      <w:r w:rsidR="007F37A7">
        <w:rPr>
          <w:rFonts w:ascii="Palatino Linotype" w:eastAsia="Times New Roman" w:hAnsi="Palatino Linotype" w:cs="Arial"/>
          <w:color w:val="000000" w:themeColor="text1"/>
          <w:lang w:val="es-ES"/>
        </w:rPr>
        <w:t>os</w:t>
      </w:r>
      <w:r w:rsidR="002D063B" w:rsidRPr="005B6AE1">
        <w:rPr>
          <w:rFonts w:ascii="Palatino Linotype" w:eastAsia="Times New Roman" w:hAnsi="Palatino Linotype" w:cs="Arial"/>
          <w:color w:val="000000" w:themeColor="text1"/>
          <w:lang w:val="es-ES"/>
        </w:rPr>
        <w:t xml:space="preserve"> recurso</w:t>
      </w:r>
      <w:r w:rsidR="007F37A7">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de revisión bajo </w:t>
      </w:r>
      <w:r w:rsidR="007F37A7">
        <w:rPr>
          <w:rFonts w:ascii="Palatino Linotype" w:eastAsia="Times New Roman" w:hAnsi="Palatino Linotype" w:cs="Arial"/>
          <w:color w:val="000000" w:themeColor="text1"/>
          <w:lang w:val="es-ES"/>
        </w:rPr>
        <w:t>los</w:t>
      </w:r>
      <w:r w:rsidR="002D063B" w:rsidRPr="005B6AE1">
        <w:rPr>
          <w:rFonts w:ascii="Palatino Linotype" w:eastAsia="Times New Roman" w:hAnsi="Palatino Linotype" w:cs="Arial"/>
          <w:color w:val="000000" w:themeColor="text1"/>
          <w:lang w:val="es-ES"/>
        </w:rPr>
        <w:t xml:space="preserve"> número</w:t>
      </w:r>
      <w:r w:rsidR="007F37A7">
        <w:rPr>
          <w:rFonts w:ascii="Palatino Linotype" w:eastAsia="Times New Roman" w:hAnsi="Palatino Linotype" w:cs="Arial"/>
          <w:color w:val="000000" w:themeColor="text1"/>
          <w:lang w:val="es-ES"/>
        </w:rPr>
        <w:t>s</w:t>
      </w:r>
      <w:r w:rsidR="002D063B" w:rsidRPr="005B6AE1">
        <w:rPr>
          <w:rFonts w:ascii="Palatino Linotype" w:eastAsia="Times New Roman" w:hAnsi="Palatino Linotype" w:cs="Arial"/>
          <w:color w:val="000000" w:themeColor="text1"/>
          <w:lang w:val="es-ES"/>
        </w:rPr>
        <w:t xml:space="preserve"> de expediente </w:t>
      </w:r>
      <w:r w:rsidR="002D063B" w:rsidRPr="005B6AE1">
        <w:rPr>
          <w:rFonts w:ascii="Palatino Linotype" w:hAnsi="Palatino Linotype" w:cs="Arial"/>
          <w:bCs/>
          <w:color w:val="000000" w:themeColor="text1"/>
        </w:rPr>
        <w:t xml:space="preserve">al rubro indicado; asimismo, con fundamento en lo dispuesto por el </w:t>
      </w:r>
      <w:r w:rsidR="002D063B" w:rsidRPr="005B6AE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403ADA">
        <w:rPr>
          <w:rFonts w:ascii="Palatino Linotype" w:eastAsia="Times New Roman" w:hAnsi="Palatino Linotype" w:cs="Arial"/>
          <w:bCs/>
          <w:color w:val="000000" w:themeColor="text1"/>
          <w:lang w:val="es-ES"/>
        </w:rPr>
        <w:t xml:space="preserve">se </w:t>
      </w:r>
      <w:r w:rsidR="00E77240">
        <w:rPr>
          <w:rFonts w:ascii="Palatino Linotype" w:eastAsia="Times New Roman" w:hAnsi="Palatino Linotype" w:cs="Arial"/>
          <w:bCs/>
          <w:color w:val="000000" w:themeColor="text1"/>
          <w:lang w:val="es-ES"/>
        </w:rPr>
        <w:t>turnaron</w:t>
      </w:r>
      <w:r w:rsidR="00403ADA">
        <w:rPr>
          <w:rFonts w:ascii="Palatino Linotype" w:eastAsia="Times New Roman" w:hAnsi="Palatino Linotype" w:cs="Arial"/>
          <w:bCs/>
          <w:color w:val="000000" w:themeColor="text1"/>
          <w:lang w:val="es-ES"/>
        </w:rPr>
        <w:t xml:space="preserve"> a l</w:t>
      </w:r>
      <w:r w:rsidR="00E77240">
        <w:rPr>
          <w:rFonts w:ascii="Palatino Linotype" w:eastAsia="Times New Roman" w:hAnsi="Palatino Linotype" w:cs="Arial"/>
          <w:bCs/>
          <w:color w:val="000000" w:themeColor="text1"/>
          <w:lang w:val="es-ES"/>
        </w:rPr>
        <w:t>os</w:t>
      </w:r>
      <w:r w:rsidR="002D063B" w:rsidRPr="005B6AE1">
        <w:rPr>
          <w:rFonts w:ascii="Palatino Linotype" w:eastAsia="Times New Roman" w:hAnsi="Palatino Linotype" w:cs="Arial"/>
          <w:bCs/>
          <w:color w:val="000000" w:themeColor="text1"/>
          <w:lang w:val="es-ES"/>
        </w:rPr>
        <w:t xml:space="preserve"> </w:t>
      </w:r>
      <w:r w:rsidR="002D063B" w:rsidRPr="005B6AE1">
        <w:rPr>
          <w:rFonts w:ascii="Palatino Linotype" w:eastAsia="Times New Roman" w:hAnsi="Palatino Linotype" w:cs="Arial"/>
          <w:b/>
          <w:color w:val="000000" w:themeColor="text1"/>
          <w:lang w:val="es-ES"/>
        </w:rPr>
        <w:t>Comisionad</w:t>
      </w:r>
      <w:r w:rsidR="00E77240">
        <w:rPr>
          <w:rFonts w:ascii="Palatino Linotype" w:eastAsia="Times New Roman" w:hAnsi="Palatino Linotype" w:cs="Arial"/>
          <w:b/>
          <w:color w:val="000000" w:themeColor="text1"/>
          <w:lang w:val="es-ES"/>
        </w:rPr>
        <w:t>o</w:t>
      </w:r>
      <w:r w:rsidR="007F37A7">
        <w:rPr>
          <w:rFonts w:ascii="Palatino Linotype" w:eastAsia="Times New Roman" w:hAnsi="Palatino Linotype" w:cs="Arial"/>
          <w:b/>
          <w:color w:val="000000" w:themeColor="text1"/>
          <w:lang w:val="es-ES"/>
        </w:rPr>
        <w:t>s</w:t>
      </w:r>
      <w:r w:rsidR="002D063B" w:rsidRPr="005B6AE1">
        <w:rPr>
          <w:rFonts w:ascii="Palatino Linotype" w:eastAsia="Times New Roman" w:hAnsi="Palatino Linotype" w:cs="Arial"/>
          <w:b/>
          <w:color w:val="000000" w:themeColor="text1"/>
          <w:lang w:val="es-ES"/>
        </w:rPr>
        <w:t xml:space="preserve"> María del Rosario Mejía Ayala</w:t>
      </w:r>
      <w:r w:rsidR="00E77240">
        <w:rPr>
          <w:rFonts w:ascii="Palatino Linotype" w:eastAsia="Times New Roman" w:hAnsi="Palatino Linotype" w:cs="Arial"/>
          <w:b/>
          <w:color w:val="000000" w:themeColor="text1"/>
          <w:lang w:val="es-ES"/>
        </w:rPr>
        <w:t>,</w:t>
      </w:r>
      <w:r w:rsidR="007F37A7">
        <w:rPr>
          <w:rFonts w:ascii="Palatino Linotype" w:eastAsia="Times New Roman" w:hAnsi="Palatino Linotype" w:cs="Arial"/>
          <w:color w:val="000000" w:themeColor="text1"/>
          <w:lang w:val="es-ES"/>
        </w:rPr>
        <w:t xml:space="preserve"> </w:t>
      </w:r>
      <w:r w:rsidR="007F37A7">
        <w:rPr>
          <w:rFonts w:ascii="Palatino Linotype" w:eastAsia="Times New Roman" w:hAnsi="Palatino Linotype" w:cs="Arial"/>
          <w:b/>
          <w:color w:val="000000" w:themeColor="text1"/>
          <w:lang w:val="es-ES"/>
        </w:rPr>
        <w:t>Guadalupe Ramírez Peña</w:t>
      </w:r>
      <w:r w:rsidR="00E77240">
        <w:rPr>
          <w:rFonts w:ascii="Palatino Linotype" w:eastAsia="Times New Roman" w:hAnsi="Palatino Linotype" w:cs="Arial"/>
          <w:b/>
          <w:color w:val="000000" w:themeColor="text1"/>
          <w:lang w:val="es-ES"/>
        </w:rPr>
        <w:t xml:space="preserve">, José Martínez Vilchis </w:t>
      </w:r>
      <w:r w:rsidR="00E77240">
        <w:rPr>
          <w:rFonts w:ascii="Palatino Linotype" w:eastAsia="Times New Roman" w:hAnsi="Palatino Linotype" w:cs="Arial"/>
          <w:color w:val="000000" w:themeColor="text1"/>
          <w:lang w:val="es-ES"/>
        </w:rPr>
        <w:t xml:space="preserve">y </w:t>
      </w:r>
      <w:r w:rsidR="00E77240">
        <w:rPr>
          <w:rFonts w:ascii="Palatino Linotype" w:eastAsia="Times New Roman" w:hAnsi="Palatino Linotype" w:cs="Arial"/>
          <w:b/>
          <w:color w:val="000000" w:themeColor="text1"/>
          <w:lang w:val="es-ES"/>
        </w:rPr>
        <w:t>Luis Gustavo Parra Noriega</w:t>
      </w:r>
      <w:r w:rsidR="00234CBE">
        <w:rPr>
          <w:rFonts w:ascii="Palatino Linotype" w:eastAsia="Times New Roman" w:hAnsi="Palatino Linotype" w:cs="Arial"/>
          <w:b/>
          <w:color w:val="000000" w:themeColor="text1"/>
          <w:lang w:val="es-ES"/>
        </w:rPr>
        <w:t xml:space="preserve"> </w:t>
      </w:r>
      <w:r w:rsidR="007F37A7">
        <w:rPr>
          <w:rFonts w:ascii="Palatino Linotype" w:eastAsia="Times New Roman" w:hAnsi="Palatino Linotype" w:cs="Arial"/>
          <w:color w:val="000000" w:themeColor="text1"/>
          <w:lang w:val="es-ES"/>
        </w:rPr>
        <w:t>respectivamente</w:t>
      </w:r>
      <w:r w:rsidR="002D063B" w:rsidRPr="005B6AE1">
        <w:rPr>
          <w:rFonts w:ascii="Palatino Linotype" w:eastAsia="Times New Roman" w:hAnsi="Palatino Linotype" w:cs="Arial"/>
          <w:bCs/>
          <w:color w:val="000000" w:themeColor="text1"/>
          <w:lang w:val="es-ES"/>
        </w:rPr>
        <w:t xml:space="preserve">, </w:t>
      </w:r>
      <w:r w:rsidR="00CE49F9">
        <w:rPr>
          <w:rFonts w:ascii="Palatino Linotype" w:eastAsia="Times New Roman" w:hAnsi="Palatino Linotype" w:cs="Arial"/>
          <w:bCs/>
          <w:color w:val="000000" w:themeColor="text1"/>
          <w:lang w:val="es-ES"/>
        </w:rPr>
        <w:t>para</w:t>
      </w:r>
      <w:r w:rsidR="002D063B" w:rsidRPr="005B6AE1">
        <w:rPr>
          <w:rFonts w:ascii="Palatino Linotype" w:eastAsia="Times New Roman" w:hAnsi="Palatino Linotype" w:cs="Arial"/>
          <w:bCs/>
          <w:color w:val="000000" w:themeColor="text1"/>
          <w:lang w:val="es-ES"/>
        </w:rPr>
        <w:t xml:space="preserve"> </w:t>
      </w:r>
      <w:r w:rsidR="002D063B" w:rsidRPr="005B6AE1">
        <w:rPr>
          <w:rFonts w:ascii="Palatino Linotype" w:eastAsia="Times New Roman" w:hAnsi="Palatino Linotype" w:cs="Arial"/>
          <w:bCs/>
          <w:color w:val="000000" w:themeColor="text1"/>
        </w:rPr>
        <w:t>su análisis.</w:t>
      </w:r>
    </w:p>
    <w:p w14:paraId="6B73D867" w14:textId="77777777" w:rsidR="002D063B" w:rsidRPr="005B6AE1"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5303AAB7" w:rsidR="002D063B"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Times New Roman" w:hAnsi="Palatino Linotype" w:cs="Arial"/>
          <w:color w:val="000000" w:themeColor="text1"/>
          <w:lang w:val="es-ES"/>
        </w:rPr>
        <w:t>L</w:t>
      </w:r>
      <w:r w:rsidR="00E77240">
        <w:rPr>
          <w:rFonts w:ascii="Palatino Linotype" w:eastAsia="Times New Roman" w:hAnsi="Palatino Linotype" w:cs="Arial"/>
          <w:color w:val="000000" w:themeColor="text1"/>
          <w:lang w:val="es-ES"/>
        </w:rPr>
        <w:t>o</w:t>
      </w:r>
      <w:r w:rsidR="00403ADA">
        <w:rPr>
          <w:rFonts w:ascii="Palatino Linotype" w:eastAsia="Times New Roman" w:hAnsi="Palatino Linotype" w:cs="Arial"/>
          <w:color w:val="000000" w:themeColor="text1"/>
          <w:lang w:val="es-ES"/>
        </w:rPr>
        <w:t>s</w:t>
      </w:r>
      <w:r w:rsidRPr="005B6AE1">
        <w:rPr>
          <w:rFonts w:ascii="Palatino Linotype" w:eastAsia="Times New Roman" w:hAnsi="Palatino Linotype" w:cs="Arial"/>
          <w:color w:val="000000" w:themeColor="text1"/>
          <w:lang w:val="es-ES"/>
        </w:rPr>
        <w:t xml:space="preserve"> </w:t>
      </w:r>
      <w:r w:rsidR="00234CBE">
        <w:rPr>
          <w:rFonts w:ascii="Palatino Linotype" w:eastAsia="Calibri" w:hAnsi="Palatino Linotype" w:cs="Arial"/>
          <w:color w:val="000000" w:themeColor="text1"/>
          <w:lang w:val="es-ES"/>
        </w:rPr>
        <w:t>Comisionad</w:t>
      </w:r>
      <w:r w:rsidR="00E77240">
        <w:rPr>
          <w:rFonts w:ascii="Palatino Linotype" w:eastAsia="Calibri" w:hAnsi="Palatino Linotype" w:cs="Arial"/>
          <w:color w:val="000000" w:themeColor="text1"/>
          <w:lang w:val="es-ES"/>
        </w:rPr>
        <w:t>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Ponente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con fundamento en lo dispuesto por el artículo 185, fracción II, de la Ley de Transparencia y Acceso a la Información Pública del Estado de México y Municipios, a través de</w:t>
      </w:r>
      <w:r w:rsidR="007F37A7">
        <w:rPr>
          <w:rFonts w:ascii="Palatino Linotype" w:eastAsia="Calibri" w:hAnsi="Palatino Linotype" w:cs="Arial"/>
          <w:color w:val="000000" w:themeColor="text1"/>
          <w:lang w:val="es-ES"/>
        </w:rPr>
        <w:t xml:space="preserve"> </w:t>
      </w:r>
      <w:r w:rsidRPr="005B6AE1">
        <w:rPr>
          <w:rFonts w:ascii="Palatino Linotype" w:eastAsia="Calibri" w:hAnsi="Palatino Linotype" w:cs="Arial"/>
          <w:color w:val="000000" w:themeColor="text1"/>
          <w:lang w:val="es-ES"/>
        </w:rPr>
        <w:t>l</w:t>
      </w:r>
      <w:r w:rsidR="007F37A7">
        <w:rPr>
          <w:rFonts w:ascii="Palatino Linotype" w:eastAsia="Calibri" w:hAnsi="Palatino Linotype" w:cs="Arial"/>
          <w:color w:val="000000" w:themeColor="text1"/>
          <w:lang w:val="es-ES"/>
        </w:rPr>
        <w:t>os</w:t>
      </w:r>
      <w:r w:rsidRPr="005B6AE1">
        <w:rPr>
          <w:rFonts w:ascii="Palatino Linotype" w:eastAsia="Calibri" w:hAnsi="Palatino Linotype" w:cs="Arial"/>
          <w:color w:val="000000" w:themeColor="text1"/>
          <w:lang w:val="es-ES"/>
        </w:rPr>
        <w:t xml:space="preserve"> acuerdo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de admisión de </w:t>
      </w:r>
      <w:r w:rsidR="00E77240">
        <w:rPr>
          <w:rFonts w:ascii="Palatino Linotype" w:eastAsia="Calibri" w:hAnsi="Palatino Linotype" w:cs="Arial"/>
          <w:color w:val="000000" w:themeColor="text1"/>
          <w:lang w:val="es-ES"/>
        </w:rPr>
        <w:t xml:space="preserve">quince (15), dieciséis (16), </w:t>
      </w:r>
      <w:r w:rsidR="0060006E">
        <w:rPr>
          <w:rFonts w:ascii="Palatino Linotype" w:eastAsia="Calibri" w:hAnsi="Palatino Linotype" w:cs="Arial"/>
          <w:color w:val="000000" w:themeColor="text1"/>
          <w:lang w:val="es-ES"/>
        </w:rPr>
        <w:t>diecisiete</w:t>
      </w:r>
      <w:r w:rsidR="00E77240">
        <w:rPr>
          <w:rFonts w:ascii="Palatino Linotype" w:eastAsia="Calibri" w:hAnsi="Palatino Linotype" w:cs="Arial"/>
          <w:color w:val="000000" w:themeColor="text1"/>
          <w:lang w:val="es-ES"/>
        </w:rPr>
        <w:t xml:space="preserve"> (17) y veintidós (22) de noviembre</w:t>
      </w:r>
      <w:r w:rsidRPr="005B6AE1">
        <w:rPr>
          <w:rFonts w:ascii="Palatino Linotype" w:eastAsia="Calibri" w:hAnsi="Palatino Linotype" w:cs="Arial"/>
          <w:color w:val="000000" w:themeColor="text1"/>
          <w:lang w:val="es-ES"/>
        </w:rPr>
        <w:t xml:space="preserve">, </w:t>
      </w:r>
      <w:r w:rsidR="007F37A7">
        <w:rPr>
          <w:rFonts w:ascii="Palatino Linotype" w:eastAsia="Calibri" w:hAnsi="Palatino Linotype" w:cs="Arial"/>
          <w:color w:val="000000" w:themeColor="text1"/>
          <w:lang w:val="es-ES"/>
        </w:rPr>
        <w:t>pusieron</w:t>
      </w:r>
      <w:r w:rsidRPr="005B6AE1">
        <w:rPr>
          <w:rFonts w:ascii="Palatino Linotype" w:eastAsia="Calibri" w:hAnsi="Palatino Linotype" w:cs="Arial"/>
          <w:color w:val="000000" w:themeColor="text1"/>
          <w:lang w:val="es-ES"/>
        </w:rPr>
        <w:t xml:space="preserve"> a disposición de las partes </w:t>
      </w:r>
      <w:r w:rsidR="007F37A7">
        <w:rPr>
          <w:rFonts w:ascii="Palatino Linotype" w:eastAsia="Calibri" w:hAnsi="Palatino Linotype" w:cs="Arial"/>
          <w:color w:val="000000" w:themeColor="text1"/>
          <w:lang w:val="es-ES"/>
        </w:rPr>
        <w:t>los</w:t>
      </w:r>
      <w:r w:rsidRPr="005B6AE1">
        <w:rPr>
          <w:rFonts w:ascii="Palatino Linotype" w:eastAsia="Calibri" w:hAnsi="Palatino Linotype" w:cs="Arial"/>
          <w:color w:val="000000" w:themeColor="text1"/>
          <w:lang w:val="es-ES"/>
        </w:rPr>
        <w:t xml:space="preserve"> expediente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electrónico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w:t>
      </w:r>
      <w:r w:rsidRPr="005B6AE1">
        <w:rPr>
          <w:rFonts w:ascii="Palatino Linotype" w:eastAsia="Calibri" w:hAnsi="Palatino Linotype" w:cs="Arial"/>
          <w:color w:val="000000" w:themeColor="text1"/>
        </w:rPr>
        <w:t xml:space="preserve">vía </w:t>
      </w:r>
      <w:r w:rsidRPr="005B6AE1">
        <w:rPr>
          <w:rFonts w:ascii="Palatino Linotype" w:eastAsia="Calibri" w:hAnsi="Palatino Linotype" w:cs="Arial"/>
          <w:color w:val="000000" w:themeColor="text1"/>
          <w:lang w:val="es-ES"/>
        </w:rPr>
        <w:t>SAIMEX,</w:t>
      </w:r>
      <w:r w:rsidRPr="005B6AE1">
        <w:rPr>
          <w:rFonts w:ascii="Palatino Linotype" w:eastAsia="Calibri" w:hAnsi="Palatino Linotype" w:cs="Arial"/>
          <w:b/>
          <w:color w:val="000000" w:themeColor="text1"/>
          <w:lang w:val="es-ES"/>
        </w:rPr>
        <w:t xml:space="preserve"> </w:t>
      </w:r>
      <w:r w:rsidRPr="005B6AE1">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5B6AE1">
        <w:rPr>
          <w:rFonts w:ascii="Palatino Linotype" w:eastAsia="Calibri" w:hAnsi="Palatino Linotype" w:cs="Arial"/>
          <w:b/>
          <w:color w:val="000000" w:themeColor="text1"/>
          <w:lang w:val="es-ES"/>
        </w:rPr>
        <w:t>SUJETO OBLIGADO</w:t>
      </w:r>
      <w:r w:rsidRPr="005B6AE1">
        <w:rPr>
          <w:rFonts w:ascii="Palatino Linotype" w:eastAsia="Calibri" w:hAnsi="Palatino Linotype" w:cs="Arial"/>
          <w:color w:val="000000" w:themeColor="text1"/>
          <w:lang w:val="es-ES"/>
        </w:rPr>
        <w:t xml:space="preserve"> presentara </w:t>
      </w:r>
      <w:r w:rsidR="007F37A7">
        <w:rPr>
          <w:rFonts w:ascii="Palatino Linotype" w:eastAsia="Calibri" w:hAnsi="Palatino Linotype" w:cs="Arial"/>
          <w:color w:val="000000" w:themeColor="text1"/>
          <w:lang w:val="es-ES"/>
        </w:rPr>
        <w:t>los</w:t>
      </w:r>
      <w:r w:rsidRPr="005B6AE1">
        <w:rPr>
          <w:rFonts w:ascii="Palatino Linotype" w:eastAsia="Calibri" w:hAnsi="Palatino Linotype" w:cs="Arial"/>
          <w:color w:val="000000" w:themeColor="text1"/>
          <w:lang w:val="es-ES"/>
        </w:rPr>
        <w:t xml:space="preserve"> informe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justificado</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 xml:space="preserve"> procedente</w:t>
      </w:r>
      <w:r w:rsidR="007F37A7">
        <w:rPr>
          <w:rFonts w:ascii="Palatino Linotype" w:eastAsia="Calibri" w:hAnsi="Palatino Linotype" w:cs="Arial"/>
          <w:color w:val="000000" w:themeColor="text1"/>
          <w:lang w:val="es-ES"/>
        </w:rPr>
        <w:t>s</w:t>
      </w:r>
      <w:r w:rsidRPr="005B6AE1">
        <w:rPr>
          <w:rFonts w:ascii="Palatino Linotype" w:eastAsia="Calibri" w:hAnsi="Palatino Linotype" w:cs="Arial"/>
          <w:color w:val="000000" w:themeColor="text1"/>
          <w:lang w:val="es-ES"/>
        </w:rPr>
        <w:t>.</w:t>
      </w:r>
    </w:p>
    <w:p w14:paraId="70F610E3"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C60C9F" w14:textId="49C22F90" w:rsidR="007F37A7" w:rsidRDefault="00403ADA" w:rsidP="007F37A7">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lang w:val="es-ES"/>
        </w:rPr>
        <w:lastRenderedPageBreak/>
        <w:t>E</w:t>
      </w:r>
      <w:r w:rsidR="007F37A7">
        <w:rPr>
          <w:rFonts w:ascii="Palatino Linotype" w:eastAsia="Calibri" w:hAnsi="Palatino Linotype" w:cs="Arial"/>
          <w:color w:val="000000" w:themeColor="text1"/>
          <w:lang w:val="es-ES"/>
        </w:rPr>
        <w:t xml:space="preserve">n </w:t>
      </w:r>
      <w:r w:rsidR="007F37A7" w:rsidRPr="007F37A7">
        <w:rPr>
          <w:rFonts w:ascii="Palatino Linotype" w:eastAsia="Calibri" w:hAnsi="Palatino Linotype" w:cs="Arial"/>
          <w:color w:val="000000" w:themeColor="text1"/>
        </w:rPr>
        <w:t xml:space="preserve">la </w:t>
      </w:r>
      <w:r w:rsidR="00E77240">
        <w:rPr>
          <w:rFonts w:ascii="Palatino Linotype" w:eastAsia="Calibri" w:hAnsi="Palatino Linotype" w:cs="Arial"/>
          <w:color w:val="000000" w:themeColor="text1"/>
        </w:rPr>
        <w:t>Tetragésima Tercera</w:t>
      </w:r>
      <w:r w:rsidR="00AC079A">
        <w:rPr>
          <w:rFonts w:ascii="Palatino Linotype" w:eastAsia="Calibri" w:hAnsi="Palatino Linotype" w:cs="Arial"/>
          <w:color w:val="000000" w:themeColor="text1"/>
        </w:rPr>
        <w:t xml:space="preserve"> Sesión Ordinaria, celebrada el </w:t>
      </w:r>
      <w:r w:rsidR="00E77240">
        <w:rPr>
          <w:rFonts w:ascii="Palatino Linotype" w:eastAsia="Calibri" w:hAnsi="Palatino Linotype" w:cs="Arial"/>
          <w:color w:val="000000" w:themeColor="text1"/>
        </w:rPr>
        <w:t>treinta (30) de noviembre de dos mil veintidós</w:t>
      </w:r>
      <w:r w:rsidR="007F37A7" w:rsidRPr="007F37A7">
        <w:rPr>
          <w:rFonts w:ascii="Palatino Linotype" w:eastAsia="Calibri" w:hAnsi="Palatino Linotype" w:cs="Arial"/>
          <w:color w:val="000000" w:themeColor="text1"/>
        </w:rPr>
        <w:t>, el Pleno de este Órgano Garante acordó la acumulación de</w:t>
      </w:r>
      <w:r w:rsidR="00E77240">
        <w:rPr>
          <w:rFonts w:ascii="Palatino Linotype" w:eastAsia="Calibri" w:hAnsi="Palatino Linotype" w:cs="Arial"/>
          <w:color w:val="000000" w:themeColor="text1"/>
        </w:rPr>
        <w:t xml:space="preserve"> </w:t>
      </w:r>
      <w:r w:rsidR="007F37A7" w:rsidRPr="007F37A7">
        <w:rPr>
          <w:rFonts w:ascii="Palatino Linotype" w:eastAsia="Calibri" w:hAnsi="Palatino Linotype" w:cs="Arial"/>
          <w:color w:val="000000" w:themeColor="text1"/>
        </w:rPr>
        <w:t>l</w:t>
      </w:r>
      <w:r w:rsidR="00E77240">
        <w:rPr>
          <w:rFonts w:ascii="Palatino Linotype" w:eastAsia="Calibri" w:hAnsi="Palatino Linotype" w:cs="Arial"/>
          <w:color w:val="000000" w:themeColor="text1"/>
        </w:rPr>
        <w:t>os</w:t>
      </w:r>
      <w:r w:rsidR="007F37A7" w:rsidRPr="007F37A7">
        <w:rPr>
          <w:rFonts w:ascii="Palatino Linotype" w:eastAsia="Calibri" w:hAnsi="Palatino Linotype" w:cs="Arial"/>
          <w:color w:val="000000" w:themeColor="text1"/>
        </w:rPr>
        <w:t xml:space="preserve"> recurso</w:t>
      </w:r>
      <w:r w:rsidR="00E77240">
        <w:rPr>
          <w:rFonts w:ascii="Palatino Linotype" w:eastAsia="Calibri" w:hAnsi="Palatino Linotype" w:cs="Arial"/>
          <w:color w:val="000000" w:themeColor="text1"/>
        </w:rPr>
        <w:t>s</w:t>
      </w:r>
      <w:r w:rsidR="007F37A7" w:rsidRPr="007F37A7">
        <w:rPr>
          <w:rFonts w:ascii="Palatino Linotype" w:eastAsia="Calibri" w:hAnsi="Palatino Linotype" w:cs="Arial"/>
          <w:color w:val="000000" w:themeColor="text1"/>
        </w:rPr>
        <w:t xml:space="preserve"> de revisión</w:t>
      </w:r>
      <w:r w:rsidR="007F37A7">
        <w:rPr>
          <w:rFonts w:ascii="Palatino Linotype" w:eastAsia="Calibri" w:hAnsi="Palatino Linotype" w:cs="Arial"/>
          <w:color w:val="000000" w:themeColor="text1"/>
        </w:rPr>
        <w:t xml:space="preserve"> </w:t>
      </w:r>
      <w:r w:rsidR="00E77240">
        <w:rPr>
          <w:rFonts w:ascii="Palatino Linotype" w:eastAsia="Calibri" w:hAnsi="Palatino Linotype" w:cs="Arial"/>
          <w:b/>
          <w:color w:val="000000" w:themeColor="text1"/>
        </w:rPr>
        <w:t>16414/INFOEM/IP/RR/2022,</w:t>
      </w:r>
      <w:r w:rsidR="00E77240">
        <w:rPr>
          <w:rFonts w:ascii="Palatino Linotype" w:eastAsia="Calibri" w:hAnsi="Palatino Linotype" w:cs="Arial"/>
          <w:color w:val="000000" w:themeColor="text1"/>
        </w:rPr>
        <w:t xml:space="preserve"> </w:t>
      </w:r>
      <w:r w:rsidR="00E77240">
        <w:rPr>
          <w:rFonts w:ascii="Palatino Linotype" w:eastAsia="Calibri" w:hAnsi="Palatino Linotype" w:cs="Arial"/>
          <w:b/>
          <w:color w:val="000000" w:themeColor="text1"/>
        </w:rPr>
        <w:t xml:space="preserve">16415/INFOEM/IP/RR/2022 </w:t>
      </w:r>
      <w:r w:rsidR="00E77240">
        <w:rPr>
          <w:rFonts w:ascii="Palatino Linotype" w:eastAsia="Calibri" w:hAnsi="Palatino Linotype" w:cs="Arial"/>
          <w:color w:val="000000" w:themeColor="text1"/>
        </w:rPr>
        <w:t xml:space="preserve">y </w:t>
      </w:r>
      <w:r w:rsidR="00E77240">
        <w:rPr>
          <w:rFonts w:ascii="Palatino Linotype" w:eastAsia="Calibri" w:hAnsi="Palatino Linotype" w:cs="Arial"/>
          <w:b/>
          <w:color w:val="000000" w:themeColor="text1"/>
        </w:rPr>
        <w:t>16416</w:t>
      </w:r>
      <w:r w:rsidR="00A43DA6">
        <w:rPr>
          <w:rFonts w:ascii="Palatino Linotype" w:eastAsia="Calibri" w:hAnsi="Palatino Linotype" w:cs="Arial"/>
          <w:b/>
          <w:color w:val="000000" w:themeColor="text1"/>
        </w:rPr>
        <w:t>/INFOEM/IP/RR/2022</w:t>
      </w:r>
      <w:r w:rsidR="00E77240">
        <w:rPr>
          <w:rFonts w:ascii="Palatino Linotype" w:eastAsia="Calibri" w:hAnsi="Palatino Linotype" w:cs="Arial"/>
          <w:b/>
          <w:color w:val="000000" w:themeColor="text1"/>
        </w:rPr>
        <w:t>,</w:t>
      </w:r>
      <w:r w:rsidR="00356B57">
        <w:rPr>
          <w:rFonts w:ascii="Palatino Linotype" w:eastAsia="Calibri" w:hAnsi="Palatino Linotype" w:cs="Arial"/>
          <w:color w:val="000000" w:themeColor="text1"/>
        </w:rPr>
        <w:t xml:space="preserve"> </w:t>
      </w:r>
      <w:r w:rsidR="007F37A7">
        <w:rPr>
          <w:rFonts w:ascii="Palatino Linotype" w:eastAsia="Calibri" w:hAnsi="Palatino Linotype" w:cs="Arial"/>
          <w:color w:val="000000" w:themeColor="text1"/>
        </w:rPr>
        <w:t xml:space="preserve">al diverso </w:t>
      </w:r>
      <w:r w:rsidR="00A43DA6">
        <w:rPr>
          <w:rFonts w:ascii="Palatino Linotype" w:eastAsia="Calibri" w:hAnsi="Palatino Linotype" w:cs="Arial"/>
          <w:b/>
          <w:color w:val="000000" w:themeColor="text1"/>
        </w:rPr>
        <w:t>16413/INFOEM/IP/RR/2022</w:t>
      </w:r>
      <w:r w:rsidR="007F37A7">
        <w:rPr>
          <w:rFonts w:ascii="Palatino Linotype" w:eastAsia="Calibri" w:hAnsi="Palatino Linotype" w:cs="Arial"/>
          <w:color w:val="000000" w:themeColor="text1"/>
        </w:rPr>
        <w:t>, a cargo de</w:t>
      </w:r>
      <w:r w:rsidR="007F37A7" w:rsidRPr="007F37A7">
        <w:rPr>
          <w:rFonts w:ascii="Palatino Linotype" w:eastAsia="Calibri" w:hAnsi="Palatino Linotype" w:cs="Arial"/>
          <w:bCs/>
          <w:color w:val="000000" w:themeColor="text1"/>
        </w:rPr>
        <w:t xml:space="preserve"> la</w:t>
      </w:r>
      <w:r w:rsidR="007F37A7" w:rsidRPr="007F37A7">
        <w:rPr>
          <w:rFonts w:ascii="Palatino Linotype" w:eastAsia="Calibri" w:hAnsi="Palatino Linotype" w:cs="Arial"/>
          <w:b/>
          <w:bCs/>
          <w:color w:val="000000" w:themeColor="text1"/>
        </w:rPr>
        <w:t xml:space="preserve"> </w:t>
      </w:r>
      <w:r w:rsidR="007F37A7" w:rsidRPr="007F37A7">
        <w:rPr>
          <w:rFonts w:ascii="Palatino Linotype" w:eastAsia="Calibri" w:hAnsi="Palatino Linotype" w:cs="Arial"/>
          <w:color w:val="000000" w:themeColor="text1"/>
        </w:rPr>
        <w:t>Comisionada</w:t>
      </w:r>
      <w:r w:rsidR="007F37A7" w:rsidRPr="007F37A7">
        <w:rPr>
          <w:rFonts w:ascii="Palatino Linotype" w:eastAsia="Calibri" w:hAnsi="Palatino Linotype" w:cs="Arial"/>
          <w:b/>
          <w:color w:val="000000" w:themeColor="text1"/>
        </w:rPr>
        <w:t xml:space="preserve"> María del Rosario Mejía Ayala</w:t>
      </w:r>
      <w:r w:rsidR="007F37A7">
        <w:rPr>
          <w:rFonts w:ascii="Palatino Linotype" w:eastAsia="Calibri" w:hAnsi="Palatino Linotype" w:cs="Arial"/>
          <w:color w:val="000000" w:themeColor="text1"/>
        </w:rPr>
        <w:t>,</w:t>
      </w:r>
      <w:r w:rsidR="007F37A7" w:rsidRPr="007F37A7">
        <w:rPr>
          <w:rFonts w:ascii="Palatino Linotype" w:eastAsia="Calibri" w:hAnsi="Palatino Linotype" w:cs="Arial"/>
          <w:b/>
          <w:color w:val="000000" w:themeColor="text1"/>
        </w:rPr>
        <w:t xml:space="preserve"> </w:t>
      </w:r>
      <w:r w:rsidR="007F37A7" w:rsidRPr="007F37A7">
        <w:rPr>
          <w:rFonts w:ascii="Palatino Linotype" w:eastAsia="Calibri" w:hAnsi="Palatino Linotype" w:cs="Arial"/>
          <w:color w:val="000000" w:themeColor="text1"/>
        </w:rPr>
        <w:t>a efecto de presentar al Pleno el proyecto de resolución correspondiente</w:t>
      </w:r>
      <w:r w:rsidR="007F37A7">
        <w:rPr>
          <w:rFonts w:ascii="Palatino Linotype" w:eastAsia="Calibri" w:hAnsi="Palatino Linotype" w:cs="Arial"/>
          <w:color w:val="000000" w:themeColor="text1"/>
        </w:rPr>
        <w:t>,</w:t>
      </w:r>
      <w:r w:rsidR="007F37A7" w:rsidRPr="007F37A7">
        <w:rPr>
          <w:rFonts w:ascii="Palatino Linotype" w:eastAsia="Calibri" w:hAnsi="Palatino Linotype" w:cs="Arial"/>
          <w:color w:val="000000" w:themeColor="text1"/>
        </w:rPr>
        <w:t xml:space="preserve"> y de conformidad con el numeral ONCE inciso c) de los </w:t>
      </w:r>
      <w:r w:rsidR="007F37A7" w:rsidRPr="007F37A7">
        <w:rPr>
          <w:rFonts w:ascii="Palatino Linotype" w:eastAsia="Calibri"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007F37A7" w:rsidRPr="007F37A7">
        <w:rPr>
          <w:rFonts w:ascii="Palatino Linotype" w:eastAsia="Calibri" w:hAnsi="Palatino Linotype" w:cs="Arial"/>
          <w:color w:val="000000" w:themeColor="text1"/>
          <w:vertAlign w:val="superscript"/>
        </w:rPr>
        <w:footnoteReference w:id="1"/>
      </w:r>
      <w:r w:rsidR="007F37A7" w:rsidRPr="007F37A7">
        <w:rPr>
          <w:rFonts w:ascii="Palatino Linotype" w:eastAsia="Calibri" w:hAnsi="Palatino Linotype" w:cs="Arial"/>
          <w:color w:val="000000" w:themeColor="text1"/>
        </w:rPr>
        <w:t xml:space="preserve">, que señala: </w:t>
      </w:r>
    </w:p>
    <w:p w14:paraId="13921B7F"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2B25ABAA" w14:textId="77777777"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t>“</w:t>
      </w:r>
      <w:r w:rsidRPr="007F37A7">
        <w:rPr>
          <w:rFonts w:ascii="Palatino Linotype" w:eastAsia="Calibri" w:hAnsi="Palatino Linotype" w:cs="Arial"/>
          <w:b/>
          <w:i/>
          <w:color w:val="000000" w:themeColor="text1"/>
          <w:sz w:val="22"/>
        </w:rPr>
        <w:t>ONCE.</w:t>
      </w:r>
      <w:r w:rsidRPr="007F37A7">
        <w:rPr>
          <w:rFonts w:ascii="Palatino Linotype" w:eastAsia="Calibri" w:hAnsi="Palatino Linotype" w:cs="Arial"/>
          <w:i/>
          <w:color w:val="000000" w:themeColor="text1"/>
          <w:sz w:val="22"/>
        </w:rPr>
        <w:t xml:space="preserve"> El Instituto, para mejor resolver y evitar la emisión de resoluciones contradictorias, podrá acordar la acumulación de los expedientes de recursos de revisión, de oficio o a petición de parte cuando:</w:t>
      </w:r>
    </w:p>
    <w:p w14:paraId="5F37634F" w14:textId="7DCF4974"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t>(</w:t>
      </w:r>
      <w:r w:rsidRPr="007F37A7">
        <w:rPr>
          <w:rFonts w:ascii="Palatino Linotype" w:eastAsia="Calibri" w:hAnsi="Palatino Linotype" w:cs="Arial"/>
          <w:i/>
          <w:color w:val="000000" w:themeColor="text1"/>
          <w:sz w:val="22"/>
        </w:rPr>
        <w:t>…</w:t>
      </w:r>
      <w:r>
        <w:rPr>
          <w:rFonts w:ascii="Palatino Linotype" w:eastAsia="Calibri" w:hAnsi="Palatino Linotype" w:cs="Arial"/>
          <w:i/>
          <w:color w:val="000000" w:themeColor="text1"/>
          <w:sz w:val="22"/>
        </w:rPr>
        <w:t>)</w:t>
      </w:r>
    </w:p>
    <w:p w14:paraId="6AE9C3A2" w14:textId="77777777" w:rsidR="007F37A7" w:rsidRPr="007F37A7"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F37A7">
        <w:rPr>
          <w:rFonts w:ascii="Palatino Linotype" w:eastAsia="Calibri" w:hAnsi="Palatino Linotype" w:cs="Arial"/>
          <w:b/>
          <w:i/>
          <w:color w:val="000000" w:themeColor="text1"/>
          <w:sz w:val="22"/>
        </w:rPr>
        <w:t>c)</w:t>
      </w:r>
      <w:r w:rsidRPr="007F37A7">
        <w:rPr>
          <w:rFonts w:ascii="Palatino Linotype" w:eastAsia="Calibri" w:hAnsi="Palatino Linotype" w:cs="Arial"/>
          <w:i/>
          <w:color w:val="000000" w:themeColor="text1"/>
          <w:sz w:val="22"/>
        </w:rPr>
        <w:t xml:space="preserve"> Cuando se trate del mismo solicitante, el mismo </w:t>
      </w:r>
      <w:r w:rsidRPr="007F37A7">
        <w:rPr>
          <w:rFonts w:ascii="Palatino Linotype" w:eastAsia="Calibri" w:hAnsi="Palatino Linotype" w:cs="Arial"/>
          <w:b/>
          <w:i/>
          <w:color w:val="000000" w:themeColor="text1"/>
          <w:sz w:val="22"/>
        </w:rPr>
        <w:t>SUJETO OBLIGADO</w:t>
      </w:r>
      <w:r w:rsidRPr="007F37A7">
        <w:rPr>
          <w:rFonts w:ascii="Palatino Linotype" w:eastAsia="Calibri" w:hAnsi="Palatino Linotype" w:cs="Arial"/>
          <w:i/>
          <w:color w:val="000000" w:themeColor="text1"/>
          <w:sz w:val="22"/>
        </w:rPr>
        <w:t>, aunque se trate de solicitudes diversas;</w:t>
      </w:r>
    </w:p>
    <w:p w14:paraId="6B94A81B" w14:textId="18290499" w:rsidR="007F37A7" w:rsidRPr="007F37A7" w:rsidRDefault="007F37A7" w:rsidP="007F37A7">
      <w:pPr>
        <w:pStyle w:val="Prrafodelista"/>
        <w:tabs>
          <w:tab w:val="left" w:pos="426"/>
        </w:tabs>
        <w:spacing w:line="276" w:lineRule="auto"/>
        <w:ind w:right="567"/>
        <w:rPr>
          <w:rFonts w:ascii="Palatino Linotype" w:eastAsia="Calibri" w:hAnsi="Palatino Linotype" w:cs="Arial"/>
          <w:i/>
          <w:color w:val="000000" w:themeColor="text1"/>
          <w:sz w:val="22"/>
        </w:rPr>
      </w:pPr>
      <w:r>
        <w:rPr>
          <w:rFonts w:ascii="Palatino Linotype" w:eastAsia="Calibri" w:hAnsi="Palatino Linotype" w:cs="Arial"/>
          <w:i/>
          <w:color w:val="000000" w:themeColor="text1"/>
          <w:sz w:val="22"/>
        </w:rPr>
        <w:t>(</w:t>
      </w:r>
      <w:r w:rsidRPr="007F37A7">
        <w:rPr>
          <w:rFonts w:ascii="Palatino Linotype" w:eastAsia="Calibri" w:hAnsi="Palatino Linotype" w:cs="Arial"/>
          <w:i/>
          <w:color w:val="000000" w:themeColor="text1"/>
          <w:sz w:val="22"/>
        </w:rPr>
        <w:t>…</w:t>
      </w:r>
      <w:r>
        <w:rPr>
          <w:rFonts w:ascii="Palatino Linotype" w:eastAsia="Calibri" w:hAnsi="Palatino Linotype" w:cs="Arial"/>
          <w:i/>
          <w:color w:val="000000" w:themeColor="text1"/>
          <w:sz w:val="22"/>
        </w:rPr>
        <w:t>)”</w:t>
      </w:r>
    </w:p>
    <w:p w14:paraId="4102143C" w14:textId="77777777" w:rsidR="007F37A7" w:rsidRP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40AF2B4C" w14:textId="51D8A6D0" w:rsidR="007F37A7" w:rsidRDefault="00761240"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R</w:t>
      </w:r>
      <w:r w:rsidR="007F37A7">
        <w:rPr>
          <w:rFonts w:ascii="Palatino Linotype" w:eastAsia="Calibri" w:hAnsi="Palatino Linotype" w:cs="Arial"/>
          <w:color w:val="000000" w:themeColor="text1"/>
          <w:lang w:val="es-ES"/>
        </w:rPr>
        <w:t xml:space="preserve">azón </w:t>
      </w:r>
      <w:r w:rsidR="007F37A7" w:rsidRPr="007F37A7">
        <w:rPr>
          <w:rFonts w:ascii="Palatino Linotype" w:eastAsia="Calibri" w:hAnsi="Palatino Linotype" w:cs="Arial"/>
          <w:color w:val="000000" w:themeColor="text1"/>
        </w:rPr>
        <w:t xml:space="preserve">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007F37A7" w:rsidRPr="007F37A7">
        <w:rPr>
          <w:rFonts w:ascii="Palatino Linotype" w:eastAsia="Calibri" w:hAnsi="Palatino Linotype" w:cs="Arial"/>
          <w:color w:val="000000" w:themeColor="text1"/>
          <w:lang w:val="es-ES"/>
        </w:rPr>
        <w:t xml:space="preserve">Código de Procedimientos Administrativos del Estado de México, de aplicación supletoria en términos del </w:t>
      </w:r>
      <w:r w:rsidR="007F37A7" w:rsidRPr="007F37A7">
        <w:rPr>
          <w:rFonts w:ascii="Palatino Linotype" w:eastAsia="Calibri" w:hAnsi="Palatino Linotype" w:cs="Arial"/>
          <w:color w:val="000000" w:themeColor="text1"/>
        </w:rPr>
        <w:t>artículo 195 de la Ley de Transparencia y Acceso a la Información Pública del Estado de México y Municipios en vigor, que a la letra señalan:</w:t>
      </w:r>
    </w:p>
    <w:p w14:paraId="2AF2B6FF"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4127A9" w14:textId="6D9403A7" w:rsidR="007F37A7" w:rsidRPr="007F37A7" w:rsidRDefault="007F37A7" w:rsidP="007F37A7">
      <w:pPr>
        <w:spacing w:line="276" w:lineRule="auto"/>
        <w:ind w:left="567" w:right="567"/>
        <w:jc w:val="center"/>
        <w:rPr>
          <w:rFonts w:ascii="Palatino Linotype" w:eastAsia="MS Mincho" w:hAnsi="Palatino Linotype" w:cs="Arial"/>
          <w:b/>
          <w:i/>
          <w:sz w:val="22"/>
          <w:szCs w:val="22"/>
        </w:rPr>
      </w:pPr>
      <w:r w:rsidRPr="007F37A7">
        <w:rPr>
          <w:rFonts w:ascii="Palatino Linotype" w:eastAsia="MS Mincho" w:hAnsi="Palatino Linotype" w:cs="Arial"/>
          <w:b/>
          <w:i/>
          <w:sz w:val="22"/>
          <w:szCs w:val="22"/>
        </w:rPr>
        <w:lastRenderedPageBreak/>
        <w:t>CÓDIGO DE PROCEDIMIENTOS ADMINISTRATIVOS DEL ESTADO DE MÉXICO</w:t>
      </w:r>
    </w:p>
    <w:p w14:paraId="3E9B6486" w14:textId="77777777" w:rsidR="007F37A7" w:rsidRPr="007F37A7" w:rsidRDefault="007F37A7" w:rsidP="007F37A7">
      <w:pPr>
        <w:spacing w:line="276" w:lineRule="auto"/>
        <w:ind w:left="567" w:right="567"/>
        <w:jc w:val="both"/>
        <w:rPr>
          <w:rFonts w:ascii="Palatino Linotype" w:eastAsia="MS Mincho" w:hAnsi="Palatino Linotype" w:cs="Arial"/>
          <w:i/>
          <w:sz w:val="22"/>
          <w:szCs w:val="22"/>
        </w:rPr>
      </w:pPr>
      <w:r w:rsidRPr="007F37A7">
        <w:rPr>
          <w:rFonts w:ascii="Palatino Linotype" w:eastAsia="MS Mincho" w:hAnsi="Palatino Linotype" w:cs="Arial"/>
          <w:i/>
          <w:sz w:val="22"/>
          <w:szCs w:val="22"/>
        </w:rPr>
        <w:t>“</w:t>
      </w:r>
      <w:r w:rsidRPr="007F37A7">
        <w:rPr>
          <w:rFonts w:ascii="Palatino Linotype" w:eastAsia="MS Mincho" w:hAnsi="Palatino Linotype" w:cs="Arial"/>
          <w:b/>
          <w:i/>
          <w:sz w:val="22"/>
          <w:szCs w:val="22"/>
        </w:rPr>
        <w:t>Artículo 18</w:t>
      </w:r>
      <w:r w:rsidRPr="007F37A7">
        <w:rPr>
          <w:rFonts w:ascii="Palatino Linotype" w:eastAsia="MS Mincho" w:hAnsi="Palatino Linotype" w:cs="Arial"/>
          <w:i/>
          <w:sz w:val="22"/>
          <w:szCs w:val="22"/>
        </w:rPr>
        <w:t xml:space="preserve">.- </w:t>
      </w:r>
      <w:r w:rsidRPr="007F37A7">
        <w:rPr>
          <w:rFonts w:ascii="Palatino Linotype" w:eastAsia="MS Mincho" w:hAnsi="Palatino Linotype" w:cs="Arial"/>
          <w:b/>
          <w:i/>
          <w:sz w:val="22"/>
          <w:szCs w:val="22"/>
        </w:rPr>
        <w:t xml:space="preserve">La autoridad administrativa o el Tribunal </w:t>
      </w:r>
      <w:r w:rsidRPr="007F37A7">
        <w:rPr>
          <w:rFonts w:ascii="Palatino Linotype" w:eastAsia="MS Mincho" w:hAnsi="Palatino Linotype" w:cs="Arial"/>
          <w:b/>
          <w:i/>
          <w:sz w:val="22"/>
          <w:szCs w:val="22"/>
          <w:u w:val="single"/>
        </w:rPr>
        <w:t>acordarán la acumulación de los expedientes</w:t>
      </w:r>
      <w:r w:rsidRPr="007F37A7">
        <w:rPr>
          <w:rFonts w:ascii="Palatino Linotype" w:eastAsia="MS Mincho" w:hAnsi="Palatino Linotype" w:cs="Arial"/>
          <w:b/>
          <w:i/>
          <w:sz w:val="22"/>
          <w:szCs w:val="22"/>
        </w:rPr>
        <w:t xml:space="preserve"> del procedimiento y proceso administrativo que ante ellos se sigan, de oficio</w:t>
      </w:r>
      <w:r w:rsidRPr="007F37A7">
        <w:rPr>
          <w:rFonts w:ascii="Palatino Linotype" w:eastAsia="MS Mincho" w:hAnsi="Palatino Linotype" w:cs="Arial"/>
          <w:i/>
          <w:sz w:val="22"/>
          <w:szCs w:val="22"/>
        </w:rPr>
        <w:t xml:space="preserve"> o a petición de parte, </w:t>
      </w:r>
      <w:r w:rsidRPr="007F37A7">
        <w:rPr>
          <w:rFonts w:ascii="Palatino Linotype" w:eastAsia="MS Mincho" w:hAnsi="Palatino Linotype" w:cs="Arial"/>
          <w:b/>
          <w:i/>
          <w:sz w:val="22"/>
          <w:szCs w:val="22"/>
          <w:u w:val="single"/>
        </w:rPr>
        <w:t>cuando las partes</w:t>
      </w:r>
      <w:r w:rsidRPr="007F37A7">
        <w:rPr>
          <w:rFonts w:ascii="Palatino Linotype" w:eastAsia="MS Mincho" w:hAnsi="Palatino Linotype" w:cs="Arial"/>
          <w:i/>
          <w:sz w:val="22"/>
          <w:szCs w:val="22"/>
        </w:rPr>
        <w:t xml:space="preserve"> o los actos administrativos </w:t>
      </w:r>
      <w:r w:rsidRPr="007F37A7">
        <w:rPr>
          <w:rFonts w:ascii="Palatino Linotype" w:eastAsia="MS Mincho" w:hAnsi="Palatino Linotype" w:cs="Arial"/>
          <w:b/>
          <w:i/>
          <w:sz w:val="22"/>
          <w:szCs w:val="22"/>
          <w:u w:val="single"/>
        </w:rPr>
        <w:t>sean iguales</w:t>
      </w:r>
      <w:r w:rsidRPr="007F37A7">
        <w:rPr>
          <w:rFonts w:ascii="Palatino Linotype" w:eastAsia="MS Mincho" w:hAnsi="Palatino Linotype" w:cs="Arial"/>
          <w:i/>
          <w:sz w:val="22"/>
          <w:szCs w:val="22"/>
        </w:rPr>
        <w:t xml:space="preserve">, se trate de actos conexos o </w:t>
      </w:r>
      <w:r w:rsidRPr="007F37A7">
        <w:rPr>
          <w:rFonts w:ascii="Palatino Linotype" w:eastAsia="MS Mincho" w:hAnsi="Palatino Linotype" w:cs="Arial"/>
          <w:b/>
          <w:i/>
          <w:sz w:val="22"/>
          <w:szCs w:val="22"/>
          <w:u w:val="single"/>
        </w:rPr>
        <w:t>resulte conveniente el trámite unificado de los asuntos, para evitar la emisión de resoluciones contradictorias</w:t>
      </w:r>
      <w:r w:rsidRPr="007F37A7">
        <w:rPr>
          <w:rFonts w:ascii="Palatino Linotype" w:eastAsia="MS Mincho" w:hAnsi="Palatino Linotype" w:cs="Arial"/>
          <w:i/>
          <w:sz w:val="22"/>
          <w:szCs w:val="22"/>
        </w:rPr>
        <w:t>. La misma regla se aplicará, en lo conducente, para la separación de los expedientes.”</w:t>
      </w:r>
    </w:p>
    <w:p w14:paraId="6A6C3242" w14:textId="77777777" w:rsidR="007F37A7" w:rsidRPr="007F37A7" w:rsidRDefault="007F37A7" w:rsidP="007F37A7">
      <w:pPr>
        <w:spacing w:line="276" w:lineRule="auto"/>
        <w:ind w:left="567" w:right="567"/>
        <w:jc w:val="both"/>
        <w:rPr>
          <w:rFonts w:ascii="Palatino Linotype" w:eastAsia="MS Mincho" w:hAnsi="Palatino Linotype" w:cs="Arial"/>
          <w:i/>
          <w:sz w:val="22"/>
          <w:szCs w:val="22"/>
        </w:rPr>
      </w:pPr>
    </w:p>
    <w:p w14:paraId="53D0F60D" w14:textId="0A253C6B" w:rsidR="007F37A7" w:rsidRPr="007F37A7" w:rsidRDefault="007F37A7" w:rsidP="007F37A7">
      <w:pPr>
        <w:spacing w:line="276" w:lineRule="auto"/>
        <w:ind w:left="567" w:right="567"/>
        <w:jc w:val="center"/>
        <w:rPr>
          <w:rFonts w:ascii="Palatino Linotype" w:eastAsia="MS Mincho" w:hAnsi="Palatino Linotype" w:cs="Arial"/>
          <w:b/>
          <w:i/>
          <w:sz w:val="22"/>
          <w:szCs w:val="22"/>
        </w:rPr>
      </w:pPr>
      <w:r w:rsidRPr="007F37A7">
        <w:rPr>
          <w:rFonts w:ascii="Palatino Linotype" w:eastAsia="MS Mincho" w:hAnsi="Palatino Linotype" w:cs="Arial"/>
          <w:b/>
          <w:i/>
          <w:sz w:val="22"/>
          <w:szCs w:val="22"/>
        </w:rPr>
        <w:t>LEY DE TRANSPARENCIA Y ACCESO A LA INFORMACIÓN PÚBLICA DEL ESTADO DE MÉXICO Y MUNICIPIOS</w:t>
      </w:r>
    </w:p>
    <w:p w14:paraId="15CB82B9" w14:textId="77777777" w:rsidR="007F37A7" w:rsidRDefault="007F37A7" w:rsidP="007F37A7">
      <w:pPr>
        <w:spacing w:line="276" w:lineRule="auto"/>
        <w:ind w:left="567" w:right="567"/>
        <w:jc w:val="both"/>
        <w:rPr>
          <w:rFonts w:ascii="Palatino Linotype" w:eastAsia="MS Mincho" w:hAnsi="Palatino Linotype" w:cs="Arial"/>
          <w:i/>
          <w:sz w:val="22"/>
          <w:szCs w:val="22"/>
        </w:rPr>
      </w:pPr>
      <w:r w:rsidRPr="007F37A7">
        <w:rPr>
          <w:rFonts w:ascii="Palatino Linotype" w:eastAsia="MS Mincho" w:hAnsi="Palatino Linotype" w:cs="Arial"/>
          <w:i/>
          <w:sz w:val="22"/>
          <w:szCs w:val="22"/>
        </w:rPr>
        <w:t>“</w:t>
      </w:r>
      <w:r w:rsidRPr="007F37A7">
        <w:rPr>
          <w:rFonts w:ascii="Palatino Linotype" w:eastAsia="MS Mincho" w:hAnsi="Palatino Linotype" w:cs="Arial"/>
          <w:b/>
          <w:i/>
          <w:sz w:val="22"/>
          <w:szCs w:val="22"/>
        </w:rPr>
        <w:t xml:space="preserve">Artículo 195. </w:t>
      </w:r>
      <w:r w:rsidRPr="007F37A7">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2317433" w14:textId="3B62A350" w:rsidR="007F37A7" w:rsidRPr="007F37A7" w:rsidRDefault="007F37A7" w:rsidP="007F37A7">
      <w:pPr>
        <w:spacing w:line="276" w:lineRule="auto"/>
        <w:ind w:left="567" w:right="567"/>
        <w:jc w:val="both"/>
        <w:rPr>
          <w:rFonts w:ascii="Palatino Linotype" w:eastAsia="MS Mincho" w:hAnsi="Palatino Linotype" w:cs="Arial"/>
          <w:sz w:val="22"/>
          <w:szCs w:val="22"/>
        </w:rPr>
      </w:pPr>
      <w:r w:rsidRPr="007F37A7">
        <w:rPr>
          <w:rFonts w:ascii="Palatino Linotype" w:eastAsia="MS Mincho" w:hAnsi="Palatino Linotype" w:cs="Arial"/>
          <w:sz w:val="22"/>
          <w:szCs w:val="22"/>
        </w:rPr>
        <w:t>(Énfasis añadido)</w:t>
      </w:r>
    </w:p>
    <w:p w14:paraId="7E60AC53" w14:textId="77777777" w:rsidR="007F37A7"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F3B9DF3" w14:textId="41134A35" w:rsidR="00356B57" w:rsidRDefault="003C3D7E"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w:t>
      </w:r>
      <w:r w:rsidR="008D2E5F">
        <w:rPr>
          <w:rFonts w:ascii="Palatino Linotype" w:eastAsia="Calibri" w:hAnsi="Palatino Linotype" w:cs="Arial"/>
          <w:color w:val="000000" w:themeColor="text1"/>
          <w:lang w:val="es-ES"/>
        </w:rPr>
        <w:t xml:space="preserve">l </w:t>
      </w:r>
      <w:r w:rsidR="00E77240">
        <w:rPr>
          <w:rFonts w:ascii="Palatino Linotype" w:eastAsia="Calibri" w:hAnsi="Palatino Linotype" w:cs="Arial"/>
          <w:color w:val="000000" w:themeColor="text1"/>
          <w:lang w:val="es-ES"/>
        </w:rPr>
        <w:t>veintidós (22) de noviembre de dos mil veintidós</w:t>
      </w:r>
      <w:r w:rsidR="00356B57">
        <w:rPr>
          <w:rFonts w:ascii="Palatino Linotype" w:eastAsia="Calibri" w:hAnsi="Palatino Linotype" w:cs="Arial"/>
          <w:color w:val="000000" w:themeColor="text1"/>
          <w:lang w:val="es-ES"/>
        </w:rPr>
        <w:t xml:space="preserve">, el </w:t>
      </w:r>
      <w:r w:rsidR="00356B57">
        <w:rPr>
          <w:rFonts w:ascii="Palatino Linotype" w:eastAsia="Calibri" w:hAnsi="Palatino Linotype" w:cs="Arial"/>
          <w:b/>
          <w:color w:val="000000" w:themeColor="text1"/>
          <w:lang w:val="es-ES"/>
        </w:rPr>
        <w:t>SUJETO OBLIGADO</w:t>
      </w:r>
      <w:r w:rsidR="00356B57">
        <w:rPr>
          <w:rFonts w:ascii="Palatino Linotype" w:eastAsia="Calibri" w:hAnsi="Palatino Linotype" w:cs="Arial"/>
          <w:color w:val="000000" w:themeColor="text1"/>
          <w:lang w:val="es-ES"/>
        </w:rPr>
        <w:t xml:space="preserve"> presentó, en vía de informe justificado, los archivos electrónicos cuyo contenido se resume a continuación:</w:t>
      </w:r>
    </w:p>
    <w:p w14:paraId="44E47977" w14:textId="25E89FD0" w:rsidR="00A35224" w:rsidRPr="00B65BCC" w:rsidRDefault="00A35224" w:rsidP="00A35224">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B65BCC">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Pr>
          <w:rFonts w:ascii="Palatino Linotype" w:eastAsia="Calibri" w:hAnsi="Palatino Linotype" w:cs="Arial"/>
          <w:b/>
          <w:color w:val="000000" w:themeColor="text1"/>
          <w:sz w:val="22"/>
          <w:lang w:val="es-ES"/>
        </w:rPr>
        <w:t>16413/INFOEM/IP/RR/2022</w:t>
      </w:r>
      <w:r w:rsidRPr="00B65BCC">
        <w:rPr>
          <w:rFonts w:ascii="Palatino Linotype" w:eastAsia="Calibri" w:hAnsi="Palatino Linotype" w:cs="Arial"/>
          <w:b/>
          <w:color w:val="000000" w:themeColor="text1"/>
          <w:sz w:val="22"/>
          <w:lang w:val="es-ES"/>
        </w:rPr>
        <w:t>:</w:t>
      </w:r>
    </w:p>
    <w:p w14:paraId="0C1494CA" w14:textId="77B2264A" w:rsidR="00A35224" w:rsidRDefault="00A35224" w:rsidP="00A35224">
      <w:pPr>
        <w:pStyle w:val="Prrafodelista"/>
        <w:numPr>
          <w:ilvl w:val="0"/>
          <w:numId w:val="29"/>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 xml:space="preserve"> “SOLICITUD-29.pdf”</w:t>
      </w:r>
      <w:r>
        <w:rPr>
          <w:rFonts w:ascii="Palatino Linotype" w:eastAsia="Calibri" w:hAnsi="Palatino Linotype" w:cs="Arial"/>
          <w:color w:val="000000" w:themeColor="text1"/>
          <w:sz w:val="22"/>
          <w:lang w:val="es-ES"/>
        </w:rPr>
        <w:t xml:space="preserve">: Documento </w:t>
      </w:r>
      <w:r w:rsidR="008E4A50">
        <w:rPr>
          <w:rFonts w:ascii="Palatino Linotype" w:eastAsia="Calibri" w:hAnsi="Palatino Linotype" w:cs="Arial"/>
          <w:color w:val="000000" w:themeColor="text1"/>
          <w:sz w:val="22"/>
          <w:lang w:val="es-ES"/>
        </w:rPr>
        <w:t xml:space="preserve">de dos fojas consistente en el acuse de la solicitud de información pública </w:t>
      </w:r>
      <w:r w:rsidR="008E4A50">
        <w:rPr>
          <w:rFonts w:ascii="Palatino Linotype" w:eastAsia="Calibri" w:hAnsi="Palatino Linotype" w:cs="Arial"/>
          <w:b/>
          <w:color w:val="000000" w:themeColor="text1"/>
          <w:sz w:val="22"/>
          <w:lang w:val="es-ES"/>
        </w:rPr>
        <w:t>00029/UTFV/IP/2022</w:t>
      </w:r>
      <w:r w:rsidR="008E4A50">
        <w:rPr>
          <w:rFonts w:ascii="Palatino Linotype" w:eastAsia="Calibri" w:hAnsi="Palatino Linotype" w:cs="Arial"/>
          <w:color w:val="000000" w:themeColor="text1"/>
          <w:sz w:val="22"/>
          <w:lang w:val="es-ES"/>
        </w:rPr>
        <w:t>.</w:t>
      </w:r>
    </w:p>
    <w:p w14:paraId="0C9CB299" w14:textId="7088F903" w:rsidR="00A35224" w:rsidRPr="00B65BCC" w:rsidRDefault="00A35224" w:rsidP="00A35224">
      <w:pPr>
        <w:pStyle w:val="Prrafodelista"/>
        <w:numPr>
          <w:ilvl w:val="0"/>
          <w:numId w:val="29"/>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“UTFV-UT-OF-025-2022.pdf”</w:t>
      </w:r>
      <w:r>
        <w:rPr>
          <w:rFonts w:ascii="Palatino Linotype" w:eastAsia="Calibri" w:hAnsi="Palatino Linotype" w:cs="Arial"/>
          <w:color w:val="000000" w:themeColor="text1"/>
          <w:sz w:val="22"/>
          <w:lang w:val="es-ES"/>
        </w:rPr>
        <w:t xml:space="preserve">: Documento </w:t>
      </w:r>
      <w:r w:rsidR="008E4A50">
        <w:rPr>
          <w:rFonts w:ascii="Palatino Linotype" w:eastAsia="Calibri" w:hAnsi="Palatino Linotype" w:cs="Arial"/>
          <w:color w:val="000000" w:themeColor="text1"/>
          <w:sz w:val="22"/>
          <w:lang w:val="es-ES"/>
        </w:rPr>
        <w:t>de dos fojas consistente en el oficio número UTFV/UT/OF/025-2022, entregado originalmente en respuesta a la solicitud de información.</w:t>
      </w:r>
    </w:p>
    <w:p w14:paraId="727C474F" w14:textId="423ED0FF" w:rsidR="00A35224" w:rsidRPr="00A35224" w:rsidRDefault="00A35224" w:rsidP="00A35224">
      <w:pPr>
        <w:pStyle w:val="Prrafodelista"/>
        <w:numPr>
          <w:ilvl w:val="0"/>
          <w:numId w:val="29"/>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“INFORME JUSTIFICADO.pdf”</w:t>
      </w:r>
      <w:r>
        <w:rPr>
          <w:rFonts w:ascii="Palatino Linotype" w:eastAsia="Calibri" w:hAnsi="Palatino Linotype" w:cs="Arial"/>
          <w:color w:val="000000" w:themeColor="text1"/>
          <w:sz w:val="22"/>
          <w:lang w:val="es-ES"/>
        </w:rPr>
        <w:t xml:space="preserve">: Documento </w:t>
      </w:r>
      <w:r w:rsidR="008E4A50">
        <w:rPr>
          <w:rFonts w:ascii="Palatino Linotype" w:eastAsia="Calibri" w:hAnsi="Palatino Linotype" w:cs="Arial"/>
          <w:color w:val="000000" w:themeColor="text1"/>
          <w:sz w:val="22"/>
          <w:lang w:val="es-ES"/>
        </w:rPr>
        <w:t xml:space="preserve">de seis fojas consistente en el informe justificado de veintidós (22) de noviembre de dos mil veintidós, presentado por el Titular de la Unidad de Transparencia, y por medio del cual, </w:t>
      </w:r>
      <w:r w:rsidR="006569C7">
        <w:rPr>
          <w:rFonts w:ascii="Palatino Linotype" w:eastAsia="Calibri" w:hAnsi="Palatino Linotype" w:cs="Arial"/>
          <w:color w:val="000000" w:themeColor="text1"/>
          <w:sz w:val="22"/>
          <w:lang w:val="es-ES"/>
        </w:rPr>
        <w:t>ratifica esencialmente su respuesta inicial.</w:t>
      </w:r>
    </w:p>
    <w:p w14:paraId="69E9F3BD" w14:textId="77777777" w:rsidR="00A35224" w:rsidRDefault="00A35224"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p>
    <w:p w14:paraId="3E45E01E" w14:textId="68039576" w:rsidR="00A35224" w:rsidRPr="00B65BCC" w:rsidRDefault="00A35224" w:rsidP="00A35224">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B65BCC">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Pr>
          <w:rFonts w:ascii="Palatino Linotype" w:eastAsia="Calibri" w:hAnsi="Palatino Linotype" w:cs="Arial"/>
          <w:b/>
          <w:color w:val="000000" w:themeColor="text1"/>
          <w:sz w:val="22"/>
          <w:lang w:val="es-ES"/>
        </w:rPr>
        <w:t>16414/INFOEM/IP/RR/2022</w:t>
      </w:r>
      <w:r w:rsidRPr="00B65BCC">
        <w:rPr>
          <w:rFonts w:ascii="Palatino Linotype" w:eastAsia="Calibri" w:hAnsi="Palatino Linotype" w:cs="Arial"/>
          <w:b/>
          <w:color w:val="000000" w:themeColor="text1"/>
          <w:sz w:val="22"/>
          <w:lang w:val="es-ES"/>
        </w:rPr>
        <w:t>:</w:t>
      </w:r>
    </w:p>
    <w:p w14:paraId="19B3C0C2" w14:textId="0393E169" w:rsidR="00A35224" w:rsidRDefault="00A35224" w:rsidP="00A35224">
      <w:pPr>
        <w:pStyle w:val="Prrafodelista"/>
        <w:numPr>
          <w:ilvl w:val="0"/>
          <w:numId w:val="36"/>
        </w:numPr>
        <w:tabs>
          <w:tab w:val="left" w:pos="426"/>
          <w:tab w:val="left" w:pos="1276"/>
        </w:tabs>
        <w:spacing w:line="276" w:lineRule="auto"/>
        <w:ind w:right="567"/>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 xml:space="preserve"> “SOLICITUD-29.pdf”</w:t>
      </w:r>
      <w:r>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 xml:space="preserve">de dos fojas consistente en el acuse de la solicitud de información pública </w:t>
      </w:r>
      <w:r w:rsidR="006569C7">
        <w:rPr>
          <w:rFonts w:ascii="Palatino Linotype" w:eastAsia="Calibri" w:hAnsi="Palatino Linotype" w:cs="Arial"/>
          <w:b/>
          <w:color w:val="000000" w:themeColor="text1"/>
          <w:sz w:val="22"/>
          <w:lang w:val="es-ES"/>
        </w:rPr>
        <w:t>00028/UTFV/IP/2022</w:t>
      </w:r>
      <w:r w:rsidR="006569C7">
        <w:rPr>
          <w:rFonts w:ascii="Palatino Linotype" w:eastAsia="Calibri" w:hAnsi="Palatino Linotype" w:cs="Arial"/>
          <w:color w:val="000000" w:themeColor="text1"/>
          <w:sz w:val="22"/>
          <w:lang w:val="es-ES"/>
        </w:rPr>
        <w:t>.</w:t>
      </w:r>
    </w:p>
    <w:p w14:paraId="1FF68E7F" w14:textId="5EDD0311" w:rsidR="00A35224" w:rsidRPr="00B65BCC" w:rsidRDefault="00A35224" w:rsidP="00A35224">
      <w:pPr>
        <w:pStyle w:val="Prrafodelista"/>
        <w:numPr>
          <w:ilvl w:val="0"/>
          <w:numId w:val="36"/>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lastRenderedPageBreak/>
        <w:t>“UTFV-UT-OF-</w:t>
      </w:r>
      <w:r w:rsidR="006569C7">
        <w:rPr>
          <w:rFonts w:ascii="Palatino Linotype" w:eastAsia="Calibri" w:hAnsi="Palatino Linotype" w:cs="Arial"/>
          <w:b/>
          <w:i/>
          <w:color w:val="000000" w:themeColor="text1"/>
          <w:sz w:val="22"/>
          <w:lang w:val="es-ES"/>
        </w:rPr>
        <w:t>024</w:t>
      </w:r>
      <w:r>
        <w:rPr>
          <w:rFonts w:ascii="Palatino Linotype" w:eastAsia="Calibri" w:hAnsi="Palatino Linotype" w:cs="Arial"/>
          <w:b/>
          <w:i/>
          <w:color w:val="000000" w:themeColor="text1"/>
          <w:sz w:val="22"/>
          <w:lang w:val="es-ES"/>
        </w:rPr>
        <w:t>-2022.pdf”</w:t>
      </w:r>
      <w:r>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de dos fojas consistente en el oficio número UTFV/UT/OF/024-2022, entregado originalmente en respuesta a la solicitud de información.</w:t>
      </w:r>
    </w:p>
    <w:p w14:paraId="50C56492" w14:textId="17C3A32A" w:rsidR="00A35224" w:rsidRPr="00A35224" w:rsidRDefault="00A35224" w:rsidP="00A35224">
      <w:pPr>
        <w:pStyle w:val="Prrafodelista"/>
        <w:numPr>
          <w:ilvl w:val="0"/>
          <w:numId w:val="36"/>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“INFORME JUSTIFICADO.pdf”</w:t>
      </w:r>
      <w:r>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de seis fojas consistente en el informe justificado de veintidós (22) de noviembre de dos mil veintidós, presentado por el Titular de la Unidad de Transparencia, y por medio del cual, ratifica esencialmente su respuesta inicial.</w:t>
      </w:r>
    </w:p>
    <w:p w14:paraId="24C89697" w14:textId="77777777" w:rsidR="00A35224" w:rsidRDefault="00A35224"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p>
    <w:p w14:paraId="3C56F33B" w14:textId="09AC7FA8" w:rsidR="00A35224" w:rsidRPr="00B65BCC" w:rsidRDefault="00A35224" w:rsidP="00A35224">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B65BCC">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Pr>
          <w:rFonts w:ascii="Palatino Linotype" w:eastAsia="Calibri" w:hAnsi="Palatino Linotype" w:cs="Arial"/>
          <w:b/>
          <w:color w:val="000000" w:themeColor="text1"/>
          <w:sz w:val="22"/>
          <w:lang w:val="es-ES"/>
        </w:rPr>
        <w:t>16415/INFOEM/IP/RR/2022</w:t>
      </w:r>
      <w:r w:rsidRPr="00B65BCC">
        <w:rPr>
          <w:rFonts w:ascii="Palatino Linotype" w:eastAsia="Calibri" w:hAnsi="Palatino Linotype" w:cs="Arial"/>
          <w:b/>
          <w:color w:val="000000" w:themeColor="text1"/>
          <w:sz w:val="22"/>
          <w:lang w:val="es-ES"/>
        </w:rPr>
        <w:t>:</w:t>
      </w:r>
    </w:p>
    <w:p w14:paraId="6EBDEEAE" w14:textId="27A95A36" w:rsidR="00A35224" w:rsidRDefault="00A35224" w:rsidP="00A35224">
      <w:pPr>
        <w:pStyle w:val="Prrafodelista"/>
        <w:numPr>
          <w:ilvl w:val="0"/>
          <w:numId w:val="37"/>
        </w:numPr>
        <w:tabs>
          <w:tab w:val="left" w:pos="426"/>
          <w:tab w:val="left" w:pos="1276"/>
        </w:tabs>
        <w:spacing w:line="276" w:lineRule="auto"/>
        <w:ind w:right="567"/>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 xml:space="preserve"> “SOLICITUD-</w:t>
      </w:r>
      <w:r w:rsidR="006569C7">
        <w:rPr>
          <w:rFonts w:ascii="Palatino Linotype" w:eastAsia="Calibri" w:hAnsi="Palatino Linotype" w:cs="Arial"/>
          <w:b/>
          <w:i/>
          <w:color w:val="000000" w:themeColor="text1"/>
          <w:sz w:val="22"/>
          <w:lang w:val="es-ES"/>
        </w:rPr>
        <w:t>27</w:t>
      </w:r>
      <w:r>
        <w:rPr>
          <w:rFonts w:ascii="Palatino Linotype" w:eastAsia="Calibri" w:hAnsi="Palatino Linotype" w:cs="Arial"/>
          <w:b/>
          <w:i/>
          <w:color w:val="000000" w:themeColor="text1"/>
          <w:sz w:val="22"/>
          <w:lang w:val="es-ES"/>
        </w:rPr>
        <w:t>.pdf”</w:t>
      </w:r>
      <w:r>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 xml:space="preserve">de dos fojas consistente en el acuse de la solicitud de información pública </w:t>
      </w:r>
      <w:r w:rsidR="006569C7">
        <w:rPr>
          <w:rFonts w:ascii="Palatino Linotype" w:eastAsia="Calibri" w:hAnsi="Palatino Linotype" w:cs="Arial"/>
          <w:b/>
          <w:color w:val="000000" w:themeColor="text1"/>
          <w:sz w:val="22"/>
          <w:lang w:val="es-ES"/>
        </w:rPr>
        <w:t>00027/UTFV/IP/2022</w:t>
      </w:r>
      <w:r w:rsidR="006569C7">
        <w:rPr>
          <w:rFonts w:ascii="Palatino Linotype" w:eastAsia="Calibri" w:hAnsi="Palatino Linotype" w:cs="Arial"/>
          <w:color w:val="000000" w:themeColor="text1"/>
          <w:sz w:val="22"/>
          <w:lang w:val="es-ES"/>
        </w:rPr>
        <w:t>.</w:t>
      </w:r>
    </w:p>
    <w:p w14:paraId="077A77A9" w14:textId="4B4BA4CC" w:rsidR="00A35224" w:rsidRPr="00B65BCC" w:rsidRDefault="00A35224" w:rsidP="00A35224">
      <w:pPr>
        <w:pStyle w:val="Prrafodelista"/>
        <w:numPr>
          <w:ilvl w:val="0"/>
          <w:numId w:val="37"/>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“UTFV-UT-OF-</w:t>
      </w:r>
      <w:r w:rsidR="006569C7">
        <w:rPr>
          <w:rFonts w:ascii="Palatino Linotype" w:eastAsia="Calibri" w:hAnsi="Palatino Linotype" w:cs="Arial"/>
          <w:b/>
          <w:i/>
          <w:color w:val="000000" w:themeColor="text1"/>
          <w:sz w:val="22"/>
          <w:lang w:val="es-ES"/>
        </w:rPr>
        <w:t>023</w:t>
      </w:r>
      <w:r>
        <w:rPr>
          <w:rFonts w:ascii="Palatino Linotype" w:eastAsia="Calibri" w:hAnsi="Palatino Linotype" w:cs="Arial"/>
          <w:b/>
          <w:i/>
          <w:color w:val="000000" w:themeColor="text1"/>
          <w:sz w:val="22"/>
          <w:lang w:val="es-ES"/>
        </w:rPr>
        <w:t>-2022.pdf”</w:t>
      </w:r>
      <w:r>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de dos fojas consistente en el oficio número UTFV/UT/OF/023-2022, entregado originalmente en respuesta a la solicitud de información.</w:t>
      </w:r>
    </w:p>
    <w:p w14:paraId="004D37FC" w14:textId="627CA175" w:rsidR="00A35224" w:rsidRPr="00A35224" w:rsidRDefault="00A35224" w:rsidP="00A35224">
      <w:pPr>
        <w:pStyle w:val="Prrafodelista"/>
        <w:numPr>
          <w:ilvl w:val="0"/>
          <w:numId w:val="37"/>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“INFORME JUSTIFICADO.pdf”</w:t>
      </w:r>
      <w:r>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de seis fojas consistente en el informe justificado de veintidós (22) de noviembre de dos mil veintidós, presentado por el Titular de la Unidad de Transparencia, y por medio del cual, ratifica esencialmente su respuesta inicial.</w:t>
      </w:r>
    </w:p>
    <w:p w14:paraId="4F387B71" w14:textId="77777777" w:rsidR="00A35224" w:rsidRDefault="00A35224"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p>
    <w:p w14:paraId="43DF3075" w14:textId="2A0E9A6D" w:rsidR="00B65BCC" w:rsidRPr="00B65BCC"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B65BCC">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A35224">
        <w:rPr>
          <w:rFonts w:ascii="Palatino Linotype" w:eastAsia="Calibri" w:hAnsi="Palatino Linotype" w:cs="Arial"/>
          <w:b/>
          <w:color w:val="000000" w:themeColor="text1"/>
          <w:sz w:val="22"/>
          <w:lang w:val="es-ES"/>
        </w:rPr>
        <w:t>16416</w:t>
      </w:r>
      <w:r w:rsidR="00A43DA6">
        <w:rPr>
          <w:rFonts w:ascii="Palatino Linotype" w:eastAsia="Calibri" w:hAnsi="Palatino Linotype" w:cs="Arial"/>
          <w:b/>
          <w:color w:val="000000" w:themeColor="text1"/>
          <w:sz w:val="22"/>
          <w:lang w:val="es-ES"/>
        </w:rPr>
        <w:t>/INFOEM/IP/RR/2022</w:t>
      </w:r>
      <w:r w:rsidRPr="00B65BCC">
        <w:rPr>
          <w:rFonts w:ascii="Palatino Linotype" w:eastAsia="Calibri" w:hAnsi="Palatino Linotype" w:cs="Arial"/>
          <w:b/>
          <w:color w:val="000000" w:themeColor="text1"/>
          <w:sz w:val="22"/>
          <w:lang w:val="es-ES"/>
        </w:rPr>
        <w:t>:</w:t>
      </w:r>
    </w:p>
    <w:p w14:paraId="212CC2E1" w14:textId="28C58E53" w:rsidR="00234CBE" w:rsidRDefault="00466C2B" w:rsidP="00A35224">
      <w:pPr>
        <w:pStyle w:val="Prrafodelista"/>
        <w:numPr>
          <w:ilvl w:val="0"/>
          <w:numId w:val="36"/>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 xml:space="preserve"> </w:t>
      </w:r>
      <w:r w:rsidR="00234CBE">
        <w:rPr>
          <w:rFonts w:ascii="Palatino Linotype" w:eastAsia="Calibri" w:hAnsi="Palatino Linotype" w:cs="Arial"/>
          <w:b/>
          <w:i/>
          <w:color w:val="000000" w:themeColor="text1"/>
          <w:sz w:val="22"/>
          <w:lang w:val="es-ES"/>
        </w:rPr>
        <w:t>“</w:t>
      </w:r>
      <w:r w:rsidR="00A35224">
        <w:rPr>
          <w:rFonts w:ascii="Palatino Linotype" w:eastAsia="Calibri" w:hAnsi="Palatino Linotype" w:cs="Arial"/>
          <w:b/>
          <w:i/>
          <w:color w:val="000000" w:themeColor="text1"/>
          <w:sz w:val="22"/>
          <w:lang w:val="es-ES"/>
        </w:rPr>
        <w:t>SOLICITUD-</w:t>
      </w:r>
      <w:r w:rsidR="006569C7">
        <w:rPr>
          <w:rFonts w:ascii="Palatino Linotype" w:eastAsia="Calibri" w:hAnsi="Palatino Linotype" w:cs="Arial"/>
          <w:b/>
          <w:i/>
          <w:color w:val="000000" w:themeColor="text1"/>
          <w:sz w:val="22"/>
          <w:lang w:val="es-ES"/>
        </w:rPr>
        <w:t>26</w:t>
      </w:r>
      <w:r w:rsidR="00234CBE">
        <w:rPr>
          <w:rFonts w:ascii="Palatino Linotype" w:eastAsia="Calibri" w:hAnsi="Palatino Linotype" w:cs="Arial"/>
          <w:b/>
          <w:i/>
          <w:color w:val="000000" w:themeColor="text1"/>
          <w:sz w:val="22"/>
          <w:lang w:val="es-ES"/>
        </w:rPr>
        <w:t>.pdf”</w:t>
      </w:r>
      <w:r w:rsidR="00234CBE">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 xml:space="preserve">de dos fojas consistente en el acuse de la solicitud de información pública </w:t>
      </w:r>
      <w:r w:rsidR="006569C7">
        <w:rPr>
          <w:rFonts w:ascii="Palatino Linotype" w:eastAsia="Calibri" w:hAnsi="Palatino Linotype" w:cs="Arial"/>
          <w:b/>
          <w:color w:val="000000" w:themeColor="text1"/>
          <w:sz w:val="22"/>
          <w:lang w:val="es-ES"/>
        </w:rPr>
        <w:t>00026/UTFV/IP/2022.</w:t>
      </w:r>
    </w:p>
    <w:p w14:paraId="5D1931E3" w14:textId="12D908D6" w:rsidR="00A35224" w:rsidRPr="00B65BCC" w:rsidRDefault="00A35224" w:rsidP="00A35224">
      <w:pPr>
        <w:pStyle w:val="Prrafodelista"/>
        <w:numPr>
          <w:ilvl w:val="0"/>
          <w:numId w:val="36"/>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“UTFV-UT-OF-</w:t>
      </w:r>
      <w:r w:rsidR="006569C7">
        <w:rPr>
          <w:rFonts w:ascii="Palatino Linotype" w:eastAsia="Calibri" w:hAnsi="Palatino Linotype" w:cs="Arial"/>
          <w:b/>
          <w:i/>
          <w:color w:val="000000" w:themeColor="text1"/>
          <w:sz w:val="22"/>
          <w:lang w:val="es-ES"/>
        </w:rPr>
        <w:t>022</w:t>
      </w:r>
      <w:r>
        <w:rPr>
          <w:rFonts w:ascii="Palatino Linotype" w:eastAsia="Calibri" w:hAnsi="Palatino Linotype" w:cs="Arial"/>
          <w:b/>
          <w:i/>
          <w:color w:val="000000" w:themeColor="text1"/>
          <w:sz w:val="22"/>
          <w:lang w:val="es-ES"/>
        </w:rPr>
        <w:t>-2022.pdf”</w:t>
      </w:r>
      <w:r>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de dos fojas consistente en el oficio número UTFV/UT/OF/022-2022, entregado originalmente en respuesta a la solicitud de información.</w:t>
      </w:r>
    </w:p>
    <w:p w14:paraId="75D08F5F" w14:textId="5D1C65D0" w:rsidR="00A35224" w:rsidRPr="00A35224" w:rsidRDefault="00A35224" w:rsidP="00A35224">
      <w:pPr>
        <w:pStyle w:val="Prrafodelista"/>
        <w:numPr>
          <w:ilvl w:val="0"/>
          <w:numId w:val="36"/>
        </w:numPr>
        <w:tabs>
          <w:tab w:val="left" w:pos="426"/>
          <w:tab w:val="left" w:pos="1276"/>
        </w:tabs>
        <w:spacing w:line="276" w:lineRule="auto"/>
        <w:ind w:left="1134" w:right="567" w:hanging="283"/>
        <w:jc w:val="both"/>
        <w:rPr>
          <w:rFonts w:ascii="Palatino Linotype" w:eastAsia="Calibri" w:hAnsi="Palatino Linotype" w:cs="Arial"/>
          <w:color w:val="000000" w:themeColor="text1"/>
          <w:sz w:val="22"/>
          <w:lang w:val="es-ES"/>
        </w:rPr>
      </w:pPr>
      <w:r>
        <w:rPr>
          <w:rFonts w:ascii="Palatino Linotype" w:eastAsia="Calibri" w:hAnsi="Palatino Linotype" w:cs="Arial"/>
          <w:b/>
          <w:i/>
          <w:color w:val="000000" w:themeColor="text1"/>
          <w:sz w:val="22"/>
          <w:lang w:val="es-ES"/>
        </w:rPr>
        <w:t>“INFORME JUSTIFICADO.pdf”</w:t>
      </w:r>
      <w:r>
        <w:rPr>
          <w:rFonts w:ascii="Palatino Linotype" w:eastAsia="Calibri" w:hAnsi="Palatino Linotype" w:cs="Arial"/>
          <w:color w:val="000000" w:themeColor="text1"/>
          <w:sz w:val="22"/>
          <w:lang w:val="es-ES"/>
        </w:rPr>
        <w:t xml:space="preserve">: Documento </w:t>
      </w:r>
      <w:r w:rsidR="006569C7">
        <w:rPr>
          <w:rFonts w:ascii="Palatino Linotype" w:eastAsia="Calibri" w:hAnsi="Palatino Linotype" w:cs="Arial"/>
          <w:color w:val="000000" w:themeColor="text1"/>
          <w:sz w:val="22"/>
          <w:lang w:val="es-ES"/>
        </w:rPr>
        <w:t>de seis fojas consistente en el informe justificado de veintidós (22) de noviembre de dos mil veintidós, presentado por el Titular de la Unidad de Transparencia, y por medio del cual, ratifica esencialmente su respuesta inicial.</w:t>
      </w:r>
    </w:p>
    <w:p w14:paraId="42EE1D19" w14:textId="77777777" w:rsidR="00B65BCC" w:rsidRPr="00A35224" w:rsidRDefault="00B65BCC" w:rsidP="00A35224">
      <w:pPr>
        <w:tabs>
          <w:tab w:val="left" w:pos="426"/>
        </w:tabs>
        <w:spacing w:line="360" w:lineRule="auto"/>
        <w:ind w:right="567"/>
        <w:jc w:val="both"/>
        <w:rPr>
          <w:rFonts w:ascii="Palatino Linotype" w:eastAsia="Calibri" w:hAnsi="Palatino Linotype" w:cs="Arial"/>
          <w:color w:val="000000" w:themeColor="text1"/>
          <w:lang w:val="es-ES"/>
        </w:rPr>
      </w:pPr>
    </w:p>
    <w:p w14:paraId="746BBAE8" w14:textId="498A0564" w:rsidR="005B4984" w:rsidRPr="004F7045" w:rsidRDefault="009D4322"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006569C7">
        <w:rPr>
          <w:rFonts w:ascii="Palatino Linotype" w:eastAsia="Calibri" w:hAnsi="Palatino Linotype" w:cs="Arial"/>
          <w:color w:val="000000" w:themeColor="text1"/>
          <w:lang w:val="es-ES"/>
        </w:rPr>
        <w:t>diecinueve (19) de junio</w:t>
      </w:r>
      <w:r w:rsidR="00834419">
        <w:rPr>
          <w:rFonts w:ascii="Palatino Linotype" w:eastAsia="Calibri" w:hAnsi="Palatino Linotype" w:cs="Arial"/>
          <w:color w:val="000000" w:themeColor="text1"/>
          <w:lang w:val="es-ES"/>
        </w:rPr>
        <w:t xml:space="preserve"> de dos mil veintitrés</w:t>
      </w:r>
      <w:r>
        <w:rPr>
          <w:rFonts w:ascii="Palatino Linotype" w:eastAsia="Calibri" w:hAnsi="Palatino Linotype" w:cs="Arial"/>
          <w:color w:val="000000" w:themeColor="text1"/>
          <w:lang w:val="es-ES"/>
        </w:rPr>
        <w:t xml:space="preserve">, </w:t>
      </w:r>
      <w:r w:rsidR="005B4984" w:rsidRPr="004F7045">
        <w:rPr>
          <w:rFonts w:ascii="Palatino Linotype" w:hAnsi="Palatino Linotype" w:cs="Arial"/>
          <w:color w:val="000000" w:themeColor="text1"/>
          <w:lang w:val="es-ES"/>
        </w:rPr>
        <w:t xml:space="preserve">con fundamento en el artículo 181, tercer párrafo, de la Ley de Transparencia y Acceso a la Información Pública del Estado de </w:t>
      </w:r>
      <w:r w:rsidR="005B4984" w:rsidRPr="004F7045">
        <w:rPr>
          <w:rFonts w:ascii="Palatino Linotype" w:hAnsi="Palatino Linotype" w:cs="Arial"/>
          <w:color w:val="000000" w:themeColor="text1"/>
          <w:lang w:val="es-ES"/>
        </w:rPr>
        <w:lastRenderedPageBreak/>
        <w:t>México y Municipios</w:t>
      </w:r>
      <w:r w:rsidR="005B4984" w:rsidRPr="004F7045">
        <w:rPr>
          <w:rFonts w:ascii="Palatino Linotype" w:hAnsi="Palatino Linotype" w:cs="Arial"/>
          <w:bCs/>
          <w:color w:val="000000" w:themeColor="text1"/>
          <w:lang w:val="es-ES"/>
        </w:rPr>
        <w:t xml:space="preserve"> </w:t>
      </w:r>
      <w:r w:rsidR="005B4984" w:rsidRPr="004F7045">
        <w:rPr>
          <w:rFonts w:ascii="Palatino Linotype" w:hAnsi="Palatino Linotype" w:cs="Arial"/>
          <w:color w:val="000000" w:themeColor="text1"/>
          <w:lang w:val="es-ES"/>
        </w:rPr>
        <w:t xml:space="preserve">se notificó que el plazo de treinta (30) días para resolver </w:t>
      </w:r>
      <w:r w:rsidR="00C763FD">
        <w:rPr>
          <w:rFonts w:ascii="Palatino Linotype" w:hAnsi="Palatino Linotype" w:cs="Arial"/>
          <w:color w:val="000000" w:themeColor="text1"/>
          <w:lang w:val="es-ES"/>
        </w:rPr>
        <w:t>los recursos de revisión acumulados</w:t>
      </w:r>
      <w:r w:rsidR="005B4984" w:rsidRPr="004F7045">
        <w:rPr>
          <w:rFonts w:ascii="Palatino Linotype" w:hAnsi="Palatino Linotype" w:cs="Arial"/>
          <w:color w:val="000000" w:themeColor="text1"/>
          <w:lang w:val="es-ES"/>
        </w:rPr>
        <w:t xml:space="preserve"> sería ampliado por un periodo de 15 días hábiles adicionales.</w:t>
      </w:r>
    </w:p>
    <w:p w14:paraId="63EE3B48" w14:textId="77777777" w:rsidR="005B4984" w:rsidRPr="004435BA"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eastAsia="Calibri" w:hAnsi="Palatino Linotype" w:cs="Arial"/>
          <w:color w:val="000000" w:themeColor="text1"/>
          <w:lang w:val="es-ES"/>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lastRenderedPageBreak/>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CE49F9"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CE49F9">
        <w:rPr>
          <w:rFonts w:ascii="Palatino Linotype" w:eastAsia="Calibri" w:hAnsi="Palatino Linotype" w:cs="Arial"/>
          <w:b/>
          <w:bCs/>
          <w:sz w:val="22"/>
        </w:rPr>
        <w:t>Complejidad del Asunto:</w:t>
      </w:r>
      <w:r w:rsidRPr="00CE49F9">
        <w:rPr>
          <w:rFonts w:ascii="Palatino Linotype" w:eastAsia="Calibri" w:hAnsi="Palatino Linotype" w:cs="Arial"/>
          <w:sz w:val="22"/>
        </w:rPr>
        <w:t xml:space="preserve"> La complejidad de la prueba, la pluralidad de sujetos procesales, el tiempo transcurrido, las características y contexto del recurso.</w:t>
      </w:r>
    </w:p>
    <w:p w14:paraId="17FBB91B" w14:textId="77777777" w:rsidR="005B4984" w:rsidRPr="00CE49F9"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CE49F9">
        <w:rPr>
          <w:rFonts w:ascii="Palatino Linotype" w:eastAsia="Calibri" w:hAnsi="Palatino Linotype" w:cs="Arial"/>
          <w:b/>
          <w:bCs/>
          <w:sz w:val="22"/>
        </w:rPr>
        <w:t>Actividad Procesal del interesado:</w:t>
      </w:r>
      <w:r w:rsidRPr="00CE49F9">
        <w:rPr>
          <w:rFonts w:ascii="Palatino Linotype" w:eastAsia="Calibri" w:hAnsi="Palatino Linotype" w:cs="Arial"/>
          <w:sz w:val="22"/>
        </w:rPr>
        <w:t xml:space="preserve"> Acciones u omisiones del interesado.</w:t>
      </w:r>
    </w:p>
    <w:p w14:paraId="2EF90D9D" w14:textId="77777777" w:rsidR="005B4984" w:rsidRPr="00CE49F9"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CE49F9">
        <w:rPr>
          <w:rFonts w:ascii="Palatino Linotype" w:eastAsia="Calibri" w:hAnsi="Palatino Linotype" w:cs="Arial"/>
          <w:b/>
          <w:bCs/>
          <w:sz w:val="22"/>
        </w:rPr>
        <w:t>Conducta de la Autoridad:</w:t>
      </w:r>
      <w:r w:rsidRPr="00CE49F9">
        <w:rPr>
          <w:rFonts w:ascii="Palatino Linotype" w:eastAsia="Calibri" w:hAnsi="Palatino Linotype" w:cs="Arial"/>
          <w:sz w:val="22"/>
        </w:rPr>
        <w:t xml:space="preserve"> Las Acciones u omisiones realizadas en el procedimiento. Así como si la autoridad actuó con la debida diligencia.</w:t>
      </w:r>
    </w:p>
    <w:p w14:paraId="238BFA7B" w14:textId="77777777" w:rsidR="005B4984" w:rsidRPr="00CE49F9"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sz w:val="22"/>
        </w:rPr>
      </w:pPr>
      <w:r w:rsidRPr="00CE49F9">
        <w:rPr>
          <w:rFonts w:ascii="Palatino Linotype" w:eastAsia="Calibri" w:hAnsi="Palatino Linotype" w:cs="Arial"/>
          <w:b/>
          <w:bCs/>
          <w:sz w:val="22"/>
        </w:rPr>
        <w:t xml:space="preserve">La afectación generada en la situación jurídica de la persona involucrada en el proceso: </w:t>
      </w:r>
      <w:r w:rsidRPr="00CE49F9">
        <w:rPr>
          <w:rFonts w:ascii="Palatino Linotype" w:eastAsia="Calibri" w:hAnsi="Palatino Linotype" w:cs="Arial"/>
          <w:sz w:val="22"/>
        </w:rPr>
        <w:t>Violación a sus derechos humanos.</w:t>
      </w:r>
    </w:p>
    <w:p w14:paraId="4C150E3C"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 xml:space="preserve">“TÉRMINOS PROCESALES. PARA DETERMINAR SI UN FUNCIONARIO JUDICIAL ACTUÓ INDEBIDAMENTE POR NO </w:t>
      </w:r>
      <w:r w:rsidRPr="003B7BFE">
        <w:rPr>
          <w:rFonts w:ascii="Palatino Linotype" w:hAnsi="Palatino Linotype"/>
          <w:i/>
        </w:rPr>
        <w:lastRenderedPageBreak/>
        <w:t>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1FF0E795" w14:textId="77777777" w:rsidR="005B4984" w:rsidRPr="003B7BFE"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3B7BF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E823E7" w14:textId="77777777" w:rsidR="005B4984" w:rsidRPr="003B7BF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lastRenderedPageBreak/>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3B7BFE" w:rsidRDefault="005B4984" w:rsidP="005B4984">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584AE9B3" w14:textId="77777777" w:rsidR="005B4984" w:rsidRPr="003B7BFE" w:rsidRDefault="005B4984" w:rsidP="005B4984">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lastRenderedPageBreak/>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4CF46798" w14:textId="77777777" w:rsidR="005B4984" w:rsidRPr="003B7BF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71676288" w:rsidR="005B4984" w:rsidRPr="00834419"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color w:val="000000" w:themeColor="text1"/>
        </w:rPr>
        <w:lastRenderedPageBreak/>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w:t>
      </w:r>
      <w:r w:rsidR="003C3D7E">
        <w:rPr>
          <w:rFonts w:ascii="Palatino Linotype" w:hAnsi="Palatino Linotype"/>
        </w:rPr>
        <w:t>ter excepcional.</w:t>
      </w:r>
    </w:p>
    <w:p w14:paraId="1ED3544E" w14:textId="77777777" w:rsidR="00834419" w:rsidRPr="00834419" w:rsidRDefault="00834419" w:rsidP="00834419">
      <w:pPr>
        <w:pStyle w:val="Prrafodelista"/>
        <w:tabs>
          <w:tab w:val="left" w:pos="426"/>
        </w:tabs>
        <w:spacing w:line="360" w:lineRule="auto"/>
        <w:ind w:left="0"/>
        <w:jc w:val="both"/>
        <w:rPr>
          <w:rFonts w:ascii="Palatino Linotype" w:hAnsi="Palatino Linotype"/>
          <w:color w:val="000000" w:themeColor="text1"/>
        </w:rPr>
      </w:pPr>
    </w:p>
    <w:p w14:paraId="5155A519" w14:textId="09D38B43" w:rsidR="00834419" w:rsidRPr="009D4322" w:rsidRDefault="00834419" w:rsidP="005B4984">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rPr>
        <w:t xml:space="preserve">El </w:t>
      </w:r>
      <w:r w:rsidR="006569C7">
        <w:rPr>
          <w:rFonts w:ascii="Palatino Linotype" w:hAnsi="Palatino Linotype"/>
        </w:rPr>
        <w:t>diecinueve (19) de junio de dos mil veintitrés</w:t>
      </w:r>
      <w:r>
        <w:rPr>
          <w:rFonts w:ascii="Palatino Linotype" w:hAnsi="Palatino Linotype"/>
        </w:rPr>
        <w:t xml:space="preserve">, se hizo del conocimiento de las partes la acumulación de los recursos de revisión </w:t>
      </w:r>
      <w:r w:rsidR="006569C7" w:rsidRPr="006569C7">
        <w:rPr>
          <w:rFonts w:ascii="Palatino Linotype" w:eastAsia="Calibri" w:hAnsi="Palatino Linotype" w:cs="Arial"/>
          <w:b/>
          <w:color w:val="000000" w:themeColor="text1"/>
          <w:sz w:val="22"/>
          <w:lang w:val="es-ES"/>
        </w:rPr>
        <w:t>16413/INFOEM/IP/RR/2022, 16414/INFOEM/IP/RR/2022, 16415</w:t>
      </w:r>
      <w:r w:rsidR="00A43DA6" w:rsidRPr="006569C7">
        <w:rPr>
          <w:rFonts w:ascii="Palatino Linotype" w:eastAsia="Calibri" w:hAnsi="Palatino Linotype" w:cs="Arial"/>
          <w:b/>
          <w:color w:val="000000" w:themeColor="text1"/>
          <w:sz w:val="22"/>
          <w:lang w:val="es-ES"/>
        </w:rPr>
        <w:t>/INFOEM/IP/RR/2022</w:t>
      </w:r>
      <w:r w:rsidRPr="006569C7">
        <w:rPr>
          <w:rFonts w:ascii="Palatino Linotype" w:eastAsia="Calibri" w:hAnsi="Palatino Linotype" w:cs="Arial"/>
          <w:b/>
          <w:color w:val="000000" w:themeColor="text1"/>
          <w:sz w:val="22"/>
          <w:lang w:val="es-ES"/>
        </w:rPr>
        <w:t xml:space="preserve"> </w:t>
      </w:r>
      <w:r w:rsidRPr="006569C7">
        <w:rPr>
          <w:rFonts w:ascii="Palatino Linotype" w:eastAsia="Calibri" w:hAnsi="Palatino Linotype" w:cs="Arial"/>
          <w:color w:val="000000" w:themeColor="text1"/>
          <w:lang w:val="es-ES"/>
        </w:rPr>
        <w:t>y</w:t>
      </w:r>
      <w:r w:rsidRPr="006569C7">
        <w:rPr>
          <w:rFonts w:ascii="Palatino Linotype" w:eastAsia="Calibri" w:hAnsi="Palatino Linotype" w:cs="Arial"/>
          <w:color w:val="000000" w:themeColor="text1"/>
          <w:sz w:val="22"/>
          <w:lang w:val="es-ES"/>
        </w:rPr>
        <w:t xml:space="preserve"> </w:t>
      </w:r>
      <w:r w:rsidR="006569C7" w:rsidRPr="006569C7">
        <w:rPr>
          <w:rFonts w:ascii="Palatino Linotype" w:eastAsia="Calibri" w:hAnsi="Palatino Linotype" w:cs="Arial"/>
          <w:b/>
          <w:color w:val="000000" w:themeColor="text1"/>
          <w:sz w:val="22"/>
          <w:lang w:val="es-ES"/>
        </w:rPr>
        <w:t>16416</w:t>
      </w:r>
      <w:r w:rsidR="00A43DA6" w:rsidRPr="006569C7">
        <w:rPr>
          <w:rFonts w:ascii="Palatino Linotype" w:eastAsia="Calibri" w:hAnsi="Palatino Linotype" w:cs="Arial"/>
          <w:b/>
          <w:color w:val="000000" w:themeColor="text1"/>
          <w:sz w:val="22"/>
          <w:lang w:val="es-ES"/>
        </w:rPr>
        <w:t>/INFOEM/IP/RR/2022</w:t>
      </w:r>
      <w:r>
        <w:rPr>
          <w:rFonts w:ascii="Palatino Linotype" w:eastAsia="Calibri" w:hAnsi="Palatino Linotype" w:cs="Arial"/>
          <w:color w:val="000000" w:themeColor="text1"/>
          <w:lang w:val="es-ES"/>
        </w:rPr>
        <w:t>.</w:t>
      </w:r>
    </w:p>
    <w:p w14:paraId="25356EC9" w14:textId="77777777" w:rsidR="009D4322" w:rsidRPr="009D4322" w:rsidRDefault="009D4322" w:rsidP="009D4322">
      <w:pPr>
        <w:pStyle w:val="Prrafodelista"/>
        <w:tabs>
          <w:tab w:val="left" w:pos="426"/>
        </w:tabs>
        <w:spacing w:line="360" w:lineRule="auto"/>
        <w:ind w:left="0"/>
        <w:jc w:val="both"/>
        <w:rPr>
          <w:rFonts w:ascii="Palatino Linotype" w:hAnsi="Palatino Linotype"/>
          <w:color w:val="000000" w:themeColor="text1"/>
        </w:rPr>
      </w:pPr>
    </w:p>
    <w:p w14:paraId="263C0042" w14:textId="3D020B78" w:rsidR="003C3D7E" w:rsidRPr="009D4322" w:rsidRDefault="009D4322"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t xml:space="preserve">El </w:t>
      </w:r>
      <w:r w:rsidR="00834419">
        <w:rPr>
          <w:rFonts w:ascii="Palatino Linotype" w:hAnsi="Palatino Linotype" w:cs="Arial"/>
          <w:color w:val="000000" w:themeColor="text1"/>
        </w:rPr>
        <w:t>veintiséis (26) de septiembre</w:t>
      </w:r>
      <w:r w:rsidR="003C3D7E">
        <w:rPr>
          <w:rFonts w:ascii="Palatino Linotype" w:hAnsi="Palatino Linotype" w:cs="Arial"/>
          <w:color w:val="000000" w:themeColor="text1"/>
        </w:rPr>
        <w:t xml:space="preserve"> de dos mil veintitrés, se pusieron a la vista del </w:t>
      </w:r>
      <w:r w:rsidR="003C3D7E">
        <w:rPr>
          <w:rFonts w:ascii="Palatino Linotype" w:hAnsi="Palatino Linotype" w:cs="Arial"/>
          <w:b/>
          <w:color w:val="000000" w:themeColor="text1"/>
        </w:rPr>
        <w:t>RECURRENTE</w:t>
      </w:r>
      <w:r w:rsidR="003C3D7E">
        <w:rPr>
          <w:rFonts w:ascii="Palatino Linotype" w:hAnsi="Palatino Linotype" w:cs="Arial"/>
          <w:color w:val="000000" w:themeColor="text1"/>
        </w:rPr>
        <w:t xml:space="preserve"> los archivos presentados por el </w:t>
      </w:r>
      <w:r w:rsidR="003C3D7E">
        <w:rPr>
          <w:rFonts w:ascii="Palatino Linotype" w:hAnsi="Palatino Linotype" w:cs="Arial"/>
          <w:b/>
          <w:color w:val="000000" w:themeColor="text1"/>
        </w:rPr>
        <w:t>SUJETO OBLIGADO</w:t>
      </w:r>
      <w:r>
        <w:rPr>
          <w:rFonts w:ascii="Palatino Linotype" w:hAnsi="Palatino Linotype" w:cs="Arial"/>
          <w:color w:val="000000" w:themeColor="text1"/>
        </w:rPr>
        <w:t>,</w:t>
      </w:r>
      <w:r w:rsidR="003C3D7E">
        <w:rPr>
          <w:rFonts w:ascii="Palatino Linotype" w:hAnsi="Palatino Linotype" w:cs="Arial"/>
          <w:color w:val="000000" w:themeColor="text1"/>
        </w:rPr>
        <w:t xml:space="preserve"> en vía de informe justificado,</w:t>
      </w:r>
      <w:r>
        <w:rPr>
          <w:rFonts w:ascii="Palatino Linotype" w:hAnsi="Palatino Linotype" w:cs="Arial"/>
          <w:color w:val="000000" w:themeColor="text1"/>
        </w:rPr>
        <w:t xml:space="preserve"> sobre los recursos de revisión </w:t>
      </w:r>
      <w:r w:rsidR="006569C7" w:rsidRPr="006569C7">
        <w:rPr>
          <w:rFonts w:ascii="Palatino Linotype" w:eastAsia="Calibri" w:hAnsi="Palatino Linotype" w:cs="Arial"/>
          <w:b/>
          <w:color w:val="000000" w:themeColor="text1"/>
          <w:sz w:val="22"/>
          <w:lang w:val="es-ES"/>
        </w:rPr>
        <w:t xml:space="preserve">16413/INFOEM/IP/RR/2022, 16414/INFOEM/IP/RR/2022, 16415/INFOEM/IP/RR/2022 </w:t>
      </w:r>
      <w:r w:rsidR="006569C7" w:rsidRPr="006569C7">
        <w:rPr>
          <w:rFonts w:ascii="Palatino Linotype" w:eastAsia="Calibri" w:hAnsi="Palatino Linotype" w:cs="Arial"/>
          <w:color w:val="000000" w:themeColor="text1"/>
          <w:lang w:val="es-ES"/>
        </w:rPr>
        <w:t>y</w:t>
      </w:r>
      <w:r w:rsidR="006569C7" w:rsidRPr="006569C7">
        <w:rPr>
          <w:rFonts w:ascii="Palatino Linotype" w:eastAsia="Calibri" w:hAnsi="Palatino Linotype" w:cs="Arial"/>
          <w:color w:val="000000" w:themeColor="text1"/>
          <w:sz w:val="22"/>
          <w:lang w:val="es-ES"/>
        </w:rPr>
        <w:t xml:space="preserve"> </w:t>
      </w:r>
      <w:r w:rsidR="006569C7" w:rsidRPr="006569C7">
        <w:rPr>
          <w:rFonts w:ascii="Palatino Linotype" w:eastAsia="Calibri" w:hAnsi="Palatino Linotype" w:cs="Arial"/>
          <w:b/>
          <w:color w:val="000000" w:themeColor="text1"/>
          <w:sz w:val="22"/>
          <w:lang w:val="es-ES"/>
        </w:rPr>
        <w:t>16416/INFOEM/IP/RR/2022</w:t>
      </w:r>
      <w:r>
        <w:rPr>
          <w:rFonts w:ascii="Palatino Linotype" w:eastAsia="Calibri" w:hAnsi="Palatino Linotype" w:cs="Arial"/>
          <w:b/>
          <w:color w:val="000000" w:themeColor="text1"/>
          <w:lang w:val="es-ES"/>
        </w:rPr>
        <w:t xml:space="preserve">, </w:t>
      </w:r>
      <w:r w:rsidR="003C3D7E">
        <w:rPr>
          <w:rFonts w:ascii="Palatino Linotype" w:hAnsi="Palatino Linotype" w:cs="Arial"/>
          <w:color w:val="000000" w:themeColor="text1"/>
        </w:rPr>
        <w:t xml:space="preserve">concediéndole un plazo de tres días para que manifestara lo que a su interés convenga; empero, se hace constar que </w:t>
      </w:r>
      <w:r w:rsidR="006569C7">
        <w:rPr>
          <w:rFonts w:ascii="Palatino Linotype" w:hAnsi="Palatino Linotype" w:cs="Arial"/>
          <w:color w:val="000000" w:themeColor="text1"/>
        </w:rPr>
        <w:t>el</w:t>
      </w:r>
      <w:r w:rsidR="003C3D7E">
        <w:rPr>
          <w:rFonts w:ascii="Palatino Linotype" w:hAnsi="Palatino Linotype" w:cs="Arial"/>
          <w:color w:val="000000" w:themeColor="text1"/>
        </w:rPr>
        <w:t xml:space="preserve"> particular no ejerció su derecho de réplica sobre los nuevos contenidos.</w:t>
      </w:r>
    </w:p>
    <w:p w14:paraId="24F9360B" w14:textId="77777777" w:rsidR="009D4322" w:rsidRPr="009D4322" w:rsidRDefault="009D4322" w:rsidP="009D432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1C6BFC" w14:textId="5309374F" w:rsidR="003C3D7E" w:rsidRPr="00CE49F9" w:rsidRDefault="00C763FD"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t>Finalmente, el</w:t>
      </w:r>
      <w:r w:rsidR="003C3D7E">
        <w:rPr>
          <w:rFonts w:ascii="Palatino Linotype" w:hAnsi="Palatino Linotype" w:cs="Arial"/>
          <w:color w:val="000000" w:themeColor="text1"/>
        </w:rPr>
        <w:t xml:space="preserve"> </w:t>
      </w:r>
      <w:r w:rsidR="00AD020B">
        <w:rPr>
          <w:rFonts w:ascii="Palatino Linotype" w:hAnsi="Palatino Linotype" w:cs="Arial"/>
          <w:color w:val="000000" w:themeColor="text1"/>
        </w:rPr>
        <w:t>diecisiete (17</w:t>
      </w:r>
      <w:r>
        <w:rPr>
          <w:rFonts w:ascii="Palatino Linotype" w:hAnsi="Palatino Linotype" w:cs="Arial"/>
          <w:color w:val="000000" w:themeColor="text1"/>
        </w:rPr>
        <w:t>) de octubre</w:t>
      </w:r>
      <w:r w:rsidR="003C3D7E">
        <w:rPr>
          <w:rFonts w:ascii="Palatino Linotype" w:hAnsi="Palatino Linotype" w:cs="Arial"/>
          <w:color w:val="000000" w:themeColor="text1"/>
        </w:rPr>
        <w:t xml:space="preserve"> de dos mil veintitrés</w:t>
      </w:r>
      <w:r w:rsidR="003C3D7E" w:rsidRPr="002D063B">
        <w:rPr>
          <w:rFonts w:ascii="Palatino Linotype" w:hAnsi="Palatino Linotype" w:cs="Arial"/>
          <w:color w:val="000000" w:themeColor="text1"/>
        </w:rPr>
        <w:t xml:space="preserve">, la Comisionada Ponente </w:t>
      </w:r>
      <w:r w:rsidR="003C3D7E">
        <w:rPr>
          <w:rFonts w:ascii="Palatino Linotype" w:hAnsi="Palatino Linotype" w:cs="Arial"/>
          <w:color w:val="000000" w:themeColor="text1"/>
        </w:rPr>
        <w:t xml:space="preserve"> </w:t>
      </w:r>
      <w:r w:rsidR="003C3D7E" w:rsidRPr="002D063B">
        <w:rPr>
          <w:rFonts w:ascii="Palatino Linotype" w:hAnsi="Palatino Linotype" w:cs="Arial"/>
          <w:color w:val="000000" w:themeColor="text1"/>
        </w:rPr>
        <w:t>decretó el cierre de</w:t>
      </w:r>
      <w:r>
        <w:rPr>
          <w:rFonts w:ascii="Palatino Linotype" w:hAnsi="Palatino Linotype" w:cs="Arial"/>
          <w:color w:val="000000" w:themeColor="text1"/>
        </w:rPr>
        <w:t xml:space="preserve"> </w:t>
      </w:r>
      <w:r w:rsidR="003C3D7E" w:rsidRPr="002D063B">
        <w:rPr>
          <w:rFonts w:ascii="Palatino Linotype" w:hAnsi="Palatino Linotype" w:cs="Arial"/>
          <w:color w:val="000000" w:themeColor="text1"/>
        </w:rPr>
        <w:t>l</w:t>
      </w:r>
      <w:r>
        <w:rPr>
          <w:rFonts w:ascii="Palatino Linotype" w:hAnsi="Palatino Linotype" w:cs="Arial"/>
          <w:color w:val="000000" w:themeColor="text1"/>
        </w:rPr>
        <w:t>os</w:t>
      </w:r>
      <w:r w:rsidR="003C3D7E" w:rsidRPr="002D063B">
        <w:rPr>
          <w:rFonts w:ascii="Palatino Linotype" w:hAnsi="Palatino Linotype" w:cs="Arial"/>
          <w:color w:val="000000" w:themeColor="text1"/>
        </w:rPr>
        <w:t xml:space="preserve"> periodo</w:t>
      </w:r>
      <w:r>
        <w:rPr>
          <w:rFonts w:ascii="Palatino Linotype" w:hAnsi="Palatino Linotype" w:cs="Arial"/>
          <w:color w:val="000000" w:themeColor="text1"/>
        </w:rPr>
        <w:t>s</w:t>
      </w:r>
      <w:r w:rsidR="003C3D7E" w:rsidRPr="002D063B">
        <w:rPr>
          <w:rFonts w:ascii="Palatino Linotype" w:hAnsi="Palatino Linotype" w:cs="Arial"/>
          <w:color w:val="000000" w:themeColor="text1"/>
        </w:rPr>
        <w:t xml:space="preserve"> de instrucción, por lo que ordenó turnar </w:t>
      </w:r>
      <w:r w:rsidR="003C3D7E">
        <w:rPr>
          <w:rFonts w:ascii="Palatino Linotype" w:hAnsi="Palatino Linotype" w:cs="Arial"/>
          <w:color w:val="000000" w:themeColor="text1"/>
        </w:rPr>
        <w:t>los</w:t>
      </w:r>
      <w:r w:rsidR="003C3D7E" w:rsidRPr="002D063B">
        <w:rPr>
          <w:rFonts w:ascii="Palatino Linotype" w:hAnsi="Palatino Linotype" w:cs="Arial"/>
          <w:color w:val="000000" w:themeColor="text1"/>
        </w:rPr>
        <w:t xml:space="preserve"> expediente</w:t>
      </w:r>
      <w:r w:rsidR="003C3D7E">
        <w:rPr>
          <w:rFonts w:ascii="Palatino Linotype" w:hAnsi="Palatino Linotype" w:cs="Arial"/>
          <w:color w:val="000000" w:themeColor="text1"/>
        </w:rPr>
        <w:t>s acumulados</w:t>
      </w:r>
      <w:r w:rsidR="003C3D7E" w:rsidRPr="002D063B">
        <w:rPr>
          <w:rFonts w:ascii="Palatino Linotype" w:hAnsi="Palatino Linotype" w:cs="Arial"/>
          <w:color w:val="000000" w:themeColor="text1"/>
        </w:rPr>
        <w:t xml:space="preserve"> para su resoluci</w:t>
      </w:r>
      <w:r w:rsidR="003C3D7E">
        <w:rPr>
          <w:rFonts w:ascii="Palatino Linotype" w:hAnsi="Palatino Linotype" w:cs="Arial"/>
          <w:color w:val="000000" w:themeColor="text1"/>
        </w:rPr>
        <w:t xml:space="preserve">ón, misma </w:t>
      </w:r>
      <w:r w:rsidR="00DE2780">
        <w:rPr>
          <w:rFonts w:ascii="Palatino Linotype" w:hAnsi="Palatino Linotype" w:cs="Arial"/>
          <w:color w:val="000000" w:themeColor="text1"/>
        </w:rPr>
        <w:t>que ahora se pronuncia; y --</w:t>
      </w:r>
      <w:r w:rsidR="00CE49F9">
        <w:rPr>
          <w:rFonts w:ascii="Palatino Linotype" w:hAnsi="Palatino Linotype" w:cs="Arial"/>
          <w:color w:val="000000" w:themeColor="text1"/>
        </w:rPr>
        <w:t>-------------------------------</w:t>
      </w:r>
    </w:p>
    <w:p w14:paraId="239BC098" w14:textId="77777777" w:rsidR="00CE49F9" w:rsidRPr="00CE49F9" w:rsidRDefault="00CE49F9" w:rsidP="00CE49F9">
      <w:pPr>
        <w:pStyle w:val="Prrafodelista"/>
        <w:rPr>
          <w:rFonts w:ascii="Palatino Linotype" w:eastAsia="Calibri" w:hAnsi="Palatino Linotype" w:cs="Arial"/>
          <w:color w:val="000000" w:themeColor="text1"/>
          <w:lang w:val="es-ES"/>
        </w:rPr>
      </w:pPr>
    </w:p>
    <w:p w14:paraId="119317EA" w14:textId="77777777" w:rsidR="00CE49F9" w:rsidRDefault="00CE49F9" w:rsidP="00CE49F9">
      <w:pPr>
        <w:tabs>
          <w:tab w:val="left" w:pos="426"/>
        </w:tabs>
        <w:spacing w:line="360" w:lineRule="auto"/>
        <w:jc w:val="both"/>
        <w:rPr>
          <w:rFonts w:ascii="Palatino Linotype" w:eastAsia="Calibri" w:hAnsi="Palatino Linotype" w:cs="Arial"/>
          <w:color w:val="000000" w:themeColor="text1"/>
          <w:lang w:val="es-ES"/>
        </w:rPr>
      </w:pPr>
    </w:p>
    <w:p w14:paraId="74356B5E" w14:textId="77777777" w:rsidR="00CE49F9" w:rsidRDefault="00CE49F9" w:rsidP="00CE49F9">
      <w:pPr>
        <w:tabs>
          <w:tab w:val="left" w:pos="426"/>
        </w:tabs>
        <w:spacing w:line="360" w:lineRule="auto"/>
        <w:jc w:val="both"/>
        <w:rPr>
          <w:rFonts w:ascii="Palatino Linotype" w:eastAsia="Calibri" w:hAnsi="Palatino Linotype" w:cs="Arial"/>
          <w:color w:val="000000" w:themeColor="text1"/>
          <w:lang w:val="es-ES"/>
        </w:rPr>
      </w:pPr>
    </w:p>
    <w:p w14:paraId="4064F966" w14:textId="77777777" w:rsidR="00CE49F9" w:rsidRPr="00CE49F9" w:rsidRDefault="00CE49F9" w:rsidP="00CE49F9">
      <w:pPr>
        <w:tabs>
          <w:tab w:val="left" w:pos="426"/>
        </w:tabs>
        <w:spacing w:line="360" w:lineRule="auto"/>
        <w:jc w:val="both"/>
        <w:rPr>
          <w:rFonts w:ascii="Palatino Linotype" w:eastAsia="Calibri" w:hAnsi="Palatino Linotype" w:cs="Arial"/>
          <w:color w:val="000000" w:themeColor="text1"/>
          <w:lang w:val="es-ES"/>
        </w:rPr>
      </w:pPr>
    </w:p>
    <w:p w14:paraId="5FF57FB7" w14:textId="323587F5" w:rsidR="00C763FD" w:rsidRDefault="00C763FD">
      <w:pPr>
        <w:rPr>
          <w:rFonts w:ascii="Palatino Linotype" w:eastAsia="Calibri" w:hAnsi="Palatino Linotype" w:cs="Arial"/>
          <w:color w:val="000000" w:themeColor="text1"/>
          <w:lang w:val="es-ES"/>
        </w:rPr>
      </w:pPr>
    </w:p>
    <w:p w14:paraId="4AAD95D9" w14:textId="77777777" w:rsidR="00466C2B" w:rsidRDefault="00466C2B">
      <w:pPr>
        <w:rPr>
          <w:rFonts w:ascii="Palatino Linotype" w:eastAsia="Calibri" w:hAnsi="Palatino Linotype" w:cs="Arial"/>
          <w:color w:val="000000" w:themeColor="text1"/>
          <w:lang w:val="es-ES"/>
        </w:rPr>
      </w:pPr>
    </w:p>
    <w:p w14:paraId="5CB47E4D" w14:textId="226AFE73"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lastRenderedPageBreak/>
        <w:t>C</w:t>
      </w:r>
      <w:r w:rsidR="00523A4D">
        <w:rPr>
          <w:b/>
          <w:color w:val="000000" w:themeColor="text1"/>
        </w:rPr>
        <w:t xml:space="preserve"> </w:t>
      </w:r>
      <w:r w:rsidRPr="00A85CB7">
        <w:rPr>
          <w:b/>
          <w:color w:val="000000" w:themeColor="text1"/>
        </w:rPr>
        <w:t>O</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S</w:t>
      </w:r>
      <w:r w:rsidR="00523A4D">
        <w:rPr>
          <w:b/>
          <w:color w:val="000000" w:themeColor="text1"/>
        </w:rPr>
        <w:t xml:space="preserve"> </w:t>
      </w:r>
      <w:r w:rsidRPr="00A85CB7">
        <w:rPr>
          <w:b/>
          <w:color w:val="000000" w:themeColor="text1"/>
        </w:rPr>
        <w:t>I</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E</w:t>
      </w:r>
      <w:r w:rsidR="00523A4D">
        <w:rPr>
          <w:b/>
          <w:color w:val="000000" w:themeColor="text1"/>
        </w:rPr>
        <w:t xml:space="preserve"> </w:t>
      </w:r>
      <w:r w:rsidRPr="00A85CB7">
        <w:rPr>
          <w:b/>
          <w:color w:val="000000" w:themeColor="text1"/>
        </w:rPr>
        <w:t>R</w:t>
      </w:r>
      <w:r w:rsidR="00523A4D">
        <w:rPr>
          <w:b/>
          <w:color w:val="000000" w:themeColor="text1"/>
        </w:rPr>
        <w:t xml:space="preserve"> </w:t>
      </w:r>
      <w:r w:rsidRPr="00A85CB7">
        <w:rPr>
          <w:b/>
          <w:color w:val="000000" w:themeColor="text1"/>
        </w:rPr>
        <w:t>A</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O</w:t>
      </w:r>
      <w:bookmarkEnd w:id="4"/>
      <w:bookmarkEnd w:id="5"/>
      <w:bookmarkEnd w:id="6"/>
    </w:p>
    <w:p w14:paraId="435CF9A4" w14:textId="77777777" w:rsidR="00FC1DA7" w:rsidRDefault="00FC1DA7" w:rsidP="00B31E90">
      <w:pPr>
        <w:rPr>
          <w:color w:val="000000" w:themeColor="text1"/>
          <w:lang w:eastAsia="en-US"/>
        </w:rPr>
      </w:pPr>
    </w:p>
    <w:p w14:paraId="6A126EA6" w14:textId="77777777" w:rsidR="00462DCD" w:rsidRPr="00A85CB7" w:rsidRDefault="00462DCD"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0BF52B18" w14:textId="19547172"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C763FD" w:rsidRPr="00C57748">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763FD" w:rsidRPr="000E0AF9">
        <w:rPr>
          <w:rFonts w:ascii="Palatino Linotype" w:eastAsia="Calibri" w:hAnsi="Palatino Linotype" w:cs="Times New Roman"/>
          <w:color w:val="000000" w:themeColor="text1"/>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212C17F2" w14:textId="170CF868" w:rsidR="00DE2780" w:rsidRDefault="009F543A" w:rsidP="00DE2780">
      <w:pPr>
        <w:numPr>
          <w:ilvl w:val="0"/>
          <w:numId w:val="1"/>
        </w:numPr>
        <w:tabs>
          <w:tab w:val="left" w:pos="426"/>
        </w:tabs>
        <w:spacing w:line="360" w:lineRule="auto"/>
        <w:ind w:right="49"/>
        <w:contextualSpacing/>
        <w:jc w:val="both"/>
        <w:rPr>
          <w:rFonts w:ascii="Palatino Linotype" w:eastAsia="Times New Roman" w:hAnsi="Palatino Linotype" w:cs="Times New Roman"/>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8A7F1F" w:rsidRPr="00DE2780">
        <w:rPr>
          <w:rFonts w:ascii="Palatino Linotype" w:eastAsia="Calibri" w:hAnsi="Palatino Linotype" w:cs="Arial"/>
        </w:rPr>
        <w:t>medio</w:t>
      </w:r>
      <w:r w:rsidRPr="00DE2780">
        <w:rPr>
          <w:rFonts w:ascii="Palatino Linotype" w:eastAsia="Calibri" w:hAnsi="Palatino Linotype" w:cs="Arial"/>
        </w:rPr>
        <w:t>s</w:t>
      </w:r>
      <w:r w:rsidR="008A7F1F" w:rsidRPr="00DE2780">
        <w:rPr>
          <w:rFonts w:ascii="Palatino Linotype" w:eastAsia="Calibri" w:hAnsi="Palatino Linotype" w:cs="Arial"/>
        </w:rPr>
        <w:t xml:space="preserve"> de impugnación fue</w:t>
      </w:r>
      <w:r w:rsidRPr="00DE2780">
        <w:rPr>
          <w:rFonts w:ascii="Palatino Linotype" w:eastAsia="Calibri" w:hAnsi="Palatino Linotype" w:cs="Arial"/>
        </w:rPr>
        <w:t>ron</w:t>
      </w:r>
      <w:r w:rsidR="008A7F1F" w:rsidRPr="00DE2780">
        <w:rPr>
          <w:rFonts w:ascii="Palatino Linotype" w:eastAsia="Calibri" w:hAnsi="Palatino Linotype" w:cs="Arial"/>
        </w:rPr>
        <w:t xml:space="preserve"> presentado</w:t>
      </w:r>
      <w:r w:rsidRPr="00DE2780">
        <w:rPr>
          <w:rFonts w:ascii="Palatino Linotype" w:eastAsia="Calibri" w:hAnsi="Palatino Linotype" w:cs="Arial"/>
        </w:rPr>
        <w:t>s</w:t>
      </w:r>
      <w:r w:rsidR="008A7F1F" w:rsidRPr="00DE2780">
        <w:rPr>
          <w:rFonts w:ascii="Palatino Linotype" w:eastAsia="Calibri" w:hAnsi="Palatino Linotype" w:cs="Arial"/>
        </w:rPr>
        <w:t xml:space="preserve"> a través del SAIMEX</w:t>
      </w:r>
      <w:r w:rsidR="008A7F1F" w:rsidRPr="00DE2780">
        <w:rPr>
          <w:rFonts w:ascii="Palatino Linotype" w:eastAsia="Calibri" w:hAnsi="Palatino Linotype" w:cs="Arial"/>
          <w:b/>
        </w:rPr>
        <w:t>,</w:t>
      </w:r>
      <w:r w:rsidR="008A7F1F" w:rsidRPr="00DE2780">
        <w:rPr>
          <w:rFonts w:ascii="Palatino Linotype" w:eastAsia="Calibri" w:hAnsi="Palatino Linotype" w:cs="Arial"/>
        </w:rPr>
        <w:t xml:space="preserve"> en </w:t>
      </w:r>
      <w:r w:rsidRPr="00DE2780">
        <w:rPr>
          <w:rFonts w:ascii="Palatino Linotype" w:eastAsia="Calibri" w:hAnsi="Palatino Linotype" w:cs="Arial"/>
        </w:rPr>
        <w:t>los</w:t>
      </w:r>
      <w:r w:rsidR="008A7F1F" w:rsidRPr="00DE2780">
        <w:rPr>
          <w:rFonts w:ascii="Palatino Linotype" w:eastAsia="Calibri" w:hAnsi="Palatino Linotype" w:cs="Arial"/>
        </w:rPr>
        <w:t xml:space="preserve"> formato</w:t>
      </w:r>
      <w:r w:rsidRPr="00DE2780">
        <w:rPr>
          <w:rFonts w:ascii="Palatino Linotype" w:eastAsia="Calibri" w:hAnsi="Palatino Linotype" w:cs="Arial"/>
        </w:rPr>
        <w:t>s</w:t>
      </w:r>
      <w:r w:rsidR="008A7F1F" w:rsidRPr="00DE2780">
        <w:rPr>
          <w:rFonts w:ascii="Palatino Linotype" w:eastAsia="Calibri" w:hAnsi="Palatino Linotype" w:cs="Arial"/>
        </w:rPr>
        <w:t xml:space="preserve"> previamente aprobado</w:t>
      </w:r>
      <w:r w:rsidRPr="00DE2780">
        <w:rPr>
          <w:rFonts w:ascii="Palatino Linotype" w:eastAsia="Calibri" w:hAnsi="Palatino Linotype" w:cs="Arial"/>
        </w:rPr>
        <w:t>s</w:t>
      </w:r>
      <w:r w:rsidR="008A7F1F" w:rsidRPr="00DE2780">
        <w:rPr>
          <w:rFonts w:ascii="Palatino Linotype" w:eastAsia="Calibri" w:hAnsi="Palatino Linotype" w:cs="Arial"/>
        </w:rPr>
        <w:t xml:space="preserve"> para tal efecto y dentro del plazo legal de quince días hábiles otorgados; para el caso en particular es de señalar que si el </w:t>
      </w:r>
      <w:r w:rsidR="008A7F1F" w:rsidRPr="00DE2780">
        <w:rPr>
          <w:rFonts w:ascii="Palatino Linotype" w:eastAsia="Calibri" w:hAnsi="Palatino Linotype" w:cs="Arial"/>
          <w:b/>
        </w:rPr>
        <w:t>SUJETO OBLIGADO</w:t>
      </w:r>
      <w:r w:rsidR="008A7F1F" w:rsidRPr="00DE2780">
        <w:rPr>
          <w:rFonts w:ascii="Palatino Linotype" w:eastAsia="Calibri" w:hAnsi="Palatino Linotype" w:cs="Arial"/>
        </w:rPr>
        <w:t xml:space="preserve"> entregó respuesta</w:t>
      </w:r>
      <w:r w:rsidRPr="00DE2780">
        <w:rPr>
          <w:rFonts w:ascii="Palatino Linotype" w:eastAsia="Calibri" w:hAnsi="Palatino Linotype" w:cs="Arial"/>
        </w:rPr>
        <w:t>s</w:t>
      </w:r>
      <w:r w:rsidR="008A7F1F" w:rsidRPr="00DE2780">
        <w:rPr>
          <w:rFonts w:ascii="Palatino Linotype" w:eastAsia="Calibri" w:hAnsi="Palatino Linotype" w:cs="Arial"/>
        </w:rPr>
        <w:t xml:space="preserve"> el </w:t>
      </w:r>
      <w:r w:rsidR="00B91140">
        <w:rPr>
          <w:rFonts w:ascii="Palatino Linotype" w:eastAsia="Calibri" w:hAnsi="Palatino Linotype" w:cs="Arial"/>
        </w:rPr>
        <w:t>veintiocho (28) de octubre</w:t>
      </w:r>
      <w:r w:rsidR="00DE2780">
        <w:rPr>
          <w:rFonts w:ascii="Palatino Linotype" w:eastAsia="Calibri" w:hAnsi="Palatino Linotype" w:cs="Arial"/>
        </w:rPr>
        <w:t xml:space="preserve"> </w:t>
      </w:r>
      <w:r w:rsidR="00834419" w:rsidRPr="00DE2780">
        <w:rPr>
          <w:rFonts w:ascii="Palatino Linotype" w:eastAsia="Calibri" w:hAnsi="Palatino Linotype" w:cs="Arial"/>
        </w:rPr>
        <w:t>de dos mil veintidós</w:t>
      </w:r>
      <w:r w:rsidR="008A7F1F" w:rsidRPr="00DE2780">
        <w:rPr>
          <w:rFonts w:ascii="Palatino Linotype" w:eastAsia="Calibri" w:hAnsi="Palatino Linotype" w:cs="Arial"/>
        </w:rPr>
        <w:t xml:space="preserve">, el plazo para interponer </w:t>
      </w:r>
      <w:r w:rsidR="003C3D7E" w:rsidRPr="00DE2780">
        <w:rPr>
          <w:rFonts w:ascii="Palatino Linotype" w:eastAsia="Calibri" w:hAnsi="Palatino Linotype" w:cs="Arial"/>
        </w:rPr>
        <w:t>los</w:t>
      </w:r>
      <w:r w:rsidR="008A7F1F" w:rsidRPr="00DE2780">
        <w:rPr>
          <w:rFonts w:ascii="Palatino Linotype" w:eastAsia="Calibri" w:hAnsi="Palatino Linotype" w:cs="Arial"/>
        </w:rPr>
        <w:t xml:space="preserve"> recurso</w:t>
      </w:r>
      <w:r w:rsidR="003C3D7E" w:rsidRPr="00DE2780">
        <w:rPr>
          <w:rFonts w:ascii="Palatino Linotype" w:eastAsia="Calibri" w:hAnsi="Palatino Linotype" w:cs="Arial"/>
        </w:rPr>
        <w:t>s</w:t>
      </w:r>
      <w:r w:rsidR="008A7F1F" w:rsidRPr="00DE2780">
        <w:rPr>
          <w:rFonts w:ascii="Palatino Linotype" w:eastAsia="Calibri" w:hAnsi="Palatino Linotype" w:cs="Arial"/>
        </w:rPr>
        <w:t xml:space="preserve"> de revisión trascurrió del</w:t>
      </w:r>
      <w:r w:rsidR="00CC0523" w:rsidRPr="00DE2780">
        <w:rPr>
          <w:rFonts w:ascii="Palatino Linotype" w:eastAsia="Calibri" w:hAnsi="Palatino Linotype" w:cs="Arial"/>
        </w:rPr>
        <w:t xml:space="preserve"> </w:t>
      </w:r>
      <w:r w:rsidR="00B91140">
        <w:rPr>
          <w:rFonts w:ascii="Palatino Linotype" w:eastAsia="Calibri" w:hAnsi="Palatino Linotype" w:cs="Arial"/>
        </w:rPr>
        <w:t>treinta y uno (31) de octubre al veintidós (22) de noviembre</w:t>
      </w:r>
      <w:r w:rsidR="00834419" w:rsidRPr="00DE2780">
        <w:rPr>
          <w:rFonts w:ascii="Palatino Linotype" w:eastAsia="Calibri" w:hAnsi="Palatino Linotype" w:cs="Arial"/>
        </w:rPr>
        <w:t xml:space="preserve"> de dos mil veintidós</w:t>
      </w:r>
      <w:r w:rsidR="008A7F1F" w:rsidRPr="00DE2780">
        <w:rPr>
          <w:rFonts w:ascii="Palatino Linotype" w:eastAsia="Calibri" w:hAnsi="Palatino Linotype" w:cs="Arial"/>
        </w:rPr>
        <w:t xml:space="preserve">; sin contemplar en el cómputo los </w:t>
      </w:r>
      <w:r w:rsidR="00CC0523" w:rsidRPr="00DE2780">
        <w:rPr>
          <w:rFonts w:ascii="Palatino Linotype" w:eastAsia="Calibri" w:hAnsi="Palatino Linotype" w:cs="Arial"/>
        </w:rPr>
        <w:t>sábados</w:t>
      </w:r>
      <w:r w:rsidR="00B91140">
        <w:rPr>
          <w:rFonts w:ascii="Palatino Linotype" w:eastAsia="Calibri" w:hAnsi="Palatino Linotype" w:cs="Arial"/>
        </w:rPr>
        <w:t>,</w:t>
      </w:r>
      <w:r w:rsidR="00C26595" w:rsidRPr="00DE2780">
        <w:rPr>
          <w:rFonts w:ascii="Palatino Linotype" w:eastAsia="Calibri" w:hAnsi="Palatino Linotype" w:cs="Arial"/>
        </w:rPr>
        <w:t xml:space="preserve"> domingos</w:t>
      </w:r>
      <w:r w:rsidR="00B91140">
        <w:rPr>
          <w:rFonts w:ascii="Palatino Linotype" w:eastAsia="Calibri" w:hAnsi="Palatino Linotype" w:cs="Arial"/>
        </w:rPr>
        <w:t xml:space="preserve"> y días </w:t>
      </w:r>
      <w:r w:rsidR="0060006E">
        <w:rPr>
          <w:rFonts w:ascii="Palatino Linotype" w:eastAsia="Calibri" w:hAnsi="Palatino Linotype" w:cs="Arial"/>
        </w:rPr>
        <w:t>inhábiles</w:t>
      </w:r>
      <w:r w:rsidR="008A7F1F" w:rsidRPr="00DE2780">
        <w:rPr>
          <w:rFonts w:ascii="Palatino Linotype" w:eastAsia="Calibri" w:hAnsi="Palatino Linotype" w:cs="Arial"/>
        </w:rPr>
        <w:t>, en términos del artículo 3, fracción X, de la Ley de Transparencia y Acceso a la Información Pública del Estado de México y Municipios</w:t>
      </w:r>
      <w:r w:rsidR="008A7F1F" w:rsidRPr="00103B71">
        <w:rPr>
          <w:rFonts w:ascii="Palatino Linotype" w:eastAsia="Calibri" w:hAnsi="Palatino Linotype" w:cs="Arial"/>
        </w:rPr>
        <w:t>.</w:t>
      </w:r>
    </w:p>
    <w:p w14:paraId="417C4F7A" w14:textId="77777777" w:rsidR="00DE2780" w:rsidRPr="00DE2780" w:rsidRDefault="00DE2780" w:rsidP="00DE2780">
      <w:pPr>
        <w:tabs>
          <w:tab w:val="left" w:pos="426"/>
        </w:tabs>
        <w:spacing w:line="360" w:lineRule="auto"/>
        <w:ind w:right="49"/>
        <w:contextualSpacing/>
        <w:jc w:val="both"/>
        <w:rPr>
          <w:rFonts w:ascii="Palatino Linotype" w:eastAsia="Times New Roman" w:hAnsi="Palatino Linotype" w:cs="Times New Roman"/>
        </w:rPr>
      </w:pPr>
    </w:p>
    <w:p w14:paraId="16058F7C" w14:textId="26DAC2C3" w:rsidR="009F543A" w:rsidRPr="00BB2287" w:rsidRDefault="00D25B88" w:rsidP="00BB2287">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lastRenderedPageBreak/>
        <w:t xml:space="preserve">Luego </w:t>
      </w:r>
      <w:r w:rsidRPr="00EA49FC">
        <w:rPr>
          <w:rFonts w:ascii="Palatino Linotype" w:eastAsia="Calibri" w:hAnsi="Palatino Linotype" w:cs="Arial"/>
        </w:rPr>
        <w:t xml:space="preserve">entonces, si </w:t>
      </w:r>
      <w:r>
        <w:rPr>
          <w:rFonts w:ascii="Palatino Linotype" w:eastAsia="Calibri" w:hAnsi="Palatino Linotype" w:cs="Arial"/>
        </w:rPr>
        <w:t>los</w:t>
      </w:r>
      <w:r w:rsidRPr="00EA49FC">
        <w:rPr>
          <w:rFonts w:ascii="Palatino Linotype" w:eastAsia="Calibri" w:hAnsi="Palatino Linotype" w:cs="Arial"/>
        </w:rPr>
        <w:t xml:space="preserve"> recurso</w:t>
      </w:r>
      <w:r>
        <w:rPr>
          <w:rFonts w:ascii="Palatino Linotype" w:eastAsia="Calibri" w:hAnsi="Palatino Linotype" w:cs="Arial"/>
        </w:rPr>
        <w:t>s</w:t>
      </w:r>
      <w:r w:rsidRPr="00EA49FC">
        <w:rPr>
          <w:rFonts w:ascii="Palatino Linotype" w:eastAsia="Calibri" w:hAnsi="Palatino Linotype" w:cs="Arial"/>
        </w:rPr>
        <w:t xml:space="preserve"> de revisión</w:t>
      </w:r>
      <w:r>
        <w:rPr>
          <w:rFonts w:ascii="Palatino Linotype" w:eastAsia="Calibri" w:hAnsi="Palatino Linotype" w:cs="Arial"/>
        </w:rPr>
        <w:t xml:space="preserve"> acumulados</w:t>
      </w:r>
      <w:r w:rsidRPr="00EA49FC">
        <w:rPr>
          <w:rFonts w:ascii="Palatino Linotype" w:eastAsia="Calibri" w:hAnsi="Palatino Linotype" w:cs="Arial"/>
        </w:rPr>
        <w:t xml:space="preserve"> fue</w:t>
      </w:r>
      <w:r>
        <w:rPr>
          <w:rFonts w:ascii="Palatino Linotype" w:eastAsia="Calibri" w:hAnsi="Palatino Linotype" w:cs="Arial"/>
        </w:rPr>
        <w:t>ron</w:t>
      </w:r>
      <w:r w:rsidRPr="00EA49FC">
        <w:rPr>
          <w:rFonts w:ascii="Palatino Linotype" w:eastAsia="Calibri" w:hAnsi="Palatino Linotype" w:cs="Arial"/>
        </w:rPr>
        <w:t xml:space="preserve"> interpuesto</w:t>
      </w:r>
      <w:r>
        <w:rPr>
          <w:rFonts w:ascii="Palatino Linotype" w:eastAsia="Calibri" w:hAnsi="Palatino Linotype" w:cs="Arial"/>
        </w:rPr>
        <w:t>s</w:t>
      </w:r>
      <w:r w:rsidRPr="00EA49FC">
        <w:rPr>
          <w:rFonts w:ascii="Palatino Linotype" w:eastAsia="Calibri" w:hAnsi="Palatino Linotype" w:cs="Arial"/>
        </w:rPr>
        <w:t xml:space="preserve"> el </w:t>
      </w:r>
      <w:r w:rsidR="00B91140">
        <w:rPr>
          <w:rFonts w:ascii="Palatino Linotype" w:eastAsia="Calibri" w:hAnsi="Palatino Linotype" w:cs="Arial"/>
        </w:rPr>
        <w:t>once (11) de noviembre</w:t>
      </w:r>
      <w:r>
        <w:rPr>
          <w:rFonts w:ascii="Palatino Linotype" w:eastAsia="Calibri" w:hAnsi="Palatino Linotype" w:cs="Arial"/>
        </w:rPr>
        <w:t xml:space="preserve"> de dos mil veintidós, éstos</w:t>
      </w:r>
      <w:r w:rsidRPr="00EA49FC">
        <w:rPr>
          <w:rFonts w:ascii="Palatino Linotype" w:eastAsia="Calibri" w:hAnsi="Palatino Linotype" w:cs="Arial"/>
        </w:rPr>
        <w:t xml:space="preserve"> se encuentra</w:t>
      </w:r>
      <w:r>
        <w:rPr>
          <w:rFonts w:ascii="Palatino Linotype" w:eastAsia="Calibri" w:hAnsi="Palatino Linotype" w:cs="Arial"/>
        </w:rPr>
        <w:t>n</w:t>
      </w:r>
      <w:r w:rsidRPr="00EA49FC">
        <w:rPr>
          <w:rFonts w:ascii="Palatino Linotype" w:eastAsia="Calibri" w:hAnsi="Palatino Linotype" w:cs="Arial"/>
        </w:rPr>
        <w:t xml:space="preserve">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r>
        <w:rPr>
          <w:rFonts w:ascii="Palatino Linotype" w:eastAsia="Calibri" w:hAnsi="Palatino Linotype" w:cs="Arial"/>
        </w:rPr>
        <w:t>.</w:t>
      </w:r>
    </w:p>
    <w:p w14:paraId="515C7121" w14:textId="77777777" w:rsidR="00BB2287" w:rsidRPr="009F543A" w:rsidRDefault="00BB2287" w:rsidP="00BB2287">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52DD5993" w14:textId="5334D2F1"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C26595">
        <w:rPr>
          <w:rFonts w:ascii="Palatino Linotype" w:eastAsia="Calibri" w:hAnsi="Palatino Linotype" w:cs="Arial"/>
          <w:color w:val="000000" w:themeColor="text1"/>
        </w:rPr>
        <w:t>los</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escrito</w:t>
      </w:r>
      <w:r w:rsidR="00C26595">
        <w:rPr>
          <w:rFonts w:ascii="Palatino Linotype" w:eastAsia="Calibri" w:hAnsi="Palatino Linotype" w:cs="Arial"/>
          <w:color w:val="000000" w:themeColor="text1"/>
        </w:rPr>
        <w:t>s</w:t>
      </w:r>
      <w:r w:rsidR="00FB2EE1">
        <w:rPr>
          <w:rFonts w:ascii="Palatino Linotype" w:eastAsia="Calibri" w:hAnsi="Palatino Linotype" w:cs="Arial"/>
          <w:color w:val="000000" w:themeColor="text1"/>
        </w:rPr>
        <w:t xml:space="preserve"> </w:t>
      </w:r>
      <w:r w:rsidR="00540208" w:rsidRPr="00A85CB7">
        <w:rPr>
          <w:rFonts w:ascii="Palatino Linotype" w:eastAsia="Calibri" w:hAnsi="Palatino Linotype" w:cs="Arial"/>
          <w:color w:val="000000" w:themeColor="text1"/>
        </w:rPr>
        <w:t>contiene</w:t>
      </w:r>
      <w:r w:rsidR="00C26595">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C26595">
        <w:rPr>
          <w:rFonts w:ascii="Palatino Linotype" w:eastAsia="Calibri" w:hAnsi="Palatino Linotype" w:cs="Arial"/>
          <w:color w:val="000000" w:themeColor="text1"/>
        </w:rPr>
        <w:t>los</w:t>
      </w:r>
      <w:r w:rsidR="00540208" w:rsidRPr="00A85CB7">
        <w:rPr>
          <w:rFonts w:ascii="Palatino Linotype" w:eastAsia="Calibri" w:hAnsi="Palatino Linotype" w:cs="Arial"/>
          <w:color w:val="000000" w:themeColor="text1"/>
        </w:rPr>
        <w:t xml:space="preserve"> presente</w:t>
      </w:r>
      <w:r w:rsidR="00C26595">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C26595">
        <w:rPr>
          <w:rFonts w:ascii="Palatino Linotype" w:eastAsia="Calibri" w:hAnsi="Palatino Linotype" w:cs="Arial"/>
          <w:color w:val="000000" w:themeColor="text1"/>
        </w:rPr>
        <w:t>s de revisión acumulados</w:t>
      </w:r>
      <w:r w:rsidR="00540208" w:rsidRPr="00A85CB7">
        <w:rPr>
          <w:rFonts w:ascii="Palatino Linotype" w:eastAsia="Calibri" w:hAnsi="Palatino Linotype" w:cs="Arial"/>
          <w:color w:val="000000" w:themeColor="text1"/>
        </w:rPr>
        <w:t>.</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5DF92416" w14:textId="31707F8A" w:rsidR="00600907" w:rsidRDefault="00A332EB" w:rsidP="00736EF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9926DF">
        <w:rPr>
          <w:rFonts w:ascii="Palatino Linotype" w:hAnsi="Palatino Linotype" w:cs="Arial"/>
          <w:color w:val="000000" w:themeColor="text1"/>
        </w:rPr>
        <w:t xml:space="preserve">Mediante </w:t>
      </w:r>
      <w:r w:rsidR="00600907">
        <w:rPr>
          <w:rFonts w:ascii="Palatino Linotype" w:hAnsi="Palatino Linotype" w:cs="Arial"/>
          <w:color w:val="000000" w:themeColor="text1"/>
        </w:rPr>
        <w:t>cuatro</w:t>
      </w:r>
      <w:r w:rsidRPr="009926DF">
        <w:rPr>
          <w:rFonts w:ascii="Palatino Linotype" w:hAnsi="Palatino Linotype" w:cs="Arial"/>
          <w:color w:val="000000" w:themeColor="text1"/>
        </w:rPr>
        <w:t xml:space="preserve"> </w:t>
      </w:r>
      <w:r w:rsidRPr="00600907">
        <w:rPr>
          <w:rFonts w:ascii="Palatino Linotype" w:hAnsi="Palatino Linotype" w:cs="Arial"/>
          <w:color w:val="000000" w:themeColor="text1"/>
        </w:rPr>
        <w:t xml:space="preserve">solicitudes de información, </w:t>
      </w:r>
      <w:r w:rsidR="00600907">
        <w:rPr>
          <w:rFonts w:ascii="Palatino Linotype" w:hAnsi="Palatino Linotype" w:cs="Arial"/>
          <w:color w:val="000000" w:themeColor="text1"/>
        </w:rPr>
        <w:t xml:space="preserve">se requirió </w:t>
      </w:r>
      <w:r w:rsidR="00800E48">
        <w:rPr>
          <w:rFonts w:ascii="Palatino Linotype" w:hAnsi="Palatino Linotype" w:cs="Arial"/>
          <w:color w:val="000000" w:themeColor="text1"/>
        </w:rPr>
        <w:t xml:space="preserve">conocer el </w:t>
      </w:r>
      <w:r w:rsidR="00800E48" w:rsidRPr="00661DC5">
        <w:rPr>
          <w:rFonts w:ascii="Palatino Linotype" w:hAnsi="Palatino Linotype" w:cs="Arial"/>
          <w:b/>
          <w:color w:val="000000" w:themeColor="text1"/>
        </w:rPr>
        <w:t>monto que se gastó</w:t>
      </w:r>
      <w:r w:rsidR="00800E48">
        <w:rPr>
          <w:rFonts w:ascii="Palatino Linotype" w:hAnsi="Palatino Linotype" w:cs="Arial"/>
          <w:color w:val="000000" w:themeColor="text1"/>
        </w:rPr>
        <w:t xml:space="preserve">, junto con los </w:t>
      </w:r>
      <w:r w:rsidR="00800E48" w:rsidRPr="00661DC5">
        <w:rPr>
          <w:rFonts w:ascii="Palatino Linotype" w:hAnsi="Palatino Linotype" w:cs="Arial"/>
          <w:b/>
          <w:color w:val="000000" w:themeColor="text1"/>
        </w:rPr>
        <w:t>comprobantes</w:t>
      </w:r>
      <w:r w:rsidR="00800E48">
        <w:rPr>
          <w:rFonts w:ascii="Palatino Linotype" w:hAnsi="Palatino Linotype" w:cs="Arial"/>
          <w:color w:val="000000" w:themeColor="text1"/>
        </w:rPr>
        <w:t xml:space="preserve"> respectivos, de los siguientes eventos</w:t>
      </w:r>
      <w:r w:rsidR="00051E4A">
        <w:rPr>
          <w:rFonts w:ascii="Palatino Linotype" w:hAnsi="Palatino Linotype" w:cs="Arial"/>
          <w:color w:val="000000" w:themeColor="text1"/>
        </w:rPr>
        <w:t xml:space="preserve"> realizados en el dos mil diecinueve, dos mil veinte, dos mil veintiuno y dos mil veintidós</w:t>
      </w:r>
      <w:r w:rsidR="00800E48">
        <w:rPr>
          <w:rFonts w:ascii="Palatino Linotype" w:hAnsi="Palatino Linotype" w:cs="Arial"/>
          <w:color w:val="000000" w:themeColor="text1"/>
        </w:rPr>
        <w:t>:</w:t>
      </w:r>
    </w:p>
    <w:p w14:paraId="74BC7C56" w14:textId="0F843061" w:rsidR="00A200B9" w:rsidRPr="00CE49F9" w:rsidRDefault="00800E48" w:rsidP="00800E48">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Del </w:t>
      </w:r>
      <w:r w:rsidR="00AA2D75" w:rsidRPr="00CE49F9">
        <w:rPr>
          <w:rFonts w:ascii="Palatino Linotype" w:hAnsi="Palatino Linotype" w:cs="Arial"/>
          <w:color w:val="000000" w:themeColor="text1"/>
          <w:sz w:val="22"/>
        </w:rPr>
        <w:t xml:space="preserve">Sindicato </w:t>
      </w:r>
      <w:r w:rsidRPr="00CE49F9">
        <w:rPr>
          <w:rFonts w:ascii="Palatino Linotype" w:hAnsi="Palatino Linotype" w:cs="Arial"/>
          <w:color w:val="000000" w:themeColor="text1"/>
          <w:sz w:val="22"/>
        </w:rPr>
        <w:t>de Trabajadores Administrativos y de Apoyo de la Universidad Tecnológica Fidel Velázquez:</w:t>
      </w:r>
    </w:p>
    <w:p w14:paraId="0A65915C" w14:textId="06B8AD1B" w:rsidR="00600907" w:rsidRPr="00CE49F9" w:rsidRDefault="00800E48" w:rsidP="00800E48">
      <w:pPr>
        <w:pStyle w:val="Prrafodelista"/>
        <w:numPr>
          <w:ilvl w:val="2"/>
          <w:numId w:val="38"/>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w:t>
      </w:r>
      <w:r w:rsidR="00600907" w:rsidRPr="00CE49F9">
        <w:rPr>
          <w:rFonts w:ascii="Palatino Linotype" w:hAnsi="Palatino Linotype" w:cs="Arial"/>
          <w:color w:val="000000" w:themeColor="text1"/>
          <w:sz w:val="22"/>
        </w:rPr>
        <w:t>estejo de los trabajadores administrativos por</w:t>
      </w:r>
      <w:r w:rsidR="007E4493" w:rsidRPr="00CE49F9">
        <w:rPr>
          <w:rFonts w:ascii="Palatino Linotype" w:hAnsi="Palatino Linotype" w:cs="Arial"/>
          <w:color w:val="000000" w:themeColor="text1"/>
          <w:sz w:val="22"/>
        </w:rPr>
        <w:t xml:space="preserve"> el aniversario de su sindicato</w:t>
      </w:r>
      <w:r w:rsidR="00600907" w:rsidRPr="00CE49F9">
        <w:rPr>
          <w:rFonts w:ascii="Palatino Linotype" w:hAnsi="Palatino Linotype" w:cs="Arial"/>
          <w:color w:val="000000" w:themeColor="text1"/>
          <w:sz w:val="22"/>
        </w:rPr>
        <w:t xml:space="preserve">. </w:t>
      </w:r>
    </w:p>
    <w:p w14:paraId="36D9F00A" w14:textId="3A723FC7" w:rsidR="00600907" w:rsidRPr="00CE49F9" w:rsidRDefault="00800E48" w:rsidP="00800E48">
      <w:pPr>
        <w:pStyle w:val="Prrafodelista"/>
        <w:numPr>
          <w:ilvl w:val="2"/>
          <w:numId w:val="38"/>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w:t>
      </w:r>
      <w:r w:rsidR="00600907" w:rsidRPr="00CE49F9">
        <w:rPr>
          <w:rFonts w:ascii="Palatino Linotype" w:hAnsi="Palatino Linotype" w:cs="Arial"/>
          <w:color w:val="000000" w:themeColor="text1"/>
          <w:sz w:val="22"/>
        </w:rPr>
        <w:t xml:space="preserve">estejo del </w:t>
      </w:r>
      <w:r w:rsidR="007E4493" w:rsidRPr="00CE49F9">
        <w:rPr>
          <w:rFonts w:ascii="Palatino Linotype" w:hAnsi="Palatino Linotype" w:cs="Arial"/>
          <w:color w:val="000000" w:themeColor="text1"/>
          <w:sz w:val="22"/>
        </w:rPr>
        <w:t xml:space="preserve">Día </w:t>
      </w:r>
      <w:r w:rsidR="00600907" w:rsidRPr="00CE49F9">
        <w:rPr>
          <w:rFonts w:ascii="Palatino Linotype" w:hAnsi="Palatino Linotype" w:cs="Arial"/>
          <w:color w:val="000000" w:themeColor="text1"/>
          <w:sz w:val="22"/>
        </w:rPr>
        <w:t xml:space="preserve">del </w:t>
      </w:r>
      <w:r w:rsidR="007E4493" w:rsidRPr="00CE49F9">
        <w:rPr>
          <w:rFonts w:ascii="Palatino Linotype" w:hAnsi="Palatino Linotype" w:cs="Arial"/>
          <w:color w:val="000000" w:themeColor="text1"/>
          <w:sz w:val="22"/>
        </w:rPr>
        <w:t xml:space="preserve">Padre </w:t>
      </w:r>
      <w:r w:rsidR="00600907" w:rsidRPr="00CE49F9">
        <w:rPr>
          <w:rFonts w:ascii="Palatino Linotype" w:hAnsi="Palatino Linotype" w:cs="Arial"/>
          <w:color w:val="000000" w:themeColor="text1"/>
          <w:sz w:val="22"/>
        </w:rPr>
        <w:t xml:space="preserve">para celebrar a los trabajadores administrativos. </w:t>
      </w:r>
    </w:p>
    <w:p w14:paraId="14ED5A42" w14:textId="124D6505" w:rsidR="00600907" w:rsidRPr="00CE49F9" w:rsidRDefault="00800E48" w:rsidP="00800E48">
      <w:pPr>
        <w:pStyle w:val="Prrafodelista"/>
        <w:numPr>
          <w:ilvl w:val="2"/>
          <w:numId w:val="38"/>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w:t>
      </w:r>
      <w:r w:rsidR="00600907" w:rsidRPr="00CE49F9">
        <w:rPr>
          <w:rFonts w:ascii="Palatino Linotype" w:hAnsi="Palatino Linotype" w:cs="Arial"/>
          <w:color w:val="000000" w:themeColor="text1"/>
          <w:sz w:val="22"/>
        </w:rPr>
        <w:t xml:space="preserve">estejar a las trabajadoras administrativas por el </w:t>
      </w:r>
      <w:r w:rsidR="007E4493" w:rsidRPr="00CE49F9">
        <w:rPr>
          <w:rFonts w:ascii="Palatino Linotype" w:hAnsi="Palatino Linotype" w:cs="Arial"/>
          <w:color w:val="000000" w:themeColor="text1"/>
          <w:sz w:val="22"/>
        </w:rPr>
        <w:t xml:space="preserve">Día </w:t>
      </w:r>
      <w:r w:rsidR="00600907" w:rsidRPr="00CE49F9">
        <w:rPr>
          <w:rFonts w:ascii="Palatino Linotype" w:hAnsi="Palatino Linotype" w:cs="Arial"/>
          <w:color w:val="000000" w:themeColor="text1"/>
          <w:sz w:val="22"/>
        </w:rPr>
        <w:t xml:space="preserve">de la </w:t>
      </w:r>
      <w:r w:rsidR="007E4493" w:rsidRPr="00CE49F9">
        <w:rPr>
          <w:rFonts w:ascii="Palatino Linotype" w:hAnsi="Palatino Linotype" w:cs="Arial"/>
          <w:color w:val="000000" w:themeColor="text1"/>
          <w:sz w:val="22"/>
        </w:rPr>
        <w:t>Secretaria</w:t>
      </w:r>
      <w:r w:rsidR="00600907" w:rsidRPr="00CE49F9">
        <w:rPr>
          <w:rFonts w:ascii="Palatino Linotype" w:hAnsi="Palatino Linotype" w:cs="Arial"/>
          <w:color w:val="000000" w:themeColor="text1"/>
          <w:sz w:val="22"/>
        </w:rPr>
        <w:t xml:space="preserve">. </w:t>
      </w:r>
    </w:p>
    <w:p w14:paraId="1C11FE3F" w14:textId="66FB3C99" w:rsidR="00600907" w:rsidRPr="00CE49F9" w:rsidRDefault="00800E48" w:rsidP="00800E48">
      <w:pPr>
        <w:pStyle w:val="Prrafodelista"/>
        <w:numPr>
          <w:ilvl w:val="2"/>
          <w:numId w:val="38"/>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w:t>
      </w:r>
      <w:r w:rsidR="00600907" w:rsidRPr="00CE49F9">
        <w:rPr>
          <w:rFonts w:ascii="Palatino Linotype" w:hAnsi="Palatino Linotype" w:cs="Arial"/>
          <w:color w:val="000000" w:themeColor="text1"/>
          <w:sz w:val="22"/>
        </w:rPr>
        <w:t xml:space="preserve">estejar a los trabajadores administrativos por el </w:t>
      </w:r>
      <w:r w:rsidR="007E4493" w:rsidRPr="00CE49F9">
        <w:rPr>
          <w:rFonts w:ascii="Palatino Linotype" w:hAnsi="Palatino Linotype" w:cs="Arial"/>
          <w:color w:val="000000" w:themeColor="text1"/>
          <w:sz w:val="22"/>
        </w:rPr>
        <w:t xml:space="preserve">Día </w:t>
      </w:r>
      <w:r w:rsidR="00600907" w:rsidRPr="00CE49F9">
        <w:rPr>
          <w:rFonts w:ascii="Palatino Linotype" w:hAnsi="Palatino Linotype" w:cs="Arial"/>
          <w:color w:val="000000" w:themeColor="text1"/>
          <w:sz w:val="22"/>
        </w:rPr>
        <w:t xml:space="preserve">del </w:t>
      </w:r>
      <w:r w:rsidR="007E4493" w:rsidRPr="00CE49F9">
        <w:rPr>
          <w:rFonts w:ascii="Palatino Linotype" w:hAnsi="Palatino Linotype" w:cs="Arial"/>
          <w:color w:val="000000" w:themeColor="text1"/>
          <w:sz w:val="22"/>
        </w:rPr>
        <w:t>Empleado Administrativo</w:t>
      </w:r>
      <w:r w:rsidR="00600907" w:rsidRPr="00CE49F9">
        <w:rPr>
          <w:rFonts w:ascii="Palatino Linotype" w:hAnsi="Palatino Linotype" w:cs="Arial"/>
          <w:color w:val="000000" w:themeColor="text1"/>
          <w:sz w:val="22"/>
        </w:rPr>
        <w:t xml:space="preserve">. </w:t>
      </w:r>
    </w:p>
    <w:p w14:paraId="1304225A" w14:textId="1D098112" w:rsidR="00600907" w:rsidRPr="00CE49F9" w:rsidRDefault="00800E48" w:rsidP="00800E48">
      <w:pPr>
        <w:pStyle w:val="Prrafodelista"/>
        <w:numPr>
          <w:ilvl w:val="2"/>
          <w:numId w:val="38"/>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w:t>
      </w:r>
      <w:r w:rsidR="00600907" w:rsidRPr="00CE49F9">
        <w:rPr>
          <w:rFonts w:ascii="Palatino Linotype" w:hAnsi="Palatino Linotype" w:cs="Arial"/>
          <w:color w:val="000000" w:themeColor="text1"/>
          <w:sz w:val="22"/>
        </w:rPr>
        <w:t xml:space="preserve">iesta de fin de año de los trabajadores administrativos. </w:t>
      </w:r>
    </w:p>
    <w:p w14:paraId="0748A877" w14:textId="77777777" w:rsidR="00800E48" w:rsidRPr="00CE49F9" w:rsidRDefault="00800E48" w:rsidP="00800E48">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lastRenderedPageBreak/>
        <w:t>De la Asociación de Personal Académico de la Universidad Tecnológica Fidel Velazquez:</w:t>
      </w:r>
    </w:p>
    <w:p w14:paraId="32E3EB11" w14:textId="79580C36" w:rsidR="00600907" w:rsidRPr="00CE49F9" w:rsidRDefault="00800E48" w:rsidP="00800E48">
      <w:pPr>
        <w:pStyle w:val="Prrafodelista"/>
        <w:numPr>
          <w:ilvl w:val="2"/>
          <w:numId w:val="39"/>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w:t>
      </w:r>
      <w:r w:rsidR="00600907" w:rsidRPr="00CE49F9">
        <w:rPr>
          <w:rFonts w:ascii="Palatino Linotype" w:hAnsi="Palatino Linotype" w:cs="Arial"/>
          <w:color w:val="000000" w:themeColor="text1"/>
          <w:sz w:val="22"/>
        </w:rPr>
        <w:t xml:space="preserve">estejo del </w:t>
      </w:r>
      <w:r w:rsidR="007E4493" w:rsidRPr="00CE49F9">
        <w:rPr>
          <w:rFonts w:ascii="Palatino Linotype" w:hAnsi="Palatino Linotype" w:cs="Arial"/>
          <w:color w:val="000000" w:themeColor="text1"/>
          <w:sz w:val="22"/>
        </w:rPr>
        <w:t xml:space="preserve">Día </w:t>
      </w:r>
      <w:r w:rsidR="00600907" w:rsidRPr="00CE49F9">
        <w:rPr>
          <w:rFonts w:ascii="Palatino Linotype" w:hAnsi="Palatino Linotype" w:cs="Arial"/>
          <w:color w:val="000000" w:themeColor="text1"/>
          <w:sz w:val="22"/>
        </w:rPr>
        <w:t xml:space="preserve">del </w:t>
      </w:r>
      <w:r w:rsidR="007E4493" w:rsidRPr="00CE49F9">
        <w:rPr>
          <w:rFonts w:ascii="Palatino Linotype" w:hAnsi="Palatino Linotype" w:cs="Arial"/>
          <w:color w:val="000000" w:themeColor="text1"/>
          <w:sz w:val="22"/>
        </w:rPr>
        <w:t xml:space="preserve">Maestro </w:t>
      </w:r>
      <w:r w:rsidR="00600907" w:rsidRPr="00CE49F9">
        <w:rPr>
          <w:rFonts w:ascii="Palatino Linotype" w:hAnsi="Palatino Linotype" w:cs="Arial"/>
          <w:color w:val="000000" w:themeColor="text1"/>
          <w:sz w:val="22"/>
        </w:rPr>
        <w:t xml:space="preserve">para celebrar a los trabajadores académicos. </w:t>
      </w:r>
    </w:p>
    <w:p w14:paraId="46C3418E" w14:textId="2C44574F" w:rsidR="00600907" w:rsidRPr="00CE49F9" w:rsidRDefault="00800E48" w:rsidP="00800E48">
      <w:pPr>
        <w:pStyle w:val="Prrafodelista"/>
        <w:numPr>
          <w:ilvl w:val="2"/>
          <w:numId w:val="39"/>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Festejo</w:t>
      </w:r>
      <w:r w:rsidR="00600907" w:rsidRPr="00CE49F9">
        <w:rPr>
          <w:rFonts w:ascii="Palatino Linotype" w:hAnsi="Palatino Linotype" w:cs="Arial"/>
          <w:color w:val="000000" w:themeColor="text1"/>
          <w:sz w:val="22"/>
        </w:rPr>
        <w:t xml:space="preserve"> de los trabajadores académicos por</w:t>
      </w:r>
      <w:r w:rsidR="007E4493" w:rsidRPr="00CE49F9">
        <w:rPr>
          <w:rFonts w:ascii="Palatino Linotype" w:hAnsi="Palatino Linotype" w:cs="Arial"/>
          <w:color w:val="000000" w:themeColor="text1"/>
          <w:sz w:val="22"/>
        </w:rPr>
        <w:t xml:space="preserve"> el aniversario de su sindicato</w:t>
      </w:r>
      <w:r w:rsidR="00600907" w:rsidRPr="00CE49F9">
        <w:rPr>
          <w:rFonts w:ascii="Palatino Linotype" w:hAnsi="Palatino Linotype" w:cs="Arial"/>
          <w:color w:val="000000" w:themeColor="text1"/>
          <w:sz w:val="22"/>
        </w:rPr>
        <w:t xml:space="preserve">. </w:t>
      </w:r>
    </w:p>
    <w:p w14:paraId="3F940C2A" w14:textId="316E93D4" w:rsidR="00600907" w:rsidRPr="00CE49F9" w:rsidRDefault="00800E48" w:rsidP="00800E48">
      <w:pPr>
        <w:pStyle w:val="Prrafodelista"/>
        <w:numPr>
          <w:ilvl w:val="2"/>
          <w:numId w:val="39"/>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w:t>
      </w:r>
      <w:r w:rsidR="00600907" w:rsidRPr="00CE49F9">
        <w:rPr>
          <w:rFonts w:ascii="Palatino Linotype" w:hAnsi="Palatino Linotype" w:cs="Arial"/>
          <w:color w:val="000000" w:themeColor="text1"/>
          <w:sz w:val="22"/>
        </w:rPr>
        <w:t xml:space="preserve">estejo del </w:t>
      </w:r>
      <w:r w:rsidR="007E4493" w:rsidRPr="00CE49F9">
        <w:rPr>
          <w:rFonts w:ascii="Palatino Linotype" w:hAnsi="Palatino Linotype" w:cs="Arial"/>
          <w:color w:val="000000" w:themeColor="text1"/>
          <w:sz w:val="22"/>
        </w:rPr>
        <w:t xml:space="preserve">Día </w:t>
      </w:r>
      <w:r w:rsidR="00600907" w:rsidRPr="00CE49F9">
        <w:rPr>
          <w:rFonts w:ascii="Palatino Linotype" w:hAnsi="Palatino Linotype" w:cs="Arial"/>
          <w:color w:val="000000" w:themeColor="text1"/>
          <w:sz w:val="22"/>
        </w:rPr>
        <w:t xml:space="preserve">del </w:t>
      </w:r>
      <w:r w:rsidR="007E4493" w:rsidRPr="00CE49F9">
        <w:rPr>
          <w:rFonts w:ascii="Palatino Linotype" w:hAnsi="Palatino Linotype" w:cs="Arial"/>
          <w:color w:val="000000" w:themeColor="text1"/>
          <w:sz w:val="22"/>
        </w:rPr>
        <w:t xml:space="preserve">Padre </w:t>
      </w:r>
      <w:r w:rsidR="00600907" w:rsidRPr="00CE49F9">
        <w:rPr>
          <w:rFonts w:ascii="Palatino Linotype" w:hAnsi="Palatino Linotype" w:cs="Arial"/>
          <w:color w:val="000000" w:themeColor="text1"/>
          <w:sz w:val="22"/>
        </w:rPr>
        <w:t xml:space="preserve">para celebrar a los trabajadores académicos. </w:t>
      </w:r>
    </w:p>
    <w:p w14:paraId="0B15E902" w14:textId="376E14BC" w:rsidR="00600907" w:rsidRPr="00CE49F9" w:rsidRDefault="00800E48" w:rsidP="00800E48">
      <w:pPr>
        <w:pStyle w:val="Prrafodelista"/>
        <w:numPr>
          <w:ilvl w:val="2"/>
          <w:numId w:val="39"/>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F</w:t>
      </w:r>
      <w:r w:rsidR="00600907" w:rsidRPr="00CE49F9">
        <w:rPr>
          <w:rFonts w:ascii="Palatino Linotype" w:hAnsi="Palatino Linotype" w:cs="Arial"/>
          <w:color w:val="000000" w:themeColor="text1"/>
          <w:sz w:val="22"/>
        </w:rPr>
        <w:t xml:space="preserve">iesta de fin de año de los trabajadores académicos. </w:t>
      </w:r>
    </w:p>
    <w:p w14:paraId="23DE9994" w14:textId="77777777" w:rsidR="00600907" w:rsidRDefault="00600907" w:rsidP="00600907">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11D14206" w:rsidR="00963723" w:rsidRPr="009926DF" w:rsidRDefault="006D57BE" w:rsidP="00736EF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00907">
        <w:rPr>
          <w:rFonts w:ascii="Palatino Linotype" w:hAnsi="Palatino Linotype" w:cs="Arial"/>
          <w:color w:val="000000" w:themeColor="text1"/>
        </w:rPr>
        <w:t>E</w:t>
      </w:r>
      <w:r w:rsidR="00E50385" w:rsidRPr="00600907">
        <w:rPr>
          <w:rFonts w:ascii="Palatino Linotype" w:hAnsi="Palatino Linotype" w:cs="Arial"/>
          <w:color w:val="000000" w:themeColor="text1"/>
        </w:rPr>
        <w:t xml:space="preserve">l </w:t>
      </w:r>
      <w:r w:rsidR="00E50385" w:rsidRPr="00600907">
        <w:rPr>
          <w:rFonts w:ascii="Palatino Linotype" w:hAnsi="Palatino Linotype" w:cs="Arial"/>
          <w:b/>
          <w:color w:val="000000" w:themeColor="text1"/>
        </w:rPr>
        <w:t>SUJETO OBLIGADO</w:t>
      </w:r>
      <w:r w:rsidR="00963723" w:rsidRPr="00600907">
        <w:rPr>
          <w:rFonts w:ascii="Palatino Linotype" w:hAnsi="Palatino Linotype" w:cs="Arial"/>
          <w:color w:val="000000" w:themeColor="text1"/>
        </w:rPr>
        <w:t xml:space="preserve"> </w:t>
      </w:r>
      <w:r w:rsidR="00600907">
        <w:rPr>
          <w:rFonts w:ascii="Palatino Linotype" w:hAnsi="Palatino Linotype" w:cs="Arial"/>
          <w:color w:val="000000" w:themeColor="text1"/>
        </w:rPr>
        <w:t xml:space="preserve">cambió la modalidad de entrega de la información a Consulta Directa o </w:t>
      </w:r>
      <w:r w:rsidR="00600907">
        <w:rPr>
          <w:rFonts w:ascii="Palatino Linotype" w:hAnsi="Palatino Linotype" w:cs="Arial"/>
          <w:i/>
          <w:color w:val="000000" w:themeColor="text1"/>
        </w:rPr>
        <w:t>in situ</w:t>
      </w:r>
      <w:r w:rsidR="00600907">
        <w:rPr>
          <w:rFonts w:ascii="Palatino Linotype" w:hAnsi="Palatino Linotype" w:cs="Arial"/>
          <w:color w:val="000000" w:themeColor="text1"/>
        </w:rPr>
        <w:t>.</w:t>
      </w:r>
    </w:p>
    <w:p w14:paraId="2C7AC7DC" w14:textId="77777777" w:rsidR="00963723"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1C460C2E" w:rsidR="0056788F" w:rsidRPr="006D57BE" w:rsidRDefault="007E4493"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w:t>
      </w:r>
      <w:r w:rsidR="007758D3" w:rsidRPr="006D57BE">
        <w:rPr>
          <w:rFonts w:ascii="Palatino Linotype" w:hAnsi="Palatino Linotype" w:cs="Arial"/>
          <w:color w:val="000000" w:themeColor="text1"/>
        </w:rPr>
        <w:t xml:space="preserve"> particular impugnó la</w:t>
      </w:r>
      <w:r w:rsidR="0003283C">
        <w:rPr>
          <w:rFonts w:ascii="Palatino Linotype" w:hAnsi="Palatino Linotype" w:cs="Arial"/>
          <w:color w:val="000000" w:themeColor="text1"/>
        </w:rPr>
        <w:t>s</w:t>
      </w:r>
      <w:r w:rsidR="007758D3" w:rsidRPr="006D57BE">
        <w:rPr>
          <w:rFonts w:ascii="Palatino Linotype" w:hAnsi="Palatino Linotype" w:cs="Arial"/>
          <w:color w:val="000000" w:themeColor="text1"/>
        </w:rPr>
        <w:t xml:space="preserve"> respuesta</w:t>
      </w:r>
      <w:r w:rsidR="0003283C">
        <w:rPr>
          <w:rFonts w:ascii="Palatino Linotype" w:hAnsi="Palatino Linotype" w:cs="Arial"/>
          <w:color w:val="000000" w:themeColor="text1"/>
        </w:rPr>
        <w:t>s</w:t>
      </w:r>
      <w:r w:rsidR="007758D3" w:rsidRPr="006D57BE">
        <w:rPr>
          <w:rFonts w:ascii="Palatino Linotype" w:hAnsi="Palatino Linotype" w:cs="Arial"/>
          <w:color w:val="000000" w:themeColor="text1"/>
        </w:rPr>
        <w:t xml:space="preserve"> del </w:t>
      </w:r>
      <w:r w:rsidR="007758D3" w:rsidRPr="006D57BE">
        <w:rPr>
          <w:rFonts w:ascii="Palatino Linotype" w:hAnsi="Palatino Linotype" w:cs="Arial"/>
          <w:b/>
          <w:color w:val="000000" w:themeColor="text1"/>
        </w:rPr>
        <w:t>SUJETO OBLIGADO</w:t>
      </w:r>
      <w:r w:rsidR="007758D3" w:rsidRPr="006D57BE">
        <w:rPr>
          <w:rFonts w:ascii="Palatino Linotype" w:hAnsi="Palatino Linotype" w:cs="Arial"/>
          <w:color w:val="000000" w:themeColor="text1"/>
        </w:rPr>
        <w:t xml:space="preserve"> mediante recurso</w:t>
      </w:r>
      <w:r w:rsidR="0003283C">
        <w:rPr>
          <w:rFonts w:ascii="Palatino Linotype" w:hAnsi="Palatino Linotype" w:cs="Arial"/>
          <w:color w:val="000000" w:themeColor="text1"/>
        </w:rPr>
        <w:t>s</w:t>
      </w:r>
      <w:r w:rsidR="007758D3" w:rsidRPr="006D57BE">
        <w:rPr>
          <w:rFonts w:ascii="Palatino Linotype" w:hAnsi="Palatino Linotype" w:cs="Arial"/>
          <w:color w:val="000000" w:themeColor="text1"/>
        </w:rPr>
        <w:t xml:space="preserve"> de revisión</w:t>
      </w:r>
      <w:r w:rsidR="001025C6" w:rsidRPr="006D57BE">
        <w:rPr>
          <w:rFonts w:ascii="Palatino Linotype" w:hAnsi="Palatino Linotype" w:cs="Arial"/>
          <w:color w:val="000000" w:themeColor="text1"/>
        </w:rPr>
        <w:t>,</w:t>
      </w:r>
      <w:r w:rsidR="007758D3" w:rsidRPr="006D57BE">
        <w:rPr>
          <w:rFonts w:ascii="Palatino Linotype" w:hAnsi="Palatino Linotype" w:cs="Arial"/>
          <w:color w:val="000000" w:themeColor="text1"/>
        </w:rPr>
        <w:t xml:space="preserve"> </w:t>
      </w:r>
      <w:r w:rsidR="001025C6" w:rsidRPr="006D57BE">
        <w:rPr>
          <w:rFonts w:ascii="Palatino Linotype" w:hAnsi="Palatino Linotype" w:cs="Arial"/>
          <w:color w:val="000000" w:themeColor="text1"/>
        </w:rPr>
        <w:t xml:space="preserve">y </w:t>
      </w:r>
      <w:r w:rsidR="007758D3" w:rsidRPr="006D57BE">
        <w:rPr>
          <w:rFonts w:ascii="Palatino Linotype" w:hAnsi="Palatino Linotype" w:cs="Arial"/>
          <w:color w:val="000000" w:themeColor="text1"/>
        </w:rPr>
        <w:t xml:space="preserve">en </w:t>
      </w:r>
      <w:r w:rsidR="0003283C">
        <w:rPr>
          <w:rFonts w:ascii="Palatino Linotype" w:hAnsi="Palatino Linotype" w:cs="Arial"/>
          <w:color w:val="000000" w:themeColor="text1"/>
        </w:rPr>
        <w:t>los</w:t>
      </w:r>
      <w:r w:rsidR="006015F0" w:rsidRPr="006D57BE">
        <w:rPr>
          <w:rFonts w:ascii="Palatino Linotype" w:hAnsi="Palatino Linotype" w:cs="Arial"/>
          <w:color w:val="000000" w:themeColor="text1"/>
        </w:rPr>
        <w:t xml:space="preserve"> que señaló por agravios</w:t>
      </w:r>
      <w:r w:rsidR="002D063B">
        <w:rPr>
          <w:rFonts w:ascii="Palatino Linotype" w:hAnsi="Palatino Linotype" w:cs="Arial"/>
          <w:color w:val="000000" w:themeColor="text1"/>
        </w:rPr>
        <w:t>,</w:t>
      </w:r>
      <w:r w:rsidR="009926DF">
        <w:rPr>
          <w:rFonts w:ascii="Palatino Linotype" w:hAnsi="Palatino Linotype" w:cs="Arial"/>
          <w:color w:val="000000" w:themeColor="text1"/>
        </w:rPr>
        <w:t xml:space="preserve"> </w:t>
      </w:r>
      <w:r>
        <w:rPr>
          <w:rFonts w:ascii="Palatino Linotype" w:hAnsi="Palatino Linotype" w:cs="Arial"/>
          <w:color w:val="000000" w:themeColor="text1"/>
        </w:rPr>
        <w:t>la negativa en la entrega de la información y el cambio de modalidad en su entrega</w:t>
      </w:r>
      <w:r w:rsidR="0059794D">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92D3522"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sidRPr="00EC683D">
        <w:rPr>
          <w:rFonts w:ascii="Palatino Linotype" w:hAnsi="Palatino Linotype" w:cs="Arial"/>
          <w:color w:val="000000" w:themeColor="text1"/>
        </w:rPr>
        <w:t>este Órgano Garante</w:t>
      </w:r>
      <w:r w:rsidR="002E160F" w:rsidRPr="00EC683D">
        <w:rPr>
          <w:rFonts w:ascii="Palatino Linotype" w:hAnsi="Palatino Linotype" w:cs="Arial"/>
          <w:color w:val="000000" w:themeColor="text1"/>
        </w:rPr>
        <w:t xml:space="preserve"> advierte que las razones o motivos de inconformidad manifestados por </w:t>
      </w:r>
      <w:r w:rsidR="00357D93">
        <w:rPr>
          <w:rFonts w:ascii="Palatino Linotype" w:hAnsi="Palatino Linotype" w:cs="Arial"/>
          <w:color w:val="000000" w:themeColor="text1"/>
        </w:rPr>
        <w:t>la</w:t>
      </w:r>
      <w:r w:rsidR="002E160F" w:rsidRPr="00EC683D">
        <w:rPr>
          <w:rFonts w:ascii="Palatino Linotype" w:hAnsi="Palatino Linotype" w:cs="Arial"/>
          <w:color w:val="000000" w:themeColor="text1"/>
        </w:rPr>
        <w:t xml:space="preserve"> </w:t>
      </w:r>
      <w:r w:rsidRPr="00EC683D">
        <w:rPr>
          <w:rFonts w:ascii="Palatino Linotype" w:hAnsi="Palatino Linotype" w:cs="Arial"/>
          <w:b/>
          <w:bCs/>
          <w:color w:val="000000" w:themeColor="text1"/>
        </w:rPr>
        <w:t>RECURRENTE</w:t>
      </w:r>
      <w:r w:rsidRPr="00EC683D">
        <w:rPr>
          <w:rFonts w:ascii="Palatino Linotype" w:hAnsi="Palatino Linotype" w:cs="Arial"/>
          <w:color w:val="000000" w:themeColor="text1"/>
        </w:rPr>
        <w:t xml:space="preserve"> </w:t>
      </w:r>
      <w:r w:rsidR="002E160F" w:rsidRPr="00EC683D">
        <w:rPr>
          <w:rFonts w:ascii="Palatino Linotype" w:hAnsi="Palatino Linotype" w:cs="Arial"/>
          <w:color w:val="000000" w:themeColor="text1"/>
        </w:rPr>
        <w:t>sugieren que la respuesta proporcionada</w:t>
      </w:r>
      <w:r w:rsidR="00B855AA" w:rsidRPr="00EC683D">
        <w:rPr>
          <w:rFonts w:ascii="Palatino Linotype" w:hAnsi="Palatino Linotype" w:cs="Arial"/>
          <w:color w:val="000000" w:themeColor="text1"/>
        </w:rPr>
        <w:t xml:space="preserve"> por el </w:t>
      </w:r>
      <w:r w:rsidR="00B855AA" w:rsidRPr="00EC683D">
        <w:rPr>
          <w:rFonts w:ascii="Palatino Linotype" w:hAnsi="Palatino Linotype" w:cs="Arial"/>
          <w:b/>
          <w:bCs/>
          <w:color w:val="000000" w:themeColor="text1"/>
        </w:rPr>
        <w:t>SUJETO OBLIGADO</w:t>
      </w:r>
      <w:r w:rsidR="007409D8" w:rsidRPr="00EC683D">
        <w:rPr>
          <w:rFonts w:ascii="Palatino Linotype" w:hAnsi="Palatino Linotype" w:cs="Arial"/>
          <w:color w:val="000000" w:themeColor="text1"/>
        </w:rPr>
        <w:t xml:space="preserve"> no </w:t>
      </w:r>
      <w:r w:rsidR="006D57BE" w:rsidRPr="00EC683D">
        <w:rPr>
          <w:rFonts w:ascii="Palatino Linotype" w:hAnsi="Palatino Linotype" w:cs="Arial"/>
          <w:color w:val="000000" w:themeColor="text1"/>
        </w:rPr>
        <w:t>cumplió</w:t>
      </w:r>
      <w:r w:rsidR="00B855AA" w:rsidRPr="00EC683D">
        <w:rPr>
          <w:rFonts w:ascii="Palatino Linotype" w:hAnsi="Palatino Linotype" w:cs="Arial"/>
          <w:color w:val="000000" w:themeColor="text1"/>
        </w:rPr>
        <w:t xml:space="preserve"> con </w:t>
      </w:r>
      <w:r w:rsidR="008F7752" w:rsidRPr="00EC683D">
        <w:rPr>
          <w:rFonts w:ascii="Palatino Linotype" w:hAnsi="Palatino Linotype" w:cs="Arial"/>
          <w:color w:val="000000" w:themeColor="text1"/>
        </w:rPr>
        <w:t>los</w:t>
      </w:r>
      <w:r w:rsidR="00B855AA" w:rsidRPr="00EC683D">
        <w:rPr>
          <w:rFonts w:ascii="Palatino Linotype" w:hAnsi="Palatino Linotype" w:cs="Arial"/>
          <w:color w:val="000000" w:themeColor="text1"/>
        </w:rPr>
        <w:t xml:space="preserve"> principio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contendido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C683D">
        <w:rPr>
          <w:rFonts w:ascii="Palatino Linotype" w:hAnsi="Palatino Linotype" w:cs="Arial"/>
          <w:color w:val="000000" w:themeColor="text1"/>
        </w:rPr>
        <w:t>os</w:t>
      </w:r>
      <w:r w:rsidR="00B855AA" w:rsidRPr="00EC683D">
        <w:rPr>
          <w:rFonts w:ascii="Palatino Linotype" w:hAnsi="Palatino Linotype" w:cs="Arial"/>
          <w:color w:val="000000" w:themeColor="text1"/>
        </w:rPr>
        <w:t xml:space="preserve"> cual</w:t>
      </w:r>
      <w:r w:rsidR="008F7752" w:rsidRPr="00EC683D">
        <w:rPr>
          <w:rFonts w:ascii="Palatino Linotype" w:hAnsi="Palatino Linotype" w:cs="Arial"/>
          <w:color w:val="000000" w:themeColor="text1"/>
        </w:rPr>
        <w:t>es</w:t>
      </w:r>
      <w:r w:rsidR="00B855AA" w:rsidRPr="00EC683D">
        <w:rPr>
          <w:rFonts w:ascii="Palatino Linotype" w:hAnsi="Palatino Linotype" w:cs="Arial"/>
          <w:color w:val="000000" w:themeColor="text1"/>
        </w:rPr>
        <w:t xml:space="preserve"> señala</w:t>
      </w:r>
      <w:r w:rsidR="008F7752" w:rsidRPr="00EC683D">
        <w:rPr>
          <w:rFonts w:ascii="Palatino Linotype" w:hAnsi="Palatino Linotype" w:cs="Arial"/>
          <w:color w:val="000000" w:themeColor="text1"/>
        </w:rPr>
        <w:t>n</w:t>
      </w:r>
      <w:r w:rsidR="00B855AA" w:rsidRPr="00EC683D">
        <w:rPr>
          <w:rFonts w:ascii="Palatino Linotype" w:hAnsi="Palatino Linotype" w:cs="Arial"/>
          <w:color w:val="000000" w:themeColor="text1"/>
        </w:rPr>
        <w:t xml:space="preserve"> que</w:t>
      </w:r>
      <w:r w:rsidR="00B855AA" w:rsidRPr="0056788F">
        <w:rPr>
          <w:rFonts w:ascii="Palatino Linotype" w:hAnsi="Palatino Linotype" w:cs="Arial"/>
          <w:color w:val="000000" w:themeColor="text1"/>
        </w:rPr>
        <w:t xml:space="preserve"> en la generación, publicación y entrega de información se deberá garantizar que ésta </w:t>
      </w:r>
      <w:r w:rsidR="00C51671" w:rsidRPr="0056788F">
        <w:rPr>
          <w:rFonts w:ascii="Palatino Linotype" w:hAnsi="Palatino Linotype" w:cs="Arial"/>
          <w:color w:val="000000" w:themeColor="text1"/>
        </w:rPr>
        <w:t>sea</w:t>
      </w:r>
      <w:r w:rsidR="0024737A">
        <w:rPr>
          <w:rFonts w:ascii="Palatino Linotype" w:hAnsi="Palatino Linotype" w:cs="Arial"/>
          <w:color w:val="000000" w:themeColor="text1"/>
        </w:rPr>
        <w:t xml:space="preserve"> </w:t>
      </w:r>
      <w:r w:rsidR="00B5674F">
        <w:rPr>
          <w:rFonts w:ascii="Palatino Linotype" w:hAnsi="Palatino Linotype" w:cs="Arial"/>
          <w:b/>
          <w:color w:val="000000" w:themeColor="text1"/>
        </w:rPr>
        <w:t>accesible</w:t>
      </w:r>
      <w:r w:rsidR="007E4493" w:rsidRPr="007E4493">
        <w:rPr>
          <w:rFonts w:ascii="Palatino Linotype" w:hAnsi="Palatino Linotype" w:cs="Arial"/>
          <w:color w:val="000000" w:themeColor="text1"/>
        </w:rPr>
        <w:t xml:space="preserve">, </w:t>
      </w:r>
      <w:r w:rsidR="007E4493" w:rsidRPr="007E4493">
        <w:rPr>
          <w:rFonts w:ascii="Palatino Linotype" w:hAnsi="Palatino Linotype" w:cs="Arial"/>
          <w:b/>
          <w:color w:val="000000" w:themeColor="text1"/>
        </w:rPr>
        <w:t>verificable</w:t>
      </w:r>
      <w:r w:rsidR="007E4493">
        <w:rPr>
          <w:rFonts w:ascii="Palatino Linotype" w:hAnsi="Palatino Linotype" w:cs="Arial"/>
          <w:color w:val="000000" w:themeColor="text1"/>
        </w:rPr>
        <w:t xml:space="preserve"> y </w:t>
      </w:r>
      <w:r w:rsidR="007E4493" w:rsidRPr="007E4493">
        <w:rPr>
          <w:rFonts w:ascii="Palatino Linotype" w:hAnsi="Palatino Linotype" w:cs="Arial"/>
          <w:b/>
          <w:color w:val="000000" w:themeColor="text1"/>
        </w:rPr>
        <w:t>expedita</w:t>
      </w:r>
      <w:r w:rsidR="00B855AA" w:rsidRPr="007E4493">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D5A5735"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357D93">
        <w:rPr>
          <w:rFonts w:ascii="Palatino Linotype" w:hAnsi="Palatino Linotype" w:cs="Arial"/>
          <w:color w:val="000000" w:themeColor="text1"/>
          <w:szCs w:val="23"/>
        </w:rPr>
        <w:t>la</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6306E">
        <w:rPr>
          <w:rFonts w:ascii="Palatino Linotype" w:hAnsi="Palatino Linotype" w:cs="Arial"/>
          <w:color w:val="000000" w:themeColor="text1"/>
          <w:szCs w:val="23"/>
        </w:rPr>
        <w:t>I</w:t>
      </w:r>
      <w:r w:rsidR="00B5674F">
        <w:rPr>
          <w:rFonts w:ascii="Palatino Linotype" w:hAnsi="Palatino Linotype" w:cs="Arial"/>
          <w:color w:val="000000" w:themeColor="text1"/>
          <w:szCs w:val="23"/>
        </w:rPr>
        <w:t xml:space="preserve">, </w:t>
      </w:r>
      <w:r w:rsidR="007E4493">
        <w:rPr>
          <w:rFonts w:ascii="Palatino Linotype" w:hAnsi="Palatino Linotype" w:cs="Arial"/>
          <w:color w:val="000000" w:themeColor="text1"/>
          <w:szCs w:val="23"/>
        </w:rPr>
        <w:t>VIII</w:t>
      </w:r>
      <w:r w:rsidR="0026306E">
        <w:rPr>
          <w:rFonts w:ascii="Palatino Linotype" w:hAnsi="Palatino Linotype" w:cs="Arial"/>
          <w:color w:val="000000" w:themeColor="text1"/>
          <w:szCs w:val="23"/>
        </w:rPr>
        <w:t xml:space="preserve"> </w:t>
      </w:r>
      <w:r w:rsidR="006805EB">
        <w:rPr>
          <w:rFonts w:ascii="Palatino Linotype" w:hAnsi="Palatino Linotype" w:cs="Arial"/>
          <w:color w:val="000000" w:themeColor="text1"/>
          <w:szCs w:val="23"/>
        </w:rPr>
        <w:t xml:space="preserve">y/o </w:t>
      </w:r>
      <w:r w:rsidR="00B5674F">
        <w:rPr>
          <w:rFonts w:ascii="Palatino Linotype" w:hAnsi="Palatino Linotype" w:cs="Arial"/>
          <w:color w:val="000000" w:themeColor="text1"/>
          <w:szCs w:val="23"/>
        </w:rPr>
        <w:t>XIII</w:t>
      </w:r>
      <w:r w:rsidR="00EC683D">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w:t>
      </w:r>
      <w:r w:rsidR="00E66A80" w:rsidRPr="00A85CB7">
        <w:rPr>
          <w:rFonts w:ascii="Palatino Linotype" w:hAnsi="Palatino Linotype" w:cs="Arial"/>
          <w:color w:val="000000" w:themeColor="text1"/>
          <w:szCs w:val="23"/>
        </w:rPr>
        <w:lastRenderedPageBreak/>
        <w:t xml:space="preserve">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165C355E" w:rsidR="004107D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A780CB8" w14:textId="4F029505" w:rsidR="007E4493" w:rsidRDefault="007E4493" w:rsidP="004107D7">
      <w:pPr>
        <w:pStyle w:val="Sinespaciado"/>
        <w:tabs>
          <w:tab w:val="left" w:pos="426"/>
        </w:tabs>
        <w:ind w:left="851" w:right="567"/>
        <w:jc w:val="both"/>
        <w:rPr>
          <w:rFonts w:ascii="Palatino Linotype" w:hAnsi="Palatino Linotype"/>
          <w:i/>
          <w:color w:val="000000" w:themeColor="text1"/>
          <w:sz w:val="22"/>
        </w:rPr>
      </w:pPr>
      <w:r w:rsidRPr="007E4493">
        <w:rPr>
          <w:rFonts w:ascii="Palatino Linotype" w:hAnsi="Palatino Linotype"/>
          <w:b/>
          <w:i/>
          <w:color w:val="000000" w:themeColor="text1"/>
          <w:sz w:val="22"/>
        </w:rPr>
        <w:t>VIII.</w:t>
      </w:r>
      <w:r w:rsidRPr="007E4493">
        <w:rPr>
          <w:rFonts w:ascii="Palatino Linotype" w:hAnsi="Palatino Linotype"/>
          <w:i/>
          <w:color w:val="000000" w:themeColor="text1"/>
          <w:sz w:val="22"/>
        </w:rPr>
        <w:t xml:space="preserve"> La notificación, entrega o puesta a disposición de información en una modalidad o formato distinto al solicitado;</w:t>
      </w:r>
    </w:p>
    <w:p w14:paraId="1A8CEA2E" w14:textId="15931633" w:rsidR="007E4493" w:rsidRDefault="007E4493"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5C1081B5" w14:textId="77777777" w:rsidR="00B5674F" w:rsidRPr="00B5674F" w:rsidRDefault="00B5674F" w:rsidP="0026306E">
      <w:pPr>
        <w:pStyle w:val="Sinespaciado"/>
        <w:tabs>
          <w:tab w:val="left" w:pos="426"/>
        </w:tabs>
        <w:ind w:left="851" w:right="567"/>
        <w:jc w:val="both"/>
        <w:rPr>
          <w:rFonts w:ascii="Palatino Linotype" w:hAnsi="Palatino Linotype"/>
          <w:bCs/>
          <w:i/>
          <w:color w:val="000000" w:themeColor="text1"/>
          <w:sz w:val="22"/>
        </w:rPr>
      </w:pPr>
      <w:r w:rsidRPr="00B5674F">
        <w:rPr>
          <w:rFonts w:ascii="Palatino Linotype" w:hAnsi="Palatino Linotype"/>
          <w:b/>
          <w:bCs/>
          <w:i/>
          <w:color w:val="000000" w:themeColor="text1"/>
          <w:sz w:val="22"/>
        </w:rPr>
        <w:t xml:space="preserve">XIII. </w:t>
      </w:r>
      <w:r w:rsidRPr="00B5674F">
        <w:rPr>
          <w:rFonts w:ascii="Palatino Linotype" w:hAnsi="Palatino Linotype"/>
          <w:bCs/>
          <w:i/>
          <w:color w:val="000000" w:themeColor="text1"/>
          <w:sz w:val="22"/>
        </w:rPr>
        <w:t xml:space="preserve">La falta, deficiencia o insuficiencia de la fundamentación y/o motivación en la respuesta; y </w:t>
      </w:r>
    </w:p>
    <w:p w14:paraId="4FCA9B3F" w14:textId="004CEA14" w:rsidR="00515DEC" w:rsidRDefault="008577D1" w:rsidP="0026306E">
      <w:pPr>
        <w:pStyle w:val="Sinespaciado"/>
        <w:tabs>
          <w:tab w:val="left" w:pos="426"/>
        </w:tabs>
        <w:ind w:left="851" w:right="567"/>
        <w:jc w:val="both"/>
        <w:rPr>
          <w:rFonts w:ascii="Palatino Linotype" w:hAnsi="Palatino Linotype"/>
          <w:i/>
          <w:color w:val="000000" w:themeColor="text1"/>
          <w:sz w:val="22"/>
        </w:rPr>
      </w:pPr>
      <w:r w:rsidRPr="008577D1">
        <w:rPr>
          <w:rFonts w:ascii="Palatino Linotype" w:hAnsi="Palatino Linotype"/>
          <w:i/>
          <w:color w:val="000000" w:themeColor="text1"/>
          <w:sz w:val="22"/>
          <w:lang w:val="es-MX"/>
        </w:rPr>
        <w:t>(…</w:t>
      </w:r>
      <w:r w:rsidRPr="008577D1">
        <w:rPr>
          <w:rFonts w:ascii="Palatino Linotype" w:hAnsi="Palatino Linotype"/>
          <w:i/>
          <w:color w:val="000000" w:themeColor="text1"/>
          <w:sz w:val="22"/>
        </w:rPr>
        <w:t>)</w:t>
      </w:r>
      <w:r w:rsidR="004107D7">
        <w:rPr>
          <w:rFonts w:ascii="Palatino Linotype" w:hAnsi="Palatino Linotype"/>
          <w:i/>
          <w:color w:val="000000" w:themeColor="text1"/>
          <w:sz w:val="22"/>
        </w:rPr>
        <w:t>”</w:t>
      </w:r>
    </w:p>
    <w:p w14:paraId="337D740C" w14:textId="1571AE28" w:rsidR="0026306E" w:rsidRDefault="0026306E">
      <w:pPr>
        <w:rPr>
          <w:rFonts w:ascii="Palatino Linotype" w:hAnsi="Palatino Linotype"/>
          <w:i/>
          <w:color w:val="000000" w:themeColor="text1"/>
          <w:sz w:val="22"/>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9"/>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0" w:name="_Toc88071782"/>
      <w:bookmarkStart w:id="21" w:name="_Toc466371865"/>
      <w:bookmarkStart w:id="22" w:name="_Toc466377653"/>
      <w:bookmarkEnd w:id="14"/>
      <w:bookmarkEnd w:id="15"/>
      <w:bookmarkEnd w:id="16"/>
      <w:bookmarkEnd w:id="17"/>
      <w:bookmarkEnd w:id="18"/>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0"/>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rPr>
        <w:t>precisar</w:t>
      </w:r>
      <w:r w:rsidRPr="008C33F9">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rPr>
        <w:t>SUJETO OBLIGADO</w:t>
      </w:r>
      <w:r w:rsidRPr="008C33F9">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rPr>
        <w:t xml:space="preserve">Constitución Política de los Estados Unidos Mexicanos </w:t>
      </w:r>
      <w:r w:rsidRPr="008C33F9">
        <w:rPr>
          <w:rFonts w:ascii="Palatino Linotype" w:hAnsi="Palatino Linotype"/>
          <w:bCs/>
        </w:rPr>
        <w:t>al señalar la obligación de “</w:t>
      </w:r>
      <w:r w:rsidRPr="008577D1">
        <w:rPr>
          <w:rFonts w:ascii="Palatino Linotype" w:hAnsi="Palatino Linotype"/>
          <w:bCs/>
          <w:i/>
        </w:rPr>
        <w:t xml:space="preserve">promover, </w:t>
      </w:r>
      <w:r w:rsidRPr="008577D1">
        <w:rPr>
          <w:rFonts w:ascii="Palatino Linotype" w:hAnsi="Palatino Linotype"/>
          <w:b/>
          <w:bCs/>
          <w:i/>
        </w:rPr>
        <w:t>respetar</w:t>
      </w:r>
      <w:r w:rsidRPr="008577D1">
        <w:rPr>
          <w:rFonts w:ascii="Palatino Linotype" w:hAnsi="Palatino Linotype"/>
          <w:bCs/>
          <w:i/>
        </w:rPr>
        <w:t xml:space="preserve">, proteger y </w:t>
      </w:r>
      <w:r w:rsidRPr="008577D1">
        <w:rPr>
          <w:rFonts w:ascii="Palatino Linotype" w:hAnsi="Palatino Linotype"/>
          <w:b/>
          <w:bCs/>
          <w:i/>
        </w:rPr>
        <w:t>garantizar</w:t>
      </w:r>
      <w:r w:rsidRPr="008577D1">
        <w:rPr>
          <w:rFonts w:ascii="Palatino Linotype" w:hAnsi="Palatino Linotype"/>
          <w:bCs/>
          <w:i/>
        </w:rPr>
        <w:t xml:space="preserve"> los derechos humanos</w:t>
      </w:r>
      <w:r w:rsidRPr="008C33F9">
        <w:rPr>
          <w:rFonts w:ascii="Palatino Linotype" w:hAnsi="Palatino Linotype"/>
          <w:bCs/>
        </w:rPr>
        <w:t>”, entre los cuales se encuentra dicho derecho.</w:t>
      </w: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5"/>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6"/>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7"/>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8"/>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 xml:space="preserve">el recurso de </w:t>
      </w:r>
      <w:r w:rsidRPr="00E02DA3">
        <w:rPr>
          <w:rFonts w:ascii="Palatino Linotype" w:hAnsi="Palatino Linotype"/>
          <w:b/>
          <w:color w:val="000000" w:themeColor="text1"/>
        </w:rPr>
        <w:lastRenderedPageBreak/>
        <w:t>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A5011BE" w:rsidR="009E260E" w:rsidRPr="009E260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Pr>
          <w:rFonts w:ascii="Palatino Linotype" w:hAnsi="Palatino Linotype"/>
          <w:b/>
          <w:color w:val="000000" w:themeColor="text1"/>
        </w:rPr>
        <w:t>I</w:t>
      </w:r>
      <w:r w:rsidR="009E260E">
        <w:rPr>
          <w:rFonts w:ascii="Palatino Linotype" w:hAnsi="Palatino Linotype"/>
          <w:b/>
          <w:color w:val="000000" w:themeColor="text1"/>
        </w:rPr>
        <w:t>I. De la atención a la</w:t>
      </w:r>
      <w:r w:rsidR="00977730">
        <w:rPr>
          <w:rFonts w:ascii="Palatino Linotype" w:hAnsi="Palatino Linotype"/>
          <w:b/>
          <w:color w:val="000000" w:themeColor="text1"/>
        </w:rPr>
        <w:t>s</w:t>
      </w:r>
      <w:r w:rsidR="009E260E">
        <w:rPr>
          <w:rFonts w:ascii="Palatino Linotype" w:hAnsi="Palatino Linotype"/>
          <w:b/>
          <w:color w:val="000000" w:themeColor="text1"/>
        </w:rPr>
        <w:t xml:space="preserve"> solicitud</w:t>
      </w:r>
      <w:r w:rsidR="00977730">
        <w:rPr>
          <w:rFonts w:ascii="Palatino Linotype" w:hAnsi="Palatino Linotype"/>
          <w:b/>
          <w:color w:val="000000" w:themeColor="text1"/>
        </w:rPr>
        <w:t>es</w:t>
      </w:r>
      <w:r w:rsidR="009E260E">
        <w:rPr>
          <w:rFonts w:ascii="Palatino Linotype" w:hAnsi="Palatino Linotype"/>
          <w:b/>
          <w:color w:val="000000" w:themeColor="text1"/>
        </w:rPr>
        <w:t xml:space="preserve"> de información.</w:t>
      </w:r>
      <w:bookmarkEnd w:id="23"/>
    </w:p>
    <w:p w14:paraId="7FEC73A9" w14:textId="77777777" w:rsidR="00A23580" w:rsidRPr="000435A5"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La </w:t>
      </w:r>
      <w:r w:rsidRPr="000435A5">
        <w:rPr>
          <w:rFonts w:ascii="Palatino Linotype" w:hAnsi="Palatino Linotype"/>
        </w:rPr>
        <w:t xml:space="preserve">Ley </w:t>
      </w:r>
      <w:r w:rsidRPr="00F01881">
        <w:rPr>
          <w:rFonts w:ascii="Palatino Linotype" w:hAnsi="Palatino Linotype"/>
        </w:rPr>
        <w:t>de Transparencia y Acceso a la Información Pública del Estado de México y Municipios, en su artículo 150, establece que</w:t>
      </w:r>
      <w:r w:rsidRPr="000435A5">
        <w:rPr>
          <w:rFonts w:ascii="Palatino Linotype" w:hAnsi="Palatino Linotype"/>
        </w:rPr>
        <w:t xml:space="preserve"> </w:t>
      </w:r>
      <w:r w:rsidRPr="00DF6794">
        <w:rPr>
          <w:rFonts w:ascii="Palatino Linotype" w:hAnsi="Palatino Linotype"/>
          <w:b/>
        </w:rPr>
        <w:t>el procedimiento de acceso a la información es la garantía primaria del derecho en cuestión y se rige por los principios de</w:t>
      </w:r>
      <w:r w:rsidRPr="000435A5">
        <w:rPr>
          <w:rFonts w:ascii="Palatino Linotype" w:hAnsi="Palatino Linotype"/>
        </w:rPr>
        <w:t xml:space="preserve"> simplicidad, rapidez gratuidad del procedimiento, </w:t>
      </w:r>
      <w:r w:rsidRPr="00DF6794">
        <w:rPr>
          <w:rFonts w:ascii="Palatino Linotype" w:hAnsi="Palatino Linotype"/>
          <w:b/>
        </w:rPr>
        <w:t>auxilio y orientación a los particulares</w:t>
      </w:r>
      <w:r w:rsidRPr="000435A5">
        <w:rPr>
          <w:rFonts w:ascii="Palatino Linotype" w:hAnsi="Palatino Linotype"/>
        </w:rPr>
        <w:t>, así como atención adecuada a las personas con discapacidad y a los hablantes de lengua indígena con el objeto de otorgar la protección más amplia del derecho de las personas.</w:t>
      </w:r>
    </w:p>
    <w:p w14:paraId="2D1E1E1F" w14:textId="77777777" w:rsidR="00A23580" w:rsidRPr="000435A5"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7764B53" w14:textId="77777777" w:rsidR="00A23580" w:rsidRPr="000435A5"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9"/>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 xml:space="preserve">será la encargada de </w:t>
      </w:r>
      <w:r w:rsidRPr="00EB258B">
        <w:rPr>
          <w:rFonts w:ascii="Palatino Linotype" w:hAnsi="Palatino Linotype"/>
          <w:b/>
          <w:bCs/>
          <w:color w:val="000000" w:themeColor="text1"/>
        </w:rPr>
        <w:t>tramitar internamente la solicitud de información</w:t>
      </w:r>
      <w:r w:rsidRPr="00EB258B">
        <w:rPr>
          <w:rFonts w:ascii="Palatino Linotype" w:hAnsi="Palatino Linotype"/>
          <w:color w:val="000000" w:themeColor="text1"/>
        </w:rPr>
        <w:t xml:space="preserve"> y tendrá la alta responsabilidad de verificar, en cada caso, que la misma no sea confidencial o reservada. Asimismo, contará con las facultades</w:t>
      </w:r>
      <w:r w:rsidRPr="000435A5">
        <w:rPr>
          <w:rFonts w:ascii="Palatino Linotype" w:hAnsi="Palatino Linotype"/>
          <w:color w:val="000000" w:themeColor="text1"/>
        </w:rPr>
        <w:t xml:space="preserve">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10"/>
      </w:r>
      <w:r w:rsidRPr="000435A5">
        <w:rPr>
          <w:rFonts w:ascii="Palatino Linotype" w:hAnsi="Palatino Linotype"/>
          <w:color w:val="000000" w:themeColor="text1"/>
        </w:rPr>
        <w:t>.</w:t>
      </w:r>
    </w:p>
    <w:p w14:paraId="1034949C" w14:textId="77777777" w:rsidR="00A23580" w:rsidRPr="000435A5"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4C35D60D" w14:textId="77777777" w:rsidR="00A23580" w:rsidRPr="000435A5"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8617F19" w14:textId="77777777" w:rsidR="00A23580" w:rsidRPr="00CE49F9"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CE49F9">
        <w:rPr>
          <w:rFonts w:ascii="Palatino Linotype" w:eastAsia="MS Mincho" w:hAnsi="Palatino Linotype" w:cs="Times New Roman"/>
          <w:color w:val="000000"/>
          <w:sz w:val="22"/>
        </w:rPr>
        <w:t>Recibir, tramitar y dar respuesta a las solicitudes de acceso a la información;</w:t>
      </w:r>
    </w:p>
    <w:p w14:paraId="5F55BBC5" w14:textId="77777777" w:rsidR="00A23580" w:rsidRPr="00CE49F9"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CE49F9">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77115EA9" w14:textId="77777777" w:rsidR="00A23580" w:rsidRPr="00CE49F9"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CE49F9">
        <w:rPr>
          <w:rFonts w:ascii="Palatino Linotype" w:eastAsia="MS Mincho" w:hAnsi="Palatino Linotype" w:cs="Times New Roman"/>
          <w:color w:val="000000"/>
          <w:sz w:val="22"/>
        </w:rPr>
        <w:t xml:space="preserve">Entregar, en su caso, a los particulares la información solicitada; y </w:t>
      </w:r>
    </w:p>
    <w:p w14:paraId="70698163" w14:textId="77777777" w:rsidR="00A23580" w:rsidRPr="00CE49F9" w:rsidRDefault="00A23580" w:rsidP="00A23580">
      <w:pPr>
        <w:pStyle w:val="Prrafodelista"/>
        <w:numPr>
          <w:ilvl w:val="1"/>
          <w:numId w:val="3"/>
        </w:numPr>
        <w:tabs>
          <w:tab w:val="left" w:pos="426"/>
        </w:tabs>
        <w:spacing w:before="240" w:after="240" w:line="360" w:lineRule="auto"/>
        <w:ind w:left="1134" w:right="51"/>
        <w:jc w:val="both"/>
        <w:rPr>
          <w:rFonts w:ascii="Palatino Linotype" w:hAnsi="Palatino Linotype"/>
          <w:color w:val="000000" w:themeColor="text1"/>
          <w:sz w:val="22"/>
        </w:rPr>
      </w:pPr>
      <w:r w:rsidRPr="00CE49F9">
        <w:rPr>
          <w:rFonts w:ascii="Palatino Linotype" w:eastAsia="MS Mincho" w:hAnsi="Palatino Linotype" w:cs="Times New Roman"/>
          <w:color w:val="000000"/>
          <w:sz w:val="22"/>
        </w:rPr>
        <w:t>Efectuar las notificaciones a los solicitantes.</w:t>
      </w:r>
    </w:p>
    <w:p w14:paraId="1A95A6E2" w14:textId="77777777" w:rsidR="00A23580" w:rsidRPr="000435A5"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A2FDF93" w14:textId="77777777" w:rsidR="00A23580" w:rsidRPr="000435A5"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 xml:space="preserve">sujetos del proceso de atención a las solicitudes de información son los </w:t>
      </w:r>
      <w:r w:rsidRPr="0010205D">
        <w:rPr>
          <w:rFonts w:ascii="Palatino Linotype" w:hAnsi="Palatino Linotype"/>
          <w:b/>
          <w:bCs/>
        </w:rPr>
        <w:t>servidores públicos habilitados</w:t>
      </w:r>
      <w:r w:rsidRPr="000435A5">
        <w:rPr>
          <w:rFonts w:ascii="Palatino Linotype" w:hAnsi="Palatino Linotype"/>
        </w:rPr>
        <w:t xml:space="preserve">, quienes serán designados por el titular del </w:t>
      </w:r>
      <w:r>
        <w:rPr>
          <w:rFonts w:ascii="Palatino Linotype" w:hAnsi="Palatino Linotype"/>
          <w:b/>
          <w:bCs/>
        </w:rPr>
        <w:t>SUJETO OBLIGADO</w:t>
      </w:r>
      <w:r>
        <w:rPr>
          <w:rFonts w:ascii="Palatino Linotype" w:hAnsi="Palatino Linotype"/>
        </w:rPr>
        <w:t>,</w:t>
      </w:r>
      <w:r w:rsidRPr="000435A5">
        <w:rPr>
          <w:rFonts w:ascii="Palatino Linotype" w:hAnsi="Palatino Linotype"/>
        </w:rPr>
        <w:t xml:space="preserve"> a propuesta del responsable de la Unidad de Transparencia</w:t>
      </w:r>
      <w:r w:rsidRPr="000435A5">
        <w:rPr>
          <w:rFonts w:ascii="Palatino Linotype" w:hAnsi="Palatino Linotype"/>
          <w:vertAlign w:val="superscript"/>
        </w:rPr>
        <w:footnoteReference w:id="11"/>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2"/>
      </w:r>
      <w:r w:rsidRPr="000435A5">
        <w:rPr>
          <w:rFonts w:ascii="Palatino Linotype" w:hAnsi="Palatino Linotype"/>
        </w:rPr>
        <w:t>:</w:t>
      </w:r>
    </w:p>
    <w:p w14:paraId="19A10271" w14:textId="77777777" w:rsidR="00A23580" w:rsidRPr="00CE49F9" w:rsidRDefault="00A23580" w:rsidP="00A23580">
      <w:pPr>
        <w:pStyle w:val="Prrafodelista"/>
        <w:numPr>
          <w:ilvl w:val="1"/>
          <w:numId w:val="4"/>
        </w:numPr>
        <w:tabs>
          <w:tab w:val="left" w:pos="426"/>
        </w:tabs>
        <w:spacing w:before="240" w:after="240" w:line="360" w:lineRule="auto"/>
        <w:ind w:left="1134" w:right="51"/>
        <w:jc w:val="both"/>
        <w:rPr>
          <w:rFonts w:ascii="Palatino Linotype" w:hAnsi="Palatino Linotype"/>
          <w:sz w:val="22"/>
        </w:rPr>
      </w:pPr>
      <w:r w:rsidRPr="00CE49F9">
        <w:rPr>
          <w:rFonts w:ascii="Palatino Linotype" w:hAnsi="Palatino Linotype"/>
          <w:sz w:val="22"/>
        </w:rPr>
        <w:t>Localizar la información que le solicite la Unidad de Transparencia; y</w:t>
      </w:r>
    </w:p>
    <w:p w14:paraId="50E75C3A" w14:textId="77777777" w:rsidR="00A23580" w:rsidRPr="00CE49F9" w:rsidRDefault="00A23580" w:rsidP="00A23580">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sz w:val="22"/>
        </w:rPr>
      </w:pPr>
      <w:r w:rsidRPr="00CE49F9">
        <w:rPr>
          <w:rFonts w:ascii="Palatino Linotype" w:hAnsi="Palatino Linotype"/>
          <w:sz w:val="22"/>
        </w:rPr>
        <w:t>Proporcionar la información que obre en los archivos y que le sea solicitada por la Unidad de Transparencia.</w:t>
      </w:r>
    </w:p>
    <w:p w14:paraId="56C9F93B" w14:textId="77777777" w:rsidR="00A23580" w:rsidRPr="000435A5"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6F3974DA" w14:textId="1D6B364F" w:rsidR="00A23580" w:rsidRPr="00A23580"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084C">
        <w:rPr>
          <w:rFonts w:ascii="Palatino Linotype" w:hAnsi="Palatino Linotype"/>
        </w:rPr>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12F2224" w14:textId="77777777" w:rsidR="00A23580" w:rsidRPr="00A23580"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0E117600" w14:textId="77777777" w:rsidR="003D59F7" w:rsidRDefault="00A23580" w:rsidP="003D59F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rPr>
        <w:lastRenderedPageBreak/>
        <w:t>U</w:t>
      </w:r>
      <w:r w:rsidR="00215A63">
        <w:rPr>
          <w:rFonts w:ascii="Palatino Linotype" w:hAnsi="Palatino Linotype"/>
        </w:rPr>
        <w:t xml:space="preserve">na expuesto </w:t>
      </w:r>
      <w:r w:rsidR="00215A63" w:rsidRPr="00A23580">
        <w:rPr>
          <w:rFonts w:ascii="Palatino Linotype" w:hAnsi="Palatino Linotype"/>
        </w:rPr>
        <w:t xml:space="preserve">lo anterior, </w:t>
      </w:r>
      <w:r w:rsidR="009E260E" w:rsidRPr="00A23580">
        <w:rPr>
          <w:rFonts w:ascii="Palatino Linotype" w:hAnsi="Palatino Linotype"/>
        </w:rPr>
        <w:t>de la lectura a la</w:t>
      </w:r>
      <w:r w:rsidR="00977730" w:rsidRPr="00A23580">
        <w:rPr>
          <w:rFonts w:ascii="Palatino Linotype" w:hAnsi="Palatino Linotype"/>
        </w:rPr>
        <w:t>s</w:t>
      </w:r>
      <w:r w:rsidR="009E260E" w:rsidRPr="00A23580">
        <w:rPr>
          <w:rFonts w:ascii="Palatino Linotype" w:hAnsi="Palatino Linotype"/>
        </w:rPr>
        <w:t xml:space="preserve"> solicitud</w:t>
      </w:r>
      <w:r w:rsidR="00977730" w:rsidRPr="00A23580">
        <w:rPr>
          <w:rFonts w:ascii="Palatino Linotype" w:hAnsi="Palatino Linotype"/>
        </w:rPr>
        <w:t>es</w:t>
      </w:r>
      <w:r w:rsidR="009E260E" w:rsidRPr="00A23580">
        <w:rPr>
          <w:rFonts w:ascii="Palatino Linotype" w:hAnsi="Palatino Linotype"/>
        </w:rPr>
        <w:t xml:space="preserve"> de información </w:t>
      </w:r>
      <w:r w:rsidR="003D59F7" w:rsidRPr="003D59F7">
        <w:rPr>
          <w:rFonts w:ascii="Palatino Linotype" w:hAnsi="Palatino Linotype"/>
          <w:b/>
          <w:bCs/>
          <w:color w:val="000000" w:themeColor="text1"/>
          <w:sz w:val="22"/>
          <w:szCs w:val="22"/>
        </w:rPr>
        <w:t>00026/UTFV/IP/2022,</w:t>
      </w:r>
      <w:r w:rsidR="003D59F7" w:rsidRPr="003D59F7">
        <w:rPr>
          <w:rFonts w:ascii="Palatino Linotype" w:hAnsi="Palatino Linotype"/>
          <w:bCs/>
          <w:color w:val="000000" w:themeColor="text1"/>
          <w:sz w:val="22"/>
          <w:szCs w:val="22"/>
        </w:rPr>
        <w:t xml:space="preserve"> </w:t>
      </w:r>
      <w:r w:rsidR="003D59F7" w:rsidRPr="003D59F7">
        <w:rPr>
          <w:rFonts w:ascii="Palatino Linotype" w:hAnsi="Palatino Linotype"/>
          <w:b/>
          <w:bCs/>
          <w:color w:val="000000" w:themeColor="text1"/>
          <w:sz w:val="22"/>
          <w:szCs w:val="22"/>
        </w:rPr>
        <w:t>00027/UTFV/IP/2022,</w:t>
      </w:r>
      <w:r w:rsidR="003D59F7" w:rsidRPr="003D59F7">
        <w:rPr>
          <w:rFonts w:ascii="Palatino Linotype" w:hAnsi="Palatino Linotype"/>
          <w:bCs/>
          <w:color w:val="000000" w:themeColor="text1"/>
          <w:sz w:val="22"/>
          <w:szCs w:val="22"/>
        </w:rPr>
        <w:t xml:space="preserve"> </w:t>
      </w:r>
      <w:r w:rsidR="003D59F7" w:rsidRPr="003D59F7">
        <w:rPr>
          <w:rFonts w:ascii="Palatino Linotype" w:hAnsi="Palatino Linotype"/>
          <w:b/>
          <w:bCs/>
          <w:color w:val="000000" w:themeColor="text1"/>
          <w:sz w:val="22"/>
          <w:szCs w:val="22"/>
        </w:rPr>
        <w:t>00028</w:t>
      </w:r>
      <w:r w:rsidR="00A43DA6" w:rsidRPr="003D59F7">
        <w:rPr>
          <w:rFonts w:ascii="Palatino Linotype" w:hAnsi="Palatino Linotype"/>
          <w:b/>
          <w:bCs/>
          <w:color w:val="000000" w:themeColor="text1"/>
          <w:sz w:val="22"/>
          <w:szCs w:val="22"/>
        </w:rPr>
        <w:t>/UTFV/IP/2022</w:t>
      </w:r>
      <w:r w:rsidR="00312D1A" w:rsidRPr="003D59F7">
        <w:rPr>
          <w:rFonts w:ascii="Palatino Linotype" w:hAnsi="Palatino Linotype"/>
          <w:bCs/>
          <w:color w:val="000000" w:themeColor="text1"/>
          <w:szCs w:val="22"/>
        </w:rPr>
        <w:t>, y</w:t>
      </w:r>
      <w:r w:rsidR="00312D1A" w:rsidRPr="003D59F7">
        <w:rPr>
          <w:rFonts w:ascii="Palatino Linotype" w:hAnsi="Palatino Linotype"/>
          <w:b/>
          <w:bCs/>
          <w:color w:val="000000" w:themeColor="text1"/>
          <w:szCs w:val="22"/>
        </w:rPr>
        <w:t xml:space="preserve"> </w:t>
      </w:r>
      <w:r w:rsidR="003D59F7" w:rsidRPr="003D59F7">
        <w:rPr>
          <w:rFonts w:ascii="Palatino Linotype" w:hAnsi="Palatino Linotype"/>
          <w:b/>
          <w:bCs/>
          <w:color w:val="000000" w:themeColor="text1"/>
          <w:sz w:val="22"/>
          <w:szCs w:val="22"/>
        </w:rPr>
        <w:t>00029</w:t>
      </w:r>
      <w:r w:rsidR="00A43DA6" w:rsidRPr="003D59F7">
        <w:rPr>
          <w:rFonts w:ascii="Palatino Linotype" w:hAnsi="Palatino Linotype"/>
          <w:b/>
          <w:bCs/>
          <w:color w:val="000000" w:themeColor="text1"/>
          <w:sz w:val="22"/>
          <w:szCs w:val="22"/>
        </w:rPr>
        <w:t>/UTFV/IP/2022</w:t>
      </w:r>
      <w:r w:rsidR="003D59F7">
        <w:rPr>
          <w:rFonts w:ascii="Palatino Linotype" w:hAnsi="Palatino Linotype"/>
          <w:b/>
          <w:bCs/>
          <w:color w:val="000000" w:themeColor="text1"/>
          <w:sz w:val="22"/>
          <w:szCs w:val="22"/>
        </w:rPr>
        <w:t>,</w:t>
      </w:r>
      <w:r w:rsidR="009E260E" w:rsidRPr="00312D1A">
        <w:rPr>
          <w:rFonts w:ascii="Palatino Linotype" w:hAnsi="Palatino Linotype"/>
          <w:sz w:val="22"/>
          <w:szCs w:val="22"/>
        </w:rPr>
        <w:t xml:space="preserve"> </w:t>
      </w:r>
      <w:r w:rsidR="006D57BE" w:rsidRPr="00A23580">
        <w:rPr>
          <w:rFonts w:ascii="Palatino Linotype" w:hAnsi="Palatino Linotype"/>
        </w:rPr>
        <w:t xml:space="preserve">y </w:t>
      </w:r>
      <w:r w:rsidR="009E260E" w:rsidRPr="00A23580">
        <w:rPr>
          <w:rFonts w:ascii="Palatino Linotype" w:hAnsi="Palatino Linotype"/>
        </w:rPr>
        <w:t xml:space="preserve">como fuera señalado en el </w:t>
      </w:r>
      <w:r w:rsidR="009E260E" w:rsidRPr="00A23580">
        <w:rPr>
          <w:rFonts w:ascii="Palatino Linotype" w:hAnsi="Palatino Linotype"/>
          <w:i/>
          <w:iCs/>
        </w:rPr>
        <w:t>Planteamiento de la Litis</w:t>
      </w:r>
      <w:r w:rsidR="009E260E" w:rsidRPr="00A23580">
        <w:rPr>
          <w:rFonts w:ascii="Palatino Linotype" w:hAnsi="Palatino Linotype"/>
        </w:rPr>
        <w:t xml:space="preserve"> de esta resolución</w:t>
      </w:r>
      <w:r w:rsidR="009E260E">
        <w:rPr>
          <w:rFonts w:ascii="Palatino Linotype" w:hAnsi="Palatino Linotype"/>
        </w:rPr>
        <w:t xml:space="preserve">, se advierte que </w:t>
      </w:r>
      <w:r w:rsidR="003D59F7">
        <w:rPr>
          <w:rFonts w:ascii="Palatino Linotype" w:hAnsi="Palatino Linotype"/>
        </w:rPr>
        <w:t>el</w:t>
      </w:r>
      <w:r w:rsidR="009E260E">
        <w:rPr>
          <w:rFonts w:ascii="Palatino Linotype" w:hAnsi="Palatino Linotype"/>
        </w:rPr>
        <w:t xml:space="preserve"> entonces </w:t>
      </w:r>
      <w:r w:rsidR="009E260E">
        <w:rPr>
          <w:rFonts w:ascii="Palatino Linotype" w:hAnsi="Palatino Linotype"/>
          <w:b/>
        </w:rPr>
        <w:t>SOLICITANTE</w:t>
      </w:r>
      <w:r w:rsidR="009E260E">
        <w:rPr>
          <w:rFonts w:ascii="Palatino Linotype" w:hAnsi="Palatino Linotype"/>
        </w:rPr>
        <w:t xml:space="preserve"> requirió </w:t>
      </w:r>
      <w:r w:rsidR="003D59F7">
        <w:rPr>
          <w:rFonts w:ascii="Palatino Linotype" w:hAnsi="Palatino Linotype" w:cs="Arial"/>
          <w:color w:val="000000" w:themeColor="text1"/>
        </w:rPr>
        <w:t xml:space="preserve">conocer el </w:t>
      </w:r>
      <w:r w:rsidR="003D59F7" w:rsidRPr="00661DC5">
        <w:rPr>
          <w:rFonts w:ascii="Palatino Linotype" w:hAnsi="Palatino Linotype" w:cs="Arial"/>
          <w:b/>
          <w:color w:val="000000" w:themeColor="text1"/>
        </w:rPr>
        <w:t>monto que se gastó</w:t>
      </w:r>
      <w:r w:rsidR="003D59F7">
        <w:rPr>
          <w:rFonts w:ascii="Palatino Linotype" w:hAnsi="Palatino Linotype" w:cs="Arial"/>
          <w:color w:val="000000" w:themeColor="text1"/>
        </w:rPr>
        <w:t xml:space="preserve">, junto con los </w:t>
      </w:r>
      <w:r w:rsidR="003D59F7" w:rsidRPr="00661DC5">
        <w:rPr>
          <w:rFonts w:ascii="Palatino Linotype" w:hAnsi="Palatino Linotype" w:cs="Arial"/>
          <w:b/>
          <w:color w:val="000000" w:themeColor="text1"/>
        </w:rPr>
        <w:t>comprobantes</w:t>
      </w:r>
      <w:r w:rsidR="003D59F7">
        <w:rPr>
          <w:rFonts w:ascii="Palatino Linotype" w:hAnsi="Palatino Linotype" w:cs="Arial"/>
          <w:color w:val="000000" w:themeColor="text1"/>
        </w:rPr>
        <w:t xml:space="preserve"> respectivos, de los siguientes eventos realizados en el dos mil diecinueve, dos mil veinte, dos mil veintiuno y dos mil veintidós:</w:t>
      </w:r>
    </w:p>
    <w:p w14:paraId="4EE8961F" w14:textId="77777777" w:rsidR="003D59F7" w:rsidRPr="00CE49F9" w:rsidRDefault="003D59F7" w:rsidP="003D59F7">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Del Sindicato de Trabajadores Administrativos y de Apoyo de la Universidad Tecnológica Fidel Velázquez:</w:t>
      </w:r>
    </w:p>
    <w:p w14:paraId="4BD3FEF9" w14:textId="77777777" w:rsidR="003D59F7" w:rsidRPr="00CE49F9" w:rsidRDefault="003D59F7" w:rsidP="003D59F7">
      <w:pPr>
        <w:pStyle w:val="Prrafodelista"/>
        <w:numPr>
          <w:ilvl w:val="0"/>
          <w:numId w:val="40"/>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Festejo de los trabajadores administrativos por el aniversario de su sindicato. </w:t>
      </w:r>
    </w:p>
    <w:p w14:paraId="1EE97CE3" w14:textId="77777777" w:rsidR="003D59F7" w:rsidRPr="00CE49F9" w:rsidRDefault="003D59F7" w:rsidP="003D59F7">
      <w:pPr>
        <w:pStyle w:val="Prrafodelista"/>
        <w:numPr>
          <w:ilvl w:val="0"/>
          <w:numId w:val="40"/>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Festejo del Día del Padre para celebrar a los trabajadores administrativos. </w:t>
      </w:r>
    </w:p>
    <w:p w14:paraId="7E68CF8D" w14:textId="77777777" w:rsidR="003D59F7" w:rsidRPr="00CE49F9" w:rsidRDefault="003D59F7" w:rsidP="003D59F7">
      <w:pPr>
        <w:pStyle w:val="Prrafodelista"/>
        <w:numPr>
          <w:ilvl w:val="0"/>
          <w:numId w:val="40"/>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Festejar a las trabajadoras administrativas por el Día de la Secretaria. </w:t>
      </w:r>
    </w:p>
    <w:p w14:paraId="15EF522E" w14:textId="77777777" w:rsidR="003D59F7" w:rsidRPr="00CE49F9" w:rsidRDefault="003D59F7" w:rsidP="003D59F7">
      <w:pPr>
        <w:pStyle w:val="Prrafodelista"/>
        <w:numPr>
          <w:ilvl w:val="0"/>
          <w:numId w:val="40"/>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Festejar a los trabajadores administrativos por el Día del Empleado Administrativo. </w:t>
      </w:r>
    </w:p>
    <w:p w14:paraId="19306F3A" w14:textId="77777777" w:rsidR="003D59F7" w:rsidRPr="00CE49F9" w:rsidRDefault="003D59F7" w:rsidP="003D59F7">
      <w:pPr>
        <w:pStyle w:val="Prrafodelista"/>
        <w:numPr>
          <w:ilvl w:val="0"/>
          <w:numId w:val="40"/>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Fiesta de fin de año de los trabajadores administrativos. </w:t>
      </w:r>
    </w:p>
    <w:p w14:paraId="7227C69B" w14:textId="77777777" w:rsidR="003D59F7" w:rsidRPr="00CE49F9" w:rsidRDefault="003D59F7" w:rsidP="003D59F7">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De la Asociación de Personal Académico de la Universidad Tecnológica Fidel Velazquez:</w:t>
      </w:r>
    </w:p>
    <w:p w14:paraId="7AFB0D89" w14:textId="77777777" w:rsidR="003D59F7" w:rsidRPr="00CE49F9" w:rsidRDefault="003D59F7" w:rsidP="003D59F7">
      <w:pPr>
        <w:pStyle w:val="Prrafodelista"/>
        <w:numPr>
          <w:ilvl w:val="0"/>
          <w:numId w:val="41"/>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Festejo del Día del Maestro para celebrar a los trabajadores académicos. </w:t>
      </w:r>
    </w:p>
    <w:p w14:paraId="0C4329E6" w14:textId="77777777" w:rsidR="003D59F7" w:rsidRPr="00CE49F9" w:rsidRDefault="003D59F7" w:rsidP="003D59F7">
      <w:pPr>
        <w:pStyle w:val="Prrafodelista"/>
        <w:numPr>
          <w:ilvl w:val="0"/>
          <w:numId w:val="41"/>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Festejo de los trabajadores académicos por el aniversario de su sindicato. </w:t>
      </w:r>
    </w:p>
    <w:p w14:paraId="07AB0A0A" w14:textId="77777777" w:rsidR="003D59F7" w:rsidRPr="00CE49F9" w:rsidRDefault="003D59F7" w:rsidP="003D59F7">
      <w:pPr>
        <w:pStyle w:val="Prrafodelista"/>
        <w:numPr>
          <w:ilvl w:val="0"/>
          <w:numId w:val="41"/>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Festejo del Día del Padre para celebrar a los trabajadores académicos. </w:t>
      </w:r>
    </w:p>
    <w:p w14:paraId="59D35C4E" w14:textId="1C04EC37" w:rsidR="009E260E" w:rsidRPr="00CE49F9" w:rsidRDefault="003D59F7" w:rsidP="003D59F7">
      <w:pPr>
        <w:pStyle w:val="Prrafodelista"/>
        <w:numPr>
          <w:ilvl w:val="0"/>
          <w:numId w:val="41"/>
        </w:numPr>
        <w:tabs>
          <w:tab w:val="left" w:pos="426"/>
        </w:tabs>
        <w:spacing w:line="360" w:lineRule="auto"/>
        <w:ind w:left="1701" w:right="49"/>
        <w:jc w:val="both"/>
        <w:rPr>
          <w:rFonts w:ascii="Palatino Linotype" w:hAnsi="Palatino Linotype" w:cs="Arial"/>
          <w:color w:val="000000" w:themeColor="text1"/>
          <w:sz w:val="22"/>
        </w:rPr>
      </w:pPr>
      <w:r w:rsidRPr="00CE49F9">
        <w:rPr>
          <w:rFonts w:ascii="Palatino Linotype" w:hAnsi="Palatino Linotype" w:cs="Arial"/>
          <w:color w:val="000000" w:themeColor="text1"/>
          <w:sz w:val="22"/>
        </w:rPr>
        <w:t xml:space="preserve">Fiesta de fin de año de los trabajadores académicos. </w:t>
      </w:r>
    </w:p>
    <w:p w14:paraId="7BE75996" w14:textId="77777777" w:rsidR="00E33688" w:rsidRPr="00CE49F9"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5DF2B420" w14:textId="6C01D09C" w:rsidR="009926DF" w:rsidRDefault="00293904" w:rsidP="00736E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442E8">
        <w:rPr>
          <w:rFonts w:ascii="Palatino Linotype" w:hAnsi="Palatino Linotype"/>
          <w:color w:val="000000" w:themeColor="text1"/>
        </w:rPr>
        <w:t>Posteriorme</w:t>
      </w:r>
      <w:r w:rsidR="004442E8" w:rsidRPr="004442E8">
        <w:rPr>
          <w:rFonts w:ascii="Palatino Linotype" w:hAnsi="Palatino Linotype"/>
          <w:color w:val="000000" w:themeColor="text1"/>
        </w:rPr>
        <w:t xml:space="preserve">nte, en respuesta a las solicitudes, el </w:t>
      </w:r>
      <w:r w:rsidR="004442E8" w:rsidRPr="004442E8">
        <w:rPr>
          <w:rFonts w:ascii="Palatino Linotype" w:hAnsi="Palatino Linotype"/>
          <w:b/>
          <w:color w:val="000000" w:themeColor="text1"/>
        </w:rPr>
        <w:t>SUJETO OBLIGADO</w:t>
      </w:r>
      <w:r w:rsidR="004442E8" w:rsidRPr="004442E8">
        <w:rPr>
          <w:rFonts w:ascii="Palatino Linotype" w:hAnsi="Palatino Linotype"/>
          <w:color w:val="000000" w:themeColor="text1"/>
        </w:rPr>
        <w:t xml:space="preserve"> </w:t>
      </w:r>
      <w:r w:rsidR="003D59F7">
        <w:rPr>
          <w:rFonts w:ascii="Palatino Linotype" w:hAnsi="Palatino Linotype"/>
          <w:color w:val="000000" w:themeColor="text1"/>
        </w:rPr>
        <w:t>entregó los oficios con números UTFV/UT/OF/022-2022, UTFV/UT/OF/023-2022, UTFV/UT/OF/024-2022 y UTFV/UT/OF/025-2022, suscritos por el Titular de la Unidad de Transparencia, cuyo contenido toral se transcribe a continuación:</w:t>
      </w:r>
    </w:p>
    <w:p w14:paraId="177E2975" w14:textId="77777777" w:rsidR="004442E8" w:rsidRDefault="004442E8" w:rsidP="004442E8">
      <w:pPr>
        <w:pStyle w:val="Prrafodelista"/>
        <w:tabs>
          <w:tab w:val="left" w:pos="426"/>
        </w:tabs>
        <w:spacing w:before="240" w:after="240" w:line="360" w:lineRule="auto"/>
        <w:ind w:left="0" w:right="51"/>
        <w:jc w:val="both"/>
        <w:rPr>
          <w:rFonts w:ascii="Palatino Linotype" w:hAnsi="Palatino Linotype"/>
          <w:color w:val="000000" w:themeColor="text1"/>
        </w:rPr>
      </w:pPr>
    </w:p>
    <w:p w14:paraId="5E7CF75E" w14:textId="575197FF" w:rsidR="003D59F7" w:rsidRDefault="003D59F7" w:rsidP="003D59F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 esta Unidad de Transparencia solicitó a las áreas correspondientes de la Universidad, llevaran a cabo la búsqueda de la información solicitada.</w:t>
      </w:r>
    </w:p>
    <w:p w14:paraId="25B2CC3A" w14:textId="77777777" w:rsidR="003D59F7" w:rsidRDefault="003D59F7" w:rsidP="003D59F7">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041040D" w14:textId="102E58A7" w:rsidR="003D59F7" w:rsidRDefault="003D59F7" w:rsidP="003D59F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De acuerdo con lo anterior, (…) se ha notificado que la información solicitada al no especificar algún tipo de gasto en particular</w:t>
      </w:r>
      <w:r w:rsidRPr="00EB3C7B">
        <w:rPr>
          <w:rFonts w:ascii="Palatino Linotype" w:hAnsi="Palatino Linotype"/>
          <w:i/>
          <w:color w:val="000000" w:themeColor="text1"/>
          <w:sz w:val="22"/>
          <w:u w:val="thick"/>
        </w:rPr>
        <w:t>, la presente información no puede enviarse en la modalidad solicitada, ya que la misma es muy amplia</w:t>
      </w:r>
      <w:r>
        <w:rPr>
          <w:rFonts w:ascii="Palatino Linotype" w:hAnsi="Palatino Linotype"/>
          <w:i/>
          <w:color w:val="000000" w:themeColor="text1"/>
          <w:sz w:val="22"/>
        </w:rPr>
        <w:t xml:space="preserve">, derivado a que la institución al contar con dos agrupaciones de carácter sindical y contemplarse diversos eventos que se encuentran bajo contrato colectivo de trabajo, la institución lleva a cabo diferentes gestiones para cada caso en particular, sin embargo, </w:t>
      </w:r>
      <w:r w:rsidRPr="00EB3C7B">
        <w:rPr>
          <w:rFonts w:ascii="Palatino Linotype" w:hAnsi="Palatino Linotype"/>
          <w:i/>
          <w:color w:val="000000" w:themeColor="text1"/>
          <w:sz w:val="22"/>
          <w:u w:val="thick"/>
        </w:rPr>
        <w:t>en atención a su solicitud, la información la ponemos a su disposición para su consulta directa</w:t>
      </w:r>
      <w:r>
        <w:rPr>
          <w:rFonts w:ascii="Palatino Linotype" w:hAnsi="Palatino Linotype"/>
          <w:i/>
          <w:color w:val="000000" w:themeColor="text1"/>
          <w:sz w:val="22"/>
        </w:rPr>
        <w:t xml:space="preserve"> en:</w:t>
      </w:r>
    </w:p>
    <w:p w14:paraId="5D0BA987" w14:textId="77777777" w:rsidR="003D59F7" w:rsidRDefault="003D59F7" w:rsidP="003D59F7">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BEC139D" w14:textId="061B63CB" w:rsidR="00EB3C7B" w:rsidRPr="00EB3C7B" w:rsidRDefault="00EB3C7B" w:rsidP="003D59F7">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EB3C7B">
        <w:rPr>
          <w:rFonts w:ascii="Palatino Linotype" w:hAnsi="Palatino Linotype"/>
          <w:b/>
          <w:i/>
          <w:color w:val="000000" w:themeColor="text1"/>
          <w:sz w:val="22"/>
        </w:rPr>
        <w:t>Universidad Tecnológica Fidel Velázquez</w:t>
      </w:r>
    </w:p>
    <w:p w14:paraId="7CA5F7AB" w14:textId="3D1F10C0" w:rsidR="00EB3C7B" w:rsidRDefault="00EB3C7B" w:rsidP="003D59F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3C7B">
        <w:rPr>
          <w:rFonts w:ascii="Palatino Linotype" w:hAnsi="Palatino Linotype"/>
          <w:b/>
          <w:i/>
          <w:color w:val="000000" w:themeColor="text1"/>
          <w:sz w:val="22"/>
        </w:rPr>
        <w:t>Servidor público habilitado:</w:t>
      </w:r>
      <w:r>
        <w:rPr>
          <w:rFonts w:ascii="Palatino Linotype" w:hAnsi="Palatino Linotype"/>
          <w:i/>
          <w:color w:val="000000" w:themeColor="text1"/>
          <w:sz w:val="22"/>
        </w:rPr>
        <w:t xml:space="preserve"> L.C. Mariana Pichardo Escamilla</w:t>
      </w:r>
    </w:p>
    <w:p w14:paraId="036E64D6" w14:textId="6757717C" w:rsidR="00EB3C7B" w:rsidRPr="00EB3C7B" w:rsidRDefault="00EB3C7B" w:rsidP="003D59F7">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EB3C7B">
        <w:rPr>
          <w:rFonts w:ascii="Palatino Linotype" w:hAnsi="Palatino Linotype"/>
          <w:b/>
          <w:i/>
          <w:color w:val="000000" w:themeColor="text1"/>
          <w:sz w:val="22"/>
        </w:rPr>
        <w:t>Jefa del Departamento de Tesorería</w:t>
      </w:r>
    </w:p>
    <w:p w14:paraId="685A32B0" w14:textId="7A02A4AB" w:rsidR="00EB3C7B" w:rsidRDefault="00EB3C7B" w:rsidP="003D59F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3C7B">
        <w:rPr>
          <w:rFonts w:ascii="Palatino Linotype" w:hAnsi="Palatino Linotype"/>
          <w:b/>
          <w:i/>
          <w:color w:val="000000" w:themeColor="text1"/>
          <w:sz w:val="22"/>
        </w:rPr>
        <w:t>Domicilio:</w:t>
      </w:r>
      <w:r>
        <w:rPr>
          <w:rFonts w:ascii="Palatino Linotype" w:hAnsi="Palatino Linotype"/>
          <w:i/>
          <w:color w:val="000000" w:themeColor="text1"/>
          <w:sz w:val="22"/>
        </w:rPr>
        <w:t xml:space="preserve"> Av. Emiliano Zapata s/n, Nicolás Romero, Estado de México CP. 54474</w:t>
      </w:r>
    </w:p>
    <w:p w14:paraId="10ED487D" w14:textId="7CC6FF91" w:rsidR="00EB3C7B" w:rsidRDefault="00EB3C7B" w:rsidP="003D59F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3C7B">
        <w:rPr>
          <w:rFonts w:ascii="Palatino Linotype" w:hAnsi="Palatino Linotype"/>
          <w:b/>
          <w:i/>
          <w:color w:val="000000" w:themeColor="text1"/>
          <w:sz w:val="22"/>
        </w:rPr>
        <w:t>Teléfono:</w:t>
      </w:r>
      <w:r>
        <w:rPr>
          <w:rFonts w:ascii="Palatino Linotype" w:hAnsi="Palatino Linotype"/>
          <w:i/>
          <w:color w:val="000000" w:themeColor="text1"/>
          <w:sz w:val="22"/>
        </w:rPr>
        <w:t xml:space="preserve"> 55-03-49-31-83 ext. 268</w:t>
      </w:r>
    </w:p>
    <w:p w14:paraId="79F31058" w14:textId="678D19AE" w:rsidR="00EB3C7B" w:rsidRDefault="00EB3C7B" w:rsidP="003D59F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3C7B">
        <w:rPr>
          <w:rFonts w:ascii="Palatino Linotype" w:hAnsi="Palatino Linotype"/>
          <w:b/>
          <w:i/>
          <w:color w:val="000000" w:themeColor="text1"/>
          <w:sz w:val="22"/>
        </w:rPr>
        <w:t>Horario de atención:</w:t>
      </w:r>
      <w:r>
        <w:rPr>
          <w:rFonts w:ascii="Palatino Linotype" w:hAnsi="Palatino Linotype"/>
          <w:i/>
          <w:color w:val="000000" w:themeColor="text1"/>
          <w:sz w:val="22"/>
        </w:rPr>
        <w:t xml:space="preserve"> lunes a viernes de 10:00 a 15:00 horas</w:t>
      </w:r>
    </w:p>
    <w:p w14:paraId="7B2AC090" w14:textId="206F4261" w:rsidR="004442E8" w:rsidRDefault="00EB3C7B" w:rsidP="00EB3C7B">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B3C7B">
        <w:rPr>
          <w:rFonts w:ascii="Palatino Linotype" w:hAnsi="Palatino Linotype"/>
          <w:b/>
          <w:i/>
          <w:color w:val="000000" w:themeColor="text1"/>
          <w:sz w:val="22"/>
        </w:rPr>
        <w:t>Correo electrónico:</w:t>
      </w:r>
      <w:r>
        <w:rPr>
          <w:rFonts w:ascii="Palatino Linotype" w:hAnsi="Palatino Linotype"/>
          <w:i/>
          <w:color w:val="000000" w:themeColor="text1"/>
          <w:sz w:val="22"/>
        </w:rPr>
        <w:t xml:space="preserve"> </w:t>
      </w:r>
      <w:hyperlink r:id="rId8" w:history="1">
        <w:r w:rsidRPr="00B75D2E">
          <w:rPr>
            <w:rStyle w:val="Hipervnculo"/>
            <w:rFonts w:ascii="Palatino Linotype" w:hAnsi="Palatino Linotype"/>
            <w:i/>
            <w:sz w:val="22"/>
          </w:rPr>
          <w:t>mariana.pichardo@utfv.edu.mx</w:t>
        </w:r>
      </w:hyperlink>
      <w:r>
        <w:rPr>
          <w:rFonts w:ascii="Palatino Linotype" w:hAnsi="Palatino Linotype"/>
          <w:i/>
          <w:color w:val="000000" w:themeColor="text1"/>
          <w:sz w:val="22"/>
        </w:rPr>
        <w:t>”</w:t>
      </w:r>
      <w:r>
        <w:rPr>
          <w:rFonts w:ascii="Palatino Linotype" w:hAnsi="Palatino Linotype"/>
          <w:color w:val="000000" w:themeColor="text1"/>
          <w:sz w:val="22"/>
        </w:rPr>
        <w:t xml:space="preserve"> (Sic)</w:t>
      </w:r>
    </w:p>
    <w:p w14:paraId="675258F4" w14:textId="259771D7" w:rsidR="00EB3C7B" w:rsidRPr="00EB3C7B" w:rsidRDefault="00EB3C7B" w:rsidP="00EB3C7B">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(Subrayado añadido)</w:t>
      </w:r>
    </w:p>
    <w:p w14:paraId="3DF712BB" w14:textId="77777777" w:rsidR="00EB3C7B" w:rsidRDefault="00EB3C7B" w:rsidP="00EB3C7B">
      <w:pPr>
        <w:pStyle w:val="Prrafodelista"/>
        <w:tabs>
          <w:tab w:val="left" w:pos="426"/>
        </w:tabs>
        <w:spacing w:before="240" w:after="240" w:line="360" w:lineRule="auto"/>
        <w:ind w:left="0" w:right="51"/>
        <w:jc w:val="both"/>
        <w:rPr>
          <w:rFonts w:ascii="Palatino Linotype" w:hAnsi="Palatino Linotype"/>
          <w:color w:val="000000" w:themeColor="text1"/>
        </w:rPr>
      </w:pPr>
    </w:p>
    <w:p w14:paraId="1962E373" w14:textId="5E36E9A0" w:rsidR="009926DF" w:rsidRPr="00EB3C7B" w:rsidRDefault="00723C41"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colige que el </w:t>
      </w:r>
      <w:r>
        <w:rPr>
          <w:rFonts w:ascii="Palatino Linotype" w:hAnsi="Palatino Linotype"/>
          <w:b/>
          <w:color w:val="000000" w:themeColor="text1"/>
        </w:rPr>
        <w:t>SUJETO OBLIGADO</w:t>
      </w:r>
      <w:r>
        <w:rPr>
          <w:rFonts w:ascii="Palatino Linotype" w:hAnsi="Palatino Linotype"/>
          <w:color w:val="000000" w:themeColor="text1"/>
        </w:rPr>
        <w:t xml:space="preserve"> </w:t>
      </w:r>
      <w:r w:rsidR="00EB3C7B">
        <w:rPr>
          <w:rFonts w:ascii="Palatino Linotype" w:hAnsi="Palatino Linotype"/>
          <w:color w:val="000000" w:themeColor="text1"/>
        </w:rPr>
        <w:t>señaló</w:t>
      </w:r>
      <w:r>
        <w:rPr>
          <w:rFonts w:ascii="Palatino Linotype" w:hAnsi="Palatino Linotype"/>
          <w:color w:val="000000" w:themeColor="text1"/>
        </w:rPr>
        <w:t xml:space="preserve"> al particular </w:t>
      </w:r>
      <w:r w:rsidR="00EB3C7B">
        <w:rPr>
          <w:rFonts w:ascii="Palatino Linotype" w:hAnsi="Palatino Linotype"/>
        </w:rPr>
        <w:t>que la información requerida a través de las solicitudes</w:t>
      </w:r>
      <w:r w:rsidR="00EB3C7B" w:rsidRPr="00A23580">
        <w:rPr>
          <w:rFonts w:ascii="Palatino Linotype" w:hAnsi="Palatino Linotype"/>
        </w:rPr>
        <w:t xml:space="preserve"> </w:t>
      </w:r>
      <w:r w:rsidR="00EB3C7B" w:rsidRPr="003D59F7">
        <w:rPr>
          <w:rFonts w:ascii="Palatino Linotype" w:hAnsi="Palatino Linotype"/>
          <w:b/>
          <w:bCs/>
          <w:color w:val="000000" w:themeColor="text1"/>
          <w:sz w:val="22"/>
          <w:szCs w:val="22"/>
        </w:rPr>
        <w:t>00026/UTFV/IP/2022,</w:t>
      </w:r>
      <w:r w:rsidR="00EB3C7B" w:rsidRPr="003D59F7">
        <w:rPr>
          <w:rFonts w:ascii="Palatino Linotype" w:hAnsi="Palatino Linotype"/>
          <w:bCs/>
          <w:color w:val="000000" w:themeColor="text1"/>
          <w:sz w:val="22"/>
          <w:szCs w:val="22"/>
        </w:rPr>
        <w:t xml:space="preserve"> </w:t>
      </w:r>
      <w:r w:rsidR="00EB3C7B" w:rsidRPr="003D59F7">
        <w:rPr>
          <w:rFonts w:ascii="Palatino Linotype" w:hAnsi="Palatino Linotype"/>
          <w:b/>
          <w:bCs/>
          <w:color w:val="000000" w:themeColor="text1"/>
          <w:sz w:val="22"/>
          <w:szCs w:val="22"/>
        </w:rPr>
        <w:t>00027/UTFV/IP/2022,</w:t>
      </w:r>
      <w:r w:rsidR="00EB3C7B" w:rsidRPr="003D59F7">
        <w:rPr>
          <w:rFonts w:ascii="Palatino Linotype" w:hAnsi="Palatino Linotype"/>
          <w:bCs/>
          <w:color w:val="000000" w:themeColor="text1"/>
          <w:sz w:val="22"/>
          <w:szCs w:val="22"/>
        </w:rPr>
        <w:t xml:space="preserve"> </w:t>
      </w:r>
      <w:r w:rsidR="00EB3C7B" w:rsidRPr="003D59F7">
        <w:rPr>
          <w:rFonts w:ascii="Palatino Linotype" w:hAnsi="Palatino Linotype"/>
          <w:b/>
          <w:bCs/>
          <w:color w:val="000000" w:themeColor="text1"/>
          <w:sz w:val="22"/>
          <w:szCs w:val="22"/>
        </w:rPr>
        <w:t>00028/UTFV/IP/2022</w:t>
      </w:r>
      <w:r w:rsidR="00EB3C7B" w:rsidRPr="003D59F7">
        <w:rPr>
          <w:rFonts w:ascii="Palatino Linotype" w:hAnsi="Palatino Linotype"/>
          <w:bCs/>
          <w:color w:val="000000" w:themeColor="text1"/>
          <w:szCs w:val="22"/>
        </w:rPr>
        <w:t>, y</w:t>
      </w:r>
      <w:r w:rsidR="00EB3C7B" w:rsidRPr="003D59F7">
        <w:rPr>
          <w:rFonts w:ascii="Palatino Linotype" w:hAnsi="Palatino Linotype"/>
          <w:b/>
          <w:bCs/>
          <w:color w:val="000000" w:themeColor="text1"/>
          <w:szCs w:val="22"/>
        </w:rPr>
        <w:t xml:space="preserve"> </w:t>
      </w:r>
      <w:r w:rsidR="00EB3C7B" w:rsidRPr="003D59F7">
        <w:rPr>
          <w:rFonts w:ascii="Palatino Linotype" w:hAnsi="Palatino Linotype"/>
          <w:b/>
          <w:bCs/>
          <w:color w:val="000000" w:themeColor="text1"/>
          <w:sz w:val="22"/>
          <w:szCs w:val="22"/>
        </w:rPr>
        <w:t>00029/UTFV/IP/2022</w:t>
      </w:r>
      <w:r w:rsidR="00EB3C7B">
        <w:rPr>
          <w:rFonts w:ascii="Palatino Linotype" w:hAnsi="Palatino Linotype"/>
          <w:b/>
          <w:bCs/>
          <w:color w:val="000000" w:themeColor="text1"/>
          <w:sz w:val="22"/>
          <w:szCs w:val="22"/>
        </w:rPr>
        <w:t>,</w:t>
      </w:r>
      <w:r w:rsidR="00EB3C7B" w:rsidRPr="00312D1A">
        <w:rPr>
          <w:rFonts w:ascii="Palatino Linotype" w:hAnsi="Palatino Linotype"/>
          <w:sz w:val="22"/>
          <w:szCs w:val="22"/>
        </w:rPr>
        <w:t xml:space="preserve"> </w:t>
      </w:r>
      <w:r w:rsidR="00EB3C7B">
        <w:rPr>
          <w:rFonts w:ascii="Palatino Linotype" w:hAnsi="Palatino Linotype"/>
        </w:rPr>
        <w:t>podría ser consultada en las instalaciones de la Universidad.</w:t>
      </w:r>
    </w:p>
    <w:p w14:paraId="3E5CCAB1" w14:textId="77777777" w:rsidR="00EB3C7B" w:rsidRPr="00EB3C7B" w:rsidRDefault="00EB3C7B" w:rsidP="00EB3C7B">
      <w:pPr>
        <w:pStyle w:val="Prrafodelista"/>
        <w:tabs>
          <w:tab w:val="left" w:pos="426"/>
        </w:tabs>
        <w:spacing w:before="240" w:after="240" w:line="360" w:lineRule="auto"/>
        <w:ind w:left="0" w:right="51"/>
        <w:jc w:val="both"/>
        <w:rPr>
          <w:rFonts w:ascii="Palatino Linotype" w:hAnsi="Palatino Linotype"/>
          <w:color w:val="000000" w:themeColor="text1"/>
        </w:rPr>
      </w:pPr>
    </w:p>
    <w:p w14:paraId="2442C70E" w14:textId="088410CC" w:rsidR="00EB3C7B" w:rsidRPr="00267985" w:rsidRDefault="00EB3C7B" w:rsidP="00EB3C7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En </w:t>
      </w:r>
      <w:r w:rsidRPr="00267985">
        <w:rPr>
          <w:rFonts w:ascii="Palatino Linotype" w:hAnsi="Palatino Linotype"/>
          <w:color w:val="000000" w:themeColor="text1"/>
        </w:rPr>
        <w:t xml:space="preserve">consecuencia, toda vez que el </w:t>
      </w:r>
      <w:r w:rsidRPr="00267985">
        <w:rPr>
          <w:rFonts w:ascii="Palatino Linotype" w:hAnsi="Palatino Linotype"/>
          <w:b/>
          <w:color w:val="000000" w:themeColor="text1"/>
        </w:rPr>
        <w:t>SUJETO OBLIGADO</w:t>
      </w:r>
      <w:r w:rsidRPr="00267985">
        <w:rPr>
          <w:rFonts w:ascii="Palatino Linotype" w:hAnsi="Palatino Linotype"/>
          <w:color w:val="000000" w:themeColor="text1"/>
        </w:rPr>
        <w:t xml:space="preserve"> se pronunció respecto de la información solicitada, resultaría conveniente obviar el análisis de competencia </w:t>
      </w:r>
      <w:r>
        <w:rPr>
          <w:rFonts w:ascii="Palatino Linotype" w:hAnsi="Palatino Linotype"/>
          <w:color w:val="000000" w:themeColor="text1"/>
        </w:rPr>
        <w:t xml:space="preserve">de la </w:t>
      </w:r>
      <w:r w:rsidRPr="00EB3C7B">
        <w:rPr>
          <w:rFonts w:ascii="Palatino Linotype" w:hAnsi="Palatino Linotype"/>
          <w:b/>
          <w:color w:val="000000" w:themeColor="text1"/>
        </w:rPr>
        <w:t>Universidad Tecnológica Fidel Velázquez</w:t>
      </w:r>
      <w:r w:rsidRPr="00267985">
        <w:rPr>
          <w:rFonts w:ascii="Palatino Linotype" w:hAnsi="Palatino Linotype"/>
          <w:color w:val="000000" w:themeColor="text1"/>
        </w:rPr>
        <w:t xml:space="preserve"> para generar, administrar o poseer la misma, dado que éste asumió la competencia mediante su respuesta a la solicitud de información; </w:t>
      </w:r>
      <w:r w:rsidRPr="00267985">
        <w:rPr>
          <w:rFonts w:ascii="Palatino Linotype" w:hAnsi="Palatino Linotype"/>
          <w:color w:val="000000" w:themeColor="text1"/>
        </w:rPr>
        <w:lastRenderedPageBreak/>
        <w:t xml:space="preserve">tan es así que la </w:t>
      </w:r>
      <w:r>
        <w:rPr>
          <w:rFonts w:ascii="Palatino Linotype" w:hAnsi="Palatino Linotype"/>
          <w:color w:val="000000" w:themeColor="text1"/>
        </w:rPr>
        <w:t>Unidad de Transparencia</w:t>
      </w:r>
      <w:r w:rsidRPr="00267985">
        <w:rPr>
          <w:rFonts w:ascii="Palatino Linotype" w:hAnsi="Palatino Linotype"/>
          <w:color w:val="000000" w:themeColor="text1"/>
        </w:rPr>
        <w:t xml:space="preserve"> la puso a disposición del particular en </w:t>
      </w:r>
      <w:r w:rsidRPr="00267985">
        <w:rPr>
          <w:rFonts w:ascii="Palatino Linotype" w:hAnsi="Palatino Linotype"/>
          <w:b/>
          <w:bCs/>
          <w:color w:val="000000" w:themeColor="text1"/>
        </w:rPr>
        <w:t>Consulta Directa</w:t>
      </w:r>
      <w:r w:rsidRPr="00267985">
        <w:rPr>
          <w:rFonts w:ascii="Palatino Linotype" w:hAnsi="Palatino Linotype"/>
          <w:color w:val="000000" w:themeColor="text1"/>
        </w:rPr>
        <w:t>.</w:t>
      </w:r>
    </w:p>
    <w:p w14:paraId="30DB2AD2" w14:textId="77777777" w:rsidR="00EB3C7B" w:rsidRPr="00267985" w:rsidRDefault="00EB3C7B" w:rsidP="00EB3C7B">
      <w:pPr>
        <w:pStyle w:val="Prrafodelista"/>
        <w:tabs>
          <w:tab w:val="left" w:pos="426"/>
        </w:tabs>
        <w:spacing w:before="240" w:after="240" w:line="360" w:lineRule="auto"/>
        <w:ind w:left="0" w:right="51"/>
        <w:jc w:val="both"/>
        <w:rPr>
          <w:rFonts w:ascii="Palatino Linotype" w:hAnsi="Palatino Linotype"/>
          <w:color w:val="000000" w:themeColor="text1"/>
        </w:rPr>
      </w:pPr>
    </w:p>
    <w:p w14:paraId="3BC06030" w14:textId="07BA444C" w:rsidR="00EB3C7B" w:rsidRPr="00EB3C7B" w:rsidRDefault="00EB3C7B" w:rsidP="00EB3C7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Lo anterior encuentra lógica toda vez que el estudio de la naturaleza jurídica de la información pública solicitada tiene por objeto determinar si ésta la genera, posee o administra el </w:t>
      </w:r>
      <w:r w:rsidRPr="00267985">
        <w:rPr>
          <w:rFonts w:ascii="Palatino Linotype" w:hAnsi="Palatino Linotype"/>
          <w:b/>
          <w:color w:val="000000" w:themeColor="text1"/>
        </w:rPr>
        <w:t>SUJETO OBLIGADO</w:t>
      </w:r>
      <w:r w:rsidRPr="00267985">
        <w:rPr>
          <w:rFonts w:ascii="Palatino Linotype" w:hAnsi="Palatino Linotype"/>
          <w:color w:val="000000" w:themeColor="text1"/>
        </w:rPr>
        <w:t xml:space="preserve">; empero, en aquellos casos en que éste la asume, implica </w:t>
      </w:r>
      <w:r w:rsidRPr="00267985">
        <w:rPr>
          <w:rFonts w:ascii="Palatino Linotype" w:hAnsi="Palatino Linotype"/>
          <w:i/>
          <w:color w:val="000000" w:themeColor="text1"/>
        </w:rPr>
        <w:t>de facto</w:t>
      </w:r>
      <w:r w:rsidRPr="00267985">
        <w:rPr>
          <w:rFonts w:ascii="Palatino Linotype" w:hAnsi="Palatino Linotype"/>
          <w:color w:val="000000" w:themeColor="text1"/>
        </w:rPr>
        <w:t xml:space="preserve"> que la genera, posee o administra. Por consiguiente, a nada práctico nos conduciría su estudio, ya que, se insiste, la información pública solicitada, relacionada con </w:t>
      </w:r>
      <w:r>
        <w:rPr>
          <w:rFonts w:ascii="Palatino Linotype" w:hAnsi="Palatino Linotype"/>
          <w:color w:val="000000" w:themeColor="text1"/>
        </w:rPr>
        <w:t>la erogación de recursos para llevar a cabo diversos eventos sociales y/o festejos</w:t>
      </w:r>
      <w:r w:rsidRPr="00267985">
        <w:rPr>
          <w:rFonts w:ascii="Palatino Linotype" w:hAnsi="Palatino Linotype"/>
          <w:color w:val="000000" w:themeColor="text1"/>
        </w:rPr>
        <w:t>,</w:t>
      </w:r>
      <w:r w:rsidRPr="00267985">
        <w:rPr>
          <w:rFonts w:ascii="Palatino Linotype" w:hAnsi="Palatino Linotype"/>
          <w:b/>
          <w:color w:val="000000" w:themeColor="text1"/>
        </w:rPr>
        <w:t xml:space="preserve"> </w:t>
      </w:r>
      <w:r w:rsidRPr="00267985">
        <w:rPr>
          <w:rFonts w:ascii="Palatino Linotype" w:hAnsi="Palatino Linotype"/>
          <w:color w:val="000000" w:themeColor="text1"/>
        </w:rPr>
        <w:t xml:space="preserve">ha sido asumida por el </w:t>
      </w:r>
      <w:r w:rsidRPr="00267985">
        <w:rPr>
          <w:rFonts w:ascii="Palatino Linotype" w:hAnsi="Palatino Linotype"/>
          <w:b/>
          <w:color w:val="000000" w:themeColor="text1"/>
        </w:rPr>
        <w:t>SUJETO OBLIGADO</w:t>
      </w:r>
      <w:r w:rsidRPr="00267985">
        <w:rPr>
          <w:rFonts w:ascii="Palatino Linotype" w:hAnsi="Palatino Linotype"/>
          <w:color w:val="000000" w:themeColor="text1"/>
        </w:rPr>
        <w:t>.</w:t>
      </w:r>
    </w:p>
    <w:p w14:paraId="7DA3396C" w14:textId="77777777" w:rsidR="00466BEF" w:rsidRDefault="00466BEF" w:rsidP="00466BEF">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2E58B475" w:rsidR="009747E8" w:rsidRPr="00975447" w:rsidRDefault="00466BEF"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975447">
        <w:rPr>
          <w:rFonts w:ascii="Palatino Linotype" w:hAnsi="Palatino Linotype"/>
          <w:color w:val="000000" w:themeColor="text1"/>
        </w:rPr>
        <w:t xml:space="preserve">or su </w:t>
      </w:r>
      <w:r w:rsidR="00975447">
        <w:rPr>
          <w:rFonts w:ascii="Palatino Linotype" w:eastAsia="Times New Roman" w:hAnsi="Palatino Linotype" w:cs="Arial"/>
        </w:rPr>
        <w:t xml:space="preserve">parte, </w:t>
      </w:r>
      <w:r w:rsidR="00EB3C7B">
        <w:rPr>
          <w:rFonts w:ascii="Palatino Linotype" w:eastAsia="Times New Roman" w:hAnsi="Palatino Linotype" w:cs="Arial"/>
        </w:rPr>
        <w:t>el</w:t>
      </w:r>
      <w:r w:rsidR="00975447">
        <w:rPr>
          <w:rFonts w:ascii="Palatino Linotype" w:eastAsia="Times New Roman" w:hAnsi="Palatino Linotype" w:cs="Arial"/>
        </w:rPr>
        <w:t xml:space="preserve"> </w:t>
      </w:r>
      <w:r w:rsidR="00975447">
        <w:rPr>
          <w:rFonts w:ascii="Palatino Linotype" w:eastAsia="Times New Roman" w:hAnsi="Palatino Linotype" w:cs="Arial"/>
          <w:b/>
          <w:bCs/>
        </w:rPr>
        <w:t>RECURRENTE</w:t>
      </w:r>
      <w:r w:rsidR="00723C41">
        <w:rPr>
          <w:rFonts w:ascii="Palatino Linotype" w:eastAsia="Times New Roman" w:hAnsi="Palatino Linotype" w:cs="Arial"/>
          <w:b/>
          <w:bCs/>
        </w:rPr>
        <w:t xml:space="preserve"> </w:t>
      </w:r>
      <w:r w:rsidR="00723C41">
        <w:rPr>
          <w:rFonts w:ascii="Palatino Linotype" w:eastAsia="Times New Roman" w:hAnsi="Palatino Linotype" w:cs="Arial"/>
          <w:bCs/>
        </w:rPr>
        <w:t>presentó los recursos de revisión</w:t>
      </w:r>
      <w:r w:rsidR="00975447">
        <w:rPr>
          <w:rFonts w:ascii="Palatino Linotype" w:eastAsia="Times New Roman" w:hAnsi="Palatino Linotype" w:cs="Arial"/>
        </w:rPr>
        <w:t xml:space="preserve"> </w:t>
      </w:r>
      <w:r w:rsidR="00EB3C7B" w:rsidRPr="00EB3C7B">
        <w:rPr>
          <w:rFonts w:ascii="Palatino Linotype" w:hAnsi="Palatino Linotype"/>
          <w:b/>
          <w:bCs/>
          <w:color w:val="000000" w:themeColor="text1"/>
          <w:sz w:val="22"/>
        </w:rPr>
        <w:t xml:space="preserve">16413/INFOEM/IP/RR/2022, </w:t>
      </w:r>
      <w:r w:rsidR="00EB3C7B">
        <w:rPr>
          <w:rFonts w:ascii="Palatino Linotype" w:hAnsi="Palatino Linotype"/>
          <w:b/>
          <w:bCs/>
          <w:color w:val="000000" w:themeColor="text1"/>
          <w:sz w:val="22"/>
        </w:rPr>
        <w:t>16414</w:t>
      </w:r>
      <w:r w:rsidR="00EB3C7B" w:rsidRPr="00EB3C7B">
        <w:rPr>
          <w:rFonts w:ascii="Palatino Linotype" w:hAnsi="Palatino Linotype"/>
          <w:b/>
          <w:bCs/>
          <w:color w:val="000000" w:themeColor="text1"/>
          <w:sz w:val="22"/>
        </w:rPr>
        <w:t xml:space="preserve">/INFOEM/IP/RR/2022, </w:t>
      </w:r>
      <w:r w:rsidR="00EB3C7B">
        <w:rPr>
          <w:rFonts w:ascii="Palatino Linotype" w:hAnsi="Palatino Linotype"/>
          <w:b/>
          <w:bCs/>
          <w:color w:val="000000" w:themeColor="text1"/>
          <w:sz w:val="22"/>
        </w:rPr>
        <w:t>16415</w:t>
      </w:r>
      <w:r w:rsidR="00A43DA6" w:rsidRPr="00EB3C7B">
        <w:rPr>
          <w:rFonts w:ascii="Palatino Linotype" w:hAnsi="Palatino Linotype"/>
          <w:b/>
          <w:bCs/>
          <w:color w:val="000000" w:themeColor="text1"/>
          <w:sz w:val="22"/>
        </w:rPr>
        <w:t>/INFOEM/IP/RR/2022</w:t>
      </w:r>
      <w:r w:rsidR="00EB3C7B" w:rsidRPr="00EB3C7B">
        <w:rPr>
          <w:rFonts w:ascii="Palatino Linotype" w:hAnsi="Palatino Linotype"/>
          <w:b/>
          <w:bCs/>
          <w:color w:val="000000" w:themeColor="text1"/>
          <w:sz w:val="22"/>
        </w:rPr>
        <w:t>,</w:t>
      </w:r>
      <w:r w:rsidR="00B26730" w:rsidRPr="00EB3C7B">
        <w:rPr>
          <w:rFonts w:ascii="Palatino Linotype" w:hAnsi="Palatino Linotype"/>
          <w:b/>
          <w:bCs/>
          <w:color w:val="000000" w:themeColor="text1"/>
          <w:sz w:val="22"/>
        </w:rPr>
        <w:t xml:space="preserve"> </w:t>
      </w:r>
      <w:r w:rsidR="00B26730" w:rsidRPr="00EB3C7B">
        <w:rPr>
          <w:rFonts w:ascii="Palatino Linotype" w:hAnsi="Palatino Linotype"/>
          <w:bCs/>
          <w:color w:val="000000" w:themeColor="text1"/>
        </w:rPr>
        <w:t xml:space="preserve">y </w:t>
      </w:r>
      <w:r w:rsidR="00EB3C7B">
        <w:rPr>
          <w:rFonts w:ascii="Palatino Linotype" w:hAnsi="Palatino Linotype"/>
          <w:b/>
          <w:bCs/>
          <w:color w:val="000000" w:themeColor="text1"/>
          <w:sz w:val="22"/>
        </w:rPr>
        <w:t>16416</w:t>
      </w:r>
      <w:r w:rsidR="00A43DA6" w:rsidRPr="00EB3C7B">
        <w:rPr>
          <w:rFonts w:ascii="Palatino Linotype" w:hAnsi="Palatino Linotype"/>
          <w:b/>
          <w:bCs/>
          <w:color w:val="000000" w:themeColor="text1"/>
          <w:sz w:val="22"/>
        </w:rPr>
        <w:t>/INFOEM/IP/RR/2022</w:t>
      </w:r>
      <w:r w:rsidR="00975447">
        <w:rPr>
          <w:rFonts w:ascii="Palatino Linotype" w:eastAsia="Times New Roman" w:hAnsi="Palatino Linotype" w:cs="Arial"/>
        </w:rPr>
        <w:t>, en contra de la</w:t>
      </w:r>
      <w:r w:rsidR="00A03939">
        <w:rPr>
          <w:rFonts w:ascii="Palatino Linotype" w:eastAsia="Times New Roman" w:hAnsi="Palatino Linotype" w:cs="Arial"/>
        </w:rPr>
        <w:t>s</w:t>
      </w:r>
      <w:r w:rsidR="00975447">
        <w:rPr>
          <w:rFonts w:ascii="Palatino Linotype" w:eastAsia="Times New Roman" w:hAnsi="Palatino Linotype" w:cs="Arial"/>
        </w:rPr>
        <w:t xml:space="preserve"> respuesta</w:t>
      </w:r>
      <w:r w:rsidR="00A03939">
        <w:rPr>
          <w:rFonts w:ascii="Palatino Linotype" w:eastAsia="Times New Roman" w:hAnsi="Palatino Linotype" w:cs="Arial"/>
        </w:rPr>
        <w:t>s</w:t>
      </w:r>
      <w:r w:rsidR="00975447">
        <w:rPr>
          <w:rFonts w:ascii="Palatino Linotype" w:eastAsia="Times New Roman" w:hAnsi="Palatino Linotype" w:cs="Arial"/>
        </w:rPr>
        <w:t xml:space="preserve"> del </w:t>
      </w:r>
      <w:r w:rsidR="00975447">
        <w:rPr>
          <w:rFonts w:ascii="Palatino Linotype" w:eastAsia="Times New Roman" w:hAnsi="Palatino Linotype" w:cs="Arial"/>
          <w:b/>
          <w:bCs/>
        </w:rPr>
        <w:t>SUJETO OBLIGADO</w:t>
      </w:r>
      <w:r w:rsidR="00975447">
        <w:rPr>
          <w:rFonts w:ascii="Palatino Linotype" w:eastAsia="Times New Roman" w:hAnsi="Palatino Linotype" w:cs="Arial"/>
        </w:rPr>
        <w:t xml:space="preserve">, y en </w:t>
      </w:r>
      <w:r w:rsidR="006E6DD2">
        <w:rPr>
          <w:rFonts w:ascii="Palatino Linotype" w:eastAsia="Times New Roman" w:hAnsi="Palatino Linotype" w:cs="Arial"/>
        </w:rPr>
        <w:t>los</w:t>
      </w:r>
      <w:r w:rsidR="00975447">
        <w:rPr>
          <w:rFonts w:ascii="Palatino Linotype" w:eastAsia="Times New Roman" w:hAnsi="Palatino Linotype" w:cs="Arial"/>
        </w:rPr>
        <w:t xml:space="preserve"> que señaló por agravios</w:t>
      </w:r>
      <w:r w:rsidR="00A03939">
        <w:rPr>
          <w:rFonts w:ascii="Palatino Linotype" w:eastAsia="Times New Roman" w:hAnsi="Palatino Linotype" w:cs="Arial"/>
        </w:rPr>
        <w:t>, esencialmente,</w:t>
      </w:r>
      <w:r w:rsidR="00975447">
        <w:rPr>
          <w:rFonts w:ascii="Palatino Linotype" w:eastAsia="Times New Roman" w:hAnsi="Palatino Linotype" w:cs="Arial"/>
        </w:rPr>
        <w:t xml:space="preserve"> lo siguiente</w:t>
      </w:r>
      <w:r w:rsidR="00975447" w:rsidRPr="003C2030">
        <w:rPr>
          <w:rFonts w:ascii="Palatino Linotype" w:eastAsia="Times New Roman" w:hAnsi="Palatino Linotype" w:cs="Arial"/>
        </w:rPr>
        <w:t>:</w:t>
      </w:r>
    </w:p>
    <w:p w14:paraId="19FE87FA" w14:textId="0654BFB6" w:rsidR="00BB239D" w:rsidRPr="00CE49F9" w:rsidRDefault="00466BEF" w:rsidP="00265A2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CE49F9">
        <w:rPr>
          <w:rFonts w:ascii="Palatino Linotype" w:hAnsi="Palatino Linotype" w:cs="Arial"/>
          <w:color w:val="000000" w:themeColor="text1"/>
          <w:sz w:val="22"/>
        </w:rPr>
        <w:t>La negativa a la información solicitada</w:t>
      </w:r>
      <w:r w:rsidR="00EB3C7B" w:rsidRPr="00CE49F9">
        <w:rPr>
          <w:rFonts w:ascii="Palatino Linotype" w:hAnsi="Palatino Linotype" w:cs="Arial"/>
          <w:color w:val="000000" w:themeColor="text1"/>
          <w:sz w:val="22"/>
        </w:rPr>
        <w:t>; y</w:t>
      </w:r>
    </w:p>
    <w:p w14:paraId="1270A41E" w14:textId="0C68396F" w:rsidR="00EB3C7B" w:rsidRPr="00CE49F9" w:rsidRDefault="00EB3C7B" w:rsidP="00265A2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CE49F9">
        <w:rPr>
          <w:rFonts w:ascii="Palatino Linotype" w:hAnsi="Palatino Linotype" w:cs="Arial"/>
          <w:color w:val="000000" w:themeColor="text1"/>
          <w:sz w:val="22"/>
        </w:rPr>
        <w:t>El cambio de modalidad en la entrega de la información.</w:t>
      </w:r>
    </w:p>
    <w:p w14:paraId="1616E01D" w14:textId="77777777" w:rsidR="00842788" w:rsidRDefault="00842788" w:rsidP="00842788">
      <w:pPr>
        <w:pStyle w:val="Prrafodelista"/>
        <w:tabs>
          <w:tab w:val="left" w:pos="426"/>
        </w:tabs>
        <w:spacing w:before="240" w:after="240" w:line="360" w:lineRule="auto"/>
        <w:ind w:left="0" w:right="51"/>
        <w:jc w:val="both"/>
        <w:rPr>
          <w:rFonts w:ascii="Palatino Linotype" w:hAnsi="Palatino Linotype"/>
          <w:color w:val="000000" w:themeColor="text1"/>
        </w:rPr>
      </w:pPr>
    </w:p>
    <w:p w14:paraId="227D9411" w14:textId="1A685E27" w:rsidR="00681936" w:rsidRPr="0085632A" w:rsidRDefault="005535D6" w:rsidP="005535D6">
      <w:pPr>
        <w:pStyle w:val="Prrafodelista"/>
        <w:numPr>
          <w:ilvl w:val="0"/>
          <w:numId w:val="1"/>
        </w:numPr>
        <w:tabs>
          <w:tab w:val="left" w:pos="426"/>
        </w:tabs>
        <w:spacing w:before="240" w:after="240" w:line="360" w:lineRule="auto"/>
        <w:ind w:right="51"/>
        <w:jc w:val="both"/>
        <w:rPr>
          <w:rStyle w:val="normaltextrun"/>
          <w:rFonts w:ascii="Palatino Linotype" w:hAnsi="Palatino Linotype"/>
        </w:rPr>
      </w:pPr>
      <w:r w:rsidRPr="00A03939">
        <w:rPr>
          <w:rStyle w:val="normaltextrun"/>
          <w:rFonts w:ascii="Palatino Linotype" w:hAnsi="Palatino Linotype"/>
          <w:shd w:val="clear" w:color="auto" w:fill="FFFFFF"/>
        </w:rPr>
        <w:t>Razón de lo ante</w:t>
      </w:r>
      <w:r w:rsidR="00803C34" w:rsidRPr="00A03939">
        <w:rPr>
          <w:rStyle w:val="normaltextrun"/>
          <w:rFonts w:ascii="Palatino Linotype" w:hAnsi="Palatino Linotype"/>
          <w:shd w:val="clear" w:color="auto" w:fill="FFFFFF"/>
        </w:rPr>
        <w:t xml:space="preserve">rior, </w:t>
      </w:r>
      <w:r w:rsidR="00EB3C7B">
        <w:rPr>
          <w:rFonts w:ascii="Palatino Linotype" w:hAnsi="Palatino Linotype"/>
          <w:color w:val="000000" w:themeColor="text1"/>
        </w:rPr>
        <w:t xml:space="preserve">se procederá a </w:t>
      </w:r>
      <w:r w:rsidR="00EB3C7B" w:rsidRPr="00267985">
        <w:rPr>
          <w:rFonts w:ascii="Palatino Linotype" w:hAnsi="Palatino Linotype"/>
          <w:color w:val="000000" w:themeColor="text1"/>
        </w:rPr>
        <w:t>analizar la legalidad de la</w:t>
      </w:r>
      <w:r w:rsidR="00EB3C7B">
        <w:rPr>
          <w:rFonts w:ascii="Palatino Linotype" w:hAnsi="Palatino Linotype"/>
          <w:color w:val="000000" w:themeColor="text1"/>
        </w:rPr>
        <w:t>s</w:t>
      </w:r>
      <w:r w:rsidR="00EB3C7B" w:rsidRPr="00267985">
        <w:rPr>
          <w:rFonts w:ascii="Palatino Linotype" w:hAnsi="Palatino Linotype"/>
          <w:color w:val="000000" w:themeColor="text1"/>
        </w:rPr>
        <w:t xml:space="preserve"> respuesta</w:t>
      </w:r>
      <w:r w:rsidR="00EB3C7B">
        <w:rPr>
          <w:rFonts w:ascii="Palatino Linotype" w:hAnsi="Palatino Linotype"/>
          <w:color w:val="000000" w:themeColor="text1"/>
        </w:rPr>
        <w:t>s</w:t>
      </w:r>
      <w:r w:rsidR="00EB3C7B" w:rsidRPr="00267985">
        <w:rPr>
          <w:rFonts w:ascii="Palatino Linotype" w:hAnsi="Palatino Linotype"/>
          <w:color w:val="000000" w:themeColor="text1"/>
        </w:rPr>
        <w:t xml:space="preserve"> del </w:t>
      </w:r>
      <w:r w:rsidR="00EB3C7B" w:rsidRPr="00267985">
        <w:rPr>
          <w:rFonts w:ascii="Palatino Linotype" w:hAnsi="Palatino Linotype"/>
          <w:b/>
          <w:bCs/>
          <w:color w:val="000000" w:themeColor="text1"/>
        </w:rPr>
        <w:t>SUJETO OBLIGADO</w:t>
      </w:r>
      <w:r w:rsidR="00EB3C7B" w:rsidRPr="00267985">
        <w:rPr>
          <w:rFonts w:ascii="Palatino Linotype" w:hAnsi="Palatino Linotype"/>
          <w:color w:val="000000" w:themeColor="text1"/>
        </w:rPr>
        <w:t xml:space="preserve"> en lo que se refiere al cambio de modalidad de la entrega de lo solicitado</w:t>
      </w:r>
      <w:r w:rsidR="00EB3C7B">
        <w:rPr>
          <w:rFonts w:ascii="Palatino Linotype" w:hAnsi="Palatino Linotype"/>
          <w:color w:val="000000" w:themeColor="text1"/>
        </w:rPr>
        <w:t>, a fin de determinar si éste se realizó apegado a derecho o, si por el contrario, procede la entrega vía SAIMEX.</w:t>
      </w:r>
    </w:p>
    <w:p w14:paraId="048CCCA8" w14:textId="77777777" w:rsidR="0085632A" w:rsidRPr="00466BEF" w:rsidRDefault="0085632A" w:rsidP="0085632A">
      <w:pPr>
        <w:pStyle w:val="Prrafodelista"/>
        <w:tabs>
          <w:tab w:val="left" w:pos="426"/>
        </w:tabs>
        <w:spacing w:before="240" w:after="240" w:line="360" w:lineRule="auto"/>
        <w:ind w:left="0" w:right="51"/>
        <w:jc w:val="both"/>
        <w:rPr>
          <w:rStyle w:val="normaltextrun"/>
          <w:rFonts w:ascii="Palatino Linotype" w:hAnsi="Palatino Linotype"/>
        </w:rPr>
      </w:pPr>
    </w:p>
    <w:p w14:paraId="065A62AF" w14:textId="5474A17B" w:rsidR="00A53182" w:rsidRPr="00A53182" w:rsidRDefault="00723C41"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III</w:t>
      </w:r>
      <w:r w:rsidR="00A53182">
        <w:rPr>
          <w:rFonts w:ascii="Palatino Linotype" w:hAnsi="Palatino Linotype"/>
          <w:b/>
          <w:bCs/>
          <w:color w:val="000000" w:themeColor="text1"/>
        </w:rPr>
        <w:t xml:space="preserve">. </w:t>
      </w:r>
      <w:r w:rsidR="00143346">
        <w:rPr>
          <w:rFonts w:ascii="Palatino Linotype" w:hAnsi="Palatino Linotype"/>
          <w:b/>
          <w:bCs/>
          <w:color w:val="000000" w:themeColor="text1"/>
        </w:rPr>
        <w:t>De</w:t>
      </w:r>
      <w:r>
        <w:rPr>
          <w:rFonts w:ascii="Palatino Linotype" w:hAnsi="Palatino Linotype"/>
          <w:b/>
          <w:bCs/>
          <w:color w:val="000000" w:themeColor="text1"/>
        </w:rPr>
        <w:t xml:space="preserve">l </w:t>
      </w:r>
      <w:r w:rsidR="00EB3C7B">
        <w:rPr>
          <w:rFonts w:ascii="Palatino Linotype" w:hAnsi="Palatino Linotype"/>
          <w:b/>
          <w:bCs/>
          <w:color w:val="000000" w:themeColor="text1"/>
        </w:rPr>
        <w:t>cambio de la modalidad de entrega de la información</w:t>
      </w:r>
      <w:r>
        <w:rPr>
          <w:rFonts w:ascii="Palatino Linotype" w:hAnsi="Palatino Linotype"/>
          <w:b/>
          <w:bCs/>
          <w:color w:val="000000" w:themeColor="text1"/>
        </w:rPr>
        <w:t>.</w:t>
      </w:r>
    </w:p>
    <w:p w14:paraId="5268A826" w14:textId="77777777" w:rsidR="005535D6" w:rsidRPr="005535D6"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1C11A102" w14:textId="77777777" w:rsidR="00EB3C7B" w:rsidRPr="00D841E2" w:rsidRDefault="00EB3C7B" w:rsidP="00EB3C7B">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rPr>
        <w:lastRenderedPageBreak/>
        <w:t xml:space="preserve">En </w:t>
      </w:r>
      <w:r w:rsidRPr="00F067A6">
        <w:rPr>
          <w:rFonts w:ascii="Palatino Linotype" w:hAnsi="Palatino Linotype"/>
          <w:lang w:val="es-ES"/>
        </w:rPr>
        <w:t>principio, es pertinente mencionar que si bien el ente recurrido asumió contar con la información solicitada al pretender un cambio de modalidad,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B5A8691" w14:textId="77777777" w:rsidR="00EB3C7B"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0AE95566" w14:textId="77777777" w:rsidR="00EB3C7B" w:rsidRPr="000B5961" w:rsidRDefault="00EB3C7B" w:rsidP="00EB3C7B">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Pr>
          <w:rFonts w:ascii="Palatino Linotype" w:eastAsia="Calibri" w:hAnsi="Palatino Linotype"/>
          <w:b/>
          <w:i/>
          <w:sz w:val="22"/>
          <w:lang w:eastAsia="es-ES_tradnl"/>
        </w:rPr>
        <w:t>“</w:t>
      </w:r>
      <w:r w:rsidRPr="000B5961">
        <w:rPr>
          <w:rFonts w:ascii="Palatino Linotype" w:eastAsia="Calibri" w:hAnsi="Palatino Linotype"/>
          <w:b/>
          <w:i/>
          <w:sz w:val="22"/>
          <w:lang w:eastAsia="es-ES_tradnl"/>
        </w:rPr>
        <w:t>Artículo 18.</w:t>
      </w:r>
      <w:r w:rsidRPr="000B5961">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Pr>
          <w:rFonts w:ascii="Palatino Linotype" w:eastAsia="Calibri" w:hAnsi="Palatino Linotype"/>
          <w:i/>
          <w:sz w:val="22"/>
          <w:lang w:eastAsia="es-ES_tradnl"/>
        </w:rPr>
        <w:t>”</w:t>
      </w:r>
    </w:p>
    <w:p w14:paraId="347DF31C" w14:textId="77777777" w:rsidR="00EB3C7B" w:rsidRPr="00D841E2"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5EE456D5" w14:textId="77777777" w:rsidR="00EB3C7B" w:rsidRPr="00D841E2" w:rsidRDefault="00EB3C7B" w:rsidP="00EB3C7B">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Por </w:t>
      </w:r>
      <w:r w:rsidRPr="005F49EC">
        <w:rPr>
          <w:rFonts w:ascii="Palatino Linotype" w:eastAsia="Calibri" w:hAnsi="Palatino Linotype" w:cs="Arial"/>
          <w:lang w:eastAsia="en-US"/>
        </w:rPr>
        <w:t xml:space="preserve">otro lado, </w:t>
      </w:r>
      <w:r w:rsidRPr="005F49EC">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5F49EC">
        <w:rPr>
          <w:rFonts w:ascii="Palatino Linotype" w:hAnsi="Palatino Linotype"/>
          <w:b/>
          <w:lang w:eastAsia="es-MX"/>
        </w:rPr>
        <w:t>SUJETOS OBLIGADOS</w:t>
      </w:r>
      <w:r w:rsidRPr="005F49EC">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5EA709A7" w14:textId="77777777" w:rsidR="00EB3C7B" w:rsidRPr="000B5961" w:rsidRDefault="00EB3C7B" w:rsidP="00EB3C7B">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r w:rsidRPr="000B5961">
        <w:rPr>
          <w:rFonts w:ascii="Palatino Linotype" w:hAnsi="Palatino Linotype"/>
          <w:b/>
          <w:i/>
          <w:sz w:val="22"/>
          <w:lang w:eastAsia="en-US"/>
        </w:rPr>
        <w:t>Artículo 4.</w:t>
      </w:r>
      <w:r w:rsidRPr="000B5961">
        <w:rPr>
          <w:rFonts w:ascii="Palatino Linotype" w:hAnsi="Palatino Linotype"/>
          <w:i/>
          <w:sz w:val="22"/>
          <w:lang w:eastAsia="en-US"/>
        </w:rPr>
        <w:t xml:space="preserve"> </w:t>
      </w:r>
    </w:p>
    <w:p w14:paraId="492A2D00" w14:textId="77777777" w:rsidR="00EB3C7B" w:rsidRPr="000B5961" w:rsidRDefault="00EB3C7B" w:rsidP="00EB3C7B">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p>
    <w:p w14:paraId="720D30F7" w14:textId="77777777" w:rsidR="00EB3C7B" w:rsidRPr="000B5961" w:rsidRDefault="00EB3C7B" w:rsidP="00EB3C7B">
      <w:pPr>
        <w:spacing w:line="276" w:lineRule="auto"/>
        <w:ind w:left="567" w:right="567"/>
        <w:jc w:val="both"/>
        <w:rPr>
          <w:rFonts w:ascii="Palatino Linotype" w:hAnsi="Palatino Linotype"/>
          <w:i/>
          <w:sz w:val="22"/>
          <w:lang w:eastAsia="en-US"/>
        </w:rPr>
      </w:pPr>
      <w:r w:rsidRPr="000B5961">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0B5961">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0B5961">
        <w:rPr>
          <w:rFonts w:ascii="Palatino Linotype" w:hAnsi="Palatino Linotype"/>
          <w:b/>
          <w:i/>
          <w:sz w:val="22"/>
          <w:lang w:eastAsia="en-US"/>
        </w:rPr>
        <w:t>principio de máxima publicidad</w:t>
      </w:r>
      <w:r w:rsidRPr="000B5961">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7F1C5702" w14:textId="77777777" w:rsidR="00EB3C7B" w:rsidRPr="000B5961" w:rsidRDefault="00EB3C7B" w:rsidP="00EB3C7B">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p>
    <w:p w14:paraId="7D42DB7D" w14:textId="77777777" w:rsidR="00EB3C7B" w:rsidRPr="000B5961" w:rsidRDefault="00EB3C7B" w:rsidP="00EB3C7B">
      <w:pPr>
        <w:spacing w:line="276" w:lineRule="auto"/>
        <w:ind w:left="567" w:right="567"/>
        <w:jc w:val="both"/>
        <w:rPr>
          <w:rFonts w:ascii="Palatino Linotype" w:hAnsi="Palatino Linotype"/>
          <w:sz w:val="22"/>
          <w:lang w:eastAsia="en-US"/>
        </w:rPr>
      </w:pPr>
      <w:r w:rsidRPr="000B5961">
        <w:rPr>
          <w:rFonts w:ascii="Palatino Linotype" w:hAnsi="Palatino Linotype"/>
          <w:sz w:val="22"/>
          <w:lang w:eastAsia="en-US"/>
        </w:rPr>
        <w:t>(Énfasis añadido)</w:t>
      </w:r>
    </w:p>
    <w:p w14:paraId="08EB3CAE" w14:textId="77777777" w:rsidR="00EB3C7B" w:rsidRPr="00D841E2"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438392D6" w14:textId="77777777" w:rsidR="00EB3C7B" w:rsidRPr="00D841E2" w:rsidRDefault="00EB3C7B" w:rsidP="00EB3C7B">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En </w:t>
      </w:r>
      <w:r w:rsidRPr="005F49EC">
        <w:rPr>
          <w:rFonts w:ascii="Palatino Linotype" w:eastAsia="Calibri" w:hAnsi="Palatino Linotype" w:cs="Arial"/>
          <w:lang w:eastAsia="en-US"/>
        </w:rPr>
        <w:t xml:space="preserve">ese sentido, no debe de </w:t>
      </w:r>
      <w:r>
        <w:rPr>
          <w:rFonts w:ascii="Palatino Linotype" w:eastAsia="Calibri" w:hAnsi="Palatino Linotype" w:cs="Arial"/>
          <w:lang w:eastAsia="en-US"/>
        </w:rPr>
        <w:t>pasarse</w:t>
      </w:r>
      <w:r w:rsidRPr="005F49EC">
        <w:rPr>
          <w:rFonts w:ascii="Palatino Linotype" w:eastAsia="Calibri" w:hAnsi="Palatino Linotype" w:cs="Arial"/>
          <w:lang w:eastAsia="en-US"/>
        </w:rPr>
        <w:t xml:space="preserve"> </w:t>
      </w:r>
      <w:r>
        <w:rPr>
          <w:rFonts w:ascii="Palatino Linotype" w:eastAsia="Calibri" w:hAnsi="Palatino Linotype" w:cs="Arial"/>
          <w:lang w:eastAsia="en-US"/>
        </w:rPr>
        <w:t>por alto</w:t>
      </w:r>
      <w:r w:rsidRPr="005F49EC">
        <w:rPr>
          <w:rFonts w:ascii="Palatino Linotype" w:eastAsia="Calibri" w:hAnsi="Palatino Linotype" w:cs="Arial"/>
          <w:lang w:eastAsia="en-US"/>
        </w:rPr>
        <w:t xml:space="preserve"> para el </w:t>
      </w:r>
      <w:r w:rsidRPr="005F49EC">
        <w:rPr>
          <w:rFonts w:ascii="Palatino Linotype" w:eastAsia="Calibri" w:hAnsi="Palatino Linotype" w:cs="Arial"/>
          <w:b/>
          <w:lang w:eastAsia="en-US"/>
        </w:rPr>
        <w:t>SUJETO OBLIGADO</w:t>
      </w:r>
      <w:r w:rsidRPr="005F49EC">
        <w:rPr>
          <w:rFonts w:ascii="Palatino Linotype" w:eastAsia="Calibri" w:hAnsi="Palatino Linotype" w:cs="Arial"/>
          <w:lang w:eastAsia="en-US"/>
        </w:rPr>
        <w:t xml:space="preserve"> que el principio fundamental del acceso a la información pública, es la </w:t>
      </w:r>
      <w:r w:rsidRPr="000B5961">
        <w:rPr>
          <w:rFonts w:ascii="Palatino Linotype" w:eastAsia="Calibri" w:hAnsi="Palatino Linotype" w:cs="Arial"/>
          <w:b/>
          <w:lang w:eastAsia="en-US"/>
        </w:rPr>
        <w:t>máxima publicidad</w:t>
      </w:r>
      <w:r w:rsidRPr="005F49EC">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9A4FB5A" w14:textId="77777777" w:rsidR="00EB3C7B"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394B7CD8" w14:textId="77777777" w:rsidR="00EB3C7B" w:rsidRPr="000B5961" w:rsidRDefault="00EB3C7B" w:rsidP="00EB3C7B">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i/>
          <w:sz w:val="22"/>
          <w:lang w:eastAsia="en-US"/>
        </w:rPr>
        <w:t>“</w:t>
      </w:r>
      <w:r w:rsidRPr="000B5961">
        <w:rPr>
          <w:rFonts w:ascii="Palatino Linotype" w:eastAsia="Calibri" w:hAnsi="Palatino Linotype"/>
          <w:b/>
          <w:i/>
          <w:sz w:val="22"/>
          <w:lang w:eastAsia="en-US"/>
        </w:rPr>
        <w:t>Artículo 8.</w:t>
      </w:r>
      <w:r w:rsidRPr="000B5961">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0013972" w14:textId="77777777" w:rsidR="00EB3C7B" w:rsidRPr="000B5961" w:rsidRDefault="00EB3C7B" w:rsidP="00EB3C7B">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b/>
          <w:i/>
          <w:sz w:val="22"/>
          <w:lang w:eastAsia="en-US"/>
        </w:rPr>
        <w:t>En la aplicación e interpretación de la presente Ley deberá prevalecer el principio de máxima publicidad,</w:t>
      </w:r>
      <w:r w:rsidRPr="000B5961">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058F1F" w14:textId="77777777" w:rsidR="00EB3C7B" w:rsidRPr="000B5961" w:rsidRDefault="00EB3C7B" w:rsidP="00EB3C7B">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725087C1" w14:textId="77777777" w:rsidR="00EB3C7B" w:rsidRPr="000B5961" w:rsidRDefault="00EB3C7B" w:rsidP="00EB3C7B">
      <w:pPr>
        <w:spacing w:line="276" w:lineRule="auto"/>
        <w:ind w:left="567" w:right="567"/>
        <w:jc w:val="both"/>
        <w:rPr>
          <w:rFonts w:ascii="Palatino Linotype" w:eastAsia="Calibri" w:hAnsi="Palatino Linotype"/>
          <w:sz w:val="22"/>
          <w:lang w:eastAsia="en-US"/>
        </w:rPr>
      </w:pPr>
      <w:r w:rsidRPr="000B5961">
        <w:rPr>
          <w:rFonts w:ascii="Palatino Linotype" w:eastAsia="Calibri" w:hAnsi="Palatino Linotype"/>
          <w:sz w:val="22"/>
          <w:lang w:eastAsia="en-US"/>
        </w:rPr>
        <w:t>(Énfasis añadido)</w:t>
      </w:r>
    </w:p>
    <w:p w14:paraId="1674DBBF" w14:textId="77777777" w:rsidR="00EB3C7B" w:rsidRPr="00D841E2"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1C1EDFC4" w14:textId="77777777" w:rsidR="00EB3C7B" w:rsidRPr="00D841E2" w:rsidRDefault="00EB3C7B" w:rsidP="00EB3C7B">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Establecido </w:t>
      </w:r>
      <w:r w:rsidRPr="005F49EC">
        <w:rPr>
          <w:rFonts w:ascii="Palatino Linotype" w:eastAsia="Calibri" w:hAnsi="Palatino Linotype"/>
        </w:rPr>
        <w:t>lo anterior</w:t>
      </w:r>
      <w:r>
        <w:rPr>
          <w:rFonts w:ascii="Palatino Linotype" w:eastAsia="Calibri" w:hAnsi="Palatino Linotype"/>
        </w:rPr>
        <w:t>,</w:t>
      </w:r>
      <w:r w:rsidRPr="005F49EC">
        <w:rPr>
          <w:rFonts w:ascii="Palatino Linotype" w:eastAsia="Calibri" w:hAnsi="Palatino Linotype"/>
        </w:rPr>
        <w:t xml:space="preserve"> el artículo 7 de la Ley antes citada señala que el Estado Mexicano garantizará el efectivo acceso a toda persona a la información en su posesión, como se aprecia a continuación:</w:t>
      </w:r>
    </w:p>
    <w:p w14:paraId="677B3093" w14:textId="77777777" w:rsidR="00EB3C7B"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7C037774" w14:textId="77777777" w:rsidR="00EB3C7B" w:rsidRPr="000B5961" w:rsidRDefault="00EB3C7B" w:rsidP="00EB3C7B">
      <w:pPr>
        <w:spacing w:line="276" w:lineRule="auto"/>
        <w:ind w:left="540" w:right="738"/>
        <w:contextualSpacing/>
        <w:jc w:val="both"/>
        <w:rPr>
          <w:rFonts w:ascii="Palatino Linotype" w:eastAsia="Calibri" w:hAnsi="Palatino Linotype"/>
          <w:i/>
          <w:sz w:val="22"/>
        </w:rPr>
      </w:pPr>
      <w:r w:rsidRPr="000B5961">
        <w:rPr>
          <w:rFonts w:ascii="Palatino Linotype" w:eastAsia="Calibri" w:hAnsi="Palatino Linotype"/>
          <w:sz w:val="22"/>
        </w:rPr>
        <w:lastRenderedPageBreak/>
        <w:t>“</w:t>
      </w:r>
      <w:r w:rsidRPr="000B5961">
        <w:rPr>
          <w:rFonts w:ascii="Palatino Linotype" w:eastAsia="Calibri" w:hAnsi="Palatino Linotype"/>
          <w:b/>
          <w:i/>
          <w:sz w:val="22"/>
        </w:rPr>
        <w:t>Artículo 7.</w:t>
      </w:r>
      <w:r w:rsidRPr="000B5961">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2C0A873E" w14:textId="77777777" w:rsidR="00EB3C7B" w:rsidRPr="00D841E2"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2AF310CB" w14:textId="26F7A6F4" w:rsidR="00EB3C7B" w:rsidRPr="00D841E2" w:rsidRDefault="00EB3C7B" w:rsidP="00EB3C7B">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Además, </w:t>
      </w:r>
      <w:r>
        <w:rPr>
          <w:rFonts w:ascii="Palatino Linotype" w:eastAsia="Calibri" w:hAnsi="Palatino Linotype" w:cs="Arial"/>
          <w:bCs/>
          <w:lang w:eastAsia="en-US"/>
        </w:rPr>
        <w:t>la</w:t>
      </w:r>
      <w:r w:rsidRPr="005F49EC">
        <w:rPr>
          <w:rFonts w:ascii="Palatino Linotype" w:eastAsia="Calibri" w:hAnsi="Palatino Linotype" w:cs="Arial"/>
          <w:bCs/>
          <w:lang w:eastAsia="en-US"/>
        </w:rPr>
        <w:t xml:space="preserve"> </w:t>
      </w:r>
      <w:r w:rsidRPr="005F49EC">
        <w:rPr>
          <w:rFonts w:ascii="Palatino Linotype" w:hAnsi="Palatino Linotype" w:cs="Arial"/>
          <w:lang w:eastAsia="en-US"/>
        </w:rPr>
        <w:t>Ley de Transparencia y Acceso a la Información Pública del Estado de México y Municipios, prevé en su artículo 23</w:t>
      </w:r>
      <w:r>
        <w:rPr>
          <w:rFonts w:ascii="Palatino Linotype" w:hAnsi="Palatino Linotype" w:cs="Arial"/>
          <w:lang w:eastAsia="en-US"/>
        </w:rPr>
        <w:t>,</w:t>
      </w:r>
      <w:r w:rsidRPr="005F49EC">
        <w:rPr>
          <w:rFonts w:ascii="Palatino Linotype" w:hAnsi="Palatino Linotype" w:cs="Arial"/>
          <w:lang w:eastAsia="en-US"/>
        </w:rPr>
        <w:t xml:space="preserve"> </w:t>
      </w:r>
      <w:r w:rsidR="003F59E6">
        <w:rPr>
          <w:rFonts w:ascii="Palatino Linotype" w:hAnsi="Palatino Linotype" w:cs="Arial"/>
          <w:lang w:eastAsia="en-US"/>
        </w:rPr>
        <w:t>fracciones I y IX</w:t>
      </w:r>
      <w:r>
        <w:rPr>
          <w:rFonts w:ascii="Palatino Linotype" w:hAnsi="Palatino Linotype" w:cs="Arial"/>
          <w:lang w:eastAsia="en-US"/>
        </w:rPr>
        <w:t>,</w:t>
      </w:r>
      <w:r w:rsidRPr="005F49EC">
        <w:rPr>
          <w:rFonts w:ascii="Palatino Linotype" w:hAnsi="Palatino Linotype" w:cs="Arial"/>
          <w:lang w:eastAsia="en-US"/>
        </w:rPr>
        <w:t xml:space="preserve"> que son Sujetos Obligados a Transparentar y permitir el acceso a su información y proteger los datos que obren en su poder:</w:t>
      </w:r>
    </w:p>
    <w:p w14:paraId="7FE6A280" w14:textId="77777777" w:rsidR="00EB3C7B" w:rsidRDefault="00EB3C7B" w:rsidP="00EB3C7B">
      <w:pPr>
        <w:spacing w:line="276" w:lineRule="auto"/>
        <w:ind w:left="567" w:right="567"/>
        <w:contextualSpacing/>
        <w:jc w:val="both"/>
        <w:rPr>
          <w:rFonts w:ascii="Palatino Linotype" w:hAnsi="Palatino Linotype" w:cs="Arial"/>
          <w:i/>
          <w:sz w:val="22"/>
          <w:lang w:eastAsia="en-US"/>
        </w:rPr>
      </w:pPr>
      <w:r w:rsidRPr="000B5961">
        <w:rPr>
          <w:rFonts w:ascii="Palatino Linotype" w:hAnsi="Palatino Linotype" w:cs="Arial"/>
          <w:b/>
          <w:i/>
          <w:sz w:val="22"/>
          <w:lang w:eastAsia="en-US"/>
        </w:rPr>
        <w:t>“Artículo 23.</w:t>
      </w:r>
      <w:r w:rsidRPr="000B5961">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23781CC6" w14:textId="79FD3C4B" w:rsidR="001E2420" w:rsidRPr="003F59E6" w:rsidRDefault="001E2420" w:rsidP="00EB3C7B">
      <w:pPr>
        <w:spacing w:line="276" w:lineRule="auto"/>
        <w:ind w:left="567" w:right="567"/>
        <w:contextualSpacing/>
        <w:jc w:val="both"/>
        <w:rPr>
          <w:rFonts w:ascii="Palatino Linotype" w:eastAsia="MS Mincho" w:hAnsi="Palatino Linotype" w:cs="Arial"/>
          <w:i/>
          <w:sz w:val="22"/>
        </w:rPr>
      </w:pPr>
      <w:r w:rsidRPr="003F59E6">
        <w:rPr>
          <w:rFonts w:ascii="Palatino Linotype" w:eastAsia="MS Mincho" w:hAnsi="Palatino Linotype" w:cs="Arial"/>
          <w:b/>
          <w:i/>
          <w:sz w:val="22"/>
        </w:rPr>
        <w:t>I.</w:t>
      </w:r>
      <w:r w:rsidRPr="003F59E6">
        <w:rPr>
          <w:rFonts w:ascii="Palatino Linotype" w:eastAsia="MS Mincho" w:hAnsi="Palatino Linotype" w:cs="Arial"/>
          <w:i/>
          <w:sz w:val="22"/>
        </w:rPr>
        <w:t xml:space="preserve"> El Poder Ejecutivo del Estado de México, las dependencias, </w:t>
      </w:r>
      <w:r w:rsidRPr="003F59E6">
        <w:rPr>
          <w:rFonts w:ascii="Palatino Linotype" w:eastAsia="MS Mincho" w:hAnsi="Palatino Linotype" w:cs="Arial"/>
          <w:b/>
          <w:i/>
          <w:sz w:val="22"/>
        </w:rPr>
        <w:t>organismos auxiliares</w:t>
      </w:r>
      <w:r w:rsidRPr="003F59E6">
        <w:rPr>
          <w:rFonts w:ascii="Palatino Linotype" w:eastAsia="MS Mincho" w:hAnsi="Palatino Linotype" w:cs="Arial"/>
          <w:i/>
          <w:sz w:val="22"/>
        </w:rPr>
        <w:t>, órganos, entidades, fideicomisos y fondos públicos, así como la Fiscalía General de Justicia del Estado de México;</w:t>
      </w:r>
    </w:p>
    <w:p w14:paraId="10189DB0" w14:textId="77777777" w:rsidR="003F59E6" w:rsidRDefault="00EB3C7B" w:rsidP="00EB3C7B">
      <w:pPr>
        <w:spacing w:line="276" w:lineRule="auto"/>
        <w:ind w:left="567" w:right="567"/>
        <w:contextualSpacing/>
        <w:jc w:val="both"/>
        <w:rPr>
          <w:rFonts w:ascii="Palatino Linotype" w:eastAsia="MS Mincho" w:hAnsi="Palatino Linotype" w:cs="Arial"/>
          <w:sz w:val="22"/>
        </w:rPr>
      </w:pPr>
      <w:r w:rsidRPr="000B5961">
        <w:rPr>
          <w:rFonts w:ascii="Palatino Linotype" w:eastAsia="MS Mincho" w:hAnsi="Palatino Linotype" w:cs="Arial"/>
          <w:sz w:val="22"/>
        </w:rPr>
        <w:t>(…)</w:t>
      </w:r>
    </w:p>
    <w:p w14:paraId="3A427ED0" w14:textId="59862AE4" w:rsidR="003F59E6" w:rsidRPr="003F59E6" w:rsidRDefault="003F59E6" w:rsidP="00EB3C7B">
      <w:pPr>
        <w:spacing w:line="276" w:lineRule="auto"/>
        <w:ind w:left="567" w:right="567"/>
        <w:contextualSpacing/>
        <w:jc w:val="both"/>
        <w:rPr>
          <w:rFonts w:ascii="Palatino Linotype" w:eastAsia="MS Mincho" w:hAnsi="Palatino Linotype" w:cs="Arial"/>
          <w:i/>
          <w:sz w:val="22"/>
        </w:rPr>
      </w:pPr>
      <w:r w:rsidRPr="003F59E6">
        <w:rPr>
          <w:rFonts w:ascii="Palatino Linotype" w:eastAsia="MS Mincho" w:hAnsi="Palatino Linotype" w:cs="Arial"/>
          <w:b/>
          <w:i/>
          <w:sz w:val="22"/>
        </w:rPr>
        <w:t>IX.</w:t>
      </w:r>
      <w:r w:rsidRPr="003F59E6">
        <w:rPr>
          <w:rFonts w:ascii="Palatino Linotype" w:eastAsia="MS Mincho" w:hAnsi="Palatino Linotype" w:cs="Arial"/>
          <w:i/>
          <w:sz w:val="22"/>
        </w:rPr>
        <w:t xml:space="preserve"> </w:t>
      </w:r>
      <w:r w:rsidRPr="003F59E6">
        <w:rPr>
          <w:rFonts w:ascii="Palatino Linotype" w:eastAsia="MS Mincho" w:hAnsi="Palatino Linotype" w:cs="Arial"/>
          <w:b/>
          <w:i/>
          <w:sz w:val="22"/>
        </w:rPr>
        <w:t>Los sindicatos que reciban y/o ejerzan recursos públicos</w:t>
      </w:r>
      <w:r w:rsidRPr="003F59E6">
        <w:rPr>
          <w:rFonts w:ascii="Palatino Linotype" w:eastAsia="MS Mincho" w:hAnsi="Palatino Linotype" w:cs="Arial"/>
          <w:i/>
          <w:sz w:val="22"/>
        </w:rPr>
        <w:t xml:space="preserve"> en el ámbito estatal y municipal;</w:t>
      </w:r>
    </w:p>
    <w:p w14:paraId="4DF4FDB0" w14:textId="15DD9673" w:rsidR="00EB3C7B" w:rsidRPr="000B5961" w:rsidRDefault="003F59E6" w:rsidP="00EB3C7B">
      <w:pPr>
        <w:spacing w:line="276" w:lineRule="auto"/>
        <w:ind w:left="567" w:right="567"/>
        <w:contextualSpacing/>
        <w:jc w:val="both"/>
        <w:rPr>
          <w:rFonts w:ascii="Palatino Linotype" w:hAnsi="Palatino Linotype" w:cs="Arial"/>
          <w:i/>
          <w:sz w:val="22"/>
          <w:lang w:eastAsia="en-US"/>
        </w:rPr>
      </w:pPr>
      <w:r>
        <w:rPr>
          <w:rFonts w:ascii="Palatino Linotype" w:eastAsia="MS Mincho" w:hAnsi="Palatino Linotype" w:cs="Arial"/>
          <w:sz w:val="22"/>
        </w:rPr>
        <w:t>(…)</w:t>
      </w:r>
      <w:r w:rsidR="001E2420">
        <w:rPr>
          <w:rFonts w:ascii="Palatino Linotype" w:eastAsia="MS Mincho" w:hAnsi="Palatino Linotype" w:cs="Arial"/>
          <w:sz w:val="22"/>
        </w:rPr>
        <w:t>”</w:t>
      </w:r>
    </w:p>
    <w:p w14:paraId="024CF950" w14:textId="77777777" w:rsidR="00EB3C7B" w:rsidRPr="000B5961" w:rsidRDefault="00EB3C7B" w:rsidP="00EB3C7B">
      <w:pPr>
        <w:tabs>
          <w:tab w:val="left" w:pos="851"/>
        </w:tabs>
        <w:spacing w:line="276" w:lineRule="auto"/>
        <w:ind w:left="567" w:right="567"/>
        <w:contextualSpacing/>
        <w:jc w:val="both"/>
        <w:rPr>
          <w:rFonts w:ascii="Palatino Linotype" w:hAnsi="Palatino Linotype" w:cs="Arial"/>
          <w:sz w:val="22"/>
          <w:lang w:eastAsia="en-US"/>
        </w:rPr>
      </w:pPr>
      <w:r>
        <w:rPr>
          <w:rFonts w:ascii="Palatino Linotype" w:hAnsi="Palatino Linotype" w:cs="Arial"/>
          <w:sz w:val="22"/>
          <w:lang w:eastAsia="en-US"/>
        </w:rPr>
        <w:t>(Énfasis añadido)</w:t>
      </w:r>
    </w:p>
    <w:p w14:paraId="5E052A68" w14:textId="77777777" w:rsidR="00EB3C7B" w:rsidRPr="00D841E2"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0738C868" w14:textId="77777777" w:rsidR="00EB3C7B" w:rsidRPr="00D841E2" w:rsidRDefault="00EB3C7B" w:rsidP="00EB3C7B">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Una </w:t>
      </w:r>
      <w:r>
        <w:rPr>
          <w:rFonts w:ascii="Palatino Linotype" w:hAnsi="Palatino Linotype" w:cs="Arial"/>
          <w:lang w:eastAsia="en-US"/>
        </w:rPr>
        <w:t>vez demostrada</w:t>
      </w:r>
      <w:r w:rsidRPr="005F49EC">
        <w:rPr>
          <w:rFonts w:ascii="Palatino Linotype" w:hAnsi="Palatino Linotype" w:cs="Arial"/>
          <w:lang w:eastAsia="en-US"/>
        </w:rPr>
        <w:t xml:space="preserve"> la procedencia del acceso</w:t>
      </w:r>
      <w:r w:rsidRPr="007D1970">
        <w:rPr>
          <w:rFonts w:ascii="Palatino Linotype" w:hAnsi="Palatino Linotype" w:cs="Arial"/>
          <w:lang w:eastAsia="en-US"/>
        </w:rPr>
        <w:t xml:space="preserve"> en términos de la Ley de Transparencia Estatal, </w:t>
      </w:r>
      <w:r>
        <w:rPr>
          <w:rFonts w:ascii="Palatino Linotype" w:hAnsi="Palatino Linotype" w:cs="Arial"/>
          <w:lang w:eastAsia="en-US"/>
        </w:rPr>
        <w:t>e</w:t>
      </w:r>
      <w:r w:rsidRPr="007D1970">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286CE220" w14:textId="77777777" w:rsidR="00EB3C7B"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742B9CC5" w14:textId="77777777" w:rsidR="00EB3C7B" w:rsidRPr="000B5961" w:rsidRDefault="00EB3C7B" w:rsidP="00EB3C7B">
      <w:pPr>
        <w:spacing w:line="276" w:lineRule="auto"/>
        <w:ind w:left="567" w:right="567"/>
        <w:jc w:val="both"/>
        <w:rPr>
          <w:rFonts w:ascii="Palatino Linotype" w:hAnsi="Palatino Linotype"/>
          <w:i/>
          <w:sz w:val="22"/>
          <w:lang w:eastAsia="es-MX"/>
        </w:rPr>
      </w:pPr>
      <w:r w:rsidRPr="000B5961">
        <w:rPr>
          <w:rFonts w:ascii="Palatino Linotype" w:hAnsi="Palatino Linotype"/>
          <w:i/>
          <w:sz w:val="22"/>
          <w:lang w:eastAsia="es-MX"/>
        </w:rPr>
        <w:t>“</w:t>
      </w:r>
      <w:r w:rsidRPr="000B5961">
        <w:rPr>
          <w:rFonts w:ascii="Palatino Linotype" w:hAnsi="Palatino Linotype"/>
          <w:b/>
          <w:bCs/>
          <w:i/>
          <w:sz w:val="22"/>
          <w:lang w:eastAsia="es-MX"/>
        </w:rPr>
        <w:t>Artículo 158.</w:t>
      </w:r>
      <w:r w:rsidRPr="000B5961">
        <w:rPr>
          <w:rFonts w:ascii="Palatino Linotype" w:hAnsi="Palatino Linotype"/>
          <w:i/>
          <w:sz w:val="22"/>
          <w:lang w:eastAsia="es-MX"/>
        </w:rPr>
        <w:t xml:space="preserve"> </w:t>
      </w:r>
      <w:r w:rsidRPr="000B5961">
        <w:rPr>
          <w:rFonts w:ascii="Palatino Linotype" w:hAnsi="Palatino Linotype"/>
          <w:bCs/>
          <w:i/>
          <w:sz w:val="22"/>
          <w:lang w:eastAsia="es-MX"/>
        </w:rPr>
        <w:t>De manera excepcional, cuando de forma fundada y motivada así lo determine el sujeto obligado</w:t>
      </w:r>
      <w:r w:rsidRPr="000B5961">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0B5961">
        <w:rPr>
          <w:rFonts w:ascii="Palatino Linotype" w:hAnsi="Palatino Linotype"/>
          <w:bCs/>
          <w:i/>
          <w:sz w:val="22"/>
          <w:lang w:eastAsia="es-MX"/>
        </w:rPr>
        <w:t xml:space="preserve">cuya entrega o reproducción </w:t>
      </w:r>
      <w:r w:rsidRPr="000B5961">
        <w:rPr>
          <w:rFonts w:ascii="Palatino Linotype" w:hAnsi="Palatino Linotype"/>
          <w:bCs/>
          <w:i/>
          <w:sz w:val="22"/>
          <w:lang w:eastAsia="es-MX"/>
        </w:rPr>
        <w:lastRenderedPageBreak/>
        <w:t>sobrepase las capacidades técnicas administrativas y humanas del sujeto obligado</w:t>
      </w:r>
      <w:r w:rsidRPr="000B5961">
        <w:rPr>
          <w:rFonts w:ascii="Palatino Linotype" w:hAnsi="Palatino Linotype"/>
          <w:i/>
          <w:sz w:val="22"/>
          <w:lang w:eastAsia="es-MX"/>
        </w:rPr>
        <w:t xml:space="preserve"> para cumplir con la solicitud, en los plazos establecidos para dichos efectos,</w:t>
      </w:r>
      <w:r w:rsidRPr="000B5961">
        <w:rPr>
          <w:rFonts w:ascii="Palatino Linotype" w:hAnsi="Palatino Linotype"/>
          <w:bCs/>
          <w:i/>
          <w:sz w:val="22"/>
          <w:lang w:eastAsia="es-MX"/>
        </w:rPr>
        <w:t xml:space="preserve"> se podrá poner a disposición del solicitante los documentos en consulta directa</w:t>
      </w:r>
      <w:r w:rsidRPr="000B5961">
        <w:rPr>
          <w:rFonts w:ascii="Palatino Linotype" w:hAnsi="Palatino Linotype"/>
          <w:i/>
          <w:sz w:val="22"/>
          <w:lang w:eastAsia="es-MX"/>
        </w:rPr>
        <w:t>, salvo la información clasificada”.</w:t>
      </w:r>
    </w:p>
    <w:p w14:paraId="482A25C8" w14:textId="77777777" w:rsidR="00EB3C7B" w:rsidRPr="000B5961" w:rsidRDefault="00EB3C7B" w:rsidP="00EB3C7B">
      <w:pPr>
        <w:spacing w:line="276" w:lineRule="auto"/>
        <w:ind w:left="567" w:right="567"/>
        <w:jc w:val="both"/>
        <w:rPr>
          <w:rFonts w:ascii="Palatino Linotype" w:hAnsi="Palatino Linotype"/>
          <w:i/>
          <w:sz w:val="22"/>
          <w:lang w:eastAsia="es-MX"/>
        </w:rPr>
      </w:pPr>
    </w:p>
    <w:p w14:paraId="13F83902" w14:textId="77777777" w:rsidR="00EB3C7B" w:rsidRPr="000B5961" w:rsidRDefault="00EB3C7B" w:rsidP="00EB3C7B">
      <w:pPr>
        <w:spacing w:line="276" w:lineRule="auto"/>
        <w:ind w:left="567" w:right="567"/>
        <w:jc w:val="both"/>
        <w:rPr>
          <w:rFonts w:ascii="Palatino Linotype" w:hAnsi="Palatino Linotype"/>
          <w:bCs/>
          <w:i/>
          <w:sz w:val="22"/>
          <w:lang w:eastAsia="es-MX"/>
        </w:rPr>
      </w:pPr>
      <w:r w:rsidRPr="000B5961">
        <w:rPr>
          <w:rFonts w:ascii="Palatino Linotype" w:hAnsi="Palatino Linotype"/>
          <w:i/>
          <w:sz w:val="22"/>
          <w:lang w:eastAsia="es-MX"/>
        </w:rPr>
        <w:t>“</w:t>
      </w:r>
      <w:r w:rsidRPr="000B5961">
        <w:rPr>
          <w:rFonts w:ascii="Palatino Linotype" w:hAnsi="Palatino Linotype"/>
          <w:b/>
          <w:bCs/>
          <w:i/>
          <w:sz w:val="22"/>
          <w:lang w:eastAsia="es-MX"/>
        </w:rPr>
        <w:t>Artículo 164.</w:t>
      </w:r>
      <w:r w:rsidRPr="000B5961">
        <w:rPr>
          <w:rFonts w:ascii="Palatino Linotype" w:hAnsi="Palatino Linotype"/>
          <w:i/>
          <w:sz w:val="22"/>
          <w:lang w:eastAsia="es-MX"/>
        </w:rPr>
        <w:t xml:space="preserve"> </w:t>
      </w:r>
      <w:r w:rsidRPr="000B5961">
        <w:rPr>
          <w:rFonts w:ascii="Palatino Linotype" w:hAnsi="Palatino Linotype"/>
          <w:bCs/>
          <w:i/>
          <w:sz w:val="22"/>
          <w:lang w:eastAsia="es-MX"/>
        </w:rPr>
        <w:t>El acceso se dará en la modalidad de entrega</w:t>
      </w:r>
      <w:r w:rsidRPr="000B5961">
        <w:rPr>
          <w:rFonts w:ascii="Palatino Linotype" w:hAnsi="Palatino Linotype"/>
          <w:i/>
          <w:sz w:val="22"/>
          <w:lang w:eastAsia="es-MX"/>
        </w:rPr>
        <w:t xml:space="preserve"> y, en su caso, de envío elegidos por el solicitante</w:t>
      </w:r>
      <w:r w:rsidRPr="000B5961">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34AFC2EA" w14:textId="77777777" w:rsidR="00EB3C7B" w:rsidRPr="000B5961" w:rsidRDefault="00EB3C7B" w:rsidP="00EB3C7B">
      <w:pPr>
        <w:spacing w:line="276" w:lineRule="auto"/>
        <w:ind w:left="567" w:right="567"/>
        <w:jc w:val="both"/>
        <w:rPr>
          <w:rFonts w:ascii="Palatino Linotype" w:hAnsi="Palatino Linotype"/>
          <w:i/>
          <w:sz w:val="22"/>
          <w:lang w:eastAsia="es-MX"/>
        </w:rPr>
      </w:pPr>
      <w:r w:rsidRPr="000B5961">
        <w:rPr>
          <w:rFonts w:ascii="Palatino Linotype" w:hAnsi="Palatino Linotype"/>
          <w:bCs/>
          <w:i/>
          <w:sz w:val="22"/>
          <w:lang w:eastAsia="es-MX"/>
        </w:rPr>
        <w:t>En cualquier caso, se deberá fundar y motivar la necesidad de ofrecer otras modalidades</w:t>
      </w:r>
      <w:r>
        <w:rPr>
          <w:rFonts w:ascii="Palatino Linotype" w:hAnsi="Palatino Linotype"/>
          <w:bCs/>
          <w:i/>
          <w:sz w:val="22"/>
          <w:lang w:eastAsia="es-MX"/>
        </w:rPr>
        <w:t>.</w:t>
      </w:r>
      <w:r w:rsidRPr="000B5961">
        <w:rPr>
          <w:rFonts w:ascii="Palatino Linotype" w:hAnsi="Palatino Linotype"/>
          <w:i/>
          <w:sz w:val="22"/>
          <w:lang w:eastAsia="es-MX"/>
        </w:rPr>
        <w:t>”</w:t>
      </w:r>
    </w:p>
    <w:p w14:paraId="55D565E5" w14:textId="77777777" w:rsidR="00EB3C7B" w:rsidRPr="00D841E2"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76B2E8B1"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Del </w:t>
      </w:r>
      <w:r w:rsidRPr="00F067A6">
        <w:rPr>
          <w:rFonts w:ascii="Palatino Linotype" w:hAnsi="Palatino Linotype"/>
          <w:lang w:val="es-ES"/>
        </w:rPr>
        <w:t xml:space="preserve">artículo 158 transcrito </w:t>
      </w:r>
      <w:r w:rsidRPr="001F03A0">
        <w:rPr>
          <w:rFonts w:ascii="Palatino Linotype" w:hAnsi="Palatino Linotype"/>
          <w:i/>
          <w:iCs/>
          <w:lang w:val="es-ES"/>
        </w:rPr>
        <w:t>supra</w:t>
      </w:r>
      <w:r w:rsidRPr="00F067A6">
        <w:rPr>
          <w:rFonts w:ascii="Palatino Linotype" w:hAnsi="Palatino Linotype"/>
          <w:lang w:val="es-ES"/>
        </w:rPr>
        <w:t xml:space="preserve">, se tiene que, </w:t>
      </w:r>
      <w:r w:rsidRPr="003F59E6">
        <w:rPr>
          <w:rFonts w:ascii="Palatino Linotype" w:hAnsi="Palatino Linotype"/>
          <w:b/>
          <w:bCs/>
          <w:u w:val="double"/>
          <w:lang w:val="es-ES"/>
        </w:rPr>
        <w:t>excepcionalmente</w:t>
      </w:r>
      <w:r w:rsidRPr="00F067A6">
        <w:rPr>
          <w:rFonts w:ascii="Palatino Linotype" w:hAnsi="Palatino Linotype"/>
          <w:lang w:val="es-ES"/>
        </w:rPr>
        <w:t xml:space="preserve">, en el caso de que la información solicitada implique un análisis, estudio o procesamiento de documentos, cuya entrega o reproducción sobrepase las capacidades técnicas administrativas y humanas del </w:t>
      </w:r>
      <w:r w:rsidRPr="00F067A6">
        <w:rPr>
          <w:rFonts w:ascii="Palatino Linotype" w:hAnsi="Palatino Linotype"/>
          <w:b/>
          <w:bCs/>
          <w:lang w:val="es-ES"/>
        </w:rPr>
        <w:t>SUJETO OBLIGADO</w:t>
      </w:r>
      <w:r w:rsidRPr="00F067A6">
        <w:rPr>
          <w:rFonts w:ascii="Palatino Linotype" w:hAnsi="Palatino Linotype"/>
          <w:lang w:val="es-ES"/>
        </w:rPr>
        <w:t xml:space="preserve">, éste podrá poder a disposición los documentos vía </w:t>
      </w:r>
      <w:r w:rsidRPr="00376A5E">
        <w:rPr>
          <w:rFonts w:ascii="Palatino Linotype" w:hAnsi="Palatino Linotype"/>
          <w:i/>
          <w:lang w:val="es-ES"/>
        </w:rPr>
        <w:t>In Situ</w:t>
      </w:r>
      <w:r w:rsidRPr="00F067A6">
        <w:rPr>
          <w:rFonts w:ascii="Palatino Linotype" w:hAnsi="Palatino Linotype"/>
          <w:lang w:val="es-ES"/>
        </w:rPr>
        <w:t xml:space="preserve"> o Consulta Directa, </w:t>
      </w:r>
      <w:r w:rsidRPr="00F067A6">
        <w:rPr>
          <w:rFonts w:ascii="Palatino Linotype" w:hAnsi="Palatino Linotype"/>
          <w:b/>
          <w:bCs/>
          <w:lang w:val="es-ES"/>
        </w:rPr>
        <w:t>siempre y cuando se funden y motiven las razones que justifiquen la imposibilidad de entregar la información en la modalidad originalmente solicitada</w:t>
      </w:r>
      <w:r w:rsidRPr="00F067A6">
        <w:rPr>
          <w:rFonts w:ascii="Palatino Linotype" w:hAnsi="Palatino Linotype"/>
          <w:lang w:val="es-ES"/>
        </w:rPr>
        <w:t xml:space="preserve">. </w:t>
      </w:r>
    </w:p>
    <w:p w14:paraId="4895BAB9"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33291EC1" w14:textId="77777777" w:rsidR="00EB3C7B" w:rsidRDefault="00EB3C7B" w:rsidP="00EB3C7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067A6">
        <w:rPr>
          <w:rFonts w:ascii="Palatino Linotype" w:hAnsi="Palatino Linotype"/>
          <w:lang w:val="es-ES"/>
        </w:rPr>
        <w:t xml:space="preserve">Es decir, </w:t>
      </w:r>
      <w:r>
        <w:rPr>
          <w:rFonts w:ascii="Palatino Linotype" w:hAnsi="Palatino Linotype"/>
          <w:lang w:val="es-ES"/>
        </w:rPr>
        <w:t xml:space="preserve">que </w:t>
      </w:r>
      <w:r w:rsidRPr="00F067A6">
        <w:rPr>
          <w:rFonts w:ascii="Palatino Linotype" w:hAnsi="Palatino Linotype"/>
          <w:lang w:val="es-ES"/>
        </w:rPr>
        <w:t>del artículo anterior, se derivan tres hipótesis que</w:t>
      </w:r>
      <w:r>
        <w:rPr>
          <w:rFonts w:ascii="Palatino Linotype" w:hAnsi="Palatino Linotype"/>
          <w:lang w:val="es-ES"/>
        </w:rPr>
        <w:t>,</w:t>
      </w:r>
      <w:r w:rsidRPr="00F067A6">
        <w:rPr>
          <w:rFonts w:ascii="Palatino Linotype" w:hAnsi="Palatino Linotype"/>
          <w:lang w:val="es-ES"/>
        </w:rPr>
        <w:t xml:space="preserve"> en</w:t>
      </w:r>
      <w:r>
        <w:rPr>
          <w:rFonts w:ascii="Palatino Linotype" w:hAnsi="Palatino Linotype"/>
          <w:lang w:val="es-ES"/>
        </w:rPr>
        <w:t xml:space="preserve"> su</w:t>
      </w:r>
      <w:r w:rsidRPr="00F067A6">
        <w:rPr>
          <w:rFonts w:ascii="Palatino Linotype" w:hAnsi="Palatino Linotype"/>
          <w:lang w:val="es-ES"/>
        </w:rPr>
        <w:t xml:space="preserve"> conjunto, y de manera fundada y motivada, validan el cambio de modalidad de entrega de la información y las cuales son, que las documentales a proporcionar </w:t>
      </w:r>
      <w:r w:rsidRPr="00F067A6">
        <w:rPr>
          <w:rFonts w:ascii="Palatino Linotype" w:hAnsi="Palatino Linotype"/>
          <w:b/>
          <w:bCs/>
          <w:lang w:val="es-ES"/>
        </w:rPr>
        <w:t>sobrepasen las capacidades técnicas, administrativas y humanas del SUJETO OBLIGADO</w:t>
      </w:r>
      <w:r w:rsidRPr="00F067A6">
        <w:rPr>
          <w:rFonts w:ascii="Palatino Linotype" w:hAnsi="Palatino Linotype"/>
          <w:lang w:val="es-ES"/>
        </w:rPr>
        <w:t>.</w:t>
      </w:r>
    </w:p>
    <w:p w14:paraId="4B8D99E5" w14:textId="77777777" w:rsidR="00EB3C7B" w:rsidRDefault="00EB3C7B" w:rsidP="00EB3C7B">
      <w:pPr>
        <w:pStyle w:val="Prrafodelista"/>
        <w:tabs>
          <w:tab w:val="left" w:pos="426"/>
        </w:tabs>
        <w:spacing w:before="240" w:after="240" w:line="360" w:lineRule="auto"/>
        <w:ind w:left="0" w:right="51"/>
        <w:jc w:val="both"/>
        <w:rPr>
          <w:rFonts w:ascii="Palatino Linotype" w:hAnsi="Palatino Linotype"/>
          <w:color w:val="000000" w:themeColor="text1"/>
        </w:rPr>
      </w:pPr>
    </w:p>
    <w:p w14:paraId="1255C07C" w14:textId="77777777" w:rsidR="00EB3C7B"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color w:val="000000" w:themeColor="text1"/>
        </w:rPr>
        <w:t xml:space="preserve">Para </w:t>
      </w:r>
      <w:r w:rsidRPr="00F067A6">
        <w:rPr>
          <w:rFonts w:ascii="Palatino Linotype" w:hAnsi="Palatino Linotype"/>
          <w:lang w:val="es-ES"/>
        </w:rPr>
        <w:t>ello, cabe mencionar lo que se entiende por “</w:t>
      </w:r>
      <w:r w:rsidRPr="001F03A0">
        <w:rPr>
          <w:rFonts w:ascii="Palatino Linotype" w:hAnsi="Palatino Linotype"/>
          <w:b/>
          <w:bCs/>
          <w:i/>
          <w:iCs/>
          <w:lang w:val="es-ES"/>
        </w:rPr>
        <w:t>capacidad</w:t>
      </w:r>
      <w:r w:rsidRPr="00F067A6">
        <w:rPr>
          <w:rFonts w:ascii="Palatino Linotype" w:hAnsi="Palatino Linotype"/>
          <w:lang w:val="es-ES"/>
        </w:rPr>
        <w:t>”; que, de manera general, puede ser interpretado como la circunstancia o conjunto de condiciones, cualidades o aptitudes que permiten el desarrollo o el cumplimiento de una función o desempeño de un cargo.</w:t>
      </w:r>
    </w:p>
    <w:p w14:paraId="17FBFA4E" w14:textId="77777777" w:rsidR="00882035" w:rsidRPr="00882035" w:rsidRDefault="00882035" w:rsidP="00882035">
      <w:pPr>
        <w:pStyle w:val="Prrafodelista"/>
        <w:rPr>
          <w:rFonts w:ascii="Palatino Linotype" w:hAnsi="Palatino Linotype"/>
          <w:lang w:val="es-ES"/>
        </w:rPr>
      </w:pPr>
    </w:p>
    <w:p w14:paraId="112D755C" w14:textId="77777777" w:rsidR="00882035" w:rsidRPr="00882035" w:rsidRDefault="00882035" w:rsidP="00882035">
      <w:pPr>
        <w:tabs>
          <w:tab w:val="left" w:pos="426"/>
        </w:tabs>
        <w:spacing w:line="360" w:lineRule="auto"/>
        <w:ind w:right="51"/>
        <w:jc w:val="both"/>
        <w:rPr>
          <w:rFonts w:ascii="Palatino Linotype" w:hAnsi="Palatino Linotype"/>
          <w:lang w:val="es-ES"/>
        </w:rPr>
      </w:pPr>
    </w:p>
    <w:p w14:paraId="0D8CB681"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lastRenderedPageBreak/>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w:t>
      </w:r>
      <w:r>
        <w:rPr>
          <w:rFonts w:ascii="Palatino Linotype" w:hAnsi="Palatino Linotype"/>
          <w:lang w:val="es-ES"/>
        </w:rPr>
        <w:t>é</w:t>
      </w:r>
      <w:r w:rsidRPr="00F067A6">
        <w:rPr>
          <w:rFonts w:ascii="Palatino Linotype" w:hAnsi="Palatino Linotype"/>
          <w:lang w:val="es-ES"/>
        </w:rPr>
        <w:t xml:space="preserve">sta. </w:t>
      </w:r>
    </w:p>
    <w:p w14:paraId="6A421D0C"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05613951"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Ahora bien, en relación con </w:t>
      </w:r>
      <w:r w:rsidRPr="00376A5E">
        <w:rPr>
          <w:rFonts w:ascii="Palatino Linotype" w:hAnsi="Palatino Linotype"/>
          <w:b/>
          <w:lang w:val="es-ES"/>
        </w:rPr>
        <w:t>el peso máximo de archivos que soporta el SAIMEX para adjuntar como respuesta a las solicitudes de información</w:t>
      </w:r>
      <w:r w:rsidRPr="00F067A6">
        <w:rPr>
          <w:rFonts w:ascii="Palatino Linotype" w:hAnsi="Palatino Linotype"/>
          <w:lang w:val="es-ES"/>
        </w:rPr>
        <w:t xml:space="preserve">, </w:t>
      </w:r>
      <w:r>
        <w:rPr>
          <w:rFonts w:ascii="Palatino Linotype" w:hAnsi="Palatino Linotype"/>
          <w:lang w:val="es-ES"/>
        </w:rPr>
        <w:t>de acuerdo con la Dirección de Informática de este Instituto, la plataforma</w:t>
      </w:r>
      <w:r w:rsidRPr="00F067A6">
        <w:rPr>
          <w:rFonts w:ascii="Palatino Linotype" w:hAnsi="Palatino Linotype"/>
          <w:lang w:val="es-ES"/>
        </w:rPr>
        <w:t xml:space="preserve"> </w:t>
      </w:r>
      <w:r w:rsidRPr="00376A5E">
        <w:rPr>
          <w:rFonts w:ascii="Palatino Linotype" w:hAnsi="Palatino Linotype"/>
          <w:b/>
          <w:lang w:val="es-ES"/>
        </w:rPr>
        <w:t>tiene el soporte tecnológico para que se puedan adjuntar archivos con un peso aproximado de hasta 500Mb o un equivalente de hasta 8,000 hojas</w:t>
      </w:r>
      <w:r w:rsidRPr="00F067A6">
        <w:rPr>
          <w:rFonts w:ascii="Palatino Linotype" w:hAnsi="Palatino Linotype"/>
          <w:lang w:val="es-ES"/>
        </w:rPr>
        <w:t>, garantizando que el ciudadano no tenga problemas en la descarga de la información, usando conexiones a internet convencionales bajo parámetros de escaneo en resolución máxima de 150Dpi’s, escala de grises y formato “</w:t>
      </w:r>
      <w:r w:rsidRPr="003F59E6">
        <w:rPr>
          <w:rFonts w:ascii="Palatino Linotype" w:hAnsi="Palatino Linotype"/>
          <w:i/>
          <w:lang w:val="es-ES"/>
        </w:rPr>
        <w:t>PDF</w:t>
      </w:r>
      <w:r w:rsidRPr="00F067A6">
        <w:rPr>
          <w:rFonts w:ascii="Palatino Linotype" w:hAnsi="Palatino Linotype"/>
          <w:lang w:val="es-ES"/>
        </w:rPr>
        <w:t xml:space="preserve">” extraído directamente del escáner. </w:t>
      </w:r>
    </w:p>
    <w:p w14:paraId="7DE097BD"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2C2A1A28" w14:textId="19D7D105" w:rsidR="00EB3C7B" w:rsidRPr="009F62E1"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En el presente asunto, de las constancias que obran dentro del expediente digital formado en el SAIMEX, no se advierte que el</w:t>
      </w:r>
      <w:r w:rsidRPr="00F067A6">
        <w:rPr>
          <w:rFonts w:ascii="Palatino Linotype" w:hAnsi="Palatino Linotype"/>
          <w:lang w:val="es-ES"/>
        </w:rPr>
        <w:t xml:space="preserve"> </w:t>
      </w:r>
      <w:r w:rsidRPr="00F067A6">
        <w:rPr>
          <w:rFonts w:ascii="Palatino Linotype" w:hAnsi="Palatino Linotype"/>
          <w:b/>
          <w:bCs/>
          <w:lang w:val="es-ES"/>
        </w:rPr>
        <w:t>SUJETO OBLIGADO</w:t>
      </w:r>
      <w:r w:rsidRPr="00F067A6">
        <w:rPr>
          <w:rFonts w:ascii="Palatino Linotype" w:hAnsi="Palatino Linotype"/>
          <w:lang w:val="es-ES"/>
        </w:rPr>
        <w:t xml:space="preserve"> </w:t>
      </w:r>
      <w:r>
        <w:rPr>
          <w:rFonts w:ascii="Palatino Linotype" w:hAnsi="Palatino Linotype"/>
          <w:lang w:val="es-ES"/>
        </w:rPr>
        <w:t>hubiera manifestado</w:t>
      </w:r>
      <w:r w:rsidRPr="00F067A6">
        <w:rPr>
          <w:rFonts w:ascii="Palatino Linotype" w:hAnsi="Palatino Linotype"/>
          <w:lang w:val="es-ES"/>
        </w:rPr>
        <w:t xml:space="preserve"> algún inconveni</w:t>
      </w:r>
      <w:r>
        <w:rPr>
          <w:rFonts w:ascii="Palatino Linotype" w:hAnsi="Palatino Linotype"/>
          <w:lang w:val="es-ES"/>
        </w:rPr>
        <w:t>ente para cargar la información,</w:t>
      </w:r>
      <w:r w:rsidR="003F59E6">
        <w:rPr>
          <w:rFonts w:ascii="Palatino Linotype" w:hAnsi="Palatino Linotype"/>
          <w:lang w:val="es-ES"/>
        </w:rPr>
        <w:t xml:space="preserve"> pues únicamente refirió que ésta </w:t>
      </w:r>
      <w:r w:rsidR="003F59E6">
        <w:rPr>
          <w:rFonts w:ascii="Palatino Linotype" w:hAnsi="Palatino Linotype"/>
          <w:i/>
          <w:lang w:val="es-ES"/>
        </w:rPr>
        <w:t>era muy amplia</w:t>
      </w:r>
      <w:r w:rsidR="003F59E6">
        <w:rPr>
          <w:rFonts w:ascii="Palatino Linotype" w:hAnsi="Palatino Linotype"/>
          <w:lang w:val="es-ES"/>
        </w:rPr>
        <w:t>, sin especificar su peso digital, número de hojas o cualquier característica que justificara su impedimento.</w:t>
      </w:r>
      <w:r w:rsidRPr="00F067A6">
        <w:rPr>
          <w:rFonts w:ascii="Palatino Linotype" w:hAnsi="Palatino Linotype"/>
          <w:lang w:val="es-ES"/>
        </w:rPr>
        <w:t xml:space="preserve"> </w:t>
      </w:r>
      <w:r w:rsidR="003F59E6">
        <w:rPr>
          <w:rFonts w:ascii="Palatino Linotype" w:hAnsi="Palatino Linotype"/>
          <w:lang w:val="es-ES"/>
        </w:rPr>
        <w:t>D</w:t>
      </w:r>
      <w:r>
        <w:rPr>
          <w:rFonts w:ascii="Palatino Linotype" w:hAnsi="Palatino Linotype"/>
          <w:lang w:val="es-ES"/>
        </w:rPr>
        <w:t>e ahí que esta Ponencia Resolutora</w:t>
      </w:r>
      <w:r w:rsidRPr="00F067A6">
        <w:rPr>
          <w:rFonts w:ascii="Palatino Linotype" w:hAnsi="Palatino Linotype"/>
          <w:lang w:val="es-ES"/>
        </w:rPr>
        <w:t xml:space="preserve"> se </w:t>
      </w:r>
      <w:r>
        <w:rPr>
          <w:rFonts w:ascii="Palatino Linotype" w:hAnsi="Palatino Linotype"/>
          <w:lang w:val="es-ES"/>
        </w:rPr>
        <w:t>diera</w:t>
      </w:r>
      <w:r w:rsidRPr="00F067A6">
        <w:rPr>
          <w:rFonts w:ascii="Palatino Linotype" w:hAnsi="Palatino Linotype"/>
          <w:lang w:val="es-ES"/>
        </w:rPr>
        <w:t xml:space="preserve"> a la tarea de solicitar información a la Dirección General de Informática de</w:t>
      </w:r>
      <w:r>
        <w:rPr>
          <w:rFonts w:ascii="Palatino Linotype" w:hAnsi="Palatino Linotype"/>
          <w:lang w:val="es-ES"/>
        </w:rPr>
        <w:t>l</w:t>
      </w:r>
      <w:r w:rsidRPr="00F067A6">
        <w:rPr>
          <w:rFonts w:ascii="Palatino Linotype" w:hAnsi="Palatino Linotype"/>
          <w:lang w:val="es-ES"/>
        </w:rPr>
        <w:t xml:space="preserve"> </w:t>
      </w:r>
      <w:r>
        <w:rPr>
          <w:rFonts w:ascii="Palatino Linotype" w:hAnsi="Palatino Linotype"/>
          <w:lang w:val="es-ES"/>
        </w:rPr>
        <w:t>propio Organismo Garante</w:t>
      </w:r>
      <w:r w:rsidRPr="00F067A6">
        <w:rPr>
          <w:rFonts w:ascii="Palatino Linotype" w:hAnsi="Palatino Linotype"/>
          <w:lang w:val="es-ES"/>
        </w:rPr>
        <w:t xml:space="preserve">, </w:t>
      </w:r>
      <w:r>
        <w:rPr>
          <w:rFonts w:ascii="Palatino Linotype" w:hAnsi="Palatino Linotype"/>
          <w:lang w:val="es-ES"/>
        </w:rPr>
        <w:t>a fin de conocer</w:t>
      </w:r>
      <w:r w:rsidRPr="009F62E1">
        <w:rPr>
          <w:rFonts w:ascii="Palatino Linotype" w:hAnsi="Palatino Linotype"/>
          <w:lang w:val="es-ES"/>
        </w:rPr>
        <w:t xml:space="preserve"> si el </w:t>
      </w:r>
      <w:r w:rsidRPr="009F62E1">
        <w:rPr>
          <w:rFonts w:ascii="Palatino Linotype" w:hAnsi="Palatino Linotype"/>
          <w:b/>
          <w:bCs/>
          <w:lang w:val="es-ES"/>
        </w:rPr>
        <w:t>SUJETO OBLIGADO</w:t>
      </w:r>
      <w:r w:rsidRPr="009F62E1">
        <w:rPr>
          <w:rFonts w:ascii="Palatino Linotype" w:hAnsi="Palatino Linotype"/>
          <w:lang w:val="es-ES"/>
        </w:rPr>
        <w:t xml:space="preserve"> </w:t>
      </w:r>
      <w:r>
        <w:rPr>
          <w:rFonts w:ascii="Palatino Linotype" w:hAnsi="Palatino Linotype"/>
          <w:lang w:val="es-ES"/>
        </w:rPr>
        <w:t>había reportado</w:t>
      </w:r>
      <w:r w:rsidRPr="009F62E1">
        <w:rPr>
          <w:rFonts w:ascii="Palatino Linotype" w:hAnsi="Palatino Linotype"/>
          <w:lang w:val="es-ES"/>
        </w:rPr>
        <w:t xml:space="preserve"> alguna incidencia para subir la información solicitada a través del SAIMEX; </w:t>
      </w:r>
      <w:r>
        <w:rPr>
          <w:rFonts w:ascii="Palatino Linotype" w:hAnsi="Palatino Linotype"/>
          <w:lang w:val="es-ES"/>
        </w:rPr>
        <w:t>empero</w:t>
      </w:r>
      <w:r w:rsidRPr="009F62E1">
        <w:rPr>
          <w:rFonts w:ascii="Palatino Linotype" w:hAnsi="Palatino Linotype"/>
          <w:lang w:val="es-ES"/>
        </w:rPr>
        <w:t xml:space="preserve">, </w:t>
      </w:r>
      <w:r w:rsidRPr="003F59E6">
        <w:rPr>
          <w:rFonts w:ascii="Palatino Linotype" w:hAnsi="Palatino Linotype"/>
          <w:b/>
          <w:lang w:val="es-ES"/>
        </w:rPr>
        <w:t>la Dirección</w:t>
      </w:r>
      <w:r>
        <w:rPr>
          <w:rFonts w:ascii="Palatino Linotype" w:hAnsi="Palatino Linotype"/>
          <w:lang w:val="es-ES"/>
        </w:rPr>
        <w:t xml:space="preserve"> en comento</w:t>
      </w:r>
      <w:r w:rsidRPr="009F62E1">
        <w:rPr>
          <w:rFonts w:ascii="Palatino Linotype" w:hAnsi="Palatino Linotype"/>
          <w:lang w:val="es-ES"/>
        </w:rPr>
        <w:t xml:space="preserve"> </w:t>
      </w:r>
      <w:r w:rsidRPr="003F59E6">
        <w:rPr>
          <w:rFonts w:ascii="Palatino Linotype" w:hAnsi="Palatino Linotype"/>
          <w:b/>
          <w:lang w:val="es-ES"/>
        </w:rPr>
        <w:t xml:space="preserve">manifestó </w:t>
      </w:r>
      <w:r w:rsidRPr="003F59E6">
        <w:rPr>
          <w:rFonts w:ascii="Palatino Linotype" w:hAnsi="Palatino Linotype"/>
          <w:b/>
          <w:lang w:val="es-ES"/>
        </w:rPr>
        <w:lastRenderedPageBreak/>
        <w:t xml:space="preserve">que no se tenía ningún reporte de incidencia relacionado con </w:t>
      </w:r>
      <w:r w:rsidR="003F59E6">
        <w:rPr>
          <w:rFonts w:ascii="Palatino Linotype" w:hAnsi="Palatino Linotype"/>
          <w:b/>
          <w:lang w:val="es-ES"/>
        </w:rPr>
        <w:t>los</w:t>
      </w:r>
      <w:r w:rsidRPr="003F59E6">
        <w:rPr>
          <w:rFonts w:ascii="Palatino Linotype" w:hAnsi="Palatino Linotype"/>
          <w:b/>
          <w:lang w:val="es-ES"/>
        </w:rPr>
        <w:t xml:space="preserve"> asunto</w:t>
      </w:r>
      <w:r w:rsidR="003F59E6">
        <w:rPr>
          <w:rFonts w:ascii="Palatino Linotype" w:hAnsi="Palatino Linotype"/>
          <w:b/>
          <w:lang w:val="es-ES"/>
        </w:rPr>
        <w:t>s</w:t>
      </w:r>
      <w:r w:rsidRPr="009F62E1">
        <w:rPr>
          <w:rFonts w:ascii="Palatino Linotype" w:hAnsi="Palatino Linotype"/>
          <w:lang w:val="es-ES"/>
        </w:rPr>
        <w:t>. Se adjunta a continuación las capturas de los correos de comunicación como referencia:</w:t>
      </w:r>
    </w:p>
    <w:p w14:paraId="663A4AF8" w14:textId="77777777" w:rsidR="00EB3C7B" w:rsidRDefault="00EB3C7B" w:rsidP="00EB3C7B">
      <w:pPr>
        <w:pStyle w:val="Prrafodelista"/>
        <w:tabs>
          <w:tab w:val="left" w:pos="426"/>
        </w:tabs>
        <w:spacing w:line="360" w:lineRule="auto"/>
        <w:ind w:left="0" w:right="51"/>
        <w:jc w:val="both"/>
        <w:rPr>
          <w:rFonts w:ascii="Palatino Linotype" w:hAnsi="Palatino Linotype"/>
          <w:lang w:val="es-ES"/>
        </w:rPr>
      </w:pPr>
    </w:p>
    <w:p w14:paraId="7C543459" w14:textId="3C7CDCD7" w:rsidR="003F59E6" w:rsidRDefault="003F59E6" w:rsidP="00EB3C7B">
      <w:pPr>
        <w:pStyle w:val="Prrafodelista"/>
        <w:tabs>
          <w:tab w:val="left" w:pos="426"/>
        </w:tabs>
        <w:spacing w:line="360" w:lineRule="auto"/>
        <w:ind w:left="0" w:right="51"/>
        <w:jc w:val="center"/>
        <w:rPr>
          <w:rFonts w:ascii="Palatino Linotype" w:hAnsi="Palatino Linotype"/>
          <w:lang w:val="es-ES"/>
        </w:rPr>
      </w:pPr>
      <w:r w:rsidRPr="003F59E6">
        <w:rPr>
          <w:rFonts w:ascii="Palatino Linotype" w:hAnsi="Palatino Linotype"/>
          <w:noProof/>
          <w:lang w:val="es-MX" w:eastAsia="es-MX"/>
        </w:rPr>
        <w:drawing>
          <wp:inline distT="0" distB="0" distL="0" distR="0" wp14:anchorId="1D30E811" wp14:editId="4E8600A0">
            <wp:extent cx="4807458" cy="1680815"/>
            <wp:effectExtent l="57150" t="57150" r="107950" b="110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1032" cy="168556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D2E9D9" w14:textId="10847A71" w:rsidR="003F59E6" w:rsidRDefault="003F59E6" w:rsidP="00EB3C7B">
      <w:pPr>
        <w:pStyle w:val="Prrafodelista"/>
        <w:tabs>
          <w:tab w:val="left" w:pos="426"/>
        </w:tabs>
        <w:spacing w:line="360" w:lineRule="auto"/>
        <w:ind w:left="0" w:right="51"/>
        <w:jc w:val="center"/>
        <w:rPr>
          <w:rFonts w:ascii="Palatino Linotype" w:hAnsi="Palatino Linotype"/>
          <w:lang w:val="es-ES"/>
        </w:rPr>
      </w:pPr>
      <w:r w:rsidRPr="003F59E6">
        <w:rPr>
          <w:rFonts w:ascii="Palatino Linotype" w:hAnsi="Palatino Linotype"/>
          <w:noProof/>
          <w:lang w:val="es-MX" w:eastAsia="es-MX"/>
        </w:rPr>
        <w:drawing>
          <wp:inline distT="0" distB="0" distL="0" distR="0" wp14:anchorId="4559FB6C" wp14:editId="660EAFB3">
            <wp:extent cx="4807458" cy="1880990"/>
            <wp:effectExtent l="57150" t="57150" r="107950" b="1193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2034" cy="188669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1A6914"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223DFA36" w14:textId="36BB6172" w:rsidR="00EB3C7B"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Por si no fuera suficiente, en seguimiento a los principios</w:t>
      </w:r>
      <w:r>
        <w:rPr>
          <w:rStyle w:val="Refdenotaalpie"/>
          <w:rFonts w:ascii="Palatino Linotype" w:hAnsi="Palatino Linotype"/>
          <w:lang w:val="es-ES"/>
        </w:rPr>
        <w:footnoteReference w:id="13"/>
      </w:r>
      <w:r>
        <w:rPr>
          <w:rFonts w:ascii="Palatino Linotype" w:hAnsi="Palatino Linotype"/>
          <w:lang w:val="es-ES"/>
        </w:rPr>
        <w:t xml:space="preserve"> de </w:t>
      </w:r>
      <w:r>
        <w:rPr>
          <w:rFonts w:ascii="Palatino Linotype" w:hAnsi="Palatino Linotype"/>
          <w:b/>
          <w:lang w:val="es-ES"/>
        </w:rPr>
        <w:t xml:space="preserve">eficacia </w:t>
      </w:r>
      <w:r w:rsidRPr="009F62E1">
        <w:rPr>
          <w:rFonts w:ascii="Palatino Linotype" w:hAnsi="Palatino Linotype"/>
          <w:lang w:val="es-ES"/>
        </w:rPr>
        <w:t xml:space="preserve">y </w:t>
      </w:r>
      <w:r>
        <w:rPr>
          <w:rFonts w:ascii="Palatino Linotype" w:hAnsi="Palatino Linotype"/>
          <w:b/>
          <w:lang w:val="es-ES"/>
        </w:rPr>
        <w:t>profesionalismo</w:t>
      </w:r>
      <w:r>
        <w:rPr>
          <w:rFonts w:ascii="Palatino Linotype" w:hAnsi="Palatino Linotype"/>
          <w:lang w:val="es-ES"/>
        </w:rPr>
        <w:t xml:space="preserve">, </w:t>
      </w:r>
      <w:r w:rsidRPr="00791464">
        <w:rPr>
          <w:rFonts w:ascii="Palatino Linotype" w:hAnsi="Palatino Linotype"/>
          <w:lang w:val="es-ES"/>
        </w:rPr>
        <w:t xml:space="preserve">este Organismo Garante se acercó al </w:t>
      </w:r>
      <w:r w:rsidRPr="00791464">
        <w:rPr>
          <w:rFonts w:ascii="Palatino Linotype" w:hAnsi="Palatino Linotype"/>
          <w:b/>
          <w:lang w:val="es-ES"/>
        </w:rPr>
        <w:t>SUJETO OBLIGADO</w:t>
      </w:r>
      <w:r w:rsidRPr="00791464">
        <w:rPr>
          <w:rFonts w:ascii="Palatino Linotype" w:hAnsi="Palatino Linotype"/>
          <w:lang w:val="es-ES"/>
        </w:rPr>
        <w:t xml:space="preserve">, vía correo </w:t>
      </w:r>
      <w:r w:rsidRPr="00791464">
        <w:rPr>
          <w:rFonts w:ascii="Palatino Linotype" w:hAnsi="Palatino Linotype"/>
          <w:lang w:val="es-ES"/>
        </w:rPr>
        <w:lastRenderedPageBreak/>
        <w:t>electrónico, a fin de requerir mayores elementos que justifiquen la necesidad de cambiar la modalidad en la entrega de la información requerida a través de la</w:t>
      </w:r>
      <w:r w:rsidR="003F59E6">
        <w:rPr>
          <w:rFonts w:ascii="Palatino Linotype" w:hAnsi="Palatino Linotype"/>
          <w:lang w:val="es-ES"/>
        </w:rPr>
        <w:t>s</w:t>
      </w:r>
      <w:r w:rsidRPr="00791464">
        <w:rPr>
          <w:rFonts w:ascii="Palatino Linotype" w:hAnsi="Palatino Linotype"/>
          <w:lang w:val="es-ES"/>
        </w:rPr>
        <w:t xml:space="preserve"> solicitud</w:t>
      </w:r>
      <w:r w:rsidR="003F59E6">
        <w:rPr>
          <w:rFonts w:ascii="Palatino Linotype" w:hAnsi="Palatino Linotype"/>
          <w:lang w:val="es-ES"/>
        </w:rPr>
        <w:t>es</w:t>
      </w:r>
      <w:r w:rsidRPr="00791464">
        <w:rPr>
          <w:rFonts w:ascii="Palatino Linotype" w:hAnsi="Palatino Linotype"/>
          <w:lang w:val="es-ES"/>
        </w:rPr>
        <w:t xml:space="preserve"> de información </w:t>
      </w:r>
      <w:r w:rsidR="003F59E6">
        <w:rPr>
          <w:rFonts w:ascii="Palatino Linotype" w:hAnsi="Palatino Linotype"/>
          <w:b/>
          <w:bCs/>
          <w:lang w:val="es-ES"/>
        </w:rPr>
        <w:t>00026</w:t>
      </w:r>
      <w:r w:rsidR="003F59E6" w:rsidRPr="00791464">
        <w:rPr>
          <w:rFonts w:ascii="Palatino Linotype" w:hAnsi="Palatino Linotype"/>
          <w:b/>
          <w:bCs/>
          <w:lang w:val="es-ES"/>
        </w:rPr>
        <w:t>/</w:t>
      </w:r>
      <w:r w:rsidR="003F59E6">
        <w:rPr>
          <w:rFonts w:ascii="Palatino Linotype" w:hAnsi="Palatino Linotype"/>
          <w:b/>
          <w:bCs/>
          <w:lang w:val="es-ES"/>
        </w:rPr>
        <w:t>UTFV</w:t>
      </w:r>
      <w:r w:rsidR="003F59E6" w:rsidRPr="00791464">
        <w:rPr>
          <w:rFonts w:ascii="Palatino Linotype" w:hAnsi="Palatino Linotype"/>
          <w:b/>
          <w:bCs/>
          <w:lang w:val="es-ES"/>
        </w:rPr>
        <w:t>/IP/</w:t>
      </w:r>
      <w:r w:rsidR="003F59E6">
        <w:rPr>
          <w:rFonts w:ascii="Palatino Linotype" w:hAnsi="Palatino Linotype"/>
          <w:b/>
          <w:bCs/>
          <w:lang w:val="es-ES"/>
        </w:rPr>
        <w:t>2022,</w:t>
      </w:r>
      <w:r w:rsidR="003F59E6" w:rsidRPr="00791464">
        <w:rPr>
          <w:rFonts w:ascii="Palatino Linotype" w:hAnsi="Palatino Linotype"/>
          <w:lang w:val="es-ES"/>
        </w:rPr>
        <w:t xml:space="preserve"> </w:t>
      </w:r>
      <w:r w:rsidR="003F59E6">
        <w:rPr>
          <w:rFonts w:ascii="Palatino Linotype" w:hAnsi="Palatino Linotype"/>
          <w:b/>
          <w:bCs/>
          <w:lang w:val="es-ES"/>
        </w:rPr>
        <w:t>00027</w:t>
      </w:r>
      <w:r w:rsidR="003F59E6" w:rsidRPr="00791464">
        <w:rPr>
          <w:rFonts w:ascii="Palatino Linotype" w:hAnsi="Palatino Linotype"/>
          <w:b/>
          <w:bCs/>
          <w:lang w:val="es-ES"/>
        </w:rPr>
        <w:t>/</w:t>
      </w:r>
      <w:r w:rsidR="003F59E6">
        <w:rPr>
          <w:rFonts w:ascii="Palatino Linotype" w:hAnsi="Palatino Linotype"/>
          <w:b/>
          <w:bCs/>
          <w:lang w:val="es-ES"/>
        </w:rPr>
        <w:t>UTFV</w:t>
      </w:r>
      <w:r w:rsidR="003F59E6" w:rsidRPr="00791464">
        <w:rPr>
          <w:rFonts w:ascii="Palatino Linotype" w:hAnsi="Palatino Linotype"/>
          <w:b/>
          <w:bCs/>
          <w:lang w:val="es-ES"/>
        </w:rPr>
        <w:t>/IP/</w:t>
      </w:r>
      <w:r w:rsidR="003F59E6">
        <w:rPr>
          <w:rFonts w:ascii="Palatino Linotype" w:hAnsi="Palatino Linotype"/>
          <w:b/>
          <w:bCs/>
          <w:lang w:val="es-ES"/>
        </w:rPr>
        <w:t>2022,</w:t>
      </w:r>
      <w:r w:rsidR="003F59E6" w:rsidRPr="00791464">
        <w:rPr>
          <w:rFonts w:ascii="Palatino Linotype" w:hAnsi="Palatino Linotype"/>
          <w:lang w:val="es-ES"/>
        </w:rPr>
        <w:t xml:space="preserve"> </w:t>
      </w:r>
      <w:r w:rsidR="003F59E6">
        <w:rPr>
          <w:rFonts w:ascii="Palatino Linotype" w:hAnsi="Palatino Linotype"/>
          <w:b/>
          <w:bCs/>
          <w:lang w:val="es-ES"/>
        </w:rPr>
        <w:t>00028</w:t>
      </w:r>
      <w:r w:rsidR="003F59E6" w:rsidRPr="00791464">
        <w:rPr>
          <w:rFonts w:ascii="Palatino Linotype" w:hAnsi="Palatino Linotype"/>
          <w:b/>
          <w:bCs/>
          <w:lang w:val="es-ES"/>
        </w:rPr>
        <w:t>/</w:t>
      </w:r>
      <w:r w:rsidR="003F59E6">
        <w:rPr>
          <w:rFonts w:ascii="Palatino Linotype" w:hAnsi="Palatino Linotype"/>
          <w:b/>
          <w:bCs/>
          <w:lang w:val="es-ES"/>
        </w:rPr>
        <w:t>UTFV</w:t>
      </w:r>
      <w:r w:rsidR="003F59E6" w:rsidRPr="00791464">
        <w:rPr>
          <w:rFonts w:ascii="Palatino Linotype" w:hAnsi="Palatino Linotype"/>
          <w:b/>
          <w:bCs/>
          <w:lang w:val="es-ES"/>
        </w:rPr>
        <w:t>/IP/</w:t>
      </w:r>
      <w:r w:rsidR="003F59E6">
        <w:rPr>
          <w:rFonts w:ascii="Palatino Linotype" w:hAnsi="Palatino Linotype"/>
          <w:b/>
          <w:bCs/>
          <w:lang w:val="es-ES"/>
        </w:rPr>
        <w:t xml:space="preserve">2022 </w:t>
      </w:r>
      <w:r w:rsidR="003F59E6">
        <w:rPr>
          <w:rFonts w:ascii="Palatino Linotype" w:hAnsi="Palatino Linotype"/>
          <w:bCs/>
          <w:lang w:val="es-ES"/>
        </w:rPr>
        <w:t>o</w:t>
      </w:r>
      <w:r w:rsidR="003F59E6" w:rsidRPr="00791464">
        <w:rPr>
          <w:rFonts w:ascii="Palatino Linotype" w:hAnsi="Palatino Linotype"/>
          <w:lang w:val="es-ES"/>
        </w:rPr>
        <w:t xml:space="preserve"> </w:t>
      </w:r>
      <w:r w:rsidR="003F59E6">
        <w:rPr>
          <w:rFonts w:ascii="Palatino Linotype" w:hAnsi="Palatino Linotype"/>
          <w:b/>
          <w:bCs/>
          <w:lang w:val="es-ES"/>
        </w:rPr>
        <w:t>00029</w:t>
      </w:r>
      <w:r w:rsidRPr="00791464">
        <w:rPr>
          <w:rFonts w:ascii="Palatino Linotype" w:hAnsi="Palatino Linotype"/>
          <w:b/>
          <w:bCs/>
          <w:lang w:val="es-ES"/>
        </w:rPr>
        <w:t>/</w:t>
      </w:r>
      <w:r w:rsidR="003F59E6">
        <w:rPr>
          <w:rFonts w:ascii="Palatino Linotype" w:hAnsi="Palatino Linotype"/>
          <w:b/>
          <w:bCs/>
          <w:lang w:val="es-ES"/>
        </w:rPr>
        <w:t>UTFV</w:t>
      </w:r>
      <w:r w:rsidRPr="00791464">
        <w:rPr>
          <w:rFonts w:ascii="Palatino Linotype" w:hAnsi="Palatino Linotype"/>
          <w:b/>
          <w:bCs/>
          <w:lang w:val="es-ES"/>
        </w:rPr>
        <w:t>/IP/</w:t>
      </w:r>
      <w:r w:rsidR="003F59E6">
        <w:rPr>
          <w:rFonts w:ascii="Palatino Linotype" w:hAnsi="Palatino Linotype"/>
          <w:b/>
          <w:bCs/>
          <w:lang w:val="es-ES"/>
        </w:rPr>
        <w:t>2022,</w:t>
      </w:r>
      <w:r w:rsidRPr="00791464">
        <w:rPr>
          <w:rFonts w:ascii="Palatino Linotype" w:hAnsi="Palatino Linotype"/>
          <w:lang w:val="es-ES"/>
        </w:rPr>
        <w:t xml:space="preserve"> </w:t>
      </w:r>
      <w:r w:rsidRPr="00791464">
        <w:rPr>
          <w:rFonts w:ascii="Palatino Linotype" w:hAnsi="Palatino Linotype"/>
          <w:bCs/>
        </w:rPr>
        <w:t xml:space="preserve">no obstante, se hace constar que el </w:t>
      </w:r>
      <w:r w:rsidRPr="00791464">
        <w:rPr>
          <w:rFonts w:ascii="Palatino Linotype" w:hAnsi="Palatino Linotype"/>
          <w:b/>
          <w:bCs/>
        </w:rPr>
        <w:t>SUJETO OBLIGADO</w:t>
      </w:r>
      <w:r w:rsidRPr="00791464">
        <w:rPr>
          <w:rFonts w:ascii="Palatino Linotype" w:hAnsi="Palatino Linotype"/>
          <w:bCs/>
        </w:rPr>
        <w:t xml:space="preserve"> fue omiso en atender </w:t>
      </w:r>
      <w:r>
        <w:rPr>
          <w:rFonts w:ascii="Palatino Linotype" w:hAnsi="Palatino Linotype"/>
          <w:bCs/>
        </w:rPr>
        <w:t>dicho</w:t>
      </w:r>
      <w:r w:rsidRPr="00791464">
        <w:rPr>
          <w:rFonts w:ascii="Palatino Linotype" w:hAnsi="Palatino Linotype"/>
          <w:bCs/>
        </w:rPr>
        <w:t xml:space="preserve"> requerimiento</w:t>
      </w:r>
      <w:r>
        <w:rPr>
          <w:rFonts w:ascii="Palatino Linotype" w:hAnsi="Palatino Linotype"/>
          <w:bCs/>
        </w:rPr>
        <w:t xml:space="preserve">. Se adjunta la captura del correo electrónico enviado a la Unidad de Transparencia del </w:t>
      </w:r>
      <w:r>
        <w:rPr>
          <w:rFonts w:ascii="Palatino Linotype" w:hAnsi="Palatino Linotype"/>
          <w:b/>
          <w:bCs/>
        </w:rPr>
        <w:t>SUJETO OBLIGADO</w:t>
      </w:r>
      <w:r>
        <w:rPr>
          <w:rFonts w:ascii="Palatino Linotype" w:hAnsi="Palatino Linotype"/>
          <w:bCs/>
        </w:rPr>
        <w:t xml:space="preserve"> para efectos referenciativos:</w:t>
      </w:r>
    </w:p>
    <w:p w14:paraId="3EB4AA35" w14:textId="77777777" w:rsidR="00EB3C7B" w:rsidRDefault="00EB3C7B" w:rsidP="00EB3C7B">
      <w:pPr>
        <w:pStyle w:val="Prrafodelista"/>
        <w:tabs>
          <w:tab w:val="left" w:pos="426"/>
        </w:tabs>
        <w:spacing w:line="360" w:lineRule="auto"/>
        <w:ind w:left="0" w:right="51"/>
        <w:rPr>
          <w:rFonts w:ascii="Palatino Linotype" w:hAnsi="Palatino Linotype"/>
          <w:lang w:val="es-ES"/>
        </w:rPr>
      </w:pPr>
    </w:p>
    <w:p w14:paraId="13A73E4C" w14:textId="6B2FC50B" w:rsidR="001479CC" w:rsidRDefault="00CF4664" w:rsidP="00EB3C7B">
      <w:pPr>
        <w:pStyle w:val="Prrafodelista"/>
        <w:tabs>
          <w:tab w:val="left" w:pos="426"/>
        </w:tabs>
        <w:spacing w:line="360" w:lineRule="auto"/>
        <w:ind w:left="0" w:right="51"/>
        <w:jc w:val="center"/>
        <w:rPr>
          <w:rFonts w:ascii="Palatino Linotype" w:hAnsi="Palatino Linotype"/>
          <w:lang w:val="es-ES"/>
        </w:rPr>
      </w:pPr>
      <w:r w:rsidRPr="00CF4664">
        <w:rPr>
          <w:rFonts w:ascii="Palatino Linotype" w:hAnsi="Palatino Linotype"/>
          <w:noProof/>
          <w:lang w:val="es-MX" w:eastAsia="es-MX"/>
        </w:rPr>
        <w:drawing>
          <wp:inline distT="0" distB="0" distL="0" distR="0" wp14:anchorId="22A73255" wp14:editId="3DAECD76">
            <wp:extent cx="4800143" cy="1883016"/>
            <wp:effectExtent l="57150" t="57150" r="114935" b="117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12633" cy="18879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A8FF95" w14:textId="77777777" w:rsidR="00EB3C7B" w:rsidRDefault="00EB3C7B" w:rsidP="00EB3C7B">
      <w:pPr>
        <w:pStyle w:val="Prrafodelista"/>
        <w:tabs>
          <w:tab w:val="left" w:pos="426"/>
        </w:tabs>
        <w:spacing w:line="360" w:lineRule="auto"/>
        <w:ind w:left="0" w:right="51"/>
        <w:jc w:val="both"/>
        <w:rPr>
          <w:rFonts w:ascii="Palatino Linotype" w:hAnsi="Palatino Linotype"/>
          <w:lang w:val="es-ES"/>
        </w:rPr>
      </w:pPr>
    </w:p>
    <w:p w14:paraId="5994952A" w14:textId="39D645D8" w:rsidR="00EB3C7B" w:rsidRDefault="00EB3C7B" w:rsidP="00871C15">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Por otro lado, </w:t>
      </w:r>
      <w:r w:rsidRPr="00871C15">
        <w:rPr>
          <w:rFonts w:ascii="Palatino Linotype" w:hAnsi="Palatino Linotype"/>
          <w:lang w:val="es-ES"/>
        </w:rPr>
        <w:t>no debe perderse de vista</w:t>
      </w:r>
      <w:r w:rsidR="00871C15">
        <w:rPr>
          <w:rFonts w:ascii="Palatino Linotype" w:hAnsi="Palatino Linotype"/>
          <w:lang w:val="es-ES"/>
        </w:rPr>
        <w:t xml:space="preserve"> que el particular solicitó conocer el </w:t>
      </w:r>
      <w:r w:rsidR="00871C15" w:rsidRPr="00871C15">
        <w:rPr>
          <w:rFonts w:ascii="Palatino Linotype" w:hAnsi="Palatino Linotype"/>
          <w:b/>
          <w:lang w:val="es-ES"/>
        </w:rPr>
        <w:t>monto que se ejerció</w:t>
      </w:r>
      <w:r w:rsidR="00871C15">
        <w:rPr>
          <w:rFonts w:ascii="Palatino Linotype" w:hAnsi="Palatino Linotype"/>
          <w:lang w:val="es-ES"/>
        </w:rPr>
        <w:t xml:space="preserve"> para la realización de diversos eventos sociales y/o festivales llevados a cabo para el personal perteneciente al Sindicato de Trabajadores Administrativos y de Apoyo de la Universidad Tecnológica Fidel Velázquez, y de la Asociación de Personal Académico de la Universidad Tecnológica Fidel Velázquez, durante los ejercicios dos mil diecinueve, dos mil veinte, dos mil veintiuno y dos mil veintidós.</w:t>
      </w:r>
    </w:p>
    <w:p w14:paraId="445A5A82" w14:textId="77777777" w:rsidR="00871C15" w:rsidRDefault="00871C15" w:rsidP="00871C15">
      <w:pPr>
        <w:pStyle w:val="Prrafodelista"/>
        <w:tabs>
          <w:tab w:val="left" w:pos="426"/>
        </w:tabs>
        <w:spacing w:line="360" w:lineRule="auto"/>
        <w:ind w:left="0" w:right="51"/>
        <w:jc w:val="both"/>
        <w:rPr>
          <w:rFonts w:ascii="Palatino Linotype" w:hAnsi="Palatino Linotype"/>
          <w:lang w:val="es-ES"/>
        </w:rPr>
      </w:pPr>
    </w:p>
    <w:p w14:paraId="49A31490" w14:textId="586DD81A" w:rsidR="00871C15" w:rsidRDefault="00AD1553" w:rsidP="00871C15">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En ese sentido, conviene señalar que el veintisiete (27) de diciembre de mil novecientos noventa y cuatro, se publicó en el Periódico Oficial </w:t>
      </w:r>
      <w:r>
        <w:rPr>
          <w:rFonts w:ascii="Palatino Linotype" w:hAnsi="Palatino Linotype"/>
          <w:i/>
          <w:lang w:val="es-ES"/>
        </w:rPr>
        <w:t>Gaceta del Gobierno</w:t>
      </w:r>
      <w:r>
        <w:rPr>
          <w:rFonts w:ascii="Palatino Linotype" w:hAnsi="Palatino Linotype"/>
          <w:lang w:val="es-ES"/>
        </w:rPr>
        <w:t xml:space="preserve">, la Ley que Crea al </w:t>
      </w:r>
      <w:r>
        <w:rPr>
          <w:rFonts w:ascii="Palatino Linotype" w:hAnsi="Palatino Linotype"/>
          <w:lang w:val="es-ES"/>
        </w:rPr>
        <w:lastRenderedPageBreak/>
        <w:t>Organismo Público Descentralizado de Carácter Estatal Denominado Universidad Tecnológica “Fidel Velázquez”, como una institución con personalidad jurídica y patrimonio propios</w:t>
      </w:r>
      <w:r>
        <w:rPr>
          <w:rStyle w:val="Refdenotaalpie"/>
          <w:rFonts w:ascii="Palatino Linotype" w:hAnsi="Palatino Linotype"/>
          <w:lang w:val="es-ES"/>
        </w:rPr>
        <w:footnoteReference w:id="14"/>
      </w:r>
      <w:r>
        <w:rPr>
          <w:rFonts w:ascii="Palatino Linotype" w:hAnsi="Palatino Linotype"/>
          <w:lang w:val="es-ES"/>
        </w:rPr>
        <w:t xml:space="preserve"> y, que tendrá por objeto</w:t>
      </w:r>
      <w:r>
        <w:rPr>
          <w:rStyle w:val="Refdenotaalpie"/>
          <w:rFonts w:ascii="Palatino Linotype" w:hAnsi="Palatino Linotype"/>
          <w:lang w:val="es-ES"/>
        </w:rPr>
        <w:footnoteReference w:id="15"/>
      </w:r>
      <w:r>
        <w:rPr>
          <w:rFonts w:ascii="Palatino Linotype" w:hAnsi="Palatino Linotype"/>
          <w:lang w:val="es-ES"/>
        </w:rPr>
        <w:t>:</w:t>
      </w:r>
    </w:p>
    <w:p w14:paraId="241179A1" w14:textId="77777777" w:rsidR="00AD1553" w:rsidRPr="00CE49F9" w:rsidRDefault="00AD1553" w:rsidP="00AD1553">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lang w:val="es-ES"/>
        </w:rPr>
        <w:t xml:space="preserve">Formar </w:t>
      </w:r>
      <w:r w:rsidRPr="00CE49F9">
        <w:rPr>
          <w:rFonts w:ascii="Palatino Linotype" w:hAnsi="Palatino Linotype"/>
          <w:sz w:val="22"/>
        </w:rPr>
        <w:t xml:space="preserve">técnicos superiores universitarios o profesionales asociados, incluyendo los niveles de licenciatura, especialidad, maestría y doctorado, aptos para la aplicación y generación de conocimientos y la solución creativa de los problemas, con un sentido de innovación al incorporar los avances científicos y tecnológicos, de acuerdo con los requerimientos del desarrollo económico y social de la región, el Estado y el país; </w:t>
      </w:r>
    </w:p>
    <w:p w14:paraId="2EBB7B0E" w14:textId="77777777" w:rsidR="00AD1553" w:rsidRPr="00CE49F9" w:rsidRDefault="00AD1553" w:rsidP="00AD1553">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Realizar investigaciones científicas y tecnológicas que permitan el avance del conocimiento, que fortalezcan la enseñanza tecnológica y el mejor aprovechamiento social de los recursos naturales y materiales que contribuyan a elevar la calidad de vida de la sociedad; </w:t>
      </w:r>
    </w:p>
    <w:p w14:paraId="49132211" w14:textId="77777777" w:rsidR="00AD1553" w:rsidRPr="00CE49F9" w:rsidRDefault="00AD1553" w:rsidP="00AD1553">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Llevar a cabo programas de vinculación con los sectores público, privado y social que contribuyan a consolidar el desarrollo tecnológico y social de la comunidad; y </w:t>
      </w:r>
    </w:p>
    <w:p w14:paraId="2621B8D9" w14:textId="7E0EC0FD" w:rsidR="00AD1553" w:rsidRPr="00CE49F9" w:rsidRDefault="00AD1553" w:rsidP="00AD1553">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Promover la cultura nacional y universal.</w:t>
      </w:r>
    </w:p>
    <w:p w14:paraId="594EFF92" w14:textId="77777777" w:rsidR="00871C15" w:rsidRDefault="00871C15" w:rsidP="00871C15">
      <w:pPr>
        <w:pStyle w:val="Prrafodelista"/>
        <w:tabs>
          <w:tab w:val="left" w:pos="426"/>
        </w:tabs>
        <w:spacing w:line="360" w:lineRule="auto"/>
        <w:ind w:left="0" w:right="51"/>
        <w:jc w:val="both"/>
        <w:rPr>
          <w:rFonts w:ascii="Palatino Linotype" w:hAnsi="Palatino Linotype"/>
          <w:lang w:val="es-ES"/>
        </w:rPr>
      </w:pPr>
    </w:p>
    <w:p w14:paraId="1058B9CC" w14:textId="598238A0" w:rsidR="00871C15" w:rsidRDefault="00AD1553" w:rsidP="00871C15">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Por cuanto hace a la organización de la Universidad, el artículo 6 de la Ley que Crea al Organismo Público Descentralizado de Carácter Estatal Denominado Universidad Tecnológica “Fidel Velázquez” establece lo siguiente:</w:t>
      </w:r>
    </w:p>
    <w:p w14:paraId="46AF75C8" w14:textId="77777777" w:rsidR="00871C15" w:rsidRDefault="00871C15" w:rsidP="00871C15">
      <w:pPr>
        <w:pStyle w:val="Prrafodelista"/>
        <w:tabs>
          <w:tab w:val="left" w:pos="426"/>
        </w:tabs>
        <w:spacing w:line="360" w:lineRule="auto"/>
        <w:ind w:left="0" w:right="51"/>
        <w:jc w:val="both"/>
        <w:rPr>
          <w:rFonts w:ascii="Palatino Linotype" w:hAnsi="Palatino Linotype"/>
          <w:lang w:val="es-ES"/>
        </w:rPr>
      </w:pPr>
    </w:p>
    <w:p w14:paraId="17F6C9CA" w14:textId="77777777" w:rsidR="00AD1553" w:rsidRDefault="00AD1553" w:rsidP="00AD1553">
      <w:pPr>
        <w:pStyle w:val="Prrafodelista"/>
        <w:tabs>
          <w:tab w:val="left" w:pos="426"/>
        </w:tabs>
        <w:spacing w:line="276" w:lineRule="auto"/>
        <w:ind w:left="567" w:right="567"/>
        <w:jc w:val="both"/>
        <w:rPr>
          <w:rFonts w:ascii="Palatino Linotype" w:hAnsi="Palatino Linotype"/>
          <w:i/>
          <w:sz w:val="22"/>
        </w:rPr>
      </w:pPr>
      <w:r>
        <w:rPr>
          <w:rFonts w:ascii="Palatino Linotype" w:hAnsi="Palatino Linotype"/>
          <w:i/>
          <w:sz w:val="22"/>
          <w:lang w:val="es-ES"/>
        </w:rPr>
        <w:t>“</w:t>
      </w:r>
      <w:r w:rsidRPr="00AD1553">
        <w:rPr>
          <w:rFonts w:ascii="Palatino Linotype" w:hAnsi="Palatino Linotype"/>
          <w:b/>
          <w:i/>
          <w:sz w:val="22"/>
        </w:rPr>
        <w:t>Artículo 6.-</w:t>
      </w:r>
      <w:r w:rsidRPr="00AD1553">
        <w:rPr>
          <w:rFonts w:ascii="Palatino Linotype" w:hAnsi="Palatino Linotype"/>
          <w:i/>
          <w:sz w:val="22"/>
        </w:rPr>
        <w:t xml:space="preserve"> La Universidad contará con las siguientes autoridades: </w:t>
      </w:r>
    </w:p>
    <w:p w14:paraId="569FDD20" w14:textId="77777777" w:rsidR="00AD1553" w:rsidRDefault="00AD1553" w:rsidP="00AD1553">
      <w:pPr>
        <w:pStyle w:val="Prrafodelista"/>
        <w:tabs>
          <w:tab w:val="left" w:pos="426"/>
        </w:tabs>
        <w:spacing w:line="276" w:lineRule="auto"/>
        <w:ind w:left="567" w:right="567"/>
        <w:jc w:val="both"/>
        <w:rPr>
          <w:rFonts w:ascii="Palatino Linotype" w:hAnsi="Palatino Linotype"/>
          <w:i/>
          <w:sz w:val="22"/>
        </w:rPr>
      </w:pPr>
      <w:r w:rsidRPr="00AD1553">
        <w:rPr>
          <w:rFonts w:ascii="Palatino Linotype" w:hAnsi="Palatino Linotype"/>
          <w:b/>
          <w:i/>
          <w:sz w:val="22"/>
        </w:rPr>
        <w:t>I.</w:t>
      </w:r>
      <w:r w:rsidRPr="00AD1553">
        <w:rPr>
          <w:rFonts w:ascii="Palatino Linotype" w:hAnsi="Palatino Linotype"/>
          <w:i/>
          <w:sz w:val="22"/>
        </w:rPr>
        <w:t xml:space="preserve"> El Consejo Directivo; </w:t>
      </w:r>
    </w:p>
    <w:p w14:paraId="7C99128E" w14:textId="77777777" w:rsidR="00AD1553" w:rsidRDefault="00AD1553" w:rsidP="00AD1553">
      <w:pPr>
        <w:pStyle w:val="Prrafodelista"/>
        <w:tabs>
          <w:tab w:val="left" w:pos="426"/>
        </w:tabs>
        <w:spacing w:line="276" w:lineRule="auto"/>
        <w:ind w:left="567" w:right="567"/>
        <w:jc w:val="both"/>
        <w:rPr>
          <w:rFonts w:ascii="Palatino Linotype" w:hAnsi="Palatino Linotype"/>
          <w:i/>
          <w:sz w:val="22"/>
        </w:rPr>
      </w:pPr>
      <w:r w:rsidRPr="00AD1553">
        <w:rPr>
          <w:rFonts w:ascii="Palatino Linotype" w:hAnsi="Palatino Linotype"/>
          <w:b/>
          <w:i/>
          <w:sz w:val="22"/>
        </w:rPr>
        <w:t>II.</w:t>
      </w:r>
      <w:r w:rsidRPr="00AD1553">
        <w:rPr>
          <w:rFonts w:ascii="Palatino Linotype" w:hAnsi="Palatino Linotype"/>
          <w:i/>
          <w:sz w:val="22"/>
        </w:rPr>
        <w:t xml:space="preserve"> </w:t>
      </w:r>
      <w:r w:rsidRPr="00AD1553">
        <w:rPr>
          <w:rFonts w:ascii="Palatino Linotype" w:hAnsi="Palatino Linotype"/>
          <w:b/>
          <w:i/>
          <w:sz w:val="22"/>
        </w:rPr>
        <w:t>El Rector</w:t>
      </w:r>
      <w:r w:rsidRPr="00AD1553">
        <w:rPr>
          <w:rFonts w:ascii="Palatino Linotype" w:hAnsi="Palatino Linotype"/>
          <w:i/>
          <w:sz w:val="22"/>
        </w:rPr>
        <w:t xml:space="preserve">; </w:t>
      </w:r>
    </w:p>
    <w:p w14:paraId="4E26EC38" w14:textId="77777777" w:rsidR="00AD1553" w:rsidRDefault="00AD1553" w:rsidP="00AD1553">
      <w:pPr>
        <w:pStyle w:val="Prrafodelista"/>
        <w:tabs>
          <w:tab w:val="left" w:pos="426"/>
        </w:tabs>
        <w:spacing w:line="276" w:lineRule="auto"/>
        <w:ind w:left="567" w:right="567"/>
        <w:jc w:val="both"/>
        <w:rPr>
          <w:rFonts w:ascii="Palatino Linotype" w:hAnsi="Palatino Linotype"/>
          <w:i/>
          <w:sz w:val="22"/>
        </w:rPr>
      </w:pPr>
      <w:r w:rsidRPr="00AD1553">
        <w:rPr>
          <w:rFonts w:ascii="Palatino Linotype" w:hAnsi="Palatino Linotype"/>
          <w:b/>
          <w:i/>
          <w:sz w:val="22"/>
        </w:rPr>
        <w:t>III.</w:t>
      </w:r>
      <w:r w:rsidRPr="00AD1553">
        <w:rPr>
          <w:rFonts w:ascii="Palatino Linotype" w:hAnsi="Palatino Linotype"/>
          <w:i/>
          <w:sz w:val="22"/>
        </w:rPr>
        <w:t xml:space="preserve"> El Secretario Académico; </w:t>
      </w:r>
    </w:p>
    <w:p w14:paraId="487F6F94" w14:textId="77777777" w:rsidR="00AD1553" w:rsidRDefault="00AD1553" w:rsidP="00AD1553">
      <w:pPr>
        <w:pStyle w:val="Prrafodelista"/>
        <w:tabs>
          <w:tab w:val="left" w:pos="426"/>
        </w:tabs>
        <w:spacing w:line="276" w:lineRule="auto"/>
        <w:ind w:left="567" w:right="567"/>
        <w:jc w:val="both"/>
        <w:rPr>
          <w:rFonts w:ascii="Palatino Linotype" w:hAnsi="Palatino Linotype"/>
          <w:i/>
          <w:sz w:val="22"/>
        </w:rPr>
      </w:pPr>
      <w:r w:rsidRPr="00AD1553">
        <w:rPr>
          <w:rFonts w:ascii="Palatino Linotype" w:hAnsi="Palatino Linotype"/>
          <w:b/>
          <w:i/>
          <w:sz w:val="22"/>
        </w:rPr>
        <w:t>IV.</w:t>
      </w:r>
      <w:r w:rsidRPr="00AD1553">
        <w:rPr>
          <w:rFonts w:ascii="Palatino Linotype" w:hAnsi="Palatino Linotype"/>
          <w:i/>
          <w:sz w:val="22"/>
        </w:rPr>
        <w:t xml:space="preserve"> El Secretario de Vinculación; </w:t>
      </w:r>
    </w:p>
    <w:p w14:paraId="7C7B5762" w14:textId="77777777" w:rsidR="00AD1553" w:rsidRDefault="00AD1553" w:rsidP="00AD1553">
      <w:pPr>
        <w:pStyle w:val="Prrafodelista"/>
        <w:tabs>
          <w:tab w:val="left" w:pos="426"/>
        </w:tabs>
        <w:spacing w:line="276" w:lineRule="auto"/>
        <w:ind w:left="567" w:right="567"/>
        <w:jc w:val="both"/>
        <w:rPr>
          <w:rFonts w:ascii="Palatino Linotype" w:hAnsi="Palatino Linotype"/>
          <w:i/>
          <w:sz w:val="22"/>
        </w:rPr>
      </w:pPr>
      <w:r w:rsidRPr="00AD1553">
        <w:rPr>
          <w:rFonts w:ascii="Palatino Linotype" w:hAnsi="Palatino Linotype"/>
          <w:b/>
          <w:i/>
          <w:sz w:val="22"/>
        </w:rPr>
        <w:lastRenderedPageBreak/>
        <w:t>V.</w:t>
      </w:r>
      <w:r w:rsidRPr="00AD1553">
        <w:rPr>
          <w:rFonts w:ascii="Palatino Linotype" w:hAnsi="Palatino Linotype"/>
          <w:i/>
          <w:sz w:val="22"/>
        </w:rPr>
        <w:t xml:space="preserve"> Los Directores de División; </w:t>
      </w:r>
    </w:p>
    <w:p w14:paraId="73C33D1F" w14:textId="22D43800" w:rsidR="00AD1553" w:rsidRDefault="00AD1553" w:rsidP="00AD1553">
      <w:pPr>
        <w:pStyle w:val="Prrafodelista"/>
        <w:tabs>
          <w:tab w:val="left" w:pos="426"/>
        </w:tabs>
        <w:spacing w:line="276" w:lineRule="auto"/>
        <w:ind w:left="567" w:right="567"/>
        <w:jc w:val="both"/>
        <w:rPr>
          <w:rFonts w:ascii="Palatino Linotype" w:hAnsi="Palatino Linotype"/>
          <w:i/>
          <w:sz w:val="22"/>
        </w:rPr>
      </w:pPr>
      <w:r w:rsidRPr="00AD1553">
        <w:rPr>
          <w:rFonts w:ascii="Palatino Linotype" w:hAnsi="Palatino Linotype"/>
          <w:b/>
          <w:i/>
          <w:sz w:val="22"/>
        </w:rPr>
        <w:t>VI.</w:t>
      </w:r>
      <w:r w:rsidRPr="00AD1553">
        <w:rPr>
          <w:rFonts w:ascii="Palatino Linotype" w:hAnsi="Palatino Linotype"/>
          <w:i/>
          <w:sz w:val="22"/>
        </w:rPr>
        <w:t xml:space="preserve"> Los Directores de Centros.</w:t>
      </w:r>
      <w:r>
        <w:rPr>
          <w:rFonts w:ascii="Palatino Linotype" w:hAnsi="Palatino Linotype"/>
          <w:i/>
          <w:sz w:val="22"/>
        </w:rPr>
        <w:t>”</w:t>
      </w:r>
    </w:p>
    <w:p w14:paraId="427512F8" w14:textId="65AF3EC9" w:rsidR="00AD1553" w:rsidRPr="00AD1553" w:rsidRDefault="00AD1553" w:rsidP="00AD1553">
      <w:pPr>
        <w:pStyle w:val="Prrafodelista"/>
        <w:tabs>
          <w:tab w:val="left" w:pos="426"/>
        </w:tabs>
        <w:spacing w:line="276" w:lineRule="auto"/>
        <w:ind w:left="567" w:right="567"/>
        <w:jc w:val="both"/>
        <w:rPr>
          <w:rFonts w:ascii="Palatino Linotype" w:hAnsi="Palatino Linotype"/>
          <w:sz w:val="22"/>
          <w:lang w:val="es-ES"/>
        </w:rPr>
      </w:pPr>
      <w:r>
        <w:rPr>
          <w:rFonts w:ascii="Palatino Linotype" w:hAnsi="Palatino Linotype"/>
          <w:sz w:val="22"/>
        </w:rPr>
        <w:t>(Énfasis añadido)</w:t>
      </w:r>
    </w:p>
    <w:p w14:paraId="240CC52D" w14:textId="77777777" w:rsidR="00AD1553" w:rsidRDefault="00AD1553" w:rsidP="00871C15">
      <w:pPr>
        <w:pStyle w:val="Prrafodelista"/>
        <w:tabs>
          <w:tab w:val="left" w:pos="426"/>
        </w:tabs>
        <w:spacing w:line="360" w:lineRule="auto"/>
        <w:ind w:left="0" w:right="51"/>
        <w:jc w:val="both"/>
        <w:rPr>
          <w:rFonts w:ascii="Palatino Linotype" w:hAnsi="Palatino Linotype"/>
          <w:lang w:val="es-ES"/>
        </w:rPr>
      </w:pPr>
    </w:p>
    <w:p w14:paraId="4CE1412D" w14:textId="7301C3D4" w:rsidR="00871C15" w:rsidRDefault="00AD1553" w:rsidP="00871C15">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Siendo de especial interés, para el presente asunto, la figura del </w:t>
      </w:r>
      <w:r w:rsidRPr="00AD1553">
        <w:rPr>
          <w:rFonts w:ascii="Palatino Linotype" w:hAnsi="Palatino Linotype"/>
          <w:b/>
          <w:lang w:val="es-ES"/>
        </w:rPr>
        <w:t>Rector</w:t>
      </w:r>
      <w:r>
        <w:rPr>
          <w:rFonts w:ascii="Palatino Linotype" w:hAnsi="Palatino Linotype"/>
          <w:lang w:val="es-ES"/>
        </w:rPr>
        <w:t xml:space="preserve">, quien se encargará de conducir </w:t>
      </w:r>
      <w:r w:rsidRPr="00AD1553">
        <w:rPr>
          <w:rFonts w:ascii="Palatino Linotype" w:hAnsi="Palatino Linotype"/>
        </w:rPr>
        <w:t>el funcionamiento de la Universidad</w:t>
      </w:r>
      <w:r>
        <w:rPr>
          <w:rFonts w:ascii="Palatino Linotype" w:hAnsi="Palatino Linotype"/>
        </w:rPr>
        <w:t xml:space="preserve">; </w:t>
      </w:r>
      <w:r w:rsidRPr="00AD1553">
        <w:rPr>
          <w:rFonts w:ascii="Palatino Linotype" w:hAnsi="Palatino Linotype"/>
          <w:b/>
        </w:rPr>
        <w:t>celebrar convenios, contratos y acuerdos</w:t>
      </w:r>
      <w:r w:rsidRPr="00AD1553">
        <w:rPr>
          <w:rFonts w:ascii="Palatino Linotype" w:hAnsi="Palatino Linotype"/>
        </w:rPr>
        <w:t xml:space="preserve"> con dependencias o entidades de la administración pública federal, estatal o municipal, organismos del sector social y privado nacionales o </w:t>
      </w:r>
      <w:r>
        <w:rPr>
          <w:rFonts w:ascii="Palatino Linotype" w:hAnsi="Palatino Linotype"/>
        </w:rPr>
        <w:t xml:space="preserve">extranjeros; </w:t>
      </w:r>
      <w:r w:rsidRPr="00AD1553">
        <w:rPr>
          <w:rFonts w:ascii="Palatino Linotype" w:hAnsi="Palatino Linotype"/>
          <w:b/>
        </w:rPr>
        <w:t>presentar</w:t>
      </w:r>
      <w:r>
        <w:rPr>
          <w:rFonts w:ascii="Palatino Linotype" w:hAnsi="Palatino Linotype"/>
        </w:rPr>
        <w:t xml:space="preserve"> </w:t>
      </w:r>
      <w:r w:rsidRPr="00AD1553">
        <w:rPr>
          <w:rFonts w:ascii="Palatino Linotype" w:hAnsi="Palatino Linotype"/>
        </w:rPr>
        <w:t xml:space="preserve">al Consejo Directivo, para su autorización, </w:t>
      </w:r>
      <w:r w:rsidRPr="00A9019E">
        <w:rPr>
          <w:rFonts w:ascii="Palatino Linotype" w:hAnsi="Palatino Linotype"/>
          <w:b/>
        </w:rPr>
        <w:t>los proyectos del presupuesto anual de ingresos y de egresos</w:t>
      </w:r>
      <w:r>
        <w:rPr>
          <w:rFonts w:ascii="Palatino Linotype" w:hAnsi="Palatino Linotype"/>
        </w:rPr>
        <w:t xml:space="preserve">; e, </w:t>
      </w:r>
      <w:r w:rsidRPr="00A9019E">
        <w:rPr>
          <w:rFonts w:ascii="Palatino Linotype" w:hAnsi="Palatino Linotype"/>
          <w:b/>
        </w:rPr>
        <w:t>informar mensualmente</w:t>
      </w:r>
      <w:r w:rsidRPr="00AD1553">
        <w:rPr>
          <w:rFonts w:ascii="Palatino Linotype" w:hAnsi="Palatino Linotype"/>
        </w:rPr>
        <w:t xml:space="preserve"> al Consejo Directivo </w:t>
      </w:r>
      <w:r w:rsidRPr="00A9019E">
        <w:rPr>
          <w:rFonts w:ascii="Palatino Linotype" w:hAnsi="Palatino Linotype"/>
          <w:b/>
        </w:rPr>
        <w:t>sobre los estados financieros</w:t>
      </w:r>
      <w:r w:rsidRPr="00AD1553">
        <w:rPr>
          <w:rFonts w:ascii="Palatino Linotype" w:hAnsi="Palatino Linotype"/>
        </w:rPr>
        <w:t>, el cumplimiento de los acuerdos tomados en sesiones anteriores, y los avances de los programas de inversión, así como de las actividades desarrolladas por el organismo</w:t>
      </w:r>
      <w:r w:rsidR="00A9019E">
        <w:rPr>
          <w:rStyle w:val="Refdenotaalpie"/>
          <w:rFonts w:ascii="Palatino Linotype" w:hAnsi="Palatino Linotype"/>
        </w:rPr>
        <w:footnoteReference w:id="16"/>
      </w:r>
      <w:r w:rsidR="00A9019E">
        <w:rPr>
          <w:rFonts w:ascii="Palatino Linotype" w:hAnsi="Palatino Linotype"/>
        </w:rPr>
        <w:t>.</w:t>
      </w:r>
    </w:p>
    <w:p w14:paraId="54464927" w14:textId="77777777" w:rsidR="00871C15" w:rsidRDefault="00871C15" w:rsidP="00871C15">
      <w:pPr>
        <w:pStyle w:val="Prrafodelista"/>
        <w:tabs>
          <w:tab w:val="left" w:pos="426"/>
        </w:tabs>
        <w:spacing w:line="360" w:lineRule="auto"/>
        <w:ind w:left="0" w:right="51"/>
        <w:jc w:val="both"/>
        <w:rPr>
          <w:rFonts w:ascii="Palatino Linotype" w:hAnsi="Palatino Linotype"/>
          <w:lang w:val="es-ES"/>
        </w:rPr>
      </w:pPr>
    </w:p>
    <w:p w14:paraId="6D029688" w14:textId="2322AE7E" w:rsidR="00871C15" w:rsidRPr="00A9019E" w:rsidRDefault="00A9019E" w:rsidP="00871C15">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Ahora bien, para el </w:t>
      </w:r>
      <w:r w:rsidRPr="00A9019E">
        <w:rPr>
          <w:rFonts w:ascii="Palatino Linotype" w:hAnsi="Palatino Linotype"/>
        </w:rPr>
        <w:t>estudio, planeación, despacho, control y evaluación de los asuntos de su competencia, el Rector se auxiliará de las unidades administrativas básicas siguientes</w:t>
      </w:r>
      <w:r>
        <w:rPr>
          <w:rStyle w:val="Refdenotaalpie"/>
          <w:rFonts w:ascii="Palatino Linotype" w:hAnsi="Palatino Linotype"/>
        </w:rPr>
        <w:footnoteReference w:id="17"/>
      </w:r>
      <w:r w:rsidRPr="00A9019E">
        <w:rPr>
          <w:rFonts w:ascii="Palatino Linotype" w:hAnsi="Palatino Linotype"/>
        </w:rPr>
        <w:t>:</w:t>
      </w:r>
    </w:p>
    <w:p w14:paraId="386B8C97"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Secretaría Académica; </w:t>
      </w:r>
    </w:p>
    <w:p w14:paraId="25927E2E"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Secretaría de Vinculación; </w:t>
      </w:r>
    </w:p>
    <w:p w14:paraId="3EFBE766"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Planeación y Evaluación; </w:t>
      </w:r>
    </w:p>
    <w:p w14:paraId="01340CC8"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b/>
          <w:sz w:val="22"/>
        </w:rPr>
        <w:t>Dirección de Administración y Finanzas</w:t>
      </w:r>
      <w:r w:rsidRPr="00CE49F9">
        <w:rPr>
          <w:rFonts w:ascii="Palatino Linotype" w:hAnsi="Palatino Linotype"/>
          <w:sz w:val="22"/>
        </w:rPr>
        <w:t xml:space="preserve">; </w:t>
      </w:r>
    </w:p>
    <w:p w14:paraId="0967A307" w14:textId="44DAFDF1"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Desarrollo y Fortalecimiento Académico; </w:t>
      </w:r>
    </w:p>
    <w:p w14:paraId="40C4D3E7"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División de Mantenimiento Industrial, Electricidad y Electrónica; </w:t>
      </w:r>
    </w:p>
    <w:p w14:paraId="217FD83B"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División de Administración; </w:t>
      </w:r>
    </w:p>
    <w:p w14:paraId="1A8654F0"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División de Informática; </w:t>
      </w:r>
    </w:p>
    <w:p w14:paraId="508767DA"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lastRenderedPageBreak/>
        <w:t xml:space="preserve">Dirección de División de Tecnología Ambiental; </w:t>
      </w:r>
    </w:p>
    <w:p w14:paraId="7602177A"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División de Contabilidad Corporativa; </w:t>
      </w:r>
    </w:p>
    <w:p w14:paraId="7A5EC9DF"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División de Telemática; y </w:t>
      </w:r>
    </w:p>
    <w:p w14:paraId="7C2730EB"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División de Procesos de Producción. </w:t>
      </w:r>
    </w:p>
    <w:p w14:paraId="2B877F24"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Relaciones Industriales; </w:t>
      </w:r>
    </w:p>
    <w:p w14:paraId="2DAF5D30"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Dirección de Certificación y Difusión; </w:t>
      </w:r>
    </w:p>
    <w:p w14:paraId="23330D9F" w14:textId="77777777"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 xml:space="preserve">Abogado General; y </w:t>
      </w:r>
    </w:p>
    <w:p w14:paraId="42C789DB" w14:textId="789E4FF8" w:rsidR="00A9019E" w:rsidRPr="00CE49F9" w:rsidRDefault="00A9019E" w:rsidP="00A9019E">
      <w:pPr>
        <w:pStyle w:val="Prrafodelista"/>
        <w:numPr>
          <w:ilvl w:val="1"/>
          <w:numId w:val="1"/>
        </w:numPr>
        <w:tabs>
          <w:tab w:val="left" w:pos="426"/>
        </w:tabs>
        <w:spacing w:line="360" w:lineRule="auto"/>
        <w:ind w:left="1134" w:right="51"/>
        <w:jc w:val="both"/>
        <w:rPr>
          <w:rFonts w:ascii="Palatino Linotype" w:hAnsi="Palatino Linotype"/>
          <w:sz w:val="22"/>
          <w:lang w:val="es-ES"/>
        </w:rPr>
      </w:pPr>
      <w:r w:rsidRPr="00CE49F9">
        <w:rPr>
          <w:rFonts w:ascii="Palatino Linotype" w:hAnsi="Palatino Linotype"/>
          <w:sz w:val="22"/>
        </w:rPr>
        <w:t>Contraloría Interna.</w:t>
      </w:r>
    </w:p>
    <w:p w14:paraId="277152A8" w14:textId="77777777" w:rsidR="00871C15" w:rsidRPr="00CE49F9" w:rsidRDefault="00871C15" w:rsidP="00871C15">
      <w:pPr>
        <w:pStyle w:val="Prrafodelista"/>
        <w:tabs>
          <w:tab w:val="left" w:pos="426"/>
        </w:tabs>
        <w:spacing w:line="360" w:lineRule="auto"/>
        <w:ind w:left="0" w:right="51"/>
        <w:jc w:val="both"/>
        <w:rPr>
          <w:rFonts w:ascii="Palatino Linotype" w:hAnsi="Palatino Linotype"/>
          <w:sz w:val="22"/>
          <w:lang w:val="es-ES"/>
        </w:rPr>
      </w:pPr>
    </w:p>
    <w:p w14:paraId="2A008C49" w14:textId="0F491417" w:rsidR="00871C15" w:rsidRDefault="00A9019E" w:rsidP="00871C15">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Por cuando hace a la Dirección de Administración y Finanzas, el numeral 19 del Reglamento Interior de la Universidad Tecnológica “Fidel Velázquez” establece que le corresponderá el despacho de:</w:t>
      </w:r>
    </w:p>
    <w:p w14:paraId="417CC9AD" w14:textId="77777777" w:rsidR="00871C15" w:rsidRDefault="00871C15" w:rsidP="00871C15">
      <w:pPr>
        <w:pStyle w:val="Prrafodelista"/>
        <w:tabs>
          <w:tab w:val="left" w:pos="426"/>
        </w:tabs>
        <w:spacing w:line="360" w:lineRule="auto"/>
        <w:ind w:left="0" w:right="51"/>
        <w:jc w:val="both"/>
        <w:rPr>
          <w:rFonts w:ascii="Palatino Linotype" w:hAnsi="Palatino Linotype"/>
          <w:lang w:val="es-ES"/>
        </w:rPr>
      </w:pPr>
    </w:p>
    <w:p w14:paraId="7F7425E4" w14:textId="77777777" w:rsidR="00A9019E" w:rsidRDefault="00A9019E" w:rsidP="00A9019E">
      <w:pPr>
        <w:pStyle w:val="Prrafodelista"/>
        <w:tabs>
          <w:tab w:val="left" w:pos="426"/>
        </w:tabs>
        <w:spacing w:line="276" w:lineRule="auto"/>
        <w:ind w:left="567" w:right="567"/>
        <w:jc w:val="both"/>
        <w:rPr>
          <w:rFonts w:ascii="Palatino Linotype" w:hAnsi="Palatino Linotype"/>
          <w:i/>
          <w:sz w:val="22"/>
        </w:rPr>
      </w:pPr>
      <w:r>
        <w:rPr>
          <w:rFonts w:ascii="Palatino Linotype" w:hAnsi="Palatino Linotype"/>
          <w:i/>
          <w:sz w:val="22"/>
          <w:lang w:val="es-ES"/>
        </w:rPr>
        <w:t>“</w:t>
      </w:r>
      <w:r w:rsidRPr="00A9019E">
        <w:rPr>
          <w:rFonts w:ascii="Palatino Linotype" w:hAnsi="Palatino Linotype"/>
          <w:b/>
          <w:i/>
          <w:sz w:val="22"/>
        </w:rPr>
        <w:t>Artículo 19.</w:t>
      </w:r>
      <w:r w:rsidRPr="00A9019E">
        <w:rPr>
          <w:rFonts w:ascii="Palatino Linotype" w:hAnsi="Palatino Linotype"/>
          <w:i/>
          <w:sz w:val="22"/>
        </w:rPr>
        <w:t xml:space="preserve"> Corresponde a la Dirección de Administración y Finanzas: </w:t>
      </w:r>
    </w:p>
    <w:p w14:paraId="64E45561" w14:textId="77777777" w:rsidR="00A9019E" w:rsidRDefault="00A9019E" w:rsidP="00A9019E">
      <w:pPr>
        <w:pStyle w:val="Prrafodelista"/>
        <w:tabs>
          <w:tab w:val="left" w:pos="426"/>
        </w:tabs>
        <w:spacing w:line="276" w:lineRule="auto"/>
        <w:ind w:left="567" w:right="567"/>
        <w:jc w:val="both"/>
        <w:rPr>
          <w:rFonts w:ascii="Palatino Linotype" w:hAnsi="Palatino Linotype"/>
          <w:i/>
          <w:sz w:val="22"/>
        </w:rPr>
      </w:pPr>
      <w:r w:rsidRPr="00A9019E">
        <w:rPr>
          <w:rFonts w:ascii="Palatino Linotype" w:hAnsi="Palatino Linotype"/>
          <w:b/>
          <w:i/>
          <w:sz w:val="22"/>
        </w:rPr>
        <w:t>I.</w:t>
      </w:r>
      <w:r w:rsidRPr="00A9019E">
        <w:rPr>
          <w:rFonts w:ascii="Palatino Linotype" w:hAnsi="Palatino Linotype"/>
          <w:i/>
          <w:sz w:val="22"/>
        </w:rPr>
        <w:t xml:space="preserve"> </w:t>
      </w:r>
      <w:r w:rsidRPr="00A9019E">
        <w:rPr>
          <w:rFonts w:ascii="Palatino Linotype" w:hAnsi="Palatino Linotype"/>
          <w:b/>
          <w:i/>
          <w:sz w:val="22"/>
        </w:rPr>
        <w:t>Administrar y custodiar los fondos y valores</w:t>
      </w:r>
      <w:r w:rsidRPr="00A9019E">
        <w:rPr>
          <w:rFonts w:ascii="Palatino Linotype" w:hAnsi="Palatino Linotype"/>
          <w:i/>
          <w:sz w:val="22"/>
        </w:rPr>
        <w:t xml:space="preserve"> de la Universidad, en términos de la normatividad aplicable; </w:t>
      </w:r>
    </w:p>
    <w:p w14:paraId="3DA1F810" w14:textId="77777777" w:rsidR="00A9019E" w:rsidRDefault="00A9019E" w:rsidP="00A9019E">
      <w:pPr>
        <w:pStyle w:val="Prrafodelista"/>
        <w:tabs>
          <w:tab w:val="left" w:pos="426"/>
        </w:tabs>
        <w:spacing w:line="276" w:lineRule="auto"/>
        <w:ind w:left="567" w:right="567"/>
        <w:jc w:val="both"/>
        <w:rPr>
          <w:rFonts w:ascii="Palatino Linotype" w:hAnsi="Palatino Linotype"/>
          <w:i/>
          <w:sz w:val="22"/>
        </w:rPr>
      </w:pPr>
      <w:r w:rsidRPr="00A9019E">
        <w:rPr>
          <w:rFonts w:ascii="Palatino Linotype" w:hAnsi="Palatino Linotype"/>
          <w:b/>
          <w:i/>
          <w:sz w:val="22"/>
        </w:rPr>
        <w:t>II.</w:t>
      </w:r>
      <w:r w:rsidRPr="00A9019E">
        <w:rPr>
          <w:rFonts w:ascii="Palatino Linotype" w:hAnsi="Palatino Linotype"/>
          <w:i/>
          <w:sz w:val="22"/>
        </w:rPr>
        <w:t xml:space="preserve"> </w:t>
      </w:r>
      <w:r w:rsidRPr="00A9019E">
        <w:rPr>
          <w:rFonts w:ascii="Palatino Linotype" w:hAnsi="Palatino Linotype"/>
          <w:b/>
          <w:i/>
          <w:sz w:val="22"/>
        </w:rPr>
        <w:t>Aplicar</w:t>
      </w:r>
      <w:r w:rsidRPr="00A9019E">
        <w:rPr>
          <w:rFonts w:ascii="Palatino Linotype" w:hAnsi="Palatino Linotype"/>
          <w:i/>
          <w:sz w:val="22"/>
        </w:rPr>
        <w:t xml:space="preserve"> las políticas, normas, sistemas, </w:t>
      </w:r>
      <w:r w:rsidRPr="00A9019E">
        <w:rPr>
          <w:rFonts w:ascii="Palatino Linotype" w:hAnsi="Palatino Linotype"/>
          <w:b/>
          <w:i/>
          <w:sz w:val="22"/>
        </w:rPr>
        <w:t>registros</w:t>
      </w:r>
      <w:r w:rsidRPr="00A9019E">
        <w:rPr>
          <w:rFonts w:ascii="Palatino Linotype" w:hAnsi="Palatino Linotype"/>
          <w:i/>
          <w:sz w:val="22"/>
        </w:rPr>
        <w:t xml:space="preserve"> y procedimientos </w:t>
      </w:r>
      <w:r w:rsidRPr="00A9019E">
        <w:rPr>
          <w:rFonts w:ascii="Palatino Linotype" w:hAnsi="Palatino Linotype"/>
          <w:b/>
          <w:i/>
          <w:sz w:val="22"/>
        </w:rPr>
        <w:t>para la</w:t>
      </w:r>
      <w:r w:rsidRPr="00A9019E">
        <w:rPr>
          <w:rFonts w:ascii="Palatino Linotype" w:hAnsi="Palatino Linotype"/>
          <w:i/>
          <w:sz w:val="22"/>
        </w:rPr>
        <w:t xml:space="preserve"> programación, presupuestación y </w:t>
      </w:r>
      <w:r w:rsidRPr="00A9019E">
        <w:rPr>
          <w:rFonts w:ascii="Palatino Linotype" w:hAnsi="Palatino Linotype"/>
          <w:b/>
          <w:i/>
          <w:sz w:val="22"/>
        </w:rPr>
        <w:t>administración integral de los recursos</w:t>
      </w:r>
      <w:r w:rsidRPr="00A9019E">
        <w:rPr>
          <w:rFonts w:ascii="Palatino Linotype" w:hAnsi="Palatino Linotype"/>
          <w:i/>
          <w:sz w:val="22"/>
        </w:rPr>
        <w:t xml:space="preserve"> humanos, materiales y </w:t>
      </w:r>
      <w:r w:rsidRPr="00A9019E">
        <w:rPr>
          <w:rFonts w:ascii="Palatino Linotype" w:hAnsi="Palatino Linotype"/>
          <w:b/>
          <w:i/>
          <w:sz w:val="22"/>
        </w:rPr>
        <w:t>financieros</w:t>
      </w:r>
      <w:r w:rsidRPr="00A9019E">
        <w:rPr>
          <w:rFonts w:ascii="Palatino Linotype" w:hAnsi="Palatino Linotype"/>
          <w:i/>
          <w:sz w:val="22"/>
        </w:rPr>
        <w:t xml:space="preserve"> de la Universidad; </w:t>
      </w:r>
    </w:p>
    <w:p w14:paraId="31A6E65A" w14:textId="77777777" w:rsidR="00A9019E" w:rsidRDefault="00A9019E" w:rsidP="00A9019E">
      <w:pPr>
        <w:pStyle w:val="Prrafodelista"/>
        <w:tabs>
          <w:tab w:val="left" w:pos="426"/>
        </w:tabs>
        <w:spacing w:line="276" w:lineRule="auto"/>
        <w:ind w:left="567" w:right="567"/>
        <w:jc w:val="both"/>
        <w:rPr>
          <w:rFonts w:ascii="Palatino Linotype" w:hAnsi="Palatino Linotype"/>
          <w:i/>
          <w:sz w:val="22"/>
        </w:rPr>
      </w:pPr>
      <w:r w:rsidRPr="00A9019E">
        <w:rPr>
          <w:rFonts w:ascii="Palatino Linotype" w:hAnsi="Palatino Linotype"/>
          <w:b/>
          <w:i/>
          <w:sz w:val="22"/>
        </w:rPr>
        <w:t>III.</w:t>
      </w:r>
      <w:r w:rsidRPr="00A9019E">
        <w:rPr>
          <w:rFonts w:ascii="Palatino Linotype" w:hAnsi="Palatino Linotype"/>
          <w:i/>
          <w:sz w:val="22"/>
        </w:rPr>
        <w:t xml:space="preserve"> </w:t>
      </w:r>
      <w:r w:rsidRPr="00A9019E">
        <w:rPr>
          <w:rFonts w:ascii="Palatino Linotype" w:hAnsi="Palatino Linotype"/>
          <w:b/>
          <w:i/>
          <w:sz w:val="22"/>
        </w:rPr>
        <w:t>Integrar el anteproyecto de presupuesto anual de egresos</w:t>
      </w:r>
      <w:r w:rsidRPr="00A9019E">
        <w:rPr>
          <w:rFonts w:ascii="Palatino Linotype" w:hAnsi="Palatino Linotype"/>
          <w:i/>
          <w:sz w:val="22"/>
        </w:rPr>
        <w:t xml:space="preserve"> de la Universidad, y someterlo a la consideración del Rector, de conformidad con la normatividad en la materia; </w:t>
      </w:r>
    </w:p>
    <w:p w14:paraId="01947C91" w14:textId="6ADFDC11" w:rsidR="00A9019E" w:rsidRDefault="00A9019E" w:rsidP="00A9019E">
      <w:pPr>
        <w:pStyle w:val="Prrafodelista"/>
        <w:tabs>
          <w:tab w:val="left" w:pos="426"/>
        </w:tabs>
        <w:spacing w:line="276" w:lineRule="auto"/>
        <w:ind w:left="567" w:right="567"/>
        <w:jc w:val="both"/>
        <w:rPr>
          <w:rFonts w:ascii="Palatino Linotype" w:hAnsi="Palatino Linotype"/>
          <w:i/>
          <w:sz w:val="22"/>
        </w:rPr>
      </w:pPr>
      <w:r w:rsidRPr="00A9019E">
        <w:rPr>
          <w:rFonts w:ascii="Palatino Linotype" w:hAnsi="Palatino Linotype"/>
          <w:b/>
          <w:i/>
          <w:sz w:val="22"/>
        </w:rPr>
        <w:t>IV.</w:t>
      </w:r>
      <w:r w:rsidRPr="00A9019E">
        <w:rPr>
          <w:rFonts w:ascii="Palatino Linotype" w:hAnsi="Palatino Linotype"/>
          <w:i/>
          <w:sz w:val="22"/>
        </w:rPr>
        <w:t xml:space="preserve"> </w:t>
      </w:r>
      <w:r w:rsidRPr="00A9019E">
        <w:rPr>
          <w:rFonts w:ascii="Palatino Linotype" w:hAnsi="Palatino Linotype"/>
          <w:b/>
          <w:i/>
          <w:sz w:val="22"/>
        </w:rPr>
        <w:t>Coordinar el ejercicio presupuestal, la gestión financiera y la contabilidad patrimonial de la Universidad</w:t>
      </w:r>
      <w:r w:rsidRPr="00A9019E">
        <w:rPr>
          <w:rFonts w:ascii="Palatino Linotype" w:hAnsi="Palatino Linotype"/>
          <w:i/>
          <w:sz w:val="22"/>
        </w:rPr>
        <w:t>;</w:t>
      </w:r>
    </w:p>
    <w:p w14:paraId="290A5C0F" w14:textId="1F04AF8B" w:rsidR="00A9019E" w:rsidRDefault="00A9019E" w:rsidP="00A9019E">
      <w:pPr>
        <w:pStyle w:val="Prrafodelista"/>
        <w:tabs>
          <w:tab w:val="left" w:pos="426"/>
        </w:tabs>
        <w:spacing w:line="276" w:lineRule="auto"/>
        <w:ind w:left="567" w:right="567"/>
        <w:jc w:val="both"/>
        <w:rPr>
          <w:rFonts w:ascii="Palatino Linotype" w:hAnsi="Palatino Linotype"/>
          <w:i/>
          <w:sz w:val="22"/>
        </w:rPr>
      </w:pPr>
      <w:r>
        <w:rPr>
          <w:rFonts w:ascii="Palatino Linotype" w:hAnsi="Palatino Linotype"/>
          <w:i/>
          <w:sz w:val="22"/>
        </w:rPr>
        <w:t>(…)</w:t>
      </w:r>
    </w:p>
    <w:p w14:paraId="6EA03023" w14:textId="59910CFB" w:rsidR="00A9019E" w:rsidRDefault="00A9019E" w:rsidP="00A9019E">
      <w:pPr>
        <w:pStyle w:val="Prrafodelista"/>
        <w:tabs>
          <w:tab w:val="left" w:pos="426"/>
        </w:tabs>
        <w:spacing w:line="276" w:lineRule="auto"/>
        <w:ind w:left="567" w:right="567"/>
        <w:jc w:val="both"/>
        <w:rPr>
          <w:rFonts w:ascii="Palatino Linotype" w:hAnsi="Palatino Linotype"/>
          <w:i/>
          <w:sz w:val="22"/>
        </w:rPr>
      </w:pPr>
      <w:r w:rsidRPr="00A9019E">
        <w:rPr>
          <w:rFonts w:ascii="Palatino Linotype" w:hAnsi="Palatino Linotype"/>
          <w:b/>
          <w:i/>
          <w:sz w:val="22"/>
        </w:rPr>
        <w:t>XIII.</w:t>
      </w:r>
      <w:r w:rsidRPr="00A9019E">
        <w:rPr>
          <w:rFonts w:ascii="Palatino Linotype" w:hAnsi="Palatino Linotype"/>
          <w:i/>
          <w:sz w:val="22"/>
        </w:rPr>
        <w:t xml:space="preserve"> </w:t>
      </w:r>
      <w:r w:rsidRPr="00A9019E">
        <w:rPr>
          <w:rFonts w:ascii="Palatino Linotype" w:hAnsi="Palatino Linotype"/>
          <w:b/>
          <w:i/>
          <w:sz w:val="22"/>
        </w:rPr>
        <w:t>Planear, organizar, autorizar y controlar el suministro, administración y aplicación de los recursos</w:t>
      </w:r>
      <w:r w:rsidRPr="00A9019E">
        <w:rPr>
          <w:rFonts w:ascii="Palatino Linotype" w:hAnsi="Palatino Linotype"/>
          <w:i/>
          <w:sz w:val="22"/>
        </w:rPr>
        <w:t xml:space="preserve"> humanos materiales, </w:t>
      </w:r>
      <w:r w:rsidRPr="00A9019E">
        <w:rPr>
          <w:rFonts w:ascii="Palatino Linotype" w:hAnsi="Palatino Linotype"/>
          <w:b/>
          <w:i/>
          <w:sz w:val="22"/>
        </w:rPr>
        <w:t>financieros</w:t>
      </w:r>
      <w:r w:rsidRPr="00A9019E">
        <w:rPr>
          <w:rFonts w:ascii="Palatino Linotype" w:hAnsi="Palatino Linotype"/>
          <w:i/>
          <w:sz w:val="22"/>
        </w:rPr>
        <w:t xml:space="preserve"> y técnicos, así como los servicios generales del Organismo, en términos de la normatividad en la materia;</w:t>
      </w:r>
    </w:p>
    <w:p w14:paraId="5B65E9D4" w14:textId="2C939340" w:rsidR="00A9019E" w:rsidRDefault="00A9019E" w:rsidP="00A9019E">
      <w:pPr>
        <w:pStyle w:val="Prrafodelista"/>
        <w:tabs>
          <w:tab w:val="left" w:pos="426"/>
        </w:tabs>
        <w:spacing w:line="276" w:lineRule="auto"/>
        <w:ind w:left="567" w:right="567"/>
        <w:jc w:val="both"/>
        <w:rPr>
          <w:rFonts w:ascii="Palatino Linotype" w:hAnsi="Palatino Linotype"/>
          <w:i/>
          <w:sz w:val="22"/>
        </w:rPr>
      </w:pPr>
      <w:r>
        <w:rPr>
          <w:rFonts w:ascii="Palatino Linotype" w:hAnsi="Palatino Linotype"/>
          <w:i/>
          <w:sz w:val="22"/>
        </w:rPr>
        <w:t>(…)”</w:t>
      </w:r>
    </w:p>
    <w:p w14:paraId="3484C6B5" w14:textId="2856CCDF" w:rsidR="00A9019E" w:rsidRPr="00A9019E" w:rsidRDefault="00A9019E" w:rsidP="00A9019E">
      <w:pPr>
        <w:pStyle w:val="Prrafodelista"/>
        <w:tabs>
          <w:tab w:val="left" w:pos="426"/>
        </w:tabs>
        <w:spacing w:line="276" w:lineRule="auto"/>
        <w:ind w:left="567" w:right="567"/>
        <w:jc w:val="both"/>
        <w:rPr>
          <w:rFonts w:ascii="Palatino Linotype" w:hAnsi="Palatino Linotype"/>
          <w:sz w:val="22"/>
          <w:lang w:val="es-ES"/>
        </w:rPr>
      </w:pPr>
      <w:r>
        <w:rPr>
          <w:rFonts w:ascii="Palatino Linotype" w:hAnsi="Palatino Linotype"/>
          <w:sz w:val="22"/>
        </w:rPr>
        <w:t>(Énfasis añadido)</w:t>
      </w:r>
    </w:p>
    <w:p w14:paraId="387B81B8" w14:textId="77777777" w:rsidR="00A9019E" w:rsidRDefault="00A9019E" w:rsidP="00871C15">
      <w:pPr>
        <w:pStyle w:val="Prrafodelista"/>
        <w:tabs>
          <w:tab w:val="left" w:pos="426"/>
        </w:tabs>
        <w:spacing w:line="360" w:lineRule="auto"/>
        <w:ind w:left="0" w:right="51"/>
        <w:jc w:val="both"/>
        <w:rPr>
          <w:rFonts w:ascii="Palatino Linotype" w:hAnsi="Palatino Linotype"/>
          <w:lang w:val="es-ES"/>
        </w:rPr>
      </w:pPr>
    </w:p>
    <w:p w14:paraId="5DCB5112" w14:textId="7834331D" w:rsidR="00871C15" w:rsidRDefault="00A9019E" w:rsidP="00871C15">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lastRenderedPageBreak/>
        <w:t xml:space="preserve">De lo anterior se colige que la Dirección de Administración y Finanzas </w:t>
      </w:r>
      <w:r w:rsidR="00057087">
        <w:rPr>
          <w:rFonts w:ascii="Palatino Linotype" w:hAnsi="Palatino Linotype"/>
          <w:lang w:val="es-ES"/>
        </w:rPr>
        <w:t>será el área administrativa directamente encargada de custodiar y administrar los recursos financieros de la Universidad; por ello, se encargará de mantener un control óptimo en los registros y contabilidad presupuestal. Así mismo, será la dependencia encargada de integrar el anteproyecto de presupuesto de egresos.</w:t>
      </w:r>
    </w:p>
    <w:p w14:paraId="6B51D919" w14:textId="77777777" w:rsidR="00871C15" w:rsidRDefault="00871C15" w:rsidP="00871C15">
      <w:pPr>
        <w:pStyle w:val="Prrafodelista"/>
        <w:tabs>
          <w:tab w:val="left" w:pos="426"/>
        </w:tabs>
        <w:spacing w:line="360" w:lineRule="auto"/>
        <w:ind w:left="0" w:right="51"/>
        <w:jc w:val="both"/>
        <w:rPr>
          <w:rFonts w:ascii="Palatino Linotype" w:hAnsi="Palatino Linotype"/>
          <w:lang w:val="es-ES"/>
        </w:rPr>
      </w:pPr>
    </w:p>
    <w:p w14:paraId="31864F3D" w14:textId="77777777"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lang w:val="es-ES"/>
        </w:rPr>
        <w:t xml:space="preserve">Una vez precisado lo anterior, no es ocioso mencionar que, </w:t>
      </w:r>
      <w:r w:rsidRPr="00CB00C5">
        <w:rPr>
          <w:rFonts w:ascii="Palatino Linotype" w:eastAsia="Calibri" w:hAnsi="Palatino Linotype" w:cs="Arial"/>
          <w:bCs/>
          <w:lang w:val="es-MX" w:eastAsia="en-US"/>
        </w:rPr>
        <w:t xml:space="preserve">en el cumplimiento de los principios que rigen la función pública, la Constitución Política del Estado Libre y Soberano de México en su artículo 129 señala que los </w:t>
      </w:r>
      <w:r w:rsidRPr="00057087">
        <w:rPr>
          <w:rFonts w:ascii="Palatino Linotype" w:eastAsia="Calibri" w:hAnsi="Palatino Linotype" w:cs="Arial"/>
          <w:b/>
          <w:bCs/>
          <w:lang w:val="es-MX" w:eastAsia="en-US"/>
        </w:rPr>
        <w:t>recursos económicos del Estado</w:t>
      </w:r>
      <w:r w:rsidRPr="00CB00C5">
        <w:rPr>
          <w:rFonts w:ascii="Palatino Linotype" w:eastAsia="Calibri" w:hAnsi="Palatino Linotype" w:cs="Arial"/>
          <w:bCs/>
          <w:lang w:val="es-MX" w:eastAsia="en-US"/>
        </w:rPr>
        <w:t>,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089A9E59" w14:textId="77777777" w:rsidR="00057087" w:rsidRPr="00051DF6" w:rsidRDefault="00057087" w:rsidP="00057087">
      <w:pPr>
        <w:tabs>
          <w:tab w:val="left" w:pos="426"/>
        </w:tabs>
        <w:spacing w:line="360" w:lineRule="auto"/>
        <w:ind w:right="49"/>
        <w:contextualSpacing/>
        <w:jc w:val="both"/>
        <w:rPr>
          <w:rFonts w:ascii="Palatino Linotype" w:hAnsi="Palatino Linotype"/>
          <w:color w:val="000000" w:themeColor="text1"/>
        </w:rPr>
      </w:pPr>
    </w:p>
    <w:p w14:paraId="2EB95EE0" w14:textId="209095AE"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Como </w:t>
      </w:r>
      <w:r w:rsidRPr="00CB00C5">
        <w:rPr>
          <w:rFonts w:ascii="Palatino Linotype" w:eastAsia="Calibri" w:hAnsi="Palatino Linotype" w:cs="Arial"/>
          <w:bCs/>
          <w:lang w:val="es-MX" w:eastAsia="en-US"/>
        </w:rPr>
        <w:t xml:space="preserve">se ha dicho anteriormente, es atribución </w:t>
      </w:r>
      <w:r>
        <w:rPr>
          <w:rFonts w:ascii="Palatino Linotype" w:eastAsia="Calibri" w:hAnsi="Palatino Linotype" w:cs="Arial"/>
          <w:bCs/>
          <w:lang w:val="es-MX" w:eastAsia="en-US"/>
        </w:rPr>
        <w:t>de la Dirección de Administración y Finanzas</w:t>
      </w:r>
      <w:r w:rsidRPr="00CB00C5">
        <w:rPr>
          <w:rFonts w:ascii="Palatino Linotype" w:eastAsia="Calibri" w:hAnsi="Palatino Linotype" w:cs="Arial"/>
          <w:bCs/>
          <w:lang w:val="es-MX" w:eastAsia="en-US"/>
        </w:rPr>
        <w:t xml:space="preserve"> la de llevar los registros contables, financieros y </w:t>
      </w:r>
      <w:r>
        <w:rPr>
          <w:rFonts w:ascii="Palatino Linotype" w:eastAsia="Calibri" w:hAnsi="Palatino Linotype" w:cs="Arial"/>
          <w:bCs/>
          <w:lang w:val="es-MX" w:eastAsia="en-US"/>
        </w:rPr>
        <w:t>administrativos de los ingresos y</w:t>
      </w:r>
      <w:r w:rsidRPr="00CB00C5">
        <w:rPr>
          <w:rFonts w:ascii="Palatino Linotype" w:eastAsia="Calibri" w:hAnsi="Palatino Linotype" w:cs="Arial"/>
          <w:bCs/>
          <w:lang w:val="es-MX" w:eastAsia="en-US"/>
        </w:rPr>
        <w:t xml:space="preserve"> egresos.</w:t>
      </w:r>
    </w:p>
    <w:p w14:paraId="1879871A" w14:textId="77777777" w:rsidR="00057087" w:rsidRPr="00051DF6" w:rsidRDefault="00057087" w:rsidP="00057087">
      <w:pPr>
        <w:tabs>
          <w:tab w:val="left" w:pos="426"/>
        </w:tabs>
        <w:spacing w:line="360" w:lineRule="auto"/>
        <w:ind w:right="49"/>
        <w:contextualSpacing/>
        <w:jc w:val="both"/>
        <w:rPr>
          <w:rFonts w:ascii="Palatino Linotype" w:hAnsi="Palatino Linotype"/>
          <w:color w:val="000000" w:themeColor="text1"/>
        </w:rPr>
      </w:pPr>
    </w:p>
    <w:p w14:paraId="0940AE1D" w14:textId="77777777"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Aunado </w:t>
      </w:r>
      <w:r w:rsidRPr="00CB00C5">
        <w:rPr>
          <w:rFonts w:ascii="Palatino Linotype" w:eastAsia="Calibri" w:hAnsi="Palatino Linotype" w:cs="Arial"/>
          <w:bCs/>
          <w:lang w:val="es-MX" w:eastAsia="en-US"/>
        </w:rPr>
        <w:t>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116454D2" w14:textId="77777777" w:rsidR="00057087" w:rsidRPr="00CE49F9" w:rsidRDefault="00057087" w:rsidP="00057087">
      <w:pPr>
        <w:tabs>
          <w:tab w:val="left" w:pos="426"/>
        </w:tabs>
        <w:spacing w:line="360" w:lineRule="auto"/>
        <w:ind w:right="49"/>
        <w:contextualSpacing/>
        <w:jc w:val="both"/>
        <w:rPr>
          <w:rFonts w:ascii="Palatino Linotype" w:hAnsi="Palatino Linotype"/>
          <w:color w:val="000000" w:themeColor="text1"/>
          <w:sz w:val="22"/>
        </w:rPr>
      </w:pPr>
    </w:p>
    <w:p w14:paraId="5116BE4D"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lastRenderedPageBreak/>
        <w:t>“</w:t>
      </w:r>
      <w:r w:rsidRPr="00CE49F9">
        <w:rPr>
          <w:rFonts w:ascii="Palatino Linotype" w:eastAsia="Calibri" w:hAnsi="Palatino Linotype" w:cs="Arial"/>
          <w:b/>
          <w:bCs/>
          <w:i/>
          <w:sz w:val="22"/>
          <w:lang w:val="es-MX" w:eastAsia="en-US"/>
        </w:rPr>
        <w:t>Artículo 342.-</w:t>
      </w:r>
      <w:r w:rsidRPr="00CE49F9">
        <w:rPr>
          <w:rFonts w:ascii="Palatino Linotype" w:eastAsia="Calibri" w:hAnsi="Palatino Linotype" w:cs="Arial"/>
          <w:bCs/>
          <w:i/>
          <w:sz w:val="22"/>
          <w:lang w:val="es-MX"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08F6AC8"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w:t>
      </w:r>
    </w:p>
    <w:p w14:paraId="4900808E"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p>
    <w:p w14:paraId="335091D7"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
          <w:bCs/>
          <w:i/>
          <w:sz w:val="22"/>
          <w:lang w:val="es-MX" w:eastAsia="en-US"/>
        </w:rPr>
        <w:t>Artículo 343.-</w:t>
      </w:r>
      <w:r w:rsidRPr="00CE49F9">
        <w:rPr>
          <w:rFonts w:ascii="Palatino Linotype" w:eastAsia="Calibri" w:hAnsi="Palatino Linotype" w:cs="Arial"/>
          <w:bCs/>
          <w:i/>
          <w:sz w:val="22"/>
          <w:lang w:val="es-MX"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4F7BF2C"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 xml:space="preserve">El sistema de contabilidad sobre base acumulativa total se sustentará en los postulados básicos y el marco conceptual de la contabilidad gubernamental. </w:t>
      </w:r>
    </w:p>
    <w:p w14:paraId="1F6DBB33"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p>
    <w:p w14:paraId="4FB3608E"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
          <w:bCs/>
          <w:i/>
          <w:sz w:val="22"/>
          <w:lang w:val="es-MX" w:eastAsia="en-US"/>
        </w:rPr>
        <w:t>Artículo 344.-</w:t>
      </w:r>
      <w:r w:rsidRPr="00CE49F9">
        <w:rPr>
          <w:rFonts w:ascii="Palatino Linotype" w:eastAsia="Calibri" w:hAnsi="Palatino Linotype" w:cs="Arial"/>
          <w:bCs/>
          <w:i/>
          <w:sz w:val="22"/>
          <w:lang w:val="es-MX"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2F8BF6F0"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 xml:space="preserve">Derogado. </w:t>
      </w:r>
    </w:p>
    <w:p w14:paraId="278D1660"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AA03BC3"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w:t>
      </w:r>
    </w:p>
    <w:p w14:paraId="20218E58"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p>
    <w:p w14:paraId="425E8C07"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
          <w:bCs/>
          <w:i/>
          <w:sz w:val="22"/>
          <w:lang w:val="es-MX" w:eastAsia="en-US"/>
        </w:rPr>
        <w:t>Artículo 345.-</w:t>
      </w:r>
      <w:r w:rsidRPr="00CE49F9">
        <w:rPr>
          <w:rFonts w:ascii="Palatino Linotype" w:eastAsia="Calibri" w:hAnsi="Palatino Linotype" w:cs="Arial"/>
          <w:bCs/>
          <w:i/>
          <w:sz w:val="22"/>
          <w:lang w:val="es-MX"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402EBC03" w14:textId="77777777" w:rsidR="00057087" w:rsidRPr="00CE49F9" w:rsidRDefault="00057087" w:rsidP="00057087">
      <w:pPr>
        <w:pStyle w:val="Prrafodelista"/>
        <w:spacing w:after="160" w:line="276" w:lineRule="auto"/>
        <w:ind w:left="567" w:right="616"/>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 xml:space="preserve">El plazo señalado en el párrafo anterior, empezará a contar a partir de la publicación en el Periódico Oficial, del decreto correspondiente. “ </w:t>
      </w:r>
      <w:r w:rsidRPr="00CE49F9">
        <w:rPr>
          <w:rFonts w:ascii="Palatino Linotype" w:eastAsia="Calibri" w:hAnsi="Palatino Linotype" w:cs="Arial"/>
          <w:bCs/>
          <w:sz w:val="22"/>
          <w:lang w:val="es-MX" w:eastAsia="en-US"/>
        </w:rPr>
        <w:t xml:space="preserve">(Sic) </w:t>
      </w:r>
    </w:p>
    <w:p w14:paraId="5BEFA644" w14:textId="77777777" w:rsidR="00057087" w:rsidRPr="00CE49F9" w:rsidRDefault="00057087" w:rsidP="00057087">
      <w:pPr>
        <w:tabs>
          <w:tab w:val="left" w:pos="426"/>
        </w:tabs>
        <w:spacing w:line="360" w:lineRule="auto"/>
        <w:ind w:right="49"/>
        <w:contextualSpacing/>
        <w:jc w:val="both"/>
        <w:rPr>
          <w:rFonts w:ascii="Palatino Linotype" w:hAnsi="Palatino Linotype"/>
          <w:color w:val="000000" w:themeColor="text1"/>
          <w:sz w:val="22"/>
        </w:rPr>
      </w:pPr>
    </w:p>
    <w:p w14:paraId="13CA5D1E" w14:textId="77777777"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lastRenderedPageBreak/>
        <w:t xml:space="preserve">De </w:t>
      </w:r>
      <w:r w:rsidRPr="00CB00C5">
        <w:rPr>
          <w:rFonts w:ascii="Palatino Linotype" w:eastAsia="Calibri" w:hAnsi="Palatino Linotype" w:cs="Arial"/>
          <w:bCs/>
          <w:lang w:val="es-MX"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562F647" w14:textId="77777777" w:rsidR="00057087" w:rsidRPr="00051DF6" w:rsidRDefault="00057087" w:rsidP="00057087">
      <w:pPr>
        <w:tabs>
          <w:tab w:val="left" w:pos="426"/>
        </w:tabs>
        <w:spacing w:line="360" w:lineRule="auto"/>
        <w:ind w:right="49"/>
        <w:contextualSpacing/>
        <w:jc w:val="both"/>
        <w:rPr>
          <w:rFonts w:ascii="Palatino Linotype" w:hAnsi="Palatino Linotype"/>
          <w:color w:val="000000" w:themeColor="text1"/>
        </w:rPr>
      </w:pPr>
    </w:p>
    <w:p w14:paraId="508EEC57" w14:textId="7D4F22DA"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Al </w:t>
      </w:r>
      <w:r w:rsidRPr="00CB00C5">
        <w:rPr>
          <w:rFonts w:ascii="Palatino Linotype" w:eastAsia="Calibri" w:hAnsi="Palatino Linotype" w:cs="Arial"/>
          <w:bCs/>
          <w:lang w:val="es-MX" w:eastAsia="en-US"/>
        </w:rPr>
        <w:t xml:space="preserve">respecto, si bien es cierto que el Código Financiero del Estado de México y Municipios establece la obligación de los </w:t>
      </w:r>
      <w:r w:rsidR="00A24B21">
        <w:rPr>
          <w:rFonts w:ascii="Palatino Linotype" w:eastAsia="Calibri" w:hAnsi="Palatino Linotype" w:cs="Arial"/>
          <w:bCs/>
          <w:lang w:val="es-MX" w:eastAsia="en-US"/>
        </w:rPr>
        <w:t>entes públicos</w:t>
      </w:r>
      <w:r w:rsidRPr="00CB00C5">
        <w:rPr>
          <w:rFonts w:ascii="Palatino Linotype" w:eastAsia="Calibri" w:hAnsi="Palatino Linotype" w:cs="Arial"/>
          <w:bCs/>
          <w:lang w:val="es-MX" w:eastAsia="en-US"/>
        </w:rPr>
        <w:t xml:space="preserve">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60DAAB0" w14:textId="77777777" w:rsidR="00057087" w:rsidRPr="00CE49F9" w:rsidRDefault="00057087" w:rsidP="00057087">
      <w:pPr>
        <w:tabs>
          <w:tab w:val="left" w:pos="426"/>
        </w:tabs>
        <w:spacing w:line="360" w:lineRule="auto"/>
        <w:ind w:right="49"/>
        <w:contextualSpacing/>
        <w:jc w:val="both"/>
        <w:rPr>
          <w:rFonts w:ascii="Palatino Linotype" w:hAnsi="Palatino Linotype"/>
          <w:color w:val="000000" w:themeColor="text1"/>
          <w:sz w:val="22"/>
        </w:rPr>
      </w:pPr>
    </w:p>
    <w:p w14:paraId="2559D6B0" w14:textId="77777777" w:rsidR="00057087" w:rsidRPr="00CE49F9" w:rsidRDefault="00057087" w:rsidP="00057087">
      <w:pPr>
        <w:pStyle w:val="Prrafodelista"/>
        <w:spacing w:after="160" w:line="276" w:lineRule="auto"/>
        <w:ind w:left="567" w:right="567"/>
        <w:jc w:val="both"/>
        <w:rPr>
          <w:rFonts w:ascii="Palatino Linotype" w:eastAsia="Calibri" w:hAnsi="Palatino Linotype" w:cs="Arial"/>
          <w:b/>
          <w:bCs/>
          <w:i/>
          <w:sz w:val="22"/>
          <w:lang w:val="es-MX" w:eastAsia="en-US"/>
        </w:rPr>
      </w:pPr>
      <w:r w:rsidRPr="00CE49F9">
        <w:rPr>
          <w:rFonts w:ascii="Palatino Linotype" w:eastAsia="Calibri" w:hAnsi="Palatino Linotype" w:cs="Arial"/>
          <w:b/>
          <w:bCs/>
          <w:i/>
          <w:sz w:val="22"/>
          <w:lang w:val="es-MX" w:eastAsia="en-US"/>
        </w:rPr>
        <w:t xml:space="preserve">“REGISTRO CONTABLE </w:t>
      </w:r>
    </w:p>
    <w:p w14:paraId="028DF2FC" w14:textId="77777777" w:rsidR="00057087" w:rsidRPr="00CE49F9" w:rsidRDefault="00057087" w:rsidP="00057087">
      <w:pPr>
        <w:pStyle w:val="Prrafodelista"/>
        <w:spacing w:after="160" w:line="276" w:lineRule="auto"/>
        <w:ind w:left="567" w:right="567"/>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Asiento que se realiza en los libros de contabilidad de las actividades relacionadas con el ingreso y egresos de un ente económico.” (Sic)</w:t>
      </w:r>
    </w:p>
    <w:p w14:paraId="1AAF673F" w14:textId="77777777" w:rsidR="00057087" w:rsidRPr="00CE49F9" w:rsidRDefault="00057087" w:rsidP="00057087">
      <w:pPr>
        <w:pStyle w:val="Prrafodelista"/>
        <w:spacing w:after="160" w:line="276" w:lineRule="auto"/>
        <w:ind w:left="567" w:right="567"/>
        <w:jc w:val="both"/>
        <w:rPr>
          <w:rFonts w:ascii="Palatino Linotype" w:eastAsia="Calibri" w:hAnsi="Palatino Linotype" w:cs="Arial"/>
          <w:bCs/>
          <w:sz w:val="22"/>
          <w:lang w:val="es-MX" w:eastAsia="en-US"/>
        </w:rPr>
      </w:pPr>
    </w:p>
    <w:p w14:paraId="56188A1E" w14:textId="77777777" w:rsidR="00057087" w:rsidRPr="00CE49F9" w:rsidRDefault="00057087" w:rsidP="00057087">
      <w:pPr>
        <w:pStyle w:val="Prrafodelista"/>
        <w:spacing w:after="160" w:line="276" w:lineRule="auto"/>
        <w:ind w:left="567" w:right="567"/>
        <w:jc w:val="both"/>
        <w:rPr>
          <w:rFonts w:ascii="Palatino Linotype" w:eastAsia="Calibri" w:hAnsi="Palatino Linotype" w:cs="Arial"/>
          <w:b/>
          <w:bCs/>
          <w:i/>
          <w:sz w:val="22"/>
          <w:lang w:val="es-MX" w:eastAsia="en-US"/>
        </w:rPr>
      </w:pPr>
      <w:r w:rsidRPr="00CE49F9">
        <w:rPr>
          <w:rFonts w:ascii="Palatino Linotype" w:eastAsia="Calibri" w:hAnsi="Palatino Linotype" w:cs="Arial"/>
          <w:b/>
          <w:bCs/>
          <w:i/>
          <w:sz w:val="22"/>
          <w:lang w:val="es-MX" w:eastAsia="en-US"/>
        </w:rPr>
        <w:t>“REGISTRO PRESUPUESTARIO</w:t>
      </w:r>
    </w:p>
    <w:p w14:paraId="06779484" w14:textId="77777777" w:rsidR="00057087" w:rsidRPr="00CE49F9" w:rsidRDefault="00057087" w:rsidP="00057087">
      <w:pPr>
        <w:pStyle w:val="Prrafodelista"/>
        <w:spacing w:after="160" w:line="276" w:lineRule="auto"/>
        <w:ind w:left="567" w:right="567"/>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Asiento contable de las erogaciones realizadas por las dependencias y entidades con relación a la asignación, modificación y ejercicio de los recursos presupuestarios que se les hayan autorizado.” (Sic)</w:t>
      </w:r>
    </w:p>
    <w:p w14:paraId="348949D8" w14:textId="77777777" w:rsidR="00057087" w:rsidRPr="00051DF6" w:rsidRDefault="00057087" w:rsidP="00057087">
      <w:pPr>
        <w:tabs>
          <w:tab w:val="left" w:pos="426"/>
        </w:tabs>
        <w:spacing w:line="360" w:lineRule="auto"/>
        <w:ind w:right="49"/>
        <w:contextualSpacing/>
        <w:jc w:val="both"/>
        <w:rPr>
          <w:rFonts w:ascii="Palatino Linotype" w:hAnsi="Palatino Linotype"/>
          <w:color w:val="000000" w:themeColor="text1"/>
        </w:rPr>
      </w:pPr>
    </w:p>
    <w:p w14:paraId="11E2BEA9" w14:textId="77777777"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lastRenderedPageBreak/>
        <w:t xml:space="preserve">Por </w:t>
      </w:r>
      <w:r w:rsidRPr="00CB00C5">
        <w:rPr>
          <w:rFonts w:ascii="Palatino Linotype" w:eastAsia="Calibri" w:hAnsi="Palatino Linotype" w:cs="Arial"/>
          <w:bCs/>
          <w:lang w:val="es-MX" w:eastAsia="en-US"/>
        </w:rPr>
        <w:t>otra parte, se establece que el sistema de contabilidad sobre base acumulativa total se sustentará en los principios de contabilidad gubernamental.</w:t>
      </w:r>
    </w:p>
    <w:p w14:paraId="42B90F0B" w14:textId="77777777" w:rsidR="00057087" w:rsidRPr="00051DF6" w:rsidRDefault="00057087" w:rsidP="00057087">
      <w:pPr>
        <w:tabs>
          <w:tab w:val="left" w:pos="426"/>
        </w:tabs>
        <w:spacing w:line="360" w:lineRule="auto"/>
        <w:ind w:right="49"/>
        <w:contextualSpacing/>
        <w:jc w:val="both"/>
        <w:rPr>
          <w:rFonts w:ascii="Palatino Linotype" w:hAnsi="Palatino Linotype"/>
          <w:color w:val="000000" w:themeColor="text1"/>
        </w:rPr>
      </w:pPr>
    </w:p>
    <w:p w14:paraId="5082F4EF" w14:textId="77777777"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Igualmente, </w:t>
      </w:r>
      <w:r w:rsidRPr="00CB00C5">
        <w:rPr>
          <w:rFonts w:ascii="Palatino Linotype" w:eastAsia="Calibri" w:hAnsi="Palatino Linotype" w:cs="Arial"/>
          <w:bCs/>
          <w:lang w:val="es-MX"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AFB49CB" w14:textId="77777777" w:rsidR="00057087" w:rsidRPr="00051DF6" w:rsidRDefault="00057087" w:rsidP="00057087">
      <w:pPr>
        <w:tabs>
          <w:tab w:val="left" w:pos="426"/>
        </w:tabs>
        <w:spacing w:line="360" w:lineRule="auto"/>
        <w:ind w:right="49"/>
        <w:contextualSpacing/>
        <w:jc w:val="both"/>
        <w:rPr>
          <w:rFonts w:ascii="Palatino Linotype" w:hAnsi="Palatino Linotype"/>
          <w:color w:val="000000" w:themeColor="text1"/>
        </w:rPr>
      </w:pPr>
    </w:p>
    <w:p w14:paraId="254AC9D6" w14:textId="77777777"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Correlativo </w:t>
      </w:r>
      <w:r w:rsidRPr="00CB00C5">
        <w:rPr>
          <w:rFonts w:ascii="Palatino Linotype" w:eastAsia="Calibri" w:hAnsi="Palatino Linotype" w:cs="Arial"/>
          <w:bCs/>
          <w:lang w:val="es-MX" w:eastAsia="en-US"/>
        </w:rPr>
        <w:t>a lo anterior, es preciso referir una definición de póliza contable, la cual, primeramente, no está definida en el Código Financiero del Estado de México y Municipios; no obstante, los ya mencionados Glosarios la definen como:</w:t>
      </w:r>
    </w:p>
    <w:p w14:paraId="412DEF75" w14:textId="77777777" w:rsidR="00057087" w:rsidRPr="00CE49F9" w:rsidRDefault="00057087" w:rsidP="00057087">
      <w:pPr>
        <w:tabs>
          <w:tab w:val="left" w:pos="426"/>
        </w:tabs>
        <w:spacing w:line="360" w:lineRule="auto"/>
        <w:ind w:right="49"/>
        <w:contextualSpacing/>
        <w:jc w:val="both"/>
        <w:rPr>
          <w:rFonts w:ascii="Palatino Linotype" w:hAnsi="Palatino Linotype"/>
          <w:color w:val="000000" w:themeColor="text1"/>
          <w:sz w:val="22"/>
        </w:rPr>
      </w:pPr>
    </w:p>
    <w:p w14:paraId="1A4837BE" w14:textId="77777777" w:rsidR="00057087" w:rsidRPr="00CE49F9" w:rsidRDefault="00057087" w:rsidP="00057087">
      <w:pPr>
        <w:pStyle w:val="Prrafodelista"/>
        <w:spacing w:after="160" w:line="276" w:lineRule="auto"/>
        <w:ind w:left="567" w:right="567"/>
        <w:jc w:val="both"/>
        <w:rPr>
          <w:rFonts w:ascii="Palatino Linotype" w:eastAsia="Calibri" w:hAnsi="Palatino Linotype" w:cs="Arial"/>
          <w:b/>
          <w:bCs/>
          <w:i/>
          <w:sz w:val="22"/>
          <w:lang w:val="es-MX" w:eastAsia="en-US"/>
        </w:rPr>
      </w:pPr>
      <w:r w:rsidRPr="00CE49F9">
        <w:rPr>
          <w:rFonts w:ascii="Palatino Linotype" w:eastAsia="Calibri" w:hAnsi="Palatino Linotype" w:cs="Arial"/>
          <w:b/>
          <w:bCs/>
          <w:i/>
          <w:sz w:val="22"/>
          <w:lang w:val="es-MX" w:eastAsia="en-US"/>
        </w:rPr>
        <w:t>“PÓLIZA CONTABLE</w:t>
      </w:r>
    </w:p>
    <w:p w14:paraId="5F8F3E80" w14:textId="77777777" w:rsidR="00057087" w:rsidRPr="00CE49F9" w:rsidRDefault="00057087" w:rsidP="00057087">
      <w:pPr>
        <w:pStyle w:val="Prrafodelista"/>
        <w:spacing w:after="160" w:line="276" w:lineRule="auto"/>
        <w:ind w:left="567" w:right="567"/>
        <w:jc w:val="both"/>
        <w:rPr>
          <w:rFonts w:ascii="Palatino Linotype" w:eastAsia="Calibri" w:hAnsi="Palatino Linotype" w:cs="Arial"/>
          <w:bCs/>
          <w:i/>
          <w:sz w:val="22"/>
          <w:lang w:val="es-MX" w:eastAsia="en-US"/>
        </w:rPr>
      </w:pPr>
      <w:r w:rsidRPr="00CE49F9">
        <w:rPr>
          <w:rFonts w:ascii="Palatino Linotype" w:eastAsia="Calibri" w:hAnsi="Palatino Linotype" w:cs="Arial"/>
          <w:bCs/>
          <w:i/>
          <w:sz w:val="22"/>
          <w:lang w:val="es-MX" w:eastAsia="en-US"/>
        </w:rPr>
        <w:t xml:space="preserve">Documento en el cual se asientan en forma individual todas y cada una de las operaciones desarrolladas por una institución, así como la información necesaria para la identificación de dichas operaciones.” </w:t>
      </w:r>
      <w:r w:rsidRPr="00CE49F9">
        <w:rPr>
          <w:rFonts w:ascii="Palatino Linotype" w:eastAsia="Calibri" w:hAnsi="Palatino Linotype" w:cs="Arial"/>
          <w:bCs/>
          <w:sz w:val="22"/>
          <w:lang w:val="es-MX" w:eastAsia="en-US"/>
        </w:rPr>
        <w:t>(sic)</w:t>
      </w:r>
    </w:p>
    <w:p w14:paraId="155DA379" w14:textId="77777777" w:rsidR="00057087" w:rsidRPr="00CE49F9" w:rsidRDefault="00057087" w:rsidP="00057087">
      <w:pPr>
        <w:tabs>
          <w:tab w:val="left" w:pos="426"/>
        </w:tabs>
        <w:spacing w:line="360" w:lineRule="auto"/>
        <w:ind w:right="49"/>
        <w:contextualSpacing/>
        <w:jc w:val="both"/>
        <w:rPr>
          <w:rFonts w:ascii="Palatino Linotype" w:hAnsi="Palatino Linotype"/>
          <w:color w:val="000000" w:themeColor="text1"/>
          <w:sz w:val="22"/>
        </w:rPr>
      </w:pPr>
    </w:p>
    <w:p w14:paraId="44550CCF" w14:textId="11BE1FDF"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Así, </w:t>
      </w:r>
      <w:r w:rsidRPr="00CB00C5">
        <w:rPr>
          <w:rFonts w:ascii="Palatino Linotype" w:eastAsia="Calibri" w:hAnsi="Palatino Linotype" w:cs="Arial"/>
          <w:bCs/>
          <w:lang w:val="es-MX" w:eastAsia="en-US"/>
        </w:rPr>
        <w:t xml:space="preserve">se advierte que la póliza contable constituye un registro contable y presupuestal con el que cuentan los </w:t>
      </w:r>
      <w:r w:rsidR="00A24B21">
        <w:rPr>
          <w:rFonts w:ascii="Palatino Linotype" w:eastAsia="Calibri" w:hAnsi="Palatino Linotype" w:cs="Arial"/>
          <w:bCs/>
          <w:lang w:val="es-MX" w:eastAsia="en-US"/>
        </w:rPr>
        <w:t>entes públicos</w:t>
      </w:r>
      <w:r w:rsidRPr="00CB00C5">
        <w:rPr>
          <w:rFonts w:ascii="Palatino Linotype" w:eastAsia="Calibri" w:hAnsi="Palatino Linotype" w:cs="Arial"/>
          <w:bCs/>
          <w:lang w:val="es-MX" w:eastAsia="en-US"/>
        </w:rPr>
        <w:t xml:space="preserve"> para el registro de sus operaciones relacionadas con sus ingresos y egresos y se anexan los documentos o comprobantes que justifiquen las anotaciones y cantidades en ellas registradas, lo que permite la identificación plena de dichas operaciones.</w:t>
      </w:r>
    </w:p>
    <w:p w14:paraId="0DD92F5A" w14:textId="77777777" w:rsidR="00057087" w:rsidRPr="00051DF6" w:rsidRDefault="00057087" w:rsidP="00057087">
      <w:pPr>
        <w:tabs>
          <w:tab w:val="left" w:pos="426"/>
        </w:tabs>
        <w:spacing w:line="360" w:lineRule="auto"/>
        <w:ind w:right="49"/>
        <w:contextualSpacing/>
        <w:jc w:val="both"/>
        <w:rPr>
          <w:rFonts w:ascii="Palatino Linotype" w:hAnsi="Palatino Linotype"/>
          <w:color w:val="000000" w:themeColor="text1"/>
        </w:rPr>
      </w:pPr>
    </w:p>
    <w:p w14:paraId="5FFA547A" w14:textId="77777777" w:rsidR="00057087" w:rsidRPr="00051DF6" w:rsidRDefault="00057087" w:rsidP="0005708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En </w:t>
      </w:r>
      <w:r w:rsidRPr="00CB00C5">
        <w:rPr>
          <w:rFonts w:ascii="Palatino Linotype" w:eastAsia="Calibri" w:hAnsi="Palatino Linotype" w:cs="Arial"/>
          <w:bCs/>
          <w:lang w:val="es-MX" w:eastAsia="en-US"/>
        </w:rPr>
        <w:t xml:space="preserve">este sentido, existen diversos tipos de pólizas contables de acuerdo a las operaciones realizadas, dentro de las cuales, encontramos las llamadas pólizas de egresos, en las cuales </w:t>
      </w:r>
      <w:r w:rsidRPr="00CB00C5">
        <w:rPr>
          <w:rFonts w:ascii="Palatino Linotype" w:eastAsia="Calibri" w:hAnsi="Palatino Linotype" w:cs="Arial"/>
          <w:bCs/>
          <w:lang w:val="es-MX" w:eastAsia="en-US"/>
        </w:rPr>
        <w:lastRenderedPageBreak/>
        <w:t>se anotan diariamente las operaciones que representan egresos, es decir, salidas de dinero para, la cual además, debe encontrarse acompañada de las documentales que sirven de soporte de dicho movimiento.</w:t>
      </w:r>
    </w:p>
    <w:p w14:paraId="2187C2C9" w14:textId="77777777" w:rsidR="00057087" w:rsidRPr="00051DF6" w:rsidRDefault="00057087" w:rsidP="00057087">
      <w:pPr>
        <w:tabs>
          <w:tab w:val="left" w:pos="426"/>
        </w:tabs>
        <w:spacing w:line="360" w:lineRule="auto"/>
        <w:ind w:right="49"/>
        <w:contextualSpacing/>
        <w:jc w:val="both"/>
        <w:rPr>
          <w:rFonts w:ascii="Palatino Linotype" w:hAnsi="Palatino Linotype"/>
          <w:color w:val="000000" w:themeColor="text1"/>
        </w:rPr>
      </w:pPr>
    </w:p>
    <w:p w14:paraId="093A3D6A" w14:textId="5D577D41" w:rsidR="00871C15" w:rsidRDefault="00057087" w:rsidP="00057087">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cs="Arial"/>
          <w:color w:val="000000"/>
        </w:rPr>
        <w:t xml:space="preserve">Luego entonces, </w:t>
      </w:r>
      <w:r w:rsidRPr="00CB00C5">
        <w:rPr>
          <w:rFonts w:ascii="Palatino Linotype" w:eastAsia="Calibri" w:hAnsi="Palatino Linotype" w:cs="Arial"/>
          <w:bCs/>
          <w:lang w:val="es-MX" w:eastAsia="en-US"/>
        </w:rPr>
        <w:t>todo registro contable y presupuestal deberá estar soportado con los documentos comprobatorios originales, como lo son las facturas</w:t>
      </w:r>
      <w:r w:rsidR="00A24B21">
        <w:rPr>
          <w:rFonts w:ascii="Palatino Linotype" w:eastAsia="Calibri" w:hAnsi="Palatino Linotype" w:cs="Arial"/>
          <w:bCs/>
          <w:lang w:val="es-MX" w:eastAsia="en-US"/>
        </w:rPr>
        <w:t xml:space="preserve"> o comprobantes de gastos solicitado</w:t>
      </w:r>
      <w:r w:rsidRPr="00CB00C5">
        <w:rPr>
          <w:rFonts w:ascii="Palatino Linotype" w:eastAsia="Calibri" w:hAnsi="Palatino Linotype" w:cs="Arial"/>
          <w:bCs/>
          <w:lang w:val="es-MX" w:eastAsia="en-US"/>
        </w:rPr>
        <w:t>s, los que deberán permanecer en custodia y conservación de la Unidad administrativa correspondiente y s</w:t>
      </w:r>
      <w:r>
        <w:rPr>
          <w:rFonts w:ascii="Palatino Linotype" w:eastAsia="Calibri" w:hAnsi="Palatino Linotype" w:cs="Arial"/>
          <w:bCs/>
          <w:lang w:val="es-MX" w:eastAsia="en-US"/>
        </w:rPr>
        <w:t>e deben de generar diariamente.</w:t>
      </w:r>
    </w:p>
    <w:p w14:paraId="1491CC15" w14:textId="77777777" w:rsidR="00871C15" w:rsidRDefault="00871C15" w:rsidP="00871C15">
      <w:pPr>
        <w:pStyle w:val="Prrafodelista"/>
        <w:tabs>
          <w:tab w:val="left" w:pos="426"/>
        </w:tabs>
        <w:spacing w:line="360" w:lineRule="auto"/>
        <w:ind w:left="0" w:right="51"/>
        <w:jc w:val="both"/>
        <w:rPr>
          <w:rFonts w:ascii="Palatino Linotype" w:hAnsi="Palatino Linotype"/>
          <w:lang w:val="es-ES"/>
        </w:rPr>
      </w:pPr>
    </w:p>
    <w:p w14:paraId="342B5529"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Ahora bien, en lo referente</w:t>
      </w:r>
      <w:r w:rsidRPr="00F067A6">
        <w:rPr>
          <w:rFonts w:ascii="Palatino Linotype" w:hAnsi="Palatino Linotype"/>
          <w:lang w:val="es-ES"/>
        </w:rPr>
        <w:t xml:space="preserv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696834">
        <w:rPr>
          <w:rFonts w:ascii="Palatino Linotype" w:hAnsi="Palatino Linotype"/>
          <w:b/>
          <w:bCs/>
          <w:lang w:val="es-ES"/>
        </w:rPr>
        <w:t>eficiencia organizacional para efectuar funciones esenciales</w:t>
      </w:r>
      <w:r w:rsidRPr="00F067A6">
        <w:rPr>
          <w:rFonts w:ascii="Palatino Linotype" w:hAnsi="Palatino Linotype"/>
          <w:lang w:val="es-ES"/>
        </w:rPr>
        <w:t>.</w:t>
      </w:r>
    </w:p>
    <w:p w14:paraId="7D6EC4C2"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1D7F2F87"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334F1AFF"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7CCB7104"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Desde una perspectiva institucional, la </w:t>
      </w:r>
      <w:r w:rsidRPr="00696834">
        <w:rPr>
          <w:rFonts w:ascii="Palatino Linotype" w:hAnsi="Palatino Linotype"/>
          <w:b/>
          <w:bCs/>
          <w:lang w:val="es-ES"/>
        </w:rPr>
        <w:t>capacidad administrativa</w:t>
      </w:r>
      <w:r w:rsidRPr="00F067A6">
        <w:rPr>
          <w:rFonts w:ascii="Palatino Linotype" w:hAnsi="Palatino Linotype"/>
          <w:lang w:val="es-ES"/>
        </w:rPr>
        <w:t xml:space="preserve"> es entendida como “</w:t>
      </w:r>
      <w:r w:rsidRPr="00696834">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696834">
        <w:rPr>
          <w:rFonts w:ascii="Palatino Linotype" w:hAnsi="Palatino Linotype"/>
          <w:b/>
          <w:bCs/>
          <w:i/>
          <w:iCs/>
          <w:lang w:val="es-ES"/>
        </w:rPr>
        <w:t>primero</w:t>
      </w:r>
      <w:r w:rsidRPr="00696834">
        <w:rPr>
          <w:rFonts w:ascii="Palatino Linotype" w:hAnsi="Palatino Linotype"/>
          <w:i/>
          <w:iCs/>
          <w:lang w:val="es-ES"/>
        </w:rPr>
        <w:t xml:space="preserve"> hace alusión al individuo, al </w:t>
      </w:r>
      <w:r w:rsidRPr="00696834">
        <w:rPr>
          <w:rFonts w:ascii="Palatino Linotype" w:hAnsi="Palatino Linotype"/>
          <w:b/>
          <w:bCs/>
          <w:i/>
          <w:iCs/>
          <w:lang w:val="es-ES"/>
        </w:rPr>
        <w:t>recurso humano</w:t>
      </w:r>
      <w:r w:rsidRPr="00696834">
        <w:rPr>
          <w:rFonts w:ascii="Palatino Linotype" w:hAnsi="Palatino Linotype"/>
          <w:i/>
          <w:iCs/>
          <w:lang w:val="es-ES"/>
        </w:rPr>
        <w:t xml:space="preserve">. En el segundo nivel, se ubica la </w:t>
      </w:r>
      <w:r w:rsidRPr="00696834">
        <w:rPr>
          <w:rFonts w:ascii="Palatino Linotype" w:hAnsi="Palatino Linotype"/>
          <w:b/>
          <w:bCs/>
          <w:i/>
          <w:iCs/>
          <w:lang w:val="es-ES"/>
        </w:rPr>
        <w:t>capacidad de gestión</w:t>
      </w:r>
      <w:r w:rsidRPr="00696834">
        <w:rPr>
          <w:rFonts w:ascii="Palatino Linotype" w:hAnsi="Palatino Linotype"/>
          <w:i/>
          <w:iCs/>
          <w:lang w:val="es-ES"/>
        </w:rPr>
        <w:t xml:space="preserve">, el cual se </w:t>
      </w:r>
      <w:r w:rsidRPr="00696834">
        <w:rPr>
          <w:rFonts w:ascii="Palatino Linotype" w:hAnsi="Palatino Linotype"/>
          <w:i/>
          <w:iCs/>
          <w:lang w:val="es-ES"/>
        </w:rPr>
        <w:lastRenderedPageBreak/>
        <w:t>centra en el fortalecimiento organizacional como área de intervención para construir capacidad; cultura organizacional, sistemas de comunicación u organización</w:t>
      </w:r>
      <w:r w:rsidRPr="00F067A6">
        <w:rPr>
          <w:rFonts w:ascii="Palatino Linotype" w:hAnsi="Palatino Linotype"/>
          <w:lang w:val="es-ES"/>
        </w:rPr>
        <w:t>”</w:t>
      </w:r>
      <w:r w:rsidRPr="00696834">
        <w:rPr>
          <w:rFonts w:ascii="Palatino Linotype" w:eastAsia="MS Mincho" w:hAnsi="Palatino Linotype" w:cs="Arial"/>
          <w:i/>
          <w:vertAlign w:val="superscript"/>
          <w:lang w:eastAsia="es-MX"/>
        </w:rPr>
        <w:t xml:space="preserve"> </w:t>
      </w:r>
      <w:r w:rsidRPr="007D1970">
        <w:rPr>
          <w:rFonts w:ascii="Palatino Linotype" w:eastAsia="MS Mincho" w:hAnsi="Palatino Linotype" w:cs="Arial"/>
          <w:i/>
          <w:vertAlign w:val="superscript"/>
          <w:lang w:eastAsia="es-MX"/>
        </w:rPr>
        <w:footnoteReference w:id="18"/>
      </w:r>
      <w:r w:rsidRPr="00F067A6">
        <w:rPr>
          <w:rFonts w:ascii="Palatino Linotype" w:hAnsi="Palatino Linotype"/>
          <w:lang w:val="es-ES"/>
        </w:rPr>
        <w:t xml:space="preserve">. </w:t>
      </w:r>
    </w:p>
    <w:p w14:paraId="23BB9221"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6DE1B036"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631F89D"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461B4F37"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Por cuanto hace a</w:t>
      </w:r>
      <w:r w:rsidRPr="00F067A6">
        <w:rPr>
          <w:rFonts w:ascii="Palatino Linotype" w:hAnsi="Palatino Linotype"/>
          <w:lang w:val="es-ES"/>
        </w:rPr>
        <w:t xml:space="preserve"> las capacidades humanas, vale la pena precisar lo que se denomina por </w:t>
      </w:r>
      <w:r w:rsidRPr="00696834">
        <w:rPr>
          <w:rFonts w:ascii="Palatino Linotype" w:hAnsi="Palatino Linotype"/>
          <w:b/>
          <w:bCs/>
          <w:i/>
          <w:iCs/>
          <w:lang w:val="es-ES"/>
        </w:rPr>
        <w:t>recursos humanos</w:t>
      </w:r>
      <w:r w:rsidRPr="00F067A6">
        <w:rPr>
          <w:rFonts w:ascii="Palatino Linotype" w:hAnsi="Palatino Linotype"/>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20BAC2F4"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37D5D98A"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Las personas son la parte fundamental de una organización, y junto con los recursos materiales, financieros e intangibles, conforman el “</w:t>
      </w:r>
      <w:r w:rsidRPr="00C716A2">
        <w:rPr>
          <w:rFonts w:ascii="Palatino Linotype" w:hAnsi="Palatino Linotype"/>
          <w:i/>
          <w:iCs/>
          <w:lang w:val="es-ES"/>
        </w:rPr>
        <w:t>todo</w:t>
      </w:r>
      <w:r w:rsidRPr="00F067A6">
        <w:rPr>
          <w:rFonts w:ascii="Palatino Linotype" w:hAnsi="Palatino Linotype"/>
          <w:lang w:val="es-ES"/>
        </w:rPr>
        <w:t xml:space="preserve">” que una organización necesita para el correcto funcionamiento, materialización y alcance de sus objetivos; los recursos deben coexistir uno con otro, de otra forma, el desarrollo no sería el apropiado y el cumplimiento de metas, inasequible. </w:t>
      </w:r>
    </w:p>
    <w:p w14:paraId="2207673D"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11105C6A" w14:textId="325A5DD0"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Atendiendo a esta óptica, el </w:t>
      </w:r>
      <w:r w:rsidRPr="00696834">
        <w:rPr>
          <w:rFonts w:ascii="Palatino Linotype" w:hAnsi="Palatino Linotype"/>
          <w:b/>
          <w:bCs/>
          <w:lang w:val="es-ES"/>
        </w:rPr>
        <w:t>SUJETO OBLIGADO</w:t>
      </w:r>
      <w:r w:rsidRPr="00F067A6">
        <w:rPr>
          <w:rFonts w:ascii="Palatino Linotype" w:hAnsi="Palatino Linotype"/>
          <w:lang w:val="es-ES"/>
        </w:rPr>
        <w:t xml:space="preserve"> </w:t>
      </w:r>
      <w:r>
        <w:rPr>
          <w:rFonts w:ascii="Palatino Linotype" w:hAnsi="Palatino Linotype"/>
          <w:lang w:val="es-ES"/>
        </w:rPr>
        <w:t xml:space="preserve">no manifestó en su respuesta si afrontaba dificultades para entregar la información derivado de sus capacidades humanas </w:t>
      </w:r>
      <w:r>
        <w:rPr>
          <w:rFonts w:ascii="Palatino Linotype" w:hAnsi="Palatino Linotype"/>
          <w:lang w:val="es-ES"/>
        </w:rPr>
        <w:lastRenderedPageBreak/>
        <w:t xml:space="preserve">pues, como ha sido reiterado a lo largo del presente estudio, solamente hizo del conocimiento del particular que </w:t>
      </w:r>
      <w:r w:rsidR="00B26F49">
        <w:rPr>
          <w:rFonts w:ascii="Palatino Linotype" w:hAnsi="Palatino Linotype"/>
          <w:i/>
          <w:lang w:val="es-ES"/>
        </w:rPr>
        <w:t>la información era muy amplia</w:t>
      </w:r>
      <w:r>
        <w:rPr>
          <w:rFonts w:ascii="Palatino Linotype" w:hAnsi="Palatino Linotype"/>
          <w:lang w:val="es-ES"/>
        </w:rPr>
        <w:t>, sin señalar ninguna razón o circunstancia que lo justifiquen.</w:t>
      </w:r>
    </w:p>
    <w:p w14:paraId="3BB60C66"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5206803E" w14:textId="77777777" w:rsidR="00EB3C7B" w:rsidRPr="00F067A6"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Así las cosas, el artículo 158 de la Ley de Transparencia y Acceso a la Información Pública del Estado de México y Municipios, refiere que </w:t>
      </w:r>
      <w:r w:rsidRPr="00696834">
        <w:rPr>
          <w:rFonts w:ascii="Palatino Linotype" w:hAnsi="Palatino Linotype"/>
          <w:b/>
          <w:bCs/>
          <w:lang w:val="es-ES"/>
        </w:rPr>
        <w:t>se debe fundar y motivar la incapacidad técnica, administrativa y humana</w:t>
      </w:r>
      <w:r w:rsidRPr="00F067A6">
        <w:rPr>
          <w:rFonts w:ascii="Palatino Linotype" w:hAnsi="Palatino Linotype"/>
          <w:lang w:val="es-ES"/>
        </w:rPr>
        <w:t xml:space="preserve">. Empero, en el caso particular, el </w:t>
      </w:r>
      <w:r w:rsidRPr="00696834">
        <w:rPr>
          <w:rFonts w:ascii="Palatino Linotype" w:hAnsi="Palatino Linotype"/>
          <w:b/>
          <w:bCs/>
          <w:lang w:val="es-ES"/>
        </w:rPr>
        <w:t>SUJETO OBLIGADO</w:t>
      </w:r>
      <w:r w:rsidRPr="00F067A6">
        <w:rPr>
          <w:rFonts w:ascii="Palatino Linotype" w:hAnsi="Palatino Linotype"/>
          <w:lang w:val="es-ES"/>
        </w:rPr>
        <w:t xml:space="preserve"> </w:t>
      </w:r>
      <w:r>
        <w:rPr>
          <w:rFonts w:ascii="Palatino Linotype" w:hAnsi="Palatino Linotype"/>
          <w:lang w:val="es-ES"/>
        </w:rPr>
        <w:t xml:space="preserve">no externó ningún tipo de explicación que justificara incapacidad técnica, administrativa y/o humana, </w:t>
      </w:r>
      <w:r w:rsidRPr="00B0733E">
        <w:rPr>
          <w:rFonts w:ascii="Palatino Linotype" w:hAnsi="Palatino Linotype"/>
          <w:b/>
          <w:bCs/>
          <w:lang w:val="es-ES"/>
        </w:rPr>
        <w:t>dejando al RECURRENTE en un total estado de incertidumbre</w:t>
      </w:r>
      <w:r>
        <w:rPr>
          <w:rFonts w:ascii="Palatino Linotype" w:hAnsi="Palatino Linotype"/>
          <w:lang w:val="es-ES"/>
        </w:rPr>
        <w:t>.</w:t>
      </w:r>
    </w:p>
    <w:p w14:paraId="5E72A689" w14:textId="77777777" w:rsidR="00EB3C7B" w:rsidRPr="00F067A6" w:rsidRDefault="00EB3C7B" w:rsidP="00EB3C7B">
      <w:pPr>
        <w:pStyle w:val="Prrafodelista"/>
        <w:tabs>
          <w:tab w:val="left" w:pos="426"/>
        </w:tabs>
        <w:spacing w:line="360" w:lineRule="auto"/>
        <w:ind w:left="0" w:right="51"/>
        <w:jc w:val="both"/>
        <w:rPr>
          <w:rFonts w:ascii="Palatino Linotype" w:hAnsi="Palatino Linotype"/>
          <w:lang w:val="es-ES"/>
        </w:rPr>
      </w:pPr>
    </w:p>
    <w:p w14:paraId="6F6BB1B4" w14:textId="77777777" w:rsidR="00EB3C7B" w:rsidRPr="00D841E2" w:rsidRDefault="00EB3C7B" w:rsidP="00EB3C7B">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067A6">
        <w:rPr>
          <w:rFonts w:ascii="Palatino Linotype" w:hAnsi="Palatino Linotype"/>
          <w:lang w:val="es-ES"/>
        </w:rPr>
        <w:t>Es así que</w:t>
      </w:r>
      <w:r>
        <w:rPr>
          <w:rFonts w:ascii="Palatino Linotype" w:hAnsi="Palatino Linotype"/>
          <w:lang w:val="es-ES"/>
        </w:rPr>
        <w:t xml:space="preserve"> </w:t>
      </w:r>
      <w:r w:rsidRPr="00F067A6">
        <w:rPr>
          <w:rFonts w:ascii="Palatino Linotype" w:hAnsi="Palatino Linotype"/>
          <w:lang w:val="es-ES"/>
        </w:rPr>
        <w:t xml:space="preserve">el </w:t>
      </w:r>
      <w:r w:rsidRPr="00696834">
        <w:rPr>
          <w:rFonts w:ascii="Palatino Linotype" w:hAnsi="Palatino Linotype"/>
          <w:b/>
          <w:bCs/>
          <w:lang w:val="es-ES"/>
        </w:rPr>
        <w:t>SUJETO OBLIGADO</w:t>
      </w:r>
      <w:r w:rsidRPr="00F067A6">
        <w:rPr>
          <w:rFonts w:ascii="Palatino Linotype" w:hAnsi="Palatino Linotype"/>
          <w:lang w:val="es-ES"/>
        </w:rPr>
        <w:t xml:space="preserve">, careciendo de toda fundamentación y motivación, pretendió realizar el cambio de modalidad de entrega a vía </w:t>
      </w:r>
      <w:r w:rsidRPr="001568A2">
        <w:rPr>
          <w:rFonts w:ascii="Palatino Linotype" w:hAnsi="Palatino Linotype"/>
          <w:i/>
          <w:iCs/>
          <w:lang w:val="es-ES"/>
        </w:rPr>
        <w:t>In Situ</w:t>
      </w:r>
      <w:r w:rsidRPr="00F067A6">
        <w:rPr>
          <w:rFonts w:ascii="Palatino Linotype" w:hAnsi="Palatino Linotype"/>
          <w:lang w:val="es-ES"/>
        </w:rPr>
        <w:t xml:space="preserve">, aún y cuando </w:t>
      </w:r>
      <w:r>
        <w:rPr>
          <w:rFonts w:ascii="Palatino Linotype" w:hAnsi="Palatino Linotype"/>
          <w:lang w:val="es-ES"/>
        </w:rPr>
        <w:t xml:space="preserve">se </w:t>
      </w:r>
      <w:r w:rsidRPr="00F067A6">
        <w:rPr>
          <w:rFonts w:ascii="Palatino Linotype" w:hAnsi="Palatino Linotype"/>
          <w:lang w:val="es-ES"/>
        </w:rPr>
        <w:t xml:space="preserve">señaló como modalidad de entrega </w:t>
      </w:r>
      <w:r w:rsidRPr="00696834">
        <w:rPr>
          <w:rFonts w:ascii="Palatino Linotype" w:hAnsi="Palatino Linotype"/>
          <w:b/>
          <w:bCs/>
          <w:lang w:val="es-ES"/>
        </w:rPr>
        <w:t>a través del SAIMEX</w:t>
      </w:r>
      <w:r w:rsidRPr="00F067A6">
        <w:rPr>
          <w:rFonts w:ascii="Palatino Linotype" w:hAnsi="Palatino Linotype"/>
          <w:lang w:val="es-ES"/>
        </w:rPr>
        <w:t>, contraponiéndose a la normatividad en materia y al Criterio número 8/2013 del entonces Instituto Federal de Acceso a la Información, cuyo texto y sentido literal es el siguiente:</w:t>
      </w:r>
    </w:p>
    <w:p w14:paraId="118D41BA" w14:textId="77777777" w:rsidR="00EB3C7B"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731F2F72" w14:textId="77777777" w:rsidR="00EB3C7B" w:rsidRPr="007D1970" w:rsidRDefault="00EB3C7B" w:rsidP="00EB3C7B">
      <w:pPr>
        <w:spacing w:line="276" w:lineRule="auto"/>
        <w:ind w:left="567" w:right="567"/>
        <w:jc w:val="both"/>
        <w:rPr>
          <w:rFonts w:ascii="Palatino Linotype" w:hAnsi="Palatino Linotype"/>
          <w:i/>
          <w:sz w:val="22"/>
          <w:szCs w:val="22"/>
          <w:lang w:eastAsia="es-MX"/>
        </w:rPr>
      </w:pPr>
      <w:r w:rsidRPr="007D1970">
        <w:rPr>
          <w:rFonts w:ascii="Palatino Linotype" w:hAnsi="Palatino Linotype"/>
          <w:b/>
          <w:bCs/>
          <w:i/>
          <w:sz w:val="22"/>
          <w:szCs w:val="22"/>
          <w:lang w:eastAsia="es-MX"/>
        </w:rPr>
        <w:t xml:space="preserve">CUANDO EXISTA IMPEDIMENTO JUSTIFICADO DE ATENDER LA MODALIDAD DE ENTREGA ELEGIDA POR EL SOLICITANTE, PROCEDE OFRECER </w:t>
      </w:r>
      <w:r w:rsidRPr="007D1970">
        <w:rPr>
          <w:rFonts w:ascii="Palatino Linotype" w:hAnsi="Palatino Linotype" w:cs="Arial"/>
          <w:b/>
          <w:bCs/>
          <w:i/>
          <w:noProof/>
          <w:sz w:val="22"/>
          <w:szCs w:val="22"/>
          <w:lang w:eastAsia="es-MX"/>
        </w:rPr>
        <w:t>TODAS</w:t>
      </w:r>
      <w:r w:rsidRPr="007D1970">
        <w:rPr>
          <w:rFonts w:ascii="Palatino Linotype" w:hAnsi="Palatino Linotype"/>
          <w:b/>
          <w:bCs/>
          <w:i/>
          <w:sz w:val="22"/>
          <w:szCs w:val="22"/>
          <w:lang w:eastAsia="es-MX"/>
        </w:rPr>
        <w:t xml:space="preserve"> LAS DEMÁS OPCIONES PREVISTAS EN LA LEY.</w:t>
      </w:r>
      <w:r w:rsidRPr="007D1970">
        <w:rPr>
          <w:rFonts w:ascii="Palatino Linotype" w:hAnsi="Palatino Linotype"/>
          <w:bCs/>
          <w:i/>
          <w:sz w:val="22"/>
          <w:szCs w:val="22"/>
          <w:lang w:eastAsia="es-MX"/>
        </w:rPr>
        <w:t xml:space="preserve"> </w:t>
      </w:r>
      <w:r>
        <w:rPr>
          <w:rFonts w:ascii="Palatino Linotype" w:hAnsi="Palatino Linotype"/>
          <w:bCs/>
          <w:i/>
          <w:sz w:val="22"/>
          <w:szCs w:val="22"/>
          <w:lang w:eastAsia="es-MX"/>
        </w:rPr>
        <w:t>“</w:t>
      </w:r>
      <w:r w:rsidRPr="007D1970">
        <w:rPr>
          <w:rFonts w:ascii="Palatino Linotype" w:hAnsi="Palatino Linotype"/>
          <w:i/>
          <w:sz w:val="22"/>
          <w:szCs w:val="22"/>
          <w:u w:val="single"/>
          <w:lang w:eastAsia="es-MX"/>
        </w:rPr>
        <w:t xml:space="preserve">De conformidad con lo dispuesto en los artículos 42 y 44 de la </w:t>
      </w:r>
      <w:r w:rsidRPr="007D1970">
        <w:rPr>
          <w:rFonts w:ascii="Palatino Linotype" w:hAnsi="Palatino Linotype"/>
          <w:i/>
          <w:iCs/>
          <w:sz w:val="22"/>
          <w:szCs w:val="22"/>
          <w:u w:val="single"/>
          <w:lang w:eastAsia="es-MX"/>
        </w:rPr>
        <w:t>Ley Federal de Transparencia y Acceso a la Información Pública Gubernamental</w:t>
      </w:r>
      <w:r w:rsidRPr="007D1970">
        <w:rPr>
          <w:rFonts w:ascii="Palatino Linotype" w:hAnsi="Palatino Linotype"/>
          <w:i/>
          <w:sz w:val="22"/>
          <w:szCs w:val="22"/>
          <w:u w:val="single"/>
          <w:lang w:eastAsia="es-MX"/>
        </w:rPr>
        <w:t>, y 54 de su Reglamento, la entrega de la información debe hacerse, en la medida de lo posible, en la forma solicitada por el interesado</w:t>
      </w:r>
      <w:r w:rsidRPr="007D1970">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Pr="007D1970">
        <w:rPr>
          <w:rFonts w:ascii="Palatino Linotype" w:hAnsi="Palatino Linotype"/>
          <w:i/>
          <w:sz w:val="22"/>
          <w:szCs w:val="22"/>
          <w:u w:val="single"/>
          <w:lang w:eastAsia="es-MX"/>
        </w:rPr>
        <w:t xml:space="preserve">En este sentido, la entrega de la información en una modalidad distinta a la elegida por el particular sólo procede, en caso de que se acredite la imposibilidad de atenderla. Lo anterior, ya que si bien, los sujetos obligados deben privilegiar, en todo momento, el </w:t>
      </w:r>
      <w:r w:rsidRPr="007D1970">
        <w:rPr>
          <w:rFonts w:ascii="Palatino Linotype" w:hAnsi="Palatino Linotype"/>
          <w:i/>
          <w:sz w:val="22"/>
          <w:szCs w:val="22"/>
          <w:u w:val="single"/>
          <w:lang w:eastAsia="es-MX"/>
        </w:rPr>
        <w:lastRenderedPageBreak/>
        <w:t>derecho de acceso a la información, ello no implica que desvíen su objeto sustancial en la atención y trámite de las solicitudes efectuadas bajo la tutela de dicho derecho</w:t>
      </w:r>
      <w:r w:rsidRPr="007D1970">
        <w:rPr>
          <w:rFonts w:ascii="Palatino Linotype" w:hAnsi="Palatino Linotype"/>
          <w:i/>
          <w:sz w:val="22"/>
          <w:szCs w:val="22"/>
          <w:lang w:eastAsia="es-MX"/>
        </w:rPr>
        <w:t>.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w:t>
      </w:r>
      <w:r>
        <w:rPr>
          <w:rFonts w:ascii="Palatino Linotype" w:hAnsi="Palatino Linotype"/>
          <w:i/>
          <w:sz w:val="22"/>
          <w:szCs w:val="22"/>
          <w:lang w:eastAsia="es-MX"/>
        </w:rPr>
        <w:t>torgar acceso a los documentos.”</w:t>
      </w:r>
    </w:p>
    <w:p w14:paraId="0E6C0F12" w14:textId="77777777" w:rsidR="00EB3C7B" w:rsidRPr="00D841E2" w:rsidRDefault="00EB3C7B" w:rsidP="00EB3C7B">
      <w:pPr>
        <w:pStyle w:val="Prrafodelista"/>
        <w:tabs>
          <w:tab w:val="left" w:pos="426"/>
        </w:tabs>
        <w:spacing w:line="360" w:lineRule="auto"/>
        <w:ind w:left="0" w:right="51"/>
        <w:jc w:val="both"/>
        <w:rPr>
          <w:rFonts w:ascii="Palatino Linotype" w:hAnsi="Palatino Linotype"/>
          <w:color w:val="000000" w:themeColor="text1"/>
        </w:rPr>
      </w:pPr>
    </w:p>
    <w:p w14:paraId="628AD352" w14:textId="33B534F6" w:rsidR="00EB3C7B" w:rsidRPr="00696834" w:rsidRDefault="00EB3C7B" w:rsidP="00EB3C7B">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Derivado </w:t>
      </w:r>
      <w:r w:rsidRPr="00696834">
        <w:rPr>
          <w:rFonts w:ascii="Palatino Linotype" w:hAnsi="Palatino Linotype"/>
          <w:lang w:val="es-ES"/>
        </w:rPr>
        <w:t xml:space="preserve">de todo lo anteriormente señalado, </w:t>
      </w:r>
      <w:r>
        <w:rPr>
          <w:rFonts w:ascii="Palatino Linotype" w:hAnsi="Palatino Linotype"/>
          <w:lang w:val="es-ES"/>
        </w:rPr>
        <w:t xml:space="preserve">resulta concluyente que el cambio de modalidad en la entrega de la información </w:t>
      </w:r>
      <w:r w:rsidRPr="00696834">
        <w:rPr>
          <w:rFonts w:ascii="Palatino Linotype" w:hAnsi="Palatino Linotype"/>
          <w:lang w:val="es-ES"/>
        </w:rPr>
        <w:t>no se encuentra debidamente fundado y motivado;</w:t>
      </w:r>
      <w:r>
        <w:rPr>
          <w:rFonts w:ascii="Palatino Linotype" w:hAnsi="Palatino Linotype"/>
          <w:lang w:val="es-ES"/>
        </w:rPr>
        <w:t xml:space="preserve"> </w:t>
      </w:r>
      <w:r>
        <w:rPr>
          <w:rFonts w:ascii="Palatino Linotype" w:hAnsi="Palatino Linotype"/>
          <w:i/>
          <w:lang w:val="es-ES"/>
        </w:rPr>
        <w:t>ergo</w:t>
      </w:r>
      <w:r>
        <w:rPr>
          <w:rFonts w:ascii="Palatino Linotype" w:hAnsi="Palatino Linotype"/>
          <w:lang w:val="es-ES"/>
        </w:rPr>
        <w:t xml:space="preserve"> es</w:t>
      </w:r>
      <w:r w:rsidRPr="00696834">
        <w:rPr>
          <w:rFonts w:ascii="Palatino Linotype" w:hAnsi="Palatino Linotype"/>
          <w:lang w:val="es-ES"/>
        </w:rPr>
        <w:t xml:space="preserve"> dable ordenar al </w:t>
      </w:r>
      <w:r w:rsidRPr="00696834">
        <w:rPr>
          <w:rFonts w:ascii="Palatino Linotype" w:hAnsi="Palatino Linotype"/>
          <w:b/>
          <w:bCs/>
          <w:lang w:val="es-ES"/>
        </w:rPr>
        <w:t>SUJETO OBLIGADO</w:t>
      </w:r>
      <w:r w:rsidRPr="00696834">
        <w:rPr>
          <w:rFonts w:ascii="Palatino Linotype" w:hAnsi="Palatino Linotype"/>
          <w:lang w:val="es-ES"/>
        </w:rPr>
        <w:t xml:space="preserve">, la entrega de la información </w:t>
      </w:r>
      <w:r>
        <w:rPr>
          <w:rFonts w:ascii="Palatino Linotype" w:hAnsi="Palatino Linotype"/>
          <w:lang w:val="es-ES"/>
        </w:rPr>
        <w:t>requerida a través de la</w:t>
      </w:r>
      <w:r w:rsidR="00B26F49">
        <w:rPr>
          <w:rFonts w:ascii="Palatino Linotype" w:hAnsi="Palatino Linotype"/>
          <w:lang w:val="es-ES"/>
        </w:rPr>
        <w:t>s</w:t>
      </w:r>
      <w:r>
        <w:rPr>
          <w:rFonts w:ascii="Palatino Linotype" w:hAnsi="Palatino Linotype"/>
          <w:lang w:val="es-ES"/>
        </w:rPr>
        <w:t xml:space="preserve"> solicitud</w:t>
      </w:r>
      <w:r w:rsidR="00B26F49">
        <w:rPr>
          <w:rFonts w:ascii="Palatino Linotype" w:hAnsi="Palatino Linotype"/>
          <w:lang w:val="es-ES"/>
        </w:rPr>
        <w:t>es</w:t>
      </w:r>
      <w:r>
        <w:rPr>
          <w:rFonts w:ascii="Palatino Linotype" w:hAnsi="Palatino Linotype"/>
          <w:lang w:val="es-ES"/>
        </w:rPr>
        <w:t xml:space="preserve"> </w:t>
      </w:r>
      <w:r w:rsidR="00B26F49">
        <w:rPr>
          <w:rFonts w:ascii="Palatino Linotype" w:hAnsi="Palatino Linotype"/>
          <w:b/>
          <w:bCs/>
          <w:lang w:val="es-ES"/>
        </w:rPr>
        <w:t>00026/UTFV/IP/2022,</w:t>
      </w:r>
      <w:r w:rsidR="00B26F49">
        <w:rPr>
          <w:rFonts w:ascii="Palatino Linotype" w:hAnsi="Palatino Linotype"/>
          <w:lang w:val="es-ES"/>
        </w:rPr>
        <w:t xml:space="preserve"> </w:t>
      </w:r>
      <w:r w:rsidR="00B26F49">
        <w:rPr>
          <w:rFonts w:ascii="Palatino Linotype" w:hAnsi="Palatino Linotype"/>
          <w:b/>
          <w:bCs/>
          <w:lang w:val="es-ES"/>
        </w:rPr>
        <w:t>00027/UTFV/IP/2022,</w:t>
      </w:r>
      <w:r w:rsidR="00B26F49">
        <w:rPr>
          <w:rFonts w:ascii="Palatino Linotype" w:hAnsi="Palatino Linotype"/>
          <w:lang w:val="es-ES"/>
        </w:rPr>
        <w:t xml:space="preserve"> </w:t>
      </w:r>
      <w:r w:rsidR="00B26F49">
        <w:rPr>
          <w:rFonts w:ascii="Palatino Linotype" w:hAnsi="Palatino Linotype"/>
          <w:b/>
          <w:bCs/>
          <w:lang w:val="es-ES"/>
        </w:rPr>
        <w:t xml:space="preserve">00028/UTFV/IP/2022 </w:t>
      </w:r>
      <w:r w:rsidR="00B26F49">
        <w:rPr>
          <w:rFonts w:ascii="Palatino Linotype" w:hAnsi="Palatino Linotype"/>
          <w:bCs/>
          <w:lang w:val="es-ES"/>
        </w:rPr>
        <w:t>y</w:t>
      </w:r>
      <w:r w:rsidR="00B26F49">
        <w:rPr>
          <w:rFonts w:ascii="Palatino Linotype" w:hAnsi="Palatino Linotype"/>
          <w:lang w:val="es-ES"/>
        </w:rPr>
        <w:t xml:space="preserve"> </w:t>
      </w:r>
      <w:r w:rsidR="00B26F49">
        <w:rPr>
          <w:rFonts w:ascii="Palatino Linotype" w:hAnsi="Palatino Linotype"/>
          <w:b/>
          <w:bCs/>
          <w:lang w:val="es-ES"/>
        </w:rPr>
        <w:t>00029</w:t>
      </w:r>
      <w:r>
        <w:rPr>
          <w:rFonts w:ascii="Palatino Linotype" w:hAnsi="Palatino Linotype"/>
          <w:b/>
          <w:bCs/>
          <w:lang w:val="es-ES"/>
        </w:rPr>
        <w:t>/</w:t>
      </w:r>
      <w:r w:rsidR="00B26F49">
        <w:rPr>
          <w:rFonts w:ascii="Palatino Linotype" w:hAnsi="Palatino Linotype"/>
          <w:b/>
          <w:bCs/>
          <w:lang w:val="es-ES"/>
        </w:rPr>
        <w:t>UTFV</w:t>
      </w:r>
      <w:r>
        <w:rPr>
          <w:rFonts w:ascii="Palatino Linotype" w:hAnsi="Palatino Linotype"/>
          <w:b/>
          <w:bCs/>
          <w:lang w:val="es-ES"/>
        </w:rPr>
        <w:t>/IP/</w:t>
      </w:r>
      <w:r w:rsidR="00B26F49">
        <w:rPr>
          <w:rFonts w:ascii="Palatino Linotype" w:hAnsi="Palatino Linotype"/>
          <w:b/>
          <w:bCs/>
          <w:lang w:val="es-ES"/>
        </w:rPr>
        <w:t>2022,</w:t>
      </w:r>
      <w:r>
        <w:rPr>
          <w:rFonts w:ascii="Palatino Linotype" w:hAnsi="Palatino Linotype"/>
          <w:lang w:val="es-ES"/>
        </w:rPr>
        <w:t xml:space="preserve"> en la modalidad originalmente elegida por el </w:t>
      </w:r>
      <w:r>
        <w:rPr>
          <w:rFonts w:ascii="Palatino Linotype" w:hAnsi="Palatino Linotype"/>
          <w:b/>
          <w:bCs/>
          <w:lang w:val="es-ES"/>
        </w:rPr>
        <w:t>RECURRENTE</w:t>
      </w:r>
      <w:r>
        <w:rPr>
          <w:rFonts w:ascii="Palatino Linotype" w:hAnsi="Palatino Linotype"/>
          <w:lang w:val="es-ES"/>
        </w:rPr>
        <w:t xml:space="preserve">, es decir: </w:t>
      </w:r>
      <w:r w:rsidRPr="00892354">
        <w:rPr>
          <w:rFonts w:ascii="Palatino Linotype" w:hAnsi="Palatino Linotype"/>
          <w:b/>
          <w:i/>
          <w:lang w:val="es-ES"/>
        </w:rPr>
        <w:t>Vía SAIMEX</w:t>
      </w:r>
      <w:r>
        <w:rPr>
          <w:rFonts w:ascii="Palatino Linotype" w:hAnsi="Palatino Linotype"/>
          <w:b/>
          <w:lang w:val="es-ES"/>
        </w:rPr>
        <w:t>.</w:t>
      </w:r>
    </w:p>
    <w:p w14:paraId="02D9C9F5" w14:textId="77777777" w:rsidR="00EB3C7B" w:rsidRPr="00696834" w:rsidRDefault="00EB3C7B" w:rsidP="00EB3C7B">
      <w:pPr>
        <w:pStyle w:val="Prrafodelista"/>
        <w:tabs>
          <w:tab w:val="left" w:pos="426"/>
        </w:tabs>
        <w:spacing w:line="360" w:lineRule="auto"/>
        <w:ind w:left="0" w:right="51"/>
        <w:jc w:val="both"/>
        <w:rPr>
          <w:rFonts w:ascii="Palatino Linotype" w:hAnsi="Palatino Linotype"/>
          <w:lang w:val="es-ES"/>
        </w:rPr>
      </w:pPr>
    </w:p>
    <w:p w14:paraId="2D4E8BF2" w14:textId="78257552" w:rsidR="00143346" w:rsidRDefault="00EB3C7B" w:rsidP="00EB3C7B">
      <w:pPr>
        <w:pStyle w:val="Prrafodelista"/>
        <w:numPr>
          <w:ilvl w:val="0"/>
          <w:numId w:val="1"/>
        </w:numPr>
        <w:tabs>
          <w:tab w:val="left" w:pos="426"/>
        </w:tabs>
        <w:spacing w:before="240" w:after="240" w:line="360" w:lineRule="auto"/>
        <w:ind w:right="51"/>
        <w:jc w:val="both"/>
        <w:rPr>
          <w:rFonts w:ascii="Palatino Linotype" w:hAnsi="Palatino Linotype"/>
        </w:rPr>
      </w:pPr>
      <w:r w:rsidRPr="00696834">
        <w:rPr>
          <w:rFonts w:ascii="Palatino Linotype" w:hAnsi="Palatino Linotype"/>
          <w:lang w:val="es-ES"/>
        </w:rPr>
        <w:t>Dicho lo anterior, no pasa desapercibido para este Órgano Garante, que la información que se ordena entregar puede contener información susceptible de clasificarse; para lo cual,</w:t>
      </w:r>
      <w:r>
        <w:rPr>
          <w:rFonts w:ascii="Palatino Linotype" w:hAnsi="Palatino Linotype"/>
          <w:lang w:val="es-ES"/>
        </w:rPr>
        <w:t xml:space="preserve"> el </w:t>
      </w:r>
      <w:r>
        <w:rPr>
          <w:rFonts w:ascii="Palatino Linotype" w:hAnsi="Palatino Linotype"/>
          <w:b/>
          <w:bCs/>
          <w:lang w:val="es-ES"/>
        </w:rPr>
        <w:t>SUJETO OBLIGADO</w:t>
      </w:r>
      <w:r w:rsidRPr="00696834">
        <w:rPr>
          <w:rFonts w:ascii="Palatino Linotype" w:hAnsi="Palatino Linotype"/>
          <w:lang w:val="es-ES"/>
        </w:rPr>
        <w:t xml:space="preserve"> deberá atender al siguiente </w:t>
      </w:r>
      <w:r w:rsidRPr="00F418ED">
        <w:rPr>
          <w:rFonts w:ascii="Palatino Linotype" w:hAnsi="Palatino Linotype"/>
          <w:b/>
          <w:bCs/>
          <w:lang w:val="es-ES"/>
        </w:rPr>
        <w:t>Considerando</w:t>
      </w:r>
      <w:r w:rsidRPr="00696834">
        <w:rPr>
          <w:rFonts w:ascii="Palatino Linotype" w:hAnsi="Palatino Linotype"/>
          <w:lang w:val="es-ES"/>
        </w:rPr>
        <w:t>.</w:t>
      </w:r>
    </w:p>
    <w:p w14:paraId="192EF73B" w14:textId="77777777" w:rsidR="00143346" w:rsidRDefault="00143346" w:rsidP="00143346">
      <w:pPr>
        <w:pStyle w:val="Prrafodelista"/>
        <w:tabs>
          <w:tab w:val="left" w:pos="426"/>
        </w:tabs>
        <w:spacing w:before="240" w:after="240" w:line="360" w:lineRule="auto"/>
        <w:ind w:left="0" w:right="51"/>
        <w:jc w:val="both"/>
        <w:rPr>
          <w:rFonts w:ascii="Palatino Linotype" w:hAnsi="Palatino Linotype"/>
        </w:rPr>
      </w:pPr>
    </w:p>
    <w:p w14:paraId="6E7148DB" w14:textId="01E84C69" w:rsidR="00E347D3" w:rsidRPr="00E347D3" w:rsidRDefault="00E347D3" w:rsidP="00E347D3">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E347D3">
        <w:rPr>
          <w:rFonts w:ascii="Palatino Linotype" w:hAnsi="Palatino Linotype"/>
          <w:b/>
          <w:color w:val="000000" w:themeColor="text1"/>
        </w:rPr>
        <w:t>QUINTO. De la versión pública.</w:t>
      </w:r>
    </w:p>
    <w:p w14:paraId="3D668E84"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267985">
        <w:rPr>
          <w:rFonts w:ascii="Palatino Linotype" w:hAnsi="Palatino Linotype"/>
          <w:color w:val="000000" w:themeColor="text1"/>
        </w:rPr>
        <w:t xml:space="preserve">destacarse que, debido a la naturaleza de la información </w:t>
      </w:r>
      <w:r w:rsidRPr="00267985">
        <w:rPr>
          <w:rFonts w:ascii="Palatino Linotype" w:hAnsi="Palatino Linotype"/>
          <w:bCs/>
          <w:color w:val="000000" w:themeColor="text1"/>
        </w:rPr>
        <w:t>solicitada, eventualmente</w:t>
      </w:r>
      <w:r w:rsidRPr="00267985">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w:t>
      </w:r>
      <w:r w:rsidRPr="00267985">
        <w:rPr>
          <w:rFonts w:ascii="Palatino Linotype" w:hAnsi="Palatino Linotype"/>
          <w:color w:val="000000" w:themeColor="text1"/>
        </w:rPr>
        <w:lastRenderedPageBreak/>
        <w:t>personales aun tratándose de servidores públicos y en su caso generar la versión pública de los documentos por las consideraciones que se estimen pertinentes.</w:t>
      </w:r>
    </w:p>
    <w:p w14:paraId="227629B5"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2A2AD0BC"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 </w:t>
      </w:r>
      <w:r w:rsidRPr="00267985">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79676D1" w14:textId="77777777" w:rsidR="00E347D3"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5C0C5F0E" w14:textId="77777777" w:rsidR="00E347D3" w:rsidRPr="00267985" w:rsidRDefault="00E347D3" w:rsidP="00E347D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7545545"/>
      <w:bookmarkStart w:id="25" w:name="_Toc98421670"/>
      <w:r w:rsidRPr="00267985">
        <w:rPr>
          <w:rFonts w:ascii="Palatino Linotype" w:hAnsi="Palatino Linotype"/>
          <w:b/>
          <w:color w:val="000000" w:themeColor="text1"/>
        </w:rPr>
        <w:t>I. Requisitos previos.</w:t>
      </w:r>
      <w:bookmarkEnd w:id="24"/>
      <w:bookmarkEnd w:id="25"/>
    </w:p>
    <w:p w14:paraId="73F02DE6"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Los </w:t>
      </w:r>
      <w:r w:rsidRPr="00267985">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w:t>
      </w:r>
      <w:r w:rsidRPr="00267985">
        <w:rPr>
          <w:rFonts w:ascii="Palatino Linotype" w:eastAsia="MS Mincho" w:hAnsi="Palatino Linotype" w:cs="Times New Roman"/>
        </w:rPr>
        <w:lastRenderedPageBreak/>
        <w:t>pretende reservar (contrato, licencia, póliza, entre otros), señalando el supuesto de clasificación (confidencialidad o reserva).</w:t>
      </w:r>
    </w:p>
    <w:p w14:paraId="601DD267"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731DB160"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Además, </w:t>
      </w:r>
      <w:r w:rsidRPr="00267985">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52AA8A9"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60952DBD"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El </w:t>
      </w:r>
      <w:r w:rsidRPr="00267985">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6089D66"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238B47EB" w14:textId="77777777" w:rsidR="00E347D3" w:rsidRPr="00267985" w:rsidRDefault="00E347D3" w:rsidP="00E347D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545546"/>
      <w:bookmarkStart w:id="27" w:name="_Toc98421671"/>
      <w:r w:rsidRPr="00267985">
        <w:rPr>
          <w:rFonts w:ascii="Palatino Linotype" w:hAnsi="Palatino Linotype"/>
          <w:b/>
          <w:color w:val="000000" w:themeColor="text1"/>
        </w:rPr>
        <w:t>II. Supuestos de clasificación.</w:t>
      </w:r>
      <w:bookmarkEnd w:id="26"/>
      <w:bookmarkEnd w:id="27"/>
    </w:p>
    <w:p w14:paraId="513BC7C8"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Las </w:t>
      </w:r>
      <w:r w:rsidRPr="00267985">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7D6C2AE7"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39B6EBA9"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Los </w:t>
      </w:r>
      <w:r w:rsidRPr="00267985">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97B8318" w14:textId="77777777" w:rsidR="00E347D3" w:rsidRPr="00267985" w:rsidRDefault="00E347D3" w:rsidP="00E347D3">
      <w:pPr>
        <w:pStyle w:val="Prrafodelista"/>
        <w:tabs>
          <w:tab w:val="left" w:pos="426"/>
        </w:tabs>
        <w:spacing w:before="240" w:line="360" w:lineRule="auto"/>
        <w:ind w:left="0" w:right="51"/>
        <w:jc w:val="both"/>
        <w:rPr>
          <w:rFonts w:ascii="Palatino Linotype" w:hAnsi="Palatino Linotype"/>
          <w:color w:val="000000" w:themeColor="text1"/>
        </w:rPr>
      </w:pPr>
    </w:p>
    <w:p w14:paraId="5260FB3F" w14:textId="77777777" w:rsidR="00E347D3" w:rsidRPr="00267985" w:rsidRDefault="00E347D3" w:rsidP="00E347D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Cs/>
          <w:i/>
          <w:color w:val="000000"/>
          <w:sz w:val="22"/>
          <w:szCs w:val="22"/>
        </w:rPr>
        <w:t>“</w:t>
      </w:r>
      <w:r w:rsidRPr="00267985">
        <w:rPr>
          <w:rFonts w:ascii="Palatino Linotype" w:hAnsi="Palatino Linotype" w:cs="Bookman Old Style"/>
          <w:b/>
          <w:i/>
          <w:color w:val="000000"/>
          <w:sz w:val="22"/>
          <w:szCs w:val="22"/>
        </w:rPr>
        <w:t>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D937D52" w14:textId="77777777" w:rsidR="00E347D3" w:rsidRPr="00267985" w:rsidRDefault="00E347D3" w:rsidP="00E347D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
          <w:i/>
          <w:color w:val="000000"/>
          <w:sz w:val="22"/>
          <w:szCs w:val="22"/>
        </w:rPr>
        <w:lastRenderedPageBreak/>
        <w:t>II.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E3BA009" w14:textId="77777777" w:rsidR="00E347D3" w:rsidRPr="00267985" w:rsidRDefault="00E347D3" w:rsidP="00E347D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
          <w:i/>
          <w:color w:val="000000"/>
          <w:sz w:val="22"/>
          <w:szCs w:val="22"/>
        </w:rPr>
        <w:t>III.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0774CD0" w14:textId="77777777" w:rsidR="00E347D3" w:rsidRPr="00267985" w:rsidRDefault="00E347D3" w:rsidP="00E347D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BCAB5B5" w14:textId="77777777" w:rsidR="00E347D3" w:rsidRPr="00267985" w:rsidRDefault="00E347D3" w:rsidP="00E347D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267985">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AA9BB0C"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2C796A1E"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Mientras </w:t>
      </w:r>
      <w:r w:rsidRPr="00267985">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8E8C190"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245681CA"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Como </w:t>
      </w:r>
      <w:r w:rsidRPr="00267985">
        <w:rPr>
          <w:rFonts w:ascii="Palatino Linotype" w:eastAsia="MS Mincho" w:hAnsi="Palatino Linotype" w:cs="Times New Roman"/>
        </w:rPr>
        <w:t xml:space="preserve">consecuencia de lo anterior, el </w:t>
      </w:r>
      <w:r w:rsidRPr="00267985">
        <w:rPr>
          <w:rFonts w:ascii="Palatino Linotype" w:eastAsia="MS Mincho" w:hAnsi="Palatino Linotype" w:cs="Times New Roman"/>
          <w:b/>
          <w:bCs/>
        </w:rPr>
        <w:t>SUJETO OBLIGADO</w:t>
      </w:r>
      <w:r w:rsidRPr="00267985">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5BDD902"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7F3AE529"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Al </w:t>
      </w:r>
      <w:r w:rsidRPr="00267985">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11764205"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00CF717E"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i/>
          <w:sz w:val="22"/>
          <w:szCs w:val="22"/>
        </w:rPr>
        <w:lastRenderedPageBreak/>
        <w:t>“</w:t>
      </w:r>
      <w:r w:rsidRPr="00267985">
        <w:rPr>
          <w:rFonts w:ascii="Palatino Linotype" w:hAnsi="Palatino Linotype" w:cs="Arial"/>
          <w:b/>
          <w:i/>
          <w:sz w:val="22"/>
          <w:szCs w:val="22"/>
        </w:rPr>
        <w:t>Quincuagésimo.</w:t>
      </w:r>
      <w:r w:rsidRPr="00267985">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141A0AD"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DBDE5A4"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t>Quincuagésimo primero.</w:t>
      </w:r>
      <w:r w:rsidRPr="00267985">
        <w:rPr>
          <w:rFonts w:ascii="Palatino Linotype" w:hAnsi="Palatino Linotype" w:cs="Arial"/>
          <w:i/>
          <w:sz w:val="22"/>
          <w:szCs w:val="22"/>
        </w:rPr>
        <w:t xml:space="preserve"> La leyenda en los documentos clasificados indicará:</w:t>
      </w:r>
    </w:p>
    <w:p w14:paraId="391F8CEC"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w:t>
      </w:r>
      <w:r w:rsidRPr="00267985">
        <w:rPr>
          <w:rFonts w:ascii="Palatino Linotype" w:hAnsi="Palatino Linotype" w:cs="Arial"/>
          <w:i/>
          <w:sz w:val="22"/>
          <w:szCs w:val="22"/>
        </w:rPr>
        <w:t xml:space="preserve"> La fecha de sesión del Comité de Transparencia en donde se confirmó la clasificación, en su caso;</w:t>
      </w:r>
    </w:p>
    <w:p w14:paraId="0A6E0EB5"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II.</w:t>
      </w:r>
      <w:r w:rsidRPr="00267985">
        <w:rPr>
          <w:rFonts w:ascii="Palatino Linotype" w:hAnsi="Palatino Linotype" w:cs="Arial"/>
          <w:i/>
          <w:sz w:val="22"/>
          <w:szCs w:val="22"/>
        </w:rPr>
        <w:t xml:space="preserve"> El nombre del área;</w:t>
      </w:r>
    </w:p>
    <w:p w14:paraId="3B36E87B"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III.</w:t>
      </w:r>
      <w:r w:rsidRPr="00267985">
        <w:rPr>
          <w:rFonts w:ascii="Palatino Linotype" w:hAnsi="Palatino Linotype" w:cs="Arial"/>
          <w:i/>
          <w:sz w:val="22"/>
          <w:szCs w:val="22"/>
        </w:rPr>
        <w:t xml:space="preserve"> La palabra reservado o confidencial;</w:t>
      </w:r>
    </w:p>
    <w:p w14:paraId="44818F66"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IV.</w:t>
      </w:r>
      <w:r w:rsidRPr="00267985">
        <w:rPr>
          <w:rFonts w:ascii="Palatino Linotype" w:hAnsi="Palatino Linotype" w:cs="Arial"/>
          <w:i/>
          <w:sz w:val="22"/>
          <w:szCs w:val="22"/>
        </w:rPr>
        <w:t xml:space="preserve"> Las partes o secciones reservadas o confidenciales, en su caso;</w:t>
      </w:r>
    </w:p>
    <w:p w14:paraId="3967184B"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V.</w:t>
      </w:r>
      <w:r w:rsidRPr="00267985">
        <w:rPr>
          <w:rFonts w:ascii="Palatino Linotype" w:hAnsi="Palatino Linotype" w:cs="Arial"/>
          <w:i/>
          <w:sz w:val="22"/>
          <w:szCs w:val="22"/>
        </w:rPr>
        <w:t xml:space="preserve"> El fundamento legal;</w:t>
      </w:r>
    </w:p>
    <w:p w14:paraId="431BBFBA"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VI.</w:t>
      </w:r>
      <w:r w:rsidRPr="00267985">
        <w:rPr>
          <w:rFonts w:ascii="Palatino Linotype" w:hAnsi="Palatino Linotype" w:cs="Arial"/>
          <w:i/>
          <w:sz w:val="22"/>
          <w:szCs w:val="22"/>
        </w:rPr>
        <w:t xml:space="preserve"> El periodo de reserva, y</w:t>
      </w:r>
    </w:p>
    <w:p w14:paraId="1A970B2E"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VII.</w:t>
      </w:r>
      <w:r w:rsidRPr="00267985">
        <w:rPr>
          <w:rFonts w:ascii="Palatino Linotype" w:hAnsi="Palatino Linotype" w:cs="Arial"/>
          <w:i/>
          <w:sz w:val="22"/>
          <w:szCs w:val="22"/>
        </w:rPr>
        <w:t xml:space="preserve"> La rúbrica del titular del área.</w:t>
      </w:r>
    </w:p>
    <w:p w14:paraId="2F949790"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2873D76"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t>Quincuagésimo segundo.</w:t>
      </w:r>
      <w:r w:rsidRPr="00267985">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94DC304"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73F40B4"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0A20178" w14:textId="77777777" w:rsidR="00E347D3" w:rsidRPr="00267985" w:rsidRDefault="00E347D3" w:rsidP="00E347D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t>Quincuagésimo tercero.</w:t>
      </w:r>
      <w:r w:rsidRPr="00267985">
        <w:rPr>
          <w:rFonts w:ascii="Palatino Linotype" w:hAnsi="Palatino Linotype" w:cs="Arial"/>
          <w:i/>
          <w:sz w:val="22"/>
          <w:szCs w:val="22"/>
        </w:rPr>
        <w:t xml:space="preserve"> El formato para señalar la clasificación parcial de un documento, es el siguiente:</w:t>
      </w:r>
    </w:p>
    <w:p w14:paraId="421F4EC2" w14:textId="77777777" w:rsidR="00E347D3" w:rsidRPr="00267985" w:rsidRDefault="00E347D3" w:rsidP="00E347D3">
      <w:pPr>
        <w:pStyle w:val="Prrafodelista"/>
        <w:tabs>
          <w:tab w:val="left" w:pos="426"/>
        </w:tabs>
        <w:spacing w:before="240" w:after="240" w:line="360" w:lineRule="auto"/>
        <w:ind w:left="0" w:right="51"/>
        <w:jc w:val="center"/>
        <w:rPr>
          <w:rFonts w:ascii="Palatino Linotype" w:hAnsi="Palatino Linotype"/>
          <w:color w:val="000000" w:themeColor="text1"/>
        </w:rPr>
      </w:pPr>
      <w:r w:rsidRPr="00267985">
        <w:rPr>
          <w:rFonts w:ascii="Palatino Linotype" w:hAnsi="Palatino Linotype" w:cs="Arial"/>
          <w:i/>
          <w:noProof/>
          <w:lang w:val="es-MX" w:eastAsia="es-MX"/>
        </w:rPr>
        <w:lastRenderedPageBreak/>
        <w:drawing>
          <wp:inline distT="0" distB="0" distL="0" distR="0" wp14:anchorId="5DAFAE7B" wp14:editId="37C59CCB">
            <wp:extent cx="3853904" cy="3163357"/>
            <wp:effectExtent l="57150" t="57150" r="108585" b="1136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5596" cy="31975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1D2D1C"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685873B2"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Una </w:t>
      </w:r>
      <w:r w:rsidRPr="00267985">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45B5C6A"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5FF525CC" w14:textId="3384FA50" w:rsidR="00E347D3" w:rsidRDefault="00E347D3" w:rsidP="0060006E">
      <w:pPr>
        <w:pStyle w:val="Prrafodelista"/>
        <w:numPr>
          <w:ilvl w:val="1"/>
          <w:numId w:val="7"/>
        </w:numPr>
        <w:tabs>
          <w:tab w:val="left" w:pos="426"/>
        </w:tabs>
        <w:spacing w:before="240" w:after="240" w:line="360" w:lineRule="auto"/>
        <w:ind w:right="51"/>
        <w:jc w:val="both"/>
        <w:outlineLvl w:val="2"/>
        <w:rPr>
          <w:rFonts w:ascii="Palatino Linotype" w:hAnsi="Palatino Linotype"/>
          <w:b/>
          <w:color w:val="000000" w:themeColor="text1"/>
        </w:rPr>
      </w:pPr>
      <w:bookmarkStart w:id="28" w:name="_Toc87545547"/>
      <w:bookmarkStart w:id="29" w:name="_Toc98421672"/>
      <w:r w:rsidRPr="00267985">
        <w:rPr>
          <w:rFonts w:ascii="Palatino Linotype" w:hAnsi="Palatino Linotype"/>
          <w:b/>
          <w:color w:val="000000" w:themeColor="text1"/>
        </w:rPr>
        <w:t>La intervención del Comité de Transparencia.</w:t>
      </w:r>
      <w:bookmarkEnd w:id="28"/>
      <w:bookmarkEnd w:id="29"/>
    </w:p>
    <w:p w14:paraId="5AB7F466"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b/>
          <w:color w:val="000000" w:themeColor="text1"/>
        </w:rPr>
      </w:pPr>
      <w:r w:rsidRPr="00267985">
        <w:rPr>
          <w:rFonts w:ascii="Palatino Linotype" w:hAnsi="Palatino Linotype"/>
          <w:b/>
          <w:color w:val="000000" w:themeColor="text1"/>
        </w:rPr>
        <w:t>a) Formalidades para emitir el Acuerdo de clasificación.</w:t>
      </w:r>
    </w:p>
    <w:p w14:paraId="3AB4E672"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El </w:t>
      </w:r>
      <w:r w:rsidRPr="00267985">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w:t>
      </w:r>
      <w:r w:rsidRPr="00267985">
        <w:rPr>
          <w:rFonts w:ascii="Palatino Linotype" w:eastAsia="MS Mincho" w:hAnsi="Palatino Linotype" w:cs="Times New Roman"/>
        </w:rPr>
        <w:lastRenderedPageBreak/>
        <w:t>Comité no aprueba la clasificación, sino que revisa lo que ha hecho el titular del área y confirma, modifica o revoca la decisión a través de un acuerdo.</w:t>
      </w:r>
    </w:p>
    <w:p w14:paraId="48F973D0"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24DCC895"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Evidentemente, </w:t>
      </w:r>
      <w:r w:rsidRPr="00267985">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507C3AF"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55EAFC52"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 </w:t>
      </w:r>
      <w:r w:rsidRPr="00267985">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2DEB746"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2529B7F9"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b/>
          <w:color w:val="000000" w:themeColor="text1"/>
        </w:rPr>
      </w:pPr>
      <w:r w:rsidRPr="00267985">
        <w:rPr>
          <w:rFonts w:ascii="Palatino Linotype" w:hAnsi="Palatino Linotype"/>
          <w:b/>
          <w:color w:val="000000" w:themeColor="text1"/>
        </w:rPr>
        <w:t>b) Requisitos de fondo del Acuerdo de Clasificación.</w:t>
      </w:r>
    </w:p>
    <w:p w14:paraId="4C838022"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6BD7666D"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Como </w:t>
      </w:r>
      <w:r w:rsidRPr="00267985">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18147C7"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17AB7197"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De </w:t>
      </w:r>
      <w:r w:rsidRPr="00267985">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316E98"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2E6C94A9"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Han </w:t>
      </w:r>
      <w:r w:rsidRPr="00267985">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267985">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267985">
        <w:rPr>
          <w:rFonts w:ascii="Palatino Linotype" w:eastAsia="MS Mincho" w:hAnsi="Palatino Linotype" w:cs="Times New Roman"/>
          <w:i/>
          <w:iCs/>
        </w:rPr>
        <w:lastRenderedPageBreak/>
        <w:t>hechos son ciertos, normalmente a partir del análisis de las pruebas, lo cual se debe exteriorizar en una argumentación o juicio de hecho (....)”</w:t>
      </w:r>
      <w:r w:rsidRPr="00267985">
        <w:rPr>
          <w:rFonts w:ascii="Palatino Linotype" w:eastAsia="MS Mincho" w:hAnsi="Palatino Linotype" w:cs="Times New Roman"/>
        </w:rPr>
        <w:t>.</w:t>
      </w:r>
    </w:p>
    <w:p w14:paraId="168FF043"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2B00FE27"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Por </w:t>
      </w:r>
      <w:r w:rsidRPr="00267985">
        <w:rPr>
          <w:rFonts w:ascii="Palatino Linotype" w:eastAsia="MS Mincho" w:hAnsi="Palatino Linotype" w:cs="Times New Roman"/>
        </w:rPr>
        <w:t>su parte, el intérprete judicial del país ha establecido una jurisprudencia</w:t>
      </w:r>
      <w:r w:rsidRPr="00267985">
        <w:rPr>
          <w:rStyle w:val="Refdenotaalpie"/>
          <w:rFonts w:ascii="Palatino Linotype" w:eastAsia="MS Mincho" w:hAnsi="Palatino Linotype" w:cs="Times New Roman"/>
        </w:rPr>
        <w:footnoteReference w:id="19"/>
      </w:r>
      <w:r w:rsidRPr="00267985">
        <w:rPr>
          <w:rFonts w:ascii="Palatino Linotype" w:eastAsia="MS Mincho" w:hAnsi="Palatino Linotype" w:cs="Times New Roman"/>
        </w:rPr>
        <w:t xml:space="preserve"> respecto a qué debe entenderse por fundamentación y motivación, en los siguientes términos:</w:t>
      </w:r>
    </w:p>
    <w:p w14:paraId="6022E067" w14:textId="77777777" w:rsidR="00E347D3" w:rsidRPr="00267985" w:rsidRDefault="00E347D3" w:rsidP="00E347D3">
      <w:pPr>
        <w:pStyle w:val="Prrafodelista"/>
        <w:tabs>
          <w:tab w:val="left" w:pos="426"/>
        </w:tabs>
        <w:spacing w:before="240" w:line="360" w:lineRule="auto"/>
        <w:ind w:left="0" w:right="51"/>
        <w:jc w:val="both"/>
        <w:rPr>
          <w:rFonts w:ascii="Palatino Linotype" w:hAnsi="Palatino Linotype"/>
          <w:color w:val="000000" w:themeColor="text1"/>
        </w:rPr>
      </w:pPr>
    </w:p>
    <w:p w14:paraId="3507BF23" w14:textId="77777777" w:rsidR="00E347D3" w:rsidRPr="00267985" w:rsidRDefault="00E347D3" w:rsidP="00E347D3">
      <w:pPr>
        <w:spacing w:line="276" w:lineRule="auto"/>
        <w:ind w:left="567" w:right="567"/>
        <w:contextualSpacing/>
        <w:jc w:val="both"/>
        <w:rPr>
          <w:rFonts w:ascii="Palatino Linotype" w:hAnsi="Palatino Linotype" w:cs="Arial"/>
          <w:i/>
          <w:color w:val="000000"/>
          <w:sz w:val="22"/>
          <w:szCs w:val="22"/>
        </w:rPr>
      </w:pPr>
      <w:r w:rsidRPr="00267985">
        <w:rPr>
          <w:rFonts w:ascii="Palatino Linotype" w:hAnsi="Palatino Linotype" w:cs="Arial"/>
          <w:b/>
          <w:i/>
          <w:color w:val="000000"/>
          <w:sz w:val="22"/>
          <w:szCs w:val="22"/>
        </w:rPr>
        <w:t>FUNDAMENTACIÓN Y MOTIVACIÓN.</w:t>
      </w:r>
      <w:r w:rsidRPr="00267985">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3C74E4"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7B5CF3C4"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Así, </w:t>
      </w:r>
      <w:r w:rsidRPr="00267985">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009519"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0964B355"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w:t>
      </w:r>
      <w:r w:rsidRPr="00267985">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7406FC9" w14:textId="77777777" w:rsidR="00E347D3" w:rsidRPr="00267985" w:rsidRDefault="00E347D3" w:rsidP="00E347D3">
      <w:pPr>
        <w:pStyle w:val="Prrafodelista"/>
        <w:tabs>
          <w:tab w:val="left" w:pos="426"/>
        </w:tabs>
        <w:spacing w:before="240" w:after="240" w:line="360" w:lineRule="auto"/>
        <w:ind w:left="0" w:right="51"/>
        <w:jc w:val="both"/>
        <w:rPr>
          <w:rFonts w:ascii="Palatino Linotype" w:hAnsi="Palatino Linotype"/>
          <w:color w:val="000000" w:themeColor="text1"/>
        </w:rPr>
      </w:pPr>
    </w:p>
    <w:p w14:paraId="7E0D5CCA" w14:textId="77777777" w:rsidR="00E347D3" w:rsidRPr="00267985"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w:t>
      </w:r>
      <w:r w:rsidRPr="00267985">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781C29B6" w14:textId="5E96E3D8" w:rsidR="0085632A" w:rsidRDefault="00E347D3" w:rsidP="00E347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Otro </w:t>
      </w:r>
      <w:r w:rsidRPr="00267985">
        <w:rPr>
          <w:rFonts w:ascii="Palatino Linotype" w:eastAsia="Times New Roman" w:hAnsi="Palatino Linotype" w:cs="Arial"/>
        </w:rPr>
        <w:t xml:space="preserve">tipo de información confidencial constituyen los secretos bancario, fiduciario, industrial, comercial, fiscal, bursátil y postal, cuya titularidad corresponda a particulares, sujetos de derecho internacional o a Sujetos Obligados cuando no involucren el </w:t>
      </w:r>
      <w:r w:rsidRPr="00BF4FB7">
        <w:rPr>
          <w:rFonts w:ascii="Palatino Linotype" w:eastAsia="Times New Roman" w:hAnsi="Palatino Linotype" w:cs="Arial"/>
        </w:rPr>
        <w:t>ejercicio de recursos públicos, así lo define la fracción XXI del artículo 3 de la Ley Estatal.</w:t>
      </w:r>
    </w:p>
    <w:p w14:paraId="1B475AD0" w14:textId="77777777" w:rsidR="009E34EA" w:rsidRDefault="009E34EA" w:rsidP="009E34EA">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0B0C359C" w:rsidR="007F5B77" w:rsidRPr="00BF4FB7" w:rsidRDefault="00E347D3"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SEXTO</w:t>
      </w:r>
      <w:r w:rsidR="007F5B77" w:rsidRPr="00BF4FB7">
        <w:rPr>
          <w:rFonts w:ascii="Palatino Linotype" w:hAnsi="Palatino Linotype"/>
          <w:b/>
          <w:bCs/>
          <w:color w:val="000000" w:themeColor="text1"/>
        </w:rPr>
        <w:t>. Decisión.</w:t>
      </w:r>
    </w:p>
    <w:p w14:paraId="291670A5" w14:textId="62B52203" w:rsidR="006B218B" w:rsidRPr="00B26F49" w:rsidRDefault="006F46C2"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26F49">
        <w:rPr>
          <w:rFonts w:ascii="Palatino Linotype" w:hAnsi="Palatino Linotype"/>
          <w:color w:val="000000" w:themeColor="text1"/>
        </w:rPr>
        <w:t xml:space="preserve">Luego </w:t>
      </w:r>
      <w:r w:rsidR="00B26F49" w:rsidRPr="00F418ED">
        <w:rPr>
          <w:rFonts w:ascii="Palatino Linotype" w:hAnsi="Palatino Linotype"/>
          <w:color w:val="000000" w:themeColor="text1"/>
        </w:rPr>
        <w:t>de analizar</w:t>
      </w:r>
      <w:r w:rsidR="00B26F49">
        <w:rPr>
          <w:rFonts w:ascii="Palatino Linotype" w:hAnsi="Palatino Linotype"/>
          <w:color w:val="000000" w:themeColor="text1"/>
        </w:rPr>
        <w:t xml:space="preserve"> todas las constancias que obran dentro de los expedientes digitales formados en el SAIMEX, se estableció que el </w:t>
      </w:r>
      <w:r w:rsidR="00B26F49">
        <w:rPr>
          <w:rFonts w:ascii="Palatino Linotype" w:hAnsi="Palatino Linotype"/>
          <w:b/>
          <w:bCs/>
          <w:color w:val="000000" w:themeColor="text1"/>
        </w:rPr>
        <w:t>SUJETO OBLIGADO</w:t>
      </w:r>
      <w:r w:rsidR="00B26F49">
        <w:rPr>
          <w:rFonts w:ascii="Palatino Linotype" w:hAnsi="Palatino Linotype"/>
          <w:color w:val="000000" w:themeColor="text1"/>
        </w:rPr>
        <w:t xml:space="preserve"> no había fundado ni motivado las razones que justifiquen el cambio de la modalidad de entrega de la información; por lo tanto, se determinó procedente el ordenar la entrega de lo solicitado en la modalidad originalmente elegida por el </w:t>
      </w:r>
      <w:r w:rsidR="00B26F49">
        <w:rPr>
          <w:rFonts w:ascii="Palatino Linotype" w:hAnsi="Palatino Linotype"/>
          <w:b/>
          <w:bCs/>
          <w:color w:val="000000" w:themeColor="text1"/>
        </w:rPr>
        <w:t>RECURRENTE</w:t>
      </w:r>
      <w:r w:rsidR="00B26F49">
        <w:rPr>
          <w:rFonts w:ascii="Palatino Linotype" w:hAnsi="Palatino Linotype"/>
          <w:color w:val="000000" w:themeColor="text1"/>
        </w:rPr>
        <w:t>: A través del SAIMEX.</w:t>
      </w:r>
    </w:p>
    <w:p w14:paraId="53A0C7F3" w14:textId="77777777" w:rsidR="00E62DCB" w:rsidRPr="00BF4FB7"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4977859" w:rsidR="00F01443" w:rsidRPr="007177B0"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4FB7">
        <w:rPr>
          <w:rFonts w:ascii="Palatino Linotype" w:eastAsia="MS Mincho" w:hAnsi="Palatino Linotype" w:cstheme="majorBidi"/>
          <w:lang w:val="es-ES"/>
        </w:rPr>
        <w:t xml:space="preserve">Por </w:t>
      </w:r>
      <w:r w:rsidR="00D3106B">
        <w:rPr>
          <w:rFonts w:ascii="Palatino Linotype" w:eastAsia="MS Mincho" w:hAnsi="Palatino Linotype" w:cstheme="majorBidi"/>
          <w:lang w:val="es-ES"/>
        </w:rPr>
        <w:t>tanto, e</w:t>
      </w:r>
      <w:r w:rsidR="00D3106B" w:rsidRPr="0028241C">
        <w:rPr>
          <w:rFonts w:ascii="Palatino Linotype" w:eastAsia="MS Mincho" w:hAnsi="Palatino Linotype" w:cstheme="majorBidi"/>
          <w:lang w:val="es-ES"/>
        </w:rPr>
        <w:t>n consecuencia y en mérito de lo expuesto en líneas anteriores, resultan</w:t>
      </w:r>
      <w:r w:rsidR="00D3106B">
        <w:rPr>
          <w:rFonts w:ascii="Palatino Linotype" w:eastAsia="MS Mincho" w:hAnsi="Palatino Linotype" w:cstheme="majorBidi"/>
          <w:lang w:val="es-ES"/>
        </w:rPr>
        <w:t xml:space="preserve"> </w:t>
      </w:r>
      <w:r w:rsidR="00D3106B" w:rsidRPr="0028241C">
        <w:rPr>
          <w:rFonts w:ascii="Palatino Linotype" w:eastAsia="MS Mincho" w:hAnsi="Palatino Linotype" w:cstheme="majorBidi"/>
          <w:lang w:val="es-ES"/>
        </w:rPr>
        <w:t xml:space="preserve">fundadas las razones o motivos de inconformidad hechos valer por </w:t>
      </w:r>
      <w:r w:rsidR="00B26F49">
        <w:rPr>
          <w:rFonts w:ascii="Palatino Linotype" w:eastAsia="MS Mincho" w:hAnsi="Palatino Linotype" w:cstheme="majorBidi"/>
          <w:lang w:val="es-ES"/>
        </w:rPr>
        <w:t>el</w:t>
      </w:r>
      <w:r w:rsidR="00D3106B" w:rsidRPr="0028241C">
        <w:rPr>
          <w:rFonts w:ascii="Palatino Linotype" w:eastAsia="MS Mincho" w:hAnsi="Palatino Linotype" w:cstheme="majorBidi"/>
          <w:lang w:val="es-ES"/>
        </w:rPr>
        <w:t xml:space="preserve"> </w:t>
      </w:r>
      <w:r w:rsidR="00D3106B" w:rsidRPr="0028241C">
        <w:rPr>
          <w:rFonts w:ascii="Palatino Linotype" w:eastAsia="MS Mincho" w:hAnsi="Palatino Linotype" w:cstheme="majorBidi"/>
          <w:b/>
          <w:lang w:val="es-ES"/>
        </w:rPr>
        <w:t>RECURRENTE</w:t>
      </w:r>
      <w:r w:rsidR="00D3106B" w:rsidRPr="0028241C">
        <w:rPr>
          <w:rFonts w:ascii="Palatino Linotype" w:eastAsia="MS Mincho" w:hAnsi="Palatino Linotype" w:cstheme="majorBidi"/>
          <w:lang w:val="es-ES"/>
        </w:rPr>
        <w:t xml:space="preserve"> dentro de</w:t>
      </w:r>
      <w:r w:rsidR="00E744E5">
        <w:rPr>
          <w:rFonts w:ascii="Palatino Linotype" w:eastAsia="MS Mincho" w:hAnsi="Palatino Linotype" w:cstheme="majorBidi"/>
          <w:lang w:val="es-ES"/>
        </w:rPr>
        <w:t xml:space="preserve"> </w:t>
      </w:r>
      <w:r w:rsidR="00D3106B" w:rsidRPr="0028241C">
        <w:rPr>
          <w:rFonts w:ascii="Palatino Linotype" w:eastAsia="MS Mincho" w:hAnsi="Palatino Linotype" w:cstheme="majorBidi"/>
          <w:lang w:val="es-ES"/>
        </w:rPr>
        <w:t>l</w:t>
      </w:r>
      <w:r w:rsidR="00E744E5">
        <w:rPr>
          <w:rFonts w:ascii="Palatino Linotype" w:eastAsia="MS Mincho" w:hAnsi="Palatino Linotype" w:cstheme="majorBidi"/>
          <w:lang w:val="es-ES"/>
        </w:rPr>
        <w:t>os</w:t>
      </w:r>
      <w:r w:rsidR="00D3106B" w:rsidRPr="0028241C">
        <w:rPr>
          <w:rFonts w:ascii="Palatino Linotype" w:eastAsia="MS Mincho" w:hAnsi="Palatino Linotype" w:cstheme="majorBidi"/>
          <w:lang w:val="es-ES"/>
        </w:rPr>
        <w:t xml:space="preserve"> recurso</w:t>
      </w:r>
      <w:r w:rsidR="00E744E5">
        <w:rPr>
          <w:rFonts w:ascii="Palatino Linotype" w:eastAsia="MS Mincho" w:hAnsi="Palatino Linotype" w:cstheme="majorBidi"/>
          <w:lang w:val="es-ES"/>
        </w:rPr>
        <w:t>s</w:t>
      </w:r>
      <w:r w:rsidR="00D3106B" w:rsidRPr="0028241C">
        <w:rPr>
          <w:rFonts w:ascii="Palatino Linotype" w:eastAsia="MS Mincho" w:hAnsi="Palatino Linotype" w:cstheme="majorBidi"/>
          <w:lang w:val="es-ES"/>
        </w:rPr>
        <w:t xml:space="preserve"> de revisión</w:t>
      </w:r>
      <w:r w:rsidR="00E744E5">
        <w:rPr>
          <w:rFonts w:ascii="Palatino Linotype" w:eastAsia="MS Mincho" w:hAnsi="Palatino Linotype" w:cstheme="majorBidi"/>
          <w:lang w:val="es-ES"/>
        </w:rPr>
        <w:t xml:space="preserve"> acumulados</w:t>
      </w:r>
      <w:r w:rsidR="00D3106B" w:rsidRPr="0028241C">
        <w:rPr>
          <w:rFonts w:ascii="Palatino Linotype" w:eastAsia="MS Mincho" w:hAnsi="Palatino Linotype" w:cstheme="majorBidi"/>
          <w:lang w:val="es-ES"/>
        </w:rPr>
        <w:t xml:space="preserve"> </w:t>
      </w:r>
      <w:r w:rsidR="00B26F49" w:rsidRPr="00B26F49">
        <w:rPr>
          <w:rFonts w:ascii="Palatino Linotype" w:eastAsia="MS Mincho" w:hAnsi="Palatino Linotype" w:cstheme="majorBidi"/>
          <w:b/>
          <w:bCs/>
          <w:sz w:val="22"/>
          <w:lang w:val="es-ES"/>
        </w:rPr>
        <w:t>16413/INFOEM/IP/RR/2022,</w:t>
      </w:r>
      <w:r w:rsidR="00B26F49" w:rsidRPr="00B26F49">
        <w:rPr>
          <w:rFonts w:ascii="Palatino Linotype" w:eastAsia="MS Mincho" w:hAnsi="Palatino Linotype" w:cstheme="majorBidi"/>
          <w:bCs/>
          <w:sz w:val="22"/>
          <w:lang w:val="es-ES"/>
        </w:rPr>
        <w:t xml:space="preserve"> </w:t>
      </w:r>
      <w:r w:rsidR="00B26F49" w:rsidRPr="00B26F49">
        <w:rPr>
          <w:rFonts w:ascii="Palatino Linotype" w:eastAsia="MS Mincho" w:hAnsi="Palatino Linotype" w:cstheme="majorBidi"/>
          <w:b/>
          <w:bCs/>
          <w:sz w:val="22"/>
          <w:lang w:val="es-ES"/>
        </w:rPr>
        <w:t>16414/INFOEM/IP/RR/2022,</w:t>
      </w:r>
      <w:r w:rsidR="00B26F49" w:rsidRPr="00B26F49">
        <w:rPr>
          <w:rFonts w:ascii="Palatino Linotype" w:eastAsia="MS Mincho" w:hAnsi="Palatino Linotype" w:cstheme="majorBidi"/>
          <w:bCs/>
          <w:sz w:val="22"/>
          <w:lang w:val="es-ES"/>
        </w:rPr>
        <w:t xml:space="preserve"> </w:t>
      </w:r>
      <w:r w:rsidR="00B26F49" w:rsidRPr="00B26F49">
        <w:rPr>
          <w:rFonts w:ascii="Palatino Linotype" w:eastAsia="MS Mincho" w:hAnsi="Palatino Linotype" w:cstheme="majorBidi"/>
          <w:b/>
          <w:bCs/>
          <w:sz w:val="22"/>
          <w:lang w:val="es-ES"/>
        </w:rPr>
        <w:t>16415</w:t>
      </w:r>
      <w:r w:rsidR="00A43DA6" w:rsidRPr="00B26F49">
        <w:rPr>
          <w:rFonts w:ascii="Palatino Linotype" w:eastAsia="MS Mincho" w:hAnsi="Palatino Linotype" w:cstheme="majorBidi"/>
          <w:b/>
          <w:bCs/>
          <w:sz w:val="22"/>
          <w:lang w:val="es-ES"/>
        </w:rPr>
        <w:t>/INFOEM/IP/RR/2022</w:t>
      </w:r>
      <w:r w:rsidR="00E744E5" w:rsidRPr="00B26F49">
        <w:rPr>
          <w:rFonts w:ascii="Palatino Linotype" w:eastAsia="MS Mincho" w:hAnsi="Palatino Linotype" w:cstheme="majorBidi"/>
          <w:bCs/>
          <w:sz w:val="22"/>
          <w:lang w:val="es-ES"/>
        </w:rPr>
        <w:t xml:space="preserve"> </w:t>
      </w:r>
      <w:r w:rsidR="00E744E5" w:rsidRPr="00B26F49">
        <w:rPr>
          <w:rFonts w:ascii="Palatino Linotype" w:eastAsia="MS Mincho" w:hAnsi="Palatino Linotype" w:cstheme="majorBidi"/>
          <w:bCs/>
          <w:lang w:val="es-ES"/>
        </w:rPr>
        <w:t>y</w:t>
      </w:r>
      <w:r w:rsidR="00E744E5" w:rsidRPr="00B26F49">
        <w:rPr>
          <w:rFonts w:ascii="Palatino Linotype" w:eastAsia="MS Mincho" w:hAnsi="Palatino Linotype" w:cstheme="majorBidi"/>
          <w:bCs/>
          <w:sz w:val="22"/>
          <w:lang w:val="es-ES"/>
        </w:rPr>
        <w:t xml:space="preserve"> </w:t>
      </w:r>
      <w:r w:rsidR="00B26F49" w:rsidRPr="00B26F49">
        <w:rPr>
          <w:rFonts w:ascii="Palatino Linotype" w:eastAsia="MS Mincho" w:hAnsi="Palatino Linotype" w:cstheme="majorBidi"/>
          <w:b/>
          <w:bCs/>
          <w:sz w:val="22"/>
          <w:lang w:val="es-ES"/>
        </w:rPr>
        <w:t>16416</w:t>
      </w:r>
      <w:r w:rsidR="00A43DA6" w:rsidRPr="00B26F49">
        <w:rPr>
          <w:rFonts w:ascii="Palatino Linotype" w:eastAsia="MS Mincho" w:hAnsi="Palatino Linotype" w:cstheme="majorBidi"/>
          <w:b/>
          <w:bCs/>
          <w:sz w:val="22"/>
          <w:lang w:val="es-ES"/>
        </w:rPr>
        <w:t>/INFOEM/IP/RR/2022</w:t>
      </w:r>
      <w:r w:rsidR="00D3106B" w:rsidRPr="0028241C">
        <w:rPr>
          <w:rFonts w:ascii="Palatino Linotype" w:eastAsia="MS Mincho" w:hAnsi="Palatino Linotype" w:cstheme="majorBidi"/>
          <w:lang w:val="es-ES"/>
        </w:rPr>
        <w:t xml:space="preserve">; por ello, y con fundamento en la fracción </w:t>
      </w:r>
      <w:r w:rsidR="00E347D3">
        <w:rPr>
          <w:rFonts w:ascii="Palatino Linotype" w:eastAsia="MS Mincho" w:hAnsi="Palatino Linotype" w:cstheme="majorBidi"/>
          <w:lang w:val="es-ES"/>
        </w:rPr>
        <w:t>I</w:t>
      </w:r>
      <w:r w:rsidR="00D3106B">
        <w:rPr>
          <w:rFonts w:ascii="Palatino Linotype" w:eastAsia="MS Mincho" w:hAnsi="Palatino Linotype" w:cstheme="majorBidi"/>
          <w:lang w:val="es-ES"/>
        </w:rPr>
        <w:t>II</w:t>
      </w:r>
      <w:r w:rsidR="00D3106B"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sidR="00E347D3">
        <w:rPr>
          <w:rFonts w:ascii="Palatino Linotype" w:eastAsia="MS Mincho" w:hAnsi="Palatino Linotype" w:cstheme="majorBidi"/>
          <w:b/>
          <w:lang w:val="es-ES"/>
        </w:rPr>
        <w:t>REVOCAN</w:t>
      </w:r>
      <w:r w:rsidR="00D3106B" w:rsidRPr="0028241C">
        <w:rPr>
          <w:rFonts w:ascii="Palatino Linotype" w:eastAsia="MS Mincho" w:hAnsi="Palatino Linotype" w:cstheme="majorBidi"/>
          <w:lang w:val="es-ES"/>
        </w:rPr>
        <w:t xml:space="preserve"> la</w:t>
      </w:r>
      <w:r w:rsidR="00E744E5">
        <w:rPr>
          <w:rFonts w:ascii="Palatino Linotype" w:eastAsia="MS Mincho" w:hAnsi="Palatino Linotype" w:cstheme="majorBidi"/>
          <w:lang w:val="es-ES"/>
        </w:rPr>
        <w:t>s</w:t>
      </w:r>
      <w:r w:rsidR="00D3106B" w:rsidRPr="0028241C">
        <w:rPr>
          <w:rFonts w:ascii="Palatino Linotype" w:eastAsia="MS Mincho" w:hAnsi="Palatino Linotype" w:cstheme="majorBidi"/>
          <w:lang w:val="es-ES"/>
        </w:rPr>
        <w:t xml:space="preserve"> respuesta</w:t>
      </w:r>
      <w:r w:rsidR="00E744E5">
        <w:rPr>
          <w:rFonts w:ascii="Palatino Linotype" w:eastAsia="MS Mincho" w:hAnsi="Palatino Linotype" w:cstheme="majorBidi"/>
          <w:lang w:val="es-ES"/>
        </w:rPr>
        <w:t>s</w:t>
      </w:r>
      <w:r w:rsidR="00D3106B" w:rsidRPr="0028241C">
        <w:rPr>
          <w:rFonts w:ascii="Palatino Linotype" w:eastAsia="MS Mincho" w:hAnsi="Palatino Linotype" w:cstheme="majorBidi"/>
          <w:lang w:val="es-ES"/>
        </w:rPr>
        <w:t xml:space="preserve"> a l</w:t>
      </w:r>
      <w:r w:rsidR="00D3106B">
        <w:rPr>
          <w:rFonts w:ascii="Palatino Linotype" w:eastAsia="MS Mincho" w:hAnsi="Palatino Linotype" w:cstheme="majorBidi"/>
          <w:lang w:val="es-ES"/>
        </w:rPr>
        <w:t>a</w:t>
      </w:r>
      <w:r w:rsidR="00E744E5">
        <w:rPr>
          <w:rFonts w:ascii="Palatino Linotype" w:eastAsia="MS Mincho" w:hAnsi="Palatino Linotype" w:cstheme="majorBidi"/>
          <w:lang w:val="es-ES"/>
        </w:rPr>
        <w:t>s</w:t>
      </w:r>
      <w:r w:rsidR="00D3106B" w:rsidRPr="0028241C">
        <w:rPr>
          <w:rFonts w:ascii="Palatino Linotype" w:eastAsia="MS Mincho" w:hAnsi="Palatino Linotype" w:cstheme="majorBidi"/>
          <w:lang w:val="es-ES"/>
        </w:rPr>
        <w:t xml:space="preserve"> solicitud</w:t>
      </w:r>
      <w:r w:rsidR="00E744E5">
        <w:rPr>
          <w:rFonts w:ascii="Palatino Linotype" w:eastAsia="MS Mincho" w:hAnsi="Palatino Linotype" w:cstheme="majorBidi"/>
          <w:lang w:val="es-ES"/>
        </w:rPr>
        <w:t>es</w:t>
      </w:r>
      <w:r w:rsidR="00D3106B" w:rsidRPr="0028241C">
        <w:rPr>
          <w:rFonts w:ascii="Palatino Linotype" w:eastAsia="MS Mincho" w:hAnsi="Palatino Linotype" w:cstheme="majorBidi"/>
          <w:lang w:val="es-ES"/>
        </w:rPr>
        <w:t xml:space="preserve"> de información número </w:t>
      </w:r>
      <w:r w:rsidR="00B26F49">
        <w:rPr>
          <w:rFonts w:ascii="Palatino Linotype" w:eastAsia="MS Mincho" w:hAnsi="Palatino Linotype" w:cstheme="majorBidi"/>
          <w:b/>
          <w:lang w:val="es-ES"/>
        </w:rPr>
        <w:t>00026/UTFV/IP/2022, 00027/UTFV/IP/2022, 00028</w:t>
      </w:r>
      <w:r w:rsidR="00A43DA6">
        <w:rPr>
          <w:rFonts w:ascii="Palatino Linotype" w:eastAsia="MS Mincho" w:hAnsi="Palatino Linotype" w:cstheme="majorBidi"/>
          <w:b/>
          <w:lang w:val="es-ES"/>
        </w:rPr>
        <w:t>/UTFV/IP/2022</w:t>
      </w:r>
      <w:r w:rsidR="00E744E5">
        <w:rPr>
          <w:rFonts w:ascii="Palatino Linotype" w:eastAsia="MS Mincho" w:hAnsi="Palatino Linotype" w:cstheme="majorBidi"/>
          <w:b/>
          <w:lang w:val="es-ES"/>
        </w:rPr>
        <w:t xml:space="preserve"> </w:t>
      </w:r>
      <w:r w:rsidR="00E744E5">
        <w:rPr>
          <w:rFonts w:ascii="Palatino Linotype" w:eastAsia="MS Mincho" w:hAnsi="Palatino Linotype" w:cstheme="majorBidi"/>
          <w:lang w:val="es-ES"/>
        </w:rPr>
        <w:t xml:space="preserve">y </w:t>
      </w:r>
      <w:r w:rsidR="00B26F49">
        <w:rPr>
          <w:rFonts w:ascii="Palatino Linotype" w:eastAsia="MS Mincho" w:hAnsi="Palatino Linotype" w:cstheme="majorBidi"/>
          <w:b/>
          <w:lang w:val="es-ES"/>
        </w:rPr>
        <w:t>00029</w:t>
      </w:r>
      <w:r w:rsidR="00A43DA6">
        <w:rPr>
          <w:rFonts w:ascii="Palatino Linotype" w:eastAsia="MS Mincho" w:hAnsi="Palatino Linotype" w:cstheme="majorBidi"/>
          <w:b/>
          <w:lang w:val="es-ES"/>
        </w:rPr>
        <w:t>/UTFV/IP/2022</w:t>
      </w:r>
      <w:r w:rsidR="00CE0B6F" w:rsidRPr="007177B0">
        <w:rPr>
          <w:rFonts w:ascii="Palatino Linotype" w:eastAsia="MS Mincho" w:hAnsi="Palatino Linotype" w:cstheme="majorBidi"/>
          <w:lang w:val="es-ES"/>
        </w:rPr>
        <w:t>.</w:t>
      </w:r>
    </w:p>
    <w:p w14:paraId="370E910A" w14:textId="77777777" w:rsidR="00F01443" w:rsidRPr="00735A6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0545F45" w:rsidR="001A532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hAnsi="Palatino Linotype"/>
          <w:color w:val="000000" w:themeColor="text1"/>
          <w:lang w:val="es-ES"/>
        </w:rPr>
        <w:t xml:space="preserve">Por </w:t>
      </w:r>
      <w:r w:rsidR="00B41516" w:rsidRPr="00735A66">
        <w:rPr>
          <w:rFonts w:ascii="Palatino Linotype" w:hAnsi="Palatino Linotype"/>
          <w:color w:val="000000" w:themeColor="text1"/>
        </w:rPr>
        <w:t xml:space="preserve">lo anteriormente expuesto y fundado, </w:t>
      </w:r>
      <w:r w:rsidR="003E6079" w:rsidRPr="00735A66">
        <w:rPr>
          <w:rFonts w:ascii="Palatino Linotype" w:hAnsi="Palatino Linotype"/>
          <w:color w:val="000000" w:themeColor="text1"/>
        </w:rPr>
        <w:t>e</w:t>
      </w:r>
      <w:r w:rsidR="00B41516" w:rsidRPr="00735A66">
        <w:rPr>
          <w:rFonts w:ascii="Palatino Linotype" w:hAnsi="Palatino Linotype"/>
          <w:color w:val="000000" w:themeColor="text1"/>
        </w:rPr>
        <w:t xml:space="preserve">ste </w:t>
      </w:r>
      <w:r w:rsidR="00B41516" w:rsidRPr="00735A66">
        <w:rPr>
          <w:rFonts w:ascii="Palatino Linotype" w:hAnsi="Palatino Linotype"/>
          <w:b/>
          <w:color w:val="000000" w:themeColor="text1"/>
        </w:rPr>
        <w:t>ÓRGANO GARANTE</w:t>
      </w:r>
      <w:r w:rsidR="00B41516" w:rsidRPr="00735A66">
        <w:rPr>
          <w:rFonts w:ascii="Palatino Linotype" w:hAnsi="Palatino Linotype"/>
          <w:color w:val="000000" w:themeColor="text1"/>
        </w:rPr>
        <w:t xml:space="preserve"> emite los siguientes:</w:t>
      </w:r>
      <w:r w:rsidR="003E6079" w:rsidRPr="00735A66">
        <w:rPr>
          <w:rFonts w:ascii="Palatino Linotype" w:hAnsi="Palatino Linotype"/>
          <w:color w:val="000000" w:themeColor="text1"/>
        </w:rPr>
        <w:t xml:space="preserve"> </w:t>
      </w:r>
      <w:r w:rsidR="00D71057" w:rsidRPr="00735A66">
        <w:rPr>
          <w:rFonts w:ascii="Palatino Linotype" w:hAnsi="Palatino Linotype"/>
          <w:color w:val="000000" w:themeColor="text1"/>
        </w:rPr>
        <w:t>---------------------------------</w:t>
      </w:r>
      <w:r w:rsidR="004742E9" w:rsidRPr="00735A66">
        <w:rPr>
          <w:rFonts w:ascii="Palatino Linotype" w:hAnsi="Palatino Linotype"/>
          <w:color w:val="000000" w:themeColor="text1"/>
        </w:rPr>
        <w:t>------------------------------------------------------------------------</w:t>
      </w:r>
    </w:p>
    <w:p w14:paraId="0B0ECA3E" w14:textId="77777777" w:rsidR="0023048A" w:rsidRDefault="0023048A" w:rsidP="0023048A">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063B3FE5" w:rsidR="009959DB" w:rsidRPr="0060006E" w:rsidRDefault="009959DB" w:rsidP="009959DB">
      <w:pPr>
        <w:pStyle w:val="Ttulo1"/>
        <w:spacing w:line="360" w:lineRule="auto"/>
        <w:jc w:val="center"/>
        <w:rPr>
          <w:b/>
          <w:color w:val="000000" w:themeColor="text1"/>
          <w:szCs w:val="24"/>
        </w:rPr>
      </w:pPr>
      <w:bookmarkStart w:id="30" w:name="_Toc495427547"/>
      <w:bookmarkStart w:id="31" w:name="_Toc497905366"/>
      <w:bookmarkStart w:id="32" w:name="_Toc88071791"/>
      <w:r w:rsidRPr="0060006E">
        <w:rPr>
          <w:b/>
          <w:color w:val="000000" w:themeColor="text1"/>
          <w:szCs w:val="24"/>
        </w:rPr>
        <w:lastRenderedPageBreak/>
        <w:t>R E S O L U T I V O S</w:t>
      </w:r>
      <w:bookmarkEnd w:id="21"/>
      <w:bookmarkEnd w:id="22"/>
      <w:bookmarkEnd w:id="30"/>
      <w:bookmarkEnd w:id="31"/>
      <w:bookmarkEnd w:id="32"/>
    </w:p>
    <w:p w14:paraId="2EF2AC2D" w14:textId="77777777" w:rsidR="00A73C04" w:rsidRPr="0060006E" w:rsidRDefault="00A73C04" w:rsidP="002578EE">
      <w:pPr>
        <w:spacing w:line="360" w:lineRule="auto"/>
        <w:jc w:val="both"/>
        <w:rPr>
          <w:rFonts w:ascii="Palatino Linotype" w:eastAsia="Times New Roman" w:hAnsi="Palatino Linotype" w:cs="Arial"/>
          <w:b/>
        </w:rPr>
      </w:pPr>
    </w:p>
    <w:p w14:paraId="4BDA97F7" w14:textId="31C17595" w:rsidR="00D3106B" w:rsidRPr="0060006E" w:rsidRDefault="007B3927" w:rsidP="00D3106B">
      <w:pPr>
        <w:spacing w:line="360" w:lineRule="auto"/>
        <w:jc w:val="both"/>
        <w:rPr>
          <w:rFonts w:ascii="Palatino Linotype" w:eastAsia="Times New Roman" w:hAnsi="Palatino Linotype" w:cs="Times New Roman"/>
        </w:rPr>
      </w:pPr>
      <w:r w:rsidRPr="0060006E">
        <w:rPr>
          <w:rFonts w:ascii="Palatino Linotype" w:eastAsia="Times New Roman" w:hAnsi="Palatino Linotype" w:cs="Arial"/>
          <w:b/>
        </w:rPr>
        <w:t xml:space="preserve">PRIMERO. </w:t>
      </w:r>
      <w:r w:rsidRPr="0060006E">
        <w:rPr>
          <w:rFonts w:ascii="Palatino Linotype" w:eastAsia="Times New Roman" w:hAnsi="Palatino Linotype" w:cs="Arial"/>
        </w:rPr>
        <w:t xml:space="preserve">Resultan </w:t>
      </w:r>
      <w:r w:rsidR="00D3106B" w:rsidRPr="0060006E">
        <w:rPr>
          <w:rFonts w:ascii="Palatino Linotype" w:eastAsia="Times New Roman" w:hAnsi="Palatino Linotype" w:cs="Arial"/>
        </w:rPr>
        <w:t>fundadas las</w:t>
      </w:r>
      <w:r w:rsidR="00D3106B" w:rsidRPr="0060006E">
        <w:rPr>
          <w:rFonts w:ascii="Palatino Linotype" w:eastAsia="Times New Roman" w:hAnsi="Palatino Linotype" w:cs="Arial"/>
          <w:b/>
        </w:rPr>
        <w:t xml:space="preserve"> </w:t>
      </w:r>
      <w:r w:rsidR="00D3106B" w:rsidRPr="0060006E">
        <w:rPr>
          <w:rFonts w:ascii="Palatino Linotype" w:eastAsia="Times New Roman" w:hAnsi="Palatino Linotype" w:cs="Arial"/>
          <w:lang w:val="es-ES"/>
        </w:rPr>
        <w:t xml:space="preserve">razones o motivos de inconformidad hechos valer </w:t>
      </w:r>
      <w:r w:rsidR="00D3106B" w:rsidRPr="0060006E">
        <w:rPr>
          <w:rFonts w:ascii="Palatino Linotype" w:eastAsia="Calibri" w:hAnsi="Palatino Linotype" w:cs="Arial"/>
          <w:lang w:val="es-ES"/>
        </w:rPr>
        <w:t xml:space="preserve">en </w:t>
      </w:r>
      <w:r w:rsidR="00E744E5" w:rsidRPr="0060006E">
        <w:rPr>
          <w:rFonts w:ascii="Palatino Linotype" w:eastAsia="Calibri" w:hAnsi="Palatino Linotype" w:cs="Arial"/>
          <w:lang w:val="es-ES"/>
        </w:rPr>
        <w:t xml:space="preserve">los </w:t>
      </w:r>
      <w:r w:rsidR="00E744E5" w:rsidRPr="0060006E">
        <w:rPr>
          <w:rFonts w:ascii="Palatino Linotype" w:eastAsia="MS Mincho" w:hAnsi="Palatino Linotype" w:cstheme="majorBidi"/>
          <w:lang w:val="es-ES"/>
        </w:rPr>
        <w:t xml:space="preserve">recursos de revisión acumulados </w:t>
      </w:r>
      <w:r w:rsidR="00B26F49" w:rsidRPr="0060006E">
        <w:rPr>
          <w:rFonts w:ascii="Palatino Linotype" w:eastAsia="MS Mincho" w:hAnsi="Palatino Linotype" w:cstheme="majorBidi"/>
          <w:b/>
          <w:bCs/>
          <w:lang w:val="es-ES"/>
        </w:rPr>
        <w:t>16413/INFOEM/IP/RR/2022,</w:t>
      </w:r>
      <w:r w:rsidR="00B26F49" w:rsidRPr="0060006E">
        <w:rPr>
          <w:rFonts w:ascii="Palatino Linotype" w:eastAsia="MS Mincho" w:hAnsi="Palatino Linotype" w:cstheme="majorBidi"/>
          <w:bCs/>
          <w:lang w:val="es-ES"/>
        </w:rPr>
        <w:t xml:space="preserve"> </w:t>
      </w:r>
      <w:r w:rsidR="00B26F49" w:rsidRPr="0060006E">
        <w:rPr>
          <w:rFonts w:ascii="Palatino Linotype" w:eastAsia="MS Mincho" w:hAnsi="Palatino Linotype" w:cstheme="majorBidi"/>
          <w:b/>
          <w:bCs/>
          <w:lang w:val="es-ES"/>
        </w:rPr>
        <w:t>16414/INFOEM/IP/RR/2022,</w:t>
      </w:r>
      <w:r w:rsidR="00B26F49" w:rsidRPr="0060006E">
        <w:rPr>
          <w:rFonts w:ascii="Palatino Linotype" w:eastAsia="MS Mincho" w:hAnsi="Palatino Linotype" w:cstheme="majorBidi"/>
          <w:bCs/>
          <w:lang w:val="es-ES"/>
        </w:rPr>
        <w:t xml:space="preserve"> </w:t>
      </w:r>
      <w:r w:rsidR="00B26F49" w:rsidRPr="0060006E">
        <w:rPr>
          <w:rFonts w:ascii="Palatino Linotype" w:eastAsia="MS Mincho" w:hAnsi="Palatino Linotype" w:cstheme="majorBidi"/>
          <w:b/>
          <w:bCs/>
          <w:lang w:val="es-ES"/>
        </w:rPr>
        <w:t>16415/INFOEM/IP/RR/2022</w:t>
      </w:r>
      <w:r w:rsidR="00B26F49" w:rsidRPr="0060006E">
        <w:rPr>
          <w:rFonts w:ascii="Palatino Linotype" w:eastAsia="MS Mincho" w:hAnsi="Palatino Linotype" w:cstheme="majorBidi"/>
          <w:bCs/>
          <w:lang w:val="es-ES"/>
        </w:rPr>
        <w:t xml:space="preserve"> y </w:t>
      </w:r>
      <w:r w:rsidR="00B26F49" w:rsidRPr="0060006E">
        <w:rPr>
          <w:rFonts w:ascii="Palatino Linotype" w:eastAsia="MS Mincho" w:hAnsi="Palatino Linotype" w:cstheme="majorBidi"/>
          <w:b/>
          <w:bCs/>
          <w:lang w:val="es-ES"/>
        </w:rPr>
        <w:t>16416/INFOEM/IP/RR/2022</w:t>
      </w:r>
      <w:r w:rsidR="00D3106B" w:rsidRPr="0060006E">
        <w:rPr>
          <w:rFonts w:ascii="Palatino Linotype" w:eastAsia="Times New Roman" w:hAnsi="Palatino Linotype" w:cs="Times New Roman"/>
          <w:b/>
        </w:rPr>
        <w:t xml:space="preserve"> </w:t>
      </w:r>
      <w:r w:rsidR="00D3106B" w:rsidRPr="0060006E">
        <w:rPr>
          <w:rFonts w:ascii="Palatino Linotype" w:eastAsia="Times New Roman" w:hAnsi="Palatino Linotype" w:cs="Times New Roman"/>
        </w:rPr>
        <w:t>en términos de</w:t>
      </w:r>
      <w:r w:rsidR="00E347D3" w:rsidRPr="0060006E">
        <w:rPr>
          <w:rFonts w:ascii="Palatino Linotype" w:eastAsia="Times New Roman" w:hAnsi="Palatino Linotype" w:cs="Times New Roman"/>
        </w:rPr>
        <w:t xml:space="preserve"> </w:t>
      </w:r>
      <w:r w:rsidR="00D3106B" w:rsidRPr="0060006E">
        <w:rPr>
          <w:rFonts w:ascii="Palatino Linotype" w:eastAsia="Times New Roman" w:hAnsi="Palatino Linotype" w:cs="Times New Roman"/>
        </w:rPr>
        <w:t>l</w:t>
      </w:r>
      <w:r w:rsidR="00E347D3" w:rsidRPr="0060006E">
        <w:rPr>
          <w:rFonts w:ascii="Palatino Linotype" w:eastAsia="Times New Roman" w:hAnsi="Palatino Linotype" w:cs="Times New Roman"/>
        </w:rPr>
        <w:t>os</w:t>
      </w:r>
      <w:r w:rsidR="0060006E">
        <w:rPr>
          <w:rFonts w:ascii="Palatino Linotype" w:eastAsia="Times New Roman" w:hAnsi="Palatino Linotype" w:cs="Times New Roman"/>
          <w:b/>
          <w:bCs/>
        </w:rPr>
        <w:t xml:space="preserve"> c</w:t>
      </w:r>
      <w:r w:rsidR="00D3106B" w:rsidRPr="0060006E">
        <w:rPr>
          <w:rFonts w:ascii="Palatino Linotype" w:eastAsia="Times New Roman" w:hAnsi="Palatino Linotype" w:cs="Times New Roman"/>
          <w:b/>
          <w:bCs/>
        </w:rPr>
        <w:t>onsiderando</w:t>
      </w:r>
      <w:r w:rsidR="00E347D3" w:rsidRPr="0060006E">
        <w:rPr>
          <w:rFonts w:ascii="Palatino Linotype" w:eastAsia="Times New Roman" w:hAnsi="Palatino Linotype" w:cs="Times New Roman"/>
          <w:b/>
          <w:bCs/>
        </w:rPr>
        <w:t>s</w:t>
      </w:r>
      <w:r w:rsidR="00D3106B" w:rsidRPr="0060006E">
        <w:rPr>
          <w:rFonts w:ascii="Palatino Linotype" w:eastAsia="Times New Roman" w:hAnsi="Palatino Linotype" w:cs="Times New Roman"/>
        </w:rPr>
        <w:t xml:space="preserve"> </w:t>
      </w:r>
      <w:r w:rsidR="00D3106B" w:rsidRPr="0060006E">
        <w:rPr>
          <w:rFonts w:ascii="Palatino Linotype" w:eastAsia="Times New Roman" w:hAnsi="Palatino Linotype" w:cs="Times New Roman"/>
          <w:b/>
        </w:rPr>
        <w:t>CUARTO</w:t>
      </w:r>
      <w:r w:rsidR="00D3106B" w:rsidRPr="0060006E">
        <w:rPr>
          <w:rFonts w:ascii="Palatino Linotype" w:eastAsia="Times New Roman" w:hAnsi="Palatino Linotype" w:cs="Times New Roman"/>
        </w:rPr>
        <w:t xml:space="preserve"> </w:t>
      </w:r>
      <w:r w:rsidR="00E347D3" w:rsidRPr="0060006E">
        <w:rPr>
          <w:rFonts w:ascii="Palatino Linotype" w:eastAsia="Times New Roman" w:hAnsi="Palatino Linotype" w:cs="Times New Roman"/>
        </w:rPr>
        <w:t xml:space="preserve">y </w:t>
      </w:r>
      <w:r w:rsidR="00E347D3" w:rsidRPr="0060006E">
        <w:rPr>
          <w:rFonts w:ascii="Palatino Linotype" w:eastAsia="Times New Roman" w:hAnsi="Palatino Linotype" w:cs="Times New Roman"/>
          <w:b/>
        </w:rPr>
        <w:t>QUINTO</w:t>
      </w:r>
      <w:r w:rsidR="00E347D3" w:rsidRPr="0060006E">
        <w:rPr>
          <w:rFonts w:ascii="Palatino Linotype" w:eastAsia="Times New Roman" w:hAnsi="Palatino Linotype" w:cs="Times New Roman"/>
        </w:rPr>
        <w:t xml:space="preserve"> </w:t>
      </w:r>
      <w:r w:rsidR="00D3106B" w:rsidRPr="0060006E">
        <w:rPr>
          <w:rFonts w:ascii="Palatino Linotype" w:eastAsia="Times New Roman" w:hAnsi="Palatino Linotype" w:cs="Times New Roman"/>
        </w:rPr>
        <w:t>de la presente resolución.</w:t>
      </w:r>
    </w:p>
    <w:p w14:paraId="1C04ACCF" w14:textId="77777777" w:rsidR="00D3106B" w:rsidRPr="0060006E" w:rsidRDefault="00D3106B" w:rsidP="00D3106B">
      <w:pPr>
        <w:spacing w:line="360" w:lineRule="auto"/>
        <w:contextualSpacing/>
        <w:jc w:val="both"/>
        <w:rPr>
          <w:rFonts w:ascii="Palatino Linotype" w:eastAsia="Calibri" w:hAnsi="Palatino Linotype" w:cs="Arial"/>
          <w:b/>
          <w:bCs/>
          <w:lang w:val="es-ES"/>
        </w:rPr>
      </w:pPr>
    </w:p>
    <w:p w14:paraId="792F96C3" w14:textId="35FB574D" w:rsidR="00E347D3" w:rsidRPr="0060006E" w:rsidRDefault="00E347D3" w:rsidP="00E347D3">
      <w:pPr>
        <w:spacing w:line="360" w:lineRule="auto"/>
        <w:contextualSpacing/>
        <w:jc w:val="both"/>
        <w:rPr>
          <w:rFonts w:ascii="Palatino Linotype" w:eastAsia="Times New Roman" w:hAnsi="Palatino Linotype" w:cs="Arial"/>
          <w:color w:val="000000"/>
        </w:rPr>
      </w:pPr>
      <w:r w:rsidRPr="0060006E">
        <w:rPr>
          <w:rFonts w:ascii="Palatino Linotype" w:eastAsia="Calibri" w:hAnsi="Palatino Linotype" w:cs="Arial"/>
          <w:b/>
          <w:bCs/>
          <w:lang w:val="es-ES"/>
        </w:rPr>
        <w:t xml:space="preserve">SEGUNDO. </w:t>
      </w:r>
      <w:r w:rsidRPr="0060006E">
        <w:rPr>
          <w:rFonts w:ascii="Palatino Linotype" w:eastAsia="Calibri" w:hAnsi="Palatino Linotype" w:cs="Arial"/>
          <w:lang w:val="es-ES"/>
        </w:rPr>
        <w:t xml:space="preserve">Se </w:t>
      </w:r>
      <w:r w:rsidRPr="0060006E">
        <w:rPr>
          <w:rFonts w:ascii="Palatino Linotype" w:eastAsia="Calibri" w:hAnsi="Palatino Linotype" w:cs="Arial"/>
          <w:b/>
          <w:lang w:val="es-ES"/>
        </w:rPr>
        <w:t>REVOCAN</w:t>
      </w:r>
      <w:r w:rsidRPr="0060006E">
        <w:rPr>
          <w:rFonts w:ascii="Palatino Linotype" w:eastAsia="Calibri" w:hAnsi="Palatino Linotype" w:cs="Arial"/>
          <w:lang w:val="es-ES"/>
        </w:rPr>
        <w:t xml:space="preserve"> las respuestas emitidas por </w:t>
      </w:r>
      <w:r w:rsidR="00B26F49" w:rsidRPr="0060006E">
        <w:rPr>
          <w:rFonts w:ascii="Palatino Linotype" w:eastAsia="Calibri" w:hAnsi="Palatino Linotype" w:cs="Arial"/>
          <w:lang w:val="es-ES"/>
        </w:rPr>
        <w:t>la</w:t>
      </w:r>
      <w:r w:rsidRPr="0060006E">
        <w:rPr>
          <w:rFonts w:ascii="Palatino Linotype" w:eastAsia="Calibri" w:hAnsi="Palatino Linotype" w:cs="Arial"/>
          <w:lang w:val="es-ES"/>
        </w:rPr>
        <w:t xml:space="preserve"> </w:t>
      </w:r>
      <w:r w:rsidR="00B26F49" w:rsidRPr="0060006E">
        <w:rPr>
          <w:rFonts w:ascii="Palatino Linotype" w:eastAsia="Calibri" w:hAnsi="Palatino Linotype" w:cs="Arial"/>
          <w:b/>
        </w:rPr>
        <w:t>Universidad Tecnológica Fidel Velázquez</w:t>
      </w:r>
      <w:r w:rsidRPr="0060006E">
        <w:rPr>
          <w:rFonts w:ascii="Palatino Linotype" w:eastAsia="Calibri" w:hAnsi="Palatino Linotype" w:cs="Arial"/>
          <w:bCs/>
        </w:rPr>
        <w:t xml:space="preserve"> a las solicitudes </w:t>
      </w:r>
      <w:r w:rsidR="00B26F49" w:rsidRPr="0060006E">
        <w:rPr>
          <w:rFonts w:ascii="Palatino Linotype" w:eastAsia="MS Mincho" w:hAnsi="Palatino Linotype" w:cstheme="majorBidi"/>
          <w:b/>
          <w:lang w:val="es-ES"/>
        </w:rPr>
        <w:t xml:space="preserve">00026/UTFV/IP/2022, 00027/UTFV/IP/2022, 00028/UTFV/IP/2022 </w:t>
      </w:r>
      <w:r w:rsidR="00B26F49" w:rsidRPr="0060006E">
        <w:rPr>
          <w:rFonts w:ascii="Palatino Linotype" w:eastAsia="MS Mincho" w:hAnsi="Palatino Linotype" w:cstheme="majorBidi"/>
          <w:lang w:val="es-ES"/>
        </w:rPr>
        <w:t xml:space="preserve">y </w:t>
      </w:r>
      <w:r w:rsidR="00B26F49" w:rsidRPr="0060006E">
        <w:rPr>
          <w:rFonts w:ascii="Palatino Linotype" w:eastAsia="MS Mincho" w:hAnsi="Palatino Linotype" w:cstheme="majorBidi"/>
          <w:b/>
          <w:lang w:val="es-ES"/>
        </w:rPr>
        <w:t>00029/UTFV/IP/2022</w:t>
      </w:r>
      <w:r w:rsidRPr="0060006E">
        <w:rPr>
          <w:rFonts w:ascii="Palatino Linotype" w:eastAsia="MS Mincho" w:hAnsi="Palatino Linotype" w:cstheme="majorBidi"/>
          <w:b/>
          <w:lang w:val="es-ES"/>
        </w:rPr>
        <w:t xml:space="preserve"> </w:t>
      </w:r>
      <w:r w:rsidRPr="0060006E">
        <w:rPr>
          <w:rFonts w:ascii="Palatino Linotype" w:eastAsia="Calibri" w:hAnsi="Palatino Linotype" w:cs="Arial"/>
        </w:rPr>
        <w:t xml:space="preserve">y se </w:t>
      </w:r>
      <w:r w:rsidRPr="0060006E">
        <w:rPr>
          <w:rFonts w:ascii="Palatino Linotype" w:eastAsia="Calibri" w:hAnsi="Palatino Linotype" w:cs="Arial"/>
          <w:b/>
        </w:rPr>
        <w:t>ORDENA</w:t>
      </w:r>
      <w:r w:rsidRPr="0060006E">
        <w:rPr>
          <w:rFonts w:ascii="Palatino Linotype" w:eastAsia="Calibri" w:hAnsi="Palatino Linotype" w:cs="Arial"/>
          <w:b/>
          <w:lang w:val="es-ES"/>
        </w:rPr>
        <w:t xml:space="preserve"> </w:t>
      </w:r>
      <w:r w:rsidRPr="0060006E">
        <w:rPr>
          <w:rFonts w:ascii="Palatino Linotype" w:eastAsia="Calibri" w:hAnsi="Palatino Linotype" w:cs="Arial"/>
          <w:lang w:val="es-ES"/>
        </w:rPr>
        <w:t xml:space="preserve">entregar, </w:t>
      </w:r>
      <w:bookmarkStart w:id="33" w:name="_Toc460947013"/>
      <w:r w:rsidRPr="0060006E">
        <w:rPr>
          <w:rFonts w:ascii="Palatino Linotype" w:eastAsia="Calibri" w:hAnsi="Palatino Linotype" w:cs="Arial"/>
          <w:lang w:val="es-ES"/>
        </w:rPr>
        <w:t>vía Sistema de Acceso a la Información Pública Mexiquense (SAIMEX)</w:t>
      </w:r>
      <w:r w:rsidRPr="0060006E">
        <w:rPr>
          <w:rFonts w:ascii="Palatino Linotype" w:eastAsia="Times New Roman" w:hAnsi="Palatino Linotype" w:cs="Arial"/>
          <w:color w:val="000000"/>
        </w:rPr>
        <w:t xml:space="preserve">, en versión pública de ser procedente, la siguiente información: </w:t>
      </w:r>
    </w:p>
    <w:p w14:paraId="31B7A48A" w14:textId="77777777" w:rsidR="00E347D3" w:rsidRPr="0060006E" w:rsidRDefault="00E347D3" w:rsidP="00E347D3">
      <w:pPr>
        <w:spacing w:line="360" w:lineRule="auto"/>
        <w:contextualSpacing/>
        <w:jc w:val="both"/>
        <w:rPr>
          <w:rFonts w:ascii="Palatino Linotype" w:eastAsia="Times New Roman" w:hAnsi="Palatino Linotype" w:cs="Arial"/>
          <w:color w:val="000000"/>
        </w:rPr>
      </w:pPr>
    </w:p>
    <w:p w14:paraId="6D3009B0" w14:textId="4C1A9068" w:rsidR="00E347D3" w:rsidRPr="0060006E" w:rsidRDefault="00B26F49" w:rsidP="00B26F49">
      <w:pPr>
        <w:spacing w:line="360" w:lineRule="auto"/>
        <w:ind w:left="567" w:right="567"/>
        <w:jc w:val="both"/>
        <w:rPr>
          <w:rFonts w:ascii="Palatino Linotype" w:hAnsi="Palatino Linotype"/>
          <w:b/>
          <w:bCs/>
          <w:color w:val="000000"/>
        </w:rPr>
      </w:pPr>
      <w:r w:rsidRPr="0060006E">
        <w:rPr>
          <w:rFonts w:ascii="Palatino Linotype" w:hAnsi="Palatino Linotype"/>
          <w:b/>
          <w:bCs/>
          <w:color w:val="000000"/>
        </w:rPr>
        <w:t>Monto ejercido, junto con los comprobantes respectivos, de los siguientes eventos realizados en el dos mil diecinueve, dos mil veinte, dos mil veintiuno y dos mil veintidós:</w:t>
      </w:r>
    </w:p>
    <w:p w14:paraId="3222C9E3" w14:textId="4D0C9E1F" w:rsidR="00B26F49" w:rsidRPr="0060006E" w:rsidRDefault="00B26F49" w:rsidP="00B26F49">
      <w:pPr>
        <w:pStyle w:val="Prrafodelista"/>
        <w:numPr>
          <w:ilvl w:val="1"/>
          <w:numId w:val="14"/>
        </w:numPr>
        <w:spacing w:after="240" w:line="360" w:lineRule="auto"/>
        <w:ind w:left="1418" w:right="567"/>
        <w:jc w:val="both"/>
        <w:rPr>
          <w:rFonts w:ascii="Palatino Linotype" w:hAnsi="Palatino Linotype"/>
          <w:b/>
          <w:bCs/>
          <w:color w:val="000000"/>
        </w:rPr>
      </w:pPr>
      <w:r w:rsidRPr="0060006E">
        <w:rPr>
          <w:rFonts w:ascii="Palatino Linotype" w:hAnsi="Palatino Linotype"/>
          <w:b/>
          <w:bCs/>
          <w:color w:val="000000"/>
        </w:rPr>
        <w:t>Del Sindicato de Trabajadores Administrativos y de Apoyo de la Universidad Tecnológica Fidel Velázquez:</w:t>
      </w:r>
    </w:p>
    <w:p w14:paraId="1D70E40A" w14:textId="77777777"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t xml:space="preserve">Festejo de los trabajadores administrativos por el aniversario de su sindicato. </w:t>
      </w:r>
    </w:p>
    <w:p w14:paraId="0EE9168C" w14:textId="77777777"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t xml:space="preserve">Festejo del Día del Padre para celebrar a los trabajadores administrativos. </w:t>
      </w:r>
    </w:p>
    <w:p w14:paraId="1F12B434" w14:textId="77777777"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t xml:space="preserve">Festejar a las trabajadoras administrativas por el Día de la Secretaria. </w:t>
      </w:r>
    </w:p>
    <w:p w14:paraId="2B980356" w14:textId="77777777"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lastRenderedPageBreak/>
        <w:t xml:space="preserve">Festejar a los trabajadores administrativos por el Día del Empleado Administrativo. </w:t>
      </w:r>
    </w:p>
    <w:p w14:paraId="453DF8BF" w14:textId="01C4C8EC"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t>Fiesta de fin de año de los trabajadores administrativos.</w:t>
      </w:r>
    </w:p>
    <w:p w14:paraId="781AEDF0" w14:textId="21D36106" w:rsidR="00B26F49" w:rsidRPr="0060006E" w:rsidRDefault="00B26F49" w:rsidP="00B26F49">
      <w:pPr>
        <w:pStyle w:val="Prrafodelista"/>
        <w:numPr>
          <w:ilvl w:val="1"/>
          <w:numId w:val="14"/>
        </w:numPr>
        <w:spacing w:after="240" w:line="360" w:lineRule="auto"/>
        <w:ind w:left="1418" w:right="567"/>
        <w:jc w:val="both"/>
        <w:rPr>
          <w:rFonts w:ascii="Palatino Linotype" w:hAnsi="Palatino Linotype"/>
          <w:b/>
          <w:bCs/>
          <w:color w:val="000000"/>
        </w:rPr>
      </w:pPr>
      <w:r w:rsidRPr="0060006E">
        <w:rPr>
          <w:rFonts w:ascii="Palatino Linotype" w:hAnsi="Palatino Linotype"/>
          <w:b/>
          <w:bCs/>
          <w:color w:val="000000"/>
        </w:rPr>
        <w:t>De la Asociación de Personal Académico de la Universidad Tecnológica Fidel Velázquez:</w:t>
      </w:r>
    </w:p>
    <w:p w14:paraId="4AE07730" w14:textId="77777777"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t xml:space="preserve">Festejo del Día del Maestro para celebrar a los trabajadores académicos. </w:t>
      </w:r>
    </w:p>
    <w:p w14:paraId="20493EF0" w14:textId="77777777"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t xml:space="preserve">Festejo de los trabajadores académicos por el aniversario de su sindicato. </w:t>
      </w:r>
    </w:p>
    <w:p w14:paraId="35003024" w14:textId="77777777"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t xml:space="preserve">Festejo del Día del Padre para celebrar a los trabajadores académicos. </w:t>
      </w:r>
    </w:p>
    <w:p w14:paraId="06AE58F9" w14:textId="63439C55" w:rsidR="00B26F49" w:rsidRPr="0060006E" w:rsidRDefault="00B26F49" w:rsidP="00B26F49">
      <w:pPr>
        <w:pStyle w:val="Prrafodelista"/>
        <w:numPr>
          <w:ilvl w:val="2"/>
          <w:numId w:val="14"/>
        </w:numPr>
        <w:spacing w:after="240" w:line="360" w:lineRule="auto"/>
        <w:ind w:left="1985" w:right="567"/>
        <w:jc w:val="both"/>
        <w:rPr>
          <w:rFonts w:ascii="Palatino Linotype" w:hAnsi="Palatino Linotype"/>
          <w:b/>
          <w:bCs/>
          <w:color w:val="000000"/>
        </w:rPr>
      </w:pPr>
      <w:r w:rsidRPr="0060006E">
        <w:rPr>
          <w:rFonts w:ascii="Palatino Linotype" w:hAnsi="Palatino Linotype"/>
          <w:b/>
          <w:bCs/>
          <w:color w:val="000000"/>
        </w:rPr>
        <w:t>Fiesta de fin de año de los trabajadores académicos.</w:t>
      </w:r>
    </w:p>
    <w:p w14:paraId="35EB6B35" w14:textId="79EAE5C4" w:rsidR="00E347D3" w:rsidRPr="0060006E" w:rsidRDefault="00E347D3" w:rsidP="00E347D3">
      <w:pPr>
        <w:tabs>
          <w:tab w:val="left" w:pos="993"/>
        </w:tabs>
        <w:spacing w:line="360" w:lineRule="auto"/>
        <w:jc w:val="both"/>
        <w:rPr>
          <w:rFonts w:ascii="Palatino Linotype" w:eastAsia="Calibri" w:hAnsi="Palatino Linotype" w:cs="Arial"/>
        </w:rPr>
      </w:pPr>
      <w:r w:rsidRPr="0060006E">
        <w:rPr>
          <w:rFonts w:ascii="Palatino Linotype" w:hAnsi="Palatino Linotype"/>
          <w:color w:val="000000"/>
        </w:rPr>
        <w:t xml:space="preserve">Para </w:t>
      </w:r>
      <w:r w:rsidRPr="0060006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60006E">
        <w:rPr>
          <w:rFonts w:ascii="Palatino Linotype" w:eastAsia="Calibri" w:hAnsi="Palatino Linotype" w:cs="Arial"/>
          <w:b/>
        </w:rPr>
        <w:t>RECURRENTE</w:t>
      </w:r>
      <w:r w:rsidRPr="0060006E">
        <w:rPr>
          <w:rFonts w:ascii="Palatino Linotype" w:eastAsia="Calibri" w:hAnsi="Palatino Linotype" w:cs="Arial"/>
        </w:rPr>
        <w:t>.</w:t>
      </w:r>
    </w:p>
    <w:p w14:paraId="237C9DBB" w14:textId="77777777" w:rsidR="00E347D3" w:rsidRPr="0060006E" w:rsidRDefault="00E347D3" w:rsidP="00E347D3">
      <w:pPr>
        <w:tabs>
          <w:tab w:val="left" w:pos="993"/>
        </w:tabs>
        <w:spacing w:line="360" w:lineRule="auto"/>
        <w:jc w:val="both"/>
        <w:rPr>
          <w:rFonts w:ascii="Palatino Linotype" w:eastAsia="Calibri" w:hAnsi="Palatino Linotype" w:cs="Arial"/>
        </w:rPr>
      </w:pPr>
    </w:p>
    <w:p w14:paraId="1E179C9D" w14:textId="682F5A67" w:rsidR="00E347D3" w:rsidRPr="0060006E" w:rsidRDefault="00E347D3" w:rsidP="00E347D3">
      <w:pPr>
        <w:spacing w:line="360" w:lineRule="auto"/>
        <w:jc w:val="both"/>
        <w:rPr>
          <w:rFonts w:ascii="Palatino Linotype" w:eastAsia="MS Mincho" w:hAnsi="Palatino Linotype" w:cs="Times New Roman"/>
        </w:rPr>
      </w:pPr>
      <w:r w:rsidRPr="0060006E">
        <w:rPr>
          <w:rFonts w:ascii="Palatino Linotype" w:eastAsia="MS Mincho" w:hAnsi="Palatino Linotype" w:cs="Times New Roman"/>
          <w:b/>
        </w:rPr>
        <w:t>TERCERO.</w:t>
      </w:r>
      <w:r w:rsidR="00B26F49" w:rsidRPr="0060006E">
        <w:rPr>
          <w:rFonts w:ascii="Palatino Linotype" w:eastAsia="MS Mincho" w:hAnsi="Palatino Linotype" w:cs="Times New Roman"/>
        </w:rPr>
        <w:t xml:space="preserve"> Notifíquese a</w:t>
      </w:r>
      <w:r w:rsidRPr="0060006E">
        <w:rPr>
          <w:rFonts w:ascii="Palatino Linotype" w:eastAsia="MS Mincho" w:hAnsi="Palatino Linotype" w:cs="Times New Roman"/>
        </w:rPr>
        <w:t xml:space="preserve">l </w:t>
      </w:r>
      <w:r w:rsidRPr="0060006E">
        <w:rPr>
          <w:rFonts w:ascii="Palatino Linotype" w:hAnsi="Palatino Linotype" w:cs="Arial"/>
          <w:lang w:eastAsia="es-MX"/>
        </w:rPr>
        <w:t xml:space="preserve">Titular de la Unidad de Transparencia del </w:t>
      </w:r>
      <w:r w:rsidRPr="0060006E">
        <w:rPr>
          <w:rFonts w:ascii="Palatino Linotype" w:hAnsi="Palatino Linotype" w:cs="Arial"/>
          <w:b/>
          <w:bCs/>
          <w:lang w:eastAsia="es-MX"/>
        </w:rPr>
        <w:t>SUJETO OBLIGADO</w:t>
      </w:r>
      <w:r w:rsidRPr="0060006E">
        <w:rPr>
          <w:rFonts w:ascii="Palatino Linotype" w:hAnsi="Palatino Linotype" w:cs="Arial"/>
          <w:lang w:eastAsia="es-MX"/>
        </w:rPr>
        <w:t xml:space="preserve">, vía SAIMEX, </w:t>
      </w:r>
      <w:r w:rsidRPr="0060006E">
        <w:rPr>
          <w:rFonts w:ascii="Palatino Linotype" w:hAnsi="Palatino Linotype" w:cs="Arial"/>
          <w:lang w:val="es-MX" w:eastAsia="es-MX"/>
        </w:rPr>
        <w:t xml:space="preserve">la presente resolución, para que conforme al artículo 186 último párrafo, 189 segundo párrafo y 194 de la Ley de Transparencia y Acceso a la Información Pública del Estado de México y Municipios </w:t>
      </w:r>
      <w:r w:rsidRPr="00882035">
        <w:rPr>
          <w:rFonts w:ascii="Palatino Linotype" w:hAnsi="Palatino Linotype" w:cs="Arial"/>
          <w:b/>
          <w:lang w:val="es-MX" w:eastAsia="es-MX"/>
        </w:rPr>
        <w:t>dé cumplimiento a lo ordenado dentro del plazo de diez días hábiles</w:t>
      </w:r>
      <w:r w:rsidRPr="0060006E">
        <w:rPr>
          <w:rFonts w:ascii="Palatino Linotype" w:hAnsi="Palatino Linotype" w:cs="Arial"/>
          <w:lang w:val="es-MX" w:eastAsia="es-MX"/>
        </w:rPr>
        <w:t xml:space="preserve">, e informe a este Instituto en un plazo de tres días hábiles siguientes sobre el </w:t>
      </w:r>
      <w:r w:rsidRPr="0060006E">
        <w:rPr>
          <w:rFonts w:ascii="Palatino Linotype" w:hAnsi="Palatino Linotype" w:cs="Arial"/>
          <w:lang w:val="es-MX" w:eastAsia="es-MX"/>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60006E">
        <w:rPr>
          <w:rFonts w:ascii="Palatino Linotype" w:eastAsia="MS Mincho" w:hAnsi="Palatino Linotype" w:cs="Times New Roman"/>
        </w:rPr>
        <w:t>.</w:t>
      </w:r>
    </w:p>
    <w:p w14:paraId="0AE00469" w14:textId="77777777" w:rsidR="00E347D3" w:rsidRPr="0060006E" w:rsidRDefault="00E347D3" w:rsidP="00E347D3">
      <w:pPr>
        <w:spacing w:line="360" w:lineRule="auto"/>
        <w:jc w:val="both"/>
        <w:rPr>
          <w:rFonts w:ascii="Palatino Linotype" w:eastAsia="MS Mincho" w:hAnsi="Palatino Linotype" w:cs="Times New Roman"/>
          <w:color w:val="000000"/>
        </w:rPr>
      </w:pPr>
    </w:p>
    <w:p w14:paraId="4F15EDA9" w14:textId="77777777" w:rsidR="00E347D3" w:rsidRPr="0060006E" w:rsidRDefault="00E347D3" w:rsidP="00E347D3">
      <w:pPr>
        <w:spacing w:line="360" w:lineRule="auto"/>
        <w:jc w:val="both"/>
        <w:rPr>
          <w:rFonts w:ascii="Palatino Linotype" w:eastAsia="MS Mincho" w:hAnsi="Palatino Linotype" w:cs="Times New Roman"/>
          <w:color w:val="000000"/>
        </w:rPr>
      </w:pPr>
      <w:r w:rsidRPr="0060006E">
        <w:rPr>
          <w:rFonts w:ascii="Palatino Linotype" w:eastAsia="MS Mincho" w:hAnsi="Palatino Linotype" w:cs="Times New Roman"/>
          <w:b/>
          <w:bCs/>
          <w:color w:val="000000"/>
        </w:rPr>
        <w:t>CUARTO.</w:t>
      </w:r>
      <w:r w:rsidRPr="0060006E">
        <w:rPr>
          <w:rFonts w:ascii="Palatino Linotype" w:eastAsia="MS Mincho" w:hAnsi="Palatino Linotype" w:cs="Times New Roman"/>
          <w:color w:val="000000"/>
        </w:rPr>
        <w:t xml:space="preserve"> De </w:t>
      </w:r>
      <w:r w:rsidRPr="0060006E">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60006E">
        <w:rPr>
          <w:rFonts w:ascii="Palatino Linotype" w:eastAsia="MS Mincho" w:hAnsi="Palatino Linotype" w:cs="Times New Roman"/>
          <w:b/>
          <w:color w:val="000000"/>
        </w:rPr>
        <w:t>SUJETO OBLIGADO,</w:t>
      </w:r>
      <w:r w:rsidRPr="0060006E">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74B4B1B" w14:textId="77777777" w:rsidR="00E347D3" w:rsidRPr="0060006E" w:rsidRDefault="00E347D3" w:rsidP="00E347D3">
      <w:pPr>
        <w:spacing w:line="360" w:lineRule="auto"/>
        <w:jc w:val="both"/>
        <w:rPr>
          <w:rFonts w:ascii="Palatino Linotype" w:eastAsia="MS Mincho" w:hAnsi="Palatino Linotype" w:cs="Times New Roman"/>
          <w:color w:val="000000"/>
        </w:rPr>
      </w:pPr>
    </w:p>
    <w:p w14:paraId="3E8D1510" w14:textId="13BB37A5" w:rsidR="00E347D3" w:rsidRPr="0060006E" w:rsidRDefault="00E347D3" w:rsidP="00E347D3">
      <w:pPr>
        <w:spacing w:line="360" w:lineRule="auto"/>
        <w:jc w:val="both"/>
        <w:rPr>
          <w:rFonts w:ascii="Palatino Linotype" w:eastAsia="MS Mincho" w:hAnsi="Palatino Linotype" w:cs="Times New Roman"/>
          <w:color w:val="000000"/>
        </w:rPr>
      </w:pPr>
      <w:r w:rsidRPr="0060006E">
        <w:rPr>
          <w:rFonts w:ascii="Palatino Linotype" w:eastAsia="MS Mincho" w:hAnsi="Palatino Linotype" w:cs="Times New Roman"/>
          <w:b/>
          <w:color w:val="000000"/>
        </w:rPr>
        <w:t xml:space="preserve">QUINTO. </w:t>
      </w:r>
      <w:r w:rsidRPr="0060006E">
        <w:rPr>
          <w:rFonts w:ascii="Palatino Linotype" w:eastAsia="MS Mincho" w:hAnsi="Palatino Linotype" w:cs="Times New Roman"/>
          <w:color w:val="000000"/>
        </w:rPr>
        <w:t xml:space="preserve">Notifíquese al </w:t>
      </w:r>
      <w:r w:rsidRPr="0060006E">
        <w:rPr>
          <w:rFonts w:ascii="Palatino Linotype" w:eastAsia="MS Mincho" w:hAnsi="Palatino Linotype" w:cs="Times New Roman"/>
          <w:b/>
          <w:bCs/>
          <w:color w:val="000000"/>
        </w:rPr>
        <w:t>RECURRENTE</w:t>
      </w:r>
      <w:r w:rsidRPr="0060006E">
        <w:rPr>
          <w:rFonts w:ascii="Palatino Linotype" w:eastAsia="MS Mincho" w:hAnsi="Palatino Linotype" w:cs="Times New Roman"/>
          <w:color w:val="000000"/>
        </w:rPr>
        <w:t xml:space="preserve"> la presente resolución vía Sistema de Acceso a la Información Mexiquense (SAIMEX).</w:t>
      </w:r>
    </w:p>
    <w:p w14:paraId="456DE0E0" w14:textId="77777777" w:rsidR="00E347D3" w:rsidRPr="0060006E" w:rsidRDefault="00E347D3" w:rsidP="00E347D3">
      <w:pPr>
        <w:spacing w:line="360" w:lineRule="auto"/>
        <w:jc w:val="both"/>
        <w:rPr>
          <w:rFonts w:ascii="Palatino Linotype" w:hAnsi="Palatino Linotype"/>
          <w:b/>
        </w:rPr>
      </w:pPr>
    </w:p>
    <w:p w14:paraId="2358D7F4" w14:textId="47FD7A31" w:rsidR="00E347D3" w:rsidRPr="0060006E" w:rsidRDefault="00E347D3" w:rsidP="00E347D3">
      <w:pPr>
        <w:spacing w:line="360" w:lineRule="auto"/>
        <w:jc w:val="both"/>
        <w:rPr>
          <w:rFonts w:ascii="Palatino Linotype" w:eastAsia="MS Mincho" w:hAnsi="Palatino Linotype"/>
          <w:color w:val="000000" w:themeColor="text1"/>
        </w:rPr>
      </w:pPr>
      <w:r w:rsidRPr="0060006E">
        <w:rPr>
          <w:rFonts w:ascii="Palatino Linotype" w:eastAsia="MS Mincho" w:hAnsi="Palatino Linotype" w:cs="Times New Roman"/>
          <w:b/>
        </w:rPr>
        <w:t>SEXTO</w:t>
      </w:r>
      <w:r w:rsidRPr="0060006E">
        <w:rPr>
          <w:rFonts w:ascii="Palatino Linotype" w:eastAsia="MS Mincho" w:hAnsi="Palatino Linotype" w:cs="Times New Roman"/>
          <w:b/>
          <w:color w:val="000000"/>
        </w:rPr>
        <w:t xml:space="preserve">. </w:t>
      </w:r>
      <w:r w:rsidRPr="0060006E">
        <w:rPr>
          <w:rFonts w:ascii="Palatino Linotype" w:eastAsia="MS Mincho" w:hAnsi="Palatino Linotype" w:cs="Times New Roman"/>
          <w:color w:val="000000"/>
        </w:rPr>
        <w:t xml:space="preserve">Se </w:t>
      </w:r>
      <w:bookmarkEnd w:id="33"/>
      <w:r w:rsidRPr="0060006E">
        <w:rPr>
          <w:rFonts w:ascii="Palatino Linotype" w:eastAsia="MS Mincho" w:hAnsi="Palatino Linotype" w:cs="Times New Roman"/>
          <w:color w:val="000000" w:themeColor="text1"/>
        </w:rPr>
        <w:t>hace del conocimiento del</w:t>
      </w:r>
      <w:r w:rsidRPr="0060006E">
        <w:rPr>
          <w:rFonts w:ascii="Palatino Linotype" w:eastAsia="MS Mincho" w:hAnsi="Palatino Linotype" w:cs="Times New Roman"/>
          <w:b/>
          <w:color w:val="000000" w:themeColor="text1"/>
        </w:rPr>
        <w:t xml:space="preserve"> RECURRENTE </w:t>
      </w:r>
      <w:r w:rsidRPr="0060006E">
        <w:rPr>
          <w:rFonts w:ascii="Palatino Linotype" w:eastAsia="MS Mincho" w:hAnsi="Palatino Linotype" w:cs="Times New Roman"/>
          <w:color w:val="000000" w:themeColor="text1"/>
        </w:rPr>
        <w:t xml:space="preserve">que, </w:t>
      </w:r>
      <w:r w:rsidRPr="0060006E">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60006E">
        <w:rPr>
          <w:rFonts w:ascii="Palatino Linotype" w:eastAsia="MS Mincho" w:hAnsi="Palatino Linotype" w:cs="Times New Roman"/>
          <w:bCs/>
          <w:color w:val="000000"/>
          <w:lang w:val="es-ES"/>
        </w:rPr>
        <w:t>vía juicio de amparo</w:t>
      </w:r>
      <w:r w:rsidRPr="0060006E">
        <w:rPr>
          <w:rFonts w:ascii="Palatino Linotype" w:eastAsia="MS Mincho" w:hAnsi="Palatino Linotype" w:cs="Times New Roman"/>
          <w:color w:val="000000"/>
          <w:lang w:val="es-ES"/>
        </w:rPr>
        <w:t xml:space="preserve"> en los términos de las leyes aplicables</w:t>
      </w:r>
      <w:r w:rsidRPr="0060006E">
        <w:rPr>
          <w:rFonts w:ascii="Palatino Linotype" w:eastAsia="MS Mincho" w:hAnsi="Palatino Linotype"/>
          <w:color w:val="000000" w:themeColor="text1"/>
        </w:rPr>
        <w:t>.</w:t>
      </w:r>
    </w:p>
    <w:p w14:paraId="202FD053" w14:textId="77777777" w:rsidR="0023048A" w:rsidRPr="0060006E" w:rsidRDefault="0023048A" w:rsidP="007B3927">
      <w:pPr>
        <w:spacing w:line="360" w:lineRule="auto"/>
        <w:jc w:val="both"/>
        <w:rPr>
          <w:rFonts w:ascii="Palatino Linotype" w:eastAsia="MS Mincho" w:hAnsi="Palatino Linotype" w:cs="Times New Roman"/>
          <w:color w:val="000000"/>
          <w:lang w:val="es-ES"/>
        </w:rPr>
      </w:pPr>
    </w:p>
    <w:p w14:paraId="788B1361" w14:textId="1178C230" w:rsidR="00882035" w:rsidRPr="00882035" w:rsidRDefault="00882035" w:rsidP="00882035">
      <w:pPr>
        <w:spacing w:before="240" w:after="240" w:line="360" w:lineRule="auto"/>
        <w:ind w:firstLine="1"/>
        <w:jc w:val="both"/>
        <w:rPr>
          <w:rFonts w:ascii="Palatino Linotype" w:hAnsi="Palatino Linotype"/>
          <w:smallCaps/>
        </w:rPr>
      </w:pPr>
      <w:r w:rsidRPr="00882035">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882035">
        <w:rPr>
          <w:rStyle w:val="Referenciasutil"/>
          <w:rFonts w:ascii="Palatino Linotype" w:hAnsi="Palatino Linotype"/>
          <w:color w:val="auto"/>
        </w:rPr>
        <w:lastRenderedPageBreak/>
        <w:t>NORIEGA (AUSENCIA JUSTIFICADA) Y GUADALUPE RAMÍR</w:t>
      </w:r>
      <w:r>
        <w:rPr>
          <w:rStyle w:val="Referenciasutil"/>
          <w:rFonts w:ascii="Palatino Linotype" w:hAnsi="Palatino Linotype"/>
          <w:color w:val="auto"/>
        </w:rPr>
        <w:t>EZ PEÑA, EMITIENDO OPINIÓN PARTICULAR</w:t>
      </w:r>
      <w:r w:rsidRPr="00882035">
        <w:rPr>
          <w:rStyle w:val="Referenciasutil"/>
          <w:rFonts w:ascii="Palatino Linotype" w:hAnsi="Palatino Linotype"/>
          <w:color w:val="auto"/>
        </w:rPr>
        <w:t xml:space="preserve">; EN LA TRIGÉSIMA NOVENA SESIÓN ORDINARIA CELEBRADA EL UNO (01) DE NOVIEMBRE DE DOS MIL VEINTITRÉS, ANTE EL SECRETARIO TÉCNICO DEL PLENO ALEXIS TAPIA RAMÍREZ.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A23275">
      <w:headerReference w:type="default" r:id="rId13"/>
      <w:footerReference w:type="default" r:id="rId14"/>
      <w:headerReference w:type="first" r:id="rId15"/>
      <w:footerReference w:type="first" r:id="rId16"/>
      <w:pgSz w:w="12240" w:h="15840"/>
      <w:pgMar w:top="2333" w:right="90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E4890" w14:textId="77777777" w:rsidR="00D4092B" w:rsidRDefault="00D4092B" w:rsidP="00587366">
      <w:r>
        <w:separator/>
      </w:r>
    </w:p>
  </w:endnote>
  <w:endnote w:type="continuationSeparator" w:id="0">
    <w:p w14:paraId="1A93E68D" w14:textId="77777777" w:rsidR="00D4092B" w:rsidRDefault="00D4092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B55A4B" w:rsidRPr="00883450" w:rsidRDefault="00B55A4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3E07">
              <w:rPr>
                <w:rFonts w:ascii="Palatino Linotype" w:hAnsi="Palatino Linotype"/>
                <w:b/>
                <w:bCs/>
                <w:noProof/>
                <w:sz w:val="22"/>
                <w:szCs w:val="20"/>
              </w:rPr>
              <w:t>13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3E07">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7F0CC8E8" w:rsidR="00B55A4B" w:rsidRDefault="00B55A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55A4B" w:rsidRPr="00883450" w:rsidRDefault="00B55A4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3E07" w:rsidRPr="00443E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3E07" w:rsidRPr="00443E07">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5CB527B9" w:rsidR="00B55A4B" w:rsidRPr="00883450" w:rsidRDefault="00B55A4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DF642" w14:textId="77777777" w:rsidR="00D4092B" w:rsidRDefault="00D4092B" w:rsidP="00587366">
      <w:r>
        <w:separator/>
      </w:r>
    </w:p>
  </w:footnote>
  <w:footnote w:type="continuationSeparator" w:id="0">
    <w:p w14:paraId="688A2364" w14:textId="77777777" w:rsidR="00D4092B" w:rsidRDefault="00D4092B" w:rsidP="00587366">
      <w:r>
        <w:continuationSeparator/>
      </w:r>
    </w:p>
  </w:footnote>
  <w:footnote w:id="1">
    <w:p w14:paraId="72DF0913" w14:textId="77777777" w:rsidR="00B55A4B" w:rsidRDefault="00B55A4B" w:rsidP="007F37A7">
      <w:pPr>
        <w:jc w:val="both"/>
        <w:rPr>
          <w:rFonts w:ascii="Palatino Linotype" w:eastAsia="Cambria" w:hAnsi="Palatino Linotype"/>
          <w:sz w:val="16"/>
          <w:szCs w:val="16"/>
          <w:lang w:eastAsia="en-US"/>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7FAE78" w14:textId="77777777" w:rsidR="00B55A4B" w:rsidRPr="00C7183E" w:rsidRDefault="00B55A4B"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55551FBD" w14:textId="77777777" w:rsidR="00B55A4B" w:rsidRDefault="00B55A4B" w:rsidP="005B4984">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3DAF7019" w14:textId="77777777" w:rsidR="00B55A4B" w:rsidRDefault="00B55A4B" w:rsidP="005B4984">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B55A4B" w:rsidRPr="009C43C2" w:rsidRDefault="00B55A4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B55A4B" w:rsidRPr="009C43C2" w:rsidRDefault="00B55A4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B55A4B" w:rsidRPr="009C43C2" w:rsidRDefault="00B55A4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B55A4B" w:rsidRDefault="00B55A4B"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350F416D" w14:textId="77777777" w:rsidR="00B55A4B" w:rsidRDefault="00B55A4B" w:rsidP="00A23580">
      <w:pPr>
        <w:pStyle w:val="Textonotapie"/>
      </w:pPr>
      <w:r>
        <w:rPr>
          <w:rStyle w:val="Refdenotaalpie"/>
        </w:rPr>
        <w:footnoteRef/>
      </w:r>
      <w:r>
        <w:t xml:space="preserve"> Artículo 50, Ley de Transparencia y Acceso a la Información Pública del Estado de México y Municipios.</w:t>
      </w:r>
    </w:p>
  </w:footnote>
  <w:footnote w:id="10">
    <w:p w14:paraId="254DCC70" w14:textId="77777777" w:rsidR="00B55A4B" w:rsidRDefault="00B55A4B" w:rsidP="00A23580">
      <w:pPr>
        <w:pStyle w:val="Textonotapie"/>
      </w:pPr>
      <w:r>
        <w:rPr>
          <w:rStyle w:val="Refdenotaalpie"/>
        </w:rPr>
        <w:footnoteRef/>
      </w:r>
      <w:r>
        <w:t xml:space="preserve"> Artículo 51, Ídem.</w:t>
      </w:r>
    </w:p>
  </w:footnote>
  <w:footnote w:id="11">
    <w:p w14:paraId="34A8B65C" w14:textId="77777777" w:rsidR="00B55A4B" w:rsidRDefault="00B55A4B" w:rsidP="00A23580">
      <w:pPr>
        <w:pStyle w:val="Textonotapie"/>
      </w:pPr>
      <w:r>
        <w:rPr>
          <w:rStyle w:val="Refdenotaalpie"/>
        </w:rPr>
        <w:footnoteRef/>
      </w:r>
      <w:r>
        <w:t xml:space="preserve"> Artículo 58, Ley de Transparencia y Acceso a la Información Pública del Estado de México y Municipios.</w:t>
      </w:r>
    </w:p>
  </w:footnote>
  <w:footnote w:id="12">
    <w:p w14:paraId="4768C0D0" w14:textId="77777777" w:rsidR="00B55A4B" w:rsidRDefault="00B55A4B" w:rsidP="00A23580">
      <w:pPr>
        <w:pStyle w:val="Textonotapie"/>
      </w:pPr>
      <w:r>
        <w:rPr>
          <w:rStyle w:val="Refdenotaalpie"/>
        </w:rPr>
        <w:footnoteRef/>
      </w:r>
      <w:r>
        <w:t xml:space="preserve"> Artículo 59, Ídem.</w:t>
      </w:r>
    </w:p>
  </w:footnote>
  <w:footnote w:id="13">
    <w:p w14:paraId="33511717" w14:textId="77777777" w:rsidR="00B55A4B" w:rsidRDefault="00B55A4B" w:rsidP="00EB3C7B">
      <w:pPr>
        <w:pStyle w:val="Textonotapie"/>
        <w:jc w:val="both"/>
      </w:pPr>
      <w:r>
        <w:rPr>
          <w:rStyle w:val="Refdenotaalpie"/>
        </w:rPr>
        <w:footnoteRef/>
      </w:r>
      <w:r>
        <w:t xml:space="preserve"> “</w:t>
      </w:r>
      <w:r w:rsidRPr="009F62E1">
        <w:rPr>
          <w:b/>
        </w:rPr>
        <w:t>Artículo 9.</w:t>
      </w:r>
      <w:r w:rsidRPr="009F62E1">
        <w:t xml:space="preserve"> El Instituto deberá regir su funcionamiento de acuer</w:t>
      </w:r>
      <w:r>
        <w:t>do a los siguientes principios:</w:t>
      </w:r>
    </w:p>
    <w:p w14:paraId="48EF8B52" w14:textId="77777777" w:rsidR="00B55A4B" w:rsidRDefault="00B55A4B" w:rsidP="00EB3C7B">
      <w:pPr>
        <w:pStyle w:val="Textonotapie"/>
        <w:jc w:val="both"/>
      </w:pPr>
      <w:r>
        <w:t>(…)</w:t>
      </w:r>
    </w:p>
    <w:p w14:paraId="28C0AAF2" w14:textId="77777777" w:rsidR="00B55A4B" w:rsidRDefault="00B55A4B" w:rsidP="00EB3C7B">
      <w:pPr>
        <w:pStyle w:val="Textonotapie"/>
        <w:jc w:val="both"/>
      </w:pPr>
      <w:r w:rsidRPr="009F62E1">
        <w:rPr>
          <w:b/>
        </w:rPr>
        <w:t>II. Eficacia:</w:t>
      </w:r>
      <w:r w:rsidRPr="009F62E1">
        <w:t xml:space="preserve"> Obligación del Instituto para tutelar, de manera efectiva, el derecho de acceso a la información;</w:t>
      </w:r>
    </w:p>
    <w:p w14:paraId="026ADDCF" w14:textId="77777777" w:rsidR="00B55A4B" w:rsidRDefault="00B55A4B" w:rsidP="00EB3C7B">
      <w:pPr>
        <w:pStyle w:val="Textonotapie"/>
        <w:jc w:val="both"/>
      </w:pPr>
      <w:r>
        <w:t>(…)</w:t>
      </w:r>
    </w:p>
    <w:p w14:paraId="58CC0425" w14:textId="77777777" w:rsidR="00B55A4B" w:rsidRDefault="00B55A4B" w:rsidP="00EB3C7B">
      <w:pPr>
        <w:pStyle w:val="Textonotapie"/>
        <w:jc w:val="both"/>
      </w:pPr>
      <w:r w:rsidRPr="009F62E1">
        <w:rPr>
          <w:b/>
        </w:rPr>
        <w:t>IX. Profesionalismo:</w:t>
      </w:r>
      <w: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p w14:paraId="25C7F742" w14:textId="77777777" w:rsidR="00B55A4B" w:rsidRDefault="00B55A4B" w:rsidP="00EB3C7B">
      <w:pPr>
        <w:pStyle w:val="Textonotapie"/>
        <w:jc w:val="both"/>
      </w:pPr>
      <w:r>
        <w:t>(…)”</w:t>
      </w:r>
    </w:p>
  </w:footnote>
  <w:footnote w:id="14">
    <w:p w14:paraId="69640CB1" w14:textId="6A950695" w:rsidR="00B55A4B" w:rsidRPr="00AD1553" w:rsidRDefault="00B55A4B">
      <w:pPr>
        <w:pStyle w:val="Textonotapie"/>
        <w:rPr>
          <w:lang w:val="es-MX"/>
        </w:rPr>
      </w:pPr>
      <w:r>
        <w:rPr>
          <w:rStyle w:val="Refdenotaalpie"/>
        </w:rPr>
        <w:footnoteRef/>
      </w:r>
      <w:r>
        <w:t xml:space="preserve"> </w:t>
      </w:r>
      <w:r>
        <w:rPr>
          <w:lang w:val="es-MX"/>
        </w:rPr>
        <w:t xml:space="preserve">Artículo 1, </w:t>
      </w:r>
      <w:r w:rsidRPr="00AD1553">
        <w:rPr>
          <w:lang w:val="es-ES"/>
        </w:rPr>
        <w:t>Ley que Crea al Organismo Público Descentralizado de Carácter Estatal Denominado Universidad Tecnológica “Fidel Velázquez”</w:t>
      </w:r>
      <w:r>
        <w:rPr>
          <w:lang w:val="es-ES"/>
        </w:rPr>
        <w:t>.</w:t>
      </w:r>
    </w:p>
  </w:footnote>
  <w:footnote w:id="15">
    <w:p w14:paraId="09084646" w14:textId="08B1C00F" w:rsidR="00B55A4B" w:rsidRPr="00AD1553" w:rsidRDefault="00B55A4B">
      <w:pPr>
        <w:pStyle w:val="Textonotapie"/>
        <w:rPr>
          <w:lang w:val="es-MX"/>
        </w:rPr>
      </w:pPr>
      <w:r>
        <w:rPr>
          <w:rStyle w:val="Refdenotaalpie"/>
        </w:rPr>
        <w:footnoteRef/>
      </w:r>
      <w:r>
        <w:t xml:space="preserve"> </w:t>
      </w:r>
      <w:r>
        <w:rPr>
          <w:lang w:val="es-MX"/>
        </w:rPr>
        <w:t>Artículo 4, Ídem.</w:t>
      </w:r>
    </w:p>
  </w:footnote>
  <w:footnote w:id="16">
    <w:p w14:paraId="25C2A2D0" w14:textId="0121C232" w:rsidR="00B55A4B" w:rsidRPr="00A9019E" w:rsidRDefault="00B55A4B">
      <w:pPr>
        <w:pStyle w:val="Textonotapie"/>
        <w:rPr>
          <w:lang w:val="es-MX"/>
        </w:rPr>
      </w:pPr>
      <w:r>
        <w:rPr>
          <w:rStyle w:val="Refdenotaalpie"/>
        </w:rPr>
        <w:footnoteRef/>
      </w:r>
      <w:r>
        <w:t xml:space="preserve"> </w:t>
      </w:r>
      <w:r>
        <w:rPr>
          <w:lang w:val="es-MX"/>
        </w:rPr>
        <w:t xml:space="preserve">Artículo 15, Ley </w:t>
      </w:r>
      <w:r w:rsidRPr="00AD1553">
        <w:rPr>
          <w:lang w:val="es-ES"/>
        </w:rPr>
        <w:t>que Crea al Organismo Público Descentralizado de Carácter Estatal Denominado Universidad Tecnológica “Fidel Velázquez”</w:t>
      </w:r>
      <w:r>
        <w:rPr>
          <w:lang w:val="es-ES"/>
        </w:rPr>
        <w:t>.</w:t>
      </w:r>
    </w:p>
  </w:footnote>
  <w:footnote w:id="17">
    <w:p w14:paraId="048CE374" w14:textId="7C6B7DD7" w:rsidR="00B55A4B" w:rsidRPr="00A9019E" w:rsidRDefault="00B55A4B">
      <w:pPr>
        <w:pStyle w:val="Textonotapie"/>
        <w:rPr>
          <w:lang w:val="es-MX"/>
        </w:rPr>
      </w:pPr>
      <w:r>
        <w:rPr>
          <w:rStyle w:val="Refdenotaalpie"/>
        </w:rPr>
        <w:footnoteRef/>
      </w:r>
      <w:r>
        <w:t xml:space="preserve"> </w:t>
      </w:r>
      <w:r>
        <w:rPr>
          <w:lang w:val="es-MX"/>
        </w:rPr>
        <w:t>Artículo 11, Reglamento Interior de la Universidad Tecnológica “Fidel Velázquez”.</w:t>
      </w:r>
    </w:p>
  </w:footnote>
  <w:footnote w:id="18">
    <w:p w14:paraId="0365541B" w14:textId="77777777" w:rsidR="00B55A4B" w:rsidRDefault="00B55A4B" w:rsidP="00EB3C7B">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19">
    <w:p w14:paraId="331CF81B" w14:textId="77777777" w:rsidR="00B55A4B" w:rsidRDefault="00B55A4B" w:rsidP="00E347D3">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969"/>
    </w:tblGrid>
    <w:tr w:rsidR="00B55A4B" w:rsidRPr="00A23275" w14:paraId="07F2896E" w14:textId="77777777" w:rsidTr="00A23275">
      <w:trPr>
        <w:trHeight w:val="138"/>
        <w:jc w:val="right"/>
      </w:trPr>
      <w:tc>
        <w:tcPr>
          <w:tcW w:w="3686" w:type="dxa"/>
          <w:vAlign w:val="center"/>
        </w:tcPr>
        <w:p w14:paraId="4A5B1974" w14:textId="172F35BB" w:rsidR="00B55A4B" w:rsidRPr="00A23275" w:rsidRDefault="00B55A4B" w:rsidP="005F1362">
          <w:pPr>
            <w:ind w:right="34"/>
            <w:jc w:val="right"/>
            <w:rPr>
              <w:rFonts w:ascii="Palatino Linotype" w:hAnsi="Palatino Linotype"/>
              <w:b/>
              <w:sz w:val="22"/>
              <w:szCs w:val="22"/>
            </w:rPr>
          </w:pPr>
          <w:r w:rsidRPr="00A23275">
            <w:rPr>
              <w:rFonts w:ascii="Palatino Linotype" w:hAnsi="Palatino Linotype"/>
              <w:b/>
              <w:sz w:val="22"/>
              <w:szCs w:val="22"/>
            </w:rPr>
            <w:t>RECURSO DE REVISIÓN:</w:t>
          </w:r>
        </w:p>
      </w:tc>
      <w:tc>
        <w:tcPr>
          <w:tcW w:w="3969" w:type="dxa"/>
          <w:vAlign w:val="center"/>
        </w:tcPr>
        <w:p w14:paraId="3A05B4B6" w14:textId="67EB2284" w:rsidR="00B55A4B" w:rsidRPr="00A23275" w:rsidRDefault="00B55A4B" w:rsidP="00A23275">
          <w:pPr>
            <w:pStyle w:val="Encabezado"/>
            <w:rPr>
              <w:rFonts w:ascii="Palatino Linotype" w:hAnsi="Palatino Linotype"/>
              <w:sz w:val="22"/>
              <w:szCs w:val="22"/>
            </w:rPr>
          </w:pPr>
          <w:r w:rsidRPr="00A23275">
            <w:rPr>
              <w:rFonts w:ascii="Palatino Linotype" w:hAnsi="Palatino Linotype"/>
              <w:sz w:val="22"/>
              <w:szCs w:val="22"/>
            </w:rPr>
            <w:t>16413/INFOEM/IP/RR/2022 y Acumulados</w:t>
          </w:r>
        </w:p>
      </w:tc>
    </w:tr>
    <w:tr w:rsidR="00B55A4B" w:rsidRPr="00A23275" w14:paraId="1B5D8690" w14:textId="77777777" w:rsidTr="00A23275">
      <w:trPr>
        <w:trHeight w:val="233"/>
        <w:jc w:val="right"/>
      </w:trPr>
      <w:tc>
        <w:tcPr>
          <w:tcW w:w="3686" w:type="dxa"/>
          <w:vAlign w:val="center"/>
        </w:tcPr>
        <w:p w14:paraId="3903F2C6" w14:textId="22D569F8" w:rsidR="00B55A4B" w:rsidRPr="00A23275" w:rsidRDefault="00B55A4B" w:rsidP="00A43DA6">
          <w:pPr>
            <w:ind w:right="34"/>
            <w:jc w:val="right"/>
            <w:rPr>
              <w:rFonts w:ascii="Palatino Linotype" w:hAnsi="Palatino Linotype"/>
              <w:b/>
              <w:sz w:val="22"/>
              <w:szCs w:val="22"/>
            </w:rPr>
          </w:pPr>
          <w:r w:rsidRPr="00A23275">
            <w:rPr>
              <w:rFonts w:ascii="Palatino Linotype" w:hAnsi="Palatino Linotype"/>
              <w:b/>
              <w:sz w:val="22"/>
              <w:szCs w:val="22"/>
            </w:rPr>
            <w:t>SUJETO OBLIGADO:</w:t>
          </w:r>
        </w:p>
      </w:tc>
      <w:tc>
        <w:tcPr>
          <w:tcW w:w="3969" w:type="dxa"/>
          <w:vAlign w:val="center"/>
        </w:tcPr>
        <w:p w14:paraId="03C799A2" w14:textId="07C3E1BB" w:rsidR="00B55A4B" w:rsidRPr="00A23275" w:rsidRDefault="00B55A4B" w:rsidP="00A23275">
          <w:pPr>
            <w:pStyle w:val="Encabezado"/>
            <w:rPr>
              <w:rFonts w:ascii="Palatino Linotype" w:hAnsi="Palatino Linotype"/>
              <w:sz w:val="22"/>
              <w:szCs w:val="22"/>
            </w:rPr>
          </w:pPr>
          <w:r w:rsidRPr="00A23275">
            <w:rPr>
              <w:rFonts w:ascii="Palatino Linotype" w:hAnsi="Palatino Linotype"/>
              <w:bCs/>
              <w:color w:val="000000"/>
              <w:sz w:val="22"/>
              <w:szCs w:val="22"/>
            </w:rPr>
            <w:t>Universidad Tecnológica Fidel Velázquez</w:t>
          </w:r>
        </w:p>
      </w:tc>
    </w:tr>
    <w:tr w:rsidR="00B55A4B" w:rsidRPr="00A23275" w14:paraId="095EB01B" w14:textId="77777777" w:rsidTr="00A23275">
      <w:trPr>
        <w:trHeight w:val="321"/>
        <w:jc w:val="right"/>
      </w:trPr>
      <w:tc>
        <w:tcPr>
          <w:tcW w:w="3686" w:type="dxa"/>
          <w:vAlign w:val="center"/>
        </w:tcPr>
        <w:p w14:paraId="6E000A51" w14:textId="05E1861A" w:rsidR="00B55A4B" w:rsidRPr="00A23275" w:rsidRDefault="00B55A4B" w:rsidP="006E6B65">
          <w:pPr>
            <w:ind w:right="34"/>
            <w:jc w:val="right"/>
            <w:rPr>
              <w:rFonts w:ascii="Palatino Linotype" w:hAnsi="Palatino Linotype"/>
              <w:b/>
              <w:sz w:val="22"/>
              <w:szCs w:val="22"/>
            </w:rPr>
          </w:pPr>
          <w:r w:rsidRPr="00A23275">
            <w:rPr>
              <w:rFonts w:ascii="Palatino Linotype" w:hAnsi="Palatino Linotype"/>
              <w:b/>
              <w:sz w:val="22"/>
              <w:szCs w:val="22"/>
            </w:rPr>
            <w:t>COMISIONADA PONENTE:</w:t>
          </w:r>
        </w:p>
      </w:tc>
      <w:tc>
        <w:tcPr>
          <w:tcW w:w="3969" w:type="dxa"/>
          <w:vAlign w:val="center"/>
        </w:tcPr>
        <w:p w14:paraId="07560085" w14:textId="64DC8836" w:rsidR="00B55A4B" w:rsidRPr="00A23275" w:rsidRDefault="00B55A4B" w:rsidP="00A23275">
          <w:pPr>
            <w:pStyle w:val="Encabezado"/>
            <w:rPr>
              <w:rFonts w:ascii="Palatino Linotype" w:hAnsi="Palatino Linotype"/>
              <w:sz w:val="22"/>
              <w:szCs w:val="22"/>
            </w:rPr>
          </w:pPr>
          <w:r w:rsidRPr="00A23275">
            <w:rPr>
              <w:rFonts w:ascii="Palatino Linotype" w:hAnsi="Palatino Linotype"/>
              <w:sz w:val="22"/>
              <w:szCs w:val="22"/>
            </w:rPr>
            <w:t>María del Rosario Mejía Ayala</w:t>
          </w:r>
        </w:p>
      </w:tc>
    </w:tr>
  </w:tbl>
  <w:p w14:paraId="1096C1B8" w14:textId="288470C2" w:rsidR="00B55A4B" w:rsidRDefault="00B55A4B" w:rsidP="00472C41">
    <w:pPr>
      <w:pStyle w:val="Encabezado"/>
    </w:pPr>
    <w:r>
      <w:rPr>
        <w:noProof/>
        <w:lang w:val="es-MX" w:eastAsia="es-MX"/>
      </w:rPr>
      <w:drawing>
        <wp:anchor distT="0" distB="0" distL="114300" distR="114300" simplePos="0" relativeHeight="251657216" behindDoc="1" locked="0" layoutInCell="0" allowOverlap="1" wp14:anchorId="1A29E15A" wp14:editId="192A8401">
          <wp:simplePos x="0" y="0"/>
          <wp:positionH relativeFrom="margin">
            <wp:posOffset>-1042035</wp:posOffset>
          </wp:positionH>
          <wp:positionV relativeFrom="page">
            <wp:posOffset>18576</wp:posOffset>
          </wp:positionV>
          <wp:extent cx="7694930" cy="10020300"/>
          <wp:effectExtent l="0" t="0" r="127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B55A4B" w:rsidRPr="00A23275" w14:paraId="0A3256F2" w14:textId="77777777" w:rsidTr="00A23275">
      <w:trPr>
        <w:trHeight w:val="138"/>
        <w:jc w:val="right"/>
      </w:trPr>
      <w:tc>
        <w:tcPr>
          <w:tcW w:w="3686" w:type="dxa"/>
          <w:vAlign w:val="center"/>
        </w:tcPr>
        <w:p w14:paraId="3D80769D" w14:textId="44A35B8D" w:rsidR="00B55A4B" w:rsidRPr="00A23275" w:rsidRDefault="00B55A4B" w:rsidP="005F1362">
          <w:pPr>
            <w:jc w:val="right"/>
            <w:rPr>
              <w:rFonts w:ascii="Palatino Linotype" w:hAnsi="Palatino Linotype"/>
              <w:b/>
              <w:sz w:val="22"/>
              <w:szCs w:val="22"/>
            </w:rPr>
          </w:pPr>
          <w:r w:rsidRPr="00A23275">
            <w:rPr>
              <w:sz w:val="22"/>
            </w:rPr>
            <w:tab/>
          </w:r>
          <w:r w:rsidRPr="00A23275">
            <w:rPr>
              <w:rFonts w:ascii="Palatino Linotype" w:hAnsi="Palatino Linotype"/>
              <w:b/>
              <w:sz w:val="22"/>
              <w:szCs w:val="22"/>
            </w:rPr>
            <w:t>RECURSO DE REVISIÓN:</w:t>
          </w:r>
        </w:p>
      </w:tc>
      <w:tc>
        <w:tcPr>
          <w:tcW w:w="3549" w:type="dxa"/>
          <w:vAlign w:val="center"/>
        </w:tcPr>
        <w:p w14:paraId="0453495E" w14:textId="6737F7DB" w:rsidR="00B55A4B" w:rsidRPr="00A23275" w:rsidRDefault="00B55A4B" w:rsidP="005D6AB6">
          <w:pPr>
            <w:pStyle w:val="Encabezado"/>
            <w:rPr>
              <w:rFonts w:ascii="Palatino Linotype" w:hAnsi="Palatino Linotype"/>
              <w:sz w:val="22"/>
              <w:szCs w:val="22"/>
            </w:rPr>
          </w:pPr>
          <w:r w:rsidRPr="00A23275">
            <w:rPr>
              <w:rFonts w:ascii="Palatino Linotype" w:hAnsi="Palatino Linotype"/>
              <w:sz w:val="22"/>
              <w:szCs w:val="22"/>
            </w:rPr>
            <w:t>16413/INFOEM/IP/RR/2022</w:t>
          </w:r>
          <w:r>
            <w:rPr>
              <w:rFonts w:ascii="Palatino Linotype" w:hAnsi="Palatino Linotype"/>
              <w:sz w:val="22"/>
              <w:szCs w:val="22"/>
            </w:rPr>
            <w:t xml:space="preserve"> y A</w:t>
          </w:r>
          <w:r w:rsidRPr="00A23275">
            <w:rPr>
              <w:rFonts w:ascii="Palatino Linotype" w:hAnsi="Palatino Linotype"/>
              <w:sz w:val="22"/>
              <w:szCs w:val="22"/>
            </w:rPr>
            <w:t>cumulados</w:t>
          </w:r>
        </w:p>
      </w:tc>
    </w:tr>
    <w:tr w:rsidR="00B55A4B" w:rsidRPr="00A23275" w14:paraId="128C8B3C" w14:textId="77777777" w:rsidTr="00A23275">
      <w:trPr>
        <w:trHeight w:val="233"/>
        <w:jc w:val="right"/>
      </w:trPr>
      <w:tc>
        <w:tcPr>
          <w:tcW w:w="3686" w:type="dxa"/>
          <w:vAlign w:val="center"/>
        </w:tcPr>
        <w:p w14:paraId="483E3371" w14:textId="66B1BC74" w:rsidR="00B55A4B" w:rsidRPr="00A23275" w:rsidRDefault="00B55A4B" w:rsidP="00472C41">
          <w:pPr>
            <w:jc w:val="right"/>
            <w:rPr>
              <w:rFonts w:ascii="Palatino Linotype" w:hAnsi="Palatino Linotype"/>
              <w:b/>
              <w:sz w:val="22"/>
              <w:szCs w:val="22"/>
            </w:rPr>
          </w:pPr>
          <w:r w:rsidRPr="00A23275">
            <w:rPr>
              <w:rFonts w:ascii="Palatino Linotype" w:hAnsi="Palatino Linotype"/>
              <w:b/>
              <w:sz w:val="22"/>
              <w:szCs w:val="22"/>
            </w:rPr>
            <w:t>RECURRENTE:</w:t>
          </w:r>
        </w:p>
      </w:tc>
      <w:tc>
        <w:tcPr>
          <w:tcW w:w="3549" w:type="dxa"/>
        </w:tcPr>
        <w:p w14:paraId="1548525E" w14:textId="1D2550D8" w:rsidR="00B55A4B" w:rsidRPr="00A23275" w:rsidRDefault="00B55A4B" w:rsidP="0058757A">
          <w:pPr>
            <w:pStyle w:val="Encabezado"/>
            <w:rPr>
              <w:rFonts w:ascii="Palatino Linotype" w:hAnsi="Palatino Linotype"/>
              <w:sz w:val="22"/>
              <w:szCs w:val="22"/>
            </w:rPr>
          </w:pPr>
          <w:r>
            <w:rPr>
              <w:rFonts w:ascii="Palatino Linotype" w:hAnsi="Palatino Linotype"/>
              <w:sz w:val="22"/>
              <w:szCs w:val="22"/>
            </w:rPr>
            <w:t>XXX XXX XXX</w:t>
          </w:r>
        </w:p>
      </w:tc>
    </w:tr>
    <w:tr w:rsidR="00B55A4B" w:rsidRPr="00A23275" w14:paraId="41BE0704" w14:textId="77777777" w:rsidTr="00A23275">
      <w:trPr>
        <w:trHeight w:val="321"/>
        <w:jc w:val="right"/>
      </w:trPr>
      <w:tc>
        <w:tcPr>
          <w:tcW w:w="3686" w:type="dxa"/>
          <w:vAlign w:val="center"/>
        </w:tcPr>
        <w:p w14:paraId="34C64148" w14:textId="10C6C8A9" w:rsidR="00B55A4B" w:rsidRPr="00A23275" w:rsidRDefault="00B55A4B" w:rsidP="005F1362">
          <w:pPr>
            <w:jc w:val="right"/>
            <w:rPr>
              <w:rFonts w:ascii="Palatino Linotype" w:hAnsi="Palatino Linotype"/>
              <w:b/>
              <w:sz w:val="22"/>
              <w:szCs w:val="22"/>
            </w:rPr>
          </w:pPr>
          <w:r w:rsidRPr="00A23275">
            <w:rPr>
              <w:rFonts w:ascii="Palatino Linotype" w:hAnsi="Palatino Linotype"/>
              <w:b/>
              <w:sz w:val="22"/>
              <w:szCs w:val="22"/>
            </w:rPr>
            <w:t>SUJETO OBLIGADO:</w:t>
          </w:r>
        </w:p>
      </w:tc>
      <w:tc>
        <w:tcPr>
          <w:tcW w:w="3549" w:type="dxa"/>
          <w:vAlign w:val="center"/>
        </w:tcPr>
        <w:p w14:paraId="34C341BF" w14:textId="3C88A06A" w:rsidR="00B55A4B" w:rsidRPr="00A23275" w:rsidRDefault="00B55A4B" w:rsidP="005D6AB6">
          <w:pPr>
            <w:pStyle w:val="Encabezado"/>
            <w:rPr>
              <w:rFonts w:ascii="Palatino Linotype" w:hAnsi="Palatino Linotype"/>
              <w:sz w:val="22"/>
              <w:szCs w:val="22"/>
            </w:rPr>
          </w:pPr>
          <w:r w:rsidRPr="00A23275">
            <w:rPr>
              <w:rFonts w:ascii="Palatino Linotype" w:hAnsi="Palatino Linotype"/>
              <w:bCs/>
              <w:color w:val="000000"/>
              <w:sz w:val="22"/>
              <w:szCs w:val="22"/>
            </w:rPr>
            <w:t>Universidad Tecnológica Fidel Velázquez</w:t>
          </w:r>
        </w:p>
      </w:tc>
    </w:tr>
    <w:tr w:rsidR="00B55A4B" w:rsidRPr="00A23275" w14:paraId="245F525F" w14:textId="77777777" w:rsidTr="00A23275">
      <w:trPr>
        <w:trHeight w:val="321"/>
        <w:jc w:val="right"/>
      </w:trPr>
      <w:tc>
        <w:tcPr>
          <w:tcW w:w="3686" w:type="dxa"/>
          <w:vAlign w:val="center"/>
        </w:tcPr>
        <w:p w14:paraId="12720156" w14:textId="13C22373" w:rsidR="00B55A4B" w:rsidRPr="00A23275" w:rsidRDefault="00B55A4B" w:rsidP="005F1362">
          <w:pPr>
            <w:jc w:val="right"/>
            <w:rPr>
              <w:rFonts w:ascii="Palatino Linotype" w:hAnsi="Palatino Linotype"/>
              <w:b/>
              <w:sz w:val="22"/>
              <w:szCs w:val="22"/>
            </w:rPr>
          </w:pPr>
          <w:r w:rsidRPr="00A23275">
            <w:rPr>
              <w:rFonts w:ascii="Palatino Linotype" w:hAnsi="Palatino Linotype"/>
              <w:b/>
              <w:sz w:val="22"/>
              <w:szCs w:val="22"/>
            </w:rPr>
            <w:t>COMISIONADA PONENTE:</w:t>
          </w:r>
        </w:p>
      </w:tc>
      <w:tc>
        <w:tcPr>
          <w:tcW w:w="3549" w:type="dxa"/>
          <w:vAlign w:val="center"/>
        </w:tcPr>
        <w:p w14:paraId="3AA9EFBF" w14:textId="68FB941E" w:rsidR="00B55A4B" w:rsidRPr="00A23275" w:rsidRDefault="00B55A4B" w:rsidP="00C42A21">
          <w:pPr>
            <w:pStyle w:val="Encabezado"/>
            <w:rPr>
              <w:rFonts w:ascii="Palatino Linotype" w:hAnsi="Palatino Linotype"/>
              <w:bCs/>
              <w:color w:val="000000"/>
              <w:sz w:val="22"/>
              <w:szCs w:val="22"/>
            </w:rPr>
          </w:pPr>
          <w:r w:rsidRPr="00A23275">
            <w:rPr>
              <w:rFonts w:ascii="Palatino Linotype" w:hAnsi="Palatino Linotype"/>
              <w:bCs/>
              <w:color w:val="000000"/>
              <w:sz w:val="22"/>
              <w:szCs w:val="22"/>
            </w:rPr>
            <w:t>María del Rosario Mejía Ayala</w:t>
          </w:r>
        </w:p>
      </w:tc>
    </w:tr>
  </w:tbl>
  <w:p w14:paraId="156B5574" w14:textId="71BC392E" w:rsidR="00B55A4B" w:rsidRDefault="00B55A4B" w:rsidP="00472C41">
    <w:pPr>
      <w:pStyle w:val="Encabezado"/>
      <w:tabs>
        <w:tab w:val="clear" w:pos="4252"/>
        <w:tab w:val="clear" w:pos="8504"/>
        <w:tab w:val="left" w:pos="3103"/>
      </w:tabs>
    </w:pPr>
    <w:r>
      <w:rPr>
        <w:noProof/>
      </w:rPr>
      <w:pict w14:anchorId="447D2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95.85pt;margin-top:-129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F147D"/>
    <w:multiLevelType w:val="hybridMultilevel"/>
    <w:tmpl w:val="929E477E"/>
    <w:lvl w:ilvl="0" w:tplc="FFFFFFFF">
      <w:start w:val="1"/>
      <w:numFmt w:val="decimal"/>
      <w:lvlText w:val="%1."/>
      <w:lvlJc w:val="left"/>
      <w:pPr>
        <w:ind w:left="0" w:firstLine="0"/>
      </w:pPr>
      <w:rPr>
        <w:rFonts w:ascii="Palatino Linotype" w:hAnsi="Palatino Linotype" w:hint="default"/>
        <w:b/>
        <w:i w:val="0"/>
        <w:sz w:val="24"/>
      </w:rPr>
    </w:lvl>
    <w:lvl w:ilvl="1" w:tplc="27EE4A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44686"/>
    <w:multiLevelType w:val="hybridMultilevel"/>
    <w:tmpl w:val="ED84798A"/>
    <w:lvl w:ilvl="0" w:tplc="FFFFFFFF">
      <w:start w:val="1"/>
      <w:numFmt w:val="decimal"/>
      <w:lvlText w:val="%1."/>
      <w:lvlJc w:val="left"/>
      <w:pPr>
        <w:ind w:left="0" w:firstLine="0"/>
      </w:pPr>
      <w:rPr>
        <w:rFonts w:ascii="Palatino Linotype" w:hAnsi="Palatino Linotype" w:hint="default"/>
        <w:b/>
        <w:i w:val="0"/>
        <w:sz w:val="24"/>
      </w:rPr>
    </w:lvl>
    <w:lvl w:ilvl="1" w:tplc="0A9087C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E647D1"/>
    <w:multiLevelType w:val="hybridMultilevel"/>
    <w:tmpl w:val="BD6ED96A"/>
    <w:lvl w:ilvl="0" w:tplc="186074C6">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4A7EA1"/>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D813D66"/>
    <w:multiLevelType w:val="hybridMultilevel"/>
    <w:tmpl w:val="549A1562"/>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87740A1"/>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C7279A6"/>
    <w:multiLevelType w:val="hybridMultilevel"/>
    <w:tmpl w:val="42E4AD3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499E994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F97237"/>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645678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D694030"/>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4317490"/>
    <w:multiLevelType w:val="hybridMultilevel"/>
    <w:tmpl w:val="FD7656DA"/>
    <w:lvl w:ilvl="0" w:tplc="7EE0C6EC">
      <w:start w:val="1"/>
      <w:numFmt w:val="decimal"/>
      <w:lvlText w:val="%1."/>
      <w:lvlJc w:val="left"/>
      <w:pPr>
        <w:ind w:left="0" w:firstLine="0"/>
      </w:pPr>
      <w:rPr>
        <w:rFonts w:ascii="Palatino Linotype" w:hAnsi="Palatino Linotype" w:hint="default"/>
        <w:b/>
        <w:i w:val="0"/>
        <w:sz w:val="24"/>
      </w:rPr>
    </w:lvl>
    <w:lvl w:ilvl="1" w:tplc="6AB4D810">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361795"/>
    <w:multiLevelType w:val="hybridMultilevel"/>
    <w:tmpl w:val="00FE4BBE"/>
    <w:lvl w:ilvl="0" w:tplc="7EE0C6EC">
      <w:start w:val="1"/>
      <w:numFmt w:val="decimal"/>
      <w:lvlText w:val="%1."/>
      <w:lvlJc w:val="left"/>
      <w:pPr>
        <w:ind w:left="0" w:firstLine="0"/>
      </w:pPr>
      <w:rPr>
        <w:rFonts w:ascii="Palatino Linotype" w:hAnsi="Palatino Linotype" w:hint="default"/>
        <w:b/>
        <w:i w:val="0"/>
        <w:sz w:val="24"/>
      </w:rPr>
    </w:lvl>
    <w:lvl w:ilvl="1" w:tplc="6AB4D810">
      <w:start w:val="1"/>
      <w:numFmt w:val="upperRoman"/>
      <w:lvlText w:val="%2."/>
      <w:lvlJc w:val="right"/>
      <w:pPr>
        <w:ind w:left="1440" w:hanging="360"/>
      </w:pPr>
      <w:rPr>
        <w:b/>
        <w:bCs/>
      </w:rPr>
    </w:lvl>
    <w:lvl w:ilvl="2" w:tplc="395007D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D5226"/>
    <w:multiLevelType w:val="hybridMultilevel"/>
    <w:tmpl w:val="9776F856"/>
    <w:lvl w:ilvl="0" w:tplc="5030D26A">
      <w:start w:val="1"/>
      <w:numFmt w:val="upperRoman"/>
      <w:lvlText w:val="%1."/>
      <w:lvlJc w:val="right"/>
      <w:pPr>
        <w:ind w:left="1287" w:hanging="360"/>
      </w:pPr>
      <w:rPr>
        <w:rFonts w:hint="default"/>
        <w:b/>
        <w:bCs/>
        <w:i w:val="0"/>
        <w:iCs w:val="0"/>
        <w:sz w:val="22"/>
        <w:szCs w:val="22"/>
      </w:rPr>
    </w:lvl>
    <w:lvl w:ilvl="1" w:tplc="080A0013">
      <w:start w:val="1"/>
      <w:numFmt w:val="upperRoman"/>
      <w:lvlText w:val="%2."/>
      <w:lvlJc w:val="right"/>
      <w:pPr>
        <w:ind w:left="2007" w:hanging="360"/>
      </w:pPr>
      <w:rPr>
        <w:b/>
        <w:bCs/>
        <w:i w:val="0"/>
        <w:iCs w:val="0"/>
        <w:sz w:val="22"/>
        <w:szCs w:val="22"/>
      </w:rPr>
    </w:lvl>
    <w:lvl w:ilvl="2" w:tplc="080A0017">
      <w:start w:val="1"/>
      <w:numFmt w:val="lowerLetter"/>
      <w:lvlText w:val="%3)"/>
      <w:lvlJc w:val="lef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81C4AF5"/>
    <w:multiLevelType w:val="hybridMultilevel"/>
    <w:tmpl w:val="857A10EC"/>
    <w:lvl w:ilvl="0" w:tplc="FFFFFFFF">
      <w:start w:val="1"/>
      <w:numFmt w:val="decimal"/>
      <w:lvlText w:val="%1."/>
      <w:lvlJc w:val="left"/>
      <w:pPr>
        <w:ind w:left="0" w:firstLine="0"/>
      </w:pPr>
      <w:rPr>
        <w:rFonts w:ascii="Palatino Linotype" w:hAnsi="Palatino Linotype" w:hint="default"/>
        <w:b/>
        <w:i w:val="0"/>
        <w:sz w:val="24"/>
      </w:rPr>
    </w:lvl>
    <w:lvl w:ilvl="1" w:tplc="835E1F6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A67021"/>
    <w:multiLevelType w:val="hybridMultilevel"/>
    <w:tmpl w:val="D4BE2280"/>
    <w:lvl w:ilvl="0" w:tplc="FCCCD4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036CE9"/>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CCD5204"/>
    <w:multiLevelType w:val="hybridMultilevel"/>
    <w:tmpl w:val="351C005E"/>
    <w:lvl w:ilvl="0" w:tplc="395007D2">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AF5EBB"/>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40C57514"/>
    <w:multiLevelType w:val="hybridMultilevel"/>
    <w:tmpl w:val="B77C8F16"/>
    <w:lvl w:ilvl="0" w:tplc="790C5CD6">
      <w:start w:val="1"/>
      <w:numFmt w:val="upperRoman"/>
      <w:lvlText w:val="%1."/>
      <w:lvlJc w:val="left"/>
      <w:pPr>
        <w:ind w:left="1854" w:hanging="360"/>
      </w:pPr>
      <w:rPr>
        <w:rFonts w:hint="default"/>
      </w:r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22"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07580F"/>
    <w:multiLevelType w:val="hybridMultilevel"/>
    <w:tmpl w:val="D8EEBFF0"/>
    <w:lvl w:ilvl="0" w:tplc="FFFFFFFF">
      <w:start w:val="1"/>
      <w:numFmt w:val="decimal"/>
      <w:lvlText w:val="%1."/>
      <w:lvlJc w:val="left"/>
      <w:pPr>
        <w:ind w:left="0" w:firstLine="0"/>
      </w:pPr>
      <w:rPr>
        <w:rFonts w:ascii="Palatino Linotype" w:hAnsi="Palatino Linotype" w:hint="default"/>
        <w:b/>
        <w:i w:val="0"/>
        <w:sz w:val="24"/>
      </w:rPr>
    </w:lvl>
    <w:lvl w:ilvl="1" w:tplc="CEA4F3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3E73E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0021DAF"/>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8F2EA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553A4ABB"/>
    <w:multiLevelType w:val="hybridMultilevel"/>
    <w:tmpl w:val="83F60F1C"/>
    <w:lvl w:ilvl="0" w:tplc="7EE0C6EC">
      <w:start w:val="1"/>
      <w:numFmt w:val="decimal"/>
      <w:lvlText w:val="%1."/>
      <w:lvlJc w:val="left"/>
      <w:pPr>
        <w:ind w:left="0" w:firstLine="0"/>
      </w:pPr>
      <w:rPr>
        <w:rFonts w:ascii="Palatino Linotype" w:hAnsi="Palatino Linotype" w:hint="default"/>
        <w:b/>
        <w:i w:val="0"/>
        <w:sz w:val="24"/>
      </w:rPr>
    </w:lvl>
    <w:lvl w:ilvl="1" w:tplc="6AB4D810">
      <w:start w:val="1"/>
      <w:numFmt w:val="upperRoman"/>
      <w:lvlText w:val="%2."/>
      <w:lvlJc w:val="right"/>
      <w:pPr>
        <w:ind w:left="1440" w:hanging="360"/>
      </w:pPr>
      <w:rPr>
        <w:b/>
        <w:bCs/>
      </w:rPr>
    </w:lvl>
    <w:lvl w:ilvl="2" w:tplc="186074C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D93C4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68A434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8800162"/>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6909451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6A505D9B"/>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AA459C0"/>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C4F56A9"/>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8114DE"/>
    <w:multiLevelType w:val="hybridMultilevel"/>
    <w:tmpl w:val="AAB0B22C"/>
    <w:lvl w:ilvl="0" w:tplc="080A0001">
      <w:start w:val="1"/>
      <w:numFmt w:val="bullet"/>
      <w:lvlText w:val=""/>
      <w:lvlJc w:val="left"/>
      <w:pPr>
        <w:ind w:left="1287" w:hanging="360"/>
      </w:pPr>
      <w:rPr>
        <w:rFonts w:ascii="Symbol" w:hAnsi="Symbol" w:hint="default"/>
      </w:rPr>
    </w:lvl>
    <w:lvl w:ilvl="1" w:tplc="DCF67546">
      <w:start w:val="1"/>
      <w:numFmt w:val="lowerLetter"/>
      <w:lvlText w:val="%2)"/>
      <w:lvlJc w:val="left"/>
      <w:pPr>
        <w:ind w:left="2007" w:hanging="360"/>
      </w:pPr>
      <w:rPr>
        <w:rFonts w:hint="default"/>
        <w:b/>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95171FF"/>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D0A44BE"/>
    <w:multiLevelType w:val="hybridMultilevel"/>
    <w:tmpl w:val="BDB67E7C"/>
    <w:lvl w:ilvl="0" w:tplc="FFFFFFFF">
      <w:start w:val="1"/>
      <w:numFmt w:val="decimal"/>
      <w:lvlText w:val="%1."/>
      <w:lvlJc w:val="left"/>
      <w:pPr>
        <w:ind w:left="0" w:firstLine="0"/>
      </w:pPr>
      <w:rPr>
        <w:rFonts w:ascii="Palatino Linotype" w:hAnsi="Palatino Linotype" w:hint="default"/>
        <w:b/>
        <w:i w:val="0"/>
        <w:sz w:val="24"/>
      </w:rPr>
    </w:lvl>
    <w:lvl w:ilvl="1" w:tplc="E7B6D5E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8C1F04"/>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2"/>
  </w:num>
  <w:num w:numId="2">
    <w:abstractNumId w:val="0"/>
  </w:num>
  <w:num w:numId="3">
    <w:abstractNumId w:val="19"/>
  </w:num>
  <w:num w:numId="4">
    <w:abstractNumId w:val="36"/>
  </w:num>
  <w:num w:numId="5">
    <w:abstractNumId w:val="8"/>
  </w:num>
  <w:num w:numId="6">
    <w:abstractNumId w:val="26"/>
  </w:num>
  <w:num w:numId="7">
    <w:abstractNumId w:val="22"/>
  </w:num>
  <w:num w:numId="8">
    <w:abstractNumId w:val="15"/>
  </w:num>
  <w:num w:numId="9">
    <w:abstractNumId w:val="1"/>
  </w:num>
  <w:num w:numId="10">
    <w:abstractNumId w:val="23"/>
  </w:num>
  <w:num w:numId="11">
    <w:abstractNumId w:val="7"/>
  </w:num>
  <w:num w:numId="12">
    <w:abstractNumId w:val="2"/>
  </w:num>
  <w:num w:numId="13">
    <w:abstractNumId w:val="39"/>
  </w:num>
  <w:num w:numId="14">
    <w:abstractNumId w:val="14"/>
  </w:num>
  <w:num w:numId="15">
    <w:abstractNumId w:val="16"/>
  </w:num>
  <w:num w:numId="16">
    <w:abstractNumId w:val="17"/>
  </w:num>
  <w:num w:numId="17">
    <w:abstractNumId w:val="24"/>
  </w:num>
  <w:num w:numId="18">
    <w:abstractNumId w:val="32"/>
  </w:num>
  <w:num w:numId="19">
    <w:abstractNumId w:val="27"/>
  </w:num>
  <w:num w:numId="20">
    <w:abstractNumId w:val="6"/>
  </w:num>
  <w:num w:numId="21">
    <w:abstractNumId w:val="9"/>
  </w:num>
  <w:num w:numId="22">
    <w:abstractNumId w:val="10"/>
  </w:num>
  <w:num w:numId="23">
    <w:abstractNumId w:val="33"/>
  </w:num>
  <w:num w:numId="24">
    <w:abstractNumId w:val="29"/>
  </w:num>
  <w:num w:numId="25">
    <w:abstractNumId w:val="25"/>
  </w:num>
  <w:num w:numId="26">
    <w:abstractNumId w:val="38"/>
  </w:num>
  <w:num w:numId="27">
    <w:abstractNumId w:val="40"/>
  </w:num>
  <w:num w:numId="28">
    <w:abstractNumId w:val="30"/>
  </w:num>
  <w:num w:numId="29">
    <w:abstractNumId w:val="31"/>
  </w:num>
  <w:num w:numId="30">
    <w:abstractNumId w:val="35"/>
  </w:num>
  <w:num w:numId="31">
    <w:abstractNumId w:val="5"/>
  </w:num>
  <w:num w:numId="32">
    <w:abstractNumId w:val="4"/>
  </w:num>
  <w:num w:numId="33">
    <w:abstractNumId w:val="34"/>
  </w:num>
  <w:num w:numId="34">
    <w:abstractNumId w:val="21"/>
  </w:num>
  <w:num w:numId="35">
    <w:abstractNumId w:val="37"/>
  </w:num>
  <w:num w:numId="36">
    <w:abstractNumId w:val="20"/>
  </w:num>
  <w:num w:numId="37">
    <w:abstractNumId w:val="11"/>
  </w:num>
  <w:num w:numId="38">
    <w:abstractNumId w:val="28"/>
  </w:num>
  <w:num w:numId="39">
    <w:abstractNumId w:val="13"/>
  </w:num>
  <w:num w:numId="40">
    <w:abstractNumId w:val="3"/>
  </w:num>
  <w:num w:numId="4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hideGrammatical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7DC"/>
    <w:rsid w:val="00001E06"/>
    <w:rsid w:val="0000310F"/>
    <w:rsid w:val="0000381E"/>
    <w:rsid w:val="00003A05"/>
    <w:rsid w:val="0000407F"/>
    <w:rsid w:val="000058E3"/>
    <w:rsid w:val="00006A78"/>
    <w:rsid w:val="0000797D"/>
    <w:rsid w:val="00007E8A"/>
    <w:rsid w:val="000100D7"/>
    <w:rsid w:val="0001106B"/>
    <w:rsid w:val="00011274"/>
    <w:rsid w:val="00011317"/>
    <w:rsid w:val="00012472"/>
    <w:rsid w:val="00012ED9"/>
    <w:rsid w:val="0001398B"/>
    <w:rsid w:val="00014BF9"/>
    <w:rsid w:val="00014D63"/>
    <w:rsid w:val="00014F51"/>
    <w:rsid w:val="00015640"/>
    <w:rsid w:val="00016250"/>
    <w:rsid w:val="00016760"/>
    <w:rsid w:val="00016B88"/>
    <w:rsid w:val="000203D3"/>
    <w:rsid w:val="000204A6"/>
    <w:rsid w:val="0002051E"/>
    <w:rsid w:val="00020F92"/>
    <w:rsid w:val="000211F8"/>
    <w:rsid w:val="0002146F"/>
    <w:rsid w:val="00022D89"/>
    <w:rsid w:val="000236A3"/>
    <w:rsid w:val="00024184"/>
    <w:rsid w:val="0002451F"/>
    <w:rsid w:val="00024CAD"/>
    <w:rsid w:val="00024F35"/>
    <w:rsid w:val="00025127"/>
    <w:rsid w:val="00025266"/>
    <w:rsid w:val="0003063D"/>
    <w:rsid w:val="00031D37"/>
    <w:rsid w:val="00031F10"/>
    <w:rsid w:val="00031F98"/>
    <w:rsid w:val="00032493"/>
    <w:rsid w:val="0003283C"/>
    <w:rsid w:val="00032D4B"/>
    <w:rsid w:val="00032FF9"/>
    <w:rsid w:val="00035A1E"/>
    <w:rsid w:val="00035AF8"/>
    <w:rsid w:val="00036873"/>
    <w:rsid w:val="0004072A"/>
    <w:rsid w:val="000411E2"/>
    <w:rsid w:val="0004193F"/>
    <w:rsid w:val="00041A4D"/>
    <w:rsid w:val="00041E11"/>
    <w:rsid w:val="00042380"/>
    <w:rsid w:val="00042CF3"/>
    <w:rsid w:val="00042DB4"/>
    <w:rsid w:val="000435A5"/>
    <w:rsid w:val="000440CE"/>
    <w:rsid w:val="000440F8"/>
    <w:rsid w:val="00044C8A"/>
    <w:rsid w:val="00044DB9"/>
    <w:rsid w:val="00045F01"/>
    <w:rsid w:val="0004686A"/>
    <w:rsid w:val="000468E2"/>
    <w:rsid w:val="00046CEE"/>
    <w:rsid w:val="000475B0"/>
    <w:rsid w:val="000478BA"/>
    <w:rsid w:val="00051E4A"/>
    <w:rsid w:val="00051EA4"/>
    <w:rsid w:val="0005200B"/>
    <w:rsid w:val="0005237C"/>
    <w:rsid w:val="00052A3C"/>
    <w:rsid w:val="00053FDD"/>
    <w:rsid w:val="00054A03"/>
    <w:rsid w:val="00055295"/>
    <w:rsid w:val="000557BC"/>
    <w:rsid w:val="00055DD8"/>
    <w:rsid w:val="00056135"/>
    <w:rsid w:val="00056317"/>
    <w:rsid w:val="00056A79"/>
    <w:rsid w:val="00057087"/>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062E"/>
    <w:rsid w:val="0007221E"/>
    <w:rsid w:val="00074352"/>
    <w:rsid w:val="00074484"/>
    <w:rsid w:val="00074573"/>
    <w:rsid w:val="000757E9"/>
    <w:rsid w:val="00075B20"/>
    <w:rsid w:val="0007600C"/>
    <w:rsid w:val="000761B9"/>
    <w:rsid w:val="000770CE"/>
    <w:rsid w:val="000800AC"/>
    <w:rsid w:val="0008053C"/>
    <w:rsid w:val="00081B15"/>
    <w:rsid w:val="0008230A"/>
    <w:rsid w:val="00082840"/>
    <w:rsid w:val="00082971"/>
    <w:rsid w:val="00082D11"/>
    <w:rsid w:val="00082E28"/>
    <w:rsid w:val="00083076"/>
    <w:rsid w:val="000834FE"/>
    <w:rsid w:val="00083CD8"/>
    <w:rsid w:val="0008465D"/>
    <w:rsid w:val="00084E31"/>
    <w:rsid w:val="0008542A"/>
    <w:rsid w:val="00090D6F"/>
    <w:rsid w:val="00091978"/>
    <w:rsid w:val="00091C2C"/>
    <w:rsid w:val="00092126"/>
    <w:rsid w:val="00093FB4"/>
    <w:rsid w:val="00093FC7"/>
    <w:rsid w:val="000948A9"/>
    <w:rsid w:val="00094B41"/>
    <w:rsid w:val="000953E2"/>
    <w:rsid w:val="00095BB9"/>
    <w:rsid w:val="00096C33"/>
    <w:rsid w:val="0009700A"/>
    <w:rsid w:val="00097580"/>
    <w:rsid w:val="000A023D"/>
    <w:rsid w:val="000A1CCA"/>
    <w:rsid w:val="000A20F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29A"/>
    <w:rsid w:val="000B5AB1"/>
    <w:rsid w:val="000B5D79"/>
    <w:rsid w:val="000B6456"/>
    <w:rsid w:val="000B6D31"/>
    <w:rsid w:val="000B6D99"/>
    <w:rsid w:val="000B750B"/>
    <w:rsid w:val="000B7C4F"/>
    <w:rsid w:val="000C0061"/>
    <w:rsid w:val="000C0663"/>
    <w:rsid w:val="000C09DF"/>
    <w:rsid w:val="000C0BBB"/>
    <w:rsid w:val="000C10B9"/>
    <w:rsid w:val="000C1D19"/>
    <w:rsid w:val="000C2E5F"/>
    <w:rsid w:val="000C3423"/>
    <w:rsid w:val="000C3861"/>
    <w:rsid w:val="000C38DB"/>
    <w:rsid w:val="000C3988"/>
    <w:rsid w:val="000C48CA"/>
    <w:rsid w:val="000C4A8E"/>
    <w:rsid w:val="000C5A04"/>
    <w:rsid w:val="000C5AF7"/>
    <w:rsid w:val="000C5B3D"/>
    <w:rsid w:val="000C6B73"/>
    <w:rsid w:val="000C749B"/>
    <w:rsid w:val="000D0855"/>
    <w:rsid w:val="000D0D83"/>
    <w:rsid w:val="000D11CC"/>
    <w:rsid w:val="000D1C9C"/>
    <w:rsid w:val="000D1E0F"/>
    <w:rsid w:val="000D24F6"/>
    <w:rsid w:val="000D2DC2"/>
    <w:rsid w:val="000D3275"/>
    <w:rsid w:val="000D447F"/>
    <w:rsid w:val="000D5A1D"/>
    <w:rsid w:val="000D62FF"/>
    <w:rsid w:val="000D69DF"/>
    <w:rsid w:val="000D704C"/>
    <w:rsid w:val="000D72C9"/>
    <w:rsid w:val="000D7369"/>
    <w:rsid w:val="000D7394"/>
    <w:rsid w:val="000D790F"/>
    <w:rsid w:val="000D7FEA"/>
    <w:rsid w:val="000E0366"/>
    <w:rsid w:val="000E0707"/>
    <w:rsid w:val="000E07DC"/>
    <w:rsid w:val="000E096F"/>
    <w:rsid w:val="000E1389"/>
    <w:rsid w:val="000E2665"/>
    <w:rsid w:val="000E2A46"/>
    <w:rsid w:val="000E2F2B"/>
    <w:rsid w:val="000E3C41"/>
    <w:rsid w:val="000E49E6"/>
    <w:rsid w:val="000E5176"/>
    <w:rsid w:val="000E58A5"/>
    <w:rsid w:val="000E5E59"/>
    <w:rsid w:val="000E67FC"/>
    <w:rsid w:val="000E6F92"/>
    <w:rsid w:val="000E77B8"/>
    <w:rsid w:val="000F0EA9"/>
    <w:rsid w:val="000F1731"/>
    <w:rsid w:val="000F1B9F"/>
    <w:rsid w:val="000F1BF0"/>
    <w:rsid w:val="000F2739"/>
    <w:rsid w:val="000F2EDD"/>
    <w:rsid w:val="000F3457"/>
    <w:rsid w:val="000F37A8"/>
    <w:rsid w:val="000F3FE5"/>
    <w:rsid w:val="000F4024"/>
    <w:rsid w:val="000F5630"/>
    <w:rsid w:val="000F5FDC"/>
    <w:rsid w:val="000F6D7E"/>
    <w:rsid w:val="00100187"/>
    <w:rsid w:val="00100C6D"/>
    <w:rsid w:val="00100DDD"/>
    <w:rsid w:val="00100E47"/>
    <w:rsid w:val="001015CE"/>
    <w:rsid w:val="001025C6"/>
    <w:rsid w:val="00102726"/>
    <w:rsid w:val="00102D65"/>
    <w:rsid w:val="00103662"/>
    <w:rsid w:val="00103888"/>
    <w:rsid w:val="00103B71"/>
    <w:rsid w:val="00103CCA"/>
    <w:rsid w:val="0010409E"/>
    <w:rsid w:val="0010445F"/>
    <w:rsid w:val="00107499"/>
    <w:rsid w:val="00107557"/>
    <w:rsid w:val="001115E9"/>
    <w:rsid w:val="0011167C"/>
    <w:rsid w:val="001118CA"/>
    <w:rsid w:val="001118F5"/>
    <w:rsid w:val="00111F02"/>
    <w:rsid w:val="0011279B"/>
    <w:rsid w:val="00112B02"/>
    <w:rsid w:val="00112F09"/>
    <w:rsid w:val="00114A21"/>
    <w:rsid w:val="00115F2B"/>
    <w:rsid w:val="00116969"/>
    <w:rsid w:val="001169F1"/>
    <w:rsid w:val="00117441"/>
    <w:rsid w:val="0012006D"/>
    <w:rsid w:val="00120F3E"/>
    <w:rsid w:val="00121F4A"/>
    <w:rsid w:val="00122948"/>
    <w:rsid w:val="00122E4B"/>
    <w:rsid w:val="00123639"/>
    <w:rsid w:val="0012380D"/>
    <w:rsid w:val="00124015"/>
    <w:rsid w:val="00124CF1"/>
    <w:rsid w:val="001250B4"/>
    <w:rsid w:val="001253D1"/>
    <w:rsid w:val="00125595"/>
    <w:rsid w:val="0012687E"/>
    <w:rsid w:val="00126C46"/>
    <w:rsid w:val="00127A33"/>
    <w:rsid w:val="00127E68"/>
    <w:rsid w:val="001317AB"/>
    <w:rsid w:val="001318D2"/>
    <w:rsid w:val="00131ED7"/>
    <w:rsid w:val="00132C06"/>
    <w:rsid w:val="00132DA7"/>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346"/>
    <w:rsid w:val="001436BB"/>
    <w:rsid w:val="001437CC"/>
    <w:rsid w:val="00143BD1"/>
    <w:rsid w:val="00143D64"/>
    <w:rsid w:val="001459C8"/>
    <w:rsid w:val="001463B1"/>
    <w:rsid w:val="001468E9"/>
    <w:rsid w:val="00146F58"/>
    <w:rsid w:val="0014752F"/>
    <w:rsid w:val="00147864"/>
    <w:rsid w:val="001479CC"/>
    <w:rsid w:val="00151114"/>
    <w:rsid w:val="0015233C"/>
    <w:rsid w:val="00152F19"/>
    <w:rsid w:val="00152F3F"/>
    <w:rsid w:val="001534BC"/>
    <w:rsid w:val="00153833"/>
    <w:rsid w:val="00153FA4"/>
    <w:rsid w:val="00154304"/>
    <w:rsid w:val="0015466E"/>
    <w:rsid w:val="00154765"/>
    <w:rsid w:val="001548CB"/>
    <w:rsid w:val="00154A11"/>
    <w:rsid w:val="00154EF0"/>
    <w:rsid w:val="00155DCC"/>
    <w:rsid w:val="00156A02"/>
    <w:rsid w:val="00156A23"/>
    <w:rsid w:val="001575B2"/>
    <w:rsid w:val="00160E22"/>
    <w:rsid w:val="001611E5"/>
    <w:rsid w:val="00161876"/>
    <w:rsid w:val="00161E95"/>
    <w:rsid w:val="00163000"/>
    <w:rsid w:val="00163780"/>
    <w:rsid w:val="00163B1F"/>
    <w:rsid w:val="001648EE"/>
    <w:rsid w:val="0016493C"/>
    <w:rsid w:val="00164B65"/>
    <w:rsid w:val="001656F2"/>
    <w:rsid w:val="001658DB"/>
    <w:rsid w:val="00165DC8"/>
    <w:rsid w:val="00166794"/>
    <w:rsid w:val="00167813"/>
    <w:rsid w:val="00170AA5"/>
    <w:rsid w:val="00170D66"/>
    <w:rsid w:val="00171D55"/>
    <w:rsid w:val="00172417"/>
    <w:rsid w:val="00172471"/>
    <w:rsid w:val="0017273C"/>
    <w:rsid w:val="001732E3"/>
    <w:rsid w:val="00174404"/>
    <w:rsid w:val="00174E02"/>
    <w:rsid w:val="00175CB0"/>
    <w:rsid w:val="00176037"/>
    <w:rsid w:val="0017653A"/>
    <w:rsid w:val="001775DF"/>
    <w:rsid w:val="00177694"/>
    <w:rsid w:val="00177E38"/>
    <w:rsid w:val="00183569"/>
    <w:rsid w:val="001848C0"/>
    <w:rsid w:val="00185460"/>
    <w:rsid w:val="00185A9A"/>
    <w:rsid w:val="001862A3"/>
    <w:rsid w:val="00186921"/>
    <w:rsid w:val="001900FD"/>
    <w:rsid w:val="00191DEE"/>
    <w:rsid w:val="0019204B"/>
    <w:rsid w:val="001924FE"/>
    <w:rsid w:val="00192E4B"/>
    <w:rsid w:val="00194D62"/>
    <w:rsid w:val="00196407"/>
    <w:rsid w:val="00197091"/>
    <w:rsid w:val="001972CC"/>
    <w:rsid w:val="001A032D"/>
    <w:rsid w:val="001A11F9"/>
    <w:rsid w:val="001A138D"/>
    <w:rsid w:val="001A2857"/>
    <w:rsid w:val="001A2A89"/>
    <w:rsid w:val="001A2C62"/>
    <w:rsid w:val="001A3634"/>
    <w:rsid w:val="001A36A9"/>
    <w:rsid w:val="001A4D5D"/>
    <w:rsid w:val="001A5150"/>
    <w:rsid w:val="001A5328"/>
    <w:rsid w:val="001A5577"/>
    <w:rsid w:val="001A58B9"/>
    <w:rsid w:val="001A61E1"/>
    <w:rsid w:val="001A6BEF"/>
    <w:rsid w:val="001A6C1E"/>
    <w:rsid w:val="001A7E3E"/>
    <w:rsid w:val="001B04D8"/>
    <w:rsid w:val="001B0860"/>
    <w:rsid w:val="001B23D2"/>
    <w:rsid w:val="001B30F9"/>
    <w:rsid w:val="001B3659"/>
    <w:rsid w:val="001B40F3"/>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3AB5"/>
    <w:rsid w:val="001D4A81"/>
    <w:rsid w:val="001D6B0C"/>
    <w:rsid w:val="001D7D8F"/>
    <w:rsid w:val="001D7DF0"/>
    <w:rsid w:val="001D7E82"/>
    <w:rsid w:val="001E018C"/>
    <w:rsid w:val="001E0672"/>
    <w:rsid w:val="001E0AD2"/>
    <w:rsid w:val="001E0C86"/>
    <w:rsid w:val="001E11C8"/>
    <w:rsid w:val="001E2420"/>
    <w:rsid w:val="001E3596"/>
    <w:rsid w:val="001E3F91"/>
    <w:rsid w:val="001E4152"/>
    <w:rsid w:val="001E489D"/>
    <w:rsid w:val="001E5C94"/>
    <w:rsid w:val="001E6822"/>
    <w:rsid w:val="001E74A5"/>
    <w:rsid w:val="001E7B9E"/>
    <w:rsid w:val="001F025B"/>
    <w:rsid w:val="001F2B8C"/>
    <w:rsid w:val="001F394F"/>
    <w:rsid w:val="001F44DB"/>
    <w:rsid w:val="001F50D8"/>
    <w:rsid w:val="001F6230"/>
    <w:rsid w:val="001F7401"/>
    <w:rsid w:val="001F783F"/>
    <w:rsid w:val="001F7AFD"/>
    <w:rsid w:val="001F7DBA"/>
    <w:rsid w:val="001F7DE2"/>
    <w:rsid w:val="00200178"/>
    <w:rsid w:val="002001BE"/>
    <w:rsid w:val="002031F3"/>
    <w:rsid w:val="00204CE4"/>
    <w:rsid w:val="002058A7"/>
    <w:rsid w:val="00205A1A"/>
    <w:rsid w:val="00206641"/>
    <w:rsid w:val="002070EE"/>
    <w:rsid w:val="00207665"/>
    <w:rsid w:val="002076E2"/>
    <w:rsid w:val="0021047C"/>
    <w:rsid w:val="0021056F"/>
    <w:rsid w:val="0021077B"/>
    <w:rsid w:val="00211229"/>
    <w:rsid w:val="00211E8C"/>
    <w:rsid w:val="0021228C"/>
    <w:rsid w:val="00212C9C"/>
    <w:rsid w:val="00212FCA"/>
    <w:rsid w:val="00213108"/>
    <w:rsid w:val="00213DFB"/>
    <w:rsid w:val="0021453E"/>
    <w:rsid w:val="0021475E"/>
    <w:rsid w:val="00215129"/>
    <w:rsid w:val="00215A63"/>
    <w:rsid w:val="00215CE9"/>
    <w:rsid w:val="0021613E"/>
    <w:rsid w:val="002179AC"/>
    <w:rsid w:val="00217B86"/>
    <w:rsid w:val="00220427"/>
    <w:rsid w:val="0022091F"/>
    <w:rsid w:val="00220ADB"/>
    <w:rsid w:val="002217BA"/>
    <w:rsid w:val="002219F4"/>
    <w:rsid w:val="00221C31"/>
    <w:rsid w:val="00221E74"/>
    <w:rsid w:val="00222B96"/>
    <w:rsid w:val="00223507"/>
    <w:rsid w:val="00223ACC"/>
    <w:rsid w:val="0022448D"/>
    <w:rsid w:val="00226ED6"/>
    <w:rsid w:val="002275DE"/>
    <w:rsid w:val="00230170"/>
    <w:rsid w:val="0023048A"/>
    <w:rsid w:val="002305CF"/>
    <w:rsid w:val="00231D37"/>
    <w:rsid w:val="00232110"/>
    <w:rsid w:val="002327AB"/>
    <w:rsid w:val="00232959"/>
    <w:rsid w:val="00233427"/>
    <w:rsid w:val="00233601"/>
    <w:rsid w:val="00233E08"/>
    <w:rsid w:val="002345FF"/>
    <w:rsid w:val="00234CBE"/>
    <w:rsid w:val="00235DF2"/>
    <w:rsid w:val="00237611"/>
    <w:rsid w:val="002408D7"/>
    <w:rsid w:val="00240A86"/>
    <w:rsid w:val="00240BC0"/>
    <w:rsid w:val="00240EAE"/>
    <w:rsid w:val="0024130D"/>
    <w:rsid w:val="002414EC"/>
    <w:rsid w:val="002422DB"/>
    <w:rsid w:val="002426EA"/>
    <w:rsid w:val="0024364F"/>
    <w:rsid w:val="00244476"/>
    <w:rsid w:val="002457CF"/>
    <w:rsid w:val="0024737A"/>
    <w:rsid w:val="00247B6B"/>
    <w:rsid w:val="002500FA"/>
    <w:rsid w:val="002507D8"/>
    <w:rsid w:val="002508AA"/>
    <w:rsid w:val="002516BB"/>
    <w:rsid w:val="00252A20"/>
    <w:rsid w:val="00252B41"/>
    <w:rsid w:val="00252B8C"/>
    <w:rsid w:val="0025524F"/>
    <w:rsid w:val="002553AE"/>
    <w:rsid w:val="0025587E"/>
    <w:rsid w:val="00257740"/>
    <w:rsid w:val="002578EE"/>
    <w:rsid w:val="00257E5F"/>
    <w:rsid w:val="00260A12"/>
    <w:rsid w:val="00260C1D"/>
    <w:rsid w:val="00261001"/>
    <w:rsid w:val="002617DC"/>
    <w:rsid w:val="00261A42"/>
    <w:rsid w:val="00261D84"/>
    <w:rsid w:val="002629A6"/>
    <w:rsid w:val="00262B10"/>
    <w:rsid w:val="0026306E"/>
    <w:rsid w:val="002630E4"/>
    <w:rsid w:val="00263F23"/>
    <w:rsid w:val="00264D02"/>
    <w:rsid w:val="00264DA7"/>
    <w:rsid w:val="0026500D"/>
    <w:rsid w:val="00265A29"/>
    <w:rsid w:val="00265CD7"/>
    <w:rsid w:val="00266588"/>
    <w:rsid w:val="002665BD"/>
    <w:rsid w:val="00267C97"/>
    <w:rsid w:val="00271342"/>
    <w:rsid w:val="00271B06"/>
    <w:rsid w:val="002726F0"/>
    <w:rsid w:val="0027298D"/>
    <w:rsid w:val="00272FEC"/>
    <w:rsid w:val="00273013"/>
    <w:rsid w:val="002734E9"/>
    <w:rsid w:val="00273811"/>
    <w:rsid w:val="00273C37"/>
    <w:rsid w:val="002740C9"/>
    <w:rsid w:val="0027430D"/>
    <w:rsid w:val="002743CC"/>
    <w:rsid w:val="002746D9"/>
    <w:rsid w:val="00274D09"/>
    <w:rsid w:val="00274ED2"/>
    <w:rsid w:val="002754FC"/>
    <w:rsid w:val="002765F2"/>
    <w:rsid w:val="00277A35"/>
    <w:rsid w:val="0028076E"/>
    <w:rsid w:val="002808E4"/>
    <w:rsid w:val="00280994"/>
    <w:rsid w:val="00280E3F"/>
    <w:rsid w:val="00280F05"/>
    <w:rsid w:val="0028248C"/>
    <w:rsid w:val="00282578"/>
    <w:rsid w:val="00282856"/>
    <w:rsid w:val="00282B05"/>
    <w:rsid w:val="002838A7"/>
    <w:rsid w:val="002838CF"/>
    <w:rsid w:val="00283CFE"/>
    <w:rsid w:val="00284A3F"/>
    <w:rsid w:val="00284CC1"/>
    <w:rsid w:val="00284D1C"/>
    <w:rsid w:val="00284E38"/>
    <w:rsid w:val="00285020"/>
    <w:rsid w:val="002857F3"/>
    <w:rsid w:val="002861B7"/>
    <w:rsid w:val="00286DDB"/>
    <w:rsid w:val="002871EB"/>
    <w:rsid w:val="0029045A"/>
    <w:rsid w:val="00290B2E"/>
    <w:rsid w:val="00290DBD"/>
    <w:rsid w:val="002913CD"/>
    <w:rsid w:val="00291D91"/>
    <w:rsid w:val="00292333"/>
    <w:rsid w:val="00292A2F"/>
    <w:rsid w:val="002936AA"/>
    <w:rsid w:val="00293904"/>
    <w:rsid w:val="002948C4"/>
    <w:rsid w:val="00295315"/>
    <w:rsid w:val="002960D6"/>
    <w:rsid w:val="002962B2"/>
    <w:rsid w:val="00296AB7"/>
    <w:rsid w:val="00296F5F"/>
    <w:rsid w:val="00297E45"/>
    <w:rsid w:val="002A1C81"/>
    <w:rsid w:val="002A1CD3"/>
    <w:rsid w:val="002A2099"/>
    <w:rsid w:val="002A229B"/>
    <w:rsid w:val="002A35B6"/>
    <w:rsid w:val="002A4000"/>
    <w:rsid w:val="002A4172"/>
    <w:rsid w:val="002A4516"/>
    <w:rsid w:val="002A4789"/>
    <w:rsid w:val="002A54DE"/>
    <w:rsid w:val="002A70E6"/>
    <w:rsid w:val="002A7FAB"/>
    <w:rsid w:val="002B0692"/>
    <w:rsid w:val="002B085C"/>
    <w:rsid w:val="002B1137"/>
    <w:rsid w:val="002B1AE9"/>
    <w:rsid w:val="002B1C98"/>
    <w:rsid w:val="002B2278"/>
    <w:rsid w:val="002B284F"/>
    <w:rsid w:val="002B2A2E"/>
    <w:rsid w:val="002B2E5E"/>
    <w:rsid w:val="002B2F59"/>
    <w:rsid w:val="002B309C"/>
    <w:rsid w:val="002B35F3"/>
    <w:rsid w:val="002B4D21"/>
    <w:rsid w:val="002B616F"/>
    <w:rsid w:val="002B62E3"/>
    <w:rsid w:val="002B6781"/>
    <w:rsid w:val="002B6AC2"/>
    <w:rsid w:val="002B6D5B"/>
    <w:rsid w:val="002B729F"/>
    <w:rsid w:val="002B7AD9"/>
    <w:rsid w:val="002C0074"/>
    <w:rsid w:val="002C0159"/>
    <w:rsid w:val="002C0804"/>
    <w:rsid w:val="002C0D97"/>
    <w:rsid w:val="002C0DC5"/>
    <w:rsid w:val="002C0E20"/>
    <w:rsid w:val="002C1007"/>
    <w:rsid w:val="002C2A8D"/>
    <w:rsid w:val="002C2D44"/>
    <w:rsid w:val="002C3FB7"/>
    <w:rsid w:val="002C4715"/>
    <w:rsid w:val="002C4780"/>
    <w:rsid w:val="002C47ED"/>
    <w:rsid w:val="002C484A"/>
    <w:rsid w:val="002C4AFE"/>
    <w:rsid w:val="002C5692"/>
    <w:rsid w:val="002C570D"/>
    <w:rsid w:val="002C60BE"/>
    <w:rsid w:val="002C6561"/>
    <w:rsid w:val="002C6DB3"/>
    <w:rsid w:val="002C7664"/>
    <w:rsid w:val="002C76A0"/>
    <w:rsid w:val="002D02C3"/>
    <w:rsid w:val="002D063B"/>
    <w:rsid w:val="002D0BA8"/>
    <w:rsid w:val="002D0E3D"/>
    <w:rsid w:val="002D10C8"/>
    <w:rsid w:val="002D144A"/>
    <w:rsid w:val="002D1A38"/>
    <w:rsid w:val="002D1AA7"/>
    <w:rsid w:val="002D1C2C"/>
    <w:rsid w:val="002D2616"/>
    <w:rsid w:val="002D2622"/>
    <w:rsid w:val="002D28CB"/>
    <w:rsid w:val="002D2E16"/>
    <w:rsid w:val="002D35AE"/>
    <w:rsid w:val="002D373C"/>
    <w:rsid w:val="002D3DBC"/>
    <w:rsid w:val="002D464F"/>
    <w:rsid w:val="002D57AA"/>
    <w:rsid w:val="002D5D0B"/>
    <w:rsid w:val="002D6695"/>
    <w:rsid w:val="002D69D0"/>
    <w:rsid w:val="002E126F"/>
    <w:rsid w:val="002E160F"/>
    <w:rsid w:val="002E191E"/>
    <w:rsid w:val="002E1C05"/>
    <w:rsid w:val="002E20F2"/>
    <w:rsid w:val="002E2783"/>
    <w:rsid w:val="002E3FAE"/>
    <w:rsid w:val="002E44DE"/>
    <w:rsid w:val="002E4736"/>
    <w:rsid w:val="002E482C"/>
    <w:rsid w:val="002E4ECE"/>
    <w:rsid w:val="002E5399"/>
    <w:rsid w:val="002E5A0B"/>
    <w:rsid w:val="002E6295"/>
    <w:rsid w:val="002E6531"/>
    <w:rsid w:val="002E66CA"/>
    <w:rsid w:val="002E689B"/>
    <w:rsid w:val="002E6CFE"/>
    <w:rsid w:val="002E74CE"/>
    <w:rsid w:val="002E76FD"/>
    <w:rsid w:val="002E7AD0"/>
    <w:rsid w:val="002F1871"/>
    <w:rsid w:val="002F1AB4"/>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1B9"/>
    <w:rsid w:val="003105D0"/>
    <w:rsid w:val="003105D6"/>
    <w:rsid w:val="00310920"/>
    <w:rsid w:val="00310B1D"/>
    <w:rsid w:val="00310D66"/>
    <w:rsid w:val="003111C5"/>
    <w:rsid w:val="00311481"/>
    <w:rsid w:val="0031153E"/>
    <w:rsid w:val="003116A6"/>
    <w:rsid w:val="00311863"/>
    <w:rsid w:val="00311C58"/>
    <w:rsid w:val="0031240D"/>
    <w:rsid w:val="00312733"/>
    <w:rsid w:val="00312D1A"/>
    <w:rsid w:val="00313672"/>
    <w:rsid w:val="0031496F"/>
    <w:rsid w:val="00314EBD"/>
    <w:rsid w:val="00315E70"/>
    <w:rsid w:val="00316065"/>
    <w:rsid w:val="00317883"/>
    <w:rsid w:val="00317EFF"/>
    <w:rsid w:val="00321181"/>
    <w:rsid w:val="00321AA3"/>
    <w:rsid w:val="00321AE9"/>
    <w:rsid w:val="00321EEE"/>
    <w:rsid w:val="00322305"/>
    <w:rsid w:val="00322876"/>
    <w:rsid w:val="00323895"/>
    <w:rsid w:val="00324FFA"/>
    <w:rsid w:val="0032586C"/>
    <w:rsid w:val="00326579"/>
    <w:rsid w:val="00327D27"/>
    <w:rsid w:val="00327D79"/>
    <w:rsid w:val="003301E1"/>
    <w:rsid w:val="00330E47"/>
    <w:rsid w:val="00331491"/>
    <w:rsid w:val="00331C3E"/>
    <w:rsid w:val="00332E6B"/>
    <w:rsid w:val="00332E70"/>
    <w:rsid w:val="003334CC"/>
    <w:rsid w:val="003337F3"/>
    <w:rsid w:val="00333BE8"/>
    <w:rsid w:val="003344DB"/>
    <w:rsid w:val="00334EFC"/>
    <w:rsid w:val="00335898"/>
    <w:rsid w:val="00335BFE"/>
    <w:rsid w:val="00335E9C"/>
    <w:rsid w:val="0033608B"/>
    <w:rsid w:val="0033675D"/>
    <w:rsid w:val="00337941"/>
    <w:rsid w:val="003401F8"/>
    <w:rsid w:val="003407D0"/>
    <w:rsid w:val="0034181B"/>
    <w:rsid w:val="00341B17"/>
    <w:rsid w:val="00342C51"/>
    <w:rsid w:val="003433CD"/>
    <w:rsid w:val="00345856"/>
    <w:rsid w:val="0034595C"/>
    <w:rsid w:val="00345B79"/>
    <w:rsid w:val="00345D0F"/>
    <w:rsid w:val="0034614E"/>
    <w:rsid w:val="00346885"/>
    <w:rsid w:val="003472B3"/>
    <w:rsid w:val="003475A0"/>
    <w:rsid w:val="003501DB"/>
    <w:rsid w:val="0035077F"/>
    <w:rsid w:val="0035104F"/>
    <w:rsid w:val="0035199B"/>
    <w:rsid w:val="003522BF"/>
    <w:rsid w:val="00352901"/>
    <w:rsid w:val="00352E44"/>
    <w:rsid w:val="00352EB5"/>
    <w:rsid w:val="003537DF"/>
    <w:rsid w:val="00355A46"/>
    <w:rsid w:val="00355AEE"/>
    <w:rsid w:val="00355D3B"/>
    <w:rsid w:val="00355DEE"/>
    <w:rsid w:val="0035606B"/>
    <w:rsid w:val="0035651C"/>
    <w:rsid w:val="00356B57"/>
    <w:rsid w:val="00357CC7"/>
    <w:rsid w:val="00357D93"/>
    <w:rsid w:val="0036073F"/>
    <w:rsid w:val="003615A3"/>
    <w:rsid w:val="003629EE"/>
    <w:rsid w:val="00362F5F"/>
    <w:rsid w:val="0036327D"/>
    <w:rsid w:val="00363B19"/>
    <w:rsid w:val="003643B3"/>
    <w:rsid w:val="00365029"/>
    <w:rsid w:val="00365220"/>
    <w:rsid w:val="00366548"/>
    <w:rsid w:val="00366ACC"/>
    <w:rsid w:val="00367F18"/>
    <w:rsid w:val="003708DD"/>
    <w:rsid w:val="00370B8E"/>
    <w:rsid w:val="00370BB1"/>
    <w:rsid w:val="003721B2"/>
    <w:rsid w:val="00372328"/>
    <w:rsid w:val="00373C6E"/>
    <w:rsid w:val="003747EC"/>
    <w:rsid w:val="00374CE8"/>
    <w:rsid w:val="003750B9"/>
    <w:rsid w:val="00375ABB"/>
    <w:rsid w:val="003762FD"/>
    <w:rsid w:val="00376FD2"/>
    <w:rsid w:val="00377278"/>
    <w:rsid w:val="003772BD"/>
    <w:rsid w:val="00377A76"/>
    <w:rsid w:val="00377F2D"/>
    <w:rsid w:val="0038132B"/>
    <w:rsid w:val="00383E66"/>
    <w:rsid w:val="003846ED"/>
    <w:rsid w:val="00384AE2"/>
    <w:rsid w:val="00385699"/>
    <w:rsid w:val="003865A1"/>
    <w:rsid w:val="00387642"/>
    <w:rsid w:val="00387DC9"/>
    <w:rsid w:val="00390252"/>
    <w:rsid w:val="00390D23"/>
    <w:rsid w:val="0039142B"/>
    <w:rsid w:val="00391447"/>
    <w:rsid w:val="0039148C"/>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4B9E"/>
    <w:rsid w:val="003A53E5"/>
    <w:rsid w:val="003A5E73"/>
    <w:rsid w:val="003A6315"/>
    <w:rsid w:val="003A63D9"/>
    <w:rsid w:val="003A6417"/>
    <w:rsid w:val="003A65FE"/>
    <w:rsid w:val="003A66C8"/>
    <w:rsid w:val="003A6A5A"/>
    <w:rsid w:val="003A7221"/>
    <w:rsid w:val="003A730E"/>
    <w:rsid w:val="003A7A5E"/>
    <w:rsid w:val="003B123F"/>
    <w:rsid w:val="003B1857"/>
    <w:rsid w:val="003B1CEE"/>
    <w:rsid w:val="003B2199"/>
    <w:rsid w:val="003B2856"/>
    <w:rsid w:val="003B2A0D"/>
    <w:rsid w:val="003B31FA"/>
    <w:rsid w:val="003B3302"/>
    <w:rsid w:val="003B3326"/>
    <w:rsid w:val="003B55AD"/>
    <w:rsid w:val="003B72A2"/>
    <w:rsid w:val="003B7EC4"/>
    <w:rsid w:val="003C14EC"/>
    <w:rsid w:val="003C183D"/>
    <w:rsid w:val="003C2B30"/>
    <w:rsid w:val="003C3D7E"/>
    <w:rsid w:val="003C43B2"/>
    <w:rsid w:val="003C4729"/>
    <w:rsid w:val="003C7282"/>
    <w:rsid w:val="003D00D5"/>
    <w:rsid w:val="003D0A29"/>
    <w:rsid w:val="003D0BC7"/>
    <w:rsid w:val="003D181D"/>
    <w:rsid w:val="003D187D"/>
    <w:rsid w:val="003D20C4"/>
    <w:rsid w:val="003D29E0"/>
    <w:rsid w:val="003D4163"/>
    <w:rsid w:val="003D42DA"/>
    <w:rsid w:val="003D46D0"/>
    <w:rsid w:val="003D5661"/>
    <w:rsid w:val="003D59F7"/>
    <w:rsid w:val="003D65BF"/>
    <w:rsid w:val="003D792A"/>
    <w:rsid w:val="003D7EF7"/>
    <w:rsid w:val="003E1680"/>
    <w:rsid w:val="003E2645"/>
    <w:rsid w:val="003E2E98"/>
    <w:rsid w:val="003E3700"/>
    <w:rsid w:val="003E39CA"/>
    <w:rsid w:val="003E3AF9"/>
    <w:rsid w:val="003E3BEE"/>
    <w:rsid w:val="003E4701"/>
    <w:rsid w:val="003E5219"/>
    <w:rsid w:val="003E5498"/>
    <w:rsid w:val="003E5C59"/>
    <w:rsid w:val="003E6079"/>
    <w:rsid w:val="003E6128"/>
    <w:rsid w:val="003E6679"/>
    <w:rsid w:val="003E6D0F"/>
    <w:rsid w:val="003E712E"/>
    <w:rsid w:val="003E79D7"/>
    <w:rsid w:val="003F0769"/>
    <w:rsid w:val="003F0DDA"/>
    <w:rsid w:val="003F140F"/>
    <w:rsid w:val="003F1419"/>
    <w:rsid w:val="003F1552"/>
    <w:rsid w:val="003F15DB"/>
    <w:rsid w:val="003F1FD9"/>
    <w:rsid w:val="003F2702"/>
    <w:rsid w:val="003F2778"/>
    <w:rsid w:val="003F32D0"/>
    <w:rsid w:val="003F36A4"/>
    <w:rsid w:val="003F4900"/>
    <w:rsid w:val="003F4DD7"/>
    <w:rsid w:val="003F5529"/>
    <w:rsid w:val="003F59E6"/>
    <w:rsid w:val="003F70CA"/>
    <w:rsid w:val="003F7246"/>
    <w:rsid w:val="003F7823"/>
    <w:rsid w:val="00400E76"/>
    <w:rsid w:val="00401177"/>
    <w:rsid w:val="0040137F"/>
    <w:rsid w:val="00402179"/>
    <w:rsid w:val="0040278D"/>
    <w:rsid w:val="00402C84"/>
    <w:rsid w:val="00403249"/>
    <w:rsid w:val="00403ADA"/>
    <w:rsid w:val="0040787C"/>
    <w:rsid w:val="004078C8"/>
    <w:rsid w:val="004102DE"/>
    <w:rsid w:val="004107D7"/>
    <w:rsid w:val="00412696"/>
    <w:rsid w:val="00412E24"/>
    <w:rsid w:val="00413B9C"/>
    <w:rsid w:val="004147B1"/>
    <w:rsid w:val="00416727"/>
    <w:rsid w:val="0042068A"/>
    <w:rsid w:val="00420D23"/>
    <w:rsid w:val="00422378"/>
    <w:rsid w:val="0042267F"/>
    <w:rsid w:val="00423312"/>
    <w:rsid w:val="00423C0A"/>
    <w:rsid w:val="0042437A"/>
    <w:rsid w:val="00424992"/>
    <w:rsid w:val="00424D89"/>
    <w:rsid w:val="00424E72"/>
    <w:rsid w:val="00425F0D"/>
    <w:rsid w:val="00426D7C"/>
    <w:rsid w:val="004272F9"/>
    <w:rsid w:val="00427621"/>
    <w:rsid w:val="00427828"/>
    <w:rsid w:val="004300ED"/>
    <w:rsid w:val="00431687"/>
    <w:rsid w:val="004322E5"/>
    <w:rsid w:val="00432B72"/>
    <w:rsid w:val="00433016"/>
    <w:rsid w:val="004342F1"/>
    <w:rsid w:val="004349C0"/>
    <w:rsid w:val="00434ECD"/>
    <w:rsid w:val="0043762C"/>
    <w:rsid w:val="00437702"/>
    <w:rsid w:val="00437731"/>
    <w:rsid w:val="00437909"/>
    <w:rsid w:val="004401B5"/>
    <w:rsid w:val="00440754"/>
    <w:rsid w:val="00440800"/>
    <w:rsid w:val="004413DD"/>
    <w:rsid w:val="00442393"/>
    <w:rsid w:val="004435BA"/>
    <w:rsid w:val="004436D7"/>
    <w:rsid w:val="00443DCB"/>
    <w:rsid w:val="00443DEB"/>
    <w:rsid w:val="00443E07"/>
    <w:rsid w:val="004442E8"/>
    <w:rsid w:val="00445273"/>
    <w:rsid w:val="0044535B"/>
    <w:rsid w:val="00445FDA"/>
    <w:rsid w:val="004461C7"/>
    <w:rsid w:val="004466B2"/>
    <w:rsid w:val="004470B3"/>
    <w:rsid w:val="004473B2"/>
    <w:rsid w:val="004476A5"/>
    <w:rsid w:val="00447F0D"/>
    <w:rsid w:val="00450A5F"/>
    <w:rsid w:val="00451081"/>
    <w:rsid w:val="00451514"/>
    <w:rsid w:val="00453BB4"/>
    <w:rsid w:val="004544C3"/>
    <w:rsid w:val="00454B9D"/>
    <w:rsid w:val="00454C2F"/>
    <w:rsid w:val="00455FBA"/>
    <w:rsid w:val="00456317"/>
    <w:rsid w:val="00456348"/>
    <w:rsid w:val="004570EC"/>
    <w:rsid w:val="004572A1"/>
    <w:rsid w:val="00457F74"/>
    <w:rsid w:val="004613B1"/>
    <w:rsid w:val="00461F2A"/>
    <w:rsid w:val="0046231E"/>
    <w:rsid w:val="00462DCD"/>
    <w:rsid w:val="0046340E"/>
    <w:rsid w:val="004635E2"/>
    <w:rsid w:val="004638FA"/>
    <w:rsid w:val="00464CB6"/>
    <w:rsid w:val="0046532D"/>
    <w:rsid w:val="0046566E"/>
    <w:rsid w:val="00466663"/>
    <w:rsid w:val="00466BEF"/>
    <w:rsid w:val="00466C2B"/>
    <w:rsid w:val="00466F70"/>
    <w:rsid w:val="0046745B"/>
    <w:rsid w:val="00470027"/>
    <w:rsid w:val="0047025A"/>
    <w:rsid w:val="004712ED"/>
    <w:rsid w:val="004716E8"/>
    <w:rsid w:val="0047192B"/>
    <w:rsid w:val="004724EC"/>
    <w:rsid w:val="004726EE"/>
    <w:rsid w:val="00472921"/>
    <w:rsid w:val="00472C41"/>
    <w:rsid w:val="00472CB5"/>
    <w:rsid w:val="00473115"/>
    <w:rsid w:val="004738D8"/>
    <w:rsid w:val="00473BD2"/>
    <w:rsid w:val="00473F11"/>
    <w:rsid w:val="00474055"/>
    <w:rsid w:val="004742E9"/>
    <w:rsid w:val="00474477"/>
    <w:rsid w:val="00475234"/>
    <w:rsid w:val="00475F78"/>
    <w:rsid w:val="004764CB"/>
    <w:rsid w:val="00476730"/>
    <w:rsid w:val="004769A5"/>
    <w:rsid w:val="00476A2D"/>
    <w:rsid w:val="004773A3"/>
    <w:rsid w:val="004773E6"/>
    <w:rsid w:val="00477710"/>
    <w:rsid w:val="00480262"/>
    <w:rsid w:val="00480B3D"/>
    <w:rsid w:val="004810F1"/>
    <w:rsid w:val="00481A7B"/>
    <w:rsid w:val="004820FF"/>
    <w:rsid w:val="00482E28"/>
    <w:rsid w:val="00483042"/>
    <w:rsid w:val="0048386B"/>
    <w:rsid w:val="00483C14"/>
    <w:rsid w:val="004847D0"/>
    <w:rsid w:val="00484EDE"/>
    <w:rsid w:val="004858CD"/>
    <w:rsid w:val="00485DB6"/>
    <w:rsid w:val="0048628A"/>
    <w:rsid w:val="0048658E"/>
    <w:rsid w:val="00487D6A"/>
    <w:rsid w:val="00490792"/>
    <w:rsid w:val="004911B6"/>
    <w:rsid w:val="004919B3"/>
    <w:rsid w:val="00491C96"/>
    <w:rsid w:val="004923B6"/>
    <w:rsid w:val="00492F3E"/>
    <w:rsid w:val="00493E06"/>
    <w:rsid w:val="00494294"/>
    <w:rsid w:val="00495611"/>
    <w:rsid w:val="004961DA"/>
    <w:rsid w:val="00496359"/>
    <w:rsid w:val="00497926"/>
    <w:rsid w:val="004A115C"/>
    <w:rsid w:val="004A14BE"/>
    <w:rsid w:val="004A176B"/>
    <w:rsid w:val="004A1F8B"/>
    <w:rsid w:val="004A2A62"/>
    <w:rsid w:val="004A2BF5"/>
    <w:rsid w:val="004A3085"/>
    <w:rsid w:val="004A3C58"/>
    <w:rsid w:val="004A4178"/>
    <w:rsid w:val="004A4BD5"/>
    <w:rsid w:val="004A4CFD"/>
    <w:rsid w:val="004A677C"/>
    <w:rsid w:val="004A6C04"/>
    <w:rsid w:val="004A769B"/>
    <w:rsid w:val="004A7D4A"/>
    <w:rsid w:val="004A7DD7"/>
    <w:rsid w:val="004B05A5"/>
    <w:rsid w:val="004B0C17"/>
    <w:rsid w:val="004B0EB6"/>
    <w:rsid w:val="004B176B"/>
    <w:rsid w:val="004B182C"/>
    <w:rsid w:val="004B293C"/>
    <w:rsid w:val="004B35A4"/>
    <w:rsid w:val="004B3A2A"/>
    <w:rsid w:val="004B3AF9"/>
    <w:rsid w:val="004B3D59"/>
    <w:rsid w:val="004B4713"/>
    <w:rsid w:val="004B4AFC"/>
    <w:rsid w:val="004B4BE7"/>
    <w:rsid w:val="004B50F8"/>
    <w:rsid w:val="004B58EA"/>
    <w:rsid w:val="004B73EF"/>
    <w:rsid w:val="004B744A"/>
    <w:rsid w:val="004B7992"/>
    <w:rsid w:val="004C09B4"/>
    <w:rsid w:val="004C0A9A"/>
    <w:rsid w:val="004C156B"/>
    <w:rsid w:val="004C19DC"/>
    <w:rsid w:val="004C2082"/>
    <w:rsid w:val="004C20F2"/>
    <w:rsid w:val="004C251E"/>
    <w:rsid w:val="004C3F25"/>
    <w:rsid w:val="004C4E77"/>
    <w:rsid w:val="004C525E"/>
    <w:rsid w:val="004C6630"/>
    <w:rsid w:val="004C6796"/>
    <w:rsid w:val="004C67E2"/>
    <w:rsid w:val="004C6BD8"/>
    <w:rsid w:val="004C7014"/>
    <w:rsid w:val="004C7263"/>
    <w:rsid w:val="004C76A1"/>
    <w:rsid w:val="004C7A27"/>
    <w:rsid w:val="004C7AF1"/>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449C"/>
    <w:rsid w:val="004E5C6A"/>
    <w:rsid w:val="004E67FF"/>
    <w:rsid w:val="004E6E3A"/>
    <w:rsid w:val="004E7253"/>
    <w:rsid w:val="004F0C96"/>
    <w:rsid w:val="004F0F98"/>
    <w:rsid w:val="004F28A0"/>
    <w:rsid w:val="004F39A4"/>
    <w:rsid w:val="004F44C7"/>
    <w:rsid w:val="004F489F"/>
    <w:rsid w:val="004F4958"/>
    <w:rsid w:val="004F586C"/>
    <w:rsid w:val="004F60BC"/>
    <w:rsid w:val="004F7045"/>
    <w:rsid w:val="004F766F"/>
    <w:rsid w:val="004F785F"/>
    <w:rsid w:val="004F78B7"/>
    <w:rsid w:val="004F7944"/>
    <w:rsid w:val="00500224"/>
    <w:rsid w:val="005002D1"/>
    <w:rsid w:val="005003E0"/>
    <w:rsid w:val="00501B93"/>
    <w:rsid w:val="00501E69"/>
    <w:rsid w:val="0050214A"/>
    <w:rsid w:val="00502E03"/>
    <w:rsid w:val="00503A6B"/>
    <w:rsid w:val="005041C2"/>
    <w:rsid w:val="00505CA0"/>
    <w:rsid w:val="00506429"/>
    <w:rsid w:val="00507043"/>
    <w:rsid w:val="00507C08"/>
    <w:rsid w:val="00507CEE"/>
    <w:rsid w:val="00507D18"/>
    <w:rsid w:val="0051016E"/>
    <w:rsid w:val="00511A30"/>
    <w:rsid w:val="00512629"/>
    <w:rsid w:val="00512F22"/>
    <w:rsid w:val="0051309B"/>
    <w:rsid w:val="005140E4"/>
    <w:rsid w:val="00514343"/>
    <w:rsid w:val="00514426"/>
    <w:rsid w:val="00514592"/>
    <w:rsid w:val="00514949"/>
    <w:rsid w:val="00515DEC"/>
    <w:rsid w:val="00516603"/>
    <w:rsid w:val="005166F9"/>
    <w:rsid w:val="005167B1"/>
    <w:rsid w:val="00517555"/>
    <w:rsid w:val="005175DA"/>
    <w:rsid w:val="00517A46"/>
    <w:rsid w:val="00517B4D"/>
    <w:rsid w:val="00517BAF"/>
    <w:rsid w:val="00517D20"/>
    <w:rsid w:val="00520763"/>
    <w:rsid w:val="005215EE"/>
    <w:rsid w:val="00521F15"/>
    <w:rsid w:val="00522599"/>
    <w:rsid w:val="00522F5F"/>
    <w:rsid w:val="00523A4D"/>
    <w:rsid w:val="005248B9"/>
    <w:rsid w:val="00524DF1"/>
    <w:rsid w:val="00525116"/>
    <w:rsid w:val="005255D3"/>
    <w:rsid w:val="00525C4F"/>
    <w:rsid w:val="00526446"/>
    <w:rsid w:val="00527495"/>
    <w:rsid w:val="00527E69"/>
    <w:rsid w:val="00527E7A"/>
    <w:rsid w:val="00527FE9"/>
    <w:rsid w:val="00530476"/>
    <w:rsid w:val="00531594"/>
    <w:rsid w:val="00531FFE"/>
    <w:rsid w:val="00533180"/>
    <w:rsid w:val="00535C1C"/>
    <w:rsid w:val="00537E2C"/>
    <w:rsid w:val="00540208"/>
    <w:rsid w:val="00540570"/>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35D6"/>
    <w:rsid w:val="00553935"/>
    <w:rsid w:val="00553F53"/>
    <w:rsid w:val="00554440"/>
    <w:rsid w:val="00554545"/>
    <w:rsid w:val="0055544F"/>
    <w:rsid w:val="00555B06"/>
    <w:rsid w:val="00556533"/>
    <w:rsid w:val="00556B04"/>
    <w:rsid w:val="00556F72"/>
    <w:rsid w:val="00556F82"/>
    <w:rsid w:val="005573DD"/>
    <w:rsid w:val="00560A81"/>
    <w:rsid w:val="00560C00"/>
    <w:rsid w:val="00561ED1"/>
    <w:rsid w:val="005620B7"/>
    <w:rsid w:val="00562B0A"/>
    <w:rsid w:val="00562CCE"/>
    <w:rsid w:val="00563FC3"/>
    <w:rsid w:val="0056555A"/>
    <w:rsid w:val="0056573B"/>
    <w:rsid w:val="005669D6"/>
    <w:rsid w:val="00566BC5"/>
    <w:rsid w:val="0056731E"/>
    <w:rsid w:val="0056736A"/>
    <w:rsid w:val="0056788F"/>
    <w:rsid w:val="00567998"/>
    <w:rsid w:val="00570911"/>
    <w:rsid w:val="00573332"/>
    <w:rsid w:val="00573BC6"/>
    <w:rsid w:val="00575812"/>
    <w:rsid w:val="005759CD"/>
    <w:rsid w:val="00575D39"/>
    <w:rsid w:val="00575F2C"/>
    <w:rsid w:val="005773AC"/>
    <w:rsid w:val="00577884"/>
    <w:rsid w:val="00577C3F"/>
    <w:rsid w:val="0058049B"/>
    <w:rsid w:val="00580CD1"/>
    <w:rsid w:val="005815CD"/>
    <w:rsid w:val="00581C0F"/>
    <w:rsid w:val="00581E8C"/>
    <w:rsid w:val="0058249C"/>
    <w:rsid w:val="00582919"/>
    <w:rsid w:val="00583749"/>
    <w:rsid w:val="005849B2"/>
    <w:rsid w:val="00585172"/>
    <w:rsid w:val="00586558"/>
    <w:rsid w:val="00587366"/>
    <w:rsid w:val="0058757A"/>
    <w:rsid w:val="00590037"/>
    <w:rsid w:val="00590892"/>
    <w:rsid w:val="00590C67"/>
    <w:rsid w:val="005917A6"/>
    <w:rsid w:val="00593476"/>
    <w:rsid w:val="005937BC"/>
    <w:rsid w:val="00594165"/>
    <w:rsid w:val="00594343"/>
    <w:rsid w:val="00594C52"/>
    <w:rsid w:val="00595511"/>
    <w:rsid w:val="00596514"/>
    <w:rsid w:val="0059679B"/>
    <w:rsid w:val="0059794D"/>
    <w:rsid w:val="00597B44"/>
    <w:rsid w:val="00597D18"/>
    <w:rsid w:val="005A1FAB"/>
    <w:rsid w:val="005A228F"/>
    <w:rsid w:val="005A22CB"/>
    <w:rsid w:val="005A2A65"/>
    <w:rsid w:val="005A2F65"/>
    <w:rsid w:val="005A3513"/>
    <w:rsid w:val="005A3581"/>
    <w:rsid w:val="005A3BD7"/>
    <w:rsid w:val="005A411F"/>
    <w:rsid w:val="005A4896"/>
    <w:rsid w:val="005A5291"/>
    <w:rsid w:val="005A60E1"/>
    <w:rsid w:val="005A6788"/>
    <w:rsid w:val="005A7595"/>
    <w:rsid w:val="005A786F"/>
    <w:rsid w:val="005B0AF6"/>
    <w:rsid w:val="005B11FC"/>
    <w:rsid w:val="005B13E4"/>
    <w:rsid w:val="005B169C"/>
    <w:rsid w:val="005B2315"/>
    <w:rsid w:val="005B2DD1"/>
    <w:rsid w:val="005B3A2A"/>
    <w:rsid w:val="005B3A49"/>
    <w:rsid w:val="005B3D8C"/>
    <w:rsid w:val="005B3FAC"/>
    <w:rsid w:val="005B4068"/>
    <w:rsid w:val="005B4984"/>
    <w:rsid w:val="005B4B08"/>
    <w:rsid w:val="005B5703"/>
    <w:rsid w:val="005B5EEB"/>
    <w:rsid w:val="005B6ADF"/>
    <w:rsid w:val="005B70FE"/>
    <w:rsid w:val="005B773D"/>
    <w:rsid w:val="005B7C5D"/>
    <w:rsid w:val="005C02B5"/>
    <w:rsid w:val="005C0821"/>
    <w:rsid w:val="005C1A74"/>
    <w:rsid w:val="005C3294"/>
    <w:rsid w:val="005C347F"/>
    <w:rsid w:val="005C3B63"/>
    <w:rsid w:val="005C450C"/>
    <w:rsid w:val="005C46A4"/>
    <w:rsid w:val="005C5ABC"/>
    <w:rsid w:val="005C6961"/>
    <w:rsid w:val="005C6E6E"/>
    <w:rsid w:val="005C6F55"/>
    <w:rsid w:val="005C7898"/>
    <w:rsid w:val="005C7A7C"/>
    <w:rsid w:val="005C7C86"/>
    <w:rsid w:val="005C7CA9"/>
    <w:rsid w:val="005D02EB"/>
    <w:rsid w:val="005D0EB4"/>
    <w:rsid w:val="005D18A6"/>
    <w:rsid w:val="005D1933"/>
    <w:rsid w:val="005D1B33"/>
    <w:rsid w:val="005D27DD"/>
    <w:rsid w:val="005D3493"/>
    <w:rsid w:val="005D42F5"/>
    <w:rsid w:val="005D5917"/>
    <w:rsid w:val="005D622E"/>
    <w:rsid w:val="005D6617"/>
    <w:rsid w:val="005D6AB6"/>
    <w:rsid w:val="005D6FF0"/>
    <w:rsid w:val="005E11D5"/>
    <w:rsid w:val="005E1FBA"/>
    <w:rsid w:val="005E2947"/>
    <w:rsid w:val="005E3268"/>
    <w:rsid w:val="005E34D4"/>
    <w:rsid w:val="005E3716"/>
    <w:rsid w:val="005E3AE2"/>
    <w:rsid w:val="005E3FDE"/>
    <w:rsid w:val="005E46D2"/>
    <w:rsid w:val="005E55F2"/>
    <w:rsid w:val="005E58E7"/>
    <w:rsid w:val="005E68FC"/>
    <w:rsid w:val="005E7271"/>
    <w:rsid w:val="005E76A0"/>
    <w:rsid w:val="005E7CC9"/>
    <w:rsid w:val="005F0007"/>
    <w:rsid w:val="005F0210"/>
    <w:rsid w:val="005F0E6C"/>
    <w:rsid w:val="005F1362"/>
    <w:rsid w:val="005F1BAD"/>
    <w:rsid w:val="005F2864"/>
    <w:rsid w:val="005F3685"/>
    <w:rsid w:val="005F3E8B"/>
    <w:rsid w:val="005F487C"/>
    <w:rsid w:val="005F4BB1"/>
    <w:rsid w:val="005F53A4"/>
    <w:rsid w:val="005F5FE1"/>
    <w:rsid w:val="005F62B2"/>
    <w:rsid w:val="005F715E"/>
    <w:rsid w:val="0060006E"/>
    <w:rsid w:val="00600559"/>
    <w:rsid w:val="00600907"/>
    <w:rsid w:val="00600A94"/>
    <w:rsid w:val="006010DA"/>
    <w:rsid w:val="006015F0"/>
    <w:rsid w:val="006017AB"/>
    <w:rsid w:val="00604AC3"/>
    <w:rsid w:val="00605865"/>
    <w:rsid w:val="00605C15"/>
    <w:rsid w:val="0060647C"/>
    <w:rsid w:val="00607224"/>
    <w:rsid w:val="00607B7A"/>
    <w:rsid w:val="00610DF3"/>
    <w:rsid w:val="00611DC1"/>
    <w:rsid w:val="00613655"/>
    <w:rsid w:val="00613717"/>
    <w:rsid w:val="006144EE"/>
    <w:rsid w:val="00614B26"/>
    <w:rsid w:val="00617125"/>
    <w:rsid w:val="00617813"/>
    <w:rsid w:val="006179BE"/>
    <w:rsid w:val="00617E37"/>
    <w:rsid w:val="006206CC"/>
    <w:rsid w:val="00622327"/>
    <w:rsid w:val="006225C6"/>
    <w:rsid w:val="00622B06"/>
    <w:rsid w:val="00623C15"/>
    <w:rsid w:val="00624425"/>
    <w:rsid w:val="006247A3"/>
    <w:rsid w:val="006257C2"/>
    <w:rsid w:val="00625859"/>
    <w:rsid w:val="00626011"/>
    <w:rsid w:val="00626B44"/>
    <w:rsid w:val="00627163"/>
    <w:rsid w:val="00627FCF"/>
    <w:rsid w:val="0063034E"/>
    <w:rsid w:val="006305BB"/>
    <w:rsid w:val="006329F3"/>
    <w:rsid w:val="00632E24"/>
    <w:rsid w:val="006332C2"/>
    <w:rsid w:val="00633971"/>
    <w:rsid w:val="0063423A"/>
    <w:rsid w:val="006343D1"/>
    <w:rsid w:val="00634476"/>
    <w:rsid w:val="00634DA1"/>
    <w:rsid w:val="0063504C"/>
    <w:rsid w:val="0063515C"/>
    <w:rsid w:val="00637475"/>
    <w:rsid w:val="0064393B"/>
    <w:rsid w:val="006439A1"/>
    <w:rsid w:val="00643DC1"/>
    <w:rsid w:val="00644375"/>
    <w:rsid w:val="006445BD"/>
    <w:rsid w:val="00644A5C"/>
    <w:rsid w:val="00644E1B"/>
    <w:rsid w:val="00645E03"/>
    <w:rsid w:val="00646A08"/>
    <w:rsid w:val="00646E43"/>
    <w:rsid w:val="00650392"/>
    <w:rsid w:val="0065061D"/>
    <w:rsid w:val="00651701"/>
    <w:rsid w:val="00651F3C"/>
    <w:rsid w:val="00652854"/>
    <w:rsid w:val="00654822"/>
    <w:rsid w:val="00654AFC"/>
    <w:rsid w:val="00654B48"/>
    <w:rsid w:val="00654CC0"/>
    <w:rsid w:val="00655146"/>
    <w:rsid w:val="006569C7"/>
    <w:rsid w:val="00656DC7"/>
    <w:rsid w:val="0065715E"/>
    <w:rsid w:val="00657670"/>
    <w:rsid w:val="00657DBF"/>
    <w:rsid w:val="00657DE0"/>
    <w:rsid w:val="00657F92"/>
    <w:rsid w:val="006602F0"/>
    <w:rsid w:val="00661DC5"/>
    <w:rsid w:val="00662C69"/>
    <w:rsid w:val="006633C0"/>
    <w:rsid w:val="00663470"/>
    <w:rsid w:val="00663CC7"/>
    <w:rsid w:val="00664081"/>
    <w:rsid w:val="006642CA"/>
    <w:rsid w:val="0066458B"/>
    <w:rsid w:val="00664805"/>
    <w:rsid w:val="00664FB5"/>
    <w:rsid w:val="00665870"/>
    <w:rsid w:val="006674A0"/>
    <w:rsid w:val="00670FE9"/>
    <w:rsid w:val="006718FB"/>
    <w:rsid w:val="006720F3"/>
    <w:rsid w:val="00672744"/>
    <w:rsid w:val="00672F86"/>
    <w:rsid w:val="006732D6"/>
    <w:rsid w:val="00673695"/>
    <w:rsid w:val="00673DB5"/>
    <w:rsid w:val="00674701"/>
    <w:rsid w:val="00674A46"/>
    <w:rsid w:val="006752B0"/>
    <w:rsid w:val="00675742"/>
    <w:rsid w:val="00675F80"/>
    <w:rsid w:val="00676959"/>
    <w:rsid w:val="00676C6B"/>
    <w:rsid w:val="00677358"/>
    <w:rsid w:val="00677701"/>
    <w:rsid w:val="006805EB"/>
    <w:rsid w:val="00680F25"/>
    <w:rsid w:val="00681936"/>
    <w:rsid w:val="00681D88"/>
    <w:rsid w:val="00682297"/>
    <w:rsid w:val="006842C0"/>
    <w:rsid w:val="006844E0"/>
    <w:rsid w:val="00684A6D"/>
    <w:rsid w:val="00685689"/>
    <w:rsid w:val="0068594B"/>
    <w:rsid w:val="006868AC"/>
    <w:rsid w:val="00686B04"/>
    <w:rsid w:val="00686BBB"/>
    <w:rsid w:val="00686F6D"/>
    <w:rsid w:val="006876FD"/>
    <w:rsid w:val="00687CAD"/>
    <w:rsid w:val="006901FA"/>
    <w:rsid w:val="006904D3"/>
    <w:rsid w:val="00690ED0"/>
    <w:rsid w:val="00691E3F"/>
    <w:rsid w:val="006928C4"/>
    <w:rsid w:val="00692D5E"/>
    <w:rsid w:val="006931A5"/>
    <w:rsid w:val="00693427"/>
    <w:rsid w:val="00693FA4"/>
    <w:rsid w:val="00694C00"/>
    <w:rsid w:val="006958A7"/>
    <w:rsid w:val="006959EC"/>
    <w:rsid w:val="00695EB5"/>
    <w:rsid w:val="00695F94"/>
    <w:rsid w:val="006964F5"/>
    <w:rsid w:val="006967AA"/>
    <w:rsid w:val="006968A2"/>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4819"/>
    <w:rsid w:val="006B53EE"/>
    <w:rsid w:val="006B58D2"/>
    <w:rsid w:val="006B5BA1"/>
    <w:rsid w:val="006B60A3"/>
    <w:rsid w:val="006B65D4"/>
    <w:rsid w:val="006B7A58"/>
    <w:rsid w:val="006B7A59"/>
    <w:rsid w:val="006B7DFC"/>
    <w:rsid w:val="006C06B9"/>
    <w:rsid w:val="006C16FD"/>
    <w:rsid w:val="006C26B3"/>
    <w:rsid w:val="006C2A76"/>
    <w:rsid w:val="006C2FEE"/>
    <w:rsid w:val="006C50B1"/>
    <w:rsid w:val="006C50C2"/>
    <w:rsid w:val="006C563A"/>
    <w:rsid w:val="006C6C8C"/>
    <w:rsid w:val="006C6E1A"/>
    <w:rsid w:val="006C7544"/>
    <w:rsid w:val="006D24C4"/>
    <w:rsid w:val="006D27EF"/>
    <w:rsid w:val="006D2A1C"/>
    <w:rsid w:val="006D425C"/>
    <w:rsid w:val="006D52D1"/>
    <w:rsid w:val="006D57BE"/>
    <w:rsid w:val="006D5C89"/>
    <w:rsid w:val="006D6B9C"/>
    <w:rsid w:val="006D77A2"/>
    <w:rsid w:val="006D7F13"/>
    <w:rsid w:val="006E0097"/>
    <w:rsid w:val="006E013D"/>
    <w:rsid w:val="006E1056"/>
    <w:rsid w:val="006E3A2A"/>
    <w:rsid w:val="006E3C4C"/>
    <w:rsid w:val="006E494A"/>
    <w:rsid w:val="006E4BD4"/>
    <w:rsid w:val="006E4E2A"/>
    <w:rsid w:val="006E5950"/>
    <w:rsid w:val="006E6B65"/>
    <w:rsid w:val="006E6C14"/>
    <w:rsid w:val="006E6DD2"/>
    <w:rsid w:val="006E73D4"/>
    <w:rsid w:val="006E7CC5"/>
    <w:rsid w:val="006F080C"/>
    <w:rsid w:val="006F0AE3"/>
    <w:rsid w:val="006F1E31"/>
    <w:rsid w:val="006F1F52"/>
    <w:rsid w:val="006F2C12"/>
    <w:rsid w:val="006F2F92"/>
    <w:rsid w:val="006F3266"/>
    <w:rsid w:val="006F46C2"/>
    <w:rsid w:val="006F48C2"/>
    <w:rsid w:val="006F4F5D"/>
    <w:rsid w:val="006F51AA"/>
    <w:rsid w:val="006F5F55"/>
    <w:rsid w:val="006F6829"/>
    <w:rsid w:val="006F69E5"/>
    <w:rsid w:val="006F6F11"/>
    <w:rsid w:val="00700359"/>
    <w:rsid w:val="00700FFE"/>
    <w:rsid w:val="00701218"/>
    <w:rsid w:val="007016D7"/>
    <w:rsid w:val="00702D2E"/>
    <w:rsid w:val="0070339B"/>
    <w:rsid w:val="00704308"/>
    <w:rsid w:val="007050B1"/>
    <w:rsid w:val="00705527"/>
    <w:rsid w:val="00706D6F"/>
    <w:rsid w:val="00707096"/>
    <w:rsid w:val="007108EC"/>
    <w:rsid w:val="00710B50"/>
    <w:rsid w:val="00711496"/>
    <w:rsid w:val="007127BB"/>
    <w:rsid w:val="007136BC"/>
    <w:rsid w:val="00713B2F"/>
    <w:rsid w:val="00714576"/>
    <w:rsid w:val="00714FEC"/>
    <w:rsid w:val="00715A04"/>
    <w:rsid w:val="00715B7D"/>
    <w:rsid w:val="00715D17"/>
    <w:rsid w:val="0071675F"/>
    <w:rsid w:val="007177B0"/>
    <w:rsid w:val="00717A01"/>
    <w:rsid w:val="00717C19"/>
    <w:rsid w:val="00717FF7"/>
    <w:rsid w:val="007200F3"/>
    <w:rsid w:val="00721335"/>
    <w:rsid w:val="00721924"/>
    <w:rsid w:val="00721F66"/>
    <w:rsid w:val="00722994"/>
    <w:rsid w:val="00722B93"/>
    <w:rsid w:val="0072380E"/>
    <w:rsid w:val="00723C41"/>
    <w:rsid w:val="0072445A"/>
    <w:rsid w:val="007263AA"/>
    <w:rsid w:val="00731816"/>
    <w:rsid w:val="00731F1F"/>
    <w:rsid w:val="00732319"/>
    <w:rsid w:val="0073324B"/>
    <w:rsid w:val="007337E6"/>
    <w:rsid w:val="00733ACD"/>
    <w:rsid w:val="00734FF5"/>
    <w:rsid w:val="007350C0"/>
    <w:rsid w:val="00735A66"/>
    <w:rsid w:val="00735A75"/>
    <w:rsid w:val="00735A83"/>
    <w:rsid w:val="007365AD"/>
    <w:rsid w:val="00736EF6"/>
    <w:rsid w:val="00737A9D"/>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65E"/>
    <w:rsid w:val="007534E7"/>
    <w:rsid w:val="00753AA7"/>
    <w:rsid w:val="0075440D"/>
    <w:rsid w:val="00754EF8"/>
    <w:rsid w:val="00755369"/>
    <w:rsid w:val="007555E7"/>
    <w:rsid w:val="0075604A"/>
    <w:rsid w:val="0075650E"/>
    <w:rsid w:val="00757995"/>
    <w:rsid w:val="00760BAE"/>
    <w:rsid w:val="00761240"/>
    <w:rsid w:val="00762511"/>
    <w:rsid w:val="00762697"/>
    <w:rsid w:val="00763552"/>
    <w:rsid w:val="007644E6"/>
    <w:rsid w:val="00764964"/>
    <w:rsid w:val="007652EA"/>
    <w:rsid w:val="00766979"/>
    <w:rsid w:val="00766CDD"/>
    <w:rsid w:val="007674F3"/>
    <w:rsid w:val="00767CD2"/>
    <w:rsid w:val="00770859"/>
    <w:rsid w:val="00772245"/>
    <w:rsid w:val="0077236C"/>
    <w:rsid w:val="0077277D"/>
    <w:rsid w:val="00772B8D"/>
    <w:rsid w:val="0077443F"/>
    <w:rsid w:val="00774601"/>
    <w:rsid w:val="00774A5F"/>
    <w:rsid w:val="00774AB3"/>
    <w:rsid w:val="00774DFD"/>
    <w:rsid w:val="00774FF1"/>
    <w:rsid w:val="007753FA"/>
    <w:rsid w:val="0077544D"/>
    <w:rsid w:val="007758D3"/>
    <w:rsid w:val="00775D67"/>
    <w:rsid w:val="00776C78"/>
    <w:rsid w:val="0078079A"/>
    <w:rsid w:val="00780A85"/>
    <w:rsid w:val="0078249C"/>
    <w:rsid w:val="00782A45"/>
    <w:rsid w:val="0078360E"/>
    <w:rsid w:val="00784AA0"/>
    <w:rsid w:val="00784B65"/>
    <w:rsid w:val="00784F3D"/>
    <w:rsid w:val="00785321"/>
    <w:rsid w:val="00785E63"/>
    <w:rsid w:val="007860B9"/>
    <w:rsid w:val="00786134"/>
    <w:rsid w:val="007861AF"/>
    <w:rsid w:val="00786DD5"/>
    <w:rsid w:val="00787184"/>
    <w:rsid w:val="0078736B"/>
    <w:rsid w:val="007914E4"/>
    <w:rsid w:val="00791CA9"/>
    <w:rsid w:val="00791E58"/>
    <w:rsid w:val="0079358B"/>
    <w:rsid w:val="007945A0"/>
    <w:rsid w:val="0079481C"/>
    <w:rsid w:val="00794C2B"/>
    <w:rsid w:val="0079588A"/>
    <w:rsid w:val="0079709D"/>
    <w:rsid w:val="00797D59"/>
    <w:rsid w:val="00797E90"/>
    <w:rsid w:val="00797FD4"/>
    <w:rsid w:val="007A0692"/>
    <w:rsid w:val="007A082B"/>
    <w:rsid w:val="007A0A0E"/>
    <w:rsid w:val="007A0F2C"/>
    <w:rsid w:val="007A1303"/>
    <w:rsid w:val="007A1508"/>
    <w:rsid w:val="007A2562"/>
    <w:rsid w:val="007A2C90"/>
    <w:rsid w:val="007A411B"/>
    <w:rsid w:val="007A4419"/>
    <w:rsid w:val="007A65E0"/>
    <w:rsid w:val="007A6693"/>
    <w:rsid w:val="007A68CC"/>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3927"/>
    <w:rsid w:val="007B4564"/>
    <w:rsid w:val="007B5AF0"/>
    <w:rsid w:val="007B6317"/>
    <w:rsid w:val="007B694D"/>
    <w:rsid w:val="007B79A9"/>
    <w:rsid w:val="007C0013"/>
    <w:rsid w:val="007C0CBC"/>
    <w:rsid w:val="007C1605"/>
    <w:rsid w:val="007C255D"/>
    <w:rsid w:val="007C33F2"/>
    <w:rsid w:val="007C37D2"/>
    <w:rsid w:val="007C3985"/>
    <w:rsid w:val="007C5260"/>
    <w:rsid w:val="007C5F3B"/>
    <w:rsid w:val="007C608E"/>
    <w:rsid w:val="007C6110"/>
    <w:rsid w:val="007C6AE2"/>
    <w:rsid w:val="007C7154"/>
    <w:rsid w:val="007C73F9"/>
    <w:rsid w:val="007D01DE"/>
    <w:rsid w:val="007D0C01"/>
    <w:rsid w:val="007D0C9A"/>
    <w:rsid w:val="007D0DE7"/>
    <w:rsid w:val="007D26D2"/>
    <w:rsid w:val="007D2A35"/>
    <w:rsid w:val="007D3356"/>
    <w:rsid w:val="007D3FBD"/>
    <w:rsid w:val="007D4115"/>
    <w:rsid w:val="007D49A0"/>
    <w:rsid w:val="007D7581"/>
    <w:rsid w:val="007D7EF3"/>
    <w:rsid w:val="007E0553"/>
    <w:rsid w:val="007E30A9"/>
    <w:rsid w:val="007E4493"/>
    <w:rsid w:val="007E5125"/>
    <w:rsid w:val="007E5A30"/>
    <w:rsid w:val="007E5DB4"/>
    <w:rsid w:val="007E6334"/>
    <w:rsid w:val="007E64B6"/>
    <w:rsid w:val="007E72DF"/>
    <w:rsid w:val="007F0617"/>
    <w:rsid w:val="007F07B3"/>
    <w:rsid w:val="007F313E"/>
    <w:rsid w:val="007F3283"/>
    <w:rsid w:val="007F372C"/>
    <w:rsid w:val="007F37A7"/>
    <w:rsid w:val="007F3993"/>
    <w:rsid w:val="007F3A5A"/>
    <w:rsid w:val="007F5045"/>
    <w:rsid w:val="007F5AD6"/>
    <w:rsid w:val="007F5B77"/>
    <w:rsid w:val="007F64AA"/>
    <w:rsid w:val="007F6F57"/>
    <w:rsid w:val="007F729E"/>
    <w:rsid w:val="007F7F8B"/>
    <w:rsid w:val="00800E48"/>
    <w:rsid w:val="00800E69"/>
    <w:rsid w:val="00800EFF"/>
    <w:rsid w:val="008027FA"/>
    <w:rsid w:val="00802B28"/>
    <w:rsid w:val="00802BFE"/>
    <w:rsid w:val="00803827"/>
    <w:rsid w:val="0080391F"/>
    <w:rsid w:val="008039C2"/>
    <w:rsid w:val="00803C34"/>
    <w:rsid w:val="008046E4"/>
    <w:rsid w:val="00804992"/>
    <w:rsid w:val="008055FF"/>
    <w:rsid w:val="00806782"/>
    <w:rsid w:val="00807555"/>
    <w:rsid w:val="0080784C"/>
    <w:rsid w:val="00810302"/>
    <w:rsid w:val="00810F94"/>
    <w:rsid w:val="008118AF"/>
    <w:rsid w:val="00811E99"/>
    <w:rsid w:val="008126D5"/>
    <w:rsid w:val="00812CFD"/>
    <w:rsid w:val="00813ADF"/>
    <w:rsid w:val="00814A15"/>
    <w:rsid w:val="00814A17"/>
    <w:rsid w:val="00815D68"/>
    <w:rsid w:val="00815FC2"/>
    <w:rsid w:val="008165AF"/>
    <w:rsid w:val="008167F5"/>
    <w:rsid w:val="0081794B"/>
    <w:rsid w:val="00817D8E"/>
    <w:rsid w:val="008200A3"/>
    <w:rsid w:val="00820222"/>
    <w:rsid w:val="00820BF2"/>
    <w:rsid w:val="00821411"/>
    <w:rsid w:val="00821B00"/>
    <w:rsid w:val="00822AC9"/>
    <w:rsid w:val="00822C36"/>
    <w:rsid w:val="00824BAC"/>
    <w:rsid w:val="00824C4E"/>
    <w:rsid w:val="00826125"/>
    <w:rsid w:val="00826A56"/>
    <w:rsid w:val="00826F38"/>
    <w:rsid w:val="00830D70"/>
    <w:rsid w:val="00831969"/>
    <w:rsid w:val="00833E4C"/>
    <w:rsid w:val="00834316"/>
    <w:rsid w:val="00834419"/>
    <w:rsid w:val="00835256"/>
    <w:rsid w:val="008359CC"/>
    <w:rsid w:val="00836224"/>
    <w:rsid w:val="008374E9"/>
    <w:rsid w:val="008376CD"/>
    <w:rsid w:val="0083780A"/>
    <w:rsid w:val="00837BE4"/>
    <w:rsid w:val="00840559"/>
    <w:rsid w:val="00842534"/>
    <w:rsid w:val="00842788"/>
    <w:rsid w:val="00843153"/>
    <w:rsid w:val="00843378"/>
    <w:rsid w:val="008433C1"/>
    <w:rsid w:val="00843908"/>
    <w:rsid w:val="008443E1"/>
    <w:rsid w:val="00845D12"/>
    <w:rsid w:val="008460F6"/>
    <w:rsid w:val="00846713"/>
    <w:rsid w:val="00846C5D"/>
    <w:rsid w:val="00846D48"/>
    <w:rsid w:val="008473FA"/>
    <w:rsid w:val="00847830"/>
    <w:rsid w:val="00850C0A"/>
    <w:rsid w:val="00851A81"/>
    <w:rsid w:val="00851F4C"/>
    <w:rsid w:val="0085214E"/>
    <w:rsid w:val="0085224B"/>
    <w:rsid w:val="008523BA"/>
    <w:rsid w:val="00852B26"/>
    <w:rsid w:val="0085433C"/>
    <w:rsid w:val="0085480B"/>
    <w:rsid w:val="00855021"/>
    <w:rsid w:val="00855985"/>
    <w:rsid w:val="00855EB2"/>
    <w:rsid w:val="008560F4"/>
    <w:rsid w:val="0085632A"/>
    <w:rsid w:val="008568B1"/>
    <w:rsid w:val="008570EB"/>
    <w:rsid w:val="0085732C"/>
    <w:rsid w:val="008577D1"/>
    <w:rsid w:val="008578B3"/>
    <w:rsid w:val="00860A1E"/>
    <w:rsid w:val="00861573"/>
    <w:rsid w:val="00861622"/>
    <w:rsid w:val="00861AAE"/>
    <w:rsid w:val="00862273"/>
    <w:rsid w:val="008624DD"/>
    <w:rsid w:val="00863125"/>
    <w:rsid w:val="008645F1"/>
    <w:rsid w:val="00864EBB"/>
    <w:rsid w:val="00865611"/>
    <w:rsid w:val="008662C0"/>
    <w:rsid w:val="0086644C"/>
    <w:rsid w:val="00866EFD"/>
    <w:rsid w:val="0087030B"/>
    <w:rsid w:val="008705E1"/>
    <w:rsid w:val="00870A0A"/>
    <w:rsid w:val="008710D3"/>
    <w:rsid w:val="0087153F"/>
    <w:rsid w:val="008719EC"/>
    <w:rsid w:val="00871C15"/>
    <w:rsid w:val="00872938"/>
    <w:rsid w:val="00873ABF"/>
    <w:rsid w:val="0087459A"/>
    <w:rsid w:val="00875167"/>
    <w:rsid w:val="00875A88"/>
    <w:rsid w:val="00875DBB"/>
    <w:rsid w:val="00875DF8"/>
    <w:rsid w:val="008765E3"/>
    <w:rsid w:val="00876DCE"/>
    <w:rsid w:val="00876FBF"/>
    <w:rsid w:val="008776FD"/>
    <w:rsid w:val="0088032A"/>
    <w:rsid w:val="00881572"/>
    <w:rsid w:val="0088165C"/>
    <w:rsid w:val="00882035"/>
    <w:rsid w:val="00882FEA"/>
    <w:rsid w:val="0088320F"/>
    <w:rsid w:val="00883450"/>
    <w:rsid w:val="008834D1"/>
    <w:rsid w:val="0088398C"/>
    <w:rsid w:val="0088427A"/>
    <w:rsid w:val="00885A71"/>
    <w:rsid w:val="00885C6E"/>
    <w:rsid w:val="0088608A"/>
    <w:rsid w:val="00886AF2"/>
    <w:rsid w:val="0088743F"/>
    <w:rsid w:val="00887842"/>
    <w:rsid w:val="00887E7A"/>
    <w:rsid w:val="0089067B"/>
    <w:rsid w:val="00890700"/>
    <w:rsid w:val="00892AB9"/>
    <w:rsid w:val="00893537"/>
    <w:rsid w:val="00893857"/>
    <w:rsid w:val="008938EE"/>
    <w:rsid w:val="0089412A"/>
    <w:rsid w:val="00894767"/>
    <w:rsid w:val="00894923"/>
    <w:rsid w:val="00895335"/>
    <w:rsid w:val="00895536"/>
    <w:rsid w:val="008955E0"/>
    <w:rsid w:val="008965EF"/>
    <w:rsid w:val="00896AD4"/>
    <w:rsid w:val="0089707F"/>
    <w:rsid w:val="00897752"/>
    <w:rsid w:val="00897BEF"/>
    <w:rsid w:val="008A0E3F"/>
    <w:rsid w:val="008A1BDA"/>
    <w:rsid w:val="008A1C1E"/>
    <w:rsid w:val="008A2811"/>
    <w:rsid w:val="008A3181"/>
    <w:rsid w:val="008A3FC8"/>
    <w:rsid w:val="008A52F3"/>
    <w:rsid w:val="008A5456"/>
    <w:rsid w:val="008A56DD"/>
    <w:rsid w:val="008A5AE4"/>
    <w:rsid w:val="008A74F2"/>
    <w:rsid w:val="008A7536"/>
    <w:rsid w:val="008A77C7"/>
    <w:rsid w:val="008A7F1F"/>
    <w:rsid w:val="008A7F7D"/>
    <w:rsid w:val="008A7FA0"/>
    <w:rsid w:val="008B175D"/>
    <w:rsid w:val="008B1A5A"/>
    <w:rsid w:val="008B382F"/>
    <w:rsid w:val="008B38BC"/>
    <w:rsid w:val="008B3CBF"/>
    <w:rsid w:val="008B4590"/>
    <w:rsid w:val="008B5AB4"/>
    <w:rsid w:val="008B66A6"/>
    <w:rsid w:val="008B6849"/>
    <w:rsid w:val="008B7D4A"/>
    <w:rsid w:val="008B7FFE"/>
    <w:rsid w:val="008C0446"/>
    <w:rsid w:val="008C2156"/>
    <w:rsid w:val="008C2B3C"/>
    <w:rsid w:val="008C2D5A"/>
    <w:rsid w:val="008C31EA"/>
    <w:rsid w:val="008C33F9"/>
    <w:rsid w:val="008C3918"/>
    <w:rsid w:val="008C41A7"/>
    <w:rsid w:val="008C643A"/>
    <w:rsid w:val="008C6F34"/>
    <w:rsid w:val="008C7108"/>
    <w:rsid w:val="008C75C8"/>
    <w:rsid w:val="008C7D96"/>
    <w:rsid w:val="008D02A3"/>
    <w:rsid w:val="008D115B"/>
    <w:rsid w:val="008D1FE2"/>
    <w:rsid w:val="008D22D8"/>
    <w:rsid w:val="008D259C"/>
    <w:rsid w:val="008D27B8"/>
    <w:rsid w:val="008D288D"/>
    <w:rsid w:val="008D2BCD"/>
    <w:rsid w:val="008D2E5F"/>
    <w:rsid w:val="008D3B8A"/>
    <w:rsid w:val="008D406E"/>
    <w:rsid w:val="008D4DED"/>
    <w:rsid w:val="008D4E99"/>
    <w:rsid w:val="008D5066"/>
    <w:rsid w:val="008D555A"/>
    <w:rsid w:val="008D5A97"/>
    <w:rsid w:val="008D6697"/>
    <w:rsid w:val="008D6B60"/>
    <w:rsid w:val="008D728C"/>
    <w:rsid w:val="008E0674"/>
    <w:rsid w:val="008E11CA"/>
    <w:rsid w:val="008E11CC"/>
    <w:rsid w:val="008E1AC2"/>
    <w:rsid w:val="008E1B8F"/>
    <w:rsid w:val="008E29BB"/>
    <w:rsid w:val="008E2B17"/>
    <w:rsid w:val="008E3986"/>
    <w:rsid w:val="008E3D02"/>
    <w:rsid w:val="008E3E12"/>
    <w:rsid w:val="008E4A50"/>
    <w:rsid w:val="008E4DCD"/>
    <w:rsid w:val="008E5767"/>
    <w:rsid w:val="008E5807"/>
    <w:rsid w:val="008E580D"/>
    <w:rsid w:val="008E63C7"/>
    <w:rsid w:val="008E6D35"/>
    <w:rsid w:val="008F01F8"/>
    <w:rsid w:val="008F12E6"/>
    <w:rsid w:val="008F131E"/>
    <w:rsid w:val="008F1558"/>
    <w:rsid w:val="008F2B44"/>
    <w:rsid w:val="008F330B"/>
    <w:rsid w:val="008F5927"/>
    <w:rsid w:val="008F5F96"/>
    <w:rsid w:val="008F7752"/>
    <w:rsid w:val="0090174A"/>
    <w:rsid w:val="009022A6"/>
    <w:rsid w:val="0090274F"/>
    <w:rsid w:val="00902E52"/>
    <w:rsid w:val="009036B3"/>
    <w:rsid w:val="0090510B"/>
    <w:rsid w:val="0090531F"/>
    <w:rsid w:val="009053E3"/>
    <w:rsid w:val="00905F3D"/>
    <w:rsid w:val="0090620F"/>
    <w:rsid w:val="00906357"/>
    <w:rsid w:val="00906919"/>
    <w:rsid w:val="009071FE"/>
    <w:rsid w:val="00907761"/>
    <w:rsid w:val="00907A46"/>
    <w:rsid w:val="00910076"/>
    <w:rsid w:val="00910B58"/>
    <w:rsid w:val="0091242A"/>
    <w:rsid w:val="00912E53"/>
    <w:rsid w:val="00912F01"/>
    <w:rsid w:val="0091395C"/>
    <w:rsid w:val="00913AA4"/>
    <w:rsid w:val="009141E0"/>
    <w:rsid w:val="009141EE"/>
    <w:rsid w:val="009142FC"/>
    <w:rsid w:val="00914D48"/>
    <w:rsid w:val="00915778"/>
    <w:rsid w:val="009164DD"/>
    <w:rsid w:val="00917410"/>
    <w:rsid w:val="00920B5C"/>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3D4"/>
    <w:rsid w:val="0093652D"/>
    <w:rsid w:val="00937309"/>
    <w:rsid w:val="00937D66"/>
    <w:rsid w:val="009405CB"/>
    <w:rsid w:val="0094065A"/>
    <w:rsid w:val="00940FE2"/>
    <w:rsid w:val="00943E62"/>
    <w:rsid w:val="00945A61"/>
    <w:rsid w:val="009467D2"/>
    <w:rsid w:val="00950154"/>
    <w:rsid w:val="00950C6E"/>
    <w:rsid w:val="00951ECA"/>
    <w:rsid w:val="0095210B"/>
    <w:rsid w:val="00953054"/>
    <w:rsid w:val="009530B0"/>
    <w:rsid w:val="009531D6"/>
    <w:rsid w:val="00953610"/>
    <w:rsid w:val="0095382C"/>
    <w:rsid w:val="00953B03"/>
    <w:rsid w:val="009548C1"/>
    <w:rsid w:val="00956219"/>
    <w:rsid w:val="009563A5"/>
    <w:rsid w:val="00956588"/>
    <w:rsid w:val="00956868"/>
    <w:rsid w:val="0095723E"/>
    <w:rsid w:val="009572EE"/>
    <w:rsid w:val="0095765F"/>
    <w:rsid w:val="00957753"/>
    <w:rsid w:val="009606E6"/>
    <w:rsid w:val="009609D2"/>
    <w:rsid w:val="00960CFA"/>
    <w:rsid w:val="0096234B"/>
    <w:rsid w:val="00962F40"/>
    <w:rsid w:val="009631C9"/>
    <w:rsid w:val="009632BB"/>
    <w:rsid w:val="009633CA"/>
    <w:rsid w:val="00963723"/>
    <w:rsid w:val="00963968"/>
    <w:rsid w:val="00964A48"/>
    <w:rsid w:val="0096623D"/>
    <w:rsid w:val="009670E9"/>
    <w:rsid w:val="00967620"/>
    <w:rsid w:val="00970F70"/>
    <w:rsid w:val="00971056"/>
    <w:rsid w:val="00971FEF"/>
    <w:rsid w:val="0097210F"/>
    <w:rsid w:val="0097252B"/>
    <w:rsid w:val="00972668"/>
    <w:rsid w:val="009727B4"/>
    <w:rsid w:val="00972C36"/>
    <w:rsid w:val="00972DF8"/>
    <w:rsid w:val="009747E8"/>
    <w:rsid w:val="00974B10"/>
    <w:rsid w:val="009750AA"/>
    <w:rsid w:val="00975447"/>
    <w:rsid w:val="009755C3"/>
    <w:rsid w:val="00975CDB"/>
    <w:rsid w:val="00977730"/>
    <w:rsid w:val="00977D37"/>
    <w:rsid w:val="009813EA"/>
    <w:rsid w:val="009830D3"/>
    <w:rsid w:val="00983B8F"/>
    <w:rsid w:val="00983F74"/>
    <w:rsid w:val="00984D47"/>
    <w:rsid w:val="00984FA2"/>
    <w:rsid w:val="0098595E"/>
    <w:rsid w:val="00986073"/>
    <w:rsid w:val="00990EE2"/>
    <w:rsid w:val="0099111C"/>
    <w:rsid w:val="009916D2"/>
    <w:rsid w:val="009917E9"/>
    <w:rsid w:val="009918B7"/>
    <w:rsid w:val="009918C6"/>
    <w:rsid w:val="0099229C"/>
    <w:rsid w:val="0099249B"/>
    <w:rsid w:val="009926DF"/>
    <w:rsid w:val="00994E5F"/>
    <w:rsid w:val="009959DB"/>
    <w:rsid w:val="00995B28"/>
    <w:rsid w:val="00995C9F"/>
    <w:rsid w:val="00995D6D"/>
    <w:rsid w:val="00997078"/>
    <w:rsid w:val="0099752D"/>
    <w:rsid w:val="00997534"/>
    <w:rsid w:val="00997C2A"/>
    <w:rsid w:val="009A0358"/>
    <w:rsid w:val="009A0461"/>
    <w:rsid w:val="009A0E2A"/>
    <w:rsid w:val="009A1848"/>
    <w:rsid w:val="009A18BF"/>
    <w:rsid w:val="009A1E9E"/>
    <w:rsid w:val="009A2667"/>
    <w:rsid w:val="009A28A2"/>
    <w:rsid w:val="009A2D33"/>
    <w:rsid w:val="009A3F10"/>
    <w:rsid w:val="009A5191"/>
    <w:rsid w:val="009A5473"/>
    <w:rsid w:val="009A593A"/>
    <w:rsid w:val="009A5A20"/>
    <w:rsid w:val="009A5FBB"/>
    <w:rsid w:val="009B0E35"/>
    <w:rsid w:val="009B0F5C"/>
    <w:rsid w:val="009B11D6"/>
    <w:rsid w:val="009B260B"/>
    <w:rsid w:val="009B2EE9"/>
    <w:rsid w:val="009B30DB"/>
    <w:rsid w:val="009B3771"/>
    <w:rsid w:val="009B4864"/>
    <w:rsid w:val="009B5504"/>
    <w:rsid w:val="009B5D1A"/>
    <w:rsid w:val="009B649B"/>
    <w:rsid w:val="009B6830"/>
    <w:rsid w:val="009B6EF2"/>
    <w:rsid w:val="009B6F16"/>
    <w:rsid w:val="009C065A"/>
    <w:rsid w:val="009C0940"/>
    <w:rsid w:val="009C0950"/>
    <w:rsid w:val="009C176D"/>
    <w:rsid w:val="009C1AF3"/>
    <w:rsid w:val="009C1D4D"/>
    <w:rsid w:val="009C1D99"/>
    <w:rsid w:val="009C1E9E"/>
    <w:rsid w:val="009C1F8B"/>
    <w:rsid w:val="009C20A8"/>
    <w:rsid w:val="009C5057"/>
    <w:rsid w:val="009C7C99"/>
    <w:rsid w:val="009D12C5"/>
    <w:rsid w:val="009D1378"/>
    <w:rsid w:val="009D1780"/>
    <w:rsid w:val="009D20DC"/>
    <w:rsid w:val="009D2384"/>
    <w:rsid w:val="009D3240"/>
    <w:rsid w:val="009D3A6E"/>
    <w:rsid w:val="009D4322"/>
    <w:rsid w:val="009D5D51"/>
    <w:rsid w:val="009D61D9"/>
    <w:rsid w:val="009D624D"/>
    <w:rsid w:val="009D6AD5"/>
    <w:rsid w:val="009E09A7"/>
    <w:rsid w:val="009E09BF"/>
    <w:rsid w:val="009E0AB4"/>
    <w:rsid w:val="009E10C7"/>
    <w:rsid w:val="009E12F0"/>
    <w:rsid w:val="009E260E"/>
    <w:rsid w:val="009E34EA"/>
    <w:rsid w:val="009E360A"/>
    <w:rsid w:val="009E38A4"/>
    <w:rsid w:val="009E3D82"/>
    <w:rsid w:val="009E4942"/>
    <w:rsid w:val="009E4B53"/>
    <w:rsid w:val="009E58CA"/>
    <w:rsid w:val="009E5F34"/>
    <w:rsid w:val="009E6E48"/>
    <w:rsid w:val="009F0467"/>
    <w:rsid w:val="009F0B67"/>
    <w:rsid w:val="009F0CAC"/>
    <w:rsid w:val="009F1566"/>
    <w:rsid w:val="009F1E4B"/>
    <w:rsid w:val="009F307E"/>
    <w:rsid w:val="009F33FC"/>
    <w:rsid w:val="009F37D5"/>
    <w:rsid w:val="009F4582"/>
    <w:rsid w:val="009F50DE"/>
    <w:rsid w:val="009F543A"/>
    <w:rsid w:val="009F5F3E"/>
    <w:rsid w:val="009F69C5"/>
    <w:rsid w:val="009F6D34"/>
    <w:rsid w:val="009F74A2"/>
    <w:rsid w:val="009F7BB0"/>
    <w:rsid w:val="009F7C04"/>
    <w:rsid w:val="00A0179F"/>
    <w:rsid w:val="00A0191E"/>
    <w:rsid w:val="00A01B7D"/>
    <w:rsid w:val="00A02C72"/>
    <w:rsid w:val="00A0302A"/>
    <w:rsid w:val="00A036C5"/>
    <w:rsid w:val="00A03939"/>
    <w:rsid w:val="00A03AD2"/>
    <w:rsid w:val="00A05A67"/>
    <w:rsid w:val="00A05DA0"/>
    <w:rsid w:val="00A073A0"/>
    <w:rsid w:val="00A07D84"/>
    <w:rsid w:val="00A10336"/>
    <w:rsid w:val="00A107DC"/>
    <w:rsid w:val="00A10CE2"/>
    <w:rsid w:val="00A11AF9"/>
    <w:rsid w:val="00A13400"/>
    <w:rsid w:val="00A13703"/>
    <w:rsid w:val="00A13811"/>
    <w:rsid w:val="00A13838"/>
    <w:rsid w:val="00A13AE3"/>
    <w:rsid w:val="00A15C42"/>
    <w:rsid w:val="00A166B8"/>
    <w:rsid w:val="00A16DF1"/>
    <w:rsid w:val="00A17302"/>
    <w:rsid w:val="00A17769"/>
    <w:rsid w:val="00A17A17"/>
    <w:rsid w:val="00A200B9"/>
    <w:rsid w:val="00A2069D"/>
    <w:rsid w:val="00A20B1F"/>
    <w:rsid w:val="00A21050"/>
    <w:rsid w:val="00A225C1"/>
    <w:rsid w:val="00A227B3"/>
    <w:rsid w:val="00A23275"/>
    <w:rsid w:val="00A23580"/>
    <w:rsid w:val="00A235D0"/>
    <w:rsid w:val="00A23712"/>
    <w:rsid w:val="00A24131"/>
    <w:rsid w:val="00A24B21"/>
    <w:rsid w:val="00A27615"/>
    <w:rsid w:val="00A27A7F"/>
    <w:rsid w:val="00A3012B"/>
    <w:rsid w:val="00A3276A"/>
    <w:rsid w:val="00A332EB"/>
    <w:rsid w:val="00A349D2"/>
    <w:rsid w:val="00A34C05"/>
    <w:rsid w:val="00A35224"/>
    <w:rsid w:val="00A35492"/>
    <w:rsid w:val="00A4044E"/>
    <w:rsid w:val="00A41C6A"/>
    <w:rsid w:val="00A4217B"/>
    <w:rsid w:val="00A42475"/>
    <w:rsid w:val="00A42869"/>
    <w:rsid w:val="00A42BDF"/>
    <w:rsid w:val="00A4379F"/>
    <w:rsid w:val="00A4396D"/>
    <w:rsid w:val="00A43DA6"/>
    <w:rsid w:val="00A44145"/>
    <w:rsid w:val="00A44292"/>
    <w:rsid w:val="00A44327"/>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67"/>
    <w:rsid w:val="00A50B8A"/>
    <w:rsid w:val="00A51E20"/>
    <w:rsid w:val="00A51F40"/>
    <w:rsid w:val="00A53182"/>
    <w:rsid w:val="00A53B5B"/>
    <w:rsid w:val="00A55D2B"/>
    <w:rsid w:val="00A56398"/>
    <w:rsid w:val="00A572BC"/>
    <w:rsid w:val="00A57A82"/>
    <w:rsid w:val="00A60E63"/>
    <w:rsid w:val="00A62B7B"/>
    <w:rsid w:val="00A637CB"/>
    <w:rsid w:val="00A64FBF"/>
    <w:rsid w:val="00A65BFE"/>
    <w:rsid w:val="00A666F7"/>
    <w:rsid w:val="00A66AE9"/>
    <w:rsid w:val="00A66E25"/>
    <w:rsid w:val="00A67428"/>
    <w:rsid w:val="00A707D4"/>
    <w:rsid w:val="00A70CF3"/>
    <w:rsid w:val="00A7155E"/>
    <w:rsid w:val="00A71D6E"/>
    <w:rsid w:val="00A71FE7"/>
    <w:rsid w:val="00A720D9"/>
    <w:rsid w:val="00A7273D"/>
    <w:rsid w:val="00A73C04"/>
    <w:rsid w:val="00A7442C"/>
    <w:rsid w:val="00A74EDE"/>
    <w:rsid w:val="00A763AE"/>
    <w:rsid w:val="00A76619"/>
    <w:rsid w:val="00A766D5"/>
    <w:rsid w:val="00A76B0D"/>
    <w:rsid w:val="00A77111"/>
    <w:rsid w:val="00A771D1"/>
    <w:rsid w:val="00A7750A"/>
    <w:rsid w:val="00A77711"/>
    <w:rsid w:val="00A80223"/>
    <w:rsid w:val="00A8057A"/>
    <w:rsid w:val="00A816EE"/>
    <w:rsid w:val="00A81AB5"/>
    <w:rsid w:val="00A82724"/>
    <w:rsid w:val="00A82C5A"/>
    <w:rsid w:val="00A83FF6"/>
    <w:rsid w:val="00A84187"/>
    <w:rsid w:val="00A84704"/>
    <w:rsid w:val="00A850CE"/>
    <w:rsid w:val="00A85CB7"/>
    <w:rsid w:val="00A861AE"/>
    <w:rsid w:val="00A8620F"/>
    <w:rsid w:val="00A8652F"/>
    <w:rsid w:val="00A86AAB"/>
    <w:rsid w:val="00A86D49"/>
    <w:rsid w:val="00A8769A"/>
    <w:rsid w:val="00A87B22"/>
    <w:rsid w:val="00A9019E"/>
    <w:rsid w:val="00A90FF4"/>
    <w:rsid w:val="00A917E3"/>
    <w:rsid w:val="00A91C2F"/>
    <w:rsid w:val="00A9219D"/>
    <w:rsid w:val="00A92E9F"/>
    <w:rsid w:val="00A92EC0"/>
    <w:rsid w:val="00A92EED"/>
    <w:rsid w:val="00A944CC"/>
    <w:rsid w:val="00A95176"/>
    <w:rsid w:val="00A95390"/>
    <w:rsid w:val="00A96714"/>
    <w:rsid w:val="00A975D5"/>
    <w:rsid w:val="00A9772B"/>
    <w:rsid w:val="00A97F3B"/>
    <w:rsid w:val="00AA0660"/>
    <w:rsid w:val="00AA0B37"/>
    <w:rsid w:val="00AA1409"/>
    <w:rsid w:val="00AA2593"/>
    <w:rsid w:val="00AA2D75"/>
    <w:rsid w:val="00AA2D96"/>
    <w:rsid w:val="00AA3875"/>
    <w:rsid w:val="00AA404A"/>
    <w:rsid w:val="00AA40DC"/>
    <w:rsid w:val="00AA48B1"/>
    <w:rsid w:val="00AA6228"/>
    <w:rsid w:val="00AA69A4"/>
    <w:rsid w:val="00AB1131"/>
    <w:rsid w:val="00AB1300"/>
    <w:rsid w:val="00AB195B"/>
    <w:rsid w:val="00AB1B91"/>
    <w:rsid w:val="00AB2744"/>
    <w:rsid w:val="00AB274F"/>
    <w:rsid w:val="00AB5576"/>
    <w:rsid w:val="00AB5F30"/>
    <w:rsid w:val="00AB61E4"/>
    <w:rsid w:val="00AB65B3"/>
    <w:rsid w:val="00AB6BE3"/>
    <w:rsid w:val="00AB7AAA"/>
    <w:rsid w:val="00AC079A"/>
    <w:rsid w:val="00AC0E71"/>
    <w:rsid w:val="00AC2197"/>
    <w:rsid w:val="00AC37C3"/>
    <w:rsid w:val="00AC3E08"/>
    <w:rsid w:val="00AC3E65"/>
    <w:rsid w:val="00AC3FDB"/>
    <w:rsid w:val="00AC4B81"/>
    <w:rsid w:val="00AC535B"/>
    <w:rsid w:val="00AC5F6A"/>
    <w:rsid w:val="00AC6F65"/>
    <w:rsid w:val="00AD020B"/>
    <w:rsid w:val="00AD0B3C"/>
    <w:rsid w:val="00AD0FC3"/>
    <w:rsid w:val="00AD1553"/>
    <w:rsid w:val="00AD1795"/>
    <w:rsid w:val="00AD1892"/>
    <w:rsid w:val="00AD1CC0"/>
    <w:rsid w:val="00AD22B5"/>
    <w:rsid w:val="00AD2718"/>
    <w:rsid w:val="00AD2E4D"/>
    <w:rsid w:val="00AD33D3"/>
    <w:rsid w:val="00AD3DB4"/>
    <w:rsid w:val="00AD5133"/>
    <w:rsid w:val="00AD5712"/>
    <w:rsid w:val="00AD618B"/>
    <w:rsid w:val="00AD6AC5"/>
    <w:rsid w:val="00AD76A1"/>
    <w:rsid w:val="00AE1659"/>
    <w:rsid w:val="00AE1CCB"/>
    <w:rsid w:val="00AE1DEA"/>
    <w:rsid w:val="00AE48E8"/>
    <w:rsid w:val="00AE5463"/>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36C2"/>
    <w:rsid w:val="00B04E10"/>
    <w:rsid w:val="00B055B9"/>
    <w:rsid w:val="00B05B7D"/>
    <w:rsid w:val="00B05F3C"/>
    <w:rsid w:val="00B07997"/>
    <w:rsid w:val="00B11EBB"/>
    <w:rsid w:val="00B13243"/>
    <w:rsid w:val="00B13511"/>
    <w:rsid w:val="00B13D85"/>
    <w:rsid w:val="00B14B97"/>
    <w:rsid w:val="00B14ED7"/>
    <w:rsid w:val="00B14EF7"/>
    <w:rsid w:val="00B16296"/>
    <w:rsid w:val="00B16CC7"/>
    <w:rsid w:val="00B1740B"/>
    <w:rsid w:val="00B1786A"/>
    <w:rsid w:val="00B206D8"/>
    <w:rsid w:val="00B20C75"/>
    <w:rsid w:val="00B22C41"/>
    <w:rsid w:val="00B230E5"/>
    <w:rsid w:val="00B23E88"/>
    <w:rsid w:val="00B246C8"/>
    <w:rsid w:val="00B24D6C"/>
    <w:rsid w:val="00B2503B"/>
    <w:rsid w:val="00B26730"/>
    <w:rsid w:val="00B267A4"/>
    <w:rsid w:val="00B26C93"/>
    <w:rsid w:val="00B26F49"/>
    <w:rsid w:val="00B312C7"/>
    <w:rsid w:val="00B315C4"/>
    <w:rsid w:val="00B316B9"/>
    <w:rsid w:val="00B31E90"/>
    <w:rsid w:val="00B327A3"/>
    <w:rsid w:val="00B32E58"/>
    <w:rsid w:val="00B33180"/>
    <w:rsid w:val="00B335A2"/>
    <w:rsid w:val="00B33B7A"/>
    <w:rsid w:val="00B342D1"/>
    <w:rsid w:val="00B34371"/>
    <w:rsid w:val="00B34A04"/>
    <w:rsid w:val="00B357DD"/>
    <w:rsid w:val="00B36083"/>
    <w:rsid w:val="00B3657C"/>
    <w:rsid w:val="00B36BEC"/>
    <w:rsid w:val="00B37104"/>
    <w:rsid w:val="00B37930"/>
    <w:rsid w:val="00B406E3"/>
    <w:rsid w:val="00B41516"/>
    <w:rsid w:val="00B4309E"/>
    <w:rsid w:val="00B433EB"/>
    <w:rsid w:val="00B4446E"/>
    <w:rsid w:val="00B44594"/>
    <w:rsid w:val="00B44748"/>
    <w:rsid w:val="00B447D7"/>
    <w:rsid w:val="00B44F9F"/>
    <w:rsid w:val="00B451F7"/>
    <w:rsid w:val="00B452A3"/>
    <w:rsid w:val="00B4545E"/>
    <w:rsid w:val="00B467FC"/>
    <w:rsid w:val="00B47889"/>
    <w:rsid w:val="00B47D0D"/>
    <w:rsid w:val="00B52B7D"/>
    <w:rsid w:val="00B531D2"/>
    <w:rsid w:val="00B537D8"/>
    <w:rsid w:val="00B53B85"/>
    <w:rsid w:val="00B53CCA"/>
    <w:rsid w:val="00B54441"/>
    <w:rsid w:val="00B54A5F"/>
    <w:rsid w:val="00B55817"/>
    <w:rsid w:val="00B55A4B"/>
    <w:rsid w:val="00B560C2"/>
    <w:rsid w:val="00B56409"/>
    <w:rsid w:val="00B5674F"/>
    <w:rsid w:val="00B56F9B"/>
    <w:rsid w:val="00B57509"/>
    <w:rsid w:val="00B6015A"/>
    <w:rsid w:val="00B62694"/>
    <w:rsid w:val="00B633DA"/>
    <w:rsid w:val="00B635E7"/>
    <w:rsid w:val="00B64099"/>
    <w:rsid w:val="00B643D6"/>
    <w:rsid w:val="00B64919"/>
    <w:rsid w:val="00B64C40"/>
    <w:rsid w:val="00B6571D"/>
    <w:rsid w:val="00B65BCC"/>
    <w:rsid w:val="00B667C6"/>
    <w:rsid w:val="00B66BC8"/>
    <w:rsid w:val="00B66E8E"/>
    <w:rsid w:val="00B6723D"/>
    <w:rsid w:val="00B67B60"/>
    <w:rsid w:val="00B67BD4"/>
    <w:rsid w:val="00B67E1F"/>
    <w:rsid w:val="00B71139"/>
    <w:rsid w:val="00B71F08"/>
    <w:rsid w:val="00B72945"/>
    <w:rsid w:val="00B73838"/>
    <w:rsid w:val="00B7421A"/>
    <w:rsid w:val="00B74366"/>
    <w:rsid w:val="00B74D4D"/>
    <w:rsid w:val="00B752D3"/>
    <w:rsid w:val="00B75F20"/>
    <w:rsid w:val="00B762FD"/>
    <w:rsid w:val="00B76C73"/>
    <w:rsid w:val="00B808A4"/>
    <w:rsid w:val="00B81371"/>
    <w:rsid w:val="00B818B8"/>
    <w:rsid w:val="00B8225B"/>
    <w:rsid w:val="00B83E2E"/>
    <w:rsid w:val="00B83F66"/>
    <w:rsid w:val="00B84739"/>
    <w:rsid w:val="00B855AA"/>
    <w:rsid w:val="00B85F80"/>
    <w:rsid w:val="00B85F87"/>
    <w:rsid w:val="00B8780A"/>
    <w:rsid w:val="00B902E7"/>
    <w:rsid w:val="00B91140"/>
    <w:rsid w:val="00B922D9"/>
    <w:rsid w:val="00B926D6"/>
    <w:rsid w:val="00B92C51"/>
    <w:rsid w:val="00B93351"/>
    <w:rsid w:val="00B93C94"/>
    <w:rsid w:val="00B93DE2"/>
    <w:rsid w:val="00B945F2"/>
    <w:rsid w:val="00B95232"/>
    <w:rsid w:val="00B95670"/>
    <w:rsid w:val="00B959FD"/>
    <w:rsid w:val="00B966BF"/>
    <w:rsid w:val="00B974B4"/>
    <w:rsid w:val="00BA0012"/>
    <w:rsid w:val="00BA0458"/>
    <w:rsid w:val="00BA45C7"/>
    <w:rsid w:val="00BA4F66"/>
    <w:rsid w:val="00BA54A2"/>
    <w:rsid w:val="00BA6A65"/>
    <w:rsid w:val="00BA6D15"/>
    <w:rsid w:val="00BA6E7E"/>
    <w:rsid w:val="00BA74CB"/>
    <w:rsid w:val="00BA7987"/>
    <w:rsid w:val="00BA7CFA"/>
    <w:rsid w:val="00BA7EA9"/>
    <w:rsid w:val="00BB1309"/>
    <w:rsid w:val="00BB2287"/>
    <w:rsid w:val="00BB239D"/>
    <w:rsid w:val="00BB2592"/>
    <w:rsid w:val="00BB3156"/>
    <w:rsid w:val="00BB4F26"/>
    <w:rsid w:val="00BB5CA9"/>
    <w:rsid w:val="00BB6662"/>
    <w:rsid w:val="00BB6868"/>
    <w:rsid w:val="00BB73E8"/>
    <w:rsid w:val="00BB7E0C"/>
    <w:rsid w:val="00BC0C7D"/>
    <w:rsid w:val="00BC0CE4"/>
    <w:rsid w:val="00BC1453"/>
    <w:rsid w:val="00BC22CD"/>
    <w:rsid w:val="00BC240C"/>
    <w:rsid w:val="00BC260A"/>
    <w:rsid w:val="00BC30BF"/>
    <w:rsid w:val="00BC3150"/>
    <w:rsid w:val="00BC3F11"/>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D7F"/>
    <w:rsid w:val="00BD4097"/>
    <w:rsid w:val="00BD4163"/>
    <w:rsid w:val="00BD4BF2"/>
    <w:rsid w:val="00BD4E41"/>
    <w:rsid w:val="00BD4F95"/>
    <w:rsid w:val="00BD5106"/>
    <w:rsid w:val="00BD517B"/>
    <w:rsid w:val="00BD650E"/>
    <w:rsid w:val="00BD6560"/>
    <w:rsid w:val="00BD687D"/>
    <w:rsid w:val="00BE00FA"/>
    <w:rsid w:val="00BE0C95"/>
    <w:rsid w:val="00BE31BD"/>
    <w:rsid w:val="00BE462E"/>
    <w:rsid w:val="00BE545A"/>
    <w:rsid w:val="00BE57A2"/>
    <w:rsid w:val="00BE5E11"/>
    <w:rsid w:val="00BE6C95"/>
    <w:rsid w:val="00BE6CAD"/>
    <w:rsid w:val="00BE6F34"/>
    <w:rsid w:val="00BE74FA"/>
    <w:rsid w:val="00BE7CBB"/>
    <w:rsid w:val="00BF0A54"/>
    <w:rsid w:val="00BF0F1C"/>
    <w:rsid w:val="00BF1278"/>
    <w:rsid w:val="00BF15E3"/>
    <w:rsid w:val="00BF1B7F"/>
    <w:rsid w:val="00BF2346"/>
    <w:rsid w:val="00BF33EE"/>
    <w:rsid w:val="00BF3B85"/>
    <w:rsid w:val="00BF404C"/>
    <w:rsid w:val="00BF46F6"/>
    <w:rsid w:val="00BF475D"/>
    <w:rsid w:val="00BF485E"/>
    <w:rsid w:val="00BF4FB7"/>
    <w:rsid w:val="00BF69E6"/>
    <w:rsid w:val="00BF6B5B"/>
    <w:rsid w:val="00BF6D83"/>
    <w:rsid w:val="00BF704D"/>
    <w:rsid w:val="00BF7365"/>
    <w:rsid w:val="00BF7824"/>
    <w:rsid w:val="00C004FC"/>
    <w:rsid w:val="00C00C61"/>
    <w:rsid w:val="00C01322"/>
    <w:rsid w:val="00C020F8"/>
    <w:rsid w:val="00C0252F"/>
    <w:rsid w:val="00C02535"/>
    <w:rsid w:val="00C04666"/>
    <w:rsid w:val="00C04D22"/>
    <w:rsid w:val="00C04DC4"/>
    <w:rsid w:val="00C06C02"/>
    <w:rsid w:val="00C0738C"/>
    <w:rsid w:val="00C0753F"/>
    <w:rsid w:val="00C07B79"/>
    <w:rsid w:val="00C10619"/>
    <w:rsid w:val="00C11482"/>
    <w:rsid w:val="00C11520"/>
    <w:rsid w:val="00C11E0B"/>
    <w:rsid w:val="00C1254E"/>
    <w:rsid w:val="00C12E38"/>
    <w:rsid w:val="00C133A0"/>
    <w:rsid w:val="00C134AC"/>
    <w:rsid w:val="00C14CDF"/>
    <w:rsid w:val="00C14CF0"/>
    <w:rsid w:val="00C1508C"/>
    <w:rsid w:val="00C150E0"/>
    <w:rsid w:val="00C150F6"/>
    <w:rsid w:val="00C15A7E"/>
    <w:rsid w:val="00C15F97"/>
    <w:rsid w:val="00C16762"/>
    <w:rsid w:val="00C16D30"/>
    <w:rsid w:val="00C17637"/>
    <w:rsid w:val="00C179FC"/>
    <w:rsid w:val="00C202D6"/>
    <w:rsid w:val="00C203F6"/>
    <w:rsid w:val="00C20EB1"/>
    <w:rsid w:val="00C21055"/>
    <w:rsid w:val="00C2139F"/>
    <w:rsid w:val="00C21EE9"/>
    <w:rsid w:val="00C230ED"/>
    <w:rsid w:val="00C24101"/>
    <w:rsid w:val="00C24B25"/>
    <w:rsid w:val="00C24FF3"/>
    <w:rsid w:val="00C2575E"/>
    <w:rsid w:val="00C26121"/>
    <w:rsid w:val="00C26595"/>
    <w:rsid w:val="00C27142"/>
    <w:rsid w:val="00C27918"/>
    <w:rsid w:val="00C27ABF"/>
    <w:rsid w:val="00C3086E"/>
    <w:rsid w:val="00C315FB"/>
    <w:rsid w:val="00C31713"/>
    <w:rsid w:val="00C317BD"/>
    <w:rsid w:val="00C31C1C"/>
    <w:rsid w:val="00C33279"/>
    <w:rsid w:val="00C3455F"/>
    <w:rsid w:val="00C34B8F"/>
    <w:rsid w:val="00C35332"/>
    <w:rsid w:val="00C37421"/>
    <w:rsid w:val="00C37D4F"/>
    <w:rsid w:val="00C40353"/>
    <w:rsid w:val="00C41015"/>
    <w:rsid w:val="00C41056"/>
    <w:rsid w:val="00C41131"/>
    <w:rsid w:val="00C411C1"/>
    <w:rsid w:val="00C41365"/>
    <w:rsid w:val="00C414B6"/>
    <w:rsid w:val="00C41BC2"/>
    <w:rsid w:val="00C422BD"/>
    <w:rsid w:val="00C42594"/>
    <w:rsid w:val="00C42996"/>
    <w:rsid w:val="00C42A21"/>
    <w:rsid w:val="00C42ED3"/>
    <w:rsid w:val="00C43A3B"/>
    <w:rsid w:val="00C4485C"/>
    <w:rsid w:val="00C454F4"/>
    <w:rsid w:val="00C45581"/>
    <w:rsid w:val="00C45BF0"/>
    <w:rsid w:val="00C45D9C"/>
    <w:rsid w:val="00C46088"/>
    <w:rsid w:val="00C46213"/>
    <w:rsid w:val="00C465BE"/>
    <w:rsid w:val="00C4712A"/>
    <w:rsid w:val="00C47468"/>
    <w:rsid w:val="00C47740"/>
    <w:rsid w:val="00C47CDC"/>
    <w:rsid w:val="00C50A2B"/>
    <w:rsid w:val="00C50DE4"/>
    <w:rsid w:val="00C50F8A"/>
    <w:rsid w:val="00C51671"/>
    <w:rsid w:val="00C5280A"/>
    <w:rsid w:val="00C5401F"/>
    <w:rsid w:val="00C54922"/>
    <w:rsid w:val="00C54CB1"/>
    <w:rsid w:val="00C55FE8"/>
    <w:rsid w:val="00C56130"/>
    <w:rsid w:val="00C574D8"/>
    <w:rsid w:val="00C601EF"/>
    <w:rsid w:val="00C603F1"/>
    <w:rsid w:val="00C613F6"/>
    <w:rsid w:val="00C6199A"/>
    <w:rsid w:val="00C6220B"/>
    <w:rsid w:val="00C62658"/>
    <w:rsid w:val="00C634D6"/>
    <w:rsid w:val="00C636E4"/>
    <w:rsid w:val="00C63CF2"/>
    <w:rsid w:val="00C6440A"/>
    <w:rsid w:val="00C648FC"/>
    <w:rsid w:val="00C65EDE"/>
    <w:rsid w:val="00C663BE"/>
    <w:rsid w:val="00C6793F"/>
    <w:rsid w:val="00C70AB7"/>
    <w:rsid w:val="00C714AB"/>
    <w:rsid w:val="00C71858"/>
    <w:rsid w:val="00C722C5"/>
    <w:rsid w:val="00C72382"/>
    <w:rsid w:val="00C74346"/>
    <w:rsid w:val="00C744AE"/>
    <w:rsid w:val="00C74781"/>
    <w:rsid w:val="00C75198"/>
    <w:rsid w:val="00C763FD"/>
    <w:rsid w:val="00C76B87"/>
    <w:rsid w:val="00C80034"/>
    <w:rsid w:val="00C806D4"/>
    <w:rsid w:val="00C80729"/>
    <w:rsid w:val="00C8241D"/>
    <w:rsid w:val="00C828E8"/>
    <w:rsid w:val="00C83579"/>
    <w:rsid w:val="00C83699"/>
    <w:rsid w:val="00C83C79"/>
    <w:rsid w:val="00C83EA7"/>
    <w:rsid w:val="00C8426C"/>
    <w:rsid w:val="00C84559"/>
    <w:rsid w:val="00C84E31"/>
    <w:rsid w:val="00C8578A"/>
    <w:rsid w:val="00C85B63"/>
    <w:rsid w:val="00C862C4"/>
    <w:rsid w:val="00C86977"/>
    <w:rsid w:val="00C86B34"/>
    <w:rsid w:val="00C86FFF"/>
    <w:rsid w:val="00C871C7"/>
    <w:rsid w:val="00C874EA"/>
    <w:rsid w:val="00C87A66"/>
    <w:rsid w:val="00C90338"/>
    <w:rsid w:val="00C91060"/>
    <w:rsid w:val="00C91720"/>
    <w:rsid w:val="00C928FD"/>
    <w:rsid w:val="00C954CC"/>
    <w:rsid w:val="00C9556A"/>
    <w:rsid w:val="00C95593"/>
    <w:rsid w:val="00C95C68"/>
    <w:rsid w:val="00C96128"/>
    <w:rsid w:val="00C9667A"/>
    <w:rsid w:val="00CA0640"/>
    <w:rsid w:val="00CA1238"/>
    <w:rsid w:val="00CA2022"/>
    <w:rsid w:val="00CA3CDB"/>
    <w:rsid w:val="00CA41B3"/>
    <w:rsid w:val="00CA45EC"/>
    <w:rsid w:val="00CA4741"/>
    <w:rsid w:val="00CA4CF0"/>
    <w:rsid w:val="00CA4FB1"/>
    <w:rsid w:val="00CA543E"/>
    <w:rsid w:val="00CA5465"/>
    <w:rsid w:val="00CA62D4"/>
    <w:rsid w:val="00CA7A78"/>
    <w:rsid w:val="00CA7BBF"/>
    <w:rsid w:val="00CA7F49"/>
    <w:rsid w:val="00CB2932"/>
    <w:rsid w:val="00CB2FC0"/>
    <w:rsid w:val="00CB3C69"/>
    <w:rsid w:val="00CB43DB"/>
    <w:rsid w:val="00CB57BF"/>
    <w:rsid w:val="00CB58C6"/>
    <w:rsid w:val="00CB5AEC"/>
    <w:rsid w:val="00CB6CEB"/>
    <w:rsid w:val="00CB6FC0"/>
    <w:rsid w:val="00CB7F82"/>
    <w:rsid w:val="00CC0523"/>
    <w:rsid w:val="00CC061B"/>
    <w:rsid w:val="00CC0B3A"/>
    <w:rsid w:val="00CC10A6"/>
    <w:rsid w:val="00CC10B3"/>
    <w:rsid w:val="00CC1B52"/>
    <w:rsid w:val="00CC2740"/>
    <w:rsid w:val="00CC27BA"/>
    <w:rsid w:val="00CC2B00"/>
    <w:rsid w:val="00CC2DE4"/>
    <w:rsid w:val="00CC360E"/>
    <w:rsid w:val="00CC3B04"/>
    <w:rsid w:val="00CC3B4D"/>
    <w:rsid w:val="00CC3D18"/>
    <w:rsid w:val="00CC3FC7"/>
    <w:rsid w:val="00CC48D6"/>
    <w:rsid w:val="00CC4F2B"/>
    <w:rsid w:val="00CC7E10"/>
    <w:rsid w:val="00CC7E38"/>
    <w:rsid w:val="00CD1564"/>
    <w:rsid w:val="00CD32FE"/>
    <w:rsid w:val="00CD3E7D"/>
    <w:rsid w:val="00CD4CC5"/>
    <w:rsid w:val="00CD5036"/>
    <w:rsid w:val="00CD51EB"/>
    <w:rsid w:val="00CD66C4"/>
    <w:rsid w:val="00CD6866"/>
    <w:rsid w:val="00CD76D4"/>
    <w:rsid w:val="00CD7893"/>
    <w:rsid w:val="00CD7911"/>
    <w:rsid w:val="00CE03CC"/>
    <w:rsid w:val="00CE0B6F"/>
    <w:rsid w:val="00CE21BA"/>
    <w:rsid w:val="00CE49F9"/>
    <w:rsid w:val="00CE5758"/>
    <w:rsid w:val="00CE7214"/>
    <w:rsid w:val="00CE757D"/>
    <w:rsid w:val="00CE7E6A"/>
    <w:rsid w:val="00CF030B"/>
    <w:rsid w:val="00CF17D5"/>
    <w:rsid w:val="00CF21F8"/>
    <w:rsid w:val="00CF23A2"/>
    <w:rsid w:val="00CF24AD"/>
    <w:rsid w:val="00CF4664"/>
    <w:rsid w:val="00CF5D77"/>
    <w:rsid w:val="00CF6EB2"/>
    <w:rsid w:val="00CF7493"/>
    <w:rsid w:val="00D00269"/>
    <w:rsid w:val="00D01E81"/>
    <w:rsid w:val="00D02F72"/>
    <w:rsid w:val="00D030EA"/>
    <w:rsid w:val="00D032F8"/>
    <w:rsid w:val="00D03E65"/>
    <w:rsid w:val="00D074E4"/>
    <w:rsid w:val="00D07CFB"/>
    <w:rsid w:val="00D10AB0"/>
    <w:rsid w:val="00D12402"/>
    <w:rsid w:val="00D12927"/>
    <w:rsid w:val="00D12EE7"/>
    <w:rsid w:val="00D1373C"/>
    <w:rsid w:val="00D13914"/>
    <w:rsid w:val="00D1540E"/>
    <w:rsid w:val="00D15617"/>
    <w:rsid w:val="00D16B19"/>
    <w:rsid w:val="00D16BAD"/>
    <w:rsid w:val="00D172B8"/>
    <w:rsid w:val="00D1735B"/>
    <w:rsid w:val="00D17477"/>
    <w:rsid w:val="00D17702"/>
    <w:rsid w:val="00D17A0E"/>
    <w:rsid w:val="00D17C3D"/>
    <w:rsid w:val="00D20E91"/>
    <w:rsid w:val="00D21023"/>
    <w:rsid w:val="00D21A5F"/>
    <w:rsid w:val="00D225CB"/>
    <w:rsid w:val="00D232F2"/>
    <w:rsid w:val="00D236E7"/>
    <w:rsid w:val="00D23CD2"/>
    <w:rsid w:val="00D23F16"/>
    <w:rsid w:val="00D24F22"/>
    <w:rsid w:val="00D25A9F"/>
    <w:rsid w:val="00D25B88"/>
    <w:rsid w:val="00D266ED"/>
    <w:rsid w:val="00D27104"/>
    <w:rsid w:val="00D2734A"/>
    <w:rsid w:val="00D276CF"/>
    <w:rsid w:val="00D27F25"/>
    <w:rsid w:val="00D30003"/>
    <w:rsid w:val="00D306AB"/>
    <w:rsid w:val="00D30744"/>
    <w:rsid w:val="00D3093D"/>
    <w:rsid w:val="00D3106B"/>
    <w:rsid w:val="00D31B93"/>
    <w:rsid w:val="00D31D5F"/>
    <w:rsid w:val="00D32293"/>
    <w:rsid w:val="00D33323"/>
    <w:rsid w:val="00D33F79"/>
    <w:rsid w:val="00D34574"/>
    <w:rsid w:val="00D345A4"/>
    <w:rsid w:val="00D3469A"/>
    <w:rsid w:val="00D3478C"/>
    <w:rsid w:val="00D34A5C"/>
    <w:rsid w:val="00D35226"/>
    <w:rsid w:val="00D35986"/>
    <w:rsid w:val="00D36919"/>
    <w:rsid w:val="00D36CE3"/>
    <w:rsid w:val="00D36D2D"/>
    <w:rsid w:val="00D36FCC"/>
    <w:rsid w:val="00D37494"/>
    <w:rsid w:val="00D3789A"/>
    <w:rsid w:val="00D407B7"/>
    <w:rsid w:val="00D4092B"/>
    <w:rsid w:val="00D409B3"/>
    <w:rsid w:val="00D41074"/>
    <w:rsid w:val="00D41B84"/>
    <w:rsid w:val="00D41E2D"/>
    <w:rsid w:val="00D421A1"/>
    <w:rsid w:val="00D42588"/>
    <w:rsid w:val="00D427F9"/>
    <w:rsid w:val="00D4287D"/>
    <w:rsid w:val="00D42957"/>
    <w:rsid w:val="00D429E4"/>
    <w:rsid w:val="00D43E64"/>
    <w:rsid w:val="00D446E7"/>
    <w:rsid w:val="00D45950"/>
    <w:rsid w:val="00D46EEF"/>
    <w:rsid w:val="00D47265"/>
    <w:rsid w:val="00D47500"/>
    <w:rsid w:val="00D4793C"/>
    <w:rsid w:val="00D5022D"/>
    <w:rsid w:val="00D5133E"/>
    <w:rsid w:val="00D51835"/>
    <w:rsid w:val="00D525E2"/>
    <w:rsid w:val="00D5346A"/>
    <w:rsid w:val="00D546B3"/>
    <w:rsid w:val="00D567FC"/>
    <w:rsid w:val="00D5688E"/>
    <w:rsid w:val="00D57374"/>
    <w:rsid w:val="00D5750C"/>
    <w:rsid w:val="00D60582"/>
    <w:rsid w:val="00D60BE7"/>
    <w:rsid w:val="00D60F1E"/>
    <w:rsid w:val="00D61222"/>
    <w:rsid w:val="00D63800"/>
    <w:rsid w:val="00D63990"/>
    <w:rsid w:val="00D63D90"/>
    <w:rsid w:val="00D65068"/>
    <w:rsid w:val="00D65243"/>
    <w:rsid w:val="00D658A1"/>
    <w:rsid w:val="00D65BBD"/>
    <w:rsid w:val="00D66186"/>
    <w:rsid w:val="00D66697"/>
    <w:rsid w:val="00D66F36"/>
    <w:rsid w:val="00D67B28"/>
    <w:rsid w:val="00D67E99"/>
    <w:rsid w:val="00D71057"/>
    <w:rsid w:val="00D730F6"/>
    <w:rsid w:val="00D738F0"/>
    <w:rsid w:val="00D741F1"/>
    <w:rsid w:val="00D75E6C"/>
    <w:rsid w:val="00D767AE"/>
    <w:rsid w:val="00D8026D"/>
    <w:rsid w:val="00D82CB3"/>
    <w:rsid w:val="00D82FC0"/>
    <w:rsid w:val="00D8322A"/>
    <w:rsid w:val="00D83C17"/>
    <w:rsid w:val="00D84BD6"/>
    <w:rsid w:val="00D8541E"/>
    <w:rsid w:val="00D85885"/>
    <w:rsid w:val="00D87172"/>
    <w:rsid w:val="00D8720F"/>
    <w:rsid w:val="00D87527"/>
    <w:rsid w:val="00D87652"/>
    <w:rsid w:val="00D87A89"/>
    <w:rsid w:val="00D905C2"/>
    <w:rsid w:val="00D9093B"/>
    <w:rsid w:val="00D914B2"/>
    <w:rsid w:val="00D92C90"/>
    <w:rsid w:val="00D92D08"/>
    <w:rsid w:val="00D9372E"/>
    <w:rsid w:val="00D938BE"/>
    <w:rsid w:val="00D9392E"/>
    <w:rsid w:val="00D947F0"/>
    <w:rsid w:val="00D963CC"/>
    <w:rsid w:val="00D9659A"/>
    <w:rsid w:val="00D97B4B"/>
    <w:rsid w:val="00DA11BA"/>
    <w:rsid w:val="00DA22D8"/>
    <w:rsid w:val="00DA2AA3"/>
    <w:rsid w:val="00DA2D95"/>
    <w:rsid w:val="00DA3A4F"/>
    <w:rsid w:val="00DA42C0"/>
    <w:rsid w:val="00DA4E54"/>
    <w:rsid w:val="00DA4FE5"/>
    <w:rsid w:val="00DA52A2"/>
    <w:rsid w:val="00DA5647"/>
    <w:rsid w:val="00DA57B0"/>
    <w:rsid w:val="00DA6B9A"/>
    <w:rsid w:val="00DA7E2F"/>
    <w:rsid w:val="00DB0C0B"/>
    <w:rsid w:val="00DB123C"/>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D6ED0"/>
    <w:rsid w:val="00DE0FC0"/>
    <w:rsid w:val="00DE190A"/>
    <w:rsid w:val="00DE1A76"/>
    <w:rsid w:val="00DE2780"/>
    <w:rsid w:val="00DE31D8"/>
    <w:rsid w:val="00DE32AD"/>
    <w:rsid w:val="00DE3A31"/>
    <w:rsid w:val="00DE426F"/>
    <w:rsid w:val="00DE4F75"/>
    <w:rsid w:val="00DE5F76"/>
    <w:rsid w:val="00DE74FE"/>
    <w:rsid w:val="00DE7613"/>
    <w:rsid w:val="00DF084F"/>
    <w:rsid w:val="00DF09A4"/>
    <w:rsid w:val="00DF0BBA"/>
    <w:rsid w:val="00DF0DF7"/>
    <w:rsid w:val="00DF13A5"/>
    <w:rsid w:val="00DF1C93"/>
    <w:rsid w:val="00DF1D0E"/>
    <w:rsid w:val="00DF1E5D"/>
    <w:rsid w:val="00DF2307"/>
    <w:rsid w:val="00DF2ABA"/>
    <w:rsid w:val="00DF2C60"/>
    <w:rsid w:val="00DF391A"/>
    <w:rsid w:val="00DF419C"/>
    <w:rsid w:val="00DF51C5"/>
    <w:rsid w:val="00DF674B"/>
    <w:rsid w:val="00DF72C7"/>
    <w:rsid w:val="00DF774B"/>
    <w:rsid w:val="00E00D6F"/>
    <w:rsid w:val="00E02B2C"/>
    <w:rsid w:val="00E02DA3"/>
    <w:rsid w:val="00E03246"/>
    <w:rsid w:val="00E03508"/>
    <w:rsid w:val="00E03BE3"/>
    <w:rsid w:val="00E03C0E"/>
    <w:rsid w:val="00E066DF"/>
    <w:rsid w:val="00E07128"/>
    <w:rsid w:val="00E073C2"/>
    <w:rsid w:val="00E10679"/>
    <w:rsid w:val="00E10AC3"/>
    <w:rsid w:val="00E10C25"/>
    <w:rsid w:val="00E1123F"/>
    <w:rsid w:val="00E11294"/>
    <w:rsid w:val="00E12D1C"/>
    <w:rsid w:val="00E12EDA"/>
    <w:rsid w:val="00E14266"/>
    <w:rsid w:val="00E14307"/>
    <w:rsid w:val="00E14C6E"/>
    <w:rsid w:val="00E158ED"/>
    <w:rsid w:val="00E15911"/>
    <w:rsid w:val="00E16412"/>
    <w:rsid w:val="00E165DD"/>
    <w:rsid w:val="00E16A98"/>
    <w:rsid w:val="00E20D09"/>
    <w:rsid w:val="00E217C6"/>
    <w:rsid w:val="00E227C3"/>
    <w:rsid w:val="00E22843"/>
    <w:rsid w:val="00E23111"/>
    <w:rsid w:val="00E23556"/>
    <w:rsid w:val="00E2402C"/>
    <w:rsid w:val="00E24C79"/>
    <w:rsid w:val="00E254DA"/>
    <w:rsid w:val="00E26881"/>
    <w:rsid w:val="00E26DFE"/>
    <w:rsid w:val="00E2713B"/>
    <w:rsid w:val="00E274D7"/>
    <w:rsid w:val="00E30662"/>
    <w:rsid w:val="00E30C0B"/>
    <w:rsid w:val="00E30D8F"/>
    <w:rsid w:val="00E310DC"/>
    <w:rsid w:val="00E3177E"/>
    <w:rsid w:val="00E32652"/>
    <w:rsid w:val="00E3291A"/>
    <w:rsid w:val="00E3296A"/>
    <w:rsid w:val="00E32DDF"/>
    <w:rsid w:val="00E33108"/>
    <w:rsid w:val="00E33688"/>
    <w:rsid w:val="00E34622"/>
    <w:rsid w:val="00E34657"/>
    <w:rsid w:val="00E34706"/>
    <w:rsid w:val="00E347D3"/>
    <w:rsid w:val="00E35537"/>
    <w:rsid w:val="00E35BC0"/>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597E"/>
    <w:rsid w:val="00E56267"/>
    <w:rsid w:val="00E56DBA"/>
    <w:rsid w:val="00E57E0F"/>
    <w:rsid w:val="00E601CE"/>
    <w:rsid w:val="00E602CF"/>
    <w:rsid w:val="00E6085A"/>
    <w:rsid w:val="00E609D1"/>
    <w:rsid w:val="00E60B1D"/>
    <w:rsid w:val="00E60E56"/>
    <w:rsid w:val="00E6128C"/>
    <w:rsid w:val="00E61EE8"/>
    <w:rsid w:val="00E62061"/>
    <w:rsid w:val="00E62441"/>
    <w:rsid w:val="00E62DCB"/>
    <w:rsid w:val="00E63879"/>
    <w:rsid w:val="00E647FF"/>
    <w:rsid w:val="00E650C6"/>
    <w:rsid w:val="00E65879"/>
    <w:rsid w:val="00E66A80"/>
    <w:rsid w:val="00E66DE6"/>
    <w:rsid w:val="00E66EE6"/>
    <w:rsid w:val="00E7063D"/>
    <w:rsid w:val="00E70BAA"/>
    <w:rsid w:val="00E71329"/>
    <w:rsid w:val="00E71633"/>
    <w:rsid w:val="00E71837"/>
    <w:rsid w:val="00E71DE4"/>
    <w:rsid w:val="00E7218C"/>
    <w:rsid w:val="00E72666"/>
    <w:rsid w:val="00E72689"/>
    <w:rsid w:val="00E727B2"/>
    <w:rsid w:val="00E730AA"/>
    <w:rsid w:val="00E73E58"/>
    <w:rsid w:val="00E741B4"/>
    <w:rsid w:val="00E744E5"/>
    <w:rsid w:val="00E749A8"/>
    <w:rsid w:val="00E74C7A"/>
    <w:rsid w:val="00E76F52"/>
    <w:rsid w:val="00E77240"/>
    <w:rsid w:val="00E80D78"/>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6E86"/>
    <w:rsid w:val="00E870B9"/>
    <w:rsid w:val="00E87F07"/>
    <w:rsid w:val="00E91E35"/>
    <w:rsid w:val="00E92215"/>
    <w:rsid w:val="00E923E8"/>
    <w:rsid w:val="00E937B5"/>
    <w:rsid w:val="00E9442F"/>
    <w:rsid w:val="00E94495"/>
    <w:rsid w:val="00E9486B"/>
    <w:rsid w:val="00E95534"/>
    <w:rsid w:val="00E96326"/>
    <w:rsid w:val="00E969D2"/>
    <w:rsid w:val="00E96FC5"/>
    <w:rsid w:val="00E97D77"/>
    <w:rsid w:val="00E97D83"/>
    <w:rsid w:val="00EA015C"/>
    <w:rsid w:val="00EA0CA1"/>
    <w:rsid w:val="00EA1A6A"/>
    <w:rsid w:val="00EA1ACF"/>
    <w:rsid w:val="00EA1D8B"/>
    <w:rsid w:val="00EA2321"/>
    <w:rsid w:val="00EA289E"/>
    <w:rsid w:val="00EA3249"/>
    <w:rsid w:val="00EA32A3"/>
    <w:rsid w:val="00EA3C59"/>
    <w:rsid w:val="00EA4ABA"/>
    <w:rsid w:val="00EA4C38"/>
    <w:rsid w:val="00EA4CEB"/>
    <w:rsid w:val="00EA4D3D"/>
    <w:rsid w:val="00EA5118"/>
    <w:rsid w:val="00EA6C56"/>
    <w:rsid w:val="00EB02F9"/>
    <w:rsid w:val="00EB0C63"/>
    <w:rsid w:val="00EB0DF0"/>
    <w:rsid w:val="00EB1A2C"/>
    <w:rsid w:val="00EB2513"/>
    <w:rsid w:val="00EB258B"/>
    <w:rsid w:val="00EB2796"/>
    <w:rsid w:val="00EB3C7B"/>
    <w:rsid w:val="00EB3DF7"/>
    <w:rsid w:val="00EB3F5C"/>
    <w:rsid w:val="00EB40DC"/>
    <w:rsid w:val="00EB4A53"/>
    <w:rsid w:val="00EB5616"/>
    <w:rsid w:val="00EB6084"/>
    <w:rsid w:val="00EB707F"/>
    <w:rsid w:val="00EB743F"/>
    <w:rsid w:val="00EC04DF"/>
    <w:rsid w:val="00EC064C"/>
    <w:rsid w:val="00EC0BFA"/>
    <w:rsid w:val="00EC0D38"/>
    <w:rsid w:val="00EC115D"/>
    <w:rsid w:val="00EC152A"/>
    <w:rsid w:val="00EC1841"/>
    <w:rsid w:val="00EC23AC"/>
    <w:rsid w:val="00EC2E72"/>
    <w:rsid w:val="00EC3328"/>
    <w:rsid w:val="00EC34A9"/>
    <w:rsid w:val="00EC3510"/>
    <w:rsid w:val="00EC3934"/>
    <w:rsid w:val="00EC3BA1"/>
    <w:rsid w:val="00EC683D"/>
    <w:rsid w:val="00EC6F0E"/>
    <w:rsid w:val="00EC7352"/>
    <w:rsid w:val="00ED1A70"/>
    <w:rsid w:val="00ED2270"/>
    <w:rsid w:val="00ED24CF"/>
    <w:rsid w:val="00ED3818"/>
    <w:rsid w:val="00ED3B1D"/>
    <w:rsid w:val="00ED417C"/>
    <w:rsid w:val="00ED512E"/>
    <w:rsid w:val="00ED5EFD"/>
    <w:rsid w:val="00EE0293"/>
    <w:rsid w:val="00EE03EC"/>
    <w:rsid w:val="00EE0405"/>
    <w:rsid w:val="00EE048D"/>
    <w:rsid w:val="00EE0ACB"/>
    <w:rsid w:val="00EE107C"/>
    <w:rsid w:val="00EE123D"/>
    <w:rsid w:val="00EE221F"/>
    <w:rsid w:val="00EE2263"/>
    <w:rsid w:val="00EE280E"/>
    <w:rsid w:val="00EE2EC1"/>
    <w:rsid w:val="00EE3E9C"/>
    <w:rsid w:val="00EE45FE"/>
    <w:rsid w:val="00EE4B9E"/>
    <w:rsid w:val="00EE4D4C"/>
    <w:rsid w:val="00EE4DFA"/>
    <w:rsid w:val="00EE4FBE"/>
    <w:rsid w:val="00EE6DAB"/>
    <w:rsid w:val="00EF014A"/>
    <w:rsid w:val="00EF01CE"/>
    <w:rsid w:val="00EF0558"/>
    <w:rsid w:val="00EF07FF"/>
    <w:rsid w:val="00EF193A"/>
    <w:rsid w:val="00EF1D84"/>
    <w:rsid w:val="00EF1DC8"/>
    <w:rsid w:val="00EF1F30"/>
    <w:rsid w:val="00EF21DE"/>
    <w:rsid w:val="00EF26CB"/>
    <w:rsid w:val="00EF2E2B"/>
    <w:rsid w:val="00EF341D"/>
    <w:rsid w:val="00EF34D1"/>
    <w:rsid w:val="00EF34D2"/>
    <w:rsid w:val="00EF3C18"/>
    <w:rsid w:val="00EF4C26"/>
    <w:rsid w:val="00EF5CC0"/>
    <w:rsid w:val="00EF5E7F"/>
    <w:rsid w:val="00EF6467"/>
    <w:rsid w:val="00EF6A63"/>
    <w:rsid w:val="00EF7540"/>
    <w:rsid w:val="00EF75DE"/>
    <w:rsid w:val="00F00649"/>
    <w:rsid w:val="00F00709"/>
    <w:rsid w:val="00F01443"/>
    <w:rsid w:val="00F01801"/>
    <w:rsid w:val="00F01C65"/>
    <w:rsid w:val="00F02412"/>
    <w:rsid w:val="00F026B4"/>
    <w:rsid w:val="00F0292D"/>
    <w:rsid w:val="00F02E9D"/>
    <w:rsid w:val="00F04044"/>
    <w:rsid w:val="00F046C8"/>
    <w:rsid w:val="00F047AB"/>
    <w:rsid w:val="00F055DB"/>
    <w:rsid w:val="00F05DE1"/>
    <w:rsid w:val="00F05EBB"/>
    <w:rsid w:val="00F06358"/>
    <w:rsid w:val="00F06D58"/>
    <w:rsid w:val="00F07353"/>
    <w:rsid w:val="00F07FA1"/>
    <w:rsid w:val="00F104AB"/>
    <w:rsid w:val="00F1092E"/>
    <w:rsid w:val="00F10D6B"/>
    <w:rsid w:val="00F12C08"/>
    <w:rsid w:val="00F12CDC"/>
    <w:rsid w:val="00F12F4C"/>
    <w:rsid w:val="00F13E45"/>
    <w:rsid w:val="00F147C6"/>
    <w:rsid w:val="00F15794"/>
    <w:rsid w:val="00F17EFA"/>
    <w:rsid w:val="00F20933"/>
    <w:rsid w:val="00F21318"/>
    <w:rsid w:val="00F21705"/>
    <w:rsid w:val="00F22490"/>
    <w:rsid w:val="00F2299C"/>
    <w:rsid w:val="00F231FC"/>
    <w:rsid w:val="00F23DDC"/>
    <w:rsid w:val="00F23E7F"/>
    <w:rsid w:val="00F24AB7"/>
    <w:rsid w:val="00F2567E"/>
    <w:rsid w:val="00F25B61"/>
    <w:rsid w:val="00F25E84"/>
    <w:rsid w:val="00F26068"/>
    <w:rsid w:val="00F266D6"/>
    <w:rsid w:val="00F2706D"/>
    <w:rsid w:val="00F2723F"/>
    <w:rsid w:val="00F27ADB"/>
    <w:rsid w:val="00F27AE0"/>
    <w:rsid w:val="00F3107E"/>
    <w:rsid w:val="00F31178"/>
    <w:rsid w:val="00F3117D"/>
    <w:rsid w:val="00F31AE8"/>
    <w:rsid w:val="00F31C3B"/>
    <w:rsid w:val="00F325F9"/>
    <w:rsid w:val="00F32971"/>
    <w:rsid w:val="00F33AA6"/>
    <w:rsid w:val="00F3400B"/>
    <w:rsid w:val="00F34967"/>
    <w:rsid w:val="00F35C44"/>
    <w:rsid w:val="00F37446"/>
    <w:rsid w:val="00F37B6F"/>
    <w:rsid w:val="00F40C05"/>
    <w:rsid w:val="00F40E86"/>
    <w:rsid w:val="00F4175E"/>
    <w:rsid w:val="00F42168"/>
    <w:rsid w:val="00F42589"/>
    <w:rsid w:val="00F425B3"/>
    <w:rsid w:val="00F4495B"/>
    <w:rsid w:val="00F44C78"/>
    <w:rsid w:val="00F44F38"/>
    <w:rsid w:val="00F45096"/>
    <w:rsid w:val="00F452C0"/>
    <w:rsid w:val="00F45502"/>
    <w:rsid w:val="00F459E6"/>
    <w:rsid w:val="00F50945"/>
    <w:rsid w:val="00F51288"/>
    <w:rsid w:val="00F51449"/>
    <w:rsid w:val="00F52AEC"/>
    <w:rsid w:val="00F52B35"/>
    <w:rsid w:val="00F53104"/>
    <w:rsid w:val="00F5372F"/>
    <w:rsid w:val="00F53880"/>
    <w:rsid w:val="00F53C70"/>
    <w:rsid w:val="00F5425E"/>
    <w:rsid w:val="00F55309"/>
    <w:rsid w:val="00F562A9"/>
    <w:rsid w:val="00F56563"/>
    <w:rsid w:val="00F56E0D"/>
    <w:rsid w:val="00F60C62"/>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75157"/>
    <w:rsid w:val="00F75245"/>
    <w:rsid w:val="00F754A3"/>
    <w:rsid w:val="00F8023B"/>
    <w:rsid w:val="00F81620"/>
    <w:rsid w:val="00F84240"/>
    <w:rsid w:val="00F85237"/>
    <w:rsid w:val="00F85413"/>
    <w:rsid w:val="00F8564F"/>
    <w:rsid w:val="00F85BA2"/>
    <w:rsid w:val="00F860EA"/>
    <w:rsid w:val="00F865E7"/>
    <w:rsid w:val="00F87821"/>
    <w:rsid w:val="00F8798E"/>
    <w:rsid w:val="00F87DAE"/>
    <w:rsid w:val="00F87E54"/>
    <w:rsid w:val="00F9000A"/>
    <w:rsid w:val="00F9002A"/>
    <w:rsid w:val="00F906D0"/>
    <w:rsid w:val="00F907DA"/>
    <w:rsid w:val="00F90CC8"/>
    <w:rsid w:val="00F93FEB"/>
    <w:rsid w:val="00F94E43"/>
    <w:rsid w:val="00F9566C"/>
    <w:rsid w:val="00F96156"/>
    <w:rsid w:val="00F96460"/>
    <w:rsid w:val="00F9678C"/>
    <w:rsid w:val="00F97AFE"/>
    <w:rsid w:val="00F97E65"/>
    <w:rsid w:val="00F97F6D"/>
    <w:rsid w:val="00FA0128"/>
    <w:rsid w:val="00FA012D"/>
    <w:rsid w:val="00FA0F09"/>
    <w:rsid w:val="00FA15B0"/>
    <w:rsid w:val="00FA1786"/>
    <w:rsid w:val="00FA17C2"/>
    <w:rsid w:val="00FA1C60"/>
    <w:rsid w:val="00FA215F"/>
    <w:rsid w:val="00FA2406"/>
    <w:rsid w:val="00FA3191"/>
    <w:rsid w:val="00FA3808"/>
    <w:rsid w:val="00FA4F85"/>
    <w:rsid w:val="00FA5AE3"/>
    <w:rsid w:val="00FA72C3"/>
    <w:rsid w:val="00FA73DD"/>
    <w:rsid w:val="00FA7A2A"/>
    <w:rsid w:val="00FB13C2"/>
    <w:rsid w:val="00FB1C70"/>
    <w:rsid w:val="00FB25AF"/>
    <w:rsid w:val="00FB27FA"/>
    <w:rsid w:val="00FB2EE1"/>
    <w:rsid w:val="00FB35D3"/>
    <w:rsid w:val="00FB380D"/>
    <w:rsid w:val="00FB3FB7"/>
    <w:rsid w:val="00FB44C6"/>
    <w:rsid w:val="00FB6293"/>
    <w:rsid w:val="00FB68A4"/>
    <w:rsid w:val="00FB76C5"/>
    <w:rsid w:val="00FB7FBE"/>
    <w:rsid w:val="00FC040A"/>
    <w:rsid w:val="00FC0824"/>
    <w:rsid w:val="00FC0C57"/>
    <w:rsid w:val="00FC1679"/>
    <w:rsid w:val="00FC16B9"/>
    <w:rsid w:val="00FC1DA7"/>
    <w:rsid w:val="00FC2414"/>
    <w:rsid w:val="00FC2C4D"/>
    <w:rsid w:val="00FC2E20"/>
    <w:rsid w:val="00FC3294"/>
    <w:rsid w:val="00FC4372"/>
    <w:rsid w:val="00FC44A1"/>
    <w:rsid w:val="00FC4B5A"/>
    <w:rsid w:val="00FC4DEB"/>
    <w:rsid w:val="00FC50CE"/>
    <w:rsid w:val="00FC62AC"/>
    <w:rsid w:val="00FC6AC7"/>
    <w:rsid w:val="00FC77FF"/>
    <w:rsid w:val="00FC7E40"/>
    <w:rsid w:val="00FD0B5A"/>
    <w:rsid w:val="00FD0DFF"/>
    <w:rsid w:val="00FD0F14"/>
    <w:rsid w:val="00FD1351"/>
    <w:rsid w:val="00FD4B65"/>
    <w:rsid w:val="00FD55D5"/>
    <w:rsid w:val="00FD6729"/>
    <w:rsid w:val="00FD701B"/>
    <w:rsid w:val="00FD7996"/>
    <w:rsid w:val="00FD7B5E"/>
    <w:rsid w:val="00FD7EFE"/>
    <w:rsid w:val="00FE0D52"/>
    <w:rsid w:val="00FE11E9"/>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7171"/>
    <w:rsid w:val="00FE7904"/>
    <w:rsid w:val="00FE79C6"/>
    <w:rsid w:val="00FF0AD1"/>
    <w:rsid w:val="00FF1421"/>
    <w:rsid w:val="00FF1502"/>
    <w:rsid w:val="00FF1791"/>
    <w:rsid w:val="00FF1C75"/>
    <w:rsid w:val="00FF2F56"/>
    <w:rsid w:val="00FF335C"/>
    <w:rsid w:val="00FF3373"/>
    <w:rsid w:val="00FF35F5"/>
    <w:rsid w:val="00FF3B7B"/>
    <w:rsid w:val="00FF3FF6"/>
    <w:rsid w:val="00FF40F7"/>
    <w:rsid w:val="00FF5F60"/>
    <w:rsid w:val="00FF7333"/>
    <w:rsid w:val="00FF7602"/>
    <w:rsid w:val="00FF7A5B"/>
    <w:rsid w:val="00FF7CD6"/>
    <w:rsid w:val="640544E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Mencinsinresolver5">
    <w:name w:val="Mención sin resolver5"/>
    <w:basedOn w:val="Fuentedeprrafopredeter"/>
    <w:uiPriority w:val="99"/>
    <w:semiHidden/>
    <w:unhideWhenUsed/>
    <w:rsid w:val="006B0578"/>
    <w:rPr>
      <w:color w:val="605E5C"/>
      <w:shd w:val="clear" w:color="auto" w:fill="E1DFDD"/>
    </w:rPr>
  </w:style>
  <w:style w:type="character" w:customStyle="1" w:styleId="eop">
    <w:name w:val="eop"/>
    <w:basedOn w:val="Fuentedeprrafopredeter"/>
    <w:rsid w:val="005535D6"/>
  </w:style>
  <w:style w:type="character" w:styleId="Referenciasutil">
    <w:name w:val="Subtle Reference"/>
    <w:basedOn w:val="Fuentedeprrafopredeter"/>
    <w:uiPriority w:val="31"/>
    <w:qFormat/>
    <w:rsid w:val="0060006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8714">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1314537">
      <w:bodyDiv w:val="1"/>
      <w:marLeft w:val="0"/>
      <w:marRight w:val="0"/>
      <w:marTop w:val="0"/>
      <w:marBottom w:val="0"/>
      <w:divBdr>
        <w:top w:val="none" w:sz="0" w:space="0" w:color="auto"/>
        <w:left w:val="none" w:sz="0" w:space="0" w:color="auto"/>
        <w:bottom w:val="none" w:sz="0" w:space="0" w:color="auto"/>
        <w:right w:val="none" w:sz="0" w:space="0" w:color="auto"/>
      </w:divBdr>
      <w:divsChild>
        <w:div w:id="1135946241">
          <w:marLeft w:val="0"/>
          <w:marRight w:val="0"/>
          <w:marTop w:val="0"/>
          <w:marBottom w:val="0"/>
          <w:divBdr>
            <w:top w:val="none" w:sz="0" w:space="0" w:color="auto"/>
            <w:left w:val="none" w:sz="0" w:space="0" w:color="auto"/>
            <w:bottom w:val="none" w:sz="0" w:space="0" w:color="auto"/>
            <w:right w:val="none" w:sz="0" w:space="0" w:color="auto"/>
          </w:divBdr>
          <w:divsChild>
            <w:div w:id="1972251379">
              <w:marLeft w:val="0"/>
              <w:marRight w:val="0"/>
              <w:marTop w:val="0"/>
              <w:marBottom w:val="0"/>
              <w:divBdr>
                <w:top w:val="none" w:sz="0" w:space="0" w:color="auto"/>
                <w:left w:val="none" w:sz="0" w:space="0" w:color="auto"/>
                <w:bottom w:val="none" w:sz="0" w:space="0" w:color="auto"/>
                <w:right w:val="none" w:sz="0" w:space="0" w:color="auto"/>
              </w:divBdr>
              <w:divsChild>
                <w:div w:id="20836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9851865">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4296583">
      <w:bodyDiv w:val="1"/>
      <w:marLeft w:val="0"/>
      <w:marRight w:val="0"/>
      <w:marTop w:val="0"/>
      <w:marBottom w:val="0"/>
      <w:divBdr>
        <w:top w:val="none" w:sz="0" w:space="0" w:color="auto"/>
        <w:left w:val="none" w:sz="0" w:space="0" w:color="auto"/>
        <w:bottom w:val="none" w:sz="0" w:space="0" w:color="auto"/>
        <w:right w:val="none" w:sz="0" w:space="0" w:color="auto"/>
      </w:divBdr>
      <w:divsChild>
        <w:div w:id="670524733">
          <w:marLeft w:val="0"/>
          <w:marRight w:val="0"/>
          <w:marTop w:val="0"/>
          <w:marBottom w:val="0"/>
          <w:divBdr>
            <w:top w:val="none" w:sz="0" w:space="0" w:color="auto"/>
            <w:left w:val="none" w:sz="0" w:space="0" w:color="auto"/>
            <w:bottom w:val="none" w:sz="0" w:space="0" w:color="auto"/>
            <w:right w:val="none" w:sz="0" w:space="0" w:color="auto"/>
          </w:divBdr>
          <w:divsChild>
            <w:div w:id="675619403">
              <w:marLeft w:val="0"/>
              <w:marRight w:val="0"/>
              <w:marTop w:val="0"/>
              <w:marBottom w:val="0"/>
              <w:divBdr>
                <w:top w:val="none" w:sz="0" w:space="0" w:color="auto"/>
                <w:left w:val="none" w:sz="0" w:space="0" w:color="auto"/>
                <w:bottom w:val="none" w:sz="0" w:space="0" w:color="auto"/>
                <w:right w:val="none" w:sz="0" w:space="0" w:color="auto"/>
              </w:divBdr>
              <w:divsChild>
                <w:div w:id="1975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8759308">
      <w:bodyDiv w:val="1"/>
      <w:marLeft w:val="0"/>
      <w:marRight w:val="0"/>
      <w:marTop w:val="0"/>
      <w:marBottom w:val="0"/>
      <w:divBdr>
        <w:top w:val="none" w:sz="0" w:space="0" w:color="auto"/>
        <w:left w:val="none" w:sz="0" w:space="0" w:color="auto"/>
        <w:bottom w:val="none" w:sz="0" w:space="0" w:color="auto"/>
        <w:right w:val="none" w:sz="0" w:space="0" w:color="auto"/>
      </w:divBdr>
      <w:divsChild>
        <w:div w:id="1402021370">
          <w:marLeft w:val="0"/>
          <w:marRight w:val="0"/>
          <w:marTop w:val="0"/>
          <w:marBottom w:val="0"/>
          <w:divBdr>
            <w:top w:val="none" w:sz="0" w:space="0" w:color="auto"/>
            <w:left w:val="none" w:sz="0" w:space="0" w:color="auto"/>
            <w:bottom w:val="none" w:sz="0" w:space="0" w:color="auto"/>
            <w:right w:val="none" w:sz="0" w:space="0" w:color="auto"/>
          </w:divBdr>
          <w:divsChild>
            <w:div w:id="1985308454">
              <w:marLeft w:val="0"/>
              <w:marRight w:val="0"/>
              <w:marTop w:val="0"/>
              <w:marBottom w:val="0"/>
              <w:divBdr>
                <w:top w:val="none" w:sz="0" w:space="0" w:color="auto"/>
                <w:left w:val="none" w:sz="0" w:space="0" w:color="auto"/>
                <w:bottom w:val="none" w:sz="0" w:space="0" w:color="auto"/>
                <w:right w:val="none" w:sz="0" w:space="0" w:color="auto"/>
              </w:divBdr>
              <w:divsChild>
                <w:div w:id="15524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6221">
      <w:bodyDiv w:val="1"/>
      <w:marLeft w:val="0"/>
      <w:marRight w:val="0"/>
      <w:marTop w:val="0"/>
      <w:marBottom w:val="0"/>
      <w:divBdr>
        <w:top w:val="none" w:sz="0" w:space="0" w:color="auto"/>
        <w:left w:val="none" w:sz="0" w:space="0" w:color="auto"/>
        <w:bottom w:val="none" w:sz="0" w:space="0" w:color="auto"/>
        <w:right w:val="none" w:sz="0" w:space="0" w:color="auto"/>
      </w:divBdr>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7322515">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488131631">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270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62565260">
      <w:bodyDiv w:val="1"/>
      <w:marLeft w:val="0"/>
      <w:marRight w:val="0"/>
      <w:marTop w:val="0"/>
      <w:marBottom w:val="0"/>
      <w:divBdr>
        <w:top w:val="none" w:sz="0" w:space="0" w:color="auto"/>
        <w:left w:val="none" w:sz="0" w:space="0" w:color="auto"/>
        <w:bottom w:val="none" w:sz="0" w:space="0" w:color="auto"/>
        <w:right w:val="none" w:sz="0" w:space="0" w:color="auto"/>
      </w:divBdr>
      <w:divsChild>
        <w:div w:id="380174530">
          <w:marLeft w:val="0"/>
          <w:marRight w:val="0"/>
          <w:marTop w:val="0"/>
          <w:marBottom w:val="0"/>
          <w:divBdr>
            <w:top w:val="none" w:sz="0" w:space="0" w:color="auto"/>
            <w:left w:val="none" w:sz="0" w:space="0" w:color="auto"/>
            <w:bottom w:val="none" w:sz="0" w:space="0" w:color="auto"/>
            <w:right w:val="none" w:sz="0" w:space="0" w:color="auto"/>
          </w:divBdr>
          <w:divsChild>
            <w:div w:id="969433979">
              <w:marLeft w:val="0"/>
              <w:marRight w:val="0"/>
              <w:marTop w:val="0"/>
              <w:marBottom w:val="0"/>
              <w:divBdr>
                <w:top w:val="none" w:sz="0" w:space="0" w:color="auto"/>
                <w:left w:val="none" w:sz="0" w:space="0" w:color="auto"/>
                <w:bottom w:val="none" w:sz="0" w:space="0" w:color="auto"/>
                <w:right w:val="none" w:sz="0" w:space="0" w:color="auto"/>
              </w:divBdr>
              <w:divsChild>
                <w:div w:id="17914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3317368">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724566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7338111">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076339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7961096">
      <w:bodyDiv w:val="1"/>
      <w:marLeft w:val="0"/>
      <w:marRight w:val="0"/>
      <w:marTop w:val="0"/>
      <w:marBottom w:val="0"/>
      <w:divBdr>
        <w:top w:val="none" w:sz="0" w:space="0" w:color="auto"/>
        <w:left w:val="none" w:sz="0" w:space="0" w:color="auto"/>
        <w:bottom w:val="none" w:sz="0" w:space="0" w:color="auto"/>
        <w:right w:val="none" w:sz="0" w:space="0" w:color="auto"/>
      </w:divBdr>
      <w:divsChild>
        <w:div w:id="1782145731">
          <w:marLeft w:val="0"/>
          <w:marRight w:val="0"/>
          <w:marTop w:val="0"/>
          <w:marBottom w:val="80"/>
          <w:divBdr>
            <w:top w:val="none" w:sz="0" w:space="0" w:color="auto"/>
            <w:left w:val="none" w:sz="0" w:space="0" w:color="auto"/>
            <w:bottom w:val="none" w:sz="0" w:space="0" w:color="auto"/>
            <w:right w:val="none" w:sz="0" w:space="0" w:color="auto"/>
          </w:divBdr>
        </w:div>
        <w:div w:id="158859412">
          <w:marLeft w:val="0"/>
          <w:marRight w:val="0"/>
          <w:marTop w:val="0"/>
          <w:marBottom w:val="80"/>
          <w:divBdr>
            <w:top w:val="none" w:sz="0" w:space="0" w:color="auto"/>
            <w:left w:val="none" w:sz="0" w:space="0" w:color="auto"/>
            <w:bottom w:val="none" w:sz="0" w:space="0" w:color="auto"/>
            <w:right w:val="none" w:sz="0" w:space="0" w:color="auto"/>
          </w:divBdr>
        </w:div>
        <w:div w:id="1092435355">
          <w:marLeft w:val="0"/>
          <w:marRight w:val="0"/>
          <w:marTop w:val="0"/>
          <w:marBottom w:val="80"/>
          <w:divBdr>
            <w:top w:val="none" w:sz="0" w:space="0" w:color="auto"/>
            <w:left w:val="none" w:sz="0" w:space="0" w:color="auto"/>
            <w:bottom w:val="none" w:sz="0" w:space="0" w:color="auto"/>
            <w:right w:val="none" w:sz="0" w:space="0" w:color="auto"/>
          </w:divBdr>
        </w:div>
        <w:div w:id="213926681">
          <w:marLeft w:val="0"/>
          <w:marRight w:val="0"/>
          <w:marTop w:val="0"/>
          <w:marBottom w:val="80"/>
          <w:divBdr>
            <w:top w:val="none" w:sz="0" w:space="0" w:color="auto"/>
            <w:left w:val="none" w:sz="0" w:space="0" w:color="auto"/>
            <w:bottom w:val="none" w:sz="0" w:space="0" w:color="auto"/>
            <w:right w:val="none" w:sz="0" w:space="0" w:color="auto"/>
          </w:divBdr>
        </w:div>
        <w:div w:id="1154295336">
          <w:marLeft w:val="864"/>
          <w:marRight w:val="0"/>
          <w:marTop w:val="0"/>
          <w:marBottom w:val="80"/>
          <w:divBdr>
            <w:top w:val="none" w:sz="0" w:space="0" w:color="auto"/>
            <w:left w:val="none" w:sz="0" w:space="0" w:color="auto"/>
            <w:bottom w:val="none" w:sz="0" w:space="0" w:color="auto"/>
            <w:right w:val="none" w:sz="0" w:space="0" w:color="auto"/>
          </w:divBdr>
        </w:div>
        <w:div w:id="1318345850">
          <w:marLeft w:val="864"/>
          <w:marRight w:val="0"/>
          <w:marTop w:val="0"/>
          <w:marBottom w:val="80"/>
          <w:divBdr>
            <w:top w:val="none" w:sz="0" w:space="0" w:color="auto"/>
            <w:left w:val="none" w:sz="0" w:space="0" w:color="auto"/>
            <w:bottom w:val="none" w:sz="0" w:space="0" w:color="auto"/>
            <w:right w:val="none" w:sz="0" w:space="0" w:color="auto"/>
          </w:divBdr>
        </w:div>
        <w:div w:id="1450470996">
          <w:marLeft w:val="864"/>
          <w:marRight w:val="0"/>
          <w:marTop w:val="0"/>
          <w:marBottom w:val="80"/>
          <w:divBdr>
            <w:top w:val="none" w:sz="0" w:space="0" w:color="auto"/>
            <w:left w:val="none" w:sz="0" w:space="0" w:color="auto"/>
            <w:bottom w:val="none" w:sz="0" w:space="0" w:color="auto"/>
            <w:right w:val="none" w:sz="0" w:space="0" w:color="auto"/>
          </w:divBdr>
        </w:div>
        <w:div w:id="716976943">
          <w:marLeft w:val="864"/>
          <w:marRight w:val="0"/>
          <w:marTop w:val="0"/>
          <w:marBottom w:val="80"/>
          <w:divBdr>
            <w:top w:val="none" w:sz="0" w:space="0" w:color="auto"/>
            <w:left w:val="none" w:sz="0" w:space="0" w:color="auto"/>
            <w:bottom w:val="none" w:sz="0" w:space="0" w:color="auto"/>
            <w:right w:val="none" w:sz="0" w:space="0" w:color="auto"/>
          </w:divBdr>
        </w:div>
        <w:div w:id="563181581">
          <w:marLeft w:val="864"/>
          <w:marRight w:val="0"/>
          <w:marTop w:val="0"/>
          <w:marBottom w:val="80"/>
          <w:divBdr>
            <w:top w:val="none" w:sz="0" w:space="0" w:color="auto"/>
            <w:left w:val="none" w:sz="0" w:space="0" w:color="auto"/>
            <w:bottom w:val="none" w:sz="0" w:space="0" w:color="auto"/>
            <w:right w:val="none" w:sz="0" w:space="0" w:color="auto"/>
          </w:divBdr>
        </w:div>
        <w:div w:id="652219504">
          <w:marLeft w:val="864"/>
          <w:marRight w:val="0"/>
          <w:marTop w:val="0"/>
          <w:marBottom w:val="80"/>
          <w:divBdr>
            <w:top w:val="none" w:sz="0" w:space="0" w:color="auto"/>
            <w:left w:val="none" w:sz="0" w:space="0" w:color="auto"/>
            <w:bottom w:val="none" w:sz="0" w:space="0" w:color="auto"/>
            <w:right w:val="none" w:sz="0" w:space="0" w:color="auto"/>
          </w:divBdr>
        </w:div>
        <w:div w:id="240337393">
          <w:marLeft w:val="864"/>
          <w:marRight w:val="0"/>
          <w:marTop w:val="0"/>
          <w:marBottom w:val="80"/>
          <w:divBdr>
            <w:top w:val="none" w:sz="0" w:space="0" w:color="auto"/>
            <w:left w:val="none" w:sz="0" w:space="0" w:color="auto"/>
            <w:bottom w:val="none" w:sz="0" w:space="0" w:color="auto"/>
            <w:right w:val="none" w:sz="0" w:space="0" w:color="auto"/>
          </w:divBdr>
        </w:div>
        <w:div w:id="1172602201">
          <w:marLeft w:val="1339"/>
          <w:marRight w:val="0"/>
          <w:marTop w:val="0"/>
          <w:marBottom w:val="80"/>
          <w:divBdr>
            <w:top w:val="none" w:sz="0" w:space="0" w:color="auto"/>
            <w:left w:val="none" w:sz="0" w:space="0" w:color="auto"/>
            <w:bottom w:val="none" w:sz="0" w:space="0" w:color="auto"/>
            <w:right w:val="none" w:sz="0" w:space="0" w:color="auto"/>
          </w:divBdr>
        </w:div>
        <w:div w:id="1973367885">
          <w:marLeft w:val="1339"/>
          <w:marRight w:val="0"/>
          <w:marTop w:val="0"/>
          <w:marBottom w:val="80"/>
          <w:divBdr>
            <w:top w:val="none" w:sz="0" w:space="0" w:color="auto"/>
            <w:left w:val="none" w:sz="0" w:space="0" w:color="auto"/>
            <w:bottom w:val="none" w:sz="0" w:space="0" w:color="auto"/>
            <w:right w:val="none" w:sz="0" w:space="0" w:color="auto"/>
          </w:divBdr>
        </w:div>
        <w:div w:id="17393717">
          <w:marLeft w:val="1339"/>
          <w:marRight w:val="0"/>
          <w:marTop w:val="0"/>
          <w:marBottom w:val="80"/>
          <w:divBdr>
            <w:top w:val="none" w:sz="0" w:space="0" w:color="auto"/>
            <w:left w:val="none" w:sz="0" w:space="0" w:color="auto"/>
            <w:bottom w:val="none" w:sz="0" w:space="0" w:color="auto"/>
            <w:right w:val="none" w:sz="0" w:space="0" w:color="auto"/>
          </w:divBdr>
        </w:div>
        <w:div w:id="1571114098">
          <w:marLeft w:val="1339"/>
          <w:marRight w:val="0"/>
          <w:marTop w:val="0"/>
          <w:marBottom w:val="77"/>
          <w:divBdr>
            <w:top w:val="none" w:sz="0" w:space="0" w:color="auto"/>
            <w:left w:val="none" w:sz="0" w:space="0" w:color="auto"/>
            <w:bottom w:val="none" w:sz="0" w:space="0" w:color="auto"/>
            <w:right w:val="none" w:sz="0" w:space="0" w:color="auto"/>
          </w:divBdr>
        </w:div>
        <w:div w:id="1580677540">
          <w:marLeft w:val="1339"/>
          <w:marRight w:val="0"/>
          <w:marTop w:val="0"/>
          <w:marBottom w:val="77"/>
          <w:divBdr>
            <w:top w:val="none" w:sz="0" w:space="0" w:color="auto"/>
            <w:left w:val="none" w:sz="0" w:space="0" w:color="auto"/>
            <w:bottom w:val="none" w:sz="0" w:space="0" w:color="auto"/>
            <w:right w:val="none" w:sz="0" w:space="0" w:color="auto"/>
          </w:divBdr>
        </w:div>
        <w:div w:id="1625304849">
          <w:marLeft w:val="1339"/>
          <w:marRight w:val="0"/>
          <w:marTop w:val="0"/>
          <w:marBottom w:val="77"/>
          <w:divBdr>
            <w:top w:val="none" w:sz="0" w:space="0" w:color="auto"/>
            <w:left w:val="none" w:sz="0" w:space="0" w:color="auto"/>
            <w:bottom w:val="none" w:sz="0" w:space="0" w:color="auto"/>
            <w:right w:val="none" w:sz="0" w:space="0" w:color="auto"/>
          </w:divBdr>
        </w:div>
        <w:div w:id="658969501">
          <w:marLeft w:val="1339"/>
          <w:marRight w:val="0"/>
          <w:marTop w:val="0"/>
          <w:marBottom w:val="77"/>
          <w:divBdr>
            <w:top w:val="none" w:sz="0" w:space="0" w:color="auto"/>
            <w:left w:val="none" w:sz="0" w:space="0" w:color="auto"/>
            <w:bottom w:val="none" w:sz="0" w:space="0" w:color="auto"/>
            <w:right w:val="none" w:sz="0" w:space="0" w:color="auto"/>
          </w:divBdr>
        </w:div>
        <w:div w:id="95753053">
          <w:marLeft w:val="864"/>
          <w:marRight w:val="0"/>
          <w:marTop w:val="0"/>
          <w:marBottom w:val="76"/>
          <w:divBdr>
            <w:top w:val="none" w:sz="0" w:space="0" w:color="auto"/>
            <w:left w:val="none" w:sz="0" w:space="0" w:color="auto"/>
            <w:bottom w:val="none" w:sz="0" w:space="0" w:color="auto"/>
            <w:right w:val="none" w:sz="0" w:space="0" w:color="auto"/>
          </w:divBdr>
        </w:div>
        <w:div w:id="1513256547">
          <w:marLeft w:val="864"/>
          <w:marRight w:val="0"/>
          <w:marTop w:val="0"/>
          <w:marBottom w:val="76"/>
          <w:divBdr>
            <w:top w:val="none" w:sz="0" w:space="0" w:color="auto"/>
            <w:left w:val="none" w:sz="0" w:space="0" w:color="auto"/>
            <w:bottom w:val="none" w:sz="0" w:space="0" w:color="auto"/>
            <w:right w:val="none" w:sz="0" w:space="0" w:color="auto"/>
          </w:divBdr>
        </w:div>
        <w:div w:id="1498811097">
          <w:marLeft w:val="0"/>
          <w:marRight w:val="0"/>
          <w:marTop w:val="0"/>
          <w:marBottom w:val="76"/>
          <w:divBdr>
            <w:top w:val="none" w:sz="0" w:space="0" w:color="auto"/>
            <w:left w:val="none" w:sz="0" w:space="0" w:color="auto"/>
            <w:bottom w:val="none" w:sz="0" w:space="0" w:color="auto"/>
            <w:right w:val="none" w:sz="0" w:space="0" w:color="auto"/>
          </w:divBdr>
        </w:div>
        <w:div w:id="886138832">
          <w:marLeft w:val="0"/>
          <w:marRight w:val="0"/>
          <w:marTop w:val="0"/>
          <w:marBottom w:val="76"/>
          <w:divBdr>
            <w:top w:val="none" w:sz="0" w:space="0" w:color="auto"/>
            <w:left w:val="none" w:sz="0" w:space="0" w:color="auto"/>
            <w:bottom w:val="none" w:sz="0" w:space="0" w:color="auto"/>
            <w:right w:val="none" w:sz="0" w:space="0" w:color="auto"/>
          </w:divBdr>
        </w:div>
        <w:div w:id="938374809">
          <w:marLeft w:val="0"/>
          <w:marRight w:val="0"/>
          <w:marTop w:val="0"/>
          <w:marBottom w:val="76"/>
          <w:divBdr>
            <w:top w:val="none" w:sz="0" w:space="0" w:color="auto"/>
            <w:left w:val="none" w:sz="0" w:space="0" w:color="auto"/>
            <w:bottom w:val="none" w:sz="0" w:space="0" w:color="auto"/>
            <w:right w:val="none" w:sz="0" w:space="0" w:color="auto"/>
          </w:divBdr>
        </w:div>
        <w:div w:id="1799104702">
          <w:marLeft w:val="0"/>
          <w:marRight w:val="0"/>
          <w:marTop w:val="0"/>
          <w:marBottom w:val="76"/>
          <w:divBdr>
            <w:top w:val="none" w:sz="0" w:space="0" w:color="auto"/>
            <w:left w:val="none" w:sz="0" w:space="0" w:color="auto"/>
            <w:bottom w:val="none" w:sz="0" w:space="0" w:color="auto"/>
            <w:right w:val="none" w:sz="0" w:space="0" w:color="auto"/>
          </w:divBdr>
        </w:div>
        <w:div w:id="352659423">
          <w:marLeft w:val="0"/>
          <w:marRight w:val="0"/>
          <w:marTop w:val="0"/>
          <w:marBottom w:val="76"/>
          <w:divBdr>
            <w:top w:val="none" w:sz="0" w:space="0" w:color="auto"/>
            <w:left w:val="none" w:sz="0" w:space="0" w:color="auto"/>
            <w:bottom w:val="none" w:sz="0" w:space="0" w:color="auto"/>
            <w:right w:val="none" w:sz="0" w:space="0" w:color="auto"/>
          </w:divBdr>
        </w:div>
        <w:div w:id="681905681">
          <w:marLeft w:val="0"/>
          <w:marRight w:val="0"/>
          <w:marTop w:val="0"/>
          <w:marBottom w:val="76"/>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71267821">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821170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371300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4172116">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2956113">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71341489">
      <w:bodyDiv w:val="1"/>
      <w:marLeft w:val="0"/>
      <w:marRight w:val="0"/>
      <w:marTop w:val="0"/>
      <w:marBottom w:val="0"/>
      <w:divBdr>
        <w:top w:val="none" w:sz="0" w:space="0" w:color="auto"/>
        <w:left w:val="none" w:sz="0" w:space="0" w:color="auto"/>
        <w:bottom w:val="none" w:sz="0" w:space="0" w:color="auto"/>
        <w:right w:val="none" w:sz="0" w:space="0" w:color="auto"/>
      </w:divBdr>
      <w:divsChild>
        <w:div w:id="528178375">
          <w:marLeft w:val="0"/>
          <w:marRight w:val="0"/>
          <w:marTop w:val="0"/>
          <w:marBottom w:val="0"/>
          <w:divBdr>
            <w:top w:val="none" w:sz="0" w:space="0" w:color="auto"/>
            <w:left w:val="none" w:sz="0" w:space="0" w:color="auto"/>
            <w:bottom w:val="none" w:sz="0" w:space="0" w:color="auto"/>
            <w:right w:val="none" w:sz="0" w:space="0" w:color="auto"/>
          </w:divBdr>
          <w:divsChild>
            <w:div w:id="992180493">
              <w:marLeft w:val="0"/>
              <w:marRight w:val="0"/>
              <w:marTop w:val="0"/>
              <w:marBottom w:val="0"/>
              <w:divBdr>
                <w:top w:val="none" w:sz="0" w:space="0" w:color="auto"/>
                <w:left w:val="none" w:sz="0" w:space="0" w:color="auto"/>
                <w:bottom w:val="none" w:sz="0" w:space="0" w:color="auto"/>
                <w:right w:val="none" w:sz="0" w:space="0" w:color="auto"/>
              </w:divBdr>
              <w:divsChild>
                <w:div w:id="465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80050">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3842177">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6599772">
      <w:bodyDiv w:val="1"/>
      <w:marLeft w:val="0"/>
      <w:marRight w:val="0"/>
      <w:marTop w:val="0"/>
      <w:marBottom w:val="0"/>
      <w:divBdr>
        <w:top w:val="none" w:sz="0" w:space="0" w:color="auto"/>
        <w:left w:val="none" w:sz="0" w:space="0" w:color="auto"/>
        <w:bottom w:val="none" w:sz="0" w:space="0" w:color="auto"/>
        <w:right w:val="none" w:sz="0" w:space="0" w:color="auto"/>
      </w:divBdr>
      <w:divsChild>
        <w:div w:id="730732671">
          <w:marLeft w:val="0"/>
          <w:marRight w:val="0"/>
          <w:marTop w:val="0"/>
          <w:marBottom w:val="80"/>
          <w:divBdr>
            <w:top w:val="none" w:sz="0" w:space="0" w:color="auto"/>
            <w:left w:val="none" w:sz="0" w:space="0" w:color="auto"/>
            <w:bottom w:val="none" w:sz="0" w:space="0" w:color="auto"/>
            <w:right w:val="none" w:sz="0" w:space="0" w:color="auto"/>
          </w:divBdr>
        </w:div>
        <w:div w:id="1419709656">
          <w:marLeft w:val="0"/>
          <w:marRight w:val="0"/>
          <w:marTop w:val="0"/>
          <w:marBottom w:val="80"/>
          <w:divBdr>
            <w:top w:val="none" w:sz="0" w:space="0" w:color="auto"/>
            <w:left w:val="none" w:sz="0" w:space="0" w:color="auto"/>
            <w:bottom w:val="none" w:sz="0" w:space="0" w:color="auto"/>
            <w:right w:val="none" w:sz="0" w:space="0" w:color="auto"/>
          </w:divBdr>
        </w:div>
        <w:div w:id="1452288659">
          <w:marLeft w:val="0"/>
          <w:marRight w:val="0"/>
          <w:marTop w:val="0"/>
          <w:marBottom w:val="80"/>
          <w:divBdr>
            <w:top w:val="none" w:sz="0" w:space="0" w:color="auto"/>
            <w:left w:val="none" w:sz="0" w:space="0" w:color="auto"/>
            <w:bottom w:val="none" w:sz="0" w:space="0" w:color="auto"/>
            <w:right w:val="none" w:sz="0" w:space="0" w:color="auto"/>
          </w:divBdr>
        </w:div>
        <w:div w:id="1616523109">
          <w:marLeft w:val="0"/>
          <w:marRight w:val="0"/>
          <w:marTop w:val="0"/>
          <w:marBottom w:val="80"/>
          <w:divBdr>
            <w:top w:val="none" w:sz="0" w:space="0" w:color="auto"/>
            <w:left w:val="none" w:sz="0" w:space="0" w:color="auto"/>
            <w:bottom w:val="none" w:sz="0" w:space="0" w:color="auto"/>
            <w:right w:val="none" w:sz="0" w:space="0" w:color="auto"/>
          </w:divBdr>
        </w:div>
        <w:div w:id="1373455456">
          <w:marLeft w:val="864"/>
          <w:marRight w:val="0"/>
          <w:marTop w:val="0"/>
          <w:marBottom w:val="80"/>
          <w:divBdr>
            <w:top w:val="none" w:sz="0" w:space="0" w:color="auto"/>
            <w:left w:val="none" w:sz="0" w:space="0" w:color="auto"/>
            <w:bottom w:val="none" w:sz="0" w:space="0" w:color="auto"/>
            <w:right w:val="none" w:sz="0" w:space="0" w:color="auto"/>
          </w:divBdr>
        </w:div>
        <w:div w:id="1015034284">
          <w:marLeft w:val="864"/>
          <w:marRight w:val="0"/>
          <w:marTop w:val="0"/>
          <w:marBottom w:val="80"/>
          <w:divBdr>
            <w:top w:val="none" w:sz="0" w:space="0" w:color="auto"/>
            <w:left w:val="none" w:sz="0" w:space="0" w:color="auto"/>
            <w:bottom w:val="none" w:sz="0" w:space="0" w:color="auto"/>
            <w:right w:val="none" w:sz="0" w:space="0" w:color="auto"/>
          </w:divBdr>
        </w:div>
        <w:div w:id="911548171">
          <w:marLeft w:val="864"/>
          <w:marRight w:val="0"/>
          <w:marTop w:val="0"/>
          <w:marBottom w:val="80"/>
          <w:divBdr>
            <w:top w:val="none" w:sz="0" w:space="0" w:color="auto"/>
            <w:left w:val="none" w:sz="0" w:space="0" w:color="auto"/>
            <w:bottom w:val="none" w:sz="0" w:space="0" w:color="auto"/>
            <w:right w:val="none" w:sz="0" w:space="0" w:color="auto"/>
          </w:divBdr>
        </w:div>
        <w:div w:id="1926721151">
          <w:marLeft w:val="864"/>
          <w:marRight w:val="0"/>
          <w:marTop w:val="0"/>
          <w:marBottom w:val="80"/>
          <w:divBdr>
            <w:top w:val="none" w:sz="0" w:space="0" w:color="auto"/>
            <w:left w:val="none" w:sz="0" w:space="0" w:color="auto"/>
            <w:bottom w:val="none" w:sz="0" w:space="0" w:color="auto"/>
            <w:right w:val="none" w:sz="0" w:space="0" w:color="auto"/>
          </w:divBdr>
        </w:div>
        <w:div w:id="440220552">
          <w:marLeft w:val="864"/>
          <w:marRight w:val="0"/>
          <w:marTop w:val="0"/>
          <w:marBottom w:val="80"/>
          <w:divBdr>
            <w:top w:val="none" w:sz="0" w:space="0" w:color="auto"/>
            <w:left w:val="none" w:sz="0" w:space="0" w:color="auto"/>
            <w:bottom w:val="none" w:sz="0" w:space="0" w:color="auto"/>
            <w:right w:val="none" w:sz="0" w:space="0" w:color="auto"/>
          </w:divBdr>
        </w:div>
        <w:div w:id="1871064303">
          <w:marLeft w:val="864"/>
          <w:marRight w:val="0"/>
          <w:marTop w:val="0"/>
          <w:marBottom w:val="80"/>
          <w:divBdr>
            <w:top w:val="none" w:sz="0" w:space="0" w:color="auto"/>
            <w:left w:val="none" w:sz="0" w:space="0" w:color="auto"/>
            <w:bottom w:val="none" w:sz="0" w:space="0" w:color="auto"/>
            <w:right w:val="none" w:sz="0" w:space="0" w:color="auto"/>
          </w:divBdr>
        </w:div>
        <w:div w:id="1953710970">
          <w:marLeft w:val="864"/>
          <w:marRight w:val="0"/>
          <w:marTop w:val="0"/>
          <w:marBottom w:val="80"/>
          <w:divBdr>
            <w:top w:val="none" w:sz="0" w:space="0" w:color="auto"/>
            <w:left w:val="none" w:sz="0" w:space="0" w:color="auto"/>
            <w:bottom w:val="none" w:sz="0" w:space="0" w:color="auto"/>
            <w:right w:val="none" w:sz="0" w:space="0" w:color="auto"/>
          </w:divBdr>
        </w:div>
        <w:div w:id="1214393855">
          <w:marLeft w:val="1339"/>
          <w:marRight w:val="0"/>
          <w:marTop w:val="0"/>
          <w:marBottom w:val="80"/>
          <w:divBdr>
            <w:top w:val="none" w:sz="0" w:space="0" w:color="auto"/>
            <w:left w:val="none" w:sz="0" w:space="0" w:color="auto"/>
            <w:bottom w:val="none" w:sz="0" w:space="0" w:color="auto"/>
            <w:right w:val="none" w:sz="0" w:space="0" w:color="auto"/>
          </w:divBdr>
        </w:div>
        <w:div w:id="907765634">
          <w:marLeft w:val="1339"/>
          <w:marRight w:val="0"/>
          <w:marTop w:val="0"/>
          <w:marBottom w:val="80"/>
          <w:divBdr>
            <w:top w:val="none" w:sz="0" w:space="0" w:color="auto"/>
            <w:left w:val="none" w:sz="0" w:space="0" w:color="auto"/>
            <w:bottom w:val="none" w:sz="0" w:space="0" w:color="auto"/>
            <w:right w:val="none" w:sz="0" w:space="0" w:color="auto"/>
          </w:divBdr>
        </w:div>
        <w:div w:id="162819528">
          <w:marLeft w:val="1339"/>
          <w:marRight w:val="0"/>
          <w:marTop w:val="0"/>
          <w:marBottom w:val="80"/>
          <w:divBdr>
            <w:top w:val="none" w:sz="0" w:space="0" w:color="auto"/>
            <w:left w:val="none" w:sz="0" w:space="0" w:color="auto"/>
            <w:bottom w:val="none" w:sz="0" w:space="0" w:color="auto"/>
            <w:right w:val="none" w:sz="0" w:space="0" w:color="auto"/>
          </w:divBdr>
        </w:div>
        <w:div w:id="1217157587">
          <w:marLeft w:val="1339"/>
          <w:marRight w:val="0"/>
          <w:marTop w:val="0"/>
          <w:marBottom w:val="77"/>
          <w:divBdr>
            <w:top w:val="none" w:sz="0" w:space="0" w:color="auto"/>
            <w:left w:val="none" w:sz="0" w:space="0" w:color="auto"/>
            <w:bottom w:val="none" w:sz="0" w:space="0" w:color="auto"/>
            <w:right w:val="none" w:sz="0" w:space="0" w:color="auto"/>
          </w:divBdr>
        </w:div>
        <w:div w:id="207188987">
          <w:marLeft w:val="1339"/>
          <w:marRight w:val="0"/>
          <w:marTop w:val="0"/>
          <w:marBottom w:val="77"/>
          <w:divBdr>
            <w:top w:val="none" w:sz="0" w:space="0" w:color="auto"/>
            <w:left w:val="none" w:sz="0" w:space="0" w:color="auto"/>
            <w:bottom w:val="none" w:sz="0" w:space="0" w:color="auto"/>
            <w:right w:val="none" w:sz="0" w:space="0" w:color="auto"/>
          </w:divBdr>
        </w:div>
        <w:div w:id="325911439">
          <w:marLeft w:val="1339"/>
          <w:marRight w:val="0"/>
          <w:marTop w:val="0"/>
          <w:marBottom w:val="77"/>
          <w:divBdr>
            <w:top w:val="none" w:sz="0" w:space="0" w:color="auto"/>
            <w:left w:val="none" w:sz="0" w:space="0" w:color="auto"/>
            <w:bottom w:val="none" w:sz="0" w:space="0" w:color="auto"/>
            <w:right w:val="none" w:sz="0" w:space="0" w:color="auto"/>
          </w:divBdr>
        </w:div>
        <w:div w:id="274991609">
          <w:marLeft w:val="1339"/>
          <w:marRight w:val="0"/>
          <w:marTop w:val="0"/>
          <w:marBottom w:val="77"/>
          <w:divBdr>
            <w:top w:val="none" w:sz="0" w:space="0" w:color="auto"/>
            <w:left w:val="none" w:sz="0" w:space="0" w:color="auto"/>
            <w:bottom w:val="none" w:sz="0" w:space="0" w:color="auto"/>
            <w:right w:val="none" w:sz="0" w:space="0" w:color="auto"/>
          </w:divBdr>
        </w:div>
        <w:div w:id="336810973">
          <w:marLeft w:val="864"/>
          <w:marRight w:val="0"/>
          <w:marTop w:val="0"/>
          <w:marBottom w:val="76"/>
          <w:divBdr>
            <w:top w:val="none" w:sz="0" w:space="0" w:color="auto"/>
            <w:left w:val="none" w:sz="0" w:space="0" w:color="auto"/>
            <w:bottom w:val="none" w:sz="0" w:space="0" w:color="auto"/>
            <w:right w:val="none" w:sz="0" w:space="0" w:color="auto"/>
          </w:divBdr>
        </w:div>
        <w:div w:id="1456674446">
          <w:marLeft w:val="864"/>
          <w:marRight w:val="0"/>
          <w:marTop w:val="0"/>
          <w:marBottom w:val="76"/>
          <w:divBdr>
            <w:top w:val="none" w:sz="0" w:space="0" w:color="auto"/>
            <w:left w:val="none" w:sz="0" w:space="0" w:color="auto"/>
            <w:bottom w:val="none" w:sz="0" w:space="0" w:color="auto"/>
            <w:right w:val="none" w:sz="0" w:space="0" w:color="auto"/>
          </w:divBdr>
        </w:div>
        <w:div w:id="1395006583">
          <w:marLeft w:val="0"/>
          <w:marRight w:val="0"/>
          <w:marTop w:val="0"/>
          <w:marBottom w:val="76"/>
          <w:divBdr>
            <w:top w:val="none" w:sz="0" w:space="0" w:color="auto"/>
            <w:left w:val="none" w:sz="0" w:space="0" w:color="auto"/>
            <w:bottom w:val="none" w:sz="0" w:space="0" w:color="auto"/>
            <w:right w:val="none" w:sz="0" w:space="0" w:color="auto"/>
          </w:divBdr>
        </w:div>
        <w:div w:id="489057763">
          <w:marLeft w:val="0"/>
          <w:marRight w:val="0"/>
          <w:marTop w:val="0"/>
          <w:marBottom w:val="76"/>
          <w:divBdr>
            <w:top w:val="none" w:sz="0" w:space="0" w:color="auto"/>
            <w:left w:val="none" w:sz="0" w:space="0" w:color="auto"/>
            <w:bottom w:val="none" w:sz="0" w:space="0" w:color="auto"/>
            <w:right w:val="none" w:sz="0" w:space="0" w:color="auto"/>
          </w:divBdr>
        </w:div>
        <w:div w:id="1260716136">
          <w:marLeft w:val="0"/>
          <w:marRight w:val="0"/>
          <w:marTop w:val="0"/>
          <w:marBottom w:val="76"/>
          <w:divBdr>
            <w:top w:val="none" w:sz="0" w:space="0" w:color="auto"/>
            <w:left w:val="none" w:sz="0" w:space="0" w:color="auto"/>
            <w:bottom w:val="none" w:sz="0" w:space="0" w:color="auto"/>
            <w:right w:val="none" w:sz="0" w:space="0" w:color="auto"/>
          </w:divBdr>
        </w:div>
        <w:div w:id="179198147">
          <w:marLeft w:val="0"/>
          <w:marRight w:val="0"/>
          <w:marTop w:val="0"/>
          <w:marBottom w:val="76"/>
          <w:divBdr>
            <w:top w:val="none" w:sz="0" w:space="0" w:color="auto"/>
            <w:left w:val="none" w:sz="0" w:space="0" w:color="auto"/>
            <w:bottom w:val="none" w:sz="0" w:space="0" w:color="auto"/>
            <w:right w:val="none" w:sz="0" w:space="0" w:color="auto"/>
          </w:divBdr>
        </w:div>
        <w:div w:id="1692534732">
          <w:marLeft w:val="0"/>
          <w:marRight w:val="0"/>
          <w:marTop w:val="0"/>
          <w:marBottom w:val="76"/>
          <w:divBdr>
            <w:top w:val="none" w:sz="0" w:space="0" w:color="auto"/>
            <w:left w:val="none" w:sz="0" w:space="0" w:color="auto"/>
            <w:bottom w:val="none" w:sz="0" w:space="0" w:color="auto"/>
            <w:right w:val="none" w:sz="0" w:space="0" w:color="auto"/>
          </w:divBdr>
        </w:div>
        <w:div w:id="344943996">
          <w:marLeft w:val="0"/>
          <w:marRight w:val="0"/>
          <w:marTop w:val="0"/>
          <w:marBottom w:val="76"/>
          <w:divBdr>
            <w:top w:val="none" w:sz="0" w:space="0" w:color="auto"/>
            <w:left w:val="none" w:sz="0" w:space="0" w:color="auto"/>
            <w:bottom w:val="none" w:sz="0" w:space="0" w:color="auto"/>
            <w:right w:val="none" w:sz="0" w:space="0" w:color="auto"/>
          </w:divBdr>
        </w:div>
      </w:divsChild>
    </w:div>
    <w:div w:id="1567494036">
      <w:bodyDiv w:val="1"/>
      <w:marLeft w:val="0"/>
      <w:marRight w:val="0"/>
      <w:marTop w:val="0"/>
      <w:marBottom w:val="0"/>
      <w:divBdr>
        <w:top w:val="none" w:sz="0" w:space="0" w:color="auto"/>
        <w:left w:val="none" w:sz="0" w:space="0" w:color="auto"/>
        <w:bottom w:val="none" w:sz="0" w:space="0" w:color="auto"/>
        <w:right w:val="none" w:sz="0" w:space="0" w:color="auto"/>
      </w:divBdr>
      <w:divsChild>
        <w:div w:id="404574116">
          <w:marLeft w:val="0"/>
          <w:marRight w:val="0"/>
          <w:marTop w:val="0"/>
          <w:marBottom w:val="0"/>
          <w:divBdr>
            <w:top w:val="none" w:sz="0" w:space="0" w:color="auto"/>
            <w:left w:val="none" w:sz="0" w:space="0" w:color="auto"/>
            <w:bottom w:val="none" w:sz="0" w:space="0" w:color="auto"/>
            <w:right w:val="none" w:sz="0" w:space="0" w:color="auto"/>
          </w:divBdr>
          <w:divsChild>
            <w:div w:id="66534895">
              <w:marLeft w:val="0"/>
              <w:marRight w:val="0"/>
              <w:marTop w:val="0"/>
              <w:marBottom w:val="0"/>
              <w:divBdr>
                <w:top w:val="none" w:sz="0" w:space="0" w:color="auto"/>
                <w:left w:val="none" w:sz="0" w:space="0" w:color="auto"/>
                <w:bottom w:val="none" w:sz="0" w:space="0" w:color="auto"/>
                <w:right w:val="none" w:sz="0" w:space="0" w:color="auto"/>
              </w:divBdr>
              <w:divsChild>
                <w:div w:id="677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077440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27156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945928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7423">
      <w:bodyDiv w:val="1"/>
      <w:marLeft w:val="0"/>
      <w:marRight w:val="0"/>
      <w:marTop w:val="0"/>
      <w:marBottom w:val="0"/>
      <w:divBdr>
        <w:top w:val="none" w:sz="0" w:space="0" w:color="auto"/>
        <w:left w:val="none" w:sz="0" w:space="0" w:color="auto"/>
        <w:bottom w:val="none" w:sz="0" w:space="0" w:color="auto"/>
        <w:right w:val="none" w:sz="0" w:space="0" w:color="auto"/>
      </w:divBdr>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060587522">
      <w:bodyDiv w:val="1"/>
      <w:marLeft w:val="0"/>
      <w:marRight w:val="0"/>
      <w:marTop w:val="0"/>
      <w:marBottom w:val="0"/>
      <w:divBdr>
        <w:top w:val="none" w:sz="0" w:space="0" w:color="auto"/>
        <w:left w:val="none" w:sz="0" w:space="0" w:color="auto"/>
        <w:bottom w:val="none" w:sz="0" w:space="0" w:color="auto"/>
        <w:right w:val="none" w:sz="0" w:space="0" w:color="auto"/>
      </w:divBdr>
      <w:divsChild>
        <w:div w:id="320892182">
          <w:marLeft w:val="0"/>
          <w:marRight w:val="0"/>
          <w:marTop w:val="0"/>
          <w:marBottom w:val="0"/>
          <w:divBdr>
            <w:top w:val="none" w:sz="0" w:space="0" w:color="auto"/>
            <w:left w:val="none" w:sz="0" w:space="0" w:color="auto"/>
            <w:bottom w:val="none" w:sz="0" w:space="0" w:color="auto"/>
            <w:right w:val="none" w:sz="0" w:space="0" w:color="auto"/>
          </w:divBdr>
          <w:divsChild>
            <w:div w:id="704840061">
              <w:marLeft w:val="0"/>
              <w:marRight w:val="0"/>
              <w:marTop w:val="0"/>
              <w:marBottom w:val="0"/>
              <w:divBdr>
                <w:top w:val="none" w:sz="0" w:space="0" w:color="auto"/>
                <w:left w:val="none" w:sz="0" w:space="0" w:color="auto"/>
                <w:bottom w:val="none" w:sz="0" w:space="0" w:color="auto"/>
                <w:right w:val="none" w:sz="0" w:space="0" w:color="auto"/>
              </w:divBdr>
              <w:divsChild>
                <w:div w:id="389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6884">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pichardo@utfv.edu.m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845B-60DA-4B61-B1D3-A674BB6C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16481</Words>
  <Characters>90649</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2023-10-25T19:41:00Z</dcterms:created>
  <dcterms:modified xsi:type="dcterms:W3CDTF">2023-11-13T19:14:00Z</dcterms:modified>
</cp:coreProperties>
</file>