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E257C" w14:textId="44DD7EC0" w:rsidR="00290EA9" w:rsidRPr="000F431D" w:rsidRDefault="00290EA9" w:rsidP="000F431D">
      <w:pPr>
        <w:spacing w:line="360" w:lineRule="auto"/>
        <w:jc w:val="both"/>
        <w:rPr>
          <w:rFonts w:ascii="Palatino Linotype" w:hAnsi="Palatino Linotype"/>
        </w:rPr>
      </w:pPr>
      <w:r w:rsidRPr="000F431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1D075D" w:rsidRPr="000F431D">
        <w:rPr>
          <w:rFonts w:ascii="Palatino Linotype" w:hAnsi="Palatino Linotype"/>
        </w:rPr>
        <w:t>d</w:t>
      </w:r>
      <w:r w:rsidRPr="000F431D">
        <w:rPr>
          <w:rFonts w:ascii="Palatino Linotype" w:hAnsi="Palatino Linotype"/>
        </w:rPr>
        <w:t xml:space="preserve">el </w:t>
      </w:r>
      <w:r w:rsidR="0078683F" w:rsidRPr="000F431D">
        <w:rPr>
          <w:rFonts w:ascii="Palatino Linotype" w:hAnsi="Palatino Linotype"/>
        </w:rPr>
        <w:t>dos</w:t>
      </w:r>
      <w:r w:rsidR="00A73A31" w:rsidRPr="000F431D">
        <w:rPr>
          <w:rFonts w:ascii="Palatino Linotype" w:hAnsi="Palatino Linotype"/>
        </w:rPr>
        <w:t xml:space="preserve"> de </w:t>
      </w:r>
      <w:r w:rsidR="0078683F" w:rsidRPr="000F431D">
        <w:rPr>
          <w:rFonts w:ascii="Palatino Linotype" w:hAnsi="Palatino Linotype"/>
        </w:rPr>
        <w:t>agosto</w:t>
      </w:r>
      <w:r w:rsidR="00D50786" w:rsidRPr="000F431D">
        <w:rPr>
          <w:rFonts w:ascii="Palatino Linotype" w:hAnsi="Palatino Linotype"/>
        </w:rPr>
        <w:t xml:space="preserve"> </w:t>
      </w:r>
      <w:r w:rsidR="00A73A31" w:rsidRPr="000F431D">
        <w:rPr>
          <w:rFonts w:ascii="Palatino Linotype" w:hAnsi="Palatino Linotype"/>
        </w:rPr>
        <w:t xml:space="preserve">de </w:t>
      </w:r>
      <w:r w:rsidR="00D50786" w:rsidRPr="000F431D">
        <w:rPr>
          <w:rFonts w:ascii="Palatino Linotype" w:hAnsi="Palatino Linotype"/>
        </w:rPr>
        <w:t>dos mil veintitrés</w:t>
      </w:r>
      <w:r w:rsidRPr="000F431D">
        <w:rPr>
          <w:rFonts w:ascii="Palatino Linotype" w:hAnsi="Palatino Linotype"/>
        </w:rPr>
        <w:t>.</w:t>
      </w:r>
    </w:p>
    <w:p w14:paraId="28464D58" w14:textId="77777777" w:rsidR="00457BB8" w:rsidRPr="000F431D" w:rsidRDefault="00457BB8" w:rsidP="000F431D">
      <w:pPr>
        <w:spacing w:line="360" w:lineRule="auto"/>
        <w:jc w:val="both"/>
        <w:rPr>
          <w:rFonts w:ascii="Palatino Linotype" w:hAnsi="Palatino Linotype"/>
        </w:rPr>
      </w:pPr>
    </w:p>
    <w:p w14:paraId="2C11FACB" w14:textId="3A842253" w:rsidR="00457BB8" w:rsidRPr="000F431D" w:rsidRDefault="00457BB8" w:rsidP="000F431D">
      <w:pPr>
        <w:spacing w:line="360" w:lineRule="auto"/>
        <w:jc w:val="both"/>
        <w:rPr>
          <w:rFonts w:ascii="Palatino Linotype" w:hAnsi="Palatino Linotype"/>
          <w:b/>
        </w:rPr>
      </w:pPr>
      <w:r w:rsidRPr="000F431D">
        <w:rPr>
          <w:rFonts w:ascii="Palatino Linotype" w:hAnsi="Palatino Linotype"/>
          <w:b/>
        </w:rPr>
        <w:t>VISTO</w:t>
      </w:r>
      <w:r w:rsidRPr="000F431D">
        <w:rPr>
          <w:rFonts w:ascii="Palatino Linotype" w:hAnsi="Palatino Linotype"/>
        </w:rPr>
        <w:t xml:space="preserve"> el exp</w:t>
      </w:r>
      <w:r w:rsidR="00CB5585" w:rsidRPr="000F431D">
        <w:rPr>
          <w:rFonts w:ascii="Palatino Linotype" w:hAnsi="Palatino Linotype"/>
        </w:rPr>
        <w:t>ediente formado con motivo de</w:t>
      </w:r>
      <w:r w:rsidR="00FE1A79" w:rsidRPr="000F431D">
        <w:rPr>
          <w:rFonts w:ascii="Palatino Linotype" w:hAnsi="Palatino Linotype"/>
        </w:rPr>
        <w:t xml:space="preserve"> </w:t>
      </w:r>
      <w:r w:rsidR="00CB5585" w:rsidRPr="000F431D">
        <w:rPr>
          <w:rFonts w:ascii="Palatino Linotype" w:hAnsi="Palatino Linotype"/>
        </w:rPr>
        <w:t>l</w:t>
      </w:r>
      <w:r w:rsidR="00FE1A79" w:rsidRPr="000F431D">
        <w:rPr>
          <w:rFonts w:ascii="Palatino Linotype" w:hAnsi="Palatino Linotype"/>
        </w:rPr>
        <w:t>os</w:t>
      </w:r>
      <w:r w:rsidR="00CB5585" w:rsidRPr="000F431D">
        <w:rPr>
          <w:rFonts w:ascii="Palatino Linotype" w:hAnsi="Palatino Linotype"/>
        </w:rPr>
        <w:t xml:space="preserve"> </w:t>
      </w:r>
      <w:r w:rsidR="00D86297" w:rsidRPr="000F431D">
        <w:rPr>
          <w:rFonts w:ascii="Palatino Linotype" w:hAnsi="Palatino Linotype"/>
        </w:rPr>
        <w:t>Recurso</w:t>
      </w:r>
      <w:r w:rsidR="00FE1A79" w:rsidRPr="000F431D">
        <w:rPr>
          <w:rFonts w:ascii="Palatino Linotype" w:hAnsi="Palatino Linotype"/>
        </w:rPr>
        <w:t>s</w:t>
      </w:r>
      <w:r w:rsidR="00D86297" w:rsidRPr="000F431D">
        <w:rPr>
          <w:rFonts w:ascii="Palatino Linotype" w:hAnsi="Palatino Linotype"/>
        </w:rPr>
        <w:t xml:space="preserve"> Revisión</w:t>
      </w:r>
      <w:r w:rsidRPr="000F431D">
        <w:rPr>
          <w:rFonts w:ascii="Palatino Linotype" w:hAnsi="Palatino Linotype"/>
        </w:rPr>
        <w:t xml:space="preserve"> </w:t>
      </w:r>
      <w:r w:rsidR="00CC38C1" w:rsidRPr="000F431D">
        <w:rPr>
          <w:rFonts w:ascii="Palatino Linotype" w:hAnsi="Palatino Linotype"/>
          <w:b/>
          <w:lang w:val="es-ES_tradnl"/>
        </w:rPr>
        <w:t>15687</w:t>
      </w:r>
      <w:r w:rsidR="006943A3" w:rsidRPr="000F431D">
        <w:rPr>
          <w:rFonts w:ascii="Palatino Linotype" w:hAnsi="Palatino Linotype"/>
          <w:b/>
          <w:lang w:val="es-ES_tradnl"/>
        </w:rPr>
        <w:t>/INFOEM/IP/RR/2022</w:t>
      </w:r>
      <w:r w:rsidRPr="000F431D">
        <w:rPr>
          <w:rFonts w:ascii="Palatino Linotype" w:hAnsi="Palatino Linotype"/>
        </w:rPr>
        <w:t xml:space="preserve">, </w:t>
      </w:r>
      <w:r w:rsidR="00CC38C1" w:rsidRPr="000F431D">
        <w:rPr>
          <w:rFonts w:ascii="Palatino Linotype" w:hAnsi="Palatino Linotype"/>
          <w:b/>
          <w:lang w:val="es-ES_tradnl"/>
        </w:rPr>
        <w:t>15688</w:t>
      </w:r>
      <w:r w:rsidR="00FE1A79" w:rsidRPr="000F431D">
        <w:rPr>
          <w:rFonts w:ascii="Palatino Linotype" w:hAnsi="Palatino Linotype"/>
          <w:b/>
          <w:lang w:val="es-ES_tradnl"/>
        </w:rPr>
        <w:t>/INFOEM/IP/RR/</w:t>
      </w:r>
      <w:r w:rsidR="00CC38C1" w:rsidRPr="000F431D">
        <w:rPr>
          <w:rFonts w:ascii="Palatino Linotype" w:hAnsi="Palatino Linotype"/>
          <w:b/>
          <w:lang w:val="es-ES_tradnl"/>
        </w:rPr>
        <w:t xml:space="preserve">2022, 15689/INFOEM/IP/RR/2022, 15690/INFOEM/IP/RR/2022 </w:t>
      </w:r>
      <w:r w:rsidR="00B01C24" w:rsidRPr="000F431D">
        <w:rPr>
          <w:rFonts w:ascii="Palatino Linotype" w:hAnsi="Palatino Linotype"/>
          <w:b/>
          <w:lang w:val="es-ES_tradnl"/>
        </w:rPr>
        <w:t>y</w:t>
      </w:r>
      <w:r w:rsidR="00CC38C1" w:rsidRPr="000F431D">
        <w:rPr>
          <w:rFonts w:ascii="Palatino Linotype" w:hAnsi="Palatino Linotype"/>
          <w:b/>
          <w:lang w:val="es-ES_tradnl"/>
        </w:rPr>
        <w:t xml:space="preserve"> 15691</w:t>
      </w:r>
      <w:r w:rsidR="00FE1A79" w:rsidRPr="000F431D">
        <w:rPr>
          <w:rFonts w:ascii="Palatino Linotype" w:hAnsi="Palatino Linotype"/>
          <w:b/>
          <w:lang w:val="es-ES_tradnl"/>
        </w:rPr>
        <w:t xml:space="preserve">/INFOEM/IP/RR/2022, </w:t>
      </w:r>
      <w:r w:rsidR="006C52D7" w:rsidRPr="000F431D">
        <w:rPr>
          <w:rFonts w:ascii="Palatino Linotype" w:hAnsi="Palatino Linotype"/>
        </w:rPr>
        <w:t>promovido</w:t>
      </w:r>
      <w:r w:rsidR="00FE1A79" w:rsidRPr="000F431D">
        <w:rPr>
          <w:rFonts w:ascii="Palatino Linotype" w:hAnsi="Palatino Linotype"/>
        </w:rPr>
        <w:t>s</w:t>
      </w:r>
      <w:r w:rsidR="006C52D7" w:rsidRPr="000F431D">
        <w:rPr>
          <w:rFonts w:ascii="Palatino Linotype" w:hAnsi="Palatino Linotype"/>
        </w:rPr>
        <w:t xml:space="preserve"> </w:t>
      </w:r>
      <w:r w:rsidR="005C250B" w:rsidRPr="000F431D">
        <w:rPr>
          <w:rFonts w:ascii="Palatino Linotype" w:hAnsi="Palatino Linotype"/>
        </w:rPr>
        <w:t>por</w:t>
      </w:r>
      <w:r w:rsidR="008D625B" w:rsidRPr="000F431D">
        <w:rPr>
          <w:rFonts w:ascii="Palatino Linotype" w:hAnsi="Palatino Linotype"/>
        </w:rPr>
        <w:t xml:space="preserve"> </w:t>
      </w:r>
      <w:r w:rsidR="004A304A" w:rsidRPr="000F431D">
        <w:rPr>
          <w:rFonts w:ascii="Palatino Linotype" w:hAnsi="Palatino Linotype"/>
          <w:b/>
        </w:rPr>
        <w:t>una persona de manera anónima</w:t>
      </w:r>
      <w:r w:rsidR="005C250B" w:rsidRPr="000F431D">
        <w:rPr>
          <w:rFonts w:ascii="Palatino Linotype" w:hAnsi="Palatino Linotype"/>
        </w:rPr>
        <w:t>,</w:t>
      </w:r>
      <w:r w:rsidR="005C250B" w:rsidRPr="000F431D">
        <w:rPr>
          <w:rFonts w:ascii="Palatino Linotype" w:hAnsi="Palatino Linotype" w:cs="Arial"/>
          <w:b/>
          <w:lang w:val="es-ES"/>
        </w:rPr>
        <w:t xml:space="preserve"> </w:t>
      </w:r>
      <w:r w:rsidR="007E09B0" w:rsidRPr="000F431D">
        <w:rPr>
          <w:rFonts w:ascii="Palatino Linotype" w:hAnsi="Palatino Linotype" w:cs="Arial"/>
          <w:lang w:val="es-ES"/>
        </w:rPr>
        <w:t xml:space="preserve">a </w:t>
      </w:r>
      <w:r w:rsidR="007E09B0" w:rsidRPr="000F431D">
        <w:rPr>
          <w:rFonts w:ascii="Palatino Linotype" w:hAnsi="Palatino Linotype"/>
          <w:lang w:val="es-ES"/>
        </w:rPr>
        <w:t>quien</w:t>
      </w:r>
      <w:r w:rsidR="005C250B" w:rsidRPr="000F431D">
        <w:rPr>
          <w:rFonts w:ascii="Palatino Linotype" w:hAnsi="Palatino Linotype" w:cs="Arial"/>
          <w:b/>
          <w:lang w:val="es-ES"/>
        </w:rPr>
        <w:t xml:space="preserve"> </w:t>
      </w:r>
      <w:r w:rsidR="005C250B" w:rsidRPr="000F431D">
        <w:rPr>
          <w:rFonts w:ascii="Palatino Linotype" w:hAnsi="Palatino Linotype"/>
        </w:rPr>
        <w:t>en lo sucesivo se</w:t>
      </w:r>
      <w:r w:rsidR="007E09B0" w:rsidRPr="000F431D">
        <w:rPr>
          <w:rFonts w:ascii="Palatino Linotype" w:hAnsi="Palatino Linotype"/>
        </w:rPr>
        <w:t xml:space="preserve"> le</w:t>
      </w:r>
      <w:r w:rsidR="005C250B" w:rsidRPr="000F431D">
        <w:rPr>
          <w:rFonts w:ascii="Palatino Linotype" w:hAnsi="Palatino Linotype"/>
        </w:rPr>
        <w:t xml:space="preserve"> denominará </w:t>
      </w:r>
      <w:r w:rsidR="00646DD9" w:rsidRPr="000F431D">
        <w:rPr>
          <w:rFonts w:ascii="Palatino Linotype" w:hAnsi="Palatino Linotype" w:cs="Arial"/>
          <w:b/>
          <w:lang w:val="es-ES"/>
        </w:rPr>
        <w:t>EL</w:t>
      </w:r>
      <w:r w:rsidR="005C250B" w:rsidRPr="000F431D">
        <w:rPr>
          <w:rFonts w:ascii="Palatino Linotype" w:hAnsi="Palatino Linotype" w:cs="Arial"/>
          <w:b/>
          <w:lang w:val="es-ES"/>
        </w:rPr>
        <w:t xml:space="preserve"> RECURRENTE</w:t>
      </w:r>
      <w:r w:rsidR="005C250B" w:rsidRPr="000F431D">
        <w:rPr>
          <w:rFonts w:ascii="Palatino Linotype" w:hAnsi="Palatino Linotype"/>
        </w:rPr>
        <w:t>,</w:t>
      </w:r>
      <w:r w:rsidRPr="000F431D">
        <w:rPr>
          <w:rFonts w:ascii="Palatino Linotype" w:hAnsi="Palatino Linotype"/>
        </w:rPr>
        <w:t xml:space="preserve"> </w:t>
      </w:r>
      <w:r w:rsidR="00E24730" w:rsidRPr="000F431D">
        <w:rPr>
          <w:rFonts w:ascii="Palatino Linotype" w:hAnsi="Palatino Linotype"/>
        </w:rPr>
        <w:t xml:space="preserve">en contra de </w:t>
      </w:r>
      <w:r w:rsidR="00DD7C89" w:rsidRPr="000F431D">
        <w:rPr>
          <w:rFonts w:ascii="Palatino Linotype" w:hAnsi="Palatino Linotype" w:cs="Arial"/>
          <w:lang w:val="es-ES"/>
        </w:rPr>
        <w:t>la</w:t>
      </w:r>
      <w:r w:rsidR="0055731B" w:rsidRPr="000F431D">
        <w:rPr>
          <w:rFonts w:ascii="Palatino Linotype" w:hAnsi="Palatino Linotype" w:cs="Arial"/>
          <w:lang w:val="es-ES"/>
        </w:rPr>
        <w:t xml:space="preserve">s </w:t>
      </w:r>
      <w:r w:rsidR="00E24730" w:rsidRPr="000F431D">
        <w:rPr>
          <w:rFonts w:ascii="Palatino Linotype" w:hAnsi="Palatino Linotype" w:cs="Arial"/>
          <w:lang w:val="es-ES"/>
        </w:rPr>
        <w:t>respuesta</w:t>
      </w:r>
      <w:r w:rsidR="0055731B" w:rsidRPr="000F431D">
        <w:rPr>
          <w:rFonts w:ascii="Palatino Linotype" w:hAnsi="Palatino Linotype" w:cs="Arial"/>
          <w:lang w:val="es-ES"/>
        </w:rPr>
        <w:t>s</w:t>
      </w:r>
      <w:r w:rsidR="00F74502" w:rsidRPr="000F431D">
        <w:rPr>
          <w:rFonts w:ascii="Palatino Linotype" w:hAnsi="Palatino Linotype" w:cs="Arial"/>
          <w:lang w:val="es-ES"/>
        </w:rPr>
        <w:t xml:space="preserve"> d</w:t>
      </w:r>
      <w:r w:rsidR="000C0B7F" w:rsidRPr="000F431D">
        <w:rPr>
          <w:rFonts w:ascii="Palatino Linotype" w:hAnsi="Palatino Linotype" w:cs="Arial"/>
          <w:lang w:val="es-ES"/>
        </w:rPr>
        <w:t>e</w:t>
      </w:r>
      <w:r w:rsidR="005C250B" w:rsidRPr="000F431D">
        <w:rPr>
          <w:rFonts w:ascii="Palatino Linotype" w:hAnsi="Palatino Linotype" w:cs="Arial"/>
          <w:lang w:val="es-ES"/>
        </w:rPr>
        <w:t xml:space="preserve">l </w:t>
      </w:r>
      <w:r w:rsidR="0078662E" w:rsidRPr="000F431D">
        <w:rPr>
          <w:rFonts w:ascii="Palatino Linotype" w:hAnsi="Palatino Linotype" w:cs="Arial"/>
          <w:b/>
        </w:rPr>
        <w:t xml:space="preserve">Ayuntamiento de </w:t>
      </w:r>
      <w:r w:rsidR="0055731B" w:rsidRPr="000F431D">
        <w:rPr>
          <w:rFonts w:ascii="Palatino Linotype" w:hAnsi="Palatino Linotype" w:cs="Arial"/>
          <w:b/>
        </w:rPr>
        <w:t>Tultepec</w:t>
      </w:r>
      <w:r w:rsidRPr="000F431D">
        <w:rPr>
          <w:rFonts w:ascii="Palatino Linotype" w:hAnsi="Palatino Linotype"/>
          <w:b/>
        </w:rPr>
        <w:t xml:space="preserve">, </w:t>
      </w:r>
      <w:r w:rsidR="00A66569" w:rsidRPr="000F431D">
        <w:rPr>
          <w:rFonts w:ascii="Palatino Linotype" w:hAnsi="Palatino Linotype"/>
          <w:lang w:val="es-419"/>
        </w:rPr>
        <w:t xml:space="preserve">que en </w:t>
      </w:r>
      <w:r w:rsidRPr="000F431D">
        <w:rPr>
          <w:rFonts w:ascii="Palatino Linotype" w:hAnsi="Palatino Linotype"/>
        </w:rPr>
        <w:t xml:space="preserve">lo sucesivo </w:t>
      </w:r>
      <w:r w:rsidR="009E2E2C" w:rsidRPr="000F431D">
        <w:rPr>
          <w:rFonts w:ascii="Palatino Linotype" w:hAnsi="Palatino Linotype"/>
        </w:rPr>
        <w:t xml:space="preserve">se denominará </w:t>
      </w:r>
      <w:r w:rsidRPr="000F431D">
        <w:rPr>
          <w:rFonts w:ascii="Palatino Linotype" w:hAnsi="Palatino Linotype"/>
          <w:b/>
        </w:rPr>
        <w:t>EL SUJETO OBLIGADO</w:t>
      </w:r>
      <w:r w:rsidRPr="000F431D">
        <w:rPr>
          <w:rFonts w:ascii="Palatino Linotype" w:hAnsi="Palatino Linotype"/>
        </w:rPr>
        <w:t xml:space="preserve">, se procede a dictar la presente resolución con base en lo siguiente: </w:t>
      </w:r>
    </w:p>
    <w:p w14:paraId="48CEFEB5" w14:textId="77777777" w:rsidR="00457BB8" w:rsidRPr="000F431D" w:rsidRDefault="00457BB8" w:rsidP="000F431D">
      <w:pPr>
        <w:jc w:val="center"/>
        <w:rPr>
          <w:rFonts w:ascii="Palatino Linotype" w:hAnsi="Palatino Linotype"/>
        </w:rPr>
      </w:pPr>
    </w:p>
    <w:p w14:paraId="480E521A" w14:textId="1C45FB4A" w:rsidR="00457BB8" w:rsidRPr="000F431D" w:rsidRDefault="003103D9" w:rsidP="000F431D">
      <w:pPr>
        <w:jc w:val="center"/>
        <w:rPr>
          <w:rFonts w:ascii="Palatino Linotype" w:hAnsi="Palatino Linotype"/>
          <w:b/>
          <w:bCs/>
          <w:spacing w:val="40"/>
          <w:sz w:val="28"/>
        </w:rPr>
      </w:pPr>
      <w:r w:rsidRPr="000F431D">
        <w:rPr>
          <w:rFonts w:ascii="Palatino Linotype" w:hAnsi="Palatino Linotype"/>
          <w:b/>
          <w:bCs/>
          <w:spacing w:val="40"/>
          <w:sz w:val="28"/>
        </w:rPr>
        <w:t>ANTECEDENTES</w:t>
      </w:r>
    </w:p>
    <w:p w14:paraId="68707BF2" w14:textId="77777777" w:rsidR="00457BB8" w:rsidRPr="000F431D" w:rsidRDefault="00457BB8" w:rsidP="000F431D">
      <w:pPr>
        <w:jc w:val="center"/>
        <w:rPr>
          <w:rFonts w:ascii="Palatino Linotype" w:hAnsi="Palatino Linotype"/>
          <w:b/>
          <w:bCs/>
          <w:spacing w:val="40"/>
        </w:rPr>
      </w:pPr>
    </w:p>
    <w:p w14:paraId="27A028CA" w14:textId="38A75BD8" w:rsidR="0046481A" w:rsidRPr="000F431D" w:rsidRDefault="00457BB8" w:rsidP="000F431D">
      <w:pPr>
        <w:spacing w:line="360" w:lineRule="auto"/>
        <w:jc w:val="both"/>
        <w:rPr>
          <w:rFonts w:ascii="Palatino Linotype" w:hAnsi="Palatino Linotype"/>
          <w:b/>
          <w:sz w:val="26"/>
          <w:szCs w:val="26"/>
        </w:rPr>
      </w:pPr>
      <w:r w:rsidRPr="000F431D">
        <w:rPr>
          <w:rFonts w:ascii="Palatino Linotype" w:hAnsi="Palatino Linotype"/>
          <w:b/>
          <w:sz w:val="26"/>
          <w:szCs w:val="26"/>
        </w:rPr>
        <w:t xml:space="preserve">I. </w:t>
      </w:r>
      <w:r w:rsidR="00747069" w:rsidRPr="000F431D">
        <w:rPr>
          <w:rFonts w:ascii="Palatino Linotype" w:hAnsi="Palatino Linotype"/>
          <w:b/>
          <w:sz w:val="26"/>
          <w:szCs w:val="26"/>
        </w:rPr>
        <w:t>De la Solicitud de Información</w:t>
      </w:r>
      <w:r w:rsidR="00E547B6" w:rsidRPr="000F431D">
        <w:rPr>
          <w:rFonts w:ascii="Palatino Linotype" w:hAnsi="Palatino Linotype"/>
          <w:b/>
          <w:sz w:val="26"/>
          <w:szCs w:val="26"/>
        </w:rPr>
        <w:t>.</w:t>
      </w:r>
    </w:p>
    <w:p w14:paraId="4BC36AD5" w14:textId="098CA765" w:rsidR="0098341F" w:rsidRPr="000F431D" w:rsidRDefault="0098341F" w:rsidP="000F431D">
      <w:pPr>
        <w:spacing w:before="100" w:beforeAutospacing="1" w:after="100" w:afterAutospacing="1" w:line="360" w:lineRule="auto"/>
        <w:jc w:val="both"/>
        <w:rPr>
          <w:rFonts w:ascii="Palatino Linotype" w:eastAsia="MS Mincho" w:hAnsi="Palatino Linotype" w:cs="Arial"/>
          <w:bCs/>
        </w:rPr>
      </w:pPr>
      <w:r w:rsidRPr="000F431D">
        <w:rPr>
          <w:rFonts w:ascii="Palatino Linotype" w:eastAsia="MS Mincho" w:hAnsi="Palatino Linotype" w:cs="Arial"/>
        </w:rPr>
        <w:t xml:space="preserve">El </w:t>
      </w:r>
      <w:r w:rsidR="00CC38C1" w:rsidRPr="000F431D">
        <w:rPr>
          <w:rFonts w:ascii="Palatino Linotype" w:eastAsia="MS Mincho" w:hAnsi="Palatino Linotype" w:cs="Arial"/>
          <w:b/>
        </w:rPr>
        <w:t xml:space="preserve">ocho </w:t>
      </w:r>
      <w:r w:rsidRPr="000F431D">
        <w:rPr>
          <w:rFonts w:ascii="Palatino Linotype" w:eastAsia="MS Mincho" w:hAnsi="Palatino Linotype" w:cs="Arial"/>
          <w:b/>
          <w:bCs/>
        </w:rPr>
        <w:t xml:space="preserve">de </w:t>
      </w:r>
      <w:r w:rsidR="00CC38C1" w:rsidRPr="000F431D">
        <w:rPr>
          <w:rFonts w:ascii="Palatino Linotype" w:eastAsia="MS Mincho" w:hAnsi="Palatino Linotype" w:cs="Arial"/>
          <w:b/>
          <w:bCs/>
        </w:rPr>
        <w:t>septiembre</w:t>
      </w:r>
      <w:r w:rsidRPr="000F431D">
        <w:rPr>
          <w:rFonts w:ascii="Palatino Linotype" w:eastAsia="MS Mincho" w:hAnsi="Palatino Linotype" w:cs="Arial"/>
          <w:b/>
          <w:bCs/>
        </w:rPr>
        <w:t xml:space="preserve"> de dos mil veintidós</w:t>
      </w:r>
      <w:r w:rsidRPr="000F431D">
        <w:rPr>
          <w:rFonts w:ascii="Palatino Linotype" w:eastAsia="MS Mincho" w:hAnsi="Palatino Linotype" w:cs="Arial"/>
          <w:bCs/>
        </w:rPr>
        <w:t>,</w:t>
      </w:r>
      <w:r w:rsidRPr="000F431D">
        <w:rPr>
          <w:rFonts w:ascii="Palatino Linotype" w:eastAsia="MS Mincho" w:hAnsi="Palatino Linotype" w:cs="Arial"/>
        </w:rPr>
        <w:t xml:space="preserve"> </w:t>
      </w:r>
      <w:r w:rsidRPr="000F431D">
        <w:rPr>
          <w:rFonts w:ascii="Palatino Linotype" w:eastAsia="Palatino Linotype" w:hAnsi="Palatino Linotype" w:cs="Palatino Linotype"/>
          <w:b/>
          <w:lang w:eastAsia="es-MX"/>
        </w:rPr>
        <w:t xml:space="preserve">EL RECURRENTE </w:t>
      </w:r>
      <w:r w:rsidRPr="000F431D">
        <w:rPr>
          <w:rFonts w:ascii="Palatino Linotype" w:eastAsia="Palatino Linotype" w:hAnsi="Palatino Linotype" w:cs="Palatino Linotype"/>
          <w:lang w:eastAsia="es-MX"/>
        </w:rPr>
        <w:t>presentó a través del Sistema de Acceso a la Información Mexiquense, en lo subsecuente</w:t>
      </w:r>
      <w:r w:rsidRPr="000F431D">
        <w:rPr>
          <w:rFonts w:ascii="Palatino Linotype" w:eastAsia="Palatino Linotype" w:hAnsi="Palatino Linotype" w:cs="Palatino Linotype"/>
          <w:b/>
          <w:lang w:eastAsia="es-MX"/>
        </w:rPr>
        <w:t xml:space="preserve"> EL SAIMEX</w:t>
      </w:r>
      <w:r w:rsidRPr="000F431D">
        <w:rPr>
          <w:rFonts w:ascii="Palatino Linotype" w:hAnsi="Palatino Linotype" w:cs="Arial"/>
          <w:b/>
        </w:rPr>
        <w:t>,</w:t>
      </w:r>
      <w:r w:rsidRPr="000F431D">
        <w:rPr>
          <w:rFonts w:ascii="Palatino Linotype" w:hAnsi="Palatino Linotype"/>
        </w:rPr>
        <w:t xml:space="preserve"> ante </w:t>
      </w:r>
      <w:r w:rsidRPr="000F431D">
        <w:rPr>
          <w:rFonts w:ascii="Palatino Linotype" w:hAnsi="Palatino Linotype"/>
          <w:b/>
        </w:rPr>
        <w:t>EL SUJETO OBLIGADO</w:t>
      </w:r>
      <w:r w:rsidRPr="000F431D">
        <w:rPr>
          <w:rFonts w:ascii="Palatino Linotype" w:eastAsia="MS Mincho" w:hAnsi="Palatino Linotype" w:cs="Arial"/>
          <w:lang w:val="es-ES_tradnl"/>
        </w:rPr>
        <w:t>, las Solicitudes de Acceso a la Información Pública</w:t>
      </w:r>
      <w:r w:rsidRPr="000F431D">
        <w:rPr>
          <w:rFonts w:ascii="Palatino Linotype" w:eastAsia="MS Mincho" w:hAnsi="Palatino Linotype" w:cs="Arial"/>
          <w:b/>
          <w:bCs/>
        </w:rPr>
        <w:t xml:space="preserve">, </w:t>
      </w:r>
      <w:r w:rsidRPr="000F431D">
        <w:rPr>
          <w:rFonts w:ascii="Palatino Linotype" w:eastAsia="MS Mincho" w:hAnsi="Palatino Linotype" w:cs="Arial"/>
          <w:bCs/>
        </w:rPr>
        <w:t>mediante de los cuales requirió, lo siguiente:</w:t>
      </w:r>
    </w:p>
    <w:tbl>
      <w:tblPr>
        <w:tblStyle w:val="Tablaconcuadrcula31"/>
        <w:tblpPr w:leftFromText="141" w:rightFromText="141" w:vertAnchor="text" w:tblpY="1"/>
        <w:tblOverlap w:val="never"/>
        <w:tblW w:w="9211" w:type="dxa"/>
        <w:tblLook w:val="04A0" w:firstRow="1" w:lastRow="0" w:firstColumn="1" w:lastColumn="0" w:noHBand="0" w:noVBand="1"/>
      </w:tblPr>
      <w:tblGrid>
        <w:gridCol w:w="2691"/>
        <w:gridCol w:w="6520"/>
      </w:tblGrid>
      <w:tr w:rsidR="000F431D" w:rsidRPr="000F431D" w14:paraId="0BB865F5" w14:textId="77777777" w:rsidTr="000F431D">
        <w:trPr>
          <w:trHeight w:val="315"/>
          <w:tblHeader/>
        </w:trPr>
        <w:tc>
          <w:tcPr>
            <w:tcW w:w="2691" w:type="dxa"/>
            <w:tcBorders>
              <w:top w:val="single" w:sz="2" w:space="0" w:color="auto"/>
              <w:left w:val="single" w:sz="2" w:space="0" w:color="auto"/>
              <w:bottom w:val="single" w:sz="2" w:space="0" w:color="auto"/>
              <w:right w:val="single" w:sz="2" w:space="0" w:color="auto"/>
            </w:tcBorders>
            <w:shd w:val="clear" w:color="auto" w:fill="4A442A" w:themeFill="background2" w:themeFillShade="40"/>
            <w:hideMark/>
          </w:tcPr>
          <w:p w14:paraId="22E64725" w14:textId="77777777" w:rsidR="0098341F" w:rsidRPr="000F431D" w:rsidRDefault="0098341F" w:rsidP="000F431D">
            <w:pPr>
              <w:spacing w:before="100" w:beforeAutospacing="1" w:after="100" w:afterAutospacing="1" w:line="276" w:lineRule="auto"/>
              <w:jc w:val="center"/>
              <w:rPr>
                <w:rFonts w:ascii="Palatino Linotype" w:hAnsi="Palatino Linotype" w:cs="Arial"/>
                <w:b/>
                <w:bCs/>
                <w:sz w:val="20"/>
                <w:szCs w:val="20"/>
                <w:lang w:val="es-ES_tradnl"/>
              </w:rPr>
            </w:pPr>
            <w:bookmarkStart w:id="0" w:name="_Hlk113533669"/>
            <w:r w:rsidRPr="000F431D">
              <w:rPr>
                <w:rFonts w:ascii="Palatino Linotype" w:hAnsi="Palatino Linotype" w:cs="Arial"/>
                <w:b/>
                <w:bCs/>
                <w:sz w:val="20"/>
                <w:szCs w:val="20"/>
                <w:lang w:val="es-ES_tradnl"/>
              </w:rPr>
              <w:t xml:space="preserve">Folio </w:t>
            </w:r>
          </w:p>
        </w:tc>
        <w:tc>
          <w:tcPr>
            <w:tcW w:w="6520" w:type="dxa"/>
            <w:tcBorders>
              <w:top w:val="single" w:sz="4" w:space="0" w:color="auto"/>
              <w:left w:val="single" w:sz="2" w:space="0" w:color="auto"/>
              <w:bottom w:val="single" w:sz="4" w:space="0" w:color="auto"/>
              <w:right w:val="single" w:sz="4" w:space="0" w:color="auto"/>
            </w:tcBorders>
            <w:shd w:val="clear" w:color="auto" w:fill="4A442A" w:themeFill="background2" w:themeFillShade="40"/>
            <w:hideMark/>
          </w:tcPr>
          <w:p w14:paraId="77442124" w14:textId="77777777" w:rsidR="0098341F" w:rsidRPr="000F431D" w:rsidRDefault="0098341F" w:rsidP="000F431D">
            <w:pPr>
              <w:spacing w:before="100" w:beforeAutospacing="1" w:after="100" w:afterAutospacing="1" w:line="276" w:lineRule="auto"/>
              <w:jc w:val="center"/>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t xml:space="preserve">Solicitud </w:t>
            </w:r>
          </w:p>
        </w:tc>
      </w:tr>
      <w:tr w:rsidR="000F431D" w:rsidRPr="000F431D" w14:paraId="5330BC8F" w14:textId="77777777" w:rsidTr="000F431D">
        <w:trPr>
          <w:trHeight w:val="631"/>
        </w:trPr>
        <w:tc>
          <w:tcPr>
            <w:tcW w:w="2691" w:type="dxa"/>
            <w:tcBorders>
              <w:top w:val="single" w:sz="2" w:space="0" w:color="auto"/>
              <w:left w:val="single" w:sz="4" w:space="0" w:color="auto"/>
              <w:bottom w:val="single" w:sz="2" w:space="0" w:color="auto"/>
              <w:right w:val="single" w:sz="4" w:space="0" w:color="auto"/>
            </w:tcBorders>
            <w:hideMark/>
          </w:tcPr>
          <w:p w14:paraId="3C2C0F7E" w14:textId="5C54D85E" w:rsidR="0098341F" w:rsidRPr="000F431D" w:rsidRDefault="00CC38C1" w:rsidP="000F431D">
            <w:pPr>
              <w:spacing w:before="100" w:beforeAutospacing="1" w:after="100" w:afterAutospacing="1"/>
              <w:rPr>
                <w:rFonts w:ascii="Palatino Linotype" w:hAnsi="Palatino Linotype" w:cs="Arial"/>
                <w:b/>
                <w:bCs/>
                <w:sz w:val="20"/>
                <w:szCs w:val="20"/>
                <w:lang w:val="es-ES_tradnl"/>
              </w:rPr>
            </w:pPr>
            <w:bookmarkStart w:id="1" w:name="_Hlk102395122"/>
            <w:r w:rsidRPr="000F431D">
              <w:rPr>
                <w:rFonts w:ascii="Palatino Linotype" w:hAnsi="Palatino Linotype" w:cs="Arial"/>
                <w:b/>
                <w:bCs/>
                <w:sz w:val="20"/>
                <w:szCs w:val="20"/>
                <w:lang w:val="es-ES_tradnl"/>
              </w:rPr>
              <w:t>15687</w:t>
            </w:r>
            <w:r w:rsidR="0098341F" w:rsidRPr="000F431D">
              <w:rPr>
                <w:rFonts w:ascii="Palatino Linotype" w:hAnsi="Palatino Linotype" w:cs="Arial"/>
                <w:b/>
                <w:bCs/>
                <w:sz w:val="20"/>
                <w:szCs w:val="20"/>
                <w:lang w:val="es-ES_tradnl"/>
              </w:rPr>
              <w:t>/INFOEM/IP/RR/2022</w:t>
            </w:r>
          </w:p>
          <w:p w14:paraId="015B240D" w14:textId="1A675A8C" w:rsidR="0098341F" w:rsidRPr="000F431D" w:rsidRDefault="00CC38C1" w:rsidP="000F431D">
            <w:pPr>
              <w:spacing w:before="100" w:beforeAutospacing="1" w:after="100" w:afterAutospacing="1"/>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t>00258/TULTEPEC/IP/2022</w:t>
            </w:r>
          </w:p>
        </w:tc>
        <w:tc>
          <w:tcPr>
            <w:tcW w:w="6520" w:type="dxa"/>
            <w:tcBorders>
              <w:top w:val="single" w:sz="4" w:space="0" w:color="auto"/>
              <w:left w:val="single" w:sz="4" w:space="0" w:color="auto"/>
              <w:bottom w:val="single" w:sz="4" w:space="0" w:color="auto"/>
              <w:right w:val="single" w:sz="4" w:space="0" w:color="auto"/>
            </w:tcBorders>
            <w:hideMark/>
          </w:tcPr>
          <w:p w14:paraId="2082C0F2" w14:textId="196FD1DD" w:rsidR="0098341F" w:rsidRPr="000F431D" w:rsidRDefault="0098341F" w:rsidP="000F431D">
            <w:pPr>
              <w:spacing w:before="100" w:beforeAutospacing="1" w:after="100" w:afterAutospacing="1"/>
              <w:jc w:val="both"/>
              <w:rPr>
                <w:rFonts w:ascii="Palatino Linotype" w:hAnsi="Palatino Linotype" w:cs="Arial"/>
                <w:i/>
                <w:iCs/>
                <w:lang w:val="es-ES_tradnl"/>
              </w:rPr>
            </w:pPr>
            <w:r w:rsidRPr="000F431D">
              <w:rPr>
                <w:rFonts w:ascii="Palatino Linotype" w:hAnsi="Palatino Linotype" w:cs="Arial"/>
                <w:i/>
                <w:iCs/>
                <w:lang w:val="es-ES_tradnl"/>
              </w:rPr>
              <w:t>“</w:t>
            </w:r>
            <w:r w:rsidR="00CC38C1" w:rsidRPr="000F431D">
              <w:rPr>
                <w:rFonts w:ascii="Palatino Linotype" w:hAnsi="Palatino Linotype" w:cs="Arial"/>
                <w:i/>
                <w:iCs/>
                <w:lang w:val="es-ES_tradnl"/>
              </w:rPr>
              <w:t xml:space="preserve">SOLICITO ME INFORME SI DENTRO DE LOS ARCHIVOS FISICOS Y/O DIGITALES DEL SUJETO OBLIGADO SE ENCUENTRA LA DOCUMENTACIÓN RELATIVA AL PAGO DE LOS DERECHOS POR CONCEPTO DE AGUA CORRESPONDIENTE AL INMUEBLE QUE OCUPA LA </w:t>
            </w:r>
            <w:r w:rsidR="00CC38C1" w:rsidRPr="000F431D">
              <w:rPr>
                <w:rFonts w:ascii="Palatino Linotype" w:hAnsi="Palatino Linotype" w:cs="Arial"/>
                <w:i/>
                <w:iCs/>
                <w:lang w:val="es-ES_tradnl"/>
              </w:rPr>
              <w:lastRenderedPageBreak/>
              <w:t xml:space="preserve">MUEBLERIA DENOMINADA </w:t>
            </w:r>
            <w:r w:rsidR="00BF2C3D">
              <w:rPr>
                <w:rFonts w:ascii="Palatino Linotype" w:hAnsi="Palatino Linotype" w:cs="Arial"/>
                <w:i/>
                <w:iCs/>
                <w:lang w:val="es-ES_tradnl"/>
              </w:rPr>
              <w:t>XXXXXX XXX XXXX</w:t>
            </w:r>
            <w:r w:rsidR="00CC38C1" w:rsidRPr="000F431D">
              <w:rPr>
                <w:rFonts w:ascii="Palatino Linotype" w:hAnsi="Palatino Linotype" w:cs="Arial"/>
                <w:i/>
                <w:iCs/>
                <w:lang w:val="es-ES_tradnl"/>
              </w:rPr>
              <w:t xml:space="preserve">, UBICADO EN CALLE </w:t>
            </w:r>
            <w:r w:rsidR="00BF2C3D">
              <w:rPr>
                <w:rFonts w:ascii="Palatino Linotype" w:hAnsi="Palatino Linotype" w:cs="Arial"/>
                <w:i/>
                <w:iCs/>
                <w:lang w:val="es-ES_tradnl"/>
              </w:rPr>
              <w:t xml:space="preserve">XXXXXX </w:t>
            </w:r>
            <w:proofErr w:type="spellStart"/>
            <w:r w:rsidR="00BF2C3D">
              <w:rPr>
                <w:rFonts w:ascii="Palatino Linotype" w:hAnsi="Palatino Linotype" w:cs="Arial"/>
                <w:i/>
                <w:iCs/>
                <w:lang w:val="es-ES_tradnl"/>
              </w:rPr>
              <w:t>XXXXXX</w:t>
            </w:r>
            <w:proofErr w:type="spellEnd"/>
            <w:r w:rsidR="00BF2C3D">
              <w:rPr>
                <w:rFonts w:ascii="Palatino Linotype" w:hAnsi="Palatino Linotype" w:cs="Arial"/>
                <w:i/>
                <w:iCs/>
                <w:lang w:val="es-ES_tradnl"/>
              </w:rPr>
              <w:t xml:space="preserve"> </w:t>
            </w:r>
            <w:proofErr w:type="spellStart"/>
            <w:r w:rsidR="00BF2C3D">
              <w:rPr>
                <w:rFonts w:ascii="Palatino Linotype" w:hAnsi="Palatino Linotype" w:cs="Arial"/>
                <w:i/>
                <w:iCs/>
                <w:lang w:val="es-ES_tradnl"/>
              </w:rPr>
              <w:t>XXXXXX</w:t>
            </w:r>
            <w:proofErr w:type="spellEnd"/>
            <w:r w:rsidR="00BF2C3D">
              <w:rPr>
                <w:rFonts w:ascii="Palatino Linotype" w:hAnsi="Palatino Linotype" w:cs="Arial"/>
                <w:i/>
                <w:iCs/>
                <w:lang w:val="es-ES_tradnl"/>
              </w:rPr>
              <w:t xml:space="preserve"> XX XXXXXXXX XXXXXXXXX XX XXXXX XXXXXXXXX XX XXXXXXXX XXXXXX</w:t>
            </w:r>
            <w:r w:rsidR="00CC38C1" w:rsidRPr="000F431D">
              <w:rPr>
                <w:rFonts w:ascii="Palatino Linotype" w:hAnsi="Palatino Linotype" w:cs="Arial"/>
                <w:i/>
                <w:iCs/>
                <w:lang w:val="es-ES_tradnl"/>
              </w:rPr>
              <w:t>, Y ENTREGUE POR ESTA VIA LOS RECIBOS DEL MISMO CORRESPONDIENTE A LOS AÑOS 2019, 2020, 2021 Y 2022</w:t>
            </w:r>
            <w:r w:rsidRPr="000F431D">
              <w:rPr>
                <w:rFonts w:ascii="Palatino Linotype" w:hAnsi="Palatino Linotype" w:cs="Arial"/>
                <w:i/>
                <w:iCs/>
                <w:lang w:val="es-ES_tradnl"/>
              </w:rPr>
              <w:t>” (Sic)</w:t>
            </w:r>
          </w:p>
        </w:tc>
        <w:bookmarkEnd w:id="0"/>
      </w:tr>
      <w:tr w:rsidR="000F431D" w:rsidRPr="000F431D" w14:paraId="5E229BDE" w14:textId="77777777" w:rsidTr="000F431D">
        <w:trPr>
          <w:trHeight w:val="631"/>
        </w:trPr>
        <w:tc>
          <w:tcPr>
            <w:tcW w:w="2691" w:type="dxa"/>
            <w:tcBorders>
              <w:top w:val="single" w:sz="2" w:space="0" w:color="auto"/>
              <w:left w:val="single" w:sz="4" w:space="0" w:color="auto"/>
              <w:bottom w:val="single" w:sz="2" w:space="0" w:color="auto"/>
              <w:right w:val="single" w:sz="4" w:space="0" w:color="auto"/>
            </w:tcBorders>
            <w:hideMark/>
          </w:tcPr>
          <w:p w14:paraId="0FBEAB95" w14:textId="4F8B163F" w:rsidR="0098341F" w:rsidRPr="000F431D" w:rsidRDefault="00CC38C1" w:rsidP="000F431D">
            <w:pPr>
              <w:spacing w:before="100" w:beforeAutospacing="1" w:after="100" w:afterAutospacing="1"/>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lastRenderedPageBreak/>
              <w:t>15688</w:t>
            </w:r>
            <w:r w:rsidR="0098341F" w:rsidRPr="000F431D">
              <w:rPr>
                <w:rFonts w:ascii="Palatino Linotype" w:hAnsi="Palatino Linotype" w:cs="Arial"/>
                <w:b/>
                <w:bCs/>
                <w:sz w:val="20"/>
                <w:szCs w:val="20"/>
                <w:lang w:val="es-ES_tradnl"/>
              </w:rPr>
              <w:t>/INFOEM/IP/RR/2022</w:t>
            </w:r>
          </w:p>
          <w:p w14:paraId="20C92509" w14:textId="0E1F42F7" w:rsidR="0098341F" w:rsidRPr="000F431D" w:rsidRDefault="00CC38C1" w:rsidP="000F431D">
            <w:pPr>
              <w:spacing w:before="100" w:beforeAutospacing="1" w:after="100" w:afterAutospacing="1"/>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t>00257/TULTEPEC/IP/2022</w:t>
            </w:r>
          </w:p>
        </w:tc>
        <w:tc>
          <w:tcPr>
            <w:tcW w:w="6520" w:type="dxa"/>
            <w:tcBorders>
              <w:top w:val="single" w:sz="4" w:space="0" w:color="auto"/>
              <w:left w:val="single" w:sz="4" w:space="0" w:color="auto"/>
              <w:bottom w:val="single" w:sz="4" w:space="0" w:color="auto"/>
              <w:right w:val="single" w:sz="4" w:space="0" w:color="auto"/>
            </w:tcBorders>
            <w:hideMark/>
          </w:tcPr>
          <w:p w14:paraId="5F9E7CB2" w14:textId="3E37A1A4" w:rsidR="0098341F" w:rsidRPr="000F431D" w:rsidRDefault="0098341F" w:rsidP="000F431D">
            <w:pPr>
              <w:spacing w:before="100" w:beforeAutospacing="1" w:after="100" w:afterAutospacing="1"/>
              <w:jc w:val="both"/>
              <w:rPr>
                <w:rFonts w:ascii="Palatino Linotype" w:hAnsi="Palatino Linotype" w:cs="Arial"/>
                <w:i/>
                <w:iCs/>
                <w:lang w:val="es-ES_tradnl"/>
              </w:rPr>
            </w:pPr>
            <w:r w:rsidRPr="000F431D">
              <w:rPr>
                <w:rFonts w:ascii="Palatino Linotype" w:hAnsi="Palatino Linotype" w:cs="Arial"/>
                <w:i/>
                <w:iCs/>
                <w:lang w:val="es-ES_tradnl"/>
              </w:rPr>
              <w:t>“</w:t>
            </w:r>
            <w:r w:rsidR="00CC38C1" w:rsidRPr="000F431D">
              <w:rPr>
                <w:rFonts w:ascii="Palatino Linotype" w:hAnsi="Palatino Linotype" w:cs="Arial"/>
                <w:i/>
                <w:iCs/>
                <w:lang w:val="es-ES_tradnl"/>
              </w:rPr>
              <w:t xml:space="preserve">SOLICITO ME INFORME SI DENTRO DE LOS ARCHIVOS FISICOS Y/O DIGITALES DEL SUJETO OBLIGADO SE ENCUENTRA LA DOCUMENTACIÓN RELATIVA AL PAGO DEL IMPUESTO PREDIAL DEL INMUEBLE QUE OCUPA LA MUEBLERIA DENOMINADA </w:t>
            </w:r>
            <w:r w:rsidR="00BF2C3D">
              <w:rPr>
                <w:rFonts w:ascii="Palatino Linotype" w:hAnsi="Palatino Linotype" w:cs="Arial"/>
                <w:i/>
                <w:iCs/>
                <w:lang w:val="es-ES_tradnl"/>
              </w:rPr>
              <w:t>XXXXXX XXX XXXX</w:t>
            </w:r>
            <w:r w:rsidR="00CC38C1" w:rsidRPr="000F431D">
              <w:rPr>
                <w:rFonts w:ascii="Palatino Linotype" w:hAnsi="Palatino Linotype" w:cs="Arial"/>
                <w:i/>
                <w:iCs/>
                <w:lang w:val="es-ES_tradnl"/>
              </w:rPr>
              <w:t xml:space="preserve"> UBICADO EN CALLE </w:t>
            </w:r>
            <w:r w:rsidR="00BF2C3D">
              <w:rPr>
                <w:rFonts w:ascii="Palatino Linotype" w:hAnsi="Palatino Linotype" w:cs="Arial"/>
                <w:i/>
                <w:iCs/>
                <w:lang w:val="es-ES_tradnl"/>
              </w:rPr>
              <w:t xml:space="preserve">XXXXXX </w:t>
            </w:r>
            <w:proofErr w:type="spellStart"/>
            <w:r w:rsidR="00BF2C3D">
              <w:rPr>
                <w:rFonts w:ascii="Palatino Linotype" w:hAnsi="Palatino Linotype" w:cs="Arial"/>
                <w:i/>
                <w:iCs/>
                <w:lang w:val="es-ES_tradnl"/>
              </w:rPr>
              <w:t>XXXXXX</w:t>
            </w:r>
            <w:proofErr w:type="spellEnd"/>
            <w:r w:rsidR="00BF2C3D">
              <w:rPr>
                <w:rFonts w:ascii="Palatino Linotype" w:hAnsi="Palatino Linotype" w:cs="Arial"/>
                <w:i/>
                <w:iCs/>
                <w:lang w:val="es-ES_tradnl"/>
              </w:rPr>
              <w:t xml:space="preserve"> </w:t>
            </w:r>
            <w:proofErr w:type="spellStart"/>
            <w:r w:rsidR="00BF2C3D">
              <w:rPr>
                <w:rFonts w:ascii="Palatino Linotype" w:hAnsi="Palatino Linotype" w:cs="Arial"/>
                <w:i/>
                <w:iCs/>
                <w:lang w:val="es-ES_tradnl"/>
              </w:rPr>
              <w:t>XXXXXX</w:t>
            </w:r>
            <w:proofErr w:type="spellEnd"/>
            <w:r w:rsidR="00BF2C3D">
              <w:rPr>
                <w:rFonts w:ascii="Palatino Linotype" w:hAnsi="Palatino Linotype" w:cs="Arial"/>
                <w:i/>
                <w:iCs/>
                <w:lang w:val="es-ES_tradnl"/>
              </w:rPr>
              <w:t xml:space="preserve"> XX XXXXXXXX XXXXXXXXX XX XXXXX XXXXXXXXX XX XXXXXXXX XXXXXX</w:t>
            </w:r>
            <w:r w:rsidR="00CC38C1" w:rsidRPr="000F431D">
              <w:rPr>
                <w:rFonts w:ascii="Palatino Linotype" w:hAnsi="Palatino Linotype" w:cs="Arial"/>
                <w:i/>
                <w:iCs/>
                <w:lang w:val="es-ES_tradnl"/>
              </w:rPr>
              <w:t>, Y ENTREGUE POR ESTA VIA LOS RECIBOS DEL MISMO CORRESPONDIENTE A LOS AÑOS 2019,2020,2021 Y 2022</w:t>
            </w:r>
            <w:r w:rsidRPr="000F431D">
              <w:rPr>
                <w:rFonts w:ascii="Palatino Linotype" w:hAnsi="Palatino Linotype" w:cs="Arial"/>
                <w:i/>
                <w:iCs/>
                <w:lang w:val="es-ES_tradnl"/>
              </w:rPr>
              <w:t>” (Sic)</w:t>
            </w:r>
          </w:p>
        </w:tc>
      </w:tr>
      <w:tr w:rsidR="000F431D" w:rsidRPr="000F431D" w14:paraId="48AEB9F4" w14:textId="77777777" w:rsidTr="000F431D">
        <w:trPr>
          <w:trHeight w:val="631"/>
        </w:trPr>
        <w:tc>
          <w:tcPr>
            <w:tcW w:w="2691" w:type="dxa"/>
            <w:tcBorders>
              <w:top w:val="single" w:sz="2" w:space="0" w:color="auto"/>
              <w:left w:val="single" w:sz="4" w:space="0" w:color="auto"/>
              <w:bottom w:val="single" w:sz="2" w:space="0" w:color="auto"/>
              <w:right w:val="single" w:sz="4" w:space="0" w:color="auto"/>
            </w:tcBorders>
            <w:hideMark/>
          </w:tcPr>
          <w:p w14:paraId="70C2805E" w14:textId="6961929A" w:rsidR="0098341F" w:rsidRPr="000F431D" w:rsidRDefault="00CC38C1" w:rsidP="000F431D">
            <w:pPr>
              <w:spacing w:before="100" w:beforeAutospacing="1" w:after="100" w:afterAutospacing="1"/>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t>15689</w:t>
            </w:r>
            <w:r w:rsidR="000D0070" w:rsidRPr="000F431D">
              <w:rPr>
                <w:rFonts w:ascii="Palatino Linotype" w:hAnsi="Palatino Linotype" w:cs="Arial"/>
                <w:b/>
                <w:bCs/>
                <w:sz w:val="20"/>
                <w:szCs w:val="20"/>
                <w:lang w:val="es-ES_tradnl"/>
              </w:rPr>
              <w:t>/INFOEM/IP/RR/2022</w:t>
            </w:r>
          </w:p>
          <w:p w14:paraId="70C3857D" w14:textId="593260F0" w:rsidR="0098341F" w:rsidRPr="000F431D" w:rsidRDefault="00CC38C1" w:rsidP="000F431D">
            <w:pPr>
              <w:spacing w:before="100" w:beforeAutospacing="1" w:after="100" w:afterAutospacing="1"/>
              <w:rPr>
                <w:rFonts w:ascii="Palatino Linotype" w:hAnsi="Palatino Linotype" w:cs="Arial"/>
                <w:b/>
                <w:bCs/>
                <w:lang w:val="es-ES_tradnl"/>
              </w:rPr>
            </w:pPr>
            <w:r w:rsidRPr="000F431D">
              <w:rPr>
                <w:rFonts w:ascii="Palatino Linotype" w:hAnsi="Palatino Linotype" w:cs="Arial"/>
                <w:b/>
                <w:bCs/>
                <w:sz w:val="20"/>
                <w:szCs w:val="20"/>
                <w:lang w:val="es-ES_tradnl"/>
              </w:rPr>
              <w:t>00255/TULTEPEC/IP/2022</w:t>
            </w:r>
          </w:p>
        </w:tc>
        <w:tc>
          <w:tcPr>
            <w:tcW w:w="6520" w:type="dxa"/>
            <w:tcBorders>
              <w:top w:val="single" w:sz="4" w:space="0" w:color="auto"/>
              <w:left w:val="single" w:sz="4" w:space="0" w:color="auto"/>
              <w:bottom w:val="single" w:sz="4" w:space="0" w:color="auto"/>
              <w:right w:val="single" w:sz="4" w:space="0" w:color="auto"/>
            </w:tcBorders>
            <w:hideMark/>
          </w:tcPr>
          <w:p w14:paraId="17E5099E" w14:textId="0E57349A" w:rsidR="0098341F" w:rsidRPr="000F431D" w:rsidRDefault="0098341F" w:rsidP="000F431D">
            <w:pPr>
              <w:spacing w:before="100" w:beforeAutospacing="1" w:after="100" w:afterAutospacing="1"/>
              <w:jc w:val="both"/>
              <w:rPr>
                <w:rFonts w:ascii="Palatino Linotype" w:hAnsi="Palatino Linotype" w:cs="Arial"/>
                <w:i/>
                <w:iCs/>
                <w:lang w:val="es-ES_tradnl"/>
              </w:rPr>
            </w:pPr>
            <w:r w:rsidRPr="000F431D">
              <w:rPr>
                <w:rFonts w:ascii="Palatino Linotype" w:hAnsi="Palatino Linotype" w:cs="Arial"/>
                <w:i/>
                <w:iCs/>
                <w:lang w:val="es-ES_tradnl"/>
              </w:rPr>
              <w:t>“</w:t>
            </w:r>
            <w:r w:rsidR="00CC38C1" w:rsidRPr="000F431D">
              <w:rPr>
                <w:rFonts w:ascii="Palatino Linotype" w:hAnsi="Palatino Linotype" w:cs="Arial"/>
                <w:i/>
                <w:iCs/>
                <w:lang w:val="es-ES_tradnl"/>
              </w:rPr>
              <w:t xml:space="preserve">SOLICITO ME INFORME SI DENTRO DE LOS ARCHIVOS FISICOS Y/O DIGITALES DEL SUJETO OBLIGADO SE ENCUENTRA LA DOCUMENTACIÓN RELATIVA A LA O LOS PERMISOS Y/O AUTORIZACIONES OTORGADAS PARA LA APERTURA Y FUNCIONAMIENTO DE LA MUEBLERIA DENOMINADA </w:t>
            </w:r>
            <w:r w:rsidR="00BF2C3D">
              <w:rPr>
                <w:rFonts w:ascii="Palatino Linotype" w:hAnsi="Palatino Linotype" w:cs="Arial"/>
                <w:i/>
                <w:iCs/>
                <w:lang w:val="es-ES_tradnl"/>
              </w:rPr>
              <w:t>XXXXXX XXX XXXX</w:t>
            </w:r>
            <w:r w:rsidR="00CC38C1" w:rsidRPr="000F431D">
              <w:rPr>
                <w:rFonts w:ascii="Palatino Linotype" w:hAnsi="Palatino Linotype" w:cs="Arial"/>
                <w:i/>
                <w:iCs/>
                <w:lang w:val="es-ES_tradnl"/>
              </w:rPr>
              <w:t xml:space="preserve"> CORRESPONDIENTES A LOS AÑOS 2019, 2020, 2021 Y 2022, MISMA QUE SE ENCUENTRA UBICADA EN CALLE </w:t>
            </w:r>
            <w:r w:rsidR="00BF2C3D">
              <w:rPr>
                <w:rFonts w:ascii="Palatino Linotype" w:hAnsi="Palatino Linotype" w:cs="Arial"/>
                <w:i/>
                <w:iCs/>
                <w:lang w:val="es-ES_tradnl"/>
              </w:rPr>
              <w:t xml:space="preserve">XXXXXX </w:t>
            </w:r>
            <w:proofErr w:type="spellStart"/>
            <w:r w:rsidR="00BF2C3D">
              <w:rPr>
                <w:rFonts w:ascii="Palatino Linotype" w:hAnsi="Palatino Linotype" w:cs="Arial"/>
                <w:i/>
                <w:iCs/>
                <w:lang w:val="es-ES_tradnl"/>
              </w:rPr>
              <w:t>XXXXXX</w:t>
            </w:r>
            <w:proofErr w:type="spellEnd"/>
            <w:r w:rsidR="00BF2C3D">
              <w:rPr>
                <w:rFonts w:ascii="Palatino Linotype" w:hAnsi="Palatino Linotype" w:cs="Arial"/>
                <w:i/>
                <w:iCs/>
                <w:lang w:val="es-ES_tradnl"/>
              </w:rPr>
              <w:t xml:space="preserve"> </w:t>
            </w:r>
            <w:proofErr w:type="spellStart"/>
            <w:r w:rsidR="00BF2C3D">
              <w:rPr>
                <w:rFonts w:ascii="Palatino Linotype" w:hAnsi="Palatino Linotype" w:cs="Arial"/>
                <w:i/>
                <w:iCs/>
                <w:lang w:val="es-ES_tradnl"/>
              </w:rPr>
              <w:t>XXXXXX</w:t>
            </w:r>
            <w:proofErr w:type="spellEnd"/>
            <w:r w:rsidR="00BF2C3D">
              <w:rPr>
                <w:rFonts w:ascii="Palatino Linotype" w:hAnsi="Palatino Linotype" w:cs="Arial"/>
                <w:i/>
                <w:iCs/>
                <w:lang w:val="es-ES_tradnl"/>
              </w:rPr>
              <w:t xml:space="preserve"> XX XXXXXXXX XXXXXXXXX XX XXXXX XXXXXXXXX XX XXXXXXXX XXXXXX</w:t>
            </w:r>
            <w:r w:rsidR="00CC38C1" w:rsidRPr="000F431D">
              <w:rPr>
                <w:rFonts w:ascii="Palatino Linotype" w:hAnsi="Palatino Linotype" w:cs="Arial"/>
                <w:i/>
                <w:iCs/>
                <w:lang w:val="es-ES_tradnl"/>
              </w:rPr>
              <w:t>, Y DE SER ASI, ENTREGUE POR ESTA VIA LAS LICENCIAS DE FUNCIONAMIENTO, ACLARANDO QUE LOS MISMOS NO PUEDEN SER CLASIFICADOS COMO CONFIDENCIALES O RESERVADOS</w:t>
            </w:r>
            <w:r w:rsidRPr="000F431D">
              <w:rPr>
                <w:rFonts w:ascii="Palatino Linotype" w:hAnsi="Palatino Linotype" w:cs="Arial"/>
                <w:i/>
                <w:iCs/>
                <w:lang w:val="es-ES_tradnl"/>
              </w:rPr>
              <w:t>” (Sic)</w:t>
            </w:r>
          </w:p>
        </w:tc>
      </w:tr>
      <w:tr w:rsidR="000F431D" w:rsidRPr="000F431D" w14:paraId="3577B056" w14:textId="77777777" w:rsidTr="000F431D">
        <w:trPr>
          <w:trHeight w:val="631"/>
        </w:trPr>
        <w:tc>
          <w:tcPr>
            <w:tcW w:w="2691" w:type="dxa"/>
            <w:tcBorders>
              <w:top w:val="single" w:sz="2" w:space="0" w:color="auto"/>
              <w:left w:val="single" w:sz="4" w:space="0" w:color="auto"/>
              <w:bottom w:val="single" w:sz="2" w:space="0" w:color="auto"/>
              <w:right w:val="single" w:sz="4" w:space="0" w:color="auto"/>
            </w:tcBorders>
          </w:tcPr>
          <w:p w14:paraId="2A15000D" w14:textId="5D82B5FB" w:rsidR="000D0070" w:rsidRPr="000F431D" w:rsidRDefault="00CC38C1" w:rsidP="000F431D">
            <w:pPr>
              <w:spacing w:before="100" w:beforeAutospacing="1" w:after="100" w:afterAutospacing="1"/>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t>15690</w:t>
            </w:r>
            <w:r w:rsidR="000D0070" w:rsidRPr="000F431D">
              <w:rPr>
                <w:rFonts w:ascii="Palatino Linotype" w:hAnsi="Palatino Linotype" w:cs="Arial"/>
                <w:b/>
                <w:bCs/>
                <w:sz w:val="20"/>
                <w:szCs w:val="20"/>
                <w:lang w:val="es-ES_tradnl"/>
              </w:rPr>
              <w:t>/INFOEM/IP/RR/2022</w:t>
            </w:r>
          </w:p>
          <w:p w14:paraId="666518AF" w14:textId="47489130" w:rsidR="000D0070" w:rsidRPr="000F431D" w:rsidRDefault="00CC38C1" w:rsidP="000F431D">
            <w:pPr>
              <w:spacing w:before="100" w:beforeAutospacing="1" w:after="100" w:afterAutospacing="1"/>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t>00254/TULTEPEC/IP/2022</w:t>
            </w:r>
          </w:p>
        </w:tc>
        <w:tc>
          <w:tcPr>
            <w:tcW w:w="6520" w:type="dxa"/>
            <w:tcBorders>
              <w:top w:val="single" w:sz="4" w:space="0" w:color="auto"/>
              <w:left w:val="single" w:sz="4" w:space="0" w:color="auto"/>
              <w:bottom w:val="single" w:sz="4" w:space="0" w:color="auto"/>
              <w:right w:val="single" w:sz="4" w:space="0" w:color="auto"/>
            </w:tcBorders>
          </w:tcPr>
          <w:p w14:paraId="4F70CD10" w14:textId="365421FA" w:rsidR="000D0070" w:rsidRPr="000F431D" w:rsidRDefault="000D0070" w:rsidP="000F431D">
            <w:pPr>
              <w:spacing w:before="100" w:beforeAutospacing="1" w:after="100" w:afterAutospacing="1"/>
              <w:jc w:val="both"/>
              <w:rPr>
                <w:rFonts w:ascii="Palatino Linotype" w:hAnsi="Palatino Linotype" w:cs="Arial"/>
                <w:i/>
                <w:iCs/>
                <w:lang w:val="es-ES_tradnl"/>
              </w:rPr>
            </w:pPr>
            <w:r w:rsidRPr="000F431D">
              <w:rPr>
                <w:rFonts w:ascii="Palatino Linotype" w:hAnsi="Palatino Linotype" w:cs="Arial"/>
                <w:i/>
                <w:iCs/>
                <w:lang w:val="es-ES_tradnl"/>
              </w:rPr>
              <w:t>“</w:t>
            </w:r>
            <w:r w:rsidR="00CC38C1" w:rsidRPr="000F431D">
              <w:rPr>
                <w:rFonts w:ascii="Palatino Linotype" w:hAnsi="Palatino Linotype" w:cs="Arial"/>
                <w:i/>
                <w:iCs/>
                <w:lang w:val="es-ES_tradnl"/>
              </w:rPr>
              <w:t xml:space="preserve">SOLICITO ME INFORME SI DENTRO DE LOS ARCHIVOS FISICOS Y/O DIGITALES DEL SUJETO OBLIGADO SE ENCUENTRA LA DOCUMENTACIÓN RELATIVA A LA O LOS VISTOS BUENOS OTORGADOS POR EL AREA DE PROTECCIÓN CIVIL Y QUE SON NECESARIOS PARA EL FUNCIONAMIENTO DE LA MUEBLERIA DENOMINADA </w:t>
            </w:r>
            <w:r w:rsidR="00BF2C3D">
              <w:rPr>
                <w:rFonts w:ascii="Palatino Linotype" w:hAnsi="Palatino Linotype" w:cs="Arial"/>
                <w:i/>
                <w:iCs/>
                <w:lang w:val="es-ES_tradnl"/>
              </w:rPr>
              <w:t>XXXXXX XXX XXXX</w:t>
            </w:r>
            <w:r w:rsidR="00CC38C1" w:rsidRPr="000F431D">
              <w:rPr>
                <w:rFonts w:ascii="Palatino Linotype" w:hAnsi="Palatino Linotype" w:cs="Arial"/>
                <w:i/>
                <w:iCs/>
                <w:lang w:val="es-ES_tradnl"/>
              </w:rPr>
              <w:t xml:space="preserve"> CORRESPONDIENTES A LOS AÑOS 2019, 2020, 2021 Y 2022, MISMA QUE SE ENCUENTRA UBICADA EN CALLE </w:t>
            </w:r>
            <w:r w:rsidR="00BF2C3D">
              <w:rPr>
                <w:rFonts w:ascii="Palatino Linotype" w:hAnsi="Palatino Linotype" w:cs="Arial"/>
                <w:i/>
                <w:iCs/>
                <w:lang w:val="es-ES_tradnl"/>
              </w:rPr>
              <w:t xml:space="preserve">XXXXXX </w:t>
            </w:r>
            <w:proofErr w:type="spellStart"/>
            <w:r w:rsidR="00BF2C3D">
              <w:rPr>
                <w:rFonts w:ascii="Palatino Linotype" w:hAnsi="Palatino Linotype" w:cs="Arial"/>
                <w:i/>
                <w:iCs/>
                <w:lang w:val="es-ES_tradnl"/>
              </w:rPr>
              <w:t>XXXXXX</w:t>
            </w:r>
            <w:proofErr w:type="spellEnd"/>
            <w:r w:rsidR="00BF2C3D">
              <w:rPr>
                <w:rFonts w:ascii="Palatino Linotype" w:hAnsi="Palatino Linotype" w:cs="Arial"/>
                <w:i/>
                <w:iCs/>
                <w:lang w:val="es-ES_tradnl"/>
              </w:rPr>
              <w:t xml:space="preserve"> </w:t>
            </w:r>
            <w:proofErr w:type="spellStart"/>
            <w:r w:rsidR="00BF2C3D">
              <w:rPr>
                <w:rFonts w:ascii="Palatino Linotype" w:hAnsi="Palatino Linotype" w:cs="Arial"/>
                <w:i/>
                <w:iCs/>
                <w:lang w:val="es-ES_tradnl"/>
              </w:rPr>
              <w:t>XXXXXX</w:t>
            </w:r>
            <w:proofErr w:type="spellEnd"/>
            <w:r w:rsidR="00BF2C3D">
              <w:rPr>
                <w:rFonts w:ascii="Palatino Linotype" w:hAnsi="Palatino Linotype" w:cs="Arial"/>
                <w:i/>
                <w:iCs/>
                <w:lang w:val="es-ES_tradnl"/>
              </w:rPr>
              <w:t xml:space="preserve"> XX XXXXXXXX XXXXXXXXX XX XXXXX XXXXXXXXX XX XXXXXXXX XXXXXX</w:t>
            </w:r>
            <w:r w:rsidR="00CC38C1" w:rsidRPr="000F431D">
              <w:rPr>
                <w:rFonts w:ascii="Palatino Linotype" w:hAnsi="Palatino Linotype" w:cs="Arial"/>
                <w:i/>
                <w:iCs/>
                <w:lang w:val="es-ES_tradnl"/>
              </w:rPr>
              <w:t xml:space="preserve">, Y DE SER ASI, ENTREGUE POR ESTA </w:t>
            </w:r>
            <w:r w:rsidR="00CC38C1" w:rsidRPr="000F431D">
              <w:rPr>
                <w:rFonts w:ascii="Palatino Linotype" w:hAnsi="Palatino Linotype" w:cs="Arial"/>
                <w:i/>
                <w:iCs/>
                <w:lang w:val="es-ES_tradnl"/>
              </w:rPr>
              <w:lastRenderedPageBreak/>
              <w:t>VIA DICHOS DOCUMENTOS, ACLARANDO QUE LOS MISMOS NO PUEDEN SER CLASIFICADOS COMO CONFIDENCIALES O RESERVADOS</w:t>
            </w:r>
            <w:r w:rsidRPr="000F431D">
              <w:rPr>
                <w:rFonts w:ascii="Palatino Linotype" w:hAnsi="Palatino Linotype" w:cs="Arial"/>
                <w:i/>
                <w:iCs/>
                <w:lang w:val="es-ES_tradnl"/>
              </w:rPr>
              <w:t>” (Sic)</w:t>
            </w:r>
          </w:p>
        </w:tc>
      </w:tr>
      <w:tr w:rsidR="000F431D" w:rsidRPr="000F431D" w14:paraId="2FE56E90" w14:textId="77777777" w:rsidTr="000F431D">
        <w:trPr>
          <w:trHeight w:val="631"/>
        </w:trPr>
        <w:tc>
          <w:tcPr>
            <w:tcW w:w="2691" w:type="dxa"/>
            <w:tcBorders>
              <w:top w:val="single" w:sz="2" w:space="0" w:color="auto"/>
              <w:left w:val="single" w:sz="4" w:space="0" w:color="auto"/>
              <w:bottom w:val="single" w:sz="2" w:space="0" w:color="auto"/>
              <w:right w:val="single" w:sz="4" w:space="0" w:color="auto"/>
            </w:tcBorders>
          </w:tcPr>
          <w:p w14:paraId="5B5F620A" w14:textId="7C5E072A" w:rsidR="00CC38C1" w:rsidRPr="000F431D" w:rsidRDefault="00CC38C1" w:rsidP="000F431D">
            <w:pPr>
              <w:spacing w:before="100" w:beforeAutospacing="1" w:after="100" w:afterAutospacing="1"/>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lastRenderedPageBreak/>
              <w:t>15691/INFOEM/IP/RR/2022</w:t>
            </w:r>
          </w:p>
          <w:p w14:paraId="3385435A" w14:textId="7FEA0EF9" w:rsidR="00CC38C1" w:rsidRPr="000F431D" w:rsidRDefault="00CC38C1" w:rsidP="000F431D">
            <w:pPr>
              <w:spacing w:before="100" w:beforeAutospacing="1" w:after="100" w:afterAutospacing="1"/>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t>00199/TULTEPEC/IP/2022</w:t>
            </w:r>
          </w:p>
        </w:tc>
        <w:tc>
          <w:tcPr>
            <w:tcW w:w="6520" w:type="dxa"/>
            <w:tcBorders>
              <w:top w:val="single" w:sz="4" w:space="0" w:color="auto"/>
              <w:left w:val="single" w:sz="4" w:space="0" w:color="auto"/>
              <w:bottom w:val="single" w:sz="4" w:space="0" w:color="auto"/>
              <w:right w:val="single" w:sz="4" w:space="0" w:color="auto"/>
            </w:tcBorders>
          </w:tcPr>
          <w:p w14:paraId="1A75AFC9" w14:textId="2F8EF075" w:rsidR="00CC38C1" w:rsidRPr="000F431D" w:rsidRDefault="00CC38C1" w:rsidP="000F431D">
            <w:pPr>
              <w:spacing w:before="100" w:beforeAutospacing="1" w:after="100" w:afterAutospacing="1"/>
              <w:jc w:val="both"/>
              <w:rPr>
                <w:rFonts w:ascii="Palatino Linotype" w:hAnsi="Palatino Linotype" w:cs="Arial"/>
                <w:i/>
                <w:iCs/>
                <w:lang w:val="es-ES_tradnl"/>
              </w:rPr>
            </w:pPr>
            <w:r w:rsidRPr="000F431D">
              <w:rPr>
                <w:rFonts w:ascii="Palatino Linotype" w:hAnsi="Palatino Linotype" w:cs="Arial"/>
                <w:i/>
                <w:iCs/>
                <w:lang w:val="es-ES_tradnl"/>
              </w:rPr>
              <w:t xml:space="preserve">“Solicito me informe si dentro de los archivos físicos y/o digitales del Sujeto Obligado se encuentra la documentación relativa a la o las licencias de funcionamiento otorgadas para el funcionamiento de la mueblería denominada </w:t>
            </w:r>
            <w:r w:rsidR="00BF2C3D">
              <w:rPr>
                <w:rFonts w:ascii="Palatino Linotype" w:hAnsi="Palatino Linotype" w:cs="Arial"/>
                <w:i/>
                <w:iCs/>
                <w:lang w:val="es-ES_tradnl"/>
              </w:rPr>
              <w:t>XXXXXX XXX XXXX</w:t>
            </w:r>
            <w:r w:rsidRPr="000F431D">
              <w:rPr>
                <w:rFonts w:ascii="Palatino Linotype" w:hAnsi="Palatino Linotype" w:cs="Arial"/>
                <w:i/>
                <w:iCs/>
                <w:lang w:val="es-ES_tradnl"/>
              </w:rPr>
              <w:t xml:space="preserve">, correspondientes a los años 2019,2020,2021 y 2022, misma que se encuentra ubicada en calle </w:t>
            </w:r>
            <w:r w:rsidR="00BF2C3D">
              <w:rPr>
                <w:rFonts w:ascii="Palatino Linotype" w:hAnsi="Palatino Linotype" w:cs="Arial"/>
                <w:i/>
                <w:iCs/>
                <w:lang w:val="es-ES_tradnl"/>
              </w:rPr>
              <w:t xml:space="preserve">XXXXXX </w:t>
            </w:r>
            <w:proofErr w:type="spellStart"/>
            <w:r w:rsidR="00BF2C3D">
              <w:rPr>
                <w:rFonts w:ascii="Palatino Linotype" w:hAnsi="Palatino Linotype" w:cs="Arial"/>
                <w:i/>
                <w:iCs/>
                <w:lang w:val="es-ES_tradnl"/>
              </w:rPr>
              <w:t>XXXXXX</w:t>
            </w:r>
            <w:proofErr w:type="spellEnd"/>
            <w:r w:rsidR="00BF2C3D">
              <w:rPr>
                <w:rFonts w:ascii="Palatino Linotype" w:hAnsi="Palatino Linotype" w:cs="Arial"/>
                <w:i/>
                <w:iCs/>
                <w:lang w:val="es-ES_tradnl"/>
              </w:rPr>
              <w:t xml:space="preserve"> </w:t>
            </w:r>
            <w:proofErr w:type="spellStart"/>
            <w:r w:rsidR="00BF2C3D">
              <w:rPr>
                <w:rFonts w:ascii="Palatino Linotype" w:hAnsi="Palatino Linotype" w:cs="Arial"/>
                <w:i/>
                <w:iCs/>
                <w:lang w:val="es-ES_tradnl"/>
              </w:rPr>
              <w:t>XXXXXX</w:t>
            </w:r>
            <w:proofErr w:type="spellEnd"/>
            <w:r w:rsidR="00BF2C3D">
              <w:rPr>
                <w:rFonts w:ascii="Palatino Linotype" w:hAnsi="Palatino Linotype" w:cs="Arial"/>
                <w:i/>
                <w:iCs/>
                <w:lang w:val="es-ES_tradnl"/>
              </w:rPr>
              <w:t xml:space="preserve"> XX XXXXXXXX XXXXXXXXX XX XXXXX XXXXXXXXX XX XXXXXXXX XXXXXX</w:t>
            </w:r>
            <w:r w:rsidRPr="000F431D">
              <w:rPr>
                <w:rFonts w:ascii="Palatino Linotype" w:hAnsi="Palatino Linotype" w:cs="Arial"/>
                <w:i/>
                <w:iCs/>
                <w:lang w:val="es-ES_tradnl"/>
              </w:rPr>
              <w:t>, y de ser así, entregue por esta vía las licencias de funcionamiento, aclarando que las mismas no pueden ser consideradas como información confidencial ni reservada.” (Sic)</w:t>
            </w:r>
          </w:p>
        </w:tc>
      </w:tr>
      <w:bookmarkEnd w:id="1"/>
    </w:tbl>
    <w:p w14:paraId="7220B163" w14:textId="7FB11C30" w:rsidR="0098341F" w:rsidRPr="000F431D" w:rsidRDefault="0098341F" w:rsidP="000F431D">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6B420472" w14:textId="7FD73FA2" w:rsidR="0098341F" w:rsidRPr="000F431D" w:rsidRDefault="0098341F" w:rsidP="000F431D">
      <w:pPr>
        <w:widowControl w:val="0"/>
        <w:autoSpaceDE w:val="0"/>
        <w:autoSpaceDN w:val="0"/>
        <w:adjustRightInd w:val="0"/>
        <w:spacing w:line="360" w:lineRule="auto"/>
        <w:jc w:val="both"/>
        <w:rPr>
          <w:rFonts w:ascii="Palatino Linotype" w:eastAsia="Calibri" w:hAnsi="Palatino Linotype" w:cs="Arial"/>
          <w:b/>
          <w:bCs/>
          <w:lang w:val="es-ES" w:eastAsia="en-US"/>
        </w:rPr>
      </w:pPr>
      <w:r w:rsidRPr="000F431D">
        <w:rPr>
          <w:rFonts w:ascii="Palatino Linotype" w:eastAsia="Calibri" w:hAnsi="Palatino Linotype" w:cs="Arial"/>
          <w:b/>
          <w:bCs/>
          <w:lang w:val="es-ES" w:eastAsia="en-US"/>
        </w:rPr>
        <w:t xml:space="preserve">MODALIDAD DE ENTREGA: </w:t>
      </w:r>
      <w:r w:rsidRPr="000F431D">
        <w:rPr>
          <w:rFonts w:ascii="Palatino Linotype" w:eastAsia="Calibri" w:hAnsi="Palatino Linotype" w:cs="Arial"/>
          <w:lang w:val="es-ES" w:eastAsia="en-US"/>
        </w:rPr>
        <w:t>Vía</w:t>
      </w:r>
      <w:r w:rsidRPr="000F431D">
        <w:rPr>
          <w:rFonts w:ascii="Palatino Linotype" w:eastAsia="Calibri" w:hAnsi="Palatino Linotype" w:cs="Arial"/>
          <w:b/>
          <w:bCs/>
          <w:lang w:val="es-ES" w:eastAsia="en-US"/>
        </w:rPr>
        <w:t xml:space="preserve"> </w:t>
      </w:r>
      <w:r w:rsidRPr="000F431D">
        <w:rPr>
          <w:rFonts w:ascii="Palatino Linotype" w:eastAsia="Calibri" w:hAnsi="Palatino Linotype" w:cs="Arial"/>
          <w:b/>
          <w:bCs/>
          <w:lang w:eastAsia="en-US"/>
        </w:rPr>
        <w:t>SAIMEX</w:t>
      </w:r>
      <w:r w:rsidRPr="000F431D">
        <w:rPr>
          <w:rFonts w:ascii="Palatino Linotype" w:eastAsia="Calibri" w:hAnsi="Palatino Linotype" w:cs="Arial"/>
          <w:b/>
          <w:bCs/>
          <w:lang w:val="es-ES" w:eastAsia="en-US"/>
        </w:rPr>
        <w:t>.</w:t>
      </w:r>
    </w:p>
    <w:p w14:paraId="109C289D" w14:textId="77777777" w:rsidR="0078662E" w:rsidRPr="000F431D" w:rsidRDefault="0078662E" w:rsidP="000F431D">
      <w:pPr>
        <w:spacing w:line="360" w:lineRule="auto"/>
        <w:jc w:val="both"/>
        <w:rPr>
          <w:rFonts w:ascii="Palatino Linotype" w:hAnsi="Palatino Linotype" w:cs="Arial"/>
        </w:rPr>
      </w:pPr>
    </w:p>
    <w:p w14:paraId="33352885" w14:textId="7B6AC50F" w:rsidR="00E94A21" w:rsidRPr="000F431D" w:rsidRDefault="00B62341" w:rsidP="000F431D">
      <w:pPr>
        <w:spacing w:line="360" w:lineRule="auto"/>
        <w:jc w:val="both"/>
        <w:rPr>
          <w:rFonts w:ascii="Palatino Linotype" w:eastAsia="Calibri" w:hAnsi="Palatino Linotype" w:cs="Arial"/>
          <w:b/>
          <w:bCs/>
          <w:sz w:val="26"/>
          <w:szCs w:val="26"/>
          <w:lang w:val="es-ES" w:eastAsia="en-US"/>
        </w:rPr>
      </w:pPr>
      <w:r w:rsidRPr="000F431D">
        <w:rPr>
          <w:rFonts w:ascii="Palatino Linotype" w:eastAsia="Calibri" w:hAnsi="Palatino Linotype" w:cs="Arial"/>
          <w:b/>
          <w:bCs/>
          <w:sz w:val="26"/>
          <w:szCs w:val="26"/>
          <w:lang w:val="es-ES" w:eastAsia="en-US"/>
        </w:rPr>
        <w:t>II</w:t>
      </w:r>
      <w:r w:rsidR="00E94A21" w:rsidRPr="000F431D">
        <w:rPr>
          <w:rFonts w:ascii="Palatino Linotype" w:eastAsia="Calibri" w:hAnsi="Palatino Linotype" w:cs="Arial"/>
          <w:b/>
          <w:bCs/>
          <w:sz w:val="26"/>
          <w:szCs w:val="26"/>
          <w:lang w:val="es-ES" w:eastAsia="en-US"/>
        </w:rPr>
        <w:t>. Turno de la solicitud de información.</w:t>
      </w:r>
      <w:r w:rsidR="005E2AD5" w:rsidRPr="000F431D">
        <w:rPr>
          <w:rFonts w:ascii="Palatino Linotype" w:eastAsia="Calibri" w:hAnsi="Palatino Linotype" w:cs="Arial"/>
          <w:b/>
          <w:bCs/>
          <w:sz w:val="26"/>
          <w:szCs w:val="26"/>
          <w:lang w:val="es-ES" w:eastAsia="en-US"/>
        </w:rPr>
        <w:t xml:space="preserve"> </w:t>
      </w:r>
    </w:p>
    <w:p w14:paraId="19603290" w14:textId="6E76393F" w:rsidR="00E94A21" w:rsidRPr="000F431D" w:rsidRDefault="00E94A21" w:rsidP="000F431D">
      <w:pPr>
        <w:spacing w:line="360" w:lineRule="auto"/>
        <w:jc w:val="both"/>
        <w:rPr>
          <w:rFonts w:ascii="Palatino Linotype" w:eastAsia="Calibri" w:hAnsi="Palatino Linotype" w:cs="Arial"/>
          <w:bCs/>
          <w:lang w:val="es-ES" w:eastAsia="en-US"/>
        </w:rPr>
      </w:pPr>
      <w:r w:rsidRPr="000F431D">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CC38C1" w:rsidRPr="000F431D">
        <w:rPr>
          <w:rFonts w:ascii="Palatino Linotype" w:eastAsia="Calibri" w:hAnsi="Palatino Linotype" w:cs="Arial"/>
          <w:b/>
          <w:bCs/>
          <w:lang w:val="es-ES" w:eastAsia="en-US"/>
        </w:rPr>
        <w:t xml:space="preserve">treinta </w:t>
      </w:r>
      <w:r w:rsidRPr="000F431D">
        <w:rPr>
          <w:rFonts w:ascii="Palatino Linotype" w:eastAsia="Calibri" w:hAnsi="Palatino Linotype" w:cs="Arial"/>
          <w:b/>
          <w:bCs/>
          <w:lang w:val="es-ES" w:eastAsia="en-US"/>
        </w:rPr>
        <w:t xml:space="preserve">de </w:t>
      </w:r>
      <w:r w:rsidR="00CC38C1" w:rsidRPr="000F431D">
        <w:rPr>
          <w:rFonts w:ascii="Palatino Linotype" w:eastAsia="Calibri" w:hAnsi="Palatino Linotype" w:cs="Arial"/>
          <w:b/>
          <w:bCs/>
          <w:lang w:val="es-ES" w:eastAsia="en-US"/>
        </w:rPr>
        <w:t>septiembre</w:t>
      </w:r>
      <w:r w:rsidRPr="000F431D">
        <w:rPr>
          <w:rFonts w:ascii="Palatino Linotype" w:eastAsia="Calibri" w:hAnsi="Palatino Linotype" w:cs="Arial"/>
          <w:b/>
          <w:bCs/>
          <w:lang w:val="es-ES" w:eastAsia="en-US"/>
        </w:rPr>
        <w:t xml:space="preserve"> de dos mil veintidós</w:t>
      </w:r>
      <w:r w:rsidRPr="000F431D">
        <w:rPr>
          <w:rFonts w:ascii="Palatino Linotype" w:eastAsia="Calibri" w:hAnsi="Palatino Linotype" w:cs="Arial"/>
          <w:bCs/>
          <w:lang w:val="es-ES" w:eastAsia="en-US"/>
        </w:rPr>
        <w:t>, el Titular de la Unidad de Transparencia del Sujeto Obligado, turnó el requerimiento de información al servidor público habilitado que estimó pertinente, a fin de colmar la solicitud de acceso a la información; tal y como, se aprecia en la</w:t>
      </w:r>
      <w:r w:rsidR="00E53709" w:rsidRPr="000F431D">
        <w:rPr>
          <w:rFonts w:ascii="Palatino Linotype" w:eastAsia="Calibri" w:hAnsi="Palatino Linotype" w:cs="Arial"/>
          <w:bCs/>
          <w:lang w:val="es-ES" w:eastAsia="en-US"/>
        </w:rPr>
        <w:t>s</w:t>
      </w:r>
      <w:r w:rsidRPr="000F431D">
        <w:rPr>
          <w:rFonts w:ascii="Palatino Linotype" w:eastAsia="Calibri" w:hAnsi="Palatino Linotype" w:cs="Arial"/>
          <w:bCs/>
          <w:lang w:val="es-ES" w:eastAsia="en-US"/>
        </w:rPr>
        <w:t xml:space="preserve"> siguiente</w:t>
      </w:r>
      <w:r w:rsidR="00E53709" w:rsidRPr="000F431D">
        <w:rPr>
          <w:rFonts w:ascii="Palatino Linotype" w:eastAsia="Calibri" w:hAnsi="Palatino Linotype" w:cs="Arial"/>
          <w:bCs/>
          <w:lang w:val="es-ES" w:eastAsia="en-US"/>
        </w:rPr>
        <w:t>s</w:t>
      </w:r>
      <w:r w:rsidRPr="000F431D">
        <w:rPr>
          <w:rFonts w:ascii="Palatino Linotype" w:eastAsia="Calibri" w:hAnsi="Palatino Linotype" w:cs="Arial"/>
          <w:bCs/>
          <w:lang w:val="es-ES" w:eastAsia="en-US"/>
        </w:rPr>
        <w:t xml:space="preserve"> </w:t>
      </w:r>
      <w:r w:rsidR="00E53709" w:rsidRPr="000F431D">
        <w:rPr>
          <w:rFonts w:ascii="Palatino Linotype" w:eastAsia="Calibri" w:hAnsi="Palatino Linotype" w:cs="Arial"/>
          <w:bCs/>
          <w:lang w:val="es-ES" w:eastAsia="en-US"/>
        </w:rPr>
        <w:t>imágenes</w:t>
      </w:r>
      <w:r w:rsidRPr="000F431D">
        <w:rPr>
          <w:rFonts w:ascii="Palatino Linotype" w:eastAsia="Calibri" w:hAnsi="Palatino Linotype" w:cs="Arial"/>
          <w:bCs/>
          <w:lang w:val="es-ES" w:eastAsia="en-US"/>
        </w:rPr>
        <w:t>:</w:t>
      </w:r>
    </w:p>
    <w:p w14:paraId="3022D0E0" w14:textId="77777777" w:rsidR="00E94A21" w:rsidRPr="000F431D" w:rsidRDefault="00E94A21" w:rsidP="000F431D">
      <w:pPr>
        <w:spacing w:line="360" w:lineRule="auto"/>
        <w:jc w:val="both"/>
        <w:rPr>
          <w:rFonts w:ascii="Palatino Linotype" w:hAnsi="Palatino Linotype" w:cs="Arial"/>
        </w:rPr>
      </w:pPr>
    </w:p>
    <w:p w14:paraId="42B3ED47" w14:textId="2AAEE625" w:rsidR="00E94A21" w:rsidRPr="000F431D" w:rsidRDefault="00CC38C1" w:rsidP="000F431D">
      <w:pPr>
        <w:spacing w:line="360" w:lineRule="auto"/>
        <w:jc w:val="both"/>
        <w:rPr>
          <w:rFonts w:ascii="Palatino Linotype" w:hAnsi="Palatino Linotype" w:cs="Arial"/>
        </w:rPr>
      </w:pPr>
      <w:r w:rsidRPr="000F431D">
        <w:rPr>
          <w:noProof/>
          <w:lang w:eastAsia="es-MX"/>
        </w:rPr>
        <w:drawing>
          <wp:inline distT="0" distB="0" distL="0" distR="0" wp14:anchorId="12BFD264" wp14:editId="2C2BFDC8">
            <wp:extent cx="5791835" cy="800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800100"/>
                    </a:xfrm>
                    <a:prstGeom prst="rect">
                      <a:avLst/>
                    </a:prstGeom>
                  </pic:spPr>
                </pic:pic>
              </a:graphicData>
            </a:graphic>
          </wp:inline>
        </w:drawing>
      </w:r>
    </w:p>
    <w:p w14:paraId="5D6C5204" w14:textId="38FECA11" w:rsidR="00E53709" w:rsidRPr="000F431D" w:rsidRDefault="00CC38C1" w:rsidP="000F431D">
      <w:pPr>
        <w:spacing w:line="360" w:lineRule="auto"/>
        <w:jc w:val="both"/>
        <w:rPr>
          <w:rFonts w:ascii="Palatino Linotype" w:hAnsi="Palatino Linotype" w:cs="Arial"/>
        </w:rPr>
      </w:pPr>
      <w:r w:rsidRPr="000F431D">
        <w:rPr>
          <w:noProof/>
          <w:lang w:eastAsia="es-MX"/>
        </w:rPr>
        <w:drawing>
          <wp:inline distT="0" distB="0" distL="0" distR="0" wp14:anchorId="219AD069" wp14:editId="166DF987">
            <wp:extent cx="5791835" cy="7848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784860"/>
                    </a:xfrm>
                    <a:prstGeom prst="rect">
                      <a:avLst/>
                    </a:prstGeom>
                  </pic:spPr>
                </pic:pic>
              </a:graphicData>
            </a:graphic>
          </wp:inline>
        </w:drawing>
      </w:r>
    </w:p>
    <w:p w14:paraId="1F93434A" w14:textId="0AAB2BEA" w:rsidR="00E53709" w:rsidRPr="000F431D" w:rsidRDefault="00CC38C1" w:rsidP="000F431D">
      <w:pPr>
        <w:spacing w:line="360" w:lineRule="auto"/>
        <w:jc w:val="both"/>
        <w:rPr>
          <w:rFonts w:ascii="Palatino Linotype" w:hAnsi="Palatino Linotype" w:cs="Arial"/>
        </w:rPr>
      </w:pPr>
      <w:r w:rsidRPr="000F431D">
        <w:rPr>
          <w:noProof/>
          <w:lang w:eastAsia="es-MX"/>
        </w:rPr>
        <w:lastRenderedPageBreak/>
        <w:drawing>
          <wp:inline distT="0" distB="0" distL="0" distR="0" wp14:anchorId="63C06761" wp14:editId="5DBE4100">
            <wp:extent cx="5791835" cy="75438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754380"/>
                    </a:xfrm>
                    <a:prstGeom prst="rect">
                      <a:avLst/>
                    </a:prstGeom>
                  </pic:spPr>
                </pic:pic>
              </a:graphicData>
            </a:graphic>
          </wp:inline>
        </w:drawing>
      </w:r>
    </w:p>
    <w:p w14:paraId="4F04C4E7" w14:textId="767E65E5" w:rsidR="00E53709" w:rsidRPr="000F431D" w:rsidRDefault="00CC38C1" w:rsidP="000F431D">
      <w:pPr>
        <w:spacing w:line="360" w:lineRule="auto"/>
        <w:jc w:val="both"/>
        <w:rPr>
          <w:rFonts w:ascii="Palatino Linotype" w:hAnsi="Palatino Linotype" w:cs="Arial"/>
        </w:rPr>
      </w:pPr>
      <w:r w:rsidRPr="000F431D">
        <w:rPr>
          <w:noProof/>
          <w:lang w:eastAsia="es-MX"/>
        </w:rPr>
        <w:drawing>
          <wp:inline distT="0" distB="0" distL="0" distR="0" wp14:anchorId="6A180B88" wp14:editId="342082CD">
            <wp:extent cx="5791835" cy="7467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46760"/>
                    </a:xfrm>
                    <a:prstGeom prst="rect">
                      <a:avLst/>
                    </a:prstGeom>
                  </pic:spPr>
                </pic:pic>
              </a:graphicData>
            </a:graphic>
          </wp:inline>
        </w:drawing>
      </w:r>
    </w:p>
    <w:p w14:paraId="0502BC2C" w14:textId="68FCDBA5" w:rsidR="00E53709" w:rsidRPr="000F431D" w:rsidRDefault="00CC38C1" w:rsidP="000F431D">
      <w:pPr>
        <w:spacing w:line="360" w:lineRule="auto"/>
        <w:jc w:val="both"/>
        <w:rPr>
          <w:rFonts w:ascii="Palatino Linotype" w:hAnsi="Palatino Linotype" w:cs="Arial"/>
        </w:rPr>
      </w:pPr>
      <w:r w:rsidRPr="000F431D">
        <w:rPr>
          <w:noProof/>
          <w:lang w:eastAsia="es-MX"/>
        </w:rPr>
        <w:drawing>
          <wp:inline distT="0" distB="0" distL="0" distR="0" wp14:anchorId="47834AA4" wp14:editId="1E810627">
            <wp:extent cx="5791835" cy="7848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784860"/>
                    </a:xfrm>
                    <a:prstGeom prst="rect">
                      <a:avLst/>
                    </a:prstGeom>
                  </pic:spPr>
                </pic:pic>
              </a:graphicData>
            </a:graphic>
          </wp:inline>
        </w:drawing>
      </w:r>
    </w:p>
    <w:p w14:paraId="3FC11263" w14:textId="77777777" w:rsidR="00CC38C1" w:rsidRPr="000F431D" w:rsidRDefault="00CC38C1" w:rsidP="000F431D">
      <w:pPr>
        <w:spacing w:line="360" w:lineRule="auto"/>
        <w:jc w:val="both"/>
        <w:rPr>
          <w:rFonts w:ascii="Palatino Linotype" w:hAnsi="Palatino Linotype" w:cs="Arial"/>
        </w:rPr>
      </w:pPr>
    </w:p>
    <w:p w14:paraId="11691281" w14:textId="77777777" w:rsidR="00B62341" w:rsidRPr="000F431D" w:rsidRDefault="00B62341" w:rsidP="000F431D">
      <w:pPr>
        <w:spacing w:line="360" w:lineRule="auto"/>
        <w:jc w:val="both"/>
        <w:rPr>
          <w:rFonts w:ascii="Palatino Linotype" w:hAnsi="Palatino Linotype" w:cs="Arial"/>
          <w:b/>
          <w:sz w:val="26"/>
          <w:szCs w:val="26"/>
        </w:rPr>
      </w:pPr>
      <w:r w:rsidRPr="000F431D">
        <w:rPr>
          <w:rFonts w:ascii="Palatino Linotype" w:hAnsi="Palatino Linotype" w:cs="Arial"/>
          <w:b/>
          <w:sz w:val="26"/>
          <w:szCs w:val="26"/>
        </w:rPr>
        <w:t>III. Prórroga.</w:t>
      </w:r>
    </w:p>
    <w:p w14:paraId="06F7A18E" w14:textId="0AE842CB" w:rsidR="00B62341" w:rsidRPr="000F431D" w:rsidRDefault="00B62341" w:rsidP="000F431D">
      <w:pPr>
        <w:spacing w:line="360" w:lineRule="auto"/>
        <w:jc w:val="both"/>
        <w:rPr>
          <w:rFonts w:ascii="Palatino Linotype" w:eastAsia="Calibri" w:hAnsi="Palatino Linotype" w:cs="Arial"/>
          <w:bCs/>
          <w:lang w:val="es-ES" w:eastAsia="en-US"/>
        </w:rPr>
      </w:pPr>
      <w:r w:rsidRPr="000F431D">
        <w:rPr>
          <w:rFonts w:ascii="Palatino Linotype" w:eastAsia="Calibri" w:hAnsi="Palatino Linotype" w:cs="Arial"/>
          <w:bCs/>
          <w:lang w:val="es-ES" w:eastAsia="en-US"/>
        </w:rPr>
        <w:t xml:space="preserve">El </w:t>
      </w:r>
      <w:r w:rsidRPr="000F431D">
        <w:rPr>
          <w:rFonts w:ascii="Palatino Linotype" w:eastAsia="Calibri" w:hAnsi="Palatino Linotype" w:cs="Arial"/>
          <w:b/>
          <w:bCs/>
          <w:lang w:val="es-ES" w:eastAsia="en-US"/>
        </w:rPr>
        <w:t>uno de octubre de dos mil veintidós</w:t>
      </w:r>
      <w:r w:rsidRPr="000F431D">
        <w:rPr>
          <w:rFonts w:ascii="Palatino Linotype" w:eastAsia="Calibri" w:hAnsi="Palatino Linotype" w:cs="Arial"/>
          <w:bCs/>
          <w:lang w:val="es-ES" w:eastAsia="en-US"/>
        </w:rPr>
        <w:t xml:space="preserve">, el </w:t>
      </w:r>
      <w:r w:rsidRPr="000F431D">
        <w:rPr>
          <w:rFonts w:ascii="Palatino Linotype" w:eastAsia="Calibri" w:hAnsi="Palatino Linotype" w:cs="Arial"/>
          <w:b/>
          <w:bCs/>
          <w:lang w:val="es-ES" w:eastAsia="en-US"/>
        </w:rPr>
        <w:t xml:space="preserve">SUJETO OBLIGADO, </w:t>
      </w:r>
      <w:r w:rsidRPr="000F431D">
        <w:rPr>
          <w:rFonts w:ascii="Palatino Linotype" w:eastAsia="Calibri" w:hAnsi="Palatino Linotype" w:cs="Arial"/>
          <w:bCs/>
          <w:lang w:val="es-ES" w:eastAsia="en-US"/>
        </w:rPr>
        <w:t>notificó una prórroga para dar respuesta a las solicitudes de acceso a la información, en los siguientes términos:</w:t>
      </w:r>
    </w:p>
    <w:p w14:paraId="64FD6B06" w14:textId="77777777" w:rsidR="00B62341" w:rsidRPr="000F431D" w:rsidRDefault="00B62341" w:rsidP="000F431D">
      <w:pPr>
        <w:spacing w:line="360" w:lineRule="auto"/>
        <w:jc w:val="both"/>
        <w:rPr>
          <w:rFonts w:ascii="Palatino Linotype" w:hAnsi="Palatino Linotype"/>
          <w:i/>
          <w:sz w:val="22"/>
          <w:szCs w:val="26"/>
        </w:rPr>
      </w:pPr>
    </w:p>
    <w:p w14:paraId="73A3542D" w14:textId="77777777" w:rsidR="00B62341" w:rsidRPr="000F431D" w:rsidRDefault="00B62341" w:rsidP="000F431D">
      <w:pPr>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t>15687/INFOEM/IP/RR/2022</w:t>
      </w:r>
    </w:p>
    <w:p w14:paraId="1D9EE426" w14:textId="77777777" w:rsidR="00B62341" w:rsidRPr="000F431D" w:rsidRDefault="00B62341" w:rsidP="000F431D">
      <w:pPr>
        <w:spacing w:line="360" w:lineRule="auto"/>
        <w:jc w:val="both"/>
        <w:rPr>
          <w:rFonts w:ascii="Palatino Linotype" w:hAnsi="Palatino Linotype"/>
          <w:i/>
          <w:sz w:val="22"/>
          <w:szCs w:val="26"/>
        </w:rPr>
      </w:pPr>
    </w:p>
    <w:p w14:paraId="1506BE56" w14:textId="7064DD36" w:rsidR="00B62341" w:rsidRPr="000F431D" w:rsidRDefault="00B62341" w:rsidP="000F431D">
      <w:pPr>
        <w:spacing w:line="276" w:lineRule="auto"/>
        <w:ind w:left="851" w:right="899"/>
        <w:jc w:val="both"/>
        <w:rPr>
          <w:rFonts w:ascii="Palatino Linotype" w:hAnsi="Palatino Linotype"/>
          <w:i/>
          <w:sz w:val="22"/>
          <w:szCs w:val="26"/>
        </w:rPr>
      </w:pPr>
      <w:r w:rsidRPr="000F431D">
        <w:rPr>
          <w:rFonts w:ascii="Palatino Linotype" w:hAnsi="Palatino Linotype"/>
          <w:i/>
          <w:sz w:val="22"/>
          <w:szCs w:val="26"/>
        </w:rPr>
        <w:t>“Tultepec, México a 01 de Octubre de 2022</w:t>
      </w:r>
    </w:p>
    <w:p w14:paraId="3EC0A03D" w14:textId="77777777" w:rsidR="00B62341" w:rsidRPr="000F431D" w:rsidRDefault="00B62341" w:rsidP="000F431D">
      <w:pPr>
        <w:spacing w:line="276" w:lineRule="auto"/>
        <w:ind w:left="851" w:right="899"/>
        <w:jc w:val="both"/>
        <w:rPr>
          <w:rFonts w:ascii="Palatino Linotype" w:hAnsi="Palatino Linotype"/>
          <w:i/>
          <w:sz w:val="22"/>
          <w:szCs w:val="26"/>
        </w:rPr>
      </w:pPr>
      <w:r w:rsidRPr="000F431D">
        <w:rPr>
          <w:rFonts w:ascii="Palatino Linotype" w:hAnsi="Palatino Linotype"/>
          <w:i/>
          <w:sz w:val="22"/>
          <w:szCs w:val="26"/>
        </w:rPr>
        <w:t>Nombre del solicitante: C. Solicitante</w:t>
      </w:r>
    </w:p>
    <w:p w14:paraId="7ED02A6F" w14:textId="77777777" w:rsidR="00B62341" w:rsidRPr="000F431D" w:rsidRDefault="00B62341" w:rsidP="000F431D">
      <w:pPr>
        <w:spacing w:line="276" w:lineRule="auto"/>
        <w:ind w:left="851" w:right="899"/>
        <w:jc w:val="both"/>
        <w:rPr>
          <w:rFonts w:ascii="Palatino Linotype" w:hAnsi="Palatino Linotype"/>
          <w:i/>
          <w:sz w:val="22"/>
          <w:szCs w:val="26"/>
        </w:rPr>
      </w:pPr>
      <w:r w:rsidRPr="000F431D">
        <w:rPr>
          <w:rFonts w:ascii="Palatino Linotype" w:hAnsi="Palatino Linotype"/>
          <w:i/>
          <w:sz w:val="22"/>
          <w:szCs w:val="26"/>
        </w:rPr>
        <w:t>Folio de la solicitud: 00258/TULTEPEC/IP/2022</w:t>
      </w:r>
    </w:p>
    <w:p w14:paraId="12F8E235" w14:textId="77777777" w:rsidR="00B62341" w:rsidRPr="000F431D" w:rsidRDefault="00B62341" w:rsidP="000F431D">
      <w:pPr>
        <w:spacing w:line="276" w:lineRule="auto"/>
        <w:ind w:left="851" w:right="899"/>
        <w:jc w:val="both"/>
        <w:rPr>
          <w:rFonts w:ascii="Palatino Linotype" w:hAnsi="Palatino Linotype"/>
          <w:i/>
          <w:sz w:val="22"/>
          <w:szCs w:val="26"/>
        </w:rPr>
      </w:pPr>
      <w:r w:rsidRPr="000F431D">
        <w:rPr>
          <w:rFonts w:ascii="Palatino Linotype" w:hAnsi="Palatino Linotype"/>
          <w:i/>
          <w:sz w:val="22"/>
          <w:szCs w:val="26"/>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10AC4B9" w14:textId="77777777" w:rsidR="00B62341" w:rsidRPr="000F431D" w:rsidRDefault="00B62341" w:rsidP="000F431D">
      <w:pPr>
        <w:spacing w:line="276" w:lineRule="auto"/>
        <w:ind w:left="851" w:right="899"/>
        <w:jc w:val="both"/>
        <w:rPr>
          <w:rFonts w:ascii="Palatino Linotype" w:hAnsi="Palatino Linotype"/>
          <w:i/>
          <w:sz w:val="22"/>
          <w:szCs w:val="26"/>
        </w:rPr>
      </w:pPr>
      <w:r w:rsidRPr="000F431D">
        <w:rPr>
          <w:rFonts w:ascii="Palatino Linotype" w:hAnsi="Palatino Linotype"/>
          <w:i/>
          <w:sz w:val="22"/>
          <w:szCs w:val="26"/>
        </w:rPr>
        <w:t>APROBADO</w:t>
      </w:r>
    </w:p>
    <w:p w14:paraId="4529D342" w14:textId="77777777" w:rsidR="00B62341" w:rsidRPr="000F431D" w:rsidRDefault="00B62341" w:rsidP="000F431D">
      <w:pPr>
        <w:spacing w:line="276" w:lineRule="auto"/>
        <w:ind w:left="851" w:right="899"/>
        <w:jc w:val="both"/>
        <w:rPr>
          <w:rFonts w:ascii="Palatino Linotype" w:hAnsi="Palatino Linotype"/>
          <w:i/>
          <w:sz w:val="22"/>
          <w:szCs w:val="26"/>
        </w:rPr>
      </w:pPr>
      <w:r w:rsidRPr="000F431D">
        <w:rPr>
          <w:rFonts w:ascii="Palatino Linotype" w:hAnsi="Palatino Linotype"/>
          <w:i/>
          <w:sz w:val="22"/>
          <w:szCs w:val="26"/>
        </w:rPr>
        <w:t>LUIS FERNANDO HURTADO ADUNA</w:t>
      </w:r>
    </w:p>
    <w:p w14:paraId="6D2F759C" w14:textId="709A7419" w:rsidR="00B62341" w:rsidRPr="000F431D" w:rsidRDefault="00B62341" w:rsidP="000F431D">
      <w:pPr>
        <w:spacing w:line="276" w:lineRule="auto"/>
        <w:ind w:left="851" w:right="899"/>
        <w:jc w:val="both"/>
        <w:rPr>
          <w:rFonts w:ascii="Palatino Linotype" w:eastAsia="Palatino Linotype" w:hAnsi="Palatino Linotype" w:cs="Palatino Linotype"/>
        </w:rPr>
      </w:pPr>
      <w:r w:rsidRPr="000F431D">
        <w:rPr>
          <w:rFonts w:ascii="Palatino Linotype" w:hAnsi="Palatino Linotype"/>
          <w:i/>
          <w:sz w:val="22"/>
          <w:szCs w:val="26"/>
        </w:rPr>
        <w:t>Responsable de la Unidad de Transparencia”</w:t>
      </w:r>
    </w:p>
    <w:p w14:paraId="21DA7BF9" w14:textId="77777777" w:rsidR="00B62341" w:rsidRPr="000F431D" w:rsidRDefault="00B62341" w:rsidP="000F431D">
      <w:pPr>
        <w:spacing w:line="360" w:lineRule="auto"/>
        <w:jc w:val="both"/>
        <w:rPr>
          <w:rFonts w:ascii="Palatino Linotype" w:hAnsi="Palatino Linotype" w:cs="Arial"/>
        </w:rPr>
      </w:pPr>
    </w:p>
    <w:p w14:paraId="6C4C0740" w14:textId="2E7CCF2F" w:rsidR="00B62341" w:rsidRPr="000F431D" w:rsidRDefault="00B62341" w:rsidP="000F431D">
      <w:pPr>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lastRenderedPageBreak/>
        <w:t>15688/INFOEM/IP/RR/2022</w:t>
      </w:r>
    </w:p>
    <w:p w14:paraId="2D0D24DD" w14:textId="77777777" w:rsidR="00B62341" w:rsidRPr="000F431D" w:rsidRDefault="00B62341" w:rsidP="000F431D">
      <w:pPr>
        <w:spacing w:line="360" w:lineRule="auto"/>
        <w:jc w:val="both"/>
        <w:rPr>
          <w:rFonts w:ascii="Palatino Linotype" w:hAnsi="Palatino Linotype" w:cs="Arial"/>
        </w:rPr>
      </w:pPr>
    </w:p>
    <w:p w14:paraId="17F54884" w14:textId="77777777" w:rsidR="00B62341" w:rsidRPr="000F431D" w:rsidRDefault="00B62341" w:rsidP="000F431D">
      <w:pPr>
        <w:spacing w:line="276" w:lineRule="auto"/>
        <w:ind w:left="851" w:right="899"/>
        <w:jc w:val="both"/>
        <w:rPr>
          <w:rFonts w:ascii="Palatino Linotype" w:hAnsi="Palatino Linotype"/>
          <w:i/>
          <w:sz w:val="22"/>
          <w:szCs w:val="26"/>
        </w:rPr>
      </w:pPr>
      <w:r w:rsidRPr="000F431D">
        <w:rPr>
          <w:rFonts w:ascii="Palatino Linotype" w:hAnsi="Palatino Linotype"/>
          <w:i/>
          <w:sz w:val="22"/>
          <w:szCs w:val="26"/>
        </w:rPr>
        <w:t>“Tultepec, México a 01 de Octubre de 2022</w:t>
      </w:r>
    </w:p>
    <w:p w14:paraId="37EBBFD4" w14:textId="77777777" w:rsidR="00B62341" w:rsidRPr="000F431D" w:rsidRDefault="00B62341" w:rsidP="000F431D">
      <w:pPr>
        <w:spacing w:line="276" w:lineRule="auto"/>
        <w:ind w:left="851" w:right="899"/>
        <w:jc w:val="both"/>
        <w:rPr>
          <w:rFonts w:ascii="Palatino Linotype" w:hAnsi="Palatino Linotype"/>
          <w:i/>
          <w:sz w:val="22"/>
          <w:szCs w:val="26"/>
        </w:rPr>
      </w:pPr>
      <w:r w:rsidRPr="000F431D">
        <w:rPr>
          <w:rFonts w:ascii="Palatino Linotype" w:hAnsi="Palatino Linotype"/>
          <w:i/>
          <w:sz w:val="22"/>
          <w:szCs w:val="26"/>
        </w:rPr>
        <w:t>Nombre del solicitante: C. Solicitante</w:t>
      </w:r>
    </w:p>
    <w:p w14:paraId="6A2AF39E" w14:textId="77777777" w:rsidR="00B62341" w:rsidRPr="000F431D" w:rsidRDefault="00B62341" w:rsidP="000F431D">
      <w:pPr>
        <w:spacing w:line="276" w:lineRule="auto"/>
        <w:ind w:left="851" w:right="899"/>
        <w:jc w:val="both"/>
        <w:rPr>
          <w:rFonts w:ascii="Palatino Linotype" w:hAnsi="Palatino Linotype"/>
          <w:i/>
          <w:sz w:val="22"/>
          <w:szCs w:val="26"/>
        </w:rPr>
      </w:pPr>
      <w:r w:rsidRPr="000F431D">
        <w:rPr>
          <w:rFonts w:ascii="Palatino Linotype" w:hAnsi="Palatino Linotype"/>
          <w:i/>
          <w:sz w:val="22"/>
          <w:szCs w:val="26"/>
        </w:rPr>
        <w:t>Folio de la solicitud: 00257/TULTEPEC/IP/2022</w:t>
      </w:r>
    </w:p>
    <w:p w14:paraId="0CD0D8CE" w14:textId="77777777" w:rsidR="00B62341" w:rsidRPr="000F431D" w:rsidRDefault="00B62341" w:rsidP="000F431D">
      <w:pPr>
        <w:spacing w:line="276" w:lineRule="auto"/>
        <w:ind w:left="851" w:right="899"/>
        <w:jc w:val="both"/>
        <w:rPr>
          <w:rFonts w:ascii="Palatino Linotype" w:hAnsi="Palatino Linotype"/>
          <w:i/>
          <w:sz w:val="22"/>
          <w:szCs w:val="26"/>
        </w:rPr>
      </w:pPr>
      <w:r w:rsidRPr="000F431D">
        <w:rPr>
          <w:rFonts w:ascii="Palatino Linotype" w:hAnsi="Palatino Linotype"/>
          <w:i/>
          <w:sz w:val="22"/>
          <w:szCs w:val="26"/>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31A1999" w14:textId="77777777" w:rsidR="00B62341" w:rsidRPr="000F431D" w:rsidRDefault="00B62341" w:rsidP="000F431D">
      <w:pPr>
        <w:spacing w:line="276" w:lineRule="auto"/>
        <w:ind w:left="851" w:right="899"/>
        <w:jc w:val="both"/>
        <w:rPr>
          <w:rFonts w:ascii="Palatino Linotype" w:hAnsi="Palatino Linotype"/>
          <w:i/>
          <w:sz w:val="22"/>
          <w:szCs w:val="26"/>
        </w:rPr>
      </w:pPr>
      <w:r w:rsidRPr="000F431D">
        <w:rPr>
          <w:rFonts w:ascii="Palatino Linotype" w:hAnsi="Palatino Linotype"/>
          <w:i/>
          <w:sz w:val="22"/>
          <w:szCs w:val="26"/>
        </w:rPr>
        <w:t>APROBADO</w:t>
      </w:r>
    </w:p>
    <w:p w14:paraId="5B54D65A" w14:textId="77777777" w:rsidR="00B62341" w:rsidRPr="000F431D" w:rsidRDefault="00B62341" w:rsidP="000F431D">
      <w:pPr>
        <w:spacing w:line="276" w:lineRule="auto"/>
        <w:ind w:left="851" w:right="899"/>
        <w:jc w:val="both"/>
        <w:rPr>
          <w:rFonts w:ascii="Palatino Linotype" w:hAnsi="Palatino Linotype"/>
          <w:i/>
          <w:sz w:val="22"/>
          <w:szCs w:val="26"/>
        </w:rPr>
      </w:pPr>
      <w:r w:rsidRPr="000F431D">
        <w:rPr>
          <w:rFonts w:ascii="Palatino Linotype" w:hAnsi="Palatino Linotype"/>
          <w:i/>
          <w:sz w:val="22"/>
          <w:szCs w:val="26"/>
        </w:rPr>
        <w:t>LUIS FERNANDO HURTADO ADUNA</w:t>
      </w:r>
    </w:p>
    <w:p w14:paraId="4EBF4218" w14:textId="60B01761" w:rsidR="00B62341" w:rsidRPr="000F431D" w:rsidRDefault="00B62341" w:rsidP="000F431D">
      <w:pPr>
        <w:spacing w:line="276" w:lineRule="auto"/>
        <w:ind w:left="851" w:right="899"/>
        <w:jc w:val="both"/>
        <w:rPr>
          <w:rFonts w:ascii="Palatino Linotype" w:hAnsi="Palatino Linotype"/>
          <w:i/>
          <w:sz w:val="22"/>
          <w:szCs w:val="26"/>
        </w:rPr>
      </w:pPr>
      <w:r w:rsidRPr="000F431D">
        <w:rPr>
          <w:rFonts w:ascii="Palatino Linotype" w:hAnsi="Palatino Linotype"/>
          <w:i/>
          <w:sz w:val="22"/>
          <w:szCs w:val="26"/>
        </w:rPr>
        <w:t>Responsable de la Unidad de Transparencia”</w:t>
      </w:r>
    </w:p>
    <w:p w14:paraId="20A50723" w14:textId="77777777" w:rsidR="00B62341" w:rsidRPr="000F431D" w:rsidRDefault="00B62341" w:rsidP="000F431D">
      <w:pPr>
        <w:spacing w:line="276" w:lineRule="auto"/>
        <w:ind w:left="851" w:right="899"/>
        <w:jc w:val="both"/>
        <w:rPr>
          <w:rFonts w:ascii="Palatino Linotype" w:eastAsia="Palatino Linotype" w:hAnsi="Palatino Linotype" w:cs="Palatino Linotype"/>
        </w:rPr>
      </w:pPr>
    </w:p>
    <w:p w14:paraId="65FE253D" w14:textId="65756151" w:rsidR="00B62341" w:rsidRPr="000F431D" w:rsidRDefault="00B62341" w:rsidP="000F431D">
      <w:pPr>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t>15689/INFOEM/IP/RR/2022</w:t>
      </w:r>
    </w:p>
    <w:p w14:paraId="61E786D3" w14:textId="77777777" w:rsidR="00B62341" w:rsidRPr="000F431D" w:rsidRDefault="00B62341" w:rsidP="000F431D">
      <w:pPr>
        <w:spacing w:line="360" w:lineRule="auto"/>
        <w:jc w:val="both"/>
        <w:rPr>
          <w:rFonts w:ascii="Palatino Linotype" w:hAnsi="Palatino Linotype" w:cs="Arial"/>
        </w:rPr>
      </w:pPr>
    </w:p>
    <w:p w14:paraId="28B0859D" w14:textId="77777777" w:rsidR="00B62341" w:rsidRPr="000F431D" w:rsidRDefault="00B62341" w:rsidP="000F431D">
      <w:pPr>
        <w:spacing w:line="276" w:lineRule="auto"/>
        <w:ind w:left="851" w:right="899"/>
        <w:jc w:val="both"/>
        <w:rPr>
          <w:rFonts w:ascii="Palatino Linotype" w:hAnsi="Palatino Linotype"/>
          <w:i/>
          <w:sz w:val="22"/>
          <w:szCs w:val="26"/>
        </w:rPr>
      </w:pPr>
      <w:r w:rsidRPr="000F431D">
        <w:rPr>
          <w:rFonts w:ascii="Palatino Linotype" w:hAnsi="Palatino Linotype"/>
          <w:i/>
          <w:sz w:val="22"/>
          <w:szCs w:val="26"/>
        </w:rPr>
        <w:t>“Tultepec, México a 01 de Octubre de 2022</w:t>
      </w:r>
    </w:p>
    <w:p w14:paraId="1702A537" w14:textId="77777777" w:rsidR="00B62341" w:rsidRPr="000F431D" w:rsidRDefault="00B62341" w:rsidP="000F431D">
      <w:pPr>
        <w:spacing w:line="276" w:lineRule="auto"/>
        <w:ind w:left="851" w:right="899"/>
        <w:jc w:val="both"/>
        <w:rPr>
          <w:rFonts w:ascii="Palatino Linotype" w:hAnsi="Palatino Linotype"/>
          <w:i/>
          <w:sz w:val="22"/>
          <w:szCs w:val="26"/>
        </w:rPr>
      </w:pPr>
      <w:r w:rsidRPr="000F431D">
        <w:rPr>
          <w:rFonts w:ascii="Palatino Linotype" w:hAnsi="Palatino Linotype"/>
          <w:i/>
          <w:sz w:val="22"/>
          <w:szCs w:val="26"/>
        </w:rPr>
        <w:t>Nombre del solicitante: C. Solicitante</w:t>
      </w:r>
    </w:p>
    <w:p w14:paraId="5B88E5E7" w14:textId="77777777" w:rsidR="00B62341" w:rsidRPr="000F431D" w:rsidRDefault="00B62341" w:rsidP="000F431D">
      <w:pPr>
        <w:spacing w:line="276" w:lineRule="auto"/>
        <w:ind w:left="851" w:right="899"/>
        <w:jc w:val="both"/>
        <w:rPr>
          <w:rFonts w:ascii="Palatino Linotype" w:hAnsi="Palatino Linotype"/>
          <w:i/>
          <w:sz w:val="22"/>
          <w:szCs w:val="26"/>
        </w:rPr>
      </w:pPr>
      <w:r w:rsidRPr="000F431D">
        <w:rPr>
          <w:rFonts w:ascii="Palatino Linotype" w:hAnsi="Palatino Linotype"/>
          <w:i/>
          <w:sz w:val="22"/>
          <w:szCs w:val="26"/>
        </w:rPr>
        <w:t>Folio de la solicitud: 00255/TULTEPEC/IP/2022</w:t>
      </w:r>
    </w:p>
    <w:p w14:paraId="2DE8AE3A" w14:textId="77777777" w:rsidR="00B62341" w:rsidRPr="000F431D" w:rsidRDefault="00B62341" w:rsidP="000F431D">
      <w:pPr>
        <w:spacing w:line="276" w:lineRule="auto"/>
        <w:ind w:left="851" w:right="899"/>
        <w:jc w:val="both"/>
        <w:rPr>
          <w:rFonts w:ascii="Palatino Linotype" w:hAnsi="Palatino Linotype"/>
          <w:i/>
          <w:sz w:val="22"/>
          <w:szCs w:val="26"/>
        </w:rPr>
      </w:pPr>
      <w:r w:rsidRPr="000F431D">
        <w:rPr>
          <w:rFonts w:ascii="Palatino Linotype" w:hAnsi="Palatino Linotype"/>
          <w:i/>
          <w:sz w:val="22"/>
          <w:szCs w:val="26"/>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270C2B5" w14:textId="77777777" w:rsidR="00B62341" w:rsidRPr="000F431D" w:rsidRDefault="00B62341" w:rsidP="000F431D">
      <w:pPr>
        <w:spacing w:line="276" w:lineRule="auto"/>
        <w:ind w:left="851" w:right="899"/>
        <w:jc w:val="both"/>
        <w:rPr>
          <w:rFonts w:ascii="Palatino Linotype" w:hAnsi="Palatino Linotype"/>
          <w:i/>
          <w:sz w:val="22"/>
          <w:szCs w:val="26"/>
        </w:rPr>
      </w:pPr>
      <w:r w:rsidRPr="000F431D">
        <w:rPr>
          <w:rFonts w:ascii="Palatino Linotype" w:hAnsi="Palatino Linotype"/>
          <w:i/>
          <w:sz w:val="22"/>
          <w:szCs w:val="26"/>
        </w:rPr>
        <w:t>APROBADO</w:t>
      </w:r>
    </w:p>
    <w:p w14:paraId="4AEA7936" w14:textId="77777777" w:rsidR="00B62341" w:rsidRPr="000F431D" w:rsidRDefault="00B62341" w:rsidP="000F431D">
      <w:pPr>
        <w:spacing w:line="276" w:lineRule="auto"/>
        <w:ind w:left="851" w:right="899"/>
        <w:jc w:val="both"/>
        <w:rPr>
          <w:rFonts w:ascii="Palatino Linotype" w:hAnsi="Palatino Linotype"/>
          <w:i/>
          <w:sz w:val="22"/>
          <w:szCs w:val="26"/>
        </w:rPr>
      </w:pPr>
      <w:r w:rsidRPr="000F431D">
        <w:rPr>
          <w:rFonts w:ascii="Palatino Linotype" w:hAnsi="Palatino Linotype"/>
          <w:i/>
          <w:sz w:val="22"/>
          <w:szCs w:val="26"/>
        </w:rPr>
        <w:t>LUIS FERNANDO HURTADO ADUNA</w:t>
      </w:r>
    </w:p>
    <w:p w14:paraId="0AA615F5" w14:textId="2038F632" w:rsidR="00B62341" w:rsidRPr="000F431D" w:rsidRDefault="00B62341" w:rsidP="000F431D">
      <w:pPr>
        <w:spacing w:line="276" w:lineRule="auto"/>
        <w:ind w:left="851" w:right="899"/>
        <w:jc w:val="both"/>
        <w:rPr>
          <w:rFonts w:ascii="Palatino Linotype" w:eastAsia="Palatino Linotype" w:hAnsi="Palatino Linotype" w:cs="Palatino Linotype"/>
        </w:rPr>
      </w:pPr>
      <w:r w:rsidRPr="000F431D">
        <w:rPr>
          <w:rFonts w:ascii="Palatino Linotype" w:hAnsi="Palatino Linotype"/>
          <w:i/>
          <w:sz w:val="22"/>
          <w:szCs w:val="26"/>
        </w:rPr>
        <w:t>Responsable de la Unidad de Transparencia”</w:t>
      </w:r>
    </w:p>
    <w:p w14:paraId="55D2C1FE" w14:textId="77777777" w:rsidR="00B62341" w:rsidRPr="000F431D" w:rsidRDefault="00B62341" w:rsidP="000F431D">
      <w:pPr>
        <w:spacing w:line="360" w:lineRule="auto"/>
        <w:jc w:val="both"/>
        <w:rPr>
          <w:rFonts w:ascii="Palatino Linotype" w:hAnsi="Palatino Linotype" w:cs="Arial"/>
        </w:rPr>
      </w:pPr>
    </w:p>
    <w:p w14:paraId="62211608" w14:textId="5397F1A4" w:rsidR="00B62341" w:rsidRPr="000F431D" w:rsidRDefault="00B62341" w:rsidP="000F431D">
      <w:pPr>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t>15691/INFOEM/IP/RR/2022</w:t>
      </w:r>
    </w:p>
    <w:p w14:paraId="2A572678" w14:textId="77777777" w:rsidR="00B62341" w:rsidRPr="000F431D" w:rsidRDefault="00B62341" w:rsidP="000F431D">
      <w:pPr>
        <w:spacing w:line="360" w:lineRule="auto"/>
        <w:jc w:val="both"/>
        <w:rPr>
          <w:rFonts w:ascii="Palatino Linotype" w:hAnsi="Palatino Linotype" w:cs="Arial"/>
        </w:rPr>
      </w:pPr>
    </w:p>
    <w:p w14:paraId="504BC225" w14:textId="77777777" w:rsidR="00B62341" w:rsidRPr="000F431D" w:rsidRDefault="00B62341" w:rsidP="000F431D">
      <w:pPr>
        <w:spacing w:line="276" w:lineRule="auto"/>
        <w:ind w:left="851" w:right="899"/>
        <w:jc w:val="both"/>
        <w:rPr>
          <w:rFonts w:ascii="Palatino Linotype" w:hAnsi="Palatino Linotype"/>
          <w:i/>
          <w:sz w:val="22"/>
          <w:szCs w:val="26"/>
        </w:rPr>
      </w:pPr>
      <w:r w:rsidRPr="000F431D">
        <w:rPr>
          <w:rFonts w:ascii="Palatino Linotype" w:hAnsi="Palatino Linotype"/>
          <w:i/>
          <w:sz w:val="22"/>
          <w:szCs w:val="26"/>
        </w:rPr>
        <w:t>“Tultepec, México a 01 de Octubre de 2022</w:t>
      </w:r>
    </w:p>
    <w:p w14:paraId="0563F191" w14:textId="77777777" w:rsidR="00B62341" w:rsidRPr="000F431D" w:rsidRDefault="00B62341" w:rsidP="000F431D">
      <w:pPr>
        <w:spacing w:line="276" w:lineRule="auto"/>
        <w:ind w:left="851" w:right="899"/>
        <w:jc w:val="both"/>
        <w:rPr>
          <w:rFonts w:ascii="Palatino Linotype" w:hAnsi="Palatino Linotype"/>
          <w:i/>
          <w:sz w:val="22"/>
          <w:szCs w:val="26"/>
        </w:rPr>
      </w:pPr>
      <w:r w:rsidRPr="000F431D">
        <w:rPr>
          <w:rFonts w:ascii="Palatino Linotype" w:hAnsi="Palatino Linotype"/>
          <w:i/>
          <w:sz w:val="22"/>
          <w:szCs w:val="26"/>
        </w:rPr>
        <w:t>Nombre del solicitante: C. Solicitante</w:t>
      </w:r>
    </w:p>
    <w:p w14:paraId="6636FF45" w14:textId="77777777" w:rsidR="00B62341" w:rsidRPr="000F431D" w:rsidRDefault="00B62341" w:rsidP="000F431D">
      <w:pPr>
        <w:spacing w:line="276" w:lineRule="auto"/>
        <w:ind w:left="851" w:right="899"/>
        <w:jc w:val="both"/>
        <w:rPr>
          <w:rFonts w:ascii="Palatino Linotype" w:hAnsi="Palatino Linotype"/>
          <w:i/>
          <w:sz w:val="22"/>
          <w:szCs w:val="26"/>
        </w:rPr>
      </w:pPr>
      <w:r w:rsidRPr="000F431D">
        <w:rPr>
          <w:rFonts w:ascii="Palatino Linotype" w:hAnsi="Palatino Linotype"/>
          <w:i/>
          <w:sz w:val="22"/>
          <w:szCs w:val="26"/>
        </w:rPr>
        <w:t>Folio de la solicitud: 00199/TULTEPEC/IP/2022</w:t>
      </w:r>
    </w:p>
    <w:p w14:paraId="66EBF1BA" w14:textId="77777777" w:rsidR="00B62341" w:rsidRPr="000F431D" w:rsidRDefault="00B62341" w:rsidP="000F431D">
      <w:pPr>
        <w:spacing w:line="276" w:lineRule="auto"/>
        <w:ind w:left="851" w:right="899"/>
        <w:jc w:val="both"/>
        <w:rPr>
          <w:rFonts w:ascii="Palatino Linotype" w:hAnsi="Palatino Linotype"/>
          <w:i/>
          <w:sz w:val="22"/>
          <w:szCs w:val="26"/>
        </w:rPr>
      </w:pPr>
      <w:r w:rsidRPr="000F431D">
        <w:rPr>
          <w:rFonts w:ascii="Palatino Linotype" w:hAnsi="Palatino Linotype"/>
          <w:i/>
          <w:sz w:val="22"/>
          <w:szCs w:val="26"/>
        </w:rPr>
        <w:t xml:space="preserve">Con fundamento en el artículo 163 de la Ley de Transparencia y Acceso a la Información Pública del Estado de México y Municipios, se le hace de su </w:t>
      </w:r>
      <w:r w:rsidRPr="000F431D">
        <w:rPr>
          <w:rFonts w:ascii="Palatino Linotype" w:hAnsi="Palatino Linotype"/>
          <w:i/>
          <w:sz w:val="22"/>
          <w:szCs w:val="26"/>
        </w:rPr>
        <w:lastRenderedPageBreak/>
        <w:t>conocimiento que el plazo de 15 días hábiles para atender su solicitud de información ha sido prorrogado por 7 días en virtud de las siguientes razones:</w:t>
      </w:r>
    </w:p>
    <w:p w14:paraId="04A5497C" w14:textId="77777777" w:rsidR="00B62341" w:rsidRPr="000F431D" w:rsidRDefault="00B62341" w:rsidP="000F431D">
      <w:pPr>
        <w:spacing w:line="276" w:lineRule="auto"/>
        <w:ind w:left="851" w:right="899"/>
        <w:jc w:val="both"/>
        <w:rPr>
          <w:rFonts w:ascii="Palatino Linotype" w:hAnsi="Palatino Linotype"/>
          <w:i/>
          <w:sz w:val="22"/>
          <w:szCs w:val="26"/>
        </w:rPr>
      </w:pPr>
      <w:r w:rsidRPr="000F431D">
        <w:rPr>
          <w:rFonts w:ascii="Palatino Linotype" w:hAnsi="Palatino Linotype"/>
          <w:i/>
          <w:sz w:val="22"/>
          <w:szCs w:val="26"/>
        </w:rPr>
        <w:t>APROBADO</w:t>
      </w:r>
    </w:p>
    <w:p w14:paraId="5400D683" w14:textId="77777777" w:rsidR="00B62341" w:rsidRPr="000F431D" w:rsidRDefault="00B62341" w:rsidP="000F431D">
      <w:pPr>
        <w:spacing w:line="276" w:lineRule="auto"/>
        <w:ind w:left="851" w:right="899"/>
        <w:jc w:val="both"/>
        <w:rPr>
          <w:rFonts w:ascii="Palatino Linotype" w:hAnsi="Palatino Linotype"/>
          <w:i/>
          <w:sz w:val="22"/>
          <w:szCs w:val="26"/>
        </w:rPr>
      </w:pPr>
      <w:r w:rsidRPr="000F431D">
        <w:rPr>
          <w:rFonts w:ascii="Palatino Linotype" w:hAnsi="Palatino Linotype"/>
          <w:i/>
          <w:sz w:val="22"/>
          <w:szCs w:val="26"/>
        </w:rPr>
        <w:t>LUIS FERNANDO HURTADO ADUNA</w:t>
      </w:r>
    </w:p>
    <w:p w14:paraId="2C7A1532" w14:textId="3F324FD5" w:rsidR="00B62341" w:rsidRPr="000F431D" w:rsidRDefault="00B62341" w:rsidP="000F431D">
      <w:pPr>
        <w:spacing w:line="276" w:lineRule="auto"/>
        <w:ind w:left="851" w:right="899"/>
        <w:jc w:val="both"/>
        <w:rPr>
          <w:rFonts w:ascii="Palatino Linotype" w:eastAsia="Palatino Linotype" w:hAnsi="Palatino Linotype" w:cs="Palatino Linotype"/>
        </w:rPr>
      </w:pPr>
      <w:r w:rsidRPr="000F431D">
        <w:rPr>
          <w:rFonts w:ascii="Palatino Linotype" w:hAnsi="Palatino Linotype"/>
          <w:i/>
          <w:sz w:val="22"/>
          <w:szCs w:val="26"/>
        </w:rPr>
        <w:t>Responsable de la Unidad de Transparencia”</w:t>
      </w:r>
    </w:p>
    <w:p w14:paraId="13DEB70C" w14:textId="77777777" w:rsidR="00B62341" w:rsidRPr="000F431D" w:rsidRDefault="00B62341" w:rsidP="000F431D">
      <w:pPr>
        <w:spacing w:line="360" w:lineRule="auto"/>
        <w:jc w:val="both"/>
        <w:rPr>
          <w:rFonts w:ascii="Palatino Linotype" w:hAnsi="Palatino Linotype" w:cs="Arial"/>
        </w:rPr>
      </w:pPr>
    </w:p>
    <w:p w14:paraId="69641A7F" w14:textId="082D7BF8" w:rsidR="003A7460" w:rsidRPr="000F431D" w:rsidRDefault="00B62341" w:rsidP="000F431D">
      <w:pPr>
        <w:spacing w:line="360" w:lineRule="auto"/>
        <w:jc w:val="both"/>
        <w:rPr>
          <w:rFonts w:ascii="Palatino Linotype" w:hAnsi="Palatino Linotype" w:cs="Arial"/>
          <w:b/>
          <w:sz w:val="26"/>
          <w:szCs w:val="26"/>
        </w:rPr>
      </w:pPr>
      <w:r w:rsidRPr="000F431D">
        <w:rPr>
          <w:rFonts w:ascii="Palatino Linotype" w:hAnsi="Palatino Linotype"/>
          <w:b/>
          <w:sz w:val="26"/>
          <w:szCs w:val="26"/>
        </w:rPr>
        <w:t>I</w:t>
      </w:r>
      <w:r w:rsidR="0078662E" w:rsidRPr="000F431D">
        <w:rPr>
          <w:rFonts w:ascii="Palatino Linotype" w:hAnsi="Palatino Linotype"/>
          <w:b/>
          <w:sz w:val="26"/>
          <w:szCs w:val="26"/>
        </w:rPr>
        <w:t>V</w:t>
      </w:r>
      <w:r w:rsidR="003A7460" w:rsidRPr="000F431D">
        <w:rPr>
          <w:rFonts w:ascii="Palatino Linotype" w:hAnsi="Palatino Linotype"/>
          <w:b/>
          <w:sz w:val="26"/>
          <w:szCs w:val="26"/>
        </w:rPr>
        <w:t xml:space="preserve">. </w:t>
      </w:r>
      <w:r w:rsidR="003A7460" w:rsidRPr="000F431D">
        <w:rPr>
          <w:rFonts w:ascii="Palatino Linotype" w:hAnsi="Palatino Linotype" w:cs="Arial"/>
          <w:b/>
          <w:sz w:val="26"/>
          <w:szCs w:val="26"/>
        </w:rPr>
        <w:t>Respuesta del Sujeto Obligado.</w:t>
      </w:r>
    </w:p>
    <w:p w14:paraId="545FFFDF" w14:textId="1BF38768" w:rsidR="00C91A27" w:rsidRPr="000F431D" w:rsidRDefault="00B62341" w:rsidP="000F431D">
      <w:pPr>
        <w:spacing w:line="360" w:lineRule="auto"/>
        <w:jc w:val="both"/>
        <w:rPr>
          <w:rFonts w:ascii="Palatino Linotype" w:hAnsi="Palatino Linotype" w:cs="Arial"/>
        </w:rPr>
      </w:pPr>
      <w:r w:rsidRPr="000F431D">
        <w:rPr>
          <w:rFonts w:ascii="Palatino Linotype" w:hAnsi="Palatino Linotype"/>
        </w:rPr>
        <w:t xml:space="preserve">De las constancias que obran en el </w:t>
      </w:r>
      <w:r w:rsidRPr="000F431D">
        <w:rPr>
          <w:rFonts w:ascii="Palatino Linotype" w:hAnsi="Palatino Linotype"/>
          <w:b/>
        </w:rPr>
        <w:t>SAIMEX,</w:t>
      </w:r>
      <w:r w:rsidRPr="000F431D">
        <w:rPr>
          <w:rFonts w:ascii="Palatino Linotype" w:hAnsi="Palatino Linotype"/>
        </w:rPr>
        <w:t xml:space="preserve"> se advierte que el </w:t>
      </w:r>
      <w:r w:rsidR="002074F2" w:rsidRPr="000F431D">
        <w:rPr>
          <w:rFonts w:ascii="Palatino Linotype" w:hAnsi="Palatino Linotype"/>
          <w:b/>
        </w:rPr>
        <w:t>seis</w:t>
      </w:r>
      <w:r w:rsidRPr="000F431D">
        <w:rPr>
          <w:rFonts w:ascii="Palatino Linotype" w:hAnsi="Palatino Linotype"/>
          <w:b/>
        </w:rPr>
        <w:t xml:space="preserve"> de </w:t>
      </w:r>
      <w:r w:rsidR="002074F2" w:rsidRPr="000F431D">
        <w:rPr>
          <w:rFonts w:ascii="Palatino Linotype" w:hAnsi="Palatino Linotype"/>
          <w:b/>
        </w:rPr>
        <w:t>octubre</w:t>
      </w:r>
      <w:r w:rsidRPr="000F431D">
        <w:rPr>
          <w:rFonts w:ascii="Palatino Linotype" w:hAnsi="Palatino Linotype"/>
          <w:b/>
        </w:rPr>
        <w:t xml:space="preserve"> de dos mil veintidós,</w:t>
      </w:r>
      <w:r w:rsidRPr="000F431D">
        <w:rPr>
          <w:rFonts w:ascii="Palatino Linotype" w:hAnsi="Palatino Linotype"/>
        </w:rPr>
        <w:t xml:space="preserve"> </w:t>
      </w:r>
      <w:r w:rsidRPr="000F431D">
        <w:rPr>
          <w:rFonts w:ascii="Palatino Linotype" w:hAnsi="Palatino Linotype" w:cs="Arial"/>
          <w:b/>
        </w:rPr>
        <w:t>EL SUJETO OBLIGADO</w:t>
      </w:r>
      <w:r w:rsidRPr="000F431D">
        <w:rPr>
          <w:rFonts w:ascii="Palatino Linotype" w:hAnsi="Palatino Linotype" w:cs="Arial"/>
        </w:rPr>
        <w:t xml:space="preserve"> entregó la</w:t>
      </w:r>
      <w:r w:rsidR="00BE68B7" w:rsidRPr="000F431D">
        <w:rPr>
          <w:rFonts w:ascii="Palatino Linotype" w:hAnsi="Palatino Linotype" w:cs="Arial"/>
        </w:rPr>
        <w:t>s</w:t>
      </w:r>
      <w:r w:rsidRPr="000F431D">
        <w:rPr>
          <w:rFonts w:ascii="Palatino Linotype" w:hAnsi="Palatino Linotype" w:cs="Arial"/>
        </w:rPr>
        <w:t xml:space="preserve"> respuesta</w:t>
      </w:r>
      <w:r w:rsidR="00BE68B7" w:rsidRPr="000F431D">
        <w:rPr>
          <w:rFonts w:ascii="Palatino Linotype" w:hAnsi="Palatino Linotype" w:cs="Arial"/>
        </w:rPr>
        <w:t>s</w:t>
      </w:r>
      <w:r w:rsidRPr="000F431D">
        <w:rPr>
          <w:rFonts w:ascii="Palatino Linotype" w:hAnsi="Palatino Linotype" w:cs="Arial"/>
        </w:rPr>
        <w:t xml:space="preserve"> a la</w:t>
      </w:r>
      <w:r w:rsidR="00BE68B7" w:rsidRPr="000F431D">
        <w:rPr>
          <w:rFonts w:ascii="Palatino Linotype" w:hAnsi="Palatino Linotype" w:cs="Arial"/>
        </w:rPr>
        <w:t>s</w:t>
      </w:r>
      <w:r w:rsidRPr="000F431D">
        <w:rPr>
          <w:rFonts w:ascii="Palatino Linotype" w:hAnsi="Palatino Linotype" w:cs="Arial"/>
        </w:rPr>
        <w:t xml:space="preserve"> solicitud</w:t>
      </w:r>
      <w:r w:rsidR="00BE68B7" w:rsidRPr="000F431D">
        <w:rPr>
          <w:rFonts w:ascii="Palatino Linotype" w:hAnsi="Palatino Linotype" w:cs="Arial"/>
        </w:rPr>
        <w:t>es</w:t>
      </w:r>
      <w:r w:rsidRPr="000F431D">
        <w:rPr>
          <w:rFonts w:ascii="Palatino Linotype" w:hAnsi="Palatino Linotype" w:cs="Arial"/>
        </w:rPr>
        <w:t xml:space="preserve"> de Inf</w:t>
      </w:r>
      <w:r w:rsidR="00BE68B7" w:rsidRPr="000F431D">
        <w:rPr>
          <w:rFonts w:ascii="Palatino Linotype" w:hAnsi="Palatino Linotype" w:cs="Arial"/>
        </w:rPr>
        <w:t xml:space="preserve">ormación Pública del particular, cuyo contenido no se inserta por ser de conocimiento de las partes; sin embargo, se hará mención de las mismas en el considerando correspondiente. </w:t>
      </w:r>
    </w:p>
    <w:p w14:paraId="40859E45" w14:textId="77777777" w:rsidR="001A4CB5" w:rsidRPr="000F431D" w:rsidRDefault="001A4CB5" w:rsidP="000F431D">
      <w:pPr>
        <w:pStyle w:val="Prrafodelista"/>
        <w:tabs>
          <w:tab w:val="left" w:pos="709"/>
        </w:tabs>
        <w:spacing w:line="360" w:lineRule="auto"/>
        <w:ind w:left="0"/>
        <w:jc w:val="both"/>
        <w:rPr>
          <w:rFonts w:ascii="Palatino Linotype" w:hAnsi="Palatino Linotype" w:cs="Arial"/>
          <w:b/>
          <w:sz w:val="26"/>
          <w:szCs w:val="26"/>
        </w:rPr>
      </w:pPr>
    </w:p>
    <w:p w14:paraId="5AF077F6" w14:textId="00A57AB3" w:rsidR="007D38BB" w:rsidRPr="000F431D" w:rsidRDefault="00A97E8A" w:rsidP="000F431D">
      <w:pPr>
        <w:pStyle w:val="Prrafodelista"/>
        <w:tabs>
          <w:tab w:val="left" w:pos="709"/>
        </w:tabs>
        <w:spacing w:line="360" w:lineRule="auto"/>
        <w:ind w:left="0"/>
        <w:jc w:val="both"/>
        <w:rPr>
          <w:rFonts w:ascii="Palatino Linotype" w:hAnsi="Palatino Linotype" w:cs="Arial"/>
          <w:b/>
          <w:bCs/>
          <w:sz w:val="26"/>
          <w:szCs w:val="26"/>
        </w:rPr>
      </w:pPr>
      <w:r w:rsidRPr="000F431D">
        <w:rPr>
          <w:rFonts w:ascii="Palatino Linotype" w:hAnsi="Palatino Linotype" w:cs="Arial"/>
          <w:b/>
          <w:sz w:val="26"/>
          <w:szCs w:val="26"/>
        </w:rPr>
        <w:t>V</w:t>
      </w:r>
      <w:r w:rsidR="00E24730" w:rsidRPr="000F431D">
        <w:rPr>
          <w:rFonts w:ascii="Palatino Linotype" w:hAnsi="Palatino Linotype" w:cs="Arial"/>
          <w:b/>
          <w:sz w:val="26"/>
          <w:szCs w:val="26"/>
        </w:rPr>
        <w:t>.</w:t>
      </w:r>
      <w:r w:rsidR="000171D8" w:rsidRPr="000F431D">
        <w:rPr>
          <w:rFonts w:ascii="Palatino Linotype" w:hAnsi="Palatino Linotype" w:cs="Arial"/>
          <w:b/>
          <w:sz w:val="26"/>
          <w:szCs w:val="26"/>
        </w:rPr>
        <w:t xml:space="preserve"> </w:t>
      </w:r>
      <w:r w:rsidR="007D38BB" w:rsidRPr="000F431D">
        <w:rPr>
          <w:rFonts w:ascii="Palatino Linotype" w:hAnsi="Palatino Linotype" w:cs="Arial"/>
          <w:b/>
          <w:bCs/>
          <w:sz w:val="26"/>
          <w:szCs w:val="26"/>
        </w:rPr>
        <w:t>De</w:t>
      </w:r>
      <w:r w:rsidR="00FE1A79" w:rsidRPr="000F431D">
        <w:rPr>
          <w:rFonts w:ascii="Palatino Linotype" w:hAnsi="Palatino Linotype" w:cs="Arial"/>
          <w:b/>
          <w:bCs/>
          <w:sz w:val="26"/>
          <w:szCs w:val="26"/>
        </w:rPr>
        <w:t xml:space="preserve"> </w:t>
      </w:r>
      <w:r w:rsidR="007D38BB" w:rsidRPr="000F431D">
        <w:rPr>
          <w:rFonts w:ascii="Palatino Linotype" w:hAnsi="Palatino Linotype" w:cs="Arial"/>
          <w:b/>
          <w:bCs/>
          <w:sz w:val="26"/>
          <w:szCs w:val="26"/>
        </w:rPr>
        <w:t>l</w:t>
      </w:r>
      <w:r w:rsidR="00FE1A79" w:rsidRPr="000F431D">
        <w:rPr>
          <w:rFonts w:ascii="Palatino Linotype" w:hAnsi="Palatino Linotype" w:cs="Arial"/>
          <w:b/>
          <w:bCs/>
          <w:sz w:val="26"/>
          <w:szCs w:val="26"/>
        </w:rPr>
        <w:t>os</w:t>
      </w:r>
      <w:r w:rsidR="007D38BB" w:rsidRPr="000F431D">
        <w:rPr>
          <w:rFonts w:ascii="Palatino Linotype" w:hAnsi="Palatino Linotype" w:cs="Arial"/>
          <w:b/>
          <w:bCs/>
          <w:sz w:val="26"/>
          <w:szCs w:val="26"/>
        </w:rPr>
        <w:t xml:space="preserve"> </w:t>
      </w:r>
      <w:r w:rsidR="00D86297" w:rsidRPr="000F431D">
        <w:rPr>
          <w:rFonts w:ascii="Palatino Linotype" w:hAnsi="Palatino Linotype" w:cs="Arial"/>
          <w:b/>
          <w:bCs/>
          <w:sz w:val="26"/>
          <w:szCs w:val="26"/>
        </w:rPr>
        <w:t>Recurso</w:t>
      </w:r>
      <w:r w:rsidR="00FE1A79" w:rsidRPr="000F431D">
        <w:rPr>
          <w:rFonts w:ascii="Palatino Linotype" w:hAnsi="Palatino Linotype" w:cs="Arial"/>
          <w:b/>
          <w:bCs/>
          <w:sz w:val="26"/>
          <w:szCs w:val="26"/>
        </w:rPr>
        <w:t>s</w:t>
      </w:r>
      <w:r w:rsidR="00D86297" w:rsidRPr="000F431D">
        <w:rPr>
          <w:rFonts w:ascii="Palatino Linotype" w:hAnsi="Palatino Linotype" w:cs="Arial"/>
          <w:b/>
          <w:bCs/>
          <w:sz w:val="26"/>
          <w:szCs w:val="26"/>
        </w:rPr>
        <w:t xml:space="preserve"> Revisión</w:t>
      </w:r>
      <w:r w:rsidR="00D73171" w:rsidRPr="000F431D">
        <w:rPr>
          <w:rFonts w:ascii="Palatino Linotype" w:hAnsi="Palatino Linotype" w:cs="Arial"/>
          <w:b/>
          <w:bCs/>
          <w:sz w:val="26"/>
          <w:szCs w:val="26"/>
        </w:rPr>
        <w:t>.</w:t>
      </w:r>
    </w:p>
    <w:p w14:paraId="4B781BE1" w14:textId="13A72376" w:rsidR="000957FD" w:rsidRPr="000F431D" w:rsidRDefault="007A4CA7" w:rsidP="000F431D">
      <w:pPr>
        <w:spacing w:line="360" w:lineRule="auto"/>
        <w:jc w:val="both"/>
        <w:rPr>
          <w:rFonts w:ascii="Palatino Linotype" w:hAnsi="Palatino Linotype" w:cs="Arial"/>
          <w:lang w:val="es-419"/>
        </w:rPr>
      </w:pPr>
      <w:r w:rsidRPr="000F431D">
        <w:rPr>
          <w:rFonts w:ascii="Palatino Linotype" w:hAnsi="Palatino Linotype" w:cs="Arial"/>
        </w:rPr>
        <w:t xml:space="preserve">Inconforme </w:t>
      </w:r>
      <w:r w:rsidR="00FE1A79" w:rsidRPr="000F431D">
        <w:rPr>
          <w:rFonts w:ascii="Palatino Linotype" w:hAnsi="Palatino Linotype" w:cs="Arial"/>
        </w:rPr>
        <w:t xml:space="preserve">por la falta de respuesta </w:t>
      </w:r>
      <w:r w:rsidRPr="000F431D">
        <w:rPr>
          <w:rFonts w:ascii="Palatino Linotype" w:hAnsi="Palatino Linotype" w:cs="Arial"/>
        </w:rPr>
        <w:t>el</w:t>
      </w:r>
      <w:r w:rsidR="000171D8" w:rsidRPr="000F431D">
        <w:rPr>
          <w:rFonts w:ascii="Palatino Linotype" w:hAnsi="Palatino Linotype" w:cs="Arial"/>
        </w:rPr>
        <w:t xml:space="preserve"> </w:t>
      </w:r>
      <w:r w:rsidR="002074F2" w:rsidRPr="000F431D">
        <w:rPr>
          <w:rFonts w:ascii="Palatino Linotype" w:hAnsi="Palatino Linotype" w:cs="Arial"/>
          <w:b/>
          <w:bCs/>
        </w:rPr>
        <w:t>diecinueve</w:t>
      </w:r>
      <w:r w:rsidR="00A73A31" w:rsidRPr="000F431D">
        <w:rPr>
          <w:rFonts w:ascii="Palatino Linotype" w:hAnsi="Palatino Linotype" w:cs="Arial"/>
          <w:b/>
          <w:bCs/>
        </w:rPr>
        <w:t xml:space="preserve"> </w:t>
      </w:r>
      <w:r w:rsidR="00CE22BE" w:rsidRPr="000F431D">
        <w:rPr>
          <w:rFonts w:ascii="Palatino Linotype" w:hAnsi="Palatino Linotype" w:cs="Arial"/>
          <w:b/>
          <w:bCs/>
        </w:rPr>
        <w:t xml:space="preserve">de </w:t>
      </w:r>
      <w:r w:rsidR="002074F2" w:rsidRPr="000F431D">
        <w:rPr>
          <w:rFonts w:ascii="Palatino Linotype" w:hAnsi="Palatino Linotype" w:cs="Arial"/>
          <w:b/>
          <w:bCs/>
        </w:rPr>
        <w:t>octubre</w:t>
      </w:r>
      <w:r w:rsidR="005C250B" w:rsidRPr="000F431D">
        <w:rPr>
          <w:rFonts w:ascii="Palatino Linotype" w:hAnsi="Palatino Linotype" w:cs="Arial"/>
          <w:b/>
          <w:bCs/>
        </w:rPr>
        <w:t xml:space="preserve"> </w:t>
      </w:r>
      <w:r w:rsidR="00B41543" w:rsidRPr="000F431D">
        <w:rPr>
          <w:rFonts w:ascii="Palatino Linotype" w:hAnsi="Palatino Linotype" w:cs="Arial"/>
          <w:b/>
          <w:bCs/>
        </w:rPr>
        <w:t xml:space="preserve">de dos mil </w:t>
      </w:r>
      <w:r w:rsidR="00D24EEE" w:rsidRPr="000F431D">
        <w:rPr>
          <w:rFonts w:ascii="Palatino Linotype" w:hAnsi="Palatino Linotype" w:cs="Arial"/>
          <w:b/>
          <w:bCs/>
        </w:rPr>
        <w:t>veintidós</w:t>
      </w:r>
      <w:r w:rsidR="000171D8" w:rsidRPr="000F431D">
        <w:rPr>
          <w:rFonts w:ascii="Palatino Linotype" w:hAnsi="Palatino Linotype" w:cs="Arial"/>
        </w:rPr>
        <w:t xml:space="preserve">, </w:t>
      </w:r>
      <w:r w:rsidR="00723527" w:rsidRPr="000F431D">
        <w:rPr>
          <w:rFonts w:ascii="Palatino Linotype" w:hAnsi="Palatino Linotype" w:cs="Arial"/>
          <w:b/>
        </w:rPr>
        <w:t>EL</w:t>
      </w:r>
      <w:r w:rsidR="00B41543" w:rsidRPr="000F431D">
        <w:rPr>
          <w:rFonts w:ascii="Palatino Linotype" w:hAnsi="Palatino Linotype" w:cs="Arial"/>
          <w:b/>
        </w:rPr>
        <w:t xml:space="preserve"> </w:t>
      </w:r>
      <w:r w:rsidR="000171D8" w:rsidRPr="000F431D">
        <w:rPr>
          <w:rFonts w:ascii="Palatino Linotype" w:hAnsi="Palatino Linotype" w:cs="Arial"/>
          <w:b/>
        </w:rPr>
        <w:t>RECURRENTE</w:t>
      </w:r>
      <w:r w:rsidR="000171D8" w:rsidRPr="000F431D">
        <w:rPr>
          <w:rFonts w:ascii="Palatino Linotype" w:hAnsi="Palatino Linotype" w:cs="Arial"/>
        </w:rPr>
        <w:t xml:space="preserve"> interpuso </w:t>
      </w:r>
      <w:r w:rsidR="00A73A31" w:rsidRPr="000F431D">
        <w:rPr>
          <w:rFonts w:ascii="Palatino Linotype" w:hAnsi="Palatino Linotype" w:cs="Arial"/>
        </w:rPr>
        <w:t>los</w:t>
      </w:r>
      <w:r w:rsidR="000171D8" w:rsidRPr="000F431D">
        <w:rPr>
          <w:rFonts w:ascii="Palatino Linotype" w:hAnsi="Palatino Linotype" w:cs="Arial"/>
        </w:rPr>
        <w:t xml:space="preserve"> </w:t>
      </w:r>
      <w:r w:rsidR="00A73A31" w:rsidRPr="000F431D">
        <w:rPr>
          <w:rFonts w:ascii="Palatino Linotype" w:hAnsi="Palatino Linotype" w:cs="Arial"/>
        </w:rPr>
        <w:t xml:space="preserve">Recursos </w:t>
      </w:r>
      <w:r w:rsidR="00D86297" w:rsidRPr="000F431D">
        <w:rPr>
          <w:rFonts w:ascii="Palatino Linotype" w:hAnsi="Palatino Linotype" w:cs="Arial"/>
        </w:rPr>
        <w:t>Revisión</w:t>
      </w:r>
      <w:r w:rsidR="00A73A31" w:rsidRPr="000F431D">
        <w:rPr>
          <w:rFonts w:ascii="Palatino Linotype" w:hAnsi="Palatino Linotype" w:cs="Arial"/>
        </w:rPr>
        <w:t xml:space="preserve"> sujetos </w:t>
      </w:r>
      <w:r w:rsidR="000171D8" w:rsidRPr="000F431D">
        <w:rPr>
          <w:rFonts w:ascii="Palatino Linotype" w:hAnsi="Palatino Linotype" w:cs="Arial"/>
        </w:rPr>
        <w:t xml:space="preserve">del presente estudio, </w:t>
      </w:r>
      <w:r w:rsidR="00A73A31" w:rsidRPr="000F431D">
        <w:rPr>
          <w:rFonts w:ascii="Palatino Linotype" w:hAnsi="Palatino Linotype" w:cs="Arial"/>
        </w:rPr>
        <w:t>los</w:t>
      </w:r>
      <w:r w:rsidR="000171D8" w:rsidRPr="000F431D">
        <w:rPr>
          <w:rFonts w:ascii="Palatino Linotype" w:hAnsi="Palatino Linotype" w:cs="Arial"/>
        </w:rPr>
        <w:t xml:space="preserve"> cual</w:t>
      </w:r>
      <w:r w:rsidR="00A73A31" w:rsidRPr="000F431D">
        <w:rPr>
          <w:rFonts w:ascii="Palatino Linotype" w:hAnsi="Palatino Linotype" w:cs="Arial"/>
        </w:rPr>
        <w:t>es</w:t>
      </w:r>
      <w:r w:rsidR="000171D8" w:rsidRPr="000F431D">
        <w:rPr>
          <w:rFonts w:ascii="Palatino Linotype" w:hAnsi="Palatino Linotype" w:cs="Arial"/>
        </w:rPr>
        <w:t xml:space="preserve"> fue</w:t>
      </w:r>
      <w:r w:rsidR="00A73A31" w:rsidRPr="000F431D">
        <w:rPr>
          <w:rFonts w:ascii="Palatino Linotype" w:hAnsi="Palatino Linotype" w:cs="Arial"/>
        </w:rPr>
        <w:t>ron</w:t>
      </w:r>
      <w:r w:rsidR="000171D8" w:rsidRPr="000F431D">
        <w:rPr>
          <w:rFonts w:ascii="Palatino Linotype" w:hAnsi="Palatino Linotype" w:cs="Arial"/>
        </w:rPr>
        <w:t xml:space="preserve"> registrado</w:t>
      </w:r>
      <w:r w:rsidR="00A73A31" w:rsidRPr="000F431D">
        <w:rPr>
          <w:rFonts w:ascii="Palatino Linotype" w:hAnsi="Palatino Linotype" w:cs="Arial"/>
        </w:rPr>
        <w:t>s</w:t>
      </w:r>
      <w:r w:rsidR="000171D8" w:rsidRPr="000F431D">
        <w:rPr>
          <w:rFonts w:ascii="Palatino Linotype" w:hAnsi="Palatino Linotype" w:cs="Arial"/>
        </w:rPr>
        <w:t xml:space="preserve"> en </w:t>
      </w:r>
      <w:r w:rsidR="000171D8" w:rsidRPr="000F431D">
        <w:rPr>
          <w:rFonts w:ascii="Palatino Linotype" w:hAnsi="Palatino Linotype" w:cs="Arial"/>
          <w:b/>
        </w:rPr>
        <w:t xml:space="preserve">EL SAIMEX, </w:t>
      </w:r>
      <w:r w:rsidR="000171D8" w:rsidRPr="000F431D">
        <w:rPr>
          <w:rFonts w:ascii="Palatino Linotype" w:hAnsi="Palatino Linotype" w:cs="Arial"/>
          <w:bCs/>
        </w:rPr>
        <w:t>y</w:t>
      </w:r>
      <w:r w:rsidR="000171D8" w:rsidRPr="000F431D">
        <w:rPr>
          <w:rFonts w:ascii="Palatino Linotype" w:hAnsi="Palatino Linotype" w:cs="Arial"/>
        </w:rPr>
        <w:t xml:space="preserve"> se le asignó </w:t>
      </w:r>
      <w:r w:rsidR="009C5330" w:rsidRPr="000F431D">
        <w:rPr>
          <w:rFonts w:ascii="Palatino Linotype" w:hAnsi="Palatino Linotype" w:cs="Arial"/>
        </w:rPr>
        <w:t>los</w:t>
      </w:r>
      <w:r w:rsidR="000171D8" w:rsidRPr="000F431D">
        <w:rPr>
          <w:rFonts w:ascii="Palatino Linotype" w:hAnsi="Palatino Linotype" w:cs="Arial"/>
        </w:rPr>
        <w:t xml:space="preserve"> número</w:t>
      </w:r>
      <w:r w:rsidR="009C5330" w:rsidRPr="000F431D">
        <w:rPr>
          <w:rFonts w:ascii="Palatino Linotype" w:hAnsi="Palatino Linotype" w:cs="Arial"/>
        </w:rPr>
        <w:t xml:space="preserve">s de expedientes </w:t>
      </w:r>
      <w:r w:rsidR="002074F2" w:rsidRPr="000F431D">
        <w:rPr>
          <w:rFonts w:ascii="Palatino Linotype" w:hAnsi="Palatino Linotype"/>
          <w:b/>
          <w:lang w:val="es-ES_tradnl"/>
        </w:rPr>
        <w:t>15687</w:t>
      </w:r>
      <w:r w:rsidR="009C5330" w:rsidRPr="000F431D">
        <w:rPr>
          <w:rFonts w:ascii="Palatino Linotype" w:hAnsi="Palatino Linotype"/>
          <w:b/>
          <w:lang w:val="es-ES_tradnl"/>
        </w:rPr>
        <w:t>/INFOEM/IP/RR/2022</w:t>
      </w:r>
      <w:r w:rsidR="009C5330" w:rsidRPr="000F431D">
        <w:rPr>
          <w:rFonts w:ascii="Palatino Linotype" w:hAnsi="Palatino Linotype"/>
        </w:rPr>
        <w:t xml:space="preserve">, </w:t>
      </w:r>
      <w:r w:rsidR="002074F2" w:rsidRPr="000F431D">
        <w:rPr>
          <w:rFonts w:ascii="Palatino Linotype" w:hAnsi="Palatino Linotype"/>
          <w:b/>
          <w:lang w:val="es-ES_tradnl"/>
        </w:rPr>
        <w:t>15688</w:t>
      </w:r>
      <w:r w:rsidR="009C5330" w:rsidRPr="000F431D">
        <w:rPr>
          <w:rFonts w:ascii="Palatino Linotype" w:hAnsi="Palatino Linotype"/>
          <w:b/>
          <w:lang w:val="es-ES_tradnl"/>
        </w:rPr>
        <w:t>/INFOEM/IP/RR/2</w:t>
      </w:r>
      <w:r w:rsidR="002074F2" w:rsidRPr="000F431D">
        <w:rPr>
          <w:rFonts w:ascii="Palatino Linotype" w:hAnsi="Palatino Linotype"/>
          <w:b/>
          <w:lang w:val="es-ES_tradnl"/>
        </w:rPr>
        <w:t xml:space="preserve">022, 15689/INFOEM/IP/RR/2022, 15690/INFOEM/IP/RR/2022 </w:t>
      </w:r>
      <w:r w:rsidR="00A73A31" w:rsidRPr="000F431D">
        <w:rPr>
          <w:rFonts w:ascii="Palatino Linotype" w:hAnsi="Palatino Linotype"/>
          <w:b/>
          <w:lang w:val="es-ES_tradnl"/>
        </w:rPr>
        <w:t xml:space="preserve">y </w:t>
      </w:r>
      <w:r w:rsidR="002074F2" w:rsidRPr="000F431D">
        <w:rPr>
          <w:rFonts w:ascii="Palatino Linotype" w:hAnsi="Palatino Linotype"/>
          <w:b/>
          <w:lang w:val="es-ES_tradnl"/>
        </w:rPr>
        <w:t>15691</w:t>
      </w:r>
      <w:r w:rsidR="009C5330" w:rsidRPr="000F431D">
        <w:rPr>
          <w:rFonts w:ascii="Palatino Linotype" w:hAnsi="Palatino Linotype"/>
          <w:b/>
          <w:lang w:val="es-ES_tradnl"/>
        </w:rPr>
        <w:t>/INFOEM/IP/RR/2022</w:t>
      </w:r>
      <w:r w:rsidR="000171D8" w:rsidRPr="000F431D">
        <w:rPr>
          <w:rFonts w:ascii="Palatino Linotype" w:hAnsi="Palatino Linotype" w:cs="Arial"/>
          <w:b/>
        </w:rPr>
        <w:t>,</w:t>
      </w:r>
      <w:r w:rsidR="000171D8" w:rsidRPr="000F431D">
        <w:rPr>
          <w:rFonts w:ascii="Palatino Linotype" w:hAnsi="Palatino Linotype" w:cs="Arial"/>
        </w:rPr>
        <w:t xml:space="preserve"> en el que</w:t>
      </w:r>
      <w:r w:rsidR="009C5330" w:rsidRPr="000F431D">
        <w:rPr>
          <w:rFonts w:ascii="Palatino Linotype" w:hAnsi="Palatino Linotype" w:cs="Arial"/>
        </w:rPr>
        <w:t xml:space="preserve"> de manera homologada</w:t>
      </w:r>
      <w:r w:rsidR="000171D8" w:rsidRPr="000F431D">
        <w:rPr>
          <w:rFonts w:ascii="Palatino Linotype" w:hAnsi="Palatino Linotype" w:cs="Arial"/>
        </w:rPr>
        <w:t xml:space="preserve"> </w:t>
      </w:r>
      <w:r w:rsidR="009C5330" w:rsidRPr="000F431D">
        <w:rPr>
          <w:rFonts w:ascii="Palatino Linotype" w:hAnsi="Palatino Linotype" w:cs="Arial"/>
        </w:rPr>
        <w:t xml:space="preserve">se </w:t>
      </w:r>
      <w:r w:rsidR="000171D8" w:rsidRPr="000F431D">
        <w:rPr>
          <w:rFonts w:ascii="Palatino Linotype" w:hAnsi="Palatino Linotype" w:cs="Arial"/>
        </w:rPr>
        <w:t>señaló como</w:t>
      </w:r>
      <w:r w:rsidR="002612A8" w:rsidRPr="000F431D">
        <w:rPr>
          <w:rFonts w:ascii="Palatino Linotype" w:hAnsi="Palatino Linotype" w:cs="Arial"/>
          <w:lang w:val="es-419"/>
        </w:rPr>
        <w:t>:</w:t>
      </w:r>
    </w:p>
    <w:p w14:paraId="758850CB" w14:textId="489364D5" w:rsidR="00D8393F" w:rsidRDefault="00D8393F" w:rsidP="000F431D">
      <w:pPr>
        <w:spacing w:line="360" w:lineRule="auto"/>
        <w:jc w:val="both"/>
        <w:rPr>
          <w:rFonts w:ascii="Palatino Linotype" w:hAnsi="Palatino Linotype" w:cs="Arial"/>
          <w:lang w:val="es-419"/>
        </w:rPr>
      </w:pPr>
    </w:p>
    <w:p w14:paraId="599021E9" w14:textId="0971BC04" w:rsidR="000F431D" w:rsidRDefault="000F431D" w:rsidP="000F431D">
      <w:pPr>
        <w:spacing w:line="360" w:lineRule="auto"/>
        <w:jc w:val="both"/>
        <w:rPr>
          <w:rFonts w:ascii="Palatino Linotype" w:hAnsi="Palatino Linotype" w:cs="Arial"/>
          <w:lang w:val="es-419"/>
        </w:rPr>
      </w:pPr>
    </w:p>
    <w:p w14:paraId="6B46AD28" w14:textId="116DD138" w:rsidR="000F431D" w:rsidRDefault="000F431D" w:rsidP="000F431D">
      <w:pPr>
        <w:spacing w:line="360" w:lineRule="auto"/>
        <w:jc w:val="both"/>
        <w:rPr>
          <w:rFonts w:ascii="Palatino Linotype" w:hAnsi="Palatino Linotype" w:cs="Arial"/>
          <w:lang w:val="es-419"/>
        </w:rPr>
      </w:pPr>
    </w:p>
    <w:p w14:paraId="3D000438" w14:textId="44AEBEFF" w:rsidR="000F431D" w:rsidRDefault="000F431D" w:rsidP="000F431D">
      <w:pPr>
        <w:spacing w:line="360" w:lineRule="auto"/>
        <w:jc w:val="both"/>
        <w:rPr>
          <w:rFonts w:ascii="Palatino Linotype" w:hAnsi="Palatino Linotype" w:cs="Arial"/>
          <w:lang w:val="es-419"/>
        </w:rPr>
      </w:pPr>
    </w:p>
    <w:p w14:paraId="7EE210A1" w14:textId="77777777" w:rsidR="000F431D" w:rsidRPr="000F431D" w:rsidRDefault="000F431D" w:rsidP="000F431D">
      <w:pPr>
        <w:spacing w:line="360" w:lineRule="auto"/>
        <w:jc w:val="both"/>
        <w:rPr>
          <w:rFonts w:ascii="Palatino Linotype" w:hAnsi="Palatino Linotype" w:cs="Arial"/>
          <w:lang w:val="es-419"/>
        </w:rPr>
      </w:pPr>
    </w:p>
    <w:p w14:paraId="24390A86" w14:textId="3B556ECD" w:rsidR="002074F2" w:rsidRPr="000F431D" w:rsidRDefault="002074F2" w:rsidP="000F431D">
      <w:pPr>
        <w:spacing w:line="360" w:lineRule="auto"/>
        <w:jc w:val="both"/>
        <w:rPr>
          <w:rFonts w:ascii="Palatino Linotype" w:hAnsi="Palatino Linotype" w:cs="Arial"/>
          <w:lang w:val="es-419"/>
        </w:rPr>
      </w:pPr>
      <w:r w:rsidRPr="000F431D">
        <w:rPr>
          <w:rFonts w:ascii="Palatino Linotype" w:hAnsi="Palatino Linotype"/>
          <w:b/>
          <w:lang w:val="es-ES_tradnl"/>
        </w:rPr>
        <w:t>15687/INFOEM/IP/RR/2022</w:t>
      </w:r>
    </w:p>
    <w:p w14:paraId="1C1F296F" w14:textId="19A46F63" w:rsidR="00597612" w:rsidRPr="000F431D" w:rsidRDefault="00EA6DA7" w:rsidP="000F431D">
      <w:pPr>
        <w:spacing w:line="360" w:lineRule="auto"/>
        <w:jc w:val="both"/>
        <w:rPr>
          <w:rFonts w:ascii="Palatino Linotype" w:hAnsi="Palatino Linotype" w:cs="Arial"/>
          <w:b/>
        </w:rPr>
      </w:pPr>
      <w:r w:rsidRPr="000F431D">
        <w:rPr>
          <w:rFonts w:ascii="Palatino Linotype" w:hAnsi="Palatino Linotype" w:cs="Arial"/>
          <w:b/>
          <w:lang w:val="es-419"/>
        </w:rPr>
        <w:t>A</w:t>
      </w:r>
      <w:proofErr w:type="spellStart"/>
      <w:r w:rsidRPr="000F431D">
        <w:rPr>
          <w:rFonts w:ascii="Palatino Linotype" w:hAnsi="Palatino Linotype" w:cs="Arial"/>
          <w:b/>
        </w:rPr>
        <w:t>cto</w:t>
      </w:r>
      <w:proofErr w:type="spellEnd"/>
      <w:r w:rsidR="000171D8" w:rsidRPr="000F431D">
        <w:rPr>
          <w:rFonts w:ascii="Palatino Linotype" w:hAnsi="Palatino Linotype" w:cs="Arial"/>
          <w:b/>
        </w:rPr>
        <w:t xml:space="preserve"> impugnado</w:t>
      </w:r>
      <w:r w:rsidRPr="000F431D">
        <w:rPr>
          <w:rFonts w:ascii="Palatino Linotype" w:hAnsi="Palatino Linotype" w:cs="Arial"/>
          <w:b/>
        </w:rPr>
        <w:t>:</w:t>
      </w:r>
    </w:p>
    <w:p w14:paraId="66C0D15E" w14:textId="626AA010" w:rsidR="00290EA9" w:rsidRPr="000F431D" w:rsidRDefault="00EA6DA7" w:rsidP="000F431D">
      <w:pPr>
        <w:spacing w:line="360" w:lineRule="auto"/>
        <w:jc w:val="both"/>
        <w:rPr>
          <w:rFonts w:ascii="Palatino Linotype" w:hAnsi="Palatino Linotype" w:cs="Arial"/>
          <w:i/>
          <w:sz w:val="22"/>
        </w:rPr>
      </w:pPr>
      <w:r w:rsidRPr="000F431D">
        <w:rPr>
          <w:rFonts w:ascii="Palatino Linotype" w:hAnsi="Palatino Linotype" w:cs="Arial"/>
          <w:i/>
          <w:sz w:val="22"/>
        </w:rPr>
        <w:t>“</w:t>
      </w:r>
      <w:r w:rsidR="002074F2" w:rsidRPr="000F431D">
        <w:rPr>
          <w:rFonts w:ascii="Palatino Linotype" w:hAnsi="Palatino Linotype" w:cs="Arial"/>
          <w:i/>
          <w:sz w:val="22"/>
        </w:rPr>
        <w:t xml:space="preserve">la </w:t>
      </w:r>
      <w:proofErr w:type="spellStart"/>
      <w:r w:rsidR="002074F2" w:rsidRPr="000F431D">
        <w:rPr>
          <w:rFonts w:ascii="Palatino Linotype" w:hAnsi="Palatino Linotype" w:cs="Arial"/>
          <w:i/>
          <w:sz w:val="22"/>
        </w:rPr>
        <w:t>respouesta</w:t>
      </w:r>
      <w:proofErr w:type="spellEnd"/>
      <w:r w:rsidR="002074F2" w:rsidRPr="000F431D">
        <w:rPr>
          <w:rFonts w:ascii="Palatino Linotype" w:hAnsi="Palatino Linotype" w:cs="Arial"/>
          <w:i/>
          <w:sz w:val="22"/>
        </w:rPr>
        <w:t xml:space="preserve"> proporcionada, varias inconsistencias. La información solicitada </w:t>
      </w:r>
      <w:proofErr w:type="spellStart"/>
      <w:r w:rsidR="002074F2" w:rsidRPr="000F431D">
        <w:rPr>
          <w:rFonts w:ascii="Palatino Linotype" w:hAnsi="Palatino Linotype" w:cs="Arial"/>
          <w:i/>
          <w:sz w:val="22"/>
        </w:rPr>
        <w:t>esta</w:t>
      </w:r>
      <w:proofErr w:type="spellEnd"/>
      <w:r w:rsidR="002074F2" w:rsidRPr="000F431D">
        <w:rPr>
          <w:rFonts w:ascii="Palatino Linotype" w:hAnsi="Palatino Linotype" w:cs="Arial"/>
          <w:i/>
          <w:sz w:val="22"/>
        </w:rPr>
        <w:t xml:space="preserve"> incompleta, no se realiza por parte del sujeto obligado la </w:t>
      </w:r>
      <w:proofErr w:type="spellStart"/>
      <w:r w:rsidR="002074F2" w:rsidRPr="000F431D">
        <w:rPr>
          <w:rFonts w:ascii="Palatino Linotype" w:hAnsi="Palatino Linotype" w:cs="Arial"/>
          <w:i/>
          <w:sz w:val="22"/>
        </w:rPr>
        <w:t>busqueda</w:t>
      </w:r>
      <w:proofErr w:type="spellEnd"/>
      <w:r w:rsidR="002074F2" w:rsidRPr="000F431D">
        <w:rPr>
          <w:rFonts w:ascii="Palatino Linotype" w:hAnsi="Palatino Linotype" w:cs="Arial"/>
          <w:i/>
          <w:sz w:val="22"/>
        </w:rPr>
        <w:t xml:space="preserve"> exhaustiva y razonable, no se adjunta el acta de </w:t>
      </w:r>
      <w:proofErr w:type="spellStart"/>
      <w:r w:rsidR="002074F2" w:rsidRPr="000F431D">
        <w:rPr>
          <w:rFonts w:ascii="Palatino Linotype" w:hAnsi="Palatino Linotype" w:cs="Arial"/>
          <w:i/>
          <w:sz w:val="22"/>
        </w:rPr>
        <w:t>comite</w:t>
      </w:r>
      <w:proofErr w:type="spellEnd"/>
      <w:r w:rsidR="002074F2" w:rsidRPr="000F431D">
        <w:rPr>
          <w:rFonts w:ascii="Palatino Linotype" w:hAnsi="Palatino Linotype" w:cs="Arial"/>
          <w:i/>
          <w:sz w:val="22"/>
        </w:rPr>
        <w:t xml:space="preserve"> mediante la cual fue aprobada la prorroga que solicito el servidor </w:t>
      </w:r>
      <w:proofErr w:type="spellStart"/>
      <w:r w:rsidR="002074F2" w:rsidRPr="000F431D">
        <w:rPr>
          <w:rFonts w:ascii="Palatino Linotype" w:hAnsi="Palatino Linotype" w:cs="Arial"/>
          <w:i/>
          <w:sz w:val="22"/>
        </w:rPr>
        <w:t>publico</w:t>
      </w:r>
      <w:proofErr w:type="spellEnd"/>
      <w:r w:rsidR="002074F2" w:rsidRPr="000F431D">
        <w:rPr>
          <w:rFonts w:ascii="Palatino Linotype" w:hAnsi="Palatino Linotype" w:cs="Arial"/>
          <w:i/>
          <w:sz w:val="22"/>
        </w:rPr>
        <w:t xml:space="preserve"> habilitado.,</w:t>
      </w:r>
      <w:r w:rsidRPr="000F431D">
        <w:rPr>
          <w:rFonts w:ascii="Palatino Linotype" w:hAnsi="Palatino Linotype" w:cs="Arial"/>
          <w:i/>
          <w:sz w:val="22"/>
        </w:rPr>
        <w:t>” (</w:t>
      </w:r>
      <w:r w:rsidR="00FD0CD3" w:rsidRPr="000F431D">
        <w:rPr>
          <w:rFonts w:ascii="Palatino Linotype" w:hAnsi="Palatino Linotype" w:cs="Arial"/>
          <w:i/>
          <w:sz w:val="22"/>
        </w:rPr>
        <w:t>S</w:t>
      </w:r>
      <w:r w:rsidRPr="000F431D">
        <w:rPr>
          <w:rFonts w:ascii="Palatino Linotype" w:hAnsi="Palatino Linotype" w:cs="Arial"/>
          <w:i/>
          <w:sz w:val="22"/>
        </w:rPr>
        <w:t>ic)</w:t>
      </w:r>
      <w:r w:rsidR="00FF339D" w:rsidRPr="000F431D">
        <w:rPr>
          <w:rFonts w:ascii="Palatino Linotype" w:hAnsi="Palatino Linotype" w:cs="Arial"/>
          <w:i/>
          <w:sz w:val="22"/>
        </w:rPr>
        <w:t>.</w:t>
      </w:r>
    </w:p>
    <w:p w14:paraId="60DCCFC1" w14:textId="77777777" w:rsidR="002612A8" w:rsidRPr="000F431D" w:rsidRDefault="002612A8" w:rsidP="000F431D">
      <w:pPr>
        <w:tabs>
          <w:tab w:val="left" w:pos="851"/>
        </w:tabs>
        <w:ind w:left="851" w:right="901"/>
        <w:jc w:val="both"/>
        <w:rPr>
          <w:rFonts w:ascii="Palatino Linotype" w:hAnsi="Palatino Linotype" w:cs="Arial"/>
          <w:sz w:val="22"/>
          <w:szCs w:val="22"/>
        </w:rPr>
      </w:pPr>
    </w:p>
    <w:p w14:paraId="678B3F4B" w14:textId="24FEDFCF" w:rsidR="00D0570C" w:rsidRPr="000F431D" w:rsidRDefault="002612A8" w:rsidP="000F431D">
      <w:pPr>
        <w:spacing w:line="360" w:lineRule="auto"/>
        <w:jc w:val="both"/>
        <w:rPr>
          <w:rFonts w:ascii="Palatino Linotype" w:hAnsi="Palatino Linotype" w:cs="Arial"/>
          <w:b/>
          <w:sz w:val="22"/>
          <w:szCs w:val="22"/>
        </w:rPr>
      </w:pPr>
      <w:r w:rsidRPr="000F431D">
        <w:rPr>
          <w:rFonts w:ascii="Palatino Linotype" w:hAnsi="Palatino Linotype" w:cs="Arial"/>
          <w:b/>
          <w:sz w:val="22"/>
          <w:szCs w:val="22"/>
        </w:rPr>
        <w:t>Razones o motivos de inconformidad:</w:t>
      </w:r>
    </w:p>
    <w:p w14:paraId="121B0ADD" w14:textId="4B14DAC0" w:rsidR="002612A8" w:rsidRPr="000F431D" w:rsidRDefault="002612A8" w:rsidP="000F431D">
      <w:pPr>
        <w:spacing w:line="360" w:lineRule="auto"/>
        <w:jc w:val="both"/>
        <w:rPr>
          <w:rFonts w:ascii="Palatino Linotype" w:hAnsi="Palatino Linotype" w:cs="Arial"/>
          <w:sz w:val="22"/>
          <w:szCs w:val="22"/>
        </w:rPr>
      </w:pPr>
      <w:r w:rsidRPr="000F431D">
        <w:rPr>
          <w:rFonts w:ascii="Palatino Linotype" w:hAnsi="Palatino Linotype" w:cs="Arial"/>
          <w:i/>
          <w:sz w:val="22"/>
          <w:szCs w:val="22"/>
        </w:rPr>
        <w:t>“</w:t>
      </w:r>
      <w:r w:rsidR="002074F2" w:rsidRPr="000F431D">
        <w:rPr>
          <w:rFonts w:ascii="Palatino Linotype" w:hAnsi="Palatino Linotype" w:cs="Arial"/>
          <w:i/>
          <w:sz w:val="22"/>
          <w:szCs w:val="22"/>
        </w:rPr>
        <w:t xml:space="preserve">La información solicitada </w:t>
      </w:r>
      <w:proofErr w:type="spellStart"/>
      <w:r w:rsidR="002074F2" w:rsidRPr="000F431D">
        <w:rPr>
          <w:rFonts w:ascii="Palatino Linotype" w:hAnsi="Palatino Linotype" w:cs="Arial"/>
          <w:i/>
          <w:sz w:val="22"/>
          <w:szCs w:val="22"/>
        </w:rPr>
        <w:t>esta</w:t>
      </w:r>
      <w:proofErr w:type="spellEnd"/>
      <w:r w:rsidR="002074F2" w:rsidRPr="000F431D">
        <w:rPr>
          <w:rFonts w:ascii="Palatino Linotype" w:hAnsi="Palatino Linotype" w:cs="Arial"/>
          <w:i/>
          <w:sz w:val="22"/>
          <w:szCs w:val="22"/>
        </w:rPr>
        <w:t xml:space="preserve"> incompleta, no se realiza por parte del sujeto obligado la </w:t>
      </w:r>
      <w:proofErr w:type="spellStart"/>
      <w:r w:rsidR="002074F2" w:rsidRPr="000F431D">
        <w:rPr>
          <w:rFonts w:ascii="Palatino Linotype" w:hAnsi="Palatino Linotype" w:cs="Arial"/>
          <w:i/>
          <w:sz w:val="22"/>
          <w:szCs w:val="22"/>
        </w:rPr>
        <w:t>busqueda</w:t>
      </w:r>
      <w:proofErr w:type="spellEnd"/>
      <w:r w:rsidR="002074F2" w:rsidRPr="000F431D">
        <w:rPr>
          <w:rFonts w:ascii="Palatino Linotype" w:hAnsi="Palatino Linotype" w:cs="Arial"/>
          <w:i/>
          <w:sz w:val="22"/>
          <w:szCs w:val="22"/>
        </w:rPr>
        <w:t xml:space="preserve"> exhaustiva y razonable, no se adjunta el acta de </w:t>
      </w:r>
      <w:proofErr w:type="spellStart"/>
      <w:r w:rsidR="002074F2" w:rsidRPr="000F431D">
        <w:rPr>
          <w:rFonts w:ascii="Palatino Linotype" w:hAnsi="Palatino Linotype" w:cs="Arial"/>
          <w:i/>
          <w:sz w:val="22"/>
          <w:szCs w:val="22"/>
        </w:rPr>
        <w:t>comite</w:t>
      </w:r>
      <w:proofErr w:type="spellEnd"/>
      <w:r w:rsidR="002074F2" w:rsidRPr="000F431D">
        <w:rPr>
          <w:rFonts w:ascii="Palatino Linotype" w:hAnsi="Palatino Linotype" w:cs="Arial"/>
          <w:i/>
          <w:sz w:val="22"/>
          <w:szCs w:val="22"/>
        </w:rPr>
        <w:t xml:space="preserve"> mediante la cual fue aprobada la prorroga que solicito el servidor </w:t>
      </w:r>
      <w:proofErr w:type="spellStart"/>
      <w:r w:rsidR="002074F2" w:rsidRPr="000F431D">
        <w:rPr>
          <w:rFonts w:ascii="Palatino Linotype" w:hAnsi="Palatino Linotype" w:cs="Arial"/>
          <w:i/>
          <w:sz w:val="22"/>
          <w:szCs w:val="22"/>
        </w:rPr>
        <w:t>publico</w:t>
      </w:r>
      <w:proofErr w:type="spellEnd"/>
      <w:r w:rsidR="002074F2" w:rsidRPr="000F431D">
        <w:rPr>
          <w:rFonts w:ascii="Palatino Linotype" w:hAnsi="Palatino Linotype" w:cs="Arial"/>
          <w:i/>
          <w:sz w:val="22"/>
          <w:szCs w:val="22"/>
        </w:rPr>
        <w:t xml:space="preserve"> habilitado.,</w:t>
      </w:r>
      <w:r w:rsidRPr="000F431D">
        <w:rPr>
          <w:rFonts w:ascii="Palatino Linotype" w:hAnsi="Palatino Linotype" w:cs="Arial"/>
          <w:i/>
          <w:sz w:val="22"/>
          <w:szCs w:val="22"/>
        </w:rPr>
        <w:t xml:space="preserve">” </w:t>
      </w:r>
      <w:r w:rsidRPr="000F431D">
        <w:rPr>
          <w:rFonts w:ascii="Palatino Linotype" w:hAnsi="Palatino Linotype" w:cs="Arial"/>
          <w:sz w:val="22"/>
          <w:szCs w:val="22"/>
        </w:rPr>
        <w:t>(Sic).</w:t>
      </w:r>
    </w:p>
    <w:p w14:paraId="76BBEF0B" w14:textId="77777777" w:rsidR="002074F2" w:rsidRPr="000F431D" w:rsidRDefault="002074F2" w:rsidP="000F431D">
      <w:pPr>
        <w:spacing w:line="360" w:lineRule="auto"/>
        <w:jc w:val="both"/>
        <w:rPr>
          <w:rFonts w:ascii="Palatino Linotype" w:hAnsi="Palatino Linotype" w:cs="Arial"/>
          <w:sz w:val="22"/>
          <w:szCs w:val="22"/>
        </w:rPr>
      </w:pPr>
    </w:p>
    <w:p w14:paraId="649F5B9F" w14:textId="41CD052D" w:rsidR="002074F2" w:rsidRPr="000F431D" w:rsidRDefault="002074F2" w:rsidP="000F431D">
      <w:pPr>
        <w:spacing w:line="360" w:lineRule="auto"/>
        <w:jc w:val="both"/>
        <w:rPr>
          <w:rFonts w:ascii="Palatino Linotype" w:hAnsi="Palatino Linotype" w:cs="Arial"/>
          <w:lang w:val="es-419"/>
        </w:rPr>
      </w:pPr>
      <w:r w:rsidRPr="000F431D">
        <w:rPr>
          <w:rFonts w:ascii="Palatino Linotype" w:hAnsi="Palatino Linotype"/>
          <w:b/>
          <w:lang w:val="es-ES_tradnl"/>
        </w:rPr>
        <w:t>15688/INFOEM/IP/RR/2022</w:t>
      </w:r>
    </w:p>
    <w:p w14:paraId="508AD4CD" w14:textId="77777777" w:rsidR="002074F2" w:rsidRPr="000F431D" w:rsidRDefault="002074F2" w:rsidP="000F431D">
      <w:pPr>
        <w:spacing w:line="360" w:lineRule="auto"/>
        <w:jc w:val="both"/>
        <w:rPr>
          <w:rFonts w:ascii="Palatino Linotype" w:hAnsi="Palatino Linotype" w:cs="Arial"/>
          <w:b/>
        </w:rPr>
      </w:pPr>
      <w:r w:rsidRPr="000F431D">
        <w:rPr>
          <w:rFonts w:ascii="Palatino Linotype" w:hAnsi="Palatino Linotype" w:cs="Arial"/>
          <w:b/>
          <w:lang w:val="es-419"/>
        </w:rPr>
        <w:t>A</w:t>
      </w:r>
      <w:proofErr w:type="spellStart"/>
      <w:r w:rsidRPr="000F431D">
        <w:rPr>
          <w:rFonts w:ascii="Palatino Linotype" w:hAnsi="Palatino Linotype" w:cs="Arial"/>
          <w:b/>
        </w:rPr>
        <w:t>cto</w:t>
      </w:r>
      <w:proofErr w:type="spellEnd"/>
      <w:r w:rsidRPr="000F431D">
        <w:rPr>
          <w:rFonts w:ascii="Palatino Linotype" w:hAnsi="Palatino Linotype" w:cs="Arial"/>
          <w:b/>
        </w:rPr>
        <w:t xml:space="preserve"> impugnado:</w:t>
      </w:r>
    </w:p>
    <w:p w14:paraId="7912A7D7" w14:textId="5AB904C8" w:rsidR="002074F2" w:rsidRPr="000F431D" w:rsidRDefault="002074F2" w:rsidP="000F431D">
      <w:pPr>
        <w:spacing w:line="360" w:lineRule="auto"/>
        <w:jc w:val="both"/>
        <w:rPr>
          <w:rFonts w:ascii="Palatino Linotype" w:hAnsi="Palatino Linotype" w:cs="Arial"/>
          <w:i/>
          <w:sz w:val="22"/>
        </w:rPr>
      </w:pPr>
      <w:r w:rsidRPr="000F431D">
        <w:rPr>
          <w:rFonts w:ascii="Palatino Linotype" w:hAnsi="Palatino Linotype" w:cs="Arial"/>
          <w:i/>
          <w:sz w:val="22"/>
        </w:rPr>
        <w:t xml:space="preserve">“La </w:t>
      </w:r>
      <w:proofErr w:type="spellStart"/>
      <w:r w:rsidRPr="000F431D">
        <w:rPr>
          <w:rFonts w:ascii="Palatino Linotype" w:hAnsi="Palatino Linotype" w:cs="Arial"/>
          <w:i/>
          <w:sz w:val="22"/>
        </w:rPr>
        <w:t>respouesta</w:t>
      </w:r>
      <w:proofErr w:type="spellEnd"/>
      <w:r w:rsidRPr="000F431D">
        <w:rPr>
          <w:rFonts w:ascii="Palatino Linotype" w:hAnsi="Palatino Linotype" w:cs="Arial"/>
          <w:i/>
          <w:sz w:val="22"/>
        </w:rPr>
        <w:t xml:space="preserve"> proporcionada, varias inconsistencias. La información solicitada </w:t>
      </w:r>
      <w:proofErr w:type="spellStart"/>
      <w:r w:rsidRPr="000F431D">
        <w:rPr>
          <w:rFonts w:ascii="Palatino Linotype" w:hAnsi="Palatino Linotype" w:cs="Arial"/>
          <w:i/>
          <w:sz w:val="22"/>
        </w:rPr>
        <w:t>esta</w:t>
      </w:r>
      <w:proofErr w:type="spellEnd"/>
      <w:r w:rsidRPr="000F431D">
        <w:rPr>
          <w:rFonts w:ascii="Palatino Linotype" w:hAnsi="Palatino Linotype" w:cs="Arial"/>
          <w:i/>
          <w:sz w:val="22"/>
        </w:rPr>
        <w:t xml:space="preserve"> incompleta, no se realiza por parte del sujeto obligado la </w:t>
      </w:r>
      <w:proofErr w:type="spellStart"/>
      <w:r w:rsidRPr="000F431D">
        <w:rPr>
          <w:rFonts w:ascii="Palatino Linotype" w:hAnsi="Palatino Linotype" w:cs="Arial"/>
          <w:i/>
          <w:sz w:val="22"/>
        </w:rPr>
        <w:t>busqueda</w:t>
      </w:r>
      <w:proofErr w:type="spellEnd"/>
      <w:r w:rsidRPr="000F431D">
        <w:rPr>
          <w:rFonts w:ascii="Palatino Linotype" w:hAnsi="Palatino Linotype" w:cs="Arial"/>
          <w:i/>
          <w:sz w:val="22"/>
        </w:rPr>
        <w:t xml:space="preserve"> exhaustiva y razonable, no se adjunta el acta de </w:t>
      </w:r>
      <w:proofErr w:type="spellStart"/>
      <w:r w:rsidRPr="000F431D">
        <w:rPr>
          <w:rFonts w:ascii="Palatino Linotype" w:hAnsi="Palatino Linotype" w:cs="Arial"/>
          <w:i/>
          <w:sz w:val="22"/>
        </w:rPr>
        <w:t>comite</w:t>
      </w:r>
      <w:proofErr w:type="spellEnd"/>
      <w:r w:rsidRPr="000F431D">
        <w:rPr>
          <w:rFonts w:ascii="Palatino Linotype" w:hAnsi="Palatino Linotype" w:cs="Arial"/>
          <w:i/>
          <w:sz w:val="22"/>
        </w:rPr>
        <w:t xml:space="preserve"> mediante la cual fue aprobada la prorroga que solicito el servidor </w:t>
      </w:r>
      <w:proofErr w:type="spellStart"/>
      <w:r w:rsidRPr="000F431D">
        <w:rPr>
          <w:rFonts w:ascii="Palatino Linotype" w:hAnsi="Palatino Linotype" w:cs="Arial"/>
          <w:i/>
          <w:sz w:val="22"/>
        </w:rPr>
        <w:t>publico</w:t>
      </w:r>
      <w:proofErr w:type="spellEnd"/>
      <w:r w:rsidRPr="000F431D">
        <w:rPr>
          <w:rFonts w:ascii="Palatino Linotype" w:hAnsi="Palatino Linotype" w:cs="Arial"/>
          <w:i/>
          <w:sz w:val="22"/>
        </w:rPr>
        <w:t xml:space="preserve"> habilitado.,” (Sic).</w:t>
      </w:r>
    </w:p>
    <w:p w14:paraId="5BBDEE79" w14:textId="77777777" w:rsidR="002074F2" w:rsidRPr="000F431D" w:rsidRDefault="002074F2" w:rsidP="000F431D">
      <w:pPr>
        <w:tabs>
          <w:tab w:val="left" w:pos="851"/>
        </w:tabs>
        <w:ind w:left="851" w:right="901"/>
        <w:jc w:val="both"/>
        <w:rPr>
          <w:rFonts w:ascii="Palatino Linotype" w:hAnsi="Palatino Linotype" w:cs="Arial"/>
          <w:sz w:val="22"/>
          <w:szCs w:val="22"/>
        </w:rPr>
      </w:pPr>
    </w:p>
    <w:p w14:paraId="20726C1B" w14:textId="77777777" w:rsidR="002074F2" w:rsidRPr="000F431D" w:rsidRDefault="002074F2" w:rsidP="000F431D">
      <w:pPr>
        <w:spacing w:line="360" w:lineRule="auto"/>
        <w:jc w:val="both"/>
        <w:rPr>
          <w:rFonts w:ascii="Palatino Linotype" w:hAnsi="Palatino Linotype" w:cs="Arial"/>
          <w:b/>
          <w:sz w:val="22"/>
          <w:szCs w:val="22"/>
        </w:rPr>
      </w:pPr>
      <w:r w:rsidRPr="000F431D">
        <w:rPr>
          <w:rFonts w:ascii="Palatino Linotype" w:hAnsi="Palatino Linotype" w:cs="Arial"/>
          <w:b/>
          <w:sz w:val="22"/>
          <w:szCs w:val="22"/>
        </w:rPr>
        <w:t>Razones o motivos de inconformidad:</w:t>
      </w:r>
    </w:p>
    <w:p w14:paraId="60A9FA9C" w14:textId="47027BB8" w:rsidR="002074F2" w:rsidRPr="000F431D" w:rsidRDefault="002074F2" w:rsidP="000F431D">
      <w:pPr>
        <w:spacing w:line="360" w:lineRule="auto"/>
        <w:jc w:val="both"/>
        <w:rPr>
          <w:rFonts w:ascii="Palatino Linotype" w:hAnsi="Palatino Linotype" w:cs="Arial"/>
          <w:sz w:val="22"/>
          <w:szCs w:val="22"/>
        </w:rPr>
      </w:pPr>
      <w:r w:rsidRPr="000F431D">
        <w:rPr>
          <w:rFonts w:ascii="Palatino Linotype" w:hAnsi="Palatino Linotype" w:cs="Arial"/>
          <w:i/>
          <w:sz w:val="22"/>
          <w:szCs w:val="22"/>
        </w:rPr>
        <w:t>“</w:t>
      </w:r>
      <w:r w:rsidR="00F92714" w:rsidRPr="000F431D">
        <w:rPr>
          <w:rFonts w:ascii="Palatino Linotype" w:hAnsi="Palatino Linotype" w:cs="Arial"/>
          <w:i/>
          <w:sz w:val="22"/>
          <w:szCs w:val="22"/>
        </w:rPr>
        <w:t xml:space="preserve">a </w:t>
      </w:r>
      <w:proofErr w:type="spellStart"/>
      <w:r w:rsidR="00F92714" w:rsidRPr="000F431D">
        <w:rPr>
          <w:rFonts w:ascii="Palatino Linotype" w:hAnsi="Palatino Linotype" w:cs="Arial"/>
          <w:i/>
          <w:sz w:val="22"/>
          <w:szCs w:val="22"/>
        </w:rPr>
        <w:t>respouesta</w:t>
      </w:r>
      <w:proofErr w:type="spellEnd"/>
      <w:r w:rsidR="00F92714" w:rsidRPr="000F431D">
        <w:rPr>
          <w:rFonts w:ascii="Palatino Linotype" w:hAnsi="Palatino Linotype" w:cs="Arial"/>
          <w:i/>
          <w:sz w:val="22"/>
          <w:szCs w:val="22"/>
        </w:rPr>
        <w:t xml:space="preserve"> proporcionada, varias inconsistencias. La información solicitada </w:t>
      </w:r>
      <w:proofErr w:type="spellStart"/>
      <w:r w:rsidR="00F92714" w:rsidRPr="000F431D">
        <w:rPr>
          <w:rFonts w:ascii="Palatino Linotype" w:hAnsi="Palatino Linotype" w:cs="Arial"/>
          <w:i/>
          <w:sz w:val="22"/>
          <w:szCs w:val="22"/>
        </w:rPr>
        <w:t>esta</w:t>
      </w:r>
      <w:proofErr w:type="spellEnd"/>
      <w:r w:rsidR="00F92714" w:rsidRPr="000F431D">
        <w:rPr>
          <w:rFonts w:ascii="Palatino Linotype" w:hAnsi="Palatino Linotype" w:cs="Arial"/>
          <w:i/>
          <w:sz w:val="22"/>
          <w:szCs w:val="22"/>
        </w:rPr>
        <w:t xml:space="preserve"> incompleta, no se realiza por parte del sujeto obligado la </w:t>
      </w:r>
      <w:proofErr w:type="spellStart"/>
      <w:r w:rsidR="00F92714" w:rsidRPr="000F431D">
        <w:rPr>
          <w:rFonts w:ascii="Palatino Linotype" w:hAnsi="Palatino Linotype" w:cs="Arial"/>
          <w:i/>
          <w:sz w:val="22"/>
          <w:szCs w:val="22"/>
        </w:rPr>
        <w:t>busqueda</w:t>
      </w:r>
      <w:proofErr w:type="spellEnd"/>
      <w:r w:rsidR="00F92714" w:rsidRPr="000F431D">
        <w:rPr>
          <w:rFonts w:ascii="Palatino Linotype" w:hAnsi="Palatino Linotype" w:cs="Arial"/>
          <w:i/>
          <w:sz w:val="22"/>
          <w:szCs w:val="22"/>
        </w:rPr>
        <w:t xml:space="preserve"> exhaustiva y razonable, no se adjunta el acta de </w:t>
      </w:r>
      <w:proofErr w:type="spellStart"/>
      <w:r w:rsidR="00F92714" w:rsidRPr="000F431D">
        <w:rPr>
          <w:rFonts w:ascii="Palatino Linotype" w:hAnsi="Palatino Linotype" w:cs="Arial"/>
          <w:i/>
          <w:sz w:val="22"/>
          <w:szCs w:val="22"/>
        </w:rPr>
        <w:t>comite</w:t>
      </w:r>
      <w:proofErr w:type="spellEnd"/>
      <w:r w:rsidR="00F92714" w:rsidRPr="000F431D">
        <w:rPr>
          <w:rFonts w:ascii="Palatino Linotype" w:hAnsi="Palatino Linotype" w:cs="Arial"/>
          <w:i/>
          <w:sz w:val="22"/>
          <w:szCs w:val="22"/>
        </w:rPr>
        <w:t xml:space="preserve"> mediante la cual fue aprobada la prorroga que solicito el servidor </w:t>
      </w:r>
      <w:proofErr w:type="spellStart"/>
      <w:r w:rsidR="00F92714" w:rsidRPr="000F431D">
        <w:rPr>
          <w:rFonts w:ascii="Palatino Linotype" w:hAnsi="Palatino Linotype" w:cs="Arial"/>
          <w:i/>
          <w:sz w:val="22"/>
          <w:szCs w:val="22"/>
        </w:rPr>
        <w:t>publico</w:t>
      </w:r>
      <w:proofErr w:type="spellEnd"/>
      <w:r w:rsidR="00F92714" w:rsidRPr="000F431D">
        <w:rPr>
          <w:rFonts w:ascii="Palatino Linotype" w:hAnsi="Palatino Linotype" w:cs="Arial"/>
          <w:i/>
          <w:sz w:val="22"/>
          <w:szCs w:val="22"/>
        </w:rPr>
        <w:t xml:space="preserve"> habilitado.,</w:t>
      </w:r>
      <w:r w:rsidRPr="000F431D">
        <w:rPr>
          <w:rFonts w:ascii="Palatino Linotype" w:hAnsi="Palatino Linotype" w:cs="Arial"/>
          <w:i/>
          <w:sz w:val="22"/>
          <w:szCs w:val="22"/>
        </w:rPr>
        <w:t xml:space="preserve">” </w:t>
      </w:r>
      <w:r w:rsidRPr="000F431D">
        <w:rPr>
          <w:rFonts w:ascii="Palatino Linotype" w:hAnsi="Palatino Linotype" w:cs="Arial"/>
          <w:sz w:val="22"/>
          <w:szCs w:val="22"/>
        </w:rPr>
        <w:t>(Sic).</w:t>
      </w:r>
    </w:p>
    <w:p w14:paraId="22CE6FAF" w14:textId="41A4E214" w:rsidR="002074F2" w:rsidRDefault="002074F2" w:rsidP="000F431D">
      <w:pPr>
        <w:spacing w:line="360" w:lineRule="auto"/>
        <w:jc w:val="both"/>
        <w:rPr>
          <w:rFonts w:ascii="Palatino Linotype" w:hAnsi="Palatino Linotype" w:cs="Arial"/>
          <w:sz w:val="22"/>
          <w:szCs w:val="22"/>
        </w:rPr>
      </w:pPr>
    </w:p>
    <w:p w14:paraId="6D820130" w14:textId="2F748C2B" w:rsidR="000F431D" w:rsidRDefault="000F431D" w:rsidP="000F431D">
      <w:pPr>
        <w:spacing w:line="360" w:lineRule="auto"/>
        <w:jc w:val="both"/>
        <w:rPr>
          <w:rFonts w:ascii="Palatino Linotype" w:hAnsi="Palatino Linotype" w:cs="Arial"/>
          <w:sz w:val="22"/>
          <w:szCs w:val="22"/>
        </w:rPr>
      </w:pPr>
    </w:p>
    <w:p w14:paraId="25321FAB" w14:textId="0EF5B8FE" w:rsidR="000F431D" w:rsidRDefault="000F431D" w:rsidP="000F431D">
      <w:pPr>
        <w:spacing w:line="360" w:lineRule="auto"/>
        <w:jc w:val="both"/>
        <w:rPr>
          <w:rFonts w:ascii="Palatino Linotype" w:hAnsi="Palatino Linotype" w:cs="Arial"/>
          <w:sz w:val="22"/>
          <w:szCs w:val="22"/>
        </w:rPr>
      </w:pPr>
    </w:p>
    <w:p w14:paraId="03C6A1E6" w14:textId="763D9BD0" w:rsidR="000F431D" w:rsidRDefault="000F431D" w:rsidP="000F431D">
      <w:pPr>
        <w:spacing w:line="360" w:lineRule="auto"/>
        <w:jc w:val="both"/>
        <w:rPr>
          <w:rFonts w:ascii="Palatino Linotype" w:hAnsi="Palatino Linotype" w:cs="Arial"/>
          <w:sz w:val="22"/>
          <w:szCs w:val="22"/>
        </w:rPr>
      </w:pPr>
    </w:p>
    <w:p w14:paraId="348F81A9" w14:textId="77777777" w:rsidR="000F431D" w:rsidRPr="000F431D" w:rsidRDefault="000F431D" w:rsidP="000F431D">
      <w:pPr>
        <w:spacing w:line="360" w:lineRule="auto"/>
        <w:jc w:val="both"/>
        <w:rPr>
          <w:rFonts w:ascii="Palatino Linotype" w:hAnsi="Palatino Linotype" w:cs="Arial"/>
          <w:sz w:val="22"/>
          <w:szCs w:val="22"/>
        </w:rPr>
      </w:pPr>
    </w:p>
    <w:p w14:paraId="39EB89FD" w14:textId="549F2F9F" w:rsidR="00F92714" w:rsidRPr="000F431D" w:rsidRDefault="00F92714" w:rsidP="000F431D">
      <w:pPr>
        <w:spacing w:line="360" w:lineRule="auto"/>
        <w:jc w:val="both"/>
        <w:rPr>
          <w:rFonts w:ascii="Palatino Linotype" w:hAnsi="Palatino Linotype" w:cs="Arial"/>
          <w:lang w:val="es-419"/>
        </w:rPr>
      </w:pPr>
      <w:r w:rsidRPr="000F431D">
        <w:rPr>
          <w:rFonts w:ascii="Palatino Linotype" w:hAnsi="Palatino Linotype"/>
          <w:b/>
          <w:lang w:val="es-ES_tradnl"/>
        </w:rPr>
        <w:t>15689/INFOEM/IP/RR/2022</w:t>
      </w:r>
    </w:p>
    <w:p w14:paraId="1C199304" w14:textId="77777777" w:rsidR="00F92714" w:rsidRPr="000F431D" w:rsidRDefault="00F92714" w:rsidP="000F431D">
      <w:pPr>
        <w:spacing w:line="360" w:lineRule="auto"/>
        <w:jc w:val="both"/>
        <w:rPr>
          <w:rFonts w:ascii="Palatino Linotype" w:hAnsi="Palatino Linotype" w:cs="Arial"/>
          <w:b/>
        </w:rPr>
      </w:pPr>
      <w:r w:rsidRPr="000F431D">
        <w:rPr>
          <w:rFonts w:ascii="Palatino Linotype" w:hAnsi="Palatino Linotype" w:cs="Arial"/>
          <w:b/>
          <w:lang w:val="es-419"/>
        </w:rPr>
        <w:t>A</w:t>
      </w:r>
      <w:proofErr w:type="spellStart"/>
      <w:r w:rsidRPr="000F431D">
        <w:rPr>
          <w:rFonts w:ascii="Palatino Linotype" w:hAnsi="Palatino Linotype" w:cs="Arial"/>
          <w:b/>
        </w:rPr>
        <w:t>cto</w:t>
      </w:r>
      <w:proofErr w:type="spellEnd"/>
      <w:r w:rsidRPr="000F431D">
        <w:rPr>
          <w:rFonts w:ascii="Palatino Linotype" w:hAnsi="Palatino Linotype" w:cs="Arial"/>
          <w:b/>
        </w:rPr>
        <w:t xml:space="preserve"> impugnado:</w:t>
      </w:r>
    </w:p>
    <w:p w14:paraId="1C29CDB5" w14:textId="7521E9D1" w:rsidR="00F92714" w:rsidRPr="000F431D" w:rsidRDefault="00F92714" w:rsidP="000F431D">
      <w:pPr>
        <w:spacing w:line="360" w:lineRule="auto"/>
        <w:jc w:val="both"/>
        <w:rPr>
          <w:rFonts w:ascii="Palatino Linotype" w:hAnsi="Palatino Linotype" w:cs="Arial"/>
          <w:i/>
          <w:sz w:val="22"/>
        </w:rPr>
      </w:pPr>
      <w:r w:rsidRPr="000F431D">
        <w:rPr>
          <w:rFonts w:ascii="Palatino Linotype" w:hAnsi="Palatino Linotype" w:cs="Arial"/>
          <w:i/>
          <w:sz w:val="22"/>
        </w:rPr>
        <w:t xml:space="preserve">“a </w:t>
      </w:r>
      <w:proofErr w:type="spellStart"/>
      <w:r w:rsidRPr="000F431D">
        <w:rPr>
          <w:rFonts w:ascii="Palatino Linotype" w:hAnsi="Palatino Linotype" w:cs="Arial"/>
          <w:i/>
          <w:sz w:val="22"/>
        </w:rPr>
        <w:t>respouesta</w:t>
      </w:r>
      <w:proofErr w:type="spellEnd"/>
      <w:r w:rsidRPr="000F431D">
        <w:rPr>
          <w:rFonts w:ascii="Palatino Linotype" w:hAnsi="Palatino Linotype" w:cs="Arial"/>
          <w:i/>
          <w:sz w:val="22"/>
        </w:rPr>
        <w:t xml:space="preserve"> proporcionada, varias inconsistencias. La información solicitada </w:t>
      </w:r>
      <w:proofErr w:type="spellStart"/>
      <w:r w:rsidRPr="000F431D">
        <w:rPr>
          <w:rFonts w:ascii="Palatino Linotype" w:hAnsi="Palatino Linotype" w:cs="Arial"/>
          <w:i/>
          <w:sz w:val="22"/>
        </w:rPr>
        <w:t>esta</w:t>
      </w:r>
      <w:proofErr w:type="spellEnd"/>
      <w:r w:rsidRPr="000F431D">
        <w:rPr>
          <w:rFonts w:ascii="Palatino Linotype" w:hAnsi="Palatino Linotype" w:cs="Arial"/>
          <w:i/>
          <w:sz w:val="22"/>
        </w:rPr>
        <w:t xml:space="preserve"> incompleta, no se realiza por parte del sujeto obligado la </w:t>
      </w:r>
      <w:proofErr w:type="spellStart"/>
      <w:r w:rsidRPr="000F431D">
        <w:rPr>
          <w:rFonts w:ascii="Palatino Linotype" w:hAnsi="Palatino Linotype" w:cs="Arial"/>
          <w:i/>
          <w:sz w:val="22"/>
        </w:rPr>
        <w:t>busqueda</w:t>
      </w:r>
      <w:proofErr w:type="spellEnd"/>
      <w:r w:rsidRPr="000F431D">
        <w:rPr>
          <w:rFonts w:ascii="Palatino Linotype" w:hAnsi="Palatino Linotype" w:cs="Arial"/>
          <w:i/>
          <w:sz w:val="22"/>
        </w:rPr>
        <w:t xml:space="preserve"> exhaustiva y razonable, no se adjunta el acta de </w:t>
      </w:r>
      <w:proofErr w:type="spellStart"/>
      <w:r w:rsidRPr="000F431D">
        <w:rPr>
          <w:rFonts w:ascii="Palatino Linotype" w:hAnsi="Palatino Linotype" w:cs="Arial"/>
          <w:i/>
          <w:sz w:val="22"/>
        </w:rPr>
        <w:t>comite</w:t>
      </w:r>
      <w:proofErr w:type="spellEnd"/>
      <w:r w:rsidRPr="000F431D">
        <w:rPr>
          <w:rFonts w:ascii="Palatino Linotype" w:hAnsi="Palatino Linotype" w:cs="Arial"/>
          <w:i/>
          <w:sz w:val="22"/>
        </w:rPr>
        <w:t xml:space="preserve"> mediante la cual fue aprobada la prorroga que solicito el servidor </w:t>
      </w:r>
      <w:proofErr w:type="spellStart"/>
      <w:r w:rsidRPr="000F431D">
        <w:rPr>
          <w:rFonts w:ascii="Palatino Linotype" w:hAnsi="Palatino Linotype" w:cs="Arial"/>
          <w:i/>
          <w:sz w:val="22"/>
        </w:rPr>
        <w:t>publico</w:t>
      </w:r>
      <w:proofErr w:type="spellEnd"/>
      <w:r w:rsidRPr="000F431D">
        <w:rPr>
          <w:rFonts w:ascii="Palatino Linotype" w:hAnsi="Palatino Linotype" w:cs="Arial"/>
          <w:i/>
          <w:sz w:val="22"/>
        </w:rPr>
        <w:t xml:space="preserve"> habilitado.,” (Sic).</w:t>
      </w:r>
    </w:p>
    <w:p w14:paraId="0AC556A6" w14:textId="77777777" w:rsidR="00F92714" w:rsidRPr="000F431D" w:rsidRDefault="00F92714" w:rsidP="000F431D">
      <w:pPr>
        <w:tabs>
          <w:tab w:val="left" w:pos="851"/>
        </w:tabs>
        <w:ind w:left="851" w:right="901"/>
        <w:jc w:val="both"/>
        <w:rPr>
          <w:rFonts w:ascii="Palatino Linotype" w:hAnsi="Palatino Linotype" w:cs="Arial"/>
          <w:sz w:val="22"/>
          <w:szCs w:val="22"/>
        </w:rPr>
      </w:pPr>
    </w:p>
    <w:p w14:paraId="4F99D321" w14:textId="77777777" w:rsidR="00F92714" w:rsidRPr="000F431D" w:rsidRDefault="00F92714" w:rsidP="000F431D">
      <w:pPr>
        <w:spacing w:line="360" w:lineRule="auto"/>
        <w:jc w:val="both"/>
        <w:rPr>
          <w:rFonts w:ascii="Palatino Linotype" w:hAnsi="Palatino Linotype" w:cs="Arial"/>
          <w:b/>
          <w:sz w:val="22"/>
          <w:szCs w:val="22"/>
        </w:rPr>
      </w:pPr>
      <w:r w:rsidRPr="000F431D">
        <w:rPr>
          <w:rFonts w:ascii="Palatino Linotype" w:hAnsi="Palatino Linotype" w:cs="Arial"/>
          <w:b/>
          <w:sz w:val="22"/>
          <w:szCs w:val="22"/>
        </w:rPr>
        <w:t>Razones o motivos de inconformidad:</w:t>
      </w:r>
    </w:p>
    <w:p w14:paraId="5B457500" w14:textId="2AD3D8E9" w:rsidR="00F92714" w:rsidRPr="000F431D" w:rsidRDefault="00F92714" w:rsidP="000F431D">
      <w:pPr>
        <w:spacing w:line="360" w:lineRule="auto"/>
        <w:jc w:val="both"/>
        <w:rPr>
          <w:rFonts w:ascii="Palatino Linotype" w:hAnsi="Palatino Linotype" w:cs="Arial"/>
          <w:sz w:val="22"/>
          <w:szCs w:val="22"/>
        </w:rPr>
      </w:pPr>
      <w:r w:rsidRPr="000F431D">
        <w:rPr>
          <w:rFonts w:ascii="Palatino Linotype" w:hAnsi="Palatino Linotype" w:cs="Arial"/>
          <w:i/>
          <w:sz w:val="22"/>
          <w:szCs w:val="22"/>
        </w:rPr>
        <w:t xml:space="preserve">“a </w:t>
      </w:r>
      <w:proofErr w:type="spellStart"/>
      <w:r w:rsidRPr="000F431D">
        <w:rPr>
          <w:rFonts w:ascii="Palatino Linotype" w:hAnsi="Palatino Linotype" w:cs="Arial"/>
          <w:i/>
          <w:sz w:val="22"/>
          <w:szCs w:val="22"/>
        </w:rPr>
        <w:t>respouesta</w:t>
      </w:r>
      <w:proofErr w:type="spellEnd"/>
      <w:r w:rsidRPr="000F431D">
        <w:rPr>
          <w:rFonts w:ascii="Palatino Linotype" w:hAnsi="Palatino Linotype" w:cs="Arial"/>
          <w:i/>
          <w:sz w:val="22"/>
          <w:szCs w:val="22"/>
        </w:rPr>
        <w:t xml:space="preserve"> proporcionada, varias inconsistencias. La información solicitada </w:t>
      </w:r>
      <w:proofErr w:type="spellStart"/>
      <w:r w:rsidRPr="000F431D">
        <w:rPr>
          <w:rFonts w:ascii="Palatino Linotype" w:hAnsi="Palatino Linotype" w:cs="Arial"/>
          <w:i/>
          <w:sz w:val="22"/>
          <w:szCs w:val="22"/>
        </w:rPr>
        <w:t>esta</w:t>
      </w:r>
      <w:proofErr w:type="spellEnd"/>
      <w:r w:rsidRPr="000F431D">
        <w:rPr>
          <w:rFonts w:ascii="Palatino Linotype" w:hAnsi="Palatino Linotype" w:cs="Arial"/>
          <w:i/>
          <w:sz w:val="22"/>
          <w:szCs w:val="22"/>
        </w:rPr>
        <w:t xml:space="preserve"> incompleta, no se realiza por parte del sujeto obligado la </w:t>
      </w:r>
      <w:proofErr w:type="spellStart"/>
      <w:r w:rsidRPr="000F431D">
        <w:rPr>
          <w:rFonts w:ascii="Palatino Linotype" w:hAnsi="Palatino Linotype" w:cs="Arial"/>
          <w:i/>
          <w:sz w:val="22"/>
          <w:szCs w:val="22"/>
        </w:rPr>
        <w:t>busqueda</w:t>
      </w:r>
      <w:proofErr w:type="spellEnd"/>
      <w:r w:rsidRPr="000F431D">
        <w:rPr>
          <w:rFonts w:ascii="Palatino Linotype" w:hAnsi="Palatino Linotype" w:cs="Arial"/>
          <w:i/>
          <w:sz w:val="22"/>
          <w:szCs w:val="22"/>
        </w:rPr>
        <w:t xml:space="preserve"> exhaustiva y razonable, no se adjunta el acta de </w:t>
      </w:r>
      <w:proofErr w:type="spellStart"/>
      <w:r w:rsidRPr="000F431D">
        <w:rPr>
          <w:rFonts w:ascii="Palatino Linotype" w:hAnsi="Palatino Linotype" w:cs="Arial"/>
          <w:i/>
          <w:sz w:val="22"/>
          <w:szCs w:val="22"/>
        </w:rPr>
        <w:t>comite</w:t>
      </w:r>
      <w:proofErr w:type="spellEnd"/>
      <w:r w:rsidRPr="000F431D">
        <w:rPr>
          <w:rFonts w:ascii="Palatino Linotype" w:hAnsi="Palatino Linotype" w:cs="Arial"/>
          <w:i/>
          <w:sz w:val="22"/>
          <w:szCs w:val="22"/>
        </w:rPr>
        <w:t xml:space="preserve"> mediante la cual fue aprobada la prorroga que solicito el servidor </w:t>
      </w:r>
      <w:proofErr w:type="spellStart"/>
      <w:r w:rsidRPr="000F431D">
        <w:rPr>
          <w:rFonts w:ascii="Palatino Linotype" w:hAnsi="Palatino Linotype" w:cs="Arial"/>
          <w:i/>
          <w:sz w:val="22"/>
          <w:szCs w:val="22"/>
        </w:rPr>
        <w:t>publico</w:t>
      </w:r>
      <w:proofErr w:type="spellEnd"/>
      <w:r w:rsidRPr="000F431D">
        <w:rPr>
          <w:rFonts w:ascii="Palatino Linotype" w:hAnsi="Palatino Linotype" w:cs="Arial"/>
          <w:i/>
          <w:sz w:val="22"/>
          <w:szCs w:val="22"/>
        </w:rPr>
        <w:t xml:space="preserve"> habilitado.,” </w:t>
      </w:r>
      <w:r w:rsidRPr="000F431D">
        <w:rPr>
          <w:rFonts w:ascii="Palatino Linotype" w:hAnsi="Palatino Linotype" w:cs="Arial"/>
          <w:sz w:val="22"/>
          <w:szCs w:val="22"/>
        </w:rPr>
        <w:t>(Sic).</w:t>
      </w:r>
    </w:p>
    <w:p w14:paraId="36E2E803" w14:textId="77777777" w:rsidR="00F92714" w:rsidRPr="000F431D" w:rsidRDefault="00F92714" w:rsidP="000F431D">
      <w:pPr>
        <w:spacing w:line="360" w:lineRule="auto"/>
        <w:jc w:val="both"/>
        <w:rPr>
          <w:rFonts w:ascii="Palatino Linotype" w:hAnsi="Palatino Linotype" w:cs="Arial"/>
          <w:sz w:val="22"/>
          <w:szCs w:val="22"/>
        </w:rPr>
      </w:pPr>
    </w:p>
    <w:p w14:paraId="32E82343" w14:textId="33BEE20E" w:rsidR="00F92714" w:rsidRPr="000F431D" w:rsidRDefault="00F92714" w:rsidP="000F431D">
      <w:pPr>
        <w:spacing w:line="360" w:lineRule="auto"/>
        <w:jc w:val="both"/>
        <w:rPr>
          <w:rFonts w:ascii="Palatino Linotype" w:hAnsi="Palatino Linotype" w:cs="Arial"/>
          <w:lang w:val="es-419"/>
        </w:rPr>
      </w:pPr>
      <w:r w:rsidRPr="000F431D">
        <w:rPr>
          <w:rFonts w:ascii="Palatino Linotype" w:hAnsi="Palatino Linotype"/>
          <w:b/>
          <w:lang w:val="es-ES_tradnl"/>
        </w:rPr>
        <w:t>15690/INFOEM/IP/RR/2022</w:t>
      </w:r>
    </w:p>
    <w:p w14:paraId="0E9DA00D" w14:textId="77777777" w:rsidR="00F92714" w:rsidRPr="000F431D" w:rsidRDefault="00F92714" w:rsidP="000F431D">
      <w:pPr>
        <w:spacing w:line="360" w:lineRule="auto"/>
        <w:jc w:val="both"/>
        <w:rPr>
          <w:rFonts w:ascii="Palatino Linotype" w:hAnsi="Palatino Linotype" w:cs="Arial"/>
          <w:b/>
        </w:rPr>
      </w:pPr>
      <w:r w:rsidRPr="000F431D">
        <w:rPr>
          <w:rFonts w:ascii="Palatino Linotype" w:hAnsi="Palatino Linotype" w:cs="Arial"/>
          <w:b/>
          <w:lang w:val="es-419"/>
        </w:rPr>
        <w:t>A</w:t>
      </w:r>
      <w:proofErr w:type="spellStart"/>
      <w:r w:rsidRPr="000F431D">
        <w:rPr>
          <w:rFonts w:ascii="Palatino Linotype" w:hAnsi="Palatino Linotype" w:cs="Arial"/>
          <w:b/>
        </w:rPr>
        <w:t>cto</w:t>
      </w:r>
      <w:proofErr w:type="spellEnd"/>
      <w:r w:rsidRPr="000F431D">
        <w:rPr>
          <w:rFonts w:ascii="Palatino Linotype" w:hAnsi="Palatino Linotype" w:cs="Arial"/>
          <w:b/>
        </w:rPr>
        <w:t xml:space="preserve"> impugnado:</w:t>
      </w:r>
    </w:p>
    <w:p w14:paraId="5011DCFA" w14:textId="2D645322" w:rsidR="00F92714" w:rsidRPr="000F431D" w:rsidRDefault="00F92714" w:rsidP="000F431D">
      <w:pPr>
        <w:spacing w:line="360" w:lineRule="auto"/>
        <w:jc w:val="both"/>
        <w:rPr>
          <w:rFonts w:ascii="Palatino Linotype" w:hAnsi="Palatino Linotype" w:cs="Arial"/>
          <w:i/>
          <w:sz w:val="22"/>
        </w:rPr>
      </w:pPr>
      <w:r w:rsidRPr="000F431D">
        <w:rPr>
          <w:rFonts w:ascii="Palatino Linotype" w:hAnsi="Palatino Linotype" w:cs="Arial"/>
          <w:i/>
          <w:sz w:val="22"/>
        </w:rPr>
        <w:t xml:space="preserve">“a </w:t>
      </w:r>
      <w:proofErr w:type="spellStart"/>
      <w:r w:rsidRPr="000F431D">
        <w:rPr>
          <w:rFonts w:ascii="Palatino Linotype" w:hAnsi="Palatino Linotype" w:cs="Arial"/>
          <w:i/>
          <w:sz w:val="22"/>
        </w:rPr>
        <w:t>respouesta</w:t>
      </w:r>
      <w:proofErr w:type="spellEnd"/>
      <w:r w:rsidRPr="000F431D">
        <w:rPr>
          <w:rFonts w:ascii="Palatino Linotype" w:hAnsi="Palatino Linotype" w:cs="Arial"/>
          <w:i/>
          <w:sz w:val="22"/>
        </w:rPr>
        <w:t xml:space="preserve"> proporcionada, varias inconsistencias. La información solicitada </w:t>
      </w:r>
      <w:proofErr w:type="spellStart"/>
      <w:r w:rsidRPr="000F431D">
        <w:rPr>
          <w:rFonts w:ascii="Palatino Linotype" w:hAnsi="Palatino Linotype" w:cs="Arial"/>
          <w:i/>
          <w:sz w:val="22"/>
        </w:rPr>
        <w:t>esta</w:t>
      </w:r>
      <w:proofErr w:type="spellEnd"/>
      <w:r w:rsidRPr="000F431D">
        <w:rPr>
          <w:rFonts w:ascii="Palatino Linotype" w:hAnsi="Palatino Linotype" w:cs="Arial"/>
          <w:i/>
          <w:sz w:val="22"/>
        </w:rPr>
        <w:t xml:space="preserve"> incompleta, no se realiza por parte del sujeto obligado la </w:t>
      </w:r>
      <w:proofErr w:type="spellStart"/>
      <w:r w:rsidRPr="000F431D">
        <w:rPr>
          <w:rFonts w:ascii="Palatino Linotype" w:hAnsi="Palatino Linotype" w:cs="Arial"/>
          <w:i/>
          <w:sz w:val="22"/>
        </w:rPr>
        <w:t>busqueda</w:t>
      </w:r>
      <w:proofErr w:type="spellEnd"/>
      <w:r w:rsidRPr="000F431D">
        <w:rPr>
          <w:rFonts w:ascii="Palatino Linotype" w:hAnsi="Palatino Linotype" w:cs="Arial"/>
          <w:i/>
          <w:sz w:val="22"/>
        </w:rPr>
        <w:t xml:space="preserve"> exhaustiva y razonable, no se adjunta el acta de </w:t>
      </w:r>
      <w:proofErr w:type="spellStart"/>
      <w:r w:rsidRPr="000F431D">
        <w:rPr>
          <w:rFonts w:ascii="Palatino Linotype" w:hAnsi="Palatino Linotype" w:cs="Arial"/>
          <w:i/>
          <w:sz w:val="22"/>
        </w:rPr>
        <w:t>comite</w:t>
      </w:r>
      <w:proofErr w:type="spellEnd"/>
      <w:r w:rsidRPr="000F431D">
        <w:rPr>
          <w:rFonts w:ascii="Palatino Linotype" w:hAnsi="Palatino Linotype" w:cs="Arial"/>
          <w:i/>
          <w:sz w:val="22"/>
        </w:rPr>
        <w:t xml:space="preserve"> mediante la cual fue aprobada la prorroga que solicito el servidor </w:t>
      </w:r>
      <w:proofErr w:type="spellStart"/>
      <w:r w:rsidRPr="000F431D">
        <w:rPr>
          <w:rFonts w:ascii="Palatino Linotype" w:hAnsi="Palatino Linotype" w:cs="Arial"/>
          <w:i/>
          <w:sz w:val="22"/>
        </w:rPr>
        <w:t>publico</w:t>
      </w:r>
      <w:proofErr w:type="spellEnd"/>
      <w:r w:rsidRPr="000F431D">
        <w:rPr>
          <w:rFonts w:ascii="Palatino Linotype" w:hAnsi="Palatino Linotype" w:cs="Arial"/>
          <w:i/>
          <w:sz w:val="22"/>
        </w:rPr>
        <w:t xml:space="preserve"> habilitado.,” (Sic).</w:t>
      </w:r>
    </w:p>
    <w:p w14:paraId="58573CE2" w14:textId="77777777" w:rsidR="00F92714" w:rsidRPr="000F431D" w:rsidRDefault="00F92714" w:rsidP="000F431D">
      <w:pPr>
        <w:tabs>
          <w:tab w:val="left" w:pos="851"/>
        </w:tabs>
        <w:ind w:left="851" w:right="901"/>
        <w:jc w:val="both"/>
        <w:rPr>
          <w:rFonts w:ascii="Palatino Linotype" w:hAnsi="Palatino Linotype" w:cs="Arial"/>
          <w:sz w:val="22"/>
          <w:szCs w:val="22"/>
        </w:rPr>
      </w:pPr>
    </w:p>
    <w:p w14:paraId="25C790AE" w14:textId="77777777" w:rsidR="00F92714" w:rsidRPr="000F431D" w:rsidRDefault="00F92714" w:rsidP="000F431D">
      <w:pPr>
        <w:spacing w:line="360" w:lineRule="auto"/>
        <w:jc w:val="both"/>
        <w:rPr>
          <w:rFonts w:ascii="Palatino Linotype" w:hAnsi="Palatino Linotype" w:cs="Arial"/>
          <w:b/>
          <w:sz w:val="22"/>
          <w:szCs w:val="22"/>
        </w:rPr>
      </w:pPr>
      <w:r w:rsidRPr="000F431D">
        <w:rPr>
          <w:rFonts w:ascii="Palatino Linotype" w:hAnsi="Palatino Linotype" w:cs="Arial"/>
          <w:b/>
          <w:sz w:val="22"/>
          <w:szCs w:val="22"/>
        </w:rPr>
        <w:t>Razones o motivos de inconformidad:</w:t>
      </w:r>
    </w:p>
    <w:p w14:paraId="7406303C" w14:textId="78FD11C1" w:rsidR="00F92714" w:rsidRPr="000F431D" w:rsidRDefault="00F92714" w:rsidP="000F431D">
      <w:pPr>
        <w:spacing w:line="360" w:lineRule="auto"/>
        <w:jc w:val="both"/>
        <w:rPr>
          <w:rFonts w:ascii="Palatino Linotype" w:hAnsi="Palatino Linotype" w:cs="Arial"/>
          <w:sz w:val="22"/>
          <w:szCs w:val="22"/>
        </w:rPr>
      </w:pPr>
      <w:r w:rsidRPr="000F431D">
        <w:rPr>
          <w:rFonts w:ascii="Palatino Linotype" w:hAnsi="Palatino Linotype" w:cs="Arial"/>
          <w:i/>
          <w:sz w:val="22"/>
          <w:szCs w:val="22"/>
        </w:rPr>
        <w:t xml:space="preserve">“a </w:t>
      </w:r>
      <w:proofErr w:type="spellStart"/>
      <w:r w:rsidRPr="000F431D">
        <w:rPr>
          <w:rFonts w:ascii="Palatino Linotype" w:hAnsi="Palatino Linotype" w:cs="Arial"/>
          <w:i/>
          <w:sz w:val="22"/>
          <w:szCs w:val="22"/>
        </w:rPr>
        <w:t>respouesta</w:t>
      </w:r>
      <w:proofErr w:type="spellEnd"/>
      <w:r w:rsidRPr="000F431D">
        <w:rPr>
          <w:rFonts w:ascii="Palatino Linotype" w:hAnsi="Palatino Linotype" w:cs="Arial"/>
          <w:i/>
          <w:sz w:val="22"/>
          <w:szCs w:val="22"/>
        </w:rPr>
        <w:t xml:space="preserve"> proporcionada, varias inconsistencias. La información solicitada </w:t>
      </w:r>
      <w:proofErr w:type="spellStart"/>
      <w:r w:rsidRPr="000F431D">
        <w:rPr>
          <w:rFonts w:ascii="Palatino Linotype" w:hAnsi="Palatino Linotype" w:cs="Arial"/>
          <w:i/>
          <w:sz w:val="22"/>
          <w:szCs w:val="22"/>
        </w:rPr>
        <w:t>esta</w:t>
      </w:r>
      <w:proofErr w:type="spellEnd"/>
      <w:r w:rsidRPr="000F431D">
        <w:rPr>
          <w:rFonts w:ascii="Palatino Linotype" w:hAnsi="Palatino Linotype" w:cs="Arial"/>
          <w:i/>
          <w:sz w:val="22"/>
          <w:szCs w:val="22"/>
        </w:rPr>
        <w:t xml:space="preserve"> incompleta, no se realiza por parte del sujeto obligado la </w:t>
      </w:r>
      <w:proofErr w:type="spellStart"/>
      <w:r w:rsidRPr="000F431D">
        <w:rPr>
          <w:rFonts w:ascii="Palatino Linotype" w:hAnsi="Palatino Linotype" w:cs="Arial"/>
          <w:i/>
          <w:sz w:val="22"/>
          <w:szCs w:val="22"/>
        </w:rPr>
        <w:t>busqueda</w:t>
      </w:r>
      <w:proofErr w:type="spellEnd"/>
      <w:r w:rsidRPr="000F431D">
        <w:rPr>
          <w:rFonts w:ascii="Palatino Linotype" w:hAnsi="Palatino Linotype" w:cs="Arial"/>
          <w:i/>
          <w:sz w:val="22"/>
          <w:szCs w:val="22"/>
        </w:rPr>
        <w:t xml:space="preserve"> exhaustiva y razonable, no se adjunta el acta de </w:t>
      </w:r>
      <w:proofErr w:type="spellStart"/>
      <w:r w:rsidRPr="000F431D">
        <w:rPr>
          <w:rFonts w:ascii="Palatino Linotype" w:hAnsi="Palatino Linotype" w:cs="Arial"/>
          <w:i/>
          <w:sz w:val="22"/>
          <w:szCs w:val="22"/>
        </w:rPr>
        <w:t>comite</w:t>
      </w:r>
      <w:proofErr w:type="spellEnd"/>
      <w:r w:rsidRPr="000F431D">
        <w:rPr>
          <w:rFonts w:ascii="Palatino Linotype" w:hAnsi="Palatino Linotype" w:cs="Arial"/>
          <w:i/>
          <w:sz w:val="22"/>
          <w:szCs w:val="22"/>
        </w:rPr>
        <w:t xml:space="preserve"> mediante la cual fue aprobada la prorroga que solicito el servidor </w:t>
      </w:r>
      <w:proofErr w:type="spellStart"/>
      <w:r w:rsidRPr="000F431D">
        <w:rPr>
          <w:rFonts w:ascii="Palatino Linotype" w:hAnsi="Palatino Linotype" w:cs="Arial"/>
          <w:i/>
          <w:sz w:val="22"/>
          <w:szCs w:val="22"/>
        </w:rPr>
        <w:t>publico</w:t>
      </w:r>
      <w:proofErr w:type="spellEnd"/>
      <w:r w:rsidRPr="000F431D">
        <w:rPr>
          <w:rFonts w:ascii="Palatino Linotype" w:hAnsi="Palatino Linotype" w:cs="Arial"/>
          <w:i/>
          <w:sz w:val="22"/>
          <w:szCs w:val="22"/>
        </w:rPr>
        <w:t xml:space="preserve"> habilitado.,” </w:t>
      </w:r>
      <w:r w:rsidRPr="000F431D">
        <w:rPr>
          <w:rFonts w:ascii="Palatino Linotype" w:hAnsi="Palatino Linotype" w:cs="Arial"/>
          <w:sz w:val="22"/>
          <w:szCs w:val="22"/>
        </w:rPr>
        <w:t>(Sic).</w:t>
      </w:r>
    </w:p>
    <w:p w14:paraId="15AD42CB" w14:textId="006DF70E" w:rsidR="00F92714" w:rsidRDefault="00F92714" w:rsidP="000F431D">
      <w:pPr>
        <w:spacing w:line="360" w:lineRule="auto"/>
        <w:jc w:val="both"/>
        <w:rPr>
          <w:rFonts w:ascii="Palatino Linotype" w:hAnsi="Palatino Linotype" w:cs="Arial"/>
          <w:sz w:val="22"/>
          <w:szCs w:val="22"/>
        </w:rPr>
      </w:pPr>
    </w:p>
    <w:p w14:paraId="15AB9294" w14:textId="7222FDF9" w:rsidR="000F431D" w:rsidRDefault="000F431D" w:rsidP="000F431D">
      <w:pPr>
        <w:spacing w:line="360" w:lineRule="auto"/>
        <w:jc w:val="both"/>
        <w:rPr>
          <w:rFonts w:ascii="Palatino Linotype" w:hAnsi="Palatino Linotype" w:cs="Arial"/>
          <w:sz w:val="22"/>
          <w:szCs w:val="22"/>
        </w:rPr>
      </w:pPr>
    </w:p>
    <w:p w14:paraId="4376265E" w14:textId="26AAAB68" w:rsidR="000F431D" w:rsidRDefault="000F431D" w:rsidP="000F431D">
      <w:pPr>
        <w:spacing w:line="360" w:lineRule="auto"/>
        <w:jc w:val="both"/>
        <w:rPr>
          <w:rFonts w:ascii="Palatino Linotype" w:hAnsi="Palatino Linotype" w:cs="Arial"/>
          <w:sz w:val="22"/>
          <w:szCs w:val="22"/>
        </w:rPr>
      </w:pPr>
    </w:p>
    <w:p w14:paraId="7C7E84A7" w14:textId="1CB3ECA3" w:rsidR="000F431D" w:rsidRDefault="000F431D" w:rsidP="000F431D">
      <w:pPr>
        <w:spacing w:line="360" w:lineRule="auto"/>
        <w:jc w:val="both"/>
        <w:rPr>
          <w:rFonts w:ascii="Palatino Linotype" w:hAnsi="Palatino Linotype" w:cs="Arial"/>
          <w:sz w:val="22"/>
          <w:szCs w:val="22"/>
        </w:rPr>
      </w:pPr>
    </w:p>
    <w:p w14:paraId="3D89E755" w14:textId="77777777" w:rsidR="000F431D" w:rsidRPr="000F431D" w:rsidRDefault="000F431D" w:rsidP="000F431D">
      <w:pPr>
        <w:spacing w:line="360" w:lineRule="auto"/>
        <w:jc w:val="both"/>
        <w:rPr>
          <w:rFonts w:ascii="Palatino Linotype" w:hAnsi="Palatino Linotype" w:cs="Arial"/>
          <w:sz w:val="22"/>
          <w:szCs w:val="22"/>
        </w:rPr>
      </w:pPr>
    </w:p>
    <w:p w14:paraId="76ADB903" w14:textId="149690DA" w:rsidR="00F92714" w:rsidRPr="000F431D" w:rsidRDefault="00F92714" w:rsidP="000F431D">
      <w:pPr>
        <w:spacing w:line="360" w:lineRule="auto"/>
        <w:jc w:val="both"/>
        <w:rPr>
          <w:rFonts w:ascii="Palatino Linotype" w:hAnsi="Palatino Linotype" w:cs="Arial"/>
          <w:lang w:val="es-419"/>
        </w:rPr>
      </w:pPr>
      <w:r w:rsidRPr="000F431D">
        <w:rPr>
          <w:rFonts w:ascii="Palatino Linotype" w:hAnsi="Palatino Linotype"/>
          <w:b/>
          <w:lang w:val="es-ES_tradnl"/>
        </w:rPr>
        <w:t>15691/INFOEM/IP/RR/2022</w:t>
      </w:r>
    </w:p>
    <w:p w14:paraId="019FA41A" w14:textId="77777777" w:rsidR="00F92714" w:rsidRPr="000F431D" w:rsidRDefault="00F92714" w:rsidP="000F431D">
      <w:pPr>
        <w:spacing w:line="360" w:lineRule="auto"/>
        <w:jc w:val="both"/>
        <w:rPr>
          <w:rFonts w:ascii="Palatino Linotype" w:hAnsi="Palatino Linotype" w:cs="Arial"/>
          <w:b/>
        </w:rPr>
      </w:pPr>
      <w:r w:rsidRPr="000F431D">
        <w:rPr>
          <w:rFonts w:ascii="Palatino Linotype" w:hAnsi="Palatino Linotype" w:cs="Arial"/>
          <w:b/>
          <w:lang w:val="es-419"/>
        </w:rPr>
        <w:t>A</w:t>
      </w:r>
      <w:proofErr w:type="spellStart"/>
      <w:r w:rsidRPr="000F431D">
        <w:rPr>
          <w:rFonts w:ascii="Palatino Linotype" w:hAnsi="Palatino Linotype" w:cs="Arial"/>
          <w:b/>
        </w:rPr>
        <w:t>cto</w:t>
      </w:r>
      <w:proofErr w:type="spellEnd"/>
      <w:r w:rsidRPr="000F431D">
        <w:rPr>
          <w:rFonts w:ascii="Palatino Linotype" w:hAnsi="Palatino Linotype" w:cs="Arial"/>
          <w:b/>
        </w:rPr>
        <w:t xml:space="preserve"> impugnado:</w:t>
      </w:r>
    </w:p>
    <w:p w14:paraId="64671E3C" w14:textId="79D0EAB8" w:rsidR="00F92714" w:rsidRPr="000F431D" w:rsidRDefault="00F92714" w:rsidP="000F431D">
      <w:pPr>
        <w:spacing w:line="360" w:lineRule="auto"/>
        <w:jc w:val="both"/>
        <w:rPr>
          <w:rFonts w:ascii="Palatino Linotype" w:hAnsi="Palatino Linotype" w:cs="Arial"/>
          <w:i/>
          <w:sz w:val="22"/>
        </w:rPr>
      </w:pPr>
      <w:r w:rsidRPr="000F431D">
        <w:rPr>
          <w:rFonts w:ascii="Palatino Linotype" w:hAnsi="Palatino Linotype" w:cs="Arial"/>
          <w:i/>
          <w:sz w:val="22"/>
        </w:rPr>
        <w:t xml:space="preserve">“La respuesta proporcionada, varias inconsistencias. La información solicitada </w:t>
      </w:r>
      <w:proofErr w:type="spellStart"/>
      <w:r w:rsidRPr="000F431D">
        <w:rPr>
          <w:rFonts w:ascii="Palatino Linotype" w:hAnsi="Palatino Linotype" w:cs="Arial"/>
          <w:i/>
          <w:sz w:val="22"/>
        </w:rPr>
        <w:t>esta</w:t>
      </w:r>
      <w:proofErr w:type="spellEnd"/>
      <w:r w:rsidRPr="000F431D">
        <w:rPr>
          <w:rFonts w:ascii="Palatino Linotype" w:hAnsi="Palatino Linotype" w:cs="Arial"/>
          <w:i/>
          <w:sz w:val="22"/>
        </w:rPr>
        <w:t xml:space="preserve"> incompleta, no se realiza por parte del sujeto obligado la </w:t>
      </w:r>
      <w:proofErr w:type="spellStart"/>
      <w:r w:rsidRPr="000F431D">
        <w:rPr>
          <w:rFonts w:ascii="Palatino Linotype" w:hAnsi="Palatino Linotype" w:cs="Arial"/>
          <w:i/>
          <w:sz w:val="22"/>
        </w:rPr>
        <w:t>busqueda</w:t>
      </w:r>
      <w:proofErr w:type="spellEnd"/>
      <w:r w:rsidRPr="000F431D">
        <w:rPr>
          <w:rFonts w:ascii="Palatino Linotype" w:hAnsi="Palatino Linotype" w:cs="Arial"/>
          <w:i/>
          <w:sz w:val="22"/>
        </w:rPr>
        <w:t xml:space="preserve"> exhaustiva y razonable, no se adjunta el acta de </w:t>
      </w:r>
      <w:proofErr w:type="spellStart"/>
      <w:r w:rsidRPr="000F431D">
        <w:rPr>
          <w:rFonts w:ascii="Palatino Linotype" w:hAnsi="Palatino Linotype" w:cs="Arial"/>
          <w:i/>
          <w:sz w:val="22"/>
        </w:rPr>
        <w:t>comite</w:t>
      </w:r>
      <w:proofErr w:type="spellEnd"/>
      <w:r w:rsidRPr="000F431D">
        <w:rPr>
          <w:rFonts w:ascii="Palatino Linotype" w:hAnsi="Palatino Linotype" w:cs="Arial"/>
          <w:i/>
          <w:sz w:val="22"/>
        </w:rPr>
        <w:t xml:space="preserve"> mediante la cual fue aprobada la prorroga que solicito el servidor </w:t>
      </w:r>
      <w:proofErr w:type="spellStart"/>
      <w:r w:rsidRPr="000F431D">
        <w:rPr>
          <w:rFonts w:ascii="Palatino Linotype" w:hAnsi="Palatino Linotype" w:cs="Arial"/>
          <w:i/>
          <w:sz w:val="22"/>
        </w:rPr>
        <w:t>publico</w:t>
      </w:r>
      <w:proofErr w:type="spellEnd"/>
      <w:r w:rsidRPr="000F431D">
        <w:rPr>
          <w:rFonts w:ascii="Palatino Linotype" w:hAnsi="Palatino Linotype" w:cs="Arial"/>
          <w:i/>
          <w:sz w:val="22"/>
        </w:rPr>
        <w:t xml:space="preserve"> habilitado.,” (Sic).</w:t>
      </w:r>
    </w:p>
    <w:p w14:paraId="62FFC4C1" w14:textId="77777777" w:rsidR="00F92714" w:rsidRPr="000F431D" w:rsidRDefault="00F92714" w:rsidP="000F431D">
      <w:pPr>
        <w:tabs>
          <w:tab w:val="left" w:pos="851"/>
        </w:tabs>
        <w:ind w:left="851" w:right="901"/>
        <w:jc w:val="both"/>
        <w:rPr>
          <w:rFonts w:ascii="Palatino Linotype" w:hAnsi="Palatino Linotype" w:cs="Arial"/>
          <w:sz w:val="22"/>
          <w:szCs w:val="22"/>
        </w:rPr>
      </w:pPr>
    </w:p>
    <w:p w14:paraId="092C0712" w14:textId="77777777" w:rsidR="00F92714" w:rsidRPr="000F431D" w:rsidRDefault="00F92714" w:rsidP="000F431D">
      <w:pPr>
        <w:spacing w:line="360" w:lineRule="auto"/>
        <w:jc w:val="both"/>
        <w:rPr>
          <w:rFonts w:ascii="Palatino Linotype" w:hAnsi="Palatino Linotype" w:cs="Arial"/>
          <w:b/>
          <w:sz w:val="22"/>
          <w:szCs w:val="22"/>
        </w:rPr>
      </w:pPr>
      <w:r w:rsidRPr="000F431D">
        <w:rPr>
          <w:rFonts w:ascii="Palatino Linotype" w:hAnsi="Palatino Linotype" w:cs="Arial"/>
          <w:b/>
          <w:sz w:val="22"/>
          <w:szCs w:val="22"/>
        </w:rPr>
        <w:t>Razones o motivos de inconformidad:</w:t>
      </w:r>
    </w:p>
    <w:p w14:paraId="16DB508C" w14:textId="06BACB41" w:rsidR="00F92714" w:rsidRPr="000F431D" w:rsidRDefault="00F92714" w:rsidP="000F431D">
      <w:pPr>
        <w:spacing w:line="360" w:lineRule="auto"/>
        <w:jc w:val="both"/>
        <w:rPr>
          <w:rFonts w:ascii="Palatino Linotype" w:hAnsi="Palatino Linotype" w:cs="Arial"/>
          <w:sz w:val="22"/>
          <w:szCs w:val="22"/>
        </w:rPr>
      </w:pPr>
      <w:r w:rsidRPr="000F431D">
        <w:rPr>
          <w:rFonts w:ascii="Palatino Linotype" w:hAnsi="Palatino Linotype" w:cs="Arial"/>
          <w:i/>
          <w:sz w:val="22"/>
          <w:szCs w:val="22"/>
        </w:rPr>
        <w:t xml:space="preserve">“La respuesta proporcionada, varias inconsistencias. La información solicitada </w:t>
      </w:r>
      <w:proofErr w:type="spellStart"/>
      <w:r w:rsidRPr="000F431D">
        <w:rPr>
          <w:rFonts w:ascii="Palatino Linotype" w:hAnsi="Palatino Linotype" w:cs="Arial"/>
          <w:i/>
          <w:sz w:val="22"/>
          <w:szCs w:val="22"/>
        </w:rPr>
        <w:t>esta</w:t>
      </w:r>
      <w:proofErr w:type="spellEnd"/>
      <w:r w:rsidRPr="000F431D">
        <w:rPr>
          <w:rFonts w:ascii="Palatino Linotype" w:hAnsi="Palatino Linotype" w:cs="Arial"/>
          <w:i/>
          <w:sz w:val="22"/>
          <w:szCs w:val="22"/>
        </w:rPr>
        <w:t xml:space="preserve"> incompleta, no se realiza por parte del sujeto obligado la </w:t>
      </w:r>
      <w:proofErr w:type="spellStart"/>
      <w:r w:rsidRPr="000F431D">
        <w:rPr>
          <w:rFonts w:ascii="Palatino Linotype" w:hAnsi="Palatino Linotype" w:cs="Arial"/>
          <w:i/>
          <w:sz w:val="22"/>
          <w:szCs w:val="22"/>
        </w:rPr>
        <w:t>busqueda</w:t>
      </w:r>
      <w:proofErr w:type="spellEnd"/>
      <w:r w:rsidRPr="000F431D">
        <w:rPr>
          <w:rFonts w:ascii="Palatino Linotype" w:hAnsi="Palatino Linotype" w:cs="Arial"/>
          <w:i/>
          <w:sz w:val="22"/>
          <w:szCs w:val="22"/>
        </w:rPr>
        <w:t xml:space="preserve"> exhaustiva y razonable, no se adjunta el acta de </w:t>
      </w:r>
      <w:proofErr w:type="spellStart"/>
      <w:r w:rsidRPr="000F431D">
        <w:rPr>
          <w:rFonts w:ascii="Palatino Linotype" w:hAnsi="Palatino Linotype" w:cs="Arial"/>
          <w:i/>
          <w:sz w:val="22"/>
          <w:szCs w:val="22"/>
        </w:rPr>
        <w:t>comite</w:t>
      </w:r>
      <w:proofErr w:type="spellEnd"/>
      <w:r w:rsidRPr="000F431D">
        <w:rPr>
          <w:rFonts w:ascii="Palatino Linotype" w:hAnsi="Palatino Linotype" w:cs="Arial"/>
          <w:i/>
          <w:sz w:val="22"/>
          <w:szCs w:val="22"/>
        </w:rPr>
        <w:t xml:space="preserve"> mediante la cual fue aprobada la prorroga que solicito el servidor </w:t>
      </w:r>
      <w:proofErr w:type="spellStart"/>
      <w:r w:rsidRPr="000F431D">
        <w:rPr>
          <w:rFonts w:ascii="Palatino Linotype" w:hAnsi="Palatino Linotype" w:cs="Arial"/>
          <w:i/>
          <w:sz w:val="22"/>
          <w:szCs w:val="22"/>
        </w:rPr>
        <w:t>publico</w:t>
      </w:r>
      <w:proofErr w:type="spellEnd"/>
      <w:r w:rsidRPr="000F431D">
        <w:rPr>
          <w:rFonts w:ascii="Palatino Linotype" w:hAnsi="Palatino Linotype" w:cs="Arial"/>
          <w:i/>
          <w:sz w:val="22"/>
          <w:szCs w:val="22"/>
        </w:rPr>
        <w:t xml:space="preserve"> habilitado.,” </w:t>
      </w:r>
      <w:r w:rsidRPr="000F431D">
        <w:rPr>
          <w:rFonts w:ascii="Palatino Linotype" w:hAnsi="Palatino Linotype" w:cs="Arial"/>
          <w:sz w:val="22"/>
          <w:szCs w:val="22"/>
        </w:rPr>
        <w:t>(Sic).</w:t>
      </w:r>
    </w:p>
    <w:p w14:paraId="361E11FB" w14:textId="77777777" w:rsidR="00723527" w:rsidRPr="000F431D" w:rsidRDefault="00723527" w:rsidP="000F431D">
      <w:pPr>
        <w:tabs>
          <w:tab w:val="left" w:pos="851"/>
        </w:tabs>
        <w:ind w:right="901"/>
        <w:jc w:val="both"/>
        <w:rPr>
          <w:rFonts w:ascii="Palatino Linotype" w:hAnsi="Palatino Linotype" w:cs="Arial"/>
          <w:sz w:val="22"/>
          <w:szCs w:val="22"/>
        </w:rPr>
      </w:pPr>
    </w:p>
    <w:p w14:paraId="11CDF804" w14:textId="47142D64" w:rsidR="007D38BB" w:rsidRPr="000F431D" w:rsidRDefault="008236F3" w:rsidP="000F431D">
      <w:pPr>
        <w:spacing w:line="360" w:lineRule="auto"/>
        <w:jc w:val="both"/>
        <w:rPr>
          <w:rFonts w:ascii="Palatino Linotype" w:hAnsi="Palatino Linotype" w:cs="Arial"/>
          <w:b/>
          <w:sz w:val="26"/>
          <w:szCs w:val="26"/>
        </w:rPr>
      </w:pPr>
      <w:r w:rsidRPr="000F431D">
        <w:rPr>
          <w:rFonts w:ascii="Palatino Linotype" w:hAnsi="Palatino Linotype" w:cs="Arial"/>
          <w:b/>
          <w:sz w:val="26"/>
          <w:szCs w:val="26"/>
        </w:rPr>
        <w:t>V</w:t>
      </w:r>
      <w:r w:rsidR="00A73A31" w:rsidRPr="000F431D">
        <w:rPr>
          <w:rFonts w:ascii="Palatino Linotype" w:hAnsi="Palatino Linotype" w:cs="Arial"/>
          <w:b/>
          <w:sz w:val="26"/>
          <w:szCs w:val="26"/>
        </w:rPr>
        <w:t>I</w:t>
      </w:r>
      <w:r w:rsidR="000171D8" w:rsidRPr="000F431D">
        <w:rPr>
          <w:rFonts w:ascii="Palatino Linotype" w:hAnsi="Palatino Linotype" w:cs="Arial"/>
          <w:b/>
          <w:sz w:val="26"/>
          <w:szCs w:val="26"/>
        </w:rPr>
        <w:t xml:space="preserve">. </w:t>
      </w:r>
      <w:r w:rsidR="007D38BB" w:rsidRPr="000F431D">
        <w:rPr>
          <w:rFonts w:ascii="Palatino Linotype" w:hAnsi="Palatino Linotype" w:cs="Arial"/>
          <w:b/>
          <w:sz w:val="26"/>
          <w:szCs w:val="26"/>
        </w:rPr>
        <w:t xml:space="preserve">Del turno del </w:t>
      </w:r>
      <w:r w:rsidR="00D86297" w:rsidRPr="000F431D">
        <w:rPr>
          <w:rFonts w:ascii="Palatino Linotype" w:hAnsi="Palatino Linotype" w:cs="Arial"/>
          <w:b/>
          <w:sz w:val="26"/>
          <w:szCs w:val="26"/>
        </w:rPr>
        <w:t>Recurso Revisión</w:t>
      </w:r>
      <w:r w:rsidR="00D8393F" w:rsidRPr="000F431D">
        <w:rPr>
          <w:rFonts w:ascii="Palatino Linotype" w:hAnsi="Palatino Linotype" w:cs="Arial"/>
          <w:b/>
          <w:sz w:val="26"/>
          <w:szCs w:val="26"/>
        </w:rPr>
        <w:t>.</w:t>
      </w:r>
    </w:p>
    <w:p w14:paraId="3793C887" w14:textId="0BA81EFF" w:rsidR="00113C7D" w:rsidRPr="000F431D" w:rsidRDefault="007E6319" w:rsidP="000F431D">
      <w:pPr>
        <w:spacing w:line="360" w:lineRule="auto"/>
        <w:jc w:val="both"/>
        <w:rPr>
          <w:rFonts w:ascii="Palatino Linotype" w:hAnsi="Palatino Linotype" w:cs="Arial"/>
        </w:rPr>
      </w:pPr>
      <w:r w:rsidRPr="000F431D">
        <w:rPr>
          <w:rFonts w:ascii="Palatino Linotype" w:hAnsi="Palatino Linotype" w:cs="Arial"/>
        </w:rPr>
        <w:t xml:space="preserve">El </w:t>
      </w:r>
      <w:r w:rsidR="00F92714" w:rsidRPr="000F431D">
        <w:rPr>
          <w:rFonts w:ascii="Palatino Linotype" w:hAnsi="Palatino Linotype" w:cs="Arial"/>
          <w:b/>
          <w:bCs/>
        </w:rPr>
        <w:t>diecinueve</w:t>
      </w:r>
      <w:r w:rsidR="009C5330" w:rsidRPr="000F431D">
        <w:rPr>
          <w:rFonts w:ascii="Palatino Linotype" w:hAnsi="Palatino Linotype" w:cs="Arial"/>
          <w:b/>
          <w:bCs/>
        </w:rPr>
        <w:t xml:space="preserve"> </w:t>
      </w:r>
      <w:r w:rsidR="00E70EDC" w:rsidRPr="000F431D">
        <w:rPr>
          <w:rFonts w:ascii="Palatino Linotype" w:hAnsi="Palatino Linotype" w:cs="Arial"/>
          <w:b/>
          <w:bCs/>
        </w:rPr>
        <w:t xml:space="preserve">de </w:t>
      </w:r>
      <w:r w:rsidR="00F92714" w:rsidRPr="000F431D">
        <w:rPr>
          <w:rFonts w:ascii="Palatino Linotype" w:hAnsi="Palatino Linotype" w:cs="Arial"/>
          <w:b/>
          <w:bCs/>
        </w:rPr>
        <w:t>octubre</w:t>
      </w:r>
      <w:r w:rsidR="005C250B" w:rsidRPr="000F431D">
        <w:rPr>
          <w:rFonts w:ascii="Palatino Linotype" w:hAnsi="Palatino Linotype" w:cs="Arial"/>
          <w:b/>
          <w:bCs/>
        </w:rPr>
        <w:t xml:space="preserve"> de</w:t>
      </w:r>
      <w:r w:rsidR="00B41543" w:rsidRPr="000F431D">
        <w:rPr>
          <w:rFonts w:ascii="Palatino Linotype" w:hAnsi="Palatino Linotype" w:cs="Arial"/>
          <w:b/>
          <w:bCs/>
        </w:rPr>
        <w:t xml:space="preserve"> dos mil </w:t>
      </w:r>
      <w:r w:rsidR="00D24EEE" w:rsidRPr="000F431D">
        <w:rPr>
          <w:rFonts w:ascii="Palatino Linotype" w:hAnsi="Palatino Linotype" w:cs="Arial"/>
          <w:b/>
          <w:bCs/>
        </w:rPr>
        <w:t>veintidós</w:t>
      </w:r>
      <w:r w:rsidR="000171D8" w:rsidRPr="000F431D">
        <w:rPr>
          <w:rFonts w:ascii="Palatino Linotype" w:hAnsi="Palatino Linotype" w:cs="Arial"/>
        </w:rPr>
        <w:t xml:space="preserve">, el </w:t>
      </w:r>
      <w:r w:rsidR="00D8393F" w:rsidRPr="000F431D">
        <w:rPr>
          <w:rFonts w:ascii="Palatino Linotype" w:hAnsi="Palatino Linotype" w:cs="Arial"/>
        </w:rPr>
        <w:t>medio de impugnación</w:t>
      </w:r>
      <w:r w:rsidR="000171D8" w:rsidRPr="000F431D">
        <w:rPr>
          <w:rFonts w:ascii="Palatino Linotype" w:hAnsi="Palatino Linotype" w:cs="Arial"/>
        </w:rPr>
        <w:t xml:space="preserve"> que se trata se envió electrónicamente al Instituto de </w:t>
      </w:r>
      <w:r w:rsidR="000171D8" w:rsidRPr="000F431D">
        <w:rPr>
          <w:rFonts w:ascii="Palatino Linotype" w:eastAsia="Arial Unicode MS" w:hAnsi="Palatino Linotype" w:cs="Arial"/>
        </w:rPr>
        <w:t>Transparencia</w:t>
      </w:r>
      <w:r w:rsidR="000171D8" w:rsidRPr="000F431D">
        <w:rPr>
          <w:rFonts w:ascii="Palatino Linotype" w:hAnsi="Palatino Linotype" w:cs="Arial"/>
        </w:rPr>
        <w:t xml:space="preserve">, Acceso a la </w:t>
      </w:r>
      <w:r w:rsidR="00D86297" w:rsidRPr="000F431D">
        <w:rPr>
          <w:rFonts w:ascii="Palatino Linotype" w:hAnsi="Palatino Linotype" w:cs="Arial"/>
        </w:rPr>
        <w:t>Información Pública</w:t>
      </w:r>
      <w:r w:rsidR="000171D8" w:rsidRPr="000F431D">
        <w:rPr>
          <w:rFonts w:ascii="Palatino Linotype" w:hAnsi="Palatino Linotype" w:cs="Arial"/>
        </w:rPr>
        <w:t xml:space="preserve"> y Protección de Datos Personales del Estado de México y Municipios; </w:t>
      </w:r>
      <w:r w:rsidR="009E2E2C" w:rsidRPr="000F431D">
        <w:rPr>
          <w:rFonts w:ascii="Palatino Linotype" w:hAnsi="Palatino Linotype" w:cs="Arial"/>
        </w:rPr>
        <w:t xml:space="preserve">por lo que, </w:t>
      </w:r>
      <w:r w:rsidR="000171D8" w:rsidRPr="000F431D">
        <w:rPr>
          <w:rFonts w:ascii="Palatino Linotype" w:hAnsi="Palatino Linotype" w:cs="Arial"/>
        </w:rPr>
        <w:t xml:space="preserve">con fundamento en el artículo 185, fracción I de la </w:t>
      </w:r>
      <w:r w:rsidR="000171D8" w:rsidRPr="000F431D">
        <w:rPr>
          <w:rFonts w:ascii="Palatino Linotype" w:hAnsi="Palatino Linotype"/>
        </w:rPr>
        <w:t xml:space="preserve">Ley de Transparencia y Acceso a la </w:t>
      </w:r>
      <w:r w:rsidR="00D86297" w:rsidRPr="000F431D">
        <w:rPr>
          <w:rFonts w:ascii="Palatino Linotype" w:hAnsi="Palatino Linotype"/>
        </w:rPr>
        <w:t>Información Pública</w:t>
      </w:r>
      <w:r w:rsidR="000171D8" w:rsidRPr="000F431D">
        <w:rPr>
          <w:rFonts w:ascii="Palatino Linotype" w:hAnsi="Palatino Linotype"/>
        </w:rPr>
        <w:t xml:space="preserve"> del Estado de México y Municipios</w:t>
      </w:r>
      <w:r w:rsidR="000171D8" w:rsidRPr="000F431D">
        <w:rPr>
          <w:rFonts w:ascii="Palatino Linotype" w:hAnsi="Palatino Linotype" w:cs="Arial"/>
        </w:rPr>
        <w:t xml:space="preserve">, se turnó </w:t>
      </w:r>
      <w:r w:rsidR="00727578" w:rsidRPr="000F431D">
        <w:rPr>
          <w:rFonts w:ascii="Palatino Linotype" w:hAnsi="Palatino Linotype" w:cs="Arial"/>
        </w:rPr>
        <w:t xml:space="preserve">mediante </w:t>
      </w:r>
      <w:r w:rsidR="00727578" w:rsidRPr="000F431D">
        <w:rPr>
          <w:rFonts w:ascii="Palatino Linotype" w:hAnsi="Palatino Linotype" w:cs="Arial"/>
          <w:b/>
        </w:rPr>
        <w:t xml:space="preserve">EL </w:t>
      </w:r>
      <w:r w:rsidR="000171D8" w:rsidRPr="000F431D">
        <w:rPr>
          <w:rFonts w:ascii="Palatino Linotype" w:eastAsia="Arial Unicode MS" w:hAnsi="Palatino Linotype" w:cs="Arial"/>
          <w:b/>
        </w:rPr>
        <w:t>SAIMEX</w:t>
      </w:r>
      <w:r w:rsidR="00B41543" w:rsidRPr="000F431D">
        <w:rPr>
          <w:rFonts w:ascii="Palatino Linotype" w:hAnsi="Palatino Linotype"/>
        </w:rPr>
        <w:t xml:space="preserve">, </w:t>
      </w:r>
      <w:r w:rsidR="00A20CBF" w:rsidRPr="000F431D">
        <w:rPr>
          <w:rFonts w:ascii="Palatino Linotype" w:hAnsi="Palatino Linotype"/>
        </w:rPr>
        <w:t>a</w:t>
      </w:r>
      <w:r w:rsidR="00D8393F" w:rsidRPr="000F431D">
        <w:rPr>
          <w:rFonts w:ascii="Palatino Linotype" w:hAnsi="Palatino Linotype"/>
        </w:rPr>
        <w:t xml:space="preserve"> </w:t>
      </w:r>
      <w:r w:rsidR="00A20CBF" w:rsidRPr="000F431D">
        <w:rPr>
          <w:rFonts w:ascii="Palatino Linotype" w:hAnsi="Palatino Linotype"/>
          <w:lang w:val="es-419"/>
        </w:rPr>
        <w:t>l</w:t>
      </w:r>
      <w:r w:rsidR="00D8393F" w:rsidRPr="000F431D">
        <w:rPr>
          <w:rFonts w:ascii="Palatino Linotype" w:hAnsi="Palatino Linotype"/>
        </w:rPr>
        <w:t>a</w:t>
      </w:r>
      <w:r w:rsidR="00106C64" w:rsidRPr="000F431D">
        <w:rPr>
          <w:rFonts w:ascii="Palatino Linotype" w:hAnsi="Palatino Linotype"/>
        </w:rPr>
        <w:t>s</w:t>
      </w:r>
      <w:r w:rsidR="00CE22BE" w:rsidRPr="000F431D">
        <w:rPr>
          <w:rFonts w:ascii="Palatino Linotype" w:hAnsi="Palatino Linotype"/>
        </w:rPr>
        <w:t xml:space="preserve"> </w:t>
      </w:r>
      <w:r w:rsidR="0046481A" w:rsidRPr="000F431D">
        <w:rPr>
          <w:rFonts w:ascii="Palatino Linotype" w:hAnsi="Palatino Linotype"/>
          <w:b/>
        </w:rPr>
        <w:t>C</w:t>
      </w:r>
      <w:r w:rsidR="000171D8" w:rsidRPr="000F431D">
        <w:rPr>
          <w:rFonts w:ascii="Palatino Linotype" w:hAnsi="Palatino Linotype" w:cs="Arial"/>
          <w:b/>
        </w:rPr>
        <w:t>omisionad</w:t>
      </w:r>
      <w:r w:rsidR="00D8393F" w:rsidRPr="000F431D">
        <w:rPr>
          <w:rFonts w:ascii="Palatino Linotype" w:hAnsi="Palatino Linotype" w:cs="Arial"/>
          <w:b/>
        </w:rPr>
        <w:t>a</w:t>
      </w:r>
      <w:r w:rsidR="00106C64" w:rsidRPr="000F431D">
        <w:rPr>
          <w:rFonts w:ascii="Palatino Linotype" w:hAnsi="Palatino Linotype" w:cs="Arial"/>
          <w:b/>
        </w:rPr>
        <w:t>s</w:t>
      </w:r>
      <w:r w:rsidR="00F02503" w:rsidRPr="000F431D">
        <w:rPr>
          <w:rFonts w:ascii="Palatino Linotype" w:hAnsi="Palatino Linotype" w:cs="Arial"/>
        </w:rPr>
        <w:t xml:space="preserve"> </w:t>
      </w:r>
      <w:r w:rsidR="00E1073B" w:rsidRPr="000F431D">
        <w:rPr>
          <w:rFonts w:ascii="Palatino Linotype" w:hAnsi="Palatino Linotype" w:cs="Arial"/>
          <w:b/>
        </w:rPr>
        <w:t>Sharon Cristina Morales Martínez</w:t>
      </w:r>
      <w:r w:rsidR="00106C64" w:rsidRPr="000F431D">
        <w:rPr>
          <w:rFonts w:ascii="Palatino Linotype" w:hAnsi="Palatino Linotype" w:cs="Arial"/>
          <w:b/>
        </w:rPr>
        <w:t xml:space="preserve">, </w:t>
      </w:r>
      <w:r w:rsidR="000F2528" w:rsidRPr="000F431D">
        <w:rPr>
          <w:rFonts w:ascii="Palatino Linotype" w:hAnsi="Palatino Linotype" w:cs="Arial"/>
          <w:b/>
        </w:rPr>
        <w:t xml:space="preserve">María del Rosario Mejía Ayala, Guadalupe Ramírez Peña, </w:t>
      </w:r>
      <w:r w:rsidR="0055731B" w:rsidRPr="000F431D">
        <w:rPr>
          <w:rFonts w:ascii="Palatino Linotype" w:hAnsi="Palatino Linotype" w:cs="Arial"/>
          <w:b/>
        </w:rPr>
        <w:t xml:space="preserve">así como a </w:t>
      </w:r>
      <w:r w:rsidR="000F2528" w:rsidRPr="000F431D">
        <w:rPr>
          <w:rFonts w:ascii="Palatino Linotype" w:hAnsi="Palatino Linotype" w:cs="Arial"/>
          <w:b/>
        </w:rPr>
        <w:t>los</w:t>
      </w:r>
      <w:r w:rsidR="00106C64" w:rsidRPr="000F431D">
        <w:rPr>
          <w:rFonts w:ascii="Palatino Linotype" w:hAnsi="Palatino Linotype" w:cs="Arial"/>
          <w:b/>
        </w:rPr>
        <w:t xml:space="preserve"> Comisionado</w:t>
      </w:r>
      <w:r w:rsidR="000F2528" w:rsidRPr="000F431D">
        <w:rPr>
          <w:rFonts w:ascii="Palatino Linotype" w:hAnsi="Palatino Linotype" w:cs="Arial"/>
          <w:b/>
        </w:rPr>
        <w:t>s</w:t>
      </w:r>
      <w:r w:rsidR="00106C64" w:rsidRPr="000F431D">
        <w:rPr>
          <w:rFonts w:ascii="Palatino Linotype" w:hAnsi="Palatino Linotype" w:cs="Arial"/>
          <w:b/>
        </w:rPr>
        <w:t xml:space="preserve"> </w:t>
      </w:r>
      <w:r w:rsidR="000F2528" w:rsidRPr="000F431D">
        <w:rPr>
          <w:rFonts w:ascii="Palatino Linotype" w:hAnsi="Palatino Linotype" w:cs="Arial"/>
          <w:b/>
        </w:rPr>
        <w:t xml:space="preserve">José Martínez Vilchis y </w:t>
      </w:r>
      <w:r w:rsidR="00106C64" w:rsidRPr="000F431D">
        <w:rPr>
          <w:rFonts w:ascii="Palatino Linotype" w:hAnsi="Palatino Linotype" w:cs="Arial"/>
          <w:b/>
        </w:rPr>
        <w:t>Luis Gustavo Parra Noriega</w:t>
      </w:r>
      <w:r w:rsidR="000171D8" w:rsidRPr="000F431D">
        <w:rPr>
          <w:rFonts w:ascii="Palatino Linotype" w:hAnsi="Palatino Linotype" w:cs="Arial"/>
        </w:rPr>
        <w:t xml:space="preserve"> a efecto de decretar su admisión o desechamiento.</w:t>
      </w:r>
    </w:p>
    <w:p w14:paraId="3DCFA8A2" w14:textId="77777777" w:rsidR="00BE3499" w:rsidRPr="000F431D" w:rsidRDefault="00BE3499" w:rsidP="000F431D">
      <w:pPr>
        <w:spacing w:line="360" w:lineRule="auto"/>
        <w:jc w:val="both"/>
        <w:rPr>
          <w:rFonts w:ascii="Palatino Linotype" w:hAnsi="Palatino Linotype" w:cs="Arial"/>
        </w:rPr>
      </w:pPr>
    </w:p>
    <w:p w14:paraId="6E2E972C" w14:textId="65595861" w:rsidR="007D38BB" w:rsidRPr="000F431D" w:rsidRDefault="007D38BB" w:rsidP="000F431D">
      <w:pPr>
        <w:tabs>
          <w:tab w:val="center" w:pos="4252"/>
          <w:tab w:val="right" w:pos="8504"/>
        </w:tabs>
        <w:spacing w:line="360" w:lineRule="auto"/>
        <w:jc w:val="both"/>
        <w:rPr>
          <w:rFonts w:ascii="Palatino Linotype" w:hAnsi="Palatino Linotype" w:cs="Arial"/>
          <w:b/>
        </w:rPr>
      </w:pPr>
      <w:r w:rsidRPr="000F431D">
        <w:rPr>
          <w:rFonts w:ascii="Palatino Linotype" w:hAnsi="Palatino Linotype" w:cs="Arial"/>
          <w:b/>
        </w:rPr>
        <w:t xml:space="preserve">a) Admisión del </w:t>
      </w:r>
      <w:r w:rsidR="00D86297" w:rsidRPr="000F431D">
        <w:rPr>
          <w:rFonts w:ascii="Palatino Linotype" w:hAnsi="Palatino Linotype" w:cs="Arial"/>
          <w:b/>
        </w:rPr>
        <w:t>Recurso Revisión</w:t>
      </w:r>
      <w:r w:rsidR="00D8393F" w:rsidRPr="000F431D">
        <w:rPr>
          <w:rFonts w:ascii="Palatino Linotype" w:hAnsi="Palatino Linotype" w:cs="Arial"/>
          <w:b/>
        </w:rPr>
        <w:t>.</w:t>
      </w:r>
    </w:p>
    <w:p w14:paraId="329FDD23" w14:textId="35DA3F51" w:rsidR="00280C98" w:rsidRPr="000F431D" w:rsidRDefault="000171D8" w:rsidP="000F431D">
      <w:pPr>
        <w:tabs>
          <w:tab w:val="center" w:pos="4252"/>
          <w:tab w:val="right" w:pos="8504"/>
        </w:tabs>
        <w:spacing w:line="360" w:lineRule="auto"/>
        <w:jc w:val="both"/>
        <w:rPr>
          <w:rFonts w:ascii="Palatino Linotype" w:hAnsi="Palatino Linotype" w:cs="Arial"/>
        </w:rPr>
      </w:pPr>
      <w:r w:rsidRPr="000F431D">
        <w:rPr>
          <w:rFonts w:ascii="Palatino Linotype" w:hAnsi="Palatino Linotype" w:cs="Arial"/>
        </w:rPr>
        <w:t>De las constancias del expediente electrónico del</w:t>
      </w:r>
      <w:r w:rsidRPr="000F431D">
        <w:rPr>
          <w:rFonts w:ascii="Palatino Linotype" w:hAnsi="Palatino Linotype" w:cs="Arial"/>
          <w:b/>
        </w:rPr>
        <w:t xml:space="preserve"> SAIMEX</w:t>
      </w:r>
      <w:r w:rsidRPr="000F431D">
        <w:rPr>
          <w:rFonts w:ascii="Palatino Linotype" w:hAnsi="Palatino Linotype" w:cs="Arial"/>
        </w:rPr>
        <w:t xml:space="preserve">, se advierte que </w:t>
      </w:r>
      <w:r w:rsidR="00727578" w:rsidRPr="000F431D">
        <w:rPr>
          <w:rFonts w:ascii="Palatino Linotype" w:hAnsi="Palatino Linotype" w:cs="Arial"/>
        </w:rPr>
        <w:t>el</w:t>
      </w:r>
      <w:r w:rsidRPr="000F431D">
        <w:rPr>
          <w:rFonts w:ascii="Palatino Linotype" w:hAnsi="Palatino Linotype" w:cs="Arial"/>
        </w:rPr>
        <w:t xml:space="preserve"> </w:t>
      </w:r>
      <w:r w:rsidR="000F2528" w:rsidRPr="000F431D">
        <w:rPr>
          <w:rFonts w:ascii="Palatino Linotype" w:hAnsi="Palatino Linotype" w:cs="Arial"/>
          <w:b/>
        </w:rPr>
        <w:t>veinte, veinticuatro</w:t>
      </w:r>
      <w:r w:rsidR="00D54327" w:rsidRPr="000F431D">
        <w:rPr>
          <w:rFonts w:ascii="Palatino Linotype" w:hAnsi="Palatino Linotype" w:cs="Arial"/>
          <w:b/>
        </w:rPr>
        <w:t>,</w:t>
      </w:r>
      <w:r w:rsidR="000F2528" w:rsidRPr="000F431D">
        <w:rPr>
          <w:rFonts w:ascii="Palatino Linotype" w:hAnsi="Palatino Linotype" w:cs="Arial"/>
          <w:b/>
        </w:rPr>
        <w:t xml:space="preserve"> veinticinco y veintiséis</w:t>
      </w:r>
      <w:r w:rsidR="00D54327" w:rsidRPr="000F431D">
        <w:rPr>
          <w:rFonts w:ascii="Palatino Linotype" w:hAnsi="Palatino Linotype" w:cs="Arial"/>
          <w:b/>
        </w:rPr>
        <w:t xml:space="preserve"> </w:t>
      </w:r>
      <w:r w:rsidR="005C250B" w:rsidRPr="000F431D">
        <w:rPr>
          <w:rFonts w:ascii="Palatino Linotype" w:hAnsi="Palatino Linotype" w:cs="Arial"/>
          <w:b/>
          <w:bCs/>
        </w:rPr>
        <w:t xml:space="preserve">de </w:t>
      </w:r>
      <w:r w:rsidR="000F2528" w:rsidRPr="000F431D">
        <w:rPr>
          <w:rFonts w:ascii="Palatino Linotype" w:hAnsi="Palatino Linotype" w:cs="Arial"/>
          <w:b/>
          <w:bCs/>
        </w:rPr>
        <w:t>octubre</w:t>
      </w:r>
      <w:r w:rsidR="005C250B" w:rsidRPr="000F431D">
        <w:rPr>
          <w:rFonts w:ascii="Palatino Linotype" w:hAnsi="Palatino Linotype" w:cs="Arial"/>
          <w:b/>
          <w:bCs/>
        </w:rPr>
        <w:t xml:space="preserve"> </w:t>
      </w:r>
      <w:r w:rsidR="00B41543" w:rsidRPr="000F431D">
        <w:rPr>
          <w:rFonts w:ascii="Palatino Linotype" w:hAnsi="Palatino Linotype" w:cs="Arial"/>
          <w:b/>
          <w:bCs/>
        </w:rPr>
        <w:t xml:space="preserve">de dos mil </w:t>
      </w:r>
      <w:r w:rsidR="005A405F" w:rsidRPr="000F431D">
        <w:rPr>
          <w:rFonts w:ascii="Palatino Linotype" w:hAnsi="Palatino Linotype" w:cs="Arial"/>
          <w:b/>
          <w:bCs/>
        </w:rPr>
        <w:t>veintidós</w:t>
      </w:r>
      <w:r w:rsidRPr="000F431D">
        <w:rPr>
          <w:rFonts w:ascii="Palatino Linotype" w:hAnsi="Palatino Linotype" w:cs="Arial"/>
        </w:rPr>
        <w:t xml:space="preserve">, se </w:t>
      </w:r>
      <w:r w:rsidR="004D1753" w:rsidRPr="000F431D">
        <w:rPr>
          <w:rFonts w:ascii="Palatino Linotype" w:hAnsi="Palatino Linotype" w:cs="Arial"/>
        </w:rPr>
        <w:t>notificó</w:t>
      </w:r>
      <w:r w:rsidRPr="000F431D">
        <w:rPr>
          <w:rFonts w:ascii="Palatino Linotype" w:hAnsi="Palatino Linotype" w:cs="Arial"/>
        </w:rPr>
        <w:t xml:space="preserve"> la admisión a trámite de</w:t>
      </w:r>
      <w:r w:rsidR="00D54327" w:rsidRPr="000F431D">
        <w:rPr>
          <w:rFonts w:ascii="Palatino Linotype" w:hAnsi="Palatino Linotype" w:cs="Arial"/>
        </w:rPr>
        <w:t xml:space="preserve"> </w:t>
      </w:r>
      <w:r w:rsidRPr="000F431D">
        <w:rPr>
          <w:rFonts w:ascii="Palatino Linotype" w:hAnsi="Palatino Linotype" w:cs="Arial"/>
        </w:rPr>
        <w:t>l</w:t>
      </w:r>
      <w:r w:rsidR="00D54327" w:rsidRPr="000F431D">
        <w:rPr>
          <w:rFonts w:ascii="Palatino Linotype" w:hAnsi="Palatino Linotype" w:cs="Arial"/>
        </w:rPr>
        <w:t>os</w:t>
      </w:r>
      <w:r w:rsidRPr="000F431D">
        <w:rPr>
          <w:rFonts w:ascii="Palatino Linotype" w:hAnsi="Palatino Linotype" w:cs="Arial"/>
        </w:rPr>
        <w:t xml:space="preserve"> </w:t>
      </w:r>
      <w:r w:rsidR="00D86297" w:rsidRPr="000F431D">
        <w:rPr>
          <w:rFonts w:ascii="Palatino Linotype" w:hAnsi="Palatino Linotype" w:cs="Arial"/>
        </w:rPr>
        <w:t>Recurso</w:t>
      </w:r>
      <w:r w:rsidR="00D54327" w:rsidRPr="000F431D">
        <w:rPr>
          <w:rFonts w:ascii="Palatino Linotype" w:hAnsi="Palatino Linotype" w:cs="Arial"/>
        </w:rPr>
        <w:t>s</w:t>
      </w:r>
      <w:r w:rsidR="00D86297" w:rsidRPr="000F431D">
        <w:rPr>
          <w:rFonts w:ascii="Palatino Linotype" w:hAnsi="Palatino Linotype" w:cs="Arial"/>
        </w:rPr>
        <w:t xml:space="preserve"> Revisión</w:t>
      </w:r>
      <w:r w:rsidRPr="000F431D">
        <w:rPr>
          <w:rFonts w:ascii="Palatino Linotype" w:hAnsi="Palatino Linotype" w:cs="Arial"/>
        </w:rPr>
        <w:t xml:space="preserve"> que nos ocupa</w:t>
      </w:r>
      <w:r w:rsidR="00D54327" w:rsidRPr="000F431D">
        <w:rPr>
          <w:rFonts w:ascii="Palatino Linotype" w:hAnsi="Palatino Linotype" w:cs="Arial"/>
        </w:rPr>
        <w:t>n</w:t>
      </w:r>
      <w:r w:rsidRPr="000F431D">
        <w:rPr>
          <w:rFonts w:ascii="Palatino Linotype" w:hAnsi="Palatino Linotype" w:cs="Arial"/>
        </w:rPr>
        <w:t>; así como la integración de</w:t>
      </w:r>
      <w:r w:rsidR="00D54327" w:rsidRPr="000F431D">
        <w:rPr>
          <w:rFonts w:ascii="Palatino Linotype" w:hAnsi="Palatino Linotype" w:cs="Arial"/>
        </w:rPr>
        <w:t xml:space="preserve"> </w:t>
      </w:r>
      <w:r w:rsidRPr="000F431D">
        <w:rPr>
          <w:rFonts w:ascii="Palatino Linotype" w:hAnsi="Palatino Linotype" w:cs="Arial"/>
        </w:rPr>
        <w:t>l</w:t>
      </w:r>
      <w:r w:rsidR="00D54327" w:rsidRPr="000F431D">
        <w:rPr>
          <w:rFonts w:ascii="Palatino Linotype" w:hAnsi="Palatino Linotype" w:cs="Arial"/>
        </w:rPr>
        <w:t>os</w:t>
      </w:r>
      <w:r w:rsidRPr="000F431D">
        <w:rPr>
          <w:rFonts w:ascii="Palatino Linotype" w:hAnsi="Palatino Linotype" w:cs="Arial"/>
        </w:rPr>
        <w:t xml:space="preserve"> expediente</w:t>
      </w:r>
      <w:r w:rsidR="00D54327" w:rsidRPr="000F431D">
        <w:rPr>
          <w:rFonts w:ascii="Palatino Linotype" w:hAnsi="Palatino Linotype" w:cs="Arial"/>
        </w:rPr>
        <w:t>s</w:t>
      </w:r>
      <w:r w:rsidRPr="000F431D">
        <w:rPr>
          <w:rFonts w:ascii="Palatino Linotype" w:hAnsi="Palatino Linotype" w:cs="Arial"/>
        </w:rPr>
        <w:t xml:space="preserve"> respectivo</w:t>
      </w:r>
      <w:r w:rsidR="00D54327" w:rsidRPr="000F431D">
        <w:rPr>
          <w:rFonts w:ascii="Palatino Linotype" w:hAnsi="Palatino Linotype" w:cs="Arial"/>
        </w:rPr>
        <w:t>s</w:t>
      </w:r>
      <w:r w:rsidRPr="000F431D">
        <w:rPr>
          <w:rFonts w:ascii="Palatino Linotype" w:hAnsi="Palatino Linotype" w:cs="Arial"/>
        </w:rPr>
        <w:t>, mismo</w:t>
      </w:r>
      <w:r w:rsidR="00D54327" w:rsidRPr="000F431D">
        <w:rPr>
          <w:rFonts w:ascii="Palatino Linotype" w:hAnsi="Palatino Linotype" w:cs="Arial"/>
        </w:rPr>
        <w:t>s que se pusieron</w:t>
      </w:r>
      <w:r w:rsidRPr="000F431D">
        <w:rPr>
          <w:rFonts w:ascii="Palatino Linotype" w:hAnsi="Palatino Linotype" w:cs="Arial"/>
        </w:rPr>
        <w:t xml:space="preserve"> a disposición de las partes, para que en un plazo máximo de siete días hábiles conforme a lo dispuesto por el artículo 185 de la Ley de Transparencia y Acceso a la </w:t>
      </w:r>
      <w:r w:rsidR="00D86297" w:rsidRPr="000F431D">
        <w:rPr>
          <w:rFonts w:ascii="Palatino Linotype" w:hAnsi="Palatino Linotype" w:cs="Arial"/>
        </w:rPr>
        <w:t>Información Pública</w:t>
      </w:r>
      <w:r w:rsidRPr="000F431D">
        <w:rPr>
          <w:rFonts w:ascii="Palatino Linotype" w:hAnsi="Palatino Linotype" w:cs="Arial"/>
        </w:rPr>
        <w:t xml:space="preserve"> del Estado de México y Municipios</w:t>
      </w:r>
      <w:r w:rsidR="00F74A05" w:rsidRPr="000F431D">
        <w:rPr>
          <w:rFonts w:ascii="Palatino Linotype" w:hAnsi="Palatino Linotype" w:cs="Arial"/>
        </w:rPr>
        <w:t>;</w:t>
      </w:r>
      <w:r w:rsidRPr="000F431D">
        <w:rPr>
          <w:rFonts w:ascii="Palatino Linotype" w:hAnsi="Palatino Linotype" w:cs="Arial"/>
        </w:rPr>
        <w:t xml:space="preserve"> </w:t>
      </w:r>
      <w:r w:rsidR="00263D48" w:rsidRPr="000F431D">
        <w:rPr>
          <w:rFonts w:ascii="Palatino Linotype" w:hAnsi="Palatino Linotype" w:cs="Arial"/>
          <w:b/>
        </w:rPr>
        <w:t>EL</w:t>
      </w:r>
      <w:r w:rsidR="00F74A05" w:rsidRPr="000F431D">
        <w:rPr>
          <w:rFonts w:ascii="Palatino Linotype" w:hAnsi="Palatino Linotype" w:cs="Arial"/>
          <w:b/>
        </w:rPr>
        <w:t xml:space="preserve"> RECURRENTE </w:t>
      </w:r>
      <w:r w:rsidRPr="000F431D">
        <w:rPr>
          <w:rFonts w:ascii="Palatino Linotype" w:hAnsi="Palatino Linotype" w:cs="Arial"/>
        </w:rPr>
        <w:t>manifestara</w:t>
      </w:r>
      <w:r w:rsidR="00F74A05" w:rsidRPr="000F431D">
        <w:rPr>
          <w:rFonts w:ascii="Palatino Linotype" w:hAnsi="Palatino Linotype" w:cs="Arial"/>
        </w:rPr>
        <w:t xml:space="preserve"> </w:t>
      </w:r>
      <w:r w:rsidRPr="000F431D">
        <w:rPr>
          <w:rFonts w:ascii="Palatino Linotype" w:hAnsi="Palatino Linotype" w:cs="Arial"/>
        </w:rPr>
        <w:t xml:space="preserve">lo que a su derecho conviniera, a efecto de presentar pruebas </w:t>
      </w:r>
      <w:r w:rsidR="00727578" w:rsidRPr="000F431D">
        <w:rPr>
          <w:rFonts w:ascii="Palatino Linotype" w:hAnsi="Palatino Linotype" w:cs="Arial"/>
        </w:rPr>
        <w:t>o</w:t>
      </w:r>
      <w:r w:rsidRPr="000F431D">
        <w:rPr>
          <w:rFonts w:ascii="Palatino Linotype" w:hAnsi="Palatino Linotype" w:cs="Arial"/>
        </w:rPr>
        <w:t xml:space="preserve"> alegatos</w:t>
      </w:r>
      <w:r w:rsidR="00727578" w:rsidRPr="000F431D">
        <w:rPr>
          <w:rFonts w:ascii="Palatino Linotype" w:hAnsi="Palatino Linotype" w:cs="Arial"/>
        </w:rPr>
        <w:t xml:space="preserve"> y</w:t>
      </w:r>
      <w:r w:rsidR="00D5111B" w:rsidRPr="000F431D">
        <w:rPr>
          <w:rFonts w:ascii="Palatino Linotype" w:hAnsi="Palatino Linotype" w:cs="Arial"/>
        </w:rPr>
        <w:t>,</w:t>
      </w:r>
      <w:r w:rsidR="00727578" w:rsidRPr="000F431D">
        <w:rPr>
          <w:rFonts w:ascii="Palatino Linotype" w:hAnsi="Palatino Linotype" w:cs="Arial"/>
        </w:rPr>
        <w:t xml:space="preserve"> en su caso, </w:t>
      </w:r>
      <w:r w:rsidRPr="000F431D">
        <w:rPr>
          <w:rFonts w:ascii="Palatino Linotype" w:hAnsi="Palatino Linotype" w:cs="Arial"/>
          <w:b/>
        </w:rPr>
        <w:t xml:space="preserve">EL SUJETO OBLIGADO </w:t>
      </w:r>
      <w:r w:rsidRPr="000F431D">
        <w:rPr>
          <w:rFonts w:ascii="Palatino Linotype" w:hAnsi="Palatino Linotype" w:cs="Arial"/>
        </w:rPr>
        <w:t>rindiera su</w:t>
      </w:r>
      <w:r w:rsidR="00D54327" w:rsidRPr="000F431D">
        <w:rPr>
          <w:rFonts w:ascii="Palatino Linotype" w:hAnsi="Palatino Linotype" w:cs="Arial"/>
        </w:rPr>
        <w:t>s</w:t>
      </w:r>
      <w:r w:rsidR="00727578" w:rsidRPr="000F431D">
        <w:rPr>
          <w:rFonts w:ascii="Palatino Linotype" w:hAnsi="Palatino Linotype" w:cs="Arial"/>
        </w:rPr>
        <w:t xml:space="preserve"> correspondiente</w:t>
      </w:r>
      <w:r w:rsidR="00D54327" w:rsidRPr="000F431D">
        <w:rPr>
          <w:rFonts w:ascii="Palatino Linotype" w:hAnsi="Palatino Linotype" w:cs="Arial"/>
        </w:rPr>
        <w:t>s</w:t>
      </w:r>
      <w:r w:rsidR="00727578" w:rsidRPr="000F431D">
        <w:rPr>
          <w:rFonts w:ascii="Palatino Linotype" w:hAnsi="Palatino Linotype" w:cs="Arial"/>
        </w:rPr>
        <w:t xml:space="preserve"> </w:t>
      </w:r>
      <w:r w:rsidRPr="000F431D">
        <w:rPr>
          <w:rFonts w:ascii="Palatino Linotype" w:hAnsi="Palatino Linotype" w:cs="Arial"/>
        </w:rPr>
        <w:t>Informe</w:t>
      </w:r>
      <w:r w:rsidR="00D54327" w:rsidRPr="000F431D">
        <w:rPr>
          <w:rFonts w:ascii="Palatino Linotype" w:hAnsi="Palatino Linotype" w:cs="Arial"/>
        </w:rPr>
        <w:t>s</w:t>
      </w:r>
      <w:r w:rsidRPr="000F431D">
        <w:rPr>
          <w:rFonts w:ascii="Palatino Linotype" w:hAnsi="Palatino Linotype" w:cs="Arial"/>
        </w:rPr>
        <w:t xml:space="preserve"> Justificado</w:t>
      </w:r>
      <w:r w:rsidR="00D54327" w:rsidRPr="000F431D">
        <w:rPr>
          <w:rFonts w:ascii="Palatino Linotype" w:hAnsi="Palatino Linotype" w:cs="Arial"/>
        </w:rPr>
        <w:t>s</w:t>
      </w:r>
      <w:r w:rsidR="00C17131" w:rsidRPr="000F431D">
        <w:rPr>
          <w:rFonts w:ascii="Palatino Linotype" w:hAnsi="Palatino Linotype" w:cs="Arial"/>
        </w:rPr>
        <w:t>.</w:t>
      </w:r>
    </w:p>
    <w:p w14:paraId="5EC0B079" w14:textId="77777777" w:rsidR="00C17131" w:rsidRPr="000F431D" w:rsidRDefault="00C17131" w:rsidP="000F431D">
      <w:pPr>
        <w:tabs>
          <w:tab w:val="center" w:pos="4252"/>
          <w:tab w:val="right" w:pos="8504"/>
        </w:tabs>
        <w:spacing w:line="360" w:lineRule="auto"/>
        <w:jc w:val="both"/>
        <w:rPr>
          <w:rFonts w:ascii="Palatino Linotype" w:hAnsi="Palatino Linotype" w:cs="Arial"/>
        </w:rPr>
      </w:pPr>
    </w:p>
    <w:p w14:paraId="700EE037" w14:textId="252A5FD6" w:rsidR="00F74502" w:rsidRPr="000F431D" w:rsidRDefault="00280C98" w:rsidP="000F431D">
      <w:pPr>
        <w:spacing w:line="360" w:lineRule="auto"/>
        <w:jc w:val="both"/>
        <w:rPr>
          <w:rFonts w:ascii="Palatino Linotype" w:eastAsia="Arial Unicode MS" w:hAnsi="Palatino Linotype" w:cs="Arial"/>
          <w:b/>
          <w:szCs w:val="26"/>
        </w:rPr>
      </w:pPr>
      <w:r w:rsidRPr="000F431D">
        <w:rPr>
          <w:rFonts w:ascii="Palatino Linotype" w:eastAsia="Arial Unicode MS" w:hAnsi="Palatino Linotype" w:cs="Arial"/>
          <w:b/>
          <w:szCs w:val="26"/>
        </w:rPr>
        <w:t xml:space="preserve">b) </w:t>
      </w:r>
      <w:r w:rsidR="00CC24AF" w:rsidRPr="000F431D">
        <w:rPr>
          <w:rFonts w:ascii="Palatino Linotype" w:hAnsi="Palatino Linotype" w:cs="Arial"/>
          <w:b/>
          <w:bCs/>
          <w:szCs w:val="26"/>
        </w:rPr>
        <w:t>Manifestaciones</w:t>
      </w:r>
      <w:r w:rsidR="00263D48" w:rsidRPr="000F431D">
        <w:rPr>
          <w:rFonts w:ascii="Palatino Linotype" w:hAnsi="Palatino Linotype" w:cs="Arial"/>
          <w:b/>
          <w:bCs/>
          <w:szCs w:val="26"/>
        </w:rPr>
        <w:t>.</w:t>
      </w:r>
    </w:p>
    <w:p w14:paraId="1A9152B0" w14:textId="77777777" w:rsidR="005A405F" w:rsidRPr="000F431D" w:rsidRDefault="003C2C41" w:rsidP="000F431D">
      <w:pPr>
        <w:spacing w:line="360" w:lineRule="auto"/>
        <w:jc w:val="both"/>
        <w:rPr>
          <w:rFonts w:ascii="Palatino Linotype" w:eastAsia="Arial Unicode MS" w:hAnsi="Palatino Linotype" w:cs="Arial"/>
        </w:rPr>
      </w:pPr>
      <w:r w:rsidRPr="000F431D">
        <w:rPr>
          <w:rFonts w:ascii="Palatino Linotype" w:eastAsia="Arial Unicode MS" w:hAnsi="Palatino Linotype" w:cs="Arial"/>
        </w:rPr>
        <w:t xml:space="preserve">De acuerdo </w:t>
      </w:r>
      <w:r w:rsidR="000171D8" w:rsidRPr="000F431D">
        <w:rPr>
          <w:rFonts w:ascii="Palatino Linotype" w:eastAsia="Arial Unicode MS" w:hAnsi="Palatino Linotype" w:cs="Arial"/>
        </w:rPr>
        <w:t xml:space="preserve">a las constancias </w:t>
      </w:r>
      <w:r w:rsidRPr="000F431D">
        <w:rPr>
          <w:rFonts w:ascii="Palatino Linotype" w:eastAsia="Arial Unicode MS" w:hAnsi="Palatino Linotype" w:cs="Arial"/>
        </w:rPr>
        <w:t xml:space="preserve">digitales que obran en </w:t>
      </w:r>
      <w:r w:rsidRPr="000F431D">
        <w:rPr>
          <w:rFonts w:ascii="Palatino Linotype" w:eastAsia="Arial Unicode MS" w:hAnsi="Palatino Linotype" w:cs="Arial"/>
          <w:b/>
        </w:rPr>
        <w:t>EL</w:t>
      </w:r>
      <w:r w:rsidR="000171D8" w:rsidRPr="000F431D">
        <w:rPr>
          <w:rFonts w:ascii="Palatino Linotype" w:eastAsia="Arial Unicode MS" w:hAnsi="Palatino Linotype" w:cs="Arial"/>
        </w:rPr>
        <w:t xml:space="preserve"> </w:t>
      </w:r>
      <w:r w:rsidR="000171D8" w:rsidRPr="000F431D">
        <w:rPr>
          <w:rFonts w:ascii="Palatino Linotype" w:eastAsia="Arial Unicode MS" w:hAnsi="Palatino Linotype" w:cs="Arial"/>
          <w:b/>
        </w:rPr>
        <w:t>SAIMEX</w:t>
      </w:r>
      <w:r w:rsidR="000171D8" w:rsidRPr="000F431D">
        <w:rPr>
          <w:rFonts w:ascii="Palatino Linotype" w:eastAsia="Arial Unicode MS" w:hAnsi="Palatino Linotype" w:cs="Arial"/>
        </w:rPr>
        <w:t xml:space="preserve"> se desprende que </w:t>
      </w:r>
      <w:r w:rsidRPr="000F431D">
        <w:rPr>
          <w:rFonts w:ascii="Palatino Linotype" w:eastAsia="Arial Unicode MS" w:hAnsi="Palatino Linotype" w:cs="Arial"/>
        </w:rPr>
        <w:t>conforme</w:t>
      </w:r>
      <w:r w:rsidR="000171D8" w:rsidRPr="000F431D">
        <w:rPr>
          <w:rFonts w:ascii="Palatino Linotype" w:eastAsia="Arial Unicode MS" w:hAnsi="Palatino Linotype" w:cs="Arial"/>
        </w:rPr>
        <w:t xml:space="preserve"> a </w:t>
      </w:r>
      <w:r w:rsidR="006951F3" w:rsidRPr="000F431D">
        <w:rPr>
          <w:rFonts w:ascii="Palatino Linotype" w:eastAsia="Arial Unicode MS" w:hAnsi="Palatino Linotype" w:cs="Arial"/>
        </w:rPr>
        <w:t xml:space="preserve">lo dispuesto en el artículo 185, fracciones II y IV </w:t>
      </w:r>
      <w:r w:rsidR="000171D8" w:rsidRPr="000F431D">
        <w:rPr>
          <w:rFonts w:ascii="Palatino Linotype" w:eastAsia="Arial Unicode MS" w:hAnsi="Palatino Linotype" w:cs="Arial"/>
        </w:rPr>
        <w:t xml:space="preserve">de la Ley de Transparencia y Acceso a la </w:t>
      </w:r>
      <w:r w:rsidR="00D86297" w:rsidRPr="000F431D">
        <w:rPr>
          <w:rFonts w:ascii="Palatino Linotype" w:eastAsia="Arial Unicode MS" w:hAnsi="Palatino Linotype" w:cs="Arial"/>
        </w:rPr>
        <w:t>Información Pública</w:t>
      </w:r>
      <w:r w:rsidR="000171D8" w:rsidRPr="000F431D">
        <w:rPr>
          <w:rFonts w:ascii="Palatino Linotype" w:eastAsia="Arial Unicode MS" w:hAnsi="Palatino Linotype" w:cs="Arial"/>
        </w:rPr>
        <w:t xml:space="preserve"> del Estado de México y Municipios, dentro del término legalmente concedido a </w:t>
      </w:r>
      <w:r w:rsidR="003D19AA" w:rsidRPr="000F431D">
        <w:rPr>
          <w:rFonts w:ascii="Palatino Linotype" w:eastAsia="Arial Unicode MS" w:hAnsi="Palatino Linotype" w:cs="Arial"/>
          <w:b/>
        </w:rPr>
        <w:t>EL</w:t>
      </w:r>
      <w:r w:rsidR="00F430EA" w:rsidRPr="000F431D">
        <w:rPr>
          <w:rFonts w:ascii="Palatino Linotype" w:eastAsia="Arial Unicode MS" w:hAnsi="Palatino Linotype" w:cs="Arial"/>
          <w:b/>
        </w:rPr>
        <w:t xml:space="preserve"> </w:t>
      </w:r>
      <w:r w:rsidR="000171D8" w:rsidRPr="000F431D">
        <w:rPr>
          <w:rFonts w:ascii="Palatino Linotype" w:eastAsia="Arial Unicode MS" w:hAnsi="Palatino Linotype" w:cs="Arial"/>
          <w:b/>
        </w:rPr>
        <w:t>RECURRENTE</w:t>
      </w:r>
      <w:r w:rsidR="000171D8" w:rsidRPr="000F431D">
        <w:rPr>
          <w:rFonts w:ascii="Palatino Linotype" w:eastAsia="Arial Unicode MS" w:hAnsi="Palatino Linotype" w:cs="Arial"/>
        </w:rPr>
        <w:t xml:space="preserve">, </w:t>
      </w:r>
      <w:r w:rsidR="00845322" w:rsidRPr="000F431D">
        <w:rPr>
          <w:rFonts w:ascii="Palatino Linotype" w:eastAsia="Arial Unicode MS" w:hAnsi="Palatino Linotype" w:cs="Arial"/>
        </w:rPr>
        <w:t xml:space="preserve">éste no </w:t>
      </w:r>
      <w:r w:rsidR="006951F3" w:rsidRPr="000F431D">
        <w:rPr>
          <w:rFonts w:ascii="Palatino Linotype" w:eastAsia="Arial Unicode MS" w:hAnsi="Palatino Linotype" w:cs="Arial"/>
        </w:rPr>
        <w:t xml:space="preserve">realizó </w:t>
      </w:r>
      <w:r w:rsidR="005A405F" w:rsidRPr="000F431D">
        <w:rPr>
          <w:rFonts w:ascii="Palatino Linotype" w:eastAsia="Arial Unicode MS" w:hAnsi="Palatino Linotype" w:cs="Arial"/>
        </w:rPr>
        <w:t>manifestación alguna.</w:t>
      </w:r>
    </w:p>
    <w:p w14:paraId="1981B4A6" w14:textId="77777777" w:rsidR="005A405F" w:rsidRPr="000F431D" w:rsidRDefault="005A405F" w:rsidP="000F431D">
      <w:pPr>
        <w:spacing w:line="360" w:lineRule="auto"/>
        <w:jc w:val="both"/>
        <w:rPr>
          <w:rFonts w:ascii="Palatino Linotype" w:eastAsia="Arial Unicode MS" w:hAnsi="Palatino Linotype" w:cs="Arial"/>
        </w:rPr>
      </w:pPr>
    </w:p>
    <w:p w14:paraId="16EB2920" w14:textId="4D6266F9" w:rsidR="005F31D2" w:rsidRPr="000F431D" w:rsidRDefault="005A405F" w:rsidP="000F431D">
      <w:pPr>
        <w:spacing w:line="360" w:lineRule="auto"/>
        <w:jc w:val="both"/>
        <w:rPr>
          <w:rFonts w:ascii="Palatino Linotype" w:eastAsia="Arial Unicode MS" w:hAnsi="Palatino Linotype" w:cs="Arial"/>
        </w:rPr>
      </w:pPr>
      <w:r w:rsidRPr="000F431D">
        <w:rPr>
          <w:rFonts w:ascii="Palatino Linotype" w:eastAsia="Arial Unicode MS" w:hAnsi="Palatino Linotype" w:cs="Arial"/>
        </w:rPr>
        <w:t xml:space="preserve">Por otra parte, </w:t>
      </w:r>
      <w:r w:rsidR="007A4CA7" w:rsidRPr="000F431D">
        <w:rPr>
          <w:rFonts w:ascii="Palatino Linotype" w:eastAsia="Arial Unicode MS" w:hAnsi="Palatino Linotype" w:cs="Arial"/>
        </w:rPr>
        <w:t xml:space="preserve">el </w:t>
      </w:r>
      <w:r w:rsidR="007A4CA7" w:rsidRPr="000F431D">
        <w:rPr>
          <w:rFonts w:ascii="Palatino Linotype" w:eastAsia="Arial Unicode MS" w:hAnsi="Palatino Linotype" w:cs="Arial"/>
          <w:b/>
        </w:rPr>
        <w:t>SUJETO OBLIGADO</w:t>
      </w:r>
      <w:r w:rsidR="007A4CA7" w:rsidRPr="000F431D">
        <w:rPr>
          <w:rFonts w:ascii="Palatino Linotype" w:eastAsia="Arial Unicode MS" w:hAnsi="Palatino Linotype" w:cs="Arial"/>
        </w:rPr>
        <w:t xml:space="preserve"> </w:t>
      </w:r>
      <w:r w:rsidR="007832B8" w:rsidRPr="000F431D">
        <w:rPr>
          <w:rFonts w:ascii="Palatino Linotype" w:eastAsia="Arial Unicode MS" w:hAnsi="Palatino Linotype" w:cs="Arial"/>
        </w:rPr>
        <w:t>remitió</w:t>
      </w:r>
      <w:r w:rsidRPr="000F431D">
        <w:rPr>
          <w:rFonts w:ascii="Palatino Linotype" w:eastAsia="Arial Unicode MS" w:hAnsi="Palatino Linotype" w:cs="Arial"/>
        </w:rPr>
        <w:t xml:space="preserve"> sus manifestaciones</w:t>
      </w:r>
      <w:r w:rsidR="00A6150C" w:rsidRPr="000F431D">
        <w:rPr>
          <w:rFonts w:ascii="Palatino Linotype" w:eastAsia="Arial Unicode MS" w:hAnsi="Palatino Linotype" w:cs="Arial"/>
        </w:rPr>
        <w:t xml:space="preserve"> a través de</w:t>
      </w:r>
      <w:r w:rsidR="007832B8" w:rsidRPr="000F431D">
        <w:rPr>
          <w:rFonts w:ascii="Palatino Linotype" w:eastAsia="Arial Unicode MS" w:hAnsi="Palatino Linotype" w:cs="Arial"/>
        </w:rPr>
        <w:t xml:space="preserve"> </w:t>
      </w:r>
      <w:r w:rsidR="000F2528" w:rsidRPr="000F431D">
        <w:rPr>
          <w:rFonts w:ascii="Palatino Linotype" w:eastAsia="Arial Unicode MS" w:hAnsi="Palatino Linotype" w:cs="Arial"/>
        </w:rPr>
        <w:t xml:space="preserve">diversos </w:t>
      </w:r>
      <w:r w:rsidR="00A6150C" w:rsidRPr="000F431D">
        <w:rPr>
          <w:rFonts w:ascii="Palatino Linotype" w:eastAsia="Arial Unicode MS" w:hAnsi="Palatino Linotype" w:cs="Arial"/>
        </w:rPr>
        <w:t>archivo</w:t>
      </w:r>
      <w:r w:rsidR="007832B8" w:rsidRPr="000F431D">
        <w:rPr>
          <w:rFonts w:ascii="Palatino Linotype" w:eastAsia="Arial Unicode MS" w:hAnsi="Palatino Linotype" w:cs="Arial"/>
        </w:rPr>
        <w:t>s</w:t>
      </w:r>
      <w:r w:rsidR="00A6150C" w:rsidRPr="000F431D">
        <w:rPr>
          <w:rFonts w:ascii="Palatino Linotype" w:eastAsia="Arial Unicode MS" w:hAnsi="Palatino Linotype" w:cs="Arial"/>
        </w:rPr>
        <w:t xml:space="preserve"> digital</w:t>
      </w:r>
      <w:r w:rsidR="007832B8" w:rsidRPr="000F431D">
        <w:rPr>
          <w:rFonts w:ascii="Palatino Linotype" w:eastAsia="Arial Unicode MS" w:hAnsi="Palatino Linotype" w:cs="Arial"/>
        </w:rPr>
        <w:t>es</w:t>
      </w:r>
      <w:r w:rsidR="00572430" w:rsidRPr="000F431D">
        <w:rPr>
          <w:rFonts w:ascii="Palatino Linotype" w:eastAsia="Arial Unicode MS" w:hAnsi="Palatino Linotype" w:cs="Arial"/>
        </w:rPr>
        <w:t>, los cuales fueron puestos a la vista del particular el quince de febrero de dos mil veintitrés y se describen a continuación:</w:t>
      </w:r>
    </w:p>
    <w:p w14:paraId="59668753" w14:textId="77777777" w:rsidR="00572430" w:rsidRPr="000F431D" w:rsidRDefault="00572430" w:rsidP="000F431D">
      <w:pPr>
        <w:spacing w:line="360" w:lineRule="auto"/>
        <w:jc w:val="both"/>
        <w:rPr>
          <w:rFonts w:ascii="Palatino Linotype" w:eastAsia="Arial Unicode MS" w:hAnsi="Palatino Linotype" w:cs="Arial"/>
        </w:rPr>
      </w:pPr>
    </w:p>
    <w:p w14:paraId="1E3733F8" w14:textId="731F67DF" w:rsidR="00572430" w:rsidRPr="000F431D" w:rsidRDefault="00572430" w:rsidP="000F431D">
      <w:pPr>
        <w:spacing w:line="360" w:lineRule="auto"/>
        <w:jc w:val="both"/>
        <w:rPr>
          <w:rFonts w:ascii="Palatino Linotype" w:hAnsi="Palatino Linotype" w:cs="Arial"/>
          <w:lang w:val="es-419"/>
        </w:rPr>
      </w:pPr>
      <w:r w:rsidRPr="000F431D">
        <w:rPr>
          <w:rFonts w:ascii="Palatino Linotype" w:hAnsi="Palatino Linotype"/>
          <w:b/>
          <w:lang w:val="es-ES_tradnl"/>
        </w:rPr>
        <w:t>15687/INFOEM/IP/RR/2022</w:t>
      </w:r>
    </w:p>
    <w:p w14:paraId="531546E8" w14:textId="17E0773F" w:rsidR="00572430" w:rsidRPr="000F431D" w:rsidRDefault="00572430" w:rsidP="000F431D">
      <w:pPr>
        <w:pStyle w:val="Prrafodelista"/>
        <w:numPr>
          <w:ilvl w:val="0"/>
          <w:numId w:val="42"/>
        </w:numPr>
        <w:spacing w:line="360" w:lineRule="auto"/>
        <w:jc w:val="both"/>
        <w:rPr>
          <w:rFonts w:ascii="Palatino Linotype" w:eastAsia="Arial Unicode MS" w:hAnsi="Palatino Linotype" w:cs="Arial"/>
          <w:i/>
        </w:rPr>
      </w:pPr>
      <w:r w:rsidRPr="000F431D">
        <w:rPr>
          <w:rFonts w:ascii="Palatino Linotype" w:eastAsia="Arial Unicode MS" w:hAnsi="Palatino Linotype" w:cs="Arial"/>
          <w:i/>
        </w:rPr>
        <w:t xml:space="preserve">“SOLICITUDES 00258-TULTEPEC-IP-2022-1122.zip”: </w:t>
      </w:r>
    </w:p>
    <w:p w14:paraId="43EE0367" w14:textId="5B45D06A" w:rsidR="00572430" w:rsidRPr="000F431D" w:rsidRDefault="00572430" w:rsidP="000F431D">
      <w:pPr>
        <w:pStyle w:val="Prrafodelista"/>
        <w:spacing w:line="360" w:lineRule="auto"/>
        <w:ind w:left="720"/>
        <w:jc w:val="both"/>
        <w:rPr>
          <w:rFonts w:ascii="Palatino Linotype" w:hAnsi="Palatino Linotype" w:cs="Arial"/>
          <w:i/>
        </w:rPr>
      </w:pPr>
      <w:r w:rsidRPr="000F431D">
        <w:rPr>
          <w:rFonts w:ascii="Palatino Linotype" w:hAnsi="Palatino Linotype" w:cs="Arial"/>
          <w:i/>
        </w:rPr>
        <w:t xml:space="preserve">-“respuesta solicitud 258.pdf”: </w:t>
      </w:r>
      <w:r w:rsidRPr="000F431D">
        <w:rPr>
          <w:rFonts w:ascii="Palatino Linotype" w:hAnsi="Palatino Linotype" w:cs="Arial"/>
        </w:rPr>
        <w:t xml:space="preserve">documento constante de una foja útil, de cuyo contenido se advierte el oficio con número de registro TM/223/2022, suscrito por el Tesorero Municipal, por medio del cual informa que </w:t>
      </w:r>
      <w:r w:rsidRPr="000F431D">
        <w:rPr>
          <w:rFonts w:ascii="Palatino Linotype" w:hAnsi="Palatino Linotype" w:cs="Arial"/>
          <w:i/>
        </w:rPr>
        <w:t>“no es posible dar la información solicitada ya que es una información que entrega al contribuyente de forma personal previa acreditación…”.</w:t>
      </w:r>
    </w:p>
    <w:p w14:paraId="4F04A76C" w14:textId="6445746C" w:rsidR="00572430" w:rsidRPr="000F431D" w:rsidRDefault="00572430" w:rsidP="000F431D">
      <w:pPr>
        <w:pStyle w:val="Prrafodelista"/>
        <w:spacing w:line="360" w:lineRule="auto"/>
        <w:ind w:left="720"/>
        <w:jc w:val="both"/>
        <w:rPr>
          <w:rFonts w:ascii="Palatino Linotype" w:hAnsi="Palatino Linotype" w:cs="Arial"/>
        </w:rPr>
      </w:pPr>
      <w:r w:rsidRPr="000F431D">
        <w:rPr>
          <w:rFonts w:ascii="Palatino Linotype" w:hAnsi="Palatino Linotype" w:cs="Arial"/>
          <w:i/>
        </w:rPr>
        <w:t xml:space="preserve">-“o458.pdf”: </w:t>
      </w:r>
      <w:r w:rsidRPr="000F431D">
        <w:rPr>
          <w:rFonts w:ascii="Palatino Linotype" w:hAnsi="Palatino Linotype" w:cs="Arial"/>
        </w:rPr>
        <w:t>documento constante de una foja útil, de cuyo contenido se advierte el oficio con número de registro UT/458/SEPTIEMBRE/2022, signado por el Titular de la Unidad de Transparencia por medio del cual requiere al Tesorero Municipal la respuesta para dar atención a la solicitud de mérito.</w:t>
      </w:r>
    </w:p>
    <w:p w14:paraId="05F0F748" w14:textId="77777777" w:rsidR="00DD12AD" w:rsidRPr="000F431D" w:rsidRDefault="00DD12AD" w:rsidP="000F431D">
      <w:pPr>
        <w:pStyle w:val="Prrafodelista"/>
        <w:spacing w:line="360" w:lineRule="auto"/>
        <w:ind w:left="720"/>
        <w:jc w:val="both"/>
        <w:rPr>
          <w:rFonts w:ascii="Palatino Linotype" w:hAnsi="Palatino Linotype" w:cs="Arial"/>
        </w:rPr>
      </w:pPr>
    </w:p>
    <w:p w14:paraId="57904580" w14:textId="084B35F0" w:rsidR="00572430" w:rsidRPr="000F431D" w:rsidRDefault="00572430" w:rsidP="000F431D">
      <w:pPr>
        <w:spacing w:line="360" w:lineRule="auto"/>
        <w:jc w:val="both"/>
        <w:rPr>
          <w:rFonts w:ascii="Palatino Linotype" w:hAnsi="Palatino Linotype" w:cs="Arial"/>
        </w:rPr>
      </w:pPr>
      <w:r w:rsidRPr="000F431D">
        <w:rPr>
          <w:rFonts w:ascii="Palatino Linotype" w:hAnsi="Palatino Linotype" w:cs="Arial"/>
        </w:rPr>
        <w:t xml:space="preserve">En alcance, el </w:t>
      </w:r>
      <w:r w:rsidR="00DD12AD" w:rsidRPr="000F431D">
        <w:rPr>
          <w:rFonts w:ascii="Palatino Linotype" w:hAnsi="Palatino Linotype" w:cs="Arial"/>
        </w:rPr>
        <w:t>veintiséis de abril del año en curso,</w:t>
      </w:r>
      <w:r w:rsidRPr="000F431D">
        <w:rPr>
          <w:rFonts w:ascii="Palatino Linotype" w:hAnsi="Palatino Linotype" w:cs="Arial"/>
        </w:rPr>
        <w:t xml:space="preserve"> se remite el siguiente documento</w:t>
      </w:r>
      <w:r w:rsidR="00DD12AD" w:rsidRPr="000F431D">
        <w:rPr>
          <w:rFonts w:ascii="Palatino Linotype" w:hAnsi="Palatino Linotype" w:cs="Arial"/>
        </w:rPr>
        <w:t>:</w:t>
      </w:r>
    </w:p>
    <w:p w14:paraId="4860F52E" w14:textId="77777777" w:rsidR="00DD12AD" w:rsidRPr="000F431D" w:rsidRDefault="00DD12AD" w:rsidP="000F431D">
      <w:pPr>
        <w:spacing w:line="360" w:lineRule="auto"/>
        <w:jc w:val="both"/>
        <w:rPr>
          <w:rFonts w:ascii="Palatino Linotype" w:hAnsi="Palatino Linotype" w:cs="Arial"/>
        </w:rPr>
      </w:pPr>
    </w:p>
    <w:p w14:paraId="47311436" w14:textId="3B2810B0" w:rsidR="00572430" w:rsidRPr="000F431D" w:rsidRDefault="00572430" w:rsidP="000F431D">
      <w:pPr>
        <w:pStyle w:val="Prrafodelista"/>
        <w:numPr>
          <w:ilvl w:val="0"/>
          <w:numId w:val="42"/>
        </w:numPr>
        <w:spacing w:line="360" w:lineRule="auto"/>
        <w:jc w:val="both"/>
        <w:rPr>
          <w:rFonts w:ascii="Palatino Linotype" w:hAnsi="Palatino Linotype" w:cs="Arial"/>
          <w:i/>
        </w:rPr>
      </w:pPr>
      <w:r w:rsidRPr="000F431D">
        <w:rPr>
          <w:rFonts w:ascii="Palatino Linotype" w:hAnsi="Palatino Linotype" w:cs="Arial"/>
          <w:i/>
        </w:rPr>
        <w:t xml:space="preserve">“458.pdf”: </w:t>
      </w:r>
      <w:r w:rsidRPr="000F431D">
        <w:rPr>
          <w:rFonts w:ascii="Palatino Linotype" w:hAnsi="Palatino Linotype" w:cs="Arial"/>
        </w:rPr>
        <w:t>documento constante de una foja útil, de cuyo contenido se advierte el oficio con número de registro UT/458/SEPTIEMBRE/2022, signado por el Titular de la Unidad de Transparencia por medio del cual requiere al Tesorero Municipal la respuesta para dar atención a la solicitud de mérito.</w:t>
      </w:r>
    </w:p>
    <w:p w14:paraId="4AAABA01" w14:textId="77777777" w:rsidR="00DD12AD" w:rsidRPr="000F431D" w:rsidRDefault="00DD12AD" w:rsidP="000F431D">
      <w:pPr>
        <w:pStyle w:val="Prrafodelista"/>
        <w:spacing w:line="360" w:lineRule="auto"/>
        <w:ind w:left="720"/>
        <w:jc w:val="both"/>
        <w:rPr>
          <w:rFonts w:ascii="Palatino Linotype" w:hAnsi="Palatino Linotype" w:cs="Arial"/>
          <w:i/>
        </w:rPr>
      </w:pPr>
    </w:p>
    <w:p w14:paraId="7AA7A4FA" w14:textId="67451C69" w:rsidR="00572430" w:rsidRPr="000F431D" w:rsidRDefault="00572430" w:rsidP="000F431D">
      <w:pPr>
        <w:spacing w:line="360" w:lineRule="auto"/>
        <w:jc w:val="both"/>
        <w:rPr>
          <w:rFonts w:ascii="Palatino Linotype" w:hAnsi="Palatino Linotype"/>
          <w:b/>
          <w:lang w:val="es-ES_tradnl"/>
        </w:rPr>
      </w:pPr>
      <w:r w:rsidRPr="000F431D">
        <w:rPr>
          <w:rFonts w:ascii="Palatino Linotype" w:hAnsi="Palatino Linotype"/>
          <w:b/>
          <w:lang w:val="es-ES_tradnl"/>
        </w:rPr>
        <w:t>15688/INFOEM/IP/RR/2022</w:t>
      </w:r>
    </w:p>
    <w:p w14:paraId="1DE098BA" w14:textId="2E9A01AA" w:rsidR="00C833F1" w:rsidRPr="000F431D" w:rsidRDefault="00C833F1" w:rsidP="000F431D">
      <w:pPr>
        <w:pStyle w:val="Prrafodelista"/>
        <w:numPr>
          <w:ilvl w:val="0"/>
          <w:numId w:val="42"/>
        </w:numPr>
        <w:spacing w:line="360" w:lineRule="auto"/>
        <w:jc w:val="both"/>
        <w:rPr>
          <w:rFonts w:ascii="Palatino Linotype" w:hAnsi="Palatino Linotype"/>
          <w:i/>
          <w:lang w:val="es-ES_tradnl"/>
        </w:rPr>
      </w:pPr>
      <w:r w:rsidRPr="000F431D">
        <w:rPr>
          <w:rFonts w:ascii="Palatino Linotype" w:hAnsi="Palatino Linotype"/>
          <w:i/>
          <w:lang w:val="es-ES_tradnl"/>
        </w:rPr>
        <w:t>“SOLICITUDES 00257-TULTEPEC-IP-2022-1122.zip”:</w:t>
      </w:r>
    </w:p>
    <w:p w14:paraId="18C3BF25" w14:textId="7CF23DB6" w:rsidR="00C833F1" w:rsidRPr="000F431D" w:rsidRDefault="00C833F1" w:rsidP="000F431D">
      <w:pPr>
        <w:pStyle w:val="Prrafodelista"/>
        <w:numPr>
          <w:ilvl w:val="0"/>
          <w:numId w:val="42"/>
        </w:numPr>
        <w:spacing w:line="360" w:lineRule="auto"/>
        <w:jc w:val="both"/>
        <w:rPr>
          <w:rFonts w:ascii="Palatino Linotype" w:hAnsi="Palatino Linotype" w:cs="Arial"/>
        </w:rPr>
      </w:pPr>
      <w:r w:rsidRPr="000F431D">
        <w:rPr>
          <w:rFonts w:ascii="Palatino Linotype" w:hAnsi="Palatino Linotype" w:cs="Arial"/>
          <w:i/>
        </w:rPr>
        <w:t xml:space="preserve">-“respuesta solicitud 257.pdf”: </w:t>
      </w:r>
      <w:r w:rsidRPr="000F431D">
        <w:rPr>
          <w:rFonts w:ascii="Palatino Linotype" w:hAnsi="Palatino Linotype" w:cs="Arial"/>
        </w:rPr>
        <w:t>documento constante de una foja útil, de cuyo contenido se advierte el oficio con número de registro TM//222/2022, suscrito por el Tesorero Municipal, por medio del cual informa que “…no es posible dar la información solicitada ya que es una información que por seguridad jurídica se entrega al contribuyente de forma personal previa acreditación…”.</w:t>
      </w:r>
    </w:p>
    <w:p w14:paraId="2888A9A3" w14:textId="22684E16" w:rsidR="00C833F1" w:rsidRPr="000F431D" w:rsidRDefault="00C833F1" w:rsidP="000F431D">
      <w:pPr>
        <w:pStyle w:val="Prrafodelista"/>
        <w:numPr>
          <w:ilvl w:val="0"/>
          <w:numId w:val="42"/>
        </w:numPr>
        <w:spacing w:line="360" w:lineRule="auto"/>
        <w:jc w:val="both"/>
        <w:rPr>
          <w:rFonts w:ascii="Palatino Linotype" w:hAnsi="Palatino Linotype" w:cs="Arial"/>
        </w:rPr>
      </w:pPr>
      <w:r w:rsidRPr="000F431D">
        <w:rPr>
          <w:rFonts w:ascii="Palatino Linotype" w:hAnsi="Palatino Linotype" w:cs="Arial"/>
          <w:i/>
        </w:rPr>
        <w:t xml:space="preserve">-“o457.pdf”: </w:t>
      </w:r>
      <w:r w:rsidRPr="000F431D">
        <w:rPr>
          <w:rFonts w:ascii="Palatino Linotype" w:hAnsi="Palatino Linotype" w:cs="Arial"/>
        </w:rPr>
        <w:t>documento constante de una foja útil, de cuyo contenido se advierte el oficio con número de registro UT/457/SEPTIEMBRE/2022, signado por el Titular de la Unidad de Transparencia por medio del cual requiere al Tesorero Municipal la respuesta para dar atención a la solicitud de mérito.</w:t>
      </w:r>
    </w:p>
    <w:p w14:paraId="12AE9F78" w14:textId="77777777" w:rsidR="00DD12AD" w:rsidRPr="000F431D" w:rsidRDefault="00DD12AD" w:rsidP="000F431D">
      <w:pPr>
        <w:spacing w:line="360" w:lineRule="auto"/>
        <w:jc w:val="both"/>
        <w:rPr>
          <w:rFonts w:ascii="Palatino Linotype" w:hAnsi="Palatino Linotype" w:cs="Arial"/>
          <w:lang w:val="es-419"/>
        </w:rPr>
      </w:pPr>
    </w:p>
    <w:p w14:paraId="08C67467" w14:textId="77777777" w:rsidR="00C833F1" w:rsidRPr="000F431D" w:rsidRDefault="00C833F1" w:rsidP="000F431D">
      <w:pPr>
        <w:spacing w:line="360" w:lineRule="auto"/>
        <w:jc w:val="both"/>
        <w:rPr>
          <w:rFonts w:ascii="Palatino Linotype" w:hAnsi="Palatino Linotype" w:cs="Arial"/>
        </w:rPr>
      </w:pPr>
      <w:r w:rsidRPr="000F431D">
        <w:rPr>
          <w:rFonts w:ascii="Palatino Linotype" w:hAnsi="Palatino Linotype" w:cs="Arial"/>
        </w:rPr>
        <w:t>En alcance, el veintiséis de abril del año en curso, se remite el siguiente documento:</w:t>
      </w:r>
    </w:p>
    <w:p w14:paraId="7A3CC7B5" w14:textId="77777777" w:rsidR="00C833F1" w:rsidRPr="000F431D" w:rsidRDefault="00C833F1" w:rsidP="000F431D">
      <w:pPr>
        <w:spacing w:line="360" w:lineRule="auto"/>
        <w:jc w:val="both"/>
        <w:rPr>
          <w:rFonts w:ascii="Palatino Linotype" w:hAnsi="Palatino Linotype" w:cs="Arial"/>
          <w:lang w:val="es-419"/>
        </w:rPr>
      </w:pPr>
    </w:p>
    <w:p w14:paraId="2F64BA47" w14:textId="77777777" w:rsidR="00C833F1" w:rsidRPr="000F431D" w:rsidRDefault="00C833F1" w:rsidP="000F431D">
      <w:pPr>
        <w:pStyle w:val="Prrafodelista"/>
        <w:numPr>
          <w:ilvl w:val="0"/>
          <w:numId w:val="42"/>
        </w:numPr>
        <w:spacing w:line="360" w:lineRule="auto"/>
        <w:jc w:val="both"/>
        <w:rPr>
          <w:rFonts w:ascii="Palatino Linotype" w:hAnsi="Palatino Linotype" w:cs="Arial"/>
        </w:rPr>
      </w:pPr>
      <w:r w:rsidRPr="000F431D">
        <w:rPr>
          <w:rFonts w:ascii="Palatino Linotype" w:hAnsi="Palatino Linotype" w:cs="Arial"/>
          <w:i/>
        </w:rPr>
        <w:t xml:space="preserve">“457.pdf”: </w:t>
      </w:r>
      <w:r w:rsidRPr="000F431D">
        <w:rPr>
          <w:rFonts w:ascii="Palatino Linotype" w:hAnsi="Palatino Linotype" w:cs="Arial"/>
        </w:rPr>
        <w:t>documento constante de una foja útil, de cuyo contenido se advierte el oficio con número de registro UT/457/SEPTIEMBRE/2022, signado por el Titular de la Unidad de Transparencia por medio del cual requiere al Tesorero Municipal la respuesta para dar atención a la solicitud de mérito.</w:t>
      </w:r>
    </w:p>
    <w:p w14:paraId="406C3A75" w14:textId="0559C73F" w:rsidR="00C833F1" w:rsidRPr="000F431D" w:rsidRDefault="00C833F1" w:rsidP="000F431D">
      <w:pPr>
        <w:spacing w:line="360" w:lineRule="auto"/>
        <w:jc w:val="both"/>
        <w:rPr>
          <w:rFonts w:ascii="Palatino Linotype" w:hAnsi="Palatino Linotype" w:cs="Arial"/>
          <w:i/>
          <w:lang w:val="es-419"/>
        </w:rPr>
      </w:pPr>
    </w:p>
    <w:p w14:paraId="5CBC99C7" w14:textId="0679409E" w:rsidR="00C833F1" w:rsidRPr="000F431D" w:rsidRDefault="00C833F1" w:rsidP="000F431D">
      <w:pPr>
        <w:spacing w:line="360" w:lineRule="auto"/>
        <w:jc w:val="both"/>
        <w:rPr>
          <w:rFonts w:ascii="Palatino Linotype" w:hAnsi="Palatino Linotype"/>
          <w:b/>
          <w:lang w:val="es-ES_tradnl"/>
        </w:rPr>
      </w:pPr>
      <w:r w:rsidRPr="000F431D">
        <w:rPr>
          <w:rFonts w:ascii="Palatino Linotype" w:hAnsi="Palatino Linotype"/>
          <w:b/>
          <w:lang w:val="es-ES_tradnl"/>
        </w:rPr>
        <w:t>15689/INFOEM/IP/RR/2022</w:t>
      </w:r>
    </w:p>
    <w:p w14:paraId="74B0A418" w14:textId="0A16EB61" w:rsidR="00C833F1" w:rsidRPr="000F431D" w:rsidRDefault="00C833F1" w:rsidP="000F431D">
      <w:pPr>
        <w:pStyle w:val="Prrafodelista"/>
        <w:numPr>
          <w:ilvl w:val="0"/>
          <w:numId w:val="42"/>
        </w:numPr>
        <w:spacing w:line="360" w:lineRule="auto"/>
        <w:jc w:val="both"/>
        <w:rPr>
          <w:rFonts w:ascii="Palatino Linotype" w:hAnsi="Palatino Linotype" w:cs="Arial"/>
          <w:i/>
          <w:lang w:val="es-419"/>
        </w:rPr>
      </w:pPr>
      <w:r w:rsidRPr="000F431D">
        <w:rPr>
          <w:rFonts w:ascii="Palatino Linotype" w:hAnsi="Palatino Linotype" w:cs="Arial"/>
          <w:i/>
        </w:rPr>
        <w:t>“SOLICITUD 00255-TULTEPEC-IP-2022.zip”:</w:t>
      </w:r>
    </w:p>
    <w:p w14:paraId="19FFEC3F" w14:textId="1D0C97ED" w:rsidR="00C833F1" w:rsidRPr="000F431D" w:rsidRDefault="00C833F1" w:rsidP="000F431D">
      <w:pPr>
        <w:pStyle w:val="Prrafodelista"/>
        <w:spacing w:line="360" w:lineRule="auto"/>
        <w:ind w:left="720"/>
        <w:jc w:val="both"/>
        <w:rPr>
          <w:rFonts w:ascii="Palatino Linotype" w:hAnsi="Palatino Linotype" w:cs="Arial"/>
          <w:i/>
        </w:rPr>
      </w:pPr>
      <w:r w:rsidRPr="000F431D">
        <w:rPr>
          <w:rFonts w:ascii="Palatino Linotype" w:hAnsi="Palatino Linotype" w:cs="Arial"/>
          <w:i/>
        </w:rPr>
        <w:t xml:space="preserve">-“respuesta solicitud 255 oficio 1161.pdf”: </w:t>
      </w:r>
      <w:r w:rsidRPr="000F431D">
        <w:rPr>
          <w:rFonts w:ascii="Palatino Linotype" w:hAnsi="Palatino Linotype" w:cs="Arial"/>
        </w:rPr>
        <w:t xml:space="preserve">documento constante de dos fojas útiles, de cuyo contenido se advierte </w:t>
      </w:r>
      <w:r w:rsidR="007742C2" w:rsidRPr="000F431D">
        <w:rPr>
          <w:rFonts w:ascii="Palatino Linotype" w:hAnsi="Palatino Linotype" w:cs="Arial"/>
        </w:rPr>
        <w:t>el oficio con número de registro UT/1161/NOVIEMBRE/2022, suscrito por el Titular de la Unidad de Transparencia, por medio del cual solicita al Director de Desarrollo Económico qu</w:t>
      </w:r>
      <w:r w:rsidR="00BD0096" w:rsidRPr="000F431D">
        <w:rPr>
          <w:rFonts w:ascii="Palatino Linotype" w:hAnsi="Palatino Linotype" w:cs="Arial"/>
        </w:rPr>
        <w:t>e remita la información precisada</w:t>
      </w:r>
      <w:r w:rsidR="007742C2" w:rsidRPr="000F431D">
        <w:rPr>
          <w:rFonts w:ascii="Palatino Linotype" w:hAnsi="Palatino Linotype" w:cs="Arial"/>
        </w:rPr>
        <w:t xml:space="preserve"> en la solicitud de mérito y el oficio con folio DDE/252/2022, signado por el Director de Desarrollo Económico por el que señala que </w:t>
      </w:r>
      <w:r w:rsidR="007742C2" w:rsidRPr="000F431D">
        <w:rPr>
          <w:rFonts w:ascii="Palatino Linotype" w:hAnsi="Palatino Linotype" w:cs="Arial"/>
          <w:i/>
        </w:rPr>
        <w:t xml:space="preserve">“después de revisar minuciosamente nuestro archivo digital y físico de las unidades económicas dadas de alta en el mismo, hago de su conocimiento que no se encuentra ninguna mueblería denominada </w:t>
      </w:r>
      <w:r w:rsidR="00BF2C3D">
        <w:rPr>
          <w:rFonts w:ascii="Palatino Linotype" w:hAnsi="Palatino Linotype" w:cs="Arial"/>
          <w:i/>
        </w:rPr>
        <w:t>XXXXXX XXX XXXX</w:t>
      </w:r>
      <w:r w:rsidR="007742C2" w:rsidRPr="000F431D">
        <w:rPr>
          <w:rFonts w:ascii="Palatino Linotype" w:hAnsi="Palatino Linotype" w:cs="Arial"/>
          <w:i/>
        </w:rPr>
        <w:t xml:space="preserve"> y tampoco alguna mueblería ubicada en el domicilio antes referido…”. </w:t>
      </w:r>
    </w:p>
    <w:p w14:paraId="728B95F5" w14:textId="4CCBD184" w:rsidR="007742C2" w:rsidRPr="000F431D" w:rsidRDefault="007742C2" w:rsidP="000F431D">
      <w:pPr>
        <w:pStyle w:val="Prrafodelista"/>
        <w:numPr>
          <w:ilvl w:val="0"/>
          <w:numId w:val="42"/>
        </w:numPr>
        <w:spacing w:line="360" w:lineRule="auto"/>
        <w:jc w:val="both"/>
        <w:rPr>
          <w:rFonts w:ascii="Palatino Linotype" w:hAnsi="Palatino Linotype" w:cs="Arial"/>
          <w:i/>
          <w:lang w:val="es-419"/>
        </w:rPr>
      </w:pPr>
      <w:r w:rsidRPr="000F431D">
        <w:rPr>
          <w:rFonts w:ascii="Palatino Linotype" w:hAnsi="Palatino Linotype" w:cs="Arial"/>
          <w:i/>
        </w:rPr>
        <w:t>“</w:t>
      </w:r>
      <w:r w:rsidRPr="000F431D">
        <w:rPr>
          <w:rFonts w:ascii="Palatino Linotype" w:hAnsi="Palatino Linotype" w:cs="Arial"/>
          <w:i/>
          <w:lang w:val="es-419"/>
        </w:rPr>
        <w:t xml:space="preserve">novena </w:t>
      </w:r>
      <w:proofErr w:type="spellStart"/>
      <w:r w:rsidRPr="000F431D">
        <w:rPr>
          <w:rFonts w:ascii="Palatino Linotype" w:hAnsi="Palatino Linotype" w:cs="Arial"/>
          <w:i/>
          <w:lang w:val="es-419"/>
        </w:rPr>
        <w:t>sesion</w:t>
      </w:r>
      <w:proofErr w:type="spellEnd"/>
      <w:r w:rsidRPr="000F431D">
        <w:rPr>
          <w:rFonts w:ascii="Palatino Linotype" w:hAnsi="Palatino Linotype" w:cs="Arial"/>
          <w:i/>
          <w:lang w:val="es-419"/>
        </w:rPr>
        <w:t xml:space="preserve"> extraordinaria.pdf</w:t>
      </w:r>
      <w:r w:rsidRPr="000F431D">
        <w:rPr>
          <w:rFonts w:ascii="Palatino Linotype" w:hAnsi="Palatino Linotype" w:cs="Arial"/>
          <w:i/>
        </w:rPr>
        <w:t xml:space="preserve">“: </w:t>
      </w:r>
      <w:r w:rsidRPr="000F431D">
        <w:rPr>
          <w:rFonts w:ascii="Palatino Linotype" w:hAnsi="Palatino Linotype" w:cs="Arial"/>
        </w:rPr>
        <w:t>documento constante de cinco fojas útiles, de cuyo contenido se advierte el acta de la novena sesión extraordinaria del Comité de Transparencia de Tultepec, por el cual se aprueba la prórroga por siete días para dar respuesta a las solicitudes de acceso a la información con número de folio 00254/TULTEPEC/IP/2022 y 00255/TULTEPEC/IP/2022.</w:t>
      </w:r>
    </w:p>
    <w:p w14:paraId="0F410790" w14:textId="6BD74D67" w:rsidR="007742C2" w:rsidRPr="000F431D" w:rsidRDefault="007742C2" w:rsidP="000F431D">
      <w:pPr>
        <w:pStyle w:val="Prrafodelista"/>
        <w:numPr>
          <w:ilvl w:val="0"/>
          <w:numId w:val="42"/>
        </w:numPr>
        <w:spacing w:line="360" w:lineRule="auto"/>
        <w:jc w:val="both"/>
        <w:rPr>
          <w:rFonts w:ascii="Palatino Linotype" w:hAnsi="Palatino Linotype" w:cs="Arial"/>
          <w:i/>
          <w:lang w:val="es-419"/>
        </w:rPr>
      </w:pPr>
      <w:r w:rsidRPr="000F431D">
        <w:rPr>
          <w:rFonts w:ascii="Palatino Linotype" w:hAnsi="Palatino Linotype" w:cs="Arial"/>
          <w:i/>
        </w:rPr>
        <w:t>“d</w:t>
      </w:r>
      <w:r w:rsidR="00B77101" w:rsidRPr="000F431D">
        <w:rPr>
          <w:rFonts w:ascii="Palatino Linotype" w:hAnsi="Palatino Linotype" w:cs="Arial"/>
          <w:i/>
        </w:rPr>
        <w:t xml:space="preserve">ecima </w:t>
      </w:r>
      <w:proofErr w:type="spellStart"/>
      <w:r w:rsidR="00B77101" w:rsidRPr="000F431D">
        <w:rPr>
          <w:rFonts w:ascii="Palatino Linotype" w:hAnsi="Palatino Linotype" w:cs="Arial"/>
          <w:i/>
        </w:rPr>
        <w:t>sesion</w:t>
      </w:r>
      <w:proofErr w:type="spellEnd"/>
      <w:r w:rsidR="00B77101" w:rsidRPr="000F431D">
        <w:rPr>
          <w:rFonts w:ascii="Palatino Linotype" w:hAnsi="Palatino Linotype" w:cs="Arial"/>
          <w:i/>
        </w:rPr>
        <w:t xml:space="preserve"> extraordinaria.pdf</w:t>
      </w:r>
      <w:r w:rsidRPr="000F431D">
        <w:rPr>
          <w:rFonts w:ascii="Palatino Linotype" w:hAnsi="Palatino Linotype" w:cs="Arial"/>
          <w:i/>
        </w:rPr>
        <w:t>"</w:t>
      </w:r>
      <w:r w:rsidR="00B77101" w:rsidRPr="000F431D">
        <w:rPr>
          <w:rFonts w:ascii="Palatino Linotype" w:hAnsi="Palatino Linotype" w:cs="Arial"/>
          <w:i/>
        </w:rPr>
        <w:t xml:space="preserve">: </w:t>
      </w:r>
      <w:r w:rsidR="00B77101" w:rsidRPr="000F431D">
        <w:rPr>
          <w:rFonts w:ascii="Palatino Linotype" w:hAnsi="Palatino Linotype" w:cs="Arial"/>
        </w:rPr>
        <w:t xml:space="preserve">documento constante de siete fojas útiles, de cuyo contenido se advierte el acta de la décima sesión extraordinaria del Comité de Transparencia de Tultepec, por el cual se aprueba la declaratoria de inexistencia de la información en los archivos del ayuntamiento de Tultepec, correspondientes a expedientes relacionados al lugar identificado como </w:t>
      </w:r>
      <w:r w:rsidR="00BF2C3D">
        <w:rPr>
          <w:rFonts w:ascii="Palatino Linotype" w:hAnsi="Palatino Linotype" w:cs="Arial"/>
        </w:rPr>
        <w:t>XXXXXX XXX XXXX</w:t>
      </w:r>
      <w:r w:rsidR="00B77101" w:rsidRPr="000F431D">
        <w:rPr>
          <w:rFonts w:ascii="Palatino Linotype" w:hAnsi="Palatino Linotype" w:cs="Arial"/>
        </w:rPr>
        <w:t>.</w:t>
      </w:r>
    </w:p>
    <w:p w14:paraId="67F69B10" w14:textId="77777777" w:rsidR="00572430" w:rsidRPr="000F431D" w:rsidRDefault="00572430" w:rsidP="000F431D">
      <w:pPr>
        <w:spacing w:line="360" w:lineRule="auto"/>
        <w:jc w:val="both"/>
        <w:rPr>
          <w:rFonts w:ascii="Palatino Linotype" w:hAnsi="Palatino Linotype" w:cs="Arial"/>
        </w:rPr>
      </w:pPr>
    </w:p>
    <w:p w14:paraId="7178BCED" w14:textId="627EACF4" w:rsidR="00217A9B" w:rsidRPr="000F431D" w:rsidRDefault="00217A9B" w:rsidP="000F431D">
      <w:pPr>
        <w:spacing w:line="360" w:lineRule="auto"/>
        <w:jc w:val="both"/>
        <w:rPr>
          <w:rFonts w:ascii="Palatino Linotype" w:hAnsi="Palatino Linotype"/>
          <w:b/>
          <w:lang w:val="es-ES_tradnl"/>
        </w:rPr>
      </w:pPr>
      <w:r w:rsidRPr="000F431D">
        <w:rPr>
          <w:rFonts w:ascii="Palatino Linotype" w:hAnsi="Palatino Linotype"/>
          <w:b/>
          <w:lang w:val="es-ES_tradnl"/>
        </w:rPr>
        <w:t>15690/INFOEM/IP/RR/2022</w:t>
      </w:r>
    </w:p>
    <w:p w14:paraId="5580C6BD" w14:textId="709A5E2C" w:rsidR="00217A9B" w:rsidRPr="000F431D" w:rsidRDefault="00BD0096" w:rsidP="000F431D">
      <w:pPr>
        <w:pStyle w:val="Prrafodelista"/>
        <w:numPr>
          <w:ilvl w:val="0"/>
          <w:numId w:val="44"/>
        </w:numPr>
        <w:spacing w:line="360" w:lineRule="auto"/>
        <w:jc w:val="both"/>
        <w:rPr>
          <w:rFonts w:ascii="Palatino Linotype" w:hAnsi="Palatino Linotype" w:cs="Arial"/>
          <w:i/>
        </w:rPr>
      </w:pPr>
      <w:r w:rsidRPr="000F431D">
        <w:rPr>
          <w:rFonts w:ascii="Palatino Linotype" w:hAnsi="Palatino Linotype" w:cs="Arial"/>
          <w:i/>
        </w:rPr>
        <w:t>“SOLICITUD 00254-TULTEPEC-IP-2022.zip”:</w:t>
      </w:r>
    </w:p>
    <w:p w14:paraId="288DF0A5" w14:textId="3C70749F" w:rsidR="00BD0096" w:rsidRPr="000F431D" w:rsidRDefault="00BD0096" w:rsidP="000F431D">
      <w:pPr>
        <w:pStyle w:val="Prrafodelista"/>
        <w:spacing w:line="360" w:lineRule="auto"/>
        <w:ind w:left="720"/>
        <w:jc w:val="both"/>
        <w:rPr>
          <w:rFonts w:ascii="Palatino Linotype" w:hAnsi="Palatino Linotype" w:cs="Arial"/>
          <w:i/>
        </w:rPr>
      </w:pPr>
      <w:r w:rsidRPr="000F431D">
        <w:rPr>
          <w:rFonts w:ascii="Palatino Linotype" w:hAnsi="Palatino Linotype" w:cs="Arial"/>
          <w:i/>
        </w:rPr>
        <w:t xml:space="preserve">-“solicitud 254 respuesta oficio1156.pdf”: </w:t>
      </w:r>
      <w:r w:rsidRPr="000F431D">
        <w:rPr>
          <w:rFonts w:ascii="Palatino Linotype" w:hAnsi="Palatino Linotype" w:cs="Arial"/>
        </w:rPr>
        <w:t xml:space="preserve">documento constante de dos fojas útiles, de cuyo contenido se advierte el oficio con número de registro UT/1156/NOVIEMBRE/2022, suscrito por el Titular de la Unidad de Transparencia, por medio del cual solicita a Protección Civil y Bomberos que remita la información precisada en la solicitud de mérito y el oficio con folio CMPCB/180/11/2022, signado por el Coordinador Municipal de Protección Civil Tultepec por el que señala que </w:t>
      </w:r>
      <w:r w:rsidRPr="000F431D">
        <w:rPr>
          <w:rFonts w:ascii="Palatino Linotype" w:hAnsi="Palatino Linotype" w:cs="Arial"/>
          <w:i/>
        </w:rPr>
        <w:t xml:space="preserve">“no se encontró documentación alguna que ampare la expedición de DICAMEN DE BAJO RIESGO EN MATERIA DE PROTECCIÓN CIVIL a favor de </w:t>
      </w:r>
      <w:r w:rsidR="00BF2C3D">
        <w:rPr>
          <w:rFonts w:ascii="Palatino Linotype" w:hAnsi="Palatino Linotype" w:cs="Arial"/>
          <w:i/>
        </w:rPr>
        <w:t>XXXXXX XXX XXXX</w:t>
      </w:r>
      <w:r w:rsidRPr="000F431D">
        <w:rPr>
          <w:rFonts w:ascii="Palatino Linotype" w:hAnsi="Palatino Linotype" w:cs="Arial"/>
          <w:i/>
        </w:rPr>
        <w:t xml:space="preserve">, por lo que no es posible hacer entrega de dicha </w:t>
      </w:r>
      <w:r w:rsidR="002923B7" w:rsidRPr="000F431D">
        <w:rPr>
          <w:rFonts w:ascii="Palatino Linotype" w:hAnsi="Palatino Linotype" w:cs="Arial"/>
          <w:i/>
        </w:rPr>
        <w:t>información.”</w:t>
      </w:r>
      <w:r w:rsidRPr="000F431D">
        <w:rPr>
          <w:rFonts w:ascii="Palatino Linotype" w:hAnsi="Palatino Linotype" w:cs="Arial"/>
          <w:i/>
        </w:rPr>
        <w:t xml:space="preserve">. </w:t>
      </w:r>
    </w:p>
    <w:p w14:paraId="4D270542" w14:textId="77777777" w:rsidR="002923B7" w:rsidRPr="000F431D" w:rsidRDefault="002923B7" w:rsidP="000F431D">
      <w:pPr>
        <w:pStyle w:val="Prrafodelista"/>
        <w:numPr>
          <w:ilvl w:val="0"/>
          <w:numId w:val="42"/>
        </w:numPr>
        <w:spacing w:line="360" w:lineRule="auto"/>
        <w:jc w:val="both"/>
        <w:rPr>
          <w:rFonts w:ascii="Palatino Linotype" w:hAnsi="Palatino Linotype" w:cs="Arial"/>
          <w:i/>
          <w:lang w:val="es-419"/>
        </w:rPr>
      </w:pPr>
      <w:r w:rsidRPr="000F431D">
        <w:rPr>
          <w:rFonts w:ascii="Palatino Linotype" w:hAnsi="Palatino Linotype" w:cs="Arial"/>
          <w:i/>
        </w:rPr>
        <w:t xml:space="preserve">“novena </w:t>
      </w:r>
      <w:proofErr w:type="spellStart"/>
      <w:r w:rsidRPr="000F431D">
        <w:rPr>
          <w:rFonts w:ascii="Palatino Linotype" w:hAnsi="Palatino Linotype" w:cs="Arial"/>
          <w:i/>
        </w:rPr>
        <w:t>sesion</w:t>
      </w:r>
      <w:proofErr w:type="spellEnd"/>
      <w:r w:rsidRPr="000F431D">
        <w:rPr>
          <w:rFonts w:ascii="Palatino Linotype" w:hAnsi="Palatino Linotype" w:cs="Arial"/>
          <w:i/>
        </w:rPr>
        <w:t xml:space="preserve"> extraordinaria.pdf”: </w:t>
      </w:r>
      <w:r w:rsidRPr="000F431D">
        <w:rPr>
          <w:rFonts w:ascii="Palatino Linotype" w:hAnsi="Palatino Linotype" w:cs="Arial"/>
        </w:rPr>
        <w:t>documento constante de cinco fojas útiles, de cuyo contenido se advierte el acta de la novena sesión extraordinaria del Comité de Transparencia de Tultepec, por el cual se aprueba la prórroga por siete días para dar respuesta a las solicitudes de acceso a la información con número de folio 00254/TULTEPEC/IP/2022 y 00255/TULTEPEC/IP/2022.</w:t>
      </w:r>
    </w:p>
    <w:p w14:paraId="5CD79FE3" w14:textId="6C6A9144" w:rsidR="002923B7" w:rsidRPr="000F431D" w:rsidRDefault="002923B7" w:rsidP="000F431D">
      <w:pPr>
        <w:pStyle w:val="Prrafodelista"/>
        <w:numPr>
          <w:ilvl w:val="0"/>
          <w:numId w:val="42"/>
        </w:numPr>
        <w:spacing w:line="360" w:lineRule="auto"/>
        <w:jc w:val="both"/>
        <w:rPr>
          <w:rFonts w:ascii="Palatino Linotype" w:hAnsi="Palatino Linotype" w:cs="Arial"/>
          <w:i/>
          <w:lang w:val="es-419"/>
        </w:rPr>
      </w:pPr>
      <w:r w:rsidRPr="000F431D">
        <w:rPr>
          <w:rFonts w:ascii="Palatino Linotype" w:hAnsi="Palatino Linotype" w:cs="Arial"/>
          <w:i/>
        </w:rPr>
        <w:t xml:space="preserve">“decima sesión extraordinaria.pdf”: </w:t>
      </w:r>
      <w:r w:rsidRPr="000F431D">
        <w:rPr>
          <w:rFonts w:ascii="Palatino Linotype" w:hAnsi="Palatino Linotype" w:cs="Arial"/>
        </w:rPr>
        <w:t xml:space="preserve">documento constante de siete fojas útiles, de cuyo contenido se advierte el acta de la décima sesión extraordinaria del Comité de Transparencia de Tultepec, por el cual se aprueba la declaratoria de inexistencia de la información en los archivos del ayuntamiento de Tultepec, correspondientes a expedientes relacionados al lugar identificado como </w:t>
      </w:r>
      <w:r w:rsidR="00BF2C3D">
        <w:rPr>
          <w:rFonts w:ascii="Palatino Linotype" w:hAnsi="Palatino Linotype" w:cs="Arial"/>
        </w:rPr>
        <w:t>XXXXXX XXX XXXX</w:t>
      </w:r>
      <w:r w:rsidRPr="000F431D">
        <w:rPr>
          <w:rFonts w:ascii="Palatino Linotype" w:hAnsi="Palatino Linotype" w:cs="Arial"/>
        </w:rPr>
        <w:t>.</w:t>
      </w:r>
    </w:p>
    <w:p w14:paraId="0606FA43" w14:textId="77777777" w:rsidR="002923B7" w:rsidRPr="000F431D" w:rsidRDefault="002923B7" w:rsidP="000F431D">
      <w:pPr>
        <w:spacing w:line="360" w:lineRule="auto"/>
        <w:jc w:val="both"/>
        <w:rPr>
          <w:rFonts w:ascii="Palatino Linotype" w:hAnsi="Palatino Linotype" w:cs="Arial"/>
          <w:i/>
          <w:lang w:val="es-419"/>
        </w:rPr>
      </w:pPr>
    </w:p>
    <w:p w14:paraId="51B8893E" w14:textId="6C772439" w:rsidR="002923B7" w:rsidRPr="000F431D" w:rsidRDefault="002923B7" w:rsidP="000F431D">
      <w:pPr>
        <w:spacing w:line="360" w:lineRule="auto"/>
        <w:jc w:val="both"/>
        <w:rPr>
          <w:rFonts w:ascii="Palatino Linotype" w:hAnsi="Palatino Linotype"/>
          <w:b/>
          <w:lang w:val="es-ES_tradnl"/>
        </w:rPr>
      </w:pPr>
      <w:r w:rsidRPr="000F431D">
        <w:rPr>
          <w:rFonts w:ascii="Palatino Linotype" w:hAnsi="Palatino Linotype"/>
          <w:b/>
          <w:lang w:val="es-ES_tradnl"/>
        </w:rPr>
        <w:t>15691/INFOEM/IP/RR/2022</w:t>
      </w:r>
    </w:p>
    <w:p w14:paraId="2F75F2BB" w14:textId="4D302B1B" w:rsidR="002923B7" w:rsidRPr="000F431D" w:rsidRDefault="002923B7" w:rsidP="000F431D">
      <w:pPr>
        <w:pStyle w:val="Prrafodelista"/>
        <w:numPr>
          <w:ilvl w:val="0"/>
          <w:numId w:val="45"/>
        </w:numPr>
        <w:spacing w:line="360" w:lineRule="auto"/>
        <w:jc w:val="both"/>
        <w:rPr>
          <w:rFonts w:ascii="Palatino Linotype" w:hAnsi="Palatino Linotype"/>
          <w:i/>
          <w:lang w:val="es-ES_tradnl"/>
        </w:rPr>
      </w:pPr>
      <w:r w:rsidRPr="000F431D">
        <w:rPr>
          <w:rFonts w:ascii="Palatino Linotype" w:hAnsi="Palatino Linotype"/>
          <w:i/>
          <w:lang w:val="es-ES_tradnl"/>
        </w:rPr>
        <w:t>“SOLICITUD 00199-TULTEPEC-IP-2022.zip”:</w:t>
      </w:r>
    </w:p>
    <w:p w14:paraId="6D1B9FB0" w14:textId="5C47638D" w:rsidR="00BD0096" w:rsidRPr="000F431D" w:rsidRDefault="002923B7" w:rsidP="000F431D">
      <w:pPr>
        <w:pStyle w:val="Prrafodelista"/>
        <w:spacing w:line="360" w:lineRule="auto"/>
        <w:ind w:left="720"/>
        <w:jc w:val="both"/>
        <w:rPr>
          <w:rFonts w:ascii="Palatino Linotype" w:hAnsi="Palatino Linotype" w:cs="Arial"/>
          <w:i/>
        </w:rPr>
      </w:pPr>
      <w:r w:rsidRPr="000F431D">
        <w:rPr>
          <w:rFonts w:ascii="Palatino Linotype" w:hAnsi="Palatino Linotype"/>
          <w:i/>
          <w:lang w:val="es-ES_tradnl"/>
        </w:rPr>
        <w:t xml:space="preserve">-“respuesta solicitud 199 oficio 1157.pdf”: </w:t>
      </w:r>
      <w:r w:rsidRPr="000F431D">
        <w:rPr>
          <w:rFonts w:ascii="Palatino Linotype" w:hAnsi="Palatino Linotype" w:cs="Arial"/>
        </w:rPr>
        <w:t xml:space="preserve">documento constante de dos fojas útiles, de cuyo contenido se advierte el oficio con número de registro UT/1157/NOVIEMBRE/2022, suscrito por el Titular de la Unidad de Transparencia, por medio del cual solicita al Director de Desarrollo Económico que remita la información precisada en la solicitud de mérito y el oficio con folio DDE/252/2022, signado por el Director de Desarrollo Económico de Tultepec por el que señala que </w:t>
      </w:r>
      <w:r w:rsidRPr="000F431D">
        <w:rPr>
          <w:rFonts w:ascii="Palatino Linotype" w:hAnsi="Palatino Linotype" w:cs="Arial"/>
          <w:i/>
        </w:rPr>
        <w:t xml:space="preserve">“no se encuentra ninguna mueblería denominada </w:t>
      </w:r>
      <w:r w:rsidR="00BF2C3D">
        <w:rPr>
          <w:rFonts w:ascii="Palatino Linotype" w:hAnsi="Palatino Linotype" w:cs="Arial"/>
          <w:i/>
        </w:rPr>
        <w:t>XXXXXX XXX XXXX</w:t>
      </w:r>
      <w:r w:rsidRPr="000F431D">
        <w:rPr>
          <w:rFonts w:ascii="Palatino Linotype" w:hAnsi="Palatino Linotype" w:cs="Arial"/>
          <w:i/>
        </w:rPr>
        <w:t xml:space="preserve"> y tampoco laguna mueblería ubicada en el domicilio antes referido...”. </w:t>
      </w:r>
    </w:p>
    <w:p w14:paraId="2A893611" w14:textId="6E7C719B" w:rsidR="00A6150C" w:rsidRDefault="00A6150C" w:rsidP="000F431D">
      <w:pPr>
        <w:spacing w:line="360" w:lineRule="auto"/>
        <w:jc w:val="both"/>
        <w:rPr>
          <w:rFonts w:ascii="Palatino Linotype" w:eastAsia="Arial Unicode MS" w:hAnsi="Palatino Linotype" w:cs="Arial"/>
        </w:rPr>
      </w:pPr>
    </w:p>
    <w:p w14:paraId="371F3D52" w14:textId="44804FED" w:rsidR="000F431D" w:rsidRDefault="000F431D" w:rsidP="000F431D">
      <w:pPr>
        <w:spacing w:line="360" w:lineRule="auto"/>
        <w:jc w:val="both"/>
        <w:rPr>
          <w:rFonts w:ascii="Palatino Linotype" w:eastAsia="Arial Unicode MS" w:hAnsi="Palatino Linotype" w:cs="Arial"/>
        </w:rPr>
      </w:pPr>
    </w:p>
    <w:p w14:paraId="09870879" w14:textId="1C5CC77A" w:rsidR="000F431D" w:rsidRDefault="000F431D" w:rsidP="000F431D">
      <w:pPr>
        <w:spacing w:line="360" w:lineRule="auto"/>
        <w:jc w:val="both"/>
        <w:rPr>
          <w:rFonts w:ascii="Palatino Linotype" w:eastAsia="Arial Unicode MS" w:hAnsi="Palatino Linotype" w:cs="Arial"/>
        </w:rPr>
      </w:pPr>
    </w:p>
    <w:p w14:paraId="2E5D4BAB" w14:textId="77777777" w:rsidR="000F431D" w:rsidRPr="000F431D" w:rsidRDefault="000F431D" w:rsidP="000F431D">
      <w:pPr>
        <w:spacing w:line="360" w:lineRule="auto"/>
        <w:jc w:val="both"/>
        <w:rPr>
          <w:rFonts w:ascii="Palatino Linotype" w:eastAsia="Arial Unicode MS" w:hAnsi="Palatino Linotype" w:cs="Arial"/>
        </w:rPr>
      </w:pPr>
    </w:p>
    <w:p w14:paraId="1AD81E80" w14:textId="28C15499" w:rsidR="005E603C" w:rsidRPr="000F431D" w:rsidRDefault="005E603C" w:rsidP="000F431D">
      <w:pPr>
        <w:spacing w:line="360" w:lineRule="auto"/>
        <w:jc w:val="both"/>
        <w:rPr>
          <w:rFonts w:ascii="Palatino Linotype" w:eastAsia="Arial Unicode MS" w:hAnsi="Palatino Linotype" w:cs="Arial"/>
        </w:rPr>
      </w:pPr>
      <w:r w:rsidRPr="000F431D">
        <w:rPr>
          <w:rFonts w:ascii="Palatino Linotype" w:eastAsia="Arial Unicode MS" w:hAnsi="Palatino Linotype" w:cs="Arial"/>
        </w:rPr>
        <w:t>Sirva de apoyo de lo anterior, la</w:t>
      </w:r>
      <w:r w:rsidR="004169C4" w:rsidRPr="000F431D">
        <w:rPr>
          <w:rFonts w:ascii="Palatino Linotype" w:eastAsia="Arial Unicode MS" w:hAnsi="Palatino Linotype" w:cs="Arial"/>
        </w:rPr>
        <w:t>s</w:t>
      </w:r>
      <w:r w:rsidRPr="000F431D">
        <w:rPr>
          <w:rFonts w:ascii="Palatino Linotype" w:eastAsia="Arial Unicode MS" w:hAnsi="Palatino Linotype" w:cs="Arial"/>
        </w:rPr>
        <w:t xml:space="preserve"> siguiente</w:t>
      </w:r>
      <w:r w:rsidR="004169C4" w:rsidRPr="000F431D">
        <w:rPr>
          <w:rFonts w:ascii="Palatino Linotype" w:eastAsia="Arial Unicode MS" w:hAnsi="Palatino Linotype" w:cs="Arial"/>
        </w:rPr>
        <w:t>s</w:t>
      </w:r>
      <w:r w:rsidRPr="000F431D">
        <w:rPr>
          <w:rFonts w:ascii="Palatino Linotype" w:eastAsia="Arial Unicode MS" w:hAnsi="Palatino Linotype" w:cs="Arial"/>
        </w:rPr>
        <w:t xml:space="preserve"> ilust</w:t>
      </w:r>
      <w:r w:rsidR="004169C4" w:rsidRPr="000F431D">
        <w:rPr>
          <w:rFonts w:ascii="Palatino Linotype" w:eastAsia="Arial Unicode MS" w:hAnsi="Palatino Linotype" w:cs="Arial"/>
        </w:rPr>
        <w:t>raciones:</w:t>
      </w:r>
    </w:p>
    <w:p w14:paraId="344D7BA4" w14:textId="7B5E9CF9" w:rsidR="005E603C" w:rsidRPr="000F431D" w:rsidRDefault="00BE68B7" w:rsidP="000F431D">
      <w:pPr>
        <w:spacing w:line="360" w:lineRule="auto"/>
        <w:jc w:val="both"/>
        <w:rPr>
          <w:rFonts w:ascii="Palatino Linotype" w:eastAsia="Arial Unicode MS" w:hAnsi="Palatino Linotype" w:cs="Arial"/>
        </w:rPr>
      </w:pPr>
      <w:r w:rsidRPr="000F431D">
        <w:rPr>
          <w:rFonts w:ascii="Palatino Linotype" w:eastAsia="Arial Unicode MS" w:hAnsi="Palatino Linotype" w:cs="Arial"/>
          <w:noProof/>
          <w:lang w:eastAsia="es-MX"/>
        </w:rPr>
        <w:drawing>
          <wp:inline distT="0" distB="0" distL="0" distR="0" wp14:anchorId="77B8EB33" wp14:editId="6AD4B8B5">
            <wp:extent cx="5789516" cy="3442915"/>
            <wp:effectExtent l="0" t="0" r="190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2393" cy="3468413"/>
                    </a:xfrm>
                    <a:prstGeom prst="rect">
                      <a:avLst/>
                    </a:prstGeom>
                  </pic:spPr>
                </pic:pic>
              </a:graphicData>
            </a:graphic>
          </wp:inline>
        </w:drawing>
      </w:r>
    </w:p>
    <w:p w14:paraId="3D47E9D4" w14:textId="097A22FB" w:rsidR="00513A2D" w:rsidRPr="000F431D" w:rsidRDefault="001666AD" w:rsidP="000F431D">
      <w:pPr>
        <w:spacing w:line="360" w:lineRule="auto"/>
        <w:jc w:val="both"/>
        <w:rPr>
          <w:rFonts w:ascii="Palatino Linotype" w:eastAsia="Arial Unicode MS" w:hAnsi="Palatino Linotype" w:cs="Arial"/>
        </w:rPr>
      </w:pPr>
      <w:r w:rsidRPr="000F431D">
        <w:rPr>
          <w:rFonts w:ascii="Palatino Linotype" w:eastAsia="Arial Unicode MS" w:hAnsi="Palatino Linotype" w:cs="Arial"/>
          <w:noProof/>
          <w:lang w:eastAsia="es-MX"/>
        </w:rPr>
        <w:drawing>
          <wp:inline distT="0" distB="0" distL="0" distR="0" wp14:anchorId="6EBEEF78" wp14:editId="2F2DD983">
            <wp:extent cx="5791835" cy="3649648"/>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4573" cy="3651373"/>
                    </a:xfrm>
                    <a:prstGeom prst="rect">
                      <a:avLst/>
                    </a:prstGeom>
                  </pic:spPr>
                </pic:pic>
              </a:graphicData>
            </a:graphic>
          </wp:inline>
        </w:drawing>
      </w:r>
    </w:p>
    <w:p w14:paraId="06255C1D" w14:textId="272FF6B8" w:rsidR="00513A2D" w:rsidRPr="000F431D" w:rsidRDefault="002923B7" w:rsidP="000F431D">
      <w:pPr>
        <w:spacing w:line="360" w:lineRule="auto"/>
        <w:jc w:val="both"/>
        <w:rPr>
          <w:rFonts w:ascii="Palatino Linotype" w:eastAsia="Arial Unicode MS" w:hAnsi="Palatino Linotype" w:cs="Arial"/>
        </w:rPr>
      </w:pPr>
      <w:r w:rsidRPr="000F431D">
        <w:rPr>
          <w:noProof/>
          <w:lang w:eastAsia="es-MX"/>
        </w:rPr>
        <w:drawing>
          <wp:inline distT="0" distB="0" distL="0" distR="0" wp14:anchorId="7618C536" wp14:editId="4129805F">
            <wp:extent cx="5791835" cy="343496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0752" cy="3440251"/>
                    </a:xfrm>
                    <a:prstGeom prst="rect">
                      <a:avLst/>
                    </a:prstGeom>
                  </pic:spPr>
                </pic:pic>
              </a:graphicData>
            </a:graphic>
          </wp:inline>
        </w:drawing>
      </w:r>
    </w:p>
    <w:p w14:paraId="7B2739D9" w14:textId="2FBA7951" w:rsidR="00513A2D" w:rsidRPr="000F431D" w:rsidRDefault="002923B7" w:rsidP="000F431D">
      <w:pPr>
        <w:spacing w:line="360" w:lineRule="auto"/>
        <w:jc w:val="both"/>
        <w:rPr>
          <w:rFonts w:ascii="Palatino Linotype" w:eastAsia="Arial Unicode MS" w:hAnsi="Palatino Linotype" w:cs="Arial"/>
        </w:rPr>
      </w:pPr>
      <w:r w:rsidRPr="000F431D">
        <w:rPr>
          <w:noProof/>
          <w:lang w:eastAsia="es-MX"/>
        </w:rPr>
        <w:drawing>
          <wp:inline distT="0" distB="0" distL="0" distR="0" wp14:anchorId="1FCCD4D2" wp14:editId="29B4D433">
            <wp:extent cx="5791835" cy="3288665"/>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3288665"/>
                    </a:xfrm>
                    <a:prstGeom prst="rect">
                      <a:avLst/>
                    </a:prstGeom>
                  </pic:spPr>
                </pic:pic>
              </a:graphicData>
            </a:graphic>
          </wp:inline>
        </w:drawing>
      </w:r>
    </w:p>
    <w:p w14:paraId="56F5C939" w14:textId="722148FC" w:rsidR="007D2007" w:rsidRPr="000F431D" w:rsidRDefault="002923B7" w:rsidP="000F431D">
      <w:pPr>
        <w:spacing w:line="360" w:lineRule="auto"/>
        <w:jc w:val="both"/>
        <w:rPr>
          <w:rFonts w:ascii="Palatino Linotype" w:eastAsia="Arial Unicode MS" w:hAnsi="Palatino Linotype" w:cs="Arial"/>
        </w:rPr>
      </w:pPr>
      <w:r w:rsidRPr="000F431D">
        <w:rPr>
          <w:noProof/>
          <w:lang w:eastAsia="es-MX"/>
        </w:rPr>
        <w:drawing>
          <wp:inline distT="0" distB="0" distL="0" distR="0" wp14:anchorId="01F9E6E2" wp14:editId="7E6F5008">
            <wp:extent cx="5791835" cy="285115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851150"/>
                    </a:xfrm>
                    <a:prstGeom prst="rect">
                      <a:avLst/>
                    </a:prstGeom>
                  </pic:spPr>
                </pic:pic>
              </a:graphicData>
            </a:graphic>
          </wp:inline>
        </w:drawing>
      </w:r>
    </w:p>
    <w:p w14:paraId="7157F042" w14:textId="77777777" w:rsidR="00513A2D" w:rsidRPr="000F431D" w:rsidRDefault="00513A2D" w:rsidP="000F431D">
      <w:pPr>
        <w:spacing w:line="360" w:lineRule="auto"/>
        <w:jc w:val="both"/>
        <w:rPr>
          <w:rFonts w:ascii="Palatino Linotype" w:eastAsia="Arial Unicode MS" w:hAnsi="Palatino Linotype" w:cs="Arial"/>
        </w:rPr>
      </w:pPr>
    </w:p>
    <w:p w14:paraId="126407B9" w14:textId="77777777" w:rsidR="00564299" w:rsidRPr="000F431D" w:rsidRDefault="00564299" w:rsidP="000F431D">
      <w:pPr>
        <w:spacing w:line="360" w:lineRule="auto"/>
        <w:jc w:val="both"/>
        <w:rPr>
          <w:rFonts w:ascii="Palatino Linotype" w:eastAsia="Arial Unicode MS" w:hAnsi="Palatino Linotype" w:cs="Arial"/>
        </w:rPr>
      </w:pPr>
    </w:p>
    <w:p w14:paraId="22890F70" w14:textId="77777777" w:rsidR="00564299" w:rsidRPr="000F431D" w:rsidRDefault="00564299" w:rsidP="000F431D">
      <w:pPr>
        <w:spacing w:line="360" w:lineRule="auto"/>
        <w:jc w:val="both"/>
        <w:rPr>
          <w:rFonts w:ascii="Palatino Linotype" w:eastAsia="Arial Unicode MS" w:hAnsi="Palatino Linotype" w:cs="Arial"/>
        </w:rPr>
      </w:pPr>
    </w:p>
    <w:p w14:paraId="6D9893F1" w14:textId="20312FF3" w:rsidR="00513A2D" w:rsidRPr="000F431D" w:rsidRDefault="00513A2D" w:rsidP="000F431D">
      <w:pPr>
        <w:spacing w:line="360" w:lineRule="auto"/>
        <w:jc w:val="both"/>
        <w:rPr>
          <w:rFonts w:ascii="Palatino Linotype" w:hAnsi="Palatino Linotype" w:cs="Arial"/>
          <w:b/>
          <w:bCs/>
          <w:sz w:val="26"/>
          <w:szCs w:val="26"/>
        </w:rPr>
      </w:pPr>
      <w:r w:rsidRPr="000F431D">
        <w:rPr>
          <w:rFonts w:ascii="Palatino Linotype" w:hAnsi="Palatino Linotype" w:cs="Arial"/>
          <w:b/>
          <w:bCs/>
        </w:rPr>
        <w:t>c)</w:t>
      </w:r>
      <w:r w:rsidRPr="000F431D">
        <w:rPr>
          <w:rFonts w:ascii="Palatino Linotype" w:hAnsi="Palatino Linotype"/>
          <w:b/>
          <w:sz w:val="26"/>
          <w:szCs w:val="26"/>
          <w:lang w:val="es-ES_tradnl"/>
        </w:rPr>
        <w:t xml:space="preserve"> </w:t>
      </w:r>
      <w:r w:rsidRPr="000F431D">
        <w:rPr>
          <w:rFonts w:ascii="Palatino Linotype" w:hAnsi="Palatino Linotype" w:cs="Arial"/>
          <w:b/>
          <w:bCs/>
          <w:sz w:val="26"/>
          <w:szCs w:val="26"/>
        </w:rPr>
        <w:t>Acumulación de los Recursos de Revisión</w:t>
      </w:r>
      <w:r w:rsidR="00B65F47" w:rsidRPr="000F431D">
        <w:rPr>
          <w:rFonts w:ascii="Palatino Linotype" w:hAnsi="Palatino Linotype" w:cs="Arial"/>
          <w:b/>
          <w:bCs/>
          <w:sz w:val="26"/>
          <w:szCs w:val="26"/>
        </w:rPr>
        <w:t>.</w:t>
      </w:r>
    </w:p>
    <w:p w14:paraId="117076F8" w14:textId="73171A71" w:rsidR="00513A2D" w:rsidRPr="000F431D" w:rsidRDefault="00513A2D" w:rsidP="000F431D">
      <w:pPr>
        <w:spacing w:line="360" w:lineRule="auto"/>
        <w:ind w:left="-57"/>
        <w:jc w:val="both"/>
        <w:rPr>
          <w:rFonts w:ascii="Palatino Linotype" w:hAnsi="Palatino Linotype" w:cs="Arial"/>
        </w:rPr>
      </w:pPr>
      <w:r w:rsidRPr="000F431D">
        <w:rPr>
          <w:rFonts w:ascii="Palatino Linotype" w:hAnsi="Palatino Linotype" w:cs="Arial"/>
          <w:lang w:val="es-ES_tradnl"/>
        </w:rPr>
        <w:t xml:space="preserve">Por economía procesal y </w:t>
      </w:r>
      <w:r w:rsidRPr="000F431D">
        <w:rPr>
          <w:rFonts w:ascii="Palatino Linotype" w:hAnsi="Palatino Linotype" w:cs="Arial"/>
        </w:rPr>
        <w:t xml:space="preserve">con la finalidad de evitar resoluciones contradictorias, en </w:t>
      </w:r>
      <w:r w:rsidRPr="000F431D">
        <w:rPr>
          <w:rFonts w:ascii="Palatino Linotype" w:hAnsi="Palatino Linotype"/>
        </w:rPr>
        <w:t xml:space="preserve">la </w:t>
      </w:r>
      <w:r w:rsidR="002923B7" w:rsidRPr="000F431D">
        <w:rPr>
          <w:rFonts w:ascii="Palatino Linotype" w:hAnsi="Palatino Linotype"/>
        </w:rPr>
        <w:t>Trigésima Novena</w:t>
      </w:r>
      <w:r w:rsidRPr="000F431D">
        <w:rPr>
          <w:rFonts w:ascii="Palatino Linotype" w:hAnsi="Palatino Linotype"/>
        </w:rPr>
        <w:t xml:space="preserve"> Sesión Ordinaria celebrada el </w:t>
      </w:r>
      <w:r w:rsidR="00564299" w:rsidRPr="000F431D">
        <w:rPr>
          <w:rFonts w:ascii="Palatino Linotype" w:hAnsi="Palatino Linotype"/>
        </w:rPr>
        <w:t>cuatro de noviembre</w:t>
      </w:r>
      <w:r w:rsidRPr="000F431D">
        <w:rPr>
          <w:rFonts w:ascii="Palatino Linotype" w:hAnsi="Palatino Linotype"/>
        </w:rPr>
        <w:t xml:space="preserve"> de dos mil </w:t>
      </w:r>
      <w:r w:rsidR="0055731B" w:rsidRPr="000F431D">
        <w:rPr>
          <w:rFonts w:ascii="Palatino Linotype" w:hAnsi="Palatino Linotype"/>
        </w:rPr>
        <w:t>veintidós</w:t>
      </w:r>
      <w:r w:rsidRPr="000F431D">
        <w:rPr>
          <w:rFonts w:ascii="Palatino Linotype" w:hAnsi="Palatino Linotype"/>
        </w:rPr>
        <w:t xml:space="preserve">, el Pleno de este Instituto </w:t>
      </w:r>
      <w:r w:rsidRPr="000F431D">
        <w:rPr>
          <w:rFonts w:ascii="Palatino Linotype" w:hAnsi="Palatino Linotype" w:cs="Arial"/>
        </w:rPr>
        <w:t xml:space="preserve">determinó </w:t>
      </w:r>
      <w:r w:rsidRPr="000F431D">
        <w:rPr>
          <w:rFonts w:ascii="Palatino Linotype" w:hAnsi="Palatino Linotype"/>
        </w:rPr>
        <w:t>acumular los Recursos de Revisión</w:t>
      </w:r>
      <w:bookmarkStart w:id="2" w:name="_Hlk109159636"/>
      <w:r w:rsidRPr="000F431D">
        <w:rPr>
          <w:rFonts w:ascii="Palatino Linotype" w:hAnsi="Palatino Linotype" w:cs="Arial"/>
          <w:b/>
          <w:bCs/>
        </w:rPr>
        <w:t xml:space="preserve"> </w:t>
      </w:r>
      <w:bookmarkStart w:id="3" w:name="_Hlk113397243"/>
      <w:r w:rsidR="00F0588B" w:rsidRPr="000F431D">
        <w:rPr>
          <w:rFonts w:ascii="Palatino Linotype" w:hAnsi="Palatino Linotype" w:cs="Arial"/>
          <w:b/>
          <w:bCs/>
        </w:rPr>
        <w:t>15687/INFOEM/IP/RR/2022, 15688</w:t>
      </w:r>
      <w:r w:rsidRPr="000F431D">
        <w:rPr>
          <w:rFonts w:ascii="Palatino Linotype" w:hAnsi="Palatino Linotype" w:cs="Arial"/>
          <w:b/>
          <w:bCs/>
        </w:rPr>
        <w:t>/INFOEM/IP/RR/2022</w:t>
      </w:r>
      <w:bookmarkEnd w:id="2"/>
      <w:bookmarkEnd w:id="3"/>
      <w:r w:rsidR="00F0588B" w:rsidRPr="000F431D">
        <w:rPr>
          <w:rFonts w:ascii="Palatino Linotype" w:hAnsi="Palatino Linotype" w:cs="Arial"/>
          <w:b/>
          <w:bCs/>
        </w:rPr>
        <w:t>, 15689/INFOEM/IP/RR/2022, 15690/INFOEM/IP/RR/2022 y 15691</w:t>
      </w:r>
      <w:r w:rsidR="00B65F47" w:rsidRPr="000F431D">
        <w:rPr>
          <w:rFonts w:ascii="Palatino Linotype" w:hAnsi="Palatino Linotype" w:cs="Arial"/>
          <w:b/>
          <w:bCs/>
        </w:rPr>
        <w:t>/INFOEM/IP/RR/2022.</w:t>
      </w:r>
    </w:p>
    <w:p w14:paraId="55A8FA07" w14:textId="77777777" w:rsidR="00513A2D" w:rsidRPr="000F431D" w:rsidRDefault="00513A2D" w:rsidP="000F431D">
      <w:pPr>
        <w:spacing w:line="360" w:lineRule="auto"/>
        <w:jc w:val="both"/>
        <w:rPr>
          <w:rFonts w:ascii="Palatino Linotype" w:eastAsia="Arial Unicode MS" w:hAnsi="Palatino Linotype" w:cs="Arial"/>
        </w:rPr>
      </w:pPr>
    </w:p>
    <w:p w14:paraId="7B4B9C4F" w14:textId="4044623A" w:rsidR="00CB435F" w:rsidRPr="000F431D" w:rsidRDefault="00B65F47" w:rsidP="000F431D">
      <w:pPr>
        <w:spacing w:line="360" w:lineRule="auto"/>
        <w:jc w:val="both"/>
        <w:rPr>
          <w:rFonts w:ascii="Palatino Linotype" w:hAnsi="Palatino Linotype"/>
          <w:b/>
        </w:rPr>
      </w:pPr>
      <w:r w:rsidRPr="000F431D">
        <w:rPr>
          <w:rFonts w:ascii="Palatino Linotype" w:hAnsi="Palatino Linotype"/>
          <w:b/>
        </w:rPr>
        <w:t>d) Acuerdo de ampliación.</w:t>
      </w:r>
    </w:p>
    <w:p w14:paraId="1EB87185" w14:textId="36B6C663" w:rsidR="00CB435F" w:rsidRPr="000F431D" w:rsidRDefault="00CB435F" w:rsidP="000F431D">
      <w:pPr>
        <w:pStyle w:val="Prrafodelista"/>
        <w:spacing w:line="360" w:lineRule="auto"/>
        <w:ind w:left="0"/>
        <w:jc w:val="both"/>
        <w:rPr>
          <w:rFonts w:ascii="Palatino Linotype" w:hAnsi="Palatino Linotype" w:cs="Arial"/>
          <w:lang w:eastAsia="es-MX"/>
        </w:rPr>
      </w:pPr>
      <w:r w:rsidRPr="000F431D">
        <w:rPr>
          <w:rFonts w:ascii="Palatino Linotype" w:hAnsi="Palatino Linotype"/>
        </w:rPr>
        <w:t xml:space="preserve">El </w:t>
      </w:r>
      <w:r w:rsidR="00F0588B" w:rsidRPr="000F431D">
        <w:rPr>
          <w:rFonts w:ascii="Palatino Linotype" w:hAnsi="Palatino Linotype"/>
          <w:b/>
        </w:rPr>
        <w:t>siete</w:t>
      </w:r>
      <w:r w:rsidRPr="000F431D">
        <w:rPr>
          <w:rFonts w:ascii="Palatino Linotype" w:hAnsi="Palatino Linotype"/>
          <w:b/>
        </w:rPr>
        <w:t xml:space="preserve"> de </w:t>
      </w:r>
      <w:r w:rsidR="00F0588B" w:rsidRPr="000F431D">
        <w:rPr>
          <w:rFonts w:ascii="Palatino Linotype" w:hAnsi="Palatino Linotype"/>
          <w:b/>
        </w:rPr>
        <w:t>diciembre</w:t>
      </w:r>
      <w:r w:rsidRPr="000F431D">
        <w:rPr>
          <w:rFonts w:ascii="Palatino Linotype" w:hAnsi="Palatino Linotype"/>
          <w:b/>
        </w:rPr>
        <w:t xml:space="preserve"> de dos mil </w:t>
      </w:r>
      <w:r w:rsidR="00F0588B" w:rsidRPr="000F431D">
        <w:rPr>
          <w:rFonts w:ascii="Palatino Linotype" w:hAnsi="Palatino Linotype"/>
          <w:b/>
        </w:rPr>
        <w:t>veintidós</w:t>
      </w:r>
      <w:r w:rsidRPr="000F431D">
        <w:rPr>
          <w:rFonts w:ascii="Palatino Linotype" w:hAnsi="Palatino Linotype" w:cs="Arial"/>
          <w:lang w:eastAsia="es-MX"/>
        </w:rPr>
        <w:t xml:space="preserve">, se notificó a las partes el acuerdo de ampliación del plazo para resolver </w:t>
      </w:r>
      <w:r w:rsidR="0055731B" w:rsidRPr="000F431D">
        <w:rPr>
          <w:rFonts w:ascii="Palatino Linotype" w:hAnsi="Palatino Linotype" w:cs="Arial"/>
          <w:lang w:eastAsia="es-MX"/>
        </w:rPr>
        <w:t>los</w:t>
      </w:r>
      <w:r w:rsidRPr="000F431D">
        <w:rPr>
          <w:rFonts w:ascii="Palatino Linotype" w:hAnsi="Palatino Linotype" w:cs="Arial"/>
          <w:lang w:eastAsia="es-MX"/>
        </w:rPr>
        <w:t xml:space="preserve"> Recurso</w:t>
      </w:r>
      <w:r w:rsidR="0055731B" w:rsidRPr="000F431D">
        <w:rPr>
          <w:rFonts w:ascii="Palatino Linotype" w:hAnsi="Palatino Linotype" w:cs="Arial"/>
          <w:lang w:eastAsia="es-MX"/>
        </w:rPr>
        <w:t>s</w:t>
      </w:r>
      <w:r w:rsidRPr="000F431D">
        <w:rPr>
          <w:rFonts w:ascii="Palatino Linotype" w:hAnsi="Palatino Linotype" w:cs="Arial"/>
          <w:lang w:eastAsia="es-MX"/>
        </w:rPr>
        <w:t xml:space="preserve"> de Revisión </w:t>
      </w:r>
      <w:r w:rsidRPr="000F431D">
        <w:rPr>
          <w:rFonts w:ascii="Palatino Linotype" w:hAnsi="Palatino Linotype" w:cs="Arial"/>
          <w:lang w:val="es-419" w:eastAsia="es-MX"/>
        </w:rPr>
        <w:t>en estudio</w:t>
      </w:r>
      <w:r w:rsidRPr="000F431D">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24E7C7AC" w14:textId="77777777" w:rsidR="00CB435F" w:rsidRPr="000F431D" w:rsidRDefault="00CB435F" w:rsidP="000F431D">
      <w:pPr>
        <w:pStyle w:val="Prrafodelista"/>
        <w:spacing w:line="360" w:lineRule="auto"/>
        <w:ind w:left="0"/>
        <w:jc w:val="both"/>
        <w:rPr>
          <w:rFonts w:ascii="Palatino Linotype" w:hAnsi="Palatino Linotype" w:cs="Arial"/>
          <w:lang w:eastAsia="es-MX"/>
        </w:rPr>
      </w:pPr>
    </w:p>
    <w:p w14:paraId="6AE3C87B" w14:textId="77777777" w:rsidR="00CB435F" w:rsidRPr="000F431D" w:rsidRDefault="00CB435F" w:rsidP="000F431D">
      <w:pPr>
        <w:spacing w:line="360" w:lineRule="auto"/>
        <w:jc w:val="both"/>
        <w:rPr>
          <w:rFonts w:ascii="Palatino Linotype" w:hAnsi="Palatino Linotype" w:cs="Arial"/>
        </w:rPr>
      </w:pPr>
      <w:r w:rsidRPr="000F431D">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F8EFCF6" w14:textId="77777777" w:rsidR="00CB435F" w:rsidRPr="000F431D" w:rsidRDefault="00CB435F" w:rsidP="000F431D">
      <w:pPr>
        <w:spacing w:line="360" w:lineRule="auto"/>
        <w:jc w:val="both"/>
        <w:rPr>
          <w:rFonts w:ascii="Palatino Linotype" w:hAnsi="Palatino Linotype" w:cs="Arial"/>
        </w:rPr>
      </w:pPr>
    </w:p>
    <w:p w14:paraId="6B8B40F5" w14:textId="77777777" w:rsidR="00CB435F" w:rsidRPr="000F431D" w:rsidRDefault="00CB435F" w:rsidP="000F431D">
      <w:pPr>
        <w:spacing w:line="360" w:lineRule="auto"/>
        <w:jc w:val="both"/>
        <w:rPr>
          <w:rFonts w:ascii="Palatino Linotype" w:hAnsi="Palatino Linotype" w:cs="Arial"/>
        </w:rPr>
      </w:pPr>
      <w:r w:rsidRPr="000F431D">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847DDCE" w14:textId="77777777" w:rsidR="00CB435F" w:rsidRPr="000F431D" w:rsidRDefault="00CB435F" w:rsidP="000F431D">
      <w:pPr>
        <w:spacing w:line="360" w:lineRule="auto"/>
        <w:jc w:val="both"/>
        <w:rPr>
          <w:rFonts w:ascii="Palatino Linotype" w:hAnsi="Palatino Linotype" w:cs="Arial"/>
        </w:rPr>
      </w:pPr>
    </w:p>
    <w:p w14:paraId="581509C4" w14:textId="77777777" w:rsidR="00CB435F" w:rsidRPr="000F431D" w:rsidRDefault="00CB435F" w:rsidP="000F431D">
      <w:pPr>
        <w:spacing w:line="360" w:lineRule="auto"/>
        <w:jc w:val="both"/>
        <w:rPr>
          <w:rFonts w:ascii="Palatino Linotype" w:hAnsi="Palatino Linotype" w:cs="Arial"/>
        </w:rPr>
      </w:pPr>
      <w:r w:rsidRPr="000F431D">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A248D8E" w14:textId="77777777" w:rsidR="00CB435F" w:rsidRPr="000F431D" w:rsidRDefault="00CB435F" w:rsidP="000F431D">
      <w:pPr>
        <w:spacing w:line="360" w:lineRule="auto"/>
        <w:jc w:val="both"/>
        <w:rPr>
          <w:rFonts w:ascii="Palatino Linotype" w:hAnsi="Palatino Linotype" w:cs="Arial"/>
        </w:rPr>
      </w:pPr>
    </w:p>
    <w:p w14:paraId="275742E6" w14:textId="77777777" w:rsidR="00CB435F" w:rsidRPr="000F431D" w:rsidRDefault="00CB435F" w:rsidP="000F431D">
      <w:pPr>
        <w:spacing w:line="360" w:lineRule="auto"/>
        <w:jc w:val="both"/>
        <w:rPr>
          <w:rFonts w:ascii="Palatino Linotype" w:hAnsi="Palatino Linotype" w:cs="Arial"/>
        </w:rPr>
      </w:pPr>
      <w:r w:rsidRPr="000F431D">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9AE41E0" w14:textId="77777777" w:rsidR="00CB435F" w:rsidRPr="000F431D" w:rsidRDefault="00CB435F" w:rsidP="000F431D">
      <w:pPr>
        <w:spacing w:line="360" w:lineRule="auto"/>
        <w:jc w:val="both"/>
        <w:rPr>
          <w:rFonts w:ascii="Palatino Linotype" w:hAnsi="Palatino Linotype" w:cs="Arial"/>
        </w:rPr>
      </w:pPr>
      <w:r w:rsidRPr="000F431D">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0D2223CB" w14:textId="77777777" w:rsidR="00CB435F" w:rsidRPr="000F431D" w:rsidRDefault="00CB435F" w:rsidP="000F431D">
      <w:pPr>
        <w:spacing w:line="360" w:lineRule="auto"/>
        <w:jc w:val="both"/>
        <w:rPr>
          <w:rFonts w:ascii="Palatino Linotype" w:hAnsi="Palatino Linotype" w:cs="Arial"/>
        </w:rPr>
      </w:pPr>
    </w:p>
    <w:p w14:paraId="71C3C80F" w14:textId="77777777" w:rsidR="00CB435F" w:rsidRPr="000F431D" w:rsidRDefault="00CB435F" w:rsidP="000F431D">
      <w:pPr>
        <w:spacing w:line="360" w:lineRule="auto"/>
        <w:jc w:val="both"/>
        <w:rPr>
          <w:rFonts w:ascii="Palatino Linotype" w:hAnsi="Palatino Linotype" w:cs="Arial"/>
        </w:rPr>
      </w:pPr>
      <w:r w:rsidRPr="000F431D">
        <w:rPr>
          <w:rFonts w:ascii="Palatino Linotype" w:hAnsi="Palatino Linotype" w:cs="Arial"/>
          <w:b/>
        </w:rPr>
        <w:t>a)</w:t>
      </w:r>
      <w:r w:rsidRPr="000F431D">
        <w:rPr>
          <w:rFonts w:ascii="Palatino Linotype" w:hAnsi="Palatino Linotype" w:cs="Arial"/>
        </w:rPr>
        <w:t xml:space="preserve"> Complejidad del asunto: La complejidad de la prueba, la pluralidad de sujetos procesales, el tiempo transcurrido, las características y contexto del recurso.</w:t>
      </w:r>
    </w:p>
    <w:p w14:paraId="7EDED2D1" w14:textId="77777777" w:rsidR="00CB435F" w:rsidRPr="000F431D" w:rsidRDefault="00CB435F" w:rsidP="000F431D">
      <w:pPr>
        <w:spacing w:line="360" w:lineRule="auto"/>
        <w:jc w:val="both"/>
        <w:rPr>
          <w:rFonts w:ascii="Palatino Linotype" w:hAnsi="Palatino Linotype" w:cs="Arial"/>
        </w:rPr>
      </w:pPr>
      <w:r w:rsidRPr="000F431D">
        <w:rPr>
          <w:rFonts w:ascii="Palatino Linotype" w:hAnsi="Palatino Linotype" w:cs="Arial"/>
          <w:b/>
        </w:rPr>
        <w:t>b)</w:t>
      </w:r>
      <w:r w:rsidRPr="000F431D">
        <w:rPr>
          <w:rFonts w:ascii="Palatino Linotype" w:hAnsi="Palatino Linotype" w:cs="Arial"/>
        </w:rPr>
        <w:t xml:space="preserve"> Actividad Procesal del interesado: Acciones u omisiones del interesado.</w:t>
      </w:r>
    </w:p>
    <w:p w14:paraId="454AA75E" w14:textId="77777777" w:rsidR="00CB435F" w:rsidRPr="000F431D" w:rsidRDefault="00CB435F" w:rsidP="000F431D">
      <w:pPr>
        <w:spacing w:line="360" w:lineRule="auto"/>
        <w:jc w:val="both"/>
        <w:rPr>
          <w:rFonts w:ascii="Palatino Linotype" w:hAnsi="Palatino Linotype" w:cs="Arial"/>
        </w:rPr>
      </w:pPr>
      <w:r w:rsidRPr="000F431D">
        <w:rPr>
          <w:rFonts w:ascii="Palatino Linotype" w:hAnsi="Palatino Linotype" w:cs="Arial"/>
          <w:b/>
        </w:rPr>
        <w:t>c)</w:t>
      </w:r>
      <w:r w:rsidRPr="000F431D">
        <w:rPr>
          <w:rFonts w:ascii="Palatino Linotype" w:hAnsi="Palatino Linotype" w:cs="Arial"/>
        </w:rPr>
        <w:t xml:space="preserve"> Conducta de la Autoridad: Las Acciones u omisiones realizadas en el procedimiento. Así como si la autoridad actuó con la debida diligencia.</w:t>
      </w:r>
    </w:p>
    <w:p w14:paraId="5C039C56" w14:textId="77777777" w:rsidR="00CB435F" w:rsidRPr="000F431D" w:rsidRDefault="00CB435F" w:rsidP="000F431D">
      <w:pPr>
        <w:spacing w:line="360" w:lineRule="auto"/>
        <w:jc w:val="both"/>
        <w:rPr>
          <w:rFonts w:ascii="Palatino Linotype" w:hAnsi="Palatino Linotype" w:cs="Arial"/>
        </w:rPr>
      </w:pPr>
      <w:r w:rsidRPr="000F431D">
        <w:rPr>
          <w:rFonts w:ascii="Palatino Linotype" w:hAnsi="Palatino Linotype" w:cs="Arial"/>
          <w:b/>
        </w:rPr>
        <w:t>d)</w:t>
      </w:r>
      <w:r w:rsidRPr="000F431D">
        <w:rPr>
          <w:rFonts w:ascii="Palatino Linotype" w:hAnsi="Palatino Linotype" w:cs="Arial"/>
        </w:rPr>
        <w:t xml:space="preserve"> La afectación generada en la situación jurídica de la persona involucrada en el proceso: Violación a sus derechos humanos.</w:t>
      </w:r>
    </w:p>
    <w:p w14:paraId="11916B42" w14:textId="77777777" w:rsidR="00CB435F" w:rsidRPr="000F431D" w:rsidRDefault="00CB435F" w:rsidP="000F431D">
      <w:pPr>
        <w:spacing w:line="360" w:lineRule="auto"/>
        <w:jc w:val="both"/>
        <w:rPr>
          <w:rFonts w:ascii="Palatino Linotype" w:hAnsi="Palatino Linotype" w:cs="Arial"/>
        </w:rPr>
      </w:pPr>
    </w:p>
    <w:p w14:paraId="12CC788E" w14:textId="77777777" w:rsidR="00CB435F" w:rsidRPr="000F431D" w:rsidRDefault="00CB435F" w:rsidP="000F431D">
      <w:pPr>
        <w:spacing w:line="360" w:lineRule="auto"/>
        <w:jc w:val="both"/>
        <w:rPr>
          <w:rFonts w:ascii="Palatino Linotype" w:hAnsi="Palatino Linotype" w:cs="Arial"/>
        </w:rPr>
      </w:pPr>
      <w:r w:rsidRPr="000F431D">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9398E31" w14:textId="77777777" w:rsidR="00CB435F" w:rsidRPr="000F431D" w:rsidRDefault="00CB435F" w:rsidP="000F431D">
      <w:pPr>
        <w:spacing w:line="360" w:lineRule="auto"/>
        <w:jc w:val="both"/>
        <w:rPr>
          <w:rFonts w:ascii="Palatino Linotype" w:hAnsi="Palatino Linotype" w:cs="Arial"/>
        </w:rPr>
      </w:pPr>
    </w:p>
    <w:p w14:paraId="4010C6E4" w14:textId="77777777" w:rsidR="00CB435F" w:rsidRPr="000F431D" w:rsidRDefault="00CB435F" w:rsidP="000F431D">
      <w:pPr>
        <w:spacing w:line="360" w:lineRule="auto"/>
        <w:jc w:val="both"/>
        <w:rPr>
          <w:rFonts w:ascii="Palatino Linotype" w:hAnsi="Palatino Linotype" w:cs="Arial"/>
        </w:rPr>
      </w:pPr>
      <w:r w:rsidRPr="000F431D">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EAAF18B" w14:textId="77777777" w:rsidR="00CB435F" w:rsidRPr="000F431D" w:rsidRDefault="00CB435F" w:rsidP="000F431D">
      <w:pPr>
        <w:spacing w:line="360" w:lineRule="auto"/>
        <w:jc w:val="both"/>
        <w:rPr>
          <w:rFonts w:ascii="Palatino Linotype" w:hAnsi="Palatino Linotype" w:cs="Arial"/>
        </w:rPr>
      </w:pPr>
    </w:p>
    <w:p w14:paraId="5F013DBB" w14:textId="77777777" w:rsidR="00CB435F" w:rsidRPr="000F431D" w:rsidRDefault="00CB435F" w:rsidP="000F431D">
      <w:pPr>
        <w:spacing w:line="360" w:lineRule="auto"/>
        <w:jc w:val="both"/>
        <w:rPr>
          <w:rFonts w:ascii="Palatino Linotype" w:hAnsi="Palatino Linotype" w:cs="Arial"/>
        </w:rPr>
      </w:pPr>
      <w:r w:rsidRPr="000F431D">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DAA1FC6" w14:textId="77777777" w:rsidR="00CB435F" w:rsidRPr="000F431D" w:rsidRDefault="00CB435F" w:rsidP="000F431D">
      <w:pPr>
        <w:spacing w:line="360" w:lineRule="auto"/>
        <w:jc w:val="both"/>
        <w:rPr>
          <w:rFonts w:ascii="Palatino Linotype" w:hAnsi="Palatino Linotype" w:cs="Arial"/>
        </w:rPr>
      </w:pPr>
    </w:p>
    <w:p w14:paraId="1291DDE7" w14:textId="77777777" w:rsidR="00CB435F" w:rsidRPr="000F431D" w:rsidRDefault="00CB435F" w:rsidP="000F431D">
      <w:pPr>
        <w:spacing w:line="360" w:lineRule="auto"/>
        <w:jc w:val="both"/>
        <w:rPr>
          <w:rFonts w:ascii="Palatino Linotype" w:hAnsi="Palatino Linotype" w:cs="Arial"/>
        </w:rPr>
      </w:pPr>
      <w:r w:rsidRPr="000F431D">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00FA9AC6" w14:textId="77777777" w:rsidR="00CB435F" w:rsidRPr="000F431D" w:rsidRDefault="00CB435F" w:rsidP="000F431D">
      <w:pPr>
        <w:spacing w:line="360" w:lineRule="auto"/>
        <w:jc w:val="both"/>
        <w:rPr>
          <w:rFonts w:ascii="Palatino Linotype" w:hAnsi="Palatino Linotype" w:cs="Arial"/>
        </w:rPr>
      </w:pPr>
    </w:p>
    <w:p w14:paraId="291045B8" w14:textId="77777777" w:rsidR="00CB435F" w:rsidRPr="000F431D" w:rsidRDefault="00CB435F" w:rsidP="000F431D">
      <w:pPr>
        <w:spacing w:line="360" w:lineRule="auto"/>
        <w:jc w:val="both"/>
        <w:rPr>
          <w:rFonts w:ascii="Palatino Linotype" w:hAnsi="Palatino Linotype" w:cs="Arial"/>
        </w:rPr>
      </w:pPr>
      <w:r w:rsidRPr="000F431D">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704F68A0" w14:textId="77777777" w:rsidR="00CB435F" w:rsidRPr="000F431D" w:rsidRDefault="00CB435F" w:rsidP="000F431D">
      <w:pPr>
        <w:spacing w:line="360" w:lineRule="auto"/>
        <w:jc w:val="both"/>
        <w:rPr>
          <w:rFonts w:ascii="Palatino Linotype" w:hAnsi="Palatino Linotype" w:cs="Arial"/>
        </w:rPr>
      </w:pPr>
      <w:r w:rsidRPr="000F431D">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316DC417" w14:textId="77777777" w:rsidR="00CB435F" w:rsidRPr="000F431D" w:rsidRDefault="00CB435F" w:rsidP="000F431D">
      <w:pPr>
        <w:spacing w:line="360" w:lineRule="auto"/>
        <w:jc w:val="both"/>
        <w:rPr>
          <w:rFonts w:ascii="Palatino Linotype" w:hAnsi="Palatino Linotype" w:cs="Arial"/>
        </w:rPr>
      </w:pPr>
    </w:p>
    <w:p w14:paraId="42EFFF60" w14:textId="6DA12D10" w:rsidR="00CB435F" w:rsidRPr="000F431D" w:rsidRDefault="00CB435F" w:rsidP="000F431D">
      <w:pPr>
        <w:spacing w:line="360" w:lineRule="auto"/>
        <w:jc w:val="both"/>
        <w:rPr>
          <w:rFonts w:ascii="Palatino Linotype" w:eastAsia="Arial Unicode MS" w:hAnsi="Palatino Linotype" w:cs="Arial"/>
        </w:rPr>
      </w:pPr>
      <w:r w:rsidRPr="000F431D">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0C24CFFC" w14:textId="77777777" w:rsidR="00CB435F" w:rsidRPr="000F431D" w:rsidRDefault="00CB435F" w:rsidP="000F431D">
      <w:pPr>
        <w:spacing w:line="360" w:lineRule="auto"/>
        <w:jc w:val="both"/>
        <w:rPr>
          <w:rFonts w:ascii="Palatino Linotype" w:eastAsia="Arial Unicode MS" w:hAnsi="Palatino Linotype" w:cs="Arial"/>
        </w:rPr>
      </w:pPr>
    </w:p>
    <w:p w14:paraId="49E94EF4" w14:textId="13AF3D5E" w:rsidR="00F74A05" w:rsidRPr="000F431D" w:rsidRDefault="00B65F47" w:rsidP="000F431D">
      <w:pPr>
        <w:pStyle w:val="Prrafodelista"/>
        <w:spacing w:line="360" w:lineRule="auto"/>
        <w:ind w:left="0"/>
        <w:jc w:val="both"/>
        <w:rPr>
          <w:rFonts w:ascii="Palatino Linotype" w:hAnsi="Palatino Linotype" w:cs="Arial"/>
          <w:b/>
          <w:bCs/>
        </w:rPr>
      </w:pPr>
      <w:r w:rsidRPr="000F431D">
        <w:rPr>
          <w:rFonts w:ascii="Palatino Linotype" w:hAnsi="Palatino Linotype" w:cs="Arial"/>
          <w:b/>
          <w:bCs/>
        </w:rPr>
        <w:t>e</w:t>
      </w:r>
      <w:r w:rsidR="00F74A05" w:rsidRPr="000F431D">
        <w:rPr>
          <w:rFonts w:ascii="Palatino Linotype" w:hAnsi="Palatino Linotype" w:cs="Arial"/>
          <w:b/>
          <w:bCs/>
        </w:rPr>
        <w:t>) Cierre de Instrucción</w:t>
      </w:r>
      <w:r w:rsidR="00D8393F" w:rsidRPr="000F431D">
        <w:rPr>
          <w:rFonts w:ascii="Palatino Linotype" w:hAnsi="Palatino Linotype" w:cs="Arial"/>
          <w:b/>
          <w:bCs/>
        </w:rPr>
        <w:t>.</w:t>
      </w:r>
    </w:p>
    <w:p w14:paraId="410ED933" w14:textId="375DE579" w:rsidR="00832240" w:rsidRPr="000F431D" w:rsidRDefault="009E2E2C" w:rsidP="000F431D">
      <w:pPr>
        <w:spacing w:line="360" w:lineRule="auto"/>
        <w:jc w:val="both"/>
        <w:rPr>
          <w:rFonts w:ascii="Palatino Linotype" w:hAnsi="Palatino Linotype" w:cs="Arial"/>
        </w:rPr>
      </w:pPr>
      <w:r w:rsidRPr="000F431D">
        <w:rPr>
          <w:rFonts w:ascii="Palatino Linotype" w:hAnsi="Palatino Linotype"/>
        </w:rPr>
        <w:t>Una vez analizado el estado procesal que guarda el expediente, el</w:t>
      </w:r>
      <w:r w:rsidR="00BB55A9" w:rsidRPr="000F431D">
        <w:rPr>
          <w:rFonts w:ascii="Palatino Linotype" w:hAnsi="Palatino Linotype"/>
        </w:rPr>
        <w:t xml:space="preserve"> </w:t>
      </w:r>
      <w:r w:rsidR="0055731B" w:rsidRPr="000F431D">
        <w:rPr>
          <w:rFonts w:ascii="Palatino Linotype" w:hAnsi="Palatino Linotype"/>
          <w:b/>
        </w:rPr>
        <w:t>uno</w:t>
      </w:r>
      <w:r w:rsidR="00EC2BB8" w:rsidRPr="000F431D">
        <w:rPr>
          <w:rFonts w:ascii="Palatino Linotype" w:hAnsi="Palatino Linotype"/>
          <w:b/>
          <w:bCs/>
          <w:lang w:val="es-419"/>
        </w:rPr>
        <w:t xml:space="preserve"> </w:t>
      </w:r>
      <w:r w:rsidR="00CE22BE" w:rsidRPr="000F431D">
        <w:rPr>
          <w:rFonts w:ascii="Palatino Linotype" w:hAnsi="Palatino Linotype"/>
          <w:b/>
          <w:bCs/>
        </w:rPr>
        <w:t xml:space="preserve">de </w:t>
      </w:r>
      <w:r w:rsidR="0055731B" w:rsidRPr="000F431D">
        <w:rPr>
          <w:rFonts w:ascii="Palatino Linotype" w:hAnsi="Palatino Linotype"/>
          <w:b/>
          <w:bCs/>
        </w:rPr>
        <w:t>agosto</w:t>
      </w:r>
      <w:r w:rsidR="00CE22BE" w:rsidRPr="000F431D">
        <w:rPr>
          <w:rFonts w:ascii="Palatino Linotype" w:hAnsi="Palatino Linotype"/>
          <w:b/>
          <w:bCs/>
        </w:rPr>
        <w:t xml:space="preserve"> de dos mil </w:t>
      </w:r>
      <w:r w:rsidR="007E6319" w:rsidRPr="000F431D">
        <w:rPr>
          <w:rFonts w:ascii="Palatino Linotype" w:hAnsi="Palatino Linotype"/>
          <w:b/>
          <w:bCs/>
        </w:rPr>
        <w:t>veintitrés</w:t>
      </w:r>
      <w:r w:rsidR="000171D8" w:rsidRPr="000F431D">
        <w:rPr>
          <w:rFonts w:ascii="Palatino Linotype" w:hAnsi="Palatino Linotype"/>
        </w:rPr>
        <w:t xml:space="preserve">, </w:t>
      </w:r>
      <w:r w:rsidR="00CE22BE" w:rsidRPr="000F431D">
        <w:rPr>
          <w:rFonts w:ascii="Palatino Linotype" w:hAnsi="Palatino Linotype"/>
        </w:rPr>
        <w:t>la</w:t>
      </w:r>
      <w:r w:rsidR="00F74502" w:rsidRPr="000F431D">
        <w:rPr>
          <w:rFonts w:ascii="Palatino Linotype" w:hAnsi="Palatino Linotype"/>
        </w:rPr>
        <w:t xml:space="preserve"> </w:t>
      </w:r>
      <w:r w:rsidR="00C77536" w:rsidRPr="000F431D">
        <w:rPr>
          <w:rFonts w:ascii="Palatino Linotype" w:hAnsi="Palatino Linotype"/>
          <w:b/>
        </w:rPr>
        <w:t>Comisionada Sharon Cristina Morales Martínez</w:t>
      </w:r>
      <w:r w:rsidR="00C77536" w:rsidRPr="000F431D">
        <w:rPr>
          <w:rFonts w:ascii="Palatino Linotype" w:hAnsi="Palatino Linotype"/>
          <w:lang w:val="es-419"/>
        </w:rPr>
        <w:t xml:space="preserve"> </w:t>
      </w:r>
      <w:r w:rsidRPr="000F431D">
        <w:rPr>
          <w:rFonts w:ascii="Palatino Linotype" w:hAnsi="Palatino Linotype"/>
        </w:rPr>
        <w:t>acordó el cierre de instrucción;</w:t>
      </w:r>
      <w:r w:rsidR="00C2778A" w:rsidRPr="000F431D">
        <w:rPr>
          <w:rFonts w:ascii="Palatino Linotype" w:hAnsi="Palatino Linotype" w:cs="Arial"/>
        </w:rPr>
        <w:t xml:space="preserve"> así como</w:t>
      </w:r>
      <w:r w:rsidRPr="000F431D">
        <w:rPr>
          <w:rFonts w:ascii="Palatino Linotype" w:hAnsi="Palatino Linotype" w:cs="Arial"/>
        </w:rPr>
        <w:t>,</w:t>
      </w:r>
      <w:r w:rsidR="00C2778A" w:rsidRPr="000F431D">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0F431D">
        <w:rPr>
          <w:rFonts w:ascii="Palatino Linotype" w:hAnsi="Palatino Linotype" w:cs="Arial"/>
        </w:rPr>
        <w:t>Información Pública</w:t>
      </w:r>
      <w:r w:rsidR="00C2778A" w:rsidRPr="000F431D">
        <w:rPr>
          <w:rFonts w:ascii="Palatino Linotype" w:hAnsi="Palatino Linotype" w:cs="Arial"/>
        </w:rPr>
        <w:t xml:space="preserve"> del Estado de México y Municipios</w:t>
      </w:r>
      <w:r w:rsidR="0028330F" w:rsidRPr="000F431D">
        <w:rPr>
          <w:rFonts w:ascii="Palatino Linotype" w:hAnsi="Palatino Linotype" w:cs="Arial"/>
        </w:rPr>
        <w:t>.</w:t>
      </w:r>
    </w:p>
    <w:p w14:paraId="082FEB7B" w14:textId="77777777" w:rsidR="00E60A2A" w:rsidRPr="000F431D" w:rsidRDefault="00E60A2A" w:rsidP="000F431D">
      <w:pPr>
        <w:spacing w:line="360" w:lineRule="auto"/>
        <w:jc w:val="both"/>
        <w:rPr>
          <w:rFonts w:ascii="Palatino Linotype" w:hAnsi="Palatino Linotype" w:cs="Arial"/>
        </w:rPr>
      </w:pPr>
    </w:p>
    <w:p w14:paraId="3AB9D768" w14:textId="77777777" w:rsidR="000171D8" w:rsidRPr="000F431D" w:rsidRDefault="000171D8" w:rsidP="000F431D">
      <w:pPr>
        <w:jc w:val="center"/>
        <w:rPr>
          <w:rFonts w:ascii="Palatino Linotype" w:hAnsi="Palatino Linotype" w:cs="Arial"/>
          <w:b/>
          <w:bCs/>
          <w:spacing w:val="60"/>
          <w:sz w:val="28"/>
        </w:rPr>
      </w:pPr>
      <w:r w:rsidRPr="000F431D">
        <w:rPr>
          <w:rFonts w:ascii="Palatino Linotype" w:hAnsi="Palatino Linotype" w:cs="Arial"/>
          <w:b/>
          <w:bCs/>
          <w:spacing w:val="60"/>
          <w:sz w:val="28"/>
        </w:rPr>
        <w:t>CONSIDERANDO</w:t>
      </w:r>
    </w:p>
    <w:p w14:paraId="06897FD6" w14:textId="77777777" w:rsidR="000171D8" w:rsidRPr="000F431D" w:rsidRDefault="000171D8" w:rsidP="000F431D">
      <w:pPr>
        <w:jc w:val="center"/>
        <w:rPr>
          <w:rFonts w:ascii="Palatino Linotype" w:hAnsi="Palatino Linotype"/>
          <w:b/>
          <w:sz w:val="28"/>
          <w:szCs w:val="28"/>
        </w:rPr>
      </w:pPr>
    </w:p>
    <w:p w14:paraId="6A5339A1" w14:textId="024657E2" w:rsidR="000957FD" w:rsidRPr="000F431D" w:rsidRDefault="000171D8" w:rsidP="000F431D">
      <w:pPr>
        <w:spacing w:line="360" w:lineRule="auto"/>
        <w:ind w:right="50"/>
        <w:jc w:val="both"/>
        <w:rPr>
          <w:rFonts w:ascii="Palatino Linotype" w:hAnsi="Palatino Linotype"/>
          <w:b/>
          <w:sz w:val="26"/>
          <w:szCs w:val="26"/>
        </w:rPr>
      </w:pPr>
      <w:r w:rsidRPr="000F431D">
        <w:rPr>
          <w:rFonts w:ascii="Palatino Linotype" w:hAnsi="Palatino Linotype"/>
          <w:b/>
          <w:sz w:val="26"/>
          <w:szCs w:val="26"/>
        </w:rPr>
        <w:t>PRIMERO.</w:t>
      </w:r>
      <w:r w:rsidRPr="000F431D">
        <w:rPr>
          <w:rFonts w:ascii="Palatino Linotype" w:hAnsi="Palatino Linotype"/>
          <w:sz w:val="26"/>
          <w:szCs w:val="26"/>
        </w:rPr>
        <w:t xml:space="preserve"> </w:t>
      </w:r>
      <w:r w:rsidRPr="000F431D">
        <w:rPr>
          <w:rFonts w:ascii="Palatino Linotype" w:hAnsi="Palatino Linotype"/>
          <w:b/>
          <w:sz w:val="26"/>
          <w:szCs w:val="26"/>
        </w:rPr>
        <w:t>Competencia</w:t>
      </w:r>
      <w:r w:rsidRPr="000F431D">
        <w:rPr>
          <w:rFonts w:ascii="Palatino Linotype" w:hAnsi="Palatino Linotype"/>
          <w:sz w:val="26"/>
          <w:szCs w:val="26"/>
        </w:rPr>
        <w:t>.</w:t>
      </w:r>
    </w:p>
    <w:p w14:paraId="069DAF1A" w14:textId="4037C52E" w:rsidR="000957FD" w:rsidRPr="000F431D" w:rsidRDefault="008B239D" w:rsidP="000F431D">
      <w:pPr>
        <w:spacing w:line="360" w:lineRule="auto"/>
        <w:ind w:right="50"/>
        <w:jc w:val="both"/>
        <w:rPr>
          <w:rFonts w:ascii="Palatino Linotype" w:hAnsi="Palatino Linotype" w:cs="Arial"/>
        </w:rPr>
      </w:pPr>
      <w:r w:rsidRPr="000F431D">
        <w:rPr>
          <w:rFonts w:ascii="Palatino Linotype" w:hAnsi="Palatino Linotype"/>
        </w:rPr>
        <w:t xml:space="preserve">Este Instituto de Transparencia, Acceso a la </w:t>
      </w:r>
      <w:r w:rsidR="00D86297" w:rsidRPr="000F431D">
        <w:rPr>
          <w:rFonts w:ascii="Palatino Linotype" w:hAnsi="Palatino Linotype"/>
        </w:rPr>
        <w:t>Información Pública</w:t>
      </w:r>
      <w:r w:rsidRPr="000F431D">
        <w:rPr>
          <w:rFonts w:ascii="Palatino Linotype" w:hAnsi="Palatino Linotype"/>
        </w:rPr>
        <w:t xml:space="preserve"> y Protección de Datos Personales del Estado de México y Municipios, es competente para </w:t>
      </w:r>
      <w:r w:rsidR="00CB5585" w:rsidRPr="000F431D">
        <w:rPr>
          <w:rFonts w:ascii="Palatino Linotype" w:hAnsi="Palatino Linotype"/>
        </w:rPr>
        <w:t xml:space="preserve">conocer y resolver el presente </w:t>
      </w:r>
      <w:r w:rsidR="00D86297" w:rsidRPr="000F431D">
        <w:rPr>
          <w:rFonts w:ascii="Palatino Linotype" w:hAnsi="Palatino Linotype"/>
        </w:rPr>
        <w:t>Recurso Revisión</w:t>
      </w:r>
      <w:r w:rsidRPr="000F431D">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0F431D">
        <w:rPr>
          <w:rFonts w:ascii="Palatino Linotype" w:hAnsi="Palatino Linotype"/>
        </w:rPr>
        <w:t xml:space="preserve"> ordinal</w:t>
      </w:r>
      <w:r w:rsidRPr="000F431D">
        <w:rPr>
          <w:rFonts w:ascii="Palatino Linotype" w:hAnsi="Palatino Linotype"/>
        </w:rPr>
        <w:t xml:space="preserve"> 2</w:t>
      </w:r>
      <w:r w:rsidR="00727578" w:rsidRPr="000F431D">
        <w:rPr>
          <w:rFonts w:ascii="Palatino Linotype" w:hAnsi="Palatino Linotype"/>
        </w:rPr>
        <w:t>,</w:t>
      </w:r>
      <w:r w:rsidRPr="000F431D">
        <w:rPr>
          <w:rFonts w:ascii="Palatino Linotype" w:hAnsi="Palatino Linotype"/>
        </w:rPr>
        <w:t xml:space="preserve"> fracción II, 13, 29, 36, fracciones I y II, 176, 178, 179, 181 párrafo tercero y 185 de la Ley de Transparencia y Acceso a la </w:t>
      </w:r>
      <w:r w:rsidR="00D86297" w:rsidRPr="000F431D">
        <w:rPr>
          <w:rFonts w:ascii="Palatino Linotype" w:hAnsi="Palatino Linotype"/>
        </w:rPr>
        <w:t>Información Pública</w:t>
      </w:r>
      <w:r w:rsidRPr="000F431D">
        <w:rPr>
          <w:rFonts w:ascii="Palatino Linotype" w:hAnsi="Palatino Linotype"/>
        </w:rPr>
        <w:t xml:space="preserve"> del Estado de México y Municipios</w:t>
      </w:r>
      <w:r w:rsidRPr="000F431D">
        <w:rPr>
          <w:rFonts w:ascii="Palatino Linotype" w:hAnsi="Palatino Linotype" w:cs="Arial"/>
        </w:rPr>
        <w:t>; y 9, fracciones I y XX</w:t>
      </w:r>
      <w:r w:rsidR="002B2114" w:rsidRPr="000F431D">
        <w:rPr>
          <w:rFonts w:ascii="Palatino Linotype" w:hAnsi="Palatino Linotype" w:cs="Arial"/>
        </w:rPr>
        <w:t>III</w:t>
      </w:r>
      <w:r w:rsidRPr="000F431D">
        <w:rPr>
          <w:rFonts w:ascii="Palatino Linotype" w:hAnsi="Palatino Linotype" w:cs="Arial"/>
        </w:rPr>
        <w:t xml:space="preserve"> y 11 del Reglamento Interior del Instituto de Transparencia, Acceso a la </w:t>
      </w:r>
      <w:r w:rsidR="00D86297" w:rsidRPr="000F431D">
        <w:rPr>
          <w:rFonts w:ascii="Palatino Linotype" w:hAnsi="Palatino Linotype" w:cs="Arial"/>
        </w:rPr>
        <w:t>Información Pública</w:t>
      </w:r>
      <w:r w:rsidRPr="000F431D">
        <w:rPr>
          <w:rFonts w:ascii="Palatino Linotype" w:hAnsi="Palatino Linotype" w:cs="Arial"/>
        </w:rPr>
        <w:t xml:space="preserve"> y Protección de Datos Personales del Estado de México y Municipios.</w:t>
      </w:r>
    </w:p>
    <w:p w14:paraId="6A3D6AA0" w14:textId="77777777" w:rsidR="006B6B5F" w:rsidRPr="000F431D" w:rsidRDefault="006B6B5F" w:rsidP="000F431D">
      <w:pPr>
        <w:spacing w:line="360" w:lineRule="auto"/>
        <w:jc w:val="both"/>
        <w:rPr>
          <w:rFonts w:ascii="Palatino Linotype" w:hAnsi="Palatino Linotype" w:cs="Arial"/>
          <w:b/>
          <w:sz w:val="26"/>
          <w:szCs w:val="26"/>
        </w:rPr>
      </w:pPr>
    </w:p>
    <w:p w14:paraId="508C9D22" w14:textId="77777777" w:rsidR="004510AB" w:rsidRPr="000F431D" w:rsidRDefault="000171D8" w:rsidP="000F431D">
      <w:pPr>
        <w:spacing w:line="360" w:lineRule="auto"/>
        <w:jc w:val="both"/>
        <w:rPr>
          <w:rFonts w:ascii="Palatino Linotype" w:hAnsi="Palatino Linotype" w:cs="Arial"/>
          <w:b/>
          <w:sz w:val="26"/>
          <w:szCs w:val="26"/>
        </w:rPr>
      </w:pPr>
      <w:r w:rsidRPr="000F431D">
        <w:rPr>
          <w:rFonts w:ascii="Palatino Linotype" w:hAnsi="Palatino Linotype" w:cs="Arial"/>
          <w:b/>
          <w:sz w:val="26"/>
          <w:szCs w:val="26"/>
        </w:rPr>
        <w:t xml:space="preserve">SEGUNDO. Interés. </w:t>
      </w:r>
    </w:p>
    <w:p w14:paraId="104423D5" w14:textId="73FCCEFD" w:rsidR="000171D8" w:rsidRPr="000F431D" w:rsidRDefault="000171D8" w:rsidP="000F431D">
      <w:pPr>
        <w:spacing w:line="360" w:lineRule="auto"/>
        <w:jc w:val="both"/>
        <w:rPr>
          <w:rFonts w:ascii="Palatino Linotype" w:hAnsi="Palatino Linotype" w:cs="Arial"/>
          <w:lang w:eastAsia="es-MX"/>
        </w:rPr>
      </w:pPr>
      <w:r w:rsidRPr="000F431D">
        <w:rPr>
          <w:rFonts w:ascii="Palatino Linotype" w:hAnsi="Palatino Linotype" w:cs="Arial"/>
          <w:bCs/>
        </w:rPr>
        <w:t xml:space="preserve">El </w:t>
      </w:r>
      <w:r w:rsidR="00D86297" w:rsidRPr="000F431D">
        <w:rPr>
          <w:rFonts w:ascii="Palatino Linotype" w:hAnsi="Palatino Linotype" w:cs="Arial"/>
          <w:bCs/>
        </w:rPr>
        <w:t>Recurso Revisión</w:t>
      </w:r>
      <w:r w:rsidRPr="000F431D">
        <w:rPr>
          <w:rFonts w:ascii="Palatino Linotype" w:hAnsi="Palatino Linotype" w:cs="Arial"/>
          <w:bCs/>
        </w:rPr>
        <w:t xml:space="preserve"> fue interpuesto por parte legítima, en atención a que se presentó por </w:t>
      </w:r>
      <w:r w:rsidR="00911EBC" w:rsidRPr="000F431D">
        <w:rPr>
          <w:rFonts w:ascii="Palatino Linotype" w:hAnsi="Palatino Linotype" w:cs="Arial"/>
          <w:b/>
        </w:rPr>
        <w:t>EL</w:t>
      </w:r>
      <w:r w:rsidRPr="000F431D">
        <w:rPr>
          <w:rFonts w:ascii="Palatino Linotype" w:hAnsi="Palatino Linotype" w:cs="Arial"/>
          <w:b/>
          <w:bCs/>
        </w:rPr>
        <w:t xml:space="preserve"> RECURRENTE,</w:t>
      </w:r>
      <w:r w:rsidRPr="000F431D">
        <w:rPr>
          <w:rFonts w:ascii="Palatino Linotype" w:hAnsi="Palatino Linotype" w:cs="Arial"/>
          <w:bCs/>
        </w:rPr>
        <w:t xml:space="preserve"> quien es la misma persona que formuló la solicitud de acceso a la </w:t>
      </w:r>
      <w:r w:rsidR="00D86297" w:rsidRPr="000F431D">
        <w:rPr>
          <w:rFonts w:ascii="Palatino Linotype" w:hAnsi="Palatino Linotype" w:cs="Arial"/>
          <w:bCs/>
        </w:rPr>
        <w:t>Información Pública</w:t>
      </w:r>
      <w:r w:rsidRPr="000F431D">
        <w:rPr>
          <w:rFonts w:ascii="Palatino Linotype" w:hAnsi="Palatino Linotype" w:cs="Arial"/>
          <w:bCs/>
        </w:rPr>
        <w:t xml:space="preserve"> al </w:t>
      </w:r>
      <w:r w:rsidRPr="000F431D">
        <w:rPr>
          <w:rFonts w:ascii="Palatino Linotype" w:hAnsi="Palatino Linotype" w:cs="Arial"/>
          <w:b/>
          <w:bCs/>
        </w:rPr>
        <w:t>SUJETO OBLIGADO</w:t>
      </w:r>
      <w:r w:rsidR="005B5043" w:rsidRPr="000F431D">
        <w:rPr>
          <w:rFonts w:ascii="Palatino Linotype" w:hAnsi="Palatino Linotype" w:cs="Arial"/>
          <w:b/>
          <w:bCs/>
        </w:rPr>
        <w:t xml:space="preserve">, </w:t>
      </w:r>
      <w:r w:rsidR="005B5043" w:rsidRPr="000F431D">
        <w:rPr>
          <w:rFonts w:ascii="Palatino Linotype" w:hAnsi="Palatino Linotype" w:cs="Arial"/>
          <w:bCs/>
        </w:rPr>
        <w:t xml:space="preserve">pues para ello, es </w:t>
      </w:r>
      <w:r w:rsidR="005B5043" w:rsidRPr="000F431D">
        <w:rPr>
          <w:rFonts w:ascii="Palatino Linotype" w:hAnsi="Palatino Linotype" w:cs="Arial"/>
          <w:lang w:eastAsia="es-MX"/>
        </w:rPr>
        <w:t xml:space="preserve">necesario que el particular ingrese al </w:t>
      </w:r>
      <w:r w:rsidR="005B5043" w:rsidRPr="000F431D">
        <w:rPr>
          <w:rFonts w:ascii="Palatino Linotype" w:hAnsi="Palatino Linotype" w:cs="Arial"/>
          <w:b/>
          <w:lang w:eastAsia="es-MX"/>
        </w:rPr>
        <w:t xml:space="preserve">SAIMEX </w:t>
      </w:r>
      <w:r w:rsidR="005B5043" w:rsidRPr="000F431D">
        <w:rPr>
          <w:rFonts w:ascii="Palatino Linotype" w:hAnsi="Palatino Linotype" w:cs="Arial"/>
          <w:lang w:eastAsia="es-MX"/>
        </w:rPr>
        <w:t>mediante la utilización de su clave de usuario y contraseña.</w:t>
      </w:r>
    </w:p>
    <w:p w14:paraId="4DC900F0" w14:textId="77777777" w:rsidR="00F67D24" w:rsidRPr="000F431D" w:rsidRDefault="00F67D24" w:rsidP="000F431D">
      <w:pPr>
        <w:spacing w:line="360" w:lineRule="auto"/>
        <w:jc w:val="both"/>
        <w:rPr>
          <w:rFonts w:ascii="Palatino Linotype" w:hAnsi="Palatino Linotype" w:cs="Arial"/>
          <w:lang w:eastAsia="es-MX"/>
        </w:rPr>
      </w:pPr>
    </w:p>
    <w:p w14:paraId="2415E061" w14:textId="77777777" w:rsidR="00F67D24" w:rsidRPr="000F431D" w:rsidRDefault="00F67D24" w:rsidP="000F431D">
      <w:pPr>
        <w:tabs>
          <w:tab w:val="center" w:pos="4252"/>
          <w:tab w:val="right" w:pos="8504"/>
        </w:tabs>
        <w:spacing w:line="360" w:lineRule="auto"/>
        <w:jc w:val="both"/>
        <w:rPr>
          <w:rFonts w:ascii="Palatino Linotype" w:eastAsiaTheme="minorEastAsia" w:hAnsi="Palatino Linotype" w:cs="Arial"/>
          <w:lang w:val="es-ES_tradnl"/>
        </w:rPr>
      </w:pPr>
      <w:r w:rsidRPr="000F431D">
        <w:rPr>
          <w:rFonts w:ascii="Palatino Linotype" w:hAnsi="Palatino Linotype" w:cs="Arial"/>
          <w:b/>
          <w:sz w:val="28"/>
          <w:szCs w:val="28"/>
          <w:lang w:val="es-ES"/>
        </w:rPr>
        <w:t>TERCERO.</w:t>
      </w:r>
      <w:r w:rsidRPr="000F431D">
        <w:rPr>
          <w:rFonts w:ascii="Palatino Linotype" w:eastAsiaTheme="minorEastAsia" w:hAnsi="Palatino Linotype" w:cs="Arial"/>
          <w:lang w:val="es-ES"/>
        </w:rPr>
        <w:t xml:space="preserve"> </w:t>
      </w:r>
      <w:r w:rsidRPr="000F431D">
        <w:rPr>
          <w:rFonts w:ascii="Palatino Linotype" w:eastAsiaTheme="minorEastAsia" w:hAnsi="Palatino Linotype" w:cs="Arial"/>
          <w:b/>
          <w:lang w:val="es-ES_tradnl"/>
        </w:rPr>
        <w:t>Justificación de la Acumulación de los Recursos.</w:t>
      </w:r>
      <w:r w:rsidRPr="000F431D">
        <w:rPr>
          <w:rFonts w:ascii="Palatino Linotype" w:eastAsiaTheme="minorEastAsia" w:hAnsi="Palatino Linotype" w:cs="Arial"/>
          <w:lang w:val="es-ES_tradnl"/>
        </w:rPr>
        <w:t xml:space="preserve"> </w:t>
      </w:r>
    </w:p>
    <w:p w14:paraId="764DA33B" w14:textId="0BDB3213" w:rsidR="00F67D24" w:rsidRPr="000F431D" w:rsidRDefault="00F67D24" w:rsidP="000F431D">
      <w:pPr>
        <w:spacing w:line="360" w:lineRule="auto"/>
        <w:jc w:val="both"/>
        <w:rPr>
          <w:rFonts w:ascii="Palatino Linotype" w:hAnsi="Palatino Linotype" w:cs="Arial"/>
        </w:rPr>
      </w:pPr>
      <w:r w:rsidRPr="000F431D">
        <w:rPr>
          <w:rFonts w:ascii="Palatino Linotype" w:eastAsiaTheme="minorEastAsia" w:hAnsi="Palatino Linotype" w:cs="Arial"/>
          <w:lang w:val="es-ES_tradnl"/>
        </w:rPr>
        <w:t>De las constancias que obran en los expedientes acumulados, se advierte que en los recursos de revisión</w:t>
      </w:r>
      <w:r w:rsidRPr="000F431D">
        <w:rPr>
          <w:rFonts w:ascii="Palatino Linotype" w:eastAsiaTheme="minorEastAsia" w:hAnsi="Palatino Linotype" w:cstheme="minorBidi"/>
          <w:lang w:val="es-ES_tradnl"/>
        </w:rPr>
        <w:t xml:space="preserve"> </w:t>
      </w:r>
      <w:r w:rsidR="00F0588B" w:rsidRPr="000F431D">
        <w:rPr>
          <w:rFonts w:ascii="Palatino Linotype" w:hAnsi="Palatino Linotype"/>
          <w:b/>
          <w:lang w:val="es-ES_tradnl"/>
        </w:rPr>
        <w:t>15687/INFOEM/IP/RR/2022, 15688/INFOEM/IP/RR/2022, 15689/INFOEM/IP/RR/2022, 15690/INFOEM/IP/RR/2022 y 15691/INFOEM/IP/RR/2022.</w:t>
      </w:r>
      <w:r w:rsidRPr="000F431D">
        <w:rPr>
          <w:rFonts w:ascii="Palatino Linotype" w:eastAsiaTheme="minorEastAsia" w:hAnsi="Palatino Linotype" w:cs="Arial"/>
          <w:b/>
          <w:bCs/>
          <w:lang w:val="es-ES_tradnl"/>
        </w:rPr>
        <w:t xml:space="preserve">, </w:t>
      </w:r>
      <w:r w:rsidRPr="000F431D">
        <w:rPr>
          <w:rFonts w:ascii="Palatino Linotype" w:eastAsiaTheme="minorEastAsia" w:hAnsi="Palatino Linotype" w:cs="Arial"/>
          <w:lang w:val="es-ES_tradnl"/>
        </w:rPr>
        <w:t xml:space="preserve">fueron presentados por el mismo </w:t>
      </w:r>
      <w:r w:rsidRPr="000F431D">
        <w:rPr>
          <w:rFonts w:ascii="Palatino Linotype" w:eastAsiaTheme="minorEastAsia" w:hAnsi="Palatino Linotype" w:cs="Arial"/>
          <w:b/>
          <w:lang w:val="es-ES_tradnl"/>
        </w:rPr>
        <w:t>RECURRENTE</w:t>
      </w:r>
      <w:r w:rsidRPr="000F431D">
        <w:rPr>
          <w:rFonts w:ascii="Palatino Linotype" w:eastAsiaTheme="minorEastAsia" w:hAnsi="Palatino Linotype" w:cs="Arial"/>
          <w:lang w:val="es-ES_tradnl"/>
        </w:rPr>
        <w:t xml:space="preserve"> respecto de los actos u omisiones del mismo </w:t>
      </w:r>
      <w:r w:rsidRPr="000F431D">
        <w:rPr>
          <w:rFonts w:ascii="Palatino Linotype" w:eastAsiaTheme="minorEastAsia" w:hAnsi="Palatino Linotype" w:cs="Arial"/>
          <w:b/>
          <w:lang w:val="es-ES_tradnl"/>
        </w:rPr>
        <w:t>SUJETO OBLIGADO</w:t>
      </w:r>
      <w:r w:rsidRPr="000F431D">
        <w:rPr>
          <w:rFonts w:ascii="Palatino Linotype" w:eastAsiaTheme="minorEastAsia" w:hAnsi="Palatino Linotype" w:cs="Arial"/>
          <w:lang w:val="es-ES_tradnl"/>
        </w:rPr>
        <w:t xml:space="preserve">,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w:t>
      </w:r>
      <w:r w:rsidRPr="000F431D">
        <w:rPr>
          <w:rFonts w:ascii="Palatino Linotype" w:eastAsiaTheme="minorEastAsia" w:hAnsi="Palatino Linotype" w:cs="Arial"/>
          <w:lang w:val="es-ES"/>
        </w:rPr>
        <w:t xml:space="preserve">Código de Procedimientos Administrativos del Estado de México, de aplicación supletoria en términos del </w:t>
      </w:r>
      <w:r w:rsidRPr="000F431D">
        <w:rPr>
          <w:rFonts w:ascii="Palatino Linotype" w:eastAsiaTheme="minorEastAsia" w:hAnsi="Palatino Linotype" w:cs="Arial"/>
          <w:lang w:val="es-ES_tradnl"/>
        </w:rPr>
        <w:t xml:space="preserve">artículo 195 de </w:t>
      </w:r>
      <w:r w:rsidRPr="000F431D">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1B7BFEE7" w14:textId="77777777" w:rsidR="00F67D24" w:rsidRPr="000F431D" w:rsidRDefault="00F67D24" w:rsidP="000F431D">
      <w:pPr>
        <w:tabs>
          <w:tab w:val="left" w:pos="8222"/>
        </w:tabs>
        <w:spacing w:before="100" w:beforeAutospacing="1" w:after="100" w:afterAutospacing="1"/>
        <w:ind w:left="851" w:right="1134"/>
        <w:jc w:val="center"/>
        <w:rPr>
          <w:rFonts w:ascii="Palatino Linotype" w:hAnsi="Palatino Linotype" w:cs="Arial"/>
          <w:b/>
          <w:i/>
          <w:sz w:val="22"/>
          <w:szCs w:val="22"/>
        </w:rPr>
      </w:pPr>
      <w:r w:rsidRPr="000F431D">
        <w:rPr>
          <w:rFonts w:ascii="Palatino Linotype" w:hAnsi="Palatino Linotype" w:cs="Arial"/>
          <w:b/>
          <w:i/>
          <w:sz w:val="22"/>
          <w:szCs w:val="22"/>
        </w:rPr>
        <w:t>“Código de Procedimientos Administrativos del Estado de México</w:t>
      </w:r>
    </w:p>
    <w:p w14:paraId="7EEEB01E" w14:textId="77777777" w:rsidR="00F67D24" w:rsidRPr="000F431D" w:rsidRDefault="00F67D24" w:rsidP="000F431D">
      <w:pPr>
        <w:tabs>
          <w:tab w:val="left" w:pos="8222"/>
        </w:tabs>
        <w:spacing w:before="100" w:beforeAutospacing="1" w:after="100" w:afterAutospacing="1"/>
        <w:ind w:left="851" w:right="1134"/>
        <w:jc w:val="both"/>
        <w:rPr>
          <w:rFonts w:ascii="Palatino Linotype" w:hAnsi="Palatino Linotype" w:cs="Arial"/>
          <w:i/>
          <w:sz w:val="22"/>
          <w:szCs w:val="22"/>
        </w:rPr>
      </w:pPr>
      <w:r w:rsidRPr="000F431D">
        <w:rPr>
          <w:rFonts w:ascii="Palatino Linotype" w:hAnsi="Palatino Linotype" w:cs="Arial"/>
          <w:i/>
          <w:sz w:val="22"/>
          <w:szCs w:val="22"/>
        </w:rPr>
        <w:t>“</w:t>
      </w:r>
      <w:r w:rsidRPr="000F431D">
        <w:rPr>
          <w:rFonts w:ascii="Palatino Linotype" w:hAnsi="Palatino Linotype" w:cs="Arial"/>
          <w:b/>
          <w:i/>
          <w:sz w:val="22"/>
          <w:szCs w:val="22"/>
        </w:rPr>
        <w:t>Artículo 18</w:t>
      </w:r>
      <w:r w:rsidRPr="000F431D">
        <w:rPr>
          <w:rFonts w:ascii="Palatino Linotype" w:hAnsi="Palatino Linotype" w:cs="Arial"/>
          <w:i/>
          <w:sz w:val="22"/>
          <w:szCs w:val="22"/>
        </w:rPr>
        <w:t xml:space="preserve">.- </w:t>
      </w:r>
      <w:r w:rsidRPr="000F431D">
        <w:rPr>
          <w:rFonts w:ascii="Palatino Linotype" w:hAnsi="Palatino Linotype" w:cs="Arial"/>
          <w:b/>
          <w:i/>
          <w:sz w:val="22"/>
          <w:szCs w:val="22"/>
        </w:rPr>
        <w:t xml:space="preserve">La autoridad administrativa o el Tribunal </w:t>
      </w:r>
      <w:r w:rsidRPr="000F431D">
        <w:rPr>
          <w:rFonts w:ascii="Palatino Linotype" w:hAnsi="Palatino Linotype" w:cs="Arial"/>
          <w:b/>
          <w:i/>
          <w:sz w:val="22"/>
          <w:szCs w:val="22"/>
          <w:u w:val="single"/>
        </w:rPr>
        <w:t>acordarán la acumulación de los expedientes</w:t>
      </w:r>
      <w:r w:rsidRPr="000F431D">
        <w:rPr>
          <w:rFonts w:ascii="Palatino Linotype" w:hAnsi="Palatino Linotype" w:cs="Arial"/>
          <w:b/>
          <w:i/>
          <w:sz w:val="22"/>
          <w:szCs w:val="22"/>
        </w:rPr>
        <w:t xml:space="preserve"> del procedimiento y proceso administrativo que ante ellos se sigan, de oficio</w:t>
      </w:r>
      <w:r w:rsidRPr="000F431D">
        <w:rPr>
          <w:rFonts w:ascii="Palatino Linotype" w:hAnsi="Palatino Linotype" w:cs="Arial"/>
          <w:i/>
          <w:sz w:val="22"/>
          <w:szCs w:val="22"/>
        </w:rPr>
        <w:t xml:space="preserve"> o a petición de parte, </w:t>
      </w:r>
      <w:r w:rsidRPr="000F431D">
        <w:rPr>
          <w:rFonts w:ascii="Palatino Linotype" w:hAnsi="Palatino Linotype" w:cs="Arial"/>
          <w:b/>
          <w:i/>
          <w:sz w:val="22"/>
          <w:szCs w:val="22"/>
          <w:u w:val="single"/>
        </w:rPr>
        <w:t>cuando las partes</w:t>
      </w:r>
      <w:r w:rsidRPr="000F431D">
        <w:rPr>
          <w:rFonts w:ascii="Palatino Linotype" w:hAnsi="Palatino Linotype" w:cs="Arial"/>
          <w:i/>
          <w:sz w:val="22"/>
          <w:szCs w:val="22"/>
        </w:rPr>
        <w:t xml:space="preserve"> o los actos administrativos </w:t>
      </w:r>
      <w:r w:rsidRPr="000F431D">
        <w:rPr>
          <w:rFonts w:ascii="Palatino Linotype" w:hAnsi="Palatino Linotype" w:cs="Arial"/>
          <w:b/>
          <w:i/>
          <w:sz w:val="22"/>
          <w:szCs w:val="22"/>
          <w:u w:val="single"/>
        </w:rPr>
        <w:t>sean iguales</w:t>
      </w:r>
      <w:r w:rsidRPr="000F431D">
        <w:rPr>
          <w:rFonts w:ascii="Palatino Linotype" w:hAnsi="Palatino Linotype" w:cs="Arial"/>
          <w:i/>
          <w:sz w:val="22"/>
          <w:szCs w:val="22"/>
        </w:rPr>
        <w:t xml:space="preserve">, se trate de actos conexos o </w:t>
      </w:r>
      <w:r w:rsidRPr="000F431D">
        <w:rPr>
          <w:rFonts w:ascii="Palatino Linotype" w:hAnsi="Palatino Linotype" w:cs="Arial"/>
          <w:b/>
          <w:i/>
          <w:sz w:val="22"/>
          <w:szCs w:val="22"/>
          <w:u w:val="single"/>
        </w:rPr>
        <w:t>resulte conveniente el trámite unificado de los asuntos, para evitar la emisión de resoluciones contradictorias</w:t>
      </w:r>
      <w:r w:rsidRPr="000F431D">
        <w:rPr>
          <w:rFonts w:ascii="Palatino Linotype" w:hAnsi="Palatino Linotype" w:cs="Arial"/>
          <w:i/>
          <w:sz w:val="22"/>
          <w:szCs w:val="22"/>
        </w:rPr>
        <w:t>. La misma regla se aplicará, en lo conducente, para la separación de los expedientes.”</w:t>
      </w:r>
    </w:p>
    <w:p w14:paraId="25E764B0" w14:textId="77777777" w:rsidR="00F67D24" w:rsidRPr="000F431D" w:rsidRDefault="00F67D24" w:rsidP="000F431D">
      <w:pPr>
        <w:tabs>
          <w:tab w:val="left" w:pos="8222"/>
        </w:tabs>
        <w:spacing w:before="100" w:beforeAutospacing="1" w:after="100" w:afterAutospacing="1"/>
        <w:ind w:left="851" w:right="1134"/>
        <w:jc w:val="center"/>
        <w:rPr>
          <w:rFonts w:ascii="Palatino Linotype" w:hAnsi="Palatino Linotype" w:cs="Arial"/>
          <w:b/>
          <w:i/>
          <w:sz w:val="22"/>
          <w:szCs w:val="22"/>
        </w:rPr>
      </w:pPr>
      <w:r w:rsidRPr="000F431D">
        <w:rPr>
          <w:rFonts w:ascii="Palatino Linotype" w:hAnsi="Palatino Linotype" w:cs="Arial"/>
          <w:b/>
          <w:i/>
          <w:sz w:val="22"/>
          <w:szCs w:val="22"/>
        </w:rPr>
        <w:t xml:space="preserve">Ley de Transparencia y Acceso a la Información Pública del Estado de México y Municipios </w:t>
      </w:r>
    </w:p>
    <w:p w14:paraId="390E7C18" w14:textId="77777777" w:rsidR="00F67D24" w:rsidRPr="000F431D" w:rsidRDefault="00F67D24" w:rsidP="000F431D">
      <w:pPr>
        <w:tabs>
          <w:tab w:val="left" w:pos="8222"/>
        </w:tabs>
        <w:spacing w:before="100" w:beforeAutospacing="1" w:after="100" w:afterAutospacing="1"/>
        <w:ind w:left="851" w:right="1134"/>
        <w:jc w:val="both"/>
        <w:rPr>
          <w:rFonts w:ascii="Palatino Linotype" w:hAnsi="Palatino Linotype" w:cs="Arial"/>
          <w:i/>
          <w:sz w:val="22"/>
          <w:szCs w:val="22"/>
        </w:rPr>
      </w:pPr>
      <w:r w:rsidRPr="000F431D">
        <w:rPr>
          <w:rFonts w:ascii="Palatino Linotype" w:hAnsi="Palatino Linotype" w:cs="Arial"/>
          <w:i/>
          <w:sz w:val="22"/>
          <w:szCs w:val="22"/>
        </w:rPr>
        <w:t>“</w:t>
      </w:r>
      <w:r w:rsidRPr="000F431D">
        <w:rPr>
          <w:rFonts w:ascii="Palatino Linotype" w:hAnsi="Palatino Linotype" w:cs="Arial"/>
          <w:b/>
          <w:i/>
          <w:sz w:val="22"/>
          <w:szCs w:val="22"/>
        </w:rPr>
        <w:t xml:space="preserve">Artículo 195. </w:t>
      </w:r>
      <w:r w:rsidRPr="000F431D">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7BBB7B7B" w14:textId="77777777" w:rsidR="00F67D24" w:rsidRPr="000F431D" w:rsidRDefault="00F67D24" w:rsidP="000F431D">
      <w:pPr>
        <w:tabs>
          <w:tab w:val="left" w:pos="8222"/>
        </w:tabs>
        <w:spacing w:before="100" w:beforeAutospacing="1" w:after="100" w:afterAutospacing="1"/>
        <w:ind w:left="851" w:right="1134"/>
        <w:jc w:val="both"/>
        <w:rPr>
          <w:rFonts w:ascii="Palatino Linotype" w:hAnsi="Palatino Linotype" w:cs="Arial"/>
          <w:sz w:val="22"/>
          <w:szCs w:val="22"/>
        </w:rPr>
      </w:pPr>
      <w:r w:rsidRPr="000F431D">
        <w:rPr>
          <w:rFonts w:ascii="Palatino Linotype" w:hAnsi="Palatino Linotype" w:cs="Arial"/>
          <w:sz w:val="22"/>
          <w:szCs w:val="22"/>
        </w:rPr>
        <w:t>(Énfasis añadido)</w:t>
      </w:r>
    </w:p>
    <w:p w14:paraId="627D2AEC" w14:textId="77777777" w:rsidR="00F67D24" w:rsidRPr="000F431D" w:rsidRDefault="00F67D24" w:rsidP="000F431D">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0F431D">
        <w:rPr>
          <w:rFonts w:ascii="Palatino Linotype" w:eastAsiaTheme="minorEastAsia" w:hAnsi="Palatino Linotype" w:cs="Arial"/>
          <w:lang w:val="es-ES_tradnl"/>
        </w:rPr>
        <w:t>De lo dispuesto en los numerales citados en el párrafo que antecede, dicha acumulación procede cuando:</w:t>
      </w:r>
    </w:p>
    <w:p w14:paraId="76E488B5" w14:textId="77777777" w:rsidR="00F67D24" w:rsidRPr="000F431D" w:rsidRDefault="00F67D24" w:rsidP="000F431D">
      <w:pPr>
        <w:numPr>
          <w:ilvl w:val="0"/>
          <w:numId w:val="38"/>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0F431D">
        <w:rPr>
          <w:rFonts w:ascii="Palatino Linotype" w:eastAsiaTheme="minorEastAsia" w:hAnsi="Palatino Linotype" w:cs="Arial"/>
          <w:lang w:val="es-ES_tradnl"/>
        </w:rPr>
        <w:t>El solicitante y la información referida sean las mismas;</w:t>
      </w:r>
    </w:p>
    <w:p w14:paraId="385D73F3" w14:textId="77777777" w:rsidR="00F67D24" w:rsidRPr="000F431D" w:rsidRDefault="00F67D24" w:rsidP="000F431D">
      <w:pPr>
        <w:numPr>
          <w:ilvl w:val="0"/>
          <w:numId w:val="38"/>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0F431D">
        <w:rPr>
          <w:rFonts w:ascii="Palatino Linotype" w:eastAsiaTheme="minorEastAsia" w:hAnsi="Palatino Linotype" w:cs="Arial"/>
          <w:b/>
          <w:u w:val="single"/>
          <w:lang w:val="es-ES_tradnl"/>
        </w:rPr>
        <w:t>Las partes o los actos impugnados sean iguales</w:t>
      </w:r>
      <w:r w:rsidRPr="000F431D">
        <w:rPr>
          <w:rFonts w:ascii="Palatino Linotype" w:eastAsiaTheme="minorEastAsia" w:hAnsi="Palatino Linotype" w:cs="Arial"/>
          <w:lang w:val="es-ES_tradnl"/>
        </w:rPr>
        <w:t>;</w:t>
      </w:r>
    </w:p>
    <w:p w14:paraId="74361634" w14:textId="77777777" w:rsidR="00F67D24" w:rsidRPr="000F431D" w:rsidRDefault="00F67D24" w:rsidP="000F431D">
      <w:pPr>
        <w:numPr>
          <w:ilvl w:val="0"/>
          <w:numId w:val="38"/>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0F431D">
        <w:rPr>
          <w:rFonts w:ascii="Palatino Linotype" w:eastAsiaTheme="minorEastAsia" w:hAnsi="Palatino Linotype" w:cs="Arial"/>
          <w:b/>
          <w:u w:val="single"/>
          <w:lang w:val="es-ES_tradnl"/>
        </w:rPr>
        <w:t>Cuando se trate del mismo solicitante, el mismo Sujeto Obligado</w:t>
      </w:r>
      <w:r w:rsidRPr="000F431D">
        <w:rPr>
          <w:rFonts w:ascii="Palatino Linotype" w:eastAsiaTheme="minorEastAsia" w:hAnsi="Palatino Linotype" w:cs="Arial"/>
          <w:lang w:val="es-ES_tradnl"/>
        </w:rPr>
        <w:t>, y</w:t>
      </w:r>
    </w:p>
    <w:p w14:paraId="59FEBC6E" w14:textId="77777777" w:rsidR="00F67D24" w:rsidRPr="000F431D" w:rsidRDefault="00F67D24" w:rsidP="000F431D">
      <w:pPr>
        <w:numPr>
          <w:ilvl w:val="0"/>
          <w:numId w:val="38"/>
        </w:numPr>
        <w:tabs>
          <w:tab w:val="center" w:pos="4252"/>
          <w:tab w:val="right" w:pos="8504"/>
        </w:tabs>
        <w:spacing w:before="100" w:beforeAutospacing="1" w:after="100" w:afterAutospacing="1" w:line="360" w:lineRule="auto"/>
        <w:ind w:left="357" w:hanging="357"/>
        <w:jc w:val="both"/>
        <w:rPr>
          <w:rFonts w:ascii="Palatino Linotype" w:eastAsiaTheme="minorEastAsia" w:hAnsi="Palatino Linotype" w:cs="Arial"/>
          <w:lang w:val="es-ES_tradnl"/>
        </w:rPr>
      </w:pPr>
      <w:r w:rsidRPr="000F431D">
        <w:rPr>
          <w:rFonts w:ascii="Palatino Linotype" w:eastAsiaTheme="minorEastAsia" w:hAnsi="Palatino Linotype" w:cs="Arial"/>
          <w:lang w:val="es-ES_tradnl"/>
        </w:rPr>
        <w:t>Aun tratándose de solicitudes diversas, resulte conveniente la resolución unificada de los asuntos.</w:t>
      </w:r>
    </w:p>
    <w:p w14:paraId="1C8FA566" w14:textId="77777777" w:rsidR="00F67D24" w:rsidRPr="000F431D" w:rsidRDefault="00F67D24" w:rsidP="000F431D">
      <w:pPr>
        <w:widowControl w:val="0"/>
        <w:autoSpaceDE w:val="0"/>
        <w:autoSpaceDN w:val="0"/>
        <w:adjustRightInd w:val="0"/>
        <w:spacing w:before="100" w:beforeAutospacing="1" w:line="360" w:lineRule="auto"/>
        <w:jc w:val="both"/>
        <w:rPr>
          <w:rFonts w:ascii="Palatino Linotype" w:hAnsi="Palatino Linotype" w:cs="Arial"/>
        </w:rPr>
      </w:pPr>
      <w:r w:rsidRPr="000F431D">
        <w:rPr>
          <w:rFonts w:ascii="Palatino Linotype" w:hAnsi="Palatino Linotype" w:cs="Arial"/>
        </w:rPr>
        <w:t xml:space="preserve">Conforme a lo anterior, los recursos de revisión que nos ocupan fueron interpuestos por el mismo </w:t>
      </w:r>
      <w:r w:rsidRPr="000F431D">
        <w:rPr>
          <w:rFonts w:ascii="Palatino Linotype" w:hAnsi="Palatino Linotype" w:cs="Arial"/>
          <w:b/>
        </w:rPr>
        <w:t>RECURRENTE</w:t>
      </w:r>
      <w:r w:rsidRPr="000F431D">
        <w:rPr>
          <w:rFonts w:ascii="Palatino Linotype" w:hAnsi="Palatino Linotype" w:cs="Arial"/>
        </w:rPr>
        <w:t xml:space="preserve"> ante el mismo </w:t>
      </w:r>
      <w:r w:rsidRPr="000F431D">
        <w:rPr>
          <w:rFonts w:ascii="Palatino Linotype" w:hAnsi="Palatino Linotype" w:cs="Arial"/>
          <w:b/>
        </w:rPr>
        <w:t>SUJETO OBLIGADO</w:t>
      </w:r>
      <w:r w:rsidRPr="000F431D">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10B1C352" w14:textId="77777777" w:rsidR="004277D2" w:rsidRPr="000F431D" w:rsidRDefault="004277D2" w:rsidP="000F431D">
      <w:pPr>
        <w:spacing w:line="360" w:lineRule="auto"/>
        <w:jc w:val="both"/>
        <w:rPr>
          <w:rFonts w:ascii="Palatino Linotype" w:hAnsi="Palatino Linotype" w:cs="Arial"/>
          <w:b/>
          <w:bCs/>
        </w:rPr>
      </w:pPr>
    </w:p>
    <w:p w14:paraId="73B57685" w14:textId="39D4991B" w:rsidR="005C250B" w:rsidRPr="000F431D" w:rsidRDefault="00F67D24" w:rsidP="000F431D">
      <w:pPr>
        <w:autoSpaceDE w:val="0"/>
        <w:autoSpaceDN w:val="0"/>
        <w:adjustRightInd w:val="0"/>
        <w:spacing w:line="360" w:lineRule="auto"/>
        <w:ind w:right="49"/>
        <w:jc w:val="both"/>
        <w:rPr>
          <w:rFonts w:ascii="Palatino Linotype" w:hAnsi="Palatino Linotype" w:cs="Arial"/>
          <w:b/>
          <w:sz w:val="26"/>
          <w:szCs w:val="26"/>
          <w:lang w:val="es-ES"/>
        </w:rPr>
      </w:pPr>
      <w:r w:rsidRPr="000F431D">
        <w:rPr>
          <w:rFonts w:ascii="Palatino Linotype" w:hAnsi="Palatino Linotype" w:cs="Arial"/>
          <w:b/>
          <w:sz w:val="26"/>
          <w:szCs w:val="26"/>
        </w:rPr>
        <w:t>CUARTO</w:t>
      </w:r>
      <w:r w:rsidR="005C250B" w:rsidRPr="000F431D">
        <w:rPr>
          <w:rFonts w:ascii="Palatino Linotype" w:hAnsi="Palatino Linotype" w:cs="Arial"/>
          <w:b/>
          <w:sz w:val="26"/>
          <w:szCs w:val="26"/>
        </w:rPr>
        <w:t xml:space="preserve">. </w:t>
      </w:r>
      <w:r w:rsidR="005C250B" w:rsidRPr="000F431D">
        <w:rPr>
          <w:rFonts w:ascii="Palatino Linotype" w:hAnsi="Palatino Linotype" w:cs="Arial"/>
          <w:b/>
          <w:sz w:val="26"/>
          <w:szCs w:val="26"/>
          <w:lang w:val="es-ES"/>
        </w:rPr>
        <w:t xml:space="preserve">Oportunidad. </w:t>
      </w:r>
    </w:p>
    <w:p w14:paraId="5A8602A8" w14:textId="77777777" w:rsidR="00F0588B" w:rsidRPr="000F431D" w:rsidRDefault="00F0588B" w:rsidP="000F431D">
      <w:pPr>
        <w:spacing w:line="360" w:lineRule="auto"/>
        <w:jc w:val="both"/>
        <w:rPr>
          <w:rFonts w:ascii="Palatino Linotype" w:hAnsi="Palatino Linotype" w:cs="Arial"/>
          <w:lang w:val="es-ES"/>
        </w:rPr>
      </w:pPr>
      <w:r w:rsidRPr="000F431D">
        <w:rPr>
          <w:rFonts w:ascii="Palatino Linotype" w:hAnsi="Palatino Linotype" w:cs="Arial"/>
          <w:lang w:val="es-ES"/>
        </w:rPr>
        <w:t xml:space="preserve">El Recurso de Revisión fue interpuesto dentro del plazo de quince días hábiles, contados a partir del día siguiente al en que </w:t>
      </w:r>
      <w:r w:rsidRPr="000F431D">
        <w:rPr>
          <w:rFonts w:ascii="Palatino Linotype" w:hAnsi="Palatino Linotype" w:cs="Arial"/>
          <w:b/>
          <w:lang w:val="es-ES"/>
        </w:rPr>
        <w:t>EL RECURRENTE</w:t>
      </w:r>
      <w:r w:rsidRPr="000F431D">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6220DF70" w14:textId="77777777" w:rsidR="00F0588B" w:rsidRPr="000F431D" w:rsidRDefault="00F0588B" w:rsidP="000F431D">
      <w:pPr>
        <w:spacing w:line="360" w:lineRule="auto"/>
        <w:jc w:val="both"/>
        <w:rPr>
          <w:rFonts w:ascii="Palatino Linotype" w:hAnsi="Palatino Linotype" w:cs="Arial"/>
          <w:lang w:val="es-ES"/>
        </w:rPr>
      </w:pPr>
    </w:p>
    <w:p w14:paraId="2228C7EC" w14:textId="77777777" w:rsidR="00F0588B" w:rsidRPr="000F431D" w:rsidRDefault="00F0588B" w:rsidP="000F431D">
      <w:pPr>
        <w:ind w:left="851" w:right="616"/>
        <w:jc w:val="both"/>
        <w:rPr>
          <w:rFonts w:ascii="Palatino Linotype" w:hAnsi="Palatino Linotype" w:cs="Arial"/>
          <w:i/>
          <w:sz w:val="22"/>
          <w:lang w:val="es-ES"/>
        </w:rPr>
      </w:pPr>
      <w:r w:rsidRPr="000F431D">
        <w:rPr>
          <w:rFonts w:ascii="Palatino Linotype" w:hAnsi="Palatino Linotype" w:cs="Arial"/>
          <w:b/>
          <w:i/>
          <w:sz w:val="22"/>
          <w:lang w:val="es-ES"/>
        </w:rPr>
        <w:t>“Artículo 178</w:t>
      </w:r>
      <w:r w:rsidRPr="000F431D">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18A625B" w14:textId="77777777" w:rsidR="00F0588B" w:rsidRPr="000F431D" w:rsidRDefault="00F0588B" w:rsidP="000F431D">
      <w:pPr>
        <w:ind w:left="851" w:right="616" w:hanging="851"/>
        <w:jc w:val="both"/>
        <w:rPr>
          <w:rFonts w:ascii="Palatino Linotype" w:hAnsi="Palatino Linotype" w:cs="Arial"/>
          <w:i/>
          <w:sz w:val="10"/>
          <w:szCs w:val="10"/>
          <w:lang w:val="es-ES"/>
        </w:rPr>
      </w:pPr>
    </w:p>
    <w:p w14:paraId="04EC0AB0" w14:textId="77777777" w:rsidR="00F0588B" w:rsidRPr="000F431D" w:rsidRDefault="00F0588B" w:rsidP="000F431D">
      <w:pPr>
        <w:ind w:left="851" w:right="616"/>
        <w:jc w:val="both"/>
        <w:rPr>
          <w:rFonts w:ascii="Palatino Linotype" w:hAnsi="Palatino Linotype" w:cs="Arial"/>
          <w:i/>
          <w:sz w:val="22"/>
          <w:lang w:val="es-ES"/>
        </w:rPr>
      </w:pPr>
      <w:r w:rsidRPr="000F431D">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E62BC4E" w14:textId="77777777" w:rsidR="00F0588B" w:rsidRPr="000F431D" w:rsidRDefault="00F0588B" w:rsidP="000F431D">
      <w:pPr>
        <w:ind w:left="851" w:right="616" w:hanging="851"/>
        <w:jc w:val="both"/>
        <w:rPr>
          <w:rFonts w:ascii="Palatino Linotype" w:hAnsi="Palatino Linotype" w:cs="Arial"/>
          <w:i/>
          <w:sz w:val="10"/>
          <w:szCs w:val="10"/>
          <w:lang w:val="es-ES"/>
        </w:rPr>
      </w:pPr>
    </w:p>
    <w:p w14:paraId="5CDEE948" w14:textId="77777777" w:rsidR="00F0588B" w:rsidRPr="000F431D" w:rsidRDefault="00F0588B" w:rsidP="000F431D">
      <w:pPr>
        <w:ind w:left="851" w:right="616"/>
        <w:jc w:val="both"/>
        <w:rPr>
          <w:rFonts w:ascii="Palatino Linotype" w:hAnsi="Palatino Linotype" w:cs="Arial"/>
          <w:i/>
          <w:sz w:val="22"/>
          <w:lang w:val="es-ES"/>
        </w:rPr>
      </w:pPr>
      <w:r w:rsidRPr="000F431D">
        <w:rPr>
          <w:rFonts w:ascii="Palatino Linotype" w:hAnsi="Palatino Linotype" w:cs="Arial"/>
          <w:i/>
          <w:sz w:val="22"/>
          <w:lang w:val="es-ES"/>
        </w:rPr>
        <w:t>En el caso de que se interponga ante la Unidad de Transparencia, ésta deberá remitir el Recurso de Revisión al Instituto a más tardar al día siguiente de haberlo recibido.” (Sic)</w:t>
      </w:r>
    </w:p>
    <w:p w14:paraId="6EA84D30" w14:textId="77777777" w:rsidR="00F0588B" w:rsidRPr="000F431D" w:rsidRDefault="00F0588B" w:rsidP="000F431D">
      <w:pPr>
        <w:ind w:left="851" w:right="616"/>
        <w:jc w:val="both"/>
        <w:rPr>
          <w:rFonts w:ascii="Palatino Linotype" w:hAnsi="Palatino Linotype" w:cs="Arial"/>
          <w:i/>
          <w:sz w:val="22"/>
          <w:lang w:val="es-ES"/>
        </w:rPr>
      </w:pPr>
    </w:p>
    <w:p w14:paraId="49A62911" w14:textId="36D5A2F5" w:rsidR="00F0588B" w:rsidRPr="000F431D" w:rsidRDefault="00F0588B" w:rsidP="000F431D">
      <w:pPr>
        <w:autoSpaceDE w:val="0"/>
        <w:autoSpaceDN w:val="0"/>
        <w:adjustRightInd w:val="0"/>
        <w:spacing w:line="360" w:lineRule="auto"/>
        <w:ind w:right="49"/>
        <w:jc w:val="both"/>
        <w:rPr>
          <w:rFonts w:ascii="Palatino Linotype" w:hAnsi="Palatino Linotype" w:cs="Arial"/>
          <w:lang w:val="es-ES"/>
        </w:rPr>
      </w:pPr>
      <w:r w:rsidRPr="000F431D">
        <w:rPr>
          <w:rFonts w:ascii="Palatino Linotype" w:hAnsi="Palatino Linotype" w:cs="Arial"/>
          <w:lang w:val="es-ES"/>
        </w:rPr>
        <w:t xml:space="preserve">En esa tesitura, atendiendo a que </w:t>
      </w:r>
      <w:r w:rsidRPr="000F431D">
        <w:rPr>
          <w:rFonts w:ascii="Palatino Linotype" w:hAnsi="Palatino Linotype" w:cs="Arial"/>
          <w:b/>
          <w:lang w:val="es-ES"/>
        </w:rPr>
        <w:t>EL SUJETO OBLIGADO</w:t>
      </w:r>
      <w:r w:rsidRPr="000F431D">
        <w:rPr>
          <w:rFonts w:ascii="Palatino Linotype" w:hAnsi="Palatino Linotype" w:cs="Arial"/>
          <w:lang w:val="es-ES"/>
        </w:rPr>
        <w:t xml:space="preserve"> notificó las respuestas a la solicitudes de Acceso a la Información Pública el </w:t>
      </w:r>
      <w:r w:rsidRPr="000F431D">
        <w:rPr>
          <w:rFonts w:ascii="Palatino Linotype" w:hAnsi="Palatino Linotype" w:cs="Arial"/>
          <w:b/>
          <w:lang w:val="es-ES"/>
        </w:rPr>
        <w:t>seis de octubre de dos mil veintidós</w:t>
      </w:r>
      <w:r w:rsidRPr="000F431D">
        <w:rPr>
          <w:rFonts w:ascii="Palatino Linotype" w:hAnsi="Palatino Linotype" w:cs="Arial"/>
          <w:lang w:val="es-ES"/>
        </w:rPr>
        <w:t xml:space="preserve">, así, el plazo de quince días hábiles que el artículo 178 de la Ley de la materia otorga al hoy </w:t>
      </w:r>
      <w:r w:rsidRPr="000F431D">
        <w:rPr>
          <w:rFonts w:ascii="Palatino Linotype" w:hAnsi="Palatino Linotype" w:cs="Arial"/>
          <w:b/>
          <w:lang w:val="es-ES"/>
        </w:rPr>
        <w:t>RECURRENTE</w:t>
      </w:r>
      <w:r w:rsidRPr="000F431D">
        <w:rPr>
          <w:rFonts w:ascii="Palatino Linotype" w:hAnsi="Palatino Linotype" w:cs="Arial"/>
          <w:lang w:val="es-ES"/>
        </w:rPr>
        <w:t xml:space="preserve"> para presentar el respectivo Recurso de Revisión, transcurrió del </w:t>
      </w:r>
      <w:r w:rsidRPr="000F431D">
        <w:rPr>
          <w:rFonts w:ascii="Palatino Linotype" w:hAnsi="Palatino Linotype" w:cs="Arial"/>
          <w:b/>
          <w:lang w:val="es-ES"/>
        </w:rPr>
        <w:t>siete al veintisiete de octubre de dos mil veintidós</w:t>
      </w:r>
      <w:r w:rsidRPr="000F431D">
        <w:rPr>
          <w:rFonts w:ascii="Palatino Linotype" w:hAnsi="Palatino Linotype" w:cs="Arial"/>
          <w:lang w:val="es-ES"/>
        </w:rPr>
        <w:t>, sin contemplar en el cómputo los días ocho, nueve, quince, dieciséis, veintidós y veintitrés del mismo mes y año por corresponder a sábados y domingos, considerados como días inhábiles, en términos del artículo 3, fracción X de la Ley de Transparencia y Acceso a la Información Pública del Estado de México y Municipios.</w:t>
      </w:r>
    </w:p>
    <w:p w14:paraId="06824A1F" w14:textId="77777777" w:rsidR="00F0588B" w:rsidRPr="000F431D" w:rsidRDefault="00F0588B" w:rsidP="000F431D">
      <w:pPr>
        <w:spacing w:line="360" w:lineRule="auto"/>
        <w:jc w:val="both"/>
        <w:rPr>
          <w:rFonts w:ascii="Palatino Linotype" w:hAnsi="Palatino Linotype" w:cs="Arial"/>
          <w:lang w:val="es-ES"/>
        </w:rPr>
      </w:pPr>
    </w:p>
    <w:p w14:paraId="4F622BAD" w14:textId="31AC6F28" w:rsidR="00F0588B" w:rsidRPr="000F431D" w:rsidRDefault="00F0588B" w:rsidP="000F431D">
      <w:pPr>
        <w:spacing w:line="360" w:lineRule="auto"/>
        <w:jc w:val="both"/>
        <w:rPr>
          <w:rFonts w:ascii="Palatino Linotype" w:hAnsi="Palatino Linotype" w:cs="Arial"/>
          <w:lang w:val="es-ES"/>
        </w:rPr>
      </w:pPr>
      <w:r w:rsidRPr="000F431D">
        <w:rPr>
          <w:rFonts w:ascii="Palatino Linotype" w:hAnsi="Palatino Linotype" w:cs="Arial"/>
          <w:lang w:val="es-ES"/>
        </w:rPr>
        <w:t xml:space="preserve">Por tanto, si los Recursos de Revisión que nos ocupan, se interpusieron el </w:t>
      </w:r>
      <w:r w:rsidRPr="000F431D">
        <w:rPr>
          <w:rFonts w:ascii="Palatino Linotype" w:hAnsi="Palatino Linotype" w:cs="Arial"/>
          <w:b/>
          <w:lang w:val="es-ES"/>
        </w:rPr>
        <w:t>diecinueve de octubre de dos mil veintidós</w:t>
      </w:r>
      <w:r w:rsidRPr="000F431D">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03D761CB" w14:textId="77777777" w:rsidR="00370E2D" w:rsidRPr="000F431D" w:rsidRDefault="00370E2D" w:rsidP="000F431D">
      <w:pPr>
        <w:spacing w:line="360" w:lineRule="auto"/>
        <w:jc w:val="both"/>
        <w:rPr>
          <w:rFonts w:ascii="Palatino Linotype" w:hAnsi="Palatino Linotype" w:cs="Arial"/>
          <w:lang w:val="es-ES"/>
        </w:rPr>
      </w:pPr>
    </w:p>
    <w:p w14:paraId="71D326AF" w14:textId="537C5E93" w:rsidR="005C250B" w:rsidRPr="000F431D" w:rsidRDefault="00F67D24" w:rsidP="000F431D">
      <w:pPr>
        <w:autoSpaceDE w:val="0"/>
        <w:autoSpaceDN w:val="0"/>
        <w:adjustRightInd w:val="0"/>
        <w:spacing w:line="360" w:lineRule="auto"/>
        <w:ind w:right="49"/>
        <w:jc w:val="both"/>
        <w:rPr>
          <w:rFonts w:ascii="Palatino Linotype" w:hAnsi="Palatino Linotype"/>
          <w:b/>
          <w:sz w:val="26"/>
          <w:szCs w:val="26"/>
        </w:rPr>
      </w:pPr>
      <w:r w:rsidRPr="000F431D">
        <w:rPr>
          <w:rFonts w:ascii="Palatino Linotype" w:hAnsi="Palatino Linotype" w:cs="Arial"/>
          <w:b/>
          <w:sz w:val="26"/>
          <w:szCs w:val="26"/>
        </w:rPr>
        <w:t>QUINTO</w:t>
      </w:r>
      <w:r w:rsidR="0030772C" w:rsidRPr="000F431D">
        <w:rPr>
          <w:rFonts w:ascii="Palatino Linotype" w:hAnsi="Palatino Linotype"/>
          <w:b/>
          <w:sz w:val="26"/>
          <w:szCs w:val="26"/>
        </w:rPr>
        <w:t>. Procedibilidad.</w:t>
      </w:r>
    </w:p>
    <w:p w14:paraId="7E5D026B" w14:textId="77777777" w:rsidR="005B50B9" w:rsidRPr="000F431D" w:rsidRDefault="005B50B9" w:rsidP="000F431D">
      <w:pPr>
        <w:autoSpaceDE w:val="0"/>
        <w:autoSpaceDN w:val="0"/>
        <w:adjustRightInd w:val="0"/>
        <w:spacing w:line="360" w:lineRule="auto"/>
        <w:ind w:right="49"/>
        <w:jc w:val="both"/>
        <w:rPr>
          <w:rFonts w:ascii="Palatino Linotype" w:hAnsi="Palatino Linotype" w:cs="Arial"/>
          <w:lang w:val="es-ES"/>
        </w:rPr>
      </w:pPr>
      <w:r w:rsidRPr="000F431D">
        <w:rPr>
          <w:rFonts w:ascii="Palatino Linotype" w:hAnsi="Palatino Linotype" w:cs="Arial"/>
          <w:lang w:val="es-ES"/>
        </w:rPr>
        <w:t xml:space="preserve">Esté Órgano Garante considera importante precisar que conforme al artículo 180, fracción II, último párrafo de la Ley de Transparencia y Acceso a la Información Pública del Estado de México y Municipios, el cual prevé que cuando las solicitudes se presenten de manera electrónica no es requisito indispensable el proporcionar el nombre, tal como se muestra a continuación: </w:t>
      </w:r>
    </w:p>
    <w:p w14:paraId="5132ACBE" w14:textId="77777777" w:rsidR="005B50B9" w:rsidRPr="000F431D" w:rsidRDefault="005B50B9" w:rsidP="000F431D">
      <w:pPr>
        <w:autoSpaceDE w:val="0"/>
        <w:autoSpaceDN w:val="0"/>
        <w:adjustRightInd w:val="0"/>
        <w:spacing w:line="360" w:lineRule="auto"/>
        <w:ind w:right="49"/>
        <w:jc w:val="both"/>
        <w:rPr>
          <w:rFonts w:ascii="Palatino Linotype" w:hAnsi="Palatino Linotype" w:cs="Arial"/>
          <w:lang w:val="es-ES"/>
        </w:rPr>
      </w:pPr>
    </w:p>
    <w:p w14:paraId="2019E831" w14:textId="77777777" w:rsidR="005B50B9" w:rsidRPr="000F431D" w:rsidRDefault="005B50B9" w:rsidP="000F431D">
      <w:pPr>
        <w:tabs>
          <w:tab w:val="left" w:pos="851"/>
        </w:tabs>
        <w:ind w:left="851" w:right="901"/>
        <w:jc w:val="both"/>
        <w:rPr>
          <w:rFonts w:ascii="Palatino Linotype" w:hAnsi="Palatino Linotype"/>
          <w:b/>
          <w:i/>
          <w:sz w:val="22"/>
          <w:szCs w:val="22"/>
          <w:lang w:val="es-ES"/>
        </w:rPr>
      </w:pPr>
      <w:r w:rsidRPr="000F431D">
        <w:rPr>
          <w:rFonts w:ascii="Palatino Linotype" w:hAnsi="Palatino Linotype"/>
          <w:b/>
          <w:i/>
          <w:sz w:val="22"/>
          <w:szCs w:val="22"/>
          <w:lang w:val="es-ES"/>
        </w:rPr>
        <w:t xml:space="preserve">“Artículo 180. </w:t>
      </w:r>
      <w:r w:rsidRPr="000F431D">
        <w:rPr>
          <w:rFonts w:ascii="Palatino Linotype" w:hAnsi="Palatino Linotype"/>
          <w:i/>
          <w:sz w:val="22"/>
          <w:szCs w:val="22"/>
          <w:lang w:val="es-ES"/>
        </w:rPr>
        <w:t xml:space="preserve">El </w:t>
      </w:r>
      <w:r w:rsidRPr="000F431D">
        <w:rPr>
          <w:rFonts w:ascii="Palatino Linotype" w:hAnsi="Palatino Linotype" w:cs="Arial"/>
          <w:i/>
          <w:sz w:val="22"/>
          <w:szCs w:val="22"/>
          <w:lang w:val="es-ES"/>
        </w:rPr>
        <w:t>Recurso Revisión</w:t>
      </w:r>
      <w:r w:rsidRPr="000F431D">
        <w:rPr>
          <w:rFonts w:ascii="Palatino Linotype" w:hAnsi="Palatino Linotype"/>
          <w:i/>
          <w:sz w:val="22"/>
          <w:szCs w:val="22"/>
          <w:lang w:val="es-ES"/>
        </w:rPr>
        <w:t xml:space="preserve"> contendrá:</w:t>
      </w:r>
      <w:r w:rsidRPr="000F431D">
        <w:rPr>
          <w:rFonts w:ascii="Palatino Linotype" w:hAnsi="Palatino Linotype"/>
          <w:b/>
          <w:i/>
          <w:sz w:val="22"/>
          <w:szCs w:val="22"/>
          <w:lang w:val="es-ES"/>
        </w:rPr>
        <w:t xml:space="preserve"> </w:t>
      </w:r>
    </w:p>
    <w:p w14:paraId="1CED5A3F" w14:textId="77777777" w:rsidR="005B50B9" w:rsidRPr="000F431D" w:rsidRDefault="005B50B9" w:rsidP="000F431D">
      <w:pPr>
        <w:tabs>
          <w:tab w:val="left" w:pos="851"/>
        </w:tabs>
        <w:ind w:left="851" w:right="901"/>
        <w:jc w:val="both"/>
        <w:rPr>
          <w:rFonts w:ascii="Palatino Linotype" w:hAnsi="Palatino Linotype"/>
          <w:b/>
          <w:i/>
          <w:sz w:val="22"/>
          <w:szCs w:val="22"/>
          <w:lang w:val="es-ES"/>
        </w:rPr>
      </w:pPr>
      <w:r w:rsidRPr="000F431D">
        <w:rPr>
          <w:rFonts w:ascii="Palatino Linotype" w:hAnsi="Palatino Linotype"/>
          <w:b/>
          <w:i/>
          <w:sz w:val="22"/>
          <w:szCs w:val="22"/>
          <w:lang w:val="es-ES"/>
        </w:rPr>
        <w:t>…</w:t>
      </w:r>
    </w:p>
    <w:p w14:paraId="58ABF070" w14:textId="77777777" w:rsidR="005B50B9" w:rsidRPr="000F431D" w:rsidRDefault="005B50B9" w:rsidP="000F431D">
      <w:pPr>
        <w:tabs>
          <w:tab w:val="left" w:pos="851"/>
        </w:tabs>
        <w:ind w:left="851" w:right="901"/>
        <w:jc w:val="both"/>
        <w:rPr>
          <w:rFonts w:ascii="Palatino Linotype" w:hAnsi="Palatino Linotype"/>
          <w:i/>
          <w:sz w:val="22"/>
          <w:szCs w:val="22"/>
          <w:lang w:val="es-ES"/>
        </w:rPr>
      </w:pPr>
      <w:r w:rsidRPr="000F431D">
        <w:rPr>
          <w:rFonts w:ascii="Palatino Linotype" w:hAnsi="Palatino Linotype"/>
          <w:b/>
          <w:i/>
          <w:sz w:val="22"/>
          <w:szCs w:val="22"/>
          <w:lang w:val="es-ES"/>
        </w:rPr>
        <w:t xml:space="preserve">II. El nombre del solicitante </w:t>
      </w:r>
      <w:r w:rsidRPr="000F431D">
        <w:rPr>
          <w:rFonts w:ascii="Palatino Linotype" w:hAnsi="Palatino Linotype" w:cs="Arial"/>
          <w:b/>
          <w:i/>
          <w:sz w:val="22"/>
          <w:szCs w:val="22"/>
          <w:lang w:val="es-ES"/>
        </w:rPr>
        <w:t>que</w:t>
      </w:r>
      <w:r w:rsidRPr="000F431D">
        <w:rPr>
          <w:rFonts w:ascii="Palatino Linotype" w:hAnsi="Palatino Linotype"/>
          <w:b/>
          <w:i/>
          <w:sz w:val="22"/>
          <w:szCs w:val="22"/>
          <w:lang w:val="es-ES"/>
        </w:rPr>
        <w:t xml:space="preserve"> recurre </w:t>
      </w:r>
      <w:r w:rsidRPr="000F431D">
        <w:rPr>
          <w:rFonts w:ascii="Palatino Linotype" w:hAnsi="Palatino Linotype"/>
          <w:i/>
          <w:sz w:val="22"/>
          <w:szCs w:val="22"/>
          <w:lang w:val="es-ES"/>
        </w:rPr>
        <w:t>o de su representante y, en su caso, …</w:t>
      </w:r>
    </w:p>
    <w:p w14:paraId="5733D273" w14:textId="77777777" w:rsidR="005B50B9" w:rsidRPr="000F431D" w:rsidRDefault="005B50B9" w:rsidP="000F431D">
      <w:pPr>
        <w:tabs>
          <w:tab w:val="left" w:pos="851"/>
        </w:tabs>
        <w:ind w:left="851" w:right="901"/>
        <w:jc w:val="both"/>
        <w:rPr>
          <w:rFonts w:ascii="Palatino Linotype" w:hAnsi="Palatino Linotype"/>
          <w:b/>
          <w:i/>
          <w:sz w:val="22"/>
          <w:szCs w:val="22"/>
          <w:lang w:val="es-ES"/>
        </w:rPr>
      </w:pPr>
      <w:r w:rsidRPr="000F431D">
        <w:rPr>
          <w:rFonts w:ascii="Palatino Linotype" w:hAnsi="Palatino Linotype"/>
          <w:b/>
          <w:i/>
          <w:sz w:val="22"/>
          <w:szCs w:val="22"/>
          <w:lang w:val="es-ES"/>
        </w:rPr>
        <w:t xml:space="preserve">En caso de </w:t>
      </w:r>
      <w:r w:rsidRPr="000F431D">
        <w:rPr>
          <w:rFonts w:ascii="Palatino Linotype" w:hAnsi="Palatino Linotype" w:cs="Arial"/>
          <w:b/>
          <w:i/>
          <w:sz w:val="22"/>
          <w:szCs w:val="22"/>
          <w:lang w:val="es-ES"/>
        </w:rPr>
        <w:t>que</w:t>
      </w:r>
      <w:r w:rsidRPr="000F431D">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0F431D">
        <w:rPr>
          <w:rFonts w:ascii="Palatino Linotype" w:hAnsi="Palatino Linotype"/>
          <w:i/>
          <w:sz w:val="22"/>
          <w:szCs w:val="22"/>
          <w:lang w:val="es-ES"/>
        </w:rPr>
        <w:t>, IV, VII y VIII.</w:t>
      </w:r>
      <w:r w:rsidRPr="000F431D">
        <w:rPr>
          <w:rFonts w:ascii="Palatino Linotype" w:hAnsi="Palatino Linotype"/>
          <w:b/>
          <w:i/>
          <w:sz w:val="22"/>
          <w:szCs w:val="22"/>
          <w:lang w:val="es-ES"/>
        </w:rPr>
        <w:t>”</w:t>
      </w:r>
    </w:p>
    <w:p w14:paraId="7A1D76D7" w14:textId="77777777" w:rsidR="005B50B9" w:rsidRPr="000F431D" w:rsidRDefault="005B50B9" w:rsidP="000F431D">
      <w:pPr>
        <w:tabs>
          <w:tab w:val="left" w:pos="851"/>
        </w:tabs>
        <w:ind w:right="901"/>
        <w:jc w:val="both"/>
        <w:rPr>
          <w:rFonts w:ascii="Palatino Linotype" w:hAnsi="Palatino Linotype"/>
          <w:i/>
          <w:sz w:val="22"/>
          <w:szCs w:val="22"/>
          <w:lang w:val="es-ES"/>
        </w:rPr>
      </w:pPr>
    </w:p>
    <w:p w14:paraId="576519FA" w14:textId="77777777" w:rsidR="005B50B9" w:rsidRPr="000F431D" w:rsidRDefault="005B50B9" w:rsidP="000F431D">
      <w:pPr>
        <w:spacing w:line="360" w:lineRule="auto"/>
        <w:jc w:val="both"/>
        <w:rPr>
          <w:rFonts w:ascii="Palatino Linotype" w:hAnsi="Palatino Linotype"/>
          <w:lang w:val="es-ES"/>
        </w:rPr>
      </w:pPr>
      <w:r w:rsidRPr="000F431D">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0F431D">
        <w:rPr>
          <w:rFonts w:ascii="Palatino Linotype" w:hAnsi="Palatino Linotype" w:cs="Arial"/>
          <w:b/>
          <w:lang w:val="es-ES"/>
        </w:rPr>
        <w:t xml:space="preserve"> RECURRENTE;</w:t>
      </w:r>
      <w:r w:rsidRPr="000F431D">
        <w:rPr>
          <w:rFonts w:ascii="Palatino Linotype" w:hAnsi="Palatino Linotype"/>
          <w:lang w:val="es-ES"/>
        </w:rPr>
        <w:t xml:space="preserve"> en ese sentido en el presente caso, al haber sido presentado el Recurso Revisión vía </w:t>
      </w:r>
      <w:r w:rsidRPr="000F431D">
        <w:rPr>
          <w:rFonts w:ascii="Palatino Linotype" w:hAnsi="Palatino Linotype"/>
          <w:b/>
          <w:lang w:val="es-ES"/>
        </w:rPr>
        <w:t>SAIMEX</w:t>
      </w:r>
      <w:r w:rsidRPr="000F431D">
        <w:rPr>
          <w:rFonts w:ascii="Palatino Linotype" w:hAnsi="Palatino Linotype"/>
          <w:lang w:val="es-ES"/>
        </w:rPr>
        <w:t>, dicho requisito resulta innecesario.</w:t>
      </w:r>
    </w:p>
    <w:p w14:paraId="5CA28008" w14:textId="77777777" w:rsidR="005B50B9" w:rsidRPr="000F431D" w:rsidRDefault="005B50B9" w:rsidP="000F431D">
      <w:pPr>
        <w:spacing w:line="360" w:lineRule="auto"/>
        <w:jc w:val="both"/>
        <w:rPr>
          <w:rFonts w:ascii="Palatino Linotype" w:hAnsi="Palatino Linotype"/>
          <w:lang w:val="es-ES"/>
        </w:rPr>
      </w:pPr>
    </w:p>
    <w:p w14:paraId="6116A88B" w14:textId="77777777" w:rsidR="005B50B9" w:rsidRPr="000F431D" w:rsidRDefault="005B50B9" w:rsidP="000F431D">
      <w:pPr>
        <w:spacing w:line="360" w:lineRule="auto"/>
        <w:jc w:val="both"/>
        <w:rPr>
          <w:rFonts w:ascii="Palatino Linotype" w:hAnsi="Palatino Linotype" w:cs="Arial"/>
          <w:lang w:val="es-ES"/>
        </w:rPr>
      </w:pPr>
      <w:r w:rsidRPr="000F431D">
        <w:rPr>
          <w:rFonts w:ascii="Palatino Linotype" w:hAnsi="Palatino Linotype"/>
          <w:lang w:val="es-ES"/>
        </w:rPr>
        <w:t xml:space="preserve">Lo anterior es así, pues el artículo 15 de </w:t>
      </w:r>
      <w:r w:rsidRPr="000F431D">
        <w:rPr>
          <w:rFonts w:ascii="Palatino Linotype" w:hAnsi="Palatino Linotype" w:cs="Arial"/>
          <w:lang w:val="es-ES"/>
        </w:rPr>
        <w:t xml:space="preserve">Ley de Transparencia y Acceso a la Información Pública del Estado de México y Municipios </w:t>
      </w:r>
      <w:r w:rsidRPr="000F431D">
        <w:rPr>
          <w:rFonts w:ascii="Palatino Linotype" w:hAnsi="Palatino Linotype" w:cs="Arial"/>
          <w:iCs/>
          <w:lang w:val="es-ES"/>
        </w:rPr>
        <w:t xml:space="preserve">prevé que, </w:t>
      </w:r>
      <w:r w:rsidRPr="000F431D">
        <w:rPr>
          <w:rFonts w:ascii="Palatino Linotype" w:hAnsi="Palatino Linotype"/>
          <w:lang w:val="es-ES"/>
        </w:rPr>
        <w:t xml:space="preserve">toda persona tendrá acceso a la información </w:t>
      </w:r>
      <w:r w:rsidRPr="000F431D">
        <w:rPr>
          <w:rFonts w:ascii="Palatino Linotype" w:hAnsi="Palatino Linotype" w:cs="Arial"/>
          <w:lang w:val="es-ES"/>
        </w:rPr>
        <w:t xml:space="preserve">sin necesidad de acreditar interés alguno o justificar su utilización, de lo que se infiere que para el </w:t>
      </w:r>
      <w:r w:rsidRPr="000F431D">
        <w:rPr>
          <w:rFonts w:ascii="Palatino Linotype" w:hAnsi="Palatino Linotype"/>
          <w:lang w:val="es-ES"/>
        </w:rPr>
        <w:t>ejercicio</w:t>
      </w:r>
      <w:r w:rsidRPr="000F431D">
        <w:rPr>
          <w:rFonts w:ascii="Palatino Linotype" w:hAnsi="Palatino Linotype" w:cs="Arial"/>
          <w:lang w:val="es-ES"/>
        </w:rPr>
        <w:t xml:space="preserve"> del derecho de acceso a la Información Pública, </w:t>
      </w:r>
      <w:r w:rsidRPr="000F431D">
        <w:rPr>
          <w:rFonts w:ascii="Palatino Linotype" w:hAnsi="Palatino Linotype" w:cs="Arial"/>
          <w:b/>
          <w:u w:val="single"/>
          <w:lang w:val="es-ES"/>
        </w:rPr>
        <w:t xml:space="preserve">el nombre no es un requisito </w:t>
      </w:r>
      <w:r w:rsidRPr="000F431D">
        <w:rPr>
          <w:rFonts w:ascii="Palatino Linotype" w:hAnsi="Palatino Linotype" w:cs="Arial"/>
          <w:b/>
          <w:i/>
          <w:u w:val="single"/>
          <w:lang w:val="es-ES"/>
        </w:rPr>
        <w:t>sine qua non</w:t>
      </w:r>
      <w:r w:rsidRPr="000F431D">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3D4CBD14" w14:textId="77777777" w:rsidR="005B50B9" w:rsidRPr="000F431D" w:rsidRDefault="005B50B9" w:rsidP="000F431D">
      <w:pPr>
        <w:spacing w:line="360" w:lineRule="auto"/>
        <w:jc w:val="both"/>
        <w:rPr>
          <w:rFonts w:ascii="Palatino Linotype" w:hAnsi="Palatino Linotype" w:cs="Arial"/>
          <w:lang w:val="es-ES"/>
        </w:rPr>
      </w:pPr>
    </w:p>
    <w:p w14:paraId="43FE8746" w14:textId="77777777" w:rsidR="005B50B9" w:rsidRPr="000F431D" w:rsidRDefault="005B50B9" w:rsidP="000F431D">
      <w:pPr>
        <w:spacing w:line="360" w:lineRule="auto"/>
        <w:jc w:val="both"/>
        <w:rPr>
          <w:rFonts w:ascii="Palatino Linotype" w:hAnsi="Palatino Linotype"/>
          <w:sz w:val="22"/>
          <w:szCs w:val="22"/>
          <w:lang w:val="es-ES"/>
        </w:rPr>
      </w:pPr>
      <w:r w:rsidRPr="000F431D">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16986E8F" w14:textId="77777777" w:rsidR="005B50B9" w:rsidRPr="000F431D" w:rsidRDefault="005B50B9" w:rsidP="000F431D">
      <w:pPr>
        <w:tabs>
          <w:tab w:val="left" w:pos="851"/>
        </w:tabs>
        <w:ind w:left="851" w:right="901"/>
        <w:jc w:val="both"/>
        <w:rPr>
          <w:rFonts w:ascii="Palatino Linotype" w:hAnsi="Palatino Linotype"/>
          <w:sz w:val="22"/>
          <w:szCs w:val="22"/>
          <w:lang w:val="es-ES"/>
        </w:rPr>
      </w:pPr>
    </w:p>
    <w:p w14:paraId="70D62D87" w14:textId="77777777" w:rsidR="005B50B9" w:rsidRPr="000F431D" w:rsidRDefault="005B50B9" w:rsidP="000F431D">
      <w:pPr>
        <w:spacing w:line="360" w:lineRule="auto"/>
        <w:jc w:val="both"/>
        <w:rPr>
          <w:rFonts w:ascii="Palatino Linotype" w:hAnsi="Palatino Linotype"/>
          <w:lang w:val="es-ES"/>
        </w:rPr>
      </w:pPr>
      <w:r w:rsidRPr="000F431D">
        <w:rPr>
          <w:rFonts w:ascii="Palatino Linotype" w:hAnsi="Palatino Linotype"/>
          <w:lang w:val="es-ES"/>
        </w:rPr>
        <w:t xml:space="preserve">Así mismo, se estima que el requisito relativo al nombre del </w:t>
      </w:r>
      <w:r w:rsidRPr="000F431D">
        <w:rPr>
          <w:rFonts w:ascii="Palatino Linotype" w:hAnsi="Palatino Linotype" w:cs="Arial"/>
          <w:b/>
          <w:lang w:val="es-ES"/>
        </w:rPr>
        <w:t>RECURRENTE</w:t>
      </w:r>
      <w:r w:rsidRPr="000F431D">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0F431D">
        <w:rPr>
          <w:rFonts w:ascii="Palatino Linotype" w:hAnsi="Palatino Linotype" w:cs="Arial"/>
          <w:b/>
          <w:lang w:val="es-ES"/>
        </w:rPr>
        <w:t>EL RECURRENTE</w:t>
      </w:r>
      <w:r w:rsidRPr="000F431D">
        <w:rPr>
          <w:rFonts w:ascii="Palatino Linotype" w:hAnsi="Palatino Linotype"/>
          <w:lang w:val="es-ES"/>
        </w:rPr>
        <w:t xml:space="preserve"> es la misma persona que realizó la solicitud de acceso a la Información Pública que ahora se impugna.</w:t>
      </w:r>
    </w:p>
    <w:p w14:paraId="639D7C1E" w14:textId="77777777" w:rsidR="005B50B9" w:rsidRPr="000F431D" w:rsidRDefault="005B50B9" w:rsidP="000F431D">
      <w:pPr>
        <w:tabs>
          <w:tab w:val="left" w:pos="851"/>
        </w:tabs>
        <w:ind w:left="851" w:right="901"/>
        <w:jc w:val="both"/>
        <w:rPr>
          <w:rFonts w:ascii="Palatino Linotype" w:hAnsi="Palatino Linotype"/>
          <w:szCs w:val="22"/>
          <w:lang w:val="es-ES"/>
        </w:rPr>
      </w:pPr>
    </w:p>
    <w:p w14:paraId="2BAF7047" w14:textId="77777777" w:rsidR="005B50B9" w:rsidRPr="000F431D" w:rsidRDefault="005B50B9" w:rsidP="000F431D">
      <w:pPr>
        <w:spacing w:line="360" w:lineRule="auto"/>
        <w:jc w:val="both"/>
        <w:rPr>
          <w:rFonts w:ascii="Palatino Linotype" w:hAnsi="Palatino Linotype"/>
          <w:lang w:val="es-ES"/>
        </w:rPr>
      </w:pPr>
      <w:r w:rsidRPr="000F431D">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0F431D">
        <w:rPr>
          <w:rFonts w:ascii="Palatino Linotype" w:hAnsi="Palatino Linotype"/>
        </w:rPr>
        <w:t>Constitución Política de los Estados Unidos Mexicanos</w:t>
      </w:r>
      <w:r w:rsidRPr="000F431D">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50178E40" w14:textId="77777777" w:rsidR="00FD3B6A" w:rsidRPr="000F431D" w:rsidRDefault="00FD3B6A" w:rsidP="000F431D">
      <w:pPr>
        <w:spacing w:line="360" w:lineRule="auto"/>
        <w:jc w:val="both"/>
        <w:textAlignment w:val="baseline"/>
        <w:rPr>
          <w:rFonts w:ascii="Palatino Linotype" w:hAnsi="Palatino Linotype"/>
          <w:b/>
          <w:sz w:val="26"/>
          <w:szCs w:val="26"/>
          <w:lang w:eastAsia="es-MX"/>
        </w:rPr>
      </w:pPr>
    </w:p>
    <w:p w14:paraId="1845814D" w14:textId="3B43085B" w:rsidR="005B5043" w:rsidRPr="000F431D" w:rsidRDefault="00F67D24" w:rsidP="000F431D">
      <w:pPr>
        <w:spacing w:line="360" w:lineRule="auto"/>
        <w:jc w:val="both"/>
        <w:textAlignment w:val="baseline"/>
        <w:rPr>
          <w:rFonts w:ascii="Palatino Linotype" w:hAnsi="Palatino Linotype" w:cs="Arial"/>
          <w:b/>
          <w:sz w:val="26"/>
          <w:szCs w:val="26"/>
          <w:lang w:val="es-ES" w:eastAsia="es-MX"/>
        </w:rPr>
      </w:pPr>
      <w:r w:rsidRPr="000F431D">
        <w:rPr>
          <w:rFonts w:ascii="Palatino Linotype" w:hAnsi="Palatino Linotype"/>
          <w:b/>
          <w:sz w:val="26"/>
          <w:szCs w:val="26"/>
          <w:lang w:eastAsia="es-MX"/>
        </w:rPr>
        <w:t>SEXTO</w:t>
      </w:r>
      <w:r w:rsidR="000171D8" w:rsidRPr="000F431D">
        <w:rPr>
          <w:rFonts w:ascii="Palatino Linotype" w:hAnsi="Palatino Linotype" w:cs="Arial"/>
          <w:b/>
          <w:sz w:val="26"/>
          <w:szCs w:val="26"/>
          <w:lang w:eastAsia="es-MX"/>
        </w:rPr>
        <w:t xml:space="preserve">. </w:t>
      </w:r>
      <w:r w:rsidR="000171D8" w:rsidRPr="000F431D">
        <w:rPr>
          <w:rFonts w:ascii="Palatino Linotype" w:hAnsi="Palatino Linotype" w:cs="Arial"/>
          <w:b/>
          <w:sz w:val="26"/>
          <w:szCs w:val="26"/>
          <w:lang w:val="es-ES" w:eastAsia="es-MX"/>
        </w:rPr>
        <w:t>Estudio y resolución del asunto.</w:t>
      </w:r>
    </w:p>
    <w:p w14:paraId="15836317" w14:textId="373450C2" w:rsidR="000957FD" w:rsidRPr="000F431D" w:rsidRDefault="000957FD" w:rsidP="000F431D">
      <w:pPr>
        <w:spacing w:line="360" w:lineRule="auto"/>
        <w:jc w:val="both"/>
        <w:rPr>
          <w:rFonts w:ascii="Palatino Linotype" w:hAnsi="Palatino Linotype"/>
        </w:rPr>
      </w:pPr>
      <w:r w:rsidRPr="000F431D">
        <w:rPr>
          <w:rFonts w:ascii="Palatino Linotype" w:eastAsia="Arial Unicode MS" w:hAnsi="Palatino Linotype" w:cs="Arial"/>
        </w:rPr>
        <w:t>Es</w:t>
      </w:r>
      <w:r w:rsidR="00370E2D" w:rsidRPr="000F431D">
        <w:rPr>
          <w:rFonts w:ascii="Palatino Linotype" w:hAnsi="Palatino Linotype"/>
        </w:rPr>
        <w:t xml:space="preserve"> pertinente enfatizar</w:t>
      </w:r>
      <w:r w:rsidRPr="000F431D">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55460AB9" w14:textId="77777777" w:rsidR="005B50B9" w:rsidRPr="000F431D" w:rsidRDefault="005B50B9" w:rsidP="000F431D">
      <w:pPr>
        <w:spacing w:line="360" w:lineRule="auto"/>
        <w:jc w:val="both"/>
        <w:rPr>
          <w:rFonts w:ascii="Palatino Linotype" w:hAnsi="Palatino Linotype"/>
        </w:rPr>
      </w:pPr>
    </w:p>
    <w:p w14:paraId="5D61084E" w14:textId="3BD23CBA" w:rsidR="00370E2D" w:rsidRPr="000F431D" w:rsidRDefault="000957FD" w:rsidP="000F431D">
      <w:pPr>
        <w:ind w:left="851" w:right="901"/>
        <w:jc w:val="both"/>
        <w:rPr>
          <w:rFonts w:ascii="Palatino Linotype" w:hAnsi="Palatino Linotype" w:cs="Arial"/>
          <w:i/>
          <w:sz w:val="22"/>
        </w:rPr>
      </w:pPr>
      <w:r w:rsidRPr="000F431D">
        <w:rPr>
          <w:rFonts w:ascii="Palatino Linotype" w:hAnsi="Palatino Linotype" w:cs="Arial"/>
          <w:i/>
          <w:sz w:val="22"/>
        </w:rPr>
        <w:t xml:space="preserve"> </w:t>
      </w:r>
      <w:r w:rsidR="00370E2D" w:rsidRPr="000F431D">
        <w:rPr>
          <w:rFonts w:ascii="Palatino Linotype" w:hAnsi="Palatino Linotype" w:cs="Arial"/>
          <w:i/>
          <w:sz w:val="22"/>
        </w:rPr>
        <w:t>“</w:t>
      </w:r>
      <w:r w:rsidR="00370E2D" w:rsidRPr="000F431D">
        <w:rPr>
          <w:rFonts w:ascii="Palatino Linotype" w:hAnsi="Palatino Linotype" w:cs="Arial"/>
          <w:b/>
          <w:i/>
          <w:sz w:val="22"/>
        </w:rPr>
        <w:t>Artículo 6o…</w:t>
      </w:r>
    </w:p>
    <w:p w14:paraId="6E887000" w14:textId="77777777" w:rsidR="00370E2D" w:rsidRPr="000F431D" w:rsidRDefault="00370E2D" w:rsidP="000F431D">
      <w:pPr>
        <w:ind w:left="851" w:right="901"/>
        <w:jc w:val="both"/>
        <w:rPr>
          <w:rFonts w:ascii="Palatino Linotype" w:hAnsi="Palatino Linotype" w:cs="Arial"/>
          <w:i/>
          <w:sz w:val="22"/>
          <w:lang w:eastAsia="es-MX"/>
        </w:rPr>
      </w:pPr>
      <w:r w:rsidRPr="000F431D">
        <w:rPr>
          <w:rFonts w:ascii="Palatino Linotype" w:hAnsi="Palatino Linotype" w:cs="Arial"/>
          <w:b/>
          <w:bCs/>
          <w:i/>
          <w:sz w:val="22"/>
          <w:lang w:eastAsia="es-MX"/>
        </w:rPr>
        <w:t>A.</w:t>
      </w:r>
      <w:r w:rsidRPr="000F431D">
        <w:rPr>
          <w:rFonts w:ascii="Palatino Linotype" w:hAnsi="Palatino Linotype" w:cs="Arial"/>
          <w:i/>
          <w:sz w:val="22"/>
          <w:lang w:eastAsia="es-MX"/>
        </w:rPr>
        <w:t xml:space="preserve"> Para el ejercicio del </w:t>
      </w:r>
      <w:r w:rsidRPr="000F431D">
        <w:rPr>
          <w:rFonts w:ascii="Palatino Linotype" w:hAnsi="Palatino Linotype" w:cs="Arial"/>
          <w:bCs/>
          <w:i/>
          <w:sz w:val="22"/>
        </w:rPr>
        <w:t>derecho</w:t>
      </w:r>
      <w:r w:rsidRPr="000F431D">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0F431D" w:rsidRDefault="00370E2D" w:rsidP="000F431D">
      <w:pPr>
        <w:ind w:left="851" w:right="901"/>
        <w:jc w:val="both"/>
        <w:rPr>
          <w:rFonts w:ascii="Palatino Linotype" w:hAnsi="Palatino Linotype" w:cs="Arial"/>
          <w:i/>
          <w:sz w:val="22"/>
        </w:rPr>
      </w:pPr>
      <w:r w:rsidRPr="000F431D">
        <w:rPr>
          <w:rFonts w:ascii="Palatino Linotype" w:hAnsi="Palatino Linotype" w:cs="Arial"/>
          <w:b/>
          <w:bCs/>
          <w:i/>
          <w:sz w:val="22"/>
          <w:lang w:eastAsia="es-MX"/>
        </w:rPr>
        <w:t xml:space="preserve">I. </w:t>
      </w:r>
      <w:r w:rsidRPr="000F431D">
        <w:rPr>
          <w:rFonts w:ascii="Palatino Linotype" w:hAnsi="Palatino Linotype" w:cs="Arial"/>
          <w:i/>
          <w:sz w:val="22"/>
          <w:lang w:eastAsia="es-MX"/>
        </w:rPr>
        <w:t xml:space="preserve">Toda la información en posesión de cualquier autoridad, entidad, órgano y organismo de los Poderes Ejecutivo, </w:t>
      </w:r>
      <w:r w:rsidRPr="000F431D">
        <w:rPr>
          <w:rFonts w:ascii="Palatino Linotype" w:hAnsi="Palatino Linotype" w:cs="Arial"/>
          <w:i/>
          <w:sz w:val="22"/>
        </w:rPr>
        <w:t>Legislativo</w:t>
      </w:r>
      <w:r w:rsidRPr="000F431D">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0F431D">
        <w:rPr>
          <w:rFonts w:ascii="Palatino Linotype" w:hAnsi="Palatino Linotype" w:cs="Arial"/>
          <w:i/>
          <w:sz w:val="22"/>
        </w:rPr>
        <w:t xml:space="preserve"> </w:t>
      </w:r>
      <w:r w:rsidRPr="000F431D">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0F431D" w:rsidRDefault="00370E2D" w:rsidP="000F431D">
      <w:pPr>
        <w:ind w:left="851" w:right="901"/>
        <w:jc w:val="both"/>
        <w:rPr>
          <w:rFonts w:ascii="Palatino Linotype" w:hAnsi="Palatino Linotype" w:cs="Arial"/>
          <w:i/>
          <w:sz w:val="22"/>
          <w:lang w:eastAsia="es-MX"/>
        </w:rPr>
      </w:pPr>
      <w:r w:rsidRPr="000F431D">
        <w:rPr>
          <w:rFonts w:ascii="Palatino Linotype" w:hAnsi="Palatino Linotype" w:cs="Arial"/>
          <w:b/>
          <w:bCs/>
          <w:i/>
          <w:sz w:val="22"/>
          <w:lang w:eastAsia="es-MX"/>
        </w:rPr>
        <w:t xml:space="preserve">II. </w:t>
      </w:r>
      <w:r w:rsidRPr="000F431D">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6F7F6878" w14:textId="77777777" w:rsidR="00370E2D" w:rsidRPr="000F431D" w:rsidRDefault="00370E2D" w:rsidP="000F431D">
      <w:pPr>
        <w:ind w:left="851" w:right="901"/>
        <w:jc w:val="both"/>
        <w:rPr>
          <w:rFonts w:ascii="Palatino Linotype" w:hAnsi="Palatino Linotype" w:cs="Arial"/>
          <w:i/>
          <w:sz w:val="22"/>
          <w:lang w:eastAsia="es-MX"/>
        </w:rPr>
      </w:pPr>
      <w:r w:rsidRPr="000F431D">
        <w:rPr>
          <w:rFonts w:ascii="Palatino Linotype" w:hAnsi="Palatino Linotype" w:cs="Arial"/>
          <w:b/>
          <w:bCs/>
          <w:i/>
          <w:sz w:val="22"/>
          <w:lang w:eastAsia="es-MX"/>
        </w:rPr>
        <w:t xml:space="preserve">III. </w:t>
      </w:r>
      <w:r w:rsidRPr="000F431D">
        <w:rPr>
          <w:rFonts w:ascii="Palatino Linotype" w:hAnsi="Palatino Linotype" w:cs="Arial"/>
          <w:i/>
          <w:sz w:val="22"/>
          <w:lang w:eastAsia="es-MX"/>
        </w:rPr>
        <w:t xml:space="preserve">Toda persona, sin necesidad de </w:t>
      </w:r>
      <w:r w:rsidRPr="000F431D">
        <w:rPr>
          <w:rFonts w:ascii="Palatino Linotype" w:hAnsi="Palatino Linotype" w:cs="Arial"/>
          <w:i/>
          <w:sz w:val="22"/>
        </w:rPr>
        <w:t>acreditar</w:t>
      </w:r>
      <w:r w:rsidRPr="000F431D">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05D7BBB5" w14:textId="77777777" w:rsidR="00370E2D" w:rsidRPr="000F431D" w:rsidRDefault="00370E2D" w:rsidP="000F431D">
      <w:pPr>
        <w:ind w:left="851" w:right="901"/>
        <w:jc w:val="both"/>
        <w:rPr>
          <w:rFonts w:ascii="Palatino Linotype" w:hAnsi="Palatino Linotype" w:cs="Arial"/>
          <w:i/>
          <w:sz w:val="22"/>
          <w:lang w:eastAsia="es-MX"/>
        </w:rPr>
      </w:pPr>
      <w:r w:rsidRPr="000F431D">
        <w:rPr>
          <w:rFonts w:ascii="Palatino Linotype" w:hAnsi="Palatino Linotype" w:cs="Arial"/>
          <w:b/>
          <w:bCs/>
          <w:i/>
          <w:sz w:val="22"/>
          <w:lang w:eastAsia="es-MX"/>
        </w:rPr>
        <w:t xml:space="preserve">IV. </w:t>
      </w:r>
      <w:r w:rsidRPr="000F431D">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0F431D" w:rsidRDefault="00370E2D" w:rsidP="000F431D">
      <w:pPr>
        <w:ind w:left="851" w:right="901"/>
        <w:jc w:val="both"/>
        <w:rPr>
          <w:rFonts w:ascii="Palatino Linotype" w:hAnsi="Palatino Linotype" w:cs="Arial"/>
          <w:i/>
          <w:sz w:val="22"/>
          <w:lang w:eastAsia="es-MX"/>
        </w:rPr>
      </w:pPr>
      <w:r w:rsidRPr="000F431D">
        <w:rPr>
          <w:rFonts w:ascii="Palatino Linotype" w:hAnsi="Palatino Linotype" w:cs="Arial"/>
          <w:b/>
          <w:bCs/>
          <w:i/>
          <w:sz w:val="22"/>
          <w:lang w:eastAsia="es-MX"/>
        </w:rPr>
        <w:t xml:space="preserve">V. </w:t>
      </w:r>
      <w:r w:rsidRPr="000F431D">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0F431D" w:rsidRDefault="00370E2D" w:rsidP="000F431D">
      <w:pPr>
        <w:ind w:left="851" w:right="901"/>
        <w:jc w:val="both"/>
        <w:rPr>
          <w:rFonts w:ascii="Palatino Linotype" w:hAnsi="Palatino Linotype" w:cs="Arial"/>
          <w:i/>
          <w:sz w:val="22"/>
          <w:lang w:eastAsia="es-MX"/>
        </w:rPr>
      </w:pPr>
      <w:r w:rsidRPr="000F431D">
        <w:rPr>
          <w:rFonts w:ascii="Palatino Linotype" w:hAnsi="Palatino Linotype" w:cs="Arial"/>
          <w:b/>
          <w:bCs/>
          <w:i/>
          <w:sz w:val="22"/>
          <w:lang w:eastAsia="es-MX"/>
        </w:rPr>
        <w:t xml:space="preserve">VI. </w:t>
      </w:r>
      <w:r w:rsidRPr="000F431D">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0F431D" w:rsidRDefault="00370E2D" w:rsidP="000F431D">
      <w:pPr>
        <w:ind w:left="851" w:right="901"/>
        <w:jc w:val="both"/>
        <w:rPr>
          <w:rFonts w:ascii="Palatino Linotype" w:hAnsi="Palatino Linotype" w:cs="Arial"/>
          <w:i/>
          <w:sz w:val="22"/>
        </w:rPr>
      </w:pPr>
      <w:r w:rsidRPr="000F431D">
        <w:rPr>
          <w:rFonts w:ascii="Palatino Linotype" w:hAnsi="Palatino Linotype" w:cs="Arial"/>
          <w:b/>
          <w:bCs/>
          <w:i/>
          <w:sz w:val="22"/>
          <w:lang w:eastAsia="es-MX"/>
        </w:rPr>
        <w:t xml:space="preserve">VII. </w:t>
      </w:r>
      <w:r w:rsidRPr="000F431D">
        <w:rPr>
          <w:rFonts w:ascii="Palatino Linotype" w:hAnsi="Palatino Linotype" w:cs="Arial"/>
          <w:i/>
          <w:sz w:val="22"/>
          <w:lang w:eastAsia="es-MX"/>
        </w:rPr>
        <w:t>La inobservancia a las disposiciones en materia de acceso a la Información Pública será sancionada en los términos que dispongan las leyes.</w:t>
      </w:r>
      <w:r w:rsidRPr="000F431D">
        <w:rPr>
          <w:rFonts w:ascii="Palatino Linotype" w:hAnsi="Palatino Linotype" w:cs="Arial"/>
          <w:i/>
          <w:sz w:val="22"/>
        </w:rPr>
        <w:t xml:space="preserve">” </w:t>
      </w:r>
    </w:p>
    <w:p w14:paraId="6C33B098" w14:textId="77777777" w:rsidR="00370E2D" w:rsidRPr="000F431D" w:rsidRDefault="00370E2D" w:rsidP="000F431D">
      <w:pPr>
        <w:ind w:left="851" w:right="901"/>
        <w:jc w:val="both"/>
        <w:rPr>
          <w:rFonts w:ascii="Palatino Linotype" w:hAnsi="Palatino Linotype"/>
          <w:i/>
          <w:sz w:val="22"/>
        </w:rPr>
      </w:pPr>
    </w:p>
    <w:p w14:paraId="319C1978" w14:textId="7B728C55" w:rsidR="00370E2D" w:rsidRPr="000F431D" w:rsidRDefault="00370E2D" w:rsidP="000F431D">
      <w:pPr>
        <w:spacing w:before="100" w:beforeAutospacing="1" w:line="360" w:lineRule="auto"/>
        <w:jc w:val="both"/>
        <w:rPr>
          <w:rFonts w:ascii="Palatino Linotype" w:hAnsi="Palatino Linotype"/>
        </w:rPr>
      </w:pPr>
      <w:r w:rsidRPr="000F431D">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4C89DD78" w14:textId="77777777" w:rsidR="00370E2D" w:rsidRPr="000F431D" w:rsidRDefault="00370E2D" w:rsidP="000F431D">
      <w:pPr>
        <w:ind w:left="851" w:right="901"/>
        <w:jc w:val="both"/>
        <w:rPr>
          <w:rFonts w:ascii="Palatino Linotype" w:hAnsi="Palatino Linotype" w:cs="Arial"/>
          <w:b/>
          <w:i/>
          <w:sz w:val="22"/>
          <w:szCs w:val="22"/>
        </w:rPr>
      </w:pPr>
      <w:r w:rsidRPr="000F431D">
        <w:rPr>
          <w:rFonts w:ascii="Palatino Linotype" w:hAnsi="Palatino Linotype" w:cs="Arial"/>
          <w:i/>
          <w:sz w:val="22"/>
          <w:szCs w:val="22"/>
        </w:rPr>
        <w:t>“</w:t>
      </w:r>
      <w:r w:rsidRPr="000F431D">
        <w:rPr>
          <w:rFonts w:ascii="Palatino Linotype" w:hAnsi="Palatino Linotype" w:cs="Arial"/>
          <w:b/>
          <w:i/>
          <w:sz w:val="22"/>
          <w:szCs w:val="22"/>
        </w:rPr>
        <w:t>Artículo 5…</w:t>
      </w:r>
    </w:p>
    <w:p w14:paraId="60022C5E" w14:textId="77777777" w:rsidR="00370E2D" w:rsidRPr="000F431D" w:rsidRDefault="00370E2D" w:rsidP="000F431D">
      <w:pPr>
        <w:ind w:left="851" w:right="901"/>
        <w:jc w:val="both"/>
        <w:rPr>
          <w:rFonts w:ascii="Palatino Linotype" w:hAnsi="Palatino Linotype" w:cs="Arial"/>
          <w:i/>
          <w:sz w:val="22"/>
          <w:szCs w:val="22"/>
        </w:rPr>
      </w:pPr>
      <w:r w:rsidRPr="000F431D">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E6D01F1" w14:textId="77777777" w:rsidR="00370E2D" w:rsidRPr="000F431D" w:rsidRDefault="00370E2D" w:rsidP="000F431D">
      <w:pPr>
        <w:ind w:left="851" w:right="901"/>
        <w:jc w:val="both"/>
        <w:rPr>
          <w:rFonts w:ascii="Palatino Linotype" w:hAnsi="Palatino Linotype" w:cs="Arial"/>
          <w:i/>
          <w:sz w:val="22"/>
          <w:szCs w:val="22"/>
        </w:rPr>
      </w:pPr>
    </w:p>
    <w:p w14:paraId="46F054B0" w14:textId="77777777" w:rsidR="00370E2D" w:rsidRPr="000F431D" w:rsidRDefault="00370E2D" w:rsidP="000F431D">
      <w:pPr>
        <w:ind w:left="851" w:right="901"/>
        <w:jc w:val="both"/>
        <w:rPr>
          <w:rFonts w:ascii="Palatino Linotype" w:hAnsi="Palatino Linotype" w:cs="Arial"/>
          <w:i/>
          <w:sz w:val="22"/>
          <w:szCs w:val="22"/>
        </w:rPr>
      </w:pPr>
      <w:r w:rsidRPr="000F431D">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CEDD17C" w14:textId="77777777" w:rsidR="00370E2D" w:rsidRPr="000F431D" w:rsidRDefault="00370E2D" w:rsidP="000F431D">
      <w:pPr>
        <w:ind w:left="851" w:right="901"/>
        <w:jc w:val="both"/>
        <w:rPr>
          <w:rFonts w:ascii="Palatino Linotype" w:hAnsi="Palatino Linotype" w:cs="Arial"/>
          <w:i/>
          <w:sz w:val="22"/>
          <w:szCs w:val="22"/>
        </w:rPr>
      </w:pPr>
      <w:r w:rsidRPr="000F431D">
        <w:rPr>
          <w:rFonts w:ascii="Palatino Linotype" w:hAnsi="Palatino Linotype" w:cs="Arial"/>
          <w:i/>
          <w:sz w:val="22"/>
          <w:szCs w:val="22"/>
        </w:rPr>
        <w:t>Este derecho se regirá por los principios y bases siguientes:</w:t>
      </w:r>
    </w:p>
    <w:p w14:paraId="1A8A4AF4" w14:textId="77777777" w:rsidR="00370E2D" w:rsidRPr="000F431D" w:rsidRDefault="00370E2D" w:rsidP="000F431D">
      <w:pPr>
        <w:ind w:left="851" w:right="901"/>
        <w:jc w:val="both"/>
        <w:rPr>
          <w:rFonts w:ascii="Palatino Linotype" w:hAnsi="Palatino Linotype" w:cs="Arial"/>
          <w:i/>
          <w:sz w:val="22"/>
          <w:szCs w:val="22"/>
        </w:rPr>
      </w:pPr>
    </w:p>
    <w:p w14:paraId="466A425D" w14:textId="77777777" w:rsidR="00370E2D" w:rsidRPr="000F431D" w:rsidRDefault="00370E2D" w:rsidP="000F431D">
      <w:pPr>
        <w:ind w:left="851" w:right="901"/>
        <w:jc w:val="both"/>
        <w:rPr>
          <w:rFonts w:ascii="Palatino Linotype" w:hAnsi="Palatino Linotype"/>
          <w:sz w:val="22"/>
          <w:szCs w:val="22"/>
        </w:rPr>
      </w:pPr>
      <w:r w:rsidRPr="000F431D">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0F431D">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0F431D">
        <w:rPr>
          <w:rFonts w:ascii="Palatino Linotype" w:hAnsi="Palatino Linotype"/>
          <w:sz w:val="22"/>
          <w:szCs w:val="22"/>
        </w:rPr>
        <w:t xml:space="preserve"> </w:t>
      </w:r>
    </w:p>
    <w:p w14:paraId="69649135" w14:textId="77777777" w:rsidR="00370E2D" w:rsidRPr="000F431D" w:rsidRDefault="00370E2D" w:rsidP="000F431D">
      <w:pPr>
        <w:spacing w:line="360" w:lineRule="auto"/>
        <w:jc w:val="both"/>
        <w:rPr>
          <w:rFonts w:ascii="Palatino Linotype" w:hAnsi="Palatino Linotype"/>
        </w:rPr>
      </w:pPr>
      <w:r w:rsidRPr="000F431D">
        <w:rPr>
          <w:rFonts w:ascii="Palatino Linotype" w:hAnsi="Palatino Linotype"/>
        </w:rPr>
        <w:t>Así mismo, se tiene que la Ley de Transparencia y Acceso a la Información Pública del Estado de México y Municipios, prevé en su artículo 23, lo siguiente:</w:t>
      </w:r>
    </w:p>
    <w:p w14:paraId="522386C7" w14:textId="77777777" w:rsidR="00370E2D" w:rsidRPr="000F431D" w:rsidRDefault="00370E2D" w:rsidP="000F431D">
      <w:pPr>
        <w:spacing w:line="360" w:lineRule="auto"/>
        <w:jc w:val="both"/>
        <w:rPr>
          <w:rFonts w:ascii="Palatino Linotype" w:hAnsi="Palatino Linotype"/>
        </w:rPr>
      </w:pPr>
    </w:p>
    <w:p w14:paraId="37F6690B" w14:textId="77777777" w:rsidR="00370E2D" w:rsidRPr="000F431D" w:rsidRDefault="00370E2D" w:rsidP="000F431D">
      <w:pPr>
        <w:ind w:left="851" w:right="901"/>
        <w:jc w:val="both"/>
        <w:rPr>
          <w:rFonts w:ascii="Palatino Linotype" w:hAnsi="Palatino Linotype" w:cs="Arial"/>
          <w:i/>
          <w:sz w:val="22"/>
        </w:rPr>
      </w:pPr>
      <w:r w:rsidRPr="000F431D">
        <w:rPr>
          <w:rFonts w:ascii="Palatino Linotype" w:hAnsi="Palatino Linotype" w:cs="Arial"/>
          <w:i/>
          <w:sz w:val="22"/>
        </w:rPr>
        <w:t>“</w:t>
      </w:r>
      <w:r w:rsidRPr="000F431D">
        <w:rPr>
          <w:rFonts w:ascii="Palatino Linotype" w:hAnsi="Palatino Linotype" w:cs="Arial"/>
          <w:b/>
          <w:i/>
          <w:sz w:val="22"/>
        </w:rPr>
        <w:t>Artículo 23.</w:t>
      </w:r>
      <w:r w:rsidRPr="000F431D">
        <w:rPr>
          <w:rFonts w:ascii="Palatino Linotype" w:hAnsi="Palatino Linotype" w:cs="Arial"/>
          <w:i/>
          <w:sz w:val="22"/>
        </w:rPr>
        <w:t xml:space="preserve"> Son sujetos obligados a transparentar y permitir el acceso a su información y proteger los datos personales que obren en su poder:</w:t>
      </w:r>
    </w:p>
    <w:p w14:paraId="0328A24B" w14:textId="77777777" w:rsidR="00370E2D" w:rsidRPr="000F431D" w:rsidRDefault="00370E2D" w:rsidP="000F431D">
      <w:pPr>
        <w:ind w:left="851" w:right="901"/>
        <w:jc w:val="both"/>
        <w:rPr>
          <w:rFonts w:ascii="Palatino Linotype" w:hAnsi="Palatino Linotype" w:cs="Arial"/>
          <w:i/>
          <w:sz w:val="22"/>
        </w:rPr>
      </w:pPr>
    </w:p>
    <w:p w14:paraId="48E6BBD0" w14:textId="77777777" w:rsidR="00370E2D" w:rsidRPr="000F431D" w:rsidRDefault="00370E2D" w:rsidP="000F431D">
      <w:pPr>
        <w:ind w:left="851" w:right="901"/>
        <w:jc w:val="both"/>
        <w:rPr>
          <w:rFonts w:ascii="Palatino Linotype" w:hAnsi="Palatino Linotype" w:cs="Arial"/>
          <w:i/>
          <w:sz w:val="22"/>
        </w:rPr>
      </w:pPr>
      <w:r w:rsidRPr="000F431D">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6BFE69E" w14:textId="77777777" w:rsidR="00370E2D" w:rsidRPr="000F431D" w:rsidRDefault="00370E2D" w:rsidP="000F431D">
      <w:pPr>
        <w:ind w:left="851" w:right="901"/>
        <w:jc w:val="both"/>
        <w:rPr>
          <w:rFonts w:ascii="Palatino Linotype" w:hAnsi="Palatino Linotype" w:cs="Arial"/>
          <w:i/>
          <w:sz w:val="22"/>
        </w:rPr>
      </w:pPr>
      <w:r w:rsidRPr="000F431D">
        <w:rPr>
          <w:rFonts w:ascii="Palatino Linotype" w:hAnsi="Palatino Linotype" w:cs="Arial"/>
          <w:i/>
          <w:sz w:val="22"/>
        </w:rPr>
        <w:t>II. El Poder Legislativo del Estado, los organismos, órganos y entidades de la Legislatura y sus dependencias;</w:t>
      </w:r>
    </w:p>
    <w:p w14:paraId="1AFF13E4" w14:textId="77777777" w:rsidR="00370E2D" w:rsidRPr="000F431D" w:rsidRDefault="00370E2D" w:rsidP="000F431D">
      <w:pPr>
        <w:ind w:left="851" w:right="901"/>
        <w:jc w:val="both"/>
        <w:rPr>
          <w:rFonts w:ascii="Palatino Linotype" w:hAnsi="Palatino Linotype" w:cs="Arial"/>
          <w:i/>
          <w:sz w:val="22"/>
        </w:rPr>
      </w:pPr>
      <w:r w:rsidRPr="000F431D">
        <w:rPr>
          <w:rFonts w:ascii="Palatino Linotype" w:hAnsi="Palatino Linotype" w:cs="Arial"/>
          <w:i/>
          <w:sz w:val="22"/>
        </w:rPr>
        <w:t>III. El Poder Judicial, sus organismos, órganos y entidades, así como el Consejo de la Judicatura del Estado;</w:t>
      </w:r>
    </w:p>
    <w:p w14:paraId="46AAD929" w14:textId="77777777" w:rsidR="00370E2D" w:rsidRPr="000F431D" w:rsidRDefault="00370E2D" w:rsidP="000F431D">
      <w:pPr>
        <w:ind w:left="851" w:right="901"/>
        <w:jc w:val="both"/>
        <w:rPr>
          <w:rFonts w:ascii="Palatino Linotype" w:hAnsi="Palatino Linotype" w:cs="Arial"/>
          <w:i/>
          <w:sz w:val="22"/>
        </w:rPr>
      </w:pPr>
      <w:r w:rsidRPr="000F431D">
        <w:rPr>
          <w:rFonts w:ascii="Palatino Linotype" w:hAnsi="Palatino Linotype" w:cs="Arial"/>
          <w:i/>
          <w:sz w:val="22"/>
        </w:rPr>
        <w:t>IV. Los ayuntamientos y las dependencias, organismos, órganos y entidades de la administración municipal;</w:t>
      </w:r>
    </w:p>
    <w:p w14:paraId="2359D0BD" w14:textId="77777777" w:rsidR="00370E2D" w:rsidRPr="000F431D" w:rsidRDefault="00370E2D" w:rsidP="000F431D">
      <w:pPr>
        <w:ind w:left="851" w:right="901"/>
        <w:jc w:val="both"/>
        <w:rPr>
          <w:rFonts w:ascii="Palatino Linotype" w:hAnsi="Palatino Linotype" w:cs="Arial"/>
          <w:i/>
          <w:sz w:val="22"/>
        </w:rPr>
      </w:pPr>
      <w:r w:rsidRPr="000F431D">
        <w:rPr>
          <w:rFonts w:ascii="Palatino Linotype" w:hAnsi="Palatino Linotype" w:cs="Arial"/>
          <w:i/>
          <w:sz w:val="22"/>
        </w:rPr>
        <w:t>V. Los órganos autónomos;</w:t>
      </w:r>
    </w:p>
    <w:p w14:paraId="47A9AA24" w14:textId="77777777" w:rsidR="00370E2D" w:rsidRPr="000F431D" w:rsidRDefault="00370E2D" w:rsidP="000F431D">
      <w:pPr>
        <w:ind w:left="851" w:right="901"/>
        <w:jc w:val="both"/>
        <w:rPr>
          <w:rFonts w:ascii="Palatino Linotype" w:hAnsi="Palatino Linotype" w:cs="Arial"/>
          <w:i/>
          <w:sz w:val="22"/>
        </w:rPr>
      </w:pPr>
      <w:r w:rsidRPr="000F431D">
        <w:rPr>
          <w:rFonts w:ascii="Palatino Linotype" w:hAnsi="Palatino Linotype" w:cs="Arial"/>
          <w:i/>
          <w:sz w:val="22"/>
        </w:rPr>
        <w:t>VI. Los tribunales administrativos y autoridades jurisdiccionales en materia laboral;</w:t>
      </w:r>
    </w:p>
    <w:p w14:paraId="52F10BDB" w14:textId="77777777" w:rsidR="00370E2D" w:rsidRPr="000F431D" w:rsidRDefault="00370E2D" w:rsidP="000F431D">
      <w:pPr>
        <w:ind w:left="851" w:right="901"/>
        <w:jc w:val="both"/>
        <w:rPr>
          <w:rFonts w:ascii="Palatino Linotype" w:hAnsi="Palatino Linotype" w:cs="Arial"/>
          <w:i/>
          <w:sz w:val="22"/>
        </w:rPr>
      </w:pPr>
      <w:r w:rsidRPr="000F431D">
        <w:rPr>
          <w:rFonts w:ascii="Palatino Linotype" w:hAnsi="Palatino Linotype" w:cs="Arial"/>
          <w:i/>
          <w:sz w:val="22"/>
        </w:rPr>
        <w:t>VII. Los partidos políticos y agrupaciones políticas, en los términos de las disposiciones aplicables;</w:t>
      </w:r>
    </w:p>
    <w:p w14:paraId="0460B62A" w14:textId="77777777" w:rsidR="00370E2D" w:rsidRPr="000F431D" w:rsidRDefault="00370E2D" w:rsidP="000F431D">
      <w:pPr>
        <w:ind w:left="851" w:right="901"/>
        <w:jc w:val="both"/>
        <w:rPr>
          <w:rFonts w:ascii="Palatino Linotype" w:hAnsi="Palatino Linotype" w:cs="Arial"/>
          <w:i/>
          <w:sz w:val="22"/>
        </w:rPr>
      </w:pPr>
      <w:r w:rsidRPr="000F431D">
        <w:rPr>
          <w:rFonts w:ascii="Palatino Linotype" w:hAnsi="Palatino Linotype" w:cs="Arial"/>
          <w:i/>
          <w:sz w:val="22"/>
        </w:rPr>
        <w:t>VIII. Los fideicomisos y fondos públicos que cuenten con financiamiento público, parcial o total, o con participación de entidades de gobierno;</w:t>
      </w:r>
    </w:p>
    <w:p w14:paraId="0D39286D" w14:textId="77777777" w:rsidR="00370E2D" w:rsidRPr="000F431D" w:rsidRDefault="00370E2D" w:rsidP="000F431D">
      <w:pPr>
        <w:ind w:left="851" w:right="901"/>
        <w:jc w:val="both"/>
        <w:rPr>
          <w:rFonts w:ascii="Palatino Linotype" w:hAnsi="Palatino Linotype" w:cs="Arial"/>
          <w:i/>
          <w:sz w:val="22"/>
        </w:rPr>
      </w:pPr>
      <w:r w:rsidRPr="000F431D">
        <w:rPr>
          <w:rFonts w:ascii="Palatino Linotype" w:hAnsi="Palatino Linotype" w:cs="Arial"/>
          <w:i/>
          <w:sz w:val="22"/>
        </w:rPr>
        <w:t>IX. Los sindicatos que reciban y/o ejerzan recursos públicos en el ámbito estatal y municipal;</w:t>
      </w:r>
    </w:p>
    <w:p w14:paraId="64D095CB" w14:textId="77777777" w:rsidR="00370E2D" w:rsidRPr="000F431D" w:rsidRDefault="00370E2D" w:rsidP="000F431D">
      <w:pPr>
        <w:ind w:left="851" w:right="901"/>
        <w:jc w:val="both"/>
        <w:rPr>
          <w:rFonts w:ascii="Palatino Linotype" w:hAnsi="Palatino Linotype" w:cs="Arial"/>
          <w:i/>
          <w:sz w:val="22"/>
        </w:rPr>
      </w:pPr>
      <w:r w:rsidRPr="000F431D">
        <w:rPr>
          <w:rFonts w:ascii="Palatino Linotype" w:hAnsi="Palatino Linotype" w:cs="Arial"/>
          <w:i/>
          <w:sz w:val="22"/>
        </w:rPr>
        <w:t>X. Cualquier persona física o jurídico colectiva que reciba y ejerza recursos públicos en el ámbito estatal o municipal; y</w:t>
      </w:r>
    </w:p>
    <w:p w14:paraId="310F6F6E" w14:textId="77777777" w:rsidR="00370E2D" w:rsidRPr="000F431D" w:rsidRDefault="00370E2D" w:rsidP="000F431D">
      <w:pPr>
        <w:ind w:left="851" w:right="901"/>
        <w:jc w:val="both"/>
        <w:rPr>
          <w:rFonts w:ascii="Palatino Linotype" w:hAnsi="Palatino Linotype" w:cs="Arial"/>
          <w:i/>
          <w:sz w:val="22"/>
        </w:rPr>
      </w:pPr>
      <w:r w:rsidRPr="000F431D">
        <w:rPr>
          <w:rFonts w:ascii="Palatino Linotype" w:hAnsi="Palatino Linotype" w:cs="Arial"/>
          <w:i/>
          <w:sz w:val="22"/>
        </w:rPr>
        <w:t>XI. Cualquier otra autoridad, entidad, órgano u organismo de los poderes estatal o municipal, que reciba recursos públicos.</w:t>
      </w:r>
    </w:p>
    <w:p w14:paraId="38328AE8" w14:textId="77777777" w:rsidR="00370E2D" w:rsidRPr="000F431D" w:rsidRDefault="00370E2D" w:rsidP="000F431D">
      <w:pPr>
        <w:ind w:left="851" w:right="901"/>
        <w:jc w:val="both"/>
        <w:rPr>
          <w:rFonts w:ascii="Palatino Linotype" w:hAnsi="Palatino Linotype" w:cs="Arial"/>
          <w:b/>
          <w:i/>
          <w:sz w:val="22"/>
        </w:rPr>
      </w:pPr>
      <w:r w:rsidRPr="000F431D">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0F431D" w:rsidRDefault="00370E2D" w:rsidP="000F431D">
      <w:pPr>
        <w:ind w:left="851" w:right="901"/>
        <w:jc w:val="both"/>
        <w:rPr>
          <w:rFonts w:ascii="Palatino Linotype" w:hAnsi="Palatino Linotype" w:cs="Arial"/>
          <w:b/>
          <w:i/>
          <w:sz w:val="22"/>
        </w:rPr>
      </w:pPr>
      <w:r w:rsidRPr="000F431D">
        <w:rPr>
          <w:rFonts w:ascii="Palatino Linotype" w:hAnsi="Palatino Linotype" w:cs="Arial"/>
          <w:b/>
          <w:i/>
          <w:sz w:val="22"/>
        </w:rPr>
        <w:t>Los servidores públicos deberán transparentar sus acciones así como garantizar y respetar el derecho de acceso a la Información Pública.</w:t>
      </w:r>
    </w:p>
    <w:p w14:paraId="6E6E6474" w14:textId="77777777" w:rsidR="00370E2D" w:rsidRPr="000F431D" w:rsidRDefault="00370E2D" w:rsidP="000F431D">
      <w:pPr>
        <w:ind w:left="851" w:right="901"/>
        <w:jc w:val="both"/>
        <w:rPr>
          <w:rFonts w:ascii="Palatino Linotype" w:hAnsi="Palatino Linotype" w:cs="Arial"/>
          <w:i/>
        </w:rPr>
      </w:pPr>
    </w:p>
    <w:p w14:paraId="1C10AEB4" w14:textId="63D02E79" w:rsidR="00370E2D" w:rsidRPr="000F431D" w:rsidRDefault="00370E2D" w:rsidP="000F431D">
      <w:pPr>
        <w:spacing w:line="360" w:lineRule="auto"/>
        <w:ind w:right="49"/>
        <w:jc w:val="both"/>
        <w:rPr>
          <w:rFonts w:ascii="Palatino Linotype" w:hAnsi="Palatino Linotype" w:cs="Arial"/>
        </w:rPr>
      </w:pPr>
      <w:r w:rsidRPr="000F431D">
        <w:rPr>
          <w:rFonts w:ascii="Palatino Linotype" w:hAnsi="Palatino Linotype" w:cs="Arial"/>
        </w:rPr>
        <w:t xml:space="preserve">Ahora bien, atendiendo a los preceptos legales </w:t>
      </w:r>
      <w:r w:rsidR="000957FD" w:rsidRPr="000F431D">
        <w:rPr>
          <w:rFonts w:ascii="Palatino Linotype" w:hAnsi="Palatino Linotype" w:cs="Arial"/>
        </w:rPr>
        <w:t>a los cuales se hizo referencia</w:t>
      </w:r>
      <w:r w:rsidR="000A558F" w:rsidRPr="000F431D">
        <w:rPr>
          <w:rFonts w:ascii="Palatino Linotype" w:hAnsi="Palatino Linotype" w:cs="Arial"/>
        </w:rPr>
        <w:t>, es preciso mencionar que, el</w:t>
      </w:r>
      <w:r w:rsidR="00FD3B6A" w:rsidRPr="000F431D">
        <w:rPr>
          <w:rFonts w:ascii="Palatino Linotype" w:hAnsi="Palatino Linotype" w:cs="Arial"/>
        </w:rPr>
        <w:t xml:space="preserve"> </w:t>
      </w:r>
      <w:r w:rsidR="007E6319" w:rsidRPr="000F431D">
        <w:rPr>
          <w:rFonts w:ascii="Palatino Linotype" w:hAnsi="Palatino Linotype" w:cs="Arial"/>
          <w:u w:val="single"/>
        </w:rPr>
        <w:t xml:space="preserve">Ayuntamiento de </w:t>
      </w:r>
      <w:r w:rsidR="00F0588B" w:rsidRPr="000F431D">
        <w:rPr>
          <w:rFonts w:ascii="Palatino Linotype" w:hAnsi="Palatino Linotype" w:cs="Arial"/>
          <w:u w:val="single"/>
        </w:rPr>
        <w:t>Tu</w:t>
      </w:r>
      <w:r w:rsidR="00FD24BC" w:rsidRPr="000F431D">
        <w:rPr>
          <w:rFonts w:ascii="Palatino Linotype" w:hAnsi="Palatino Linotype" w:cs="Arial"/>
          <w:u w:val="single"/>
        </w:rPr>
        <w:t>ltepec</w:t>
      </w:r>
      <w:r w:rsidRPr="000F431D">
        <w:rPr>
          <w:rFonts w:ascii="Palatino Linotype" w:hAnsi="Palatino Linotype" w:cs="Arial"/>
        </w:rPr>
        <w:t>, se encuentra dentro de los supuestos de obligatoriedad a transparentar y garantizar el Acceso a la Información Pública.</w:t>
      </w:r>
    </w:p>
    <w:p w14:paraId="470AECE8" w14:textId="77777777" w:rsidR="00370E2D" w:rsidRPr="000F431D" w:rsidRDefault="00370E2D" w:rsidP="000F431D">
      <w:pPr>
        <w:spacing w:line="360" w:lineRule="auto"/>
        <w:ind w:right="49"/>
        <w:jc w:val="both"/>
        <w:rPr>
          <w:rFonts w:ascii="Palatino Linotype" w:hAnsi="Palatino Linotype" w:cs="Arial"/>
        </w:rPr>
      </w:pPr>
    </w:p>
    <w:p w14:paraId="795C0086" w14:textId="01D2ED15" w:rsidR="00370E2D" w:rsidRPr="000F431D" w:rsidRDefault="000957FD" w:rsidP="000F431D">
      <w:pPr>
        <w:spacing w:line="360" w:lineRule="auto"/>
        <w:ind w:right="49"/>
        <w:jc w:val="both"/>
        <w:rPr>
          <w:rFonts w:ascii="Palatino Linotype" w:hAnsi="Palatino Linotype" w:cs="Arial"/>
        </w:rPr>
      </w:pPr>
      <w:r w:rsidRPr="000F431D">
        <w:rPr>
          <w:rFonts w:ascii="Palatino Linotype" w:hAnsi="Palatino Linotype" w:cs="Arial"/>
        </w:rPr>
        <w:t>Lo que se concatena a que</w:t>
      </w:r>
      <w:r w:rsidR="00370E2D" w:rsidRPr="000F431D">
        <w:rPr>
          <w:rFonts w:ascii="Palatino Linotype" w:hAnsi="Palatino Linotype" w:cs="Arial"/>
        </w:rPr>
        <w:t xml:space="preserve"> las autoridades locales se encuentran constreñidas a la observancia de que toda la información que generen, administren o bien posean</w:t>
      </w:r>
      <w:r w:rsidRPr="000F431D">
        <w:rPr>
          <w:rFonts w:ascii="Palatino Linotype" w:hAnsi="Palatino Linotype" w:cs="Arial"/>
        </w:rPr>
        <w:t xml:space="preserve"> los Sujetos Obligados</w:t>
      </w:r>
      <w:r w:rsidR="00370E2D" w:rsidRPr="000F431D">
        <w:rPr>
          <w:rFonts w:ascii="Palatino Linotype" w:hAnsi="Palatino Linotype" w:cs="Arial"/>
        </w:rPr>
        <w:t>,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0F431D">
        <w:rPr>
          <w:rFonts w:ascii="Palatino Linotype" w:hAnsi="Palatino Linotype" w:cs="Arial"/>
        </w:rPr>
        <w:t>cha actuación.</w:t>
      </w:r>
    </w:p>
    <w:p w14:paraId="77C4D9B4" w14:textId="77777777" w:rsidR="00E52A72" w:rsidRPr="000F431D" w:rsidRDefault="00E52A72" w:rsidP="000F431D">
      <w:pPr>
        <w:spacing w:line="360" w:lineRule="auto"/>
        <w:ind w:right="49"/>
        <w:jc w:val="both"/>
        <w:rPr>
          <w:rFonts w:ascii="Palatino Linotype" w:hAnsi="Palatino Linotype" w:cs="Arial"/>
        </w:rPr>
      </w:pPr>
    </w:p>
    <w:p w14:paraId="146F938A" w14:textId="590F9F92" w:rsidR="00370E2D" w:rsidRPr="000F431D" w:rsidRDefault="00370E2D" w:rsidP="000F431D">
      <w:pPr>
        <w:spacing w:line="360" w:lineRule="auto"/>
        <w:ind w:right="49"/>
        <w:jc w:val="both"/>
        <w:rPr>
          <w:rFonts w:ascii="Palatino Linotype" w:eastAsia="Palatino Linotype" w:hAnsi="Palatino Linotype" w:cs="Palatino Linotype"/>
        </w:rPr>
      </w:pPr>
      <w:r w:rsidRPr="000F431D">
        <w:rPr>
          <w:rFonts w:ascii="Palatino Linotype" w:eastAsia="Palatino Linotype" w:hAnsi="Palatino Linotype" w:cs="Palatino Linotype"/>
        </w:rPr>
        <w:t xml:space="preserve">En ese tenor, para un mejor estudio y comprensión del asunto que se resuelve, es preciso recordar que, </w:t>
      </w:r>
      <w:r w:rsidRPr="000F431D">
        <w:rPr>
          <w:rFonts w:ascii="Palatino Linotype" w:eastAsia="Palatino Linotype" w:hAnsi="Palatino Linotype" w:cs="Palatino Linotype"/>
          <w:b/>
        </w:rPr>
        <w:t>EL RECURRENTE</w:t>
      </w:r>
      <w:r w:rsidRPr="000F431D">
        <w:rPr>
          <w:rFonts w:ascii="Palatino Linotype" w:eastAsia="Palatino Linotype" w:hAnsi="Palatino Linotype" w:cs="Palatino Linotype"/>
        </w:rPr>
        <w:t xml:space="preserve"> requirió al </w:t>
      </w:r>
      <w:r w:rsidRPr="000F431D">
        <w:rPr>
          <w:rFonts w:ascii="Palatino Linotype" w:eastAsia="Palatino Linotype" w:hAnsi="Palatino Linotype" w:cs="Palatino Linotype"/>
          <w:b/>
        </w:rPr>
        <w:t xml:space="preserve">SUJETO OBLIGADO </w:t>
      </w:r>
      <w:r w:rsidRPr="000F431D">
        <w:rPr>
          <w:rFonts w:ascii="Palatino Linotype" w:eastAsia="Palatino Linotype" w:hAnsi="Palatino Linotype" w:cs="Palatino Linotype"/>
        </w:rPr>
        <w:t>lo siguiente:</w:t>
      </w:r>
    </w:p>
    <w:p w14:paraId="2609B9ED" w14:textId="77777777" w:rsidR="006F3984" w:rsidRPr="000F431D" w:rsidRDefault="006F3984" w:rsidP="000F431D">
      <w:pPr>
        <w:spacing w:line="360" w:lineRule="auto"/>
        <w:ind w:right="49"/>
        <w:jc w:val="both"/>
        <w:rPr>
          <w:rFonts w:ascii="Palatino Linotype" w:eastAsia="Palatino Linotype" w:hAnsi="Palatino Linotype" w:cs="Palatino Linotype"/>
        </w:rPr>
      </w:pPr>
    </w:p>
    <w:tbl>
      <w:tblPr>
        <w:tblStyle w:val="Tablaconcuadrcula31"/>
        <w:tblW w:w="7368" w:type="dxa"/>
        <w:jc w:val="center"/>
        <w:tblLook w:val="04A0" w:firstRow="1" w:lastRow="0" w:firstColumn="1" w:lastColumn="0" w:noHBand="0" w:noVBand="1"/>
      </w:tblPr>
      <w:tblGrid>
        <w:gridCol w:w="2691"/>
        <w:gridCol w:w="4677"/>
      </w:tblGrid>
      <w:tr w:rsidR="000F431D" w:rsidRPr="000F431D" w14:paraId="3A9D7526" w14:textId="77777777" w:rsidTr="00FD24BC">
        <w:trPr>
          <w:trHeight w:val="315"/>
          <w:tblHeader/>
          <w:jc w:val="center"/>
        </w:trPr>
        <w:tc>
          <w:tcPr>
            <w:tcW w:w="2691" w:type="dxa"/>
            <w:tcBorders>
              <w:top w:val="single" w:sz="2" w:space="0" w:color="auto"/>
              <w:left w:val="single" w:sz="2" w:space="0" w:color="auto"/>
              <w:bottom w:val="single" w:sz="2" w:space="0" w:color="auto"/>
              <w:right w:val="single" w:sz="2" w:space="0" w:color="auto"/>
            </w:tcBorders>
            <w:shd w:val="clear" w:color="auto" w:fill="4A442A" w:themeFill="background2" w:themeFillShade="40"/>
            <w:hideMark/>
          </w:tcPr>
          <w:p w14:paraId="6EB2BD42" w14:textId="77777777" w:rsidR="00FD24BC" w:rsidRPr="000F431D" w:rsidRDefault="00FD24BC" w:rsidP="000F431D">
            <w:pPr>
              <w:spacing w:before="100" w:beforeAutospacing="1" w:after="100" w:afterAutospacing="1" w:line="276" w:lineRule="auto"/>
              <w:jc w:val="center"/>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t xml:space="preserve">Folio </w:t>
            </w:r>
          </w:p>
        </w:tc>
        <w:tc>
          <w:tcPr>
            <w:tcW w:w="4677" w:type="dxa"/>
            <w:tcBorders>
              <w:top w:val="single" w:sz="4" w:space="0" w:color="auto"/>
              <w:left w:val="single" w:sz="2" w:space="0" w:color="auto"/>
              <w:bottom w:val="single" w:sz="4" w:space="0" w:color="auto"/>
              <w:right w:val="single" w:sz="4" w:space="0" w:color="auto"/>
            </w:tcBorders>
            <w:shd w:val="clear" w:color="auto" w:fill="4A442A" w:themeFill="background2" w:themeFillShade="40"/>
            <w:hideMark/>
          </w:tcPr>
          <w:p w14:paraId="5A1389E1" w14:textId="77777777" w:rsidR="00FD24BC" w:rsidRPr="000F431D" w:rsidRDefault="00FD24BC" w:rsidP="000F431D">
            <w:pPr>
              <w:spacing w:before="100" w:beforeAutospacing="1" w:after="100" w:afterAutospacing="1" w:line="276" w:lineRule="auto"/>
              <w:jc w:val="center"/>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t xml:space="preserve">Solicitud </w:t>
            </w:r>
          </w:p>
        </w:tc>
      </w:tr>
      <w:tr w:rsidR="000F431D" w:rsidRPr="000F431D" w14:paraId="5574C813" w14:textId="77777777" w:rsidTr="00FD24BC">
        <w:trPr>
          <w:trHeight w:val="631"/>
          <w:jc w:val="center"/>
        </w:trPr>
        <w:tc>
          <w:tcPr>
            <w:tcW w:w="2691" w:type="dxa"/>
            <w:tcBorders>
              <w:top w:val="single" w:sz="2" w:space="0" w:color="auto"/>
              <w:left w:val="single" w:sz="4" w:space="0" w:color="auto"/>
              <w:bottom w:val="single" w:sz="2" w:space="0" w:color="auto"/>
              <w:right w:val="single" w:sz="4" w:space="0" w:color="auto"/>
            </w:tcBorders>
            <w:hideMark/>
          </w:tcPr>
          <w:p w14:paraId="45A408AC" w14:textId="77777777" w:rsidR="00FD24BC" w:rsidRPr="000F431D" w:rsidRDefault="00FD24BC" w:rsidP="000F431D">
            <w:pPr>
              <w:spacing w:before="100" w:beforeAutospacing="1" w:after="100" w:afterAutospacing="1"/>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t>15687/INFOEM/IP/RR/2022</w:t>
            </w:r>
          </w:p>
          <w:p w14:paraId="40ED8E78" w14:textId="77777777" w:rsidR="00FD24BC" w:rsidRPr="000F431D" w:rsidRDefault="00FD24BC" w:rsidP="000F431D">
            <w:pPr>
              <w:spacing w:before="100" w:beforeAutospacing="1" w:after="100" w:afterAutospacing="1"/>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t>00258/TULTEPEC/IP/2022</w:t>
            </w:r>
          </w:p>
        </w:tc>
        <w:tc>
          <w:tcPr>
            <w:tcW w:w="4677" w:type="dxa"/>
            <w:tcBorders>
              <w:top w:val="single" w:sz="4" w:space="0" w:color="auto"/>
              <w:left w:val="single" w:sz="4" w:space="0" w:color="auto"/>
              <w:bottom w:val="single" w:sz="4" w:space="0" w:color="auto"/>
              <w:right w:val="single" w:sz="4" w:space="0" w:color="auto"/>
            </w:tcBorders>
            <w:hideMark/>
          </w:tcPr>
          <w:p w14:paraId="747F5F37" w14:textId="5608F177" w:rsidR="00FD24BC" w:rsidRPr="000F431D" w:rsidRDefault="00FD24BC" w:rsidP="000F431D">
            <w:pPr>
              <w:spacing w:before="100" w:beforeAutospacing="1" w:after="100" w:afterAutospacing="1"/>
              <w:jc w:val="both"/>
              <w:rPr>
                <w:rFonts w:ascii="Palatino Linotype" w:hAnsi="Palatino Linotype" w:cs="Arial"/>
                <w:i/>
                <w:iCs/>
                <w:lang w:val="es-ES_tradnl"/>
              </w:rPr>
            </w:pPr>
            <w:r w:rsidRPr="000F431D">
              <w:rPr>
                <w:rFonts w:ascii="Palatino Linotype" w:hAnsi="Palatino Linotype" w:cs="Arial"/>
                <w:i/>
                <w:iCs/>
                <w:lang w:val="es-ES_tradnl"/>
              </w:rPr>
              <w:t xml:space="preserve">“SOLICITO ME INFORME SI DENTRO DE LOS ARCHIVOS FISICOS Y/O DIGITALES DEL SUJETO OBLIGADO SE ENCUENTRA LA DOCUMENTACIÓN RELATIVA AL PAGO DE LOS DERECHOS POR CONCEPTO DE AGUA CORRESPONDIENTE AL INMUEBLE QUE OCUPA LA MUEBLERIA DENOMINADA </w:t>
            </w:r>
            <w:r w:rsidR="00BF2C3D">
              <w:rPr>
                <w:rFonts w:ascii="Palatino Linotype" w:hAnsi="Palatino Linotype" w:cs="Arial"/>
                <w:i/>
                <w:iCs/>
                <w:lang w:val="es-ES_tradnl"/>
              </w:rPr>
              <w:t>XXXXXX XXX XXXX</w:t>
            </w:r>
            <w:r w:rsidRPr="000F431D">
              <w:rPr>
                <w:rFonts w:ascii="Palatino Linotype" w:hAnsi="Palatino Linotype" w:cs="Arial"/>
                <w:i/>
                <w:iCs/>
                <w:lang w:val="es-ES_tradnl"/>
              </w:rPr>
              <w:t xml:space="preserve">, UBICADO EN CALLE </w:t>
            </w:r>
            <w:r w:rsidR="00BF2C3D">
              <w:rPr>
                <w:rFonts w:ascii="Palatino Linotype" w:hAnsi="Palatino Linotype" w:cs="Arial"/>
                <w:i/>
                <w:iCs/>
                <w:lang w:val="es-ES_tradnl"/>
              </w:rPr>
              <w:t xml:space="preserve">XXXXXX </w:t>
            </w:r>
            <w:proofErr w:type="spellStart"/>
            <w:r w:rsidR="00BF2C3D">
              <w:rPr>
                <w:rFonts w:ascii="Palatino Linotype" w:hAnsi="Palatino Linotype" w:cs="Arial"/>
                <w:i/>
                <w:iCs/>
                <w:lang w:val="es-ES_tradnl"/>
              </w:rPr>
              <w:t>XXXXXX</w:t>
            </w:r>
            <w:proofErr w:type="spellEnd"/>
            <w:r w:rsidR="00BF2C3D">
              <w:rPr>
                <w:rFonts w:ascii="Palatino Linotype" w:hAnsi="Palatino Linotype" w:cs="Arial"/>
                <w:i/>
                <w:iCs/>
                <w:lang w:val="es-ES_tradnl"/>
              </w:rPr>
              <w:t xml:space="preserve"> </w:t>
            </w:r>
            <w:proofErr w:type="spellStart"/>
            <w:r w:rsidR="00BF2C3D">
              <w:rPr>
                <w:rFonts w:ascii="Palatino Linotype" w:hAnsi="Palatino Linotype" w:cs="Arial"/>
                <w:i/>
                <w:iCs/>
                <w:lang w:val="es-ES_tradnl"/>
              </w:rPr>
              <w:t>XXXXXX</w:t>
            </w:r>
            <w:proofErr w:type="spellEnd"/>
            <w:r w:rsidR="00BF2C3D">
              <w:rPr>
                <w:rFonts w:ascii="Palatino Linotype" w:hAnsi="Palatino Linotype" w:cs="Arial"/>
                <w:i/>
                <w:iCs/>
                <w:lang w:val="es-ES_tradnl"/>
              </w:rPr>
              <w:t xml:space="preserve"> XX XXXXXXXX XXXXXXXXX XX XXXXX XXXXXXXXX XX XXXXXXXX XXXXXX</w:t>
            </w:r>
            <w:r w:rsidRPr="000F431D">
              <w:rPr>
                <w:rFonts w:ascii="Palatino Linotype" w:hAnsi="Palatino Linotype" w:cs="Arial"/>
                <w:i/>
                <w:iCs/>
                <w:lang w:val="es-ES_tradnl"/>
              </w:rPr>
              <w:t>, Y ENTREGUE POR ESTA VIA LOS RECIBOS DEL MISMO CORRESPONDIENTE A LOS AÑOS 2019, 2020, 2021 Y 2022” (Sic)</w:t>
            </w:r>
          </w:p>
        </w:tc>
      </w:tr>
      <w:tr w:rsidR="000F431D" w:rsidRPr="000F431D" w14:paraId="68DF64F5" w14:textId="77777777" w:rsidTr="00FD24BC">
        <w:trPr>
          <w:trHeight w:val="631"/>
          <w:jc w:val="center"/>
        </w:trPr>
        <w:tc>
          <w:tcPr>
            <w:tcW w:w="2691" w:type="dxa"/>
            <w:tcBorders>
              <w:top w:val="single" w:sz="2" w:space="0" w:color="auto"/>
              <w:left w:val="single" w:sz="4" w:space="0" w:color="auto"/>
              <w:bottom w:val="single" w:sz="2" w:space="0" w:color="auto"/>
              <w:right w:val="single" w:sz="4" w:space="0" w:color="auto"/>
            </w:tcBorders>
            <w:hideMark/>
          </w:tcPr>
          <w:p w14:paraId="7C2C6DEB" w14:textId="77777777" w:rsidR="00FD24BC" w:rsidRPr="000F431D" w:rsidRDefault="00FD24BC" w:rsidP="000F431D">
            <w:pPr>
              <w:spacing w:before="100" w:beforeAutospacing="1" w:after="100" w:afterAutospacing="1"/>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t>15688/INFOEM/IP/RR/2022</w:t>
            </w:r>
          </w:p>
          <w:p w14:paraId="4F81DB96" w14:textId="77777777" w:rsidR="00FD24BC" w:rsidRPr="000F431D" w:rsidRDefault="00FD24BC" w:rsidP="000F431D">
            <w:pPr>
              <w:spacing w:before="100" w:beforeAutospacing="1" w:after="100" w:afterAutospacing="1"/>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t>00257/TULTEPEC/IP/2022</w:t>
            </w:r>
          </w:p>
        </w:tc>
        <w:tc>
          <w:tcPr>
            <w:tcW w:w="4677" w:type="dxa"/>
            <w:tcBorders>
              <w:top w:val="single" w:sz="4" w:space="0" w:color="auto"/>
              <w:left w:val="single" w:sz="4" w:space="0" w:color="auto"/>
              <w:bottom w:val="single" w:sz="4" w:space="0" w:color="auto"/>
              <w:right w:val="single" w:sz="4" w:space="0" w:color="auto"/>
            </w:tcBorders>
            <w:hideMark/>
          </w:tcPr>
          <w:p w14:paraId="43D1F637" w14:textId="79B6C97C" w:rsidR="00FD24BC" w:rsidRPr="000F431D" w:rsidRDefault="00FD24BC" w:rsidP="000F431D">
            <w:pPr>
              <w:spacing w:before="100" w:beforeAutospacing="1" w:after="100" w:afterAutospacing="1"/>
              <w:jc w:val="both"/>
              <w:rPr>
                <w:rFonts w:ascii="Palatino Linotype" w:hAnsi="Palatino Linotype" w:cs="Arial"/>
                <w:i/>
                <w:iCs/>
                <w:lang w:val="es-ES_tradnl"/>
              </w:rPr>
            </w:pPr>
            <w:r w:rsidRPr="000F431D">
              <w:rPr>
                <w:rFonts w:ascii="Palatino Linotype" w:hAnsi="Palatino Linotype" w:cs="Arial"/>
                <w:i/>
                <w:iCs/>
                <w:lang w:val="es-ES_tradnl"/>
              </w:rPr>
              <w:t xml:space="preserve">“SOLICITO ME INFORME SI DENTRO DE LOS ARCHIVOS FISICOS Y/O DIGITALES DEL SUJETO OBLIGADO SE ENCUENTRA LA DOCUMENTACIÓN RELATIVA AL PAGO DEL IMPUESTO PREDIAL DEL INMUEBLE QUE OCUPA LA MUEBLERIA DENOMINADA </w:t>
            </w:r>
            <w:r w:rsidR="00BF2C3D">
              <w:rPr>
                <w:rFonts w:ascii="Palatino Linotype" w:hAnsi="Palatino Linotype" w:cs="Arial"/>
                <w:i/>
                <w:iCs/>
                <w:lang w:val="es-ES_tradnl"/>
              </w:rPr>
              <w:t>XXXXXX XXX XXXX</w:t>
            </w:r>
            <w:r w:rsidRPr="000F431D">
              <w:rPr>
                <w:rFonts w:ascii="Palatino Linotype" w:hAnsi="Palatino Linotype" w:cs="Arial"/>
                <w:i/>
                <w:iCs/>
                <w:lang w:val="es-ES_tradnl"/>
              </w:rPr>
              <w:t xml:space="preserve"> UBICADO EN CALLE </w:t>
            </w:r>
            <w:r w:rsidR="00BF2C3D">
              <w:rPr>
                <w:rFonts w:ascii="Palatino Linotype" w:hAnsi="Palatino Linotype" w:cs="Arial"/>
                <w:i/>
                <w:iCs/>
                <w:lang w:val="es-ES_tradnl"/>
              </w:rPr>
              <w:t xml:space="preserve">XXXXXX </w:t>
            </w:r>
            <w:proofErr w:type="spellStart"/>
            <w:r w:rsidR="00BF2C3D">
              <w:rPr>
                <w:rFonts w:ascii="Palatino Linotype" w:hAnsi="Palatino Linotype" w:cs="Arial"/>
                <w:i/>
                <w:iCs/>
                <w:lang w:val="es-ES_tradnl"/>
              </w:rPr>
              <w:t>XXXXXX</w:t>
            </w:r>
            <w:proofErr w:type="spellEnd"/>
            <w:r w:rsidR="00BF2C3D">
              <w:rPr>
                <w:rFonts w:ascii="Palatino Linotype" w:hAnsi="Palatino Linotype" w:cs="Arial"/>
                <w:i/>
                <w:iCs/>
                <w:lang w:val="es-ES_tradnl"/>
              </w:rPr>
              <w:t xml:space="preserve"> </w:t>
            </w:r>
            <w:proofErr w:type="spellStart"/>
            <w:r w:rsidR="00BF2C3D">
              <w:rPr>
                <w:rFonts w:ascii="Palatino Linotype" w:hAnsi="Palatino Linotype" w:cs="Arial"/>
                <w:i/>
                <w:iCs/>
                <w:lang w:val="es-ES_tradnl"/>
              </w:rPr>
              <w:t>XXXXXX</w:t>
            </w:r>
            <w:proofErr w:type="spellEnd"/>
            <w:r w:rsidR="00BF2C3D">
              <w:rPr>
                <w:rFonts w:ascii="Palatino Linotype" w:hAnsi="Palatino Linotype" w:cs="Arial"/>
                <w:i/>
                <w:iCs/>
                <w:lang w:val="es-ES_tradnl"/>
              </w:rPr>
              <w:t xml:space="preserve"> XX XXXXXXXX XXXXXXXXX XX XXXXX XXXXXXXXX XX XXXXXXXX XXXXXX</w:t>
            </w:r>
            <w:r w:rsidRPr="000F431D">
              <w:rPr>
                <w:rFonts w:ascii="Palatino Linotype" w:hAnsi="Palatino Linotype" w:cs="Arial"/>
                <w:i/>
                <w:iCs/>
                <w:lang w:val="es-ES_tradnl"/>
              </w:rPr>
              <w:t>, Y ENTREGUE POR ESTA VIA LOS RECIBOS DEL MISMO CORRESPONDIENTE A LOS AÑOS 2019,2020,2021 Y 2022” (Sic)</w:t>
            </w:r>
          </w:p>
        </w:tc>
      </w:tr>
      <w:tr w:rsidR="000F431D" w:rsidRPr="000F431D" w14:paraId="270DB31F" w14:textId="77777777" w:rsidTr="00FD24BC">
        <w:trPr>
          <w:trHeight w:val="631"/>
          <w:jc w:val="center"/>
        </w:trPr>
        <w:tc>
          <w:tcPr>
            <w:tcW w:w="2691" w:type="dxa"/>
            <w:tcBorders>
              <w:top w:val="single" w:sz="2" w:space="0" w:color="auto"/>
              <w:left w:val="single" w:sz="4" w:space="0" w:color="auto"/>
              <w:bottom w:val="single" w:sz="2" w:space="0" w:color="auto"/>
              <w:right w:val="single" w:sz="4" w:space="0" w:color="auto"/>
            </w:tcBorders>
            <w:hideMark/>
          </w:tcPr>
          <w:p w14:paraId="5D31080F" w14:textId="77777777" w:rsidR="00FD24BC" w:rsidRPr="000F431D" w:rsidRDefault="00FD24BC" w:rsidP="000F431D">
            <w:pPr>
              <w:spacing w:before="100" w:beforeAutospacing="1" w:after="100" w:afterAutospacing="1"/>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t>15689/INFOEM/IP/RR/2022</w:t>
            </w:r>
          </w:p>
          <w:p w14:paraId="3D0F075C" w14:textId="77777777" w:rsidR="00FD24BC" w:rsidRPr="000F431D" w:rsidRDefault="00FD24BC" w:rsidP="000F431D">
            <w:pPr>
              <w:spacing w:before="100" w:beforeAutospacing="1" w:after="100" w:afterAutospacing="1"/>
              <w:rPr>
                <w:rFonts w:ascii="Palatino Linotype" w:hAnsi="Palatino Linotype" w:cs="Arial"/>
                <w:b/>
                <w:bCs/>
                <w:lang w:val="es-ES_tradnl"/>
              </w:rPr>
            </w:pPr>
            <w:r w:rsidRPr="000F431D">
              <w:rPr>
                <w:rFonts w:ascii="Palatino Linotype" w:hAnsi="Palatino Linotype" w:cs="Arial"/>
                <w:b/>
                <w:bCs/>
                <w:sz w:val="20"/>
                <w:szCs w:val="20"/>
                <w:lang w:val="es-ES_tradnl"/>
              </w:rPr>
              <w:t>00255/TULTEPEC/IP/2022</w:t>
            </w:r>
          </w:p>
        </w:tc>
        <w:tc>
          <w:tcPr>
            <w:tcW w:w="4677" w:type="dxa"/>
            <w:tcBorders>
              <w:top w:val="single" w:sz="4" w:space="0" w:color="auto"/>
              <w:left w:val="single" w:sz="4" w:space="0" w:color="auto"/>
              <w:bottom w:val="single" w:sz="4" w:space="0" w:color="auto"/>
              <w:right w:val="single" w:sz="4" w:space="0" w:color="auto"/>
            </w:tcBorders>
            <w:hideMark/>
          </w:tcPr>
          <w:p w14:paraId="049A1B15" w14:textId="1C26C293" w:rsidR="00FD24BC" w:rsidRPr="000F431D" w:rsidRDefault="00FD24BC" w:rsidP="000F431D">
            <w:pPr>
              <w:spacing w:before="100" w:beforeAutospacing="1" w:after="100" w:afterAutospacing="1"/>
              <w:jc w:val="both"/>
              <w:rPr>
                <w:rFonts w:ascii="Palatino Linotype" w:hAnsi="Palatino Linotype" w:cs="Arial"/>
                <w:i/>
                <w:iCs/>
                <w:lang w:val="es-ES_tradnl"/>
              </w:rPr>
            </w:pPr>
            <w:r w:rsidRPr="000F431D">
              <w:rPr>
                <w:rFonts w:ascii="Palatino Linotype" w:hAnsi="Palatino Linotype" w:cs="Arial"/>
                <w:i/>
                <w:iCs/>
                <w:lang w:val="es-ES_tradnl"/>
              </w:rPr>
              <w:t xml:space="preserve">“SOLICITO ME INFORME SI DENTRO DE LOS ARCHIVOS FISICOS Y/O DIGITALES DEL SUJETO OBLIGADO SE ENCUENTRA LA DOCUMENTACIÓN RELATIVA A LA O LOS PERMISOS Y/O AUTORIZACIONES OTORGADAS PARA LA APERTURA Y FUNCIONAMIENTO DE LA MUEBLERIA DENOMINADA </w:t>
            </w:r>
            <w:r w:rsidR="00BF2C3D">
              <w:rPr>
                <w:rFonts w:ascii="Palatino Linotype" w:hAnsi="Palatino Linotype" w:cs="Arial"/>
                <w:i/>
                <w:iCs/>
                <w:lang w:val="es-ES_tradnl"/>
              </w:rPr>
              <w:t>XXXXXX XXX XXXX</w:t>
            </w:r>
            <w:r w:rsidRPr="000F431D">
              <w:rPr>
                <w:rFonts w:ascii="Palatino Linotype" w:hAnsi="Palatino Linotype" w:cs="Arial"/>
                <w:i/>
                <w:iCs/>
                <w:lang w:val="es-ES_tradnl"/>
              </w:rPr>
              <w:t xml:space="preserve"> CORRESPONDIENTES A LOS AÑOS 2019, 2020, 2021 Y 2022, MISMA QUE SE ENCUENTRA UBICADA EN CALLE </w:t>
            </w:r>
            <w:r w:rsidR="00BF2C3D">
              <w:rPr>
                <w:rFonts w:ascii="Palatino Linotype" w:hAnsi="Palatino Linotype" w:cs="Arial"/>
                <w:i/>
                <w:iCs/>
                <w:lang w:val="es-ES_tradnl"/>
              </w:rPr>
              <w:t xml:space="preserve">XXXXXX </w:t>
            </w:r>
            <w:proofErr w:type="spellStart"/>
            <w:r w:rsidR="00BF2C3D">
              <w:rPr>
                <w:rFonts w:ascii="Palatino Linotype" w:hAnsi="Palatino Linotype" w:cs="Arial"/>
                <w:i/>
                <w:iCs/>
                <w:lang w:val="es-ES_tradnl"/>
              </w:rPr>
              <w:t>XXXXXX</w:t>
            </w:r>
            <w:proofErr w:type="spellEnd"/>
            <w:r w:rsidR="00BF2C3D">
              <w:rPr>
                <w:rFonts w:ascii="Palatino Linotype" w:hAnsi="Palatino Linotype" w:cs="Arial"/>
                <w:i/>
                <w:iCs/>
                <w:lang w:val="es-ES_tradnl"/>
              </w:rPr>
              <w:t xml:space="preserve"> </w:t>
            </w:r>
            <w:proofErr w:type="spellStart"/>
            <w:r w:rsidR="00BF2C3D">
              <w:rPr>
                <w:rFonts w:ascii="Palatino Linotype" w:hAnsi="Palatino Linotype" w:cs="Arial"/>
                <w:i/>
                <w:iCs/>
                <w:lang w:val="es-ES_tradnl"/>
              </w:rPr>
              <w:t>XXXXXX</w:t>
            </w:r>
            <w:proofErr w:type="spellEnd"/>
            <w:r w:rsidR="00BF2C3D">
              <w:rPr>
                <w:rFonts w:ascii="Palatino Linotype" w:hAnsi="Palatino Linotype" w:cs="Arial"/>
                <w:i/>
                <w:iCs/>
                <w:lang w:val="es-ES_tradnl"/>
              </w:rPr>
              <w:t xml:space="preserve"> XX XXXXXXXX XXXXXXXXX XX XXXXX XXXXXXXXX XX XXXXXXXX XXXXXX</w:t>
            </w:r>
            <w:r w:rsidRPr="000F431D">
              <w:rPr>
                <w:rFonts w:ascii="Palatino Linotype" w:hAnsi="Palatino Linotype" w:cs="Arial"/>
                <w:i/>
                <w:iCs/>
                <w:lang w:val="es-ES_tradnl"/>
              </w:rPr>
              <w:t>, Y DE SER ASI, ENTREGUE POR ESTA VIA LAS LICENCIAS DE FUNCIONAMIENTO, ACLARANDO QUE LOS MISMOS NO PUEDEN SER CLASIFICADOS COMO CONFIDENCIALES O RESERVADOS” (Sic)</w:t>
            </w:r>
          </w:p>
        </w:tc>
      </w:tr>
      <w:tr w:rsidR="000F431D" w:rsidRPr="000F431D" w14:paraId="685914FB" w14:textId="77777777" w:rsidTr="00FD24BC">
        <w:trPr>
          <w:trHeight w:val="631"/>
          <w:jc w:val="center"/>
        </w:trPr>
        <w:tc>
          <w:tcPr>
            <w:tcW w:w="2691" w:type="dxa"/>
            <w:tcBorders>
              <w:top w:val="single" w:sz="2" w:space="0" w:color="auto"/>
              <w:left w:val="single" w:sz="4" w:space="0" w:color="auto"/>
              <w:bottom w:val="single" w:sz="2" w:space="0" w:color="auto"/>
              <w:right w:val="single" w:sz="4" w:space="0" w:color="auto"/>
            </w:tcBorders>
          </w:tcPr>
          <w:p w14:paraId="539D7278" w14:textId="77777777" w:rsidR="00FD24BC" w:rsidRPr="000F431D" w:rsidRDefault="00FD24BC" w:rsidP="000F431D">
            <w:pPr>
              <w:spacing w:before="100" w:beforeAutospacing="1" w:after="100" w:afterAutospacing="1"/>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t>15690/INFOEM/IP/RR/2022</w:t>
            </w:r>
          </w:p>
          <w:p w14:paraId="5A3D4700" w14:textId="77777777" w:rsidR="00FD24BC" w:rsidRPr="000F431D" w:rsidRDefault="00FD24BC" w:rsidP="000F431D">
            <w:pPr>
              <w:spacing w:before="100" w:beforeAutospacing="1" w:after="100" w:afterAutospacing="1"/>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t>00254/TULTEPEC/IP/2022</w:t>
            </w:r>
          </w:p>
        </w:tc>
        <w:tc>
          <w:tcPr>
            <w:tcW w:w="4677" w:type="dxa"/>
            <w:tcBorders>
              <w:top w:val="single" w:sz="4" w:space="0" w:color="auto"/>
              <w:left w:val="single" w:sz="4" w:space="0" w:color="auto"/>
              <w:bottom w:val="single" w:sz="4" w:space="0" w:color="auto"/>
              <w:right w:val="single" w:sz="4" w:space="0" w:color="auto"/>
            </w:tcBorders>
          </w:tcPr>
          <w:p w14:paraId="7BD9A9EE" w14:textId="144FAA91" w:rsidR="00FD24BC" w:rsidRPr="000F431D" w:rsidRDefault="00FD24BC" w:rsidP="000F431D">
            <w:pPr>
              <w:spacing w:before="100" w:beforeAutospacing="1" w:after="100" w:afterAutospacing="1"/>
              <w:jc w:val="both"/>
              <w:rPr>
                <w:rFonts w:ascii="Palatino Linotype" w:hAnsi="Palatino Linotype" w:cs="Arial"/>
                <w:i/>
                <w:iCs/>
                <w:lang w:val="es-ES_tradnl"/>
              </w:rPr>
            </w:pPr>
            <w:r w:rsidRPr="000F431D">
              <w:rPr>
                <w:rFonts w:ascii="Palatino Linotype" w:hAnsi="Palatino Linotype" w:cs="Arial"/>
                <w:i/>
                <w:iCs/>
                <w:lang w:val="es-ES_tradnl"/>
              </w:rPr>
              <w:t xml:space="preserve">“SOLICITO ME INFORME SI DENTRO DE LOS ARCHIVOS FISICOS Y/O DIGITALES DEL SUJETO OBLIGADO SE ENCUENTRA LA DOCUMENTACIÓN RELATIVA A LA O LOS VISTOS BUENOS OTORGADOS POR EL AREA DE PROTECCIÓN CIVIL Y QUE SON NECESARIOS PARA EL FUNCIONAMIENTO DE LA MUEBLERIA DENOMINADA </w:t>
            </w:r>
            <w:r w:rsidR="00BF2C3D">
              <w:rPr>
                <w:rFonts w:ascii="Palatino Linotype" w:hAnsi="Palatino Linotype" w:cs="Arial"/>
                <w:i/>
                <w:iCs/>
                <w:lang w:val="es-ES_tradnl"/>
              </w:rPr>
              <w:t>XXXXXX XXX XXXX</w:t>
            </w:r>
            <w:r w:rsidRPr="000F431D">
              <w:rPr>
                <w:rFonts w:ascii="Palatino Linotype" w:hAnsi="Palatino Linotype" w:cs="Arial"/>
                <w:i/>
                <w:iCs/>
                <w:lang w:val="es-ES_tradnl"/>
              </w:rPr>
              <w:t xml:space="preserve"> CORRESPONDIENTES A LOS AÑOS 2019, 2020, 2021 Y 2022, MISMA QUE SE ENCUENTRA UBICADA EN CALLE </w:t>
            </w:r>
            <w:r w:rsidR="00BF2C3D">
              <w:rPr>
                <w:rFonts w:ascii="Palatino Linotype" w:hAnsi="Palatino Linotype" w:cs="Arial"/>
                <w:i/>
                <w:iCs/>
                <w:lang w:val="es-ES_tradnl"/>
              </w:rPr>
              <w:t xml:space="preserve">XXXXXX </w:t>
            </w:r>
            <w:proofErr w:type="spellStart"/>
            <w:r w:rsidR="00BF2C3D">
              <w:rPr>
                <w:rFonts w:ascii="Palatino Linotype" w:hAnsi="Palatino Linotype" w:cs="Arial"/>
                <w:i/>
                <w:iCs/>
                <w:lang w:val="es-ES_tradnl"/>
              </w:rPr>
              <w:t>XXXXXX</w:t>
            </w:r>
            <w:proofErr w:type="spellEnd"/>
            <w:r w:rsidR="00BF2C3D">
              <w:rPr>
                <w:rFonts w:ascii="Palatino Linotype" w:hAnsi="Palatino Linotype" w:cs="Arial"/>
                <w:i/>
                <w:iCs/>
                <w:lang w:val="es-ES_tradnl"/>
              </w:rPr>
              <w:t xml:space="preserve"> </w:t>
            </w:r>
            <w:proofErr w:type="spellStart"/>
            <w:r w:rsidR="00BF2C3D">
              <w:rPr>
                <w:rFonts w:ascii="Palatino Linotype" w:hAnsi="Palatino Linotype" w:cs="Arial"/>
                <w:i/>
                <w:iCs/>
                <w:lang w:val="es-ES_tradnl"/>
              </w:rPr>
              <w:t>XXXXXX</w:t>
            </w:r>
            <w:proofErr w:type="spellEnd"/>
            <w:r w:rsidR="00BF2C3D">
              <w:rPr>
                <w:rFonts w:ascii="Palatino Linotype" w:hAnsi="Palatino Linotype" w:cs="Arial"/>
                <w:i/>
                <w:iCs/>
                <w:lang w:val="es-ES_tradnl"/>
              </w:rPr>
              <w:t xml:space="preserve"> XX XXXXXXXX XXXXXXXXX XX XXXXX XXXXXXXXX XX XXXXXXXX XXXXXX</w:t>
            </w:r>
            <w:r w:rsidRPr="000F431D">
              <w:rPr>
                <w:rFonts w:ascii="Palatino Linotype" w:hAnsi="Palatino Linotype" w:cs="Arial"/>
                <w:i/>
                <w:iCs/>
                <w:lang w:val="es-ES_tradnl"/>
              </w:rPr>
              <w:t>, Y DE SER ASI, ENTREGUE POR ESTA VIA DICHOS DOCUMENTOS, ACLARANDO QUE LOS MISMOS NO PUEDEN SER CLASIFICADOS COMO CONFIDENCIALES O RESERVADOS” (Sic)</w:t>
            </w:r>
          </w:p>
        </w:tc>
      </w:tr>
      <w:tr w:rsidR="00FD24BC" w:rsidRPr="000F431D" w14:paraId="3DCBDA17" w14:textId="77777777" w:rsidTr="00FD24BC">
        <w:trPr>
          <w:trHeight w:val="631"/>
          <w:jc w:val="center"/>
        </w:trPr>
        <w:tc>
          <w:tcPr>
            <w:tcW w:w="2691" w:type="dxa"/>
            <w:tcBorders>
              <w:top w:val="single" w:sz="2" w:space="0" w:color="auto"/>
              <w:left w:val="single" w:sz="4" w:space="0" w:color="auto"/>
              <w:bottom w:val="single" w:sz="2" w:space="0" w:color="auto"/>
              <w:right w:val="single" w:sz="4" w:space="0" w:color="auto"/>
            </w:tcBorders>
          </w:tcPr>
          <w:p w14:paraId="3C86D566" w14:textId="77777777" w:rsidR="00FD24BC" w:rsidRPr="000F431D" w:rsidRDefault="00FD24BC" w:rsidP="000F431D">
            <w:pPr>
              <w:spacing w:before="100" w:beforeAutospacing="1" w:after="100" w:afterAutospacing="1"/>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t>15691/INFOEM/IP/RR/2022</w:t>
            </w:r>
          </w:p>
          <w:p w14:paraId="1BB57955" w14:textId="77777777" w:rsidR="00FD24BC" w:rsidRPr="000F431D" w:rsidRDefault="00FD24BC" w:rsidP="000F431D">
            <w:pPr>
              <w:spacing w:before="100" w:beforeAutospacing="1" w:after="100" w:afterAutospacing="1"/>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t>00199/TULTEPEC/IP/2022</w:t>
            </w:r>
          </w:p>
        </w:tc>
        <w:tc>
          <w:tcPr>
            <w:tcW w:w="4677" w:type="dxa"/>
            <w:tcBorders>
              <w:top w:val="single" w:sz="4" w:space="0" w:color="auto"/>
              <w:left w:val="single" w:sz="4" w:space="0" w:color="auto"/>
              <w:bottom w:val="single" w:sz="4" w:space="0" w:color="auto"/>
              <w:right w:val="single" w:sz="4" w:space="0" w:color="auto"/>
            </w:tcBorders>
          </w:tcPr>
          <w:p w14:paraId="1BFC6C1A" w14:textId="63E0E53F" w:rsidR="00FD24BC" w:rsidRPr="000F431D" w:rsidRDefault="00FD24BC" w:rsidP="000F431D">
            <w:pPr>
              <w:spacing w:before="100" w:beforeAutospacing="1" w:after="100" w:afterAutospacing="1"/>
              <w:jc w:val="both"/>
              <w:rPr>
                <w:rFonts w:ascii="Palatino Linotype" w:hAnsi="Palatino Linotype" w:cs="Arial"/>
                <w:i/>
                <w:iCs/>
                <w:lang w:val="es-ES_tradnl"/>
              </w:rPr>
            </w:pPr>
            <w:r w:rsidRPr="000F431D">
              <w:rPr>
                <w:rFonts w:ascii="Palatino Linotype" w:hAnsi="Palatino Linotype" w:cs="Arial"/>
                <w:i/>
                <w:iCs/>
                <w:lang w:val="es-ES_tradnl"/>
              </w:rPr>
              <w:t xml:space="preserve">“Solicito me informe si dentro de los archivos físicos y/o digitales del Sujeto Obligado se encuentra la documentación relativa a la o las licencias de funcionamiento otorgadas para el funcionamiento de la mueblería denominada </w:t>
            </w:r>
            <w:r w:rsidR="00BF2C3D">
              <w:rPr>
                <w:rFonts w:ascii="Palatino Linotype" w:hAnsi="Palatino Linotype" w:cs="Arial"/>
                <w:i/>
                <w:iCs/>
                <w:lang w:val="es-ES_tradnl"/>
              </w:rPr>
              <w:t>XXXXXX XXX XXXX</w:t>
            </w:r>
            <w:r w:rsidRPr="000F431D">
              <w:rPr>
                <w:rFonts w:ascii="Palatino Linotype" w:hAnsi="Palatino Linotype" w:cs="Arial"/>
                <w:i/>
                <w:iCs/>
                <w:lang w:val="es-ES_tradnl"/>
              </w:rPr>
              <w:t xml:space="preserve">, correspondientes a los años 2019,2020,2021 y 2022, misma que se encuentra ubicada en calle </w:t>
            </w:r>
            <w:r w:rsidR="00BF2C3D">
              <w:rPr>
                <w:rFonts w:ascii="Palatino Linotype" w:hAnsi="Palatino Linotype" w:cs="Arial"/>
                <w:i/>
                <w:iCs/>
                <w:lang w:val="es-ES_tradnl"/>
              </w:rPr>
              <w:t xml:space="preserve">XXXXXX </w:t>
            </w:r>
            <w:proofErr w:type="spellStart"/>
            <w:r w:rsidR="00BF2C3D">
              <w:rPr>
                <w:rFonts w:ascii="Palatino Linotype" w:hAnsi="Palatino Linotype" w:cs="Arial"/>
                <w:i/>
                <w:iCs/>
                <w:lang w:val="es-ES_tradnl"/>
              </w:rPr>
              <w:t>XXXXXX</w:t>
            </w:r>
            <w:proofErr w:type="spellEnd"/>
            <w:r w:rsidR="00BF2C3D">
              <w:rPr>
                <w:rFonts w:ascii="Palatino Linotype" w:hAnsi="Palatino Linotype" w:cs="Arial"/>
                <w:i/>
                <w:iCs/>
                <w:lang w:val="es-ES_tradnl"/>
              </w:rPr>
              <w:t xml:space="preserve"> </w:t>
            </w:r>
            <w:proofErr w:type="spellStart"/>
            <w:r w:rsidR="00BF2C3D">
              <w:rPr>
                <w:rFonts w:ascii="Palatino Linotype" w:hAnsi="Palatino Linotype" w:cs="Arial"/>
                <w:i/>
                <w:iCs/>
                <w:lang w:val="es-ES_tradnl"/>
              </w:rPr>
              <w:t>XXXXXX</w:t>
            </w:r>
            <w:proofErr w:type="spellEnd"/>
            <w:r w:rsidR="00BF2C3D">
              <w:rPr>
                <w:rFonts w:ascii="Palatino Linotype" w:hAnsi="Palatino Linotype" w:cs="Arial"/>
                <w:i/>
                <w:iCs/>
                <w:lang w:val="es-ES_tradnl"/>
              </w:rPr>
              <w:t xml:space="preserve"> XX XXXXXXXX XXXXXXXXX XX XXXXX XXXXXXXXX XX XXXXXXXX XXXXXX</w:t>
            </w:r>
            <w:r w:rsidRPr="000F431D">
              <w:rPr>
                <w:rFonts w:ascii="Palatino Linotype" w:hAnsi="Palatino Linotype" w:cs="Arial"/>
                <w:i/>
                <w:iCs/>
                <w:lang w:val="es-ES_tradnl"/>
              </w:rPr>
              <w:t>, y de ser así, entregue por esta vía las licencias de funcionamiento, aclarando que las mismas no pueden ser consideradas como información confidencial ni reservada.” (Sic)</w:t>
            </w:r>
          </w:p>
        </w:tc>
      </w:tr>
    </w:tbl>
    <w:p w14:paraId="75F88994" w14:textId="77777777" w:rsidR="00A35AC4" w:rsidRPr="000F431D" w:rsidRDefault="00A35AC4" w:rsidP="000F431D">
      <w:pPr>
        <w:spacing w:line="360" w:lineRule="auto"/>
        <w:ind w:right="899"/>
        <w:jc w:val="both"/>
        <w:rPr>
          <w:rFonts w:ascii="Palatino Linotype" w:eastAsia="Palatino Linotype" w:hAnsi="Palatino Linotype" w:cs="Palatino Linotype"/>
          <w:i/>
          <w:sz w:val="22"/>
        </w:rPr>
      </w:pPr>
    </w:p>
    <w:p w14:paraId="1D50F794" w14:textId="77777777" w:rsidR="002D46B1" w:rsidRPr="000F431D" w:rsidRDefault="002D46B1" w:rsidP="000F431D">
      <w:pPr>
        <w:spacing w:line="360" w:lineRule="auto"/>
        <w:ind w:right="49"/>
        <w:jc w:val="both"/>
        <w:rPr>
          <w:rFonts w:ascii="Palatino Linotype" w:eastAsia="Palatino Linotype" w:hAnsi="Palatino Linotype" w:cs="Palatino Linotype"/>
        </w:rPr>
      </w:pPr>
    </w:p>
    <w:p w14:paraId="4636A203" w14:textId="4F707F8F" w:rsidR="002D46B1" w:rsidRPr="000F431D" w:rsidRDefault="002D46B1" w:rsidP="000F431D">
      <w:pPr>
        <w:spacing w:line="360" w:lineRule="auto"/>
        <w:ind w:right="49"/>
        <w:jc w:val="both"/>
        <w:rPr>
          <w:rFonts w:ascii="Palatino Linotype" w:eastAsia="Palatino Linotype" w:hAnsi="Palatino Linotype" w:cs="Palatino Linotype"/>
        </w:rPr>
      </w:pPr>
      <w:r w:rsidRPr="000F431D">
        <w:rPr>
          <w:rFonts w:ascii="Palatino Linotype" w:eastAsia="Palatino Linotype" w:hAnsi="Palatino Linotype" w:cs="Palatino Linotype"/>
        </w:rPr>
        <w:t>En atención a lo solicitado por el particular, el Sujeto Obligado respondió a través de diversos archivos digitales lo siguiente:</w:t>
      </w:r>
    </w:p>
    <w:p w14:paraId="29DA6DB6" w14:textId="77777777" w:rsidR="002D46B1" w:rsidRPr="000F431D" w:rsidRDefault="002D46B1" w:rsidP="000F431D">
      <w:pPr>
        <w:spacing w:line="360" w:lineRule="auto"/>
        <w:ind w:right="49"/>
        <w:jc w:val="both"/>
        <w:rPr>
          <w:rFonts w:ascii="Palatino Linotype" w:eastAsia="Palatino Linotype" w:hAnsi="Palatino Linotype" w:cs="Palatino Linotype"/>
        </w:rPr>
      </w:pPr>
    </w:p>
    <w:p w14:paraId="5E99A936" w14:textId="77777777" w:rsidR="002D46B1" w:rsidRPr="000F431D" w:rsidRDefault="002D46B1" w:rsidP="000F431D">
      <w:pPr>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t>15687/INFOEM/IP/RR/2022</w:t>
      </w:r>
    </w:p>
    <w:p w14:paraId="47FD5974" w14:textId="77777777" w:rsidR="002D46B1" w:rsidRPr="000F431D" w:rsidRDefault="002D46B1" w:rsidP="000F431D">
      <w:pPr>
        <w:ind w:right="899"/>
        <w:jc w:val="both"/>
        <w:rPr>
          <w:rFonts w:ascii="Palatino Linotype" w:hAnsi="Palatino Linotype" w:cs="Arial"/>
        </w:rPr>
      </w:pPr>
    </w:p>
    <w:p w14:paraId="5D5D9300"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rPr>
        <w:t>“</w:t>
      </w:r>
      <w:r w:rsidRPr="000F431D">
        <w:rPr>
          <w:rFonts w:ascii="Palatino Linotype" w:hAnsi="Palatino Linotype" w:cs="Arial"/>
          <w:i/>
          <w:sz w:val="22"/>
        </w:rPr>
        <w:t>Tultepec, México a 06 de Octubre de 2022</w:t>
      </w:r>
    </w:p>
    <w:p w14:paraId="69DD5B5D"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Nombre del solicitante: C. Solicitante</w:t>
      </w:r>
    </w:p>
    <w:p w14:paraId="6C06DBFE"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Folio de la solicitud: 00258/TULTEPEC/IP/2022</w:t>
      </w:r>
    </w:p>
    <w:p w14:paraId="5E329DFA"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E35FA7"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Por medio de la presente y con la finalidad de garantizar su derecho de acceso a la información pública y cubrir satisfactoriamente su solicitud ingresada bajo el número de folio 00258/TULTEPEC/IP/2022, dando cumplimiento a lo establecido en el artículo 53, Fracciones II, V y VI de la Ley de Transparencia y Acceso a la Información Pública del Estado de México y Municipios, ANEXO ARCHIVO ELECTRONICO CON RESPUESTA; Del mismo modo le informo que la acta de cabildo donde fue autorizado el presupuesto es la sesión ordinaria decima cuarta en el punto número 9 de la orden del día. Sin otro particular quedo a sus órdenes. ATTE: LIC. Luis Fernando Hurtado Aduna. Encargado de despacho de la Unidad de Transparencia</w:t>
      </w:r>
    </w:p>
    <w:p w14:paraId="6BD96FB8"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ATENTAMENTE</w:t>
      </w:r>
    </w:p>
    <w:p w14:paraId="0F9FCED2"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LUIS FERNANDO HURTADO ADUNA”</w:t>
      </w:r>
    </w:p>
    <w:p w14:paraId="00CE1434" w14:textId="77777777" w:rsidR="002D46B1" w:rsidRPr="000F431D" w:rsidRDefault="002D46B1" w:rsidP="000F431D">
      <w:pPr>
        <w:ind w:left="851" w:right="899"/>
        <w:jc w:val="both"/>
        <w:rPr>
          <w:rFonts w:ascii="Palatino Linotype" w:hAnsi="Palatino Linotype" w:cs="Arial"/>
          <w:i/>
          <w:sz w:val="22"/>
        </w:rPr>
      </w:pPr>
    </w:p>
    <w:p w14:paraId="7CE9AE0F" w14:textId="77777777" w:rsidR="002D46B1" w:rsidRPr="000F431D" w:rsidRDefault="002D46B1" w:rsidP="000F431D">
      <w:pPr>
        <w:spacing w:line="360" w:lineRule="auto"/>
        <w:jc w:val="both"/>
        <w:rPr>
          <w:rFonts w:ascii="Palatino Linotype" w:hAnsi="Palatino Linotype" w:cs="Arial"/>
        </w:rPr>
      </w:pPr>
      <w:r w:rsidRPr="000F431D">
        <w:rPr>
          <w:rFonts w:ascii="Palatino Linotype" w:hAnsi="Palatino Linotype" w:cs="Arial"/>
        </w:rPr>
        <w:t>Por otra parte se agregó a la respuesta el archivo digital que a continuación se describe:</w:t>
      </w:r>
    </w:p>
    <w:p w14:paraId="2BC764DF" w14:textId="77777777" w:rsidR="002D46B1" w:rsidRPr="000F431D" w:rsidRDefault="002D46B1" w:rsidP="000F431D">
      <w:pPr>
        <w:spacing w:line="360" w:lineRule="auto"/>
        <w:jc w:val="both"/>
        <w:rPr>
          <w:rFonts w:ascii="Palatino Linotype" w:hAnsi="Palatino Linotype" w:cs="Arial"/>
        </w:rPr>
      </w:pPr>
    </w:p>
    <w:p w14:paraId="1B7581ED" w14:textId="77777777" w:rsidR="002D46B1" w:rsidRPr="000F431D" w:rsidRDefault="002D46B1" w:rsidP="000F431D">
      <w:pPr>
        <w:pStyle w:val="Prrafodelista"/>
        <w:numPr>
          <w:ilvl w:val="0"/>
          <w:numId w:val="42"/>
        </w:numPr>
        <w:spacing w:line="360" w:lineRule="auto"/>
        <w:jc w:val="both"/>
        <w:rPr>
          <w:rFonts w:ascii="Palatino Linotype" w:hAnsi="Palatino Linotype" w:cs="Arial"/>
          <w:i/>
        </w:rPr>
      </w:pPr>
      <w:r w:rsidRPr="000F431D">
        <w:rPr>
          <w:rFonts w:ascii="Palatino Linotype" w:hAnsi="Palatino Linotype" w:cs="Arial"/>
          <w:i/>
        </w:rPr>
        <w:t xml:space="preserve">“00258-TULTEPEC-IP-2022.zip”: </w:t>
      </w:r>
    </w:p>
    <w:p w14:paraId="06061C72" w14:textId="77777777" w:rsidR="002D46B1" w:rsidRPr="000F431D" w:rsidRDefault="002D46B1" w:rsidP="000F431D">
      <w:pPr>
        <w:pStyle w:val="Prrafodelista"/>
        <w:spacing w:line="360" w:lineRule="auto"/>
        <w:ind w:left="720"/>
        <w:jc w:val="both"/>
        <w:rPr>
          <w:rFonts w:ascii="Palatino Linotype" w:hAnsi="Palatino Linotype" w:cs="Arial"/>
          <w:i/>
        </w:rPr>
      </w:pPr>
      <w:r w:rsidRPr="000F431D">
        <w:rPr>
          <w:rFonts w:ascii="Palatino Linotype" w:hAnsi="Palatino Linotype" w:cs="Arial"/>
          <w:i/>
        </w:rPr>
        <w:t xml:space="preserve">-“solicitud 258.pdf”: </w:t>
      </w:r>
      <w:r w:rsidRPr="000F431D">
        <w:rPr>
          <w:rFonts w:ascii="Palatino Linotype" w:hAnsi="Palatino Linotype" w:cs="Arial"/>
        </w:rPr>
        <w:t xml:space="preserve">documento constante de una foja útil, de cuyo contenido se advierte el oficio con número de registro TM/223/2022, suscrito por el Tesorero Municipal, por medio del cual informa que </w:t>
      </w:r>
      <w:r w:rsidRPr="000F431D">
        <w:rPr>
          <w:rFonts w:ascii="Palatino Linotype" w:hAnsi="Palatino Linotype" w:cs="Arial"/>
          <w:i/>
        </w:rPr>
        <w:t>“no es posible dar la información solicitada ya que es una información que entrega al contribuyente de forma personal previa acreditación…”.</w:t>
      </w:r>
    </w:p>
    <w:p w14:paraId="337DEF7F" w14:textId="77777777" w:rsidR="002D46B1" w:rsidRPr="000F431D" w:rsidRDefault="002D46B1" w:rsidP="000F431D">
      <w:pPr>
        <w:pStyle w:val="Prrafodelista"/>
        <w:spacing w:line="360" w:lineRule="auto"/>
        <w:ind w:left="720"/>
        <w:jc w:val="both"/>
        <w:rPr>
          <w:rFonts w:ascii="Palatino Linotype" w:hAnsi="Palatino Linotype" w:cs="Arial"/>
        </w:rPr>
      </w:pPr>
      <w:r w:rsidRPr="000F431D">
        <w:rPr>
          <w:rFonts w:ascii="Palatino Linotype" w:hAnsi="Palatino Linotype" w:cs="Arial"/>
          <w:i/>
        </w:rPr>
        <w:t xml:space="preserve">-“458.pdf”: </w:t>
      </w:r>
      <w:r w:rsidRPr="000F431D">
        <w:rPr>
          <w:rFonts w:ascii="Palatino Linotype" w:hAnsi="Palatino Linotype" w:cs="Arial"/>
        </w:rPr>
        <w:t>documento constante de una foja útil, de cuyo contenido se advierte el oficio con número de registro UT/458/SEPTIEMBRE/2022, signado por el Titular de la Unidad de Transparencia por medio del cual requiere al Tesorero Municipal la respuesta para dar atención a la solicitud de mérito.</w:t>
      </w:r>
    </w:p>
    <w:p w14:paraId="0159A9D1" w14:textId="77777777" w:rsidR="002D46B1" w:rsidRPr="000F431D" w:rsidRDefault="002D46B1" w:rsidP="000F431D">
      <w:pPr>
        <w:spacing w:line="360" w:lineRule="auto"/>
        <w:jc w:val="both"/>
        <w:rPr>
          <w:rFonts w:ascii="Palatino Linotype" w:hAnsi="Palatino Linotype" w:cs="Arial"/>
        </w:rPr>
      </w:pPr>
    </w:p>
    <w:p w14:paraId="67D45FC2" w14:textId="77777777" w:rsidR="002D46B1" w:rsidRPr="000F431D" w:rsidRDefault="002D46B1" w:rsidP="000F431D">
      <w:pPr>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t>15688/INFOEM/IP/RR/2022</w:t>
      </w:r>
    </w:p>
    <w:p w14:paraId="596A9574" w14:textId="77777777" w:rsidR="002D46B1" w:rsidRPr="000F431D" w:rsidRDefault="002D46B1" w:rsidP="000F431D">
      <w:pPr>
        <w:spacing w:line="360" w:lineRule="auto"/>
        <w:jc w:val="both"/>
        <w:rPr>
          <w:rFonts w:ascii="Palatino Linotype" w:hAnsi="Palatino Linotype" w:cs="Arial"/>
        </w:rPr>
      </w:pPr>
    </w:p>
    <w:p w14:paraId="68F471BC"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rPr>
        <w:t>“</w:t>
      </w:r>
      <w:r w:rsidRPr="000F431D">
        <w:rPr>
          <w:rFonts w:ascii="Palatino Linotype" w:hAnsi="Palatino Linotype" w:cs="Arial"/>
          <w:i/>
          <w:sz w:val="22"/>
        </w:rPr>
        <w:t>Tultepec, México a 06 de Octubre de 2022</w:t>
      </w:r>
    </w:p>
    <w:p w14:paraId="04BC1709"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Nombre del solicitante: C. Solicitante</w:t>
      </w:r>
    </w:p>
    <w:p w14:paraId="3ECC70AA"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Folio de la solicitud: 00257/TULTEPEC/IP/2022</w:t>
      </w:r>
    </w:p>
    <w:p w14:paraId="440AECAB"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2263DD3"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Por medio de la presente y con la finalidad de garantizar su derecho de acceso a la información pública y cubrir satisfactoriamente su solicitud ingresada bajo el número de folio 00257/TULTEPEC/IP/2022, dando cumplimiento a lo establecido en el artículo 53, Fracciones II, V y VI de la Ley de Transparencia y Acceso a la Información Pública del Estado de México y Municipios, ANEXO ARCHIVO ELECTRONICO CON RESPUESTA; Del mismo modo le informo que la acta de cabildo donde fue autorizado el presupuesto es la sesión ordinaria decima cuarta en el punto número 9 de la orden del día. Sin otro particular quedo a sus órdenes. ATTE: LIC. Luis Fernando Hurtado Aduna. Encargado de despacho de la Unidad de Transparencia</w:t>
      </w:r>
    </w:p>
    <w:p w14:paraId="401EC276"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ATENTAMENTE</w:t>
      </w:r>
    </w:p>
    <w:p w14:paraId="7716F79D"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LUIS FERNANDO HURTADO ADUNA”</w:t>
      </w:r>
    </w:p>
    <w:p w14:paraId="47263E91" w14:textId="77777777" w:rsidR="002D46B1" w:rsidRPr="000F431D" w:rsidRDefault="002D46B1" w:rsidP="000F431D">
      <w:pPr>
        <w:spacing w:line="360" w:lineRule="auto"/>
        <w:jc w:val="both"/>
        <w:rPr>
          <w:rFonts w:ascii="Palatino Linotype" w:hAnsi="Palatino Linotype" w:cs="Arial"/>
        </w:rPr>
      </w:pPr>
    </w:p>
    <w:p w14:paraId="213B1652" w14:textId="77777777" w:rsidR="002D46B1" w:rsidRPr="000F431D" w:rsidRDefault="002D46B1" w:rsidP="000F431D">
      <w:pPr>
        <w:spacing w:line="360" w:lineRule="auto"/>
        <w:jc w:val="both"/>
        <w:rPr>
          <w:rFonts w:ascii="Palatino Linotype" w:hAnsi="Palatino Linotype" w:cs="Arial"/>
        </w:rPr>
      </w:pPr>
      <w:r w:rsidRPr="000F431D">
        <w:rPr>
          <w:rFonts w:ascii="Palatino Linotype" w:hAnsi="Palatino Linotype" w:cs="Arial"/>
        </w:rPr>
        <w:t>Por otra parte se agregó a la respuesta el archivo digital que a continuación se describe:</w:t>
      </w:r>
    </w:p>
    <w:p w14:paraId="72D412DD" w14:textId="4C2CA960" w:rsidR="002D46B1" w:rsidRDefault="002D46B1" w:rsidP="000F431D">
      <w:pPr>
        <w:spacing w:line="360" w:lineRule="auto"/>
        <w:jc w:val="both"/>
        <w:rPr>
          <w:rFonts w:ascii="Palatino Linotype" w:hAnsi="Palatino Linotype" w:cs="Arial"/>
        </w:rPr>
      </w:pPr>
    </w:p>
    <w:p w14:paraId="686AA1F0" w14:textId="77777777" w:rsidR="000F431D" w:rsidRPr="000F431D" w:rsidRDefault="000F431D" w:rsidP="000F431D">
      <w:pPr>
        <w:spacing w:line="360" w:lineRule="auto"/>
        <w:jc w:val="both"/>
        <w:rPr>
          <w:rFonts w:ascii="Palatino Linotype" w:hAnsi="Palatino Linotype" w:cs="Arial"/>
        </w:rPr>
      </w:pPr>
    </w:p>
    <w:p w14:paraId="4CE4A8A3" w14:textId="77777777" w:rsidR="002D46B1" w:rsidRPr="000F431D" w:rsidRDefault="002D46B1" w:rsidP="000F431D">
      <w:pPr>
        <w:pStyle w:val="Prrafodelista"/>
        <w:numPr>
          <w:ilvl w:val="0"/>
          <w:numId w:val="42"/>
        </w:numPr>
        <w:spacing w:line="360" w:lineRule="auto"/>
        <w:jc w:val="both"/>
        <w:rPr>
          <w:rFonts w:ascii="Palatino Linotype" w:hAnsi="Palatino Linotype" w:cs="Arial"/>
          <w:i/>
        </w:rPr>
      </w:pPr>
      <w:r w:rsidRPr="000F431D">
        <w:rPr>
          <w:rFonts w:ascii="Palatino Linotype" w:hAnsi="Palatino Linotype" w:cs="Arial"/>
          <w:i/>
        </w:rPr>
        <w:t>“00257-TULTEPEC-IP-2022.zip”:</w:t>
      </w:r>
    </w:p>
    <w:p w14:paraId="7B2654E5" w14:textId="77777777" w:rsidR="002D46B1" w:rsidRPr="000F431D" w:rsidRDefault="002D46B1" w:rsidP="000F431D">
      <w:pPr>
        <w:pStyle w:val="Prrafodelista"/>
        <w:spacing w:line="360" w:lineRule="auto"/>
        <w:ind w:left="720"/>
        <w:jc w:val="both"/>
        <w:rPr>
          <w:rFonts w:ascii="Palatino Linotype" w:hAnsi="Palatino Linotype" w:cs="Arial"/>
        </w:rPr>
      </w:pPr>
      <w:r w:rsidRPr="000F431D">
        <w:rPr>
          <w:rFonts w:ascii="Palatino Linotype" w:hAnsi="Palatino Linotype" w:cs="Arial"/>
          <w:i/>
        </w:rPr>
        <w:t xml:space="preserve">-“solicitud 257.pdf”: </w:t>
      </w:r>
      <w:r w:rsidRPr="000F431D">
        <w:rPr>
          <w:rFonts w:ascii="Palatino Linotype" w:hAnsi="Palatino Linotype" w:cs="Arial"/>
        </w:rPr>
        <w:t>documento constante de una foja útil, de cuyo contenido se advierte el oficio con número de registro TM//222/2022, suscrito por el Tesorero Municipal, por medio del cual informa que “…no es posible dar la información solicitada ya que es una información que por seguridad jurídica se entrega al contribuyente de forma personal previa acreditación…”.</w:t>
      </w:r>
    </w:p>
    <w:p w14:paraId="0893D3AD" w14:textId="77777777" w:rsidR="002D46B1" w:rsidRPr="000F431D" w:rsidRDefault="002D46B1" w:rsidP="000F431D">
      <w:pPr>
        <w:pStyle w:val="Prrafodelista"/>
        <w:spacing w:line="360" w:lineRule="auto"/>
        <w:ind w:left="720"/>
        <w:jc w:val="both"/>
        <w:rPr>
          <w:rFonts w:ascii="Palatino Linotype" w:hAnsi="Palatino Linotype" w:cs="Arial"/>
        </w:rPr>
      </w:pPr>
      <w:r w:rsidRPr="000F431D">
        <w:rPr>
          <w:rFonts w:ascii="Palatino Linotype" w:hAnsi="Palatino Linotype" w:cs="Arial"/>
          <w:i/>
        </w:rPr>
        <w:t xml:space="preserve">-“457.pdf”: </w:t>
      </w:r>
      <w:r w:rsidRPr="000F431D">
        <w:rPr>
          <w:rFonts w:ascii="Palatino Linotype" w:hAnsi="Palatino Linotype" w:cs="Arial"/>
        </w:rPr>
        <w:t>documento constante de una foja útil, de cuyo contenido se advierte el oficio con número de registro UT/457/SEPTIEMBRE/2022, signado por el Titular de la Unidad de Transparencia por medio del cual requiere al Tesorero Municipal la respuesta para dar atención a la solicitud de mérito.</w:t>
      </w:r>
    </w:p>
    <w:p w14:paraId="2A2C3857" w14:textId="77777777" w:rsidR="002D46B1" w:rsidRPr="000F431D" w:rsidRDefault="002D46B1" w:rsidP="000F431D">
      <w:pPr>
        <w:spacing w:line="360" w:lineRule="auto"/>
        <w:jc w:val="both"/>
        <w:rPr>
          <w:rFonts w:ascii="Palatino Linotype" w:hAnsi="Palatino Linotype" w:cs="Arial"/>
          <w:sz w:val="16"/>
          <w:szCs w:val="16"/>
        </w:rPr>
      </w:pPr>
    </w:p>
    <w:p w14:paraId="7D7A26B0" w14:textId="77777777" w:rsidR="002D46B1" w:rsidRPr="000F431D" w:rsidRDefault="002D46B1" w:rsidP="000F431D">
      <w:pPr>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t>15689/INFOEM/IP/RR/2022</w:t>
      </w:r>
    </w:p>
    <w:p w14:paraId="522B19E9" w14:textId="77777777" w:rsidR="002D46B1" w:rsidRPr="000F431D" w:rsidRDefault="002D46B1" w:rsidP="000F431D">
      <w:pPr>
        <w:spacing w:line="360" w:lineRule="auto"/>
        <w:jc w:val="both"/>
        <w:rPr>
          <w:rFonts w:ascii="Palatino Linotype" w:hAnsi="Palatino Linotype" w:cs="Arial"/>
          <w:sz w:val="16"/>
          <w:szCs w:val="16"/>
        </w:rPr>
      </w:pPr>
    </w:p>
    <w:p w14:paraId="5A8DCFBE"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rPr>
        <w:t>“</w:t>
      </w:r>
      <w:r w:rsidRPr="000F431D">
        <w:rPr>
          <w:rFonts w:ascii="Palatino Linotype" w:hAnsi="Palatino Linotype" w:cs="Arial"/>
          <w:i/>
          <w:sz w:val="22"/>
        </w:rPr>
        <w:t>Tultepec, México a 06 de Octubre de 2022</w:t>
      </w:r>
    </w:p>
    <w:p w14:paraId="0D678C89"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Nombre del solicitante: C. Solicitante</w:t>
      </w:r>
    </w:p>
    <w:p w14:paraId="58871572"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Folio de la solicitud: 00255/TULTEPEC/IP/2022</w:t>
      </w:r>
    </w:p>
    <w:p w14:paraId="514EA0A9"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07662F6"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Por medio de la presente y con la finalidad de garantizar su derecho de acceso a la información pública y cubrir satisfactoriamente su solicitud ingresada bajo el número de folio 00255/TULTEPEC/IP/2022, dando cumplimiento a lo establecido en el artículo 53, Fracciones II, V y VI de la Ley de Transparencia y Acceso a la Información Pública del Estado de México y Municipios, ANEXO ARCHIVO ELECTRONICO CON RESPUESTA; Del mismo modo le informo que la acta de cabildo donde fue autorizado el presupuesto es la sesión ordinaria decima cuarta en el punto número 9 de la orden del día. Sin otro particular quedo a sus órdenes. ATTE: LIC. Luis Fernando Hurtado Aduna. Encargado de despacho de la Unidad de Transparencia</w:t>
      </w:r>
    </w:p>
    <w:p w14:paraId="68BF62F6"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ATENTAMENTE</w:t>
      </w:r>
    </w:p>
    <w:p w14:paraId="11447147"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LUIS FERNANDO HURTADO ADUNA”</w:t>
      </w:r>
    </w:p>
    <w:p w14:paraId="51B079B1" w14:textId="77777777" w:rsidR="002D46B1" w:rsidRPr="000F431D" w:rsidRDefault="002D46B1" w:rsidP="000F431D">
      <w:pPr>
        <w:spacing w:line="360" w:lineRule="auto"/>
        <w:jc w:val="both"/>
        <w:rPr>
          <w:rFonts w:ascii="Palatino Linotype" w:hAnsi="Palatino Linotype" w:cs="Arial"/>
        </w:rPr>
      </w:pPr>
      <w:r w:rsidRPr="000F431D">
        <w:rPr>
          <w:rFonts w:ascii="Palatino Linotype" w:hAnsi="Palatino Linotype" w:cs="Arial"/>
        </w:rPr>
        <w:t>Por otra parte se agregó a la respuesta el archivo digital que a continuación se describe:</w:t>
      </w:r>
    </w:p>
    <w:p w14:paraId="7A39506B" w14:textId="77777777" w:rsidR="002D46B1" w:rsidRPr="000F431D" w:rsidRDefault="002D46B1" w:rsidP="000F431D">
      <w:pPr>
        <w:spacing w:line="360" w:lineRule="auto"/>
        <w:jc w:val="both"/>
        <w:rPr>
          <w:rFonts w:ascii="Palatino Linotype" w:hAnsi="Palatino Linotype" w:cs="Arial"/>
        </w:rPr>
      </w:pPr>
    </w:p>
    <w:p w14:paraId="03CEFFE7" w14:textId="77777777" w:rsidR="002D46B1" w:rsidRPr="000F431D" w:rsidRDefault="002D46B1" w:rsidP="000F431D">
      <w:pPr>
        <w:pStyle w:val="Prrafodelista"/>
        <w:numPr>
          <w:ilvl w:val="0"/>
          <w:numId w:val="42"/>
        </w:numPr>
        <w:spacing w:line="360" w:lineRule="auto"/>
        <w:jc w:val="both"/>
        <w:rPr>
          <w:rFonts w:ascii="Palatino Linotype" w:hAnsi="Palatino Linotype" w:cs="Arial"/>
          <w:i/>
        </w:rPr>
      </w:pPr>
      <w:r w:rsidRPr="000F431D">
        <w:rPr>
          <w:rFonts w:ascii="Palatino Linotype" w:hAnsi="Palatino Linotype" w:cs="Arial"/>
          <w:i/>
        </w:rPr>
        <w:t>“00255-TULTEPEC-IP-2022.zip”:</w:t>
      </w:r>
    </w:p>
    <w:p w14:paraId="373BEB1A" w14:textId="4FD7EA0A" w:rsidR="002D46B1" w:rsidRPr="000F431D" w:rsidRDefault="002D46B1" w:rsidP="000F431D">
      <w:pPr>
        <w:pStyle w:val="Prrafodelista"/>
        <w:spacing w:line="360" w:lineRule="auto"/>
        <w:ind w:left="720"/>
        <w:jc w:val="both"/>
        <w:rPr>
          <w:rFonts w:ascii="Palatino Linotype" w:hAnsi="Palatino Linotype" w:cs="Arial"/>
        </w:rPr>
      </w:pPr>
      <w:r w:rsidRPr="000F431D">
        <w:rPr>
          <w:rFonts w:ascii="Palatino Linotype" w:hAnsi="Palatino Linotype" w:cs="Arial"/>
          <w:i/>
        </w:rPr>
        <w:t xml:space="preserve">-“solicitud 255.pdf”: </w:t>
      </w:r>
      <w:r w:rsidRPr="000F431D">
        <w:rPr>
          <w:rFonts w:ascii="Palatino Linotype" w:hAnsi="Palatino Linotype" w:cs="Arial"/>
        </w:rPr>
        <w:t xml:space="preserve">documento constante de una foja útil, de cuyo contenido se advierte el oficio con número de registro DDE/209/2022, suscrito por el Director de Desarrollo Económico Municipal, por medio del cual informa que “…NO cuenta con ningún permiso y/o autorización con el nombre comercial de mueblería </w:t>
      </w:r>
      <w:bookmarkStart w:id="4" w:name="_GoBack"/>
      <w:r w:rsidR="00BF2C3D">
        <w:rPr>
          <w:rFonts w:ascii="Palatino Linotype" w:hAnsi="Palatino Linotype" w:cs="Arial"/>
        </w:rPr>
        <w:t>XXXXXX XXX XXXX</w:t>
      </w:r>
      <w:bookmarkEnd w:id="4"/>
      <w:r w:rsidRPr="000F431D">
        <w:rPr>
          <w:rFonts w:ascii="Palatino Linotype" w:hAnsi="Palatino Linotype" w:cs="Arial"/>
        </w:rPr>
        <w:t>…”.</w:t>
      </w:r>
    </w:p>
    <w:p w14:paraId="10B72867" w14:textId="77777777" w:rsidR="002D46B1" w:rsidRPr="000F431D" w:rsidRDefault="002D46B1" w:rsidP="000F431D">
      <w:pPr>
        <w:pStyle w:val="Prrafodelista"/>
        <w:spacing w:line="360" w:lineRule="auto"/>
        <w:ind w:left="720"/>
        <w:jc w:val="both"/>
        <w:rPr>
          <w:rFonts w:ascii="Palatino Linotype" w:hAnsi="Palatino Linotype" w:cs="Arial"/>
        </w:rPr>
      </w:pPr>
      <w:r w:rsidRPr="000F431D">
        <w:rPr>
          <w:rFonts w:ascii="Palatino Linotype" w:hAnsi="Palatino Linotype" w:cs="Arial"/>
          <w:i/>
        </w:rPr>
        <w:t xml:space="preserve">-“457.pdf”: </w:t>
      </w:r>
      <w:r w:rsidRPr="000F431D">
        <w:rPr>
          <w:rFonts w:ascii="Palatino Linotype" w:hAnsi="Palatino Linotype" w:cs="Arial"/>
        </w:rPr>
        <w:t>documento constante de una foja útil, de cuyo contenido se advierte el oficio con número de registro UT/455/SEPTIEMBRE/2022, signado por el Titular de la Unidad de Transparencia por medio del cual requiere al Director de Desarrollo Económico la respuesta para dar atención a la solicitud de mérito.</w:t>
      </w:r>
    </w:p>
    <w:p w14:paraId="5D95B6BB" w14:textId="77777777" w:rsidR="002D46B1" w:rsidRPr="000F431D" w:rsidRDefault="002D46B1" w:rsidP="000F431D">
      <w:pPr>
        <w:spacing w:line="360" w:lineRule="auto"/>
        <w:jc w:val="both"/>
        <w:rPr>
          <w:rFonts w:ascii="Palatino Linotype" w:hAnsi="Palatino Linotype" w:cs="Arial"/>
        </w:rPr>
      </w:pPr>
    </w:p>
    <w:p w14:paraId="5390106E" w14:textId="77777777" w:rsidR="002D46B1" w:rsidRPr="000F431D" w:rsidRDefault="002D46B1" w:rsidP="000F431D">
      <w:pPr>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t>15690/INFOEM/IP/RR/2022</w:t>
      </w:r>
    </w:p>
    <w:p w14:paraId="58D32666" w14:textId="77777777" w:rsidR="002D46B1" w:rsidRPr="000F431D" w:rsidRDefault="002D46B1" w:rsidP="000F431D">
      <w:pPr>
        <w:spacing w:line="360" w:lineRule="auto"/>
        <w:jc w:val="both"/>
        <w:rPr>
          <w:rFonts w:ascii="Palatino Linotype" w:hAnsi="Palatino Linotype" w:cs="Arial"/>
        </w:rPr>
      </w:pPr>
    </w:p>
    <w:p w14:paraId="3774FA1C"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rPr>
        <w:t>“</w:t>
      </w:r>
      <w:r w:rsidRPr="000F431D">
        <w:rPr>
          <w:rFonts w:ascii="Palatino Linotype" w:hAnsi="Palatino Linotype" w:cs="Arial"/>
          <w:i/>
          <w:sz w:val="22"/>
        </w:rPr>
        <w:t>Tultepec, México a 06 de Octubre de 2022</w:t>
      </w:r>
    </w:p>
    <w:p w14:paraId="1DABE2F5"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Nombre del solicitante: C. Solicitante</w:t>
      </w:r>
    </w:p>
    <w:p w14:paraId="662EA239"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Folio de la solicitud: 00254/TULTEPEC/IP/2022</w:t>
      </w:r>
    </w:p>
    <w:p w14:paraId="26126104"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A20970B"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Por medio de la presente y con la finalidad de garantizar su derecho de acceso a la información pública y cubrir satisfactoriamente su solicitud ingresada bajo el número de folio 00254/TULTEPEC/IP/2022, dando cumplimiento a lo establecido en el artículo 53, Fracciones II, V y VI de la Ley de Transparencia y Acceso a la Información Pública del Estado de México y Municipios, ANEXO ARCHIVO ELECTRONICO CON RESPUESTA; Del mismo modo le informo que la acta de cabildo donde fue autorizado el presupuesto es la sesión ordinaria decima cuarta en el punto número 9 de la orden del día. Sin otro particular quedo a sus órdenes. ATTE: LIC. Luis Fernando Hurtado Aduna. Encargado de despacho de la Unidad de Transparencia</w:t>
      </w:r>
    </w:p>
    <w:p w14:paraId="3F4F4A80"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ATENTAMENTE</w:t>
      </w:r>
    </w:p>
    <w:p w14:paraId="5FE9F19B"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LUIS FERNANDO HURTADO ADUNA”</w:t>
      </w:r>
    </w:p>
    <w:p w14:paraId="2CE6B0BC" w14:textId="77777777" w:rsidR="002D46B1" w:rsidRPr="000F431D" w:rsidRDefault="002D46B1" w:rsidP="000F431D">
      <w:pPr>
        <w:spacing w:line="360" w:lineRule="auto"/>
        <w:jc w:val="both"/>
        <w:rPr>
          <w:rFonts w:ascii="Palatino Linotype" w:hAnsi="Palatino Linotype" w:cs="Arial"/>
        </w:rPr>
      </w:pPr>
    </w:p>
    <w:p w14:paraId="2916E594" w14:textId="77777777" w:rsidR="002D46B1" w:rsidRPr="000F431D" w:rsidRDefault="002D46B1" w:rsidP="000F431D">
      <w:pPr>
        <w:spacing w:line="360" w:lineRule="auto"/>
        <w:jc w:val="both"/>
        <w:rPr>
          <w:rFonts w:ascii="Palatino Linotype" w:hAnsi="Palatino Linotype" w:cs="Arial"/>
        </w:rPr>
      </w:pPr>
      <w:r w:rsidRPr="000F431D">
        <w:rPr>
          <w:rFonts w:ascii="Palatino Linotype" w:hAnsi="Palatino Linotype" w:cs="Arial"/>
        </w:rPr>
        <w:t>Por otra parte se agregó a la respuesta el archivo digital que a continuación se describe:</w:t>
      </w:r>
    </w:p>
    <w:p w14:paraId="6E722AF7" w14:textId="77777777" w:rsidR="002D46B1" w:rsidRPr="000F431D" w:rsidRDefault="002D46B1" w:rsidP="000F431D">
      <w:pPr>
        <w:spacing w:line="360" w:lineRule="auto"/>
        <w:jc w:val="both"/>
        <w:rPr>
          <w:rFonts w:ascii="Palatino Linotype" w:hAnsi="Palatino Linotype" w:cs="Arial"/>
        </w:rPr>
      </w:pPr>
    </w:p>
    <w:p w14:paraId="2CE73B85" w14:textId="77777777" w:rsidR="002D46B1" w:rsidRPr="000F431D" w:rsidRDefault="002D46B1" w:rsidP="000F431D">
      <w:pPr>
        <w:pStyle w:val="Prrafodelista"/>
        <w:numPr>
          <w:ilvl w:val="0"/>
          <w:numId w:val="42"/>
        </w:numPr>
        <w:spacing w:line="360" w:lineRule="auto"/>
        <w:jc w:val="both"/>
        <w:rPr>
          <w:rFonts w:ascii="Palatino Linotype" w:hAnsi="Palatino Linotype" w:cs="Arial"/>
          <w:i/>
        </w:rPr>
      </w:pPr>
      <w:r w:rsidRPr="000F431D">
        <w:rPr>
          <w:rFonts w:ascii="Palatino Linotype" w:hAnsi="Palatino Linotype" w:cs="Arial"/>
          <w:i/>
        </w:rPr>
        <w:t>“00254-TULTEPEC-IP-2022.zip”:</w:t>
      </w:r>
    </w:p>
    <w:p w14:paraId="3DE32579" w14:textId="3FB4388B" w:rsidR="002D46B1" w:rsidRPr="000F431D" w:rsidRDefault="002D46B1" w:rsidP="000F431D">
      <w:pPr>
        <w:pStyle w:val="Prrafodelista"/>
        <w:spacing w:line="360" w:lineRule="auto"/>
        <w:ind w:left="720"/>
        <w:jc w:val="both"/>
        <w:rPr>
          <w:rFonts w:ascii="Palatino Linotype" w:hAnsi="Palatino Linotype" w:cs="Arial"/>
        </w:rPr>
      </w:pPr>
      <w:r w:rsidRPr="000F431D">
        <w:rPr>
          <w:rFonts w:ascii="Palatino Linotype" w:hAnsi="Palatino Linotype" w:cs="Arial"/>
          <w:i/>
        </w:rPr>
        <w:t xml:space="preserve">-“solicitud 254.pdf”: </w:t>
      </w:r>
      <w:r w:rsidRPr="000F431D">
        <w:rPr>
          <w:rFonts w:ascii="Palatino Linotype" w:hAnsi="Palatino Linotype" w:cs="Arial"/>
        </w:rPr>
        <w:t xml:space="preserve">documento constante de una foja útil, de cuyo contenido se advierte el oficio con número de registro CMPCB/139/09/2022, suscrito por el Coordinador Municipal de Protección Civil Tultepec, por medio del cual informa que “…se realizó búsqueda en los archivos de esta Coordinación Municipal de Protección Civil, sin que se haya encontrado documentación alguna relativa al otorgamiento del Visto Bueno a la mueblería denominada </w:t>
      </w:r>
      <w:r w:rsidR="00BF2C3D">
        <w:rPr>
          <w:rFonts w:ascii="Palatino Linotype" w:hAnsi="Palatino Linotype" w:cs="Arial"/>
        </w:rPr>
        <w:t>XXXXXX XXX XXXX</w:t>
      </w:r>
      <w:r w:rsidRPr="000F431D">
        <w:rPr>
          <w:rFonts w:ascii="Palatino Linotype" w:hAnsi="Palatino Linotype" w:cs="Arial"/>
        </w:rPr>
        <w:t>, por lo que no es posible hacer entrega de dicha información.”.</w:t>
      </w:r>
    </w:p>
    <w:p w14:paraId="4E2169B9" w14:textId="77777777" w:rsidR="002D46B1" w:rsidRPr="000F431D" w:rsidRDefault="002D46B1" w:rsidP="000F431D">
      <w:pPr>
        <w:pStyle w:val="Prrafodelista"/>
        <w:spacing w:line="360" w:lineRule="auto"/>
        <w:ind w:left="720"/>
        <w:jc w:val="both"/>
        <w:rPr>
          <w:rFonts w:ascii="Palatino Linotype" w:hAnsi="Palatino Linotype" w:cs="Arial"/>
        </w:rPr>
      </w:pPr>
      <w:r w:rsidRPr="000F431D">
        <w:rPr>
          <w:rFonts w:ascii="Palatino Linotype" w:hAnsi="Palatino Linotype" w:cs="Arial"/>
          <w:i/>
        </w:rPr>
        <w:t xml:space="preserve">-“454.pdf”: </w:t>
      </w:r>
      <w:r w:rsidRPr="000F431D">
        <w:rPr>
          <w:rFonts w:ascii="Palatino Linotype" w:hAnsi="Palatino Linotype" w:cs="Arial"/>
        </w:rPr>
        <w:t>documento constante de una foja útil, de cuyo contenido se advierte el oficio con número de registro UT/454/SEPTIEMBRE/2022, signado por el Titular de la Unidad de Transparencia por medio del cual requiere a Protección Civil y Bomberos la respuesta para dar atención a la solicitud de mérito.</w:t>
      </w:r>
    </w:p>
    <w:p w14:paraId="72E1C515" w14:textId="77777777" w:rsidR="002D46B1" w:rsidRPr="000F431D" w:rsidRDefault="002D46B1" w:rsidP="000F431D">
      <w:pPr>
        <w:spacing w:line="360" w:lineRule="auto"/>
        <w:jc w:val="both"/>
        <w:rPr>
          <w:rFonts w:ascii="Palatino Linotype" w:hAnsi="Palatino Linotype" w:cs="Arial"/>
        </w:rPr>
      </w:pPr>
    </w:p>
    <w:p w14:paraId="5A529F87" w14:textId="77777777" w:rsidR="002D46B1" w:rsidRPr="000F431D" w:rsidRDefault="002D46B1" w:rsidP="000F431D">
      <w:pPr>
        <w:rPr>
          <w:rFonts w:ascii="Palatino Linotype" w:hAnsi="Palatino Linotype" w:cs="Arial"/>
          <w:b/>
          <w:bCs/>
          <w:sz w:val="20"/>
          <w:szCs w:val="20"/>
          <w:lang w:val="es-ES_tradnl"/>
        </w:rPr>
      </w:pPr>
      <w:r w:rsidRPr="000F431D">
        <w:rPr>
          <w:rFonts w:ascii="Palatino Linotype" w:hAnsi="Palatino Linotype" w:cs="Arial"/>
          <w:b/>
          <w:bCs/>
          <w:sz w:val="20"/>
          <w:szCs w:val="20"/>
          <w:lang w:val="es-ES_tradnl"/>
        </w:rPr>
        <w:t>15691/INFOEM/IP/RR/2022</w:t>
      </w:r>
    </w:p>
    <w:p w14:paraId="2EBEE346" w14:textId="77777777" w:rsidR="002D46B1" w:rsidRPr="000F431D" w:rsidRDefault="002D46B1" w:rsidP="000F431D">
      <w:pPr>
        <w:spacing w:line="360" w:lineRule="auto"/>
        <w:jc w:val="both"/>
        <w:rPr>
          <w:rFonts w:ascii="Palatino Linotype" w:hAnsi="Palatino Linotype" w:cs="Arial"/>
        </w:rPr>
      </w:pPr>
    </w:p>
    <w:p w14:paraId="6C21B71D"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rPr>
        <w:t>“</w:t>
      </w:r>
      <w:r w:rsidRPr="000F431D">
        <w:rPr>
          <w:rFonts w:ascii="Palatino Linotype" w:hAnsi="Palatino Linotype" w:cs="Arial"/>
          <w:i/>
          <w:sz w:val="22"/>
        </w:rPr>
        <w:t>Tultepec, México a 06 de Octubre de 2022</w:t>
      </w:r>
    </w:p>
    <w:p w14:paraId="647AC6B3"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Nombre del solicitante: C. Solicitante</w:t>
      </w:r>
    </w:p>
    <w:p w14:paraId="5525A1E9"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Folio de la solicitud: 00199/TULTEPEC/IP/2022</w:t>
      </w:r>
    </w:p>
    <w:p w14:paraId="1FC13C2A"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32DECE6"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Por medio de la presente y con la finalidad de garantizar su derecho de acceso a la información pública y cubrir satisfactoriamente su solicitud ingresada bajo el número de folio 00199/TULTEPEC/IP/2022, dando cumplimiento a lo establecido en el artículo 53, Fracciones II, V y VI de la Ley de Transparencia y Acceso a la Información Pública del Estado de México y Municipios, ANEXO ARCHIVO ELECTRONICO CON RESPUESTA; Del mismo modo le informo que la acta de cabildo donde fue autorizado el presupuesto es la sesión ordinaria decima cuarta en el punto número 9 de la orden del día. Sin otro particular quedo a sus órdenes. ATTE: LIC. Luis Fernando Hurtado Aduna. Encargado de despacho de la Unidad de Transparencia</w:t>
      </w:r>
    </w:p>
    <w:p w14:paraId="23E62500"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ATENTAMENTE</w:t>
      </w:r>
    </w:p>
    <w:p w14:paraId="4F2624A0" w14:textId="77777777" w:rsidR="002D46B1" w:rsidRPr="000F431D" w:rsidRDefault="002D46B1" w:rsidP="000F431D">
      <w:pPr>
        <w:ind w:left="851" w:right="899"/>
        <w:jc w:val="both"/>
        <w:rPr>
          <w:rFonts w:ascii="Palatino Linotype" w:hAnsi="Palatino Linotype" w:cs="Arial"/>
          <w:i/>
          <w:sz w:val="22"/>
        </w:rPr>
      </w:pPr>
      <w:r w:rsidRPr="000F431D">
        <w:rPr>
          <w:rFonts w:ascii="Palatino Linotype" w:hAnsi="Palatino Linotype" w:cs="Arial"/>
          <w:i/>
          <w:sz w:val="22"/>
        </w:rPr>
        <w:t>LUIS FERNANDO HURTADO ADUNA”</w:t>
      </w:r>
    </w:p>
    <w:p w14:paraId="0557EDBD" w14:textId="77777777" w:rsidR="002D46B1" w:rsidRPr="000F431D" w:rsidRDefault="002D46B1" w:rsidP="000F431D">
      <w:pPr>
        <w:spacing w:line="360" w:lineRule="auto"/>
        <w:jc w:val="both"/>
        <w:rPr>
          <w:rFonts w:ascii="Palatino Linotype" w:hAnsi="Palatino Linotype" w:cs="Arial"/>
        </w:rPr>
      </w:pPr>
    </w:p>
    <w:p w14:paraId="19481672" w14:textId="77777777" w:rsidR="002D46B1" w:rsidRPr="000F431D" w:rsidRDefault="002D46B1" w:rsidP="000F431D">
      <w:pPr>
        <w:spacing w:line="360" w:lineRule="auto"/>
        <w:jc w:val="both"/>
        <w:rPr>
          <w:rFonts w:ascii="Palatino Linotype" w:hAnsi="Palatino Linotype" w:cs="Arial"/>
        </w:rPr>
      </w:pPr>
      <w:r w:rsidRPr="000F431D">
        <w:rPr>
          <w:rFonts w:ascii="Palatino Linotype" w:hAnsi="Palatino Linotype" w:cs="Arial"/>
        </w:rPr>
        <w:t>Por otra parte se agregó a la respuesta el archivo digital que a continuación se describe:</w:t>
      </w:r>
    </w:p>
    <w:p w14:paraId="7D91E263" w14:textId="77777777" w:rsidR="002D46B1" w:rsidRPr="000F431D" w:rsidRDefault="002D46B1" w:rsidP="000F431D">
      <w:pPr>
        <w:spacing w:line="360" w:lineRule="auto"/>
        <w:jc w:val="both"/>
        <w:rPr>
          <w:rFonts w:ascii="Palatino Linotype" w:hAnsi="Palatino Linotype" w:cs="Arial"/>
        </w:rPr>
      </w:pPr>
    </w:p>
    <w:p w14:paraId="60A6DB09" w14:textId="77777777" w:rsidR="002D46B1" w:rsidRPr="000F431D" w:rsidRDefault="002D46B1" w:rsidP="000F431D">
      <w:pPr>
        <w:pStyle w:val="Prrafodelista"/>
        <w:numPr>
          <w:ilvl w:val="0"/>
          <w:numId w:val="42"/>
        </w:numPr>
        <w:spacing w:line="360" w:lineRule="auto"/>
        <w:jc w:val="both"/>
        <w:rPr>
          <w:rFonts w:ascii="Palatino Linotype" w:hAnsi="Palatino Linotype" w:cs="Arial"/>
          <w:i/>
        </w:rPr>
      </w:pPr>
      <w:r w:rsidRPr="000F431D">
        <w:rPr>
          <w:rFonts w:ascii="Palatino Linotype" w:hAnsi="Palatino Linotype" w:cs="Arial"/>
          <w:i/>
        </w:rPr>
        <w:t>“00199-TULTEPEC-IP-2022.zip”:</w:t>
      </w:r>
    </w:p>
    <w:p w14:paraId="7C2DD7D6" w14:textId="4DC2FCC7" w:rsidR="002D46B1" w:rsidRPr="000F431D" w:rsidRDefault="002D46B1" w:rsidP="000F431D">
      <w:pPr>
        <w:pStyle w:val="Prrafodelista"/>
        <w:spacing w:line="360" w:lineRule="auto"/>
        <w:ind w:left="720"/>
        <w:jc w:val="both"/>
        <w:rPr>
          <w:rFonts w:ascii="Palatino Linotype" w:hAnsi="Palatino Linotype" w:cs="Arial"/>
        </w:rPr>
      </w:pPr>
      <w:r w:rsidRPr="000F431D">
        <w:rPr>
          <w:rFonts w:ascii="Palatino Linotype" w:hAnsi="Palatino Linotype" w:cs="Arial"/>
          <w:i/>
        </w:rPr>
        <w:t xml:space="preserve">-“solicitud 199.pdf”: </w:t>
      </w:r>
      <w:r w:rsidRPr="000F431D">
        <w:rPr>
          <w:rFonts w:ascii="Palatino Linotype" w:hAnsi="Palatino Linotype" w:cs="Arial"/>
        </w:rPr>
        <w:t xml:space="preserve">documento constante de una foja útil, de cuyo contenido se advierte el oficio con número de registro DDE/209/2022, suscrito por el Director de Desarrollo Económico, por medio del cual informa que “…NO cuenta con ninguna licencia de funcionamiento otorgada a favor de mueblería </w:t>
      </w:r>
      <w:r w:rsidR="00BF2C3D">
        <w:rPr>
          <w:rFonts w:ascii="Palatino Linotype" w:hAnsi="Palatino Linotype" w:cs="Arial"/>
        </w:rPr>
        <w:t>XXXXXX XXX XXXX</w:t>
      </w:r>
      <w:r w:rsidRPr="000F431D">
        <w:rPr>
          <w:rFonts w:ascii="Palatino Linotype" w:hAnsi="Palatino Linotype" w:cs="Arial"/>
        </w:rPr>
        <w:t>”.</w:t>
      </w:r>
    </w:p>
    <w:p w14:paraId="3BAFB403" w14:textId="77777777" w:rsidR="002D46B1" w:rsidRPr="000F431D" w:rsidRDefault="002D46B1" w:rsidP="000F431D">
      <w:pPr>
        <w:spacing w:line="360" w:lineRule="auto"/>
        <w:ind w:right="49"/>
        <w:jc w:val="both"/>
        <w:rPr>
          <w:rFonts w:ascii="Palatino Linotype" w:eastAsia="Palatino Linotype" w:hAnsi="Palatino Linotype" w:cs="Palatino Linotype"/>
        </w:rPr>
      </w:pPr>
    </w:p>
    <w:p w14:paraId="38F21E3D" w14:textId="77777777" w:rsidR="002D46B1" w:rsidRPr="000F431D" w:rsidRDefault="002D46B1" w:rsidP="000F431D">
      <w:pPr>
        <w:spacing w:line="360" w:lineRule="auto"/>
        <w:ind w:right="49"/>
        <w:jc w:val="both"/>
        <w:rPr>
          <w:rFonts w:ascii="Palatino Linotype" w:eastAsia="Palatino Linotype" w:hAnsi="Palatino Linotype" w:cs="Palatino Linotype"/>
        </w:rPr>
      </w:pPr>
    </w:p>
    <w:p w14:paraId="7DBED975" w14:textId="77777777" w:rsidR="00BE68B7" w:rsidRPr="000F431D" w:rsidRDefault="00BE68B7" w:rsidP="000F431D">
      <w:pPr>
        <w:spacing w:line="360" w:lineRule="auto"/>
        <w:ind w:right="49"/>
        <w:jc w:val="both"/>
        <w:rPr>
          <w:rFonts w:ascii="Palatino Linotype" w:eastAsia="Palatino Linotype" w:hAnsi="Palatino Linotype" w:cs="Palatino Linotype"/>
        </w:rPr>
      </w:pPr>
    </w:p>
    <w:p w14:paraId="5365B156" w14:textId="3423C66B" w:rsidR="000F50A6" w:rsidRPr="000F431D" w:rsidRDefault="00FD24BC" w:rsidP="000F431D">
      <w:pPr>
        <w:spacing w:line="360" w:lineRule="auto"/>
        <w:ind w:right="49"/>
        <w:jc w:val="both"/>
        <w:rPr>
          <w:rFonts w:ascii="Palatino Linotype" w:eastAsia="Palatino Linotype" w:hAnsi="Palatino Linotype" w:cs="Palatino Linotype"/>
        </w:rPr>
      </w:pPr>
      <w:r w:rsidRPr="000F431D">
        <w:rPr>
          <w:rFonts w:ascii="Palatino Linotype" w:eastAsia="Palatino Linotype" w:hAnsi="Palatino Linotype" w:cs="Palatino Linotype"/>
        </w:rPr>
        <w:t xml:space="preserve">Inconforme con las </w:t>
      </w:r>
      <w:r w:rsidR="0057338E" w:rsidRPr="000F431D">
        <w:rPr>
          <w:rFonts w:ascii="Palatino Linotype" w:eastAsia="Palatino Linotype" w:hAnsi="Palatino Linotype" w:cs="Palatino Linotype"/>
        </w:rPr>
        <w:t>respuesta</w:t>
      </w:r>
      <w:r w:rsidRPr="000F431D">
        <w:rPr>
          <w:rFonts w:ascii="Palatino Linotype" w:eastAsia="Palatino Linotype" w:hAnsi="Palatino Linotype" w:cs="Palatino Linotype"/>
        </w:rPr>
        <w:t>s</w:t>
      </w:r>
      <w:r w:rsidR="000F50A6" w:rsidRPr="000F431D">
        <w:rPr>
          <w:rFonts w:ascii="Palatino Linotype" w:eastAsia="Palatino Linotype" w:hAnsi="Palatino Linotype" w:cs="Palatino Linotype"/>
        </w:rPr>
        <w:t xml:space="preserve"> obtenida</w:t>
      </w:r>
      <w:r w:rsidRPr="000F431D">
        <w:rPr>
          <w:rFonts w:ascii="Palatino Linotype" w:eastAsia="Palatino Linotype" w:hAnsi="Palatino Linotype" w:cs="Palatino Linotype"/>
        </w:rPr>
        <w:t>s</w:t>
      </w:r>
      <w:r w:rsidR="000F50A6" w:rsidRPr="000F431D">
        <w:rPr>
          <w:rFonts w:ascii="Palatino Linotype" w:eastAsia="Palatino Linotype" w:hAnsi="Palatino Linotype" w:cs="Palatino Linotype"/>
        </w:rPr>
        <w:t xml:space="preserve">, el particular presentó el medio de impugnación en que se actúa, en el que señalo </w:t>
      </w:r>
      <w:r w:rsidRPr="000F431D">
        <w:rPr>
          <w:rFonts w:ascii="Palatino Linotype" w:eastAsia="Palatino Linotype" w:hAnsi="Palatino Linotype" w:cs="Palatino Linotype"/>
        </w:rPr>
        <w:t>de manera homologada como</w:t>
      </w:r>
      <w:r w:rsidR="000F50A6" w:rsidRPr="000F431D">
        <w:rPr>
          <w:rFonts w:ascii="Palatino Linotype" w:eastAsia="Palatino Linotype" w:hAnsi="Palatino Linotype" w:cs="Palatino Linotype"/>
        </w:rPr>
        <w:t xml:space="preserve"> acto impugnado y razones o motivos de inconformidad, lo</w:t>
      </w:r>
      <w:r w:rsidRPr="000F431D">
        <w:rPr>
          <w:rFonts w:ascii="Palatino Linotype" w:eastAsia="Palatino Linotype" w:hAnsi="Palatino Linotype" w:cs="Palatino Linotype"/>
        </w:rPr>
        <w:t xml:space="preserve"> que a continuación se menciona</w:t>
      </w:r>
      <w:r w:rsidR="000F50A6" w:rsidRPr="000F431D">
        <w:rPr>
          <w:rFonts w:ascii="Palatino Linotype" w:eastAsia="Palatino Linotype" w:hAnsi="Palatino Linotype" w:cs="Palatino Linotype"/>
        </w:rPr>
        <w:t>:</w:t>
      </w:r>
    </w:p>
    <w:p w14:paraId="7F511F22" w14:textId="77777777" w:rsidR="000F50A6" w:rsidRPr="000F431D" w:rsidRDefault="000F50A6" w:rsidP="000F431D">
      <w:pPr>
        <w:spacing w:line="360" w:lineRule="auto"/>
        <w:ind w:right="49"/>
        <w:jc w:val="both"/>
        <w:rPr>
          <w:rFonts w:ascii="Palatino Linotype" w:eastAsia="Palatino Linotype" w:hAnsi="Palatino Linotype" w:cs="Palatino Linotype"/>
        </w:rPr>
      </w:pPr>
    </w:p>
    <w:p w14:paraId="1FB8F148" w14:textId="77777777" w:rsidR="00FD24BC" w:rsidRPr="000F431D" w:rsidRDefault="00FD24BC" w:rsidP="000F431D">
      <w:pPr>
        <w:spacing w:line="360" w:lineRule="auto"/>
        <w:jc w:val="both"/>
        <w:rPr>
          <w:rFonts w:ascii="Palatino Linotype" w:hAnsi="Palatino Linotype" w:cs="Arial"/>
          <w:b/>
        </w:rPr>
      </w:pPr>
      <w:r w:rsidRPr="000F431D">
        <w:rPr>
          <w:rFonts w:ascii="Palatino Linotype" w:hAnsi="Palatino Linotype" w:cs="Arial"/>
          <w:b/>
          <w:lang w:val="es-419"/>
        </w:rPr>
        <w:t>A</w:t>
      </w:r>
      <w:proofErr w:type="spellStart"/>
      <w:r w:rsidRPr="000F431D">
        <w:rPr>
          <w:rFonts w:ascii="Palatino Linotype" w:hAnsi="Palatino Linotype" w:cs="Arial"/>
          <w:b/>
        </w:rPr>
        <w:t>cto</w:t>
      </w:r>
      <w:proofErr w:type="spellEnd"/>
      <w:r w:rsidRPr="000F431D">
        <w:rPr>
          <w:rFonts w:ascii="Palatino Linotype" w:hAnsi="Palatino Linotype" w:cs="Arial"/>
          <w:b/>
        </w:rPr>
        <w:t xml:space="preserve"> impugnado:</w:t>
      </w:r>
    </w:p>
    <w:p w14:paraId="150D18B9" w14:textId="77777777" w:rsidR="00FD24BC" w:rsidRPr="000F431D" w:rsidRDefault="00FD24BC" w:rsidP="000F431D">
      <w:pPr>
        <w:spacing w:line="360" w:lineRule="auto"/>
        <w:jc w:val="both"/>
        <w:rPr>
          <w:rFonts w:ascii="Palatino Linotype" w:hAnsi="Palatino Linotype" w:cs="Arial"/>
          <w:i/>
          <w:sz w:val="22"/>
        </w:rPr>
      </w:pPr>
      <w:r w:rsidRPr="000F431D">
        <w:rPr>
          <w:rFonts w:ascii="Palatino Linotype" w:hAnsi="Palatino Linotype" w:cs="Arial"/>
          <w:i/>
          <w:sz w:val="22"/>
        </w:rPr>
        <w:t xml:space="preserve">“la </w:t>
      </w:r>
      <w:proofErr w:type="spellStart"/>
      <w:r w:rsidRPr="000F431D">
        <w:rPr>
          <w:rFonts w:ascii="Palatino Linotype" w:hAnsi="Palatino Linotype" w:cs="Arial"/>
          <w:i/>
          <w:sz w:val="22"/>
        </w:rPr>
        <w:t>respouesta</w:t>
      </w:r>
      <w:proofErr w:type="spellEnd"/>
      <w:r w:rsidRPr="000F431D">
        <w:rPr>
          <w:rFonts w:ascii="Palatino Linotype" w:hAnsi="Palatino Linotype" w:cs="Arial"/>
          <w:i/>
          <w:sz w:val="22"/>
        </w:rPr>
        <w:t xml:space="preserve"> proporcionada, varias inconsistencias. La información solicitada </w:t>
      </w:r>
      <w:proofErr w:type="spellStart"/>
      <w:r w:rsidRPr="000F431D">
        <w:rPr>
          <w:rFonts w:ascii="Palatino Linotype" w:hAnsi="Palatino Linotype" w:cs="Arial"/>
          <w:i/>
          <w:sz w:val="22"/>
        </w:rPr>
        <w:t>esta</w:t>
      </w:r>
      <w:proofErr w:type="spellEnd"/>
      <w:r w:rsidRPr="000F431D">
        <w:rPr>
          <w:rFonts w:ascii="Palatino Linotype" w:hAnsi="Palatino Linotype" w:cs="Arial"/>
          <w:i/>
          <w:sz w:val="22"/>
        </w:rPr>
        <w:t xml:space="preserve"> incompleta, no se realiza por parte del sujeto obligado la </w:t>
      </w:r>
      <w:proofErr w:type="spellStart"/>
      <w:r w:rsidRPr="000F431D">
        <w:rPr>
          <w:rFonts w:ascii="Palatino Linotype" w:hAnsi="Palatino Linotype" w:cs="Arial"/>
          <w:i/>
          <w:sz w:val="22"/>
        </w:rPr>
        <w:t>busqueda</w:t>
      </w:r>
      <w:proofErr w:type="spellEnd"/>
      <w:r w:rsidRPr="000F431D">
        <w:rPr>
          <w:rFonts w:ascii="Palatino Linotype" w:hAnsi="Palatino Linotype" w:cs="Arial"/>
          <w:i/>
          <w:sz w:val="22"/>
        </w:rPr>
        <w:t xml:space="preserve"> exhaustiva y razonable, no se adjunta el acta de </w:t>
      </w:r>
      <w:proofErr w:type="spellStart"/>
      <w:r w:rsidRPr="000F431D">
        <w:rPr>
          <w:rFonts w:ascii="Palatino Linotype" w:hAnsi="Palatino Linotype" w:cs="Arial"/>
          <w:i/>
          <w:sz w:val="22"/>
        </w:rPr>
        <w:t>comite</w:t>
      </w:r>
      <w:proofErr w:type="spellEnd"/>
      <w:r w:rsidRPr="000F431D">
        <w:rPr>
          <w:rFonts w:ascii="Palatino Linotype" w:hAnsi="Palatino Linotype" w:cs="Arial"/>
          <w:i/>
          <w:sz w:val="22"/>
        </w:rPr>
        <w:t xml:space="preserve"> mediante la cual fue aprobada la prorroga que solicito el servidor </w:t>
      </w:r>
      <w:proofErr w:type="spellStart"/>
      <w:r w:rsidRPr="000F431D">
        <w:rPr>
          <w:rFonts w:ascii="Palatino Linotype" w:hAnsi="Palatino Linotype" w:cs="Arial"/>
          <w:i/>
          <w:sz w:val="22"/>
        </w:rPr>
        <w:t>publico</w:t>
      </w:r>
      <w:proofErr w:type="spellEnd"/>
      <w:r w:rsidRPr="000F431D">
        <w:rPr>
          <w:rFonts w:ascii="Palatino Linotype" w:hAnsi="Palatino Linotype" w:cs="Arial"/>
          <w:i/>
          <w:sz w:val="22"/>
        </w:rPr>
        <w:t xml:space="preserve"> habilitado.,” (Sic).</w:t>
      </w:r>
    </w:p>
    <w:p w14:paraId="327A2236" w14:textId="77777777" w:rsidR="00FD24BC" w:rsidRPr="000F431D" w:rsidRDefault="00FD24BC" w:rsidP="000F431D">
      <w:pPr>
        <w:tabs>
          <w:tab w:val="left" w:pos="851"/>
        </w:tabs>
        <w:ind w:left="851" w:right="901"/>
        <w:jc w:val="both"/>
        <w:rPr>
          <w:rFonts w:ascii="Palatino Linotype" w:hAnsi="Palatino Linotype" w:cs="Arial"/>
          <w:sz w:val="22"/>
          <w:szCs w:val="22"/>
        </w:rPr>
      </w:pPr>
    </w:p>
    <w:p w14:paraId="127F4384" w14:textId="77777777" w:rsidR="00FD24BC" w:rsidRPr="000F431D" w:rsidRDefault="00FD24BC" w:rsidP="000F431D">
      <w:pPr>
        <w:spacing w:line="360" w:lineRule="auto"/>
        <w:jc w:val="both"/>
        <w:rPr>
          <w:rFonts w:ascii="Palatino Linotype" w:hAnsi="Palatino Linotype" w:cs="Arial"/>
          <w:b/>
          <w:sz w:val="22"/>
          <w:szCs w:val="22"/>
        </w:rPr>
      </w:pPr>
      <w:r w:rsidRPr="000F431D">
        <w:rPr>
          <w:rFonts w:ascii="Palatino Linotype" w:hAnsi="Palatino Linotype" w:cs="Arial"/>
          <w:b/>
          <w:sz w:val="22"/>
          <w:szCs w:val="22"/>
        </w:rPr>
        <w:t>Razones o motivos de inconformidad:</w:t>
      </w:r>
    </w:p>
    <w:p w14:paraId="374DE6E3" w14:textId="77777777" w:rsidR="00FD24BC" w:rsidRPr="000F431D" w:rsidRDefault="00FD24BC" w:rsidP="000F431D">
      <w:pPr>
        <w:spacing w:line="360" w:lineRule="auto"/>
        <w:jc w:val="both"/>
        <w:rPr>
          <w:rFonts w:ascii="Palatino Linotype" w:hAnsi="Palatino Linotype" w:cs="Arial"/>
          <w:sz w:val="22"/>
          <w:szCs w:val="22"/>
        </w:rPr>
      </w:pPr>
      <w:r w:rsidRPr="000F431D">
        <w:rPr>
          <w:rFonts w:ascii="Palatino Linotype" w:hAnsi="Palatino Linotype" w:cs="Arial"/>
          <w:i/>
          <w:sz w:val="22"/>
          <w:szCs w:val="22"/>
        </w:rPr>
        <w:t xml:space="preserve">“La información solicitada </w:t>
      </w:r>
      <w:proofErr w:type="spellStart"/>
      <w:r w:rsidRPr="000F431D">
        <w:rPr>
          <w:rFonts w:ascii="Palatino Linotype" w:hAnsi="Palatino Linotype" w:cs="Arial"/>
          <w:i/>
          <w:sz w:val="22"/>
          <w:szCs w:val="22"/>
        </w:rPr>
        <w:t>esta</w:t>
      </w:r>
      <w:proofErr w:type="spellEnd"/>
      <w:r w:rsidRPr="000F431D">
        <w:rPr>
          <w:rFonts w:ascii="Palatino Linotype" w:hAnsi="Palatino Linotype" w:cs="Arial"/>
          <w:i/>
          <w:sz w:val="22"/>
          <w:szCs w:val="22"/>
        </w:rPr>
        <w:t xml:space="preserve"> incompleta, no se realiza por parte del sujeto obligado la </w:t>
      </w:r>
      <w:proofErr w:type="spellStart"/>
      <w:r w:rsidRPr="000F431D">
        <w:rPr>
          <w:rFonts w:ascii="Palatino Linotype" w:hAnsi="Palatino Linotype" w:cs="Arial"/>
          <w:i/>
          <w:sz w:val="22"/>
          <w:szCs w:val="22"/>
        </w:rPr>
        <w:t>busqueda</w:t>
      </w:r>
      <w:proofErr w:type="spellEnd"/>
      <w:r w:rsidRPr="000F431D">
        <w:rPr>
          <w:rFonts w:ascii="Palatino Linotype" w:hAnsi="Palatino Linotype" w:cs="Arial"/>
          <w:i/>
          <w:sz w:val="22"/>
          <w:szCs w:val="22"/>
        </w:rPr>
        <w:t xml:space="preserve"> exhaustiva y razonable, no se adjunta el acta de </w:t>
      </w:r>
      <w:proofErr w:type="spellStart"/>
      <w:r w:rsidRPr="000F431D">
        <w:rPr>
          <w:rFonts w:ascii="Palatino Linotype" w:hAnsi="Palatino Linotype" w:cs="Arial"/>
          <w:i/>
          <w:sz w:val="22"/>
          <w:szCs w:val="22"/>
        </w:rPr>
        <w:t>comite</w:t>
      </w:r>
      <w:proofErr w:type="spellEnd"/>
      <w:r w:rsidRPr="000F431D">
        <w:rPr>
          <w:rFonts w:ascii="Palatino Linotype" w:hAnsi="Palatino Linotype" w:cs="Arial"/>
          <w:i/>
          <w:sz w:val="22"/>
          <w:szCs w:val="22"/>
        </w:rPr>
        <w:t xml:space="preserve"> mediante la cual fue aprobada la prorroga que solicito el servidor </w:t>
      </w:r>
      <w:proofErr w:type="spellStart"/>
      <w:r w:rsidRPr="000F431D">
        <w:rPr>
          <w:rFonts w:ascii="Palatino Linotype" w:hAnsi="Palatino Linotype" w:cs="Arial"/>
          <w:i/>
          <w:sz w:val="22"/>
          <w:szCs w:val="22"/>
        </w:rPr>
        <w:t>publico</w:t>
      </w:r>
      <w:proofErr w:type="spellEnd"/>
      <w:r w:rsidRPr="000F431D">
        <w:rPr>
          <w:rFonts w:ascii="Palatino Linotype" w:hAnsi="Palatino Linotype" w:cs="Arial"/>
          <w:i/>
          <w:sz w:val="22"/>
          <w:szCs w:val="22"/>
        </w:rPr>
        <w:t xml:space="preserve"> habilitado.,” </w:t>
      </w:r>
      <w:r w:rsidRPr="000F431D">
        <w:rPr>
          <w:rFonts w:ascii="Palatino Linotype" w:hAnsi="Palatino Linotype" w:cs="Arial"/>
          <w:sz w:val="22"/>
          <w:szCs w:val="22"/>
        </w:rPr>
        <w:t>(Sic).</w:t>
      </w:r>
    </w:p>
    <w:p w14:paraId="25DDD0FA" w14:textId="77777777" w:rsidR="000F50A6" w:rsidRPr="000F431D" w:rsidRDefault="000F50A6" w:rsidP="000F431D">
      <w:pPr>
        <w:spacing w:line="360" w:lineRule="auto"/>
        <w:jc w:val="both"/>
        <w:rPr>
          <w:rFonts w:ascii="Palatino Linotype" w:hAnsi="Palatino Linotype"/>
        </w:rPr>
      </w:pPr>
    </w:p>
    <w:p w14:paraId="20BE5F61" w14:textId="7EFBE254" w:rsidR="00667A0A" w:rsidRPr="000F431D" w:rsidRDefault="0057338E" w:rsidP="000F431D">
      <w:pPr>
        <w:spacing w:line="360" w:lineRule="auto"/>
        <w:ind w:right="49"/>
        <w:jc w:val="both"/>
        <w:rPr>
          <w:rFonts w:ascii="Palatino Linotype" w:eastAsia="Palatino Linotype" w:hAnsi="Palatino Linotype" w:cs="Palatino Linotype"/>
        </w:rPr>
      </w:pPr>
      <w:r w:rsidRPr="000F431D">
        <w:rPr>
          <w:rFonts w:ascii="Palatino Linotype" w:eastAsia="Palatino Linotype" w:hAnsi="Palatino Linotype" w:cs="Palatino Linotype"/>
        </w:rPr>
        <w:t xml:space="preserve">No se omite reiterar que el Sujeto Obligado en la etapa de manifestaciones, </w:t>
      </w:r>
      <w:r w:rsidR="00FD24BC" w:rsidRPr="000F431D">
        <w:rPr>
          <w:rFonts w:ascii="Palatino Linotype" w:eastAsia="Palatino Linotype" w:hAnsi="Palatino Linotype" w:cs="Palatino Linotype"/>
        </w:rPr>
        <w:t xml:space="preserve">el particular fue omiso en rendir argumento alguno; por otra parte, el Sujeto Obligado, a través de </w:t>
      </w:r>
      <w:r w:rsidR="00BE68B7" w:rsidRPr="000F431D">
        <w:rPr>
          <w:rFonts w:ascii="Palatino Linotype" w:eastAsia="Palatino Linotype" w:hAnsi="Palatino Linotype" w:cs="Palatino Linotype"/>
        </w:rPr>
        <w:t>los diversos archivos digitales, que a continuación se describen:</w:t>
      </w:r>
    </w:p>
    <w:p w14:paraId="06C70A45" w14:textId="77777777" w:rsidR="005F3904" w:rsidRPr="000F431D" w:rsidRDefault="005F3904" w:rsidP="000F431D">
      <w:pPr>
        <w:spacing w:line="360" w:lineRule="auto"/>
        <w:ind w:right="49"/>
        <w:jc w:val="both"/>
        <w:rPr>
          <w:rFonts w:ascii="Palatino Linotype" w:eastAsia="Palatino Linotype" w:hAnsi="Palatino Linotype" w:cs="Palatino Linotype"/>
        </w:rPr>
      </w:pPr>
    </w:p>
    <w:p w14:paraId="2B7D601B" w14:textId="77777777" w:rsidR="00BE68B7" w:rsidRPr="000F431D" w:rsidRDefault="00BE68B7" w:rsidP="000F431D">
      <w:pPr>
        <w:spacing w:line="360" w:lineRule="auto"/>
        <w:jc w:val="both"/>
        <w:rPr>
          <w:rFonts w:ascii="Palatino Linotype" w:hAnsi="Palatino Linotype" w:cs="Arial"/>
          <w:lang w:val="es-419"/>
        </w:rPr>
      </w:pPr>
      <w:r w:rsidRPr="000F431D">
        <w:rPr>
          <w:rFonts w:ascii="Palatino Linotype" w:hAnsi="Palatino Linotype"/>
          <w:b/>
          <w:lang w:val="es-ES_tradnl"/>
        </w:rPr>
        <w:t>15687/INFOEM/IP/RR/2022</w:t>
      </w:r>
    </w:p>
    <w:p w14:paraId="03DCA7AE" w14:textId="77777777" w:rsidR="00BE68B7" w:rsidRPr="000F431D" w:rsidRDefault="00BE68B7" w:rsidP="000F431D">
      <w:pPr>
        <w:pStyle w:val="Prrafodelista"/>
        <w:numPr>
          <w:ilvl w:val="0"/>
          <w:numId w:val="42"/>
        </w:numPr>
        <w:spacing w:line="360" w:lineRule="auto"/>
        <w:jc w:val="both"/>
        <w:rPr>
          <w:rFonts w:ascii="Palatino Linotype" w:eastAsia="Arial Unicode MS" w:hAnsi="Palatino Linotype" w:cs="Arial"/>
          <w:i/>
        </w:rPr>
      </w:pPr>
      <w:r w:rsidRPr="000F431D">
        <w:rPr>
          <w:rFonts w:ascii="Palatino Linotype" w:eastAsia="Arial Unicode MS" w:hAnsi="Palatino Linotype" w:cs="Arial"/>
          <w:i/>
        </w:rPr>
        <w:t xml:space="preserve">“SOLICITUDES 00258-TULTEPEC-IP-2022-1122.zip”: </w:t>
      </w:r>
    </w:p>
    <w:p w14:paraId="431976B5" w14:textId="77777777" w:rsidR="00BE68B7" w:rsidRPr="000F431D" w:rsidRDefault="00BE68B7" w:rsidP="000F431D">
      <w:pPr>
        <w:pStyle w:val="Prrafodelista"/>
        <w:spacing w:line="360" w:lineRule="auto"/>
        <w:ind w:left="720"/>
        <w:jc w:val="both"/>
        <w:rPr>
          <w:rFonts w:ascii="Palatino Linotype" w:hAnsi="Palatino Linotype" w:cs="Arial"/>
          <w:i/>
        </w:rPr>
      </w:pPr>
      <w:r w:rsidRPr="000F431D">
        <w:rPr>
          <w:rFonts w:ascii="Palatino Linotype" w:hAnsi="Palatino Linotype" w:cs="Arial"/>
          <w:i/>
        </w:rPr>
        <w:t xml:space="preserve">-“respuesta solicitud 258.pdf”: </w:t>
      </w:r>
      <w:r w:rsidRPr="000F431D">
        <w:rPr>
          <w:rFonts w:ascii="Palatino Linotype" w:hAnsi="Palatino Linotype" w:cs="Arial"/>
        </w:rPr>
        <w:t xml:space="preserve">documento constante de una foja útil, de cuyo contenido se advierte el oficio con número de registro TM/223/2022, suscrito por el Tesorero Municipal, por medio del cual informa que </w:t>
      </w:r>
      <w:r w:rsidRPr="000F431D">
        <w:rPr>
          <w:rFonts w:ascii="Palatino Linotype" w:hAnsi="Palatino Linotype" w:cs="Arial"/>
          <w:i/>
        </w:rPr>
        <w:t>“no es posible dar la información solicitada ya que es una información que entrega al contribuyente de forma personal previa acreditación…”.</w:t>
      </w:r>
    </w:p>
    <w:p w14:paraId="42EBD5F2" w14:textId="77777777" w:rsidR="00BE68B7" w:rsidRPr="000F431D" w:rsidRDefault="00BE68B7" w:rsidP="000F431D">
      <w:pPr>
        <w:pStyle w:val="Prrafodelista"/>
        <w:spacing w:line="360" w:lineRule="auto"/>
        <w:ind w:left="720"/>
        <w:jc w:val="both"/>
        <w:rPr>
          <w:rFonts w:ascii="Palatino Linotype" w:hAnsi="Palatino Linotype" w:cs="Arial"/>
        </w:rPr>
      </w:pPr>
      <w:r w:rsidRPr="000F431D">
        <w:rPr>
          <w:rFonts w:ascii="Palatino Linotype" w:hAnsi="Palatino Linotype" w:cs="Arial"/>
          <w:i/>
        </w:rPr>
        <w:t xml:space="preserve">-“o458.pdf”: </w:t>
      </w:r>
      <w:r w:rsidRPr="000F431D">
        <w:rPr>
          <w:rFonts w:ascii="Palatino Linotype" w:hAnsi="Palatino Linotype" w:cs="Arial"/>
        </w:rPr>
        <w:t>documento constante de una foja útil, de cuyo contenido se advierte el oficio con número de registro UT/458/SEPTIEMBRE/2022, signado por el Titular de la Unidad de Transparencia por medio del cual requiere al Tesorero Municipal la respuesta para dar atención a la solicitud de mérito.</w:t>
      </w:r>
    </w:p>
    <w:p w14:paraId="6C7B76BC" w14:textId="77777777" w:rsidR="00BE68B7" w:rsidRPr="000F431D" w:rsidRDefault="00BE68B7" w:rsidP="000F431D">
      <w:pPr>
        <w:pStyle w:val="Prrafodelista"/>
        <w:spacing w:line="360" w:lineRule="auto"/>
        <w:ind w:left="720"/>
        <w:jc w:val="both"/>
        <w:rPr>
          <w:rFonts w:ascii="Palatino Linotype" w:hAnsi="Palatino Linotype" w:cs="Arial"/>
        </w:rPr>
      </w:pPr>
    </w:p>
    <w:p w14:paraId="5786F19F" w14:textId="77777777" w:rsidR="00BE68B7" w:rsidRPr="000F431D" w:rsidRDefault="00BE68B7" w:rsidP="000F431D">
      <w:pPr>
        <w:spacing w:line="360" w:lineRule="auto"/>
        <w:jc w:val="both"/>
        <w:rPr>
          <w:rFonts w:ascii="Palatino Linotype" w:hAnsi="Palatino Linotype" w:cs="Arial"/>
        </w:rPr>
      </w:pPr>
      <w:r w:rsidRPr="000F431D">
        <w:rPr>
          <w:rFonts w:ascii="Palatino Linotype" w:hAnsi="Palatino Linotype" w:cs="Arial"/>
        </w:rPr>
        <w:t>En alcance, el veintiséis de abril del año en curso, se remite el siguiente documento:</w:t>
      </w:r>
    </w:p>
    <w:p w14:paraId="6EF04D2E" w14:textId="77777777" w:rsidR="00BE68B7" w:rsidRPr="000F431D" w:rsidRDefault="00BE68B7" w:rsidP="000F431D">
      <w:pPr>
        <w:spacing w:line="360" w:lineRule="auto"/>
        <w:jc w:val="both"/>
        <w:rPr>
          <w:rFonts w:ascii="Palatino Linotype" w:hAnsi="Palatino Linotype" w:cs="Arial"/>
        </w:rPr>
      </w:pPr>
    </w:p>
    <w:p w14:paraId="13CDD78C" w14:textId="77777777" w:rsidR="00BE68B7" w:rsidRPr="000F431D" w:rsidRDefault="00BE68B7" w:rsidP="000F431D">
      <w:pPr>
        <w:pStyle w:val="Prrafodelista"/>
        <w:numPr>
          <w:ilvl w:val="0"/>
          <w:numId w:val="42"/>
        </w:numPr>
        <w:spacing w:line="360" w:lineRule="auto"/>
        <w:jc w:val="both"/>
        <w:rPr>
          <w:rFonts w:ascii="Palatino Linotype" w:hAnsi="Palatino Linotype" w:cs="Arial"/>
          <w:i/>
        </w:rPr>
      </w:pPr>
      <w:r w:rsidRPr="000F431D">
        <w:rPr>
          <w:rFonts w:ascii="Palatino Linotype" w:hAnsi="Palatino Linotype" w:cs="Arial"/>
          <w:i/>
        </w:rPr>
        <w:t xml:space="preserve">“458.pdf”: </w:t>
      </w:r>
      <w:r w:rsidRPr="000F431D">
        <w:rPr>
          <w:rFonts w:ascii="Palatino Linotype" w:hAnsi="Palatino Linotype" w:cs="Arial"/>
        </w:rPr>
        <w:t>documento constante de una foja útil, de cuyo contenido se advierte el oficio con número de registro UT/458/SEPTIEMBRE/2022, signado por el Titular de la Unidad de Transparencia por medio del cual requiere al Tesorero Municipal la respuesta para dar atención a la solicitud de mérito.</w:t>
      </w:r>
    </w:p>
    <w:p w14:paraId="5AD2D6D2" w14:textId="77777777" w:rsidR="00BE68B7" w:rsidRPr="000F431D" w:rsidRDefault="00BE68B7" w:rsidP="000F431D">
      <w:pPr>
        <w:pStyle w:val="Prrafodelista"/>
        <w:spacing w:line="360" w:lineRule="auto"/>
        <w:ind w:left="720"/>
        <w:jc w:val="both"/>
        <w:rPr>
          <w:rFonts w:ascii="Palatino Linotype" w:hAnsi="Palatino Linotype" w:cs="Arial"/>
          <w:i/>
        </w:rPr>
      </w:pPr>
    </w:p>
    <w:p w14:paraId="658822A2" w14:textId="77777777" w:rsidR="00BE68B7" w:rsidRPr="000F431D" w:rsidRDefault="00BE68B7" w:rsidP="000F431D">
      <w:pPr>
        <w:spacing w:line="360" w:lineRule="auto"/>
        <w:jc w:val="both"/>
        <w:rPr>
          <w:rFonts w:ascii="Palatino Linotype" w:hAnsi="Palatino Linotype"/>
          <w:b/>
          <w:lang w:val="es-ES_tradnl"/>
        </w:rPr>
      </w:pPr>
      <w:r w:rsidRPr="000F431D">
        <w:rPr>
          <w:rFonts w:ascii="Palatino Linotype" w:hAnsi="Palatino Linotype"/>
          <w:b/>
          <w:lang w:val="es-ES_tradnl"/>
        </w:rPr>
        <w:t>15688/INFOEM/IP/RR/2022</w:t>
      </w:r>
    </w:p>
    <w:p w14:paraId="32A593B8" w14:textId="77777777" w:rsidR="00BE68B7" w:rsidRPr="000F431D" w:rsidRDefault="00BE68B7" w:rsidP="000F431D">
      <w:pPr>
        <w:pStyle w:val="Prrafodelista"/>
        <w:numPr>
          <w:ilvl w:val="0"/>
          <w:numId w:val="42"/>
        </w:numPr>
        <w:spacing w:line="360" w:lineRule="auto"/>
        <w:jc w:val="both"/>
        <w:rPr>
          <w:rFonts w:ascii="Palatino Linotype" w:hAnsi="Palatino Linotype"/>
          <w:i/>
          <w:lang w:val="es-ES_tradnl"/>
        </w:rPr>
      </w:pPr>
      <w:r w:rsidRPr="000F431D">
        <w:rPr>
          <w:rFonts w:ascii="Palatino Linotype" w:hAnsi="Palatino Linotype"/>
          <w:i/>
          <w:lang w:val="es-ES_tradnl"/>
        </w:rPr>
        <w:t>“SOLICITUDES 00257-TULTEPEC-IP-2022-1122.zip”:</w:t>
      </w:r>
    </w:p>
    <w:p w14:paraId="1520BEC8" w14:textId="77777777" w:rsidR="00BE68B7" w:rsidRPr="000F431D" w:rsidRDefault="00BE68B7" w:rsidP="000F431D">
      <w:pPr>
        <w:pStyle w:val="Prrafodelista"/>
        <w:numPr>
          <w:ilvl w:val="0"/>
          <w:numId w:val="42"/>
        </w:numPr>
        <w:spacing w:line="360" w:lineRule="auto"/>
        <w:jc w:val="both"/>
        <w:rPr>
          <w:rFonts w:ascii="Palatino Linotype" w:hAnsi="Palatino Linotype" w:cs="Arial"/>
        </w:rPr>
      </w:pPr>
      <w:r w:rsidRPr="000F431D">
        <w:rPr>
          <w:rFonts w:ascii="Palatino Linotype" w:hAnsi="Palatino Linotype" w:cs="Arial"/>
          <w:i/>
        </w:rPr>
        <w:t xml:space="preserve">-“respuesta solicitud 257.pdf”: </w:t>
      </w:r>
      <w:r w:rsidRPr="000F431D">
        <w:rPr>
          <w:rFonts w:ascii="Palatino Linotype" w:hAnsi="Palatino Linotype" w:cs="Arial"/>
        </w:rPr>
        <w:t>documento constante de una foja útil, de cuyo contenido se advierte el oficio con número de registro TM//222/2022, suscrito por el Tesorero Municipal, por medio del cual informa que “…no es posible dar la información solicitada ya que es una información que por seguridad jurídica se entrega al contribuyente de forma personal previa acreditación…”.</w:t>
      </w:r>
    </w:p>
    <w:p w14:paraId="2443B654" w14:textId="77777777" w:rsidR="00BE68B7" w:rsidRPr="000F431D" w:rsidRDefault="00BE68B7" w:rsidP="000F431D">
      <w:pPr>
        <w:pStyle w:val="Prrafodelista"/>
        <w:numPr>
          <w:ilvl w:val="0"/>
          <w:numId w:val="42"/>
        </w:numPr>
        <w:spacing w:line="360" w:lineRule="auto"/>
        <w:jc w:val="both"/>
        <w:rPr>
          <w:rFonts w:ascii="Palatino Linotype" w:hAnsi="Palatino Linotype" w:cs="Arial"/>
        </w:rPr>
      </w:pPr>
      <w:r w:rsidRPr="000F431D">
        <w:rPr>
          <w:rFonts w:ascii="Palatino Linotype" w:hAnsi="Palatino Linotype" w:cs="Arial"/>
          <w:i/>
        </w:rPr>
        <w:t xml:space="preserve">-“o457.pdf”: </w:t>
      </w:r>
      <w:r w:rsidRPr="000F431D">
        <w:rPr>
          <w:rFonts w:ascii="Palatino Linotype" w:hAnsi="Palatino Linotype" w:cs="Arial"/>
        </w:rPr>
        <w:t>documento constante de una foja útil, de cuyo contenido se advierte el oficio con número de registro UT/457/SEPTIEMBRE/2022, signado por el Titular de la Unidad de Transparencia por medio del cual requiere al Tesorero Municipal la respuesta para dar atención a la solicitud de mérito.</w:t>
      </w:r>
    </w:p>
    <w:p w14:paraId="54B68CC8" w14:textId="77777777" w:rsidR="00BE68B7" w:rsidRPr="000F431D" w:rsidRDefault="00BE68B7" w:rsidP="000F431D">
      <w:pPr>
        <w:spacing w:line="360" w:lineRule="auto"/>
        <w:jc w:val="both"/>
        <w:rPr>
          <w:rFonts w:ascii="Palatino Linotype" w:hAnsi="Palatino Linotype" w:cs="Arial"/>
          <w:lang w:val="es-419"/>
        </w:rPr>
      </w:pPr>
    </w:p>
    <w:p w14:paraId="7A43AD71" w14:textId="77777777" w:rsidR="00BE68B7" w:rsidRPr="000F431D" w:rsidRDefault="00BE68B7" w:rsidP="000F431D">
      <w:pPr>
        <w:spacing w:line="360" w:lineRule="auto"/>
        <w:jc w:val="both"/>
        <w:rPr>
          <w:rFonts w:ascii="Palatino Linotype" w:hAnsi="Palatino Linotype" w:cs="Arial"/>
        </w:rPr>
      </w:pPr>
      <w:r w:rsidRPr="000F431D">
        <w:rPr>
          <w:rFonts w:ascii="Palatino Linotype" w:hAnsi="Palatino Linotype" w:cs="Arial"/>
        </w:rPr>
        <w:t>En alcance, el veintiséis de abril del año en curso, se remite el siguiente documento:</w:t>
      </w:r>
    </w:p>
    <w:p w14:paraId="1161D19F" w14:textId="77777777" w:rsidR="00BE68B7" w:rsidRPr="000F431D" w:rsidRDefault="00BE68B7" w:rsidP="000F431D">
      <w:pPr>
        <w:spacing w:line="360" w:lineRule="auto"/>
        <w:jc w:val="both"/>
        <w:rPr>
          <w:rFonts w:ascii="Palatino Linotype" w:hAnsi="Palatino Linotype" w:cs="Arial"/>
          <w:lang w:val="es-419"/>
        </w:rPr>
      </w:pPr>
    </w:p>
    <w:p w14:paraId="70B3871E" w14:textId="77777777" w:rsidR="00BE68B7" w:rsidRPr="000F431D" w:rsidRDefault="00BE68B7" w:rsidP="000F431D">
      <w:pPr>
        <w:pStyle w:val="Prrafodelista"/>
        <w:numPr>
          <w:ilvl w:val="0"/>
          <w:numId w:val="42"/>
        </w:numPr>
        <w:spacing w:line="360" w:lineRule="auto"/>
        <w:jc w:val="both"/>
        <w:rPr>
          <w:rFonts w:ascii="Palatino Linotype" w:hAnsi="Palatino Linotype" w:cs="Arial"/>
        </w:rPr>
      </w:pPr>
      <w:r w:rsidRPr="000F431D">
        <w:rPr>
          <w:rFonts w:ascii="Palatino Linotype" w:hAnsi="Palatino Linotype" w:cs="Arial"/>
          <w:i/>
        </w:rPr>
        <w:t xml:space="preserve">“457.pdf”: </w:t>
      </w:r>
      <w:r w:rsidRPr="000F431D">
        <w:rPr>
          <w:rFonts w:ascii="Palatino Linotype" w:hAnsi="Palatino Linotype" w:cs="Arial"/>
        </w:rPr>
        <w:t>documento constante de una foja útil, de cuyo contenido se advierte el oficio con número de registro UT/457/SEPTIEMBRE/2022, signado por el Titular de la Unidad de Transparencia por medio del cual requiere al Tesorero Municipal la respuesta para dar atención a la solicitud de mérito.</w:t>
      </w:r>
    </w:p>
    <w:p w14:paraId="3253793E" w14:textId="77777777" w:rsidR="00BE68B7" w:rsidRPr="000F431D" w:rsidRDefault="00BE68B7" w:rsidP="000F431D">
      <w:pPr>
        <w:spacing w:line="360" w:lineRule="auto"/>
        <w:jc w:val="both"/>
        <w:rPr>
          <w:rFonts w:ascii="Palatino Linotype" w:hAnsi="Palatino Linotype" w:cs="Arial"/>
          <w:i/>
          <w:lang w:val="es-419"/>
        </w:rPr>
      </w:pPr>
    </w:p>
    <w:p w14:paraId="475F165D" w14:textId="77777777" w:rsidR="00BE68B7" w:rsidRPr="000F431D" w:rsidRDefault="00BE68B7" w:rsidP="000F431D">
      <w:pPr>
        <w:spacing w:line="360" w:lineRule="auto"/>
        <w:jc w:val="both"/>
        <w:rPr>
          <w:rFonts w:ascii="Palatino Linotype" w:hAnsi="Palatino Linotype"/>
          <w:b/>
          <w:lang w:val="es-ES_tradnl"/>
        </w:rPr>
      </w:pPr>
      <w:r w:rsidRPr="000F431D">
        <w:rPr>
          <w:rFonts w:ascii="Palatino Linotype" w:hAnsi="Palatino Linotype"/>
          <w:b/>
          <w:lang w:val="es-ES_tradnl"/>
        </w:rPr>
        <w:t>15689/INFOEM/IP/RR/2022</w:t>
      </w:r>
    </w:p>
    <w:p w14:paraId="25E9DBA2" w14:textId="77777777" w:rsidR="00BE68B7" w:rsidRPr="000F431D" w:rsidRDefault="00BE68B7" w:rsidP="000F431D">
      <w:pPr>
        <w:pStyle w:val="Prrafodelista"/>
        <w:numPr>
          <w:ilvl w:val="0"/>
          <w:numId w:val="42"/>
        </w:numPr>
        <w:spacing w:line="360" w:lineRule="auto"/>
        <w:jc w:val="both"/>
        <w:rPr>
          <w:rFonts w:ascii="Palatino Linotype" w:hAnsi="Palatino Linotype" w:cs="Arial"/>
          <w:i/>
          <w:lang w:val="es-419"/>
        </w:rPr>
      </w:pPr>
      <w:r w:rsidRPr="000F431D">
        <w:rPr>
          <w:rFonts w:ascii="Palatino Linotype" w:hAnsi="Palatino Linotype" w:cs="Arial"/>
          <w:i/>
        </w:rPr>
        <w:t>“SOLICITUD 00255-TULTEPEC-IP-2022.zip”:</w:t>
      </w:r>
    </w:p>
    <w:p w14:paraId="179B9445" w14:textId="090927C1" w:rsidR="00BE68B7" w:rsidRPr="000F431D" w:rsidRDefault="00BE68B7" w:rsidP="000F431D">
      <w:pPr>
        <w:pStyle w:val="Prrafodelista"/>
        <w:spacing w:line="360" w:lineRule="auto"/>
        <w:ind w:left="720"/>
        <w:jc w:val="both"/>
        <w:rPr>
          <w:rFonts w:ascii="Palatino Linotype" w:hAnsi="Palatino Linotype" w:cs="Arial"/>
          <w:i/>
        </w:rPr>
      </w:pPr>
      <w:r w:rsidRPr="000F431D">
        <w:rPr>
          <w:rFonts w:ascii="Palatino Linotype" w:hAnsi="Palatino Linotype" w:cs="Arial"/>
          <w:i/>
        </w:rPr>
        <w:t xml:space="preserve">-“respuesta solicitud 255 oficio 1161.pdf”: </w:t>
      </w:r>
      <w:r w:rsidRPr="000F431D">
        <w:rPr>
          <w:rFonts w:ascii="Palatino Linotype" w:hAnsi="Palatino Linotype" w:cs="Arial"/>
        </w:rPr>
        <w:t xml:space="preserve">documento constante de dos fojas útiles, de cuyo contenido se advierte el oficio con número de registro UT/1161/NOVIEMBRE/2022, suscrito por el Titular de la Unidad de Transparencia, por medio del cual solicita al Director de Desarrollo Económico que remita la información precisada en la solicitud de mérito y el oficio con folio DDE/252/2022, signado por el Director de Desarrollo Económico por el que señala que </w:t>
      </w:r>
      <w:r w:rsidRPr="000F431D">
        <w:rPr>
          <w:rFonts w:ascii="Palatino Linotype" w:hAnsi="Palatino Linotype" w:cs="Arial"/>
          <w:i/>
        </w:rPr>
        <w:t xml:space="preserve">“después de revisar minuciosamente nuestro archivo digital y físico de las unidades económicas dadas de alta en el mismo, hago de su conocimiento que no se encuentra ninguna mueblería denominada </w:t>
      </w:r>
      <w:r w:rsidR="00BF2C3D">
        <w:rPr>
          <w:rFonts w:ascii="Palatino Linotype" w:hAnsi="Palatino Linotype" w:cs="Arial"/>
          <w:i/>
        </w:rPr>
        <w:t>XXXXXX XXX XXXX</w:t>
      </w:r>
      <w:r w:rsidRPr="000F431D">
        <w:rPr>
          <w:rFonts w:ascii="Palatino Linotype" w:hAnsi="Palatino Linotype" w:cs="Arial"/>
          <w:i/>
        </w:rPr>
        <w:t xml:space="preserve"> y tampoco alguna mueblería ubicada en el domicilio antes referido…”. </w:t>
      </w:r>
    </w:p>
    <w:p w14:paraId="4693DA4E" w14:textId="77777777" w:rsidR="00BE68B7" w:rsidRPr="000F431D" w:rsidRDefault="00BE68B7" w:rsidP="000F431D">
      <w:pPr>
        <w:pStyle w:val="Prrafodelista"/>
        <w:numPr>
          <w:ilvl w:val="0"/>
          <w:numId w:val="42"/>
        </w:numPr>
        <w:spacing w:line="360" w:lineRule="auto"/>
        <w:jc w:val="both"/>
        <w:rPr>
          <w:rFonts w:ascii="Palatino Linotype" w:hAnsi="Palatino Linotype" w:cs="Arial"/>
          <w:i/>
          <w:lang w:val="es-419"/>
        </w:rPr>
      </w:pPr>
      <w:r w:rsidRPr="000F431D">
        <w:rPr>
          <w:rFonts w:ascii="Palatino Linotype" w:hAnsi="Palatino Linotype" w:cs="Arial"/>
          <w:i/>
        </w:rPr>
        <w:t>“</w:t>
      </w:r>
      <w:r w:rsidRPr="000F431D">
        <w:rPr>
          <w:rFonts w:ascii="Palatino Linotype" w:hAnsi="Palatino Linotype" w:cs="Arial"/>
          <w:i/>
          <w:lang w:val="es-419"/>
        </w:rPr>
        <w:t xml:space="preserve">novena </w:t>
      </w:r>
      <w:proofErr w:type="spellStart"/>
      <w:r w:rsidRPr="000F431D">
        <w:rPr>
          <w:rFonts w:ascii="Palatino Linotype" w:hAnsi="Palatino Linotype" w:cs="Arial"/>
          <w:i/>
          <w:lang w:val="es-419"/>
        </w:rPr>
        <w:t>sesion</w:t>
      </w:r>
      <w:proofErr w:type="spellEnd"/>
      <w:r w:rsidRPr="000F431D">
        <w:rPr>
          <w:rFonts w:ascii="Palatino Linotype" w:hAnsi="Palatino Linotype" w:cs="Arial"/>
          <w:i/>
          <w:lang w:val="es-419"/>
        </w:rPr>
        <w:t xml:space="preserve"> extraordinaria.pdf</w:t>
      </w:r>
      <w:r w:rsidRPr="000F431D">
        <w:rPr>
          <w:rFonts w:ascii="Palatino Linotype" w:hAnsi="Palatino Linotype" w:cs="Arial"/>
          <w:i/>
        </w:rPr>
        <w:t xml:space="preserve">“: </w:t>
      </w:r>
      <w:r w:rsidRPr="000F431D">
        <w:rPr>
          <w:rFonts w:ascii="Palatino Linotype" w:hAnsi="Palatino Linotype" w:cs="Arial"/>
        </w:rPr>
        <w:t>documento constante de cinco fojas útiles, de cuyo contenido se advierte el acta de la novena sesión extraordinaria del Comité de Transparencia de Tultepec, por el cual se aprueba la prórroga por siete días para dar respuesta a las solicitudes de acceso a la información con número de folio 00254/TULTEPEC/IP/2022 y 00255/TULTEPEC/IP/2022.</w:t>
      </w:r>
    </w:p>
    <w:p w14:paraId="312AC7DD" w14:textId="179ACE44" w:rsidR="00BE68B7" w:rsidRPr="000F431D" w:rsidRDefault="00BE68B7" w:rsidP="000F431D">
      <w:pPr>
        <w:pStyle w:val="Prrafodelista"/>
        <w:numPr>
          <w:ilvl w:val="0"/>
          <w:numId w:val="42"/>
        </w:numPr>
        <w:spacing w:line="360" w:lineRule="auto"/>
        <w:jc w:val="both"/>
        <w:rPr>
          <w:rFonts w:ascii="Palatino Linotype" w:hAnsi="Palatino Linotype" w:cs="Arial"/>
          <w:i/>
          <w:lang w:val="es-419"/>
        </w:rPr>
      </w:pPr>
      <w:r w:rsidRPr="000F431D">
        <w:rPr>
          <w:rFonts w:ascii="Palatino Linotype" w:hAnsi="Palatino Linotype" w:cs="Arial"/>
          <w:i/>
        </w:rPr>
        <w:t xml:space="preserve">“decima </w:t>
      </w:r>
      <w:proofErr w:type="spellStart"/>
      <w:r w:rsidRPr="000F431D">
        <w:rPr>
          <w:rFonts w:ascii="Palatino Linotype" w:hAnsi="Palatino Linotype" w:cs="Arial"/>
          <w:i/>
        </w:rPr>
        <w:t>sesion</w:t>
      </w:r>
      <w:proofErr w:type="spellEnd"/>
      <w:r w:rsidRPr="000F431D">
        <w:rPr>
          <w:rFonts w:ascii="Palatino Linotype" w:hAnsi="Palatino Linotype" w:cs="Arial"/>
          <w:i/>
        </w:rPr>
        <w:t xml:space="preserve"> extraordinaria.pdf": </w:t>
      </w:r>
      <w:r w:rsidRPr="000F431D">
        <w:rPr>
          <w:rFonts w:ascii="Palatino Linotype" w:hAnsi="Palatino Linotype" w:cs="Arial"/>
        </w:rPr>
        <w:t xml:space="preserve">documento constante de siete fojas útiles, de cuyo contenido se advierte el acta de la décima sesión extraordinaria del Comité de Transparencia de Tultepec, por el cual se aprueba la declaratoria de inexistencia de la información en los archivos del ayuntamiento de Tultepec, correspondientes a expedientes relacionados al lugar identificado como </w:t>
      </w:r>
      <w:r w:rsidR="00BF2C3D">
        <w:rPr>
          <w:rFonts w:ascii="Palatino Linotype" w:hAnsi="Palatino Linotype" w:cs="Arial"/>
        </w:rPr>
        <w:t>XXXXXX XXX XXXX</w:t>
      </w:r>
      <w:r w:rsidRPr="000F431D">
        <w:rPr>
          <w:rFonts w:ascii="Palatino Linotype" w:hAnsi="Palatino Linotype" w:cs="Arial"/>
        </w:rPr>
        <w:t>.</w:t>
      </w:r>
    </w:p>
    <w:p w14:paraId="514247D8" w14:textId="77777777" w:rsidR="00BE68B7" w:rsidRPr="000F431D" w:rsidRDefault="00BE68B7" w:rsidP="000F431D">
      <w:pPr>
        <w:spacing w:line="360" w:lineRule="auto"/>
        <w:jc w:val="both"/>
        <w:rPr>
          <w:rFonts w:ascii="Palatino Linotype" w:hAnsi="Palatino Linotype" w:cs="Arial"/>
        </w:rPr>
      </w:pPr>
    </w:p>
    <w:p w14:paraId="76CB0C25" w14:textId="77777777" w:rsidR="00BE68B7" w:rsidRPr="000F431D" w:rsidRDefault="00BE68B7" w:rsidP="000F431D">
      <w:pPr>
        <w:spacing w:line="360" w:lineRule="auto"/>
        <w:jc w:val="both"/>
        <w:rPr>
          <w:rFonts w:ascii="Palatino Linotype" w:hAnsi="Palatino Linotype"/>
          <w:b/>
          <w:lang w:val="es-ES_tradnl"/>
        </w:rPr>
      </w:pPr>
      <w:r w:rsidRPr="000F431D">
        <w:rPr>
          <w:rFonts w:ascii="Palatino Linotype" w:hAnsi="Palatino Linotype"/>
          <w:b/>
          <w:lang w:val="es-ES_tradnl"/>
        </w:rPr>
        <w:t>15690/INFOEM/IP/RR/2022</w:t>
      </w:r>
    </w:p>
    <w:p w14:paraId="669DF01C" w14:textId="77777777" w:rsidR="00BE68B7" w:rsidRPr="000F431D" w:rsidRDefault="00BE68B7" w:rsidP="000F431D">
      <w:pPr>
        <w:pStyle w:val="Prrafodelista"/>
        <w:numPr>
          <w:ilvl w:val="0"/>
          <w:numId w:val="44"/>
        </w:numPr>
        <w:spacing w:line="360" w:lineRule="auto"/>
        <w:jc w:val="both"/>
        <w:rPr>
          <w:rFonts w:ascii="Palatino Linotype" w:hAnsi="Palatino Linotype" w:cs="Arial"/>
          <w:i/>
        </w:rPr>
      </w:pPr>
      <w:r w:rsidRPr="000F431D">
        <w:rPr>
          <w:rFonts w:ascii="Palatino Linotype" w:hAnsi="Palatino Linotype" w:cs="Arial"/>
          <w:i/>
        </w:rPr>
        <w:t>“SOLICITUD 00254-TULTEPEC-IP-2022.zip”:</w:t>
      </w:r>
    </w:p>
    <w:p w14:paraId="54114800" w14:textId="5EF7D033" w:rsidR="00BE68B7" w:rsidRPr="000F431D" w:rsidRDefault="00BE68B7" w:rsidP="000F431D">
      <w:pPr>
        <w:pStyle w:val="Prrafodelista"/>
        <w:spacing w:line="360" w:lineRule="auto"/>
        <w:ind w:left="720"/>
        <w:jc w:val="both"/>
        <w:rPr>
          <w:rFonts w:ascii="Palatino Linotype" w:hAnsi="Palatino Linotype" w:cs="Arial"/>
          <w:i/>
        </w:rPr>
      </w:pPr>
      <w:r w:rsidRPr="000F431D">
        <w:rPr>
          <w:rFonts w:ascii="Palatino Linotype" w:hAnsi="Palatino Linotype" w:cs="Arial"/>
          <w:i/>
        </w:rPr>
        <w:t xml:space="preserve">-“solicitud 254 respuesta oficio1156.pdf”: </w:t>
      </w:r>
      <w:r w:rsidRPr="000F431D">
        <w:rPr>
          <w:rFonts w:ascii="Palatino Linotype" w:hAnsi="Palatino Linotype" w:cs="Arial"/>
        </w:rPr>
        <w:t xml:space="preserve">documento constante de dos fojas útiles, de cuyo contenido se advierte el oficio con número de registro UT/1156/NOVIEMBRE/2022, suscrito por el Titular de la Unidad de Transparencia, por medio del cual solicita a Protección Civil y Bomberos que remita la información precisada en la solicitud de mérito y el oficio con folio CMPCB/180/11/2022, signado por el Coordinador Municipal de Protección Civil Tultepec por el que señala que </w:t>
      </w:r>
      <w:r w:rsidRPr="000F431D">
        <w:rPr>
          <w:rFonts w:ascii="Palatino Linotype" w:hAnsi="Palatino Linotype" w:cs="Arial"/>
          <w:i/>
        </w:rPr>
        <w:t xml:space="preserve">“no se encontró documentación alguna que ampare la expedición de DICAMEN DE BAJO RIESGO EN MATERIA DE PROTECCIÓN CIVIL a favor de </w:t>
      </w:r>
      <w:r w:rsidR="00BF2C3D">
        <w:rPr>
          <w:rFonts w:ascii="Palatino Linotype" w:hAnsi="Palatino Linotype" w:cs="Arial"/>
          <w:i/>
        </w:rPr>
        <w:t>XXXXXX XXX XXXX</w:t>
      </w:r>
      <w:r w:rsidRPr="000F431D">
        <w:rPr>
          <w:rFonts w:ascii="Palatino Linotype" w:hAnsi="Palatino Linotype" w:cs="Arial"/>
          <w:i/>
        </w:rPr>
        <w:t xml:space="preserve">, por lo que no es posible hacer entrega de dicha información.”. </w:t>
      </w:r>
    </w:p>
    <w:p w14:paraId="3603FC12" w14:textId="77777777" w:rsidR="00BE68B7" w:rsidRPr="000F431D" w:rsidRDefault="00BE68B7" w:rsidP="000F431D">
      <w:pPr>
        <w:pStyle w:val="Prrafodelista"/>
        <w:numPr>
          <w:ilvl w:val="0"/>
          <w:numId w:val="42"/>
        </w:numPr>
        <w:spacing w:line="360" w:lineRule="auto"/>
        <w:jc w:val="both"/>
        <w:rPr>
          <w:rFonts w:ascii="Palatino Linotype" w:hAnsi="Palatino Linotype" w:cs="Arial"/>
          <w:i/>
          <w:lang w:val="es-419"/>
        </w:rPr>
      </w:pPr>
      <w:r w:rsidRPr="000F431D">
        <w:rPr>
          <w:rFonts w:ascii="Palatino Linotype" w:hAnsi="Palatino Linotype" w:cs="Arial"/>
          <w:i/>
        </w:rPr>
        <w:t xml:space="preserve">“novena </w:t>
      </w:r>
      <w:proofErr w:type="spellStart"/>
      <w:r w:rsidRPr="000F431D">
        <w:rPr>
          <w:rFonts w:ascii="Palatino Linotype" w:hAnsi="Palatino Linotype" w:cs="Arial"/>
          <w:i/>
        </w:rPr>
        <w:t>sesion</w:t>
      </w:r>
      <w:proofErr w:type="spellEnd"/>
      <w:r w:rsidRPr="000F431D">
        <w:rPr>
          <w:rFonts w:ascii="Palatino Linotype" w:hAnsi="Palatino Linotype" w:cs="Arial"/>
          <w:i/>
        </w:rPr>
        <w:t xml:space="preserve"> extraordinaria.pdf”: </w:t>
      </w:r>
      <w:r w:rsidRPr="000F431D">
        <w:rPr>
          <w:rFonts w:ascii="Palatino Linotype" w:hAnsi="Palatino Linotype" w:cs="Arial"/>
        </w:rPr>
        <w:t>documento constante de cinco fojas útiles, de cuyo contenido se advierte el acta de la novena sesión extraordinaria del Comité de Transparencia de Tultepec, por el cual se aprueba la prórroga por siete días para dar respuesta a las solicitudes de acceso a la información con número de folio 00254/TULTEPEC/IP/2022 y 00255/TULTEPEC/IP/2022.</w:t>
      </w:r>
    </w:p>
    <w:p w14:paraId="51EA10BC" w14:textId="30D0646B" w:rsidR="00BE68B7" w:rsidRPr="000F431D" w:rsidRDefault="00BE68B7" w:rsidP="000F431D">
      <w:pPr>
        <w:pStyle w:val="Prrafodelista"/>
        <w:numPr>
          <w:ilvl w:val="0"/>
          <w:numId w:val="42"/>
        </w:numPr>
        <w:spacing w:line="360" w:lineRule="auto"/>
        <w:jc w:val="both"/>
        <w:rPr>
          <w:rFonts w:ascii="Palatino Linotype" w:hAnsi="Palatino Linotype" w:cs="Arial"/>
          <w:i/>
          <w:lang w:val="es-419"/>
        </w:rPr>
      </w:pPr>
      <w:r w:rsidRPr="000F431D">
        <w:rPr>
          <w:rFonts w:ascii="Palatino Linotype" w:hAnsi="Palatino Linotype" w:cs="Arial"/>
          <w:i/>
        </w:rPr>
        <w:t xml:space="preserve">“decima sesión extraordinaria.pdf”: </w:t>
      </w:r>
      <w:r w:rsidRPr="000F431D">
        <w:rPr>
          <w:rFonts w:ascii="Palatino Linotype" w:hAnsi="Palatino Linotype" w:cs="Arial"/>
        </w:rPr>
        <w:t xml:space="preserve">documento constante de siete fojas útiles, de cuyo contenido se advierte el acta de la décima sesión extraordinaria del Comité de Transparencia de Tultepec, por el cual se aprueba la declaratoria de inexistencia de la información en los archivos del ayuntamiento de Tultepec, correspondientes a expedientes relacionados al lugar identificado como </w:t>
      </w:r>
      <w:r w:rsidR="00BF2C3D">
        <w:rPr>
          <w:rFonts w:ascii="Palatino Linotype" w:hAnsi="Palatino Linotype" w:cs="Arial"/>
        </w:rPr>
        <w:t>XXXXXX XXX XXXX</w:t>
      </w:r>
      <w:r w:rsidRPr="000F431D">
        <w:rPr>
          <w:rFonts w:ascii="Palatino Linotype" w:hAnsi="Palatino Linotype" w:cs="Arial"/>
        </w:rPr>
        <w:t>.</w:t>
      </w:r>
    </w:p>
    <w:p w14:paraId="1B90E01B" w14:textId="77777777" w:rsidR="00BE68B7" w:rsidRPr="000F431D" w:rsidRDefault="00BE68B7" w:rsidP="000F431D">
      <w:pPr>
        <w:spacing w:line="360" w:lineRule="auto"/>
        <w:jc w:val="both"/>
        <w:rPr>
          <w:rFonts w:ascii="Palatino Linotype" w:hAnsi="Palatino Linotype" w:cs="Arial"/>
          <w:i/>
          <w:lang w:val="es-419"/>
        </w:rPr>
      </w:pPr>
    </w:p>
    <w:p w14:paraId="1FF21D30" w14:textId="77777777" w:rsidR="00BE68B7" w:rsidRPr="000F431D" w:rsidRDefault="00BE68B7" w:rsidP="000F431D">
      <w:pPr>
        <w:spacing w:line="360" w:lineRule="auto"/>
        <w:jc w:val="both"/>
        <w:rPr>
          <w:rFonts w:ascii="Palatino Linotype" w:hAnsi="Palatino Linotype"/>
          <w:b/>
          <w:lang w:val="es-ES_tradnl"/>
        </w:rPr>
      </w:pPr>
      <w:r w:rsidRPr="000F431D">
        <w:rPr>
          <w:rFonts w:ascii="Palatino Linotype" w:hAnsi="Palatino Linotype"/>
          <w:b/>
          <w:lang w:val="es-ES_tradnl"/>
        </w:rPr>
        <w:t>15691/INFOEM/IP/RR/2022</w:t>
      </w:r>
    </w:p>
    <w:p w14:paraId="265688D0" w14:textId="77777777" w:rsidR="00BE68B7" w:rsidRPr="000F431D" w:rsidRDefault="00BE68B7" w:rsidP="000F431D">
      <w:pPr>
        <w:pStyle w:val="Prrafodelista"/>
        <w:numPr>
          <w:ilvl w:val="0"/>
          <w:numId w:val="45"/>
        </w:numPr>
        <w:spacing w:line="360" w:lineRule="auto"/>
        <w:jc w:val="both"/>
        <w:rPr>
          <w:rFonts w:ascii="Palatino Linotype" w:hAnsi="Palatino Linotype"/>
          <w:i/>
          <w:lang w:val="es-ES_tradnl"/>
        </w:rPr>
      </w:pPr>
      <w:r w:rsidRPr="000F431D">
        <w:rPr>
          <w:rFonts w:ascii="Palatino Linotype" w:hAnsi="Palatino Linotype"/>
          <w:i/>
          <w:lang w:val="es-ES_tradnl"/>
        </w:rPr>
        <w:t>“SOLICITUD 00199-TULTEPEC-IP-2022.zip”:</w:t>
      </w:r>
    </w:p>
    <w:p w14:paraId="60CB6D40" w14:textId="0493F919" w:rsidR="00BE68B7" w:rsidRPr="000F431D" w:rsidRDefault="00BE68B7" w:rsidP="000F431D">
      <w:pPr>
        <w:pStyle w:val="Prrafodelista"/>
        <w:spacing w:line="360" w:lineRule="auto"/>
        <w:ind w:left="720"/>
        <w:jc w:val="both"/>
        <w:rPr>
          <w:rFonts w:ascii="Palatino Linotype" w:hAnsi="Palatino Linotype" w:cs="Arial"/>
          <w:i/>
        </w:rPr>
      </w:pPr>
      <w:r w:rsidRPr="000F431D">
        <w:rPr>
          <w:rFonts w:ascii="Palatino Linotype" w:hAnsi="Palatino Linotype"/>
          <w:i/>
          <w:lang w:val="es-ES_tradnl"/>
        </w:rPr>
        <w:t xml:space="preserve">-“respuesta solicitud 199 oficio 1157.pdf”: </w:t>
      </w:r>
      <w:r w:rsidRPr="000F431D">
        <w:rPr>
          <w:rFonts w:ascii="Palatino Linotype" w:hAnsi="Palatino Linotype" w:cs="Arial"/>
        </w:rPr>
        <w:t xml:space="preserve">documento constante de dos fojas útiles, de cuyo contenido se advierte el oficio con número de registro UT/1157/NOVIEMBRE/2022, suscrito por el Titular de la Unidad de Transparencia, por medio del cual solicita al Director de Desarrollo Económico que remita la información precisada en la solicitud de mérito y el oficio con folio DDE/252/2022, signado por el Director de Desarrollo Económico de Tultepec por el que señala que </w:t>
      </w:r>
      <w:r w:rsidRPr="000F431D">
        <w:rPr>
          <w:rFonts w:ascii="Palatino Linotype" w:hAnsi="Palatino Linotype" w:cs="Arial"/>
          <w:i/>
        </w:rPr>
        <w:t xml:space="preserve">“no se encuentra ninguna mueblería denominada </w:t>
      </w:r>
      <w:r w:rsidR="00BF2C3D">
        <w:rPr>
          <w:rFonts w:ascii="Palatino Linotype" w:hAnsi="Palatino Linotype" w:cs="Arial"/>
          <w:i/>
        </w:rPr>
        <w:t>XXXXXX XXX XXXX</w:t>
      </w:r>
      <w:r w:rsidRPr="000F431D">
        <w:rPr>
          <w:rFonts w:ascii="Palatino Linotype" w:hAnsi="Palatino Linotype" w:cs="Arial"/>
          <w:i/>
        </w:rPr>
        <w:t xml:space="preserve"> y tampoco laguna mueblería ubicada en el domicilio antes referido...”. </w:t>
      </w:r>
    </w:p>
    <w:p w14:paraId="74B0536D" w14:textId="77777777" w:rsidR="00BE68B7" w:rsidRPr="000F431D" w:rsidRDefault="00BE68B7" w:rsidP="000F431D">
      <w:pPr>
        <w:spacing w:line="360" w:lineRule="auto"/>
        <w:ind w:right="49"/>
        <w:jc w:val="both"/>
        <w:rPr>
          <w:rFonts w:ascii="Palatino Linotype" w:eastAsia="Palatino Linotype" w:hAnsi="Palatino Linotype" w:cs="Palatino Linotype"/>
        </w:rPr>
      </w:pPr>
    </w:p>
    <w:p w14:paraId="5E4F08A5" w14:textId="541913B1" w:rsidR="00FD24BC" w:rsidRPr="000F431D" w:rsidRDefault="00FD24BC" w:rsidP="000F431D">
      <w:pPr>
        <w:widowControl w:val="0"/>
        <w:autoSpaceDE w:val="0"/>
        <w:autoSpaceDN w:val="0"/>
        <w:adjustRightInd w:val="0"/>
        <w:spacing w:line="360" w:lineRule="auto"/>
        <w:jc w:val="both"/>
        <w:rPr>
          <w:rFonts w:ascii="Palatino Linotype" w:hAnsi="Palatino Linotype"/>
        </w:rPr>
      </w:pPr>
      <w:r w:rsidRPr="000F431D">
        <w:rPr>
          <w:rFonts w:ascii="Palatino Linotype" w:hAnsi="Palatino Linotype"/>
        </w:rPr>
        <w:t xml:space="preserve">Expuestas las posturas de las partes, se procede al análisis del agravio hecho valer por el particular, relativo a </w:t>
      </w:r>
      <w:r w:rsidRPr="000F431D">
        <w:rPr>
          <w:rFonts w:ascii="Palatino Linotype" w:hAnsi="Palatino Linotype"/>
          <w:u w:val="single"/>
        </w:rPr>
        <w:t>la entrega de la información incompleta</w:t>
      </w:r>
      <w:r w:rsidRPr="000F431D">
        <w:rPr>
          <w:rFonts w:ascii="Palatino Linotype" w:hAnsi="Palatino Linotype"/>
        </w:rPr>
        <w:t xml:space="preserve"> por parte del Sujeto Obligado</w:t>
      </w:r>
      <w:r w:rsidR="0055731B" w:rsidRPr="000F431D">
        <w:rPr>
          <w:rFonts w:ascii="Palatino Linotype" w:hAnsi="Palatino Linotype"/>
        </w:rPr>
        <w:t>, actualizándose la hipótesis prevista en el artículo 179, fracción V de la Ley de Transparencia Local.</w:t>
      </w:r>
    </w:p>
    <w:p w14:paraId="190B95DC" w14:textId="77777777" w:rsidR="00FD24BC" w:rsidRPr="000F431D" w:rsidRDefault="00FD24BC" w:rsidP="000F431D">
      <w:pPr>
        <w:spacing w:line="360" w:lineRule="auto"/>
        <w:ind w:right="49"/>
        <w:jc w:val="both"/>
        <w:rPr>
          <w:rFonts w:ascii="Palatino Linotype" w:eastAsia="Palatino Linotype" w:hAnsi="Palatino Linotype" w:cs="Palatino Linotype"/>
        </w:rPr>
      </w:pPr>
    </w:p>
    <w:p w14:paraId="5A048BAE" w14:textId="2E4549AF" w:rsidR="00376BB5" w:rsidRPr="000F431D" w:rsidRDefault="00376BB5" w:rsidP="000F431D">
      <w:pPr>
        <w:spacing w:line="360" w:lineRule="auto"/>
        <w:jc w:val="both"/>
        <w:rPr>
          <w:rFonts w:ascii="Palatino Linotype" w:eastAsiaTheme="minorEastAsia" w:hAnsi="Palatino Linotype" w:cstheme="minorBidi"/>
          <w:lang w:val="es-ES_tradnl"/>
        </w:rPr>
      </w:pPr>
      <w:r w:rsidRPr="000F431D">
        <w:rPr>
          <w:rFonts w:ascii="Palatino Linotype" w:eastAsiaTheme="minorEastAsia" w:hAnsi="Palatino Linotype" w:cstheme="minorBidi"/>
          <w:lang w:val="es-ES_tradnl"/>
        </w:rPr>
        <w:t xml:space="preserve">En primer lugar, no se omite señalar que respecto a las documentales remitidas por el Sujeto Obligado, este Instituto no está facultado para manifestarse sobre la veracidad de la información proporcionada; </w:t>
      </w:r>
      <w:r w:rsidRPr="000F431D">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7B6F8359" w14:textId="77777777" w:rsidR="00376BB5" w:rsidRPr="000F431D" w:rsidRDefault="00376BB5" w:rsidP="000F431D">
      <w:pPr>
        <w:jc w:val="both"/>
        <w:rPr>
          <w:rFonts w:ascii="Palatino Linotype" w:eastAsiaTheme="minorEastAsia" w:hAnsi="Palatino Linotype" w:cs="Arial"/>
          <w:sz w:val="20"/>
          <w:szCs w:val="20"/>
          <w:lang w:val="es-ES_tradnl"/>
        </w:rPr>
      </w:pPr>
    </w:p>
    <w:p w14:paraId="000EF82E" w14:textId="77777777" w:rsidR="00376BB5" w:rsidRPr="000F431D" w:rsidRDefault="00376BB5" w:rsidP="000F431D">
      <w:pPr>
        <w:spacing w:line="276" w:lineRule="auto"/>
        <w:ind w:left="850" w:right="899"/>
        <w:jc w:val="both"/>
        <w:rPr>
          <w:rFonts w:ascii="Palatino Linotype" w:eastAsiaTheme="minorEastAsia" w:hAnsi="Palatino Linotype" w:cs="Arial"/>
          <w:b/>
          <w:i/>
          <w:sz w:val="22"/>
          <w:szCs w:val="20"/>
          <w:lang w:val="es-ES_tradnl"/>
        </w:rPr>
      </w:pPr>
      <w:r w:rsidRPr="000F431D">
        <w:rPr>
          <w:rFonts w:ascii="Palatino Linotype" w:eastAsiaTheme="minorEastAsia" w:hAnsi="Palatino Linotype" w:cs="Arial"/>
          <w:b/>
          <w:i/>
          <w:sz w:val="22"/>
          <w:szCs w:val="20"/>
          <w:lang w:val="es-ES_tradnl"/>
        </w:rPr>
        <w:t xml:space="preserve">“El Instituto Federal de Acceso a la Información y Protección de Datos no cuenta con facultades para pronunciarse respecto de la veracidad de los </w:t>
      </w:r>
    </w:p>
    <w:p w14:paraId="5953A027" w14:textId="77777777" w:rsidR="00376BB5" w:rsidRPr="000F431D" w:rsidRDefault="00376BB5" w:rsidP="000F431D">
      <w:pPr>
        <w:spacing w:line="276" w:lineRule="auto"/>
        <w:ind w:left="850" w:right="899"/>
        <w:jc w:val="both"/>
        <w:rPr>
          <w:rFonts w:ascii="Palatino Linotype" w:eastAsiaTheme="minorEastAsia" w:hAnsi="Palatino Linotype" w:cs="Arial"/>
          <w:b/>
          <w:i/>
          <w:sz w:val="22"/>
          <w:szCs w:val="20"/>
          <w:lang w:val="es-ES_tradnl"/>
        </w:rPr>
      </w:pPr>
      <w:r w:rsidRPr="000F431D">
        <w:rPr>
          <w:rFonts w:ascii="Palatino Linotype" w:eastAsiaTheme="minorEastAsia" w:hAnsi="Palatino Linotype" w:cs="Arial"/>
          <w:b/>
          <w:i/>
          <w:sz w:val="22"/>
          <w:szCs w:val="20"/>
          <w:lang w:val="es-ES_tradnl"/>
        </w:rPr>
        <w:t>documentos proporcionados por los sujetos obligados</w:t>
      </w:r>
      <w:r w:rsidRPr="000F431D">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0F431D">
        <w:rPr>
          <w:rFonts w:ascii="Palatino Linotype" w:eastAsiaTheme="minorEastAsia" w:hAnsi="Palatino Linotype" w:cs="Arial"/>
          <w:b/>
          <w:i/>
          <w:sz w:val="22"/>
          <w:szCs w:val="20"/>
          <w:lang w:val="es-ES_tradnl"/>
        </w:rPr>
        <w:t>”</w:t>
      </w:r>
      <w:r w:rsidRPr="000F431D">
        <w:rPr>
          <w:rFonts w:ascii="Palatino Linotype" w:eastAsiaTheme="minorEastAsia" w:hAnsi="Palatino Linotype" w:cs="Arial"/>
          <w:i/>
          <w:sz w:val="22"/>
          <w:szCs w:val="20"/>
          <w:lang w:val="es-ES_tradnl"/>
        </w:rPr>
        <w:t xml:space="preserve"> (Sic)</w:t>
      </w:r>
    </w:p>
    <w:p w14:paraId="4B5A15D6" w14:textId="77777777" w:rsidR="00376BB5" w:rsidRPr="000F431D" w:rsidRDefault="00376BB5" w:rsidP="000F431D">
      <w:pPr>
        <w:spacing w:line="360" w:lineRule="auto"/>
        <w:ind w:right="49"/>
        <w:jc w:val="both"/>
        <w:rPr>
          <w:rFonts w:ascii="Palatino Linotype" w:eastAsia="Palatino Linotype" w:hAnsi="Palatino Linotype" w:cs="Palatino Linotype"/>
        </w:rPr>
      </w:pPr>
    </w:p>
    <w:p w14:paraId="04402E40" w14:textId="71A97321" w:rsidR="00FD24BC" w:rsidRPr="000F431D" w:rsidRDefault="00FD24BC" w:rsidP="000F431D">
      <w:pPr>
        <w:spacing w:line="360" w:lineRule="auto"/>
        <w:ind w:right="49"/>
        <w:jc w:val="both"/>
        <w:rPr>
          <w:rFonts w:ascii="Palatino Linotype" w:eastAsiaTheme="minorEastAsia" w:hAnsi="Palatino Linotype" w:cs="Arial"/>
          <w:szCs w:val="20"/>
          <w:lang w:val="es-ES_tradnl"/>
        </w:rPr>
      </w:pPr>
      <w:r w:rsidRPr="000F431D">
        <w:rPr>
          <w:rFonts w:ascii="Palatino Linotype" w:eastAsiaTheme="minorEastAsia" w:hAnsi="Palatino Linotype" w:cs="Arial"/>
          <w:szCs w:val="20"/>
          <w:lang w:val="es-ES_tradnl"/>
        </w:rPr>
        <w:t xml:space="preserve">De las constancias que obran en el expediente electrónico, se advierte que para dar atención a la solicitud de acceso a la información, se pronunciaron las Unidades Administrativas que se estiman competentes, a saber de la </w:t>
      </w:r>
      <w:r w:rsidRPr="000F431D">
        <w:rPr>
          <w:rFonts w:ascii="Palatino Linotype" w:eastAsiaTheme="minorEastAsia" w:hAnsi="Palatino Linotype" w:cs="Arial"/>
          <w:szCs w:val="20"/>
          <w:u w:val="single"/>
          <w:lang w:val="es-ES_tradnl"/>
        </w:rPr>
        <w:t xml:space="preserve">Dirección de Desarrollo Económico, el </w:t>
      </w:r>
      <w:r w:rsidRPr="000F431D">
        <w:rPr>
          <w:rFonts w:ascii="Palatino Linotype" w:hAnsi="Palatino Linotype" w:cs="Arial"/>
          <w:u w:val="single"/>
        </w:rPr>
        <w:t>Coordinado</w:t>
      </w:r>
      <w:r w:rsidR="00971139" w:rsidRPr="000F431D">
        <w:rPr>
          <w:rFonts w:ascii="Palatino Linotype" w:hAnsi="Palatino Linotype" w:cs="Arial"/>
          <w:u w:val="single"/>
        </w:rPr>
        <w:t>r Municipal d</w:t>
      </w:r>
      <w:r w:rsidR="00376BB5" w:rsidRPr="000F431D">
        <w:rPr>
          <w:rFonts w:ascii="Palatino Linotype" w:hAnsi="Palatino Linotype" w:cs="Arial"/>
          <w:u w:val="single"/>
        </w:rPr>
        <w:t>e Protección Civil y el Tesorería</w:t>
      </w:r>
      <w:r w:rsidR="00971139" w:rsidRPr="000F431D">
        <w:rPr>
          <w:rFonts w:ascii="Palatino Linotype" w:hAnsi="Palatino Linotype" w:cs="Arial"/>
          <w:u w:val="single"/>
        </w:rPr>
        <w:t xml:space="preserve"> Municipal</w:t>
      </w:r>
      <w:r w:rsidR="00971139" w:rsidRPr="000F431D">
        <w:rPr>
          <w:rFonts w:ascii="Palatino Linotype" w:hAnsi="Palatino Linotype" w:cs="Arial"/>
        </w:rPr>
        <w:t>,</w:t>
      </w:r>
      <w:r w:rsidRPr="000F431D">
        <w:rPr>
          <w:rFonts w:ascii="Palatino Linotype" w:eastAsiaTheme="minorEastAsia" w:hAnsi="Palatino Linotype" w:cs="Arial"/>
          <w:szCs w:val="20"/>
          <w:lang w:val="es-ES_tradnl"/>
        </w:rPr>
        <w:t xml:space="preserve"> debido a las atribuciones señaladas en los preceptos normativos que a continuación se señalan:</w:t>
      </w:r>
    </w:p>
    <w:p w14:paraId="1860F6D1" w14:textId="22F0F340" w:rsidR="00971139" w:rsidRPr="000F431D" w:rsidRDefault="00971139" w:rsidP="000F431D">
      <w:pPr>
        <w:spacing w:line="276" w:lineRule="auto"/>
        <w:ind w:left="851" w:right="899"/>
        <w:jc w:val="both"/>
        <w:rPr>
          <w:rFonts w:ascii="Palatino Linotype" w:eastAsia="Palatino Linotype" w:hAnsi="Palatino Linotype" w:cs="Palatino Linotype"/>
          <w:b/>
          <w:i/>
          <w:sz w:val="22"/>
          <w:szCs w:val="22"/>
        </w:rPr>
      </w:pPr>
      <w:r w:rsidRPr="000F431D">
        <w:rPr>
          <w:rFonts w:ascii="Palatino Linotype" w:eastAsia="Palatino Linotype" w:hAnsi="Palatino Linotype" w:cs="Palatino Linotype"/>
          <w:b/>
          <w:i/>
          <w:sz w:val="22"/>
          <w:szCs w:val="22"/>
        </w:rPr>
        <w:t>“Bando Municipal de Tultepec 2022</w:t>
      </w:r>
    </w:p>
    <w:p w14:paraId="161C654E" w14:textId="77777777" w:rsidR="00B43AF2" w:rsidRPr="000F431D" w:rsidRDefault="00B43AF2" w:rsidP="000F431D">
      <w:pPr>
        <w:spacing w:line="276" w:lineRule="auto"/>
        <w:ind w:left="851" w:right="899"/>
        <w:jc w:val="both"/>
        <w:rPr>
          <w:rFonts w:ascii="Palatino Linotype" w:eastAsia="Palatino Linotype" w:hAnsi="Palatino Linotype" w:cs="Palatino Linotype"/>
          <w:i/>
          <w:sz w:val="22"/>
          <w:szCs w:val="22"/>
        </w:rPr>
      </w:pPr>
    </w:p>
    <w:p w14:paraId="5A6730C2" w14:textId="29A806CA" w:rsidR="00B43AF2" w:rsidRPr="000F431D" w:rsidRDefault="00B43AF2" w:rsidP="000F431D">
      <w:pPr>
        <w:spacing w:line="276" w:lineRule="auto"/>
        <w:ind w:left="851" w:right="899"/>
        <w:jc w:val="both"/>
        <w:rPr>
          <w:rFonts w:ascii="Palatino Linotype" w:hAnsi="Palatino Linotype"/>
          <w:i/>
          <w:sz w:val="22"/>
          <w:szCs w:val="22"/>
        </w:rPr>
      </w:pPr>
      <w:r w:rsidRPr="000F431D">
        <w:rPr>
          <w:rFonts w:ascii="Palatino Linotype" w:hAnsi="Palatino Linotype"/>
          <w:b/>
          <w:i/>
          <w:sz w:val="22"/>
          <w:szCs w:val="22"/>
        </w:rPr>
        <w:t>ARTÍCULO 28</w:t>
      </w:r>
      <w:r w:rsidRPr="000F431D">
        <w:rPr>
          <w:rFonts w:ascii="Palatino Linotype" w:hAnsi="Palatino Linotype"/>
          <w:i/>
          <w:sz w:val="22"/>
          <w:szCs w:val="22"/>
        </w:rPr>
        <w:t>.- Son atribuciones del Ayuntamiento:</w:t>
      </w:r>
    </w:p>
    <w:p w14:paraId="474D7AA2" w14:textId="059F7C9A" w:rsidR="00B43AF2" w:rsidRPr="000F431D" w:rsidRDefault="00B43AF2" w:rsidP="000F431D">
      <w:pPr>
        <w:spacing w:line="276" w:lineRule="auto"/>
        <w:ind w:left="851" w:right="899"/>
        <w:jc w:val="both"/>
        <w:rPr>
          <w:rFonts w:ascii="Palatino Linotype" w:hAnsi="Palatino Linotype"/>
          <w:i/>
          <w:sz w:val="14"/>
          <w:szCs w:val="14"/>
        </w:rPr>
      </w:pPr>
      <w:r w:rsidRPr="000F431D">
        <w:rPr>
          <w:rFonts w:ascii="Palatino Linotype" w:hAnsi="Palatino Linotype"/>
          <w:b/>
          <w:i/>
          <w:sz w:val="14"/>
          <w:szCs w:val="14"/>
        </w:rPr>
        <w:t>(</w:t>
      </w:r>
      <w:r w:rsidRPr="000F431D">
        <w:rPr>
          <w:rFonts w:ascii="Palatino Linotype" w:hAnsi="Palatino Linotype"/>
          <w:i/>
          <w:sz w:val="14"/>
          <w:szCs w:val="14"/>
        </w:rPr>
        <w:t>…)</w:t>
      </w:r>
    </w:p>
    <w:p w14:paraId="2E192DD4" w14:textId="611856B0" w:rsidR="00B43AF2" w:rsidRPr="000F431D" w:rsidRDefault="00B43AF2" w:rsidP="000F431D">
      <w:pPr>
        <w:spacing w:line="276" w:lineRule="auto"/>
        <w:ind w:left="851" w:right="899"/>
        <w:jc w:val="both"/>
        <w:rPr>
          <w:rFonts w:ascii="Palatino Linotype" w:hAnsi="Palatino Linotype"/>
          <w:i/>
          <w:sz w:val="22"/>
          <w:szCs w:val="22"/>
        </w:rPr>
      </w:pPr>
      <w:r w:rsidRPr="000F431D">
        <w:rPr>
          <w:rFonts w:ascii="Palatino Linotype" w:hAnsi="Palatino Linotype"/>
          <w:b/>
          <w:i/>
          <w:sz w:val="22"/>
          <w:szCs w:val="22"/>
        </w:rPr>
        <w:t>III</w:t>
      </w:r>
      <w:r w:rsidRPr="000F431D">
        <w:rPr>
          <w:rFonts w:ascii="Palatino Linotype" w:hAnsi="Palatino Linotype"/>
          <w:i/>
          <w:sz w:val="22"/>
          <w:szCs w:val="22"/>
        </w:rPr>
        <w:t>. Aprobar y promover un programa para el otorgamiento de la licencia o permiso provisional de funcionamiento para negocios de bajo riesgo que no impliquen riesgos sanitarios, ambientales o de protección civil, conforme al Catálogo Mexiquense de Actividades Industriales, Comerciales y de Servicios de Bajo Riesgo, consignado en la Ley de la materia, mismo que deberá publicarse dentro de los primeros 30 días naturales de cada Ejercicio Fiscal y será aplicable hasta la publicación del siguiente catálogo. El otorgamiento de la licencia o permiso a que hace referencia el párrafo anterior, en ningún caso estará sujeto al pago de contribuciones ni a donación alguna; la exigencia de cargas tributarias, dádivas o cualquier otro concepto que condicione su expedición será sancionada en términos de la Ley de Responsabilidades Administrativas del Estado de México y Municipios;</w:t>
      </w:r>
    </w:p>
    <w:p w14:paraId="7DC282DD" w14:textId="4BC349B9" w:rsidR="00B43AF2" w:rsidRPr="000F431D" w:rsidRDefault="00B43AF2" w:rsidP="000F431D">
      <w:pPr>
        <w:spacing w:line="276" w:lineRule="auto"/>
        <w:ind w:left="851" w:right="899"/>
        <w:jc w:val="both"/>
        <w:rPr>
          <w:rFonts w:ascii="Palatino Linotype" w:hAnsi="Palatino Linotype"/>
          <w:i/>
          <w:sz w:val="14"/>
          <w:szCs w:val="14"/>
        </w:rPr>
      </w:pPr>
      <w:r w:rsidRPr="000F431D">
        <w:rPr>
          <w:rFonts w:ascii="Palatino Linotype" w:hAnsi="Palatino Linotype"/>
          <w:i/>
          <w:sz w:val="14"/>
          <w:szCs w:val="14"/>
        </w:rPr>
        <w:t>(…)</w:t>
      </w:r>
    </w:p>
    <w:p w14:paraId="2A234BD4" w14:textId="63783AE8" w:rsidR="00B43AF2" w:rsidRPr="000F431D" w:rsidRDefault="00B43AF2" w:rsidP="000F431D">
      <w:pPr>
        <w:spacing w:line="276" w:lineRule="auto"/>
        <w:ind w:left="851" w:right="899"/>
        <w:jc w:val="both"/>
        <w:rPr>
          <w:rFonts w:ascii="Palatino Linotype" w:hAnsi="Palatino Linotype"/>
          <w:i/>
          <w:sz w:val="22"/>
          <w:szCs w:val="22"/>
        </w:rPr>
      </w:pPr>
      <w:r w:rsidRPr="000F431D">
        <w:rPr>
          <w:rFonts w:ascii="Palatino Linotype" w:hAnsi="Palatino Linotype"/>
          <w:b/>
          <w:i/>
          <w:sz w:val="22"/>
          <w:szCs w:val="22"/>
        </w:rPr>
        <w:t>LXV</w:t>
      </w:r>
      <w:r w:rsidRPr="000F431D">
        <w:rPr>
          <w:rFonts w:ascii="Palatino Linotype" w:hAnsi="Palatino Linotype"/>
          <w:i/>
          <w:sz w:val="22"/>
          <w:szCs w:val="22"/>
        </w:rPr>
        <w:t xml:space="preserve">. Otorgar, a través de la </w:t>
      </w:r>
      <w:r w:rsidRPr="000F431D">
        <w:rPr>
          <w:rFonts w:ascii="Palatino Linotype" w:hAnsi="Palatino Linotype"/>
          <w:i/>
          <w:sz w:val="22"/>
          <w:szCs w:val="22"/>
          <w:u w:val="single"/>
        </w:rPr>
        <w:t>Coordinación Municipal de Protección Civil</w:t>
      </w:r>
      <w:r w:rsidRPr="000F431D">
        <w:rPr>
          <w:rFonts w:ascii="Palatino Linotype" w:hAnsi="Palatino Linotype"/>
          <w:i/>
          <w:sz w:val="22"/>
          <w:szCs w:val="22"/>
        </w:rPr>
        <w:t>, dictámenes u opiniones de seguridad y riesgos de instalaciones y actividades que por su naturaleza así se exijan;</w:t>
      </w:r>
    </w:p>
    <w:p w14:paraId="1678D2D1" w14:textId="77777777" w:rsidR="00B43AF2" w:rsidRPr="000F431D" w:rsidRDefault="00B43AF2" w:rsidP="000F431D">
      <w:pPr>
        <w:spacing w:line="276" w:lineRule="auto"/>
        <w:ind w:left="851" w:right="899"/>
        <w:jc w:val="both"/>
        <w:rPr>
          <w:rFonts w:ascii="Palatino Linotype" w:hAnsi="Palatino Linotype"/>
          <w:i/>
          <w:sz w:val="22"/>
          <w:szCs w:val="22"/>
        </w:rPr>
      </w:pPr>
    </w:p>
    <w:p w14:paraId="343C4B0F" w14:textId="5E9CB634" w:rsidR="00B43AF2" w:rsidRPr="000F431D" w:rsidRDefault="00B43AF2" w:rsidP="000F431D">
      <w:pPr>
        <w:spacing w:line="276" w:lineRule="auto"/>
        <w:ind w:left="851" w:right="899"/>
        <w:jc w:val="both"/>
        <w:rPr>
          <w:rFonts w:ascii="Palatino Linotype" w:hAnsi="Palatino Linotype"/>
          <w:i/>
          <w:sz w:val="22"/>
          <w:szCs w:val="22"/>
        </w:rPr>
      </w:pPr>
      <w:r w:rsidRPr="000F431D">
        <w:rPr>
          <w:rFonts w:ascii="Palatino Linotype" w:hAnsi="Palatino Linotype"/>
          <w:b/>
          <w:i/>
          <w:sz w:val="22"/>
          <w:szCs w:val="22"/>
        </w:rPr>
        <w:t>ARTÍCULO 30</w:t>
      </w:r>
      <w:r w:rsidRPr="000F431D">
        <w:rPr>
          <w:rFonts w:ascii="Palatino Linotype" w:hAnsi="Palatino Linotype"/>
          <w:i/>
          <w:sz w:val="22"/>
          <w:szCs w:val="22"/>
        </w:rPr>
        <w:t>.- La Presidenta o Presidente Municipal tiene las siguientes atribuciones:</w:t>
      </w:r>
    </w:p>
    <w:p w14:paraId="1DF0290F" w14:textId="7D205BDF" w:rsidR="00B43AF2" w:rsidRPr="000F431D" w:rsidRDefault="00B43AF2" w:rsidP="000F431D">
      <w:pPr>
        <w:spacing w:line="276" w:lineRule="auto"/>
        <w:ind w:left="851" w:right="899"/>
        <w:jc w:val="both"/>
        <w:rPr>
          <w:rFonts w:ascii="Palatino Linotype" w:hAnsi="Palatino Linotype"/>
          <w:i/>
          <w:sz w:val="14"/>
          <w:szCs w:val="14"/>
        </w:rPr>
      </w:pPr>
      <w:r w:rsidRPr="000F431D">
        <w:rPr>
          <w:rFonts w:ascii="Palatino Linotype" w:hAnsi="Palatino Linotype"/>
          <w:b/>
          <w:i/>
          <w:sz w:val="14"/>
          <w:szCs w:val="14"/>
        </w:rPr>
        <w:t>(</w:t>
      </w:r>
      <w:r w:rsidRPr="000F431D">
        <w:rPr>
          <w:rFonts w:ascii="Palatino Linotype" w:hAnsi="Palatino Linotype"/>
          <w:i/>
          <w:sz w:val="14"/>
          <w:szCs w:val="14"/>
        </w:rPr>
        <w:t>…)</w:t>
      </w:r>
    </w:p>
    <w:p w14:paraId="3D06DC21" w14:textId="0464AC77" w:rsidR="00B43AF2" w:rsidRPr="000F431D" w:rsidRDefault="00B43AF2" w:rsidP="000F431D">
      <w:pPr>
        <w:spacing w:line="276" w:lineRule="auto"/>
        <w:ind w:left="851" w:right="899"/>
        <w:jc w:val="both"/>
        <w:rPr>
          <w:rFonts w:ascii="Palatino Linotype" w:hAnsi="Palatino Linotype"/>
          <w:i/>
          <w:sz w:val="22"/>
          <w:szCs w:val="22"/>
        </w:rPr>
      </w:pPr>
      <w:r w:rsidRPr="000F431D">
        <w:rPr>
          <w:rFonts w:ascii="Palatino Linotype" w:hAnsi="Palatino Linotype"/>
          <w:b/>
          <w:i/>
          <w:sz w:val="22"/>
          <w:szCs w:val="22"/>
        </w:rPr>
        <w:t>XXI</w:t>
      </w:r>
      <w:r w:rsidRPr="000F431D">
        <w:rPr>
          <w:rFonts w:ascii="Palatino Linotype" w:hAnsi="Palatino Linotype"/>
          <w:i/>
          <w:sz w:val="22"/>
          <w:szCs w:val="22"/>
        </w:rPr>
        <w:t xml:space="preserve">.- Proponer al Ayuntamiento y ejecutar un programa especial para otorgar la </w:t>
      </w:r>
      <w:r w:rsidRPr="000F431D">
        <w:rPr>
          <w:rFonts w:ascii="Palatino Linotype" w:hAnsi="Palatino Linotype"/>
          <w:i/>
          <w:sz w:val="22"/>
          <w:szCs w:val="22"/>
          <w:u w:val="single"/>
        </w:rPr>
        <w:t>licencia o permiso provisional de funcionamiento</w:t>
      </w:r>
      <w:r w:rsidRPr="000F431D">
        <w:rPr>
          <w:rFonts w:ascii="Palatino Linotype" w:hAnsi="Palatino Linotype"/>
          <w:i/>
          <w:sz w:val="22"/>
          <w:szCs w:val="22"/>
        </w:rPr>
        <w:t xml:space="preserve"> para negocios de bajo riesgo sanitario, ambiental o de </w:t>
      </w:r>
      <w:r w:rsidRPr="000F431D">
        <w:rPr>
          <w:rFonts w:ascii="Palatino Linotype" w:hAnsi="Palatino Linotype"/>
          <w:i/>
          <w:sz w:val="22"/>
          <w:szCs w:val="22"/>
          <w:u w:val="single"/>
        </w:rPr>
        <w:t>protección civil</w:t>
      </w:r>
      <w:r w:rsidRPr="000F431D">
        <w:rPr>
          <w:rFonts w:ascii="Palatino Linotype" w:hAnsi="Palatino Linotype"/>
          <w:i/>
          <w:sz w:val="22"/>
          <w:szCs w:val="22"/>
        </w:rPr>
        <w:t>, que autorice el cabildo conforme a la clasificación contenida en el Catálogo Mexiquense de Actividades Industriales, Comerciales y de Servicios de Bajo Riesgo.</w:t>
      </w:r>
    </w:p>
    <w:p w14:paraId="2538F1E7" w14:textId="77777777" w:rsidR="00B43AF2" w:rsidRPr="000F431D" w:rsidRDefault="00B43AF2" w:rsidP="000F431D">
      <w:pPr>
        <w:spacing w:line="276" w:lineRule="auto"/>
        <w:ind w:left="851" w:right="899"/>
        <w:jc w:val="both"/>
        <w:rPr>
          <w:rFonts w:ascii="Palatino Linotype" w:hAnsi="Palatino Linotype"/>
          <w:i/>
          <w:sz w:val="22"/>
          <w:szCs w:val="22"/>
        </w:rPr>
      </w:pPr>
    </w:p>
    <w:p w14:paraId="14A4E5E4" w14:textId="1DB72301" w:rsidR="00B43AF2" w:rsidRPr="000F431D" w:rsidRDefault="00B43AF2" w:rsidP="000F431D">
      <w:pPr>
        <w:spacing w:line="276" w:lineRule="auto"/>
        <w:ind w:left="851" w:right="899"/>
        <w:jc w:val="both"/>
        <w:rPr>
          <w:rFonts w:ascii="Palatino Linotype" w:hAnsi="Palatino Linotype"/>
          <w:i/>
          <w:sz w:val="22"/>
          <w:szCs w:val="22"/>
        </w:rPr>
      </w:pPr>
      <w:r w:rsidRPr="000F431D">
        <w:rPr>
          <w:rFonts w:ascii="Palatino Linotype" w:hAnsi="Palatino Linotype"/>
          <w:b/>
          <w:i/>
          <w:sz w:val="22"/>
          <w:szCs w:val="22"/>
        </w:rPr>
        <w:t>ARTÍCULO 36.</w:t>
      </w:r>
      <w:r w:rsidRPr="000F431D">
        <w:rPr>
          <w:rFonts w:ascii="Palatino Linotype" w:hAnsi="Palatino Linotype"/>
          <w:i/>
          <w:sz w:val="22"/>
          <w:szCs w:val="22"/>
        </w:rPr>
        <w:t>- Para el estudio, planeación y despacho de los asuntos en los diversos ramos de la Administración Pública Municipal, el Ayuntamiento se auxiliará de las siguientes dependencias que integran la Administración Pública Centralizada:</w:t>
      </w:r>
    </w:p>
    <w:p w14:paraId="5D71847A" w14:textId="7C464C1A" w:rsidR="00B43AF2" w:rsidRPr="000F431D" w:rsidRDefault="00B43AF2" w:rsidP="000F431D">
      <w:pPr>
        <w:spacing w:line="276" w:lineRule="auto"/>
        <w:ind w:left="851" w:right="899"/>
        <w:jc w:val="both"/>
        <w:rPr>
          <w:rFonts w:ascii="Palatino Linotype" w:hAnsi="Palatino Linotype"/>
          <w:i/>
          <w:sz w:val="14"/>
          <w:szCs w:val="14"/>
        </w:rPr>
      </w:pPr>
      <w:r w:rsidRPr="000F431D">
        <w:rPr>
          <w:rFonts w:ascii="Palatino Linotype" w:hAnsi="Palatino Linotype"/>
          <w:b/>
          <w:i/>
          <w:sz w:val="14"/>
          <w:szCs w:val="14"/>
        </w:rPr>
        <w:t>(…</w:t>
      </w:r>
      <w:r w:rsidRPr="000F431D">
        <w:rPr>
          <w:rFonts w:ascii="Palatino Linotype" w:hAnsi="Palatino Linotype"/>
          <w:i/>
          <w:sz w:val="14"/>
          <w:szCs w:val="14"/>
        </w:rPr>
        <w:t>)</w:t>
      </w:r>
    </w:p>
    <w:p w14:paraId="15C69DBB" w14:textId="39984E22" w:rsidR="00B43AF2" w:rsidRPr="000F431D" w:rsidRDefault="00B43AF2" w:rsidP="000F431D">
      <w:pPr>
        <w:spacing w:line="276" w:lineRule="auto"/>
        <w:ind w:left="851" w:right="899"/>
        <w:jc w:val="both"/>
        <w:rPr>
          <w:rFonts w:ascii="Palatino Linotype" w:hAnsi="Palatino Linotype"/>
          <w:i/>
          <w:sz w:val="22"/>
          <w:szCs w:val="22"/>
        </w:rPr>
      </w:pPr>
      <w:r w:rsidRPr="000F431D">
        <w:rPr>
          <w:rFonts w:ascii="Palatino Linotype" w:hAnsi="Palatino Linotype"/>
          <w:b/>
          <w:i/>
          <w:sz w:val="22"/>
          <w:szCs w:val="22"/>
        </w:rPr>
        <w:t>II</w:t>
      </w:r>
      <w:r w:rsidRPr="000F431D">
        <w:rPr>
          <w:rFonts w:ascii="Palatino Linotype" w:hAnsi="Palatino Linotype"/>
          <w:i/>
          <w:sz w:val="22"/>
          <w:szCs w:val="22"/>
        </w:rPr>
        <w:t>.- Tesorería Municipal;</w:t>
      </w:r>
    </w:p>
    <w:p w14:paraId="2FE27CC7" w14:textId="49EBE2A4" w:rsidR="00B43AF2" w:rsidRPr="000F431D" w:rsidRDefault="00B43AF2" w:rsidP="000F431D">
      <w:pPr>
        <w:spacing w:line="276" w:lineRule="auto"/>
        <w:ind w:left="851" w:right="899"/>
        <w:jc w:val="both"/>
        <w:rPr>
          <w:rFonts w:ascii="Palatino Linotype" w:hAnsi="Palatino Linotype"/>
          <w:i/>
          <w:sz w:val="14"/>
          <w:szCs w:val="14"/>
        </w:rPr>
      </w:pPr>
      <w:r w:rsidRPr="000F431D">
        <w:rPr>
          <w:rFonts w:ascii="Palatino Linotype" w:hAnsi="Palatino Linotype"/>
          <w:i/>
          <w:sz w:val="14"/>
          <w:szCs w:val="14"/>
        </w:rPr>
        <w:t>(…)</w:t>
      </w:r>
    </w:p>
    <w:p w14:paraId="22FA359C" w14:textId="35B08ADE" w:rsidR="00B43AF2" w:rsidRPr="000F431D" w:rsidRDefault="00B43AF2" w:rsidP="000F431D">
      <w:pPr>
        <w:spacing w:line="276" w:lineRule="auto"/>
        <w:ind w:left="851" w:right="899"/>
        <w:jc w:val="both"/>
        <w:rPr>
          <w:rFonts w:ascii="Palatino Linotype" w:hAnsi="Palatino Linotype"/>
          <w:i/>
          <w:sz w:val="22"/>
          <w:szCs w:val="22"/>
        </w:rPr>
      </w:pPr>
      <w:r w:rsidRPr="000F431D">
        <w:rPr>
          <w:rFonts w:ascii="Palatino Linotype" w:hAnsi="Palatino Linotype"/>
          <w:b/>
          <w:i/>
          <w:sz w:val="22"/>
          <w:szCs w:val="22"/>
        </w:rPr>
        <w:t>X</w:t>
      </w:r>
      <w:r w:rsidRPr="000F431D">
        <w:rPr>
          <w:rFonts w:ascii="Palatino Linotype" w:hAnsi="Palatino Linotype"/>
          <w:i/>
          <w:sz w:val="22"/>
          <w:szCs w:val="22"/>
        </w:rPr>
        <w:t>.- Coordinación Municipal de Protección Civil;</w:t>
      </w:r>
    </w:p>
    <w:p w14:paraId="79629580" w14:textId="007769A0" w:rsidR="00B43AF2" w:rsidRPr="000F431D" w:rsidRDefault="00B43AF2" w:rsidP="000F431D">
      <w:pPr>
        <w:spacing w:line="276" w:lineRule="auto"/>
        <w:ind w:left="851" w:right="899"/>
        <w:jc w:val="both"/>
        <w:rPr>
          <w:rFonts w:ascii="Palatino Linotype" w:hAnsi="Palatino Linotype"/>
          <w:i/>
          <w:sz w:val="14"/>
          <w:szCs w:val="14"/>
        </w:rPr>
      </w:pPr>
      <w:r w:rsidRPr="000F431D">
        <w:rPr>
          <w:rFonts w:ascii="Palatino Linotype" w:hAnsi="Palatino Linotype"/>
          <w:i/>
          <w:sz w:val="14"/>
          <w:szCs w:val="14"/>
        </w:rPr>
        <w:t>(…)</w:t>
      </w:r>
    </w:p>
    <w:p w14:paraId="50CC2849" w14:textId="149D2CB4" w:rsidR="00B43AF2" w:rsidRPr="000F431D" w:rsidRDefault="00B43AF2" w:rsidP="000F431D">
      <w:pPr>
        <w:spacing w:line="276" w:lineRule="auto"/>
        <w:ind w:left="851" w:right="899"/>
        <w:jc w:val="both"/>
        <w:rPr>
          <w:rFonts w:ascii="Palatino Linotype" w:hAnsi="Palatino Linotype"/>
          <w:i/>
          <w:sz w:val="22"/>
          <w:szCs w:val="22"/>
        </w:rPr>
      </w:pPr>
      <w:r w:rsidRPr="000F431D">
        <w:rPr>
          <w:rFonts w:ascii="Palatino Linotype" w:hAnsi="Palatino Linotype"/>
          <w:b/>
          <w:i/>
          <w:sz w:val="22"/>
          <w:szCs w:val="22"/>
        </w:rPr>
        <w:t>XIV</w:t>
      </w:r>
      <w:r w:rsidRPr="000F431D">
        <w:rPr>
          <w:rFonts w:ascii="Palatino Linotype" w:hAnsi="Palatino Linotype"/>
          <w:i/>
          <w:sz w:val="22"/>
          <w:szCs w:val="22"/>
        </w:rPr>
        <w:t>.- Dirección de Desarrollo Económico;</w:t>
      </w:r>
    </w:p>
    <w:p w14:paraId="001BD142" w14:textId="77777777" w:rsidR="00B43AF2" w:rsidRPr="000F431D" w:rsidRDefault="00B43AF2" w:rsidP="000F431D">
      <w:pPr>
        <w:spacing w:line="276" w:lineRule="auto"/>
        <w:ind w:left="851" w:right="899"/>
        <w:jc w:val="both"/>
        <w:rPr>
          <w:rFonts w:ascii="Palatino Linotype" w:eastAsia="Palatino Linotype" w:hAnsi="Palatino Linotype" w:cs="Palatino Linotype"/>
          <w:i/>
          <w:sz w:val="22"/>
          <w:szCs w:val="22"/>
        </w:rPr>
      </w:pPr>
    </w:p>
    <w:p w14:paraId="5EA890AA" w14:textId="1E2F51C7" w:rsidR="00971139" w:rsidRPr="000F431D" w:rsidRDefault="00971139" w:rsidP="000F431D">
      <w:pPr>
        <w:spacing w:line="276" w:lineRule="auto"/>
        <w:ind w:left="851" w:right="899"/>
        <w:jc w:val="both"/>
        <w:rPr>
          <w:rFonts w:ascii="Palatino Linotype" w:hAnsi="Palatino Linotype"/>
          <w:i/>
          <w:sz w:val="22"/>
          <w:szCs w:val="22"/>
        </w:rPr>
      </w:pPr>
      <w:r w:rsidRPr="000F431D">
        <w:rPr>
          <w:rFonts w:ascii="Palatino Linotype" w:hAnsi="Palatino Linotype"/>
          <w:b/>
          <w:i/>
          <w:sz w:val="22"/>
          <w:szCs w:val="22"/>
        </w:rPr>
        <w:t>ARTÍCULO 218.</w:t>
      </w:r>
      <w:r w:rsidRPr="000F431D">
        <w:rPr>
          <w:rFonts w:ascii="Palatino Linotype" w:hAnsi="Palatino Linotype"/>
          <w:i/>
          <w:sz w:val="22"/>
          <w:szCs w:val="22"/>
        </w:rPr>
        <w:t xml:space="preserve">- El ejercicio de cualquier actividad comercial, industrial o de servicios, por las y los particulares, sean personas físicas o morales, así como la presentación de espectáculos y diversiones públicas, requiere de licencia, permiso o autorización que expida la </w:t>
      </w:r>
      <w:r w:rsidRPr="000F431D">
        <w:rPr>
          <w:rFonts w:ascii="Palatino Linotype" w:hAnsi="Palatino Linotype"/>
          <w:i/>
          <w:sz w:val="22"/>
          <w:szCs w:val="22"/>
          <w:u w:val="single"/>
        </w:rPr>
        <w:t>Dirección de Desarrollo Económico</w:t>
      </w:r>
      <w:r w:rsidRPr="000F431D">
        <w:rPr>
          <w:rFonts w:ascii="Palatino Linotype" w:hAnsi="Palatino Linotype"/>
          <w:i/>
          <w:sz w:val="22"/>
          <w:szCs w:val="22"/>
        </w:rPr>
        <w:t>, siempre que se cumpla con lo dispuesto en la Ley de Competitividad y Ordenamiento Comercial del Estado de México.</w:t>
      </w:r>
    </w:p>
    <w:p w14:paraId="10B09733" w14:textId="43DCD70D" w:rsidR="00971139" w:rsidRPr="000F431D" w:rsidRDefault="00971139" w:rsidP="000F431D">
      <w:pPr>
        <w:spacing w:line="276" w:lineRule="auto"/>
        <w:ind w:left="851" w:right="899"/>
        <w:jc w:val="both"/>
        <w:rPr>
          <w:rFonts w:ascii="Palatino Linotype" w:hAnsi="Palatino Linotype"/>
          <w:i/>
          <w:sz w:val="22"/>
          <w:szCs w:val="22"/>
        </w:rPr>
      </w:pPr>
      <w:r w:rsidRPr="000F431D">
        <w:rPr>
          <w:rFonts w:ascii="Palatino Linotype" w:hAnsi="Palatino Linotype"/>
          <w:b/>
          <w:i/>
          <w:sz w:val="22"/>
          <w:szCs w:val="22"/>
        </w:rPr>
        <w:t>ARTÍCULO 219.-</w:t>
      </w:r>
      <w:r w:rsidRPr="000F431D">
        <w:rPr>
          <w:rFonts w:ascii="Palatino Linotype" w:hAnsi="Palatino Linotype"/>
          <w:i/>
          <w:sz w:val="22"/>
          <w:szCs w:val="22"/>
        </w:rPr>
        <w:t xml:space="preserve"> Es competencia del Ayuntamiento, por conducto de la </w:t>
      </w:r>
      <w:r w:rsidRPr="000F431D">
        <w:rPr>
          <w:rFonts w:ascii="Palatino Linotype" w:hAnsi="Palatino Linotype"/>
          <w:i/>
          <w:sz w:val="22"/>
          <w:szCs w:val="22"/>
          <w:u w:val="single"/>
        </w:rPr>
        <w:t>Dirección de Desarrollo Económico,</w:t>
      </w:r>
      <w:r w:rsidRPr="000F431D">
        <w:rPr>
          <w:rFonts w:ascii="Palatino Linotype" w:hAnsi="Palatino Linotype"/>
          <w:i/>
          <w:sz w:val="22"/>
          <w:szCs w:val="22"/>
        </w:rPr>
        <w:t xml:space="preserve"> la </w:t>
      </w:r>
      <w:r w:rsidRPr="000F431D">
        <w:rPr>
          <w:rFonts w:ascii="Palatino Linotype" w:hAnsi="Palatino Linotype"/>
          <w:i/>
          <w:sz w:val="22"/>
          <w:szCs w:val="22"/>
          <w:u w:val="single"/>
        </w:rPr>
        <w:t>expedición y control de licencias, permisos o autorizaciones</w:t>
      </w:r>
      <w:r w:rsidRPr="000F431D">
        <w:rPr>
          <w:rFonts w:ascii="Palatino Linotype" w:hAnsi="Palatino Linotype"/>
          <w:i/>
          <w:sz w:val="22"/>
          <w:szCs w:val="22"/>
        </w:rPr>
        <w:t>, así como vigilar el cumplimiento de las disposiciones en materia de comercio.</w:t>
      </w:r>
    </w:p>
    <w:p w14:paraId="463771F2" w14:textId="77777777" w:rsidR="00B43AF2" w:rsidRPr="000F431D" w:rsidRDefault="00B43AF2" w:rsidP="000F431D">
      <w:pPr>
        <w:spacing w:line="276" w:lineRule="auto"/>
        <w:ind w:left="851" w:right="899"/>
        <w:jc w:val="both"/>
        <w:rPr>
          <w:rFonts w:ascii="Palatino Linotype" w:hAnsi="Palatino Linotype"/>
          <w:i/>
          <w:sz w:val="22"/>
          <w:szCs w:val="22"/>
        </w:rPr>
      </w:pPr>
    </w:p>
    <w:p w14:paraId="0A32E1A5" w14:textId="17088F80" w:rsidR="00971139" w:rsidRPr="000F431D" w:rsidRDefault="00971139" w:rsidP="000F431D">
      <w:pPr>
        <w:spacing w:line="276" w:lineRule="auto"/>
        <w:ind w:left="851" w:right="899"/>
        <w:jc w:val="both"/>
        <w:rPr>
          <w:rFonts w:ascii="Palatino Linotype" w:hAnsi="Palatino Linotype"/>
          <w:i/>
          <w:sz w:val="22"/>
          <w:szCs w:val="22"/>
        </w:rPr>
      </w:pPr>
      <w:r w:rsidRPr="000F431D">
        <w:rPr>
          <w:rFonts w:ascii="Palatino Linotype" w:hAnsi="Palatino Linotype"/>
          <w:b/>
          <w:i/>
          <w:sz w:val="22"/>
          <w:szCs w:val="22"/>
        </w:rPr>
        <w:t>ARTÍCULO 225</w:t>
      </w:r>
      <w:r w:rsidRPr="000F431D">
        <w:rPr>
          <w:rFonts w:ascii="Palatino Linotype" w:hAnsi="Palatino Linotype"/>
          <w:i/>
          <w:sz w:val="22"/>
          <w:szCs w:val="22"/>
        </w:rPr>
        <w:t>.- La incorporación al padrón de contribuyentes, para el control, registro y autorización, se hará una vez que la Dirección de Desarrollo Económico verifique que las Unidades Económicas comerciales, industriales y de prestación de servicios, cumplan con los requisitos y condiciones que dispongan las leyes fiscales y administrativas vigentes en el Estado de México, el presente Bando, reglamentos municipales y demás disposiciones de observancia general.</w:t>
      </w:r>
    </w:p>
    <w:p w14:paraId="581B3341" w14:textId="77777777" w:rsidR="00B43AF2" w:rsidRPr="000F431D" w:rsidRDefault="00B43AF2" w:rsidP="000F431D">
      <w:pPr>
        <w:spacing w:line="276" w:lineRule="auto"/>
        <w:ind w:left="851" w:right="899"/>
        <w:jc w:val="both"/>
        <w:rPr>
          <w:rFonts w:ascii="Palatino Linotype" w:hAnsi="Palatino Linotype"/>
          <w:i/>
          <w:sz w:val="22"/>
          <w:szCs w:val="22"/>
        </w:rPr>
      </w:pPr>
    </w:p>
    <w:p w14:paraId="268A2CFE" w14:textId="77777777" w:rsidR="00B43AF2" w:rsidRPr="000F431D" w:rsidRDefault="00971139" w:rsidP="000F431D">
      <w:pPr>
        <w:spacing w:line="276" w:lineRule="auto"/>
        <w:ind w:left="851" w:right="899"/>
        <w:jc w:val="both"/>
        <w:rPr>
          <w:rFonts w:ascii="Palatino Linotype" w:hAnsi="Palatino Linotype"/>
          <w:i/>
          <w:sz w:val="22"/>
          <w:szCs w:val="22"/>
        </w:rPr>
      </w:pPr>
      <w:r w:rsidRPr="000F431D">
        <w:rPr>
          <w:rFonts w:ascii="Palatino Linotype" w:hAnsi="Palatino Linotype"/>
          <w:b/>
          <w:i/>
          <w:sz w:val="22"/>
          <w:szCs w:val="22"/>
        </w:rPr>
        <w:t>ARTÍCULO 228.</w:t>
      </w:r>
      <w:r w:rsidRPr="000F431D">
        <w:rPr>
          <w:rFonts w:ascii="Palatino Linotype" w:hAnsi="Palatino Linotype"/>
          <w:i/>
          <w:sz w:val="22"/>
          <w:szCs w:val="22"/>
        </w:rPr>
        <w:t xml:space="preserve">- En el Municipio de Tultepec se podrán desempeñar las actividades agrícolas, industriales, comerciales, de servicios y de espectáculos públicos que autoricen las autoridades municipales, de acuerdo a lo establecido en la Constitución Política de los Estados Unidos Mexicanos y los ordenamientos legales federales, estatales y municipales aplicables, mediante la obtención del permiso o Licencia de Funcionamiento y/o Autorización por la unidad administrativa correspondiente. Para efectos de este Bando y reglamentos aplicables, se considerará: </w:t>
      </w:r>
    </w:p>
    <w:p w14:paraId="1EAA58BE" w14:textId="77777777" w:rsidR="00B43AF2" w:rsidRPr="000F431D" w:rsidRDefault="00971139" w:rsidP="000F431D">
      <w:pPr>
        <w:spacing w:line="276" w:lineRule="auto"/>
        <w:ind w:left="851" w:right="899"/>
        <w:jc w:val="both"/>
        <w:rPr>
          <w:rFonts w:ascii="Palatino Linotype" w:hAnsi="Palatino Linotype"/>
          <w:i/>
          <w:sz w:val="22"/>
          <w:szCs w:val="22"/>
        </w:rPr>
      </w:pPr>
      <w:r w:rsidRPr="000F431D">
        <w:rPr>
          <w:rFonts w:ascii="Palatino Linotype" w:hAnsi="Palatino Linotype"/>
          <w:b/>
          <w:i/>
          <w:sz w:val="22"/>
          <w:szCs w:val="22"/>
        </w:rPr>
        <w:t>a)</w:t>
      </w:r>
      <w:r w:rsidRPr="000F431D">
        <w:rPr>
          <w:rFonts w:ascii="Palatino Linotype" w:hAnsi="Palatino Linotype"/>
          <w:i/>
          <w:sz w:val="22"/>
          <w:szCs w:val="22"/>
        </w:rPr>
        <w:t xml:space="preserve"> Licencia de Funcionamiento: el documento oficial emitido por la Dirección de Desarrollo Económico donde conste la autorización para que en la unidad económica se realicen las actividades permitidas a que se refiere el primer párrafo de este artículo, siempre y cuando de manera previa se cumplan con los requisitos que en materia ecológica, sanitaria, de seguridad, protección civil y demás que establezcan las disposiciones legales federales, estatales y municipales aplicables para su debida expedición; tendrá vigencia de un año fiscal y deberá revalidarse dentro de los primeros tres meses del próximo ejercicio fiscal. </w:t>
      </w:r>
    </w:p>
    <w:p w14:paraId="17BB0CFD" w14:textId="77777777" w:rsidR="00B43AF2" w:rsidRPr="000F431D" w:rsidRDefault="00971139" w:rsidP="000F431D">
      <w:pPr>
        <w:spacing w:line="276" w:lineRule="auto"/>
        <w:ind w:left="851" w:right="899"/>
        <w:jc w:val="both"/>
        <w:rPr>
          <w:rFonts w:ascii="Palatino Linotype" w:hAnsi="Palatino Linotype"/>
          <w:i/>
          <w:sz w:val="22"/>
          <w:szCs w:val="22"/>
        </w:rPr>
      </w:pPr>
      <w:r w:rsidRPr="000F431D">
        <w:rPr>
          <w:rFonts w:ascii="Palatino Linotype" w:hAnsi="Palatino Linotype"/>
          <w:b/>
          <w:i/>
          <w:sz w:val="22"/>
          <w:szCs w:val="22"/>
        </w:rPr>
        <w:t>b)</w:t>
      </w:r>
      <w:r w:rsidRPr="000F431D">
        <w:rPr>
          <w:rFonts w:ascii="Palatino Linotype" w:hAnsi="Palatino Linotype"/>
          <w:i/>
          <w:sz w:val="22"/>
          <w:szCs w:val="22"/>
        </w:rPr>
        <w:t xml:space="preserve"> Permiso: documento oficial emitido por la unidad administrativa correspondiente, donde conste la autorización para que se realicen en la vía pública actividades permitidas a que se refiere el párrafo de este artículo, el cual tendrá la vigencia que en el mismo documento se señale, y podrá prorrogarse a solicitud del interesado previo cumplimiento de los requisitos que marca la ley. </w:t>
      </w:r>
    </w:p>
    <w:p w14:paraId="3B610F31" w14:textId="77777777" w:rsidR="00376BB5" w:rsidRPr="000F431D" w:rsidRDefault="00971139" w:rsidP="000F431D">
      <w:pPr>
        <w:spacing w:line="276" w:lineRule="auto"/>
        <w:ind w:left="851" w:right="899"/>
        <w:jc w:val="both"/>
        <w:rPr>
          <w:rFonts w:ascii="Palatino Linotype" w:hAnsi="Palatino Linotype"/>
          <w:i/>
          <w:sz w:val="22"/>
          <w:szCs w:val="22"/>
        </w:rPr>
      </w:pPr>
      <w:r w:rsidRPr="000F431D">
        <w:rPr>
          <w:rFonts w:ascii="Palatino Linotype" w:hAnsi="Palatino Linotype"/>
          <w:b/>
          <w:i/>
          <w:sz w:val="22"/>
          <w:szCs w:val="22"/>
        </w:rPr>
        <w:t>c)</w:t>
      </w:r>
      <w:r w:rsidRPr="000F431D">
        <w:rPr>
          <w:rFonts w:ascii="Palatino Linotype" w:hAnsi="Palatino Linotype"/>
          <w:i/>
          <w:sz w:val="22"/>
          <w:szCs w:val="22"/>
        </w:rPr>
        <w:t xml:space="preserve"> Autorización: acto administrativo mediante el cual la Dirección de Desarrollo Económico otorga permiso para que una persona física o jurídica colectiva, pueda celebrar un espectáculo público. Tanto la licencia de funcionamiento como el permiso, podrán establecerse en un formato único donde la expedición y las revalidaciones se realicen mediante hologramas anuales que formen parte del mismo documento. </w:t>
      </w:r>
    </w:p>
    <w:p w14:paraId="3E75D354" w14:textId="159094C2" w:rsidR="00971139" w:rsidRPr="000F431D" w:rsidRDefault="00971139" w:rsidP="000F431D">
      <w:pPr>
        <w:spacing w:line="276"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Los impuestos y derechos que se deriven de las autorizaciones deberán pagarse o entregarse en las cajas de la </w:t>
      </w:r>
      <w:r w:rsidRPr="000F431D">
        <w:rPr>
          <w:rFonts w:ascii="Palatino Linotype" w:hAnsi="Palatino Linotype"/>
          <w:i/>
          <w:sz w:val="22"/>
          <w:szCs w:val="22"/>
          <w:u w:val="single"/>
        </w:rPr>
        <w:t>Tesorería Municipal</w:t>
      </w:r>
      <w:r w:rsidRPr="000F431D">
        <w:rPr>
          <w:rFonts w:ascii="Palatino Linotype" w:hAnsi="Palatino Linotype"/>
          <w:i/>
          <w:sz w:val="22"/>
          <w:szCs w:val="22"/>
        </w:rPr>
        <w:t>, previa liquidación, entregándose el recibo oficial correspondiente…</w:t>
      </w:r>
    </w:p>
    <w:p w14:paraId="300BDF8A" w14:textId="77777777" w:rsidR="00B43AF2" w:rsidRPr="000F431D" w:rsidRDefault="00B43AF2" w:rsidP="000F431D">
      <w:pPr>
        <w:spacing w:line="276" w:lineRule="auto"/>
        <w:ind w:left="851" w:right="899"/>
        <w:jc w:val="both"/>
        <w:rPr>
          <w:rFonts w:ascii="Palatino Linotype" w:hAnsi="Palatino Linotype"/>
          <w:i/>
          <w:sz w:val="22"/>
          <w:szCs w:val="22"/>
        </w:rPr>
      </w:pPr>
    </w:p>
    <w:p w14:paraId="528B8414" w14:textId="77777777" w:rsidR="00B43AF2" w:rsidRPr="000F431D" w:rsidRDefault="00971139" w:rsidP="000F431D">
      <w:pPr>
        <w:spacing w:line="276" w:lineRule="auto"/>
        <w:ind w:left="851" w:right="899"/>
        <w:jc w:val="both"/>
        <w:rPr>
          <w:rFonts w:ascii="Palatino Linotype" w:hAnsi="Palatino Linotype"/>
          <w:i/>
          <w:sz w:val="22"/>
          <w:szCs w:val="22"/>
        </w:rPr>
      </w:pPr>
      <w:r w:rsidRPr="000F431D">
        <w:rPr>
          <w:rFonts w:ascii="Palatino Linotype" w:hAnsi="Palatino Linotype"/>
          <w:b/>
          <w:i/>
          <w:sz w:val="22"/>
          <w:szCs w:val="22"/>
        </w:rPr>
        <w:t>ARTÍCULO 229</w:t>
      </w:r>
      <w:r w:rsidRPr="000F431D">
        <w:rPr>
          <w:rFonts w:ascii="Palatino Linotype" w:hAnsi="Palatino Linotype"/>
          <w:i/>
          <w:sz w:val="22"/>
          <w:szCs w:val="22"/>
        </w:rPr>
        <w:t xml:space="preserve">.- Para obtener licencia, permiso o autorización para realizar las actividades comerciales, industriales o de prestación de servicios, las y los particulares están obligados a satisfacer los siguientes requisitos: </w:t>
      </w:r>
    </w:p>
    <w:p w14:paraId="16777171" w14:textId="77777777" w:rsidR="00B43AF2" w:rsidRPr="000F431D" w:rsidRDefault="00971139" w:rsidP="000F431D">
      <w:pPr>
        <w:spacing w:line="276" w:lineRule="auto"/>
        <w:ind w:left="851" w:right="899"/>
        <w:jc w:val="both"/>
        <w:rPr>
          <w:rFonts w:ascii="Palatino Linotype" w:hAnsi="Palatino Linotype"/>
          <w:i/>
          <w:sz w:val="22"/>
          <w:szCs w:val="22"/>
        </w:rPr>
      </w:pPr>
      <w:r w:rsidRPr="000F431D">
        <w:rPr>
          <w:rFonts w:ascii="Palatino Linotype" w:hAnsi="Palatino Linotype"/>
          <w:b/>
          <w:i/>
          <w:sz w:val="22"/>
          <w:szCs w:val="22"/>
        </w:rPr>
        <w:t>I</w:t>
      </w:r>
      <w:r w:rsidRPr="000F431D">
        <w:rPr>
          <w:rFonts w:ascii="Palatino Linotype" w:hAnsi="Palatino Linotype"/>
          <w:i/>
          <w:sz w:val="22"/>
          <w:szCs w:val="22"/>
        </w:rPr>
        <w:t xml:space="preserve">. Presentar la </w:t>
      </w:r>
      <w:r w:rsidRPr="000F431D">
        <w:rPr>
          <w:rFonts w:ascii="Palatino Linotype" w:hAnsi="Palatino Linotype"/>
          <w:i/>
          <w:sz w:val="22"/>
          <w:szCs w:val="22"/>
          <w:u w:val="single"/>
        </w:rPr>
        <w:t>Licencia de uso de suelo compatible con el giro o actividad</w:t>
      </w:r>
      <w:r w:rsidRPr="000F431D">
        <w:rPr>
          <w:rFonts w:ascii="Palatino Linotype" w:hAnsi="Palatino Linotype"/>
          <w:i/>
          <w:sz w:val="22"/>
          <w:szCs w:val="22"/>
        </w:rPr>
        <w:t xml:space="preserve">, según el Plan Municipal de Desarrollo Urbano; </w:t>
      </w:r>
    </w:p>
    <w:p w14:paraId="4E25B26E" w14:textId="77777777" w:rsidR="00B43AF2" w:rsidRPr="000F431D" w:rsidRDefault="00971139" w:rsidP="000F431D">
      <w:pPr>
        <w:spacing w:line="276" w:lineRule="auto"/>
        <w:ind w:left="851" w:right="899"/>
        <w:jc w:val="both"/>
        <w:rPr>
          <w:rFonts w:ascii="Palatino Linotype" w:hAnsi="Palatino Linotype"/>
          <w:i/>
          <w:sz w:val="22"/>
          <w:szCs w:val="22"/>
        </w:rPr>
      </w:pPr>
      <w:r w:rsidRPr="000F431D">
        <w:rPr>
          <w:rFonts w:ascii="Palatino Linotype" w:hAnsi="Palatino Linotype"/>
          <w:b/>
          <w:i/>
          <w:sz w:val="22"/>
          <w:szCs w:val="22"/>
        </w:rPr>
        <w:t>II</w:t>
      </w:r>
      <w:r w:rsidRPr="000F431D">
        <w:rPr>
          <w:rFonts w:ascii="Palatino Linotype" w:hAnsi="Palatino Linotype"/>
          <w:i/>
          <w:sz w:val="22"/>
          <w:szCs w:val="22"/>
        </w:rPr>
        <w:t xml:space="preserve">. Identificación oficial de la persona interesada; </w:t>
      </w:r>
    </w:p>
    <w:p w14:paraId="4C99B6F9" w14:textId="77777777" w:rsidR="00B43AF2" w:rsidRPr="000F431D" w:rsidRDefault="00971139" w:rsidP="000F431D">
      <w:pPr>
        <w:spacing w:line="276" w:lineRule="auto"/>
        <w:ind w:left="851" w:right="899"/>
        <w:jc w:val="both"/>
        <w:rPr>
          <w:rFonts w:ascii="Palatino Linotype" w:hAnsi="Palatino Linotype"/>
          <w:i/>
          <w:sz w:val="22"/>
          <w:szCs w:val="22"/>
        </w:rPr>
      </w:pPr>
      <w:r w:rsidRPr="000F431D">
        <w:rPr>
          <w:rFonts w:ascii="Palatino Linotype" w:hAnsi="Palatino Linotype"/>
          <w:b/>
          <w:i/>
          <w:sz w:val="22"/>
          <w:szCs w:val="22"/>
        </w:rPr>
        <w:t>III</w:t>
      </w:r>
      <w:r w:rsidRPr="000F431D">
        <w:rPr>
          <w:rFonts w:ascii="Palatino Linotype" w:hAnsi="Palatino Linotype"/>
          <w:i/>
          <w:sz w:val="22"/>
          <w:szCs w:val="22"/>
        </w:rPr>
        <w:t xml:space="preserve">. Acta Constitutiva en caso de ser persona colectiva; </w:t>
      </w:r>
    </w:p>
    <w:p w14:paraId="597B9331" w14:textId="77777777" w:rsidR="00B43AF2" w:rsidRPr="000F431D" w:rsidRDefault="00971139" w:rsidP="000F431D">
      <w:pPr>
        <w:spacing w:line="276" w:lineRule="auto"/>
        <w:ind w:left="851" w:right="899"/>
        <w:jc w:val="both"/>
        <w:rPr>
          <w:rFonts w:ascii="Palatino Linotype" w:hAnsi="Palatino Linotype"/>
          <w:i/>
          <w:sz w:val="22"/>
          <w:szCs w:val="22"/>
        </w:rPr>
      </w:pPr>
      <w:r w:rsidRPr="000F431D">
        <w:rPr>
          <w:rFonts w:ascii="Palatino Linotype" w:hAnsi="Palatino Linotype"/>
          <w:b/>
          <w:i/>
          <w:sz w:val="22"/>
          <w:szCs w:val="22"/>
        </w:rPr>
        <w:t>IV</w:t>
      </w:r>
      <w:r w:rsidRPr="000F431D">
        <w:rPr>
          <w:rFonts w:ascii="Palatino Linotype" w:hAnsi="Palatino Linotype"/>
          <w:i/>
          <w:sz w:val="22"/>
          <w:szCs w:val="22"/>
        </w:rPr>
        <w:t xml:space="preserve">. </w:t>
      </w:r>
      <w:r w:rsidRPr="000F431D">
        <w:rPr>
          <w:rFonts w:ascii="Palatino Linotype" w:hAnsi="Palatino Linotype"/>
          <w:i/>
          <w:sz w:val="22"/>
          <w:szCs w:val="22"/>
          <w:u w:val="single"/>
        </w:rPr>
        <w:t>Recibos de Predial y agua</w:t>
      </w:r>
      <w:r w:rsidRPr="000F431D">
        <w:rPr>
          <w:rFonts w:ascii="Palatino Linotype" w:hAnsi="Palatino Linotype"/>
          <w:i/>
          <w:sz w:val="22"/>
          <w:szCs w:val="22"/>
        </w:rPr>
        <w:t xml:space="preserve"> según el giro o actividad al corriente; </w:t>
      </w:r>
    </w:p>
    <w:p w14:paraId="03C2A387" w14:textId="6995D5CE" w:rsidR="00971139" w:rsidRPr="000F431D" w:rsidRDefault="00971139" w:rsidP="000F431D">
      <w:pPr>
        <w:spacing w:line="276" w:lineRule="auto"/>
        <w:ind w:left="851" w:right="899"/>
        <w:jc w:val="both"/>
        <w:rPr>
          <w:rFonts w:ascii="Palatino Linotype" w:hAnsi="Palatino Linotype"/>
          <w:i/>
          <w:sz w:val="22"/>
          <w:szCs w:val="22"/>
        </w:rPr>
      </w:pPr>
      <w:r w:rsidRPr="000F431D">
        <w:rPr>
          <w:rFonts w:ascii="Palatino Linotype" w:hAnsi="Palatino Linotype"/>
          <w:b/>
          <w:i/>
          <w:sz w:val="22"/>
          <w:szCs w:val="22"/>
        </w:rPr>
        <w:t>V</w:t>
      </w:r>
      <w:r w:rsidRPr="000F431D">
        <w:rPr>
          <w:rFonts w:ascii="Palatino Linotype" w:hAnsi="Palatino Linotype"/>
          <w:i/>
          <w:sz w:val="22"/>
          <w:szCs w:val="22"/>
        </w:rPr>
        <w:t xml:space="preserve">. </w:t>
      </w:r>
      <w:r w:rsidRPr="000F431D">
        <w:rPr>
          <w:rFonts w:ascii="Palatino Linotype" w:hAnsi="Palatino Linotype"/>
          <w:i/>
          <w:sz w:val="22"/>
          <w:szCs w:val="22"/>
          <w:u w:val="single"/>
        </w:rPr>
        <w:t>Dictamen de Protección Civil Municipal, para giros que signifiquen riesgo para la comunidad</w:t>
      </w:r>
      <w:r w:rsidRPr="000F431D">
        <w:rPr>
          <w:rFonts w:ascii="Palatino Linotype" w:hAnsi="Palatino Linotype"/>
          <w:i/>
          <w:sz w:val="22"/>
          <w:szCs w:val="22"/>
        </w:rPr>
        <w:t>;</w:t>
      </w:r>
      <w:r w:rsidR="00B43AF2" w:rsidRPr="000F431D">
        <w:rPr>
          <w:rFonts w:ascii="Palatino Linotype" w:hAnsi="Palatino Linotype"/>
          <w:i/>
          <w:sz w:val="22"/>
          <w:szCs w:val="22"/>
        </w:rPr>
        <w:t>”</w:t>
      </w:r>
    </w:p>
    <w:p w14:paraId="5129C362" w14:textId="77777777" w:rsidR="009A5DBD" w:rsidRPr="000F431D" w:rsidRDefault="009A5DBD" w:rsidP="000F431D">
      <w:pPr>
        <w:spacing w:line="276" w:lineRule="auto"/>
        <w:ind w:left="851" w:right="899"/>
        <w:jc w:val="both"/>
        <w:rPr>
          <w:rFonts w:ascii="Palatino Linotype" w:hAnsi="Palatino Linotype"/>
          <w:i/>
          <w:sz w:val="22"/>
          <w:szCs w:val="22"/>
        </w:rPr>
      </w:pPr>
    </w:p>
    <w:p w14:paraId="4A396263" w14:textId="116AD825" w:rsidR="009A5DBD" w:rsidRDefault="009A5DBD" w:rsidP="000F431D">
      <w:pPr>
        <w:spacing w:line="276" w:lineRule="auto"/>
        <w:ind w:left="851" w:right="899"/>
        <w:jc w:val="both"/>
        <w:rPr>
          <w:rFonts w:ascii="Palatino Linotype" w:hAnsi="Palatino Linotype"/>
          <w:i/>
          <w:sz w:val="22"/>
          <w:szCs w:val="22"/>
        </w:rPr>
      </w:pPr>
    </w:p>
    <w:p w14:paraId="4AF2C394" w14:textId="5E45F12F" w:rsidR="000F431D" w:rsidRDefault="000F431D" w:rsidP="000F431D">
      <w:pPr>
        <w:spacing w:line="276" w:lineRule="auto"/>
        <w:ind w:left="851" w:right="899"/>
        <w:jc w:val="both"/>
        <w:rPr>
          <w:rFonts w:ascii="Palatino Linotype" w:hAnsi="Palatino Linotype"/>
          <w:i/>
          <w:sz w:val="22"/>
          <w:szCs w:val="22"/>
        </w:rPr>
      </w:pPr>
    </w:p>
    <w:p w14:paraId="3C4291E8" w14:textId="60E45875" w:rsidR="000F431D" w:rsidRDefault="000F431D" w:rsidP="000F431D">
      <w:pPr>
        <w:spacing w:line="276" w:lineRule="auto"/>
        <w:ind w:left="851" w:right="899"/>
        <w:jc w:val="both"/>
        <w:rPr>
          <w:rFonts w:ascii="Palatino Linotype" w:hAnsi="Palatino Linotype"/>
          <w:i/>
          <w:sz w:val="22"/>
          <w:szCs w:val="22"/>
        </w:rPr>
      </w:pPr>
    </w:p>
    <w:p w14:paraId="33225EEA" w14:textId="77777777" w:rsidR="000F431D" w:rsidRPr="000F431D" w:rsidRDefault="000F431D" w:rsidP="000F431D">
      <w:pPr>
        <w:spacing w:line="276" w:lineRule="auto"/>
        <w:ind w:left="851" w:right="899"/>
        <w:jc w:val="both"/>
        <w:rPr>
          <w:rFonts w:ascii="Palatino Linotype" w:hAnsi="Palatino Linotype"/>
          <w:i/>
          <w:sz w:val="22"/>
          <w:szCs w:val="22"/>
        </w:rPr>
      </w:pPr>
    </w:p>
    <w:p w14:paraId="258A42FE" w14:textId="4BC821C2" w:rsidR="009A5DBD" w:rsidRPr="000F431D" w:rsidRDefault="009A5DBD" w:rsidP="000F431D">
      <w:pPr>
        <w:widowControl w:val="0"/>
        <w:autoSpaceDE w:val="0"/>
        <w:autoSpaceDN w:val="0"/>
        <w:adjustRightInd w:val="0"/>
        <w:spacing w:line="360" w:lineRule="auto"/>
        <w:jc w:val="both"/>
        <w:rPr>
          <w:rFonts w:ascii="Palatino Linotype" w:hAnsi="Palatino Linotype"/>
        </w:rPr>
      </w:pPr>
      <w:r w:rsidRPr="000F431D">
        <w:rPr>
          <w:rFonts w:ascii="Palatino Linotype" w:hAnsi="Palatino Linotype"/>
        </w:rPr>
        <w:t>Avanzando en el estudio, tenemos que de las respuestas en los recursos en comento, se advierte que el Sujeto Obligado negó contar con la información, por lo tanto, nos encontramos ante hechos negativos, los cuales no puede probarse por ser lógica y materialmente imposible, pues el Sujeto Obligado, al manifestarse en ese sentido, aduce que la información solicitada no existe o bien no obra en sus archivos.</w:t>
      </w:r>
    </w:p>
    <w:p w14:paraId="4438CB89" w14:textId="77777777" w:rsidR="009A5DBD" w:rsidRPr="000F431D" w:rsidRDefault="009A5DBD" w:rsidP="000F431D">
      <w:pPr>
        <w:widowControl w:val="0"/>
        <w:autoSpaceDE w:val="0"/>
        <w:autoSpaceDN w:val="0"/>
        <w:adjustRightInd w:val="0"/>
        <w:spacing w:line="360" w:lineRule="auto"/>
        <w:jc w:val="both"/>
        <w:rPr>
          <w:rFonts w:ascii="Palatino Linotype" w:hAnsi="Palatino Linotype"/>
        </w:rPr>
      </w:pPr>
    </w:p>
    <w:p w14:paraId="51E528A0" w14:textId="77777777" w:rsidR="009A5DBD" w:rsidRPr="000F431D" w:rsidRDefault="009A5DBD" w:rsidP="000F431D">
      <w:pPr>
        <w:widowControl w:val="0"/>
        <w:autoSpaceDE w:val="0"/>
        <w:autoSpaceDN w:val="0"/>
        <w:adjustRightInd w:val="0"/>
        <w:spacing w:line="360" w:lineRule="auto"/>
        <w:jc w:val="both"/>
        <w:rPr>
          <w:rFonts w:ascii="Palatino Linotype" w:hAnsi="Palatino Linotype"/>
        </w:rPr>
      </w:pPr>
      <w:r w:rsidRPr="000F431D">
        <w:rPr>
          <w:rFonts w:ascii="Palatino Linotype" w:hAnsi="Palatino Linotype"/>
        </w:rPr>
        <w:t>Por lo referido en el párrafo que antecede, resulta aplicable la tesis con número de registro 267287 de la sexta época, de la Segunda Sala, publicado en el Semanario Judicial de la Federación, Volumen LII, Tercera Parte, página 101, que a la literalidad menciona lo siguiente:</w:t>
      </w:r>
    </w:p>
    <w:p w14:paraId="5F546481" w14:textId="77777777" w:rsidR="009A5DBD" w:rsidRPr="000F431D" w:rsidRDefault="009A5DBD" w:rsidP="000F431D">
      <w:pPr>
        <w:widowControl w:val="0"/>
        <w:autoSpaceDE w:val="0"/>
        <w:autoSpaceDN w:val="0"/>
        <w:adjustRightInd w:val="0"/>
        <w:spacing w:line="360" w:lineRule="auto"/>
        <w:jc w:val="both"/>
        <w:rPr>
          <w:rFonts w:ascii="Palatino Linotype" w:hAnsi="Palatino Linotype"/>
        </w:rPr>
      </w:pPr>
    </w:p>
    <w:p w14:paraId="43A095A9" w14:textId="77777777" w:rsidR="009A5DBD" w:rsidRPr="000F431D" w:rsidRDefault="009A5DBD" w:rsidP="000F431D">
      <w:pPr>
        <w:widowControl w:val="0"/>
        <w:autoSpaceDE w:val="0"/>
        <w:autoSpaceDN w:val="0"/>
        <w:adjustRightInd w:val="0"/>
        <w:spacing w:line="276" w:lineRule="auto"/>
        <w:ind w:left="851" w:right="899"/>
        <w:jc w:val="both"/>
        <w:rPr>
          <w:rFonts w:ascii="Palatino Linotype" w:hAnsi="Palatino Linotype"/>
          <w:b/>
          <w:i/>
        </w:rPr>
      </w:pPr>
      <w:r w:rsidRPr="000F431D">
        <w:rPr>
          <w:rFonts w:ascii="Palatino Linotype" w:hAnsi="Palatino Linotype"/>
          <w:i/>
        </w:rPr>
        <w:t>“</w:t>
      </w:r>
      <w:r w:rsidRPr="000F431D">
        <w:rPr>
          <w:rFonts w:ascii="Palatino Linotype" w:hAnsi="Palatino Linotype"/>
          <w:b/>
          <w:i/>
        </w:rPr>
        <w:t>HECHOS NEGATIVOS, NO SON SUSCEPTIBLES DE DEMOSTRACION.</w:t>
      </w:r>
    </w:p>
    <w:p w14:paraId="029A4459" w14:textId="77777777" w:rsidR="009A5DBD" w:rsidRPr="000F431D" w:rsidRDefault="009A5DBD" w:rsidP="000F431D">
      <w:pPr>
        <w:widowControl w:val="0"/>
        <w:autoSpaceDE w:val="0"/>
        <w:autoSpaceDN w:val="0"/>
        <w:adjustRightInd w:val="0"/>
        <w:spacing w:line="276" w:lineRule="auto"/>
        <w:ind w:left="851" w:right="899"/>
        <w:jc w:val="both"/>
        <w:rPr>
          <w:rFonts w:ascii="Palatino Linotype" w:hAnsi="Palatino Linotype"/>
          <w:i/>
          <w:sz w:val="14"/>
        </w:rPr>
      </w:pPr>
    </w:p>
    <w:p w14:paraId="733CB689" w14:textId="372D734A" w:rsidR="009A5DBD" w:rsidRPr="000F431D" w:rsidRDefault="009A5DBD" w:rsidP="000F431D">
      <w:pPr>
        <w:widowControl w:val="0"/>
        <w:autoSpaceDE w:val="0"/>
        <w:autoSpaceDN w:val="0"/>
        <w:adjustRightInd w:val="0"/>
        <w:spacing w:line="276" w:lineRule="auto"/>
        <w:ind w:left="851" w:right="899"/>
        <w:jc w:val="both"/>
        <w:rPr>
          <w:rFonts w:ascii="Palatino Linotype" w:hAnsi="Palatino Linotype"/>
          <w:i/>
        </w:rPr>
      </w:pPr>
      <w:r w:rsidRPr="000F431D">
        <w:rPr>
          <w:rFonts w:ascii="Palatino Linotype" w:hAnsi="Palatino Linotype"/>
          <w:i/>
        </w:rPr>
        <w:t xml:space="preserve">Tratándose de un hecho negativo, el Juez no tiene </w:t>
      </w:r>
      <w:r w:rsidR="00564299" w:rsidRPr="000F431D">
        <w:rPr>
          <w:rFonts w:ascii="Palatino Linotype" w:hAnsi="Palatino Linotype"/>
          <w:i/>
        </w:rPr>
        <w:t>por qué</w:t>
      </w:r>
      <w:r w:rsidRPr="000F431D">
        <w:rPr>
          <w:rFonts w:ascii="Palatino Linotype" w:hAnsi="Palatino Linotype"/>
          <w:i/>
        </w:rPr>
        <w:t xml:space="preserve"> invocar prueba alguna de la que se desprenda, ya que es bien sabido que esta clase de hechos no son susceptibles de demostración.”</w:t>
      </w:r>
    </w:p>
    <w:p w14:paraId="6DD720A4" w14:textId="710C32E1" w:rsidR="006D6E53" w:rsidRPr="000F431D" w:rsidRDefault="006D6E53" w:rsidP="000F431D">
      <w:pPr>
        <w:widowControl w:val="0"/>
        <w:autoSpaceDE w:val="0"/>
        <w:autoSpaceDN w:val="0"/>
        <w:adjustRightInd w:val="0"/>
        <w:spacing w:line="276" w:lineRule="auto"/>
        <w:ind w:right="899"/>
        <w:jc w:val="both"/>
        <w:rPr>
          <w:rFonts w:ascii="Palatino Linotype" w:hAnsi="Palatino Linotype"/>
          <w:i/>
        </w:rPr>
      </w:pPr>
    </w:p>
    <w:p w14:paraId="7991C629" w14:textId="4F107E8F" w:rsidR="006D6E53" w:rsidRPr="000F431D" w:rsidRDefault="006D6E53" w:rsidP="000F431D">
      <w:pPr>
        <w:spacing w:line="360" w:lineRule="auto"/>
        <w:jc w:val="both"/>
        <w:rPr>
          <w:rFonts w:ascii="Palatino Linotype" w:eastAsia="Calibri" w:hAnsi="Palatino Linotype" w:cs="Arial"/>
        </w:rPr>
      </w:pPr>
      <w:r w:rsidRPr="000F431D">
        <w:rPr>
          <w:rFonts w:ascii="Palatino Linotype" w:eastAsia="Palatino Linotype" w:hAnsi="Palatino Linotype"/>
        </w:rPr>
        <w:t>En ese orden de ideas,</w:t>
      </w:r>
      <w:r w:rsidRPr="000F431D">
        <w:rPr>
          <w:rFonts w:ascii="Palatino Linotype" w:eastAsia="MS Mincho" w:hAnsi="Palatino Linotype" w:cs="Arial"/>
        </w:rPr>
        <w:t xml:space="preserve"> resulta conveniente traer a colación lo relativo a las atribuciones y funciones respecto a la actuación de los Titulares de las Unidades de Transparencia que marca la </w:t>
      </w:r>
      <w:r w:rsidRPr="000F431D">
        <w:rPr>
          <w:rFonts w:ascii="Palatino Linotype" w:eastAsia="Calibri" w:hAnsi="Palatino Linotype" w:cs="Arial"/>
          <w:lang w:val="es-ES" w:eastAsia="en-US"/>
        </w:rPr>
        <w:t>Ley de Transparencia y Acceso a la Información Pública del Estado de México y Municipios, siendo las siguientes;</w:t>
      </w:r>
    </w:p>
    <w:p w14:paraId="686C05E8" w14:textId="77777777" w:rsidR="006D6E53" w:rsidRPr="000F431D" w:rsidRDefault="006D6E53" w:rsidP="000F431D">
      <w:pPr>
        <w:autoSpaceDE w:val="0"/>
        <w:autoSpaceDN w:val="0"/>
        <w:adjustRightInd w:val="0"/>
        <w:ind w:left="851" w:right="707"/>
        <w:jc w:val="center"/>
        <w:rPr>
          <w:rFonts w:ascii="Palatino Linotype" w:hAnsi="Palatino Linotype"/>
          <w:b/>
          <w:bCs/>
          <w:i/>
          <w:iCs/>
          <w:sz w:val="20"/>
          <w:szCs w:val="20"/>
        </w:rPr>
      </w:pPr>
    </w:p>
    <w:p w14:paraId="132B8E98" w14:textId="77777777" w:rsidR="006D6E53" w:rsidRPr="000F431D" w:rsidRDefault="006D6E53" w:rsidP="000F431D">
      <w:pPr>
        <w:autoSpaceDE w:val="0"/>
        <w:autoSpaceDN w:val="0"/>
        <w:adjustRightInd w:val="0"/>
        <w:ind w:left="851" w:right="707"/>
        <w:jc w:val="center"/>
        <w:rPr>
          <w:rFonts w:ascii="Palatino Linotype" w:hAnsi="Palatino Linotype"/>
          <w:b/>
          <w:bCs/>
          <w:i/>
          <w:iCs/>
          <w:sz w:val="20"/>
          <w:szCs w:val="20"/>
        </w:rPr>
      </w:pPr>
      <w:r w:rsidRPr="000F431D">
        <w:rPr>
          <w:rFonts w:ascii="Palatino Linotype" w:hAnsi="Palatino Linotype"/>
          <w:b/>
          <w:bCs/>
          <w:i/>
          <w:iCs/>
          <w:sz w:val="20"/>
          <w:szCs w:val="20"/>
        </w:rPr>
        <w:t>De las Unidades de Transparencia</w:t>
      </w:r>
    </w:p>
    <w:p w14:paraId="090A139F"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p>
    <w:p w14:paraId="629F694A"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r w:rsidRPr="000F431D">
        <w:rPr>
          <w:rFonts w:ascii="Palatino Linotype" w:hAnsi="Palatino Linotype"/>
          <w:b/>
          <w:bCs/>
          <w:i/>
          <w:iCs/>
          <w:sz w:val="20"/>
          <w:szCs w:val="20"/>
        </w:rPr>
        <w:t>Artículo 50.</w:t>
      </w:r>
      <w:r w:rsidRPr="000F431D">
        <w:rPr>
          <w:rFonts w:ascii="Palatino Linotype" w:hAnsi="Palatino Linotype"/>
          <w:i/>
          <w:iCs/>
          <w:sz w:val="20"/>
          <w:szCs w:val="20"/>
        </w:rPr>
        <w:t xml:space="preserve"> Los sujetos obligados contarán con un área responsable para la atención de las solicitudes de información, a la que se le denominará Unidad de Transparencia. </w:t>
      </w:r>
    </w:p>
    <w:p w14:paraId="1897345F"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p>
    <w:p w14:paraId="7BC0D6FB"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r w:rsidRPr="000F431D">
        <w:rPr>
          <w:rFonts w:ascii="Palatino Linotype" w:hAnsi="Palatino Linotype"/>
          <w:b/>
          <w:bCs/>
          <w:i/>
          <w:iCs/>
          <w:sz w:val="20"/>
          <w:szCs w:val="20"/>
        </w:rPr>
        <w:t>Artículo 51</w:t>
      </w:r>
      <w:r w:rsidRPr="000F431D">
        <w:rPr>
          <w:rFonts w:ascii="Palatino Linotype" w:hAnsi="Palatino Linotype"/>
          <w:i/>
          <w:iCs/>
          <w:sz w:val="20"/>
          <w:szCs w:val="20"/>
        </w:rPr>
        <w:t xml:space="preserve">. </w:t>
      </w:r>
      <w:r w:rsidRPr="000F431D">
        <w:rPr>
          <w:rFonts w:ascii="Palatino Linotype" w:hAnsi="Palatino Linotype"/>
          <w:b/>
          <w:i/>
          <w:iCs/>
          <w:sz w:val="20"/>
          <w:szCs w:val="20"/>
        </w:rPr>
        <w:t>Los sujetos obligados designaran a un responsable para atender la Unidad de Transparencia, quien fungirá como enlace entre éstos y los solicitantes</w:t>
      </w:r>
      <w:r w:rsidRPr="000F431D">
        <w:rPr>
          <w:rFonts w:ascii="Palatino Linotype" w:hAnsi="Palatino Linotype"/>
          <w:i/>
          <w:iCs/>
          <w:sz w:val="20"/>
          <w:szCs w:val="20"/>
        </w:rPr>
        <w:t>.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30045D69"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p>
    <w:p w14:paraId="3280534C"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r w:rsidRPr="000F431D">
        <w:rPr>
          <w:rFonts w:ascii="Palatino Linotype" w:hAnsi="Palatino Linotype"/>
          <w:b/>
          <w:bCs/>
          <w:i/>
          <w:iCs/>
          <w:sz w:val="20"/>
          <w:szCs w:val="20"/>
        </w:rPr>
        <w:t>Artículo 52.</w:t>
      </w:r>
      <w:r w:rsidRPr="000F431D">
        <w:rPr>
          <w:rFonts w:ascii="Palatino Linotype" w:hAnsi="Palatino Linotype"/>
          <w:i/>
          <w:iCs/>
          <w:sz w:val="20"/>
          <w:szCs w:val="20"/>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00084F66"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p>
    <w:p w14:paraId="59DAA5CA"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r w:rsidRPr="000F431D">
        <w:rPr>
          <w:rFonts w:ascii="Palatino Linotype" w:hAnsi="Palatino Linotype"/>
          <w:b/>
          <w:bCs/>
          <w:i/>
          <w:iCs/>
          <w:sz w:val="20"/>
          <w:szCs w:val="20"/>
        </w:rPr>
        <w:t>Artículo 53.</w:t>
      </w:r>
      <w:r w:rsidRPr="000F431D">
        <w:rPr>
          <w:rFonts w:ascii="Palatino Linotype" w:hAnsi="Palatino Linotype"/>
          <w:i/>
          <w:iCs/>
          <w:sz w:val="20"/>
          <w:szCs w:val="20"/>
        </w:rPr>
        <w:t xml:space="preserve"> Las Unidades de Transparencia tendrán las siguientes funciones:</w:t>
      </w:r>
    </w:p>
    <w:p w14:paraId="341716E5"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p>
    <w:p w14:paraId="74D60E81"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r w:rsidRPr="000F431D">
        <w:rPr>
          <w:rFonts w:ascii="Palatino Linotype" w:hAnsi="Palatino Linotype"/>
          <w:i/>
          <w:iCs/>
          <w:sz w:val="20"/>
          <w:szCs w:val="20"/>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52F7575C"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p>
    <w:p w14:paraId="75DF3EDB"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r w:rsidRPr="000F431D">
        <w:rPr>
          <w:rFonts w:ascii="Palatino Linotype" w:hAnsi="Palatino Linotype"/>
          <w:i/>
          <w:iCs/>
          <w:sz w:val="20"/>
          <w:szCs w:val="20"/>
        </w:rPr>
        <w:t xml:space="preserve">II. Recibir, tramitar y dar respuesta a las solicitudes de acceso a la información; </w:t>
      </w:r>
    </w:p>
    <w:p w14:paraId="107B60FB"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p>
    <w:p w14:paraId="684435C1"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r w:rsidRPr="000F431D">
        <w:rPr>
          <w:rFonts w:ascii="Palatino Linotype" w:hAnsi="Palatino Linotype"/>
          <w:i/>
          <w:iCs/>
          <w:sz w:val="20"/>
          <w:szCs w:val="20"/>
        </w:rPr>
        <w:t xml:space="preserve">III. Auxiliar a los particulares en la elaboración de solicitudes de acceso a la información y, en su caso, orientarlos sobre los sujetos obligados competentes conforme a la normatividad aplicable; </w:t>
      </w:r>
    </w:p>
    <w:p w14:paraId="1BCF0C46"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p>
    <w:p w14:paraId="7116A721"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r w:rsidRPr="000F431D">
        <w:rPr>
          <w:rFonts w:ascii="Palatino Linotype" w:hAnsi="Palatino Linotype"/>
          <w:i/>
          <w:iCs/>
          <w:sz w:val="20"/>
          <w:szCs w:val="20"/>
        </w:rPr>
        <w:t xml:space="preserve">IV. Realizar, con efectividad, los trámites internos necesarios para la atención de las solicitudes de acceso a la información; </w:t>
      </w:r>
    </w:p>
    <w:p w14:paraId="0D1684B1"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p>
    <w:p w14:paraId="33ED3CC3"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r w:rsidRPr="000F431D">
        <w:rPr>
          <w:rFonts w:ascii="Palatino Linotype" w:hAnsi="Palatino Linotype"/>
          <w:i/>
          <w:iCs/>
          <w:sz w:val="20"/>
          <w:szCs w:val="20"/>
        </w:rPr>
        <w:t xml:space="preserve">V. </w:t>
      </w:r>
      <w:r w:rsidRPr="000F431D">
        <w:rPr>
          <w:rFonts w:ascii="Palatino Linotype" w:hAnsi="Palatino Linotype"/>
          <w:b/>
          <w:i/>
          <w:iCs/>
          <w:sz w:val="20"/>
          <w:szCs w:val="20"/>
        </w:rPr>
        <w:t>Entregar, en su caso, a los particulares la información solicitada</w:t>
      </w:r>
      <w:r w:rsidRPr="000F431D">
        <w:rPr>
          <w:rFonts w:ascii="Palatino Linotype" w:hAnsi="Palatino Linotype"/>
          <w:i/>
          <w:iCs/>
          <w:sz w:val="20"/>
          <w:szCs w:val="20"/>
        </w:rPr>
        <w:t xml:space="preserve">; </w:t>
      </w:r>
    </w:p>
    <w:p w14:paraId="2F40E31A"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p>
    <w:p w14:paraId="67552340"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r w:rsidRPr="000F431D">
        <w:rPr>
          <w:rFonts w:ascii="Palatino Linotype" w:hAnsi="Palatino Linotype"/>
          <w:i/>
          <w:iCs/>
          <w:sz w:val="20"/>
          <w:szCs w:val="20"/>
        </w:rPr>
        <w:t xml:space="preserve">VI. Efectuar las notificaciones a los solicitantes; </w:t>
      </w:r>
    </w:p>
    <w:p w14:paraId="4836410A"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p>
    <w:p w14:paraId="646A00F6"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r w:rsidRPr="000F431D">
        <w:rPr>
          <w:rFonts w:ascii="Palatino Linotype" w:hAnsi="Palatino Linotype"/>
          <w:i/>
          <w:iCs/>
          <w:sz w:val="20"/>
          <w:szCs w:val="20"/>
        </w:rPr>
        <w:t xml:space="preserve">VII. Proponer al Comité de Transparencia, los procedimientos internos que aseguren la mayor eficiencia en la gestión de las solicitudes de acceso a la información, conforme a la normatividad aplicable; </w:t>
      </w:r>
    </w:p>
    <w:p w14:paraId="51B3BF86"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p>
    <w:p w14:paraId="77C74F91"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r w:rsidRPr="000F431D">
        <w:rPr>
          <w:rFonts w:ascii="Palatino Linotype" w:hAnsi="Palatino Linotype"/>
          <w:i/>
          <w:iCs/>
          <w:sz w:val="20"/>
          <w:szCs w:val="20"/>
        </w:rPr>
        <w:t xml:space="preserve">VIII. Proponer a quien preside el Comité de Transparencia, personal habilitado que sea necesario para recibir y dar trámite a las solicitudes de acceso a la información; </w:t>
      </w:r>
    </w:p>
    <w:p w14:paraId="3444705A"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p>
    <w:p w14:paraId="4096FE25"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r w:rsidRPr="000F431D">
        <w:rPr>
          <w:rFonts w:ascii="Palatino Linotype" w:hAnsi="Palatino Linotype"/>
          <w:i/>
          <w:iCs/>
          <w:sz w:val="20"/>
          <w:szCs w:val="20"/>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7BA095EC"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p>
    <w:p w14:paraId="5AA47FAF"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r w:rsidRPr="000F431D">
        <w:rPr>
          <w:rFonts w:ascii="Palatino Linotype" w:hAnsi="Palatino Linotype"/>
          <w:i/>
          <w:iCs/>
          <w:sz w:val="20"/>
          <w:szCs w:val="20"/>
        </w:rPr>
        <w:t xml:space="preserve">X. Presentar ante el Comité, el proyecto de clasificación de información; </w:t>
      </w:r>
    </w:p>
    <w:p w14:paraId="73C34DA3"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p>
    <w:p w14:paraId="26866A17" w14:textId="77777777" w:rsidR="006D6E53" w:rsidRPr="000F431D" w:rsidRDefault="006D6E53" w:rsidP="000F431D">
      <w:pPr>
        <w:autoSpaceDE w:val="0"/>
        <w:autoSpaceDN w:val="0"/>
        <w:adjustRightInd w:val="0"/>
        <w:ind w:left="851" w:right="707"/>
        <w:jc w:val="both"/>
        <w:rPr>
          <w:rFonts w:ascii="Palatino Linotype" w:eastAsia="Calibri" w:hAnsi="Palatino Linotype" w:cs="Arial"/>
          <w:i/>
          <w:iCs/>
          <w:sz w:val="20"/>
          <w:szCs w:val="20"/>
        </w:rPr>
      </w:pPr>
      <w:r w:rsidRPr="000F431D">
        <w:rPr>
          <w:rFonts w:ascii="Palatino Linotype" w:hAnsi="Palatino Linotype"/>
          <w:i/>
          <w:iCs/>
          <w:sz w:val="20"/>
          <w:szCs w:val="20"/>
        </w:rPr>
        <w:t>XI. Promover e implementar políticas de transparencia proactiva procurando su accesibilidad;</w:t>
      </w:r>
    </w:p>
    <w:p w14:paraId="0DA0C236" w14:textId="77777777" w:rsidR="006D6E53" w:rsidRPr="000F431D" w:rsidRDefault="006D6E53" w:rsidP="000F431D">
      <w:pPr>
        <w:autoSpaceDE w:val="0"/>
        <w:autoSpaceDN w:val="0"/>
        <w:adjustRightInd w:val="0"/>
        <w:jc w:val="both"/>
        <w:rPr>
          <w:rFonts w:ascii="Palatino Linotype" w:eastAsia="Calibri" w:hAnsi="Palatino Linotype" w:cs="Arial"/>
          <w:i/>
          <w:iCs/>
          <w:sz w:val="20"/>
          <w:szCs w:val="20"/>
        </w:rPr>
      </w:pPr>
    </w:p>
    <w:p w14:paraId="6B473A87"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r w:rsidRPr="000F431D">
        <w:rPr>
          <w:rFonts w:ascii="Palatino Linotype" w:hAnsi="Palatino Linotype"/>
          <w:i/>
          <w:iCs/>
          <w:sz w:val="20"/>
          <w:szCs w:val="20"/>
        </w:rPr>
        <w:t>XII. Fomentar la transparencia y accesibilidad al interior del sujeto obligado;</w:t>
      </w:r>
    </w:p>
    <w:p w14:paraId="269D2DA1"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p>
    <w:p w14:paraId="76EC3235"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r w:rsidRPr="000F431D">
        <w:rPr>
          <w:rFonts w:ascii="Palatino Linotype" w:hAnsi="Palatino Linotype"/>
          <w:i/>
          <w:iCs/>
          <w:sz w:val="20"/>
          <w:szCs w:val="20"/>
        </w:rPr>
        <w:t>XIII. Hacer del conocimiento de la instancia competente la probable responsabilidad por el incumplimiento de las obligaciones previstas en la presente Ley; y</w:t>
      </w:r>
    </w:p>
    <w:p w14:paraId="5E4F0859"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p>
    <w:p w14:paraId="19002A28"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r w:rsidRPr="000F431D">
        <w:rPr>
          <w:rFonts w:ascii="Palatino Linotype" w:hAnsi="Palatino Linotype"/>
          <w:i/>
          <w:iCs/>
          <w:sz w:val="20"/>
          <w:szCs w:val="20"/>
        </w:rPr>
        <w:t xml:space="preserve">XIV. Las demás que resulten necesarias para facilitar el acceso a la información y aquellas que se desprenden de la presente Ley y demás disposiciones jurídicas aplicables. </w:t>
      </w:r>
    </w:p>
    <w:p w14:paraId="365E029E"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p>
    <w:p w14:paraId="4F97492E"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r w:rsidRPr="000F431D">
        <w:rPr>
          <w:rFonts w:ascii="Palatino Linotype" w:hAnsi="Palatino Linotype"/>
          <w:i/>
          <w:iCs/>
          <w:sz w:val="20"/>
          <w:szCs w:val="20"/>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79DF451F" w14:textId="77777777" w:rsidR="006D6E53" w:rsidRPr="000F431D" w:rsidRDefault="006D6E53" w:rsidP="000F431D">
      <w:pPr>
        <w:autoSpaceDE w:val="0"/>
        <w:autoSpaceDN w:val="0"/>
        <w:adjustRightInd w:val="0"/>
        <w:ind w:left="851" w:right="707"/>
        <w:jc w:val="both"/>
        <w:rPr>
          <w:rFonts w:ascii="Palatino Linotype" w:hAnsi="Palatino Linotype"/>
          <w:i/>
          <w:iCs/>
          <w:sz w:val="20"/>
          <w:szCs w:val="20"/>
        </w:rPr>
      </w:pPr>
    </w:p>
    <w:p w14:paraId="056BA72F" w14:textId="77777777" w:rsidR="006D6E53" w:rsidRPr="000F431D" w:rsidRDefault="006D6E53" w:rsidP="000F431D">
      <w:pPr>
        <w:autoSpaceDE w:val="0"/>
        <w:autoSpaceDN w:val="0"/>
        <w:adjustRightInd w:val="0"/>
        <w:ind w:left="851" w:right="707"/>
        <w:jc w:val="both"/>
        <w:rPr>
          <w:rFonts w:ascii="Palatino Linotype" w:eastAsia="Calibri" w:hAnsi="Palatino Linotype" w:cs="Arial"/>
          <w:i/>
          <w:iCs/>
          <w:sz w:val="20"/>
          <w:szCs w:val="20"/>
        </w:rPr>
      </w:pPr>
      <w:r w:rsidRPr="000F431D">
        <w:rPr>
          <w:rFonts w:ascii="Palatino Linotype" w:hAnsi="Palatino Linotype"/>
          <w:i/>
          <w:iCs/>
          <w:sz w:val="20"/>
          <w:szCs w:val="20"/>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0DF95F5D" w14:textId="77777777" w:rsidR="006D6E53" w:rsidRPr="000F431D" w:rsidRDefault="006D6E53" w:rsidP="000F431D">
      <w:pPr>
        <w:autoSpaceDE w:val="0"/>
        <w:autoSpaceDN w:val="0"/>
        <w:adjustRightInd w:val="0"/>
        <w:spacing w:line="360" w:lineRule="auto"/>
        <w:jc w:val="both"/>
        <w:rPr>
          <w:rFonts w:ascii="Palatino Linotype" w:eastAsia="Calibri" w:hAnsi="Palatino Linotype" w:cs="Arial"/>
          <w:sz w:val="22"/>
          <w:szCs w:val="22"/>
        </w:rPr>
      </w:pPr>
    </w:p>
    <w:p w14:paraId="4E27E6D1" w14:textId="7B79674B" w:rsidR="006D6E53" w:rsidRPr="000F431D" w:rsidRDefault="006D6E53" w:rsidP="000F431D">
      <w:pPr>
        <w:autoSpaceDE w:val="0"/>
        <w:autoSpaceDN w:val="0"/>
        <w:adjustRightInd w:val="0"/>
        <w:spacing w:line="360" w:lineRule="auto"/>
        <w:jc w:val="both"/>
        <w:rPr>
          <w:rFonts w:ascii="Palatino Linotype" w:eastAsia="Calibri" w:hAnsi="Palatino Linotype" w:cs="Arial"/>
        </w:rPr>
      </w:pPr>
      <w:r w:rsidRPr="000F431D">
        <w:rPr>
          <w:rFonts w:ascii="Palatino Linotype" w:eastAsia="Calibri" w:hAnsi="Palatino Linotype" w:cs="Arial"/>
        </w:rPr>
        <w:t>De lo anterior se advierte que los servidores</w:t>
      </w:r>
      <w:r w:rsidR="005A1338" w:rsidRPr="000F431D">
        <w:rPr>
          <w:rFonts w:ascii="Palatino Linotype" w:eastAsia="Calibri" w:hAnsi="Palatino Linotype" w:cs="Arial"/>
        </w:rPr>
        <w:t xml:space="preserve"> públicos</w:t>
      </w:r>
      <w:r w:rsidRPr="000F431D">
        <w:rPr>
          <w:rFonts w:ascii="Palatino Linotype" w:eastAsia="Calibri" w:hAnsi="Palatino Linotype" w:cs="Arial"/>
        </w:rPr>
        <w:t xml:space="preserve"> habilitados competentes son quienes deben de atender las solicitudes de acceso a la información, por lo que, en el caso que nos ocupa se advierte </w:t>
      </w:r>
      <w:r w:rsidR="005A1338" w:rsidRPr="000F431D">
        <w:rPr>
          <w:rFonts w:ascii="Palatino Linotype" w:eastAsia="Calibri" w:hAnsi="Palatino Linotype" w:cs="Arial"/>
        </w:rPr>
        <w:t xml:space="preserve">que </w:t>
      </w:r>
      <w:r w:rsidRPr="000F431D">
        <w:rPr>
          <w:rFonts w:ascii="Palatino Linotype" w:eastAsia="Calibri" w:hAnsi="Palatino Linotype" w:cs="Arial"/>
        </w:rPr>
        <w:t>los servidores públicos habilitados competentes se pronunciaron sobre lo requerido por el particular, por lo que se tiene por colmado el derecho del acceso a la información del particular</w:t>
      </w:r>
      <w:r w:rsidR="005A1338" w:rsidRPr="000F431D">
        <w:rPr>
          <w:rFonts w:ascii="Palatino Linotype" w:eastAsia="Calibri" w:hAnsi="Palatino Linotype" w:cs="Arial"/>
        </w:rPr>
        <w:t xml:space="preserve"> en los Recursos de Revisión </w:t>
      </w:r>
      <w:r w:rsidR="005A1338" w:rsidRPr="000F431D">
        <w:rPr>
          <w:rFonts w:ascii="Palatino Linotype" w:hAnsi="Palatino Linotype"/>
          <w:b/>
          <w:lang w:val="es-ES_tradnl"/>
        </w:rPr>
        <w:t>15689/INFOEM/IP/RR/2022, 15690/INFOEM/IP/RR/2022</w:t>
      </w:r>
      <w:r w:rsidR="005A1338" w:rsidRPr="000F431D">
        <w:rPr>
          <w:rFonts w:ascii="Palatino Linotype" w:hAnsi="Palatino Linotype" w:cs="Arial"/>
        </w:rPr>
        <w:t xml:space="preserve"> y </w:t>
      </w:r>
      <w:r w:rsidR="005A1338" w:rsidRPr="000F431D">
        <w:rPr>
          <w:rFonts w:ascii="Palatino Linotype" w:hAnsi="Palatino Linotype"/>
          <w:b/>
          <w:lang w:val="es-ES_tradnl"/>
        </w:rPr>
        <w:t>15691/INFOEM/IP/RR/2022.</w:t>
      </w:r>
    </w:p>
    <w:p w14:paraId="086A5F03" w14:textId="77777777" w:rsidR="009A5DBD" w:rsidRPr="000F431D" w:rsidRDefault="009A5DBD" w:rsidP="000F431D">
      <w:pPr>
        <w:spacing w:line="360" w:lineRule="auto"/>
        <w:jc w:val="both"/>
        <w:rPr>
          <w:rFonts w:ascii="Palatino Linotype" w:hAnsi="Palatino Linotype" w:cs="Arial"/>
        </w:rPr>
      </w:pPr>
      <w:r w:rsidRPr="000F431D">
        <w:rPr>
          <w:rFonts w:ascii="Palatino Linotype" w:hAnsi="Palatino Linotype" w:cs="Arial"/>
          <w:bCs/>
          <w:szCs w:val="20"/>
          <w:lang w:val="es-ES_tradnl"/>
        </w:rPr>
        <w:t xml:space="preserve">Por otra parte, respecto al pronunciamiento vertido por el particular en su inconformidad, relacionado con el acta del Comité de Transparencia que avale la prórroga propuesta por los servidores públicos; es prudente reiterar que en el apartado de manifestaciones, la parte solicitada, proporcionó dicho instrumento únicamente por lo que hace a las solicitudes </w:t>
      </w:r>
      <w:r w:rsidRPr="000F431D">
        <w:rPr>
          <w:rFonts w:ascii="Palatino Linotype" w:hAnsi="Palatino Linotype" w:cs="Arial"/>
        </w:rPr>
        <w:t>con número de folio 00254/TULTEPEC/IP/2022 y 00255/TULTEPEC/IP/2022, por lo que es menester de este Órgano Garante hacer referencia a lo establecido en el artículo 49 y 163 de la Ley de Transparencia Local, que a la letra señala lo siguiente:</w:t>
      </w:r>
    </w:p>
    <w:p w14:paraId="73CBBD58" w14:textId="77777777" w:rsidR="009A5DBD" w:rsidRPr="000F431D" w:rsidRDefault="009A5DBD" w:rsidP="000F431D">
      <w:pPr>
        <w:spacing w:line="360" w:lineRule="auto"/>
        <w:jc w:val="both"/>
        <w:rPr>
          <w:rFonts w:ascii="Palatino Linotype" w:hAnsi="Palatino Linotype" w:cs="Arial"/>
        </w:rPr>
      </w:pPr>
    </w:p>
    <w:p w14:paraId="6A2BCF34" w14:textId="77777777" w:rsidR="009A5DBD" w:rsidRPr="000F431D" w:rsidRDefault="009A5DBD" w:rsidP="000F431D">
      <w:pPr>
        <w:spacing w:line="276" w:lineRule="auto"/>
        <w:ind w:left="851" w:right="899"/>
        <w:jc w:val="both"/>
        <w:rPr>
          <w:rFonts w:ascii="Palatino" w:hAnsi="Palatino"/>
          <w:i/>
          <w:sz w:val="22"/>
          <w:szCs w:val="22"/>
        </w:rPr>
      </w:pPr>
      <w:r w:rsidRPr="000F431D">
        <w:rPr>
          <w:rFonts w:ascii="Palatino" w:hAnsi="Palatino"/>
          <w:i/>
          <w:sz w:val="22"/>
          <w:szCs w:val="22"/>
        </w:rPr>
        <w:t>“</w:t>
      </w:r>
      <w:r w:rsidRPr="000F431D">
        <w:rPr>
          <w:rFonts w:ascii="Palatino" w:hAnsi="Palatino"/>
          <w:b/>
          <w:i/>
          <w:sz w:val="22"/>
          <w:szCs w:val="22"/>
        </w:rPr>
        <w:t>Artículo 49.</w:t>
      </w:r>
      <w:r w:rsidRPr="000F431D">
        <w:rPr>
          <w:rFonts w:ascii="Palatino" w:hAnsi="Palatino"/>
          <w:i/>
          <w:sz w:val="22"/>
          <w:szCs w:val="22"/>
        </w:rPr>
        <w:t xml:space="preserve"> Los Comités de Transparencia tendrán las siguientes atribuciones:</w:t>
      </w:r>
    </w:p>
    <w:p w14:paraId="2DB8F002" w14:textId="77777777" w:rsidR="009A5DBD" w:rsidRPr="000F431D" w:rsidRDefault="009A5DBD" w:rsidP="000F431D">
      <w:pPr>
        <w:spacing w:line="276" w:lineRule="auto"/>
        <w:ind w:left="851" w:right="899"/>
        <w:jc w:val="both"/>
        <w:rPr>
          <w:rFonts w:ascii="Palatino" w:hAnsi="Palatino"/>
          <w:i/>
          <w:sz w:val="14"/>
          <w:szCs w:val="14"/>
        </w:rPr>
      </w:pPr>
      <w:r w:rsidRPr="000F431D">
        <w:rPr>
          <w:rFonts w:ascii="Palatino" w:hAnsi="Palatino"/>
          <w:i/>
          <w:sz w:val="14"/>
          <w:szCs w:val="14"/>
        </w:rPr>
        <w:t>(…)</w:t>
      </w:r>
    </w:p>
    <w:p w14:paraId="2ADC48B5" w14:textId="77777777" w:rsidR="009A5DBD" w:rsidRPr="000F431D" w:rsidRDefault="009A5DBD" w:rsidP="000F431D">
      <w:pPr>
        <w:spacing w:line="276" w:lineRule="auto"/>
        <w:ind w:left="851" w:right="899"/>
        <w:jc w:val="both"/>
        <w:rPr>
          <w:rFonts w:ascii="Palatino" w:hAnsi="Palatino"/>
          <w:i/>
          <w:sz w:val="22"/>
          <w:szCs w:val="22"/>
        </w:rPr>
      </w:pPr>
      <w:r w:rsidRPr="000F431D">
        <w:rPr>
          <w:rFonts w:ascii="Palatino" w:hAnsi="Palatino"/>
          <w:b/>
          <w:i/>
          <w:sz w:val="22"/>
          <w:szCs w:val="22"/>
        </w:rPr>
        <w:t>II</w:t>
      </w:r>
      <w:r w:rsidRPr="000F431D">
        <w:rPr>
          <w:rFonts w:ascii="Palatino" w:hAnsi="Palatino"/>
          <w:i/>
          <w:sz w:val="22"/>
          <w:szCs w:val="22"/>
        </w:rPr>
        <w:t>. Confirmar, modificar o revocar las determinaciones que en materia de ampliación del plazo de respuesta, clasificación de la información y declaración de inexistencia o de incompetencia realicen los titulares de las áreas de los sujetos obligados;</w:t>
      </w:r>
    </w:p>
    <w:p w14:paraId="5FDE0245" w14:textId="77777777" w:rsidR="009A5DBD" w:rsidRPr="000F431D" w:rsidRDefault="009A5DBD" w:rsidP="000F431D">
      <w:pPr>
        <w:spacing w:line="276" w:lineRule="auto"/>
        <w:ind w:left="851" w:right="899"/>
        <w:jc w:val="both"/>
        <w:rPr>
          <w:rFonts w:ascii="Palatino" w:hAnsi="Palatino"/>
          <w:i/>
          <w:sz w:val="22"/>
          <w:szCs w:val="22"/>
        </w:rPr>
      </w:pPr>
    </w:p>
    <w:p w14:paraId="630A0BF2" w14:textId="77777777" w:rsidR="009A5DBD" w:rsidRPr="000F431D" w:rsidRDefault="009A5DBD" w:rsidP="000F431D">
      <w:pPr>
        <w:spacing w:line="276" w:lineRule="auto"/>
        <w:ind w:left="851" w:right="899"/>
        <w:jc w:val="both"/>
        <w:rPr>
          <w:rFonts w:ascii="Palatino" w:hAnsi="Palatino"/>
          <w:i/>
          <w:sz w:val="22"/>
          <w:szCs w:val="22"/>
        </w:rPr>
      </w:pPr>
      <w:r w:rsidRPr="000F431D">
        <w:rPr>
          <w:rFonts w:ascii="Palatino" w:hAnsi="Palatino"/>
          <w:b/>
          <w:i/>
          <w:sz w:val="22"/>
          <w:szCs w:val="22"/>
        </w:rPr>
        <w:t>Artículo 163</w:t>
      </w:r>
      <w:r w:rsidRPr="000F431D">
        <w:rPr>
          <w:rFonts w:ascii="Palatino" w:hAnsi="Palatino"/>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13793EEC" w14:textId="77777777" w:rsidR="009A5DBD" w:rsidRPr="000F431D" w:rsidRDefault="009A5DBD" w:rsidP="000F431D">
      <w:pPr>
        <w:spacing w:line="276" w:lineRule="auto"/>
        <w:ind w:left="851" w:right="899"/>
        <w:jc w:val="both"/>
        <w:rPr>
          <w:rFonts w:ascii="Palatino" w:hAnsi="Palatino"/>
          <w:i/>
          <w:sz w:val="22"/>
          <w:szCs w:val="22"/>
        </w:rPr>
      </w:pPr>
      <w:r w:rsidRPr="000F431D">
        <w:rPr>
          <w:rFonts w:ascii="Palatino" w:hAnsi="Palatino"/>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51297942" w14:textId="77777777" w:rsidR="00FD24BC" w:rsidRPr="000F431D" w:rsidRDefault="00FD24BC" w:rsidP="000F431D">
      <w:pPr>
        <w:spacing w:line="360" w:lineRule="auto"/>
        <w:ind w:right="49"/>
        <w:jc w:val="both"/>
        <w:rPr>
          <w:rFonts w:ascii="Palatino Linotype" w:eastAsia="Palatino Linotype" w:hAnsi="Palatino Linotype" w:cs="Palatino Linotype"/>
        </w:rPr>
      </w:pPr>
    </w:p>
    <w:p w14:paraId="19879321" w14:textId="54547B1F" w:rsidR="0026099A" w:rsidRPr="000F431D" w:rsidRDefault="0026099A" w:rsidP="000F431D">
      <w:pPr>
        <w:spacing w:line="360" w:lineRule="auto"/>
        <w:ind w:right="49"/>
        <w:jc w:val="both"/>
        <w:rPr>
          <w:rFonts w:ascii="Palatino Linotype" w:hAnsi="Palatino Linotype"/>
          <w:lang w:val="es-ES_tradnl"/>
        </w:rPr>
      </w:pPr>
      <w:r w:rsidRPr="000F431D">
        <w:rPr>
          <w:rFonts w:ascii="Palatino Linotype" w:eastAsia="Palatino Linotype" w:hAnsi="Palatino Linotype" w:cs="Palatino Linotype"/>
        </w:rPr>
        <w:t xml:space="preserve">Ahora bien, por lo que hace a los medios de impugnación con número de registro </w:t>
      </w:r>
      <w:r w:rsidRPr="000F431D">
        <w:rPr>
          <w:rFonts w:ascii="Palatino Linotype" w:hAnsi="Palatino Linotype"/>
          <w:b/>
          <w:lang w:val="es-ES_tradnl"/>
        </w:rPr>
        <w:t xml:space="preserve">15687/INFOEM/IP/RR/2022 </w:t>
      </w:r>
      <w:r w:rsidRPr="000F431D">
        <w:rPr>
          <w:rFonts w:ascii="Palatino Linotype" w:hAnsi="Palatino Linotype"/>
          <w:lang w:val="es-ES_tradnl"/>
        </w:rPr>
        <w:t>y</w:t>
      </w:r>
      <w:r w:rsidRPr="000F431D">
        <w:rPr>
          <w:rFonts w:ascii="Palatino Linotype" w:hAnsi="Palatino Linotype"/>
          <w:b/>
          <w:lang w:val="es-ES_tradnl"/>
        </w:rPr>
        <w:t xml:space="preserve"> 15688/INFOEM/IP/RR/2022, </w:t>
      </w:r>
      <w:r w:rsidRPr="000F431D">
        <w:rPr>
          <w:rFonts w:ascii="Palatino Linotype" w:hAnsi="Palatino Linotype"/>
          <w:lang w:val="es-ES_tradnl"/>
        </w:rPr>
        <w:t xml:space="preserve">se advierte que el Sujeto Obligado no niega contar con la información solicitada por el particular, en sentido contrario, señala que las documentales instadas </w:t>
      </w:r>
      <w:r w:rsidR="00BF5016" w:rsidRPr="000F431D">
        <w:rPr>
          <w:rFonts w:ascii="Palatino Linotype" w:hAnsi="Palatino Linotype"/>
          <w:lang w:val="es-ES_tradnl"/>
        </w:rPr>
        <w:t>solo pueden ser entregadas previa acreditación de identidad, empero el Sujeto Obligado al mismo tiempo manifiesta que no existe registro del inmueble referido en la solicitud del solicitante.</w:t>
      </w:r>
    </w:p>
    <w:p w14:paraId="7EE28D52" w14:textId="77777777" w:rsidR="00BF5016" w:rsidRPr="000F431D" w:rsidRDefault="00BF5016" w:rsidP="000F431D">
      <w:pPr>
        <w:spacing w:line="360" w:lineRule="auto"/>
        <w:ind w:right="49"/>
        <w:jc w:val="both"/>
        <w:rPr>
          <w:rFonts w:ascii="Palatino Linotype" w:hAnsi="Palatino Linotype"/>
          <w:lang w:val="es-ES_tradnl"/>
        </w:rPr>
      </w:pPr>
    </w:p>
    <w:p w14:paraId="480449AD" w14:textId="00D9F5CE" w:rsidR="00BF5016" w:rsidRPr="000F431D" w:rsidRDefault="00BF5016" w:rsidP="000F431D">
      <w:pPr>
        <w:spacing w:line="360" w:lineRule="auto"/>
        <w:ind w:right="49"/>
        <w:jc w:val="both"/>
        <w:rPr>
          <w:rFonts w:ascii="Palatino Linotype" w:hAnsi="Palatino Linotype"/>
          <w:lang w:val="es-ES_tradnl"/>
        </w:rPr>
      </w:pPr>
      <w:r w:rsidRPr="000F431D">
        <w:rPr>
          <w:rFonts w:ascii="Palatino Linotype" w:hAnsi="Palatino Linotype"/>
          <w:lang w:val="es-ES_tradnl"/>
        </w:rPr>
        <w:t xml:space="preserve">No obstante lo anterior, al no haberse negado la existencia del inmueble </w:t>
      </w:r>
      <w:r w:rsidR="00BF2C3D">
        <w:rPr>
          <w:rFonts w:ascii="Palatino Linotype" w:hAnsi="Palatino Linotype"/>
          <w:lang w:val="es-ES_tradnl"/>
        </w:rPr>
        <w:t>XXXXXX XXX XXXX</w:t>
      </w:r>
      <w:r w:rsidRPr="000F431D">
        <w:rPr>
          <w:rFonts w:ascii="Palatino Linotype" w:hAnsi="Palatino Linotype"/>
          <w:lang w:val="es-ES_tradnl"/>
        </w:rPr>
        <w:t xml:space="preserve"> para los recursos de revisión mencionados en el párrafo que antecede, queda la posibilidad de que sí obre información relativa a pago de derechos por concepto de agua y predial de dicha mueblería; por lo que no se omite señalar que, si bien es cierto, la aplicación de un procedimiento administrativo y la emisión de la resolución por la que se brinda la prestación de servicios </w:t>
      </w:r>
      <w:r w:rsidR="00581A4B" w:rsidRPr="000F431D">
        <w:rPr>
          <w:rFonts w:ascii="Palatino Linotype" w:hAnsi="Palatino Linotype"/>
          <w:lang w:val="es-ES_tradnl"/>
        </w:rPr>
        <w:t>de agua/</w:t>
      </w:r>
      <w:r w:rsidRPr="000F431D">
        <w:rPr>
          <w:rFonts w:ascii="Palatino Linotype" w:hAnsi="Palatino Linotype"/>
          <w:lang w:val="es-ES_tradnl"/>
        </w:rPr>
        <w:t>catastrales son atribuciones del Sujeto Obligado, éstas son facultades potestativas, lo que significa que éstas son ejercidas cuando se solicite por la parte interesada, presentando previamente una solicitud por escrito o en el formato establecido para tal efecto, acreditar el interés jurídico o legítimo y cumplir con los requisitos establecidos en la normatividad aplicable, como se puede advertir en el Manual Catastral del Estado de México, que se cita a continuación en su parte conducente:</w:t>
      </w:r>
    </w:p>
    <w:p w14:paraId="1697C730" w14:textId="77777777" w:rsidR="00BF5016" w:rsidRPr="000F431D" w:rsidRDefault="00BF5016" w:rsidP="000F431D">
      <w:pPr>
        <w:spacing w:line="360" w:lineRule="auto"/>
        <w:ind w:right="49"/>
        <w:jc w:val="both"/>
        <w:rPr>
          <w:rFonts w:ascii="Palatino Linotype" w:hAnsi="Palatino Linotype"/>
          <w:lang w:val="es-ES_tradnl"/>
        </w:rPr>
      </w:pPr>
    </w:p>
    <w:p w14:paraId="284C1FDB" w14:textId="77777777" w:rsidR="00BF5016" w:rsidRPr="000F431D" w:rsidRDefault="00BF5016" w:rsidP="000F431D">
      <w:pPr>
        <w:spacing w:line="360" w:lineRule="auto"/>
        <w:ind w:left="851" w:right="899"/>
        <w:jc w:val="both"/>
        <w:rPr>
          <w:rFonts w:ascii="Palatino Linotype" w:hAnsi="Palatino Linotype"/>
          <w:b/>
          <w:i/>
          <w:sz w:val="22"/>
          <w:szCs w:val="22"/>
        </w:rPr>
      </w:pPr>
      <w:r w:rsidRPr="000F431D">
        <w:rPr>
          <w:rFonts w:ascii="Palatino Linotype" w:hAnsi="Palatino Linotype"/>
          <w:b/>
          <w:i/>
          <w:sz w:val="22"/>
          <w:szCs w:val="22"/>
        </w:rPr>
        <w:t xml:space="preserve">MANUAL CATASTRAL DEL ESTADO DE MÉXICO I. ATENCIÓN AL PÚBLICO Y CONTROL DE GESTIÓN PARA LA PRESTACIÓN DE SERVICIOS Y GENERACIÓN DE PRODUCTOS CATASTRALES </w:t>
      </w:r>
    </w:p>
    <w:p w14:paraId="6C1C456E" w14:textId="77777777" w:rsidR="00BF5016" w:rsidRPr="000F431D" w:rsidRDefault="00BF5016" w:rsidP="000F431D">
      <w:pPr>
        <w:spacing w:line="360" w:lineRule="auto"/>
        <w:ind w:left="851" w:right="899"/>
        <w:jc w:val="both"/>
        <w:rPr>
          <w:rFonts w:ascii="Palatino Linotype" w:hAnsi="Palatino Linotype"/>
          <w:i/>
          <w:sz w:val="22"/>
          <w:szCs w:val="22"/>
        </w:rPr>
      </w:pPr>
    </w:p>
    <w:p w14:paraId="392CD732" w14:textId="77777777" w:rsidR="00BF5016" w:rsidRPr="000F431D" w:rsidRDefault="00BF5016" w:rsidP="000F431D">
      <w:pPr>
        <w:spacing w:line="360" w:lineRule="auto"/>
        <w:ind w:left="851" w:right="899"/>
        <w:jc w:val="both"/>
        <w:rPr>
          <w:rFonts w:ascii="Palatino Linotype" w:hAnsi="Palatino Linotype"/>
          <w:b/>
          <w:i/>
          <w:sz w:val="22"/>
          <w:szCs w:val="22"/>
        </w:rPr>
      </w:pPr>
      <w:r w:rsidRPr="000F431D">
        <w:rPr>
          <w:rFonts w:ascii="Palatino Linotype" w:hAnsi="Palatino Linotype"/>
          <w:b/>
          <w:i/>
          <w:sz w:val="22"/>
          <w:szCs w:val="22"/>
        </w:rPr>
        <w:t xml:space="preserve">I.1. OBJETIVO </w:t>
      </w:r>
    </w:p>
    <w:p w14:paraId="5AC1E974" w14:textId="77777777" w:rsidR="00BF5016"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Proporcionar al personal que interviene en estas actividades catastrales, las bases técnicas y administrativas necesarias para llevar a cabo, de manera ordenada, la prestación de servicios y generación de productos; asimismo, proporcionar los conocimientos necesarios que les permita orientar y asesorar a las personas físicas y jurídicas colectivas sobre los trámites y requisitos que deberán cumplir para acceder a cualquier servicio o producto en materia catastral en los dos ámbitos de gobierno. </w:t>
      </w:r>
    </w:p>
    <w:p w14:paraId="357C801D" w14:textId="77777777" w:rsidR="00BF5016" w:rsidRPr="000F431D" w:rsidRDefault="00BF5016" w:rsidP="000F431D">
      <w:pPr>
        <w:spacing w:line="360" w:lineRule="auto"/>
        <w:ind w:left="851" w:right="899"/>
        <w:jc w:val="both"/>
        <w:rPr>
          <w:rFonts w:ascii="Palatino Linotype" w:hAnsi="Palatino Linotype"/>
          <w:i/>
          <w:sz w:val="22"/>
          <w:szCs w:val="22"/>
        </w:rPr>
      </w:pPr>
    </w:p>
    <w:p w14:paraId="36F4183B" w14:textId="77777777" w:rsidR="00BF5016" w:rsidRPr="000F431D" w:rsidRDefault="00BF5016" w:rsidP="000F431D">
      <w:pPr>
        <w:spacing w:line="360" w:lineRule="auto"/>
        <w:ind w:left="851" w:right="899"/>
        <w:jc w:val="both"/>
        <w:rPr>
          <w:rFonts w:ascii="Palatino Linotype" w:hAnsi="Palatino Linotype"/>
          <w:b/>
          <w:i/>
          <w:sz w:val="22"/>
          <w:szCs w:val="22"/>
        </w:rPr>
      </w:pPr>
      <w:r w:rsidRPr="000F431D">
        <w:rPr>
          <w:rFonts w:ascii="Palatino Linotype" w:hAnsi="Palatino Linotype"/>
          <w:b/>
          <w:i/>
          <w:sz w:val="22"/>
          <w:szCs w:val="22"/>
        </w:rPr>
        <w:t xml:space="preserve">I.2. MARCO JURÍDICO </w:t>
      </w:r>
    </w:p>
    <w:p w14:paraId="044BA87D" w14:textId="4D525F3B" w:rsidR="00BF5016"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Artículos 170 fracción XII, 171 fracción XVIII y 173 del Código Financiero del Estado de México y Municipios. Artículos 5 fracción I, 21, 22 y 23 del Reglamento del Título Quinto del Código Financiero del Estado de México y Municipios. </w:t>
      </w:r>
    </w:p>
    <w:p w14:paraId="3145E0AF" w14:textId="77777777" w:rsidR="00BF5016" w:rsidRPr="000F431D" w:rsidRDefault="00BF5016" w:rsidP="000F431D">
      <w:pPr>
        <w:spacing w:line="360" w:lineRule="auto"/>
        <w:ind w:left="851" w:right="899"/>
        <w:jc w:val="both"/>
        <w:rPr>
          <w:rFonts w:ascii="Palatino Linotype" w:hAnsi="Palatino Linotype"/>
          <w:i/>
          <w:sz w:val="22"/>
          <w:szCs w:val="22"/>
        </w:rPr>
      </w:pPr>
    </w:p>
    <w:p w14:paraId="60C95CB5" w14:textId="77777777" w:rsidR="00BF5016" w:rsidRPr="000F431D" w:rsidRDefault="00BF5016" w:rsidP="000F431D">
      <w:pPr>
        <w:spacing w:line="360" w:lineRule="auto"/>
        <w:ind w:left="851" w:right="899"/>
        <w:jc w:val="both"/>
        <w:rPr>
          <w:rFonts w:ascii="Palatino Linotype" w:hAnsi="Palatino Linotype"/>
          <w:b/>
          <w:i/>
          <w:sz w:val="22"/>
          <w:szCs w:val="22"/>
        </w:rPr>
      </w:pPr>
      <w:r w:rsidRPr="000F431D">
        <w:rPr>
          <w:rFonts w:ascii="Palatino Linotype" w:hAnsi="Palatino Linotype"/>
          <w:b/>
          <w:i/>
          <w:sz w:val="22"/>
          <w:szCs w:val="22"/>
        </w:rPr>
        <w:t xml:space="preserve">1.3. POLÍTICAS GENERALES </w:t>
      </w:r>
    </w:p>
    <w:p w14:paraId="13A0757D" w14:textId="203EB12C" w:rsidR="00BF5016"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b/>
          <w:i/>
          <w:sz w:val="22"/>
          <w:szCs w:val="22"/>
        </w:rPr>
        <w:t>ACGC001</w:t>
      </w:r>
      <w:r w:rsidRPr="000F431D">
        <w:rPr>
          <w:rFonts w:ascii="Palatino Linotype" w:hAnsi="Palatino Linotype"/>
          <w:i/>
          <w:sz w:val="22"/>
          <w:szCs w:val="22"/>
        </w:rPr>
        <w:t>.- Para otorgar la prestación de servicios catastrales, el usuario deberá presentar solicitud por escrito o en el formato establecido, acreditar su interés jurídico o legítimo y cumplir con los requisitos establecidos en el presente manual, en términos de lo que establece el artículo 173 del Código Financiero del Estado de México y Municipios. Las áreas responsables de la atención al público usuario, deberán registrar y controlar en el formato correspondiente, cada una de las orientaciones o trámites que realicen, en el ámbito de sus respectivas competencias.</w:t>
      </w:r>
    </w:p>
    <w:p w14:paraId="36AEB1C1" w14:textId="77777777" w:rsidR="00BF5016"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 </w:t>
      </w:r>
    </w:p>
    <w:p w14:paraId="201FAF9D" w14:textId="77777777" w:rsidR="00BF5016"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b/>
          <w:i/>
          <w:sz w:val="22"/>
          <w:szCs w:val="22"/>
        </w:rPr>
        <w:t>ACGC003.</w:t>
      </w:r>
      <w:r w:rsidRPr="000F431D">
        <w:rPr>
          <w:rFonts w:ascii="Palatino Linotype" w:hAnsi="Palatino Linotype"/>
          <w:i/>
          <w:sz w:val="22"/>
          <w:szCs w:val="22"/>
        </w:rPr>
        <w:t xml:space="preserve">- </w:t>
      </w:r>
    </w:p>
    <w:p w14:paraId="0B3A2FBE" w14:textId="77777777" w:rsidR="00BF5016"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El municipio se sujetará al cobro de los derechos por los servicios catastrales conforme a las tarifas establecidas en el artículo 166 del Código Financiero del Estado de México y Municipios y, el Instituto, a la tarifa de servicios y productos aprobada por su Consejo Directivo y publicados en la Gaceta del Gobierno, debiendo - 8 - invariablemente emitir la orden de pago que en cada caso corresponda. </w:t>
      </w:r>
    </w:p>
    <w:p w14:paraId="6A60F5CB" w14:textId="77777777" w:rsidR="00BF5016" w:rsidRPr="000F431D" w:rsidRDefault="00BF5016" w:rsidP="000F431D">
      <w:pPr>
        <w:spacing w:line="360" w:lineRule="auto"/>
        <w:ind w:left="851" w:right="899"/>
        <w:jc w:val="both"/>
        <w:rPr>
          <w:rFonts w:ascii="Palatino Linotype" w:hAnsi="Palatino Linotype"/>
          <w:i/>
          <w:sz w:val="22"/>
          <w:szCs w:val="22"/>
        </w:rPr>
      </w:pPr>
    </w:p>
    <w:p w14:paraId="24C2581F" w14:textId="77777777" w:rsidR="00BF5016" w:rsidRPr="000F431D" w:rsidRDefault="00BF5016" w:rsidP="000F431D">
      <w:pPr>
        <w:spacing w:line="360" w:lineRule="auto"/>
        <w:ind w:left="851" w:right="899"/>
        <w:jc w:val="both"/>
        <w:rPr>
          <w:rFonts w:ascii="Palatino Linotype" w:hAnsi="Palatino Linotype"/>
          <w:b/>
          <w:i/>
          <w:sz w:val="22"/>
          <w:szCs w:val="22"/>
        </w:rPr>
      </w:pPr>
      <w:r w:rsidRPr="000F431D">
        <w:rPr>
          <w:rFonts w:ascii="Palatino Linotype" w:hAnsi="Palatino Linotype"/>
          <w:b/>
          <w:i/>
          <w:sz w:val="22"/>
          <w:szCs w:val="22"/>
        </w:rPr>
        <w:t xml:space="preserve">ACGC004.- </w:t>
      </w:r>
    </w:p>
    <w:p w14:paraId="04C18111" w14:textId="77777777" w:rsidR="00BF5016"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Para la solicitud de servicios catastrales, invariablemente, los usuarios deberán cubrir los siguientes requisitos: </w:t>
      </w:r>
      <w:r w:rsidRPr="000F431D">
        <w:rPr>
          <w:rFonts w:ascii="Palatino Linotype" w:hAnsi="Palatino Linotype"/>
          <w:i/>
          <w:sz w:val="22"/>
          <w:szCs w:val="22"/>
        </w:rPr>
        <w:sym w:font="Symbol" w:char="F0B7"/>
      </w:r>
      <w:r w:rsidRPr="000F431D">
        <w:rPr>
          <w:rFonts w:ascii="Palatino Linotype" w:hAnsi="Palatino Linotype"/>
          <w:i/>
          <w:sz w:val="22"/>
          <w:szCs w:val="22"/>
        </w:rPr>
        <w:t xml:space="preserve"> Solicitud por escrito o en el formato establecido. </w:t>
      </w:r>
      <w:r w:rsidRPr="000F431D">
        <w:rPr>
          <w:rFonts w:ascii="Palatino Linotype" w:hAnsi="Palatino Linotype"/>
          <w:i/>
          <w:sz w:val="22"/>
          <w:szCs w:val="22"/>
        </w:rPr>
        <w:sym w:font="Symbol" w:char="F0B7"/>
      </w:r>
      <w:r w:rsidRPr="000F431D">
        <w:rPr>
          <w:rFonts w:ascii="Palatino Linotype" w:hAnsi="Palatino Linotype"/>
          <w:i/>
          <w:sz w:val="22"/>
          <w:szCs w:val="22"/>
        </w:rPr>
        <w:t xml:space="preserve"> Copia de la identificación oficial del propietario o poseedor del inmueble y de la persona autorizada mediante carta poder o representación legal. </w:t>
      </w:r>
      <w:r w:rsidRPr="000F431D">
        <w:rPr>
          <w:rFonts w:ascii="Palatino Linotype" w:hAnsi="Palatino Linotype"/>
          <w:i/>
          <w:sz w:val="22"/>
          <w:szCs w:val="22"/>
        </w:rPr>
        <w:sym w:font="Symbol" w:char="F0B7"/>
      </w:r>
      <w:r w:rsidRPr="000F431D">
        <w:rPr>
          <w:rFonts w:ascii="Palatino Linotype" w:hAnsi="Palatino Linotype"/>
          <w:i/>
          <w:sz w:val="22"/>
          <w:szCs w:val="22"/>
        </w:rPr>
        <w:t xml:space="preserve"> Pago correspondiente por el servicio solicitado. ACGC005.- Solamente se expedirán certificaciones, y constancias de la información catastral, que obre en los archivos documentales o en el Padrón Catastral. </w:t>
      </w:r>
    </w:p>
    <w:p w14:paraId="0A1B2582" w14:textId="77777777" w:rsidR="00BF5016"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 </w:t>
      </w:r>
    </w:p>
    <w:p w14:paraId="510B7109" w14:textId="77777777" w:rsidR="00BF5016" w:rsidRPr="000F431D" w:rsidRDefault="00BF5016" w:rsidP="000F431D">
      <w:pPr>
        <w:spacing w:line="360" w:lineRule="auto"/>
        <w:ind w:left="851" w:right="899"/>
        <w:jc w:val="both"/>
        <w:rPr>
          <w:rFonts w:ascii="Palatino Linotype" w:hAnsi="Palatino Linotype"/>
          <w:b/>
          <w:i/>
          <w:sz w:val="22"/>
          <w:szCs w:val="22"/>
        </w:rPr>
      </w:pPr>
      <w:r w:rsidRPr="000F431D">
        <w:rPr>
          <w:rFonts w:ascii="Palatino Linotype" w:hAnsi="Palatino Linotype"/>
          <w:b/>
          <w:i/>
          <w:sz w:val="22"/>
          <w:szCs w:val="22"/>
        </w:rPr>
        <w:t xml:space="preserve">ACGC007.- </w:t>
      </w:r>
    </w:p>
    <w:p w14:paraId="70D7C573" w14:textId="77777777" w:rsidR="00BF5016"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Para hacer constar el interés jurídico o legítimo, el solicitante deberá presentar ante la autoridad catastral, los siguientes documentos: </w:t>
      </w:r>
    </w:p>
    <w:p w14:paraId="5151FBCC" w14:textId="77777777" w:rsidR="00BF5016"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sym w:font="Symbol" w:char="F0B7"/>
      </w:r>
      <w:r w:rsidRPr="000F431D">
        <w:rPr>
          <w:rFonts w:ascii="Palatino Linotype" w:hAnsi="Palatino Linotype"/>
          <w:i/>
          <w:sz w:val="22"/>
          <w:szCs w:val="22"/>
        </w:rPr>
        <w:t xml:space="preserve"> Documento que acredite la propiedad o posesión del inmueble, el cual puede ser cualesquiera de entre los siguientes: </w:t>
      </w:r>
    </w:p>
    <w:p w14:paraId="10DF49F1" w14:textId="77777777" w:rsidR="00BF5016"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 Testimonio notarial. </w:t>
      </w:r>
    </w:p>
    <w:p w14:paraId="4DCDD0A2" w14:textId="77777777" w:rsidR="00BF5016"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 Contrato privado de compra-venta, cesión o donación. </w:t>
      </w:r>
    </w:p>
    <w:p w14:paraId="71EB3431" w14:textId="77777777" w:rsidR="00BF5016"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 Sentencia de la autoridad judicial que haya causado ejecutoria. </w:t>
      </w:r>
    </w:p>
    <w:p w14:paraId="3252F612" w14:textId="673E3795" w:rsidR="00BF5016"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 Manifestación de adquisición de inmuebles u otras operaciones traslativas de dominio de inmuebles, autorizada por la autoridad fiscal respectiva y el recibo de pago correspondiente. </w:t>
      </w:r>
    </w:p>
    <w:p w14:paraId="098FB0D4" w14:textId="77777777" w:rsidR="00BF5016"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 Acta de entrega cuando se trate de inmuebles de interés social </w:t>
      </w:r>
    </w:p>
    <w:p w14:paraId="0A9DBA19" w14:textId="77777777" w:rsidR="00BF5016"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 Cédula de contratación que emita la dependencia oficial autorizada para la regularización de la tenencia de la tierra. </w:t>
      </w:r>
    </w:p>
    <w:p w14:paraId="7DE65844" w14:textId="5FF916C4" w:rsidR="00BF5016"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 Título, certificado o cesión de derechos agrarios, parcelarios o comunes, así como sentencia emitida por el tribunal agrario. </w:t>
      </w:r>
    </w:p>
    <w:p w14:paraId="0DC7FEE0" w14:textId="5D0B03CD" w:rsidR="00BF5016"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Inmatriculación administrativa o judicial.</w:t>
      </w:r>
    </w:p>
    <w:p w14:paraId="39F72BC8" w14:textId="77777777" w:rsidR="00BF5016"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 Carta poder en la que el propietario o poseedor del inmueble de que se trate, autoriza a otra persona para realizar en su nombre, el trámite de solicitud del producto o servicio requerido, en su caso. - Documento notarial mediante el que el propietario o poseedor del inmueble, otorga la representación legal a otra persona para la realización del trámite de solicitud del producto o servicio requerido, en su caso. </w:t>
      </w:r>
    </w:p>
    <w:p w14:paraId="693974D4" w14:textId="77777777" w:rsidR="00BF5016"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 </w:t>
      </w:r>
    </w:p>
    <w:p w14:paraId="34AA3744" w14:textId="77777777" w:rsidR="00BF5016" w:rsidRPr="000F431D" w:rsidRDefault="00BF5016" w:rsidP="000F431D">
      <w:pPr>
        <w:spacing w:line="360" w:lineRule="auto"/>
        <w:ind w:left="851" w:right="899"/>
        <w:jc w:val="both"/>
        <w:rPr>
          <w:rFonts w:ascii="Palatino Linotype" w:hAnsi="Palatino Linotype"/>
          <w:b/>
          <w:i/>
          <w:sz w:val="22"/>
          <w:szCs w:val="22"/>
        </w:rPr>
      </w:pPr>
      <w:r w:rsidRPr="000F431D">
        <w:rPr>
          <w:rFonts w:ascii="Palatino Linotype" w:hAnsi="Palatino Linotype"/>
          <w:b/>
          <w:i/>
          <w:sz w:val="22"/>
          <w:szCs w:val="22"/>
        </w:rPr>
        <w:t xml:space="preserve">I.4. PROCEDIMIENTO </w:t>
      </w:r>
    </w:p>
    <w:p w14:paraId="17259D9A" w14:textId="77777777" w:rsidR="008009D3"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b/>
          <w:i/>
          <w:sz w:val="22"/>
          <w:szCs w:val="22"/>
        </w:rPr>
        <w:t>1</w:t>
      </w:r>
      <w:r w:rsidRPr="000F431D">
        <w:rPr>
          <w:rFonts w:ascii="Palatino Linotype" w:hAnsi="Palatino Linotype"/>
          <w:i/>
          <w:sz w:val="22"/>
          <w:szCs w:val="22"/>
        </w:rPr>
        <w:t xml:space="preserve">. Orientar al usuario del servicio catastral, proporcionándole información adecuada. </w:t>
      </w:r>
    </w:p>
    <w:p w14:paraId="5D56770A" w14:textId="77777777" w:rsidR="008009D3"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b/>
          <w:i/>
          <w:sz w:val="22"/>
          <w:szCs w:val="22"/>
        </w:rPr>
        <w:t>2</w:t>
      </w:r>
      <w:r w:rsidRPr="000F431D">
        <w:rPr>
          <w:rFonts w:ascii="Palatino Linotype" w:hAnsi="Palatino Linotype"/>
          <w:i/>
          <w:sz w:val="22"/>
          <w:szCs w:val="22"/>
        </w:rPr>
        <w:t xml:space="preserve">. Registrar a los usuarios atendidos en el formato “Control de Atención al Público”. </w:t>
      </w:r>
    </w:p>
    <w:p w14:paraId="7B2F5642" w14:textId="77777777" w:rsidR="008009D3"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b/>
          <w:i/>
          <w:sz w:val="22"/>
          <w:szCs w:val="22"/>
        </w:rPr>
        <w:t>3</w:t>
      </w:r>
      <w:r w:rsidRPr="000F431D">
        <w:rPr>
          <w:rFonts w:ascii="Palatino Linotype" w:hAnsi="Palatino Linotype"/>
          <w:i/>
          <w:sz w:val="22"/>
          <w:szCs w:val="22"/>
        </w:rPr>
        <w:t xml:space="preserve">. Verificar que las solicitudes y formatos recibidos, se encuentren requisitados conforme a los lineamientos establecidos en el presente manual y requerimientos de información del formato denominado “Control de recepción, proceso y entrega de servicios catastrales”; en caso de no cumplir con los requisitos, se orientará el servicio hacia la complementación de información mediante la programación de un servicio complementario o la entrega de nuevos documentos. </w:t>
      </w:r>
    </w:p>
    <w:p w14:paraId="2E777E5A" w14:textId="77777777" w:rsidR="008009D3"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b/>
          <w:i/>
          <w:sz w:val="22"/>
          <w:szCs w:val="22"/>
        </w:rPr>
        <w:t>4</w:t>
      </w:r>
      <w:r w:rsidRPr="000F431D">
        <w:rPr>
          <w:rFonts w:ascii="Palatino Linotype" w:hAnsi="Palatino Linotype"/>
          <w:i/>
          <w:sz w:val="22"/>
          <w:szCs w:val="22"/>
        </w:rPr>
        <w:t xml:space="preserve">. Comprobar que la documentación presentada sea la correcta y necesaria para proceder al trámite del producto o del servicio catastral solicitado, e integrar así el expediente. </w:t>
      </w:r>
    </w:p>
    <w:p w14:paraId="130F1CC8" w14:textId="77777777" w:rsidR="008009D3"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b/>
          <w:i/>
          <w:sz w:val="22"/>
          <w:szCs w:val="22"/>
        </w:rPr>
        <w:t>5</w:t>
      </w:r>
      <w:r w:rsidRPr="000F431D">
        <w:rPr>
          <w:rFonts w:ascii="Palatino Linotype" w:hAnsi="Palatino Linotype"/>
          <w:i/>
          <w:sz w:val="22"/>
          <w:szCs w:val="22"/>
        </w:rPr>
        <w:t xml:space="preserve">. Elaborar la orden de pago por el costo del producto o del servicio catastral solicitado, de acuerdo a la tarifa vigente. </w:t>
      </w:r>
    </w:p>
    <w:p w14:paraId="506FCFDC" w14:textId="77777777" w:rsidR="008009D3"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b/>
          <w:i/>
          <w:sz w:val="22"/>
          <w:szCs w:val="22"/>
        </w:rPr>
        <w:t>6</w:t>
      </w:r>
      <w:r w:rsidRPr="000F431D">
        <w:rPr>
          <w:rFonts w:ascii="Palatino Linotype" w:hAnsi="Palatino Linotype"/>
          <w:i/>
          <w:sz w:val="22"/>
          <w:szCs w:val="22"/>
        </w:rPr>
        <w:t xml:space="preserve">. Se asignará un número de folio del trámite requerido por el solicitante y asignarle el o los movimientos que se derive. </w:t>
      </w:r>
    </w:p>
    <w:p w14:paraId="67E0ED6F" w14:textId="77777777" w:rsidR="008009D3"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b/>
          <w:i/>
          <w:sz w:val="22"/>
          <w:szCs w:val="22"/>
        </w:rPr>
        <w:t>7</w:t>
      </w:r>
      <w:r w:rsidRPr="000F431D">
        <w:rPr>
          <w:rFonts w:ascii="Palatino Linotype" w:hAnsi="Palatino Linotype"/>
          <w:i/>
          <w:sz w:val="22"/>
          <w:szCs w:val="22"/>
        </w:rPr>
        <w:t xml:space="preserve">. Entregar al usuario el acuse de recibo de la solicitud del servicio catastral. </w:t>
      </w:r>
    </w:p>
    <w:p w14:paraId="6F377E91" w14:textId="3B01BCCD" w:rsidR="008009D3"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b/>
          <w:i/>
          <w:sz w:val="22"/>
          <w:szCs w:val="22"/>
        </w:rPr>
        <w:t>8</w:t>
      </w:r>
      <w:r w:rsidRPr="000F431D">
        <w:rPr>
          <w:rFonts w:ascii="Palatino Linotype" w:hAnsi="Palatino Linotype"/>
          <w:i/>
          <w:sz w:val="22"/>
          <w:szCs w:val="22"/>
        </w:rPr>
        <w:t xml:space="preserve">. Enviar cada expediente completo al área correspondiente de acuerdo con el trámite solicitado, mediante documento de turno de correspondencia, memorando u oficio. </w:t>
      </w:r>
    </w:p>
    <w:p w14:paraId="4CB4D984" w14:textId="77777777" w:rsidR="008009D3"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b/>
          <w:i/>
          <w:sz w:val="22"/>
          <w:szCs w:val="22"/>
        </w:rPr>
        <w:t>9</w:t>
      </w:r>
      <w:r w:rsidRPr="000F431D">
        <w:rPr>
          <w:rFonts w:ascii="Palatino Linotype" w:hAnsi="Palatino Linotype"/>
          <w:i/>
          <w:sz w:val="22"/>
          <w:szCs w:val="22"/>
        </w:rPr>
        <w:t xml:space="preserve">. Programar la ejecución de los servicios catastrales conforme a las agendas disponibles de las áreas operativas responsables y registrar la fecha en el formato respectivo. </w:t>
      </w:r>
    </w:p>
    <w:p w14:paraId="740DB0AE" w14:textId="77777777" w:rsidR="008009D3"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b/>
          <w:i/>
          <w:sz w:val="22"/>
          <w:szCs w:val="22"/>
        </w:rPr>
        <w:t>10</w:t>
      </w:r>
      <w:r w:rsidRPr="000F431D">
        <w:rPr>
          <w:rFonts w:ascii="Palatino Linotype" w:hAnsi="Palatino Linotype"/>
          <w:i/>
          <w:sz w:val="22"/>
          <w:szCs w:val="22"/>
        </w:rPr>
        <w:t xml:space="preserve">. Proporcionar información al solicitante, acreditado o representante legal sobre el servicio requerido y el avance de la gestión correspondiente, con el apoyo de un esquema o sistema de seguimiento que al efecto se instrumente. </w:t>
      </w:r>
    </w:p>
    <w:p w14:paraId="4F3A2665" w14:textId="77777777" w:rsidR="008009D3"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b/>
          <w:i/>
          <w:sz w:val="22"/>
          <w:szCs w:val="22"/>
        </w:rPr>
        <w:t>11</w:t>
      </w:r>
      <w:r w:rsidRPr="000F431D">
        <w:rPr>
          <w:rFonts w:ascii="Palatino Linotype" w:hAnsi="Palatino Linotype"/>
          <w:i/>
          <w:sz w:val="22"/>
          <w:szCs w:val="22"/>
        </w:rPr>
        <w:t xml:space="preserve">. Emitir los documentos oficiales en los formatos establecidos para cada servicio solicitado, conforme a lo que se indica en el apartado anterior. </w:t>
      </w:r>
    </w:p>
    <w:p w14:paraId="6D9184B9" w14:textId="029D95E3" w:rsidR="008009D3" w:rsidRPr="000F431D" w:rsidRDefault="00BF5016" w:rsidP="000F431D">
      <w:pPr>
        <w:spacing w:line="360" w:lineRule="auto"/>
        <w:ind w:left="851" w:right="899"/>
        <w:jc w:val="both"/>
        <w:rPr>
          <w:rFonts w:ascii="Palatino Linotype" w:hAnsi="Palatino Linotype"/>
          <w:i/>
          <w:sz w:val="22"/>
          <w:szCs w:val="22"/>
        </w:rPr>
      </w:pPr>
      <w:r w:rsidRPr="000F431D">
        <w:rPr>
          <w:rFonts w:ascii="Palatino Linotype" w:hAnsi="Palatino Linotype"/>
          <w:b/>
          <w:i/>
          <w:sz w:val="22"/>
          <w:szCs w:val="22"/>
        </w:rPr>
        <w:t>12</w:t>
      </w:r>
      <w:r w:rsidRPr="000F431D">
        <w:rPr>
          <w:rFonts w:ascii="Palatino Linotype" w:hAnsi="Palatino Linotype"/>
          <w:i/>
          <w:sz w:val="22"/>
          <w:szCs w:val="22"/>
        </w:rPr>
        <w:t>. Entregar al solicitante los documentos oficiales emitidos y registrar los datos requeridos en el formato denominado “Control de recepción, proceso y entrega de servicios catastrales”</w:t>
      </w:r>
    </w:p>
    <w:p w14:paraId="0124220C" w14:textId="77777777" w:rsidR="0026099A" w:rsidRPr="000F431D" w:rsidRDefault="0026099A" w:rsidP="000F431D">
      <w:pPr>
        <w:spacing w:line="360" w:lineRule="auto"/>
        <w:ind w:right="49"/>
        <w:jc w:val="both"/>
        <w:rPr>
          <w:rFonts w:ascii="Palatino Linotype" w:eastAsia="Palatino Linotype" w:hAnsi="Palatino Linotype" w:cs="Palatino Linotype"/>
        </w:rPr>
      </w:pPr>
    </w:p>
    <w:p w14:paraId="67997878" w14:textId="78A8D762" w:rsidR="008009D3" w:rsidRPr="000F431D" w:rsidRDefault="008009D3" w:rsidP="000F431D">
      <w:pPr>
        <w:spacing w:line="360" w:lineRule="auto"/>
        <w:ind w:right="49"/>
        <w:jc w:val="both"/>
        <w:rPr>
          <w:rFonts w:ascii="Palatino Linotype" w:hAnsi="Palatino Linotype"/>
        </w:rPr>
      </w:pPr>
      <w:r w:rsidRPr="000F431D">
        <w:rPr>
          <w:rFonts w:ascii="Palatino Linotype" w:hAnsi="Palatino Linotype"/>
        </w:rPr>
        <w:t xml:space="preserve">De los preceptos referidos se precisa que, toda vez que este Órgano garante no tiene la certeza de que se haya promovido por un particular alguna solicitud de servicios catastrales, en el formato establecido para tal efecto, acreditado el interés jurídico o legítimo y cumplido con los requisitos establecidos en la normatividad aplicable, se debe retomar la respuesta realizada al cumplimiento, en el que el titular de la Unidad de Transparencia, indicó que la información es de carácter </w:t>
      </w:r>
      <w:r w:rsidRPr="000F431D">
        <w:rPr>
          <w:rFonts w:ascii="Palatino Linotype" w:hAnsi="Palatino Linotype"/>
          <w:b/>
        </w:rPr>
        <w:t>CONFIDENCIAL</w:t>
      </w:r>
      <w:r w:rsidRPr="000F431D">
        <w:rPr>
          <w:rFonts w:ascii="Palatino Linotype" w:hAnsi="Palatino Linotype"/>
        </w:rPr>
        <w:t xml:space="preserve">, por lo anterior, se debe señalar que, dichos soportes documentales no son susceptibles de ser entregados al ahora </w:t>
      </w:r>
      <w:r w:rsidR="000F431D" w:rsidRPr="000F431D">
        <w:rPr>
          <w:rFonts w:ascii="Palatino Linotype" w:hAnsi="Palatino Linotype"/>
          <w:b/>
          <w:bCs/>
        </w:rPr>
        <w:t>RECURRENTE</w:t>
      </w:r>
      <w:r w:rsidRPr="000F431D">
        <w:rPr>
          <w:rFonts w:ascii="Palatino Linotype" w:hAnsi="Palatino Linotype"/>
        </w:rPr>
        <w:t>.</w:t>
      </w:r>
    </w:p>
    <w:p w14:paraId="39BAA252" w14:textId="77777777" w:rsidR="008009D3" w:rsidRPr="000F431D" w:rsidRDefault="008009D3" w:rsidP="000F431D">
      <w:pPr>
        <w:spacing w:line="360" w:lineRule="auto"/>
        <w:ind w:right="49"/>
        <w:jc w:val="both"/>
        <w:rPr>
          <w:rFonts w:ascii="Palatino Linotype" w:hAnsi="Palatino Linotype"/>
        </w:rPr>
      </w:pPr>
    </w:p>
    <w:p w14:paraId="3249EF17" w14:textId="77777777" w:rsidR="008009D3" w:rsidRPr="000F431D" w:rsidRDefault="008009D3" w:rsidP="000F431D">
      <w:pPr>
        <w:spacing w:line="360" w:lineRule="auto"/>
        <w:ind w:right="49"/>
        <w:jc w:val="both"/>
        <w:rPr>
          <w:rFonts w:ascii="Palatino Linotype" w:hAnsi="Palatino Linotype"/>
        </w:rPr>
      </w:pPr>
      <w:r w:rsidRPr="000F431D">
        <w:rPr>
          <w:rFonts w:ascii="Palatino Linotype" w:hAnsi="Palatino Linotype"/>
        </w:rPr>
        <w:t xml:space="preserve">No obstante lo anterior, este Órgano Garante considera como confidencial, la información protegida por el secreto fiscal cuya titularidad corresponda a particulares, sujetos de derecho internacional o a sujetos obligados cuando no involucren el ejercicio de recursos públicos. </w:t>
      </w:r>
    </w:p>
    <w:p w14:paraId="34CE5123" w14:textId="77777777" w:rsidR="008009D3" w:rsidRPr="000F431D" w:rsidRDefault="008009D3" w:rsidP="000F431D">
      <w:pPr>
        <w:spacing w:line="360" w:lineRule="auto"/>
        <w:ind w:right="49"/>
        <w:jc w:val="both"/>
        <w:rPr>
          <w:rFonts w:ascii="Palatino Linotype" w:hAnsi="Palatino Linotype"/>
        </w:rPr>
      </w:pPr>
      <w:r w:rsidRPr="000F431D">
        <w:rPr>
          <w:rFonts w:ascii="Palatino Linotype" w:hAnsi="Palatino Linotype"/>
        </w:rPr>
        <w:t xml:space="preserve">Igualmente, para clasificar la información por secreto fiscal, se deberá acreditar que se trata de información tributaria, declaraciones y datos suministrados por los contribuyentes o aquellos obtenidos por la autoridad fiscal en el ejercicio de sus facultades de comprobación, a cargo del personal que interviene en los trámites relativos a la aplicación de disposiciones fiscales. </w:t>
      </w:r>
    </w:p>
    <w:p w14:paraId="551B40C2" w14:textId="77777777" w:rsidR="008009D3" w:rsidRPr="000F431D" w:rsidRDefault="008009D3" w:rsidP="000F431D">
      <w:pPr>
        <w:spacing w:line="360" w:lineRule="auto"/>
        <w:ind w:right="49"/>
        <w:jc w:val="both"/>
        <w:rPr>
          <w:rFonts w:ascii="Palatino Linotype" w:hAnsi="Palatino Linotype"/>
        </w:rPr>
      </w:pPr>
    </w:p>
    <w:p w14:paraId="728BCF7F" w14:textId="1DE6176D" w:rsidR="008009D3" w:rsidRPr="000F431D" w:rsidRDefault="008009D3" w:rsidP="000F431D">
      <w:pPr>
        <w:spacing w:line="360" w:lineRule="auto"/>
        <w:ind w:right="49"/>
        <w:jc w:val="both"/>
        <w:rPr>
          <w:rFonts w:ascii="Palatino Linotype" w:hAnsi="Palatino Linotype"/>
        </w:rPr>
      </w:pPr>
      <w:r w:rsidRPr="000F431D">
        <w:rPr>
          <w:rFonts w:ascii="Palatino Linotype" w:hAnsi="Palatino Linotype"/>
        </w:rPr>
        <w:t>Así, la Secretaría de Hacienda y Crédito Público, el Servicio de Administración Tributaria, los organismos fiscales autónomos y las autoridades fiscales estatales y municipales, en el ámbito de su competencia, tienen la facultad potestativa de clasificar la información obtenida en virtud de los diversos trámites relativos a la aplicación de las disposiciones tributarias, así como del ejercicio de sus atribuciones de comprobación.</w:t>
      </w:r>
    </w:p>
    <w:p w14:paraId="66E94417" w14:textId="77777777" w:rsidR="008009D3" w:rsidRPr="000F431D" w:rsidRDefault="008009D3" w:rsidP="000F431D">
      <w:pPr>
        <w:spacing w:line="360" w:lineRule="auto"/>
        <w:ind w:right="49"/>
        <w:jc w:val="both"/>
        <w:rPr>
          <w:rFonts w:ascii="Palatino Linotype" w:hAnsi="Palatino Linotype"/>
        </w:rPr>
      </w:pPr>
    </w:p>
    <w:p w14:paraId="1F1D67BF" w14:textId="6BBE3924" w:rsidR="008009D3" w:rsidRPr="000F431D" w:rsidRDefault="008009D3" w:rsidP="000F431D">
      <w:pPr>
        <w:spacing w:line="360" w:lineRule="auto"/>
        <w:ind w:right="49"/>
        <w:jc w:val="both"/>
        <w:rPr>
          <w:rFonts w:ascii="Palatino Linotype" w:hAnsi="Palatino Linotype"/>
        </w:rPr>
      </w:pPr>
      <w:r w:rsidRPr="000F431D">
        <w:rPr>
          <w:rFonts w:ascii="Palatino Linotype" w:hAnsi="Palatino Linotype"/>
        </w:rPr>
        <w:t>Información que no estará sujeta a temporalidad alguna de clasificación y únicamente podrán tener acceso a ella los titulares de la misma, sus representantes legales y los servidores públicos facultados para ello; o bien, podrá ser comunicada a terceros, cuando exista disposición legal expresa que lo justifique o cuando se cuente con el consentimiento del titular.</w:t>
      </w:r>
    </w:p>
    <w:p w14:paraId="7BA3023A" w14:textId="77777777" w:rsidR="008009D3" w:rsidRPr="000F431D" w:rsidRDefault="008009D3" w:rsidP="000F431D">
      <w:pPr>
        <w:spacing w:line="360" w:lineRule="auto"/>
        <w:ind w:right="49"/>
        <w:jc w:val="both"/>
        <w:rPr>
          <w:rFonts w:ascii="Palatino Linotype" w:hAnsi="Palatino Linotype"/>
        </w:rPr>
      </w:pPr>
    </w:p>
    <w:p w14:paraId="66D45588" w14:textId="77777777" w:rsidR="008009D3" w:rsidRPr="000F431D" w:rsidRDefault="008009D3" w:rsidP="000F431D">
      <w:pPr>
        <w:spacing w:line="360" w:lineRule="auto"/>
        <w:ind w:right="49"/>
        <w:jc w:val="both"/>
        <w:rPr>
          <w:rFonts w:ascii="Palatino Linotype" w:hAnsi="Palatino Linotype"/>
        </w:rPr>
      </w:pPr>
      <w:r w:rsidRPr="000F431D">
        <w:rPr>
          <w:rFonts w:ascii="Palatino Linotype" w:hAnsi="Palatino Linotype"/>
        </w:rPr>
        <w:t xml:space="preserve">Robustece lo anterior, lo establecido en el Código Financiero del Estado de México y Municipios que en la parte que interesa dispone lo siguiente: </w:t>
      </w:r>
    </w:p>
    <w:p w14:paraId="5070A267" w14:textId="77777777" w:rsidR="008009D3" w:rsidRPr="000F431D" w:rsidRDefault="008009D3" w:rsidP="000F431D">
      <w:pPr>
        <w:spacing w:line="360" w:lineRule="auto"/>
        <w:ind w:right="49"/>
        <w:jc w:val="both"/>
        <w:rPr>
          <w:rFonts w:ascii="Palatino Linotype" w:hAnsi="Palatino Linotype"/>
        </w:rPr>
      </w:pPr>
    </w:p>
    <w:p w14:paraId="0C131F11" w14:textId="77777777" w:rsidR="008009D3" w:rsidRPr="000F431D" w:rsidRDefault="008009D3"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 Artículo 16.- Son autoridades fiscales, el Gobernador, los ayuntamientos, los presidentes, síndicos y tesoreros municipales, así como los servidores públicos de las dependencias o unidades administrativas, y de los organismos públicos descentralizados, que en términos de las disposiciones legales y reglamentarias tengan atribuciones de esta naturaleza. </w:t>
      </w:r>
    </w:p>
    <w:p w14:paraId="6AB9CBD1" w14:textId="77777777" w:rsidR="008009D3" w:rsidRPr="000F431D" w:rsidRDefault="008009D3"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 </w:t>
      </w:r>
    </w:p>
    <w:p w14:paraId="753488EA" w14:textId="77777777" w:rsidR="008009D3" w:rsidRPr="000F431D" w:rsidRDefault="008009D3"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Artículo 55.- Los servidores públicos que intervengan en los trámites que regule este Código, están obligados a guardar absoluta reserva y confidencialidad, en términos de lo dispuesto por la Ley de Protección de Datos Personales en Posesión de Sujetos Obligados del Estado de México y Municipios, en cuanto a los datos y documentos que proporcionen los particulares o terceros relacionados con ellos; así como, los relativos a los procedimientos administrativos y jurisdiccionales originados por la aplicación del mismo. </w:t>
      </w:r>
    </w:p>
    <w:p w14:paraId="6319F0FC" w14:textId="77777777" w:rsidR="008009D3" w:rsidRPr="000F431D" w:rsidRDefault="008009D3" w:rsidP="000F431D">
      <w:pPr>
        <w:spacing w:line="360" w:lineRule="auto"/>
        <w:ind w:left="851" w:right="899"/>
        <w:jc w:val="both"/>
        <w:rPr>
          <w:rFonts w:ascii="Palatino Linotype" w:hAnsi="Palatino Linotype"/>
          <w:i/>
          <w:sz w:val="22"/>
          <w:szCs w:val="22"/>
        </w:rPr>
      </w:pPr>
    </w:p>
    <w:p w14:paraId="753EE5F6" w14:textId="77777777" w:rsidR="008009D3" w:rsidRPr="000F431D" w:rsidRDefault="008009D3"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Lo anterior no será aplicable cuando se presenten los siguientes supuestos: </w:t>
      </w:r>
    </w:p>
    <w:p w14:paraId="37DA92E4" w14:textId="77777777" w:rsidR="008009D3" w:rsidRPr="000F431D" w:rsidRDefault="008009D3" w:rsidP="000F431D">
      <w:pPr>
        <w:spacing w:line="360" w:lineRule="auto"/>
        <w:ind w:left="851" w:right="899"/>
        <w:jc w:val="both"/>
        <w:rPr>
          <w:rFonts w:ascii="Palatino Linotype" w:hAnsi="Palatino Linotype"/>
          <w:i/>
          <w:sz w:val="22"/>
          <w:szCs w:val="22"/>
        </w:rPr>
      </w:pPr>
    </w:p>
    <w:p w14:paraId="248CE7D9" w14:textId="4CA73537" w:rsidR="008009D3" w:rsidRPr="000F431D" w:rsidRDefault="008009D3"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I. De manera expresa lo disponga el Código;</w:t>
      </w:r>
    </w:p>
    <w:p w14:paraId="45B16076" w14:textId="77777777" w:rsidR="008009D3" w:rsidRPr="000F431D" w:rsidRDefault="008009D3"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II. Lo requiera la autoridad competente para la administración o defensa de los intereses de la hacienda pública; </w:t>
      </w:r>
    </w:p>
    <w:p w14:paraId="4B62849B" w14:textId="77777777" w:rsidR="008009D3" w:rsidRPr="000F431D" w:rsidRDefault="008009D3"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III. La que soliciten las autoridades judiciales o administrativas encargadas de la procuración de justicia; </w:t>
      </w:r>
    </w:p>
    <w:p w14:paraId="16B1885A" w14:textId="77777777" w:rsidR="008009D3" w:rsidRPr="000F431D" w:rsidRDefault="008009D3"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IV. Los créditos fiscales, que se encuentren en los siguientes supuestos: </w:t>
      </w:r>
    </w:p>
    <w:p w14:paraId="38301FC8" w14:textId="33C8A43C" w:rsidR="008009D3" w:rsidRPr="000F431D" w:rsidRDefault="008009D3"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 </w:t>
      </w:r>
    </w:p>
    <w:p w14:paraId="33516CD6" w14:textId="77777777" w:rsidR="008009D3" w:rsidRPr="000F431D" w:rsidRDefault="008009D3"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V. Información otorgada a terceros que auxilien a las autoridades fiscales en la búsqueda y localización de contribuyentes. </w:t>
      </w:r>
    </w:p>
    <w:p w14:paraId="1F3D051B" w14:textId="77777777" w:rsidR="008009D3" w:rsidRPr="000F431D" w:rsidRDefault="008009D3"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VI. La información comunicada a las autoridades administrativas o aquellas del ámbito federal que para el ejercicio de sus funciones obtengan datos para fines de transparencia y acceso a la información pública o estadísticos. </w:t>
      </w:r>
    </w:p>
    <w:p w14:paraId="400939AD" w14:textId="77777777" w:rsidR="008009D3" w:rsidRPr="000F431D" w:rsidRDefault="008009D3"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VII. La información que requieran las Dependencias u órganos internos de control, respecto de la presunta comisión de delitos fiscales y de cualquier otra naturaleza, así como para determinar las responsabilidades administrativas de los servidores públicos. </w:t>
      </w:r>
    </w:p>
    <w:p w14:paraId="573614A3" w14:textId="77777777" w:rsidR="008009D3" w:rsidRPr="000F431D" w:rsidRDefault="008009D3"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 </w:t>
      </w:r>
    </w:p>
    <w:p w14:paraId="53FB5722" w14:textId="77777777" w:rsidR="008009D3" w:rsidRPr="000F431D" w:rsidRDefault="008009D3"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Artículo 107.- Están obligadas al pago del Impuesto Predial las personas físicas y jurídicas colectivas que sean propietarias o poseedoras, según se trate, de inmuebles en el Estado. Los propietarios y poseedores a que se refiere el párrafo anterior, deberán calcular anualmente el impuesto predial a su cargo y manifestarlo, en el mismo formato utilizado para determinar y declarar el valor catastral de sus inmuebles. </w:t>
      </w:r>
    </w:p>
    <w:p w14:paraId="06140013" w14:textId="77777777" w:rsidR="008009D3" w:rsidRPr="000F431D" w:rsidRDefault="008009D3" w:rsidP="000F431D">
      <w:pPr>
        <w:spacing w:line="360" w:lineRule="auto"/>
        <w:ind w:left="851" w:right="899"/>
        <w:jc w:val="both"/>
        <w:rPr>
          <w:rFonts w:ascii="Palatino Linotype" w:hAnsi="Palatino Linotype"/>
          <w:i/>
          <w:sz w:val="22"/>
          <w:szCs w:val="22"/>
        </w:rPr>
      </w:pPr>
    </w:p>
    <w:p w14:paraId="48539C43" w14:textId="00A02C7C" w:rsidR="008009D3" w:rsidRPr="000F431D" w:rsidRDefault="008009D3" w:rsidP="000F431D">
      <w:pPr>
        <w:spacing w:line="360" w:lineRule="auto"/>
        <w:ind w:left="851" w:right="899"/>
        <w:jc w:val="both"/>
        <w:rPr>
          <w:rFonts w:ascii="Palatino Linotype" w:hAnsi="Palatino Linotype"/>
          <w:i/>
          <w:sz w:val="22"/>
          <w:szCs w:val="22"/>
        </w:rPr>
      </w:pPr>
      <w:r w:rsidRPr="000F431D">
        <w:rPr>
          <w:rFonts w:ascii="Palatino Linotype" w:hAnsi="Palatino Linotype"/>
          <w:i/>
          <w:sz w:val="22"/>
          <w:szCs w:val="22"/>
        </w:rPr>
        <w:t xml:space="preserve">Artículo 108.- La base gravable del Impuesto Predial será el valor catastral declarado por los propietarios o poseedores de inmuebles, mediante manifestación que presenten ante la unidad de catastro municipal que le corresponda o bien a través del formato digital autorizado, que se encuentre determinado, conforme a las Tablas de Valores Unitarios de Suelo y Construcciones vigentes publicadas en el Periódico Oficial. …” </w:t>
      </w:r>
    </w:p>
    <w:p w14:paraId="41C012DB" w14:textId="77777777" w:rsidR="008009D3" w:rsidRPr="000F431D" w:rsidRDefault="008009D3" w:rsidP="000F431D">
      <w:pPr>
        <w:spacing w:line="360" w:lineRule="auto"/>
        <w:ind w:right="49"/>
        <w:jc w:val="both"/>
        <w:rPr>
          <w:rFonts w:ascii="Palatino Linotype" w:hAnsi="Palatino Linotype"/>
        </w:rPr>
      </w:pPr>
    </w:p>
    <w:p w14:paraId="10FA85F8" w14:textId="77777777" w:rsidR="008009D3" w:rsidRPr="000F431D" w:rsidRDefault="008009D3" w:rsidP="000F431D">
      <w:pPr>
        <w:spacing w:line="360" w:lineRule="auto"/>
        <w:ind w:right="49"/>
        <w:jc w:val="both"/>
        <w:rPr>
          <w:rFonts w:ascii="Palatino Linotype" w:hAnsi="Palatino Linotype"/>
        </w:rPr>
      </w:pPr>
      <w:r w:rsidRPr="000F431D">
        <w:rPr>
          <w:rFonts w:ascii="Palatino Linotype" w:hAnsi="Palatino Linotype"/>
        </w:rPr>
        <w:t>De los preceptos normativos referidos, es posible advertir que Código Financiero del Estado de México y Municipios otorga el carácter de autoridad fiscal a los tesoreros municipales, así como los servidores públicos de las dependencias o unidades administrativas que tengan atribuciones de esta naturaleza, los cuales tienen la obligación de guardar reserva y confidencialidad en relación con los trámites regulados por el Código en cita, en cuanto a los datos y documentos que proporcionen los particulares o terceros relacionados con ellos, siendo que dentro de las causales de excepción de la clasificación se prevé cuando autoridad competente o judicial lo requiera, créditos fiscales, auxilien a las autoridades fiscales en la búsqueda y localización de contribuyentes.</w:t>
      </w:r>
    </w:p>
    <w:p w14:paraId="68C033E3" w14:textId="77777777" w:rsidR="008009D3" w:rsidRPr="000F431D" w:rsidRDefault="008009D3" w:rsidP="000F431D">
      <w:pPr>
        <w:spacing w:line="360" w:lineRule="auto"/>
        <w:ind w:right="49"/>
        <w:jc w:val="both"/>
        <w:rPr>
          <w:rFonts w:ascii="Palatino Linotype" w:hAnsi="Palatino Linotype"/>
        </w:rPr>
      </w:pPr>
    </w:p>
    <w:p w14:paraId="574218C8" w14:textId="75F23AA1" w:rsidR="008009D3" w:rsidRPr="000F431D" w:rsidRDefault="008009D3" w:rsidP="000F431D">
      <w:pPr>
        <w:spacing w:line="360" w:lineRule="auto"/>
        <w:ind w:right="49"/>
        <w:jc w:val="both"/>
        <w:rPr>
          <w:rFonts w:ascii="Palatino Linotype" w:hAnsi="Palatino Linotype"/>
        </w:rPr>
      </w:pPr>
      <w:r w:rsidRPr="000F431D">
        <w:rPr>
          <w:rFonts w:ascii="Palatino Linotype" w:hAnsi="Palatino Linotype"/>
        </w:rPr>
        <w:t>Asimismo, Código Financiero del Estado de México y Municipios dentro de los ingresos de los municipios que regula, se encuentra el impuesto predial, el cual es el gravamen que efectúan las personas físicas y jurídicas colectivas que sean propietarias o poseedoras, de inmuebles el cual se debe calcular con base en el valor catastral mediante formato presentado ante el catastro municipal.</w:t>
      </w:r>
    </w:p>
    <w:p w14:paraId="40148E29" w14:textId="77777777" w:rsidR="008009D3" w:rsidRPr="000F431D" w:rsidRDefault="008009D3" w:rsidP="000F431D">
      <w:pPr>
        <w:spacing w:line="360" w:lineRule="auto"/>
        <w:ind w:right="49"/>
        <w:jc w:val="both"/>
        <w:rPr>
          <w:rFonts w:ascii="Palatino Linotype" w:hAnsi="Palatino Linotype"/>
        </w:rPr>
      </w:pPr>
    </w:p>
    <w:p w14:paraId="5C327636" w14:textId="77777777" w:rsidR="009D2E86" w:rsidRPr="000F431D" w:rsidRDefault="008009D3" w:rsidP="000F431D">
      <w:pPr>
        <w:spacing w:line="360" w:lineRule="auto"/>
        <w:ind w:right="49"/>
        <w:jc w:val="both"/>
        <w:rPr>
          <w:rFonts w:ascii="Palatino Linotype" w:hAnsi="Palatino Linotype"/>
        </w:rPr>
      </w:pPr>
      <w:r w:rsidRPr="000F431D">
        <w:rPr>
          <w:rFonts w:ascii="Palatino Linotype" w:hAnsi="Palatino Linotype"/>
        </w:rPr>
        <w:t xml:space="preserve">Luego entonces, es posible advertir que la información relacionada con el pago del impuesto predial se generó en el área de catastro adscrita a la Tesorería Municipal, derivado de sus funciones como órgano recaudador, es decir, no se trata de información que obre en algún expediente de carácter administrativo sino por el contrario es información generada en el ámbito de sus atribuciones como autoridad fiscal, por lo que cuenta con la facultad de clasificar la información obtenida en virtud de los diversos trámites relativos a la aplicación de las disposiciones tributarias. Consecuentemente, resulta procedente la clasificación como confidencial, ello, con fundamento en el artículo 143, fracción II, de la Ley de Transparencia y Acceso a la Información Pública del Estado de México y Municipios. </w:t>
      </w:r>
    </w:p>
    <w:p w14:paraId="3D19E338" w14:textId="77777777" w:rsidR="009D2E86" w:rsidRPr="000F431D" w:rsidRDefault="009D2E86" w:rsidP="000F431D">
      <w:pPr>
        <w:spacing w:line="360" w:lineRule="auto"/>
        <w:ind w:right="49"/>
        <w:jc w:val="both"/>
        <w:rPr>
          <w:rFonts w:ascii="Palatino Linotype" w:hAnsi="Palatino Linotype"/>
        </w:rPr>
      </w:pPr>
    </w:p>
    <w:p w14:paraId="1B03364D" w14:textId="77777777" w:rsidR="009D2E86" w:rsidRPr="000F431D" w:rsidRDefault="008009D3" w:rsidP="000F431D">
      <w:pPr>
        <w:spacing w:line="360" w:lineRule="auto"/>
        <w:ind w:right="49"/>
        <w:jc w:val="both"/>
        <w:rPr>
          <w:rFonts w:ascii="Palatino Linotype" w:hAnsi="Palatino Linotype"/>
        </w:rPr>
      </w:pPr>
      <w:r w:rsidRPr="000F431D">
        <w:rPr>
          <w:rFonts w:ascii="Palatino Linotype" w:hAnsi="Palatino Linotype"/>
        </w:rPr>
        <w:t>Asimismo, se conc</w:t>
      </w:r>
      <w:r w:rsidR="009D2E86" w:rsidRPr="000F431D">
        <w:rPr>
          <w:rFonts w:ascii="Palatino Linotype" w:hAnsi="Palatino Linotype"/>
        </w:rPr>
        <w:t>luye que los recibos de pago de</w:t>
      </w:r>
      <w:r w:rsidRPr="000F431D">
        <w:rPr>
          <w:rFonts w:ascii="Palatino Linotype" w:hAnsi="Palatino Linotype"/>
        </w:rPr>
        <w:t xml:space="preserve"> impuesto</w:t>
      </w:r>
      <w:r w:rsidR="009D2E86" w:rsidRPr="000F431D">
        <w:rPr>
          <w:rFonts w:ascii="Palatino Linotype" w:hAnsi="Palatino Linotype"/>
        </w:rPr>
        <w:t>s</w:t>
      </w:r>
      <w:r w:rsidRPr="000F431D">
        <w:rPr>
          <w:rFonts w:ascii="Palatino Linotype" w:hAnsi="Palatino Linotype"/>
        </w:rPr>
        <w:t xml:space="preserve"> actualizan la causal de clasificación prevista en la fracción II del artículo 143 de la Ley de Transparencia y Acceso a la Información Pública del Estado de México y Municipios, al ser información obtenida en el ejercicio de sus facultades de comprobación como</w:t>
      </w:r>
      <w:r w:rsidR="009D2E86" w:rsidRPr="000F431D">
        <w:rPr>
          <w:rFonts w:ascii="Palatino Linotype" w:hAnsi="Palatino Linotype"/>
        </w:rPr>
        <w:t xml:space="preserve"> autoridad fiscal en el trámite regulado en el Código Financiero del Estado de México y Municipios, por lo que no era procedente la entrega de dichas documentales dada la confidencialidad que deben observar los sujetos obligados en relación con estas. </w:t>
      </w:r>
    </w:p>
    <w:p w14:paraId="6B9F8DF6" w14:textId="77777777" w:rsidR="009D2E86" w:rsidRPr="000F431D" w:rsidRDefault="009D2E86" w:rsidP="000F431D">
      <w:pPr>
        <w:spacing w:line="360" w:lineRule="auto"/>
        <w:ind w:right="49"/>
        <w:jc w:val="both"/>
        <w:rPr>
          <w:rFonts w:ascii="Palatino Linotype" w:hAnsi="Palatino Linotype"/>
        </w:rPr>
      </w:pPr>
    </w:p>
    <w:p w14:paraId="631614EB" w14:textId="77777777" w:rsidR="009D2E86" w:rsidRPr="000F431D" w:rsidRDefault="009D2E86" w:rsidP="000F431D">
      <w:pPr>
        <w:spacing w:line="360" w:lineRule="auto"/>
        <w:ind w:right="49"/>
        <w:jc w:val="both"/>
        <w:rPr>
          <w:rFonts w:ascii="Palatino Linotype" w:hAnsi="Palatino Linotype"/>
        </w:rPr>
      </w:pPr>
      <w:r w:rsidRPr="000F431D">
        <w:rPr>
          <w:rFonts w:ascii="Palatino Linotype" w:hAnsi="Palatino Linotype"/>
        </w:rPr>
        <w:t xml:space="preserve">Por otro lado, debe destacarse que debido a la naturaleza de la información solicitada,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por las consideraciones que se estimen pertinentes, de conformidad con lo siguiente: </w:t>
      </w:r>
    </w:p>
    <w:p w14:paraId="27B9D5C9" w14:textId="77777777" w:rsidR="009D2E86" w:rsidRPr="000F431D" w:rsidRDefault="009D2E86" w:rsidP="000F431D">
      <w:pPr>
        <w:spacing w:line="360" w:lineRule="auto"/>
        <w:ind w:right="49"/>
        <w:jc w:val="both"/>
        <w:rPr>
          <w:rFonts w:ascii="Palatino Linotype" w:hAnsi="Palatino Linotype"/>
        </w:rPr>
      </w:pPr>
    </w:p>
    <w:p w14:paraId="30937FFB" w14:textId="612D73A1" w:rsidR="008009D3" w:rsidRPr="000F431D" w:rsidRDefault="009D2E86" w:rsidP="000F431D">
      <w:pPr>
        <w:spacing w:line="360" w:lineRule="auto"/>
        <w:ind w:right="49"/>
        <w:jc w:val="both"/>
        <w:rPr>
          <w:rFonts w:ascii="Palatino Linotype" w:hAnsi="Palatino Linotype"/>
        </w:rPr>
      </w:pPr>
      <w:r w:rsidRPr="000F431D">
        <w:rPr>
          <w:rFonts w:ascii="Palatino Linotype" w:hAnsi="Palatino Linotype"/>
        </w:rPr>
        <w:t>I. DEL ACUERDO DE CLASIFICACIÓN. FORMALIDADES PARA EMITIR EL ACUERDO DE CLASIFICACIÓN. Los artículos 122 y 100, de la Ley de Transparencia y Acceso a la Información Pública del Estado de México y Municipios y de la Ley General de Transparencia y Acceso a la Información Pública,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señalando el supuesto de clasificación (confidencialidad o reserva). (…)</w:t>
      </w:r>
    </w:p>
    <w:p w14:paraId="1F4B41E2" w14:textId="77777777" w:rsidR="009D2E86" w:rsidRPr="000F431D" w:rsidRDefault="009D2E86" w:rsidP="000F431D">
      <w:pPr>
        <w:spacing w:line="360" w:lineRule="auto"/>
        <w:ind w:right="49"/>
        <w:jc w:val="both"/>
        <w:rPr>
          <w:rFonts w:ascii="Palatino Linotype" w:eastAsia="Palatino Linotype" w:hAnsi="Palatino Linotype" w:cs="Palatino Linotype"/>
        </w:rPr>
      </w:pPr>
    </w:p>
    <w:p w14:paraId="02538423" w14:textId="6B93E0EB" w:rsidR="009D2E86" w:rsidRPr="000F431D" w:rsidRDefault="009D2E86" w:rsidP="000F431D">
      <w:pPr>
        <w:spacing w:line="360" w:lineRule="auto"/>
        <w:ind w:right="49"/>
        <w:jc w:val="both"/>
        <w:rPr>
          <w:rFonts w:ascii="Palatino Linotype" w:hAnsi="Palatino Linotype"/>
        </w:rPr>
      </w:pPr>
      <w:r w:rsidRPr="000F431D">
        <w:rPr>
          <w:rFonts w:ascii="Palatino Linotype" w:hAnsi="Palatino Linotype"/>
        </w:rPr>
        <w:t>En otras palabras, la clasificación de la información, en cualquiera de sus modalidades, deberá de justificarse en un Acuerdo de Clasificación de Información emitido por el Comité del Transparencia del Sujeto Obligado. Dicho acuerdo deberá de contener los razonamientos lógicos mediante los cuales se demuestre que la información corresponde a algunas de las hipótesis jurídicas previstas en los artículos 122 y 143, de la ley, explicando claramente las causas excepcionales que justifican la restricción al derecho.</w:t>
      </w:r>
    </w:p>
    <w:p w14:paraId="5C831529" w14:textId="77777777" w:rsidR="003B58B7" w:rsidRPr="000F431D" w:rsidRDefault="003B58B7" w:rsidP="000F431D">
      <w:pPr>
        <w:spacing w:line="360" w:lineRule="auto"/>
        <w:ind w:right="49"/>
        <w:jc w:val="both"/>
        <w:rPr>
          <w:rFonts w:ascii="Palatino Linotype" w:hAnsi="Palatino Linotype"/>
        </w:rPr>
      </w:pPr>
    </w:p>
    <w:p w14:paraId="5771DDFE" w14:textId="3FDA9A89" w:rsidR="003B58B7" w:rsidRPr="000F431D" w:rsidRDefault="003B58B7" w:rsidP="000F431D">
      <w:pPr>
        <w:spacing w:line="360" w:lineRule="auto"/>
        <w:jc w:val="both"/>
        <w:rPr>
          <w:rFonts w:ascii="Palatino Linotype" w:eastAsia="Palatino Linotype" w:hAnsi="Palatino Linotype" w:cs="Palatino Linotype"/>
        </w:rPr>
      </w:pPr>
      <w:r w:rsidRPr="000F431D">
        <w:rPr>
          <w:rFonts w:ascii="Palatino Linotype" w:hAnsi="Palatino Linotype"/>
        </w:rPr>
        <w:t xml:space="preserve">Sin contrariar lo anterior, toda vez que la normatividad aplicable al caso concreto no establece como una obligación forzosa por parte de los entes públicos de generar </w:t>
      </w:r>
      <w:r w:rsidR="006B3CAE" w:rsidRPr="000F431D">
        <w:rPr>
          <w:rFonts w:ascii="Palatino Linotype" w:hAnsi="Palatino Linotype"/>
        </w:rPr>
        <w:t>recibos de pago de derechos de agua y/o predial</w:t>
      </w:r>
      <w:r w:rsidRPr="000F431D">
        <w:rPr>
          <w:rFonts w:ascii="Palatino Linotype" w:hAnsi="Palatino Linotype"/>
        </w:rPr>
        <w:t xml:space="preserve">, sino que estos se elaboran cuando el desempeño de determinadas atribuciones </w:t>
      </w:r>
      <w:r w:rsidR="006B3CAE" w:rsidRPr="000F431D">
        <w:rPr>
          <w:rFonts w:ascii="Palatino Linotype" w:hAnsi="Palatino Linotype"/>
        </w:rPr>
        <w:t xml:space="preserve">que </w:t>
      </w:r>
      <w:r w:rsidRPr="000F431D">
        <w:rPr>
          <w:rFonts w:ascii="Palatino Linotype" w:hAnsi="Palatino Linotype"/>
        </w:rPr>
        <w:t xml:space="preserve">así lo requieran, para el caso de que no se llegara a localizar información por no haberse generado, </w:t>
      </w:r>
      <w:r w:rsidRPr="000F431D">
        <w:rPr>
          <w:rFonts w:ascii="Palatino Linotype" w:eastAsia="Palatino Linotype" w:hAnsi="Palatino Linotype" w:cs="Palatino Linotype"/>
        </w:rPr>
        <w:t>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465E46F8" w14:textId="77777777" w:rsidR="003B58B7" w:rsidRPr="000F431D" w:rsidRDefault="003B58B7" w:rsidP="000F431D">
      <w:pPr>
        <w:spacing w:line="360" w:lineRule="auto"/>
        <w:jc w:val="both"/>
        <w:rPr>
          <w:rFonts w:ascii="Palatino Linotype" w:eastAsia="Palatino Linotype" w:hAnsi="Palatino Linotype" w:cs="Palatino Linotype"/>
        </w:rPr>
      </w:pPr>
    </w:p>
    <w:p w14:paraId="29D56EF0" w14:textId="77777777" w:rsidR="003B58B7" w:rsidRPr="000F431D" w:rsidRDefault="003B58B7" w:rsidP="000F431D">
      <w:pPr>
        <w:spacing w:before="120" w:after="120"/>
        <w:ind w:left="851" w:right="902"/>
        <w:jc w:val="both"/>
        <w:rPr>
          <w:rFonts w:ascii="Palatino Linotype" w:eastAsia="Palatino Linotype" w:hAnsi="Palatino Linotype" w:cs="Palatino Linotype"/>
          <w:i/>
          <w:sz w:val="22"/>
          <w:szCs w:val="22"/>
        </w:rPr>
      </w:pPr>
      <w:r w:rsidRPr="000F431D">
        <w:rPr>
          <w:rFonts w:ascii="Palatino Linotype" w:eastAsia="Palatino Linotype" w:hAnsi="Palatino Linotype" w:cs="Palatino Linotype"/>
          <w:i/>
          <w:sz w:val="22"/>
          <w:szCs w:val="22"/>
        </w:rPr>
        <w:t>“</w:t>
      </w:r>
      <w:r w:rsidRPr="000F431D">
        <w:rPr>
          <w:rFonts w:ascii="Palatino Linotype" w:eastAsia="Palatino Linotype" w:hAnsi="Palatino Linotype" w:cs="Palatino Linotype"/>
          <w:b/>
          <w:i/>
          <w:sz w:val="22"/>
          <w:szCs w:val="22"/>
        </w:rPr>
        <w:t>Artículo 19</w:t>
      </w:r>
      <w:r w:rsidRPr="000F431D">
        <w:rPr>
          <w:rFonts w:ascii="Palatino Linotype" w:eastAsia="Palatino Linotype" w:hAnsi="Palatino Linotype" w:cs="Palatino Linotype"/>
          <w:i/>
          <w:sz w:val="22"/>
          <w:szCs w:val="22"/>
        </w:rPr>
        <w:t>…</w:t>
      </w:r>
    </w:p>
    <w:p w14:paraId="2BCFA175" w14:textId="34D8E8E7" w:rsidR="003B58B7" w:rsidRPr="000F431D" w:rsidRDefault="003B58B7" w:rsidP="000F431D">
      <w:pPr>
        <w:spacing w:before="120" w:after="120"/>
        <w:ind w:left="851" w:right="902"/>
        <w:jc w:val="both"/>
        <w:rPr>
          <w:rFonts w:ascii="Palatino Linotype" w:eastAsia="Palatino Linotype" w:hAnsi="Palatino Linotype" w:cs="Palatino Linotype"/>
          <w:i/>
          <w:sz w:val="22"/>
          <w:szCs w:val="22"/>
        </w:rPr>
      </w:pPr>
      <w:r w:rsidRPr="000F431D">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78A43784" w14:textId="77777777" w:rsidR="008009D3" w:rsidRPr="000F431D" w:rsidRDefault="008009D3" w:rsidP="000F431D">
      <w:pPr>
        <w:spacing w:line="360" w:lineRule="auto"/>
        <w:ind w:right="49"/>
        <w:jc w:val="both"/>
        <w:rPr>
          <w:rFonts w:ascii="Palatino Linotype" w:eastAsia="Palatino Linotype" w:hAnsi="Palatino Linotype" w:cs="Palatino Linotype"/>
        </w:rPr>
      </w:pPr>
    </w:p>
    <w:p w14:paraId="7D25E41B" w14:textId="4DE45E63" w:rsidR="009836EE" w:rsidRPr="000F431D" w:rsidRDefault="00887674" w:rsidP="000F431D">
      <w:pPr>
        <w:spacing w:line="360" w:lineRule="auto"/>
        <w:ind w:right="49"/>
        <w:jc w:val="both"/>
        <w:rPr>
          <w:rFonts w:ascii="Palatino Linotype" w:hAnsi="Palatino Linotype" w:cs="Arial"/>
          <w:sz w:val="28"/>
        </w:rPr>
      </w:pPr>
      <w:r w:rsidRPr="000F431D">
        <w:rPr>
          <w:rFonts w:ascii="Palatino Linotype" w:hAnsi="Palatino Linotype" w:cs="Arial"/>
        </w:rPr>
        <w:t>Por lo anterior, se insta al Sujeto Obligado para que partir de lo conducente cumpla con las formalidades establecidas en la Ley de la materia en las etapas procesales oportunas.</w:t>
      </w:r>
    </w:p>
    <w:p w14:paraId="31ACD140" w14:textId="77777777" w:rsidR="009836EE" w:rsidRPr="000F431D" w:rsidRDefault="009836EE" w:rsidP="000F431D">
      <w:pPr>
        <w:autoSpaceDE w:val="0"/>
        <w:autoSpaceDN w:val="0"/>
        <w:adjustRightInd w:val="0"/>
        <w:spacing w:line="360" w:lineRule="auto"/>
        <w:ind w:right="49"/>
        <w:jc w:val="both"/>
        <w:rPr>
          <w:rFonts w:ascii="Palatino Linotype" w:hAnsi="Palatino Linotype" w:cs="Tahoma"/>
        </w:rPr>
      </w:pPr>
    </w:p>
    <w:p w14:paraId="2BF2DA57" w14:textId="5C12D77F" w:rsidR="009836EE" w:rsidRPr="000F431D" w:rsidRDefault="009836EE" w:rsidP="000F431D">
      <w:pPr>
        <w:autoSpaceDE w:val="0"/>
        <w:autoSpaceDN w:val="0"/>
        <w:adjustRightInd w:val="0"/>
        <w:spacing w:line="360" w:lineRule="auto"/>
        <w:ind w:right="49"/>
        <w:jc w:val="both"/>
        <w:rPr>
          <w:rFonts w:ascii="Palatino Linotype" w:hAnsi="Palatino Linotype" w:cs="Tahoma"/>
        </w:rPr>
      </w:pPr>
      <w:r w:rsidRPr="000F431D">
        <w:rPr>
          <w:rFonts w:ascii="Palatino Linotype" w:hAnsi="Palatino Linotype" w:cs="Tahoma"/>
        </w:rPr>
        <w:t>Por lo hasta aquí expuesto</w:t>
      </w:r>
      <w:r w:rsidR="00D961B1" w:rsidRPr="000F431D">
        <w:rPr>
          <w:rFonts w:ascii="Palatino Linotype" w:hAnsi="Palatino Linotype" w:cs="Tahoma"/>
        </w:rPr>
        <w:t xml:space="preserve"> </w:t>
      </w:r>
      <w:r w:rsidR="00DF5B20" w:rsidRPr="000F431D">
        <w:rPr>
          <w:rFonts w:ascii="Palatino Linotype" w:hAnsi="Palatino Linotype" w:cs="Tahoma"/>
        </w:rPr>
        <w:t>por lo que hace a los medios de impugnación</w:t>
      </w:r>
      <w:r w:rsidR="00DF5B20" w:rsidRPr="000F431D">
        <w:rPr>
          <w:rFonts w:ascii="Palatino Linotype" w:hAnsi="Palatino Linotype"/>
          <w:b/>
          <w:lang w:val="es-ES_tradnl"/>
        </w:rPr>
        <w:t xml:space="preserve"> 15687/INFOEM/IP/RR/2022 </w:t>
      </w:r>
      <w:r w:rsidRPr="000F431D">
        <w:rPr>
          <w:rFonts w:ascii="Palatino Linotype" w:hAnsi="Palatino Linotype"/>
          <w:b/>
          <w:lang w:val="es-ES_tradnl"/>
        </w:rPr>
        <w:t xml:space="preserve">y </w:t>
      </w:r>
      <w:r w:rsidR="00DF5B20" w:rsidRPr="000F431D">
        <w:rPr>
          <w:rFonts w:ascii="Palatino Linotype" w:hAnsi="Palatino Linotype"/>
          <w:b/>
          <w:lang w:val="es-ES_tradnl"/>
        </w:rPr>
        <w:t xml:space="preserve">15688/INFOEM/IP/RR/2022, </w:t>
      </w:r>
      <w:r w:rsidR="00D961B1" w:rsidRPr="000F431D">
        <w:rPr>
          <w:rFonts w:ascii="Palatino Linotype" w:hAnsi="Palatino Linotype" w:cs="Tahoma"/>
        </w:rPr>
        <w:t xml:space="preserve">este Instituto </w:t>
      </w:r>
      <w:r w:rsidRPr="000F431D">
        <w:rPr>
          <w:rFonts w:ascii="Palatino Linotype" w:hAnsi="Palatino Linotype" w:cs="Tahoma"/>
        </w:rPr>
        <w:t>estima</w:t>
      </w:r>
      <w:r w:rsidR="00D961B1" w:rsidRPr="000F431D">
        <w:rPr>
          <w:rFonts w:ascii="Palatino Linotype" w:hAnsi="Palatino Linotype" w:cs="Tahoma"/>
        </w:rPr>
        <w:t xml:space="preserve"> procedente </w:t>
      </w:r>
      <w:r w:rsidR="00D961B1" w:rsidRPr="000F431D">
        <w:rPr>
          <w:rFonts w:ascii="Palatino Linotype" w:hAnsi="Palatino Linotype" w:cs="Tahoma"/>
          <w:b/>
        </w:rPr>
        <w:t>MODIFICAR</w:t>
      </w:r>
      <w:r w:rsidR="00D961B1" w:rsidRPr="000F431D">
        <w:rPr>
          <w:rFonts w:ascii="Palatino Linotype" w:hAnsi="Palatino Linotype" w:cs="Tahoma"/>
        </w:rPr>
        <w:t xml:space="preserve"> la</w:t>
      </w:r>
      <w:r w:rsidR="00DF5B20" w:rsidRPr="000F431D">
        <w:rPr>
          <w:rFonts w:ascii="Palatino Linotype" w:hAnsi="Palatino Linotype" w:cs="Tahoma"/>
        </w:rPr>
        <w:t>s</w:t>
      </w:r>
      <w:r w:rsidR="00D961B1" w:rsidRPr="000F431D">
        <w:rPr>
          <w:rFonts w:ascii="Palatino Linotype" w:hAnsi="Palatino Linotype" w:cs="Tahoma"/>
        </w:rPr>
        <w:t xml:space="preserve"> respuesta</w:t>
      </w:r>
      <w:r w:rsidR="00DF5B20" w:rsidRPr="000F431D">
        <w:rPr>
          <w:rFonts w:ascii="Palatino Linotype" w:hAnsi="Palatino Linotype" w:cs="Tahoma"/>
        </w:rPr>
        <w:t>s</w:t>
      </w:r>
      <w:r w:rsidR="00D961B1" w:rsidRPr="000F431D">
        <w:rPr>
          <w:rFonts w:ascii="Palatino Linotype" w:hAnsi="Palatino Linotype" w:cs="Tahoma"/>
        </w:rPr>
        <w:t xml:space="preserve"> otorgada</w:t>
      </w:r>
      <w:r w:rsidR="00DF5B20" w:rsidRPr="000F431D">
        <w:rPr>
          <w:rFonts w:ascii="Palatino Linotype" w:hAnsi="Palatino Linotype" w:cs="Tahoma"/>
        </w:rPr>
        <w:t>s</w:t>
      </w:r>
      <w:r w:rsidR="00D961B1" w:rsidRPr="000F431D">
        <w:rPr>
          <w:rFonts w:ascii="Palatino Linotype" w:hAnsi="Palatino Linotype" w:cs="Tahoma"/>
        </w:rPr>
        <w:t xml:space="preserve"> por el Sujeto Obligado, por resultar fundadas las razones o motivos de inconformidad</w:t>
      </w:r>
      <w:r w:rsidRPr="000F431D">
        <w:rPr>
          <w:rFonts w:ascii="Palatino Linotype" w:hAnsi="Palatino Linotype" w:cs="Tahoma"/>
        </w:rPr>
        <w:t xml:space="preserve"> hechos valer por </w:t>
      </w:r>
      <w:r w:rsidR="000F431D" w:rsidRPr="000F431D">
        <w:rPr>
          <w:rFonts w:ascii="Palatino Linotype" w:hAnsi="Palatino Linotype" w:cs="Tahoma"/>
          <w:b/>
          <w:bCs/>
        </w:rPr>
        <w:t>EL RECURRENTE</w:t>
      </w:r>
      <w:r w:rsidRPr="000F431D">
        <w:rPr>
          <w:rFonts w:ascii="Palatino Linotype" w:hAnsi="Palatino Linotype" w:cs="Tahoma"/>
        </w:rPr>
        <w:t>.</w:t>
      </w:r>
    </w:p>
    <w:p w14:paraId="38E2E11F" w14:textId="77777777" w:rsidR="009836EE" w:rsidRPr="000F431D" w:rsidRDefault="009836EE" w:rsidP="000F431D">
      <w:pPr>
        <w:autoSpaceDE w:val="0"/>
        <w:autoSpaceDN w:val="0"/>
        <w:adjustRightInd w:val="0"/>
        <w:spacing w:line="360" w:lineRule="auto"/>
        <w:ind w:right="49"/>
        <w:jc w:val="both"/>
        <w:rPr>
          <w:rFonts w:ascii="Palatino Linotype" w:hAnsi="Palatino Linotype" w:cs="Tahoma"/>
        </w:rPr>
      </w:pPr>
    </w:p>
    <w:p w14:paraId="091D419E" w14:textId="22AD9AD6" w:rsidR="00D961B1" w:rsidRPr="000F431D" w:rsidRDefault="009836EE" w:rsidP="000F431D">
      <w:pPr>
        <w:autoSpaceDE w:val="0"/>
        <w:autoSpaceDN w:val="0"/>
        <w:adjustRightInd w:val="0"/>
        <w:spacing w:line="360" w:lineRule="auto"/>
        <w:ind w:right="49"/>
        <w:jc w:val="both"/>
        <w:rPr>
          <w:rFonts w:ascii="Palatino Linotype" w:hAnsi="Palatino Linotype" w:cs="Tahoma"/>
        </w:rPr>
      </w:pPr>
      <w:r w:rsidRPr="000F431D">
        <w:rPr>
          <w:rFonts w:ascii="Palatino Linotype" w:hAnsi="Palatino Linotype" w:cs="Tahoma"/>
        </w:rPr>
        <w:t xml:space="preserve">Por lo que hace a los recursos de revisión </w:t>
      </w:r>
      <w:r w:rsidRPr="000F431D">
        <w:rPr>
          <w:rFonts w:ascii="Palatino Linotype" w:hAnsi="Palatino Linotype"/>
          <w:b/>
          <w:lang w:val="es-ES_tradnl"/>
        </w:rPr>
        <w:t xml:space="preserve">15689/INFOEM/IP/RR/2022, 15690/INFOEM/IP/RR/2022 y 15691/INFOEM/IP/RR/2022, </w:t>
      </w:r>
      <w:r w:rsidRPr="000F431D">
        <w:rPr>
          <w:rFonts w:ascii="Palatino Linotype" w:hAnsi="Palatino Linotype"/>
          <w:lang w:val="es-ES_tradnl"/>
        </w:rPr>
        <w:t xml:space="preserve">resultan infundadas las razones o motivos de inconformidad planteadas por el particular, por lo que se </w:t>
      </w:r>
      <w:r w:rsidRPr="000F431D">
        <w:rPr>
          <w:rFonts w:ascii="Palatino Linotype" w:hAnsi="Palatino Linotype"/>
          <w:b/>
          <w:lang w:val="es-ES_tradnl"/>
        </w:rPr>
        <w:t xml:space="preserve">CONFIRMAN </w:t>
      </w:r>
      <w:r w:rsidRPr="000F431D">
        <w:rPr>
          <w:rFonts w:ascii="Palatino Linotype" w:hAnsi="Palatino Linotype"/>
          <w:lang w:val="es-ES_tradnl"/>
        </w:rPr>
        <w:t>las respuestas proporcionadas por el Sujeto Obligado.</w:t>
      </w:r>
    </w:p>
    <w:p w14:paraId="426B0F2F" w14:textId="77777777" w:rsidR="00D961B1" w:rsidRPr="000F431D" w:rsidRDefault="00D961B1" w:rsidP="000F431D">
      <w:pPr>
        <w:spacing w:line="360" w:lineRule="auto"/>
        <w:contextualSpacing/>
        <w:jc w:val="both"/>
        <w:rPr>
          <w:rFonts w:ascii="Palatino Linotype" w:eastAsia="Palatino Linotype" w:hAnsi="Palatino Linotype" w:cs="Palatino Linotype"/>
        </w:rPr>
      </w:pPr>
    </w:p>
    <w:p w14:paraId="20324E2D" w14:textId="77777777" w:rsidR="00D961B1" w:rsidRPr="000F431D" w:rsidRDefault="00D961B1" w:rsidP="000F431D">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0F431D">
        <w:rPr>
          <w:rFonts w:ascii="Palatino Linotype" w:eastAsia="Calibri" w:hAnsi="Palatino Linotype" w:cs="Arial"/>
        </w:rPr>
        <w:t xml:space="preserve">Así, con </w:t>
      </w:r>
      <w:r w:rsidRPr="000F431D">
        <w:rPr>
          <w:rFonts w:ascii="Palatino Linotype" w:hAnsi="Palatino Linotype" w:cs="Arial"/>
        </w:rPr>
        <w:t>fundamento</w:t>
      </w:r>
      <w:r w:rsidRPr="000F431D">
        <w:rPr>
          <w:rFonts w:ascii="Palatino Linotype" w:eastAsia="Calibri" w:hAnsi="Palatino Linotype" w:cs="Arial"/>
        </w:rPr>
        <w:t xml:space="preserve"> en lo prescrito en los artículos 5, </w:t>
      </w:r>
      <w:r w:rsidRPr="000F431D">
        <w:rPr>
          <w:rFonts w:ascii="Palatino Linotype" w:hAnsi="Palatino Linotype"/>
        </w:rPr>
        <w:t>párrafos trigésimos, trigésimos primero, trigésimos segundos</w:t>
      </w:r>
      <w:r w:rsidRPr="000F431D">
        <w:rPr>
          <w:rFonts w:ascii="Palatino Linotype" w:hAnsi="Palatino Linotype" w:cs="Arial"/>
        </w:rPr>
        <w:t>,</w:t>
      </w:r>
      <w:r w:rsidRPr="000F431D">
        <w:rPr>
          <w:rFonts w:ascii="Palatino Linotype" w:hAnsi="Palatino Linotype"/>
        </w:rPr>
        <w:t xml:space="preserve"> </w:t>
      </w:r>
      <w:r w:rsidRPr="000F431D">
        <w:rPr>
          <w:rFonts w:ascii="Palatino Linotype" w:hAnsi="Palatino Linotype" w:cs="Arial"/>
        </w:rPr>
        <w:t>fracciones</w:t>
      </w:r>
      <w:r w:rsidRPr="000F431D">
        <w:rPr>
          <w:rFonts w:ascii="Palatino Linotype" w:hAnsi="Palatino Linotype"/>
        </w:rPr>
        <w:t xml:space="preserve"> IV y V,</w:t>
      </w:r>
      <w:r w:rsidRPr="000F431D">
        <w:rPr>
          <w:rFonts w:ascii="Palatino Linotype" w:eastAsia="Calibri" w:hAnsi="Palatino Linotype" w:cs="Arial"/>
        </w:rPr>
        <w:t xml:space="preserve"> de la Constitución Política del Estado Libre y Soberano de México, y los artículos </w:t>
      </w:r>
      <w:r w:rsidRPr="000F431D">
        <w:rPr>
          <w:rFonts w:ascii="Palatino Linotype" w:hAnsi="Palatino Linotype"/>
        </w:rPr>
        <w:t xml:space="preserve">2, </w:t>
      </w:r>
      <w:r w:rsidRPr="000F431D">
        <w:rPr>
          <w:rFonts w:ascii="Palatino Linotype" w:hAnsi="Palatino Linotype" w:cs="Arial"/>
        </w:rPr>
        <w:t>fracción</w:t>
      </w:r>
      <w:r w:rsidRPr="000F431D">
        <w:rPr>
          <w:rFonts w:ascii="Palatino Linotype" w:hAnsi="Palatino Linotype"/>
        </w:rPr>
        <w:t xml:space="preserve"> II, 9, </w:t>
      </w:r>
      <w:r w:rsidRPr="000F431D">
        <w:rPr>
          <w:rFonts w:ascii="Palatino Linotype" w:hAnsi="Palatino Linotype" w:cs="Arial"/>
          <w:lang w:val="es-ES_tradnl"/>
        </w:rPr>
        <w:t>29</w:t>
      </w:r>
      <w:r w:rsidRPr="000F431D">
        <w:rPr>
          <w:rFonts w:ascii="Palatino Linotype" w:hAnsi="Palatino Linotype"/>
        </w:rPr>
        <w:t>, 36, fracciones I y II, 176, 178, 179, 181, 185, fracción I, 186, 188 y 192, fracción III</w:t>
      </w:r>
      <w:r w:rsidRPr="000F431D">
        <w:rPr>
          <w:rFonts w:ascii="Palatino Linotype" w:eastAsia="Calibri" w:hAnsi="Palatino Linotype" w:cs="Arial"/>
        </w:rPr>
        <w:t xml:space="preserve"> de la Ley de Transparencia y Acceso a la Información Pública del Estado de México y </w:t>
      </w:r>
      <w:r w:rsidRPr="000F431D">
        <w:rPr>
          <w:rFonts w:ascii="Palatino Linotype" w:hAnsi="Palatino Linotype" w:cs="Arial"/>
        </w:rPr>
        <w:t>Municipios</w:t>
      </w:r>
      <w:r w:rsidRPr="000F431D">
        <w:rPr>
          <w:rFonts w:ascii="Palatino Linotype" w:eastAsia="Calibri" w:hAnsi="Palatino Linotype" w:cs="Arial"/>
        </w:rPr>
        <w:t xml:space="preserve">, </w:t>
      </w:r>
      <w:r w:rsidRPr="000F431D">
        <w:rPr>
          <w:rFonts w:ascii="Palatino Linotype" w:hAnsi="Palatino Linotype"/>
        </w:rPr>
        <w:t>este</w:t>
      </w:r>
      <w:r w:rsidRPr="000F431D">
        <w:rPr>
          <w:rFonts w:ascii="Palatino Linotype" w:eastAsia="Calibri" w:hAnsi="Palatino Linotype" w:cs="Arial"/>
        </w:rPr>
        <w:t xml:space="preserve"> Pleno:</w:t>
      </w:r>
    </w:p>
    <w:p w14:paraId="44EDCE7E" w14:textId="6EB029C4" w:rsidR="00D961B1" w:rsidRDefault="00D961B1" w:rsidP="000F431D">
      <w:pPr>
        <w:spacing w:line="360" w:lineRule="auto"/>
        <w:contextualSpacing/>
        <w:rPr>
          <w:rFonts w:ascii="Palatino Linotype" w:eastAsia="Calibri" w:hAnsi="Palatino Linotype" w:cs="Tahoma"/>
          <w:b/>
          <w:bCs/>
          <w:lang w:eastAsia="en-US"/>
        </w:rPr>
      </w:pPr>
    </w:p>
    <w:p w14:paraId="773F2455" w14:textId="4C61D2E1" w:rsidR="000F431D" w:rsidRDefault="000F431D" w:rsidP="000F431D">
      <w:pPr>
        <w:spacing w:line="360" w:lineRule="auto"/>
        <w:contextualSpacing/>
        <w:rPr>
          <w:rFonts w:ascii="Palatino Linotype" w:eastAsia="Calibri" w:hAnsi="Palatino Linotype" w:cs="Tahoma"/>
          <w:b/>
          <w:bCs/>
          <w:lang w:eastAsia="en-US"/>
        </w:rPr>
      </w:pPr>
    </w:p>
    <w:p w14:paraId="5FE3E145" w14:textId="4446049C" w:rsidR="000F431D" w:rsidRDefault="000F431D" w:rsidP="000F431D">
      <w:pPr>
        <w:spacing w:line="360" w:lineRule="auto"/>
        <w:contextualSpacing/>
        <w:rPr>
          <w:rFonts w:ascii="Palatino Linotype" w:eastAsia="Calibri" w:hAnsi="Palatino Linotype" w:cs="Tahoma"/>
          <w:b/>
          <w:bCs/>
          <w:lang w:eastAsia="en-US"/>
        </w:rPr>
      </w:pPr>
    </w:p>
    <w:p w14:paraId="4D2BA7C4" w14:textId="77777777" w:rsidR="000F431D" w:rsidRPr="000F431D" w:rsidRDefault="000F431D" w:rsidP="000F431D">
      <w:pPr>
        <w:spacing w:line="360" w:lineRule="auto"/>
        <w:contextualSpacing/>
        <w:rPr>
          <w:rFonts w:ascii="Palatino Linotype" w:eastAsia="Calibri" w:hAnsi="Palatino Linotype" w:cs="Tahoma"/>
          <w:b/>
          <w:bCs/>
          <w:lang w:eastAsia="en-US"/>
        </w:rPr>
      </w:pPr>
    </w:p>
    <w:p w14:paraId="72178FD0" w14:textId="77777777" w:rsidR="00D961B1" w:rsidRPr="000F431D" w:rsidRDefault="00D961B1" w:rsidP="000F431D">
      <w:pPr>
        <w:spacing w:line="360" w:lineRule="auto"/>
        <w:contextualSpacing/>
        <w:jc w:val="center"/>
        <w:rPr>
          <w:rFonts w:ascii="Palatino Linotype" w:eastAsia="Calibri" w:hAnsi="Palatino Linotype" w:cs="Tahoma"/>
          <w:b/>
          <w:bCs/>
          <w:sz w:val="28"/>
          <w:szCs w:val="28"/>
          <w:lang w:eastAsia="en-US"/>
        </w:rPr>
      </w:pPr>
      <w:r w:rsidRPr="000F431D">
        <w:rPr>
          <w:rFonts w:ascii="Palatino Linotype" w:eastAsia="Calibri" w:hAnsi="Palatino Linotype" w:cs="Tahoma"/>
          <w:b/>
          <w:bCs/>
          <w:sz w:val="28"/>
          <w:szCs w:val="28"/>
          <w:lang w:eastAsia="en-US"/>
        </w:rPr>
        <w:t>R E S U E L V E</w:t>
      </w:r>
    </w:p>
    <w:p w14:paraId="7CEBBD43" w14:textId="77777777" w:rsidR="00DF5B20" w:rsidRPr="000F431D" w:rsidRDefault="00DF5B20" w:rsidP="000F431D">
      <w:pPr>
        <w:spacing w:line="360" w:lineRule="auto"/>
        <w:contextualSpacing/>
        <w:jc w:val="center"/>
        <w:rPr>
          <w:rFonts w:ascii="Palatino Linotype" w:eastAsia="Calibri" w:hAnsi="Palatino Linotype" w:cs="Tahoma"/>
          <w:b/>
          <w:bCs/>
          <w:sz w:val="22"/>
          <w:szCs w:val="22"/>
          <w:lang w:eastAsia="en-US"/>
        </w:rPr>
      </w:pPr>
    </w:p>
    <w:p w14:paraId="7ECDE223" w14:textId="49A44328" w:rsidR="00DF5B20" w:rsidRPr="000F431D" w:rsidRDefault="00DF5B20" w:rsidP="000F431D">
      <w:pPr>
        <w:widowControl w:val="0"/>
        <w:tabs>
          <w:tab w:val="left" w:pos="1701"/>
        </w:tabs>
        <w:autoSpaceDE w:val="0"/>
        <w:autoSpaceDN w:val="0"/>
        <w:adjustRightInd w:val="0"/>
        <w:spacing w:line="360" w:lineRule="auto"/>
        <w:jc w:val="both"/>
        <w:rPr>
          <w:rFonts w:ascii="Palatino Linotype" w:hAnsi="Palatino Linotype" w:cs="Arial"/>
        </w:rPr>
      </w:pPr>
      <w:r w:rsidRPr="000F431D">
        <w:rPr>
          <w:rFonts w:ascii="Palatino Linotype" w:hAnsi="Palatino Linotype" w:cs="Arial"/>
          <w:b/>
          <w:sz w:val="28"/>
        </w:rPr>
        <w:t>PRIMERO</w:t>
      </w:r>
      <w:r w:rsidRPr="000F431D">
        <w:rPr>
          <w:rFonts w:ascii="Palatino Linotype" w:hAnsi="Palatino Linotype" w:cs="Arial"/>
        </w:rPr>
        <w:t xml:space="preserve">. </w:t>
      </w:r>
      <w:r w:rsidR="009836EE" w:rsidRPr="000F431D">
        <w:rPr>
          <w:rFonts w:ascii="Palatino Linotype" w:hAnsi="Palatino Linotype" w:cs="Arial"/>
        </w:rPr>
        <w:t>Para los medios de impugnación</w:t>
      </w:r>
      <w:r w:rsidR="009836EE" w:rsidRPr="000F431D">
        <w:rPr>
          <w:rFonts w:ascii="Palatino Linotype" w:hAnsi="Palatino Linotype" w:cs="Arial"/>
          <w:b/>
        </w:rPr>
        <w:t xml:space="preserve"> </w:t>
      </w:r>
      <w:r w:rsidR="009836EE" w:rsidRPr="000F431D">
        <w:rPr>
          <w:rFonts w:ascii="Palatino Linotype" w:hAnsi="Palatino Linotype"/>
          <w:b/>
          <w:lang w:val="es-ES_tradnl"/>
        </w:rPr>
        <w:t>15689/INFOEM/IP/RR/2022, 15690/INFOEM/IP/RR/2022</w:t>
      </w:r>
      <w:r w:rsidR="009836EE" w:rsidRPr="000F431D">
        <w:rPr>
          <w:rFonts w:ascii="Palatino Linotype" w:hAnsi="Palatino Linotype" w:cs="Arial"/>
        </w:rPr>
        <w:t xml:space="preserve"> y </w:t>
      </w:r>
      <w:r w:rsidR="009836EE" w:rsidRPr="000F431D">
        <w:rPr>
          <w:rFonts w:ascii="Palatino Linotype" w:hAnsi="Palatino Linotype"/>
          <w:b/>
          <w:lang w:val="es-ES_tradnl"/>
        </w:rPr>
        <w:t xml:space="preserve">15691/INFOEM/IP/RR/2022, </w:t>
      </w:r>
      <w:r w:rsidR="009836EE" w:rsidRPr="000F431D">
        <w:rPr>
          <w:rFonts w:ascii="Palatino Linotype" w:hAnsi="Palatino Linotype" w:cs="Arial"/>
        </w:rPr>
        <w:t xml:space="preserve">resultan infundadas las razones o motivos de inconformidad planteadas por </w:t>
      </w:r>
      <w:r w:rsidR="000F431D" w:rsidRPr="000F431D">
        <w:rPr>
          <w:rFonts w:ascii="Palatino Linotype" w:hAnsi="Palatino Linotype" w:cs="Arial"/>
          <w:b/>
          <w:bCs/>
        </w:rPr>
        <w:t>EL RECURRENTE</w:t>
      </w:r>
      <w:r w:rsidR="009836EE" w:rsidRPr="000F431D">
        <w:rPr>
          <w:rFonts w:ascii="Palatino Linotype" w:hAnsi="Palatino Linotype" w:cs="Arial"/>
        </w:rPr>
        <w:t xml:space="preserve">, en términos del </w:t>
      </w:r>
      <w:r w:rsidR="00AF44FD" w:rsidRPr="000F431D">
        <w:rPr>
          <w:rFonts w:ascii="Palatino Linotype" w:hAnsi="Palatino Linotype" w:cs="Arial"/>
        </w:rPr>
        <w:t xml:space="preserve">Considerando </w:t>
      </w:r>
      <w:r w:rsidR="003E3384" w:rsidRPr="000F431D">
        <w:rPr>
          <w:rFonts w:ascii="Palatino Linotype" w:hAnsi="Palatino Linotype" w:cs="Arial"/>
        </w:rPr>
        <w:t>Sexto</w:t>
      </w:r>
      <w:r w:rsidR="009836EE" w:rsidRPr="000F431D">
        <w:rPr>
          <w:rFonts w:ascii="Palatino Linotype" w:hAnsi="Palatino Linotype" w:cs="Arial"/>
        </w:rPr>
        <w:t xml:space="preserve"> de la presente resolución, por lo que se</w:t>
      </w:r>
      <w:r w:rsidRPr="000F431D">
        <w:rPr>
          <w:rFonts w:ascii="Palatino Linotype" w:hAnsi="Palatino Linotype" w:cs="Arial"/>
          <w:b/>
        </w:rPr>
        <w:t xml:space="preserve"> </w:t>
      </w:r>
      <w:r w:rsidR="009836EE" w:rsidRPr="000F431D">
        <w:rPr>
          <w:rFonts w:ascii="Palatino Linotype" w:hAnsi="Palatino Linotype" w:cs="Arial"/>
          <w:b/>
        </w:rPr>
        <w:t xml:space="preserve">CONFIRMAN </w:t>
      </w:r>
      <w:r w:rsidR="009836EE" w:rsidRPr="000F431D">
        <w:rPr>
          <w:rFonts w:ascii="Palatino Linotype" w:hAnsi="Palatino Linotype" w:cs="Arial"/>
        </w:rPr>
        <w:t>las respuestas</w:t>
      </w:r>
      <w:r w:rsidRPr="000F431D">
        <w:rPr>
          <w:rFonts w:ascii="Palatino Linotype" w:hAnsi="Palatino Linotype" w:cs="Arial"/>
          <w:b/>
        </w:rPr>
        <w:t xml:space="preserve"> </w:t>
      </w:r>
      <w:r w:rsidR="009836EE" w:rsidRPr="000F431D">
        <w:rPr>
          <w:rFonts w:ascii="Palatino Linotype" w:hAnsi="Palatino Linotype" w:cs="Arial"/>
        </w:rPr>
        <w:t xml:space="preserve">del Sujeto Obligado </w:t>
      </w:r>
      <w:r w:rsidR="003E3384" w:rsidRPr="000F431D">
        <w:rPr>
          <w:rFonts w:ascii="Palatino Linotype" w:hAnsi="Palatino Linotype" w:cs="Arial"/>
        </w:rPr>
        <w:t>otorgadas a las solicitudes de acceso a la información que dieron origen a los recursos de revisión mencionados.</w:t>
      </w:r>
    </w:p>
    <w:p w14:paraId="7AC8A77A" w14:textId="77777777" w:rsidR="00DF5B20" w:rsidRPr="000F431D" w:rsidRDefault="00DF5B20" w:rsidP="000F431D">
      <w:pPr>
        <w:spacing w:line="360" w:lineRule="auto"/>
        <w:contextualSpacing/>
        <w:jc w:val="center"/>
        <w:rPr>
          <w:rFonts w:ascii="Palatino Linotype" w:eastAsia="Calibri" w:hAnsi="Palatino Linotype" w:cs="Tahoma"/>
          <w:b/>
          <w:bCs/>
          <w:sz w:val="22"/>
          <w:szCs w:val="22"/>
          <w:lang w:eastAsia="en-US"/>
        </w:rPr>
      </w:pPr>
    </w:p>
    <w:p w14:paraId="0BAAF68C" w14:textId="59E206A4" w:rsidR="00D961B1" w:rsidRPr="000F431D" w:rsidRDefault="00DF5B20" w:rsidP="000F431D">
      <w:pPr>
        <w:widowControl w:val="0"/>
        <w:tabs>
          <w:tab w:val="left" w:pos="1701"/>
        </w:tabs>
        <w:autoSpaceDE w:val="0"/>
        <w:autoSpaceDN w:val="0"/>
        <w:adjustRightInd w:val="0"/>
        <w:spacing w:line="360" w:lineRule="auto"/>
        <w:jc w:val="both"/>
        <w:rPr>
          <w:rFonts w:ascii="Palatino Linotype" w:hAnsi="Palatino Linotype" w:cs="Arial"/>
        </w:rPr>
      </w:pPr>
      <w:r w:rsidRPr="000F431D">
        <w:rPr>
          <w:rFonts w:ascii="Palatino Linotype" w:hAnsi="Palatino Linotype" w:cs="Arial"/>
          <w:b/>
          <w:bCs/>
          <w:sz w:val="28"/>
          <w:lang w:eastAsia="es-MX"/>
        </w:rPr>
        <w:t>SEGUNDO</w:t>
      </w:r>
      <w:r w:rsidR="00D961B1" w:rsidRPr="000F431D">
        <w:rPr>
          <w:rFonts w:ascii="Palatino Linotype" w:hAnsi="Palatino Linotype" w:cs="Arial"/>
        </w:rPr>
        <w:t xml:space="preserve">. Resultan </w:t>
      </w:r>
      <w:r w:rsidR="003E3384" w:rsidRPr="000F431D">
        <w:rPr>
          <w:rFonts w:ascii="Palatino Linotype" w:hAnsi="Palatino Linotype" w:cs="Arial"/>
          <w:b/>
        </w:rPr>
        <w:t>parcialmente</w:t>
      </w:r>
      <w:r w:rsidR="003E3384" w:rsidRPr="000F431D">
        <w:rPr>
          <w:rFonts w:ascii="Palatino Linotype" w:hAnsi="Palatino Linotype" w:cs="Arial"/>
        </w:rPr>
        <w:t xml:space="preserve"> </w:t>
      </w:r>
      <w:r w:rsidR="00D961B1" w:rsidRPr="000F431D">
        <w:rPr>
          <w:rFonts w:ascii="Palatino Linotype" w:hAnsi="Palatino Linotype" w:cs="Arial"/>
          <w:b/>
        </w:rPr>
        <w:t>fundadas</w:t>
      </w:r>
      <w:r w:rsidR="00D961B1" w:rsidRPr="000F431D">
        <w:rPr>
          <w:rFonts w:ascii="Palatino Linotype" w:hAnsi="Palatino Linotype" w:cs="Arial"/>
        </w:rPr>
        <w:t xml:space="preserve"> las </w:t>
      </w:r>
      <w:r w:rsidR="00D961B1" w:rsidRPr="000F431D">
        <w:rPr>
          <w:rFonts w:ascii="Palatino Linotype" w:hAnsi="Palatino Linotype"/>
          <w:shd w:val="clear" w:color="auto" w:fill="FFFFFF"/>
        </w:rPr>
        <w:t>razones</w:t>
      </w:r>
      <w:r w:rsidR="00D961B1" w:rsidRPr="000F431D">
        <w:rPr>
          <w:rFonts w:ascii="Palatino Linotype" w:hAnsi="Palatino Linotype" w:cs="Arial"/>
        </w:rPr>
        <w:t xml:space="preserve"> o motivos de inconformidad hechas valer por </w:t>
      </w:r>
      <w:r w:rsidR="003E3384" w:rsidRPr="000F431D">
        <w:rPr>
          <w:rFonts w:ascii="Palatino Linotype" w:eastAsia="Calibri" w:hAnsi="Palatino Linotype"/>
          <w:b/>
          <w:szCs w:val="22"/>
          <w:lang w:eastAsia="en-US"/>
        </w:rPr>
        <w:t>EL</w:t>
      </w:r>
      <w:r w:rsidR="00D961B1" w:rsidRPr="000F431D">
        <w:rPr>
          <w:rFonts w:ascii="Palatino Linotype" w:eastAsia="Calibri" w:hAnsi="Palatino Linotype"/>
          <w:b/>
          <w:szCs w:val="22"/>
          <w:lang w:eastAsia="en-US"/>
        </w:rPr>
        <w:t xml:space="preserve"> RECURRENTE</w:t>
      </w:r>
      <w:r w:rsidR="00D961B1" w:rsidRPr="000F431D">
        <w:rPr>
          <w:rFonts w:ascii="Palatino Linotype" w:hAnsi="Palatino Linotype" w:cs="Arial"/>
          <w:b/>
        </w:rPr>
        <w:t xml:space="preserve">, </w:t>
      </w:r>
      <w:r w:rsidR="00D961B1" w:rsidRPr="000F431D">
        <w:rPr>
          <w:rFonts w:ascii="Palatino Linotype" w:hAnsi="Palatino Linotype" w:cs="Arial"/>
        </w:rPr>
        <w:t xml:space="preserve">en </w:t>
      </w:r>
      <w:r w:rsidR="003E3384" w:rsidRPr="000F431D">
        <w:rPr>
          <w:rFonts w:ascii="Palatino Linotype" w:hAnsi="Palatino Linotype" w:cs="Arial"/>
        </w:rPr>
        <w:t>los</w:t>
      </w:r>
      <w:r w:rsidR="00D961B1" w:rsidRPr="000F431D">
        <w:rPr>
          <w:rFonts w:ascii="Palatino Linotype" w:hAnsi="Palatino Linotype" w:cs="Arial"/>
        </w:rPr>
        <w:t xml:space="preserve"> Recurso</w:t>
      </w:r>
      <w:r w:rsidR="003E3384" w:rsidRPr="000F431D">
        <w:rPr>
          <w:rFonts w:ascii="Palatino Linotype" w:hAnsi="Palatino Linotype" w:cs="Arial"/>
        </w:rPr>
        <w:t>s</w:t>
      </w:r>
      <w:r w:rsidR="00D961B1" w:rsidRPr="000F431D">
        <w:rPr>
          <w:rFonts w:ascii="Palatino Linotype" w:hAnsi="Palatino Linotype" w:cs="Arial"/>
        </w:rPr>
        <w:t xml:space="preserve"> de Revisión </w:t>
      </w:r>
      <w:r w:rsidRPr="000F431D">
        <w:rPr>
          <w:rFonts w:ascii="Palatino Linotype" w:hAnsi="Palatino Linotype"/>
          <w:b/>
          <w:lang w:val="es-ES_tradnl"/>
        </w:rPr>
        <w:t>15687/INFOEM/IP/RR/2022</w:t>
      </w:r>
      <w:r w:rsidR="00C3122D" w:rsidRPr="000F431D">
        <w:rPr>
          <w:rFonts w:ascii="Palatino Linotype" w:hAnsi="Palatino Linotype"/>
          <w:b/>
          <w:lang w:val="es-ES_tradnl"/>
        </w:rPr>
        <w:t xml:space="preserve"> y</w:t>
      </w:r>
      <w:r w:rsidRPr="000F431D">
        <w:rPr>
          <w:rFonts w:ascii="Palatino Linotype" w:hAnsi="Palatino Linotype"/>
          <w:b/>
          <w:lang w:val="es-ES_tradnl"/>
        </w:rPr>
        <w:t xml:space="preserve"> 15688/INFOEM/IP/RR/2022 </w:t>
      </w:r>
      <w:r w:rsidR="00D961B1" w:rsidRPr="000F431D">
        <w:rPr>
          <w:rFonts w:ascii="Palatino Linotype" w:hAnsi="Palatino Linotype" w:cs="Arial"/>
        </w:rPr>
        <w:t xml:space="preserve">en términos del Considerando </w:t>
      </w:r>
      <w:r w:rsidR="00CE4BC6" w:rsidRPr="000F431D">
        <w:rPr>
          <w:rFonts w:ascii="Palatino Linotype" w:hAnsi="Palatino Linotype" w:cs="Arial"/>
        </w:rPr>
        <w:t>Sexto</w:t>
      </w:r>
      <w:r w:rsidR="003E3384" w:rsidRPr="000F431D">
        <w:rPr>
          <w:rFonts w:ascii="Palatino Linotype" w:hAnsi="Palatino Linotype" w:cs="Arial"/>
        </w:rPr>
        <w:t xml:space="preserve"> </w:t>
      </w:r>
      <w:r w:rsidR="00D961B1" w:rsidRPr="000F431D">
        <w:rPr>
          <w:rFonts w:ascii="Palatino Linotype" w:hAnsi="Palatino Linotype" w:cs="Arial"/>
        </w:rPr>
        <w:t xml:space="preserve">de la presente resolución, por </w:t>
      </w:r>
      <w:r w:rsidR="006D6E53" w:rsidRPr="000F431D">
        <w:rPr>
          <w:rFonts w:ascii="Palatino Linotype" w:hAnsi="Palatino Linotype" w:cs="Arial"/>
        </w:rPr>
        <w:t>ende,</w:t>
      </w:r>
      <w:r w:rsidR="00D961B1" w:rsidRPr="000F431D">
        <w:rPr>
          <w:rFonts w:ascii="Palatino Linotype" w:hAnsi="Palatino Linotype" w:cs="Arial"/>
        </w:rPr>
        <w:t xml:space="preserve"> se </w:t>
      </w:r>
      <w:r w:rsidR="00D961B1" w:rsidRPr="000F431D">
        <w:rPr>
          <w:rFonts w:ascii="Palatino Linotype" w:hAnsi="Palatino Linotype" w:cs="Arial"/>
          <w:b/>
        </w:rPr>
        <w:t>MODIFICA</w:t>
      </w:r>
      <w:r w:rsidR="000F431D">
        <w:rPr>
          <w:rFonts w:ascii="Palatino Linotype" w:hAnsi="Palatino Linotype" w:cs="Arial"/>
          <w:b/>
        </w:rPr>
        <w:t>N</w:t>
      </w:r>
      <w:r w:rsidR="00D961B1" w:rsidRPr="000F431D">
        <w:rPr>
          <w:rFonts w:ascii="Palatino Linotype" w:hAnsi="Palatino Linotype" w:cs="Arial"/>
        </w:rPr>
        <w:t xml:space="preserve"> </w:t>
      </w:r>
      <w:r w:rsidR="003E3384" w:rsidRPr="000F431D">
        <w:rPr>
          <w:rFonts w:ascii="Palatino Linotype" w:hAnsi="Palatino Linotype" w:cs="Arial"/>
        </w:rPr>
        <w:t>la</w:t>
      </w:r>
      <w:r w:rsidR="000F431D">
        <w:rPr>
          <w:rFonts w:ascii="Palatino Linotype" w:hAnsi="Palatino Linotype" w:cs="Arial"/>
        </w:rPr>
        <w:t>s</w:t>
      </w:r>
      <w:r w:rsidR="003E3384" w:rsidRPr="000F431D">
        <w:rPr>
          <w:rFonts w:ascii="Palatino Linotype" w:hAnsi="Palatino Linotype" w:cs="Arial"/>
        </w:rPr>
        <w:t xml:space="preserve"> respuesta</w:t>
      </w:r>
      <w:r w:rsidR="000F431D">
        <w:rPr>
          <w:rFonts w:ascii="Palatino Linotype" w:hAnsi="Palatino Linotype" w:cs="Arial"/>
        </w:rPr>
        <w:t>s</w:t>
      </w:r>
      <w:r w:rsidR="003E3384" w:rsidRPr="000F431D">
        <w:rPr>
          <w:rFonts w:ascii="Palatino Linotype" w:hAnsi="Palatino Linotype" w:cs="Arial"/>
        </w:rPr>
        <w:t xml:space="preserve"> al tenor siguiente y s</w:t>
      </w:r>
      <w:r w:rsidR="00D961B1" w:rsidRPr="000F431D">
        <w:rPr>
          <w:rFonts w:ascii="Palatino Linotype" w:hAnsi="Palatino Linotype"/>
          <w:lang w:eastAsia="es-MX"/>
        </w:rPr>
        <w:t>e</w:t>
      </w:r>
      <w:r w:rsidR="00D961B1" w:rsidRPr="000F431D">
        <w:rPr>
          <w:rFonts w:ascii="Palatino Linotype" w:hAnsi="Palatino Linotype"/>
          <w:b/>
          <w:bCs/>
          <w:lang w:eastAsia="es-MX"/>
        </w:rPr>
        <w:t xml:space="preserve"> ORDENA </w:t>
      </w:r>
      <w:r w:rsidR="00D961B1" w:rsidRPr="000F431D">
        <w:rPr>
          <w:rFonts w:ascii="Palatino Linotype" w:hAnsi="Palatino Linotype"/>
          <w:lang w:eastAsia="es-MX"/>
        </w:rPr>
        <w:t xml:space="preserve">al </w:t>
      </w:r>
      <w:r w:rsidR="003E3384" w:rsidRPr="000F431D">
        <w:rPr>
          <w:rFonts w:ascii="Palatino Linotype" w:hAnsi="Palatino Linotype"/>
          <w:bCs/>
          <w:lang w:eastAsia="es-MX"/>
        </w:rPr>
        <w:t>Sujeto Obligado</w:t>
      </w:r>
      <w:r w:rsidR="00D961B1" w:rsidRPr="000F431D">
        <w:rPr>
          <w:rFonts w:ascii="Palatino Linotype" w:hAnsi="Palatino Linotype"/>
          <w:bCs/>
          <w:lang w:eastAsia="es-MX"/>
        </w:rPr>
        <w:t xml:space="preserve">, </w:t>
      </w:r>
      <w:r w:rsidR="00D961B1" w:rsidRPr="000F431D">
        <w:rPr>
          <w:rFonts w:ascii="Palatino Linotype" w:hAnsi="Palatino Linotype"/>
          <w:lang w:eastAsia="es-MX"/>
        </w:rPr>
        <w:t>entregue</w:t>
      </w:r>
      <w:r w:rsidR="00D961B1" w:rsidRPr="000F431D">
        <w:rPr>
          <w:rFonts w:ascii="Palatino Linotype" w:hAnsi="Palatino Linotype"/>
          <w:b/>
          <w:bCs/>
          <w:lang w:eastAsia="es-MX"/>
        </w:rPr>
        <w:t xml:space="preserve"> </w:t>
      </w:r>
      <w:r w:rsidR="00D961B1" w:rsidRPr="000F431D">
        <w:rPr>
          <w:rFonts w:ascii="Palatino Linotype" w:hAnsi="Palatino Linotype"/>
          <w:lang w:eastAsia="es-MX"/>
        </w:rPr>
        <w:t xml:space="preserve">vía </w:t>
      </w:r>
      <w:r w:rsidR="00D961B1" w:rsidRPr="000F431D">
        <w:rPr>
          <w:rFonts w:ascii="Palatino Linotype" w:hAnsi="Palatino Linotype"/>
          <w:b/>
          <w:bCs/>
          <w:lang w:eastAsia="es-MX"/>
        </w:rPr>
        <w:t>SAIMEX</w:t>
      </w:r>
      <w:r w:rsidR="003E3384" w:rsidRPr="000F431D">
        <w:rPr>
          <w:rFonts w:ascii="Palatino Linotype" w:hAnsi="Palatino Linotype"/>
          <w:b/>
          <w:bCs/>
          <w:lang w:eastAsia="es-MX"/>
        </w:rPr>
        <w:t xml:space="preserve"> </w:t>
      </w:r>
      <w:r w:rsidR="003E3384" w:rsidRPr="000F431D">
        <w:rPr>
          <w:rFonts w:ascii="Palatino Linotype" w:hAnsi="Palatino Linotype" w:cs="Arial"/>
        </w:rPr>
        <w:t xml:space="preserve">al </w:t>
      </w:r>
      <w:r w:rsidR="00D961B1" w:rsidRPr="000F431D">
        <w:rPr>
          <w:rFonts w:ascii="Palatino Linotype" w:hAnsi="Palatino Linotype" w:cs="Arial"/>
          <w:b/>
        </w:rPr>
        <w:t>RECURRENTE</w:t>
      </w:r>
      <w:r w:rsidR="00D961B1" w:rsidRPr="000F431D">
        <w:rPr>
          <w:rFonts w:ascii="Palatino Linotype" w:hAnsi="Palatino Linotype" w:cs="Arial"/>
        </w:rPr>
        <w:t>, lo siguiente:</w:t>
      </w:r>
    </w:p>
    <w:p w14:paraId="1DB2C4E7" w14:textId="77777777" w:rsidR="003B58B7" w:rsidRPr="000F431D" w:rsidRDefault="003B58B7" w:rsidP="000F431D">
      <w:pPr>
        <w:widowControl w:val="0"/>
        <w:tabs>
          <w:tab w:val="left" w:pos="1701"/>
        </w:tabs>
        <w:autoSpaceDE w:val="0"/>
        <w:autoSpaceDN w:val="0"/>
        <w:adjustRightInd w:val="0"/>
        <w:spacing w:line="360" w:lineRule="auto"/>
        <w:jc w:val="both"/>
        <w:rPr>
          <w:rFonts w:ascii="Palatino Linotype" w:hAnsi="Palatino Linotype" w:cs="Arial"/>
        </w:rPr>
      </w:pPr>
    </w:p>
    <w:p w14:paraId="3C507B9C" w14:textId="30A72171" w:rsidR="00D961B1" w:rsidRPr="000F431D" w:rsidRDefault="003E3384" w:rsidP="000F431D">
      <w:pPr>
        <w:pStyle w:val="Prrafodelista"/>
        <w:numPr>
          <w:ilvl w:val="0"/>
          <w:numId w:val="45"/>
        </w:numPr>
        <w:spacing w:line="360" w:lineRule="auto"/>
        <w:jc w:val="both"/>
        <w:rPr>
          <w:rFonts w:ascii="Palatino Linotype" w:hAnsi="Palatino Linotype" w:cs="Arial"/>
          <w:sz w:val="32"/>
          <w:lang w:eastAsia="es-CO"/>
        </w:rPr>
      </w:pPr>
      <w:r w:rsidRPr="000F431D">
        <w:rPr>
          <w:rFonts w:ascii="Palatino Linotype" w:hAnsi="Palatino Linotype" w:cs="Arial"/>
        </w:rPr>
        <w:t>El Acuerdo del Comité de Transparencia en términos del artículo 49 fracc</w:t>
      </w:r>
      <w:r w:rsidR="003B58B7" w:rsidRPr="000F431D">
        <w:rPr>
          <w:rFonts w:ascii="Palatino Linotype" w:hAnsi="Palatino Linotype" w:cs="Arial"/>
        </w:rPr>
        <w:t>ión VIII, 122, 143 fracción</w:t>
      </w:r>
      <w:r w:rsidRPr="000F431D">
        <w:rPr>
          <w:rFonts w:ascii="Palatino Linotype" w:hAnsi="Palatino Linotype" w:cs="Arial"/>
        </w:rPr>
        <w:t xml:space="preserve"> II y 149 de la Ley de Transparencia y Acceso a la Información Pública del Estado de México y Municipios, en el que funde y motive las razones por virtud de las cuales se justifique la clasificación como totalmente confidenciales las documentales requeridas en las solicitudes de acceso a la información registradas con los folios </w:t>
      </w:r>
      <w:r w:rsidR="00581A4B" w:rsidRPr="000F431D">
        <w:rPr>
          <w:rFonts w:ascii="Palatino Linotype" w:hAnsi="Palatino Linotype" w:cs="Arial"/>
          <w:bCs/>
          <w:szCs w:val="20"/>
          <w:lang w:val="es-ES_tradnl"/>
        </w:rPr>
        <w:t>00258/TULTEPEC/IP/2022 y 00257/TULTEPEC/IP/2022.</w:t>
      </w:r>
    </w:p>
    <w:p w14:paraId="34C49887" w14:textId="03367AB5" w:rsidR="00581A4B" w:rsidRPr="000F431D" w:rsidRDefault="00581A4B" w:rsidP="000F431D">
      <w:pPr>
        <w:spacing w:line="360" w:lineRule="auto"/>
        <w:jc w:val="both"/>
        <w:rPr>
          <w:rFonts w:ascii="Palatino Linotype" w:hAnsi="Palatino Linotype" w:cs="Arial"/>
          <w:lang w:eastAsia="es-CO"/>
        </w:rPr>
      </w:pPr>
      <w:r w:rsidRPr="000F431D">
        <w:rPr>
          <w:rFonts w:ascii="Palatino Linotype" w:hAnsi="Palatino Linotype" w:cs="Arial"/>
          <w:lang w:eastAsia="es-CO"/>
        </w:rPr>
        <w:t>Para el caso de que en sus archivos no obre información respecto a lo que se ordena, por no haberse generado/administrado, deberá hacerlo del conocimiento de la parte solicitante de manera precisa y clara, en términos de lo dispuesto por el segundo párrafo del artículo 19 de la Ley de Transparencia Local.</w:t>
      </w:r>
    </w:p>
    <w:p w14:paraId="751C3773" w14:textId="77777777" w:rsidR="00581A4B" w:rsidRPr="000F431D" w:rsidRDefault="00581A4B" w:rsidP="000F431D">
      <w:pPr>
        <w:spacing w:line="360" w:lineRule="auto"/>
        <w:jc w:val="both"/>
        <w:rPr>
          <w:rFonts w:ascii="Palatino Linotype" w:hAnsi="Palatino Linotype" w:cs="Arial"/>
          <w:lang w:eastAsia="es-CO"/>
        </w:rPr>
      </w:pPr>
    </w:p>
    <w:p w14:paraId="76A2E1F1" w14:textId="10DD1B30" w:rsidR="00D961B1" w:rsidRPr="000F431D" w:rsidRDefault="00581A4B" w:rsidP="000F431D">
      <w:pPr>
        <w:tabs>
          <w:tab w:val="left" w:pos="709"/>
        </w:tabs>
        <w:spacing w:line="360" w:lineRule="auto"/>
        <w:ind w:right="51"/>
        <w:jc w:val="both"/>
        <w:rPr>
          <w:rFonts w:ascii="Palatino Linotype" w:hAnsi="Palatino Linotype"/>
          <w:shd w:val="clear" w:color="auto" w:fill="FFFFFF"/>
        </w:rPr>
      </w:pPr>
      <w:r w:rsidRPr="000F431D">
        <w:rPr>
          <w:rFonts w:ascii="Palatino Linotype" w:hAnsi="Palatino Linotype"/>
          <w:b/>
          <w:sz w:val="28"/>
          <w:szCs w:val="28"/>
        </w:rPr>
        <w:t>TERCERO</w:t>
      </w:r>
      <w:r w:rsidR="00D961B1" w:rsidRPr="000F431D">
        <w:rPr>
          <w:rFonts w:ascii="Palatino Linotype" w:hAnsi="Palatino Linotype"/>
          <w:b/>
          <w:sz w:val="28"/>
          <w:szCs w:val="28"/>
        </w:rPr>
        <w:t>.</w:t>
      </w:r>
      <w:r w:rsidR="00D961B1" w:rsidRPr="000F431D">
        <w:rPr>
          <w:rFonts w:ascii="Palatino Linotype" w:hAnsi="Palatino Linotype"/>
          <w:b/>
        </w:rPr>
        <w:t> </w:t>
      </w:r>
      <w:r w:rsidR="00D961B1" w:rsidRPr="000F431D">
        <w:rPr>
          <w:rFonts w:ascii="Palatino Linotype" w:hAnsi="Palatino Linotype"/>
          <w:b/>
          <w:lang w:eastAsia="es-ES_tradnl"/>
        </w:rPr>
        <w:t xml:space="preserve">Notifíquese </w:t>
      </w:r>
      <w:r w:rsidR="00D961B1" w:rsidRPr="000F431D">
        <w:rPr>
          <w:rFonts w:ascii="Palatino Linotype" w:hAnsi="Palatino Linotype"/>
          <w:lang w:eastAsia="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1C2C552" w14:textId="77777777" w:rsidR="00D961B1" w:rsidRPr="000F431D" w:rsidRDefault="00D961B1" w:rsidP="000F431D">
      <w:pPr>
        <w:tabs>
          <w:tab w:val="left" w:pos="709"/>
        </w:tabs>
        <w:spacing w:line="360" w:lineRule="auto"/>
        <w:ind w:right="51"/>
        <w:jc w:val="both"/>
        <w:rPr>
          <w:rFonts w:ascii="Palatino Linotype" w:hAnsi="Palatino Linotype" w:cs="Arial"/>
          <w:b/>
          <w:bCs/>
          <w:sz w:val="28"/>
        </w:rPr>
      </w:pPr>
    </w:p>
    <w:p w14:paraId="0818D4DA" w14:textId="2491E74D" w:rsidR="00D961B1" w:rsidRPr="000F431D" w:rsidRDefault="00581A4B" w:rsidP="000F431D">
      <w:pPr>
        <w:tabs>
          <w:tab w:val="left" w:pos="709"/>
        </w:tabs>
        <w:spacing w:line="360" w:lineRule="auto"/>
        <w:ind w:right="51"/>
        <w:jc w:val="both"/>
        <w:rPr>
          <w:rFonts w:ascii="Palatino Linotype" w:eastAsia="Palatino Linotype" w:hAnsi="Palatino Linotype" w:cs="Palatino Linotype"/>
          <w:b/>
        </w:rPr>
      </w:pPr>
      <w:r w:rsidRPr="000F431D">
        <w:rPr>
          <w:rFonts w:ascii="Palatino Linotype" w:hAnsi="Palatino Linotype" w:cs="Arial"/>
          <w:b/>
          <w:bCs/>
          <w:sz w:val="28"/>
        </w:rPr>
        <w:t>CUARTO</w:t>
      </w:r>
      <w:r w:rsidR="00D961B1" w:rsidRPr="000F431D">
        <w:rPr>
          <w:rFonts w:ascii="Palatino Linotype" w:hAnsi="Palatino Linotype" w:cs="Arial"/>
          <w:b/>
          <w:bCs/>
          <w:sz w:val="28"/>
        </w:rPr>
        <w:t>.</w:t>
      </w:r>
      <w:r w:rsidR="00D961B1" w:rsidRPr="000F431D">
        <w:rPr>
          <w:rFonts w:ascii="Palatino Linotype" w:hAnsi="Palatino Linotype"/>
          <w:szCs w:val="17"/>
          <w:lang w:eastAsia="es-ES_tradnl"/>
        </w:rPr>
        <w:t xml:space="preserve"> </w:t>
      </w:r>
      <w:r w:rsidR="00D961B1" w:rsidRPr="000F431D">
        <w:rPr>
          <w:rFonts w:ascii="Palatino Linotype" w:hAnsi="Palatino Linotype"/>
          <w:b/>
          <w:lang w:eastAsia="es-ES_tradnl"/>
        </w:rPr>
        <w:t>Notifíquese</w:t>
      </w:r>
      <w:r w:rsidR="00D961B1" w:rsidRPr="000F431D">
        <w:rPr>
          <w:rFonts w:ascii="Palatino Linotype" w:hAnsi="Palatino Linotype"/>
          <w:lang w:eastAsia="es-ES_tradnl"/>
        </w:rPr>
        <w:t xml:space="preserve"> al </w:t>
      </w:r>
      <w:r w:rsidR="00D961B1" w:rsidRPr="000F431D">
        <w:rPr>
          <w:rFonts w:ascii="Palatino Linotype" w:hAnsi="Palatino Linotype"/>
          <w:b/>
          <w:lang w:eastAsia="es-ES_tradnl"/>
        </w:rPr>
        <w:t>RECURRENTE</w:t>
      </w:r>
      <w:r w:rsidR="00D961B1" w:rsidRPr="000F431D">
        <w:rPr>
          <w:rFonts w:ascii="Palatino Linotype" w:hAnsi="Palatino Linotype"/>
          <w:lang w:eastAsia="es-ES_tradnl"/>
        </w:rPr>
        <w:t xml:space="preserve"> la presente resolución vía </w:t>
      </w:r>
      <w:r w:rsidR="00D961B1" w:rsidRPr="000F431D">
        <w:rPr>
          <w:rFonts w:ascii="Palatino Linotype" w:hAnsi="Palatino Linotype" w:cs="Arial"/>
        </w:rPr>
        <w:t>Sistema de Acceso a la Información Mexiquense</w:t>
      </w:r>
      <w:r w:rsidR="00D961B1" w:rsidRPr="000F431D">
        <w:rPr>
          <w:rFonts w:ascii="Palatino Linotype" w:hAnsi="Palatino Linotype"/>
          <w:lang w:eastAsia="es-ES_tradnl"/>
        </w:rPr>
        <w:t xml:space="preserve"> </w:t>
      </w:r>
      <w:r w:rsidR="00D961B1" w:rsidRPr="000F431D">
        <w:rPr>
          <w:rFonts w:ascii="Palatino Linotype" w:hAnsi="Palatino Linotype"/>
          <w:b/>
          <w:lang w:eastAsia="es-ES_tradnl"/>
        </w:rPr>
        <w:t>(</w:t>
      </w:r>
      <w:r w:rsidR="00D961B1" w:rsidRPr="000F431D">
        <w:rPr>
          <w:rFonts w:ascii="Palatino Linotype" w:hAnsi="Palatino Linotype"/>
          <w:b/>
          <w:bCs/>
          <w:lang w:eastAsia="es-ES_tradnl"/>
        </w:rPr>
        <w:t>SAIMEX)</w:t>
      </w:r>
      <w:r w:rsidR="00D961B1" w:rsidRPr="000F431D">
        <w:rPr>
          <w:rFonts w:ascii="Palatino Linotype" w:eastAsia="Palatino Linotype" w:hAnsi="Palatino Linotype" w:cs="Palatino Linotype"/>
          <w:b/>
        </w:rPr>
        <w:t xml:space="preserve"> </w:t>
      </w:r>
      <w:r w:rsidR="00D961B1" w:rsidRPr="000F431D">
        <w:rPr>
          <w:rFonts w:ascii="Palatino Linotype" w:eastAsia="Palatino Linotype" w:hAnsi="Palatino Linotype" w:cs="Palatino Linotype"/>
        </w:rPr>
        <w:t xml:space="preserve">y </w:t>
      </w:r>
      <w:r w:rsidR="00D961B1" w:rsidRPr="000F431D">
        <w:rPr>
          <w:rFonts w:ascii="Palatino Linotype" w:hAnsi="Palatino Linotype"/>
          <w:szCs w:val="17"/>
          <w:lang w:eastAsia="es-ES_tradnl"/>
        </w:rPr>
        <w:t xml:space="preserve">hágase de su conocimiento </w:t>
      </w:r>
      <w:r w:rsidR="00D961B1" w:rsidRPr="000F431D">
        <w:rPr>
          <w:rFonts w:ascii="Palatino Linotype" w:eastAsiaTheme="minorEastAsia" w:hAnsi="Palatino Linotype"/>
          <w:szCs w:val="17"/>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14:paraId="0DC6B9E7" w14:textId="24AF62DE" w:rsidR="0022582E" w:rsidRPr="000F431D" w:rsidRDefault="003B58B7" w:rsidP="000F431D">
      <w:pPr>
        <w:widowControl w:val="0"/>
        <w:tabs>
          <w:tab w:val="left" w:pos="1701"/>
        </w:tabs>
        <w:autoSpaceDE w:val="0"/>
        <w:autoSpaceDN w:val="0"/>
        <w:adjustRightInd w:val="0"/>
        <w:spacing w:line="360" w:lineRule="auto"/>
        <w:ind w:right="49"/>
        <w:jc w:val="both"/>
        <w:rPr>
          <w:rFonts w:ascii="Palatino Linotype" w:hAnsi="Palatino Linotype"/>
          <w:lang w:eastAsia="es-ES_tradnl"/>
        </w:rPr>
      </w:pPr>
      <w:r w:rsidRPr="000F431D">
        <w:rPr>
          <w:rFonts w:ascii="Palatino Linotype" w:hAnsi="Palatino Linotype"/>
          <w:b/>
          <w:lang w:eastAsia="es-ES_tradnl"/>
        </w:rPr>
        <w:t xml:space="preserve">QUINTO. </w:t>
      </w:r>
      <w:r w:rsidRPr="000F431D">
        <w:rPr>
          <w:rFonts w:ascii="Palatino Linotype" w:hAnsi="Palatino Linotype"/>
          <w:lang w:eastAsia="es-ES_tradnl"/>
        </w:rPr>
        <w:t xml:space="preserve">Hágase del conocimiento del </w:t>
      </w:r>
      <w:r w:rsidRPr="000F431D">
        <w:rPr>
          <w:rFonts w:ascii="Palatino Linotype" w:hAnsi="Palatino Linotype"/>
          <w:b/>
          <w:lang w:eastAsia="es-ES_tradnl"/>
        </w:rPr>
        <w:t>RECURRENTE</w:t>
      </w:r>
      <w:r w:rsidRPr="000F431D">
        <w:rPr>
          <w:rFonts w:ascii="Palatino Linotype" w:hAnsi="Palatino Linotype"/>
          <w:lang w:eastAsia="es-ES_tradnl"/>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10477754" w14:textId="77777777" w:rsidR="0011191E" w:rsidRPr="000F431D" w:rsidRDefault="0011191E" w:rsidP="000F431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78FE0742" w14:textId="3A67B83E" w:rsidR="00ED3D20" w:rsidRPr="000F431D" w:rsidRDefault="00ED3D20" w:rsidP="000F431D">
      <w:pPr>
        <w:widowControl w:val="0"/>
        <w:autoSpaceDE w:val="0"/>
        <w:autoSpaceDN w:val="0"/>
        <w:adjustRightInd w:val="0"/>
        <w:spacing w:line="360" w:lineRule="auto"/>
        <w:contextualSpacing/>
        <w:jc w:val="both"/>
        <w:rPr>
          <w:rFonts w:ascii="Palatino Linotype" w:hAnsi="Palatino Linotype" w:cs="Arial"/>
        </w:rPr>
      </w:pPr>
      <w:r w:rsidRPr="000F431D">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01C24" w:rsidRPr="000F431D">
        <w:rPr>
          <w:rFonts w:ascii="Palatino Linotype" w:hAnsi="Palatino Linotype" w:cs="Arial"/>
        </w:rPr>
        <w:t>VIGÉSIMA</w:t>
      </w:r>
      <w:r w:rsidR="00994603" w:rsidRPr="000F431D">
        <w:rPr>
          <w:rFonts w:ascii="Palatino Linotype" w:hAnsi="Palatino Linotype" w:cs="Arial"/>
        </w:rPr>
        <w:t xml:space="preserve"> </w:t>
      </w:r>
      <w:r w:rsidR="00140B64" w:rsidRPr="000F431D">
        <w:rPr>
          <w:rFonts w:ascii="Palatino Linotype" w:hAnsi="Palatino Linotype" w:cs="Arial"/>
        </w:rPr>
        <w:t>SÉPTIMA</w:t>
      </w:r>
      <w:r w:rsidR="001C4CEF" w:rsidRPr="000F431D">
        <w:rPr>
          <w:rFonts w:ascii="Palatino Linotype" w:hAnsi="Palatino Linotype" w:cs="Arial"/>
        </w:rPr>
        <w:t xml:space="preserve"> </w:t>
      </w:r>
      <w:r w:rsidRPr="000F431D">
        <w:rPr>
          <w:rFonts w:ascii="Palatino Linotype" w:hAnsi="Palatino Linotype" w:cs="Arial"/>
        </w:rPr>
        <w:t xml:space="preserve">SESIÓN ORDINARIA CELEBRADA EL </w:t>
      </w:r>
      <w:r w:rsidR="00140B64" w:rsidRPr="000F431D">
        <w:rPr>
          <w:rFonts w:ascii="Palatino Linotype" w:hAnsi="Palatino Linotype" w:cs="Arial"/>
        </w:rPr>
        <w:t>DOS</w:t>
      </w:r>
      <w:r w:rsidR="00B01C24" w:rsidRPr="000F431D">
        <w:rPr>
          <w:rFonts w:ascii="Palatino Linotype" w:hAnsi="Palatino Linotype" w:cs="Arial"/>
        </w:rPr>
        <w:t xml:space="preserve"> </w:t>
      </w:r>
      <w:r w:rsidR="0011191E" w:rsidRPr="000F431D">
        <w:rPr>
          <w:rFonts w:ascii="Palatino Linotype" w:hAnsi="Palatino Linotype" w:cs="Arial"/>
        </w:rPr>
        <w:t xml:space="preserve">DE </w:t>
      </w:r>
      <w:r w:rsidR="00140B64" w:rsidRPr="000F431D">
        <w:rPr>
          <w:rFonts w:ascii="Palatino Linotype" w:hAnsi="Palatino Linotype" w:cs="Arial"/>
        </w:rPr>
        <w:t>AGOSTO</w:t>
      </w:r>
      <w:r w:rsidRPr="000F431D">
        <w:rPr>
          <w:rFonts w:ascii="Palatino Linotype" w:hAnsi="Palatino Linotype" w:cs="Arial"/>
        </w:rPr>
        <w:t xml:space="preserve"> DE DOS MIL </w:t>
      </w:r>
      <w:r w:rsidR="00BA61A8" w:rsidRPr="000F431D">
        <w:rPr>
          <w:rFonts w:ascii="Palatino Linotype" w:hAnsi="Palatino Linotype" w:cs="Arial"/>
        </w:rPr>
        <w:t>VEINTITRÉS</w:t>
      </w:r>
      <w:r w:rsidRPr="000F431D">
        <w:rPr>
          <w:rFonts w:ascii="Palatino Linotype" w:hAnsi="Palatino Linotype" w:cs="Arial"/>
        </w:rPr>
        <w:t xml:space="preserve">, ANTE EL SECRETARIO TÉCNICO DEL PLENO, ALEXIS TAPIA RAMÍREZ. </w:t>
      </w:r>
    </w:p>
    <w:p w14:paraId="550095AB" w14:textId="77777777" w:rsidR="00E60BC9" w:rsidRPr="000F431D" w:rsidRDefault="00E60BC9" w:rsidP="000F431D">
      <w:pPr>
        <w:widowControl w:val="0"/>
        <w:autoSpaceDE w:val="0"/>
        <w:autoSpaceDN w:val="0"/>
        <w:adjustRightInd w:val="0"/>
        <w:spacing w:line="360" w:lineRule="auto"/>
        <w:jc w:val="both"/>
        <w:rPr>
          <w:rFonts w:ascii="Palatino Linotype" w:hAnsi="Palatino Linotype" w:cs="Arial"/>
          <w:sz w:val="6"/>
        </w:rPr>
      </w:pPr>
    </w:p>
    <w:p w14:paraId="6ADABCE0" w14:textId="171E68DD" w:rsidR="004758B2" w:rsidRPr="000F431D" w:rsidRDefault="00AE4392" w:rsidP="000F431D">
      <w:pPr>
        <w:tabs>
          <w:tab w:val="left" w:pos="2325"/>
        </w:tabs>
        <w:spacing w:line="360" w:lineRule="auto"/>
        <w:jc w:val="both"/>
        <w:rPr>
          <w:rFonts w:ascii="Palatino Linotype" w:eastAsiaTheme="minorEastAsia" w:hAnsi="Palatino Linotype"/>
          <w:sz w:val="16"/>
          <w:lang w:val="es-419"/>
        </w:rPr>
      </w:pPr>
      <w:r w:rsidRPr="000F431D">
        <w:rPr>
          <w:rFonts w:ascii="Palatino Linotype" w:eastAsiaTheme="minorEastAsia" w:hAnsi="Palatino Linotype"/>
          <w:sz w:val="16"/>
          <w:lang w:val="es-ES_tradnl"/>
        </w:rPr>
        <w:t>SCMM</w:t>
      </w:r>
      <w:r w:rsidR="00993225" w:rsidRPr="000F431D">
        <w:rPr>
          <w:rFonts w:ascii="Palatino Linotype" w:eastAsiaTheme="minorEastAsia" w:hAnsi="Palatino Linotype"/>
          <w:sz w:val="16"/>
          <w:lang w:val="es-ES_tradnl"/>
        </w:rPr>
        <w:t>/BLA/DEMF/</w:t>
      </w:r>
      <w:r w:rsidR="00176899" w:rsidRPr="000F431D">
        <w:rPr>
          <w:rFonts w:ascii="Palatino Linotype" w:eastAsiaTheme="minorEastAsia" w:hAnsi="Palatino Linotype"/>
          <w:sz w:val="16"/>
          <w:lang w:val="es-419"/>
        </w:rPr>
        <w:t>DLM</w:t>
      </w:r>
    </w:p>
    <w:p w14:paraId="1C4D1F5D" w14:textId="40BE29DB" w:rsidR="00EE52D0" w:rsidRPr="000F431D" w:rsidRDefault="00EE52D0" w:rsidP="000F431D">
      <w:pPr>
        <w:spacing w:line="360" w:lineRule="auto"/>
        <w:rPr>
          <w:rFonts w:ascii="Palatino Linotype" w:hAnsi="Palatino Linotype"/>
          <w:b/>
          <w:sz w:val="28"/>
          <w:szCs w:val="28"/>
        </w:rPr>
      </w:pPr>
    </w:p>
    <w:p w14:paraId="5A5899D6" w14:textId="77777777" w:rsidR="00E60BC9" w:rsidRPr="000F431D" w:rsidRDefault="00E60BC9" w:rsidP="000F431D">
      <w:pPr>
        <w:spacing w:line="360" w:lineRule="auto"/>
        <w:rPr>
          <w:rFonts w:ascii="Palatino Linotype" w:hAnsi="Palatino Linotype"/>
          <w:b/>
          <w:sz w:val="28"/>
          <w:szCs w:val="28"/>
        </w:rPr>
      </w:pPr>
    </w:p>
    <w:p w14:paraId="14129A6F" w14:textId="77777777" w:rsidR="00E60BC9" w:rsidRPr="000F431D" w:rsidRDefault="00E60BC9" w:rsidP="000F431D">
      <w:pPr>
        <w:spacing w:line="360" w:lineRule="auto"/>
        <w:rPr>
          <w:rFonts w:ascii="Palatino Linotype" w:hAnsi="Palatino Linotype"/>
          <w:b/>
          <w:sz w:val="28"/>
          <w:szCs w:val="28"/>
        </w:rPr>
      </w:pPr>
    </w:p>
    <w:p w14:paraId="28BB592F" w14:textId="77777777" w:rsidR="00E60BC9" w:rsidRPr="000F431D" w:rsidRDefault="00E60BC9" w:rsidP="000F431D">
      <w:pPr>
        <w:spacing w:line="360" w:lineRule="auto"/>
        <w:rPr>
          <w:rFonts w:ascii="Palatino Linotype" w:hAnsi="Palatino Linotype"/>
          <w:b/>
          <w:sz w:val="28"/>
          <w:szCs w:val="28"/>
        </w:rPr>
      </w:pPr>
    </w:p>
    <w:p w14:paraId="70CC180A" w14:textId="77777777" w:rsidR="00A85848" w:rsidRPr="000F431D" w:rsidRDefault="00A85848" w:rsidP="000F431D">
      <w:pPr>
        <w:spacing w:line="360" w:lineRule="auto"/>
        <w:rPr>
          <w:rFonts w:ascii="Palatino Linotype" w:hAnsi="Palatino Linotype"/>
          <w:b/>
          <w:sz w:val="28"/>
          <w:szCs w:val="28"/>
        </w:rPr>
      </w:pPr>
    </w:p>
    <w:p w14:paraId="60C323FA" w14:textId="77777777" w:rsidR="00A85848" w:rsidRPr="000F431D" w:rsidRDefault="00A85848" w:rsidP="000F431D">
      <w:pPr>
        <w:spacing w:line="360" w:lineRule="auto"/>
        <w:rPr>
          <w:rFonts w:ascii="Palatino Linotype" w:hAnsi="Palatino Linotype"/>
          <w:b/>
          <w:sz w:val="28"/>
          <w:szCs w:val="28"/>
        </w:rPr>
      </w:pPr>
    </w:p>
    <w:p w14:paraId="394820D6" w14:textId="77777777" w:rsidR="00A85848" w:rsidRPr="000F431D" w:rsidRDefault="00A85848" w:rsidP="000F431D">
      <w:pPr>
        <w:spacing w:line="360" w:lineRule="auto"/>
        <w:rPr>
          <w:rFonts w:ascii="Palatino Linotype" w:hAnsi="Palatino Linotype"/>
          <w:b/>
          <w:sz w:val="28"/>
          <w:szCs w:val="28"/>
        </w:rPr>
      </w:pPr>
    </w:p>
    <w:p w14:paraId="1F20849D" w14:textId="77777777" w:rsidR="00A85848" w:rsidRPr="000F431D" w:rsidRDefault="00A85848" w:rsidP="000F431D">
      <w:pPr>
        <w:spacing w:line="360" w:lineRule="auto"/>
        <w:rPr>
          <w:rFonts w:ascii="Palatino Linotype" w:hAnsi="Palatino Linotype"/>
          <w:b/>
          <w:sz w:val="28"/>
          <w:szCs w:val="28"/>
        </w:rPr>
      </w:pPr>
    </w:p>
    <w:p w14:paraId="36593724" w14:textId="77777777" w:rsidR="00E60BC9" w:rsidRPr="000F431D" w:rsidRDefault="00E60BC9" w:rsidP="000F431D">
      <w:pPr>
        <w:spacing w:line="360" w:lineRule="auto"/>
        <w:rPr>
          <w:rFonts w:ascii="Palatino Linotype" w:hAnsi="Palatino Linotype"/>
          <w:b/>
          <w:sz w:val="28"/>
          <w:szCs w:val="28"/>
        </w:rPr>
      </w:pPr>
    </w:p>
    <w:p w14:paraId="17A53C78" w14:textId="77777777" w:rsidR="00E60BC9" w:rsidRPr="000F431D" w:rsidRDefault="00E60BC9" w:rsidP="000F431D">
      <w:pPr>
        <w:spacing w:line="360" w:lineRule="auto"/>
        <w:rPr>
          <w:rFonts w:ascii="Palatino Linotype" w:hAnsi="Palatino Linotype"/>
          <w:b/>
          <w:sz w:val="28"/>
          <w:szCs w:val="28"/>
        </w:rPr>
      </w:pPr>
    </w:p>
    <w:sectPr w:rsidR="00E60BC9" w:rsidRPr="000F431D"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C3122D" w:rsidRDefault="00C3122D" w:rsidP="00C80F8C">
      <w:r>
        <w:separator/>
      </w:r>
    </w:p>
  </w:endnote>
  <w:endnote w:type="continuationSeparator" w:id="0">
    <w:p w14:paraId="2CA1E1DE" w14:textId="77777777" w:rsidR="00C3122D" w:rsidRDefault="00C3122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C3122D" w:rsidRPr="0010196A" w:rsidRDefault="00C3122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F2C3D">
      <w:rPr>
        <w:rFonts w:ascii="Palatino Linotype" w:hAnsi="Palatino Linotype" w:cs="Arial"/>
        <w:bCs/>
        <w:noProof/>
        <w:sz w:val="22"/>
        <w:szCs w:val="22"/>
      </w:rPr>
      <w:t>68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F2C3D">
      <w:rPr>
        <w:rFonts w:ascii="Palatino Linotype" w:hAnsi="Palatino Linotype" w:cs="Arial"/>
        <w:bCs/>
        <w:noProof/>
        <w:sz w:val="22"/>
        <w:szCs w:val="22"/>
      </w:rPr>
      <w:t>68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C3122D" w:rsidRPr="0010196A" w:rsidRDefault="00C3122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F2C3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F2C3D">
      <w:rPr>
        <w:rFonts w:ascii="Palatino Linotype" w:hAnsi="Palatino Linotype" w:cs="Arial"/>
        <w:bCs/>
        <w:noProof/>
        <w:sz w:val="22"/>
        <w:szCs w:val="22"/>
      </w:rPr>
      <w:t>68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C3122D" w:rsidRDefault="00C3122D" w:rsidP="00C80F8C">
      <w:r>
        <w:separator/>
      </w:r>
    </w:p>
  </w:footnote>
  <w:footnote w:type="continuationSeparator" w:id="0">
    <w:p w14:paraId="2D50F1A5" w14:textId="77777777" w:rsidR="00C3122D" w:rsidRDefault="00C3122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C3122D" w:rsidRDefault="00BF2C3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C3122D" w:rsidRPr="0010196A" w:rsidRDefault="00BF2C3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C3122D" w:rsidRPr="008F2CCC" w14:paraId="1F097D8A" w14:textId="77777777" w:rsidTr="00DA50F6">
      <w:tc>
        <w:tcPr>
          <w:tcW w:w="3261" w:type="dxa"/>
          <w:vMerge w:val="restart"/>
        </w:tcPr>
        <w:p w14:paraId="1F780A0C" w14:textId="1EFF25F4" w:rsidR="00C3122D" w:rsidRPr="008F2CCC" w:rsidRDefault="00C3122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C3122D" w:rsidRPr="00664658" w:rsidRDefault="00C3122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1F4F2823" w:rsidR="00C3122D" w:rsidRPr="00664658" w:rsidRDefault="00C3122D" w:rsidP="005C250B">
          <w:pPr>
            <w:jc w:val="both"/>
            <w:rPr>
              <w:rFonts w:ascii="Palatino Linotype" w:hAnsi="Palatino Linotype"/>
              <w:b/>
              <w:sz w:val="22"/>
              <w:szCs w:val="22"/>
              <w:lang w:val="es-ES_tradnl"/>
            </w:rPr>
          </w:pPr>
          <w:r>
            <w:rPr>
              <w:rFonts w:ascii="Palatino Linotype" w:hAnsi="Palatino Linotype"/>
              <w:b/>
              <w:lang w:val="es-ES_tradnl"/>
            </w:rPr>
            <w:t>15687/INFOEM/IP/RR/2022 y acumulados.</w:t>
          </w:r>
        </w:p>
      </w:tc>
    </w:tr>
    <w:tr w:rsidR="00C3122D" w:rsidRPr="008F2CCC" w14:paraId="049677A3" w14:textId="77777777" w:rsidTr="00DA50F6">
      <w:tc>
        <w:tcPr>
          <w:tcW w:w="3261" w:type="dxa"/>
          <w:vMerge/>
        </w:tcPr>
        <w:p w14:paraId="4A21EAC1" w14:textId="5C1F145E" w:rsidR="00C3122D" w:rsidRPr="008F2CCC" w:rsidRDefault="00C3122D" w:rsidP="00D41D47">
          <w:pPr>
            <w:rPr>
              <w:rFonts w:ascii="Palatino Linotype" w:hAnsi="Palatino Linotype"/>
              <w:b/>
              <w:sz w:val="22"/>
              <w:szCs w:val="22"/>
              <w:lang w:val="es-ES_tradnl"/>
            </w:rPr>
          </w:pPr>
        </w:p>
      </w:tc>
      <w:tc>
        <w:tcPr>
          <w:tcW w:w="2551" w:type="dxa"/>
          <w:shd w:val="clear" w:color="auto" w:fill="auto"/>
        </w:tcPr>
        <w:p w14:paraId="1237BCDE" w14:textId="77777777" w:rsidR="00C3122D" w:rsidRPr="00664658" w:rsidRDefault="00C3122D"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F3E5B2C" w:rsidR="00C3122D" w:rsidRPr="00C77536" w:rsidRDefault="00C3122D" w:rsidP="0055731B">
          <w:pPr>
            <w:jc w:val="both"/>
            <w:rPr>
              <w:lang w:val="es-419"/>
            </w:rPr>
          </w:pPr>
          <w:r>
            <w:rPr>
              <w:rFonts w:ascii="Palatino Linotype" w:hAnsi="Palatino Linotype"/>
              <w:b/>
              <w:sz w:val="22"/>
              <w:szCs w:val="22"/>
              <w:lang w:val="es-ES_tradnl"/>
            </w:rPr>
            <w:t xml:space="preserve">Ayuntamiento de </w:t>
          </w:r>
          <w:r w:rsidRPr="00105032">
            <w:rPr>
              <w:rFonts w:ascii="Palatino Linotype" w:hAnsi="Palatino Linotype"/>
              <w:b/>
              <w:sz w:val="22"/>
              <w:szCs w:val="22"/>
              <w:lang w:val="es-ES_tradnl"/>
            </w:rPr>
            <w:t>Tultepec</w:t>
          </w:r>
        </w:p>
      </w:tc>
    </w:tr>
    <w:tr w:rsidR="00C3122D" w:rsidRPr="008F2CCC" w14:paraId="72CD087D" w14:textId="77777777" w:rsidTr="00DA50F6">
      <w:trPr>
        <w:trHeight w:val="228"/>
      </w:trPr>
      <w:tc>
        <w:tcPr>
          <w:tcW w:w="3261" w:type="dxa"/>
          <w:vMerge/>
        </w:tcPr>
        <w:p w14:paraId="1B78656F" w14:textId="01E6F6F6" w:rsidR="00C3122D" w:rsidRPr="008F2CCC" w:rsidRDefault="00C3122D" w:rsidP="00070856">
          <w:pPr>
            <w:rPr>
              <w:rFonts w:ascii="Palatino Linotype" w:hAnsi="Palatino Linotype"/>
              <w:b/>
              <w:sz w:val="22"/>
              <w:szCs w:val="22"/>
              <w:lang w:val="es-ES_tradnl"/>
            </w:rPr>
          </w:pPr>
        </w:p>
      </w:tc>
      <w:tc>
        <w:tcPr>
          <w:tcW w:w="2551" w:type="dxa"/>
          <w:shd w:val="clear" w:color="auto" w:fill="auto"/>
        </w:tcPr>
        <w:p w14:paraId="74D81628" w14:textId="3839B3E6" w:rsidR="00C3122D" w:rsidRPr="00664658" w:rsidRDefault="00C3122D"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C3122D" w:rsidRPr="00664658" w:rsidRDefault="00C3122D"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C3122D" w:rsidRPr="0010196A" w:rsidRDefault="00C3122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C3122D" w:rsidRPr="0010196A" w:rsidRDefault="00BF2C3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C3122D" w:rsidRPr="008F2CCC" w14:paraId="6ABABA57" w14:textId="77777777" w:rsidTr="005B5501">
      <w:tc>
        <w:tcPr>
          <w:tcW w:w="4253" w:type="dxa"/>
          <w:vMerge w:val="restart"/>
          <w:shd w:val="clear" w:color="auto" w:fill="auto"/>
        </w:tcPr>
        <w:p w14:paraId="6AA376CC" w14:textId="1E62217E" w:rsidR="00C3122D" w:rsidRPr="008F2CCC" w:rsidRDefault="00C3122D"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C3122D" w:rsidRPr="008F2CCC" w:rsidRDefault="00C3122D"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529BD36D" w:rsidR="00C3122D" w:rsidRPr="008F2CCC" w:rsidRDefault="00C3122D" w:rsidP="003305CB">
          <w:pPr>
            <w:jc w:val="both"/>
            <w:rPr>
              <w:rFonts w:ascii="Palatino Linotype" w:hAnsi="Palatino Linotype"/>
              <w:b/>
              <w:sz w:val="22"/>
              <w:szCs w:val="22"/>
              <w:lang w:val="es-ES_tradnl"/>
            </w:rPr>
          </w:pPr>
          <w:r>
            <w:rPr>
              <w:rFonts w:ascii="Palatino Linotype" w:hAnsi="Palatino Linotype"/>
              <w:b/>
              <w:sz w:val="22"/>
              <w:szCs w:val="22"/>
              <w:lang w:val="es-ES_tradnl"/>
            </w:rPr>
            <w:t xml:space="preserve">15687/INFOEM/IP/RR/2022 y </w:t>
          </w:r>
          <w:r w:rsidRPr="00CC38C1">
            <w:rPr>
              <w:rFonts w:ascii="Palatino Linotype" w:hAnsi="Palatino Linotype"/>
              <w:b/>
              <w:sz w:val="22"/>
              <w:szCs w:val="22"/>
              <w:lang w:val="es-ES_tradnl"/>
            </w:rPr>
            <w:t>acumulados</w:t>
          </w:r>
          <w:r>
            <w:rPr>
              <w:rFonts w:ascii="Palatino Linotype" w:hAnsi="Palatino Linotype"/>
              <w:b/>
              <w:sz w:val="22"/>
              <w:szCs w:val="22"/>
              <w:lang w:val="es-ES_tradnl"/>
            </w:rPr>
            <w:t>.</w:t>
          </w:r>
        </w:p>
      </w:tc>
    </w:tr>
    <w:tr w:rsidR="00C3122D" w:rsidRPr="008F2CCC" w14:paraId="3B45FB53" w14:textId="77777777" w:rsidTr="005B5501">
      <w:tc>
        <w:tcPr>
          <w:tcW w:w="4253" w:type="dxa"/>
          <w:vMerge/>
          <w:shd w:val="clear" w:color="auto" w:fill="auto"/>
        </w:tcPr>
        <w:p w14:paraId="188B82EF" w14:textId="77777777" w:rsidR="00C3122D" w:rsidRPr="008F2CCC" w:rsidRDefault="00C3122D" w:rsidP="00A2780F">
          <w:pPr>
            <w:rPr>
              <w:rFonts w:ascii="Palatino Linotype" w:hAnsi="Palatino Linotype"/>
              <w:b/>
              <w:sz w:val="22"/>
              <w:szCs w:val="22"/>
              <w:lang w:val="es-ES_tradnl"/>
            </w:rPr>
          </w:pPr>
        </w:p>
      </w:tc>
      <w:tc>
        <w:tcPr>
          <w:tcW w:w="2552" w:type="dxa"/>
          <w:shd w:val="clear" w:color="auto" w:fill="auto"/>
        </w:tcPr>
        <w:p w14:paraId="3B2AD0CF" w14:textId="77777777" w:rsidR="00C3122D" w:rsidRPr="008F2CCC" w:rsidRDefault="00C3122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B13ED06" w:rsidR="00C3122D" w:rsidRPr="003305CB" w:rsidRDefault="00C3122D" w:rsidP="00DD7C89">
          <w:pPr>
            <w:jc w:val="both"/>
            <w:rPr>
              <w:rFonts w:ascii="Palatino Linotype" w:hAnsi="Palatino Linotype"/>
              <w:b/>
              <w:sz w:val="22"/>
              <w:szCs w:val="22"/>
              <w:lang w:val="es-419"/>
            </w:rPr>
          </w:pPr>
        </w:p>
      </w:tc>
    </w:tr>
    <w:tr w:rsidR="00C3122D" w:rsidRPr="008F2CCC" w14:paraId="28A493EB" w14:textId="77777777" w:rsidTr="005B5501">
      <w:trPr>
        <w:trHeight w:val="228"/>
      </w:trPr>
      <w:tc>
        <w:tcPr>
          <w:tcW w:w="4253" w:type="dxa"/>
          <w:vMerge/>
          <w:shd w:val="clear" w:color="auto" w:fill="auto"/>
        </w:tcPr>
        <w:p w14:paraId="06C77D31" w14:textId="77777777" w:rsidR="00C3122D" w:rsidRPr="008F2CCC" w:rsidRDefault="00C3122D" w:rsidP="00E37C88">
          <w:pPr>
            <w:rPr>
              <w:rFonts w:ascii="Palatino Linotype" w:hAnsi="Palatino Linotype"/>
              <w:b/>
              <w:sz w:val="22"/>
              <w:szCs w:val="22"/>
              <w:lang w:val="es-ES_tradnl"/>
            </w:rPr>
          </w:pPr>
        </w:p>
      </w:tc>
      <w:tc>
        <w:tcPr>
          <w:tcW w:w="2552" w:type="dxa"/>
          <w:shd w:val="clear" w:color="auto" w:fill="auto"/>
        </w:tcPr>
        <w:p w14:paraId="2E1A72B4" w14:textId="77777777" w:rsidR="00C3122D" w:rsidRPr="008F2CCC" w:rsidRDefault="00C3122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4E35CEE" w:rsidR="00C3122D" w:rsidRPr="00F67B0E" w:rsidRDefault="00C3122D" w:rsidP="00CC38C1">
          <w:pPr>
            <w:jc w:val="both"/>
            <w:rPr>
              <w:lang w:val="es-419"/>
            </w:rPr>
          </w:pPr>
          <w:r w:rsidRPr="0078662E">
            <w:rPr>
              <w:rFonts w:ascii="Palatino Linotype" w:hAnsi="Palatino Linotype"/>
              <w:b/>
              <w:sz w:val="22"/>
              <w:szCs w:val="22"/>
              <w:lang w:val="es-ES_tradnl"/>
            </w:rPr>
            <w:t xml:space="preserve">Ayuntamiento de </w:t>
          </w:r>
          <w:r>
            <w:rPr>
              <w:rFonts w:ascii="Palatino Linotype" w:hAnsi="Palatino Linotype"/>
              <w:b/>
              <w:sz w:val="22"/>
              <w:szCs w:val="22"/>
              <w:lang w:val="es-ES_tradnl"/>
            </w:rPr>
            <w:t>Tultepec</w:t>
          </w:r>
        </w:p>
      </w:tc>
    </w:tr>
    <w:tr w:rsidR="00C3122D" w:rsidRPr="008F2CCC" w14:paraId="0F114FF0" w14:textId="77777777" w:rsidTr="005B5501">
      <w:tc>
        <w:tcPr>
          <w:tcW w:w="4253" w:type="dxa"/>
          <w:vMerge/>
          <w:shd w:val="clear" w:color="auto" w:fill="auto"/>
        </w:tcPr>
        <w:p w14:paraId="4CCB64BA" w14:textId="77777777" w:rsidR="00C3122D" w:rsidRPr="008F2CCC" w:rsidRDefault="00C3122D" w:rsidP="00A2780F">
          <w:pPr>
            <w:rPr>
              <w:rFonts w:ascii="Palatino Linotype" w:hAnsi="Palatino Linotype"/>
              <w:b/>
              <w:sz w:val="22"/>
              <w:szCs w:val="22"/>
              <w:lang w:val="es-ES_tradnl"/>
            </w:rPr>
          </w:pPr>
        </w:p>
      </w:tc>
      <w:tc>
        <w:tcPr>
          <w:tcW w:w="2552" w:type="dxa"/>
          <w:shd w:val="clear" w:color="auto" w:fill="auto"/>
        </w:tcPr>
        <w:p w14:paraId="31E422EA" w14:textId="63649A07" w:rsidR="00C3122D" w:rsidRPr="008F2CCC" w:rsidRDefault="00C3122D"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C3122D" w:rsidRPr="008F2CCC" w:rsidRDefault="00C3122D"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C3122D" w:rsidRPr="0010196A" w:rsidRDefault="00C3122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F3875"/>
    <w:multiLevelType w:val="hybridMultilevel"/>
    <w:tmpl w:val="42F87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6F2698"/>
    <w:multiLevelType w:val="hybridMultilevel"/>
    <w:tmpl w:val="48BE2B3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C0E2C39"/>
    <w:multiLevelType w:val="hybridMultilevel"/>
    <w:tmpl w:val="708AD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A55B6F"/>
    <w:multiLevelType w:val="hybridMultilevel"/>
    <w:tmpl w:val="18FE50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402691"/>
    <w:multiLevelType w:val="hybridMultilevel"/>
    <w:tmpl w:val="0F0A5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0B3761"/>
    <w:multiLevelType w:val="hybridMultilevel"/>
    <w:tmpl w:val="6DE088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1C4444"/>
    <w:multiLevelType w:val="hybridMultilevel"/>
    <w:tmpl w:val="2DB4B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1375F9"/>
    <w:multiLevelType w:val="hybridMultilevel"/>
    <w:tmpl w:val="21447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222A7F"/>
    <w:multiLevelType w:val="hybridMultilevel"/>
    <w:tmpl w:val="EC52C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201339B5"/>
    <w:multiLevelType w:val="hybridMultilevel"/>
    <w:tmpl w:val="EEF249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7"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31B51F25"/>
    <w:multiLevelType w:val="hybridMultilevel"/>
    <w:tmpl w:val="BA085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663AE0"/>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7718D2"/>
    <w:multiLevelType w:val="hybridMultilevel"/>
    <w:tmpl w:val="88D02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DF74A8D"/>
    <w:multiLevelType w:val="hybridMultilevel"/>
    <w:tmpl w:val="80C2F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6DB6762"/>
    <w:multiLevelType w:val="hybridMultilevel"/>
    <w:tmpl w:val="DB362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15:restartNumberingAfterBreak="0">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15D069A"/>
    <w:multiLevelType w:val="hybridMultilevel"/>
    <w:tmpl w:val="F36291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616D66C6"/>
    <w:multiLevelType w:val="hybridMultilevel"/>
    <w:tmpl w:val="110A0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B0857D7"/>
    <w:multiLevelType w:val="hybridMultilevel"/>
    <w:tmpl w:val="D1AE8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26C5900"/>
    <w:multiLevelType w:val="hybridMultilevel"/>
    <w:tmpl w:val="7982DF5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1"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D2A0B5F"/>
    <w:multiLevelType w:val="hybridMultilevel"/>
    <w:tmpl w:val="5B286D5C"/>
    <w:lvl w:ilvl="0" w:tplc="71B6DAB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9"/>
  </w:num>
  <w:num w:numId="2">
    <w:abstractNumId w:val="13"/>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num>
  <w:num w:numId="6">
    <w:abstractNumId w:val="21"/>
  </w:num>
  <w:num w:numId="7">
    <w:abstractNumId w:val="8"/>
  </w:num>
  <w:num w:numId="8">
    <w:abstractNumId w:val="24"/>
  </w:num>
  <w:num w:numId="9">
    <w:abstractNumId w:val="20"/>
  </w:num>
  <w:num w:numId="10">
    <w:abstractNumId w:val="29"/>
  </w:num>
  <w:num w:numId="11">
    <w:abstractNumId w:val="14"/>
  </w:num>
  <w:num w:numId="12">
    <w:abstractNumId w:val="39"/>
  </w:num>
  <w:num w:numId="13">
    <w:abstractNumId w:val="27"/>
  </w:num>
  <w:num w:numId="14">
    <w:abstractNumId w:val="41"/>
  </w:num>
  <w:num w:numId="15">
    <w:abstractNumId w:val="31"/>
  </w:num>
  <w:num w:numId="16">
    <w:abstractNumId w:val="10"/>
  </w:num>
  <w:num w:numId="17">
    <w:abstractNumId w:val="32"/>
  </w:num>
  <w:num w:numId="18">
    <w:abstractNumId w:val="30"/>
  </w:num>
  <w:num w:numId="19">
    <w:abstractNumId w:val="11"/>
  </w:num>
  <w:num w:numId="20">
    <w:abstractNumId w:val="37"/>
  </w:num>
  <w:num w:numId="21">
    <w:abstractNumId w:val="22"/>
  </w:num>
  <w:num w:numId="22">
    <w:abstractNumId w:val="34"/>
  </w:num>
  <w:num w:numId="23">
    <w:abstractNumId w:val="23"/>
  </w:num>
  <w:num w:numId="24">
    <w:abstractNumId w:val="42"/>
  </w:num>
  <w:num w:numId="25">
    <w:abstractNumId w:val="28"/>
  </w:num>
  <w:num w:numId="26">
    <w:abstractNumId w:val="2"/>
  </w:num>
  <w:num w:numId="27">
    <w:abstractNumId w:val="1"/>
  </w:num>
  <w:num w:numId="28">
    <w:abstractNumId w:val="15"/>
  </w:num>
  <w:num w:numId="29">
    <w:abstractNumId w:val="17"/>
  </w:num>
  <w:num w:numId="30">
    <w:abstractNumId w:val="26"/>
  </w:num>
  <w:num w:numId="31">
    <w:abstractNumId w:val="0"/>
  </w:num>
  <w:num w:numId="32">
    <w:abstractNumId w:val="35"/>
  </w:num>
  <w:num w:numId="33">
    <w:abstractNumId w:val="4"/>
  </w:num>
  <w:num w:numId="34">
    <w:abstractNumId w:val="36"/>
  </w:num>
  <w:num w:numId="35">
    <w:abstractNumId w:val="33"/>
  </w:num>
  <w:num w:numId="36">
    <w:abstractNumId w:val="12"/>
  </w:num>
  <w:num w:numId="37">
    <w:abstractNumId w:val="5"/>
  </w:num>
  <w:num w:numId="38">
    <w:abstractNumId w:val="16"/>
    <w:lvlOverride w:ilvl="0">
      <w:startOverride w:val="1"/>
    </w:lvlOverride>
    <w:lvlOverride w:ilvl="1"/>
    <w:lvlOverride w:ilvl="2"/>
    <w:lvlOverride w:ilvl="3"/>
    <w:lvlOverride w:ilvl="4"/>
    <w:lvlOverride w:ilvl="5"/>
    <w:lvlOverride w:ilvl="6"/>
    <w:lvlOverride w:ilvl="7"/>
    <w:lvlOverride w:ilvl="8"/>
  </w:num>
  <w:num w:numId="39">
    <w:abstractNumId w:val="40"/>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6"/>
  </w:num>
  <w:num w:numId="43">
    <w:abstractNumId w:val="7"/>
  </w:num>
  <w:num w:numId="44">
    <w:abstractNumId w:val="9"/>
  </w:num>
  <w:num w:numId="45">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MX" w:vendorID="64" w:dllVersion="131078" w:nlCheck="1" w:checkStyle="1"/>
  <w:activeWritingStyle w:appName="MSWord" w:lang="es-ES_tradnl" w:vendorID="64" w:dllVersion="131078" w:nlCheck="1" w:checkStyle="1"/>
  <w:proofState w:spelling="clean" w:grammar="clean"/>
  <w:mailMerge>
    <w:mainDocumentType w:val="formLetter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4DE"/>
    <w:rsid w:val="00007558"/>
    <w:rsid w:val="000075A8"/>
    <w:rsid w:val="00007AF1"/>
    <w:rsid w:val="00007FD8"/>
    <w:rsid w:val="000104F0"/>
    <w:rsid w:val="0001080E"/>
    <w:rsid w:val="000109F4"/>
    <w:rsid w:val="00011EDE"/>
    <w:rsid w:val="000123CB"/>
    <w:rsid w:val="00012A00"/>
    <w:rsid w:val="00012E09"/>
    <w:rsid w:val="00013023"/>
    <w:rsid w:val="00013986"/>
    <w:rsid w:val="000139BF"/>
    <w:rsid w:val="00013EBF"/>
    <w:rsid w:val="000142C0"/>
    <w:rsid w:val="00014E91"/>
    <w:rsid w:val="00015BBF"/>
    <w:rsid w:val="00015DDC"/>
    <w:rsid w:val="000160C6"/>
    <w:rsid w:val="00016150"/>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CF5"/>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6CC3"/>
    <w:rsid w:val="00036FA3"/>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43F"/>
    <w:rsid w:val="000606B4"/>
    <w:rsid w:val="00060966"/>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941"/>
    <w:rsid w:val="00063AEF"/>
    <w:rsid w:val="00064245"/>
    <w:rsid w:val="000644B3"/>
    <w:rsid w:val="000646B0"/>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CF8"/>
    <w:rsid w:val="00075283"/>
    <w:rsid w:val="00075615"/>
    <w:rsid w:val="00075EA3"/>
    <w:rsid w:val="000763A2"/>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2D3"/>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7BC"/>
    <w:rsid w:val="000A0C7C"/>
    <w:rsid w:val="000A1149"/>
    <w:rsid w:val="000A1549"/>
    <w:rsid w:val="000A2B2B"/>
    <w:rsid w:val="000A2E1A"/>
    <w:rsid w:val="000A3399"/>
    <w:rsid w:val="000A3D63"/>
    <w:rsid w:val="000A3F1E"/>
    <w:rsid w:val="000A4495"/>
    <w:rsid w:val="000A4664"/>
    <w:rsid w:val="000A4AAE"/>
    <w:rsid w:val="000A4E74"/>
    <w:rsid w:val="000A52A9"/>
    <w:rsid w:val="000A558F"/>
    <w:rsid w:val="000A5939"/>
    <w:rsid w:val="000A5A68"/>
    <w:rsid w:val="000A5A97"/>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4567"/>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052"/>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070"/>
    <w:rsid w:val="000D075B"/>
    <w:rsid w:val="000D0DA0"/>
    <w:rsid w:val="000D1A6F"/>
    <w:rsid w:val="000D1B2D"/>
    <w:rsid w:val="000D21C4"/>
    <w:rsid w:val="000D2BC0"/>
    <w:rsid w:val="000D3E87"/>
    <w:rsid w:val="000D447F"/>
    <w:rsid w:val="000D5436"/>
    <w:rsid w:val="000D58EC"/>
    <w:rsid w:val="000D5D68"/>
    <w:rsid w:val="000D6029"/>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3C6"/>
    <w:rsid w:val="000E255A"/>
    <w:rsid w:val="000E2D8F"/>
    <w:rsid w:val="000E2E43"/>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528"/>
    <w:rsid w:val="000F28F5"/>
    <w:rsid w:val="000F2B5F"/>
    <w:rsid w:val="000F2DAA"/>
    <w:rsid w:val="000F3899"/>
    <w:rsid w:val="000F3904"/>
    <w:rsid w:val="000F3A9D"/>
    <w:rsid w:val="000F431D"/>
    <w:rsid w:val="000F4AC2"/>
    <w:rsid w:val="000F4C20"/>
    <w:rsid w:val="000F4F47"/>
    <w:rsid w:val="000F4F8D"/>
    <w:rsid w:val="000F50A6"/>
    <w:rsid w:val="000F54D4"/>
    <w:rsid w:val="000F55B8"/>
    <w:rsid w:val="000F55EC"/>
    <w:rsid w:val="000F58A1"/>
    <w:rsid w:val="000F59CA"/>
    <w:rsid w:val="000F5B87"/>
    <w:rsid w:val="000F62F8"/>
    <w:rsid w:val="000F6EFD"/>
    <w:rsid w:val="000F7133"/>
    <w:rsid w:val="000F7197"/>
    <w:rsid w:val="000F7329"/>
    <w:rsid w:val="000F7393"/>
    <w:rsid w:val="000F750D"/>
    <w:rsid w:val="000F79EA"/>
    <w:rsid w:val="000F7B4E"/>
    <w:rsid w:val="00100BC0"/>
    <w:rsid w:val="0010196A"/>
    <w:rsid w:val="00101BFD"/>
    <w:rsid w:val="001027DA"/>
    <w:rsid w:val="001028C2"/>
    <w:rsid w:val="00102BE0"/>
    <w:rsid w:val="001030D5"/>
    <w:rsid w:val="00104977"/>
    <w:rsid w:val="00104BFE"/>
    <w:rsid w:val="00104E56"/>
    <w:rsid w:val="00105032"/>
    <w:rsid w:val="0010528A"/>
    <w:rsid w:val="0010553A"/>
    <w:rsid w:val="00106268"/>
    <w:rsid w:val="001063BB"/>
    <w:rsid w:val="001069A1"/>
    <w:rsid w:val="00106A20"/>
    <w:rsid w:val="00106B41"/>
    <w:rsid w:val="00106C64"/>
    <w:rsid w:val="00106FBF"/>
    <w:rsid w:val="00107FBF"/>
    <w:rsid w:val="00111746"/>
    <w:rsid w:val="0011191E"/>
    <w:rsid w:val="00111DBB"/>
    <w:rsid w:val="00111F07"/>
    <w:rsid w:val="00112988"/>
    <w:rsid w:val="00113015"/>
    <w:rsid w:val="001131FD"/>
    <w:rsid w:val="00113629"/>
    <w:rsid w:val="001136D3"/>
    <w:rsid w:val="00113C7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591"/>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65B"/>
    <w:rsid w:val="00127E98"/>
    <w:rsid w:val="00130303"/>
    <w:rsid w:val="00130665"/>
    <w:rsid w:val="00130DB3"/>
    <w:rsid w:val="00131065"/>
    <w:rsid w:val="00131466"/>
    <w:rsid w:val="00131979"/>
    <w:rsid w:val="00131ABC"/>
    <w:rsid w:val="00132178"/>
    <w:rsid w:val="001322D3"/>
    <w:rsid w:val="001323DC"/>
    <w:rsid w:val="00132D27"/>
    <w:rsid w:val="001331EE"/>
    <w:rsid w:val="001332E3"/>
    <w:rsid w:val="00133607"/>
    <w:rsid w:val="00133D6C"/>
    <w:rsid w:val="0013449E"/>
    <w:rsid w:val="0013457A"/>
    <w:rsid w:val="00135036"/>
    <w:rsid w:val="00135211"/>
    <w:rsid w:val="001358BB"/>
    <w:rsid w:val="0013622C"/>
    <w:rsid w:val="001371A5"/>
    <w:rsid w:val="00137548"/>
    <w:rsid w:val="001376BF"/>
    <w:rsid w:val="001378F0"/>
    <w:rsid w:val="00137AEE"/>
    <w:rsid w:val="00137D02"/>
    <w:rsid w:val="00140252"/>
    <w:rsid w:val="001406C9"/>
    <w:rsid w:val="001406EB"/>
    <w:rsid w:val="00140B64"/>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6AD"/>
    <w:rsid w:val="00166D1D"/>
    <w:rsid w:val="00166F44"/>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899"/>
    <w:rsid w:val="001769F3"/>
    <w:rsid w:val="0017754B"/>
    <w:rsid w:val="001779E0"/>
    <w:rsid w:val="00177BBD"/>
    <w:rsid w:val="00177E7F"/>
    <w:rsid w:val="00177F10"/>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778"/>
    <w:rsid w:val="00184A75"/>
    <w:rsid w:val="001854E0"/>
    <w:rsid w:val="001856A2"/>
    <w:rsid w:val="00185B0F"/>
    <w:rsid w:val="00185D81"/>
    <w:rsid w:val="00185EEA"/>
    <w:rsid w:val="00186EDD"/>
    <w:rsid w:val="00187106"/>
    <w:rsid w:val="0018725D"/>
    <w:rsid w:val="0018726A"/>
    <w:rsid w:val="00187682"/>
    <w:rsid w:val="001877EE"/>
    <w:rsid w:val="001900D7"/>
    <w:rsid w:val="001902D2"/>
    <w:rsid w:val="00190687"/>
    <w:rsid w:val="00190BFD"/>
    <w:rsid w:val="0019130A"/>
    <w:rsid w:val="00191B16"/>
    <w:rsid w:val="00192B47"/>
    <w:rsid w:val="0019342B"/>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4CB5"/>
    <w:rsid w:val="001A5211"/>
    <w:rsid w:val="001A5882"/>
    <w:rsid w:val="001A59B8"/>
    <w:rsid w:val="001A64E2"/>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CEF"/>
    <w:rsid w:val="001C4E80"/>
    <w:rsid w:val="001C55E0"/>
    <w:rsid w:val="001C6036"/>
    <w:rsid w:val="001C60DC"/>
    <w:rsid w:val="001C6441"/>
    <w:rsid w:val="001C68A2"/>
    <w:rsid w:val="001C6C69"/>
    <w:rsid w:val="001C70A8"/>
    <w:rsid w:val="001C7515"/>
    <w:rsid w:val="001D0333"/>
    <w:rsid w:val="001D03A9"/>
    <w:rsid w:val="001D075D"/>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468"/>
    <w:rsid w:val="001E079B"/>
    <w:rsid w:val="001E0842"/>
    <w:rsid w:val="001E0A85"/>
    <w:rsid w:val="001E1048"/>
    <w:rsid w:val="001E1485"/>
    <w:rsid w:val="001E1DDD"/>
    <w:rsid w:val="001E1FBA"/>
    <w:rsid w:val="001E2265"/>
    <w:rsid w:val="001E2516"/>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BDB"/>
    <w:rsid w:val="001F1EC5"/>
    <w:rsid w:val="001F1F43"/>
    <w:rsid w:val="001F2A8A"/>
    <w:rsid w:val="001F3670"/>
    <w:rsid w:val="001F429F"/>
    <w:rsid w:val="001F4B32"/>
    <w:rsid w:val="001F4BE7"/>
    <w:rsid w:val="001F4EAA"/>
    <w:rsid w:val="001F5124"/>
    <w:rsid w:val="001F561B"/>
    <w:rsid w:val="001F5AC5"/>
    <w:rsid w:val="001F5B1C"/>
    <w:rsid w:val="001F6409"/>
    <w:rsid w:val="001F6D6E"/>
    <w:rsid w:val="001F6EC4"/>
    <w:rsid w:val="001F6F43"/>
    <w:rsid w:val="001F7559"/>
    <w:rsid w:val="001F7C05"/>
    <w:rsid w:val="001F7F0F"/>
    <w:rsid w:val="001F7F62"/>
    <w:rsid w:val="001F7FB1"/>
    <w:rsid w:val="00200BEF"/>
    <w:rsid w:val="00200E18"/>
    <w:rsid w:val="00200E9B"/>
    <w:rsid w:val="00201538"/>
    <w:rsid w:val="002015C4"/>
    <w:rsid w:val="00201D37"/>
    <w:rsid w:val="00201EFA"/>
    <w:rsid w:val="00202781"/>
    <w:rsid w:val="002028D5"/>
    <w:rsid w:val="0020314B"/>
    <w:rsid w:val="002034BD"/>
    <w:rsid w:val="00203D72"/>
    <w:rsid w:val="00204207"/>
    <w:rsid w:val="00204DE3"/>
    <w:rsid w:val="00204FDF"/>
    <w:rsid w:val="0020533C"/>
    <w:rsid w:val="0020564A"/>
    <w:rsid w:val="00205684"/>
    <w:rsid w:val="002057EB"/>
    <w:rsid w:val="00205BDE"/>
    <w:rsid w:val="002064B3"/>
    <w:rsid w:val="002065F6"/>
    <w:rsid w:val="00206EF4"/>
    <w:rsid w:val="002074F2"/>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696"/>
    <w:rsid w:val="00216EF2"/>
    <w:rsid w:val="002176D1"/>
    <w:rsid w:val="00217725"/>
    <w:rsid w:val="002178DB"/>
    <w:rsid w:val="0021793F"/>
    <w:rsid w:val="00217A9B"/>
    <w:rsid w:val="00217E5B"/>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BC1"/>
    <w:rsid w:val="00224E89"/>
    <w:rsid w:val="00224F53"/>
    <w:rsid w:val="0022532E"/>
    <w:rsid w:val="002255E0"/>
    <w:rsid w:val="0022582E"/>
    <w:rsid w:val="00225A03"/>
    <w:rsid w:val="00226145"/>
    <w:rsid w:val="00226CD8"/>
    <w:rsid w:val="00227335"/>
    <w:rsid w:val="0022749F"/>
    <w:rsid w:val="0022780C"/>
    <w:rsid w:val="00227D03"/>
    <w:rsid w:val="00227F49"/>
    <w:rsid w:val="00227FFD"/>
    <w:rsid w:val="0023001E"/>
    <w:rsid w:val="00230127"/>
    <w:rsid w:val="00230439"/>
    <w:rsid w:val="00230597"/>
    <w:rsid w:val="00230795"/>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1F0A"/>
    <w:rsid w:val="00242562"/>
    <w:rsid w:val="00242608"/>
    <w:rsid w:val="00242E0D"/>
    <w:rsid w:val="00242F07"/>
    <w:rsid w:val="002453C0"/>
    <w:rsid w:val="0024567F"/>
    <w:rsid w:val="002460C9"/>
    <w:rsid w:val="002460FF"/>
    <w:rsid w:val="002467A3"/>
    <w:rsid w:val="0024682A"/>
    <w:rsid w:val="002469C3"/>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99A"/>
    <w:rsid w:val="00260C82"/>
    <w:rsid w:val="002610E1"/>
    <w:rsid w:val="002612A8"/>
    <w:rsid w:val="00261902"/>
    <w:rsid w:val="00261950"/>
    <w:rsid w:val="00261AD7"/>
    <w:rsid w:val="002631A2"/>
    <w:rsid w:val="0026328C"/>
    <w:rsid w:val="00263BFE"/>
    <w:rsid w:val="00263D48"/>
    <w:rsid w:val="002653BD"/>
    <w:rsid w:val="00265CEC"/>
    <w:rsid w:val="00265D9D"/>
    <w:rsid w:val="00265F1F"/>
    <w:rsid w:val="002660D2"/>
    <w:rsid w:val="0026668C"/>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2CEF"/>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64B2"/>
    <w:rsid w:val="00286B88"/>
    <w:rsid w:val="00286DE5"/>
    <w:rsid w:val="00287E1C"/>
    <w:rsid w:val="00290904"/>
    <w:rsid w:val="00290C11"/>
    <w:rsid w:val="00290C9B"/>
    <w:rsid w:val="00290EA9"/>
    <w:rsid w:val="002910B6"/>
    <w:rsid w:val="00291CD6"/>
    <w:rsid w:val="00292081"/>
    <w:rsid w:val="002923B7"/>
    <w:rsid w:val="00292588"/>
    <w:rsid w:val="00292DCD"/>
    <w:rsid w:val="00292F2E"/>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EFF"/>
    <w:rsid w:val="002B1F09"/>
    <w:rsid w:val="002B2114"/>
    <w:rsid w:val="002B2608"/>
    <w:rsid w:val="002B285A"/>
    <w:rsid w:val="002B29D7"/>
    <w:rsid w:val="002B2AF8"/>
    <w:rsid w:val="002B2F18"/>
    <w:rsid w:val="002B323A"/>
    <w:rsid w:val="002B38AB"/>
    <w:rsid w:val="002B3C9B"/>
    <w:rsid w:val="002B4EDF"/>
    <w:rsid w:val="002B578D"/>
    <w:rsid w:val="002B5838"/>
    <w:rsid w:val="002B5A2B"/>
    <w:rsid w:val="002B60B8"/>
    <w:rsid w:val="002B60DC"/>
    <w:rsid w:val="002B6394"/>
    <w:rsid w:val="002B6810"/>
    <w:rsid w:val="002B6E64"/>
    <w:rsid w:val="002B7094"/>
    <w:rsid w:val="002B7129"/>
    <w:rsid w:val="002B7695"/>
    <w:rsid w:val="002B7D32"/>
    <w:rsid w:val="002B7E3F"/>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8A7"/>
    <w:rsid w:val="002D1C47"/>
    <w:rsid w:val="002D1F7F"/>
    <w:rsid w:val="002D2928"/>
    <w:rsid w:val="002D2D55"/>
    <w:rsid w:val="002D2E8E"/>
    <w:rsid w:val="002D30A0"/>
    <w:rsid w:val="002D32E2"/>
    <w:rsid w:val="002D334A"/>
    <w:rsid w:val="002D407A"/>
    <w:rsid w:val="002D46B1"/>
    <w:rsid w:val="002D4ACE"/>
    <w:rsid w:val="002D4F4B"/>
    <w:rsid w:val="002D51F7"/>
    <w:rsid w:val="002D52A2"/>
    <w:rsid w:val="002D5962"/>
    <w:rsid w:val="002D5D07"/>
    <w:rsid w:val="002D5F2B"/>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3C2C"/>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38"/>
    <w:rsid w:val="00304085"/>
    <w:rsid w:val="0030426C"/>
    <w:rsid w:val="00304445"/>
    <w:rsid w:val="003044B2"/>
    <w:rsid w:val="00304BA5"/>
    <w:rsid w:val="003052CB"/>
    <w:rsid w:val="003056B1"/>
    <w:rsid w:val="00305F6C"/>
    <w:rsid w:val="003060A3"/>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9E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354"/>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0D79"/>
    <w:rsid w:val="003622CB"/>
    <w:rsid w:val="003628F4"/>
    <w:rsid w:val="0036306A"/>
    <w:rsid w:val="00363D30"/>
    <w:rsid w:val="00364487"/>
    <w:rsid w:val="00364BC7"/>
    <w:rsid w:val="00365921"/>
    <w:rsid w:val="00365C55"/>
    <w:rsid w:val="00365DB3"/>
    <w:rsid w:val="00366317"/>
    <w:rsid w:val="003663F5"/>
    <w:rsid w:val="00366DDB"/>
    <w:rsid w:val="00367092"/>
    <w:rsid w:val="00367536"/>
    <w:rsid w:val="0036781E"/>
    <w:rsid w:val="00367DBB"/>
    <w:rsid w:val="00367DDA"/>
    <w:rsid w:val="00370582"/>
    <w:rsid w:val="00370A22"/>
    <w:rsid w:val="00370E2D"/>
    <w:rsid w:val="00371DEB"/>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A28"/>
    <w:rsid w:val="00376BB5"/>
    <w:rsid w:val="0037703B"/>
    <w:rsid w:val="00377100"/>
    <w:rsid w:val="0037796A"/>
    <w:rsid w:val="00377FA7"/>
    <w:rsid w:val="003801C2"/>
    <w:rsid w:val="003807A8"/>
    <w:rsid w:val="00380A53"/>
    <w:rsid w:val="003815E1"/>
    <w:rsid w:val="00381AAA"/>
    <w:rsid w:val="003821AC"/>
    <w:rsid w:val="003828E3"/>
    <w:rsid w:val="00382A1D"/>
    <w:rsid w:val="0038334A"/>
    <w:rsid w:val="00383568"/>
    <w:rsid w:val="00383658"/>
    <w:rsid w:val="00383839"/>
    <w:rsid w:val="00383898"/>
    <w:rsid w:val="0038391D"/>
    <w:rsid w:val="00383ACB"/>
    <w:rsid w:val="00384274"/>
    <w:rsid w:val="00384EFB"/>
    <w:rsid w:val="00385020"/>
    <w:rsid w:val="003850EC"/>
    <w:rsid w:val="003852EA"/>
    <w:rsid w:val="00385BE0"/>
    <w:rsid w:val="0038692F"/>
    <w:rsid w:val="0038708D"/>
    <w:rsid w:val="0038767F"/>
    <w:rsid w:val="00387F5C"/>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7F0"/>
    <w:rsid w:val="00395B29"/>
    <w:rsid w:val="00395B84"/>
    <w:rsid w:val="00396D14"/>
    <w:rsid w:val="00396E36"/>
    <w:rsid w:val="00397407"/>
    <w:rsid w:val="003A0091"/>
    <w:rsid w:val="003A021D"/>
    <w:rsid w:val="003A04C3"/>
    <w:rsid w:val="003A097E"/>
    <w:rsid w:val="003A0B04"/>
    <w:rsid w:val="003A0D57"/>
    <w:rsid w:val="003A0EC4"/>
    <w:rsid w:val="003A10A9"/>
    <w:rsid w:val="003A1C98"/>
    <w:rsid w:val="003A1DFE"/>
    <w:rsid w:val="003A1FDE"/>
    <w:rsid w:val="003A1FFC"/>
    <w:rsid w:val="003A228E"/>
    <w:rsid w:val="003A2718"/>
    <w:rsid w:val="003A3FBF"/>
    <w:rsid w:val="003A41C5"/>
    <w:rsid w:val="003A468A"/>
    <w:rsid w:val="003A4E64"/>
    <w:rsid w:val="003A52A9"/>
    <w:rsid w:val="003A546B"/>
    <w:rsid w:val="003A5BF1"/>
    <w:rsid w:val="003A6DCE"/>
    <w:rsid w:val="003A71D2"/>
    <w:rsid w:val="003A71DD"/>
    <w:rsid w:val="003A73F9"/>
    <w:rsid w:val="003A7460"/>
    <w:rsid w:val="003A79AE"/>
    <w:rsid w:val="003A7A3C"/>
    <w:rsid w:val="003A7F6E"/>
    <w:rsid w:val="003B0016"/>
    <w:rsid w:val="003B0C64"/>
    <w:rsid w:val="003B0F2D"/>
    <w:rsid w:val="003B211C"/>
    <w:rsid w:val="003B2660"/>
    <w:rsid w:val="003B28B7"/>
    <w:rsid w:val="003B33D8"/>
    <w:rsid w:val="003B3728"/>
    <w:rsid w:val="003B3B43"/>
    <w:rsid w:val="003B3DD0"/>
    <w:rsid w:val="003B40CF"/>
    <w:rsid w:val="003B443B"/>
    <w:rsid w:val="003B4C16"/>
    <w:rsid w:val="003B5491"/>
    <w:rsid w:val="003B5504"/>
    <w:rsid w:val="003B5716"/>
    <w:rsid w:val="003B58B7"/>
    <w:rsid w:val="003B59E4"/>
    <w:rsid w:val="003B5C9D"/>
    <w:rsid w:val="003B63CF"/>
    <w:rsid w:val="003B6CEB"/>
    <w:rsid w:val="003B6F3C"/>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4A6A"/>
    <w:rsid w:val="003C4CB3"/>
    <w:rsid w:val="003C549A"/>
    <w:rsid w:val="003C582F"/>
    <w:rsid w:val="003C5AD5"/>
    <w:rsid w:val="003C5BE8"/>
    <w:rsid w:val="003C5FA2"/>
    <w:rsid w:val="003C653B"/>
    <w:rsid w:val="003C65F0"/>
    <w:rsid w:val="003C687A"/>
    <w:rsid w:val="003C703C"/>
    <w:rsid w:val="003C718E"/>
    <w:rsid w:val="003C736B"/>
    <w:rsid w:val="003D1122"/>
    <w:rsid w:val="003D1518"/>
    <w:rsid w:val="003D19AA"/>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384"/>
    <w:rsid w:val="003E349B"/>
    <w:rsid w:val="003E3694"/>
    <w:rsid w:val="003E3832"/>
    <w:rsid w:val="003E3AFA"/>
    <w:rsid w:val="003E3B2C"/>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3F7C5B"/>
    <w:rsid w:val="00400224"/>
    <w:rsid w:val="00400574"/>
    <w:rsid w:val="004005B5"/>
    <w:rsid w:val="0040143F"/>
    <w:rsid w:val="004015CB"/>
    <w:rsid w:val="00402140"/>
    <w:rsid w:val="0040260F"/>
    <w:rsid w:val="0040268E"/>
    <w:rsid w:val="004027FA"/>
    <w:rsid w:val="00402A09"/>
    <w:rsid w:val="00402D6D"/>
    <w:rsid w:val="00402D8A"/>
    <w:rsid w:val="00402F3F"/>
    <w:rsid w:val="00402FAA"/>
    <w:rsid w:val="0040368C"/>
    <w:rsid w:val="004038F5"/>
    <w:rsid w:val="0040454A"/>
    <w:rsid w:val="00404552"/>
    <w:rsid w:val="00404A9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D65"/>
    <w:rsid w:val="00410E81"/>
    <w:rsid w:val="00410F42"/>
    <w:rsid w:val="0041135E"/>
    <w:rsid w:val="00411596"/>
    <w:rsid w:val="0041180C"/>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9C4"/>
    <w:rsid w:val="00416B8C"/>
    <w:rsid w:val="00416E91"/>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16"/>
    <w:rsid w:val="00434879"/>
    <w:rsid w:val="0043497F"/>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49"/>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86C"/>
    <w:rsid w:val="00466E30"/>
    <w:rsid w:val="004672B1"/>
    <w:rsid w:val="004678F1"/>
    <w:rsid w:val="00467FDD"/>
    <w:rsid w:val="004718FD"/>
    <w:rsid w:val="00471C89"/>
    <w:rsid w:val="00472203"/>
    <w:rsid w:val="00472318"/>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EDD"/>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3F7"/>
    <w:rsid w:val="00497D47"/>
    <w:rsid w:val="00497FC5"/>
    <w:rsid w:val="004A04DD"/>
    <w:rsid w:val="004A087A"/>
    <w:rsid w:val="004A088B"/>
    <w:rsid w:val="004A1423"/>
    <w:rsid w:val="004A25EF"/>
    <w:rsid w:val="004A29D9"/>
    <w:rsid w:val="004A304A"/>
    <w:rsid w:val="004A3199"/>
    <w:rsid w:val="004A40F2"/>
    <w:rsid w:val="004A45F9"/>
    <w:rsid w:val="004A4A3B"/>
    <w:rsid w:val="004A506A"/>
    <w:rsid w:val="004A5FA9"/>
    <w:rsid w:val="004A6151"/>
    <w:rsid w:val="004A61CA"/>
    <w:rsid w:val="004A6217"/>
    <w:rsid w:val="004A6BB5"/>
    <w:rsid w:val="004A6CD2"/>
    <w:rsid w:val="004A6D90"/>
    <w:rsid w:val="004A7031"/>
    <w:rsid w:val="004A7AEE"/>
    <w:rsid w:val="004B090C"/>
    <w:rsid w:val="004B0F66"/>
    <w:rsid w:val="004B1755"/>
    <w:rsid w:val="004B1A91"/>
    <w:rsid w:val="004B2086"/>
    <w:rsid w:val="004B2305"/>
    <w:rsid w:val="004B2C2F"/>
    <w:rsid w:val="004B2E59"/>
    <w:rsid w:val="004B3947"/>
    <w:rsid w:val="004B3B51"/>
    <w:rsid w:val="004B3DAC"/>
    <w:rsid w:val="004B4CB8"/>
    <w:rsid w:val="004B597B"/>
    <w:rsid w:val="004B5AC6"/>
    <w:rsid w:val="004B5B55"/>
    <w:rsid w:val="004B5C8D"/>
    <w:rsid w:val="004B5CAA"/>
    <w:rsid w:val="004B5D0B"/>
    <w:rsid w:val="004B60B8"/>
    <w:rsid w:val="004B674C"/>
    <w:rsid w:val="004B6890"/>
    <w:rsid w:val="004B6BE3"/>
    <w:rsid w:val="004B705B"/>
    <w:rsid w:val="004B7285"/>
    <w:rsid w:val="004B7555"/>
    <w:rsid w:val="004B7691"/>
    <w:rsid w:val="004B7782"/>
    <w:rsid w:val="004B7AE7"/>
    <w:rsid w:val="004B7EDD"/>
    <w:rsid w:val="004C060B"/>
    <w:rsid w:val="004C06CC"/>
    <w:rsid w:val="004C0779"/>
    <w:rsid w:val="004C1AE2"/>
    <w:rsid w:val="004C202E"/>
    <w:rsid w:val="004C2719"/>
    <w:rsid w:val="004C3F5F"/>
    <w:rsid w:val="004C4245"/>
    <w:rsid w:val="004C45EE"/>
    <w:rsid w:val="004C498A"/>
    <w:rsid w:val="004C597A"/>
    <w:rsid w:val="004C5CF9"/>
    <w:rsid w:val="004C5DF9"/>
    <w:rsid w:val="004C64C2"/>
    <w:rsid w:val="004C652C"/>
    <w:rsid w:val="004C652E"/>
    <w:rsid w:val="004C7286"/>
    <w:rsid w:val="004C771C"/>
    <w:rsid w:val="004C7E3F"/>
    <w:rsid w:val="004D00E4"/>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0FF6"/>
    <w:rsid w:val="004E1194"/>
    <w:rsid w:val="004E2E1D"/>
    <w:rsid w:val="004E2FC6"/>
    <w:rsid w:val="004E324B"/>
    <w:rsid w:val="004E3429"/>
    <w:rsid w:val="004E34E5"/>
    <w:rsid w:val="004E35E4"/>
    <w:rsid w:val="004E38AF"/>
    <w:rsid w:val="004E3E09"/>
    <w:rsid w:val="004E4170"/>
    <w:rsid w:val="004E4332"/>
    <w:rsid w:val="004E49DF"/>
    <w:rsid w:val="004E54B5"/>
    <w:rsid w:val="004E5727"/>
    <w:rsid w:val="004E5A11"/>
    <w:rsid w:val="004E6445"/>
    <w:rsid w:val="004E66B3"/>
    <w:rsid w:val="004E6C22"/>
    <w:rsid w:val="004E6D6B"/>
    <w:rsid w:val="004E6DEF"/>
    <w:rsid w:val="004E74D1"/>
    <w:rsid w:val="004E7738"/>
    <w:rsid w:val="004E7A19"/>
    <w:rsid w:val="004E7E86"/>
    <w:rsid w:val="004E7F4E"/>
    <w:rsid w:val="004F00D5"/>
    <w:rsid w:val="004F033F"/>
    <w:rsid w:val="004F08E9"/>
    <w:rsid w:val="004F0AA1"/>
    <w:rsid w:val="004F141B"/>
    <w:rsid w:val="004F171E"/>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168"/>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A2D"/>
    <w:rsid w:val="00513F30"/>
    <w:rsid w:val="00514076"/>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D88"/>
    <w:rsid w:val="00523E71"/>
    <w:rsid w:val="005251DD"/>
    <w:rsid w:val="00525242"/>
    <w:rsid w:val="005255A1"/>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983"/>
    <w:rsid w:val="00554CDC"/>
    <w:rsid w:val="0055507D"/>
    <w:rsid w:val="005555B6"/>
    <w:rsid w:val="00555AEC"/>
    <w:rsid w:val="00555C12"/>
    <w:rsid w:val="00555F0D"/>
    <w:rsid w:val="005560E0"/>
    <w:rsid w:val="0055647C"/>
    <w:rsid w:val="0055676A"/>
    <w:rsid w:val="0055731B"/>
    <w:rsid w:val="0055740F"/>
    <w:rsid w:val="0055797E"/>
    <w:rsid w:val="00557A90"/>
    <w:rsid w:val="00557B6A"/>
    <w:rsid w:val="0056137D"/>
    <w:rsid w:val="00561B68"/>
    <w:rsid w:val="00561EFF"/>
    <w:rsid w:val="00561FC0"/>
    <w:rsid w:val="00561FDC"/>
    <w:rsid w:val="00562849"/>
    <w:rsid w:val="005628B0"/>
    <w:rsid w:val="0056290A"/>
    <w:rsid w:val="00562C2D"/>
    <w:rsid w:val="00563054"/>
    <w:rsid w:val="00564299"/>
    <w:rsid w:val="00564311"/>
    <w:rsid w:val="00564752"/>
    <w:rsid w:val="00564773"/>
    <w:rsid w:val="0056486B"/>
    <w:rsid w:val="00564BED"/>
    <w:rsid w:val="00564E58"/>
    <w:rsid w:val="00565584"/>
    <w:rsid w:val="0056625C"/>
    <w:rsid w:val="0056632B"/>
    <w:rsid w:val="005664B5"/>
    <w:rsid w:val="00566E70"/>
    <w:rsid w:val="00567880"/>
    <w:rsid w:val="00567DF8"/>
    <w:rsid w:val="0057021D"/>
    <w:rsid w:val="00570375"/>
    <w:rsid w:val="0057094C"/>
    <w:rsid w:val="005709C0"/>
    <w:rsid w:val="00570B4B"/>
    <w:rsid w:val="005714ED"/>
    <w:rsid w:val="00571503"/>
    <w:rsid w:val="00571728"/>
    <w:rsid w:val="00571B8B"/>
    <w:rsid w:val="00571E5C"/>
    <w:rsid w:val="005721BD"/>
    <w:rsid w:val="005722C2"/>
    <w:rsid w:val="00572430"/>
    <w:rsid w:val="0057287F"/>
    <w:rsid w:val="00572D72"/>
    <w:rsid w:val="0057305F"/>
    <w:rsid w:val="0057338E"/>
    <w:rsid w:val="005743E7"/>
    <w:rsid w:val="00574774"/>
    <w:rsid w:val="00574A7B"/>
    <w:rsid w:val="00575B9D"/>
    <w:rsid w:val="00575F20"/>
    <w:rsid w:val="005764BB"/>
    <w:rsid w:val="005767B1"/>
    <w:rsid w:val="00576B1B"/>
    <w:rsid w:val="00576BEF"/>
    <w:rsid w:val="00576C21"/>
    <w:rsid w:val="00576EBA"/>
    <w:rsid w:val="005774A6"/>
    <w:rsid w:val="005774DB"/>
    <w:rsid w:val="00577656"/>
    <w:rsid w:val="00577849"/>
    <w:rsid w:val="00577F5C"/>
    <w:rsid w:val="005806E5"/>
    <w:rsid w:val="00581A4B"/>
    <w:rsid w:val="00581F80"/>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688"/>
    <w:rsid w:val="00590B67"/>
    <w:rsid w:val="005913C2"/>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663D"/>
    <w:rsid w:val="00596BF0"/>
    <w:rsid w:val="00597612"/>
    <w:rsid w:val="005A0144"/>
    <w:rsid w:val="005A0B26"/>
    <w:rsid w:val="005A0DD9"/>
    <w:rsid w:val="005A1338"/>
    <w:rsid w:val="005A14E6"/>
    <w:rsid w:val="005A1BA8"/>
    <w:rsid w:val="005A1F9F"/>
    <w:rsid w:val="005A2186"/>
    <w:rsid w:val="005A405F"/>
    <w:rsid w:val="005A4B84"/>
    <w:rsid w:val="005A4D1B"/>
    <w:rsid w:val="005A523C"/>
    <w:rsid w:val="005A5A9E"/>
    <w:rsid w:val="005A5D7B"/>
    <w:rsid w:val="005A63A3"/>
    <w:rsid w:val="005A7195"/>
    <w:rsid w:val="005A7E33"/>
    <w:rsid w:val="005B0786"/>
    <w:rsid w:val="005B12C5"/>
    <w:rsid w:val="005B1384"/>
    <w:rsid w:val="005B1571"/>
    <w:rsid w:val="005B1BAB"/>
    <w:rsid w:val="005B1DCF"/>
    <w:rsid w:val="005B23C8"/>
    <w:rsid w:val="005B331F"/>
    <w:rsid w:val="005B442E"/>
    <w:rsid w:val="005B5043"/>
    <w:rsid w:val="005B50B9"/>
    <w:rsid w:val="005B5501"/>
    <w:rsid w:val="005B6571"/>
    <w:rsid w:val="005B690A"/>
    <w:rsid w:val="005B6AFF"/>
    <w:rsid w:val="005B6C71"/>
    <w:rsid w:val="005B70A2"/>
    <w:rsid w:val="005B7AD1"/>
    <w:rsid w:val="005C05DD"/>
    <w:rsid w:val="005C0B5C"/>
    <w:rsid w:val="005C0DCA"/>
    <w:rsid w:val="005C153B"/>
    <w:rsid w:val="005C1FEE"/>
    <w:rsid w:val="005C21E7"/>
    <w:rsid w:val="005C250B"/>
    <w:rsid w:val="005C267D"/>
    <w:rsid w:val="005C295E"/>
    <w:rsid w:val="005C2995"/>
    <w:rsid w:val="005C29DA"/>
    <w:rsid w:val="005C2F07"/>
    <w:rsid w:val="005C3141"/>
    <w:rsid w:val="005C3597"/>
    <w:rsid w:val="005C3C7E"/>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D5"/>
    <w:rsid w:val="005E2AF7"/>
    <w:rsid w:val="005E32F3"/>
    <w:rsid w:val="005E336C"/>
    <w:rsid w:val="005E3AB6"/>
    <w:rsid w:val="005E4AF2"/>
    <w:rsid w:val="005E4B08"/>
    <w:rsid w:val="005E4DDB"/>
    <w:rsid w:val="005E603C"/>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0F6C"/>
    <w:rsid w:val="005F1BA8"/>
    <w:rsid w:val="005F1C83"/>
    <w:rsid w:val="005F1E1A"/>
    <w:rsid w:val="005F2534"/>
    <w:rsid w:val="005F28D3"/>
    <w:rsid w:val="005F2A5D"/>
    <w:rsid w:val="005F2B64"/>
    <w:rsid w:val="005F2BDA"/>
    <w:rsid w:val="005F31D2"/>
    <w:rsid w:val="005F3421"/>
    <w:rsid w:val="005F3904"/>
    <w:rsid w:val="005F3AF6"/>
    <w:rsid w:val="005F4830"/>
    <w:rsid w:val="005F48A8"/>
    <w:rsid w:val="005F4A88"/>
    <w:rsid w:val="005F50D7"/>
    <w:rsid w:val="005F54BC"/>
    <w:rsid w:val="005F56AF"/>
    <w:rsid w:val="005F6AA0"/>
    <w:rsid w:val="005F6F53"/>
    <w:rsid w:val="00600A8E"/>
    <w:rsid w:val="00601150"/>
    <w:rsid w:val="006011C5"/>
    <w:rsid w:val="00601329"/>
    <w:rsid w:val="006017E2"/>
    <w:rsid w:val="00602A6F"/>
    <w:rsid w:val="00602D75"/>
    <w:rsid w:val="00603E78"/>
    <w:rsid w:val="006044B8"/>
    <w:rsid w:val="00604940"/>
    <w:rsid w:val="00604AE6"/>
    <w:rsid w:val="006053EB"/>
    <w:rsid w:val="00605BE2"/>
    <w:rsid w:val="0060628C"/>
    <w:rsid w:val="006064F4"/>
    <w:rsid w:val="00606759"/>
    <w:rsid w:val="006079D6"/>
    <w:rsid w:val="00607B93"/>
    <w:rsid w:val="006100D8"/>
    <w:rsid w:val="00610C11"/>
    <w:rsid w:val="00611280"/>
    <w:rsid w:val="00611497"/>
    <w:rsid w:val="006118BC"/>
    <w:rsid w:val="00611A95"/>
    <w:rsid w:val="00611B99"/>
    <w:rsid w:val="00611C39"/>
    <w:rsid w:val="00612329"/>
    <w:rsid w:val="00612635"/>
    <w:rsid w:val="00612762"/>
    <w:rsid w:val="00612BD9"/>
    <w:rsid w:val="00612E97"/>
    <w:rsid w:val="006133AA"/>
    <w:rsid w:val="00613633"/>
    <w:rsid w:val="006138A9"/>
    <w:rsid w:val="00613AB3"/>
    <w:rsid w:val="00613BEF"/>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0CC"/>
    <w:rsid w:val="00637B99"/>
    <w:rsid w:val="00637D80"/>
    <w:rsid w:val="00640222"/>
    <w:rsid w:val="006404C5"/>
    <w:rsid w:val="00640727"/>
    <w:rsid w:val="00640AF2"/>
    <w:rsid w:val="0064155A"/>
    <w:rsid w:val="00641A03"/>
    <w:rsid w:val="00641BB8"/>
    <w:rsid w:val="006433AB"/>
    <w:rsid w:val="00643765"/>
    <w:rsid w:val="00643C25"/>
    <w:rsid w:val="00644195"/>
    <w:rsid w:val="0064542C"/>
    <w:rsid w:val="006457A5"/>
    <w:rsid w:val="00645FF2"/>
    <w:rsid w:val="00646DD0"/>
    <w:rsid w:val="00646DD9"/>
    <w:rsid w:val="00647210"/>
    <w:rsid w:val="006473A5"/>
    <w:rsid w:val="0064794B"/>
    <w:rsid w:val="00647F42"/>
    <w:rsid w:val="00650174"/>
    <w:rsid w:val="006503BC"/>
    <w:rsid w:val="006505CC"/>
    <w:rsid w:val="006509D6"/>
    <w:rsid w:val="0065162F"/>
    <w:rsid w:val="00651AEC"/>
    <w:rsid w:val="0065218E"/>
    <w:rsid w:val="00652354"/>
    <w:rsid w:val="0065247F"/>
    <w:rsid w:val="00652941"/>
    <w:rsid w:val="0065382F"/>
    <w:rsid w:val="0065388C"/>
    <w:rsid w:val="00653CF4"/>
    <w:rsid w:val="00654198"/>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1971"/>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A0A"/>
    <w:rsid w:val="00667C46"/>
    <w:rsid w:val="00667C5C"/>
    <w:rsid w:val="00670240"/>
    <w:rsid w:val="006708AE"/>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435"/>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360"/>
    <w:rsid w:val="00691932"/>
    <w:rsid w:val="0069219A"/>
    <w:rsid w:val="00692F31"/>
    <w:rsid w:val="00692F64"/>
    <w:rsid w:val="006930D5"/>
    <w:rsid w:val="00693490"/>
    <w:rsid w:val="0069355F"/>
    <w:rsid w:val="00693878"/>
    <w:rsid w:val="00693A79"/>
    <w:rsid w:val="00693E86"/>
    <w:rsid w:val="00694012"/>
    <w:rsid w:val="006943A3"/>
    <w:rsid w:val="0069473D"/>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3F1"/>
    <w:rsid w:val="006A5B5B"/>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CAE"/>
    <w:rsid w:val="006B3F4F"/>
    <w:rsid w:val="006B4664"/>
    <w:rsid w:val="006B4B50"/>
    <w:rsid w:val="006B4B70"/>
    <w:rsid w:val="006B4CDA"/>
    <w:rsid w:val="006B4F95"/>
    <w:rsid w:val="006B51F8"/>
    <w:rsid w:val="006B5DAA"/>
    <w:rsid w:val="006B5EC8"/>
    <w:rsid w:val="006B6680"/>
    <w:rsid w:val="006B6852"/>
    <w:rsid w:val="006B689F"/>
    <w:rsid w:val="006B6B5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0E74"/>
    <w:rsid w:val="006D1488"/>
    <w:rsid w:val="006D1B0A"/>
    <w:rsid w:val="006D201B"/>
    <w:rsid w:val="006D2023"/>
    <w:rsid w:val="006D2625"/>
    <w:rsid w:val="006D2CA2"/>
    <w:rsid w:val="006D2D7F"/>
    <w:rsid w:val="006D3972"/>
    <w:rsid w:val="006D40F5"/>
    <w:rsid w:val="006D4392"/>
    <w:rsid w:val="006D4A76"/>
    <w:rsid w:val="006D4CC1"/>
    <w:rsid w:val="006D4D7E"/>
    <w:rsid w:val="006D5B86"/>
    <w:rsid w:val="006D6201"/>
    <w:rsid w:val="006D6205"/>
    <w:rsid w:val="006D6E39"/>
    <w:rsid w:val="006D6E53"/>
    <w:rsid w:val="006D79EC"/>
    <w:rsid w:val="006D7EA2"/>
    <w:rsid w:val="006D7EEB"/>
    <w:rsid w:val="006D7F59"/>
    <w:rsid w:val="006E0022"/>
    <w:rsid w:val="006E0172"/>
    <w:rsid w:val="006E0836"/>
    <w:rsid w:val="006E1976"/>
    <w:rsid w:val="006E1BB0"/>
    <w:rsid w:val="006E25F7"/>
    <w:rsid w:val="006E33F7"/>
    <w:rsid w:val="006E3C33"/>
    <w:rsid w:val="006E410B"/>
    <w:rsid w:val="006E4211"/>
    <w:rsid w:val="006E4335"/>
    <w:rsid w:val="006E44EB"/>
    <w:rsid w:val="006E4715"/>
    <w:rsid w:val="006E4C49"/>
    <w:rsid w:val="006E55AA"/>
    <w:rsid w:val="006E61FC"/>
    <w:rsid w:val="006E6389"/>
    <w:rsid w:val="006E68E3"/>
    <w:rsid w:val="006E6ACF"/>
    <w:rsid w:val="006E6CFD"/>
    <w:rsid w:val="006E6E7C"/>
    <w:rsid w:val="006E71A4"/>
    <w:rsid w:val="006E79F3"/>
    <w:rsid w:val="006F0019"/>
    <w:rsid w:val="006F0727"/>
    <w:rsid w:val="006F091B"/>
    <w:rsid w:val="006F0A93"/>
    <w:rsid w:val="006F0BAE"/>
    <w:rsid w:val="006F0F3C"/>
    <w:rsid w:val="006F2C5A"/>
    <w:rsid w:val="006F3004"/>
    <w:rsid w:val="006F3059"/>
    <w:rsid w:val="006F30F8"/>
    <w:rsid w:val="006F3599"/>
    <w:rsid w:val="006F3984"/>
    <w:rsid w:val="006F3D42"/>
    <w:rsid w:val="006F3F86"/>
    <w:rsid w:val="006F4369"/>
    <w:rsid w:val="006F4D1A"/>
    <w:rsid w:val="006F55D8"/>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A96"/>
    <w:rsid w:val="00701E0E"/>
    <w:rsid w:val="0070224A"/>
    <w:rsid w:val="00702909"/>
    <w:rsid w:val="007030C5"/>
    <w:rsid w:val="00703168"/>
    <w:rsid w:val="00703582"/>
    <w:rsid w:val="00703C28"/>
    <w:rsid w:val="007042CF"/>
    <w:rsid w:val="0070431A"/>
    <w:rsid w:val="007043A4"/>
    <w:rsid w:val="007047FD"/>
    <w:rsid w:val="0070528E"/>
    <w:rsid w:val="00705741"/>
    <w:rsid w:val="007061E4"/>
    <w:rsid w:val="00706383"/>
    <w:rsid w:val="007065C5"/>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276BE"/>
    <w:rsid w:val="00727782"/>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750"/>
    <w:rsid w:val="00736A07"/>
    <w:rsid w:val="00736B73"/>
    <w:rsid w:val="00736C06"/>
    <w:rsid w:val="00740052"/>
    <w:rsid w:val="007400E8"/>
    <w:rsid w:val="00740238"/>
    <w:rsid w:val="00740254"/>
    <w:rsid w:val="00740494"/>
    <w:rsid w:val="00740AFD"/>
    <w:rsid w:val="00741046"/>
    <w:rsid w:val="007410AA"/>
    <w:rsid w:val="00741570"/>
    <w:rsid w:val="007416A3"/>
    <w:rsid w:val="00741AB6"/>
    <w:rsid w:val="00742EDD"/>
    <w:rsid w:val="007431A4"/>
    <w:rsid w:val="00743F63"/>
    <w:rsid w:val="00744446"/>
    <w:rsid w:val="00744790"/>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17EF"/>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DA2"/>
    <w:rsid w:val="00772EB1"/>
    <w:rsid w:val="007731FC"/>
    <w:rsid w:val="007735B7"/>
    <w:rsid w:val="0077398E"/>
    <w:rsid w:val="00773CFD"/>
    <w:rsid w:val="00773E39"/>
    <w:rsid w:val="00773E88"/>
    <w:rsid w:val="007742C2"/>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32B8"/>
    <w:rsid w:val="00784081"/>
    <w:rsid w:val="00784B31"/>
    <w:rsid w:val="0078534B"/>
    <w:rsid w:val="00785735"/>
    <w:rsid w:val="00786260"/>
    <w:rsid w:val="0078662E"/>
    <w:rsid w:val="0078683F"/>
    <w:rsid w:val="0078687F"/>
    <w:rsid w:val="00786F16"/>
    <w:rsid w:val="00787662"/>
    <w:rsid w:val="00790A00"/>
    <w:rsid w:val="00790CA5"/>
    <w:rsid w:val="00790CE5"/>
    <w:rsid w:val="00791C00"/>
    <w:rsid w:val="00791E3B"/>
    <w:rsid w:val="007925D7"/>
    <w:rsid w:val="0079262C"/>
    <w:rsid w:val="00792819"/>
    <w:rsid w:val="00792979"/>
    <w:rsid w:val="00792DB4"/>
    <w:rsid w:val="007930FE"/>
    <w:rsid w:val="00793619"/>
    <w:rsid w:val="00793670"/>
    <w:rsid w:val="007943FF"/>
    <w:rsid w:val="00794540"/>
    <w:rsid w:val="00794939"/>
    <w:rsid w:val="00795322"/>
    <w:rsid w:val="007955AD"/>
    <w:rsid w:val="00795DB8"/>
    <w:rsid w:val="00796094"/>
    <w:rsid w:val="0079740B"/>
    <w:rsid w:val="00797B84"/>
    <w:rsid w:val="00797B98"/>
    <w:rsid w:val="007A059E"/>
    <w:rsid w:val="007A0652"/>
    <w:rsid w:val="007A0767"/>
    <w:rsid w:val="007A09B0"/>
    <w:rsid w:val="007A15A9"/>
    <w:rsid w:val="007A18D5"/>
    <w:rsid w:val="007A2245"/>
    <w:rsid w:val="007A227B"/>
    <w:rsid w:val="007A2AB1"/>
    <w:rsid w:val="007A2DC7"/>
    <w:rsid w:val="007A2F02"/>
    <w:rsid w:val="007A30B1"/>
    <w:rsid w:val="007A356D"/>
    <w:rsid w:val="007A3822"/>
    <w:rsid w:val="007A39BA"/>
    <w:rsid w:val="007A3B0A"/>
    <w:rsid w:val="007A453B"/>
    <w:rsid w:val="007A4A82"/>
    <w:rsid w:val="007A4CA7"/>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4B75"/>
    <w:rsid w:val="007C500D"/>
    <w:rsid w:val="007C50E8"/>
    <w:rsid w:val="007C644A"/>
    <w:rsid w:val="007C64DA"/>
    <w:rsid w:val="007C6664"/>
    <w:rsid w:val="007C6691"/>
    <w:rsid w:val="007C673D"/>
    <w:rsid w:val="007C6991"/>
    <w:rsid w:val="007C69AF"/>
    <w:rsid w:val="007C6E51"/>
    <w:rsid w:val="007C744C"/>
    <w:rsid w:val="007C74F6"/>
    <w:rsid w:val="007C7ACB"/>
    <w:rsid w:val="007C7DB0"/>
    <w:rsid w:val="007D0756"/>
    <w:rsid w:val="007D0CE4"/>
    <w:rsid w:val="007D0F53"/>
    <w:rsid w:val="007D11ED"/>
    <w:rsid w:val="007D1283"/>
    <w:rsid w:val="007D151C"/>
    <w:rsid w:val="007D1D94"/>
    <w:rsid w:val="007D1EE8"/>
    <w:rsid w:val="007D2007"/>
    <w:rsid w:val="007D2170"/>
    <w:rsid w:val="007D2616"/>
    <w:rsid w:val="007D2BC3"/>
    <w:rsid w:val="007D2E56"/>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19"/>
    <w:rsid w:val="007E63B0"/>
    <w:rsid w:val="007E63E3"/>
    <w:rsid w:val="007E65A8"/>
    <w:rsid w:val="007E75A5"/>
    <w:rsid w:val="007E7685"/>
    <w:rsid w:val="007E7862"/>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09D3"/>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2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FE0"/>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322"/>
    <w:rsid w:val="00845969"/>
    <w:rsid w:val="00845A61"/>
    <w:rsid w:val="00845A83"/>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0B2"/>
    <w:rsid w:val="00861605"/>
    <w:rsid w:val="00861EF3"/>
    <w:rsid w:val="008625E1"/>
    <w:rsid w:val="00862F05"/>
    <w:rsid w:val="00863007"/>
    <w:rsid w:val="00863151"/>
    <w:rsid w:val="008632C9"/>
    <w:rsid w:val="008635A5"/>
    <w:rsid w:val="00863A49"/>
    <w:rsid w:val="00863E3B"/>
    <w:rsid w:val="00863FCE"/>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088"/>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6B2"/>
    <w:rsid w:val="0088574B"/>
    <w:rsid w:val="0088594E"/>
    <w:rsid w:val="00885A60"/>
    <w:rsid w:val="0088649D"/>
    <w:rsid w:val="0088649F"/>
    <w:rsid w:val="00886768"/>
    <w:rsid w:val="00886E26"/>
    <w:rsid w:val="008875A6"/>
    <w:rsid w:val="00887674"/>
    <w:rsid w:val="008876FD"/>
    <w:rsid w:val="00887A19"/>
    <w:rsid w:val="00890136"/>
    <w:rsid w:val="0089014F"/>
    <w:rsid w:val="00890917"/>
    <w:rsid w:val="0089181D"/>
    <w:rsid w:val="0089193E"/>
    <w:rsid w:val="00891CF9"/>
    <w:rsid w:val="0089252A"/>
    <w:rsid w:val="0089272F"/>
    <w:rsid w:val="00892774"/>
    <w:rsid w:val="008929EC"/>
    <w:rsid w:val="00892AFC"/>
    <w:rsid w:val="0089336B"/>
    <w:rsid w:val="00893451"/>
    <w:rsid w:val="00893F82"/>
    <w:rsid w:val="008950DB"/>
    <w:rsid w:val="008953BE"/>
    <w:rsid w:val="00895B09"/>
    <w:rsid w:val="00895D8A"/>
    <w:rsid w:val="00895E48"/>
    <w:rsid w:val="00896209"/>
    <w:rsid w:val="00897492"/>
    <w:rsid w:val="008978A4"/>
    <w:rsid w:val="008A040A"/>
    <w:rsid w:val="008A06A4"/>
    <w:rsid w:val="008A08D5"/>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5353"/>
    <w:rsid w:val="008B63C9"/>
    <w:rsid w:val="008B6925"/>
    <w:rsid w:val="008B700A"/>
    <w:rsid w:val="008B71B5"/>
    <w:rsid w:val="008B72D8"/>
    <w:rsid w:val="008B7526"/>
    <w:rsid w:val="008C01A1"/>
    <w:rsid w:val="008C0237"/>
    <w:rsid w:val="008C1343"/>
    <w:rsid w:val="008C201B"/>
    <w:rsid w:val="008C2DDE"/>
    <w:rsid w:val="008C35C0"/>
    <w:rsid w:val="008C3786"/>
    <w:rsid w:val="008C3913"/>
    <w:rsid w:val="008C3D4C"/>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25B"/>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5BA9"/>
    <w:rsid w:val="008E60EA"/>
    <w:rsid w:val="008E628A"/>
    <w:rsid w:val="008E7111"/>
    <w:rsid w:val="008E7830"/>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A20"/>
    <w:rsid w:val="00900DA1"/>
    <w:rsid w:val="00900F9F"/>
    <w:rsid w:val="009011BB"/>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7F6"/>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1F8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0BB9"/>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582"/>
    <w:rsid w:val="00933F8F"/>
    <w:rsid w:val="00934200"/>
    <w:rsid w:val="0093427C"/>
    <w:rsid w:val="0093432F"/>
    <w:rsid w:val="009348FC"/>
    <w:rsid w:val="00934A67"/>
    <w:rsid w:val="0093517B"/>
    <w:rsid w:val="00935943"/>
    <w:rsid w:val="00936347"/>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23A"/>
    <w:rsid w:val="00956D37"/>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5EE"/>
    <w:rsid w:val="00963808"/>
    <w:rsid w:val="0096414F"/>
    <w:rsid w:val="00964260"/>
    <w:rsid w:val="00964876"/>
    <w:rsid w:val="00964919"/>
    <w:rsid w:val="00964D8D"/>
    <w:rsid w:val="009650C3"/>
    <w:rsid w:val="009655D7"/>
    <w:rsid w:val="00965D0D"/>
    <w:rsid w:val="00965E02"/>
    <w:rsid w:val="009662ED"/>
    <w:rsid w:val="00966451"/>
    <w:rsid w:val="009664D0"/>
    <w:rsid w:val="00966A73"/>
    <w:rsid w:val="00967345"/>
    <w:rsid w:val="0096752B"/>
    <w:rsid w:val="00967B92"/>
    <w:rsid w:val="00967D92"/>
    <w:rsid w:val="00970496"/>
    <w:rsid w:val="00970897"/>
    <w:rsid w:val="00970E84"/>
    <w:rsid w:val="00970EA0"/>
    <w:rsid w:val="00971139"/>
    <w:rsid w:val="009714F5"/>
    <w:rsid w:val="009717ED"/>
    <w:rsid w:val="00971B75"/>
    <w:rsid w:val="00972312"/>
    <w:rsid w:val="009726F5"/>
    <w:rsid w:val="0097283E"/>
    <w:rsid w:val="00972F05"/>
    <w:rsid w:val="00973252"/>
    <w:rsid w:val="009739DD"/>
    <w:rsid w:val="009739F6"/>
    <w:rsid w:val="00973BFF"/>
    <w:rsid w:val="00973D02"/>
    <w:rsid w:val="009741E8"/>
    <w:rsid w:val="00974465"/>
    <w:rsid w:val="009749E3"/>
    <w:rsid w:val="00975616"/>
    <w:rsid w:val="0097580B"/>
    <w:rsid w:val="00975EB9"/>
    <w:rsid w:val="00976AA5"/>
    <w:rsid w:val="009776B8"/>
    <w:rsid w:val="00977935"/>
    <w:rsid w:val="00977C4D"/>
    <w:rsid w:val="00977EBC"/>
    <w:rsid w:val="0098012A"/>
    <w:rsid w:val="009805B5"/>
    <w:rsid w:val="00980E78"/>
    <w:rsid w:val="009813F7"/>
    <w:rsid w:val="00981DD0"/>
    <w:rsid w:val="009823F1"/>
    <w:rsid w:val="009827C2"/>
    <w:rsid w:val="00982EE5"/>
    <w:rsid w:val="0098313A"/>
    <w:rsid w:val="0098341F"/>
    <w:rsid w:val="0098353D"/>
    <w:rsid w:val="009836EE"/>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43D"/>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4603"/>
    <w:rsid w:val="009949BE"/>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433D"/>
    <w:rsid w:val="009A5A47"/>
    <w:rsid w:val="009A5DBD"/>
    <w:rsid w:val="009A662F"/>
    <w:rsid w:val="009A6862"/>
    <w:rsid w:val="009A6A7F"/>
    <w:rsid w:val="009A6EB9"/>
    <w:rsid w:val="009A729F"/>
    <w:rsid w:val="009A7391"/>
    <w:rsid w:val="009A7793"/>
    <w:rsid w:val="009A7EC9"/>
    <w:rsid w:val="009B0B6A"/>
    <w:rsid w:val="009B0C33"/>
    <w:rsid w:val="009B103A"/>
    <w:rsid w:val="009B15F2"/>
    <w:rsid w:val="009B180C"/>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B1"/>
    <w:rsid w:val="009B67DD"/>
    <w:rsid w:val="009B6C31"/>
    <w:rsid w:val="009B6E22"/>
    <w:rsid w:val="009B7034"/>
    <w:rsid w:val="009B756F"/>
    <w:rsid w:val="009B7C7B"/>
    <w:rsid w:val="009C0DF7"/>
    <w:rsid w:val="009C1CDE"/>
    <w:rsid w:val="009C2718"/>
    <w:rsid w:val="009C2BF8"/>
    <w:rsid w:val="009C2DA9"/>
    <w:rsid w:val="009C2DCB"/>
    <w:rsid w:val="009C341F"/>
    <w:rsid w:val="009C34D3"/>
    <w:rsid w:val="009C36D2"/>
    <w:rsid w:val="009C44F7"/>
    <w:rsid w:val="009C478A"/>
    <w:rsid w:val="009C4EB4"/>
    <w:rsid w:val="009C5330"/>
    <w:rsid w:val="009C622E"/>
    <w:rsid w:val="009C6744"/>
    <w:rsid w:val="009C67AC"/>
    <w:rsid w:val="009C6DB0"/>
    <w:rsid w:val="009D00C1"/>
    <w:rsid w:val="009D0D90"/>
    <w:rsid w:val="009D0E12"/>
    <w:rsid w:val="009D0ED6"/>
    <w:rsid w:val="009D0F71"/>
    <w:rsid w:val="009D11BE"/>
    <w:rsid w:val="009D1831"/>
    <w:rsid w:val="009D201E"/>
    <w:rsid w:val="009D233C"/>
    <w:rsid w:val="009D27E2"/>
    <w:rsid w:val="009D294A"/>
    <w:rsid w:val="009D2E86"/>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655"/>
    <w:rsid w:val="009E4748"/>
    <w:rsid w:val="009E4E1F"/>
    <w:rsid w:val="009E4FDB"/>
    <w:rsid w:val="009E5A74"/>
    <w:rsid w:val="009E5B2F"/>
    <w:rsid w:val="009E640E"/>
    <w:rsid w:val="009E6ABE"/>
    <w:rsid w:val="009E7194"/>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90A"/>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0A9"/>
    <w:rsid w:val="00A166EE"/>
    <w:rsid w:val="00A16CFE"/>
    <w:rsid w:val="00A16D9E"/>
    <w:rsid w:val="00A17D2B"/>
    <w:rsid w:val="00A2014B"/>
    <w:rsid w:val="00A20530"/>
    <w:rsid w:val="00A20CBF"/>
    <w:rsid w:val="00A20EF5"/>
    <w:rsid w:val="00A21103"/>
    <w:rsid w:val="00A2148F"/>
    <w:rsid w:val="00A21640"/>
    <w:rsid w:val="00A2167C"/>
    <w:rsid w:val="00A21711"/>
    <w:rsid w:val="00A21B39"/>
    <w:rsid w:val="00A21C1C"/>
    <w:rsid w:val="00A21CB8"/>
    <w:rsid w:val="00A21CFC"/>
    <w:rsid w:val="00A2220E"/>
    <w:rsid w:val="00A2270F"/>
    <w:rsid w:val="00A23128"/>
    <w:rsid w:val="00A2318E"/>
    <w:rsid w:val="00A231EB"/>
    <w:rsid w:val="00A2325A"/>
    <w:rsid w:val="00A23E37"/>
    <w:rsid w:val="00A24024"/>
    <w:rsid w:val="00A2402B"/>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5AC4"/>
    <w:rsid w:val="00A360C9"/>
    <w:rsid w:val="00A3617A"/>
    <w:rsid w:val="00A3689D"/>
    <w:rsid w:val="00A37B4B"/>
    <w:rsid w:val="00A37C30"/>
    <w:rsid w:val="00A40452"/>
    <w:rsid w:val="00A405DD"/>
    <w:rsid w:val="00A40899"/>
    <w:rsid w:val="00A40918"/>
    <w:rsid w:val="00A409BF"/>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8EC"/>
    <w:rsid w:val="00A473E7"/>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6E55"/>
    <w:rsid w:val="00A57335"/>
    <w:rsid w:val="00A57AD7"/>
    <w:rsid w:val="00A57C21"/>
    <w:rsid w:val="00A57CBA"/>
    <w:rsid w:val="00A57EAE"/>
    <w:rsid w:val="00A60552"/>
    <w:rsid w:val="00A60B7A"/>
    <w:rsid w:val="00A6150C"/>
    <w:rsid w:val="00A61848"/>
    <w:rsid w:val="00A61970"/>
    <w:rsid w:val="00A62001"/>
    <w:rsid w:val="00A6216D"/>
    <w:rsid w:val="00A62F19"/>
    <w:rsid w:val="00A6338B"/>
    <w:rsid w:val="00A63567"/>
    <w:rsid w:val="00A635DE"/>
    <w:rsid w:val="00A63958"/>
    <w:rsid w:val="00A640E4"/>
    <w:rsid w:val="00A6429F"/>
    <w:rsid w:val="00A64982"/>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A31"/>
    <w:rsid w:val="00A73C1E"/>
    <w:rsid w:val="00A74C7C"/>
    <w:rsid w:val="00A75489"/>
    <w:rsid w:val="00A75EE0"/>
    <w:rsid w:val="00A766B4"/>
    <w:rsid w:val="00A769AC"/>
    <w:rsid w:val="00A76DA1"/>
    <w:rsid w:val="00A770A2"/>
    <w:rsid w:val="00A777C8"/>
    <w:rsid w:val="00A779C4"/>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978F5"/>
    <w:rsid w:val="00A97E8A"/>
    <w:rsid w:val="00AA034F"/>
    <w:rsid w:val="00AA0505"/>
    <w:rsid w:val="00AA0561"/>
    <w:rsid w:val="00AA0A8A"/>
    <w:rsid w:val="00AA0F9F"/>
    <w:rsid w:val="00AA1022"/>
    <w:rsid w:val="00AA13FA"/>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0F0A"/>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A4A"/>
    <w:rsid w:val="00AD2EC9"/>
    <w:rsid w:val="00AD2F55"/>
    <w:rsid w:val="00AD3295"/>
    <w:rsid w:val="00AD356E"/>
    <w:rsid w:val="00AD370C"/>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584"/>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0B3B"/>
    <w:rsid w:val="00AF1159"/>
    <w:rsid w:val="00AF156F"/>
    <w:rsid w:val="00AF1B03"/>
    <w:rsid w:val="00AF2340"/>
    <w:rsid w:val="00AF2575"/>
    <w:rsid w:val="00AF2BAE"/>
    <w:rsid w:val="00AF320B"/>
    <w:rsid w:val="00AF42BB"/>
    <w:rsid w:val="00AF44FD"/>
    <w:rsid w:val="00AF48E0"/>
    <w:rsid w:val="00AF5032"/>
    <w:rsid w:val="00AF5780"/>
    <w:rsid w:val="00AF5801"/>
    <w:rsid w:val="00AF5EF6"/>
    <w:rsid w:val="00AF6C24"/>
    <w:rsid w:val="00AF6E7F"/>
    <w:rsid w:val="00AF7575"/>
    <w:rsid w:val="00AF7949"/>
    <w:rsid w:val="00AF7A0B"/>
    <w:rsid w:val="00AF7B90"/>
    <w:rsid w:val="00B01053"/>
    <w:rsid w:val="00B01153"/>
    <w:rsid w:val="00B01545"/>
    <w:rsid w:val="00B0168D"/>
    <w:rsid w:val="00B018E7"/>
    <w:rsid w:val="00B01C24"/>
    <w:rsid w:val="00B020EB"/>
    <w:rsid w:val="00B0244B"/>
    <w:rsid w:val="00B02D12"/>
    <w:rsid w:val="00B031BD"/>
    <w:rsid w:val="00B03E19"/>
    <w:rsid w:val="00B040E3"/>
    <w:rsid w:val="00B04104"/>
    <w:rsid w:val="00B045AD"/>
    <w:rsid w:val="00B04E2B"/>
    <w:rsid w:val="00B057A7"/>
    <w:rsid w:val="00B05E05"/>
    <w:rsid w:val="00B0677A"/>
    <w:rsid w:val="00B06D88"/>
    <w:rsid w:val="00B073C8"/>
    <w:rsid w:val="00B07510"/>
    <w:rsid w:val="00B075BC"/>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915"/>
    <w:rsid w:val="00B15B8A"/>
    <w:rsid w:val="00B15EF9"/>
    <w:rsid w:val="00B15F43"/>
    <w:rsid w:val="00B162E4"/>
    <w:rsid w:val="00B172FD"/>
    <w:rsid w:val="00B17371"/>
    <w:rsid w:val="00B1748C"/>
    <w:rsid w:val="00B17BDF"/>
    <w:rsid w:val="00B202AC"/>
    <w:rsid w:val="00B20602"/>
    <w:rsid w:val="00B20BC5"/>
    <w:rsid w:val="00B221DD"/>
    <w:rsid w:val="00B2226C"/>
    <w:rsid w:val="00B2247C"/>
    <w:rsid w:val="00B2286E"/>
    <w:rsid w:val="00B23010"/>
    <w:rsid w:val="00B240D0"/>
    <w:rsid w:val="00B244BD"/>
    <w:rsid w:val="00B24DBF"/>
    <w:rsid w:val="00B2544D"/>
    <w:rsid w:val="00B257FC"/>
    <w:rsid w:val="00B25963"/>
    <w:rsid w:val="00B259C8"/>
    <w:rsid w:val="00B2622D"/>
    <w:rsid w:val="00B271AA"/>
    <w:rsid w:val="00B277B4"/>
    <w:rsid w:val="00B30197"/>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609"/>
    <w:rsid w:val="00B37745"/>
    <w:rsid w:val="00B403B0"/>
    <w:rsid w:val="00B40B8E"/>
    <w:rsid w:val="00B40B99"/>
    <w:rsid w:val="00B41543"/>
    <w:rsid w:val="00B41C98"/>
    <w:rsid w:val="00B41D98"/>
    <w:rsid w:val="00B41F2A"/>
    <w:rsid w:val="00B4208D"/>
    <w:rsid w:val="00B422AF"/>
    <w:rsid w:val="00B424CE"/>
    <w:rsid w:val="00B42713"/>
    <w:rsid w:val="00B4296F"/>
    <w:rsid w:val="00B42EEC"/>
    <w:rsid w:val="00B4329E"/>
    <w:rsid w:val="00B436DF"/>
    <w:rsid w:val="00B43884"/>
    <w:rsid w:val="00B43AF2"/>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0E2"/>
    <w:rsid w:val="00B56218"/>
    <w:rsid w:val="00B577DB"/>
    <w:rsid w:val="00B57B2D"/>
    <w:rsid w:val="00B57D62"/>
    <w:rsid w:val="00B57E2A"/>
    <w:rsid w:val="00B57FE5"/>
    <w:rsid w:val="00B600B2"/>
    <w:rsid w:val="00B61B23"/>
    <w:rsid w:val="00B61C6C"/>
    <w:rsid w:val="00B61E9A"/>
    <w:rsid w:val="00B61F69"/>
    <w:rsid w:val="00B621C6"/>
    <w:rsid w:val="00B62341"/>
    <w:rsid w:val="00B626DA"/>
    <w:rsid w:val="00B62A7E"/>
    <w:rsid w:val="00B62E96"/>
    <w:rsid w:val="00B6347F"/>
    <w:rsid w:val="00B64959"/>
    <w:rsid w:val="00B653D3"/>
    <w:rsid w:val="00B65923"/>
    <w:rsid w:val="00B65CF5"/>
    <w:rsid w:val="00B65F47"/>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0D3"/>
    <w:rsid w:val="00B72298"/>
    <w:rsid w:val="00B72EFD"/>
    <w:rsid w:val="00B7314B"/>
    <w:rsid w:val="00B73608"/>
    <w:rsid w:val="00B74B16"/>
    <w:rsid w:val="00B74E84"/>
    <w:rsid w:val="00B75029"/>
    <w:rsid w:val="00B75197"/>
    <w:rsid w:val="00B7536D"/>
    <w:rsid w:val="00B7540A"/>
    <w:rsid w:val="00B75C54"/>
    <w:rsid w:val="00B76130"/>
    <w:rsid w:val="00B76548"/>
    <w:rsid w:val="00B76607"/>
    <w:rsid w:val="00B77101"/>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78"/>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61A8"/>
    <w:rsid w:val="00BA7149"/>
    <w:rsid w:val="00BA723D"/>
    <w:rsid w:val="00BA7298"/>
    <w:rsid w:val="00BA76B6"/>
    <w:rsid w:val="00BA7C98"/>
    <w:rsid w:val="00BB0593"/>
    <w:rsid w:val="00BB06F7"/>
    <w:rsid w:val="00BB093D"/>
    <w:rsid w:val="00BB0A85"/>
    <w:rsid w:val="00BB13AD"/>
    <w:rsid w:val="00BB19DC"/>
    <w:rsid w:val="00BB1EE1"/>
    <w:rsid w:val="00BB2364"/>
    <w:rsid w:val="00BB35EE"/>
    <w:rsid w:val="00BB3823"/>
    <w:rsid w:val="00BB3883"/>
    <w:rsid w:val="00BB3C9D"/>
    <w:rsid w:val="00BB445A"/>
    <w:rsid w:val="00BB46DF"/>
    <w:rsid w:val="00BB4778"/>
    <w:rsid w:val="00BB499D"/>
    <w:rsid w:val="00BB4D21"/>
    <w:rsid w:val="00BB55A9"/>
    <w:rsid w:val="00BB57A0"/>
    <w:rsid w:val="00BB5DCD"/>
    <w:rsid w:val="00BB76E5"/>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096"/>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0BBC"/>
    <w:rsid w:val="00BE173C"/>
    <w:rsid w:val="00BE214A"/>
    <w:rsid w:val="00BE215C"/>
    <w:rsid w:val="00BE28B0"/>
    <w:rsid w:val="00BE3446"/>
    <w:rsid w:val="00BE3499"/>
    <w:rsid w:val="00BE45C6"/>
    <w:rsid w:val="00BE48D7"/>
    <w:rsid w:val="00BE4C50"/>
    <w:rsid w:val="00BE5333"/>
    <w:rsid w:val="00BE5385"/>
    <w:rsid w:val="00BE53F7"/>
    <w:rsid w:val="00BE6432"/>
    <w:rsid w:val="00BE6516"/>
    <w:rsid w:val="00BE68B7"/>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C3D"/>
    <w:rsid w:val="00BF2D9E"/>
    <w:rsid w:val="00BF2E72"/>
    <w:rsid w:val="00BF402A"/>
    <w:rsid w:val="00BF4087"/>
    <w:rsid w:val="00BF4931"/>
    <w:rsid w:val="00BF49C6"/>
    <w:rsid w:val="00BF4C9B"/>
    <w:rsid w:val="00BF5016"/>
    <w:rsid w:val="00BF520E"/>
    <w:rsid w:val="00BF5514"/>
    <w:rsid w:val="00BF564F"/>
    <w:rsid w:val="00BF6B76"/>
    <w:rsid w:val="00BF6E95"/>
    <w:rsid w:val="00BF714F"/>
    <w:rsid w:val="00BF77F3"/>
    <w:rsid w:val="00BF780D"/>
    <w:rsid w:val="00BF7837"/>
    <w:rsid w:val="00BF7944"/>
    <w:rsid w:val="00BF7D64"/>
    <w:rsid w:val="00BF7F89"/>
    <w:rsid w:val="00C003A0"/>
    <w:rsid w:val="00C003F2"/>
    <w:rsid w:val="00C00901"/>
    <w:rsid w:val="00C00D51"/>
    <w:rsid w:val="00C0161D"/>
    <w:rsid w:val="00C02182"/>
    <w:rsid w:val="00C02547"/>
    <w:rsid w:val="00C02F25"/>
    <w:rsid w:val="00C03F7A"/>
    <w:rsid w:val="00C0436A"/>
    <w:rsid w:val="00C0486E"/>
    <w:rsid w:val="00C04CCB"/>
    <w:rsid w:val="00C052B7"/>
    <w:rsid w:val="00C057BF"/>
    <w:rsid w:val="00C0585D"/>
    <w:rsid w:val="00C05C01"/>
    <w:rsid w:val="00C06C0F"/>
    <w:rsid w:val="00C06F89"/>
    <w:rsid w:val="00C07011"/>
    <w:rsid w:val="00C07716"/>
    <w:rsid w:val="00C07ADC"/>
    <w:rsid w:val="00C07FC5"/>
    <w:rsid w:val="00C10812"/>
    <w:rsid w:val="00C108DF"/>
    <w:rsid w:val="00C11597"/>
    <w:rsid w:val="00C125A7"/>
    <w:rsid w:val="00C12D95"/>
    <w:rsid w:val="00C13E34"/>
    <w:rsid w:val="00C1421C"/>
    <w:rsid w:val="00C145C7"/>
    <w:rsid w:val="00C14A98"/>
    <w:rsid w:val="00C14B05"/>
    <w:rsid w:val="00C152A8"/>
    <w:rsid w:val="00C15C58"/>
    <w:rsid w:val="00C15E2F"/>
    <w:rsid w:val="00C16092"/>
    <w:rsid w:val="00C162C5"/>
    <w:rsid w:val="00C16DE2"/>
    <w:rsid w:val="00C17131"/>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27D6C"/>
    <w:rsid w:val="00C30DCA"/>
    <w:rsid w:val="00C3122D"/>
    <w:rsid w:val="00C3224B"/>
    <w:rsid w:val="00C32263"/>
    <w:rsid w:val="00C32714"/>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887"/>
    <w:rsid w:val="00C43937"/>
    <w:rsid w:val="00C43A32"/>
    <w:rsid w:val="00C43D02"/>
    <w:rsid w:val="00C441CD"/>
    <w:rsid w:val="00C4548E"/>
    <w:rsid w:val="00C45C4C"/>
    <w:rsid w:val="00C4630A"/>
    <w:rsid w:val="00C4700C"/>
    <w:rsid w:val="00C477A1"/>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6D8"/>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192"/>
    <w:rsid w:val="00C812D2"/>
    <w:rsid w:val="00C813CF"/>
    <w:rsid w:val="00C8219A"/>
    <w:rsid w:val="00C833F1"/>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A27"/>
    <w:rsid w:val="00C91E7D"/>
    <w:rsid w:val="00C92BB1"/>
    <w:rsid w:val="00C92FBA"/>
    <w:rsid w:val="00C92FC4"/>
    <w:rsid w:val="00C932C5"/>
    <w:rsid w:val="00C9333A"/>
    <w:rsid w:val="00C934EE"/>
    <w:rsid w:val="00C9387C"/>
    <w:rsid w:val="00C93911"/>
    <w:rsid w:val="00C9398D"/>
    <w:rsid w:val="00C93FD5"/>
    <w:rsid w:val="00C94744"/>
    <w:rsid w:val="00C9571F"/>
    <w:rsid w:val="00C95979"/>
    <w:rsid w:val="00C95B7B"/>
    <w:rsid w:val="00C967C2"/>
    <w:rsid w:val="00CA0E4C"/>
    <w:rsid w:val="00CA0FD7"/>
    <w:rsid w:val="00CA0FFF"/>
    <w:rsid w:val="00CA1AF4"/>
    <w:rsid w:val="00CA217B"/>
    <w:rsid w:val="00CA2CD4"/>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35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99D"/>
    <w:rsid w:val="00CC2ADC"/>
    <w:rsid w:val="00CC3126"/>
    <w:rsid w:val="00CC3370"/>
    <w:rsid w:val="00CC369E"/>
    <w:rsid w:val="00CC38C1"/>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286"/>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54A"/>
    <w:rsid w:val="00CE1619"/>
    <w:rsid w:val="00CE1B3D"/>
    <w:rsid w:val="00CE1C3C"/>
    <w:rsid w:val="00CE1D27"/>
    <w:rsid w:val="00CE1F16"/>
    <w:rsid w:val="00CE22BE"/>
    <w:rsid w:val="00CE2884"/>
    <w:rsid w:val="00CE343F"/>
    <w:rsid w:val="00CE37E4"/>
    <w:rsid w:val="00CE3CAA"/>
    <w:rsid w:val="00CE495A"/>
    <w:rsid w:val="00CE4BC6"/>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67B"/>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668D"/>
    <w:rsid w:val="00CF7515"/>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60F4"/>
    <w:rsid w:val="00D06221"/>
    <w:rsid w:val="00D0696D"/>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4C55"/>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4EEE"/>
    <w:rsid w:val="00D253F8"/>
    <w:rsid w:val="00D255A8"/>
    <w:rsid w:val="00D25733"/>
    <w:rsid w:val="00D25D8E"/>
    <w:rsid w:val="00D26144"/>
    <w:rsid w:val="00D26D44"/>
    <w:rsid w:val="00D273E1"/>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5E"/>
    <w:rsid w:val="00D476E8"/>
    <w:rsid w:val="00D47997"/>
    <w:rsid w:val="00D47B4D"/>
    <w:rsid w:val="00D47E63"/>
    <w:rsid w:val="00D5022C"/>
    <w:rsid w:val="00D50409"/>
    <w:rsid w:val="00D50504"/>
    <w:rsid w:val="00D50658"/>
    <w:rsid w:val="00D50786"/>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327"/>
    <w:rsid w:val="00D5480B"/>
    <w:rsid w:val="00D54AF1"/>
    <w:rsid w:val="00D54E64"/>
    <w:rsid w:val="00D5530D"/>
    <w:rsid w:val="00D55B77"/>
    <w:rsid w:val="00D5610C"/>
    <w:rsid w:val="00D566DF"/>
    <w:rsid w:val="00D56CC4"/>
    <w:rsid w:val="00D57CB6"/>
    <w:rsid w:val="00D60074"/>
    <w:rsid w:val="00D60251"/>
    <w:rsid w:val="00D607A2"/>
    <w:rsid w:val="00D609BA"/>
    <w:rsid w:val="00D611EE"/>
    <w:rsid w:val="00D61478"/>
    <w:rsid w:val="00D61554"/>
    <w:rsid w:val="00D61DE5"/>
    <w:rsid w:val="00D62461"/>
    <w:rsid w:val="00D62A02"/>
    <w:rsid w:val="00D64204"/>
    <w:rsid w:val="00D642C4"/>
    <w:rsid w:val="00D6455C"/>
    <w:rsid w:val="00D6540E"/>
    <w:rsid w:val="00D654F0"/>
    <w:rsid w:val="00D65AEB"/>
    <w:rsid w:val="00D65C1E"/>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7DC"/>
    <w:rsid w:val="00D748BB"/>
    <w:rsid w:val="00D74944"/>
    <w:rsid w:val="00D75113"/>
    <w:rsid w:val="00D753F3"/>
    <w:rsid w:val="00D756C2"/>
    <w:rsid w:val="00D75F1C"/>
    <w:rsid w:val="00D76259"/>
    <w:rsid w:val="00D77400"/>
    <w:rsid w:val="00D774E5"/>
    <w:rsid w:val="00D7766D"/>
    <w:rsid w:val="00D77927"/>
    <w:rsid w:val="00D77A5E"/>
    <w:rsid w:val="00D77A78"/>
    <w:rsid w:val="00D8007C"/>
    <w:rsid w:val="00D812BF"/>
    <w:rsid w:val="00D8180F"/>
    <w:rsid w:val="00D8259E"/>
    <w:rsid w:val="00D83396"/>
    <w:rsid w:val="00D8363F"/>
    <w:rsid w:val="00D83902"/>
    <w:rsid w:val="00D8393F"/>
    <w:rsid w:val="00D8432A"/>
    <w:rsid w:val="00D849A5"/>
    <w:rsid w:val="00D84ABB"/>
    <w:rsid w:val="00D84E76"/>
    <w:rsid w:val="00D84F12"/>
    <w:rsid w:val="00D8556C"/>
    <w:rsid w:val="00D85778"/>
    <w:rsid w:val="00D86297"/>
    <w:rsid w:val="00D8682D"/>
    <w:rsid w:val="00D86DB5"/>
    <w:rsid w:val="00D87A8E"/>
    <w:rsid w:val="00D9016A"/>
    <w:rsid w:val="00D905A0"/>
    <w:rsid w:val="00D90F34"/>
    <w:rsid w:val="00D91286"/>
    <w:rsid w:val="00D91438"/>
    <w:rsid w:val="00D9186C"/>
    <w:rsid w:val="00D91E6A"/>
    <w:rsid w:val="00D91F4E"/>
    <w:rsid w:val="00D9206C"/>
    <w:rsid w:val="00D920E3"/>
    <w:rsid w:val="00D92984"/>
    <w:rsid w:val="00D92BD7"/>
    <w:rsid w:val="00D92C68"/>
    <w:rsid w:val="00D9389A"/>
    <w:rsid w:val="00D93976"/>
    <w:rsid w:val="00D93CAF"/>
    <w:rsid w:val="00D94B2E"/>
    <w:rsid w:val="00D95268"/>
    <w:rsid w:val="00D952FA"/>
    <w:rsid w:val="00D9541E"/>
    <w:rsid w:val="00D961B1"/>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698"/>
    <w:rsid w:val="00DC6E2E"/>
    <w:rsid w:val="00DC70DE"/>
    <w:rsid w:val="00DC7579"/>
    <w:rsid w:val="00DC76FF"/>
    <w:rsid w:val="00DC79CF"/>
    <w:rsid w:val="00DC7B79"/>
    <w:rsid w:val="00DC7B95"/>
    <w:rsid w:val="00DC7F8D"/>
    <w:rsid w:val="00DC7F94"/>
    <w:rsid w:val="00DD022B"/>
    <w:rsid w:val="00DD0A94"/>
    <w:rsid w:val="00DD0D57"/>
    <w:rsid w:val="00DD12AD"/>
    <w:rsid w:val="00DD1658"/>
    <w:rsid w:val="00DD1CC3"/>
    <w:rsid w:val="00DD1F1E"/>
    <w:rsid w:val="00DD242C"/>
    <w:rsid w:val="00DD298D"/>
    <w:rsid w:val="00DD2B60"/>
    <w:rsid w:val="00DD2BC1"/>
    <w:rsid w:val="00DD3673"/>
    <w:rsid w:val="00DD3ACD"/>
    <w:rsid w:val="00DD454C"/>
    <w:rsid w:val="00DD4610"/>
    <w:rsid w:val="00DD463E"/>
    <w:rsid w:val="00DD5205"/>
    <w:rsid w:val="00DD589B"/>
    <w:rsid w:val="00DD58C9"/>
    <w:rsid w:val="00DD5F58"/>
    <w:rsid w:val="00DD642E"/>
    <w:rsid w:val="00DD6881"/>
    <w:rsid w:val="00DD6DED"/>
    <w:rsid w:val="00DD706A"/>
    <w:rsid w:val="00DD7161"/>
    <w:rsid w:val="00DD72E4"/>
    <w:rsid w:val="00DD739D"/>
    <w:rsid w:val="00DD777D"/>
    <w:rsid w:val="00DD7C89"/>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4E1B"/>
    <w:rsid w:val="00DE5140"/>
    <w:rsid w:val="00DE521D"/>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1FC5"/>
    <w:rsid w:val="00DF21A5"/>
    <w:rsid w:val="00DF2792"/>
    <w:rsid w:val="00DF280F"/>
    <w:rsid w:val="00DF2858"/>
    <w:rsid w:val="00DF2862"/>
    <w:rsid w:val="00DF2BFB"/>
    <w:rsid w:val="00DF2D90"/>
    <w:rsid w:val="00DF306F"/>
    <w:rsid w:val="00DF317C"/>
    <w:rsid w:val="00DF3808"/>
    <w:rsid w:val="00DF3AE3"/>
    <w:rsid w:val="00DF46FC"/>
    <w:rsid w:val="00DF4780"/>
    <w:rsid w:val="00DF4C56"/>
    <w:rsid w:val="00DF510A"/>
    <w:rsid w:val="00DF54B5"/>
    <w:rsid w:val="00DF5B20"/>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07EB7"/>
    <w:rsid w:val="00E105F1"/>
    <w:rsid w:val="00E1073B"/>
    <w:rsid w:val="00E10CC9"/>
    <w:rsid w:val="00E110F8"/>
    <w:rsid w:val="00E120FD"/>
    <w:rsid w:val="00E12322"/>
    <w:rsid w:val="00E12B9D"/>
    <w:rsid w:val="00E13B19"/>
    <w:rsid w:val="00E146A0"/>
    <w:rsid w:val="00E149E9"/>
    <w:rsid w:val="00E14FC1"/>
    <w:rsid w:val="00E151F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DC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24D"/>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4599"/>
    <w:rsid w:val="00E44C26"/>
    <w:rsid w:val="00E45A0A"/>
    <w:rsid w:val="00E45EB3"/>
    <w:rsid w:val="00E461D5"/>
    <w:rsid w:val="00E463ED"/>
    <w:rsid w:val="00E468BF"/>
    <w:rsid w:val="00E46C91"/>
    <w:rsid w:val="00E46CBF"/>
    <w:rsid w:val="00E46EAF"/>
    <w:rsid w:val="00E4702B"/>
    <w:rsid w:val="00E4735C"/>
    <w:rsid w:val="00E475D2"/>
    <w:rsid w:val="00E4783B"/>
    <w:rsid w:val="00E47C5C"/>
    <w:rsid w:val="00E47DF2"/>
    <w:rsid w:val="00E47E04"/>
    <w:rsid w:val="00E47F88"/>
    <w:rsid w:val="00E501C2"/>
    <w:rsid w:val="00E502BA"/>
    <w:rsid w:val="00E5035C"/>
    <w:rsid w:val="00E50780"/>
    <w:rsid w:val="00E50CDB"/>
    <w:rsid w:val="00E50E9E"/>
    <w:rsid w:val="00E51040"/>
    <w:rsid w:val="00E518FF"/>
    <w:rsid w:val="00E5222F"/>
    <w:rsid w:val="00E5239F"/>
    <w:rsid w:val="00E52A72"/>
    <w:rsid w:val="00E52DD5"/>
    <w:rsid w:val="00E5313E"/>
    <w:rsid w:val="00E53410"/>
    <w:rsid w:val="00E53498"/>
    <w:rsid w:val="00E53709"/>
    <w:rsid w:val="00E538F9"/>
    <w:rsid w:val="00E53979"/>
    <w:rsid w:val="00E5460E"/>
    <w:rsid w:val="00E547B6"/>
    <w:rsid w:val="00E54C63"/>
    <w:rsid w:val="00E54F80"/>
    <w:rsid w:val="00E55477"/>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0EDC"/>
    <w:rsid w:val="00E71060"/>
    <w:rsid w:val="00E71075"/>
    <w:rsid w:val="00E71201"/>
    <w:rsid w:val="00E714FC"/>
    <w:rsid w:val="00E71A52"/>
    <w:rsid w:val="00E71B47"/>
    <w:rsid w:val="00E72105"/>
    <w:rsid w:val="00E72B1C"/>
    <w:rsid w:val="00E72C63"/>
    <w:rsid w:val="00E73552"/>
    <w:rsid w:val="00E736AA"/>
    <w:rsid w:val="00E736D1"/>
    <w:rsid w:val="00E73A3B"/>
    <w:rsid w:val="00E75068"/>
    <w:rsid w:val="00E7586C"/>
    <w:rsid w:val="00E759B9"/>
    <w:rsid w:val="00E76B3A"/>
    <w:rsid w:val="00E76BC6"/>
    <w:rsid w:val="00E76EFE"/>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0735"/>
    <w:rsid w:val="00E9151F"/>
    <w:rsid w:val="00E91588"/>
    <w:rsid w:val="00E915CC"/>
    <w:rsid w:val="00E91D9A"/>
    <w:rsid w:val="00E9246E"/>
    <w:rsid w:val="00E92585"/>
    <w:rsid w:val="00E925FB"/>
    <w:rsid w:val="00E92A98"/>
    <w:rsid w:val="00E9369B"/>
    <w:rsid w:val="00E947D0"/>
    <w:rsid w:val="00E94A21"/>
    <w:rsid w:val="00E94F26"/>
    <w:rsid w:val="00E958A5"/>
    <w:rsid w:val="00E95AFE"/>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F4B"/>
    <w:rsid w:val="00EA3C41"/>
    <w:rsid w:val="00EA4016"/>
    <w:rsid w:val="00EA4949"/>
    <w:rsid w:val="00EA4B56"/>
    <w:rsid w:val="00EA50AB"/>
    <w:rsid w:val="00EA52F7"/>
    <w:rsid w:val="00EA57A9"/>
    <w:rsid w:val="00EA5899"/>
    <w:rsid w:val="00EA5992"/>
    <w:rsid w:val="00EA5C5E"/>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B6E"/>
    <w:rsid w:val="00EB7F61"/>
    <w:rsid w:val="00EC04D8"/>
    <w:rsid w:val="00EC0EAA"/>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0CD"/>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2B9C"/>
    <w:rsid w:val="00F0316E"/>
    <w:rsid w:val="00F03506"/>
    <w:rsid w:val="00F0389E"/>
    <w:rsid w:val="00F03AB4"/>
    <w:rsid w:val="00F043D1"/>
    <w:rsid w:val="00F045B2"/>
    <w:rsid w:val="00F04CB4"/>
    <w:rsid w:val="00F04D59"/>
    <w:rsid w:val="00F05007"/>
    <w:rsid w:val="00F05412"/>
    <w:rsid w:val="00F05839"/>
    <w:rsid w:val="00F0588B"/>
    <w:rsid w:val="00F05FE2"/>
    <w:rsid w:val="00F06335"/>
    <w:rsid w:val="00F067FC"/>
    <w:rsid w:val="00F06B31"/>
    <w:rsid w:val="00F06D75"/>
    <w:rsid w:val="00F071B6"/>
    <w:rsid w:val="00F076B0"/>
    <w:rsid w:val="00F1005B"/>
    <w:rsid w:val="00F108C6"/>
    <w:rsid w:val="00F114C2"/>
    <w:rsid w:val="00F11623"/>
    <w:rsid w:val="00F117CB"/>
    <w:rsid w:val="00F11E14"/>
    <w:rsid w:val="00F11E66"/>
    <w:rsid w:val="00F128EA"/>
    <w:rsid w:val="00F12ABA"/>
    <w:rsid w:val="00F130EE"/>
    <w:rsid w:val="00F13D3C"/>
    <w:rsid w:val="00F147AC"/>
    <w:rsid w:val="00F14A79"/>
    <w:rsid w:val="00F14D7D"/>
    <w:rsid w:val="00F15864"/>
    <w:rsid w:val="00F15FC2"/>
    <w:rsid w:val="00F15FED"/>
    <w:rsid w:val="00F1614C"/>
    <w:rsid w:val="00F164F8"/>
    <w:rsid w:val="00F1689D"/>
    <w:rsid w:val="00F16ADE"/>
    <w:rsid w:val="00F17345"/>
    <w:rsid w:val="00F17AC9"/>
    <w:rsid w:val="00F210FE"/>
    <w:rsid w:val="00F212DD"/>
    <w:rsid w:val="00F21889"/>
    <w:rsid w:val="00F218FF"/>
    <w:rsid w:val="00F21ED8"/>
    <w:rsid w:val="00F2244C"/>
    <w:rsid w:val="00F22DB4"/>
    <w:rsid w:val="00F235BC"/>
    <w:rsid w:val="00F2388C"/>
    <w:rsid w:val="00F238F9"/>
    <w:rsid w:val="00F23A32"/>
    <w:rsid w:val="00F246A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285"/>
    <w:rsid w:val="00F32A4F"/>
    <w:rsid w:val="00F32AA4"/>
    <w:rsid w:val="00F32B2F"/>
    <w:rsid w:val="00F33560"/>
    <w:rsid w:val="00F33627"/>
    <w:rsid w:val="00F33C10"/>
    <w:rsid w:val="00F3460E"/>
    <w:rsid w:val="00F35168"/>
    <w:rsid w:val="00F35498"/>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978"/>
    <w:rsid w:val="00F50E53"/>
    <w:rsid w:val="00F50EB0"/>
    <w:rsid w:val="00F50FA4"/>
    <w:rsid w:val="00F511DA"/>
    <w:rsid w:val="00F5142E"/>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22"/>
    <w:rsid w:val="00F64F8E"/>
    <w:rsid w:val="00F65236"/>
    <w:rsid w:val="00F654AB"/>
    <w:rsid w:val="00F65A28"/>
    <w:rsid w:val="00F65B64"/>
    <w:rsid w:val="00F65F06"/>
    <w:rsid w:val="00F66025"/>
    <w:rsid w:val="00F66210"/>
    <w:rsid w:val="00F662D3"/>
    <w:rsid w:val="00F662EE"/>
    <w:rsid w:val="00F663BB"/>
    <w:rsid w:val="00F6644C"/>
    <w:rsid w:val="00F6671E"/>
    <w:rsid w:val="00F66C5F"/>
    <w:rsid w:val="00F66CDA"/>
    <w:rsid w:val="00F6717A"/>
    <w:rsid w:val="00F67B0E"/>
    <w:rsid w:val="00F67D24"/>
    <w:rsid w:val="00F70238"/>
    <w:rsid w:val="00F7024E"/>
    <w:rsid w:val="00F705FE"/>
    <w:rsid w:val="00F70754"/>
    <w:rsid w:val="00F70C1B"/>
    <w:rsid w:val="00F710AB"/>
    <w:rsid w:val="00F7149E"/>
    <w:rsid w:val="00F714AC"/>
    <w:rsid w:val="00F71583"/>
    <w:rsid w:val="00F71D98"/>
    <w:rsid w:val="00F71FA2"/>
    <w:rsid w:val="00F71FE6"/>
    <w:rsid w:val="00F7200F"/>
    <w:rsid w:val="00F72734"/>
    <w:rsid w:val="00F72E59"/>
    <w:rsid w:val="00F73129"/>
    <w:rsid w:val="00F73179"/>
    <w:rsid w:val="00F73E47"/>
    <w:rsid w:val="00F74502"/>
    <w:rsid w:val="00F745D1"/>
    <w:rsid w:val="00F74A05"/>
    <w:rsid w:val="00F74E4E"/>
    <w:rsid w:val="00F74FF2"/>
    <w:rsid w:val="00F75600"/>
    <w:rsid w:val="00F757B3"/>
    <w:rsid w:val="00F75B15"/>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3F36"/>
    <w:rsid w:val="00F842A4"/>
    <w:rsid w:val="00F84760"/>
    <w:rsid w:val="00F84C7A"/>
    <w:rsid w:val="00F8531B"/>
    <w:rsid w:val="00F8561A"/>
    <w:rsid w:val="00F85E1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714"/>
    <w:rsid w:val="00F928D1"/>
    <w:rsid w:val="00F92EEE"/>
    <w:rsid w:val="00F93087"/>
    <w:rsid w:val="00F930EF"/>
    <w:rsid w:val="00F9402A"/>
    <w:rsid w:val="00F9454F"/>
    <w:rsid w:val="00F94593"/>
    <w:rsid w:val="00F94624"/>
    <w:rsid w:val="00F9477D"/>
    <w:rsid w:val="00F94DE9"/>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29C"/>
    <w:rsid w:val="00FA22A4"/>
    <w:rsid w:val="00FA22CC"/>
    <w:rsid w:val="00FA259E"/>
    <w:rsid w:val="00FA2637"/>
    <w:rsid w:val="00FA3A26"/>
    <w:rsid w:val="00FA3A48"/>
    <w:rsid w:val="00FA3BF4"/>
    <w:rsid w:val="00FA425B"/>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4D"/>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6BB"/>
    <w:rsid w:val="00FC7DF3"/>
    <w:rsid w:val="00FD0744"/>
    <w:rsid w:val="00FD0CD3"/>
    <w:rsid w:val="00FD15D9"/>
    <w:rsid w:val="00FD22CB"/>
    <w:rsid w:val="00FD241D"/>
    <w:rsid w:val="00FD24BC"/>
    <w:rsid w:val="00FD37A4"/>
    <w:rsid w:val="00FD387E"/>
    <w:rsid w:val="00FD3B6A"/>
    <w:rsid w:val="00FD3CA5"/>
    <w:rsid w:val="00FD3CB1"/>
    <w:rsid w:val="00FD41F6"/>
    <w:rsid w:val="00FD491C"/>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1A79"/>
    <w:rsid w:val="00FE221C"/>
    <w:rsid w:val="00FE22DF"/>
    <w:rsid w:val="00FE23AD"/>
    <w:rsid w:val="00FE24D0"/>
    <w:rsid w:val="00FE2BAE"/>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1F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D97381FB-E0C8-4F3E-BC97-310D25CB5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4BC"/>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0931739">
      <w:bodyDiv w:val="1"/>
      <w:marLeft w:val="0"/>
      <w:marRight w:val="0"/>
      <w:marTop w:val="0"/>
      <w:marBottom w:val="0"/>
      <w:divBdr>
        <w:top w:val="none" w:sz="0" w:space="0" w:color="auto"/>
        <w:left w:val="none" w:sz="0" w:space="0" w:color="auto"/>
        <w:bottom w:val="none" w:sz="0" w:space="0" w:color="auto"/>
        <w:right w:val="none" w:sz="0" w:space="0" w:color="auto"/>
      </w:divBdr>
    </w:div>
    <w:div w:id="8561700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1019664">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29938491">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526822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79772354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1725840">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8022548">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094356699">
      <w:bodyDiv w:val="1"/>
      <w:marLeft w:val="0"/>
      <w:marRight w:val="0"/>
      <w:marTop w:val="0"/>
      <w:marBottom w:val="0"/>
      <w:divBdr>
        <w:top w:val="none" w:sz="0" w:space="0" w:color="auto"/>
        <w:left w:val="none" w:sz="0" w:space="0" w:color="auto"/>
        <w:bottom w:val="none" w:sz="0" w:space="0" w:color="auto"/>
        <w:right w:val="none" w:sz="0" w:space="0" w:color="auto"/>
      </w:divBdr>
    </w:div>
    <w:div w:id="2105417722">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2BECC-0140-49BD-9295-D29D702B4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1001</TotalTime>
  <Pages>68</Pages>
  <Words>15509</Words>
  <Characters>85301</Characters>
  <Application>Microsoft Office Word</Application>
  <DocSecurity>0</DocSecurity>
  <Lines>710</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cp:revision>
  <cp:lastPrinted>2023-08-04T16:42:00Z</cp:lastPrinted>
  <dcterms:created xsi:type="dcterms:W3CDTF">2023-07-13T19:57:00Z</dcterms:created>
  <dcterms:modified xsi:type="dcterms:W3CDTF">2023-08-09T20:42:00Z</dcterms:modified>
</cp:coreProperties>
</file>