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C81BC" w14:textId="77777777" w:rsidR="0083606C" w:rsidRDefault="0083606C" w:rsidP="00087761">
      <w:pPr>
        <w:spacing w:line="360" w:lineRule="auto"/>
        <w:jc w:val="both"/>
        <w:rPr>
          <w:rFonts w:ascii="Palatino Linotype" w:eastAsia="Palatino Linotype" w:hAnsi="Palatino Linotype" w:cs="Palatino Linotype"/>
        </w:rPr>
      </w:pPr>
    </w:p>
    <w:p w14:paraId="131A0143" w14:textId="77777777" w:rsidR="007F31B5" w:rsidRPr="00087761" w:rsidRDefault="00A47F90" w:rsidP="00087761">
      <w:pPr>
        <w:spacing w:line="360" w:lineRule="auto"/>
        <w:jc w:val="both"/>
        <w:rPr>
          <w:rFonts w:ascii="Palatino Linotype" w:eastAsia="Palatino Linotype" w:hAnsi="Palatino Linotype" w:cs="Palatino Linotype"/>
        </w:rPr>
      </w:pPr>
      <w:r w:rsidRPr="0008776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9A66A8" w:rsidRPr="00087761">
        <w:rPr>
          <w:rFonts w:ascii="Palatino Linotype" w:eastAsia="Palatino Linotype" w:hAnsi="Palatino Linotype" w:cs="Palatino Linotype"/>
        </w:rPr>
        <w:t>pec, Estado de México,</w:t>
      </w:r>
      <w:r w:rsidR="00C36EE9" w:rsidRPr="00087761">
        <w:rPr>
          <w:rFonts w:ascii="Palatino Linotype" w:eastAsia="Palatino Linotype" w:hAnsi="Palatino Linotype" w:cs="Palatino Linotype"/>
        </w:rPr>
        <w:t xml:space="preserve"> celebrada</w:t>
      </w:r>
      <w:r w:rsidR="009A66A8" w:rsidRPr="00087761">
        <w:rPr>
          <w:rFonts w:ascii="Palatino Linotype" w:eastAsia="Palatino Linotype" w:hAnsi="Palatino Linotype" w:cs="Palatino Linotype"/>
        </w:rPr>
        <w:t xml:space="preserve"> el quince de febrero de dos mil veintidós.</w:t>
      </w:r>
    </w:p>
    <w:p w14:paraId="67AF1378" w14:textId="77777777" w:rsidR="007F31B5" w:rsidRPr="00087761" w:rsidRDefault="007F31B5" w:rsidP="00087761">
      <w:pPr>
        <w:spacing w:line="360" w:lineRule="auto"/>
        <w:jc w:val="both"/>
        <w:rPr>
          <w:rFonts w:ascii="Palatino Linotype" w:eastAsia="Palatino Linotype" w:hAnsi="Palatino Linotype" w:cs="Palatino Linotype"/>
        </w:rPr>
      </w:pPr>
    </w:p>
    <w:p w14:paraId="428AE246" w14:textId="63420AFF" w:rsidR="00A56CB4" w:rsidRPr="00087761" w:rsidRDefault="00A56CB4" w:rsidP="00087761">
      <w:pPr>
        <w:spacing w:line="360" w:lineRule="auto"/>
        <w:jc w:val="both"/>
        <w:rPr>
          <w:rFonts w:ascii="Palatino Linotype" w:hAnsi="Palatino Linotype"/>
          <w:b/>
        </w:rPr>
      </w:pPr>
      <w:r w:rsidRPr="00087761">
        <w:rPr>
          <w:rFonts w:ascii="Palatino Linotype" w:hAnsi="Palatino Linotype"/>
          <w:b/>
          <w:sz w:val="28"/>
          <w:szCs w:val="28"/>
        </w:rPr>
        <w:t>VISTO</w:t>
      </w:r>
      <w:r w:rsidRPr="00087761">
        <w:rPr>
          <w:rFonts w:ascii="Palatino Linotype" w:hAnsi="Palatino Linotype"/>
        </w:rPr>
        <w:t xml:space="preserve"> el expediente formado con motivo del Recurso Revisión </w:t>
      </w:r>
      <w:r w:rsidR="009A66A8" w:rsidRPr="00087761">
        <w:rPr>
          <w:rFonts w:ascii="Palatino Linotype" w:hAnsi="Palatino Linotype"/>
          <w:b/>
          <w:lang w:val="es-ES_tradnl"/>
        </w:rPr>
        <w:t>13162</w:t>
      </w:r>
      <w:r w:rsidR="00A538C6" w:rsidRPr="00087761">
        <w:rPr>
          <w:rFonts w:ascii="Palatino Linotype" w:hAnsi="Palatino Linotype"/>
          <w:b/>
          <w:lang w:val="es-ES_tradnl"/>
        </w:rPr>
        <w:t>/INFOEM/IP/RR/2022</w:t>
      </w:r>
      <w:r w:rsidRPr="00087761">
        <w:rPr>
          <w:rFonts w:ascii="Palatino Linotype" w:hAnsi="Palatino Linotype"/>
        </w:rPr>
        <w:t xml:space="preserve">, promovido </w:t>
      </w:r>
      <w:r w:rsidR="000131C4" w:rsidRPr="00087761">
        <w:rPr>
          <w:rFonts w:ascii="Palatino Linotype" w:hAnsi="Palatino Linotype"/>
        </w:rPr>
        <w:t xml:space="preserve">por quien se identificó como </w:t>
      </w:r>
      <w:bookmarkStart w:id="0" w:name="_GoBack"/>
      <w:r w:rsidR="00897942">
        <w:rPr>
          <w:rFonts w:ascii="Palatino Linotype" w:eastAsia="Palatino Linotype" w:hAnsi="Palatino Linotype" w:cs="Palatino Linotype"/>
          <w:b/>
        </w:rPr>
        <w:t xml:space="preserve">XXXXXXX XXXX </w:t>
      </w:r>
      <w:proofErr w:type="spellStart"/>
      <w:r w:rsidR="00897942">
        <w:rPr>
          <w:rFonts w:ascii="Palatino Linotype" w:eastAsia="Palatino Linotype" w:hAnsi="Palatino Linotype" w:cs="Palatino Linotype"/>
          <w:b/>
        </w:rPr>
        <w:t>XXXX</w:t>
      </w:r>
      <w:bookmarkEnd w:id="0"/>
      <w:proofErr w:type="spellEnd"/>
      <w:r w:rsidRPr="00087761">
        <w:rPr>
          <w:rFonts w:ascii="Palatino Linotype" w:hAnsi="Palatino Linotype"/>
          <w:color w:val="000000" w:themeColor="text1"/>
        </w:rPr>
        <w:t>,</w:t>
      </w:r>
      <w:r w:rsidRPr="00087761">
        <w:rPr>
          <w:rFonts w:ascii="Palatino Linotype" w:hAnsi="Palatino Linotype" w:cs="Arial"/>
          <w:b/>
          <w:color w:val="000000" w:themeColor="text1"/>
          <w:lang w:val="es-ES"/>
        </w:rPr>
        <w:t xml:space="preserve"> </w:t>
      </w:r>
      <w:r w:rsidRPr="00087761">
        <w:rPr>
          <w:rFonts w:ascii="Palatino Linotype" w:hAnsi="Palatino Linotype" w:cs="Arial"/>
          <w:color w:val="000000" w:themeColor="text1"/>
          <w:lang w:val="es-ES"/>
        </w:rPr>
        <w:t>a quien</w:t>
      </w:r>
      <w:r w:rsidRPr="00087761">
        <w:rPr>
          <w:rFonts w:ascii="Palatino Linotype" w:hAnsi="Palatino Linotype" w:cs="Arial"/>
          <w:b/>
          <w:color w:val="000000" w:themeColor="text1"/>
          <w:lang w:val="es-ES"/>
        </w:rPr>
        <w:t xml:space="preserve"> </w:t>
      </w:r>
      <w:r w:rsidR="00EA536C" w:rsidRPr="00087761">
        <w:rPr>
          <w:rFonts w:ascii="Palatino Linotype" w:hAnsi="Palatino Linotype"/>
          <w:color w:val="000000" w:themeColor="text1"/>
        </w:rPr>
        <w:t xml:space="preserve">en lo sucesivo se denominará </w:t>
      </w:r>
      <w:r w:rsidR="009A66A8" w:rsidRPr="00087761">
        <w:rPr>
          <w:rFonts w:ascii="Palatino Linotype" w:hAnsi="Palatino Linotype"/>
          <w:b/>
          <w:color w:val="000000" w:themeColor="text1"/>
        </w:rPr>
        <w:t>EL</w:t>
      </w:r>
      <w:r w:rsidRPr="00087761">
        <w:rPr>
          <w:rFonts w:ascii="Palatino Linotype" w:hAnsi="Palatino Linotype" w:cs="Arial"/>
          <w:b/>
          <w:color w:val="000000" w:themeColor="text1"/>
          <w:lang w:val="es-ES"/>
        </w:rPr>
        <w:t xml:space="preserve"> RECURRENTE</w:t>
      </w:r>
      <w:r w:rsidRPr="00087761">
        <w:rPr>
          <w:rFonts w:ascii="Palatino Linotype" w:hAnsi="Palatino Linotype"/>
          <w:color w:val="000000" w:themeColor="text1"/>
        </w:rPr>
        <w:t>,</w:t>
      </w:r>
      <w:r w:rsidRPr="00087761">
        <w:rPr>
          <w:rFonts w:ascii="Palatino Linotype" w:hAnsi="Palatino Linotype"/>
        </w:rPr>
        <w:t xml:space="preserve"> en contra </w:t>
      </w:r>
      <w:r w:rsidRPr="00087761">
        <w:rPr>
          <w:rFonts w:ascii="Palatino Linotype" w:hAnsi="Palatino Linotype" w:cs="Arial"/>
          <w:color w:val="000000" w:themeColor="text1"/>
          <w:lang w:val="es-419"/>
        </w:rPr>
        <w:t>de</w:t>
      </w:r>
      <w:r w:rsidR="000131C4" w:rsidRPr="00087761">
        <w:rPr>
          <w:rFonts w:ascii="Palatino Linotype" w:hAnsi="Palatino Linotype" w:cs="Arial"/>
          <w:color w:val="000000" w:themeColor="text1"/>
        </w:rPr>
        <w:t xml:space="preserve"> la </w:t>
      </w:r>
      <w:r w:rsidRPr="00087761">
        <w:rPr>
          <w:rFonts w:ascii="Palatino Linotype" w:hAnsi="Palatino Linotype" w:cs="Arial"/>
          <w:color w:val="000000" w:themeColor="text1"/>
          <w:lang w:val="es-ES"/>
        </w:rPr>
        <w:t xml:space="preserve">respuesta del </w:t>
      </w:r>
      <w:r w:rsidR="009A66A8" w:rsidRPr="00087761">
        <w:rPr>
          <w:rFonts w:ascii="Palatino Linotype" w:hAnsi="Palatino Linotype" w:cs="Arial"/>
          <w:b/>
        </w:rPr>
        <w:t>Ayuntamiento de Temoaya</w:t>
      </w:r>
      <w:r w:rsidRPr="00087761">
        <w:rPr>
          <w:rFonts w:ascii="Palatino Linotype" w:hAnsi="Palatino Linotype"/>
          <w:b/>
        </w:rPr>
        <w:t xml:space="preserve">, </w:t>
      </w:r>
      <w:r w:rsidRPr="00087761">
        <w:rPr>
          <w:rFonts w:ascii="Palatino Linotype" w:hAnsi="Palatino Linotype"/>
        </w:rPr>
        <w:t>que</w:t>
      </w:r>
      <w:r w:rsidRPr="00087761">
        <w:rPr>
          <w:rFonts w:ascii="Palatino Linotype" w:hAnsi="Palatino Linotype"/>
          <w:b/>
        </w:rPr>
        <w:t xml:space="preserve"> </w:t>
      </w:r>
      <w:r w:rsidRPr="00087761">
        <w:rPr>
          <w:rFonts w:ascii="Palatino Linotype" w:hAnsi="Palatino Linotype"/>
        </w:rPr>
        <w:t xml:space="preserve">en lo sucesivo se denominará </w:t>
      </w:r>
      <w:r w:rsidRPr="00087761">
        <w:rPr>
          <w:rFonts w:ascii="Palatino Linotype" w:hAnsi="Palatino Linotype"/>
          <w:b/>
        </w:rPr>
        <w:t>EL SUJETO OBLIGADO</w:t>
      </w:r>
      <w:r w:rsidRPr="00087761">
        <w:rPr>
          <w:rFonts w:ascii="Palatino Linotype" w:hAnsi="Palatino Linotype"/>
        </w:rPr>
        <w:t xml:space="preserve">, se procede a dictar la presente resolución con base en lo siguiente: </w:t>
      </w:r>
    </w:p>
    <w:p w14:paraId="65175EAF" w14:textId="77777777" w:rsidR="007F31B5" w:rsidRPr="00087761" w:rsidRDefault="007F31B5" w:rsidP="00087761">
      <w:pPr>
        <w:spacing w:line="360" w:lineRule="auto"/>
        <w:jc w:val="both"/>
        <w:rPr>
          <w:rFonts w:ascii="Palatino Linotype" w:eastAsia="Palatino Linotype" w:hAnsi="Palatino Linotype" w:cs="Palatino Linotype"/>
        </w:rPr>
      </w:pPr>
    </w:p>
    <w:p w14:paraId="4C9855D0" w14:textId="77777777" w:rsidR="007F31B5" w:rsidRPr="00087761" w:rsidRDefault="00A47F90" w:rsidP="00087761">
      <w:pPr>
        <w:jc w:val="center"/>
        <w:rPr>
          <w:rFonts w:ascii="Palatino Linotype" w:eastAsia="Palatino Linotype" w:hAnsi="Palatino Linotype" w:cs="Palatino Linotype"/>
          <w:b/>
          <w:sz w:val="28"/>
          <w:szCs w:val="28"/>
        </w:rPr>
      </w:pPr>
      <w:r w:rsidRPr="00087761">
        <w:rPr>
          <w:rFonts w:ascii="Palatino Linotype" w:eastAsia="Palatino Linotype" w:hAnsi="Palatino Linotype" w:cs="Palatino Linotype"/>
          <w:b/>
          <w:sz w:val="28"/>
          <w:szCs w:val="28"/>
        </w:rPr>
        <w:t>ANTECEDENTES</w:t>
      </w:r>
    </w:p>
    <w:p w14:paraId="0B20D82B" w14:textId="77777777" w:rsidR="007F31B5" w:rsidRPr="00087761" w:rsidRDefault="007F31B5" w:rsidP="00087761">
      <w:pPr>
        <w:rPr>
          <w:rFonts w:ascii="Palatino Linotype" w:eastAsia="Palatino Linotype" w:hAnsi="Palatino Linotype" w:cs="Palatino Linotype"/>
          <w:b/>
        </w:rPr>
      </w:pPr>
    </w:p>
    <w:p w14:paraId="0611A7AA" w14:textId="77777777" w:rsidR="00736010" w:rsidRPr="00087761" w:rsidRDefault="00736010" w:rsidP="00087761">
      <w:pPr>
        <w:spacing w:line="360" w:lineRule="auto"/>
        <w:jc w:val="both"/>
        <w:rPr>
          <w:rFonts w:ascii="Palatino Linotype" w:hAnsi="Palatino Linotype"/>
          <w:b/>
          <w:sz w:val="28"/>
          <w:szCs w:val="28"/>
        </w:rPr>
      </w:pPr>
      <w:bookmarkStart w:id="1" w:name="_heading=h.30j0zll" w:colFirst="0" w:colLast="0"/>
      <w:bookmarkEnd w:id="1"/>
      <w:r w:rsidRPr="00087761">
        <w:rPr>
          <w:rFonts w:ascii="Palatino Linotype" w:hAnsi="Palatino Linotype"/>
          <w:b/>
          <w:sz w:val="28"/>
          <w:szCs w:val="28"/>
        </w:rPr>
        <w:t>I. De la Solicitud de Información</w:t>
      </w:r>
    </w:p>
    <w:p w14:paraId="6E59E784" w14:textId="77777777" w:rsidR="00736010" w:rsidRPr="00087761" w:rsidRDefault="00C36EE9" w:rsidP="00087761">
      <w:pPr>
        <w:spacing w:line="360" w:lineRule="auto"/>
        <w:jc w:val="both"/>
        <w:rPr>
          <w:rFonts w:ascii="Palatino Linotype" w:hAnsi="Palatino Linotype"/>
          <w:color w:val="000000" w:themeColor="text1"/>
        </w:rPr>
      </w:pPr>
      <w:r w:rsidRPr="00087761">
        <w:rPr>
          <w:rFonts w:ascii="Palatino Linotype" w:hAnsi="Palatino Linotype" w:cs="Arial"/>
          <w:color w:val="000000" w:themeColor="text1"/>
        </w:rPr>
        <w:t>El</w:t>
      </w:r>
      <w:r w:rsidR="00736010" w:rsidRPr="00087761">
        <w:rPr>
          <w:rFonts w:ascii="Palatino Linotype" w:hAnsi="Palatino Linotype" w:cs="Arial"/>
          <w:color w:val="000000" w:themeColor="text1"/>
        </w:rPr>
        <w:t xml:space="preserve"> </w:t>
      </w:r>
      <w:r w:rsidR="009A66A8" w:rsidRPr="00087761">
        <w:rPr>
          <w:rFonts w:ascii="Palatino Linotype" w:hAnsi="Palatino Linotype" w:cs="Arial"/>
          <w:b/>
          <w:color w:val="000000" w:themeColor="text1"/>
        </w:rPr>
        <w:t>uno de julio de dos mil veintidós</w:t>
      </w:r>
      <w:r w:rsidR="00736010" w:rsidRPr="00087761">
        <w:rPr>
          <w:rFonts w:ascii="Palatino Linotype" w:hAnsi="Palatino Linotype" w:cs="Arial"/>
          <w:color w:val="000000" w:themeColor="text1"/>
        </w:rPr>
        <w:t xml:space="preserve">, </w:t>
      </w:r>
      <w:r w:rsidR="009A66A8" w:rsidRPr="00087761">
        <w:rPr>
          <w:rFonts w:ascii="Palatino Linotype" w:hAnsi="Palatino Linotype"/>
          <w:b/>
          <w:color w:val="000000" w:themeColor="text1"/>
        </w:rPr>
        <w:t>EL RECURRENTE</w:t>
      </w:r>
      <w:r w:rsidR="00892216" w:rsidRPr="00087761">
        <w:rPr>
          <w:rFonts w:ascii="Palatino Linotype" w:hAnsi="Palatino Linotype" w:cs="Arial"/>
        </w:rPr>
        <w:t xml:space="preserve"> presentó a través del </w:t>
      </w:r>
      <w:r w:rsidR="00736010" w:rsidRPr="00087761">
        <w:rPr>
          <w:rFonts w:ascii="Palatino Linotype" w:hAnsi="Palatino Linotype" w:cs="Arial"/>
          <w:color w:val="000000" w:themeColor="text1"/>
        </w:rPr>
        <w:t xml:space="preserve">Sistema de Acceso a la Información Mexiquense, que en lo subsecuente se denominará </w:t>
      </w:r>
      <w:r w:rsidR="00736010" w:rsidRPr="00087761">
        <w:rPr>
          <w:rFonts w:ascii="Palatino Linotype" w:hAnsi="Palatino Linotype" w:cs="Arial"/>
          <w:b/>
          <w:color w:val="000000" w:themeColor="text1"/>
        </w:rPr>
        <w:t>EL SAIMEX</w:t>
      </w:r>
      <w:r w:rsidR="00736010" w:rsidRPr="00087761">
        <w:rPr>
          <w:rFonts w:ascii="Palatino Linotype" w:hAnsi="Palatino Linotype" w:cs="Arial"/>
          <w:color w:val="000000" w:themeColor="text1"/>
        </w:rPr>
        <w:t xml:space="preserve"> ante </w:t>
      </w:r>
      <w:r w:rsidR="00736010" w:rsidRPr="00087761">
        <w:rPr>
          <w:rFonts w:ascii="Palatino Linotype" w:hAnsi="Palatino Linotype" w:cs="Arial"/>
          <w:b/>
          <w:color w:val="000000" w:themeColor="text1"/>
        </w:rPr>
        <w:t>EL SUJETO OBLIGADO</w:t>
      </w:r>
      <w:r w:rsidR="00736010" w:rsidRPr="00087761">
        <w:rPr>
          <w:rFonts w:ascii="Palatino Linotype" w:hAnsi="Palatino Linotype" w:cs="Arial"/>
          <w:color w:val="000000" w:themeColor="text1"/>
        </w:rPr>
        <w:t xml:space="preserve"> </w:t>
      </w:r>
      <w:r w:rsidR="00DA4EF1" w:rsidRPr="00087761">
        <w:rPr>
          <w:rFonts w:ascii="Palatino Linotype" w:hAnsi="Palatino Linotype" w:cs="Arial"/>
          <w:color w:val="000000" w:themeColor="text1"/>
        </w:rPr>
        <w:t xml:space="preserve">la solicitud de acceso a la Información Pública </w:t>
      </w:r>
      <w:r w:rsidR="00736010" w:rsidRPr="00087761">
        <w:rPr>
          <w:rFonts w:ascii="Palatino Linotype" w:hAnsi="Palatino Linotype" w:cs="Arial"/>
          <w:color w:val="000000" w:themeColor="text1"/>
        </w:rPr>
        <w:t>a la que se le asignó el número de expediente</w:t>
      </w:r>
      <w:r w:rsidR="00736010" w:rsidRPr="00087761">
        <w:rPr>
          <w:rFonts w:ascii="Palatino Linotype" w:hAnsi="Palatino Linotype" w:cs="Arial"/>
          <w:b/>
          <w:color w:val="000000" w:themeColor="text1"/>
        </w:rPr>
        <w:t xml:space="preserve"> </w:t>
      </w:r>
      <w:r w:rsidR="009A66A8" w:rsidRPr="00087761">
        <w:rPr>
          <w:rFonts w:ascii="Palatino Linotype" w:hAnsi="Palatino Linotype" w:cs="Arial"/>
          <w:b/>
          <w:color w:val="000000" w:themeColor="text1"/>
        </w:rPr>
        <w:t>00155/TEMOAYA/IP/2022</w:t>
      </w:r>
      <w:r w:rsidR="00736010" w:rsidRPr="00087761">
        <w:rPr>
          <w:rFonts w:ascii="Palatino Linotype" w:hAnsi="Palatino Linotype" w:cs="Arial"/>
          <w:b/>
          <w:color w:val="000000" w:themeColor="text1"/>
        </w:rPr>
        <w:t>,</w:t>
      </w:r>
      <w:r w:rsidR="00736010" w:rsidRPr="00087761">
        <w:rPr>
          <w:rFonts w:ascii="Palatino Linotype" w:hAnsi="Palatino Linotype"/>
          <w:color w:val="000000" w:themeColor="text1"/>
        </w:rPr>
        <w:t xml:space="preserve"> mediante la cual requirió lo </w:t>
      </w:r>
      <w:r w:rsidR="00736010" w:rsidRPr="00087761">
        <w:rPr>
          <w:rFonts w:ascii="Palatino Linotype" w:hAnsi="Palatino Linotype" w:cs="Arial"/>
          <w:color w:val="000000" w:themeColor="text1"/>
        </w:rPr>
        <w:t>siguiente</w:t>
      </w:r>
      <w:r w:rsidR="00736010" w:rsidRPr="00087761">
        <w:rPr>
          <w:rFonts w:ascii="Palatino Linotype" w:hAnsi="Palatino Linotype"/>
          <w:color w:val="000000" w:themeColor="text1"/>
        </w:rPr>
        <w:t>:</w:t>
      </w:r>
    </w:p>
    <w:p w14:paraId="0A13AD17" w14:textId="77777777" w:rsidR="00001D56" w:rsidRPr="00087761" w:rsidRDefault="00001D56" w:rsidP="00087761">
      <w:pPr>
        <w:spacing w:line="360" w:lineRule="auto"/>
        <w:jc w:val="both"/>
        <w:rPr>
          <w:rFonts w:ascii="Palatino Linotype" w:hAnsi="Palatino Linotype" w:cs="Arial"/>
          <w:color w:val="000000" w:themeColor="text1"/>
        </w:rPr>
      </w:pPr>
    </w:p>
    <w:p w14:paraId="2FE401D4" w14:textId="77777777" w:rsidR="007F31B5" w:rsidRPr="00087761" w:rsidRDefault="00A47F90" w:rsidP="00087761">
      <w:pPr>
        <w:ind w:left="850" w:right="899"/>
        <w:jc w:val="both"/>
        <w:rPr>
          <w:rFonts w:ascii="Palatino Linotype" w:eastAsia="Palatino Linotype" w:hAnsi="Palatino Linotype" w:cs="Palatino Linotype"/>
          <w:i/>
          <w:sz w:val="22"/>
          <w:szCs w:val="22"/>
        </w:rPr>
      </w:pPr>
      <w:r w:rsidRPr="00087761">
        <w:rPr>
          <w:rFonts w:ascii="Palatino Linotype" w:eastAsia="Palatino Linotype" w:hAnsi="Palatino Linotype" w:cs="Palatino Linotype"/>
          <w:i/>
          <w:sz w:val="22"/>
          <w:szCs w:val="22"/>
        </w:rPr>
        <w:t>“</w:t>
      </w:r>
      <w:r w:rsidR="009A66A8" w:rsidRPr="00087761">
        <w:rPr>
          <w:rFonts w:ascii="Palatino Linotype" w:eastAsia="Palatino Linotype" w:hAnsi="Palatino Linotype" w:cs="Palatino Linotype"/>
          <w:i/>
          <w:sz w:val="22"/>
          <w:szCs w:val="22"/>
        </w:rPr>
        <w:t xml:space="preserve">me pueden dar las facturas de los festejos de fin de año del 2019 en el que se </w:t>
      </w:r>
      <w:proofErr w:type="spellStart"/>
      <w:r w:rsidR="009A66A8" w:rsidRPr="00087761">
        <w:rPr>
          <w:rFonts w:ascii="Palatino Linotype" w:eastAsia="Palatino Linotype" w:hAnsi="Palatino Linotype" w:cs="Palatino Linotype"/>
          <w:i/>
          <w:sz w:val="22"/>
          <w:szCs w:val="22"/>
        </w:rPr>
        <w:t>celebro</w:t>
      </w:r>
      <w:proofErr w:type="spellEnd"/>
      <w:r w:rsidR="009A66A8" w:rsidRPr="00087761">
        <w:rPr>
          <w:rFonts w:ascii="Palatino Linotype" w:eastAsia="Palatino Linotype" w:hAnsi="Palatino Linotype" w:cs="Palatino Linotype"/>
          <w:i/>
          <w:sz w:val="22"/>
          <w:szCs w:val="22"/>
        </w:rPr>
        <w:t xml:space="preserve"> la fiesta de fin de año de los trabajadores del ayuntamiento de </w:t>
      </w:r>
      <w:proofErr w:type="spellStart"/>
      <w:r w:rsidR="009A66A8" w:rsidRPr="00087761">
        <w:rPr>
          <w:rFonts w:ascii="Palatino Linotype" w:eastAsia="Palatino Linotype" w:hAnsi="Palatino Linotype" w:cs="Palatino Linotype"/>
          <w:i/>
          <w:sz w:val="22"/>
          <w:szCs w:val="22"/>
        </w:rPr>
        <w:t>temoaya</w:t>
      </w:r>
      <w:proofErr w:type="spellEnd"/>
      <w:r w:rsidR="009A66A8" w:rsidRPr="00087761">
        <w:rPr>
          <w:rFonts w:ascii="Palatino Linotype" w:eastAsia="Palatino Linotype" w:hAnsi="Palatino Linotype" w:cs="Palatino Linotype"/>
          <w:i/>
          <w:sz w:val="22"/>
          <w:szCs w:val="22"/>
        </w:rPr>
        <w:t>. gracias</w:t>
      </w:r>
      <w:r w:rsidR="00DA4EF1" w:rsidRPr="00087761">
        <w:rPr>
          <w:rFonts w:ascii="Palatino Linotype" w:eastAsia="Palatino Linotype" w:hAnsi="Palatino Linotype" w:cs="Palatino Linotype"/>
          <w:i/>
          <w:sz w:val="22"/>
          <w:szCs w:val="22"/>
        </w:rPr>
        <w:t>.</w:t>
      </w:r>
      <w:r w:rsidR="00EA536C" w:rsidRPr="00087761">
        <w:rPr>
          <w:rFonts w:ascii="Palatino Linotype" w:eastAsia="Palatino Linotype" w:hAnsi="Palatino Linotype" w:cs="Palatino Linotype"/>
          <w:i/>
          <w:sz w:val="22"/>
          <w:szCs w:val="22"/>
        </w:rPr>
        <w:t>” (</w:t>
      </w:r>
      <w:r w:rsidR="00DA4EF1" w:rsidRPr="00087761">
        <w:rPr>
          <w:rFonts w:ascii="Palatino Linotype" w:eastAsia="Palatino Linotype" w:hAnsi="Palatino Linotype" w:cs="Palatino Linotype"/>
          <w:i/>
          <w:sz w:val="22"/>
          <w:szCs w:val="22"/>
        </w:rPr>
        <w:t>Sic</w:t>
      </w:r>
      <w:r w:rsidRPr="00087761">
        <w:rPr>
          <w:rFonts w:ascii="Palatino Linotype" w:eastAsia="Palatino Linotype" w:hAnsi="Palatino Linotype" w:cs="Palatino Linotype"/>
          <w:i/>
          <w:sz w:val="22"/>
          <w:szCs w:val="22"/>
        </w:rPr>
        <w:t>)</w:t>
      </w:r>
    </w:p>
    <w:p w14:paraId="5926FDE0" w14:textId="77777777" w:rsidR="00CA62C4" w:rsidRPr="00087761" w:rsidRDefault="00CA62C4" w:rsidP="00087761">
      <w:pPr>
        <w:ind w:left="850" w:right="899"/>
        <w:jc w:val="both"/>
        <w:rPr>
          <w:rFonts w:ascii="Palatino Linotype" w:eastAsia="Palatino Linotype" w:hAnsi="Palatino Linotype" w:cs="Palatino Linotype"/>
          <w:sz w:val="22"/>
          <w:szCs w:val="22"/>
        </w:rPr>
      </w:pPr>
    </w:p>
    <w:p w14:paraId="47E66EBD" w14:textId="77777777" w:rsidR="009A66A8" w:rsidRPr="00087761" w:rsidRDefault="009A66A8" w:rsidP="00087761">
      <w:pPr>
        <w:widowControl w:val="0"/>
        <w:spacing w:line="360" w:lineRule="auto"/>
        <w:jc w:val="both"/>
        <w:rPr>
          <w:rFonts w:ascii="Palatino Linotype" w:eastAsia="Palatino Linotype" w:hAnsi="Palatino Linotype" w:cs="Palatino Linotype"/>
          <w:b/>
        </w:rPr>
      </w:pPr>
    </w:p>
    <w:p w14:paraId="6E3325DE" w14:textId="77777777" w:rsidR="007F31B5" w:rsidRPr="00087761" w:rsidRDefault="00A47F90" w:rsidP="00087761">
      <w:pPr>
        <w:widowControl w:val="0"/>
        <w:spacing w:line="360" w:lineRule="auto"/>
        <w:jc w:val="both"/>
        <w:rPr>
          <w:rFonts w:ascii="Palatino Linotype" w:eastAsia="Palatino Linotype" w:hAnsi="Palatino Linotype" w:cs="Palatino Linotype"/>
          <w:b/>
        </w:rPr>
      </w:pPr>
      <w:r w:rsidRPr="00087761">
        <w:rPr>
          <w:rFonts w:ascii="Palatino Linotype" w:eastAsia="Palatino Linotype" w:hAnsi="Palatino Linotype" w:cs="Palatino Linotype"/>
          <w:b/>
        </w:rPr>
        <w:t xml:space="preserve">MODALIDAD DE ENTREGA: </w:t>
      </w:r>
      <w:r w:rsidR="00DA4EF1" w:rsidRPr="00087761">
        <w:rPr>
          <w:rFonts w:ascii="Palatino Linotype" w:eastAsia="Palatino Linotype" w:hAnsi="Palatino Linotype" w:cs="Palatino Linotype"/>
        </w:rPr>
        <w:t xml:space="preserve">Vía </w:t>
      </w:r>
      <w:r w:rsidR="00DA4EF1" w:rsidRPr="00087761">
        <w:rPr>
          <w:rFonts w:ascii="Palatino Linotype" w:eastAsia="Palatino Linotype" w:hAnsi="Palatino Linotype" w:cs="Palatino Linotype"/>
          <w:b/>
        </w:rPr>
        <w:t>SAIMEX</w:t>
      </w:r>
    </w:p>
    <w:p w14:paraId="3B40B45A" w14:textId="77777777" w:rsidR="009A66A8" w:rsidRPr="00087761" w:rsidRDefault="009A66A8" w:rsidP="00087761">
      <w:pPr>
        <w:spacing w:line="360" w:lineRule="auto"/>
        <w:jc w:val="both"/>
        <w:rPr>
          <w:rFonts w:ascii="Palatino Linotype" w:hAnsi="Palatino Linotype"/>
          <w:b/>
          <w:sz w:val="28"/>
          <w:szCs w:val="28"/>
        </w:rPr>
      </w:pPr>
    </w:p>
    <w:p w14:paraId="3C53C087" w14:textId="77777777" w:rsidR="009A66A8" w:rsidRPr="00087761" w:rsidRDefault="009A66A8" w:rsidP="00087761">
      <w:pPr>
        <w:spacing w:line="360" w:lineRule="auto"/>
        <w:jc w:val="both"/>
        <w:rPr>
          <w:rFonts w:ascii="Palatino Linotype" w:hAnsi="Palatino Linotype"/>
          <w:b/>
          <w:sz w:val="28"/>
          <w:szCs w:val="28"/>
        </w:rPr>
      </w:pPr>
      <w:r w:rsidRPr="00087761">
        <w:rPr>
          <w:rFonts w:ascii="Palatino Linotype" w:hAnsi="Palatino Linotype"/>
          <w:b/>
          <w:sz w:val="28"/>
          <w:szCs w:val="28"/>
        </w:rPr>
        <w:t>II. Turno de requerimiento del Sujeto Obligado</w:t>
      </w:r>
    </w:p>
    <w:p w14:paraId="740DE118" w14:textId="77777777" w:rsidR="009A66A8" w:rsidRPr="00087761" w:rsidRDefault="009A66A8" w:rsidP="00087761">
      <w:pPr>
        <w:spacing w:line="360" w:lineRule="auto"/>
        <w:jc w:val="both"/>
        <w:rPr>
          <w:rFonts w:ascii="Palatino Linotype" w:hAnsi="Palatino Linotype"/>
          <w:b/>
          <w:sz w:val="28"/>
          <w:szCs w:val="28"/>
        </w:rPr>
      </w:pPr>
      <w:r w:rsidRPr="00087761">
        <w:rPr>
          <w:rFonts w:ascii="Palatino Linotype" w:hAnsi="Palatino Linotype"/>
          <w:color w:val="000000" w:themeColor="text1"/>
        </w:rPr>
        <w:t xml:space="preserve">En cumplimiento al artículo 162 de la Ley de Transparencia y Acceso a la Información Pública del Estado de México y Municipios, el </w:t>
      </w:r>
      <w:r w:rsidRPr="00087761">
        <w:rPr>
          <w:rFonts w:ascii="Palatino Linotype" w:hAnsi="Palatino Linotype"/>
          <w:b/>
          <w:color w:val="000000" w:themeColor="text1"/>
        </w:rPr>
        <w:t>uno de julio de dos mil veintidós</w:t>
      </w:r>
      <w:r w:rsidRPr="00087761">
        <w:rPr>
          <w:rFonts w:ascii="Palatino Linotype" w:hAnsi="Palatino Linotype"/>
          <w:color w:val="000000" w:themeColor="text1"/>
        </w:rPr>
        <w:t xml:space="preserve">, el Titular de la Unidad de Transparencia del </w:t>
      </w:r>
      <w:r w:rsidRPr="00087761">
        <w:rPr>
          <w:rFonts w:ascii="Palatino Linotype" w:hAnsi="Palatino Linotype"/>
          <w:b/>
          <w:color w:val="000000" w:themeColor="text1"/>
        </w:rPr>
        <w:t>SUJETO OBLIGADO</w:t>
      </w:r>
      <w:r w:rsidRPr="00087761">
        <w:rPr>
          <w:rFonts w:ascii="Palatino Linotype" w:hAnsi="Palatino Linotype"/>
          <w:color w:val="000000" w:themeColor="text1"/>
        </w:rPr>
        <w:t>, turnó el requerimiento de información al servidor público habilitado que estimó pertinente, a fin de colmar la solicitud de Acceso a la Información Pública; tal y como, se aprecia en la imagen siguiente:</w:t>
      </w:r>
    </w:p>
    <w:p w14:paraId="53813EB1" w14:textId="77777777" w:rsidR="009A66A8" w:rsidRPr="00087761" w:rsidRDefault="009A66A8" w:rsidP="00087761">
      <w:pPr>
        <w:spacing w:line="360" w:lineRule="auto"/>
        <w:jc w:val="both"/>
        <w:rPr>
          <w:rFonts w:ascii="Palatino Linotype" w:hAnsi="Palatino Linotype"/>
          <w:b/>
        </w:rPr>
      </w:pPr>
      <w:r w:rsidRPr="00087761">
        <w:rPr>
          <w:noProof/>
          <w:lang w:val="es-419" w:eastAsia="es-419"/>
        </w:rPr>
        <w:drawing>
          <wp:inline distT="0" distB="0" distL="0" distR="0" wp14:anchorId="73571DC4" wp14:editId="701DD4B2">
            <wp:extent cx="6062345" cy="12446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2345" cy="1244600"/>
                    </a:xfrm>
                    <a:prstGeom prst="rect">
                      <a:avLst/>
                    </a:prstGeom>
                  </pic:spPr>
                </pic:pic>
              </a:graphicData>
            </a:graphic>
          </wp:inline>
        </w:drawing>
      </w:r>
    </w:p>
    <w:p w14:paraId="204EF893" w14:textId="77777777" w:rsidR="009A66A8" w:rsidRPr="00087761" w:rsidRDefault="009A66A8" w:rsidP="00087761">
      <w:pPr>
        <w:widowControl w:val="0"/>
        <w:spacing w:line="360" w:lineRule="auto"/>
        <w:jc w:val="both"/>
        <w:rPr>
          <w:rFonts w:ascii="Palatino Linotype" w:eastAsia="Palatino Linotype" w:hAnsi="Palatino Linotype" w:cs="Palatino Linotype"/>
          <w:b/>
          <w:sz w:val="28"/>
          <w:szCs w:val="28"/>
        </w:rPr>
      </w:pPr>
    </w:p>
    <w:p w14:paraId="10A2E4F0" w14:textId="77777777" w:rsidR="007F31B5" w:rsidRPr="00087761" w:rsidRDefault="00610072" w:rsidP="00087761">
      <w:pPr>
        <w:widowControl w:val="0"/>
        <w:spacing w:line="360" w:lineRule="auto"/>
        <w:jc w:val="both"/>
        <w:rPr>
          <w:rFonts w:ascii="Palatino Linotype" w:eastAsia="Palatino Linotype" w:hAnsi="Palatino Linotype" w:cs="Palatino Linotype"/>
          <w:b/>
          <w:sz w:val="28"/>
          <w:szCs w:val="28"/>
        </w:rPr>
      </w:pPr>
      <w:r w:rsidRPr="00087761">
        <w:rPr>
          <w:rFonts w:ascii="Palatino Linotype" w:eastAsia="Palatino Linotype" w:hAnsi="Palatino Linotype" w:cs="Palatino Linotype"/>
          <w:b/>
          <w:sz w:val="28"/>
          <w:szCs w:val="28"/>
        </w:rPr>
        <w:t>I</w:t>
      </w:r>
      <w:r w:rsidR="009A66A8" w:rsidRPr="00087761">
        <w:rPr>
          <w:rFonts w:ascii="Palatino Linotype" w:eastAsia="Palatino Linotype" w:hAnsi="Palatino Linotype" w:cs="Palatino Linotype"/>
          <w:b/>
          <w:sz w:val="28"/>
          <w:szCs w:val="28"/>
        </w:rPr>
        <w:t>I</w:t>
      </w:r>
      <w:r w:rsidRPr="00087761">
        <w:rPr>
          <w:rFonts w:ascii="Palatino Linotype" w:eastAsia="Palatino Linotype" w:hAnsi="Palatino Linotype" w:cs="Palatino Linotype"/>
          <w:b/>
          <w:sz w:val="28"/>
          <w:szCs w:val="28"/>
        </w:rPr>
        <w:t>I</w:t>
      </w:r>
      <w:r w:rsidR="00A47F90" w:rsidRPr="00087761">
        <w:rPr>
          <w:rFonts w:ascii="Palatino Linotype" w:eastAsia="Palatino Linotype" w:hAnsi="Palatino Linotype" w:cs="Palatino Linotype"/>
          <w:b/>
          <w:sz w:val="28"/>
          <w:szCs w:val="28"/>
        </w:rPr>
        <w:t>. Respuesta del Sujeto Obligado</w:t>
      </w:r>
    </w:p>
    <w:p w14:paraId="5435943E" w14:textId="77777777" w:rsidR="007F31B5" w:rsidRPr="00087761" w:rsidRDefault="00C277C2" w:rsidP="00087761">
      <w:pPr>
        <w:widowControl w:val="0"/>
        <w:spacing w:line="360" w:lineRule="auto"/>
        <w:jc w:val="both"/>
        <w:rPr>
          <w:rFonts w:ascii="Palatino Linotype" w:eastAsia="Palatino Linotype" w:hAnsi="Palatino Linotype" w:cs="Palatino Linotype"/>
        </w:rPr>
      </w:pPr>
      <w:r w:rsidRPr="00087761">
        <w:rPr>
          <w:rFonts w:ascii="Palatino Linotype" w:eastAsia="Palatino Linotype" w:hAnsi="Palatino Linotype" w:cs="Palatino Linotype"/>
        </w:rPr>
        <w:t xml:space="preserve">De las constancias que obran en el </w:t>
      </w:r>
      <w:r w:rsidRPr="00087761">
        <w:rPr>
          <w:rFonts w:ascii="Palatino Linotype" w:eastAsia="Palatino Linotype" w:hAnsi="Palatino Linotype" w:cs="Palatino Linotype"/>
          <w:b/>
        </w:rPr>
        <w:t>SAIMEX</w:t>
      </w:r>
      <w:r w:rsidRPr="00087761">
        <w:rPr>
          <w:rFonts w:ascii="Palatino Linotype" w:eastAsia="Palatino Linotype" w:hAnsi="Palatino Linotype" w:cs="Palatino Linotype"/>
        </w:rPr>
        <w:t xml:space="preserve"> se advierte que </w:t>
      </w:r>
      <w:r w:rsidR="00C36EE9" w:rsidRPr="00087761">
        <w:rPr>
          <w:rFonts w:ascii="Palatino Linotype" w:eastAsia="Palatino Linotype" w:hAnsi="Palatino Linotype" w:cs="Palatino Linotype"/>
        </w:rPr>
        <w:t>el</w:t>
      </w:r>
      <w:r w:rsidR="00A47F90" w:rsidRPr="00087761">
        <w:rPr>
          <w:rFonts w:ascii="Palatino Linotype" w:eastAsia="Palatino Linotype" w:hAnsi="Palatino Linotype" w:cs="Palatino Linotype"/>
        </w:rPr>
        <w:t xml:space="preserve"> </w:t>
      </w:r>
      <w:r w:rsidR="009A66A8" w:rsidRPr="00087761">
        <w:rPr>
          <w:rFonts w:ascii="Palatino Linotype" w:eastAsia="Palatino Linotype" w:hAnsi="Palatino Linotype" w:cs="Palatino Linotype"/>
          <w:b/>
        </w:rPr>
        <w:t>cinco de agosto</w:t>
      </w:r>
      <w:r w:rsidR="009A66A8" w:rsidRPr="00087761">
        <w:rPr>
          <w:rFonts w:ascii="Palatino Linotype" w:eastAsia="Palatino Linotype" w:hAnsi="Palatino Linotype" w:cs="Palatino Linotype"/>
        </w:rPr>
        <w:t xml:space="preserve"> </w:t>
      </w:r>
      <w:r w:rsidR="00A47F90" w:rsidRPr="00087761">
        <w:rPr>
          <w:rFonts w:ascii="Palatino Linotype" w:eastAsia="Palatino Linotype" w:hAnsi="Palatino Linotype" w:cs="Palatino Linotype"/>
          <w:b/>
        </w:rPr>
        <w:t>de dos mil veintidós</w:t>
      </w:r>
      <w:r w:rsidR="00A47F90" w:rsidRPr="00087761">
        <w:rPr>
          <w:rFonts w:ascii="Palatino Linotype" w:eastAsia="Palatino Linotype" w:hAnsi="Palatino Linotype" w:cs="Palatino Linotype"/>
        </w:rPr>
        <w:t xml:space="preserve">, </w:t>
      </w:r>
      <w:r w:rsidR="00576490" w:rsidRPr="00087761">
        <w:rPr>
          <w:rFonts w:ascii="Palatino Linotype" w:eastAsia="Palatino Linotype" w:hAnsi="Palatino Linotype" w:cs="Palatino Linotype"/>
        </w:rPr>
        <w:t xml:space="preserve">el </w:t>
      </w:r>
      <w:r w:rsidR="00576490" w:rsidRPr="00087761">
        <w:rPr>
          <w:rFonts w:ascii="Palatino Linotype" w:eastAsia="Palatino Linotype" w:hAnsi="Palatino Linotype" w:cs="Palatino Linotype"/>
          <w:b/>
        </w:rPr>
        <w:t>Sujeto Obligado</w:t>
      </w:r>
      <w:r w:rsidR="00576490" w:rsidRPr="00087761">
        <w:rPr>
          <w:rFonts w:ascii="Palatino Linotype" w:eastAsia="Palatino Linotype" w:hAnsi="Palatino Linotype" w:cs="Palatino Linotype"/>
        </w:rPr>
        <w:t xml:space="preserve"> </w:t>
      </w:r>
      <w:r w:rsidR="00A47F90" w:rsidRPr="00087761">
        <w:rPr>
          <w:rFonts w:ascii="Palatino Linotype" w:eastAsia="Palatino Linotype" w:hAnsi="Palatino Linotype" w:cs="Palatino Linotype"/>
        </w:rPr>
        <w:t>dio respuesta a la solicitud de información, la cual que fue notificada a</w:t>
      </w:r>
      <w:r w:rsidR="00576490" w:rsidRPr="00087761">
        <w:rPr>
          <w:rFonts w:ascii="Palatino Linotype" w:eastAsia="Palatino Linotype" w:hAnsi="Palatino Linotype" w:cs="Palatino Linotype"/>
        </w:rPr>
        <w:t xml:space="preserve"> </w:t>
      </w:r>
      <w:r w:rsidR="00A47F90" w:rsidRPr="00087761">
        <w:rPr>
          <w:rFonts w:ascii="Palatino Linotype" w:eastAsia="Palatino Linotype" w:hAnsi="Palatino Linotype" w:cs="Palatino Linotype"/>
        </w:rPr>
        <w:t>l</w:t>
      </w:r>
      <w:r w:rsidR="00576490" w:rsidRPr="00087761">
        <w:rPr>
          <w:rFonts w:ascii="Palatino Linotype" w:eastAsia="Palatino Linotype" w:hAnsi="Palatino Linotype" w:cs="Palatino Linotype"/>
        </w:rPr>
        <w:t>a</w:t>
      </w:r>
      <w:r w:rsidR="00A47F90" w:rsidRPr="00087761">
        <w:rPr>
          <w:rFonts w:ascii="Palatino Linotype" w:eastAsia="Palatino Linotype" w:hAnsi="Palatino Linotype" w:cs="Palatino Linotype"/>
        </w:rPr>
        <w:t xml:space="preserve"> particular en la misma fecha</w:t>
      </w:r>
      <w:r w:rsidR="00080918" w:rsidRPr="00087761">
        <w:rPr>
          <w:rFonts w:ascii="Palatino Linotype" w:eastAsia="Palatino Linotype" w:hAnsi="Palatino Linotype" w:cs="Palatino Linotype"/>
        </w:rPr>
        <w:t>,</w:t>
      </w:r>
      <w:r w:rsidR="00A47F90" w:rsidRPr="00087761">
        <w:rPr>
          <w:rFonts w:ascii="Palatino Linotype" w:eastAsia="Palatino Linotype" w:hAnsi="Palatino Linotype" w:cs="Palatino Linotype"/>
        </w:rPr>
        <w:t xml:space="preserve"> </w:t>
      </w:r>
      <w:r w:rsidR="00576490" w:rsidRPr="00087761">
        <w:rPr>
          <w:rFonts w:ascii="Palatino Linotype" w:eastAsia="Palatino Linotype" w:hAnsi="Palatino Linotype" w:cs="Palatino Linotype"/>
        </w:rPr>
        <w:t xml:space="preserve">en los siguientes </w:t>
      </w:r>
      <w:r w:rsidR="00080918" w:rsidRPr="00087761">
        <w:rPr>
          <w:rFonts w:ascii="Palatino Linotype" w:eastAsia="Palatino Linotype" w:hAnsi="Palatino Linotype" w:cs="Palatino Linotype"/>
        </w:rPr>
        <w:t>términos</w:t>
      </w:r>
      <w:r w:rsidR="00A47F90" w:rsidRPr="00087761">
        <w:rPr>
          <w:rFonts w:ascii="Palatino Linotype" w:eastAsia="Palatino Linotype" w:hAnsi="Palatino Linotype" w:cs="Palatino Linotype"/>
        </w:rPr>
        <w:t xml:space="preserve">: </w:t>
      </w:r>
    </w:p>
    <w:p w14:paraId="2684EC30" w14:textId="77777777" w:rsidR="00576490" w:rsidRPr="00087761" w:rsidRDefault="00576490" w:rsidP="00087761">
      <w:pPr>
        <w:widowControl w:val="0"/>
        <w:spacing w:line="360" w:lineRule="auto"/>
        <w:jc w:val="both"/>
        <w:rPr>
          <w:rFonts w:ascii="Palatino Linotype" w:eastAsia="Palatino Linotype" w:hAnsi="Palatino Linotype" w:cs="Palatino Linotype"/>
          <w:sz w:val="12"/>
          <w:szCs w:val="12"/>
        </w:rPr>
      </w:pPr>
    </w:p>
    <w:p w14:paraId="5465A2DC" w14:textId="77777777" w:rsidR="009A66A8" w:rsidRPr="00087761" w:rsidRDefault="00A47F90" w:rsidP="00087761">
      <w:pPr>
        <w:widowControl w:val="0"/>
        <w:ind w:left="850" w:right="1319"/>
        <w:jc w:val="both"/>
        <w:rPr>
          <w:rFonts w:ascii="Palatino Linotype" w:eastAsia="Palatino Linotype" w:hAnsi="Palatino Linotype" w:cs="Palatino Linotype"/>
          <w:i/>
          <w:sz w:val="22"/>
          <w:szCs w:val="22"/>
        </w:rPr>
      </w:pPr>
      <w:r w:rsidRPr="00087761">
        <w:rPr>
          <w:rFonts w:ascii="Palatino Linotype" w:eastAsia="Palatino Linotype" w:hAnsi="Palatino Linotype" w:cs="Palatino Linotype"/>
          <w:i/>
          <w:sz w:val="22"/>
          <w:szCs w:val="22"/>
        </w:rPr>
        <w:t>“</w:t>
      </w:r>
      <w:r w:rsidR="009A66A8" w:rsidRPr="0008776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25BF51" w14:textId="77777777" w:rsidR="009A66A8" w:rsidRPr="00087761" w:rsidRDefault="009A66A8" w:rsidP="00087761">
      <w:pPr>
        <w:widowControl w:val="0"/>
        <w:ind w:left="850" w:right="1319"/>
        <w:jc w:val="both"/>
        <w:rPr>
          <w:rFonts w:ascii="Palatino Linotype" w:eastAsia="Palatino Linotype" w:hAnsi="Palatino Linotype" w:cs="Palatino Linotype"/>
          <w:i/>
          <w:sz w:val="22"/>
          <w:szCs w:val="22"/>
        </w:rPr>
      </w:pPr>
    </w:p>
    <w:p w14:paraId="752967C1" w14:textId="77777777" w:rsidR="007F31B5" w:rsidRPr="00087761" w:rsidRDefault="009A66A8" w:rsidP="00087761">
      <w:pPr>
        <w:widowControl w:val="0"/>
        <w:ind w:left="850" w:right="1319"/>
        <w:jc w:val="both"/>
        <w:rPr>
          <w:rFonts w:ascii="Palatino Linotype" w:eastAsia="Palatino Linotype" w:hAnsi="Palatino Linotype" w:cs="Palatino Linotype"/>
          <w:i/>
          <w:sz w:val="22"/>
          <w:szCs w:val="22"/>
        </w:rPr>
      </w:pPr>
      <w:r w:rsidRPr="00087761">
        <w:rPr>
          <w:rFonts w:ascii="Palatino Linotype" w:eastAsia="Palatino Linotype" w:hAnsi="Palatino Linotype" w:cs="Palatino Linotype"/>
          <w:i/>
          <w:sz w:val="22"/>
          <w:szCs w:val="22"/>
        </w:rPr>
        <w:t xml:space="preserve">Se adjuntan en formato </w:t>
      </w:r>
      <w:proofErr w:type="spellStart"/>
      <w:r w:rsidRPr="00087761">
        <w:rPr>
          <w:rFonts w:ascii="Palatino Linotype" w:eastAsia="Palatino Linotype" w:hAnsi="Palatino Linotype" w:cs="Palatino Linotype"/>
          <w:i/>
          <w:sz w:val="22"/>
          <w:szCs w:val="22"/>
        </w:rPr>
        <w:t>pdf</w:t>
      </w:r>
      <w:proofErr w:type="spellEnd"/>
      <w:r w:rsidRPr="00087761">
        <w:rPr>
          <w:rFonts w:ascii="Palatino Linotype" w:eastAsia="Palatino Linotype" w:hAnsi="Palatino Linotype" w:cs="Palatino Linotype"/>
          <w:i/>
          <w:sz w:val="22"/>
          <w:szCs w:val="22"/>
        </w:rPr>
        <w:t>, la respuesta emitida por la Tesorería Municipal del Ayuntamiento de Temoaya.</w:t>
      </w:r>
      <w:r w:rsidR="00A47F90" w:rsidRPr="00087761">
        <w:rPr>
          <w:rFonts w:ascii="Palatino Linotype" w:eastAsia="Palatino Linotype" w:hAnsi="Palatino Linotype" w:cs="Palatino Linotype"/>
          <w:i/>
          <w:sz w:val="22"/>
          <w:szCs w:val="22"/>
        </w:rPr>
        <w:t>”</w:t>
      </w:r>
      <w:r w:rsidR="00E77D8A" w:rsidRPr="00087761">
        <w:rPr>
          <w:rFonts w:ascii="Palatino Linotype" w:eastAsia="Palatino Linotype" w:hAnsi="Palatino Linotype" w:cs="Palatino Linotype"/>
          <w:i/>
          <w:sz w:val="22"/>
          <w:szCs w:val="22"/>
        </w:rPr>
        <w:t xml:space="preserve"> </w:t>
      </w:r>
      <w:r w:rsidR="00A47F90" w:rsidRPr="00087761">
        <w:rPr>
          <w:rFonts w:ascii="Palatino Linotype" w:eastAsia="Palatino Linotype" w:hAnsi="Palatino Linotype" w:cs="Palatino Linotype"/>
          <w:i/>
          <w:sz w:val="22"/>
          <w:szCs w:val="22"/>
        </w:rPr>
        <w:t>(Sic)</w:t>
      </w:r>
    </w:p>
    <w:p w14:paraId="507E5571" w14:textId="77777777" w:rsidR="00080918" w:rsidRPr="00087761" w:rsidRDefault="00080918" w:rsidP="00087761">
      <w:pPr>
        <w:widowControl w:val="0"/>
        <w:ind w:left="850" w:right="1319"/>
        <w:jc w:val="both"/>
        <w:rPr>
          <w:rFonts w:ascii="Palatino Linotype" w:eastAsia="Palatino Linotype" w:hAnsi="Palatino Linotype" w:cs="Palatino Linotype"/>
          <w:i/>
        </w:rPr>
      </w:pPr>
    </w:p>
    <w:p w14:paraId="19A0B37C" w14:textId="77777777" w:rsidR="00CB1DD7" w:rsidRPr="00087761" w:rsidRDefault="003E1429" w:rsidP="00087761">
      <w:pPr>
        <w:widowControl w:val="0"/>
        <w:spacing w:line="360" w:lineRule="auto"/>
        <w:jc w:val="both"/>
        <w:rPr>
          <w:rFonts w:ascii="Palatino Linotype" w:hAnsi="Palatino Linotype" w:cs="Arial"/>
          <w:lang w:val="es-ES_tradnl"/>
        </w:rPr>
      </w:pPr>
      <w:r w:rsidRPr="00087761">
        <w:rPr>
          <w:rFonts w:ascii="Palatino Linotype" w:hAnsi="Palatino Linotype" w:cs="Arial"/>
          <w:lang w:val="es-ES_tradnl"/>
        </w:rPr>
        <w:t xml:space="preserve">Así mismo </w:t>
      </w:r>
      <w:r w:rsidRPr="00087761">
        <w:rPr>
          <w:rFonts w:ascii="Palatino Linotype" w:hAnsi="Palatino Linotype" w:cs="Arial"/>
          <w:b/>
          <w:lang w:val="es-ES_tradnl"/>
        </w:rPr>
        <w:t>EL SUJETO OBLIGADO</w:t>
      </w:r>
      <w:r w:rsidRPr="00087761">
        <w:rPr>
          <w:rFonts w:ascii="Palatino Linotype" w:hAnsi="Palatino Linotype" w:cs="Arial"/>
          <w:lang w:val="es-ES_tradnl"/>
        </w:rPr>
        <w:t>, adjuntó a su r</w:t>
      </w:r>
      <w:r w:rsidR="00317858" w:rsidRPr="00087761">
        <w:rPr>
          <w:rFonts w:ascii="Palatino Linotype" w:hAnsi="Palatino Linotype" w:cs="Arial"/>
          <w:lang w:val="es-ES_tradnl"/>
        </w:rPr>
        <w:t xml:space="preserve">espuesta </w:t>
      </w:r>
      <w:r w:rsidR="009A66A8" w:rsidRPr="00087761">
        <w:rPr>
          <w:rFonts w:ascii="Palatino Linotype" w:hAnsi="Palatino Linotype" w:cs="Arial"/>
          <w:lang w:val="es-ES_tradnl"/>
        </w:rPr>
        <w:t>el</w:t>
      </w:r>
      <w:r w:rsidR="00317858" w:rsidRPr="00087761">
        <w:rPr>
          <w:rFonts w:ascii="Palatino Linotype" w:hAnsi="Palatino Linotype" w:cs="Arial"/>
          <w:lang w:val="es-ES_tradnl"/>
        </w:rPr>
        <w:t xml:space="preserve"> archivo</w:t>
      </w:r>
      <w:r w:rsidR="007D75E7" w:rsidRPr="00087761">
        <w:rPr>
          <w:rFonts w:ascii="Palatino Linotype" w:hAnsi="Palatino Linotype" w:cs="Arial"/>
          <w:lang w:val="es-ES_tradnl"/>
        </w:rPr>
        <w:t xml:space="preserve"> electrónico </w:t>
      </w:r>
      <w:r w:rsidRPr="00087761">
        <w:rPr>
          <w:rFonts w:ascii="Palatino Linotype" w:hAnsi="Palatino Linotype" w:cs="Arial"/>
          <w:lang w:val="es-ES_tradnl"/>
        </w:rPr>
        <w:lastRenderedPageBreak/>
        <w:t>denominado</w:t>
      </w:r>
      <w:r w:rsidR="00C40A90" w:rsidRPr="00087761">
        <w:rPr>
          <w:rFonts w:ascii="Palatino Linotype" w:hAnsi="Palatino Linotype" w:cs="Arial"/>
          <w:lang w:val="es-ES_tradnl"/>
        </w:rPr>
        <w:t xml:space="preserve"> </w:t>
      </w:r>
      <w:r w:rsidR="009A66A8" w:rsidRPr="00087761">
        <w:rPr>
          <w:rFonts w:ascii="Palatino Linotype" w:hAnsi="Palatino Linotype" w:cs="Arial"/>
          <w:b/>
          <w:lang w:val="es-ES_tradnl"/>
        </w:rPr>
        <w:t>TESORERIA MUNICIPAL 155.pdf</w:t>
      </w:r>
      <w:r w:rsidR="00753AE0" w:rsidRPr="00087761">
        <w:rPr>
          <w:rFonts w:ascii="Palatino Linotype" w:hAnsi="Palatino Linotype" w:cs="Arial"/>
          <w:b/>
          <w:lang w:val="es-ES_tradnl"/>
        </w:rPr>
        <w:t xml:space="preserve">, </w:t>
      </w:r>
      <w:r w:rsidR="000D6E5B" w:rsidRPr="00087761">
        <w:rPr>
          <w:rFonts w:ascii="Palatino Linotype" w:hAnsi="Palatino Linotype" w:cs="Arial"/>
          <w:lang w:val="es-ES_tradnl"/>
        </w:rPr>
        <w:t>que de cuyo contenido se advierte un oficio</w:t>
      </w:r>
      <w:r w:rsidR="00E93561" w:rsidRPr="00087761">
        <w:rPr>
          <w:rFonts w:ascii="Palatino Linotype" w:hAnsi="Palatino Linotype" w:cs="Arial"/>
          <w:lang w:val="es-ES_tradnl"/>
        </w:rPr>
        <w:t xml:space="preserve"> con número </w:t>
      </w:r>
      <w:r w:rsidR="00E93561" w:rsidRPr="00087761">
        <w:rPr>
          <w:rFonts w:ascii="Palatino Linotype" w:hAnsi="Palatino Linotype" w:cs="Arial"/>
          <w:b/>
          <w:lang w:val="es-ES_tradnl"/>
        </w:rPr>
        <w:t>TM/0239/2022</w:t>
      </w:r>
      <w:r w:rsidR="00E93561" w:rsidRPr="00087761">
        <w:rPr>
          <w:rFonts w:ascii="Palatino Linotype" w:hAnsi="Palatino Linotype" w:cs="Arial"/>
          <w:lang w:val="es-ES_tradnl"/>
        </w:rPr>
        <w:t xml:space="preserve"> que consta de dos fojas </w:t>
      </w:r>
      <w:r w:rsidR="00C36EE9" w:rsidRPr="00087761">
        <w:rPr>
          <w:rFonts w:ascii="Palatino Linotype" w:hAnsi="Palatino Linotype" w:cs="Arial"/>
          <w:lang w:val="es-ES_tradnl"/>
        </w:rPr>
        <w:t>del</w:t>
      </w:r>
      <w:r w:rsidR="00E93561" w:rsidRPr="00087761">
        <w:rPr>
          <w:rFonts w:ascii="Palatino Linotype" w:hAnsi="Palatino Linotype" w:cs="Arial"/>
          <w:lang w:val="es-ES_tradnl"/>
        </w:rPr>
        <w:t xml:space="preserve"> siete de julio de dos mil veintidós</w:t>
      </w:r>
      <w:r w:rsidR="000D6E5B" w:rsidRPr="00087761">
        <w:rPr>
          <w:rFonts w:ascii="Palatino Linotype" w:hAnsi="Palatino Linotype" w:cs="Arial"/>
          <w:lang w:val="es-ES_tradnl"/>
        </w:rPr>
        <w:t>, dirigido al Titular de la Unidad de Transparencia y Acceso a l</w:t>
      </w:r>
      <w:r w:rsidR="00025F43" w:rsidRPr="00087761">
        <w:rPr>
          <w:rFonts w:ascii="Palatino Linotype" w:hAnsi="Palatino Linotype" w:cs="Arial"/>
          <w:lang w:val="es-ES_tradnl"/>
        </w:rPr>
        <w:t>a Información Pública</w:t>
      </w:r>
      <w:r w:rsidR="00CE769D" w:rsidRPr="00087761">
        <w:rPr>
          <w:rFonts w:ascii="Palatino Linotype" w:hAnsi="Palatino Linotype" w:cs="Arial"/>
          <w:lang w:val="es-ES_tradnl"/>
        </w:rPr>
        <w:t xml:space="preserve">, signado por </w:t>
      </w:r>
      <w:r w:rsidR="00E93561" w:rsidRPr="00087761">
        <w:rPr>
          <w:rFonts w:ascii="Palatino Linotype" w:hAnsi="Palatino Linotype" w:cs="Arial"/>
          <w:lang w:val="es-ES_tradnl"/>
        </w:rPr>
        <w:t>el Tesorero Municipal</w:t>
      </w:r>
      <w:r w:rsidR="00CE769D" w:rsidRPr="00087761">
        <w:rPr>
          <w:rFonts w:ascii="Palatino Linotype" w:hAnsi="Palatino Linotype" w:cs="Arial"/>
          <w:lang w:val="es-ES_tradnl"/>
        </w:rPr>
        <w:t xml:space="preserve">, mediante el cual </w:t>
      </w:r>
      <w:r w:rsidR="00E93561" w:rsidRPr="00087761">
        <w:rPr>
          <w:rFonts w:ascii="Palatino Linotype" w:hAnsi="Palatino Linotype" w:cs="Arial"/>
          <w:lang w:val="es-ES_tradnl"/>
        </w:rPr>
        <w:t xml:space="preserve">informa que el presupuesto de egresos se distribuye y aprueba  por dependencia administrativa, capítulo del gasto y partida específica del gasto con base en el Manual para la Planeación </w:t>
      </w:r>
      <w:r w:rsidR="00CE769D" w:rsidRPr="00087761">
        <w:rPr>
          <w:rFonts w:ascii="Palatino Linotype" w:hAnsi="Palatino Linotype" w:cs="Arial"/>
          <w:lang w:val="es-ES_tradnl"/>
        </w:rPr>
        <w:t xml:space="preserve"> </w:t>
      </w:r>
      <w:r w:rsidR="00C40A90" w:rsidRPr="00087761">
        <w:rPr>
          <w:rFonts w:ascii="Palatino Linotype" w:hAnsi="Palatino Linotype" w:cs="Arial"/>
          <w:lang w:val="es-ES_tradnl"/>
        </w:rPr>
        <w:t>Programación y Presupuesto de Egresos Municipal para el Ejercicio Fiscal, por ello no existe partida específica del gasto, mismas que engloban asignaciones a diferentes conceptos no existiendo partida exclusiva para el concepto especificado, por ello remite los montos de partidas del mes de diciembre de dos mil diecinueve.</w:t>
      </w:r>
    </w:p>
    <w:p w14:paraId="451250F2" w14:textId="77777777" w:rsidR="009A66A8" w:rsidRPr="00087761" w:rsidRDefault="009A66A8" w:rsidP="00087761">
      <w:pPr>
        <w:widowControl w:val="0"/>
        <w:spacing w:line="360" w:lineRule="auto"/>
        <w:jc w:val="both"/>
        <w:rPr>
          <w:rFonts w:ascii="Palatino Linotype" w:hAnsi="Palatino Linotype" w:cs="Arial"/>
          <w:b/>
          <w:sz w:val="28"/>
          <w:szCs w:val="28"/>
          <w:lang w:val="es-ES_tradnl"/>
        </w:rPr>
      </w:pPr>
    </w:p>
    <w:p w14:paraId="6AB836E4" w14:textId="77777777" w:rsidR="007F31B5" w:rsidRPr="00087761" w:rsidRDefault="00B95537" w:rsidP="00087761">
      <w:pPr>
        <w:widowControl w:val="0"/>
        <w:spacing w:line="360" w:lineRule="auto"/>
        <w:jc w:val="both"/>
        <w:rPr>
          <w:rFonts w:ascii="Palatino Linotype" w:eastAsia="Palatino Linotype" w:hAnsi="Palatino Linotype" w:cs="Palatino Linotype"/>
          <w:b/>
          <w:sz w:val="28"/>
          <w:szCs w:val="28"/>
        </w:rPr>
      </w:pPr>
      <w:r w:rsidRPr="00087761">
        <w:rPr>
          <w:rFonts w:ascii="Palatino Linotype" w:hAnsi="Palatino Linotype" w:cs="Arial"/>
          <w:b/>
          <w:sz w:val="28"/>
          <w:szCs w:val="28"/>
          <w:lang w:val="es-ES_tradnl"/>
        </w:rPr>
        <w:t>III</w:t>
      </w:r>
      <w:r w:rsidR="00A47F90" w:rsidRPr="00087761">
        <w:rPr>
          <w:rFonts w:ascii="Palatino Linotype" w:eastAsia="Palatino Linotype" w:hAnsi="Palatino Linotype" w:cs="Palatino Linotype"/>
          <w:b/>
          <w:sz w:val="28"/>
          <w:szCs w:val="28"/>
        </w:rPr>
        <w:t>. Del Recurso de Revisión</w:t>
      </w:r>
    </w:p>
    <w:p w14:paraId="381EC702" w14:textId="77777777" w:rsidR="007F31B5" w:rsidRPr="00087761" w:rsidRDefault="002B4CD8" w:rsidP="00087761">
      <w:pPr>
        <w:widowControl w:val="0"/>
        <w:spacing w:line="360" w:lineRule="auto"/>
        <w:jc w:val="both"/>
        <w:rPr>
          <w:rFonts w:ascii="Palatino Linotype" w:eastAsia="Palatino Linotype" w:hAnsi="Palatino Linotype" w:cs="Palatino Linotype"/>
        </w:rPr>
      </w:pPr>
      <w:r w:rsidRPr="00087761">
        <w:rPr>
          <w:rFonts w:ascii="Palatino Linotype" w:eastAsia="Palatino Linotype" w:hAnsi="Palatino Linotype" w:cs="Palatino Linotype"/>
        </w:rPr>
        <w:t>Inconforme con</w:t>
      </w:r>
      <w:r w:rsidR="00A47F90" w:rsidRPr="00087761">
        <w:rPr>
          <w:rFonts w:ascii="Palatino Linotype" w:eastAsia="Palatino Linotype" w:hAnsi="Palatino Linotype" w:cs="Palatino Linotype"/>
        </w:rPr>
        <w:t xml:space="preserve"> la respuesta del</w:t>
      </w:r>
      <w:r w:rsidR="00A47F90" w:rsidRPr="00087761">
        <w:rPr>
          <w:rFonts w:ascii="Palatino Linotype" w:eastAsia="Palatino Linotype" w:hAnsi="Palatino Linotype" w:cs="Palatino Linotype"/>
          <w:b/>
        </w:rPr>
        <w:t xml:space="preserve"> SUJETO OBLIGADO</w:t>
      </w:r>
      <w:r w:rsidR="00A47F90" w:rsidRPr="00087761">
        <w:rPr>
          <w:rFonts w:ascii="Palatino Linotype" w:eastAsia="Palatino Linotype" w:hAnsi="Palatino Linotype" w:cs="Palatino Linotype"/>
        </w:rPr>
        <w:t xml:space="preserve">, el </w:t>
      </w:r>
      <w:r w:rsidR="00C40A90" w:rsidRPr="00087761">
        <w:rPr>
          <w:rFonts w:ascii="Palatino Linotype" w:eastAsia="Palatino Linotype" w:hAnsi="Palatino Linotype" w:cs="Palatino Linotype"/>
          <w:b/>
        </w:rPr>
        <w:t xml:space="preserve">seis de agosto </w:t>
      </w:r>
      <w:r w:rsidR="00A47F90" w:rsidRPr="00087761">
        <w:rPr>
          <w:rFonts w:ascii="Palatino Linotype" w:eastAsia="Palatino Linotype" w:hAnsi="Palatino Linotype" w:cs="Palatino Linotype"/>
          <w:b/>
        </w:rPr>
        <w:t>de dos mil veintidós</w:t>
      </w:r>
      <w:r w:rsidR="00A47F90" w:rsidRPr="00087761">
        <w:rPr>
          <w:rFonts w:ascii="Palatino Linotype" w:eastAsia="Palatino Linotype" w:hAnsi="Palatino Linotype" w:cs="Palatino Linotype"/>
        </w:rPr>
        <w:t xml:space="preserve">, </w:t>
      </w:r>
      <w:r w:rsidR="00434D7F" w:rsidRPr="00087761">
        <w:rPr>
          <w:rFonts w:ascii="Palatino Linotype" w:eastAsia="Palatino Linotype" w:hAnsi="Palatino Linotype" w:cs="Palatino Linotype"/>
          <w:b/>
        </w:rPr>
        <w:t>E</w:t>
      </w:r>
      <w:r w:rsidR="00B95537" w:rsidRPr="00087761">
        <w:rPr>
          <w:rFonts w:ascii="Palatino Linotype" w:eastAsia="Palatino Linotype" w:hAnsi="Palatino Linotype" w:cs="Palatino Linotype"/>
          <w:b/>
        </w:rPr>
        <w:t>L</w:t>
      </w:r>
      <w:r w:rsidR="00A47F90" w:rsidRPr="00087761">
        <w:rPr>
          <w:rFonts w:ascii="Palatino Linotype" w:eastAsia="Palatino Linotype" w:hAnsi="Palatino Linotype" w:cs="Palatino Linotype"/>
          <w:b/>
        </w:rPr>
        <w:t xml:space="preserve"> RECURRENTE</w:t>
      </w:r>
      <w:r w:rsidR="00A47F90" w:rsidRPr="00087761">
        <w:rPr>
          <w:rFonts w:ascii="Palatino Linotype" w:eastAsia="Palatino Linotype" w:hAnsi="Palatino Linotype" w:cs="Palatino Linotype"/>
        </w:rPr>
        <w:t xml:space="preserve"> interpus</w:t>
      </w:r>
      <w:r w:rsidR="00983F83" w:rsidRPr="00087761">
        <w:rPr>
          <w:rFonts w:ascii="Palatino Linotype" w:eastAsia="Palatino Linotype" w:hAnsi="Palatino Linotype" w:cs="Palatino Linotype"/>
        </w:rPr>
        <w:t>o el Recurso de Revisión, e</w:t>
      </w:r>
      <w:r w:rsidR="00A47F90" w:rsidRPr="00087761">
        <w:rPr>
          <w:rFonts w:ascii="Palatino Linotype" w:eastAsia="Palatino Linotype" w:hAnsi="Palatino Linotype" w:cs="Palatino Linotype"/>
        </w:rPr>
        <w:t xml:space="preserve">l cual fue registrado en </w:t>
      </w:r>
      <w:r w:rsidR="00A47F90" w:rsidRPr="00087761">
        <w:rPr>
          <w:rFonts w:ascii="Palatino Linotype" w:eastAsia="Palatino Linotype" w:hAnsi="Palatino Linotype" w:cs="Palatino Linotype"/>
          <w:b/>
        </w:rPr>
        <w:t>EL SAIMEX</w:t>
      </w:r>
      <w:r w:rsidR="00A47F90" w:rsidRPr="00087761">
        <w:rPr>
          <w:rFonts w:ascii="Palatino Linotype" w:eastAsia="Palatino Linotype" w:hAnsi="Palatino Linotype" w:cs="Palatino Linotype"/>
        </w:rPr>
        <w:t xml:space="preserve"> y </w:t>
      </w:r>
      <w:r w:rsidRPr="00087761">
        <w:rPr>
          <w:rFonts w:ascii="Palatino Linotype" w:eastAsia="Palatino Linotype" w:hAnsi="Palatino Linotype" w:cs="Palatino Linotype"/>
        </w:rPr>
        <w:t>al cual se le</w:t>
      </w:r>
      <w:r w:rsidR="00A47F90" w:rsidRPr="00087761">
        <w:rPr>
          <w:rFonts w:ascii="Palatino Linotype" w:eastAsia="Palatino Linotype" w:hAnsi="Palatino Linotype" w:cs="Palatino Linotype"/>
        </w:rPr>
        <w:t xml:space="preserve"> asignó el número de expediente </w:t>
      </w:r>
      <w:r w:rsidR="00C40A90" w:rsidRPr="00087761">
        <w:rPr>
          <w:rFonts w:ascii="Palatino Linotype" w:eastAsia="Palatino Linotype" w:hAnsi="Palatino Linotype" w:cs="Palatino Linotype"/>
          <w:b/>
        </w:rPr>
        <w:t>13162</w:t>
      </w:r>
      <w:r w:rsidR="002249EF" w:rsidRPr="00087761">
        <w:rPr>
          <w:rFonts w:ascii="Palatino Linotype" w:eastAsia="Palatino Linotype" w:hAnsi="Palatino Linotype" w:cs="Palatino Linotype"/>
          <w:b/>
        </w:rPr>
        <w:t>/INFOEM/IP/RR/2022</w:t>
      </w:r>
      <w:r w:rsidR="00A47F90" w:rsidRPr="00087761">
        <w:rPr>
          <w:rFonts w:ascii="Palatino Linotype" w:eastAsia="Palatino Linotype" w:hAnsi="Palatino Linotype" w:cs="Palatino Linotype"/>
          <w:b/>
        </w:rPr>
        <w:t>,</w:t>
      </w:r>
      <w:r w:rsidR="00B95537" w:rsidRPr="00087761">
        <w:rPr>
          <w:rFonts w:ascii="Palatino Linotype" w:eastAsia="Palatino Linotype" w:hAnsi="Palatino Linotype" w:cs="Palatino Linotype"/>
        </w:rPr>
        <w:t xml:space="preserve"> </w:t>
      </w:r>
      <w:r w:rsidRPr="00087761">
        <w:rPr>
          <w:rFonts w:ascii="Palatino Linotype" w:eastAsia="Palatino Linotype" w:hAnsi="Palatino Linotype" w:cs="Palatino Linotype"/>
        </w:rPr>
        <w:t>señalando como</w:t>
      </w:r>
      <w:r w:rsidR="00A47F90" w:rsidRPr="00087761">
        <w:rPr>
          <w:rFonts w:ascii="Palatino Linotype" w:eastAsia="Palatino Linotype" w:hAnsi="Palatino Linotype" w:cs="Palatino Linotype"/>
        </w:rPr>
        <w:t>:</w:t>
      </w:r>
    </w:p>
    <w:p w14:paraId="0FC56D13" w14:textId="77777777" w:rsidR="005E004D" w:rsidRPr="00087761" w:rsidRDefault="005E004D" w:rsidP="00087761">
      <w:pPr>
        <w:widowControl w:val="0"/>
        <w:spacing w:line="360" w:lineRule="auto"/>
        <w:jc w:val="both"/>
        <w:rPr>
          <w:rFonts w:ascii="Palatino Linotype" w:eastAsia="Palatino Linotype" w:hAnsi="Palatino Linotype" w:cs="Palatino Linotype"/>
        </w:rPr>
      </w:pPr>
    </w:p>
    <w:p w14:paraId="23F6211C" w14:textId="77777777" w:rsidR="007F31B5" w:rsidRPr="00087761" w:rsidRDefault="00ED3BDF" w:rsidP="00087761">
      <w:pPr>
        <w:spacing w:line="360" w:lineRule="auto"/>
        <w:ind w:left="-57" w:right="-57"/>
        <w:jc w:val="both"/>
        <w:rPr>
          <w:rFonts w:ascii="Palatino Linotype" w:eastAsia="Palatino Linotype" w:hAnsi="Palatino Linotype" w:cs="Palatino Linotype"/>
          <w:b/>
        </w:rPr>
      </w:pPr>
      <w:r w:rsidRPr="00087761">
        <w:rPr>
          <w:rFonts w:ascii="Palatino Linotype" w:eastAsia="Palatino Linotype" w:hAnsi="Palatino Linotype" w:cs="Palatino Linotype"/>
          <w:b/>
        </w:rPr>
        <w:t>Acto I</w:t>
      </w:r>
      <w:r w:rsidR="00A47F90" w:rsidRPr="00087761">
        <w:rPr>
          <w:rFonts w:ascii="Palatino Linotype" w:eastAsia="Palatino Linotype" w:hAnsi="Palatino Linotype" w:cs="Palatino Linotype"/>
          <w:b/>
        </w:rPr>
        <w:t>mpugnado:</w:t>
      </w:r>
      <w:r w:rsidR="00A47F90" w:rsidRPr="00087761">
        <w:rPr>
          <w:b/>
        </w:rPr>
        <w:t xml:space="preserve"> </w:t>
      </w:r>
    </w:p>
    <w:p w14:paraId="3460F348" w14:textId="77777777" w:rsidR="007F31B5" w:rsidRPr="00087761" w:rsidRDefault="00A47F90" w:rsidP="00087761">
      <w:pPr>
        <w:tabs>
          <w:tab w:val="left" w:pos="709"/>
        </w:tabs>
        <w:spacing w:before="66"/>
        <w:ind w:left="850" w:right="899"/>
        <w:rPr>
          <w:rFonts w:ascii="Palatino Linotype" w:eastAsia="Palatino Linotype" w:hAnsi="Palatino Linotype" w:cs="Palatino Linotype"/>
          <w:i/>
          <w:sz w:val="22"/>
          <w:szCs w:val="22"/>
        </w:rPr>
      </w:pPr>
      <w:r w:rsidRPr="00087761">
        <w:rPr>
          <w:rFonts w:ascii="Palatino Linotype" w:eastAsia="Palatino Linotype" w:hAnsi="Palatino Linotype" w:cs="Palatino Linotype"/>
          <w:i/>
          <w:sz w:val="22"/>
          <w:szCs w:val="22"/>
        </w:rPr>
        <w:t>“</w:t>
      </w:r>
      <w:r w:rsidR="00C40A90" w:rsidRPr="00087761">
        <w:rPr>
          <w:rFonts w:ascii="Palatino Linotype" w:eastAsia="Palatino Linotype" w:hAnsi="Palatino Linotype" w:cs="Palatino Linotype"/>
          <w:i/>
          <w:sz w:val="22"/>
          <w:szCs w:val="22"/>
        </w:rPr>
        <w:t>Respuesta emitida</w:t>
      </w:r>
      <w:r w:rsidRPr="00087761">
        <w:rPr>
          <w:rFonts w:ascii="Palatino Linotype" w:eastAsia="Palatino Linotype" w:hAnsi="Palatino Linotype" w:cs="Palatino Linotype"/>
          <w:i/>
          <w:sz w:val="22"/>
          <w:szCs w:val="22"/>
        </w:rPr>
        <w:t>”</w:t>
      </w:r>
      <w:r w:rsidR="00EF5E2B" w:rsidRPr="00087761">
        <w:rPr>
          <w:rFonts w:ascii="Palatino Linotype" w:eastAsia="Palatino Linotype" w:hAnsi="Palatino Linotype" w:cs="Palatino Linotype"/>
          <w:i/>
          <w:sz w:val="22"/>
          <w:szCs w:val="22"/>
        </w:rPr>
        <w:t xml:space="preserve"> </w:t>
      </w:r>
      <w:r w:rsidRPr="00087761">
        <w:rPr>
          <w:rFonts w:ascii="Palatino Linotype" w:eastAsia="Palatino Linotype" w:hAnsi="Palatino Linotype" w:cs="Palatino Linotype"/>
          <w:i/>
          <w:sz w:val="22"/>
          <w:szCs w:val="22"/>
        </w:rPr>
        <w:t>(</w:t>
      </w:r>
      <w:r w:rsidR="00EF5E2B" w:rsidRPr="00087761">
        <w:rPr>
          <w:rFonts w:ascii="Palatino Linotype" w:eastAsia="Palatino Linotype" w:hAnsi="Palatino Linotype" w:cs="Palatino Linotype"/>
          <w:i/>
          <w:sz w:val="22"/>
          <w:szCs w:val="22"/>
        </w:rPr>
        <w:t>s</w:t>
      </w:r>
      <w:r w:rsidRPr="00087761">
        <w:rPr>
          <w:rFonts w:ascii="Palatino Linotype" w:eastAsia="Palatino Linotype" w:hAnsi="Palatino Linotype" w:cs="Palatino Linotype"/>
          <w:i/>
          <w:sz w:val="22"/>
          <w:szCs w:val="22"/>
        </w:rPr>
        <w:t>ic)</w:t>
      </w:r>
    </w:p>
    <w:p w14:paraId="0661EF45" w14:textId="77777777" w:rsidR="007F31B5" w:rsidRPr="00087761" w:rsidRDefault="007F31B5" w:rsidP="00087761">
      <w:pPr>
        <w:tabs>
          <w:tab w:val="left" w:pos="709"/>
        </w:tabs>
        <w:spacing w:before="66"/>
        <w:ind w:left="850" w:right="899"/>
        <w:rPr>
          <w:rFonts w:ascii="Palatino Linotype" w:eastAsia="Palatino Linotype" w:hAnsi="Palatino Linotype" w:cs="Palatino Linotype"/>
          <w:i/>
          <w:sz w:val="20"/>
          <w:szCs w:val="20"/>
        </w:rPr>
      </w:pPr>
    </w:p>
    <w:p w14:paraId="7624E2EF" w14:textId="77777777" w:rsidR="007F31B5" w:rsidRPr="00087761" w:rsidRDefault="00565A0D" w:rsidP="00087761">
      <w:pPr>
        <w:tabs>
          <w:tab w:val="left" w:pos="709"/>
        </w:tabs>
        <w:spacing w:before="66"/>
        <w:rPr>
          <w:rFonts w:ascii="Palatino Linotype" w:eastAsia="Palatino Linotype" w:hAnsi="Palatino Linotype" w:cs="Palatino Linotype"/>
          <w:b/>
        </w:rPr>
      </w:pPr>
      <w:r w:rsidRPr="00087761">
        <w:rPr>
          <w:rFonts w:ascii="Palatino Linotype" w:eastAsia="Palatino Linotype" w:hAnsi="Palatino Linotype" w:cs="Palatino Linotype"/>
          <w:b/>
        </w:rPr>
        <w:t xml:space="preserve">Así como </w:t>
      </w:r>
      <w:r w:rsidR="00ED3BDF" w:rsidRPr="00087761">
        <w:rPr>
          <w:rFonts w:ascii="Palatino Linotype" w:eastAsia="Palatino Linotype" w:hAnsi="Palatino Linotype" w:cs="Palatino Linotype"/>
          <w:b/>
        </w:rPr>
        <w:t>Razones o Motivos de la I</w:t>
      </w:r>
      <w:r w:rsidR="00A47F90" w:rsidRPr="00087761">
        <w:rPr>
          <w:rFonts w:ascii="Palatino Linotype" w:eastAsia="Palatino Linotype" w:hAnsi="Palatino Linotype" w:cs="Palatino Linotype"/>
          <w:b/>
        </w:rPr>
        <w:t>nconformidad:</w:t>
      </w:r>
    </w:p>
    <w:p w14:paraId="0022E5DC" w14:textId="77777777" w:rsidR="007F31B5" w:rsidRPr="00087761" w:rsidRDefault="007F31B5" w:rsidP="00087761">
      <w:pPr>
        <w:tabs>
          <w:tab w:val="left" w:pos="709"/>
        </w:tabs>
        <w:spacing w:before="66"/>
        <w:rPr>
          <w:rFonts w:ascii="Palatino Linotype" w:eastAsia="Palatino Linotype" w:hAnsi="Palatino Linotype" w:cs="Palatino Linotype"/>
        </w:rPr>
      </w:pPr>
    </w:p>
    <w:p w14:paraId="55D8E64A" w14:textId="77777777" w:rsidR="007F31B5" w:rsidRPr="00087761" w:rsidRDefault="00A47F90" w:rsidP="00087761">
      <w:pPr>
        <w:ind w:left="850" w:right="899"/>
        <w:jc w:val="both"/>
        <w:rPr>
          <w:rFonts w:ascii="Palatino Linotype" w:eastAsia="Palatino Linotype" w:hAnsi="Palatino Linotype" w:cs="Palatino Linotype"/>
          <w:sz w:val="22"/>
          <w:szCs w:val="22"/>
        </w:rPr>
      </w:pPr>
      <w:r w:rsidRPr="00087761">
        <w:rPr>
          <w:rFonts w:ascii="Palatino Linotype" w:eastAsia="Palatino Linotype" w:hAnsi="Palatino Linotype" w:cs="Palatino Linotype"/>
          <w:i/>
          <w:sz w:val="22"/>
          <w:szCs w:val="22"/>
        </w:rPr>
        <w:t>“</w:t>
      </w:r>
      <w:r w:rsidR="00C40A90" w:rsidRPr="00087761">
        <w:rPr>
          <w:rFonts w:ascii="Palatino Linotype" w:eastAsia="Palatino Linotype" w:hAnsi="Palatino Linotype" w:cs="Palatino Linotype"/>
          <w:i/>
          <w:sz w:val="22"/>
          <w:szCs w:val="22"/>
        </w:rPr>
        <w:t xml:space="preserve">Al Titular de transparencia y al titular de la tesorería, en primer instancia el titular de Transparencia debe orientar al tesorero para indicarle que información de solicita y así vez el tesorero debe analizar, verificar y entregar la información solicitada, ya que si no se cumple se establece una dilación en el derecho de acceso a la información, motivo por el </w:t>
      </w:r>
      <w:r w:rsidR="00C40A90" w:rsidRPr="00087761">
        <w:rPr>
          <w:rFonts w:ascii="Palatino Linotype" w:eastAsia="Palatino Linotype" w:hAnsi="Palatino Linotype" w:cs="Palatino Linotype"/>
          <w:i/>
          <w:sz w:val="22"/>
          <w:szCs w:val="22"/>
        </w:rPr>
        <w:lastRenderedPageBreak/>
        <w:t xml:space="preserve">cual me inconformo ya que no pedí partidas o acaso el tesorero paga partidas? Es decir no recaba y paga las facturas mismas que forman parte integra del informe entregado al </w:t>
      </w:r>
      <w:proofErr w:type="spellStart"/>
      <w:r w:rsidR="00C40A90" w:rsidRPr="00087761">
        <w:rPr>
          <w:rFonts w:ascii="Palatino Linotype" w:eastAsia="Palatino Linotype" w:hAnsi="Palatino Linotype" w:cs="Palatino Linotype"/>
          <w:i/>
          <w:sz w:val="22"/>
          <w:szCs w:val="22"/>
        </w:rPr>
        <w:t>osfem</w:t>
      </w:r>
      <w:proofErr w:type="spellEnd"/>
      <w:r w:rsidR="00C40A90" w:rsidRPr="00087761">
        <w:rPr>
          <w:rFonts w:ascii="Palatino Linotype" w:eastAsia="Palatino Linotype" w:hAnsi="Palatino Linotype" w:cs="Palatino Linotype"/>
          <w:i/>
          <w:sz w:val="22"/>
          <w:szCs w:val="22"/>
        </w:rPr>
        <w:t>, en sintonía con ello es evidente la práctica dolosa y negligente de estos dos servidores públicos.</w:t>
      </w:r>
      <w:r w:rsidRPr="00087761">
        <w:rPr>
          <w:rFonts w:ascii="Palatino Linotype" w:eastAsia="Palatino Linotype" w:hAnsi="Palatino Linotype" w:cs="Palatino Linotype"/>
          <w:i/>
          <w:sz w:val="22"/>
          <w:szCs w:val="22"/>
        </w:rPr>
        <w:t>” (sic)</w:t>
      </w:r>
    </w:p>
    <w:p w14:paraId="7D0775A7" w14:textId="77777777" w:rsidR="002249EF" w:rsidRPr="00087761" w:rsidRDefault="002249EF" w:rsidP="00087761">
      <w:pPr>
        <w:spacing w:line="360" w:lineRule="auto"/>
        <w:jc w:val="both"/>
        <w:rPr>
          <w:rFonts w:ascii="Palatino Linotype" w:eastAsia="Palatino Linotype" w:hAnsi="Palatino Linotype" w:cs="Palatino Linotype"/>
          <w:b/>
          <w:sz w:val="28"/>
          <w:szCs w:val="28"/>
        </w:rPr>
      </w:pPr>
    </w:p>
    <w:p w14:paraId="22398EEA" w14:textId="77777777" w:rsidR="00C40A90" w:rsidRPr="00087761" w:rsidRDefault="00C40A90" w:rsidP="00087761">
      <w:pPr>
        <w:spacing w:line="360" w:lineRule="auto"/>
        <w:jc w:val="both"/>
        <w:rPr>
          <w:rFonts w:ascii="Palatino Linotype" w:hAnsi="Palatino Linotype" w:cs="Arial"/>
          <w:b/>
          <w:color w:val="000000" w:themeColor="text1"/>
          <w:sz w:val="28"/>
          <w:szCs w:val="28"/>
        </w:rPr>
      </w:pPr>
      <w:r w:rsidRPr="00087761">
        <w:rPr>
          <w:rFonts w:ascii="Palatino Linotype" w:hAnsi="Palatino Linotype" w:cs="Arial"/>
          <w:b/>
          <w:color w:val="000000" w:themeColor="text1"/>
          <w:sz w:val="28"/>
          <w:szCs w:val="28"/>
          <w:lang w:val="es-419"/>
        </w:rPr>
        <w:t>V</w:t>
      </w:r>
      <w:r w:rsidRPr="00087761">
        <w:rPr>
          <w:rFonts w:ascii="Palatino Linotype" w:hAnsi="Palatino Linotype" w:cs="Arial"/>
          <w:b/>
          <w:color w:val="000000" w:themeColor="text1"/>
          <w:sz w:val="28"/>
          <w:szCs w:val="28"/>
        </w:rPr>
        <w:t xml:space="preserve">. </w:t>
      </w:r>
      <w:r w:rsidRPr="00087761">
        <w:rPr>
          <w:rFonts w:ascii="Palatino Linotype" w:hAnsi="Palatino Linotype" w:cs="Arial"/>
          <w:b/>
          <w:sz w:val="28"/>
          <w:szCs w:val="28"/>
        </w:rPr>
        <w:t>Del turno del Recurso Revisión</w:t>
      </w:r>
    </w:p>
    <w:p w14:paraId="152C7B9B" w14:textId="77777777" w:rsidR="00C40A90" w:rsidRPr="00087761" w:rsidRDefault="00C40A90" w:rsidP="00087761">
      <w:pPr>
        <w:spacing w:line="360" w:lineRule="auto"/>
        <w:jc w:val="both"/>
        <w:rPr>
          <w:rFonts w:ascii="Palatino Linotype" w:hAnsi="Palatino Linotype" w:cs="Arial"/>
          <w:color w:val="000000" w:themeColor="text1"/>
        </w:rPr>
      </w:pPr>
      <w:r w:rsidRPr="00087761">
        <w:rPr>
          <w:rFonts w:ascii="Palatino Linotype" w:hAnsi="Palatino Linotype" w:cs="Arial"/>
          <w:color w:val="000000" w:themeColor="text1"/>
        </w:rPr>
        <w:t xml:space="preserve">El </w:t>
      </w:r>
      <w:r w:rsidRPr="00087761">
        <w:rPr>
          <w:rFonts w:ascii="Palatino Linotype" w:hAnsi="Palatino Linotype" w:cs="Arial"/>
          <w:b/>
          <w:color w:val="000000" w:themeColor="text1"/>
        </w:rPr>
        <w:t xml:space="preserve">seis de agosto de dos </w:t>
      </w:r>
      <w:r w:rsidRPr="00087761">
        <w:rPr>
          <w:rFonts w:ascii="Palatino Linotype" w:hAnsi="Palatino Linotype" w:cs="Arial"/>
          <w:b/>
          <w:bCs/>
          <w:color w:val="000000" w:themeColor="text1"/>
        </w:rPr>
        <w:t>mil veintidós</w:t>
      </w:r>
      <w:r w:rsidRPr="00087761">
        <w:rPr>
          <w:rFonts w:ascii="Palatino Linotype" w:hAnsi="Palatino Linotype" w:cs="Arial"/>
          <w:color w:val="000000" w:themeColor="text1"/>
        </w:rPr>
        <w:t xml:space="preserve">, el recurso que se trata se envió electrónicamente al Instituto de </w:t>
      </w:r>
      <w:r w:rsidRPr="00087761">
        <w:rPr>
          <w:rFonts w:ascii="Palatino Linotype" w:eastAsia="Arial Unicode MS" w:hAnsi="Palatino Linotype" w:cs="Arial"/>
          <w:color w:val="000000" w:themeColor="text1"/>
        </w:rPr>
        <w:t>Transparencia</w:t>
      </w:r>
      <w:r w:rsidRPr="00087761">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087761">
        <w:rPr>
          <w:rFonts w:ascii="Palatino Linotype" w:hAnsi="Palatino Linotype"/>
          <w:color w:val="000000" w:themeColor="text1"/>
        </w:rPr>
        <w:t>Ley de Transparencia y Acceso a la Información Pública del Estado de México y Municipios</w:t>
      </w:r>
      <w:r w:rsidRPr="00087761">
        <w:rPr>
          <w:rFonts w:ascii="Palatino Linotype" w:hAnsi="Palatino Linotype" w:cs="Arial"/>
          <w:color w:val="000000" w:themeColor="text1"/>
        </w:rPr>
        <w:t xml:space="preserve">, se turnó mediante </w:t>
      </w:r>
      <w:r w:rsidRPr="00087761">
        <w:rPr>
          <w:rFonts w:ascii="Palatino Linotype" w:hAnsi="Palatino Linotype" w:cs="Arial"/>
          <w:b/>
          <w:color w:val="000000" w:themeColor="text1"/>
        </w:rPr>
        <w:t xml:space="preserve">EL </w:t>
      </w:r>
      <w:r w:rsidRPr="00087761">
        <w:rPr>
          <w:rFonts w:ascii="Palatino Linotype" w:eastAsia="Arial Unicode MS" w:hAnsi="Palatino Linotype" w:cs="Arial"/>
          <w:b/>
          <w:color w:val="000000" w:themeColor="text1"/>
        </w:rPr>
        <w:t>SAIMEX</w:t>
      </w:r>
      <w:r w:rsidRPr="00087761">
        <w:rPr>
          <w:rFonts w:ascii="Palatino Linotype" w:hAnsi="Palatino Linotype"/>
          <w:color w:val="000000" w:themeColor="text1"/>
        </w:rPr>
        <w:t>, a</w:t>
      </w:r>
      <w:r w:rsidRPr="00087761">
        <w:rPr>
          <w:rFonts w:ascii="Palatino Linotype" w:hAnsi="Palatino Linotype"/>
          <w:color w:val="000000" w:themeColor="text1"/>
          <w:lang w:val="es-419"/>
        </w:rPr>
        <w:t xml:space="preserve"> </w:t>
      </w:r>
      <w:r w:rsidRPr="00087761">
        <w:rPr>
          <w:rFonts w:ascii="Palatino Linotype" w:hAnsi="Palatino Linotype"/>
          <w:color w:val="000000" w:themeColor="text1"/>
        </w:rPr>
        <w:t>l</w:t>
      </w:r>
      <w:r w:rsidRPr="00087761">
        <w:rPr>
          <w:rFonts w:ascii="Palatino Linotype" w:hAnsi="Palatino Linotype"/>
          <w:color w:val="000000" w:themeColor="text1"/>
          <w:lang w:val="es-419"/>
        </w:rPr>
        <w:t>a</w:t>
      </w:r>
      <w:r w:rsidRPr="00087761">
        <w:rPr>
          <w:rFonts w:ascii="Palatino Linotype" w:hAnsi="Palatino Linotype"/>
          <w:color w:val="000000" w:themeColor="text1"/>
        </w:rPr>
        <w:t xml:space="preserve"> </w:t>
      </w:r>
      <w:r w:rsidRPr="00087761">
        <w:rPr>
          <w:rFonts w:ascii="Palatino Linotype" w:hAnsi="Palatino Linotype"/>
          <w:b/>
          <w:color w:val="000000" w:themeColor="text1"/>
        </w:rPr>
        <w:t>C</w:t>
      </w:r>
      <w:r w:rsidRPr="00087761">
        <w:rPr>
          <w:rFonts w:ascii="Palatino Linotype" w:hAnsi="Palatino Linotype" w:cs="Arial"/>
          <w:b/>
          <w:color w:val="000000" w:themeColor="text1"/>
        </w:rPr>
        <w:t>omisionad</w:t>
      </w:r>
      <w:r w:rsidRPr="00087761">
        <w:rPr>
          <w:rFonts w:ascii="Palatino Linotype" w:hAnsi="Palatino Linotype" w:cs="Arial"/>
          <w:b/>
          <w:color w:val="000000" w:themeColor="text1"/>
          <w:lang w:val="es-419"/>
        </w:rPr>
        <w:t xml:space="preserve">a Sharon Cristina Morales Martínez </w:t>
      </w:r>
      <w:r w:rsidRPr="00087761">
        <w:rPr>
          <w:rFonts w:ascii="Palatino Linotype" w:hAnsi="Palatino Linotype" w:cs="Arial"/>
          <w:color w:val="000000" w:themeColor="text1"/>
        </w:rPr>
        <w:t>a efecto de decretar su admisión o desechamiento.</w:t>
      </w:r>
    </w:p>
    <w:p w14:paraId="668E9F8E" w14:textId="77777777" w:rsidR="00C40A90" w:rsidRPr="00087761" w:rsidRDefault="00C40A90" w:rsidP="00087761">
      <w:pPr>
        <w:spacing w:line="360" w:lineRule="auto"/>
        <w:jc w:val="both"/>
        <w:rPr>
          <w:rFonts w:ascii="Palatino Linotype" w:hAnsi="Palatino Linotype" w:cs="Arial"/>
          <w:color w:val="000000" w:themeColor="text1"/>
        </w:rPr>
      </w:pPr>
    </w:p>
    <w:p w14:paraId="088BF7E9" w14:textId="77777777" w:rsidR="00C40A90" w:rsidRPr="00087761" w:rsidRDefault="00C40A90" w:rsidP="00087761">
      <w:pPr>
        <w:tabs>
          <w:tab w:val="center" w:pos="4252"/>
          <w:tab w:val="right" w:pos="8504"/>
        </w:tabs>
        <w:spacing w:line="360" w:lineRule="auto"/>
        <w:jc w:val="both"/>
        <w:rPr>
          <w:rFonts w:ascii="Palatino Linotype" w:hAnsi="Palatino Linotype" w:cs="Arial"/>
          <w:b/>
          <w:color w:val="000000" w:themeColor="text1"/>
        </w:rPr>
      </w:pPr>
      <w:r w:rsidRPr="00087761">
        <w:rPr>
          <w:rFonts w:ascii="Palatino Linotype" w:hAnsi="Palatino Linotype" w:cs="Arial"/>
          <w:b/>
          <w:color w:val="000000" w:themeColor="text1"/>
        </w:rPr>
        <w:t>a) Admisión del Recurso Revisión</w:t>
      </w:r>
    </w:p>
    <w:p w14:paraId="7CB259A4" w14:textId="77777777" w:rsidR="00C40A90" w:rsidRPr="00087761" w:rsidRDefault="00C40A90" w:rsidP="00087761">
      <w:pPr>
        <w:tabs>
          <w:tab w:val="center" w:pos="4252"/>
          <w:tab w:val="right" w:pos="8504"/>
        </w:tabs>
        <w:spacing w:line="360" w:lineRule="auto"/>
        <w:jc w:val="both"/>
        <w:rPr>
          <w:rFonts w:ascii="Palatino Linotype" w:hAnsi="Palatino Linotype" w:cs="Arial"/>
          <w:color w:val="000000" w:themeColor="text1"/>
        </w:rPr>
      </w:pPr>
      <w:r w:rsidRPr="00087761">
        <w:rPr>
          <w:rFonts w:ascii="Palatino Linotype" w:hAnsi="Palatino Linotype" w:cs="Arial"/>
          <w:color w:val="000000" w:themeColor="text1"/>
        </w:rPr>
        <w:t>De las constancias del expediente electrónico del</w:t>
      </w:r>
      <w:r w:rsidRPr="00087761">
        <w:rPr>
          <w:rFonts w:ascii="Palatino Linotype" w:hAnsi="Palatino Linotype" w:cs="Arial"/>
          <w:b/>
          <w:color w:val="000000" w:themeColor="text1"/>
        </w:rPr>
        <w:t xml:space="preserve"> SAIMEX</w:t>
      </w:r>
      <w:r w:rsidRPr="00087761">
        <w:rPr>
          <w:rFonts w:ascii="Palatino Linotype" w:hAnsi="Palatino Linotype" w:cs="Arial"/>
          <w:color w:val="000000" w:themeColor="text1"/>
        </w:rPr>
        <w:t xml:space="preserve">, se advierte que el </w:t>
      </w:r>
      <w:r w:rsidRPr="00087761">
        <w:rPr>
          <w:rFonts w:ascii="Palatino Linotype" w:hAnsi="Palatino Linotype" w:cs="Arial"/>
          <w:b/>
          <w:bCs/>
          <w:color w:val="000000" w:themeColor="text1"/>
        </w:rPr>
        <w:t>diez de agosto</w:t>
      </w:r>
      <w:r w:rsidRPr="00087761">
        <w:rPr>
          <w:rFonts w:ascii="Palatino Linotype" w:hAnsi="Palatino Linotype" w:cs="Arial"/>
          <w:b/>
          <w:color w:val="000000" w:themeColor="text1"/>
        </w:rPr>
        <w:t xml:space="preserve">  </w:t>
      </w:r>
      <w:r w:rsidRPr="00087761">
        <w:rPr>
          <w:rFonts w:ascii="Palatino Linotype" w:hAnsi="Palatino Linotype" w:cs="Arial"/>
          <w:b/>
          <w:bCs/>
          <w:color w:val="000000" w:themeColor="text1"/>
        </w:rPr>
        <w:t>de dos mil veintidós</w:t>
      </w:r>
      <w:r w:rsidRPr="00087761">
        <w:rPr>
          <w:rFonts w:ascii="Palatino Linotype" w:hAnsi="Palatino Linotype" w:cs="Arial"/>
          <w:color w:val="000000" w:themeColor="text1"/>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087761">
        <w:rPr>
          <w:rFonts w:ascii="Palatino Linotype" w:hAnsi="Palatino Linotype" w:cs="Arial"/>
          <w:b/>
          <w:color w:val="000000" w:themeColor="text1"/>
        </w:rPr>
        <w:t xml:space="preserve">EL RECURRENTE </w:t>
      </w:r>
      <w:r w:rsidRPr="00087761">
        <w:rPr>
          <w:rFonts w:ascii="Palatino Linotype" w:hAnsi="Palatino Linotype" w:cs="Arial"/>
          <w:color w:val="000000" w:themeColor="text1"/>
        </w:rPr>
        <w:t xml:space="preserve">manifestara lo que a su derecho conviniera, a efecto de presentar pruebas o alegatos y, en su caso, </w:t>
      </w:r>
      <w:r w:rsidRPr="00087761">
        <w:rPr>
          <w:rFonts w:ascii="Palatino Linotype" w:hAnsi="Palatino Linotype" w:cs="Arial"/>
          <w:b/>
          <w:color w:val="000000" w:themeColor="text1"/>
        </w:rPr>
        <w:t xml:space="preserve">EL SUJETO OBLIGADO </w:t>
      </w:r>
      <w:r w:rsidRPr="00087761">
        <w:rPr>
          <w:rFonts w:ascii="Palatino Linotype" w:hAnsi="Palatino Linotype" w:cs="Arial"/>
          <w:color w:val="000000" w:themeColor="text1"/>
        </w:rPr>
        <w:t>rindiera su correspondiente Informe Justificado.</w:t>
      </w:r>
    </w:p>
    <w:p w14:paraId="6125EB07" w14:textId="77777777" w:rsidR="00C40A90" w:rsidRPr="00087761" w:rsidRDefault="00C40A90" w:rsidP="00087761">
      <w:pPr>
        <w:spacing w:line="360" w:lineRule="auto"/>
        <w:jc w:val="both"/>
        <w:rPr>
          <w:rFonts w:ascii="Palatino Linotype" w:eastAsia="Arial Unicode MS" w:hAnsi="Palatino Linotype" w:cs="Arial"/>
          <w:b/>
          <w:color w:val="000000" w:themeColor="text1"/>
        </w:rPr>
      </w:pPr>
    </w:p>
    <w:p w14:paraId="06B64E87" w14:textId="77777777" w:rsidR="00C40A90" w:rsidRPr="00087761" w:rsidRDefault="00C40A90" w:rsidP="00087761">
      <w:pPr>
        <w:spacing w:line="360" w:lineRule="auto"/>
        <w:jc w:val="both"/>
        <w:rPr>
          <w:rFonts w:ascii="Palatino Linotype" w:eastAsia="Arial Unicode MS" w:hAnsi="Palatino Linotype" w:cs="Arial"/>
          <w:b/>
          <w:color w:val="000000" w:themeColor="text1"/>
        </w:rPr>
      </w:pPr>
      <w:r w:rsidRPr="00087761">
        <w:rPr>
          <w:rFonts w:ascii="Palatino Linotype" w:eastAsia="Arial Unicode MS" w:hAnsi="Palatino Linotype" w:cs="Arial"/>
          <w:b/>
          <w:color w:val="000000" w:themeColor="text1"/>
        </w:rPr>
        <w:t xml:space="preserve">b) </w:t>
      </w:r>
      <w:r w:rsidRPr="00087761">
        <w:rPr>
          <w:rFonts w:ascii="Palatino Linotype" w:hAnsi="Palatino Linotype" w:cs="Arial"/>
          <w:b/>
          <w:bCs/>
        </w:rPr>
        <w:t xml:space="preserve">Manifestaciones </w:t>
      </w:r>
    </w:p>
    <w:p w14:paraId="1AEF4280" w14:textId="77777777" w:rsidR="00C40A90" w:rsidRPr="00087761" w:rsidRDefault="00C40A90" w:rsidP="00087761">
      <w:pPr>
        <w:tabs>
          <w:tab w:val="center" w:pos="4252"/>
          <w:tab w:val="right" w:pos="8504"/>
        </w:tabs>
        <w:spacing w:line="360" w:lineRule="auto"/>
        <w:jc w:val="both"/>
        <w:rPr>
          <w:rFonts w:ascii="Palatino Linotype" w:hAnsi="Palatino Linotype" w:cs="Arial"/>
        </w:rPr>
      </w:pPr>
      <w:r w:rsidRPr="00087761">
        <w:rPr>
          <w:rFonts w:ascii="Palatino Linotype" w:hAnsi="Palatino Linotype" w:cs="Arial"/>
        </w:rPr>
        <w:lastRenderedPageBreak/>
        <w:t xml:space="preserve">Conforme a las constancias que obran en el </w:t>
      </w:r>
      <w:r w:rsidRPr="00087761">
        <w:rPr>
          <w:rFonts w:ascii="Palatino Linotype" w:hAnsi="Palatino Linotype" w:cs="Arial"/>
          <w:b/>
        </w:rPr>
        <w:t>SAIMEX</w:t>
      </w:r>
      <w:r w:rsidRPr="00087761">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087761">
        <w:rPr>
          <w:rFonts w:ascii="Palatino Linotype" w:hAnsi="Palatino Linotype" w:cs="Arial"/>
          <w:b/>
        </w:rPr>
        <w:t>RECURRENTE</w:t>
      </w:r>
      <w:r w:rsidRPr="00087761">
        <w:rPr>
          <w:rFonts w:ascii="Palatino Linotype" w:hAnsi="Palatino Linotype" w:cs="Arial"/>
        </w:rPr>
        <w:t xml:space="preserve">, éste no realizó manifestación alguna, ni presentó pruebas o alegatos. </w:t>
      </w:r>
    </w:p>
    <w:p w14:paraId="67D6D77A" w14:textId="77777777" w:rsidR="00C40A90" w:rsidRPr="00087761" w:rsidRDefault="00C40A90" w:rsidP="00087761">
      <w:pPr>
        <w:tabs>
          <w:tab w:val="center" w:pos="4252"/>
          <w:tab w:val="right" w:pos="8504"/>
        </w:tabs>
        <w:spacing w:before="100" w:beforeAutospacing="1" w:after="100" w:afterAutospacing="1" w:line="360" w:lineRule="auto"/>
        <w:jc w:val="both"/>
        <w:rPr>
          <w:rFonts w:ascii="Palatino Linotype" w:hAnsi="Palatino Linotype" w:cs="Arial"/>
        </w:rPr>
      </w:pPr>
      <w:r w:rsidRPr="00087761">
        <w:rPr>
          <w:rFonts w:ascii="Palatino Linotype" w:hAnsi="Palatino Linotype" w:cs="Arial"/>
        </w:rPr>
        <w:t xml:space="preserve">Por su parte, </w:t>
      </w:r>
      <w:r w:rsidRPr="00087761">
        <w:rPr>
          <w:rFonts w:ascii="Palatino Linotype" w:hAnsi="Palatino Linotype" w:cs="Arial"/>
          <w:b/>
        </w:rPr>
        <w:t>EL SUJETO OBLIGADO</w:t>
      </w:r>
      <w:r w:rsidRPr="00087761">
        <w:rPr>
          <w:rFonts w:ascii="Palatino Linotype" w:hAnsi="Palatino Linotype" w:cs="Arial"/>
        </w:rPr>
        <w:t xml:space="preserve"> el </w:t>
      </w:r>
      <w:r w:rsidRPr="00087761">
        <w:rPr>
          <w:rFonts w:ascii="Palatino Linotype" w:hAnsi="Palatino Linotype" w:cs="Arial"/>
          <w:b/>
        </w:rPr>
        <w:t>veintiséis de agosto de dos mil veintidós</w:t>
      </w:r>
      <w:r w:rsidRPr="00087761">
        <w:rPr>
          <w:rFonts w:ascii="Palatino Linotype" w:hAnsi="Palatino Linotype" w:cs="Arial"/>
        </w:rPr>
        <w:t xml:space="preserve"> rindió su respectivo Informe Justificado, el cual fue puesto a disposición del particular, mismo que se hace constar el contenido de dicha información a continuación:</w:t>
      </w:r>
    </w:p>
    <w:p w14:paraId="38155F41" w14:textId="77777777" w:rsidR="00C40A90" w:rsidRPr="00087761" w:rsidRDefault="00C40A90" w:rsidP="00087761">
      <w:pPr>
        <w:pStyle w:val="Prrafodelista"/>
        <w:numPr>
          <w:ilvl w:val="0"/>
          <w:numId w:val="9"/>
        </w:numPr>
        <w:tabs>
          <w:tab w:val="center" w:pos="4252"/>
          <w:tab w:val="right" w:pos="8504"/>
        </w:tabs>
        <w:spacing w:before="100" w:beforeAutospacing="1" w:after="100" w:afterAutospacing="1" w:line="360" w:lineRule="auto"/>
        <w:contextualSpacing/>
        <w:jc w:val="both"/>
        <w:rPr>
          <w:rFonts w:ascii="Palatino Linotype" w:hAnsi="Palatino Linotype" w:cs="Arial"/>
        </w:rPr>
      </w:pPr>
      <w:r w:rsidRPr="00087761">
        <w:rPr>
          <w:rFonts w:ascii="Palatino Linotype" w:hAnsi="Palatino Linotype" w:cs="Arial"/>
        </w:rPr>
        <w:t xml:space="preserve">Del archivo electrónico denominado </w:t>
      </w:r>
      <w:r w:rsidRPr="00087761">
        <w:rPr>
          <w:rFonts w:ascii="Palatino Linotype" w:hAnsi="Palatino Linotype" w:cs="Arial"/>
          <w:b/>
          <w:bCs/>
          <w:i/>
        </w:rPr>
        <w:t>“INFORME DE JUSTIFICACIÓN.pdf”</w:t>
      </w:r>
      <w:r w:rsidRPr="00087761">
        <w:rPr>
          <w:rFonts w:ascii="Palatino Linotype" w:hAnsi="Palatino Linotype" w:cs="Arial"/>
          <w:i/>
        </w:rPr>
        <w:t xml:space="preserve"> </w:t>
      </w:r>
      <w:r w:rsidRPr="00087761">
        <w:rPr>
          <w:rFonts w:ascii="Palatino Linotype" w:hAnsi="Palatino Linotype" w:cs="Arial"/>
        </w:rPr>
        <w:t xml:space="preserve">del cual se advierte el oficio de fecha dieciocho de agosto que consta de seis fojas, mediante el cual realiza una reseña del recurso en SAIMEX , </w:t>
      </w:r>
      <w:r w:rsidR="00306003" w:rsidRPr="00087761">
        <w:rPr>
          <w:rFonts w:ascii="Palatino Linotype" w:hAnsi="Palatino Linotype" w:cs="Arial"/>
        </w:rPr>
        <w:t>así como el análisis del informe justificado rendido en periodo de manifestaciones.</w:t>
      </w:r>
    </w:p>
    <w:p w14:paraId="26F404BA" w14:textId="77777777" w:rsidR="00306003" w:rsidRPr="00087761" w:rsidRDefault="00306003" w:rsidP="00087761">
      <w:pPr>
        <w:pStyle w:val="Prrafodelista"/>
        <w:tabs>
          <w:tab w:val="center" w:pos="4252"/>
          <w:tab w:val="right" w:pos="8504"/>
        </w:tabs>
        <w:spacing w:before="100" w:beforeAutospacing="1" w:after="100" w:afterAutospacing="1" w:line="360" w:lineRule="auto"/>
        <w:ind w:left="720"/>
        <w:contextualSpacing/>
        <w:jc w:val="both"/>
        <w:rPr>
          <w:rFonts w:ascii="Palatino Linotype" w:hAnsi="Palatino Linotype" w:cs="Arial"/>
        </w:rPr>
      </w:pPr>
    </w:p>
    <w:p w14:paraId="7A660B50" w14:textId="77777777" w:rsidR="00C40A90" w:rsidRPr="00087761" w:rsidRDefault="00C40A90" w:rsidP="00087761">
      <w:pPr>
        <w:pStyle w:val="Prrafodelista"/>
        <w:numPr>
          <w:ilvl w:val="0"/>
          <w:numId w:val="9"/>
        </w:numPr>
        <w:tabs>
          <w:tab w:val="center" w:pos="4252"/>
          <w:tab w:val="right" w:pos="8504"/>
        </w:tabs>
        <w:spacing w:before="100" w:beforeAutospacing="1" w:after="100" w:afterAutospacing="1" w:line="360" w:lineRule="auto"/>
        <w:contextualSpacing/>
        <w:jc w:val="both"/>
        <w:rPr>
          <w:rFonts w:ascii="Palatino Linotype" w:hAnsi="Palatino Linotype" w:cs="Arial"/>
          <w:i/>
        </w:rPr>
      </w:pPr>
      <w:r w:rsidRPr="00087761">
        <w:rPr>
          <w:rFonts w:ascii="Palatino Linotype" w:hAnsi="Palatino Linotype" w:cs="Arial"/>
        </w:rPr>
        <w:t xml:space="preserve">Archivo del documento electrónico denominado </w:t>
      </w:r>
      <w:r w:rsidRPr="00087761">
        <w:rPr>
          <w:rFonts w:ascii="Palatino Linotype" w:hAnsi="Palatino Linotype" w:cs="Arial"/>
          <w:b/>
          <w:bCs/>
          <w:i/>
        </w:rPr>
        <w:t>“</w:t>
      </w:r>
      <w:r w:rsidR="00306003" w:rsidRPr="00087761">
        <w:rPr>
          <w:rFonts w:ascii="Palatino Linotype" w:hAnsi="Palatino Linotype" w:cs="Arial"/>
          <w:b/>
          <w:bCs/>
          <w:i/>
        </w:rPr>
        <w:t>OFICIO TESORERIA.pdf</w:t>
      </w:r>
      <w:r w:rsidRPr="00087761">
        <w:rPr>
          <w:rFonts w:ascii="Palatino Linotype" w:hAnsi="Palatino Linotype" w:cs="Arial"/>
          <w:b/>
          <w:bCs/>
          <w:i/>
        </w:rPr>
        <w:t>”</w:t>
      </w:r>
      <w:r w:rsidRPr="00087761">
        <w:rPr>
          <w:rFonts w:ascii="Palatino Linotype" w:hAnsi="Palatino Linotype" w:cs="Arial"/>
          <w:i/>
        </w:rPr>
        <w:t xml:space="preserve"> </w:t>
      </w:r>
      <w:r w:rsidRPr="00087761">
        <w:rPr>
          <w:rFonts w:ascii="Palatino Linotype" w:hAnsi="Palatino Linotype" w:cs="Arial"/>
        </w:rPr>
        <w:t xml:space="preserve">del que se advierte que contiene </w:t>
      </w:r>
      <w:r w:rsidR="00306003" w:rsidRPr="00087761">
        <w:rPr>
          <w:rFonts w:ascii="Palatino Linotype" w:hAnsi="Palatino Linotype" w:cs="Arial"/>
        </w:rPr>
        <w:t>el oficio remitido por el Tesorero Municipal, mediante el cual adjunta un anexo con las factures con números de folio 1293, 30, 452f6 y 0f632 por conceptos ejercidos por convivio  de fin de año 2019.</w:t>
      </w:r>
    </w:p>
    <w:p w14:paraId="37CD01A9" w14:textId="77777777" w:rsidR="00306003" w:rsidRPr="00087761" w:rsidRDefault="00306003" w:rsidP="00087761">
      <w:pPr>
        <w:pStyle w:val="Prrafodelista"/>
        <w:rPr>
          <w:rFonts w:ascii="Palatino Linotype" w:hAnsi="Palatino Linotype" w:cs="Arial"/>
          <w:i/>
        </w:rPr>
      </w:pPr>
    </w:p>
    <w:p w14:paraId="4EC58523" w14:textId="77777777" w:rsidR="00306003" w:rsidRPr="00087761" w:rsidRDefault="00C40A90" w:rsidP="00087761">
      <w:pPr>
        <w:pStyle w:val="Prrafodelista"/>
        <w:numPr>
          <w:ilvl w:val="0"/>
          <w:numId w:val="9"/>
        </w:numPr>
        <w:tabs>
          <w:tab w:val="center" w:pos="4252"/>
          <w:tab w:val="right" w:pos="8504"/>
        </w:tabs>
        <w:spacing w:before="100" w:beforeAutospacing="1" w:after="100" w:afterAutospacing="1" w:line="360" w:lineRule="auto"/>
        <w:contextualSpacing/>
        <w:jc w:val="both"/>
        <w:rPr>
          <w:rFonts w:ascii="Palatino Linotype" w:hAnsi="Palatino Linotype" w:cs="Arial"/>
          <w:i/>
        </w:rPr>
      </w:pPr>
      <w:r w:rsidRPr="00087761">
        <w:rPr>
          <w:rFonts w:ascii="Palatino Linotype" w:hAnsi="Palatino Linotype" w:cs="Arial"/>
        </w:rPr>
        <w:t xml:space="preserve">También fue remitido un archivo electrónico denominado </w:t>
      </w:r>
      <w:r w:rsidRPr="00087761">
        <w:rPr>
          <w:rFonts w:ascii="Palatino Linotype" w:hAnsi="Palatino Linotype" w:cs="Arial"/>
          <w:b/>
          <w:i/>
        </w:rPr>
        <w:t>“</w:t>
      </w:r>
      <w:r w:rsidRPr="00087761">
        <w:rPr>
          <w:rFonts w:ascii="Palatino Linotype" w:hAnsi="Palatino Linotype" w:cs="Arial"/>
          <w:b/>
          <w:i/>
        </w:rPr>
        <w:tab/>
      </w:r>
      <w:r w:rsidR="00306003" w:rsidRPr="00087761">
        <w:rPr>
          <w:rFonts w:ascii="Palatino Linotype" w:hAnsi="Palatino Linotype" w:cs="Arial"/>
          <w:b/>
          <w:i/>
        </w:rPr>
        <w:t>ANEXO 1.pdf</w:t>
      </w:r>
      <w:r w:rsidRPr="00087761">
        <w:rPr>
          <w:rFonts w:ascii="Palatino Linotype" w:hAnsi="Palatino Linotype" w:cs="Arial"/>
          <w:b/>
          <w:i/>
        </w:rPr>
        <w:t>”</w:t>
      </w:r>
      <w:r w:rsidRPr="00087761">
        <w:rPr>
          <w:rFonts w:ascii="Palatino Linotype" w:hAnsi="Palatino Linotype" w:cs="Arial"/>
          <w:i/>
        </w:rPr>
        <w:t xml:space="preserve"> </w:t>
      </w:r>
      <w:r w:rsidRPr="00087761">
        <w:rPr>
          <w:rFonts w:ascii="Palatino Linotype" w:hAnsi="Palatino Linotype" w:cs="Arial"/>
        </w:rPr>
        <w:t xml:space="preserve">del que se advierte </w:t>
      </w:r>
      <w:r w:rsidR="00306003" w:rsidRPr="00087761">
        <w:rPr>
          <w:rFonts w:ascii="Palatino Linotype" w:hAnsi="Palatino Linotype" w:cs="Arial"/>
        </w:rPr>
        <w:t>las facturas 1293, 30, 452f6 y 0f632 por conceptos ejercidos por convivio  de fin de año 2019.</w:t>
      </w:r>
    </w:p>
    <w:p w14:paraId="0A917A44" w14:textId="77777777" w:rsidR="00306003" w:rsidRPr="00087761" w:rsidRDefault="00306003" w:rsidP="00087761">
      <w:pPr>
        <w:pStyle w:val="Prrafodelista"/>
        <w:rPr>
          <w:rFonts w:ascii="Palatino Linotype" w:hAnsi="Palatino Linotype" w:cs="Arial"/>
          <w:i/>
        </w:rPr>
      </w:pPr>
    </w:p>
    <w:p w14:paraId="0A0C416C" w14:textId="77777777" w:rsidR="00306003" w:rsidRPr="00087761" w:rsidRDefault="00306003" w:rsidP="00087761">
      <w:pPr>
        <w:pStyle w:val="Prrafodelista"/>
        <w:tabs>
          <w:tab w:val="center" w:pos="4252"/>
          <w:tab w:val="right" w:pos="8504"/>
        </w:tabs>
        <w:spacing w:before="100" w:beforeAutospacing="1" w:after="100" w:afterAutospacing="1" w:line="360" w:lineRule="auto"/>
        <w:ind w:left="720"/>
        <w:contextualSpacing/>
        <w:jc w:val="both"/>
        <w:rPr>
          <w:rFonts w:ascii="Palatino Linotype" w:hAnsi="Palatino Linotype" w:cs="Arial"/>
          <w:i/>
        </w:rPr>
      </w:pPr>
    </w:p>
    <w:p w14:paraId="133680FD" w14:textId="77777777" w:rsidR="00306003" w:rsidRPr="00087761" w:rsidRDefault="00306003" w:rsidP="00087761">
      <w:pPr>
        <w:pStyle w:val="Prrafodelista"/>
        <w:numPr>
          <w:ilvl w:val="0"/>
          <w:numId w:val="9"/>
        </w:numPr>
        <w:tabs>
          <w:tab w:val="center" w:pos="4252"/>
          <w:tab w:val="right" w:pos="8504"/>
        </w:tabs>
        <w:spacing w:before="100" w:beforeAutospacing="1" w:after="100" w:afterAutospacing="1" w:line="360" w:lineRule="auto"/>
        <w:contextualSpacing/>
        <w:jc w:val="both"/>
        <w:rPr>
          <w:rFonts w:ascii="Palatino Linotype" w:hAnsi="Palatino Linotype" w:cs="Arial"/>
          <w:i/>
        </w:rPr>
      </w:pPr>
      <w:r w:rsidRPr="00087761">
        <w:rPr>
          <w:rFonts w:ascii="Palatino Linotype" w:hAnsi="Palatino Linotype" w:cs="Arial"/>
        </w:rPr>
        <w:lastRenderedPageBreak/>
        <w:t xml:space="preserve">Archivo del documento electrónico denominado </w:t>
      </w:r>
      <w:r w:rsidRPr="00087761">
        <w:rPr>
          <w:rFonts w:ascii="Palatino Linotype" w:hAnsi="Palatino Linotype" w:cs="Arial"/>
          <w:b/>
          <w:bCs/>
          <w:i/>
        </w:rPr>
        <w:t>“ACUERDO CT-TEMOAYA-7SE-04-2022 DE LA SÉPTIMA SESIÓN EXTRAORDINARIA DEL COMITÉ DE TRANSPARENCIA.pdf”</w:t>
      </w:r>
      <w:r w:rsidRPr="00087761">
        <w:rPr>
          <w:rFonts w:ascii="Palatino Linotype" w:hAnsi="Palatino Linotype" w:cs="Arial"/>
          <w:i/>
        </w:rPr>
        <w:t xml:space="preserve"> </w:t>
      </w:r>
      <w:r w:rsidRPr="00087761">
        <w:rPr>
          <w:rFonts w:ascii="Palatino Linotype" w:hAnsi="Palatino Linotype" w:cs="Arial"/>
        </w:rPr>
        <w:t>del que se advierte el acuerdo del Comité de Transparencia  de la Séptima Sesión Extraordinaria del Comité de Transparencia del Ayuntamiento de Temoaya 2022-2024.</w:t>
      </w:r>
    </w:p>
    <w:p w14:paraId="2CFF1898" w14:textId="77777777" w:rsidR="00C40A90" w:rsidRPr="00087761" w:rsidRDefault="00C40A90" w:rsidP="00087761">
      <w:pPr>
        <w:pStyle w:val="Prrafodelista"/>
        <w:tabs>
          <w:tab w:val="center" w:pos="4252"/>
          <w:tab w:val="right" w:pos="8504"/>
        </w:tabs>
        <w:spacing w:before="100" w:beforeAutospacing="1" w:after="100" w:afterAutospacing="1" w:line="360" w:lineRule="auto"/>
        <w:ind w:left="720"/>
        <w:contextualSpacing/>
        <w:jc w:val="both"/>
        <w:rPr>
          <w:rFonts w:ascii="Palatino Linotype" w:hAnsi="Palatino Linotype" w:cs="Arial"/>
        </w:rPr>
      </w:pPr>
    </w:p>
    <w:p w14:paraId="515F38EA" w14:textId="77777777" w:rsidR="00C40A90" w:rsidRPr="00087761" w:rsidRDefault="00C40A90" w:rsidP="00087761">
      <w:pPr>
        <w:spacing w:line="360" w:lineRule="auto"/>
        <w:jc w:val="both"/>
        <w:rPr>
          <w:rFonts w:ascii="Palatino Linotype" w:eastAsia="Palatino Linotype" w:hAnsi="Palatino Linotype" w:cs="Palatino Linotype"/>
          <w:b/>
        </w:rPr>
      </w:pPr>
      <w:r w:rsidRPr="00087761">
        <w:rPr>
          <w:rFonts w:ascii="Palatino Linotype" w:eastAsia="Palatino Linotype" w:hAnsi="Palatino Linotype" w:cs="Palatino Linotype"/>
          <w:b/>
        </w:rPr>
        <w:t xml:space="preserve">c) De la ampliación </w:t>
      </w:r>
    </w:p>
    <w:p w14:paraId="4D173D9A" w14:textId="77777777" w:rsidR="00C40A90" w:rsidRPr="00087761" w:rsidRDefault="00C40A90" w:rsidP="00087761">
      <w:pPr>
        <w:pStyle w:val="Prrafodelista"/>
        <w:spacing w:before="240" w:after="240" w:line="360" w:lineRule="auto"/>
        <w:ind w:left="0"/>
        <w:jc w:val="both"/>
        <w:rPr>
          <w:rFonts w:ascii="Palatino Linotype" w:eastAsia="Palatino Linotype" w:hAnsi="Palatino Linotype" w:cs="Palatino Linotype"/>
        </w:rPr>
      </w:pPr>
      <w:r w:rsidRPr="00087761">
        <w:rPr>
          <w:rFonts w:ascii="Palatino Linotype" w:eastAsia="Palatino Linotype" w:hAnsi="Palatino Linotype" w:cs="Palatino Linotype"/>
        </w:rPr>
        <w:t xml:space="preserve">El  </w:t>
      </w:r>
      <w:r w:rsidR="00BB7DFD" w:rsidRPr="00087761">
        <w:rPr>
          <w:rFonts w:ascii="Palatino Linotype" w:eastAsia="Palatino Linotype" w:hAnsi="Palatino Linotype" w:cs="Palatino Linotype"/>
          <w:b/>
        </w:rPr>
        <w:t>veintitrés</w:t>
      </w:r>
      <w:r w:rsidRPr="00087761">
        <w:rPr>
          <w:rFonts w:ascii="Palatino Linotype" w:eastAsia="Palatino Linotype" w:hAnsi="Palatino Linotype" w:cs="Palatino Linotype"/>
          <w:b/>
        </w:rPr>
        <w:t xml:space="preserve"> de septiembre de dos mil veintidós</w:t>
      </w:r>
      <w:r w:rsidRPr="0008776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FA3198F" w14:textId="77777777" w:rsidR="00C40A90" w:rsidRPr="00087761" w:rsidRDefault="00C40A90" w:rsidP="00087761">
      <w:pPr>
        <w:spacing w:line="360" w:lineRule="auto"/>
        <w:jc w:val="both"/>
        <w:rPr>
          <w:rFonts w:ascii="Palatino Linotype" w:hAnsi="Palatino Linotype"/>
        </w:rPr>
      </w:pPr>
      <w:r w:rsidRPr="00087761">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1849E7" w14:textId="77777777" w:rsidR="00C40A90" w:rsidRPr="00087761" w:rsidRDefault="00C40A90" w:rsidP="00087761">
      <w:pPr>
        <w:spacing w:line="360" w:lineRule="auto"/>
        <w:jc w:val="both"/>
        <w:rPr>
          <w:rFonts w:ascii="Palatino Linotype" w:hAnsi="Palatino Linotype"/>
        </w:rPr>
      </w:pPr>
    </w:p>
    <w:p w14:paraId="61D823A5" w14:textId="77777777" w:rsidR="00C40A90" w:rsidRPr="00087761" w:rsidRDefault="00C40A90" w:rsidP="00087761">
      <w:pPr>
        <w:spacing w:line="360" w:lineRule="auto"/>
        <w:jc w:val="both"/>
        <w:rPr>
          <w:rFonts w:ascii="Palatino Linotype" w:hAnsi="Palatino Linotype"/>
        </w:rPr>
      </w:pPr>
      <w:r w:rsidRPr="00087761">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087761">
        <w:rPr>
          <w:rFonts w:ascii="Palatino Linotype" w:hAnsi="Palatino Linotype"/>
        </w:rPr>
        <w:lastRenderedPageBreak/>
        <w:t>asuntos conforme a los parámetros establecidos por diversos órganos jurisdiccionales federales, aplicables también en procedimientos análogos, como el que nos ocupa.</w:t>
      </w:r>
    </w:p>
    <w:p w14:paraId="3BDC4D2E" w14:textId="77777777" w:rsidR="00C40A90" w:rsidRPr="00087761" w:rsidRDefault="00C40A90" w:rsidP="00087761">
      <w:pPr>
        <w:spacing w:line="360" w:lineRule="auto"/>
        <w:jc w:val="both"/>
        <w:rPr>
          <w:rFonts w:ascii="Palatino Linotype" w:hAnsi="Palatino Linotype"/>
        </w:rPr>
      </w:pPr>
    </w:p>
    <w:p w14:paraId="0D89A831" w14:textId="77777777" w:rsidR="00C40A90" w:rsidRPr="00087761" w:rsidRDefault="00C40A90" w:rsidP="00087761">
      <w:pPr>
        <w:spacing w:line="360" w:lineRule="auto"/>
        <w:jc w:val="both"/>
        <w:rPr>
          <w:rFonts w:ascii="Palatino Linotype" w:hAnsi="Palatino Linotype"/>
        </w:rPr>
      </w:pPr>
      <w:r w:rsidRPr="0008776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062867" w14:textId="77777777" w:rsidR="00C40A90" w:rsidRPr="00087761" w:rsidRDefault="00C40A90" w:rsidP="00087761">
      <w:pPr>
        <w:spacing w:line="360" w:lineRule="auto"/>
        <w:jc w:val="both"/>
        <w:rPr>
          <w:rFonts w:ascii="Palatino Linotype" w:hAnsi="Palatino Linotype"/>
        </w:rPr>
      </w:pPr>
    </w:p>
    <w:p w14:paraId="0848F800" w14:textId="77777777" w:rsidR="00C40A90" w:rsidRPr="00087761" w:rsidRDefault="00C40A90" w:rsidP="00087761">
      <w:pPr>
        <w:spacing w:line="360" w:lineRule="auto"/>
        <w:jc w:val="both"/>
        <w:rPr>
          <w:rFonts w:ascii="Palatino Linotype" w:hAnsi="Palatino Linotype"/>
        </w:rPr>
      </w:pPr>
      <w:r w:rsidRPr="0008776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5EBFC9" w14:textId="77777777" w:rsidR="00C40A90" w:rsidRPr="00087761" w:rsidRDefault="00C40A90" w:rsidP="00087761">
      <w:pPr>
        <w:spacing w:line="360" w:lineRule="auto"/>
        <w:jc w:val="both"/>
        <w:rPr>
          <w:rFonts w:ascii="Palatino Linotype" w:hAnsi="Palatino Linotype"/>
        </w:rPr>
      </w:pPr>
    </w:p>
    <w:p w14:paraId="37F06D2B" w14:textId="77777777" w:rsidR="00C40A90" w:rsidRPr="00087761" w:rsidRDefault="00C40A90" w:rsidP="00087761">
      <w:pPr>
        <w:spacing w:line="360" w:lineRule="auto"/>
        <w:jc w:val="both"/>
        <w:rPr>
          <w:rFonts w:ascii="Palatino Linotype" w:hAnsi="Palatino Linotype"/>
        </w:rPr>
      </w:pPr>
      <w:r w:rsidRPr="0008776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D98DADF" w14:textId="77777777" w:rsidR="00C40A90" w:rsidRPr="00087761" w:rsidRDefault="00C40A90" w:rsidP="00087761">
      <w:pPr>
        <w:spacing w:line="360" w:lineRule="auto"/>
        <w:jc w:val="both"/>
        <w:rPr>
          <w:rFonts w:ascii="Palatino Linotype" w:hAnsi="Palatino Linotype"/>
        </w:rPr>
      </w:pPr>
    </w:p>
    <w:p w14:paraId="0C116519" w14:textId="77777777" w:rsidR="00C40A90" w:rsidRPr="00087761" w:rsidRDefault="00C40A90" w:rsidP="00087761">
      <w:pPr>
        <w:pStyle w:val="Prrafodelista"/>
        <w:numPr>
          <w:ilvl w:val="0"/>
          <w:numId w:val="10"/>
        </w:numPr>
        <w:spacing w:line="360" w:lineRule="auto"/>
        <w:jc w:val="both"/>
        <w:rPr>
          <w:rFonts w:ascii="Palatino Linotype" w:hAnsi="Palatino Linotype"/>
        </w:rPr>
      </w:pPr>
      <w:r w:rsidRPr="00087761">
        <w:rPr>
          <w:rFonts w:ascii="Palatino Linotype" w:hAnsi="Palatino Linotype"/>
        </w:rPr>
        <w:t>Complejidad del asunto: La complejidad de la prueba, la pluralidad de sujetos procesales, el tiempo transcurrido, las características y contexto del recurso.</w:t>
      </w:r>
    </w:p>
    <w:p w14:paraId="12601985" w14:textId="77777777" w:rsidR="00C40A90" w:rsidRPr="00087761" w:rsidRDefault="00C40A90" w:rsidP="00087761">
      <w:pPr>
        <w:pStyle w:val="Prrafodelista"/>
        <w:numPr>
          <w:ilvl w:val="0"/>
          <w:numId w:val="10"/>
        </w:numPr>
        <w:spacing w:line="360" w:lineRule="auto"/>
        <w:jc w:val="both"/>
        <w:rPr>
          <w:rFonts w:ascii="Palatino Linotype" w:hAnsi="Palatino Linotype"/>
        </w:rPr>
      </w:pPr>
      <w:r w:rsidRPr="00087761">
        <w:rPr>
          <w:rFonts w:ascii="Palatino Linotype" w:hAnsi="Palatino Linotype"/>
        </w:rPr>
        <w:t>Actividad Procesal del interesado: Acciones u omisiones del interesado.</w:t>
      </w:r>
    </w:p>
    <w:p w14:paraId="0BBFC7F4" w14:textId="77777777" w:rsidR="00C40A90" w:rsidRPr="00087761" w:rsidRDefault="00C40A90" w:rsidP="00087761">
      <w:pPr>
        <w:pStyle w:val="Prrafodelista"/>
        <w:numPr>
          <w:ilvl w:val="0"/>
          <w:numId w:val="10"/>
        </w:numPr>
        <w:spacing w:line="360" w:lineRule="auto"/>
        <w:jc w:val="both"/>
        <w:rPr>
          <w:rFonts w:ascii="Palatino Linotype" w:hAnsi="Palatino Linotype"/>
        </w:rPr>
      </w:pPr>
      <w:r w:rsidRPr="00087761">
        <w:rPr>
          <w:rFonts w:ascii="Palatino Linotype" w:hAnsi="Palatino Linotype"/>
        </w:rPr>
        <w:t>Conducta de la Autoridad: Las Acciones u omisiones realizadas en el procedimiento. Así como si la autoridad actuó con la debida diligencia.</w:t>
      </w:r>
    </w:p>
    <w:p w14:paraId="57669DCD" w14:textId="77777777" w:rsidR="00C40A90" w:rsidRPr="00087761" w:rsidRDefault="00C40A90" w:rsidP="00087761">
      <w:pPr>
        <w:pStyle w:val="Prrafodelista"/>
        <w:numPr>
          <w:ilvl w:val="0"/>
          <w:numId w:val="10"/>
        </w:numPr>
        <w:spacing w:line="360" w:lineRule="auto"/>
        <w:jc w:val="both"/>
        <w:rPr>
          <w:rFonts w:ascii="Palatino Linotype" w:hAnsi="Palatino Linotype"/>
        </w:rPr>
      </w:pPr>
      <w:r w:rsidRPr="00087761">
        <w:rPr>
          <w:rFonts w:ascii="Palatino Linotype" w:hAnsi="Palatino Linotype"/>
        </w:rPr>
        <w:t>La afectación generada en la situación jurídica de la persona involucrada en el proceso: Violación a sus derechos humanos.</w:t>
      </w:r>
    </w:p>
    <w:p w14:paraId="16C0AA3A" w14:textId="77777777" w:rsidR="00C40A90" w:rsidRPr="00087761" w:rsidRDefault="00C40A90" w:rsidP="00087761">
      <w:pPr>
        <w:spacing w:line="360" w:lineRule="auto"/>
        <w:jc w:val="both"/>
        <w:rPr>
          <w:rFonts w:ascii="Palatino Linotype" w:hAnsi="Palatino Linotype"/>
        </w:rPr>
      </w:pPr>
    </w:p>
    <w:p w14:paraId="784F23FF" w14:textId="77777777" w:rsidR="00C40A90" w:rsidRPr="00087761" w:rsidRDefault="00C40A90" w:rsidP="00087761">
      <w:pPr>
        <w:spacing w:line="360" w:lineRule="auto"/>
        <w:jc w:val="both"/>
        <w:rPr>
          <w:rFonts w:ascii="Palatino Linotype" w:hAnsi="Palatino Linotype"/>
        </w:rPr>
      </w:pPr>
      <w:r w:rsidRPr="0008776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24DEEE" w14:textId="77777777" w:rsidR="00C40A90" w:rsidRPr="00087761" w:rsidRDefault="00C40A90" w:rsidP="00087761">
      <w:pPr>
        <w:spacing w:line="360" w:lineRule="auto"/>
        <w:jc w:val="both"/>
        <w:rPr>
          <w:rFonts w:ascii="Palatino Linotype" w:hAnsi="Palatino Linotype"/>
        </w:rPr>
      </w:pPr>
    </w:p>
    <w:p w14:paraId="14891C84" w14:textId="77777777" w:rsidR="00C40A90" w:rsidRPr="00087761" w:rsidRDefault="00C40A90" w:rsidP="00087761">
      <w:pPr>
        <w:spacing w:line="360" w:lineRule="auto"/>
        <w:jc w:val="both"/>
        <w:rPr>
          <w:rFonts w:ascii="Palatino Linotype" w:hAnsi="Palatino Linotype"/>
        </w:rPr>
      </w:pPr>
      <w:r w:rsidRPr="00087761">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B17B570" w14:textId="77777777" w:rsidR="00C40A90" w:rsidRPr="00087761" w:rsidRDefault="00C40A90" w:rsidP="00087761">
      <w:pPr>
        <w:spacing w:line="360" w:lineRule="auto"/>
        <w:jc w:val="both"/>
        <w:rPr>
          <w:rFonts w:ascii="Palatino Linotype" w:hAnsi="Palatino Linotype"/>
        </w:rPr>
      </w:pPr>
    </w:p>
    <w:p w14:paraId="07988074" w14:textId="77777777" w:rsidR="00C40A90" w:rsidRPr="00087761" w:rsidRDefault="00C40A90" w:rsidP="00087761">
      <w:pPr>
        <w:spacing w:line="360" w:lineRule="auto"/>
        <w:jc w:val="both"/>
        <w:rPr>
          <w:rFonts w:ascii="Palatino Linotype" w:hAnsi="Palatino Linotype"/>
        </w:rPr>
      </w:pPr>
      <w:r w:rsidRPr="0008776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8491E0" w14:textId="77777777" w:rsidR="00C40A90" w:rsidRPr="00087761" w:rsidRDefault="00C40A90" w:rsidP="00087761">
      <w:pPr>
        <w:spacing w:line="360" w:lineRule="auto"/>
        <w:jc w:val="both"/>
        <w:rPr>
          <w:rFonts w:ascii="Palatino Linotype" w:hAnsi="Palatino Linotype"/>
        </w:rPr>
      </w:pPr>
    </w:p>
    <w:p w14:paraId="78DCE689" w14:textId="77777777" w:rsidR="00C40A90" w:rsidRPr="00087761" w:rsidRDefault="00C40A90" w:rsidP="00087761">
      <w:pPr>
        <w:spacing w:line="360" w:lineRule="auto"/>
        <w:jc w:val="both"/>
        <w:rPr>
          <w:rFonts w:ascii="Palatino Linotype" w:hAnsi="Palatino Linotype"/>
        </w:rPr>
      </w:pPr>
      <w:r w:rsidRPr="00087761">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4D84FD65" w14:textId="77777777" w:rsidR="00C40A90" w:rsidRPr="00087761" w:rsidRDefault="00C40A90" w:rsidP="00087761">
      <w:pPr>
        <w:spacing w:line="360" w:lineRule="auto"/>
        <w:jc w:val="both"/>
        <w:rPr>
          <w:rFonts w:ascii="Palatino Linotype" w:hAnsi="Palatino Linotype"/>
        </w:rPr>
      </w:pPr>
    </w:p>
    <w:p w14:paraId="01F9F92A" w14:textId="77777777" w:rsidR="00C40A90" w:rsidRPr="00087761" w:rsidRDefault="00C40A90" w:rsidP="00087761">
      <w:pPr>
        <w:spacing w:line="360" w:lineRule="auto"/>
        <w:jc w:val="both"/>
        <w:rPr>
          <w:rFonts w:ascii="Palatino Linotype" w:hAnsi="Palatino Linotype"/>
        </w:rPr>
      </w:pPr>
      <w:r w:rsidRPr="0008776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DD88231" w14:textId="77777777" w:rsidR="00C40A90" w:rsidRPr="00087761" w:rsidRDefault="00C40A90" w:rsidP="00087761">
      <w:pPr>
        <w:spacing w:line="360" w:lineRule="auto"/>
        <w:jc w:val="both"/>
        <w:rPr>
          <w:rFonts w:ascii="Palatino Linotype" w:hAnsi="Palatino Linotype"/>
        </w:rPr>
      </w:pPr>
      <w:r w:rsidRPr="0008776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6078C03" w14:textId="77777777" w:rsidR="00C40A90" w:rsidRPr="00087761" w:rsidRDefault="00C40A90" w:rsidP="00087761">
      <w:pPr>
        <w:pStyle w:val="Prrafodelista"/>
        <w:spacing w:line="360" w:lineRule="auto"/>
        <w:ind w:left="0"/>
        <w:jc w:val="both"/>
        <w:rPr>
          <w:rFonts w:ascii="Palatino Linotype" w:hAnsi="Palatino Linotype"/>
        </w:rPr>
      </w:pPr>
    </w:p>
    <w:p w14:paraId="0A932363" w14:textId="77777777" w:rsidR="00C40A90" w:rsidRPr="00087761" w:rsidRDefault="00C40A90" w:rsidP="00087761">
      <w:pPr>
        <w:pStyle w:val="Prrafodelista"/>
        <w:spacing w:line="360" w:lineRule="auto"/>
        <w:ind w:left="0"/>
        <w:jc w:val="both"/>
        <w:rPr>
          <w:rFonts w:ascii="Palatino Linotype" w:hAnsi="Palatino Linotype" w:cs="Arial"/>
          <w:b/>
          <w:bCs/>
          <w:lang w:val="es-419"/>
        </w:rPr>
      </w:pPr>
      <w:r w:rsidRPr="0008776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9C14DB4" w14:textId="77777777" w:rsidR="00C40A90" w:rsidRPr="00087761" w:rsidRDefault="00C40A90" w:rsidP="00087761">
      <w:pPr>
        <w:pStyle w:val="Prrafodelista"/>
        <w:spacing w:line="360" w:lineRule="auto"/>
        <w:ind w:left="0"/>
        <w:jc w:val="both"/>
        <w:rPr>
          <w:rFonts w:ascii="Palatino Linotype" w:hAnsi="Palatino Linotype" w:cs="Arial"/>
          <w:b/>
          <w:bCs/>
          <w:lang w:val="es-419"/>
        </w:rPr>
      </w:pPr>
    </w:p>
    <w:p w14:paraId="17CEC9D6" w14:textId="77777777" w:rsidR="00C40A90" w:rsidRPr="00087761" w:rsidRDefault="00C40A90" w:rsidP="00087761">
      <w:pPr>
        <w:pStyle w:val="Prrafodelista"/>
        <w:spacing w:line="360" w:lineRule="auto"/>
        <w:ind w:left="0"/>
        <w:jc w:val="both"/>
        <w:rPr>
          <w:rFonts w:ascii="Palatino Linotype" w:hAnsi="Palatino Linotype" w:cs="Arial"/>
          <w:b/>
          <w:bCs/>
        </w:rPr>
      </w:pPr>
      <w:r w:rsidRPr="00087761">
        <w:rPr>
          <w:rFonts w:ascii="Palatino Linotype" w:hAnsi="Palatino Linotype" w:cs="Arial"/>
          <w:b/>
          <w:bCs/>
          <w:lang w:val="es-419"/>
        </w:rPr>
        <w:t>d</w:t>
      </w:r>
      <w:r w:rsidRPr="00087761">
        <w:rPr>
          <w:rFonts w:ascii="Palatino Linotype" w:hAnsi="Palatino Linotype" w:cs="Arial"/>
          <w:b/>
          <w:bCs/>
        </w:rPr>
        <w:t>) Cierre de Instrucción</w:t>
      </w:r>
    </w:p>
    <w:p w14:paraId="7321C93E" w14:textId="77777777" w:rsidR="00C40A90" w:rsidRPr="00087761" w:rsidRDefault="00C40A90" w:rsidP="00087761">
      <w:pPr>
        <w:spacing w:line="360" w:lineRule="auto"/>
        <w:jc w:val="both"/>
        <w:rPr>
          <w:rFonts w:ascii="Palatino Linotype" w:hAnsi="Palatino Linotype" w:cs="Arial"/>
          <w:color w:val="000000" w:themeColor="text1"/>
        </w:rPr>
      </w:pPr>
      <w:r w:rsidRPr="00087761">
        <w:rPr>
          <w:rFonts w:ascii="Palatino Linotype" w:hAnsi="Palatino Linotype"/>
          <w:color w:val="000000" w:themeColor="text1"/>
        </w:rPr>
        <w:t xml:space="preserve">Una vez analizado el estado procesal que guarda el expediente, el </w:t>
      </w:r>
      <w:r w:rsidR="00832BDA" w:rsidRPr="00087761">
        <w:rPr>
          <w:rFonts w:ascii="Palatino Linotype" w:hAnsi="Palatino Linotype"/>
          <w:b/>
          <w:bCs/>
          <w:color w:val="000000" w:themeColor="text1"/>
        </w:rPr>
        <w:t xml:space="preserve">catorce </w:t>
      </w:r>
      <w:r w:rsidRPr="00087761">
        <w:rPr>
          <w:rFonts w:ascii="Palatino Linotype" w:hAnsi="Palatino Linotype"/>
          <w:b/>
          <w:bCs/>
          <w:color w:val="000000" w:themeColor="text1"/>
        </w:rPr>
        <w:t xml:space="preserve"> de febrero de dos mil veintitrés</w:t>
      </w:r>
      <w:r w:rsidRPr="00087761">
        <w:rPr>
          <w:rFonts w:ascii="Palatino Linotype" w:hAnsi="Palatino Linotype"/>
          <w:color w:val="000000" w:themeColor="text1"/>
        </w:rPr>
        <w:t xml:space="preserve">, la </w:t>
      </w:r>
      <w:r w:rsidRPr="00087761">
        <w:rPr>
          <w:rFonts w:ascii="Palatino Linotype" w:hAnsi="Palatino Linotype"/>
          <w:b/>
          <w:color w:val="000000" w:themeColor="text1"/>
        </w:rPr>
        <w:t>Comisionada Sharon Cristina Morales Martínez</w:t>
      </w:r>
      <w:r w:rsidRPr="00087761">
        <w:rPr>
          <w:rFonts w:ascii="Palatino Linotype" w:hAnsi="Palatino Linotype"/>
          <w:color w:val="000000" w:themeColor="text1"/>
          <w:lang w:val="es-419"/>
        </w:rPr>
        <w:t xml:space="preserve"> </w:t>
      </w:r>
      <w:r w:rsidRPr="00087761">
        <w:rPr>
          <w:rFonts w:ascii="Palatino Linotype" w:hAnsi="Palatino Linotype"/>
          <w:color w:val="000000" w:themeColor="text1"/>
        </w:rPr>
        <w:t>acordó el cierre de instrucción;</w:t>
      </w:r>
      <w:r w:rsidRPr="0008776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087761">
        <w:rPr>
          <w:rFonts w:ascii="Palatino Linotype" w:hAnsi="Palatino Linotype" w:cs="Arial"/>
          <w:color w:val="000000" w:themeColor="text1"/>
        </w:rPr>
        <w:t>; y</w:t>
      </w:r>
      <w:r w:rsidRPr="00087761">
        <w:rPr>
          <w:rFonts w:ascii="Palatino Linotype" w:hAnsi="Palatino Linotype" w:cs="Arial"/>
          <w:color w:val="000000" w:themeColor="text1"/>
          <w:lang w:val="es-419"/>
        </w:rPr>
        <w:t>,</w:t>
      </w:r>
      <w:r w:rsidRPr="00087761">
        <w:rPr>
          <w:rFonts w:ascii="Palatino Linotype" w:hAnsi="Palatino Linotype" w:cs="Arial"/>
          <w:color w:val="000000" w:themeColor="text1"/>
        </w:rPr>
        <w:t xml:space="preserve"> </w:t>
      </w:r>
    </w:p>
    <w:p w14:paraId="723239B2" w14:textId="77777777" w:rsidR="00C40A90" w:rsidRPr="00087761" w:rsidRDefault="00C40A90" w:rsidP="00087761">
      <w:pPr>
        <w:spacing w:line="360" w:lineRule="auto"/>
        <w:jc w:val="both"/>
        <w:rPr>
          <w:rFonts w:ascii="Palatino Linotype" w:hAnsi="Palatino Linotype" w:cs="Arial"/>
          <w:color w:val="000000" w:themeColor="text1"/>
        </w:rPr>
      </w:pPr>
    </w:p>
    <w:p w14:paraId="0BDC4A58" w14:textId="77777777" w:rsidR="007F31B5" w:rsidRPr="00087761" w:rsidRDefault="00A47F90" w:rsidP="00087761">
      <w:pPr>
        <w:jc w:val="center"/>
        <w:rPr>
          <w:rFonts w:ascii="Palatino Linotype" w:eastAsia="Palatino Linotype" w:hAnsi="Palatino Linotype" w:cs="Palatino Linotype"/>
          <w:b/>
          <w:sz w:val="28"/>
          <w:szCs w:val="28"/>
        </w:rPr>
      </w:pPr>
      <w:r w:rsidRPr="00087761">
        <w:rPr>
          <w:rFonts w:ascii="Palatino Linotype" w:eastAsia="Palatino Linotype" w:hAnsi="Palatino Linotype" w:cs="Palatino Linotype"/>
          <w:b/>
          <w:sz w:val="28"/>
          <w:szCs w:val="28"/>
        </w:rPr>
        <w:t>CONSIDERANDO</w:t>
      </w:r>
    </w:p>
    <w:p w14:paraId="1D1CBC02" w14:textId="77777777" w:rsidR="00324365" w:rsidRPr="00087761" w:rsidRDefault="00324365" w:rsidP="00087761">
      <w:pPr>
        <w:widowControl w:val="0"/>
        <w:tabs>
          <w:tab w:val="left" w:pos="1701"/>
        </w:tabs>
        <w:spacing w:line="360" w:lineRule="auto"/>
        <w:jc w:val="both"/>
        <w:rPr>
          <w:rFonts w:ascii="Palatino Linotype" w:eastAsia="Palatino Linotype" w:hAnsi="Palatino Linotype" w:cs="Palatino Linotype"/>
          <w:b/>
          <w:sz w:val="28"/>
          <w:szCs w:val="28"/>
        </w:rPr>
      </w:pPr>
    </w:p>
    <w:p w14:paraId="72654861" w14:textId="77777777" w:rsidR="007F31B5" w:rsidRPr="00087761" w:rsidRDefault="00A47F90" w:rsidP="00087761">
      <w:pPr>
        <w:widowControl w:val="0"/>
        <w:tabs>
          <w:tab w:val="left" w:pos="1701"/>
        </w:tabs>
        <w:spacing w:line="360" w:lineRule="auto"/>
        <w:jc w:val="both"/>
        <w:rPr>
          <w:rFonts w:ascii="Palatino Linotype" w:eastAsia="Palatino Linotype" w:hAnsi="Palatino Linotype" w:cs="Palatino Linotype"/>
        </w:rPr>
      </w:pPr>
      <w:r w:rsidRPr="00087761">
        <w:rPr>
          <w:rFonts w:ascii="Palatino Linotype" w:eastAsia="Palatino Linotype" w:hAnsi="Palatino Linotype" w:cs="Palatino Linotype"/>
          <w:b/>
          <w:sz w:val="28"/>
          <w:szCs w:val="28"/>
        </w:rPr>
        <w:t>PRIMERO.</w:t>
      </w:r>
      <w:r w:rsidRPr="00087761">
        <w:rPr>
          <w:rFonts w:ascii="Palatino Linotype" w:eastAsia="Palatino Linotype" w:hAnsi="Palatino Linotype" w:cs="Palatino Linotype"/>
          <w:b/>
        </w:rPr>
        <w:t xml:space="preserve"> Competencia</w:t>
      </w:r>
      <w:r w:rsidRPr="00087761">
        <w:rPr>
          <w:rFonts w:ascii="Palatino Linotype" w:eastAsia="Palatino Linotype" w:hAnsi="Palatino Linotype" w:cs="Palatino Linotype"/>
        </w:rPr>
        <w:t>.</w:t>
      </w:r>
      <w:r w:rsidRPr="00087761">
        <w:rPr>
          <w:rFonts w:ascii="Palatino Linotype" w:eastAsia="Palatino Linotype" w:hAnsi="Palatino Linotype" w:cs="Palatino Linotype"/>
          <w:b/>
        </w:rPr>
        <w:t xml:space="preserve"> </w:t>
      </w:r>
    </w:p>
    <w:p w14:paraId="32969F29" w14:textId="77777777" w:rsidR="007F31B5" w:rsidRPr="00087761" w:rsidRDefault="00A47F90" w:rsidP="00087761">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08776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764AD5A" w14:textId="77777777" w:rsidR="007F31B5" w:rsidRPr="00087761" w:rsidRDefault="007F31B5" w:rsidP="00087761">
      <w:pPr>
        <w:widowControl w:val="0"/>
        <w:tabs>
          <w:tab w:val="left" w:pos="1701"/>
          <w:tab w:val="left" w:pos="2977"/>
        </w:tabs>
        <w:spacing w:line="360" w:lineRule="auto"/>
        <w:jc w:val="both"/>
        <w:rPr>
          <w:rFonts w:ascii="Palatino Linotype" w:eastAsia="Palatino Linotype" w:hAnsi="Palatino Linotype" w:cs="Palatino Linotype"/>
        </w:rPr>
      </w:pPr>
    </w:p>
    <w:p w14:paraId="4C5B3E25" w14:textId="77777777" w:rsidR="007F31B5" w:rsidRPr="00087761" w:rsidRDefault="00A47F90" w:rsidP="00087761">
      <w:pPr>
        <w:spacing w:line="360" w:lineRule="auto"/>
        <w:jc w:val="both"/>
        <w:rPr>
          <w:rFonts w:ascii="Palatino Linotype" w:eastAsia="Palatino Linotype" w:hAnsi="Palatino Linotype" w:cs="Palatino Linotype"/>
          <w:b/>
        </w:rPr>
      </w:pPr>
      <w:r w:rsidRPr="00087761">
        <w:rPr>
          <w:rFonts w:ascii="Palatino Linotype" w:eastAsia="Palatino Linotype" w:hAnsi="Palatino Linotype" w:cs="Palatino Linotype"/>
          <w:b/>
          <w:sz w:val="28"/>
          <w:szCs w:val="28"/>
        </w:rPr>
        <w:t>SEGUNDO</w:t>
      </w:r>
      <w:r w:rsidRPr="00087761">
        <w:rPr>
          <w:rFonts w:ascii="Palatino Linotype" w:eastAsia="Palatino Linotype" w:hAnsi="Palatino Linotype" w:cs="Palatino Linotype"/>
          <w:b/>
        </w:rPr>
        <w:t xml:space="preserve">. Interés. </w:t>
      </w:r>
    </w:p>
    <w:p w14:paraId="636BF339" w14:textId="77777777" w:rsidR="001243CF" w:rsidRPr="00087761" w:rsidRDefault="00A47F90" w:rsidP="00087761">
      <w:pPr>
        <w:spacing w:line="360" w:lineRule="auto"/>
        <w:jc w:val="both"/>
        <w:rPr>
          <w:rFonts w:ascii="Palatino Linotype" w:eastAsia="Palatino Linotype" w:hAnsi="Palatino Linotype" w:cs="Palatino Linotype"/>
          <w:b/>
        </w:rPr>
      </w:pPr>
      <w:r w:rsidRPr="00087761">
        <w:rPr>
          <w:rFonts w:ascii="Palatino Linotype" w:eastAsia="Palatino Linotype" w:hAnsi="Palatino Linotype" w:cs="Palatino Linotype"/>
        </w:rPr>
        <w:t xml:space="preserve">El Recurso de Revisión fue interpuesto por parte legítima, en atención a que se presentó por </w:t>
      </w:r>
      <w:r w:rsidR="00324365" w:rsidRPr="00087761">
        <w:rPr>
          <w:rFonts w:ascii="Palatino Linotype" w:eastAsia="Palatino Linotype" w:hAnsi="Palatino Linotype" w:cs="Palatino Linotype"/>
          <w:b/>
        </w:rPr>
        <w:t>EL</w:t>
      </w:r>
      <w:r w:rsidRPr="00087761">
        <w:rPr>
          <w:rFonts w:ascii="Palatino Linotype" w:eastAsia="Palatino Linotype" w:hAnsi="Palatino Linotype" w:cs="Palatino Linotype"/>
          <w:b/>
        </w:rPr>
        <w:t xml:space="preserve"> RECURRENTE,</w:t>
      </w:r>
      <w:r w:rsidRPr="00087761">
        <w:rPr>
          <w:rFonts w:ascii="Palatino Linotype" w:eastAsia="Palatino Linotype" w:hAnsi="Palatino Linotype" w:cs="Palatino Linotype"/>
        </w:rPr>
        <w:t xml:space="preserve"> quien es la misma persona que formuló la solicitud de acceso a la información pública al </w:t>
      </w:r>
      <w:r w:rsidRPr="00087761">
        <w:rPr>
          <w:rFonts w:ascii="Palatino Linotype" w:eastAsia="Palatino Linotype" w:hAnsi="Palatino Linotype" w:cs="Palatino Linotype"/>
          <w:b/>
        </w:rPr>
        <w:t xml:space="preserve">SUJETO OBLIGADO. </w:t>
      </w:r>
    </w:p>
    <w:p w14:paraId="3F5EAD1F" w14:textId="77777777" w:rsidR="001243CF" w:rsidRPr="00087761" w:rsidRDefault="001243CF" w:rsidP="00087761">
      <w:pPr>
        <w:spacing w:line="360" w:lineRule="auto"/>
        <w:jc w:val="both"/>
        <w:rPr>
          <w:rFonts w:ascii="Palatino Linotype" w:eastAsia="Palatino Linotype" w:hAnsi="Palatino Linotype" w:cs="Palatino Linotype"/>
          <w:b/>
        </w:rPr>
      </w:pPr>
    </w:p>
    <w:p w14:paraId="2E2448D1" w14:textId="77777777" w:rsidR="007F31B5" w:rsidRPr="00087761" w:rsidRDefault="00A47F90" w:rsidP="00087761">
      <w:pPr>
        <w:spacing w:line="360" w:lineRule="auto"/>
        <w:jc w:val="both"/>
        <w:rPr>
          <w:rFonts w:ascii="Palatino Linotype" w:eastAsia="Palatino Linotype" w:hAnsi="Palatino Linotype" w:cs="Palatino Linotype"/>
          <w:color w:val="000000"/>
        </w:rPr>
      </w:pPr>
      <w:r w:rsidRPr="00087761">
        <w:rPr>
          <w:rFonts w:ascii="Palatino Linotype" w:eastAsia="Palatino Linotype" w:hAnsi="Palatino Linotype" w:cs="Palatino Linotype"/>
          <w:b/>
          <w:sz w:val="28"/>
          <w:szCs w:val="28"/>
        </w:rPr>
        <w:t>TERCERO.</w:t>
      </w:r>
      <w:r w:rsidRPr="00087761">
        <w:rPr>
          <w:rFonts w:ascii="Palatino Linotype" w:eastAsia="Palatino Linotype" w:hAnsi="Palatino Linotype" w:cs="Palatino Linotype"/>
        </w:rPr>
        <w:t xml:space="preserve"> </w:t>
      </w:r>
      <w:r w:rsidRPr="00087761">
        <w:rPr>
          <w:rFonts w:ascii="Palatino Linotype" w:eastAsia="Palatino Linotype" w:hAnsi="Palatino Linotype" w:cs="Palatino Linotype"/>
          <w:b/>
          <w:color w:val="000000"/>
        </w:rPr>
        <w:t>Oportunidad</w:t>
      </w:r>
      <w:r w:rsidRPr="00087761">
        <w:rPr>
          <w:rFonts w:ascii="Palatino Linotype" w:eastAsia="Palatino Linotype" w:hAnsi="Palatino Linotype" w:cs="Palatino Linotype"/>
          <w:color w:val="000000"/>
        </w:rPr>
        <w:t xml:space="preserve">. </w:t>
      </w:r>
    </w:p>
    <w:p w14:paraId="410A4980" w14:textId="77777777" w:rsidR="007F31B5" w:rsidRPr="00087761" w:rsidRDefault="00A47F90" w:rsidP="0008776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rPr>
      </w:pPr>
      <w:r w:rsidRPr="00087761">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324365" w:rsidRPr="00087761">
        <w:rPr>
          <w:rFonts w:ascii="Palatino Linotype" w:eastAsia="Palatino Linotype" w:hAnsi="Palatino Linotype" w:cs="Palatino Linotype"/>
          <w:b/>
        </w:rPr>
        <w:t>EL</w:t>
      </w:r>
      <w:r w:rsidRPr="00087761">
        <w:rPr>
          <w:rFonts w:ascii="Palatino Linotype" w:eastAsia="Palatino Linotype" w:hAnsi="Palatino Linotype" w:cs="Palatino Linotype"/>
          <w:b/>
          <w:color w:val="000000"/>
        </w:rPr>
        <w:t xml:space="preserve"> RECURRENTE </w:t>
      </w:r>
      <w:r w:rsidRPr="00087761">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2B28998" w14:textId="77777777" w:rsidR="008225A8" w:rsidRPr="00087761" w:rsidRDefault="008225A8" w:rsidP="0008776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p>
    <w:p w14:paraId="56555ABE" w14:textId="77777777" w:rsidR="007F31B5" w:rsidRPr="00087761" w:rsidRDefault="00A47F90" w:rsidP="00087761">
      <w:pPr>
        <w:ind w:left="851" w:right="899"/>
        <w:jc w:val="both"/>
        <w:rPr>
          <w:rFonts w:ascii="Palatino Linotype" w:eastAsia="Palatino Linotype" w:hAnsi="Palatino Linotype" w:cs="Palatino Linotype"/>
          <w:i/>
          <w:sz w:val="22"/>
          <w:szCs w:val="22"/>
        </w:rPr>
      </w:pPr>
      <w:r w:rsidRPr="00087761">
        <w:rPr>
          <w:rFonts w:ascii="Palatino Linotype" w:eastAsia="Palatino Linotype" w:hAnsi="Palatino Linotype" w:cs="Palatino Linotype"/>
          <w:i/>
          <w:sz w:val="22"/>
          <w:szCs w:val="22"/>
        </w:rPr>
        <w:t>“</w:t>
      </w:r>
      <w:r w:rsidRPr="00087761">
        <w:rPr>
          <w:rFonts w:ascii="Palatino Linotype" w:eastAsia="Palatino Linotype" w:hAnsi="Palatino Linotype" w:cs="Palatino Linotype"/>
          <w:b/>
          <w:i/>
          <w:sz w:val="22"/>
          <w:szCs w:val="22"/>
        </w:rPr>
        <w:t>Artículo 178.</w:t>
      </w:r>
      <w:r w:rsidRPr="0008776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38712A7" w14:textId="77777777" w:rsidR="007F31B5" w:rsidRPr="00087761" w:rsidRDefault="007F31B5" w:rsidP="00087761">
      <w:pPr>
        <w:ind w:left="851" w:right="899"/>
        <w:jc w:val="both"/>
        <w:rPr>
          <w:rFonts w:ascii="Palatino Linotype" w:eastAsia="Palatino Linotype" w:hAnsi="Palatino Linotype" w:cs="Palatino Linotype"/>
          <w:i/>
          <w:sz w:val="16"/>
          <w:szCs w:val="16"/>
        </w:rPr>
      </w:pPr>
    </w:p>
    <w:p w14:paraId="0FE34C2A" w14:textId="77777777" w:rsidR="007F31B5" w:rsidRPr="00087761" w:rsidRDefault="00A47F90" w:rsidP="00087761">
      <w:pPr>
        <w:ind w:left="851" w:right="899"/>
        <w:jc w:val="both"/>
        <w:rPr>
          <w:rFonts w:ascii="Palatino Linotype" w:eastAsia="Palatino Linotype" w:hAnsi="Palatino Linotype" w:cs="Palatino Linotype"/>
          <w:i/>
          <w:sz w:val="22"/>
          <w:szCs w:val="22"/>
        </w:rPr>
      </w:pPr>
      <w:r w:rsidRPr="0008776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DEDA347" w14:textId="77777777" w:rsidR="007F31B5" w:rsidRPr="00087761" w:rsidRDefault="007F31B5" w:rsidP="00087761">
      <w:pPr>
        <w:ind w:left="851" w:right="899"/>
        <w:jc w:val="both"/>
        <w:rPr>
          <w:rFonts w:ascii="Palatino Linotype" w:eastAsia="Palatino Linotype" w:hAnsi="Palatino Linotype" w:cs="Palatino Linotype"/>
          <w:i/>
          <w:sz w:val="22"/>
          <w:szCs w:val="22"/>
        </w:rPr>
      </w:pPr>
    </w:p>
    <w:p w14:paraId="409DA13A" w14:textId="77777777" w:rsidR="007F31B5" w:rsidRPr="00087761" w:rsidRDefault="00A47F90" w:rsidP="00087761">
      <w:pPr>
        <w:ind w:left="851" w:right="899"/>
        <w:jc w:val="both"/>
        <w:rPr>
          <w:rFonts w:ascii="Palatino Linotype" w:eastAsia="Palatino Linotype" w:hAnsi="Palatino Linotype" w:cs="Palatino Linotype"/>
          <w:i/>
          <w:sz w:val="22"/>
          <w:szCs w:val="22"/>
        </w:rPr>
      </w:pPr>
      <w:r w:rsidRPr="0008776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A3EFE04" w14:textId="77777777" w:rsidR="007F31B5" w:rsidRPr="00087761" w:rsidRDefault="007F31B5" w:rsidP="00087761">
      <w:pPr>
        <w:ind w:left="720" w:right="709"/>
        <w:jc w:val="both"/>
        <w:rPr>
          <w:rFonts w:ascii="Palatino Linotype" w:eastAsia="Palatino Linotype" w:hAnsi="Palatino Linotype" w:cs="Palatino Linotype"/>
          <w:i/>
        </w:rPr>
      </w:pPr>
    </w:p>
    <w:p w14:paraId="5DA3D863" w14:textId="77777777" w:rsidR="00714051" w:rsidRPr="00087761" w:rsidRDefault="002E5C1B" w:rsidP="0008776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rPr>
      </w:pPr>
      <w:bookmarkStart w:id="3" w:name="_heading=h.2et92p0" w:colFirst="0" w:colLast="0"/>
      <w:bookmarkEnd w:id="3"/>
      <w:r w:rsidRPr="00087761">
        <w:rPr>
          <w:rFonts w:ascii="Palatino Linotype" w:eastAsia="Palatino Linotype" w:hAnsi="Palatino Linotype" w:cs="Palatino Linotype"/>
        </w:rPr>
        <w:t xml:space="preserve">En esa tesitura, atendiendo a que </w:t>
      </w:r>
      <w:r w:rsidRPr="00087761">
        <w:rPr>
          <w:rFonts w:ascii="Palatino Linotype" w:eastAsia="Palatino Linotype" w:hAnsi="Palatino Linotype" w:cs="Palatino Linotype"/>
          <w:b/>
        </w:rPr>
        <w:t>EL SUJETO OBLIGADO</w:t>
      </w:r>
      <w:r w:rsidRPr="00087761">
        <w:rPr>
          <w:rFonts w:ascii="Palatino Linotype" w:eastAsia="Palatino Linotype" w:hAnsi="Palatino Linotype" w:cs="Palatino Linotype"/>
        </w:rPr>
        <w:t xml:space="preserve"> notificó la respuesta a la solicitud de acceso a la información pública el día</w:t>
      </w:r>
      <w:r w:rsidR="0024506D" w:rsidRPr="00087761">
        <w:rPr>
          <w:rFonts w:ascii="Palatino Linotype" w:eastAsia="Palatino Linotype" w:hAnsi="Palatino Linotype" w:cs="Palatino Linotype"/>
          <w:b/>
        </w:rPr>
        <w:t xml:space="preserve"> cinco de agosto</w:t>
      </w:r>
      <w:r w:rsidRPr="00087761">
        <w:rPr>
          <w:rFonts w:ascii="Palatino Linotype" w:eastAsia="Palatino Linotype" w:hAnsi="Palatino Linotype" w:cs="Palatino Linotype"/>
          <w:b/>
        </w:rPr>
        <w:t xml:space="preserve"> de dos mil veintidós</w:t>
      </w:r>
      <w:r w:rsidRPr="00087761">
        <w:rPr>
          <w:rFonts w:ascii="Palatino Linotype" w:eastAsia="Palatino Linotype" w:hAnsi="Palatino Linotype" w:cs="Palatino Linotype"/>
        </w:rPr>
        <w:t>; así, el plazo de quince días hábiles que el artículo 178 de la Ley de la materia otorga a</w:t>
      </w:r>
      <w:r w:rsidR="00324365" w:rsidRPr="00087761">
        <w:rPr>
          <w:rFonts w:ascii="Palatino Linotype" w:eastAsia="Palatino Linotype" w:hAnsi="Palatino Linotype" w:cs="Palatino Linotype"/>
        </w:rPr>
        <w:t xml:space="preserve">l </w:t>
      </w:r>
      <w:r w:rsidRPr="00087761">
        <w:rPr>
          <w:rFonts w:ascii="Palatino Linotype" w:eastAsia="Palatino Linotype" w:hAnsi="Palatino Linotype" w:cs="Palatino Linotype"/>
          <w:b/>
        </w:rPr>
        <w:t>RECURRENTE</w:t>
      </w:r>
      <w:r w:rsidRPr="00087761">
        <w:rPr>
          <w:rFonts w:ascii="Palatino Linotype" w:eastAsia="Palatino Linotype" w:hAnsi="Palatino Linotype" w:cs="Palatino Linotype"/>
        </w:rPr>
        <w:t xml:space="preserve"> para presentar el respectivo Recur</w:t>
      </w:r>
      <w:r w:rsidR="00C74B0F" w:rsidRPr="00087761">
        <w:rPr>
          <w:rFonts w:ascii="Palatino Linotype" w:eastAsia="Palatino Linotype" w:hAnsi="Palatino Linotype" w:cs="Palatino Linotype"/>
        </w:rPr>
        <w:t xml:space="preserve">so de Revisión, transcurrió del </w:t>
      </w:r>
      <w:r w:rsidR="0024506D" w:rsidRPr="00087761">
        <w:rPr>
          <w:rFonts w:ascii="Palatino Linotype" w:eastAsia="Palatino Linotype" w:hAnsi="Palatino Linotype" w:cs="Palatino Linotype"/>
          <w:b/>
        </w:rPr>
        <w:t>ocho al veintiséis de agosto</w:t>
      </w:r>
      <w:r w:rsidRPr="00087761">
        <w:rPr>
          <w:rFonts w:ascii="Palatino Linotype" w:eastAsia="Palatino Linotype" w:hAnsi="Palatino Linotype" w:cs="Palatino Linotype"/>
          <w:b/>
        </w:rPr>
        <w:t xml:space="preserve"> de dos mil veintidós, </w:t>
      </w:r>
      <w:r w:rsidRPr="00087761">
        <w:rPr>
          <w:rFonts w:ascii="Palatino Linotype" w:eastAsia="Palatino Linotype" w:hAnsi="Palatino Linotype" w:cs="Palatino Linotype"/>
        </w:rPr>
        <w:t xml:space="preserve">sin contemplar en el cómputo los días </w:t>
      </w:r>
      <w:r w:rsidR="0024506D" w:rsidRPr="00087761">
        <w:rPr>
          <w:rFonts w:ascii="Palatino Linotype" w:eastAsia="Palatino Linotype" w:hAnsi="Palatino Linotype" w:cs="Palatino Linotype"/>
        </w:rPr>
        <w:t xml:space="preserve">seis, siete,, trece, catorce, veinte y veintiuno </w:t>
      </w:r>
      <w:r w:rsidRPr="00087761">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w:t>
      </w:r>
      <w:r w:rsidR="00714051" w:rsidRPr="00087761">
        <w:rPr>
          <w:rFonts w:ascii="Palatino Linotype" w:eastAsia="Palatino Linotype" w:hAnsi="Palatino Linotype" w:cs="Palatino Linotype"/>
        </w:rPr>
        <w:t>l</w:t>
      </w:r>
      <w:r w:rsidR="0024506D" w:rsidRPr="00087761">
        <w:rPr>
          <w:rFonts w:ascii="Palatino Linotype" w:eastAsia="Palatino Linotype" w:hAnsi="Palatino Linotype" w:cs="Palatino Linotype"/>
        </w:rPr>
        <w:t xml:space="preserve"> Estado de México y Municipios.</w:t>
      </w:r>
    </w:p>
    <w:p w14:paraId="71B12E65" w14:textId="77777777" w:rsidR="0024506D" w:rsidRPr="00087761" w:rsidRDefault="0024506D" w:rsidP="0008776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p>
    <w:p w14:paraId="354DD021" w14:textId="77777777" w:rsidR="007F31B5" w:rsidRPr="00087761" w:rsidRDefault="00A47F90" w:rsidP="00087761">
      <w:pPr>
        <w:spacing w:line="360" w:lineRule="auto"/>
        <w:jc w:val="both"/>
        <w:rPr>
          <w:rFonts w:ascii="Palatino Linotype" w:eastAsia="Palatino Linotype" w:hAnsi="Palatino Linotype" w:cs="Palatino Linotype"/>
        </w:rPr>
      </w:pPr>
      <w:bookmarkStart w:id="4" w:name="_heading=h.ma48g4au9ykp" w:colFirst="0" w:colLast="0"/>
      <w:bookmarkStart w:id="5" w:name="_heading=h.o6sewjs6zihd" w:colFirst="0" w:colLast="0"/>
      <w:bookmarkEnd w:id="4"/>
      <w:bookmarkEnd w:id="5"/>
      <w:r w:rsidRPr="00087761">
        <w:rPr>
          <w:rFonts w:ascii="Palatino Linotype" w:eastAsia="Palatino Linotype" w:hAnsi="Palatino Linotype" w:cs="Palatino Linotype"/>
        </w:rPr>
        <w:t>En ese tenor, si el recurso de revisión que nos ocupa, se interpuso el</w:t>
      </w:r>
      <w:r w:rsidR="00714051" w:rsidRPr="00087761">
        <w:rPr>
          <w:rFonts w:ascii="Palatino Linotype" w:eastAsia="Palatino Linotype" w:hAnsi="Palatino Linotype" w:cs="Palatino Linotype"/>
          <w:b/>
        </w:rPr>
        <w:t xml:space="preserve"> </w:t>
      </w:r>
      <w:r w:rsidR="0024506D" w:rsidRPr="00087761">
        <w:rPr>
          <w:rFonts w:ascii="Palatino Linotype" w:eastAsia="Palatino Linotype" w:hAnsi="Palatino Linotype" w:cs="Palatino Linotype"/>
          <w:b/>
        </w:rPr>
        <w:t>seis de agosto</w:t>
      </w:r>
      <w:r w:rsidRPr="00087761">
        <w:rPr>
          <w:rFonts w:ascii="Palatino Linotype" w:eastAsia="Palatino Linotype" w:hAnsi="Palatino Linotype" w:cs="Palatino Linotype"/>
          <w:b/>
        </w:rPr>
        <w:t xml:space="preserve"> de dos mil veintidós,</w:t>
      </w:r>
      <w:r w:rsidRPr="00087761">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05364A26" w14:textId="77777777" w:rsidR="007F31B5" w:rsidRPr="00087761" w:rsidRDefault="007F31B5" w:rsidP="00087761">
      <w:pPr>
        <w:spacing w:line="360" w:lineRule="auto"/>
        <w:ind w:left="-5" w:hanging="10"/>
        <w:jc w:val="both"/>
        <w:rPr>
          <w:rFonts w:ascii="Palatino Linotype" w:eastAsia="Palatino Linotype" w:hAnsi="Palatino Linotype" w:cs="Palatino Linotype"/>
        </w:rPr>
      </w:pPr>
    </w:p>
    <w:p w14:paraId="0EC74436" w14:textId="77777777" w:rsidR="004A018F" w:rsidRPr="00087761" w:rsidRDefault="004A018F" w:rsidP="00087761">
      <w:pPr>
        <w:autoSpaceDE w:val="0"/>
        <w:autoSpaceDN w:val="0"/>
        <w:adjustRightInd w:val="0"/>
        <w:spacing w:line="360" w:lineRule="auto"/>
        <w:ind w:right="49"/>
        <w:jc w:val="both"/>
        <w:rPr>
          <w:rFonts w:ascii="Palatino Linotype" w:hAnsi="Palatino Linotype"/>
          <w:b/>
        </w:rPr>
      </w:pPr>
      <w:r w:rsidRPr="00087761">
        <w:rPr>
          <w:rFonts w:ascii="Palatino Linotype" w:hAnsi="Palatino Linotype" w:cs="Arial"/>
          <w:b/>
          <w:sz w:val="28"/>
          <w:szCs w:val="28"/>
        </w:rPr>
        <w:lastRenderedPageBreak/>
        <w:t>CUARTO</w:t>
      </w:r>
      <w:r w:rsidRPr="00087761">
        <w:rPr>
          <w:rFonts w:ascii="Palatino Linotype" w:hAnsi="Palatino Linotype"/>
          <w:b/>
          <w:sz w:val="28"/>
          <w:szCs w:val="28"/>
        </w:rPr>
        <w:t>.</w:t>
      </w:r>
      <w:r w:rsidRPr="00087761">
        <w:rPr>
          <w:rFonts w:ascii="Palatino Linotype" w:hAnsi="Palatino Linotype"/>
          <w:b/>
        </w:rPr>
        <w:t xml:space="preserve"> Procedibilidad. </w:t>
      </w:r>
    </w:p>
    <w:p w14:paraId="0D908C22" w14:textId="77777777" w:rsidR="004A018F" w:rsidRPr="00087761" w:rsidRDefault="004A018F" w:rsidP="00087761">
      <w:pPr>
        <w:autoSpaceDE w:val="0"/>
        <w:autoSpaceDN w:val="0"/>
        <w:adjustRightInd w:val="0"/>
        <w:spacing w:line="360" w:lineRule="auto"/>
        <w:ind w:right="49"/>
        <w:jc w:val="both"/>
        <w:rPr>
          <w:rFonts w:ascii="Palatino Linotype" w:hAnsi="Palatino Linotype" w:cs="Arial"/>
          <w:b/>
        </w:rPr>
      </w:pPr>
      <w:r w:rsidRPr="0008776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87761">
        <w:rPr>
          <w:rFonts w:ascii="Palatino Linotype" w:hAnsi="Palatino Linotype"/>
        </w:rPr>
        <w:t xml:space="preserve">Ley de Transparencia y Acceso a la Información Pública del Estado de México y Municipios, que a la letra señala: </w:t>
      </w:r>
    </w:p>
    <w:p w14:paraId="7D5CB6E2" w14:textId="77777777" w:rsidR="004A018F" w:rsidRPr="00087761" w:rsidRDefault="004A018F" w:rsidP="00087761">
      <w:pPr>
        <w:autoSpaceDE w:val="0"/>
        <w:autoSpaceDN w:val="0"/>
        <w:adjustRightInd w:val="0"/>
        <w:ind w:right="49"/>
        <w:jc w:val="both"/>
        <w:rPr>
          <w:rFonts w:ascii="Palatino Linotype" w:hAnsi="Palatino Linotype" w:cs="Arial"/>
          <w:lang w:val="es-ES"/>
        </w:rPr>
      </w:pPr>
    </w:p>
    <w:p w14:paraId="68E107B1" w14:textId="77777777" w:rsidR="004A018F" w:rsidRPr="00087761" w:rsidRDefault="004A018F" w:rsidP="00087761">
      <w:pPr>
        <w:tabs>
          <w:tab w:val="left" w:pos="851"/>
        </w:tabs>
        <w:ind w:left="851" w:right="901"/>
        <w:jc w:val="both"/>
        <w:rPr>
          <w:rFonts w:ascii="Palatino Linotype" w:hAnsi="Palatino Linotype"/>
          <w:b/>
          <w:i/>
          <w:sz w:val="22"/>
          <w:szCs w:val="22"/>
          <w:lang w:val="es-ES"/>
        </w:rPr>
      </w:pPr>
      <w:r w:rsidRPr="00087761">
        <w:rPr>
          <w:rFonts w:ascii="Palatino Linotype" w:hAnsi="Palatino Linotype"/>
          <w:b/>
          <w:i/>
          <w:sz w:val="22"/>
          <w:szCs w:val="22"/>
          <w:lang w:val="es-ES"/>
        </w:rPr>
        <w:t xml:space="preserve">“Artículo 180. </w:t>
      </w:r>
      <w:r w:rsidRPr="00087761">
        <w:rPr>
          <w:rFonts w:ascii="Palatino Linotype" w:hAnsi="Palatino Linotype"/>
          <w:i/>
          <w:sz w:val="22"/>
          <w:szCs w:val="22"/>
          <w:lang w:val="es-ES"/>
        </w:rPr>
        <w:t xml:space="preserve">El </w:t>
      </w:r>
      <w:r w:rsidRPr="00087761">
        <w:rPr>
          <w:rFonts w:ascii="Palatino Linotype" w:hAnsi="Palatino Linotype" w:cs="Arial"/>
          <w:i/>
          <w:sz w:val="22"/>
          <w:szCs w:val="22"/>
          <w:lang w:val="es-ES"/>
        </w:rPr>
        <w:t>recurso</w:t>
      </w:r>
      <w:r w:rsidRPr="00087761">
        <w:rPr>
          <w:rFonts w:ascii="Palatino Linotype" w:hAnsi="Palatino Linotype"/>
          <w:i/>
          <w:sz w:val="22"/>
          <w:szCs w:val="22"/>
          <w:lang w:val="es-ES"/>
        </w:rPr>
        <w:t xml:space="preserve"> </w:t>
      </w:r>
      <w:r w:rsidRPr="00087761">
        <w:rPr>
          <w:rFonts w:ascii="Palatino Linotype" w:hAnsi="Palatino Linotype" w:cs="Arial"/>
          <w:i/>
          <w:color w:val="222222"/>
          <w:sz w:val="22"/>
          <w:szCs w:val="22"/>
          <w:lang w:val="es-ES"/>
        </w:rPr>
        <w:t>de</w:t>
      </w:r>
      <w:r w:rsidRPr="00087761">
        <w:rPr>
          <w:rFonts w:ascii="Palatino Linotype" w:hAnsi="Palatino Linotype"/>
          <w:i/>
          <w:sz w:val="22"/>
          <w:szCs w:val="22"/>
          <w:lang w:val="es-ES"/>
        </w:rPr>
        <w:t xml:space="preserve"> revisión contendrá:</w:t>
      </w:r>
      <w:r w:rsidRPr="00087761">
        <w:rPr>
          <w:rFonts w:ascii="Palatino Linotype" w:hAnsi="Palatino Linotype"/>
          <w:b/>
          <w:i/>
          <w:sz w:val="22"/>
          <w:szCs w:val="22"/>
          <w:lang w:val="es-ES"/>
        </w:rPr>
        <w:t xml:space="preserve"> </w:t>
      </w:r>
    </w:p>
    <w:p w14:paraId="1BF0FA6D" w14:textId="77777777" w:rsidR="004A018F" w:rsidRPr="00087761" w:rsidRDefault="004A018F" w:rsidP="00087761">
      <w:pPr>
        <w:tabs>
          <w:tab w:val="left" w:pos="851"/>
        </w:tabs>
        <w:ind w:left="851" w:right="901"/>
        <w:jc w:val="both"/>
        <w:rPr>
          <w:rFonts w:ascii="Palatino Linotype" w:hAnsi="Palatino Linotype"/>
          <w:b/>
          <w:i/>
          <w:sz w:val="22"/>
          <w:szCs w:val="22"/>
          <w:lang w:val="es-ES"/>
        </w:rPr>
      </w:pPr>
      <w:r w:rsidRPr="00087761">
        <w:rPr>
          <w:rFonts w:ascii="Palatino Linotype" w:hAnsi="Palatino Linotype"/>
          <w:b/>
          <w:i/>
          <w:sz w:val="22"/>
          <w:szCs w:val="22"/>
          <w:lang w:val="es-ES"/>
        </w:rPr>
        <w:t xml:space="preserve">I. </w:t>
      </w:r>
      <w:r w:rsidRPr="00087761">
        <w:rPr>
          <w:rFonts w:ascii="Palatino Linotype" w:hAnsi="Palatino Linotype"/>
          <w:i/>
          <w:sz w:val="22"/>
          <w:szCs w:val="22"/>
          <w:lang w:val="es-ES"/>
        </w:rPr>
        <w:t xml:space="preserve">El sujeto obligado ante </w:t>
      </w:r>
      <w:r w:rsidRPr="00087761">
        <w:rPr>
          <w:rFonts w:ascii="Palatino Linotype" w:hAnsi="Palatino Linotype" w:cs="Arial"/>
          <w:i/>
          <w:sz w:val="22"/>
          <w:szCs w:val="22"/>
          <w:lang w:val="es-ES"/>
        </w:rPr>
        <w:t>la</w:t>
      </w:r>
      <w:r w:rsidRPr="00087761">
        <w:rPr>
          <w:rFonts w:ascii="Palatino Linotype" w:hAnsi="Palatino Linotype"/>
          <w:i/>
          <w:sz w:val="22"/>
          <w:szCs w:val="22"/>
          <w:lang w:val="es-ES"/>
        </w:rPr>
        <w:t xml:space="preserve"> cual </w:t>
      </w:r>
      <w:r w:rsidRPr="00087761">
        <w:rPr>
          <w:rFonts w:ascii="Palatino Linotype" w:hAnsi="Palatino Linotype" w:cs="Arial"/>
          <w:i/>
          <w:color w:val="222222"/>
          <w:sz w:val="22"/>
          <w:szCs w:val="22"/>
          <w:lang w:val="es-ES"/>
        </w:rPr>
        <w:t>se</w:t>
      </w:r>
      <w:r w:rsidRPr="00087761">
        <w:rPr>
          <w:rFonts w:ascii="Palatino Linotype" w:hAnsi="Palatino Linotype"/>
          <w:i/>
          <w:sz w:val="22"/>
          <w:szCs w:val="22"/>
          <w:lang w:val="es-ES"/>
        </w:rPr>
        <w:t xml:space="preserve"> presentó la solicitud;</w:t>
      </w:r>
      <w:r w:rsidRPr="00087761">
        <w:rPr>
          <w:rFonts w:ascii="Palatino Linotype" w:hAnsi="Palatino Linotype"/>
          <w:b/>
          <w:i/>
          <w:sz w:val="22"/>
          <w:szCs w:val="22"/>
          <w:lang w:val="es-ES"/>
        </w:rPr>
        <w:t xml:space="preserve"> </w:t>
      </w:r>
    </w:p>
    <w:p w14:paraId="06C3FB5F" w14:textId="77777777" w:rsidR="004A018F" w:rsidRPr="00087761" w:rsidRDefault="004A018F" w:rsidP="00087761">
      <w:pPr>
        <w:tabs>
          <w:tab w:val="left" w:pos="851"/>
        </w:tabs>
        <w:ind w:left="851" w:right="901"/>
        <w:jc w:val="both"/>
        <w:rPr>
          <w:rFonts w:ascii="Palatino Linotype" w:hAnsi="Palatino Linotype"/>
          <w:b/>
          <w:i/>
          <w:sz w:val="22"/>
          <w:szCs w:val="22"/>
          <w:lang w:val="es-ES"/>
        </w:rPr>
      </w:pPr>
      <w:r w:rsidRPr="00087761">
        <w:rPr>
          <w:rFonts w:ascii="Palatino Linotype" w:hAnsi="Palatino Linotype"/>
          <w:b/>
          <w:i/>
          <w:sz w:val="22"/>
          <w:szCs w:val="22"/>
          <w:lang w:val="es-ES"/>
        </w:rPr>
        <w:t xml:space="preserve">II. </w:t>
      </w:r>
      <w:r w:rsidRPr="00087761">
        <w:rPr>
          <w:rFonts w:ascii="Palatino Linotype" w:hAnsi="Palatino Linotype"/>
          <w:i/>
          <w:sz w:val="22"/>
          <w:szCs w:val="22"/>
          <w:lang w:val="es-ES"/>
        </w:rPr>
        <w:t xml:space="preserve">El nombre del solicitante </w:t>
      </w:r>
      <w:r w:rsidRPr="00087761">
        <w:rPr>
          <w:rFonts w:ascii="Palatino Linotype" w:hAnsi="Palatino Linotype" w:cs="Arial"/>
          <w:i/>
          <w:color w:val="222222"/>
          <w:sz w:val="22"/>
          <w:szCs w:val="22"/>
          <w:lang w:val="es-ES"/>
        </w:rPr>
        <w:t>que</w:t>
      </w:r>
      <w:r w:rsidRPr="0008776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087761">
        <w:rPr>
          <w:rFonts w:ascii="Palatino Linotype" w:hAnsi="Palatino Linotype"/>
          <w:b/>
          <w:i/>
          <w:sz w:val="22"/>
          <w:szCs w:val="22"/>
          <w:lang w:val="es-ES"/>
        </w:rPr>
        <w:t xml:space="preserve"> </w:t>
      </w:r>
    </w:p>
    <w:p w14:paraId="278F21D6" w14:textId="77777777" w:rsidR="004A018F" w:rsidRPr="00087761" w:rsidRDefault="004A018F" w:rsidP="00087761">
      <w:pPr>
        <w:tabs>
          <w:tab w:val="left" w:pos="851"/>
        </w:tabs>
        <w:ind w:left="851" w:right="901"/>
        <w:jc w:val="both"/>
        <w:rPr>
          <w:rFonts w:ascii="Palatino Linotype" w:hAnsi="Palatino Linotype"/>
          <w:b/>
          <w:i/>
          <w:sz w:val="22"/>
          <w:szCs w:val="22"/>
          <w:lang w:val="es-ES"/>
        </w:rPr>
      </w:pPr>
      <w:r w:rsidRPr="00087761">
        <w:rPr>
          <w:rFonts w:ascii="Palatino Linotype" w:hAnsi="Palatino Linotype"/>
          <w:b/>
          <w:i/>
          <w:sz w:val="22"/>
          <w:szCs w:val="22"/>
          <w:lang w:val="es-ES"/>
        </w:rPr>
        <w:t xml:space="preserve">III. </w:t>
      </w:r>
      <w:r w:rsidRPr="00087761">
        <w:rPr>
          <w:rFonts w:ascii="Palatino Linotype" w:hAnsi="Palatino Linotype"/>
          <w:i/>
          <w:sz w:val="22"/>
          <w:szCs w:val="22"/>
          <w:lang w:val="es-ES"/>
        </w:rPr>
        <w:t xml:space="preserve">El número de folio de </w:t>
      </w:r>
      <w:r w:rsidRPr="00087761">
        <w:rPr>
          <w:rFonts w:ascii="Palatino Linotype" w:hAnsi="Palatino Linotype" w:cs="Arial"/>
          <w:i/>
          <w:color w:val="222222"/>
          <w:sz w:val="22"/>
          <w:szCs w:val="22"/>
          <w:lang w:val="es-ES"/>
        </w:rPr>
        <w:t>respuesta</w:t>
      </w:r>
      <w:r w:rsidRPr="00087761">
        <w:rPr>
          <w:rFonts w:ascii="Palatino Linotype" w:hAnsi="Palatino Linotype"/>
          <w:i/>
          <w:sz w:val="22"/>
          <w:szCs w:val="22"/>
          <w:lang w:val="es-ES"/>
        </w:rPr>
        <w:t xml:space="preserve"> de la solicitud de acceso; </w:t>
      </w:r>
    </w:p>
    <w:p w14:paraId="3911DCAB" w14:textId="77777777" w:rsidR="004A018F" w:rsidRPr="00087761" w:rsidRDefault="004A018F" w:rsidP="00087761">
      <w:pPr>
        <w:tabs>
          <w:tab w:val="left" w:pos="851"/>
        </w:tabs>
        <w:ind w:left="851" w:right="901"/>
        <w:jc w:val="both"/>
        <w:rPr>
          <w:rFonts w:ascii="Palatino Linotype" w:hAnsi="Palatino Linotype"/>
          <w:b/>
          <w:i/>
          <w:sz w:val="22"/>
          <w:szCs w:val="22"/>
          <w:lang w:val="es-ES"/>
        </w:rPr>
      </w:pPr>
      <w:r w:rsidRPr="00087761">
        <w:rPr>
          <w:rFonts w:ascii="Palatino Linotype" w:hAnsi="Palatino Linotype"/>
          <w:b/>
          <w:i/>
          <w:sz w:val="22"/>
          <w:szCs w:val="22"/>
          <w:lang w:val="es-ES"/>
        </w:rPr>
        <w:t xml:space="preserve">IV. </w:t>
      </w:r>
      <w:r w:rsidRPr="00087761">
        <w:rPr>
          <w:rFonts w:ascii="Palatino Linotype" w:hAnsi="Palatino Linotype"/>
          <w:i/>
          <w:sz w:val="22"/>
          <w:szCs w:val="22"/>
          <w:lang w:val="es-ES"/>
        </w:rPr>
        <w:t xml:space="preserve">La fecha en que fue </w:t>
      </w:r>
      <w:r w:rsidRPr="00087761">
        <w:rPr>
          <w:rFonts w:ascii="Palatino Linotype" w:hAnsi="Palatino Linotype" w:cs="Arial"/>
          <w:i/>
          <w:color w:val="222222"/>
          <w:sz w:val="22"/>
          <w:szCs w:val="22"/>
          <w:lang w:val="es-ES"/>
        </w:rPr>
        <w:t>notificada</w:t>
      </w:r>
      <w:r w:rsidRPr="0008776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87761">
        <w:rPr>
          <w:rFonts w:ascii="Palatino Linotype" w:hAnsi="Palatino Linotype"/>
          <w:b/>
          <w:i/>
          <w:sz w:val="22"/>
          <w:szCs w:val="22"/>
          <w:lang w:val="es-ES"/>
        </w:rPr>
        <w:t xml:space="preserve"> </w:t>
      </w:r>
    </w:p>
    <w:p w14:paraId="7D4B625C" w14:textId="77777777" w:rsidR="004A018F" w:rsidRPr="00087761" w:rsidRDefault="004A018F" w:rsidP="00087761">
      <w:pPr>
        <w:tabs>
          <w:tab w:val="left" w:pos="851"/>
        </w:tabs>
        <w:ind w:left="851" w:right="901"/>
        <w:jc w:val="both"/>
        <w:rPr>
          <w:rFonts w:ascii="Palatino Linotype" w:hAnsi="Palatino Linotype"/>
          <w:b/>
          <w:i/>
          <w:sz w:val="22"/>
          <w:szCs w:val="22"/>
          <w:lang w:val="es-ES"/>
        </w:rPr>
      </w:pPr>
      <w:r w:rsidRPr="00087761">
        <w:rPr>
          <w:rFonts w:ascii="Palatino Linotype" w:hAnsi="Palatino Linotype"/>
          <w:b/>
          <w:i/>
          <w:sz w:val="22"/>
          <w:szCs w:val="22"/>
          <w:lang w:val="es-ES"/>
        </w:rPr>
        <w:t xml:space="preserve">V. </w:t>
      </w:r>
      <w:r w:rsidRPr="00087761">
        <w:rPr>
          <w:rFonts w:ascii="Palatino Linotype" w:hAnsi="Palatino Linotype"/>
          <w:i/>
          <w:sz w:val="22"/>
          <w:szCs w:val="22"/>
          <w:lang w:val="es-ES"/>
        </w:rPr>
        <w:t xml:space="preserve">El acto que se </w:t>
      </w:r>
      <w:r w:rsidRPr="00087761">
        <w:rPr>
          <w:rFonts w:ascii="Palatino Linotype" w:hAnsi="Palatino Linotype" w:cs="Arial"/>
          <w:i/>
          <w:color w:val="222222"/>
          <w:sz w:val="22"/>
          <w:szCs w:val="22"/>
          <w:lang w:val="es-ES"/>
        </w:rPr>
        <w:t>recurre</w:t>
      </w:r>
      <w:r w:rsidRPr="00087761">
        <w:rPr>
          <w:rFonts w:ascii="Palatino Linotype" w:hAnsi="Palatino Linotype"/>
          <w:i/>
          <w:sz w:val="22"/>
          <w:szCs w:val="22"/>
          <w:lang w:val="es-ES"/>
        </w:rPr>
        <w:t>;</w:t>
      </w:r>
      <w:r w:rsidRPr="00087761">
        <w:rPr>
          <w:rFonts w:ascii="Palatino Linotype" w:hAnsi="Palatino Linotype"/>
          <w:b/>
          <w:i/>
          <w:sz w:val="22"/>
          <w:szCs w:val="22"/>
          <w:lang w:val="es-ES"/>
        </w:rPr>
        <w:t xml:space="preserve"> </w:t>
      </w:r>
    </w:p>
    <w:p w14:paraId="5009663F" w14:textId="77777777" w:rsidR="004A018F" w:rsidRPr="00087761" w:rsidRDefault="004A018F" w:rsidP="00087761">
      <w:pPr>
        <w:tabs>
          <w:tab w:val="left" w:pos="851"/>
        </w:tabs>
        <w:ind w:left="851" w:right="901"/>
        <w:jc w:val="both"/>
        <w:rPr>
          <w:rFonts w:ascii="Palatino Linotype" w:hAnsi="Palatino Linotype"/>
          <w:b/>
          <w:i/>
          <w:sz w:val="22"/>
          <w:szCs w:val="22"/>
          <w:lang w:val="es-ES"/>
        </w:rPr>
      </w:pPr>
      <w:r w:rsidRPr="00087761">
        <w:rPr>
          <w:rFonts w:ascii="Palatino Linotype" w:hAnsi="Palatino Linotype"/>
          <w:b/>
          <w:i/>
          <w:sz w:val="22"/>
          <w:szCs w:val="22"/>
          <w:lang w:val="es-ES"/>
        </w:rPr>
        <w:t xml:space="preserve">VI. </w:t>
      </w:r>
      <w:r w:rsidRPr="00087761">
        <w:rPr>
          <w:rFonts w:ascii="Palatino Linotype" w:hAnsi="Palatino Linotype"/>
          <w:i/>
          <w:sz w:val="22"/>
          <w:szCs w:val="22"/>
          <w:lang w:val="es-ES"/>
        </w:rPr>
        <w:t xml:space="preserve">Las razones o </w:t>
      </w:r>
      <w:r w:rsidRPr="00087761">
        <w:rPr>
          <w:rFonts w:ascii="Palatino Linotype" w:hAnsi="Palatino Linotype" w:cs="Arial"/>
          <w:i/>
          <w:color w:val="222222"/>
          <w:sz w:val="22"/>
          <w:szCs w:val="22"/>
          <w:lang w:val="es-ES"/>
        </w:rPr>
        <w:t>motivos</w:t>
      </w:r>
      <w:r w:rsidRPr="00087761">
        <w:rPr>
          <w:rFonts w:ascii="Palatino Linotype" w:hAnsi="Palatino Linotype"/>
          <w:i/>
          <w:sz w:val="22"/>
          <w:szCs w:val="22"/>
          <w:lang w:val="es-ES"/>
        </w:rPr>
        <w:t xml:space="preserve"> de inconformidad;</w:t>
      </w:r>
      <w:r w:rsidRPr="00087761">
        <w:rPr>
          <w:rFonts w:ascii="Palatino Linotype" w:hAnsi="Palatino Linotype"/>
          <w:b/>
          <w:i/>
          <w:sz w:val="22"/>
          <w:szCs w:val="22"/>
          <w:lang w:val="es-ES"/>
        </w:rPr>
        <w:t xml:space="preserve"> </w:t>
      </w:r>
    </w:p>
    <w:p w14:paraId="13A45E6C" w14:textId="77777777" w:rsidR="004A018F" w:rsidRPr="00087761" w:rsidRDefault="004A018F" w:rsidP="00087761">
      <w:pPr>
        <w:tabs>
          <w:tab w:val="left" w:pos="851"/>
        </w:tabs>
        <w:ind w:left="851" w:right="901"/>
        <w:jc w:val="both"/>
        <w:rPr>
          <w:rFonts w:ascii="Palatino Linotype" w:hAnsi="Palatino Linotype"/>
          <w:b/>
          <w:i/>
          <w:sz w:val="22"/>
          <w:szCs w:val="22"/>
          <w:lang w:val="es-ES"/>
        </w:rPr>
      </w:pPr>
      <w:r w:rsidRPr="00087761">
        <w:rPr>
          <w:rFonts w:ascii="Palatino Linotype" w:hAnsi="Palatino Linotype"/>
          <w:b/>
          <w:i/>
          <w:sz w:val="22"/>
          <w:szCs w:val="22"/>
          <w:lang w:val="es-ES"/>
        </w:rPr>
        <w:t xml:space="preserve">VII. </w:t>
      </w:r>
      <w:r w:rsidRPr="00087761">
        <w:rPr>
          <w:rFonts w:ascii="Palatino Linotype" w:hAnsi="Palatino Linotype"/>
          <w:i/>
          <w:sz w:val="22"/>
          <w:szCs w:val="22"/>
          <w:lang w:val="es-ES"/>
        </w:rPr>
        <w:t>La copia de la respuesta que se impugna y, en su caso, de la notificación correspondiente, en el caso de respuesta de la solicitud; y</w:t>
      </w:r>
      <w:r w:rsidRPr="00087761">
        <w:rPr>
          <w:rFonts w:ascii="Palatino Linotype" w:hAnsi="Palatino Linotype"/>
          <w:b/>
          <w:i/>
          <w:sz w:val="22"/>
          <w:szCs w:val="22"/>
          <w:lang w:val="es-ES"/>
        </w:rPr>
        <w:t xml:space="preserve"> </w:t>
      </w:r>
    </w:p>
    <w:p w14:paraId="23C71F6A" w14:textId="77777777" w:rsidR="004A018F" w:rsidRPr="00087761" w:rsidRDefault="004A018F" w:rsidP="00087761">
      <w:pPr>
        <w:tabs>
          <w:tab w:val="left" w:pos="851"/>
        </w:tabs>
        <w:ind w:left="851" w:right="901"/>
        <w:jc w:val="both"/>
        <w:rPr>
          <w:rFonts w:ascii="Palatino Linotype" w:hAnsi="Palatino Linotype"/>
          <w:i/>
          <w:sz w:val="22"/>
          <w:szCs w:val="22"/>
          <w:lang w:val="es-ES"/>
        </w:rPr>
      </w:pPr>
      <w:r w:rsidRPr="00087761">
        <w:rPr>
          <w:rFonts w:ascii="Palatino Linotype" w:hAnsi="Palatino Linotype"/>
          <w:b/>
          <w:i/>
          <w:sz w:val="22"/>
          <w:szCs w:val="22"/>
          <w:lang w:val="es-ES"/>
        </w:rPr>
        <w:t xml:space="preserve">VIII. </w:t>
      </w:r>
      <w:r w:rsidRPr="00087761">
        <w:rPr>
          <w:rFonts w:ascii="Palatino Linotype" w:hAnsi="Palatino Linotype"/>
          <w:i/>
          <w:sz w:val="22"/>
          <w:szCs w:val="22"/>
          <w:lang w:val="es-ES"/>
        </w:rPr>
        <w:t>Firma del recurrente, en su caso, cuando se presente por escrito, requisito sin el cual se dará trámite al recurso.</w:t>
      </w:r>
    </w:p>
    <w:p w14:paraId="290CF89B" w14:textId="77777777" w:rsidR="004A018F" w:rsidRPr="00087761" w:rsidRDefault="004A018F" w:rsidP="00087761">
      <w:pPr>
        <w:tabs>
          <w:tab w:val="left" w:pos="851"/>
        </w:tabs>
        <w:ind w:left="851" w:right="901"/>
        <w:jc w:val="both"/>
        <w:rPr>
          <w:rFonts w:ascii="Palatino Linotype" w:hAnsi="Palatino Linotype"/>
          <w:i/>
          <w:sz w:val="22"/>
          <w:szCs w:val="22"/>
          <w:lang w:val="es-ES"/>
        </w:rPr>
      </w:pPr>
      <w:r w:rsidRPr="00087761">
        <w:rPr>
          <w:rFonts w:ascii="Palatino Linotype" w:hAnsi="Palatino Linotype"/>
          <w:i/>
          <w:sz w:val="22"/>
          <w:szCs w:val="22"/>
          <w:lang w:val="es-ES"/>
        </w:rPr>
        <w:t xml:space="preserve">Adicionalmente, se podrán anexar las pruebas y demás elementos que considere procedentes someter a juicio del Instituto. </w:t>
      </w:r>
    </w:p>
    <w:p w14:paraId="71AA16A4" w14:textId="77777777" w:rsidR="004A018F" w:rsidRPr="00087761" w:rsidRDefault="004A018F" w:rsidP="00087761">
      <w:pPr>
        <w:tabs>
          <w:tab w:val="left" w:pos="851"/>
        </w:tabs>
        <w:ind w:left="851" w:right="901"/>
        <w:jc w:val="both"/>
        <w:rPr>
          <w:rFonts w:ascii="Palatino Linotype" w:hAnsi="Palatino Linotype"/>
          <w:i/>
          <w:sz w:val="22"/>
          <w:szCs w:val="22"/>
          <w:lang w:val="es-ES"/>
        </w:rPr>
      </w:pPr>
      <w:r w:rsidRPr="00087761">
        <w:rPr>
          <w:rFonts w:ascii="Palatino Linotype" w:hAnsi="Palatino Linotype"/>
          <w:i/>
          <w:sz w:val="22"/>
          <w:szCs w:val="22"/>
          <w:lang w:val="es-ES"/>
        </w:rPr>
        <w:t xml:space="preserve">En ningún caso será necesario que el particular ratifique el recurso de revisión interpuesto. </w:t>
      </w:r>
    </w:p>
    <w:p w14:paraId="25338498" w14:textId="77777777" w:rsidR="004E3194" w:rsidRPr="00087761" w:rsidRDefault="004A018F" w:rsidP="00087761">
      <w:pPr>
        <w:tabs>
          <w:tab w:val="left" w:pos="851"/>
        </w:tabs>
        <w:ind w:left="851" w:right="901"/>
        <w:jc w:val="both"/>
        <w:rPr>
          <w:rFonts w:ascii="Palatino Linotype" w:hAnsi="Palatino Linotype"/>
          <w:i/>
          <w:sz w:val="22"/>
          <w:szCs w:val="22"/>
          <w:lang w:val="es-ES"/>
        </w:rPr>
      </w:pPr>
      <w:r w:rsidRPr="00087761">
        <w:rPr>
          <w:rFonts w:ascii="Palatino Linotype" w:hAnsi="Palatino Linotype"/>
          <w:i/>
          <w:sz w:val="22"/>
          <w:szCs w:val="22"/>
          <w:lang w:val="es-ES"/>
        </w:rPr>
        <w:t xml:space="preserve">En caso de </w:t>
      </w:r>
      <w:r w:rsidRPr="00087761">
        <w:rPr>
          <w:rFonts w:ascii="Palatino Linotype" w:hAnsi="Palatino Linotype" w:cs="Arial"/>
          <w:i/>
          <w:color w:val="222222"/>
          <w:sz w:val="22"/>
          <w:szCs w:val="22"/>
          <w:lang w:val="es-ES"/>
        </w:rPr>
        <w:t>que</w:t>
      </w:r>
      <w:r w:rsidRPr="0008776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44728E2A" w14:textId="77777777" w:rsidR="00375686" w:rsidRPr="00087761" w:rsidRDefault="00375686" w:rsidP="00087761">
      <w:pPr>
        <w:spacing w:line="360" w:lineRule="auto"/>
        <w:jc w:val="both"/>
        <w:rPr>
          <w:rFonts w:ascii="Palatino Linotype" w:eastAsia="Palatino Linotype" w:hAnsi="Palatino Linotype" w:cs="Palatino Linotype"/>
          <w:b/>
          <w:sz w:val="28"/>
          <w:szCs w:val="28"/>
        </w:rPr>
      </w:pPr>
    </w:p>
    <w:p w14:paraId="79C4BE04" w14:textId="77777777" w:rsidR="007F31B5" w:rsidRPr="00087761" w:rsidRDefault="00A47F90" w:rsidP="00087761">
      <w:pPr>
        <w:spacing w:line="360" w:lineRule="auto"/>
        <w:jc w:val="both"/>
        <w:rPr>
          <w:rFonts w:ascii="Palatino Linotype" w:eastAsia="Palatino Linotype" w:hAnsi="Palatino Linotype" w:cs="Palatino Linotype"/>
          <w:b/>
        </w:rPr>
      </w:pPr>
      <w:r w:rsidRPr="00087761">
        <w:rPr>
          <w:rFonts w:ascii="Palatino Linotype" w:eastAsia="Palatino Linotype" w:hAnsi="Palatino Linotype" w:cs="Palatino Linotype"/>
          <w:b/>
          <w:sz w:val="28"/>
          <w:szCs w:val="28"/>
        </w:rPr>
        <w:t>QUINTO</w:t>
      </w:r>
      <w:r w:rsidRPr="00087761">
        <w:rPr>
          <w:rFonts w:ascii="Palatino Linotype" w:eastAsia="Palatino Linotype" w:hAnsi="Palatino Linotype" w:cs="Palatino Linotype"/>
          <w:b/>
        </w:rPr>
        <w:t xml:space="preserve">. Estudio y resolución del asunto. </w:t>
      </w:r>
    </w:p>
    <w:p w14:paraId="0BBA9AB7" w14:textId="77777777" w:rsidR="00153F05" w:rsidRPr="00087761" w:rsidRDefault="00153F05" w:rsidP="00087761">
      <w:pPr>
        <w:spacing w:line="360" w:lineRule="auto"/>
        <w:jc w:val="both"/>
        <w:rPr>
          <w:rFonts w:ascii="Palatino Linotype" w:hAnsi="Palatino Linotype"/>
        </w:rPr>
      </w:pPr>
      <w:r w:rsidRPr="00087761">
        <w:rPr>
          <w:rFonts w:ascii="Palatino Linotype" w:hAnsi="Palatino Linotype"/>
        </w:rPr>
        <w:t xml:space="preserve">Una vez determinada la vía sobre la que versará el presente recurso, y previa revisión del expediente electrónico formado en </w:t>
      </w:r>
      <w:r w:rsidRPr="00087761">
        <w:rPr>
          <w:rFonts w:ascii="Palatino Linotype" w:hAnsi="Palatino Linotype"/>
          <w:b/>
        </w:rPr>
        <w:t>EL SAIMEX</w:t>
      </w:r>
      <w:r w:rsidRPr="00087761">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w:t>
      </w:r>
      <w:r w:rsidRPr="00087761">
        <w:rPr>
          <w:rFonts w:ascii="Palatino Linotype" w:hAnsi="Palatino Linotype"/>
        </w:rPr>
        <w:lastRenderedPageBreak/>
        <w:t>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w:t>
      </w:r>
      <w:r w:rsidR="00C36EE9" w:rsidRPr="00087761">
        <w:rPr>
          <w:rFonts w:ascii="Palatino Linotype" w:hAnsi="Palatino Linotype"/>
        </w:rPr>
        <w:t>.</w:t>
      </w:r>
      <w:r w:rsidRPr="00087761">
        <w:rPr>
          <w:rFonts w:ascii="Palatino Linotype" w:hAnsi="Palatino Linotype"/>
        </w:rPr>
        <w:t>.</w:t>
      </w:r>
    </w:p>
    <w:p w14:paraId="1671FB50" w14:textId="77777777" w:rsidR="003F04E7" w:rsidRPr="00087761" w:rsidRDefault="003F04E7" w:rsidP="00087761">
      <w:pPr>
        <w:spacing w:line="360" w:lineRule="auto"/>
        <w:jc w:val="both"/>
        <w:rPr>
          <w:rFonts w:ascii="Palatino Linotype" w:hAnsi="Palatino Linotype"/>
        </w:rPr>
      </w:pPr>
    </w:p>
    <w:p w14:paraId="2DC2DFD7" w14:textId="77777777" w:rsidR="00153F05" w:rsidRPr="00087761" w:rsidRDefault="003F04E7" w:rsidP="00087761">
      <w:pPr>
        <w:spacing w:line="360" w:lineRule="auto"/>
        <w:jc w:val="both"/>
        <w:rPr>
          <w:rFonts w:ascii="Palatino Linotype" w:hAnsi="Palatino Linotype" w:cs="Arial"/>
          <w:color w:val="000000" w:themeColor="text1"/>
        </w:rPr>
      </w:pPr>
      <w:r w:rsidRPr="00087761">
        <w:rPr>
          <w:rFonts w:ascii="Palatino Linotype" w:hAnsi="Palatino Linotype" w:cs="Arial"/>
          <w:color w:val="000000" w:themeColor="text1"/>
        </w:rPr>
        <w:t>Dicho lo anterior,</w:t>
      </w:r>
      <w:r w:rsidR="00153F05" w:rsidRPr="00087761">
        <w:rPr>
          <w:rFonts w:ascii="Palatino Linotype" w:hAnsi="Palatino Linotype" w:cs="Arial"/>
          <w:color w:val="000000" w:themeColor="text1"/>
        </w:rPr>
        <w:t xml:space="preserve"> parta efectos de mejor estudio y comprensión, conviene citar la petición del </w:t>
      </w:r>
      <w:r w:rsidR="00153F05" w:rsidRPr="00087761">
        <w:rPr>
          <w:rFonts w:ascii="Palatino Linotype" w:hAnsi="Palatino Linotype" w:cs="Arial"/>
          <w:b/>
          <w:bCs/>
          <w:color w:val="000000" w:themeColor="text1"/>
        </w:rPr>
        <w:t>RECURRENTE</w:t>
      </w:r>
      <w:r w:rsidR="00153F05" w:rsidRPr="00087761">
        <w:rPr>
          <w:rFonts w:ascii="Palatino Linotype" w:hAnsi="Palatino Linotype" w:cs="Arial"/>
          <w:color w:val="000000" w:themeColor="text1"/>
        </w:rPr>
        <w:t>, la cual versa al tenor siguiente:</w:t>
      </w:r>
    </w:p>
    <w:p w14:paraId="2812024A" w14:textId="77777777" w:rsidR="00153F05" w:rsidRPr="00087761" w:rsidRDefault="00153F05" w:rsidP="00087761">
      <w:pPr>
        <w:spacing w:line="360" w:lineRule="auto"/>
        <w:jc w:val="both"/>
        <w:rPr>
          <w:rFonts w:ascii="Palatino Linotype" w:hAnsi="Palatino Linotype" w:cs="Arial"/>
          <w:color w:val="000000" w:themeColor="text1"/>
        </w:rPr>
      </w:pPr>
    </w:p>
    <w:p w14:paraId="55EE99C9" w14:textId="77777777" w:rsidR="00153F05" w:rsidRPr="00087761" w:rsidRDefault="003B66E6" w:rsidP="00087761">
      <w:pPr>
        <w:ind w:left="851" w:right="1327"/>
        <w:contextualSpacing/>
        <w:jc w:val="both"/>
        <w:rPr>
          <w:rFonts w:ascii="Palatino Linotype" w:hAnsi="Palatino Linotype" w:cs="Arial"/>
          <w:i/>
          <w:iCs/>
          <w:sz w:val="22"/>
          <w:szCs w:val="22"/>
          <w:lang w:val="es-ES"/>
        </w:rPr>
      </w:pPr>
      <w:r w:rsidRPr="00087761">
        <w:rPr>
          <w:rFonts w:ascii="Palatino Linotype" w:hAnsi="Palatino Linotype" w:cs="Arial"/>
          <w:i/>
          <w:iCs/>
          <w:sz w:val="22"/>
          <w:szCs w:val="22"/>
          <w:lang w:val="es-ES"/>
        </w:rPr>
        <w:t xml:space="preserve">“me pueden dar las facturas de los festejos de fin de año del 2019 en el que se </w:t>
      </w:r>
      <w:proofErr w:type="spellStart"/>
      <w:r w:rsidRPr="00087761">
        <w:rPr>
          <w:rFonts w:ascii="Palatino Linotype" w:hAnsi="Palatino Linotype" w:cs="Arial"/>
          <w:i/>
          <w:iCs/>
          <w:sz w:val="22"/>
          <w:szCs w:val="22"/>
          <w:lang w:val="es-ES"/>
        </w:rPr>
        <w:t>celebro</w:t>
      </w:r>
      <w:proofErr w:type="spellEnd"/>
      <w:r w:rsidRPr="00087761">
        <w:rPr>
          <w:rFonts w:ascii="Palatino Linotype" w:hAnsi="Palatino Linotype" w:cs="Arial"/>
          <w:i/>
          <w:iCs/>
          <w:sz w:val="22"/>
          <w:szCs w:val="22"/>
          <w:lang w:val="es-ES"/>
        </w:rPr>
        <w:t xml:space="preserve"> la fiesta de fin de año de los trabajadores del ayuntamiento de </w:t>
      </w:r>
      <w:proofErr w:type="spellStart"/>
      <w:r w:rsidRPr="00087761">
        <w:rPr>
          <w:rFonts w:ascii="Palatino Linotype" w:hAnsi="Palatino Linotype" w:cs="Arial"/>
          <w:i/>
          <w:iCs/>
          <w:sz w:val="22"/>
          <w:szCs w:val="22"/>
          <w:lang w:val="es-ES"/>
        </w:rPr>
        <w:t>temoaya</w:t>
      </w:r>
      <w:proofErr w:type="spellEnd"/>
      <w:r w:rsidRPr="00087761">
        <w:rPr>
          <w:rFonts w:ascii="Palatino Linotype" w:hAnsi="Palatino Linotype" w:cs="Arial"/>
          <w:i/>
          <w:iCs/>
          <w:sz w:val="22"/>
          <w:szCs w:val="22"/>
          <w:lang w:val="es-ES"/>
        </w:rPr>
        <w:t>. gracias.” (Sic)</w:t>
      </w:r>
    </w:p>
    <w:p w14:paraId="3D8EAA1B" w14:textId="77777777" w:rsidR="00004EDB" w:rsidRPr="00087761" w:rsidRDefault="00004EDB" w:rsidP="00087761">
      <w:pPr>
        <w:spacing w:line="360" w:lineRule="auto"/>
        <w:ind w:left="360"/>
        <w:jc w:val="center"/>
        <w:rPr>
          <w:rFonts w:ascii="Palatino Linotype" w:hAnsi="Palatino Linotype" w:cs="Arial"/>
          <w:i/>
          <w:iCs/>
          <w:sz w:val="22"/>
          <w:szCs w:val="22"/>
          <w:lang w:val="es-ES"/>
        </w:rPr>
      </w:pPr>
    </w:p>
    <w:p w14:paraId="2520B1D7" w14:textId="77777777" w:rsidR="00890BF6" w:rsidRPr="00087761" w:rsidRDefault="00153F05" w:rsidP="00087761">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_tradnl"/>
        </w:rPr>
      </w:pPr>
      <w:r w:rsidRPr="00087761">
        <w:rPr>
          <w:rFonts w:ascii="Palatino Linotype" w:hAnsi="Palatino Linotype" w:cs="Arial"/>
        </w:rPr>
        <w:t>En respuesta</w:t>
      </w:r>
      <w:r w:rsidR="00890BF6" w:rsidRPr="00087761">
        <w:rPr>
          <w:rFonts w:ascii="Palatino Linotype" w:hAnsi="Palatino Linotype" w:cs="Arial"/>
        </w:rPr>
        <w:t xml:space="preserve">, </w:t>
      </w:r>
      <w:r w:rsidR="00890BF6" w:rsidRPr="00087761">
        <w:rPr>
          <w:rFonts w:ascii="Palatino Linotype" w:hAnsi="Palatino Linotype" w:cs="Arial"/>
          <w:b/>
          <w:lang w:val="es-ES_tradnl"/>
        </w:rPr>
        <w:t>EL SUJETO OBLIGADO</w:t>
      </w:r>
      <w:r w:rsidR="00890BF6" w:rsidRPr="00087761">
        <w:rPr>
          <w:rFonts w:ascii="Palatino Linotype" w:hAnsi="Palatino Linotype" w:cs="Arial"/>
          <w:lang w:val="es-ES_tradnl"/>
        </w:rPr>
        <w:t xml:space="preserve">, adjuntó a su respuesta el archivo electrónico denominado </w:t>
      </w:r>
      <w:r w:rsidR="00890BF6" w:rsidRPr="00087761">
        <w:rPr>
          <w:rFonts w:ascii="Palatino Linotype" w:hAnsi="Palatino Linotype" w:cs="Arial"/>
          <w:b/>
          <w:lang w:val="es-ES_tradnl"/>
        </w:rPr>
        <w:t xml:space="preserve">TESORERIA MUNICIPAL 155.pdf, </w:t>
      </w:r>
      <w:r w:rsidR="00890BF6" w:rsidRPr="00087761">
        <w:rPr>
          <w:rFonts w:ascii="Palatino Linotype" w:hAnsi="Palatino Linotype" w:cs="Arial"/>
          <w:lang w:val="es-ES_tradnl"/>
        </w:rPr>
        <w:t xml:space="preserve">que de cuyo contenido se advierte un oficio con número </w:t>
      </w:r>
      <w:r w:rsidR="00890BF6" w:rsidRPr="00087761">
        <w:rPr>
          <w:rFonts w:ascii="Palatino Linotype" w:hAnsi="Palatino Linotype" w:cs="Arial"/>
          <w:b/>
          <w:lang w:val="es-ES_tradnl"/>
        </w:rPr>
        <w:t>TM/0239/2022</w:t>
      </w:r>
      <w:r w:rsidR="00890BF6" w:rsidRPr="00087761">
        <w:rPr>
          <w:rFonts w:ascii="Palatino Linotype" w:hAnsi="Palatino Linotype" w:cs="Arial"/>
          <w:lang w:val="es-ES_tradnl"/>
        </w:rPr>
        <w:t xml:space="preserve"> que consta de dos fojas </w:t>
      </w:r>
      <w:r w:rsidR="00C36EE9" w:rsidRPr="00087761">
        <w:rPr>
          <w:rFonts w:ascii="Palatino Linotype" w:hAnsi="Palatino Linotype" w:cs="Arial"/>
          <w:lang w:val="es-ES_tradnl"/>
        </w:rPr>
        <w:t>el</w:t>
      </w:r>
      <w:r w:rsidR="00890BF6" w:rsidRPr="00087761">
        <w:rPr>
          <w:rFonts w:ascii="Palatino Linotype" w:hAnsi="Palatino Linotype" w:cs="Arial"/>
          <w:lang w:val="es-ES_tradnl"/>
        </w:rPr>
        <w:t xml:space="preserve"> siete de julio de dos mil veintidós, dirigido al Titular de la Unidad de Transparencia y Acceso a la Información Pública, signado por el Tesorero Municipal, mediante el cual informa que el presupuesto de egresos se distribuye y aprueba  por dependencia administrativa, capítulo del gasto y partida específica del gasto con base en el Manual para la Planeación  Programación y Presupuesto de Egresos Municipal para el Ejercicio Fiscal, por ello no existe partida específica del gasto, mismas que engloban asignaciones a diferentes conceptos no existiendo partida exclusiva para el concepto especificado, por ello remite los montos de partidas del mes de diciembre de dos mil diecinueve</w:t>
      </w:r>
      <w:r w:rsidR="00A67670" w:rsidRPr="00087761">
        <w:rPr>
          <w:rFonts w:ascii="Palatino Linotype" w:hAnsi="Palatino Linotype" w:cs="Arial"/>
          <w:lang w:val="es-ES_tradnl"/>
        </w:rPr>
        <w:t>, como se advierte de las siguientes imágenes:</w:t>
      </w:r>
    </w:p>
    <w:p w14:paraId="72534B63" w14:textId="77777777" w:rsidR="0000020E" w:rsidRPr="00087761" w:rsidRDefault="00A67670" w:rsidP="00087761">
      <w:pPr>
        <w:widowControl w:val="0"/>
        <w:autoSpaceDE w:val="0"/>
        <w:autoSpaceDN w:val="0"/>
        <w:adjustRightInd w:val="0"/>
        <w:spacing w:before="100" w:beforeAutospacing="1" w:after="100" w:afterAutospacing="1" w:line="360" w:lineRule="auto"/>
        <w:contextualSpacing/>
        <w:jc w:val="center"/>
        <w:rPr>
          <w:rFonts w:ascii="Palatino Linotype" w:hAnsi="Palatino Linotype" w:cs="Arial"/>
          <w:lang w:val="es-ES_tradnl"/>
        </w:rPr>
      </w:pPr>
      <w:r w:rsidRPr="00087761">
        <w:rPr>
          <w:noProof/>
          <w:lang w:val="es-419" w:eastAsia="es-419"/>
        </w:rPr>
        <w:lastRenderedPageBreak/>
        <w:drawing>
          <wp:inline distT="0" distB="0" distL="0" distR="0" wp14:anchorId="4375B177" wp14:editId="1526055D">
            <wp:extent cx="4714875" cy="4495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14875" cy="4495800"/>
                    </a:xfrm>
                    <a:prstGeom prst="rect">
                      <a:avLst/>
                    </a:prstGeom>
                  </pic:spPr>
                </pic:pic>
              </a:graphicData>
            </a:graphic>
          </wp:inline>
        </w:drawing>
      </w:r>
    </w:p>
    <w:p w14:paraId="007FFD58" w14:textId="77777777" w:rsidR="00153F05" w:rsidRPr="00087761" w:rsidRDefault="00153F05" w:rsidP="00087761">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4926CD7E" w14:textId="77777777" w:rsidR="00153F05" w:rsidRPr="00087761" w:rsidRDefault="00A67670" w:rsidP="00087761">
      <w:pPr>
        <w:widowControl w:val="0"/>
        <w:autoSpaceDE w:val="0"/>
        <w:autoSpaceDN w:val="0"/>
        <w:adjustRightInd w:val="0"/>
        <w:spacing w:before="100" w:beforeAutospacing="1" w:after="100" w:afterAutospacing="1" w:line="360" w:lineRule="auto"/>
        <w:jc w:val="center"/>
        <w:rPr>
          <w:rFonts w:ascii="Palatino Linotype" w:hAnsi="Palatino Linotype" w:cs="Arial"/>
        </w:rPr>
      </w:pPr>
      <w:r w:rsidRPr="00087761">
        <w:rPr>
          <w:noProof/>
          <w:lang w:val="es-419" w:eastAsia="es-419"/>
        </w:rPr>
        <w:lastRenderedPageBreak/>
        <w:drawing>
          <wp:inline distT="0" distB="0" distL="0" distR="0" wp14:anchorId="6EA8802C" wp14:editId="514A0B73">
            <wp:extent cx="5133975" cy="47720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3975" cy="4772025"/>
                    </a:xfrm>
                    <a:prstGeom prst="rect">
                      <a:avLst/>
                    </a:prstGeom>
                  </pic:spPr>
                </pic:pic>
              </a:graphicData>
            </a:graphic>
          </wp:inline>
        </w:drawing>
      </w:r>
    </w:p>
    <w:p w14:paraId="70A64146" w14:textId="77777777" w:rsidR="00A67670" w:rsidRPr="00087761" w:rsidRDefault="00A67670" w:rsidP="00087761">
      <w:pPr>
        <w:widowControl w:val="0"/>
        <w:tabs>
          <w:tab w:val="left" w:pos="1701"/>
        </w:tabs>
        <w:autoSpaceDE w:val="0"/>
        <w:autoSpaceDN w:val="0"/>
        <w:adjustRightInd w:val="0"/>
        <w:spacing w:line="360" w:lineRule="auto"/>
        <w:contextualSpacing/>
        <w:jc w:val="both"/>
        <w:rPr>
          <w:rFonts w:ascii="Palatino Linotype" w:hAnsi="Palatino Linotype" w:cs="Arial"/>
        </w:rPr>
      </w:pPr>
    </w:p>
    <w:p w14:paraId="35231251" w14:textId="77777777" w:rsidR="00A67670" w:rsidRPr="00087761" w:rsidRDefault="00153F05" w:rsidP="00087761">
      <w:pPr>
        <w:widowControl w:val="0"/>
        <w:tabs>
          <w:tab w:val="left" w:pos="1701"/>
        </w:tabs>
        <w:autoSpaceDE w:val="0"/>
        <w:autoSpaceDN w:val="0"/>
        <w:adjustRightInd w:val="0"/>
        <w:spacing w:line="360" w:lineRule="auto"/>
        <w:contextualSpacing/>
        <w:jc w:val="both"/>
        <w:rPr>
          <w:rFonts w:ascii="Palatino Linotype" w:hAnsi="Palatino Linotype" w:cs="Arial"/>
        </w:rPr>
      </w:pPr>
      <w:r w:rsidRPr="00087761">
        <w:rPr>
          <w:rFonts w:ascii="Palatino Linotype" w:hAnsi="Palatino Linotype" w:cs="Arial"/>
        </w:rPr>
        <w:t xml:space="preserve">De la documental antes insertada, </w:t>
      </w:r>
      <w:r w:rsidR="00A67670" w:rsidRPr="00087761">
        <w:rPr>
          <w:rFonts w:ascii="Palatino Linotype" w:hAnsi="Palatino Linotype" w:cs="Arial"/>
        </w:rPr>
        <w:t>se advierte que</w:t>
      </w:r>
      <w:r w:rsidRPr="00087761">
        <w:rPr>
          <w:rFonts w:ascii="Palatino Linotype" w:hAnsi="Palatino Linotype" w:cs="Arial"/>
        </w:rPr>
        <w:t xml:space="preserve">, existe respuesta del </w:t>
      </w:r>
      <w:r w:rsidRPr="00087761">
        <w:rPr>
          <w:rFonts w:ascii="Palatino Linotype" w:hAnsi="Palatino Linotype" w:cs="Arial"/>
          <w:b/>
          <w:bCs/>
        </w:rPr>
        <w:t xml:space="preserve">SUJETO OBLIGADO </w:t>
      </w:r>
      <w:r w:rsidRPr="00087761">
        <w:rPr>
          <w:rFonts w:ascii="Palatino Linotype" w:hAnsi="Palatino Linotype" w:cs="Arial"/>
        </w:rPr>
        <w:t>a</w:t>
      </w:r>
      <w:r w:rsidRPr="00087761">
        <w:rPr>
          <w:rFonts w:ascii="Palatino Linotype" w:hAnsi="Palatino Linotype" w:cs="Arial"/>
          <w:b/>
          <w:bCs/>
        </w:rPr>
        <w:t xml:space="preserve"> </w:t>
      </w:r>
      <w:r w:rsidRPr="00087761">
        <w:rPr>
          <w:rFonts w:ascii="Palatino Linotype" w:hAnsi="Palatino Linotype" w:cs="Arial"/>
        </w:rPr>
        <w:t xml:space="preserve">la petición del </w:t>
      </w:r>
      <w:r w:rsidRPr="00087761">
        <w:rPr>
          <w:rFonts w:ascii="Palatino Linotype" w:hAnsi="Palatino Linotype" w:cs="Arial"/>
          <w:b/>
          <w:bCs/>
        </w:rPr>
        <w:t>RECURRENTE</w:t>
      </w:r>
      <w:r w:rsidRPr="00087761">
        <w:rPr>
          <w:rFonts w:ascii="Palatino Linotype" w:hAnsi="Palatino Linotype" w:cs="Arial"/>
        </w:rPr>
        <w:t xml:space="preserve">, y claramente se advierte que le entrega lo concerniente </w:t>
      </w:r>
      <w:r w:rsidR="00A67670" w:rsidRPr="00087761">
        <w:rPr>
          <w:rFonts w:ascii="Palatino Linotype" w:hAnsi="Palatino Linotype" w:cs="Arial"/>
        </w:rPr>
        <w:t>las partidas de presupuesto, argumentando medularmente que no cuenta con un concepto específico como el que solicita el Recurrente en su petición primigenia.</w:t>
      </w:r>
    </w:p>
    <w:p w14:paraId="1D8278E2" w14:textId="77777777" w:rsidR="00A57240" w:rsidRPr="00087761" w:rsidRDefault="00A67670" w:rsidP="00087761">
      <w:pPr>
        <w:widowControl w:val="0"/>
        <w:tabs>
          <w:tab w:val="left" w:pos="1701"/>
        </w:tabs>
        <w:autoSpaceDE w:val="0"/>
        <w:autoSpaceDN w:val="0"/>
        <w:adjustRightInd w:val="0"/>
        <w:spacing w:line="360" w:lineRule="auto"/>
        <w:contextualSpacing/>
        <w:jc w:val="both"/>
        <w:rPr>
          <w:rFonts w:ascii="Palatino Linotype" w:hAnsi="Palatino Linotype" w:cs="Arial"/>
        </w:rPr>
      </w:pPr>
      <w:r w:rsidRPr="00087761">
        <w:rPr>
          <w:rFonts w:ascii="Palatino Linotype" w:hAnsi="Palatino Linotype" w:cs="Arial"/>
        </w:rPr>
        <w:t xml:space="preserve"> </w:t>
      </w:r>
    </w:p>
    <w:p w14:paraId="31642635" w14:textId="77777777" w:rsidR="001946BA" w:rsidRPr="00087761" w:rsidRDefault="007D73CC" w:rsidP="00087761">
      <w:pPr>
        <w:spacing w:line="360" w:lineRule="auto"/>
        <w:jc w:val="both"/>
        <w:rPr>
          <w:rFonts w:ascii="Palatino Linotype" w:hAnsi="Palatino Linotype" w:cs="Arial"/>
          <w:lang w:val="es-ES"/>
        </w:rPr>
      </w:pPr>
      <w:r w:rsidRPr="00087761">
        <w:rPr>
          <w:rFonts w:ascii="Palatino Linotype" w:hAnsi="Palatino Linotype" w:cs="Arial"/>
          <w:lang w:val="es-ES"/>
        </w:rPr>
        <w:lastRenderedPageBreak/>
        <w:t xml:space="preserve">Ante ello </w:t>
      </w:r>
      <w:r w:rsidR="00153F05" w:rsidRPr="00087761">
        <w:rPr>
          <w:rFonts w:ascii="Palatino Linotype" w:hAnsi="Palatino Linotype" w:cs="Arial"/>
          <w:lang w:val="es-ES"/>
        </w:rPr>
        <w:t xml:space="preserve">la inconformidad del </w:t>
      </w:r>
      <w:r w:rsidR="00153F05" w:rsidRPr="00087761">
        <w:rPr>
          <w:rFonts w:ascii="Palatino Linotype" w:hAnsi="Palatino Linotype" w:cs="Arial"/>
          <w:b/>
          <w:lang w:val="es-ES"/>
        </w:rPr>
        <w:t>Recurrente</w:t>
      </w:r>
      <w:r w:rsidR="00153F05" w:rsidRPr="00087761">
        <w:rPr>
          <w:rFonts w:ascii="Palatino Linotype" w:hAnsi="Palatino Linotype" w:cs="Arial"/>
          <w:lang w:val="es-ES"/>
        </w:rPr>
        <w:t xml:space="preserve"> hace valer, manifestando medularmente que</w:t>
      </w:r>
      <w:r w:rsidR="001946BA" w:rsidRPr="00087761">
        <w:rPr>
          <w:rFonts w:ascii="Palatino Linotype" w:hAnsi="Palatino Linotype" w:cs="Arial"/>
          <w:lang w:val="es-ES"/>
        </w:rPr>
        <w:t xml:space="preserve"> no pidió partidas, arguyendo que el Tesorero debe recabar y pagar facturas, siendo el actuar negligente del Servidor Público.</w:t>
      </w:r>
    </w:p>
    <w:p w14:paraId="6A1A8A41" w14:textId="77777777" w:rsidR="001946BA" w:rsidRPr="00087761" w:rsidRDefault="001946BA" w:rsidP="00087761">
      <w:pPr>
        <w:spacing w:line="360" w:lineRule="auto"/>
        <w:jc w:val="both"/>
        <w:rPr>
          <w:rFonts w:ascii="Palatino Linotype" w:hAnsi="Palatino Linotype" w:cs="Arial"/>
          <w:lang w:val="es-ES"/>
        </w:rPr>
      </w:pPr>
    </w:p>
    <w:p w14:paraId="1736D900" w14:textId="44AC9F8B" w:rsidR="00910A7B" w:rsidRPr="00087761" w:rsidRDefault="007D73CC" w:rsidP="00087761">
      <w:pPr>
        <w:spacing w:line="360" w:lineRule="auto"/>
        <w:jc w:val="both"/>
        <w:rPr>
          <w:rFonts w:ascii="Palatino Linotype" w:hAnsi="Palatino Linotype" w:cs="Arial"/>
        </w:rPr>
      </w:pPr>
      <w:r w:rsidRPr="00087761">
        <w:rPr>
          <w:rFonts w:ascii="Palatino Linotype" w:hAnsi="Palatino Linotype" w:cs="Arial"/>
          <w:lang w:val="es-ES"/>
        </w:rPr>
        <w:t xml:space="preserve"> </w:t>
      </w:r>
      <w:r w:rsidR="00153F05" w:rsidRPr="00087761">
        <w:rPr>
          <w:rFonts w:ascii="Palatino Linotype" w:hAnsi="Palatino Linotype"/>
        </w:rPr>
        <w:t>Se debe resaltar que</w:t>
      </w:r>
      <w:r w:rsidR="004D0AAC" w:rsidRPr="00087761">
        <w:rPr>
          <w:rFonts w:ascii="Palatino Linotype" w:hAnsi="Palatino Linotype"/>
        </w:rPr>
        <w:t xml:space="preserve"> en vía de informe justificado el </w:t>
      </w:r>
      <w:r w:rsidR="004D0AAC" w:rsidRPr="00087761">
        <w:rPr>
          <w:rFonts w:ascii="Palatino Linotype" w:hAnsi="Palatino Linotype"/>
          <w:b/>
        </w:rPr>
        <w:t>SUJETO OBLIGADO</w:t>
      </w:r>
      <w:r w:rsidR="004D0AAC" w:rsidRPr="00087761">
        <w:rPr>
          <w:rFonts w:ascii="Palatino Linotype" w:hAnsi="Palatino Linotype"/>
        </w:rPr>
        <w:t xml:space="preserve"> remitió </w:t>
      </w:r>
      <w:r w:rsidR="00910A7B" w:rsidRPr="00087761">
        <w:rPr>
          <w:rFonts w:ascii="Palatino Linotype" w:hAnsi="Palatino Linotype"/>
        </w:rPr>
        <w:t>los archivos</w:t>
      </w:r>
      <w:r w:rsidR="00910A7B" w:rsidRPr="00087761">
        <w:rPr>
          <w:rFonts w:ascii="Palatino Linotype" w:hAnsi="Palatino Linotype" w:cs="Arial"/>
        </w:rPr>
        <w:t xml:space="preserve"> electrónicos denominados </w:t>
      </w:r>
      <w:r w:rsidR="00910A7B" w:rsidRPr="00087761">
        <w:rPr>
          <w:rFonts w:ascii="Palatino Linotype" w:hAnsi="Palatino Linotype" w:cs="Arial"/>
          <w:b/>
          <w:bCs/>
          <w:i/>
        </w:rPr>
        <w:t>“INFORME DE JUSTIFICACIÓN.pdf”</w:t>
      </w:r>
      <w:r w:rsidR="00910A7B" w:rsidRPr="00087761">
        <w:rPr>
          <w:rFonts w:ascii="Palatino Linotype" w:hAnsi="Palatino Linotype" w:cs="Arial"/>
          <w:i/>
        </w:rPr>
        <w:t xml:space="preserve"> </w:t>
      </w:r>
      <w:r w:rsidR="00910A7B" w:rsidRPr="00087761">
        <w:rPr>
          <w:rFonts w:ascii="Palatino Linotype" w:hAnsi="Palatino Linotype" w:cs="Arial"/>
        </w:rPr>
        <w:t xml:space="preserve">del cual se advierte el oficio </w:t>
      </w:r>
      <w:r w:rsidR="00C36EE9" w:rsidRPr="00087761">
        <w:rPr>
          <w:rFonts w:ascii="Palatino Linotype" w:hAnsi="Palatino Linotype" w:cs="Arial"/>
        </w:rPr>
        <w:t>el</w:t>
      </w:r>
      <w:r w:rsidR="00910A7B" w:rsidRPr="00087761">
        <w:rPr>
          <w:rFonts w:ascii="Palatino Linotype" w:hAnsi="Palatino Linotype" w:cs="Arial"/>
        </w:rPr>
        <w:t xml:space="preserve"> dieciocho de agosto</w:t>
      </w:r>
      <w:r w:rsidR="00C36EE9" w:rsidRPr="00087761">
        <w:rPr>
          <w:rFonts w:ascii="Palatino Linotype" w:hAnsi="Palatino Linotype" w:cs="Arial"/>
        </w:rPr>
        <w:t xml:space="preserve"> de dos mil veintidós</w:t>
      </w:r>
      <w:r w:rsidR="00910A7B" w:rsidRPr="00087761">
        <w:rPr>
          <w:rFonts w:ascii="Palatino Linotype" w:hAnsi="Palatino Linotype" w:cs="Arial"/>
        </w:rPr>
        <w:t xml:space="preserve"> que consta de seis fojas, mediante el cual realiza una reseña del recurso en SAIMEX , así como el análisis del informe justificado rendido en periodo de manifestaciones, el archivo del documento electrónico denominado </w:t>
      </w:r>
      <w:r w:rsidR="00910A7B" w:rsidRPr="00087761">
        <w:rPr>
          <w:rFonts w:ascii="Palatino Linotype" w:hAnsi="Palatino Linotype" w:cs="Arial"/>
          <w:b/>
          <w:bCs/>
          <w:i/>
        </w:rPr>
        <w:t>“OFICIO TESORERIA.pdf”</w:t>
      </w:r>
      <w:r w:rsidR="00910A7B" w:rsidRPr="00087761">
        <w:rPr>
          <w:rFonts w:ascii="Palatino Linotype" w:hAnsi="Palatino Linotype" w:cs="Arial"/>
          <w:i/>
        </w:rPr>
        <w:t xml:space="preserve"> </w:t>
      </w:r>
      <w:r w:rsidR="00910A7B" w:rsidRPr="00087761">
        <w:rPr>
          <w:rFonts w:ascii="Palatino Linotype" w:hAnsi="Palatino Linotype" w:cs="Arial"/>
        </w:rPr>
        <w:t>del que se advierte que contiene el oficio remitido por el Tesorero Municipal, mediante el cual adjunta un anexo con las factur</w:t>
      </w:r>
      <w:r w:rsidR="005F52D8" w:rsidRPr="00087761">
        <w:rPr>
          <w:rFonts w:ascii="Palatino Linotype" w:hAnsi="Palatino Linotype" w:cs="Arial"/>
        </w:rPr>
        <w:t>a</w:t>
      </w:r>
      <w:r w:rsidR="00910A7B" w:rsidRPr="00087761">
        <w:rPr>
          <w:rFonts w:ascii="Palatino Linotype" w:hAnsi="Palatino Linotype" w:cs="Arial"/>
        </w:rPr>
        <w:t>s con números de folio 1293, 30, 452f6 y 0f632 por conceptos ejercidos por convivio  de fin de año 2019.</w:t>
      </w:r>
    </w:p>
    <w:p w14:paraId="2E2F925E" w14:textId="77777777" w:rsidR="00910A7B" w:rsidRPr="00087761" w:rsidRDefault="00910A7B" w:rsidP="00087761">
      <w:pPr>
        <w:spacing w:line="360" w:lineRule="auto"/>
        <w:jc w:val="both"/>
        <w:rPr>
          <w:rFonts w:ascii="Palatino Linotype" w:hAnsi="Palatino Linotype" w:cs="Arial"/>
        </w:rPr>
      </w:pPr>
    </w:p>
    <w:p w14:paraId="720EF0EB" w14:textId="77777777" w:rsidR="00910A7B" w:rsidRPr="00087761" w:rsidRDefault="00C36EE9" w:rsidP="00087761">
      <w:pPr>
        <w:spacing w:line="360" w:lineRule="auto"/>
        <w:jc w:val="both"/>
        <w:rPr>
          <w:rFonts w:ascii="Palatino Linotype" w:hAnsi="Palatino Linotype" w:cs="Arial"/>
        </w:rPr>
      </w:pPr>
      <w:r w:rsidRPr="00087761">
        <w:rPr>
          <w:rFonts w:ascii="Palatino Linotype" w:hAnsi="Palatino Linotype" w:cs="Arial"/>
        </w:rPr>
        <w:t>Así mismo,</w:t>
      </w:r>
      <w:r w:rsidR="00910A7B" w:rsidRPr="00087761">
        <w:rPr>
          <w:rFonts w:ascii="Palatino Linotype" w:hAnsi="Palatino Linotype" w:cs="Arial"/>
        </w:rPr>
        <w:t xml:space="preserve"> se hace especial mención al archivo electrónico denominado </w:t>
      </w:r>
      <w:r w:rsidR="00910A7B" w:rsidRPr="00087761">
        <w:rPr>
          <w:rFonts w:ascii="Palatino Linotype" w:hAnsi="Palatino Linotype" w:cs="Arial"/>
          <w:b/>
          <w:i/>
        </w:rPr>
        <w:t>“</w:t>
      </w:r>
      <w:r w:rsidR="00910A7B" w:rsidRPr="00087761">
        <w:rPr>
          <w:rFonts w:ascii="Palatino Linotype" w:hAnsi="Palatino Linotype" w:cs="Arial"/>
          <w:b/>
          <w:i/>
        </w:rPr>
        <w:tab/>
        <w:t>ANEXO 1.pdf”</w:t>
      </w:r>
      <w:r w:rsidR="00910A7B" w:rsidRPr="00087761">
        <w:rPr>
          <w:rFonts w:ascii="Palatino Linotype" w:hAnsi="Palatino Linotype" w:cs="Arial"/>
          <w:i/>
        </w:rPr>
        <w:t xml:space="preserve"> </w:t>
      </w:r>
      <w:r w:rsidR="00910A7B" w:rsidRPr="00087761">
        <w:rPr>
          <w:rFonts w:ascii="Palatino Linotype" w:hAnsi="Palatino Linotype" w:cs="Arial"/>
        </w:rPr>
        <w:t>del que se advierte las facturas 1293, 30, 452f6 y 0f632 por conceptos ejercidos por convivio  de fin de año 2019.</w:t>
      </w:r>
      <w:r w:rsidR="00501735" w:rsidRPr="00087761">
        <w:rPr>
          <w:rFonts w:ascii="Palatino Linotype" w:hAnsi="Palatino Linotype" w:cs="Arial"/>
        </w:rPr>
        <w:t xml:space="preserve">, que a continuación se </w:t>
      </w:r>
      <w:r w:rsidRPr="00087761">
        <w:rPr>
          <w:rFonts w:ascii="Palatino Linotype" w:hAnsi="Palatino Linotype" w:cs="Arial"/>
        </w:rPr>
        <w:t>incorporan</w:t>
      </w:r>
      <w:r w:rsidR="00501735" w:rsidRPr="00087761">
        <w:rPr>
          <w:rFonts w:ascii="Palatino Linotype" w:hAnsi="Palatino Linotype" w:cs="Arial"/>
        </w:rPr>
        <w:t xml:space="preserve"> las siguientes imágenes</w:t>
      </w:r>
      <w:r w:rsidRPr="00087761">
        <w:rPr>
          <w:rFonts w:ascii="Palatino Linotype" w:hAnsi="Palatino Linotype" w:cs="Arial"/>
        </w:rPr>
        <w:t xml:space="preserve"> para mayor referencia</w:t>
      </w:r>
      <w:r w:rsidR="00501735" w:rsidRPr="00087761">
        <w:rPr>
          <w:rFonts w:ascii="Palatino Linotype" w:hAnsi="Palatino Linotype" w:cs="Arial"/>
        </w:rPr>
        <w:t>:</w:t>
      </w:r>
    </w:p>
    <w:p w14:paraId="423D603B" w14:textId="77777777" w:rsidR="00501735" w:rsidRPr="00087761" w:rsidRDefault="00C36EE9" w:rsidP="00087761">
      <w:pPr>
        <w:spacing w:line="360" w:lineRule="auto"/>
        <w:jc w:val="both"/>
        <w:rPr>
          <w:rFonts w:ascii="Palatino Linotype" w:hAnsi="Palatino Linotype" w:cs="Arial"/>
          <w:i/>
        </w:rPr>
      </w:pPr>
      <w:r w:rsidRPr="00087761">
        <w:rPr>
          <w:rFonts w:ascii="Palatino Linotype" w:hAnsi="Palatino Linotype" w:cs="Arial"/>
          <w:i/>
          <w:noProof/>
          <w:lang w:val="es-419" w:eastAsia="es-419"/>
        </w:rPr>
        <mc:AlternateContent>
          <mc:Choice Requires="wps">
            <w:drawing>
              <wp:anchor distT="0" distB="0" distL="114300" distR="114300" simplePos="0" relativeHeight="251659264" behindDoc="0" locked="0" layoutInCell="1" allowOverlap="1" wp14:anchorId="20A6112C" wp14:editId="1DED8906">
                <wp:simplePos x="0" y="0"/>
                <wp:positionH relativeFrom="column">
                  <wp:posOffset>114300</wp:posOffset>
                </wp:positionH>
                <wp:positionV relativeFrom="paragraph">
                  <wp:posOffset>19685</wp:posOffset>
                </wp:positionV>
                <wp:extent cx="5943600" cy="220980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943600" cy="2209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8F6A8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55pt" to="477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" strokecolor="#4f81bd [3204]" strokeweight="2pt">
                <v:shadow on="t" color="black" opacity="24903f" origin=",.5" offset="0,.55556mm"/>
              </v:line>
            </w:pict>
          </mc:Fallback>
        </mc:AlternateContent>
      </w:r>
    </w:p>
    <w:p w14:paraId="47A190D3" w14:textId="77777777" w:rsidR="00910A7B" w:rsidRPr="00087761" w:rsidRDefault="00910A7B" w:rsidP="00087761">
      <w:pPr>
        <w:pStyle w:val="Prrafodelista"/>
        <w:rPr>
          <w:rFonts w:ascii="Palatino Linotype" w:hAnsi="Palatino Linotype" w:cs="Arial"/>
          <w:i/>
        </w:rPr>
      </w:pPr>
    </w:p>
    <w:p w14:paraId="1C3DBCE1" w14:textId="77777777" w:rsidR="00501735" w:rsidRPr="00087761" w:rsidRDefault="00501735" w:rsidP="00087761">
      <w:pPr>
        <w:pStyle w:val="Prrafodelista"/>
        <w:rPr>
          <w:rFonts w:ascii="Palatino Linotype" w:hAnsi="Palatino Linotype" w:cs="Arial"/>
          <w:i/>
        </w:rPr>
      </w:pPr>
    </w:p>
    <w:p w14:paraId="0783CF7F" w14:textId="77777777" w:rsidR="00501735" w:rsidRPr="00087761" w:rsidRDefault="00501735" w:rsidP="00087761">
      <w:pPr>
        <w:pStyle w:val="Prrafodelista"/>
        <w:jc w:val="center"/>
        <w:rPr>
          <w:rFonts w:ascii="Palatino Linotype" w:hAnsi="Palatino Linotype" w:cs="Arial"/>
          <w:i/>
        </w:rPr>
      </w:pPr>
      <w:r w:rsidRPr="00087761">
        <w:rPr>
          <w:noProof/>
          <w:lang w:val="es-419" w:eastAsia="es-419"/>
        </w:rPr>
        <w:lastRenderedPageBreak/>
        <w:drawing>
          <wp:inline distT="0" distB="0" distL="0" distR="0" wp14:anchorId="3CAE5BF5" wp14:editId="080AA95D">
            <wp:extent cx="4381500" cy="32670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1500" cy="3267075"/>
                    </a:xfrm>
                    <a:prstGeom prst="rect">
                      <a:avLst/>
                    </a:prstGeom>
                  </pic:spPr>
                </pic:pic>
              </a:graphicData>
            </a:graphic>
          </wp:inline>
        </w:drawing>
      </w:r>
    </w:p>
    <w:p w14:paraId="66BBE0C0" w14:textId="77777777" w:rsidR="00501735" w:rsidRPr="00087761" w:rsidRDefault="00501735" w:rsidP="00087761">
      <w:pPr>
        <w:pStyle w:val="Prrafodelista"/>
        <w:jc w:val="center"/>
        <w:rPr>
          <w:rFonts w:ascii="Palatino Linotype" w:hAnsi="Palatino Linotype" w:cs="Arial"/>
          <w:i/>
        </w:rPr>
      </w:pPr>
      <w:r w:rsidRPr="00087761">
        <w:rPr>
          <w:noProof/>
          <w:lang w:val="es-419" w:eastAsia="es-419"/>
        </w:rPr>
        <w:drawing>
          <wp:inline distT="0" distB="0" distL="0" distR="0" wp14:anchorId="1C1002B8" wp14:editId="2D450D95">
            <wp:extent cx="4591050" cy="39624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91050" cy="3962400"/>
                    </a:xfrm>
                    <a:prstGeom prst="rect">
                      <a:avLst/>
                    </a:prstGeom>
                  </pic:spPr>
                </pic:pic>
              </a:graphicData>
            </a:graphic>
          </wp:inline>
        </w:drawing>
      </w:r>
    </w:p>
    <w:p w14:paraId="50AA06A2" w14:textId="77777777" w:rsidR="00501735" w:rsidRPr="00087761" w:rsidRDefault="00501735" w:rsidP="00087761">
      <w:pPr>
        <w:pStyle w:val="Prrafodelista"/>
        <w:jc w:val="center"/>
        <w:rPr>
          <w:rFonts w:ascii="Palatino Linotype" w:hAnsi="Palatino Linotype" w:cs="Arial"/>
          <w:i/>
        </w:rPr>
      </w:pPr>
      <w:r w:rsidRPr="00087761">
        <w:rPr>
          <w:noProof/>
          <w:lang w:val="es-419" w:eastAsia="es-419"/>
        </w:rPr>
        <w:lastRenderedPageBreak/>
        <w:drawing>
          <wp:inline distT="0" distB="0" distL="0" distR="0" wp14:anchorId="4D26E492" wp14:editId="681B8DE7">
            <wp:extent cx="4486275" cy="36671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6275" cy="3667125"/>
                    </a:xfrm>
                    <a:prstGeom prst="rect">
                      <a:avLst/>
                    </a:prstGeom>
                  </pic:spPr>
                </pic:pic>
              </a:graphicData>
            </a:graphic>
          </wp:inline>
        </w:drawing>
      </w:r>
    </w:p>
    <w:p w14:paraId="25CD495F" w14:textId="77777777" w:rsidR="00501735" w:rsidRPr="00087761" w:rsidRDefault="00501735" w:rsidP="00087761">
      <w:pPr>
        <w:pStyle w:val="Prrafodelista"/>
        <w:jc w:val="center"/>
        <w:rPr>
          <w:rFonts w:ascii="Palatino Linotype" w:hAnsi="Palatino Linotype" w:cs="Arial"/>
          <w:i/>
        </w:rPr>
      </w:pPr>
      <w:r w:rsidRPr="00087761">
        <w:rPr>
          <w:noProof/>
          <w:lang w:val="es-419" w:eastAsia="es-419"/>
        </w:rPr>
        <w:drawing>
          <wp:inline distT="0" distB="0" distL="0" distR="0" wp14:anchorId="041FC118" wp14:editId="513F77F4">
            <wp:extent cx="4514850" cy="31337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14850" cy="3133725"/>
                    </a:xfrm>
                    <a:prstGeom prst="rect">
                      <a:avLst/>
                    </a:prstGeom>
                  </pic:spPr>
                </pic:pic>
              </a:graphicData>
            </a:graphic>
          </wp:inline>
        </w:drawing>
      </w:r>
    </w:p>
    <w:p w14:paraId="4F849727" w14:textId="77777777" w:rsidR="00910A7B" w:rsidRPr="00087761" w:rsidRDefault="00910A7B" w:rsidP="00087761">
      <w:pPr>
        <w:pStyle w:val="Prrafodelista"/>
        <w:tabs>
          <w:tab w:val="center" w:pos="4252"/>
          <w:tab w:val="right" w:pos="8504"/>
        </w:tabs>
        <w:spacing w:before="100" w:beforeAutospacing="1" w:after="100" w:afterAutospacing="1" w:line="360" w:lineRule="auto"/>
        <w:ind w:left="720"/>
        <w:contextualSpacing/>
        <w:jc w:val="both"/>
        <w:rPr>
          <w:rFonts w:ascii="Palatino Linotype" w:hAnsi="Palatino Linotype" w:cs="Arial"/>
          <w:i/>
        </w:rPr>
      </w:pPr>
    </w:p>
    <w:p w14:paraId="2CA7A49C" w14:textId="6EEC897C" w:rsidR="00910A7B" w:rsidRPr="00087761" w:rsidRDefault="00910A7B" w:rsidP="00087761">
      <w:pPr>
        <w:tabs>
          <w:tab w:val="center" w:pos="4252"/>
          <w:tab w:val="right" w:pos="8504"/>
        </w:tabs>
        <w:spacing w:before="100" w:beforeAutospacing="1" w:after="100" w:afterAutospacing="1" w:line="360" w:lineRule="auto"/>
        <w:contextualSpacing/>
        <w:jc w:val="both"/>
        <w:rPr>
          <w:rFonts w:ascii="Palatino Linotype" w:hAnsi="Palatino Linotype" w:cs="Arial"/>
          <w:i/>
        </w:rPr>
      </w:pPr>
      <w:r w:rsidRPr="00087761">
        <w:rPr>
          <w:rFonts w:ascii="Palatino Linotype" w:hAnsi="Palatino Linotype" w:cs="Arial"/>
        </w:rPr>
        <w:lastRenderedPageBreak/>
        <w:t xml:space="preserve">Archivo del documento electrónico denominado </w:t>
      </w:r>
      <w:r w:rsidRPr="00087761">
        <w:rPr>
          <w:rFonts w:ascii="Palatino Linotype" w:hAnsi="Palatino Linotype" w:cs="Arial"/>
          <w:b/>
          <w:bCs/>
          <w:i/>
        </w:rPr>
        <w:t>“ACUERDO CT-TEMOAYA-7SE-04-2022 DE LA SÉPTIMA SESIÓN EXTRAORDINARIA DEL COMITÉ DE TRANSPARENCIA.pdf”</w:t>
      </w:r>
      <w:r w:rsidRPr="00087761">
        <w:rPr>
          <w:rFonts w:ascii="Palatino Linotype" w:hAnsi="Palatino Linotype" w:cs="Arial"/>
          <w:i/>
        </w:rPr>
        <w:t xml:space="preserve"> </w:t>
      </w:r>
      <w:r w:rsidRPr="00087761">
        <w:rPr>
          <w:rFonts w:ascii="Palatino Linotype" w:hAnsi="Palatino Linotype" w:cs="Arial"/>
        </w:rPr>
        <w:t>del que se advierte el acuerdo del Comité de Transparencia  de la Séptima Sesión Extraordinaria del Comité de Transparencia del Ayuntamiento de Temoaya 2022-2024.</w:t>
      </w:r>
      <w:r w:rsidR="00501735" w:rsidRPr="00087761">
        <w:rPr>
          <w:rFonts w:ascii="Palatino Linotype" w:hAnsi="Palatino Linotype" w:cs="Arial"/>
        </w:rPr>
        <w:t>, en el que rea</w:t>
      </w:r>
      <w:r w:rsidR="00BC60B7" w:rsidRPr="00087761">
        <w:rPr>
          <w:rFonts w:ascii="Palatino Linotype" w:hAnsi="Palatino Linotype" w:cs="Arial"/>
        </w:rPr>
        <w:t>liza la versión pública</w:t>
      </w:r>
      <w:r w:rsidR="00501735" w:rsidRPr="00087761">
        <w:rPr>
          <w:rFonts w:ascii="Palatino Linotype" w:hAnsi="Palatino Linotype" w:cs="Arial"/>
        </w:rPr>
        <w:t xml:space="preserve"> de los documentos entregados con antelación y que fueron puestos a la vista del Recurrente </w:t>
      </w:r>
      <w:r w:rsidR="00BC60B7" w:rsidRPr="00087761">
        <w:rPr>
          <w:rFonts w:ascii="Palatino Linotype" w:hAnsi="Palatino Linotype" w:cs="Arial"/>
        </w:rPr>
        <w:t>el</w:t>
      </w:r>
      <w:r w:rsidR="00501735" w:rsidRPr="00087761">
        <w:rPr>
          <w:rFonts w:ascii="Palatino Linotype" w:hAnsi="Palatino Linotype" w:cs="Arial"/>
        </w:rPr>
        <w:t xml:space="preserve"> siete de febrero de dos mil veintitrés.</w:t>
      </w:r>
    </w:p>
    <w:p w14:paraId="3662CEA9" w14:textId="77777777" w:rsidR="00153F05" w:rsidRPr="00087761" w:rsidRDefault="00153F05" w:rsidP="0008776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34ED955" w14:textId="02CFB17C" w:rsidR="00AE08D2" w:rsidRPr="00087761" w:rsidRDefault="00BE58EE" w:rsidP="00087761">
      <w:pPr>
        <w:spacing w:before="240" w:after="240" w:line="360" w:lineRule="auto"/>
        <w:contextualSpacing/>
        <w:jc w:val="both"/>
        <w:rPr>
          <w:rFonts w:ascii="Palatino Linotype" w:eastAsia="Palatino Linotype" w:hAnsi="Palatino Linotype" w:cs="Palatino Linotype"/>
        </w:rPr>
      </w:pPr>
      <w:r w:rsidRPr="00087761">
        <w:rPr>
          <w:rFonts w:ascii="Palatino Linotype" w:eastAsia="Palatino Linotype" w:hAnsi="Palatino Linotype" w:cs="Palatino Linotype"/>
        </w:rPr>
        <w:t xml:space="preserve">Documentos de los cuales se puede advertir que el Sujeto Obligado </w:t>
      </w:r>
      <w:r w:rsidR="00AE08D2" w:rsidRPr="00087761">
        <w:rPr>
          <w:rFonts w:ascii="Palatino Linotype" w:eastAsia="Palatino Linotype" w:hAnsi="Palatino Linotype" w:cs="Palatino Linotype"/>
        </w:rPr>
        <w:t xml:space="preserve">incumple con los supuestos de clasificación , pues de manera </w:t>
      </w:r>
      <w:r w:rsidR="00416801" w:rsidRPr="00087761">
        <w:rPr>
          <w:rFonts w:ascii="Palatino Linotype" w:eastAsia="Palatino Linotype" w:hAnsi="Palatino Linotype" w:cs="Palatino Linotype"/>
        </w:rPr>
        <w:t>errónea</w:t>
      </w:r>
      <w:r w:rsidR="00AE08D2" w:rsidRPr="00087761">
        <w:rPr>
          <w:rFonts w:ascii="Palatino Linotype" w:eastAsia="Palatino Linotype" w:hAnsi="Palatino Linotype" w:cs="Palatino Linotype"/>
        </w:rPr>
        <w:t xml:space="preserve"> testa </w:t>
      </w:r>
      <w:r w:rsidR="00416801" w:rsidRPr="00087761">
        <w:rPr>
          <w:rFonts w:ascii="Palatino Linotype" w:eastAsia="Palatino Linotype" w:hAnsi="Palatino Linotype" w:cs="Palatino Linotype"/>
        </w:rPr>
        <w:t>lo relativo a RFC de proveedores</w:t>
      </w:r>
      <w:r w:rsidR="00826722" w:rsidRPr="00087761">
        <w:rPr>
          <w:rFonts w:ascii="Palatino Linotype" w:eastAsia="Palatino Linotype" w:hAnsi="Palatino Linotype" w:cs="Palatino Linotype"/>
        </w:rPr>
        <w:t xml:space="preserve"> y del Sujeto Obligado respecto</w:t>
      </w:r>
      <w:r w:rsidR="00416801" w:rsidRPr="00087761">
        <w:rPr>
          <w:rFonts w:ascii="Palatino Linotype" w:eastAsia="Palatino Linotype" w:hAnsi="Palatino Linotype" w:cs="Palatino Linotype"/>
        </w:rPr>
        <w:t xml:space="preserve"> de las facturas entregadas en informe justificado, </w:t>
      </w:r>
      <w:r w:rsidR="00826722" w:rsidRPr="00087761">
        <w:rPr>
          <w:rFonts w:ascii="Palatino Linotype" w:eastAsia="Palatino Linotype" w:hAnsi="Palatino Linotype" w:cs="Palatino Linotype"/>
        </w:rPr>
        <w:t xml:space="preserve">además, también testo los sellos y cadenas digitales, sin especificar si contenían datos personales; </w:t>
      </w:r>
      <w:r w:rsidR="00416801" w:rsidRPr="00087761">
        <w:rPr>
          <w:rFonts w:ascii="Palatino Linotype" w:eastAsia="Palatino Linotype" w:hAnsi="Palatino Linotype" w:cs="Palatino Linotype"/>
        </w:rPr>
        <w:t>por ello</w:t>
      </w:r>
      <w:r w:rsidR="00826722" w:rsidRPr="00087761">
        <w:rPr>
          <w:rFonts w:ascii="Palatino Linotype" w:eastAsia="Palatino Linotype" w:hAnsi="Palatino Linotype" w:cs="Palatino Linotype"/>
        </w:rPr>
        <w:t>,</w:t>
      </w:r>
      <w:r w:rsidR="00416801" w:rsidRPr="00087761">
        <w:rPr>
          <w:rFonts w:ascii="Palatino Linotype" w:eastAsia="Palatino Linotype" w:hAnsi="Palatino Linotype" w:cs="Palatino Linotype"/>
        </w:rPr>
        <w:t xml:space="preserve"> se advierte que no </w:t>
      </w:r>
      <w:r w:rsidRPr="00087761">
        <w:rPr>
          <w:rFonts w:ascii="Palatino Linotype" w:eastAsia="Palatino Linotype" w:hAnsi="Palatino Linotype" w:cs="Palatino Linotype"/>
        </w:rPr>
        <w:t xml:space="preserve">cumple a cabalidad con el requerimiento del Recurrente en </w:t>
      </w:r>
      <w:r w:rsidR="00BC60B7" w:rsidRPr="00087761">
        <w:rPr>
          <w:rFonts w:ascii="Palatino Linotype" w:eastAsia="Palatino Linotype" w:hAnsi="Palatino Linotype" w:cs="Palatino Linotype"/>
        </w:rPr>
        <w:t>su solicitud</w:t>
      </w:r>
      <w:r w:rsidRPr="00087761">
        <w:rPr>
          <w:rFonts w:ascii="Palatino Linotype" w:eastAsia="Palatino Linotype" w:hAnsi="Palatino Linotype" w:cs="Palatino Linotype"/>
        </w:rPr>
        <w:t>,</w:t>
      </w:r>
      <w:r w:rsidR="00416801" w:rsidRPr="00087761">
        <w:rPr>
          <w:rFonts w:ascii="Palatino Linotype" w:eastAsia="Palatino Linotype" w:hAnsi="Palatino Linotype" w:cs="Palatino Linotype"/>
        </w:rPr>
        <w:t xml:space="preserve"> si bien entrega</w:t>
      </w:r>
      <w:r w:rsidRPr="00087761">
        <w:rPr>
          <w:rFonts w:ascii="Palatino Linotype" w:eastAsia="Palatino Linotype" w:hAnsi="Palatino Linotype" w:cs="Palatino Linotype"/>
        </w:rPr>
        <w:t xml:space="preserve"> las facturas</w:t>
      </w:r>
      <w:r w:rsidR="00416801" w:rsidRPr="00087761">
        <w:rPr>
          <w:rFonts w:ascii="Palatino Linotype" w:eastAsia="Palatino Linotype" w:hAnsi="Palatino Linotype" w:cs="Palatino Linotype"/>
        </w:rPr>
        <w:t xml:space="preserve"> </w:t>
      </w:r>
      <w:r w:rsidRPr="00087761">
        <w:rPr>
          <w:rFonts w:ascii="Palatino Linotype" w:eastAsia="Palatino Linotype" w:hAnsi="Palatino Linotype" w:cs="Palatino Linotype"/>
        </w:rPr>
        <w:t>relativas a la comida de fin de año refrescos y renta del salón donde fue realizado dicho evento; que es precisamente en lo que versa la solicitud del Recurrente que es obtener las facturas de los festejos de fin de año del año 2019 relativos particularmente a la fiesta de fin de año</w:t>
      </w:r>
      <w:r w:rsidR="00416801" w:rsidRPr="00087761">
        <w:rPr>
          <w:rFonts w:ascii="Palatino Linotype" w:eastAsia="Palatino Linotype" w:hAnsi="Palatino Linotype" w:cs="Palatino Linotype"/>
        </w:rPr>
        <w:t>, lo cierto es que son testadas de manera inadecuada</w:t>
      </w:r>
    </w:p>
    <w:p w14:paraId="51149883" w14:textId="77777777" w:rsidR="00416801" w:rsidRPr="00087761" w:rsidRDefault="00416801" w:rsidP="00087761">
      <w:pPr>
        <w:spacing w:before="240" w:after="240" w:line="360" w:lineRule="auto"/>
        <w:contextualSpacing/>
        <w:jc w:val="both"/>
        <w:rPr>
          <w:rFonts w:ascii="Palatino Linotype" w:hAnsi="Palatino Linotype" w:cs="Arial"/>
        </w:rPr>
      </w:pPr>
    </w:p>
    <w:p w14:paraId="4CDB6C0E" w14:textId="108A4497" w:rsidR="00AE08D2" w:rsidRPr="00087761" w:rsidRDefault="00AE08D2" w:rsidP="00087761">
      <w:pPr>
        <w:spacing w:line="360" w:lineRule="auto"/>
        <w:jc w:val="both"/>
        <w:rPr>
          <w:rFonts w:ascii="Palatino Linotype" w:eastAsia="Calibri" w:hAnsi="Palatino Linotype" w:cs="Tahoma"/>
          <w:bCs/>
        </w:rPr>
      </w:pPr>
      <w:r w:rsidRPr="00087761">
        <w:rPr>
          <w:rFonts w:ascii="Palatino Linotype" w:hAnsi="Palatino Linotype"/>
        </w:rPr>
        <w:t xml:space="preserve">Con base en lo anteriormente expuesto, se acredita de manera fehaciente que </w:t>
      </w:r>
      <w:r w:rsidRPr="00087761">
        <w:rPr>
          <w:rFonts w:ascii="Palatino Linotype" w:hAnsi="Palatino Linotype"/>
          <w:b/>
        </w:rPr>
        <w:t xml:space="preserve">el Sujeto Obligado </w:t>
      </w:r>
      <w:r w:rsidRPr="00087761">
        <w:rPr>
          <w:rFonts w:ascii="Palatino Linotype" w:hAnsi="Palatino Linotype"/>
        </w:rPr>
        <w:t>no colmó el derecho de acceso a la información pública. Consecuentemente resulta procedente ordenar la entrega, en</w:t>
      </w:r>
      <w:r w:rsidR="00416801" w:rsidRPr="00087761">
        <w:rPr>
          <w:rFonts w:ascii="Palatino Linotype" w:hAnsi="Palatino Linotype"/>
        </w:rPr>
        <w:t xml:space="preserve"> la correcta</w:t>
      </w:r>
      <w:r w:rsidRPr="00087761">
        <w:rPr>
          <w:rFonts w:ascii="Palatino Linotype" w:hAnsi="Palatino Linotype"/>
        </w:rPr>
        <w:t xml:space="preserve"> versión pública, de la</w:t>
      </w:r>
      <w:r w:rsidR="00416801" w:rsidRPr="00087761">
        <w:rPr>
          <w:rFonts w:ascii="Palatino Linotype" w:hAnsi="Palatino Linotype"/>
        </w:rPr>
        <w:t xml:space="preserve">s facturas entregadas en informe justificado, </w:t>
      </w:r>
      <w:r w:rsidRPr="00087761">
        <w:rPr>
          <w:rFonts w:ascii="Palatino Linotype" w:eastAsia="Calibri" w:hAnsi="Palatino Linotype" w:cs="Tahoma"/>
          <w:bCs/>
        </w:rPr>
        <w:t xml:space="preserve"> junto con el acuerdo del Comité de Transparencia, en el que se funde y motive la eliminación de la información, de conformidad con lo establecido en los artículos 49, fracciones II y VIII, 128, 132, fracción I, 138, 143, fracción I y 149, de la </w:t>
      </w:r>
      <w:r w:rsidRPr="00087761">
        <w:rPr>
          <w:rFonts w:ascii="Palatino Linotype" w:eastAsia="Calibri" w:hAnsi="Palatino Linotype" w:cs="Tahoma"/>
          <w:bCs/>
        </w:rPr>
        <w:lastRenderedPageBreak/>
        <w:t>Ley de Transparencia y Acceso a la Información Pública de Estado de México y Municipios, de conformidad con lo siguiente:</w:t>
      </w:r>
    </w:p>
    <w:p w14:paraId="18CD379F" w14:textId="77777777" w:rsidR="00AE08D2" w:rsidRPr="00087761" w:rsidRDefault="00AE08D2" w:rsidP="00087761">
      <w:pPr>
        <w:pStyle w:val="Sinespaciado"/>
        <w:spacing w:before="240" w:line="360" w:lineRule="auto"/>
        <w:jc w:val="both"/>
        <w:rPr>
          <w:rFonts w:ascii="Palatino Linotype" w:hAnsi="Palatino Linotype" w:cs="Arial"/>
        </w:rPr>
      </w:pPr>
    </w:p>
    <w:p w14:paraId="13DB7CC5" w14:textId="77777777" w:rsidR="00AE08D2" w:rsidRPr="00087761" w:rsidRDefault="00AE08D2" w:rsidP="00087761">
      <w:pPr>
        <w:autoSpaceDE w:val="0"/>
        <w:autoSpaceDN w:val="0"/>
        <w:adjustRightInd w:val="0"/>
        <w:spacing w:line="360" w:lineRule="auto"/>
        <w:contextualSpacing/>
        <w:jc w:val="both"/>
        <w:rPr>
          <w:rFonts w:ascii="Palatino Linotype" w:hAnsi="Palatino Linotype" w:cs="Arial"/>
          <w:b/>
          <w:i/>
          <w:sz w:val="28"/>
        </w:rPr>
      </w:pPr>
      <w:r w:rsidRPr="00087761">
        <w:rPr>
          <w:rFonts w:ascii="Palatino Linotype" w:hAnsi="Palatino Linotype" w:cs="Arial"/>
          <w:b/>
          <w:i/>
          <w:sz w:val="28"/>
        </w:rPr>
        <w:t>De la versión pública</w:t>
      </w:r>
    </w:p>
    <w:p w14:paraId="66C3A5BF" w14:textId="77777777" w:rsidR="00AE08D2" w:rsidRPr="00087761" w:rsidRDefault="00AE08D2" w:rsidP="00087761">
      <w:pPr>
        <w:tabs>
          <w:tab w:val="left" w:pos="7938"/>
        </w:tabs>
        <w:spacing w:before="240" w:after="240" w:line="360" w:lineRule="auto"/>
        <w:jc w:val="both"/>
        <w:rPr>
          <w:rFonts w:ascii="Palatino Linotype" w:eastAsia="Arial Unicode MS" w:hAnsi="Palatino Linotype" w:cs="Arial"/>
        </w:rPr>
      </w:pPr>
      <w:r w:rsidRPr="00087761">
        <w:rPr>
          <w:rFonts w:ascii="Palatino Linotype" w:eastAsia="Arial Unicode MS" w:hAnsi="Palatino Linotype" w:cs="Arial"/>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ABA8FFD" w14:textId="77777777" w:rsidR="00AE08D2" w:rsidRPr="00087761" w:rsidRDefault="00AE08D2" w:rsidP="00087761">
      <w:pPr>
        <w:spacing w:before="240" w:line="360" w:lineRule="auto"/>
        <w:ind w:left="851" w:right="851"/>
        <w:jc w:val="both"/>
        <w:rPr>
          <w:rFonts w:ascii="Palatino Linotype" w:hAnsi="Palatino Linotype" w:cs="Arial"/>
          <w:i/>
        </w:rPr>
      </w:pPr>
      <w:r w:rsidRPr="00087761">
        <w:rPr>
          <w:rFonts w:ascii="Palatino Linotype" w:hAnsi="Palatino Linotype" w:cs="Arial"/>
          <w:i/>
        </w:rPr>
        <w:t>“Artículo 3. Para los efectos de la presente Ley se entenderá por:</w:t>
      </w:r>
    </w:p>
    <w:p w14:paraId="6232C38F" w14:textId="77777777" w:rsidR="00AE08D2" w:rsidRPr="00087761" w:rsidRDefault="00AE08D2" w:rsidP="00087761">
      <w:pPr>
        <w:spacing w:before="240" w:line="360" w:lineRule="auto"/>
        <w:ind w:left="851" w:right="851"/>
        <w:jc w:val="both"/>
        <w:rPr>
          <w:rFonts w:ascii="Palatino Linotype" w:hAnsi="Palatino Linotype" w:cs="Arial"/>
          <w:i/>
        </w:rPr>
      </w:pPr>
      <w:r w:rsidRPr="00087761">
        <w:rPr>
          <w:rFonts w:ascii="Palatino Linotype" w:hAnsi="Palatino Linotype" w:cs="Arial"/>
          <w:i/>
        </w:rPr>
        <w:t>(…)</w:t>
      </w:r>
    </w:p>
    <w:p w14:paraId="50853F75" w14:textId="77777777" w:rsidR="00AE08D2" w:rsidRPr="00087761" w:rsidRDefault="00AE08D2" w:rsidP="00087761">
      <w:pPr>
        <w:spacing w:before="240" w:line="360" w:lineRule="auto"/>
        <w:ind w:left="851" w:right="851"/>
        <w:jc w:val="both"/>
        <w:rPr>
          <w:rFonts w:ascii="Palatino Linotype" w:hAnsi="Palatino Linotype" w:cs="Arial"/>
          <w:b/>
          <w:i/>
        </w:rPr>
      </w:pPr>
      <w:r w:rsidRPr="00087761">
        <w:rPr>
          <w:rFonts w:ascii="Palatino Linotype" w:hAnsi="Palatino Linotype" w:cs="Arial"/>
          <w:b/>
          <w:i/>
          <w:u w:val="single"/>
        </w:rPr>
        <w:t>IX. Datos personales:</w:t>
      </w:r>
      <w:r w:rsidRPr="00087761">
        <w:rPr>
          <w:rFonts w:ascii="Palatino Linotype" w:hAnsi="Palatino Linotype" w:cs="Arial"/>
          <w:b/>
          <w:i/>
        </w:rPr>
        <w:t xml:space="preserve"> </w:t>
      </w:r>
      <w:r w:rsidRPr="00087761">
        <w:rPr>
          <w:rFonts w:ascii="Palatino Linotype" w:hAnsi="Palatino Linotype" w:cs="Arial"/>
          <w:i/>
        </w:rPr>
        <w:t>La información concerniente a una persona, identificada o identificable según lo dispuesto por la Ley de Protección de Datos Personales del Estado de México;</w:t>
      </w:r>
    </w:p>
    <w:p w14:paraId="22E044AC" w14:textId="77777777" w:rsidR="00AE08D2" w:rsidRPr="00087761" w:rsidRDefault="00AE08D2" w:rsidP="00087761">
      <w:pPr>
        <w:spacing w:before="240" w:line="360" w:lineRule="auto"/>
        <w:ind w:left="851" w:right="851"/>
        <w:jc w:val="both"/>
        <w:rPr>
          <w:rFonts w:ascii="Palatino Linotype" w:hAnsi="Palatino Linotype" w:cs="Arial"/>
          <w:b/>
          <w:i/>
        </w:rPr>
      </w:pPr>
      <w:r w:rsidRPr="00087761">
        <w:rPr>
          <w:rFonts w:ascii="Palatino Linotype" w:hAnsi="Palatino Linotype" w:cs="Arial"/>
          <w:b/>
          <w:i/>
        </w:rPr>
        <w:t>(…)</w:t>
      </w:r>
    </w:p>
    <w:p w14:paraId="10B733CF" w14:textId="77777777" w:rsidR="00AE08D2" w:rsidRPr="00087761" w:rsidRDefault="00AE08D2" w:rsidP="00087761">
      <w:pPr>
        <w:spacing w:before="240" w:line="360" w:lineRule="auto"/>
        <w:ind w:left="851" w:right="851"/>
        <w:jc w:val="both"/>
        <w:rPr>
          <w:rFonts w:ascii="Palatino Linotype" w:hAnsi="Palatino Linotype" w:cs="Arial"/>
          <w:b/>
          <w:i/>
        </w:rPr>
      </w:pPr>
      <w:r w:rsidRPr="00087761">
        <w:rPr>
          <w:rFonts w:ascii="Palatino Linotype" w:hAnsi="Palatino Linotype" w:cs="Arial"/>
          <w:b/>
          <w:i/>
          <w:u w:val="single"/>
        </w:rPr>
        <w:lastRenderedPageBreak/>
        <w:t>XLV. Versión pública:</w:t>
      </w:r>
      <w:r w:rsidRPr="00087761">
        <w:rPr>
          <w:rFonts w:ascii="Palatino Linotype" w:hAnsi="Palatino Linotype" w:cs="Arial"/>
          <w:b/>
          <w:i/>
        </w:rPr>
        <w:t xml:space="preserve"> </w:t>
      </w:r>
      <w:r w:rsidRPr="00087761">
        <w:rPr>
          <w:rFonts w:ascii="Palatino Linotype" w:hAnsi="Palatino Linotype" w:cs="Arial"/>
          <w:i/>
        </w:rPr>
        <w:t>Documento en el que se elimine, suprime o borra la información clasificada como reservada o confidencial para permitir su acceso.</w:t>
      </w:r>
    </w:p>
    <w:p w14:paraId="5F4B3DF3" w14:textId="77777777" w:rsidR="00AE08D2" w:rsidRPr="00087761" w:rsidRDefault="00AE08D2" w:rsidP="00087761">
      <w:pPr>
        <w:spacing w:before="240" w:line="360" w:lineRule="auto"/>
        <w:ind w:left="851" w:right="851"/>
        <w:jc w:val="both"/>
        <w:rPr>
          <w:rFonts w:ascii="Palatino Linotype" w:hAnsi="Palatino Linotype" w:cs="Arial"/>
          <w:b/>
          <w:i/>
        </w:rPr>
      </w:pPr>
      <w:r w:rsidRPr="00087761">
        <w:rPr>
          <w:rFonts w:ascii="Palatino Linotype" w:hAnsi="Palatino Linotype" w:cs="Arial"/>
          <w:i/>
        </w:rPr>
        <w:t xml:space="preserve">Artículo 122. </w:t>
      </w:r>
      <w:r w:rsidRPr="00087761">
        <w:rPr>
          <w:rFonts w:ascii="Palatino Linotype" w:hAnsi="Palatino Linotype" w:cs="Arial"/>
          <w:b/>
          <w:i/>
          <w:u w:val="single"/>
        </w:rPr>
        <w:t xml:space="preserve">La clasificación es el proceso mediante el cual el sujeto obligado determina que la información en su poder </w:t>
      </w:r>
      <w:proofErr w:type="spellStart"/>
      <w:r w:rsidRPr="00087761">
        <w:rPr>
          <w:rFonts w:ascii="Palatino Linotype" w:hAnsi="Palatino Linotype" w:cs="Arial"/>
          <w:b/>
          <w:i/>
          <w:u w:val="single"/>
        </w:rPr>
        <w:t>actualiza</w:t>
      </w:r>
      <w:proofErr w:type="spellEnd"/>
      <w:r w:rsidRPr="00087761">
        <w:rPr>
          <w:rFonts w:ascii="Palatino Linotype" w:hAnsi="Palatino Linotype" w:cs="Arial"/>
          <w:b/>
          <w:i/>
          <w:u w:val="single"/>
        </w:rPr>
        <w:t xml:space="preserve"> alguno de los supuestos de reserva o confidencialidad, de conformidad con lo dispuesto en el presente título.</w:t>
      </w:r>
    </w:p>
    <w:p w14:paraId="6494847E" w14:textId="77777777" w:rsidR="00AE08D2" w:rsidRPr="00087761" w:rsidRDefault="00AE08D2" w:rsidP="00087761">
      <w:pPr>
        <w:spacing w:before="240" w:line="360" w:lineRule="auto"/>
        <w:ind w:left="851" w:right="851"/>
        <w:jc w:val="both"/>
        <w:rPr>
          <w:rFonts w:ascii="Palatino Linotype" w:hAnsi="Palatino Linotype" w:cs="Arial"/>
          <w:i/>
        </w:rPr>
      </w:pPr>
      <w:r w:rsidRPr="00087761">
        <w:rPr>
          <w:rFonts w:ascii="Palatino Linotype" w:hAnsi="Palatino Linotype" w:cs="Arial"/>
          <w:i/>
        </w:rPr>
        <w:t>[…]</w:t>
      </w:r>
    </w:p>
    <w:p w14:paraId="30ABC139" w14:textId="77777777" w:rsidR="00AE08D2" w:rsidRPr="00087761" w:rsidRDefault="00AE08D2" w:rsidP="00087761">
      <w:pPr>
        <w:spacing w:before="240" w:line="360" w:lineRule="auto"/>
        <w:ind w:left="851" w:right="851"/>
        <w:jc w:val="both"/>
        <w:rPr>
          <w:rFonts w:ascii="Palatino Linotype" w:hAnsi="Palatino Linotype" w:cs="Arial"/>
          <w:i/>
        </w:rPr>
      </w:pPr>
      <w:r w:rsidRPr="00087761">
        <w:rPr>
          <w:rFonts w:ascii="Palatino Linotype" w:hAnsi="Palatino Linotype" w:cs="Arial"/>
          <w:i/>
        </w:rPr>
        <w:t>Artículo 132. La clasificación de la información se llevará a cabo en el momento en que:</w:t>
      </w:r>
    </w:p>
    <w:p w14:paraId="48206D51" w14:textId="77777777" w:rsidR="00AE08D2" w:rsidRPr="00087761" w:rsidRDefault="00AE08D2" w:rsidP="00087761">
      <w:pPr>
        <w:spacing w:before="240" w:line="360" w:lineRule="auto"/>
        <w:ind w:left="851" w:right="851"/>
        <w:jc w:val="both"/>
        <w:rPr>
          <w:rFonts w:ascii="Palatino Linotype" w:hAnsi="Palatino Linotype" w:cs="Arial"/>
          <w:i/>
        </w:rPr>
      </w:pPr>
      <w:r w:rsidRPr="00087761">
        <w:rPr>
          <w:rFonts w:ascii="Palatino Linotype" w:hAnsi="Palatino Linotype" w:cs="Arial"/>
          <w:i/>
        </w:rPr>
        <w:t>[…]</w:t>
      </w:r>
    </w:p>
    <w:p w14:paraId="1F0E8C74" w14:textId="77777777" w:rsidR="00AE08D2" w:rsidRPr="00087761" w:rsidRDefault="00AE08D2" w:rsidP="00087761">
      <w:pPr>
        <w:spacing w:before="240" w:line="360" w:lineRule="auto"/>
        <w:ind w:left="851" w:right="851"/>
        <w:jc w:val="both"/>
        <w:rPr>
          <w:rFonts w:ascii="Palatino Linotype" w:hAnsi="Palatino Linotype" w:cs="Arial"/>
          <w:b/>
          <w:i/>
          <w:u w:val="single"/>
        </w:rPr>
      </w:pPr>
      <w:r w:rsidRPr="00087761">
        <w:rPr>
          <w:rFonts w:ascii="Palatino Linotype" w:hAnsi="Palatino Linotype" w:cs="Arial"/>
          <w:b/>
          <w:i/>
          <w:u w:val="single"/>
        </w:rPr>
        <w:t>II. Se determine mediante resolución de autoridad competente; o</w:t>
      </w:r>
    </w:p>
    <w:p w14:paraId="0C2EF152" w14:textId="77777777" w:rsidR="00AE08D2" w:rsidRPr="00087761" w:rsidRDefault="00AE08D2" w:rsidP="00087761">
      <w:pPr>
        <w:spacing w:before="240" w:line="360" w:lineRule="auto"/>
        <w:ind w:left="851" w:right="851"/>
        <w:jc w:val="both"/>
        <w:rPr>
          <w:rFonts w:ascii="Palatino Linotype" w:hAnsi="Palatino Linotype" w:cs="Arial"/>
          <w:b/>
          <w:i/>
        </w:rPr>
      </w:pPr>
      <w:r w:rsidRPr="00087761">
        <w:rPr>
          <w:rFonts w:ascii="Palatino Linotype" w:hAnsi="Palatino Linotype" w:cs="Arial"/>
          <w:b/>
          <w:i/>
        </w:rPr>
        <w:t>(…)</w:t>
      </w:r>
    </w:p>
    <w:p w14:paraId="7FEC8C96" w14:textId="77777777" w:rsidR="00AE08D2" w:rsidRPr="00087761" w:rsidRDefault="00AE08D2" w:rsidP="00087761">
      <w:pPr>
        <w:spacing w:before="240" w:line="360" w:lineRule="auto"/>
        <w:ind w:left="851" w:right="851"/>
        <w:jc w:val="both"/>
        <w:rPr>
          <w:rFonts w:ascii="Palatino Linotype" w:hAnsi="Palatino Linotype" w:cs="Arial"/>
          <w:b/>
          <w:i/>
        </w:rPr>
      </w:pPr>
      <w:r w:rsidRPr="00087761">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087761">
        <w:rPr>
          <w:rFonts w:ascii="Palatino Linotype" w:hAnsi="Palatino Linotype" w:cs="Arial"/>
          <w:b/>
          <w:i/>
        </w:rPr>
        <w:t xml:space="preserve"> </w:t>
      </w:r>
      <w:r w:rsidRPr="00087761">
        <w:rPr>
          <w:rFonts w:ascii="Palatino Linotype" w:hAnsi="Palatino Linotype" w:cs="Arial"/>
          <w:b/>
          <w:i/>
          <w:u w:val="single"/>
        </w:rPr>
        <w:t xml:space="preserve">de manera genérica y fundando y motivando su clasificación.” </w:t>
      </w:r>
      <w:r w:rsidRPr="00087761">
        <w:rPr>
          <w:rFonts w:ascii="Palatino Linotype" w:hAnsi="Palatino Linotype" w:cs="Arial"/>
          <w:b/>
          <w:i/>
        </w:rPr>
        <w:t>[Sic]</w:t>
      </w:r>
    </w:p>
    <w:p w14:paraId="30DA405E" w14:textId="77777777" w:rsidR="00AE08D2" w:rsidRPr="00087761" w:rsidRDefault="00AE08D2" w:rsidP="00087761">
      <w:pPr>
        <w:spacing w:line="360" w:lineRule="auto"/>
        <w:ind w:right="51"/>
        <w:jc w:val="both"/>
        <w:rPr>
          <w:rFonts w:ascii="Palatino Linotype" w:eastAsia="Arial Unicode MS" w:hAnsi="Palatino Linotype" w:cs="Arial"/>
        </w:rPr>
      </w:pPr>
    </w:p>
    <w:p w14:paraId="3FE422F3" w14:textId="430F0FD4" w:rsidR="00AE08D2" w:rsidRPr="00087761" w:rsidRDefault="00AE08D2" w:rsidP="00087761">
      <w:pPr>
        <w:spacing w:line="360" w:lineRule="auto"/>
        <w:ind w:right="51"/>
        <w:jc w:val="both"/>
        <w:rPr>
          <w:rFonts w:ascii="Palatino Linotype" w:hAnsi="Palatino Linotype" w:cs="Arial"/>
        </w:rPr>
      </w:pPr>
      <w:r w:rsidRPr="00087761">
        <w:rPr>
          <w:rFonts w:ascii="Palatino Linotype" w:eastAsia="Arial Unicode MS" w:hAnsi="Palatino Linotype" w:cs="Arial"/>
        </w:rPr>
        <w:lastRenderedPageBreak/>
        <w:t xml:space="preserve">Verbigracia, previo a poner a disposición la información correspondiente debe considerarse que tiene carácter de confidencial </w:t>
      </w:r>
      <w:r w:rsidRPr="00087761">
        <w:rPr>
          <w:rFonts w:ascii="Palatino Linotype" w:hAnsi="Palatino Linotype" w:cs="Arial"/>
        </w:rPr>
        <w:t xml:space="preserve">el </w:t>
      </w:r>
      <w:r w:rsidRPr="00087761">
        <w:rPr>
          <w:rFonts w:ascii="Palatino Linotype" w:hAnsi="Palatino Linotype" w:cs="Arial"/>
          <w:b/>
        </w:rPr>
        <w:t>Registro Federal de Contribuyentes (RFC) que no sean de proveedores</w:t>
      </w:r>
      <w:r w:rsidRPr="00087761">
        <w:rPr>
          <w:rFonts w:ascii="Palatino Linotype" w:hAnsi="Palatino Linotype" w:cs="Arial"/>
        </w:rPr>
        <w:t xml:space="preserve">, cuenta bancaria, domicilio particular, teléfono particular, el nombre de las personas físicas que no tengan la calidad de servidor </w:t>
      </w:r>
      <w:r w:rsidR="008B7055" w:rsidRPr="00087761">
        <w:rPr>
          <w:rFonts w:ascii="Palatino Linotype" w:hAnsi="Palatino Linotype" w:cs="Arial"/>
        </w:rPr>
        <w:t>público o</w:t>
      </w:r>
      <w:r w:rsidRPr="00087761">
        <w:rPr>
          <w:rFonts w:ascii="Palatino Linotype" w:hAnsi="Palatino Linotype" w:cs="Arial"/>
        </w:rPr>
        <w:t xml:space="preserve"> aquellos que no reciban recursos públicos, entre otros considerados como datos personales en términos de la normatividad aplicable.</w:t>
      </w:r>
    </w:p>
    <w:p w14:paraId="2E1DA516" w14:textId="77777777" w:rsidR="00AE08D2" w:rsidRPr="00087761" w:rsidRDefault="00AE08D2" w:rsidP="00087761">
      <w:pPr>
        <w:spacing w:before="240" w:after="240" w:line="360" w:lineRule="auto"/>
        <w:ind w:right="-91"/>
        <w:jc w:val="both"/>
        <w:rPr>
          <w:rFonts w:ascii="Palatino Linotype" w:hAnsi="Palatino Linotype" w:cs="Arial"/>
        </w:rPr>
      </w:pPr>
      <w:r w:rsidRPr="00087761">
        <w:rPr>
          <w:rFonts w:ascii="Palatino Linotype" w:hAnsi="Palatino Linotype" w:cs="Arial"/>
        </w:rPr>
        <w:t xml:space="preserve">Lo anterior es compartido por el ahora </w:t>
      </w:r>
      <w:r w:rsidRPr="00087761">
        <w:rPr>
          <w:rFonts w:ascii="Palatino Linotype" w:hAnsi="Palatino Linotype" w:cs="Arial"/>
          <w:b/>
          <w:bCs/>
        </w:rPr>
        <w:t>Instituto Nacional de Transparencia, Acceso a la Información y Protección de Datos Personales</w:t>
      </w:r>
      <w:r w:rsidRPr="00087761">
        <w:rPr>
          <w:rFonts w:ascii="Palatino Linotype" w:hAnsi="Palatino Linotype" w:cs="Arial"/>
        </w:rPr>
        <w:t xml:space="preserve"> (INAI), conforme al criterio </w:t>
      </w:r>
      <w:r w:rsidRPr="00087761">
        <w:rPr>
          <w:rFonts w:ascii="Palatino Linotype" w:hAnsi="Palatino Linotype" w:cs="Arial"/>
          <w:b/>
        </w:rPr>
        <w:t>004/2021,</w:t>
      </w:r>
      <w:r w:rsidRPr="00087761">
        <w:rPr>
          <w:rFonts w:ascii="Palatino Linotype" w:hAnsi="Palatino Linotype" w:cs="Arial"/>
        </w:rPr>
        <w:t xml:space="preserve"> el cual es del tenor literal siguiente:</w:t>
      </w:r>
    </w:p>
    <w:p w14:paraId="42530A8B" w14:textId="77777777" w:rsidR="00AE08D2" w:rsidRPr="00087761" w:rsidRDefault="00AE08D2" w:rsidP="00087761">
      <w:pPr>
        <w:autoSpaceDE w:val="0"/>
        <w:autoSpaceDN w:val="0"/>
        <w:adjustRightInd w:val="0"/>
        <w:spacing w:before="240" w:line="360" w:lineRule="auto"/>
        <w:ind w:left="851" w:right="851"/>
        <w:jc w:val="center"/>
        <w:rPr>
          <w:rFonts w:ascii="Palatino Linotype" w:hAnsi="Palatino Linotype" w:cs="Arial"/>
          <w:b/>
          <w:bCs/>
          <w:i/>
        </w:rPr>
      </w:pPr>
      <w:r w:rsidRPr="00087761">
        <w:rPr>
          <w:rFonts w:ascii="Palatino Linotype" w:hAnsi="Palatino Linotype" w:cs="Arial"/>
          <w:bCs/>
          <w:i/>
        </w:rPr>
        <w:t>“</w:t>
      </w:r>
      <w:r w:rsidRPr="00087761">
        <w:rPr>
          <w:rFonts w:ascii="Palatino Linotype" w:hAnsi="Palatino Linotype" w:cs="Arial"/>
          <w:b/>
          <w:bCs/>
          <w:i/>
        </w:rPr>
        <w:t>Registro Federal de Contribuyentes (RFC) de personas físicas proveedores o contratistas.</w:t>
      </w:r>
    </w:p>
    <w:p w14:paraId="014FA78B" w14:textId="2E292971" w:rsidR="00AE08D2" w:rsidRPr="00087761" w:rsidRDefault="00AE08D2" w:rsidP="00087761">
      <w:pPr>
        <w:autoSpaceDE w:val="0"/>
        <w:autoSpaceDN w:val="0"/>
        <w:adjustRightInd w:val="0"/>
        <w:spacing w:before="240" w:line="360" w:lineRule="auto"/>
        <w:ind w:left="851" w:right="851"/>
        <w:jc w:val="both"/>
        <w:rPr>
          <w:rFonts w:ascii="Palatino Linotype" w:hAnsi="Palatino Linotype" w:cs="Arial"/>
          <w:bCs/>
          <w:i/>
        </w:rPr>
      </w:pPr>
      <w:r w:rsidRPr="00087761">
        <w:rPr>
          <w:rFonts w:ascii="Palatino Linotype"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r w:rsidRPr="00087761">
        <w:rPr>
          <w:rFonts w:ascii="Palatino Linotype" w:hAnsi="Palatino Linotype" w:cs="Arial"/>
          <w:i/>
        </w:rPr>
        <w:t xml:space="preserve"> [Sic]</w:t>
      </w:r>
    </w:p>
    <w:p w14:paraId="67DB39B7" w14:textId="77777777" w:rsidR="00AE08D2" w:rsidRPr="00087761" w:rsidRDefault="00AE08D2" w:rsidP="00087761">
      <w:pPr>
        <w:autoSpaceDE w:val="0"/>
        <w:autoSpaceDN w:val="0"/>
        <w:adjustRightInd w:val="0"/>
        <w:spacing w:before="120" w:after="120"/>
        <w:ind w:left="567" w:right="850"/>
        <w:jc w:val="both"/>
        <w:rPr>
          <w:rFonts w:ascii="Palatino Linotype" w:hAnsi="Palatino Linotype" w:cs="Arial"/>
          <w:i/>
        </w:rPr>
      </w:pPr>
    </w:p>
    <w:p w14:paraId="6042007D" w14:textId="77777777" w:rsidR="00AE08D2" w:rsidRPr="00087761" w:rsidRDefault="00AE08D2" w:rsidP="00087761">
      <w:pPr>
        <w:spacing w:before="240" w:after="240" w:line="360" w:lineRule="auto"/>
        <w:jc w:val="both"/>
        <w:rPr>
          <w:rFonts w:ascii="Palatino Linotype" w:hAnsi="Palatino Linotype" w:cs="Arial"/>
        </w:rPr>
      </w:pPr>
      <w:r w:rsidRPr="00087761">
        <w:rPr>
          <w:rFonts w:ascii="Palatino Linotype" w:hAnsi="Palatino Linotype" w:cs="Arial"/>
        </w:rPr>
        <w:t xml:space="preserve">Así, el RFC se vincula al nombre de su titular, permite identificar la edad de la persona, su fecha de nacimiento, así como su </w:t>
      </w:r>
      <w:proofErr w:type="spellStart"/>
      <w:r w:rsidRPr="00087761">
        <w:rPr>
          <w:rFonts w:ascii="Palatino Linotype" w:hAnsi="Palatino Linotype" w:cs="Arial"/>
        </w:rPr>
        <w:t>homoclave</w:t>
      </w:r>
      <w:proofErr w:type="spellEnd"/>
      <w:r w:rsidRPr="00087761">
        <w:rPr>
          <w:rFonts w:ascii="Palatino Linotype" w:hAnsi="Palatino Linotype" w:cs="Arial"/>
        </w:rPr>
        <w:t>, la cual es única e irrepetible y determina justamente la identificación de dicha persona para efectos fiscales, por lo éste constituye un dato personal que concierne a una persona física identificada e identificable.</w:t>
      </w:r>
    </w:p>
    <w:p w14:paraId="3224B566" w14:textId="77777777" w:rsidR="00AE08D2" w:rsidRPr="00087761" w:rsidRDefault="00AE08D2" w:rsidP="00087761">
      <w:pPr>
        <w:spacing w:line="360" w:lineRule="auto"/>
        <w:ind w:right="51"/>
        <w:jc w:val="both"/>
        <w:rPr>
          <w:rFonts w:ascii="Palatino Linotype" w:hAnsi="Palatino Linotype" w:cs="Arial"/>
        </w:rPr>
      </w:pPr>
    </w:p>
    <w:p w14:paraId="454FE817" w14:textId="77777777" w:rsidR="00AE08D2" w:rsidRPr="00087761" w:rsidRDefault="00AE08D2" w:rsidP="00087761">
      <w:pPr>
        <w:spacing w:line="360" w:lineRule="auto"/>
        <w:ind w:right="51"/>
        <w:jc w:val="both"/>
        <w:rPr>
          <w:rFonts w:ascii="Palatino Linotype" w:hAnsi="Palatino Linotype" w:cs="Arial"/>
        </w:rPr>
      </w:pPr>
      <w:r w:rsidRPr="00087761">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087761">
        <w:rPr>
          <w:rFonts w:ascii="Palatino Linotype" w:hAnsi="Palatino Linotype" w:cs="Arial"/>
          <w:b/>
        </w:rPr>
        <w:t>LINEAMIENTOS GENERALES EN MATERIA DE CLASIFICACIÓN Y DESCLASIFICACIÓN DE LA INFORMACIÓN, ASÍ COMO PARA LA ELABORACIÓN DE VERSIONES PÚBLICAS,</w:t>
      </w:r>
      <w:r w:rsidRPr="00087761">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587929F" w14:textId="77777777" w:rsidR="00AE08D2" w:rsidRPr="00087761" w:rsidRDefault="00AE08D2" w:rsidP="00087761">
      <w:pPr>
        <w:spacing w:line="360" w:lineRule="auto"/>
        <w:jc w:val="both"/>
        <w:rPr>
          <w:rFonts w:ascii="Palatino Linotype" w:hAnsi="Palatino Linotype"/>
        </w:rPr>
      </w:pPr>
    </w:p>
    <w:p w14:paraId="5D10B68D" w14:textId="1248CF6F" w:rsidR="00AE08D2" w:rsidRPr="00087761" w:rsidRDefault="00AE08D2" w:rsidP="00087761">
      <w:pPr>
        <w:spacing w:line="360" w:lineRule="auto"/>
        <w:jc w:val="both"/>
        <w:rPr>
          <w:rFonts w:ascii="Palatino Linotype" w:eastAsiaTheme="minorHAnsi" w:hAnsi="Palatino Linotype" w:cstheme="minorBidi"/>
          <w:lang w:eastAsia="en-US"/>
        </w:rPr>
      </w:pPr>
      <w:r w:rsidRPr="00087761">
        <w:rPr>
          <w:rFonts w:ascii="Palatino Linotype" w:eastAsiaTheme="minorHAnsi" w:hAnsi="Palatino Linotype" w:cstheme="minorBidi"/>
          <w:lang w:eastAsia="en-US"/>
        </w:rPr>
        <w:t xml:space="preserve">En mérito de lo expuesto en líneas anteriores, al resultar fundados los motivos de inconformidad vertidos por </w:t>
      </w:r>
      <w:r w:rsidRPr="00087761">
        <w:rPr>
          <w:rFonts w:ascii="Palatino Linotype" w:eastAsiaTheme="minorHAnsi" w:hAnsi="Palatino Linotype" w:cstheme="minorBidi"/>
          <w:b/>
          <w:lang w:eastAsia="en-US"/>
        </w:rPr>
        <w:t>el Recurrente</w:t>
      </w:r>
      <w:r w:rsidRPr="00087761">
        <w:rPr>
          <w:rFonts w:ascii="Palatino Linotype" w:eastAsiaTheme="minorHAnsi" w:hAnsi="Palatino Linotype" w:cstheme="minorBidi"/>
          <w:lang w:eastAsia="en-US"/>
        </w:rPr>
        <w:t xml:space="preserve">, con fundamento en la segunda hipótesis del artículo 186 fracción III de la Ley de Transparencia y Acceso a la Información Pública del Estado de México y Municipios, se </w:t>
      </w:r>
      <w:r w:rsidRPr="00087761">
        <w:rPr>
          <w:rFonts w:ascii="Palatino Linotype" w:eastAsiaTheme="minorHAnsi" w:hAnsi="Palatino Linotype" w:cstheme="minorBidi"/>
          <w:b/>
          <w:lang w:eastAsia="en-US"/>
        </w:rPr>
        <w:t xml:space="preserve">MODIFICA </w:t>
      </w:r>
      <w:r w:rsidRPr="00087761">
        <w:rPr>
          <w:rFonts w:ascii="Palatino Linotype" w:eastAsiaTheme="minorHAnsi" w:hAnsi="Palatino Linotype" w:cstheme="minorBidi"/>
          <w:lang w:eastAsia="en-US"/>
        </w:rPr>
        <w:t xml:space="preserve">la respuesta emitida a la solicitud de información </w:t>
      </w:r>
      <w:r w:rsidR="00416801" w:rsidRPr="00087761">
        <w:rPr>
          <w:rFonts w:ascii="Palatino Linotype" w:eastAsiaTheme="minorHAnsi" w:hAnsi="Palatino Linotype" w:cstheme="minorBidi"/>
          <w:lang w:eastAsia="en-US"/>
        </w:rPr>
        <w:t>00155/TEMOAYA/IP/2022</w:t>
      </w:r>
      <w:r w:rsidRPr="00087761">
        <w:rPr>
          <w:rFonts w:ascii="Palatino Linotype" w:eastAsiaTheme="minorHAnsi" w:hAnsi="Palatino Linotype"/>
          <w:b/>
          <w:bCs/>
        </w:rPr>
        <w:t>,</w:t>
      </w:r>
      <w:r w:rsidRPr="00087761">
        <w:rPr>
          <w:rFonts w:ascii="Palatino Linotype" w:eastAsiaTheme="minorHAnsi" w:hAnsi="Palatino Linotype" w:cs="Arial"/>
          <w:lang w:eastAsia="en-US"/>
        </w:rPr>
        <w:t xml:space="preserve"> </w:t>
      </w:r>
      <w:r w:rsidRPr="00087761">
        <w:rPr>
          <w:rFonts w:ascii="Palatino Linotype" w:eastAsiaTheme="minorHAnsi" w:hAnsi="Palatino Linotype" w:cstheme="minorBidi"/>
          <w:lang w:eastAsia="en-US"/>
        </w:rPr>
        <w:t>que ha sido materia del presente fallo.</w:t>
      </w:r>
    </w:p>
    <w:p w14:paraId="6538226D" w14:textId="77777777" w:rsidR="00AE08D2" w:rsidRPr="00087761" w:rsidRDefault="00AE08D2" w:rsidP="00087761">
      <w:pPr>
        <w:spacing w:line="360" w:lineRule="auto"/>
        <w:jc w:val="both"/>
        <w:rPr>
          <w:rFonts w:ascii="Palatino Linotype" w:eastAsiaTheme="minorHAnsi" w:hAnsi="Palatino Linotype" w:cstheme="minorBidi"/>
          <w:lang w:eastAsia="en-US"/>
        </w:rPr>
      </w:pPr>
    </w:p>
    <w:p w14:paraId="358D9C52" w14:textId="77777777" w:rsidR="00AE08D2" w:rsidRPr="00087761" w:rsidRDefault="00AE08D2" w:rsidP="00087761">
      <w:pPr>
        <w:spacing w:line="360" w:lineRule="auto"/>
        <w:jc w:val="both"/>
        <w:rPr>
          <w:rFonts w:ascii="Palatino Linotype" w:hAnsi="Palatino Linotype"/>
        </w:rPr>
      </w:pPr>
      <w:r w:rsidRPr="00087761">
        <w:rPr>
          <w:rFonts w:ascii="Palatino Linotype" w:hAnsi="Palatino Linotype"/>
        </w:rPr>
        <w:t>Por lo antes expuesto y fundado es de resolverse y,</w:t>
      </w:r>
    </w:p>
    <w:p w14:paraId="14B2BEC6" w14:textId="7C27A9EA" w:rsidR="00AE08D2" w:rsidRPr="00087761" w:rsidRDefault="00AE08D2" w:rsidP="00087761">
      <w:pPr>
        <w:spacing w:line="360" w:lineRule="auto"/>
        <w:jc w:val="both"/>
        <w:rPr>
          <w:rFonts w:ascii="Palatino Linotype" w:hAnsi="Palatino Linotype"/>
        </w:rPr>
      </w:pPr>
    </w:p>
    <w:p w14:paraId="18AE7C5B" w14:textId="78E57CC2" w:rsidR="003F2663" w:rsidRPr="00087761" w:rsidRDefault="003F2663" w:rsidP="00087761">
      <w:pPr>
        <w:spacing w:line="360" w:lineRule="auto"/>
        <w:jc w:val="both"/>
        <w:rPr>
          <w:rFonts w:ascii="Palatino Linotype" w:hAnsi="Palatino Linotype"/>
        </w:rPr>
      </w:pPr>
    </w:p>
    <w:p w14:paraId="16F0062E" w14:textId="1129D52D" w:rsidR="003F2663" w:rsidRPr="00087761" w:rsidRDefault="003F2663" w:rsidP="00087761">
      <w:pPr>
        <w:spacing w:line="360" w:lineRule="auto"/>
        <w:jc w:val="both"/>
        <w:rPr>
          <w:rFonts w:ascii="Palatino Linotype" w:hAnsi="Palatino Linotype"/>
        </w:rPr>
      </w:pPr>
    </w:p>
    <w:p w14:paraId="0CE3D73F" w14:textId="77777777" w:rsidR="003F2663" w:rsidRPr="00087761" w:rsidRDefault="003F2663" w:rsidP="00087761">
      <w:pPr>
        <w:spacing w:line="360" w:lineRule="auto"/>
        <w:jc w:val="both"/>
        <w:rPr>
          <w:rFonts w:ascii="Palatino Linotype" w:hAnsi="Palatino Linotype"/>
        </w:rPr>
      </w:pPr>
    </w:p>
    <w:p w14:paraId="284D6243" w14:textId="77777777" w:rsidR="00AE08D2" w:rsidRPr="00087761" w:rsidRDefault="00AE08D2" w:rsidP="00087761">
      <w:pPr>
        <w:spacing w:line="360" w:lineRule="auto"/>
        <w:jc w:val="both"/>
        <w:rPr>
          <w:rFonts w:ascii="Palatino Linotype" w:hAnsi="Palatino Linotype"/>
        </w:rPr>
      </w:pPr>
    </w:p>
    <w:p w14:paraId="3BBF5DE3" w14:textId="77777777" w:rsidR="00AE08D2" w:rsidRPr="00087761" w:rsidRDefault="00AE08D2" w:rsidP="00087761">
      <w:pPr>
        <w:spacing w:line="360" w:lineRule="auto"/>
        <w:jc w:val="center"/>
        <w:rPr>
          <w:rFonts w:ascii="Palatino Linotype" w:hAnsi="Palatino Linotype"/>
          <w:bCs/>
          <w:spacing w:val="60"/>
          <w:lang w:val="es-ES_tradnl"/>
        </w:rPr>
      </w:pPr>
      <w:r w:rsidRPr="00087761">
        <w:rPr>
          <w:rFonts w:ascii="Palatino Linotype" w:hAnsi="Palatino Linotype"/>
          <w:b/>
          <w:bCs/>
          <w:spacing w:val="60"/>
          <w:sz w:val="28"/>
          <w:lang w:val="es-ES_tradnl"/>
        </w:rPr>
        <w:t>SE    RESUELVE</w:t>
      </w:r>
    </w:p>
    <w:p w14:paraId="37819420" w14:textId="77777777" w:rsidR="00AE08D2" w:rsidRPr="00087761" w:rsidRDefault="00AE08D2" w:rsidP="00087761">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011C4E1F" w14:textId="6A8C07BC" w:rsidR="00AE08D2" w:rsidRPr="00087761" w:rsidRDefault="00AE08D2" w:rsidP="00087761">
      <w:pPr>
        <w:spacing w:line="360" w:lineRule="auto"/>
        <w:jc w:val="both"/>
        <w:rPr>
          <w:rFonts w:ascii="Palatino Linotype" w:hAnsi="Palatino Linotype" w:cs="Arial"/>
        </w:rPr>
      </w:pPr>
      <w:r w:rsidRPr="00087761">
        <w:rPr>
          <w:rFonts w:ascii="Palatino Linotype" w:hAnsi="Palatino Linotype" w:cs="Arial"/>
          <w:b/>
          <w:sz w:val="28"/>
          <w:szCs w:val="28"/>
        </w:rPr>
        <w:t>PRIMERO</w:t>
      </w:r>
      <w:r w:rsidRPr="00087761">
        <w:rPr>
          <w:rFonts w:ascii="Palatino Linotype" w:hAnsi="Palatino Linotype" w:cs="Arial"/>
          <w:sz w:val="32"/>
          <w:szCs w:val="28"/>
        </w:rPr>
        <w:t>.</w:t>
      </w:r>
      <w:r w:rsidRPr="00087761">
        <w:rPr>
          <w:rFonts w:ascii="Palatino Linotype" w:hAnsi="Palatino Linotype" w:cs="Arial"/>
        </w:rPr>
        <w:t xml:space="preserve"> Resultan </w:t>
      </w:r>
      <w:r w:rsidRPr="00087761">
        <w:rPr>
          <w:rFonts w:ascii="Palatino Linotype" w:hAnsi="Palatino Linotype" w:cs="Arial"/>
          <w:b/>
        </w:rPr>
        <w:t>fundadas</w:t>
      </w:r>
      <w:r w:rsidRPr="00087761">
        <w:rPr>
          <w:rFonts w:ascii="Palatino Linotype" w:hAnsi="Palatino Linotype" w:cs="Arial"/>
        </w:rPr>
        <w:t xml:space="preserve"> las razones o motivos de inconformidad planteadas por </w:t>
      </w:r>
      <w:r w:rsidRPr="00087761">
        <w:rPr>
          <w:rFonts w:ascii="Palatino Linotype" w:hAnsi="Palatino Linotype"/>
          <w:b/>
          <w:szCs w:val="17"/>
          <w:lang w:eastAsia="es-ES_tradnl"/>
        </w:rPr>
        <w:t>EL</w:t>
      </w:r>
      <w:r w:rsidRPr="00087761">
        <w:rPr>
          <w:rFonts w:ascii="Palatino Linotype" w:hAnsi="Palatino Linotype" w:cs="Arial"/>
          <w:b/>
        </w:rPr>
        <w:t xml:space="preserve"> RECURRENTE</w:t>
      </w:r>
      <w:r w:rsidRPr="00087761">
        <w:rPr>
          <w:rFonts w:ascii="Palatino Linotype" w:hAnsi="Palatino Linotype" w:cs="Arial"/>
        </w:rPr>
        <w:t xml:space="preserve">, </w:t>
      </w:r>
      <w:r w:rsidR="00416801" w:rsidRPr="00087761">
        <w:rPr>
          <w:rFonts w:ascii="Palatino Linotype" w:hAnsi="Palatino Linotype" w:cs="Arial"/>
        </w:rPr>
        <w:t xml:space="preserve">en el Recurso de Revisión </w:t>
      </w:r>
      <w:r w:rsidR="00416801" w:rsidRPr="00087761">
        <w:rPr>
          <w:rFonts w:ascii="Palatino Linotype" w:eastAsia="Palatino Linotype" w:hAnsi="Palatino Linotype" w:cs="Palatino Linotype"/>
          <w:b/>
        </w:rPr>
        <w:t>13162/INFOEM/IP/RR/2022,</w:t>
      </w:r>
      <w:r w:rsidR="00416801" w:rsidRPr="00087761">
        <w:rPr>
          <w:rFonts w:ascii="Palatino Linotype" w:hAnsi="Palatino Linotype" w:cs="Arial"/>
        </w:rPr>
        <w:t xml:space="preserve"> </w:t>
      </w:r>
      <w:r w:rsidRPr="00087761">
        <w:rPr>
          <w:rFonts w:ascii="Palatino Linotype" w:hAnsi="Palatino Linotype" w:cs="Arial"/>
        </w:rPr>
        <w:t xml:space="preserve">en términos del Considerando </w:t>
      </w:r>
      <w:r w:rsidRPr="00087761">
        <w:rPr>
          <w:rFonts w:ascii="Palatino Linotype" w:hAnsi="Palatino Linotype" w:cs="Arial"/>
          <w:b/>
        </w:rPr>
        <w:t>QUINTO</w:t>
      </w:r>
      <w:r w:rsidRPr="00087761">
        <w:rPr>
          <w:rFonts w:ascii="Palatino Linotype" w:hAnsi="Palatino Linotype" w:cs="Arial"/>
        </w:rPr>
        <w:t xml:space="preserve"> de la presente resolución.</w:t>
      </w:r>
    </w:p>
    <w:p w14:paraId="35ED9B1B" w14:textId="77777777" w:rsidR="00AE08D2" w:rsidRPr="00087761" w:rsidRDefault="00AE08D2" w:rsidP="00087761">
      <w:pPr>
        <w:spacing w:line="360" w:lineRule="auto"/>
        <w:jc w:val="both"/>
        <w:rPr>
          <w:rFonts w:ascii="Palatino Linotype" w:hAnsi="Palatino Linotype" w:cs="Arial"/>
          <w:b/>
          <w:szCs w:val="28"/>
        </w:rPr>
      </w:pPr>
    </w:p>
    <w:p w14:paraId="77643C37" w14:textId="20722A5D" w:rsidR="00AE08D2" w:rsidRPr="00087761" w:rsidRDefault="00AE08D2" w:rsidP="00087761">
      <w:pPr>
        <w:spacing w:line="360" w:lineRule="auto"/>
        <w:jc w:val="both"/>
        <w:rPr>
          <w:rFonts w:ascii="Palatino Linotype" w:hAnsi="Palatino Linotype"/>
        </w:rPr>
      </w:pPr>
      <w:r w:rsidRPr="00087761">
        <w:rPr>
          <w:rFonts w:ascii="Palatino Linotype" w:hAnsi="Palatino Linotype" w:cs="Arial"/>
          <w:b/>
          <w:sz w:val="28"/>
          <w:szCs w:val="28"/>
        </w:rPr>
        <w:t>SEGUNDO</w:t>
      </w:r>
      <w:r w:rsidRPr="00087761">
        <w:rPr>
          <w:rFonts w:ascii="Palatino Linotype" w:hAnsi="Palatino Linotype" w:cs="Arial"/>
          <w:sz w:val="28"/>
          <w:szCs w:val="28"/>
        </w:rPr>
        <w:t>.</w:t>
      </w:r>
      <w:r w:rsidRPr="00087761">
        <w:rPr>
          <w:rFonts w:ascii="Palatino Linotype" w:hAnsi="Palatino Linotype" w:cs="Arial"/>
        </w:rPr>
        <w:t xml:space="preserve"> </w:t>
      </w:r>
      <w:r w:rsidRPr="00087761">
        <w:rPr>
          <w:rFonts w:ascii="Palatino Linotype" w:eastAsia="Calibri" w:hAnsi="Palatino Linotype" w:cs="Arial"/>
        </w:rPr>
        <w:t xml:space="preserve">Se </w:t>
      </w:r>
      <w:r w:rsidRPr="00087761">
        <w:rPr>
          <w:rFonts w:ascii="Palatino Linotype" w:eastAsia="Calibri" w:hAnsi="Palatino Linotype" w:cs="Arial"/>
          <w:b/>
        </w:rPr>
        <w:t xml:space="preserve">MODIFICA </w:t>
      </w:r>
      <w:r w:rsidRPr="00087761">
        <w:rPr>
          <w:rFonts w:ascii="Palatino Linotype" w:eastAsia="Calibri" w:hAnsi="Palatino Linotype" w:cs="Arial"/>
        </w:rPr>
        <w:t xml:space="preserve">la respuesta proporcionada por </w:t>
      </w:r>
      <w:r w:rsidRPr="00087761">
        <w:rPr>
          <w:rFonts w:ascii="Palatino Linotype" w:eastAsia="Calibri" w:hAnsi="Palatino Linotype" w:cs="Arial"/>
          <w:b/>
        </w:rPr>
        <w:t xml:space="preserve">EL SUJETO OBLIGADO, </w:t>
      </w:r>
      <w:r w:rsidRPr="00087761">
        <w:rPr>
          <w:rFonts w:ascii="Palatino Linotype" w:eastAsia="Calibri" w:hAnsi="Palatino Linotype" w:cs="Arial"/>
          <w:bCs/>
        </w:rPr>
        <w:t>a la solicitud de información número</w:t>
      </w:r>
      <w:r w:rsidRPr="00087761">
        <w:rPr>
          <w:rFonts w:ascii="Palatino Linotype" w:eastAsia="Calibri" w:hAnsi="Palatino Linotype" w:cs="Arial"/>
          <w:b/>
        </w:rPr>
        <w:t xml:space="preserve"> </w:t>
      </w:r>
      <w:r w:rsidR="00416801" w:rsidRPr="00087761">
        <w:rPr>
          <w:rFonts w:ascii="Palatino Linotype" w:eastAsiaTheme="minorHAnsi" w:hAnsi="Palatino Linotype" w:cstheme="minorBidi"/>
          <w:lang w:eastAsia="en-US"/>
        </w:rPr>
        <w:t xml:space="preserve">00155/TEMOAYA/IP/2022 </w:t>
      </w:r>
      <w:r w:rsidRPr="00087761">
        <w:rPr>
          <w:rFonts w:ascii="Palatino Linotype" w:eastAsia="Calibri" w:hAnsi="Palatino Linotype" w:cs="Arial"/>
        </w:rPr>
        <w:t xml:space="preserve">y se </w:t>
      </w:r>
      <w:r w:rsidRPr="00087761">
        <w:rPr>
          <w:rFonts w:ascii="Palatino Linotype" w:eastAsia="Calibri" w:hAnsi="Palatino Linotype" w:cs="Arial"/>
          <w:b/>
        </w:rPr>
        <w:t xml:space="preserve">Ordena </w:t>
      </w:r>
      <w:r w:rsidRPr="00087761">
        <w:rPr>
          <w:rFonts w:ascii="Palatino Linotype" w:hAnsi="Palatino Linotype" w:cs="Arial"/>
        </w:rPr>
        <w:t xml:space="preserve">haga entrega a </w:t>
      </w:r>
      <w:r w:rsidRPr="00087761">
        <w:rPr>
          <w:rFonts w:ascii="Palatino Linotype" w:hAnsi="Palatino Linotype"/>
          <w:b/>
          <w:lang w:eastAsia="es-ES_tradnl"/>
        </w:rPr>
        <w:t xml:space="preserve">EL </w:t>
      </w:r>
      <w:r w:rsidRPr="00087761">
        <w:rPr>
          <w:rFonts w:ascii="Palatino Linotype" w:hAnsi="Palatino Linotype" w:cs="Arial"/>
          <w:b/>
        </w:rPr>
        <w:t>RECURRENTE</w:t>
      </w:r>
      <w:r w:rsidRPr="00087761">
        <w:rPr>
          <w:rFonts w:ascii="Palatino Linotype" w:hAnsi="Palatino Linotype" w:cs="Arial"/>
          <w:bCs/>
        </w:rPr>
        <w:t>,</w:t>
      </w:r>
      <w:r w:rsidRPr="00087761">
        <w:rPr>
          <w:rFonts w:ascii="Palatino Linotype" w:hAnsi="Palatino Linotype" w:cs="Arial"/>
        </w:rPr>
        <w:t xml:space="preserve"> vía el Sistema de Acceso a la Información Mexiquense (</w:t>
      </w:r>
      <w:r w:rsidRPr="00087761">
        <w:rPr>
          <w:rFonts w:ascii="Palatino Linotype" w:hAnsi="Palatino Linotype" w:cs="Arial"/>
          <w:b/>
          <w:bCs/>
        </w:rPr>
        <w:t>SAIMEX</w:t>
      </w:r>
      <w:r w:rsidRPr="00087761">
        <w:rPr>
          <w:rFonts w:ascii="Palatino Linotype" w:hAnsi="Palatino Linotype" w:cs="Arial"/>
        </w:rPr>
        <w:t>)</w:t>
      </w:r>
      <w:r w:rsidRPr="00087761">
        <w:rPr>
          <w:rFonts w:ascii="Palatino Linotype" w:hAnsi="Palatino Linotype" w:cs="Arial"/>
          <w:b/>
        </w:rPr>
        <w:t xml:space="preserve"> </w:t>
      </w:r>
      <w:r w:rsidRPr="00087761">
        <w:rPr>
          <w:rFonts w:ascii="Palatino Linotype" w:hAnsi="Palatino Linotype" w:cs="Arial"/>
          <w:bCs/>
        </w:rPr>
        <w:t>y en</w:t>
      </w:r>
      <w:r w:rsidRPr="00087761">
        <w:rPr>
          <w:rFonts w:ascii="Palatino Linotype" w:hAnsi="Palatino Linotype" w:cs="Arial"/>
          <w:b/>
        </w:rPr>
        <w:t xml:space="preserve"> versión pública</w:t>
      </w:r>
      <w:r w:rsidRPr="00087761">
        <w:rPr>
          <w:rFonts w:ascii="Palatino Linotype" w:hAnsi="Palatino Linotype" w:cs="Arial"/>
          <w:bCs/>
        </w:rPr>
        <w:t>,</w:t>
      </w:r>
      <w:r w:rsidRPr="00087761">
        <w:rPr>
          <w:rFonts w:ascii="Palatino Linotype" w:hAnsi="Palatino Linotype" w:cs="Arial"/>
          <w:b/>
        </w:rPr>
        <w:t xml:space="preserve"> </w:t>
      </w:r>
      <w:r w:rsidRPr="00087761">
        <w:rPr>
          <w:rFonts w:ascii="Palatino Linotype" w:hAnsi="Palatino Linotype" w:cs="Arial"/>
          <w:bCs/>
        </w:rPr>
        <w:t>de</w:t>
      </w:r>
      <w:r w:rsidRPr="00087761">
        <w:rPr>
          <w:rFonts w:ascii="Palatino Linotype" w:hAnsi="Palatino Linotype" w:cs="Arial"/>
          <w:b/>
        </w:rPr>
        <w:t xml:space="preserve"> </w:t>
      </w:r>
      <w:r w:rsidRPr="00087761">
        <w:rPr>
          <w:rFonts w:ascii="Palatino Linotype" w:hAnsi="Palatino Linotype"/>
        </w:rPr>
        <w:t>lo siguiente:</w:t>
      </w:r>
    </w:p>
    <w:p w14:paraId="5B66F461" w14:textId="77777777" w:rsidR="00AE08D2" w:rsidRPr="00087761" w:rsidRDefault="00AE08D2" w:rsidP="00087761">
      <w:pPr>
        <w:spacing w:line="360" w:lineRule="auto"/>
        <w:jc w:val="both"/>
        <w:rPr>
          <w:rFonts w:ascii="Palatino Linotype" w:hAnsi="Palatino Linotype" w:cs="Arial"/>
        </w:rPr>
      </w:pPr>
    </w:p>
    <w:p w14:paraId="01A80825" w14:textId="77777777" w:rsidR="003C23C5" w:rsidRPr="00087761" w:rsidRDefault="00DC602A" w:rsidP="00087761">
      <w:pPr>
        <w:pStyle w:val="Prrafodelista"/>
        <w:numPr>
          <w:ilvl w:val="0"/>
          <w:numId w:val="13"/>
        </w:numPr>
        <w:spacing w:before="240" w:line="360" w:lineRule="auto"/>
        <w:ind w:right="72"/>
        <w:jc w:val="both"/>
        <w:rPr>
          <w:rFonts w:ascii="Palatino Linotype" w:hAnsi="Palatino Linotype" w:cs="Arial"/>
        </w:rPr>
      </w:pPr>
      <w:r w:rsidRPr="00087761">
        <w:rPr>
          <w:rFonts w:ascii="Palatino Linotype" w:eastAsia="Palatino Linotype" w:hAnsi="Palatino Linotype" w:cs="Palatino Linotype"/>
          <w:i/>
          <w:sz w:val="22"/>
          <w:szCs w:val="22"/>
        </w:rPr>
        <w:t>L</w:t>
      </w:r>
      <w:r w:rsidR="00416801" w:rsidRPr="00087761">
        <w:rPr>
          <w:rFonts w:ascii="Palatino Linotype" w:eastAsia="Palatino Linotype" w:hAnsi="Palatino Linotype" w:cs="Palatino Linotype"/>
          <w:i/>
          <w:sz w:val="22"/>
          <w:szCs w:val="22"/>
        </w:rPr>
        <w:t>as facturas de los festejos de fin de año del 2019, que fueron entregadas en</w:t>
      </w:r>
      <w:r w:rsidRPr="00087761">
        <w:rPr>
          <w:rFonts w:ascii="Palatino Linotype" w:eastAsia="Palatino Linotype" w:hAnsi="Palatino Linotype" w:cs="Palatino Linotype"/>
          <w:i/>
          <w:sz w:val="22"/>
          <w:szCs w:val="22"/>
        </w:rPr>
        <w:t xml:space="preserve"> la</w:t>
      </w:r>
      <w:r w:rsidR="00416801" w:rsidRPr="00087761">
        <w:rPr>
          <w:rFonts w:ascii="Palatino Linotype" w:eastAsia="Palatino Linotype" w:hAnsi="Palatino Linotype" w:cs="Palatino Linotype"/>
          <w:i/>
          <w:sz w:val="22"/>
          <w:szCs w:val="22"/>
        </w:rPr>
        <w:t xml:space="preserve"> etapa de manifestaciones,</w:t>
      </w:r>
      <w:r w:rsidR="00A30956" w:rsidRPr="00087761">
        <w:rPr>
          <w:rFonts w:ascii="Palatino Linotype" w:eastAsia="Palatino Linotype" w:hAnsi="Palatino Linotype" w:cs="Palatino Linotype"/>
          <w:i/>
          <w:sz w:val="22"/>
          <w:szCs w:val="22"/>
        </w:rPr>
        <w:t xml:space="preserve"> </w:t>
      </w:r>
      <w:r w:rsidR="00416801" w:rsidRPr="00087761">
        <w:rPr>
          <w:rFonts w:ascii="Palatino Linotype" w:eastAsia="Palatino Linotype" w:hAnsi="Palatino Linotype" w:cs="Palatino Linotype"/>
          <w:i/>
          <w:sz w:val="22"/>
          <w:szCs w:val="22"/>
        </w:rPr>
        <w:t>en su correcta versión pública</w:t>
      </w:r>
    </w:p>
    <w:p w14:paraId="3D757A6F" w14:textId="77777777" w:rsidR="003C23C5" w:rsidRPr="00087761" w:rsidRDefault="003C23C5" w:rsidP="00087761">
      <w:pPr>
        <w:pStyle w:val="Prrafodelista"/>
        <w:spacing w:before="240" w:line="360" w:lineRule="auto"/>
        <w:ind w:left="1212" w:right="72"/>
        <w:jc w:val="both"/>
        <w:rPr>
          <w:rFonts w:ascii="Palatino Linotype" w:eastAsia="Palatino Linotype" w:hAnsi="Palatino Linotype" w:cs="Palatino Linotype"/>
          <w:i/>
          <w:sz w:val="22"/>
          <w:szCs w:val="22"/>
        </w:rPr>
      </w:pPr>
    </w:p>
    <w:p w14:paraId="7822FB83" w14:textId="32A018EB" w:rsidR="00AE08D2" w:rsidRPr="00087761" w:rsidRDefault="003C23C5" w:rsidP="00087761">
      <w:pPr>
        <w:pStyle w:val="Prrafodelista"/>
        <w:spacing w:before="240" w:line="360" w:lineRule="auto"/>
        <w:ind w:left="1212" w:right="72"/>
        <w:jc w:val="both"/>
        <w:rPr>
          <w:rFonts w:ascii="Palatino Linotype" w:hAnsi="Palatino Linotype" w:cs="Arial"/>
        </w:rPr>
      </w:pPr>
      <w:r w:rsidRPr="00087761">
        <w:rPr>
          <w:rFonts w:ascii="Palatino Linotype" w:eastAsia="Palatino Linotype" w:hAnsi="Palatino Linotype" w:cs="Palatino Linotype"/>
          <w:i/>
          <w:sz w:val="22"/>
          <w:szCs w:val="22"/>
        </w:rPr>
        <w:t>Debiendo notificar al Recurrente el Acuerdo de Clasificación de la información que apruebe su Comité de Transparencia con motivo de la versión pública.</w:t>
      </w:r>
    </w:p>
    <w:p w14:paraId="1490062D" w14:textId="7449ACA2" w:rsidR="005C0787" w:rsidRPr="00087761" w:rsidRDefault="005C0787" w:rsidP="00087761">
      <w:pPr>
        <w:widowControl w:val="0"/>
        <w:tabs>
          <w:tab w:val="left" w:pos="1701"/>
        </w:tabs>
        <w:autoSpaceDE w:val="0"/>
        <w:autoSpaceDN w:val="0"/>
        <w:adjustRightInd w:val="0"/>
        <w:spacing w:line="360" w:lineRule="auto"/>
        <w:jc w:val="both"/>
        <w:rPr>
          <w:rFonts w:ascii="Palatino Linotype" w:hAnsi="Palatino Linotype" w:cs="Arial"/>
        </w:rPr>
      </w:pPr>
    </w:p>
    <w:p w14:paraId="1D525E70" w14:textId="77777777" w:rsidR="00621BE4" w:rsidRPr="00087761" w:rsidRDefault="00621BE4" w:rsidP="00087761">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087761">
        <w:rPr>
          <w:rFonts w:ascii="Palatino Linotype" w:hAnsi="Palatino Linotype" w:cs="Arial"/>
          <w:b/>
          <w:color w:val="000000" w:themeColor="text1"/>
          <w:sz w:val="28"/>
        </w:rPr>
        <w:t>SEGUNDO</w:t>
      </w:r>
      <w:r w:rsidRPr="00087761">
        <w:rPr>
          <w:rFonts w:ascii="Palatino Linotype" w:hAnsi="Palatino Linotype" w:cs="Arial"/>
          <w:b/>
          <w:color w:val="222222"/>
          <w:shd w:val="clear" w:color="auto" w:fill="FFFFFF"/>
        </w:rPr>
        <w:t xml:space="preserve">. Notifíquese </w:t>
      </w:r>
      <w:r w:rsidRPr="00087761">
        <w:rPr>
          <w:rFonts w:ascii="Palatino Linotype" w:hAnsi="Palatino Linotype" w:cs="Arial"/>
          <w:color w:val="222222"/>
          <w:shd w:val="clear" w:color="auto" w:fill="FFFFFF"/>
        </w:rPr>
        <w:t xml:space="preserve">al </w:t>
      </w:r>
      <w:r w:rsidRPr="00087761">
        <w:rPr>
          <w:rFonts w:ascii="Palatino Linotype" w:hAnsi="Palatino Linotype"/>
          <w:lang w:eastAsia="es-ES_tradnl"/>
        </w:rPr>
        <w:t>Titular</w:t>
      </w:r>
      <w:r w:rsidRPr="00087761">
        <w:rPr>
          <w:rFonts w:ascii="Palatino Linotype" w:hAnsi="Palatino Linotype" w:cs="Arial"/>
          <w:color w:val="222222"/>
          <w:shd w:val="clear" w:color="auto" w:fill="FFFFFF"/>
        </w:rPr>
        <w:t xml:space="preserve"> de la Unidad de Transparencia del </w:t>
      </w:r>
      <w:r w:rsidRPr="00087761">
        <w:rPr>
          <w:rFonts w:ascii="Palatino Linotype" w:hAnsi="Palatino Linotype" w:cs="Arial"/>
          <w:b/>
          <w:color w:val="222222"/>
          <w:shd w:val="clear" w:color="auto" w:fill="FFFFFF"/>
        </w:rPr>
        <w:t>SUJETO OBLIGADO</w:t>
      </w:r>
      <w:r w:rsidRPr="00087761">
        <w:rPr>
          <w:rFonts w:ascii="Palatino Linotype" w:hAnsi="Palatino Linotype" w:cs="Arial"/>
          <w:color w:val="222222"/>
          <w:shd w:val="clear" w:color="auto" w:fill="FFFFFF"/>
        </w:rPr>
        <w:t xml:space="preserve"> para su conocimiento. </w:t>
      </w:r>
    </w:p>
    <w:p w14:paraId="7BFDAB74" w14:textId="77777777" w:rsidR="00621BE4" w:rsidRPr="00087761" w:rsidRDefault="00621BE4" w:rsidP="00087761">
      <w:pPr>
        <w:widowControl w:val="0"/>
        <w:tabs>
          <w:tab w:val="left" w:pos="1701"/>
        </w:tabs>
        <w:autoSpaceDE w:val="0"/>
        <w:autoSpaceDN w:val="0"/>
        <w:adjustRightInd w:val="0"/>
        <w:spacing w:line="360" w:lineRule="auto"/>
        <w:jc w:val="both"/>
        <w:rPr>
          <w:rFonts w:ascii="Palatino Linotype" w:hAnsi="Palatino Linotype" w:cs="Arial"/>
        </w:rPr>
      </w:pPr>
    </w:p>
    <w:p w14:paraId="4DA77DE5" w14:textId="77777777" w:rsidR="00621BE4" w:rsidRPr="00087761" w:rsidRDefault="00621BE4" w:rsidP="00087761">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087761">
        <w:rPr>
          <w:rFonts w:ascii="Palatino Linotype" w:hAnsi="Palatino Linotype" w:cs="Arial"/>
          <w:b/>
          <w:color w:val="000000" w:themeColor="text1"/>
          <w:sz w:val="28"/>
        </w:rPr>
        <w:t>TERCERO</w:t>
      </w:r>
      <w:r w:rsidRPr="00087761">
        <w:rPr>
          <w:rFonts w:ascii="Palatino Linotype" w:hAnsi="Palatino Linotype"/>
          <w:color w:val="222222"/>
          <w:lang w:eastAsia="es-ES_tradnl"/>
        </w:rPr>
        <w:t xml:space="preserve">. </w:t>
      </w:r>
      <w:r w:rsidRPr="00087761">
        <w:rPr>
          <w:rFonts w:ascii="Palatino Linotype" w:hAnsi="Palatino Linotype"/>
          <w:b/>
          <w:color w:val="222222"/>
          <w:lang w:eastAsia="es-ES_tradnl"/>
        </w:rPr>
        <w:t>Notifíquese</w:t>
      </w:r>
      <w:r w:rsidRPr="00087761">
        <w:rPr>
          <w:rFonts w:ascii="Palatino Linotype" w:hAnsi="Palatino Linotype"/>
          <w:color w:val="222222"/>
          <w:lang w:eastAsia="es-ES_tradnl"/>
        </w:rPr>
        <w:t xml:space="preserve"> al </w:t>
      </w:r>
      <w:r w:rsidRPr="00087761">
        <w:rPr>
          <w:rFonts w:ascii="Palatino Linotype" w:hAnsi="Palatino Linotype"/>
          <w:b/>
        </w:rPr>
        <w:t>RECURRENTE</w:t>
      </w:r>
      <w:r w:rsidRPr="00087761">
        <w:rPr>
          <w:rFonts w:ascii="Palatino Linotype" w:hAnsi="Palatino Linotype"/>
          <w:color w:val="222222"/>
          <w:lang w:eastAsia="es-ES_tradnl"/>
        </w:rPr>
        <w:t xml:space="preserve"> la </w:t>
      </w:r>
      <w:r w:rsidRPr="00087761">
        <w:rPr>
          <w:rFonts w:ascii="Palatino Linotype" w:hAnsi="Palatino Linotype"/>
          <w:lang w:eastAsia="es-ES_tradnl"/>
        </w:rPr>
        <w:t>presente</w:t>
      </w:r>
      <w:r w:rsidRPr="00087761">
        <w:rPr>
          <w:rFonts w:ascii="Palatino Linotype" w:hAnsi="Palatino Linotype"/>
          <w:color w:val="222222"/>
          <w:lang w:eastAsia="es-ES_tradnl"/>
        </w:rPr>
        <w:t xml:space="preserve"> resolución vía </w:t>
      </w:r>
      <w:r w:rsidRPr="00087761">
        <w:rPr>
          <w:rFonts w:ascii="Palatino Linotype" w:eastAsia="MS Mincho" w:hAnsi="Palatino Linotype" w:cs="Arial"/>
          <w:lang w:val="es-ES_tradnl"/>
        </w:rPr>
        <w:t xml:space="preserve">Sistema de Acceso </w:t>
      </w:r>
      <w:r w:rsidRPr="00087761">
        <w:rPr>
          <w:rFonts w:ascii="Palatino Linotype" w:eastAsia="MS Mincho" w:hAnsi="Palatino Linotype" w:cs="Arial"/>
          <w:lang w:val="es-ES_tradnl"/>
        </w:rPr>
        <w:lastRenderedPageBreak/>
        <w:t xml:space="preserve">a la Información Mexiquense </w:t>
      </w:r>
      <w:r w:rsidRPr="00087761">
        <w:rPr>
          <w:rFonts w:ascii="Palatino Linotype" w:eastAsia="MS Mincho" w:hAnsi="Palatino Linotype" w:cs="Arial"/>
          <w:b/>
          <w:bCs/>
          <w:lang w:val="es-ES_tradnl"/>
        </w:rPr>
        <w:t>SAIMEX</w:t>
      </w:r>
      <w:r w:rsidRPr="00087761">
        <w:rPr>
          <w:rFonts w:ascii="Palatino Linotype" w:eastAsia="MS Mincho" w:hAnsi="Palatino Linotype" w:cs="Arial"/>
          <w:lang w:val="es-ES_tradnl"/>
        </w:rPr>
        <w:t>.</w:t>
      </w:r>
    </w:p>
    <w:p w14:paraId="2D95A4AA" w14:textId="77777777" w:rsidR="00621BE4" w:rsidRPr="00087761" w:rsidRDefault="00621BE4" w:rsidP="00087761">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60DAEBDE" w14:textId="77777777" w:rsidR="00621BE4" w:rsidRDefault="00621BE4" w:rsidP="00087761">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087761">
        <w:rPr>
          <w:rFonts w:ascii="Palatino Linotype" w:hAnsi="Palatino Linotype" w:cs="Arial"/>
          <w:b/>
          <w:color w:val="000000" w:themeColor="text1"/>
          <w:sz w:val="28"/>
        </w:rPr>
        <w:t>CUARTO</w:t>
      </w:r>
      <w:r w:rsidRPr="00087761">
        <w:rPr>
          <w:rFonts w:ascii="Palatino Linotype" w:hAnsi="Palatino Linotype"/>
          <w:b/>
          <w:color w:val="222222"/>
          <w:lang w:eastAsia="es-ES_tradnl"/>
        </w:rPr>
        <w:t>. Hágase del conocimiento</w:t>
      </w:r>
      <w:r w:rsidRPr="00087761">
        <w:rPr>
          <w:rFonts w:ascii="Palatino Linotype" w:hAnsi="Palatino Linotype"/>
          <w:color w:val="222222"/>
          <w:lang w:eastAsia="es-ES_tradnl"/>
        </w:rPr>
        <w:t xml:space="preserve"> al </w:t>
      </w:r>
      <w:r w:rsidRPr="00087761">
        <w:rPr>
          <w:rFonts w:ascii="Palatino Linotype" w:hAnsi="Palatino Linotype"/>
          <w:b/>
        </w:rPr>
        <w:t>RECURRENTE</w:t>
      </w:r>
      <w:r w:rsidRPr="00087761">
        <w:rPr>
          <w:rFonts w:ascii="Palatino Linotype" w:hAnsi="Palatino Linotype"/>
          <w:color w:val="222222"/>
          <w:lang w:eastAsia="es-ES_tradnl"/>
        </w:rPr>
        <w:t xml:space="preserve"> que de </w:t>
      </w:r>
      <w:r w:rsidRPr="00087761">
        <w:rPr>
          <w:rFonts w:ascii="Palatino Linotype" w:hAnsi="Palatino Linotype"/>
          <w:lang w:eastAsia="es-ES_tradnl"/>
        </w:rPr>
        <w:t>conformidad</w:t>
      </w:r>
      <w:r w:rsidRPr="00087761">
        <w:rPr>
          <w:rFonts w:ascii="Palatino Linotype"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0ECE189D" w14:textId="77777777" w:rsidR="00087761" w:rsidRPr="00087761" w:rsidRDefault="00087761" w:rsidP="00087761">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499782E2" w14:textId="77777777" w:rsidR="00153F05" w:rsidRPr="00087761" w:rsidRDefault="00153F05" w:rsidP="00087761">
      <w:pPr>
        <w:tabs>
          <w:tab w:val="left" w:pos="709"/>
        </w:tabs>
        <w:spacing w:line="360" w:lineRule="auto"/>
        <w:ind w:right="51"/>
        <w:jc w:val="both"/>
        <w:rPr>
          <w:rFonts w:ascii="Palatino Linotype" w:hAnsi="Palatino Linotype" w:cs="Arial"/>
          <w:color w:val="000000"/>
          <w:lang w:val="es-419"/>
        </w:rPr>
      </w:pPr>
      <w:r w:rsidRPr="00087761">
        <w:rPr>
          <w:rFonts w:ascii="Palatino Linotype" w:hAnsi="Palatino Linotype" w:cs="Arial"/>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087761">
        <w:rPr>
          <w:rFonts w:ascii="Palatino Linotype" w:hAnsi="Palatino Linotype" w:cs="Arial"/>
          <w:color w:val="000000"/>
          <w:lang w:val="es-419"/>
        </w:rPr>
        <w:t xml:space="preserve"> </w:t>
      </w:r>
      <w:r w:rsidR="00621BE4" w:rsidRPr="00087761">
        <w:rPr>
          <w:rFonts w:ascii="Palatino Linotype" w:hAnsi="Palatino Linotype" w:cs="Arial"/>
          <w:color w:val="000000"/>
        </w:rPr>
        <w:t xml:space="preserve">EN LA SEXTA </w:t>
      </w:r>
      <w:r w:rsidRPr="00087761">
        <w:rPr>
          <w:rFonts w:ascii="Palatino Linotype" w:hAnsi="Palatino Linotype" w:cs="Arial"/>
          <w:color w:val="000000"/>
        </w:rPr>
        <w:t xml:space="preserve">SESIÓN ORDINARIA CELEBRADA EL </w:t>
      </w:r>
      <w:r w:rsidR="00621BE4" w:rsidRPr="00087761">
        <w:rPr>
          <w:rFonts w:ascii="Palatino Linotype" w:hAnsi="Palatino Linotype" w:cs="Arial"/>
          <w:color w:val="000000"/>
        </w:rPr>
        <w:t>QUINCE DE FEBRERO DE DOS MIL VEINTITRÉS</w:t>
      </w:r>
      <w:r w:rsidRPr="00087761">
        <w:rPr>
          <w:rFonts w:ascii="Palatino Linotype" w:hAnsi="Palatino Linotype" w:cs="Arial"/>
          <w:color w:val="000000"/>
        </w:rPr>
        <w:t>, ANTE EL SECRETARIO TÉCNICO DEL PLENO, ALEXIS TAPIA RAMÍREZ</w:t>
      </w:r>
    </w:p>
    <w:p w14:paraId="5484ECC5" w14:textId="77777777" w:rsidR="00153F05" w:rsidRPr="00C3087C" w:rsidRDefault="00153F05" w:rsidP="00087761">
      <w:pPr>
        <w:jc w:val="both"/>
        <w:rPr>
          <w:rFonts w:ascii="Palatino Linotype" w:hAnsi="Palatino Linotype" w:cs="Arial"/>
          <w:color w:val="000000"/>
          <w:sz w:val="16"/>
          <w:szCs w:val="16"/>
        </w:rPr>
      </w:pPr>
      <w:r w:rsidRPr="00087761">
        <w:rPr>
          <w:rFonts w:ascii="Palatino Linotype" w:hAnsi="Palatino Linotype" w:cs="Arial"/>
          <w:color w:val="000000"/>
          <w:sz w:val="16"/>
          <w:szCs w:val="16"/>
          <w:lang w:val="es-419"/>
        </w:rPr>
        <w:t>SCMM//BLA/DEMF/AGE</w:t>
      </w:r>
    </w:p>
    <w:p w14:paraId="0A7C2526" w14:textId="77777777" w:rsidR="00153F05" w:rsidRDefault="00153F05" w:rsidP="00087761">
      <w:pPr>
        <w:widowControl w:val="0"/>
        <w:autoSpaceDE w:val="0"/>
        <w:autoSpaceDN w:val="0"/>
        <w:adjustRightInd w:val="0"/>
        <w:spacing w:line="360" w:lineRule="auto"/>
        <w:jc w:val="both"/>
        <w:rPr>
          <w:rFonts w:ascii="Palatino Linotype" w:eastAsia="Arial Unicode MS" w:hAnsi="Palatino Linotype" w:cs="Arial"/>
        </w:rPr>
      </w:pPr>
    </w:p>
    <w:p w14:paraId="57A9E5A4" w14:textId="77777777" w:rsidR="007F31B5" w:rsidRDefault="007F31B5" w:rsidP="00087761">
      <w:pPr>
        <w:spacing w:line="360" w:lineRule="auto"/>
        <w:jc w:val="both"/>
        <w:rPr>
          <w:rFonts w:ascii="Palatino Linotype" w:eastAsia="Palatino Linotype" w:hAnsi="Palatino Linotype" w:cs="Palatino Linotype"/>
        </w:rPr>
      </w:pPr>
    </w:p>
    <w:p w14:paraId="2BDB9F51" w14:textId="77777777" w:rsidR="007F31B5" w:rsidRDefault="007F31B5" w:rsidP="00087761">
      <w:pPr>
        <w:spacing w:line="360" w:lineRule="auto"/>
        <w:jc w:val="both"/>
        <w:rPr>
          <w:rFonts w:ascii="Palatino Linotype" w:eastAsia="Palatino Linotype" w:hAnsi="Palatino Linotype" w:cs="Palatino Linotype"/>
        </w:rPr>
      </w:pPr>
    </w:p>
    <w:p w14:paraId="237BBEFE" w14:textId="77777777" w:rsidR="007F31B5" w:rsidRDefault="007F31B5" w:rsidP="00087761">
      <w:pPr>
        <w:spacing w:line="360" w:lineRule="auto"/>
        <w:jc w:val="both"/>
        <w:rPr>
          <w:rFonts w:ascii="Palatino Linotype" w:eastAsia="Palatino Linotype" w:hAnsi="Palatino Linotype" w:cs="Palatino Linotype"/>
        </w:rPr>
      </w:pPr>
    </w:p>
    <w:p w14:paraId="5D5AE492" w14:textId="77777777" w:rsidR="007F31B5" w:rsidRDefault="007F31B5" w:rsidP="00087761">
      <w:pPr>
        <w:spacing w:line="360" w:lineRule="auto"/>
        <w:jc w:val="both"/>
        <w:rPr>
          <w:rFonts w:ascii="Palatino Linotype" w:eastAsia="Palatino Linotype" w:hAnsi="Palatino Linotype" w:cs="Palatino Linotype"/>
        </w:rPr>
      </w:pPr>
    </w:p>
    <w:p w14:paraId="02FFAE21" w14:textId="77777777" w:rsidR="007F31B5" w:rsidRDefault="007F31B5" w:rsidP="00087761">
      <w:pPr>
        <w:spacing w:line="360" w:lineRule="auto"/>
        <w:jc w:val="both"/>
        <w:rPr>
          <w:rFonts w:ascii="Palatino Linotype" w:eastAsia="Palatino Linotype" w:hAnsi="Palatino Linotype" w:cs="Palatino Linotype"/>
        </w:rPr>
      </w:pPr>
    </w:p>
    <w:p w14:paraId="25C7C97C" w14:textId="77777777" w:rsidR="007F31B5" w:rsidRDefault="007F31B5" w:rsidP="00087761">
      <w:pPr>
        <w:spacing w:line="360" w:lineRule="auto"/>
        <w:jc w:val="both"/>
        <w:rPr>
          <w:rFonts w:ascii="Palatino Linotype" w:eastAsia="Palatino Linotype" w:hAnsi="Palatino Linotype" w:cs="Palatino Linotype"/>
        </w:rPr>
      </w:pPr>
    </w:p>
    <w:p w14:paraId="7C8954F1" w14:textId="77777777" w:rsidR="007F31B5" w:rsidRDefault="007F31B5" w:rsidP="00087761">
      <w:pPr>
        <w:spacing w:line="360" w:lineRule="auto"/>
        <w:jc w:val="both"/>
        <w:rPr>
          <w:rFonts w:ascii="Palatino Linotype" w:eastAsia="Palatino Linotype" w:hAnsi="Palatino Linotype" w:cs="Palatino Linotype"/>
        </w:rPr>
      </w:pPr>
    </w:p>
    <w:p w14:paraId="3B8C898D" w14:textId="77777777" w:rsidR="007F31B5" w:rsidRDefault="007F31B5" w:rsidP="00087761">
      <w:pPr>
        <w:spacing w:line="360" w:lineRule="auto"/>
        <w:jc w:val="both"/>
        <w:rPr>
          <w:rFonts w:ascii="Palatino Linotype" w:eastAsia="Palatino Linotype" w:hAnsi="Palatino Linotype" w:cs="Palatino Linotype"/>
        </w:rPr>
      </w:pPr>
    </w:p>
    <w:p w14:paraId="1985C48F" w14:textId="77777777" w:rsidR="007F31B5" w:rsidRDefault="007F31B5" w:rsidP="00087761">
      <w:pPr>
        <w:spacing w:line="360" w:lineRule="auto"/>
        <w:jc w:val="both"/>
        <w:rPr>
          <w:rFonts w:ascii="Palatino Linotype" w:eastAsia="Palatino Linotype" w:hAnsi="Palatino Linotype" w:cs="Palatino Linotype"/>
        </w:rPr>
      </w:pPr>
    </w:p>
    <w:p w14:paraId="3BD26FBA" w14:textId="77777777" w:rsidR="007F31B5" w:rsidRDefault="007F31B5" w:rsidP="00087761">
      <w:pPr>
        <w:spacing w:line="360" w:lineRule="auto"/>
        <w:jc w:val="both"/>
        <w:rPr>
          <w:rFonts w:ascii="Palatino Linotype" w:eastAsia="Palatino Linotype" w:hAnsi="Palatino Linotype" w:cs="Palatino Linotype"/>
        </w:rPr>
      </w:pPr>
    </w:p>
    <w:p w14:paraId="1314FAE1" w14:textId="77777777" w:rsidR="007F31B5" w:rsidRDefault="007F31B5" w:rsidP="00087761">
      <w:pPr>
        <w:spacing w:line="360" w:lineRule="auto"/>
        <w:jc w:val="both"/>
        <w:rPr>
          <w:rFonts w:ascii="Palatino Linotype" w:eastAsia="Palatino Linotype" w:hAnsi="Palatino Linotype" w:cs="Palatino Linotype"/>
        </w:rPr>
      </w:pPr>
    </w:p>
    <w:p w14:paraId="26E94815" w14:textId="77777777" w:rsidR="007F31B5" w:rsidRDefault="007F31B5" w:rsidP="00087761">
      <w:pPr>
        <w:spacing w:line="360" w:lineRule="auto"/>
        <w:jc w:val="both"/>
        <w:rPr>
          <w:rFonts w:ascii="Palatino Linotype" w:eastAsia="Palatino Linotype" w:hAnsi="Palatino Linotype" w:cs="Palatino Linotype"/>
        </w:rPr>
      </w:pPr>
    </w:p>
    <w:p w14:paraId="5E7F05E6" w14:textId="77777777" w:rsidR="007F31B5" w:rsidRDefault="007F31B5" w:rsidP="00087761">
      <w:pPr>
        <w:spacing w:line="360" w:lineRule="auto"/>
        <w:jc w:val="both"/>
        <w:rPr>
          <w:rFonts w:ascii="Palatino Linotype" w:eastAsia="Palatino Linotype" w:hAnsi="Palatino Linotype" w:cs="Palatino Linotype"/>
        </w:rPr>
      </w:pPr>
    </w:p>
    <w:p w14:paraId="4A123234" w14:textId="77777777" w:rsidR="007F31B5" w:rsidRDefault="007F31B5" w:rsidP="00087761">
      <w:pPr>
        <w:spacing w:line="360" w:lineRule="auto"/>
        <w:jc w:val="both"/>
        <w:rPr>
          <w:rFonts w:ascii="Palatino Linotype" w:eastAsia="Palatino Linotype" w:hAnsi="Palatino Linotype" w:cs="Palatino Linotype"/>
        </w:rPr>
      </w:pPr>
    </w:p>
    <w:p w14:paraId="371CD314" w14:textId="77777777" w:rsidR="007F31B5" w:rsidRDefault="007F31B5" w:rsidP="00087761">
      <w:pPr>
        <w:spacing w:line="360" w:lineRule="auto"/>
        <w:jc w:val="both"/>
        <w:rPr>
          <w:rFonts w:ascii="Palatino Linotype" w:eastAsia="Palatino Linotype" w:hAnsi="Palatino Linotype" w:cs="Palatino Linotype"/>
        </w:rPr>
      </w:pPr>
    </w:p>
    <w:p w14:paraId="67DA661A" w14:textId="77777777" w:rsidR="007F31B5" w:rsidRDefault="007F31B5" w:rsidP="00087761">
      <w:pPr>
        <w:spacing w:line="360" w:lineRule="auto"/>
        <w:jc w:val="both"/>
        <w:rPr>
          <w:rFonts w:ascii="Palatino Linotype" w:eastAsia="Palatino Linotype" w:hAnsi="Palatino Linotype" w:cs="Palatino Linotype"/>
        </w:rPr>
      </w:pPr>
    </w:p>
    <w:p w14:paraId="408BEA5B" w14:textId="77777777" w:rsidR="007F31B5" w:rsidRDefault="007F31B5" w:rsidP="00087761">
      <w:pPr>
        <w:spacing w:line="360" w:lineRule="auto"/>
        <w:jc w:val="both"/>
        <w:rPr>
          <w:rFonts w:ascii="Palatino Linotype" w:eastAsia="Palatino Linotype" w:hAnsi="Palatino Linotype" w:cs="Palatino Linotype"/>
        </w:rPr>
      </w:pPr>
    </w:p>
    <w:p w14:paraId="52AA8903" w14:textId="77777777" w:rsidR="007F31B5" w:rsidRDefault="007F31B5" w:rsidP="00087761">
      <w:pPr>
        <w:spacing w:line="360" w:lineRule="auto"/>
        <w:jc w:val="both"/>
        <w:rPr>
          <w:rFonts w:ascii="Palatino Linotype" w:eastAsia="Palatino Linotype" w:hAnsi="Palatino Linotype" w:cs="Palatino Linotype"/>
        </w:rPr>
      </w:pPr>
    </w:p>
    <w:sectPr w:rsidR="007F31B5">
      <w:headerReference w:type="even" r:id="rId16"/>
      <w:headerReference w:type="default" r:id="rId17"/>
      <w:footerReference w:type="default" r:id="rId18"/>
      <w:headerReference w:type="first" r:id="rId19"/>
      <w:footerReference w:type="first" r:id="rId20"/>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63019" w14:textId="77777777" w:rsidR="00014B16" w:rsidRDefault="00014B16">
      <w:r>
        <w:separator/>
      </w:r>
    </w:p>
  </w:endnote>
  <w:endnote w:type="continuationSeparator" w:id="0">
    <w:p w14:paraId="5FE3BF4B" w14:textId="77777777" w:rsidR="00014B16" w:rsidRDefault="0001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A33A9" w14:textId="77777777" w:rsidR="002A29F2" w:rsidRDefault="002A29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97942">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97942">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4AA01" w14:textId="77777777" w:rsidR="002A29F2" w:rsidRDefault="002A29F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9794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97942">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E382F" w14:textId="77777777" w:rsidR="00014B16" w:rsidRDefault="00014B16">
      <w:r>
        <w:separator/>
      </w:r>
    </w:p>
  </w:footnote>
  <w:footnote w:type="continuationSeparator" w:id="0">
    <w:p w14:paraId="46C6A35B" w14:textId="77777777" w:rsidR="00014B16" w:rsidRDefault="00014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EA9E6" w14:textId="77777777" w:rsidR="002A29F2" w:rsidRDefault="00014B1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92FF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BC52" w14:textId="77777777" w:rsidR="002A29F2" w:rsidRDefault="00014B1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F22B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781" w:type="dxa"/>
      <w:tblInd w:w="-142" w:type="dxa"/>
      <w:tblLayout w:type="fixed"/>
      <w:tblLook w:val="0400" w:firstRow="0" w:lastRow="0" w:firstColumn="0" w:lastColumn="0" w:noHBand="0" w:noVBand="1"/>
    </w:tblPr>
    <w:tblGrid>
      <w:gridCol w:w="3261"/>
      <w:gridCol w:w="2551"/>
      <w:gridCol w:w="3969"/>
    </w:tblGrid>
    <w:tr w:rsidR="002A29F2" w14:paraId="6112DCB6" w14:textId="77777777" w:rsidTr="00610E28">
      <w:tc>
        <w:tcPr>
          <w:tcW w:w="3261" w:type="dxa"/>
          <w:vMerge w:val="restart"/>
        </w:tcPr>
        <w:p w14:paraId="3B117998"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1113D01F" wp14:editId="4023DD20">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87293F6"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69" w:type="dxa"/>
          <w:shd w:val="clear" w:color="auto" w:fill="auto"/>
          <w:vAlign w:val="center"/>
        </w:tcPr>
        <w:p w14:paraId="4EA312BE" w14:textId="77777777" w:rsidR="002A29F2" w:rsidRDefault="009A66A8">
          <w:pPr>
            <w:jc w:val="both"/>
            <w:rPr>
              <w:rFonts w:ascii="Palatino Linotype" w:eastAsia="Palatino Linotype" w:hAnsi="Palatino Linotype" w:cs="Palatino Linotype"/>
              <w:b/>
            </w:rPr>
          </w:pPr>
          <w:r>
            <w:rPr>
              <w:rFonts w:ascii="Palatino Linotype" w:eastAsia="Palatino Linotype" w:hAnsi="Palatino Linotype" w:cs="Palatino Linotype"/>
              <w:b/>
            </w:rPr>
            <w:t>13162</w:t>
          </w:r>
          <w:r w:rsidR="00A538C6" w:rsidRPr="00A538C6">
            <w:rPr>
              <w:rFonts w:ascii="Palatino Linotype" w:eastAsia="Palatino Linotype" w:hAnsi="Palatino Linotype" w:cs="Palatino Linotype"/>
              <w:b/>
            </w:rPr>
            <w:t>/INFOEM/IP/RR/2022</w:t>
          </w:r>
        </w:p>
      </w:tc>
    </w:tr>
    <w:tr w:rsidR="002A29F2" w14:paraId="2C75DB63" w14:textId="77777777" w:rsidTr="00610E28">
      <w:tc>
        <w:tcPr>
          <w:tcW w:w="3261" w:type="dxa"/>
          <w:vMerge/>
        </w:tcPr>
        <w:p w14:paraId="2BAA1C38"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8094B9D"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69" w:type="dxa"/>
          <w:shd w:val="clear" w:color="auto" w:fill="auto"/>
          <w:vAlign w:val="center"/>
        </w:tcPr>
        <w:p w14:paraId="57A69383" w14:textId="77777777" w:rsidR="002A29F2" w:rsidRDefault="009A66A8">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Temoaya</w:t>
          </w:r>
        </w:p>
      </w:tc>
    </w:tr>
    <w:tr w:rsidR="002A29F2" w14:paraId="405D57D1" w14:textId="77777777" w:rsidTr="00610E28">
      <w:trPr>
        <w:trHeight w:val="228"/>
      </w:trPr>
      <w:tc>
        <w:tcPr>
          <w:tcW w:w="3261" w:type="dxa"/>
          <w:vMerge/>
        </w:tcPr>
        <w:p w14:paraId="406E33CA"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EC5A984"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69" w:type="dxa"/>
          <w:shd w:val="clear" w:color="auto" w:fill="auto"/>
        </w:tcPr>
        <w:p w14:paraId="600524B0" w14:textId="77777777" w:rsidR="002A29F2" w:rsidRDefault="002A29F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7FECBA2" w14:textId="77777777" w:rsidR="002A29F2" w:rsidRPr="003867BB" w:rsidRDefault="002A29F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41FB3" w14:textId="77777777" w:rsidR="002A29F2" w:rsidRDefault="00014B1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AE6E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9"/>
      <w:tblW w:w="9900" w:type="dxa"/>
      <w:tblInd w:w="-340" w:type="dxa"/>
      <w:tblLayout w:type="fixed"/>
      <w:tblLook w:val="0400" w:firstRow="0" w:lastRow="0" w:firstColumn="0" w:lastColumn="0" w:noHBand="0" w:noVBand="1"/>
    </w:tblPr>
    <w:tblGrid>
      <w:gridCol w:w="3805"/>
      <w:gridCol w:w="2489"/>
      <w:gridCol w:w="3606"/>
    </w:tblGrid>
    <w:tr w:rsidR="002A29F2" w14:paraId="42B57EA0" w14:textId="77777777" w:rsidTr="006B412D">
      <w:tc>
        <w:tcPr>
          <w:tcW w:w="3805" w:type="dxa"/>
          <w:vMerge w:val="restart"/>
          <w:shd w:val="clear" w:color="auto" w:fill="auto"/>
        </w:tcPr>
        <w:p w14:paraId="2D60E561" w14:textId="77777777" w:rsidR="002A29F2" w:rsidRDefault="002A29F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463AB537" wp14:editId="5546DFDD">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489" w:type="dxa"/>
          <w:shd w:val="clear" w:color="auto" w:fill="auto"/>
        </w:tcPr>
        <w:p w14:paraId="794C7B6C"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06" w:type="dxa"/>
          <w:shd w:val="clear" w:color="auto" w:fill="auto"/>
          <w:vAlign w:val="center"/>
        </w:tcPr>
        <w:p w14:paraId="0627DF7D" w14:textId="77777777" w:rsidR="002A29F2" w:rsidRDefault="009A66A8" w:rsidP="00736010">
          <w:pPr>
            <w:ind w:right="-546"/>
            <w:jc w:val="both"/>
            <w:rPr>
              <w:rFonts w:ascii="Palatino Linotype" w:eastAsia="Palatino Linotype" w:hAnsi="Palatino Linotype" w:cs="Palatino Linotype"/>
              <w:b/>
            </w:rPr>
          </w:pPr>
          <w:r>
            <w:rPr>
              <w:rFonts w:ascii="Palatino Linotype" w:eastAsia="Palatino Linotype" w:hAnsi="Palatino Linotype" w:cs="Palatino Linotype"/>
              <w:b/>
            </w:rPr>
            <w:t>13162</w:t>
          </w:r>
          <w:r w:rsidR="00A538C6" w:rsidRPr="00A538C6">
            <w:rPr>
              <w:rFonts w:ascii="Palatino Linotype" w:eastAsia="Palatino Linotype" w:hAnsi="Palatino Linotype" w:cs="Palatino Linotype"/>
              <w:b/>
            </w:rPr>
            <w:t>/INFOEM/IP/RR/2022</w:t>
          </w:r>
        </w:p>
      </w:tc>
    </w:tr>
    <w:tr w:rsidR="002A29F2" w14:paraId="73F7A2C0" w14:textId="77777777" w:rsidTr="006B412D">
      <w:tc>
        <w:tcPr>
          <w:tcW w:w="3805" w:type="dxa"/>
          <w:vMerge/>
          <w:shd w:val="clear" w:color="auto" w:fill="auto"/>
        </w:tcPr>
        <w:p w14:paraId="47C78D27"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4D7EE084"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06" w:type="dxa"/>
          <w:shd w:val="clear" w:color="auto" w:fill="auto"/>
          <w:vAlign w:val="center"/>
        </w:tcPr>
        <w:p w14:paraId="17780F82" w14:textId="0846F81D" w:rsidR="002A29F2" w:rsidRDefault="00897942"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XXXXXXXXXX</w:t>
          </w:r>
        </w:p>
      </w:tc>
    </w:tr>
    <w:tr w:rsidR="002A29F2" w14:paraId="3CDD65B0" w14:textId="77777777" w:rsidTr="006B412D">
      <w:trPr>
        <w:trHeight w:val="228"/>
      </w:trPr>
      <w:tc>
        <w:tcPr>
          <w:tcW w:w="3805" w:type="dxa"/>
          <w:vMerge/>
          <w:shd w:val="clear" w:color="auto" w:fill="auto"/>
        </w:tcPr>
        <w:p w14:paraId="7E2B8640"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66CA31AB"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06" w:type="dxa"/>
          <w:shd w:val="clear" w:color="auto" w:fill="auto"/>
          <w:vAlign w:val="center"/>
        </w:tcPr>
        <w:p w14:paraId="75E06707" w14:textId="77777777" w:rsidR="002A29F2" w:rsidRDefault="009A66A8" w:rsidP="00736010">
          <w:pPr>
            <w:ind w:right="-546"/>
            <w:jc w:val="both"/>
            <w:rPr>
              <w:rFonts w:ascii="Palatino Linotype" w:eastAsia="Palatino Linotype" w:hAnsi="Palatino Linotype" w:cs="Palatino Linotype"/>
              <w:b/>
            </w:rPr>
          </w:pPr>
          <w:r>
            <w:rPr>
              <w:rFonts w:ascii="Palatino Linotype" w:eastAsia="Palatino Linotype" w:hAnsi="Palatino Linotype" w:cs="Palatino Linotype"/>
              <w:b/>
            </w:rPr>
            <w:t>Ayuntamiento de Temoaya</w:t>
          </w:r>
        </w:p>
      </w:tc>
    </w:tr>
    <w:tr w:rsidR="002A29F2" w14:paraId="2222C71E" w14:textId="77777777" w:rsidTr="006B412D">
      <w:tc>
        <w:tcPr>
          <w:tcW w:w="3805" w:type="dxa"/>
          <w:vMerge/>
          <w:shd w:val="clear" w:color="auto" w:fill="auto"/>
        </w:tcPr>
        <w:p w14:paraId="1492EB61"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635CA4EE"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06" w:type="dxa"/>
          <w:shd w:val="clear" w:color="auto" w:fill="auto"/>
        </w:tcPr>
        <w:p w14:paraId="74301D3E" w14:textId="77777777" w:rsidR="006B412D" w:rsidRDefault="006B412D" w:rsidP="006411FB">
          <w:pPr>
            <w:ind w:right="-546"/>
            <w:jc w:val="both"/>
            <w:rPr>
              <w:rFonts w:ascii="Palatino Linotype" w:eastAsia="Palatino Linotype" w:hAnsi="Palatino Linotype" w:cs="Palatino Linotype"/>
              <w:b/>
            </w:rPr>
          </w:pPr>
        </w:p>
        <w:p w14:paraId="74DECB1B" w14:textId="77777777" w:rsidR="002A29F2" w:rsidRDefault="002A29F2"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B3D8A90" w14:textId="77777777" w:rsidR="002A29F2" w:rsidRDefault="002A29F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33C"/>
    <w:multiLevelType w:val="hybridMultilevel"/>
    <w:tmpl w:val="90D24004"/>
    <w:lvl w:ilvl="0" w:tplc="64A8E43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8BD6BA4"/>
    <w:multiLevelType w:val="hybridMultilevel"/>
    <w:tmpl w:val="438EF754"/>
    <w:lvl w:ilvl="0" w:tplc="F6F6FB2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7D25DD"/>
    <w:multiLevelType w:val="hybridMultilevel"/>
    <w:tmpl w:val="D58E201E"/>
    <w:lvl w:ilvl="0" w:tplc="080A0011">
      <w:start w:val="1"/>
      <w:numFmt w:val="decimal"/>
      <w:lvlText w:val="%1)"/>
      <w:lvlJc w:val="left"/>
      <w:pPr>
        <w:ind w:left="1212" w:hanging="36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4" w15:restartNumberingAfterBreak="0">
    <w:nsid w:val="3CA25381"/>
    <w:multiLevelType w:val="hybridMultilevel"/>
    <w:tmpl w:val="D58E20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A94CE7"/>
    <w:multiLevelType w:val="hybridMultilevel"/>
    <w:tmpl w:val="97A416D4"/>
    <w:lvl w:ilvl="0" w:tplc="8E54B9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505465"/>
    <w:multiLevelType w:val="hybridMultilevel"/>
    <w:tmpl w:val="D6F88872"/>
    <w:lvl w:ilvl="0" w:tplc="17FA11CA">
      <w:start w:val="1"/>
      <w:numFmt w:val="ordinalText"/>
      <w:suff w:val="space"/>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112" w:hanging="360"/>
      </w:pPr>
    </w:lvl>
    <w:lvl w:ilvl="2" w:tplc="080A001B">
      <w:start w:val="1"/>
      <w:numFmt w:val="lowerRoman"/>
      <w:lvlText w:val="%3."/>
      <w:lvlJc w:val="right"/>
      <w:pPr>
        <w:ind w:left="-392" w:hanging="180"/>
      </w:pPr>
    </w:lvl>
    <w:lvl w:ilvl="3" w:tplc="080A000F">
      <w:start w:val="1"/>
      <w:numFmt w:val="decimal"/>
      <w:lvlText w:val="%4."/>
      <w:lvlJc w:val="left"/>
      <w:pPr>
        <w:ind w:left="328" w:hanging="360"/>
      </w:pPr>
    </w:lvl>
    <w:lvl w:ilvl="4" w:tplc="080A0019">
      <w:start w:val="1"/>
      <w:numFmt w:val="lowerLetter"/>
      <w:lvlText w:val="%5."/>
      <w:lvlJc w:val="left"/>
      <w:pPr>
        <w:ind w:left="1048" w:hanging="360"/>
      </w:pPr>
    </w:lvl>
    <w:lvl w:ilvl="5" w:tplc="080A001B">
      <w:start w:val="1"/>
      <w:numFmt w:val="lowerRoman"/>
      <w:lvlText w:val="%6."/>
      <w:lvlJc w:val="right"/>
      <w:pPr>
        <w:ind w:left="1768" w:hanging="180"/>
      </w:pPr>
    </w:lvl>
    <w:lvl w:ilvl="6" w:tplc="080A000F">
      <w:start w:val="1"/>
      <w:numFmt w:val="decimal"/>
      <w:lvlText w:val="%7."/>
      <w:lvlJc w:val="left"/>
      <w:pPr>
        <w:ind w:left="2488" w:hanging="360"/>
      </w:pPr>
    </w:lvl>
    <w:lvl w:ilvl="7" w:tplc="080A0019">
      <w:start w:val="1"/>
      <w:numFmt w:val="lowerLetter"/>
      <w:lvlText w:val="%8."/>
      <w:lvlJc w:val="left"/>
      <w:pPr>
        <w:ind w:left="3208" w:hanging="360"/>
      </w:pPr>
    </w:lvl>
    <w:lvl w:ilvl="8" w:tplc="080A001B">
      <w:start w:val="1"/>
      <w:numFmt w:val="lowerRoman"/>
      <w:lvlText w:val="%9."/>
      <w:lvlJc w:val="right"/>
      <w:pPr>
        <w:ind w:left="3928" w:hanging="180"/>
      </w:pPr>
    </w:lvl>
  </w:abstractNum>
  <w:abstractNum w:abstractNumId="9" w15:restartNumberingAfterBreak="0">
    <w:nsid w:val="5C5023C9"/>
    <w:multiLevelType w:val="hybridMultilevel"/>
    <w:tmpl w:val="74BCD4EC"/>
    <w:lvl w:ilvl="0" w:tplc="7A2EB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613E5659"/>
    <w:multiLevelType w:val="hybridMultilevel"/>
    <w:tmpl w:val="D946CB3A"/>
    <w:lvl w:ilvl="0" w:tplc="10667F58">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2" w15:restartNumberingAfterBreak="0">
    <w:nsid w:val="64427ED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3D28D3"/>
    <w:multiLevelType w:val="hybridMultilevel"/>
    <w:tmpl w:val="A970AA18"/>
    <w:lvl w:ilvl="0" w:tplc="84DC76B6">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num w:numId="1">
    <w:abstractNumId w:val="10"/>
  </w:num>
  <w:num w:numId="2">
    <w:abstractNumId w:val="0"/>
  </w:num>
  <w:num w:numId="3">
    <w:abstractNumId w:val="1"/>
  </w:num>
  <w:num w:numId="4">
    <w:abstractNumId w:val="9"/>
  </w:num>
  <w:num w:numId="5">
    <w:abstractNumId w:val="13"/>
  </w:num>
  <w:num w:numId="6">
    <w:abstractNumId w:val="11"/>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B5"/>
    <w:rsid w:val="0000020E"/>
    <w:rsid w:val="00001D56"/>
    <w:rsid w:val="000044B3"/>
    <w:rsid w:val="00004EDB"/>
    <w:rsid w:val="00006823"/>
    <w:rsid w:val="000131C4"/>
    <w:rsid w:val="00014B16"/>
    <w:rsid w:val="00016DB8"/>
    <w:rsid w:val="00020E18"/>
    <w:rsid w:val="00025104"/>
    <w:rsid w:val="00025F43"/>
    <w:rsid w:val="00080918"/>
    <w:rsid w:val="0008163A"/>
    <w:rsid w:val="00087761"/>
    <w:rsid w:val="000B6780"/>
    <w:rsid w:val="000D4D87"/>
    <w:rsid w:val="000D6E5B"/>
    <w:rsid w:val="000E1364"/>
    <w:rsid w:val="000E5C95"/>
    <w:rsid w:val="000E6DC7"/>
    <w:rsid w:val="001009FC"/>
    <w:rsid w:val="00100CF0"/>
    <w:rsid w:val="001241B2"/>
    <w:rsid w:val="001243CF"/>
    <w:rsid w:val="00144F91"/>
    <w:rsid w:val="00153F05"/>
    <w:rsid w:val="00164858"/>
    <w:rsid w:val="00165131"/>
    <w:rsid w:val="00170E36"/>
    <w:rsid w:val="00190D18"/>
    <w:rsid w:val="001924A4"/>
    <w:rsid w:val="001946BA"/>
    <w:rsid w:val="001A23BB"/>
    <w:rsid w:val="001C1BBF"/>
    <w:rsid w:val="001D77AF"/>
    <w:rsid w:val="001E4475"/>
    <w:rsid w:val="00200F8E"/>
    <w:rsid w:val="00204369"/>
    <w:rsid w:val="002155B1"/>
    <w:rsid w:val="00216DE7"/>
    <w:rsid w:val="002249EF"/>
    <w:rsid w:val="0024506D"/>
    <w:rsid w:val="0028197E"/>
    <w:rsid w:val="00282352"/>
    <w:rsid w:val="00295877"/>
    <w:rsid w:val="002A04B0"/>
    <w:rsid w:val="002A29F2"/>
    <w:rsid w:val="002B4CD8"/>
    <w:rsid w:val="002D6561"/>
    <w:rsid w:val="002E2AD5"/>
    <w:rsid w:val="002E33D6"/>
    <w:rsid w:val="002E5C1B"/>
    <w:rsid w:val="00306003"/>
    <w:rsid w:val="00306903"/>
    <w:rsid w:val="00314055"/>
    <w:rsid w:val="0031624D"/>
    <w:rsid w:val="00317858"/>
    <w:rsid w:val="00322A6F"/>
    <w:rsid w:val="00324365"/>
    <w:rsid w:val="00375686"/>
    <w:rsid w:val="00377899"/>
    <w:rsid w:val="003867BB"/>
    <w:rsid w:val="003919A0"/>
    <w:rsid w:val="003A2FDD"/>
    <w:rsid w:val="003B1E85"/>
    <w:rsid w:val="003B66E6"/>
    <w:rsid w:val="003C126C"/>
    <w:rsid w:val="003C23C5"/>
    <w:rsid w:val="003E0440"/>
    <w:rsid w:val="003E1429"/>
    <w:rsid w:val="003E68B0"/>
    <w:rsid w:val="003E6FAA"/>
    <w:rsid w:val="003F04E7"/>
    <w:rsid w:val="003F2663"/>
    <w:rsid w:val="003F74EB"/>
    <w:rsid w:val="00416801"/>
    <w:rsid w:val="004328F5"/>
    <w:rsid w:val="00434D7F"/>
    <w:rsid w:val="004A018F"/>
    <w:rsid w:val="004A2B40"/>
    <w:rsid w:val="004C10E6"/>
    <w:rsid w:val="004C2BB6"/>
    <w:rsid w:val="004C6BE0"/>
    <w:rsid w:val="004D0A35"/>
    <w:rsid w:val="004D0AAC"/>
    <w:rsid w:val="004E2600"/>
    <w:rsid w:val="004E3194"/>
    <w:rsid w:val="004F240A"/>
    <w:rsid w:val="00501735"/>
    <w:rsid w:val="00522211"/>
    <w:rsid w:val="00522B03"/>
    <w:rsid w:val="00537AB7"/>
    <w:rsid w:val="005439FE"/>
    <w:rsid w:val="00547BB1"/>
    <w:rsid w:val="00565A0D"/>
    <w:rsid w:val="005738C8"/>
    <w:rsid w:val="00576490"/>
    <w:rsid w:val="0059718F"/>
    <w:rsid w:val="005B675A"/>
    <w:rsid w:val="005C0787"/>
    <w:rsid w:val="005C2A1F"/>
    <w:rsid w:val="005E004D"/>
    <w:rsid w:val="005E1E2E"/>
    <w:rsid w:val="005E5A7E"/>
    <w:rsid w:val="005F52D8"/>
    <w:rsid w:val="006047C7"/>
    <w:rsid w:val="00610072"/>
    <w:rsid w:val="00610E28"/>
    <w:rsid w:val="00614E17"/>
    <w:rsid w:val="00621BE4"/>
    <w:rsid w:val="00622C4A"/>
    <w:rsid w:val="00624795"/>
    <w:rsid w:val="00630CCB"/>
    <w:rsid w:val="00632DA6"/>
    <w:rsid w:val="006411FB"/>
    <w:rsid w:val="006429EB"/>
    <w:rsid w:val="0064408D"/>
    <w:rsid w:val="0064470E"/>
    <w:rsid w:val="00660102"/>
    <w:rsid w:val="0066461A"/>
    <w:rsid w:val="006B412D"/>
    <w:rsid w:val="006C026B"/>
    <w:rsid w:val="006D04F7"/>
    <w:rsid w:val="006D5717"/>
    <w:rsid w:val="00711DE9"/>
    <w:rsid w:val="00714051"/>
    <w:rsid w:val="00736010"/>
    <w:rsid w:val="00753AE0"/>
    <w:rsid w:val="00762F5D"/>
    <w:rsid w:val="00765869"/>
    <w:rsid w:val="007856C5"/>
    <w:rsid w:val="007901E3"/>
    <w:rsid w:val="007A328D"/>
    <w:rsid w:val="007B4653"/>
    <w:rsid w:val="007C3A72"/>
    <w:rsid w:val="007C74CB"/>
    <w:rsid w:val="007D73CC"/>
    <w:rsid w:val="007D75E7"/>
    <w:rsid w:val="007E1DA8"/>
    <w:rsid w:val="007E6348"/>
    <w:rsid w:val="007F31B5"/>
    <w:rsid w:val="00821B44"/>
    <w:rsid w:val="008225A8"/>
    <w:rsid w:val="00826722"/>
    <w:rsid w:val="008319F9"/>
    <w:rsid w:val="00832BDA"/>
    <w:rsid w:val="0083606C"/>
    <w:rsid w:val="0086375D"/>
    <w:rsid w:val="0087547A"/>
    <w:rsid w:val="00890BF6"/>
    <w:rsid w:val="00892216"/>
    <w:rsid w:val="00897942"/>
    <w:rsid w:val="008B7055"/>
    <w:rsid w:val="00910A7B"/>
    <w:rsid w:val="00917364"/>
    <w:rsid w:val="00926966"/>
    <w:rsid w:val="00935001"/>
    <w:rsid w:val="00936DA2"/>
    <w:rsid w:val="00957164"/>
    <w:rsid w:val="009707DC"/>
    <w:rsid w:val="009722A9"/>
    <w:rsid w:val="00977531"/>
    <w:rsid w:val="00983F83"/>
    <w:rsid w:val="00984A63"/>
    <w:rsid w:val="00985782"/>
    <w:rsid w:val="00985F86"/>
    <w:rsid w:val="009A66A8"/>
    <w:rsid w:val="009C5A5D"/>
    <w:rsid w:val="009D5C50"/>
    <w:rsid w:val="009D5FB5"/>
    <w:rsid w:val="009E39B3"/>
    <w:rsid w:val="009F5DE0"/>
    <w:rsid w:val="00A115CB"/>
    <w:rsid w:val="00A13F9D"/>
    <w:rsid w:val="00A30956"/>
    <w:rsid w:val="00A35929"/>
    <w:rsid w:val="00A47F90"/>
    <w:rsid w:val="00A538C6"/>
    <w:rsid w:val="00A56CB4"/>
    <w:rsid w:val="00A57240"/>
    <w:rsid w:val="00A57A82"/>
    <w:rsid w:val="00A67670"/>
    <w:rsid w:val="00AB2FA0"/>
    <w:rsid w:val="00AC4A17"/>
    <w:rsid w:val="00AE08D2"/>
    <w:rsid w:val="00AE35B6"/>
    <w:rsid w:val="00B1778D"/>
    <w:rsid w:val="00B248FD"/>
    <w:rsid w:val="00B52131"/>
    <w:rsid w:val="00B52E34"/>
    <w:rsid w:val="00B701F9"/>
    <w:rsid w:val="00B85722"/>
    <w:rsid w:val="00B86AD7"/>
    <w:rsid w:val="00B95537"/>
    <w:rsid w:val="00BB7DFD"/>
    <w:rsid w:val="00BC60B7"/>
    <w:rsid w:val="00BE58EE"/>
    <w:rsid w:val="00C014A1"/>
    <w:rsid w:val="00C277C2"/>
    <w:rsid w:val="00C36EE9"/>
    <w:rsid w:val="00C40A90"/>
    <w:rsid w:val="00C41474"/>
    <w:rsid w:val="00C74B0F"/>
    <w:rsid w:val="00CA5E12"/>
    <w:rsid w:val="00CA62C4"/>
    <w:rsid w:val="00CB0269"/>
    <w:rsid w:val="00CB1DD7"/>
    <w:rsid w:val="00CE769D"/>
    <w:rsid w:val="00D0020C"/>
    <w:rsid w:val="00D17F2E"/>
    <w:rsid w:val="00D20F96"/>
    <w:rsid w:val="00D368A7"/>
    <w:rsid w:val="00D44CDF"/>
    <w:rsid w:val="00D4618A"/>
    <w:rsid w:val="00D51885"/>
    <w:rsid w:val="00D56E6A"/>
    <w:rsid w:val="00D7515C"/>
    <w:rsid w:val="00D84D04"/>
    <w:rsid w:val="00D95C94"/>
    <w:rsid w:val="00DA23F4"/>
    <w:rsid w:val="00DA4EF1"/>
    <w:rsid w:val="00DB0140"/>
    <w:rsid w:val="00DB16A4"/>
    <w:rsid w:val="00DC602A"/>
    <w:rsid w:val="00DC753C"/>
    <w:rsid w:val="00DE1DE5"/>
    <w:rsid w:val="00E14547"/>
    <w:rsid w:val="00E15F24"/>
    <w:rsid w:val="00E77D8A"/>
    <w:rsid w:val="00E93561"/>
    <w:rsid w:val="00EA190E"/>
    <w:rsid w:val="00EA43F1"/>
    <w:rsid w:val="00EA536C"/>
    <w:rsid w:val="00EB5E6D"/>
    <w:rsid w:val="00ED1202"/>
    <w:rsid w:val="00ED3BDF"/>
    <w:rsid w:val="00ED5727"/>
    <w:rsid w:val="00EE483A"/>
    <w:rsid w:val="00EF5E2B"/>
    <w:rsid w:val="00F0342A"/>
    <w:rsid w:val="00F15DC0"/>
    <w:rsid w:val="00F74655"/>
    <w:rsid w:val="00F84D59"/>
    <w:rsid w:val="00F87A26"/>
    <w:rsid w:val="00F97901"/>
    <w:rsid w:val="00FB5775"/>
    <w:rsid w:val="00FC78D8"/>
    <w:rsid w:val="00FF2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10B57A"/>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087920">
      <w:bodyDiv w:val="1"/>
      <w:marLeft w:val="0"/>
      <w:marRight w:val="0"/>
      <w:marTop w:val="0"/>
      <w:marBottom w:val="0"/>
      <w:divBdr>
        <w:top w:val="none" w:sz="0" w:space="0" w:color="auto"/>
        <w:left w:val="none" w:sz="0" w:space="0" w:color="auto"/>
        <w:bottom w:val="none" w:sz="0" w:space="0" w:color="auto"/>
        <w:right w:val="none" w:sz="0" w:space="0" w:color="auto"/>
      </w:divBdr>
    </w:div>
    <w:div w:id="165833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A87E7D-B28D-47F4-9E4F-B33AD5C6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26</Pages>
  <Words>4554</Words>
  <Characters>25048</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24</cp:revision>
  <cp:lastPrinted>2023-02-17T17:50:00Z</cp:lastPrinted>
  <dcterms:created xsi:type="dcterms:W3CDTF">2023-02-08T01:35:00Z</dcterms:created>
  <dcterms:modified xsi:type="dcterms:W3CDTF">2023-03-06T20:11:00Z</dcterms:modified>
</cp:coreProperties>
</file>