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55109" w14:textId="1382BA17" w:rsidR="0029071C" w:rsidRPr="008A3B40" w:rsidRDefault="0029071C" w:rsidP="00C753C2">
      <w:pPr>
        <w:shd w:val="clear" w:color="auto" w:fill="FFFFFF"/>
        <w:spacing w:line="360" w:lineRule="auto"/>
        <w:jc w:val="both"/>
        <w:rPr>
          <w:rFonts w:ascii="Palatino Linotype" w:hAnsi="Palatino Linotype" w:cs="Arial"/>
          <w:color w:val="000000"/>
          <w:lang w:val="es-MX" w:eastAsia="es-MX"/>
        </w:rPr>
      </w:pPr>
      <w:r w:rsidRPr="008A3B40">
        <w:rPr>
          <w:rFonts w:ascii="Palatino Linotype" w:hAnsi="Palatino Linotype" w:cs="Arial"/>
          <w:color w:val="000000"/>
          <w:lang w:val="es-MX" w:eastAsia="es-MX"/>
        </w:rPr>
        <w:t xml:space="preserve">Resolución del Pleno del Instituto de Transparencia, Acceso a la Información Pública y Protección de Datos Personales del Estado de México y Municipios, con domicilio en Metepec, Estado de México, a </w:t>
      </w:r>
      <w:r w:rsidR="0005401D" w:rsidRPr="008A3B40">
        <w:rPr>
          <w:rFonts w:ascii="Palatino Linotype" w:hAnsi="Palatino Linotype" w:cs="Arial"/>
          <w:color w:val="000000"/>
          <w:lang w:val="es-MX" w:eastAsia="es-MX"/>
        </w:rPr>
        <w:t>treinta de agosto</w:t>
      </w:r>
      <w:r w:rsidR="00A93F32" w:rsidRPr="008A3B40">
        <w:rPr>
          <w:rFonts w:ascii="Palatino Linotype" w:hAnsi="Palatino Linotype" w:cs="Arial"/>
          <w:color w:val="000000"/>
          <w:lang w:val="es-MX" w:eastAsia="es-MX"/>
        </w:rPr>
        <w:t xml:space="preserve"> dos mil veintitrés</w:t>
      </w:r>
      <w:r w:rsidRPr="008A3B40">
        <w:rPr>
          <w:rFonts w:ascii="Palatino Linotype" w:hAnsi="Palatino Linotype" w:cs="Arial"/>
          <w:color w:val="000000"/>
          <w:lang w:val="es-MX" w:eastAsia="es-MX"/>
        </w:rPr>
        <w:t>.</w:t>
      </w:r>
    </w:p>
    <w:p w14:paraId="38629911" w14:textId="77777777" w:rsidR="00A83B4F" w:rsidRPr="008A3B40" w:rsidRDefault="00A83B4F" w:rsidP="00C753C2">
      <w:pPr>
        <w:tabs>
          <w:tab w:val="left" w:pos="1701"/>
        </w:tabs>
        <w:spacing w:line="360" w:lineRule="auto"/>
        <w:jc w:val="both"/>
        <w:rPr>
          <w:rFonts w:ascii="Palatino Linotype" w:hAnsi="Palatino Linotype" w:cs="Arial"/>
          <w:color w:val="000000"/>
          <w:lang w:val="es-MX" w:eastAsia="es-MX"/>
        </w:rPr>
      </w:pPr>
    </w:p>
    <w:p w14:paraId="3996F000" w14:textId="39C6FBA8" w:rsidR="00B00228" w:rsidRPr="008A3B40" w:rsidRDefault="00B00228" w:rsidP="00B00228">
      <w:pPr>
        <w:shd w:val="clear" w:color="auto" w:fill="FFFFFF"/>
        <w:spacing w:line="360" w:lineRule="auto"/>
        <w:jc w:val="both"/>
        <w:rPr>
          <w:rFonts w:ascii="Palatino Linotype" w:hAnsi="Palatino Linotype" w:cs="Arial"/>
        </w:rPr>
      </w:pPr>
      <w:r w:rsidRPr="008A3B40">
        <w:rPr>
          <w:rFonts w:ascii="Palatino Linotype" w:hAnsi="Palatino Linotype" w:cs="Arial"/>
          <w:b/>
        </w:rPr>
        <w:t>VISTO</w:t>
      </w:r>
      <w:r w:rsidRPr="008A3B40">
        <w:rPr>
          <w:rFonts w:ascii="Palatino Linotype" w:hAnsi="Palatino Linotype" w:cs="Arial"/>
        </w:rPr>
        <w:t xml:space="preserve"> el expediente electrónico formado con motivo del recurso de revisión número </w:t>
      </w:r>
      <w:r w:rsidR="0005401D" w:rsidRPr="008A3B40">
        <w:rPr>
          <w:rFonts w:ascii="Palatino Linotype" w:hAnsi="Palatino Linotype" w:cs="Arial"/>
          <w:b/>
          <w:bCs/>
          <w:lang w:eastAsia="es-MX"/>
        </w:rPr>
        <w:t>00570/INFOEM/IP/RR/2023</w:t>
      </w:r>
      <w:r w:rsidRPr="008A3B40">
        <w:rPr>
          <w:rFonts w:ascii="Palatino Linotype" w:hAnsi="Palatino Linotype" w:cs="Arial"/>
        </w:rPr>
        <w:t xml:space="preserve">, </w:t>
      </w:r>
      <w:r w:rsidR="00E069F4" w:rsidRPr="008A3B40">
        <w:rPr>
          <w:rFonts w:ascii="Palatino Linotype" w:hAnsi="Palatino Linotype" w:cs="Arial"/>
        </w:rPr>
        <w:t>interpuesto por la C.</w:t>
      </w:r>
      <w:r w:rsidR="00E069F4" w:rsidRPr="008A3B40">
        <w:rPr>
          <w:rFonts w:ascii="Palatino Linotype" w:hAnsi="Palatino Linotype" w:cs="Arial"/>
          <w:b/>
          <w:bCs/>
        </w:rPr>
        <w:t xml:space="preserve"> </w:t>
      </w:r>
      <w:r w:rsidR="003B2F8D" w:rsidRPr="008A3B40">
        <w:rPr>
          <w:rFonts w:ascii="Palatino Linotype" w:hAnsi="Palatino Linotype" w:cs="Arial"/>
          <w:b/>
          <w:bCs/>
        </w:rPr>
        <w:t>XXXXXXXXXXXXXXXXX</w:t>
      </w:r>
      <w:r w:rsidR="00E069F4" w:rsidRPr="008A3B40">
        <w:rPr>
          <w:rFonts w:ascii="Palatino Linotype" w:hAnsi="Palatino Linotype" w:cs="Arial"/>
        </w:rPr>
        <w:t xml:space="preserve">, en lo sucesivo </w:t>
      </w:r>
      <w:r w:rsidR="00E069F4" w:rsidRPr="008A3B40">
        <w:rPr>
          <w:rFonts w:ascii="Palatino Linotype" w:hAnsi="Palatino Linotype" w:cs="Arial"/>
          <w:b/>
        </w:rPr>
        <w:t>La Recurrente</w:t>
      </w:r>
      <w:r w:rsidRPr="008A3B40">
        <w:rPr>
          <w:rFonts w:ascii="Palatino Linotype" w:hAnsi="Palatino Linotype" w:cs="Arial"/>
        </w:rPr>
        <w:t xml:space="preserve">, en contra de la falta de respuesta del </w:t>
      </w:r>
      <w:r w:rsidR="0005401D" w:rsidRPr="008A3B40">
        <w:rPr>
          <w:rFonts w:ascii="Palatino Linotype" w:hAnsi="Palatino Linotype" w:cs="Arial"/>
          <w:b/>
        </w:rPr>
        <w:t>Instituto de Salud del Estado de México</w:t>
      </w:r>
      <w:r w:rsidRPr="008A3B40">
        <w:rPr>
          <w:rFonts w:ascii="Palatino Linotype" w:hAnsi="Palatino Linotype" w:cs="Arial"/>
        </w:rPr>
        <w:t>,</w:t>
      </w:r>
      <w:r w:rsidRPr="008A3B40">
        <w:rPr>
          <w:rFonts w:ascii="Palatino Linotype" w:hAnsi="Palatino Linotype" w:cs="Arial"/>
          <w:b/>
        </w:rPr>
        <w:t xml:space="preserve"> </w:t>
      </w:r>
      <w:r w:rsidRPr="008A3B40">
        <w:rPr>
          <w:rFonts w:ascii="Palatino Linotype" w:hAnsi="Palatino Linotype" w:cs="Arial"/>
        </w:rPr>
        <w:t>en lo subsecuente</w:t>
      </w:r>
      <w:r w:rsidRPr="008A3B40">
        <w:rPr>
          <w:rFonts w:ascii="Palatino Linotype" w:hAnsi="Palatino Linotype" w:cs="Arial"/>
          <w:b/>
        </w:rPr>
        <w:t xml:space="preserve"> El Sujeto Obligado, </w:t>
      </w:r>
      <w:r w:rsidRPr="008A3B40">
        <w:rPr>
          <w:rFonts w:ascii="Palatino Linotype" w:hAnsi="Palatino Linotype" w:cs="Arial"/>
        </w:rPr>
        <w:t>se procede a dictar la presente resolución.</w:t>
      </w:r>
    </w:p>
    <w:p w14:paraId="6E820D22" w14:textId="77777777" w:rsidR="00C753C2" w:rsidRPr="008A3B40" w:rsidRDefault="00C753C2" w:rsidP="00C753C2">
      <w:pPr>
        <w:tabs>
          <w:tab w:val="left" w:pos="1701"/>
        </w:tabs>
        <w:spacing w:line="360" w:lineRule="auto"/>
        <w:jc w:val="both"/>
        <w:rPr>
          <w:rFonts w:ascii="Palatino Linotype" w:eastAsiaTheme="minorHAnsi" w:hAnsi="Palatino Linotype" w:cs="Arial"/>
          <w:b/>
          <w:lang w:val="es-MX" w:eastAsia="en-US"/>
        </w:rPr>
      </w:pPr>
    </w:p>
    <w:p w14:paraId="0E3EC917" w14:textId="77777777" w:rsidR="009E0E89" w:rsidRPr="008A3B40" w:rsidRDefault="0029071C" w:rsidP="00C753C2">
      <w:pPr>
        <w:spacing w:line="360" w:lineRule="auto"/>
        <w:jc w:val="center"/>
        <w:rPr>
          <w:rFonts w:ascii="Palatino Linotype" w:eastAsiaTheme="minorHAnsi" w:hAnsi="Palatino Linotype" w:cs="Arial"/>
          <w:b/>
          <w:sz w:val="28"/>
          <w:lang w:val="es-MX" w:eastAsia="en-US"/>
        </w:rPr>
      </w:pPr>
      <w:r w:rsidRPr="008A3B40">
        <w:rPr>
          <w:rFonts w:ascii="Palatino Linotype" w:eastAsiaTheme="minorHAnsi" w:hAnsi="Palatino Linotype" w:cs="Arial"/>
          <w:b/>
          <w:sz w:val="28"/>
          <w:lang w:val="es-MX" w:eastAsia="en-US"/>
        </w:rPr>
        <w:t>A N T E C E D E N T E S</w:t>
      </w:r>
    </w:p>
    <w:p w14:paraId="19B53506" w14:textId="77777777" w:rsidR="00E46E9B" w:rsidRPr="008A3B40" w:rsidRDefault="00E46E9B" w:rsidP="0029071C">
      <w:pPr>
        <w:spacing w:line="360" w:lineRule="auto"/>
        <w:jc w:val="both"/>
        <w:rPr>
          <w:rFonts w:ascii="Palatino Linotype" w:eastAsiaTheme="minorHAnsi" w:hAnsi="Palatino Linotype" w:cs="Arial"/>
          <w:b/>
          <w:sz w:val="20"/>
          <w:lang w:val="es-MX" w:eastAsia="en-US"/>
        </w:rPr>
      </w:pPr>
    </w:p>
    <w:p w14:paraId="57BFED76" w14:textId="77777777" w:rsidR="0029071C" w:rsidRPr="008A3B40" w:rsidRDefault="0029071C" w:rsidP="0029071C">
      <w:pPr>
        <w:spacing w:line="360" w:lineRule="auto"/>
        <w:jc w:val="both"/>
        <w:rPr>
          <w:rFonts w:ascii="Palatino Linotype" w:eastAsiaTheme="minorHAnsi" w:hAnsi="Palatino Linotype" w:cs="Arial"/>
          <w:b/>
          <w:sz w:val="28"/>
          <w:lang w:val="es-MX" w:eastAsia="en-US"/>
        </w:rPr>
      </w:pPr>
      <w:r w:rsidRPr="008A3B40">
        <w:rPr>
          <w:rFonts w:ascii="Palatino Linotype" w:eastAsiaTheme="minorHAnsi" w:hAnsi="Palatino Linotype" w:cs="Arial"/>
          <w:b/>
          <w:sz w:val="28"/>
          <w:lang w:val="es-MX" w:eastAsia="en-US"/>
        </w:rPr>
        <w:t>PRIMERO. De la solicitud de información.</w:t>
      </w:r>
    </w:p>
    <w:p w14:paraId="77B937CF" w14:textId="2CDAB6DC" w:rsidR="0005401D" w:rsidRPr="008A3B40" w:rsidRDefault="0005401D" w:rsidP="0005401D">
      <w:pPr>
        <w:spacing w:line="360" w:lineRule="auto"/>
        <w:jc w:val="both"/>
        <w:rPr>
          <w:rFonts w:ascii="Palatino Linotype" w:hAnsi="Palatino Linotype"/>
          <w:lang w:val="es-MX"/>
        </w:rPr>
      </w:pPr>
      <w:r w:rsidRPr="008A3B40">
        <w:rPr>
          <w:rFonts w:ascii="Palatino Linotype" w:eastAsiaTheme="minorHAnsi" w:hAnsi="Palatino Linotype" w:cs="Arial"/>
          <w:szCs w:val="22"/>
          <w:lang w:val="es-MX" w:eastAsia="en-US"/>
        </w:rPr>
        <w:t xml:space="preserve">Con fecha </w:t>
      </w:r>
      <w:r w:rsidR="00E069F4" w:rsidRPr="008A3B40">
        <w:rPr>
          <w:rFonts w:ascii="Palatino Linotype" w:eastAsiaTheme="minorHAnsi" w:hAnsi="Palatino Linotype" w:cs="Arial"/>
          <w:szCs w:val="22"/>
          <w:lang w:val="es-MX" w:eastAsia="en-US"/>
        </w:rPr>
        <w:t>nueve de enero</w:t>
      </w:r>
      <w:r w:rsidRPr="008A3B40">
        <w:rPr>
          <w:rFonts w:ascii="Palatino Linotype" w:eastAsiaTheme="minorHAnsi" w:hAnsi="Palatino Linotype" w:cs="Arial"/>
          <w:szCs w:val="22"/>
          <w:lang w:val="es-MX" w:eastAsia="en-US"/>
        </w:rPr>
        <w:t xml:space="preserve"> de dos mil veintitrés, </w:t>
      </w:r>
      <w:r w:rsidRPr="008A3B40">
        <w:rPr>
          <w:rFonts w:ascii="Palatino Linotype" w:eastAsiaTheme="minorHAnsi" w:hAnsi="Palatino Linotype" w:cs="Arial"/>
          <w:b/>
          <w:szCs w:val="22"/>
          <w:lang w:val="es-MX" w:eastAsia="en-US"/>
        </w:rPr>
        <w:t>La Recurrente</w:t>
      </w:r>
      <w:r w:rsidRPr="008A3B40">
        <w:rPr>
          <w:rFonts w:ascii="Palatino Linotype" w:eastAsiaTheme="minorHAnsi" w:hAnsi="Palatino Linotype" w:cs="Arial"/>
          <w:szCs w:val="22"/>
          <w:lang w:val="es-MX" w:eastAsia="en-US"/>
        </w:rPr>
        <w:t xml:space="preserve"> </w:t>
      </w:r>
      <w:r w:rsidRPr="008A3B40">
        <w:rPr>
          <w:rFonts w:ascii="Palatino Linotype" w:hAnsi="Palatino Linotype"/>
          <w:lang w:val="es-MX"/>
        </w:rPr>
        <w:t>presentó a través de la Plataforma Nacional de Transparencia (</w:t>
      </w:r>
      <w:r w:rsidRPr="008A3B40">
        <w:rPr>
          <w:rFonts w:ascii="Palatino Linotype" w:hAnsi="Palatino Linotype"/>
          <w:b/>
          <w:bCs/>
          <w:lang w:val="es-MX"/>
        </w:rPr>
        <w:t>PNT</w:t>
      </w:r>
      <w:r w:rsidRPr="008A3B40">
        <w:rPr>
          <w:rFonts w:ascii="Palatino Linotype" w:hAnsi="Palatino Linotype"/>
          <w:lang w:val="es-MX"/>
        </w:rPr>
        <w:t xml:space="preserve">) ante el </w:t>
      </w:r>
      <w:r w:rsidRPr="008A3B40">
        <w:rPr>
          <w:rFonts w:ascii="Palatino Linotype" w:hAnsi="Palatino Linotype"/>
          <w:b/>
          <w:bCs/>
          <w:lang w:val="es-MX"/>
        </w:rPr>
        <w:t>Sujeto Obligado</w:t>
      </w:r>
      <w:r w:rsidRPr="008A3B40">
        <w:rPr>
          <w:rFonts w:ascii="Palatino Linotype" w:hAnsi="Palatino Linotype"/>
          <w:lang w:val="es-MX"/>
        </w:rPr>
        <w:t xml:space="preserve">, solicitud de acceso a la información pública registrada bajo el número de expediente </w:t>
      </w:r>
      <w:r w:rsidR="00E069F4" w:rsidRPr="008A3B40">
        <w:rPr>
          <w:rFonts w:ascii="Palatino Linotype" w:hAnsi="Palatino Linotype"/>
          <w:b/>
          <w:bCs/>
          <w:lang w:val="es-MX"/>
        </w:rPr>
        <w:t>00015/ISEM/IP/2023</w:t>
      </w:r>
      <w:r w:rsidRPr="008A3B40">
        <w:rPr>
          <w:rFonts w:ascii="Palatino Linotype" w:hAnsi="Palatino Linotype"/>
          <w:lang w:val="es-MX"/>
        </w:rPr>
        <w:t>, mediante la cual solicitó información en el tenor siguiente:</w:t>
      </w:r>
    </w:p>
    <w:p w14:paraId="179EF65D" w14:textId="77777777" w:rsidR="0005401D" w:rsidRPr="008A3B40" w:rsidRDefault="0005401D" w:rsidP="0005401D">
      <w:pPr>
        <w:spacing w:line="360" w:lineRule="auto"/>
        <w:jc w:val="both"/>
        <w:rPr>
          <w:rFonts w:ascii="Palatino Linotype" w:eastAsiaTheme="minorHAnsi" w:hAnsi="Palatino Linotype" w:cs="Arial"/>
          <w:szCs w:val="22"/>
          <w:lang w:val="es-MX" w:eastAsia="en-US"/>
        </w:rPr>
      </w:pPr>
    </w:p>
    <w:p w14:paraId="485E127F" w14:textId="77777777" w:rsidR="0005401D" w:rsidRPr="008A3B40" w:rsidRDefault="0005401D" w:rsidP="0005401D">
      <w:pPr>
        <w:spacing w:line="259" w:lineRule="auto"/>
        <w:rPr>
          <w:rFonts w:asciiTheme="minorHAnsi" w:eastAsiaTheme="minorHAnsi" w:hAnsiTheme="minorHAnsi" w:cstheme="minorBidi"/>
          <w:sz w:val="2"/>
          <w:szCs w:val="22"/>
          <w:lang w:val="es-MX" w:eastAsia="en-US"/>
        </w:rPr>
      </w:pPr>
    </w:p>
    <w:p w14:paraId="5BF85B44" w14:textId="6E9DEF05" w:rsidR="0005401D" w:rsidRPr="008A3B40" w:rsidRDefault="0005401D" w:rsidP="0005401D">
      <w:pPr>
        <w:ind w:left="851" w:right="851"/>
        <w:jc w:val="both"/>
        <w:rPr>
          <w:rFonts w:ascii="Palatino Linotype" w:eastAsia="Calibri" w:hAnsi="Palatino Linotype" w:cs="Arial"/>
          <w:i/>
          <w:sz w:val="22"/>
        </w:rPr>
      </w:pPr>
      <w:r w:rsidRPr="008A3B40">
        <w:rPr>
          <w:rFonts w:ascii="Palatino Linotype" w:eastAsia="Calibri" w:hAnsi="Palatino Linotype" w:cs="Arial"/>
          <w:i/>
          <w:sz w:val="22"/>
        </w:rPr>
        <w:t>“Quiero conocer la informacion correspondiente a la cantidad total de comisiones tanto de autoridad como sindicales del Hospital General Doctor Jose Maria Rodriguez en Ecatepec de Morelos, estado de Mexico, mismas que le son otorgados a trabajadores del hospital sin importar cual sea su codigo, quiero saber nombre del trabajador, lugar de comision, si se omitira checar en su control de asistencia su entrada, salida o ambas, correspondiente al periodo comprendido de julio a diciembre del año dos mil veintidos” (Sic.)</w:t>
      </w:r>
    </w:p>
    <w:p w14:paraId="61D22455" w14:textId="77777777" w:rsidR="0005401D" w:rsidRPr="008A3B40" w:rsidRDefault="0005401D" w:rsidP="0005401D">
      <w:pPr>
        <w:ind w:right="851"/>
        <w:jc w:val="both"/>
        <w:rPr>
          <w:rFonts w:ascii="Palatino Linotype" w:hAnsi="Palatino Linotype"/>
          <w:b/>
          <w:lang w:val="es-ES_tradnl"/>
        </w:rPr>
      </w:pPr>
    </w:p>
    <w:p w14:paraId="0DF6CA45" w14:textId="77777777" w:rsidR="0005401D" w:rsidRPr="008A3B40" w:rsidRDefault="0005401D" w:rsidP="0005401D">
      <w:pPr>
        <w:ind w:right="851"/>
        <w:jc w:val="both"/>
        <w:rPr>
          <w:rFonts w:ascii="Palatino Linotype" w:hAnsi="Palatino Linotype"/>
          <w:b/>
          <w:lang w:val="es-ES_tradnl"/>
        </w:rPr>
      </w:pPr>
    </w:p>
    <w:p w14:paraId="4FBA7083" w14:textId="4D390FE3" w:rsidR="0005401D" w:rsidRPr="008A3B40" w:rsidRDefault="0005401D" w:rsidP="0005401D">
      <w:pPr>
        <w:spacing w:line="360" w:lineRule="auto"/>
        <w:jc w:val="both"/>
        <w:rPr>
          <w:rFonts w:ascii="Palatino Linotype" w:eastAsia="Calibri" w:hAnsi="Palatino Linotype" w:cs="Arial"/>
          <w:szCs w:val="22"/>
          <w:lang w:val="es-MX" w:eastAsia="en-US"/>
        </w:rPr>
      </w:pPr>
      <w:r w:rsidRPr="008A3B40">
        <w:rPr>
          <w:rFonts w:ascii="Palatino Linotype" w:eastAsia="Calibri" w:hAnsi="Palatino Linotype" w:cs="Arial"/>
          <w:szCs w:val="22"/>
          <w:lang w:val="es-MX" w:eastAsia="en-US"/>
        </w:rPr>
        <w:lastRenderedPageBreak/>
        <w:t xml:space="preserve">Haciéndose constar que, del acuse de la solicitud de información contenida en el expediente electrónico del Sistema de Acceso a la Información Mexiquense se observa que </w:t>
      </w:r>
      <w:r w:rsidRPr="008A3B40">
        <w:rPr>
          <w:rFonts w:ascii="Palatino Linotype" w:eastAsia="Calibri" w:hAnsi="Palatino Linotype" w:cs="Arial"/>
          <w:b/>
          <w:bCs/>
          <w:szCs w:val="22"/>
          <w:lang w:val="es-MX" w:eastAsia="en-US"/>
        </w:rPr>
        <w:t>La</w:t>
      </w:r>
      <w:r w:rsidRPr="008A3B40">
        <w:rPr>
          <w:rFonts w:ascii="Palatino Linotype" w:eastAsia="Calibri" w:hAnsi="Palatino Linotype" w:cs="Arial"/>
          <w:b/>
          <w:szCs w:val="22"/>
          <w:lang w:val="es-MX" w:eastAsia="en-US"/>
        </w:rPr>
        <w:t xml:space="preserve"> Recurrente </w:t>
      </w:r>
      <w:r w:rsidRPr="008A3B40">
        <w:rPr>
          <w:rFonts w:ascii="Palatino Linotype" w:eastAsia="Calibri" w:hAnsi="Palatino Linotype" w:cs="Arial"/>
          <w:szCs w:val="22"/>
          <w:lang w:val="es-MX" w:eastAsia="en-US"/>
        </w:rPr>
        <w:t xml:space="preserve">eligió como modalidad de entrega de la información, electrónico, a través del </w:t>
      </w:r>
      <w:r w:rsidR="002F327A" w:rsidRPr="008A3B40">
        <w:rPr>
          <w:rFonts w:ascii="Palatino Linotype" w:eastAsia="Calibri" w:hAnsi="Palatino Linotype" w:cs="Arial"/>
          <w:szCs w:val="22"/>
          <w:lang w:eastAsia="en-US"/>
        </w:rPr>
        <w:t>sistema de solicitudes de acceso a la información de la PNT</w:t>
      </w:r>
      <w:r w:rsidRPr="008A3B40">
        <w:rPr>
          <w:rFonts w:ascii="Palatino Linotype" w:eastAsia="Calibri" w:hAnsi="Palatino Linotype" w:cs="Arial"/>
          <w:szCs w:val="22"/>
          <w:lang w:val="es-MX" w:eastAsia="en-US"/>
        </w:rPr>
        <w:t xml:space="preserve">. </w:t>
      </w:r>
    </w:p>
    <w:p w14:paraId="45D8496C" w14:textId="77777777" w:rsidR="00061131" w:rsidRPr="008A3B40" w:rsidRDefault="00061131" w:rsidP="0029071C">
      <w:pPr>
        <w:spacing w:line="360" w:lineRule="auto"/>
        <w:jc w:val="both"/>
        <w:rPr>
          <w:rFonts w:ascii="Palatino Linotype" w:eastAsiaTheme="minorHAnsi" w:hAnsi="Palatino Linotype" w:cs="Arial"/>
          <w:b/>
          <w:lang w:val="es-MX" w:eastAsia="en-US"/>
        </w:rPr>
      </w:pPr>
    </w:p>
    <w:p w14:paraId="158580E4" w14:textId="77777777" w:rsidR="0029071C" w:rsidRPr="008A3B40" w:rsidRDefault="00D33383" w:rsidP="0029071C">
      <w:pPr>
        <w:spacing w:line="360" w:lineRule="auto"/>
        <w:jc w:val="both"/>
        <w:rPr>
          <w:rFonts w:ascii="Palatino Linotype" w:eastAsiaTheme="minorHAnsi" w:hAnsi="Palatino Linotype" w:cs="Arial"/>
          <w:b/>
          <w:sz w:val="28"/>
          <w:lang w:val="es-MX" w:eastAsia="en-US"/>
        </w:rPr>
      </w:pPr>
      <w:r w:rsidRPr="008A3B40">
        <w:rPr>
          <w:rFonts w:ascii="Palatino Linotype" w:eastAsiaTheme="minorHAnsi" w:hAnsi="Palatino Linotype" w:cs="Arial"/>
          <w:b/>
          <w:sz w:val="28"/>
          <w:lang w:val="es-MX" w:eastAsia="en-US"/>
        </w:rPr>
        <w:t>SEGUND</w:t>
      </w:r>
      <w:r w:rsidR="0029071C" w:rsidRPr="008A3B40">
        <w:rPr>
          <w:rFonts w:ascii="Palatino Linotype" w:eastAsiaTheme="minorHAnsi" w:hAnsi="Palatino Linotype" w:cs="Arial"/>
          <w:b/>
          <w:sz w:val="28"/>
          <w:lang w:val="es-MX" w:eastAsia="en-US"/>
        </w:rPr>
        <w:t xml:space="preserve">O. De la respuesta del Sujeto Obligado. </w:t>
      </w:r>
    </w:p>
    <w:p w14:paraId="3DAE5756" w14:textId="0541CA7A" w:rsidR="0029071C" w:rsidRPr="008A3B40" w:rsidRDefault="0029071C" w:rsidP="0029071C">
      <w:pPr>
        <w:spacing w:line="360" w:lineRule="auto"/>
        <w:jc w:val="both"/>
        <w:rPr>
          <w:rFonts w:ascii="Palatino Linotype" w:eastAsiaTheme="minorHAnsi" w:hAnsi="Palatino Linotype" w:cs="Arial"/>
          <w:lang w:val="es-MX" w:eastAsia="en-US"/>
        </w:rPr>
      </w:pPr>
      <w:r w:rsidRPr="008A3B40">
        <w:rPr>
          <w:rFonts w:ascii="Palatino Linotype" w:eastAsiaTheme="minorHAnsi" w:hAnsi="Palatino Linotype" w:cs="Arial"/>
          <w:lang w:val="es-MX" w:eastAsia="en-US"/>
        </w:rPr>
        <w:t xml:space="preserve">De las constancias que obran en el sistema SAIMEX, se advierte que en fecha </w:t>
      </w:r>
      <w:r w:rsidR="003A7DB4" w:rsidRPr="008A3B40">
        <w:rPr>
          <w:rFonts w:ascii="Palatino Linotype" w:eastAsiaTheme="minorHAnsi" w:hAnsi="Palatino Linotype" w:cs="Arial"/>
          <w:lang w:val="es-MX" w:eastAsia="en-US"/>
        </w:rPr>
        <w:t>treinta de enero</w:t>
      </w:r>
      <w:r w:rsidR="00804367" w:rsidRPr="008A3B40">
        <w:rPr>
          <w:rFonts w:ascii="Palatino Linotype" w:eastAsiaTheme="minorHAnsi" w:hAnsi="Palatino Linotype" w:cs="Arial"/>
          <w:lang w:val="es-MX" w:eastAsia="en-US"/>
        </w:rPr>
        <w:t xml:space="preserve"> </w:t>
      </w:r>
      <w:r w:rsidR="00061131" w:rsidRPr="008A3B40">
        <w:rPr>
          <w:rFonts w:ascii="Palatino Linotype" w:eastAsiaTheme="minorHAnsi" w:hAnsi="Palatino Linotype" w:cs="Arial"/>
          <w:lang w:val="es-MX" w:eastAsia="en-US"/>
        </w:rPr>
        <w:t>de dos mil veintitrés</w:t>
      </w:r>
      <w:r w:rsidRPr="008A3B40">
        <w:rPr>
          <w:rFonts w:ascii="Palatino Linotype" w:eastAsiaTheme="minorHAnsi" w:hAnsi="Palatino Linotype" w:cs="Arial"/>
          <w:lang w:val="es-MX" w:eastAsia="en-US"/>
        </w:rPr>
        <w:t xml:space="preserve">, </w:t>
      </w:r>
      <w:r w:rsidRPr="008A3B40">
        <w:rPr>
          <w:rFonts w:ascii="Palatino Linotype" w:eastAsiaTheme="minorHAnsi" w:hAnsi="Palatino Linotype" w:cs="Arial"/>
          <w:b/>
          <w:lang w:val="es-MX" w:eastAsia="en-US"/>
        </w:rPr>
        <w:t>El Sujeto Obligado</w:t>
      </w:r>
      <w:r w:rsidRPr="008A3B40">
        <w:rPr>
          <w:rFonts w:ascii="Palatino Linotype" w:eastAsiaTheme="minorHAnsi" w:hAnsi="Palatino Linotype" w:cs="Arial"/>
          <w:lang w:val="es-MX" w:eastAsia="en-US"/>
        </w:rPr>
        <w:t xml:space="preserve"> emitió la respuesta en los siguientes términos:</w:t>
      </w:r>
    </w:p>
    <w:p w14:paraId="64595408" w14:textId="77777777" w:rsidR="0029071C" w:rsidRPr="008A3B40" w:rsidRDefault="0029071C" w:rsidP="0029071C">
      <w:pPr>
        <w:rPr>
          <w:lang w:val="es-MX"/>
        </w:rPr>
      </w:pPr>
    </w:p>
    <w:p w14:paraId="0DBB8B09" w14:textId="77777777" w:rsidR="003A7DB4" w:rsidRPr="008A3B40" w:rsidRDefault="0029071C" w:rsidP="003A7DB4">
      <w:pPr>
        <w:spacing w:line="276" w:lineRule="auto"/>
        <w:ind w:left="567" w:right="567"/>
        <w:jc w:val="right"/>
        <w:rPr>
          <w:rFonts w:ascii="Palatino Linotype" w:hAnsi="Palatino Linotype"/>
          <w:i/>
          <w:sz w:val="22"/>
          <w:szCs w:val="22"/>
          <w:lang w:val="es-MX" w:eastAsia="es-MX"/>
        </w:rPr>
      </w:pPr>
      <w:r w:rsidRPr="008A3B40">
        <w:rPr>
          <w:rFonts w:ascii="Palatino Linotype" w:hAnsi="Palatino Linotype"/>
          <w:i/>
          <w:sz w:val="22"/>
          <w:szCs w:val="22"/>
          <w:lang w:val="es-MX" w:eastAsia="es-MX"/>
        </w:rPr>
        <w:t>“</w:t>
      </w:r>
      <w:r w:rsidR="003A7DB4" w:rsidRPr="008A3B40">
        <w:rPr>
          <w:rFonts w:ascii="Palatino Linotype" w:hAnsi="Palatino Linotype"/>
          <w:i/>
          <w:sz w:val="22"/>
          <w:szCs w:val="22"/>
          <w:lang w:val="es-MX" w:eastAsia="es-MX"/>
        </w:rPr>
        <w:t>Folio de la solicitud: 00015/ISEM/IP/2023</w:t>
      </w:r>
    </w:p>
    <w:p w14:paraId="7B80E5C5" w14:textId="77777777" w:rsidR="003A7DB4" w:rsidRPr="008A3B40" w:rsidRDefault="003A7DB4" w:rsidP="003A7DB4">
      <w:pPr>
        <w:spacing w:line="276" w:lineRule="auto"/>
        <w:ind w:left="567" w:right="567"/>
        <w:jc w:val="both"/>
        <w:rPr>
          <w:rFonts w:ascii="Palatino Linotype" w:hAnsi="Palatino Linotype"/>
          <w:i/>
          <w:sz w:val="22"/>
          <w:szCs w:val="22"/>
          <w:lang w:val="es-MX" w:eastAsia="es-MX"/>
        </w:rPr>
      </w:pPr>
    </w:p>
    <w:p w14:paraId="6ED187B2" w14:textId="4216B094" w:rsidR="003A7DB4" w:rsidRPr="008A3B40" w:rsidRDefault="003A7DB4" w:rsidP="003A7DB4">
      <w:pPr>
        <w:spacing w:line="276" w:lineRule="auto"/>
        <w:ind w:left="567" w:right="567"/>
        <w:jc w:val="both"/>
        <w:rPr>
          <w:rFonts w:ascii="Palatino Linotype" w:hAnsi="Palatino Linotype"/>
          <w:i/>
          <w:sz w:val="22"/>
          <w:szCs w:val="22"/>
          <w:lang w:val="es-MX" w:eastAsia="es-MX"/>
        </w:rPr>
      </w:pPr>
      <w:r w:rsidRPr="008A3B40">
        <w:rPr>
          <w:rFonts w:ascii="Palatino Linotype" w:hAnsi="Palatino Linotype"/>
          <w:i/>
          <w:sz w:val="22"/>
          <w:szCs w:val="22"/>
          <w:lang w:val="es-MX" w:eastAsia="es-MX"/>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312F298" w14:textId="77777777" w:rsidR="003A7DB4" w:rsidRPr="008A3B40" w:rsidRDefault="003A7DB4" w:rsidP="003A7DB4">
      <w:pPr>
        <w:spacing w:line="276" w:lineRule="auto"/>
        <w:ind w:left="567" w:right="567"/>
        <w:jc w:val="both"/>
        <w:rPr>
          <w:rFonts w:ascii="Palatino Linotype" w:hAnsi="Palatino Linotype"/>
          <w:i/>
          <w:sz w:val="22"/>
          <w:szCs w:val="22"/>
          <w:lang w:val="es-MX" w:eastAsia="es-MX"/>
        </w:rPr>
      </w:pPr>
    </w:p>
    <w:p w14:paraId="774FB70A" w14:textId="1AFBA5C3" w:rsidR="003A7DB4" w:rsidRPr="008A3B40" w:rsidRDefault="003A7DB4" w:rsidP="003A7DB4">
      <w:pPr>
        <w:spacing w:line="276" w:lineRule="auto"/>
        <w:ind w:left="567" w:right="567"/>
        <w:jc w:val="both"/>
        <w:rPr>
          <w:rFonts w:ascii="Palatino Linotype" w:hAnsi="Palatino Linotype"/>
          <w:i/>
          <w:sz w:val="22"/>
          <w:szCs w:val="22"/>
          <w:lang w:val="es-MX" w:eastAsia="es-MX"/>
        </w:rPr>
      </w:pPr>
      <w:r w:rsidRPr="008A3B40">
        <w:rPr>
          <w:rFonts w:ascii="Palatino Linotype" w:hAnsi="Palatino Linotype"/>
          <w:i/>
          <w:sz w:val="22"/>
          <w:szCs w:val="22"/>
          <w:lang w:val="es-MX" w:eastAsia="es-MX"/>
        </w:rPr>
        <w:t>Se da atención a su solicitud.</w:t>
      </w:r>
    </w:p>
    <w:p w14:paraId="7795976B" w14:textId="77777777" w:rsidR="003A7DB4" w:rsidRPr="008A3B40" w:rsidRDefault="003A7DB4" w:rsidP="003A7DB4">
      <w:pPr>
        <w:spacing w:line="276" w:lineRule="auto"/>
        <w:ind w:left="567" w:right="567"/>
        <w:jc w:val="both"/>
        <w:rPr>
          <w:rFonts w:ascii="Palatino Linotype" w:hAnsi="Palatino Linotype"/>
          <w:i/>
          <w:sz w:val="22"/>
          <w:szCs w:val="22"/>
          <w:lang w:val="es-MX" w:eastAsia="es-MX"/>
        </w:rPr>
      </w:pPr>
    </w:p>
    <w:p w14:paraId="482DF2BE" w14:textId="48F1995E" w:rsidR="003A7DB4" w:rsidRPr="008A3B40" w:rsidRDefault="003A7DB4" w:rsidP="003A7DB4">
      <w:pPr>
        <w:spacing w:line="276" w:lineRule="auto"/>
        <w:ind w:left="567" w:right="567"/>
        <w:jc w:val="both"/>
        <w:rPr>
          <w:rFonts w:ascii="Palatino Linotype" w:hAnsi="Palatino Linotype"/>
          <w:i/>
          <w:sz w:val="22"/>
          <w:szCs w:val="22"/>
          <w:lang w:val="es-MX" w:eastAsia="es-MX"/>
        </w:rPr>
      </w:pPr>
      <w:r w:rsidRPr="008A3B40">
        <w:rPr>
          <w:rFonts w:ascii="Palatino Linotype" w:hAnsi="Palatino Linotype"/>
          <w:i/>
          <w:sz w:val="22"/>
          <w:szCs w:val="22"/>
          <w:lang w:val="es-MX" w:eastAsia="es-MX"/>
        </w:rPr>
        <w:t>ATENTAMENTE</w:t>
      </w:r>
    </w:p>
    <w:p w14:paraId="1EE83D12" w14:textId="25C64375" w:rsidR="0029071C" w:rsidRPr="008A3B40" w:rsidRDefault="003A7DB4" w:rsidP="003A7DB4">
      <w:pPr>
        <w:spacing w:line="276" w:lineRule="auto"/>
        <w:ind w:left="567" w:right="567"/>
        <w:jc w:val="both"/>
        <w:rPr>
          <w:rFonts w:ascii="Palatino Linotype" w:hAnsi="Palatino Linotype"/>
          <w:i/>
          <w:sz w:val="22"/>
          <w:szCs w:val="22"/>
          <w:lang w:val="es-MX" w:eastAsia="es-MX"/>
        </w:rPr>
      </w:pPr>
      <w:r w:rsidRPr="008A3B40">
        <w:rPr>
          <w:rFonts w:ascii="Palatino Linotype" w:hAnsi="Palatino Linotype"/>
          <w:i/>
          <w:sz w:val="22"/>
          <w:szCs w:val="22"/>
          <w:lang w:val="es-MX" w:eastAsia="es-MX"/>
        </w:rPr>
        <w:t>LIC. ELOINA SILVETTE DÍAZ GUTIÉRREZ</w:t>
      </w:r>
      <w:r w:rsidR="00E74701" w:rsidRPr="008A3B40">
        <w:rPr>
          <w:rFonts w:ascii="Palatino Linotype" w:hAnsi="Palatino Linotype"/>
          <w:i/>
          <w:sz w:val="22"/>
          <w:szCs w:val="22"/>
          <w:lang w:val="es-MX" w:eastAsia="es-MX"/>
        </w:rPr>
        <w:t>” (Sic).</w:t>
      </w:r>
    </w:p>
    <w:p w14:paraId="4E7B8F50" w14:textId="77777777" w:rsidR="004B2314" w:rsidRPr="008A3B40" w:rsidRDefault="004B2314" w:rsidP="00E74701">
      <w:pPr>
        <w:ind w:right="567"/>
        <w:jc w:val="both"/>
        <w:rPr>
          <w:rFonts w:ascii="Palatino Linotype" w:hAnsi="Palatino Linotype"/>
          <w:i/>
          <w:szCs w:val="22"/>
          <w:lang w:val="es-MX" w:eastAsia="es-MX"/>
        </w:rPr>
      </w:pPr>
    </w:p>
    <w:p w14:paraId="1FDA8E6D" w14:textId="5FAFC839" w:rsidR="003A7DB4" w:rsidRPr="008A3B40" w:rsidRDefault="003A7DB4" w:rsidP="0029071C">
      <w:pPr>
        <w:spacing w:line="360" w:lineRule="auto"/>
        <w:jc w:val="both"/>
        <w:rPr>
          <w:rFonts w:ascii="Palatino Linotype" w:eastAsiaTheme="minorHAnsi" w:hAnsi="Palatino Linotype" w:cs="Arial"/>
          <w:b/>
          <w:sz w:val="28"/>
          <w:lang w:val="es-MX" w:eastAsia="en-US"/>
        </w:rPr>
      </w:pPr>
      <w:r w:rsidRPr="008A3B40">
        <w:rPr>
          <w:rFonts w:ascii="Palatino Linotype" w:hAnsi="Palatino Linotype"/>
          <w:bCs/>
          <w:lang w:val="es-ES_tradnl"/>
        </w:rPr>
        <w:t>El Sujeto Obligado anexó a la respuesta los documentos denominados “</w:t>
      </w:r>
      <w:r w:rsidRPr="008A3B40">
        <w:rPr>
          <w:rFonts w:ascii="Palatino Linotype" w:hAnsi="Palatino Linotype"/>
          <w:b/>
          <w:lang w:val="es-ES_tradnl"/>
        </w:rPr>
        <w:t>SAIMEX 15.pdf</w:t>
      </w:r>
      <w:r w:rsidRPr="008A3B40">
        <w:rPr>
          <w:rFonts w:ascii="Palatino Linotype" w:hAnsi="Palatino Linotype"/>
          <w:bCs/>
          <w:lang w:val="es-ES_tradnl"/>
        </w:rPr>
        <w:t>” y “</w:t>
      </w:r>
      <w:r w:rsidRPr="008A3B40">
        <w:rPr>
          <w:rFonts w:ascii="Palatino Linotype" w:hAnsi="Palatino Linotype"/>
          <w:b/>
          <w:lang w:val="es-ES_tradnl"/>
        </w:rPr>
        <w:t>30012023_Respuesta sol 00015 2023 034 saimex.pdf</w:t>
      </w:r>
      <w:r w:rsidRPr="008A3B40">
        <w:rPr>
          <w:rFonts w:ascii="Palatino Linotype" w:hAnsi="Palatino Linotype"/>
          <w:bCs/>
          <w:lang w:val="es-ES_tradnl"/>
        </w:rPr>
        <w:t>”, los cuales no se reproducen por ser del conocimiento de las partes; no obstante, se hará el análisis de su contenido en el estudio correspondiente.</w:t>
      </w:r>
    </w:p>
    <w:p w14:paraId="13AC2A37" w14:textId="77777777" w:rsidR="003A7DB4" w:rsidRPr="008A3B40" w:rsidRDefault="003A7DB4" w:rsidP="0029071C">
      <w:pPr>
        <w:spacing w:line="360" w:lineRule="auto"/>
        <w:jc w:val="both"/>
        <w:rPr>
          <w:rFonts w:ascii="Palatino Linotype" w:eastAsiaTheme="minorHAnsi" w:hAnsi="Palatino Linotype" w:cs="Arial"/>
          <w:b/>
          <w:sz w:val="28"/>
          <w:lang w:val="es-MX" w:eastAsia="en-US"/>
        </w:rPr>
      </w:pPr>
    </w:p>
    <w:p w14:paraId="7535DD9B" w14:textId="1E96A106" w:rsidR="0029071C" w:rsidRPr="008A3B40" w:rsidRDefault="00D33383" w:rsidP="0029071C">
      <w:pPr>
        <w:spacing w:line="360" w:lineRule="auto"/>
        <w:jc w:val="both"/>
        <w:rPr>
          <w:rFonts w:ascii="Palatino Linotype" w:eastAsiaTheme="minorHAnsi" w:hAnsi="Palatino Linotype" w:cs="Arial"/>
          <w:b/>
          <w:sz w:val="28"/>
          <w:lang w:val="es-MX" w:eastAsia="en-US"/>
        </w:rPr>
      </w:pPr>
      <w:r w:rsidRPr="008A3B40">
        <w:rPr>
          <w:rFonts w:ascii="Palatino Linotype" w:eastAsiaTheme="minorHAnsi" w:hAnsi="Palatino Linotype" w:cs="Arial"/>
          <w:b/>
          <w:sz w:val="28"/>
          <w:lang w:val="es-MX" w:eastAsia="en-US"/>
        </w:rPr>
        <w:t>TERCER</w:t>
      </w:r>
      <w:r w:rsidR="0029071C" w:rsidRPr="008A3B40">
        <w:rPr>
          <w:rFonts w:ascii="Palatino Linotype" w:eastAsiaTheme="minorHAnsi" w:hAnsi="Palatino Linotype" w:cs="Arial"/>
          <w:b/>
          <w:sz w:val="28"/>
          <w:lang w:val="es-MX" w:eastAsia="en-US"/>
        </w:rPr>
        <w:t>O. Del recurso de revisión.</w:t>
      </w:r>
    </w:p>
    <w:p w14:paraId="2E837294" w14:textId="0F924790" w:rsidR="0029071C" w:rsidRPr="008A3B40" w:rsidRDefault="0029071C" w:rsidP="00804367">
      <w:pPr>
        <w:spacing w:line="360" w:lineRule="auto"/>
        <w:jc w:val="both"/>
        <w:rPr>
          <w:rFonts w:ascii="Palatino Linotype" w:eastAsiaTheme="minorHAnsi" w:hAnsi="Palatino Linotype" w:cs="Arial"/>
          <w:lang w:val="es-MX" w:eastAsia="en-US"/>
        </w:rPr>
      </w:pPr>
      <w:r w:rsidRPr="008A3B40">
        <w:rPr>
          <w:rFonts w:ascii="Palatino Linotype" w:eastAsiaTheme="minorHAnsi" w:hAnsi="Palatino Linotype" w:cs="Arial"/>
          <w:lang w:val="es-MX" w:eastAsia="en-US"/>
        </w:rPr>
        <w:t xml:space="preserve">Inconforme con la respuesta por parte del </w:t>
      </w:r>
      <w:r w:rsidRPr="008A3B40">
        <w:rPr>
          <w:rFonts w:ascii="Palatino Linotype" w:eastAsiaTheme="minorHAnsi" w:hAnsi="Palatino Linotype" w:cs="Arial"/>
          <w:b/>
          <w:lang w:val="es-MX" w:eastAsia="en-US"/>
        </w:rPr>
        <w:t>Sujeto Obligado</w:t>
      </w:r>
      <w:r w:rsidRPr="008A3B40">
        <w:rPr>
          <w:rFonts w:ascii="Palatino Linotype" w:eastAsiaTheme="minorHAnsi" w:hAnsi="Palatino Linotype" w:cs="Arial"/>
          <w:lang w:val="es-MX" w:eastAsia="en-US"/>
        </w:rPr>
        <w:t xml:space="preserve">, </w:t>
      </w:r>
      <w:r w:rsidR="003A7DB4" w:rsidRPr="008A3B40">
        <w:rPr>
          <w:rFonts w:ascii="Palatino Linotype" w:eastAsiaTheme="minorHAnsi" w:hAnsi="Palatino Linotype" w:cs="Arial"/>
          <w:lang w:val="es-MX" w:eastAsia="en-US"/>
        </w:rPr>
        <w:t>la</w:t>
      </w:r>
      <w:r w:rsidRPr="008A3B40">
        <w:rPr>
          <w:rFonts w:ascii="Palatino Linotype" w:eastAsiaTheme="minorHAnsi" w:hAnsi="Palatino Linotype" w:cs="Arial"/>
          <w:lang w:val="es-MX" w:eastAsia="en-US"/>
        </w:rPr>
        <w:t xml:space="preserve"> ahora </w:t>
      </w:r>
      <w:r w:rsidRPr="008A3B40">
        <w:rPr>
          <w:rFonts w:ascii="Palatino Linotype" w:eastAsiaTheme="minorHAnsi" w:hAnsi="Palatino Linotype" w:cs="Arial"/>
          <w:b/>
          <w:lang w:val="es-MX" w:eastAsia="en-US"/>
        </w:rPr>
        <w:t>Recurrente</w:t>
      </w:r>
      <w:r w:rsidRPr="008A3B40">
        <w:rPr>
          <w:rFonts w:ascii="Palatino Linotype" w:eastAsiaTheme="minorHAnsi" w:hAnsi="Palatino Linotype" w:cs="Arial"/>
          <w:lang w:val="es-MX" w:eastAsia="en-US"/>
        </w:rPr>
        <w:t xml:space="preserve"> interpuso el presente recurso de revisión en fecha </w:t>
      </w:r>
      <w:r w:rsidR="003A7DB4" w:rsidRPr="008A3B40">
        <w:rPr>
          <w:rFonts w:ascii="Palatino Linotype" w:eastAsiaTheme="minorHAnsi" w:hAnsi="Palatino Linotype" w:cs="Arial"/>
          <w:lang w:val="es-MX" w:eastAsia="en-US"/>
        </w:rPr>
        <w:t>treinta y uno de enero</w:t>
      </w:r>
      <w:r w:rsidR="00061131" w:rsidRPr="008A3B40">
        <w:rPr>
          <w:rFonts w:ascii="Palatino Linotype" w:eastAsiaTheme="minorHAnsi" w:hAnsi="Palatino Linotype" w:cs="Arial"/>
          <w:lang w:val="es-MX" w:eastAsia="en-US"/>
        </w:rPr>
        <w:t xml:space="preserve"> de dos mil </w:t>
      </w:r>
      <w:r w:rsidR="00061131" w:rsidRPr="008A3B40">
        <w:rPr>
          <w:rFonts w:ascii="Palatino Linotype" w:eastAsiaTheme="minorHAnsi" w:hAnsi="Palatino Linotype" w:cs="Arial"/>
          <w:lang w:val="es-MX" w:eastAsia="en-US"/>
        </w:rPr>
        <w:lastRenderedPageBreak/>
        <w:t>veintitrés</w:t>
      </w:r>
      <w:r w:rsidRPr="008A3B40">
        <w:rPr>
          <w:rFonts w:ascii="Palatino Linotype" w:eastAsiaTheme="minorHAnsi" w:hAnsi="Palatino Linotype" w:cs="Arial"/>
          <w:lang w:val="es-MX" w:eastAsia="en-US"/>
        </w:rPr>
        <w:t>, el cual fue registrado</w:t>
      </w:r>
      <w:r w:rsidRPr="008A3B40">
        <w:rPr>
          <w:rFonts w:ascii="Palatino Linotype" w:eastAsiaTheme="minorHAnsi" w:hAnsi="Palatino Linotype" w:cs="Arial"/>
          <w:b/>
          <w:lang w:val="es-MX" w:eastAsia="en-US"/>
        </w:rPr>
        <w:t xml:space="preserve"> </w:t>
      </w:r>
      <w:r w:rsidRPr="008A3B40">
        <w:rPr>
          <w:rFonts w:ascii="Palatino Linotype" w:eastAsiaTheme="minorHAnsi" w:hAnsi="Palatino Linotype" w:cs="Arial"/>
          <w:lang w:val="es-MX" w:eastAsia="en-US"/>
        </w:rPr>
        <w:t xml:space="preserve">en el sistema electrónico con el expediente número </w:t>
      </w:r>
      <w:r w:rsidR="003A7DB4" w:rsidRPr="008A3B40">
        <w:rPr>
          <w:rFonts w:ascii="Palatino Linotype" w:eastAsiaTheme="minorHAnsi" w:hAnsi="Palatino Linotype" w:cs="Arial"/>
          <w:b/>
          <w:bCs/>
          <w:lang w:val="es-MX" w:eastAsia="es-MX"/>
        </w:rPr>
        <w:t>00570/INFOEM/IP/RR/2023</w:t>
      </w:r>
      <w:r w:rsidRPr="008A3B40">
        <w:rPr>
          <w:rFonts w:ascii="Palatino Linotype" w:eastAsiaTheme="minorHAnsi" w:hAnsi="Palatino Linotype" w:cs="Arial"/>
          <w:lang w:val="es-MX" w:eastAsia="en-US"/>
        </w:rPr>
        <w:t>, en el cual aduce, las siguientes manifestaciones:</w:t>
      </w:r>
    </w:p>
    <w:p w14:paraId="03CF6791" w14:textId="77777777" w:rsidR="00804367" w:rsidRPr="008A3B40" w:rsidRDefault="00804367" w:rsidP="00804367">
      <w:pPr>
        <w:pStyle w:val="Sinespaciado"/>
        <w:rPr>
          <w:rFonts w:eastAsiaTheme="minorHAnsi"/>
          <w:lang w:eastAsia="en-US"/>
        </w:rPr>
      </w:pPr>
    </w:p>
    <w:p w14:paraId="46C4EA4F" w14:textId="3092CE6B" w:rsidR="00DC1583" w:rsidRPr="008A3B40" w:rsidRDefault="0029071C" w:rsidP="00804367">
      <w:pPr>
        <w:numPr>
          <w:ilvl w:val="0"/>
          <w:numId w:val="1"/>
        </w:numPr>
        <w:spacing w:line="259" w:lineRule="auto"/>
        <w:jc w:val="both"/>
        <w:rPr>
          <w:rFonts w:ascii="Palatino Linotype" w:hAnsi="Palatino Linotype" w:cs="Arial"/>
          <w:b/>
          <w:sz w:val="26"/>
          <w:szCs w:val="26"/>
        </w:rPr>
      </w:pPr>
      <w:r w:rsidRPr="008A3B40">
        <w:rPr>
          <w:rFonts w:ascii="Palatino Linotype" w:hAnsi="Palatino Linotype" w:cs="Arial"/>
          <w:b/>
          <w:sz w:val="26"/>
          <w:szCs w:val="26"/>
        </w:rPr>
        <w:t>Acto Impugnado:</w:t>
      </w:r>
      <w:r w:rsidR="00061131" w:rsidRPr="008A3B40">
        <w:rPr>
          <w:rFonts w:ascii="Palatino Linotype" w:hAnsi="Palatino Linotype" w:cs="Arial"/>
          <w:b/>
          <w:sz w:val="26"/>
          <w:szCs w:val="26"/>
        </w:rPr>
        <w:t xml:space="preserve"> </w:t>
      </w:r>
      <w:r w:rsidRPr="008A3B40">
        <w:rPr>
          <w:rFonts w:ascii="Palatino Linotype" w:eastAsiaTheme="minorHAnsi" w:hAnsi="Palatino Linotype" w:cstheme="minorBidi"/>
          <w:i/>
          <w:color w:val="000000"/>
          <w:sz w:val="22"/>
          <w:szCs w:val="22"/>
          <w:lang w:val="es-MX" w:eastAsia="en-US"/>
        </w:rPr>
        <w:t>“</w:t>
      </w:r>
      <w:r w:rsidR="003A7DB4" w:rsidRPr="008A3B40">
        <w:rPr>
          <w:rFonts w:ascii="Palatino Linotype" w:eastAsiaTheme="minorHAnsi" w:hAnsi="Palatino Linotype" w:cstheme="minorBidi"/>
          <w:i/>
          <w:color w:val="000000"/>
          <w:sz w:val="22"/>
          <w:szCs w:val="22"/>
          <w:lang w:val="es-MX" w:eastAsia="en-US"/>
        </w:rPr>
        <w:t xml:space="preserve">LA RESPUESTA A LA PRESENTE SOLICITUD ESTA INCOMPLETA, INCONGRUENTE, NADA CONFIABLE, AMAÑADA, MAQUILLADA Y DESFASADA A FIN DE NO EVIDENCIAR LA FRECUENCIA CON LA QUE UNA MISMA PERSONA ES DOLOSA, MAÑOSA Y CURRUPTAMENTE "COMISIONADA" PARA AUSENTARSE COMPLETAMENTE DE SUS LABORES ARGUMENTANDO ESTAR COMISIONADA, CONTRADICIENDO LOS ARTICULOS 10 Y 11 DE LA LEY DE TRANSPARENCIA Y ACCESO A LA INFORMACION PUBLICA DEL ESTADO DE MEXICO Y MUNICIPIOS QUE A LA LETRA SEÑALA ARTÍCULO 10. EN EL EJERCICIO, TRAMITACIÓN E INTERPRETACIÓN DE LA PRESENTE LEY Y DEMÁS NORMATIVIDAD APLICABLE, LOS SUJETOS OBLIGADOS Y EL INSTITUTO, DEBERÁN ATENDER A LOS PRINCIPIOS SEÑALADOS EN EL PRESENTE CAPÍTULO. 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 POR LO QUE SE SOLICITO QUE DE MANERA ACCESIBLE, ACTUALIZADA, COMPLETA, CONGRUENTE, CONFIABLE, VERIFICABLE, VERAZ, INTEGRAL, OPORTUNA Y EXPEDITA, SE INFORME OBJETIVAMENTE LA CANTIDAD TOTAL DE COMISIONES TANTO DE AUTORIDAD COMO SINDICALES DEL HOSPITAL GENERAL DOCTOR JOSE MARIA RODRIGUEZ EN ECATEPEC DE MORELOS, ESTADO DE MEXICO, MISMAS QUE LE SON OTORGADOS A TRABAJADORES DEL HOSPITAL SIN IMPORTAR CUAL SEA SU CODIGO, QUIERO SABER NOMBRE DEL TRABAJADOR, LUGAR DE COMISION, SI SE OMITIRA CHECAR EN SU CONTROL DE ASISTENCIA SU ENTRADA, SALIDA O AMBAS, CORRESPONDIENTE AL </w:t>
      </w:r>
      <w:r w:rsidR="003A7DB4" w:rsidRPr="008A3B40">
        <w:rPr>
          <w:rFonts w:ascii="Palatino Linotype" w:eastAsiaTheme="minorHAnsi" w:hAnsi="Palatino Linotype" w:cstheme="minorBidi"/>
          <w:i/>
          <w:color w:val="000000"/>
          <w:sz w:val="22"/>
          <w:szCs w:val="22"/>
          <w:lang w:val="es-MX" w:eastAsia="en-US"/>
        </w:rPr>
        <w:lastRenderedPageBreak/>
        <w:t>PERIODO COMPRENDIDO DE JULIO A DICIEMBRE DEL AÑO DOS MIL VEINTIDOS.</w:t>
      </w:r>
      <w:r w:rsidRPr="008A3B40">
        <w:rPr>
          <w:rFonts w:ascii="Palatino Linotype" w:eastAsiaTheme="minorHAnsi" w:hAnsi="Palatino Linotype" w:cstheme="minorBidi"/>
          <w:i/>
          <w:color w:val="000000"/>
          <w:sz w:val="22"/>
          <w:szCs w:val="22"/>
          <w:lang w:val="es-MX" w:eastAsia="en-US"/>
        </w:rPr>
        <w:t>” (Sic).</w:t>
      </w:r>
    </w:p>
    <w:p w14:paraId="0B5DC13A" w14:textId="77777777" w:rsidR="007B1011" w:rsidRPr="008A3B40" w:rsidRDefault="007B1011" w:rsidP="00061131">
      <w:pPr>
        <w:spacing w:line="276" w:lineRule="auto"/>
        <w:jc w:val="both"/>
        <w:rPr>
          <w:rFonts w:ascii="Palatino Linotype" w:hAnsi="Palatino Linotype"/>
          <w:i/>
          <w:sz w:val="22"/>
          <w:szCs w:val="22"/>
          <w:lang w:val="es-MX" w:eastAsia="es-MX"/>
        </w:rPr>
      </w:pPr>
    </w:p>
    <w:p w14:paraId="26CA9075" w14:textId="30974DC7" w:rsidR="00E74701" w:rsidRPr="008A3B40" w:rsidRDefault="0029071C" w:rsidP="00804367">
      <w:pPr>
        <w:pStyle w:val="Prrafodelista"/>
        <w:numPr>
          <w:ilvl w:val="0"/>
          <w:numId w:val="1"/>
        </w:numPr>
        <w:jc w:val="both"/>
        <w:rPr>
          <w:rFonts w:ascii="Palatino Linotype" w:hAnsi="Palatino Linotype"/>
          <w:i/>
          <w:sz w:val="26"/>
          <w:szCs w:val="26"/>
          <w:lang w:val="es-MX" w:eastAsia="es-MX"/>
        </w:rPr>
      </w:pPr>
      <w:r w:rsidRPr="008A3B40">
        <w:rPr>
          <w:rFonts w:ascii="Palatino Linotype" w:hAnsi="Palatino Linotype" w:cs="Arial"/>
          <w:b/>
          <w:sz w:val="26"/>
          <w:szCs w:val="26"/>
        </w:rPr>
        <w:t>Razones o Motivos de Inconformidad</w:t>
      </w:r>
      <w:r w:rsidRPr="008A3B40">
        <w:rPr>
          <w:rFonts w:ascii="Palatino Linotype" w:hAnsi="Palatino Linotype" w:cs="Arial"/>
          <w:sz w:val="26"/>
          <w:szCs w:val="26"/>
        </w:rPr>
        <w:t>:</w:t>
      </w:r>
    </w:p>
    <w:p w14:paraId="3D7F8898" w14:textId="77777777" w:rsidR="003A7DB4" w:rsidRPr="008A3B40" w:rsidRDefault="003A7DB4" w:rsidP="003A7DB4">
      <w:pPr>
        <w:ind w:left="851" w:right="850"/>
        <w:jc w:val="both"/>
        <w:rPr>
          <w:rFonts w:ascii="Palatino Linotype" w:hAnsi="Palatino Linotype" w:cs="Arial"/>
          <w:iCs/>
        </w:rPr>
      </w:pPr>
      <w:r w:rsidRPr="008A3B40">
        <w:rPr>
          <w:rFonts w:ascii="Palatino Linotype" w:hAnsi="Palatino Linotype" w:cs="Arial"/>
          <w:iCs/>
        </w:rPr>
        <w:t xml:space="preserve">El Particular no señalo Razones o Motivos de Inconformidad. </w:t>
      </w:r>
    </w:p>
    <w:p w14:paraId="18C828AE" w14:textId="77777777" w:rsidR="003A7DB4" w:rsidRPr="008A3B40" w:rsidRDefault="003A7DB4" w:rsidP="003A7DB4">
      <w:pPr>
        <w:pStyle w:val="Prrafodelista"/>
        <w:ind w:left="720"/>
        <w:jc w:val="both"/>
        <w:rPr>
          <w:rFonts w:ascii="Palatino Linotype" w:hAnsi="Palatino Linotype"/>
          <w:i/>
          <w:sz w:val="26"/>
          <w:szCs w:val="26"/>
          <w:lang w:val="es-MX" w:eastAsia="es-MX"/>
        </w:rPr>
      </w:pPr>
    </w:p>
    <w:p w14:paraId="4414AFCC" w14:textId="77777777" w:rsidR="00D33383" w:rsidRPr="008A3B40" w:rsidRDefault="00D33383" w:rsidP="0029071C">
      <w:pPr>
        <w:spacing w:line="360" w:lineRule="auto"/>
        <w:jc w:val="both"/>
        <w:rPr>
          <w:rFonts w:ascii="Palatino Linotype" w:eastAsiaTheme="minorHAnsi" w:hAnsi="Palatino Linotype" w:cs="Arial"/>
          <w:b/>
          <w:lang w:val="es-MX" w:eastAsia="en-US"/>
        </w:rPr>
      </w:pPr>
    </w:p>
    <w:p w14:paraId="68A8F009" w14:textId="77777777" w:rsidR="0029071C" w:rsidRPr="008A3B40" w:rsidRDefault="00D33383" w:rsidP="0029071C">
      <w:pPr>
        <w:spacing w:line="360" w:lineRule="auto"/>
        <w:jc w:val="both"/>
        <w:rPr>
          <w:rFonts w:ascii="Palatino Linotype" w:eastAsiaTheme="minorHAnsi" w:hAnsi="Palatino Linotype" w:cs="Arial"/>
          <w:b/>
          <w:sz w:val="28"/>
          <w:lang w:val="es-MX" w:eastAsia="en-US"/>
        </w:rPr>
      </w:pPr>
      <w:r w:rsidRPr="008A3B40">
        <w:rPr>
          <w:rFonts w:ascii="Palatino Linotype" w:eastAsiaTheme="minorHAnsi" w:hAnsi="Palatino Linotype" w:cs="Arial"/>
          <w:b/>
          <w:sz w:val="28"/>
          <w:lang w:val="es-MX" w:eastAsia="en-US"/>
        </w:rPr>
        <w:t>CUART</w:t>
      </w:r>
      <w:r w:rsidR="0029071C" w:rsidRPr="008A3B40">
        <w:rPr>
          <w:rFonts w:ascii="Palatino Linotype" w:eastAsiaTheme="minorHAnsi" w:hAnsi="Palatino Linotype" w:cs="Arial"/>
          <w:b/>
          <w:sz w:val="28"/>
          <w:lang w:val="es-MX" w:eastAsia="en-US"/>
        </w:rPr>
        <w:t>O. Del turno del recurso de revisión.</w:t>
      </w:r>
    </w:p>
    <w:p w14:paraId="340D7BB0" w14:textId="48B9DB48" w:rsidR="0029071C" w:rsidRPr="008A3B40" w:rsidRDefault="0029071C" w:rsidP="00DC1583">
      <w:pPr>
        <w:spacing w:line="360" w:lineRule="auto"/>
        <w:jc w:val="both"/>
        <w:rPr>
          <w:rFonts w:ascii="Palatino Linotype" w:eastAsiaTheme="minorHAnsi" w:hAnsi="Palatino Linotype" w:cs="Arial"/>
          <w:lang w:val="es-MX" w:eastAsia="en-US"/>
        </w:rPr>
      </w:pPr>
      <w:r w:rsidRPr="008A3B40">
        <w:rPr>
          <w:rFonts w:ascii="Palatino Linotype" w:eastAsiaTheme="minorHAnsi" w:hAnsi="Palatino Linotype" w:cs="Arial"/>
          <w:lang w:val="es-MX" w:eastAsia="en-US"/>
        </w:rPr>
        <w:t xml:space="preserve">Medio de impugnación </w:t>
      </w:r>
      <w:r w:rsidR="00E74701" w:rsidRPr="008A3B40">
        <w:rPr>
          <w:rFonts w:ascii="Palatino Linotype" w:eastAsiaTheme="minorHAnsi" w:hAnsi="Palatino Linotype" w:cs="Arial"/>
          <w:lang w:val="es-MX" w:eastAsia="en-US"/>
        </w:rPr>
        <w:t>que le fue turnado al</w:t>
      </w:r>
      <w:r w:rsidRPr="008A3B40">
        <w:rPr>
          <w:rFonts w:ascii="Palatino Linotype" w:eastAsiaTheme="minorHAnsi" w:hAnsi="Palatino Linotype" w:cs="Arial"/>
          <w:lang w:val="es-MX" w:eastAsia="en-US"/>
        </w:rPr>
        <w:t xml:space="preserve"> </w:t>
      </w:r>
      <w:r w:rsidR="00E74701" w:rsidRPr="008A3B40">
        <w:rPr>
          <w:rFonts w:ascii="Palatino Linotype" w:eastAsiaTheme="minorHAnsi" w:hAnsi="Palatino Linotype" w:cs="Arial"/>
          <w:lang w:val="es-MX" w:eastAsia="en-US"/>
        </w:rPr>
        <w:t>Comisionado Presidente</w:t>
      </w:r>
      <w:r w:rsidRPr="008A3B40">
        <w:rPr>
          <w:rFonts w:ascii="Palatino Linotype" w:eastAsiaTheme="minorHAnsi" w:hAnsi="Palatino Linotype" w:cs="Arial"/>
          <w:lang w:val="es-MX" w:eastAsia="en-US"/>
        </w:rPr>
        <w:t xml:space="preserve"> </w:t>
      </w:r>
      <w:r w:rsidR="00E74701" w:rsidRPr="008A3B40">
        <w:rPr>
          <w:rFonts w:ascii="Palatino Linotype" w:eastAsiaTheme="minorHAnsi" w:hAnsi="Palatino Linotype" w:cs="Arial"/>
          <w:b/>
          <w:lang w:val="es-MX" w:eastAsia="en-US"/>
        </w:rPr>
        <w:t>José Martínez Vilchis</w:t>
      </w:r>
      <w:r w:rsidRPr="008A3B40">
        <w:rPr>
          <w:rFonts w:ascii="Palatino Linotype" w:eastAsiaTheme="minorHAnsi" w:hAnsi="Palatino Linotype" w:cs="Arial"/>
          <w:lang w:val="es-MX" w:eastAsia="en-US"/>
        </w:rPr>
        <w:t xml:space="preserve">, por medio del sistema electrónico, en términos del arábigo 185, fracción I, de la Ley de Transparencia y Acceso a la información Pública del Estado de México y Municipios, del cual recayó acuerdo de admisión en fecha </w:t>
      </w:r>
      <w:r w:rsidR="00E21C17" w:rsidRPr="008A3B40">
        <w:rPr>
          <w:rFonts w:ascii="Palatino Linotype" w:eastAsiaTheme="minorHAnsi" w:hAnsi="Palatino Linotype" w:cs="Arial"/>
          <w:lang w:val="es-MX" w:eastAsia="en-US"/>
        </w:rPr>
        <w:t>siete de febrero</w:t>
      </w:r>
      <w:r w:rsidRPr="008A3B40">
        <w:rPr>
          <w:rFonts w:ascii="Palatino Linotype" w:eastAsiaTheme="minorHAnsi" w:hAnsi="Palatino Linotype" w:cs="Arial"/>
          <w:lang w:val="es-MX" w:eastAsia="en-US"/>
        </w:rPr>
        <w:t xml:space="preserve"> </w:t>
      </w:r>
      <w:r w:rsidR="00F56A2D" w:rsidRPr="008A3B40">
        <w:rPr>
          <w:rFonts w:ascii="Palatino Linotype" w:eastAsiaTheme="minorHAnsi" w:hAnsi="Palatino Linotype" w:cs="Arial"/>
          <w:lang w:val="es-MX" w:eastAsia="en-US"/>
        </w:rPr>
        <w:t>de dos mil veintitrés</w:t>
      </w:r>
      <w:r w:rsidRPr="008A3B40">
        <w:rPr>
          <w:rFonts w:ascii="Palatino Linotype" w:eastAsiaTheme="minorHAnsi" w:hAnsi="Palatino Linotype" w:cs="Arial"/>
          <w:lang w:val="es-MX" w:eastAsia="en-US"/>
        </w:rPr>
        <w:t>, determinándose en él, un plazo de siete días para que las partes manifestaran lo que a su derecho corresponda en términos del numeral ya citado.</w:t>
      </w:r>
    </w:p>
    <w:p w14:paraId="044ED06E" w14:textId="77777777" w:rsidR="00B250D7" w:rsidRPr="008A3B40" w:rsidRDefault="00B250D7" w:rsidP="00DC1583">
      <w:pPr>
        <w:spacing w:line="360" w:lineRule="auto"/>
        <w:jc w:val="both"/>
        <w:rPr>
          <w:rFonts w:ascii="Palatino Linotype" w:eastAsiaTheme="minorHAnsi" w:hAnsi="Palatino Linotype" w:cs="Arial"/>
          <w:lang w:val="es-MX" w:eastAsia="en-US"/>
        </w:rPr>
      </w:pPr>
    </w:p>
    <w:p w14:paraId="5E9EB5FF" w14:textId="77777777" w:rsidR="0029071C" w:rsidRPr="008A3B40" w:rsidRDefault="00D33383" w:rsidP="0029071C">
      <w:pPr>
        <w:spacing w:line="360" w:lineRule="auto"/>
        <w:jc w:val="both"/>
        <w:rPr>
          <w:rFonts w:ascii="Palatino Linotype" w:eastAsiaTheme="minorHAnsi" w:hAnsi="Palatino Linotype" w:cs="Arial"/>
          <w:b/>
          <w:sz w:val="28"/>
          <w:lang w:val="es-MX" w:eastAsia="en-US"/>
        </w:rPr>
      </w:pPr>
      <w:r w:rsidRPr="008A3B40">
        <w:rPr>
          <w:rFonts w:ascii="Palatino Linotype" w:eastAsiaTheme="minorHAnsi" w:hAnsi="Palatino Linotype" w:cs="Arial"/>
          <w:b/>
          <w:sz w:val="28"/>
          <w:lang w:val="es-MX" w:eastAsia="en-US"/>
        </w:rPr>
        <w:t>QUINT</w:t>
      </w:r>
      <w:r w:rsidR="0029071C" w:rsidRPr="008A3B40">
        <w:rPr>
          <w:rFonts w:ascii="Palatino Linotype" w:eastAsiaTheme="minorHAnsi" w:hAnsi="Palatino Linotype" w:cs="Arial"/>
          <w:b/>
          <w:sz w:val="28"/>
          <w:lang w:val="es-MX" w:eastAsia="en-US"/>
        </w:rPr>
        <w:t>O. De la etapa de manifestaciones y/o alegatos.</w:t>
      </w:r>
    </w:p>
    <w:p w14:paraId="09B8CDA8" w14:textId="77777777" w:rsidR="00F56A2D" w:rsidRPr="008A3B40" w:rsidRDefault="00F56A2D" w:rsidP="00F56A2D">
      <w:pPr>
        <w:spacing w:line="360" w:lineRule="auto"/>
        <w:jc w:val="both"/>
        <w:rPr>
          <w:rFonts w:ascii="Palatino Linotype" w:hAnsi="Palatino Linotype" w:cs="Arial"/>
        </w:rPr>
      </w:pPr>
      <w:r w:rsidRPr="008A3B40">
        <w:rPr>
          <w:rFonts w:ascii="Palatino Linotype" w:hAnsi="Palatino Linotype" w:cs="Arial"/>
        </w:rPr>
        <w:t xml:space="preserve">Así, una vez transcurrido el término legal referido, </w:t>
      </w:r>
      <w:r w:rsidRPr="008A3B40">
        <w:rPr>
          <w:rFonts w:ascii="Palatino Linotype" w:hAnsi="Palatino Linotype" w:cs="Arial"/>
          <w:b/>
        </w:rPr>
        <w:t xml:space="preserve">El Sujeto Obligado </w:t>
      </w:r>
      <w:r w:rsidRPr="008A3B40">
        <w:rPr>
          <w:rFonts w:ascii="Palatino Linotype" w:hAnsi="Palatino Linotype" w:cs="Arial"/>
        </w:rPr>
        <w:t xml:space="preserve">fue omiso en remitir su informe justificado; por otra parte, el </w:t>
      </w:r>
      <w:r w:rsidRPr="008A3B40">
        <w:rPr>
          <w:rFonts w:ascii="Palatino Linotype" w:hAnsi="Palatino Linotype" w:cs="Arial"/>
          <w:b/>
        </w:rPr>
        <w:t>Recurrente</w:t>
      </w:r>
      <w:r w:rsidRPr="008A3B40">
        <w:rPr>
          <w:rFonts w:ascii="Palatino Linotype" w:hAnsi="Palatino Linotype" w:cs="Arial"/>
        </w:rPr>
        <w:t xml:space="preserve">, tampoco presentó alegatos, pruebas o manifestaciones, sirve de sustento la siguiente imagen ilustrativa: </w:t>
      </w:r>
    </w:p>
    <w:p w14:paraId="2CA53AA5" w14:textId="77777777" w:rsidR="00E21C17" w:rsidRPr="008A3B40" w:rsidRDefault="00E21C17" w:rsidP="00F56A2D">
      <w:pPr>
        <w:spacing w:line="360" w:lineRule="auto"/>
        <w:jc w:val="both"/>
        <w:rPr>
          <w:rFonts w:ascii="Palatino Linotype" w:hAnsi="Palatino Linotype" w:cs="Arial"/>
        </w:rPr>
      </w:pPr>
    </w:p>
    <w:p w14:paraId="1E96FF3E" w14:textId="2B4C46D3" w:rsidR="00F56A2D" w:rsidRPr="008A3B40" w:rsidRDefault="00E21C17" w:rsidP="00F56A2D">
      <w:pPr>
        <w:spacing w:line="360" w:lineRule="auto"/>
        <w:jc w:val="both"/>
        <w:rPr>
          <w:rFonts w:ascii="Palatino Linotype" w:hAnsi="Palatino Linotype" w:cs="Arial"/>
        </w:rPr>
      </w:pPr>
      <w:r w:rsidRPr="008A3B40">
        <w:rPr>
          <w:rFonts w:ascii="Palatino Linotype" w:hAnsi="Palatino Linotype" w:cs="Arial"/>
          <w:noProof/>
          <w:lang w:val="es-MX" w:eastAsia="es-MX"/>
        </w:rPr>
        <w:drawing>
          <wp:inline distT="0" distB="0" distL="0" distR="0" wp14:anchorId="12D6E0C4" wp14:editId="2C77879A">
            <wp:extent cx="5791835" cy="1610360"/>
            <wp:effectExtent l="190500" t="190500" r="189865" b="199390"/>
            <wp:docPr id="118404075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040750" name=""/>
                    <pic:cNvPicPr/>
                  </pic:nvPicPr>
                  <pic:blipFill>
                    <a:blip r:embed="rId8"/>
                    <a:stretch>
                      <a:fillRect/>
                    </a:stretch>
                  </pic:blipFill>
                  <pic:spPr>
                    <a:xfrm>
                      <a:off x="0" y="0"/>
                      <a:ext cx="5791835" cy="1610360"/>
                    </a:xfrm>
                    <a:prstGeom prst="rect">
                      <a:avLst/>
                    </a:prstGeom>
                    <a:ln>
                      <a:noFill/>
                    </a:ln>
                    <a:effectLst>
                      <a:outerShdw blurRad="190500" algn="tl" rotWithShape="0">
                        <a:srgbClr val="000000">
                          <a:alpha val="70000"/>
                        </a:srgbClr>
                      </a:outerShdw>
                    </a:effectLst>
                  </pic:spPr>
                </pic:pic>
              </a:graphicData>
            </a:graphic>
          </wp:inline>
        </w:drawing>
      </w:r>
    </w:p>
    <w:p w14:paraId="21CAA8A5" w14:textId="77777777" w:rsidR="0029071C" w:rsidRPr="008A3B40" w:rsidRDefault="00D33383" w:rsidP="0029071C">
      <w:pPr>
        <w:tabs>
          <w:tab w:val="left" w:pos="3206"/>
        </w:tabs>
        <w:spacing w:line="360" w:lineRule="auto"/>
        <w:jc w:val="both"/>
        <w:rPr>
          <w:rFonts w:ascii="Palatino Linotype" w:eastAsiaTheme="minorHAnsi" w:hAnsi="Palatino Linotype" w:cs="Arial"/>
          <w:b/>
          <w:sz w:val="28"/>
          <w:lang w:val="es-MX" w:eastAsia="en-US"/>
        </w:rPr>
      </w:pPr>
      <w:r w:rsidRPr="008A3B40">
        <w:rPr>
          <w:rFonts w:ascii="Palatino Linotype" w:eastAsiaTheme="minorHAnsi" w:hAnsi="Palatino Linotype" w:cs="Arial"/>
          <w:b/>
          <w:sz w:val="28"/>
          <w:lang w:val="es-MX" w:eastAsia="en-US"/>
        </w:rPr>
        <w:lastRenderedPageBreak/>
        <w:t>SEXT</w:t>
      </w:r>
      <w:r w:rsidR="0029071C" w:rsidRPr="008A3B40">
        <w:rPr>
          <w:rFonts w:ascii="Palatino Linotype" w:eastAsiaTheme="minorHAnsi" w:hAnsi="Palatino Linotype" w:cs="Arial"/>
          <w:b/>
          <w:sz w:val="28"/>
          <w:lang w:val="es-MX" w:eastAsia="en-US"/>
        </w:rPr>
        <w:t>O. Del cierre de instrucción.</w:t>
      </w:r>
      <w:r w:rsidR="0029071C" w:rsidRPr="008A3B40">
        <w:rPr>
          <w:rFonts w:ascii="Palatino Linotype" w:eastAsiaTheme="minorHAnsi" w:hAnsi="Palatino Linotype" w:cs="Arial"/>
          <w:b/>
          <w:sz w:val="28"/>
          <w:lang w:val="es-MX" w:eastAsia="en-US"/>
        </w:rPr>
        <w:tab/>
      </w:r>
    </w:p>
    <w:p w14:paraId="76B4817A" w14:textId="6E003351" w:rsidR="00D33383" w:rsidRPr="008A3B40" w:rsidRDefault="0029071C" w:rsidP="00B96A17">
      <w:pPr>
        <w:spacing w:line="360" w:lineRule="auto"/>
        <w:jc w:val="both"/>
        <w:rPr>
          <w:rFonts w:ascii="Palatino Linotype" w:eastAsiaTheme="minorHAnsi" w:hAnsi="Palatino Linotype" w:cs="Arial"/>
          <w:lang w:val="es-MX" w:eastAsia="en-US"/>
        </w:rPr>
      </w:pPr>
      <w:r w:rsidRPr="008A3B40">
        <w:rPr>
          <w:rFonts w:ascii="Palatino Linotype" w:eastAsiaTheme="minorHAnsi" w:hAnsi="Palatino Linotype" w:cs="Arial"/>
          <w:lang w:val="es-MX" w:eastAsia="en-US"/>
        </w:rPr>
        <w:t xml:space="preserve">Así, una vez transcurrido el término legal, </w:t>
      </w:r>
      <w:r w:rsidR="00DC1583" w:rsidRPr="008A3B40">
        <w:rPr>
          <w:rFonts w:ascii="Palatino Linotype" w:eastAsiaTheme="minorHAnsi" w:hAnsi="Palatino Linotype" w:cs="Arial"/>
          <w:lang w:val="es-MX" w:eastAsia="en-US"/>
        </w:rPr>
        <w:t>permitió decretarse</w:t>
      </w:r>
      <w:r w:rsidRPr="008A3B40">
        <w:rPr>
          <w:rFonts w:ascii="Palatino Linotype" w:eastAsiaTheme="minorHAnsi" w:hAnsi="Palatino Linotype" w:cs="Arial"/>
          <w:lang w:val="es-MX" w:eastAsia="en-US"/>
        </w:rPr>
        <w:t xml:space="preserve"> el cierre de instrucción en fecha </w:t>
      </w:r>
      <w:r w:rsidR="00E21C17" w:rsidRPr="008A3B40">
        <w:rPr>
          <w:rFonts w:ascii="Palatino Linotype" w:eastAsiaTheme="minorHAnsi" w:hAnsi="Palatino Linotype" w:cs="Arial"/>
          <w:lang w:val="es-MX" w:eastAsia="en-US"/>
        </w:rPr>
        <w:t>veinticuatro de abril</w:t>
      </w:r>
      <w:r w:rsidR="00F56A2D" w:rsidRPr="008A3B40">
        <w:rPr>
          <w:rFonts w:ascii="Palatino Linotype" w:eastAsiaTheme="minorHAnsi" w:hAnsi="Palatino Linotype" w:cs="Arial"/>
          <w:lang w:val="es-MX" w:eastAsia="en-US"/>
        </w:rPr>
        <w:t xml:space="preserve"> de</w:t>
      </w:r>
      <w:r w:rsidRPr="008A3B40">
        <w:rPr>
          <w:rFonts w:ascii="Palatino Linotype" w:eastAsiaTheme="minorHAnsi" w:hAnsi="Palatino Linotype" w:cs="Arial"/>
          <w:lang w:val="es-MX" w:eastAsia="en-US"/>
        </w:rPr>
        <w:t xml:space="preserve"> </w:t>
      </w:r>
      <w:r w:rsidR="00F56A2D" w:rsidRPr="008A3B40">
        <w:rPr>
          <w:rFonts w:ascii="Palatino Linotype" w:eastAsiaTheme="minorHAnsi" w:hAnsi="Palatino Linotype" w:cs="Arial"/>
          <w:lang w:val="es-MX" w:eastAsia="en-US"/>
        </w:rPr>
        <w:t>dos mil veintitrés</w:t>
      </w:r>
      <w:r w:rsidRPr="008A3B40">
        <w:rPr>
          <w:rFonts w:ascii="Palatino Linotype" w:eastAsiaTheme="minorHAnsi" w:hAnsi="Palatino Linotype" w:cs="Arial"/>
          <w:lang w:val="es-MX" w:eastAsia="en-US"/>
        </w:rPr>
        <w:t>, en términos del artículo 185, Fracción VI, de la Ley de Transparencia y Acceso a la Información Pública del Estado de México y Municipios, iniciando el término legal para dictar resolución definitiva del asunto.</w:t>
      </w:r>
    </w:p>
    <w:p w14:paraId="05D826BA" w14:textId="77777777" w:rsidR="002568BC" w:rsidRPr="008A3B40" w:rsidRDefault="002568BC" w:rsidP="00B96A17">
      <w:pPr>
        <w:spacing w:line="360" w:lineRule="auto"/>
        <w:jc w:val="both"/>
        <w:rPr>
          <w:rFonts w:ascii="Palatino Linotype" w:eastAsiaTheme="minorHAnsi" w:hAnsi="Palatino Linotype" w:cs="Arial"/>
          <w:lang w:val="es-MX" w:eastAsia="en-US"/>
        </w:rPr>
      </w:pPr>
    </w:p>
    <w:p w14:paraId="5052555B" w14:textId="77777777" w:rsidR="002568BC" w:rsidRPr="008A3B40" w:rsidRDefault="002568BC" w:rsidP="002568BC">
      <w:pPr>
        <w:spacing w:line="360" w:lineRule="auto"/>
        <w:rPr>
          <w:rFonts w:ascii="Palatino Linotype" w:eastAsiaTheme="minorHAnsi" w:hAnsi="Palatino Linotype" w:cstheme="minorBidi"/>
          <w:b/>
          <w:sz w:val="28"/>
          <w:szCs w:val="26"/>
          <w:lang w:val="es-MX" w:eastAsia="en-US"/>
        </w:rPr>
      </w:pPr>
      <w:r w:rsidRPr="008A3B40">
        <w:rPr>
          <w:rFonts w:ascii="Palatino Linotype" w:eastAsiaTheme="minorHAnsi" w:hAnsi="Palatino Linotype" w:cstheme="minorBidi"/>
          <w:b/>
          <w:sz w:val="28"/>
          <w:szCs w:val="26"/>
          <w:lang w:val="es-MX" w:eastAsia="en-US"/>
        </w:rPr>
        <w:t>SÉPTIMO. De la ampliación del término para resolver.</w:t>
      </w:r>
    </w:p>
    <w:p w14:paraId="01A16F36" w14:textId="5E5B11D3" w:rsidR="002568BC" w:rsidRPr="008A3B40" w:rsidRDefault="002568BC" w:rsidP="002568BC">
      <w:pPr>
        <w:spacing w:line="360" w:lineRule="auto"/>
        <w:jc w:val="both"/>
        <w:rPr>
          <w:rFonts w:ascii="Palatino Linotype" w:hAnsi="Palatino Linotype"/>
          <w:lang w:val="es-MX"/>
        </w:rPr>
      </w:pPr>
      <w:r w:rsidRPr="008A3B40">
        <w:rPr>
          <w:rFonts w:ascii="Palatino Linotype" w:hAnsi="Palatino Linotype"/>
          <w:lang w:val="es-MX"/>
        </w:rPr>
        <w:t xml:space="preserve">En fecha </w:t>
      </w:r>
      <w:r w:rsidR="00E21C17" w:rsidRPr="008A3B40">
        <w:rPr>
          <w:rFonts w:ascii="Palatino Linotype" w:hAnsi="Palatino Linotype"/>
          <w:lang w:val="es-MX"/>
        </w:rPr>
        <w:t>veintisiete de abril</w:t>
      </w:r>
      <w:r w:rsidRPr="008A3B40">
        <w:rPr>
          <w:rFonts w:ascii="Palatino Linotype" w:hAnsi="Palatino Linotype"/>
          <w:lang w:val="es-MX"/>
        </w:rPr>
        <w:t xml:space="preserve"> de dos mil veintitrés, se amplió el término para resolver el recurso de revisión en términos del artículo 181, párrafo tercero, de la Ley de Transparencia y Acceso a la Información Pública del Estado de México y Municipios por un plazo de quince días hábiles.</w:t>
      </w:r>
    </w:p>
    <w:p w14:paraId="2934145B" w14:textId="77777777" w:rsidR="002568BC" w:rsidRPr="008A3B40" w:rsidRDefault="002568BC" w:rsidP="002568BC">
      <w:pPr>
        <w:spacing w:line="360" w:lineRule="auto"/>
        <w:jc w:val="both"/>
        <w:rPr>
          <w:rFonts w:ascii="Palatino Linotype" w:hAnsi="Palatino Linotype"/>
          <w:lang w:val="es-MX"/>
        </w:rPr>
      </w:pPr>
    </w:p>
    <w:p w14:paraId="4DFDA134" w14:textId="77777777" w:rsidR="002568BC" w:rsidRPr="008A3B40" w:rsidRDefault="002568BC" w:rsidP="002568BC">
      <w:pPr>
        <w:spacing w:line="360" w:lineRule="auto"/>
        <w:jc w:val="both"/>
        <w:rPr>
          <w:rFonts w:ascii="Palatino Linotype" w:hAnsi="Palatino Linotype"/>
          <w:lang w:val="es-MX"/>
        </w:rPr>
      </w:pPr>
      <w:r w:rsidRPr="008A3B40">
        <w:rPr>
          <w:rFonts w:ascii="Palatino Linotype" w:hAnsi="Palatino Linotype"/>
          <w:lang w:val="es-MX"/>
        </w:rPr>
        <w:t xml:space="preserve">Este organismo garante no pasa por alto justificar, </w:t>
      </w:r>
      <w:r w:rsidRPr="008A3B40">
        <w:rPr>
          <w:rFonts w:ascii="Palatino Linotype" w:hAnsi="Palatino Linotype"/>
          <w:bCs/>
          <w:lang w:val="es-MX"/>
        </w:rPr>
        <w:t xml:space="preserve">que el plazo para emitir resolución en el presente asunto </w:t>
      </w:r>
      <w:r w:rsidRPr="008A3B40">
        <w:rPr>
          <w:rFonts w:ascii="Palatino Linotype" w:hAnsi="Palatino Linotype"/>
          <w:lang w:val="es-MX"/>
        </w:rPr>
        <w:t>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161E2B70" w14:textId="77777777" w:rsidR="002568BC" w:rsidRPr="008A3B40" w:rsidRDefault="002568BC" w:rsidP="002568BC">
      <w:pPr>
        <w:spacing w:line="360" w:lineRule="auto"/>
        <w:jc w:val="both"/>
        <w:rPr>
          <w:rFonts w:ascii="Palatino Linotype" w:hAnsi="Palatino Linotype"/>
          <w:lang w:val="es-MX"/>
        </w:rPr>
      </w:pPr>
    </w:p>
    <w:p w14:paraId="1E7513E6" w14:textId="77777777" w:rsidR="002568BC" w:rsidRPr="008A3B40" w:rsidRDefault="002568BC" w:rsidP="002568BC">
      <w:pPr>
        <w:spacing w:line="360" w:lineRule="auto"/>
        <w:jc w:val="both"/>
        <w:rPr>
          <w:rFonts w:ascii="Palatino Linotype" w:hAnsi="Palatino Linotype"/>
          <w:lang w:val="es-MX"/>
        </w:rPr>
      </w:pPr>
      <w:r w:rsidRPr="008A3B40">
        <w:rPr>
          <w:rFonts w:ascii="Palatino Linotype" w:hAnsi="Palatino Linotype"/>
          <w:lang w:val="es-MX"/>
        </w:rPr>
        <w:t xml:space="preserve">Por ello, es menester precisar que si bien se ha excedido el plazo para resolver el presente medio de impugnación, de conformidad con la ley de la materia, </w:t>
      </w:r>
      <w:r w:rsidRPr="008A3B40">
        <w:rPr>
          <w:rFonts w:ascii="Palatino Linotype" w:hAnsi="Palatino Linotype"/>
          <w:bCs/>
          <w:lang w:val="es-MX"/>
        </w:rPr>
        <w:t>el plazo para emitir resolución</w:t>
      </w:r>
      <w:r w:rsidRPr="008A3B40">
        <w:rPr>
          <w:rFonts w:ascii="Palatino Linotype" w:hAnsi="Palatino Linotype"/>
          <w:lang w:val="es-MX"/>
        </w:rPr>
        <w:t xml:space="preserve"> se encuentra justificado en los elementos para medir su razonabilidad de asuntos conforme a los parámetros establecidos por diversos órganos </w:t>
      </w:r>
      <w:r w:rsidRPr="008A3B40">
        <w:rPr>
          <w:rFonts w:ascii="Palatino Linotype" w:hAnsi="Palatino Linotype"/>
          <w:lang w:val="es-MX"/>
        </w:rPr>
        <w:lastRenderedPageBreak/>
        <w:t>jurisdiccionales federales, aplicables también en procedimientos análogos, como el que nos ocupa.</w:t>
      </w:r>
    </w:p>
    <w:p w14:paraId="0C89187A" w14:textId="77777777" w:rsidR="002568BC" w:rsidRPr="008A3B40" w:rsidRDefault="002568BC" w:rsidP="002568BC">
      <w:pPr>
        <w:spacing w:line="360" w:lineRule="auto"/>
        <w:jc w:val="both"/>
        <w:rPr>
          <w:rFonts w:ascii="Palatino Linotype" w:hAnsi="Palatino Linotype"/>
          <w:lang w:val="es-MX"/>
        </w:rPr>
      </w:pPr>
    </w:p>
    <w:p w14:paraId="027CC376" w14:textId="77777777" w:rsidR="002568BC" w:rsidRPr="008A3B40" w:rsidRDefault="002568BC" w:rsidP="002568BC">
      <w:pPr>
        <w:spacing w:line="360" w:lineRule="auto"/>
        <w:jc w:val="both"/>
        <w:rPr>
          <w:rFonts w:ascii="Palatino Linotype" w:hAnsi="Palatino Linotype"/>
          <w:lang w:val="es-MX"/>
        </w:rPr>
      </w:pPr>
      <w:r w:rsidRPr="008A3B40">
        <w:rPr>
          <w:rFonts w:ascii="Palatino Linotype" w:hAnsi="Palatino Linotype"/>
          <w:lang w:val="es-MX"/>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7632FC2" w14:textId="77777777" w:rsidR="002568BC" w:rsidRPr="008A3B40" w:rsidRDefault="002568BC" w:rsidP="002568BC">
      <w:pPr>
        <w:spacing w:line="360" w:lineRule="auto"/>
        <w:jc w:val="both"/>
        <w:rPr>
          <w:rFonts w:ascii="Palatino Linotype" w:hAnsi="Palatino Linotype"/>
          <w:lang w:val="es-MX"/>
        </w:rPr>
      </w:pPr>
    </w:p>
    <w:p w14:paraId="032BC733" w14:textId="77777777" w:rsidR="002568BC" w:rsidRPr="008A3B40" w:rsidRDefault="002568BC" w:rsidP="002568BC">
      <w:pPr>
        <w:spacing w:line="360" w:lineRule="auto"/>
        <w:jc w:val="both"/>
        <w:rPr>
          <w:rFonts w:ascii="Palatino Linotype" w:hAnsi="Palatino Linotype"/>
          <w:lang w:val="es-MX"/>
        </w:rPr>
      </w:pPr>
      <w:r w:rsidRPr="008A3B40">
        <w:rPr>
          <w:rFonts w:ascii="Palatino Linotype" w:hAnsi="Palatino Linotype"/>
          <w:lang w:val="es-MX"/>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4185AFF5" w14:textId="77777777" w:rsidR="002568BC" w:rsidRPr="008A3B40" w:rsidRDefault="002568BC" w:rsidP="002568BC">
      <w:pPr>
        <w:spacing w:line="360" w:lineRule="auto"/>
        <w:jc w:val="both"/>
        <w:rPr>
          <w:rFonts w:ascii="Palatino Linotype" w:hAnsi="Palatino Linotype"/>
          <w:lang w:val="es-MX"/>
        </w:rPr>
      </w:pPr>
    </w:p>
    <w:p w14:paraId="40BC1CAE" w14:textId="77777777" w:rsidR="002568BC" w:rsidRPr="008A3B40" w:rsidRDefault="002568BC" w:rsidP="002568BC">
      <w:pPr>
        <w:spacing w:line="360" w:lineRule="auto"/>
        <w:jc w:val="both"/>
        <w:rPr>
          <w:rFonts w:ascii="Palatino Linotype" w:hAnsi="Palatino Linotype"/>
          <w:lang w:val="es-MX"/>
        </w:rPr>
      </w:pPr>
      <w:r w:rsidRPr="008A3B40">
        <w:rPr>
          <w:rFonts w:ascii="Palatino Linotype" w:hAnsi="Palatino Linotype"/>
          <w:lang w:val="es-MX"/>
        </w:rPr>
        <w:t>Por ello, excepcionalmente, si un asunto es resuelto con posterioridad a los plazos señalados por la norma debe analizarse la razonabilidad del tiempo necesario para su resolución, atentos a los siguientes criterios:</w:t>
      </w:r>
    </w:p>
    <w:p w14:paraId="0BA51E86" w14:textId="77777777" w:rsidR="002568BC" w:rsidRPr="008A3B40" w:rsidRDefault="002568BC" w:rsidP="002568BC">
      <w:pPr>
        <w:spacing w:line="360" w:lineRule="auto"/>
        <w:jc w:val="both"/>
        <w:rPr>
          <w:rFonts w:ascii="Palatino Linotype" w:hAnsi="Palatino Linotype"/>
          <w:lang w:val="es-MX"/>
        </w:rPr>
      </w:pPr>
    </w:p>
    <w:p w14:paraId="5890AFF4" w14:textId="77777777" w:rsidR="002568BC" w:rsidRPr="008A3B40" w:rsidRDefault="002568BC" w:rsidP="002568BC">
      <w:pPr>
        <w:spacing w:line="360" w:lineRule="auto"/>
        <w:jc w:val="both"/>
        <w:rPr>
          <w:rFonts w:ascii="Palatino Linotype" w:hAnsi="Palatino Linotype"/>
          <w:lang w:val="es-MX"/>
        </w:rPr>
      </w:pPr>
      <w:r w:rsidRPr="008A3B40">
        <w:rPr>
          <w:rFonts w:ascii="Palatino Linotype" w:hAnsi="Palatino Linotype"/>
          <w:lang w:val="es-MX"/>
        </w:rPr>
        <w:t>a)      Complejidad del asunto: La complejidad de la prueba, la pluralidad de sujetos procesales, el tiempo transcurrido, las características y contexto del recurso.</w:t>
      </w:r>
    </w:p>
    <w:p w14:paraId="41BB0319" w14:textId="77777777" w:rsidR="002568BC" w:rsidRPr="008A3B40" w:rsidRDefault="002568BC" w:rsidP="002568BC">
      <w:pPr>
        <w:spacing w:line="360" w:lineRule="auto"/>
        <w:jc w:val="both"/>
        <w:rPr>
          <w:rFonts w:ascii="Palatino Linotype" w:hAnsi="Palatino Linotype"/>
          <w:lang w:val="es-MX"/>
        </w:rPr>
      </w:pPr>
      <w:r w:rsidRPr="008A3B40">
        <w:rPr>
          <w:rFonts w:ascii="Palatino Linotype" w:hAnsi="Palatino Linotype"/>
          <w:lang w:val="es-MX"/>
        </w:rPr>
        <w:t>b)     Actividad Procesal del interesado: Acciones u omisiones del interesado.</w:t>
      </w:r>
    </w:p>
    <w:p w14:paraId="3E72BFA8" w14:textId="77777777" w:rsidR="002568BC" w:rsidRPr="008A3B40" w:rsidRDefault="002568BC" w:rsidP="002568BC">
      <w:pPr>
        <w:spacing w:line="360" w:lineRule="auto"/>
        <w:jc w:val="both"/>
        <w:rPr>
          <w:rFonts w:ascii="Palatino Linotype" w:hAnsi="Palatino Linotype"/>
          <w:lang w:val="es-MX"/>
        </w:rPr>
      </w:pPr>
      <w:r w:rsidRPr="008A3B40">
        <w:rPr>
          <w:rFonts w:ascii="Palatino Linotype" w:hAnsi="Palatino Linotype"/>
          <w:lang w:val="es-MX"/>
        </w:rPr>
        <w:t>c)  Conducta de la Autoridad: Las Acciones u omisiones realizadas en el procedimiento. Así como si la autoridad actuó con la debida diligencia.</w:t>
      </w:r>
    </w:p>
    <w:p w14:paraId="532F673F" w14:textId="77777777" w:rsidR="002568BC" w:rsidRPr="008A3B40" w:rsidRDefault="002568BC" w:rsidP="002568BC">
      <w:pPr>
        <w:spacing w:line="360" w:lineRule="auto"/>
        <w:jc w:val="both"/>
        <w:rPr>
          <w:rFonts w:ascii="Palatino Linotype" w:hAnsi="Palatino Linotype"/>
          <w:lang w:val="es-MX"/>
        </w:rPr>
      </w:pPr>
      <w:r w:rsidRPr="008A3B40">
        <w:rPr>
          <w:rFonts w:ascii="Palatino Linotype" w:hAnsi="Palatino Linotype"/>
          <w:lang w:val="es-MX"/>
        </w:rPr>
        <w:t>d) La afectación generada en la situación jurídica de la persona involucrada en el proceso: Violación a sus derechos humanos.</w:t>
      </w:r>
    </w:p>
    <w:p w14:paraId="5C98C635" w14:textId="77777777" w:rsidR="002568BC" w:rsidRPr="008A3B40" w:rsidRDefault="002568BC" w:rsidP="002568BC">
      <w:pPr>
        <w:spacing w:line="360" w:lineRule="auto"/>
        <w:jc w:val="both"/>
        <w:rPr>
          <w:rFonts w:ascii="Palatino Linotype" w:hAnsi="Palatino Linotype"/>
          <w:lang w:val="es-MX"/>
        </w:rPr>
      </w:pPr>
    </w:p>
    <w:p w14:paraId="6BF8D5CA" w14:textId="77777777" w:rsidR="002568BC" w:rsidRPr="008A3B40" w:rsidRDefault="002568BC" w:rsidP="002568BC">
      <w:pPr>
        <w:spacing w:line="360" w:lineRule="auto"/>
        <w:jc w:val="both"/>
        <w:rPr>
          <w:rFonts w:ascii="Palatino Linotype" w:hAnsi="Palatino Linotype"/>
          <w:lang w:val="es-MX"/>
        </w:rPr>
      </w:pPr>
      <w:r w:rsidRPr="008A3B40">
        <w:rPr>
          <w:rFonts w:ascii="Palatino Linotype" w:hAnsi="Palatino Linotype"/>
          <w:lang w:val="es-MX"/>
        </w:rPr>
        <w:lastRenderedPageBreak/>
        <w:t xml:space="preserve"> 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42E8DDC" w14:textId="77777777" w:rsidR="002568BC" w:rsidRPr="008A3B40" w:rsidRDefault="002568BC" w:rsidP="002568BC">
      <w:pPr>
        <w:spacing w:line="360" w:lineRule="auto"/>
        <w:jc w:val="both"/>
        <w:rPr>
          <w:rFonts w:ascii="Palatino Linotype" w:hAnsi="Palatino Linotype"/>
          <w:lang w:val="es-MX"/>
        </w:rPr>
      </w:pPr>
    </w:p>
    <w:p w14:paraId="490504EB" w14:textId="77777777" w:rsidR="002568BC" w:rsidRPr="008A3B40" w:rsidRDefault="002568BC" w:rsidP="002568BC">
      <w:pPr>
        <w:spacing w:line="360" w:lineRule="auto"/>
        <w:jc w:val="both"/>
        <w:rPr>
          <w:rFonts w:ascii="Palatino Linotype" w:hAnsi="Palatino Linotype"/>
          <w:lang w:val="es-MX"/>
        </w:rPr>
      </w:pPr>
      <w:r w:rsidRPr="008A3B40">
        <w:rPr>
          <w:rFonts w:ascii="Palatino Linotype" w:hAnsi="Palatino Linotype"/>
          <w:lang w:val="es-MX"/>
        </w:rPr>
        <w:t xml:space="preserve">Argumento que encuentra sustento en la jurisprudencia P./J. 32/92 emitida por el Pleno de la Suprema Corte de Justicia de la Nación de rubro </w:t>
      </w:r>
      <w:r w:rsidRPr="008A3B40">
        <w:rPr>
          <w:rFonts w:ascii="Palatino Linotype" w:hAnsi="Palatino Linotype"/>
          <w:i/>
          <w:lang w:val="es-MX"/>
        </w:rPr>
        <w:t>“TÉRMINOS PROCESALES. PARA DETERMINAR SI UN FUNCIONARIO JUDICIAL ACTUÓ INDEBIDAMENTE POR NO RESPETARLOS SE DEBE ATENDER AL PRESUPUESTO QUE CONSIDERÓ EL LEGISLADOR AL FIJARLOS Y LAS CARACTERÍSTICAS DEL CASO.”</w:t>
      </w:r>
      <w:r w:rsidRPr="008A3B40">
        <w:rPr>
          <w:rFonts w:ascii="Palatino Linotype" w:hAnsi="Palatino Linotype"/>
          <w:lang w:val="es-MX"/>
        </w:rPr>
        <w:t>, visible en la Gaceta del Seminario Judicial de la Federación con el registro digital 205635.</w:t>
      </w:r>
    </w:p>
    <w:p w14:paraId="609A7699" w14:textId="77777777" w:rsidR="002568BC" w:rsidRPr="008A3B40" w:rsidRDefault="002568BC" w:rsidP="002568BC">
      <w:pPr>
        <w:spacing w:line="360" w:lineRule="auto"/>
        <w:jc w:val="both"/>
        <w:rPr>
          <w:rFonts w:ascii="Palatino Linotype" w:hAnsi="Palatino Linotype"/>
          <w:lang w:val="es-MX"/>
        </w:rPr>
      </w:pPr>
    </w:p>
    <w:p w14:paraId="20C4B383" w14:textId="77777777" w:rsidR="002568BC" w:rsidRPr="008A3B40" w:rsidRDefault="002568BC" w:rsidP="002568BC">
      <w:pPr>
        <w:spacing w:line="360" w:lineRule="auto"/>
        <w:jc w:val="both"/>
        <w:rPr>
          <w:rFonts w:ascii="Palatino Linotype" w:hAnsi="Palatino Linotype"/>
          <w:lang w:val="es-MX"/>
        </w:rPr>
      </w:pPr>
      <w:r w:rsidRPr="008A3B40">
        <w:rPr>
          <w:rFonts w:ascii="Palatino Linotype" w:hAnsi="Palatino Linotype"/>
          <w:lang w:val="es-MX"/>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5275998" w14:textId="77777777" w:rsidR="002568BC" w:rsidRPr="008A3B40" w:rsidRDefault="002568BC" w:rsidP="002568BC">
      <w:pPr>
        <w:spacing w:line="360" w:lineRule="auto"/>
        <w:jc w:val="both"/>
        <w:rPr>
          <w:rFonts w:ascii="Palatino Linotype" w:hAnsi="Palatino Linotype"/>
          <w:lang w:val="es-MX"/>
        </w:rPr>
      </w:pPr>
    </w:p>
    <w:p w14:paraId="41A4EE1E" w14:textId="77777777" w:rsidR="002568BC" w:rsidRPr="008A3B40" w:rsidRDefault="002568BC" w:rsidP="002568BC">
      <w:pPr>
        <w:spacing w:line="360" w:lineRule="auto"/>
        <w:jc w:val="both"/>
        <w:rPr>
          <w:rFonts w:ascii="Palatino Linotype" w:hAnsi="Palatino Linotype"/>
          <w:lang w:val="es-MX"/>
        </w:rPr>
      </w:pPr>
      <w:r w:rsidRPr="008A3B40">
        <w:rPr>
          <w:rFonts w:ascii="Palatino Linotype" w:hAnsi="Palatino Linotype"/>
          <w:lang w:val="es-MX"/>
        </w:rPr>
        <w:lastRenderedPageBreak/>
        <w:t>Al respecto, también son de considerar los criterios sostenidos por el Cuarto Tribunal Colegiado en Materia Administrativa del Primer Circuito, cuyos rubros y datos de identificación son los siguientes:</w:t>
      </w:r>
    </w:p>
    <w:p w14:paraId="6F4FBCD4" w14:textId="77777777" w:rsidR="002568BC" w:rsidRPr="008A3B40" w:rsidRDefault="002568BC" w:rsidP="002568BC">
      <w:pPr>
        <w:spacing w:line="360" w:lineRule="auto"/>
        <w:jc w:val="both"/>
        <w:rPr>
          <w:rFonts w:ascii="Palatino Linotype" w:hAnsi="Palatino Linotype"/>
          <w:lang w:val="es-MX"/>
        </w:rPr>
      </w:pPr>
    </w:p>
    <w:p w14:paraId="610BF93D" w14:textId="77777777" w:rsidR="002568BC" w:rsidRPr="008A3B40" w:rsidRDefault="002568BC" w:rsidP="002568BC">
      <w:pPr>
        <w:spacing w:line="360" w:lineRule="auto"/>
        <w:jc w:val="both"/>
        <w:rPr>
          <w:rFonts w:ascii="Palatino Linotype" w:hAnsi="Palatino Linotype"/>
          <w:lang w:val="es-MX"/>
        </w:rPr>
      </w:pPr>
      <w:r w:rsidRPr="008A3B40">
        <w:rPr>
          <w:rFonts w:ascii="Palatino Linotype" w:hAnsi="Palatino Linotype"/>
          <w:b/>
          <w:i/>
          <w:lang w:val="es-MX"/>
        </w:rPr>
        <w:t>“PLAZO RAZONABLE PARA RESOLVER. DIMENSIÓN Y EFECTOS DE ESTE CONCEPTO CUANDO SE ADUCE EXCESIVA CARGA DE TRABAJO.”</w:t>
      </w:r>
      <w:r w:rsidRPr="008A3B40">
        <w:rPr>
          <w:rFonts w:ascii="Palatino Linotype" w:hAnsi="Palatino Linotype"/>
          <w:lang w:val="es-MX"/>
        </w:rPr>
        <w:t xml:space="preserve"> consultable en el Seminario Judicial de la Federación y su gaceta, con el registro digital 2002351.</w:t>
      </w:r>
    </w:p>
    <w:p w14:paraId="23658C7A" w14:textId="77777777" w:rsidR="002568BC" w:rsidRPr="008A3B40" w:rsidRDefault="002568BC" w:rsidP="002568BC">
      <w:pPr>
        <w:spacing w:line="360" w:lineRule="auto"/>
        <w:jc w:val="both"/>
        <w:rPr>
          <w:rFonts w:ascii="Palatino Linotype" w:hAnsi="Palatino Linotype"/>
          <w:lang w:val="es-MX"/>
        </w:rPr>
      </w:pPr>
    </w:p>
    <w:p w14:paraId="09CAECB4" w14:textId="77777777" w:rsidR="002568BC" w:rsidRPr="008A3B40" w:rsidRDefault="002568BC" w:rsidP="002568BC">
      <w:pPr>
        <w:spacing w:line="360" w:lineRule="auto"/>
        <w:jc w:val="both"/>
        <w:rPr>
          <w:rFonts w:ascii="Palatino Linotype" w:hAnsi="Palatino Linotype"/>
          <w:lang w:val="es-MX"/>
        </w:rPr>
      </w:pPr>
      <w:r w:rsidRPr="008A3B40">
        <w:rPr>
          <w:rFonts w:ascii="Palatino Linotype" w:hAnsi="Palatino Linotype"/>
          <w:b/>
          <w:i/>
          <w:lang w:val="es-MX"/>
        </w:rPr>
        <w:t>“PLAZO RAZONABLE PARA RESOLVER. CONCEPTO Y ELEMENTOS QUE LO INTEGRAN A LA LUZ DEL DERECHO INTERNACIONAL DE LOS DERECHOS HUMANOS.”</w:t>
      </w:r>
      <w:r w:rsidRPr="008A3B40">
        <w:rPr>
          <w:rFonts w:ascii="Palatino Linotype" w:hAnsi="Palatino Linotype"/>
          <w:lang w:val="es-MX"/>
        </w:rPr>
        <w:t>, visible en el Seminario Judicial de la Federación y su gaceta, con el registro digital 2002350.</w:t>
      </w:r>
    </w:p>
    <w:p w14:paraId="48E77AB3" w14:textId="77777777" w:rsidR="002568BC" w:rsidRPr="008A3B40" w:rsidRDefault="002568BC" w:rsidP="002568BC">
      <w:pPr>
        <w:spacing w:line="360" w:lineRule="auto"/>
        <w:jc w:val="both"/>
        <w:rPr>
          <w:rFonts w:ascii="Palatino Linotype" w:hAnsi="Palatino Linotype"/>
          <w:bCs/>
          <w:lang w:val="es-MX"/>
        </w:rPr>
      </w:pPr>
    </w:p>
    <w:p w14:paraId="735AFF8A" w14:textId="77777777" w:rsidR="002568BC" w:rsidRPr="008A3B40" w:rsidRDefault="002568BC" w:rsidP="002568BC">
      <w:pPr>
        <w:spacing w:line="360" w:lineRule="auto"/>
        <w:jc w:val="both"/>
        <w:rPr>
          <w:rFonts w:ascii="Palatino Linotype" w:eastAsiaTheme="minorHAnsi" w:hAnsi="Palatino Linotype" w:cs="Arial"/>
          <w:lang w:val="es-MX" w:eastAsia="en-US"/>
        </w:rPr>
      </w:pPr>
      <w:r w:rsidRPr="008A3B40">
        <w:rPr>
          <w:rFonts w:ascii="Palatino Linotype" w:hAnsi="Palatino Linotype"/>
          <w:bCs/>
          <w:lang w:val="es-MX"/>
        </w:rPr>
        <w:t>Por ello, este organismo garante comprometido con la tutela de los derechos humanos confiados, señala que este exceso del plazo legal para resolver el presente asunto, resulta de carácter excepcional.</w:t>
      </w:r>
    </w:p>
    <w:p w14:paraId="050A3B29" w14:textId="77777777" w:rsidR="00804367" w:rsidRPr="008A3B40" w:rsidRDefault="00804367" w:rsidP="00B96A17">
      <w:pPr>
        <w:spacing w:line="360" w:lineRule="auto"/>
        <w:jc w:val="both"/>
        <w:rPr>
          <w:rFonts w:ascii="Palatino Linotype" w:eastAsiaTheme="minorHAnsi" w:hAnsi="Palatino Linotype" w:cs="Arial"/>
          <w:lang w:val="es-MX" w:eastAsia="en-US"/>
        </w:rPr>
      </w:pPr>
    </w:p>
    <w:p w14:paraId="748C4844" w14:textId="77777777" w:rsidR="00E74701" w:rsidRPr="008A3B40" w:rsidRDefault="00E74701" w:rsidP="00D57F74">
      <w:pPr>
        <w:spacing w:line="360" w:lineRule="auto"/>
        <w:jc w:val="center"/>
        <w:rPr>
          <w:rFonts w:ascii="Palatino Linotype" w:eastAsiaTheme="minorHAnsi" w:hAnsi="Palatino Linotype" w:cs="Arial"/>
          <w:b/>
          <w:sz w:val="28"/>
          <w:lang w:val="es-MX" w:eastAsia="en-US"/>
        </w:rPr>
      </w:pPr>
      <w:r w:rsidRPr="008A3B40">
        <w:rPr>
          <w:rFonts w:ascii="Palatino Linotype" w:eastAsiaTheme="minorHAnsi" w:hAnsi="Palatino Linotype" w:cs="Arial"/>
          <w:b/>
          <w:sz w:val="28"/>
          <w:lang w:val="es-MX" w:eastAsia="en-US"/>
        </w:rPr>
        <w:t>C O N S I D E R A N</w:t>
      </w:r>
      <w:r w:rsidR="00D57F74" w:rsidRPr="008A3B40">
        <w:rPr>
          <w:rFonts w:ascii="Palatino Linotype" w:eastAsiaTheme="minorHAnsi" w:hAnsi="Palatino Linotype" w:cs="Arial"/>
          <w:b/>
          <w:sz w:val="28"/>
          <w:lang w:val="es-MX" w:eastAsia="en-US"/>
        </w:rPr>
        <w:t xml:space="preserve"> D O </w:t>
      </w:r>
    </w:p>
    <w:p w14:paraId="44BD57A2" w14:textId="77777777" w:rsidR="00D57F74" w:rsidRPr="008A3B40" w:rsidRDefault="00D57F74" w:rsidP="00D57F74">
      <w:pPr>
        <w:spacing w:line="360" w:lineRule="auto"/>
        <w:jc w:val="center"/>
        <w:rPr>
          <w:rFonts w:ascii="Palatino Linotype" w:eastAsiaTheme="minorHAnsi" w:hAnsi="Palatino Linotype" w:cs="Arial"/>
          <w:b/>
          <w:sz w:val="6"/>
          <w:lang w:val="es-MX" w:eastAsia="en-US"/>
        </w:rPr>
      </w:pPr>
    </w:p>
    <w:p w14:paraId="2ED7B04E" w14:textId="77777777" w:rsidR="0029071C" w:rsidRPr="008A3B40" w:rsidRDefault="0029071C" w:rsidP="0029071C">
      <w:pPr>
        <w:spacing w:line="360" w:lineRule="auto"/>
        <w:jc w:val="both"/>
        <w:rPr>
          <w:rFonts w:ascii="Palatino Linotype" w:eastAsiaTheme="minorHAnsi" w:hAnsi="Palatino Linotype" w:cs="Arial"/>
          <w:sz w:val="28"/>
          <w:lang w:val="es-MX" w:eastAsia="en-US"/>
        </w:rPr>
      </w:pPr>
      <w:r w:rsidRPr="008A3B40">
        <w:rPr>
          <w:rFonts w:ascii="Palatino Linotype" w:eastAsiaTheme="minorHAnsi" w:hAnsi="Palatino Linotype" w:cs="Arial"/>
          <w:b/>
          <w:sz w:val="28"/>
          <w:lang w:val="es-MX" w:eastAsia="en-US"/>
        </w:rPr>
        <w:t>PRIMERO. De la competencia</w:t>
      </w:r>
      <w:r w:rsidRPr="008A3B40">
        <w:rPr>
          <w:rFonts w:ascii="Palatino Linotype" w:eastAsiaTheme="minorHAnsi" w:hAnsi="Palatino Linotype" w:cs="Arial"/>
          <w:sz w:val="28"/>
          <w:lang w:val="es-MX" w:eastAsia="en-US"/>
        </w:rPr>
        <w:t>.</w:t>
      </w:r>
    </w:p>
    <w:p w14:paraId="23935AA2" w14:textId="2DAD6794" w:rsidR="00A26BD8" w:rsidRPr="008A3B40" w:rsidRDefault="00A369DB" w:rsidP="0029071C">
      <w:pPr>
        <w:autoSpaceDE w:val="0"/>
        <w:autoSpaceDN w:val="0"/>
        <w:adjustRightInd w:val="0"/>
        <w:spacing w:line="360" w:lineRule="auto"/>
        <w:jc w:val="both"/>
        <w:rPr>
          <w:rFonts w:ascii="Palatino Linotype" w:eastAsiaTheme="minorHAnsi" w:hAnsi="Palatino Linotype" w:cs="Arial"/>
          <w:lang w:val="es-MX" w:eastAsia="en-US"/>
        </w:rPr>
      </w:pPr>
      <w:r w:rsidRPr="008A3B40">
        <w:rPr>
          <w:rFonts w:ascii="Palatino Linotype" w:eastAsiaTheme="minorHAnsi" w:hAnsi="Palatino Linotype" w:cs="Arial"/>
          <w:lang w:val="es-MX" w:eastAsia="en-US"/>
        </w:rPr>
        <w:t xml:space="preserve">Este Instituto de Transparencia, Acceso a la Información Pública y Protección de Datos Personales del Estado de México y Municipios, es competente para conocer y resolver el presente recurso de revisión interpuesto por el ahora Recurrente, conforme a lo dispuesto en los artículos 6, apartado A, fracción IV, de la Constitución Política de los Estados Unidos Mexicanos; 5, párrafos trigésimo segundo y trigésimo tercero, fracciones IV y V, de la Constitución Política del Estado Libre y Soberano de México; </w:t>
      </w:r>
      <w:r w:rsidRPr="008A3B40">
        <w:rPr>
          <w:rFonts w:ascii="Palatino Linotype" w:eastAsiaTheme="minorHAnsi" w:hAnsi="Palatino Linotype" w:cs="Arial"/>
          <w:lang w:val="es-MX" w:eastAsia="en-US"/>
        </w:rPr>
        <w:lastRenderedPageBreak/>
        <w:t>artículos 1, 2 fracción II, 13, 29, 36 fracciones I y II, 176, 178, 179, 181 párrafo tercero y 185 de la Ley de Transparencia y Acceso a la Información Pública del Estado de México y Municipios; y 7, 9 fracciones I y XXIV, y 11 del Reglamento Interior del Instituto de Transparencia, Acceso a la Información Pública y Protección de Datos Personales del Estado de México y Municipios.</w:t>
      </w:r>
    </w:p>
    <w:p w14:paraId="40CD949C" w14:textId="77777777" w:rsidR="00A369DB" w:rsidRPr="008A3B40" w:rsidRDefault="00A369DB" w:rsidP="0029071C">
      <w:pPr>
        <w:autoSpaceDE w:val="0"/>
        <w:autoSpaceDN w:val="0"/>
        <w:adjustRightInd w:val="0"/>
        <w:spacing w:line="360" w:lineRule="auto"/>
        <w:jc w:val="both"/>
        <w:rPr>
          <w:rFonts w:ascii="Palatino Linotype" w:eastAsiaTheme="minorHAnsi" w:hAnsi="Palatino Linotype" w:cs="Arial"/>
          <w:lang w:val="es-MX" w:eastAsia="en-US"/>
        </w:rPr>
      </w:pPr>
    </w:p>
    <w:p w14:paraId="6708B877" w14:textId="77777777" w:rsidR="0029071C" w:rsidRPr="008A3B40" w:rsidRDefault="0029071C"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A3B40">
        <w:rPr>
          <w:rFonts w:ascii="Palatino Linotype" w:eastAsiaTheme="minorHAnsi" w:hAnsi="Palatino Linotype" w:cs="Arial"/>
          <w:b/>
          <w:sz w:val="28"/>
          <w:lang w:val="es-MX" w:eastAsia="en-US"/>
        </w:rPr>
        <w:t xml:space="preserve">SEGUNDO. De los alcances del Recurso de Revisión. </w:t>
      </w:r>
    </w:p>
    <w:p w14:paraId="7DEF0FA0" w14:textId="4E58AB47" w:rsidR="00F56A2D" w:rsidRPr="008A3B40" w:rsidRDefault="0029071C" w:rsidP="00582A51">
      <w:pPr>
        <w:autoSpaceDE w:val="0"/>
        <w:autoSpaceDN w:val="0"/>
        <w:adjustRightInd w:val="0"/>
        <w:spacing w:line="360" w:lineRule="auto"/>
        <w:jc w:val="both"/>
        <w:rPr>
          <w:rFonts w:ascii="Palatino Linotype" w:eastAsiaTheme="minorHAnsi" w:hAnsi="Palatino Linotype" w:cs="Arial"/>
          <w:lang w:val="es-MX" w:eastAsia="en-US"/>
        </w:rPr>
      </w:pPr>
      <w:r w:rsidRPr="008A3B40">
        <w:rPr>
          <w:rFonts w:ascii="Palatino Linotype" w:eastAsiaTheme="minorHAnsi" w:hAnsi="Palatino Linotype" w:cs="Arial"/>
          <w:lang w:val="es-MX" w:eastAsia="en-U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7375C3E" w14:textId="77777777" w:rsidR="001D2DE0" w:rsidRPr="008A3B40" w:rsidRDefault="001D2DE0" w:rsidP="0029071C">
      <w:pPr>
        <w:autoSpaceDE w:val="0"/>
        <w:autoSpaceDN w:val="0"/>
        <w:adjustRightInd w:val="0"/>
        <w:spacing w:line="360" w:lineRule="auto"/>
        <w:jc w:val="both"/>
        <w:rPr>
          <w:rFonts w:ascii="Palatino Linotype" w:eastAsiaTheme="minorHAnsi" w:hAnsi="Palatino Linotype" w:cs="Arial"/>
          <w:lang w:val="es-MX" w:eastAsia="en-US"/>
        </w:rPr>
      </w:pPr>
    </w:p>
    <w:p w14:paraId="01DA9EC1" w14:textId="76DF6FFD" w:rsidR="0029071C" w:rsidRPr="008A3B40" w:rsidRDefault="00582A51" w:rsidP="0029071C">
      <w:pPr>
        <w:autoSpaceDE w:val="0"/>
        <w:autoSpaceDN w:val="0"/>
        <w:adjustRightInd w:val="0"/>
        <w:spacing w:line="360" w:lineRule="auto"/>
        <w:jc w:val="both"/>
        <w:rPr>
          <w:rFonts w:ascii="Palatino Linotype" w:eastAsiaTheme="minorHAnsi" w:hAnsi="Palatino Linotype" w:cs="Arial"/>
          <w:b/>
          <w:sz w:val="28"/>
          <w:lang w:val="es-MX" w:eastAsia="en-US"/>
        </w:rPr>
      </w:pPr>
      <w:r w:rsidRPr="008A3B40">
        <w:rPr>
          <w:rFonts w:ascii="Palatino Linotype" w:eastAsiaTheme="minorHAnsi" w:hAnsi="Palatino Linotype" w:cs="Arial"/>
          <w:b/>
          <w:sz w:val="28"/>
          <w:lang w:val="es-MX" w:eastAsia="en-US"/>
        </w:rPr>
        <w:t>TERCERO</w:t>
      </w:r>
      <w:r w:rsidR="0029071C" w:rsidRPr="008A3B40">
        <w:rPr>
          <w:rFonts w:ascii="Palatino Linotype" w:eastAsiaTheme="minorHAnsi" w:hAnsi="Palatino Linotype" w:cs="Arial"/>
          <w:b/>
          <w:sz w:val="28"/>
          <w:lang w:val="es-MX" w:eastAsia="en-US"/>
        </w:rPr>
        <w:t xml:space="preserve">. Del estudio de las causas de improcedencia. </w:t>
      </w:r>
    </w:p>
    <w:p w14:paraId="3B08F8A1" w14:textId="77777777" w:rsidR="008A64CB" w:rsidRPr="008A3B4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A3B40">
        <w:rPr>
          <w:rFonts w:ascii="Palatino Linotype" w:eastAsiaTheme="minorHAnsi" w:hAnsi="Palatino Linotype" w:cs="Arial"/>
          <w:lang w:val="es-MX" w:eastAsia="en-US"/>
        </w:rPr>
        <w:t xml:space="preserve">El estudio de las causas de improcedencia que se hagan valer por las partes o que se advierta de oficio por este Resolutor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w:t>
      </w:r>
      <w:r w:rsidRPr="008A3B40">
        <w:rPr>
          <w:rFonts w:ascii="Palatino Linotype" w:eastAsiaTheme="minorHAnsi" w:hAnsi="Palatino Linotype" w:cs="Arial"/>
          <w:lang w:val="es-MX" w:eastAsia="en-US"/>
        </w:rPr>
        <w:lastRenderedPageBreak/>
        <w:t>la justicia, ya que éste no se coarta por regular causas de improcedencia y sobreseimiento con tales fines</w:t>
      </w:r>
      <w:r w:rsidR="008A64CB" w:rsidRPr="008A3B40">
        <w:rPr>
          <w:rStyle w:val="Refdenotaalpie"/>
          <w:rFonts w:ascii="Palatino Linotype" w:eastAsiaTheme="minorHAnsi" w:hAnsi="Palatino Linotype" w:cs="Arial"/>
          <w:lang w:val="es-MX" w:eastAsia="en-US"/>
        </w:rPr>
        <w:footnoteReference w:id="1"/>
      </w:r>
      <w:r w:rsidRPr="008A3B40">
        <w:rPr>
          <w:rFonts w:ascii="Palatino Linotype" w:eastAsiaTheme="minorHAnsi" w:hAnsi="Palatino Linotype" w:cs="Arial"/>
          <w:lang w:val="es-MX" w:eastAsia="en-US"/>
        </w:rPr>
        <w:t>.</w:t>
      </w:r>
    </w:p>
    <w:p w14:paraId="6236F9E7" w14:textId="77777777" w:rsidR="0029071C" w:rsidRPr="008A3B4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A3B40">
        <w:rPr>
          <w:rFonts w:ascii="Palatino Linotype" w:eastAsiaTheme="minorHAnsi" w:hAnsi="Palatino Linotype" w:cs="Arial"/>
          <w:lang w:val="es-MX" w:eastAsia="en-US"/>
        </w:rPr>
        <w:t>Por lo que una vez que se analizó el expediente en estudio se cae en la cuenta de que no se actualiza ninguna de las casuales a continuación transcritas:</w:t>
      </w:r>
    </w:p>
    <w:p w14:paraId="721DF359" w14:textId="77777777" w:rsidR="0029071C" w:rsidRPr="008A3B40" w:rsidRDefault="0029071C" w:rsidP="0029071C">
      <w:pPr>
        <w:rPr>
          <w:lang w:val="es-MX"/>
        </w:rPr>
      </w:pPr>
    </w:p>
    <w:p w14:paraId="020D94C6" w14:textId="77777777" w:rsidR="0029071C" w:rsidRPr="008A3B40" w:rsidRDefault="0029071C" w:rsidP="0029071C">
      <w:pPr>
        <w:autoSpaceDE w:val="0"/>
        <w:autoSpaceDN w:val="0"/>
        <w:adjustRightInd w:val="0"/>
        <w:ind w:left="708" w:right="850"/>
        <w:jc w:val="both"/>
        <w:rPr>
          <w:rFonts w:ascii="Palatino Linotype" w:hAnsi="Palatino Linotype" w:cs="Arial"/>
          <w:i/>
          <w:sz w:val="22"/>
          <w:szCs w:val="22"/>
        </w:rPr>
      </w:pPr>
      <w:r w:rsidRPr="008A3B40">
        <w:rPr>
          <w:rFonts w:ascii="Palatino Linotype" w:hAnsi="Palatino Linotype" w:cs="Arial"/>
          <w:i/>
          <w:sz w:val="22"/>
          <w:szCs w:val="22"/>
        </w:rPr>
        <w:t>“</w:t>
      </w:r>
      <w:r w:rsidRPr="008A3B40">
        <w:rPr>
          <w:rFonts w:ascii="Palatino Linotype" w:hAnsi="Palatino Linotype" w:cs="Arial"/>
          <w:b/>
          <w:i/>
          <w:sz w:val="22"/>
          <w:szCs w:val="22"/>
        </w:rPr>
        <w:t>Artículo 191.</w:t>
      </w:r>
      <w:r w:rsidRPr="008A3B40">
        <w:rPr>
          <w:rFonts w:ascii="Palatino Linotype" w:hAnsi="Palatino Linotype" w:cs="Arial"/>
          <w:i/>
          <w:sz w:val="22"/>
          <w:szCs w:val="22"/>
        </w:rPr>
        <w:t xml:space="preserve"> El recurso será desechado por improcedente cuando:  </w:t>
      </w:r>
    </w:p>
    <w:p w14:paraId="5E1111B9" w14:textId="77777777" w:rsidR="0029071C" w:rsidRPr="008A3B40" w:rsidRDefault="0029071C" w:rsidP="0029071C">
      <w:pPr>
        <w:autoSpaceDE w:val="0"/>
        <w:autoSpaceDN w:val="0"/>
        <w:adjustRightInd w:val="0"/>
        <w:ind w:left="708" w:right="850"/>
        <w:jc w:val="both"/>
        <w:rPr>
          <w:rFonts w:ascii="Palatino Linotype" w:hAnsi="Palatino Linotype" w:cs="Arial"/>
          <w:i/>
          <w:sz w:val="22"/>
          <w:szCs w:val="22"/>
        </w:rPr>
      </w:pPr>
      <w:r w:rsidRPr="008A3B40">
        <w:rPr>
          <w:rFonts w:ascii="Palatino Linotype" w:hAnsi="Palatino Linotype" w:cs="Arial"/>
          <w:i/>
          <w:sz w:val="22"/>
          <w:szCs w:val="22"/>
        </w:rPr>
        <w:t xml:space="preserve">I. Sea extemporáneo por haber transcurrido el plazo establecido en la presente Ley, a partir de la respuesta;  </w:t>
      </w:r>
    </w:p>
    <w:p w14:paraId="4FE1BCFA" w14:textId="77777777" w:rsidR="0029071C" w:rsidRPr="008A3B40" w:rsidRDefault="0029071C" w:rsidP="0029071C">
      <w:pPr>
        <w:autoSpaceDE w:val="0"/>
        <w:autoSpaceDN w:val="0"/>
        <w:adjustRightInd w:val="0"/>
        <w:ind w:left="708" w:right="850"/>
        <w:jc w:val="both"/>
        <w:rPr>
          <w:rFonts w:ascii="Palatino Linotype" w:hAnsi="Palatino Linotype" w:cs="Arial"/>
          <w:i/>
          <w:sz w:val="22"/>
          <w:szCs w:val="22"/>
        </w:rPr>
      </w:pPr>
      <w:r w:rsidRPr="008A3B40">
        <w:rPr>
          <w:rFonts w:ascii="Palatino Linotype" w:hAnsi="Palatino Linotype" w:cs="Arial"/>
          <w:i/>
          <w:sz w:val="22"/>
          <w:szCs w:val="22"/>
        </w:rPr>
        <w:t xml:space="preserve">II. Se esté tramitando ante el Poder Judicial de la Federación algún recurso o medio de defensa interpuesto por el recurrente;  </w:t>
      </w:r>
    </w:p>
    <w:p w14:paraId="221B9A57" w14:textId="77777777" w:rsidR="0029071C" w:rsidRPr="008A3B40" w:rsidRDefault="0029071C" w:rsidP="0029071C">
      <w:pPr>
        <w:autoSpaceDE w:val="0"/>
        <w:autoSpaceDN w:val="0"/>
        <w:adjustRightInd w:val="0"/>
        <w:ind w:left="708" w:right="850"/>
        <w:jc w:val="both"/>
        <w:rPr>
          <w:rFonts w:ascii="Palatino Linotype" w:hAnsi="Palatino Linotype" w:cs="Arial"/>
          <w:i/>
          <w:sz w:val="22"/>
          <w:szCs w:val="22"/>
        </w:rPr>
      </w:pPr>
      <w:r w:rsidRPr="008A3B40">
        <w:rPr>
          <w:rFonts w:ascii="Palatino Linotype" w:hAnsi="Palatino Linotype" w:cs="Arial"/>
          <w:i/>
          <w:sz w:val="22"/>
          <w:szCs w:val="22"/>
        </w:rPr>
        <w:t xml:space="preserve">III. No actualice alguno de los supuestos previstos en la presente Ley;  </w:t>
      </w:r>
    </w:p>
    <w:p w14:paraId="17FCB514" w14:textId="77777777" w:rsidR="0029071C" w:rsidRPr="008A3B40" w:rsidRDefault="0029071C" w:rsidP="0029071C">
      <w:pPr>
        <w:autoSpaceDE w:val="0"/>
        <w:autoSpaceDN w:val="0"/>
        <w:adjustRightInd w:val="0"/>
        <w:ind w:left="708" w:right="850"/>
        <w:jc w:val="both"/>
        <w:rPr>
          <w:rFonts w:ascii="Palatino Linotype" w:hAnsi="Palatino Linotype" w:cs="Arial"/>
          <w:i/>
          <w:sz w:val="22"/>
          <w:szCs w:val="22"/>
        </w:rPr>
      </w:pPr>
      <w:r w:rsidRPr="008A3B40">
        <w:rPr>
          <w:rFonts w:ascii="Palatino Linotype" w:hAnsi="Palatino Linotype" w:cs="Arial"/>
          <w:i/>
          <w:sz w:val="22"/>
          <w:szCs w:val="22"/>
        </w:rPr>
        <w:t>IV. No se haya desahogado la prevención en los términos establecidos en la presente Ley;</w:t>
      </w:r>
    </w:p>
    <w:p w14:paraId="54BB7FF4" w14:textId="77777777" w:rsidR="0029071C" w:rsidRPr="008A3B40" w:rsidRDefault="0029071C" w:rsidP="0029071C">
      <w:pPr>
        <w:autoSpaceDE w:val="0"/>
        <w:autoSpaceDN w:val="0"/>
        <w:adjustRightInd w:val="0"/>
        <w:ind w:left="708" w:right="850"/>
        <w:jc w:val="both"/>
        <w:rPr>
          <w:rFonts w:ascii="Palatino Linotype" w:hAnsi="Palatino Linotype" w:cs="Arial"/>
          <w:i/>
          <w:sz w:val="22"/>
          <w:szCs w:val="22"/>
        </w:rPr>
      </w:pPr>
      <w:r w:rsidRPr="008A3B40">
        <w:rPr>
          <w:rFonts w:ascii="Palatino Linotype" w:hAnsi="Palatino Linotype" w:cs="Arial"/>
          <w:i/>
          <w:sz w:val="22"/>
          <w:szCs w:val="22"/>
        </w:rPr>
        <w:t xml:space="preserve">V. Se impugne la veracidad de la información proporcionada;  </w:t>
      </w:r>
    </w:p>
    <w:p w14:paraId="38289C9E" w14:textId="77777777" w:rsidR="0029071C" w:rsidRPr="008A3B40" w:rsidRDefault="0029071C" w:rsidP="0029071C">
      <w:pPr>
        <w:autoSpaceDE w:val="0"/>
        <w:autoSpaceDN w:val="0"/>
        <w:adjustRightInd w:val="0"/>
        <w:ind w:left="708" w:right="850"/>
        <w:jc w:val="both"/>
        <w:rPr>
          <w:rFonts w:ascii="Palatino Linotype" w:hAnsi="Palatino Linotype" w:cs="Arial"/>
          <w:i/>
          <w:sz w:val="22"/>
          <w:szCs w:val="22"/>
        </w:rPr>
      </w:pPr>
      <w:r w:rsidRPr="008A3B40">
        <w:rPr>
          <w:rFonts w:ascii="Palatino Linotype" w:hAnsi="Palatino Linotype" w:cs="Arial"/>
          <w:i/>
          <w:sz w:val="22"/>
          <w:szCs w:val="22"/>
        </w:rPr>
        <w:t xml:space="preserve">VI. Se trate de una consulta, o trámite en específico; y  </w:t>
      </w:r>
    </w:p>
    <w:p w14:paraId="090D1F3C" w14:textId="77777777" w:rsidR="0029071C" w:rsidRPr="008A3B40" w:rsidRDefault="0029071C" w:rsidP="0029071C">
      <w:pPr>
        <w:autoSpaceDE w:val="0"/>
        <w:autoSpaceDN w:val="0"/>
        <w:adjustRightInd w:val="0"/>
        <w:ind w:left="708" w:right="850"/>
        <w:jc w:val="both"/>
        <w:rPr>
          <w:rFonts w:ascii="Palatino Linotype" w:hAnsi="Palatino Linotype" w:cs="Arial"/>
          <w:i/>
          <w:sz w:val="22"/>
          <w:szCs w:val="22"/>
        </w:rPr>
      </w:pPr>
      <w:r w:rsidRPr="008A3B40">
        <w:rPr>
          <w:rFonts w:ascii="Palatino Linotype" w:hAnsi="Palatino Linotype" w:cs="Arial"/>
          <w:i/>
          <w:sz w:val="22"/>
          <w:szCs w:val="22"/>
        </w:rPr>
        <w:t>VII. El recurrente amplíe su solicitud en el recurso de revisión, únicamente respecto de los nuevos contenidos.”</w:t>
      </w:r>
    </w:p>
    <w:p w14:paraId="5773FF5C" w14:textId="77777777" w:rsidR="0029071C" w:rsidRPr="008A3B40" w:rsidRDefault="0029071C" w:rsidP="0029071C">
      <w:pPr>
        <w:autoSpaceDE w:val="0"/>
        <w:autoSpaceDN w:val="0"/>
        <w:adjustRightInd w:val="0"/>
        <w:spacing w:line="360" w:lineRule="auto"/>
        <w:ind w:left="708" w:right="850"/>
        <w:jc w:val="both"/>
        <w:rPr>
          <w:rFonts w:ascii="Palatino Linotype" w:hAnsi="Palatino Linotype" w:cs="Arial"/>
          <w:i/>
        </w:rPr>
      </w:pPr>
    </w:p>
    <w:p w14:paraId="18185FF7" w14:textId="77777777" w:rsidR="0029071C" w:rsidRPr="008A3B4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A3B40">
        <w:rPr>
          <w:rFonts w:ascii="Palatino Linotype" w:eastAsiaTheme="minorHAnsi" w:hAnsi="Palatino Linotype" w:cs="Arial"/>
          <w:lang w:val="es-MX" w:eastAsia="en-US"/>
        </w:rPr>
        <w:t xml:space="preserve">Ya que no fue interpuesto de forma extemporánea, no se está tramitando ante el Poder Judicial Federal, no es una consulta, o trámite en específico, ni tampoco se advierte que el recurrente amplíe su solicitud en el recurso de revisión, por lo que al no existir causas </w:t>
      </w:r>
      <w:r w:rsidRPr="008A3B40">
        <w:rPr>
          <w:rFonts w:ascii="Palatino Linotype" w:eastAsiaTheme="minorHAnsi" w:hAnsi="Palatino Linotype" w:cs="Arial"/>
          <w:lang w:val="es-MX" w:eastAsia="en-US"/>
        </w:rPr>
        <w:lastRenderedPageBreak/>
        <w:t>de improcedencia invocadas por las partes ni advertidas de oficio, este Órgano Garante de la Transparencia se avoca al análisis del fondo del asunto que nos ocupa.</w:t>
      </w:r>
    </w:p>
    <w:p w14:paraId="7A263DA6" w14:textId="77777777" w:rsidR="00EA46CC" w:rsidRPr="008A3B40" w:rsidRDefault="00EA46CC" w:rsidP="0029071C">
      <w:pPr>
        <w:autoSpaceDE w:val="0"/>
        <w:autoSpaceDN w:val="0"/>
        <w:adjustRightInd w:val="0"/>
        <w:spacing w:line="360" w:lineRule="auto"/>
        <w:jc w:val="both"/>
        <w:rPr>
          <w:rFonts w:ascii="Palatino Linotype" w:hAnsi="Palatino Linotype" w:cs="Arial"/>
        </w:rPr>
      </w:pPr>
    </w:p>
    <w:p w14:paraId="28180EFB" w14:textId="77777777" w:rsidR="0029071C" w:rsidRPr="008A3B40" w:rsidRDefault="0029071C" w:rsidP="0029071C">
      <w:pPr>
        <w:autoSpaceDE w:val="0"/>
        <w:autoSpaceDN w:val="0"/>
        <w:adjustRightInd w:val="0"/>
        <w:spacing w:line="360" w:lineRule="auto"/>
        <w:jc w:val="both"/>
        <w:rPr>
          <w:rFonts w:ascii="Palatino Linotype" w:hAnsi="Palatino Linotype" w:cs="Arial"/>
        </w:rPr>
      </w:pPr>
      <w:r w:rsidRPr="008A3B40">
        <w:rPr>
          <w:rFonts w:ascii="Palatino Linotype" w:hAnsi="Palatino Linotype" w:cs="Arial"/>
        </w:rPr>
        <w:t>Así las cosas, al no existir causas de improcedencia invocadas por las partes ni advertidas de oficio por este Resolutor, se procede al análisis del fondo de los asuntos en los siguientes términos.</w:t>
      </w:r>
    </w:p>
    <w:p w14:paraId="3E036875" w14:textId="77777777" w:rsidR="00F712EE" w:rsidRPr="008A3B40" w:rsidRDefault="00F712EE" w:rsidP="0029071C">
      <w:pPr>
        <w:autoSpaceDE w:val="0"/>
        <w:autoSpaceDN w:val="0"/>
        <w:adjustRightInd w:val="0"/>
        <w:spacing w:line="360" w:lineRule="auto"/>
        <w:jc w:val="both"/>
        <w:rPr>
          <w:rFonts w:ascii="Palatino Linotype" w:hAnsi="Palatino Linotype" w:cs="Arial"/>
        </w:rPr>
      </w:pPr>
    </w:p>
    <w:p w14:paraId="23CB2FF7" w14:textId="36FC3841" w:rsidR="0029071C" w:rsidRPr="008A3B40" w:rsidRDefault="00582A51" w:rsidP="0029071C">
      <w:pPr>
        <w:autoSpaceDE w:val="0"/>
        <w:autoSpaceDN w:val="0"/>
        <w:adjustRightInd w:val="0"/>
        <w:spacing w:line="360" w:lineRule="auto"/>
        <w:jc w:val="both"/>
        <w:rPr>
          <w:rFonts w:ascii="Palatino Linotype" w:hAnsi="Palatino Linotype" w:cs="Arial"/>
          <w:sz w:val="28"/>
        </w:rPr>
      </w:pPr>
      <w:r w:rsidRPr="008A3B40">
        <w:rPr>
          <w:rFonts w:ascii="Palatino Linotype" w:hAnsi="Palatino Linotype" w:cs="Arial"/>
          <w:b/>
          <w:sz w:val="28"/>
        </w:rPr>
        <w:t>CUARTO</w:t>
      </w:r>
      <w:r w:rsidR="0029071C" w:rsidRPr="008A3B40">
        <w:rPr>
          <w:rFonts w:ascii="Palatino Linotype" w:hAnsi="Palatino Linotype" w:cs="Arial"/>
          <w:b/>
          <w:sz w:val="28"/>
        </w:rPr>
        <w:t>. Del estudio y resolución del asunto.</w:t>
      </w:r>
      <w:r w:rsidR="0029071C" w:rsidRPr="008A3B40">
        <w:rPr>
          <w:rFonts w:ascii="Palatino Linotype" w:hAnsi="Palatino Linotype" w:cs="Arial"/>
          <w:sz w:val="28"/>
        </w:rPr>
        <w:t xml:space="preserve"> </w:t>
      </w:r>
    </w:p>
    <w:p w14:paraId="44FBD9F1" w14:textId="77777777" w:rsidR="0029071C" w:rsidRPr="008A3B4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r w:rsidRPr="008A3B40">
        <w:rPr>
          <w:rFonts w:ascii="Palatino Linotype" w:eastAsiaTheme="minorHAnsi" w:hAnsi="Palatino Linotype" w:cs="Arial"/>
          <w:lang w:val="es-MX" w:eastAsia="en-US"/>
        </w:rPr>
        <w:t>Ahora bien, se procede al análisis del presente recurso, así como al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artículo 8, de la Ley de Transparencia local.</w:t>
      </w:r>
    </w:p>
    <w:p w14:paraId="0CE4C9C5" w14:textId="77777777" w:rsidR="0029071C" w:rsidRPr="008A3B40" w:rsidRDefault="0029071C" w:rsidP="0029071C">
      <w:pPr>
        <w:autoSpaceDE w:val="0"/>
        <w:autoSpaceDN w:val="0"/>
        <w:adjustRightInd w:val="0"/>
        <w:spacing w:line="360" w:lineRule="auto"/>
        <w:jc w:val="both"/>
        <w:rPr>
          <w:rFonts w:ascii="Palatino Linotype" w:eastAsiaTheme="minorHAnsi" w:hAnsi="Palatino Linotype" w:cs="Arial"/>
          <w:lang w:val="es-MX" w:eastAsia="en-US"/>
        </w:rPr>
      </w:pPr>
    </w:p>
    <w:p w14:paraId="401D4E87" w14:textId="77777777" w:rsidR="00F712EE" w:rsidRPr="008A3B40" w:rsidRDefault="0029071C" w:rsidP="0029071C">
      <w:pPr>
        <w:spacing w:line="360" w:lineRule="auto"/>
        <w:ind w:right="141"/>
        <w:jc w:val="both"/>
        <w:rPr>
          <w:rFonts w:ascii="Palatino Linotype" w:eastAsiaTheme="minorHAnsi" w:hAnsi="Palatino Linotype" w:cstheme="minorBidi"/>
          <w:lang w:val="es-MX" w:eastAsia="es-MX"/>
        </w:rPr>
      </w:pPr>
      <w:r w:rsidRPr="008A3B40">
        <w:rPr>
          <w:rFonts w:ascii="Palatino Linotype" w:eastAsiaTheme="minorHAnsi" w:hAnsi="Palatino Linotype" w:cstheme="minorBidi"/>
          <w:lang w:val="es-MX" w:eastAsia="es-MX"/>
        </w:rPr>
        <w:t>En este sentido nuestro estudio versará en determinar si la información remitida mediante respuesta, colma el derecho de acceso a la información solicitado por la</w:t>
      </w:r>
      <w:r w:rsidRPr="008A3B40">
        <w:rPr>
          <w:rFonts w:ascii="Palatino Linotype" w:eastAsiaTheme="minorHAnsi" w:hAnsi="Palatino Linotype" w:cstheme="minorBidi"/>
          <w:b/>
          <w:lang w:val="es-MX" w:eastAsia="es-MX"/>
        </w:rPr>
        <w:t xml:space="preserve"> </w:t>
      </w:r>
      <w:r w:rsidRPr="008A3B40">
        <w:rPr>
          <w:rFonts w:ascii="Palatino Linotype" w:eastAsiaTheme="minorHAnsi" w:hAnsi="Palatino Linotype" w:cstheme="minorBidi"/>
          <w:lang w:val="es-MX" w:eastAsia="es-MX"/>
        </w:rPr>
        <w:t>parte</w:t>
      </w:r>
      <w:r w:rsidR="001D2DE0" w:rsidRPr="008A3B40">
        <w:rPr>
          <w:rFonts w:ascii="Palatino Linotype" w:eastAsiaTheme="minorHAnsi" w:hAnsi="Palatino Linotype" w:cstheme="minorBidi"/>
          <w:b/>
          <w:lang w:val="es-MX" w:eastAsia="es-MX"/>
        </w:rPr>
        <w:t xml:space="preserve"> </w:t>
      </w:r>
      <w:r w:rsidRPr="008A3B40">
        <w:rPr>
          <w:rFonts w:ascii="Palatino Linotype" w:eastAsiaTheme="minorHAnsi" w:hAnsi="Palatino Linotype" w:cstheme="minorBidi"/>
          <w:b/>
          <w:lang w:val="es-MX" w:eastAsia="es-MX"/>
        </w:rPr>
        <w:t>Recurrente</w:t>
      </w:r>
      <w:r w:rsidRPr="008A3B40">
        <w:rPr>
          <w:rFonts w:ascii="Palatino Linotype" w:eastAsiaTheme="minorHAnsi" w:hAnsi="Palatino Linotype" w:cstheme="minorBidi"/>
          <w:lang w:val="es-MX" w:eastAsia="es-MX"/>
        </w:rPr>
        <w:t>, para ello analizaremos lo solicitado y la información proporcionada.</w:t>
      </w:r>
    </w:p>
    <w:p w14:paraId="3F5A6137" w14:textId="77777777" w:rsidR="002568BC" w:rsidRPr="008A3B40" w:rsidRDefault="002568BC" w:rsidP="0029071C">
      <w:pPr>
        <w:spacing w:line="360" w:lineRule="auto"/>
        <w:ind w:right="141"/>
        <w:jc w:val="both"/>
        <w:rPr>
          <w:rFonts w:ascii="Palatino Linotype" w:eastAsiaTheme="minorHAnsi" w:hAnsi="Palatino Linotype" w:cstheme="minorBidi"/>
          <w:lang w:val="es-MX" w:eastAsia="es-MX"/>
        </w:rPr>
      </w:pPr>
    </w:p>
    <w:p w14:paraId="09506276" w14:textId="77777777" w:rsidR="0029071C" w:rsidRPr="008A3B40" w:rsidRDefault="0029071C" w:rsidP="00E74701">
      <w:pPr>
        <w:spacing w:line="360" w:lineRule="auto"/>
        <w:ind w:right="141"/>
        <w:jc w:val="both"/>
        <w:rPr>
          <w:rFonts w:ascii="Palatino Linotype" w:eastAsiaTheme="minorHAnsi" w:hAnsi="Palatino Linotype" w:cstheme="minorBidi"/>
          <w:b/>
          <w:szCs w:val="22"/>
          <w:lang w:val="es-MX" w:eastAsia="es-MX"/>
        </w:rPr>
      </w:pPr>
      <w:r w:rsidRPr="008A3B40">
        <w:rPr>
          <w:rFonts w:ascii="Palatino Linotype" w:eastAsiaTheme="minorHAnsi" w:hAnsi="Palatino Linotype" w:cstheme="minorBidi"/>
          <w:b/>
          <w:szCs w:val="22"/>
          <w:lang w:val="es-MX" w:eastAsia="es-MX"/>
        </w:rPr>
        <w:t>REQUERIMIENTOS SOLICITADOS:</w:t>
      </w:r>
      <w:r w:rsidR="00A26BD8" w:rsidRPr="008A3B40">
        <w:rPr>
          <w:rFonts w:ascii="Palatino Linotype" w:eastAsiaTheme="minorHAnsi" w:hAnsi="Palatino Linotype" w:cstheme="minorBidi"/>
          <w:b/>
          <w:szCs w:val="22"/>
          <w:lang w:val="es-MX" w:eastAsia="es-MX"/>
        </w:rPr>
        <w:t xml:space="preserve"> </w:t>
      </w:r>
    </w:p>
    <w:p w14:paraId="2611E70E" w14:textId="77777777" w:rsidR="009021DE" w:rsidRPr="008A3B40" w:rsidRDefault="009021DE" w:rsidP="00E74701">
      <w:pPr>
        <w:spacing w:line="360" w:lineRule="auto"/>
        <w:ind w:right="141"/>
        <w:jc w:val="both"/>
        <w:rPr>
          <w:rFonts w:ascii="Palatino Linotype" w:eastAsiaTheme="minorHAnsi" w:hAnsi="Palatino Linotype" w:cstheme="minorBidi"/>
          <w:b/>
          <w:szCs w:val="22"/>
          <w:lang w:val="es-MX" w:eastAsia="es-MX"/>
        </w:rPr>
      </w:pPr>
    </w:p>
    <w:p w14:paraId="45443FFC" w14:textId="6320E3B3" w:rsidR="00D026AD" w:rsidRPr="008A3B40" w:rsidRDefault="00D026AD" w:rsidP="00D026AD">
      <w:pPr>
        <w:pStyle w:val="Prrafodelista"/>
        <w:numPr>
          <w:ilvl w:val="0"/>
          <w:numId w:val="22"/>
        </w:numPr>
        <w:spacing w:line="360" w:lineRule="auto"/>
        <w:ind w:right="141"/>
        <w:jc w:val="both"/>
        <w:rPr>
          <w:rFonts w:ascii="Palatino Linotype" w:eastAsiaTheme="minorHAnsi" w:hAnsi="Palatino Linotype" w:cstheme="minorBidi"/>
          <w:bCs/>
          <w:i/>
          <w:iCs/>
          <w:szCs w:val="22"/>
          <w:lang w:val="es-MX" w:eastAsia="es-MX"/>
        </w:rPr>
      </w:pPr>
      <w:r w:rsidRPr="008A3B40">
        <w:rPr>
          <w:rFonts w:ascii="Palatino Linotype" w:eastAsiaTheme="minorHAnsi" w:hAnsi="Palatino Linotype" w:cstheme="minorBidi"/>
          <w:bCs/>
          <w:i/>
          <w:iCs/>
          <w:szCs w:val="22"/>
          <w:lang w:val="es-MX" w:eastAsia="es-MX"/>
        </w:rPr>
        <w:lastRenderedPageBreak/>
        <w:t>D</w:t>
      </w:r>
      <w:r w:rsidR="009021DE" w:rsidRPr="008A3B40">
        <w:rPr>
          <w:rFonts w:ascii="Palatino Linotype" w:eastAsiaTheme="minorHAnsi" w:hAnsi="Palatino Linotype" w:cstheme="minorBidi"/>
          <w:bCs/>
          <w:i/>
          <w:iCs/>
          <w:szCs w:val="22"/>
          <w:lang w:val="es-MX" w:eastAsia="es-MX"/>
        </w:rPr>
        <w:t>e</w:t>
      </w:r>
      <w:r w:rsidR="00A31BE8" w:rsidRPr="008A3B40">
        <w:rPr>
          <w:rFonts w:ascii="Palatino Linotype" w:eastAsiaTheme="minorHAnsi" w:hAnsi="Palatino Linotype" w:cstheme="minorBidi"/>
          <w:bCs/>
          <w:i/>
          <w:iCs/>
          <w:szCs w:val="22"/>
          <w:lang w:val="es-MX" w:eastAsia="es-MX"/>
        </w:rPr>
        <w:t xml:space="preserve"> las </w:t>
      </w:r>
      <w:r w:rsidR="009021DE" w:rsidRPr="008A3B40">
        <w:rPr>
          <w:rFonts w:ascii="Palatino Linotype" w:eastAsiaTheme="minorHAnsi" w:hAnsi="Palatino Linotype" w:cstheme="minorBidi"/>
          <w:bCs/>
          <w:i/>
          <w:iCs/>
          <w:szCs w:val="22"/>
          <w:lang w:val="es-MX" w:eastAsia="es-MX"/>
        </w:rPr>
        <w:t xml:space="preserve">comisiones tanto de autoridad como sindicales del Hospital General Doctor José María Rodríguez en Ecatepec de Morelos, Estado de México, </w:t>
      </w:r>
      <w:r w:rsidR="00A31BE8" w:rsidRPr="008A3B40">
        <w:rPr>
          <w:rFonts w:ascii="Palatino Linotype" w:eastAsiaTheme="minorHAnsi" w:hAnsi="Palatino Linotype" w:cstheme="minorBidi"/>
          <w:bCs/>
          <w:i/>
          <w:iCs/>
          <w:szCs w:val="22"/>
          <w:lang w:val="es-MX" w:eastAsia="es-MX"/>
        </w:rPr>
        <w:t>asignadas</w:t>
      </w:r>
      <w:r w:rsidRPr="008A3B40">
        <w:rPr>
          <w:rFonts w:ascii="Palatino Linotype" w:eastAsiaTheme="minorHAnsi" w:hAnsi="Palatino Linotype" w:cstheme="minorBidi"/>
          <w:bCs/>
          <w:i/>
          <w:iCs/>
          <w:szCs w:val="22"/>
          <w:lang w:val="es-MX" w:eastAsia="es-MX"/>
        </w:rPr>
        <w:t xml:space="preserve"> en el periodo </w:t>
      </w:r>
      <w:r w:rsidR="009021DE" w:rsidRPr="008A3B40">
        <w:rPr>
          <w:rFonts w:ascii="Palatino Linotype" w:eastAsiaTheme="minorHAnsi" w:hAnsi="Palatino Linotype" w:cstheme="minorBidi"/>
          <w:bCs/>
          <w:i/>
          <w:iCs/>
          <w:szCs w:val="22"/>
          <w:lang w:val="es-MX" w:eastAsia="es-MX"/>
        </w:rPr>
        <w:t>comprendido de julio a diciembre del año dos mil veintidós</w:t>
      </w:r>
      <w:r w:rsidRPr="008A3B40">
        <w:rPr>
          <w:rFonts w:ascii="Palatino Linotype" w:eastAsiaTheme="minorHAnsi" w:hAnsi="Palatino Linotype" w:cstheme="minorBidi"/>
          <w:bCs/>
          <w:i/>
          <w:iCs/>
          <w:szCs w:val="22"/>
          <w:lang w:val="es-MX" w:eastAsia="es-MX"/>
        </w:rPr>
        <w:t xml:space="preserve">, el o los documentos en donde conste lo siguiente: </w:t>
      </w:r>
    </w:p>
    <w:p w14:paraId="083741B0" w14:textId="77777777" w:rsidR="00D026AD" w:rsidRPr="008A3B40" w:rsidRDefault="00D026AD" w:rsidP="00D026AD">
      <w:pPr>
        <w:pStyle w:val="Prrafodelista"/>
        <w:spacing w:line="360" w:lineRule="auto"/>
        <w:ind w:left="720" w:right="141"/>
        <w:jc w:val="both"/>
        <w:rPr>
          <w:rFonts w:ascii="Palatino Linotype" w:eastAsiaTheme="minorHAnsi" w:hAnsi="Palatino Linotype" w:cstheme="minorBidi"/>
          <w:bCs/>
          <w:i/>
          <w:iCs/>
          <w:szCs w:val="22"/>
          <w:lang w:val="es-MX" w:eastAsia="es-MX"/>
        </w:rPr>
      </w:pPr>
    </w:p>
    <w:p w14:paraId="2F14ACE5" w14:textId="77777777" w:rsidR="00D026AD" w:rsidRPr="008A3B40" w:rsidRDefault="002B0232" w:rsidP="00D026AD">
      <w:pPr>
        <w:pStyle w:val="Prrafodelista"/>
        <w:numPr>
          <w:ilvl w:val="1"/>
          <w:numId w:val="23"/>
        </w:numPr>
        <w:spacing w:line="360" w:lineRule="auto"/>
        <w:ind w:right="141"/>
        <w:jc w:val="both"/>
        <w:rPr>
          <w:rFonts w:ascii="Palatino Linotype" w:eastAsiaTheme="minorHAnsi" w:hAnsi="Palatino Linotype" w:cstheme="minorBidi"/>
          <w:bCs/>
          <w:i/>
          <w:iCs/>
          <w:szCs w:val="22"/>
          <w:lang w:val="es-MX" w:eastAsia="es-MX"/>
        </w:rPr>
      </w:pPr>
      <w:r w:rsidRPr="008A3B40">
        <w:rPr>
          <w:rFonts w:ascii="Palatino Linotype" w:hAnsi="Palatino Linotype"/>
          <w:i/>
          <w:iCs/>
          <w:color w:val="000000"/>
          <w:szCs w:val="14"/>
        </w:rPr>
        <w:t>C</w:t>
      </w:r>
      <w:r w:rsidR="00454C3B" w:rsidRPr="008A3B40">
        <w:rPr>
          <w:rFonts w:ascii="Palatino Linotype" w:hAnsi="Palatino Linotype"/>
          <w:i/>
          <w:iCs/>
          <w:color w:val="000000"/>
          <w:szCs w:val="14"/>
        </w:rPr>
        <w:t xml:space="preserve">antidad </w:t>
      </w:r>
      <w:bookmarkStart w:id="0" w:name="_Hlk143079193"/>
      <w:r w:rsidR="00454C3B" w:rsidRPr="008A3B40">
        <w:rPr>
          <w:rFonts w:ascii="Palatino Linotype" w:hAnsi="Palatino Linotype"/>
          <w:i/>
          <w:iCs/>
          <w:color w:val="000000"/>
          <w:szCs w:val="14"/>
        </w:rPr>
        <w:t xml:space="preserve">de </w:t>
      </w:r>
      <w:r w:rsidR="009021DE" w:rsidRPr="008A3B40">
        <w:rPr>
          <w:rFonts w:ascii="Palatino Linotype" w:hAnsi="Palatino Linotype"/>
          <w:i/>
          <w:iCs/>
          <w:color w:val="000000"/>
          <w:szCs w:val="14"/>
        </w:rPr>
        <w:t>c</w:t>
      </w:r>
      <w:r w:rsidR="00454C3B" w:rsidRPr="008A3B40">
        <w:rPr>
          <w:rFonts w:ascii="Palatino Linotype" w:hAnsi="Palatino Linotype"/>
          <w:i/>
          <w:iCs/>
          <w:color w:val="000000"/>
          <w:szCs w:val="14"/>
        </w:rPr>
        <w:t>omisione</w:t>
      </w:r>
      <w:bookmarkEnd w:id="0"/>
      <w:r w:rsidR="00D026AD" w:rsidRPr="008A3B40">
        <w:rPr>
          <w:rFonts w:ascii="Palatino Linotype" w:hAnsi="Palatino Linotype"/>
          <w:i/>
          <w:iCs/>
          <w:color w:val="000000"/>
          <w:szCs w:val="14"/>
        </w:rPr>
        <w:t>s</w:t>
      </w:r>
      <w:r w:rsidR="009021DE" w:rsidRPr="008A3B40">
        <w:rPr>
          <w:rFonts w:ascii="Palatino Linotype" w:hAnsi="Palatino Linotype"/>
          <w:i/>
          <w:iCs/>
          <w:color w:val="000000"/>
          <w:szCs w:val="14"/>
        </w:rPr>
        <w:t>.</w:t>
      </w:r>
    </w:p>
    <w:p w14:paraId="3D4377DC" w14:textId="6D960397" w:rsidR="00F56A2D" w:rsidRPr="008A3B40" w:rsidRDefault="009021DE" w:rsidP="00D026AD">
      <w:pPr>
        <w:pStyle w:val="Prrafodelista"/>
        <w:numPr>
          <w:ilvl w:val="1"/>
          <w:numId w:val="23"/>
        </w:numPr>
        <w:spacing w:line="360" w:lineRule="auto"/>
        <w:ind w:right="141"/>
        <w:jc w:val="both"/>
        <w:rPr>
          <w:rFonts w:ascii="Palatino Linotype" w:eastAsiaTheme="minorHAnsi" w:hAnsi="Palatino Linotype" w:cstheme="minorBidi"/>
          <w:bCs/>
          <w:i/>
          <w:iCs/>
          <w:szCs w:val="22"/>
          <w:lang w:val="es-MX" w:eastAsia="es-MX"/>
        </w:rPr>
      </w:pPr>
      <w:r w:rsidRPr="008A3B40">
        <w:rPr>
          <w:rFonts w:ascii="Palatino Linotype" w:hAnsi="Palatino Linotype"/>
          <w:i/>
          <w:iCs/>
          <w:color w:val="000000"/>
          <w:szCs w:val="14"/>
        </w:rPr>
        <w:t>N</w:t>
      </w:r>
      <w:r w:rsidR="00454C3B" w:rsidRPr="008A3B40">
        <w:rPr>
          <w:rFonts w:ascii="Palatino Linotype" w:hAnsi="Palatino Linotype"/>
          <w:i/>
          <w:iCs/>
          <w:color w:val="000000"/>
          <w:szCs w:val="14"/>
        </w:rPr>
        <w:t xml:space="preserve">ombre del trabajador, lugar de </w:t>
      </w:r>
      <w:r w:rsidRPr="008A3B40">
        <w:rPr>
          <w:rFonts w:ascii="Palatino Linotype" w:hAnsi="Palatino Linotype"/>
          <w:i/>
          <w:iCs/>
          <w:color w:val="000000"/>
          <w:szCs w:val="14"/>
        </w:rPr>
        <w:t>comisión</w:t>
      </w:r>
      <w:r w:rsidR="00454C3B" w:rsidRPr="008A3B40">
        <w:rPr>
          <w:rFonts w:ascii="Palatino Linotype" w:hAnsi="Palatino Linotype"/>
          <w:i/>
          <w:iCs/>
          <w:color w:val="000000"/>
          <w:szCs w:val="14"/>
        </w:rPr>
        <w:t xml:space="preserve">, </w:t>
      </w:r>
      <w:r w:rsidRPr="008A3B40">
        <w:rPr>
          <w:rFonts w:ascii="Palatino Linotype" w:hAnsi="Palatino Linotype"/>
          <w:i/>
          <w:iCs/>
          <w:color w:val="000000"/>
          <w:szCs w:val="14"/>
        </w:rPr>
        <w:t>excepción de</w:t>
      </w:r>
      <w:r w:rsidR="00454C3B" w:rsidRPr="008A3B40">
        <w:rPr>
          <w:rFonts w:ascii="Palatino Linotype" w:hAnsi="Palatino Linotype"/>
          <w:i/>
          <w:iCs/>
          <w:color w:val="000000"/>
          <w:szCs w:val="14"/>
        </w:rPr>
        <w:t xml:space="preserve"> checar control de asistencia</w:t>
      </w:r>
      <w:r w:rsidR="00D026AD" w:rsidRPr="008A3B40">
        <w:rPr>
          <w:rFonts w:ascii="Palatino Linotype" w:hAnsi="Palatino Linotype"/>
          <w:i/>
          <w:iCs/>
          <w:color w:val="000000"/>
          <w:szCs w:val="14"/>
        </w:rPr>
        <w:t>.</w:t>
      </w:r>
    </w:p>
    <w:p w14:paraId="1B9E5865" w14:textId="77777777" w:rsidR="00454C3B" w:rsidRPr="008A3B40" w:rsidRDefault="00454C3B" w:rsidP="008F0242">
      <w:pPr>
        <w:pStyle w:val="Prrafodelista"/>
        <w:spacing w:line="360" w:lineRule="auto"/>
        <w:ind w:left="720" w:right="141"/>
        <w:jc w:val="both"/>
        <w:rPr>
          <w:rFonts w:ascii="Palatino Linotype" w:eastAsiaTheme="minorHAnsi" w:hAnsi="Palatino Linotype" w:cstheme="minorBidi"/>
          <w:lang w:val="es-MX" w:eastAsia="es-MX"/>
        </w:rPr>
      </w:pPr>
    </w:p>
    <w:p w14:paraId="4881B0C0" w14:textId="71DF6D2B" w:rsidR="00F20FC9" w:rsidRPr="008A3B40" w:rsidRDefault="00F20FC9" w:rsidP="00F20FC9">
      <w:pPr>
        <w:pStyle w:val="Prrafodelista"/>
        <w:autoSpaceDE w:val="0"/>
        <w:autoSpaceDN w:val="0"/>
        <w:adjustRightInd w:val="0"/>
        <w:spacing w:line="360" w:lineRule="auto"/>
        <w:ind w:left="0"/>
        <w:jc w:val="both"/>
        <w:rPr>
          <w:rFonts w:ascii="Palatino Linotype" w:hAnsi="Palatino Linotype"/>
        </w:rPr>
      </w:pPr>
      <w:r w:rsidRPr="008A3B40">
        <w:rPr>
          <w:rFonts w:ascii="Palatino Linotype" w:hAnsi="Palatino Linotype"/>
        </w:rPr>
        <w:t xml:space="preserve">Consecuentemente, el </w:t>
      </w:r>
      <w:r w:rsidRPr="008A3B40">
        <w:rPr>
          <w:rFonts w:ascii="Palatino Linotype" w:hAnsi="Palatino Linotype"/>
          <w:b/>
        </w:rPr>
        <w:t>Sujeto Obligado</w:t>
      </w:r>
      <w:r w:rsidRPr="008A3B40">
        <w:rPr>
          <w:rFonts w:ascii="Palatino Linotype" w:hAnsi="Palatino Linotype"/>
        </w:rPr>
        <w:t xml:space="preserve"> emitió respuesta a la solicitud de información con número de folio </w:t>
      </w:r>
      <w:r w:rsidRPr="008A3B40">
        <w:rPr>
          <w:rFonts w:ascii="Palatino Linotype" w:hAnsi="Palatino Linotype"/>
          <w:b/>
        </w:rPr>
        <w:t xml:space="preserve">00015/ISEM/IP/2023, </w:t>
      </w:r>
      <w:r w:rsidRPr="008A3B40">
        <w:rPr>
          <w:rFonts w:ascii="Palatino Linotype" w:hAnsi="Palatino Linotype"/>
        </w:rPr>
        <w:t>remitiendo para tal efecto dos archivos electrónicos, en los cuales manifestó lo siguiente:</w:t>
      </w:r>
    </w:p>
    <w:p w14:paraId="32669E0D" w14:textId="77777777" w:rsidR="00F20FC9" w:rsidRPr="008A3B40" w:rsidRDefault="00F20FC9" w:rsidP="00F20FC9">
      <w:pPr>
        <w:pStyle w:val="Prrafodelista"/>
        <w:autoSpaceDE w:val="0"/>
        <w:autoSpaceDN w:val="0"/>
        <w:adjustRightInd w:val="0"/>
        <w:spacing w:line="360" w:lineRule="auto"/>
        <w:ind w:left="0"/>
        <w:jc w:val="both"/>
        <w:rPr>
          <w:rFonts w:ascii="Palatino Linotype" w:hAnsi="Palatino Linotype"/>
        </w:rPr>
      </w:pPr>
    </w:p>
    <w:p w14:paraId="6059F8AE" w14:textId="78F3AD30" w:rsidR="00804367" w:rsidRPr="008A3B40" w:rsidRDefault="00F20FC9" w:rsidP="00F20FC9">
      <w:pPr>
        <w:pStyle w:val="Prrafodelista"/>
        <w:numPr>
          <w:ilvl w:val="0"/>
          <w:numId w:val="24"/>
        </w:numPr>
        <w:spacing w:line="360" w:lineRule="auto"/>
        <w:ind w:right="141"/>
        <w:jc w:val="both"/>
        <w:rPr>
          <w:rFonts w:ascii="Palatino Linotype" w:eastAsiaTheme="minorHAnsi" w:hAnsi="Palatino Linotype" w:cstheme="minorBidi"/>
          <w:lang w:val="es-MX" w:eastAsia="es-MX"/>
        </w:rPr>
      </w:pPr>
      <w:r w:rsidRPr="008A3B40">
        <w:rPr>
          <w:rFonts w:ascii="Palatino Linotype" w:hAnsi="Palatino Linotype"/>
          <w:b/>
        </w:rPr>
        <w:t xml:space="preserve">30012023_Respuesta sol 00015 2023 034 saimex.pdf: </w:t>
      </w:r>
      <w:r w:rsidRPr="008A3B40">
        <w:rPr>
          <w:rFonts w:ascii="Palatino Linotype" w:hAnsi="Palatino Linotype"/>
        </w:rPr>
        <w:t>Escrito signado por el Jefe de la Unidad de Información, Planeación, Programación y Evaluación, mediante el cual informa a la entonces solicitante de información que, toda vez que la búsqueda realizada en las unidades administrativas dependientes de la estructura orgánica de la Dirección de Servicios de Salud, de conformidad con lo expuesto en el Manual General de Organización del Instituto de Salud del Estado de México (ISEM), y como enlace entre las unidades médicas de primer, segundo y tercer nivel de atención; con relación a su solicitud refiere “</w:t>
      </w:r>
      <w:r w:rsidRPr="008A3B40">
        <w:rPr>
          <w:rFonts w:ascii="Palatino Linotype" w:hAnsi="Palatino Linotype"/>
          <w:i/>
          <w:iCs/>
        </w:rPr>
        <w:t>adjunto al presente archivo que en respuesta a su requerimiento fue remitido a esta Dirección a mi cargo por el Dr. Héctor Flores Mercado, Director del Hospital General “Dr. José María Rodríguez</w:t>
      </w:r>
      <w:r w:rsidRPr="008A3B40">
        <w:rPr>
          <w:rFonts w:ascii="Palatino Linotype" w:hAnsi="Palatino Linotype"/>
        </w:rPr>
        <w:t>”</w:t>
      </w:r>
    </w:p>
    <w:p w14:paraId="5EC7CA30" w14:textId="4AD274DA" w:rsidR="00F20FC9" w:rsidRPr="008A3B40" w:rsidRDefault="00F20FC9" w:rsidP="00F20FC9">
      <w:pPr>
        <w:pStyle w:val="Prrafodelista"/>
        <w:spacing w:line="360" w:lineRule="auto"/>
        <w:ind w:left="720" w:right="141"/>
        <w:jc w:val="both"/>
        <w:rPr>
          <w:rFonts w:ascii="Palatino Linotype" w:eastAsiaTheme="minorHAnsi" w:hAnsi="Palatino Linotype" w:cstheme="minorBidi"/>
          <w:lang w:val="es-MX" w:eastAsia="es-MX"/>
        </w:rPr>
      </w:pPr>
    </w:p>
    <w:p w14:paraId="54834CBC" w14:textId="3137223A" w:rsidR="00F20FC9" w:rsidRPr="008A3B40" w:rsidRDefault="00F20FC9" w:rsidP="00F20FC9">
      <w:pPr>
        <w:pStyle w:val="Prrafodelista"/>
        <w:numPr>
          <w:ilvl w:val="0"/>
          <w:numId w:val="24"/>
        </w:numPr>
        <w:spacing w:line="360" w:lineRule="auto"/>
        <w:ind w:right="141"/>
        <w:jc w:val="both"/>
        <w:rPr>
          <w:rFonts w:ascii="Palatino Linotype" w:eastAsiaTheme="minorHAnsi" w:hAnsi="Palatino Linotype" w:cstheme="minorBidi"/>
          <w:lang w:val="es-MX" w:eastAsia="es-MX"/>
        </w:rPr>
      </w:pPr>
      <w:r w:rsidRPr="008A3B40">
        <w:rPr>
          <w:rFonts w:ascii="Palatino Linotype" w:eastAsiaTheme="minorHAnsi" w:hAnsi="Palatino Linotype" w:cstheme="minorBidi"/>
          <w:b/>
          <w:bCs/>
          <w:lang w:val="es-MX" w:eastAsia="es-MX"/>
        </w:rPr>
        <w:lastRenderedPageBreak/>
        <w:t>SAIMEX 15.pdf</w:t>
      </w:r>
      <w:r w:rsidRPr="008A3B40">
        <w:rPr>
          <w:rFonts w:ascii="Palatino Linotype" w:eastAsiaTheme="minorHAnsi" w:hAnsi="Palatino Linotype" w:cstheme="minorBidi"/>
          <w:lang w:val="es-MX" w:eastAsia="es-MX"/>
        </w:rPr>
        <w:t xml:space="preserve">: Oficio número 208C0101110600T/386/2023, a través del cual el Director del Hospital General “DR. JOSÉ MARÍA RODRIGUEZ”, da respuesta al particular sobre la información requerida que, por cuestión de método y con la finalidad facilitar el estudio del presente recurso de revisión se detalla </w:t>
      </w:r>
      <w:r w:rsidR="002E0E5B" w:rsidRPr="008A3B40">
        <w:rPr>
          <w:rFonts w:ascii="Palatino Linotype" w:eastAsiaTheme="minorHAnsi" w:hAnsi="Palatino Linotype" w:cstheme="minorBidi"/>
          <w:lang w:val="es-MX" w:eastAsia="es-MX"/>
        </w:rPr>
        <w:t>su contenido a</w:t>
      </w:r>
      <w:r w:rsidRPr="008A3B40">
        <w:rPr>
          <w:rFonts w:ascii="Palatino Linotype" w:eastAsiaTheme="minorHAnsi" w:hAnsi="Palatino Linotype" w:cstheme="minorBidi"/>
          <w:lang w:val="es-MX" w:eastAsia="es-MX"/>
        </w:rPr>
        <w:t xml:space="preserve"> continuación: </w:t>
      </w:r>
    </w:p>
    <w:p w14:paraId="48CE48E0" w14:textId="77777777" w:rsidR="00F20FC9" w:rsidRPr="008A3B40" w:rsidRDefault="00F20FC9" w:rsidP="002934B4">
      <w:pPr>
        <w:spacing w:line="360" w:lineRule="auto"/>
        <w:ind w:right="49"/>
        <w:jc w:val="both"/>
        <w:rPr>
          <w:rFonts w:ascii="Palatino Linotype" w:eastAsiaTheme="minorHAnsi" w:hAnsi="Palatino Linotype" w:cstheme="minorBidi"/>
          <w:lang w:val="es-MX" w:eastAsia="es-MX"/>
        </w:rPr>
      </w:pPr>
    </w:p>
    <w:p w14:paraId="5ABAAE48" w14:textId="77777777" w:rsidR="00700518" w:rsidRPr="008A3B40" w:rsidRDefault="00700518" w:rsidP="004A024B">
      <w:pPr>
        <w:spacing w:line="360" w:lineRule="auto"/>
        <w:ind w:right="49"/>
        <w:jc w:val="both"/>
        <w:rPr>
          <w:rFonts w:ascii="Palatino Linotype" w:hAnsi="Palatino Linotype" w:cs="Arial"/>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253"/>
        <w:gridCol w:w="4959"/>
        <w:gridCol w:w="1879"/>
      </w:tblGrid>
      <w:tr w:rsidR="0048777B" w:rsidRPr="008A3B40" w14:paraId="6DDEDE18" w14:textId="77777777" w:rsidTr="003F3F85">
        <w:trPr>
          <w:tblHeader/>
        </w:trPr>
        <w:tc>
          <w:tcPr>
            <w:tcW w:w="2253" w:type="dxa"/>
            <w:tcBorders>
              <w:bottom w:val="single" w:sz="4" w:space="0" w:color="auto"/>
            </w:tcBorders>
            <w:shd w:val="clear" w:color="auto" w:fill="D9D9D9" w:themeFill="background1" w:themeFillShade="D9"/>
            <w:vAlign w:val="center"/>
          </w:tcPr>
          <w:p w14:paraId="46BCDD24" w14:textId="77777777" w:rsidR="0048777B" w:rsidRPr="008A3B40" w:rsidRDefault="0048777B" w:rsidP="003F3F85">
            <w:pPr>
              <w:ind w:right="49"/>
              <w:jc w:val="center"/>
              <w:rPr>
                <w:rFonts w:ascii="Palatino Linotype" w:eastAsiaTheme="minorHAnsi" w:hAnsi="Palatino Linotype" w:cstheme="minorBidi"/>
                <w:b/>
                <w:lang w:val="es-MX" w:eastAsia="es-MX"/>
              </w:rPr>
            </w:pPr>
            <w:r w:rsidRPr="008A3B40">
              <w:rPr>
                <w:rFonts w:ascii="Palatino Linotype" w:eastAsiaTheme="minorHAnsi" w:hAnsi="Palatino Linotype" w:cstheme="minorBidi"/>
                <w:b/>
                <w:lang w:val="es-MX" w:eastAsia="es-MX"/>
              </w:rPr>
              <w:t>Solicitud de Información</w:t>
            </w:r>
          </w:p>
        </w:tc>
        <w:tc>
          <w:tcPr>
            <w:tcW w:w="4959" w:type="dxa"/>
            <w:tcBorders>
              <w:bottom w:val="single" w:sz="4" w:space="0" w:color="auto"/>
            </w:tcBorders>
            <w:shd w:val="clear" w:color="auto" w:fill="D9D9D9" w:themeFill="background1" w:themeFillShade="D9"/>
            <w:vAlign w:val="center"/>
          </w:tcPr>
          <w:p w14:paraId="567C97E0" w14:textId="77777777" w:rsidR="0048777B" w:rsidRPr="008A3B40" w:rsidRDefault="0048777B" w:rsidP="003F3F85">
            <w:pPr>
              <w:ind w:right="49"/>
              <w:jc w:val="center"/>
              <w:rPr>
                <w:rFonts w:ascii="Palatino Linotype" w:eastAsiaTheme="minorHAnsi" w:hAnsi="Palatino Linotype" w:cstheme="minorBidi"/>
                <w:b/>
                <w:lang w:val="es-MX" w:eastAsia="es-MX"/>
              </w:rPr>
            </w:pPr>
            <w:r w:rsidRPr="008A3B40">
              <w:rPr>
                <w:rFonts w:ascii="Palatino Linotype" w:eastAsiaTheme="minorHAnsi" w:hAnsi="Palatino Linotype" w:cstheme="minorBidi"/>
                <w:b/>
                <w:lang w:val="es-MX" w:eastAsia="es-MX"/>
              </w:rPr>
              <w:t>Respuesta</w:t>
            </w:r>
          </w:p>
        </w:tc>
        <w:tc>
          <w:tcPr>
            <w:tcW w:w="1879" w:type="dxa"/>
            <w:shd w:val="clear" w:color="auto" w:fill="D9D9D9" w:themeFill="background1" w:themeFillShade="D9"/>
            <w:vAlign w:val="center"/>
          </w:tcPr>
          <w:p w14:paraId="04DB5880" w14:textId="77777777" w:rsidR="0048777B" w:rsidRPr="008A3B40" w:rsidRDefault="0048777B" w:rsidP="003F3F85">
            <w:pPr>
              <w:ind w:right="49"/>
              <w:jc w:val="center"/>
              <w:rPr>
                <w:rFonts w:ascii="Palatino Linotype" w:eastAsiaTheme="minorHAnsi" w:hAnsi="Palatino Linotype" w:cstheme="minorBidi"/>
                <w:b/>
                <w:lang w:val="es-MX" w:eastAsia="es-MX"/>
              </w:rPr>
            </w:pPr>
            <w:r w:rsidRPr="008A3B40">
              <w:rPr>
                <w:rFonts w:ascii="Palatino Linotype" w:eastAsiaTheme="minorHAnsi" w:hAnsi="Palatino Linotype" w:cstheme="minorBidi"/>
                <w:b/>
                <w:lang w:val="es-MX" w:eastAsia="es-MX"/>
              </w:rPr>
              <w:t>Cumplimiento</w:t>
            </w:r>
          </w:p>
        </w:tc>
      </w:tr>
      <w:tr w:rsidR="00A31BE8" w:rsidRPr="008A3B40" w14:paraId="410594B0" w14:textId="77777777" w:rsidTr="00AE50F6">
        <w:trPr>
          <w:tblHeader/>
        </w:trPr>
        <w:tc>
          <w:tcPr>
            <w:tcW w:w="9091" w:type="dxa"/>
            <w:gridSpan w:val="3"/>
            <w:tcBorders>
              <w:bottom w:val="single" w:sz="4" w:space="0" w:color="auto"/>
            </w:tcBorders>
            <w:shd w:val="clear" w:color="auto" w:fill="D9D9D9" w:themeFill="background1" w:themeFillShade="D9"/>
            <w:vAlign w:val="center"/>
          </w:tcPr>
          <w:p w14:paraId="3D780932" w14:textId="38F5570F" w:rsidR="00A31BE8" w:rsidRPr="008A3B40" w:rsidRDefault="00A31BE8" w:rsidP="00A31BE8">
            <w:pPr>
              <w:ind w:right="49"/>
              <w:jc w:val="both"/>
              <w:rPr>
                <w:rFonts w:ascii="Palatino Linotype" w:eastAsiaTheme="minorHAnsi" w:hAnsi="Palatino Linotype" w:cstheme="minorBidi"/>
                <w:bCs/>
                <w:i/>
                <w:iCs/>
                <w:sz w:val="22"/>
                <w:szCs w:val="22"/>
                <w:lang w:val="es-MX" w:eastAsia="es-MX"/>
              </w:rPr>
            </w:pPr>
            <w:r w:rsidRPr="008A3B40">
              <w:rPr>
                <w:rFonts w:ascii="Palatino Linotype" w:eastAsiaTheme="minorHAnsi" w:hAnsi="Palatino Linotype" w:cstheme="minorBidi"/>
                <w:bCs/>
                <w:i/>
                <w:iCs/>
                <w:sz w:val="22"/>
                <w:szCs w:val="22"/>
                <w:lang w:val="es-MX" w:eastAsia="es-MX"/>
              </w:rPr>
              <w:t>1.</w:t>
            </w:r>
            <w:r w:rsidRPr="008A3B40">
              <w:rPr>
                <w:rFonts w:ascii="Palatino Linotype" w:eastAsiaTheme="minorHAnsi" w:hAnsi="Palatino Linotype" w:cstheme="minorBidi"/>
                <w:bCs/>
                <w:i/>
                <w:iCs/>
                <w:sz w:val="22"/>
                <w:szCs w:val="22"/>
                <w:lang w:val="es-MX" w:eastAsia="es-MX"/>
              </w:rPr>
              <w:tab/>
              <w:t>De las comisiones tanto de autoridad como sindicales del Hospital General Doctor José María Rodríguez en Ecatepec de Morelos, Estado de México, asignadas en el periodo comprendido de julio a diciembre del año dos mil veintidós, el o los documentos en donde conste lo siguiente</w:t>
            </w:r>
          </w:p>
        </w:tc>
      </w:tr>
      <w:tr w:rsidR="00A31BE8" w:rsidRPr="008A3B40" w14:paraId="672CAD30" w14:textId="77777777" w:rsidTr="005E5114">
        <w:trPr>
          <w:trHeight w:val="483"/>
        </w:trPr>
        <w:tc>
          <w:tcPr>
            <w:tcW w:w="2253" w:type="dxa"/>
          </w:tcPr>
          <w:p w14:paraId="149E37A4" w14:textId="7651848B" w:rsidR="00A31BE8" w:rsidRPr="008A3B40" w:rsidRDefault="00A31BE8" w:rsidP="00A31BE8">
            <w:pPr>
              <w:ind w:right="141"/>
              <w:jc w:val="both"/>
              <w:rPr>
                <w:rFonts w:ascii="Palatino Linotype" w:eastAsiaTheme="minorHAnsi" w:hAnsi="Palatino Linotype" w:cstheme="minorBidi"/>
                <w:sz w:val="20"/>
                <w:lang w:val="es-MX" w:eastAsia="es-MX"/>
              </w:rPr>
            </w:pPr>
            <w:r w:rsidRPr="008A3B40">
              <w:rPr>
                <w:rFonts w:ascii="Palatino Linotype" w:hAnsi="Palatino Linotype"/>
                <w:i/>
                <w:iCs/>
                <w:color w:val="000000"/>
                <w:szCs w:val="14"/>
              </w:rPr>
              <w:t>1.1 Cantidad de comisiones.</w:t>
            </w:r>
          </w:p>
        </w:tc>
        <w:tc>
          <w:tcPr>
            <w:tcW w:w="4959" w:type="dxa"/>
            <w:tcBorders>
              <w:top w:val="double" w:sz="4" w:space="0" w:color="auto"/>
              <w:bottom w:val="double" w:sz="4" w:space="0" w:color="auto"/>
            </w:tcBorders>
            <w:vAlign w:val="center"/>
          </w:tcPr>
          <w:p w14:paraId="14C95457" w14:textId="1DAE06C7" w:rsidR="00A31BE8" w:rsidRPr="008A3B40" w:rsidRDefault="002E0E5B" w:rsidP="00A31BE8">
            <w:pPr>
              <w:spacing w:line="276" w:lineRule="auto"/>
              <w:jc w:val="both"/>
              <w:rPr>
                <w:rFonts w:ascii="Palatino Linotype" w:eastAsiaTheme="minorHAnsi" w:hAnsi="Palatino Linotype" w:cstheme="minorBidi"/>
                <w:sz w:val="22"/>
                <w:szCs w:val="22"/>
                <w:lang w:val="es-MX" w:eastAsia="es-MX"/>
              </w:rPr>
            </w:pPr>
            <w:r w:rsidRPr="008A3B40">
              <w:rPr>
                <w:rFonts w:ascii="Palatino Linotype" w:eastAsiaTheme="minorHAnsi" w:hAnsi="Palatino Linotype" w:cstheme="minorBidi"/>
                <w:sz w:val="22"/>
                <w:szCs w:val="22"/>
                <w:lang w:eastAsia="es-MX"/>
              </w:rPr>
              <w:t>“</w:t>
            </w:r>
            <w:r w:rsidRPr="008A3B40">
              <w:rPr>
                <w:rFonts w:ascii="Palatino Linotype" w:eastAsiaTheme="minorHAnsi" w:hAnsi="Palatino Linotype" w:cstheme="minorBidi"/>
                <w:i/>
                <w:iCs/>
                <w:sz w:val="22"/>
                <w:szCs w:val="22"/>
                <w:lang w:eastAsia="es-MX"/>
              </w:rPr>
              <w:t xml:space="preserve">informo que durante los meses de julio a diciembre de 2022 se comisionó de manera oficial </w:t>
            </w:r>
            <w:r w:rsidRPr="008A3B40">
              <w:rPr>
                <w:rFonts w:ascii="Palatino Linotype" w:eastAsiaTheme="minorHAnsi" w:hAnsi="Palatino Linotype" w:cstheme="minorBidi"/>
                <w:b/>
                <w:bCs/>
                <w:i/>
                <w:iCs/>
                <w:sz w:val="22"/>
                <w:szCs w:val="22"/>
                <w:lang w:eastAsia="es-MX"/>
              </w:rPr>
              <w:t>802</w:t>
            </w:r>
            <w:r w:rsidRPr="008A3B40">
              <w:rPr>
                <w:rFonts w:ascii="Palatino Linotype" w:eastAsiaTheme="minorHAnsi" w:hAnsi="Palatino Linotype" w:cstheme="minorBidi"/>
                <w:i/>
                <w:iCs/>
                <w:sz w:val="22"/>
                <w:szCs w:val="22"/>
                <w:lang w:eastAsia="es-MX"/>
              </w:rPr>
              <w:t xml:space="preserve"> ocasiones a ejecutar sus labores tuera de las instalaciones de este nosocomio, a servidores públicos adscritos al mismo. Respecto a las comisiones para realizar actividades sindicales, la Sección 9 a través de su Subsección 14 del Sindicato Nacional de Trabajadores de la Secretaría de Salud. comisionó en </w:t>
            </w:r>
            <w:r w:rsidRPr="008A3B40">
              <w:rPr>
                <w:rFonts w:ascii="Palatino Linotype" w:eastAsiaTheme="minorHAnsi" w:hAnsi="Palatino Linotype" w:cstheme="minorBidi"/>
                <w:b/>
                <w:bCs/>
                <w:i/>
                <w:iCs/>
                <w:sz w:val="22"/>
                <w:szCs w:val="22"/>
                <w:lang w:eastAsia="es-MX"/>
              </w:rPr>
              <w:t>648</w:t>
            </w:r>
            <w:r w:rsidRPr="008A3B40">
              <w:rPr>
                <w:rFonts w:ascii="Palatino Linotype" w:eastAsiaTheme="minorHAnsi" w:hAnsi="Palatino Linotype" w:cstheme="minorBidi"/>
                <w:i/>
                <w:iCs/>
                <w:sz w:val="22"/>
                <w:szCs w:val="22"/>
                <w:lang w:eastAsia="es-MX"/>
              </w:rPr>
              <w:t xml:space="preserve"> ocasiones a los trabajadores de este Hospital General Dr. José María Rodríguez</w:t>
            </w:r>
            <w:r w:rsidRPr="008A3B40">
              <w:rPr>
                <w:rFonts w:ascii="Palatino Linotype" w:eastAsiaTheme="minorHAnsi" w:hAnsi="Palatino Linotype" w:cstheme="minorBidi"/>
                <w:sz w:val="22"/>
                <w:szCs w:val="22"/>
                <w:lang w:eastAsia="es-MX"/>
              </w:rPr>
              <w:t>" (Sic)</w:t>
            </w:r>
          </w:p>
        </w:tc>
        <w:tc>
          <w:tcPr>
            <w:tcW w:w="1879" w:type="dxa"/>
            <w:tcBorders>
              <w:top w:val="double" w:sz="4" w:space="0" w:color="auto"/>
              <w:bottom w:val="double" w:sz="4" w:space="0" w:color="auto"/>
            </w:tcBorders>
            <w:vAlign w:val="center"/>
          </w:tcPr>
          <w:p w14:paraId="0AB54535" w14:textId="0AD30519" w:rsidR="00A31BE8" w:rsidRPr="008A3B40" w:rsidRDefault="002E0E5B" w:rsidP="00A31BE8">
            <w:pPr>
              <w:ind w:right="49"/>
              <w:jc w:val="center"/>
              <w:rPr>
                <w:rFonts w:ascii="Palatino Linotype" w:eastAsiaTheme="minorHAnsi" w:hAnsi="Palatino Linotype" w:cstheme="minorBidi"/>
                <w:b/>
                <w:lang w:val="es-MX" w:eastAsia="es-MX"/>
              </w:rPr>
            </w:pPr>
            <w:r w:rsidRPr="008A3B40">
              <w:rPr>
                <w:rFonts w:ascii="Palatino Linotype" w:eastAsiaTheme="minorHAnsi" w:hAnsi="Palatino Linotype" w:cstheme="minorBidi"/>
                <w:b/>
                <w:lang w:val="es-MX" w:eastAsia="es-MX"/>
              </w:rPr>
              <w:t>Si</w:t>
            </w:r>
          </w:p>
        </w:tc>
      </w:tr>
      <w:tr w:rsidR="00A31BE8" w:rsidRPr="008A3B40" w14:paraId="66A99186" w14:textId="77777777" w:rsidTr="005E5114">
        <w:trPr>
          <w:trHeight w:val="483"/>
        </w:trPr>
        <w:tc>
          <w:tcPr>
            <w:tcW w:w="2253" w:type="dxa"/>
          </w:tcPr>
          <w:p w14:paraId="19FB3662" w14:textId="108424EF" w:rsidR="00A31BE8" w:rsidRPr="008A3B40" w:rsidRDefault="00A31BE8" w:rsidP="00A31BE8">
            <w:pPr>
              <w:ind w:right="141"/>
              <w:jc w:val="both"/>
              <w:rPr>
                <w:rFonts w:ascii="Palatino Linotype" w:eastAsiaTheme="minorHAnsi" w:hAnsi="Palatino Linotype" w:cstheme="minorBidi"/>
                <w:sz w:val="20"/>
                <w:lang w:val="es-MX" w:eastAsia="es-MX"/>
              </w:rPr>
            </w:pPr>
            <w:r w:rsidRPr="008A3B40">
              <w:rPr>
                <w:rFonts w:ascii="Palatino Linotype" w:hAnsi="Palatino Linotype"/>
                <w:i/>
                <w:iCs/>
                <w:color w:val="000000"/>
                <w:szCs w:val="14"/>
              </w:rPr>
              <w:t>1.2 Nombre del trabajador, lugar de comisión, excepción de checar control de asistencia.</w:t>
            </w:r>
          </w:p>
        </w:tc>
        <w:tc>
          <w:tcPr>
            <w:tcW w:w="4959" w:type="dxa"/>
            <w:tcBorders>
              <w:top w:val="double" w:sz="4" w:space="0" w:color="auto"/>
              <w:bottom w:val="double" w:sz="4" w:space="0" w:color="auto"/>
            </w:tcBorders>
            <w:vAlign w:val="center"/>
          </w:tcPr>
          <w:p w14:paraId="2C48E882" w14:textId="49259FB1" w:rsidR="00A31BE8" w:rsidRPr="008A3B40" w:rsidRDefault="002E0E5B" w:rsidP="00A31BE8">
            <w:pPr>
              <w:spacing w:line="276" w:lineRule="auto"/>
              <w:jc w:val="both"/>
              <w:rPr>
                <w:rFonts w:ascii="Palatino Linotype" w:eastAsiaTheme="minorHAnsi" w:hAnsi="Palatino Linotype" w:cstheme="minorBidi"/>
                <w:sz w:val="22"/>
                <w:szCs w:val="22"/>
                <w:lang w:eastAsia="es-MX"/>
              </w:rPr>
            </w:pPr>
            <w:r w:rsidRPr="008A3B40">
              <w:rPr>
                <w:rFonts w:ascii="Palatino Linotype" w:eastAsiaTheme="minorHAnsi" w:hAnsi="Palatino Linotype" w:cstheme="minorBidi"/>
                <w:sz w:val="22"/>
                <w:szCs w:val="22"/>
                <w:lang w:val="es-MX" w:eastAsia="es-MX"/>
              </w:rPr>
              <w:t xml:space="preserve">El </w:t>
            </w:r>
            <w:bookmarkStart w:id="1" w:name="_Hlk143083403"/>
            <w:r w:rsidRPr="008A3B40">
              <w:rPr>
                <w:rFonts w:ascii="Palatino Linotype" w:eastAsiaTheme="minorHAnsi" w:hAnsi="Palatino Linotype" w:cstheme="minorBidi"/>
                <w:sz w:val="22"/>
                <w:szCs w:val="22"/>
                <w:lang w:val="es-MX" w:eastAsia="es-MX"/>
              </w:rPr>
              <w:t>Director del Hospital General “DR. JOSÉ MARÍA RODRIGUEZ</w:t>
            </w:r>
            <w:bookmarkEnd w:id="1"/>
            <w:r w:rsidRPr="008A3B40">
              <w:rPr>
                <w:rFonts w:ascii="Palatino Linotype" w:eastAsiaTheme="minorHAnsi" w:hAnsi="Palatino Linotype" w:cstheme="minorBidi"/>
                <w:sz w:val="22"/>
                <w:szCs w:val="22"/>
                <w:lang w:val="es-MX" w:eastAsia="es-MX"/>
              </w:rPr>
              <w:t>”</w:t>
            </w:r>
            <w:r w:rsidR="00A31BE8" w:rsidRPr="008A3B40">
              <w:rPr>
                <w:rFonts w:ascii="Palatino Linotype" w:eastAsiaTheme="minorHAnsi" w:hAnsi="Palatino Linotype" w:cstheme="minorBidi"/>
                <w:sz w:val="22"/>
                <w:szCs w:val="22"/>
                <w:lang w:val="es-MX" w:eastAsia="es-MX"/>
              </w:rPr>
              <w:t xml:space="preserve">, informó que, </w:t>
            </w:r>
            <w:r w:rsidRPr="008A3B40">
              <w:rPr>
                <w:rFonts w:ascii="Palatino Linotype" w:eastAsiaTheme="minorHAnsi" w:hAnsi="Palatino Linotype" w:cstheme="minorBidi"/>
                <w:sz w:val="22"/>
                <w:szCs w:val="22"/>
                <w:lang w:eastAsia="es-MX"/>
              </w:rPr>
              <w:t xml:space="preserve">en aras de beneficiar los principios de transparencia y máxima publicidad, </w:t>
            </w:r>
            <w:r w:rsidRPr="008A3B40">
              <w:rPr>
                <w:rFonts w:ascii="Palatino Linotype" w:eastAsiaTheme="minorHAnsi" w:hAnsi="Palatino Linotype" w:cstheme="minorBidi"/>
                <w:b/>
                <w:bCs/>
                <w:sz w:val="22"/>
                <w:szCs w:val="22"/>
                <w:lang w:eastAsia="es-MX"/>
              </w:rPr>
              <w:t>se remiten dichas comisiones en medio digital</w:t>
            </w:r>
            <w:r w:rsidRPr="008A3B40">
              <w:rPr>
                <w:rFonts w:ascii="Palatino Linotype" w:eastAsiaTheme="minorHAnsi" w:hAnsi="Palatino Linotype" w:cstheme="minorBidi"/>
                <w:sz w:val="22"/>
                <w:szCs w:val="22"/>
                <w:lang w:eastAsia="es-MX"/>
              </w:rPr>
              <w:t>, mismas donde se puede observar lo solicitado por el o la particular.</w:t>
            </w:r>
          </w:p>
          <w:p w14:paraId="28F9D1D1" w14:textId="77777777" w:rsidR="002E0E5B" w:rsidRPr="008A3B40" w:rsidRDefault="002E0E5B" w:rsidP="00A31BE8">
            <w:pPr>
              <w:spacing w:line="276" w:lineRule="auto"/>
              <w:jc w:val="both"/>
              <w:rPr>
                <w:rFonts w:ascii="Palatino Linotype" w:eastAsiaTheme="minorHAnsi" w:hAnsi="Palatino Linotype" w:cstheme="minorBidi"/>
                <w:sz w:val="22"/>
                <w:szCs w:val="22"/>
                <w:lang w:val="es-MX" w:eastAsia="es-MX"/>
              </w:rPr>
            </w:pPr>
          </w:p>
          <w:p w14:paraId="040C88FD" w14:textId="77777777" w:rsidR="00A31BE8" w:rsidRPr="008A3B40" w:rsidRDefault="00A31BE8" w:rsidP="00A31BE8">
            <w:pPr>
              <w:spacing w:line="276" w:lineRule="auto"/>
              <w:jc w:val="both"/>
              <w:rPr>
                <w:rFonts w:ascii="Palatino Linotype" w:eastAsiaTheme="minorHAnsi" w:hAnsi="Palatino Linotype" w:cstheme="minorBidi"/>
                <w:sz w:val="22"/>
                <w:szCs w:val="22"/>
                <w:lang w:val="es-MX" w:eastAsia="es-MX"/>
              </w:rPr>
            </w:pPr>
            <w:r w:rsidRPr="008A3B40">
              <w:rPr>
                <w:rFonts w:ascii="Palatino Linotype" w:eastAsiaTheme="minorHAnsi" w:hAnsi="Palatino Linotype" w:cstheme="minorBidi"/>
                <w:sz w:val="22"/>
                <w:szCs w:val="22"/>
                <w:lang w:val="es-MX" w:eastAsia="es-MX"/>
              </w:rPr>
              <w:t xml:space="preserve">No obstante, en el expediente SAIMEX, no se encuentra ningún archivo adjunto a la respuesta. </w:t>
            </w:r>
          </w:p>
        </w:tc>
        <w:tc>
          <w:tcPr>
            <w:tcW w:w="1879" w:type="dxa"/>
            <w:tcBorders>
              <w:top w:val="double" w:sz="4" w:space="0" w:color="auto"/>
              <w:bottom w:val="double" w:sz="4" w:space="0" w:color="auto"/>
            </w:tcBorders>
            <w:vAlign w:val="center"/>
          </w:tcPr>
          <w:p w14:paraId="6FF00981" w14:textId="77777777" w:rsidR="00A31BE8" w:rsidRPr="008A3B40" w:rsidRDefault="00A31BE8" w:rsidP="00A31BE8">
            <w:pPr>
              <w:ind w:right="49"/>
              <w:jc w:val="center"/>
              <w:rPr>
                <w:rFonts w:ascii="Palatino Linotype" w:eastAsiaTheme="minorHAnsi" w:hAnsi="Palatino Linotype" w:cstheme="minorBidi"/>
                <w:b/>
                <w:lang w:val="es-MX" w:eastAsia="es-MX"/>
              </w:rPr>
            </w:pPr>
            <w:r w:rsidRPr="008A3B40">
              <w:rPr>
                <w:rFonts w:ascii="Palatino Linotype" w:eastAsiaTheme="minorHAnsi" w:hAnsi="Palatino Linotype" w:cstheme="minorBidi"/>
                <w:b/>
                <w:lang w:val="es-MX" w:eastAsia="es-MX"/>
              </w:rPr>
              <w:t>No</w:t>
            </w:r>
          </w:p>
        </w:tc>
      </w:tr>
    </w:tbl>
    <w:p w14:paraId="12409EAB" w14:textId="77777777" w:rsidR="004A024B" w:rsidRPr="008A3B40" w:rsidRDefault="004A024B" w:rsidP="004A024B">
      <w:pPr>
        <w:spacing w:line="360" w:lineRule="auto"/>
        <w:ind w:right="49"/>
        <w:jc w:val="both"/>
        <w:rPr>
          <w:rFonts w:ascii="Palatino Linotype" w:eastAsiaTheme="minorHAnsi" w:hAnsi="Palatino Linotype" w:cs="Arial"/>
          <w:bCs/>
          <w:lang w:val="es-MX" w:eastAsia="en-US"/>
        </w:rPr>
      </w:pPr>
    </w:p>
    <w:p w14:paraId="45251349" w14:textId="77777777" w:rsidR="00D345C8" w:rsidRPr="008A3B40" w:rsidRDefault="00D345C8" w:rsidP="0048777B">
      <w:pPr>
        <w:spacing w:line="360" w:lineRule="auto"/>
        <w:ind w:right="141"/>
        <w:jc w:val="both"/>
        <w:rPr>
          <w:rFonts w:ascii="Palatino Linotype" w:eastAsiaTheme="minorHAnsi" w:hAnsi="Palatino Linotype" w:cs="Arial"/>
          <w:bCs/>
          <w:lang w:val="es-MX" w:eastAsia="en-US"/>
        </w:rPr>
      </w:pPr>
    </w:p>
    <w:p w14:paraId="572C234A" w14:textId="2436A5FB" w:rsidR="00D345C8" w:rsidRPr="008A3B40" w:rsidRDefault="00D345C8" w:rsidP="00D345C8">
      <w:pPr>
        <w:spacing w:line="360" w:lineRule="auto"/>
        <w:jc w:val="both"/>
        <w:rPr>
          <w:rFonts w:ascii="Palatino Linotype" w:eastAsia="Calibri" w:hAnsi="Palatino Linotype"/>
          <w:lang w:eastAsia="es-MX"/>
        </w:rPr>
      </w:pPr>
      <w:r w:rsidRPr="008A3B40">
        <w:rPr>
          <w:rFonts w:ascii="Palatino Linotype" w:eastAsia="Calibri" w:hAnsi="Palatino Linotype"/>
          <w:lang w:eastAsia="es-MX"/>
        </w:rPr>
        <w:lastRenderedPageBreak/>
        <w:t xml:space="preserve">Del cuadro anterior, podemos concluir que fue colmado mediante respuesta primigenia </w:t>
      </w:r>
      <w:r w:rsidR="00712E07" w:rsidRPr="008A3B40">
        <w:rPr>
          <w:rFonts w:ascii="Palatino Linotype" w:eastAsia="Calibri" w:hAnsi="Palatino Linotype"/>
          <w:lang w:eastAsia="es-MX"/>
        </w:rPr>
        <w:t>el</w:t>
      </w:r>
      <w:r w:rsidRPr="008A3B40">
        <w:rPr>
          <w:rFonts w:ascii="Palatino Linotype" w:eastAsia="Calibri" w:hAnsi="Palatino Linotype"/>
          <w:lang w:eastAsia="es-MX"/>
        </w:rPr>
        <w:t xml:space="preserve"> punto </w:t>
      </w:r>
      <w:r w:rsidRPr="008A3B40">
        <w:rPr>
          <w:rFonts w:ascii="Palatino Linotype" w:eastAsia="Calibri" w:hAnsi="Palatino Linotype"/>
          <w:b/>
          <w:bCs/>
          <w:lang w:eastAsia="es-MX"/>
        </w:rPr>
        <w:t>1</w:t>
      </w:r>
      <w:r w:rsidRPr="008A3B40">
        <w:rPr>
          <w:rFonts w:ascii="Palatino Linotype" w:eastAsia="Calibri" w:hAnsi="Palatino Linotype"/>
          <w:lang w:eastAsia="es-MX"/>
        </w:rPr>
        <w:t xml:space="preserve"> de la solicitud de información por parte del </w:t>
      </w:r>
      <w:r w:rsidRPr="008A3B40">
        <w:rPr>
          <w:rFonts w:ascii="Palatino Linotype" w:eastAsia="Calibri" w:hAnsi="Palatino Linotype"/>
          <w:b/>
          <w:lang w:eastAsia="es-MX"/>
        </w:rPr>
        <w:t>Sujeto Obligado</w:t>
      </w:r>
      <w:r w:rsidRPr="008A3B40">
        <w:rPr>
          <w:rFonts w:ascii="Palatino Linotype" w:eastAsia="Calibri" w:hAnsi="Palatino Linotype"/>
          <w:lang w:eastAsia="es-MX"/>
        </w:rPr>
        <w:t>, ello al remiti</w:t>
      </w:r>
      <w:r w:rsidR="00712E07" w:rsidRPr="008A3B40">
        <w:rPr>
          <w:rFonts w:ascii="Palatino Linotype" w:eastAsia="Calibri" w:hAnsi="Palatino Linotype"/>
          <w:lang w:eastAsia="es-MX"/>
        </w:rPr>
        <w:t>r la cantidad de las comisiones tanto de autoridad como sindicales del Hospital General Doctor José María Rodríguez en Ecatepec de Morelos, Estado de México, asignadas en el periodo comprendido de julio a diciembre del año dos mil veintidós</w:t>
      </w:r>
      <w:r w:rsidRPr="008A3B40">
        <w:rPr>
          <w:rFonts w:ascii="Palatino Linotype" w:eastAsia="Calibri" w:hAnsi="Palatino Linotype"/>
          <w:lang w:eastAsia="es-MX"/>
        </w:rPr>
        <w:t>.</w:t>
      </w:r>
    </w:p>
    <w:p w14:paraId="5352AE2A" w14:textId="77777777" w:rsidR="00D345C8" w:rsidRPr="008A3B40" w:rsidRDefault="00D345C8" w:rsidP="00D345C8">
      <w:pPr>
        <w:spacing w:line="360" w:lineRule="auto"/>
        <w:jc w:val="both"/>
        <w:rPr>
          <w:rFonts w:ascii="Palatino Linotype" w:hAnsi="Palatino Linotype" w:cs="Arial"/>
        </w:rPr>
      </w:pPr>
    </w:p>
    <w:p w14:paraId="25F06AC2" w14:textId="77777777" w:rsidR="00D345C8" w:rsidRPr="008A3B40" w:rsidRDefault="00D345C8" w:rsidP="00D345C8">
      <w:pPr>
        <w:autoSpaceDE w:val="0"/>
        <w:autoSpaceDN w:val="0"/>
        <w:adjustRightInd w:val="0"/>
        <w:spacing w:line="360" w:lineRule="auto"/>
        <w:jc w:val="both"/>
        <w:rPr>
          <w:rFonts w:ascii="Palatino Linotype" w:hAnsi="Palatino Linotype" w:cs="Arial"/>
        </w:rPr>
      </w:pPr>
      <w:r w:rsidRPr="008A3B40">
        <w:rPr>
          <w:rFonts w:ascii="Palatino Linotype" w:hAnsi="Palatino Linotype" w:cs="Arial"/>
        </w:rPr>
        <w:t>Bajo ese tenor, es evidente que toda la información generada, obtenida, adquirida, transformada, administrada o en posesión de los sujetos obligados es pública y accesible de manera permanente a cualquier persona, empero, en los términos que establezca la normatividad aplicable, conminando a los sujetos obligado a sólo proporcionar la información que se les requiera y que obre en sus archivos y en el estado en que ésta se encuentre, sin que se comprenda el procesamiento de la misma, el presentarla conforme al interés del solicitante, ni generarla, resumirla, efectuar cálculos o practicar investigaciones.</w:t>
      </w:r>
    </w:p>
    <w:p w14:paraId="4DF30577" w14:textId="77777777" w:rsidR="00D345C8" w:rsidRPr="008A3B40" w:rsidRDefault="00D345C8" w:rsidP="00D345C8">
      <w:pPr>
        <w:autoSpaceDE w:val="0"/>
        <w:autoSpaceDN w:val="0"/>
        <w:adjustRightInd w:val="0"/>
        <w:spacing w:line="360" w:lineRule="auto"/>
        <w:jc w:val="both"/>
        <w:rPr>
          <w:rFonts w:ascii="Palatino Linotype" w:hAnsi="Palatino Linotype"/>
        </w:rPr>
      </w:pPr>
    </w:p>
    <w:p w14:paraId="7F259139" w14:textId="77777777" w:rsidR="00D345C8" w:rsidRPr="008A3B40" w:rsidRDefault="00D345C8" w:rsidP="00D345C8">
      <w:pPr>
        <w:autoSpaceDE w:val="0"/>
        <w:autoSpaceDN w:val="0"/>
        <w:adjustRightInd w:val="0"/>
        <w:spacing w:line="360" w:lineRule="auto"/>
        <w:jc w:val="both"/>
        <w:rPr>
          <w:rFonts w:ascii="Palatino Linotype" w:hAnsi="Palatino Linotype"/>
        </w:rPr>
      </w:pPr>
      <w:r w:rsidRPr="008A3B40">
        <w:rPr>
          <w:rFonts w:ascii="Palatino Linotype" w:hAnsi="Palatino Linotype"/>
        </w:rPr>
        <w:t>En síntesis, el derecho de acceso a la información pública se satisface en aquellos casos</w:t>
      </w:r>
      <w:r w:rsidRPr="008A3B40">
        <w:rPr>
          <w:rFonts w:ascii="Palatino Linotype" w:hAnsi="Palatino Linotype" w:cs="Arial"/>
          <w:color w:val="000000"/>
        </w:rPr>
        <w:t xml:space="preserve"> en que se entregue el soporte documental en que conste la información pública, toda vez que, los Sujetos Obligados</w:t>
      </w:r>
      <w:r w:rsidRPr="008A3B40">
        <w:rPr>
          <w:rFonts w:ascii="Palatino Linotype" w:hAnsi="Palatino Linotype" w:cs="Arial"/>
          <w:b/>
          <w:color w:val="000000"/>
        </w:rPr>
        <w:t xml:space="preserve"> </w:t>
      </w:r>
      <w:r w:rsidRPr="008A3B40">
        <w:rPr>
          <w:rFonts w:ascii="Palatino Linotype" w:hAnsi="Palatino Linotype" w:cs="Arial"/>
          <w:color w:val="000000"/>
        </w:rPr>
        <w:t xml:space="preserve">no tienen el deber de generar, poseer o administrar la información pública con el grado de detalle solicitado; esto es, que no tienen el deber de generar un documento </w:t>
      </w:r>
      <w:r w:rsidRPr="008A3B40">
        <w:rPr>
          <w:rFonts w:ascii="Palatino Linotype" w:hAnsi="Palatino Linotype" w:cs="Arial"/>
          <w:i/>
          <w:color w:val="000000"/>
        </w:rPr>
        <w:t>ad hoc</w:t>
      </w:r>
      <w:r w:rsidRPr="008A3B40">
        <w:rPr>
          <w:rFonts w:ascii="Palatino Linotype" w:hAnsi="Palatino Linotype" w:cs="Arial"/>
          <w:color w:val="000000"/>
        </w:rPr>
        <w:t xml:space="preserve">, para satisfacer el derecho de acceso a la información </w:t>
      </w:r>
      <w:r w:rsidRPr="008A3B40">
        <w:rPr>
          <w:rFonts w:ascii="Palatino Linotype" w:hAnsi="Palatino Linotype"/>
        </w:rPr>
        <w:t>pública.</w:t>
      </w:r>
    </w:p>
    <w:p w14:paraId="5F414698" w14:textId="77777777" w:rsidR="00D345C8" w:rsidRPr="008A3B40" w:rsidRDefault="00D345C8" w:rsidP="00D345C8">
      <w:pPr>
        <w:autoSpaceDE w:val="0"/>
        <w:autoSpaceDN w:val="0"/>
        <w:adjustRightInd w:val="0"/>
        <w:spacing w:line="360" w:lineRule="auto"/>
        <w:jc w:val="both"/>
        <w:rPr>
          <w:rFonts w:ascii="Palatino Linotype" w:hAnsi="Palatino Linotype"/>
        </w:rPr>
      </w:pPr>
    </w:p>
    <w:p w14:paraId="663E1E0B" w14:textId="77777777" w:rsidR="00D345C8" w:rsidRPr="008A3B40" w:rsidRDefault="00D345C8" w:rsidP="00D345C8">
      <w:pPr>
        <w:autoSpaceDE w:val="0"/>
        <w:autoSpaceDN w:val="0"/>
        <w:adjustRightInd w:val="0"/>
        <w:spacing w:line="360" w:lineRule="auto"/>
        <w:jc w:val="both"/>
        <w:rPr>
          <w:rFonts w:ascii="Palatino Linotype" w:hAnsi="Palatino Linotype"/>
          <w:b/>
          <w:bCs/>
          <w:color w:val="000000"/>
        </w:rPr>
      </w:pPr>
      <w:r w:rsidRPr="008A3B40">
        <w:rPr>
          <w:rFonts w:ascii="Palatino Linotype" w:hAnsi="Palatino Linotype"/>
        </w:rPr>
        <w:lastRenderedPageBreak/>
        <w:t>Co</w:t>
      </w:r>
      <w:r w:rsidRPr="008A3B40">
        <w:rPr>
          <w:rFonts w:ascii="Palatino Linotype" w:hAnsi="Palatino Linotype" w:cs="Arial"/>
          <w:color w:val="000000"/>
        </w:rPr>
        <w:t xml:space="preserve">mo apoyo a lo anterior, es aplicable el Criterio 03-17, emitido por </w:t>
      </w:r>
      <w:r w:rsidRPr="008A3B40">
        <w:rPr>
          <w:rFonts w:ascii="Palatino Linotype" w:eastAsia="Arial Unicode MS" w:hAnsi="Palatino Linotype" w:cs="Arial"/>
          <w:color w:val="000000"/>
        </w:rPr>
        <w:t>el Instituto Nacional de Transparencia, Acceso a la Información y Protección de Datos Personales,</w:t>
      </w:r>
      <w:r w:rsidRPr="008A3B40">
        <w:rPr>
          <w:rFonts w:ascii="Palatino Linotype" w:hAnsi="Palatino Linotype"/>
          <w:bCs/>
          <w:color w:val="000000"/>
        </w:rPr>
        <w:t xml:space="preserve"> que dice:</w:t>
      </w:r>
      <w:r w:rsidRPr="008A3B40">
        <w:rPr>
          <w:rFonts w:ascii="Palatino Linotype" w:hAnsi="Palatino Linotype"/>
          <w:b/>
          <w:bCs/>
          <w:color w:val="000000"/>
        </w:rPr>
        <w:t xml:space="preserve"> </w:t>
      </w:r>
    </w:p>
    <w:p w14:paraId="5AA5DEC7" w14:textId="77777777" w:rsidR="00712E07" w:rsidRPr="008A3B40" w:rsidRDefault="00712E07" w:rsidP="00D345C8">
      <w:pPr>
        <w:autoSpaceDE w:val="0"/>
        <w:autoSpaceDN w:val="0"/>
        <w:adjustRightInd w:val="0"/>
        <w:spacing w:line="360" w:lineRule="auto"/>
        <w:jc w:val="both"/>
        <w:rPr>
          <w:rFonts w:ascii="Palatino Linotype" w:hAnsi="Palatino Linotype" w:cs="Arial"/>
          <w:color w:val="000000"/>
        </w:rPr>
      </w:pPr>
    </w:p>
    <w:p w14:paraId="78136A41" w14:textId="77777777" w:rsidR="00D345C8" w:rsidRPr="008A3B40" w:rsidRDefault="00D345C8" w:rsidP="00D345C8">
      <w:pPr>
        <w:spacing w:line="259" w:lineRule="auto"/>
        <w:ind w:left="851" w:right="850"/>
        <w:jc w:val="both"/>
        <w:rPr>
          <w:rFonts w:ascii="Palatino Linotype" w:hAnsi="Palatino Linotype" w:cs="Arial"/>
          <w:color w:val="000000"/>
          <w:sz w:val="2"/>
        </w:rPr>
      </w:pPr>
    </w:p>
    <w:p w14:paraId="1BE02CC9" w14:textId="77777777" w:rsidR="00D345C8" w:rsidRPr="008A3B40" w:rsidRDefault="00D345C8" w:rsidP="00D345C8">
      <w:pPr>
        <w:spacing w:line="259" w:lineRule="auto"/>
        <w:ind w:left="567" w:right="567"/>
        <w:jc w:val="both"/>
        <w:rPr>
          <w:rFonts w:ascii="Palatino Linotype" w:hAnsi="Palatino Linotype" w:cs="Arial"/>
          <w:i/>
          <w:color w:val="000000"/>
        </w:rPr>
      </w:pPr>
      <w:r w:rsidRPr="008A3B40">
        <w:rPr>
          <w:rFonts w:ascii="Palatino Linotype" w:hAnsi="Palatino Linotype" w:cs="Arial"/>
          <w:i/>
          <w:color w:val="000000"/>
        </w:rPr>
        <w:t>“</w:t>
      </w:r>
      <w:r w:rsidRPr="008A3B40">
        <w:rPr>
          <w:rFonts w:ascii="Palatino Linotype" w:hAnsi="Palatino Linotype" w:cs="Arial"/>
          <w:b/>
          <w:i/>
          <w:color w:val="000000"/>
        </w:rPr>
        <w:t>No existe obligación de elaborar documentos ad hoc para atender las solicitudes de acceso a la información.</w:t>
      </w:r>
      <w:r w:rsidRPr="008A3B40">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0222E787" w14:textId="77777777" w:rsidR="00D345C8" w:rsidRPr="008A3B40" w:rsidRDefault="00D345C8" w:rsidP="00D345C8">
      <w:pPr>
        <w:spacing w:line="259" w:lineRule="auto"/>
        <w:ind w:left="567" w:right="567"/>
        <w:jc w:val="both"/>
        <w:rPr>
          <w:rFonts w:ascii="Palatino Linotype" w:hAnsi="Palatino Linotype" w:cs="Arial"/>
          <w:i/>
          <w:color w:val="000000"/>
          <w:sz w:val="2"/>
        </w:rPr>
      </w:pPr>
    </w:p>
    <w:p w14:paraId="1018C49E" w14:textId="77777777" w:rsidR="00D345C8" w:rsidRPr="008A3B40" w:rsidRDefault="00D345C8" w:rsidP="00D345C8">
      <w:pPr>
        <w:spacing w:line="259" w:lineRule="auto"/>
        <w:ind w:left="567" w:right="567"/>
        <w:jc w:val="both"/>
        <w:rPr>
          <w:rFonts w:ascii="Palatino Linotype" w:hAnsi="Palatino Linotype" w:cs="Arial"/>
          <w:i/>
          <w:color w:val="000000"/>
        </w:rPr>
      </w:pPr>
      <w:r w:rsidRPr="008A3B40">
        <w:rPr>
          <w:rFonts w:ascii="Palatino Linotype" w:hAnsi="Palatino Linotype" w:cs="Arial"/>
          <w:i/>
          <w:color w:val="000000"/>
        </w:rPr>
        <w:t xml:space="preserve">Resoluciones: </w:t>
      </w:r>
    </w:p>
    <w:p w14:paraId="213B9913" w14:textId="77777777" w:rsidR="00D345C8" w:rsidRPr="008A3B40" w:rsidRDefault="00D345C8" w:rsidP="00D345C8">
      <w:pPr>
        <w:ind w:left="567" w:right="567"/>
        <w:jc w:val="both"/>
        <w:rPr>
          <w:rFonts w:ascii="Palatino Linotype" w:hAnsi="Palatino Linotype" w:cs="Arial"/>
          <w:i/>
          <w:color w:val="000000"/>
        </w:rPr>
      </w:pPr>
      <w:r w:rsidRPr="008A3B40">
        <w:rPr>
          <w:rFonts w:ascii="Palatino Linotype" w:hAnsi="Palatino Linotype" w:cs="Arial"/>
          <w:i/>
          <w:color w:val="000000"/>
        </w:rPr>
        <w:sym w:font="Symbol" w:char="F0B7"/>
      </w:r>
      <w:r w:rsidRPr="008A3B40">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066C36D0" w14:textId="77777777" w:rsidR="00D345C8" w:rsidRPr="008A3B40" w:rsidRDefault="00D345C8" w:rsidP="00D345C8">
      <w:pPr>
        <w:ind w:left="567" w:right="567"/>
        <w:jc w:val="both"/>
        <w:rPr>
          <w:rFonts w:ascii="Palatino Linotype" w:hAnsi="Palatino Linotype" w:cs="Arial"/>
          <w:i/>
          <w:color w:val="000000"/>
        </w:rPr>
      </w:pPr>
      <w:r w:rsidRPr="008A3B40">
        <w:rPr>
          <w:rFonts w:ascii="Palatino Linotype" w:hAnsi="Palatino Linotype" w:cs="Arial"/>
          <w:i/>
          <w:color w:val="000000"/>
        </w:rPr>
        <w:sym w:font="Symbol" w:char="F0B7"/>
      </w:r>
      <w:r w:rsidRPr="008A3B40">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007F72ED" w14:textId="77777777" w:rsidR="00D345C8" w:rsidRPr="008A3B40" w:rsidRDefault="00D345C8" w:rsidP="00D345C8">
      <w:pPr>
        <w:ind w:left="567" w:right="567"/>
        <w:jc w:val="both"/>
        <w:rPr>
          <w:rFonts w:ascii="Palatino Linotype" w:hAnsi="Palatino Linotype" w:cs="Arial"/>
          <w:i/>
          <w:color w:val="000000"/>
        </w:rPr>
      </w:pPr>
      <w:r w:rsidRPr="008A3B40">
        <w:rPr>
          <w:rFonts w:ascii="Palatino Linotype" w:hAnsi="Palatino Linotype" w:cs="Arial"/>
          <w:i/>
          <w:color w:val="000000"/>
        </w:rPr>
        <w:sym w:font="Symbol" w:char="F0B7"/>
      </w:r>
      <w:r w:rsidRPr="008A3B40">
        <w:rPr>
          <w:rFonts w:ascii="Palatino Linotype" w:hAnsi="Palatino Linotype" w:cs="Arial"/>
          <w:i/>
          <w:color w:val="000000"/>
        </w:rPr>
        <w:t xml:space="preserve"> RRA 1889/16. Secretaría de Hacienda y Crédito Público. 05 de octubre de 2016. Por unanimidad. Comisionada Ponente. Ximena Puente de la Mora.”</w:t>
      </w:r>
    </w:p>
    <w:p w14:paraId="3468ABC4" w14:textId="77777777" w:rsidR="00D345C8" w:rsidRPr="008A3B40" w:rsidRDefault="00D345C8" w:rsidP="00D345C8">
      <w:pPr>
        <w:autoSpaceDE w:val="0"/>
        <w:autoSpaceDN w:val="0"/>
        <w:adjustRightInd w:val="0"/>
        <w:spacing w:line="360" w:lineRule="auto"/>
        <w:jc w:val="both"/>
        <w:rPr>
          <w:rFonts w:ascii="Palatino Linotype" w:eastAsia="Calibri" w:hAnsi="Palatino Linotype" w:cs="Arial"/>
        </w:rPr>
      </w:pPr>
    </w:p>
    <w:p w14:paraId="2E92447D" w14:textId="77777777" w:rsidR="00D345C8" w:rsidRPr="008A3B40" w:rsidRDefault="00D345C8" w:rsidP="00D345C8">
      <w:pPr>
        <w:autoSpaceDE w:val="0"/>
        <w:autoSpaceDN w:val="0"/>
        <w:adjustRightInd w:val="0"/>
        <w:spacing w:line="360" w:lineRule="auto"/>
        <w:jc w:val="both"/>
        <w:rPr>
          <w:rFonts w:ascii="Palatino Linotype" w:hAnsi="Palatino Linotype"/>
        </w:rPr>
      </w:pPr>
      <w:r w:rsidRPr="008A3B40">
        <w:rPr>
          <w:rFonts w:ascii="Palatino Linotype" w:hAnsi="Palatino Linotype" w:cs="Arial"/>
        </w:rPr>
        <w:t xml:space="preserve">Aunado a lo antes expuesto, la respuesta emitida por </w:t>
      </w:r>
      <w:r w:rsidRPr="008A3B40">
        <w:rPr>
          <w:rFonts w:ascii="Palatino Linotype" w:hAnsi="Palatino Linotype" w:cs="Arial"/>
          <w:b/>
        </w:rPr>
        <w:t>El Sujeto Obligado</w:t>
      </w:r>
      <w:r w:rsidRPr="008A3B40">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w:t>
      </w:r>
      <w:r w:rsidRPr="008A3B40">
        <w:rPr>
          <w:rFonts w:ascii="Palatino Linotype" w:hAnsi="Palatino Linotype"/>
        </w:rPr>
        <w:t>administrativo.</w:t>
      </w:r>
    </w:p>
    <w:p w14:paraId="3C5A3CED" w14:textId="77777777" w:rsidR="00D345C8" w:rsidRPr="008A3B40" w:rsidRDefault="00D345C8" w:rsidP="00D345C8">
      <w:pPr>
        <w:autoSpaceDE w:val="0"/>
        <w:autoSpaceDN w:val="0"/>
        <w:adjustRightInd w:val="0"/>
        <w:spacing w:line="360" w:lineRule="auto"/>
        <w:jc w:val="both"/>
        <w:rPr>
          <w:rFonts w:ascii="Palatino Linotype" w:hAnsi="Palatino Linotype"/>
        </w:rPr>
      </w:pPr>
    </w:p>
    <w:p w14:paraId="6CE01332" w14:textId="77777777" w:rsidR="00D345C8" w:rsidRPr="008A3B40" w:rsidRDefault="00D345C8" w:rsidP="00D345C8">
      <w:pPr>
        <w:autoSpaceDE w:val="0"/>
        <w:autoSpaceDN w:val="0"/>
        <w:adjustRightInd w:val="0"/>
        <w:spacing w:line="360" w:lineRule="auto"/>
        <w:jc w:val="both"/>
        <w:rPr>
          <w:rFonts w:ascii="Palatino Linotype" w:hAnsi="Palatino Linotype" w:cs="Arial"/>
          <w:bCs/>
        </w:rPr>
      </w:pPr>
      <w:r w:rsidRPr="008A3B40">
        <w:rPr>
          <w:rFonts w:ascii="Palatino Linotype" w:hAnsi="Palatino Linotype"/>
        </w:rPr>
        <w:lastRenderedPageBreak/>
        <w:t>Adicionalmente</w:t>
      </w:r>
      <w:r w:rsidRPr="008A3B40">
        <w:rPr>
          <w:rFonts w:ascii="Palatino Linotype" w:hAnsi="Palatino Linotype" w:cs="Arial"/>
          <w:bCs/>
        </w:rPr>
        <w:t xml:space="preserve">, es de destacar que este Órgano Garante no está facultado para manifestarse sobre la veracidad de lo afirmado por parte del </w:t>
      </w:r>
      <w:r w:rsidRPr="008A3B40">
        <w:rPr>
          <w:rFonts w:ascii="Palatino Linotype" w:hAnsi="Palatino Linotype" w:cs="Arial"/>
          <w:b/>
          <w:bCs/>
        </w:rPr>
        <w:t>Sujeto Obligado</w:t>
      </w:r>
      <w:r w:rsidRPr="008A3B40">
        <w:rPr>
          <w:rFonts w:ascii="Palatino Linotype" w:hAnsi="Palatino Linotype" w:cs="Arial"/>
          <w:bCs/>
        </w:rPr>
        <w:t xml:space="preserve"> pues no existe precepto legal alguno en la Ley de la materia que lo faculte para ello. </w:t>
      </w:r>
    </w:p>
    <w:p w14:paraId="6B4D4512" w14:textId="77777777" w:rsidR="00D345C8" w:rsidRPr="008A3B40" w:rsidRDefault="00D345C8" w:rsidP="00D345C8">
      <w:pPr>
        <w:autoSpaceDE w:val="0"/>
        <w:autoSpaceDN w:val="0"/>
        <w:adjustRightInd w:val="0"/>
        <w:spacing w:line="360" w:lineRule="auto"/>
        <w:jc w:val="both"/>
        <w:rPr>
          <w:rFonts w:ascii="Palatino Linotype" w:hAnsi="Palatino Linotype" w:cs="Arial"/>
          <w:bCs/>
        </w:rPr>
      </w:pPr>
    </w:p>
    <w:p w14:paraId="0E5FB090" w14:textId="77777777" w:rsidR="00D345C8" w:rsidRPr="008A3B40" w:rsidRDefault="00D345C8" w:rsidP="00D345C8">
      <w:pPr>
        <w:spacing w:line="360" w:lineRule="auto"/>
        <w:jc w:val="both"/>
        <w:rPr>
          <w:rFonts w:ascii="Palatino Linotype" w:hAnsi="Palatino Linotype"/>
        </w:rPr>
      </w:pPr>
      <w:r w:rsidRPr="008A3B40">
        <w:rPr>
          <w:rFonts w:ascii="Palatino Linotype" w:hAnsi="Palatino Linotype" w:cs="Arial"/>
        </w:rPr>
        <w:t>Lo anterior se robustece con lo plasmado en el criterio</w:t>
      </w:r>
      <w:r w:rsidRPr="008A3B40">
        <w:rPr>
          <w:rFonts w:ascii="Palatino Linotype" w:hAnsi="Palatino Linotype"/>
        </w:rPr>
        <w:t xml:space="preserve"> 31-10 emitido por el entonces Instituto Federal de Acceso a la Información y Protección de Datos (IFAI) ahora Instituto Nacional de Transparencia, Acceso a la Información, y Protección de Datos Personales (INAI), que lleva por rubro y texto los siguientes: </w:t>
      </w:r>
    </w:p>
    <w:p w14:paraId="080542E2" w14:textId="77777777" w:rsidR="00D345C8" w:rsidRPr="008A3B40" w:rsidRDefault="00D345C8" w:rsidP="00D345C8">
      <w:pPr>
        <w:spacing w:line="259" w:lineRule="auto"/>
        <w:ind w:left="851" w:right="1134"/>
        <w:jc w:val="both"/>
        <w:rPr>
          <w:rFonts w:ascii="Palatino Linotype" w:eastAsia="Calibri" w:hAnsi="Palatino Linotype" w:cs="Arial"/>
          <w:b/>
          <w:i/>
        </w:rPr>
      </w:pPr>
    </w:p>
    <w:p w14:paraId="4CE37EEA" w14:textId="77777777" w:rsidR="00D345C8" w:rsidRPr="008A3B40" w:rsidRDefault="00D345C8" w:rsidP="00D345C8">
      <w:pPr>
        <w:ind w:left="851" w:right="1134"/>
        <w:jc w:val="both"/>
        <w:rPr>
          <w:rFonts w:ascii="Palatino Linotype" w:eastAsia="Calibri" w:hAnsi="Palatino Linotype" w:cs="Arial"/>
          <w:i/>
        </w:rPr>
      </w:pPr>
      <w:r w:rsidRPr="008A3B40">
        <w:rPr>
          <w:rFonts w:ascii="Palatino Linotype" w:eastAsia="Calibri" w:hAnsi="Palatino Linotype" w:cs="Arial"/>
          <w:b/>
          <w:i/>
        </w:rPr>
        <w:t>El Instituto Federal de Acceso a la Información y Protección de Datos no cuenta con facultades para pronunciarse respecto de la veracidad de los documentos proporcionados por los sujetos obligados</w:t>
      </w:r>
      <w:r w:rsidRPr="008A3B40">
        <w:rPr>
          <w:rFonts w:ascii="Palatino Linotype" w:eastAsia="Calibri" w:hAnsi="Palatino Linotype" w:cs="Arial"/>
          <w:i/>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 Expedientes: 2440/07 Comisión Federal de Electricidad - Alonso Lujambio Irazábal 0113/09 Instituto de Seguridad y Servicios Sociales de los Trabajadores del Estado – Alonso Lujambio Irazábal 1624/09 Instituto Nacional para la Educación de los Adultos - María Marván Laborde 2395/09 Secretaría de Economía - María Marván Laborde 0837/10 Administración Portuaria Integral de Veracruz, S.A. de C.V. – María Marván Laborde </w:t>
      </w:r>
    </w:p>
    <w:p w14:paraId="4E88B44B" w14:textId="77777777" w:rsidR="00D345C8" w:rsidRPr="008A3B40" w:rsidRDefault="00D345C8" w:rsidP="00D345C8">
      <w:pPr>
        <w:ind w:left="851" w:right="1134"/>
        <w:jc w:val="both"/>
        <w:rPr>
          <w:rFonts w:ascii="Palatino Linotype" w:eastAsia="Calibri" w:hAnsi="Palatino Linotype" w:cs="Arial"/>
          <w:i/>
        </w:rPr>
      </w:pPr>
      <w:r w:rsidRPr="008A3B40">
        <w:rPr>
          <w:rFonts w:ascii="Palatino Linotype" w:eastAsia="Calibri" w:hAnsi="Palatino Linotype" w:cs="Arial"/>
          <w:i/>
        </w:rPr>
        <w:t>Criterio 31/10</w:t>
      </w:r>
    </w:p>
    <w:p w14:paraId="6D79808D" w14:textId="77777777" w:rsidR="00D345C8" w:rsidRPr="008A3B40" w:rsidRDefault="00D345C8" w:rsidP="00D345C8"/>
    <w:p w14:paraId="52117A41" w14:textId="63C36B68" w:rsidR="00D345C8" w:rsidRPr="008A3B40" w:rsidRDefault="00D345C8" w:rsidP="00217575">
      <w:pPr>
        <w:autoSpaceDE w:val="0"/>
        <w:autoSpaceDN w:val="0"/>
        <w:adjustRightInd w:val="0"/>
        <w:spacing w:line="360" w:lineRule="auto"/>
        <w:jc w:val="both"/>
        <w:rPr>
          <w:rFonts w:ascii="Palatino Linotype" w:hAnsi="Palatino Linotype" w:cs="Arial"/>
        </w:rPr>
      </w:pPr>
      <w:r w:rsidRPr="008A3B40">
        <w:rPr>
          <w:rFonts w:ascii="Palatino Linotype" w:hAnsi="Palatino Linotype" w:cs="Arial"/>
        </w:rPr>
        <w:lastRenderedPageBreak/>
        <w:t>En esa tesitura, de acuerdo a lo inmerso en el expediente que nos ocupa se advierte que El Sujeto Obligado ha colmado las pretensiones del particular formulada</w:t>
      </w:r>
      <w:r w:rsidR="00712E07" w:rsidRPr="008A3B40">
        <w:rPr>
          <w:rFonts w:ascii="Palatino Linotype" w:hAnsi="Palatino Linotype" w:cs="Arial"/>
        </w:rPr>
        <w:t>s</w:t>
      </w:r>
      <w:r w:rsidRPr="008A3B40">
        <w:rPr>
          <w:rFonts w:ascii="Palatino Linotype" w:hAnsi="Palatino Linotype" w:cs="Arial"/>
        </w:rPr>
        <w:t xml:space="preserve"> en </w:t>
      </w:r>
      <w:r w:rsidR="00712E07" w:rsidRPr="008A3B40">
        <w:rPr>
          <w:rFonts w:ascii="Palatino Linotype" w:hAnsi="Palatino Linotype" w:cs="Arial"/>
        </w:rPr>
        <w:t>el</w:t>
      </w:r>
      <w:r w:rsidRPr="008A3B40">
        <w:rPr>
          <w:rFonts w:ascii="Palatino Linotype" w:hAnsi="Palatino Linotype" w:cs="Arial"/>
        </w:rPr>
        <w:t xml:space="preserve"> punto </w:t>
      </w:r>
      <w:r w:rsidRPr="008A3B40">
        <w:rPr>
          <w:rFonts w:ascii="Palatino Linotype" w:hAnsi="Palatino Linotype" w:cs="Arial"/>
          <w:b/>
          <w:bCs/>
        </w:rPr>
        <w:t>1</w:t>
      </w:r>
      <w:r w:rsidRPr="008A3B40">
        <w:rPr>
          <w:rFonts w:ascii="Palatino Linotype" w:hAnsi="Palatino Linotype" w:cs="Arial"/>
        </w:rPr>
        <w:t xml:space="preserve"> de la solicitud de información, remitiendo los documentos en donde consta la información requerida.</w:t>
      </w:r>
    </w:p>
    <w:p w14:paraId="2C5F1818" w14:textId="77777777" w:rsidR="00D345C8" w:rsidRPr="008A3B40" w:rsidRDefault="00D345C8" w:rsidP="0048777B">
      <w:pPr>
        <w:spacing w:line="360" w:lineRule="auto"/>
        <w:ind w:right="141"/>
        <w:jc w:val="both"/>
        <w:rPr>
          <w:rFonts w:ascii="Palatino Linotype" w:eastAsiaTheme="minorHAnsi" w:hAnsi="Palatino Linotype" w:cs="Arial"/>
          <w:bCs/>
          <w:lang w:val="es-MX" w:eastAsia="en-US"/>
        </w:rPr>
      </w:pPr>
    </w:p>
    <w:p w14:paraId="5413C98E" w14:textId="5A396158" w:rsidR="00896D29" w:rsidRPr="008A3B40" w:rsidRDefault="00217575" w:rsidP="0048777B">
      <w:pPr>
        <w:spacing w:line="360" w:lineRule="auto"/>
        <w:ind w:right="141"/>
        <w:jc w:val="both"/>
        <w:rPr>
          <w:rFonts w:ascii="Palatino Linotype" w:eastAsiaTheme="minorHAnsi" w:hAnsi="Palatino Linotype" w:cs="Arial"/>
          <w:bCs/>
          <w:i/>
          <w:sz w:val="22"/>
          <w:lang w:val="es-MX" w:eastAsia="en-US"/>
        </w:rPr>
      </w:pPr>
      <w:r w:rsidRPr="008A3B40">
        <w:rPr>
          <w:rFonts w:ascii="Palatino Linotype" w:eastAsiaTheme="minorHAnsi" w:hAnsi="Palatino Linotype" w:cs="Arial"/>
          <w:bCs/>
          <w:lang w:val="es-MX" w:eastAsia="en-US"/>
        </w:rPr>
        <w:t>Ahora bien,</w:t>
      </w:r>
      <w:r w:rsidR="00E11B18" w:rsidRPr="008A3B40">
        <w:rPr>
          <w:rFonts w:ascii="Palatino Linotype" w:eastAsiaTheme="minorHAnsi" w:hAnsi="Palatino Linotype" w:cs="Arial"/>
          <w:bCs/>
          <w:lang w:val="es-MX" w:eastAsia="en-US"/>
        </w:rPr>
        <w:t xml:space="preserve"> derivado de la respuesta emitida por </w:t>
      </w:r>
      <w:r w:rsidR="00E11B18" w:rsidRPr="008A3B40">
        <w:rPr>
          <w:rFonts w:ascii="Palatino Linotype" w:eastAsiaTheme="minorHAnsi" w:hAnsi="Palatino Linotype" w:cs="Arial"/>
          <w:b/>
          <w:bCs/>
          <w:lang w:val="es-MX" w:eastAsia="en-US"/>
        </w:rPr>
        <w:t>El Sujeto Obligado</w:t>
      </w:r>
      <w:r w:rsidR="00E11B18" w:rsidRPr="008A3B40">
        <w:rPr>
          <w:rFonts w:ascii="Palatino Linotype" w:eastAsiaTheme="minorHAnsi" w:hAnsi="Palatino Linotype" w:cs="Arial"/>
          <w:bCs/>
          <w:lang w:val="es-MX" w:eastAsia="en-US"/>
        </w:rPr>
        <w:t xml:space="preserve">, </w:t>
      </w:r>
      <w:r w:rsidRPr="008A3B40">
        <w:rPr>
          <w:rFonts w:ascii="Palatino Linotype" w:eastAsiaTheme="minorHAnsi" w:hAnsi="Palatino Linotype" w:cs="Arial"/>
          <w:b/>
          <w:bCs/>
          <w:lang w:val="es-MX" w:eastAsia="en-US"/>
        </w:rPr>
        <w:t>La</w:t>
      </w:r>
      <w:r w:rsidR="00E11B18" w:rsidRPr="008A3B40">
        <w:rPr>
          <w:rFonts w:ascii="Palatino Linotype" w:eastAsiaTheme="minorHAnsi" w:hAnsi="Palatino Linotype" w:cs="Arial"/>
          <w:b/>
          <w:bCs/>
          <w:lang w:val="es-MX" w:eastAsia="en-US"/>
        </w:rPr>
        <w:t xml:space="preserve"> Recurrente</w:t>
      </w:r>
      <w:r w:rsidR="00E11B18" w:rsidRPr="008A3B40">
        <w:rPr>
          <w:rFonts w:ascii="Palatino Linotype" w:eastAsiaTheme="minorHAnsi" w:hAnsi="Palatino Linotype" w:cs="Arial"/>
          <w:bCs/>
          <w:lang w:val="es-MX" w:eastAsia="en-US"/>
        </w:rPr>
        <w:t xml:space="preserve">, interpuso el presente recurso de revisión, señalando como </w:t>
      </w:r>
      <w:r w:rsidRPr="008A3B40">
        <w:rPr>
          <w:rFonts w:ascii="Palatino Linotype" w:eastAsiaTheme="minorHAnsi" w:hAnsi="Palatino Linotype" w:cs="Arial"/>
          <w:bCs/>
          <w:lang w:val="es-MX" w:eastAsia="en-US"/>
        </w:rPr>
        <w:t>acto impugnado</w:t>
      </w:r>
      <w:r w:rsidR="00E11B18" w:rsidRPr="008A3B40">
        <w:rPr>
          <w:rFonts w:ascii="Palatino Linotype" w:eastAsiaTheme="minorHAnsi" w:hAnsi="Palatino Linotype" w:cs="Arial"/>
          <w:bCs/>
          <w:lang w:val="es-MX" w:eastAsia="en-US"/>
        </w:rPr>
        <w:t>, lo siguiente:</w:t>
      </w:r>
      <w:r w:rsidR="00EE655A" w:rsidRPr="008A3B40">
        <w:rPr>
          <w:rFonts w:ascii="Palatino Linotype" w:eastAsiaTheme="minorHAnsi" w:hAnsi="Palatino Linotype" w:cs="Arial"/>
          <w:bCs/>
          <w:lang w:val="es-MX" w:eastAsia="en-US"/>
        </w:rPr>
        <w:t xml:space="preserve"> </w:t>
      </w:r>
    </w:p>
    <w:p w14:paraId="159D8566" w14:textId="77777777" w:rsidR="008D3936" w:rsidRPr="008A3B40" w:rsidRDefault="008D3936" w:rsidP="008D3936">
      <w:pPr>
        <w:spacing w:line="259" w:lineRule="auto"/>
        <w:ind w:left="720"/>
        <w:jc w:val="both"/>
        <w:rPr>
          <w:rFonts w:ascii="Palatino Linotype" w:hAnsi="Palatino Linotype" w:cs="Arial"/>
          <w:b/>
          <w:sz w:val="26"/>
          <w:szCs w:val="26"/>
        </w:rPr>
      </w:pPr>
      <w:r w:rsidRPr="008A3B40">
        <w:rPr>
          <w:rFonts w:ascii="Palatino Linotype" w:eastAsiaTheme="minorHAnsi" w:hAnsi="Palatino Linotype" w:cstheme="minorBidi"/>
          <w:i/>
          <w:color w:val="000000"/>
          <w:sz w:val="22"/>
          <w:szCs w:val="22"/>
          <w:lang w:val="es-MX" w:eastAsia="en-US"/>
        </w:rPr>
        <w:t>“</w:t>
      </w:r>
      <w:r w:rsidRPr="008A3B40">
        <w:rPr>
          <w:rFonts w:ascii="Palatino Linotype" w:eastAsiaTheme="minorHAnsi" w:hAnsi="Palatino Linotype" w:cstheme="minorBidi"/>
          <w:b/>
          <w:bCs/>
          <w:i/>
          <w:color w:val="000000"/>
          <w:sz w:val="22"/>
          <w:szCs w:val="22"/>
          <w:lang w:val="es-MX" w:eastAsia="en-US"/>
        </w:rPr>
        <w:t>LA RESPUESTA A LA PRESENTE SOLICITUD ESTA INCOMPLETA</w:t>
      </w:r>
      <w:r w:rsidRPr="008A3B40">
        <w:rPr>
          <w:rFonts w:ascii="Palatino Linotype" w:eastAsiaTheme="minorHAnsi" w:hAnsi="Palatino Linotype" w:cstheme="minorBidi"/>
          <w:i/>
          <w:color w:val="000000"/>
          <w:sz w:val="22"/>
          <w:szCs w:val="22"/>
          <w:lang w:val="es-MX" w:eastAsia="en-US"/>
        </w:rPr>
        <w:t xml:space="preserve">, INCONGRUENTE, NADA CONFIABLE, AMAÑADA, MAQUILLADA Y DESFASADA A FIN DE NO EVIDENCIAR LA FRECUENCIA CON LA QUE UNA MISMA PERSONA ES DOLOSA, MAÑOSA Y CURRUPTAMENTE "COMISIONADA" PARA AUSENTARSE COMPLETAMENTE DE SUS LABORES ARGUMENTANDO ESTAR COMISIONADA, CONTRADICIENDO LOS ARTICULOS 10 Y 11 DE LA LEY DE TRANSPARENCIA Y ACCESO A LA INFORMACION PUBLICA DEL ESTADO DE MEXICO Y MUNICIPIOS QUE A LA LETRA SEÑALA ARTÍCULO 10. EN EL EJERCICIO, TRAMITACIÓN E INTERPRETACIÓN DE LA PRESENTE LEY Y DEMÁS NORMATIVIDAD APLICABLE, LOS SUJETOS OBLIGADOS Y EL INSTITUTO, DEBERÁN ATENDER A LOS PRINCIPIOS SEÑALADOS EN EL PRESENTE CAPÍTULO. 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 LOS SUJETOS OBLIGADOS GARANTIZARÁN, EN TODO MOMENTO, QUE LA INFORMACIÓN GENERADA TENGA UN LENGUAJE SENCILLO PARA CUALQUIER PERSONA Y, EN LOS CASOS EN QUE ASÍ SE REQUIERA, REALIZARÁN LAS GESTIONES NECESARIAS PARA CONTAR CON LA TRADUCCIÓN A LENGUAS INDÍGENAS, PRINCIPALMENTE CUANDO SE TRATE DE AQUELLAS RESIDENTES EN EL ESTADO DE MÉXICO. POR LO QUE SE SOLICITO QUE DE MANERA ACCESIBLE, ACTUALIZADA, COMPLETA, CONGRUENTE, CONFIABLE, VERIFICABLE, VERAZ, INTEGRAL, OPORTUNA Y </w:t>
      </w:r>
      <w:r w:rsidRPr="008A3B40">
        <w:rPr>
          <w:rFonts w:ascii="Palatino Linotype" w:eastAsiaTheme="minorHAnsi" w:hAnsi="Palatino Linotype" w:cstheme="minorBidi"/>
          <w:i/>
          <w:color w:val="000000"/>
          <w:sz w:val="22"/>
          <w:szCs w:val="22"/>
          <w:lang w:val="es-MX" w:eastAsia="en-US"/>
        </w:rPr>
        <w:lastRenderedPageBreak/>
        <w:t xml:space="preserve">EXPEDITA, SE INFORME OBJETIVAMENTE LA CANTIDAD TOTAL DE COMISIONES TANTO DE AUTORIDAD COMO SINDICALES DEL HOSPITAL GENERAL DOCTOR JOSE MARIA RODRIGUEZ EN ECATEPEC DE MORELOS, ESTADO DE MEXICO, MISMAS QUE LE SON OTORGADOS A TRABAJADORES DEL HOSPITAL SIN IMPORTAR CUAL SEA SU CODIGO, </w:t>
      </w:r>
      <w:r w:rsidRPr="008A3B40">
        <w:rPr>
          <w:rFonts w:ascii="Palatino Linotype" w:eastAsiaTheme="minorHAnsi" w:hAnsi="Palatino Linotype" w:cstheme="minorBidi"/>
          <w:b/>
          <w:bCs/>
          <w:i/>
          <w:color w:val="000000"/>
          <w:sz w:val="22"/>
          <w:szCs w:val="22"/>
          <w:u w:val="single"/>
          <w:lang w:val="es-MX" w:eastAsia="en-US"/>
        </w:rPr>
        <w:t>QUIERO SABER NOMBRE DEL TRABAJADOR, LUGAR DE COMISION, SI SE OMITIRA CHECAR EN SU CONTROL DE ASISTENCIA SU ENTRADA, SALIDA O AMBAS, CORRESPONDIENTE AL PERIODO COMPRENDIDO DE JULIO A DICIEMBRE DEL AÑO DOS MIL VEINTIDOS.</w:t>
      </w:r>
      <w:r w:rsidRPr="008A3B40">
        <w:rPr>
          <w:rFonts w:ascii="Palatino Linotype" w:eastAsiaTheme="minorHAnsi" w:hAnsi="Palatino Linotype" w:cstheme="minorBidi"/>
          <w:i/>
          <w:color w:val="000000"/>
          <w:sz w:val="22"/>
          <w:szCs w:val="22"/>
          <w:lang w:val="es-MX" w:eastAsia="en-US"/>
        </w:rPr>
        <w:t>” (Sic).</w:t>
      </w:r>
    </w:p>
    <w:p w14:paraId="162838B6" w14:textId="77777777" w:rsidR="0048777B" w:rsidRPr="008A3B40" w:rsidRDefault="0048777B" w:rsidP="0048777B">
      <w:pPr>
        <w:spacing w:line="360" w:lineRule="auto"/>
        <w:ind w:right="141"/>
        <w:jc w:val="both"/>
        <w:rPr>
          <w:rFonts w:ascii="Palatino Linotype" w:eastAsiaTheme="minorHAnsi" w:hAnsi="Palatino Linotype" w:cs="Arial"/>
          <w:bCs/>
          <w:i/>
          <w:sz w:val="22"/>
          <w:lang w:val="es-MX" w:eastAsia="en-US"/>
        </w:rPr>
      </w:pPr>
    </w:p>
    <w:p w14:paraId="63141CB0" w14:textId="77777777" w:rsidR="008D3936" w:rsidRPr="008A3B40" w:rsidRDefault="008D3936" w:rsidP="0048777B">
      <w:pPr>
        <w:spacing w:line="360" w:lineRule="auto"/>
        <w:ind w:right="141"/>
        <w:jc w:val="both"/>
        <w:rPr>
          <w:rFonts w:ascii="Palatino Linotype" w:eastAsiaTheme="minorHAnsi" w:hAnsi="Palatino Linotype" w:cs="Arial"/>
          <w:bCs/>
          <w:i/>
          <w:sz w:val="22"/>
          <w:lang w:val="es-MX" w:eastAsia="en-US"/>
        </w:rPr>
      </w:pPr>
    </w:p>
    <w:p w14:paraId="201455B7" w14:textId="58139156" w:rsidR="008E6B77" w:rsidRPr="008A3B40" w:rsidRDefault="007532C7" w:rsidP="00FC6F08">
      <w:pPr>
        <w:spacing w:line="360" w:lineRule="auto"/>
        <w:jc w:val="both"/>
        <w:rPr>
          <w:rFonts w:ascii="Palatino Linotype" w:hAnsi="Palatino Linotype" w:cs="Tahoma"/>
          <w:bCs/>
        </w:rPr>
      </w:pPr>
      <w:r w:rsidRPr="008A3B40">
        <w:rPr>
          <w:rFonts w:ascii="Palatino Linotype" w:hAnsi="Palatino Linotype" w:cs="Tahoma"/>
          <w:bCs/>
        </w:rPr>
        <w:t>Conforme a lo anterior, se pude advertir que</w:t>
      </w:r>
      <w:r w:rsidR="008D3936" w:rsidRPr="008A3B40">
        <w:rPr>
          <w:rFonts w:ascii="Palatino Linotype" w:hAnsi="Palatino Linotype" w:cs="Tahoma"/>
          <w:bCs/>
        </w:rPr>
        <w:t>,</w:t>
      </w:r>
      <w:r w:rsidRPr="008A3B40">
        <w:rPr>
          <w:rFonts w:ascii="Palatino Linotype" w:hAnsi="Palatino Linotype" w:cs="Tahoma"/>
          <w:bCs/>
        </w:rPr>
        <w:t xml:space="preserve"> si bien</w:t>
      </w:r>
      <w:r w:rsidR="00A11AEA" w:rsidRPr="008A3B40">
        <w:rPr>
          <w:rFonts w:ascii="Palatino Linotype" w:hAnsi="Palatino Linotype" w:cs="Tahoma"/>
          <w:bCs/>
        </w:rPr>
        <w:t xml:space="preserve"> es cierto</w:t>
      </w:r>
      <w:r w:rsidRPr="008A3B40">
        <w:rPr>
          <w:rFonts w:ascii="Palatino Linotype" w:hAnsi="Palatino Linotype" w:cs="Tahoma"/>
          <w:bCs/>
        </w:rPr>
        <w:t xml:space="preserve"> el </w:t>
      </w:r>
      <w:r w:rsidRPr="008A3B40">
        <w:rPr>
          <w:rFonts w:ascii="Palatino Linotype" w:hAnsi="Palatino Linotype" w:cs="Tahoma"/>
          <w:b/>
          <w:bCs/>
        </w:rPr>
        <w:t>Sujeto Obligado</w:t>
      </w:r>
      <w:r w:rsidRPr="008A3B40">
        <w:rPr>
          <w:rFonts w:ascii="Palatino Linotype" w:hAnsi="Palatino Linotype" w:cs="Tahoma"/>
          <w:bCs/>
        </w:rPr>
        <w:t xml:space="preserve"> se pronunció respecto de</w:t>
      </w:r>
      <w:r w:rsidR="008D3936" w:rsidRPr="008A3B40">
        <w:rPr>
          <w:rFonts w:ascii="Palatino Linotype" w:hAnsi="Palatino Linotype" w:cs="Tahoma"/>
          <w:bCs/>
        </w:rPr>
        <w:t xml:space="preserve">l punto </w:t>
      </w:r>
      <w:r w:rsidR="008D3936" w:rsidRPr="008A3B40">
        <w:rPr>
          <w:rFonts w:ascii="Palatino Linotype" w:hAnsi="Palatino Linotype" w:cs="Tahoma"/>
          <w:b/>
        </w:rPr>
        <w:t>2</w:t>
      </w:r>
      <w:r w:rsidR="008D3936" w:rsidRPr="008A3B40">
        <w:rPr>
          <w:rFonts w:ascii="Palatino Linotype" w:hAnsi="Palatino Linotype" w:cs="Tahoma"/>
          <w:bCs/>
        </w:rPr>
        <w:t xml:space="preserve"> de</w:t>
      </w:r>
      <w:r w:rsidRPr="008A3B40">
        <w:rPr>
          <w:rFonts w:ascii="Palatino Linotype" w:hAnsi="Palatino Linotype" w:cs="Tahoma"/>
          <w:bCs/>
        </w:rPr>
        <w:t xml:space="preserve"> la </w:t>
      </w:r>
      <w:r w:rsidR="0048777B" w:rsidRPr="008A3B40">
        <w:rPr>
          <w:rFonts w:ascii="Palatino Linotype" w:hAnsi="Palatino Linotype" w:cs="Tahoma"/>
          <w:bCs/>
        </w:rPr>
        <w:t>solicitud de información</w:t>
      </w:r>
      <w:r w:rsidRPr="008A3B40">
        <w:rPr>
          <w:rFonts w:ascii="Palatino Linotype" w:hAnsi="Palatino Linotype" w:cs="Tahoma"/>
          <w:bCs/>
        </w:rPr>
        <w:t>, lo cierto es que</w:t>
      </w:r>
      <w:r w:rsidRPr="008A3B40">
        <w:rPr>
          <w:rFonts w:ascii="Palatino Linotype" w:hAnsi="Palatino Linotype" w:cs="Tahoma"/>
          <w:b/>
          <w:bCs/>
        </w:rPr>
        <w:t xml:space="preserve"> </w:t>
      </w:r>
      <w:r w:rsidRPr="008A3B40">
        <w:rPr>
          <w:rFonts w:ascii="Palatino Linotype" w:hAnsi="Palatino Linotype" w:cs="Tahoma"/>
          <w:bCs/>
        </w:rPr>
        <w:t xml:space="preserve">no atiende el presente requerimiento, pues la pretensión del ahora </w:t>
      </w:r>
      <w:r w:rsidRPr="008A3B40">
        <w:rPr>
          <w:rFonts w:ascii="Palatino Linotype" w:hAnsi="Palatino Linotype" w:cs="Tahoma"/>
          <w:b/>
          <w:bCs/>
        </w:rPr>
        <w:t>Recurrente</w:t>
      </w:r>
      <w:r w:rsidRPr="008A3B40">
        <w:rPr>
          <w:rFonts w:ascii="Palatino Linotype" w:hAnsi="Palatino Linotype" w:cs="Tahoma"/>
          <w:bCs/>
        </w:rPr>
        <w:t xml:space="preserve"> es obtener</w:t>
      </w:r>
      <w:r w:rsidR="008D3936" w:rsidRPr="008A3B40">
        <w:rPr>
          <w:rFonts w:ascii="Palatino Linotype" w:hAnsi="Palatino Linotype" w:cs="Tahoma"/>
          <w:bCs/>
        </w:rPr>
        <w:t xml:space="preserve"> los documentos en donde se pueda advertir el</w:t>
      </w:r>
      <w:r w:rsidR="008E6B77" w:rsidRPr="008A3B40">
        <w:rPr>
          <w:rFonts w:ascii="Palatino Linotype" w:hAnsi="Palatino Linotype" w:cs="Tahoma"/>
          <w:bCs/>
        </w:rPr>
        <w:t xml:space="preserve"> </w:t>
      </w:r>
      <w:r w:rsidR="008D3936" w:rsidRPr="008A3B40">
        <w:rPr>
          <w:rFonts w:ascii="Palatino Linotype" w:hAnsi="Palatino Linotype" w:cs="Tahoma"/>
          <w:bCs/>
        </w:rPr>
        <w:t>nombre del trabajador, lugar de comisión y la excepción de checar control de asistencia de las comisiones tanto de autoridad como sindicales del Hospital General Doctor José María Rodríguez en Ecatepec de Morelos, Estado de México, asignadas en el periodo comprendido de julio a diciembre del año dos mil veintidós</w:t>
      </w:r>
    </w:p>
    <w:p w14:paraId="47291EC7" w14:textId="77777777" w:rsidR="0048777B" w:rsidRPr="008A3B40" w:rsidRDefault="0048777B" w:rsidP="00FC6F08">
      <w:pPr>
        <w:spacing w:line="360" w:lineRule="auto"/>
        <w:jc w:val="both"/>
        <w:rPr>
          <w:rFonts w:ascii="Palatino Linotype" w:hAnsi="Palatino Linotype" w:cs="Tahoma"/>
          <w:bCs/>
        </w:rPr>
      </w:pPr>
    </w:p>
    <w:p w14:paraId="0F8E9535" w14:textId="77777777" w:rsidR="0048777B" w:rsidRPr="008A3B40" w:rsidRDefault="0048777B" w:rsidP="0048777B">
      <w:pPr>
        <w:tabs>
          <w:tab w:val="left" w:pos="709"/>
        </w:tabs>
        <w:spacing w:line="360" w:lineRule="auto"/>
        <w:contextualSpacing/>
        <w:jc w:val="both"/>
        <w:rPr>
          <w:rFonts w:ascii="Palatino Linotype" w:hAnsi="Palatino Linotype" w:cs="Arial"/>
        </w:rPr>
      </w:pPr>
      <w:r w:rsidRPr="008A3B40">
        <w:rPr>
          <w:rFonts w:ascii="Palatino Linotype" w:hAnsi="Palatino Linotype" w:cs="Arial"/>
          <w:lang w:val="es-ES_tradnl"/>
        </w:rPr>
        <w:t xml:space="preserve">Ante ello, es de </w:t>
      </w:r>
      <w:r w:rsidRPr="008A3B40">
        <w:rPr>
          <w:rFonts w:ascii="Palatino Linotype" w:hAnsi="Palatino Linotype" w:cs="Arial"/>
        </w:rPr>
        <w:t>señalar que el artículo 4, párrafo segundo de la Ley de Transparencia y Acceso a la Información Pública del Estado de México y Municipios, dispone:</w:t>
      </w:r>
    </w:p>
    <w:p w14:paraId="6BFECEB8" w14:textId="77777777" w:rsidR="0048777B" w:rsidRPr="008A3B40" w:rsidRDefault="0048777B" w:rsidP="0048777B">
      <w:pPr>
        <w:pStyle w:val="Sinespaciado"/>
      </w:pPr>
    </w:p>
    <w:p w14:paraId="294D5917" w14:textId="77777777" w:rsidR="0048777B" w:rsidRPr="008A3B40" w:rsidRDefault="0048777B" w:rsidP="0048777B">
      <w:pPr>
        <w:ind w:left="567" w:right="616"/>
        <w:jc w:val="both"/>
        <w:rPr>
          <w:rFonts w:ascii="Palatino Linotype" w:hAnsi="Palatino Linotype" w:cs="Arial"/>
          <w:i/>
          <w:sz w:val="22"/>
        </w:rPr>
      </w:pPr>
      <w:r w:rsidRPr="008A3B40">
        <w:rPr>
          <w:rFonts w:ascii="Palatino Linotype" w:hAnsi="Palatino Linotype" w:cs="Arial"/>
          <w:i/>
          <w:sz w:val="22"/>
        </w:rPr>
        <w:t>“</w:t>
      </w:r>
      <w:r w:rsidRPr="008A3B40">
        <w:rPr>
          <w:rFonts w:ascii="Palatino Linotype" w:hAnsi="Palatino Linotype" w:cs="Arial"/>
          <w:b/>
          <w:i/>
          <w:sz w:val="22"/>
        </w:rPr>
        <w:t xml:space="preserve">Artículo 4. </w:t>
      </w:r>
      <w:r w:rsidRPr="008A3B40">
        <w:rPr>
          <w:rFonts w:ascii="Palatino Linotype" w:hAnsi="Palatino Linotype" w:cs="Arial"/>
          <w:i/>
          <w:sz w:val="22"/>
        </w:rPr>
        <w:t xml:space="preserve">… </w:t>
      </w:r>
    </w:p>
    <w:p w14:paraId="175F7EBB" w14:textId="77777777" w:rsidR="0048777B" w:rsidRPr="008A3B40" w:rsidRDefault="0048777B" w:rsidP="0048777B">
      <w:pPr>
        <w:ind w:left="567" w:right="616"/>
        <w:jc w:val="both"/>
        <w:rPr>
          <w:rFonts w:ascii="Palatino Linotype" w:hAnsi="Palatino Linotype" w:cs="Arial"/>
          <w:i/>
          <w:sz w:val="22"/>
        </w:rPr>
      </w:pPr>
      <w:r w:rsidRPr="008A3B40">
        <w:rPr>
          <w:rFonts w:ascii="Palatino Linotype" w:hAnsi="Palatino Linotype" w:cs="Arial"/>
          <w:i/>
          <w:sz w:val="22"/>
        </w:rPr>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58D8853" w14:textId="77777777" w:rsidR="0048777B" w:rsidRPr="008A3B40" w:rsidRDefault="0048777B" w:rsidP="0048777B">
      <w:pPr>
        <w:tabs>
          <w:tab w:val="left" w:pos="709"/>
        </w:tabs>
        <w:spacing w:line="360" w:lineRule="auto"/>
        <w:contextualSpacing/>
        <w:jc w:val="both"/>
        <w:rPr>
          <w:rFonts w:ascii="Palatino Linotype" w:hAnsi="Palatino Linotype" w:cs="Arial"/>
          <w:lang w:val="es-ES_tradnl"/>
        </w:rPr>
      </w:pPr>
    </w:p>
    <w:p w14:paraId="61B3C16D" w14:textId="77777777" w:rsidR="0048777B" w:rsidRPr="008A3B40" w:rsidRDefault="0048777B" w:rsidP="0048777B">
      <w:pPr>
        <w:tabs>
          <w:tab w:val="left" w:pos="709"/>
        </w:tabs>
        <w:spacing w:line="360" w:lineRule="auto"/>
        <w:contextualSpacing/>
        <w:jc w:val="both"/>
        <w:rPr>
          <w:rFonts w:ascii="Palatino Linotype" w:hAnsi="Palatino Linotype" w:cs="Arial"/>
          <w:lang w:val="es-ES_tradnl"/>
        </w:rPr>
      </w:pPr>
      <w:r w:rsidRPr="008A3B40">
        <w:rPr>
          <w:rFonts w:ascii="Palatino Linotype" w:hAnsi="Palatino Linotype" w:cs="Arial"/>
          <w:lang w:val="es-ES_tradnl"/>
        </w:rPr>
        <w:lastRenderedPageBreak/>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4810544E" w14:textId="77777777" w:rsidR="002568BC" w:rsidRPr="008A3B40" w:rsidRDefault="002568BC" w:rsidP="0048777B">
      <w:pPr>
        <w:tabs>
          <w:tab w:val="left" w:pos="709"/>
        </w:tabs>
        <w:spacing w:line="360" w:lineRule="auto"/>
        <w:contextualSpacing/>
        <w:jc w:val="both"/>
        <w:rPr>
          <w:rFonts w:ascii="Palatino Linotype" w:hAnsi="Palatino Linotype" w:cs="Arial"/>
        </w:rPr>
      </w:pPr>
    </w:p>
    <w:p w14:paraId="357F08C8" w14:textId="77777777" w:rsidR="0048777B" w:rsidRPr="008A3B40" w:rsidRDefault="0048777B" w:rsidP="0048777B">
      <w:pPr>
        <w:tabs>
          <w:tab w:val="left" w:pos="709"/>
        </w:tabs>
        <w:spacing w:line="360" w:lineRule="auto"/>
        <w:contextualSpacing/>
        <w:jc w:val="both"/>
        <w:rPr>
          <w:rFonts w:ascii="Palatino Linotype" w:hAnsi="Palatino Linotype" w:cs="Arial"/>
        </w:rPr>
      </w:pPr>
      <w:r w:rsidRPr="008A3B40">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6580AF54" w14:textId="77777777" w:rsidR="0048777B" w:rsidRPr="008A3B40" w:rsidRDefault="0048777B" w:rsidP="0048777B">
      <w:pPr>
        <w:pStyle w:val="Sinespaciado"/>
      </w:pPr>
    </w:p>
    <w:p w14:paraId="14D31F15" w14:textId="77777777" w:rsidR="0048777B" w:rsidRPr="008A3B40" w:rsidRDefault="0048777B" w:rsidP="0048777B">
      <w:pPr>
        <w:pStyle w:val="Sinespaciado"/>
        <w:rPr>
          <w:sz w:val="16"/>
          <w:lang w:val="es-ES_tradnl"/>
        </w:rPr>
      </w:pPr>
    </w:p>
    <w:p w14:paraId="025C1BE2" w14:textId="77777777" w:rsidR="0048777B" w:rsidRPr="008A3B40" w:rsidRDefault="0048777B" w:rsidP="0048777B">
      <w:pPr>
        <w:ind w:left="567" w:right="616"/>
        <w:jc w:val="both"/>
        <w:rPr>
          <w:rFonts w:ascii="Palatino Linotype" w:hAnsi="Palatino Linotype" w:cs="Arial"/>
          <w:i/>
          <w:sz w:val="22"/>
        </w:rPr>
      </w:pPr>
      <w:r w:rsidRPr="008A3B40">
        <w:rPr>
          <w:rFonts w:ascii="Palatino Linotype" w:hAnsi="Palatino Linotype" w:cs="Arial"/>
          <w:i/>
          <w:sz w:val="22"/>
        </w:rPr>
        <w:t>“</w:t>
      </w:r>
      <w:r w:rsidRPr="008A3B40">
        <w:rPr>
          <w:rFonts w:ascii="Palatino Linotype" w:hAnsi="Palatino Linotype" w:cs="Arial"/>
          <w:b/>
          <w:i/>
          <w:sz w:val="22"/>
        </w:rPr>
        <w:t>Artículo 12.</w:t>
      </w:r>
      <w:r w:rsidRPr="008A3B40">
        <w:rPr>
          <w:rFonts w:ascii="Palatino Linotype" w:hAnsi="Palatino Linotype" w:cs="Arial"/>
          <w:i/>
          <w:sz w:val="22"/>
        </w:rPr>
        <w:t xml:space="preserve"> Quienes generen, recopilen, administren, manejen, procesen, archiven o conserven información pública serán responsables de la misma en los términos de las disposiciones jurídicas aplicables. </w:t>
      </w:r>
    </w:p>
    <w:p w14:paraId="22A669DF" w14:textId="77777777" w:rsidR="0048777B" w:rsidRPr="008A3B40" w:rsidRDefault="0048777B" w:rsidP="0048777B">
      <w:pPr>
        <w:ind w:left="567" w:right="616"/>
        <w:jc w:val="both"/>
        <w:rPr>
          <w:rFonts w:ascii="Palatino Linotype" w:hAnsi="Palatino Linotype" w:cs="Arial"/>
          <w:i/>
          <w:sz w:val="22"/>
        </w:rPr>
      </w:pPr>
    </w:p>
    <w:p w14:paraId="65384F67" w14:textId="77777777" w:rsidR="0048777B" w:rsidRPr="008A3B40" w:rsidRDefault="0048777B" w:rsidP="0048777B">
      <w:pPr>
        <w:ind w:left="567" w:right="616"/>
        <w:jc w:val="both"/>
        <w:rPr>
          <w:rFonts w:ascii="Palatino Linotype" w:hAnsi="Palatino Linotype" w:cs="Arial"/>
          <w:i/>
          <w:sz w:val="22"/>
        </w:rPr>
      </w:pPr>
      <w:r w:rsidRPr="008A3B40">
        <w:rPr>
          <w:rFonts w:ascii="Palatino Linotype" w:hAnsi="Palatino Linotype" w:cs="Arial"/>
          <w:i/>
          <w:sz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C4B0686" w14:textId="77777777" w:rsidR="0048777B" w:rsidRPr="008A3B40" w:rsidRDefault="0048777B" w:rsidP="0048777B">
      <w:pPr>
        <w:tabs>
          <w:tab w:val="left" w:pos="709"/>
        </w:tabs>
        <w:spacing w:line="360" w:lineRule="auto"/>
        <w:contextualSpacing/>
        <w:jc w:val="both"/>
        <w:rPr>
          <w:rFonts w:ascii="Palatino Linotype" w:hAnsi="Palatino Linotype" w:cs="Arial"/>
        </w:rPr>
      </w:pPr>
    </w:p>
    <w:p w14:paraId="25460FEF" w14:textId="77777777" w:rsidR="0048777B" w:rsidRPr="008A3B40" w:rsidRDefault="0048777B" w:rsidP="0048777B">
      <w:pPr>
        <w:tabs>
          <w:tab w:val="left" w:pos="709"/>
        </w:tabs>
        <w:spacing w:line="360" w:lineRule="auto"/>
        <w:contextualSpacing/>
        <w:jc w:val="both"/>
        <w:rPr>
          <w:rFonts w:ascii="Palatino Linotype" w:hAnsi="Palatino Linotype" w:cs="Arial"/>
        </w:rPr>
      </w:pPr>
      <w:r w:rsidRPr="008A3B40">
        <w:rPr>
          <w:rFonts w:ascii="Palatino Linotype" w:hAnsi="Palatino Linotype" w:cs="Arial"/>
        </w:rPr>
        <w:t>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0BDE01B8" w14:textId="77777777" w:rsidR="0048777B" w:rsidRPr="008A3B40" w:rsidRDefault="0048777B" w:rsidP="0048777B">
      <w:pPr>
        <w:tabs>
          <w:tab w:val="left" w:pos="709"/>
        </w:tabs>
        <w:spacing w:line="360" w:lineRule="auto"/>
        <w:contextualSpacing/>
        <w:jc w:val="both"/>
        <w:rPr>
          <w:rFonts w:ascii="Palatino Linotype" w:hAnsi="Palatino Linotype" w:cs="Arial"/>
        </w:rPr>
      </w:pPr>
    </w:p>
    <w:p w14:paraId="5EF4A4AB" w14:textId="77777777" w:rsidR="0048777B" w:rsidRPr="008A3B40" w:rsidRDefault="0048777B" w:rsidP="0048777B">
      <w:pPr>
        <w:tabs>
          <w:tab w:val="left" w:pos="709"/>
        </w:tabs>
        <w:spacing w:line="360" w:lineRule="auto"/>
        <w:contextualSpacing/>
        <w:jc w:val="both"/>
        <w:rPr>
          <w:rFonts w:ascii="Palatino Linotype" w:hAnsi="Palatino Linotype" w:cs="Arial"/>
        </w:rPr>
      </w:pPr>
      <w:r w:rsidRPr="008A3B40">
        <w:rPr>
          <w:rFonts w:ascii="Palatino Linotype" w:hAnsi="Palatino Linotype" w:cs="Arial"/>
        </w:rPr>
        <w:lastRenderedPageBreak/>
        <w:t xml:space="preserve">En esta misma tesitura, el derecho de acceso a la información pública, consiste en que la información solicitada conste en un soporte documental en cualquiera de sus formas, a saber: </w:t>
      </w:r>
      <w:r w:rsidRPr="008A3B40">
        <w:rPr>
          <w:rFonts w:ascii="Palatino Linotype" w:hAnsi="Palatino Linotype" w:cs="Arial"/>
          <w:b/>
          <w:u w:val="single"/>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8A3B40">
        <w:rPr>
          <w:rFonts w:ascii="Palatino Linotype" w:hAnsi="Palatino Linotype" w:cs="Arial"/>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6A5E1021" w14:textId="77777777" w:rsidR="0048777B" w:rsidRPr="008A3B40" w:rsidRDefault="0048777B" w:rsidP="0048777B">
      <w:pPr>
        <w:pStyle w:val="Sinespaciado"/>
      </w:pPr>
    </w:p>
    <w:p w14:paraId="359DC44A" w14:textId="77777777" w:rsidR="0048777B" w:rsidRPr="008A3B40" w:rsidRDefault="0048777B" w:rsidP="0048777B">
      <w:pPr>
        <w:ind w:left="567" w:right="616"/>
        <w:jc w:val="both"/>
        <w:rPr>
          <w:rFonts w:ascii="Palatino Linotype" w:hAnsi="Palatino Linotype" w:cs="Arial"/>
          <w:i/>
          <w:sz w:val="22"/>
        </w:rPr>
      </w:pPr>
      <w:r w:rsidRPr="008A3B40">
        <w:rPr>
          <w:rFonts w:ascii="Palatino Linotype" w:hAnsi="Palatino Linotype" w:cs="Arial"/>
          <w:i/>
          <w:sz w:val="22"/>
        </w:rPr>
        <w:t>“</w:t>
      </w:r>
      <w:r w:rsidRPr="008A3B40">
        <w:rPr>
          <w:rFonts w:ascii="Palatino Linotype" w:hAnsi="Palatino Linotype" w:cs="Arial"/>
          <w:b/>
          <w:i/>
          <w:sz w:val="22"/>
        </w:rPr>
        <w:t xml:space="preserve">Artículo 3. </w:t>
      </w:r>
      <w:r w:rsidRPr="008A3B40">
        <w:rPr>
          <w:rFonts w:ascii="Palatino Linotype" w:hAnsi="Palatino Linotype" w:cs="Arial"/>
          <w:i/>
          <w:sz w:val="22"/>
        </w:rPr>
        <w:t>Para los efectos de la presente Ley se entenderá por:</w:t>
      </w:r>
    </w:p>
    <w:p w14:paraId="00801FDB" w14:textId="77777777" w:rsidR="0048777B" w:rsidRPr="008A3B40" w:rsidRDefault="0048777B" w:rsidP="0048777B">
      <w:pPr>
        <w:ind w:left="567" w:right="616"/>
        <w:jc w:val="both"/>
        <w:rPr>
          <w:rFonts w:ascii="Palatino Linotype" w:hAnsi="Palatino Linotype" w:cs="Arial"/>
          <w:i/>
          <w:sz w:val="22"/>
        </w:rPr>
      </w:pPr>
      <w:r w:rsidRPr="008A3B40">
        <w:rPr>
          <w:rFonts w:ascii="Palatino Linotype" w:hAnsi="Palatino Linotype" w:cs="Arial"/>
          <w:i/>
          <w:sz w:val="22"/>
        </w:rPr>
        <w:t>(…)</w:t>
      </w:r>
    </w:p>
    <w:p w14:paraId="4E52C749" w14:textId="77777777" w:rsidR="0048777B" w:rsidRPr="008A3B40" w:rsidRDefault="0048777B" w:rsidP="0048777B">
      <w:pPr>
        <w:ind w:left="567" w:right="616"/>
        <w:jc w:val="both"/>
        <w:rPr>
          <w:rFonts w:ascii="Palatino Linotype" w:hAnsi="Palatino Linotype" w:cs="Arial"/>
          <w:i/>
          <w:sz w:val="22"/>
        </w:rPr>
      </w:pPr>
      <w:r w:rsidRPr="008A3B40">
        <w:rPr>
          <w:rFonts w:ascii="Palatino Linotype" w:hAnsi="Palatino Linotype" w:cs="Arial"/>
          <w:b/>
          <w:i/>
          <w:sz w:val="22"/>
        </w:rPr>
        <w:t>XI. Documento:</w:t>
      </w:r>
      <w:r w:rsidRPr="008A3B40">
        <w:rPr>
          <w:rFonts w:ascii="Palatino Linotype" w:hAnsi="Palatino Linotype" w:cs="Arial"/>
          <w:i/>
          <w:sz w:val="22"/>
        </w:rPr>
        <w:t xml:space="preserve"> Los expedientes, reportes, estudios, actas, resoluciones, oficios, correspondencia, acuerdos, directivas, directrices, circulares, contratos, convenios, instructivos, notas, memorandos, estadísticas o bien, cualquier otro </w:t>
      </w:r>
      <w:r w:rsidRPr="008A3B40">
        <w:rPr>
          <w:rFonts w:ascii="Palatino Linotype" w:hAnsi="Palatino Linotype" w:cs="Arial"/>
          <w:b/>
          <w:i/>
          <w:sz w:val="22"/>
          <w:u w:val="single"/>
        </w:rPr>
        <w:t>registro que documente el ejercicio de las facultades, funciones y competencias de los sujetos obligados</w:t>
      </w:r>
      <w:r w:rsidRPr="008A3B40">
        <w:rPr>
          <w:rFonts w:ascii="Palatino Linotype" w:hAnsi="Palatino Linotype" w:cs="Arial"/>
          <w:i/>
          <w:sz w:val="22"/>
          <w:u w:val="single"/>
        </w:rPr>
        <w:t>,</w:t>
      </w:r>
      <w:r w:rsidRPr="008A3B40">
        <w:rPr>
          <w:rFonts w:ascii="Palatino Linotype" w:hAnsi="Palatino Linotype" w:cs="Arial"/>
          <w:i/>
          <w:sz w:val="22"/>
        </w:rPr>
        <w:t xml:space="preserve"> sus servidores públicos e integrantes, </w:t>
      </w:r>
      <w:r w:rsidRPr="008A3B40">
        <w:rPr>
          <w:rFonts w:ascii="Palatino Linotype" w:hAnsi="Palatino Linotype" w:cs="Arial"/>
          <w:b/>
          <w:i/>
          <w:sz w:val="22"/>
          <w:u w:val="single"/>
        </w:rPr>
        <w:t>sin importar su fuente o fecha de elaboración.</w:t>
      </w:r>
      <w:r w:rsidRPr="008A3B40">
        <w:rPr>
          <w:rFonts w:ascii="Palatino Linotype" w:hAnsi="Palatino Linotype" w:cs="Arial"/>
          <w:i/>
          <w:sz w:val="22"/>
        </w:rPr>
        <w:t xml:space="preserve"> Los documentos podrán estar en cualquier medio, sea escrito, impreso, sonoro, visual, electrónico, informático u holográfico;</w:t>
      </w:r>
    </w:p>
    <w:p w14:paraId="58B4143C" w14:textId="77777777" w:rsidR="0048777B" w:rsidRPr="008A3B40" w:rsidRDefault="0048777B" w:rsidP="0048777B">
      <w:pPr>
        <w:ind w:left="567" w:right="616"/>
        <w:jc w:val="both"/>
        <w:rPr>
          <w:rFonts w:ascii="Palatino Linotype" w:hAnsi="Palatino Linotype" w:cs="Arial"/>
          <w:i/>
          <w:sz w:val="22"/>
        </w:rPr>
      </w:pPr>
      <w:r w:rsidRPr="008A3B40">
        <w:rPr>
          <w:rFonts w:ascii="Palatino Linotype" w:hAnsi="Palatino Linotype" w:cs="Arial"/>
          <w:i/>
          <w:sz w:val="22"/>
        </w:rPr>
        <w:t>(…)”</w:t>
      </w:r>
    </w:p>
    <w:p w14:paraId="0F792980" w14:textId="77777777" w:rsidR="0048777B" w:rsidRPr="008A3B40" w:rsidRDefault="0048777B" w:rsidP="0048777B">
      <w:pPr>
        <w:rPr>
          <w:sz w:val="14"/>
        </w:rPr>
      </w:pPr>
    </w:p>
    <w:p w14:paraId="3639D5F6" w14:textId="77777777" w:rsidR="0048777B" w:rsidRPr="008A3B40" w:rsidRDefault="0048777B" w:rsidP="0048777B"/>
    <w:p w14:paraId="63D21CA0" w14:textId="77777777" w:rsidR="0048777B" w:rsidRPr="008A3B40" w:rsidRDefault="0048777B" w:rsidP="0048777B">
      <w:pPr>
        <w:spacing w:before="240" w:after="240" w:line="360" w:lineRule="auto"/>
        <w:ind w:right="49"/>
        <w:contextualSpacing/>
        <w:jc w:val="both"/>
        <w:rPr>
          <w:rFonts w:ascii="Palatino Linotype" w:hAnsi="Palatino Linotype" w:cs="Arial"/>
          <w:lang w:eastAsia="es-MX"/>
        </w:rPr>
      </w:pPr>
      <w:r w:rsidRPr="008A3B40">
        <w:rPr>
          <w:rFonts w:ascii="Palatino Linotype" w:hAnsi="Palatino Linotype" w:cs="Arial"/>
        </w:rPr>
        <w:t xml:space="preserve">Además, </w:t>
      </w:r>
      <w:r w:rsidRPr="008A3B40">
        <w:rPr>
          <w:rFonts w:ascii="Palatino Linotype" w:eastAsia="MS Mincho" w:hAnsi="Palatino Linotype"/>
        </w:rPr>
        <w:t xml:space="preserve">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w:t>
      </w:r>
      <w:r w:rsidRPr="008A3B40">
        <w:rPr>
          <w:rFonts w:ascii="Palatino Linotype" w:eastAsia="MS Mincho" w:hAnsi="Palatino Linotype"/>
        </w:rPr>
        <w:lastRenderedPageBreak/>
        <w:t>particulares, como de igual forma los Sujeto Obligados no deberán de generar, resumir o efectuar cálculos o practicar investigaciones.</w:t>
      </w:r>
    </w:p>
    <w:p w14:paraId="0EA1134D" w14:textId="77777777" w:rsidR="002568BC" w:rsidRPr="008A3B40" w:rsidRDefault="002568BC" w:rsidP="0048777B">
      <w:pPr>
        <w:spacing w:before="240" w:after="240" w:line="360" w:lineRule="auto"/>
        <w:ind w:right="49"/>
        <w:contextualSpacing/>
        <w:jc w:val="both"/>
        <w:rPr>
          <w:rFonts w:ascii="Palatino Linotype" w:hAnsi="Palatino Linotype" w:cs="Arial"/>
          <w:lang w:eastAsia="es-MX"/>
        </w:rPr>
      </w:pPr>
    </w:p>
    <w:p w14:paraId="546E1709" w14:textId="77777777" w:rsidR="0048777B" w:rsidRPr="008A3B40" w:rsidRDefault="0048777B" w:rsidP="0048777B">
      <w:pPr>
        <w:spacing w:before="240" w:after="240" w:line="360" w:lineRule="auto"/>
        <w:ind w:right="49"/>
        <w:contextualSpacing/>
        <w:jc w:val="both"/>
        <w:rPr>
          <w:rFonts w:ascii="Palatino Linotype" w:eastAsia="MS Mincho" w:hAnsi="Palatino Linotype" w:cs="Tahoma"/>
        </w:rPr>
      </w:pPr>
      <w:r w:rsidRPr="008A3B40">
        <w:rPr>
          <w:rFonts w:ascii="Palatino Linotype" w:hAnsi="Palatino Linotype" w:cs="Arial"/>
          <w:lang w:eastAsia="es-MX"/>
        </w:rPr>
        <w:t xml:space="preserve">De la misma forma, </w:t>
      </w:r>
      <w:r w:rsidRPr="008A3B40">
        <w:rPr>
          <w:rFonts w:ascii="Palatino Linotype" w:eastAsia="MS Mincho" w:hAnsi="Palatino Linotype"/>
        </w:rPr>
        <w:t>de acuerdo al contenido del artículo 160,</w:t>
      </w:r>
      <w:r w:rsidRPr="008A3B40">
        <w:rPr>
          <w:rFonts w:ascii="Palatino Linotype" w:hAnsi="Palatino Linotype" w:cs="Arial"/>
        </w:rPr>
        <w:t xml:space="preserve"> de la Ley </w:t>
      </w:r>
      <w:r w:rsidRPr="008A3B40">
        <w:rPr>
          <w:rFonts w:ascii="Palatino Linotype" w:eastAsia="MS Mincho" w:hAnsi="Palatino Linotype" w:cs="Tahoma"/>
        </w:rPr>
        <w:t>General de Transparencia y Acceso a la Información Pública que a la letra dispone:</w:t>
      </w:r>
    </w:p>
    <w:p w14:paraId="1E76989A" w14:textId="77777777" w:rsidR="0048777B" w:rsidRPr="008A3B40" w:rsidRDefault="0048777B" w:rsidP="0048777B"/>
    <w:p w14:paraId="46C907BD" w14:textId="77777777" w:rsidR="0048777B" w:rsidRPr="008A3B40" w:rsidRDefault="0048777B" w:rsidP="0048777B">
      <w:pPr>
        <w:ind w:left="567" w:right="616"/>
        <w:contextualSpacing/>
        <w:jc w:val="both"/>
        <w:rPr>
          <w:rFonts w:ascii="Palatino Linotype" w:hAnsi="Palatino Linotype" w:cs="Arial"/>
          <w:i/>
          <w:sz w:val="22"/>
          <w:lang w:eastAsia="gl-ES"/>
        </w:rPr>
      </w:pPr>
      <w:r w:rsidRPr="008A3B40">
        <w:rPr>
          <w:rFonts w:ascii="Palatino Linotype" w:hAnsi="Palatino Linotype" w:cs="Arial"/>
          <w:b/>
          <w:i/>
          <w:sz w:val="22"/>
          <w:lang w:eastAsia="gl-ES"/>
        </w:rPr>
        <w:t>Artículo 160</w:t>
      </w:r>
      <w:r w:rsidRPr="008A3B40">
        <w:rPr>
          <w:rFonts w:ascii="Palatino Linotype" w:hAnsi="Palatino Linotype" w:cs="Arial"/>
          <w:i/>
          <w:sz w:val="22"/>
          <w:lang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293AB58E" w14:textId="77777777" w:rsidR="0048777B" w:rsidRPr="008A3B40" w:rsidRDefault="0048777B" w:rsidP="0048777B">
      <w:pPr>
        <w:ind w:left="851" w:right="616"/>
        <w:contextualSpacing/>
        <w:jc w:val="both"/>
        <w:rPr>
          <w:rFonts w:ascii="Palatino Linotype" w:hAnsi="Palatino Linotype" w:cs="Arial"/>
          <w:i/>
          <w:sz w:val="22"/>
          <w:lang w:eastAsia="gl-ES"/>
        </w:rPr>
      </w:pPr>
    </w:p>
    <w:p w14:paraId="4C53BE89" w14:textId="77777777" w:rsidR="0048777B" w:rsidRPr="008A3B40" w:rsidRDefault="0048777B" w:rsidP="0048777B">
      <w:pPr>
        <w:ind w:left="851" w:right="616"/>
        <w:contextualSpacing/>
        <w:jc w:val="both"/>
        <w:rPr>
          <w:rFonts w:ascii="Palatino Linotype" w:hAnsi="Palatino Linotype" w:cs="Arial"/>
          <w:i/>
          <w:sz w:val="14"/>
          <w:lang w:eastAsia="gl-ES"/>
        </w:rPr>
      </w:pPr>
    </w:p>
    <w:p w14:paraId="43C15F37" w14:textId="77777777" w:rsidR="0048777B" w:rsidRPr="008A3B40" w:rsidRDefault="0048777B" w:rsidP="0048777B">
      <w:pPr>
        <w:spacing w:line="360" w:lineRule="auto"/>
        <w:jc w:val="both"/>
        <w:rPr>
          <w:rFonts w:ascii="Palatino Linotype" w:hAnsi="Palatino Linotype" w:cs="Arial"/>
          <w:color w:val="222222"/>
          <w:szCs w:val="19"/>
          <w:lang w:eastAsia="es-MX"/>
        </w:rPr>
      </w:pPr>
      <w:r w:rsidRPr="008A3B40">
        <w:rPr>
          <w:rFonts w:ascii="Palatino Linotype" w:hAnsi="Palatino Linotype"/>
          <w:color w:val="000000"/>
        </w:rPr>
        <w:t xml:space="preserve">Sirve como apoyo </w:t>
      </w:r>
      <w:r w:rsidRPr="008A3B40">
        <w:rPr>
          <w:rFonts w:ascii="Palatino Linotype" w:hAnsi="Palatino Linotype" w:cs="Arial"/>
          <w:color w:val="222222"/>
          <w:szCs w:val="19"/>
          <w:lang w:eastAsia="es-MX"/>
        </w:rPr>
        <w:t>a lo anterior, el criterio 09-10, emitido por el Pleno del entonces Instituto Federal de Acceso a la Información y Protección de Datos, que a la letra dice:</w:t>
      </w:r>
    </w:p>
    <w:p w14:paraId="6C6EABD3" w14:textId="77777777" w:rsidR="0048777B" w:rsidRPr="008A3B40" w:rsidRDefault="0048777B" w:rsidP="0048777B">
      <w:pPr>
        <w:pStyle w:val="Sinespaciado"/>
        <w:rPr>
          <w:lang w:eastAsia="es-MX"/>
        </w:rPr>
      </w:pPr>
    </w:p>
    <w:p w14:paraId="6CC2BE9A" w14:textId="77777777" w:rsidR="0048777B" w:rsidRPr="008A3B40" w:rsidRDefault="0048777B" w:rsidP="0048777B">
      <w:pPr>
        <w:shd w:val="clear" w:color="auto" w:fill="FFFFFF"/>
        <w:tabs>
          <w:tab w:val="left" w:pos="8647"/>
        </w:tabs>
        <w:ind w:left="567" w:right="616"/>
        <w:jc w:val="both"/>
        <w:rPr>
          <w:rFonts w:ascii="Palatino Linotype" w:hAnsi="Palatino Linotype" w:cs="Arial"/>
          <w:i/>
          <w:iCs/>
          <w:color w:val="222222"/>
          <w:sz w:val="22"/>
          <w:lang w:eastAsia="es-MX"/>
        </w:rPr>
      </w:pPr>
      <w:r w:rsidRPr="008A3B40">
        <w:rPr>
          <w:rFonts w:ascii="Palatino Linotype" w:hAnsi="Palatino Linotype" w:cs="Arial"/>
          <w:b/>
          <w:bCs/>
          <w:i/>
          <w:iCs/>
          <w:color w:val="222222"/>
          <w:sz w:val="22"/>
          <w:lang w:eastAsia="es-MX"/>
        </w:rPr>
        <w:t>“Las dependencias y entidades no están obligadas a generar documentos ad hoc para responder una solicitud de acceso a la información. </w:t>
      </w:r>
      <w:r w:rsidRPr="008A3B40">
        <w:rPr>
          <w:rFonts w:ascii="Palatino Linotype" w:hAnsi="Palatino Linotype" w:cs="Arial"/>
          <w:i/>
          <w:iCs/>
          <w:color w:val="222222"/>
          <w:sz w:val="22"/>
          <w:lang w:eastAsia="es-MX"/>
        </w:rPr>
        <w:t>Tomando en consideración lo establecido por el artículo 42 de la Ley Federal de Transparencia y Acceso a la Información Pública Gubernamental, que establece que las dependencias y entidades sólo estarán obligadas a entregar documentos que se encuentren en sus archivos, las dependencias y entidades no están obligadas a elaborar documentos ad hoc para atender las solicitudes de información, sino que deben garantizar el acceso a la información con la que cuentan en el formato que la misma así lo permita o se encuentre, en aras de dar satisfacción a la solicitud presentada.” (Sic)</w:t>
      </w:r>
    </w:p>
    <w:p w14:paraId="06170B04" w14:textId="77777777" w:rsidR="0048777B" w:rsidRPr="008A3B40" w:rsidRDefault="0048777B" w:rsidP="0048777B">
      <w:pPr>
        <w:pStyle w:val="Sinespaciado"/>
      </w:pPr>
    </w:p>
    <w:p w14:paraId="3D0E4FAD" w14:textId="77777777" w:rsidR="0048777B" w:rsidRPr="008A3B40" w:rsidRDefault="0048777B" w:rsidP="0048777B">
      <w:pPr>
        <w:pStyle w:val="Sinespaciado"/>
      </w:pPr>
    </w:p>
    <w:p w14:paraId="691374AA" w14:textId="77777777" w:rsidR="0048777B" w:rsidRPr="008A3B40" w:rsidRDefault="0048777B" w:rsidP="0048777B">
      <w:pPr>
        <w:spacing w:line="360" w:lineRule="auto"/>
        <w:contextualSpacing/>
        <w:jc w:val="both"/>
        <w:rPr>
          <w:rFonts w:ascii="Palatino Linotype" w:hAnsi="Palatino Linotype" w:cs="Arial"/>
        </w:rPr>
      </w:pPr>
      <w:r w:rsidRPr="008A3B40">
        <w:rPr>
          <w:rFonts w:ascii="Palatino Linotype" w:hAnsi="Palatino Linotype" w:cs="Arial"/>
          <w:bCs/>
        </w:rPr>
        <w:t xml:space="preserve">Además, </w:t>
      </w:r>
      <w:r w:rsidRPr="008A3B40">
        <w:rPr>
          <w:rFonts w:ascii="Palatino Linotype" w:hAnsi="Palatino Linotype" w:cs="Arial"/>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2A6F8F47" w14:textId="77777777" w:rsidR="0048777B" w:rsidRPr="008A3B40" w:rsidRDefault="0048777B" w:rsidP="0048777B">
      <w:pPr>
        <w:pStyle w:val="Sinespaciado"/>
      </w:pPr>
    </w:p>
    <w:p w14:paraId="14D85164" w14:textId="77777777" w:rsidR="0048777B" w:rsidRPr="008A3B40" w:rsidRDefault="0048777B" w:rsidP="0048777B">
      <w:pPr>
        <w:ind w:left="567" w:right="616"/>
        <w:contextualSpacing/>
        <w:jc w:val="both"/>
        <w:rPr>
          <w:rFonts w:ascii="Palatino Linotype" w:hAnsi="Palatino Linotype" w:cs="Arial"/>
          <w:i/>
          <w:sz w:val="22"/>
        </w:rPr>
      </w:pPr>
      <w:r w:rsidRPr="008A3B40">
        <w:rPr>
          <w:rFonts w:ascii="Palatino Linotype" w:hAnsi="Palatino Linotype" w:cs="Arial"/>
          <w:b/>
          <w:i/>
          <w:sz w:val="22"/>
        </w:rPr>
        <w:t>Artículo 23.</w:t>
      </w:r>
      <w:r w:rsidRPr="008A3B40">
        <w:rPr>
          <w:rFonts w:ascii="Palatino Linotype" w:hAnsi="Palatino Linotype" w:cs="Arial"/>
          <w:i/>
          <w:sz w:val="22"/>
        </w:rPr>
        <w:t xml:space="preserve"> Son sujetos obligados a transparentar y permitir el acceso a su información y proteger los datos personales que obren en su poder:</w:t>
      </w:r>
    </w:p>
    <w:p w14:paraId="49B71E74" w14:textId="77777777" w:rsidR="0048777B" w:rsidRPr="008A3B40" w:rsidRDefault="0048777B" w:rsidP="0048777B">
      <w:pPr>
        <w:ind w:left="567" w:right="616"/>
        <w:contextualSpacing/>
        <w:jc w:val="both"/>
        <w:rPr>
          <w:rFonts w:ascii="Palatino Linotype" w:hAnsi="Palatino Linotype" w:cs="Arial"/>
          <w:i/>
          <w:sz w:val="22"/>
        </w:rPr>
      </w:pPr>
      <w:r w:rsidRPr="008A3B40">
        <w:rPr>
          <w:rFonts w:ascii="Palatino Linotype" w:hAnsi="Palatino Linotype" w:cs="Arial"/>
          <w:i/>
          <w:sz w:val="22"/>
        </w:rPr>
        <w:t>(…)</w:t>
      </w:r>
    </w:p>
    <w:p w14:paraId="111819AA" w14:textId="77777777" w:rsidR="0048777B" w:rsidRPr="008A3B40" w:rsidRDefault="0048777B" w:rsidP="0048777B">
      <w:pPr>
        <w:ind w:left="567" w:right="616"/>
        <w:contextualSpacing/>
        <w:jc w:val="both"/>
        <w:rPr>
          <w:rFonts w:ascii="Palatino Linotype" w:hAnsi="Palatino Linotype" w:cs="Arial"/>
          <w:i/>
          <w:sz w:val="22"/>
        </w:rPr>
      </w:pPr>
      <w:r w:rsidRPr="008A3B40">
        <w:rPr>
          <w:rFonts w:ascii="Palatino Linotype" w:hAnsi="Palatino Linotype" w:cs="Arial"/>
          <w:b/>
          <w:i/>
          <w:sz w:val="22"/>
        </w:rPr>
        <w:lastRenderedPageBreak/>
        <w:t xml:space="preserve">IV.- </w:t>
      </w:r>
      <w:r w:rsidRPr="008A3B40">
        <w:rPr>
          <w:rFonts w:ascii="Palatino Linotype" w:hAnsi="Palatino Linotype" w:cs="Arial"/>
          <w:i/>
          <w:sz w:val="22"/>
        </w:rPr>
        <w:t>Los ayuntamientos y las dependencias, organismos, órganos y entidades de la administración municipal;</w:t>
      </w:r>
    </w:p>
    <w:p w14:paraId="649D5A35" w14:textId="77777777" w:rsidR="0048777B" w:rsidRPr="008A3B40" w:rsidRDefault="0048777B" w:rsidP="0048777B">
      <w:pPr>
        <w:spacing w:line="360" w:lineRule="auto"/>
        <w:jc w:val="both"/>
        <w:rPr>
          <w:rFonts w:ascii="Palatino Linotype" w:hAnsi="Palatino Linotype" w:cs="Arial"/>
        </w:rPr>
      </w:pPr>
    </w:p>
    <w:p w14:paraId="039AA017" w14:textId="77777777" w:rsidR="0048777B" w:rsidRPr="008A3B40" w:rsidRDefault="0048777B" w:rsidP="0048777B">
      <w:pPr>
        <w:spacing w:line="360" w:lineRule="auto"/>
        <w:jc w:val="both"/>
        <w:rPr>
          <w:rFonts w:ascii="Palatino Linotype" w:hAnsi="Palatino Linotype" w:cs="Arial"/>
        </w:rPr>
      </w:pPr>
      <w:r w:rsidRPr="008A3B40">
        <w:rPr>
          <w:rFonts w:ascii="Palatino Linotype" w:hAnsi="Palatino Linotype" w:cs="Arial"/>
        </w:rPr>
        <w:t xml:space="preserve">Asimismo, debemos recordar los particulares no pudieran ser expertos en la materia, relativo a conocer de manera precisa la denominación del documento o soporte documental en el que obre la información peticionada, pero los Entes Públicos, si lo son al tener facultades y/o atribuciones que los constriña en su caso a generar la información, por lo que en observancia del Criterio 16-01 emitido por el Instituto Nacional de Transparencia, Acceso a la Información Pública y Protección de Datos Personales (INAI), debió darle una interpretación que se le otorgue una expresión documental, se cita para mayor referencia el Criterio referido: </w:t>
      </w:r>
    </w:p>
    <w:p w14:paraId="5DFC36FE" w14:textId="77777777" w:rsidR="0048777B" w:rsidRPr="008A3B40" w:rsidRDefault="0048777B" w:rsidP="00FD4FE0">
      <w:pPr>
        <w:pStyle w:val="Sinespaciado"/>
      </w:pPr>
    </w:p>
    <w:p w14:paraId="2FD6A7A9" w14:textId="77777777" w:rsidR="0048777B" w:rsidRPr="008A3B40" w:rsidRDefault="0048777B" w:rsidP="0048777B">
      <w:pPr>
        <w:spacing w:line="276" w:lineRule="auto"/>
        <w:ind w:left="567" w:right="567"/>
        <w:jc w:val="both"/>
        <w:rPr>
          <w:rFonts w:ascii="Palatino Linotype" w:hAnsi="Palatino Linotype" w:cs="Arial"/>
          <w:i/>
          <w:sz w:val="22"/>
        </w:rPr>
      </w:pPr>
      <w:r w:rsidRPr="008A3B40">
        <w:rPr>
          <w:rFonts w:ascii="Palatino Linotype" w:hAnsi="Palatino Linotype" w:cs="Arial"/>
          <w:i/>
          <w:sz w:val="22"/>
        </w:rPr>
        <w:t>“</w:t>
      </w:r>
      <w:r w:rsidRPr="008A3B40">
        <w:rPr>
          <w:rFonts w:ascii="Palatino Linotype" w:hAnsi="Palatino Linotype" w:cs="Arial"/>
          <w:b/>
          <w:i/>
          <w:sz w:val="22"/>
        </w:rPr>
        <w:t>Expresión documental.</w:t>
      </w:r>
      <w:r w:rsidRPr="008A3B40">
        <w:rPr>
          <w:rFonts w:ascii="Palatino Linotype"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58EABBC2" w14:textId="77777777" w:rsidR="0048777B" w:rsidRPr="008A3B40" w:rsidRDefault="0048777B" w:rsidP="0048777B">
      <w:pPr>
        <w:spacing w:line="276" w:lineRule="auto"/>
        <w:ind w:left="567" w:right="567"/>
        <w:jc w:val="both"/>
        <w:rPr>
          <w:rFonts w:ascii="Palatino Linotype" w:hAnsi="Palatino Linotype" w:cs="Arial"/>
          <w:i/>
        </w:rPr>
      </w:pPr>
    </w:p>
    <w:p w14:paraId="4031F89D" w14:textId="77777777" w:rsidR="0048777B" w:rsidRPr="008A3B40" w:rsidRDefault="0048777B" w:rsidP="0048777B">
      <w:pPr>
        <w:spacing w:line="276" w:lineRule="auto"/>
        <w:ind w:left="567" w:right="567"/>
        <w:jc w:val="both"/>
        <w:rPr>
          <w:rFonts w:ascii="Palatino Linotype" w:hAnsi="Palatino Linotype" w:cs="Arial"/>
          <w:b/>
          <w:i/>
          <w:sz w:val="20"/>
        </w:rPr>
      </w:pPr>
      <w:r w:rsidRPr="008A3B40">
        <w:rPr>
          <w:rFonts w:ascii="Palatino Linotype" w:hAnsi="Palatino Linotype" w:cs="Arial"/>
          <w:b/>
          <w:i/>
          <w:sz w:val="20"/>
        </w:rPr>
        <w:t>Resoluciones:</w:t>
      </w:r>
    </w:p>
    <w:p w14:paraId="581B7188" w14:textId="77777777" w:rsidR="0048777B" w:rsidRPr="008A3B40" w:rsidRDefault="0048777B" w:rsidP="0048777B">
      <w:pPr>
        <w:spacing w:line="276" w:lineRule="auto"/>
        <w:ind w:left="567" w:right="567"/>
        <w:jc w:val="both"/>
        <w:rPr>
          <w:rFonts w:ascii="Palatino Linotype" w:hAnsi="Palatino Linotype" w:cs="Arial"/>
          <w:i/>
          <w:sz w:val="20"/>
        </w:rPr>
      </w:pPr>
      <w:r w:rsidRPr="008A3B40">
        <w:rPr>
          <w:rFonts w:ascii="Palatino Linotype" w:hAnsi="Palatino Linotype" w:cs="Arial"/>
          <w:b/>
          <w:i/>
          <w:sz w:val="20"/>
        </w:rPr>
        <w:t>•</w:t>
      </w:r>
      <w:r w:rsidRPr="008A3B40">
        <w:rPr>
          <w:rFonts w:ascii="Palatino Linotype" w:hAnsi="Palatino Linotype" w:cs="Arial"/>
          <w:b/>
          <w:i/>
          <w:sz w:val="20"/>
        </w:rPr>
        <w:tab/>
        <w:t>RRA 0774/16</w:t>
      </w:r>
      <w:r w:rsidRPr="008A3B40">
        <w:rPr>
          <w:rFonts w:ascii="Palatino Linotype" w:hAnsi="Palatino Linotype" w:cs="Arial"/>
          <w:i/>
          <w:sz w:val="20"/>
        </w:rPr>
        <w:t>. Secretaría de Salud. 31 de agosto de 2016. Por unanimidad. Comisionada Ponente María Patricia Kurczyn Villalobos.</w:t>
      </w:r>
    </w:p>
    <w:p w14:paraId="2FDF47B9" w14:textId="77777777" w:rsidR="0048777B" w:rsidRPr="008A3B40" w:rsidRDefault="0048777B" w:rsidP="0048777B">
      <w:pPr>
        <w:spacing w:line="276" w:lineRule="auto"/>
        <w:ind w:left="567" w:right="567"/>
        <w:jc w:val="both"/>
        <w:rPr>
          <w:rFonts w:ascii="Palatino Linotype" w:hAnsi="Palatino Linotype" w:cs="Arial"/>
          <w:i/>
          <w:sz w:val="20"/>
        </w:rPr>
      </w:pPr>
      <w:r w:rsidRPr="008A3B40">
        <w:rPr>
          <w:rFonts w:ascii="Palatino Linotype" w:hAnsi="Palatino Linotype" w:cs="Arial"/>
          <w:b/>
          <w:i/>
          <w:sz w:val="20"/>
        </w:rPr>
        <w:t>•</w:t>
      </w:r>
      <w:r w:rsidRPr="008A3B40">
        <w:rPr>
          <w:rFonts w:ascii="Palatino Linotype" w:hAnsi="Palatino Linotype" w:cs="Arial"/>
          <w:b/>
          <w:i/>
          <w:sz w:val="20"/>
        </w:rPr>
        <w:tab/>
        <w:t>RRA 0143/17</w:t>
      </w:r>
      <w:r w:rsidRPr="008A3B40">
        <w:rPr>
          <w:rFonts w:ascii="Palatino Linotype" w:hAnsi="Palatino Linotype" w:cs="Arial"/>
          <w:i/>
          <w:sz w:val="20"/>
        </w:rPr>
        <w:t xml:space="preserve">. Universidad Autónoma Agraria Antonio Narro. 22 de febrero de 2017. Por unanimidad. Comisionado Ponente Oscar Mauricio Guerra Ford. </w:t>
      </w:r>
    </w:p>
    <w:p w14:paraId="23CF4B77" w14:textId="77777777" w:rsidR="0048777B" w:rsidRPr="008A3B40" w:rsidRDefault="0048777B" w:rsidP="0048777B">
      <w:pPr>
        <w:spacing w:line="276" w:lineRule="auto"/>
        <w:ind w:left="567" w:right="567"/>
        <w:jc w:val="both"/>
        <w:rPr>
          <w:rFonts w:ascii="Palatino Linotype" w:hAnsi="Palatino Linotype" w:cs="Arial"/>
          <w:i/>
          <w:sz w:val="20"/>
        </w:rPr>
      </w:pPr>
      <w:r w:rsidRPr="008A3B40">
        <w:rPr>
          <w:rFonts w:ascii="Palatino Linotype" w:hAnsi="Palatino Linotype" w:cs="Arial"/>
          <w:b/>
          <w:i/>
          <w:sz w:val="20"/>
        </w:rPr>
        <w:t>•</w:t>
      </w:r>
      <w:r w:rsidRPr="008A3B40">
        <w:rPr>
          <w:rFonts w:ascii="Palatino Linotype" w:hAnsi="Palatino Linotype" w:cs="Arial"/>
          <w:b/>
          <w:i/>
          <w:sz w:val="20"/>
        </w:rPr>
        <w:tab/>
        <w:t>RRA 0540/17.</w:t>
      </w:r>
      <w:r w:rsidRPr="008A3B40">
        <w:rPr>
          <w:rFonts w:ascii="Palatino Linotype" w:hAnsi="Palatino Linotype" w:cs="Arial"/>
          <w:i/>
          <w:sz w:val="20"/>
        </w:rPr>
        <w:t xml:space="preserve"> Secretaría de Economía. 08 de marzo del 2017. Por unanimidad. Comisionado Ponente Francisco Javier Acuña Llamas.</w:t>
      </w:r>
    </w:p>
    <w:p w14:paraId="628EE41A" w14:textId="77777777" w:rsidR="0048777B" w:rsidRPr="008A3B40" w:rsidRDefault="0048777B" w:rsidP="0048777B">
      <w:pPr>
        <w:spacing w:line="360" w:lineRule="auto"/>
        <w:jc w:val="both"/>
        <w:rPr>
          <w:rFonts w:ascii="Palatino Linotype" w:hAnsi="Palatino Linotype" w:cs="Arial"/>
        </w:rPr>
      </w:pPr>
    </w:p>
    <w:p w14:paraId="1ED1AB6A" w14:textId="23B2E348" w:rsidR="0048777B" w:rsidRPr="008A3B40" w:rsidRDefault="0048777B" w:rsidP="0048777B">
      <w:pPr>
        <w:spacing w:line="360" w:lineRule="auto"/>
        <w:jc w:val="both"/>
        <w:rPr>
          <w:rFonts w:ascii="Palatino Linotype" w:hAnsi="Palatino Linotype" w:cs="Arial"/>
        </w:rPr>
      </w:pPr>
      <w:r w:rsidRPr="008A3B40">
        <w:rPr>
          <w:rFonts w:ascii="Palatino Linotype" w:hAnsi="Palatino Linotype" w:cs="Arial"/>
        </w:rPr>
        <w:t xml:space="preserve">Por lo que, </w:t>
      </w:r>
      <w:r w:rsidR="004F1D4F" w:rsidRPr="008A3B40">
        <w:rPr>
          <w:rFonts w:ascii="Palatino Linotype" w:hAnsi="Palatino Linotype" w:cs="Arial"/>
        </w:rPr>
        <w:t>se enuncia</w:t>
      </w:r>
      <w:r w:rsidRPr="008A3B40">
        <w:rPr>
          <w:rFonts w:ascii="Palatino Linotype" w:hAnsi="Palatino Linotype" w:cs="Arial"/>
        </w:rPr>
        <w:t xml:space="preserve"> la respuesta emitida </w:t>
      </w:r>
      <w:r w:rsidR="004F1D4F" w:rsidRPr="008A3B40">
        <w:rPr>
          <w:rFonts w:ascii="Palatino Linotype" w:hAnsi="Palatino Linotype" w:cs="Arial"/>
        </w:rPr>
        <w:t xml:space="preserve">que </w:t>
      </w:r>
      <w:r w:rsidRPr="008A3B40">
        <w:rPr>
          <w:rFonts w:ascii="Palatino Linotype" w:hAnsi="Palatino Linotype" w:cs="Arial"/>
        </w:rPr>
        <w:t>e</w:t>
      </w:r>
      <w:r w:rsidR="004F1D4F" w:rsidRPr="008A3B40">
        <w:rPr>
          <w:rFonts w:ascii="Palatino Linotype" w:hAnsi="Palatino Linotype" w:cs="Arial"/>
        </w:rPr>
        <w:t>l Director del Hospital General “DR. JOSÉ MARÍA RODRIGUEZ”</w:t>
      </w:r>
      <w:r w:rsidRPr="008A3B40">
        <w:rPr>
          <w:rFonts w:ascii="Palatino Linotype" w:hAnsi="Palatino Linotype" w:cs="Arial"/>
        </w:rPr>
        <w:t xml:space="preserve"> generó</w:t>
      </w:r>
      <w:r w:rsidR="004F1D4F" w:rsidRPr="008A3B40">
        <w:rPr>
          <w:rFonts w:ascii="Palatino Linotype" w:hAnsi="Palatino Linotype" w:cs="Arial"/>
        </w:rPr>
        <w:t>, en atención al punto 2 del presente apartado</w:t>
      </w:r>
      <w:r w:rsidRPr="008A3B40">
        <w:rPr>
          <w:rFonts w:ascii="Palatino Linotype" w:hAnsi="Palatino Linotype" w:cs="Arial"/>
        </w:rPr>
        <w:t>, con la finalidad de saber si se da cumplimiento a</w:t>
      </w:r>
      <w:r w:rsidR="004F1D4F" w:rsidRPr="008A3B40">
        <w:rPr>
          <w:rFonts w:ascii="Palatino Linotype" w:hAnsi="Palatino Linotype" w:cs="Arial"/>
        </w:rPr>
        <w:t xml:space="preserve">l requerimiento correspondiente </w:t>
      </w:r>
      <w:r w:rsidR="007055D2" w:rsidRPr="008A3B40">
        <w:rPr>
          <w:rFonts w:ascii="Palatino Linotype" w:hAnsi="Palatino Linotype" w:cs="Arial"/>
        </w:rPr>
        <w:t xml:space="preserve"> a los documentos que den cuenta del nombre del trabajador, lugar de comisión y la excepción de checar control de asistencia de las comisiones tanto de autoridad como </w:t>
      </w:r>
      <w:r w:rsidR="007055D2" w:rsidRPr="008A3B40">
        <w:rPr>
          <w:rFonts w:ascii="Palatino Linotype" w:hAnsi="Palatino Linotype" w:cs="Arial"/>
        </w:rPr>
        <w:lastRenderedPageBreak/>
        <w:t>sindicales del Hospital General Doctor José María Rodríguez en Ecatepec de Morelos, Estado de México, asignadas en el periodo comprendido de julio a diciembre del año dos mil veintidós, así como de</w:t>
      </w:r>
      <w:r w:rsidRPr="008A3B40">
        <w:rPr>
          <w:rFonts w:ascii="Palatino Linotype" w:hAnsi="Palatino Linotype" w:cs="Arial"/>
        </w:rPr>
        <w:t xml:space="preserve"> si lo motivos de inconformidad resultan procedentes, de conformidad con lo siguiente:</w:t>
      </w:r>
    </w:p>
    <w:p w14:paraId="6CA9BF8C" w14:textId="77777777" w:rsidR="007532C7" w:rsidRPr="008A3B40" w:rsidRDefault="007532C7" w:rsidP="00FC6F08">
      <w:pPr>
        <w:spacing w:line="360" w:lineRule="auto"/>
        <w:jc w:val="both"/>
        <w:rPr>
          <w:rFonts w:ascii="Palatino Linotype" w:hAnsi="Palatino Linotype" w:cs="Tahoma"/>
          <w:bCs/>
        </w:rPr>
      </w:pPr>
    </w:p>
    <w:p w14:paraId="417CEFAD" w14:textId="2A38A3BF" w:rsidR="00982E0A" w:rsidRPr="008A3B40" w:rsidRDefault="00982E0A" w:rsidP="00982E0A">
      <w:pPr>
        <w:spacing w:line="360" w:lineRule="auto"/>
        <w:jc w:val="both"/>
        <w:rPr>
          <w:rFonts w:ascii="Palatino Linotype" w:hAnsi="Palatino Linotype" w:cs="Tahoma"/>
          <w:bCs/>
        </w:rPr>
      </w:pPr>
      <w:r w:rsidRPr="008A3B40">
        <w:rPr>
          <w:rFonts w:ascii="Palatino Linotype" w:hAnsi="Palatino Linotype" w:cs="Tahoma"/>
          <w:bCs/>
        </w:rPr>
        <w:t xml:space="preserve">Ahora bien, resulta oportuno traer a contexto, lo establecido en el artículo 38 del Reglamento Interno del Instituto de Salud del Estado de México, que en su parte conducente señala lo siguiente: </w:t>
      </w:r>
    </w:p>
    <w:p w14:paraId="34531999" w14:textId="77777777" w:rsidR="00982E0A" w:rsidRPr="008A3B40" w:rsidRDefault="00982E0A" w:rsidP="00982E0A">
      <w:pPr>
        <w:spacing w:line="360" w:lineRule="auto"/>
        <w:jc w:val="both"/>
        <w:rPr>
          <w:rFonts w:ascii="Palatino Linotype" w:hAnsi="Palatino Linotype" w:cs="Tahoma"/>
          <w:bCs/>
        </w:rPr>
      </w:pPr>
    </w:p>
    <w:p w14:paraId="5A8561FC" w14:textId="42762899" w:rsidR="00982E0A" w:rsidRPr="008A3B40" w:rsidRDefault="00982E0A" w:rsidP="00962E0A">
      <w:pPr>
        <w:ind w:left="851" w:right="851"/>
        <w:jc w:val="both"/>
        <w:rPr>
          <w:rFonts w:ascii="Palatino Linotype" w:hAnsi="Palatino Linotype" w:cs="Tahoma"/>
          <w:bCs/>
          <w:i/>
          <w:iCs/>
          <w:sz w:val="22"/>
          <w:szCs w:val="22"/>
        </w:rPr>
      </w:pPr>
      <w:r w:rsidRPr="008A3B40">
        <w:rPr>
          <w:rFonts w:ascii="Palatino Linotype" w:hAnsi="Palatino Linotype" w:cs="Tahoma"/>
          <w:b/>
          <w:i/>
          <w:iCs/>
          <w:sz w:val="22"/>
          <w:szCs w:val="22"/>
        </w:rPr>
        <w:t>Artículo 38.</w:t>
      </w:r>
      <w:r w:rsidRPr="008A3B40">
        <w:rPr>
          <w:rFonts w:ascii="Palatino Linotype" w:hAnsi="Palatino Linotype" w:cs="Tahoma"/>
          <w:bCs/>
          <w:i/>
          <w:iCs/>
          <w:sz w:val="22"/>
          <w:szCs w:val="22"/>
        </w:rPr>
        <w:t xml:space="preserve">- </w:t>
      </w:r>
      <w:r w:rsidRPr="008A3B40">
        <w:rPr>
          <w:rFonts w:ascii="Palatino Linotype" w:hAnsi="Palatino Linotype" w:cs="Tahoma"/>
          <w:bCs/>
          <w:i/>
          <w:iCs/>
          <w:sz w:val="22"/>
          <w:szCs w:val="22"/>
          <w:u w:val="single"/>
        </w:rPr>
        <w:t>Corresponde a la Subdirección de Recursos Humanos</w:t>
      </w:r>
      <w:r w:rsidRPr="008A3B40">
        <w:rPr>
          <w:rFonts w:ascii="Palatino Linotype" w:hAnsi="Palatino Linotype" w:cs="Tahoma"/>
          <w:bCs/>
          <w:i/>
          <w:iCs/>
          <w:sz w:val="22"/>
          <w:szCs w:val="22"/>
        </w:rPr>
        <w:t>:</w:t>
      </w:r>
    </w:p>
    <w:p w14:paraId="4E15A372" w14:textId="480A90E3" w:rsidR="00962E0A" w:rsidRPr="008A3B40" w:rsidRDefault="00962E0A" w:rsidP="00962E0A">
      <w:pPr>
        <w:ind w:left="851" w:right="851"/>
        <w:jc w:val="both"/>
        <w:rPr>
          <w:rFonts w:ascii="Palatino Linotype" w:hAnsi="Palatino Linotype" w:cs="Tahoma"/>
          <w:bCs/>
          <w:i/>
          <w:iCs/>
          <w:sz w:val="22"/>
          <w:szCs w:val="22"/>
        </w:rPr>
      </w:pPr>
      <w:r w:rsidRPr="008A3B40">
        <w:rPr>
          <w:rFonts w:ascii="Palatino Linotype" w:hAnsi="Palatino Linotype" w:cs="Tahoma"/>
          <w:b/>
          <w:i/>
          <w:iCs/>
          <w:sz w:val="22"/>
          <w:szCs w:val="22"/>
        </w:rPr>
        <w:t>(…</w:t>
      </w:r>
      <w:r w:rsidRPr="008A3B40">
        <w:rPr>
          <w:rFonts w:ascii="Palatino Linotype" w:hAnsi="Palatino Linotype" w:cs="Tahoma"/>
          <w:bCs/>
          <w:i/>
          <w:iCs/>
          <w:sz w:val="22"/>
          <w:szCs w:val="22"/>
        </w:rPr>
        <w:t>)</w:t>
      </w:r>
    </w:p>
    <w:p w14:paraId="533BB154" w14:textId="47C11FDE" w:rsidR="00982E0A" w:rsidRPr="008A3B40" w:rsidRDefault="00982E0A" w:rsidP="00962E0A">
      <w:pPr>
        <w:ind w:left="851" w:right="851"/>
        <w:jc w:val="both"/>
        <w:rPr>
          <w:rFonts w:ascii="Palatino Linotype" w:hAnsi="Palatino Linotype" w:cs="Tahoma"/>
          <w:bCs/>
          <w:i/>
          <w:iCs/>
          <w:sz w:val="22"/>
          <w:szCs w:val="22"/>
        </w:rPr>
      </w:pPr>
      <w:r w:rsidRPr="008A3B40">
        <w:rPr>
          <w:rFonts w:ascii="Palatino Linotype" w:hAnsi="Palatino Linotype" w:cs="Tahoma"/>
          <w:bCs/>
          <w:i/>
          <w:iCs/>
          <w:sz w:val="22"/>
          <w:szCs w:val="22"/>
        </w:rPr>
        <w:t>II. Elaborar y operar el plan estratégico de personal en coordinación con las unidades médicas y administrativas del Instituto.</w:t>
      </w:r>
    </w:p>
    <w:p w14:paraId="3BF92028" w14:textId="7105E608" w:rsidR="00962E0A" w:rsidRPr="008A3B40" w:rsidRDefault="00962E0A" w:rsidP="00962E0A">
      <w:pPr>
        <w:ind w:left="851" w:right="851"/>
        <w:jc w:val="both"/>
        <w:rPr>
          <w:rFonts w:ascii="Palatino Linotype" w:hAnsi="Palatino Linotype" w:cs="Tahoma"/>
          <w:bCs/>
          <w:i/>
          <w:iCs/>
          <w:sz w:val="22"/>
          <w:szCs w:val="22"/>
        </w:rPr>
      </w:pPr>
      <w:r w:rsidRPr="008A3B40">
        <w:rPr>
          <w:rFonts w:ascii="Palatino Linotype" w:hAnsi="Palatino Linotype" w:cs="Tahoma"/>
          <w:bCs/>
          <w:i/>
          <w:iCs/>
          <w:sz w:val="22"/>
          <w:szCs w:val="22"/>
        </w:rPr>
        <w:t>(…)</w:t>
      </w:r>
    </w:p>
    <w:p w14:paraId="0BA7C3FC" w14:textId="71873E3A" w:rsidR="00982E0A" w:rsidRPr="008A3B40" w:rsidRDefault="00982E0A" w:rsidP="00962E0A">
      <w:pPr>
        <w:ind w:left="851" w:right="851"/>
        <w:jc w:val="both"/>
        <w:rPr>
          <w:rFonts w:ascii="Palatino Linotype" w:hAnsi="Palatino Linotype"/>
          <w:i/>
          <w:iCs/>
          <w:sz w:val="22"/>
          <w:szCs w:val="22"/>
        </w:rPr>
      </w:pPr>
      <w:r w:rsidRPr="008A3B40">
        <w:rPr>
          <w:rFonts w:ascii="Palatino Linotype" w:hAnsi="Palatino Linotype"/>
          <w:b/>
          <w:bCs/>
          <w:i/>
          <w:iCs/>
          <w:sz w:val="22"/>
          <w:szCs w:val="22"/>
        </w:rPr>
        <w:t>V Bis. Autorizar</w:t>
      </w:r>
      <w:r w:rsidRPr="008A3B40">
        <w:rPr>
          <w:rFonts w:ascii="Palatino Linotype" w:hAnsi="Palatino Linotype"/>
          <w:i/>
          <w:iCs/>
          <w:sz w:val="22"/>
          <w:szCs w:val="22"/>
        </w:rPr>
        <w:t xml:space="preserve"> la contratación, cambio de adscripción</w:t>
      </w:r>
      <w:r w:rsidRPr="008A3B40">
        <w:rPr>
          <w:rFonts w:ascii="Palatino Linotype" w:hAnsi="Palatino Linotype"/>
          <w:b/>
          <w:bCs/>
          <w:i/>
          <w:iCs/>
          <w:sz w:val="22"/>
          <w:szCs w:val="22"/>
        </w:rPr>
        <w:t>, comisiones</w:t>
      </w:r>
      <w:r w:rsidRPr="008A3B40">
        <w:rPr>
          <w:rFonts w:ascii="Palatino Linotype" w:hAnsi="Palatino Linotype"/>
          <w:i/>
          <w:iCs/>
          <w:sz w:val="22"/>
          <w:szCs w:val="22"/>
        </w:rPr>
        <w:t xml:space="preserve">, promociones, permutas y bajas de personal, </w:t>
      </w:r>
      <w:r w:rsidRPr="008A3B40">
        <w:rPr>
          <w:rFonts w:ascii="Palatino Linotype" w:hAnsi="Palatino Linotype"/>
          <w:b/>
          <w:bCs/>
          <w:i/>
          <w:iCs/>
          <w:sz w:val="22"/>
          <w:szCs w:val="22"/>
        </w:rPr>
        <w:t>previo acuerdo del titular de la unidad administrativa correspondiente</w:t>
      </w:r>
    </w:p>
    <w:p w14:paraId="38A655AF" w14:textId="1F474685" w:rsidR="00962E0A" w:rsidRPr="008A3B40" w:rsidRDefault="00962E0A" w:rsidP="00962E0A">
      <w:pPr>
        <w:ind w:left="851" w:right="851"/>
        <w:jc w:val="both"/>
        <w:rPr>
          <w:rFonts w:ascii="Palatino Linotype" w:hAnsi="Palatino Linotype"/>
          <w:i/>
          <w:iCs/>
          <w:sz w:val="22"/>
          <w:szCs w:val="22"/>
        </w:rPr>
      </w:pPr>
      <w:r w:rsidRPr="008A3B40">
        <w:rPr>
          <w:rFonts w:ascii="Palatino Linotype" w:hAnsi="Palatino Linotype"/>
          <w:i/>
          <w:iCs/>
          <w:sz w:val="22"/>
          <w:szCs w:val="22"/>
        </w:rPr>
        <w:t>(…)</w:t>
      </w:r>
    </w:p>
    <w:p w14:paraId="10673F55" w14:textId="37EB7043" w:rsidR="00982E0A" w:rsidRPr="008A3B40" w:rsidRDefault="00982E0A" w:rsidP="00962E0A">
      <w:pPr>
        <w:ind w:left="851" w:right="851"/>
        <w:jc w:val="both"/>
        <w:rPr>
          <w:rFonts w:ascii="Palatino Linotype" w:hAnsi="Palatino Linotype"/>
          <w:i/>
          <w:iCs/>
          <w:sz w:val="22"/>
          <w:szCs w:val="22"/>
        </w:rPr>
      </w:pPr>
      <w:r w:rsidRPr="008A3B40">
        <w:rPr>
          <w:rFonts w:ascii="Palatino Linotype" w:hAnsi="Palatino Linotype"/>
          <w:i/>
          <w:iCs/>
          <w:sz w:val="22"/>
          <w:szCs w:val="22"/>
        </w:rPr>
        <w:t>VIII. Mantener comunicación permanente con las organizaciones sindicales de los servidores públicos del Instituto.</w:t>
      </w:r>
    </w:p>
    <w:p w14:paraId="7B5F8F75" w14:textId="77777777" w:rsidR="00982E0A" w:rsidRPr="008A3B40" w:rsidRDefault="00982E0A" w:rsidP="0048777B">
      <w:pPr>
        <w:spacing w:line="360" w:lineRule="auto"/>
        <w:jc w:val="both"/>
        <w:rPr>
          <w:rFonts w:ascii="Palatino Linotype" w:hAnsi="Palatino Linotype"/>
        </w:rPr>
      </w:pPr>
    </w:p>
    <w:p w14:paraId="765BD202" w14:textId="30178B3C" w:rsidR="00982E0A" w:rsidRPr="008A3B40" w:rsidRDefault="00982E0A" w:rsidP="0048777B">
      <w:pPr>
        <w:spacing w:line="360" w:lineRule="auto"/>
        <w:jc w:val="both"/>
        <w:rPr>
          <w:rFonts w:ascii="Palatino Linotype" w:hAnsi="Palatino Linotype"/>
        </w:rPr>
      </w:pPr>
      <w:r w:rsidRPr="008A3B40">
        <w:rPr>
          <w:rFonts w:ascii="Palatino Linotype" w:hAnsi="Palatino Linotype"/>
        </w:rPr>
        <w:t xml:space="preserve">Sirve a manera de robustecer lo anteriormente </w:t>
      </w:r>
      <w:r w:rsidR="00962E0A" w:rsidRPr="008A3B40">
        <w:rPr>
          <w:rFonts w:ascii="Palatino Linotype" w:hAnsi="Palatino Linotype"/>
        </w:rPr>
        <w:t>referido</w:t>
      </w:r>
      <w:r w:rsidRPr="008A3B40">
        <w:rPr>
          <w:rFonts w:ascii="Palatino Linotype" w:hAnsi="Palatino Linotype"/>
        </w:rPr>
        <w:t xml:space="preserve">, lo establecido en el Manual General de Organización del Instituto de Salud del Estado de México, que a la letra señala lo siguiente: </w:t>
      </w:r>
    </w:p>
    <w:p w14:paraId="5FF674C7" w14:textId="77777777" w:rsidR="00962E0A" w:rsidRPr="008A3B40" w:rsidRDefault="00962E0A" w:rsidP="0048777B">
      <w:pPr>
        <w:spacing w:line="360" w:lineRule="auto"/>
        <w:jc w:val="both"/>
        <w:rPr>
          <w:rFonts w:ascii="Palatino Linotype" w:hAnsi="Palatino Linotype"/>
        </w:rPr>
      </w:pPr>
    </w:p>
    <w:p w14:paraId="38726F2F" w14:textId="77777777" w:rsidR="00962E0A" w:rsidRPr="008A3B40" w:rsidRDefault="00962E0A" w:rsidP="00962E0A">
      <w:pPr>
        <w:ind w:left="851" w:right="851"/>
        <w:jc w:val="both"/>
        <w:rPr>
          <w:rFonts w:ascii="Palatino Linotype" w:hAnsi="Palatino Linotype" w:cs="Tahoma"/>
          <w:bCs/>
          <w:i/>
          <w:iCs/>
          <w:sz w:val="22"/>
          <w:szCs w:val="22"/>
        </w:rPr>
      </w:pPr>
      <w:r w:rsidRPr="008A3B40">
        <w:rPr>
          <w:rFonts w:ascii="Palatino Linotype" w:hAnsi="Palatino Linotype" w:cs="Tahoma"/>
          <w:b/>
          <w:i/>
          <w:iCs/>
          <w:sz w:val="22"/>
          <w:szCs w:val="22"/>
        </w:rPr>
        <w:t>217632102</w:t>
      </w:r>
      <w:r w:rsidRPr="008A3B40">
        <w:rPr>
          <w:rFonts w:ascii="Palatino Linotype" w:hAnsi="Palatino Linotype" w:cs="Tahoma"/>
          <w:bCs/>
          <w:i/>
          <w:iCs/>
          <w:sz w:val="22"/>
          <w:szCs w:val="22"/>
        </w:rPr>
        <w:t xml:space="preserve"> </w:t>
      </w:r>
      <w:r w:rsidRPr="008A3B40">
        <w:rPr>
          <w:rFonts w:ascii="Palatino Linotype" w:hAnsi="Palatino Linotype" w:cs="Tahoma"/>
          <w:b/>
          <w:i/>
          <w:iCs/>
          <w:sz w:val="22"/>
          <w:szCs w:val="22"/>
        </w:rPr>
        <w:t>DEPARTAMENTO DE RELACIONES LABORALES Y DESARROLLO DE PERSONAL</w:t>
      </w:r>
      <w:r w:rsidRPr="008A3B40">
        <w:rPr>
          <w:rFonts w:ascii="Palatino Linotype" w:hAnsi="Palatino Linotype" w:cs="Tahoma"/>
          <w:bCs/>
          <w:i/>
          <w:iCs/>
          <w:sz w:val="22"/>
          <w:szCs w:val="22"/>
        </w:rPr>
        <w:t xml:space="preserve"> </w:t>
      </w:r>
    </w:p>
    <w:p w14:paraId="007EA6AE" w14:textId="77777777" w:rsidR="00962E0A" w:rsidRPr="008A3B40" w:rsidRDefault="00962E0A" w:rsidP="00962E0A">
      <w:pPr>
        <w:ind w:left="851" w:right="851"/>
        <w:jc w:val="both"/>
        <w:rPr>
          <w:rFonts w:ascii="Palatino Linotype" w:hAnsi="Palatino Linotype" w:cs="Tahoma"/>
          <w:bCs/>
          <w:i/>
          <w:iCs/>
          <w:sz w:val="22"/>
          <w:szCs w:val="22"/>
        </w:rPr>
      </w:pPr>
    </w:p>
    <w:p w14:paraId="5E4B8839" w14:textId="77777777" w:rsidR="00152F00" w:rsidRPr="008A3B40" w:rsidRDefault="00962E0A" w:rsidP="00962E0A">
      <w:pPr>
        <w:ind w:left="851" w:right="851"/>
        <w:jc w:val="both"/>
        <w:rPr>
          <w:rFonts w:ascii="Palatino Linotype" w:hAnsi="Palatino Linotype" w:cs="Tahoma"/>
          <w:bCs/>
          <w:i/>
          <w:iCs/>
          <w:sz w:val="22"/>
          <w:szCs w:val="22"/>
        </w:rPr>
      </w:pPr>
      <w:r w:rsidRPr="008A3B40">
        <w:rPr>
          <w:rFonts w:ascii="Palatino Linotype" w:hAnsi="Palatino Linotype" w:cs="Tahoma"/>
          <w:b/>
          <w:i/>
          <w:iCs/>
          <w:sz w:val="22"/>
          <w:szCs w:val="22"/>
        </w:rPr>
        <w:t>OBJETIVO</w:t>
      </w:r>
      <w:r w:rsidRPr="008A3B40">
        <w:rPr>
          <w:rFonts w:ascii="Palatino Linotype" w:hAnsi="Palatino Linotype" w:cs="Tahoma"/>
          <w:bCs/>
          <w:i/>
          <w:iCs/>
          <w:sz w:val="22"/>
          <w:szCs w:val="22"/>
        </w:rPr>
        <w:t xml:space="preserve">: Integrar, ejecutar, coordinar, controlar y evaluar las acciones inherentes a las relaciones laborales entre los trabajadores del Instituto y el Sindicato, relativas al otorgamiento de los derechos, servicios y prestaciones establecidos en el </w:t>
      </w:r>
      <w:r w:rsidRPr="008A3B40">
        <w:rPr>
          <w:rFonts w:ascii="Palatino Linotype" w:hAnsi="Palatino Linotype" w:cs="Tahoma"/>
          <w:bCs/>
          <w:i/>
          <w:iCs/>
          <w:sz w:val="22"/>
          <w:szCs w:val="22"/>
        </w:rPr>
        <w:lastRenderedPageBreak/>
        <w:t xml:space="preserve">cumplimiento de la legislación laboral y el desempeño y desarrollo del personal adscrito al organismo. </w:t>
      </w:r>
    </w:p>
    <w:p w14:paraId="65A28F71" w14:textId="77777777" w:rsidR="00152F00" w:rsidRPr="008A3B40" w:rsidRDefault="00152F00" w:rsidP="00962E0A">
      <w:pPr>
        <w:ind w:left="851" w:right="851"/>
        <w:jc w:val="both"/>
        <w:rPr>
          <w:rFonts w:ascii="Palatino Linotype" w:hAnsi="Palatino Linotype" w:cs="Tahoma"/>
          <w:bCs/>
          <w:i/>
          <w:iCs/>
          <w:sz w:val="22"/>
          <w:szCs w:val="22"/>
        </w:rPr>
      </w:pPr>
    </w:p>
    <w:p w14:paraId="4D232D52" w14:textId="12B5DB16" w:rsidR="00982E0A" w:rsidRPr="008A3B40" w:rsidRDefault="00962E0A" w:rsidP="00962E0A">
      <w:pPr>
        <w:ind w:left="851" w:right="851"/>
        <w:jc w:val="both"/>
        <w:rPr>
          <w:rFonts w:ascii="Palatino Linotype" w:hAnsi="Palatino Linotype" w:cs="Tahoma"/>
          <w:bCs/>
          <w:i/>
          <w:iCs/>
          <w:sz w:val="22"/>
          <w:szCs w:val="22"/>
        </w:rPr>
      </w:pPr>
      <w:r w:rsidRPr="008A3B40">
        <w:rPr>
          <w:rFonts w:ascii="Palatino Linotype" w:hAnsi="Palatino Linotype" w:cs="Tahoma"/>
          <w:b/>
          <w:i/>
          <w:iCs/>
          <w:sz w:val="22"/>
          <w:szCs w:val="22"/>
        </w:rPr>
        <w:t>FUNCIONES</w:t>
      </w:r>
      <w:r w:rsidRPr="008A3B40">
        <w:rPr>
          <w:rFonts w:ascii="Palatino Linotype" w:hAnsi="Palatino Linotype" w:cs="Tahoma"/>
          <w:bCs/>
          <w:i/>
          <w:iCs/>
          <w:sz w:val="22"/>
          <w:szCs w:val="22"/>
        </w:rPr>
        <w:t>:</w:t>
      </w:r>
    </w:p>
    <w:p w14:paraId="482816FE" w14:textId="2ED553D3" w:rsidR="00982E0A" w:rsidRPr="008A3B40" w:rsidRDefault="00962E0A" w:rsidP="00962E0A">
      <w:pPr>
        <w:ind w:left="851" w:right="851"/>
        <w:jc w:val="both"/>
        <w:rPr>
          <w:rFonts w:ascii="Palatino Linotype" w:hAnsi="Palatino Linotype" w:cs="Tahoma"/>
          <w:bCs/>
          <w:i/>
          <w:iCs/>
          <w:sz w:val="22"/>
          <w:szCs w:val="22"/>
        </w:rPr>
      </w:pPr>
      <w:r w:rsidRPr="008A3B40">
        <w:rPr>
          <w:rFonts w:ascii="Palatino Linotype" w:hAnsi="Palatino Linotype" w:cs="Tahoma"/>
          <w:bCs/>
          <w:i/>
          <w:iCs/>
          <w:sz w:val="22"/>
          <w:szCs w:val="22"/>
        </w:rPr>
        <w:t>(…)</w:t>
      </w:r>
    </w:p>
    <w:p w14:paraId="414A5F92" w14:textId="48D2250C" w:rsidR="00962E0A" w:rsidRPr="008A3B40" w:rsidRDefault="00962E0A" w:rsidP="00962E0A">
      <w:pPr>
        <w:ind w:left="851" w:right="851"/>
        <w:jc w:val="both"/>
        <w:rPr>
          <w:rFonts w:ascii="Palatino Linotype" w:hAnsi="Palatino Linotype" w:cs="Tahoma"/>
          <w:b/>
          <w:i/>
          <w:iCs/>
          <w:sz w:val="22"/>
          <w:szCs w:val="22"/>
        </w:rPr>
      </w:pPr>
      <w:r w:rsidRPr="008A3B40">
        <w:rPr>
          <w:rFonts w:ascii="Palatino Linotype" w:hAnsi="Palatino Linotype" w:cs="Tahoma"/>
          <w:bCs/>
          <w:i/>
          <w:iCs/>
          <w:sz w:val="22"/>
          <w:szCs w:val="22"/>
        </w:rPr>
        <w:t xml:space="preserve">- </w:t>
      </w:r>
      <w:r w:rsidRPr="008A3B40">
        <w:rPr>
          <w:rFonts w:ascii="Palatino Linotype" w:hAnsi="Palatino Linotype" w:cs="Tahoma"/>
          <w:b/>
          <w:i/>
          <w:iCs/>
          <w:sz w:val="22"/>
          <w:szCs w:val="22"/>
        </w:rPr>
        <w:t>Coordinar y controlar el otorgamiento de licencias</w:t>
      </w:r>
      <w:r w:rsidRPr="008A3B40">
        <w:rPr>
          <w:rFonts w:ascii="Palatino Linotype" w:hAnsi="Palatino Linotype" w:cs="Tahoma"/>
          <w:bCs/>
          <w:i/>
          <w:iCs/>
          <w:sz w:val="22"/>
          <w:szCs w:val="22"/>
        </w:rPr>
        <w:t xml:space="preserve"> con y sin goce de sueldo para disfrutar de una beca o cursar una residencia médica, </w:t>
      </w:r>
      <w:r w:rsidRPr="008A3B40">
        <w:rPr>
          <w:rFonts w:ascii="Palatino Linotype" w:hAnsi="Palatino Linotype" w:cs="Tahoma"/>
          <w:b/>
          <w:i/>
          <w:iCs/>
          <w:sz w:val="22"/>
          <w:szCs w:val="22"/>
        </w:rPr>
        <w:t>comisiones sindicales, comisiones oficiales</w:t>
      </w:r>
      <w:r w:rsidRPr="008A3B40">
        <w:rPr>
          <w:rFonts w:ascii="Palatino Linotype" w:hAnsi="Palatino Linotype" w:cs="Tahoma"/>
          <w:bCs/>
          <w:i/>
          <w:iCs/>
          <w:sz w:val="22"/>
          <w:szCs w:val="22"/>
        </w:rPr>
        <w:t xml:space="preserve">, </w:t>
      </w:r>
      <w:r w:rsidRPr="008A3B40">
        <w:rPr>
          <w:rFonts w:ascii="Palatino Linotype" w:hAnsi="Palatino Linotype" w:cs="Tahoma"/>
          <w:b/>
          <w:i/>
          <w:iCs/>
          <w:sz w:val="22"/>
          <w:szCs w:val="22"/>
        </w:rPr>
        <w:t>comisiones externas y comisiones por disminución de facultades.</w:t>
      </w:r>
    </w:p>
    <w:p w14:paraId="4A476A0F" w14:textId="77777777" w:rsidR="00982E0A" w:rsidRPr="008A3B40" w:rsidRDefault="00982E0A" w:rsidP="0048777B">
      <w:pPr>
        <w:spacing w:line="360" w:lineRule="auto"/>
        <w:jc w:val="both"/>
        <w:rPr>
          <w:rFonts w:ascii="Palatino Linotype" w:hAnsi="Palatino Linotype"/>
        </w:rPr>
      </w:pPr>
    </w:p>
    <w:p w14:paraId="7A635A52" w14:textId="6F1A07D6" w:rsidR="006C1F92" w:rsidRPr="008A3B40" w:rsidRDefault="006C1F92" w:rsidP="0048777B">
      <w:pPr>
        <w:spacing w:line="360" w:lineRule="auto"/>
        <w:jc w:val="both"/>
        <w:rPr>
          <w:rFonts w:ascii="Palatino Linotype" w:hAnsi="Palatino Linotype"/>
        </w:rPr>
      </w:pPr>
      <w:r w:rsidRPr="008A3B40">
        <w:rPr>
          <w:rFonts w:ascii="Palatino Linotype" w:hAnsi="Palatino Linotype"/>
        </w:rPr>
        <w:t>De los preceptos referidos con anterioridad, se advierte que el Sujeto Obligado cuenta con una Subdirección de Recursos Humanos dentro de su estructura orgánica, quien es la encargada de elaborar y operar el plan estratégico de personal en coordinación con las unidades médicas y administrativas del Instituto</w:t>
      </w:r>
      <w:r w:rsidR="00152F00" w:rsidRPr="008A3B40">
        <w:rPr>
          <w:rFonts w:ascii="Palatino Linotype" w:hAnsi="Palatino Linotype"/>
        </w:rPr>
        <w:t>, a su vez, resulta ser la unidad administrativa facultada de autorizar las comisiones del personal adscrito al Sujeto Obligado, previo acuerdo del titular de la unidad administrativa correspondiente.</w:t>
      </w:r>
    </w:p>
    <w:p w14:paraId="5723BC7D" w14:textId="77777777" w:rsidR="00152F00" w:rsidRPr="008A3B40" w:rsidRDefault="00152F00" w:rsidP="0048777B">
      <w:pPr>
        <w:spacing w:line="360" w:lineRule="auto"/>
        <w:jc w:val="both"/>
        <w:rPr>
          <w:rFonts w:ascii="Palatino Linotype" w:hAnsi="Palatino Linotype"/>
        </w:rPr>
      </w:pPr>
    </w:p>
    <w:p w14:paraId="35CD4E54" w14:textId="34F3FC8E" w:rsidR="00152F00" w:rsidRPr="008A3B40" w:rsidRDefault="00152F00" w:rsidP="0048777B">
      <w:pPr>
        <w:spacing w:line="360" w:lineRule="auto"/>
        <w:jc w:val="both"/>
        <w:rPr>
          <w:rFonts w:ascii="Palatino Linotype" w:hAnsi="Palatino Linotype"/>
        </w:rPr>
      </w:pPr>
      <w:r w:rsidRPr="008A3B40">
        <w:rPr>
          <w:rFonts w:ascii="Palatino Linotype" w:hAnsi="Palatino Linotype"/>
        </w:rPr>
        <w:t xml:space="preserve">Asimismo, cuenta con el Departamento de Relaciones Laborales y Desarrollo De Personal, cuyo objetivo se encuentra encaminado a integrar, ejecutar, coordinar, controlar y evaluar las acciones inherentes a las relaciones laborales entre los trabajadores del Instituto y el Sindicato, relativas al otorgamiento de los derechos, servicios y prestaciones establecidos en el cumplimiento de la legislación laboral y el desempeño y desarrollo del personal adscrito al organismo; así dentro de sus funciones, se le faculta para  coordinar y controlar el otorgamiento </w:t>
      </w:r>
      <w:r w:rsidRPr="008A3B40">
        <w:rPr>
          <w:rFonts w:ascii="Palatino Linotype" w:hAnsi="Palatino Linotype"/>
          <w:b/>
          <w:bCs/>
        </w:rPr>
        <w:t xml:space="preserve">de comisiones sindicales, comisiones oficiales, comisiones externas y comisiones por disminución de facultades, </w:t>
      </w:r>
      <w:r w:rsidRPr="008A3B40">
        <w:rPr>
          <w:rFonts w:ascii="Palatino Linotype" w:hAnsi="Palatino Linotype"/>
        </w:rPr>
        <w:t xml:space="preserve">por lo tanto, se colige que el Sujeto Obligado se encuentra constreñido a generar la información requerida por el particular en la solicitud de acceso a la información.  </w:t>
      </w:r>
    </w:p>
    <w:p w14:paraId="4D2A5FBF" w14:textId="77777777" w:rsidR="006C1F92" w:rsidRPr="008A3B40" w:rsidRDefault="006C1F92" w:rsidP="0048777B">
      <w:pPr>
        <w:spacing w:line="360" w:lineRule="auto"/>
        <w:jc w:val="both"/>
        <w:rPr>
          <w:rFonts w:ascii="Palatino Linotype" w:hAnsi="Palatino Linotype"/>
        </w:rPr>
      </w:pPr>
    </w:p>
    <w:p w14:paraId="2F4C475C" w14:textId="508D05F5" w:rsidR="0048777B" w:rsidRPr="008A3B40" w:rsidRDefault="0048777B" w:rsidP="0048777B">
      <w:pPr>
        <w:spacing w:line="360" w:lineRule="auto"/>
        <w:jc w:val="both"/>
        <w:rPr>
          <w:rFonts w:ascii="Palatino Linotype" w:hAnsi="Palatino Linotype"/>
        </w:rPr>
      </w:pPr>
      <w:r w:rsidRPr="008A3B40">
        <w:rPr>
          <w:rFonts w:ascii="Palatino Linotype" w:hAnsi="Palatino Linotype"/>
        </w:rPr>
        <w:lastRenderedPageBreak/>
        <w:t>Sobre el particular, cabe traer a colación los artículos 2°, fracción II; 3°, fracción XI y 18, de la Ley de Transparencia y Acceso a la Información Pública del Estado de México y Municipios; los cuales disponen lo siguiente:</w:t>
      </w:r>
    </w:p>
    <w:p w14:paraId="1C5A6BF1" w14:textId="77777777" w:rsidR="0048777B" w:rsidRPr="008A3B40" w:rsidRDefault="0048777B" w:rsidP="0048777B">
      <w:pPr>
        <w:spacing w:line="360" w:lineRule="auto"/>
        <w:jc w:val="both"/>
        <w:rPr>
          <w:rFonts w:ascii="Palatino Linotype" w:hAnsi="Palatino Linotype"/>
        </w:rPr>
      </w:pPr>
    </w:p>
    <w:p w14:paraId="53EBB605" w14:textId="77777777" w:rsidR="0048777B" w:rsidRPr="008A3B40" w:rsidRDefault="0048777B" w:rsidP="0048777B">
      <w:pPr>
        <w:pStyle w:val="Prrafodelista"/>
        <w:numPr>
          <w:ilvl w:val="0"/>
          <w:numId w:val="12"/>
        </w:numPr>
        <w:spacing w:line="360" w:lineRule="auto"/>
        <w:jc w:val="both"/>
        <w:rPr>
          <w:rFonts w:ascii="Palatino Linotype" w:hAnsi="Palatino Linotype"/>
        </w:rPr>
      </w:pPr>
      <w:r w:rsidRPr="008A3B40">
        <w:rPr>
          <w:rFonts w:ascii="Palatino Linotype" w:hAnsi="Palatino Linotype"/>
        </w:rPr>
        <w:t>Que uno de los objetivos de la Ley es proveer lo necesario para garantizar a toda persona el derecho de acceso a la información pública;</w:t>
      </w:r>
    </w:p>
    <w:p w14:paraId="14B2C3DF" w14:textId="77777777" w:rsidR="0048777B" w:rsidRPr="008A3B40" w:rsidRDefault="0048777B" w:rsidP="0048777B">
      <w:pPr>
        <w:pStyle w:val="Sinespaciado"/>
      </w:pPr>
    </w:p>
    <w:p w14:paraId="291104A0" w14:textId="77777777" w:rsidR="0048777B" w:rsidRPr="008A3B40" w:rsidRDefault="0048777B" w:rsidP="0048777B">
      <w:pPr>
        <w:pStyle w:val="Prrafodelista"/>
        <w:numPr>
          <w:ilvl w:val="0"/>
          <w:numId w:val="12"/>
        </w:numPr>
        <w:spacing w:line="360" w:lineRule="auto"/>
        <w:jc w:val="both"/>
        <w:rPr>
          <w:rFonts w:ascii="Palatino Linotype" w:hAnsi="Palatino Linotype"/>
        </w:rPr>
      </w:pPr>
      <w:r w:rsidRPr="008A3B40">
        <w:rPr>
          <w:rFonts w:ascii="Palatino Linotype" w:hAnsi="Palatino Linotype"/>
        </w:rPr>
        <w:t>Que los documentos son los expedientes, reportes, estudios, actas, resoluciones, contratos, convenios, instructivos, notas, memorandos, estadísticas o cualquier registro que documente el ejercicio de facultades, funciones y competencia de los Sujetos Obligados, sin importar su fuente y fecha de elaboración y, por último, que los sujetos obligados deberán documentar todo acto que derive del ejercicio de sus facultades, competencias o funciones, considerando desde su origen la eventual publicidad y reutilización de la información que generan. En este orden de ideas, puede concluirse que la Ley en cita, es una ley de acceso a documentos.</w:t>
      </w:r>
    </w:p>
    <w:p w14:paraId="0CEB33F6" w14:textId="77777777" w:rsidR="0048777B" w:rsidRPr="008A3B40" w:rsidRDefault="0048777B" w:rsidP="0048777B">
      <w:pPr>
        <w:pStyle w:val="Sinespaciado"/>
      </w:pPr>
    </w:p>
    <w:p w14:paraId="0991AA12" w14:textId="77777777" w:rsidR="007055D2" w:rsidRPr="008A3B40" w:rsidRDefault="007055D2" w:rsidP="00302A9B">
      <w:pPr>
        <w:spacing w:line="360" w:lineRule="auto"/>
        <w:jc w:val="both"/>
        <w:rPr>
          <w:rFonts w:ascii="Palatino Linotype" w:hAnsi="Palatino Linotype" w:cs="Arial"/>
        </w:rPr>
      </w:pPr>
    </w:p>
    <w:p w14:paraId="01DA5F39" w14:textId="6082F7D3" w:rsidR="007055D2" w:rsidRPr="008A3B40" w:rsidRDefault="007055D2" w:rsidP="007055D2">
      <w:pPr>
        <w:spacing w:line="360" w:lineRule="auto"/>
        <w:ind w:right="51"/>
        <w:jc w:val="both"/>
        <w:rPr>
          <w:rFonts w:ascii="Palatino Linotype" w:hAnsi="Palatino Linotype" w:cs="Arial"/>
        </w:rPr>
      </w:pPr>
      <w:r w:rsidRPr="008A3B40">
        <w:rPr>
          <w:rFonts w:ascii="Palatino Linotype" w:hAnsi="Palatino Linotype" w:cs="Arial"/>
        </w:rPr>
        <w:t>En ese orden de ideas, resulta dable ordenar al Sujeto Obligado, haga entrega, en versión pública de ser procedente de</w:t>
      </w:r>
      <w:r w:rsidR="007A0F35" w:rsidRPr="008A3B40">
        <w:rPr>
          <w:rFonts w:ascii="Palatino Linotype" w:hAnsi="Palatino Linotype" w:cs="Arial"/>
        </w:rPr>
        <w:t xml:space="preserve"> los documentos en donde consten</w:t>
      </w:r>
      <w:r w:rsidR="000E6C4B" w:rsidRPr="008A3B40">
        <w:rPr>
          <w:rFonts w:ascii="Palatino Linotype" w:hAnsi="Palatino Linotype" w:cs="Arial"/>
        </w:rPr>
        <w:t xml:space="preserve"> las 802</w:t>
      </w:r>
      <w:r w:rsidR="007A0F35" w:rsidRPr="008A3B40">
        <w:rPr>
          <w:rFonts w:ascii="Palatino Linotype" w:hAnsi="Palatino Linotype" w:cs="Arial"/>
        </w:rPr>
        <w:t xml:space="preserve"> comisiones para ejecutar labores fuera de las instalaciones</w:t>
      </w:r>
      <w:r w:rsidRPr="008A3B40">
        <w:rPr>
          <w:rFonts w:ascii="Palatino Linotype" w:hAnsi="Palatino Linotype" w:cs="Arial"/>
        </w:rPr>
        <w:t>,</w:t>
      </w:r>
      <w:r w:rsidR="007A0F35" w:rsidRPr="008A3B40">
        <w:rPr>
          <w:rFonts w:ascii="Palatino Linotype" w:hAnsi="Palatino Linotype" w:cs="Arial"/>
        </w:rPr>
        <w:t xml:space="preserve"> así como de las 648 comisiones para realizar actividades sindicales, de los servidores públicos adscritos al Hospital General “Dr. José María Rodríguez” referidas en respuesta a la solicitud de información número </w:t>
      </w:r>
      <w:r w:rsidR="007A0F35" w:rsidRPr="008A3B40">
        <w:rPr>
          <w:rFonts w:ascii="Palatino Linotype" w:hAnsi="Palatino Linotype" w:cs="Arial"/>
          <w:b/>
          <w:bCs/>
        </w:rPr>
        <w:t>00015/ISEM/IP/2023</w:t>
      </w:r>
      <w:r w:rsidR="007A0F35" w:rsidRPr="008A3B40">
        <w:rPr>
          <w:rFonts w:ascii="Palatino Linotype" w:hAnsi="Palatino Linotype" w:cs="Arial"/>
        </w:rPr>
        <w:t>.</w:t>
      </w:r>
    </w:p>
    <w:p w14:paraId="1C8A548D" w14:textId="77777777" w:rsidR="007055D2" w:rsidRPr="008A3B40" w:rsidRDefault="007055D2" w:rsidP="00302A9B">
      <w:pPr>
        <w:spacing w:line="360" w:lineRule="auto"/>
        <w:jc w:val="both"/>
        <w:rPr>
          <w:rFonts w:ascii="Palatino Linotype" w:hAnsi="Palatino Linotype" w:cs="Arial"/>
        </w:rPr>
      </w:pPr>
    </w:p>
    <w:p w14:paraId="0EFDD0D5" w14:textId="1B6A5357" w:rsidR="002568BC" w:rsidRPr="008A3B40" w:rsidRDefault="0048777B" w:rsidP="00302A9B">
      <w:pPr>
        <w:spacing w:line="360" w:lineRule="auto"/>
        <w:jc w:val="both"/>
        <w:rPr>
          <w:rFonts w:ascii="Palatino Linotype" w:hAnsi="Palatino Linotype"/>
        </w:rPr>
      </w:pPr>
      <w:r w:rsidRPr="008A3B40">
        <w:rPr>
          <w:rFonts w:ascii="Palatino Linotype" w:hAnsi="Palatino Linotype" w:cs="Arial"/>
        </w:rPr>
        <w:lastRenderedPageBreak/>
        <w:t xml:space="preserve">En conclusión, se debe </w:t>
      </w:r>
      <w:r w:rsidR="009F5A8C" w:rsidRPr="008A3B40">
        <w:rPr>
          <w:rFonts w:ascii="Palatino Linotype" w:hAnsi="Palatino Linotype" w:cs="Arial"/>
        </w:rPr>
        <w:t xml:space="preserve">de localizar </w:t>
      </w:r>
      <w:r w:rsidRPr="008A3B40">
        <w:rPr>
          <w:rFonts w:ascii="Palatino Linotype" w:hAnsi="Palatino Linotype" w:cs="Arial"/>
        </w:rPr>
        <w:t>la información solicitada;</w:t>
      </w:r>
      <w:r w:rsidRPr="008A3B40">
        <w:rPr>
          <w:rFonts w:ascii="Palatino Linotype" w:hAnsi="Palatino Linotype"/>
        </w:rPr>
        <w:t xml:space="preserve"> asimismo, deberá observar lo siguiente:</w:t>
      </w:r>
    </w:p>
    <w:p w14:paraId="3A4130A7" w14:textId="77777777" w:rsidR="002568BC" w:rsidRPr="008A3B40" w:rsidRDefault="002568BC" w:rsidP="00302A9B">
      <w:pPr>
        <w:spacing w:line="360" w:lineRule="auto"/>
        <w:jc w:val="both"/>
        <w:rPr>
          <w:rFonts w:ascii="Palatino Linotype" w:hAnsi="Palatino Linotype"/>
        </w:rPr>
      </w:pPr>
    </w:p>
    <w:p w14:paraId="71F45620" w14:textId="77777777" w:rsidR="007C3E46" w:rsidRPr="008A3B40" w:rsidRDefault="007C3E46" w:rsidP="00FF1309">
      <w:pPr>
        <w:pStyle w:val="Prrafodelista"/>
        <w:numPr>
          <w:ilvl w:val="0"/>
          <w:numId w:val="5"/>
        </w:numPr>
        <w:spacing w:line="360" w:lineRule="auto"/>
        <w:jc w:val="both"/>
        <w:rPr>
          <w:rFonts w:ascii="Palatino Linotype" w:hAnsi="Palatino Linotype" w:cs="Arial"/>
          <w:b/>
          <w:i/>
          <w:sz w:val="26"/>
          <w:szCs w:val="26"/>
        </w:rPr>
      </w:pPr>
      <w:r w:rsidRPr="008A3B40">
        <w:rPr>
          <w:rFonts w:ascii="Palatino Linotype" w:hAnsi="Palatino Linotype" w:cs="Arial"/>
          <w:b/>
          <w:i/>
          <w:sz w:val="26"/>
          <w:szCs w:val="26"/>
        </w:rPr>
        <w:t>DE LA VERSIÓN PÚBLICA.</w:t>
      </w:r>
    </w:p>
    <w:p w14:paraId="4598F333" w14:textId="77777777" w:rsidR="007C3E46" w:rsidRPr="008A3B40" w:rsidRDefault="007C3E46" w:rsidP="007C3E46">
      <w:pPr>
        <w:spacing w:line="360" w:lineRule="auto"/>
        <w:jc w:val="both"/>
        <w:rPr>
          <w:rFonts w:ascii="Palatino Linotype" w:hAnsi="Palatino Linotype" w:cs="Arial"/>
        </w:rPr>
      </w:pPr>
      <w:r w:rsidRPr="008A3B40">
        <w:rPr>
          <w:rFonts w:ascii="Palatino Linotype" w:hAnsi="Palatino Linotype" w:cs="Arial"/>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17B6C2D2" w14:textId="77777777" w:rsidR="007C3E46" w:rsidRPr="008A3B40" w:rsidRDefault="007C3E46" w:rsidP="007C3E46">
      <w:pPr>
        <w:spacing w:line="360" w:lineRule="auto"/>
        <w:jc w:val="both"/>
        <w:rPr>
          <w:rFonts w:ascii="Palatino Linotype" w:hAnsi="Palatino Linotype" w:cs="Arial"/>
        </w:rPr>
      </w:pPr>
    </w:p>
    <w:p w14:paraId="595CBD37"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b/>
          <w:i/>
          <w:sz w:val="22"/>
        </w:rPr>
        <w:t>Artículo 3.</w:t>
      </w:r>
      <w:r w:rsidRPr="008A3B40">
        <w:rPr>
          <w:rFonts w:ascii="Palatino Linotype" w:hAnsi="Palatino Linotype" w:cs="Arial"/>
          <w:i/>
          <w:sz w:val="22"/>
        </w:rPr>
        <w:t xml:space="preserve"> Para los efectos de la presente Ley se entenderá por:</w:t>
      </w:r>
    </w:p>
    <w:p w14:paraId="55D3D965"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i/>
          <w:sz w:val="22"/>
        </w:rPr>
        <w:t>[…]</w:t>
      </w:r>
    </w:p>
    <w:p w14:paraId="3B47DF8B"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b/>
          <w:i/>
          <w:sz w:val="22"/>
        </w:rPr>
        <w:t>IX. Datos personales:</w:t>
      </w:r>
      <w:r w:rsidRPr="008A3B40">
        <w:rPr>
          <w:rFonts w:ascii="Palatino Linotype" w:hAnsi="Palatino Linotype" w:cs="Arial"/>
          <w:i/>
          <w:sz w:val="22"/>
        </w:rPr>
        <w:t xml:space="preserve"> La información concerniente a una persona, identificada o identificable según lo dispuesto por la Ley de Protección de Datos Personales del Estado de México; </w:t>
      </w:r>
    </w:p>
    <w:p w14:paraId="4F57A7E5"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b/>
          <w:i/>
          <w:sz w:val="22"/>
        </w:rPr>
        <w:t>XX.</w:t>
      </w:r>
      <w:r w:rsidRPr="008A3B40">
        <w:rPr>
          <w:rFonts w:ascii="Palatino Linotype" w:hAnsi="Palatino Linotype" w:cs="Arial"/>
          <w:i/>
          <w:sz w:val="22"/>
        </w:rPr>
        <w:t xml:space="preserve"> </w:t>
      </w:r>
      <w:r w:rsidRPr="008A3B40">
        <w:rPr>
          <w:rFonts w:ascii="Palatino Linotype" w:hAnsi="Palatino Linotype" w:cs="Arial"/>
          <w:b/>
          <w:i/>
          <w:sz w:val="22"/>
        </w:rPr>
        <w:t>Información clasificada:</w:t>
      </w:r>
      <w:r w:rsidRPr="008A3B40">
        <w:rPr>
          <w:rFonts w:ascii="Palatino Linotype" w:hAnsi="Palatino Linotype" w:cs="Arial"/>
          <w:i/>
          <w:sz w:val="22"/>
        </w:rPr>
        <w:t xml:space="preserve"> Aquella considerada por la presente Ley como reservada o confidencial;</w:t>
      </w:r>
    </w:p>
    <w:p w14:paraId="70D0D235" w14:textId="77777777" w:rsidR="0048777B" w:rsidRPr="008A3B40" w:rsidRDefault="0048777B" w:rsidP="007C3E46">
      <w:pPr>
        <w:ind w:left="567" w:right="567"/>
        <w:jc w:val="both"/>
        <w:rPr>
          <w:rFonts w:ascii="Palatino Linotype" w:hAnsi="Palatino Linotype" w:cs="Arial"/>
          <w:i/>
          <w:sz w:val="22"/>
        </w:rPr>
      </w:pPr>
    </w:p>
    <w:p w14:paraId="161D292D"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b/>
          <w:i/>
          <w:sz w:val="22"/>
        </w:rPr>
        <w:t>XXI.</w:t>
      </w:r>
      <w:r w:rsidRPr="008A3B40">
        <w:rPr>
          <w:rFonts w:ascii="Palatino Linotype" w:hAnsi="Palatino Linotype" w:cs="Arial"/>
          <w:i/>
          <w:sz w:val="22"/>
        </w:rPr>
        <w:t xml:space="preserve"> </w:t>
      </w:r>
      <w:r w:rsidRPr="008A3B40">
        <w:rPr>
          <w:rFonts w:ascii="Palatino Linotype" w:hAnsi="Palatino Linotype" w:cs="Arial"/>
          <w:b/>
          <w:i/>
          <w:sz w:val="22"/>
        </w:rPr>
        <w:t>Información confidencial:</w:t>
      </w:r>
      <w:r w:rsidRPr="008A3B40">
        <w:rPr>
          <w:rFonts w:ascii="Palatino Linotype" w:hAnsi="Palatino Linotype" w:cs="Arial"/>
          <w:i/>
          <w:sz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7C168CE"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b/>
          <w:i/>
          <w:sz w:val="22"/>
        </w:rPr>
        <w:t>…</w:t>
      </w:r>
    </w:p>
    <w:p w14:paraId="51DE8F49"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b/>
          <w:i/>
          <w:sz w:val="22"/>
        </w:rPr>
        <w:t>XLV.</w:t>
      </w:r>
      <w:r w:rsidRPr="008A3B40">
        <w:rPr>
          <w:rFonts w:ascii="Palatino Linotype" w:hAnsi="Palatino Linotype" w:cs="Arial"/>
          <w:i/>
          <w:sz w:val="22"/>
        </w:rPr>
        <w:t xml:space="preserve"> </w:t>
      </w:r>
      <w:r w:rsidRPr="008A3B40">
        <w:rPr>
          <w:rFonts w:ascii="Palatino Linotype" w:hAnsi="Palatino Linotype" w:cs="Arial"/>
          <w:b/>
          <w:i/>
          <w:sz w:val="22"/>
        </w:rPr>
        <w:t>Versión pública:</w:t>
      </w:r>
      <w:r w:rsidRPr="008A3B40">
        <w:rPr>
          <w:rFonts w:ascii="Palatino Linotype" w:hAnsi="Palatino Linotype" w:cs="Arial"/>
          <w:i/>
          <w:sz w:val="22"/>
        </w:rPr>
        <w:t xml:space="preserve"> Documento en el que se elimine, suprime o borra la información clasificada como reservada o confidencial para permitir su acceso.</w:t>
      </w:r>
    </w:p>
    <w:p w14:paraId="622BC573"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i/>
          <w:sz w:val="22"/>
        </w:rPr>
        <w:t>[…]</w:t>
      </w:r>
    </w:p>
    <w:p w14:paraId="4442B620" w14:textId="77777777" w:rsidR="007C3E46" w:rsidRPr="008A3B40" w:rsidRDefault="007C3E46" w:rsidP="007C3E46">
      <w:pPr>
        <w:ind w:left="567" w:right="567"/>
        <w:jc w:val="both"/>
        <w:rPr>
          <w:rFonts w:ascii="Palatino Linotype" w:hAnsi="Palatino Linotype" w:cs="Arial"/>
          <w:i/>
          <w:sz w:val="22"/>
        </w:rPr>
      </w:pPr>
    </w:p>
    <w:p w14:paraId="4E51D24D"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b/>
          <w:i/>
          <w:sz w:val="22"/>
        </w:rPr>
        <w:t xml:space="preserve">Artículo 91. </w:t>
      </w:r>
      <w:r w:rsidRPr="008A3B40">
        <w:rPr>
          <w:rFonts w:ascii="Palatino Linotype" w:hAnsi="Palatino Linotype" w:cs="Arial"/>
          <w:i/>
          <w:sz w:val="22"/>
        </w:rPr>
        <w:t>El acceso a la información pública será restringido excepcionalmente, cuando ésta sea clasificada como reservada o confidencial.</w:t>
      </w:r>
    </w:p>
    <w:p w14:paraId="33FDA44C" w14:textId="77777777" w:rsidR="007C3E46" w:rsidRPr="008A3B40" w:rsidRDefault="007C3E46" w:rsidP="007C3E46">
      <w:pPr>
        <w:ind w:left="567" w:right="567"/>
        <w:jc w:val="both"/>
        <w:rPr>
          <w:rFonts w:ascii="Palatino Linotype" w:hAnsi="Palatino Linotype" w:cs="Arial"/>
          <w:i/>
          <w:sz w:val="22"/>
        </w:rPr>
      </w:pPr>
    </w:p>
    <w:p w14:paraId="2494C6A9"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b/>
          <w:i/>
          <w:sz w:val="22"/>
        </w:rPr>
        <w:t>Artículo 132.</w:t>
      </w:r>
      <w:r w:rsidRPr="008A3B40">
        <w:rPr>
          <w:rFonts w:ascii="Palatino Linotype" w:hAnsi="Palatino Linotype" w:cs="Arial"/>
          <w:i/>
          <w:sz w:val="22"/>
        </w:rPr>
        <w:t xml:space="preserve"> </w:t>
      </w:r>
      <w:r w:rsidRPr="008A3B40">
        <w:rPr>
          <w:rFonts w:ascii="Palatino Linotype" w:hAnsi="Palatino Linotype" w:cs="Arial"/>
          <w:i/>
          <w:sz w:val="22"/>
          <w:u w:val="single"/>
        </w:rPr>
        <w:t>La clasificación de la información se llevará a cabo en el momento en que</w:t>
      </w:r>
      <w:r w:rsidRPr="008A3B40">
        <w:rPr>
          <w:rFonts w:ascii="Palatino Linotype" w:hAnsi="Palatino Linotype" w:cs="Arial"/>
          <w:i/>
          <w:sz w:val="22"/>
        </w:rPr>
        <w:t>:</w:t>
      </w:r>
    </w:p>
    <w:p w14:paraId="7A960D12" w14:textId="77777777" w:rsidR="0048777B" w:rsidRPr="008A3B40" w:rsidRDefault="0048777B" w:rsidP="007C3E46">
      <w:pPr>
        <w:ind w:left="567" w:right="567"/>
        <w:jc w:val="both"/>
        <w:rPr>
          <w:rFonts w:ascii="Palatino Linotype" w:hAnsi="Palatino Linotype" w:cs="Arial"/>
          <w:i/>
          <w:sz w:val="22"/>
        </w:rPr>
      </w:pPr>
    </w:p>
    <w:p w14:paraId="698056E9"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b/>
          <w:i/>
          <w:sz w:val="22"/>
        </w:rPr>
        <w:t>I.</w:t>
      </w:r>
      <w:r w:rsidRPr="008A3B40">
        <w:rPr>
          <w:rFonts w:ascii="Palatino Linotype" w:hAnsi="Palatino Linotype" w:cs="Arial"/>
          <w:i/>
          <w:sz w:val="22"/>
        </w:rPr>
        <w:t xml:space="preserve"> Se reciba una solicitud de acceso a la información;</w:t>
      </w:r>
    </w:p>
    <w:p w14:paraId="7B930DB8"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b/>
          <w:i/>
          <w:sz w:val="22"/>
        </w:rPr>
        <w:t>II.</w:t>
      </w:r>
      <w:r w:rsidRPr="008A3B40">
        <w:rPr>
          <w:rFonts w:ascii="Palatino Linotype" w:hAnsi="Palatino Linotype" w:cs="Arial"/>
          <w:i/>
          <w:sz w:val="22"/>
        </w:rPr>
        <w:t xml:space="preserve"> </w:t>
      </w:r>
      <w:r w:rsidRPr="008A3B40">
        <w:rPr>
          <w:rFonts w:ascii="Palatino Linotype" w:hAnsi="Palatino Linotype" w:cs="Arial"/>
          <w:i/>
          <w:sz w:val="22"/>
          <w:u w:val="single"/>
        </w:rPr>
        <w:t>Se determine mediante resolución de autoridad competente; o</w:t>
      </w:r>
    </w:p>
    <w:p w14:paraId="53824D52" w14:textId="77777777" w:rsidR="007C3E46" w:rsidRPr="008A3B40" w:rsidRDefault="007C3E46" w:rsidP="007C3E46">
      <w:pPr>
        <w:ind w:left="567" w:right="567"/>
        <w:jc w:val="both"/>
        <w:rPr>
          <w:rFonts w:ascii="Palatino Linotype" w:hAnsi="Palatino Linotype" w:cs="Arial"/>
          <w:i/>
          <w:sz w:val="22"/>
          <w:u w:val="single"/>
        </w:rPr>
      </w:pPr>
      <w:r w:rsidRPr="008A3B40">
        <w:rPr>
          <w:rFonts w:ascii="Palatino Linotype" w:hAnsi="Palatino Linotype" w:cs="Arial"/>
          <w:b/>
          <w:i/>
          <w:sz w:val="22"/>
        </w:rPr>
        <w:t>III.</w:t>
      </w:r>
      <w:r w:rsidRPr="008A3B40">
        <w:rPr>
          <w:rFonts w:ascii="Palatino Linotype" w:hAnsi="Palatino Linotype" w:cs="Arial"/>
          <w:i/>
          <w:sz w:val="22"/>
        </w:rPr>
        <w:t xml:space="preserve"> </w:t>
      </w:r>
      <w:r w:rsidRPr="008A3B40">
        <w:rPr>
          <w:rFonts w:ascii="Palatino Linotype" w:hAnsi="Palatino Linotype" w:cs="Arial"/>
          <w:i/>
          <w:sz w:val="22"/>
          <w:u w:val="single"/>
        </w:rPr>
        <w:t>Se generen versiones públicas para dar cumplimiento a las obligaciones de transparencia previstas en esta Ley.</w:t>
      </w:r>
    </w:p>
    <w:p w14:paraId="48DD17D5"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i/>
          <w:sz w:val="22"/>
        </w:rPr>
        <w:t>[…]</w:t>
      </w:r>
    </w:p>
    <w:p w14:paraId="64E8266F" w14:textId="77777777" w:rsidR="007C3E46" w:rsidRPr="008A3B40" w:rsidRDefault="007C3E46" w:rsidP="007C3E46">
      <w:pPr>
        <w:spacing w:line="360" w:lineRule="auto"/>
        <w:jc w:val="both"/>
        <w:rPr>
          <w:rFonts w:ascii="Palatino Linotype" w:hAnsi="Palatino Linotype" w:cs="Arial"/>
          <w:i/>
        </w:rPr>
      </w:pPr>
    </w:p>
    <w:p w14:paraId="39176B48" w14:textId="77777777" w:rsidR="007C3E46" w:rsidRPr="008A3B40" w:rsidRDefault="007C3E46" w:rsidP="007C3E46">
      <w:pPr>
        <w:spacing w:line="360" w:lineRule="auto"/>
        <w:jc w:val="both"/>
        <w:rPr>
          <w:rFonts w:ascii="Palatino Linotype" w:hAnsi="Palatino Linotype" w:cs="Arial"/>
        </w:rPr>
      </w:pPr>
      <w:r w:rsidRPr="008A3B40">
        <w:rPr>
          <w:rFonts w:ascii="Palatino Linotype" w:hAnsi="Palatino Linotype" w:cs="Arial"/>
        </w:rPr>
        <w:lastRenderedPageBreak/>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527B85C4" w14:textId="77777777" w:rsidR="0048777B" w:rsidRPr="008A3B40" w:rsidRDefault="0048777B" w:rsidP="007C3E46">
      <w:pPr>
        <w:spacing w:line="360" w:lineRule="auto"/>
        <w:jc w:val="both"/>
        <w:rPr>
          <w:rFonts w:ascii="Palatino Linotype" w:hAnsi="Palatino Linotype" w:cs="Arial"/>
        </w:rPr>
      </w:pPr>
    </w:p>
    <w:p w14:paraId="67C79D85" w14:textId="77777777" w:rsidR="007C3E46" w:rsidRPr="008A3B40" w:rsidRDefault="007C3E46" w:rsidP="007C3E46">
      <w:pPr>
        <w:spacing w:line="360" w:lineRule="auto"/>
        <w:jc w:val="both"/>
        <w:rPr>
          <w:rFonts w:ascii="Palatino Linotype" w:hAnsi="Palatino Linotype" w:cs="Arial"/>
        </w:rPr>
      </w:pPr>
      <w:r w:rsidRPr="008A3B40">
        <w:rPr>
          <w:rFonts w:ascii="Palatino Linotype" w:hAnsi="Palatino Linotype" w:cs="Arial"/>
        </w:rPr>
        <w:t xml:space="preserve">Por otro lado, los </w:t>
      </w:r>
      <w:r w:rsidRPr="008A3B40">
        <w:rPr>
          <w:rFonts w:ascii="Palatino Linotype" w:hAnsi="Palatino Linotype" w:cs="Arial"/>
          <w:i/>
        </w:rPr>
        <w:t>Lineamientos Generales en Materia de Clasificación y Desclasificación de la Información, así como para la elaboración de Versiones Públicas</w:t>
      </w:r>
      <w:r w:rsidRPr="008A3B40">
        <w:rPr>
          <w:rFonts w:ascii="Palatino Linotype" w:hAnsi="Palatino Linotype" w:cs="Arial"/>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6FF2F80A" w14:textId="77777777" w:rsidR="007C3E46" w:rsidRPr="008A3B40" w:rsidRDefault="007C3E46" w:rsidP="007C3E46">
      <w:pPr>
        <w:spacing w:line="360" w:lineRule="auto"/>
        <w:jc w:val="both"/>
        <w:rPr>
          <w:rFonts w:ascii="Palatino Linotype" w:hAnsi="Palatino Linotype" w:cs="Arial"/>
        </w:rPr>
      </w:pPr>
    </w:p>
    <w:p w14:paraId="57229A15" w14:textId="77777777" w:rsidR="007C3E46" w:rsidRPr="008A3B40" w:rsidRDefault="007C3E46" w:rsidP="007C3E46">
      <w:pPr>
        <w:spacing w:line="360" w:lineRule="auto"/>
        <w:jc w:val="both"/>
        <w:rPr>
          <w:rFonts w:ascii="Palatino Linotype" w:hAnsi="Palatino Linotype" w:cs="Arial"/>
        </w:rPr>
      </w:pPr>
      <w:r w:rsidRPr="008A3B40">
        <w:rPr>
          <w:rFonts w:ascii="Palatino Linotype" w:hAnsi="Palatino Linotype" w:cs="Arial"/>
        </w:rPr>
        <w:t>Entorno a lo que aquí nos interesa, los Lineamientos Quincuagésimo sexto, Quincuagésimo séptimo y Quincuagésimo octavo, establecen lo siguiente:</w:t>
      </w:r>
    </w:p>
    <w:p w14:paraId="657DFA9B" w14:textId="77777777" w:rsidR="007C3E46" w:rsidRPr="008A3B40" w:rsidRDefault="007C3E46" w:rsidP="007C3E46">
      <w:pPr>
        <w:pStyle w:val="Sinespaciado"/>
      </w:pPr>
    </w:p>
    <w:p w14:paraId="2D040A7D"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b/>
          <w:i/>
          <w:sz w:val="22"/>
        </w:rPr>
        <w:t>Quincuagésimo sexto.</w:t>
      </w:r>
      <w:r w:rsidRPr="008A3B40">
        <w:rPr>
          <w:rFonts w:ascii="Palatino Linotype" w:hAnsi="Palatino Linotype" w:cs="Arial"/>
          <w:i/>
          <w:sz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0F1332C2" w14:textId="77777777" w:rsidR="007C3E46" w:rsidRPr="008A3B40" w:rsidRDefault="007C3E46" w:rsidP="007C3E46">
      <w:pPr>
        <w:ind w:left="567" w:right="567"/>
        <w:jc w:val="both"/>
        <w:rPr>
          <w:rFonts w:ascii="Palatino Linotype" w:hAnsi="Palatino Linotype" w:cs="Arial"/>
          <w:i/>
          <w:sz w:val="22"/>
        </w:rPr>
      </w:pPr>
    </w:p>
    <w:p w14:paraId="6E8EEBAE"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b/>
          <w:i/>
          <w:sz w:val="22"/>
        </w:rPr>
        <w:t>Quincuagésimo séptimo.</w:t>
      </w:r>
      <w:r w:rsidRPr="008A3B40">
        <w:rPr>
          <w:rFonts w:ascii="Palatino Linotype" w:hAnsi="Palatino Linotype" w:cs="Arial"/>
          <w:i/>
          <w:sz w:val="22"/>
        </w:rPr>
        <w:t xml:space="preserve"> Se considera, en principio, como información pública y no podrá omitirse de las versiones públicas la siguiente:</w:t>
      </w:r>
    </w:p>
    <w:p w14:paraId="7BF45CAE"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i/>
          <w:sz w:val="22"/>
        </w:rPr>
        <w:t xml:space="preserve"> </w:t>
      </w:r>
    </w:p>
    <w:p w14:paraId="689483C2"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i/>
          <w:sz w:val="22"/>
        </w:rPr>
        <w:t xml:space="preserve">I. La relativa a las Obligaciones de Transparencia que contempla el Título V de la Ley General y las demás disposiciones legales aplicables; </w:t>
      </w:r>
    </w:p>
    <w:p w14:paraId="248F8FC1"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i/>
          <w:sz w:val="22"/>
        </w:rPr>
        <w:t xml:space="preserve">II. El nombre de los servidores públicos en los documentos, y sus firmas autógrafas, cuando sean utilizados en el ejercicio de las facultades conferidas para el desempeño del servicio público, y </w:t>
      </w:r>
    </w:p>
    <w:p w14:paraId="328AB6A1" w14:textId="77777777" w:rsidR="00512B32" w:rsidRPr="008A3B40" w:rsidRDefault="00512B32" w:rsidP="007C3E46">
      <w:pPr>
        <w:ind w:left="567" w:right="567"/>
        <w:jc w:val="both"/>
        <w:rPr>
          <w:rFonts w:ascii="Palatino Linotype" w:hAnsi="Palatino Linotype" w:cs="Arial"/>
          <w:i/>
          <w:sz w:val="22"/>
        </w:rPr>
      </w:pPr>
    </w:p>
    <w:p w14:paraId="0E8D1E53"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i/>
          <w:sz w:val="22"/>
        </w:rPr>
        <w:lastRenderedPageBreak/>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56D115D7" w14:textId="77777777" w:rsidR="007C3E46" w:rsidRPr="008A3B40" w:rsidRDefault="007C3E46" w:rsidP="007C3E46">
      <w:pPr>
        <w:ind w:left="567" w:right="567"/>
        <w:jc w:val="both"/>
        <w:rPr>
          <w:rFonts w:ascii="Palatino Linotype" w:hAnsi="Palatino Linotype" w:cs="Arial"/>
          <w:i/>
          <w:sz w:val="22"/>
        </w:rPr>
      </w:pPr>
    </w:p>
    <w:p w14:paraId="2E3FC215"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i/>
          <w:sz w:val="22"/>
        </w:rPr>
        <w:t xml:space="preserve">Lo anterior, siempre y cuando no se acredite alguna causal de clasificación, prevista en las leyes o en los tratados internaciones suscritos por el Estado mexicano. </w:t>
      </w:r>
    </w:p>
    <w:p w14:paraId="5F056576" w14:textId="77777777" w:rsidR="007C3E46" w:rsidRPr="008A3B40" w:rsidRDefault="007C3E46" w:rsidP="007C3E46">
      <w:pPr>
        <w:ind w:left="567" w:right="567"/>
        <w:jc w:val="both"/>
        <w:rPr>
          <w:rFonts w:ascii="Palatino Linotype" w:hAnsi="Palatino Linotype" w:cs="Arial"/>
          <w:i/>
          <w:sz w:val="22"/>
        </w:rPr>
      </w:pPr>
    </w:p>
    <w:p w14:paraId="6D1244CB" w14:textId="77777777" w:rsidR="007C3E46" w:rsidRPr="008A3B40" w:rsidRDefault="007C3E46" w:rsidP="007C3E46">
      <w:pPr>
        <w:ind w:left="567" w:right="567"/>
        <w:jc w:val="both"/>
        <w:rPr>
          <w:rFonts w:ascii="Palatino Linotype" w:hAnsi="Palatino Linotype" w:cs="Arial"/>
          <w:i/>
          <w:sz w:val="22"/>
        </w:rPr>
      </w:pPr>
      <w:r w:rsidRPr="008A3B40">
        <w:rPr>
          <w:rFonts w:ascii="Palatino Linotype" w:hAnsi="Palatino Linotype" w:cs="Arial"/>
          <w:b/>
          <w:i/>
          <w:sz w:val="22"/>
        </w:rPr>
        <w:t>Quincuagésimo octavo.</w:t>
      </w:r>
      <w:r w:rsidRPr="008A3B40">
        <w:rPr>
          <w:rFonts w:ascii="Palatino Linotype" w:hAnsi="Palatino Linotype" w:cs="Arial"/>
          <w:i/>
          <w:sz w:val="22"/>
        </w:rPr>
        <w:t xml:space="preserve"> Los sujetos obligados garantizarán que los sistemas o medios empleados para eliminar la información en las versiones públicas no permitan la recuperación o visualización de la misma.</w:t>
      </w:r>
    </w:p>
    <w:p w14:paraId="70E61348" w14:textId="77777777" w:rsidR="002568BC" w:rsidRPr="008A3B40" w:rsidRDefault="002568BC" w:rsidP="007C3E46">
      <w:pPr>
        <w:spacing w:line="360" w:lineRule="auto"/>
        <w:jc w:val="both"/>
        <w:rPr>
          <w:rFonts w:ascii="Palatino Linotype" w:hAnsi="Palatino Linotype" w:cs="Arial"/>
        </w:rPr>
      </w:pPr>
    </w:p>
    <w:p w14:paraId="457EB4F5" w14:textId="77777777" w:rsidR="007C3E46" w:rsidRPr="008A3B40" w:rsidRDefault="007C3E46" w:rsidP="007C3E46">
      <w:pPr>
        <w:spacing w:line="360" w:lineRule="auto"/>
        <w:jc w:val="both"/>
        <w:rPr>
          <w:rFonts w:ascii="Palatino Linotype" w:hAnsi="Palatino Linotype" w:cs="Arial"/>
        </w:rPr>
      </w:pPr>
      <w:r w:rsidRPr="008A3B40">
        <w:rPr>
          <w:rFonts w:ascii="Palatino Linotype" w:hAnsi="Palatino Linotype" w:cs="Arial"/>
        </w:rPr>
        <w:t>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28F0E1F6" w14:textId="77777777" w:rsidR="007C3E46" w:rsidRPr="008A3B40" w:rsidRDefault="007C3E46" w:rsidP="007C3E46">
      <w:pPr>
        <w:spacing w:line="360" w:lineRule="auto"/>
        <w:jc w:val="both"/>
        <w:rPr>
          <w:rFonts w:ascii="Palatino Linotype" w:hAnsi="Palatino Linotype" w:cs="Arial"/>
        </w:rPr>
      </w:pPr>
    </w:p>
    <w:p w14:paraId="3C1974BB" w14:textId="77777777" w:rsidR="007C3E46" w:rsidRPr="008A3B40" w:rsidRDefault="007C3E46" w:rsidP="007C3E46">
      <w:pPr>
        <w:spacing w:line="360" w:lineRule="auto"/>
        <w:jc w:val="both"/>
        <w:rPr>
          <w:rFonts w:ascii="Palatino Linotype" w:hAnsi="Palatino Linotype" w:cs="Arial"/>
        </w:rPr>
      </w:pPr>
      <w:r w:rsidRPr="008A3B40">
        <w:rPr>
          <w:rFonts w:ascii="Palatino Linotype" w:hAnsi="Palatino Linotype" w:cs="Arial"/>
        </w:rPr>
        <w:t>Por lo que respecta al Acuerdo del Comité de Transparencia que la sustente la versión pública, de la documentación a entregar, deberá ser notificado mediante el SAIMEX.</w:t>
      </w:r>
    </w:p>
    <w:p w14:paraId="1113D0BA" w14:textId="590BE37B" w:rsidR="00A26BD8" w:rsidRPr="008A3B40" w:rsidRDefault="007C3E46" w:rsidP="007A0F35">
      <w:pPr>
        <w:pStyle w:val="Sinespaciado"/>
        <w:spacing w:line="360" w:lineRule="auto"/>
        <w:jc w:val="both"/>
        <w:rPr>
          <w:rFonts w:ascii="Palatino Linotype" w:hAnsi="Palatino Linotype"/>
        </w:rPr>
      </w:pPr>
      <w:r w:rsidRPr="008A3B40">
        <w:rPr>
          <w:rFonts w:ascii="Palatino Linotype" w:hAnsi="Palatino Linotype" w:cs="Arial"/>
          <w:bCs/>
        </w:rPr>
        <w:t xml:space="preserve">En ese tenor y de acuerdo a la interpretación en el orden administrativo que le da la Ley de la materia a este Instituto específicamente, en términos de su artículo 36, fracción I, </w:t>
      </w:r>
      <w:r w:rsidRPr="008A3B40">
        <w:rPr>
          <w:rFonts w:ascii="Palatino Linotype" w:hAnsi="Palatino Linotype" w:cs="Arial"/>
        </w:rPr>
        <w:t xml:space="preserve">de la Ley de Transparencia y Acceso a la Información Pública del Estado de México y Municipios, </w:t>
      </w:r>
      <w:r w:rsidRPr="008A3B40">
        <w:rPr>
          <w:rFonts w:ascii="Palatino Linotype" w:hAnsi="Palatino Linotype" w:cs="Arial"/>
          <w:bCs/>
        </w:rPr>
        <w:t xml:space="preserve">a efecto de salvaguardar el derecho de acceso a la información pública consignado a favor del </w:t>
      </w:r>
      <w:r w:rsidRPr="008A3B40">
        <w:rPr>
          <w:rFonts w:ascii="Palatino Linotype" w:hAnsi="Palatino Linotype" w:cs="Arial"/>
          <w:b/>
          <w:bCs/>
        </w:rPr>
        <w:t>Recurrente</w:t>
      </w:r>
      <w:r w:rsidRPr="008A3B40">
        <w:rPr>
          <w:rFonts w:ascii="Palatino Linotype" w:hAnsi="Palatino Linotype" w:cs="Arial"/>
          <w:bCs/>
        </w:rPr>
        <w:t>.</w:t>
      </w:r>
    </w:p>
    <w:p w14:paraId="403B1A0E" w14:textId="631A36F7" w:rsidR="00FC6F08" w:rsidRPr="008A3B40" w:rsidRDefault="00FC6F08" w:rsidP="00FC6F08">
      <w:pPr>
        <w:spacing w:line="360" w:lineRule="auto"/>
        <w:jc w:val="both"/>
        <w:rPr>
          <w:rFonts w:ascii="Palatino Linotype" w:eastAsiaTheme="minorHAnsi" w:hAnsi="Palatino Linotype" w:cstheme="minorBidi"/>
          <w:lang w:val="es-MX" w:eastAsia="en-US"/>
        </w:rPr>
      </w:pPr>
      <w:r w:rsidRPr="008A3B40">
        <w:rPr>
          <w:rFonts w:ascii="Palatino Linotype" w:eastAsiaTheme="minorHAnsi" w:hAnsi="Palatino Linotype" w:cs="Arial"/>
          <w:lang w:val="es-MX" w:eastAsia="es-MX"/>
        </w:rPr>
        <w:lastRenderedPageBreak/>
        <w:t>Final</w:t>
      </w:r>
      <w:r w:rsidRPr="008A3B40">
        <w:rPr>
          <w:rFonts w:ascii="Palatino Linotype" w:eastAsiaTheme="minorHAnsi" w:hAnsi="Palatino Linotype" w:cstheme="minorBidi"/>
          <w:lang w:val="es-MX" w:eastAsia="en-US"/>
        </w:rPr>
        <w:t xml:space="preserve">mente y en mérito de lo expuesto en líneas anteriores, resultan </w:t>
      </w:r>
      <w:r w:rsidR="007A0F35" w:rsidRPr="008A3B40">
        <w:rPr>
          <w:rFonts w:ascii="Palatino Linotype" w:eastAsiaTheme="minorHAnsi" w:hAnsi="Palatino Linotype" w:cstheme="minorBidi"/>
          <w:lang w:val="es-MX" w:eastAsia="en-US"/>
        </w:rPr>
        <w:t xml:space="preserve">parcialmente </w:t>
      </w:r>
      <w:r w:rsidRPr="008A3B40">
        <w:rPr>
          <w:rFonts w:ascii="Palatino Linotype" w:eastAsiaTheme="minorHAnsi" w:hAnsi="Palatino Linotype" w:cstheme="minorBidi"/>
          <w:lang w:val="es-MX" w:eastAsia="en-US"/>
        </w:rPr>
        <w:t xml:space="preserve">fundados los motivos de inconformidad vertidos por </w:t>
      </w:r>
      <w:r w:rsidR="007A0F35" w:rsidRPr="008A3B40">
        <w:rPr>
          <w:rFonts w:ascii="Palatino Linotype" w:eastAsiaTheme="minorHAnsi" w:hAnsi="Palatino Linotype" w:cstheme="minorBidi"/>
          <w:b/>
          <w:lang w:val="es-MX" w:eastAsia="en-US"/>
        </w:rPr>
        <w:t>la</w:t>
      </w:r>
      <w:r w:rsidRPr="008A3B40">
        <w:rPr>
          <w:rFonts w:ascii="Palatino Linotype" w:eastAsiaTheme="minorHAnsi" w:hAnsi="Palatino Linotype" w:cstheme="minorBidi"/>
          <w:b/>
          <w:lang w:val="es-MX" w:eastAsia="en-US"/>
        </w:rPr>
        <w:t xml:space="preserve"> Recurrente</w:t>
      </w:r>
      <w:r w:rsidRPr="008A3B40">
        <w:rPr>
          <w:rFonts w:ascii="Palatino Linotype" w:eastAsiaTheme="minorHAnsi" w:hAnsi="Palatino Linotype" w:cstheme="minorBidi"/>
          <w:lang w:val="es-MX" w:eastAsia="en-US"/>
        </w:rPr>
        <w:t xml:space="preserve">, por ello con fundamento en la </w:t>
      </w:r>
      <w:r w:rsidR="007A0F35" w:rsidRPr="008A3B40">
        <w:rPr>
          <w:rFonts w:ascii="Palatino Linotype" w:eastAsiaTheme="minorHAnsi" w:hAnsi="Palatino Linotype" w:cstheme="minorBidi"/>
          <w:i/>
          <w:lang w:val="es-MX" w:eastAsia="en-US"/>
        </w:rPr>
        <w:t>segunda</w:t>
      </w:r>
      <w:r w:rsidRPr="008A3B40">
        <w:rPr>
          <w:rFonts w:ascii="Palatino Linotype" w:eastAsiaTheme="minorHAnsi" w:hAnsi="Palatino Linotype" w:cstheme="minorBidi"/>
          <w:i/>
          <w:lang w:val="es-MX" w:eastAsia="en-US"/>
        </w:rPr>
        <w:t xml:space="preserve"> hipótesis</w:t>
      </w:r>
      <w:r w:rsidRPr="008A3B40">
        <w:rPr>
          <w:rFonts w:ascii="Palatino Linotype" w:eastAsiaTheme="minorHAnsi" w:hAnsi="Palatino Linotype" w:cstheme="minorBidi"/>
          <w:lang w:val="es-MX" w:eastAsia="en-US"/>
        </w:rPr>
        <w:t xml:space="preserve"> del artículo 186, fracción III, de la Ley de Transparencia y Acceso a la Información Pública del Estado de México y Municipios, se </w:t>
      </w:r>
      <w:r w:rsidR="007A0F35" w:rsidRPr="008A3B40">
        <w:rPr>
          <w:rFonts w:ascii="Palatino Linotype" w:eastAsiaTheme="minorHAnsi" w:hAnsi="Palatino Linotype" w:cstheme="minorBidi"/>
          <w:b/>
          <w:lang w:val="es-MX" w:eastAsia="en-US"/>
        </w:rPr>
        <w:t>MODIFICA</w:t>
      </w:r>
      <w:r w:rsidRPr="008A3B40">
        <w:rPr>
          <w:rFonts w:ascii="Palatino Linotype" w:eastAsiaTheme="minorHAnsi" w:hAnsi="Palatino Linotype" w:cstheme="minorBidi"/>
          <w:b/>
          <w:lang w:val="es-MX" w:eastAsia="en-US"/>
        </w:rPr>
        <w:t xml:space="preserve"> </w:t>
      </w:r>
      <w:r w:rsidRPr="008A3B40">
        <w:rPr>
          <w:rFonts w:ascii="Palatino Linotype" w:eastAsiaTheme="minorHAnsi" w:hAnsi="Palatino Linotype" w:cstheme="minorBidi"/>
          <w:lang w:val="es-MX" w:eastAsia="en-US"/>
        </w:rPr>
        <w:t xml:space="preserve">la respuesta a la solicitud de información </w:t>
      </w:r>
      <w:r w:rsidR="007A0F35" w:rsidRPr="008A3B40">
        <w:rPr>
          <w:rFonts w:ascii="Palatino Linotype" w:eastAsiaTheme="minorHAnsi" w:hAnsi="Palatino Linotype" w:cs="Arial"/>
          <w:b/>
          <w:lang w:val="es-MX" w:eastAsia="en-US"/>
        </w:rPr>
        <w:t>00015/ISEM/IP/2023</w:t>
      </w:r>
      <w:r w:rsidRPr="008A3B40">
        <w:rPr>
          <w:rFonts w:ascii="Palatino Linotype" w:eastAsiaTheme="minorHAnsi" w:hAnsi="Palatino Linotype" w:cs="Arial"/>
          <w:lang w:val="es-MX" w:eastAsia="en-US"/>
        </w:rPr>
        <w:t xml:space="preserve">, </w:t>
      </w:r>
      <w:r w:rsidRPr="008A3B40">
        <w:rPr>
          <w:rFonts w:ascii="Palatino Linotype" w:eastAsiaTheme="minorHAnsi" w:hAnsi="Palatino Linotype" w:cstheme="minorBidi"/>
          <w:lang w:val="es-MX" w:eastAsia="en-US"/>
        </w:rPr>
        <w:t>que ha sido materia del presente fallo.</w:t>
      </w:r>
    </w:p>
    <w:p w14:paraId="3663648D" w14:textId="77777777" w:rsidR="00FC6F08" w:rsidRPr="008A3B40" w:rsidRDefault="00FC6F08" w:rsidP="00FC6F08">
      <w:pPr>
        <w:spacing w:line="360" w:lineRule="auto"/>
        <w:jc w:val="both"/>
        <w:rPr>
          <w:rFonts w:ascii="Palatino Linotype" w:eastAsiaTheme="minorHAnsi" w:hAnsi="Palatino Linotype" w:cstheme="minorBidi"/>
          <w:lang w:val="es-MX" w:eastAsia="en-US"/>
        </w:rPr>
      </w:pPr>
    </w:p>
    <w:p w14:paraId="1E154A6B" w14:textId="77777777" w:rsidR="00FC6F08" w:rsidRPr="008A3B40" w:rsidRDefault="00FC6F08" w:rsidP="00FC6F08">
      <w:pPr>
        <w:spacing w:line="360" w:lineRule="auto"/>
        <w:jc w:val="both"/>
        <w:rPr>
          <w:rFonts w:ascii="Palatino Linotype" w:eastAsiaTheme="minorHAnsi" w:hAnsi="Palatino Linotype" w:cstheme="minorBidi"/>
          <w:lang w:val="es-MX" w:eastAsia="en-US"/>
        </w:rPr>
      </w:pPr>
      <w:r w:rsidRPr="008A3B40">
        <w:rPr>
          <w:rFonts w:ascii="Palatino Linotype" w:eastAsiaTheme="minorHAnsi" w:hAnsi="Palatino Linotype" w:cstheme="minorBidi"/>
          <w:lang w:val="es-MX" w:eastAsia="en-US"/>
        </w:rPr>
        <w:t xml:space="preserve">Por lo antes expuesto y fundado. </w:t>
      </w:r>
    </w:p>
    <w:p w14:paraId="31D4B281" w14:textId="77777777" w:rsidR="009A7875" w:rsidRPr="008A3B40" w:rsidRDefault="009A7875" w:rsidP="00FC6F08">
      <w:pPr>
        <w:spacing w:line="360" w:lineRule="auto"/>
        <w:jc w:val="both"/>
        <w:rPr>
          <w:rFonts w:ascii="Palatino Linotype" w:eastAsiaTheme="minorHAnsi" w:hAnsi="Palatino Linotype" w:cstheme="minorBidi"/>
          <w:lang w:val="es-MX" w:eastAsia="en-US"/>
        </w:rPr>
      </w:pPr>
    </w:p>
    <w:p w14:paraId="47D0CB37" w14:textId="77777777" w:rsidR="00FC6F08" w:rsidRPr="008A3B40" w:rsidRDefault="00FC6F08" w:rsidP="00FC6F08">
      <w:pPr>
        <w:spacing w:line="360" w:lineRule="auto"/>
        <w:jc w:val="center"/>
        <w:rPr>
          <w:rFonts w:ascii="Palatino Linotype" w:hAnsi="Palatino Linotype" w:cstheme="minorBidi"/>
          <w:b/>
          <w:bCs/>
          <w:spacing w:val="60"/>
          <w:sz w:val="28"/>
          <w:lang w:val="es-ES_tradnl" w:eastAsia="en-US"/>
        </w:rPr>
      </w:pPr>
      <w:r w:rsidRPr="008A3B40">
        <w:rPr>
          <w:rFonts w:ascii="Palatino Linotype" w:hAnsi="Palatino Linotype" w:cstheme="minorBidi"/>
          <w:b/>
          <w:bCs/>
          <w:spacing w:val="60"/>
          <w:sz w:val="28"/>
          <w:lang w:val="es-ES_tradnl" w:eastAsia="en-US"/>
        </w:rPr>
        <w:t>SE    RESUELVE</w:t>
      </w:r>
    </w:p>
    <w:p w14:paraId="3010DA58" w14:textId="77777777" w:rsidR="00FC6F08" w:rsidRPr="008A3B40" w:rsidRDefault="00FC6F08" w:rsidP="00FC6F08">
      <w:pPr>
        <w:pStyle w:val="Sinespaciado"/>
        <w:rPr>
          <w:lang w:eastAsia="en-US"/>
        </w:rPr>
      </w:pPr>
    </w:p>
    <w:p w14:paraId="119521E3" w14:textId="28EB1206" w:rsidR="00FC6F08" w:rsidRPr="008A3B40"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r w:rsidRPr="008A3B40">
        <w:rPr>
          <w:rFonts w:ascii="Palatino Linotype" w:eastAsiaTheme="minorHAnsi" w:hAnsi="Palatino Linotype" w:cs="Arial"/>
          <w:b/>
          <w:sz w:val="28"/>
          <w:szCs w:val="28"/>
          <w:lang w:val="es-ES_tradnl" w:eastAsia="en-US"/>
        </w:rPr>
        <w:t>PRIMERO.</w:t>
      </w:r>
      <w:r w:rsidRPr="008A3B40">
        <w:rPr>
          <w:rFonts w:ascii="Palatino Linotype" w:eastAsiaTheme="minorHAnsi" w:hAnsi="Palatino Linotype" w:cs="Arial"/>
          <w:lang w:val="es-ES_tradnl" w:eastAsia="en-US"/>
        </w:rPr>
        <w:t xml:space="preserve"> </w:t>
      </w:r>
      <w:r w:rsidRPr="008A3B40">
        <w:rPr>
          <w:rFonts w:ascii="Palatino Linotype" w:eastAsiaTheme="minorHAnsi" w:hAnsi="Palatino Linotype" w:cs="Arial"/>
          <w:lang w:val="es-MX" w:eastAsia="en-US"/>
        </w:rPr>
        <w:t>Se</w:t>
      </w:r>
      <w:r w:rsidRPr="008A3B40">
        <w:rPr>
          <w:rFonts w:ascii="Palatino Linotype" w:eastAsiaTheme="minorHAnsi" w:hAnsi="Palatino Linotype" w:cs="Arial"/>
          <w:b/>
          <w:lang w:val="es-MX" w:eastAsia="en-US"/>
        </w:rPr>
        <w:t xml:space="preserve"> </w:t>
      </w:r>
      <w:r w:rsidR="007A0F35" w:rsidRPr="008A3B40">
        <w:rPr>
          <w:rFonts w:ascii="Palatino Linotype" w:eastAsiaTheme="minorHAnsi" w:hAnsi="Palatino Linotype" w:cs="Arial"/>
          <w:b/>
          <w:lang w:val="es-MX" w:eastAsia="en-US"/>
        </w:rPr>
        <w:t>MODIFICA</w:t>
      </w:r>
      <w:r w:rsidRPr="008A3B40">
        <w:rPr>
          <w:rFonts w:ascii="Palatino Linotype" w:eastAsiaTheme="minorHAnsi" w:hAnsi="Palatino Linotype" w:cs="Arial"/>
          <w:b/>
          <w:lang w:val="es-MX" w:eastAsia="en-US"/>
        </w:rPr>
        <w:t xml:space="preserve"> </w:t>
      </w:r>
      <w:r w:rsidRPr="008A3B40">
        <w:rPr>
          <w:rFonts w:ascii="Palatino Linotype" w:eastAsia="Arial Unicode MS" w:hAnsi="Palatino Linotype" w:cs="Arial"/>
          <w:lang w:val="es-MX" w:eastAsia="en-US"/>
        </w:rPr>
        <w:t xml:space="preserve">la respuesta entregada por </w:t>
      </w:r>
      <w:r w:rsidRPr="008A3B40">
        <w:rPr>
          <w:rFonts w:ascii="Palatino Linotype" w:eastAsia="Arial Unicode MS" w:hAnsi="Palatino Linotype" w:cs="Arial"/>
          <w:b/>
          <w:lang w:val="es-MX" w:eastAsia="en-US"/>
        </w:rPr>
        <w:t xml:space="preserve">El Sujeto Obligado </w:t>
      </w:r>
      <w:r w:rsidRPr="008A3B40">
        <w:rPr>
          <w:rFonts w:ascii="Palatino Linotype" w:eastAsia="Arial Unicode MS" w:hAnsi="Palatino Linotype" w:cs="Arial"/>
          <w:lang w:val="es-MX" w:eastAsia="en-US"/>
        </w:rPr>
        <w:t xml:space="preserve">a la solicitud de información número </w:t>
      </w:r>
      <w:r w:rsidR="007A0F35" w:rsidRPr="008A3B40">
        <w:rPr>
          <w:rFonts w:ascii="Palatino Linotype" w:eastAsiaTheme="minorHAnsi" w:hAnsi="Palatino Linotype" w:cs="Arial"/>
          <w:b/>
          <w:lang w:val="es-MX" w:eastAsia="en-US"/>
        </w:rPr>
        <w:t>00015/ISEM/IP/2023</w:t>
      </w:r>
      <w:r w:rsidRPr="008A3B40">
        <w:rPr>
          <w:rFonts w:ascii="Palatino Linotype" w:eastAsiaTheme="minorHAnsi" w:hAnsi="Palatino Linotype" w:cs="Arial"/>
          <w:lang w:val="es-MX" w:eastAsia="en-US"/>
        </w:rPr>
        <w:t>, por resultar</w:t>
      </w:r>
      <w:r w:rsidR="007A0F35" w:rsidRPr="008A3B40">
        <w:rPr>
          <w:rFonts w:ascii="Palatino Linotype" w:eastAsiaTheme="minorHAnsi" w:hAnsi="Palatino Linotype" w:cs="Arial"/>
          <w:lang w:val="es-MX" w:eastAsia="en-US"/>
        </w:rPr>
        <w:t xml:space="preserve"> parcialmente</w:t>
      </w:r>
      <w:r w:rsidRPr="008A3B40">
        <w:rPr>
          <w:rFonts w:ascii="Palatino Linotype" w:eastAsiaTheme="minorHAnsi" w:hAnsi="Palatino Linotype" w:cs="Arial"/>
          <w:lang w:val="es-MX" w:eastAsia="en-US"/>
        </w:rPr>
        <w:t xml:space="preserve"> fundados los motivos de inconformidad vertidos por </w:t>
      </w:r>
      <w:r w:rsidR="007A0F35" w:rsidRPr="008A3B40">
        <w:rPr>
          <w:rFonts w:ascii="Palatino Linotype" w:eastAsiaTheme="minorHAnsi" w:hAnsi="Palatino Linotype" w:cs="Arial"/>
          <w:lang w:val="es-MX" w:eastAsia="en-US"/>
        </w:rPr>
        <w:t>la</w:t>
      </w:r>
      <w:r w:rsidRPr="008A3B40">
        <w:rPr>
          <w:rFonts w:ascii="Palatino Linotype" w:eastAsiaTheme="minorHAnsi" w:hAnsi="Palatino Linotype" w:cs="Arial"/>
          <w:b/>
          <w:lang w:val="es-MX" w:eastAsia="en-US"/>
        </w:rPr>
        <w:t xml:space="preserve"> Recurrente</w:t>
      </w:r>
      <w:r w:rsidRPr="008A3B40">
        <w:rPr>
          <w:rFonts w:ascii="Palatino Linotype" w:eastAsiaTheme="minorHAnsi" w:hAnsi="Palatino Linotype" w:cs="Arial"/>
          <w:lang w:val="es-MX" w:eastAsia="en-US"/>
        </w:rPr>
        <w:t xml:space="preserve">, en términos del Considerando </w:t>
      </w:r>
      <w:r w:rsidR="00582A51" w:rsidRPr="008A3B40">
        <w:rPr>
          <w:rFonts w:ascii="Palatino Linotype" w:eastAsiaTheme="minorHAnsi" w:hAnsi="Palatino Linotype" w:cs="Arial"/>
          <w:b/>
          <w:lang w:val="es-MX" w:eastAsia="en-US"/>
        </w:rPr>
        <w:t>CUARTO</w:t>
      </w:r>
      <w:r w:rsidRPr="008A3B40">
        <w:rPr>
          <w:rFonts w:ascii="Palatino Linotype" w:eastAsiaTheme="minorHAnsi" w:hAnsi="Palatino Linotype" w:cs="Arial"/>
          <w:lang w:val="es-MX" w:eastAsia="en-US"/>
        </w:rPr>
        <w:t xml:space="preserve"> de </w:t>
      </w:r>
      <w:r w:rsidR="00582A51" w:rsidRPr="008A3B40">
        <w:rPr>
          <w:rFonts w:ascii="Palatino Linotype" w:eastAsiaTheme="minorHAnsi" w:hAnsi="Palatino Linotype" w:cs="Arial"/>
          <w:lang w:val="es-MX" w:eastAsia="en-US"/>
        </w:rPr>
        <w:t>esta</w:t>
      </w:r>
      <w:r w:rsidRPr="008A3B40">
        <w:rPr>
          <w:rFonts w:ascii="Palatino Linotype" w:eastAsiaTheme="minorHAnsi" w:hAnsi="Palatino Linotype" w:cs="Arial"/>
          <w:lang w:val="es-MX" w:eastAsia="en-US"/>
        </w:rPr>
        <w:t xml:space="preserve"> resolución.</w:t>
      </w:r>
    </w:p>
    <w:p w14:paraId="2141B29F" w14:textId="77777777" w:rsidR="00FC6F08" w:rsidRPr="008A3B40" w:rsidRDefault="00FC6F08" w:rsidP="00FC6F08">
      <w:pPr>
        <w:autoSpaceDE w:val="0"/>
        <w:autoSpaceDN w:val="0"/>
        <w:adjustRightInd w:val="0"/>
        <w:spacing w:line="360" w:lineRule="auto"/>
        <w:ind w:right="49"/>
        <w:jc w:val="both"/>
        <w:rPr>
          <w:rFonts w:ascii="Palatino Linotype" w:eastAsiaTheme="minorHAnsi" w:hAnsi="Palatino Linotype" w:cs="Arial"/>
          <w:lang w:val="es-MX" w:eastAsia="en-US"/>
        </w:rPr>
      </w:pPr>
    </w:p>
    <w:p w14:paraId="706E373B" w14:textId="7D90232D" w:rsidR="00512B32" w:rsidRPr="008A3B40" w:rsidRDefault="00FC6F08" w:rsidP="00FC6F08">
      <w:pPr>
        <w:spacing w:line="360" w:lineRule="auto"/>
        <w:jc w:val="both"/>
        <w:rPr>
          <w:rFonts w:ascii="Palatino Linotype" w:eastAsiaTheme="minorHAnsi" w:hAnsi="Palatino Linotype" w:cs="Arial"/>
          <w:lang w:val="es-MX" w:eastAsia="en-US"/>
        </w:rPr>
      </w:pPr>
      <w:r w:rsidRPr="008A3B40">
        <w:rPr>
          <w:rFonts w:ascii="Palatino Linotype" w:eastAsiaTheme="minorHAnsi" w:hAnsi="Palatino Linotype" w:cs="Arial"/>
          <w:b/>
          <w:sz w:val="28"/>
          <w:szCs w:val="28"/>
          <w:lang w:val="es-MX" w:eastAsia="en-US"/>
        </w:rPr>
        <w:t>SEGUNDO.</w:t>
      </w:r>
      <w:r w:rsidRPr="008A3B40">
        <w:rPr>
          <w:rFonts w:ascii="Palatino Linotype" w:eastAsiaTheme="minorHAnsi" w:hAnsi="Palatino Linotype" w:cs="Arial"/>
          <w:lang w:val="es-MX" w:eastAsia="en-US"/>
        </w:rPr>
        <w:t xml:space="preserve"> Se </w:t>
      </w:r>
      <w:r w:rsidRPr="008A3B40">
        <w:rPr>
          <w:rFonts w:ascii="Palatino Linotype" w:eastAsiaTheme="minorHAnsi" w:hAnsi="Palatino Linotype" w:cs="Arial"/>
          <w:b/>
          <w:lang w:val="es-MX" w:eastAsia="en-US"/>
        </w:rPr>
        <w:t>ORDENA</w:t>
      </w:r>
      <w:r w:rsidRPr="008A3B40">
        <w:rPr>
          <w:rFonts w:ascii="Palatino Linotype" w:eastAsiaTheme="minorHAnsi" w:hAnsi="Palatino Linotype" w:cs="Arial"/>
          <w:lang w:val="es-MX" w:eastAsia="en-US"/>
        </w:rPr>
        <w:t xml:space="preserve"> al </w:t>
      </w:r>
      <w:r w:rsidRPr="008A3B40">
        <w:rPr>
          <w:rFonts w:ascii="Palatino Linotype" w:eastAsiaTheme="minorHAnsi" w:hAnsi="Palatino Linotype" w:cs="Arial"/>
          <w:b/>
          <w:lang w:val="es-MX" w:eastAsia="en-US"/>
        </w:rPr>
        <w:t>Sujeto Obligado</w:t>
      </w:r>
      <w:r w:rsidRPr="008A3B40">
        <w:rPr>
          <w:rFonts w:ascii="Palatino Linotype" w:eastAsiaTheme="minorHAnsi" w:hAnsi="Palatino Linotype" w:cs="Arial"/>
          <w:lang w:val="es-MX" w:eastAsia="en-US"/>
        </w:rPr>
        <w:t xml:space="preserve"> haga entrega </w:t>
      </w:r>
      <w:r w:rsidR="00A93F32" w:rsidRPr="008A3B40">
        <w:rPr>
          <w:rFonts w:ascii="Palatino Linotype" w:eastAsiaTheme="minorHAnsi" w:hAnsi="Palatino Linotype" w:cs="Arial"/>
          <w:lang w:val="es-MX" w:eastAsia="en-US"/>
        </w:rPr>
        <w:t>a</w:t>
      </w:r>
      <w:r w:rsidR="007A0F35" w:rsidRPr="008A3B40">
        <w:rPr>
          <w:rFonts w:ascii="Palatino Linotype" w:eastAsiaTheme="minorHAnsi" w:hAnsi="Palatino Linotype" w:cs="Arial"/>
          <w:lang w:val="es-MX" w:eastAsia="en-US"/>
        </w:rPr>
        <w:t xml:space="preserve"> la</w:t>
      </w:r>
      <w:r w:rsidRPr="008A3B40">
        <w:rPr>
          <w:rFonts w:ascii="Palatino Linotype" w:eastAsiaTheme="minorHAnsi" w:hAnsi="Palatino Linotype" w:cs="Arial"/>
          <w:lang w:val="es-MX" w:eastAsia="en-US"/>
        </w:rPr>
        <w:t xml:space="preserve"> </w:t>
      </w:r>
      <w:r w:rsidRPr="008A3B40">
        <w:rPr>
          <w:rFonts w:ascii="Palatino Linotype" w:eastAsiaTheme="minorHAnsi" w:hAnsi="Palatino Linotype" w:cs="Arial"/>
          <w:b/>
          <w:lang w:val="es-MX" w:eastAsia="en-US"/>
        </w:rPr>
        <w:t xml:space="preserve">Recurrente </w:t>
      </w:r>
      <w:r w:rsidRPr="008A3B40">
        <w:rPr>
          <w:rFonts w:ascii="Palatino Linotype" w:eastAsiaTheme="minorHAnsi" w:hAnsi="Palatino Linotype" w:cs="Arial"/>
          <w:lang w:val="es-MX" w:eastAsia="en-US"/>
        </w:rPr>
        <w:t xml:space="preserve">en términos del Considerando </w:t>
      </w:r>
      <w:r w:rsidR="00582A51" w:rsidRPr="008A3B40">
        <w:rPr>
          <w:rFonts w:ascii="Palatino Linotype" w:eastAsiaTheme="minorHAnsi" w:hAnsi="Palatino Linotype" w:cs="Arial"/>
          <w:b/>
          <w:lang w:val="es-MX" w:eastAsia="en-US"/>
        </w:rPr>
        <w:t>CUARTO</w:t>
      </w:r>
      <w:r w:rsidRPr="008A3B40">
        <w:rPr>
          <w:rFonts w:ascii="Palatino Linotype" w:eastAsiaTheme="minorHAnsi" w:hAnsi="Palatino Linotype" w:cs="Arial"/>
          <w:b/>
          <w:lang w:val="es-MX" w:eastAsia="en-US"/>
        </w:rPr>
        <w:t xml:space="preserve"> </w:t>
      </w:r>
      <w:r w:rsidRPr="008A3B40">
        <w:rPr>
          <w:rFonts w:ascii="Palatino Linotype" w:eastAsiaTheme="minorHAnsi" w:hAnsi="Palatino Linotype" w:cs="Arial"/>
          <w:lang w:val="es-MX" w:eastAsia="en-US"/>
        </w:rPr>
        <w:t>de esta resolución, a través del</w:t>
      </w:r>
      <w:r w:rsidRPr="008A3B40">
        <w:rPr>
          <w:rFonts w:ascii="Palatino Linotype" w:eastAsiaTheme="minorHAnsi" w:hAnsi="Palatino Linotype" w:cs="Arial"/>
          <w:b/>
          <w:lang w:val="es-MX" w:eastAsia="en-US"/>
        </w:rPr>
        <w:t xml:space="preserve"> </w:t>
      </w:r>
      <w:r w:rsidRPr="008A3B40">
        <w:rPr>
          <w:rFonts w:ascii="Palatino Linotype" w:eastAsiaTheme="minorHAnsi" w:hAnsi="Palatino Linotype" w:cs="Arial"/>
          <w:szCs w:val="22"/>
          <w:lang w:val="es-MX" w:eastAsia="en-US"/>
        </w:rPr>
        <w:t xml:space="preserve">Sistema de Acceso a la Información Mexiquense </w:t>
      </w:r>
      <w:r w:rsidRPr="008A3B40">
        <w:rPr>
          <w:rFonts w:ascii="Palatino Linotype" w:eastAsiaTheme="minorHAnsi" w:hAnsi="Palatino Linotype" w:cs="Arial"/>
          <w:b/>
          <w:szCs w:val="22"/>
          <w:lang w:val="es-MX" w:eastAsia="en-US"/>
        </w:rPr>
        <w:t>(SAIMEX)</w:t>
      </w:r>
      <w:r w:rsidRPr="008A3B40">
        <w:rPr>
          <w:rFonts w:ascii="Palatino Linotype" w:eastAsiaTheme="minorHAnsi" w:hAnsi="Palatino Linotype" w:cs="Arial"/>
          <w:lang w:val="es-MX" w:eastAsia="en-US"/>
        </w:rPr>
        <w:t>,</w:t>
      </w:r>
      <w:r w:rsidR="0048777B" w:rsidRPr="008A3B40">
        <w:rPr>
          <w:rFonts w:ascii="Palatino Linotype" w:eastAsiaTheme="minorHAnsi" w:hAnsi="Palatino Linotype" w:cs="Arial"/>
          <w:lang w:val="es-MX" w:eastAsia="en-US"/>
        </w:rPr>
        <w:t xml:space="preserve"> </w:t>
      </w:r>
      <w:r w:rsidR="00536682" w:rsidRPr="008A3B40">
        <w:rPr>
          <w:rFonts w:ascii="Palatino Linotype" w:eastAsiaTheme="minorHAnsi" w:hAnsi="Palatino Linotype" w:cs="Arial"/>
          <w:lang w:val="es-MX" w:eastAsia="en-US"/>
        </w:rPr>
        <w:t xml:space="preserve">de ser procedente en versión pública, </w:t>
      </w:r>
      <w:r w:rsidRPr="008A3B40">
        <w:rPr>
          <w:rFonts w:ascii="Palatino Linotype" w:eastAsiaTheme="minorHAnsi" w:hAnsi="Palatino Linotype" w:cs="Arial"/>
          <w:lang w:val="es-MX" w:eastAsia="en-US"/>
        </w:rPr>
        <w:t>de</w:t>
      </w:r>
      <w:r w:rsidR="007A0F35" w:rsidRPr="008A3B40">
        <w:rPr>
          <w:rFonts w:ascii="Palatino Linotype" w:eastAsiaTheme="minorHAnsi" w:hAnsi="Palatino Linotype" w:cs="Arial"/>
          <w:lang w:val="es-MX" w:eastAsia="en-US"/>
        </w:rPr>
        <w:t xml:space="preserve"> los documentos en donde conste</w:t>
      </w:r>
      <w:r w:rsidRPr="008A3B40">
        <w:rPr>
          <w:rFonts w:ascii="Palatino Linotype" w:eastAsiaTheme="minorHAnsi" w:hAnsi="Palatino Linotype" w:cs="Arial"/>
          <w:lang w:val="es-MX" w:eastAsia="en-US"/>
        </w:rPr>
        <w:t xml:space="preserve"> lo siguiente:</w:t>
      </w:r>
      <w:r w:rsidR="00C45361" w:rsidRPr="008A3B40">
        <w:rPr>
          <w:rFonts w:ascii="Palatino Linotype" w:eastAsiaTheme="minorHAnsi" w:hAnsi="Palatino Linotype" w:cs="Arial"/>
          <w:lang w:val="es-MX" w:eastAsia="en-US"/>
        </w:rPr>
        <w:t xml:space="preserve">  </w:t>
      </w:r>
    </w:p>
    <w:p w14:paraId="4F49B87C" w14:textId="77777777" w:rsidR="00FC08F0" w:rsidRPr="008A3B40" w:rsidRDefault="00FC08F0" w:rsidP="00FC6F08">
      <w:pPr>
        <w:spacing w:line="360" w:lineRule="auto"/>
        <w:jc w:val="both"/>
        <w:rPr>
          <w:rFonts w:ascii="Palatino Linotype" w:eastAsiaTheme="minorHAnsi" w:hAnsi="Palatino Linotype" w:cs="Arial"/>
          <w:lang w:val="es-MX" w:eastAsia="en-US"/>
        </w:rPr>
      </w:pPr>
    </w:p>
    <w:p w14:paraId="5A37562C" w14:textId="7AF4E5DE" w:rsidR="00536682" w:rsidRPr="008A3B40" w:rsidRDefault="007A0F35" w:rsidP="00536682">
      <w:pPr>
        <w:pStyle w:val="Prrafodelista"/>
        <w:numPr>
          <w:ilvl w:val="0"/>
          <w:numId w:val="20"/>
        </w:numPr>
        <w:spacing w:line="360" w:lineRule="auto"/>
        <w:ind w:right="141"/>
        <w:jc w:val="both"/>
        <w:rPr>
          <w:rFonts w:ascii="Palatino Linotype" w:eastAsiaTheme="minorHAnsi" w:hAnsi="Palatino Linotype" w:cstheme="minorBidi"/>
          <w:i/>
          <w:iCs/>
          <w:lang w:val="es-MX" w:eastAsia="es-MX"/>
        </w:rPr>
      </w:pPr>
      <w:r w:rsidRPr="008A3B40">
        <w:rPr>
          <w:rFonts w:ascii="Palatino Linotype" w:hAnsi="Palatino Linotype"/>
          <w:i/>
          <w:iCs/>
          <w:color w:val="000000"/>
          <w:szCs w:val="14"/>
        </w:rPr>
        <w:t xml:space="preserve">Las </w:t>
      </w:r>
      <w:r w:rsidRPr="008A3B40">
        <w:rPr>
          <w:rFonts w:ascii="Palatino Linotype" w:hAnsi="Palatino Linotype"/>
          <w:b/>
          <w:bCs/>
          <w:i/>
          <w:iCs/>
          <w:color w:val="000000"/>
          <w:szCs w:val="14"/>
        </w:rPr>
        <w:t>802</w:t>
      </w:r>
      <w:r w:rsidRPr="008A3B40">
        <w:rPr>
          <w:rFonts w:ascii="Palatino Linotype" w:hAnsi="Palatino Linotype"/>
          <w:i/>
          <w:iCs/>
          <w:color w:val="000000"/>
          <w:szCs w:val="14"/>
        </w:rPr>
        <w:t xml:space="preserve"> comisiones para ejecutar labores fuera de las instalaciones, así como de las </w:t>
      </w:r>
      <w:r w:rsidRPr="008A3B40">
        <w:rPr>
          <w:rFonts w:ascii="Palatino Linotype" w:hAnsi="Palatino Linotype"/>
          <w:b/>
          <w:bCs/>
          <w:i/>
          <w:iCs/>
          <w:color w:val="000000"/>
          <w:szCs w:val="14"/>
        </w:rPr>
        <w:t>648</w:t>
      </w:r>
      <w:r w:rsidRPr="008A3B40">
        <w:rPr>
          <w:rFonts w:ascii="Palatino Linotype" w:hAnsi="Palatino Linotype"/>
          <w:i/>
          <w:iCs/>
          <w:color w:val="000000"/>
          <w:szCs w:val="14"/>
        </w:rPr>
        <w:t xml:space="preserve"> comisiones para realizar actividades sindicales, de los servidores públicos adscritos al Hospital General “Dr. José María Rodríguez” referidas en respuesta a la solicitud de información número </w:t>
      </w:r>
      <w:r w:rsidRPr="008A3B40">
        <w:rPr>
          <w:rFonts w:ascii="Palatino Linotype" w:hAnsi="Palatino Linotype"/>
          <w:b/>
          <w:bCs/>
          <w:i/>
          <w:iCs/>
          <w:color w:val="000000"/>
          <w:szCs w:val="14"/>
        </w:rPr>
        <w:t>00015/ISEM/IP/2023</w:t>
      </w:r>
      <w:r w:rsidR="00536682" w:rsidRPr="008A3B40">
        <w:rPr>
          <w:rFonts w:ascii="Palatino Linotype" w:hAnsi="Palatino Linotype"/>
          <w:i/>
          <w:iCs/>
          <w:color w:val="000000"/>
          <w:szCs w:val="14"/>
        </w:rPr>
        <w:t xml:space="preserve">. </w:t>
      </w:r>
    </w:p>
    <w:p w14:paraId="17F1A9C2" w14:textId="77777777" w:rsidR="0048777B" w:rsidRPr="008A3B40" w:rsidRDefault="0048777B" w:rsidP="00302A9B">
      <w:pPr>
        <w:spacing w:line="360" w:lineRule="auto"/>
        <w:ind w:right="141"/>
        <w:jc w:val="both"/>
        <w:rPr>
          <w:rFonts w:ascii="Palatino Linotype" w:eastAsiaTheme="minorHAnsi" w:hAnsi="Palatino Linotype" w:cstheme="minorBidi"/>
          <w:sz w:val="16"/>
          <w:lang w:val="es-MX" w:eastAsia="es-MX"/>
        </w:rPr>
      </w:pPr>
    </w:p>
    <w:p w14:paraId="2D0A2DCD" w14:textId="2B48512F" w:rsidR="00FC08F0" w:rsidRPr="008A3B40" w:rsidRDefault="00FC08F0" w:rsidP="00FC08F0">
      <w:pPr>
        <w:ind w:left="284" w:right="332"/>
        <w:jc w:val="both"/>
        <w:rPr>
          <w:rFonts w:ascii="Palatino Linotype" w:hAnsi="Palatino Linotype" w:cs="Arial"/>
          <w:i/>
          <w:sz w:val="22"/>
          <w:szCs w:val="22"/>
        </w:rPr>
      </w:pPr>
      <w:r w:rsidRPr="008A3B40">
        <w:rPr>
          <w:rFonts w:ascii="Palatino Linotype" w:hAnsi="Palatino Linotype" w:cs="Arial"/>
          <w:i/>
          <w:sz w:val="22"/>
          <w:szCs w:val="22"/>
        </w:rPr>
        <w:lastRenderedPageBreak/>
        <w:t>De ser procedente l</w:t>
      </w:r>
      <w:r w:rsidR="00CE1C82" w:rsidRPr="008A3B40">
        <w:rPr>
          <w:rFonts w:ascii="Palatino Linotype" w:hAnsi="Palatino Linotype" w:cs="Arial"/>
          <w:i/>
          <w:sz w:val="22"/>
          <w:szCs w:val="22"/>
        </w:rPr>
        <w:t>a entrega en versión pública</w:t>
      </w:r>
      <w:r w:rsidRPr="008A3B40">
        <w:rPr>
          <w:rFonts w:ascii="Palatino Linotype" w:hAnsi="Palatino Linotype" w:cs="Arial"/>
          <w:i/>
          <w:sz w:val="22"/>
          <w:szCs w:val="22"/>
        </w:rPr>
        <w:t xml:space="preserve">, de la información </w:t>
      </w:r>
      <w:r w:rsidR="009F5A8C" w:rsidRPr="008A3B40">
        <w:rPr>
          <w:rFonts w:ascii="Palatino Linotype" w:hAnsi="Palatino Linotype" w:cs="Arial"/>
          <w:i/>
          <w:sz w:val="22"/>
          <w:szCs w:val="22"/>
        </w:rPr>
        <w:t>que se ordena su entrega</w:t>
      </w:r>
      <w:r w:rsidRPr="008A3B40">
        <w:rPr>
          <w:rFonts w:ascii="Palatino Linotype" w:hAnsi="Palatino Linotype" w:cs="Arial"/>
          <w:i/>
          <w:sz w:val="22"/>
          <w:szCs w:val="22"/>
        </w:rPr>
        <w:t>,</w:t>
      </w:r>
      <w:r w:rsidR="00CE1C82" w:rsidRPr="008A3B40">
        <w:rPr>
          <w:rFonts w:ascii="Palatino Linotype" w:hAnsi="Palatino Linotype" w:cs="Arial"/>
          <w:i/>
          <w:sz w:val="22"/>
          <w:szCs w:val="22"/>
        </w:rPr>
        <w:t xml:space="preserve"> deberá emitir el Acuerdo del Comité de Transparencia en términos de los artículos 49, fracción VIII y 132 fracción II de la Ley de Transparencia y Acceso a la Información Pública del Estado de México y Municipios, en el que funde y motive</w:t>
      </w:r>
      <w:r w:rsidR="005E67AA" w:rsidRPr="008A3B40">
        <w:rPr>
          <w:rFonts w:ascii="Palatino Linotype" w:hAnsi="Palatino Linotype" w:cs="Arial"/>
          <w:i/>
          <w:sz w:val="22"/>
          <w:szCs w:val="22"/>
        </w:rPr>
        <w:t xml:space="preserve"> </w:t>
      </w:r>
      <w:r w:rsidR="00CE1C82" w:rsidRPr="008A3B40">
        <w:rPr>
          <w:rFonts w:ascii="Palatino Linotype" w:hAnsi="Palatino Linotype" w:cs="Arial"/>
          <w:i/>
          <w:sz w:val="22"/>
          <w:szCs w:val="22"/>
        </w:rPr>
        <w:t>las razones sobre los datos que se supriman o elimi</w:t>
      </w:r>
      <w:r w:rsidR="00A93F32" w:rsidRPr="008A3B40">
        <w:rPr>
          <w:rFonts w:ascii="Palatino Linotype" w:hAnsi="Palatino Linotype" w:cs="Arial"/>
          <w:i/>
          <w:sz w:val="22"/>
          <w:szCs w:val="22"/>
        </w:rPr>
        <w:t>nen y se ponga a disposición de</w:t>
      </w:r>
      <w:r w:rsidR="00B9604B" w:rsidRPr="008A3B40">
        <w:rPr>
          <w:rFonts w:ascii="Palatino Linotype" w:hAnsi="Palatino Linotype" w:cs="Arial"/>
          <w:i/>
          <w:sz w:val="22"/>
          <w:szCs w:val="22"/>
        </w:rPr>
        <w:t xml:space="preserve"> la</w:t>
      </w:r>
      <w:r w:rsidR="00CE1C82" w:rsidRPr="008A3B40">
        <w:rPr>
          <w:rFonts w:ascii="Palatino Linotype" w:hAnsi="Palatino Linotype" w:cs="Arial"/>
          <w:i/>
          <w:sz w:val="22"/>
          <w:szCs w:val="22"/>
        </w:rPr>
        <w:t xml:space="preserve"> </w:t>
      </w:r>
      <w:r w:rsidR="00CE1C82" w:rsidRPr="008A3B40">
        <w:rPr>
          <w:rFonts w:ascii="Palatino Linotype" w:hAnsi="Palatino Linotype" w:cs="Arial"/>
          <w:b/>
          <w:i/>
          <w:sz w:val="22"/>
          <w:szCs w:val="22"/>
        </w:rPr>
        <w:t>Recurrente</w:t>
      </w:r>
      <w:r w:rsidR="00CE1C82" w:rsidRPr="008A3B40">
        <w:rPr>
          <w:rFonts w:ascii="Palatino Linotype" w:hAnsi="Palatino Linotype" w:cs="Arial"/>
          <w:i/>
          <w:sz w:val="22"/>
          <w:szCs w:val="22"/>
        </w:rPr>
        <w:t>.</w:t>
      </w:r>
    </w:p>
    <w:p w14:paraId="7A8BDF65" w14:textId="77777777" w:rsidR="00FC08F0" w:rsidRPr="008A3B40" w:rsidRDefault="00FC08F0" w:rsidP="009F5A8C">
      <w:pPr>
        <w:ind w:right="332"/>
        <w:jc w:val="both"/>
        <w:rPr>
          <w:rFonts w:ascii="Palatino Linotype" w:hAnsi="Palatino Linotype" w:cs="Arial"/>
          <w:i/>
          <w:sz w:val="22"/>
          <w:szCs w:val="22"/>
        </w:rPr>
      </w:pPr>
    </w:p>
    <w:p w14:paraId="6306224C" w14:textId="77777777" w:rsidR="007C3E46" w:rsidRPr="008A3B40" w:rsidRDefault="007C3E46" w:rsidP="00302A9B">
      <w:pPr>
        <w:ind w:right="567"/>
        <w:jc w:val="both"/>
        <w:rPr>
          <w:rFonts w:ascii="Palatino Linotype" w:hAnsi="Palatino Linotype" w:cs="Arial"/>
          <w:i/>
          <w:sz w:val="8"/>
          <w:szCs w:val="23"/>
        </w:rPr>
      </w:pPr>
    </w:p>
    <w:p w14:paraId="7D5E9A24" w14:textId="77777777" w:rsidR="00700518" w:rsidRPr="008A3B40" w:rsidRDefault="00700518" w:rsidP="00FC6F08">
      <w:pPr>
        <w:autoSpaceDE w:val="0"/>
        <w:autoSpaceDN w:val="0"/>
        <w:adjustRightInd w:val="0"/>
        <w:spacing w:line="360" w:lineRule="auto"/>
        <w:ind w:right="49"/>
        <w:jc w:val="both"/>
        <w:rPr>
          <w:rFonts w:ascii="Palatino Linotype" w:hAnsi="Palatino Linotype" w:cs="Arial"/>
          <w:i/>
          <w:sz w:val="10"/>
          <w:szCs w:val="22"/>
        </w:rPr>
      </w:pPr>
    </w:p>
    <w:p w14:paraId="314C63CB" w14:textId="77777777" w:rsidR="004675D8" w:rsidRPr="008A3B40" w:rsidRDefault="00FC6F08" w:rsidP="004675D8">
      <w:pPr>
        <w:spacing w:line="360" w:lineRule="auto"/>
        <w:jc w:val="both"/>
        <w:rPr>
          <w:rFonts w:ascii="Palatino Linotype" w:eastAsiaTheme="minorHAnsi" w:hAnsi="Palatino Linotype" w:cstheme="minorBidi"/>
          <w:szCs w:val="22"/>
          <w:lang w:val="es-MX" w:eastAsia="en-US"/>
        </w:rPr>
      </w:pPr>
      <w:r w:rsidRPr="008A3B40">
        <w:rPr>
          <w:rFonts w:ascii="Palatino Linotype" w:eastAsiaTheme="minorHAnsi" w:hAnsi="Palatino Linotype" w:cs="Arial"/>
          <w:b/>
          <w:sz w:val="28"/>
          <w:szCs w:val="28"/>
          <w:lang w:val="es-ES_tradnl" w:eastAsia="en-US"/>
        </w:rPr>
        <w:t xml:space="preserve">TERCERO. </w:t>
      </w:r>
      <w:r w:rsidR="004675D8" w:rsidRPr="008A3B40">
        <w:rPr>
          <w:rFonts w:ascii="Palatino Linotype" w:eastAsiaTheme="minorHAnsi" w:hAnsi="Palatino Linotype" w:cstheme="minorBidi"/>
          <w:b/>
          <w:szCs w:val="22"/>
          <w:lang w:val="es-MX" w:eastAsia="en-US"/>
        </w:rPr>
        <w:t>NOTIFÍQUESE</w:t>
      </w:r>
      <w:r w:rsidR="004675D8" w:rsidRPr="008A3B40">
        <w:rPr>
          <w:rFonts w:ascii="Palatino Linotype" w:eastAsiaTheme="minorHAnsi" w:hAnsi="Palatino Linotype" w:cstheme="minorBidi"/>
          <w:szCs w:val="22"/>
          <w:lang w:val="es-MX" w:eastAsia="en-US"/>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7DAB4F5F" w14:textId="77777777" w:rsidR="00582A51" w:rsidRPr="008A3B40" w:rsidRDefault="00582A51" w:rsidP="004675D8">
      <w:pPr>
        <w:spacing w:line="360" w:lineRule="auto"/>
        <w:jc w:val="both"/>
        <w:rPr>
          <w:rFonts w:ascii="Palatino Linotype" w:eastAsiaTheme="minorHAnsi" w:hAnsi="Palatino Linotype" w:cstheme="minorBidi"/>
          <w:szCs w:val="22"/>
          <w:lang w:val="es-MX" w:eastAsia="en-US"/>
        </w:rPr>
      </w:pPr>
    </w:p>
    <w:p w14:paraId="5A9D4161" w14:textId="77777777" w:rsidR="00C753C2" w:rsidRPr="008A3B40" w:rsidRDefault="00FC6F08" w:rsidP="008F148C">
      <w:pPr>
        <w:spacing w:line="360" w:lineRule="auto"/>
        <w:jc w:val="both"/>
        <w:rPr>
          <w:rFonts w:ascii="Palatino Linotype" w:eastAsiaTheme="minorHAnsi" w:hAnsi="Palatino Linotype" w:cs="Arial"/>
          <w:bCs/>
          <w:szCs w:val="28"/>
          <w:lang w:val="es-MX" w:eastAsia="en-US"/>
        </w:rPr>
      </w:pPr>
      <w:r w:rsidRPr="008A3B40">
        <w:rPr>
          <w:rFonts w:ascii="Palatino Linotype" w:eastAsiaTheme="minorHAnsi" w:hAnsi="Palatino Linotype" w:cs="Arial"/>
          <w:b/>
          <w:bCs/>
          <w:sz w:val="28"/>
          <w:szCs w:val="28"/>
          <w:lang w:val="es-MX" w:eastAsia="en-US"/>
        </w:rPr>
        <w:t>CUARTO.</w:t>
      </w:r>
      <w:r w:rsidRPr="008A3B40">
        <w:rPr>
          <w:rFonts w:ascii="Palatino Linotype" w:eastAsiaTheme="minorHAnsi" w:hAnsi="Palatino Linotype" w:cs="Arial"/>
          <w:bCs/>
          <w:szCs w:val="28"/>
          <w:lang w:val="es-MX" w:eastAsia="en-US"/>
        </w:rPr>
        <w:t xml:space="preserve"> De conformidad con el artículo 198, de la Ley de Transparencia y Acceso a la Información Pública del Estado de México y Municipios, de considerarlo procedente, el </w:t>
      </w:r>
      <w:r w:rsidRPr="008A3B40">
        <w:rPr>
          <w:rFonts w:ascii="Palatino Linotype" w:eastAsiaTheme="minorHAnsi" w:hAnsi="Palatino Linotype" w:cs="Arial"/>
          <w:b/>
          <w:bCs/>
          <w:szCs w:val="28"/>
          <w:lang w:val="es-MX" w:eastAsia="en-US"/>
        </w:rPr>
        <w:t>Sujeto Obligado</w:t>
      </w:r>
      <w:r w:rsidRPr="008A3B40">
        <w:rPr>
          <w:rFonts w:ascii="Palatino Linotype" w:eastAsiaTheme="minorHAnsi" w:hAnsi="Palatino Linotype" w:cs="Arial"/>
          <w:bCs/>
          <w:szCs w:val="28"/>
          <w:lang w:val="es-MX" w:eastAsia="en-US"/>
        </w:rPr>
        <w:t xml:space="preserve"> de manera fundada y motivada, podrá solicitar una ampliación de plazo para el cumplimiento de la presente resolución.</w:t>
      </w:r>
    </w:p>
    <w:p w14:paraId="5DE20FE3" w14:textId="77777777" w:rsidR="008F148C" w:rsidRPr="008A3B40" w:rsidRDefault="008F148C" w:rsidP="008F148C">
      <w:pPr>
        <w:spacing w:line="360" w:lineRule="auto"/>
        <w:jc w:val="both"/>
        <w:rPr>
          <w:rFonts w:ascii="Palatino Linotype" w:eastAsiaTheme="minorHAnsi" w:hAnsi="Palatino Linotype" w:cs="Arial"/>
          <w:bCs/>
          <w:szCs w:val="28"/>
          <w:lang w:val="es-MX" w:eastAsia="en-US"/>
        </w:rPr>
      </w:pPr>
    </w:p>
    <w:p w14:paraId="448855A6" w14:textId="77777777" w:rsidR="00CE1C82" w:rsidRPr="008A3B40" w:rsidRDefault="00FC6F08" w:rsidP="00EC68C2">
      <w:pPr>
        <w:autoSpaceDE w:val="0"/>
        <w:autoSpaceDN w:val="0"/>
        <w:adjustRightInd w:val="0"/>
        <w:spacing w:line="360" w:lineRule="auto"/>
        <w:ind w:right="49"/>
        <w:jc w:val="both"/>
        <w:rPr>
          <w:rFonts w:ascii="Palatino Linotype" w:eastAsiaTheme="minorHAnsi" w:hAnsi="Palatino Linotype" w:cs="Arial"/>
          <w:lang w:val="es-MX" w:eastAsia="en-US"/>
        </w:rPr>
      </w:pPr>
      <w:r w:rsidRPr="008A3B40">
        <w:rPr>
          <w:rFonts w:ascii="Palatino Linotype" w:eastAsiaTheme="minorHAnsi" w:hAnsi="Palatino Linotype" w:cs="Arial"/>
          <w:b/>
          <w:sz w:val="28"/>
          <w:szCs w:val="28"/>
          <w:lang w:val="es-MX" w:eastAsia="en-US"/>
        </w:rPr>
        <w:t>QUINTO.</w:t>
      </w:r>
      <w:r w:rsidRPr="008A3B40">
        <w:rPr>
          <w:rFonts w:ascii="Palatino Linotype" w:eastAsiaTheme="minorHAnsi" w:hAnsi="Palatino Linotype" w:cs="Arial"/>
          <w:b/>
          <w:lang w:val="es-MX" w:eastAsia="en-US"/>
        </w:rPr>
        <w:t xml:space="preserve"> NOTIFÍQUESE</w:t>
      </w:r>
      <w:r w:rsidR="00A93F32" w:rsidRPr="008A3B40">
        <w:rPr>
          <w:rFonts w:ascii="Palatino Linotype" w:eastAsiaTheme="minorHAnsi" w:hAnsi="Palatino Linotype" w:cs="Arial"/>
          <w:lang w:val="es-MX" w:eastAsia="en-US"/>
        </w:rPr>
        <w:t xml:space="preserve"> al</w:t>
      </w:r>
      <w:r w:rsidRPr="008A3B40">
        <w:rPr>
          <w:rFonts w:ascii="Palatino Linotype" w:eastAsiaTheme="minorHAnsi" w:hAnsi="Palatino Linotype" w:cs="Arial"/>
          <w:lang w:val="es-MX" w:eastAsia="en-US"/>
        </w:rPr>
        <w:t xml:space="preserve"> </w:t>
      </w:r>
      <w:r w:rsidRPr="008A3B40">
        <w:rPr>
          <w:rFonts w:ascii="Palatino Linotype" w:eastAsiaTheme="minorHAnsi" w:hAnsi="Palatino Linotype" w:cs="Arial"/>
          <w:b/>
          <w:lang w:val="es-MX" w:eastAsia="en-US"/>
        </w:rPr>
        <w:t>Recurrente</w:t>
      </w:r>
      <w:r w:rsidRPr="008A3B40">
        <w:rPr>
          <w:rFonts w:ascii="Palatino Linotype" w:eastAsiaTheme="minorHAnsi" w:hAnsi="Palatino Linotype" w:cs="Arial"/>
          <w:lang w:val="es-MX" w:eastAsia="en-US"/>
        </w:rPr>
        <w:t xml:space="preserve"> la presente resolución a través del </w:t>
      </w:r>
      <w:r w:rsidRPr="008A3B40">
        <w:rPr>
          <w:rFonts w:ascii="Palatino Linotype" w:eastAsiaTheme="minorHAnsi" w:hAnsi="Palatino Linotype" w:cs="Arial"/>
          <w:szCs w:val="22"/>
          <w:lang w:val="es-MX" w:eastAsia="en-US"/>
        </w:rPr>
        <w:t xml:space="preserve">Sistema de Acceso a la Información Mexiquense </w:t>
      </w:r>
      <w:r w:rsidRPr="008A3B40">
        <w:rPr>
          <w:rFonts w:ascii="Palatino Linotype" w:eastAsiaTheme="minorHAnsi" w:hAnsi="Palatino Linotype" w:cs="Arial"/>
          <w:b/>
          <w:szCs w:val="22"/>
          <w:lang w:val="es-MX" w:eastAsia="en-US"/>
        </w:rPr>
        <w:t>(SAIMEX)</w:t>
      </w:r>
      <w:r w:rsidRPr="008A3B40">
        <w:rPr>
          <w:rFonts w:ascii="Palatino Linotype" w:eastAsiaTheme="minorHAnsi" w:hAnsi="Palatino Linotype" w:cs="Arial"/>
          <w:b/>
          <w:lang w:val="es-MX" w:eastAsia="en-US"/>
        </w:rPr>
        <w:t>,</w:t>
      </w:r>
      <w:r w:rsidRPr="008A3B40">
        <w:rPr>
          <w:rFonts w:ascii="Palatino Linotype" w:eastAsiaTheme="minorHAnsi" w:hAnsi="Palatino Linotype" w:cs="Arial"/>
          <w:lang w:val="es-MX" w:eastAsia="en-US"/>
        </w:rPr>
        <w:t xml:space="preserve"> y hágase de su conocimiento que en caso de considerar que le causa algún perjuicio, podrá promover el Juicio de Amparo en los términos de las leyes aplicables, de acuerdo a lo estipulado por el </w:t>
      </w:r>
      <w:r w:rsidRPr="008A3B40">
        <w:rPr>
          <w:rFonts w:ascii="Palatino Linotype" w:eastAsiaTheme="minorHAnsi" w:hAnsi="Palatino Linotype" w:cs="Arial"/>
          <w:lang w:val="es-MX" w:eastAsia="en-US"/>
        </w:rPr>
        <w:lastRenderedPageBreak/>
        <w:t>artículo 196, de la Ley de Transparencia y Acceso a la Información Pública del Estado de México y Municipios</w:t>
      </w:r>
      <w:r w:rsidR="00EC68C2" w:rsidRPr="008A3B40">
        <w:rPr>
          <w:rFonts w:ascii="Palatino Linotype" w:eastAsiaTheme="minorHAnsi" w:hAnsi="Palatino Linotype" w:cs="Arial"/>
          <w:lang w:eastAsia="en-US"/>
        </w:rPr>
        <w:t>.</w:t>
      </w:r>
    </w:p>
    <w:p w14:paraId="3D4AA782" w14:textId="77777777" w:rsidR="00EC68C2" w:rsidRPr="008A3B40" w:rsidRDefault="00EC68C2" w:rsidP="00EC68C2">
      <w:pPr>
        <w:autoSpaceDE w:val="0"/>
        <w:autoSpaceDN w:val="0"/>
        <w:adjustRightInd w:val="0"/>
        <w:spacing w:line="360" w:lineRule="auto"/>
        <w:ind w:right="49"/>
        <w:jc w:val="both"/>
        <w:rPr>
          <w:rFonts w:ascii="Palatino Linotype" w:eastAsiaTheme="minorHAnsi" w:hAnsi="Palatino Linotype" w:cs="Arial"/>
          <w:lang w:val="es-MX" w:eastAsia="en-US"/>
        </w:rPr>
      </w:pPr>
    </w:p>
    <w:p w14:paraId="7408F6C6" w14:textId="6866B5C3" w:rsidR="0029071C" w:rsidRPr="008A3B40" w:rsidRDefault="0029071C" w:rsidP="00FC08F0">
      <w:pPr>
        <w:spacing w:line="360" w:lineRule="auto"/>
        <w:jc w:val="both"/>
        <w:rPr>
          <w:rFonts w:ascii="Palatino Linotype" w:eastAsiaTheme="minorHAnsi" w:hAnsi="Palatino Linotype" w:cs="Arial"/>
          <w:sz w:val="20"/>
          <w:lang w:val="es-MX" w:eastAsia="en-US"/>
        </w:rPr>
      </w:pPr>
      <w:r w:rsidRPr="008A3B40">
        <w:rPr>
          <w:rFonts w:ascii="Palatino Linotype" w:eastAsiaTheme="minorHAnsi" w:hAnsi="Palatino Linotype" w:cs="Arial"/>
          <w:lang w:val="es-MX" w:eastAsia="en-US"/>
        </w:rPr>
        <w:t>ASÍ LO RESUELVE, POR UNANIMIDAD DE VOTOS, EL PLENO DEL</w:t>
      </w:r>
      <w:r w:rsidRPr="008A3B40">
        <w:rPr>
          <w:rFonts w:ascii="Palatino Linotype" w:eastAsia="Arial Unicode MS" w:hAnsi="Palatino Linotype" w:cs="Arial"/>
          <w:lang w:val="es-MX" w:eastAsia="en-US"/>
        </w:rPr>
        <w:t xml:space="preserve"> INSTITUTO DE TRANSPARENCIA, ACCESO A LA INFORMACIÓN PÚBLICA Y PROTECCIÓN DE DATOS PERSONALES DEL ESTADO DE MÉXICO Y MUNICIPIOS</w:t>
      </w:r>
      <w:r w:rsidRPr="008A3B40">
        <w:rPr>
          <w:rFonts w:ascii="Palatino Linotype" w:eastAsiaTheme="minorHAnsi" w:hAnsi="Palatino Linotype" w:cs="Arial"/>
          <w:lang w:val="es-MX" w:eastAsia="en-US"/>
        </w:rPr>
        <w:t>, CONFORMADO POR LOS COMISIONADOS JOSÉ MARTÍNEZ VILCHIS; MARÍA DEL ROSARIO MEJÍA AYALA; SHARON CRISTINA MORALES MARTÍNEZ</w:t>
      </w:r>
      <w:r w:rsidR="00C4326C" w:rsidRPr="008A3B40">
        <w:rPr>
          <w:rFonts w:ascii="Palatino Linotype" w:eastAsiaTheme="minorHAnsi" w:hAnsi="Palatino Linotype" w:cs="Arial"/>
          <w:lang w:val="es-MX" w:eastAsia="en-US"/>
        </w:rPr>
        <w:t xml:space="preserve">; </w:t>
      </w:r>
      <w:r w:rsidRPr="008A3B40">
        <w:rPr>
          <w:rFonts w:ascii="Palatino Linotype" w:eastAsiaTheme="minorHAnsi" w:hAnsi="Palatino Linotype" w:cs="Arial"/>
          <w:lang w:val="es-MX" w:eastAsia="en-US"/>
        </w:rPr>
        <w:t xml:space="preserve">LUIS GUSTAVO PARRA NORIEGA Y GUADALUPE RAMÍREZ PEÑA; EN LA </w:t>
      </w:r>
      <w:r w:rsidR="00B9604B" w:rsidRPr="008A3B40">
        <w:rPr>
          <w:rFonts w:ascii="Palatino Linotype" w:eastAsiaTheme="minorHAnsi" w:hAnsi="Palatino Linotype" w:cs="Arial"/>
          <w:lang w:val="es-MX" w:eastAsia="en-US"/>
        </w:rPr>
        <w:t>TRIGÉSIMA</w:t>
      </w:r>
      <w:r w:rsidR="00625DD6" w:rsidRPr="008A3B40">
        <w:rPr>
          <w:rFonts w:ascii="Palatino Linotype" w:eastAsiaTheme="minorHAnsi" w:hAnsi="Palatino Linotype" w:cs="Arial"/>
          <w:lang w:val="es-MX" w:eastAsia="en-US"/>
        </w:rPr>
        <w:t xml:space="preserve"> PRIMERA </w:t>
      </w:r>
      <w:r w:rsidR="00C753C2" w:rsidRPr="008A3B40">
        <w:rPr>
          <w:rFonts w:ascii="Palatino Linotype" w:eastAsiaTheme="minorHAnsi" w:hAnsi="Palatino Linotype" w:cs="Arial"/>
          <w:lang w:val="es-MX" w:eastAsia="en-US"/>
        </w:rPr>
        <w:t xml:space="preserve">SESIÓN ORDINARIA CELEBRADA EL </w:t>
      </w:r>
      <w:r w:rsidR="00B9604B" w:rsidRPr="008A3B40">
        <w:rPr>
          <w:rFonts w:ascii="Palatino Linotype" w:hAnsi="Palatino Linotype" w:cs="Arial"/>
          <w:color w:val="000000"/>
          <w:lang w:val="es-MX" w:eastAsia="es-MX"/>
        </w:rPr>
        <w:t>TREINTA DE AGOSTO</w:t>
      </w:r>
      <w:r w:rsidR="00B00228" w:rsidRPr="008A3B40">
        <w:rPr>
          <w:rFonts w:ascii="Palatino Linotype" w:hAnsi="Palatino Linotype" w:cs="Arial"/>
          <w:color w:val="000000"/>
          <w:lang w:val="es-MX" w:eastAsia="es-MX"/>
        </w:rPr>
        <w:t xml:space="preserve"> </w:t>
      </w:r>
      <w:r w:rsidRPr="008A3B40">
        <w:rPr>
          <w:rFonts w:ascii="Palatino Linotype" w:hAnsi="Palatino Linotype" w:cs="Arial"/>
          <w:color w:val="000000"/>
          <w:lang w:val="es-MX" w:eastAsia="es-MX"/>
        </w:rPr>
        <w:t>DE</w:t>
      </w:r>
      <w:r w:rsidR="00A93F32" w:rsidRPr="008A3B40">
        <w:rPr>
          <w:rFonts w:ascii="Palatino Linotype" w:eastAsiaTheme="minorHAnsi" w:hAnsi="Palatino Linotype" w:cs="Arial"/>
          <w:lang w:val="es-MX" w:eastAsia="en-US"/>
        </w:rPr>
        <w:t xml:space="preserve"> DOS MIL VEINTITRÉS</w:t>
      </w:r>
      <w:r w:rsidRPr="008A3B40">
        <w:rPr>
          <w:rFonts w:ascii="Palatino Linotype" w:eastAsiaTheme="minorHAnsi" w:hAnsi="Palatino Linotype" w:cs="Arial"/>
          <w:lang w:val="es-MX" w:eastAsia="en-US"/>
        </w:rPr>
        <w:t>, ANTE EL SECRETARIO TÉCNICO</w:t>
      </w:r>
      <w:r w:rsidR="00DE4E77" w:rsidRPr="008A3B40">
        <w:rPr>
          <w:rFonts w:ascii="Palatino Linotype" w:eastAsiaTheme="minorHAnsi" w:hAnsi="Palatino Linotype" w:cs="Arial"/>
          <w:lang w:val="es-MX" w:eastAsia="en-US"/>
        </w:rPr>
        <w:t xml:space="preserve"> DEL PLENO</w:t>
      </w:r>
      <w:r w:rsidRPr="008A3B40">
        <w:rPr>
          <w:rFonts w:ascii="Palatino Linotype" w:eastAsiaTheme="minorHAnsi" w:hAnsi="Palatino Linotype" w:cs="Arial"/>
          <w:lang w:val="es-MX" w:eastAsia="en-US"/>
        </w:rPr>
        <w:t>, ALEXIS TAPIA</w:t>
      </w:r>
      <w:r w:rsidR="0048777B" w:rsidRPr="008A3B40">
        <w:rPr>
          <w:rFonts w:ascii="Palatino Linotype" w:eastAsiaTheme="minorHAnsi" w:hAnsi="Palatino Linotype" w:cs="Arial"/>
          <w:lang w:val="es-MX" w:eastAsia="en-US"/>
        </w:rPr>
        <w:t xml:space="preserve"> RAMÍREZ.</w:t>
      </w:r>
      <w:r w:rsidR="004675D8" w:rsidRPr="008A3B40">
        <w:rPr>
          <w:rFonts w:ascii="Palatino Linotype" w:eastAsiaTheme="minorHAnsi" w:hAnsi="Palatino Linotype" w:cs="Arial"/>
          <w:lang w:val="es-MX" w:eastAsia="en-US"/>
        </w:rPr>
        <w:t>--------</w:t>
      </w:r>
      <w:r w:rsidR="00B9604B" w:rsidRPr="008A3B40">
        <w:rPr>
          <w:rFonts w:ascii="Palatino Linotype" w:eastAsiaTheme="minorHAnsi" w:hAnsi="Palatino Linotype" w:cs="Arial"/>
          <w:lang w:val="es-MX" w:eastAsia="en-US"/>
        </w:rPr>
        <w:t>----------------------------------------------------------------------------------------------------------------------------------------------------------------------------------------------------------------------------------------------------------------------------------</w:t>
      </w:r>
      <w:r w:rsidR="002568BC" w:rsidRPr="008A3B40">
        <w:rPr>
          <w:rFonts w:ascii="Palatino Linotype" w:eastAsiaTheme="minorHAnsi" w:hAnsi="Palatino Linotype" w:cs="Arial"/>
          <w:lang w:val="es-MX" w:eastAsia="en-US"/>
        </w:rPr>
        <w:t>------------------------------------------------------------------------------------------------------------------</w:t>
      </w:r>
      <w:r w:rsidR="00B9604B" w:rsidRPr="008A3B40">
        <w:rPr>
          <w:rFonts w:ascii="Palatino Linotype" w:eastAsiaTheme="minorHAnsi" w:hAnsi="Palatino Linotype" w:cs="Arial"/>
          <w:lang w:val="es-MX" w:eastAsia="en-US"/>
        </w:rPr>
        <w:t>----------------------------------- ------------------------------------------------------------------------------------------------------------------------------------------------------------------------------------------------------------------------------------------------------------------------------------------------------------------------------------------------------------------------------------------------------------------------------------------------------------------------------------------------------------------------------------------------------------------------------------------------------------------------------------------------------------------------------------------------------------------------------------------------------------------------------------------------------------------------------------------------------------------------------------------------------------------------------------------------------------------------------------------------------------------------------------------------------------------------------------------------------------------------------------------------------------</w:t>
      </w:r>
    </w:p>
    <w:p w14:paraId="16EFEDE3" w14:textId="1981B1AD" w:rsidR="00FC08F0" w:rsidRPr="00FC08F0" w:rsidRDefault="00FC08F0" w:rsidP="00FC08F0">
      <w:pPr>
        <w:spacing w:line="360" w:lineRule="auto"/>
        <w:jc w:val="both"/>
        <w:rPr>
          <w:rFonts w:ascii="Palatino Linotype" w:eastAsiaTheme="minorHAnsi" w:hAnsi="Palatino Linotype" w:cs="Arial"/>
          <w:sz w:val="18"/>
          <w:lang w:val="es-MX" w:eastAsia="en-US"/>
        </w:rPr>
      </w:pPr>
      <w:r w:rsidRPr="008A3B40">
        <w:rPr>
          <w:rFonts w:ascii="Palatino Linotype" w:eastAsiaTheme="minorHAnsi" w:hAnsi="Palatino Linotype" w:cs="Arial"/>
          <w:sz w:val="18"/>
          <w:lang w:val="es-MX" w:eastAsia="en-US"/>
        </w:rPr>
        <w:t>JMV/CCR/</w:t>
      </w:r>
      <w:r w:rsidR="00582A51" w:rsidRPr="008A3B40">
        <w:rPr>
          <w:rFonts w:ascii="Palatino Linotype" w:eastAsiaTheme="minorHAnsi" w:hAnsi="Palatino Linotype" w:cs="Arial"/>
          <w:sz w:val="18"/>
          <w:lang w:val="es-MX" w:eastAsia="en-US"/>
        </w:rPr>
        <w:t>EJDG</w:t>
      </w:r>
      <w:bookmarkStart w:id="2" w:name="_GoBack"/>
      <w:bookmarkEnd w:id="2"/>
    </w:p>
    <w:p w14:paraId="0D85DCEF" w14:textId="77777777" w:rsidR="0029071C" w:rsidRDefault="0029071C" w:rsidP="003E56C9"/>
    <w:p w14:paraId="63796A87" w14:textId="77777777" w:rsidR="0029071C" w:rsidRDefault="0029071C" w:rsidP="003E56C9"/>
    <w:p w14:paraId="43F8B59A" w14:textId="77777777" w:rsidR="0029071C" w:rsidRDefault="0029071C" w:rsidP="003E56C9"/>
    <w:p w14:paraId="375BB8C0" w14:textId="77777777" w:rsidR="0029071C" w:rsidRDefault="0029071C" w:rsidP="003E56C9"/>
    <w:p w14:paraId="54CB757D" w14:textId="77777777" w:rsidR="0029071C" w:rsidRDefault="0029071C" w:rsidP="003E56C9"/>
    <w:p w14:paraId="1C673127" w14:textId="77777777" w:rsidR="0029071C" w:rsidRDefault="0029071C" w:rsidP="003E56C9"/>
    <w:p w14:paraId="3DD5587F" w14:textId="77777777" w:rsidR="0029071C" w:rsidRDefault="0029071C" w:rsidP="003E56C9"/>
    <w:p w14:paraId="3CB0C3DF" w14:textId="77777777" w:rsidR="0029071C" w:rsidRDefault="0029071C" w:rsidP="003E56C9"/>
    <w:p w14:paraId="645723A4" w14:textId="77777777" w:rsidR="0029071C" w:rsidRDefault="0029071C" w:rsidP="003E56C9"/>
    <w:p w14:paraId="7DFF3E6A" w14:textId="77777777" w:rsidR="0029071C" w:rsidRDefault="0029071C" w:rsidP="003E56C9"/>
    <w:p w14:paraId="440A61AB" w14:textId="77777777" w:rsidR="0029071C" w:rsidRDefault="0029071C" w:rsidP="003E56C9"/>
    <w:p w14:paraId="5D51AC05" w14:textId="77777777" w:rsidR="0029071C" w:rsidRDefault="0029071C" w:rsidP="003E56C9"/>
    <w:p w14:paraId="21411FEC" w14:textId="77777777" w:rsidR="0029071C" w:rsidRDefault="0029071C" w:rsidP="003E56C9"/>
    <w:p w14:paraId="5A726DFC" w14:textId="77777777" w:rsidR="0029071C" w:rsidRDefault="0029071C" w:rsidP="003E56C9"/>
    <w:p w14:paraId="72F240CC" w14:textId="77777777" w:rsidR="0029071C" w:rsidRDefault="0029071C" w:rsidP="003E56C9"/>
    <w:p w14:paraId="52ACD3A9" w14:textId="77777777" w:rsidR="0029071C" w:rsidRDefault="0029071C" w:rsidP="003E56C9"/>
    <w:p w14:paraId="4B40D67B" w14:textId="77777777" w:rsidR="0029071C" w:rsidRDefault="0029071C" w:rsidP="003E56C9"/>
    <w:p w14:paraId="11710F98" w14:textId="77777777" w:rsidR="0029071C" w:rsidRDefault="0029071C" w:rsidP="003E56C9"/>
    <w:p w14:paraId="396FE4B4" w14:textId="77777777" w:rsidR="0029071C" w:rsidRDefault="0029071C" w:rsidP="003E56C9"/>
    <w:p w14:paraId="14A5A6DC" w14:textId="77777777" w:rsidR="0029071C" w:rsidRDefault="0029071C" w:rsidP="003E56C9"/>
    <w:p w14:paraId="31FEF4C1" w14:textId="77777777" w:rsidR="0029071C" w:rsidRDefault="0029071C" w:rsidP="003E56C9"/>
    <w:p w14:paraId="1D0057BF" w14:textId="77777777" w:rsidR="0029071C" w:rsidRDefault="0029071C" w:rsidP="003E56C9"/>
    <w:p w14:paraId="313306BD" w14:textId="77777777" w:rsidR="0029071C" w:rsidRDefault="0029071C" w:rsidP="003E56C9"/>
    <w:p w14:paraId="0D965E06" w14:textId="77777777" w:rsidR="0029071C" w:rsidRDefault="0029071C" w:rsidP="003E56C9"/>
    <w:p w14:paraId="5CA1CC18" w14:textId="77777777" w:rsidR="0029071C" w:rsidRDefault="0029071C" w:rsidP="003E56C9"/>
    <w:p w14:paraId="461F8C3C" w14:textId="77777777" w:rsidR="0029071C" w:rsidRDefault="0029071C" w:rsidP="003E56C9"/>
    <w:p w14:paraId="4353B9A1" w14:textId="77777777" w:rsidR="0029071C" w:rsidRDefault="0029071C" w:rsidP="003E56C9"/>
    <w:p w14:paraId="7E053B8A" w14:textId="77777777" w:rsidR="0029071C" w:rsidRDefault="0029071C" w:rsidP="003E56C9"/>
    <w:p w14:paraId="29CA061C" w14:textId="77777777" w:rsidR="0029071C" w:rsidRDefault="0029071C" w:rsidP="003E56C9"/>
    <w:p w14:paraId="46592614" w14:textId="77777777" w:rsidR="0029071C" w:rsidRDefault="0029071C" w:rsidP="003E56C9"/>
    <w:p w14:paraId="6516B929" w14:textId="77777777" w:rsidR="0029071C" w:rsidRDefault="0029071C" w:rsidP="003E56C9"/>
    <w:p w14:paraId="33CA4950" w14:textId="77777777" w:rsidR="0029071C" w:rsidRDefault="0029071C" w:rsidP="003E56C9"/>
    <w:p w14:paraId="726B5FB8" w14:textId="77777777" w:rsidR="0029071C" w:rsidRDefault="0029071C" w:rsidP="003E56C9"/>
    <w:p w14:paraId="1C4417FF" w14:textId="77777777" w:rsidR="0029071C" w:rsidRPr="003E56C9" w:rsidRDefault="0029071C" w:rsidP="003E56C9"/>
    <w:sectPr w:rsidR="0029071C" w:rsidRPr="003E56C9" w:rsidSect="0043515A">
      <w:headerReference w:type="even" r:id="rId9"/>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0008C" w14:textId="77777777" w:rsidR="00CC3031" w:rsidRDefault="00CC3031" w:rsidP="000B5E25">
      <w:r>
        <w:separator/>
      </w:r>
    </w:p>
  </w:endnote>
  <w:endnote w:type="continuationSeparator" w:id="0">
    <w:p w14:paraId="4CA7E2B1" w14:textId="77777777" w:rsidR="00CC3031" w:rsidRDefault="00CC3031" w:rsidP="000B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29468C" w14:textId="77777777" w:rsidR="00F56A2D" w:rsidRPr="000D3AD4" w:rsidRDefault="00F56A2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A3B40">
      <w:rPr>
        <w:rFonts w:ascii="Palatino Linotype" w:hAnsi="Palatino Linotype" w:cs="Arial"/>
        <w:bCs/>
        <w:noProof/>
        <w:sz w:val="20"/>
        <w:szCs w:val="20"/>
      </w:rPr>
      <w:t>21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A3B40">
      <w:rPr>
        <w:rFonts w:ascii="Palatino Linotype" w:hAnsi="Palatino Linotype" w:cs="Arial"/>
        <w:bCs/>
        <w:noProof/>
        <w:sz w:val="20"/>
        <w:szCs w:val="20"/>
      </w:rPr>
      <w:t>32</w:t>
    </w:r>
    <w:r w:rsidRPr="000D3AD4">
      <w:rPr>
        <w:rFonts w:ascii="Palatino Linotype" w:hAnsi="Palatino Linotype" w:cs="Arial"/>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A4019" w14:textId="77777777" w:rsidR="00F56A2D" w:rsidRPr="000D3AD4" w:rsidRDefault="00F56A2D" w:rsidP="0043515A">
    <w:pPr>
      <w:pStyle w:val="Piedepgina"/>
      <w:jc w:val="right"/>
      <w:rPr>
        <w:rFonts w:ascii="Palatino Linotype" w:hAnsi="Palatino Linotype" w:cs="Arial"/>
        <w:sz w:val="20"/>
        <w:szCs w:val="20"/>
      </w:rPr>
    </w:pPr>
    <w:r w:rsidRPr="000D3AD4">
      <w:rPr>
        <w:rFonts w:ascii="Palatino Linotype" w:hAnsi="Palatino Linotype" w:cs="Arial"/>
        <w:bCs/>
        <w:sz w:val="20"/>
        <w:szCs w:val="20"/>
      </w:rPr>
      <w:t xml:space="preserve">Página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PAGE</w:instrText>
    </w:r>
    <w:r w:rsidRPr="000D3AD4">
      <w:rPr>
        <w:rFonts w:ascii="Palatino Linotype" w:hAnsi="Palatino Linotype" w:cs="Arial"/>
        <w:bCs/>
        <w:sz w:val="20"/>
        <w:szCs w:val="20"/>
      </w:rPr>
      <w:fldChar w:fldCharType="separate"/>
    </w:r>
    <w:r w:rsidR="008A3B40">
      <w:rPr>
        <w:rFonts w:ascii="Palatino Linotype" w:hAnsi="Palatino Linotype" w:cs="Arial"/>
        <w:bCs/>
        <w:noProof/>
        <w:sz w:val="20"/>
        <w:szCs w:val="20"/>
      </w:rPr>
      <w:t>1</w:t>
    </w:r>
    <w:r w:rsidRPr="000D3AD4">
      <w:rPr>
        <w:rFonts w:ascii="Palatino Linotype" w:hAnsi="Palatino Linotype" w:cs="Arial"/>
        <w:bCs/>
        <w:sz w:val="20"/>
        <w:szCs w:val="20"/>
      </w:rPr>
      <w:fldChar w:fldCharType="end"/>
    </w:r>
    <w:r w:rsidRPr="000D3AD4">
      <w:rPr>
        <w:rFonts w:ascii="Palatino Linotype" w:hAnsi="Palatino Linotype" w:cs="Arial"/>
        <w:sz w:val="20"/>
        <w:szCs w:val="20"/>
      </w:rPr>
      <w:t xml:space="preserve"> de </w:t>
    </w:r>
    <w:r w:rsidRPr="000D3AD4">
      <w:rPr>
        <w:rFonts w:ascii="Palatino Linotype" w:hAnsi="Palatino Linotype" w:cs="Arial"/>
        <w:bCs/>
        <w:sz w:val="20"/>
        <w:szCs w:val="20"/>
      </w:rPr>
      <w:fldChar w:fldCharType="begin"/>
    </w:r>
    <w:r w:rsidRPr="000D3AD4">
      <w:rPr>
        <w:rFonts w:ascii="Palatino Linotype" w:hAnsi="Palatino Linotype" w:cs="Arial"/>
        <w:bCs/>
        <w:sz w:val="20"/>
        <w:szCs w:val="20"/>
      </w:rPr>
      <w:instrText>NUMPAGES</w:instrText>
    </w:r>
    <w:r w:rsidRPr="000D3AD4">
      <w:rPr>
        <w:rFonts w:ascii="Palatino Linotype" w:hAnsi="Palatino Linotype" w:cs="Arial"/>
        <w:bCs/>
        <w:sz w:val="20"/>
        <w:szCs w:val="20"/>
      </w:rPr>
      <w:fldChar w:fldCharType="separate"/>
    </w:r>
    <w:r w:rsidR="008A3B40">
      <w:rPr>
        <w:rFonts w:ascii="Palatino Linotype" w:hAnsi="Palatino Linotype" w:cs="Arial"/>
        <w:bCs/>
        <w:noProof/>
        <w:sz w:val="20"/>
        <w:szCs w:val="20"/>
      </w:rPr>
      <w:t>32</w:t>
    </w:r>
    <w:r w:rsidRPr="000D3AD4">
      <w:rPr>
        <w:rFonts w:ascii="Palatino Linotype" w:hAnsi="Palatino Linotype" w:cs="Arial"/>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A59900" w14:textId="77777777" w:rsidR="00CC3031" w:rsidRDefault="00CC3031" w:rsidP="000B5E25">
      <w:r>
        <w:separator/>
      </w:r>
    </w:p>
  </w:footnote>
  <w:footnote w:type="continuationSeparator" w:id="0">
    <w:p w14:paraId="71C0D10C" w14:textId="77777777" w:rsidR="00CC3031" w:rsidRDefault="00CC3031" w:rsidP="000B5E25">
      <w:r>
        <w:continuationSeparator/>
      </w:r>
    </w:p>
  </w:footnote>
  <w:footnote w:id="1">
    <w:p w14:paraId="271E87A8" w14:textId="77777777" w:rsidR="00F56A2D" w:rsidRPr="008A64CB" w:rsidRDefault="00F56A2D" w:rsidP="008A64CB">
      <w:pPr>
        <w:ind w:right="49"/>
        <w:jc w:val="both"/>
        <w:rPr>
          <w:rFonts w:ascii="Palatino Linotype" w:eastAsiaTheme="minorHAnsi" w:hAnsi="Palatino Linotype" w:cstheme="minorBidi"/>
          <w:b/>
          <w:bCs/>
          <w:i/>
          <w:sz w:val="18"/>
          <w:szCs w:val="22"/>
          <w:lang w:val="es-MX" w:eastAsia="es-MX"/>
        </w:rPr>
      </w:pPr>
      <w:r>
        <w:rPr>
          <w:rStyle w:val="Refdenotaalpie"/>
        </w:rPr>
        <w:footnoteRef/>
      </w:r>
      <w:r>
        <w:t xml:space="preserve"> </w:t>
      </w:r>
      <w:r w:rsidRPr="008A64CB">
        <w:rPr>
          <w:rFonts w:ascii="Palatino Linotype" w:eastAsiaTheme="minorHAnsi" w:hAnsi="Palatino Linotype" w:cstheme="minorBidi"/>
          <w:b/>
          <w:bCs/>
          <w:i/>
          <w:sz w:val="18"/>
          <w:szCs w:val="22"/>
          <w:lang w:val="es-MX" w:eastAsia="en-US"/>
        </w:rPr>
        <w:t>IMPROCEDENCIA Y SOBRESEIMIENTO EN EL JUICIO DE AMPARO. LAS CAUSAS PREVISTAS EN LOS ARTÍCULOS 73 Y 74 DE LA LEY DE LA MATERIA, RESPECTIVAMENTE, NO SON INCOMPATIBLES CON EL ARTÍCULO 25.1 DE LA CONVENCIÓN AMERICANA SOBRE DERECHOS HUMANOS.</w:t>
      </w:r>
    </w:p>
    <w:p w14:paraId="5946F459" w14:textId="77777777" w:rsidR="00F56A2D" w:rsidRDefault="00F56A2D" w:rsidP="008A64CB">
      <w:pPr>
        <w:autoSpaceDE w:val="0"/>
        <w:autoSpaceDN w:val="0"/>
        <w:adjustRightInd w:val="0"/>
        <w:ind w:right="49"/>
        <w:jc w:val="both"/>
        <w:rPr>
          <w:rFonts w:ascii="Palatino Linotype" w:hAnsi="Palatino Linotype"/>
          <w:i/>
          <w:sz w:val="18"/>
          <w:szCs w:val="22"/>
        </w:rPr>
      </w:pPr>
    </w:p>
    <w:p w14:paraId="1218DCA4" w14:textId="77777777" w:rsidR="00F56A2D" w:rsidRPr="008A64CB" w:rsidRDefault="00F56A2D" w:rsidP="008A64CB">
      <w:pPr>
        <w:autoSpaceDE w:val="0"/>
        <w:autoSpaceDN w:val="0"/>
        <w:adjustRightInd w:val="0"/>
        <w:ind w:right="49"/>
        <w:jc w:val="both"/>
        <w:rPr>
          <w:rFonts w:ascii="Palatino Linotype" w:hAnsi="Palatino Linotype" w:cs="Arial"/>
          <w:sz w:val="18"/>
          <w:szCs w:val="22"/>
        </w:rPr>
      </w:pPr>
      <w:r w:rsidRPr="008A64CB">
        <w:rPr>
          <w:rFonts w:ascii="Palatino Linotype" w:hAnsi="Palatino Linotype"/>
          <w:i/>
          <w:sz w:val="18"/>
          <w:szCs w:val="22"/>
        </w:rPr>
        <w:t>Del examen de compatibilidad de los artículos </w:t>
      </w:r>
      <w:hyperlink r:id="rId1" w:history="1">
        <w:r w:rsidRPr="008A64CB">
          <w:rPr>
            <w:rFonts w:ascii="Palatino Linotype" w:eastAsia="Calibri" w:hAnsi="Palatino Linotype"/>
            <w:i/>
            <w:color w:val="0563C1" w:themeColor="hyperlink"/>
            <w:sz w:val="18"/>
            <w:szCs w:val="22"/>
            <w:u w:val="single"/>
          </w:rPr>
          <w:t>73 y 74 de la Ley de Amparo</w:t>
        </w:r>
      </w:hyperlink>
      <w:r w:rsidRPr="008A64CB">
        <w:rPr>
          <w:rFonts w:ascii="Palatino Linotype" w:hAnsi="Palatino Linotype"/>
          <w:i/>
          <w:sz w:val="18"/>
          <w:szCs w:val="22"/>
        </w:rPr>
        <w:t> con el artículo </w:t>
      </w:r>
      <w:hyperlink r:id="rId2" w:history="1">
        <w:r w:rsidRPr="008A64CB">
          <w:rPr>
            <w:rFonts w:ascii="Palatino Linotype" w:eastAsia="Calibri" w:hAnsi="Palatino Linotype"/>
            <w:i/>
            <w:color w:val="0563C1" w:themeColor="hyperlink"/>
            <w:sz w:val="18"/>
            <w:szCs w:val="22"/>
            <w:u w:val="single"/>
          </w:rPr>
          <w:t>25.1 de la Convención Americana sobre Derechos Humanos</w:t>
        </w:r>
      </w:hyperlink>
      <w:r w:rsidRPr="008A64CB">
        <w:rPr>
          <w:rFonts w:ascii="Palatino Linotype" w:hAnsi="Palatino Linotype"/>
          <w:i/>
          <w:sz w:val="18"/>
          <w:szCs w:val="22"/>
        </w:rPr>
        <w:t> </w:t>
      </w:r>
      <w:r w:rsidRPr="008A64CB">
        <w:rPr>
          <w:rFonts w:ascii="Palatino Linotype" w:hAnsi="Palatino Linotype"/>
          <w:b/>
          <w:i/>
          <w:sz w:val="18"/>
          <w:szCs w:val="22"/>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8A64CB">
        <w:rPr>
          <w:rFonts w:ascii="Palatino Linotype" w:hAnsi="Palatino Linotype"/>
          <w:i/>
          <w:sz w:val="18"/>
          <w:szCs w:val="22"/>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p w14:paraId="5ED53F0A" w14:textId="77777777" w:rsidR="00F56A2D" w:rsidRPr="008A64CB" w:rsidRDefault="00F56A2D">
      <w:pPr>
        <w:pStyle w:val="Textonotapie"/>
        <w:rPr>
          <w:lang w:val="es-MX"/>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A04258" w14:textId="77777777" w:rsidR="00F56A2D" w:rsidRDefault="008A3B40">
    <w:pPr>
      <w:pStyle w:val="Encabezado"/>
    </w:pPr>
    <w:r>
      <w:rPr>
        <w:noProof/>
        <w:lang w:val="es-MX" w:eastAsia="es-MX"/>
      </w:rPr>
      <w:pict w14:anchorId="6E3A381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3" o:spid="_x0000_s2050" type="#_x0000_t75" style="position:absolute;margin-left:0;margin-top:0;width:609.4pt;height:793.75pt;z-index:-251657216;mso-position-horizontal:center;mso-position-horizontal-relative:margin;mso-position-vertical:center;mso-position-vertical-relative:margin" o:allowincell="f">
          <v:imagedata r:id="rId1" o:title="logo infoem (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56A2D" w:rsidRPr="008F2CCC" w14:paraId="348B178C" w14:textId="77777777" w:rsidTr="00804367">
      <w:tc>
        <w:tcPr>
          <w:tcW w:w="2551" w:type="dxa"/>
          <w:shd w:val="clear" w:color="auto" w:fill="auto"/>
          <w:vAlign w:val="center"/>
        </w:tcPr>
        <w:p w14:paraId="4340CA86"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27A65EAF" w14:textId="407FC036" w:rsidR="00F56A2D" w:rsidRPr="0029071C" w:rsidRDefault="0005401D" w:rsidP="00804367">
          <w:pPr>
            <w:spacing w:line="276" w:lineRule="auto"/>
            <w:jc w:val="right"/>
            <w:rPr>
              <w:rFonts w:ascii="Palatino Linotype" w:hAnsi="Palatino Linotype"/>
              <w:sz w:val="22"/>
              <w:szCs w:val="22"/>
              <w:lang w:val="es-ES_tradnl"/>
            </w:rPr>
          </w:pPr>
          <w:r w:rsidRPr="0005401D">
            <w:rPr>
              <w:rFonts w:ascii="Palatino Linotype" w:hAnsi="Palatino Linotype"/>
              <w:sz w:val="22"/>
              <w:szCs w:val="22"/>
              <w:lang w:val="es-ES_tradnl"/>
            </w:rPr>
            <w:t>00570/INFOEM/IP/RR/2023</w:t>
          </w:r>
        </w:p>
      </w:tc>
    </w:tr>
    <w:tr w:rsidR="00F56A2D" w:rsidRPr="008F2CCC" w14:paraId="19608F06" w14:textId="77777777" w:rsidTr="00804367">
      <w:trPr>
        <w:trHeight w:val="228"/>
      </w:trPr>
      <w:tc>
        <w:tcPr>
          <w:tcW w:w="2551" w:type="dxa"/>
          <w:shd w:val="clear" w:color="auto" w:fill="auto"/>
          <w:vAlign w:val="center"/>
        </w:tcPr>
        <w:p w14:paraId="571323A2"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144AEC86" w14:textId="2D27D6C4" w:rsidR="00F56A2D" w:rsidRPr="0029071C" w:rsidRDefault="0005401D" w:rsidP="00804367">
          <w:pPr>
            <w:spacing w:line="276" w:lineRule="auto"/>
            <w:jc w:val="right"/>
            <w:rPr>
              <w:rFonts w:ascii="Palatino Linotype" w:hAnsi="Palatino Linotype"/>
              <w:sz w:val="22"/>
              <w:szCs w:val="22"/>
            </w:rPr>
          </w:pPr>
          <w:r w:rsidRPr="0005401D">
            <w:rPr>
              <w:rFonts w:ascii="Palatino Linotype" w:hAnsi="Palatino Linotype"/>
              <w:sz w:val="22"/>
              <w:szCs w:val="22"/>
            </w:rPr>
            <w:t>Instituto de Salud del Estado de México</w:t>
          </w:r>
        </w:p>
      </w:tc>
    </w:tr>
    <w:tr w:rsidR="00F56A2D" w:rsidRPr="008F2CCC" w14:paraId="67807DC8" w14:textId="77777777" w:rsidTr="00804367">
      <w:tc>
        <w:tcPr>
          <w:tcW w:w="2551" w:type="dxa"/>
          <w:shd w:val="clear" w:color="auto" w:fill="auto"/>
          <w:vAlign w:val="center"/>
        </w:tcPr>
        <w:p w14:paraId="285B9174"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5BE7D26D" w14:textId="77777777" w:rsidR="00F56A2D" w:rsidRPr="0029071C" w:rsidRDefault="00F56A2D" w:rsidP="00804367">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bl>
  <w:p w14:paraId="476647DC" w14:textId="77777777" w:rsidR="00F56A2D" w:rsidRPr="001779E0" w:rsidRDefault="008A3B40" w:rsidP="0043515A">
    <w:pPr>
      <w:pStyle w:val="Encabezado"/>
      <w:tabs>
        <w:tab w:val="clear" w:pos="4252"/>
        <w:tab w:val="clear" w:pos="8504"/>
        <w:tab w:val="left" w:pos="2326"/>
      </w:tabs>
      <w:rPr>
        <w:rFonts w:ascii="Palatino Linotype" w:hAnsi="Palatino Linotype"/>
        <w:sz w:val="20"/>
      </w:rPr>
    </w:pPr>
    <w:r>
      <w:rPr>
        <w:rFonts w:ascii="Palatino Linotype" w:hAnsi="Palatino Linotype"/>
        <w:noProof/>
        <w:sz w:val="20"/>
        <w:lang w:val="es-MX" w:eastAsia="es-MX"/>
      </w:rPr>
      <w:pict w14:anchorId="4A86D7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4" o:spid="_x0000_s2051" type="#_x0000_t75" style="position:absolute;margin-left:-85.05pt;margin-top:-114.35pt;width:649.35pt;height:845.8pt;z-index:-251656192;mso-position-horizontal-relative:margin;mso-position-vertical-relative:margin" o:allowincell="f">
          <v:imagedata r:id="rId1" o:title="logo infoem (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6667" w:type="dxa"/>
      <w:tblInd w:w="2547" w:type="dxa"/>
      <w:tblLayout w:type="fixed"/>
      <w:tblLook w:val="04A0" w:firstRow="1" w:lastRow="0" w:firstColumn="1" w:lastColumn="0" w:noHBand="0" w:noVBand="1"/>
    </w:tblPr>
    <w:tblGrid>
      <w:gridCol w:w="2551"/>
      <w:gridCol w:w="4116"/>
    </w:tblGrid>
    <w:tr w:rsidR="00F56A2D" w:rsidRPr="008F2CCC" w14:paraId="2680E123" w14:textId="77777777" w:rsidTr="00804367">
      <w:tc>
        <w:tcPr>
          <w:tcW w:w="2551" w:type="dxa"/>
          <w:shd w:val="clear" w:color="auto" w:fill="auto"/>
          <w:vAlign w:val="center"/>
        </w:tcPr>
        <w:p w14:paraId="69C5CA43"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Recurso de revisión:</w:t>
          </w:r>
        </w:p>
      </w:tc>
      <w:tc>
        <w:tcPr>
          <w:tcW w:w="4116" w:type="dxa"/>
          <w:shd w:val="clear" w:color="auto" w:fill="auto"/>
          <w:vAlign w:val="center"/>
        </w:tcPr>
        <w:p w14:paraId="63ED6D24" w14:textId="14182A50" w:rsidR="00F56A2D" w:rsidRPr="0029071C" w:rsidRDefault="0005401D" w:rsidP="00804367">
          <w:pPr>
            <w:spacing w:line="276" w:lineRule="auto"/>
            <w:jc w:val="right"/>
            <w:rPr>
              <w:rFonts w:ascii="Palatino Linotype" w:hAnsi="Palatino Linotype"/>
              <w:sz w:val="22"/>
              <w:szCs w:val="22"/>
              <w:lang w:val="es-ES_tradnl"/>
            </w:rPr>
          </w:pPr>
          <w:r w:rsidRPr="0005401D">
            <w:rPr>
              <w:rFonts w:ascii="Palatino Linotype" w:hAnsi="Palatino Linotype"/>
              <w:sz w:val="22"/>
              <w:szCs w:val="22"/>
              <w:lang w:val="es-ES_tradnl"/>
            </w:rPr>
            <w:t>00570/INFOEM/IP/RR/2023</w:t>
          </w:r>
        </w:p>
      </w:tc>
    </w:tr>
    <w:tr w:rsidR="00F56A2D" w:rsidRPr="008F2CCC" w14:paraId="4FBC9421" w14:textId="77777777" w:rsidTr="00804367">
      <w:tc>
        <w:tcPr>
          <w:tcW w:w="2551" w:type="dxa"/>
          <w:shd w:val="clear" w:color="auto" w:fill="auto"/>
          <w:vAlign w:val="center"/>
        </w:tcPr>
        <w:p w14:paraId="3949B423"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Recurrente:</w:t>
          </w:r>
        </w:p>
      </w:tc>
      <w:tc>
        <w:tcPr>
          <w:tcW w:w="4116" w:type="dxa"/>
          <w:shd w:val="clear" w:color="auto" w:fill="auto"/>
          <w:vAlign w:val="center"/>
        </w:tcPr>
        <w:p w14:paraId="5B9073F0" w14:textId="7ED53B39" w:rsidR="00F56A2D" w:rsidRPr="006D30E6" w:rsidRDefault="003B2F8D" w:rsidP="00804367">
          <w:pPr>
            <w:spacing w:line="276" w:lineRule="auto"/>
            <w:jc w:val="right"/>
            <w:rPr>
              <w:rFonts w:ascii="Palatino Linotype" w:hAnsi="Palatino Linotype"/>
              <w:sz w:val="22"/>
              <w:szCs w:val="22"/>
              <w:lang w:val="es-ES_tradnl"/>
            </w:rPr>
          </w:pPr>
          <w:r>
            <w:rPr>
              <w:rFonts w:ascii="Palatino Linotype" w:hAnsi="Palatino Linotype"/>
              <w:sz w:val="22"/>
              <w:szCs w:val="22"/>
              <w:lang w:val="es-ES_tradnl"/>
            </w:rPr>
            <w:t>XXXXXXXXXXXXXXX</w:t>
          </w:r>
        </w:p>
      </w:tc>
    </w:tr>
    <w:tr w:rsidR="00F56A2D" w:rsidRPr="008F2CCC" w14:paraId="31E66132" w14:textId="77777777" w:rsidTr="00804367">
      <w:trPr>
        <w:trHeight w:val="228"/>
      </w:trPr>
      <w:tc>
        <w:tcPr>
          <w:tcW w:w="2551" w:type="dxa"/>
          <w:shd w:val="clear" w:color="auto" w:fill="auto"/>
          <w:vAlign w:val="center"/>
        </w:tcPr>
        <w:p w14:paraId="108B9CF1"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Sujeto Obligado:</w:t>
          </w:r>
        </w:p>
      </w:tc>
      <w:tc>
        <w:tcPr>
          <w:tcW w:w="4116" w:type="dxa"/>
          <w:shd w:val="clear" w:color="auto" w:fill="auto"/>
          <w:vAlign w:val="center"/>
        </w:tcPr>
        <w:p w14:paraId="5710930E" w14:textId="6905A7AB" w:rsidR="00F56A2D" w:rsidRPr="0029071C" w:rsidRDefault="0005401D" w:rsidP="00804367">
          <w:pPr>
            <w:spacing w:line="276" w:lineRule="auto"/>
            <w:jc w:val="right"/>
            <w:rPr>
              <w:rFonts w:ascii="Palatino Linotype" w:hAnsi="Palatino Linotype"/>
              <w:sz w:val="22"/>
              <w:szCs w:val="22"/>
            </w:rPr>
          </w:pPr>
          <w:r w:rsidRPr="0005401D">
            <w:rPr>
              <w:rFonts w:ascii="Palatino Linotype" w:hAnsi="Palatino Linotype"/>
              <w:sz w:val="22"/>
              <w:szCs w:val="22"/>
            </w:rPr>
            <w:t>Instituto de Salud del Estado de México</w:t>
          </w:r>
        </w:p>
      </w:tc>
    </w:tr>
    <w:tr w:rsidR="00F56A2D" w:rsidRPr="008F2CCC" w14:paraId="402F890C" w14:textId="77777777" w:rsidTr="00804367">
      <w:tc>
        <w:tcPr>
          <w:tcW w:w="2551" w:type="dxa"/>
          <w:shd w:val="clear" w:color="auto" w:fill="auto"/>
          <w:vAlign w:val="center"/>
        </w:tcPr>
        <w:p w14:paraId="6E2B7E39" w14:textId="77777777" w:rsidR="00F56A2D" w:rsidRPr="008F5DAE" w:rsidRDefault="00F56A2D" w:rsidP="00804367">
          <w:pPr>
            <w:spacing w:line="276" w:lineRule="auto"/>
            <w:jc w:val="right"/>
            <w:rPr>
              <w:rFonts w:ascii="Palatino Linotype" w:hAnsi="Palatino Linotype"/>
              <w:b/>
              <w:sz w:val="22"/>
              <w:szCs w:val="22"/>
              <w:lang w:val="es-ES_tradnl"/>
            </w:rPr>
          </w:pPr>
          <w:r w:rsidRPr="008F5DAE">
            <w:rPr>
              <w:rFonts w:ascii="Palatino Linotype" w:hAnsi="Palatino Linotype"/>
              <w:b/>
              <w:sz w:val="22"/>
              <w:szCs w:val="22"/>
              <w:lang w:val="es-ES_tradnl"/>
            </w:rPr>
            <w:t>Comisionado Ponente:</w:t>
          </w:r>
        </w:p>
      </w:tc>
      <w:tc>
        <w:tcPr>
          <w:tcW w:w="4116" w:type="dxa"/>
          <w:shd w:val="clear" w:color="auto" w:fill="auto"/>
          <w:vAlign w:val="center"/>
        </w:tcPr>
        <w:p w14:paraId="1596405A" w14:textId="77777777" w:rsidR="00F56A2D" w:rsidRPr="0029071C" w:rsidRDefault="00F56A2D" w:rsidP="00804367">
          <w:pPr>
            <w:spacing w:line="276" w:lineRule="auto"/>
            <w:jc w:val="right"/>
            <w:rPr>
              <w:rFonts w:ascii="Palatino Linotype" w:hAnsi="Palatino Linotype"/>
              <w:sz w:val="22"/>
              <w:szCs w:val="22"/>
              <w:lang w:val="es-ES_tradnl"/>
            </w:rPr>
          </w:pPr>
          <w:r w:rsidRPr="0029071C">
            <w:rPr>
              <w:rFonts w:ascii="Palatino Linotype" w:hAnsi="Palatino Linotype"/>
              <w:sz w:val="22"/>
              <w:szCs w:val="22"/>
              <w:lang w:val="es-ES_tradnl"/>
            </w:rPr>
            <w:t>José Martínez Vilchis</w:t>
          </w:r>
        </w:p>
      </w:tc>
    </w:tr>
    <w:tr w:rsidR="00F56A2D" w:rsidRPr="008F2CCC" w14:paraId="71F8CFDA" w14:textId="77777777" w:rsidTr="00804367">
      <w:tc>
        <w:tcPr>
          <w:tcW w:w="2551" w:type="dxa"/>
          <w:shd w:val="clear" w:color="auto" w:fill="auto"/>
          <w:vAlign w:val="center"/>
        </w:tcPr>
        <w:p w14:paraId="7AA96EB7" w14:textId="77777777" w:rsidR="00F56A2D" w:rsidRPr="008F5DAE" w:rsidRDefault="00F56A2D" w:rsidP="00804367">
          <w:pPr>
            <w:spacing w:line="276" w:lineRule="auto"/>
            <w:jc w:val="right"/>
            <w:rPr>
              <w:rFonts w:ascii="Palatino Linotype" w:hAnsi="Palatino Linotype"/>
              <w:b/>
              <w:sz w:val="22"/>
              <w:szCs w:val="22"/>
              <w:lang w:val="es-ES_tradnl"/>
            </w:rPr>
          </w:pPr>
        </w:p>
      </w:tc>
      <w:tc>
        <w:tcPr>
          <w:tcW w:w="4116" w:type="dxa"/>
          <w:shd w:val="clear" w:color="auto" w:fill="auto"/>
          <w:vAlign w:val="center"/>
        </w:tcPr>
        <w:p w14:paraId="51096F1F" w14:textId="77777777" w:rsidR="00F56A2D" w:rsidRPr="0029071C" w:rsidRDefault="00F56A2D" w:rsidP="00804367">
          <w:pPr>
            <w:spacing w:line="276" w:lineRule="auto"/>
            <w:jc w:val="right"/>
            <w:rPr>
              <w:rFonts w:ascii="Palatino Linotype" w:hAnsi="Palatino Linotype"/>
              <w:sz w:val="22"/>
              <w:szCs w:val="22"/>
              <w:lang w:val="es-ES_tradnl"/>
            </w:rPr>
          </w:pPr>
        </w:p>
      </w:tc>
    </w:tr>
  </w:tbl>
  <w:p w14:paraId="714AC4FF" w14:textId="77777777" w:rsidR="00F56A2D" w:rsidRPr="009F1AB6" w:rsidRDefault="008A3B40">
    <w:pPr>
      <w:pStyle w:val="Encabezado"/>
      <w:rPr>
        <w:sz w:val="10"/>
      </w:rPr>
    </w:pPr>
    <w:r>
      <w:rPr>
        <w:noProof/>
        <w:sz w:val="10"/>
        <w:lang w:val="es-MX" w:eastAsia="es-MX"/>
      </w:rPr>
      <w:pict w14:anchorId="31F88B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88449312" o:spid="_x0000_s2049" type="#_x0000_t75" style="position:absolute;margin-left:-93.4pt;margin-top:-135.75pt;width:628.7pt;height:818.9pt;z-index:-251658240;mso-position-horizontal-relative:margin;mso-position-vertical-relative:margin" o:allowincell="f">
          <v:imagedata r:id="rId1" o:title="logo infoem (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D2DCD"/>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9E66C6B"/>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 w15:restartNumberingAfterBreak="0">
    <w:nsid w:val="1E974315"/>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33E4152"/>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CFA26DC"/>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21339A3"/>
    <w:multiLevelType w:val="hybridMultilevel"/>
    <w:tmpl w:val="7AAA3FD6"/>
    <w:lvl w:ilvl="0" w:tplc="08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A127B21"/>
    <w:multiLevelType w:val="hybridMultilevel"/>
    <w:tmpl w:val="A7283DFE"/>
    <w:lvl w:ilvl="0" w:tplc="8BF83746">
      <w:start w:val="1"/>
      <w:numFmt w:val="decimal"/>
      <w:lvlText w:val="%1."/>
      <w:lvlJc w:val="left"/>
      <w:pPr>
        <w:ind w:left="720" w:hanging="360"/>
      </w:pPr>
      <w:rPr>
        <w:rFonts w:ascii="Palatino Linotype" w:eastAsiaTheme="minorHAnsi" w:hAnsi="Palatino Linotype" w:hint="default"/>
        <w:b/>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F265FBF"/>
    <w:multiLevelType w:val="hybridMultilevel"/>
    <w:tmpl w:val="076656C6"/>
    <w:lvl w:ilvl="0" w:tplc="7940EA38">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9" w15:restartNumberingAfterBreak="0">
    <w:nsid w:val="455F036A"/>
    <w:multiLevelType w:val="hybridMultilevel"/>
    <w:tmpl w:val="448C4528"/>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52EF5C0F"/>
    <w:multiLevelType w:val="hybridMultilevel"/>
    <w:tmpl w:val="EFC2A4AA"/>
    <w:lvl w:ilvl="0" w:tplc="580A000F">
      <w:start w:val="1"/>
      <w:numFmt w:val="decimal"/>
      <w:lvlText w:val="%1."/>
      <w:lvlJc w:val="left"/>
      <w:pPr>
        <w:ind w:left="720" w:hanging="360"/>
      </w:pPr>
    </w:lvl>
    <w:lvl w:ilvl="1" w:tplc="580A0019">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1" w15:restartNumberingAfterBreak="0">
    <w:nsid w:val="54FE5F19"/>
    <w:multiLevelType w:val="multilevel"/>
    <w:tmpl w:val="117E7CB6"/>
    <w:lvl w:ilvl="0">
      <w:start w:val="1"/>
      <w:numFmt w:val="decimal"/>
      <w:lvlText w:val="%1"/>
      <w:lvlJc w:val="left"/>
      <w:pPr>
        <w:ind w:left="360" w:hanging="360"/>
      </w:pPr>
      <w:rPr>
        <w:rFonts w:eastAsia="Times New Roman" w:cs="Times New Roman" w:hint="default"/>
        <w:color w:val="000000"/>
      </w:rPr>
    </w:lvl>
    <w:lvl w:ilvl="1">
      <w:start w:val="1"/>
      <w:numFmt w:val="decimal"/>
      <w:lvlText w:val="%1.%2"/>
      <w:lvlJc w:val="left"/>
      <w:pPr>
        <w:ind w:left="1440" w:hanging="360"/>
      </w:pPr>
      <w:rPr>
        <w:rFonts w:eastAsia="Times New Roman" w:cs="Times New Roman" w:hint="default"/>
        <w:color w:val="000000"/>
      </w:rPr>
    </w:lvl>
    <w:lvl w:ilvl="2">
      <w:start w:val="1"/>
      <w:numFmt w:val="decimal"/>
      <w:lvlText w:val="%1.%2.%3"/>
      <w:lvlJc w:val="left"/>
      <w:pPr>
        <w:ind w:left="2880" w:hanging="720"/>
      </w:pPr>
      <w:rPr>
        <w:rFonts w:eastAsia="Times New Roman" w:cs="Times New Roman" w:hint="default"/>
        <w:color w:val="000000"/>
      </w:rPr>
    </w:lvl>
    <w:lvl w:ilvl="3">
      <w:start w:val="1"/>
      <w:numFmt w:val="decimal"/>
      <w:lvlText w:val="%1.%2.%3.%4"/>
      <w:lvlJc w:val="left"/>
      <w:pPr>
        <w:ind w:left="3960" w:hanging="720"/>
      </w:pPr>
      <w:rPr>
        <w:rFonts w:eastAsia="Times New Roman" w:cs="Times New Roman" w:hint="default"/>
        <w:color w:val="000000"/>
      </w:rPr>
    </w:lvl>
    <w:lvl w:ilvl="4">
      <w:start w:val="1"/>
      <w:numFmt w:val="decimal"/>
      <w:lvlText w:val="%1.%2.%3.%4.%5"/>
      <w:lvlJc w:val="left"/>
      <w:pPr>
        <w:ind w:left="5400" w:hanging="1080"/>
      </w:pPr>
      <w:rPr>
        <w:rFonts w:eastAsia="Times New Roman" w:cs="Times New Roman" w:hint="default"/>
        <w:color w:val="000000"/>
      </w:rPr>
    </w:lvl>
    <w:lvl w:ilvl="5">
      <w:start w:val="1"/>
      <w:numFmt w:val="decimal"/>
      <w:lvlText w:val="%1.%2.%3.%4.%5.%6"/>
      <w:lvlJc w:val="left"/>
      <w:pPr>
        <w:ind w:left="6480" w:hanging="1080"/>
      </w:pPr>
      <w:rPr>
        <w:rFonts w:eastAsia="Times New Roman" w:cs="Times New Roman" w:hint="default"/>
        <w:color w:val="000000"/>
      </w:rPr>
    </w:lvl>
    <w:lvl w:ilvl="6">
      <w:start w:val="1"/>
      <w:numFmt w:val="decimal"/>
      <w:lvlText w:val="%1.%2.%3.%4.%5.%6.%7"/>
      <w:lvlJc w:val="left"/>
      <w:pPr>
        <w:ind w:left="7920" w:hanging="1440"/>
      </w:pPr>
      <w:rPr>
        <w:rFonts w:eastAsia="Times New Roman" w:cs="Times New Roman" w:hint="default"/>
        <w:color w:val="000000"/>
      </w:rPr>
    </w:lvl>
    <w:lvl w:ilvl="7">
      <w:start w:val="1"/>
      <w:numFmt w:val="decimal"/>
      <w:lvlText w:val="%1.%2.%3.%4.%5.%6.%7.%8"/>
      <w:lvlJc w:val="left"/>
      <w:pPr>
        <w:ind w:left="9000" w:hanging="1440"/>
      </w:pPr>
      <w:rPr>
        <w:rFonts w:eastAsia="Times New Roman" w:cs="Times New Roman" w:hint="default"/>
        <w:color w:val="000000"/>
      </w:rPr>
    </w:lvl>
    <w:lvl w:ilvl="8">
      <w:start w:val="1"/>
      <w:numFmt w:val="decimal"/>
      <w:lvlText w:val="%1.%2.%3.%4.%5.%6.%7.%8.%9"/>
      <w:lvlJc w:val="left"/>
      <w:pPr>
        <w:ind w:left="10440" w:hanging="1800"/>
      </w:pPr>
      <w:rPr>
        <w:rFonts w:eastAsia="Times New Roman" w:cs="Times New Roman" w:hint="default"/>
        <w:color w:val="000000"/>
      </w:rPr>
    </w:lvl>
  </w:abstractNum>
  <w:abstractNum w:abstractNumId="12" w15:restartNumberingAfterBreak="0">
    <w:nsid w:val="5B9F2F70"/>
    <w:multiLevelType w:val="hybridMultilevel"/>
    <w:tmpl w:val="161A605E"/>
    <w:lvl w:ilvl="0" w:tplc="3258C758">
      <w:numFmt w:val="bullet"/>
      <w:lvlText w:val=""/>
      <w:lvlJc w:val="left"/>
      <w:pPr>
        <w:ind w:left="720" w:hanging="360"/>
      </w:pPr>
      <w:rPr>
        <w:rFonts w:ascii="Symbol" w:eastAsiaTheme="minorHAns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BB16A19"/>
    <w:multiLevelType w:val="hybridMultilevel"/>
    <w:tmpl w:val="D10C3E0E"/>
    <w:lvl w:ilvl="0" w:tplc="0D3E4A0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D5D7EA3"/>
    <w:multiLevelType w:val="hybridMultilevel"/>
    <w:tmpl w:val="B6349468"/>
    <w:lvl w:ilvl="0" w:tplc="C3A8BDA8">
      <w:start w:val="1"/>
      <w:numFmt w:val="decimal"/>
      <w:lvlText w:val="%1."/>
      <w:lvlJc w:val="left"/>
      <w:pPr>
        <w:ind w:left="720" w:hanging="360"/>
      </w:pPr>
      <w:rPr>
        <w:rFonts w:ascii="Palatino Linotype" w:eastAsia="Times New Roman" w:hAnsi="Palatino Linotype" w:cs="Times New Roman" w:hint="default"/>
        <w:b/>
        <w:color w:val="000000"/>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5EB93C11"/>
    <w:multiLevelType w:val="hybridMultilevel"/>
    <w:tmpl w:val="DC4861CC"/>
    <w:lvl w:ilvl="0" w:tplc="270AF41C">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654014EF"/>
    <w:multiLevelType w:val="hybridMultilevel"/>
    <w:tmpl w:val="AFFCEED4"/>
    <w:lvl w:ilvl="0" w:tplc="C192AE7C">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69B0B56"/>
    <w:multiLevelType w:val="hybridMultilevel"/>
    <w:tmpl w:val="4CE2E6F0"/>
    <w:lvl w:ilvl="0" w:tplc="FFFFFFFF">
      <w:start w:val="1"/>
      <w:numFmt w:val="lowerLetter"/>
      <w:lvlText w:val="%1)"/>
      <w:lvlJc w:val="left"/>
      <w:pPr>
        <w:ind w:left="720" w:hanging="360"/>
      </w:pPr>
      <w:rPr>
        <w:rFonts w:hint="default"/>
        <w:b/>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69604DC1"/>
    <w:multiLevelType w:val="hybridMultilevel"/>
    <w:tmpl w:val="CF848A90"/>
    <w:lvl w:ilvl="0" w:tplc="4BC06A04">
      <w:start w:val="1"/>
      <w:numFmt w:val="upperRoman"/>
      <w:lvlText w:val="%1."/>
      <w:lvlJc w:val="left"/>
      <w:pPr>
        <w:ind w:left="1080" w:hanging="720"/>
      </w:pPr>
      <w:rPr>
        <w:rFonts w:hint="default"/>
        <w:b/>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C9718E2"/>
    <w:multiLevelType w:val="hybridMultilevel"/>
    <w:tmpl w:val="73D4F16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21" w15:restartNumberingAfterBreak="0">
    <w:nsid w:val="780C424F"/>
    <w:multiLevelType w:val="hybridMultilevel"/>
    <w:tmpl w:val="FE84A428"/>
    <w:lvl w:ilvl="0" w:tplc="3D880E60">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797A193D"/>
    <w:multiLevelType w:val="hybridMultilevel"/>
    <w:tmpl w:val="4CE2E6F0"/>
    <w:lvl w:ilvl="0" w:tplc="25AECF20">
      <w:start w:val="1"/>
      <w:numFmt w:val="lowerLetter"/>
      <w:lvlText w:val="%1)"/>
      <w:lvlJc w:val="left"/>
      <w:pPr>
        <w:ind w:left="720" w:hanging="36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7C4B1320"/>
    <w:multiLevelType w:val="hybridMultilevel"/>
    <w:tmpl w:val="7458E374"/>
    <w:lvl w:ilvl="0" w:tplc="0C08EF8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DEC0FA2"/>
    <w:multiLevelType w:val="hybridMultilevel"/>
    <w:tmpl w:val="E83CD8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2"/>
  </w:num>
  <w:num w:numId="2">
    <w:abstractNumId w:val="7"/>
  </w:num>
  <w:num w:numId="3">
    <w:abstractNumId w:val="12"/>
  </w:num>
  <w:num w:numId="4">
    <w:abstractNumId w:val="18"/>
  </w:num>
  <w:num w:numId="5">
    <w:abstractNumId w:val="23"/>
  </w:num>
  <w:num w:numId="6">
    <w:abstractNumId w:val="24"/>
  </w:num>
  <w:num w:numId="7">
    <w:abstractNumId w:val="21"/>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1"/>
  </w:num>
  <w:num w:numId="11">
    <w:abstractNumId w:val="4"/>
  </w:num>
  <w:num w:numId="12">
    <w:abstractNumId w:val="6"/>
  </w:num>
  <w:num w:numId="13">
    <w:abstractNumId w:val="14"/>
  </w:num>
  <w:num w:numId="14">
    <w:abstractNumId w:val="0"/>
  </w:num>
  <w:num w:numId="15">
    <w:abstractNumId w:val="15"/>
  </w:num>
  <w:num w:numId="16">
    <w:abstractNumId w:val="19"/>
  </w:num>
  <w:num w:numId="17">
    <w:abstractNumId w:val="13"/>
  </w:num>
  <w:num w:numId="18">
    <w:abstractNumId w:val="16"/>
  </w:num>
  <w:num w:numId="19">
    <w:abstractNumId w:val="3"/>
  </w:num>
  <w:num w:numId="20">
    <w:abstractNumId w:val="5"/>
  </w:num>
  <w:num w:numId="21">
    <w:abstractNumId w:val="9"/>
  </w:num>
  <w:num w:numId="22">
    <w:abstractNumId w:val="10"/>
  </w:num>
  <w:num w:numId="23">
    <w:abstractNumId w:val="11"/>
  </w:num>
  <w:num w:numId="24">
    <w:abstractNumId w:val="20"/>
  </w:num>
  <w:num w:numId="25">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5E25"/>
    <w:rsid w:val="00004F38"/>
    <w:rsid w:val="000120BC"/>
    <w:rsid w:val="00030583"/>
    <w:rsid w:val="00036F8B"/>
    <w:rsid w:val="0005401D"/>
    <w:rsid w:val="000572E9"/>
    <w:rsid w:val="00061131"/>
    <w:rsid w:val="00066925"/>
    <w:rsid w:val="00070547"/>
    <w:rsid w:val="00071173"/>
    <w:rsid w:val="000775FC"/>
    <w:rsid w:val="00093AE1"/>
    <w:rsid w:val="000A717C"/>
    <w:rsid w:val="000B5E25"/>
    <w:rsid w:val="000B7C6C"/>
    <w:rsid w:val="000C0F8D"/>
    <w:rsid w:val="000C43CE"/>
    <w:rsid w:val="000C49B8"/>
    <w:rsid w:val="000D151A"/>
    <w:rsid w:val="000D3AD4"/>
    <w:rsid w:val="000E592F"/>
    <w:rsid w:val="000E62B2"/>
    <w:rsid w:val="000E6C4B"/>
    <w:rsid w:val="000E7A48"/>
    <w:rsid w:val="000F16BA"/>
    <w:rsid w:val="00101AD8"/>
    <w:rsid w:val="0010712B"/>
    <w:rsid w:val="00123996"/>
    <w:rsid w:val="0012510D"/>
    <w:rsid w:val="0014397A"/>
    <w:rsid w:val="00143F6E"/>
    <w:rsid w:val="00152F00"/>
    <w:rsid w:val="001558F3"/>
    <w:rsid w:val="00170AA7"/>
    <w:rsid w:val="00186CCB"/>
    <w:rsid w:val="0019170F"/>
    <w:rsid w:val="001A6109"/>
    <w:rsid w:val="001C14AC"/>
    <w:rsid w:val="001D2DE0"/>
    <w:rsid w:val="001D4046"/>
    <w:rsid w:val="001D5495"/>
    <w:rsid w:val="001E45B5"/>
    <w:rsid w:val="001F1FCC"/>
    <w:rsid w:val="001F2305"/>
    <w:rsid w:val="0020249A"/>
    <w:rsid w:val="00202C04"/>
    <w:rsid w:val="002167BB"/>
    <w:rsid w:val="00217575"/>
    <w:rsid w:val="00217E6C"/>
    <w:rsid w:val="00223D7E"/>
    <w:rsid w:val="00225163"/>
    <w:rsid w:val="00235936"/>
    <w:rsid w:val="00236CBA"/>
    <w:rsid w:val="0024323F"/>
    <w:rsid w:val="00255F1A"/>
    <w:rsid w:val="002568BC"/>
    <w:rsid w:val="00261BC7"/>
    <w:rsid w:val="00267BB5"/>
    <w:rsid w:val="00274085"/>
    <w:rsid w:val="0029071C"/>
    <w:rsid w:val="002934B4"/>
    <w:rsid w:val="00295B3F"/>
    <w:rsid w:val="002A040B"/>
    <w:rsid w:val="002A4B43"/>
    <w:rsid w:val="002A676F"/>
    <w:rsid w:val="002B0232"/>
    <w:rsid w:val="002B48AD"/>
    <w:rsid w:val="002C0BE5"/>
    <w:rsid w:val="002D17B8"/>
    <w:rsid w:val="002D61F7"/>
    <w:rsid w:val="002D6656"/>
    <w:rsid w:val="002D6E4B"/>
    <w:rsid w:val="002E0E5B"/>
    <w:rsid w:val="002E3085"/>
    <w:rsid w:val="002F327A"/>
    <w:rsid w:val="002F3B20"/>
    <w:rsid w:val="00302A9B"/>
    <w:rsid w:val="00307006"/>
    <w:rsid w:val="0030701F"/>
    <w:rsid w:val="00330FC3"/>
    <w:rsid w:val="00343F0B"/>
    <w:rsid w:val="003520C5"/>
    <w:rsid w:val="0035559A"/>
    <w:rsid w:val="003746DE"/>
    <w:rsid w:val="003804E8"/>
    <w:rsid w:val="00380D3E"/>
    <w:rsid w:val="003A7DB4"/>
    <w:rsid w:val="003B1C85"/>
    <w:rsid w:val="003B2F8D"/>
    <w:rsid w:val="003C050A"/>
    <w:rsid w:val="003E21A7"/>
    <w:rsid w:val="003E56C9"/>
    <w:rsid w:val="004018F9"/>
    <w:rsid w:val="00425E0F"/>
    <w:rsid w:val="004268E1"/>
    <w:rsid w:val="00430A46"/>
    <w:rsid w:val="004344EA"/>
    <w:rsid w:val="0043515A"/>
    <w:rsid w:val="004403F7"/>
    <w:rsid w:val="00440976"/>
    <w:rsid w:val="00442FD8"/>
    <w:rsid w:val="00443892"/>
    <w:rsid w:val="004445A1"/>
    <w:rsid w:val="00445CAA"/>
    <w:rsid w:val="00454C3B"/>
    <w:rsid w:val="004672ED"/>
    <w:rsid w:val="004675D8"/>
    <w:rsid w:val="0048777B"/>
    <w:rsid w:val="004A024B"/>
    <w:rsid w:val="004B2314"/>
    <w:rsid w:val="004D5D2F"/>
    <w:rsid w:val="004D6F71"/>
    <w:rsid w:val="004F1D4F"/>
    <w:rsid w:val="0050243E"/>
    <w:rsid w:val="00512B32"/>
    <w:rsid w:val="00524A8D"/>
    <w:rsid w:val="00536682"/>
    <w:rsid w:val="00537C87"/>
    <w:rsid w:val="00555C87"/>
    <w:rsid w:val="00563B39"/>
    <w:rsid w:val="0057289F"/>
    <w:rsid w:val="00582A51"/>
    <w:rsid w:val="0059032F"/>
    <w:rsid w:val="005A6216"/>
    <w:rsid w:val="005B049F"/>
    <w:rsid w:val="005B234D"/>
    <w:rsid w:val="005B26AD"/>
    <w:rsid w:val="005B36A8"/>
    <w:rsid w:val="005B5693"/>
    <w:rsid w:val="005C6646"/>
    <w:rsid w:val="005D77CC"/>
    <w:rsid w:val="005E09AB"/>
    <w:rsid w:val="005E5716"/>
    <w:rsid w:val="005E67AA"/>
    <w:rsid w:val="005F4BFB"/>
    <w:rsid w:val="005F5D9C"/>
    <w:rsid w:val="006000C5"/>
    <w:rsid w:val="006002E0"/>
    <w:rsid w:val="006119B2"/>
    <w:rsid w:val="00620280"/>
    <w:rsid w:val="0062119E"/>
    <w:rsid w:val="006258FD"/>
    <w:rsid w:val="00625DD6"/>
    <w:rsid w:val="00632E48"/>
    <w:rsid w:val="00643B58"/>
    <w:rsid w:val="006810FF"/>
    <w:rsid w:val="00693EA4"/>
    <w:rsid w:val="00694976"/>
    <w:rsid w:val="006A0C66"/>
    <w:rsid w:val="006B321A"/>
    <w:rsid w:val="006B418F"/>
    <w:rsid w:val="006C1F92"/>
    <w:rsid w:val="006C3931"/>
    <w:rsid w:val="006D1713"/>
    <w:rsid w:val="006D30E6"/>
    <w:rsid w:val="006D3A03"/>
    <w:rsid w:val="006E08FA"/>
    <w:rsid w:val="006F5F93"/>
    <w:rsid w:val="00700518"/>
    <w:rsid w:val="007055D2"/>
    <w:rsid w:val="00710FED"/>
    <w:rsid w:val="00712E07"/>
    <w:rsid w:val="00716632"/>
    <w:rsid w:val="00716C46"/>
    <w:rsid w:val="00717A0C"/>
    <w:rsid w:val="00725455"/>
    <w:rsid w:val="0072658E"/>
    <w:rsid w:val="00732345"/>
    <w:rsid w:val="007532C7"/>
    <w:rsid w:val="00756F04"/>
    <w:rsid w:val="00770F18"/>
    <w:rsid w:val="007828DC"/>
    <w:rsid w:val="007A0F35"/>
    <w:rsid w:val="007A118C"/>
    <w:rsid w:val="007B1011"/>
    <w:rsid w:val="007C1D5B"/>
    <w:rsid w:val="007C3435"/>
    <w:rsid w:val="007C35A4"/>
    <w:rsid w:val="007C3E46"/>
    <w:rsid w:val="007D2A81"/>
    <w:rsid w:val="007E534B"/>
    <w:rsid w:val="007E7C02"/>
    <w:rsid w:val="007F7462"/>
    <w:rsid w:val="00800A80"/>
    <w:rsid w:val="00804367"/>
    <w:rsid w:val="00835035"/>
    <w:rsid w:val="008500D3"/>
    <w:rsid w:val="00852668"/>
    <w:rsid w:val="008578BF"/>
    <w:rsid w:val="008579C1"/>
    <w:rsid w:val="008660D6"/>
    <w:rsid w:val="008672E3"/>
    <w:rsid w:val="00896D29"/>
    <w:rsid w:val="008A1A90"/>
    <w:rsid w:val="008A3B40"/>
    <w:rsid w:val="008A64CB"/>
    <w:rsid w:val="008B082B"/>
    <w:rsid w:val="008B6546"/>
    <w:rsid w:val="008C3B24"/>
    <w:rsid w:val="008D3936"/>
    <w:rsid w:val="008E01E4"/>
    <w:rsid w:val="008E6B77"/>
    <w:rsid w:val="008E7F32"/>
    <w:rsid w:val="008F0242"/>
    <w:rsid w:val="008F148C"/>
    <w:rsid w:val="008F5DAE"/>
    <w:rsid w:val="00900C9B"/>
    <w:rsid w:val="00901487"/>
    <w:rsid w:val="009021DE"/>
    <w:rsid w:val="00920ACD"/>
    <w:rsid w:val="009217E8"/>
    <w:rsid w:val="00925B0B"/>
    <w:rsid w:val="00926C44"/>
    <w:rsid w:val="0093645B"/>
    <w:rsid w:val="0094381A"/>
    <w:rsid w:val="00961002"/>
    <w:rsid w:val="00962E0A"/>
    <w:rsid w:val="009758CB"/>
    <w:rsid w:val="00980909"/>
    <w:rsid w:val="00982E0A"/>
    <w:rsid w:val="00993406"/>
    <w:rsid w:val="009A0F77"/>
    <w:rsid w:val="009A5223"/>
    <w:rsid w:val="009A6D6A"/>
    <w:rsid w:val="009A7875"/>
    <w:rsid w:val="009B23B7"/>
    <w:rsid w:val="009B2B6B"/>
    <w:rsid w:val="009D2E87"/>
    <w:rsid w:val="009D39B3"/>
    <w:rsid w:val="009D65EF"/>
    <w:rsid w:val="009E0C45"/>
    <w:rsid w:val="009E0E89"/>
    <w:rsid w:val="009E1F26"/>
    <w:rsid w:val="009F4FF4"/>
    <w:rsid w:val="009F5A8C"/>
    <w:rsid w:val="009F62C3"/>
    <w:rsid w:val="009F71DC"/>
    <w:rsid w:val="00A0100D"/>
    <w:rsid w:val="00A05133"/>
    <w:rsid w:val="00A05D3A"/>
    <w:rsid w:val="00A11AEA"/>
    <w:rsid w:val="00A26BD8"/>
    <w:rsid w:val="00A31BE8"/>
    <w:rsid w:val="00A36975"/>
    <w:rsid w:val="00A369DB"/>
    <w:rsid w:val="00A5260D"/>
    <w:rsid w:val="00A54C18"/>
    <w:rsid w:val="00A6692F"/>
    <w:rsid w:val="00A6775F"/>
    <w:rsid w:val="00A70DE1"/>
    <w:rsid w:val="00A71324"/>
    <w:rsid w:val="00A72262"/>
    <w:rsid w:val="00A83B4F"/>
    <w:rsid w:val="00A93F32"/>
    <w:rsid w:val="00AA26B4"/>
    <w:rsid w:val="00AB15E3"/>
    <w:rsid w:val="00AB4982"/>
    <w:rsid w:val="00AC3DB9"/>
    <w:rsid w:val="00AC687D"/>
    <w:rsid w:val="00AD33BE"/>
    <w:rsid w:val="00AE1A47"/>
    <w:rsid w:val="00AE5995"/>
    <w:rsid w:val="00AE6704"/>
    <w:rsid w:val="00AE78CA"/>
    <w:rsid w:val="00B00228"/>
    <w:rsid w:val="00B01BD5"/>
    <w:rsid w:val="00B04476"/>
    <w:rsid w:val="00B05B83"/>
    <w:rsid w:val="00B17992"/>
    <w:rsid w:val="00B23344"/>
    <w:rsid w:val="00B250D7"/>
    <w:rsid w:val="00B309E3"/>
    <w:rsid w:val="00B31853"/>
    <w:rsid w:val="00B36260"/>
    <w:rsid w:val="00B50B07"/>
    <w:rsid w:val="00B71058"/>
    <w:rsid w:val="00B73EE8"/>
    <w:rsid w:val="00B8098B"/>
    <w:rsid w:val="00B83E10"/>
    <w:rsid w:val="00B85697"/>
    <w:rsid w:val="00B85F29"/>
    <w:rsid w:val="00B9604B"/>
    <w:rsid w:val="00B96A17"/>
    <w:rsid w:val="00BA17F7"/>
    <w:rsid w:val="00BA43DC"/>
    <w:rsid w:val="00BB06D2"/>
    <w:rsid w:val="00BB134B"/>
    <w:rsid w:val="00BC0CFA"/>
    <w:rsid w:val="00BC462B"/>
    <w:rsid w:val="00BD14B3"/>
    <w:rsid w:val="00BD677A"/>
    <w:rsid w:val="00BD74AF"/>
    <w:rsid w:val="00BE233B"/>
    <w:rsid w:val="00BE7A6E"/>
    <w:rsid w:val="00BF6E0F"/>
    <w:rsid w:val="00C0414E"/>
    <w:rsid w:val="00C04E55"/>
    <w:rsid w:val="00C04F45"/>
    <w:rsid w:val="00C058C8"/>
    <w:rsid w:val="00C20F80"/>
    <w:rsid w:val="00C4326C"/>
    <w:rsid w:val="00C45361"/>
    <w:rsid w:val="00C477C6"/>
    <w:rsid w:val="00C56DD5"/>
    <w:rsid w:val="00C63F7B"/>
    <w:rsid w:val="00C753C2"/>
    <w:rsid w:val="00C802FB"/>
    <w:rsid w:val="00CA216C"/>
    <w:rsid w:val="00CA4BF9"/>
    <w:rsid w:val="00CC0700"/>
    <w:rsid w:val="00CC3031"/>
    <w:rsid w:val="00CD024D"/>
    <w:rsid w:val="00CD431E"/>
    <w:rsid w:val="00CE1C82"/>
    <w:rsid w:val="00CE51D0"/>
    <w:rsid w:val="00CF7FBE"/>
    <w:rsid w:val="00D010A1"/>
    <w:rsid w:val="00D026AD"/>
    <w:rsid w:val="00D12C36"/>
    <w:rsid w:val="00D21ECE"/>
    <w:rsid w:val="00D27727"/>
    <w:rsid w:val="00D33383"/>
    <w:rsid w:val="00D345C8"/>
    <w:rsid w:val="00D4431A"/>
    <w:rsid w:val="00D553D4"/>
    <w:rsid w:val="00D5624B"/>
    <w:rsid w:val="00D57210"/>
    <w:rsid w:val="00D57F74"/>
    <w:rsid w:val="00D839BA"/>
    <w:rsid w:val="00D901D7"/>
    <w:rsid w:val="00D92BFE"/>
    <w:rsid w:val="00DC1583"/>
    <w:rsid w:val="00DC2B31"/>
    <w:rsid w:val="00DC3F7A"/>
    <w:rsid w:val="00DD1866"/>
    <w:rsid w:val="00DD5A69"/>
    <w:rsid w:val="00DE0A8D"/>
    <w:rsid w:val="00DE4E77"/>
    <w:rsid w:val="00DE562A"/>
    <w:rsid w:val="00DF62A4"/>
    <w:rsid w:val="00E069F4"/>
    <w:rsid w:val="00E100C0"/>
    <w:rsid w:val="00E11B18"/>
    <w:rsid w:val="00E21C17"/>
    <w:rsid w:val="00E22E68"/>
    <w:rsid w:val="00E40828"/>
    <w:rsid w:val="00E42B2B"/>
    <w:rsid w:val="00E46E9B"/>
    <w:rsid w:val="00E506C5"/>
    <w:rsid w:val="00E5647F"/>
    <w:rsid w:val="00E65F37"/>
    <w:rsid w:val="00E711DE"/>
    <w:rsid w:val="00E74701"/>
    <w:rsid w:val="00E77DE2"/>
    <w:rsid w:val="00E823B8"/>
    <w:rsid w:val="00E9091C"/>
    <w:rsid w:val="00E93BB3"/>
    <w:rsid w:val="00EA46CC"/>
    <w:rsid w:val="00EA5AA1"/>
    <w:rsid w:val="00EA61B9"/>
    <w:rsid w:val="00EA7BF4"/>
    <w:rsid w:val="00EB2269"/>
    <w:rsid w:val="00EB6C62"/>
    <w:rsid w:val="00EC68C2"/>
    <w:rsid w:val="00ED0894"/>
    <w:rsid w:val="00ED6373"/>
    <w:rsid w:val="00EE4D9C"/>
    <w:rsid w:val="00EE571A"/>
    <w:rsid w:val="00EE6265"/>
    <w:rsid w:val="00EE655A"/>
    <w:rsid w:val="00EE7518"/>
    <w:rsid w:val="00EF193B"/>
    <w:rsid w:val="00F20FC9"/>
    <w:rsid w:val="00F32EBF"/>
    <w:rsid w:val="00F34A32"/>
    <w:rsid w:val="00F455F1"/>
    <w:rsid w:val="00F46EB5"/>
    <w:rsid w:val="00F56A2D"/>
    <w:rsid w:val="00F570D3"/>
    <w:rsid w:val="00F608ED"/>
    <w:rsid w:val="00F62221"/>
    <w:rsid w:val="00F712EE"/>
    <w:rsid w:val="00F73BB1"/>
    <w:rsid w:val="00F8513C"/>
    <w:rsid w:val="00F921BC"/>
    <w:rsid w:val="00F97C38"/>
    <w:rsid w:val="00FA7ED5"/>
    <w:rsid w:val="00FB3E41"/>
    <w:rsid w:val="00FC08F0"/>
    <w:rsid w:val="00FC0DAE"/>
    <w:rsid w:val="00FC6F08"/>
    <w:rsid w:val="00FC7CC7"/>
    <w:rsid w:val="00FD4FE0"/>
    <w:rsid w:val="00FE2FFB"/>
    <w:rsid w:val="00FF1309"/>
    <w:rsid w:val="00FF2D02"/>
    <w:rsid w:val="00FF661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C764B52"/>
  <w15:chartTrackingRefBased/>
  <w15:docId w15:val="{B36E9A0E-0170-4675-83B5-9524BBB73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2B3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uiPriority w:val="9"/>
    <w:qFormat/>
    <w:rsid w:val="0043515A"/>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43515A"/>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4">
    <w:name w:val="heading 4"/>
    <w:basedOn w:val="Normal"/>
    <w:link w:val="Ttulo4Car"/>
    <w:uiPriority w:val="9"/>
    <w:qFormat/>
    <w:rsid w:val="00E93BB3"/>
    <w:pPr>
      <w:spacing w:before="100" w:beforeAutospacing="1" w:after="100" w:afterAutospacing="1"/>
      <w:outlineLvl w:val="3"/>
    </w:pPr>
    <w:rPr>
      <w:b/>
      <w:bCs/>
      <w:lang w:val="es-MX"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0B5E25"/>
    <w:rPr>
      <w:rFonts w:eastAsiaTheme="minorEastAsia"/>
      <w:sz w:val="24"/>
      <w:szCs w:val="24"/>
      <w:lang w:val="es-ES_tradnl" w:eastAsia="es-ES"/>
    </w:rPr>
  </w:style>
  <w:style w:type="paragraph" w:styleId="Piedepgina">
    <w:name w:val="footer"/>
    <w:basedOn w:val="Normal"/>
    <w:link w:val="PiedepginaCar"/>
    <w:uiPriority w:val="99"/>
    <w:unhideWhenUsed/>
    <w:rsid w:val="000B5E2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0B5E2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0B5E2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0B5E25"/>
    <w:rPr>
      <w:rFonts w:ascii="Times New Roman" w:eastAsia="Times New Roman" w:hAnsi="Times New Roman" w:cs="Times New Roman"/>
      <w:sz w:val="24"/>
      <w:szCs w:val="24"/>
      <w:lang w:val="es-ES"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0B5E25"/>
    <w:rPr>
      <w:vertAlign w:val="superscript"/>
    </w:rPr>
  </w:style>
  <w:style w:type="character" w:customStyle="1" w:styleId="apple-converted-space">
    <w:name w:val="apple-converted-space"/>
    <w:basedOn w:val="Fuentedeprrafopredeter"/>
    <w:rsid w:val="000B5E25"/>
  </w:style>
  <w:style w:type="character" w:styleId="Hipervnculo">
    <w:name w:val="Hyperlink"/>
    <w:aliases w:val="Hipervínculo1,Hipervínculo11,Hipervínculo12,Hipervínculo13,Hipervínculo14,Hipervínculo15"/>
    <w:basedOn w:val="Fuentedeprrafopredeter"/>
    <w:uiPriority w:val="99"/>
    <w:unhideWhenUsed/>
    <w:rsid w:val="000B5E25"/>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0B5E25"/>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0B5E25"/>
    <w:rPr>
      <w:rFonts w:ascii="Times New Roman" w:eastAsia="Times New Roman" w:hAnsi="Times New Roman" w:cs="Times New Roman"/>
      <w:sz w:val="20"/>
      <w:szCs w:val="20"/>
      <w:lang w:val="es-ES" w:eastAsia="es-ES"/>
    </w:rPr>
  </w:style>
  <w:style w:type="character" w:customStyle="1" w:styleId="Ttulo1Car">
    <w:name w:val="Título 1 Car"/>
    <w:basedOn w:val="Fuentedeprrafopredeter"/>
    <w:link w:val="Ttulo1"/>
    <w:uiPriority w:val="9"/>
    <w:rsid w:val="0043515A"/>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43515A"/>
    <w:rPr>
      <w:rFonts w:asciiTheme="majorHAnsi" w:eastAsiaTheme="majorEastAsia" w:hAnsiTheme="majorHAnsi" w:cstheme="majorBidi"/>
      <w:color w:val="2E74B5" w:themeColor="accent1" w:themeShade="BF"/>
      <w:sz w:val="26"/>
      <w:szCs w:val="26"/>
    </w:rPr>
  </w:style>
  <w:style w:type="table" w:styleId="Tablaconcuadrcula">
    <w:name w:val="Table Grid"/>
    <w:basedOn w:val="Tablanormal"/>
    <w:uiPriority w:val="39"/>
    <w:rsid w:val="004351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aliases w:val="Francesa,INAI"/>
    <w:link w:val="SinespaciadoCar"/>
    <w:uiPriority w:val="1"/>
    <w:qFormat/>
    <w:rsid w:val="0043515A"/>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43515A"/>
    <w:rPr>
      <w:rFonts w:ascii="Times New Roman" w:eastAsia="Times New Roman" w:hAnsi="Times New Roman" w:cs="Times New Roman"/>
      <w:sz w:val="24"/>
      <w:szCs w:val="24"/>
      <w:lang w:eastAsia="es-ES"/>
    </w:rPr>
  </w:style>
  <w:style w:type="table" w:customStyle="1" w:styleId="Tabladelista1clara-nfasis1115">
    <w:name w:val="Tabla de lista 1 clara - Énfasis 1115"/>
    <w:basedOn w:val="Tablanormal"/>
    <w:next w:val="Tabladelista1clara-nfasis1"/>
    <w:uiPriority w:val="46"/>
    <w:rsid w:val="009A0F77"/>
    <w:pPr>
      <w:spacing w:after="0" w:line="240" w:lineRule="auto"/>
    </w:pPr>
    <w:rPr>
      <w:rFonts w:eastAsia="MS Mincho"/>
      <w:sz w:val="24"/>
      <w:szCs w:val="24"/>
      <w:lang w:val="es-ES_tradnl" w:eastAsia="es-ES"/>
    </w:rPr>
    <w:tblPr>
      <w:tblStyleRowBandSize w:val="1"/>
      <w:tblStyleColBandSize w:val="1"/>
    </w:tblPr>
    <w:tblStylePr w:type="firstRow">
      <w:rPr>
        <w:b/>
        <w:bCs/>
      </w:rPr>
      <w:tblPr/>
      <w:tcPr>
        <w:tcBorders>
          <w:bottom w:val="single" w:sz="4" w:space="0" w:color="95B3D7"/>
        </w:tcBorders>
      </w:tcPr>
    </w:tblStylePr>
    <w:tblStylePr w:type="lastRow">
      <w:rPr>
        <w:b/>
        <w:bCs/>
      </w:rPr>
      <w:tblPr/>
      <w:tcPr>
        <w:tcBorders>
          <w:top w:val="single" w:sz="4" w:space="0" w:color="95B3D7"/>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styleId="Tabladelista1clara-nfasis1">
    <w:name w:val="List Table 1 Light Accent 1"/>
    <w:basedOn w:val="Tablanormal"/>
    <w:uiPriority w:val="46"/>
    <w:rsid w:val="009A0F77"/>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NormalWeb">
    <w:name w:val="Normal (Web)"/>
    <w:basedOn w:val="Normal"/>
    <w:uiPriority w:val="99"/>
    <w:unhideWhenUsed/>
    <w:rsid w:val="000D3AD4"/>
    <w:pPr>
      <w:spacing w:before="100" w:beforeAutospacing="1" w:after="100" w:afterAutospacing="1"/>
    </w:pPr>
    <w:rPr>
      <w:lang w:val="es-MX" w:eastAsia="es-MX"/>
    </w:rPr>
  </w:style>
  <w:style w:type="paragraph" w:styleId="Textonotaalfinal">
    <w:name w:val="endnote text"/>
    <w:basedOn w:val="Normal"/>
    <w:link w:val="TextonotaalfinalCar"/>
    <w:uiPriority w:val="99"/>
    <w:semiHidden/>
    <w:unhideWhenUsed/>
    <w:rsid w:val="000D3AD4"/>
    <w:rPr>
      <w:sz w:val="20"/>
      <w:szCs w:val="20"/>
    </w:rPr>
  </w:style>
  <w:style w:type="character" w:customStyle="1" w:styleId="TextonotaalfinalCar">
    <w:name w:val="Texto nota al final Car"/>
    <w:basedOn w:val="Fuentedeprrafopredeter"/>
    <w:link w:val="Textonotaalfinal"/>
    <w:uiPriority w:val="99"/>
    <w:semiHidden/>
    <w:rsid w:val="000D3AD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0D3AD4"/>
    <w:rPr>
      <w:vertAlign w:val="superscript"/>
    </w:rPr>
  </w:style>
  <w:style w:type="paragraph" w:customStyle="1" w:styleId="Default">
    <w:name w:val="Default"/>
    <w:rsid w:val="00D27727"/>
    <w:pPr>
      <w:autoSpaceDE w:val="0"/>
      <w:autoSpaceDN w:val="0"/>
      <w:adjustRightInd w:val="0"/>
      <w:spacing w:after="0" w:line="240" w:lineRule="auto"/>
    </w:pPr>
    <w:rPr>
      <w:rFonts w:ascii="Palatino Linotype" w:hAnsi="Palatino Linotype" w:cs="Palatino Linotype"/>
      <w:color w:val="000000"/>
      <w:sz w:val="24"/>
      <w:szCs w:val="24"/>
    </w:rPr>
  </w:style>
  <w:style w:type="paragraph" w:styleId="Textoindependiente">
    <w:name w:val="Body Text"/>
    <w:basedOn w:val="Normal"/>
    <w:link w:val="TextoindependienteCar"/>
    <w:uiPriority w:val="1"/>
    <w:unhideWhenUsed/>
    <w:qFormat/>
    <w:rsid w:val="00BF6E0F"/>
    <w:pPr>
      <w:spacing w:after="120" w:line="259" w:lineRule="auto"/>
    </w:pPr>
    <w:rPr>
      <w:rFonts w:asciiTheme="minorHAnsi" w:eastAsiaTheme="minorHAnsi" w:hAnsiTheme="minorHAnsi" w:cstheme="minorBidi"/>
      <w:sz w:val="22"/>
      <w:szCs w:val="22"/>
      <w:lang w:val="es-MX" w:eastAsia="en-US"/>
    </w:rPr>
  </w:style>
  <w:style w:type="character" w:customStyle="1" w:styleId="TextoindependienteCar">
    <w:name w:val="Texto independiente Car"/>
    <w:basedOn w:val="Fuentedeprrafopredeter"/>
    <w:link w:val="Textoindependiente"/>
    <w:uiPriority w:val="1"/>
    <w:rsid w:val="00BF6E0F"/>
  </w:style>
  <w:style w:type="character" w:customStyle="1" w:styleId="Ttulo4Car">
    <w:name w:val="Título 4 Car"/>
    <w:basedOn w:val="Fuentedeprrafopredeter"/>
    <w:link w:val="Ttulo4"/>
    <w:uiPriority w:val="9"/>
    <w:rsid w:val="00E93BB3"/>
    <w:rPr>
      <w:rFonts w:ascii="Times New Roman" w:eastAsia="Times New Roman" w:hAnsi="Times New Roman" w:cs="Times New Roman"/>
      <w:b/>
      <w:bCs/>
      <w:sz w:val="24"/>
      <w:szCs w:val="24"/>
      <w:lang w:eastAsia="es-MX"/>
    </w:rPr>
  </w:style>
  <w:style w:type="character" w:customStyle="1" w:styleId="il">
    <w:name w:val="il"/>
    <w:basedOn w:val="Fuentedeprrafopredeter"/>
    <w:rsid w:val="00E93BB3"/>
  </w:style>
  <w:style w:type="character" w:styleId="Textoennegrita">
    <w:name w:val="Strong"/>
    <w:uiPriority w:val="22"/>
    <w:qFormat/>
    <w:rsid w:val="00E93BB3"/>
    <w:rPr>
      <w:b/>
      <w:bCs/>
    </w:rPr>
  </w:style>
  <w:style w:type="character" w:customStyle="1" w:styleId="TextodegloboCar">
    <w:name w:val="Texto de globo Car"/>
    <w:basedOn w:val="Fuentedeprrafopredeter"/>
    <w:link w:val="Textodeglobo"/>
    <w:uiPriority w:val="99"/>
    <w:semiHidden/>
    <w:rsid w:val="00E93BB3"/>
    <w:rPr>
      <w:rFonts w:ascii="Tahoma" w:hAnsi="Tahoma" w:cs="Tahoma"/>
      <w:sz w:val="16"/>
      <w:szCs w:val="16"/>
    </w:rPr>
  </w:style>
  <w:style w:type="paragraph" w:styleId="Textodeglobo">
    <w:name w:val="Balloon Text"/>
    <w:basedOn w:val="Normal"/>
    <w:link w:val="TextodegloboCar"/>
    <w:uiPriority w:val="99"/>
    <w:semiHidden/>
    <w:unhideWhenUsed/>
    <w:rsid w:val="00E93BB3"/>
    <w:rPr>
      <w:rFonts w:ascii="Tahoma" w:eastAsiaTheme="minorHAnsi" w:hAnsi="Tahoma" w:cs="Tahoma"/>
      <w:sz w:val="16"/>
      <w:szCs w:val="16"/>
      <w:lang w:val="es-MX" w:eastAsia="en-US"/>
    </w:rPr>
  </w:style>
  <w:style w:type="character" w:customStyle="1" w:styleId="TextodegloboCar1">
    <w:name w:val="Texto de globo Car1"/>
    <w:basedOn w:val="Fuentedeprrafopredeter"/>
    <w:uiPriority w:val="99"/>
    <w:semiHidden/>
    <w:rsid w:val="00E93BB3"/>
    <w:rPr>
      <w:rFonts w:ascii="Segoe UI" w:eastAsia="Times New Roman" w:hAnsi="Segoe UI" w:cs="Segoe UI"/>
      <w:sz w:val="18"/>
      <w:szCs w:val="18"/>
      <w:lang w:val="es-ES" w:eastAsia="es-ES"/>
    </w:rPr>
  </w:style>
  <w:style w:type="paragraph" w:customStyle="1" w:styleId="n2">
    <w:name w:val="n2"/>
    <w:basedOn w:val="Normal"/>
    <w:rsid w:val="00E93BB3"/>
    <w:pPr>
      <w:spacing w:before="100" w:beforeAutospacing="1" w:after="100" w:afterAutospacing="1"/>
    </w:pPr>
    <w:rPr>
      <w:lang w:val="es-MX" w:eastAsia="es-MX"/>
    </w:rPr>
  </w:style>
  <w:style w:type="character" w:styleId="nfasis">
    <w:name w:val="Emphasis"/>
    <w:basedOn w:val="Fuentedeprrafopredeter"/>
    <w:uiPriority w:val="20"/>
    <w:qFormat/>
    <w:rsid w:val="00E93BB3"/>
    <w:rPr>
      <w:i/>
      <w:iCs/>
    </w:rPr>
  </w:style>
  <w:style w:type="paragraph" w:customStyle="1" w:styleId="j">
    <w:name w:val="j"/>
    <w:basedOn w:val="Normal"/>
    <w:rsid w:val="00E93BB3"/>
    <w:pPr>
      <w:spacing w:before="100" w:beforeAutospacing="1" w:after="100" w:afterAutospacing="1"/>
    </w:pPr>
    <w:rPr>
      <w:lang w:val="es-MX" w:eastAsia="es-MX"/>
    </w:rPr>
  </w:style>
  <w:style w:type="character" w:customStyle="1" w:styleId="nacep">
    <w:name w:val="n_acep"/>
    <w:basedOn w:val="Fuentedeprrafopredeter"/>
    <w:rsid w:val="00E93BB3"/>
  </w:style>
  <w:style w:type="character" w:customStyle="1" w:styleId="notranslate">
    <w:name w:val="notranslate"/>
    <w:basedOn w:val="Fuentedeprrafopredeter"/>
    <w:rsid w:val="00E93BB3"/>
  </w:style>
  <w:style w:type="character" w:customStyle="1" w:styleId="TextocomentarioCar">
    <w:name w:val="Texto comentario Car"/>
    <w:basedOn w:val="Fuentedeprrafopredeter"/>
    <w:link w:val="Textocomentario"/>
    <w:uiPriority w:val="99"/>
    <w:semiHidden/>
    <w:rsid w:val="00E93BB3"/>
    <w:rPr>
      <w:sz w:val="20"/>
      <w:szCs w:val="20"/>
    </w:rPr>
  </w:style>
  <w:style w:type="paragraph" w:styleId="Textocomentario">
    <w:name w:val="annotation text"/>
    <w:basedOn w:val="Normal"/>
    <w:link w:val="TextocomentarioCar"/>
    <w:uiPriority w:val="99"/>
    <w:semiHidden/>
    <w:unhideWhenUsed/>
    <w:rsid w:val="00E93BB3"/>
    <w:pPr>
      <w:spacing w:after="160"/>
    </w:pPr>
    <w:rPr>
      <w:rFonts w:asciiTheme="minorHAnsi" w:eastAsiaTheme="minorHAnsi" w:hAnsiTheme="minorHAnsi" w:cstheme="minorBidi"/>
      <w:sz w:val="20"/>
      <w:szCs w:val="20"/>
      <w:lang w:val="es-MX" w:eastAsia="en-US"/>
    </w:rPr>
  </w:style>
  <w:style w:type="character" w:customStyle="1" w:styleId="TextocomentarioCar1">
    <w:name w:val="Texto comentario Car1"/>
    <w:basedOn w:val="Fuentedeprrafopredeter"/>
    <w:uiPriority w:val="99"/>
    <w:semiHidden/>
    <w:rsid w:val="00E93BB3"/>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E93BB3"/>
    <w:rPr>
      <w:b/>
      <w:bCs/>
      <w:sz w:val="20"/>
      <w:szCs w:val="20"/>
    </w:rPr>
  </w:style>
  <w:style w:type="paragraph" w:styleId="Asuntodelcomentario">
    <w:name w:val="annotation subject"/>
    <w:basedOn w:val="Textocomentario"/>
    <w:next w:val="Textocomentario"/>
    <w:link w:val="AsuntodelcomentarioCar"/>
    <w:uiPriority w:val="99"/>
    <w:semiHidden/>
    <w:unhideWhenUsed/>
    <w:rsid w:val="00E93BB3"/>
    <w:rPr>
      <w:b/>
      <w:bCs/>
    </w:rPr>
  </w:style>
  <w:style w:type="character" w:customStyle="1" w:styleId="AsuntodelcomentarioCar1">
    <w:name w:val="Asunto del comentario Car1"/>
    <w:basedOn w:val="TextocomentarioCar1"/>
    <w:uiPriority w:val="99"/>
    <w:semiHidden/>
    <w:rsid w:val="00E93BB3"/>
    <w:rPr>
      <w:rFonts w:ascii="Times New Roman" w:eastAsia="Times New Roman" w:hAnsi="Times New Roman" w:cs="Times New Roman"/>
      <w:b/>
      <w:bCs/>
      <w:sz w:val="20"/>
      <w:szCs w:val="20"/>
      <w:lang w:val="es-ES" w:eastAsia="es-ES"/>
    </w:rPr>
  </w:style>
  <w:style w:type="character" w:customStyle="1" w:styleId="apple-style-span">
    <w:name w:val="apple-style-span"/>
    <w:rsid w:val="00E93BB3"/>
  </w:style>
  <w:style w:type="paragraph" w:customStyle="1" w:styleId="paragraph">
    <w:name w:val="paragraph"/>
    <w:basedOn w:val="Normal"/>
    <w:rsid w:val="00E93BB3"/>
    <w:pPr>
      <w:spacing w:before="100" w:beforeAutospacing="1" w:after="100" w:afterAutospacing="1"/>
    </w:pPr>
    <w:rPr>
      <w:lang w:val="es-MX" w:eastAsia="es-MX"/>
    </w:rPr>
  </w:style>
  <w:style w:type="character" w:customStyle="1" w:styleId="normaltextrun">
    <w:name w:val="normaltextrun"/>
    <w:basedOn w:val="Fuentedeprrafopredeter"/>
    <w:rsid w:val="00E93BB3"/>
  </w:style>
  <w:style w:type="paragraph" w:customStyle="1" w:styleId="Body1">
    <w:name w:val="Body 1"/>
    <w:rsid w:val="00E93BB3"/>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E93BB3"/>
    <w:rPr>
      <w:rFonts w:ascii="Courier New" w:hAnsi="Courier New"/>
      <w:sz w:val="20"/>
      <w:szCs w:val="20"/>
    </w:rPr>
  </w:style>
  <w:style w:type="character" w:customStyle="1" w:styleId="TextosinformatoCar">
    <w:name w:val="Texto sin formato Car"/>
    <w:basedOn w:val="Fuentedeprrafopredeter"/>
    <w:link w:val="Textosinformato"/>
    <w:rsid w:val="00E93BB3"/>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E93BB3"/>
  </w:style>
  <w:style w:type="character" w:customStyle="1" w:styleId="red">
    <w:name w:val="red"/>
    <w:basedOn w:val="Fuentedeprrafopredeter"/>
    <w:rsid w:val="00E93BB3"/>
  </w:style>
  <w:style w:type="paragraph" w:customStyle="1" w:styleId="francesa">
    <w:name w:val="francesa"/>
    <w:basedOn w:val="Normal"/>
    <w:rsid w:val="00E93BB3"/>
    <w:pPr>
      <w:spacing w:before="100" w:beforeAutospacing="1" w:after="100" w:afterAutospacing="1"/>
    </w:pPr>
    <w:rPr>
      <w:lang w:val="es-MX" w:eastAsia="es-MX"/>
    </w:rPr>
  </w:style>
  <w:style w:type="paragraph" w:customStyle="1" w:styleId="Pa0">
    <w:name w:val="Pa0"/>
    <w:basedOn w:val="Default"/>
    <w:next w:val="Default"/>
    <w:uiPriority w:val="99"/>
    <w:rsid w:val="00E93BB3"/>
    <w:pPr>
      <w:spacing w:line="221" w:lineRule="atLeast"/>
    </w:pPr>
    <w:rPr>
      <w:rFonts w:ascii="Arial" w:hAnsi="Arial" w:cs="Arial"/>
      <w:color w:val="auto"/>
    </w:rPr>
  </w:style>
  <w:style w:type="paragraph" w:customStyle="1" w:styleId="j2">
    <w:name w:val="j2"/>
    <w:basedOn w:val="Normal"/>
    <w:rsid w:val="00E93BB3"/>
    <w:pPr>
      <w:spacing w:before="100" w:beforeAutospacing="1" w:after="100" w:afterAutospacing="1"/>
    </w:pPr>
    <w:rPr>
      <w:lang w:val="es-MX" w:eastAsia="es-MX"/>
    </w:rPr>
  </w:style>
  <w:style w:type="paragraph" w:customStyle="1" w:styleId="o">
    <w:name w:val="o"/>
    <w:basedOn w:val="Normal"/>
    <w:rsid w:val="00E93BB3"/>
    <w:pPr>
      <w:spacing w:before="100" w:beforeAutospacing="1" w:after="100" w:afterAutospacing="1"/>
    </w:pPr>
    <w:rPr>
      <w:lang w:val="es-MX" w:eastAsia="es-MX"/>
    </w:rPr>
  </w:style>
  <w:style w:type="character" w:customStyle="1" w:styleId="h">
    <w:name w:val="h"/>
    <w:basedOn w:val="Fuentedeprrafopredeter"/>
    <w:rsid w:val="00E93BB3"/>
  </w:style>
  <w:style w:type="character" w:customStyle="1" w:styleId="i1">
    <w:name w:val="i1"/>
    <w:basedOn w:val="Fuentedeprrafopredeter"/>
    <w:rsid w:val="00E93BB3"/>
  </w:style>
  <w:style w:type="paragraph" w:styleId="Sangradetextonormal">
    <w:name w:val="Body Text Indent"/>
    <w:basedOn w:val="Normal"/>
    <w:link w:val="SangradetextonormalCar"/>
    <w:uiPriority w:val="99"/>
    <w:unhideWhenUsed/>
    <w:rsid w:val="00E93BB3"/>
    <w:pPr>
      <w:spacing w:after="120" w:line="276" w:lineRule="auto"/>
      <w:ind w:left="283"/>
    </w:pPr>
    <w:rPr>
      <w:rFonts w:ascii="Calibri" w:eastAsia="Calibri" w:hAnsi="Calibri"/>
      <w:sz w:val="22"/>
      <w:szCs w:val="22"/>
      <w:lang w:val="es-MX" w:eastAsia="en-US"/>
    </w:rPr>
  </w:style>
  <w:style w:type="character" w:customStyle="1" w:styleId="SangradetextonormalCar">
    <w:name w:val="Sangría de texto normal Car"/>
    <w:basedOn w:val="Fuentedeprrafopredeter"/>
    <w:link w:val="Sangradetextonormal"/>
    <w:uiPriority w:val="99"/>
    <w:rsid w:val="00E93BB3"/>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4989142">
      <w:bodyDiv w:val="1"/>
      <w:marLeft w:val="0"/>
      <w:marRight w:val="0"/>
      <w:marTop w:val="0"/>
      <w:marBottom w:val="0"/>
      <w:divBdr>
        <w:top w:val="none" w:sz="0" w:space="0" w:color="auto"/>
        <w:left w:val="none" w:sz="0" w:space="0" w:color="auto"/>
        <w:bottom w:val="none" w:sz="0" w:space="0" w:color="auto"/>
        <w:right w:val="none" w:sz="0" w:space="0" w:color="auto"/>
      </w:divBdr>
    </w:div>
    <w:div w:id="732585462">
      <w:bodyDiv w:val="1"/>
      <w:marLeft w:val="0"/>
      <w:marRight w:val="0"/>
      <w:marTop w:val="0"/>
      <w:marBottom w:val="0"/>
      <w:divBdr>
        <w:top w:val="none" w:sz="0" w:space="0" w:color="auto"/>
        <w:left w:val="none" w:sz="0" w:space="0" w:color="auto"/>
        <w:bottom w:val="none" w:sz="0" w:space="0" w:color="auto"/>
        <w:right w:val="none" w:sz="0" w:space="0" w:color="auto"/>
      </w:divBdr>
    </w:div>
    <w:div w:id="1099447956">
      <w:bodyDiv w:val="1"/>
      <w:marLeft w:val="0"/>
      <w:marRight w:val="0"/>
      <w:marTop w:val="0"/>
      <w:marBottom w:val="0"/>
      <w:divBdr>
        <w:top w:val="none" w:sz="0" w:space="0" w:color="auto"/>
        <w:left w:val="none" w:sz="0" w:space="0" w:color="auto"/>
        <w:bottom w:val="none" w:sz="0" w:space="0" w:color="auto"/>
        <w:right w:val="none" w:sz="0" w:space="0" w:color="auto"/>
      </w:divBdr>
    </w:div>
    <w:div w:id="1807121258">
      <w:bodyDiv w:val="1"/>
      <w:marLeft w:val="0"/>
      <w:marRight w:val="0"/>
      <w:marTop w:val="0"/>
      <w:marBottom w:val="0"/>
      <w:divBdr>
        <w:top w:val="none" w:sz="0" w:space="0" w:color="auto"/>
        <w:left w:val="none" w:sz="0" w:space="0" w:color="auto"/>
        <w:bottom w:val="none" w:sz="0" w:space="0" w:color="auto"/>
        <w:right w:val="none" w:sz="0" w:space="0" w:color="auto"/>
      </w:divBdr>
    </w:div>
    <w:div w:id="1873110581">
      <w:bodyDiv w:val="1"/>
      <w:marLeft w:val="0"/>
      <w:marRight w:val="0"/>
      <w:marTop w:val="0"/>
      <w:marBottom w:val="0"/>
      <w:divBdr>
        <w:top w:val="none" w:sz="0" w:space="0" w:color="auto"/>
        <w:left w:val="none" w:sz="0" w:space="0" w:color="auto"/>
        <w:bottom w:val="none" w:sz="0" w:space="0" w:color="auto"/>
        <w:right w:val="none" w:sz="0" w:space="0" w:color="auto"/>
      </w:divBdr>
    </w:div>
    <w:div w:id="1955135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A7998-E8DD-4403-811F-B9FDC780F8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TotalTime>
  <Pages>32</Pages>
  <Words>8067</Words>
  <Characters>44373</Characters>
  <Application>Microsoft Office Word</Application>
  <DocSecurity>0</DocSecurity>
  <Lines>369</Lines>
  <Paragraphs>104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HAP</dc:creator>
  <cp:keywords/>
  <dc:description/>
  <cp:lastModifiedBy>USUARIO</cp:lastModifiedBy>
  <cp:revision>35</cp:revision>
  <dcterms:created xsi:type="dcterms:W3CDTF">2023-08-16T17:33:00Z</dcterms:created>
  <dcterms:modified xsi:type="dcterms:W3CDTF">2023-10-10T23:14:00Z</dcterms:modified>
</cp:coreProperties>
</file>