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1AF2D5BF" w:rsidR="00397333" w:rsidRDefault="00B16908">
      <w:pPr>
        <w:spacing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Pr>
          <w:rFonts w:ascii="Palatino Linotype" w:eastAsia="Palatino Linotype" w:hAnsi="Palatino Linotype" w:cs="Palatino Linotype"/>
        </w:rPr>
        <w:t xml:space="preserve">fecha </w:t>
      </w:r>
      <w:r w:rsidR="004E73E3">
        <w:rPr>
          <w:rFonts w:ascii="Palatino Linotype" w:eastAsia="Palatino Linotype" w:hAnsi="Palatino Linotype" w:cs="Palatino Linotype"/>
        </w:rPr>
        <w:t xml:space="preserve">veinticinco </w:t>
      </w:r>
      <w:r w:rsidR="00D073FA">
        <w:rPr>
          <w:rFonts w:ascii="Palatino Linotype" w:eastAsia="Palatino Linotype" w:hAnsi="Palatino Linotype" w:cs="Palatino Linotype"/>
        </w:rPr>
        <w:t>de octubre</w:t>
      </w:r>
      <w:r w:rsidR="00A55C51">
        <w:rPr>
          <w:rFonts w:ascii="Palatino Linotype" w:eastAsia="Palatino Linotype" w:hAnsi="Palatino Linotype" w:cs="Palatino Linotype"/>
        </w:rPr>
        <w:t xml:space="preserve"> </w:t>
      </w:r>
      <w:r w:rsidR="00A94A15">
        <w:rPr>
          <w:rFonts w:ascii="Palatino Linotype" w:eastAsia="Palatino Linotype" w:hAnsi="Palatino Linotype" w:cs="Palatino Linotype"/>
        </w:rPr>
        <w:t>de dos mil veintitrés</w:t>
      </w:r>
      <w:r w:rsidR="00C33785">
        <w:rPr>
          <w:rFonts w:ascii="Palatino Linotype" w:eastAsia="Palatino Linotype" w:hAnsi="Palatino Linotype" w:cs="Palatino Linotype"/>
        </w:rPr>
        <w:t xml:space="preserve">. </w:t>
      </w:r>
    </w:p>
    <w:p w14:paraId="5B717437" w14:textId="77777777" w:rsidR="00B91112" w:rsidRDefault="00B91112">
      <w:pPr>
        <w:spacing w:line="360" w:lineRule="auto"/>
        <w:jc w:val="both"/>
        <w:rPr>
          <w:rFonts w:ascii="Palatino Linotype" w:eastAsia="Palatino Linotype" w:hAnsi="Palatino Linotype" w:cs="Palatino Linotype"/>
          <w:color w:val="FF0000"/>
        </w:rPr>
      </w:pPr>
    </w:p>
    <w:p w14:paraId="2136A93F" w14:textId="75DC6414" w:rsidR="00397333" w:rsidRPr="008D62AC" w:rsidRDefault="00B1690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sidR="00CA5E07">
        <w:rPr>
          <w:rFonts w:ascii="Palatino Linotype" w:eastAsia="Palatino Linotype" w:hAnsi="Palatino Linotype" w:cs="Palatino Linotype"/>
          <w:b/>
        </w:rPr>
        <w:t>0</w:t>
      </w:r>
      <w:r w:rsidR="0079424E">
        <w:rPr>
          <w:rFonts w:ascii="Palatino Linotype" w:eastAsia="Palatino Linotype" w:hAnsi="Palatino Linotype" w:cs="Palatino Linotype"/>
          <w:b/>
        </w:rPr>
        <w:t>4719</w:t>
      </w:r>
      <w:r w:rsidR="00CA5E07">
        <w:rPr>
          <w:rFonts w:ascii="Palatino Linotype" w:eastAsia="Palatino Linotype" w:hAnsi="Palatino Linotype" w:cs="Palatino Linotype"/>
          <w:b/>
        </w:rPr>
        <w:t>/INFOEM/IP/RR/2023</w:t>
      </w:r>
      <w:r>
        <w:rPr>
          <w:rFonts w:ascii="Palatino Linotype" w:eastAsia="Palatino Linotype" w:hAnsi="Palatino Linotype" w:cs="Palatino Linotype"/>
        </w:rPr>
        <w:t xml:space="preserve">, interpuesto por </w:t>
      </w:r>
      <w:r w:rsidR="0079424E">
        <w:rPr>
          <w:rFonts w:ascii="Palatino Linotype" w:eastAsia="Palatino Linotype" w:hAnsi="Palatino Linotype" w:cs="Palatino Linotype"/>
          <w:b/>
        </w:rPr>
        <w:t>una persona usuaria del Sistema de Acceso a la Información Mexiquense</w:t>
      </w:r>
      <w:r w:rsidR="00A94A15">
        <w:rPr>
          <w:rFonts w:ascii="Palatino Linotype" w:eastAsia="Palatino Linotype" w:hAnsi="Palatino Linotype" w:cs="Palatino Linotype"/>
        </w:rPr>
        <w:t>,</w:t>
      </w:r>
      <w:r>
        <w:rPr>
          <w:rFonts w:ascii="Palatino Linotype" w:eastAsia="Palatino Linotype" w:hAnsi="Palatino Linotype" w:cs="Palatino Linotype"/>
        </w:rPr>
        <w:t xml:space="preserve"> </w:t>
      </w:r>
      <w:r w:rsidR="00CA5E07">
        <w:rPr>
          <w:rFonts w:ascii="Palatino Linotype" w:eastAsia="Palatino Linotype" w:hAnsi="Palatino Linotype" w:cs="Palatino Linotype"/>
        </w:rPr>
        <w:t xml:space="preserve">en </w:t>
      </w:r>
      <w:r>
        <w:rPr>
          <w:rFonts w:ascii="Palatino Linotype" w:eastAsia="Palatino Linotype" w:hAnsi="Palatino Linotype" w:cs="Palatino Linotype"/>
        </w:rPr>
        <w:t xml:space="preserve">lo sucesivo se le denominará </w:t>
      </w:r>
      <w:r w:rsidR="002B0818">
        <w:rPr>
          <w:rFonts w:ascii="Palatino Linotype" w:eastAsia="Palatino Linotype" w:hAnsi="Palatino Linotype" w:cs="Palatino Linotype"/>
        </w:rPr>
        <w:t>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en contra de la respuesta a su solicitud de información con número de folio</w:t>
      </w:r>
      <w:r w:rsidR="00D073FA">
        <w:rPr>
          <w:rFonts w:ascii="Palatino Linotype" w:eastAsia="Palatino Linotype" w:hAnsi="Palatino Linotype" w:cs="Palatino Linotype"/>
          <w:b/>
        </w:rPr>
        <w:t xml:space="preserve"> 0</w:t>
      </w:r>
      <w:r w:rsidR="0079424E">
        <w:rPr>
          <w:rFonts w:ascii="Palatino Linotype" w:eastAsia="Palatino Linotype" w:hAnsi="Palatino Linotype" w:cs="Palatino Linotype"/>
          <w:b/>
        </w:rPr>
        <w:t>0972</w:t>
      </w:r>
      <w:r w:rsidR="005532C7">
        <w:rPr>
          <w:rFonts w:ascii="Palatino Linotype" w:eastAsia="Palatino Linotype" w:hAnsi="Palatino Linotype" w:cs="Palatino Linotype"/>
          <w:b/>
        </w:rPr>
        <w:t>/</w:t>
      </w:r>
      <w:r w:rsidR="0079424E">
        <w:rPr>
          <w:rFonts w:ascii="Palatino Linotype" w:eastAsia="Palatino Linotype" w:hAnsi="Palatino Linotype" w:cs="Palatino Linotype"/>
          <w:b/>
        </w:rPr>
        <w:t>ZINACANT</w:t>
      </w:r>
      <w:r>
        <w:rPr>
          <w:rFonts w:ascii="Palatino Linotype" w:eastAsia="Palatino Linotype" w:hAnsi="Palatino Linotype" w:cs="Palatino Linotype"/>
          <w:b/>
        </w:rPr>
        <w:t>/IP/202</w:t>
      </w:r>
      <w:r w:rsidR="00B77B86">
        <w:rPr>
          <w:rFonts w:ascii="Palatino Linotype" w:eastAsia="Palatino Linotype" w:hAnsi="Palatino Linotype" w:cs="Palatino Linotype"/>
          <w:b/>
        </w:rPr>
        <w:t>3</w:t>
      </w:r>
      <w:r>
        <w:rPr>
          <w:rFonts w:ascii="Palatino Linotype" w:eastAsia="Palatino Linotype" w:hAnsi="Palatino Linotype" w:cs="Palatino Linotype"/>
        </w:rPr>
        <w:t xml:space="preserve">, por parte del </w:t>
      </w:r>
      <w:r w:rsidR="00A55C51">
        <w:rPr>
          <w:rFonts w:ascii="Palatino Linotype" w:eastAsia="Palatino Linotype" w:hAnsi="Palatino Linotype" w:cs="Palatino Linotype"/>
          <w:b/>
        </w:rPr>
        <w:t xml:space="preserve">Ayuntamiento de </w:t>
      </w:r>
      <w:r w:rsidR="0079424E">
        <w:rPr>
          <w:rFonts w:ascii="Palatino Linotype" w:eastAsia="Palatino Linotype" w:hAnsi="Palatino Linotype" w:cs="Palatino Linotype"/>
          <w:b/>
        </w:rPr>
        <w:t>Zinacantepec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3F31CC01" w14:textId="77777777" w:rsidR="00FD7323" w:rsidRDefault="00FD7323">
      <w:pPr>
        <w:spacing w:line="360" w:lineRule="auto"/>
        <w:jc w:val="both"/>
        <w:rPr>
          <w:rFonts w:ascii="Palatino Linotype" w:eastAsia="Palatino Linotype" w:hAnsi="Palatino Linotype" w:cs="Palatino Linotype"/>
        </w:rPr>
      </w:pPr>
    </w:p>
    <w:p w14:paraId="43E80708" w14:textId="77777777" w:rsidR="00397333" w:rsidRDefault="00B16908" w:rsidP="007D6B98">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37629353" w14:textId="77777777" w:rsidR="00397333"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168ECDA1" w:rsidR="00397333"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1" w:name="_Hlk146106032"/>
      <w:r>
        <w:rPr>
          <w:rFonts w:ascii="Palatino Linotype" w:eastAsia="Palatino Linotype" w:hAnsi="Palatino Linotype" w:cs="Palatino Linotype"/>
          <w:b/>
          <w:color w:val="000000"/>
        </w:rPr>
        <w:t xml:space="preserve">Solicitud de acceso a la información. </w:t>
      </w:r>
      <w:r>
        <w:rPr>
          <w:rFonts w:ascii="Palatino Linotype" w:eastAsia="Palatino Linotype" w:hAnsi="Palatino Linotype" w:cs="Palatino Linotype"/>
          <w:color w:val="000000"/>
        </w:rPr>
        <w:t xml:space="preserve">Con fecha </w:t>
      </w:r>
      <w:r w:rsidR="0079424E">
        <w:rPr>
          <w:rFonts w:ascii="Palatino Linotype" w:eastAsia="Palatino Linotype" w:hAnsi="Palatino Linotype" w:cs="Palatino Linotype"/>
          <w:b/>
          <w:color w:val="000000"/>
        </w:rPr>
        <w:t>treinta y uno de julio</w:t>
      </w:r>
      <w:r w:rsidR="00CA5E07">
        <w:rPr>
          <w:rFonts w:ascii="Palatino Linotype" w:eastAsia="Palatino Linotype" w:hAnsi="Palatino Linotype" w:cs="Palatino Linotype"/>
          <w:b/>
          <w:color w:val="000000"/>
        </w:rPr>
        <w:t xml:space="preserve"> de dos mil veintitrés</w:t>
      </w:r>
      <w:r>
        <w:rPr>
          <w:rFonts w:ascii="Palatino Linotype" w:eastAsia="Palatino Linotype" w:hAnsi="Palatino Linotype" w:cs="Palatino Linotype"/>
          <w:color w:val="000000"/>
        </w:rPr>
        <w:t xml:space="preserv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formuló solicitud de acceso a información pública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Sistema de Acceso a la Información Mexiquense, en adelante </w:t>
      </w:r>
      <w:r>
        <w:rPr>
          <w:rFonts w:ascii="Palatino Linotype" w:eastAsia="Palatino Linotype" w:hAnsi="Palatino Linotype" w:cs="Palatino Linotype"/>
          <w:b/>
          <w:color w:val="000000"/>
        </w:rPr>
        <w:t>SAIMEX</w:t>
      </w:r>
      <w:r w:rsidRPr="005532C7">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requiriéndole lo siguiente:</w:t>
      </w:r>
    </w:p>
    <w:p w14:paraId="248C4D4B" w14:textId="77777777" w:rsidR="00397333" w:rsidRDefault="0039733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57DEE5E" w14:textId="0191D3AD" w:rsidR="00397333" w:rsidRPr="00C42377" w:rsidRDefault="00C33785" w:rsidP="0059136B">
      <w:pPr>
        <w:spacing w:line="276" w:lineRule="auto"/>
        <w:ind w:left="567" w:right="616"/>
        <w:jc w:val="both"/>
        <w:rPr>
          <w:rFonts w:ascii="Palatino Linotype" w:hAnsi="Palatino Linotype"/>
          <w:i/>
          <w:sz w:val="22"/>
          <w:szCs w:val="22"/>
        </w:rPr>
      </w:pPr>
      <w:r w:rsidRPr="00C42377">
        <w:rPr>
          <w:rFonts w:ascii="Palatino Linotype" w:hAnsi="Palatino Linotype"/>
          <w:i/>
          <w:sz w:val="22"/>
          <w:szCs w:val="22"/>
        </w:rPr>
        <w:t>“</w:t>
      </w:r>
      <w:r w:rsidR="0079424E" w:rsidRPr="0079424E">
        <w:rPr>
          <w:rFonts w:ascii="Palatino Linotype" w:hAnsi="Palatino Linotype"/>
          <w:i/>
          <w:sz w:val="22"/>
          <w:szCs w:val="22"/>
        </w:rPr>
        <w:t xml:space="preserve">Se solicita sea remitido el soporte documental que </w:t>
      </w:r>
      <w:proofErr w:type="spellStart"/>
      <w:r w:rsidR="0079424E" w:rsidRPr="0079424E">
        <w:rPr>
          <w:rFonts w:ascii="Palatino Linotype" w:hAnsi="Palatino Linotype"/>
          <w:i/>
          <w:sz w:val="22"/>
          <w:szCs w:val="22"/>
        </w:rPr>
        <w:t>de</w:t>
      </w:r>
      <w:proofErr w:type="spellEnd"/>
      <w:r w:rsidR="0079424E" w:rsidRPr="0079424E">
        <w:rPr>
          <w:rFonts w:ascii="Palatino Linotype" w:hAnsi="Palatino Linotype"/>
          <w:i/>
          <w:sz w:val="22"/>
          <w:szCs w:val="22"/>
        </w:rPr>
        <w:t xml:space="preserve"> cuenta de todos los eventos públicos que se han llevado a cabo durante 2023</w:t>
      </w:r>
      <w:r w:rsidR="00FD7323" w:rsidRPr="00FD7323">
        <w:rPr>
          <w:rFonts w:ascii="Palatino Linotype" w:hAnsi="Palatino Linotype"/>
          <w:i/>
          <w:sz w:val="22"/>
          <w:szCs w:val="22"/>
        </w:rPr>
        <w:t>.</w:t>
      </w:r>
      <w:r w:rsidR="005532C7" w:rsidRPr="00C42377">
        <w:rPr>
          <w:rFonts w:ascii="Palatino Linotype" w:hAnsi="Palatino Linotype"/>
          <w:i/>
          <w:sz w:val="22"/>
          <w:szCs w:val="22"/>
        </w:rPr>
        <w:t>”</w:t>
      </w:r>
    </w:p>
    <w:p w14:paraId="3B2E67DC" w14:textId="77777777" w:rsidR="00C33785" w:rsidRPr="00C33785" w:rsidRDefault="00C33785" w:rsidP="00C33785">
      <w:pPr>
        <w:spacing w:line="360" w:lineRule="auto"/>
        <w:ind w:left="709" w:right="900"/>
        <w:jc w:val="both"/>
        <w:rPr>
          <w:rFonts w:ascii="Palatino Linotype" w:eastAsia="Palatino Linotype" w:hAnsi="Palatino Linotype" w:cs="Palatino Linotype"/>
          <w:b/>
          <w:i/>
        </w:rPr>
      </w:pPr>
    </w:p>
    <w:p w14:paraId="352AB63E" w14:textId="45A5F0E9" w:rsidR="00A24971" w:rsidRPr="004E73E3" w:rsidRDefault="00B16908" w:rsidP="004E73E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Sistema de Acce</w:t>
      </w:r>
      <w:r w:rsidR="00C33785">
        <w:rPr>
          <w:rFonts w:ascii="Palatino Linotype" w:eastAsia="Palatino Linotype" w:hAnsi="Palatino Linotype" w:cs="Palatino Linotype"/>
        </w:rPr>
        <w:t xml:space="preserve">so a la Información Mexiquense. </w:t>
      </w:r>
      <w:r>
        <w:rPr>
          <w:rFonts w:ascii="Palatino Linotype" w:eastAsia="Palatino Linotype" w:hAnsi="Palatino Linotype" w:cs="Palatino Linotype"/>
        </w:rPr>
        <w:t xml:space="preserve"> </w:t>
      </w:r>
    </w:p>
    <w:p w14:paraId="7BBDB6C2" w14:textId="133B5891" w:rsidR="00397333"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Respuesta. </w:t>
      </w:r>
      <w:r>
        <w:rPr>
          <w:rFonts w:ascii="Palatino Linotype" w:eastAsia="Palatino Linotype" w:hAnsi="Palatino Linotype" w:cs="Palatino Linotype"/>
          <w:color w:val="000000"/>
        </w:rPr>
        <w:t xml:space="preserve">Con fecha </w:t>
      </w:r>
      <w:r w:rsidR="0079424E">
        <w:rPr>
          <w:rFonts w:ascii="Palatino Linotype" w:eastAsia="Palatino Linotype" w:hAnsi="Palatino Linotype" w:cs="Palatino Linotype"/>
          <w:b/>
          <w:color w:val="000000"/>
        </w:rPr>
        <w:t>veintidós de agosto</w:t>
      </w:r>
      <w:r w:rsidR="00A24971">
        <w:rPr>
          <w:rFonts w:ascii="Palatino Linotype" w:eastAsia="Palatino Linotype" w:hAnsi="Palatino Linotype" w:cs="Palatino Linotype"/>
          <w:b/>
          <w:color w:val="000000"/>
        </w:rPr>
        <w:t xml:space="preserve"> de</w:t>
      </w:r>
      <w:r w:rsidR="00A55C51">
        <w:rPr>
          <w:rFonts w:ascii="Palatino Linotype" w:eastAsia="Palatino Linotype" w:hAnsi="Palatino Linotype" w:cs="Palatino Linotype"/>
          <w:b/>
          <w:color w:val="000000"/>
        </w:rPr>
        <w:t xml:space="preserve"> dos mil veintitrés</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16348EAD" w14:textId="77777777" w:rsidR="00A55C51" w:rsidRPr="00E77807" w:rsidRDefault="00A55C51" w:rsidP="00A55C5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CEEFF50" w14:textId="77777777" w:rsidR="0079424E" w:rsidRPr="0079424E" w:rsidRDefault="0079424E" w:rsidP="0079424E">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bookmarkStart w:id="2" w:name="_heading=h.3znysh7" w:colFirst="0" w:colLast="0"/>
      <w:bookmarkEnd w:id="2"/>
      <w:r w:rsidRPr="0079424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FF7557" w14:textId="57C58597" w:rsidR="004E73E3" w:rsidRDefault="0079424E" w:rsidP="0079424E">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79424E">
        <w:rPr>
          <w:rFonts w:ascii="Palatino Linotype" w:eastAsia="Palatino Linotype" w:hAnsi="Palatino Linotype" w:cs="Palatino Linotype"/>
          <w:i/>
          <w:sz w:val="22"/>
          <w:szCs w:val="22"/>
        </w:rPr>
        <w:t xml:space="preserve">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00972/ZINACANT/IP/2023, recibida a través del Sistema SAIMEX, En </w:t>
      </w:r>
      <w:r w:rsidRPr="0079424E">
        <w:rPr>
          <w:rFonts w:ascii="Palatino Linotype" w:eastAsia="Palatino Linotype" w:hAnsi="Palatino Linotype" w:cs="Palatino Linotype"/>
          <w:b/>
          <w:i/>
          <w:sz w:val="22"/>
          <w:szCs w:val="22"/>
          <w:u w:val="single"/>
        </w:rPr>
        <w:t>apego a lo establecido por la ley en materia su solicitud fue analizada, y turnada al área habilitada, poseedora de la información, en este caso competencia de la Secretaría particular,</w:t>
      </w:r>
      <w:r w:rsidRPr="0079424E">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en donde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informa que las notificaciones son realizadas directamente por el Instituto de Transparencia y Acceso a la Información Pública del Estado de México y Municipios De igual manera y con fundamento en los artículos 176, 177, 178, 179 y demás relativos aplicables de la Ley de Transparencia y Acceso a la Información Pública del Estado de México y Municipios, se hace de su conocimiento el derecho que </w:t>
      </w:r>
      <w:r w:rsidRPr="0079424E">
        <w:rPr>
          <w:rFonts w:ascii="Palatino Linotype" w:eastAsia="Palatino Linotype" w:hAnsi="Palatino Linotype" w:cs="Palatino Linotype"/>
          <w:i/>
          <w:sz w:val="22"/>
          <w:szCs w:val="22"/>
        </w:rPr>
        <w:lastRenderedPageBreak/>
        <w:t>tiene de interponer el recurso de revisión en contra de la presente, en un término de 15 días hábiles a partir de la notificación de la misma. Sin más por el momento me reitero a sus órdenes.</w:t>
      </w:r>
    </w:p>
    <w:p w14:paraId="4FA2D06A" w14:textId="77777777" w:rsidR="0079424E" w:rsidRDefault="0079424E" w:rsidP="0079424E">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0A3AD93F" w14:textId="6DC7E856" w:rsidR="008D62AC" w:rsidRDefault="002B0818" w:rsidP="008D62A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Asimismo, adjuntó los </w:t>
      </w:r>
      <w:r w:rsidR="008D62AC">
        <w:rPr>
          <w:rFonts w:ascii="Palatino Linotype" w:eastAsia="Palatino Linotype" w:hAnsi="Palatino Linotype" w:cs="Palatino Linotype"/>
          <w:color w:val="000000"/>
          <w:sz w:val="22"/>
          <w:szCs w:val="22"/>
        </w:rPr>
        <w:t>archivo</w:t>
      </w:r>
      <w:r>
        <w:rPr>
          <w:rFonts w:ascii="Palatino Linotype" w:eastAsia="Palatino Linotype" w:hAnsi="Palatino Linotype" w:cs="Palatino Linotype"/>
          <w:color w:val="000000"/>
          <w:sz w:val="22"/>
          <w:szCs w:val="22"/>
        </w:rPr>
        <w:t>s</w:t>
      </w:r>
      <w:r w:rsidR="008D62AC">
        <w:rPr>
          <w:rFonts w:ascii="Palatino Linotype" w:eastAsia="Palatino Linotype" w:hAnsi="Palatino Linotype" w:cs="Palatino Linotype"/>
          <w:color w:val="000000"/>
          <w:sz w:val="22"/>
          <w:szCs w:val="22"/>
        </w:rPr>
        <w:t xml:space="preserve"> que se describe</w:t>
      </w:r>
      <w:r>
        <w:rPr>
          <w:rFonts w:ascii="Palatino Linotype" w:eastAsia="Palatino Linotype" w:hAnsi="Palatino Linotype" w:cs="Palatino Linotype"/>
          <w:color w:val="000000"/>
          <w:sz w:val="22"/>
          <w:szCs w:val="22"/>
        </w:rPr>
        <w:t>n</w:t>
      </w:r>
      <w:r w:rsidR="008D62AC">
        <w:rPr>
          <w:rFonts w:ascii="Palatino Linotype" w:eastAsia="Palatino Linotype" w:hAnsi="Palatino Linotype" w:cs="Palatino Linotype"/>
          <w:color w:val="000000"/>
          <w:sz w:val="22"/>
          <w:szCs w:val="22"/>
        </w:rPr>
        <w:t xml:space="preserve"> a continuación:</w:t>
      </w:r>
    </w:p>
    <w:p w14:paraId="4D24C92D" w14:textId="77777777" w:rsidR="008D62AC"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4DB5823A" w14:textId="39395612" w:rsidR="008A4218" w:rsidRDefault="00A24971" w:rsidP="004E73E3">
      <w:pPr>
        <w:pStyle w:val="Prrafodelista"/>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de fecha </w:t>
      </w:r>
      <w:r w:rsidR="0079424E">
        <w:rPr>
          <w:rFonts w:ascii="Palatino Linotype" w:eastAsia="Palatino Linotype" w:hAnsi="Palatino Linotype" w:cs="Palatino Linotype"/>
          <w:color w:val="000000"/>
        </w:rPr>
        <w:t xml:space="preserve">siete de agosto de dos mil veintitrés, signado por la Secretaria Particular de Presidencia, mediante el cual informa que, después de haber realizado una búsqueda de la información, no obra en sus archivos de la unidad administrativa ningún documento en el que obren todos los eventos públicos dos mil veintitrés. </w:t>
      </w:r>
    </w:p>
    <w:p w14:paraId="6DAD72E9" w14:textId="1438224F" w:rsidR="004E73E3" w:rsidRPr="004E73E3" w:rsidRDefault="004E73E3" w:rsidP="004E73E3">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14:paraId="21A9007F" w14:textId="1DC83B16" w:rsidR="00397333"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Interposición del recurso de revisión. </w:t>
      </w:r>
      <w:r>
        <w:rPr>
          <w:rFonts w:ascii="Palatino Linotype" w:eastAsia="Palatino Linotype" w:hAnsi="Palatino Linotype" w:cs="Palatino Linotype"/>
          <w:color w:val="000000"/>
        </w:rPr>
        <w:t xml:space="preserve">Inconforme con la respuesta del </w:t>
      </w:r>
      <w:r>
        <w:rPr>
          <w:rFonts w:ascii="Palatino Linotype" w:eastAsia="Palatino Linotype" w:hAnsi="Palatino Linotype" w:cs="Palatino Linotype"/>
          <w:b/>
          <w:color w:val="000000"/>
        </w:rPr>
        <w:t xml:space="preserve">SUJETO OBLIGADO </w:t>
      </w:r>
      <w:r w:rsidR="008A4218">
        <w:rPr>
          <w:rFonts w:ascii="Palatino Linotype" w:eastAsia="Palatino Linotype" w:hAnsi="Palatino Linotype" w:cs="Palatino Linotype"/>
          <w:b/>
          <w:color w:val="000000"/>
        </w:rPr>
        <w:t>la parte</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interpuso recurso de revisión a través del SAIMEX en fecha </w:t>
      </w:r>
      <w:r w:rsidR="0079424E">
        <w:rPr>
          <w:rFonts w:ascii="Palatino Linotype" w:eastAsia="Palatino Linotype" w:hAnsi="Palatino Linotype" w:cs="Palatino Linotype"/>
          <w:b/>
          <w:color w:val="000000"/>
        </w:rPr>
        <w:t>veintitrés de agosto</w:t>
      </w:r>
      <w:r w:rsidR="00092E12">
        <w:rPr>
          <w:rFonts w:ascii="Palatino Linotype" w:eastAsia="Palatino Linotype" w:hAnsi="Palatino Linotype" w:cs="Palatino Linotype"/>
          <w:b/>
          <w:color w:val="000000"/>
        </w:rPr>
        <w:t xml:space="preserve"> </w:t>
      </w:r>
      <w:r w:rsidR="002C14ED">
        <w:rPr>
          <w:rFonts w:ascii="Palatino Linotype" w:eastAsia="Palatino Linotype" w:hAnsi="Palatino Linotype" w:cs="Palatino Linotype"/>
          <w:b/>
          <w:color w:val="000000"/>
        </w:rPr>
        <w:t>de dos mil veintitrés</w:t>
      </w:r>
      <w:r>
        <w:rPr>
          <w:rFonts w:ascii="Palatino Linotype" w:eastAsia="Palatino Linotype" w:hAnsi="Palatino Linotype" w:cs="Palatino Linotype"/>
          <w:color w:val="000000"/>
        </w:rPr>
        <w:t>, a través del cual expresó lo siguiente:</w:t>
      </w:r>
    </w:p>
    <w:p w14:paraId="6B84D34A" w14:textId="77777777" w:rsidR="00397333" w:rsidRDefault="00397333">
      <w:pPr>
        <w:spacing w:line="360" w:lineRule="auto"/>
        <w:ind w:right="49"/>
        <w:jc w:val="both"/>
        <w:rPr>
          <w:rFonts w:ascii="Palatino Linotype" w:eastAsia="Palatino Linotype" w:hAnsi="Palatino Linotype" w:cs="Palatino Linotype"/>
        </w:rPr>
      </w:pPr>
    </w:p>
    <w:p w14:paraId="41FB0D1C" w14:textId="1AD68D8D" w:rsidR="00FD7323" w:rsidRPr="00AE087C" w:rsidRDefault="00B16908" w:rsidP="00AE087C">
      <w:pPr>
        <w:spacing w:line="276" w:lineRule="auto"/>
        <w:ind w:left="567" w:right="900"/>
        <w:jc w:val="both"/>
        <w:rPr>
          <w:rFonts w:ascii="Palatino Linotype" w:eastAsia="Palatino Linotype" w:hAnsi="Palatino Linotype" w:cs="Palatino Linotype"/>
          <w:i/>
          <w:color w:val="000000"/>
          <w:sz w:val="22"/>
          <w:szCs w:val="22"/>
        </w:rPr>
      </w:pPr>
      <w:r w:rsidRPr="00FD7323">
        <w:rPr>
          <w:rFonts w:ascii="Palatino Linotype" w:eastAsia="Palatino Linotype" w:hAnsi="Palatino Linotype" w:cs="Palatino Linotype"/>
          <w:b/>
          <w:color w:val="000000"/>
          <w:sz w:val="22"/>
          <w:szCs w:val="22"/>
        </w:rPr>
        <w:t xml:space="preserve">Acto impugnado. </w:t>
      </w:r>
      <w:r w:rsidR="0059136B">
        <w:rPr>
          <w:rFonts w:ascii="Palatino Linotype" w:eastAsia="Palatino Linotype" w:hAnsi="Palatino Linotype" w:cs="Palatino Linotype"/>
          <w:i/>
          <w:color w:val="000000"/>
          <w:sz w:val="22"/>
          <w:szCs w:val="22"/>
        </w:rPr>
        <w:t>“</w:t>
      </w:r>
      <w:r w:rsidR="0079424E" w:rsidRPr="0079424E">
        <w:rPr>
          <w:rFonts w:ascii="Palatino Linotype" w:eastAsia="Palatino Linotype" w:hAnsi="Palatino Linotype" w:cs="Palatino Linotype"/>
          <w:i/>
          <w:color w:val="000000"/>
          <w:sz w:val="22"/>
          <w:szCs w:val="22"/>
        </w:rPr>
        <w:t>NO ENTREGA LA INFORMACIÓN QUE SOLICITÉ</w:t>
      </w:r>
      <w:r w:rsidR="00AE087C">
        <w:rPr>
          <w:rFonts w:ascii="Palatino Linotype" w:eastAsia="Palatino Linotype" w:hAnsi="Palatino Linotype" w:cs="Palatino Linotype"/>
          <w:i/>
          <w:color w:val="000000"/>
          <w:sz w:val="22"/>
          <w:szCs w:val="22"/>
        </w:rPr>
        <w:t xml:space="preserve">”. </w:t>
      </w:r>
    </w:p>
    <w:p w14:paraId="5366429F" w14:textId="77777777" w:rsidR="00FD7323" w:rsidRDefault="00FD7323" w:rsidP="00FD7323">
      <w:pPr>
        <w:spacing w:line="276" w:lineRule="auto"/>
        <w:ind w:left="567" w:right="900"/>
        <w:jc w:val="both"/>
        <w:rPr>
          <w:rFonts w:ascii="Palatino Linotype" w:eastAsia="Palatino Linotype" w:hAnsi="Palatino Linotype" w:cs="Palatino Linotype"/>
          <w:b/>
          <w:color w:val="000000"/>
          <w:sz w:val="22"/>
          <w:szCs w:val="22"/>
        </w:rPr>
      </w:pPr>
    </w:p>
    <w:p w14:paraId="197C6FAA" w14:textId="20BFB751" w:rsidR="00AE087C" w:rsidRDefault="00B16908" w:rsidP="00AE087C">
      <w:pP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2"/>
          <w:szCs w:val="22"/>
        </w:rPr>
        <w:t xml:space="preserve">Motivos de inconformidad. </w:t>
      </w:r>
      <w:r w:rsidR="00D117F2">
        <w:rPr>
          <w:rFonts w:ascii="Palatino Linotype" w:eastAsia="Palatino Linotype" w:hAnsi="Palatino Linotype" w:cs="Palatino Linotype"/>
          <w:i/>
          <w:color w:val="000000"/>
          <w:sz w:val="22"/>
          <w:szCs w:val="22"/>
        </w:rPr>
        <w:t>“</w:t>
      </w:r>
      <w:r w:rsidR="0079424E" w:rsidRPr="0079424E">
        <w:rPr>
          <w:rFonts w:ascii="Palatino Linotype" w:eastAsia="Palatino Linotype" w:hAnsi="Palatino Linotype" w:cs="Palatino Linotype"/>
          <w:i/>
          <w:color w:val="000000"/>
          <w:sz w:val="22"/>
          <w:szCs w:val="22"/>
        </w:rPr>
        <w:t>NO ENTREGAN LA INFORMACIÓN QUE SOLICITÉ, TODA VEZ QUE DICEN QUE NO OBRA DENTRO DE SUS ARCHIVOS Y NO PUEDE SER POSIBLE QUE NO HAYAN REALIZADO EVENTOS PÚBLICOS</w:t>
      </w:r>
      <w:r w:rsidR="00AE087C">
        <w:rPr>
          <w:rFonts w:ascii="Palatino Linotype" w:eastAsia="Palatino Linotype" w:hAnsi="Palatino Linotype" w:cs="Palatino Linotype"/>
          <w:i/>
          <w:color w:val="000000"/>
          <w:sz w:val="22"/>
          <w:szCs w:val="22"/>
        </w:rPr>
        <w:t xml:space="preserve">”. </w:t>
      </w:r>
    </w:p>
    <w:p w14:paraId="1721053E" w14:textId="77777777" w:rsidR="00AE087C" w:rsidRDefault="00AE087C" w:rsidP="00AE087C">
      <w:pPr>
        <w:spacing w:line="276" w:lineRule="auto"/>
        <w:ind w:left="567" w:right="900"/>
        <w:jc w:val="both"/>
        <w:rPr>
          <w:rFonts w:ascii="Palatino Linotype" w:eastAsia="Palatino Linotype" w:hAnsi="Palatino Linotype" w:cs="Palatino Linotype"/>
          <w:i/>
          <w:color w:val="000000"/>
          <w:sz w:val="22"/>
          <w:szCs w:val="22"/>
        </w:rPr>
      </w:pPr>
    </w:p>
    <w:p w14:paraId="7E38D82E" w14:textId="77777777" w:rsidR="00AE087C" w:rsidRPr="008A4218" w:rsidRDefault="00AE087C" w:rsidP="00AE087C">
      <w:pPr>
        <w:spacing w:line="276" w:lineRule="auto"/>
        <w:ind w:left="567" w:right="900"/>
        <w:jc w:val="both"/>
        <w:rPr>
          <w:rFonts w:ascii="Palatino Linotype" w:eastAsia="Palatino Linotype" w:hAnsi="Palatino Linotype" w:cs="Palatino Linotype"/>
          <w:i/>
          <w:color w:val="000000"/>
          <w:sz w:val="22"/>
          <w:szCs w:val="22"/>
        </w:rPr>
      </w:pPr>
    </w:p>
    <w:p w14:paraId="32F74D7C" w14:textId="648E37D5" w:rsidR="00397333" w:rsidRPr="00D21E62" w:rsidRDefault="00B16908" w:rsidP="00D21E6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Turno. </w:t>
      </w:r>
      <w:r>
        <w:rPr>
          <w:rFonts w:ascii="Palatino Linotype" w:eastAsia="Palatino Linotype" w:hAnsi="Palatino Linotype" w:cs="Palatino Linotype"/>
          <w:color w:val="000000"/>
        </w:rPr>
        <w:t>De conformidad con el artículo 185, fracc</w:t>
      </w:r>
      <w:r w:rsidRPr="00D21E62">
        <w:rPr>
          <w:rFonts w:ascii="Palatino Linotype" w:eastAsia="Palatino Linotype" w:hAnsi="Palatino Linotype" w:cs="Palatino Linotype"/>
          <w:color w:val="000000"/>
        </w:rPr>
        <w:t xml:space="preserve">ión I de la Ley de Transparencia y Acceso a la Información Pública del Estado de México y Municipios, el recurso de revisión número </w:t>
      </w:r>
      <w:r w:rsidR="002C14ED" w:rsidRPr="00D21E62">
        <w:rPr>
          <w:rFonts w:ascii="Palatino Linotype" w:eastAsia="Palatino Linotype" w:hAnsi="Palatino Linotype" w:cs="Palatino Linotype"/>
          <w:b/>
          <w:color w:val="000000"/>
        </w:rPr>
        <w:t>0</w:t>
      </w:r>
      <w:r w:rsidR="0079424E">
        <w:rPr>
          <w:rFonts w:ascii="Palatino Linotype" w:eastAsia="Palatino Linotype" w:hAnsi="Palatino Linotype" w:cs="Palatino Linotype"/>
          <w:b/>
          <w:color w:val="000000"/>
        </w:rPr>
        <w:t>4719</w:t>
      </w:r>
      <w:r w:rsidR="002C14ED" w:rsidRPr="00D21E62">
        <w:rPr>
          <w:rFonts w:ascii="Palatino Linotype" w:eastAsia="Palatino Linotype" w:hAnsi="Palatino Linotype" w:cs="Palatino Linotype"/>
          <w:b/>
          <w:color w:val="000000"/>
        </w:rPr>
        <w:t>/INFOEM/IP/RR/2023</w:t>
      </w:r>
      <w:r w:rsidRPr="00D21E62">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D21E62">
        <w:rPr>
          <w:rFonts w:ascii="Palatino Linotype" w:eastAsia="Palatino Linotype" w:hAnsi="Palatino Linotype" w:cs="Palatino Linotype"/>
          <w:b/>
          <w:color w:val="000000"/>
        </w:rPr>
        <w:t>Guadalupe Ramírez Peña</w:t>
      </w:r>
      <w:r w:rsidRPr="00D21E62">
        <w:rPr>
          <w:rFonts w:ascii="Palatino Linotype" w:eastAsia="Palatino Linotype" w:hAnsi="Palatino Linotype" w:cs="Palatino Linotype"/>
          <w:color w:val="000000"/>
        </w:rPr>
        <w:t>, para su análisis, estudio, elaboración del proyecto y presentación ante el Pleno de este Instituto.</w:t>
      </w:r>
    </w:p>
    <w:p w14:paraId="54645142" w14:textId="77777777" w:rsidR="00397333"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3A8CA21" w14:textId="1E954B15" w:rsidR="00397333" w:rsidRDefault="00B16908" w:rsidP="009D0C2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3" w:name="_heading=h.gjdgxs" w:colFirst="0" w:colLast="0"/>
      <w:bookmarkEnd w:id="3"/>
      <w:r>
        <w:rPr>
          <w:rFonts w:ascii="Palatino Linotype" w:eastAsia="Palatino Linotype" w:hAnsi="Palatino Linotype" w:cs="Palatino Linotype"/>
          <w:b/>
          <w:color w:val="000000"/>
        </w:rPr>
        <w:t xml:space="preserve">Admisión del recurso de revisión: </w:t>
      </w:r>
      <w:r>
        <w:rPr>
          <w:rFonts w:ascii="Palatino Linotype" w:eastAsia="Palatino Linotype" w:hAnsi="Palatino Linotype" w:cs="Palatino Linotype"/>
          <w:color w:val="000000"/>
        </w:rPr>
        <w:t xml:space="preserve">En fecha </w:t>
      </w:r>
      <w:r w:rsidR="0079424E">
        <w:rPr>
          <w:rFonts w:ascii="Palatino Linotype" w:eastAsia="Palatino Linotype" w:hAnsi="Palatino Linotype" w:cs="Palatino Linotype"/>
          <w:b/>
          <w:bCs/>
          <w:color w:val="000000"/>
        </w:rPr>
        <w:t>veintiocho de agosto</w:t>
      </w:r>
      <w:r w:rsidR="002C14ED">
        <w:rPr>
          <w:rFonts w:ascii="Palatino Linotype" w:eastAsia="Palatino Linotype" w:hAnsi="Palatino Linotype" w:cs="Palatino Linotype"/>
          <w:b/>
          <w:color w:val="000000"/>
        </w:rPr>
        <w:t xml:space="preserve"> de dos mil veintitrés</w:t>
      </w:r>
      <w:r>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presentara su informe justificado.</w:t>
      </w:r>
    </w:p>
    <w:p w14:paraId="5E36BCD2" w14:textId="77777777" w:rsidR="00A55C51" w:rsidRPr="009D0C29" w:rsidRDefault="00A55C51" w:rsidP="00A55C5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566C731D" w14:textId="704E760E" w:rsidR="00A41FEF" w:rsidRPr="00D117F2" w:rsidRDefault="005532C7" w:rsidP="00D117F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rPr>
      </w:pPr>
      <w:r w:rsidRPr="0050256C">
        <w:rPr>
          <w:rFonts w:ascii="Palatino Linotype" w:eastAsia="Palatino Linotype" w:hAnsi="Palatino Linotype" w:cs="Palatino Linotype"/>
          <w:b/>
        </w:rPr>
        <w:t>Manifestacione</w:t>
      </w:r>
      <w:r w:rsidR="00B16908" w:rsidRPr="0050256C">
        <w:rPr>
          <w:rFonts w:ascii="Palatino Linotype" w:eastAsia="Palatino Linotype" w:hAnsi="Palatino Linotype" w:cs="Palatino Linotype"/>
          <w:b/>
        </w:rPr>
        <w:t>s</w:t>
      </w:r>
      <w:r w:rsidR="00B16908" w:rsidRPr="0050256C">
        <w:rPr>
          <w:rFonts w:ascii="Palatino Linotype" w:eastAsia="Palatino Linotype" w:hAnsi="Palatino Linotype" w:cs="Palatino Linotype"/>
        </w:rPr>
        <w:t xml:space="preserve">: </w:t>
      </w:r>
      <w:r w:rsidR="00D117F2">
        <w:rPr>
          <w:rFonts w:ascii="Palatino Linotype" w:eastAsia="Palatino Linotype" w:hAnsi="Palatino Linotype" w:cs="Palatino Linotype"/>
        </w:rPr>
        <w:t xml:space="preserve">Las partes fueron omisas en rendir manifestaciones. </w:t>
      </w:r>
    </w:p>
    <w:p w14:paraId="0D13DBDE" w14:textId="51DD7901" w:rsidR="00D117F2" w:rsidRPr="00A41FEF" w:rsidRDefault="0079424E" w:rsidP="00D117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rPr>
      </w:pPr>
      <w:r w:rsidRPr="0079424E">
        <w:rPr>
          <w:rFonts w:ascii="Palatino Linotype" w:eastAsia="Palatino Linotype" w:hAnsi="Palatino Linotype" w:cs="Palatino Linotype"/>
          <w:noProof/>
          <w:color w:val="000000"/>
          <w:sz w:val="22"/>
          <w:lang w:val="es-MX" w:eastAsia="es-MX"/>
        </w:rPr>
        <w:drawing>
          <wp:inline distT="0" distB="0" distL="0" distR="0" wp14:anchorId="3877FFFE" wp14:editId="58E76F28">
            <wp:extent cx="5612130" cy="13760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76045"/>
                    </a:xfrm>
                    <a:prstGeom prst="rect">
                      <a:avLst/>
                    </a:prstGeom>
                  </pic:spPr>
                </pic:pic>
              </a:graphicData>
            </a:graphic>
          </wp:inline>
        </w:drawing>
      </w:r>
    </w:p>
    <w:p w14:paraId="47C48D79" w14:textId="03C11B62" w:rsidR="00305F1C" w:rsidRDefault="00305F1C"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bookmarkEnd w:id="1"/>
    <w:p w14:paraId="4443B528" w14:textId="70BADB24" w:rsidR="00A55C51" w:rsidRDefault="00305F1C"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sidRPr="008A5003">
        <w:rPr>
          <w:rFonts w:ascii="Palatino Linotype" w:eastAsia="Palatino Linotype" w:hAnsi="Palatino Linotype" w:cs="Palatino Linotype"/>
          <w:b/>
          <w:color w:val="000000"/>
        </w:rPr>
        <w:t>7. Ampliación de plazo:</w:t>
      </w:r>
      <w:r w:rsidRPr="008A5003">
        <w:rPr>
          <w:rFonts w:ascii="Palatino Linotype" w:eastAsia="Palatino Linotype" w:hAnsi="Palatino Linotype" w:cs="Palatino Linotype"/>
          <w:color w:val="000000"/>
        </w:rPr>
        <w:t xml:space="preserve"> </w:t>
      </w:r>
      <w:r w:rsidR="008A5003" w:rsidRPr="008A5003">
        <w:rPr>
          <w:rFonts w:ascii="Palatino Linotype" w:eastAsia="Palatino Linotype" w:hAnsi="Palatino Linotype" w:cs="Palatino Linotype"/>
          <w:color w:val="000000"/>
        </w:rPr>
        <w:t>El</w:t>
      </w:r>
      <w:r w:rsidR="00A55C51">
        <w:rPr>
          <w:rFonts w:ascii="Palatino Linotype" w:eastAsia="Palatino Linotype" w:hAnsi="Palatino Linotype" w:cs="Palatino Linotype"/>
          <w:color w:val="000000"/>
        </w:rPr>
        <w:t xml:space="preserve"> </w:t>
      </w:r>
      <w:r w:rsidR="00295E3E">
        <w:rPr>
          <w:rFonts w:ascii="Palatino Linotype" w:eastAsia="Palatino Linotype" w:hAnsi="Palatino Linotype" w:cs="Palatino Linotype"/>
          <w:b/>
          <w:color w:val="000000"/>
        </w:rPr>
        <w:t>dieciocho</w:t>
      </w:r>
      <w:r w:rsidR="00A41FEF">
        <w:rPr>
          <w:rFonts w:ascii="Palatino Linotype" w:eastAsia="Palatino Linotype" w:hAnsi="Palatino Linotype" w:cs="Palatino Linotype"/>
          <w:b/>
          <w:color w:val="000000"/>
        </w:rPr>
        <w:t xml:space="preserve"> de octubre de dos mil veinti</w:t>
      </w:r>
      <w:r w:rsidR="003F1A0E">
        <w:rPr>
          <w:rFonts w:ascii="Palatino Linotype" w:eastAsia="Palatino Linotype" w:hAnsi="Palatino Linotype" w:cs="Palatino Linotype"/>
          <w:b/>
          <w:color w:val="000000"/>
        </w:rPr>
        <w:t>t</w:t>
      </w:r>
      <w:r w:rsidR="00A41FEF">
        <w:rPr>
          <w:rFonts w:ascii="Palatino Linotype" w:eastAsia="Palatino Linotype" w:hAnsi="Palatino Linotype" w:cs="Palatino Linotype"/>
          <w:b/>
          <w:color w:val="000000"/>
        </w:rPr>
        <w:t>rés</w:t>
      </w:r>
      <w:r w:rsidR="008A5003">
        <w:rPr>
          <w:rFonts w:ascii="Palatino Linotype" w:eastAsia="Palatino Linotype" w:hAnsi="Palatino Linotype" w:cs="Palatino Linotype"/>
          <w:color w:val="000000"/>
        </w:rPr>
        <w:t xml:space="preserve">, se notificó a las partes el Acuerdo de Ampliación de Plazo para resolver el medio de </w:t>
      </w:r>
      <w:r w:rsidR="008A5003">
        <w:rPr>
          <w:rFonts w:ascii="Palatino Linotype" w:eastAsia="Palatino Linotype" w:hAnsi="Palatino Linotype" w:cs="Palatino Linotype"/>
          <w:color w:val="000000"/>
        </w:rPr>
        <w:lastRenderedPageBreak/>
        <w:t>impugnación que nos ocupa, en términos de lo dispuesto por el artículo 181, párrafo tercero de la Ley de Transparencia y Acceso a la Información Pública del Estado de México y Municipios.</w:t>
      </w:r>
    </w:p>
    <w:p w14:paraId="5F2F3346" w14:textId="77777777" w:rsidR="00A55C51" w:rsidRDefault="00A55C51"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755225E4" w14:textId="7489A295" w:rsidR="008A5003" w:rsidRDefault="008A5003"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B84A34C" w14:textId="77777777"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A798408" w14:textId="77777777"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CB16A1" w14:textId="77777777"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442FCB4C" w14:textId="77777777"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6EDE9" w14:textId="77777777" w:rsidR="008A5003" w:rsidRDefault="008A5003" w:rsidP="008A5003">
      <w:pPr>
        <w:spacing w:line="360" w:lineRule="auto"/>
        <w:ind w:right="49"/>
        <w:jc w:val="both"/>
        <w:rPr>
          <w:rFonts w:ascii="Palatino Linotype" w:eastAsia="Palatino Linotype" w:hAnsi="Palatino Linotype" w:cs="Palatino Linotype"/>
        </w:rPr>
      </w:pPr>
    </w:p>
    <w:p w14:paraId="07A4E3C1" w14:textId="0470785A"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C5C685" w14:textId="77777777" w:rsidR="008A4218" w:rsidRDefault="008A4218" w:rsidP="008A5003">
      <w:pPr>
        <w:spacing w:line="360" w:lineRule="auto"/>
        <w:ind w:right="49"/>
        <w:jc w:val="both"/>
        <w:rPr>
          <w:rFonts w:ascii="Palatino Linotype" w:eastAsia="Palatino Linotype" w:hAnsi="Palatino Linotype" w:cs="Palatino Linotype"/>
        </w:rPr>
      </w:pPr>
    </w:p>
    <w:p w14:paraId="3FF21024" w14:textId="6A55260F"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2F4B2C5" w14:textId="77777777" w:rsidR="00976A75" w:rsidRDefault="00976A75" w:rsidP="008A5003">
      <w:pPr>
        <w:spacing w:line="360" w:lineRule="auto"/>
        <w:ind w:right="49"/>
        <w:jc w:val="both"/>
        <w:rPr>
          <w:rFonts w:ascii="Palatino Linotype" w:eastAsia="Palatino Linotype" w:hAnsi="Palatino Linotype" w:cs="Palatino Linotype"/>
        </w:rPr>
      </w:pPr>
    </w:p>
    <w:p w14:paraId="4462021B" w14:textId="77777777" w:rsidR="008A5003" w:rsidRPr="00057E43"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057E43">
        <w:rPr>
          <w:rFonts w:ascii="Palatino Linotype" w:eastAsia="Palatino Linotype" w:hAnsi="Palatino Linotype" w:cs="Palatino Linotype"/>
          <w:b/>
          <w:sz w:val="22"/>
        </w:rPr>
        <w:t>a)    Complejidad del asunto:</w:t>
      </w:r>
      <w:r w:rsidRPr="00057E43">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7EF79527" w14:textId="77777777" w:rsidR="008A5003" w:rsidRPr="00057E43"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057E43">
        <w:rPr>
          <w:rFonts w:ascii="Palatino Linotype" w:eastAsia="Palatino Linotype" w:hAnsi="Palatino Linotype" w:cs="Palatino Linotype"/>
          <w:b/>
          <w:sz w:val="22"/>
        </w:rPr>
        <w:t>b)   Actividad Procesal del interesado</w:t>
      </w:r>
      <w:r w:rsidRPr="00057E43">
        <w:rPr>
          <w:rFonts w:ascii="Palatino Linotype" w:eastAsia="Palatino Linotype" w:hAnsi="Palatino Linotype" w:cs="Palatino Linotype"/>
          <w:sz w:val="22"/>
        </w:rPr>
        <w:t>: Acciones u omisiones del interesado.</w:t>
      </w:r>
    </w:p>
    <w:p w14:paraId="7B220714" w14:textId="77777777" w:rsidR="008A5003" w:rsidRPr="00057E43"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057E43">
        <w:rPr>
          <w:rFonts w:ascii="Palatino Linotype" w:eastAsia="Palatino Linotype" w:hAnsi="Palatino Linotype" w:cs="Palatino Linotype"/>
          <w:b/>
          <w:sz w:val="22"/>
        </w:rPr>
        <w:t>c)  Conducta de la Autoridad:</w:t>
      </w:r>
      <w:r w:rsidRPr="00057E43">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63768BAA" w14:textId="77777777" w:rsidR="008A5003" w:rsidRPr="00057E43"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057E43">
        <w:rPr>
          <w:rFonts w:ascii="Palatino Linotype" w:eastAsia="Palatino Linotype" w:hAnsi="Palatino Linotype" w:cs="Palatino Linotype"/>
          <w:b/>
          <w:sz w:val="22"/>
        </w:rPr>
        <w:t>d) La afectación generada en la situación jurídica de la persona involucrada en el proceso:</w:t>
      </w:r>
      <w:r w:rsidRPr="00057E43">
        <w:rPr>
          <w:rFonts w:ascii="Palatino Linotype" w:eastAsia="Palatino Linotype" w:hAnsi="Palatino Linotype" w:cs="Palatino Linotype"/>
          <w:sz w:val="22"/>
        </w:rPr>
        <w:t xml:space="preserve"> Violación a sus derechos humanos.</w:t>
      </w:r>
    </w:p>
    <w:p w14:paraId="55D8ED45" w14:textId="77777777" w:rsidR="008A5003" w:rsidRDefault="008A5003" w:rsidP="008A5003">
      <w:pPr>
        <w:tabs>
          <w:tab w:val="left" w:pos="851"/>
        </w:tabs>
        <w:spacing w:line="360" w:lineRule="auto"/>
        <w:ind w:left="567" w:right="560"/>
        <w:jc w:val="both"/>
        <w:rPr>
          <w:rFonts w:ascii="Palatino Linotype" w:eastAsia="Palatino Linotype" w:hAnsi="Palatino Linotype" w:cs="Palatino Linotype"/>
        </w:rPr>
      </w:pPr>
    </w:p>
    <w:p w14:paraId="479F1D14" w14:textId="635DD480"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rPr>
        <w:lastRenderedPageBreak/>
        <w:t xml:space="preserve">relación con la actuación del funcionario, como ha acontecido en el caso que nos ocupa. </w:t>
      </w:r>
    </w:p>
    <w:p w14:paraId="6C9D442D" w14:textId="77777777" w:rsidR="00A41FEF" w:rsidRDefault="00A41FEF" w:rsidP="008A5003">
      <w:pPr>
        <w:spacing w:line="360" w:lineRule="auto"/>
        <w:ind w:right="49"/>
        <w:jc w:val="both"/>
        <w:rPr>
          <w:rFonts w:ascii="Palatino Linotype" w:eastAsia="Palatino Linotype" w:hAnsi="Palatino Linotype" w:cs="Palatino Linotype"/>
        </w:rPr>
      </w:pPr>
    </w:p>
    <w:p w14:paraId="22622BD8" w14:textId="6643393A"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J. 32/92 emitida por el Pleno de la Suprema Corte de Justicia de la Nación de rubro “</w:t>
      </w:r>
      <w:r>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07AA0B31" w14:textId="77777777" w:rsidR="008C702B" w:rsidRDefault="008C702B" w:rsidP="008A5003">
      <w:pPr>
        <w:spacing w:line="360" w:lineRule="auto"/>
        <w:ind w:right="49"/>
        <w:jc w:val="both"/>
        <w:rPr>
          <w:rFonts w:ascii="Palatino Linotype" w:eastAsia="Palatino Linotype" w:hAnsi="Palatino Linotype" w:cs="Palatino Linotype"/>
        </w:rPr>
      </w:pPr>
    </w:p>
    <w:p w14:paraId="2B38BD3C" w14:textId="77777777"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07061" w14:textId="77777777" w:rsidR="008A5003" w:rsidRDefault="008A5003" w:rsidP="008A5003">
      <w:pPr>
        <w:spacing w:line="360" w:lineRule="auto"/>
        <w:ind w:right="49"/>
        <w:jc w:val="both"/>
        <w:rPr>
          <w:rFonts w:ascii="Palatino Linotype" w:eastAsia="Palatino Linotype" w:hAnsi="Palatino Linotype" w:cs="Palatino Linotype"/>
        </w:rPr>
      </w:pPr>
    </w:p>
    <w:p w14:paraId="03A3FAF4" w14:textId="77777777"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4DF2195" w14:textId="77777777" w:rsidR="008A5003" w:rsidRDefault="008A5003" w:rsidP="008A50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F181AC9" w14:textId="77777777" w:rsidR="008A5003" w:rsidRPr="008A5003" w:rsidRDefault="008A5003" w:rsidP="008A5003">
      <w:pPr>
        <w:spacing w:line="360" w:lineRule="auto"/>
        <w:ind w:left="567" w:right="560"/>
        <w:jc w:val="both"/>
        <w:rPr>
          <w:rFonts w:ascii="Palatino Linotype" w:eastAsia="Palatino Linotype" w:hAnsi="Palatino Linotype" w:cs="Palatino Linotype"/>
          <w:sz w:val="22"/>
        </w:rPr>
      </w:pPr>
      <w:r w:rsidRPr="008A5003">
        <w:rPr>
          <w:rFonts w:ascii="Palatino Linotype" w:eastAsia="Palatino Linotype" w:hAnsi="Palatino Linotype" w:cs="Palatino Linotype"/>
          <w:b/>
          <w:sz w:val="22"/>
        </w:rPr>
        <w:t xml:space="preserve"> “PLAZO RAZONABLE PARA RESOLVER. DIMENSIÓN Y EFECTOS DE ESTE CONCEPTO CUANDO SE ADUCE EXCESIVA CARGA DE TRABAJO.”</w:t>
      </w:r>
      <w:r w:rsidRPr="008A5003">
        <w:rPr>
          <w:rFonts w:ascii="Palatino Linotype" w:eastAsia="Palatino Linotype" w:hAnsi="Palatino Linotype" w:cs="Palatino Linotype"/>
          <w:sz w:val="22"/>
        </w:rPr>
        <w:t xml:space="preserve"> consultable en el Seminario Judicial de la Federación y su gaceta, con el registro digital 2002351.</w:t>
      </w:r>
    </w:p>
    <w:p w14:paraId="1AC859B4" w14:textId="77777777" w:rsidR="008A5003" w:rsidRPr="008A5003" w:rsidRDefault="008A5003" w:rsidP="008A5003">
      <w:pPr>
        <w:spacing w:line="360" w:lineRule="auto"/>
        <w:ind w:left="567" w:right="560"/>
        <w:jc w:val="both"/>
        <w:rPr>
          <w:rFonts w:ascii="Palatino Linotype" w:eastAsia="Palatino Linotype" w:hAnsi="Palatino Linotype" w:cs="Palatino Linotype"/>
          <w:sz w:val="22"/>
        </w:rPr>
      </w:pPr>
      <w:r w:rsidRPr="008A5003">
        <w:rPr>
          <w:rFonts w:ascii="Palatino Linotype" w:eastAsia="Palatino Linotype" w:hAnsi="Palatino Linotype" w:cs="Palatino Linotype"/>
          <w:sz w:val="22"/>
        </w:rPr>
        <w:t xml:space="preserve"> </w:t>
      </w:r>
    </w:p>
    <w:p w14:paraId="353C26A6" w14:textId="058F4423" w:rsidR="008A5003" w:rsidRDefault="008A5003" w:rsidP="008A5003">
      <w:pPr>
        <w:spacing w:line="360" w:lineRule="auto"/>
        <w:ind w:left="567" w:right="560"/>
        <w:jc w:val="both"/>
        <w:rPr>
          <w:rFonts w:ascii="Palatino Linotype" w:eastAsia="Palatino Linotype" w:hAnsi="Palatino Linotype" w:cs="Palatino Linotype"/>
          <w:sz w:val="22"/>
        </w:rPr>
      </w:pPr>
      <w:r w:rsidRPr="008A5003">
        <w:rPr>
          <w:rFonts w:ascii="Palatino Linotype" w:eastAsia="Palatino Linotype" w:hAnsi="Palatino Linotype" w:cs="Palatino Linotype"/>
          <w:b/>
          <w:sz w:val="22"/>
        </w:rPr>
        <w:t>“PLAZO RAZONABLE PARA RESOLVER. CONCEPTO Y ELEMENTOS QUE LO INTEGRAN A LA LUZ DEL DERECHO INTERNACIONAL DE LOS DERECHOS HUMANOS.”,</w:t>
      </w:r>
      <w:r w:rsidRPr="008A5003">
        <w:rPr>
          <w:rFonts w:ascii="Palatino Linotype" w:eastAsia="Palatino Linotype" w:hAnsi="Palatino Linotype" w:cs="Palatino Linotype"/>
          <w:sz w:val="22"/>
        </w:rPr>
        <w:t xml:space="preserve"> visible en el Seminario Judicial de la Federación y su gaceta, con el registro digital 2002350.</w:t>
      </w:r>
    </w:p>
    <w:p w14:paraId="217C051C" w14:textId="77777777" w:rsidR="008C702B" w:rsidRPr="008A5003" w:rsidRDefault="008C702B" w:rsidP="008A5003">
      <w:pPr>
        <w:spacing w:line="360" w:lineRule="auto"/>
        <w:ind w:left="567" w:right="560"/>
        <w:jc w:val="both"/>
        <w:rPr>
          <w:rFonts w:ascii="Palatino Linotype" w:eastAsia="Palatino Linotype" w:hAnsi="Palatino Linotype" w:cs="Palatino Linotype"/>
          <w:sz w:val="22"/>
        </w:rPr>
      </w:pPr>
    </w:p>
    <w:p w14:paraId="517AFD50" w14:textId="1C9168CF" w:rsidR="00305F1C" w:rsidRDefault="008A5003" w:rsidP="008A500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2DCB61A6" w14:textId="77777777" w:rsidR="00305F1C" w:rsidRDefault="00305F1C" w:rsidP="00305F1C">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b/>
          <w:color w:val="000000"/>
        </w:rPr>
      </w:pPr>
    </w:p>
    <w:p w14:paraId="6435B7CC" w14:textId="043821CA" w:rsidR="008A5003" w:rsidRDefault="00305F1C"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color w:val="000000"/>
          <w:sz w:val="24"/>
        </w:rPr>
      </w:pPr>
      <w:r w:rsidRPr="002260D1">
        <w:rPr>
          <w:rFonts w:ascii="Palatino Linotype" w:eastAsia="Palatino Linotype" w:hAnsi="Palatino Linotype" w:cs="Palatino Linotype"/>
          <w:b/>
          <w:color w:val="000000"/>
          <w:sz w:val="24"/>
        </w:rPr>
        <w:t xml:space="preserve">8. </w:t>
      </w:r>
      <w:r w:rsidR="00B16908" w:rsidRPr="002260D1">
        <w:rPr>
          <w:rFonts w:ascii="Palatino Linotype" w:eastAsia="Palatino Linotype" w:hAnsi="Palatino Linotype" w:cs="Palatino Linotype"/>
          <w:b/>
          <w:color w:val="000000"/>
          <w:sz w:val="24"/>
        </w:rPr>
        <w:t xml:space="preserve">Cierre de instrucción. </w:t>
      </w:r>
      <w:r w:rsidR="00B16908" w:rsidRPr="002260D1">
        <w:rPr>
          <w:rFonts w:ascii="Palatino Linotype" w:eastAsia="Palatino Linotype" w:hAnsi="Palatino Linotype" w:cs="Palatino Linotype"/>
          <w:color w:val="000000"/>
          <w:sz w:val="24"/>
        </w:rPr>
        <w:t xml:space="preserve">El </w:t>
      </w:r>
      <w:r w:rsidR="00295E3E">
        <w:rPr>
          <w:rFonts w:ascii="Palatino Linotype" w:eastAsia="Palatino Linotype" w:hAnsi="Palatino Linotype" w:cs="Palatino Linotype"/>
          <w:b/>
          <w:color w:val="000000"/>
          <w:sz w:val="24"/>
        </w:rPr>
        <w:t>dieciocho</w:t>
      </w:r>
      <w:r w:rsidR="00A41FEF">
        <w:rPr>
          <w:rFonts w:ascii="Palatino Linotype" w:eastAsia="Palatino Linotype" w:hAnsi="Palatino Linotype" w:cs="Palatino Linotype"/>
          <w:b/>
          <w:color w:val="000000"/>
          <w:sz w:val="24"/>
        </w:rPr>
        <w:t xml:space="preserve"> de octubre</w:t>
      </w:r>
      <w:r w:rsidR="00613B06" w:rsidRPr="002260D1">
        <w:rPr>
          <w:rFonts w:ascii="Palatino Linotype" w:eastAsia="Palatino Linotype" w:hAnsi="Palatino Linotype" w:cs="Palatino Linotype"/>
          <w:b/>
          <w:color w:val="000000"/>
          <w:sz w:val="24"/>
        </w:rPr>
        <w:t xml:space="preserve"> de dos mil veintitrés</w:t>
      </w:r>
      <w:r w:rsidR="00B16908" w:rsidRPr="002260D1">
        <w:rPr>
          <w:rFonts w:ascii="Palatino Linotype" w:eastAsia="Palatino Linotype" w:hAnsi="Palatino Linotype" w:cs="Palatino Linotype"/>
          <w:color w:val="000000"/>
          <w:sz w:val="24"/>
        </w:rPr>
        <w:t>, la Comisionada Ponente determinó el cierre de instrucción en términos de la fracción VI del artículo 185 de la Ley de Transparencia y Acceso a la Información Pública del Estado de México y Municipios.</w:t>
      </w:r>
    </w:p>
    <w:p w14:paraId="7DEA8C81" w14:textId="77777777" w:rsidR="00D117F2" w:rsidRPr="00A41FEF" w:rsidRDefault="00D117F2"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color w:val="000000"/>
          <w:sz w:val="24"/>
        </w:rPr>
      </w:pPr>
    </w:p>
    <w:p w14:paraId="7A11F2B8" w14:textId="6477B737" w:rsidR="00BC6AFB" w:rsidRDefault="00B16908">
      <w:pPr>
        <w:spacing w:line="360" w:lineRule="auto"/>
        <w:jc w:val="both"/>
        <w:rPr>
          <w:rFonts w:ascii="Palatino Linotype" w:eastAsia="Palatino Linotype" w:hAnsi="Palatino Linotype" w:cs="Palatino Linotype"/>
        </w:rPr>
      </w:pPr>
      <w:r w:rsidRPr="003F4432">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w:t>
      </w:r>
      <w:r w:rsidR="00A41FEF" w:rsidRPr="003F4432">
        <w:rPr>
          <w:rFonts w:ascii="Palatino Linotype" w:eastAsia="Palatino Linotype" w:hAnsi="Palatino Linotype" w:cs="Palatino Linotype"/>
        </w:rPr>
        <w:t xml:space="preserve"> de acuerdo con los siguientes:</w:t>
      </w:r>
    </w:p>
    <w:p w14:paraId="0994D5CD" w14:textId="77777777" w:rsidR="008A4218" w:rsidRPr="002260D1" w:rsidRDefault="008A4218">
      <w:pPr>
        <w:spacing w:line="360" w:lineRule="auto"/>
        <w:jc w:val="both"/>
        <w:rPr>
          <w:rFonts w:ascii="Palatino Linotype" w:eastAsia="Palatino Linotype" w:hAnsi="Palatino Linotype" w:cs="Palatino Linotype"/>
        </w:rPr>
      </w:pPr>
    </w:p>
    <w:p w14:paraId="1A4B7790" w14:textId="77777777" w:rsidR="00397333" w:rsidRPr="002260D1" w:rsidRDefault="00B16908" w:rsidP="007D6B9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4" w:name="_heading=h.30j0zll" w:colFirst="0" w:colLast="0"/>
      <w:bookmarkEnd w:id="4"/>
      <w:r w:rsidRPr="002260D1">
        <w:rPr>
          <w:rFonts w:ascii="Palatino Linotype" w:eastAsia="Palatino Linotype" w:hAnsi="Palatino Linotype" w:cs="Palatino Linotype"/>
          <w:b/>
          <w:color w:val="000000"/>
          <w:sz w:val="22"/>
          <w:szCs w:val="22"/>
        </w:rPr>
        <w:t>C O N S I D E R A N D O:</w:t>
      </w:r>
    </w:p>
    <w:p w14:paraId="5C36930C" w14:textId="77777777" w:rsidR="00397333"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34B414FE" w14:textId="1C838B2F" w:rsidR="00397333" w:rsidRDefault="00B1690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551A3">
        <w:rPr>
          <w:rFonts w:ascii="Palatino Linotype" w:eastAsia="Palatino Linotype" w:hAnsi="Palatino Linotype" w:cs="Palatino Linotype"/>
        </w:rPr>
        <w:t>trigésimo segundo, trigésimo tercero y trigésimo cuarto</w:t>
      </w:r>
      <w:r>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Pr>
          <w:rFonts w:ascii="Palatino Linotype" w:eastAsia="Palatino Linotype" w:hAnsi="Palatino Linotype" w:cs="Palatino Linotype"/>
        </w:rPr>
        <w:t>III</w:t>
      </w:r>
      <w:r>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Default="00397333">
      <w:pPr>
        <w:spacing w:line="360" w:lineRule="auto"/>
        <w:jc w:val="both"/>
        <w:rPr>
          <w:rFonts w:ascii="Palatino Linotype" w:eastAsia="Palatino Linotype" w:hAnsi="Palatino Linotype" w:cs="Palatino Linotype"/>
          <w:b/>
        </w:rPr>
      </w:pPr>
    </w:p>
    <w:p w14:paraId="240AEAC3" w14:textId="092AB43A"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12F090BC" w14:textId="186C8B71" w:rsidR="00BC6AFB" w:rsidRDefault="00B1690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003551A3">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sidR="0079424E">
        <w:rPr>
          <w:rFonts w:ascii="Palatino Linotype" w:eastAsia="Palatino Linotype" w:hAnsi="Palatino Linotype" w:cs="Palatino Linotype"/>
          <w:b/>
        </w:rPr>
        <w:t>veintidós de agosto</w:t>
      </w:r>
      <w:r w:rsidR="003F4432">
        <w:rPr>
          <w:rFonts w:ascii="Palatino Linotype" w:eastAsia="Palatino Linotype" w:hAnsi="Palatino Linotype" w:cs="Palatino Linotype"/>
          <w:b/>
        </w:rPr>
        <w:t xml:space="preserve"> de dos mil veintitrés</w:t>
      </w:r>
      <w:r>
        <w:rPr>
          <w:rFonts w:ascii="Palatino Linotype" w:eastAsia="Palatino Linotype" w:hAnsi="Palatino Linotype" w:cs="Palatino Linotype"/>
        </w:rPr>
        <w:t xml:space="preserve">, y </w:t>
      </w:r>
      <w:r w:rsidR="001D4E53">
        <w:rPr>
          <w:rFonts w:ascii="Palatino Linotype" w:eastAsia="Palatino Linotype" w:hAnsi="Palatino Linotype" w:cs="Palatino Linotype"/>
        </w:rPr>
        <w:t>la</w:t>
      </w:r>
      <w:r w:rsidR="009D0C29">
        <w:rPr>
          <w:rFonts w:ascii="Palatino Linotype" w:eastAsia="Palatino Linotype" w:hAnsi="Palatino Linotype" w:cs="Palatino Linotype"/>
        </w:rPr>
        <w:t xml:space="preserve"> parte</w:t>
      </w:r>
      <w:r w:rsidRPr="001D4E53">
        <w:rPr>
          <w:rFonts w:ascii="Palatino Linotype" w:eastAsia="Palatino Linotype" w:hAnsi="Palatino Linotype" w:cs="Palatino Linotype"/>
        </w:rPr>
        <w:t xml:space="preserve"> </w:t>
      </w:r>
      <w:r w:rsidR="003551A3" w:rsidRPr="001D4E53">
        <w:rPr>
          <w:rFonts w:ascii="Palatino Linotype" w:eastAsia="Palatino Linotype" w:hAnsi="Palatino Linotype" w:cs="Palatino Linotype"/>
          <w:b/>
        </w:rPr>
        <w:t xml:space="preserve">Recurrente </w:t>
      </w:r>
      <w:r w:rsidR="000F02AD">
        <w:rPr>
          <w:rFonts w:ascii="Palatino Linotype" w:eastAsia="Palatino Linotype" w:hAnsi="Palatino Linotype" w:cs="Palatino Linotype"/>
        </w:rPr>
        <w:t xml:space="preserve">presentó su Recurso de Revisión el </w:t>
      </w:r>
      <w:r w:rsidR="0079424E">
        <w:rPr>
          <w:rFonts w:ascii="Palatino Linotype" w:eastAsia="Palatino Linotype" w:hAnsi="Palatino Linotype" w:cs="Palatino Linotype"/>
          <w:b/>
        </w:rPr>
        <w:t>veintitrés de agosto</w:t>
      </w:r>
      <w:r w:rsidR="000F02AD">
        <w:rPr>
          <w:rFonts w:ascii="Palatino Linotype" w:eastAsia="Palatino Linotype" w:hAnsi="Palatino Linotype" w:cs="Palatino Linotype"/>
          <w:b/>
        </w:rPr>
        <w:t xml:space="preserve"> de dos mil veintitrés</w:t>
      </w:r>
      <w:r w:rsidR="000F02AD">
        <w:rPr>
          <w:rFonts w:ascii="Palatino Linotype" w:eastAsia="Palatino Linotype" w:hAnsi="Palatino Linotype" w:cs="Palatino Linotype"/>
        </w:rPr>
        <w:t xml:space="preserve">, esto es, </w:t>
      </w:r>
      <w:r w:rsidR="00A41FEF">
        <w:rPr>
          <w:rFonts w:ascii="Palatino Linotype" w:eastAsia="Palatino Linotype" w:hAnsi="Palatino Linotype" w:cs="Palatino Linotype"/>
        </w:rPr>
        <w:t xml:space="preserve">al </w:t>
      </w:r>
      <w:r w:rsidR="0079424E">
        <w:rPr>
          <w:rFonts w:ascii="Palatino Linotype" w:eastAsia="Palatino Linotype" w:hAnsi="Palatino Linotype" w:cs="Palatino Linotype"/>
        </w:rPr>
        <w:t xml:space="preserve">día hábil siguiente </w:t>
      </w:r>
      <w:r w:rsidR="00683AEF">
        <w:rPr>
          <w:rFonts w:ascii="Palatino Linotype" w:eastAsia="Palatino Linotype" w:hAnsi="Palatino Linotype" w:cs="Palatino Linotype"/>
        </w:rPr>
        <w:t xml:space="preserve">en que tuvo conocimiento de la respuesta. </w:t>
      </w:r>
      <w:r w:rsidR="000F02AD">
        <w:rPr>
          <w:rFonts w:ascii="Palatino Linotype" w:eastAsia="Palatino Linotype" w:hAnsi="Palatino Linotype" w:cs="Palatino Linotype"/>
        </w:rPr>
        <w:t xml:space="preserve"> </w:t>
      </w:r>
    </w:p>
    <w:p w14:paraId="22B7D5C8" w14:textId="77777777" w:rsidR="009D0C29" w:rsidRDefault="009D0C29">
      <w:pPr>
        <w:spacing w:line="360" w:lineRule="auto"/>
        <w:ind w:right="49"/>
        <w:jc w:val="both"/>
        <w:rPr>
          <w:rFonts w:ascii="Palatino Linotype" w:eastAsia="Palatino Linotype" w:hAnsi="Palatino Linotype" w:cs="Palatino Linotype"/>
        </w:rPr>
      </w:pPr>
    </w:p>
    <w:p w14:paraId="15307750" w14:textId="7F5DF99F" w:rsidR="009D0C29" w:rsidRDefault="009D0C29" w:rsidP="009D0C2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B3490FA" w14:textId="77777777" w:rsidR="008A4218" w:rsidRDefault="008A4218">
      <w:pPr>
        <w:spacing w:line="360" w:lineRule="auto"/>
        <w:jc w:val="both"/>
        <w:rPr>
          <w:rFonts w:ascii="Palatino Linotype" w:eastAsia="Palatino Linotype" w:hAnsi="Palatino Linotype" w:cs="Palatino Linotype"/>
          <w:color w:val="000000"/>
        </w:rPr>
      </w:pPr>
    </w:p>
    <w:p w14:paraId="5719BF5A" w14:textId="4650DBA7" w:rsidR="0079424E" w:rsidRPr="00B17199" w:rsidRDefault="0079424E" w:rsidP="0079424E">
      <w:pPr>
        <w:spacing w:line="360" w:lineRule="auto"/>
        <w:jc w:val="both"/>
        <w:rPr>
          <w:rFonts w:ascii="Palatino Linotype" w:eastAsia="Palatino Linotype" w:hAnsi="Palatino Linotype" w:cs="Palatino Linotype"/>
        </w:rPr>
      </w:pPr>
      <w:r w:rsidRPr="00B17199">
        <w:rPr>
          <w:rFonts w:ascii="Palatino Linotype" w:eastAsia="Palatino Linotype" w:hAnsi="Palatino Linotype" w:cs="Palatino Linotype"/>
        </w:rPr>
        <w:t xml:space="preserve">Es de suma importancia mencionar que si bien, la parte proporcionó </w:t>
      </w:r>
      <w:r>
        <w:rPr>
          <w:rFonts w:ascii="Palatino Linotype" w:eastAsia="Palatino Linotype" w:hAnsi="Palatino Linotype" w:cs="Palatino Linotype"/>
        </w:rPr>
        <w:t>no proporcionó</w:t>
      </w:r>
      <w:r w:rsidRPr="00B17199">
        <w:rPr>
          <w:rFonts w:ascii="Palatino Linotype" w:eastAsia="Palatino Linotype" w:hAnsi="Palatino Linotype" w:cs="Palatino Linotype"/>
        </w:rPr>
        <w:t xml:space="preserve"> nombre</w:t>
      </w:r>
      <w:r w:rsidRPr="00B17199">
        <w:rPr>
          <w:rFonts w:ascii="Palatino Linotype" w:eastAsia="Palatino Linotype" w:hAnsi="Palatino Linotype" w:cs="Palatino Linotype"/>
          <w:b/>
        </w:rPr>
        <w:t xml:space="preserve"> </w:t>
      </w:r>
      <w:r w:rsidRPr="00B17199">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1CED6E9" w14:textId="77777777" w:rsidR="0079424E" w:rsidRDefault="0079424E" w:rsidP="0079424E">
      <w:pPr>
        <w:spacing w:line="360" w:lineRule="auto"/>
        <w:jc w:val="both"/>
        <w:rPr>
          <w:rFonts w:ascii="Palatino Linotype" w:eastAsia="Palatino Linotype" w:hAnsi="Palatino Linotype" w:cs="Palatino Linotype"/>
        </w:rPr>
      </w:pPr>
    </w:p>
    <w:p w14:paraId="47175BBF" w14:textId="77777777" w:rsidR="0079424E" w:rsidRPr="0079424E" w:rsidRDefault="0079424E" w:rsidP="0079424E">
      <w:pPr>
        <w:spacing w:line="276" w:lineRule="auto"/>
        <w:ind w:left="567" w:right="843"/>
        <w:jc w:val="both"/>
        <w:rPr>
          <w:rFonts w:ascii="Palatino Linotype" w:eastAsia="Palatino Linotype" w:hAnsi="Palatino Linotype" w:cs="Palatino Linotype"/>
          <w:i/>
          <w:sz w:val="22"/>
        </w:rPr>
      </w:pPr>
      <w:r w:rsidRPr="0079424E">
        <w:rPr>
          <w:rFonts w:ascii="Palatino Linotype" w:eastAsia="Palatino Linotype" w:hAnsi="Palatino Linotype" w:cs="Palatino Linotype"/>
          <w:i/>
          <w:sz w:val="22"/>
        </w:rPr>
        <w:t xml:space="preserve">"Las solicitudes anónimas, con </w:t>
      </w:r>
      <w:r w:rsidRPr="00E71B93">
        <w:rPr>
          <w:rFonts w:ascii="Palatino Linotype" w:eastAsia="Palatino Linotype" w:hAnsi="Palatino Linotype" w:cs="Palatino Linotype"/>
          <w:bCs/>
          <w:i/>
          <w:sz w:val="22"/>
        </w:rPr>
        <w:t>nombre incompleto</w:t>
      </w:r>
      <w:r w:rsidRPr="0079424E">
        <w:rPr>
          <w:rFonts w:ascii="Palatino Linotype" w:eastAsia="Palatino Linotype" w:hAnsi="Palatino Linotype" w:cs="Palatino Linotype"/>
          <w:i/>
          <w:sz w:val="22"/>
        </w:rPr>
        <w:t xml:space="preserve"> o seudónimo serán procedentes para su trámite por parte del sujeto obligado ante quien se presente. No podrá </w:t>
      </w:r>
      <w:r w:rsidRPr="0079424E">
        <w:rPr>
          <w:rFonts w:ascii="Palatino Linotype" w:eastAsia="Palatino Linotype" w:hAnsi="Palatino Linotype" w:cs="Palatino Linotype"/>
          <w:i/>
          <w:sz w:val="22"/>
        </w:rPr>
        <w:lastRenderedPageBreak/>
        <w:t>requerirse información adicional con motivo del nombre proporcionado por el solicitante."</w:t>
      </w:r>
    </w:p>
    <w:p w14:paraId="7987501F" w14:textId="77777777" w:rsidR="0079424E" w:rsidRDefault="0079424E">
      <w:pPr>
        <w:spacing w:line="360" w:lineRule="auto"/>
        <w:jc w:val="both"/>
        <w:rPr>
          <w:rFonts w:ascii="Palatino Linotype" w:eastAsia="Palatino Linotype" w:hAnsi="Palatino Linotype" w:cs="Palatino Linotype"/>
          <w:color w:val="000000"/>
        </w:rPr>
      </w:pPr>
    </w:p>
    <w:p w14:paraId="7048B760" w14:textId="40A77680"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Pr>
          <w:rFonts w:ascii="Palatino Linotype" w:eastAsia="Palatino Linotype" w:hAnsi="Palatino Linotype" w:cs="Palatino Linotype"/>
        </w:rPr>
        <w:t xml:space="preserve"> en el artículo 179, fracción </w:t>
      </w:r>
      <w:r w:rsidR="00A41FEF">
        <w:rPr>
          <w:rFonts w:ascii="Palatino Linotype" w:eastAsia="Palatino Linotype" w:hAnsi="Palatino Linotype" w:cs="Palatino Linotype"/>
        </w:rPr>
        <w:t>I</w:t>
      </w:r>
      <w:r w:rsidR="002C14ED">
        <w:rPr>
          <w:rFonts w:ascii="Palatino Linotype" w:eastAsia="Palatino Linotype" w:hAnsi="Palatino Linotype" w:cs="Palatino Linotype"/>
        </w:rPr>
        <w:t xml:space="preserve"> </w:t>
      </w:r>
      <w:r>
        <w:rPr>
          <w:rFonts w:ascii="Palatino Linotype" w:eastAsia="Palatino Linotype" w:hAnsi="Palatino Linotype" w:cs="Palatino Linotype"/>
        </w:rPr>
        <w:t>de la ley de la materia, que a la letra dice:</w:t>
      </w:r>
    </w:p>
    <w:p w14:paraId="30AFE02D" w14:textId="77777777" w:rsidR="00397333" w:rsidRDefault="00397333">
      <w:pPr>
        <w:spacing w:line="360" w:lineRule="auto"/>
        <w:jc w:val="both"/>
        <w:rPr>
          <w:rFonts w:ascii="Palatino Linotype" w:eastAsia="Palatino Linotype" w:hAnsi="Palatino Linotype" w:cs="Palatino Linotype"/>
        </w:rPr>
      </w:pPr>
    </w:p>
    <w:p w14:paraId="6637F364" w14:textId="77777777" w:rsidR="00397333" w:rsidRDefault="00B16908" w:rsidP="00C4237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0B812364" w14:textId="77777777" w:rsidR="00397333" w:rsidRDefault="00B16908" w:rsidP="00C4237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E837FB2" w14:textId="170DA079" w:rsidR="00AE644A" w:rsidRPr="000F02AD" w:rsidRDefault="0079424E" w:rsidP="000F02AD">
      <w:pPr>
        <w:spacing w:line="360"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La negativa de entrega de la información</w:t>
      </w:r>
      <w:r w:rsidR="002C14ED" w:rsidRPr="002C14ED">
        <w:rPr>
          <w:rFonts w:ascii="Palatino Linotype" w:eastAsia="Palatino Linotype" w:hAnsi="Palatino Linotype" w:cs="Palatino Linotype"/>
          <w:b/>
          <w:i/>
          <w:sz w:val="22"/>
          <w:szCs w:val="22"/>
        </w:rPr>
        <w:t>;</w:t>
      </w:r>
      <w:r w:rsidR="002C14ED" w:rsidRPr="002C14ED">
        <w:rPr>
          <w:rFonts w:ascii="Palatino Linotype" w:eastAsia="Palatino Linotype" w:hAnsi="Palatino Linotype" w:cs="Palatino Linotype"/>
          <w:b/>
          <w:i/>
          <w:sz w:val="22"/>
          <w:szCs w:val="22"/>
        </w:rPr>
        <w:cr/>
      </w:r>
      <w:r w:rsidR="000E3910">
        <w:rPr>
          <w:rFonts w:ascii="Palatino Linotype" w:eastAsia="Palatino Linotype" w:hAnsi="Palatino Linotype" w:cs="Palatino Linotype"/>
          <w:i/>
          <w:sz w:val="22"/>
          <w:szCs w:val="22"/>
        </w:rPr>
        <w:t xml:space="preserve">…” </w:t>
      </w:r>
    </w:p>
    <w:p w14:paraId="7772B6E5" w14:textId="77777777" w:rsidR="000F02AD" w:rsidRDefault="000F02AD" w:rsidP="000F02AD">
      <w:pPr>
        <w:spacing w:line="360" w:lineRule="auto"/>
        <w:ind w:left="1440" w:right="616" w:hanging="873"/>
        <w:jc w:val="both"/>
        <w:rPr>
          <w:rFonts w:ascii="Palatino Linotype" w:eastAsia="Palatino Linotype" w:hAnsi="Palatino Linotype" w:cs="Palatino Linotype"/>
          <w:i/>
          <w:sz w:val="22"/>
          <w:szCs w:val="22"/>
        </w:rPr>
      </w:pPr>
    </w:p>
    <w:p w14:paraId="3BA32F06" w14:textId="26E764C8" w:rsidR="00245609" w:rsidRDefault="004528EE" w:rsidP="007C32AE">
      <w:pPr>
        <w:spacing w:line="360" w:lineRule="auto"/>
        <w:jc w:val="both"/>
        <w:rPr>
          <w:rFonts w:ascii="Palatino Linotype" w:eastAsia="Palatino Linotype" w:hAnsi="Palatino Linotype" w:cs="Palatino Linotype"/>
        </w:rPr>
      </w:pPr>
      <w:r w:rsidRPr="00954513">
        <w:rPr>
          <w:rFonts w:ascii="Palatino Linotype" w:eastAsia="Palatino Linotype" w:hAnsi="Palatino Linotype" w:cs="Palatino Linotype"/>
          <w:b/>
          <w:color w:val="000000"/>
        </w:rPr>
        <w:t>Tercero. Materia de Revisión</w:t>
      </w:r>
      <w:r w:rsidRPr="00954513">
        <w:rPr>
          <w:rFonts w:ascii="Palatino Linotype" w:eastAsia="Palatino Linotype" w:hAnsi="Palatino Linotype" w:cs="Palatino Linotype"/>
          <w:color w:val="000000"/>
        </w:rPr>
        <w:t xml:space="preserve">: </w:t>
      </w:r>
      <w:r w:rsidRPr="00954513">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954513">
        <w:rPr>
          <w:rFonts w:ascii="Palatino Linotype" w:eastAsia="Palatino Linotype" w:hAnsi="Palatino Linotype" w:cs="Palatino Linotype"/>
          <w:b/>
        </w:rPr>
        <w:t xml:space="preserve">verificar si la respuesta </w:t>
      </w:r>
      <w:r>
        <w:rPr>
          <w:rFonts w:ascii="Palatino Linotype" w:eastAsia="Palatino Linotype" w:hAnsi="Palatino Linotype" w:cs="Palatino Linotype"/>
          <w:b/>
        </w:rPr>
        <w:t>otorgada</w:t>
      </w:r>
      <w:r w:rsidRPr="00954513">
        <w:rPr>
          <w:rFonts w:ascii="Palatino Linotype" w:eastAsia="Palatino Linotype" w:hAnsi="Palatino Linotype" w:cs="Palatino Linotype"/>
          <w:b/>
        </w:rPr>
        <w:t xml:space="preserve"> por el SUJETO OBLIGADO es adecuada y suficiente para satisfacer el derecho de acceso a la información pública </w:t>
      </w:r>
      <w:r w:rsidRPr="00954513">
        <w:rPr>
          <w:rFonts w:ascii="Palatino Linotype" w:eastAsia="Palatino Linotype" w:hAnsi="Palatino Linotype" w:cs="Palatino Linotype"/>
        </w:rPr>
        <w:t xml:space="preserve">del </w:t>
      </w:r>
      <w:r w:rsidRPr="00954513">
        <w:rPr>
          <w:rFonts w:ascii="Palatino Linotype" w:eastAsia="Palatino Linotype" w:hAnsi="Palatino Linotype" w:cs="Palatino Linotype"/>
          <w:b/>
        </w:rPr>
        <w:t>RECURRENTE</w:t>
      </w:r>
      <w:r w:rsidRPr="00954513">
        <w:rPr>
          <w:rFonts w:ascii="Palatino Linotype" w:eastAsia="Palatino Linotype" w:hAnsi="Palatino Linotype" w:cs="Palatino Linotype"/>
        </w:rPr>
        <w:t>, o en su defecto, en caso de ser procedente, ordenar la entrega de información.</w:t>
      </w:r>
    </w:p>
    <w:p w14:paraId="161225C0" w14:textId="77777777" w:rsidR="007C32AE" w:rsidRPr="004528EE" w:rsidRDefault="007C32AE" w:rsidP="007C32AE">
      <w:pPr>
        <w:spacing w:line="360" w:lineRule="auto"/>
        <w:jc w:val="both"/>
        <w:rPr>
          <w:rFonts w:ascii="Palatino Linotype" w:eastAsia="Palatino Linotype" w:hAnsi="Palatino Linotype" w:cs="Palatino Linotype"/>
        </w:rPr>
      </w:pPr>
    </w:p>
    <w:p w14:paraId="54B31744" w14:textId="5532EDAB" w:rsidR="00245609" w:rsidRDefault="00245609" w:rsidP="00245609">
      <w:pPr>
        <w:spacing w:line="360" w:lineRule="auto"/>
        <w:jc w:val="both"/>
        <w:rPr>
          <w:rFonts w:ascii="Palatino Linotype" w:eastAsia="Palatino Linotype" w:hAnsi="Palatino Linotype" w:cs="Palatino Linotype"/>
        </w:rPr>
      </w:pPr>
      <w:r w:rsidRPr="008A5003">
        <w:rPr>
          <w:rFonts w:ascii="Palatino Linotype" w:eastAsia="Palatino Linotype" w:hAnsi="Palatino Linotype" w:cs="Palatino Linotype"/>
          <w:b/>
        </w:rPr>
        <w:t xml:space="preserve">Cuarto. Estudio del asunto. </w:t>
      </w:r>
      <w:r w:rsidRPr="008A5003">
        <w:rPr>
          <w:rFonts w:ascii="Palatino Linotype" w:eastAsia="Palatino Linotype" w:hAnsi="Palatino Linotype" w:cs="Palatino Linotype"/>
        </w:rPr>
        <w:t xml:space="preserve">En principio, es conveniente analizar si la respuesta del </w:t>
      </w:r>
      <w:r w:rsidRPr="008A5003">
        <w:rPr>
          <w:rFonts w:ascii="Palatino Linotype" w:eastAsia="Palatino Linotype" w:hAnsi="Palatino Linotype" w:cs="Palatino Linotype"/>
          <w:b/>
        </w:rPr>
        <w:t>SUJETO OBLIGADO</w:t>
      </w:r>
      <w:r w:rsidRPr="008A500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w:t>
      </w:r>
      <w:r w:rsidRPr="008A5003">
        <w:rPr>
          <w:rFonts w:ascii="Palatino Linotype" w:eastAsia="Palatino Linotype" w:hAnsi="Palatino Linotype" w:cs="Palatino Linotype"/>
        </w:rPr>
        <w:lastRenderedPageBreak/>
        <w:t>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84433A1" w14:textId="77777777" w:rsidR="002F1BBC" w:rsidRDefault="002F1BBC" w:rsidP="00245609">
      <w:pPr>
        <w:spacing w:line="360" w:lineRule="auto"/>
        <w:jc w:val="both"/>
        <w:rPr>
          <w:rFonts w:ascii="Palatino Linotype" w:eastAsia="Palatino Linotype" w:hAnsi="Palatino Linotype" w:cs="Palatino Linotype"/>
        </w:rPr>
      </w:pPr>
    </w:p>
    <w:p w14:paraId="75907AD2" w14:textId="77777777" w:rsidR="00245609" w:rsidRPr="00245609" w:rsidRDefault="00245609" w:rsidP="00245609">
      <w:pPr>
        <w:spacing w:line="276" w:lineRule="auto"/>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w:t>
      </w:r>
      <w:r w:rsidRPr="00245609">
        <w:rPr>
          <w:rFonts w:ascii="Palatino Linotype" w:eastAsia="Palatino Linotype" w:hAnsi="Palatino Linotype" w:cs="Palatino Linotype"/>
          <w:b/>
          <w:i/>
          <w:sz w:val="22"/>
          <w:szCs w:val="22"/>
        </w:rPr>
        <w:t>Artículo 4</w:t>
      </w:r>
      <w:r w:rsidRPr="0024560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C4B271" w14:textId="77777777" w:rsidR="00245609" w:rsidRPr="00245609" w:rsidRDefault="00245609" w:rsidP="00245609">
      <w:pPr>
        <w:spacing w:line="276" w:lineRule="auto"/>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4560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FE5F1D" w14:textId="77777777" w:rsidR="00245609" w:rsidRPr="00245609" w:rsidRDefault="00245609" w:rsidP="00245609">
      <w:pPr>
        <w:spacing w:line="276" w:lineRule="auto"/>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45609">
        <w:rPr>
          <w:rFonts w:ascii="Palatino Linotype" w:eastAsia="Palatino Linotype" w:hAnsi="Palatino Linotype" w:cs="Palatino Linotype"/>
          <w:i/>
          <w:sz w:val="22"/>
          <w:szCs w:val="22"/>
        </w:rPr>
        <w:t>.”</w:t>
      </w:r>
    </w:p>
    <w:p w14:paraId="4F9388A4" w14:textId="77777777" w:rsidR="00245609" w:rsidRDefault="00245609" w:rsidP="001D4E53">
      <w:pPr>
        <w:spacing w:line="360" w:lineRule="auto"/>
        <w:jc w:val="both"/>
        <w:rPr>
          <w:rFonts w:ascii="Palatino Linotype" w:eastAsia="Palatino Linotype" w:hAnsi="Palatino Linotype" w:cs="Palatino Linotype"/>
        </w:rPr>
      </w:pPr>
    </w:p>
    <w:p w14:paraId="69EDE2C1" w14:textId="77777777" w:rsidR="00245609" w:rsidRDefault="00245609" w:rsidP="002456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Pr>
          <w:rFonts w:ascii="Palatino Linotype" w:eastAsia="Palatino Linotype" w:hAnsi="Palatino Linotype" w:cs="Palatino Linotype"/>
        </w:rPr>
        <w:lastRenderedPageBreak/>
        <w:t>Transparencia y Acceso a la Información Pública del Estado de México y Municipios, que a la letra dice:</w:t>
      </w:r>
    </w:p>
    <w:p w14:paraId="6620E485" w14:textId="77777777" w:rsidR="00245609" w:rsidRPr="00245609" w:rsidRDefault="00245609" w:rsidP="00245609">
      <w:pPr>
        <w:spacing w:line="360" w:lineRule="auto"/>
        <w:jc w:val="both"/>
        <w:rPr>
          <w:rFonts w:ascii="Palatino Linotype" w:eastAsia="Palatino Linotype" w:hAnsi="Palatino Linotype" w:cs="Palatino Linotype"/>
          <w:sz w:val="22"/>
          <w:szCs w:val="22"/>
        </w:rPr>
      </w:pPr>
    </w:p>
    <w:p w14:paraId="16EBBD6D" w14:textId="77777777" w:rsidR="00245609" w:rsidRPr="00245609" w:rsidRDefault="00245609" w:rsidP="00245609">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“Artículo 12.-</w:t>
      </w:r>
      <w:r w:rsidRPr="0024560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CEC2C8" w14:textId="77777777" w:rsidR="00245609" w:rsidRPr="00245609" w:rsidRDefault="00245609" w:rsidP="00245609">
      <w:pPr>
        <w:ind w:left="567" w:right="616"/>
        <w:jc w:val="both"/>
        <w:rPr>
          <w:rFonts w:ascii="Palatino Linotype" w:eastAsia="Palatino Linotype" w:hAnsi="Palatino Linotype" w:cs="Palatino Linotype"/>
          <w:i/>
          <w:sz w:val="22"/>
          <w:szCs w:val="22"/>
        </w:rPr>
      </w:pPr>
    </w:p>
    <w:p w14:paraId="531357BC" w14:textId="785AB521" w:rsidR="00245609" w:rsidRPr="00245609" w:rsidRDefault="00245609" w:rsidP="00245609">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45609">
        <w:rPr>
          <w:rFonts w:ascii="Palatino Linotype" w:eastAsia="Palatino Linotype" w:hAnsi="Palatino Linotype" w:cs="Palatino Linotype"/>
          <w:i/>
          <w:sz w:val="22"/>
          <w:szCs w:val="22"/>
        </w:rPr>
        <w:t xml:space="preserve">. </w:t>
      </w:r>
      <w:r w:rsidRPr="0024560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819A27D" w14:textId="77777777" w:rsidR="00245609" w:rsidRDefault="00245609" w:rsidP="00245609">
      <w:pPr>
        <w:spacing w:line="360" w:lineRule="auto"/>
        <w:ind w:right="-93"/>
        <w:jc w:val="both"/>
        <w:rPr>
          <w:rFonts w:ascii="Palatino Linotype" w:eastAsia="Palatino Linotype" w:hAnsi="Palatino Linotype" w:cs="Palatino Linotype"/>
        </w:rPr>
      </w:pPr>
    </w:p>
    <w:p w14:paraId="7A7B4B0E" w14:textId="77777777" w:rsidR="00245609" w:rsidRDefault="00245609" w:rsidP="00245609">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6FB5A62" w14:textId="77777777" w:rsidR="00245609" w:rsidRDefault="00245609" w:rsidP="00245609">
      <w:pPr>
        <w:spacing w:line="360" w:lineRule="auto"/>
        <w:ind w:right="-93"/>
        <w:jc w:val="both"/>
        <w:rPr>
          <w:rFonts w:ascii="Palatino Linotype" w:eastAsia="Palatino Linotype" w:hAnsi="Palatino Linotype" w:cs="Palatino Linotype"/>
        </w:rPr>
      </w:pPr>
    </w:p>
    <w:p w14:paraId="53C75D02" w14:textId="77777777" w:rsidR="00245609" w:rsidRPr="00B64DDB" w:rsidRDefault="00245609" w:rsidP="00245609">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2247F5C9" w14:textId="77777777" w:rsidR="00245609" w:rsidRDefault="00245609" w:rsidP="00245609">
      <w:pPr>
        <w:spacing w:line="360" w:lineRule="auto"/>
        <w:jc w:val="both"/>
        <w:rPr>
          <w:rFonts w:ascii="Palatino Linotype" w:eastAsia="Palatino Linotype" w:hAnsi="Palatino Linotype" w:cs="Palatino Linotype"/>
          <w:b/>
        </w:rPr>
      </w:pPr>
    </w:p>
    <w:p w14:paraId="3DACF49D" w14:textId="77777777" w:rsidR="00245609" w:rsidRPr="00245609" w:rsidRDefault="00245609" w:rsidP="00245609">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w:t>
      </w:r>
      <w:r w:rsidRPr="00245609">
        <w:rPr>
          <w:rFonts w:ascii="Palatino Linotype" w:eastAsia="Palatino Linotype" w:hAnsi="Palatino Linotype" w:cs="Palatino Linotype"/>
          <w:b/>
          <w:i/>
          <w:sz w:val="22"/>
          <w:szCs w:val="22"/>
        </w:rPr>
        <w:t>No existe obligación de elaborar documentos ad hoc para atender las solicitudes de acceso a la información.</w:t>
      </w:r>
      <w:r w:rsidRPr="0024560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245609">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F3107A6" w14:textId="77777777" w:rsidR="00245609" w:rsidRDefault="00245609" w:rsidP="00245609">
      <w:pPr>
        <w:spacing w:line="360" w:lineRule="auto"/>
        <w:ind w:right="-93"/>
        <w:jc w:val="both"/>
        <w:rPr>
          <w:rFonts w:ascii="Palatino Linotype" w:eastAsia="Palatino Linotype" w:hAnsi="Palatino Linotype" w:cs="Palatino Linotype"/>
        </w:rPr>
      </w:pPr>
    </w:p>
    <w:p w14:paraId="06FF3244" w14:textId="77777777" w:rsidR="00245609" w:rsidRDefault="00245609" w:rsidP="002456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380EB5" w14:textId="77777777" w:rsidR="00245609" w:rsidRDefault="00245609" w:rsidP="00245609">
      <w:pPr>
        <w:spacing w:line="360" w:lineRule="auto"/>
        <w:jc w:val="both"/>
        <w:rPr>
          <w:rFonts w:ascii="Palatino Linotype" w:eastAsia="Palatino Linotype" w:hAnsi="Palatino Linotype" w:cs="Palatino Linotype"/>
        </w:rPr>
      </w:pPr>
    </w:p>
    <w:p w14:paraId="0C98EB7B" w14:textId="77777777" w:rsidR="00245609" w:rsidRDefault="00245609" w:rsidP="0024560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8E8A39" w14:textId="77777777" w:rsidR="00245609" w:rsidRDefault="00245609" w:rsidP="00245609">
      <w:pPr>
        <w:spacing w:line="360" w:lineRule="auto"/>
        <w:ind w:right="49"/>
        <w:jc w:val="both"/>
        <w:rPr>
          <w:rFonts w:ascii="Palatino Linotype" w:eastAsia="Palatino Linotype" w:hAnsi="Palatino Linotype" w:cs="Palatino Linotype"/>
        </w:rPr>
      </w:pPr>
    </w:p>
    <w:p w14:paraId="6DF247D5" w14:textId="7881E776" w:rsidR="00245609" w:rsidRPr="00245609" w:rsidRDefault="00245609" w:rsidP="002456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A8C1C1" w14:textId="77777777" w:rsidR="00245609" w:rsidRDefault="00245609" w:rsidP="00245609">
      <w:pPr>
        <w:ind w:left="567" w:right="616"/>
        <w:jc w:val="both"/>
        <w:rPr>
          <w:rFonts w:ascii="Palatino Linotype" w:eastAsia="Palatino Linotype" w:hAnsi="Palatino Linotype" w:cs="Palatino Linotype"/>
          <w:i/>
        </w:rPr>
      </w:pPr>
    </w:p>
    <w:p w14:paraId="02BAB1F1" w14:textId="4AE3BBCF" w:rsidR="00245609" w:rsidRPr="00245609" w:rsidRDefault="00245609" w:rsidP="0024560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sidRPr="00245609">
        <w:rPr>
          <w:rFonts w:ascii="Palatino Linotype" w:eastAsia="Palatino Linotype" w:hAnsi="Palatino Linotype" w:cs="Palatino Linotype"/>
          <w:b/>
          <w:i/>
          <w:sz w:val="22"/>
          <w:szCs w:val="22"/>
        </w:rPr>
        <w:t xml:space="preserve">Artículo 3. </w:t>
      </w:r>
      <w:r w:rsidRPr="00245609">
        <w:rPr>
          <w:rFonts w:ascii="Palatino Linotype" w:eastAsia="Palatino Linotype" w:hAnsi="Palatino Linotype" w:cs="Palatino Linotype"/>
          <w:i/>
          <w:sz w:val="22"/>
          <w:szCs w:val="22"/>
        </w:rPr>
        <w:t>Para los efectos de la presente Ley se entenderá por:</w:t>
      </w:r>
    </w:p>
    <w:p w14:paraId="4F490BE5" w14:textId="77777777" w:rsidR="00245609" w:rsidRPr="00245609" w:rsidRDefault="00245609" w:rsidP="00245609">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w:t>
      </w:r>
    </w:p>
    <w:p w14:paraId="405A2384" w14:textId="112CA350" w:rsidR="00245609" w:rsidRPr="00245609" w:rsidRDefault="00245609" w:rsidP="00245609">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XI. Documento:</w:t>
      </w:r>
      <w:r w:rsidRPr="00245609">
        <w:rPr>
          <w:rFonts w:ascii="Palatino Linotype" w:eastAsia="Palatino Linotype" w:hAnsi="Palatino Linotype" w:cs="Palatino Linotype"/>
          <w:i/>
          <w:sz w:val="22"/>
          <w:szCs w:val="22"/>
        </w:rPr>
        <w:t xml:space="preserve"> Los expedientes, reportes, estudios, actas</w:t>
      </w:r>
      <w:r w:rsidRPr="00245609">
        <w:rPr>
          <w:rFonts w:ascii="Palatino Linotype" w:eastAsia="Palatino Linotype" w:hAnsi="Palatino Linotype" w:cs="Palatino Linotype"/>
          <w:b/>
          <w:i/>
          <w:sz w:val="22"/>
          <w:szCs w:val="22"/>
        </w:rPr>
        <w:t>,</w:t>
      </w:r>
      <w:r w:rsidRPr="0024560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D1148D5" w14:textId="77777777" w:rsidR="00245609" w:rsidRDefault="00245609" w:rsidP="00245609">
      <w:pPr>
        <w:spacing w:line="360" w:lineRule="auto"/>
        <w:ind w:left="851" w:right="899"/>
        <w:jc w:val="both"/>
        <w:rPr>
          <w:rFonts w:ascii="Palatino Linotype" w:eastAsia="Palatino Linotype" w:hAnsi="Palatino Linotype" w:cs="Palatino Linotype"/>
        </w:rPr>
      </w:pPr>
    </w:p>
    <w:p w14:paraId="7B23F0F6" w14:textId="77777777" w:rsidR="00245609" w:rsidRDefault="00245609" w:rsidP="002456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E0088D" w14:textId="77777777" w:rsidR="00245609" w:rsidRDefault="00245609" w:rsidP="00245609">
      <w:pPr>
        <w:spacing w:line="360" w:lineRule="auto"/>
        <w:jc w:val="both"/>
        <w:rPr>
          <w:rFonts w:ascii="Palatino Linotype" w:eastAsia="Palatino Linotype" w:hAnsi="Palatino Linotype" w:cs="Palatino Linotype"/>
        </w:rPr>
      </w:pPr>
    </w:p>
    <w:p w14:paraId="29B4D461" w14:textId="77777777" w:rsidR="00245609" w:rsidRPr="00245609" w:rsidRDefault="00245609" w:rsidP="00245609">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sz w:val="22"/>
          <w:szCs w:val="22"/>
        </w:rPr>
        <w:t>“</w:t>
      </w:r>
      <w:r w:rsidRPr="0024560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45609">
        <w:rPr>
          <w:rFonts w:ascii="Palatino Linotype" w:eastAsia="Palatino Linotype" w:hAnsi="Palatino Linotype" w:cs="Palatino Linotype"/>
          <w:i/>
          <w:sz w:val="22"/>
          <w:szCs w:val="22"/>
        </w:rPr>
        <w:t xml:space="preserve"> De conformidad con los artículos antes referidos, el derecho de acceso a la información pública, se define </w:t>
      </w:r>
      <w:r w:rsidRPr="00245609">
        <w:rPr>
          <w:rFonts w:ascii="Palatino Linotype" w:eastAsia="Palatino Linotype" w:hAnsi="Palatino Linotype" w:cs="Palatino Linotype"/>
          <w:i/>
          <w:sz w:val="22"/>
          <w:szCs w:val="22"/>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4447D6" w14:textId="77777777" w:rsidR="00245609" w:rsidRPr="00245609" w:rsidRDefault="00245609" w:rsidP="00245609">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B8491DD" w14:textId="77777777" w:rsidR="00245609" w:rsidRPr="00245609" w:rsidRDefault="00245609" w:rsidP="00245609">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7DCC32B" w14:textId="77777777" w:rsidR="00245609" w:rsidRPr="00245609" w:rsidRDefault="00245609" w:rsidP="00245609">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383A70" w14:textId="77777777" w:rsidR="00245609" w:rsidRPr="00245609" w:rsidRDefault="00245609" w:rsidP="00245609">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726B128" w14:textId="77777777" w:rsidR="00245609" w:rsidRDefault="00245609" w:rsidP="00245609">
      <w:pPr>
        <w:spacing w:line="360" w:lineRule="auto"/>
        <w:ind w:right="-93"/>
        <w:jc w:val="both"/>
        <w:rPr>
          <w:rFonts w:ascii="Palatino Linotype" w:eastAsia="Palatino Linotype" w:hAnsi="Palatino Linotype" w:cs="Palatino Linotype"/>
        </w:rPr>
      </w:pPr>
    </w:p>
    <w:p w14:paraId="32671689" w14:textId="4233C089" w:rsidR="00245609" w:rsidRPr="00692884" w:rsidRDefault="00245609" w:rsidP="0024560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692884">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3F4432">
        <w:rPr>
          <w:rFonts w:ascii="Palatino Linotype" w:eastAsia="Palatino Linotype" w:hAnsi="Palatino Linotype" w:cs="Palatino Linotype"/>
        </w:rPr>
        <w:t>I</w:t>
      </w:r>
      <w:r w:rsidRPr="00692884">
        <w:rPr>
          <w:rFonts w:ascii="Palatino Linotype" w:eastAsia="Palatino Linotype" w:hAnsi="Palatino Linotype" w:cs="Palatino Linotype"/>
        </w:rPr>
        <w:t xml:space="preserve"> del artículo 179 de la Ley de Transparencia y Acceso a la Información del Estado de México y Municipios, relativa a </w:t>
      </w:r>
      <w:r w:rsidR="003F4432">
        <w:rPr>
          <w:rFonts w:ascii="Palatino Linotype" w:eastAsia="Palatino Linotype" w:hAnsi="Palatino Linotype" w:cs="Palatino Linotype"/>
        </w:rPr>
        <w:t xml:space="preserve">la </w:t>
      </w:r>
      <w:r w:rsidR="0079424E">
        <w:rPr>
          <w:rFonts w:ascii="Palatino Linotype" w:eastAsia="Palatino Linotype" w:hAnsi="Palatino Linotype" w:cs="Palatino Linotype"/>
        </w:rPr>
        <w:t xml:space="preserve">negativa de entrega de la información. </w:t>
      </w:r>
    </w:p>
    <w:p w14:paraId="3A83D82D" w14:textId="77777777" w:rsidR="00BC6AFB" w:rsidRDefault="00BC6AFB"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36C3F3" w14:textId="1A6F5219" w:rsidR="000F02AD" w:rsidRPr="00A41FEF" w:rsidRDefault="00BC6AFB" w:rsidP="000F02AD">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0F02AD">
        <w:rPr>
          <w:rFonts w:ascii="Palatino Linotype" w:eastAsia="Palatino Linotype" w:hAnsi="Palatino Linotype" w:cs="Palatino Linotype"/>
        </w:rPr>
        <w:t>En principio, resulta conveniente recordar que la pretensi</w:t>
      </w:r>
      <w:r w:rsidR="00246FB2" w:rsidRPr="000F02AD">
        <w:rPr>
          <w:rFonts w:ascii="Palatino Linotype" w:eastAsia="Palatino Linotype" w:hAnsi="Palatino Linotype" w:cs="Palatino Linotype"/>
        </w:rPr>
        <w:t>ó</w:t>
      </w:r>
      <w:r w:rsidR="00683AEF">
        <w:rPr>
          <w:rFonts w:ascii="Palatino Linotype" w:eastAsia="Palatino Linotype" w:hAnsi="Palatino Linotype" w:cs="Palatino Linotype"/>
        </w:rPr>
        <w:t>n de la parte Recurrente</w:t>
      </w:r>
      <w:r w:rsidR="000F02AD" w:rsidRPr="000F02AD">
        <w:rPr>
          <w:rFonts w:ascii="Palatino Linotype" w:eastAsia="Palatino Linotype" w:hAnsi="Palatino Linotype" w:cs="Palatino Linotype"/>
        </w:rPr>
        <w:t xml:space="preserve"> es obtener </w:t>
      </w:r>
      <w:r w:rsidR="00A41FEF">
        <w:rPr>
          <w:rFonts w:ascii="Palatino Linotype" w:eastAsia="Palatino Linotype" w:hAnsi="Palatino Linotype" w:cs="Palatino Linotype"/>
        </w:rPr>
        <w:t xml:space="preserve">la siguiente información, </w:t>
      </w:r>
      <w:r w:rsidR="0079424E">
        <w:rPr>
          <w:rFonts w:ascii="Palatino Linotype" w:eastAsia="Palatino Linotype" w:hAnsi="Palatino Linotype" w:cs="Palatino Linotype"/>
          <w:b/>
        </w:rPr>
        <w:t xml:space="preserve">el soporte documental que dé cuenta de todos los eventos públicos que se han llevado a cabo durante dos mil veintitrés. </w:t>
      </w:r>
    </w:p>
    <w:p w14:paraId="180E87A9" w14:textId="77777777" w:rsidR="00A41FEF" w:rsidRDefault="00A41FEF" w:rsidP="002260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eastAsia="en-US"/>
        </w:rPr>
      </w:pPr>
    </w:p>
    <w:p w14:paraId="3004FC22" w14:textId="6AC145A9" w:rsidR="008F7B02" w:rsidRPr="008F7B02" w:rsidRDefault="008F7B02" w:rsidP="008F7B0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eastAsia="en-US"/>
        </w:rPr>
      </w:pPr>
      <w:r>
        <w:rPr>
          <w:rFonts w:ascii="Palatino Linotype" w:eastAsia="Palatino Linotype" w:hAnsi="Palatino Linotype" w:cs="Palatino Linotype"/>
          <w:sz w:val="22"/>
          <w:szCs w:val="22"/>
          <w:lang w:eastAsia="en-US"/>
        </w:rPr>
        <w:t xml:space="preserve">En respuesta, </w:t>
      </w:r>
      <w:r w:rsidRPr="008F7B02">
        <w:rPr>
          <w:rFonts w:ascii="Palatino Linotype" w:eastAsia="Palatino Linotype" w:hAnsi="Palatino Linotype" w:cs="Palatino Linotype"/>
          <w:color w:val="000000"/>
        </w:rPr>
        <w:t xml:space="preserve">la </w:t>
      </w:r>
      <w:r w:rsidR="0079424E">
        <w:rPr>
          <w:rFonts w:ascii="Palatino Linotype" w:eastAsia="Palatino Linotype" w:hAnsi="Palatino Linotype" w:cs="Palatino Linotype"/>
          <w:color w:val="000000"/>
        </w:rPr>
        <w:t xml:space="preserve">Secretaria Particular de Presidencia mencionó que derivado de una búsqueda exhaustiva y razonable de la información, no se encontraron archivos que den cuenta de todos los eventos públicos dos mil veintitrés. </w:t>
      </w:r>
    </w:p>
    <w:p w14:paraId="0D0CE721" w14:textId="77777777" w:rsidR="008F7B02" w:rsidRDefault="008F7B02" w:rsidP="002260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eastAsia="en-US"/>
        </w:rPr>
      </w:pPr>
    </w:p>
    <w:p w14:paraId="2814F097" w14:textId="4ED47E5C" w:rsidR="003A381D" w:rsidRDefault="00E71B93" w:rsidP="002260D1">
      <w:pPr>
        <w:pBdr>
          <w:top w:val="nil"/>
          <w:left w:val="nil"/>
          <w:bottom w:val="nil"/>
          <w:right w:val="nil"/>
          <w:between w:val="nil"/>
        </w:pBdr>
        <w:spacing w:line="360" w:lineRule="auto"/>
        <w:ind w:right="-150"/>
        <w:jc w:val="both"/>
        <w:rPr>
          <w:rFonts w:ascii="Palatino Linotype" w:eastAsia="Palatino Linotype" w:hAnsi="Palatino Linotype" w:cs="Palatino Linotype"/>
          <w:szCs w:val="22"/>
          <w:lang w:eastAsia="en-US"/>
        </w:rPr>
      </w:pPr>
      <w:r>
        <w:rPr>
          <w:rFonts w:ascii="Palatino Linotype" w:eastAsia="Palatino Linotype" w:hAnsi="Palatino Linotype" w:cs="Palatino Linotype"/>
          <w:szCs w:val="22"/>
          <w:lang w:eastAsia="en-US"/>
        </w:rPr>
        <w:lastRenderedPageBreak/>
        <w:t>En consecuencia</w:t>
      </w:r>
      <w:r w:rsidR="00A41FEF" w:rsidRPr="003A381D">
        <w:rPr>
          <w:rFonts w:ascii="Palatino Linotype" w:eastAsia="Palatino Linotype" w:hAnsi="Palatino Linotype" w:cs="Palatino Linotype"/>
          <w:szCs w:val="22"/>
          <w:lang w:eastAsia="en-US"/>
        </w:rPr>
        <w:t>, la parte Solicita</w:t>
      </w:r>
      <w:r w:rsidR="003A381D">
        <w:rPr>
          <w:rFonts w:ascii="Palatino Linotype" w:eastAsia="Palatino Linotype" w:hAnsi="Palatino Linotype" w:cs="Palatino Linotype"/>
          <w:szCs w:val="22"/>
          <w:lang w:eastAsia="en-US"/>
        </w:rPr>
        <w:t xml:space="preserve">nte se inconformó arguyendo </w:t>
      </w:r>
      <w:r w:rsidR="0079424E">
        <w:rPr>
          <w:rFonts w:ascii="Palatino Linotype" w:eastAsia="Palatino Linotype" w:hAnsi="Palatino Linotype" w:cs="Palatino Linotype"/>
          <w:szCs w:val="22"/>
          <w:lang w:eastAsia="en-US"/>
        </w:rPr>
        <w:t xml:space="preserve">que no se había entregado la información solicitada. </w:t>
      </w:r>
    </w:p>
    <w:p w14:paraId="7769D3B7" w14:textId="77777777" w:rsidR="003A381D" w:rsidRPr="003A381D" w:rsidRDefault="003A381D" w:rsidP="002260D1">
      <w:pPr>
        <w:pBdr>
          <w:top w:val="nil"/>
          <w:left w:val="nil"/>
          <w:bottom w:val="nil"/>
          <w:right w:val="nil"/>
          <w:between w:val="nil"/>
        </w:pBdr>
        <w:spacing w:line="360" w:lineRule="auto"/>
        <w:ind w:right="-150"/>
        <w:jc w:val="both"/>
        <w:rPr>
          <w:rFonts w:ascii="Palatino Linotype" w:eastAsia="Palatino Linotype" w:hAnsi="Palatino Linotype" w:cs="Palatino Linotype"/>
          <w:szCs w:val="22"/>
          <w:lang w:eastAsia="en-US"/>
        </w:rPr>
      </w:pPr>
    </w:p>
    <w:p w14:paraId="6D83EDB0" w14:textId="380034B6" w:rsidR="00FE63BA" w:rsidRDefault="003A381D" w:rsidP="00FE63BA">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Las partes fueron omisas en rendir manifestaciones. </w:t>
      </w:r>
    </w:p>
    <w:p w14:paraId="4FEFFFB1" w14:textId="77777777" w:rsidR="00FE63BA" w:rsidRDefault="00FE63BA" w:rsidP="00FE63BA">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C59C120" w14:textId="7B18A043" w:rsidR="00CE74EC" w:rsidRDefault="00FE63BA" w:rsidP="00B03DE3">
      <w:pPr>
        <w:pBdr>
          <w:top w:val="nil"/>
          <w:left w:val="nil"/>
          <w:bottom w:val="nil"/>
          <w:right w:val="nil"/>
          <w:between w:val="nil"/>
        </w:pBdr>
        <w:spacing w:line="360" w:lineRule="auto"/>
        <w:ind w:right="-150"/>
        <w:jc w:val="both"/>
        <w:rPr>
          <w:rFonts w:ascii="Palatino Linotype" w:eastAsia="Palatino Linotype" w:hAnsi="Palatino Linotype" w:cs="Palatino Linotype"/>
        </w:rPr>
      </w:pPr>
      <w:bookmarkStart w:id="5" w:name="_Hlk148557051"/>
      <w:r>
        <w:rPr>
          <w:rFonts w:ascii="Palatino Linotype" w:eastAsia="Palatino Linotype" w:hAnsi="Palatino Linotype" w:cs="Palatino Linotype"/>
        </w:rPr>
        <w:t xml:space="preserve">Dicho esto, se procede a contextualizar la información solicitada, por lo que, es importante traer a colación lo que establece </w:t>
      </w:r>
      <w:r w:rsidR="00B03DE3">
        <w:rPr>
          <w:rFonts w:ascii="Palatino Linotype" w:eastAsia="Palatino Linotype" w:hAnsi="Palatino Linotype" w:cs="Palatino Linotype"/>
        </w:rPr>
        <w:t xml:space="preserve">la Ley de Eventos Públicos del Estado de México, la cual precisa lo siguiente: </w:t>
      </w:r>
    </w:p>
    <w:p w14:paraId="7AC9357A" w14:textId="1415955D" w:rsidR="00B03DE3" w:rsidRDefault="00B03DE3" w:rsidP="00B03DE3">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B0FD6FF" w14:textId="7104E359" w:rsidR="00B03DE3" w:rsidRPr="00355B95" w:rsidRDefault="00B03DE3" w:rsidP="00355B95">
      <w:pPr>
        <w:pBdr>
          <w:top w:val="nil"/>
          <w:left w:val="nil"/>
          <w:bottom w:val="nil"/>
          <w:right w:val="nil"/>
          <w:between w:val="nil"/>
        </w:pBdr>
        <w:spacing w:line="276" w:lineRule="auto"/>
        <w:ind w:left="567" w:right="616"/>
        <w:jc w:val="both"/>
        <w:rPr>
          <w:rFonts w:ascii="Palatino Linotype" w:hAnsi="Palatino Linotype"/>
          <w:i/>
          <w:iCs/>
          <w:sz w:val="22"/>
          <w:szCs w:val="22"/>
        </w:rPr>
      </w:pPr>
      <w:r w:rsidRPr="00E71B93">
        <w:rPr>
          <w:rFonts w:ascii="Palatino Linotype" w:hAnsi="Palatino Linotype"/>
          <w:b/>
          <w:bCs/>
          <w:i/>
          <w:iCs/>
          <w:sz w:val="22"/>
          <w:szCs w:val="22"/>
        </w:rPr>
        <w:t>Artículo 2</w:t>
      </w:r>
      <w:r w:rsidRPr="00355B95">
        <w:rPr>
          <w:rFonts w:ascii="Palatino Linotype" w:hAnsi="Palatino Linotype"/>
          <w:i/>
          <w:iCs/>
          <w:sz w:val="22"/>
          <w:szCs w:val="22"/>
        </w:rPr>
        <w:t>. Para efectos de esta Ley se entenderá por:</w:t>
      </w:r>
    </w:p>
    <w:p w14:paraId="6392CB96" w14:textId="68A02983" w:rsidR="00B03DE3" w:rsidRPr="00355B95" w:rsidRDefault="00B03DE3" w:rsidP="00355B95">
      <w:pPr>
        <w:pBdr>
          <w:top w:val="nil"/>
          <w:left w:val="nil"/>
          <w:bottom w:val="nil"/>
          <w:right w:val="nil"/>
          <w:between w:val="nil"/>
        </w:pBdr>
        <w:spacing w:line="276" w:lineRule="auto"/>
        <w:ind w:left="567" w:right="616"/>
        <w:jc w:val="both"/>
        <w:rPr>
          <w:rFonts w:ascii="Palatino Linotype" w:hAnsi="Palatino Linotype"/>
          <w:i/>
          <w:iCs/>
          <w:sz w:val="22"/>
          <w:szCs w:val="22"/>
        </w:rPr>
      </w:pPr>
      <w:r w:rsidRPr="00355B95">
        <w:rPr>
          <w:rFonts w:ascii="Palatino Linotype" w:hAnsi="Palatino Linotype"/>
          <w:i/>
          <w:iCs/>
          <w:sz w:val="22"/>
          <w:szCs w:val="22"/>
        </w:rPr>
        <w:t>…</w:t>
      </w:r>
    </w:p>
    <w:p w14:paraId="636580CC" w14:textId="6902C4E2" w:rsidR="00B03DE3" w:rsidRPr="00355B95" w:rsidRDefault="00B03DE3" w:rsidP="00355B95">
      <w:pPr>
        <w:pBdr>
          <w:top w:val="nil"/>
          <w:left w:val="nil"/>
          <w:bottom w:val="nil"/>
          <w:right w:val="nil"/>
          <w:between w:val="nil"/>
        </w:pBdr>
        <w:spacing w:line="276" w:lineRule="auto"/>
        <w:ind w:left="567" w:right="616"/>
        <w:jc w:val="both"/>
        <w:rPr>
          <w:rFonts w:ascii="Palatino Linotype" w:hAnsi="Palatino Linotype"/>
          <w:i/>
          <w:iCs/>
          <w:sz w:val="22"/>
          <w:szCs w:val="22"/>
        </w:rPr>
      </w:pPr>
      <w:r w:rsidRPr="006E495E">
        <w:rPr>
          <w:rFonts w:ascii="Palatino Linotype" w:hAnsi="Palatino Linotype"/>
          <w:b/>
          <w:i/>
          <w:iCs/>
          <w:sz w:val="22"/>
          <w:szCs w:val="22"/>
        </w:rPr>
        <w:t>V. Evento público:</w:t>
      </w:r>
      <w:r w:rsidRPr="00355B95">
        <w:rPr>
          <w:rFonts w:ascii="Palatino Linotype" w:hAnsi="Palatino Linotype"/>
          <w:i/>
          <w:iCs/>
          <w:sz w:val="22"/>
          <w:szCs w:val="22"/>
        </w:rPr>
        <w:t xml:space="preserve"> La representación, función, acto, evento o exhibición artística, musical, deportiva, cinematográfica, teatral o cultural, organizada por una persona física o jurídica colectiva del </w:t>
      </w:r>
      <w:r w:rsidRPr="006E495E">
        <w:rPr>
          <w:rFonts w:ascii="Palatino Linotype" w:hAnsi="Palatino Linotype"/>
          <w:b/>
          <w:i/>
          <w:iCs/>
          <w:sz w:val="22"/>
          <w:szCs w:val="22"/>
          <w:u w:val="single"/>
        </w:rPr>
        <w:t>sector privado</w:t>
      </w:r>
      <w:r w:rsidRPr="00355B95">
        <w:rPr>
          <w:rFonts w:ascii="Palatino Linotype" w:hAnsi="Palatino Linotype"/>
          <w:i/>
          <w:iCs/>
          <w:sz w:val="22"/>
          <w:szCs w:val="22"/>
        </w:rPr>
        <w:t>, que se realice en recintos al aire libre, en locales cerrados o instalaciones desmontables, en cualquier tiempo, convocando al público con fines culturales o de esparcimiento, en forma gratuita o mediante el pago de una contraprestación en dinero o especie; cuando el número de asistentes sea superior al de mil personas.</w:t>
      </w:r>
    </w:p>
    <w:p w14:paraId="2A47FD8D" w14:textId="57E3CA21" w:rsidR="00B03DE3" w:rsidRPr="00355B95" w:rsidRDefault="00B03DE3" w:rsidP="00355B95">
      <w:pPr>
        <w:pBdr>
          <w:top w:val="nil"/>
          <w:left w:val="nil"/>
          <w:bottom w:val="nil"/>
          <w:right w:val="nil"/>
          <w:between w:val="nil"/>
        </w:pBdr>
        <w:spacing w:line="276" w:lineRule="auto"/>
        <w:ind w:left="567" w:right="616"/>
        <w:jc w:val="both"/>
        <w:rPr>
          <w:rFonts w:ascii="Palatino Linotype" w:eastAsia="Palatino Linotype" w:hAnsi="Palatino Linotype" w:cs="Palatino Linotype"/>
          <w:i/>
          <w:iCs/>
          <w:sz w:val="22"/>
          <w:szCs w:val="22"/>
        </w:rPr>
      </w:pPr>
      <w:r w:rsidRPr="00355B95">
        <w:rPr>
          <w:rFonts w:ascii="Palatino Linotype" w:hAnsi="Palatino Linotype"/>
          <w:i/>
          <w:iCs/>
          <w:sz w:val="22"/>
          <w:szCs w:val="22"/>
        </w:rPr>
        <w:t>…</w:t>
      </w:r>
    </w:p>
    <w:p w14:paraId="5BE6304D" w14:textId="3E87810B" w:rsidR="00B03DE3" w:rsidRDefault="00B03DE3" w:rsidP="00B03DE3">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6F96F2B" w14:textId="5FFBE1A4" w:rsidR="006E495E" w:rsidRPr="006E495E" w:rsidRDefault="006E495E" w:rsidP="00B03DE3">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No obstante, si bien es cierto, la Ley de Eventos Públicos del Estado de México establece que se define como </w:t>
      </w:r>
      <w:r w:rsidRPr="006E495E">
        <w:rPr>
          <w:rFonts w:ascii="Palatino Linotype" w:eastAsia="Palatino Linotype" w:hAnsi="Palatino Linotype" w:cs="Palatino Linotype"/>
          <w:i/>
        </w:rPr>
        <w:t>“evento público”</w:t>
      </w:r>
      <w:r>
        <w:rPr>
          <w:rFonts w:ascii="Palatino Linotype" w:eastAsia="Palatino Linotype" w:hAnsi="Palatino Linotype" w:cs="Palatino Linotype"/>
        </w:rPr>
        <w:t xml:space="preserve"> a la actividad realizada únicamente por el sector privado, también lo es que, en términos generales, </w:t>
      </w:r>
      <w:r w:rsidRPr="006E495E">
        <w:rPr>
          <w:rFonts w:ascii="Palatino Linotype" w:eastAsia="Palatino Linotype" w:hAnsi="Palatino Linotype" w:cs="Palatino Linotype"/>
          <w:i/>
        </w:rPr>
        <w:t xml:space="preserve">“evento público” </w:t>
      </w:r>
      <w:r>
        <w:rPr>
          <w:rFonts w:ascii="Palatino Linotype" w:eastAsia="Palatino Linotype" w:hAnsi="Palatino Linotype" w:cs="Palatino Linotype"/>
        </w:rPr>
        <w:t xml:space="preserve">entendido como toda actividad de índole social, deportivo, religioso, político y/o cultural </w:t>
      </w:r>
      <w:r w:rsidRPr="006E495E">
        <w:rPr>
          <w:rFonts w:ascii="Palatino Linotype" w:eastAsia="Palatino Linotype" w:hAnsi="Palatino Linotype" w:cs="Palatino Linotype"/>
          <w:b/>
          <w:u w:val="single"/>
        </w:rPr>
        <w:t xml:space="preserve">que se realice en espacios públicos. </w:t>
      </w:r>
    </w:p>
    <w:p w14:paraId="5D0C3F78" w14:textId="77777777" w:rsidR="006E495E" w:rsidRDefault="006E495E" w:rsidP="00B03DE3">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9EBD834" w14:textId="30675139" w:rsidR="006E495E" w:rsidRPr="006E495E" w:rsidRDefault="006E495E" w:rsidP="00B03DE3">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Pr>
          <w:rFonts w:ascii="Palatino Linotype" w:eastAsia="Palatino Linotype" w:hAnsi="Palatino Linotype" w:cs="Palatino Linotype"/>
        </w:rPr>
        <w:lastRenderedPageBreak/>
        <w:t xml:space="preserve">En ese sentido, es de recordar que los solicitantes no son expertos en la materia de acceso a la información y tampoco de las definiciones que se encuentran contempladas en los ordenamientos jurídicos, por lo que, en aplicación al artículo 13 de la Ley de Transparencia y Acceso a la Información Pública del Estado de México y Municipios, este Organismo Garante determina que la información que requiere obtener la parte Solicitante, </w:t>
      </w:r>
      <w:r w:rsidRPr="006E495E">
        <w:rPr>
          <w:rFonts w:ascii="Palatino Linotype" w:eastAsia="Palatino Linotype" w:hAnsi="Palatino Linotype" w:cs="Palatino Linotype"/>
          <w:b/>
          <w:u w:val="single"/>
        </w:rPr>
        <w:t xml:space="preserve">es de cualquier evento que se haya realizado en un espacio público, independientemente si haya sido organizado por particulares, por el municipio o por cualquier otro. </w:t>
      </w:r>
    </w:p>
    <w:p w14:paraId="37B5E2DB" w14:textId="77777777" w:rsidR="006E495E" w:rsidRDefault="006E495E" w:rsidP="00B03DE3">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F6E4C0C" w14:textId="64C5EC5D" w:rsidR="00355B95" w:rsidRDefault="006E495E" w:rsidP="00B03DE3">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Dicho esto</w:t>
      </w:r>
      <w:r w:rsidR="00355B95">
        <w:rPr>
          <w:rFonts w:ascii="Palatino Linotype" w:eastAsia="Palatino Linotype" w:hAnsi="Palatino Linotype" w:cs="Palatino Linotype"/>
        </w:rPr>
        <w:t xml:space="preserve">, es de mencionar que el Bando Municipal de Zinacantepec, establece lo siguiente: </w:t>
      </w:r>
    </w:p>
    <w:p w14:paraId="2D4B901C" w14:textId="77777777" w:rsidR="00E71B93" w:rsidRDefault="00E71B93" w:rsidP="00B03DE3">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0201939" w14:textId="3A760F0C" w:rsidR="00355B95" w:rsidRDefault="00E71B93" w:rsidP="00E71B93">
      <w:pPr>
        <w:pBdr>
          <w:top w:val="nil"/>
          <w:left w:val="nil"/>
          <w:bottom w:val="nil"/>
          <w:right w:val="nil"/>
          <w:between w:val="nil"/>
        </w:pBdr>
        <w:spacing w:line="276" w:lineRule="auto"/>
        <w:ind w:left="567" w:right="616"/>
        <w:jc w:val="both"/>
        <w:rPr>
          <w:rFonts w:ascii="Palatino Linotype" w:hAnsi="Palatino Linotype"/>
          <w:i/>
          <w:iCs/>
          <w:sz w:val="22"/>
          <w:szCs w:val="22"/>
        </w:rPr>
      </w:pPr>
      <w:r w:rsidRPr="00E71B93">
        <w:rPr>
          <w:rFonts w:ascii="Palatino Linotype" w:hAnsi="Palatino Linotype"/>
          <w:b/>
          <w:bCs/>
          <w:i/>
          <w:iCs/>
          <w:sz w:val="22"/>
          <w:szCs w:val="22"/>
        </w:rPr>
        <w:t>Artículo 21.</w:t>
      </w:r>
      <w:r w:rsidRPr="00E71B93">
        <w:rPr>
          <w:rFonts w:ascii="Palatino Linotype" w:hAnsi="Palatino Linotype"/>
          <w:i/>
          <w:iCs/>
          <w:sz w:val="22"/>
          <w:szCs w:val="22"/>
        </w:rPr>
        <w:t xml:space="preserve"> El Presidente Municipal para el ejercicio de sus funciones, se auxiliará de las siguientes Unidades Administrativas:</w:t>
      </w:r>
    </w:p>
    <w:p w14:paraId="5E2C0A96" w14:textId="77777777" w:rsidR="00E71B93" w:rsidRPr="00E71B93" w:rsidRDefault="00E71B93" w:rsidP="00E71B93">
      <w:pPr>
        <w:pBdr>
          <w:top w:val="nil"/>
          <w:left w:val="nil"/>
          <w:bottom w:val="nil"/>
          <w:right w:val="nil"/>
          <w:between w:val="nil"/>
        </w:pBdr>
        <w:spacing w:line="276" w:lineRule="auto"/>
        <w:ind w:left="567" w:right="616"/>
        <w:jc w:val="both"/>
        <w:rPr>
          <w:rFonts w:ascii="Palatino Linotype" w:eastAsia="Palatino Linotype" w:hAnsi="Palatino Linotype" w:cs="Palatino Linotype"/>
          <w:i/>
          <w:iCs/>
          <w:sz w:val="22"/>
          <w:szCs w:val="22"/>
        </w:rPr>
      </w:pPr>
    </w:p>
    <w:p w14:paraId="1157FB42" w14:textId="5319A558" w:rsidR="00E71B93" w:rsidRPr="00E71B93" w:rsidRDefault="00E71B93" w:rsidP="00E71B93">
      <w:pPr>
        <w:pBdr>
          <w:top w:val="nil"/>
          <w:left w:val="nil"/>
          <w:bottom w:val="nil"/>
          <w:right w:val="nil"/>
          <w:between w:val="nil"/>
        </w:pBdr>
        <w:spacing w:line="276" w:lineRule="auto"/>
        <w:ind w:left="567" w:right="616"/>
        <w:jc w:val="both"/>
        <w:rPr>
          <w:rFonts w:ascii="Palatino Linotype" w:hAnsi="Palatino Linotype"/>
          <w:i/>
          <w:iCs/>
          <w:sz w:val="22"/>
          <w:szCs w:val="22"/>
        </w:rPr>
      </w:pPr>
      <w:r w:rsidRPr="00E71B93">
        <w:rPr>
          <w:rFonts w:ascii="Palatino Linotype" w:hAnsi="Palatino Linotype"/>
          <w:i/>
          <w:iCs/>
          <w:sz w:val="22"/>
          <w:szCs w:val="22"/>
        </w:rPr>
        <w:t>I. DEPENDENCIAS ADMINISTRATIVAS:</w:t>
      </w:r>
    </w:p>
    <w:p w14:paraId="3E019AEC" w14:textId="5266F031" w:rsidR="00E71B93" w:rsidRDefault="00E71B93" w:rsidP="00E71B93">
      <w:pPr>
        <w:pBdr>
          <w:top w:val="nil"/>
          <w:left w:val="nil"/>
          <w:bottom w:val="nil"/>
          <w:right w:val="nil"/>
          <w:between w:val="nil"/>
        </w:pBdr>
        <w:spacing w:line="276" w:lineRule="auto"/>
        <w:ind w:left="567" w:right="616"/>
        <w:jc w:val="both"/>
        <w:rPr>
          <w:rFonts w:ascii="Palatino Linotype" w:hAnsi="Palatino Linotype"/>
          <w:i/>
          <w:iCs/>
          <w:sz w:val="22"/>
          <w:szCs w:val="22"/>
        </w:rPr>
      </w:pPr>
      <w:r w:rsidRPr="00E71B93">
        <w:rPr>
          <w:rFonts w:ascii="Palatino Linotype" w:hAnsi="Palatino Linotype"/>
          <w:i/>
          <w:iCs/>
          <w:sz w:val="22"/>
          <w:szCs w:val="22"/>
        </w:rPr>
        <w:t>7. Dirección de Desarrollo Económico.</w:t>
      </w:r>
    </w:p>
    <w:p w14:paraId="19E9127D" w14:textId="46E44396" w:rsidR="00E71B93" w:rsidRPr="00E71B93" w:rsidRDefault="00E71B93" w:rsidP="00E71B93">
      <w:pPr>
        <w:pBdr>
          <w:top w:val="nil"/>
          <w:left w:val="nil"/>
          <w:bottom w:val="nil"/>
          <w:right w:val="nil"/>
          <w:between w:val="nil"/>
        </w:pBdr>
        <w:spacing w:line="276" w:lineRule="auto"/>
        <w:ind w:left="567" w:right="616"/>
        <w:jc w:val="both"/>
        <w:rPr>
          <w:rFonts w:ascii="Palatino Linotype" w:hAnsi="Palatino Linotype"/>
          <w:i/>
          <w:iCs/>
          <w:sz w:val="22"/>
          <w:szCs w:val="22"/>
        </w:rPr>
      </w:pPr>
      <w:r w:rsidRPr="00E71B93">
        <w:rPr>
          <w:rFonts w:ascii="Palatino Linotype" w:hAnsi="Palatino Linotype"/>
          <w:i/>
          <w:iCs/>
          <w:sz w:val="22"/>
          <w:szCs w:val="22"/>
        </w:rPr>
        <w:t>…</w:t>
      </w:r>
    </w:p>
    <w:p w14:paraId="154C1517" w14:textId="58783FCE" w:rsidR="00E71B93" w:rsidRPr="00E71B93" w:rsidRDefault="00E71B93" w:rsidP="00E71B93">
      <w:pPr>
        <w:pBdr>
          <w:top w:val="nil"/>
          <w:left w:val="nil"/>
          <w:bottom w:val="nil"/>
          <w:right w:val="nil"/>
          <w:between w:val="nil"/>
        </w:pBdr>
        <w:spacing w:line="276" w:lineRule="auto"/>
        <w:ind w:left="567" w:right="616"/>
        <w:jc w:val="both"/>
        <w:rPr>
          <w:rFonts w:ascii="Palatino Linotype" w:hAnsi="Palatino Linotype"/>
          <w:i/>
          <w:iCs/>
          <w:sz w:val="22"/>
          <w:szCs w:val="22"/>
        </w:rPr>
      </w:pPr>
      <w:r w:rsidRPr="00E71B93">
        <w:rPr>
          <w:rFonts w:ascii="Palatino Linotype" w:hAnsi="Palatino Linotype"/>
          <w:i/>
          <w:iCs/>
          <w:sz w:val="22"/>
          <w:szCs w:val="22"/>
        </w:rPr>
        <w:t>12. Dirección de Cultura y Turismo</w:t>
      </w:r>
    </w:p>
    <w:p w14:paraId="0ECB90C4" w14:textId="46A17A0F" w:rsidR="00E71B93" w:rsidRDefault="00E71B93" w:rsidP="00E71B93">
      <w:pPr>
        <w:pBdr>
          <w:top w:val="nil"/>
          <w:left w:val="nil"/>
          <w:bottom w:val="nil"/>
          <w:right w:val="nil"/>
          <w:between w:val="nil"/>
        </w:pBdr>
        <w:spacing w:line="276" w:lineRule="auto"/>
        <w:ind w:left="567" w:right="616"/>
        <w:jc w:val="both"/>
        <w:rPr>
          <w:rFonts w:ascii="Palatino Linotype" w:hAnsi="Palatino Linotype"/>
          <w:i/>
          <w:iCs/>
          <w:sz w:val="22"/>
          <w:szCs w:val="22"/>
        </w:rPr>
      </w:pPr>
      <w:r w:rsidRPr="00E71B93">
        <w:rPr>
          <w:rFonts w:ascii="Palatino Linotype" w:hAnsi="Palatino Linotype"/>
          <w:i/>
          <w:iCs/>
          <w:sz w:val="22"/>
          <w:szCs w:val="22"/>
        </w:rPr>
        <w:t>.</w:t>
      </w:r>
      <w:r>
        <w:rPr>
          <w:rFonts w:ascii="Palatino Linotype" w:hAnsi="Palatino Linotype"/>
          <w:i/>
          <w:iCs/>
          <w:sz w:val="22"/>
          <w:szCs w:val="22"/>
        </w:rPr>
        <w:t>.</w:t>
      </w:r>
      <w:r w:rsidRPr="00E71B93">
        <w:rPr>
          <w:rFonts w:ascii="Palatino Linotype" w:hAnsi="Palatino Linotype"/>
          <w:i/>
          <w:iCs/>
          <w:sz w:val="22"/>
          <w:szCs w:val="22"/>
        </w:rPr>
        <w:t>.</w:t>
      </w:r>
    </w:p>
    <w:p w14:paraId="3BD45962" w14:textId="77777777" w:rsidR="00E71B93" w:rsidRPr="00E71B93" w:rsidRDefault="00E71B93" w:rsidP="00E71B93">
      <w:pPr>
        <w:pBdr>
          <w:top w:val="nil"/>
          <w:left w:val="nil"/>
          <w:bottom w:val="nil"/>
          <w:right w:val="nil"/>
          <w:between w:val="nil"/>
        </w:pBdr>
        <w:spacing w:line="276" w:lineRule="auto"/>
        <w:ind w:left="567" w:right="616"/>
        <w:jc w:val="both"/>
        <w:rPr>
          <w:rFonts w:ascii="Palatino Linotype" w:hAnsi="Palatino Linotype"/>
          <w:i/>
          <w:iCs/>
          <w:sz w:val="22"/>
          <w:szCs w:val="22"/>
        </w:rPr>
      </w:pPr>
    </w:p>
    <w:p w14:paraId="5BA778A4" w14:textId="0FFDA963" w:rsidR="00355B95" w:rsidRPr="00355B95" w:rsidRDefault="00355B95" w:rsidP="00355B95">
      <w:pPr>
        <w:pBdr>
          <w:top w:val="nil"/>
          <w:left w:val="nil"/>
          <w:bottom w:val="nil"/>
          <w:right w:val="nil"/>
          <w:between w:val="nil"/>
        </w:pBdr>
        <w:spacing w:line="276" w:lineRule="auto"/>
        <w:ind w:left="567" w:right="616"/>
        <w:jc w:val="both"/>
        <w:rPr>
          <w:rFonts w:ascii="Palatino Linotype" w:eastAsia="Palatino Linotype" w:hAnsi="Palatino Linotype" w:cs="Palatino Linotype"/>
          <w:i/>
          <w:iCs/>
          <w:sz w:val="22"/>
          <w:szCs w:val="22"/>
        </w:rPr>
      </w:pPr>
      <w:r w:rsidRPr="00E71B93">
        <w:rPr>
          <w:rFonts w:ascii="Palatino Linotype" w:hAnsi="Palatino Linotype"/>
          <w:b/>
          <w:bCs/>
          <w:i/>
          <w:iCs/>
          <w:sz w:val="22"/>
          <w:szCs w:val="22"/>
        </w:rPr>
        <w:t>Artículo 58.</w:t>
      </w:r>
      <w:r w:rsidRPr="00355B95">
        <w:rPr>
          <w:rFonts w:ascii="Palatino Linotype" w:hAnsi="Palatino Linotype"/>
          <w:i/>
          <w:iCs/>
          <w:sz w:val="22"/>
          <w:szCs w:val="22"/>
        </w:rPr>
        <w:t xml:space="preserve"> El Ayuntamiento fomentará, difundirá y ofertará diferentes actividades culturales, turísticas y artísticas en beneficio de los habitantes del municipio y población en general.</w:t>
      </w:r>
    </w:p>
    <w:p w14:paraId="7F18B3DD" w14:textId="6D2B3555" w:rsidR="00B03DE3" w:rsidRPr="00355B95" w:rsidRDefault="00355B95" w:rsidP="00355B95">
      <w:pPr>
        <w:pBdr>
          <w:top w:val="nil"/>
          <w:left w:val="nil"/>
          <w:bottom w:val="nil"/>
          <w:right w:val="nil"/>
          <w:between w:val="nil"/>
        </w:pBdr>
        <w:spacing w:line="276" w:lineRule="auto"/>
        <w:ind w:left="567" w:right="616"/>
        <w:jc w:val="both"/>
        <w:rPr>
          <w:rFonts w:ascii="Palatino Linotype" w:eastAsia="Palatino Linotype" w:hAnsi="Palatino Linotype" w:cs="Palatino Linotype"/>
          <w:i/>
          <w:iCs/>
          <w:sz w:val="22"/>
          <w:szCs w:val="22"/>
        </w:rPr>
      </w:pPr>
      <w:r w:rsidRPr="00355B95">
        <w:rPr>
          <w:rFonts w:ascii="Palatino Linotype" w:eastAsia="Palatino Linotype" w:hAnsi="Palatino Linotype" w:cs="Palatino Linotype"/>
          <w:i/>
          <w:iCs/>
          <w:sz w:val="22"/>
          <w:szCs w:val="22"/>
        </w:rPr>
        <w:t>…</w:t>
      </w:r>
    </w:p>
    <w:p w14:paraId="2DA9E535" w14:textId="26E7A642" w:rsidR="00355B95" w:rsidRPr="00355B95" w:rsidRDefault="00355B95" w:rsidP="00355B95">
      <w:pPr>
        <w:pBdr>
          <w:top w:val="nil"/>
          <w:left w:val="nil"/>
          <w:bottom w:val="nil"/>
          <w:right w:val="nil"/>
          <w:between w:val="nil"/>
        </w:pBdr>
        <w:spacing w:line="276" w:lineRule="auto"/>
        <w:ind w:left="567" w:right="616"/>
        <w:jc w:val="both"/>
        <w:rPr>
          <w:rFonts w:ascii="Palatino Linotype" w:hAnsi="Palatino Linotype"/>
          <w:i/>
          <w:iCs/>
          <w:sz w:val="22"/>
          <w:szCs w:val="22"/>
        </w:rPr>
      </w:pPr>
      <w:r w:rsidRPr="00355B95">
        <w:rPr>
          <w:rFonts w:ascii="Palatino Linotype" w:hAnsi="Palatino Linotype"/>
          <w:i/>
          <w:iCs/>
          <w:sz w:val="22"/>
          <w:szCs w:val="22"/>
        </w:rPr>
        <w:t xml:space="preserve">IV. Impulsar la realización de festivales, certámenes y otros eventos, que permitan el acceso de la población al conocimiento de la diversidad cultural, en los que se incentive </w:t>
      </w:r>
      <w:r w:rsidRPr="00355B95">
        <w:rPr>
          <w:rFonts w:ascii="Palatino Linotype" w:hAnsi="Palatino Linotype"/>
          <w:i/>
          <w:iCs/>
          <w:sz w:val="22"/>
          <w:szCs w:val="22"/>
        </w:rPr>
        <w:lastRenderedPageBreak/>
        <w:t>la creatividad, la identidad, el humanismo, los valores universales; así como la búsqueda del desarrollo integral del individuo y la colectividad.</w:t>
      </w:r>
    </w:p>
    <w:p w14:paraId="1FE1F1F8" w14:textId="698C36C5" w:rsidR="00355B95" w:rsidRPr="00355B95" w:rsidRDefault="00355B95" w:rsidP="00355B95">
      <w:pPr>
        <w:pBdr>
          <w:top w:val="nil"/>
          <w:left w:val="nil"/>
          <w:bottom w:val="nil"/>
          <w:right w:val="nil"/>
          <w:between w:val="nil"/>
        </w:pBdr>
        <w:spacing w:line="276" w:lineRule="auto"/>
        <w:ind w:left="567" w:right="616"/>
        <w:jc w:val="both"/>
        <w:rPr>
          <w:rFonts w:ascii="Palatino Linotype" w:eastAsia="Palatino Linotype" w:hAnsi="Palatino Linotype" w:cs="Palatino Linotype"/>
          <w:i/>
          <w:iCs/>
          <w:sz w:val="22"/>
          <w:szCs w:val="22"/>
        </w:rPr>
      </w:pPr>
      <w:r w:rsidRPr="00355B95">
        <w:rPr>
          <w:rFonts w:ascii="Palatino Linotype" w:hAnsi="Palatino Linotype"/>
          <w:i/>
          <w:iCs/>
          <w:sz w:val="22"/>
          <w:szCs w:val="22"/>
        </w:rPr>
        <w:t>…</w:t>
      </w:r>
    </w:p>
    <w:p w14:paraId="65CC0A92" w14:textId="431E0A5E" w:rsidR="00B03DE3" w:rsidRPr="00E71B93" w:rsidRDefault="00B03DE3" w:rsidP="00355B95">
      <w:pPr>
        <w:pBdr>
          <w:top w:val="nil"/>
          <w:left w:val="nil"/>
          <w:bottom w:val="nil"/>
          <w:right w:val="nil"/>
          <w:between w:val="nil"/>
        </w:pBdr>
        <w:spacing w:line="276" w:lineRule="auto"/>
        <w:ind w:left="567" w:right="616"/>
        <w:jc w:val="both"/>
        <w:rPr>
          <w:rFonts w:ascii="Palatino Linotype" w:eastAsia="Palatino Linotype" w:hAnsi="Palatino Linotype" w:cs="Palatino Linotype"/>
          <w:b/>
          <w:bCs/>
          <w:i/>
          <w:iCs/>
          <w:sz w:val="22"/>
          <w:szCs w:val="22"/>
        </w:rPr>
      </w:pPr>
    </w:p>
    <w:p w14:paraId="72809A14" w14:textId="218DAADE" w:rsidR="00355B95" w:rsidRPr="00355B95" w:rsidRDefault="00355B95" w:rsidP="00355B95">
      <w:pPr>
        <w:pBdr>
          <w:top w:val="nil"/>
          <w:left w:val="nil"/>
          <w:bottom w:val="nil"/>
          <w:right w:val="nil"/>
          <w:between w:val="nil"/>
        </w:pBdr>
        <w:spacing w:line="276" w:lineRule="auto"/>
        <w:ind w:left="567" w:right="616"/>
        <w:jc w:val="both"/>
        <w:rPr>
          <w:rFonts w:ascii="Palatino Linotype" w:hAnsi="Palatino Linotype"/>
          <w:i/>
          <w:iCs/>
          <w:sz w:val="22"/>
          <w:szCs w:val="22"/>
        </w:rPr>
      </w:pPr>
      <w:r w:rsidRPr="00E71B93">
        <w:rPr>
          <w:rFonts w:ascii="Palatino Linotype" w:hAnsi="Palatino Linotype"/>
          <w:b/>
          <w:bCs/>
          <w:i/>
          <w:iCs/>
          <w:sz w:val="22"/>
          <w:szCs w:val="22"/>
        </w:rPr>
        <w:t>Artículo 147.</w:t>
      </w:r>
      <w:r w:rsidRPr="00355B95">
        <w:rPr>
          <w:rFonts w:ascii="Palatino Linotype" w:hAnsi="Palatino Linotype"/>
          <w:i/>
          <w:iCs/>
          <w:sz w:val="22"/>
          <w:szCs w:val="22"/>
        </w:rPr>
        <w:t xml:space="preserve"> Los espectáculos y diversiones públicas, ferias, circos, exposiciones o palenques deben presentarse en locales o predios que cumplan con los requisitos de seguridad establecidos en el Reglamento Interno; en el caso de contar con la intervención de animales, se sujetarán a lo establecido en el Capítulo XIII del Libro Sexto del Código para la Biodiversidad del Estado de México y su Reglamento; las localidades se venderán conforme al cupo autorizado y acorde a las tarifas correspondientes; los promotores deberán exhibir en efectivo ante la Tesorería Municipal, el diez por ciento del pago del impuesto que se genere sobre el total del boletaje que le corresponde cubrir por concepto de diversiones, el boletaje que se pretenda utilizar en eventos, juegos o espectáculos públicos deberá ser presentado por lo menos tres días antes del evento ante la Tesorería Municipal para su verificación y sellado.</w:t>
      </w:r>
    </w:p>
    <w:p w14:paraId="52E0CB22" w14:textId="14DDB1F1" w:rsidR="00355B95" w:rsidRPr="000013C5" w:rsidRDefault="00355B95" w:rsidP="00355B95">
      <w:pPr>
        <w:pBdr>
          <w:top w:val="nil"/>
          <w:left w:val="nil"/>
          <w:bottom w:val="nil"/>
          <w:right w:val="nil"/>
          <w:between w:val="nil"/>
        </w:pBdr>
        <w:spacing w:line="276" w:lineRule="auto"/>
        <w:ind w:left="567" w:right="616"/>
        <w:jc w:val="both"/>
        <w:rPr>
          <w:rFonts w:ascii="Palatino Linotype" w:hAnsi="Palatino Linotype"/>
          <w:b/>
          <w:bCs/>
          <w:i/>
          <w:iCs/>
          <w:sz w:val="22"/>
          <w:szCs w:val="22"/>
        </w:rPr>
      </w:pPr>
    </w:p>
    <w:p w14:paraId="64E267E2" w14:textId="2930DE01" w:rsidR="000013C5" w:rsidRDefault="000013C5" w:rsidP="00E71B93">
      <w:pPr>
        <w:pBdr>
          <w:top w:val="nil"/>
          <w:left w:val="nil"/>
          <w:bottom w:val="nil"/>
          <w:right w:val="nil"/>
          <w:between w:val="nil"/>
        </w:pBdr>
        <w:spacing w:line="276" w:lineRule="auto"/>
        <w:ind w:left="567" w:right="616"/>
        <w:jc w:val="both"/>
        <w:rPr>
          <w:rFonts w:ascii="Palatino Linotype" w:hAnsi="Palatino Linotype"/>
          <w:i/>
          <w:iCs/>
          <w:sz w:val="22"/>
          <w:szCs w:val="22"/>
        </w:rPr>
      </w:pPr>
      <w:r w:rsidRPr="000013C5">
        <w:rPr>
          <w:rFonts w:ascii="Palatino Linotype" w:hAnsi="Palatino Linotype"/>
          <w:b/>
          <w:bCs/>
          <w:i/>
          <w:iCs/>
          <w:sz w:val="22"/>
          <w:szCs w:val="22"/>
        </w:rPr>
        <w:t>Artículo 148.</w:t>
      </w:r>
      <w:r w:rsidRPr="000013C5">
        <w:rPr>
          <w:rFonts w:ascii="Palatino Linotype" w:hAnsi="Palatino Linotype"/>
          <w:i/>
          <w:iCs/>
          <w:sz w:val="22"/>
          <w:szCs w:val="22"/>
        </w:rPr>
        <w:t xml:space="preserve"> Para la autorización y realización de espectáculos públicos el interesado deberá presentar solicitud con una antelación de 25 días hábiles a la celebración del evento, ante la Ventanilla Única de la </w:t>
      </w:r>
      <w:r w:rsidRPr="000013C5">
        <w:rPr>
          <w:rFonts w:ascii="Palatino Linotype" w:hAnsi="Palatino Linotype"/>
          <w:b/>
          <w:bCs/>
          <w:i/>
          <w:iCs/>
          <w:sz w:val="22"/>
          <w:szCs w:val="22"/>
        </w:rPr>
        <w:t>Dirección de Desarrollo Económico, quien otorgará el permiso correspondiente</w:t>
      </w:r>
      <w:r w:rsidRPr="000013C5">
        <w:rPr>
          <w:rFonts w:ascii="Palatino Linotype" w:hAnsi="Palatino Linotype"/>
          <w:i/>
          <w:iCs/>
          <w:sz w:val="22"/>
          <w:szCs w:val="22"/>
        </w:rPr>
        <w:t xml:space="preserve">, en donde por ningún motivo se podrá exceder del cupo técnico autorizado por el área de la Coordinación Municipal de Protección Civil y Bomberos. </w:t>
      </w:r>
    </w:p>
    <w:p w14:paraId="18099211" w14:textId="77777777" w:rsidR="006E495E" w:rsidRPr="006E495E" w:rsidRDefault="006E495E" w:rsidP="006E495E">
      <w:pPr>
        <w:pBdr>
          <w:top w:val="nil"/>
          <w:left w:val="nil"/>
          <w:bottom w:val="nil"/>
          <w:right w:val="nil"/>
          <w:between w:val="nil"/>
        </w:pBdr>
        <w:spacing w:line="360" w:lineRule="auto"/>
        <w:ind w:left="567" w:right="616"/>
        <w:jc w:val="both"/>
        <w:rPr>
          <w:rFonts w:ascii="Palatino Linotype" w:hAnsi="Palatino Linotype"/>
          <w:i/>
          <w:iCs/>
          <w:szCs w:val="22"/>
        </w:rPr>
      </w:pPr>
    </w:p>
    <w:bookmarkEnd w:id="5"/>
    <w:p w14:paraId="65296D93" w14:textId="7A192543" w:rsidR="006E495E" w:rsidRDefault="006E495E" w:rsidP="00B03DE3">
      <w:p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Por otro lado, el Reglamento Orgánico Municipal de Zinacantepec, establece en su cuerpo normativo lo siguiente: </w:t>
      </w:r>
    </w:p>
    <w:p w14:paraId="23832B19" w14:textId="77777777" w:rsidR="006E495E" w:rsidRDefault="006E495E" w:rsidP="00B03DE3">
      <w:p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p>
    <w:p w14:paraId="312AAD43" w14:textId="77777777"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b/>
          <w:i/>
          <w:sz w:val="22"/>
        </w:rPr>
        <w:t>Artículo 22.</w:t>
      </w:r>
      <w:r w:rsidRPr="006E495E">
        <w:rPr>
          <w:rFonts w:ascii="Palatino Linotype" w:hAnsi="Palatino Linotype"/>
          <w:i/>
          <w:sz w:val="22"/>
        </w:rPr>
        <w:t xml:space="preserve">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 </w:t>
      </w:r>
    </w:p>
    <w:p w14:paraId="02F3DEE1" w14:textId="77777777"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i/>
          <w:sz w:val="22"/>
        </w:rPr>
        <w:t xml:space="preserve">I. Unidades Administrativas Centralizadas: </w:t>
      </w:r>
    </w:p>
    <w:p w14:paraId="7670C1E5" w14:textId="77777777" w:rsid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Pr>
          <w:rFonts w:ascii="Palatino Linotype" w:hAnsi="Palatino Linotype"/>
          <w:i/>
          <w:sz w:val="22"/>
        </w:rPr>
        <w:lastRenderedPageBreak/>
        <w:t>…</w:t>
      </w:r>
    </w:p>
    <w:p w14:paraId="30DB135B" w14:textId="5ECB530B"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i/>
          <w:sz w:val="22"/>
        </w:rPr>
        <w:t xml:space="preserve">17. Dirección de Desarrollo Económico. </w:t>
      </w:r>
    </w:p>
    <w:p w14:paraId="56703652" w14:textId="6839A0E0"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Pr>
          <w:rFonts w:ascii="Palatino Linotype" w:hAnsi="Palatino Linotype"/>
          <w:i/>
          <w:sz w:val="22"/>
        </w:rPr>
        <w:t>...</w:t>
      </w:r>
    </w:p>
    <w:p w14:paraId="7AF1A3F0" w14:textId="77777777"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i/>
          <w:sz w:val="22"/>
        </w:rPr>
        <w:t xml:space="preserve">22. Dirección de Cultura y Turismo. </w:t>
      </w:r>
    </w:p>
    <w:p w14:paraId="48CDD907" w14:textId="5BB88A97" w:rsidR="006E495E" w:rsidRPr="006E495E" w:rsidRDefault="006E495E" w:rsidP="006E495E">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color w:val="000000"/>
          <w:sz w:val="22"/>
        </w:rPr>
      </w:pPr>
      <w:r>
        <w:rPr>
          <w:rFonts w:ascii="Palatino Linotype" w:hAnsi="Palatino Linotype"/>
          <w:i/>
          <w:sz w:val="22"/>
        </w:rPr>
        <w:t>…</w:t>
      </w:r>
    </w:p>
    <w:p w14:paraId="75B46A6E" w14:textId="77777777" w:rsidR="006E495E" w:rsidRDefault="006E495E" w:rsidP="00B03DE3">
      <w:p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p>
    <w:p w14:paraId="51A99CFE" w14:textId="72148111"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b/>
          <w:i/>
          <w:sz w:val="22"/>
        </w:rPr>
        <w:t>Artículo 81</w:t>
      </w:r>
      <w:r w:rsidRPr="006E495E">
        <w:rPr>
          <w:rFonts w:ascii="Palatino Linotype" w:hAnsi="Palatino Linotype"/>
          <w:i/>
          <w:sz w:val="22"/>
        </w:rPr>
        <w:t>. La Dirección de Cultura y Turismo es Unidad Administrativa encargada del fomento de actividades tendientes a proteger, acrecentar, difundir y promover la cultura y el turismo en el Municipio, conforme al marco jurídico Federal y Estatal aplicable. Artículo 82. Además de las previstas en las disposiciones normativas y administrativas en la materia, la Dirección de Desarrollo de Cultura y Turismo tiene las siguientes funciones y atribuciones:</w:t>
      </w:r>
    </w:p>
    <w:p w14:paraId="17A85A78" w14:textId="2525809C"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i/>
          <w:sz w:val="22"/>
        </w:rPr>
        <w:t>…</w:t>
      </w:r>
    </w:p>
    <w:p w14:paraId="30A379A6" w14:textId="59562198"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i/>
          <w:sz w:val="22"/>
        </w:rPr>
        <w:t>V. Desarrollar proyectos culturales, turísticos y artesanales en beneficio de los habitantes del municipio.</w:t>
      </w:r>
    </w:p>
    <w:p w14:paraId="0A7E96CC" w14:textId="5862B271" w:rsidR="006E495E" w:rsidRPr="006E495E" w:rsidRDefault="006E495E" w:rsidP="006E495E">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color w:val="000000"/>
          <w:sz w:val="22"/>
        </w:rPr>
      </w:pPr>
      <w:r w:rsidRPr="006E495E">
        <w:rPr>
          <w:rFonts w:ascii="Palatino Linotype" w:eastAsia="Palatino Linotype" w:hAnsi="Palatino Linotype" w:cs="Palatino Linotype"/>
          <w:bCs/>
          <w:i/>
          <w:color w:val="000000"/>
          <w:sz w:val="22"/>
        </w:rPr>
        <w:t>…</w:t>
      </w:r>
    </w:p>
    <w:p w14:paraId="5D64774F" w14:textId="4541B071"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i/>
          <w:sz w:val="22"/>
        </w:rPr>
        <w:t>VI. Llevar a cabo intercambios de difusión turística y cultural con los tres niveles de gobierno, así como a nivel internacional;</w:t>
      </w:r>
    </w:p>
    <w:p w14:paraId="041AC5C8" w14:textId="1656DAEF"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i/>
          <w:sz w:val="22"/>
        </w:rPr>
        <w:t>…</w:t>
      </w:r>
    </w:p>
    <w:p w14:paraId="1D19B04F" w14:textId="3988B265"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i/>
          <w:sz w:val="22"/>
        </w:rPr>
        <w:t>IX. Colaborar en la celebración de convenios tanto con entidades públicas como privadas a fin de promover que en el municipio se lleven a cabo diversas ferias, exposiciones y foros que promuevan la cultura y el turismo;</w:t>
      </w:r>
    </w:p>
    <w:p w14:paraId="4C3095AC" w14:textId="11403EA3" w:rsidR="006E495E" w:rsidRPr="006E495E" w:rsidRDefault="006E495E" w:rsidP="006E495E">
      <w:pPr>
        <w:pBdr>
          <w:top w:val="nil"/>
          <w:left w:val="nil"/>
          <w:bottom w:val="nil"/>
          <w:right w:val="nil"/>
          <w:between w:val="nil"/>
        </w:pBdr>
        <w:spacing w:line="276" w:lineRule="auto"/>
        <w:ind w:left="567" w:right="616"/>
        <w:jc w:val="both"/>
        <w:rPr>
          <w:rFonts w:ascii="Palatino Linotype" w:hAnsi="Palatino Linotype"/>
          <w:i/>
          <w:sz w:val="22"/>
        </w:rPr>
      </w:pPr>
      <w:r w:rsidRPr="006E495E">
        <w:rPr>
          <w:rFonts w:ascii="Palatino Linotype" w:hAnsi="Palatino Linotype"/>
          <w:i/>
          <w:sz w:val="22"/>
        </w:rPr>
        <w:t>…</w:t>
      </w:r>
    </w:p>
    <w:p w14:paraId="68AFB1B4" w14:textId="77777777" w:rsidR="006E495E" w:rsidRDefault="006E495E" w:rsidP="00B03DE3">
      <w:p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p>
    <w:p w14:paraId="5EFA3DD6" w14:textId="0414F54F" w:rsidR="00355B95" w:rsidRDefault="00355B95" w:rsidP="00B03DE3">
      <w:p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De lo anterior, se arriba a la conclusión de que: </w:t>
      </w:r>
    </w:p>
    <w:p w14:paraId="331393DE" w14:textId="111C8005" w:rsidR="00355B95" w:rsidRDefault="00355B95" w:rsidP="00B03DE3">
      <w:p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p>
    <w:p w14:paraId="0D680787" w14:textId="76F105FD" w:rsidR="006E495E" w:rsidRPr="006E495E" w:rsidRDefault="006E495E" w:rsidP="006E495E">
      <w:pPr>
        <w:pStyle w:val="Prrafodelista"/>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Pr>
          <w:rFonts w:ascii="Palatino Linotype" w:eastAsia="Palatino Linotype" w:hAnsi="Palatino Linotype" w:cs="Palatino Linotype"/>
          <w:bCs/>
          <w:color w:val="000000"/>
        </w:rPr>
        <w:t xml:space="preserve">Se entenderá como evento público a cualquier actividad que se realice en un espacio público independientemente si fue organizado por particulares, por el municipio o por cualquier otro. </w:t>
      </w:r>
    </w:p>
    <w:p w14:paraId="545AEE05" w14:textId="55EEC1C6" w:rsidR="000013C5" w:rsidRDefault="00355B95" w:rsidP="00355B95">
      <w:pPr>
        <w:pStyle w:val="Prrafodelista"/>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lastRenderedPageBreak/>
        <w:t xml:space="preserve">El </w:t>
      </w:r>
      <w:r w:rsidR="000013C5">
        <w:rPr>
          <w:rFonts w:ascii="Palatino Linotype" w:eastAsia="Palatino Linotype" w:hAnsi="Palatino Linotype" w:cs="Palatino Linotype"/>
          <w:bCs/>
          <w:color w:val="000000"/>
        </w:rPr>
        <w:t>Ay</w:t>
      </w:r>
      <w:r>
        <w:rPr>
          <w:rFonts w:ascii="Palatino Linotype" w:eastAsia="Palatino Linotype" w:hAnsi="Palatino Linotype" w:cs="Palatino Linotype"/>
          <w:bCs/>
          <w:color w:val="000000"/>
        </w:rPr>
        <w:t>untamiento impulsará la realización de festivales, certámenes y otros eventos que permitan acceso al conocimiento de la diversidad cultural.</w:t>
      </w:r>
    </w:p>
    <w:p w14:paraId="4B3E8BAF" w14:textId="5964899C" w:rsidR="000013C5" w:rsidRDefault="000013C5" w:rsidP="00355B95">
      <w:pPr>
        <w:pStyle w:val="Prrafodelista"/>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El Ayuntamiento a través de la Dirección de Desarrollo Económico, otorgará el permiso correspondiente para la realización de espectáculos públicos. </w:t>
      </w:r>
    </w:p>
    <w:p w14:paraId="177FA77C" w14:textId="6D6B3604" w:rsidR="006E495E" w:rsidRDefault="006E495E" w:rsidP="00355B95">
      <w:pPr>
        <w:pStyle w:val="Prrafodelista"/>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El Ayuntamiento a través de la Dirección de Cultura y T</w:t>
      </w:r>
      <w:r w:rsidR="0054116F">
        <w:rPr>
          <w:rFonts w:ascii="Palatino Linotype" w:eastAsia="Palatino Linotype" w:hAnsi="Palatino Linotype" w:cs="Palatino Linotype"/>
          <w:bCs/>
          <w:color w:val="000000"/>
        </w:rPr>
        <w:t xml:space="preserve">urismo fomentará promoverá que en el municipio se lleven a cabo diversas ferias, exposiciones y foros que promuevan la cultura y el turismo. </w:t>
      </w:r>
    </w:p>
    <w:p w14:paraId="70E52407" w14:textId="77777777" w:rsidR="00355B95" w:rsidRDefault="00355B95" w:rsidP="00B03DE3">
      <w:pPr>
        <w:pBdr>
          <w:top w:val="nil"/>
          <w:left w:val="nil"/>
          <w:bottom w:val="nil"/>
          <w:right w:val="nil"/>
          <w:between w:val="nil"/>
        </w:pBdr>
        <w:spacing w:line="360" w:lineRule="auto"/>
        <w:ind w:right="-150"/>
        <w:jc w:val="both"/>
        <w:rPr>
          <w:rFonts w:ascii="Palatino Linotype" w:eastAsia="Palatino Linotype" w:hAnsi="Palatino Linotype" w:cs="Palatino Linotype"/>
          <w:bCs/>
          <w:color w:val="000000"/>
        </w:rPr>
      </w:pPr>
    </w:p>
    <w:p w14:paraId="048BA260" w14:textId="430B3E2E" w:rsidR="00B37358" w:rsidRPr="006E495E" w:rsidRDefault="00475256" w:rsidP="00475256">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Por lo anterior; </w:t>
      </w:r>
      <w:r w:rsidR="006155C0">
        <w:rPr>
          <w:rFonts w:ascii="Palatino Linotype" w:eastAsia="Palatino Linotype" w:hAnsi="Palatino Linotype" w:cs="Palatino Linotype"/>
          <w:bCs/>
          <w:color w:val="000000"/>
        </w:rPr>
        <w:t xml:space="preserve">se colige que el Sujeto Obligado cuenta con facultades, atribuciones y competencias para generar, administrar y poseer información relacionada con lo solicitado, toda vez que, </w:t>
      </w:r>
      <w:r w:rsidR="000013C5">
        <w:rPr>
          <w:rFonts w:ascii="Palatino Linotype" w:eastAsia="Palatino Linotype" w:hAnsi="Palatino Linotype" w:cs="Palatino Linotype"/>
          <w:bCs/>
          <w:color w:val="000000"/>
        </w:rPr>
        <w:t>este otorga las autorizaciones para la realización de espectáculos públicos, a través de la Dirección de Desarrollo Económico</w:t>
      </w:r>
      <w:r w:rsidR="00E71B93">
        <w:rPr>
          <w:rFonts w:ascii="Palatino Linotype" w:eastAsia="Palatino Linotype" w:hAnsi="Palatino Linotype" w:cs="Palatino Linotype"/>
          <w:bCs/>
          <w:color w:val="000000"/>
        </w:rPr>
        <w:t xml:space="preserve"> o la Dirección de Cultura</w:t>
      </w:r>
      <w:r w:rsidR="0054116F">
        <w:rPr>
          <w:rFonts w:ascii="Palatino Linotype" w:eastAsia="Palatino Linotype" w:hAnsi="Palatino Linotype" w:cs="Palatino Linotype"/>
          <w:bCs/>
          <w:color w:val="000000"/>
        </w:rPr>
        <w:t xml:space="preserve"> y Turismo</w:t>
      </w:r>
      <w:r w:rsidR="00E71B93">
        <w:rPr>
          <w:rFonts w:ascii="Palatino Linotype" w:eastAsia="Palatino Linotype" w:hAnsi="Palatino Linotype" w:cs="Palatino Linotype"/>
          <w:bCs/>
          <w:color w:val="000000"/>
        </w:rPr>
        <w:t xml:space="preserve">. </w:t>
      </w:r>
    </w:p>
    <w:p w14:paraId="26397008" w14:textId="77777777" w:rsidR="00B37358" w:rsidRPr="00B37358" w:rsidRDefault="00B37358" w:rsidP="00475256">
      <w:pPr>
        <w:spacing w:line="360" w:lineRule="auto"/>
        <w:jc w:val="both"/>
        <w:rPr>
          <w:rFonts w:ascii="Palatino Linotype" w:eastAsia="Palatino Linotype" w:hAnsi="Palatino Linotype" w:cs="Palatino Linotype"/>
          <w:bCs/>
          <w:color w:val="FF0000"/>
        </w:rPr>
      </w:pPr>
    </w:p>
    <w:p w14:paraId="551D0F92" w14:textId="77777777" w:rsidR="00100868" w:rsidRDefault="006155C0" w:rsidP="00475256">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Ahora bien, en atención a los agravios hechos valer por la parte Recurrente</w:t>
      </w:r>
      <w:r w:rsidR="000013C5">
        <w:rPr>
          <w:rFonts w:ascii="Palatino Linotype" w:eastAsia="Palatino Linotype" w:hAnsi="Palatino Linotype" w:cs="Palatino Linotype"/>
          <w:bCs/>
          <w:color w:val="000000"/>
        </w:rPr>
        <w:t xml:space="preserve">, relacionado con la falta de entrega de la información solicitada, es de mencionar que se realizó una búsqueda en la página oficial de Facebook del Ayuntamiento de Zinacantepec y se encontró </w:t>
      </w:r>
      <w:r w:rsidR="00100868">
        <w:rPr>
          <w:rFonts w:ascii="Palatino Linotype" w:eastAsia="Palatino Linotype" w:hAnsi="Palatino Linotype" w:cs="Palatino Linotype"/>
          <w:bCs/>
          <w:color w:val="000000"/>
        </w:rPr>
        <w:t>lo siguiente:</w:t>
      </w:r>
    </w:p>
    <w:p w14:paraId="1A260190" w14:textId="2C6273BE" w:rsidR="00100868" w:rsidRDefault="00100868" w:rsidP="00475256">
      <w:pPr>
        <w:spacing w:line="360" w:lineRule="auto"/>
        <w:jc w:val="both"/>
        <w:rPr>
          <w:rFonts w:ascii="Palatino Linotype" w:eastAsia="Palatino Linotype" w:hAnsi="Palatino Linotype" w:cs="Palatino Linotype"/>
          <w:bCs/>
          <w:color w:val="000000"/>
        </w:rPr>
      </w:pPr>
    </w:p>
    <w:p w14:paraId="215D418E" w14:textId="77777777" w:rsidR="0054116F" w:rsidRDefault="0054116F" w:rsidP="00475256">
      <w:pPr>
        <w:spacing w:line="360" w:lineRule="auto"/>
        <w:jc w:val="both"/>
        <w:rPr>
          <w:rFonts w:ascii="Palatino Linotype" w:eastAsia="Palatino Linotype" w:hAnsi="Palatino Linotype" w:cs="Palatino Linotype"/>
          <w:bCs/>
          <w:color w:val="000000"/>
        </w:rPr>
      </w:pPr>
    </w:p>
    <w:p w14:paraId="11A8AC12" w14:textId="77777777" w:rsidR="0054116F" w:rsidRDefault="0054116F" w:rsidP="00475256">
      <w:pPr>
        <w:spacing w:line="360" w:lineRule="auto"/>
        <w:jc w:val="both"/>
        <w:rPr>
          <w:rFonts w:ascii="Palatino Linotype" w:eastAsia="Palatino Linotype" w:hAnsi="Palatino Linotype" w:cs="Palatino Linotype"/>
          <w:bCs/>
          <w:color w:val="000000"/>
        </w:rPr>
      </w:pPr>
    </w:p>
    <w:p w14:paraId="0EDDECF5" w14:textId="77777777" w:rsidR="0054116F" w:rsidRDefault="0054116F" w:rsidP="00475256">
      <w:pPr>
        <w:spacing w:line="360" w:lineRule="auto"/>
        <w:jc w:val="both"/>
        <w:rPr>
          <w:rFonts w:ascii="Palatino Linotype" w:eastAsia="Palatino Linotype" w:hAnsi="Palatino Linotype" w:cs="Palatino Linotype"/>
          <w:bCs/>
          <w:color w:val="000000"/>
        </w:rPr>
      </w:pPr>
    </w:p>
    <w:p w14:paraId="72D8323E" w14:textId="77777777" w:rsidR="0054116F" w:rsidRDefault="0054116F" w:rsidP="00475256">
      <w:pPr>
        <w:spacing w:line="360" w:lineRule="auto"/>
        <w:jc w:val="both"/>
        <w:rPr>
          <w:rFonts w:ascii="Palatino Linotype" w:eastAsia="Palatino Linotype" w:hAnsi="Palatino Linotype" w:cs="Palatino Linotype"/>
          <w:bCs/>
          <w:color w:val="000000"/>
        </w:rPr>
      </w:pPr>
    </w:p>
    <w:p w14:paraId="6B0C5A0D" w14:textId="77777777" w:rsidR="0054116F" w:rsidRDefault="0054116F" w:rsidP="00475256">
      <w:pPr>
        <w:spacing w:line="360" w:lineRule="auto"/>
        <w:jc w:val="both"/>
        <w:rPr>
          <w:rFonts w:ascii="Palatino Linotype" w:eastAsia="Palatino Linotype" w:hAnsi="Palatino Linotype" w:cs="Palatino Linotype"/>
          <w:bCs/>
          <w:color w:val="000000"/>
        </w:rPr>
      </w:pPr>
    </w:p>
    <w:p w14:paraId="57FEFFC9" w14:textId="3EB83660" w:rsidR="00100868" w:rsidRDefault="00100868" w:rsidP="0054116F">
      <w:pPr>
        <w:pStyle w:val="Prrafodelista"/>
        <w:numPr>
          <w:ilvl w:val="0"/>
          <w:numId w:val="30"/>
        </w:numPr>
        <w:spacing w:line="276" w:lineRule="auto"/>
        <w:ind w:right="616"/>
        <w:jc w:val="both"/>
        <w:rPr>
          <w:rFonts w:ascii="Palatino Linotype" w:eastAsia="Palatino Linotype" w:hAnsi="Palatino Linotype" w:cs="Palatino Linotype"/>
          <w:b/>
          <w:color w:val="000000"/>
        </w:rPr>
      </w:pPr>
      <w:r w:rsidRPr="00100868">
        <w:rPr>
          <w:rFonts w:ascii="Palatino Linotype" w:eastAsia="Palatino Linotype" w:hAnsi="Palatino Linotype" w:cs="Palatino Linotype"/>
          <w:b/>
          <w:color w:val="000000"/>
        </w:rPr>
        <w:lastRenderedPageBreak/>
        <w:t xml:space="preserve">Feria del Taco llevada a cabo los días veinticinco y veintiséis de marzo de dos mil veintitrés, como se puede apreciar: </w:t>
      </w:r>
    </w:p>
    <w:p w14:paraId="53E7835B" w14:textId="77777777" w:rsidR="0054116F" w:rsidRPr="00100868" w:rsidRDefault="0054116F" w:rsidP="0054116F">
      <w:pPr>
        <w:pStyle w:val="Prrafodelista"/>
        <w:spacing w:line="360" w:lineRule="auto"/>
        <w:ind w:left="720" w:right="616"/>
        <w:jc w:val="both"/>
        <w:rPr>
          <w:rFonts w:ascii="Palatino Linotype" w:eastAsia="Palatino Linotype" w:hAnsi="Palatino Linotype" w:cs="Palatino Linotype"/>
          <w:b/>
          <w:color w:val="000000"/>
        </w:rPr>
      </w:pPr>
    </w:p>
    <w:p w14:paraId="302B0C8B" w14:textId="4D99C6D7" w:rsidR="00100868" w:rsidRDefault="00100868" w:rsidP="00100868">
      <w:pPr>
        <w:spacing w:line="360" w:lineRule="auto"/>
        <w:jc w:val="center"/>
        <w:rPr>
          <w:rFonts w:ascii="Palatino Linotype" w:eastAsia="Palatino Linotype" w:hAnsi="Palatino Linotype" w:cs="Palatino Linotype"/>
          <w:bCs/>
          <w:color w:val="000000"/>
        </w:rPr>
      </w:pPr>
      <w:r>
        <w:rPr>
          <w:rFonts w:ascii="Palatino Linotype" w:eastAsia="Palatino Linotype" w:hAnsi="Palatino Linotype" w:cs="Palatino Linotype"/>
          <w:bCs/>
          <w:noProof/>
          <w:color w:val="000000"/>
          <w:lang w:val="es-MX" w:eastAsia="es-MX"/>
        </w:rPr>
        <w:drawing>
          <wp:inline distT="0" distB="0" distL="0" distR="0" wp14:anchorId="3D265754" wp14:editId="51A7C5F7">
            <wp:extent cx="3323758" cy="39662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494" b="19727"/>
                    <a:stretch/>
                  </pic:blipFill>
                  <pic:spPr bwMode="auto">
                    <a:xfrm>
                      <a:off x="0" y="0"/>
                      <a:ext cx="3328011" cy="3971285"/>
                    </a:xfrm>
                    <a:prstGeom prst="rect">
                      <a:avLst/>
                    </a:prstGeom>
                    <a:noFill/>
                    <a:ln>
                      <a:noFill/>
                    </a:ln>
                    <a:extLst>
                      <a:ext uri="{53640926-AAD7-44D8-BBD7-CCE9431645EC}">
                        <a14:shadowObscured xmlns:a14="http://schemas.microsoft.com/office/drawing/2010/main"/>
                      </a:ext>
                    </a:extLst>
                  </pic:spPr>
                </pic:pic>
              </a:graphicData>
            </a:graphic>
          </wp:inline>
        </w:drawing>
      </w:r>
    </w:p>
    <w:p w14:paraId="182F9174" w14:textId="0DFFFA1E" w:rsidR="006155C0" w:rsidRDefault="006155C0" w:rsidP="00475256">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 </w:t>
      </w:r>
    </w:p>
    <w:p w14:paraId="68A54D9B" w14:textId="029B4881" w:rsidR="00304AC5" w:rsidRPr="0054116F" w:rsidRDefault="00100868" w:rsidP="0054116F">
      <w:pPr>
        <w:pStyle w:val="Prrafodelista"/>
        <w:numPr>
          <w:ilvl w:val="0"/>
          <w:numId w:val="30"/>
        </w:numPr>
        <w:spacing w:line="276" w:lineRule="auto"/>
        <w:jc w:val="both"/>
        <w:rPr>
          <w:rFonts w:ascii="Palatino Linotype" w:eastAsia="Palatino Linotype" w:hAnsi="Palatino Linotype" w:cs="Palatino Linotype"/>
          <w:b/>
          <w:bCs/>
          <w:color w:val="000000"/>
        </w:rPr>
      </w:pPr>
      <w:r w:rsidRPr="0054116F">
        <w:rPr>
          <w:rFonts w:ascii="Palatino Linotype" w:eastAsia="Palatino Linotype" w:hAnsi="Palatino Linotype" w:cs="Palatino Linotype"/>
          <w:b/>
          <w:bCs/>
          <w:color w:val="000000"/>
        </w:rPr>
        <w:t xml:space="preserve">El evento denominado “El hombre más fuerte de Zinacantepec”, el cual fue un evento público realizado el cuatro de marzo de dos mil veintitrés, </w:t>
      </w:r>
      <w:r w:rsidR="00304AC5" w:rsidRPr="0054116F">
        <w:rPr>
          <w:rFonts w:ascii="Palatino Linotype" w:eastAsia="Palatino Linotype" w:hAnsi="Palatino Linotype" w:cs="Palatino Linotype"/>
          <w:b/>
          <w:bCs/>
          <w:color w:val="000000"/>
        </w:rPr>
        <w:t xml:space="preserve">en el estacionamiento de la Plaza Mía, como se logra observar: </w:t>
      </w:r>
    </w:p>
    <w:p w14:paraId="1A393211" w14:textId="17F4E12D" w:rsidR="00304AC5" w:rsidRDefault="00304AC5" w:rsidP="00304AC5">
      <w:pPr>
        <w:pStyle w:val="Prrafodelista"/>
        <w:spacing w:line="360" w:lineRule="auto"/>
        <w:ind w:left="0"/>
        <w:jc w:val="center"/>
        <w:rPr>
          <w:rFonts w:ascii="Palatino Linotype" w:eastAsia="Palatino Linotype" w:hAnsi="Palatino Linotype" w:cs="Palatino Linotype"/>
          <w:bCs/>
          <w:color w:val="000000"/>
        </w:rPr>
      </w:pPr>
      <w:r>
        <w:rPr>
          <w:noProof/>
          <w:lang w:val="es-MX" w:eastAsia="es-MX"/>
        </w:rPr>
        <w:lastRenderedPageBreak/>
        <w:drawing>
          <wp:inline distT="0" distB="0" distL="0" distR="0" wp14:anchorId="5216C30D" wp14:editId="16E4D8BA">
            <wp:extent cx="2845435" cy="3707307"/>
            <wp:effectExtent l="0" t="0" r="0" b="7620"/>
            <wp:docPr id="4" name="Imagen 4"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9990" cy="3713241"/>
                    </a:xfrm>
                    <a:prstGeom prst="rect">
                      <a:avLst/>
                    </a:prstGeom>
                    <a:noFill/>
                    <a:ln>
                      <a:noFill/>
                    </a:ln>
                  </pic:spPr>
                </pic:pic>
              </a:graphicData>
            </a:graphic>
          </wp:inline>
        </w:drawing>
      </w:r>
    </w:p>
    <w:p w14:paraId="68602404" w14:textId="77777777" w:rsidR="00304AC5" w:rsidRPr="00ED0C3F" w:rsidRDefault="00304AC5" w:rsidP="00ED0C3F">
      <w:pPr>
        <w:spacing w:line="360" w:lineRule="auto"/>
        <w:jc w:val="both"/>
        <w:rPr>
          <w:rFonts w:ascii="Palatino Linotype" w:eastAsia="Palatino Linotype" w:hAnsi="Palatino Linotype" w:cs="Palatino Linotype"/>
          <w:bCs/>
          <w:color w:val="000000"/>
        </w:rPr>
      </w:pPr>
    </w:p>
    <w:p w14:paraId="7BA35BC3" w14:textId="48835D94" w:rsidR="00ED0C3F" w:rsidRDefault="00ED0C3F" w:rsidP="00475256">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De lo ant</w:t>
      </w:r>
      <w:r w:rsidR="008766D7">
        <w:rPr>
          <w:rFonts w:ascii="Palatino Linotype" w:eastAsia="Palatino Linotype" w:hAnsi="Palatino Linotype" w:cs="Palatino Linotype"/>
          <w:bCs/>
          <w:color w:val="000000"/>
        </w:rPr>
        <w:t xml:space="preserve">erior, se logran observar algunos ejemplos de eventos públicos realizados en el municipio de Zinacantepec, por lo que, se colige que del uno de enero al treinta y uno de julio de dos mil veintitrés, en efecto, se llevaron a cabo eventos públicos y de los que el Sujeto Obligado debe poseer información. </w:t>
      </w:r>
    </w:p>
    <w:p w14:paraId="74F846D0" w14:textId="73C18455" w:rsidR="008766D7" w:rsidRDefault="008766D7" w:rsidP="00475256">
      <w:pPr>
        <w:spacing w:line="360" w:lineRule="auto"/>
        <w:jc w:val="both"/>
        <w:rPr>
          <w:rFonts w:ascii="Palatino Linotype" w:eastAsia="Palatino Linotype" w:hAnsi="Palatino Linotype" w:cs="Palatino Linotype"/>
          <w:bCs/>
          <w:color w:val="000000"/>
        </w:rPr>
      </w:pPr>
    </w:p>
    <w:p w14:paraId="45F1511A" w14:textId="7C867CF8" w:rsidR="008766D7" w:rsidRPr="008766D7" w:rsidRDefault="008766D7" w:rsidP="008766D7">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Ahora bien, no pasa desapercibido mencionar </w:t>
      </w:r>
      <w:r>
        <w:rPr>
          <w:rFonts w:ascii="Palatino Linotype" w:eastAsia="Palatino Linotype" w:hAnsi="Palatino Linotype" w:cs="Palatino Linotype"/>
        </w:rPr>
        <w:t xml:space="preserve">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w:t>
      </w:r>
      <w:r>
        <w:rPr>
          <w:rFonts w:ascii="Palatino Linotype" w:eastAsia="Palatino Linotype" w:hAnsi="Palatino Linotype" w:cs="Palatino Linotype"/>
        </w:rPr>
        <w:lastRenderedPageBreak/>
        <w:t>publicidad de información oportuna, verificable, comprensible, actualizada y completa.</w:t>
      </w:r>
    </w:p>
    <w:p w14:paraId="55C11DD2" w14:textId="77777777" w:rsidR="008766D7" w:rsidRDefault="008766D7" w:rsidP="008766D7">
      <w:pPr>
        <w:spacing w:line="360" w:lineRule="auto"/>
        <w:rPr>
          <w:rFonts w:ascii="Palatino Linotype" w:eastAsia="Palatino Linotype" w:hAnsi="Palatino Linotype" w:cs="Palatino Linotype"/>
        </w:rPr>
      </w:pPr>
    </w:p>
    <w:p w14:paraId="6CA1F726" w14:textId="77777777" w:rsidR="008766D7" w:rsidRDefault="008766D7" w:rsidP="008766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para la atención de las solicitudes de acceso a la información, debe privilegiarse el </w:t>
      </w:r>
      <w:r>
        <w:rPr>
          <w:rFonts w:ascii="Palatino Linotype" w:eastAsia="Palatino Linotype" w:hAnsi="Palatino Linotype" w:cs="Palatino Linotype"/>
          <w:b/>
        </w:rPr>
        <w:t>principio de máxima publicidad</w:t>
      </w:r>
      <w:r>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C93624B" w14:textId="77777777" w:rsidR="008766D7" w:rsidRDefault="008766D7" w:rsidP="008766D7">
      <w:pPr>
        <w:spacing w:line="360" w:lineRule="auto"/>
        <w:rPr>
          <w:rFonts w:ascii="Palatino Linotype" w:eastAsia="Palatino Linotype" w:hAnsi="Palatino Linotype" w:cs="Palatino Linotype"/>
        </w:rPr>
      </w:pPr>
    </w:p>
    <w:p w14:paraId="5D2EA9E4" w14:textId="77777777" w:rsidR="008766D7" w:rsidRDefault="008766D7" w:rsidP="008766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2387714" w14:textId="77777777" w:rsidR="008766D7" w:rsidRPr="00B42CFF" w:rsidRDefault="008766D7" w:rsidP="008766D7">
      <w:pPr>
        <w:spacing w:line="276" w:lineRule="auto"/>
        <w:rPr>
          <w:rFonts w:ascii="Palatino Linotype" w:eastAsia="Palatino Linotype" w:hAnsi="Palatino Linotype" w:cs="Palatino Linotype"/>
          <w:sz w:val="22"/>
          <w:szCs w:val="22"/>
        </w:rPr>
      </w:pPr>
    </w:p>
    <w:p w14:paraId="2B3D1FA5" w14:textId="77777777" w:rsidR="008766D7" w:rsidRPr="00B42CFF" w:rsidRDefault="008766D7" w:rsidP="008766D7">
      <w:pPr>
        <w:numPr>
          <w:ilvl w:val="0"/>
          <w:numId w:val="6"/>
        </w:numPr>
        <w:spacing w:line="276" w:lineRule="auto"/>
        <w:jc w:val="both"/>
        <w:rPr>
          <w:rFonts w:ascii="Palatino Linotype" w:eastAsia="Palatino Linotype" w:hAnsi="Palatino Linotype" w:cs="Palatino Linotype"/>
          <w:sz w:val="22"/>
          <w:szCs w:val="22"/>
        </w:rPr>
      </w:pPr>
      <w:r w:rsidRPr="00B42CFF">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2F3CD90" w14:textId="77777777" w:rsidR="008766D7" w:rsidRPr="00B42CFF" w:rsidRDefault="008766D7" w:rsidP="008766D7">
      <w:pPr>
        <w:numPr>
          <w:ilvl w:val="0"/>
          <w:numId w:val="6"/>
        </w:numPr>
        <w:spacing w:line="276" w:lineRule="auto"/>
        <w:jc w:val="both"/>
        <w:rPr>
          <w:rFonts w:ascii="Palatino Linotype" w:eastAsia="Palatino Linotype" w:hAnsi="Palatino Linotype" w:cs="Palatino Linotype"/>
          <w:sz w:val="22"/>
          <w:szCs w:val="22"/>
        </w:rPr>
      </w:pPr>
      <w:r w:rsidRPr="00B42CFF">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E21F83C" w14:textId="77777777" w:rsidR="008766D7" w:rsidRPr="00B42CFF" w:rsidRDefault="008766D7" w:rsidP="008766D7">
      <w:pPr>
        <w:numPr>
          <w:ilvl w:val="0"/>
          <w:numId w:val="6"/>
        </w:numPr>
        <w:spacing w:line="276" w:lineRule="auto"/>
        <w:jc w:val="both"/>
        <w:rPr>
          <w:rFonts w:ascii="Palatino Linotype" w:eastAsia="Palatino Linotype" w:hAnsi="Palatino Linotype" w:cs="Palatino Linotype"/>
          <w:sz w:val="22"/>
          <w:szCs w:val="22"/>
        </w:rPr>
      </w:pPr>
      <w:r w:rsidRPr="00B42CFF">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B42CFF">
        <w:rPr>
          <w:rFonts w:ascii="Palatino Linotype" w:eastAsia="Palatino Linotype" w:hAnsi="Palatino Linotype" w:cs="Palatino Linotype"/>
          <w:b/>
          <w:sz w:val="22"/>
          <w:szCs w:val="22"/>
        </w:rPr>
        <w:t>quince días, contados a partir del día siguiente a la presentación de ésta.</w:t>
      </w:r>
      <w:r w:rsidRPr="00B42CFF">
        <w:rPr>
          <w:rFonts w:ascii="Palatino Linotype" w:eastAsia="Palatino Linotype" w:hAnsi="Palatino Linotype" w:cs="Palatino Linotype"/>
          <w:sz w:val="22"/>
          <w:szCs w:val="22"/>
        </w:rPr>
        <w:t xml:space="preserve"> Excepcionalmente, el plazo referido podrá </w:t>
      </w:r>
      <w:r w:rsidRPr="00B42CFF">
        <w:rPr>
          <w:rFonts w:ascii="Palatino Linotype" w:eastAsia="Palatino Linotype" w:hAnsi="Palatino Linotype" w:cs="Palatino Linotype"/>
          <w:sz w:val="22"/>
          <w:szCs w:val="22"/>
        </w:rPr>
        <w:lastRenderedPageBreak/>
        <w:t>ampliarse por siete días hábiles más, cuando existan razones fundadas y motivadas, a través del Comité de Transparencia;</w:t>
      </w:r>
    </w:p>
    <w:p w14:paraId="383CF75B" w14:textId="77777777" w:rsidR="008766D7" w:rsidRPr="00B42CFF" w:rsidRDefault="008766D7" w:rsidP="008766D7">
      <w:pPr>
        <w:numPr>
          <w:ilvl w:val="0"/>
          <w:numId w:val="6"/>
        </w:numPr>
        <w:spacing w:line="276" w:lineRule="auto"/>
        <w:jc w:val="both"/>
        <w:rPr>
          <w:rFonts w:ascii="Palatino Linotype" w:eastAsia="Palatino Linotype" w:hAnsi="Palatino Linotype" w:cs="Palatino Linotype"/>
          <w:b/>
          <w:sz w:val="22"/>
          <w:szCs w:val="22"/>
          <w:u w:val="single"/>
        </w:rPr>
      </w:pPr>
      <w:r w:rsidRPr="00B42CFF">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5EA2492" w14:textId="77777777" w:rsidR="008766D7" w:rsidRPr="00B42CFF" w:rsidRDefault="008766D7" w:rsidP="008766D7">
      <w:pPr>
        <w:numPr>
          <w:ilvl w:val="0"/>
          <w:numId w:val="6"/>
        </w:numPr>
        <w:spacing w:line="276" w:lineRule="auto"/>
        <w:jc w:val="both"/>
        <w:rPr>
          <w:rFonts w:ascii="Palatino Linotype" w:eastAsia="Palatino Linotype" w:hAnsi="Palatino Linotype" w:cs="Palatino Linotype"/>
          <w:b/>
          <w:sz w:val="22"/>
          <w:szCs w:val="22"/>
        </w:rPr>
      </w:pPr>
      <w:r w:rsidRPr="00B42CFF">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289A597" w14:textId="4E75255D" w:rsidR="008766D7" w:rsidRPr="008766D7" w:rsidRDefault="008766D7" w:rsidP="008766D7">
      <w:pPr>
        <w:numPr>
          <w:ilvl w:val="0"/>
          <w:numId w:val="6"/>
        </w:numPr>
        <w:spacing w:line="276" w:lineRule="auto"/>
        <w:jc w:val="both"/>
        <w:rPr>
          <w:rFonts w:ascii="Palatino Linotype" w:eastAsia="Palatino Linotype" w:hAnsi="Palatino Linotype" w:cs="Palatino Linotype"/>
          <w:b/>
          <w:sz w:val="22"/>
          <w:szCs w:val="22"/>
        </w:rPr>
      </w:pPr>
      <w:r w:rsidRPr="00B42CFF">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F273095" w14:textId="77777777" w:rsidR="008766D7" w:rsidRPr="00B42CFF" w:rsidRDefault="008766D7" w:rsidP="008766D7">
      <w:pPr>
        <w:spacing w:line="276" w:lineRule="auto"/>
        <w:ind w:left="720"/>
        <w:jc w:val="both"/>
        <w:rPr>
          <w:rFonts w:ascii="Palatino Linotype" w:eastAsia="Palatino Linotype" w:hAnsi="Palatino Linotype" w:cs="Palatino Linotype"/>
          <w:b/>
          <w:sz w:val="22"/>
          <w:szCs w:val="22"/>
        </w:rPr>
      </w:pPr>
    </w:p>
    <w:p w14:paraId="05A286AC" w14:textId="038C5E8E" w:rsidR="008766D7" w:rsidRDefault="008766D7" w:rsidP="008766D7">
      <w:pPr>
        <w:pBdr>
          <w:top w:val="nil"/>
          <w:left w:val="nil"/>
          <w:bottom w:val="nil"/>
          <w:right w:val="nil"/>
          <w:between w:val="nil"/>
        </w:pBd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Pr>
          <w:rFonts w:ascii="Palatino Linotype" w:eastAsia="Palatino Linotype" w:hAnsi="Palatino Linotype" w:cs="Palatino Linotype"/>
          <w:b/>
          <w:u w:val="single"/>
        </w:rPr>
        <w:t>haber turnado la solicitud de información a todas las áreas competentes que cuenten con la información o deban tenerla de acuerdo con sus facultades, funciones y atribuciones, para que realicen una búsqueda exhaustiva y razonable de la documentación solicitada, de manera enunciativa más no limitativa, la Dirección de Desarrollo Económico</w:t>
      </w:r>
      <w:r w:rsidR="00E71B93">
        <w:rPr>
          <w:rFonts w:ascii="Palatino Linotype" w:eastAsia="Palatino Linotype" w:hAnsi="Palatino Linotype" w:cs="Palatino Linotype"/>
          <w:b/>
          <w:u w:val="single"/>
        </w:rPr>
        <w:t xml:space="preserve"> y la Dirección de Cultura y Turismo. </w:t>
      </w:r>
    </w:p>
    <w:p w14:paraId="47152EC7" w14:textId="77777777" w:rsidR="008766D7" w:rsidRDefault="008766D7" w:rsidP="008766D7">
      <w:pPr>
        <w:spacing w:line="360" w:lineRule="auto"/>
        <w:ind w:right="49"/>
        <w:jc w:val="both"/>
        <w:rPr>
          <w:rFonts w:ascii="Palatino Linotype" w:eastAsia="Palatino Linotype" w:hAnsi="Palatino Linotype" w:cs="Palatino Linotype"/>
        </w:rPr>
      </w:pPr>
    </w:p>
    <w:p w14:paraId="04AA0C34" w14:textId="58932AC9" w:rsidR="008766D7" w:rsidRDefault="008766D7" w:rsidP="008766D7">
      <w:pPr>
        <w:pBdr>
          <w:top w:val="nil"/>
          <w:left w:val="nil"/>
          <w:bottom w:val="nil"/>
          <w:right w:val="nil"/>
          <w:between w:val="nil"/>
        </w:pBd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se colige que la unidad de transparencia incumplió con el procedimiento de búsqueda de la información establecido en la Ley de la materia, ya que no turnó </w:t>
      </w:r>
      <w:r>
        <w:rPr>
          <w:rFonts w:ascii="Palatino Linotype" w:eastAsia="Palatino Linotype" w:hAnsi="Palatino Linotype" w:cs="Palatino Linotype"/>
        </w:rPr>
        <w:lastRenderedPageBreak/>
        <w:t xml:space="preserve">la solicitud de información a todas las áreas que deban generar, poseer y administrar la misma, con motivo de sus facultades, atribuciones y competencia. </w:t>
      </w:r>
    </w:p>
    <w:p w14:paraId="3BAEA645" w14:textId="77777777" w:rsidR="008766D7" w:rsidRDefault="008766D7" w:rsidP="00475256">
      <w:pPr>
        <w:spacing w:line="360" w:lineRule="auto"/>
        <w:jc w:val="both"/>
        <w:rPr>
          <w:rFonts w:ascii="Palatino Linotype" w:eastAsia="Palatino Linotype" w:hAnsi="Palatino Linotype" w:cs="Palatino Linotype"/>
        </w:rPr>
      </w:pPr>
    </w:p>
    <w:p w14:paraId="6EC72279" w14:textId="1BADBB56" w:rsidR="002F1BBC" w:rsidRPr="00C24625" w:rsidRDefault="009416CF" w:rsidP="00475256">
      <w:pPr>
        <w:spacing w:line="360" w:lineRule="auto"/>
        <w:jc w:val="both"/>
        <w:rPr>
          <w:rFonts w:ascii="Palatino Linotype" w:eastAsia="Palatino Linotype" w:hAnsi="Palatino Linotype" w:cs="Palatino Linotype"/>
          <w:b/>
          <w:bCs/>
          <w:color w:val="000000"/>
        </w:rPr>
      </w:pPr>
      <w:r>
        <w:rPr>
          <w:rFonts w:ascii="Palatino Linotype" w:eastAsia="Palatino Linotype" w:hAnsi="Palatino Linotype" w:cs="Palatino Linotype"/>
          <w:bCs/>
          <w:color w:val="000000"/>
        </w:rPr>
        <w:t xml:space="preserve">Es así que, </w:t>
      </w:r>
      <w:r w:rsidR="00475256">
        <w:rPr>
          <w:rFonts w:ascii="Palatino Linotype" w:eastAsia="Palatino Linotype" w:hAnsi="Palatino Linotype" w:cs="Palatino Linotype"/>
          <w:bCs/>
          <w:color w:val="000000"/>
        </w:rPr>
        <w:t>derivado de que el Sujeto Obligado</w:t>
      </w:r>
      <w:r w:rsidR="00E71B93">
        <w:rPr>
          <w:rFonts w:ascii="Palatino Linotype" w:eastAsia="Palatino Linotype" w:hAnsi="Palatino Linotype" w:cs="Palatino Linotype"/>
          <w:bCs/>
          <w:color w:val="000000"/>
        </w:rPr>
        <w:t xml:space="preserve"> no llevó a cabo una búsqueda exhaustiva y razonable en las áreas competentes para poseer, generar y administrar la información solicitada y, por ende,</w:t>
      </w:r>
      <w:r w:rsidR="00475256">
        <w:rPr>
          <w:rFonts w:ascii="Palatino Linotype" w:eastAsia="Palatino Linotype" w:hAnsi="Palatino Linotype" w:cs="Palatino Linotype"/>
          <w:bCs/>
          <w:color w:val="000000"/>
        </w:rPr>
        <w:t xml:space="preserve"> </w:t>
      </w:r>
      <w:r w:rsidR="00475256" w:rsidRPr="009416CF">
        <w:rPr>
          <w:rFonts w:ascii="Palatino Linotype" w:eastAsia="Palatino Linotype" w:hAnsi="Palatino Linotype" w:cs="Palatino Linotype"/>
          <w:b/>
          <w:bCs/>
          <w:color w:val="000000"/>
        </w:rPr>
        <w:t>no</w:t>
      </w:r>
      <w:r w:rsidR="00540581" w:rsidRPr="009416CF">
        <w:rPr>
          <w:rFonts w:ascii="Palatino Linotype" w:eastAsia="Palatino Linotype" w:hAnsi="Palatino Linotype" w:cs="Palatino Linotype"/>
          <w:b/>
          <w:bCs/>
          <w:color w:val="000000"/>
        </w:rPr>
        <w:t xml:space="preserve"> proporcionó</w:t>
      </w:r>
      <w:r>
        <w:rPr>
          <w:rFonts w:ascii="Palatino Linotype" w:eastAsia="Palatino Linotype" w:hAnsi="Palatino Linotype" w:cs="Palatino Linotype"/>
          <w:b/>
          <w:bCs/>
          <w:color w:val="000000"/>
        </w:rPr>
        <w:t xml:space="preserve"> </w:t>
      </w:r>
      <w:r w:rsidR="008766D7">
        <w:rPr>
          <w:rFonts w:ascii="Palatino Linotype" w:eastAsia="Palatino Linotype" w:hAnsi="Palatino Linotype" w:cs="Palatino Linotype"/>
          <w:b/>
          <w:bCs/>
          <w:color w:val="000000"/>
        </w:rPr>
        <w:t>información relacionada con los eventos públicos llevados a cabo del uno de enero al treinta y uno de julio de dos mil veintitrés</w:t>
      </w:r>
      <w:r w:rsidR="00C24625" w:rsidRPr="00C24625">
        <w:rPr>
          <w:rFonts w:ascii="Palatino Linotype" w:eastAsia="Palatino Linotype" w:hAnsi="Palatino Linotype" w:cs="Palatino Linotype"/>
          <w:bCs/>
          <w:color w:val="000000"/>
        </w:rPr>
        <w:t>;</w:t>
      </w:r>
      <w:r w:rsidR="002F1BBC" w:rsidRPr="00C24625">
        <w:rPr>
          <w:rFonts w:ascii="Palatino Linotype" w:eastAsia="Palatino Linotype" w:hAnsi="Palatino Linotype" w:cs="Palatino Linotype"/>
        </w:rPr>
        <w:t xml:space="preserve"> </w:t>
      </w:r>
      <w:r w:rsidR="002F1BBC" w:rsidRPr="00720498">
        <w:rPr>
          <w:rFonts w:ascii="Palatino Linotype" w:eastAsia="Palatino Linotype" w:hAnsi="Palatino Linotype" w:cs="Palatino Linotype"/>
          <w:color w:val="000000"/>
        </w:rPr>
        <w:t>este Organismo Garante determina</w:t>
      </w:r>
      <w:r w:rsidR="002F1BBC">
        <w:rPr>
          <w:rFonts w:ascii="Palatino Linotype" w:eastAsia="Palatino Linotype" w:hAnsi="Palatino Linotype" w:cs="Palatino Linotype"/>
          <w:color w:val="000000"/>
        </w:rPr>
        <w:t xml:space="preserve"> que l</w:t>
      </w:r>
      <w:r w:rsidR="002F1BBC" w:rsidRPr="00720498">
        <w:rPr>
          <w:rFonts w:ascii="Palatino Linotype" w:eastAsia="Palatino Linotype" w:hAnsi="Palatino Linotype" w:cs="Palatino Linotype"/>
          <w:color w:val="000000"/>
        </w:rPr>
        <w:t>os a</w:t>
      </w:r>
      <w:r w:rsidR="00C24625">
        <w:rPr>
          <w:rFonts w:ascii="Palatino Linotype" w:eastAsia="Palatino Linotype" w:hAnsi="Palatino Linotype" w:cs="Palatino Linotype"/>
        </w:rPr>
        <w:t>gravios hechos valer por la parte Recurrente</w:t>
      </w:r>
      <w:r w:rsidR="002F1BBC" w:rsidRPr="00720498">
        <w:rPr>
          <w:rFonts w:ascii="Palatino Linotype" w:eastAsia="Palatino Linotype" w:hAnsi="Palatino Linotype" w:cs="Palatino Linotype"/>
        </w:rPr>
        <w:t xml:space="preserve"> en su recurso de revisión devienen </w:t>
      </w:r>
      <w:r w:rsidR="002F1BBC">
        <w:rPr>
          <w:rFonts w:ascii="Palatino Linotype" w:eastAsia="Palatino Linotype" w:hAnsi="Palatino Linotype" w:cs="Palatino Linotype"/>
          <w:b/>
        </w:rPr>
        <w:t>F</w:t>
      </w:r>
      <w:r w:rsidR="002F1BBC" w:rsidRPr="00720498">
        <w:rPr>
          <w:rFonts w:ascii="Palatino Linotype" w:eastAsia="Palatino Linotype" w:hAnsi="Palatino Linotype" w:cs="Palatino Linotype"/>
          <w:b/>
        </w:rPr>
        <w:t xml:space="preserve">UNDADOS </w:t>
      </w:r>
      <w:r w:rsidR="002F1BBC" w:rsidRPr="00720498">
        <w:rPr>
          <w:rFonts w:ascii="Palatino Linotype" w:eastAsia="Palatino Linotype" w:hAnsi="Palatino Linotype" w:cs="Palatino Linotype"/>
        </w:rPr>
        <w:t>y, por ende, resulta procedente</w:t>
      </w:r>
      <w:r w:rsidR="002F1BBC" w:rsidRPr="009416CF">
        <w:rPr>
          <w:rFonts w:ascii="Palatino Linotype" w:eastAsia="Palatino Linotype" w:hAnsi="Palatino Linotype" w:cs="Palatino Linotype"/>
          <w:b/>
        </w:rPr>
        <w:t xml:space="preserve"> </w:t>
      </w:r>
      <w:r w:rsidRPr="009416CF">
        <w:rPr>
          <w:rFonts w:ascii="Palatino Linotype" w:eastAsia="Palatino Linotype" w:hAnsi="Palatino Linotype" w:cs="Palatino Linotype"/>
          <w:b/>
        </w:rPr>
        <w:t>REVOCAR</w:t>
      </w:r>
      <w:r w:rsidR="002F1BBC" w:rsidRPr="00720498">
        <w:rPr>
          <w:rFonts w:ascii="Palatino Linotype" w:eastAsia="Palatino Linotype" w:hAnsi="Palatino Linotype" w:cs="Palatino Linotype"/>
          <w:b/>
        </w:rPr>
        <w:t xml:space="preserve"> </w:t>
      </w:r>
      <w:r w:rsidR="002F1BBC" w:rsidRPr="00720498">
        <w:rPr>
          <w:rFonts w:ascii="Palatino Linotype" w:eastAsia="Palatino Linotype" w:hAnsi="Palatino Linotype" w:cs="Palatino Linotype"/>
        </w:rPr>
        <w:t xml:space="preserve">la respuesta del Sujeto Obligado y </w:t>
      </w:r>
      <w:r w:rsidR="002F1BBC" w:rsidRPr="00720498">
        <w:rPr>
          <w:rFonts w:ascii="Palatino Linotype" w:eastAsia="Palatino Linotype" w:hAnsi="Palatino Linotype" w:cs="Palatino Linotype"/>
          <w:b/>
        </w:rPr>
        <w:t xml:space="preserve">ORDENAR </w:t>
      </w:r>
      <w:r w:rsidR="002F1BBC">
        <w:rPr>
          <w:rFonts w:ascii="Palatino Linotype" w:eastAsia="Palatino Linotype" w:hAnsi="Palatino Linotype" w:cs="Palatino Linotype"/>
        </w:rPr>
        <w:t>la entrega</w:t>
      </w:r>
      <w:r w:rsidR="0059023B">
        <w:rPr>
          <w:rFonts w:ascii="Palatino Linotype" w:eastAsia="Palatino Linotype" w:hAnsi="Palatino Linotype" w:cs="Palatino Linotype"/>
        </w:rPr>
        <w:t xml:space="preserve">, </w:t>
      </w:r>
      <w:r w:rsidR="002F1BBC" w:rsidRPr="00720498">
        <w:rPr>
          <w:rFonts w:ascii="Palatino Linotype" w:eastAsia="Palatino Linotype" w:hAnsi="Palatino Linotype" w:cs="Palatino Linotype"/>
        </w:rPr>
        <w:t>vía Sistema de Acc</w:t>
      </w:r>
      <w:r w:rsidR="00B40D1C">
        <w:rPr>
          <w:rFonts w:ascii="Palatino Linotype" w:eastAsia="Palatino Linotype" w:hAnsi="Palatino Linotype" w:cs="Palatino Linotype"/>
        </w:rPr>
        <w:t xml:space="preserve">eso a la Información Mexiquense, </w:t>
      </w:r>
      <w:r w:rsidR="0050256C">
        <w:rPr>
          <w:rFonts w:ascii="Palatino Linotype" w:eastAsia="Palatino Linotype" w:hAnsi="Palatino Linotype" w:cs="Palatino Linotype"/>
        </w:rPr>
        <w:t xml:space="preserve">de ser el caso en versión pública, </w:t>
      </w:r>
      <w:r w:rsidR="00B40D1C">
        <w:rPr>
          <w:rFonts w:ascii="Palatino Linotype" w:eastAsia="Palatino Linotype" w:hAnsi="Palatino Linotype" w:cs="Palatino Linotype"/>
        </w:rPr>
        <w:t xml:space="preserve">la </w:t>
      </w:r>
      <w:r w:rsidR="002F1BBC">
        <w:rPr>
          <w:rFonts w:ascii="Palatino Linotype" w:eastAsia="Palatino Linotype" w:hAnsi="Palatino Linotype" w:cs="Palatino Linotype"/>
        </w:rPr>
        <w:t xml:space="preserve">siguiente información: </w:t>
      </w:r>
    </w:p>
    <w:p w14:paraId="32425935" w14:textId="77777777" w:rsidR="002F1BBC" w:rsidRDefault="002F1BBC" w:rsidP="002F1BB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5131ACA" w14:textId="645E7F87" w:rsidR="00540581" w:rsidRPr="008766D7" w:rsidRDefault="00B40D1C" w:rsidP="00DA355B">
      <w:pPr>
        <w:pStyle w:val="Prrafodelista"/>
        <w:numPr>
          <w:ilvl w:val="0"/>
          <w:numId w:val="23"/>
        </w:numPr>
        <w:pBdr>
          <w:top w:val="nil"/>
          <w:left w:val="nil"/>
          <w:bottom w:val="nil"/>
          <w:right w:val="nil"/>
          <w:between w:val="nil"/>
        </w:pBdr>
        <w:spacing w:line="360" w:lineRule="auto"/>
        <w:ind w:left="567" w:right="616"/>
        <w:jc w:val="both"/>
        <w:rPr>
          <w:rFonts w:ascii="Palatino Linotype" w:eastAsia="Palatino Linotype" w:hAnsi="Palatino Linotype" w:cs="Palatino Linotype"/>
          <w:b/>
          <w:bCs/>
          <w:color w:val="FF0000"/>
        </w:rPr>
      </w:pPr>
      <w:r>
        <w:rPr>
          <w:rFonts w:ascii="Palatino Linotype" w:eastAsia="Palatino Linotype" w:hAnsi="Palatino Linotype" w:cs="Palatino Linotype"/>
          <w:b/>
          <w:bCs/>
          <w:color w:val="000000"/>
        </w:rPr>
        <w:t>D</w:t>
      </w:r>
      <w:r w:rsidR="009416CF">
        <w:rPr>
          <w:rFonts w:ascii="Palatino Linotype" w:eastAsia="Palatino Linotype" w:hAnsi="Palatino Linotype" w:cs="Palatino Linotype"/>
          <w:b/>
          <w:bCs/>
          <w:color w:val="000000"/>
        </w:rPr>
        <w:t>ocumento</w:t>
      </w:r>
      <w:r w:rsidR="008766D7">
        <w:rPr>
          <w:rFonts w:ascii="Palatino Linotype" w:eastAsia="Palatino Linotype" w:hAnsi="Palatino Linotype" w:cs="Palatino Linotype"/>
          <w:b/>
          <w:bCs/>
          <w:color w:val="000000"/>
        </w:rPr>
        <w:t xml:space="preserve"> donde consten los eventos públicos realizados del uno de enero al treinta y uno de julio de dos mil veintitrés. </w:t>
      </w:r>
    </w:p>
    <w:p w14:paraId="184F4718" w14:textId="77777777" w:rsidR="008766D7" w:rsidRPr="00DA355B" w:rsidRDefault="008766D7" w:rsidP="008766D7">
      <w:pPr>
        <w:pStyle w:val="Prrafodelista"/>
        <w:pBdr>
          <w:top w:val="nil"/>
          <w:left w:val="nil"/>
          <w:bottom w:val="nil"/>
          <w:right w:val="nil"/>
          <w:between w:val="nil"/>
        </w:pBdr>
        <w:spacing w:line="360" w:lineRule="auto"/>
        <w:ind w:left="567" w:right="616"/>
        <w:jc w:val="both"/>
        <w:rPr>
          <w:rFonts w:ascii="Palatino Linotype" w:eastAsia="Palatino Linotype" w:hAnsi="Palatino Linotype" w:cs="Palatino Linotype"/>
          <w:b/>
          <w:bCs/>
          <w:color w:val="FF0000"/>
        </w:rPr>
      </w:pPr>
    </w:p>
    <w:p w14:paraId="0C2D54BA" w14:textId="77777777" w:rsidR="0050256C" w:rsidRDefault="0050256C" w:rsidP="00DA355B">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60B2C69" w14:textId="77777777" w:rsidR="009416CF" w:rsidRDefault="009416CF" w:rsidP="0059023B">
      <w:pPr>
        <w:spacing w:line="360" w:lineRule="auto"/>
        <w:ind w:right="49"/>
        <w:jc w:val="both"/>
        <w:rPr>
          <w:rFonts w:ascii="Palatino Linotype" w:eastAsia="Palatino Linotype" w:hAnsi="Palatino Linotype" w:cs="Palatino Linotype"/>
          <w:color w:val="FF0000"/>
        </w:rPr>
      </w:pPr>
    </w:p>
    <w:p w14:paraId="6F16E4B9" w14:textId="77777777" w:rsidR="0050256C" w:rsidRPr="00091AF0" w:rsidRDefault="0050256C" w:rsidP="0050256C">
      <w:pPr>
        <w:spacing w:line="360" w:lineRule="auto"/>
        <w:jc w:val="both"/>
        <w:rPr>
          <w:rFonts w:ascii="Palatino Linotype" w:eastAsia="Palatino Linotype" w:hAnsi="Palatino Linotype" w:cs="Palatino Linotype"/>
          <w:bCs/>
        </w:rPr>
      </w:pPr>
      <w:bookmarkStart w:id="6" w:name="_Hlk146184045"/>
      <w:r w:rsidRPr="00091AF0">
        <w:rPr>
          <w:rFonts w:ascii="Palatino Linotype" w:eastAsia="Palatino Linotype" w:hAnsi="Palatino Linotype" w:cs="Palatino Linotype"/>
          <w:b/>
        </w:rPr>
        <w:t>Quinto. Versión Pública</w:t>
      </w:r>
      <w:r w:rsidRPr="00091AF0">
        <w:rPr>
          <w:rFonts w:ascii="Palatino Linotype" w:eastAsia="Palatino Linotype" w:hAnsi="Palatino Linotype" w:cs="Palatino Linotype"/>
          <w:bCs/>
        </w:rPr>
        <w:t>. Finalmente</w:t>
      </w:r>
      <w:r>
        <w:rPr>
          <w:rFonts w:ascii="Palatino Linotype" w:eastAsia="Palatino Linotype" w:hAnsi="Palatino Linotype" w:cs="Palatino Linotype"/>
          <w:bCs/>
        </w:rPr>
        <w:t xml:space="preserve">, </w:t>
      </w:r>
      <w:r w:rsidRPr="00091AF0">
        <w:rPr>
          <w:rFonts w:ascii="Palatino Linotype" w:eastAsia="Palatino Linotype" w:hAnsi="Palatino Linotype" w:cs="Palatino Linotype"/>
          <w:bCs/>
        </w:rPr>
        <w:t xml:space="preserve">para la entrega </w:t>
      </w:r>
      <w:r>
        <w:rPr>
          <w:rFonts w:ascii="Palatino Linotype" w:eastAsia="Palatino Linotype" w:hAnsi="Palatino Linotype" w:cs="Palatino Linotype"/>
          <w:bCs/>
        </w:rPr>
        <w:t xml:space="preserve">de la información que se determina ordenar, el Sujeto Obligado </w:t>
      </w:r>
      <w:r w:rsidRPr="00091AF0">
        <w:rPr>
          <w:rFonts w:ascii="Palatino Linotype" w:eastAsia="Palatino Linotype" w:hAnsi="Palatino Linotype" w:cs="Palatino Linotype"/>
          <w:bCs/>
        </w:rPr>
        <w:t xml:space="preserve">deberá </w:t>
      </w:r>
      <w:r>
        <w:rPr>
          <w:rFonts w:ascii="Palatino Linotype" w:eastAsia="Palatino Linotype" w:hAnsi="Palatino Linotype" w:cs="Palatino Linotype"/>
          <w:bCs/>
        </w:rPr>
        <w:t xml:space="preserve">realizar un análisis con la finalidad de </w:t>
      </w:r>
      <w:r>
        <w:rPr>
          <w:rFonts w:ascii="Palatino Linotype" w:eastAsia="Palatino Linotype" w:hAnsi="Palatino Linotype" w:cs="Palatino Linotype"/>
          <w:bCs/>
        </w:rPr>
        <w:lastRenderedPageBreak/>
        <w:t>advertir si esta contiene</w:t>
      </w:r>
      <w:r w:rsidRPr="00091AF0">
        <w:rPr>
          <w:rFonts w:ascii="Palatino Linotype" w:eastAsia="Palatino Linotype" w:hAnsi="Palatino Linotype" w:cs="Palatino Linotype"/>
          <w:bCs/>
        </w:rPr>
        <w:t xml:space="preserve"> datos que de</w:t>
      </w:r>
      <w:r>
        <w:rPr>
          <w:rFonts w:ascii="Palatino Linotype" w:eastAsia="Palatino Linotype" w:hAnsi="Palatino Linotype" w:cs="Palatino Linotype"/>
          <w:bCs/>
        </w:rPr>
        <w:t>ben</w:t>
      </w:r>
      <w:r w:rsidRPr="00091AF0">
        <w:rPr>
          <w:rFonts w:ascii="Palatino Linotype" w:eastAsia="Palatino Linotype" w:hAnsi="Palatino Linotype" w:cs="Palatino Linotype"/>
          <w:bCs/>
        </w:rPr>
        <w:t xml:space="preserve"> ser clasificados en los términos que la misma Ley </w:t>
      </w:r>
      <w:r>
        <w:rPr>
          <w:rFonts w:ascii="Palatino Linotype" w:eastAsia="Palatino Linotype" w:hAnsi="Palatino Linotype" w:cs="Palatino Linotype"/>
          <w:bCs/>
        </w:rPr>
        <w:t>en</w:t>
      </w:r>
      <w:r w:rsidRPr="00091AF0">
        <w:rPr>
          <w:rFonts w:ascii="Palatino Linotype" w:eastAsia="Palatino Linotype" w:hAnsi="Palatino Linotype" w:cs="Palatino Linotype"/>
          <w:bCs/>
        </w:rPr>
        <w:t xml:space="preserve"> la </w:t>
      </w:r>
      <w:r>
        <w:rPr>
          <w:rFonts w:ascii="Palatino Linotype" w:eastAsia="Palatino Linotype" w:hAnsi="Palatino Linotype" w:cs="Palatino Linotype"/>
          <w:bCs/>
        </w:rPr>
        <w:t>m</w:t>
      </w:r>
      <w:r w:rsidRPr="00091AF0">
        <w:rPr>
          <w:rFonts w:ascii="Palatino Linotype" w:eastAsia="Palatino Linotype" w:hAnsi="Palatino Linotype" w:cs="Palatino Linotype"/>
          <w:bCs/>
        </w:rPr>
        <w:t>ateria señala</w:t>
      </w:r>
      <w:r>
        <w:rPr>
          <w:rFonts w:ascii="Palatino Linotype" w:eastAsia="Palatino Linotype" w:hAnsi="Palatino Linotype" w:cs="Palatino Linotype"/>
          <w:bCs/>
        </w:rPr>
        <w:t>, en ese sentido,</w:t>
      </w:r>
      <w:r w:rsidRPr="00091AF0">
        <w:rPr>
          <w:rFonts w:ascii="Palatino Linotype" w:eastAsia="Palatino Linotype" w:hAnsi="Palatino Linotype" w:cs="Palatino Linotype"/>
          <w:bCs/>
        </w:rPr>
        <w:t xml:space="preserve"> el Sujeto Obligado tendrá que elaborar la versión pública de los documentos que vaya entregar para dar cumplimiento a esta resolución</w:t>
      </w:r>
      <w:r>
        <w:rPr>
          <w:rFonts w:ascii="Palatino Linotype" w:eastAsia="Palatino Linotype" w:hAnsi="Palatino Linotype" w:cs="Palatino Linotype"/>
          <w:bCs/>
        </w:rPr>
        <w:t xml:space="preserve"> </w:t>
      </w:r>
      <w:r w:rsidRPr="00091AF0">
        <w:rPr>
          <w:rFonts w:ascii="Palatino Linotype" w:eastAsia="Palatino Linotype" w:hAnsi="Palatino Linotype" w:cs="Palatino Linotype"/>
          <w:bCs/>
        </w:rPr>
        <w:t>a fin de satisfacer el derecho de acceso a la información pública del recurrente sin menoscabar el derecho a la protección de los datos personales de terceros.</w:t>
      </w:r>
    </w:p>
    <w:p w14:paraId="5C51877D" w14:textId="77777777" w:rsidR="0050256C" w:rsidRPr="00091AF0" w:rsidRDefault="0050256C" w:rsidP="0050256C">
      <w:pPr>
        <w:spacing w:line="360" w:lineRule="auto"/>
        <w:jc w:val="both"/>
        <w:rPr>
          <w:rFonts w:ascii="Palatino Linotype" w:eastAsia="Palatino Linotype" w:hAnsi="Palatino Linotype" w:cs="Palatino Linotype"/>
          <w:bCs/>
        </w:rPr>
      </w:pPr>
    </w:p>
    <w:p w14:paraId="3EC7B109" w14:textId="77777777" w:rsidR="0050256C" w:rsidRDefault="0050256C" w:rsidP="0050256C">
      <w:pPr>
        <w:spacing w:line="360" w:lineRule="auto"/>
        <w:ind w:right="50"/>
        <w:jc w:val="both"/>
        <w:rPr>
          <w:rFonts w:ascii="Palatino Linotype" w:eastAsia="Palatino Linotype" w:hAnsi="Palatino Linotype" w:cs="Palatino Linotype"/>
          <w:bCs/>
        </w:rPr>
      </w:pPr>
      <w:r w:rsidRPr="00091AF0">
        <w:rPr>
          <w:rFonts w:ascii="Palatino Linotype" w:eastAsia="Palatino Linotype" w:hAnsi="Palatino Linotype" w:cs="Palatino Linotype"/>
          <w:bCs/>
        </w:rPr>
        <w:t xml:space="preserve">Lo anterior, de conformidad </w:t>
      </w:r>
      <w:r>
        <w:rPr>
          <w:rFonts w:ascii="Palatino Linotype" w:eastAsia="Palatino Linotype" w:hAnsi="Palatino Linotype" w:cs="Palatino Linotype"/>
          <w:bCs/>
        </w:rPr>
        <w:t>con</w:t>
      </w:r>
      <w:r w:rsidRPr="00091AF0">
        <w:rPr>
          <w:rFonts w:ascii="Palatino Linotype" w:eastAsia="Palatino Linotype" w:hAnsi="Palatino Linotype" w:cs="Palatino Linotype"/>
          <w:bCs/>
        </w:rPr>
        <w:t xml:space="preserve"> lo que señalan los artículos 3 fracciones IX, XX, XXI y XLV, 91, 132 fracciones II y III, y 143 de la Ley de Transparencia y Acceso a la Información Pública del Estado de México y Municipios que establecen:</w:t>
      </w:r>
    </w:p>
    <w:p w14:paraId="0DDF6BF5" w14:textId="77777777" w:rsidR="0050256C" w:rsidRPr="00091AF0" w:rsidRDefault="0050256C" w:rsidP="0050256C">
      <w:pPr>
        <w:spacing w:line="360" w:lineRule="auto"/>
        <w:ind w:right="50"/>
        <w:jc w:val="both"/>
        <w:rPr>
          <w:rFonts w:ascii="Palatino Linotype" w:eastAsia="Palatino Linotype" w:hAnsi="Palatino Linotype" w:cs="Palatino Linotype"/>
          <w:bCs/>
        </w:rPr>
      </w:pPr>
    </w:p>
    <w:p w14:paraId="4F3D46A2"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w:t>
      </w:r>
      <w:r w:rsidRPr="00091AF0">
        <w:rPr>
          <w:rFonts w:ascii="Palatino Linotype" w:eastAsia="Palatino Linotype" w:hAnsi="Palatino Linotype" w:cs="Palatino Linotype"/>
          <w:b/>
          <w:i/>
          <w:sz w:val="22"/>
          <w:szCs w:val="22"/>
        </w:rPr>
        <w:t>Artículo 3.</w:t>
      </w:r>
      <w:r w:rsidRPr="00091AF0">
        <w:rPr>
          <w:rFonts w:ascii="Palatino Linotype" w:eastAsia="Palatino Linotype" w:hAnsi="Palatino Linotype" w:cs="Palatino Linotype"/>
          <w:bCs/>
          <w:i/>
          <w:sz w:val="22"/>
          <w:szCs w:val="22"/>
        </w:rPr>
        <w:t xml:space="preserve"> Para los efectos de la presente Ley se entenderá por:</w:t>
      </w:r>
    </w:p>
    <w:p w14:paraId="7CCB8A44"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w:t>
      </w:r>
    </w:p>
    <w:p w14:paraId="2784559B"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IX. Datos personales: La información concerniente a una persona, identificada o identificable según lo dispuesto por la Ley de Protección de Datos Personales del Estado de México; </w:t>
      </w:r>
    </w:p>
    <w:p w14:paraId="1AD4DB60"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XX. Información clasificada: Aquella considerada por la presente Ley como reservada o confidencial;</w:t>
      </w:r>
    </w:p>
    <w:p w14:paraId="72F0B0F6"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C1CB53"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XLV. Versión pública: Documento en el que se elimine, suprime o borra la información clasificada como reservada o confidencial para permitir su acceso.</w:t>
      </w:r>
    </w:p>
    <w:p w14:paraId="23A1EFAB"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w:t>
      </w:r>
    </w:p>
    <w:p w14:paraId="167435A9"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
          <w:i/>
          <w:sz w:val="22"/>
          <w:szCs w:val="22"/>
        </w:rPr>
        <w:t>Artículo 91.</w:t>
      </w:r>
      <w:r w:rsidRPr="00091AF0">
        <w:rPr>
          <w:rFonts w:ascii="Palatino Linotype" w:eastAsia="Palatino Linotype" w:hAnsi="Palatino Linotype" w:cs="Palatino Linotype"/>
          <w:bCs/>
          <w:i/>
          <w:sz w:val="22"/>
          <w:szCs w:val="22"/>
        </w:rPr>
        <w:t xml:space="preserve"> El acceso a la información pública será restringido excepcionalmente, cuando ésta sea clasificada como reservada o confidencial.</w:t>
      </w:r>
    </w:p>
    <w:p w14:paraId="033B5343"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
          <w:i/>
          <w:sz w:val="22"/>
          <w:szCs w:val="22"/>
        </w:rPr>
        <w:t>Artículo 132.</w:t>
      </w:r>
      <w:r w:rsidRPr="00091AF0">
        <w:rPr>
          <w:rFonts w:ascii="Palatino Linotype" w:eastAsia="Palatino Linotype" w:hAnsi="Palatino Linotype" w:cs="Palatino Linotype"/>
          <w:bCs/>
          <w:i/>
          <w:sz w:val="22"/>
          <w:szCs w:val="22"/>
        </w:rPr>
        <w:t xml:space="preserve"> La clasificación de la información se llevará a cabo en el momento en que:</w:t>
      </w:r>
    </w:p>
    <w:p w14:paraId="15F5F407" w14:textId="77777777" w:rsidR="0050256C" w:rsidRPr="00091AF0" w:rsidRDefault="0050256C" w:rsidP="0050256C">
      <w:pPr>
        <w:tabs>
          <w:tab w:val="left" w:pos="1134"/>
        </w:tabs>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lastRenderedPageBreak/>
        <w:t>I. Se reciba una solicitud de acceso a la información;</w:t>
      </w:r>
    </w:p>
    <w:p w14:paraId="179F7D59" w14:textId="77777777" w:rsidR="0050256C" w:rsidRPr="00091AF0" w:rsidRDefault="0050256C" w:rsidP="0050256C">
      <w:pPr>
        <w:tabs>
          <w:tab w:val="left" w:pos="1134"/>
        </w:tabs>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II. Se determine mediante resolución de autoridad competente; o</w:t>
      </w:r>
    </w:p>
    <w:p w14:paraId="5C9890C7" w14:textId="77777777" w:rsidR="0050256C" w:rsidRPr="00091AF0" w:rsidRDefault="0050256C" w:rsidP="0050256C">
      <w:pPr>
        <w:tabs>
          <w:tab w:val="left" w:pos="1134"/>
        </w:tabs>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III. Se generen versiones públicas para dar cumplimiento a las obligaciones de transparencia previstas en esta Ley.</w:t>
      </w:r>
    </w:p>
    <w:p w14:paraId="63F70D24"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w:t>
      </w:r>
    </w:p>
    <w:p w14:paraId="17BFF8AB"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
          <w:i/>
          <w:sz w:val="22"/>
          <w:szCs w:val="22"/>
        </w:rPr>
        <w:t>Artículo 143</w:t>
      </w:r>
      <w:r w:rsidRPr="00091AF0">
        <w:rPr>
          <w:rFonts w:ascii="Palatino Linotype" w:eastAsia="Palatino Linotype" w:hAnsi="Palatino Linotype" w:cs="Palatino Linotype"/>
          <w:bCs/>
          <w:i/>
          <w:sz w:val="22"/>
          <w:szCs w:val="22"/>
        </w:rPr>
        <w:t>. Para los efectos de esta Ley se considera información confidencial, la clasificada como tal, de manera permanente, por su naturaleza, cuando:</w:t>
      </w:r>
    </w:p>
    <w:p w14:paraId="3AB382C0"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I. Se refiera a la información privada y los datos personales concernientes a una persona física o </w:t>
      </w:r>
      <w:proofErr w:type="gramStart"/>
      <w:r w:rsidRPr="00091AF0">
        <w:rPr>
          <w:rFonts w:ascii="Palatino Linotype" w:eastAsia="Palatino Linotype" w:hAnsi="Palatino Linotype" w:cs="Palatino Linotype"/>
          <w:bCs/>
          <w:i/>
          <w:sz w:val="22"/>
          <w:szCs w:val="22"/>
        </w:rPr>
        <w:t>jurídico</w:t>
      </w:r>
      <w:proofErr w:type="gramEnd"/>
      <w:r w:rsidRPr="00091AF0">
        <w:rPr>
          <w:rFonts w:ascii="Palatino Linotype" w:eastAsia="Palatino Linotype" w:hAnsi="Palatino Linotype" w:cs="Palatino Linotype"/>
          <w:bCs/>
          <w:i/>
          <w:sz w:val="22"/>
          <w:szCs w:val="22"/>
        </w:rPr>
        <w:t xml:space="preserve"> colectiva identificada o identificable;</w:t>
      </w:r>
    </w:p>
    <w:p w14:paraId="13ABD64C"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248CD38"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III. La que presenten los particulares a los sujetos obligados, de conformidad con lo dispuesto por las leyes o los tratados internacionales.</w:t>
      </w:r>
    </w:p>
    <w:p w14:paraId="7DF5AC3D"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La información confidencial no estará sujeta a temporalidad alguna y sólo podrán tener acceso a ella los titulares de la misma, sus representantes y los servidores públicos facultados para ello.</w:t>
      </w:r>
    </w:p>
    <w:p w14:paraId="54DDAAA0" w14:textId="77777777" w:rsidR="0050256C"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No se considerará confidencial la información que se encuentre en los registros públicos o en fuentes de acceso público, ni tampoco la que sea considerada por la presente ley como información pública.”</w:t>
      </w:r>
    </w:p>
    <w:p w14:paraId="56E7AFBD"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p>
    <w:p w14:paraId="7047F131" w14:textId="72F88EA2" w:rsidR="0050256C" w:rsidRDefault="0050256C" w:rsidP="0050256C">
      <w:pPr>
        <w:spacing w:line="360" w:lineRule="auto"/>
        <w:jc w:val="both"/>
        <w:rPr>
          <w:rFonts w:ascii="Palatino Linotype" w:eastAsia="Palatino Linotype" w:hAnsi="Palatino Linotype" w:cs="Palatino Linotype"/>
          <w:bCs/>
        </w:rPr>
      </w:pPr>
      <w:r w:rsidRPr="00091AF0">
        <w:rPr>
          <w:rFonts w:ascii="Palatino Linotype" w:eastAsia="Palatino Linotype" w:hAnsi="Palatino Linotype" w:cs="Palatino Linotype"/>
          <w:bC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2FCE72E" w14:textId="77777777" w:rsidR="0050256C" w:rsidRDefault="0050256C" w:rsidP="0050256C">
      <w:pPr>
        <w:spacing w:line="360" w:lineRule="auto"/>
        <w:jc w:val="both"/>
        <w:rPr>
          <w:rFonts w:ascii="Palatino Linotype" w:eastAsia="Palatino Linotype" w:hAnsi="Palatino Linotype" w:cs="Palatino Linotype"/>
          <w:bCs/>
        </w:rPr>
      </w:pPr>
      <w:r w:rsidRPr="00091AF0">
        <w:rPr>
          <w:rFonts w:ascii="Palatino Linotype" w:eastAsia="Palatino Linotype" w:hAnsi="Palatino Linotype" w:cs="Palatino Linotype"/>
          <w:bCs/>
        </w:rPr>
        <w:lastRenderedPageBreak/>
        <w:t xml:space="preserve">Con base en lo expuesto, se insiste que en la versión pública de los documentos que se ordenan se deben testar aquellos </w:t>
      </w:r>
      <w:r>
        <w:rPr>
          <w:rFonts w:ascii="Palatino Linotype" w:eastAsia="Palatino Linotype" w:hAnsi="Palatino Linotype" w:cs="Palatino Linotype"/>
          <w:bCs/>
        </w:rPr>
        <w:t xml:space="preserve">elementos que actualicen alguna causal de clasificación y, por ende, </w:t>
      </w:r>
      <w:r w:rsidRPr="00091AF0">
        <w:rPr>
          <w:rFonts w:ascii="Palatino Linotype" w:eastAsia="Palatino Linotype" w:hAnsi="Palatino Linotype" w:cs="Palatino Linotype"/>
          <w:bCs/>
        </w:rPr>
        <w:t>debe ser pública toda la demás información que no encuadre en los conceptos anteriores.</w:t>
      </w:r>
    </w:p>
    <w:p w14:paraId="0B3D854A" w14:textId="77777777" w:rsidR="0050256C" w:rsidRDefault="0050256C" w:rsidP="0050256C">
      <w:pPr>
        <w:spacing w:line="360" w:lineRule="auto"/>
        <w:jc w:val="both"/>
        <w:rPr>
          <w:rFonts w:ascii="Palatino Linotype" w:eastAsia="Palatino Linotype" w:hAnsi="Palatino Linotype" w:cs="Palatino Linotype"/>
          <w:bCs/>
        </w:rPr>
      </w:pPr>
    </w:p>
    <w:p w14:paraId="522F167D" w14:textId="77777777" w:rsidR="0050256C" w:rsidRDefault="0050256C" w:rsidP="0050256C">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Cs/>
        </w:rPr>
        <w:t>Por otro lado, es de destacar que</w:t>
      </w:r>
      <w:r w:rsidRPr="00091AF0">
        <w:rPr>
          <w:rFonts w:ascii="Palatino Linotype" w:eastAsia="Palatino Linotype" w:hAnsi="Palatino Linotype" w:cs="Palatino Linotype"/>
          <w:bCs/>
        </w:rPr>
        <w:t xml:space="preserve"> </w:t>
      </w:r>
      <w:r>
        <w:rPr>
          <w:rFonts w:ascii="Palatino Linotype" w:eastAsia="Palatino Linotype" w:hAnsi="Palatino Linotype" w:cs="Palatino Linotype"/>
          <w:bCs/>
        </w:rPr>
        <w:t>los artículos</w:t>
      </w:r>
      <w:r w:rsidRPr="00091AF0">
        <w:rPr>
          <w:rFonts w:ascii="Palatino Linotype" w:eastAsia="Palatino Linotype" w:hAnsi="Palatino Linotype" w:cs="Palatino Linotype"/>
          <w:bCs/>
        </w:rPr>
        <w:t xml:space="preserve">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737E927F" w14:textId="77777777" w:rsidR="0050256C" w:rsidRPr="00091AF0" w:rsidRDefault="0050256C" w:rsidP="0050256C">
      <w:pPr>
        <w:spacing w:line="276" w:lineRule="auto"/>
        <w:ind w:left="567" w:right="616"/>
        <w:jc w:val="both"/>
        <w:rPr>
          <w:rFonts w:ascii="Palatino Linotype" w:eastAsia="Palatino Linotype" w:hAnsi="Palatino Linotype" w:cs="Palatino Linotype"/>
          <w:bCs/>
        </w:rPr>
      </w:pPr>
    </w:p>
    <w:p w14:paraId="59C71137"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 “</w:t>
      </w:r>
      <w:r w:rsidRPr="00091AF0">
        <w:rPr>
          <w:rFonts w:ascii="Palatino Linotype" w:eastAsia="Palatino Linotype" w:hAnsi="Palatino Linotype" w:cs="Palatino Linotype"/>
          <w:b/>
          <w:i/>
          <w:sz w:val="22"/>
          <w:szCs w:val="22"/>
        </w:rPr>
        <w:t>Quincuagésimo</w:t>
      </w:r>
      <w:r w:rsidRPr="00091AF0">
        <w:rPr>
          <w:rFonts w:ascii="Palatino Linotype" w:eastAsia="Palatino Linotype" w:hAnsi="Palatino Linotype" w:cs="Palatino Linotype"/>
          <w:bCs/>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4EC4738"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
          <w:i/>
          <w:sz w:val="22"/>
          <w:szCs w:val="22"/>
        </w:rPr>
        <w:t>Quincuagésimo primero.</w:t>
      </w:r>
      <w:r w:rsidRPr="00091AF0">
        <w:rPr>
          <w:rFonts w:ascii="Palatino Linotype" w:eastAsia="Palatino Linotype" w:hAnsi="Palatino Linotype" w:cs="Palatino Linotype"/>
          <w:bCs/>
          <w:i/>
          <w:sz w:val="22"/>
          <w:szCs w:val="22"/>
        </w:rPr>
        <w:t xml:space="preserve"> Toda acta del Comité de Transparencia deberá contener: </w:t>
      </w:r>
    </w:p>
    <w:p w14:paraId="3774F9D3"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I. El número de sesión y fecha; </w:t>
      </w:r>
    </w:p>
    <w:p w14:paraId="1DA0DC43"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II. El nombre del área que solicitó la clasificación de información; </w:t>
      </w:r>
    </w:p>
    <w:p w14:paraId="3F2EAA31"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III. La fundamentación legal y motivación correspondiente; </w:t>
      </w:r>
    </w:p>
    <w:p w14:paraId="7C43E7F3"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IV. La resolución o resoluciones aprobadas; y </w:t>
      </w:r>
    </w:p>
    <w:p w14:paraId="5426406D"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V. La rúbrica o firma digital de cada integrante del Comité de Transparencia. </w:t>
      </w:r>
    </w:p>
    <w:p w14:paraId="5A8265D8"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Las resoluciones del Comité en las que se haya determinado confirmar o modificar la clasificación de información pública como reservada, deberán incluir, cuando menos: </w:t>
      </w:r>
    </w:p>
    <w:p w14:paraId="5789FDE9"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I. Los motivos y razonamientos que sustenten la confirmación o modificación de la prueba de daño;</w:t>
      </w:r>
    </w:p>
    <w:p w14:paraId="63DEC9CE"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II. Descripción de las partes o secciones reservadas, en caso de clasificación parcial; </w:t>
      </w:r>
    </w:p>
    <w:p w14:paraId="74F0CED5"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III. El periodo por el que mantendrá su clasificación y fecha de expiración; y </w:t>
      </w:r>
    </w:p>
    <w:p w14:paraId="553BA9E7"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lastRenderedPageBreak/>
        <w:t xml:space="preserve">IV. El nombre del titular y área encargada de realizar la versión pública del documento, en su caso. </w:t>
      </w:r>
    </w:p>
    <w:p w14:paraId="6CF1EBBD"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 xml:space="preserve">En los casos en que se clasifique la información como reservada siempre se entregará o anexará la prueba de daño con la respuesta al solicitante. </w:t>
      </w:r>
    </w:p>
    <w:p w14:paraId="17EDB649"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576D57B"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
          <w:i/>
          <w:sz w:val="22"/>
          <w:szCs w:val="22"/>
        </w:rPr>
        <w:t>Quincuagésimo segundo.</w:t>
      </w:r>
      <w:r w:rsidRPr="00091AF0">
        <w:rPr>
          <w:rFonts w:ascii="Palatino Linotype" w:eastAsia="Palatino Linotype" w:hAnsi="Palatino Linotype" w:cs="Palatino Linotype"/>
          <w:bCs/>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091AF0">
        <w:rPr>
          <w:rFonts w:ascii="Palatino Linotype" w:eastAsia="Palatino Linotype" w:hAnsi="Palatino Linotype" w:cs="Palatino Linotype"/>
          <w:bCs/>
          <w:i/>
          <w:sz w:val="22"/>
          <w:szCs w:val="22"/>
        </w:rPr>
        <w:t>sobreposición</w:t>
      </w:r>
      <w:proofErr w:type="spellEnd"/>
      <w:r w:rsidRPr="00091AF0">
        <w:rPr>
          <w:rFonts w:ascii="Palatino Linotype" w:eastAsia="Palatino Linotype" w:hAnsi="Palatino Linotype" w:cs="Palatino Linotype"/>
          <w:bCs/>
          <w:i/>
          <w:sz w:val="22"/>
          <w:szCs w:val="22"/>
        </w:rPr>
        <w:t xml:space="preserve"> de contenido distinto al autorizado por el Comité.</w:t>
      </w:r>
    </w:p>
    <w:p w14:paraId="0AE883B0"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En el caso espec</w:t>
      </w:r>
      <w:r>
        <w:rPr>
          <w:rFonts w:ascii="Palatino Linotype" w:eastAsia="Palatino Linotype" w:hAnsi="Palatino Linotype" w:cs="Palatino Linotype"/>
          <w:bCs/>
          <w:i/>
          <w:sz w:val="22"/>
          <w:szCs w:val="22"/>
        </w:rPr>
        <w:t>í</w:t>
      </w:r>
      <w:r w:rsidRPr="00091AF0">
        <w:rPr>
          <w:rFonts w:ascii="Palatino Linotype" w:eastAsia="Palatino Linotype" w:hAnsi="Palatino Linotype" w:cs="Palatino Linotype"/>
          <w:bCs/>
          <w:i/>
          <w:sz w:val="22"/>
          <w:szCs w:val="22"/>
        </w:rPr>
        <w:t xml:space="preserve">fico de la clasificación y elaboración de versiones públicas de documentos que contengan información confidencial, las áreas de los sujetos obligados deberán: </w:t>
      </w:r>
    </w:p>
    <w:p w14:paraId="1510ACAA"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I. Fijar la fecha en que se elaboró la versión pública y la fecha en la cual el Comité de Transparencia confirmó dicha versión;</w:t>
      </w:r>
    </w:p>
    <w:p w14:paraId="3BBCB24D"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II. Señalar dentro del documento el tipo de información confidencial que fue testada en cada caso específico, de conformidad con el lineamiento trigésimo octavo; y</w:t>
      </w:r>
    </w:p>
    <w:p w14:paraId="511104D2"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III. Señalar las personas o instancias autorizadas a acceder a la información clasificada.</w:t>
      </w:r>
    </w:p>
    <w:p w14:paraId="14F2C5C2" w14:textId="77777777" w:rsidR="0050256C" w:rsidRDefault="0050256C" w:rsidP="0050256C">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En los documentos de difusión electrónica, señalar en la primera hoja y en el nombre del archivo, que la versión pública corresponde a un documento que contiene información confidencial.”</w:t>
      </w:r>
    </w:p>
    <w:p w14:paraId="4099524F"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sz w:val="22"/>
          <w:szCs w:val="22"/>
        </w:rPr>
      </w:pPr>
    </w:p>
    <w:p w14:paraId="54F76854" w14:textId="77777777" w:rsidR="0050256C" w:rsidRDefault="0050256C" w:rsidP="0050256C">
      <w:pPr>
        <w:spacing w:line="360" w:lineRule="auto"/>
        <w:ind w:right="50"/>
        <w:jc w:val="both"/>
        <w:rPr>
          <w:rFonts w:ascii="Palatino Linotype" w:eastAsia="Palatino Linotype" w:hAnsi="Palatino Linotype" w:cs="Palatino Linotype"/>
          <w:bCs/>
        </w:rPr>
      </w:pPr>
      <w:r>
        <w:rPr>
          <w:rFonts w:ascii="Palatino Linotype" w:eastAsia="Palatino Linotype" w:hAnsi="Palatino Linotype" w:cs="Palatino Linotype"/>
          <w:bCs/>
        </w:rPr>
        <w:t>Asimismo, se</w:t>
      </w:r>
      <w:r w:rsidRPr="00091AF0">
        <w:rPr>
          <w:rFonts w:ascii="Palatino Linotype" w:eastAsia="Palatino Linotype" w:hAnsi="Palatino Linotype" w:cs="Palatino Linotype"/>
          <w:bCs/>
        </w:rPr>
        <w:t xml:space="preserve"> deberá observar el Lineamiento Quincuagésimo tercero de los Lineamientos Generales en Materia de Clasificación y Desclasificación de la Información </w:t>
      </w:r>
      <w:proofErr w:type="spellStart"/>
      <w:r w:rsidRPr="00091AF0">
        <w:rPr>
          <w:rFonts w:ascii="Palatino Linotype" w:eastAsia="Palatino Linotype" w:hAnsi="Palatino Linotype" w:cs="Palatino Linotype"/>
          <w:bCs/>
        </w:rPr>
        <w:t>supraindicados</w:t>
      </w:r>
      <w:proofErr w:type="spellEnd"/>
      <w:r>
        <w:rPr>
          <w:rFonts w:ascii="Palatino Linotype" w:eastAsia="Palatino Linotype" w:hAnsi="Palatino Linotype" w:cs="Palatino Linotype"/>
          <w:bCs/>
        </w:rPr>
        <w:t xml:space="preserve"> el cual</w:t>
      </w:r>
      <w:r w:rsidRPr="00091AF0">
        <w:rPr>
          <w:rFonts w:ascii="Palatino Linotype" w:eastAsia="Palatino Linotype" w:hAnsi="Palatino Linotype" w:cs="Palatino Linotype"/>
          <w:bCs/>
        </w:rPr>
        <w:t xml:space="preserve"> establece los formatos para la clasificación de los documentos, conforme a lo siguiente: </w:t>
      </w:r>
    </w:p>
    <w:p w14:paraId="326A513B" w14:textId="77777777" w:rsidR="0050256C" w:rsidRPr="00B50F17" w:rsidRDefault="0050256C" w:rsidP="0050256C">
      <w:pPr>
        <w:spacing w:line="360" w:lineRule="auto"/>
        <w:ind w:right="50"/>
        <w:jc w:val="both"/>
        <w:rPr>
          <w:rFonts w:ascii="Palatino Linotype" w:eastAsia="Palatino Linotype" w:hAnsi="Palatino Linotype" w:cs="Palatino Linotype"/>
          <w:b/>
          <w:bCs/>
          <w:sz w:val="22"/>
          <w:szCs w:val="22"/>
        </w:rPr>
      </w:pPr>
    </w:p>
    <w:p w14:paraId="33BB21CC" w14:textId="77777777" w:rsidR="0050256C" w:rsidRPr="00B50F17" w:rsidRDefault="0050256C" w:rsidP="00E71B93">
      <w:pPr>
        <w:spacing w:line="276" w:lineRule="auto"/>
        <w:ind w:left="851" w:right="900"/>
        <w:jc w:val="center"/>
        <w:rPr>
          <w:rFonts w:ascii="Palatino Linotype" w:eastAsia="Palatino Linotype" w:hAnsi="Palatino Linotype" w:cs="Palatino Linotype"/>
          <w:b/>
          <w:bCs/>
          <w:i/>
          <w:sz w:val="22"/>
          <w:szCs w:val="22"/>
        </w:rPr>
      </w:pPr>
      <w:r w:rsidRPr="00B50F17">
        <w:rPr>
          <w:rFonts w:ascii="Palatino Linotype" w:eastAsia="Palatino Linotype" w:hAnsi="Palatino Linotype" w:cs="Palatino Linotype"/>
          <w:b/>
          <w:bCs/>
          <w:i/>
          <w:sz w:val="22"/>
          <w:szCs w:val="22"/>
        </w:rPr>
        <w:t>CAPÍTULO VIII</w:t>
      </w:r>
    </w:p>
    <w:p w14:paraId="2D0C4F06" w14:textId="77777777" w:rsidR="0050256C" w:rsidRPr="00B50F17" w:rsidRDefault="0050256C" w:rsidP="00E71B93">
      <w:pPr>
        <w:spacing w:line="276" w:lineRule="auto"/>
        <w:ind w:left="851" w:right="900"/>
        <w:jc w:val="center"/>
        <w:rPr>
          <w:rFonts w:ascii="Palatino Linotype" w:eastAsia="Palatino Linotype" w:hAnsi="Palatino Linotype" w:cs="Palatino Linotype"/>
          <w:b/>
          <w:bCs/>
          <w:i/>
          <w:sz w:val="22"/>
          <w:szCs w:val="22"/>
        </w:rPr>
      </w:pPr>
      <w:r w:rsidRPr="00B50F17">
        <w:rPr>
          <w:rFonts w:ascii="Palatino Linotype" w:eastAsia="Palatino Linotype" w:hAnsi="Palatino Linotype" w:cs="Palatino Linotype"/>
          <w:b/>
          <w:bCs/>
          <w:i/>
          <w:sz w:val="22"/>
          <w:szCs w:val="22"/>
        </w:rPr>
        <w:t xml:space="preserve">DE LOS ELEMENTOS PARA LA CLASIFICACIÓN </w:t>
      </w:r>
    </w:p>
    <w:p w14:paraId="4C4070B2" w14:textId="77777777" w:rsidR="0050256C" w:rsidRDefault="0050256C" w:rsidP="00E71B93">
      <w:pPr>
        <w:spacing w:line="276" w:lineRule="auto"/>
        <w:ind w:left="851" w:right="902"/>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lastRenderedPageBreak/>
        <w:t xml:space="preserve">Quincuagésimo tercero. </w:t>
      </w:r>
      <w:r w:rsidRPr="00091AF0">
        <w:rPr>
          <w:rFonts w:ascii="Palatino Linotype" w:eastAsia="Palatino Linotype" w:hAnsi="Palatino Linotype" w:cs="Palatino Linotype"/>
          <w:bCs/>
          <w:i/>
          <w:sz w:val="22"/>
          <w:szCs w:val="22"/>
          <w:u w:val="single"/>
        </w:rPr>
        <w:t>El formato para señalar la clasificación de un documento o expediente que contenga información reservada</w:t>
      </w:r>
      <w:r w:rsidRPr="00091AF0">
        <w:rPr>
          <w:rFonts w:ascii="Palatino Linotype" w:eastAsia="Palatino Linotype" w:hAnsi="Palatino Linotype" w:cs="Palatino Linotype"/>
          <w:bCs/>
          <w:i/>
          <w:sz w:val="22"/>
          <w:szCs w:val="22"/>
        </w:rPr>
        <w:t xml:space="preserve">, es el siguiente: </w:t>
      </w:r>
    </w:p>
    <w:p w14:paraId="588DBA30" w14:textId="77777777" w:rsidR="0050256C" w:rsidRDefault="0050256C" w:rsidP="00E71B93">
      <w:pPr>
        <w:spacing w:line="276" w:lineRule="auto"/>
        <w:ind w:right="902"/>
        <w:jc w:val="both"/>
        <w:rPr>
          <w:rFonts w:ascii="Palatino Linotype" w:eastAsia="Palatino Linotype" w:hAnsi="Palatino Linotype" w:cs="Palatino Linotype"/>
          <w:bCs/>
          <w:i/>
          <w:sz w:val="22"/>
          <w:szCs w:val="22"/>
        </w:rPr>
      </w:pPr>
    </w:p>
    <w:tbl>
      <w:tblPr>
        <w:tblStyle w:val="Tablaconcuadrcula"/>
        <w:tblW w:w="0" w:type="auto"/>
        <w:jc w:val="center"/>
        <w:tblLook w:val="04A0" w:firstRow="1" w:lastRow="0" w:firstColumn="1" w:lastColumn="0" w:noHBand="0" w:noVBand="1"/>
      </w:tblPr>
      <w:tblGrid>
        <w:gridCol w:w="1271"/>
        <w:gridCol w:w="2693"/>
        <w:gridCol w:w="3691"/>
      </w:tblGrid>
      <w:tr w:rsidR="00DA355B" w:rsidRPr="00D00133" w14:paraId="674B1934" w14:textId="77777777" w:rsidTr="00295E3E">
        <w:trPr>
          <w:trHeight w:val="262"/>
          <w:jc w:val="center"/>
        </w:trPr>
        <w:tc>
          <w:tcPr>
            <w:tcW w:w="1271" w:type="dxa"/>
            <w:tcBorders>
              <w:top w:val="nil"/>
              <w:left w:val="nil"/>
            </w:tcBorders>
          </w:tcPr>
          <w:p w14:paraId="3393D4FE" w14:textId="77777777" w:rsidR="00DA355B" w:rsidRPr="00D00133" w:rsidRDefault="00DA355B" w:rsidP="00B95DAB">
            <w:pPr>
              <w:rPr>
                <w:rFonts w:ascii="Palatino Linotype" w:hAnsi="Palatino Linotype"/>
                <w:sz w:val="20"/>
              </w:rPr>
            </w:pPr>
          </w:p>
        </w:tc>
        <w:tc>
          <w:tcPr>
            <w:tcW w:w="2693" w:type="dxa"/>
            <w:shd w:val="clear" w:color="auto" w:fill="D9D9D9" w:themeFill="background1" w:themeFillShade="D9"/>
          </w:tcPr>
          <w:p w14:paraId="495EE99E" w14:textId="77777777" w:rsidR="00DA355B" w:rsidRPr="00D00133" w:rsidRDefault="00DA355B" w:rsidP="00B95DAB">
            <w:pPr>
              <w:jc w:val="center"/>
              <w:rPr>
                <w:rFonts w:ascii="Palatino Linotype" w:hAnsi="Palatino Linotype"/>
                <w:b/>
                <w:sz w:val="20"/>
              </w:rPr>
            </w:pPr>
            <w:r w:rsidRPr="00D00133">
              <w:rPr>
                <w:rFonts w:ascii="Palatino Linotype" w:hAnsi="Palatino Linotype"/>
                <w:b/>
                <w:sz w:val="20"/>
              </w:rPr>
              <w:t>Concepto</w:t>
            </w:r>
          </w:p>
        </w:tc>
        <w:tc>
          <w:tcPr>
            <w:tcW w:w="3691" w:type="dxa"/>
            <w:shd w:val="clear" w:color="auto" w:fill="D9D9D9" w:themeFill="background1" w:themeFillShade="D9"/>
          </w:tcPr>
          <w:p w14:paraId="593527F7" w14:textId="77777777" w:rsidR="00DA355B" w:rsidRPr="00D00133" w:rsidRDefault="00DA355B" w:rsidP="00B95DAB">
            <w:pPr>
              <w:jc w:val="center"/>
              <w:rPr>
                <w:rFonts w:ascii="Palatino Linotype" w:hAnsi="Palatino Linotype"/>
                <w:b/>
                <w:sz w:val="20"/>
              </w:rPr>
            </w:pPr>
            <w:r>
              <w:rPr>
                <w:rFonts w:ascii="Palatino Linotype" w:hAnsi="Palatino Linotype"/>
                <w:b/>
                <w:sz w:val="20"/>
              </w:rPr>
              <w:t>Dónde</w:t>
            </w:r>
          </w:p>
        </w:tc>
      </w:tr>
      <w:tr w:rsidR="00DA355B" w:rsidRPr="00D00133" w14:paraId="66C39415" w14:textId="77777777" w:rsidTr="00295E3E">
        <w:trPr>
          <w:jc w:val="center"/>
        </w:trPr>
        <w:tc>
          <w:tcPr>
            <w:tcW w:w="1271" w:type="dxa"/>
            <w:vMerge w:val="restart"/>
            <w:shd w:val="clear" w:color="auto" w:fill="D9D9D9" w:themeFill="background1" w:themeFillShade="D9"/>
          </w:tcPr>
          <w:p w14:paraId="4712BE00" w14:textId="77777777" w:rsidR="00DA355B" w:rsidRPr="00D00133" w:rsidRDefault="00DA355B" w:rsidP="00B95DAB">
            <w:pPr>
              <w:jc w:val="both"/>
              <w:rPr>
                <w:rFonts w:ascii="Palatino Linotype" w:hAnsi="Palatino Linotype"/>
                <w:b/>
                <w:sz w:val="20"/>
              </w:rPr>
            </w:pPr>
          </w:p>
          <w:p w14:paraId="350FE53C" w14:textId="77777777" w:rsidR="00DA355B" w:rsidRDefault="00DA355B" w:rsidP="00B95DAB">
            <w:pPr>
              <w:jc w:val="both"/>
              <w:rPr>
                <w:rFonts w:ascii="Palatino Linotype" w:hAnsi="Palatino Linotype"/>
                <w:b/>
                <w:sz w:val="20"/>
              </w:rPr>
            </w:pPr>
          </w:p>
          <w:p w14:paraId="3DDA0377" w14:textId="77777777" w:rsidR="00DA355B" w:rsidRDefault="00DA355B" w:rsidP="00B95DAB">
            <w:pPr>
              <w:jc w:val="both"/>
              <w:rPr>
                <w:rFonts w:ascii="Palatino Linotype" w:hAnsi="Palatino Linotype"/>
                <w:b/>
                <w:sz w:val="20"/>
              </w:rPr>
            </w:pPr>
          </w:p>
          <w:p w14:paraId="6FC3CFCF" w14:textId="77777777" w:rsidR="00DA355B" w:rsidRDefault="00DA355B" w:rsidP="00B95DAB">
            <w:pPr>
              <w:jc w:val="both"/>
              <w:rPr>
                <w:rFonts w:ascii="Palatino Linotype" w:hAnsi="Palatino Linotype"/>
                <w:b/>
                <w:sz w:val="20"/>
              </w:rPr>
            </w:pPr>
          </w:p>
          <w:p w14:paraId="46082166" w14:textId="77777777" w:rsidR="00DA355B" w:rsidRDefault="00DA355B" w:rsidP="00B95DAB">
            <w:pPr>
              <w:jc w:val="both"/>
              <w:rPr>
                <w:rFonts w:ascii="Palatino Linotype" w:hAnsi="Palatino Linotype"/>
                <w:b/>
                <w:sz w:val="20"/>
              </w:rPr>
            </w:pPr>
          </w:p>
          <w:p w14:paraId="40F620CB" w14:textId="77777777" w:rsidR="00DA355B" w:rsidRDefault="00DA355B" w:rsidP="00B95DAB">
            <w:pPr>
              <w:jc w:val="both"/>
              <w:rPr>
                <w:rFonts w:ascii="Palatino Linotype" w:hAnsi="Palatino Linotype"/>
                <w:b/>
                <w:sz w:val="20"/>
              </w:rPr>
            </w:pPr>
          </w:p>
          <w:p w14:paraId="3D54E450" w14:textId="77777777" w:rsidR="00DA355B" w:rsidRPr="00D00133" w:rsidRDefault="00DA355B" w:rsidP="00B95DAB">
            <w:pPr>
              <w:jc w:val="both"/>
              <w:rPr>
                <w:rFonts w:ascii="Palatino Linotype" w:hAnsi="Palatino Linotype"/>
                <w:b/>
                <w:sz w:val="20"/>
              </w:rPr>
            </w:pPr>
            <w:r w:rsidRPr="00D00133">
              <w:rPr>
                <w:rFonts w:ascii="Palatino Linotype" w:hAnsi="Palatino Linotype"/>
                <w:b/>
                <w:sz w:val="20"/>
              </w:rPr>
              <w:t xml:space="preserve">Sello oficial o logotipo del sujeto obligado </w:t>
            </w:r>
          </w:p>
        </w:tc>
        <w:tc>
          <w:tcPr>
            <w:tcW w:w="2693" w:type="dxa"/>
          </w:tcPr>
          <w:p w14:paraId="7CC79F5C" w14:textId="77777777" w:rsidR="00DA355B" w:rsidRPr="00D00133" w:rsidRDefault="00DA355B" w:rsidP="00B95DAB">
            <w:pPr>
              <w:rPr>
                <w:rFonts w:ascii="Palatino Linotype" w:hAnsi="Palatino Linotype"/>
                <w:sz w:val="20"/>
              </w:rPr>
            </w:pPr>
            <w:r w:rsidRPr="00D00133">
              <w:rPr>
                <w:rFonts w:ascii="Palatino Linotype" w:hAnsi="Palatino Linotype"/>
                <w:sz w:val="20"/>
              </w:rPr>
              <w:t>Fecha de clasificación</w:t>
            </w:r>
          </w:p>
        </w:tc>
        <w:tc>
          <w:tcPr>
            <w:tcW w:w="3691" w:type="dxa"/>
          </w:tcPr>
          <w:p w14:paraId="11398582" w14:textId="77777777" w:rsidR="00DA355B" w:rsidRPr="00D00133" w:rsidRDefault="00DA355B" w:rsidP="00B95DAB">
            <w:pPr>
              <w:jc w:val="both"/>
              <w:rPr>
                <w:rFonts w:ascii="Palatino Linotype" w:hAnsi="Palatino Linotype"/>
                <w:sz w:val="20"/>
              </w:rPr>
            </w:pPr>
            <w:r w:rsidRPr="00D00133">
              <w:rPr>
                <w:rFonts w:ascii="Palatino Linotype" w:hAnsi="Palatino Linotype"/>
                <w:sz w:val="20"/>
              </w:rPr>
              <w:t xml:space="preserve">Se anotará la fecha en la que el Comité de Transparencia confirmó la clasificación del documento o expediente, en su caso. </w:t>
            </w:r>
          </w:p>
        </w:tc>
      </w:tr>
      <w:tr w:rsidR="00DA355B" w:rsidRPr="00D00133" w14:paraId="69B8B0E3" w14:textId="77777777" w:rsidTr="00295E3E">
        <w:trPr>
          <w:jc w:val="center"/>
        </w:trPr>
        <w:tc>
          <w:tcPr>
            <w:tcW w:w="1271" w:type="dxa"/>
            <w:vMerge/>
            <w:shd w:val="clear" w:color="auto" w:fill="D9D9D9" w:themeFill="background1" w:themeFillShade="D9"/>
          </w:tcPr>
          <w:p w14:paraId="7814CAE2" w14:textId="77777777" w:rsidR="00DA355B" w:rsidRPr="00D00133" w:rsidRDefault="00DA355B" w:rsidP="00B95DAB">
            <w:pPr>
              <w:rPr>
                <w:rFonts w:ascii="Palatino Linotype" w:hAnsi="Palatino Linotype"/>
                <w:sz w:val="20"/>
              </w:rPr>
            </w:pPr>
          </w:p>
        </w:tc>
        <w:tc>
          <w:tcPr>
            <w:tcW w:w="2693" w:type="dxa"/>
          </w:tcPr>
          <w:p w14:paraId="50B83776" w14:textId="77777777" w:rsidR="00DA355B" w:rsidRPr="00D00133" w:rsidRDefault="00DA355B" w:rsidP="00B95DAB">
            <w:pPr>
              <w:rPr>
                <w:rFonts w:ascii="Palatino Linotype" w:hAnsi="Palatino Linotype"/>
                <w:sz w:val="20"/>
              </w:rPr>
            </w:pPr>
            <w:r w:rsidRPr="00D00133">
              <w:rPr>
                <w:rFonts w:ascii="Palatino Linotype" w:hAnsi="Palatino Linotype"/>
                <w:sz w:val="20"/>
              </w:rPr>
              <w:t xml:space="preserve">Área </w:t>
            </w:r>
          </w:p>
        </w:tc>
        <w:tc>
          <w:tcPr>
            <w:tcW w:w="3691" w:type="dxa"/>
          </w:tcPr>
          <w:p w14:paraId="46349158" w14:textId="77777777" w:rsidR="00DA355B" w:rsidRPr="00D00133" w:rsidRDefault="00DA355B" w:rsidP="00B95DAB">
            <w:pPr>
              <w:jc w:val="both"/>
              <w:rPr>
                <w:rFonts w:ascii="Palatino Linotype" w:hAnsi="Palatino Linotype"/>
                <w:sz w:val="20"/>
              </w:rPr>
            </w:pPr>
            <w:r w:rsidRPr="00D00133">
              <w:rPr>
                <w:rFonts w:ascii="Palatino Linotype" w:hAnsi="Palatino Linotype"/>
                <w:sz w:val="20"/>
              </w:rPr>
              <w:t xml:space="preserve">Se señalará el nombre del área del cual es titular quien clasifica. </w:t>
            </w:r>
          </w:p>
        </w:tc>
      </w:tr>
      <w:tr w:rsidR="00DA355B" w:rsidRPr="00D00133" w14:paraId="5F722048" w14:textId="77777777" w:rsidTr="00295E3E">
        <w:trPr>
          <w:jc w:val="center"/>
        </w:trPr>
        <w:tc>
          <w:tcPr>
            <w:tcW w:w="1271" w:type="dxa"/>
            <w:vMerge/>
            <w:shd w:val="clear" w:color="auto" w:fill="D9D9D9" w:themeFill="background1" w:themeFillShade="D9"/>
          </w:tcPr>
          <w:p w14:paraId="6D66DF16" w14:textId="77777777" w:rsidR="00DA355B" w:rsidRPr="00D00133" w:rsidRDefault="00DA355B" w:rsidP="00B95DAB">
            <w:pPr>
              <w:rPr>
                <w:rFonts w:ascii="Palatino Linotype" w:hAnsi="Palatino Linotype"/>
                <w:sz w:val="20"/>
              </w:rPr>
            </w:pPr>
          </w:p>
        </w:tc>
        <w:tc>
          <w:tcPr>
            <w:tcW w:w="2693" w:type="dxa"/>
          </w:tcPr>
          <w:p w14:paraId="1E893B0B" w14:textId="77777777" w:rsidR="00DA355B" w:rsidRPr="00D00133" w:rsidRDefault="00DA355B" w:rsidP="00B95DAB">
            <w:pPr>
              <w:rPr>
                <w:rFonts w:ascii="Palatino Linotype" w:hAnsi="Palatino Linotype"/>
                <w:sz w:val="20"/>
              </w:rPr>
            </w:pPr>
            <w:r w:rsidRPr="00D00133">
              <w:rPr>
                <w:rFonts w:ascii="Palatino Linotype" w:hAnsi="Palatino Linotype"/>
                <w:sz w:val="20"/>
              </w:rPr>
              <w:t>Información Reservada</w:t>
            </w:r>
          </w:p>
        </w:tc>
        <w:tc>
          <w:tcPr>
            <w:tcW w:w="3691" w:type="dxa"/>
          </w:tcPr>
          <w:p w14:paraId="11AAC5C7" w14:textId="77777777" w:rsidR="00DA355B" w:rsidRPr="00D00133" w:rsidRDefault="00DA355B" w:rsidP="00B95DAB">
            <w:pPr>
              <w:jc w:val="both"/>
              <w:rPr>
                <w:rFonts w:ascii="Palatino Linotype" w:hAnsi="Palatino Linotype"/>
                <w:sz w:val="20"/>
              </w:rPr>
            </w:pPr>
            <w:r w:rsidRPr="00D00133">
              <w:rPr>
                <w:rFonts w:ascii="Palatino Linotype" w:hAnsi="Palatino Linotype"/>
                <w:sz w:val="20"/>
              </w:rPr>
              <w:t>Se indicarán las partes o páginas del documento que se clasifican como reservadas, o, en su caso, se precisará que se ha reservado el documento o expediente en su totalidad.</w:t>
            </w:r>
          </w:p>
        </w:tc>
      </w:tr>
      <w:tr w:rsidR="00DA355B" w:rsidRPr="00D00133" w14:paraId="708D0064" w14:textId="77777777" w:rsidTr="00295E3E">
        <w:trPr>
          <w:jc w:val="center"/>
        </w:trPr>
        <w:tc>
          <w:tcPr>
            <w:tcW w:w="1271" w:type="dxa"/>
            <w:vMerge/>
            <w:shd w:val="clear" w:color="auto" w:fill="D9D9D9" w:themeFill="background1" w:themeFillShade="D9"/>
          </w:tcPr>
          <w:p w14:paraId="384D64D1" w14:textId="77777777" w:rsidR="00DA355B" w:rsidRPr="00D00133" w:rsidRDefault="00DA355B" w:rsidP="00B95DAB">
            <w:pPr>
              <w:rPr>
                <w:rFonts w:ascii="Palatino Linotype" w:hAnsi="Palatino Linotype"/>
                <w:sz w:val="20"/>
              </w:rPr>
            </w:pPr>
          </w:p>
        </w:tc>
        <w:tc>
          <w:tcPr>
            <w:tcW w:w="2693" w:type="dxa"/>
          </w:tcPr>
          <w:p w14:paraId="0C2166AB" w14:textId="77777777" w:rsidR="00DA355B" w:rsidRPr="00D00133" w:rsidRDefault="00DA355B" w:rsidP="00B95DAB">
            <w:pPr>
              <w:rPr>
                <w:rFonts w:ascii="Palatino Linotype" w:hAnsi="Palatino Linotype"/>
                <w:sz w:val="20"/>
              </w:rPr>
            </w:pPr>
            <w:r w:rsidRPr="00D00133">
              <w:rPr>
                <w:rFonts w:ascii="Palatino Linotype" w:hAnsi="Palatino Linotype"/>
                <w:sz w:val="20"/>
              </w:rPr>
              <w:t xml:space="preserve">Periodo de Reserva </w:t>
            </w:r>
          </w:p>
        </w:tc>
        <w:tc>
          <w:tcPr>
            <w:tcW w:w="3691" w:type="dxa"/>
          </w:tcPr>
          <w:p w14:paraId="786C5F32" w14:textId="77777777" w:rsidR="00DA355B" w:rsidRPr="00D00133" w:rsidRDefault="00DA355B" w:rsidP="00B95DAB">
            <w:pPr>
              <w:jc w:val="both"/>
              <w:rPr>
                <w:rFonts w:ascii="Palatino Linotype" w:hAnsi="Palatino Linotype"/>
                <w:sz w:val="20"/>
              </w:rPr>
            </w:pPr>
            <w:r w:rsidRPr="00D00133">
              <w:rPr>
                <w:rFonts w:ascii="Palatino Linotype" w:hAnsi="Palatino Linotype"/>
                <w:sz w:val="20"/>
              </w:rPr>
              <w:t xml:space="preserve">Se anotará el número de años o meses por los que se mantendrá reservado el documento, el expediente o, en su caso, las partes o secciones reservadas. </w:t>
            </w:r>
          </w:p>
        </w:tc>
      </w:tr>
      <w:tr w:rsidR="00DA355B" w:rsidRPr="00D00133" w14:paraId="087638D0" w14:textId="77777777" w:rsidTr="00295E3E">
        <w:trPr>
          <w:jc w:val="center"/>
        </w:trPr>
        <w:tc>
          <w:tcPr>
            <w:tcW w:w="1271" w:type="dxa"/>
            <w:vMerge/>
            <w:shd w:val="clear" w:color="auto" w:fill="D9D9D9" w:themeFill="background1" w:themeFillShade="D9"/>
          </w:tcPr>
          <w:p w14:paraId="6C54E6A6" w14:textId="77777777" w:rsidR="00DA355B" w:rsidRPr="00D00133" w:rsidRDefault="00DA355B" w:rsidP="00B95DAB">
            <w:pPr>
              <w:rPr>
                <w:rFonts w:ascii="Palatino Linotype" w:hAnsi="Palatino Linotype"/>
                <w:sz w:val="20"/>
              </w:rPr>
            </w:pPr>
          </w:p>
        </w:tc>
        <w:tc>
          <w:tcPr>
            <w:tcW w:w="2693" w:type="dxa"/>
          </w:tcPr>
          <w:p w14:paraId="102164EB" w14:textId="77777777" w:rsidR="00DA355B" w:rsidRPr="00D00133" w:rsidRDefault="00DA355B" w:rsidP="00B95DAB">
            <w:pPr>
              <w:rPr>
                <w:rFonts w:ascii="Palatino Linotype" w:hAnsi="Palatino Linotype"/>
                <w:sz w:val="20"/>
              </w:rPr>
            </w:pPr>
            <w:r w:rsidRPr="00D00133">
              <w:rPr>
                <w:rFonts w:ascii="Palatino Linotype" w:hAnsi="Palatino Linotype"/>
                <w:sz w:val="20"/>
              </w:rPr>
              <w:t>Fundamento legal</w:t>
            </w:r>
          </w:p>
        </w:tc>
        <w:tc>
          <w:tcPr>
            <w:tcW w:w="3691" w:type="dxa"/>
          </w:tcPr>
          <w:p w14:paraId="6C295386" w14:textId="77777777" w:rsidR="00DA355B" w:rsidRPr="00D00133" w:rsidRDefault="00DA355B" w:rsidP="00B95DAB">
            <w:pPr>
              <w:jc w:val="both"/>
              <w:rPr>
                <w:rFonts w:ascii="Palatino Linotype" w:hAnsi="Palatino Linotype"/>
                <w:sz w:val="20"/>
              </w:rPr>
            </w:pPr>
            <w:r w:rsidRPr="00D00133">
              <w:rPr>
                <w:rFonts w:ascii="Palatino Linotype" w:hAnsi="Palatino Linotype"/>
                <w:sz w:val="20"/>
              </w:rPr>
              <w:t xml:space="preserve">Se señalará el nombre del ordenamiento el o los artículos, fracciones, párrafos con base en los cuales se sustente la reserva. </w:t>
            </w:r>
          </w:p>
        </w:tc>
      </w:tr>
      <w:tr w:rsidR="00DA355B" w:rsidRPr="00D00133" w14:paraId="2F09427C" w14:textId="77777777" w:rsidTr="00295E3E">
        <w:trPr>
          <w:jc w:val="center"/>
        </w:trPr>
        <w:tc>
          <w:tcPr>
            <w:tcW w:w="1271" w:type="dxa"/>
            <w:vMerge/>
            <w:shd w:val="clear" w:color="auto" w:fill="D9D9D9" w:themeFill="background1" w:themeFillShade="D9"/>
          </w:tcPr>
          <w:p w14:paraId="3A6E443A" w14:textId="77777777" w:rsidR="00DA355B" w:rsidRPr="00D00133" w:rsidRDefault="00DA355B" w:rsidP="00B95DAB">
            <w:pPr>
              <w:rPr>
                <w:rFonts w:ascii="Palatino Linotype" w:hAnsi="Palatino Linotype"/>
                <w:sz w:val="20"/>
              </w:rPr>
            </w:pPr>
          </w:p>
        </w:tc>
        <w:tc>
          <w:tcPr>
            <w:tcW w:w="2693" w:type="dxa"/>
          </w:tcPr>
          <w:p w14:paraId="333C358B" w14:textId="77777777" w:rsidR="00DA355B" w:rsidRPr="00D00133" w:rsidRDefault="00DA355B" w:rsidP="00B95DAB">
            <w:pPr>
              <w:rPr>
                <w:rFonts w:ascii="Palatino Linotype" w:hAnsi="Palatino Linotype"/>
                <w:sz w:val="20"/>
              </w:rPr>
            </w:pPr>
            <w:r w:rsidRPr="00D00133">
              <w:rPr>
                <w:rFonts w:ascii="Palatino Linotype" w:hAnsi="Palatino Linotype"/>
                <w:sz w:val="20"/>
              </w:rPr>
              <w:t>Ampliación del periodo de reserva</w:t>
            </w:r>
          </w:p>
        </w:tc>
        <w:tc>
          <w:tcPr>
            <w:tcW w:w="3691" w:type="dxa"/>
          </w:tcPr>
          <w:p w14:paraId="27DEF27C" w14:textId="77777777" w:rsidR="00DA355B" w:rsidRPr="00D00133" w:rsidRDefault="00DA355B" w:rsidP="00B95DAB">
            <w:pPr>
              <w:jc w:val="both"/>
              <w:rPr>
                <w:rFonts w:ascii="Palatino Linotype" w:hAnsi="Palatino Linotype"/>
                <w:sz w:val="20"/>
              </w:rPr>
            </w:pPr>
            <w:r w:rsidRPr="00D00133">
              <w:rPr>
                <w:rFonts w:ascii="Palatino Linotype" w:hAnsi="Palatino Linotype"/>
                <w:sz w:val="20"/>
              </w:rPr>
              <w:t xml:space="preserve">En caso de haber solicitado la ampliación del periodo de reserva originalmente establecido, se deberá anotar el número de años o meses por los que se amplía la reserva. </w:t>
            </w:r>
          </w:p>
        </w:tc>
      </w:tr>
      <w:tr w:rsidR="00DA355B" w:rsidRPr="00D00133" w14:paraId="1BC4A369" w14:textId="77777777" w:rsidTr="00295E3E">
        <w:trPr>
          <w:jc w:val="center"/>
        </w:trPr>
        <w:tc>
          <w:tcPr>
            <w:tcW w:w="3964" w:type="dxa"/>
            <w:gridSpan w:val="2"/>
            <w:shd w:val="clear" w:color="auto" w:fill="D9D9D9" w:themeFill="background1" w:themeFillShade="D9"/>
          </w:tcPr>
          <w:p w14:paraId="114854CF" w14:textId="77777777" w:rsidR="00DA355B" w:rsidRPr="00D00133" w:rsidRDefault="00DA355B" w:rsidP="00B95DAB">
            <w:pPr>
              <w:rPr>
                <w:rFonts w:ascii="Palatino Linotype" w:hAnsi="Palatino Linotype"/>
                <w:sz w:val="20"/>
              </w:rPr>
            </w:pPr>
            <w:r w:rsidRPr="00D00133">
              <w:rPr>
                <w:rFonts w:ascii="Palatino Linotype" w:hAnsi="Palatino Linotype"/>
                <w:sz w:val="20"/>
              </w:rPr>
              <w:t>Rúbrica del titular del área</w:t>
            </w:r>
          </w:p>
        </w:tc>
        <w:tc>
          <w:tcPr>
            <w:tcW w:w="3691" w:type="dxa"/>
            <w:shd w:val="clear" w:color="auto" w:fill="D9D9D9" w:themeFill="background1" w:themeFillShade="D9"/>
          </w:tcPr>
          <w:p w14:paraId="1EEA40CC" w14:textId="77777777" w:rsidR="00DA355B" w:rsidRPr="00D00133" w:rsidRDefault="00DA355B" w:rsidP="00B95DAB">
            <w:pPr>
              <w:jc w:val="both"/>
              <w:rPr>
                <w:rFonts w:ascii="Palatino Linotype" w:hAnsi="Palatino Linotype"/>
                <w:sz w:val="20"/>
              </w:rPr>
            </w:pPr>
            <w:r w:rsidRPr="00D00133">
              <w:rPr>
                <w:rFonts w:ascii="Palatino Linotype" w:hAnsi="Palatino Linotype"/>
                <w:sz w:val="20"/>
              </w:rPr>
              <w:t xml:space="preserve">Rúbrica autógrafa o firma digital de quien clasifica. </w:t>
            </w:r>
          </w:p>
        </w:tc>
      </w:tr>
      <w:tr w:rsidR="00DA355B" w:rsidRPr="00D00133" w14:paraId="2CA7B83B" w14:textId="77777777" w:rsidTr="00295E3E">
        <w:trPr>
          <w:jc w:val="center"/>
        </w:trPr>
        <w:tc>
          <w:tcPr>
            <w:tcW w:w="3964" w:type="dxa"/>
            <w:gridSpan w:val="2"/>
            <w:shd w:val="clear" w:color="auto" w:fill="D9D9D9" w:themeFill="background1" w:themeFillShade="D9"/>
          </w:tcPr>
          <w:p w14:paraId="61BDA9B1" w14:textId="77777777" w:rsidR="00DA355B" w:rsidRPr="00D00133" w:rsidRDefault="00DA355B" w:rsidP="00B95DAB">
            <w:pPr>
              <w:rPr>
                <w:rFonts w:ascii="Palatino Linotype" w:hAnsi="Palatino Linotype"/>
                <w:sz w:val="20"/>
              </w:rPr>
            </w:pPr>
            <w:r w:rsidRPr="00D00133">
              <w:rPr>
                <w:rFonts w:ascii="Palatino Linotype" w:hAnsi="Palatino Linotype"/>
                <w:sz w:val="20"/>
              </w:rPr>
              <w:t xml:space="preserve">Fecha de desclasificación </w:t>
            </w:r>
          </w:p>
        </w:tc>
        <w:tc>
          <w:tcPr>
            <w:tcW w:w="3691" w:type="dxa"/>
            <w:shd w:val="clear" w:color="auto" w:fill="D9D9D9" w:themeFill="background1" w:themeFillShade="D9"/>
          </w:tcPr>
          <w:p w14:paraId="4423CE22" w14:textId="77777777" w:rsidR="00DA355B" w:rsidRPr="00D00133" w:rsidRDefault="00DA355B" w:rsidP="00B95DAB">
            <w:pPr>
              <w:jc w:val="both"/>
              <w:rPr>
                <w:rFonts w:ascii="Palatino Linotype" w:hAnsi="Palatino Linotype"/>
                <w:sz w:val="20"/>
              </w:rPr>
            </w:pPr>
            <w:r w:rsidRPr="00D00133">
              <w:rPr>
                <w:rFonts w:ascii="Palatino Linotype" w:hAnsi="Palatino Linotype"/>
                <w:sz w:val="20"/>
              </w:rPr>
              <w:t xml:space="preserve">Se anotará la fecha en que se desclasifica el documento. </w:t>
            </w:r>
          </w:p>
        </w:tc>
      </w:tr>
      <w:tr w:rsidR="00DA355B" w:rsidRPr="00D00133" w14:paraId="57BEB15E" w14:textId="77777777" w:rsidTr="00295E3E">
        <w:trPr>
          <w:jc w:val="center"/>
        </w:trPr>
        <w:tc>
          <w:tcPr>
            <w:tcW w:w="3964" w:type="dxa"/>
            <w:gridSpan w:val="2"/>
            <w:shd w:val="clear" w:color="auto" w:fill="D9D9D9" w:themeFill="background1" w:themeFillShade="D9"/>
          </w:tcPr>
          <w:p w14:paraId="39538D05" w14:textId="77777777" w:rsidR="00DA355B" w:rsidRPr="00D00133" w:rsidRDefault="00DA355B" w:rsidP="00B95DAB">
            <w:pPr>
              <w:rPr>
                <w:rFonts w:ascii="Palatino Linotype" w:hAnsi="Palatino Linotype"/>
                <w:sz w:val="20"/>
              </w:rPr>
            </w:pPr>
            <w:r w:rsidRPr="00D00133">
              <w:rPr>
                <w:rFonts w:ascii="Palatino Linotype" w:hAnsi="Palatino Linotype"/>
                <w:sz w:val="20"/>
              </w:rPr>
              <w:t xml:space="preserve">Rúbrica y cargo del servidor público </w:t>
            </w:r>
          </w:p>
        </w:tc>
        <w:tc>
          <w:tcPr>
            <w:tcW w:w="3691" w:type="dxa"/>
            <w:shd w:val="clear" w:color="auto" w:fill="D9D9D9" w:themeFill="background1" w:themeFillShade="D9"/>
          </w:tcPr>
          <w:p w14:paraId="5555CDA2" w14:textId="77777777" w:rsidR="00DA355B" w:rsidRPr="00D00133" w:rsidRDefault="00DA355B" w:rsidP="00B95DAB">
            <w:pPr>
              <w:jc w:val="both"/>
              <w:rPr>
                <w:rFonts w:ascii="Palatino Linotype" w:hAnsi="Palatino Linotype"/>
                <w:sz w:val="20"/>
              </w:rPr>
            </w:pPr>
            <w:r w:rsidRPr="00D00133">
              <w:rPr>
                <w:rFonts w:ascii="Palatino Linotype" w:hAnsi="Palatino Linotype"/>
                <w:sz w:val="20"/>
              </w:rPr>
              <w:t xml:space="preserve">Rúbrica autógrafa o firma digital de quien desclasifica. </w:t>
            </w:r>
          </w:p>
        </w:tc>
      </w:tr>
    </w:tbl>
    <w:p w14:paraId="3752375A" w14:textId="792ACDB9" w:rsidR="0050256C" w:rsidRPr="00091AF0" w:rsidRDefault="0050256C" w:rsidP="00DA355B">
      <w:pPr>
        <w:spacing w:line="360" w:lineRule="auto"/>
        <w:ind w:right="902"/>
        <w:jc w:val="both"/>
        <w:rPr>
          <w:rFonts w:ascii="Palatino Linotype" w:eastAsia="Palatino Linotype" w:hAnsi="Palatino Linotype" w:cs="Palatino Linotype"/>
          <w:bCs/>
          <w:i/>
          <w:sz w:val="22"/>
          <w:szCs w:val="22"/>
        </w:rPr>
      </w:pPr>
    </w:p>
    <w:p w14:paraId="68223E93" w14:textId="77777777" w:rsidR="0050256C" w:rsidRPr="00091AF0" w:rsidRDefault="0050256C" w:rsidP="00E71B93">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Los documentos que integren un expediente reservado en su totalidad no deberán marcarse en lo individual.</w:t>
      </w:r>
    </w:p>
    <w:p w14:paraId="75991019" w14:textId="7A469241" w:rsidR="0050256C" w:rsidRPr="00E71B93" w:rsidRDefault="0050256C" w:rsidP="00E71B93">
      <w:pP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eastAsia="Palatino Linotype" w:hAnsi="Palatino Linotype" w:cs="Palatino Linotype"/>
          <w:bCs/>
          <w:i/>
          <w:sz w:val="22"/>
          <w:szCs w:val="22"/>
        </w:rPr>
        <w:t>Una vez desclasificados los expedientes, si existieren documentos que tuvieran el carácter de reservados deberán permanecer o ser marcados.”</w:t>
      </w:r>
    </w:p>
    <w:p w14:paraId="0C0B97FB" w14:textId="77777777" w:rsidR="0050256C" w:rsidRDefault="0050256C" w:rsidP="0050256C">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Cs/>
        </w:rPr>
        <w:lastRenderedPageBreak/>
        <w:t>De igual forma</w:t>
      </w:r>
      <w:r w:rsidRPr="00091AF0">
        <w:rPr>
          <w:rFonts w:ascii="Palatino Linotype" w:eastAsia="Palatino Linotype" w:hAnsi="Palatino Linotype" w:cs="Palatino Linotype"/>
          <w:bCs/>
        </w:rPr>
        <w:t>, deberá observar los Lineamientos Quincuagésimo cuarto, Quincuagésimo quinto, Quincuagésimo séptimo y Quincuagésimo octavo, establecen lo siguiente:</w:t>
      </w:r>
    </w:p>
    <w:p w14:paraId="33D22644" w14:textId="77777777" w:rsidR="0050256C" w:rsidRPr="00091AF0" w:rsidRDefault="0050256C" w:rsidP="0050256C">
      <w:pPr>
        <w:spacing w:line="360" w:lineRule="auto"/>
        <w:jc w:val="both"/>
        <w:rPr>
          <w:rFonts w:ascii="Palatino Linotype" w:eastAsia="Palatino Linotype" w:hAnsi="Palatino Linotype" w:cs="Palatino Linotype"/>
          <w:bCs/>
        </w:rPr>
      </w:pPr>
    </w:p>
    <w:p w14:paraId="2012CD61" w14:textId="77777777" w:rsidR="0050256C" w:rsidRPr="00091AF0" w:rsidRDefault="0050256C" w:rsidP="0050256C">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091AF0">
        <w:rPr>
          <w:rFonts w:ascii="Palatino Linotype" w:hAnsi="Palatino Linotype"/>
          <w:bCs/>
          <w:i/>
          <w:iCs/>
          <w:sz w:val="22"/>
          <w:szCs w:val="22"/>
        </w:rPr>
        <w:t>“</w:t>
      </w:r>
      <w:r w:rsidRPr="00091AF0">
        <w:rPr>
          <w:rFonts w:ascii="Palatino Linotype" w:eastAsia="Palatino Linotype" w:hAnsi="Palatino Linotype" w:cs="Palatino Linotype"/>
          <w:b/>
          <w:i/>
          <w:sz w:val="22"/>
          <w:szCs w:val="22"/>
        </w:rPr>
        <w:t>Quincuagésimo cuarto.</w:t>
      </w:r>
      <w:r w:rsidRPr="00091AF0">
        <w:rPr>
          <w:rFonts w:ascii="Palatino Linotype" w:eastAsia="Palatino Linotype" w:hAnsi="Palatino Linotype" w:cs="Palatino Linotype"/>
          <w:bCs/>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C5DD171" w14:textId="77777777" w:rsidR="0050256C" w:rsidRPr="00091AF0" w:rsidRDefault="0050256C" w:rsidP="0050256C">
      <w:pPr>
        <w:spacing w:line="276" w:lineRule="auto"/>
        <w:ind w:left="567" w:right="616"/>
        <w:jc w:val="both"/>
        <w:rPr>
          <w:rFonts w:ascii="Palatino Linotype" w:hAnsi="Palatino Linotype"/>
          <w:bCs/>
          <w:i/>
          <w:iCs/>
          <w:sz w:val="22"/>
          <w:szCs w:val="22"/>
        </w:rPr>
      </w:pPr>
      <w:r w:rsidRPr="00091AF0">
        <w:rPr>
          <w:rFonts w:ascii="Palatino Linotype" w:eastAsia="Palatino Linotype" w:hAnsi="Palatino Linotype" w:cs="Palatino Linotype"/>
          <w:b/>
          <w:i/>
          <w:sz w:val="22"/>
          <w:szCs w:val="22"/>
        </w:rPr>
        <w:t>Quincuagésimo quinto.</w:t>
      </w:r>
      <w:r w:rsidRPr="00091AF0">
        <w:rPr>
          <w:rFonts w:ascii="Palatino Linotype" w:eastAsia="Palatino Linotype" w:hAnsi="Palatino Linotype" w:cs="Palatino Linotype"/>
          <w:bCs/>
          <w:i/>
          <w:sz w:val="22"/>
          <w:szCs w:val="22"/>
        </w:rPr>
        <w:t xml:space="preserve"> Cada área del sujeto obligado podrá designar formalmente a una o más personas como responsables del </w:t>
      </w:r>
      <w:proofErr w:type="spellStart"/>
      <w:r w:rsidRPr="00091AF0">
        <w:rPr>
          <w:rFonts w:ascii="Palatino Linotype" w:eastAsia="Palatino Linotype" w:hAnsi="Palatino Linotype" w:cs="Palatino Linotype"/>
          <w:bCs/>
          <w:i/>
          <w:sz w:val="22"/>
          <w:szCs w:val="22"/>
        </w:rPr>
        <w:t>testado</w:t>
      </w:r>
      <w:proofErr w:type="spellEnd"/>
      <w:r w:rsidRPr="00091AF0">
        <w:rPr>
          <w:rFonts w:ascii="Palatino Linotype" w:eastAsia="Palatino Linotype" w:hAnsi="Palatino Linotype" w:cs="Palatino Linotype"/>
          <w:bCs/>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6388F4E" w14:textId="77777777" w:rsidR="0050256C" w:rsidRPr="00091AF0" w:rsidRDefault="0050256C" w:rsidP="0050256C">
      <w:pPr>
        <w:spacing w:line="276" w:lineRule="auto"/>
        <w:ind w:left="567" w:right="616"/>
        <w:jc w:val="both"/>
        <w:rPr>
          <w:rFonts w:ascii="Palatino Linotype" w:hAnsi="Palatino Linotype"/>
          <w:bCs/>
          <w:i/>
          <w:iCs/>
          <w:sz w:val="22"/>
          <w:szCs w:val="22"/>
        </w:rPr>
      </w:pPr>
      <w:r w:rsidRPr="00091AF0">
        <w:rPr>
          <w:rFonts w:ascii="Palatino Linotype" w:hAnsi="Palatino Linotype"/>
          <w:bCs/>
          <w:i/>
          <w:iCs/>
          <w:sz w:val="22"/>
          <w:szCs w:val="22"/>
        </w:rPr>
        <w:t>...</w:t>
      </w:r>
    </w:p>
    <w:p w14:paraId="42DE601A" w14:textId="77777777" w:rsidR="0050256C" w:rsidRPr="00091AF0" w:rsidRDefault="0050256C" w:rsidP="0050256C">
      <w:pPr>
        <w:spacing w:line="276" w:lineRule="auto"/>
        <w:ind w:left="567" w:right="616"/>
        <w:jc w:val="both"/>
        <w:rPr>
          <w:rFonts w:ascii="Palatino Linotype" w:hAnsi="Palatino Linotype"/>
          <w:bCs/>
          <w:i/>
          <w:iCs/>
          <w:sz w:val="22"/>
          <w:szCs w:val="22"/>
        </w:rPr>
      </w:pPr>
      <w:r w:rsidRPr="00091AF0">
        <w:rPr>
          <w:rFonts w:ascii="Palatino Linotype" w:hAnsi="Palatino Linotype"/>
          <w:b/>
          <w:i/>
          <w:iCs/>
          <w:sz w:val="22"/>
          <w:szCs w:val="22"/>
        </w:rPr>
        <w:t>Quincuagésimo séptimo.</w:t>
      </w:r>
      <w:r w:rsidRPr="00091AF0">
        <w:rPr>
          <w:rFonts w:ascii="Palatino Linotype" w:hAnsi="Palatino Linotype"/>
          <w:bCs/>
          <w:i/>
          <w:iCs/>
          <w:sz w:val="22"/>
          <w:szCs w:val="22"/>
        </w:rPr>
        <w:t xml:space="preserve"> Se considera, en principio, como información pública y no podrá omitirse de las versiones públicas la siguiente: </w:t>
      </w:r>
    </w:p>
    <w:p w14:paraId="6819AB32" w14:textId="77777777" w:rsidR="0050256C" w:rsidRPr="00091AF0" w:rsidRDefault="0050256C" w:rsidP="0050256C">
      <w:pPr>
        <w:spacing w:line="276" w:lineRule="auto"/>
        <w:ind w:left="567" w:right="616"/>
        <w:jc w:val="both"/>
        <w:rPr>
          <w:rFonts w:ascii="Palatino Linotype" w:hAnsi="Palatino Linotype"/>
          <w:bCs/>
          <w:i/>
          <w:iCs/>
          <w:sz w:val="22"/>
          <w:szCs w:val="22"/>
        </w:rPr>
      </w:pPr>
      <w:r w:rsidRPr="00091AF0">
        <w:rPr>
          <w:rFonts w:ascii="Palatino Linotype" w:hAnsi="Palatino Linotype"/>
          <w:bCs/>
          <w:i/>
          <w:iCs/>
          <w:sz w:val="22"/>
          <w:szCs w:val="22"/>
        </w:rPr>
        <w:t xml:space="preserve">I. La relativa a las Obligaciones de Transparencia que contempla el Título V de la Ley General y las demás disposiciones legales aplicables; </w:t>
      </w:r>
    </w:p>
    <w:p w14:paraId="3BC990A1"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iCs/>
          <w:sz w:val="22"/>
          <w:szCs w:val="22"/>
        </w:rPr>
      </w:pPr>
      <w:r w:rsidRPr="00091AF0">
        <w:rPr>
          <w:rFonts w:ascii="Palatino Linotype" w:hAnsi="Palatino Linotype"/>
          <w:bCs/>
          <w:i/>
          <w:iCs/>
          <w:sz w:val="22"/>
          <w:szCs w:val="22"/>
        </w:rPr>
        <w:t>II. El nombre de los integrantes de los sujetos obligados en los documentos, y sus firmas autógrafas o digitales, cuando sean utilizados en el ejercicio de las facultades conferidas para el desempeño del servicio público, y</w:t>
      </w:r>
    </w:p>
    <w:p w14:paraId="3EBE46CE" w14:textId="77777777" w:rsidR="0050256C" w:rsidRPr="00091AF0" w:rsidRDefault="0050256C" w:rsidP="0050256C">
      <w:pPr>
        <w:spacing w:line="276" w:lineRule="auto"/>
        <w:ind w:left="567" w:right="616"/>
        <w:jc w:val="both"/>
        <w:rPr>
          <w:rFonts w:ascii="Palatino Linotype" w:hAnsi="Palatino Linotype"/>
          <w:bCs/>
          <w:i/>
          <w:iCs/>
          <w:sz w:val="22"/>
          <w:szCs w:val="22"/>
        </w:rPr>
      </w:pPr>
      <w:r w:rsidRPr="00091AF0">
        <w:rPr>
          <w:rFonts w:ascii="Palatino Linotype" w:hAnsi="Palatino Linotype"/>
          <w:bCs/>
          <w:i/>
          <w:iCs/>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4AF3045" w14:textId="77777777" w:rsidR="0050256C" w:rsidRPr="00091AF0" w:rsidRDefault="0050256C" w:rsidP="0050256C">
      <w:pPr>
        <w:spacing w:line="276" w:lineRule="auto"/>
        <w:ind w:left="567" w:right="616"/>
        <w:jc w:val="both"/>
        <w:rPr>
          <w:rFonts w:ascii="Palatino Linotype" w:eastAsia="Palatino Linotype" w:hAnsi="Palatino Linotype" w:cs="Palatino Linotype"/>
          <w:bCs/>
          <w:i/>
          <w:iCs/>
          <w:sz w:val="22"/>
          <w:szCs w:val="22"/>
        </w:rPr>
      </w:pPr>
      <w:r w:rsidRPr="00091AF0">
        <w:rPr>
          <w:rFonts w:ascii="Palatino Linotype" w:hAnsi="Palatino Linotype"/>
          <w:bCs/>
          <w:i/>
          <w:iCs/>
          <w:sz w:val="22"/>
          <w:szCs w:val="22"/>
        </w:rPr>
        <w:t xml:space="preserve">Lo anterior, siempre y cuando no se acredite alguna causal de clasificación, prevista en las leyes o en los tratados internacionales suscritas por el Estado mexicano. </w:t>
      </w:r>
      <w:r w:rsidRPr="00091AF0">
        <w:rPr>
          <w:rFonts w:ascii="Palatino Linotype" w:eastAsia="Palatino Linotype" w:hAnsi="Palatino Linotype" w:cs="Palatino Linotype"/>
          <w:bCs/>
          <w:i/>
          <w:iCs/>
          <w:sz w:val="22"/>
          <w:szCs w:val="22"/>
        </w:rPr>
        <w:t xml:space="preserve"> </w:t>
      </w:r>
    </w:p>
    <w:p w14:paraId="787501EB" w14:textId="0065AF3E" w:rsidR="00295E3E" w:rsidRPr="00DA355B" w:rsidRDefault="0050256C" w:rsidP="00E71B93">
      <w:pPr>
        <w:spacing w:line="276" w:lineRule="auto"/>
        <w:ind w:left="567" w:right="616"/>
        <w:jc w:val="both"/>
        <w:rPr>
          <w:rFonts w:ascii="Palatino Linotype" w:hAnsi="Palatino Linotype"/>
          <w:bCs/>
          <w:i/>
          <w:iCs/>
          <w:sz w:val="22"/>
          <w:szCs w:val="22"/>
        </w:rPr>
      </w:pPr>
      <w:r w:rsidRPr="00091AF0">
        <w:rPr>
          <w:rFonts w:ascii="Palatino Linotype" w:hAnsi="Palatino Linotype"/>
          <w:bCs/>
          <w:i/>
          <w:iCs/>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26F9E40" w14:textId="34673085" w:rsidR="0050256C" w:rsidRDefault="0050256C" w:rsidP="00295E3E">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Cs/>
        </w:rPr>
        <w:lastRenderedPageBreak/>
        <w:t>Es entonces que</w:t>
      </w:r>
      <w:r w:rsidRPr="00091AF0">
        <w:rPr>
          <w:rFonts w:ascii="Palatino Linotype" w:eastAsia="Palatino Linotype" w:hAnsi="Palatino Linotype" w:cs="Palatino Linotype"/>
          <w:bCs/>
        </w:rPr>
        <w:t>, la entrega de documentos en su versión pública debe acompañarse necesariamente del Acuerdo del Comité de Transparencia que la sustente</w:t>
      </w:r>
      <w:r>
        <w:rPr>
          <w:rFonts w:ascii="Palatino Linotype" w:eastAsia="Palatino Linotype" w:hAnsi="Palatino Linotype" w:cs="Palatino Linotype"/>
          <w:bCs/>
        </w:rPr>
        <w:t xml:space="preserve">, </w:t>
      </w:r>
      <w:r w:rsidRPr="00091AF0">
        <w:rPr>
          <w:rFonts w:ascii="Palatino Linotype" w:eastAsia="Palatino Linotype" w:hAnsi="Palatino Linotype" w:cs="Palatino Linotype"/>
          <w:bCs/>
        </w:rPr>
        <w:t>el cual debe estar debidamente fundado y motivado</w:t>
      </w:r>
      <w:r>
        <w:rPr>
          <w:rFonts w:ascii="Palatino Linotype" w:eastAsia="Palatino Linotype" w:hAnsi="Palatino Linotype" w:cs="Palatino Linotype"/>
          <w:bCs/>
        </w:rPr>
        <w:t xml:space="preserve"> y, deberá exponer lo</w:t>
      </w:r>
      <w:r w:rsidRPr="00091AF0">
        <w:rPr>
          <w:rFonts w:ascii="Palatino Linotype" w:eastAsia="Palatino Linotype" w:hAnsi="Palatino Linotype" w:cs="Palatino Linotype"/>
          <w:bCs/>
        </w:rPr>
        <w:t xml:space="preserve">s fundamentos y razonamientos que llevaron al Sujeto Obligado a testar, suprimir o eliminar datos de dicho soporte documental, ya que </w:t>
      </w:r>
      <w:r>
        <w:rPr>
          <w:rFonts w:ascii="Palatino Linotype" w:eastAsia="Palatino Linotype" w:hAnsi="Palatino Linotype" w:cs="Palatino Linotype"/>
          <w:bCs/>
        </w:rPr>
        <w:t xml:space="preserve">de </w:t>
      </w:r>
      <w:r w:rsidRPr="00091AF0">
        <w:rPr>
          <w:rFonts w:ascii="Palatino Linotype" w:eastAsia="Palatino Linotype" w:hAnsi="Palatino Linotype" w:cs="Palatino Linotype"/>
          <w:bCs/>
        </w:rPr>
        <w:t>no hacerlo</w:t>
      </w:r>
      <w:r>
        <w:rPr>
          <w:rFonts w:ascii="Palatino Linotype" w:eastAsia="Palatino Linotype" w:hAnsi="Palatino Linotype" w:cs="Palatino Linotype"/>
          <w:bCs/>
        </w:rPr>
        <w:t xml:space="preserve">, </w:t>
      </w:r>
      <w:r w:rsidRPr="00091AF0">
        <w:rPr>
          <w:rFonts w:ascii="Palatino Linotype" w:eastAsia="Palatino Linotype" w:hAnsi="Palatino Linotype" w:cs="Palatino Linotype"/>
          <w:bCs/>
        </w:rPr>
        <w:t>l</w:t>
      </w:r>
      <w:r>
        <w:rPr>
          <w:rFonts w:ascii="Palatino Linotype" w:eastAsia="Palatino Linotype" w:hAnsi="Palatino Linotype" w:cs="Palatino Linotype"/>
          <w:bCs/>
        </w:rPr>
        <w:t>o</w:t>
      </w:r>
      <w:r w:rsidRPr="00091AF0">
        <w:rPr>
          <w:rFonts w:ascii="Palatino Linotype" w:eastAsia="Palatino Linotype" w:hAnsi="Palatino Linotype" w:cs="Palatino Linotype"/>
          <w:bCs/>
        </w:rPr>
        <w:t xml:space="preserve"> entregado no tendría un sustento jurídico ni resultaría ser una versión pública, sino más bien una documentación ilegible, incompleta o tachada; ya que</w:t>
      </w:r>
      <w:r>
        <w:rPr>
          <w:rFonts w:ascii="Palatino Linotype" w:eastAsia="Palatino Linotype" w:hAnsi="Palatino Linotype" w:cs="Palatino Linotype"/>
          <w:bCs/>
        </w:rPr>
        <w:t>,</w:t>
      </w:r>
      <w:r w:rsidRPr="00091AF0">
        <w:rPr>
          <w:rFonts w:ascii="Palatino Linotype" w:eastAsia="Palatino Linotype" w:hAnsi="Palatino Linotype" w:cs="Palatino Linotype"/>
          <w:bCs/>
        </w:rPr>
        <w:t xml:space="preserve"> el no justificar las causas o motivos por las que no se aprecian determinados datos -ya sea porque se testan o suprimen- deja al solicitante en estado de incertidumbre, al no conocer o comprender </w:t>
      </w:r>
      <w:r>
        <w:rPr>
          <w:rFonts w:ascii="Palatino Linotype" w:eastAsia="Palatino Linotype" w:hAnsi="Palatino Linotype" w:cs="Palatino Linotype"/>
          <w:bCs/>
        </w:rPr>
        <w:t>por</w:t>
      </w:r>
      <w:r w:rsidRPr="00091AF0">
        <w:rPr>
          <w:rFonts w:ascii="Palatino Linotype" w:eastAsia="Palatino Linotype" w:hAnsi="Palatino Linotype" w:cs="Palatino Linotype"/>
          <w:bCs/>
        </w:rPr>
        <w:t xml:space="preserve"> qué no aparecen en la documentación respectiva.</w:t>
      </w:r>
      <w:bookmarkEnd w:id="6"/>
    </w:p>
    <w:p w14:paraId="75BD3F1F" w14:textId="77777777" w:rsidR="008766D7" w:rsidRPr="00295E3E" w:rsidRDefault="008766D7" w:rsidP="00295E3E">
      <w:pPr>
        <w:spacing w:line="360" w:lineRule="auto"/>
        <w:jc w:val="both"/>
        <w:rPr>
          <w:rFonts w:ascii="Palatino Linotype" w:eastAsia="Palatino Linotype" w:hAnsi="Palatino Linotype" w:cs="Palatino Linotype"/>
          <w:bCs/>
        </w:rPr>
      </w:pPr>
    </w:p>
    <w:p w14:paraId="793BFC26" w14:textId="1B1F0AEC" w:rsidR="0059023B" w:rsidRPr="00B63643" w:rsidRDefault="0059023B" w:rsidP="0059023B">
      <w:pPr>
        <w:spacing w:line="360" w:lineRule="auto"/>
        <w:ind w:right="49"/>
        <w:jc w:val="both"/>
        <w:rPr>
          <w:rFonts w:ascii="Palatino Linotype" w:eastAsia="Palatino Linotype" w:hAnsi="Palatino Linotype" w:cs="Palatino Linotype"/>
          <w:b/>
        </w:rPr>
      </w:pPr>
      <w:r w:rsidRPr="00B63643">
        <w:rPr>
          <w:rFonts w:ascii="Palatino Linotype" w:eastAsia="Palatino Linotype" w:hAnsi="Palatino Linotype" w:cs="Palatino Linotype"/>
        </w:rPr>
        <w:t>Es así como, en mérito de lo expuesto en líneas anteriores, resultan fundadas las razones o motivos de i</w:t>
      </w:r>
      <w:r w:rsidR="003102BE">
        <w:rPr>
          <w:rFonts w:ascii="Palatino Linotype" w:eastAsia="Palatino Linotype" w:hAnsi="Palatino Linotype" w:cs="Palatino Linotype"/>
        </w:rPr>
        <w:t>nconformidad hechos valer por la parte</w:t>
      </w:r>
      <w:r w:rsidRPr="00B63643">
        <w:rPr>
          <w:rFonts w:ascii="Palatino Linotype" w:eastAsia="Palatino Linotype" w:hAnsi="Palatino Linotype" w:cs="Palatino Linotype"/>
        </w:rPr>
        <w:t xml:space="preserve"> </w:t>
      </w:r>
      <w:r w:rsidRPr="00B63643">
        <w:rPr>
          <w:rFonts w:ascii="Palatino Linotype" w:eastAsia="Palatino Linotype" w:hAnsi="Palatino Linotype" w:cs="Palatino Linotype"/>
          <w:b/>
        </w:rPr>
        <w:t>RECURRENTE</w:t>
      </w:r>
      <w:r w:rsidRPr="00B63643">
        <w:rPr>
          <w:rFonts w:ascii="Palatino Linotype" w:eastAsia="Palatino Linotype" w:hAnsi="Palatino Linotype" w:cs="Palatino Linotype"/>
        </w:rPr>
        <w:t xml:space="preserve"> dentro del recurso de revisión </w:t>
      </w:r>
      <w:r w:rsidR="00DA355B">
        <w:rPr>
          <w:rFonts w:ascii="Palatino Linotype" w:eastAsia="Palatino Linotype" w:hAnsi="Palatino Linotype" w:cs="Palatino Linotype"/>
          <w:b/>
        </w:rPr>
        <w:t>04</w:t>
      </w:r>
      <w:r w:rsidR="008766D7">
        <w:rPr>
          <w:rFonts w:ascii="Palatino Linotype" w:eastAsia="Palatino Linotype" w:hAnsi="Palatino Linotype" w:cs="Palatino Linotype"/>
          <w:b/>
        </w:rPr>
        <w:t>719</w:t>
      </w:r>
      <w:r>
        <w:rPr>
          <w:rFonts w:ascii="Palatino Linotype" w:eastAsia="Palatino Linotype" w:hAnsi="Palatino Linotype" w:cs="Palatino Linotype"/>
          <w:b/>
        </w:rPr>
        <w:t>/INFOEM/IP/RR/202</w:t>
      </w:r>
      <w:r w:rsidR="00F326C3">
        <w:rPr>
          <w:rFonts w:ascii="Palatino Linotype" w:eastAsia="Palatino Linotype" w:hAnsi="Palatino Linotype" w:cs="Palatino Linotype"/>
          <w:b/>
        </w:rPr>
        <w:t>3</w:t>
      </w:r>
      <w:r w:rsidRPr="00B63643">
        <w:rPr>
          <w:rFonts w:ascii="Palatino Linotype" w:eastAsia="Palatino Linotype" w:hAnsi="Palatino Linotype" w:cs="Palatino Linotype"/>
        </w:rPr>
        <w:t xml:space="preserve">; por ello, y con fundamento en la fracción III del numeral 186 de la Ley de Transparencia y Acceso </w:t>
      </w:r>
      <w:r w:rsidRPr="0054116F">
        <w:rPr>
          <w:rFonts w:ascii="Palatino Linotype" w:eastAsia="Palatino Linotype" w:hAnsi="Palatino Linotype" w:cs="Palatino Linotype"/>
        </w:rPr>
        <w:t xml:space="preserve">a la Información Pública del Estado de México y Municipios, por lo que se </w:t>
      </w:r>
      <w:r w:rsidR="0054116F">
        <w:rPr>
          <w:rFonts w:ascii="Palatino Linotype" w:eastAsia="Palatino Linotype" w:hAnsi="Palatino Linotype" w:cs="Palatino Linotype"/>
          <w:b/>
        </w:rPr>
        <w:t>REVOCA</w:t>
      </w:r>
      <w:r w:rsidRPr="0054116F">
        <w:rPr>
          <w:rFonts w:ascii="Palatino Linotype" w:eastAsia="Palatino Linotype" w:hAnsi="Palatino Linotype" w:cs="Palatino Linotype"/>
          <w:b/>
        </w:rPr>
        <w:t xml:space="preserve"> </w:t>
      </w:r>
      <w:r w:rsidRPr="0054116F">
        <w:rPr>
          <w:rFonts w:ascii="Palatino Linotype" w:eastAsia="Palatino Linotype" w:hAnsi="Palatino Linotype" w:cs="Palatino Linotype"/>
        </w:rPr>
        <w:t xml:space="preserve">la </w:t>
      </w:r>
      <w:r>
        <w:rPr>
          <w:rFonts w:ascii="Palatino Linotype" w:eastAsia="Palatino Linotype" w:hAnsi="Palatino Linotype" w:cs="Palatino Linotype"/>
        </w:rPr>
        <w:t xml:space="preserve">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w:t>
      </w:r>
      <w:r w:rsidR="00DA355B">
        <w:rPr>
          <w:rFonts w:ascii="Palatino Linotype" w:eastAsia="Palatino Linotype" w:hAnsi="Palatino Linotype" w:cs="Palatino Linotype"/>
          <w:b/>
        </w:rPr>
        <w:t>00</w:t>
      </w:r>
      <w:r w:rsidR="008766D7">
        <w:rPr>
          <w:rFonts w:ascii="Palatino Linotype" w:eastAsia="Palatino Linotype" w:hAnsi="Palatino Linotype" w:cs="Palatino Linotype"/>
          <w:b/>
        </w:rPr>
        <w:t>972</w:t>
      </w:r>
      <w:r w:rsidRPr="00B63643">
        <w:rPr>
          <w:rFonts w:ascii="Palatino Linotype" w:eastAsia="Palatino Linotype" w:hAnsi="Palatino Linotype" w:cs="Palatino Linotype"/>
          <w:b/>
        </w:rPr>
        <w:t>/</w:t>
      </w:r>
      <w:r w:rsidR="00DA355B">
        <w:rPr>
          <w:rFonts w:ascii="Palatino Linotype" w:eastAsia="Palatino Linotype" w:hAnsi="Palatino Linotype" w:cs="Palatino Linotype"/>
          <w:b/>
        </w:rPr>
        <w:t>Z</w:t>
      </w:r>
      <w:r w:rsidR="008766D7">
        <w:rPr>
          <w:rFonts w:ascii="Palatino Linotype" w:eastAsia="Palatino Linotype" w:hAnsi="Palatino Linotype" w:cs="Palatino Linotype"/>
          <w:b/>
        </w:rPr>
        <w:t>INACANT</w:t>
      </w:r>
      <w:r w:rsidRPr="00B63643">
        <w:rPr>
          <w:rFonts w:ascii="Palatino Linotype" w:eastAsia="Palatino Linotype" w:hAnsi="Palatino Linotype" w:cs="Palatino Linotype"/>
          <w:b/>
        </w:rPr>
        <w:t>/IP/202</w:t>
      </w:r>
      <w:r w:rsidR="00F326C3">
        <w:rPr>
          <w:rFonts w:ascii="Palatino Linotype" w:eastAsia="Palatino Linotype" w:hAnsi="Palatino Linotype" w:cs="Palatino Linotype"/>
          <w:b/>
        </w:rPr>
        <w:t>3</w:t>
      </w:r>
      <w:r>
        <w:rPr>
          <w:rFonts w:ascii="Palatino Linotype" w:eastAsia="Palatino Linotype" w:hAnsi="Palatino Linotype" w:cs="Palatino Linotype"/>
        </w:rPr>
        <w:t xml:space="preserve">. </w:t>
      </w:r>
      <w:r w:rsidRPr="00B63643">
        <w:rPr>
          <w:rFonts w:ascii="Palatino Linotype" w:eastAsia="Palatino Linotype" w:hAnsi="Palatino Linotype" w:cs="Palatino Linotype"/>
        </w:rPr>
        <w:t xml:space="preserve"> </w:t>
      </w:r>
      <w:r w:rsidRPr="00B63643">
        <w:rPr>
          <w:rFonts w:ascii="Palatino Linotype" w:eastAsia="Palatino Linotype" w:hAnsi="Palatino Linotype" w:cs="Palatino Linotype"/>
          <w:b/>
        </w:rPr>
        <w:t xml:space="preserve"> </w:t>
      </w:r>
    </w:p>
    <w:p w14:paraId="0D454068" w14:textId="77777777" w:rsidR="0059023B" w:rsidRPr="007B4090" w:rsidRDefault="0059023B" w:rsidP="0059023B">
      <w:pPr>
        <w:spacing w:line="360" w:lineRule="auto"/>
        <w:ind w:right="49"/>
        <w:jc w:val="both"/>
        <w:rPr>
          <w:rFonts w:ascii="Palatino Linotype" w:eastAsia="Palatino Linotype" w:hAnsi="Palatino Linotype" w:cs="Palatino Linotype"/>
          <w:b/>
        </w:rPr>
      </w:pPr>
    </w:p>
    <w:p w14:paraId="24D23841" w14:textId="2440BAFE" w:rsidR="0050256C" w:rsidRDefault="0059023B" w:rsidP="0050256C">
      <w:pPr>
        <w:spacing w:line="360" w:lineRule="auto"/>
        <w:ind w:right="49"/>
        <w:jc w:val="both"/>
        <w:rPr>
          <w:rFonts w:ascii="Palatino Linotype" w:eastAsia="Palatino Linotype" w:hAnsi="Palatino Linotype" w:cs="Palatino Linotype"/>
        </w:rPr>
      </w:pPr>
      <w:r w:rsidRPr="00B63643">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México; 2, fracción II; 29, 36 fracciones I y II; 176, </w:t>
      </w:r>
      <w:r w:rsidRPr="00B63643">
        <w:rPr>
          <w:rFonts w:ascii="Palatino Linotype" w:eastAsia="Palatino Linotype" w:hAnsi="Palatino Linotype" w:cs="Palatino Linotype"/>
        </w:rPr>
        <w:lastRenderedPageBreak/>
        <w:t>178, 181, 185, fracción I, 186 y 188 de la Ley de Transparencia y Acceso a la Información Pública del Estado de México y Municipios, este Pleno:</w:t>
      </w:r>
    </w:p>
    <w:p w14:paraId="6EAC90F7" w14:textId="77777777" w:rsidR="00DA355B" w:rsidRPr="0050256C" w:rsidRDefault="00DA355B" w:rsidP="0050256C">
      <w:pPr>
        <w:spacing w:line="360" w:lineRule="auto"/>
        <w:ind w:right="49"/>
        <w:jc w:val="both"/>
        <w:rPr>
          <w:rFonts w:ascii="Palatino Linotype" w:eastAsia="Palatino Linotype" w:hAnsi="Palatino Linotype" w:cs="Palatino Linotype"/>
        </w:rPr>
      </w:pPr>
    </w:p>
    <w:p w14:paraId="2ED473F2" w14:textId="77777777" w:rsidR="00360B52" w:rsidRDefault="00360B52" w:rsidP="00360B52">
      <w:pP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99FF9F9" w14:textId="77777777" w:rsidR="002F1BBC" w:rsidRDefault="002F1BBC" w:rsidP="007D6B98">
      <w:pPr>
        <w:spacing w:line="360" w:lineRule="auto"/>
        <w:rPr>
          <w:rFonts w:ascii="Palatino Linotype" w:eastAsia="Palatino Linotype" w:hAnsi="Palatino Linotype" w:cs="Palatino Linotype"/>
          <w:b/>
        </w:rPr>
      </w:pPr>
    </w:p>
    <w:p w14:paraId="194597A8" w14:textId="5A1AFF36" w:rsidR="002F1BBC" w:rsidRPr="008645E3" w:rsidRDefault="002F1BBC" w:rsidP="002F1BBC">
      <w:pPr>
        <w:spacing w:line="360" w:lineRule="auto"/>
        <w:ind w:right="49"/>
        <w:jc w:val="both"/>
        <w:rPr>
          <w:rFonts w:ascii="Palatino Linotype" w:eastAsia="Palatino Linotype" w:hAnsi="Palatino Linotype" w:cs="Palatino Linotype"/>
        </w:rPr>
      </w:pPr>
      <w:r w:rsidRPr="008645E3">
        <w:rPr>
          <w:rFonts w:ascii="Palatino Linotype" w:eastAsia="Palatino Linotype" w:hAnsi="Palatino Linotype" w:cs="Palatino Linotype"/>
          <w:b/>
        </w:rPr>
        <w:t>Primero.</w:t>
      </w:r>
      <w:r w:rsidRPr="008645E3">
        <w:rPr>
          <w:rFonts w:ascii="Palatino Linotype" w:eastAsia="Palatino Linotype" w:hAnsi="Palatino Linotype" w:cs="Palatino Linotype"/>
        </w:rPr>
        <w:t xml:space="preserve"> Resultan</w:t>
      </w:r>
      <w:r w:rsidRPr="008645E3">
        <w:rPr>
          <w:rFonts w:ascii="Palatino Linotype" w:eastAsia="Palatino Linotype" w:hAnsi="Palatino Linotype" w:cs="Palatino Linotype"/>
          <w:b/>
        </w:rPr>
        <w:t xml:space="preserve"> FUNDADOS</w:t>
      </w:r>
      <w:r w:rsidRPr="008645E3">
        <w:rPr>
          <w:rFonts w:ascii="Palatino Linotype" w:eastAsia="Palatino Linotype" w:hAnsi="Palatino Linotype" w:cs="Palatino Linotype"/>
        </w:rPr>
        <w:t xml:space="preserve"> los motivos de inconformidad hechos valer por el </w:t>
      </w:r>
      <w:r w:rsidRPr="008645E3">
        <w:rPr>
          <w:rFonts w:ascii="Palatino Linotype" w:eastAsia="Palatino Linotype" w:hAnsi="Palatino Linotype" w:cs="Palatino Linotype"/>
          <w:b/>
        </w:rPr>
        <w:t>RECURRENTE</w:t>
      </w:r>
      <w:r w:rsidRPr="008645E3">
        <w:rPr>
          <w:rFonts w:ascii="Palatino Linotype" w:eastAsia="Palatino Linotype" w:hAnsi="Palatino Linotype" w:cs="Palatino Linotype"/>
        </w:rPr>
        <w:t xml:space="preserve"> en el Recurso de Revisión </w:t>
      </w:r>
      <w:r w:rsidR="007D6B98">
        <w:rPr>
          <w:rFonts w:ascii="Palatino Linotype" w:eastAsia="Palatino Linotype" w:hAnsi="Palatino Linotype" w:cs="Palatino Linotype"/>
          <w:b/>
        </w:rPr>
        <w:t>0</w:t>
      </w:r>
      <w:r w:rsidR="00DA355B">
        <w:rPr>
          <w:rFonts w:ascii="Palatino Linotype" w:eastAsia="Palatino Linotype" w:hAnsi="Palatino Linotype" w:cs="Palatino Linotype"/>
          <w:b/>
        </w:rPr>
        <w:t>4</w:t>
      </w:r>
      <w:r w:rsidR="008766D7">
        <w:rPr>
          <w:rFonts w:ascii="Palatino Linotype" w:eastAsia="Palatino Linotype" w:hAnsi="Palatino Linotype" w:cs="Palatino Linotype"/>
          <w:b/>
        </w:rPr>
        <w:t>719</w:t>
      </w:r>
      <w:r w:rsidRPr="008645E3">
        <w:rPr>
          <w:rFonts w:ascii="Palatino Linotype" w:eastAsia="Palatino Linotype" w:hAnsi="Palatino Linotype" w:cs="Palatino Linotype"/>
          <w:b/>
        </w:rPr>
        <w:t>/INFOEM/IP/RR/202</w:t>
      </w:r>
      <w:r>
        <w:rPr>
          <w:rFonts w:ascii="Palatino Linotype" w:eastAsia="Palatino Linotype" w:hAnsi="Palatino Linotype" w:cs="Palatino Linotype"/>
          <w:b/>
        </w:rPr>
        <w:t>3</w:t>
      </w:r>
      <w:r w:rsidRPr="008645E3">
        <w:rPr>
          <w:rFonts w:ascii="Palatino Linotype" w:eastAsia="Palatino Linotype" w:hAnsi="Palatino Linotype" w:cs="Palatino Linotype"/>
        </w:rPr>
        <w:t xml:space="preserve">, por lo que, en términos del </w:t>
      </w:r>
      <w:r w:rsidRPr="008645E3">
        <w:rPr>
          <w:rFonts w:ascii="Palatino Linotype" w:eastAsia="Palatino Linotype" w:hAnsi="Palatino Linotype" w:cs="Palatino Linotype"/>
          <w:b/>
        </w:rPr>
        <w:t>Considerando Cuarto</w:t>
      </w:r>
      <w:r w:rsidRPr="008645E3">
        <w:rPr>
          <w:rFonts w:ascii="Palatino Linotype" w:eastAsia="Palatino Linotype" w:hAnsi="Palatino Linotype" w:cs="Palatino Linotype"/>
        </w:rPr>
        <w:t xml:space="preserve"> de esta resolución, se </w:t>
      </w:r>
      <w:r w:rsidR="00DA355B">
        <w:rPr>
          <w:rFonts w:ascii="Palatino Linotype" w:eastAsia="Palatino Linotype" w:hAnsi="Palatino Linotype" w:cs="Palatino Linotype"/>
          <w:b/>
        </w:rPr>
        <w:t>REVOCA</w:t>
      </w:r>
      <w:r w:rsidRPr="008645E3">
        <w:rPr>
          <w:rFonts w:ascii="Palatino Linotype" w:eastAsia="Palatino Linotype" w:hAnsi="Palatino Linotype" w:cs="Palatino Linotype"/>
        </w:rPr>
        <w:t xml:space="preserve"> la respuesta emitida por el </w:t>
      </w:r>
      <w:r w:rsidRPr="008645E3">
        <w:rPr>
          <w:rFonts w:ascii="Palatino Linotype" w:eastAsia="Palatino Linotype" w:hAnsi="Palatino Linotype" w:cs="Palatino Linotype"/>
          <w:b/>
        </w:rPr>
        <w:t>SUJETO OBLIGADO</w:t>
      </w:r>
      <w:r w:rsidRPr="008645E3">
        <w:rPr>
          <w:rFonts w:ascii="Palatino Linotype" w:eastAsia="Palatino Linotype" w:hAnsi="Palatino Linotype" w:cs="Palatino Linotype"/>
        </w:rPr>
        <w:t>.</w:t>
      </w:r>
    </w:p>
    <w:p w14:paraId="1DD7C57A" w14:textId="77777777" w:rsidR="002F1BBC" w:rsidRPr="008645E3" w:rsidRDefault="002F1BBC" w:rsidP="002F1BBC">
      <w:pPr>
        <w:spacing w:line="360" w:lineRule="auto"/>
        <w:ind w:right="49"/>
        <w:jc w:val="both"/>
        <w:rPr>
          <w:rFonts w:ascii="Palatino Linotype" w:eastAsia="Palatino Linotype" w:hAnsi="Palatino Linotype" w:cs="Palatino Linotype"/>
        </w:rPr>
      </w:pPr>
    </w:p>
    <w:p w14:paraId="79BF8AB2" w14:textId="59B89537" w:rsidR="002F1BBC" w:rsidRDefault="002F1BBC" w:rsidP="002F1BB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8645E3">
        <w:rPr>
          <w:rFonts w:ascii="Palatino Linotype" w:eastAsia="Palatino Linotype" w:hAnsi="Palatino Linotype" w:cs="Palatino Linotype"/>
          <w:b/>
        </w:rPr>
        <w:t>Segundo</w:t>
      </w:r>
      <w:r w:rsidRPr="008645E3">
        <w:rPr>
          <w:rFonts w:ascii="Palatino Linotype" w:eastAsia="Palatino Linotype" w:hAnsi="Palatino Linotype" w:cs="Palatino Linotype"/>
        </w:rPr>
        <w:t xml:space="preserve">. Se </w:t>
      </w:r>
      <w:r w:rsidRPr="008645E3">
        <w:rPr>
          <w:rFonts w:ascii="Palatino Linotype" w:eastAsia="Palatino Linotype" w:hAnsi="Palatino Linotype" w:cs="Palatino Linotype"/>
          <w:b/>
        </w:rPr>
        <w:t>ORDENA</w:t>
      </w:r>
      <w:r w:rsidRPr="008645E3">
        <w:rPr>
          <w:rFonts w:ascii="Palatino Linotype" w:eastAsia="Palatino Linotype" w:hAnsi="Palatino Linotype" w:cs="Palatino Linotype"/>
        </w:rPr>
        <w:t xml:space="preserve"> al </w:t>
      </w:r>
      <w:r w:rsidRPr="008645E3">
        <w:rPr>
          <w:rFonts w:ascii="Palatino Linotype" w:eastAsia="Palatino Linotype" w:hAnsi="Palatino Linotype" w:cs="Palatino Linotype"/>
          <w:b/>
        </w:rPr>
        <w:t>SUJETO OBLIGADO</w:t>
      </w:r>
      <w:r w:rsidRPr="008645E3">
        <w:rPr>
          <w:rFonts w:ascii="Palatino Linotype" w:eastAsia="Palatino Linotype" w:hAnsi="Palatino Linotype" w:cs="Palatino Linotype"/>
        </w:rPr>
        <w:t xml:space="preserve"> a que, en términos del Considerando Cuarto</w:t>
      </w:r>
      <w:r w:rsidR="0050256C">
        <w:rPr>
          <w:rFonts w:ascii="Palatino Linotype" w:eastAsia="Palatino Linotype" w:hAnsi="Palatino Linotype" w:cs="Palatino Linotype"/>
        </w:rPr>
        <w:t xml:space="preserve"> y Quinto</w:t>
      </w:r>
      <w:r w:rsidRPr="008645E3">
        <w:rPr>
          <w:rFonts w:ascii="Palatino Linotype" w:eastAsia="Palatino Linotype" w:hAnsi="Palatino Linotype" w:cs="Palatino Linotype"/>
        </w:rPr>
        <w:t xml:space="preserve">, </w:t>
      </w:r>
      <w:r>
        <w:rPr>
          <w:rFonts w:ascii="Palatino Linotype" w:eastAsia="Palatino Linotype" w:hAnsi="Palatino Linotype" w:cs="Palatino Linotype"/>
        </w:rPr>
        <w:t>haga entrega</w:t>
      </w:r>
      <w:r w:rsidR="00B40D1C">
        <w:rPr>
          <w:rFonts w:ascii="Palatino Linotype" w:eastAsia="Palatino Linotype" w:hAnsi="Palatino Linotype" w:cs="Palatino Linotype"/>
        </w:rPr>
        <w:t xml:space="preserve">, </w:t>
      </w:r>
      <w:r w:rsidRPr="008645E3">
        <w:rPr>
          <w:rFonts w:ascii="Palatino Linotype" w:eastAsia="Palatino Linotype" w:hAnsi="Palatino Linotype" w:cs="Palatino Linotype"/>
        </w:rPr>
        <w:t>vía Sistema de Acceso a la Información Mexiquense</w:t>
      </w:r>
      <w:bookmarkStart w:id="7" w:name="_heading=h.1fob9te" w:colFirst="0" w:colLast="0"/>
      <w:bookmarkEnd w:id="7"/>
      <w:r w:rsidR="00F326C3">
        <w:rPr>
          <w:rFonts w:ascii="Palatino Linotype" w:eastAsia="Palatino Linotype" w:hAnsi="Palatino Linotype" w:cs="Palatino Linotype"/>
        </w:rPr>
        <w:t>,</w:t>
      </w:r>
      <w:r w:rsidR="00DA355B">
        <w:rPr>
          <w:rFonts w:ascii="Palatino Linotype" w:eastAsia="Palatino Linotype" w:hAnsi="Palatino Linotype" w:cs="Palatino Linotype"/>
        </w:rPr>
        <w:t xml:space="preserve"> previa búsqueda exhaustiva y razonable,</w:t>
      </w:r>
      <w:r w:rsidR="0050256C">
        <w:rPr>
          <w:rFonts w:ascii="Palatino Linotype" w:eastAsia="Palatino Linotype" w:hAnsi="Palatino Linotype" w:cs="Palatino Linotype"/>
        </w:rPr>
        <w:t xml:space="preserve"> de ser el caso, en versión pública,</w:t>
      </w:r>
      <w:r w:rsidR="00F326C3">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la siguiente información: </w:t>
      </w:r>
    </w:p>
    <w:p w14:paraId="2F3A9C50" w14:textId="77777777" w:rsidR="00540581" w:rsidRDefault="00540581" w:rsidP="00540581">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0CBAF36" w14:textId="58009917" w:rsidR="00DA355B" w:rsidRPr="00E71B93" w:rsidRDefault="008766D7" w:rsidP="008766D7">
      <w:pPr>
        <w:pStyle w:val="Prrafodelista"/>
        <w:numPr>
          <w:ilvl w:val="0"/>
          <w:numId w:val="23"/>
        </w:numPr>
        <w:pBdr>
          <w:top w:val="nil"/>
          <w:left w:val="nil"/>
          <w:bottom w:val="nil"/>
          <w:right w:val="nil"/>
          <w:between w:val="nil"/>
        </w:pBdr>
        <w:spacing w:line="360" w:lineRule="auto"/>
        <w:ind w:left="567" w:right="616"/>
        <w:jc w:val="both"/>
        <w:rPr>
          <w:rFonts w:ascii="Palatino Linotype" w:eastAsia="Palatino Linotype" w:hAnsi="Palatino Linotype" w:cs="Palatino Linotype"/>
          <w:b/>
          <w:bCs/>
          <w:color w:val="FF0000"/>
        </w:rPr>
      </w:pPr>
      <w:r>
        <w:rPr>
          <w:rFonts w:ascii="Palatino Linotype" w:eastAsia="Palatino Linotype" w:hAnsi="Palatino Linotype" w:cs="Palatino Linotype"/>
          <w:b/>
          <w:bCs/>
          <w:color w:val="000000"/>
        </w:rPr>
        <w:t xml:space="preserve">Documento donde consten los eventos públicos realizados del uno de enero al treinta y uno de julio de dos mil veintitrés. </w:t>
      </w:r>
    </w:p>
    <w:p w14:paraId="29FDF0B5" w14:textId="77777777" w:rsidR="00E71B93" w:rsidRPr="008766D7" w:rsidRDefault="00E71B93" w:rsidP="00E71B93">
      <w:pPr>
        <w:pStyle w:val="Prrafodelista"/>
        <w:pBdr>
          <w:top w:val="nil"/>
          <w:left w:val="nil"/>
          <w:bottom w:val="nil"/>
          <w:right w:val="nil"/>
          <w:between w:val="nil"/>
        </w:pBdr>
        <w:spacing w:line="360" w:lineRule="auto"/>
        <w:ind w:left="567" w:right="616"/>
        <w:jc w:val="both"/>
        <w:rPr>
          <w:rFonts w:ascii="Palatino Linotype" w:eastAsia="Palatino Linotype" w:hAnsi="Palatino Linotype" w:cs="Palatino Linotype"/>
          <w:b/>
          <w:bCs/>
          <w:color w:val="FF0000"/>
        </w:rPr>
      </w:pPr>
    </w:p>
    <w:p w14:paraId="5A801213" w14:textId="2204F279" w:rsidR="00540581" w:rsidRDefault="00DA355B" w:rsidP="00DB3CCE">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2F7EA81" w14:textId="77777777" w:rsidR="00DB3CCE" w:rsidRPr="00B65AAC" w:rsidRDefault="00DB3CCE" w:rsidP="00DB3CCE">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rPr>
      </w:pPr>
    </w:p>
    <w:p w14:paraId="602F4A1B" w14:textId="62879D7E" w:rsidR="002F1BBC" w:rsidRDefault="002F1BBC" w:rsidP="002F1BBC">
      <w:pPr>
        <w:spacing w:line="360" w:lineRule="auto"/>
        <w:ind w:right="49"/>
        <w:jc w:val="both"/>
        <w:rPr>
          <w:rFonts w:ascii="Palatino Linotype" w:eastAsia="Palatino Linotype" w:hAnsi="Palatino Linotype" w:cs="Palatino Linotype"/>
        </w:rPr>
      </w:pPr>
      <w:r w:rsidRPr="00D6682B">
        <w:rPr>
          <w:rFonts w:ascii="Palatino Linotype" w:eastAsia="Palatino Linotype" w:hAnsi="Palatino Linotype" w:cs="Palatino Linotype"/>
          <w:b/>
        </w:rPr>
        <w:lastRenderedPageBreak/>
        <w:t>Tercero.</w:t>
      </w:r>
      <w:r w:rsidRPr="00D6682B">
        <w:rPr>
          <w:rFonts w:ascii="Palatino Linotype" w:eastAsia="Palatino Linotype" w:hAnsi="Palatino Linotype" w:cs="Palatino Linotype"/>
        </w:rPr>
        <w:t xml:space="preserve"> </w:t>
      </w:r>
      <w:r w:rsidRPr="00D6682B">
        <w:rPr>
          <w:rFonts w:ascii="Palatino Linotype" w:eastAsia="Palatino Linotype" w:hAnsi="Palatino Linotype" w:cs="Palatino Linotype"/>
          <w:b/>
        </w:rPr>
        <w:t xml:space="preserve">Notifíquese </w:t>
      </w:r>
      <w:r w:rsidRPr="00D6682B">
        <w:rPr>
          <w:rFonts w:ascii="Palatino Linotype" w:eastAsia="Palatino Linotype" w:hAnsi="Palatino Linotype" w:cs="Palatino Linotype"/>
        </w:rPr>
        <w:t>la presente resolución al T</w:t>
      </w:r>
      <w:r w:rsidRPr="00D6682B">
        <w:rPr>
          <w:rFonts w:ascii="Palatino Linotype" w:eastAsia="Palatino Linotype" w:hAnsi="Palatino Linotype" w:cs="Palatino Linotype"/>
          <w:b/>
        </w:rPr>
        <w:t xml:space="preserve">itular de la Unidad de Transparencia </w:t>
      </w:r>
      <w:r w:rsidRPr="00D6682B">
        <w:rPr>
          <w:rFonts w:ascii="Palatino Linotype" w:eastAsia="Palatino Linotype" w:hAnsi="Palatino Linotype" w:cs="Palatino Linotype"/>
        </w:rPr>
        <w:t xml:space="preserve">del </w:t>
      </w:r>
      <w:r w:rsidRPr="00D6682B">
        <w:rPr>
          <w:rFonts w:ascii="Palatino Linotype" w:eastAsia="Palatino Linotype" w:hAnsi="Palatino Linotype" w:cs="Palatino Linotype"/>
          <w:b/>
        </w:rPr>
        <w:t>SUJETO OBLIGADO</w:t>
      </w:r>
      <w:r w:rsidRPr="00D6682B">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07B1D327" w14:textId="77777777" w:rsidR="008766D7" w:rsidRPr="00295E3E" w:rsidRDefault="008766D7" w:rsidP="002F1BBC">
      <w:pPr>
        <w:spacing w:line="360" w:lineRule="auto"/>
        <w:ind w:right="49"/>
        <w:jc w:val="both"/>
        <w:rPr>
          <w:rFonts w:ascii="Palatino Linotype" w:eastAsia="Palatino Linotype" w:hAnsi="Palatino Linotype" w:cs="Palatino Linotype"/>
        </w:rPr>
      </w:pPr>
    </w:p>
    <w:p w14:paraId="113ACED8" w14:textId="77777777" w:rsidR="002F1BBC" w:rsidRDefault="002F1BBC" w:rsidP="002F1BBC">
      <w:pPr>
        <w:spacing w:line="360" w:lineRule="auto"/>
        <w:ind w:right="49"/>
        <w:jc w:val="both"/>
        <w:rPr>
          <w:rFonts w:ascii="Palatino Linotype" w:eastAsia="Palatino Linotype" w:hAnsi="Palatino Linotype" w:cs="Palatino Linotype"/>
        </w:rPr>
      </w:pPr>
      <w:r w:rsidRPr="008645E3">
        <w:rPr>
          <w:rFonts w:ascii="Palatino Linotype" w:eastAsia="Palatino Linotype" w:hAnsi="Palatino Linotype" w:cs="Palatino Linotype"/>
          <w:b/>
        </w:rPr>
        <w:t>Cuarto.</w:t>
      </w:r>
      <w:r w:rsidRPr="008645E3">
        <w:rPr>
          <w:rFonts w:ascii="Palatino Linotype" w:eastAsia="Palatino Linotype" w:hAnsi="Palatino Linotype" w:cs="Palatino Linotype"/>
        </w:rPr>
        <w:t xml:space="preserve"> </w:t>
      </w:r>
      <w:r w:rsidRPr="008645E3">
        <w:rPr>
          <w:rFonts w:ascii="Palatino Linotype" w:eastAsia="Palatino Linotype" w:hAnsi="Palatino Linotype" w:cs="Palatino Linotype"/>
          <w:b/>
        </w:rPr>
        <w:t>Notifíquese vía SAIMEX</w:t>
      </w:r>
      <w:r w:rsidRPr="008645E3">
        <w:rPr>
          <w:rFonts w:ascii="Palatino Linotype" w:eastAsia="Palatino Linotype" w:hAnsi="Palatino Linotype" w:cs="Palatino Linotype"/>
        </w:rPr>
        <w:t xml:space="preserve"> a la parte </w:t>
      </w:r>
      <w:r w:rsidRPr="008645E3">
        <w:rPr>
          <w:rFonts w:ascii="Palatino Linotype" w:eastAsia="Palatino Linotype" w:hAnsi="Palatino Linotype" w:cs="Palatino Linotype"/>
          <w:b/>
        </w:rPr>
        <w:t xml:space="preserve">RECURRENTE </w:t>
      </w:r>
      <w:r w:rsidRPr="008645E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Pr>
          <w:rFonts w:ascii="Palatino Linotype" w:eastAsia="Palatino Linotype" w:hAnsi="Palatino Linotype" w:cs="Palatino Linotype"/>
        </w:rPr>
        <w:t xml:space="preserve">. </w:t>
      </w:r>
    </w:p>
    <w:p w14:paraId="181DF090" w14:textId="77777777" w:rsidR="002F1BBC" w:rsidRPr="008645E3" w:rsidRDefault="002F1BBC" w:rsidP="002F1BBC">
      <w:pPr>
        <w:spacing w:line="360" w:lineRule="auto"/>
        <w:ind w:right="49"/>
        <w:jc w:val="both"/>
        <w:rPr>
          <w:rFonts w:ascii="Palatino Linotype" w:eastAsia="Palatino Linotype" w:hAnsi="Palatino Linotype" w:cs="Palatino Linotype"/>
        </w:rPr>
      </w:pPr>
    </w:p>
    <w:p w14:paraId="35E230B4" w14:textId="710D6343" w:rsidR="00EE6FB1" w:rsidRDefault="002F1BBC" w:rsidP="00EE6FB1">
      <w:pPr>
        <w:spacing w:line="360" w:lineRule="auto"/>
        <w:ind w:right="49"/>
        <w:jc w:val="both"/>
        <w:rPr>
          <w:rFonts w:ascii="Palatino Linotype" w:eastAsia="Palatino Linotype" w:hAnsi="Palatino Linotype" w:cs="Palatino Linotype"/>
        </w:rPr>
      </w:pPr>
      <w:r w:rsidRPr="008645E3">
        <w:rPr>
          <w:rFonts w:ascii="Palatino Linotype" w:eastAsia="Palatino Linotype" w:hAnsi="Palatino Linotype" w:cs="Palatino Linotype"/>
          <w:b/>
        </w:rPr>
        <w:t>Quinto.</w:t>
      </w:r>
      <w:r w:rsidRPr="008645E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8645E3">
        <w:rPr>
          <w:rFonts w:ascii="Palatino Linotype" w:eastAsia="Palatino Linotype" w:hAnsi="Palatino Linotype" w:cs="Palatino Linotype"/>
          <w:b/>
        </w:rPr>
        <w:t>SUJETO OBLIGADO</w:t>
      </w:r>
      <w:r w:rsidRPr="008645E3">
        <w:rPr>
          <w:rFonts w:ascii="Palatino Linotype" w:eastAsia="Palatino Linotype" w:hAnsi="Palatino Linotype" w:cs="Palatino Linotype"/>
        </w:rPr>
        <w:t xml:space="preserve"> de manera fundada y motivada, podrá solicitar una ampliación de plazo para el cumplimiento de la presente resolución.</w:t>
      </w:r>
    </w:p>
    <w:p w14:paraId="17DF396A" w14:textId="77777777" w:rsidR="00295E3E" w:rsidRDefault="00295E3E" w:rsidP="00EE6FB1">
      <w:pPr>
        <w:spacing w:line="360" w:lineRule="auto"/>
        <w:ind w:right="49"/>
        <w:jc w:val="both"/>
        <w:rPr>
          <w:rFonts w:ascii="Palatino Linotype" w:eastAsia="Palatino Linotype" w:hAnsi="Palatino Linotype" w:cs="Palatino Linotype"/>
        </w:rPr>
      </w:pPr>
    </w:p>
    <w:p w14:paraId="1A1357A5" w14:textId="5DDD2D96" w:rsidR="00397333" w:rsidRDefault="00B16908">
      <w:pPr>
        <w:spacing w:line="360" w:lineRule="auto"/>
        <w:jc w:val="both"/>
        <w:rPr>
          <w:rFonts w:ascii="Palatino Linotype" w:eastAsia="Palatino Linotype" w:hAnsi="Palatino Linotype" w:cs="Palatino Linotype"/>
        </w:rPr>
        <w:sectPr w:rsidR="00397333">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lastRenderedPageBreak/>
        <w:t>ASÍ LO RESUELVE,</w:t>
      </w:r>
      <w:r>
        <w:rPr>
          <w:rFonts w:ascii="Palatino Linotype" w:eastAsia="Palatino Linotype" w:hAnsi="Palatino Linotype" w:cs="Palatino Linotype"/>
          <w:color w:val="222222"/>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Pr>
          <w:rFonts w:ascii="Palatino Linotype" w:eastAsia="Palatino Linotype" w:hAnsi="Palatino Linotype" w:cs="Palatino Linotype"/>
          <w:color w:val="222222"/>
        </w:rPr>
        <w:t xml:space="preserve"> GUADALUPE RAMÍREZ PEÑA; EN LA </w:t>
      </w:r>
      <w:r w:rsidR="008C702B">
        <w:rPr>
          <w:rFonts w:ascii="Palatino Linotype" w:eastAsia="Palatino Linotype" w:hAnsi="Palatino Linotype" w:cs="Palatino Linotype"/>
          <w:color w:val="222222"/>
        </w:rPr>
        <w:t>TRIGÉSIMA</w:t>
      </w:r>
      <w:r w:rsidR="00E22C26">
        <w:rPr>
          <w:rFonts w:ascii="Palatino Linotype" w:eastAsia="Palatino Linotype" w:hAnsi="Palatino Linotype" w:cs="Palatino Linotype"/>
          <w:color w:val="222222"/>
        </w:rPr>
        <w:t xml:space="preserve"> </w:t>
      </w:r>
      <w:r w:rsidR="00B40D1C">
        <w:rPr>
          <w:rFonts w:ascii="Palatino Linotype" w:eastAsia="Palatino Linotype" w:hAnsi="Palatino Linotype" w:cs="Palatino Linotype"/>
          <w:color w:val="222222"/>
        </w:rPr>
        <w:t xml:space="preserve">OCTAVA </w:t>
      </w:r>
      <w:r>
        <w:rPr>
          <w:rFonts w:ascii="Palatino Linotype" w:eastAsia="Palatino Linotype" w:hAnsi="Palatino Linotype" w:cs="Palatino Linotype"/>
          <w:color w:val="222222"/>
        </w:rPr>
        <w:t xml:space="preserve">SESIÓN ORDINARIA CELEBRADA </w:t>
      </w:r>
      <w:r w:rsidR="00603C3E">
        <w:rPr>
          <w:rFonts w:ascii="Palatino Linotype" w:eastAsia="Palatino Linotype" w:hAnsi="Palatino Linotype" w:cs="Palatino Linotype"/>
          <w:color w:val="222222"/>
        </w:rPr>
        <w:t xml:space="preserve">EL </w:t>
      </w:r>
      <w:r w:rsidR="00E71B93">
        <w:rPr>
          <w:rFonts w:ascii="Palatino Linotype" w:eastAsia="Palatino Linotype" w:hAnsi="Palatino Linotype" w:cs="Palatino Linotype"/>
          <w:color w:val="222222"/>
        </w:rPr>
        <w:t>VEINTICINCO</w:t>
      </w:r>
      <w:r w:rsidR="003F1A0E">
        <w:rPr>
          <w:rFonts w:ascii="Palatino Linotype" w:eastAsia="Palatino Linotype" w:hAnsi="Palatino Linotype" w:cs="Palatino Linotype"/>
          <w:color w:val="222222"/>
        </w:rPr>
        <w:t xml:space="preserve"> DE OCTUBRE</w:t>
      </w:r>
      <w:r w:rsidR="001C2B0C">
        <w:rPr>
          <w:rFonts w:ascii="Palatino Linotype" w:eastAsia="Palatino Linotype" w:hAnsi="Palatino Linotype" w:cs="Palatino Linotype"/>
          <w:color w:val="222222"/>
        </w:rPr>
        <w:t xml:space="preserve"> </w:t>
      </w:r>
      <w:r>
        <w:rPr>
          <w:rFonts w:ascii="Palatino Linotype" w:eastAsia="Palatino Linotype" w:hAnsi="Palatino Linotype" w:cs="Palatino Linotype"/>
          <w:color w:val="222222"/>
        </w:rPr>
        <w:t>DEL DOS MIL VEINTITRÉS, ANTE EL SECRETARIO TÉCNICO DEL PLENO ALEXIS TAPIA RAMÍREZ</w:t>
      </w:r>
      <w:r w:rsidR="00E22C26">
        <w:rPr>
          <w:rFonts w:ascii="Palatino Linotype" w:eastAsia="Palatino Linotype" w:hAnsi="Palatino Linotype" w:cs="Palatino Linotype"/>
        </w:rPr>
        <w:t xml:space="preserve">.                             </w:t>
      </w:r>
    </w:p>
    <w:p w14:paraId="731620FE" w14:textId="77777777" w:rsidR="00397333" w:rsidRDefault="00397333">
      <w:pPr>
        <w:spacing w:line="360" w:lineRule="auto"/>
        <w:jc w:val="both"/>
        <w:rPr>
          <w:rFonts w:ascii="Palatino Linotype" w:eastAsia="Palatino Linotype" w:hAnsi="Palatino Linotype" w:cs="Palatino Linotype"/>
        </w:rPr>
      </w:pPr>
    </w:p>
    <w:sectPr w:rsidR="00397333">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4C09E" w14:textId="77777777" w:rsidR="00F33E84" w:rsidRDefault="00F33E84">
      <w:r>
        <w:separator/>
      </w:r>
    </w:p>
  </w:endnote>
  <w:endnote w:type="continuationSeparator" w:id="0">
    <w:p w14:paraId="7956C1B2" w14:textId="77777777" w:rsidR="00F33E84" w:rsidRDefault="00F3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9416CF" w:rsidRDefault="009416C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4A3F">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4A3F">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74FD0940" w14:textId="77777777" w:rsidR="009416CF" w:rsidRDefault="009416CF">
    <w:pPr>
      <w:pBdr>
        <w:top w:val="nil"/>
        <w:left w:val="nil"/>
        <w:bottom w:val="nil"/>
        <w:right w:val="nil"/>
        <w:between w:val="nil"/>
      </w:pBdr>
      <w:tabs>
        <w:tab w:val="center" w:pos="4252"/>
        <w:tab w:val="right" w:pos="8504"/>
      </w:tabs>
      <w:rPr>
        <w:color w:val="000000"/>
      </w:rPr>
    </w:pPr>
  </w:p>
  <w:p w14:paraId="2A58C321" w14:textId="77777777" w:rsidR="009416CF" w:rsidRDefault="009416C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9416CF" w:rsidRDefault="009416C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4A3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4A3F">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086B091E" w14:textId="77777777" w:rsidR="009416CF" w:rsidRDefault="009416C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4818C" w14:textId="77777777" w:rsidR="00F33E84" w:rsidRDefault="00F33E84">
      <w:r>
        <w:separator/>
      </w:r>
    </w:p>
  </w:footnote>
  <w:footnote w:type="continuationSeparator" w:id="0">
    <w:p w14:paraId="1FA96076" w14:textId="77777777" w:rsidR="00F33E84" w:rsidRDefault="00F33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1EFAB" w14:textId="2BE09F09" w:rsidR="009416CF" w:rsidRDefault="009416C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29B200F2">
          <wp:simplePos x="0" y="0"/>
          <wp:positionH relativeFrom="column">
            <wp:posOffset>-704850</wp:posOffset>
          </wp:positionH>
          <wp:positionV relativeFrom="paragraph">
            <wp:posOffset>-188595</wp:posOffset>
          </wp:positionV>
          <wp:extent cx="7809876" cy="10165823"/>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55A5A884" w14:textId="0B648F78" w:rsidR="009416CF" w:rsidRDefault="009416CF">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9416CF" w14:paraId="410F6866" w14:textId="77777777">
      <w:tc>
        <w:tcPr>
          <w:tcW w:w="2551" w:type="dxa"/>
          <w:vAlign w:val="center"/>
        </w:tcPr>
        <w:p w14:paraId="4F3EC25E" w14:textId="77777777" w:rsidR="009416CF" w:rsidRDefault="00941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6A3227F8" w:rsidR="009416CF" w:rsidRDefault="0079424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04719</w:t>
          </w:r>
          <w:r w:rsidR="009416CF">
            <w:rPr>
              <w:rFonts w:ascii="Palatino Linotype" w:eastAsia="Palatino Linotype" w:hAnsi="Palatino Linotype" w:cs="Palatino Linotype"/>
              <w:b/>
              <w:sz w:val="22"/>
              <w:szCs w:val="22"/>
            </w:rPr>
            <w:t>/INFOEM/IP/RR/2023</w:t>
          </w:r>
        </w:p>
      </w:tc>
    </w:tr>
    <w:tr w:rsidR="009416CF" w14:paraId="7FF3BFBA" w14:textId="77777777">
      <w:trPr>
        <w:trHeight w:val="228"/>
      </w:trPr>
      <w:tc>
        <w:tcPr>
          <w:tcW w:w="2551" w:type="dxa"/>
          <w:vAlign w:val="center"/>
        </w:tcPr>
        <w:p w14:paraId="7CD3C96F" w14:textId="77777777" w:rsidR="009416CF" w:rsidRDefault="00941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298F62F3" w:rsidR="009416CF" w:rsidRDefault="009416CF">
          <w:pPr>
            <w:rPr>
              <w:rFonts w:ascii="Palatino Linotype" w:eastAsia="Palatino Linotype" w:hAnsi="Palatino Linotype" w:cs="Palatino Linotype"/>
              <w:b/>
              <w:sz w:val="22"/>
              <w:szCs w:val="22"/>
            </w:rPr>
          </w:pPr>
        </w:p>
      </w:tc>
      <w:tc>
        <w:tcPr>
          <w:tcW w:w="2977" w:type="dxa"/>
          <w:vAlign w:val="center"/>
        </w:tcPr>
        <w:p w14:paraId="750FF33F" w14:textId="372EE27A" w:rsidR="009416CF" w:rsidRDefault="009416CF" w:rsidP="0079424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w:t>
          </w:r>
          <w:r w:rsidR="0079424E">
            <w:rPr>
              <w:rFonts w:ascii="Palatino Linotype" w:eastAsia="Palatino Linotype" w:hAnsi="Palatino Linotype" w:cs="Palatino Linotype"/>
              <w:b/>
              <w:sz w:val="22"/>
              <w:szCs w:val="22"/>
            </w:rPr>
            <w:t>inacantepec</w:t>
          </w:r>
        </w:p>
      </w:tc>
    </w:tr>
    <w:tr w:rsidR="009416CF" w14:paraId="4B680A7E" w14:textId="77777777">
      <w:tc>
        <w:tcPr>
          <w:tcW w:w="2551" w:type="dxa"/>
          <w:vAlign w:val="center"/>
        </w:tcPr>
        <w:p w14:paraId="450F4EE9" w14:textId="77777777" w:rsidR="009416CF" w:rsidRDefault="00941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9416CF" w:rsidRDefault="009416C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9416CF" w:rsidRDefault="009416C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9416CF" w:rsidRDefault="009416C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9416CF" w:rsidRPr="00924CBB" w14:paraId="0ABB4C37" w14:textId="77777777">
      <w:tc>
        <w:tcPr>
          <w:tcW w:w="2551" w:type="dxa"/>
          <w:vAlign w:val="center"/>
        </w:tcPr>
        <w:p w14:paraId="23A06263" w14:textId="77777777" w:rsidR="009416CF" w:rsidRPr="00924CBB" w:rsidRDefault="009416CF">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Recurso de Revisión:</w:t>
          </w:r>
        </w:p>
      </w:tc>
      <w:tc>
        <w:tcPr>
          <w:tcW w:w="3119" w:type="dxa"/>
          <w:vAlign w:val="center"/>
        </w:tcPr>
        <w:p w14:paraId="5AEB2A1C" w14:textId="6E01DA04" w:rsidR="009416CF" w:rsidRPr="00924CBB" w:rsidRDefault="0079424E"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04719</w:t>
          </w:r>
          <w:r w:rsidR="009416CF" w:rsidRPr="00924CBB">
            <w:rPr>
              <w:rFonts w:ascii="Palatino Linotype" w:eastAsia="Palatino Linotype" w:hAnsi="Palatino Linotype" w:cs="Palatino Linotype"/>
              <w:b/>
              <w:sz w:val="22"/>
              <w:szCs w:val="22"/>
            </w:rPr>
            <w:t xml:space="preserve">/INFOEM/IP/RR/2023 </w:t>
          </w:r>
        </w:p>
      </w:tc>
    </w:tr>
    <w:tr w:rsidR="009416CF" w:rsidRPr="00924CBB" w14:paraId="021994CC" w14:textId="77777777">
      <w:tc>
        <w:tcPr>
          <w:tcW w:w="2551" w:type="dxa"/>
          <w:vAlign w:val="center"/>
        </w:tcPr>
        <w:p w14:paraId="4E679DDD" w14:textId="48025C3A" w:rsidR="009416CF" w:rsidRPr="00924CBB" w:rsidRDefault="009416CF" w:rsidP="00D073FA">
          <w:pPr>
            <w:ind w:left="35" w:hanging="35"/>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Recurrente:</w:t>
          </w:r>
        </w:p>
      </w:tc>
      <w:tc>
        <w:tcPr>
          <w:tcW w:w="3119" w:type="dxa"/>
          <w:vAlign w:val="center"/>
        </w:tcPr>
        <w:p w14:paraId="782016DA" w14:textId="5815CF67" w:rsidR="009416CF" w:rsidRPr="00924CBB" w:rsidRDefault="009416CF" w:rsidP="00B91112">
          <w:pPr>
            <w:ind w:right="27"/>
            <w:jc w:val="both"/>
            <w:rPr>
              <w:rFonts w:ascii="Palatino Linotype" w:eastAsia="Palatino Linotype" w:hAnsi="Palatino Linotype" w:cs="Palatino Linotype"/>
              <w:b/>
              <w:sz w:val="22"/>
              <w:szCs w:val="22"/>
            </w:rPr>
          </w:pPr>
        </w:p>
      </w:tc>
    </w:tr>
    <w:tr w:rsidR="009416CF" w:rsidRPr="00924CBB" w14:paraId="491D29D6" w14:textId="77777777">
      <w:trPr>
        <w:trHeight w:val="228"/>
      </w:trPr>
      <w:tc>
        <w:tcPr>
          <w:tcW w:w="2551" w:type="dxa"/>
          <w:vAlign w:val="center"/>
        </w:tcPr>
        <w:p w14:paraId="41F6AD9A" w14:textId="77777777" w:rsidR="009416CF" w:rsidRDefault="009416CF">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Sujeto obligado:</w:t>
          </w:r>
        </w:p>
        <w:p w14:paraId="2A6E034B" w14:textId="008679AE" w:rsidR="009416CF" w:rsidRPr="00924CBB" w:rsidRDefault="009416CF">
          <w:pPr>
            <w:rPr>
              <w:rFonts w:ascii="Palatino Linotype" w:eastAsia="Palatino Linotype" w:hAnsi="Palatino Linotype" w:cs="Palatino Linotype"/>
              <w:b/>
              <w:sz w:val="22"/>
              <w:szCs w:val="22"/>
            </w:rPr>
          </w:pPr>
        </w:p>
      </w:tc>
      <w:tc>
        <w:tcPr>
          <w:tcW w:w="3119" w:type="dxa"/>
          <w:vAlign w:val="center"/>
        </w:tcPr>
        <w:p w14:paraId="59811C07" w14:textId="5A680A2F" w:rsidR="009416CF" w:rsidRPr="00924CBB" w:rsidRDefault="009416CF" w:rsidP="0079424E">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w:t>
          </w:r>
          <w:r w:rsidR="0079424E">
            <w:rPr>
              <w:rFonts w:ascii="Palatino Linotype" w:eastAsia="Palatino Linotype" w:hAnsi="Palatino Linotype" w:cs="Palatino Linotype"/>
              <w:b/>
              <w:sz w:val="22"/>
              <w:szCs w:val="22"/>
            </w:rPr>
            <w:t>inacantepec</w:t>
          </w:r>
        </w:p>
      </w:tc>
    </w:tr>
    <w:tr w:rsidR="009416CF" w:rsidRPr="00924CBB" w14:paraId="412F3721" w14:textId="77777777">
      <w:tc>
        <w:tcPr>
          <w:tcW w:w="2551" w:type="dxa"/>
          <w:vAlign w:val="center"/>
        </w:tcPr>
        <w:p w14:paraId="7EDAC2CA" w14:textId="77777777" w:rsidR="009416CF" w:rsidRPr="00924CBB" w:rsidRDefault="009416CF">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Comisionada ponente:</w:t>
          </w:r>
        </w:p>
      </w:tc>
      <w:tc>
        <w:tcPr>
          <w:tcW w:w="3119" w:type="dxa"/>
          <w:vAlign w:val="center"/>
        </w:tcPr>
        <w:p w14:paraId="296FCD99" w14:textId="77777777" w:rsidR="009416CF" w:rsidRPr="00924CBB" w:rsidRDefault="009416CF">
          <w:pPr>
            <w:ind w:right="-533"/>
            <w:jc w:val="both"/>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Guadalupe Ramírez Peña</w:t>
          </w:r>
        </w:p>
      </w:tc>
    </w:tr>
  </w:tbl>
  <w:p w14:paraId="4B62D0F1" w14:textId="77777777" w:rsidR="009416CF" w:rsidRDefault="009416C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9416CF" w:rsidRDefault="009416C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9416CF" w:rsidRDefault="009416C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53F2"/>
    <w:multiLevelType w:val="hybridMultilevel"/>
    <w:tmpl w:val="D5E8CA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372F5B"/>
    <w:multiLevelType w:val="hybridMultilevel"/>
    <w:tmpl w:val="E03620F8"/>
    <w:lvl w:ilvl="0" w:tplc="036A40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0B4C0F"/>
    <w:multiLevelType w:val="hybridMultilevel"/>
    <w:tmpl w:val="FBE4DC84"/>
    <w:lvl w:ilvl="0" w:tplc="261A30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D30F81"/>
    <w:multiLevelType w:val="hybridMultilevel"/>
    <w:tmpl w:val="03263C28"/>
    <w:lvl w:ilvl="0" w:tplc="0F8269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76B287F"/>
    <w:multiLevelType w:val="hybridMultilevel"/>
    <w:tmpl w:val="FB66416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CC62E3"/>
    <w:multiLevelType w:val="hybridMultilevel"/>
    <w:tmpl w:val="C358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0BB69A8"/>
    <w:multiLevelType w:val="hybridMultilevel"/>
    <w:tmpl w:val="3B6C174C"/>
    <w:lvl w:ilvl="0" w:tplc="2D48934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2526DC1"/>
    <w:multiLevelType w:val="hybridMultilevel"/>
    <w:tmpl w:val="D7241702"/>
    <w:lvl w:ilvl="0" w:tplc="404C270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024D6C"/>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A460B6"/>
    <w:multiLevelType w:val="hybridMultilevel"/>
    <w:tmpl w:val="9DF8C0EE"/>
    <w:lvl w:ilvl="0" w:tplc="B2FCEC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D06732"/>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306EA7"/>
    <w:multiLevelType w:val="hybridMultilevel"/>
    <w:tmpl w:val="AB846C12"/>
    <w:lvl w:ilvl="0" w:tplc="5D281A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D25FE"/>
    <w:multiLevelType w:val="hybridMultilevel"/>
    <w:tmpl w:val="4242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AAB3692"/>
    <w:multiLevelType w:val="hybridMultilevel"/>
    <w:tmpl w:val="81229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F0C38FD"/>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77B4427"/>
    <w:multiLevelType w:val="hybridMultilevel"/>
    <w:tmpl w:val="B3320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8212702"/>
    <w:multiLevelType w:val="hybridMultilevel"/>
    <w:tmpl w:val="54826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CBD05DC"/>
    <w:multiLevelType w:val="hybridMultilevel"/>
    <w:tmpl w:val="F0E8A67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nsid w:val="5DDD4102"/>
    <w:multiLevelType w:val="hybridMultilevel"/>
    <w:tmpl w:val="2A28C500"/>
    <w:lvl w:ilvl="0" w:tplc="310011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D72405"/>
    <w:multiLevelType w:val="hybridMultilevel"/>
    <w:tmpl w:val="0B623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60047E2"/>
    <w:multiLevelType w:val="hybridMultilevel"/>
    <w:tmpl w:val="B77A7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5">
    <w:nsid w:val="6CA67862"/>
    <w:multiLevelType w:val="hybridMultilevel"/>
    <w:tmpl w:val="96A27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5B2796C"/>
    <w:multiLevelType w:val="hybridMultilevel"/>
    <w:tmpl w:val="EB244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708514C"/>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ED87140"/>
    <w:multiLevelType w:val="hybridMultilevel"/>
    <w:tmpl w:val="C5EA1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2"/>
  </w:num>
  <w:num w:numId="4">
    <w:abstractNumId w:val="13"/>
  </w:num>
  <w:num w:numId="5">
    <w:abstractNumId w:val="0"/>
  </w:num>
  <w:num w:numId="6">
    <w:abstractNumId w:val="26"/>
  </w:num>
  <w:num w:numId="7">
    <w:abstractNumId w:val="4"/>
  </w:num>
  <w:num w:numId="8">
    <w:abstractNumId w:val="5"/>
  </w:num>
  <w:num w:numId="9">
    <w:abstractNumId w:val="12"/>
  </w:num>
  <w:num w:numId="10">
    <w:abstractNumId w:val="21"/>
  </w:num>
  <w:num w:numId="11">
    <w:abstractNumId w:val="14"/>
  </w:num>
  <w:num w:numId="12">
    <w:abstractNumId w:val="19"/>
  </w:num>
  <w:num w:numId="13">
    <w:abstractNumId w:val="11"/>
  </w:num>
  <w:num w:numId="14">
    <w:abstractNumId w:val="29"/>
  </w:num>
  <w:num w:numId="15">
    <w:abstractNumId w:val="18"/>
  </w:num>
  <w:num w:numId="16">
    <w:abstractNumId w:val="9"/>
  </w:num>
  <w:num w:numId="17">
    <w:abstractNumId w:val="23"/>
  </w:num>
  <w:num w:numId="18">
    <w:abstractNumId w:val="10"/>
  </w:num>
  <w:num w:numId="19">
    <w:abstractNumId w:val="28"/>
  </w:num>
  <w:num w:numId="20">
    <w:abstractNumId w:val="8"/>
  </w:num>
  <w:num w:numId="21">
    <w:abstractNumId w:val="15"/>
  </w:num>
  <w:num w:numId="22">
    <w:abstractNumId w:val="27"/>
  </w:num>
  <w:num w:numId="23">
    <w:abstractNumId w:val="7"/>
  </w:num>
  <w:num w:numId="24">
    <w:abstractNumId w:val="1"/>
  </w:num>
  <w:num w:numId="25">
    <w:abstractNumId w:val="20"/>
  </w:num>
  <w:num w:numId="26">
    <w:abstractNumId w:val="2"/>
  </w:num>
  <w:num w:numId="27">
    <w:abstractNumId w:val="3"/>
  </w:num>
  <w:num w:numId="28">
    <w:abstractNumId w:val="17"/>
  </w:num>
  <w:num w:numId="29">
    <w:abstractNumId w:val="6"/>
  </w:num>
  <w:num w:numId="3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013C5"/>
    <w:rsid w:val="00025FCE"/>
    <w:rsid w:val="00030E80"/>
    <w:rsid w:val="00035C66"/>
    <w:rsid w:val="00042637"/>
    <w:rsid w:val="00057E43"/>
    <w:rsid w:val="00064012"/>
    <w:rsid w:val="00071508"/>
    <w:rsid w:val="00090FC8"/>
    <w:rsid w:val="00092E12"/>
    <w:rsid w:val="000959BB"/>
    <w:rsid w:val="000B14D4"/>
    <w:rsid w:val="000B4175"/>
    <w:rsid w:val="000D394F"/>
    <w:rsid w:val="000D4A9B"/>
    <w:rsid w:val="000D71E0"/>
    <w:rsid w:val="000E3910"/>
    <w:rsid w:val="000F02AD"/>
    <w:rsid w:val="000F142C"/>
    <w:rsid w:val="00100868"/>
    <w:rsid w:val="00104B28"/>
    <w:rsid w:val="00110D78"/>
    <w:rsid w:val="001254C5"/>
    <w:rsid w:val="00135383"/>
    <w:rsid w:val="0015352F"/>
    <w:rsid w:val="00161013"/>
    <w:rsid w:val="00182F33"/>
    <w:rsid w:val="00183A27"/>
    <w:rsid w:val="001A2789"/>
    <w:rsid w:val="001B01F0"/>
    <w:rsid w:val="001C2B0C"/>
    <w:rsid w:val="001C3370"/>
    <w:rsid w:val="001D4E53"/>
    <w:rsid w:val="001D6CA0"/>
    <w:rsid w:val="001E5293"/>
    <w:rsid w:val="0021432C"/>
    <w:rsid w:val="00215DEF"/>
    <w:rsid w:val="002260D1"/>
    <w:rsid w:val="00237EBD"/>
    <w:rsid w:val="00241E82"/>
    <w:rsid w:val="00245609"/>
    <w:rsid w:val="00246FB2"/>
    <w:rsid w:val="00250736"/>
    <w:rsid w:val="00253D74"/>
    <w:rsid w:val="0026040B"/>
    <w:rsid w:val="00272FE8"/>
    <w:rsid w:val="00295E3E"/>
    <w:rsid w:val="002B0818"/>
    <w:rsid w:val="002B44D5"/>
    <w:rsid w:val="002C14ED"/>
    <w:rsid w:val="002C59DD"/>
    <w:rsid w:val="002C620E"/>
    <w:rsid w:val="002F1BBC"/>
    <w:rsid w:val="002F28AD"/>
    <w:rsid w:val="002F31E5"/>
    <w:rsid w:val="00304AC5"/>
    <w:rsid w:val="00305F1C"/>
    <w:rsid w:val="003102BE"/>
    <w:rsid w:val="00324948"/>
    <w:rsid w:val="00327BFB"/>
    <w:rsid w:val="00334DC9"/>
    <w:rsid w:val="003537BC"/>
    <w:rsid w:val="003551A3"/>
    <w:rsid w:val="00355B95"/>
    <w:rsid w:val="00360B52"/>
    <w:rsid w:val="003658E9"/>
    <w:rsid w:val="003737B9"/>
    <w:rsid w:val="003804FB"/>
    <w:rsid w:val="00392067"/>
    <w:rsid w:val="00397333"/>
    <w:rsid w:val="003A25F4"/>
    <w:rsid w:val="003A381D"/>
    <w:rsid w:val="003B1D61"/>
    <w:rsid w:val="003B560E"/>
    <w:rsid w:val="003C0A84"/>
    <w:rsid w:val="003D13BF"/>
    <w:rsid w:val="003D64BC"/>
    <w:rsid w:val="003E3E0F"/>
    <w:rsid w:val="003F1A0E"/>
    <w:rsid w:val="003F3F7D"/>
    <w:rsid w:val="003F4432"/>
    <w:rsid w:val="003F58DC"/>
    <w:rsid w:val="00403B29"/>
    <w:rsid w:val="004326A4"/>
    <w:rsid w:val="004379C4"/>
    <w:rsid w:val="0045248B"/>
    <w:rsid w:val="004528EE"/>
    <w:rsid w:val="00452B2D"/>
    <w:rsid w:val="00455AB7"/>
    <w:rsid w:val="00456A26"/>
    <w:rsid w:val="00461044"/>
    <w:rsid w:val="00471E7A"/>
    <w:rsid w:val="00473680"/>
    <w:rsid w:val="00475256"/>
    <w:rsid w:val="00477CB8"/>
    <w:rsid w:val="00492DF4"/>
    <w:rsid w:val="004948E3"/>
    <w:rsid w:val="004C12AA"/>
    <w:rsid w:val="004E73E3"/>
    <w:rsid w:val="0050256C"/>
    <w:rsid w:val="00507AAF"/>
    <w:rsid w:val="005100F1"/>
    <w:rsid w:val="00511E46"/>
    <w:rsid w:val="00530576"/>
    <w:rsid w:val="00533081"/>
    <w:rsid w:val="00540581"/>
    <w:rsid w:val="0054116F"/>
    <w:rsid w:val="00544841"/>
    <w:rsid w:val="00550C9E"/>
    <w:rsid w:val="005532C7"/>
    <w:rsid w:val="0059023B"/>
    <w:rsid w:val="0059136B"/>
    <w:rsid w:val="005A6148"/>
    <w:rsid w:val="005C688D"/>
    <w:rsid w:val="006039B6"/>
    <w:rsid w:val="00603C3E"/>
    <w:rsid w:val="00613B06"/>
    <w:rsid w:val="006155C0"/>
    <w:rsid w:val="006247AD"/>
    <w:rsid w:val="00634EF5"/>
    <w:rsid w:val="006409A9"/>
    <w:rsid w:val="00642C75"/>
    <w:rsid w:val="00655336"/>
    <w:rsid w:val="00656B51"/>
    <w:rsid w:val="00662273"/>
    <w:rsid w:val="00683AEF"/>
    <w:rsid w:val="00692884"/>
    <w:rsid w:val="006A39D2"/>
    <w:rsid w:val="006E495E"/>
    <w:rsid w:val="006F755E"/>
    <w:rsid w:val="00700F17"/>
    <w:rsid w:val="007027EB"/>
    <w:rsid w:val="007063C1"/>
    <w:rsid w:val="00714EEE"/>
    <w:rsid w:val="00720327"/>
    <w:rsid w:val="00733875"/>
    <w:rsid w:val="00741274"/>
    <w:rsid w:val="00744BB0"/>
    <w:rsid w:val="0075396B"/>
    <w:rsid w:val="007729C9"/>
    <w:rsid w:val="0079424E"/>
    <w:rsid w:val="007B2993"/>
    <w:rsid w:val="007B40FC"/>
    <w:rsid w:val="007B492E"/>
    <w:rsid w:val="007C32AE"/>
    <w:rsid w:val="007D6B98"/>
    <w:rsid w:val="007D6C8F"/>
    <w:rsid w:val="008014E6"/>
    <w:rsid w:val="00813E36"/>
    <w:rsid w:val="0081747E"/>
    <w:rsid w:val="00831675"/>
    <w:rsid w:val="00836A8D"/>
    <w:rsid w:val="0087513D"/>
    <w:rsid w:val="008766D7"/>
    <w:rsid w:val="00894285"/>
    <w:rsid w:val="008A4218"/>
    <w:rsid w:val="008A5003"/>
    <w:rsid w:val="008B276A"/>
    <w:rsid w:val="008C5C02"/>
    <w:rsid w:val="008C702B"/>
    <w:rsid w:val="008D3FAF"/>
    <w:rsid w:val="008D62AC"/>
    <w:rsid w:val="008F0FA8"/>
    <w:rsid w:val="008F7B02"/>
    <w:rsid w:val="00913727"/>
    <w:rsid w:val="00924CBB"/>
    <w:rsid w:val="009337C0"/>
    <w:rsid w:val="0093777A"/>
    <w:rsid w:val="009416CF"/>
    <w:rsid w:val="0094563A"/>
    <w:rsid w:val="00963859"/>
    <w:rsid w:val="009734D4"/>
    <w:rsid w:val="00976A75"/>
    <w:rsid w:val="00977EEC"/>
    <w:rsid w:val="0098245D"/>
    <w:rsid w:val="00997E48"/>
    <w:rsid w:val="009A026A"/>
    <w:rsid w:val="009B304A"/>
    <w:rsid w:val="009D0C29"/>
    <w:rsid w:val="009F6284"/>
    <w:rsid w:val="009F6292"/>
    <w:rsid w:val="00A01578"/>
    <w:rsid w:val="00A112AD"/>
    <w:rsid w:val="00A204A8"/>
    <w:rsid w:val="00A24971"/>
    <w:rsid w:val="00A41FEF"/>
    <w:rsid w:val="00A55C51"/>
    <w:rsid w:val="00A6555D"/>
    <w:rsid w:val="00A72E2D"/>
    <w:rsid w:val="00A74A95"/>
    <w:rsid w:val="00A82BD5"/>
    <w:rsid w:val="00A86253"/>
    <w:rsid w:val="00A90D86"/>
    <w:rsid w:val="00A94A15"/>
    <w:rsid w:val="00AB7801"/>
    <w:rsid w:val="00AD6E09"/>
    <w:rsid w:val="00AE087C"/>
    <w:rsid w:val="00AE1F06"/>
    <w:rsid w:val="00AE644A"/>
    <w:rsid w:val="00AE6FCE"/>
    <w:rsid w:val="00AF3F6D"/>
    <w:rsid w:val="00B0008F"/>
    <w:rsid w:val="00B03DE3"/>
    <w:rsid w:val="00B15AFE"/>
    <w:rsid w:val="00B16908"/>
    <w:rsid w:val="00B26115"/>
    <w:rsid w:val="00B31ED9"/>
    <w:rsid w:val="00B37358"/>
    <w:rsid w:val="00B40D1C"/>
    <w:rsid w:val="00B44182"/>
    <w:rsid w:val="00B65AAC"/>
    <w:rsid w:val="00B77123"/>
    <w:rsid w:val="00B77B86"/>
    <w:rsid w:val="00B85149"/>
    <w:rsid w:val="00B91112"/>
    <w:rsid w:val="00B9699D"/>
    <w:rsid w:val="00BA0EC3"/>
    <w:rsid w:val="00BB0104"/>
    <w:rsid w:val="00BB3E37"/>
    <w:rsid w:val="00BB490F"/>
    <w:rsid w:val="00BB4AF2"/>
    <w:rsid w:val="00BC6AFB"/>
    <w:rsid w:val="00BC79F1"/>
    <w:rsid w:val="00BC7F4D"/>
    <w:rsid w:val="00BE54CA"/>
    <w:rsid w:val="00BE7F88"/>
    <w:rsid w:val="00C24625"/>
    <w:rsid w:val="00C305BB"/>
    <w:rsid w:val="00C33785"/>
    <w:rsid w:val="00C42377"/>
    <w:rsid w:val="00C46631"/>
    <w:rsid w:val="00C51162"/>
    <w:rsid w:val="00C637B4"/>
    <w:rsid w:val="00C64A3F"/>
    <w:rsid w:val="00C81AB2"/>
    <w:rsid w:val="00C963F2"/>
    <w:rsid w:val="00CA5E07"/>
    <w:rsid w:val="00CD7355"/>
    <w:rsid w:val="00CD7D2C"/>
    <w:rsid w:val="00CE74EC"/>
    <w:rsid w:val="00D02185"/>
    <w:rsid w:val="00D06BB7"/>
    <w:rsid w:val="00D073FA"/>
    <w:rsid w:val="00D117F2"/>
    <w:rsid w:val="00D156AA"/>
    <w:rsid w:val="00D15AA4"/>
    <w:rsid w:val="00D21E62"/>
    <w:rsid w:val="00D25AB9"/>
    <w:rsid w:val="00D40E18"/>
    <w:rsid w:val="00D41A25"/>
    <w:rsid w:val="00D424D2"/>
    <w:rsid w:val="00D604DA"/>
    <w:rsid w:val="00D818A0"/>
    <w:rsid w:val="00D9264F"/>
    <w:rsid w:val="00DA355B"/>
    <w:rsid w:val="00DA55A9"/>
    <w:rsid w:val="00DB3CCE"/>
    <w:rsid w:val="00DD07CD"/>
    <w:rsid w:val="00DE7DAD"/>
    <w:rsid w:val="00E0180E"/>
    <w:rsid w:val="00E03554"/>
    <w:rsid w:val="00E06EA1"/>
    <w:rsid w:val="00E17E87"/>
    <w:rsid w:val="00E22C26"/>
    <w:rsid w:val="00E23987"/>
    <w:rsid w:val="00E30EEF"/>
    <w:rsid w:val="00E3154F"/>
    <w:rsid w:val="00E34508"/>
    <w:rsid w:val="00E51870"/>
    <w:rsid w:val="00E567CE"/>
    <w:rsid w:val="00E57BE8"/>
    <w:rsid w:val="00E70D75"/>
    <w:rsid w:val="00E71B93"/>
    <w:rsid w:val="00E77807"/>
    <w:rsid w:val="00E9103A"/>
    <w:rsid w:val="00EA68AE"/>
    <w:rsid w:val="00EC1281"/>
    <w:rsid w:val="00EC4610"/>
    <w:rsid w:val="00EC7EA6"/>
    <w:rsid w:val="00ED0C3F"/>
    <w:rsid w:val="00ED5215"/>
    <w:rsid w:val="00EE3467"/>
    <w:rsid w:val="00EE6FB1"/>
    <w:rsid w:val="00F2342D"/>
    <w:rsid w:val="00F326C3"/>
    <w:rsid w:val="00F33E84"/>
    <w:rsid w:val="00F41B7B"/>
    <w:rsid w:val="00F57935"/>
    <w:rsid w:val="00F636B2"/>
    <w:rsid w:val="00F6419A"/>
    <w:rsid w:val="00F87F87"/>
    <w:rsid w:val="00FD7323"/>
    <w:rsid w:val="00FE63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character" w:customStyle="1" w:styleId="UnresolvedMention">
    <w:name w:val="Unresolved Mention"/>
    <w:basedOn w:val="Fuentedeprrafopredeter"/>
    <w:uiPriority w:val="99"/>
    <w:semiHidden/>
    <w:unhideWhenUsed/>
    <w:rsid w:val="00100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628">
      <w:bodyDiv w:val="1"/>
      <w:marLeft w:val="0"/>
      <w:marRight w:val="0"/>
      <w:marTop w:val="0"/>
      <w:marBottom w:val="0"/>
      <w:divBdr>
        <w:top w:val="none" w:sz="0" w:space="0" w:color="auto"/>
        <w:left w:val="none" w:sz="0" w:space="0" w:color="auto"/>
        <w:bottom w:val="none" w:sz="0" w:space="0" w:color="auto"/>
        <w:right w:val="none" w:sz="0" w:space="0" w:color="auto"/>
      </w:divBdr>
    </w:div>
    <w:div w:id="58594699">
      <w:bodyDiv w:val="1"/>
      <w:marLeft w:val="0"/>
      <w:marRight w:val="0"/>
      <w:marTop w:val="0"/>
      <w:marBottom w:val="0"/>
      <w:divBdr>
        <w:top w:val="none" w:sz="0" w:space="0" w:color="auto"/>
        <w:left w:val="none" w:sz="0" w:space="0" w:color="auto"/>
        <w:bottom w:val="none" w:sz="0" w:space="0" w:color="auto"/>
        <w:right w:val="none" w:sz="0" w:space="0" w:color="auto"/>
      </w:divBdr>
    </w:div>
    <w:div w:id="64107954">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92555224">
      <w:bodyDiv w:val="1"/>
      <w:marLeft w:val="0"/>
      <w:marRight w:val="0"/>
      <w:marTop w:val="0"/>
      <w:marBottom w:val="0"/>
      <w:divBdr>
        <w:top w:val="none" w:sz="0" w:space="0" w:color="auto"/>
        <w:left w:val="none" w:sz="0" w:space="0" w:color="auto"/>
        <w:bottom w:val="none" w:sz="0" w:space="0" w:color="auto"/>
        <w:right w:val="none" w:sz="0" w:space="0" w:color="auto"/>
      </w:divBdr>
    </w:div>
    <w:div w:id="139813658">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194388001">
      <w:bodyDiv w:val="1"/>
      <w:marLeft w:val="0"/>
      <w:marRight w:val="0"/>
      <w:marTop w:val="0"/>
      <w:marBottom w:val="0"/>
      <w:divBdr>
        <w:top w:val="none" w:sz="0" w:space="0" w:color="auto"/>
        <w:left w:val="none" w:sz="0" w:space="0" w:color="auto"/>
        <w:bottom w:val="none" w:sz="0" w:space="0" w:color="auto"/>
        <w:right w:val="none" w:sz="0" w:space="0" w:color="auto"/>
      </w:divBdr>
    </w:div>
    <w:div w:id="212810256">
      <w:bodyDiv w:val="1"/>
      <w:marLeft w:val="0"/>
      <w:marRight w:val="0"/>
      <w:marTop w:val="0"/>
      <w:marBottom w:val="0"/>
      <w:divBdr>
        <w:top w:val="none" w:sz="0" w:space="0" w:color="auto"/>
        <w:left w:val="none" w:sz="0" w:space="0" w:color="auto"/>
        <w:bottom w:val="none" w:sz="0" w:space="0" w:color="auto"/>
        <w:right w:val="none" w:sz="0" w:space="0" w:color="auto"/>
      </w:divBdr>
    </w:div>
    <w:div w:id="216934193">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271254613">
      <w:bodyDiv w:val="1"/>
      <w:marLeft w:val="0"/>
      <w:marRight w:val="0"/>
      <w:marTop w:val="0"/>
      <w:marBottom w:val="0"/>
      <w:divBdr>
        <w:top w:val="none" w:sz="0" w:space="0" w:color="auto"/>
        <w:left w:val="none" w:sz="0" w:space="0" w:color="auto"/>
        <w:bottom w:val="none" w:sz="0" w:space="0" w:color="auto"/>
        <w:right w:val="none" w:sz="0" w:space="0" w:color="auto"/>
      </w:divBdr>
    </w:div>
    <w:div w:id="303510948">
      <w:bodyDiv w:val="1"/>
      <w:marLeft w:val="0"/>
      <w:marRight w:val="0"/>
      <w:marTop w:val="0"/>
      <w:marBottom w:val="0"/>
      <w:divBdr>
        <w:top w:val="none" w:sz="0" w:space="0" w:color="auto"/>
        <w:left w:val="none" w:sz="0" w:space="0" w:color="auto"/>
        <w:bottom w:val="none" w:sz="0" w:space="0" w:color="auto"/>
        <w:right w:val="none" w:sz="0" w:space="0" w:color="auto"/>
      </w:divBdr>
    </w:div>
    <w:div w:id="308706047">
      <w:bodyDiv w:val="1"/>
      <w:marLeft w:val="0"/>
      <w:marRight w:val="0"/>
      <w:marTop w:val="0"/>
      <w:marBottom w:val="0"/>
      <w:divBdr>
        <w:top w:val="none" w:sz="0" w:space="0" w:color="auto"/>
        <w:left w:val="none" w:sz="0" w:space="0" w:color="auto"/>
        <w:bottom w:val="none" w:sz="0" w:space="0" w:color="auto"/>
        <w:right w:val="none" w:sz="0" w:space="0" w:color="auto"/>
      </w:divBdr>
    </w:div>
    <w:div w:id="325131346">
      <w:bodyDiv w:val="1"/>
      <w:marLeft w:val="0"/>
      <w:marRight w:val="0"/>
      <w:marTop w:val="0"/>
      <w:marBottom w:val="0"/>
      <w:divBdr>
        <w:top w:val="none" w:sz="0" w:space="0" w:color="auto"/>
        <w:left w:val="none" w:sz="0" w:space="0" w:color="auto"/>
        <w:bottom w:val="none" w:sz="0" w:space="0" w:color="auto"/>
        <w:right w:val="none" w:sz="0" w:space="0" w:color="auto"/>
      </w:divBdr>
    </w:div>
    <w:div w:id="329259836">
      <w:bodyDiv w:val="1"/>
      <w:marLeft w:val="0"/>
      <w:marRight w:val="0"/>
      <w:marTop w:val="0"/>
      <w:marBottom w:val="0"/>
      <w:divBdr>
        <w:top w:val="none" w:sz="0" w:space="0" w:color="auto"/>
        <w:left w:val="none" w:sz="0" w:space="0" w:color="auto"/>
        <w:bottom w:val="none" w:sz="0" w:space="0" w:color="auto"/>
        <w:right w:val="none" w:sz="0" w:space="0" w:color="auto"/>
      </w:divBdr>
    </w:div>
    <w:div w:id="330988729">
      <w:bodyDiv w:val="1"/>
      <w:marLeft w:val="0"/>
      <w:marRight w:val="0"/>
      <w:marTop w:val="0"/>
      <w:marBottom w:val="0"/>
      <w:divBdr>
        <w:top w:val="none" w:sz="0" w:space="0" w:color="auto"/>
        <w:left w:val="none" w:sz="0" w:space="0" w:color="auto"/>
        <w:bottom w:val="none" w:sz="0" w:space="0" w:color="auto"/>
        <w:right w:val="none" w:sz="0" w:space="0" w:color="auto"/>
      </w:divBdr>
    </w:div>
    <w:div w:id="371735256">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7264645">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541747393">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694573919">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5370451">
      <w:bodyDiv w:val="1"/>
      <w:marLeft w:val="0"/>
      <w:marRight w:val="0"/>
      <w:marTop w:val="0"/>
      <w:marBottom w:val="0"/>
      <w:divBdr>
        <w:top w:val="none" w:sz="0" w:space="0" w:color="auto"/>
        <w:left w:val="none" w:sz="0" w:space="0" w:color="auto"/>
        <w:bottom w:val="none" w:sz="0" w:space="0" w:color="auto"/>
        <w:right w:val="none" w:sz="0" w:space="0" w:color="auto"/>
      </w:divBdr>
    </w:div>
    <w:div w:id="800536003">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884027862">
      <w:bodyDiv w:val="1"/>
      <w:marLeft w:val="0"/>
      <w:marRight w:val="0"/>
      <w:marTop w:val="0"/>
      <w:marBottom w:val="0"/>
      <w:divBdr>
        <w:top w:val="none" w:sz="0" w:space="0" w:color="auto"/>
        <w:left w:val="none" w:sz="0" w:space="0" w:color="auto"/>
        <w:bottom w:val="none" w:sz="0" w:space="0" w:color="auto"/>
        <w:right w:val="none" w:sz="0" w:space="0" w:color="auto"/>
      </w:divBdr>
    </w:div>
    <w:div w:id="888027660">
      <w:bodyDiv w:val="1"/>
      <w:marLeft w:val="0"/>
      <w:marRight w:val="0"/>
      <w:marTop w:val="0"/>
      <w:marBottom w:val="0"/>
      <w:divBdr>
        <w:top w:val="none" w:sz="0" w:space="0" w:color="auto"/>
        <w:left w:val="none" w:sz="0" w:space="0" w:color="auto"/>
        <w:bottom w:val="none" w:sz="0" w:space="0" w:color="auto"/>
        <w:right w:val="none" w:sz="0" w:space="0" w:color="auto"/>
      </w:divBdr>
    </w:div>
    <w:div w:id="903025312">
      <w:bodyDiv w:val="1"/>
      <w:marLeft w:val="0"/>
      <w:marRight w:val="0"/>
      <w:marTop w:val="0"/>
      <w:marBottom w:val="0"/>
      <w:divBdr>
        <w:top w:val="none" w:sz="0" w:space="0" w:color="auto"/>
        <w:left w:val="none" w:sz="0" w:space="0" w:color="auto"/>
        <w:bottom w:val="none" w:sz="0" w:space="0" w:color="auto"/>
        <w:right w:val="none" w:sz="0" w:space="0" w:color="auto"/>
      </w:divBdr>
    </w:div>
    <w:div w:id="968583484">
      <w:bodyDiv w:val="1"/>
      <w:marLeft w:val="0"/>
      <w:marRight w:val="0"/>
      <w:marTop w:val="0"/>
      <w:marBottom w:val="0"/>
      <w:divBdr>
        <w:top w:val="none" w:sz="0" w:space="0" w:color="auto"/>
        <w:left w:val="none" w:sz="0" w:space="0" w:color="auto"/>
        <w:bottom w:val="none" w:sz="0" w:space="0" w:color="auto"/>
        <w:right w:val="none" w:sz="0" w:space="0" w:color="auto"/>
      </w:divBdr>
    </w:div>
    <w:div w:id="1026519681">
      <w:bodyDiv w:val="1"/>
      <w:marLeft w:val="0"/>
      <w:marRight w:val="0"/>
      <w:marTop w:val="0"/>
      <w:marBottom w:val="0"/>
      <w:divBdr>
        <w:top w:val="none" w:sz="0" w:space="0" w:color="auto"/>
        <w:left w:val="none" w:sz="0" w:space="0" w:color="auto"/>
        <w:bottom w:val="none" w:sz="0" w:space="0" w:color="auto"/>
        <w:right w:val="none" w:sz="0" w:space="0" w:color="auto"/>
      </w:divBdr>
    </w:div>
    <w:div w:id="1113792693">
      <w:bodyDiv w:val="1"/>
      <w:marLeft w:val="0"/>
      <w:marRight w:val="0"/>
      <w:marTop w:val="0"/>
      <w:marBottom w:val="0"/>
      <w:divBdr>
        <w:top w:val="none" w:sz="0" w:space="0" w:color="auto"/>
        <w:left w:val="none" w:sz="0" w:space="0" w:color="auto"/>
        <w:bottom w:val="none" w:sz="0" w:space="0" w:color="auto"/>
        <w:right w:val="none" w:sz="0" w:space="0" w:color="auto"/>
      </w:divBdr>
    </w:div>
    <w:div w:id="1120958023">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6416387">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161775793">
      <w:bodyDiv w:val="1"/>
      <w:marLeft w:val="0"/>
      <w:marRight w:val="0"/>
      <w:marTop w:val="0"/>
      <w:marBottom w:val="0"/>
      <w:divBdr>
        <w:top w:val="none" w:sz="0" w:space="0" w:color="auto"/>
        <w:left w:val="none" w:sz="0" w:space="0" w:color="auto"/>
        <w:bottom w:val="none" w:sz="0" w:space="0" w:color="auto"/>
        <w:right w:val="none" w:sz="0" w:space="0" w:color="auto"/>
      </w:divBdr>
    </w:div>
    <w:div w:id="1179540952">
      <w:bodyDiv w:val="1"/>
      <w:marLeft w:val="0"/>
      <w:marRight w:val="0"/>
      <w:marTop w:val="0"/>
      <w:marBottom w:val="0"/>
      <w:divBdr>
        <w:top w:val="none" w:sz="0" w:space="0" w:color="auto"/>
        <w:left w:val="none" w:sz="0" w:space="0" w:color="auto"/>
        <w:bottom w:val="none" w:sz="0" w:space="0" w:color="auto"/>
        <w:right w:val="none" w:sz="0" w:space="0" w:color="auto"/>
      </w:divBdr>
    </w:div>
    <w:div w:id="1223247348">
      <w:bodyDiv w:val="1"/>
      <w:marLeft w:val="0"/>
      <w:marRight w:val="0"/>
      <w:marTop w:val="0"/>
      <w:marBottom w:val="0"/>
      <w:divBdr>
        <w:top w:val="none" w:sz="0" w:space="0" w:color="auto"/>
        <w:left w:val="none" w:sz="0" w:space="0" w:color="auto"/>
        <w:bottom w:val="none" w:sz="0" w:space="0" w:color="auto"/>
        <w:right w:val="none" w:sz="0" w:space="0" w:color="auto"/>
      </w:divBdr>
    </w:div>
    <w:div w:id="1226645025">
      <w:bodyDiv w:val="1"/>
      <w:marLeft w:val="0"/>
      <w:marRight w:val="0"/>
      <w:marTop w:val="0"/>
      <w:marBottom w:val="0"/>
      <w:divBdr>
        <w:top w:val="none" w:sz="0" w:space="0" w:color="auto"/>
        <w:left w:val="none" w:sz="0" w:space="0" w:color="auto"/>
        <w:bottom w:val="none" w:sz="0" w:space="0" w:color="auto"/>
        <w:right w:val="none" w:sz="0" w:space="0" w:color="auto"/>
      </w:divBdr>
    </w:div>
    <w:div w:id="1296444062">
      <w:bodyDiv w:val="1"/>
      <w:marLeft w:val="0"/>
      <w:marRight w:val="0"/>
      <w:marTop w:val="0"/>
      <w:marBottom w:val="0"/>
      <w:divBdr>
        <w:top w:val="none" w:sz="0" w:space="0" w:color="auto"/>
        <w:left w:val="none" w:sz="0" w:space="0" w:color="auto"/>
        <w:bottom w:val="none" w:sz="0" w:space="0" w:color="auto"/>
        <w:right w:val="none" w:sz="0" w:space="0" w:color="auto"/>
      </w:divBdr>
    </w:div>
    <w:div w:id="1302691588">
      <w:bodyDiv w:val="1"/>
      <w:marLeft w:val="0"/>
      <w:marRight w:val="0"/>
      <w:marTop w:val="0"/>
      <w:marBottom w:val="0"/>
      <w:divBdr>
        <w:top w:val="none" w:sz="0" w:space="0" w:color="auto"/>
        <w:left w:val="none" w:sz="0" w:space="0" w:color="auto"/>
        <w:bottom w:val="none" w:sz="0" w:space="0" w:color="auto"/>
        <w:right w:val="none" w:sz="0" w:space="0" w:color="auto"/>
      </w:divBdr>
    </w:div>
    <w:div w:id="1335379067">
      <w:bodyDiv w:val="1"/>
      <w:marLeft w:val="0"/>
      <w:marRight w:val="0"/>
      <w:marTop w:val="0"/>
      <w:marBottom w:val="0"/>
      <w:divBdr>
        <w:top w:val="none" w:sz="0" w:space="0" w:color="auto"/>
        <w:left w:val="none" w:sz="0" w:space="0" w:color="auto"/>
        <w:bottom w:val="none" w:sz="0" w:space="0" w:color="auto"/>
        <w:right w:val="none" w:sz="0" w:space="0" w:color="auto"/>
      </w:divBdr>
    </w:div>
    <w:div w:id="1340767850">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10929908">
      <w:bodyDiv w:val="1"/>
      <w:marLeft w:val="0"/>
      <w:marRight w:val="0"/>
      <w:marTop w:val="0"/>
      <w:marBottom w:val="0"/>
      <w:divBdr>
        <w:top w:val="none" w:sz="0" w:space="0" w:color="auto"/>
        <w:left w:val="none" w:sz="0" w:space="0" w:color="auto"/>
        <w:bottom w:val="none" w:sz="0" w:space="0" w:color="auto"/>
        <w:right w:val="none" w:sz="0" w:space="0" w:color="auto"/>
      </w:divBdr>
    </w:div>
    <w:div w:id="1477841293">
      <w:bodyDiv w:val="1"/>
      <w:marLeft w:val="0"/>
      <w:marRight w:val="0"/>
      <w:marTop w:val="0"/>
      <w:marBottom w:val="0"/>
      <w:divBdr>
        <w:top w:val="none" w:sz="0" w:space="0" w:color="auto"/>
        <w:left w:val="none" w:sz="0" w:space="0" w:color="auto"/>
        <w:bottom w:val="none" w:sz="0" w:space="0" w:color="auto"/>
        <w:right w:val="none" w:sz="0" w:space="0" w:color="auto"/>
      </w:divBdr>
    </w:div>
    <w:div w:id="1496729713">
      <w:bodyDiv w:val="1"/>
      <w:marLeft w:val="0"/>
      <w:marRight w:val="0"/>
      <w:marTop w:val="0"/>
      <w:marBottom w:val="0"/>
      <w:divBdr>
        <w:top w:val="none" w:sz="0" w:space="0" w:color="auto"/>
        <w:left w:val="none" w:sz="0" w:space="0" w:color="auto"/>
        <w:bottom w:val="none" w:sz="0" w:space="0" w:color="auto"/>
        <w:right w:val="none" w:sz="0" w:space="0" w:color="auto"/>
      </w:divBdr>
    </w:div>
    <w:div w:id="1572890643">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1031406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64185361">
      <w:bodyDiv w:val="1"/>
      <w:marLeft w:val="0"/>
      <w:marRight w:val="0"/>
      <w:marTop w:val="0"/>
      <w:marBottom w:val="0"/>
      <w:divBdr>
        <w:top w:val="none" w:sz="0" w:space="0" w:color="auto"/>
        <w:left w:val="none" w:sz="0" w:space="0" w:color="auto"/>
        <w:bottom w:val="none" w:sz="0" w:space="0" w:color="auto"/>
        <w:right w:val="none" w:sz="0" w:space="0" w:color="auto"/>
      </w:divBdr>
    </w:div>
    <w:div w:id="1782070958">
      <w:bodyDiv w:val="1"/>
      <w:marLeft w:val="0"/>
      <w:marRight w:val="0"/>
      <w:marTop w:val="0"/>
      <w:marBottom w:val="0"/>
      <w:divBdr>
        <w:top w:val="none" w:sz="0" w:space="0" w:color="auto"/>
        <w:left w:val="none" w:sz="0" w:space="0" w:color="auto"/>
        <w:bottom w:val="none" w:sz="0" w:space="0" w:color="auto"/>
        <w:right w:val="none" w:sz="0" w:space="0" w:color="auto"/>
      </w:divBdr>
    </w:div>
    <w:div w:id="1783068397">
      <w:bodyDiv w:val="1"/>
      <w:marLeft w:val="0"/>
      <w:marRight w:val="0"/>
      <w:marTop w:val="0"/>
      <w:marBottom w:val="0"/>
      <w:divBdr>
        <w:top w:val="none" w:sz="0" w:space="0" w:color="auto"/>
        <w:left w:val="none" w:sz="0" w:space="0" w:color="auto"/>
        <w:bottom w:val="none" w:sz="0" w:space="0" w:color="auto"/>
        <w:right w:val="none" w:sz="0" w:space="0" w:color="auto"/>
      </w:divBdr>
    </w:div>
    <w:div w:id="1806658777">
      <w:bodyDiv w:val="1"/>
      <w:marLeft w:val="0"/>
      <w:marRight w:val="0"/>
      <w:marTop w:val="0"/>
      <w:marBottom w:val="0"/>
      <w:divBdr>
        <w:top w:val="none" w:sz="0" w:space="0" w:color="auto"/>
        <w:left w:val="none" w:sz="0" w:space="0" w:color="auto"/>
        <w:bottom w:val="none" w:sz="0" w:space="0" w:color="auto"/>
        <w:right w:val="none" w:sz="0" w:space="0" w:color="auto"/>
      </w:divBdr>
    </w:div>
    <w:div w:id="1843398578">
      <w:bodyDiv w:val="1"/>
      <w:marLeft w:val="0"/>
      <w:marRight w:val="0"/>
      <w:marTop w:val="0"/>
      <w:marBottom w:val="0"/>
      <w:divBdr>
        <w:top w:val="none" w:sz="0" w:space="0" w:color="auto"/>
        <w:left w:val="none" w:sz="0" w:space="0" w:color="auto"/>
        <w:bottom w:val="none" w:sz="0" w:space="0" w:color="auto"/>
        <w:right w:val="none" w:sz="0" w:space="0" w:color="auto"/>
      </w:divBdr>
    </w:div>
    <w:div w:id="1925260697">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46128388">
      <w:bodyDiv w:val="1"/>
      <w:marLeft w:val="0"/>
      <w:marRight w:val="0"/>
      <w:marTop w:val="0"/>
      <w:marBottom w:val="0"/>
      <w:divBdr>
        <w:top w:val="none" w:sz="0" w:space="0" w:color="auto"/>
        <w:left w:val="none" w:sz="0" w:space="0" w:color="auto"/>
        <w:bottom w:val="none" w:sz="0" w:space="0" w:color="auto"/>
        <w:right w:val="none" w:sz="0" w:space="0" w:color="auto"/>
      </w:divBdr>
    </w:div>
    <w:div w:id="2126458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0A4F01-35D1-462C-AF07-5D9B01F3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8199</Words>
  <Characters>45099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2023-10-27T19:24:00Z</cp:lastPrinted>
  <dcterms:created xsi:type="dcterms:W3CDTF">2023-11-08T17:04:00Z</dcterms:created>
  <dcterms:modified xsi:type="dcterms:W3CDTF">2023-11-08T17:04:00Z</dcterms:modified>
</cp:coreProperties>
</file>