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5DDC3230" w:rsidR="005C2E26" w:rsidRPr="00046FB7" w:rsidRDefault="005C2E26" w:rsidP="00046FB7">
      <w:pPr>
        <w:spacing w:line="360" w:lineRule="auto"/>
        <w:jc w:val="both"/>
        <w:rPr>
          <w:rFonts w:ascii="Palatino Linotype" w:hAnsi="Palatino Linotype"/>
        </w:rPr>
      </w:pPr>
      <w:r w:rsidRPr="00046FB7">
        <w:rPr>
          <w:rFonts w:ascii="Palatino Linotype" w:hAnsi="Palatino Linotype"/>
        </w:rPr>
        <w:t>Resolución del Pleno del Instituto de Transparencia, Acceso a la Información Pública y Protección de Datos Personales del Estado de México y Municipios, con domicilio en Metepec,</w:t>
      </w:r>
      <w:r w:rsidR="00963F13" w:rsidRPr="00046FB7">
        <w:rPr>
          <w:rFonts w:ascii="Palatino Linotype" w:hAnsi="Palatino Linotype"/>
        </w:rPr>
        <w:t xml:space="preserve"> Estado de México, celebrada el primero de noviembre</w:t>
      </w:r>
      <w:r w:rsidR="00F5169A" w:rsidRPr="00046FB7">
        <w:rPr>
          <w:rFonts w:ascii="Palatino Linotype" w:hAnsi="Palatino Linotype"/>
        </w:rPr>
        <w:t xml:space="preserve"> </w:t>
      </w:r>
      <w:r w:rsidR="00697064" w:rsidRPr="00046FB7">
        <w:rPr>
          <w:rFonts w:ascii="Palatino Linotype" w:hAnsi="Palatino Linotype"/>
        </w:rPr>
        <w:t>de dos mil veintitrés</w:t>
      </w:r>
      <w:r w:rsidR="00943122" w:rsidRPr="00046FB7">
        <w:rPr>
          <w:rFonts w:ascii="Palatino Linotype" w:hAnsi="Palatino Linotype"/>
        </w:rPr>
        <w:t>.</w:t>
      </w:r>
    </w:p>
    <w:p w14:paraId="28464D58" w14:textId="77777777" w:rsidR="00457BB8" w:rsidRPr="00046FB7" w:rsidRDefault="00457BB8" w:rsidP="00046FB7">
      <w:pPr>
        <w:spacing w:line="360" w:lineRule="auto"/>
        <w:jc w:val="both"/>
        <w:rPr>
          <w:rFonts w:ascii="Palatino Linotype" w:hAnsi="Palatino Linotype"/>
        </w:rPr>
      </w:pPr>
    </w:p>
    <w:p w14:paraId="2C11FACB" w14:textId="2CBE7BD7" w:rsidR="00457BB8" w:rsidRPr="00046FB7" w:rsidRDefault="00457BB8" w:rsidP="00046FB7">
      <w:pPr>
        <w:spacing w:line="360" w:lineRule="auto"/>
        <w:jc w:val="both"/>
        <w:rPr>
          <w:rFonts w:ascii="Palatino Linotype" w:hAnsi="Palatino Linotype"/>
          <w:b/>
        </w:rPr>
      </w:pPr>
      <w:r w:rsidRPr="00046FB7">
        <w:rPr>
          <w:rFonts w:ascii="Palatino Linotype" w:hAnsi="Palatino Linotype"/>
          <w:b/>
        </w:rPr>
        <w:t>VISTO</w:t>
      </w:r>
      <w:r w:rsidRPr="00046FB7">
        <w:rPr>
          <w:rFonts w:ascii="Palatino Linotype" w:hAnsi="Palatino Linotype"/>
        </w:rPr>
        <w:t xml:space="preserve"> el exp</w:t>
      </w:r>
      <w:r w:rsidR="00CB5585" w:rsidRPr="00046FB7">
        <w:rPr>
          <w:rFonts w:ascii="Palatino Linotype" w:hAnsi="Palatino Linotype"/>
        </w:rPr>
        <w:t xml:space="preserve">ediente formado con motivo del </w:t>
      </w:r>
      <w:r w:rsidR="00D86297" w:rsidRPr="00046FB7">
        <w:rPr>
          <w:rFonts w:ascii="Palatino Linotype" w:hAnsi="Palatino Linotype"/>
        </w:rPr>
        <w:t>Recurso Revisión</w:t>
      </w:r>
      <w:r w:rsidRPr="00046FB7">
        <w:rPr>
          <w:rFonts w:ascii="Palatino Linotype" w:hAnsi="Palatino Linotype"/>
        </w:rPr>
        <w:t xml:space="preserve"> </w:t>
      </w:r>
      <w:r w:rsidR="005C45C1" w:rsidRPr="00046FB7">
        <w:rPr>
          <w:rFonts w:ascii="Palatino Linotype" w:hAnsi="Palatino Linotype"/>
          <w:b/>
          <w:lang w:val="es-ES_tradnl"/>
        </w:rPr>
        <w:t>00902</w:t>
      </w:r>
      <w:r w:rsidR="00376687" w:rsidRPr="00046FB7">
        <w:rPr>
          <w:rFonts w:ascii="Palatino Linotype" w:hAnsi="Palatino Linotype"/>
          <w:b/>
          <w:lang w:val="es-ES_tradnl"/>
        </w:rPr>
        <w:t>/INFOEM/IP/RR/2023</w:t>
      </w:r>
      <w:r w:rsidRPr="00046FB7">
        <w:rPr>
          <w:rFonts w:ascii="Palatino Linotype" w:hAnsi="Palatino Linotype"/>
        </w:rPr>
        <w:t xml:space="preserve">, </w:t>
      </w:r>
      <w:r w:rsidR="006C52D7" w:rsidRPr="00046FB7">
        <w:rPr>
          <w:rFonts w:ascii="Palatino Linotype" w:hAnsi="Palatino Linotype"/>
        </w:rPr>
        <w:t xml:space="preserve">promovido </w:t>
      </w:r>
      <w:r w:rsidR="005C45C1" w:rsidRPr="00046FB7">
        <w:rPr>
          <w:rFonts w:ascii="Palatino Linotype" w:hAnsi="Palatino Linotype"/>
          <w:b/>
        </w:rPr>
        <w:t>una persona de manera anónima</w:t>
      </w:r>
      <w:r w:rsidR="005C250B" w:rsidRPr="00046FB7">
        <w:rPr>
          <w:rFonts w:ascii="Palatino Linotype" w:hAnsi="Palatino Linotype"/>
        </w:rPr>
        <w:t>,</w:t>
      </w:r>
      <w:r w:rsidR="005C250B" w:rsidRPr="00046FB7">
        <w:rPr>
          <w:rFonts w:ascii="Palatino Linotype" w:hAnsi="Palatino Linotype" w:cs="Arial"/>
          <w:b/>
          <w:lang w:val="es-ES"/>
        </w:rPr>
        <w:t xml:space="preserve"> </w:t>
      </w:r>
      <w:r w:rsidR="007E09B0" w:rsidRPr="00046FB7">
        <w:rPr>
          <w:rFonts w:ascii="Palatino Linotype" w:hAnsi="Palatino Linotype" w:cs="Arial"/>
          <w:lang w:val="es-ES"/>
        </w:rPr>
        <w:t xml:space="preserve">a </w:t>
      </w:r>
      <w:r w:rsidR="007E09B0" w:rsidRPr="00046FB7">
        <w:rPr>
          <w:rFonts w:ascii="Palatino Linotype" w:hAnsi="Palatino Linotype"/>
          <w:lang w:val="es-ES"/>
        </w:rPr>
        <w:t>quien</w:t>
      </w:r>
      <w:r w:rsidR="005C250B" w:rsidRPr="00046FB7">
        <w:rPr>
          <w:rFonts w:ascii="Palatino Linotype" w:hAnsi="Palatino Linotype" w:cs="Arial"/>
          <w:b/>
          <w:lang w:val="es-ES"/>
        </w:rPr>
        <w:t xml:space="preserve"> </w:t>
      </w:r>
      <w:r w:rsidR="005C250B" w:rsidRPr="00046FB7">
        <w:rPr>
          <w:rFonts w:ascii="Palatino Linotype" w:hAnsi="Palatino Linotype"/>
        </w:rPr>
        <w:t>en lo sucesivo se</w:t>
      </w:r>
      <w:r w:rsidR="007E09B0" w:rsidRPr="00046FB7">
        <w:rPr>
          <w:rFonts w:ascii="Palatino Linotype" w:hAnsi="Palatino Linotype"/>
        </w:rPr>
        <w:t xml:space="preserve"> le</w:t>
      </w:r>
      <w:r w:rsidR="005C250B" w:rsidRPr="00046FB7">
        <w:rPr>
          <w:rFonts w:ascii="Palatino Linotype" w:hAnsi="Palatino Linotype"/>
        </w:rPr>
        <w:t xml:space="preserve"> denominará </w:t>
      </w:r>
      <w:r w:rsidR="00DE32E9" w:rsidRPr="00046FB7">
        <w:rPr>
          <w:rFonts w:ascii="Palatino Linotype" w:hAnsi="Palatino Linotype" w:cs="Arial"/>
          <w:b/>
          <w:lang w:val="es-ES"/>
        </w:rPr>
        <w:t>EL</w:t>
      </w:r>
      <w:r w:rsidR="005C250B" w:rsidRPr="00046FB7">
        <w:rPr>
          <w:rFonts w:ascii="Palatino Linotype" w:hAnsi="Palatino Linotype" w:cs="Arial"/>
          <w:b/>
          <w:lang w:val="es-ES"/>
        </w:rPr>
        <w:t xml:space="preserve"> RECURRENTE</w:t>
      </w:r>
      <w:r w:rsidR="005C250B" w:rsidRPr="00046FB7">
        <w:rPr>
          <w:rFonts w:ascii="Palatino Linotype" w:hAnsi="Palatino Linotype"/>
        </w:rPr>
        <w:t>,</w:t>
      </w:r>
      <w:r w:rsidRPr="00046FB7">
        <w:rPr>
          <w:rFonts w:ascii="Palatino Linotype" w:hAnsi="Palatino Linotype"/>
        </w:rPr>
        <w:t xml:space="preserve"> </w:t>
      </w:r>
      <w:r w:rsidR="00E24730" w:rsidRPr="00046FB7">
        <w:rPr>
          <w:rFonts w:ascii="Palatino Linotype" w:hAnsi="Palatino Linotype"/>
        </w:rPr>
        <w:t xml:space="preserve">en contra de </w:t>
      </w:r>
      <w:r w:rsidR="00DD7C89" w:rsidRPr="00046FB7">
        <w:rPr>
          <w:rFonts w:ascii="Palatino Linotype" w:hAnsi="Palatino Linotype" w:cs="Arial"/>
          <w:lang w:val="es-ES"/>
        </w:rPr>
        <w:t>la</w:t>
      </w:r>
      <w:r w:rsidR="00E24730" w:rsidRPr="00046FB7">
        <w:rPr>
          <w:rFonts w:ascii="Palatino Linotype" w:hAnsi="Palatino Linotype" w:cs="Arial"/>
          <w:lang w:val="es-ES"/>
        </w:rPr>
        <w:t xml:space="preserve"> respuesta</w:t>
      </w:r>
      <w:r w:rsidR="00F74502" w:rsidRPr="00046FB7">
        <w:rPr>
          <w:rFonts w:ascii="Palatino Linotype" w:hAnsi="Palatino Linotype" w:cs="Arial"/>
          <w:lang w:val="es-ES"/>
        </w:rPr>
        <w:t xml:space="preserve"> d</w:t>
      </w:r>
      <w:r w:rsidR="000C0B7F" w:rsidRPr="00046FB7">
        <w:rPr>
          <w:rFonts w:ascii="Palatino Linotype" w:hAnsi="Palatino Linotype" w:cs="Arial"/>
          <w:lang w:val="es-ES"/>
        </w:rPr>
        <w:t>e</w:t>
      </w:r>
      <w:r w:rsidR="005C250B" w:rsidRPr="00046FB7">
        <w:rPr>
          <w:rFonts w:ascii="Palatino Linotype" w:hAnsi="Palatino Linotype" w:cs="Arial"/>
          <w:lang w:val="es-ES"/>
        </w:rPr>
        <w:t xml:space="preserve">l </w:t>
      </w:r>
      <w:r w:rsidR="00376687" w:rsidRPr="00046FB7">
        <w:rPr>
          <w:rFonts w:ascii="Palatino Linotype" w:hAnsi="Palatino Linotype" w:cs="Arial"/>
          <w:b/>
        </w:rPr>
        <w:t>Ayuntamiento</w:t>
      </w:r>
      <w:r w:rsidR="00F5252E" w:rsidRPr="00046FB7">
        <w:rPr>
          <w:rFonts w:ascii="Palatino Linotype" w:hAnsi="Palatino Linotype" w:cs="Arial"/>
          <w:b/>
        </w:rPr>
        <w:t xml:space="preserve"> de </w:t>
      </w:r>
      <w:r w:rsidR="005C45C1" w:rsidRPr="00046FB7">
        <w:rPr>
          <w:rFonts w:ascii="Palatino Linotype" w:hAnsi="Palatino Linotype"/>
          <w:b/>
          <w:sz w:val="22"/>
          <w:szCs w:val="22"/>
          <w:lang w:val="es-ES_tradnl"/>
        </w:rPr>
        <w:t>Atizapán de Zaragoza</w:t>
      </w:r>
      <w:r w:rsidR="00F5252E" w:rsidRPr="00046FB7">
        <w:rPr>
          <w:rFonts w:ascii="Palatino Linotype" w:hAnsi="Palatino Linotype" w:cs="Arial"/>
          <w:b/>
        </w:rPr>
        <w:t>,</w:t>
      </w:r>
      <w:r w:rsidRPr="00046FB7">
        <w:rPr>
          <w:rFonts w:ascii="Palatino Linotype" w:hAnsi="Palatino Linotype"/>
          <w:b/>
        </w:rPr>
        <w:t xml:space="preserve"> </w:t>
      </w:r>
      <w:r w:rsidR="00A66569" w:rsidRPr="00046FB7">
        <w:rPr>
          <w:rFonts w:ascii="Palatino Linotype" w:hAnsi="Palatino Linotype"/>
          <w:lang w:val="es-419"/>
        </w:rPr>
        <w:t xml:space="preserve">que en </w:t>
      </w:r>
      <w:r w:rsidRPr="00046FB7">
        <w:rPr>
          <w:rFonts w:ascii="Palatino Linotype" w:hAnsi="Palatino Linotype"/>
        </w:rPr>
        <w:t xml:space="preserve">lo sucesivo </w:t>
      </w:r>
      <w:r w:rsidR="009E2E2C" w:rsidRPr="00046FB7">
        <w:rPr>
          <w:rFonts w:ascii="Palatino Linotype" w:hAnsi="Palatino Linotype"/>
        </w:rPr>
        <w:t xml:space="preserve">se denominará </w:t>
      </w:r>
      <w:r w:rsidRPr="00046FB7">
        <w:rPr>
          <w:rFonts w:ascii="Palatino Linotype" w:hAnsi="Palatino Linotype"/>
          <w:b/>
        </w:rPr>
        <w:t>EL SUJETO OBLIGADO</w:t>
      </w:r>
      <w:r w:rsidRPr="00046FB7">
        <w:rPr>
          <w:rFonts w:ascii="Palatino Linotype" w:hAnsi="Palatino Linotype"/>
        </w:rPr>
        <w:t>, se procede a dictar la presente resol</w:t>
      </w:r>
      <w:r w:rsidR="009A60AC" w:rsidRPr="00046FB7">
        <w:rPr>
          <w:rFonts w:ascii="Palatino Linotype" w:hAnsi="Palatino Linotype"/>
        </w:rPr>
        <w:t>ución con base en lo siguiente:</w:t>
      </w:r>
    </w:p>
    <w:p w14:paraId="48CEFEB5" w14:textId="77777777" w:rsidR="00457BB8" w:rsidRPr="00046FB7" w:rsidRDefault="00457BB8" w:rsidP="00046FB7">
      <w:pPr>
        <w:jc w:val="center"/>
        <w:rPr>
          <w:rFonts w:ascii="Palatino Linotype" w:hAnsi="Palatino Linotype"/>
        </w:rPr>
      </w:pPr>
    </w:p>
    <w:p w14:paraId="480E521A" w14:textId="1C45FB4A" w:rsidR="00457BB8" w:rsidRPr="00046FB7" w:rsidRDefault="003103D9" w:rsidP="00046FB7">
      <w:pPr>
        <w:jc w:val="center"/>
        <w:rPr>
          <w:rFonts w:ascii="Palatino Linotype" w:hAnsi="Palatino Linotype"/>
          <w:b/>
          <w:bCs/>
          <w:spacing w:val="40"/>
          <w:sz w:val="28"/>
        </w:rPr>
      </w:pPr>
      <w:r w:rsidRPr="00046FB7">
        <w:rPr>
          <w:rFonts w:ascii="Palatino Linotype" w:hAnsi="Palatino Linotype"/>
          <w:b/>
          <w:bCs/>
          <w:spacing w:val="40"/>
          <w:sz w:val="28"/>
        </w:rPr>
        <w:t>ANTECEDENTES</w:t>
      </w:r>
    </w:p>
    <w:p w14:paraId="68707BF2" w14:textId="77777777" w:rsidR="00457BB8" w:rsidRPr="00046FB7" w:rsidRDefault="00457BB8" w:rsidP="00046FB7">
      <w:pPr>
        <w:jc w:val="center"/>
        <w:rPr>
          <w:rFonts w:ascii="Palatino Linotype" w:hAnsi="Palatino Linotype"/>
          <w:b/>
          <w:bCs/>
          <w:spacing w:val="40"/>
        </w:rPr>
      </w:pPr>
    </w:p>
    <w:p w14:paraId="27A028CA" w14:textId="38A75BD8" w:rsidR="0046481A" w:rsidRPr="00046FB7" w:rsidRDefault="00457BB8" w:rsidP="00046FB7">
      <w:pPr>
        <w:spacing w:line="360" w:lineRule="auto"/>
        <w:jc w:val="both"/>
        <w:rPr>
          <w:rFonts w:ascii="Palatino Linotype" w:hAnsi="Palatino Linotype"/>
          <w:b/>
          <w:sz w:val="26"/>
          <w:szCs w:val="26"/>
        </w:rPr>
      </w:pPr>
      <w:r w:rsidRPr="00046FB7">
        <w:rPr>
          <w:rFonts w:ascii="Palatino Linotype" w:hAnsi="Palatino Linotype"/>
          <w:b/>
          <w:sz w:val="26"/>
          <w:szCs w:val="26"/>
        </w:rPr>
        <w:t xml:space="preserve">I. </w:t>
      </w:r>
      <w:r w:rsidR="00747069" w:rsidRPr="00046FB7">
        <w:rPr>
          <w:rFonts w:ascii="Palatino Linotype" w:hAnsi="Palatino Linotype"/>
          <w:b/>
          <w:sz w:val="26"/>
          <w:szCs w:val="26"/>
        </w:rPr>
        <w:t>De la Solicitud de Información</w:t>
      </w:r>
      <w:r w:rsidR="00E547B6" w:rsidRPr="00046FB7">
        <w:rPr>
          <w:rFonts w:ascii="Palatino Linotype" w:hAnsi="Palatino Linotype"/>
          <w:b/>
          <w:sz w:val="26"/>
          <w:szCs w:val="26"/>
        </w:rPr>
        <w:t>.</w:t>
      </w:r>
    </w:p>
    <w:p w14:paraId="4EA39801" w14:textId="247F3AB4" w:rsidR="00F67B0E" w:rsidRPr="00046FB7" w:rsidRDefault="00F66119" w:rsidP="00046FB7">
      <w:pPr>
        <w:spacing w:line="360" w:lineRule="auto"/>
        <w:jc w:val="both"/>
        <w:rPr>
          <w:rFonts w:ascii="Palatino Linotype" w:hAnsi="Palatino Linotype" w:cs="Arial"/>
          <w:b/>
          <w:bCs/>
          <w:lang w:val="es-ES"/>
        </w:rPr>
      </w:pPr>
      <w:r w:rsidRPr="00046FB7">
        <w:rPr>
          <w:rFonts w:ascii="Palatino Linotype" w:hAnsi="Palatino Linotype" w:cs="Arial"/>
        </w:rPr>
        <w:t>El</w:t>
      </w:r>
      <w:r w:rsidR="00D73171" w:rsidRPr="00046FB7">
        <w:rPr>
          <w:rFonts w:ascii="Palatino Linotype" w:hAnsi="Palatino Linotype" w:cs="Arial"/>
        </w:rPr>
        <w:t xml:space="preserve"> </w:t>
      </w:r>
      <w:r w:rsidR="005C45C1" w:rsidRPr="00046FB7">
        <w:rPr>
          <w:rFonts w:ascii="Palatino Linotype" w:hAnsi="Palatino Linotype" w:cs="Arial"/>
          <w:b/>
        </w:rPr>
        <w:t>doce</w:t>
      </w:r>
      <w:r w:rsidR="003F7D01" w:rsidRPr="00046FB7">
        <w:rPr>
          <w:rFonts w:ascii="Palatino Linotype" w:hAnsi="Palatino Linotype" w:cs="Arial"/>
          <w:b/>
        </w:rPr>
        <w:t xml:space="preserve"> </w:t>
      </w:r>
      <w:r w:rsidR="006630EE" w:rsidRPr="00046FB7">
        <w:rPr>
          <w:rFonts w:ascii="Palatino Linotype" w:hAnsi="Palatino Linotype" w:cs="Arial"/>
          <w:b/>
        </w:rPr>
        <w:t xml:space="preserve">de </w:t>
      </w:r>
      <w:r w:rsidR="005C45C1" w:rsidRPr="00046FB7">
        <w:rPr>
          <w:rFonts w:ascii="Palatino Linotype" w:hAnsi="Palatino Linotype" w:cs="Arial"/>
          <w:b/>
        </w:rPr>
        <w:t>enero</w:t>
      </w:r>
      <w:r w:rsidR="00D73171" w:rsidRPr="00046FB7">
        <w:rPr>
          <w:rFonts w:ascii="Palatino Linotype" w:hAnsi="Palatino Linotype" w:cs="Arial"/>
          <w:b/>
        </w:rPr>
        <w:t xml:space="preserve"> de dos mil </w:t>
      </w:r>
      <w:r w:rsidR="00376687" w:rsidRPr="00046FB7">
        <w:rPr>
          <w:rFonts w:ascii="Palatino Linotype" w:hAnsi="Palatino Linotype" w:cs="Arial"/>
          <w:b/>
        </w:rPr>
        <w:t>veintitrés</w:t>
      </w:r>
      <w:r w:rsidR="00D73171" w:rsidRPr="00046FB7">
        <w:rPr>
          <w:rFonts w:ascii="Palatino Linotype" w:hAnsi="Palatino Linotype" w:cs="Arial"/>
        </w:rPr>
        <w:t xml:space="preserve">, </w:t>
      </w:r>
      <w:r w:rsidR="001B1A92" w:rsidRPr="00046FB7">
        <w:rPr>
          <w:rFonts w:ascii="Palatino Linotype" w:hAnsi="Palatino Linotype" w:cs="Arial"/>
          <w:b/>
        </w:rPr>
        <w:t>EL</w:t>
      </w:r>
      <w:r w:rsidR="00D73171" w:rsidRPr="00046FB7">
        <w:rPr>
          <w:rFonts w:ascii="Palatino Linotype" w:hAnsi="Palatino Linotype" w:cs="Arial"/>
          <w:b/>
        </w:rPr>
        <w:t xml:space="preserve"> RECURRENTE</w:t>
      </w:r>
      <w:r w:rsidR="00D73171" w:rsidRPr="00046FB7">
        <w:rPr>
          <w:rFonts w:ascii="Palatino Linotype" w:hAnsi="Palatino Linotype" w:cs="Arial"/>
        </w:rPr>
        <w:t xml:space="preserve"> </w:t>
      </w:r>
      <w:r w:rsidR="00F5169A" w:rsidRPr="00046FB7">
        <w:rPr>
          <w:rFonts w:ascii="Palatino Linotype" w:eastAsia="Palatino Linotype" w:hAnsi="Palatino Linotype" w:cs="Palatino Linotype"/>
        </w:rPr>
        <w:t xml:space="preserve">presentó </w:t>
      </w:r>
      <w:r w:rsidR="001B1A92" w:rsidRPr="00046FB7">
        <w:rPr>
          <w:rFonts w:ascii="Palatino Linotype" w:eastAsia="Palatino Linotype" w:hAnsi="Palatino Linotype" w:cs="Palatino Linotype"/>
        </w:rPr>
        <w:t xml:space="preserve">a través de la plataforma del </w:t>
      </w:r>
      <w:r w:rsidR="007D6468" w:rsidRPr="00046FB7">
        <w:rPr>
          <w:rFonts w:ascii="Palatino Linotype" w:eastAsia="Palatino Linotype" w:hAnsi="Palatino Linotype" w:cs="Palatino Linotype"/>
        </w:rPr>
        <w:t>Sistema de Acceso a la Información Mexiquense</w:t>
      </w:r>
      <w:r w:rsidR="00D73171" w:rsidRPr="00046FB7">
        <w:rPr>
          <w:rFonts w:ascii="Palatino Linotype" w:hAnsi="Palatino Linotype" w:cs="Arial"/>
        </w:rPr>
        <w:t xml:space="preserve">, en lo subsecuente </w:t>
      </w:r>
      <w:r w:rsidR="00D73171" w:rsidRPr="00046FB7">
        <w:rPr>
          <w:rFonts w:ascii="Palatino Linotype" w:hAnsi="Palatino Linotype" w:cs="Arial"/>
          <w:b/>
        </w:rPr>
        <w:t>EL SAIMEX</w:t>
      </w:r>
      <w:r w:rsidR="00D73171" w:rsidRPr="00046FB7">
        <w:rPr>
          <w:rFonts w:ascii="Palatino Linotype" w:hAnsi="Palatino Linotype" w:cs="Arial"/>
        </w:rPr>
        <w:t xml:space="preserve"> ante </w:t>
      </w:r>
      <w:r w:rsidR="00D73171" w:rsidRPr="00046FB7">
        <w:rPr>
          <w:rFonts w:ascii="Palatino Linotype" w:hAnsi="Palatino Linotype" w:cs="Arial"/>
          <w:b/>
        </w:rPr>
        <w:t>EL SUJETO OBLIGADO</w:t>
      </w:r>
      <w:r w:rsidR="00D73171" w:rsidRPr="00046FB7">
        <w:rPr>
          <w:rFonts w:ascii="Palatino Linotype" w:hAnsi="Palatino Linotype" w:cs="Arial"/>
        </w:rPr>
        <w:t>, la solicitud de acceso a la Información Pública, a la que se le</w:t>
      </w:r>
      <w:r w:rsidR="00181639" w:rsidRPr="00046FB7">
        <w:rPr>
          <w:rFonts w:ascii="Palatino Linotype" w:hAnsi="Palatino Linotype" w:cs="Arial"/>
        </w:rPr>
        <w:t xml:space="preserve"> asignó el número de expediente</w:t>
      </w:r>
      <w:r w:rsidR="00181639" w:rsidRPr="00046FB7">
        <w:rPr>
          <w:rFonts w:ascii="Palatino Linotype" w:hAnsi="Palatino Linotype" w:cs="Arial"/>
          <w:b/>
        </w:rPr>
        <w:t xml:space="preserve"> </w:t>
      </w:r>
      <w:r w:rsidR="005C45C1" w:rsidRPr="00046FB7">
        <w:rPr>
          <w:rFonts w:ascii="Palatino Linotype" w:hAnsi="Palatino Linotype" w:cs="Arial"/>
          <w:b/>
        </w:rPr>
        <w:t>00016/ATIZARA/IP/2023</w:t>
      </w:r>
      <w:r w:rsidR="00D73171" w:rsidRPr="00046FB7">
        <w:rPr>
          <w:rFonts w:ascii="Palatino Linotype" w:hAnsi="Palatino Linotype" w:cs="Arial"/>
        </w:rPr>
        <w:t>, mediante la cual solicitó:</w:t>
      </w:r>
    </w:p>
    <w:p w14:paraId="389904F8" w14:textId="77777777" w:rsidR="00D73171" w:rsidRPr="00046FB7" w:rsidRDefault="00D73171" w:rsidP="00046FB7">
      <w:pPr>
        <w:spacing w:line="360" w:lineRule="auto"/>
        <w:jc w:val="both"/>
        <w:rPr>
          <w:rFonts w:ascii="Palatino Linotype" w:hAnsi="Palatino Linotype" w:cs="Arial"/>
          <w:b/>
          <w:bCs/>
          <w:lang w:val="es-ES"/>
        </w:rPr>
      </w:pPr>
    </w:p>
    <w:p w14:paraId="2A3302E7" w14:textId="5D4FED11" w:rsidR="005D1CB5" w:rsidRPr="00046FB7" w:rsidRDefault="00457BB8" w:rsidP="00046FB7">
      <w:pPr>
        <w:tabs>
          <w:tab w:val="left" w:pos="851"/>
        </w:tabs>
        <w:ind w:left="851" w:right="901"/>
        <w:jc w:val="both"/>
        <w:rPr>
          <w:rFonts w:ascii="Palatino Linotype" w:hAnsi="Palatino Linotype" w:cs="Arial"/>
          <w:i/>
          <w:sz w:val="22"/>
          <w:szCs w:val="22"/>
        </w:rPr>
      </w:pPr>
      <w:r w:rsidRPr="00046FB7">
        <w:rPr>
          <w:rFonts w:ascii="Palatino Linotype" w:hAnsi="Palatino Linotype" w:cs="Arial"/>
          <w:i/>
          <w:sz w:val="22"/>
          <w:szCs w:val="22"/>
        </w:rPr>
        <w:t>“</w:t>
      </w:r>
      <w:r w:rsidR="005C45C1" w:rsidRPr="00046FB7">
        <w:rPr>
          <w:rFonts w:ascii="Palatino Linotype" w:hAnsi="Palatino Linotype" w:cs="Arial"/>
          <w:i/>
          <w:sz w:val="22"/>
          <w:szCs w:val="22"/>
        </w:rPr>
        <w:t xml:space="preserve">El 13 de octubre del 2017, se declara la clasificación de información como reservada mediante oficio CM/CSM/3360/2017 sobre la solicitud del expediente OCP-25754 por parte del C. </w:t>
      </w:r>
      <w:proofErr w:type="spellStart"/>
      <w:r w:rsidR="005C45C1" w:rsidRPr="00046FB7">
        <w:rPr>
          <w:rFonts w:ascii="Palatino Linotype" w:hAnsi="Palatino Linotype" w:cs="Arial"/>
          <w:i/>
          <w:sz w:val="22"/>
          <w:szCs w:val="22"/>
        </w:rPr>
        <w:t>Pagani</w:t>
      </w:r>
      <w:proofErr w:type="spellEnd"/>
      <w:r w:rsidR="005C45C1" w:rsidRPr="00046FB7">
        <w:rPr>
          <w:rFonts w:ascii="Palatino Linotype" w:hAnsi="Palatino Linotype" w:cs="Arial"/>
          <w:i/>
          <w:sz w:val="22"/>
          <w:szCs w:val="22"/>
        </w:rPr>
        <w:t xml:space="preserve"> </w:t>
      </w:r>
      <w:proofErr w:type="spellStart"/>
      <w:r w:rsidR="005C45C1" w:rsidRPr="00046FB7">
        <w:rPr>
          <w:rFonts w:ascii="Palatino Linotype" w:hAnsi="Palatino Linotype" w:cs="Arial"/>
          <w:i/>
          <w:sz w:val="22"/>
          <w:szCs w:val="22"/>
        </w:rPr>
        <w:t>Cislaghi</w:t>
      </w:r>
      <w:proofErr w:type="spellEnd"/>
      <w:r w:rsidR="005C45C1" w:rsidRPr="00046FB7">
        <w:rPr>
          <w:rFonts w:ascii="Palatino Linotype" w:hAnsi="Palatino Linotype" w:cs="Arial"/>
          <w:i/>
          <w:sz w:val="22"/>
          <w:szCs w:val="22"/>
        </w:rPr>
        <w:t xml:space="preserve"> Roberto (SAIMEX -00334/ATIZARA/IP/2017). Al ser turnada al Comité de Transparencia por votación unánime emitido el acuerdo CIR/22/08/XXXIII/17/10/2017 en el que … “ACUERDO CIR/22/08/XXXIII/17/10/2017. ÚNICO. - Se CONFIRMA el Acuerdo de Clasificación de Información en su modalidad de Reservada realizada por el C. Arturo Milán Olivares, Contralor Municipal y Servidor Público Habilitado, </w:t>
      </w:r>
      <w:r w:rsidR="005C45C1" w:rsidRPr="00046FB7">
        <w:rPr>
          <w:rFonts w:ascii="Palatino Linotype" w:hAnsi="Palatino Linotype" w:cs="Arial"/>
          <w:i/>
          <w:sz w:val="22"/>
          <w:szCs w:val="22"/>
        </w:rPr>
        <w:lastRenderedPageBreak/>
        <w:t>relativo a todas las documentales contenidas en el expediente número OCP-25754, por un periodo de 5 (cinco) años, o hasta que cause estado dicho procedimiento lo que ocurra primero”. Solicito se me informe si ya ha causado estado dicho procedimiento, pues ya han pasado 5 años. En caso de haber causado estado, solicitamos copia certificada del expediente catalogada entonces como OCP-25754 al responsable de tener esta información. Para información adicional, favor de verificar las fotos anexas.</w:t>
      </w:r>
      <w:r w:rsidR="0069355F" w:rsidRPr="00046FB7">
        <w:rPr>
          <w:rFonts w:ascii="Palatino Linotype" w:hAnsi="Palatino Linotype" w:cs="Arial"/>
          <w:i/>
          <w:sz w:val="22"/>
          <w:szCs w:val="22"/>
        </w:rPr>
        <w:t xml:space="preserve">” </w:t>
      </w:r>
      <w:r w:rsidR="00843502" w:rsidRPr="00046FB7">
        <w:rPr>
          <w:rFonts w:ascii="Palatino Linotype" w:hAnsi="Palatino Linotype" w:cs="Arial"/>
          <w:sz w:val="22"/>
          <w:szCs w:val="22"/>
        </w:rPr>
        <w:t>(s</w:t>
      </w:r>
      <w:r w:rsidRPr="00046FB7">
        <w:rPr>
          <w:rFonts w:ascii="Palatino Linotype" w:hAnsi="Palatino Linotype" w:cs="Arial"/>
          <w:sz w:val="22"/>
          <w:szCs w:val="22"/>
        </w:rPr>
        <w:t>ic)</w:t>
      </w:r>
      <w:r w:rsidR="004E74D1" w:rsidRPr="00046FB7">
        <w:rPr>
          <w:rFonts w:ascii="Palatino Linotype" w:hAnsi="Palatino Linotype" w:cs="Arial"/>
          <w:sz w:val="22"/>
          <w:szCs w:val="22"/>
        </w:rPr>
        <w:t>.</w:t>
      </w:r>
    </w:p>
    <w:p w14:paraId="4E784B64" w14:textId="77777777" w:rsidR="00D73171" w:rsidRPr="00046FB7" w:rsidRDefault="00D73171" w:rsidP="00046FB7">
      <w:pPr>
        <w:spacing w:line="360" w:lineRule="auto"/>
        <w:jc w:val="both"/>
        <w:rPr>
          <w:rFonts w:ascii="Palatino Linotype" w:hAnsi="Palatino Linotype" w:cs="Arial"/>
          <w:b/>
          <w:szCs w:val="26"/>
        </w:rPr>
      </w:pPr>
    </w:p>
    <w:p w14:paraId="6CDDFE4B" w14:textId="13E682EE" w:rsidR="00B04B8B" w:rsidRPr="00046FB7" w:rsidRDefault="00457BB8" w:rsidP="00046FB7">
      <w:pPr>
        <w:widowControl w:val="0"/>
        <w:spacing w:line="360" w:lineRule="auto"/>
        <w:jc w:val="both"/>
        <w:rPr>
          <w:rFonts w:ascii="Palatino Linotype" w:eastAsia="Palatino Linotype" w:hAnsi="Palatino Linotype" w:cs="Palatino Linotype"/>
        </w:rPr>
      </w:pPr>
      <w:r w:rsidRPr="00046FB7">
        <w:rPr>
          <w:rFonts w:ascii="Palatino Linotype" w:hAnsi="Palatino Linotype" w:cs="Arial"/>
          <w:b/>
          <w:sz w:val="26"/>
          <w:szCs w:val="26"/>
        </w:rPr>
        <w:t>MODALIDAD DE ENTREGA</w:t>
      </w:r>
      <w:r w:rsidRPr="00046FB7">
        <w:rPr>
          <w:rFonts w:ascii="Palatino Linotype" w:hAnsi="Palatino Linotype" w:cs="Arial"/>
          <w:b/>
        </w:rPr>
        <w:t>:</w:t>
      </w:r>
      <w:r w:rsidRPr="00046FB7">
        <w:rPr>
          <w:rFonts w:ascii="Palatino Linotype" w:hAnsi="Palatino Linotype" w:cs="Arial"/>
        </w:rPr>
        <w:t xml:space="preserve"> </w:t>
      </w:r>
      <w:r w:rsidR="005C45C1" w:rsidRPr="00046FB7">
        <w:rPr>
          <w:rFonts w:ascii="Palatino Linotype" w:eastAsia="Palatino Linotype" w:hAnsi="Palatino Linotype" w:cs="Palatino Linotype"/>
        </w:rPr>
        <w:t>Copias Certificadas (con costo).</w:t>
      </w:r>
    </w:p>
    <w:p w14:paraId="3CEED699" w14:textId="77777777" w:rsidR="006F3E58" w:rsidRPr="00046FB7" w:rsidRDefault="006F3E58" w:rsidP="00046FB7">
      <w:pPr>
        <w:widowControl w:val="0"/>
        <w:spacing w:line="360" w:lineRule="auto"/>
        <w:jc w:val="both"/>
        <w:rPr>
          <w:rFonts w:ascii="Palatino Linotype" w:eastAsia="Palatino Linotype" w:hAnsi="Palatino Linotype" w:cs="Palatino Linotype"/>
        </w:rPr>
      </w:pPr>
    </w:p>
    <w:p w14:paraId="599D718A" w14:textId="77777777" w:rsidR="005C45C1" w:rsidRPr="00046FB7" w:rsidRDefault="005C45C1" w:rsidP="00046FB7">
      <w:pPr>
        <w:spacing w:line="360" w:lineRule="auto"/>
        <w:jc w:val="both"/>
        <w:rPr>
          <w:rFonts w:ascii="Palatino Linotype" w:eastAsia="Calibri" w:hAnsi="Palatino Linotype" w:cs="Arial"/>
          <w:b/>
          <w:bCs/>
          <w:sz w:val="26"/>
          <w:szCs w:val="26"/>
          <w:lang w:val="es-ES" w:eastAsia="en-US"/>
        </w:rPr>
      </w:pPr>
      <w:r w:rsidRPr="00046FB7">
        <w:rPr>
          <w:rFonts w:ascii="Palatino Linotype" w:eastAsia="Calibri" w:hAnsi="Palatino Linotype" w:cs="Arial"/>
          <w:b/>
          <w:bCs/>
          <w:sz w:val="26"/>
          <w:szCs w:val="26"/>
          <w:lang w:val="es-ES" w:eastAsia="en-US"/>
        </w:rPr>
        <w:t>II. Turno de la solicitud de información.</w:t>
      </w:r>
    </w:p>
    <w:p w14:paraId="08199A7C" w14:textId="2D65E102" w:rsidR="005C45C1" w:rsidRPr="00046FB7" w:rsidRDefault="005C45C1" w:rsidP="00046FB7">
      <w:pPr>
        <w:spacing w:line="360" w:lineRule="auto"/>
        <w:jc w:val="both"/>
        <w:rPr>
          <w:rFonts w:ascii="Palatino Linotype" w:eastAsia="Calibri" w:hAnsi="Palatino Linotype" w:cs="Arial"/>
          <w:bCs/>
          <w:lang w:val="es-ES" w:eastAsia="en-US"/>
        </w:rPr>
      </w:pPr>
      <w:r w:rsidRPr="00046FB7">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Pr="00046FB7">
        <w:rPr>
          <w:rFonts w:ascii="Palatino Linotype" w:eastAsia="Calibri" w:hAnsi="Palatino Linotype" w:cs="Arial"/>
          <w:b/>
          <w:bCs/>
          <w:lang w:val="es-ES" w:eastAsia="en-US"/>
        </w:rPr>
        <w:t>doce de enero de dos mil veintitrés</w:t>
      </w:r>
      <w:r w:rsidRPr="00046FB7">
        <w:rPr>
          <w:rFonts w:ascii="Palatino Linotype" w:eastAsia="Calibri" w:hAnsi="Palatino Linotype" w:cs="Arial"/>
          <w:bCs/>
          <w:lang w:val="es-ES" w:eastAsia="en-US"/>
        </w:rPr>
        <w:t xml:space="preserve">, el Titular de la Unidad de Transparencia del </w:t>
      </w:r>
      <w:r w:rsidR="00A200AA" w:rsidRPr="00046FB7">
        <w:rPr>
          <w:rFonts w:ascii="Palatino Linotype" w:eastAsia="Calibri" w:hAnsi="Palatino Linotype" w:cs="Arial"/>
          <w:b/>
          <w:bCs/>
          <w:lang w:val="es-ES" w:eastAsia="en-US"/>
        </w:rPr>
        <w:t>SUJETO OBLIGADO</w:t>
      </w:r>
      <w:r w:rsidRPr="00046FB7">
        <w:rPr>
          <w:rFonts w:ascii="Palatino Linotype" w:eastAsia="Calibri" w:hAnsi="Palatino Linotype" w:cs="Arial"/>
          <w:bCs/>
          <w:lang w:val="es-ES" w:eastAsia="en-US"/>
        </w:rPr>
        <w:t>, turnó el requerimiento de información al servidor público habilitado que estimó pertinente, a fin de colmar la solicitud de acceso a la información; tal y como, se aprecia en la siguiente imagen:</w:t>
      </w:r>
    </w:p>
    <w:p w14:paraId="59482CA9" w14:textId="77777777" w:rsidR="005C45C1" w:rsidRPr="00046FB7" w:rsidRDefault="005C45C1" w:rsidP="00046FB7">
      <w:pPr>
        <w:ind w:left="851" w:right="899"/>
        <w:jc w:val="both"/>
        <w:rPr>
          <w:rFonts w:ascii="Palatino Linotype" w:hAnsi="Palatino Linotype" w:cs="Arial"/>
        </w:rPr>
      </w:pPr>
    </w:p>
    <w:p w14:paraId="012F3DFF" w14:textId="0D399BFC" w:rsidR="005C45C1" w:rsidRPr="00046FB7" w:rsidRDefault="005C45C1" w:rsidP="00046FB7">
      <w:pPr>
        <w:widowControl w:val="0"/>
        <w:autoSpaceDE w:val="0"/>
        <w:autoSpaceDN w:val="0"/>
        <w:adjustRightInd w:val="0"/>
        <w:spacing w:line="360" w:lineRule="auto"/>
        <w:ind w:right="899"/>
        <w:jc w:val="both"/>
        <w:rPr>
          <w:rFonts w:ascii="Palatino Linotype" w:eastAsia="Calibri" w:hAnsi="Palatino Linotype" w:cs="Arial"/>
          <w:bCs/>
          <w:i/>
          <w:lang w:val="es-ES" w:eastAsia="en-US"/>
        </w:rPr>
      </w:pPr>
      <w:r w:rsidRPr="00046FB7">
        <w:rPr>
          <w:noProof/>
          <w:lang w:eastAsia="es-MX"/>
        </w:rPr>
        <w:drawing>
          <wp:inline distT="0" distB="0" distL="0" distR="0" wp14:anchorId="4E79FEF5" wp14:editId="329B83A4">
            <wp:extent cx="5760720" cy="8096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809625"/>
                    </a:xfrm>
                    <a:prstGeom prst="rect">
                      <a:avLst/>
                    </a:prstGeom>
                  </pic:spPr>
                </pic:pic>
              </a:graphicData>
            </a:graphic>
          </wp:inline>
        </w:drawing>
      </w:r>
    </w:p>
    <w:p w14:paraId="0C6A0062" w14:textId="77777777" w:rsidR="005C45C1" w:rsidRPr="00046FB7" w:rsidRDefault="005C45C1" w:rsidP="00046FB7">
      <w:pPr>
        <w:widowControl w:val="0"/>
        <w:spacing w:line="360" w:lineRule="auto"/>
        <w:jc w:val="both"/>
        <w:rPr>
          <w:rFonts w:ascii="Palatino Linotype" w:eastAsia="Palatino Linotype" w:hAnsi="Palatino Linotype" w:cs="Palatino Linotype"/>
        </w:rPr>
      </w:pPr>
    </w:p>
    <w:p w14:paraId="13F091F1" w14:textId="77777777" w:rsidR="005C45C1" w:rsidRPr="00046FB7" w:rsidRDefault="005C45C1" w:rsidP="00046FB7">
      <w:pPr>
        <w:spacing w:line="360" w:lineRule="auto"/>
        <w:jc w:val="both"/>
        <w:rPr>
          <w:rFonts w:ascii="Palatino Linotype" w:hAnsi="Palatino Linotype" w:cs="Arial"/>
          <w:b/>
          <w:sz w:val="26"/>
          <w:szCs w:val="26"/>
        </w:rPr>
      </w:pPr>
      <w:r w:rsidRPr="00046FB7">
        <w:rPr>
          <w:rFonts w:ascii="Palatino Linotype" w:hAnsi="Palatino Linotype" w:cs="Arial"/>
          <w:b/>
          <w:sz w:val="26"/>
          <w:szCs w:val="26"/>
        </w:rPr>
        <w:t>III. Prórroga.</w:t>
      </w:r>
    </w:p>
    <w:p w14:paraId="0F1B8705" w14:textId="7B83464C" w:rsidR="005C45C1" w:rsidRPr="00046FB7" w:rsidRDefault="005C45C1" w:rsidP="00046FB7">
      <w:pPr>
        <w:spacing w:line="360" w:lineRule="auto"/>
        <w:jc w:val="both"/>
        <w:rPr>
          <w:rFonts w:ascii="Palatino Linotype" w:eastAsia="Calibri" w:hAnsi="Palatino Linotype" w:cs="Arial"/>
          <w:bCs/>
          <w:lang w:val="es-ES" w:eastAsia="en-US"/>
        </w:rPr>
      </w:pPr>
      <w:r w:rsidRPr="00046FB7">
        <w:rPr>
          <w:rFonts w:ascii="Palatino Linotype" w:eastAsia="Calibri" w:hAnsi="Palatino Linotype" w:cs="Arial"/>
          <w:bCs/>
          <w:lang w:val="es-ES" w:eastAsia="en-US"/>
        </w:rPr>
        <w:t xml:space="preserve">El </w:t>
      </w:r>
      <w:r w:rsidR="00C373A7" w:rsidRPr="00046FB7">
        <w:rPr>
          <w:rFonts w:ascii="Palatino Linotype" w:eastAsia="Calibri" w:hAnsi="Palatino Linotype" w:cs="Arial"/>
          <w:b/>
          <w:bCs/>
          <w:lang w:val="es-ES" w:eastAsia="en-US"/>
        </w:rPr>
        <w:t>dos</w:t>
      </w:r>
      <w:r w:rsidRPr="00046FB7">
        <w:rPr>
          <w:rFonts w:ascii="Palatino Linotype" w:eastAsia="Calibri" w:hAnsi="Palatino Linotype" w:cs="Arial"/>
          <w:b/>
          <w:bCs/>
          <w:lang w:val="es-ES" w:eastAsia="en-US"/>
        </w:rPr>
        <w:t xml:space="preserve"> de </w:t>
      </w:r>
      <w:r w:rsidR="00C373A7" w:rsidRPr="00046FB7">
        <w:rPr>
          <w:rFonts w:ascii="Palatino Linotype" w:eastAsia="Calibri" w:hAnsi="Palatino Linotype" w:cs="Arial"/>
          <w:b/>
          <w:bCs/>
          <w:lang w:val="es-ES" w:eastAsia="en-US"/>
        </w:rPr>
        <w:t>febrero</w:t>
      </w:r>
      <w:r w:rsidRPr="00046FB7">
        <w:rPr>
          <w:rFonts w:ascii="Palatino Linotype" w:eastAsia="Calibri" w:hAnsi="Palatino Linotype" w:cs="Arial"/>
          <w:b/>
          <w:bCs/>
          <w:lang w:val="es-ES" w:eastAsia="en-US"/>
        </w:rPr>
        <w:t xml:space="preserve"> de dos mil </w:t>
      </w:r>
      <w:r w:rsidR="008B6BEF" w:rsidRPr="00046FB7">
        <w:rPr>
          <w:rFonts w:ascii="Palatino Linotype" w:eastAsia="Calibri" w:hAnsi="Palatino Linotype" w:cs="Arial"/>
          <w:b/>
          <w:bCs/>
          <w:lang w:val="es-ES" w:eastAsia="en-US"/>
        </w:rPr>
        <w:t>veintitrés</w:t>
      </w:r>
      <w:r w:rsidRPr="00046FB7">
        <w:rPr>
          <w:rFonts w:ascii="Palatino Linotype" w:eastAsia="Calibri" w:hAnsi="Palatino Linotype" w:cs="Arial"/>
          <w:bCs/>
          <w:lang w:val="es-ES" w:eastAsia="en-US"/>
        </w:rPr>
        <w:t xml:space="preserve">, el </w:t>
      </w:r>
      <w:r w:rsidRPr="00046FB7">
        <w:rPr>
          <w:rFonts w:ascii="Palatino Linotype" w:eastAsia="Calibri" w:hAnsi="Palatino Linotype" w:cs="Arial"/>
          <w:b/>
          <w:bCs/>
          <w:lang w:val="es-ES" w:eastAsia="en-US"/>
        </w:rPr>
        <w:t xml:space="preserve">SUJETO OBLIGADO, </w:t>
      </w:r>
      <w:r w:rsidRPr="00046FB7">
        <w:rPr>
          <w:rFonts w:ascii="Palatino Linotype" w:eastAsia="Calibri" w:hAnsi="Palatino Linotype" w:cs="Arial"/>
          <w:bCs/>
          <w:lang w:val="es-ES" w:eastAsia="en-US"/>
        </w:rPr>
        <w:t>notificó una prórroga para dar respuesta a la solicitud de acceso a la información, en los siguientes términos:</w:t>
      </w:r>
    </w:p>
    <w:p w14:paraId="2E1794B2" w14:textId="77777777" w:rsidR="005C45C1" w:rsidRPr="00046FB7" w:rsidRDefault="005C45C1" w:rsidP="00046FB7">
      <w:pPr>
        <w:spacing w:line="360" w:lineRule="auto"/>
        <w:jc w:val="both"/>
        <w:rPr>
          <w:rFonts w:ascii="Palatino Linotype" w:hAnsi="Palatino Linotype"/>
          <w:i/>
          <w:sz w:val="22"/>
          <w:szCs w:val="26"/>
        </w:rPr>
      </w:pPr>
    </w:p>
    <w:p w14:paraId="5A8B3C3F" w14:textId="37363190" w:rsidR="00C373A7" w:rsidRPr="00046FB7" w:rsidRDefault="005C45C1" w:rsidP="00046FB7">
      <w:pPr>
        <w:spacing w:line="276" w:lineRule="auto"/>
        <w:ind w:left="851" w:right="899"/>
        <w:jc w:val="both"/>
        <w:rPr>
          <w:rFonts w:ascii="Palatino Linotype" w:hAnsi="Palatino Linotype"/>
          <w:i/>
          <w:sz w:val="22"/>
          <w:szCs w:val="26"/>
        </w:rPr>
      </w:pPr>
      <w:r w:rsidRPr="00046FB7">
        <w:rPr>
          <w:rFonts w:ascii="Palatino Linotype" w:hAnsi="Palatino Linotype"/>
          <w:i/>
          <w:sz w:val="22"/>
          <w:szCs w:val="26"/>
        </w:rPr>
        <w:lastRenderedPageBreak/>
        <w:t>“</w:t>
      </w:r>
      <w:r w:rsidR="001B5BC6" w:rsidRPr="00046FB7">
        <w:rPr>
          <w:rFonts w:ascii="Palatino Linotype" w:hAnsi="Palatino Linotype"/>
          <w:i/>
          <w:sz w:val="22"/>
          <w:szCs w:val="26"/>
        </w:rPr>
        <w:t>…</w:t>
      </w:r>
      <w:r w:rsidR="00C373A7" w:rsidRPr="00046FB7">
        <w:rPr>
          <w:rFonts w:ascii="Palatino Linotype" w:hAnsi="Palatino Linotype"/>
          <w:i/>
          <w:sz w:val="22"/>
          <w:szCs w:val="26"/>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5184305" w14:textId="77777777" w:rsidR="001B5BC6" w:rsidRPr="00046FB7" w:rsidRDefault="001B5BC6" w:rsidP="00046FB7">
      <w:pPr>
        <w:spacing w:line="276" w:lineRule="auto"/>
        <w:ind w:left="851" w:right="899"/>
        <w:jc w:val="both"/>
        <w:rPr>
          <w:rFonts w:ascii="Palatino Linotype" w:hAnsi="Palatino Linotype"/>
          <w:i/>
          <w:sz w:val="22"/>
          <w:szCs w:val="26"/>
        </w:rPr>
      </w:pPr>
    </w:p>
    <w:p w14:paraId="2A9333BA" w14:textId="77777777" w:rsidR="00C373A7" w:rsidRPr="00046FB7" w:rsidRDefault="00C373A7" w:rsidP="00046FB7">
      <w:pPr>
        <w:spacing w:line="276" w:lineRule="auto"/>
        <w:ind w:left="851" w:right="899"/>
        <w:jc w:val="both"/>
        <w:rPr>
          <w:rFonts w:ascii="Palatino Linotype" w:hAnsi="Palatino Linotype"/>
          <w:i/>
          <w:sz w:val="22"/>
          <w:szCs w:val="26"/>
        </w:rPr>
      </w:pPr>
      <w:r w:rsidRPr="00046FB7">
        <w:rPr>
          <w:rFonts w:ascii="Palatino Linotype" w:hAnsi="Palatino Linotype"/>
          <w:i/>
          <w:sz w:val="22"/>
          <w:szCs w:val="26"/>
        </w:rPr>
        <w:t>Con fundamento en el artículo 49, fracción II de la Ley de Transparencia y Acceso a la Información Pública del Estado de México y Municipios, informo a usted que ha sido aprobada la prórroga solicitada.</w:t>
      </w:r>
    </w:p>
    <w:p w14:paraId="7ECFEB42" w14:textId="77777777" w:rsidR="001B5BC6" w:rsidRPr="00046FB7" w:rsidRDefault="001B5BC6" w:rsidP="00046FB7">
      <w:pPr>
        <w:spacing w:line="276" w:lineRule="auto"/>
        <w:ind w:left="851" w:right="899"/>
        <w:jc w:val="both"/>
        <w:rPr>
          <w:rFonts w:ascii="Palatino Linotype" w:hAnsi="Palatino Linotype"/>
          <w:i/>
          <w:sz w:val="22"/>
          <w:szCs w:val="26"/>
        </w:rPr>
      </w:pPr>
    </w:p>
    <w:p w14:paraId="6C341D31" w14:textId="77777777" w:rsidR="00C373A7" w:rsidRPr="00046FB7" w:rsidRDefault="00C373A7" w:rsidP="00046FB7">
      <w:pPr>
        <w:spacing w:line="276" w:lineRule="auto"/>
        <w:ind w:left="851" w:right="899"/>
        <w:jc w:val="both"/>
        <w:rPr>
          <w:rFonts w:ascii="Palatino Linotype" w:hAnsi="Palatino Linotype"/>
          <w:i/>
          <w:sz w:val="22"/>
          <w:szCs w:val="26"/>
        </w:rPr>
      </w:pPr>
      <w:r w:rsidRPr="00046FB7">
        <w:rPr>
          <w:rFonts w:ascii="Palatino Linotype" w:hAnsi="Palatino Linotype"/>
          <w:i/>
          <w:sz w:val="22"/>
          <w:szCs w:val="26"/>
        </w:rPr>
        <w:t>LIC. SERGIO PÉREZ SUÁREZ</w:t>
      </w:r>
    </w:p>
    <w:p w14:paraId="09813805" w14:textId="77777777" w:rsidR="001B5BC6" w:rsidRPr="00046FB7" w:rsidRDefault="001B5BC6" w:rsidP="00046FB7">
      <w:pPr>
        <w:spacing w:line="276" w:lineRule="auto"/>
        <w:ind w:left="851" w:right="899"/>
        <w:jc w:val="both"/>
        <w:rPr>
          <w:rFonts w:ascii="Palatino Linotype" w:hAnsi="Palatino Linotype"/>
          <w:i/>
          <w:sz w:val="22"/>
          <w:szCs w:val="26"/>
        </w:rPr>
      </w:pPr>
    </w:p>
    <w:p w14:paraId="567A1A93" w14:textId="39F4465A" w:rsidR="005C45C1" w:rsidRPr="00046FB7" w:rsidRDefault="00C373A7" w:rsidP="00046FB7">
      <w:pPr>
        <w:spacing w:line="276" w:lineRule="auto"/>
        <w:ind w:left="851" w:right="899"/>
        <w:jc w:val="both"/>
        <w:rPr>
          <w:rFonts w:ascii="Palatino Linotype" w:eastAsia="Palatino Linotype" w:hAnsi="Palatino Linotype" w:cs="Palatino Linotype"/>
        </w:rPr>
      </w:pPr>
      <w:r w:rsidRPr="00046FB7">
        <w:rPr>
          <w:rFonts w:ascii="Palatino Linotype" w:hAnsi="Palatino Linotype"/>
          <w:i/>
          <w:sz w:val="22"/>
          <w:szCs w:val="26"/>
        </w:rPr>
        <w:t>Responsable de la Unidad de Transparencia</w:t>
      </w:r>
      <w:r w:rsidR="005C45C1" w:rsidRPr="00046FB7">
        <w:rPr>
          <w:rFonts w:ascii="Palatino Linotype" w:hAnsi="Palatino Linotype"/>
          <w:i/>
          <w:sz w:val="22"/>
          <w:szCs w:val="26"/>
        </w:rPr>
        <w:t>”</w:t>
      </w:r>
    </w:p>
    <w:p w14:paraId="255A4AB4" w14:textId="77777777" w:rsidR="005C45C1" w:rsidRPr="00046FB7" w:rsidRDefault="005C45C1" w:rsidP="00046FB7">
      <w:pPr>
        <w:widowControl w:val="0"/>
        <w:spacing w:line="360" w:lineRule="auto"/>
        <w:jc w:val="both"/>
        <w:rPr>
          <w:rFonts w:ascii="Palatino Linotype" w:eastAsia="Palatino Linotype" w:hAnsi="Palatino Linotype" w:cs="Palatino Linotype"/>
        </w:rPr>
      </w:pPr>
    </w:p>
    <w:p w14:paraId="60087986" w14:textId="018102A9" w:rsidR="00A016E7" w:rsidRPr="00046FB7" w:rsidRDefault="00A016E7" w:rsidP="00046FB7">
      <w:pPr>
        <w:widowControl w:val="0"/>
        <w:spacing w:line="360" w:lineRule="auto"/>
        <w:jc w:val="both"/>
        <w:rPr>
          <w:rFonts w:ascii="Palatino Linotype" w:eastAsia="Palatino Linotype" w:hAnsi="Palatino Linotype" w:cs="Palatino Linotype"/>
        </w:rPr>
      </w:pPr>
      <w:r w:rsidRPr="00046FB7">
        <w:rPr>
          <w:rFonts w:ascii="Palatino Linotype" w:eastAsia="Palatino Linotype" w:hAnsi="Palatino Linotype" w:cs="Palatino Linotype"/>
        </w:rPr>
        <w:t xml:space="preserve">Cabe aclarar que </w:t>
      </w:r>
      <w:r w:rsidR="00715422" w:rsidRPr="00046FB7">
        <w:rPr>
          <w:rFonts w:ascii="Palatino Linotype" w:eastAsia="Palatino Linotype" w:hAnsi="Palatino Linotype" w:cs="Palatino Linotype"/>
        </w:rPr>
        <w:t xml:space="preserve">la notificación de la prórroga señalada por </w:t>
      </w:r>
      <w:r w:rsidR="006F19F0" w:rsidRPr="00046FB7">
        <w:rPr>
          <w:rFonts w:ascii="Palatino Linotype" w:eastAsia="Palatino Linotype" w:hAnsi="Palatino Linotype" w:cs="Palatino Linotype"/>
          <w:b/>
        </w:rPr>
        <w:t>EL SUJETO OBLIGADO</w:t>
      </w:r>
      <w:r w:rsidR="006F19F0" w:rsidRPr="00046FB7">
        <w:rPr>
          <w:rFonts w:ascii="Palatino Linotype" w:eastAsia="Palatino Linotype" w:hAnsi="Palatino Linotype" w:cs="Palatino Linotype"/>
        </w:rPr>
        <w:t xml:space="preserve"> </w:t>
      </w:r>
      <w:r w:rsidR="00715422" w:rsidRPr="00046FB7">
        <w:rPr>
          <w:rFonts w:ascii="Palatino Linotype" w:eastAsia="Palatino Linotype" w:hAnsi="Palatino Linotype" w:cs="Palatino Linotype"/>
        </w:rPr>
        <w:t xml:space="preserve">no fue realizada atendiendo a lo previsto en el artículo 163 de la Ley de Transparencia Local, es decir, </w:t>
      </w:r>
      <w:r w:rsidR="00D00AC3" w:rsidRPr="00046FB7">
        <w:rPr>
          <w:rFonts w:ascii="Palatino Linotype" w:eastAsia="Palatino Linotype" w:hAnsi="Palatino Linotype" w:cs="Palatino Linotype"/>
        </w:rPr>
        <w:t>no se advierte el documento a través del cual el Comité de Transparencia confirme tal situación.</w:t>
      </w:r>
    </w:p>
    <w:p w14:paraId="402AEB29" w14:textId="77777777" w:rsidR="00A016E7" w:rsidRPr="00046FB7" w:rsidRDefault="00A016E7" w:rsidP="00046FB7">
      <w:pPr>
        <w:widowControl w:val="0"/>
        <w:spacing w:line="360" w:lineRule="auto"/>
        <w:jc w:val="both"/>
        <w:rPr>
          <w:rFonts w:ascii="Palatino Linotype" w:eastAsia="Palatino Linotype" w:hAnsi="Palatino Linotype" w:cs="Palatino Linotype"/>
        </w:rPr>
      </w:pPr>
    </w:p>
    <w:p w14:paraId="2823E6E3" w14:textId="3041C8BE" w:rsidR="00E66590" w:rsidRPr="00046FB7" w:rsidRDefault="00E2352F" w:rsidP="00046FB7">
      <w:pPr>
        <w:spacing w:line="360" w:lineRule="auto"/>
        <w:jc w:val="both"/>
        <w:rPr>
          <w:rFonts w:ascii="Palatino Linotype" w:hAnsi="Palatino Linotype" w:cs="Arial"/>
          <w:b/>
          <w:sz w:val="26"/>
          <w:szCs w:val="26"/>
        </w:rPr>
      </w:pPr>
      <w:r w:rsidRPr="00046FB7">
        <w:rPr>
          <w:rFonts w:ascii="Palatino Linotype" w:hAnsi="Palatino Linotype"/>
          <w:b/>
          <w:sz w:val="26"/>
          <w:szCs w:val="26"/>
        </w:rPr>
        <w:t>I</w:t>
      </w:r>
      <w:r w:rsidR="00C373A7" w:rsidRPr="00046FB7">
        <w:rPr>
          <w:rFonts w:ascii="Palatino Linotype" w:hAnsi="Palatino Linotype"/>
          <w:b/>
          <w:sz w:val="26"/>
          <w:szCs w:val="26"/>
        </w:rPr>
        <w:t>V</w:t>
      </w:r>
      <w:r w:rsidR="00E66590" w:rsidRPr="00046FB7">
        <w:rPr>
          <w:rFonts w:ascii="Palatino Linotype" w:hAnsi="Palatino Linotype"/>
          <w:b/>
          <w:sz w:val="26"/>
          <w:szCs w:val="26"/>
        </w:rPr>
        <w:t xml:space="preserve">. </w:t>
      </w:r>
      <w:r w:rsidR="00E66590" w:rsidRPr="00046FB7">
        <w:rPr>
          <w:rFonts w:ascii="Palatino Linotype" w:hAnsi="Palatino Linotype" w:cs="Arial"/>
          <w:b/>
          <w:sz w:val="26"/>
          <w:szCs w:val="26"/>
        </w:rPr>
        <w:t xml:space="preserve">Respuesta del </w:t>
      </w:r>
      <w:r w:rsidR="00A200AA" w:rsidRPr="00046FB7">
        <w:rPr>
          <w:rFonts w:ascii="Palatino Linotype" w:hAnsi="Palatino Linotype" w:cs="Arial"/>
          <w:b/>
          <w:sz w:val="26"/>
          <w:szCs w:val="26"/>
        </w:rPr>
        <w:t>SUJETO OBLIGADO</w:t>
      </w:r>
      <w:r w:rsidR="00E66590" w:rsidRPr="00046FB7">
        <w:rPr>
          <w:rFonts w:ascii="Palatino Linotype" w:hAnsi="Palatino Linotype" w:cs="Arial"/>
          <w:b/>
          <w:sz w:val="26"/>
          <w:szCs w:val="26"/>
        </w:rPr>
        <w:t>.</w:t>
      </w:r>
    </w:p>
    <w:p w14:paraId="045D5B73" w14:textId="2F94484C" w:rsidR="00E66590" w:rsidRPr="00046FB7" w:rsidRDefault="00E66590" w:rsidP="00046FB7">
      <w:pPr>
        <w:spacing w:line="360" w:lineRule="auto"/>
        <w:jc w:val="both"/>
        <w:rPr>
          <w:rFonts w:ascii="Palatino Linotype" w:hAnsi="Palatino Linotype" w:cs="Arial"/>
        </w:rPr>
      </w:pPr>
      <w:r w:rsidRPr="00046FB7">
        <w:rPr>
          <w:rFonts w:ascii="Palatino Linotype" w:hAnsi="Palatino Linotype"/>
        </w:rPr>
        <w:t xml:space="preserve">De las constancias que obran en el </w:t>
      </w:r>
      <w:r w:rsidRPr="00046FB7">
        <w:rPr>
          <w:rFonts w:ascii="Palatino Linotype" w:hAnsi="Palatino Linotype"/>
          <w:b/>
        </w:rPr>
        <w:t>SAIMEX,</w:t>
      </w:r>
      <w:r w:rsidRPr="00046FB7">
        <w:rPr>
          <w:rFonts w:ascii="Palatino Linotype" w:hAnsi="Palatino Linotype"/>
        </w:rPr>
        <w:t xml:space="preserve"> </w:t>
      </w:r>
      <w:r w:rsidR="000E5655" w:rsidRPr="00046FB7">
        <w:rPr>
          <w:rFonts w:ascii="Palatino Linotype" w:hAnsi="Palatino Linotype"/>
        </w:rPr>
        <w:t xml:space="preserve">del recurso de revisión materia del presente asunto, </w:t>
      </w:r>
      <w:r w:rsidRPr="00046FB7">
        <w:rPr>
          <w:rFonts w:ascii="Palatino Linotype" w:hAnsi="Palatino Linotype"/>
        </w:rPr>
        <w:t xml:space="preserve">se advierte que </w:t>
      </w:r>
      <w:r w:rsidR="00F66119" w:rsidRPr="00046FB7">
        <w:rPr>
          <w:rFonts w:ascii="Palatino Linotype" w:hAnsi="Palatino Linotype"/>
        </w:rPr>
        <w:t>el</w:t>
      </w:r>
      <w:r w:rsidRPr="00046FB7">
        <w:rPr>
          <w:rFonts w:ascii="Palatino Linotype" w:hAnsi="Palatino Linotype"/>
        </w:rPr>
        <w:t xml:space="preserve"> </w:t>
      </w:r>
      <w:r w:rsidR="00C373A7" w:rsidRPr="00046FB7">
        <w:rPr>
          <w:rFonts w:ascii="Palatino Linotype" w:hAnsi="Palatino Linotype"/>
          <w:b/>
        </w:rPr>
        <w:t>catorce</w:t>
      </w:r>
      <w:r w:rsidRPr="00046FB7">
        <w:rPr>
          <w:rFonts w:ascii="Palatino Linotype" w:hAnsi="Palatino Linotype"/>
          <w:b/>
        </w:rPr>
        <w:t xml:space="preserve"> de </w:t>
      </w:r>
      <w:r w:rsidR="00376687" w:rsidRPr="00046FB7">
        <w:rPr>
          <w:rFonts w:ascii="Palatino Linotype" w:hAnsi="Palatino Linotype"/>
          <w:b/>
        </w:rPr>
        <w:t>febrero</w:t>
      </w:r>
      <w:r w:rsidRPr="00046FB7">
        <w:rPr>
          <w:rFonts w:ascii="Palatino Linotype" w:hAnsi="Palatino Linotype"/>
          <w:b/>
        </w:rPr>
        <w:t xml:space="preserve"> </w:t>
      </w:r>
      <w:r w:rsidR="00F66119" w:rsidRPr="00046FB7">
        <w:rPr>
          <w:rFonts w:ascii="Palatino Linotype" w:hAnsi="Palatino Linotype"/>
          <w:b/>
        </w:rPr>
        <w:t xml:space="preserve">de dos mil </w:t>
      </w:r>
      <w:r w:rsidR="00376687" w:rsidRPr="00046FB7">
        <w:rPr>
          <w:rFonts w:ascii="Palatino Linotype" w:hAnsi="Palatino Linotype"/>
          <w:b/>
        </w:rPr>
        <w:t>veintitrés</w:t>
      </w:r>
      <w:r w:rsidRPr="00046FB7">
        <w:rPr>
          <w:rFonts w:ascii="Palatino Linotype" w:hAnsi="Palatino Linotype"/>
        </w:rPr>
        <w:t xml:space="preserve">, </w:t>
      </w:r>
      <w:r w:rsidRPr="00046FB7">
        <w:rPr>
          <w:rFonts w:ascii="Palatino Linotype" w:hAnsi="Palatino Linotype" w:cs="Arial"/>
          <w:b/>
        </w:rPr>
        <w:t>EL SUJETO OBLIGADO</w:t>
      </w:r>
      <w:r w:rsidRPr="00046FB7">
        <w:rPr>
          <w:rFonts w:ascii="Palatino Linotype" w:hAnsi="Palatino Linotype" w:cs="Arial"/>
        </w:rPr>
        <w:t xml:space="preserve"> entregó la respuesta a la solicitud de Información Pública del particular en los siguientes términos:</w:t>
      </w:r>
    </w:p>
    <w:p w14:paraId="0C89FB1C" w14:textId="77777777" w:rsidR="00E66590" w:rsidRPr="00046FB7" w:rsidRDefault="00E66590" w:rsidP="00046FB7">
      <w:pPr>
        <w:spacing w:line="360" w:lineRule="auto"/>
        <w:jc w:val="both"/>
        <w:rPr>
          <w:rFonts w:ascii="Palatino Linotype" w:hAnsi="Palatino Linotype" w:cs="Arial"/>
        </w:rPr>
      </w:pPr>
    </w:p>
    <w:p w14:paraId="22564EAA" w14:textId="5050794E" w:rsidR="00C373A7" w:rsidRPr="00046FB7" w:rsidRDefault="00E66590" w:rsidP="00046FB7">
      <w:pPr>
        <w:spacing w:line="276" w:lineRule="auto"/>
        <w:ind w:left="851" w:right="899"/>
        <w:jc w:val="both"/>
        <w:rPr>
          <w:rFonts w:ascii="Palatino Linotype" w:hAnsi="Palatino Linotype" w:cs="Arial"/>
          <w:i/>
          <w:sz w:val="22"/>
        </w:rPr>
      </w:pPr>
      <w:r w:rsidRPr="00046FB7">
        <w:rPr>
          <w:rFonts w:ascii="Palatino Linotype" w:hAnsi="Palatino Linotype" w:cs="Arial"/>
          <w:i/>
          <w:sz w:val="22"/>
        </w:rPr>
        <w:t>“</w:t>
      </w:r>
      <w:r w:rsidR="0052487A" w:rsidRPr="00046FB7">
        <w:rPr>
          <w:rFonts w:ascii="Palatino Linotype" w:hAnsi="Palatino Linotype" w:cs="Arial"/>
          <w:i/>
          <w:sz w:val="22"/>
        </w:rPr>
        <w:t>…</w:t>
      </w:r>
      <w:r w:rsidR="00C373A7" w:rsidRPr="00046FB7">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A4A767C" w14:textId="77777777" w:rsidR="0052487A" w:rsidRPr="00046FB7" w:rsidRDefault="0052487A" w:rsidP="00046FB7">
      <w:pPr>
        <w:spacing w:line="276" w:lineRule="auto"/>
        <w:ind w:left="851" w:right="899"/>
        <w:jc w:val="both"/>
        <w:rPr>
          <w:rFonts w:ascii="Palatino Linotype" w:hAnsi="Palatino Linotype" w:cs="Arial"/>
          <w:i/>
          <w:sz w:val="22"/>
        </w:rPr>
      </w:pPr>
    </w:p>
    <w:p w14:paraId="6414949D" w14:textId="77777777" w:rsidR="00C373A7" w:rsidRPr="00046FB7" w:rsidRDefault="00C373A7" w:rsidP="00046FB7">
      <w:pPr>
        <w:spacing w:line="276" w:lineRule="auto"/>
        <w:ind w:left="851" w:right="899"/>
        <w:jc w:val="both"/>
        <w:rPr>
          <w:rFonts w:ascii="Palatino Linotype" w:hAnsi="Palatino Linotype" w:cs="Arial"/>
          <w:i/>
          <w:sz w:val="22"/>
        </w:rPr>
      </w:pPr>
      <w:r w:rsidRPr="00046FB7">
        <w:rPr>
          <w:rFonts w:ascii="Palatino Linotype" w:hAnsi="Palatino Linotype" w:cs="Arial"/>
          <w:i/>
          <w:sz w:val="22"/>
        </w:rPr>
        <w:lastRenderedPageBreak/>
        <w:t xml:space="preserve">Se dio atención a la petición y se </w:t>
      </w:r>
      <w:proofErr w:type="spellStart"/>
      <w:r w:rsidRPr="00046FB7">
        <w:rPr>
          <w:rFonts w:ascii="Palatino Linotype" w:hAnsi="Palatino Linotype" w:cs="Arial"/>
          <w:i/>
          <w:sz w:val="22"/>
        </w:rPr>
        <w:t>brindo</w:t>
      </w:r>
      <w:proofErr w:type="spellEnd"/>
      <w:r w:rsidRPr="00046FB7">
        <w:rPr>
          <w:rFonts w:ascii="Palatino Linotype" w:hAnsi="Palatino Linotype" w:cs="Arial"/>
          <w:i/>
          <w:sz w:val="22"/>
        </w:rPr>
        <w:t xml:space="preserve"> respuesta a la solicitud.</w:t>
      </w:r>
    </w:p>
    <w:p w14:paraId="55B04205" w14:textId="77777777" w:rsidR="0052487A" w:rsidRPr="00046FB7" w:rsidRDefault="0052487A" w:rsidP="00046FB7">
      <w:pPr>
        <w:spacing w:line="276" w:lineRule="auto"/>
        <w:ind w:left="851" w:right="899"/>
        <w:jc w:val="both"/>
        <w:rPr>
          <w:rFonts w:ascii="Palatino Linotype" w:hAnsi="Palatino Linotype" w:cs="Arial"/>
          <w:i/>
          <w:sz w:val="22"/>
        </w:rPr>
      </w:pPr>
    </w:p>
    <w:p w14:paraId="2484C344" w14:textId="04964878" w:rsidR="00E66590" w:rsidRPr="00046FB7" w:rsidRDefault="00C373A7" w:rsidP="00046FB7">
      <w:pPr>
        <w:spacing w:line="276" w:lineRule="auto"/>
        <w:ind w:left="851" w:right="899"/>
        <w:jc w:val="both"/>
        <w:rPr>
          <w:rFonts w:ascii="Palatino Linotype" w:hAnsi="Palatino Linotype" w:cs="Arial"/>
          <w:sz w:val="22"/>
        </w:rPr>
      </w:pPr>
      <w:r w:rsidRPr="00046FB7">
        <w:rPr>
          <w:rFonts w:ascii="Palatino Linotype" w:hAnsi="Palatino Linotype" w:cs="Arial"/>
          <w:i/>
          <w:sz w:val="22"/>
        </w:rPr>
        <w:t>ATENTAMENTE</w:t>
      </w:r>
      <w:r w:rsidR="00E66590" w:rsidRPr="00046FB7">
        <w:rPr>
          <w:rFonts w:ascii="Palatino Linotype" w:hAnsi="Palatino Linotype" w:cs="Arial"/>
          <w:i/>
          <w:sz w:val="22"/>
        </w:rPr>
        <w:t>”</w:t>
      </w:r>
      <w:r w:rsidR="00E2352F" w:rsidRPr="00046FB7">
        <w:rPr>
          <w:rFonts w:ascii="Palatino Linotype" w:hAnsi="Palatino Linotype" w:cs="Arial"/>
          <w:i/>
          <w:sz w:val="22"/>
        </w:rPr>
        <w:t xml:space="preserve"> </w:t>
      </w:r>
      <w:r w:rsidR="00E66590" w:rsidRPr="00046FB7">
        <w:rPr>
          <w:rFonts w:ascii="Palatino Linotype" w:hAnsi="Palatino Linotype" w:cs="Arial"/>
          <w:sz w:val="22"/>
        </w:rPr>
        <w:t>(sic).</w:t>
      </w:r>
    </w:p>
    <w:p w14:paraId="76A9CCE0" w14:textId="77777777" w:rsidR="00924A3A" w:rsidRPr="00046FB7" w:rsidRDefault="00924A3A" w:rsidP="00046FB7">
      <w:pPr>
        <w:spacing w:line="360" w:lineRule="auto"/>
        <w:ind w:right="49"/>
        <w:jc w:val="both"/>
        <w:rPr>
          <w:rFonts w:ascii="Palatino Linotype" w:hAnsi="Palatino Linotype" w:cs="Arial"/>
          <w:b/>
          <w:szCs w:val="26"/>
        </w:rPr>
      </w:pPr>
    </w:p>
    <w:p w14:paraId="16C9F162" w14:textId="1E79696E" w:rsidR="0058391C" w:rsidRPr="00046FB7" w:rsidRDefault="006F3E58" w:rsidP="00046FB7">
      <w:pPr>
        <w:spacing w:line="360" w:lineRule="auto"/>
        <w:ind w:right="49"/>
        <w:jc w:val="both"/>
        <w:rPr>
          <w:rFonts w:ascii="Palatino Linotype" w:hAnsi="Palatino Linotype" w:cs="Arial"/>
          <w:szCs w:val="26"/>
        </w:rPr>
      </w:pPr>
      <w:r w:rsidRPr="00046FB7">
        <w:rPr>
          <w:rFonts w:ascii="Palatino Linotype" w:hAnsi="Palatino Linotype" w:cs="Arial"/>
          <w:szCs w:val="26"/>
        </w:rPr>
        <w:t>Por otra parte,</w:t>
      </w:r>
      <w:r w:rsidR="00654010" w:rsidRPr="00046FB7">
        <w:rPr>
          <w:rFonts w:ascii="Palatino Linotype" w:hAnsi="Palatino Linotype" w:cs="Arial"/>
          <w:szCs w:val="26"/>
        </w:rPr>
        <w:t xml:space="preserve"> se </w:t>
      </w:r>
      <w:r w:rsidR="00F5252E" w:rsidRPr="00046FB7">
        <w:rPr>
          <w:rFonts w:ascii="Palatino Linotype" w:hAnsi="Palatino Linotype" w:cs="Arial"/>
          <w:szCs w:val="26"/>
        </w:rPr>
        <w:t xml:space="preserve">anexó a la respuesta </w:t>
      </w:r>
      <w:r w:rsidR="00C373A7" w:rsidRPr="00046FB7">
        <w:rPr>
          <w:rFonts w:ascii="Palatino Linotype" w:hAnsi="Palatino Linotype" w:cs="Arial"/>
          <w:szCs w:val="26"/>
        </w:rPr>
        <w:t>los documentos digitales</w:t>
      </w:r>
      <w:r w:rsidR="00F5252E" w:rsidRPr="00046FB7">
        <w:rPr>
          <w:rFonts w:ascii="Palatino Linotype" w:hAnsi="Palatino Linotype" w:cs="Arial"/>
          <w:szCs w:val="26"/>
        </w:rPr>
        <w:t xml:space="preserve"> que a continuación se describe</w:t>
      </w:r>
      <w:r w:rsidR="00C373A7" w:rsidRPr="00046FB7">
        <w:rPr>
          <w:rFonts w:ascii="Palatino Linotype" w:hAnsi="Palatino Linotype" w:cs="Arial"/>
          <w:szCs w:val="26"/>
        </w:rPr>
        <w:t>n</w:t>
      </w:r>
      <w:r w:rsidR="001667FF" w:rsidRPr="00046FB7">
        <w:rPr>
          <w:rFonts w:ascii="Palatino Linotype" w:hAnsi="Palatino Linotype" w:cs="Arial"/>
          <w:szCs w:val="26"/>
        </w:rPr>
        <w:t>:</w:t>
      </w:r>
      <w:r w:rsidR="004D5322" w:rsidRPr="00046FB7">
        <w:rPr>
          <w:rFonts w:ascii="Palatino Linotype" w:hAnsi="Palatino Linotype" w:cs="Arial"/>
          <w:szCs w:val="26"/>
        </w:rPr>
        <w:t xml:space="preserve"> </w:t>
      </w:r>
    </w:p>
    <w:p w14:paraId="5077B232" w14:textId="77777777" w:rsidR="0058391C" w:rsidRPr="00046FB7" w:rsidRDefault="0058391C" w:rsidP="00046FB7">
      <w:pPr>
        <w:spacing w:line="360" w:lineRule="auto"/>
        <w:ind w:right="49"/>
        <w:jc w:val="both"/>
        <w:rPr>
          <w:rFonts w:ascii="Palatino Linotype" w:hAnsi="Palatino Linotype" w:cs="Arial"/>
          <w:szCs w:val="26"/>
        </w:rPr>
      </w:pPr>
    </w:p>
    <w:p w14:paraId="4EEF4445" w14:textId="7E177E7F" w:rsidR="00562135" w:rsidRPr="00046FB7" w:rsidRDefault="00C373A7" w:rsidP="00046FB7">
      <w:pPr>
        <w:pStyle w:val="Prrafodelista"/>
        <w:numPr>
          <w:ilvl w:val="0"/>
          <w:numId w:val="28"/>
        </w:numPr>
        <w:spacing w:line="360" w:lineRule="auto"/>
        <w:ind w:right="49"/>
        <w:jc w:val="both"/>
        <w:rPr>
          <w:rFonts w:ascii="Palatino Linotype" w:hAnsi="Palatino Linotype" w:cs="Arial"/>
          <w:szCs w:val="26"/>
        </w:rPr>
      </w:pPr>
      <w:r w:rsidRPr="00046FB7">
        <w:rPr>
          <w:rFonts w:ascii="Palatino Linotype" w:hAnsi="Palatino Linotype" w:cs="Arial"/>
          <w:b/>
          <w:i/>
          <w:szCs w:val="26"/>
        </w:rPr>
        <w:t>ContestacionOCP.pdf</w:t>
      </w:r>
      <w:r w:rsidR="0052487A" w:rsidRPr="00046FB7">
        <w:rPr>
          <w:rFonts w:ascii="Palatino Linotype" w:hAnsi="Palatino Linotype" w:cs="Arial"/>
          <w:b/>
          <w:i/>
          <w:szCs w:val="26"/>
        </w:rPr>
        <w:t>,</w:t>
      </w:r>
      <w:r w:rsidR="006F3E58" w:rsidRPr="00046FB7">
        <w:rPr>
          <w:rFonts w:ascii="Palatino Linotype" w:hAnsi="Palatino Linotype" w:cs="Arial"/>
          <w:szCs w:val="26"/>
        </w:rPr>
        <w:t xml:space="preserve"> </w:t>
      </w:r>
      <w:r w:rsidR="00804D6B" w:rsidRPr="00046FB7">
        <w:rPr>
          <w:rFonts w:ascii="Palatino Linotype" w:hAnsi="Palatino Linotype" w:cs="Arial"/>
          <w:szCs w:val="26"/>
        </w:rPr>
        <w:t xml:space="preserve">documento constante de </w:t>
      </w:r>
      <w:r w:rsidRPr="00046FB7">
        <w:rPr>
          <w:rFonts w:ascii="Palatino Linotype" w:hAnsi="Palatino Linotype" w:cs="Arial"/>
          <w:szCs w:val="26"/>
        </w:rPr>
        <w:t>tres</w:t>
      </w:r>
      <w:r w:rsidR="00804D6B" w:rsidRPr="00046FB7">
        <w:rPr>
          <w:rFonts w:ascii="Palatino Linotype" w:hAnsi="Palatino Linotype" w:cs="Arial"/>
          <w:szCs w:val="26"/>
        </w:rPr>
        <w:t xml:space="preserve"> fojas útiles, de cuyo contenido se advierte el </w:t>
      </w:r>
      <w:r w:rsidRPr="00046FB7">
        <w:rPr>
          <w:rFonts w:ascii="Palatino Linotype" w:hAnsi="Palatino Linotype" w:cs="Arial"/>
          <w:szCs w:val="26"/>
        </w:rPr>
        <w:t xml:space="preserve">oficio con número de registro AZCIM/SCCYE/0433/2023, suscrito por el Contralor Municipal, por medio del cual señala que en la primera sesión extraordinaria del Comité de Transparencia </w:t>
      </w:r>
      <w:r w:rsidR="00562135" w:rsidRPr="00046FB7">
        <w:rPr>
          <w:rFonts w:ascii="Palatino Linotype" w:hAnsi="Palatino Linotype" w:cs="Arial"/>
          <w:szCs w:val="26"/>
        </w:rPr>
        <w:t>se declaró la inexistencia de la información relativa al expediente OCP-25754</w:t>
      </w:r>
      <w:r w:rsidR="00CE25D0" w:rsidRPr="00046FB7">
        <w:rPr>
          <w:rFonts w:ascii="Palatino Linotype" w:hAnsi="Palatino Linotype" w:cs="Arial"/>
          <w:szCs w:val="26"/>
        </w:rPr>
        <w:t>; así como las respuestas de la Subdirectora Investigadora y la Subdirectora Substanciadora y Resolutora quienes refieren no haber localizado la información.</w:t>
      </w:r>
    </w:p>
    <w:p w14:paraId="0FF7F948" w14:textId="2227A650" w:rsidR="006F3E58" w:rsidRPr="00045A64" w:rsidRDefault="00562135" w:rsidP="00046FB7">
      <w:pPr>
        <w:pStyle w:val="Prrafodelista"/>
        <w:numPr>
          <w:ilvl w:val="0"/>
          <w:numId w:val="28"/>
        </w:numPr>
        <w:spacing w:line="360" w:lineRule="auto"/>
        <w:ind w:right="49"/>
        <w:jc w:val="both"/>
        <w:rPr>
          <w:rFonts w:ascii="Palatino Linotype" w:hAnsi="Palatino Linotype" w:cs="Arial"/>
          <w:szCs w:val="26"/>
        </w:rPr>
      </w:pPr>
      <w:r w:rsidRPr="00046FB7">
        <w:rPr>
          <w:rFonts w:ascii="Palatino Linotype" w:hAnsi="Palatino Linotype" w:cs="Arial"/>
          <w:b/>
          <w:i/>
          <w:szCs w:val="26"/>
        </w:rPr>
        <w:t>ACUERDO-03 CTI-E09-02-23. (2).</w:t>
      </w:r>
      <w:proofErr w:type="spellStart"/>
      <w:r w:rsidRPr="00046FB7">
        <w:rPr>
          <w:rFonts w:ascii="Palatino Linotype" w:hAnsi="Palatino Linotype" w:cs="Arial"/>
          <w:b/>
          <w:i/>
          <w:szCs w:val="26"/>
        </w:rPr>
        <w:t>pdf</w:t>
      </w:r>
      <w:proofErr w:type="spellEnd"/>
      <w:r w:rsidR="0052487A" w:rsidRPr="00046FB7">
        <w:rPr>
          <w:rFonts w:ascii="Palatino Linotype" w:hAnsi="Palatino Linotype" w:cs="Arial"/>
          <w:i/>
          <w:szCs w:val="26"/>
        </w:rPr>
        <w:t>,</w:t>
      </w:r>
      <w:r w:rsidRPr="00046FB7">
        <w:rPr>
          <w:rFonts w:ascii="Palatino Linotype" w:hAnsi="Palatino Linotype" w:cs="Arial"/>
          <w:i/>
          <w:szCs w:val="26"/>
        </w:rPr>
        <w:t xml:space="preserve"> </w:t>
      </w:r>
      <w:r w:rsidRPr="00046FB7">
        <w:rPr>
          <w:rFonts w:ascii="Palatino Linotype" w:hAnsi="Palatino Linotype" w:cs="Arial"/>
          <w:szCs w:val="26"/>
        </w:rPr>
        <w:t xml:space="preserve">documento </w:t>
      </w:r>
      <w:r w:rsidR="00F65A47" w:rsidRPr="00046FB7">
        <w:rPr>
          <w:rFonts w:ascii="Palatino Linotype" w:hAnsi="Palatino Linotype" w:cs="Arial"/>
          <w:szCs w:val="26"/>
        </w:rPr>
        <w:t xml:space="preserve">sin firmas, </w:t>
      </w:r>
      <w:r w:rsidRPr="00046FB7">
        <w:rPr>
          <w:rFonts w:ascii="Palatino Linotype" w:hAnsi="Palatino Linotype" w:cs="Arial"/>
          <w:szCs w:val="26"/>
        </w:rPr>
        <w:t>constante de cinco fojas útiles, de cuyo contenido se advierte el</w:t>
      </w:r>
      <w:r w:rsidRPr="00046FB7">
        <w:rPr>
          <w:rFonts w:ascii="Palatino Linotype" w:hAnsi="Palatino Linotype" w:cs="Arial"/>
          <w:i/>
          <w:iCs/>
          <w:smallCaps/>
          <w:szCs w:val="26"/>
        </w:rPr>
        <w:t xml:space="preserve"> </w:t>
      </w:r>
      <w:r w:rsidRPr="00046FB7">
        <w:rPr>
          <w:rFonts w:ascii="Palatino Linotype" w:hAnsi="Palatino Linotype"/>
          <w:i/>
          <w:iCs/>
          <w:smallCaps/>
        </w:rPr>
        <w:t xml:space="preserve">acuerdo-03 </w:t>
      </w:r>
      <w:r w:rsidR="00CE25D0" w:rsidRPr="00046FB7">
        <w:rPr>
          <w:rFonts w:ascii="Palatino Linotype" w:hAnsi="Palatino Linotype"/>
          <w:i/>
          <w:iCs/>
          <w:smallCaps/>
        </w:rPr>
        <w:t>CT/I-E</w:t>
      </w:r>
      <w:r w:rsidRPr="00046FB7">
        <w:rPr>
          <w:rFonts w:ascii="Palatino Linotype" w:hAnsi="Palatino Linotype"/>
          <w:i/>
          <w:iCs/>
          <w:smallCaps/>
        </w:rPr>
        <w:t xml:space="preserve">/09-02-23. referido al punto 06 del orden del día, de la primera sesión extraordinaria del comité de transparencia del h. ayuntamiento de </w:t>
      </w:r>
      <w:r w:rsidR="00AD71F1" w:rsidRPr="00046FB7">
        <w:rPr>
          <w:rFonts w:ascii="Palatino Linotype" w:hAnsi="Palatino Linotype"/>
          <w:i/>
          <w:iCs/>
          <w:smallCaps/>
        </w:rPr>
        <w:t>Atizapán</w:t>
      </w:r>
      <w:r w:rsidRPr="00046FB7">
        <w:rPr>
          <w:rFonts w:ascii="Palatino Linotype" w:hAnsi="Palatino Linotype"/>
          <w:i/>
          <w:iCs/>
          <w:smallCaps/>
        </w:rPr>
        <w:t xml:space="preserve"> de </w:t>
      </w:r>
      <w:r w:rsidR="00AD71F1" w:rsidRPr="00046FB7">
        <w:rPr>
          <w:rFonts w:ascii="Palatino Linotype" w:hAnsi="Palatino Linotype"/>
          <w:i/>
          <w:iCs/>
          <w:smallCaps/>
        </w:rPr>
        <w:t>Zaragoza, E</w:t>
      </w:r>
      <w:r w:rsidRPr="00046FB7">
        <w:rPr>
          <w:rFonts w:ascii="Palatino Linotype" w:hAnsi="Palatino Linotype"/>
          <w:i/>
          <w:iCs/>
          <w:smallCaps/>
        </w:rPr>
        <w:t xml:space="preserve">stado de </w:t>
      </w:r>
      <w:r w:rsidR="00AD71F1" w:rsidRPr="00046FB7">
        <w:rPr>
          <w:rFonts w:ascii="Palatino Linotype" w:hAnsi="Palatino Linotype"/>
          <w:i/>
          <w:iCs/>
          <w:smallCaps/>
        </w:rPr>
        <w:t>México</w:t>
      </w:r>
      <w:r w:rsidRPr="00046FB7">
        <w:rPr>
          <w:rFonts w:ascii="Palatino Linotype" w:hAnsi="Palatino Linotype"/>
          <w:i/>
          <w:iCs/>
          <w:smallCaps/>
        </w:rPr>
        <w:t>; de fe</w:t>
      </w:r>
      <w:r w:rsidR="00AD71F1" w:rsidRPr="00046FB7">
        <w:rPr>
          <w:rFonts w:ascii="Palatino Linotype" w:hAnsi="Palatino Linotype"/>
          <w:i/>
          <w:iCs/>
          <w:smallCaps/>
        </w:rPr>
        <w:t>cha 09 de febrero del año 2023</w:t>
      </w:r>
      <w:r w:rsidR="00AD71F1" w:rsidRPr="00046FB7">
        <w:rPr>
          <w:rFonts w:ascii="Palatino Linotype" w:hAnsi="Palatino Linotype"/>
        </w:rPr>
        <w:t xml:space="preserve">, por el que </w:t>
      </w:r>
      <w:r w:rsidRPr="00046FB7">
        <w:rPr>
          <w:rFonts w:ascii="Palatino Linotype" w:hAnsi="Palatino Linotype"/>
          <w:i/>
          <w:smallCaps/>
        </w:rPr>
        <w:t xml:space="preserve">se confirma </w:t>
      </w:r>
      <w:r w:rsidR="00AD71F1" w:rsidRPr="00046FB7">
        <w:rPr>
          <w:rFonts w:ascii="Palatino Linotype" w:hAnsi="Palatino Linotype"/>
          <w:i/>
          <w:smallCaps/>
        </w:rPr>
        <w:t>la declaración de inexistencia de la información relativa al</w:t>
      </w:r>
      <w:r w:rsidRPr="00046FB7">
        <w:rPr>
          <w:rFonts w:ascii="Palatino Linotype" w:hAnsi="Palatino Linotype"/>
          <w:i/>
          <w:smallCaps/>
        </w:rPr>
        <w:t xml:space="preserve"> expediente </w:t>
      </w:r>
      <w:r w:rsidR="00AD71F1" w:rsidRPr="00046FB7">
        <w:rPr>
          <w:rFonts w:ascii="Palatino Linotype" w:hAnsi="Palatino Linotype"/>
          <w:i/>
          <w:smallCaps/>
        </w:rPr>
        <w:t>denominado</w:t>
      </w:r>
      <w:r w:rsidRPr="00046FB7">
        <w:rPr>
          <w:rFonts w:ascii="Palatino Linotype" w:hAnsi="Palatino Linotype"/>
          <w:i/>
          <w:smallCaps/>
        </w:rPr>
        <w:t xml:space="preserve"> ocp-25754</w:t>
      </w:r>
      <w:r w:rsidRPr="00046FB7">
        <w:rPr>
          <w:rFonts w:ascii="Palatino Linotype" w:hAnsi="Palatino Linotype"/>
        </w:rPr>
        <w:t>.</w:t>
      </w:r>
    </w:p>
    <w:p w14:paraId="6624129E" w14:textId="73922D43" w:rsidR="00045A64" w:rsidRDefault="00045A64" w:rsidP="00045A64">
      <w:pPr>
        <w:spacing w:line="360" w:lineRule="auto"/>
        <w:ind w:right="49"/>
        <w:jc w:val="both"/>
        <w:rPr>
          <w:rFonts w:ascii="Palatino Linotype" w:hAnsi="Palatino Linotype" w:cs="Arial"/>
          <w:szCs w:val="26"/>
        </w:rPr>
      </w:pPr>
    </w:p>
    <w:p w14:paraId="49DF6BDC" w14:textId="77777777" w:rsidR="00045A64" w:rsidRPr="00045A64" w:rsidRDefault="00045A64" w:rsidP="00045A64">
      <w:pPr>
        <w:spacing w:line="360" w:lineRule="auto"/>
        <w:ind w:right="49"/>
        <w:jc w:val="both"/>
        <w:rPr>
          <w:rFonts w:ascii="Palatino Linotype" w:hAnsi="Palatino Linotype" w:cs="Arial"/>
          <w:szCs w:val="26"/>
        </w:rPr>
      </w:pPr>
    </w:p>
    <w:p w14:paraId="646ABFAE" w14:textId="77777777" w:rsidR="00F5252E" w:rsidRPr="00046FB7" w:rsidRDefault="00F5252E" w:rsidP="00046FB7">
      <w:pPr>
        <w:pStyle w:val="Prrafodelista"/>
        <w:spacing w:line="360" w:lineRule="auto"/>
        <w:ind w:left="720" w:right="49"/>
        <w:jc w:val="both"/>
        <w:rPr>
          <w:rFonts w:ascii="Palatino Linotype" w:hAnsi="Palatino Linotype" w:cs="Arial"/>
          <w:szCs w:val="26"/>
        </w:rPr>
      </w:pPr>
    </w:p>
    <w:p w14:paraId="5AF077F6" w14:textId="71F8EF45" w:rsidR="007D38BB" w:rsidRPr="00046FB7" w:rsidRDefault="00AD71F1" w:rsidP="00046FB7">
      <w:pPr>
        <w:pStyle w:val="Prrafodelista"/>
        <w:tabs>
          <w:tab w:val="left" w:pos="709"/>
        </w:tabs>
        <w:spacing w:line="360" w:lineRule="auto"/>
        <w:ind w:left="0"/>
        <w:jc w:val="both"/>
        <w:rPr>
          <w:rFonts w:ascii="Palatino Linotype" w:hAnsi="Palatino Linotype" w:cs="Arial"/>
          <w:b/>
          <w:bCs/>
          <w:sz w:val="26"/>
          <w:szCs w:val="26"/>
        </w:rPr>
      </w:pPr>
      <w:r w:rsidRPr="00046FB7">
        <w:rPr>
          <w:rFonts w:ascii="Palatino Linotype" w:hAnsi="Palatino Linotype" w:cs="Arial"/>
          <w:b/>
          <w:sz w:val="26"/>
          <w:szCs w:val="26"/>
        </w:rPr>
        <w:lastRenderedPageBreak/>
        <w:t>V</w:t>
      </w:r>
      <w:r w:rsidR="00E24730" w:rsidRPr="00046FB7">
        <w:rPr>
          <w:rFonts w:ascii="Palatino Linotype" w:hAnsi="Palatino Linotype" w:cs="Arial"/>
          <w:b/>
          <w:sz w:val="26"/>
          <w:szCs w:val="26"/>
        </w:rPr>
        <w:t>.</w:t>
      </w:r>
      <w:r w:rsidR="000171D8" w:rsidRPr="00046FB7">
        <w:rPr>
          <w:rFonts w:ascii="Palatino Linotype" w:hAnsi="Palatino Linotype" w:cs="Arial"/>
          <w:b/>
          <w:sz w:val="26"/>
          <w:szCs w:val="26"/>
        </w:rPr>
        <w:t xml:space="preserve"> </w:t>
      </w:r>
      <w:r w:rsidR="007D38BB" w:rsidRPr="00046FB7">
        <w:rPr>
          <w:rFonts w:ascii="Palatino Linotype" w:hAnsi="Palatino Linotype" w:cs="Arial"/>
          <w:b/>
          <w:bCs/>
          <w:sz w:val="26"/>
          <w:szCs w:val="26"/>
        </w:rPr>
        <w:t xml:space="preserve">Del </w:t>
      </w:r>
      <w:r w:rsidR="00D86297" w:rsidRPr="00046FB7">
        <w:rPr>
          <w:rFonts w:ascii="Palatino Linotype" w:hAnsi="Palatino Linotype" w:cs="Arial"/>
          <w:b/>
          <w:bCs/>
          <w:sz w:val="26"/>
          <w:szCs w:val="26"/>
        </w:rPr>
        <w:t>Recurso Revisión</w:t>
      </w:r>
      <w:r w:rsidR="00D73171" w:rsidRPr="00046FB7">
        <w:rPr>
          <w:rFonts w:ascii="Palatino Linotype" w:hAnsi="Palatino Linotype" w:cs="Arial"/>
          <w:b/>
          <w:bCs/>
          <w:sz w:val="26"/>
          <w:szCs w:val="26"/>
        </w:rPr>
        <w:t>.</w:t>
      </w:r>
    </w:p>
    <w:p w14:paraId="66BB23E8" w14:textId="324AC85C" w:rsidR="00EA6DA7" w:rsidRPr="00046FB7" w:rsidRDefault="000171D8" w:rsidP="00046FB7">
      <w:pPr>
        <w:spacing w:line="360" w:lineRule="auto"/>
        <w:jc w:val="both"/>
        <w:rPr>
          <w:rFonts w:ascii="Palatino Linotype" w:hAnsi="Palatino Linotype" w:cs="Arial"/>
          <w:lang w:val="es-419"/>
        </w:rPr>
      </w:pPr>
      <w:r w:rsidRPr="00046FB7">
        <w:rPr>
          <w:rFonts w:ascii="Palatino Linotype" w:hAnsi="Palatino Linotype" w:cs="Arial"/>
        </w:rPr>
        <w:t xml:space="preserve">Inconforme </w:t>
      </w:r>
      <w:r w:rsidR="00FA3204" w:rsidRPr="00046FB7">
        <w:rPr>
          <w:rFonts w:ascii="Palatino Linotype" w:hAnsi="Palatino Linotype" w:cs="Arial"/>
        </w:rPr>
        <w:t xml:space="preserve">con la </w:t>
      </w:r>
      <w:r w:rsidR="00F66119" w:rsidRPr="00046FB7">
        <w:rPr>
          <w:rFonts w:ascii="Palatino Linotype" w:hAnsi="Palatino Linotype" w:cs="Arial"/>
        </w:rPr>
        <w:t>respuesta, el</w:t>
      </w:r>
      <w:r w:rsidRPr="00046FB7">
        <w:rPr>
          <w:rFonts w:ascii="Palatino Linotype" w:hAnsi="Palatino Linotype" w:cs="Arial"/>
        </w:rPr>
        <w:t xml:space="preserve"> </w:t>
      </w:r>
      <w:r w:rsidR="00AD71F1" w:rsidRPr="00046FB7">
        <w:rPr>
          <w:rFonts w:ascii="Palatino Linotype" w:hAnsi="Palatino Linotype" w:cs="Arial"/>
          <w:b/>
          <w:bCs/>
        </w:rPr>
        <w:t>quince</w:t>
      </w:r>
      <w:r w:rsidR="00D818DD" w:rsidRPr="00046FB7">
        <w:rPr>
          <w:rFonts w:ascii="Palatino Linotype" w:hAnsi="Palatino Linotype" w:cs="Arial"/>
          <w:b/>
          <w:bCs/>
        </w:rPr>
        <w:t xml:space="preserve"> </w:t>
      </w:r>
      <w:r w:rsidR="00CE22BE" w:rsidRPr="00046FB7">
        <w:rPr>
          <w:rFonts w:ascii="Palatino Linotype" w:hAnsi="Palatino Linotype" w:cs="Arial"/>
          <w:b/>
          <w:bCs/>
        </w:rPr>
        <w:t xml:space="preserve">de </w:t>
      </w:r>
      <w:r w:rsidR="00AD71F1" w:rsidRPr="00046FB7">
        <w:rPr>
          <w:rFonts w:ascii="Palatino Linotype" w:hAnsi="Palatino Linotype" w:cs="Arial"/>
          <w:b/>
          <w:bCs/>
        </w:rPr>
        <w:t>febrero</w:t>
      </w:r>
      <w:r w:rsidR="005C250B" w:rsidRPr="00046FB7">
        <w:rPr>
          <w:rFonts w:ascii="Palatino Linotype" w:hAnsi="Palatino Linotype" w:cs="Arial"/>
          <w:b/>
          <w:bCs/>
        </w:rPr>
        <w:t xml:space="preserve"> </w:t>
      </w:r>
      <w:r w:rsidR="00B41543" w:rsidRPr="00046FB7">
        <w:rPr>
          <w:rFonts w:ascii="Palatino Linotype" w:hAnsi="Palatino Linotype" w:cs="Arial"/>
          <w:b/>
          <w:bCs/>
        </w:rPr>
        <w:t xml:space="preserve">de dos mil </w:t>
      </w:r>
      <w:r w:rsidR="00AD71F1" w:rsidRPr="00046FB7">
        <w:rPr>
          <w:rFonts w:ascii="Palatino Linotype" w:hAnsi="Palatino Linotype" w:cs="Arial"/>
          <w:b/>
          <w:bCs/>
        </w:rPr>
        <w:t>veintitrés</w:t>
      </w:r>
      <w:r w:rsidRPr="00046FB7">
        <w:rPr>
          <w:rFonts w:ascii="Palatino Linotype" w:hAnsi="Palatino Linotype" w:cs="Arial"/>
        </w:rPr>
        <w:t xml:space="preserve">, </w:t>
      </w:r>
      <w:r w:rsidR="00554F41" w:rsidRPr="00046FB7">
        <w:rPr>
          <w:rFonts w:ascii="Palatino Linotype" w:hAnsi="Palatino Linotype" w:cs="Arial"/>
          <w:b/>
        </w:rPr>
        <w:t>EL</w:t>
      </w:r>
      <w:r w:rsidR="00B41543" w:rsidRPr="00046FB7">
        <w:rPr>
          <w:rFonts w:ascii="Palatino Linotype" w:hAnsi="Palatino Linotype" w:cs="Arial"/>
          <w:b/>
        </w:rPr>
        <w:t xml:space="preserve"> </w:t>
      </w:r>
      <w:r w:rsidRPr="00046FB7">
        <w:rPr>
          <w:rFonts w:ascii="Palatino Linotype" w:hAnsi="Palatino Linotype" w:cs="Arial"/>
          <w:b/>
        </w:rPr>
        <w:t>RECURRENTE</w:t>
      </w:r>
      <w:r w:rsidRPr="00046FB7">
        <w:rPr>
          <w:rFonts w:ascii="Palatino Linotype" w:hAnsi="Palatino Linotype" w:cs="Arial"/>
        </w:rPr>
        <w:t xml:space="preserve"> interpuso el </w:t>
      </w:r>
      <w:r w:rsidR="00D86297" w:rsidRPr="00046FB7">
        <w:rPr>
          <w:rFonts w:ascii="Palatino Linotype" w:hAnsi="Palatino Linotype" w:cs="Arial"/>
        </w:rPr>
        <w:t>Recurso Revisión</w:t>
      </w:r>
      <w:r w:rsidRPr="00046FB7">
        <w:rPr>
          <w:rFonts w:ascii="Palatino Linotype" w:hAnsi="Palatino Linotype" w:cs="Arial"/>
        </w:rPr>
        <w:t xml:space="preserve"> sujeto del presente estudio, el cual fue registrado en </w:t>
      </w:r>
      <w:r w:rsidRPr="00046FB7">
        <w:rPr>
          <w:rFonts w:ascii="Palatino Linotype" w:hAnsi="Palatino Linotype" w:cs="Arial"/>
          <w:b/>
        </w:rPr>
        <w:t xml:space="preserve">EL SAIMEX, </w:t>
      </w:r>
      <w:r w:rsidRPr="00046FB7">
        <w:rPr>
          <w:rFonts w:ascii="Palatino Linotype" w:hAnsi="Palatino Linotype" w:cs="Arial"/>
          <w:bCs/>
        </w:rPr>
        <w:t>y</w:t>
      </w:r>
      <w:r w:rsidRPr="00046FB7">
        <w:rPr>
          <w:rFonts w:ascii="Palatino Linotype" w:hAnsi="Palatino Linotype" w:cs="Arial"/>
        </w:rPr>
        <w:t xml:space="preserve"> se le asignó el número de expediente </w:t>
      </w:r>
      <w:r w:rsidR="00AD71F1" w:rsidRPr="00046FB7">
        <w:rPr>
          <w:rFonts w:ascii="Palatino Linotype" w:hAnsi="Palatino Linotype" w:cs="Arial"/>
          <w:b/>
          <w:lang w:val="es-ES"/>
        </w:rPr>
        <w:t>00902</w:t>
      </w:r>
      <w:r w:rsidR="00A644D5" w:rsidRPr="00046FB7">
        <w:rPr>
          <w:rFonts w:ascii="Palatino Linotype" w:hAnsi="Palatino Linotype" w:cs="Arial"/>
          <w:b/>
          <w:lang w:val="es-ES"/>
        </w:rPr>
        <w:t>/INFOEM/IP/RR/2023</w:t>
      </w:r>
      <w:r w:rsidRPr="00046FB7">
        <w:rPr>
          <w:rFonts w:ascii="Palatino Linotype" w:hAnsi="Palatino Linotype" w:cs="Arial"/>
          <w:b/>
        </w:rPr>
        <w:t>,</w:t>
      </w:r>
      <w:r w:rsidRPr="00046FB7">
        <w:rPr>
          <w:rFonts w:ascii="Palatino Linotype" w:hAnsi="Palatino Linotype" w:cs="Arial"/>
        </w:rPr>
        <w:t xml:space="preserve"> en el que señaló como</w:t>
      </w:r>
      <w:r w:rsidR="00EA6DA7" w:rsidRPr="00046FB7">
        <w:rPr>
          <w:rFonts w:ascii="Palatino Linotype" w:hAnsi="Palatino Linotype" w:cs="Arial"/>
          <w:lang w:val="es-419"/>
        </w:rPr>
        <w:t>:</w:t>
      </w:r>
    </w:p>
    <w:p w14:paraId="758850CB" w14:textId="77777777" w:rsidR="00D8393F" w:rsidRPr="00046FB7" w:rsidRDefault="00D8393F" w:rsidP="00046FB7">
      <w:pPr>
        <w:spacing w:line="360" w:lineRule="auto"/>
        <w:jc w:val="both"/>
        <w:rPr>
          <w:rFonts w:ascii="Palatino Linotype" w:hAnsi="Palatino Linotype" w:cs="Arial"/>
          <w:lang w:val="es-419"/>
        </w:rPr>
      </w:pPr>
    </w:p>
    <w:p w14:paraId="2FF577A5" w14:textId="3072F74B" w:rsidR="004F149E" w:rsidRPr="00046FB7" w:rsidRDefault="00EA6DA7" w:rsidP="00046FB7">
      <w:pPr>
        <w:spacing w:line="360" w:lineRule="auto"/>
        <w:jc w:val="both"/>
        <w:rPr>
          <w:rFonts w:ascii="Palatino Linotype" w:hAnsi="Palatino Linotype" w:cs="Arial"/>
          <w:b/>
        </w:rPr>
      </w:pPr>
      <w:r w:rsidRPr="00046FB7">
        <w:rPr>
          <w:rFonts w:ascii="Palatino Linotype" w:hAnsi="Palatino Linotype" w:cs="Arial"/>
          <w:b/>
          <w:lang w:val="es-419"/>
        </w:rPr>
        <w:t>A</w:t>
      </w:r>
      <w:proofErr w:type="spellStart"/>
      <w:r w:rsidRPr="00046FB7">
        <w:rPr>
          <w:rFonts w:ascii="Palatino Linotype" w:hAnsi="Palatino Linotype" w:cs="Arial"/>
          <w:b/>
        </w:rPr>
        <w:t>cto</w:t>
      </w:r>
      <w:proofErr w:type="spellEnd"/>
      <w:r w:rsidR="000171D8" w:rsidRPr="00046FB7">
        <w:rPr>
          <w:rFonts w:ascii="Palatino Linotype" w:hAnsi="Palatino Linotype" w:cs="Arial"/>
          <w:b/>
        </w:rPr>
        <w:t xml:space="preserve"> impugnado</w:t>
      </w:r>
      <w:r w:rsidRPr="00046FB7">
        <w:rPr>
          <w:rFonts w:ascii="Palatino Linotype" w:hAnsi="Palatino Linotype" w:cs="Arial"/>
          <w:b/>
        </w:rPr>
        <w:t>:</w:t>
      </w:r>
    </w:p>
    <w:p w14:paraId="4981CCD3" w14:textId="13F2CDE4" w:rsidR="00EA6DA7" w:rsidRPr="00046FB7" w:rsidRDefault="00EA6DA7" w:rsidP="00046FB7">
      <w:pPr>
        <w:tabs>
          <w:tab w:val="left" w:pos="851"/>
        </w:tabs>
        <w:ind w:left="851" w:right="850"/>
        <w:jc w:val="both"/>
        <w:rPr>
          <w:rFonts w:ascii="Palatino Linotype" w:hAnsi="Palatino Linotype" w:cs="Arial"/>
          <w:sz w:val="22"/>
          <w:szCs w:val="22"/>
        </w:rPr>
      </w:pPr>
      <w:r w:rsidRPr="00046FB7">
        <w:rPr>
          <w:rFonts w:ascii="Palatino Linotype" w:hAnsi="Palatino Linotype" w:cs="Arial"/>
          <w:i/>
          <w:sz w:val="22"/>
          <w:szCs w:val="22"/>
        </w:rPr>
        <w:t>“</w:t>
      </w:r>
      <w:r w:rsidR="00AD71F1" w:rsidRPr="00046FB7">
        <w:rPr>
          <w:rFonts w:ascii="Palatino Linotype" w:hAnsi="Palatino Linotype" w:cs="Arial"/>
          <w:i/>
          <w:sz w:val="22"/>
          <w:szCs w:val="22"/>
        </w:rPr>
        <w:t>Impugno la respuesta otorgada a mi solicitud 000 16/ATIZARA/IP/2023 por la autoridad municipal</w:t>
      </w:r>
      <w:r w:rsidRPr="00046FB7">
        <w:rPr>
          <w:rFonts w:ascii="Palatino Linotype" w:hAnsi="Palatino Linotype" w:cs="Arial"/>
          <w:i/>
          <w:sz w:val="22"/>
          <w:szCs w:val="22"/>
        </w:rPr>
        <w:t xml:space="preserve">” </w:t>
      </w:r>
      <w:r w:rsidRPr="00046FB7">
        <w:rPr>
          <w:rFonts w:ascii="Palatino Linotype" w:hAnsi="Palatino Linotype" w:cs="Arial"/>
          <w:sz w:val="22"/>
          <w:szCs w:val="22"/>
        </w:rPr>
        <w:t>(</w:t>
      </w:r>
      <w:r w:rsidR="00922C1D" w:rsidRPr="00046FB7">
        <w:rPr>
          <w:rFonts w:ascii="Palatino Linotype" w:hAnsi="Palatino Linotype" w:cs="Arial"/>
          <w:sz w:val="22"/>
          <w:szCs w:val="22"/>
        </w:rPr>
        <w:t>s</w:t>
      </w:r>
      <w:r w:rsidRPr="00046FB7">
        <w:rPr>
          <w:rFonts w:ascii="Palatino Linotype" w:hAnsi="Palatino Linotype" w:cs="Arial"/>
          <w:sz w:val="22"/>
          <w:szCs w:val="22"/>
        </w:rPr>
        <w:t>ic)</w:t>
      </w:r>
      <w:r w:rsidR="00FF339D" w:rsidRPr="00046FB7">
        <w:rPr>
          <w:rFonts w:ascii="Palatino Linotype" w:hAnsi="Palatino Linotype" w:cs="Arial"/>
          <w:sz w:val="22"/>
          <w:szCs w:val="22"/>
        </w:rPr>
        <w:t>.</w:t>
      </w:r>
    </w:p>
    <w:p w14:paraId="2992036E" w14:textId="77777777" w:rsidR="00A644D5" w:rsidRPr="00046FB7" w:rsidRDefault="00A644D5" w:rsidP="00046FB7">
      <w:pPr>
        <w:tabs>
          <w:tab w:val="left" w:pos="851"/>
        </w:tabs>
        <w:ind w:right="901"/>
        <w:jc w:val="both"/>
        <w:rPr>
          <w:rFonts w:ascii="Palatino Linotype" w:hAnsi="Palatino Linotype" w:cs="Arial"/>
          <w:sz w:val="22"/>
          <w:szCs w:val="22"/>
        </w:rPr>
      </w:pPr>
    </w:p>
    <w:p w14:paraId="619A48FC" w14:textId="795B21AE" w:rsidR="00A644D5" w:rsidRPr="00046FB7" w:rsidRDefault="00A644D5" w:rsidP="00046FB7">
      <w:pPr>
        <w:tabs>
          <w:tab w:val="left" w:pos="851"/>
        </w:tabs>
        <w:ind w:right="901"/>
        <w:jc w:val="both"/>
        <w:rPr>
          <w:rFonts w:ascii="Palatino Linotype" w:hAnsi="Palatino Linotype" w:cs="Arial"/>
          <w:b/>
        </w:rPr>
      </w:pPr>
      <w:r w:rsidRPr="00046FB7">
        <w:rPr>
          <w:rFonts w:ascii="Palatino Linotype" w:hAnsi="Palatino Linotype" w:cs="Arial"/>
          <w:b/>
        </w:rPr>
        <w:t>Razones o motivos de inconformidad:</w:t>
      </w:r>
    </w:p>
    <w:p w14:paraId="26F8C239" w14:textId="77777777" w:rsidR="00A644D5" w:rsidRPr="00046FB7" w:rsidRDefault="00A644D5" w:rsidP="00046FB7">
      <w:pPr>
        <w:tabs>
          <w:tab w:val="left" w:pos="851"/>
        </w:tabs>
        <w:ind w:right="901"/>
        <w:jc w:val="both"/>
        <w:rPr>
          <w:rFonts w:ascii="Palatino Linotype" w:hAnsi="Palatino Linotype" w:cs="Arial"/>
          <w:b/>
          <w:sz w:val="14"/>
        </w:rPr>
      </w:pPr>
    </w:p>
    <w:p w14:paraId="0D2C58E6" w14:textId="1F0368F3" w:rsidR="00A644D5" w:rsidRPr="00046FB7" w:rsidRDefault="00A644D5" w:rsidP="00046FB7">
      <w:pPr>
        <w:tabs>
          <w:tab w:val="left" w:pos="851"/>
          <w:tab w:val="left" w:pos="8080"/>
        </w:tabs>
        <w:ind w:left="851" w:right="901"/>
        <w:jc w:val="both"/>
        <w:rPr>
          <w:rFonts w:ascii="Palatino Linotype" w:hAnsi="Palatino Linotype" w:cs="Arial"/>
          <w:i/>
          <w:sz w:val="22"/>
          <w:szCs w:val="22"/>
        </w:rPr>
      </w:pPr>
      <w:r w:rsidRPr="00046FB7">
        <w:rPr>
          <w:rFonts w:ascii="Palatino Linotype" w:hAnsi="Palatino Linotype" w:cs="Arial"/>
          <w:i/>
          <w:sz w:val="22"/>
          <w:szCs w:val="22"/>
        </w:rPr>
        <w:t>“</w:t>
      </w:r>
      <w:r w:rsidR="00AD71F1" w:rsidRPr="00046FB7">
        <w:rPr>
          <w:rFonts w:ascii="Palatino Linotype" w:hAnsi="Palatino Linotype" w:cs="Arial"/>
          <w:i/>
          <w:sz w:val="22"/>
          <w:szCs w:val="22"/>
        </w:rPr>
        <w:t xml:space="preserve">Es muy preocupante para </w:t>
      </w:r>
      <w:proofErr w:type="spellStart"/>
      <w:r w:rsidR="00AD71F1" w:rsidRPr="00046FB7">
        <w:rPr>
          <w:rFonts w:ascii="Palatino Linotype" w:hAnsi="Palatino Linotype" w:cs="Arial"/>
          <w:i/>
          <w:sz w:val="22"/>
          <w:szCs w:val="22"/>
        </w:rPr>
        <w:t>mì</w:t>
      </w:r>
      <w:proofErr w:type="spellEnd"/>
      <w:r w:rsidR="00AD71F1" w:rsidRPr="00046FB7">
        <w:rPr>
          <w:rFonts w:ascii="Palatino Linotype" w:hAnsi="Palatino Linotype" w:cs="Arial"/>
          <w:i/>
          <w:sz w:val="22"/>
          <w:szCs w:val="22"/>
        </w:rPr>
        <w:t xml:space="preserve">, que en un municipio se declare la inexistencia de </w:t>
      </w:r>
      <w:proofErr w:type="spellStart"/>
      <w:r w:rsidR="00AD71F1" w:rsidRPr="00046FB7">
        <w:rPr>
          <w:rFonts w:ascii="Palatino Linotype" w:hAnsi="Palatino Linotype" w:cs="Arial"/>
          <w:i/>
          <w:sz w:val="22"/>
          <w:szCs w:val="22"/>
        </w:rPr>
        <w:t>informaciòn</w:t>
      </w:r>
      <w:proofErr w:type="spellEnd"/>
      <w:r w:rsidR="00AD71F1" w:rsidRPr="00046FB7">
        <w:rPr>
          <w:rFonts w:ascii="Palatino Linotype" w:hAnsi="Palatino Linotype" w:cs="Arial"/>
          <w:i/>
          <w:sz w:val="22"/>
          <w:szCs w:val="22"/>
        </w:rPr>
        <w:t xml:space="preserve">, cuando se brindan los </w:t>
      </w:r>
      <w:proofErr w:type="spellStart"/>
      <w:r w:rsidR="00AD71F1" w:rsidRPr="00046FB7">
        <w:rPr>
          <w:rFonts w:ascii="Palatino Linotype" w:hAnsi="Palatino Linotype" w:cs="Arial"/>
          <w:i/>
          <w:sz w:val="22"/>
          <w:szCs w:val="22"/>
        </w:rPr>
        <w:t>nùmeros</w:t>
      </w:r>
      <w:proofErr w:type="spellEnd"/>
      <w:r w:rsidR="00AD71F1" w:rsidRPr="00046FB7">
        <w:rPr>
          <w:rFonts w:ascii="Palatino Linotype" w:hAnsi="Palatino Linotype" w:cs="Arial"/>
          <w:i/>
          <w:sz w:val="22"/>
          <w:szCs w:val="22"/>
        </w:rPr>
        <w:t xml:space="preserve"> de los oficios en donde ellos mismos contestan con anterioridad que se CLASIFICA COMO RESERVADA DICHA INFORMACIÒN. Impugno dicha respuesta dado que se le brindan todos los elementos a la autoridad para localizar el expediente OCP/25754 que se </w:t>
      </w:r>
      <w:proofErr w:type="spellStart"/>
      <w:r w:rsidR="00AD71F1" w:rsidRPr="00046FB7">
        <w:rPr>
          <w:rFonts w:ascii="Palatino Linotype" w:hAnsi="Palatino Linotype" w:cs="Arial"/>
          <w:i/>
          <w:sz w:val="22"/>
          <w:szCs w:val="22"/>
        </w:rPr>
        <w:t>clasificò</w:t>
      </w:r>
      <w:proofErr w:type="spellEnd"/>
      <w:r w:rsidR="00AD71F1" w:rsidRPr="00046FB7">
        <w:rPr>
          <w:rFonts w:ascii="Palatino Linotype" w:hAnsi="Palatino Linotype" w:cs="Arial"/>
          <w:i/>
          <w:sz w:val="22"/>
          <w:szCs w:val="22"/>
        </w:rPr>
        <w:t xml:space="preserve"> hace 5 años como reservado. Esto </w:t>
      </w:r>
      <w:proofErr w:type="spellStart"/>
      <w:r w:rsidR="00AD71F1" w:rsidRPr="00046FB7">
        <w:rPr>
          <w:rFonts w:ascii="Palatino Linotype" w:hAnsi="Palatino Linotype" w:cs="Arial"/>
          <w:i/>
          <w:sz w:val="22"/>
          <w:szCs w:val="22"/>
        </w:rPr>
        <w:t>està</w:t>
      </w:r>
      <w:proofErr w:type="spellEnd"/>
      <w:r w:rsidR="00AD71F1" w:rsidRPr="00046FB7">
        <w:rPr>
          <w:rFonts w:ascii="Palatino Linotype" w:hAnsi="Palatino Linotype" w:cs="Arial"/>
          <w:i/>
          <w:sz w:val="22"/>
          <w:szCs w:val="22"/>
        </w:rPr>
        <w:t xml:space="preserve"> descrito en mi solicitud al darles el </w:t>
      </w:r>
      <w:proofErr w:type="spellStart"/>
      <w:r w:rsidR="00AD71F1" w:rsidRPr="00046FB7">
        <w:rPr>
          <w:rFonts w:ascii="Palatino Linotype" w:hAnsi="Palatino Linotype" w:cs="Arial"/>
          <w:i/>
          <w:sz w:val="22"/>
          <w:szCs w:val="22"/>
        </w:rPr>
        <w:t>nùmero</w:t>
      </w:r>
      <w:proofErr w:type="spellEnd"/>
      <w:r w:rsidR="00AD71F1" w:rsidRPr="00046FB7">
        <w:rPr>
          <w:rFonts w:ascii="Palatino Linotype" w:hAnsi="Palatino Linotype" w:cs="Arial"/>
          <w:i/>
          <w:sz w:val="22"/>
          <w:szCs w:val="22"/>
        </w:rPr>
        <w:t xml:space="preserve"> del oficio CM/CSM/3360/2017 para que verifiquen </w:t>
      </w:r>
      <w:proofErr w:type="spellStart"/>
      <w:r w:rsidR="00AD71F1" w:rsidRPr="00046FB7">
        <w:rPr>
          <w:rFonts w:ascii="Palatino Linotype" w:hAnsi="Palatino Linotype" w:cs="Arial"/>
          <w:i/>
          <w:sz w:val="22"/>
          <w:szCs w:val="22"/>
        </w:rPr>
        <w:t>ahì</w:t>
      </w:r>
      <w:proofErr w:type="spellEnd"/>
      <w:r w:rsidR="00AD71F1" w:rsidRPr="00046FB7">
        <w:rPr>
          <w:rFonts w:ascii="Palatino Linotype" w:hAnsi="Palatino Linotype" w:cs="Arial"/>
          <w:i/>
          <w:sz w:val="22"/>
          <w:szCs w:val="22"/>
        </w:rPr>
        <w:t xml:space="preserve"> si </w:t>
      </w:r>
      <w:proofErr w:type="spellStart"/>
      <w:r w:rsidR="00AD71F1" w:rsidRPr="00046FB7">
        <w:rPr>
          <w:rFonts w:ascii="Palatino Linotype" w:hAnsi="Palatino Linotype" w:cs="Arial"/>
          <w:i/>
          <w:sz w:val="22"/>
          <w:szCs w:val="22"/>
        </w:rPr>
        <w:t>està</w:t>
      </w:r>
      <w:proofErr w:type="spellEnd"/>
      <w:r w:rsidR="00AD71F1" w:rsidRPr="00046FB7">
        <w:rPr>
          <w:rFonts w:ascii="Palatino Linotype" w:hAnsi="Palatino Linotype" w:cs="Arial"/>
          <w:i/>
          <w:sz w:val="22"/>
          <w:szCs w:val="22"/>
        </w:rPr>
        <w:t xml:space="preserve"> lo que solicito, por lo que no pido que sea </w:t>
      </w:r>
      <w:proofErr w:type="spellStart"/>
      <w:r w:rsidR="00AD71F1" w:rsidRPr="00046FB7">
        <w:rPr>
          <w:rFonts w:ascii="Palatino Linotype" w:hAnsi="Palatino Linotype" w:cs="Arial"/>
          <w:i/>
          <w:sz w:val="22"/>
          <w:szCs w:val="22"/>
        </w:rPr>
        <w:t>bùsqueda</w:t>
      </w:r>
      <w:proofErr w:type="spellEnd"/>
      <w:r w:rsidR="00AD71F1" w:rsidRPr="00046FB7">
        <w:rPr>
          <w:rFonts w:ascii="Palatino Linotype" w:hAnsi="Palatino Linotype" w:cs="Arial"/>
          <w:i/>
          <w:sz w:val="22"/>
          <w:szCs w:val="22"/>
        </w:rPr>
        <w:t xml:space="preserve"> exhaustiva, sino correcta. </w:t>
      </w:r>
      <w:proofErr w:type="spellStart"/>
      <w:r w:rsidR="00AD71F1" w:rsidRPr="00046FB7">
        <w:rPr>
          <w:rFonts w:ascii="Palatino Linotype" w:hAnsi="Palatino Linotype" w:cs="Arial"/>
          <w:i/>
          <w:sz w:val="22"/>
          <w:szCs w:val="22"/>
        </w:rPr>
        <w:t>Ademàs</w:t>
      </w:r>
      <w:proofErr w:type="spellEnd"/>
      <w:r w:rsidR="00AD71F1" w:rsidRPr="00046FB7">
        <w:rPr>
          <w:rFonts w:ascii="Palatino Linotype" w:hAnsi="Palatino Linotype" w:cs="Arial"/>
          <w:i/>
          <w:sz w:val="22"/>
          <w:szCs w:val="22"/>
        </w:rPr>
        <w:t xml:space="preserve">, ofrezco </w:t>
      </w:r>
      <w:proofErr w:type="spellStart"/>
      <w:r w:rsidR="00AD71F1" w:rsidRPr="00046FB7">
        <w:rPr>
          <w:rFonts w:ascii="Palatino Linotype" w:hAnsi="Palatino Linotype" w:cs="Arial"/>
          <w:i/>
          <w:sz w:val="22"/>
          <w:szCs w:val="22"/>
        </w:rPr>
        <w:t>tambièn</w:t>
      </w:r>
      <w:proofErr w:type="spellEnd"/>
      <w:r w:rsidR="00AD71F1" w:rsidRPr="00046FB7">
        <w:rPr>
          <w:rFonts w:ascii="Palatino Linotype" w:hAnsi="Palatino Linotype" w:cs="Arial"/>
          <w:i/>
          <w:sz w:val="22"/>
          <w:szCs w:val="22"/>
        </w:rPr>
        <w:t xml:space="preserve"> el </w:t>
      </w:r>
      <w:proofErr w:type="spellStart"/>
      <w:r w:rsidR="00AD71F1" w:rsidRPr="00046FB7">
        <w:rPr>
          <w:rFonts w:ascii="Palatino Linotype" w:hAnsi="Palatino Linotype" w:cs="Arial"/>
          <w:i/>
          <w:sz w:val="22"/>
          <w:szCs w:val="22"/>
        </w:rPr>
        <w:t>nùmero</w:t>
      </w:r>
      <w:proofErr w:type="spellEnd"/>
      <w:r w:rsidR="00AD71F1" w:rsidRPr="00046FB7">
        <w:rPr>
          <w:rFonts w:ascii="Palatino Linotype" w:hAnsi="Palatino Linotype" w:cs="Arial"/>
          <w:i/>
          <w:sz w:val="22"/>
          <w:szCs w:val="22"/>
        </w:rPr>
        <w:t xml:space="preserve"> del oficio en el que es posible que se </w:t>
      </w:r>
      <w:proofErr w:type="spellStart"/>
      <w:r w:rsidR="00AD71F1" w:rsidRPr="00046FB7">
        <w:rPr>
          <w:rFonts w:ascii="Palatino Linotype" w:hAnsi="Palatino Linotype" w:cs="Arial"/>
          <w:i/>
          <w:sz w:val="22"/>
          <w:szCs w:val="22"/>
        </w:rPr>
        <w:t>encuenre</w:t>
      </w:r>
      <w:proofErr w:type="spellEnd"/>
      <w:r w:rsidR="00AD71F1" w:rsidRPr="00046FB7">
        <w:rPr>
          <w:rFonts w:ascii="Palatino Linotype" w:hAnsi="Palatino Linotype" w:cs="Arial"/>
          <w:i/>
          <w:sz w:val="22"/>
          <w:szCs w:val="22"/>
        </w:rPr>
        <w:t xml:space="preserve"> el OCP, girado por su </w:t>
      </w:r>
      <w:proofErr w:type="spellStart"/>
      <w:r w:rsidR="00AD71F1" w:rsidRPr="00046FB7">
        <w:rPr>
          <w:rFonts w:ascii="Palatino Linotype" w:hAnsi="Palatino Linotype" w:cs="Arial"/>
          <w:i/>
          <w:sz w:val="22"/>
          <w:szCs w:val="22"/>
        </w:rPr>
        <w:t>comitè</w:t>
      </w:r>
      <w:proofErr w:type="spellEnd"/>
      <w:r w:rsidR="00AD71F1" w:rsidRPr="00046FB7">
        <w:rPr>
          <w:rFonts w:ascii="Palatino Linotype" w:hAnsi="Palatino Linotype" w:cs="Arial"/>
          <w:i/>
          <w:sz w:val="22"/>
          <w:szCs w:val="22"/>
        </w:rPr>
        <w:t xml:space="preserve"> de transparencia como el CIR/22/08/XXXIII/17/10/2017 y solicito se revise dicho oficio que clasifica como reservado a la OCP 25754, por lo que supongo, que lo contiene ya que si no, no </w:t>
      </w:r>
      <w:proofErr w:type="spellStart"/>
      <w:r w:rsidR="00AD71F1" w:rsidRPr="00046FB7">
        <w:rPr>
          <w:rFonts w:ascii="Palatino Linotype" w:hAnsi="Palatino Linotype" w:cs="Arial"/>
          <w:i/>
          <w:sz w:val="22"/>
          <w:szCs w:val="22"/>
        </w:rPr>
        <w:t>podrìa</w:t>
      </w:r>
      <w:proofErr w:type="spellEnd"/>
      <w:r w:rsidR="00AD71F1" w:rsidRPr="00046FB7">
        <w:rPr>
          <w:rFonts w:ascii="Palatino Linotype" w:hAnsi="Palatino Linotype" w:cs="Arial"/>
          <w:i/>
          <w:sz w:val="22"/>
          <w:szCs w:val="22"/>
        </w:rPr>
        <w:t xml:space="preserve"> clasificarse como reservada pues no </w:t>
      </w:r>
      <w:proofErr w:type="spellStart"/>
      <w:r w:rsidR="00AD71F1" w:rsidRPr="00046FB7">
        <w:rPr>
          <w:rFonts w:ascii="Palatino Linotype" w:hAnsi="Palatino Linotype" w:cs="Arial"/>
          <w:i/>
          <w:sz w:val="22"/>
          <w:szCs w:val="22"/>
        </w:rPr>
        <w:t>sabrìan</w:t>
      </w:r>
      <w:proofErr w:type="spellEnd"/>
      <w:r w:rsidR="00AD71F1" w:rsidRPr="00046FB7">
        <w:rPr>
          <w:rFonts w:ascii="Palatino Linotype" w:hAnsi="Palatino Linotype" w:cs="Arial"/>
          <w:i/>
          <w:sz w:val="22"/>
          <w:szCs w:val="22"/>
        </w:rPr>
        <w:t xml:space="preserve"> de </w:t>
      </w:r>
      <w:proofErr w:type="spellStart"/>
      <w:r w:rsidR="00AD71F1" w:rsidRPr="00046FB7">
        <w:rPr>
          <w:rFonts w:ascii="Palatino Linotype" w:hAnsi="Palatino Linotype" w:cs="Arial"/>
          <w:i/>
          <w:sz w:val="22"/>
          <w:szCs w:val="22"/>
        </w:rPr>
        <w:t>què</w:t>
      </w:r>
      <w:proofErr w:type="spellEnd"/>
      <w:r w:rsidR="00AD71F1" w:rsidRPr="00046FB7">
        <w:rPr>
          <w:rFonts w:ascii="Palatino Linotype" w:hAnsi="Palatino Linotype" w:cs="Arial"/>
          <w:i/>
          <w:sz w:val="22"/>
          <w:szCs w:val="22"/>
        </w:rPr>
        <w:t xml:space="preserve"> </w:t>
      </w:r>
      <w:proofErr w:type="spellStart"/>
      <w:r w:rsidR="00AD71F1" w:rsidRPr="00046FB7">
        <w:rPr>
          <w:rFonts w:ascii="Palatino Linotype" w:hAnsi="Palatino Linotype" w:cs="Arial"/>
          <w:i/>
          <w:sz w:val="22"/>
          <w:szCs w:val="22"/>
        </w:rPr>
        <w:t>estàn</w:t>
      </w:r>
      <w:proofErr w:type="spellEnd"/>
      <w:r w:rsidR="00AD71F1" w:rsidRPr="00046FB7">
        <w:rPr>
          <w:rFonts w:ascii="Palatino Linotype" w:hAnsi="Palatino Linotype" w:cs="Arial"/>
          <w:i/>
          <w:sz w:val="22"/>
          <w:szCs w:val="22"/>
        </w:rPr>
        <w:t xml:space="preserve"> hablando ni </w:t>
      </w:r>
      <w:proofErr w:type="spellStart"/>
      <w:r w:rsidR="00AD71F1" w:rsidRPr="00046FB7">
        <w:rPr>
          <w:rFonts w:ascii="Palatino Linotype" w:hAnsi="Palatino Linotype" w:cs="Arial"/>
          <w:i/>
          <w:sz w:val="22"/>
          <w:szCs w:val="22"/>
        </w:rPr>
        <w:t>què</w:t>
      </w:r>
      <w:proofErr w:type="spellEnd"/>
      <w:r w:rsidR="00AD71F1" w:rsidRPr="00046FB7">
        <w:rPr>
          <w:rFonts w:ascii="Palatino Linotype" w:hAnsi="Palatino Linotype" w:cs="Arial"/>
          <w:i/>
          <w:sz w:val="22"/>
          <w:szCs w:val="22"/>
        </w:rPr>
        <w:t xml:space="preserve"> </w:t>
      </w:r>
      <w:proofErr w:type="spellStart"/>
      <w:r w:rsidR="00AD71F1" w:rsidRPr="00046FB7">
        <w:rPr>
          <w:rFonts w:ascii="Palatino Linotype" w:hAnsi="Palatino Linotype" w:cs="Arial"/>
          <w:i/>
          <w:sz w:val="22"/>
          <w:szCs w:val="22"/>
        </w:rPr>
        <w:t>estàn</w:t>
      </w:r>
      <w:proofErr w:type="spellEnd"/>
      <w:r w:rsidR="00AD71F1" w:rsidRPr="00046FB7">
        <w:rPr>
          <w:rFonts w:ascii="Palatino Linotype" w:hAnsi="Palatino Linotype" w:cs="Arial"/>
          <w:i/>
          <w:sz w:val="22"/>
          <w:szCs w:val="22"/>
        </w:rPr>
        <w:t xml:space="preserve"> reservando. Los archivos se incluyeron en la solicitud 00016/ATIZARA/IP/2023</w:t>
      </w:r>
      <w:r w:rsidRPr="00046FB7">
        <w:rPr>
          <w:rFonts w:ascii="Palatino Linotype" w:hAnsi="Palatino Linotype" w:cs="Arial"/>
          <w:i/>
          <w:sz w:val="22"/>
          <w:szCs w:val="22"/>
        </w:rPr>
        <w:t xml:space="preserve">” </w:t>
      </w:r>
      <w:r w:rsidR="00AD71F1" w:rsidRPr="00046FB7">
        <w:rPr>
          <w:rFonts w:ascii="Palatino Linotype" w:hAnsi="Palatino Linotype" w:cs="Arial"/>
          <w:sz w:val="22"/>
          <w:szCs w:val="22"/>
        </w:rPr>
        <w:t>(s</w:t>
      </w:r>
      <w:r w:rsidRPr="00046FB7">
        <w:rPr>
          <w:rFonts w:ascii="Palatino Linotype" w:hAnsi="Palatino Linotype" w:cs="Arial"/>
          <w:sz w:val="22"/>
          <w:szCs w:val="22"/>
        </w:rPr>
        <w:t>ic).</w:t>
      </w:r>
    </w:p>
    <w:p w14:paraId="678B3F4B" w14:textId="77777777" w:rsidR="00D0570C" w:rsidRPr="00046FB7" w:rsidRDefault="00D0570C" w:rsidP="00046FB7">
      <w:pPr>
        <w:tabs>
          <w:tab w:val="left" w:pos="851"/>
        </w:tabs>
        <w:ind w:right="901"/>
        <w:jc w:val="both"/>
        <w:rPr>
          <w:rFonts w:ascii="Palatino Linotype" w:hAnsi="Palatino Linotype" w:cs="Arial"/>
          <w:i/>
          <w:sz w:val="22"/>
          <w:szCs w:val="22"/>
        </w:rPr>
      </w:pPr>
    </w:p>
    <w:p w14:paraId="11CDF804" w14:textId="36B7E3D9" w:rsidR="007D38BB" w:rsidRPr="00046FB7" w:rsidRDefault="00AD71F1" w:rsidP="00046FB7">
      <w:pPr>
        <w:spacing w:line="360" w:lineRule="auto"/>
        <w:jc w:val="both"/>
        <w:rPr>
          <w:rFonts w:ascii="Palatino Linotype" w:hAnsi="Palatino Linotype" w:cs="Arial"/>
          <w:b/>
          <w:sz w:val="26"/>
          <w:szCs w:val="26"/>
        </w:rPr>
      </w:pPr>
      <w:r w:rsidRPr="00046FB7">
        <w:rPr>
          <w:rFonts w:ascii="Palatino Linotype" w:hAnsi="Palatino Linotype" w:cs="Arial"/>
          <w:b/>
          <w:sz w:val="26"/>
          <w:szCs w:val="26"/>
        </w:rPr>
        <w:t>VI</w:t>
      </w:r>
      <w:r w:rsidR="000171D8" w:rsidRPr="00046FB7">
        <w:rPr>
          <w:rFonts w:ascii="Palatino Linotype" w:hAnsi="Palatino Linotype" w:cs="Arial"/>
          <w:b/>
          <w:sz w:val="26"/>
          <w:szCs w:val="26"/>
        </w:rPr>
        <w:t xml:space="preserve">. </w:t>
      </w:r>
      <w:r w:rsidR="007D38BB" w:rsidRPr="00046FB7">
        <w:rPr>
          <w:rFonts w:ascii="Palatino Linotype" w:hAnsi="Palatino Linotype" w:cs="Arial"/>
          <w:b/>
          <w:sz w:val="26"/>
          <w:szCs w:val="26"/>
        </w:rPr>
        <w:t xml:space="preserve">Del turno del </w:t>
      </w:r>
      <w:r w:rsidR="00D86297" w:rsidRPr="00046FB7">
        <w:rPr>
          <w:rFonts w:ascii="Palatino Linotype" w:hAnsi="Palatino Linotype" w:cs="Arial"/>
          <w:b/>
          <w:sz w:val="26"/>
          <w:szCs w:val="26"/>
        </w:rPr>
        <w:t>Recurso Revisión</w:t>
      </w:r>
      <w:r w:rsidR="00D8393F" w:rsidRPr="00046FB7">
        <w:rPr>
          <w:rFonts w:ascii="Palatino Linotype" w:hAnsi="Palatino Linotype" w:cs="Arial"/>
          <w:b/>
          <w:sz w:val="26"/>
          <w:szCs w:val="26"/>
        </w:rPr>
        <w:t>.</w:t>
      </w:r>
    </w:p>
    <w:p w14:paraId="7750CE46" w14:textId="5805212A" w:rsidR="001E1320" w:rsidRPr="00046FB7" w:rsidRDefault="00F66119" w:rsidP="00046FB7">
      <w:pPr>
        <w:spacing w:line="360" w:lineRule="auto"/>
        <w:jc w:val="both"/>
        <w:rPr>
          <w:rFonts w:ascii="Palatino Linotype" w:hAnsi="Palatino Linotype" w:cs="Arial"/>
        </w:rPr>
      </w:pPr>
      <w:r w:rsidRPr="00046FB7">
        <w:rPr>
          <w:rFonts w:ascii="Palatino Linotype" w:hAnsi="Palatino Linotype" w:cs="Arial"/>
        </w:rPr>
        <w:t>El</w:t>
      </w:r>
      <w:r w:rsidR="000171D8" w:rsidRPr="00046FB7">
        <w:rPr>
          <w:rFonts w:ascii="Palatino Linotype" w:hAnsi="Palatino Linotype" w:cs="Arial"/>
        </w:rPr>
        <w:t xml:space="preserve"> </w:t>
      </w:r>
      <w:r w:rsidR="00AD71F1" w:rsidRPr="00046FB7">
        <w:rPr>
          <w:rFonts w:ascii="Palatino Linotype" w:hAnsi="Palatino Linotype" w:cs="Arial"/>
          <w:b/>
          <w:bCs/>
        </w:rPr>
        <w:t>quince</w:t>
      </w:r>
      <w:r w:rsidR="008238CC" w:rsidRPr="00046FB7">
        <w:rPr>
          <w:rFonts w:ascii="Palatino Linotype" w:hAnsi="Palatino Linotype" w:cs="Arial"/>
          <w:b/>
          <w:bCs/>
        </w:rPr>
        <w:t xml:space="preserve"> de </w:t>
      </w:r>
      <w:r w:rsidR="00AD71F1" w:rsidRPr="00046FB7">
        <w:rPr>
          <w:rFonts w:ascii="Palatino Linotype" w:hAnsi="Palatino Linotype" w:cs="Arial"/>
          <w:b/>
          <w:bCs/>
        </w:rPr>
        <w:t>febrero</w:t>
      </w:r>
      <w:r w:rsidR="001916ED" w:rsidRPr="00046FB7">
        <w:rPr>
          <w:rFonts w:ascii="Palatino Linotype" w:hAnsi="Palatino Linotype" w:cs="Arial"/>
          <w:b/>
          <w:bCs/>
        </w:rPr>
        <w:t xml:space="preserve"> </w:t>
      </w:r>
      <w:r w:rsidR="005C250B" w:rsidRPr="00046FB7">
        <w:rPr>
          <w:rFonts w:ascii="Palatino Linotype" w:hAnsi="Palatino Linotype" w:cs="Arial"/>
          <w:b/>
          <w:bCs/>
        </w:rPr>
        <w:t>de</w:t>
      </w:r>
      <w:r w:rsidR="00B41543" w:rsidRPr="00046FB7">
        <w:rPr>
          <w:rFonts w:ascii="Palatino Linotype" w:hAnsi="Palatino Linotype" w:cs="Arial"/>
          <w:b/>
          <w:bCs/>
        </w:rPr>
        <w:t xml:space="preserve"> dos mil </w:t>
      </w:r>
      <w:r w:rsidR="007E23A2" w:rsidRPr="00046FB7">
        <w:rPr>
          <w:rFonts w:ascii="Palatino Linotype" w:hAnsi="Palatino Linotype" w:cs="Arial"/>
          <w:b/>
          <w:bCs/>
        </w:rPr>
        <w:t>veintitrés</w:t>
      </w:r>
      <w:r w:rsidR="000171D8" w:rsidRPr="00046FB7">
        <w:rPr>
          <w:rFonts w:ascii="Palatino Linotype" w:hAnsi="Palatino Linotype" w:cs="Arial"/>
        </w:rPr>
        <w:t xml:space="preserve">, el </w:t>
      </w:r>
      <w:r w:rsidR="00D8393F" w:rsidRPr="00046FB7">
        <w:rPr>
          <w:rFonts w:ascii="Palatino Linotype" w:hAnsi="Palatino Linotype" w:cs="Arial"/>
        </w:rPr>
        <w:t>medio de impugnación</w:t>
      </w:r>
      <w:r w:rsidR="000171D8" w:rsidRPr="00046FB7">
        <w:rPr>
          <w:rFonts w:ascii="Palatino Linotype" w:hAnsi="Palatino Linotype" w:cs="Arial"/>
        </w:rPr>
        <w:t xml:space="preserve"> que se trata se envió electrónicamente al Instituto de </w:t>
      </w:r>
      <w:r w:rsidR="000171D8" w:rsidRPr="00046FB7">
        <w:rPr>
          <w:rFonts w:ascii="Palatino Linotype" w:eastAsia="Arial Unicode MS" w:hAnsi="Palatino Linotype" w:cs="Arial"/>
        </w:rPr>
        <w:t>Transparencia</w:t>
      </w:r>
      <w:r w:rsidR="000171D8" w:rsidRPr="00046FB7">
        <w:rPr>
          <w:rFonts w:ascii="Palatino Linotype" w:hAnsi="Palatino Linotype" w:cs="Arial"/>
        </w:rPr>
        <w:t xml:space="preserve">, Acceso a la </w:t>
      </w:r>
      <w:r w:rsidR="00D86297" w:rsidRPr="00046FB7">
        <w:rPr>
          <w:rFonts w:ascii="Palatino Linotype" w:hAnsi="Palatino Linotype" w:cs="Arial"/>
        </w:rPr>
        <w:t>Información Pública</w:t>
      </w:r>
      <w:r w:rsidR="000171D8" w:rsidRPr="00046FB7">
        <w:rPr>
          <w:rFonts w:ascii="Palatino Linotype" w:hAnsi="Palatino Linotype" w:cs="Arial"/>
        </w:rPr>
        <w:t xml:space="preserve"> y Protección de Datos Personales del Estado de México y Municipios; </w:t>
      </w:r>
      <w:r w:rsidR="009E2E2C" w:rsidRPr="00046FB7">
        <w:rPr>
          <w:rFonts w:ascii="Palatino Linotype" w:hAnsi="Palatino Linotype" w:cs="Arial"/>
        </w:rPr>
        <w:t xml:space="preserve">por lo que, </w:t>
      </w:r>
      <w:r w:rsidR="000171D8" w:rsidRPr="00046FB7">
        <w:rPr>
          <w:rFonts w:ascii="Palatino Linotype" w:hAnsi="Palatino Linotype" w:cs="Arial"/>
        </w:rPr>
        <w:t xml:space="preserve">con fundamento en el artículo 185, fracción I de la </w:t>
      </w:r>
      <w:r w:rsidR="000171D8" w:rsidRPr="00046FB7">
        <w:rPr>
          <w:rFonts w:ascii="Palatino Linotype" w:hAnsi="Palatino Linotype"/>
        </w:rPr>
        <w:t xml:space="preserve">Ley de Transparencia y Acceso a la </w:t>
      </w:r>
      <w:r w:rsidR="00D86297" w:rsidRPr="00046FB7">
        <w:rPr>
          <w:rFonts w:ascii="Palatino Linotype" w:hAnsi="Palatino Linotype"/>
        </w:rPr>
        <w:lastRenderedPageBreak/>
        <w:t>Información Pública</w:t>
      </w:r>
      <w:r w:rsidR="000171D8" w:rsidRPr="00046FB7">
        <w:rPr>
          <w:rFonts w:ascii="Palatino Linotype" w:hAnsi="Palatino Linotype"/>
        </w:rPr>
        <w:t xml:space="preserve"> del Estado de México y Municipios</w:t>
      </w:r>
      <w:r w:rsidR="000171D8" w:rsidRPr="00046FB7">
        <w:rPr>
          <w:rFonts w:ascii="Palatino Linotype" w:hAnsi="Palatino Linotype" w:cs="Arial"/>
        </w:rPr>
        <w:t xml:space="preserve">, se turnó </w:t>
      </w:r>
      <w:r w:rsidR="00727578" w:rsidRPr="00046FB7">
        <w:rPr>
          <w:rFonts w:ascii="Palatino Linotype" w:hAnsi="Palatino Linotype" w:cs="Arial"/>
        </w:rPr>
        <w:t xml:space="preserve">mediante </w:t>
      </w:r>
      <w:r w:rsidR="00727578" w:rsidRPr="00046FB7">
        <w:rPr>
          <w:rFonts w:ascii="Palatino Linotype" w:hAnsi="Palatino Linotype" w:cs="Arial"/>
          <w:b/>
        </w:rPr>
        <w:t xml:space="preserve">EL </w:t>
      </w:r>
      <w:r w:rsidR="000171D8" w:rsidRPr="00046FB7">
        <w:rPr>
          <w:rFonts w:ascii="Palatino Linotype" w:eastAsia="Arial Unicode MS" w:hAnsi="Palatino Linotype" w:cs="Arial"/>
          <w:b/>
        </w:rPr>
        <w:t>SAIMEX</w:t>
      </w:r>
      <w:r w:rsidR="00B41543" w:rsidRPr="00046FB7">
        <w:rPr>
          <w:rFonts w:ascii="Palatino Linotype" w:hAnsi="Palatino Linotype"/>
        </w:rPr>
        <w:t xml:space="preserve">, </w:t>
      </w:r>
      <w:r w:rsidR="00A20CBF" w:rsidRPr="00046FB7">
        <w:rPr>
          <w:rFonts w:ascii="Palatino Linotype" w:hAnsi="Palatino Linotype"/>
        </w:rPr>
        <w:t>a</w:t>
      </w:r>
      <w:r w:rsidR="00FA3204" w:rsidRPr="00046FB7">
        <w:rPr>
          <w:rFonts w:ascii="Palatino Linotype" w:hAnsi="Palatino Linotype"/>
        </w:rPr>
        <w:t xml:space="preserve"> </w:t>
      </w:r>
      <w:r w:rsidR="0094062A" w:rsidRPr="00046FB7">
        <w:rPr>
          <w:rFonts w:ascii="Palatino Linotype" w:hAnsi="Palatino Linotype"/>
        </w:rPr>
        <w:t>l</w:t>
      </w:r>
      <w:r w:rsidR="00FA3204" w:rsidRPr="00046FB7">
        <w:rPr>
          <w:rFonts w:ascii="Palatino Linotype" w:hAnsi="Palatino Linotype"/>
        </w:rPr>
        <w:t>a</w:t>
      </w:r>
      <w:r w:rsidR="00CE22BE" w:rsidRPr="00046FB7">
        <w:rPr>
          <w:rFonts w:ascii="Palatino Linotype" w:hAnsi="Palatino Linotype"/>
        </w:rPr>
        <w:t xml:space="preserve"> </w:t>
      </w:r>
      <w:r w:rsidR="0046481A" w:rsidRPr="00046FB7">
        <w:rPr>
          <w:rFonts w:ascii="Palatino Linotype" w:hAnsi="Palatino Linotype"/>
          <w:b/>
        </w:rPr>
        <w:t>C</w:t>
      </w:r>
      <w:r w:rsidR="000171D8" w:rsidRPr="00046FB7">
        <w:rPr>
          <w:rFonts w:ascii="Palatino Linotype" w:hAnsi="Palatino Linotype" w:cs="Arial"/>
          <w:b/>
        </w:rPr>
        <w:t>omisionad</w:t>
      </w:r>
      <w:r w:rsidR="00FA3204" w:rsidRPr="00046FB7">
        <w:rPr>
          <w:rFonts w:ascii="Palatino Linotype" w:hAnsi="Palatino Linotype" w:cs="Arial"/>
          <w:b/>
        </w:rPr>
        <w:t>a</w:t>
      </w:r>
      <w:r w:rsidR="00F02503" w:rsidRPr="00046FB7">
        <w:rPr>
          <w:rFonts w:ascii="Palatino Linotype" w:hAnsi="Palatino Linotype" w:cs="Arial"/>
        </w:rPr>
        <w:t xml:space="preserve"> </w:t>
      </w:r>
      <w:r w:rsidR="00FA3204" w:rsidRPr="00046FB7">
        <w:rPr>
          <w:rFonts w:ascii="Palatino Linotype" w:hAnsi="Palatino Linotype" w:cs="Arial"/>
          <w:b/>
        </w:rPr>
        <w:t>Sharon Cristina Morales Martínez</w:t>
      </w:r>
      <w:r w:rsidR="000171D8" w:rsidRPr="00046FB7">
        <w:rPr>
          <w:rFonts w:ascii="Palatino Linotype" w:hAnsi="Palatino Linotype" w:cs="Arial"/>
        </w:rPr>
        <w:t xml:space="preserve"> a efecto de decretar su admisión o </w:t>
      </w:r>
      <w:proofErr w:type="spellStart"/>
      <w:r w:rsidR="000171D8" w:rsidRPr="00046FB7">
        <w:rPr>
          <w:rFonts w:ascii="Palatino Linotype" w:hAnsi="Palatino Linotype" w:cs="Arial"/>
        </w:rPr>
        <w:t>desechamiento</w:t>
      </w:r>
      <w:proofErr w:type="spellEnd"/>
      <w:r w:rsidR="000171D8" w:rsidRPr="00046FB7">
        <w:rPr>
          <w:rFonts w:ascii="Palatino Linotype" w:hAnsi="Palatino Linotype" w:cs="Arial"/>
        </w:rPr>
        <w:t>.</w:t>
      </w:r>
    </w:p>
    <w:p w14:paraId="020150BA" w14:textId="77777777" w:rsidR="00582E73" w:rsidRPr="00046FB7" w:rsidRDefault="00582E73" w:rsidP="00046FB7">
      <w:pPr>
        <w:spacing w:line="360" w:lineRule="auto"/>
        <w:jc w:val="both"/>
        <w:rPr>
          <w:rFonts w:ascii="Palatino Linotype" w:hAnsi="Palatino Linotype" w:cs="Arial"/>
        </w:rPr>
      </w:pPr>
    </w:p>
    <w:p w14:paraId="6E2E972C" w14:textId="65595861" w:rsidR="007D38BB" w:rsidRPr="00046FB7" w:rsidRDefault="007D38BB" w:rsidP="00046FB7">
      <w:pPr>
        <w:tabs>
          <w:tab w:val="center" w:pos="4252"/>
          <w:tab w:val="right" w:pos="8504"/>
        </w:tabs>
        <w:spacing w:line="360" w:lineRule="auto"/>
        <w:jc w:val="both"/>
        <w:rPr>
          <w:rFonts w:ascii="Palatino Linotype" w:hAnsi="Palatino Linotype" w:cs="Arial"/>
          <w:b/>
        </w:rPr>
      </w:pPr>
      <w:r w:rsidRPr="00046FB7">
        <w:rPr>
          <w:rFonts w:ascii="Palatino Linotype" w:hAnsi="Palatino Linotype" w:cs="Arial"/>
          <w:b/>
        </w:rPr>
        <w:t xml:space="preserve">a) Admisión del </w:t>
      </w:r>
      <w:r w:rsidR="00D86297" w:rsidRPr="00046FB7">
        <w:rPr>
          <w:rFonts w:ascii="Palatino Linotype" w:hAnsi="Palatino Linotype" w:cs="Arial"/>
          <w:b/>
        </w:rPr>
        <w:t>Recurso Revisión</w:t>
      </w:r>
      <w:r w:rsidR="00D8393F" w:rsidRPr="00046FB7">
        <w:rPr>
          <w:rFonts w:ascii="Palatino Linotype" w:hAnsi="Palatino Linotype" w:cs="Arial"/>
          <w:b/>
        </w:rPr>
        <w:t>.</w:t>
      </w:r>
    </w:p>
    <w:p w14:paraId="700EE037" w14:textId="1DE6DE9B" w:rsidR="00F74502" w:rsidRPr="00046FB7" w:rsidRDefault="000171D8" w:rsidP="00046FB7">
      <w:pPr>
        <w:tabs>
          <w:tab w:val="center" w:pos="4252"/>
          <w:tab w:val="right" w:pos="8504"/>
        </w:tabs>
        <w:spacing w:line="360" w:lineRule="auto"/>
        <w:jc w:val="both"/>
        <w:rPr>
          <w:rFonts w:ascii="Palatino Linotype" w:hAnsi="Palatino Linotype" w:cs="Arial"/>
        </w:rPr>
      </w:pPr>
      <w:r w:rsidRPr="00046FB7">
        <w:rPr>
          <w:rFonts w:ascii="Palatino Linotype" w:hAnsi="Palatino Linotype" w:cs="Arial"/>
        </w:rPr>
        <w:t>De las constancias del expediente electrónico del</w:t>
      </w:r>
      <w:r w:rsidRPr="00046FB7">
        <w:rPr>
          <w:rFonts w:ascii="Palatino Linotype" w:hAnsi="Palatino Linotype" w:cs="Arial"/>
          <w:b/>
        </w:rPr>
        <w:t xml:space="preserve"> SAIMEX</w:t>
      </w:r>
      <w:r w:rsidRPr="00046FB7">
        <w:rPr>
          <w:rFonts w:ascii="Palatino Linotype" w:hAnsi="Palatino Linotype" w:cs="Arial"/>
        </w:rPr>
        <w:t xml:space="preserve">, se advierte que </w:t>
      </w:r>
      <w:r w:rsidR="00727578" w:rsidRPr="00046FB7">
        <w:rPr>
          <w:rFonts w:ascii="Palatino Linotype" w:hAnsi="Palatino Linotype" w:cs="Arial"/>
        </w:rPr>
        <w:t>el</w:t>
      </w:r>
      <w:r w:rsidRPr="00046FB7">
        <w:rPr>
          <w:rFonts w:ascii="Palatino Linotype" w:hAnsi="Palatino Linotype" w:cs="Arial"/>
        </w:rPr>
        <w:t xml:space="preserve"> </w:t>
      </w:r>
      <w:r w:rsidR="00AD71F1" w:rsidRPr="00046FB7">
        <w:rPr>
          <w:rFonts w:ascii="Palatino Linotype" w:hAnsi="Palatino Linotype" w:cs="Arial"/>
          <w:b/>
        </w:rPr>
        <w:t>veinte</w:t>
      </w:r>
      <w:r w:rsidR="005C250B" w:rsidRPr="00046FB7">
        <w:rPr>
          <w:rFonts w:ascii="Palatino Linotype" w:hAnsi="Palatino Linotype" w:cs="Arial"/>
          <w:b/>
          <w:bCs/>
        </w:rPr>
        <w:t xml:space="preserve"> de </w:t>
      </w:r>
      <w:r w:rsidR="00AD71F1" w:rsidRPr="00046FB7">
        <w:rPr>
          <w:rFonts w:ascii="Palatino Linotype" w:hAnsi="Palatino Linotype" w:cs="Arial"/>
          <w:b/>
          <w:bCs/>
        </w:rPr>
        <w:t>febrero</w:t>
      </w:r>
      <w:r w:rsidR="005C250B" w:rsidRPr="00046FB7">
        <w:rPr>
          <w:rFonts w:ascii="Palatino Linotype" w:hAnsi="Palatino Linotype" w:cs="Arial"/>
          <w:b/>
          <w:bCs/>
        </w:rPr>
        <w:t xml:space="preserve"> </w:t>
      </w:r>
      <w:r w:rsidR="00B41543" w:rsidRPr="00046FB7">
        <w:rPr>
          <w:rFonts w:ascii="Palatino Linotype" w:hAnsi="Palatino Linotype" w:cs="Arial"/>
          <w:b/>
          <w:bCs/>
        </w:rPr>
        <w:t xml:space="preserve">de dos mil </w:t>
      </w:r>
      <w:r w:rsidR="007E23A2" w:rsidRPr="00046FB7">
        <w:rPr>
          <w:rFonts w:ascii="Palatino Linotype" w:hAnsi="Palatino Linotype" w:cs="Arial"/>
          <w:b/>
          <w:bCs/>
        </w:rPr>
        <w:t>veintitrés</w:t>
      </w:r>
      <w:r w:rsidRPr="00046FB7">
        <w:rPr>
          <w:rFonts w:ascii="Palatino Linotype" w:hAnsi="Palatino Linotype" w:cs="Arial"/>
        </w:rPr>
        <w:t xml:space="preserve">, se </w:t>
      </w:r>
      <w:r w:rsidR="004D1753" w:rsidRPr="00046FB7">
        <w:rPr>
          <w:rFonts w:ascii="Palatino Linotype" w:hAnsi="Palatino Linotype" w:cs="Arial"/>
        </w:rPr>
        <w:t>notificó</w:t>
      </w:r>
      <w:r w:rsidRPr="00046FB7">
        <w:rPr>
          <w:rFonts w:ascii="Palatino Linotype" w:hAnsi="Palatino Linotype" w:cs="Arial"/>
        </w:rPr>
        <w:t xml:space="preserve"> la admisión a trámite del </w:t>
      </w:r>
      <w:r w:rsidR="00D86297" w:rsidRPr="00046FB7">
        <w:rPr>
          <w:rFonts w:ascii="Palatino Linotype" w:hAnsi="Palatino Linotype" w:cs="Arial"/>
        </w:rPr>
        <w:t>Recurso Revisión</w:t>
      </w:r>
      <w:r w:rsidRPr="00046FB7">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046FB7">
        <w:rPr>
          <w:rFonts w:ascii="Palatino Linotype" w:hAnsi="Palatino Linotype" w:cs="Arial"/>
        </w:rPr>
        <w:t>Información Pública</w:t>
      </w:r>
      <w:r w:rsidRPr="00046FB7">
        <w:rPr>
          <w:rFonts w:ascii="Palatino Linotype" w:hAnsi="Palatino Linotype" w:cs="Arial"/>
        </w:rPr>
        <w:t xml:space="preserve"> del Estado de México y Municipios</w:t>
      </w:r>
      <w:r w:rsidR="00F74A05" w:rsidRPr="00046FB7">
        <w:rPr>
          <w:rFonts w:ascii="Palatino Linotype" w:hAnsi="Palatino Linotype" w:cs="Arial"/>
        </w:rPr>
        <w:t>;</w:t>
      </w:r>
      <w:r w:rsidRPr="00046FB7">
        <w:rPr>
          <w:rFonts w:ascii="Palatino Linotype" w:hAnsi="Palatino Linotype" w:cs="Arial"/>
        </w:rPr>
        <w:t xml:space="preserve"> </w:t>
      </w:r>
      <w:r w:rsidR="0094062A" w:rsidRPr="00046FB7">
        <w:rPr>
          <w:rFonts w:ascii="Palatino Linotype" w:hAnsi="Palatino Linotype" w:cs="Arial"/>
          <w:b/>
        </w:rPr>
        <w:t>EL</w:t>
      </w:r>
      <w:r w:rsidR="00F74A05" w:rsidRPr="00046FB7">
        <w:rPr>
          <w:rFonts w:ascii="Palatino Linotype" w:hAnsi="Palatino Linotype" w:cs="Arial"/>
          <w:b/>
        </w:rPr>
        <w:t xml:space="preserve"> RECURRENTE </w:t>
      </w:r>
      <w:r w:rsidRPr="00046FB7">
        <w:rPr>
          <w:rFonts w:ascii="Palatino Linotype" w:hAnsi="Palatino Linotype" w:cs="Arial"/>
        </w:rPr>
        <w:t>manifestara</w:t>
      </w:r>
      <w:r w:rsidR="00F74A05" w:rsidRPr="00046FB7">
        <w:rPr>
          <w:rFonts w:ascii="Palatino Linotype" w:hAnsi="Palatino Linotype" w:cs="Arial"/>
        </w:rPr>
        <w:t xml:space="preserve"> </w:t>
      </w:r>
      <w:r w:rsidRPr="00046FB7">
        <w:rPr>
          <w:rFonts w:ascii="Palatino Linotype" w:hAnsi="Palatino Linotype" w:cs="Arial"/>
        </w:rPr>
        <w:t xml:space="preserve">lo que a su derecho conviniera, a efecto de presentar pruebas </w:t>
      </w:r>
      <w:r w:rsidR="00727578" w:rsidRPr="00046FB7">
        <w:rPr>
          <w:rFonts w:ascii="Palatino Linotype" w:hAnsi="Palatino Linotype" w:cs="Arial"/>
        </w:rPr>
        <w:t>o</w:t>
      </w:r>
      <w:r w:rsidRPr="00046FB7">
        <w:rPr>
          <w:rFonts w:ascii="Palatino Linotype" w:hAnsi="Palatino Linotype" w:cs="Arial"/>
        </w:rPr>
        <w:t xml:space="preserve"> alegatos</w:t>
      </w:r>
      <w:r w:rsidR="00727578" w:rsidRPr="00046FB7">
        <w:rPr>
          <w:rFonts w:ascii="Palatino Linotype" w:hAnsi="Palatino Linotype" w:cs="Arial"/>
        </w:rPr>
        <w:t xml:space="preserve"> y</w:t>
      </w:r>
      <w:r w:rsidR="00D5111B" w:rsidRPr="00046FB7">
        <w:rPr>
          <w:rFonts w:ascii="Palatino Linotype" w:hAnsi="Palatino Linotype" w:cs="Arial"/>
        </w:rPr>
        <w:t>,</w:t>
      </w:r>
      <w:r w:rsidR="00727578" w:rsidRPr="00046FB7">
        <w:rPr>
          <w:rFonts w:ascii="Palatino Linotype" w:hAnsi="Palatino Linotype" w:cs="Arial"/>
        </w:rPr>
        <w:t xml:space="preserve"> en su caso, </w:t>
      </w:r>
      <w:r w:rsidRPr="00046FB7">
        <w:rPr>
          <w:rFonts w:ascii="Palatino Linotype" w:hAnsi="Palatino Linotype" w:cs="Arial"/>
          <w:b/>
        </w:rPr>
        <w:t xml:space="preserve">EL SUJETO OBLIGADO </w:t>
      </w:r>
      <w:r w:rsidRPr="00046FB7">
        <w:rPr>
          <w:rFonts w:ascii="Palatino Linotype" w:hAnsi="Palatino Linotype" w:cs="Arial"/>
        </w:rPr>
        <w:t>rindiera su</w:t>
      </w:r>
      <w:r w:rsidR="00727578" w:rsidRPr="00046FB7">
        <w:rPr>
          <w:rFonts w:ascii="Palatino Linotype" w:hAnsi="Palatino Linotype" w:cs="Arial"/>
        </w:rPr>
        <w:t xml:space="preserve"> correspondiente </w:t>
      </w:r>
      <w:r w:rsidRPr="00046FB7">
        <w:rPr>
          <w:rFonts w:ascii="Palatino Linotype" w:hAnsi="Palatino Linotype" w:cs="Arial"/>
        </w:rPr>
        <w:t>Informe Justificado.</w:t>
      </w:r>
    </w:p>
    <w:p w14:paraId="5CB57324" w14:textId="77777777" w:rsidR="0098506B" w:rsidRPr="00046FB7" w:rsidRDefault="0098506B" w:rsidP="00046FB7">
      <w:pPr>
        <w:tabs>
          <w:tab w:val="center" w:pos="4252"/>
          <w:tab w:val="right" w:pos="8504"/>
        </w:tabs>
        <w:spacing w:line="360" w:lineRule="auto"/>
        <w:jc w:val="both"/>
        <w:rPr>
          <w:rFonts w:ascii="Palatino Linotype" w:hAnsi="Palatino Linotype" w:cs="Arial"/>
        </w:rPr>
      </w:pPr>
    </w:p>
    <w:p w14:paraId="28CF2940" w14:textId="3E9E3398" w:rsidR="00F74A05" w:rsidRPr="00046FB7" w:rsidRDefault="00FA3204" w:rsidP="00046FB7">
      <w:pPr>
        <w:spacing w:line="360" w:lineRule="auto"/>
        <w:jc w:val="both"/>
        <w:rPr>
          <w:rFonts w:ascii="Palatino Linotype" w:eastAsia="Arial Unicode MS" w:hAnsi="Palatino Linotype" w:cs="Arial"/>
          <w:b/>
        </w:rPr>
      </w:pPr>
      <w:r w:rsidRPr="00046FB7">
        <w:rPr>
          <w:rFonts w:ascii="Palatino Linotype" w:eastAsia="Arial Unicode MS" w:hAnsi="Palatino Linotype" w:cs="Arial"/>
          <w:b/>
        </w:rPr>
        <w:t>b</w:t>
      </w:r>
      <w:r w:rsidR="00F74A05" w:rsidRPr="00046FB7">
        <w:rPr>
          <w:rFonts w:ascii="Palatino Linotype" w:eastAsia="Arial Unicode MS" w:hAnsi="Palatino Linotype" w:cs="Arial"/>
          <w:b/>
        </w:rPr>
        <w:t xml:space="preserve">) </w:t>
      </w:r>
      <w:r w:rsidR="00E437E8" w:rsidRPr="00046FB7">
        <w:rPr>
          <w:rFonts w:ascii="Palatino Linotype" w:hAnsi="Palatino Linotype" w:cs="Arial"/>
          <w:b/>
          <w:bCs/>
        </w:rPr>
        <w:t>Manifestaciones.</w:t>
      </w:r>
    </w:p>
    <w:p w14:paraId="12AA5176" w14:textId="276A9336" w:rsidR="00F65A47" w:rsidRPr="00046FB7" w:rsidRDefault="00E85417" w:rsidP="00046FB7">
      <w:pPr>
        <w:spacing w:line="360" w:lineRule="auto"/>
        <w:jc w:val="both"/>
        <w:rPr>
          <w:rFonts w:ascii="Palatino Linotype" w:eastAsia="Arial Unicode MS" w:hAnsi="Palatino Linotype" w:cs="Arial"/>
        </w:rPr>
      </w:pPr>
      <w:r w:rsidRPr="00046FB7">
        <w:rPr>
          <w:rFonts w:ascii="Palatino Linotype" w:eastAsia="Arial Unicode MS" w:hAnsi="Palatino Linotype" w:cs="Arial"/>
        </w:rPr>
        <w:t>D</w:t>
      </w:r>
      <w:r w:rsidR="000171D8" w:rsidRPr="00046FB7">
        <w:rPr>
          <w:rFonts w:ascii="Palatino Linotype" w:eastAsia="Arial Unicode MS" w:hAnsi="Palatino Linotype" w:cs="Arial"/>
        </w:rPr>
        <w:t>entro del término legalmente concedido a</w:t>
      </w:r>
      <w:r w:rsidR="00B6479E" w:rsidRPr="00046FB7">
        <w:rPr>
          <w:rFonts w:ascii="Palatino Linotype" w:eastAsia="Arial Unicode MS" w:hAnsi="Palatino Linotype" w:cs="Arial"/>
        </w:rPr>
        <w:t xml:space="preserve"> </w:t>
      </w:r>
      <w:r w:rsidR="00777ADC" w:rsidRPr="00046FB7">
        <w:rPr>
          <w:rFonts w:ascii="Palatino Linotype" w:eastAsia="Arial Unicode MS" w:hAnsi="Palatino Linotype" w:cs="Arial"/>
          <w:b/>
        </w:rPr>
        <w:t>EL</w:t>
      </w:r>
      <w:r w:rsidR="000171D8" w:rsidRPr="00046FB7">
        <w:rPr>
          <w:rFonts w:ascii="Palatino Linotype" w:eastAsia="Arial Unicode MS" w:hAnsi="Palatino Linotype" w:cs="Arial"/>
        </w:rPr>
        <w:t xml:space="preserve"> </w:t>
      </w:r>
      <w:r w:rsidR="000171D8" w:rsidRPr="00046FB7">
        <w:rPr>
          <w:rFonts w:ascii="Palatino Linotype" w:eastAsia="Arial Unicode MS" w:hAnsi="Palatino Linotype" w:cs="Arial"/>
          <w:b/>
        </w:rPr>
        <w:t>RECURRENTE</w:t>
      </w:r>
      <w:r w:rsidR="000171D8" w:rsidRPr="00046FB7">
        <w:rPr>
          <w:rFonts w:ascii="Palatino Linotype" w:eastAsia="Arial Unicode MS" w:hAnsi="Palatino Linotype" w:cs="Arial"/>
        </w:rPr>
        <w:t>,</w:t>
      </w:r>
      <w:r w:rsidR="00D959D4" w:rsidRPr="00046FB7">
        <w:rPr>
          <w:rFonts w:ascii="Palatino Linotype" w:eastAsia="Arial Unicode MS" w:hAnsi="Palatino Linotype" w:cs="Arial"/>
        </w:rPr>
        <w:t xml:space="preserve"> éste no realizó manifestación alguna</w:t>
      </w:r>
      <w:r w:rsidR="00F65A47" w:rsidRPr="00046FB7">
        <w:rPr>
          <w:rFonts w:ascii="Palatino Linotype" w:eastAsia="Arial Unicode MS" w:hAnsi="Palatino Linotype" w:cs="Arial"/>
        </w:rPr>
        <w:t>.</w:t>
      </w:r>
    </w:p>
    <w:p w14:paraId="4BCBD96D" w14:textId="77777777" w:rsidR="00F65A47" w:rsidRPr="00046FB7" w:rsidRDefault="00F65A47" w:rsidP="00046FB7">
      <w:pPr>
        <w:spacing w:line="360" w:lineRule="auto"/>
        <w:jc w:val="both"/>
        <w:rPr>
          <w:rFonts w:ascii="Palatino Linotype" w:eastAsia="Arial Unicode MS" w:hAnsi="Palatino Linotype" w:cs="Arial"/>
        </w:rPr>
      </w:pPr>
    </w:p>
    <w:p w14:paraId="7E5D6F63" w14:textId="3537F6EC" w:rsidR="00DE648C" w:rsidRPr="00046FB7" w:rsidRDefault="00F65A47" w:rsidP="00046FB7">
      <w:pPr>
        <w:spacing w:line="360" w:lineRule="auto"/>
        <w:jc w:val="both"/>
        <w:rPr>
          <w:rFonts w:ascii="Palatino Linotype" w:eastAsia="Arial Unicode MS" w:hAnsi="Palatino Linotype" w:cs="Arial"/>
        </w:rPr>
      </w:pPr>
      <w:r w:rsidRPr="00046FB7">
        <w:rPr>
          <w:rFonts w:ascii="Palatino Linotype" w:eastAsia="Arial Unicode MS" w:hAnsi="Palatino Linotype" w:cs="Arial"/>
        </w:rPr>
        <w:t>Por su parte</w:t>
      </w:r>
      <w:r w:rsidR="00B6479E" w:rsidRPr="00046FB7">
        <w:rPr>
          <w:rFonts w:ascii="Palatino Linotype" w:eastAsia="Arial Unicode MS" w:hAnsi="Palatino Linotype" w:cs="Arial"/>
        </w:rPr>
        <w:t>,</w:t>
      </w:r>
      <w:r w:rsidR="00E1073B" w:rsidRPr="00046FB7">
        <w:rPr>
          <w:rFonts w:ascii="Palatino Linotype" w:eastAsia="Arial Unicode MS" w:hAnsi="Palatino Linotype" w:cs="Arial"/>
        </w:rPr>
        <w:t xml:space="preserve"> </w:t>
      </w:r>
      <w:r w:rsidR="00E1073B" w:rsidRPr="00046FB7">
        <w:rPr>
          <w:rFonts w:ascii="Palatino Linotype" w:eastAsia="Arial Unicode MS" w:hAnsi="Palatino Linotype" w:cs="Arial"/>
          <w:b/>
        </w:rPr>
        <w:t xml:space="preserve">EL SUJETO OBLIGADO </w:t>
      </w:r>
      <w:r w:rsidRPr="00046FB7">
        <w:rPr>
          <w:rFonts w:ascii="Palatino Linotype" w:eastAsia="Arial Unicode MS" w:hAnsi="Palatino Linotype" w:cs="Arial"/>
        </w:rPr>
        <w:t>proporcionó los documentos que a continuación se describen:</w:t>
      </w:r>
    </w:p>
    <w:p w14:paraId="3F0891D4" w14:textId="77777777" w:rsidR="00F65A47" w:rsidRPr="00046FB7" w:rsidRDefault="00F65A47" w:rsidP="00046FB7">
      <w:pPr>
        <w:spacing w:line="360" w:lineRule="auto"/>
        <w:jc w:val="both"/>
        <w:rPr>
          <w:rFonts w:ascii="Palatino Linotype" w:eastAsia="Arial Unicode MS" w:hAnsi="Palatino Linotype" w:cs="Arial"/>
        </w:rPr>
      </w:pPr>
    </w:p>
    <w:p w14:paraId="696F1CD2" w14:textId="1A7A351C" w:rsidR="00E85417" w:rsidRPr="00046FB7" w:rsidRDefault="00F65A47" w:rsidP="00046FB7">
      <w:pPr>
        <w:pStyle w:val="Prrafodelista"/>
        <w:spacing w:line="360" w:lineRule="auto"/>
        <w:ind w:left="720" w:right="49"/>
        <w:jc w:val="both"/>
        <w:rPr>
          <w:rFonts w:ascii="Palatino Linotype" w:hAnsi="Palatino Linotype" w:cs="Arial"/>
          <w:szCs w:val="26"/>
        </w:rPr>
      </w:pPr>
      <w:r w:rsidRPr="00046FB7">
        <w:rPr>
          <w:rFonts w:ascii="Palatino Linotype" w:eastAsia="Arial Unicode MS" w:hAnsi="Palatino Linotype" w:cs="Arial"/>
          <w:i/>
        </w:rPr>
        <w:t xml:space="preserve">“20230222171443541.pdf”: </w:t>
      </w:r>
      <w:r w:rsidRPr="00046FB7">
        <w:rPr>
          <w:rFonts w:ascii="Palatino Linotype" w:hAnsi="Palatino Linotype" w:cs="Arial"/>
          <w:szCs w:val="26"/>
        </w:rPr>
        <w:t xml:space="preserve">documento constante de cinco fojas útiles, de cuyo contenido se advierte el </w:t>
      </w:r>
      <w:r w:rsidR="00AA7859" w:rsidRPr="00046FB7">
        <w:rPr>
          <w:rFonts w:ascii="Palatino Linotype" w:hAnsi="Palatino Linotype"/>
        </w:rPr>
        <w:t>ACUERDO-03 CT/I-E/09-02-23 que acompañó a la respuesta —descrito anteriormente—</w:t>
      </w:r>
      <w:r w:rsidRPr="00046FB7">
        <w:rPr>
          <w:rFonts w:ascii="Palatino Linotype" w:hAnsi="Palatino Linotype"/>
        </w:rPr>
        <w:t>.</w:t>
      </w:r>
    </w:p>
    <w:p w14:paraId="46CF408A" w14:textId="53FC7DC0" w:rsidR="00F65A47" w:rsidRPr="00046FB7" w:rsidRDefault="00F65A47" w:rsidP="00046FB7">
      <w:pPr>
        <w:pStyle w:val="Prrafodelista"/>
        <w:numPr>
          <w:ilvl w:val="0"/>
          <w:numId w:val="31"/>
        </w:numPr>
        <w:spacing w:line="360" w:lineRule="auto"/>
        <w:jc w:val="both"/>
        <w:rPr>
          <w:rFonts w:ascii="Palatino Linotype" w:eastAsia="Arial Unicode MS" w:hAnsi="Palatino Linotype" w:cs="Arial"/>
          <w:i/>
        </w:rPr>
      </w:pPr>
      <w:r w:rsidRPr="00046FB7">
        <w:rPr>
          <w:rFonts w:ascii="Palatino Linotype" w:eastAsia="Arial Unicode MS" w:hAnsi="Palatino Linotype" w:cs="Arial"/>
          <w:i/>
        </w:rPr>
        <w:lastRenderedPageBreak/>
        <w:t xml:space="preserve">“AZCIM.SCCYE.0481.2023.pdf”: </w:t>
      </w:r>
      <w:r w:rsidR="006875FE" w:rsidRPr="00046FB7">
        <w:rPr>
          <w:rFonts w:ascii="Palatino Linotype" w:eastAsia="Arial Unicode MS" w:hAnsi="Palatino Linotype" w:cs="Arial"/>
        </w:rPr>
        <w:t>documento constante de ocho fojas útiles, de cuyo contenido se advierte el oficio con número de registro AZCIM/SCCYE/0481/2023, sig</w:t>
      </w:r>
      <w:r w:rsidR="009460B0" w:rsidRPr="00046FB7">
        <w:rPr>
          <w:rFonts w:ascii="Palatino Linotype" w:eastAsia="Arial Unicode MS" w:hAnsi="Palatino Linotype" w:cs="Arial"/>
        </w:rPr>
        <w:t xml:space="preserve">nado por el Contralor Municipal, por medio del cual indica que a la misiva se adjuntan los memorándums con folio SI/0002/2023 y </w:t>
      </w:r>
      <w:proofErr w:type="spellStart"/>
      <w:r w:rsidR="009460B0" w:rsidRPr="00046FB7">
        <w:rPr>
          <w:rFonts w:ascii="Palatino Linotype" w:eastAsia="Arial Unicode MS" w:hAnsi="Palatino Linotype" w:cs="Arial"/>
        </w:rPr>
        <w:t>SSyR</w:t>
      </w:r>
      <w:proofErr w:type="spellEnd"/>
      <w:r w:rsidR="009460B0" w:rsidRPr="00046FB7">
        <w:rPr>
          <w:rFonts w:ascii="Palatino Linotype" w:eastAsia="Arial Unicode MS" w:hAnsi="Palatino Linotype" w:cs="Arial"/>
        </w:rPr>
        <w:t xml:space="preserve">/0006/2023 que incluyen las respuesta de la Subdirectora Investigadora, Subdirectora Substanciadora y Resolutora, así como el oficio S.H.A/MN/AM429/2023, del Secretario del Ayuntamiento, por los que respectivamente, los Servidores Públicos ratifican la inexistencia </w:t>
      </w:r>
      <w:r w:rsidR="00C92EFD" w:rsidRPr="00046FB7">
        <w:rPr>
          <w:rFonts w:ascii="Palatino Linotype" w:eastAsia="Arial Unicode MS" w:hAnsi="Palatino Linotype" w:cs="Arial"/>
        </w:rPr>
        <w:t xml:space="preserve">del expediente instado en la solicitud del particular. Asimismo se observa el oficio AZCIM/SCYE/0147/2023, </w:t>
      </w:r>
      <w:r w:rsidR="004540E1" w:rsidRPr="00046FB7">
        <w:rPr>
          <w:rFonts w:ascii="Palatino Linotype" w:eastAsia="Arial Unicode MS" w:hAnsi="Palatino Linotype" w:cs="Arial"/>
        </w:rPr>
        <w:t>suscrito por el Contralor Municipal por el que el Contralor Municipal, requiere la información de mérito a la Jefa del Departamento de Archivo Municipal.</w:t>
      </w:r>
    </w:p>
    <w:p w14:paraId="13BA25BD" w14:textId="77777777" w:rsidR="004632E7" w:rsidRPr="00046FB7" w:rsidRDefault="004632E7" w:rsidP="00046FB7">
      <w:pPr>
        <w:spacing w:line="360" w:lineRule="auto"/>
        <w:jc w:val="both"/>
        <w:rPr>
          <w:rFonts w:ascii="Palatino Linotype" w:eastAsia="Arial Unicode MS" w:hAnsi="Palatino Linotype" w:cs="Arial"/>
        </w:rPr>
      </w:pPr>
    </w:p>
    <w:p w14:paraId="187109A4" w14:textId="291884A3" w:rsidR="004540E1" w:rsidRPr="00046FB7" w:rsidRDefault="004540E1" w:rsidP="00046FB7">
      <w:pPr>
        <w:spacing w:line="360" w:lineRule="auto"/>
        <w:jc w:val="both"/>
        <w:rPr>
          <w:rFonts w:ascii="Palatino Linotype" w:eastAsia="Arial Unicode MS" w:hAnsi="Palatino Linotype" w:cs="Arial"/>
        </w:rPr>
      </w:pPr>
      <w:r w:rsidRPr="00046FB7">
        <w:rPr>
          <w:rFonts w:ascii="Palatino Linotype" w:eastAsia="Arial Unicode MS" w:hAnsi="Palatino Linotype" w:cs="Arial"/>
        </w:rPr>
        <w:t>Cabe aclara que las constancias antes descritas, se pusieron a la vista del particular el cinco de julio de dos mil veintitrés, para los efectos legales a que haya lugar; sirva de apoyo la siguiente ilustración:</w:t>
      </w:r>
    </w:p>
    <w:p w14:paraId="438B98B8" w14:textId="77777777" w:rsidR="004540E1" w:rsidRPr="00046FB7" w:rsidRDefault="004540E1" w:rsidP="00046FB7">
      <w:pPr>
        <w:spacing w:line="360" w:lineRule="auto"/>
        <w:jc w:val="both"/>
        <w:rPr>
          <w:rFonts w:ascii="Palatino Linotype" w:eastAsia="Arial Unicode MS" w:hAnsi="Palatino Linotype" w:cs="Arial"/>
        </w:rPr>
      </w:pPr>
    </w:p>
    <w:p w14:paraId="3E0D2CEA" w14:textId="31C708A2" w:rsidR="001E1320" w:rsidRPr="00046FB7" w:rsidRDefault="000F3500" w:rsidP="00046FB7">
      <w:pPr>
        <w:spacing w:line="360" w:lineRule="auto"/>
        <w:jc w:val="both"/>
        <w:rPr>
          <w:rFonts w:ascii="Palatino Linotype" w:eastAsia="Arial Unicode MS" w:hAnsi="Palatino Linotype" w:cs="Arial"/>
        </w:rPr>
      </w:pPr>
      <w:r w:rsidRPr="00046FB7">
        <w:rPr>
          <w:noProof/>
          <w:lang w:eastAsia="es-MX"/>
        </w:rPr>
        <w:drawing>
          <wp:inline distT="0" distB="0" distL="0" distR="0" wp14:anchorId="3BA3023F" wp14:editId="670030FB">
            <wp:extent cx="5760720" cy="1657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657350"/>
                    </a:xfrm>
                    <a:prstGeom prst="rect">
                      <a:avLst/>
                    </a:prstGeom>
                  </pic:spPr>
                </pic:pic>
              </a:graphicData>
            </a:graphic>
          </wp:inline>
        </w:drawing>
      </w:r>
    </w:p>
    <w:p w14:paraId="21700C47" w14:textId="77777777" w:rsidR="001E1320" w:rsidRPr="00046FB7" w:rsidRDefault="001E1320" w:rsidP="00046FB7">
      <w:pPr>
        <w:spacing w:line="360" w:lineRule="auto"/>
        <w:jc w:val="both"/>
        <w:rPr>
          <w:rFonts w:ascii="Palatino Linotype" w:eastAsia="Arial Unicode MS" w:hAnsi="Palatino Linotype" w:cs="Arial"/>
        </w:rPr>
      </w:pPr>
    </w:p>
    <w:p w14:paraId="3063BB61" w14:textId="77777777" w:rsidR="004540E1" w:rsidRPr="00046FB7" w:rsidRDefault="004540E1" w:rsidP="00046FB7">
      <w:pPr>
        <w:spacing w:line="360" w:lineRule="auto"/>
        <w:jc w:val="both"/>
        <w:rPr>
          <w:rFonts w:ascii="Palatino Linotype" w:hAnsi="Palatino Linotype"/>
          <w:b/>
        </w:rPr>
      </w:pPr>
      <w:r w:rsidRPr="00046FB7">
        <w:rPr>
          <w:rFonts w:ascii="Palatino Linotype" w:hAnsi="Palatino Linotype"/>
          <w:b/>
        </w:rPr>
        <w:lastRenderedPageBreak/>
        <w:t>c) Acuerdo de ampliación:</w:t>
      </w:r>
    </w:p>
    <w:p w14:paraId="7D183E71" w14:textId="5DE33AEB" w:rsidR="004540E1" w:rsidRPr="00046FB7" w:rsidRDefault="004540E1" w:rsidP="00046FB7">
      <w:pPr>
        <w:pStyle w:val="Prrafodelista"/>
        <w:spacing w:line="360" w:lineRule="auto"/>
        <w:ind w:left="0"/>
        <w:jc w:val="both"/>
        <w:rPr>
          <w:rFonts w:ascii="Palatino Linotype" w:hAnsi="Palatino Linotype" w:cs="Arial"/>
          <w:lang w:eastAsia="es-MX"/>
        </w:rPr>
      </w:pPr>
      <w:r w:rsidRPr="00046FB7">
        <w:rPr>
          <w:rFonts w:ascii="Palatino Linotype" w:hAnsi="Palatino Linotype"/>
        </w:rPr>
        <w:t xml:space="preserve">El </w:t>
      </w:r>
      <w:r w:rsidRPr="00046FB7">
        <w:rPr>
          <w:rFonts w:ascii="Palatino Linotype" w:hAnsi="Palatino Linotype"/>
          <w:b/>
        </w:rPr>
        <w:t>veintiséis de abril de dos mil veintitrés</w:t>
      </w:r>
      <w:r w:rsidRPr="00046FB7">
        <w:rPr>
          <w:rFonts w:ascii="Palatino Linotype" w:hAnsi="Palatino Linotype" w:cs="Arial"/>
          <w:lang w:eastAsia="es-MX"/>
        </w:rPr>
        <w:t xml:space="preserve">, se notificó a las partes el acuerdo de ampliación del plazo para resolver </w:t>
      </w:r>
      <w:r w:rsidRPr="00046FB7">
        <w:rPr>
          <w:rFonts w:ascii="Palatino Linotype" w:hAnsi="Palatino Linotype" w:cs="Arial"/>
          <w:lang w:val="es-419" w:eastAsia="es-MX"/>
        </w:rPr>
        <w:t>el</w:t>
      </w:r>
      <w:r w:rsidRPr="00046FB7">
        <w:rPr>
          <w:rFonts w:ascii="Palatino Linotype" w:hAnsi="Palatino Linotype" w:cs="Arial"/>
          <w:lang w:eastAsia="es-MX"/>
        </w:rPr>
        <w:t xml:space="preserve"> Recurso de Revisión </w:t>
      </w:r>
      <w:r w:rsidRPr="00046FB7">
        <w:rPr>
          <w:rFonts w:ascii="Palatino Linotype" w:hAnsi="Palatino Linotype" w:cs="Arial"/>
          <w:lang w:val="es-419" w:eastAsia="es-MX"/>
        </w:rPr>
        <w:t>en estudio</w:t>
      </w:r>
      <w:r w:rsidRPr="00046FB7">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26207CD3" w14:textId="77777777" w:rsidR="004540E1" w:rsidRPr="00046FB7" w:rsidRDefault="004540E1" w:rsidP="00046FB7">
      <w:pPr>
        <w:pStyle w:val="Prrafodelista"/>
        <w:spacing w:line="360" w:lineRule="auto"/>
        <w:ind w:left="0"/>
        <w:jc w:val="both"/>
        <w:rPr>
          <w:rFonts w:ascii="Palatino Linotype" w:hAnsi="Palatino Linotype" w:cs="Arial"/>
          <w:lang w:eastAsia="es-MX"/>
        </w:rPr>
      </w:pPr>
    </w:p>
    <w:p w14:paraId="47616339" w14:textId="3829AEDE" w:rsidR="004540E1" w:rsidRPr="00046FB7" w:rsidRDefault="004540E1" w:rsidP="00046FB7">
      <w:pPr>
        <w:spacing w:line="360" w:lineRule="auto"/>
        <w:jc w:val="both"/>
        <w:rPr>
          <w:rFonts w:ascii="Palatino Linotype" w:hAnsi="Palatino Linotype" w:cs="Arial"/>
        </w:rPr>
      </w:pPr>
      <w:r w:rsidRPr="00046FB7">
        <w:rPr>
          <w:rFonts w:ascii="Palatino Linotype" w:hAnsi="Palatino Linotype" w:cs="Arial"/>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w:t>
      </w:r>
      <w:r w:rsidR="00AA7859" w:rsidRPr="00046FB7">
        <w:rPr>
          <w:rFonts w:ascii="Palatino Linotype" w:hAnsi="Palatino Linotype" w:cs="Arial"/>
        </w:rPr>
        <w:t xml:space="preserve">dos mil veintiuno </w:t>
      </w:r>
      <w:r w:rsidRPr="00046FB7">
        <w:rPr>
          <w:rFonts w:ascii="Palatino Linotype" w:hAnsi="Palatino Linotype" w:cs="Arial"/>
        </w:rPr>
        <w:t>dentro del mismo periodo, se ha incrementado aproximadamente un 400%, circunstancia atípica que ha rebasado las capacidades técnicas y humanas del personal encargado de la proyección de las resoluciones a dichos medios de impugnación.</w:t>
      </w:r>
    </w:p>
    <w:p w14:paraId="7E2860DD" w14:textId="77777777" w:rsidR="004540E1" w:rsidRPr="00046FB7" w:rsidRDefault="004540E1" w:rsidP="00046FB7">
      <w:pPr>
        <w:spacing w:line="360" w:lineRule="auto"/>
        <w:jc w:val="both"/>
        <w:rPr>
          <w:rFonts w:ascii="Palatino Linotype" w:hAnsi="Palatino Linotype" w:cs="Arial"/>
        </w:rPr>
      </w:pPr>
    </w:p>
    <w:p w14:paraId="6E18F259" w14:textId="27835F9B" w:rsidR="004540E1" w:rsidRPr="00046FB7" w:rsidRDefault="004540E1" w:rsidP="00046FB7">
      <w:pPr>
        <w:spacing w:line="360" w:lineRule="auto"/>
        <w:jc w:val="both"/>
        <w:rPr>
          <w:rFonts w:ascii="Palatino Linotype" w:hAnsi="Palatino Linotype" w:cs="Arial"/>
        </w:rPr>
      </w:pPr>
      <w:r w:rsidRPr="00046FB7">
        <w:rPr>
          <w:rFonts w:ascii="Palatino Linotype" w:hAnsi="Palatino Linotype" w:cs="Arial"/>
        </w:rPr>
        <w:t xml:space="preserve">Por ello, es menester precisar </w:t>
      </w:r>
      <w:r w:rsidR="00045A64" w:rsidRPr="00046FB7">
        <w:rPr>
          <w:rFonts w:ascii="Palatino Linotype" w:hAnsi="Palatino Linotype" w:cs="Arial"/>
        </w:rPr>
        <w:t>que,</w:t>
      </w:r>
      <w:r w:rsidRPr="00046FB7">
        <w:rPr>
          <w:rFonts w:ascii="Palatino Linotype" w:hAnsi="Palatino Linotype" w:cs="Arial"/>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E16281B" w14:textId="77777777" w:rsidR="004540E1" w:rsidRPr="00046FB7" w:rsidRDefault="004540E1" w:rsidP="00046FB7">
      <w:pPr>
        <w:spacing w:line="360" w:lineRule="auto"/>
        <w:jc w:val="both"/>
        <w:rPr>
          <w:rFonts w:ascii="Palatino Linotype" w:hAnsi="Palatino Linotype" w:cs="Arial"/>
        </w:rPr>
      </w:pPr>
    </w:p>
    <w:p w14:paraId="430D83AD" w14:textId="77777777" w:rsidR="004540E1" w:rsidRPr="00046FB7" w:rsidRDefault="004540E1" w:rsidP="00046FB7">
      <w:pPr>
        <w:spacing w:line="360" w:lineRule="auto"/>
        <w:jc w:val="both"/>
        <w:rPr>
          <w:rFonts w:ascii="Palatino Linotype" w:hAnsi="Palatino Linotype" w:cs="Arial"/>
        </w:rPr>
      </w:pPr>
      <w:r w:rsidRPr="00046FB7">
        <w:rPr>
          <w:rFonts w:ascii="Palatino Linotype" w:hAnsi="Palatino Linotype" w:cs="Arial"/>
        </w:rPr>
        <w:t xml:space="preserve">Así, en términos de lo que establecen los artículos 8.1 y 25 de la Convención Americana sobre Derechos Humanos, los recursos deben ser sencillos y resolverse en el menor </w:t>
      </w:r>
      <w:r w:rsidRPr="00046FB7">
        <w:rPr>
          <w:rFonts w:ascii="Palatino Linotype" w:hAnsi="Palatino Linotype" w:cs="Arial"/>
        </w:rPr>
        <w:lastRenderedPageBreak/>
        <w:t>tiempo posible, tomando en consideración la dilación total del procedimiento; esto es, en un plazo razonable.</w:t>
      </w:r>
    </w:p>
    <w:p w14:paraId="788164F4" w14:textId="77777777" w:rsidR="004540E1" w:rsidRPr="00046FB7" w:rsidRDefault="004540E1" w:rsidP="00046FB7">
      <w:pPr>
        <w:spacing w:line="360" w:lineRule="auto"/>
        <w:jc w:val="both"/>
        <w:rPr>
          <w:rFonts w:ascii="Palatino Linotype" w:hAnsi="Palatino Linotype" w:cs="Arial"/>
        </w:rPr>
      </w:pPr>
    </w:p>
    <w:p w14:paraId="170ACE11" w14:textId="77777777" w:rsidR="004540E1" w:rsidRPr="00046FB7" w:rsidRDefault="004540E1" w:rsidP="00046FB7">
      <w:pPr>
        <w:spacing w:line="360" w:lineRule="auto"/>
        <w:jc w:val="both"/>
        <w:rPr>
          <w:rFonts w:ascii="Palatino Linotype" w:hAnsi="Palatino Linotype" w:cs="Arial"/>
        </w:rPr>
      </w:pPr>
      <w:r w:rsidRPr="00046FB7">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A332A4A" w14:textId="77777777" w:rsidR="00AA7859" w:rsidRPr="00046FB7" w:rsidRDefault="00AA7859" w:rsidP="00046FB7">
      <w:pPr>
        <w:spacing w:line="360" w:lineRule="auto"/>
        <w:jc w:val="both"/>
        <w:rPr>
          <w:rFonts w:ascii="Palatino Linotype" w:hAnsi="Palatino Linotype" w:cs="Arial"/>
        </w:rPr>
      </w:pPr>
    </w:p>
    <w:p w14:paraId="14902B89" w14:textId="77777777" w:rsidR="004540E1" w:rsidRPr="00046FB7" w:rsidRDefault="004540E1" w:rsidP="00046FB7">
      <w:pPr>
        <w:spacing w:line="360" w:lineRule="auto"/>
        <w:jc w:val="both"/>
        <w:rPr>
          <w:rFonts w:ascii="Palatino Linotype" w:hAnsi="Palatino Linotype" w:cs="Arial"/>
        </w:rPr>
      </w:pPr>
      <w:r w:rsidRPr="00046FB7">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79E2D393" w14:textId="77777777" w:rsidR="004540E1" w:rsidRPr="00046FB7" w:rsidRDefault="004540E1" w:rsidP="00046FB7">
      <w:pPr>
        <w:spacing w:line="360" w:lineRule="auto"/>
        <w:jc w:val="both"/>
        <w:rPr>
          <w:rFonts w:ascii="Palatino Linotype" w:hAnsi="Palatino Linotype" w:cs="Arial"/>
        </w:rPr>
      </w:pPr>
    </w:p>
    <w:p w14:paraId="0DDBA012" w14:textId="77777777" w:rsidR="004540E1" w:rsidRPr="00046FB7" w:rsidRDefault="004540E1" w:rsidP="00046FB7">
      <w:pPr>
        <w:spacing w:line="360" w:lineRule="auto"/>
        <w:jc w:val="both"/>
        <w:rPr>
          <w:rFonts w:ascii="Palatino Linotype" w:hAnsi="Palatino Linotype" w:cs="Arial"/>
        </w:rPr>
      </w:pPr>
      <w:r w:rsidRPr="00046FB7">
        <w:rPr>
          <w:rFonts w:ascii="Palatino Linotype" w:hAnsi="Palatino Linotype" w:cs="Arial"/>
          <w:b/>
        </w:rPr>
        <w:t>a)</w:t>
      </w:r>
      <w:r w:rsidRPr="00046FB7">
        <w:rPr>
          <w:rFonts w:ascii="Palatino Linotype" w:hAnsi="Palatino Linotype" w:cs="Arial"/>
        </w:rPr>
        <w:t xml:space="preserve"> Complejidad del asunto: La complejidad de la prueba, la pluralidad de sujetos procesales, el tiempo transcurrido, las características y contexto del recurso.</w:t>
      </w:r>
    </w:p>
    <w:p w14:paraId="3D989B25" w14:textId="77777777" w:rsidR="004540E1" w:rsidRPr="00046FB7" w:rsidRDefault="004540E1" w:rsidP="00046FB7">
      <w:pPr>
        <w:spacing w:line="360" w:lineRule="auto"/>
        <w:jc w:val="both"/>
        <w:rPr>
          <w:rFonts w:ascii="Palatino Linotype" w:hAnsi="Palatino Linotype" w:cs="Arial"/>
        </w:rPr>
      </w:pPr>
      <w:r w:rsidRPr="00046FB7">
        <w:rPr>
          <w:rFonts w:ascii="Palatino Linotype" w:hAnsi="Palatino Linotype" w:cs="Arial"/>
          <w:b/>
        </w:rPr>
        <w:t>b)</w:t>
      </w:r>
      <w:r w:rsidRPr="00046FB7">
        <w:rPr>
          <w:rFonts w:ascii="Palatino Linotype" w:hAnsi="Palatino Linotype" w:cs="Arial"/>
        </w:rPr>
        <w:t xml:space="preserve"> Actividad Procesal del interesado: Acciones u omisiones del interesado.</w:t>
      </w:r>
    </w:p>
    <w:p w14:paraId="2284B4A8" w14:textId="77777777" w:rsidR="004540E1" w:rsidRPr="00046FB7" w:rsidRDefault="004540E1" w:rsidP="00046FB7">
      <w:pPr>
        <w:spacing w:line="360" w:lineRule="auto"/>
        <w:jc w:val="both"/>
        <w:rPr>
          <w:rFonts w:ascii="Palatino Linotype" w:hAnsi="Palatino Linotype" w:cs="Arial"/>
        </w:rPr>
      </w:pPr>
      <w:r w:rsidRPr="00046FB7">
        <w:rPr>
          <w:rFonts w:ascii="Palatino Linotype" w:hAnsi="Palatino Linotype" w:cs="Arial"/>
          <w:b/>
        </w:rPr>
        <w:t>c)</w:t>
      </w:r>
      <w:r w:rsidRPr="00046FB7">
        <w:rPr>
          <w:rFonts w:ascii="Palatino Linotype" w:hAnsi="Palatino Linotype" w:cs="Arial"/>
        </w:rPr>
        <w:t xml:space="preserve"> Conducta de la Autoridad: Las Acciones u omisiones realizadas en el procedimiento. Así como si la autoridad actuó con la debida diligencia.</w:t>
      </w:r>
    </w:p>
    <w:p w14:paraId="58135F2E" w14:textId="77777777" w:rsidR="004540E1" w:rsidRPr="00046FB7" w:rsidRDefault="004540E1" w:rsidP="00046FB7">
      <w:pPr>
        <w:spacing w:line="360" w:lineRule="auto"/>
        <w:jc w:val="both"/>
        <w:rPr>
          <w:rFonts w:ascii="Palatino Linotype" w:hAnsi="Palatino Linotype" w:cs="Arial"/>
        </w:rPr>
      </w:pPr>
      <w:r w:rsidRPr="00046FB7">
        <w:rPr>
          <w:rFonts w:ascii="Palatino Linotype" w:hAnsi="Palatino Linotype" w:cs="Arial"/>
          <w:b/>
        </w:rPr>
        <w:t>d)</w:t>
      </w:r>
      <w:r w:rsidRPr="00046FB7">
        <w:rPr>
          <w:rFonts w:ascii="Palatino Linotype" w:hAnsi="Palatino Linotype" w:cs="Arial"/>
        </w:rPr>
        <w:t xml:space="preserve"> La afectación generada en la situación jurídica de la persona involucrada en el proceso: Violación a sus derechos humanos.</w:t>
      </w:r>
    </w:p>
    <w:p w14:paraId="7A3752DB" w14:textId="77777777" w:rsidR="004540E1" w:rsidRPr="00046FB7" w:rsidRDefault="004540E1" w:rsidP="00046FB7">
      <w:pPr>
        <w:spacing w:line="360" w:lineRule="auto"/>
        <w:jc w:val="both"/>
        <w:rPr>
          <w:rFonts w:ascii="Palatino Linotype" w:hAnsi="Palatino Linotype" w:cs="Arial"/>
        </w:rPr>
      </w:pPr>
    </w:p>
    <w:p w14:paraId="37729205" w14:textId="77777777" w:rsidR="004540E1" w:rsidRPr="00046FB7" w:rsidRDefault="004540E1" w:rsidP="00046FB7">
      <w:pPr>
        <w:spacing w:line="360" w:lineRule="auto"/>
        <w:jc w:val="both"/>
        <w:rPr>
          <w:rFonts w:ascii="Palatino Linotype" w:hAnsi="Palatino Linotype" w:cs="Arial"/>
        </w:rPr>
      </w:pPr>
      <w:r w:rsidRPr="00046FB7">
        <w:rPr>
          <w:rFonts w:ascii="Palatino Linotype" w:hAnsi="Palatino Linotype" w:cs="Arial"/>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046FB7">
        <w:rPr>
          <w:rFonts w:ascii="Palatino Linotype" w:hAnsi="Palatino Linotype" w:cs="Arial"/>
        </w:rPr>
        <w:lastRenderedPageBreak/>
        <w:t>considerarse normal, debe concluirse que es una excluyente de responsabilidad en relación con la actuación del funcionario, como ha acontecido en el caso que nos ocupa.</w:t>
      </w:r>
    </w:p>
    <w:p w14:paraId="4158AA66" w14:textId="77777777" w:rsidR="004540E1" w:rsidRPr="00046FB7" w:rsidRDefault="004540E1" w:rsidP="00046FB7">
      <w:pPr>
        <w:spacing w:line="360" w:lineRule="auto"/>
        <w:jc w:val="both"/>
        <w:rPr>
          <w:rFonts w:ascii="Palatino Linotype" w:hAnsi="Palatino Linotype" w:cs="Arial"/>
        </w:rPr>
      </w:pPr>
      <w:r w:rsidRPr="00046FB7">
        <w:rPr>
          <w:rFonts w:ascii="Palatino Linotype"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18DEA11" w14:textId="77777777" w:rsidR="004540E1" w:rsidRPr="00046FB7" w:rsidRDefault="004540E1" w:rsidP="00046FB7">
      <w:pPr>
        <w:spacing w:line="360" w:lineRule="auto"/>
        <w:jc w:val="both"/>
        <w:rPr>
          <w:rFonts w:ascii="Palatino Linotype" w:hAnsi="Palatino Linotype" w:cs="Arial"/>
        </w:rPr>
      </w:pPr>
    </w:p>
    <w:p w14:paraId="3C594DF1" w14:textId="77777777" w:rsidR="004540E1" w:rsidRPr="00046FB7" w:rsidRDefault="004540E1" w:rsidP="00046FB7">
      <w:pPr>
        <w:spacing w:line="360" w:lineRule="auto"/>
        <w:jc w:val="both"/>
        <w:rPr>
          <w:rFonts w:ascii="Palatino Linotype" w:hAnsi="Palatino Linotype" w:cs="Arial"/>
        </w:rPr>
      </w:pPr>
      <w:r w:rsidRPr="00046FB7">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90FE022" w14:textId="77777777" w:rsidR="004540E1" w:rsidRPr="00046FB7" w:rsidRDefault="004540E1" w:rsidP="00046FB7">
      <w:pPr>
        <w:spacing w:line="360" w:lineRule="auto"/>
        <w:jc w:val="both"/>
        <w:rPr>
          <w:rFonts w:ascii="Palatino Linotype" w:hAnsi="Palatino Linotype" w:cs="Arial"/>
        </w:rPr>
      </w:pPr>
    </w:p>
    <w:p w14:paraId="01164588" w14:textId="77777777" w:rsidR="004540E1" w:rsidRPr="00046FB7" w:rsidRDefault="004540E1" w:rsidP="00046FB7">
      <w:pPr>
        <w:spacing w:line="360" w:lineRule="auto"/>
        <w:jc w:val="both"/>
        <w:rPr>
          <w:rFonts w:ascii="Palatino Linotype" w:hAnsi="Palatino Linotype" w:cs="Arial"/>
        </w:rPr>
      </w:pPr>
      <w:r w:rsidRPr="00046FB7">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4E762954" w14:textId="77777777" w:rsidR="004540E1" w:rsidRPr="00046FB7" w:rsidRDefault="004540E1" w:rsidP="00046FB7">
      <w:pPr>
        <w:spacing w:line="360" w:lineRule="auto"/>
        <w:jc w:val="both"/>
        <w:rPr>
          <w:rFonts w:ascii="Palatino Linotype" w:hAnsi="Palatino Linotype" w:cs="Arial"/>
        </w:rPr>
      </w:pPr>
    </w:p>
    <w:p w14:paraId="261C5AD4" w14:textId="77777777" w:rsidR="004540E1" w:rsidRPr="00046FB7" w:rsidRDefault="004540E1" w:rsidP="00046FB7">
      <w:pPr>
        <w:spacing w:line="360" w:lineRule="auto"/>
        <w:jc w:val="both"/>
        <w:rPr>
          <w:rFonts w:ascii="Palatino Linotype" w:hAnsi="Palatino Linotype" w:cs="Arial"/>
        </w:rPr>
      </w:pPr>
      <w:r w:rsidRPr="00046FB7">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28D537C1" w14:textId="77777777" w:rsidR="004540E1" w:rsidRPr="00046FB7" w:rsidRDefault="004540E1" w:rsidP="00046FB7">
      <w:pPr>
        <w:spacing w:line="360" w:lineRule="auto"/>
        <w:jc w:val="both"/>
        <w:rPr>
          <w:rFonts w:ascii="Palatino Linotype" w:hAnsi="Palatino Linotype" w:cs="Arial"/>
        </w:rPr>
      </w:pPr>
      <w:r w:rsidRPr="00046FB7">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16C8BE8F" w14:textId="77777777" w:rsidR="004540E1" w:rsidRPr="00046FB7" w:rsidRDefault="004540E1" w:rsidP="00046FB7">
      <w:pPr>
        <w:spacing w:line="360" w:lineRule="auto"/>
        <w:jc w:val="both"/>
        <w:rPr>
          <w:rFonts w:ascii="Palatino Linotype" w:hAnsi="Palatino Linotype" w:cs="Arial"/>
        </w:rPr>
      </w:pPr>
    </w:p>
    <w:p w14:paraId="1B09C68E" w14:textId="71583FD4" w:rsidR="004540E1" w:rsidRPr="00046FB7" w:rsidRDefault="004540E1" w:rsidP="00046FB7">
      <w:pPr>
        <w:spacing w:line="360" w:lineRule="auto"/>
        <w:jc w:val="both"/>
        <w:rPr>
          <w:rFonts w:ascii="Palatino Linotype" w:hAnsi="Palatino Linotype" w:cs="Arial"/>
        </w:rPr>
      </w:pPr>
      <w:r w:rsidRPr="00046FB7">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6112FC3E" w14:textId="77777777" w:rsidR="004540E1" w:rsidRPr="00046FB7" w:rsidRDefault="004540E1" w:rsidP="00046FB7">
      <w:pPr>
        <w:spacing w:line="360" w:lineRule="auto"/>
        <w:jc w:val="both"/>
        <w:rPr>
          <w:rFonts w:ascii="Palatino Linotype" w:eastAsia="Arial Unicode MS" w:hAnsi="Palatino Linotype" w:cs="Arial"/>
        </w:rPr>
      </w:pPr>
    </w:p>
    <w:p w14:paraId="49E94EF4" w14:textId="46631281" w:rsidR="00F74A05" w:rsidRPr="00046FB7" w:rsidRDefault="004540E1" w:rsidP="00046FB7">
      <w:pPr>
        <w:pStyle w:val="Prrafodelista"/>
        <w:spacing w:line="360" w:lineRule="auto"/>
        <w:ind w:left="0"/>
        <w:jc w:val="both"/>
        <w:rPr>
          <w:rFonts w:ascii="Palatino Linotype" w:hAnsi="Palatino Linotype" w:cs="Arial"/>
          <w:b/>
          <w:bCs/>
        </w:rPr>
      </w:pPr>
      <w:r w:rsidRPr="00046FB7">
        <w:rPr>
          <w:rFonts w:ascii="Palatino Linotype" w:hAnsi="Palatino Linotype" w:cs="Arial"/>
          <w:b/>
          <w:bCs/>
        </w:rPr>
        <w:t>d</w:t>
      </w:r>
      <w:r w:rsidR="00F74A05" w:rsidRPr="00046FB7">
        <w:rPr>
          <w:rFonts w:ascii="Palatino Linotype" w:hAnsi="Palatino Linotype" w:cs="Arial"/>
          <w:b/>
          <w:bCs/>
        </w:rPr>
        <w:t>) Cierre de Instrucción</w:t>
      </w:r>
      <w:r w:rsidR="00D8393F" w:rsidRPr="00046FB7">
        <w:rPr>
          <w:rFonts w:ascii="Palatino Linotype" w:hAnsi="Palatino Linotype" w:cs="Arial"/>
          <w:b/>
          <w:bCs/>
        </w:rPr>
        <w:t>.</w:t>
      </w:r>
    </w:p>
    <w:p w14:paraId="410ED933" w14:textId="75F7828A" w:rsidR="00832240" w:rsidRDefault="009E2E2C" w:rsidP="00046FB7">
      <w:pPr>
        <w:spacing w:line="360" w:lineRule="auto"/>
        <w:jc w:val="both"/>
        <w:rPr>
          <w:rFonts w:ascii="Palatino Linotype" w:hAnsi="Palatino Linotype" w:cs="Arial"/>
        </w:rPr>
      </w:pPr>
      <w:r w:rsidRPr="00046FB7">
        <w:rPr>
          <w:rFonts w:ascii="Palatino Linotype" w:hAnsi="Palatino Linotype"/>
        </w:rPr>
        <w:t>Una vez analizado el estado procesal que guarda el expediente, el</w:t>
      </w:r>
      <w:r w:rsidR="000171D8" w:rsidRPr="00046FB7">
        <w:rPr>
          <w:rFonts w:ascii="Palatino Linotype" w:hAnsi="Palatino Linotype"/>
        </w:rPr>
        <w:t xml:space="preserve"> </w:t>
      </w:r>
      <w:r w:rsidR="0052487A" w:rsidRPr="00046FB7">
        <w:rPr>
          <w:rFonts w:ascii="Palatino Linotype" w:hAnsi="Palatino Linotype"/>
          <w:b/>
          <w:bCs/>
        </w:rPr>
        <w:t>veinticuatro</w:t>
      </w:r>
      <w:r w:rsidR="00AA7859" w:rsidRPr="00046FB7">
        <w:rPr>
          <w:rFonts w:ascii="Palatino Linotype" w:hAnsi="Palatino Linotype"/>
          <w:b/>
          <w:bCs/>
        </w:rPr>
        <w:t xml:space="preserve"> </w:t>
      </w:r>
      <w:r w:rsidR="00CE22BE" w:rsidRPr="00046FB7">
        <w:rPr>
          <w:rFonts w:ascii="Palatino Linotype" w:hAnsi="Palatino Linotype"/>
          <w:b/>
          <w:bCs/>
        </w:rPr>
        <w:t xml:space="preserve">de </w:t>
      </w:r>
      <w:r w:rsidR="00AA7859" w:rsidRPr="00046FB7">
        <w:rPr>
          <w:rFonts w:ascii="Palatino Linotype" w:hAnsi="Palatino Linotype"/>
          <w:b/>
          <w:bCs/>
        </w:rPr>
        <w:t xml:space="preserve">octubre </w:t>
      </w:r>
      <w:r w:rsidR="00CE22BE" w:rsidRPr="00046FB7">
        <w:rPr>
          <w:rFonts w:ascii="Palatino Linotype" w:hAnsi="Palatino Linotype"/>
          <w:b/>
          <w:bCs/>
        </w:rPr>
        <w:t xml:space="preserve">de dos mil </w:t>
      </w:r>
      <w:r w:rsidR="00334CCE" w:rsidRPr="00046FB7">
        <w:rPr>
          <w:rFonts w:ascii="Palatino Linotype" w:hAnsi="Palatino Linotype"/>
          <w:b/>
          <w:bCs/>
        </w:rPr>
        <w:t>veintitré</w:t>
      </w:r>
      <w:r w:rsidR="00AE51C8" w:rsidRPr="00046FB7">
        <w:rPr>
          <w:rFonts w:ascii="Palatino Linotype" w:hAnsi="Palatino Linotype"/>
          <w:b/>
          <w:bCs/>
        </w:rPr>
        <w:t>s</w:t>
      </w:r>
      <w:r w:rsidR="000171D8" w:rsidRPr="00046FB7">
        <w:rPr>
          <w:rFonts w:ascii="Palatino Linotype" w:hAnsi="Palatino Linotype"/>
        </w:rPr>
        <w:t xml:space="preserve">, </w:t>
      </w:r>
      <w:r w:rsidR="00CE22BE" w:rsidRPr="00046FB7">
        <w:rPr>
          <w:rFonts w:ascii="Palatino Linotype" w:hAnsi="Palatino Linotype"/>
        </w:rPr>
        <w:t>la</w:t>
      </w:r>
      <w:r w:rsidR="00F74502" w:rsidRPr="00046FB7">
        <w:rPr>
          <w:rFonts w:ascii="Palatino Linotype" w:hAnsi="Palatino Linotype"/>
        </w:rPr>
        <w:t xml:space="preserve"> </w:t>
      </w:r>
      <w:r w:rsidR="00C77536" w:rsidRPr="00046FB7">
        <w:rPr>
          <w:rFonts w:ascii="Palatino Linotype" w:hAnsi="Palatino Linotype"/>
          <w:b/>
        </w:rPr>
        <w:t>Comisionada Sharon Cristina Morales Martínez</w:t>
      </w:r>
      <w:r w:rsidR="00C77536" w:rsidRPr="00046FB7">
        <w:rPr>
          <w:rFonts w:ascii="Palatino Linotype" w:hAnsi="Palatino Linotype"/>
          <w:lang w:val="es-419"/>
        </w:rPr>
        <w:t xml:space="preserve"> </w:t>
      </w:r>
      <w:r w:rsidRPr="00046FB7">
        <w:rPr>
          <w:rFonts w:ascii="Palatino Linotype" w:hAnsi="Palatino Linotype"/>
        </w:rPr>
        <w:t>acordó el cierre de instrucción;</w:t>
      </w:r>
      <w:r w:rsidR="00C2778A" w:rsidRPr="00046FB7">
        <w:rPr>
          <w:rFonts w:ascii="Palatino Linotype" w:hAnsi="Palatino Linotype" w:cs="Arial"/>
        </w:rPr>
        <w:t xml:space="preserve"> así como</w:t>
      </w:r>
      <w:r w:rsidRPr="00046FB7">
        <w:rPr>
          <w:rFonts w:ascii="Palatino Linotype" w:hAnsi="Palatino Linotype" w:cs="Arial"/>
        </w:rPr>
        <w:t>,</w:t>
      </w:r>
      <w:r w:rsidR="00C2778A" w:rsidRPr="00046FB7">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046FB7">
        <w:rPr>
          <w:rFonts w:ascii="Palatino Linotype" w:hAnsi="Palatino Linotype" w:cs="Arial"/>
        </w:rPr>
        <w:t>Información Pública</w:t>
      </w:r>
      <w:r w:rsidR="00C2778A" w:rsidRPr="00046FB7">
        <w:rPr>
          <w:rFonts w:ascii="Palatino Linotype" w:hAnsi="Palatino Linotype" w:cs="Arial"/>
        </w:rPr>
        <w:t xml:space="preserve"> del Estado de México y Municipios</w:t>
      </w:r>
      <w:r w:rsidR="0028330F" w:rsidRPr="00046FB7">
        <w:rPr>
          <w:rFonts w:ascii="Palatino Linotype" w:hAnsi="Palatino Linotype" w:cs="Arial"/>
        </w:rPr>
        <w:t>.</w:t>
      </w:r>
    </w:p>
    <w:p w14:paraId="3357E20B" w14:textId="4D8787DA" w:rsidR="00045A64" w:rsidRDefault="00045A64" w:rsidP="00046FB7">
      <w:pPr>
        <w:spacing w:line="360" w:lineRule="auto"/>
        <w:jc w:val="both"/>
        <w:rPr>
          <w:rFonts w:ascii="Palatino Linotype" w:hAnsi="Palatino Linotype" w:cs="Arial"/>
        </w:rPr>
      </w:pPr>
    </w:p>
    <w:p w14:paraId="63739773" w14:textId="64860E23" w:rsidR="00045A64" w:rsidRDefault="00045A64" w:rsidP="00046FB7">
      <w:pPr>
        <w:spacing w:line="360" w:lineRule="auto"/>
        <w:jc w:val="both"/>
        <w:rPr>
          <w:rFonts w:ascii="Palatino Linotype" w:hAnsi="Palatino Linotype" w:cs="Arial"/>
        </w:rPr>
      </w:pPr>
    </w:p>
    <w:p w14:paraId="05D93C1F" w14:textId="79E417D9" w:rsidR="00045A64" w:rsidRDefault="00045A64" w:rsidP="00046FB7">
      <w:pPr>
        <w:spacing w:line="360" w:lineRule="auto"/>
        <w:jc w:val="both"/>
        <w:rPr>
          <w:rFonts w:ascii="Palatino Linotype" w:hAnsi="Palatino Linotype" w:cs="Arial"/>
        </w:rPr>
      </w:pPr>
    </w:p>
    <w:p w14:paraId="3E73CE94" w14:textId="77777777" w:rsidR="00045A64" w:rsidRPr="00046FB7" w:rsidRDefault="00045A64" w:rsidP="00046FB7">
      <w:pPr>
        <w:spacing w:line="360" w:lineRule="auto"/>
        <w:jc w:val="both"/>
        <w:rPr>
          <w:rFonts w:ascii="Palatino Linotype" w:hAnsi="Palatino Linotype" w:cs="Arial"/>
        </w:rPr>
      </w:pPr>
    </w:p>
    <w:p w14:paraId="5BBF1531" w14:textId="77777777" w:rsidR="0057572B" w:rsidRPr="00046FB7" w:rsidRDefault="0057572B" w:rsidP="00046FB7">
      <w:pPr>
        <w:spacing w:line="360" w:lineRule="auto"/>
        <w:jc w:val="both"/>
        <w:rPr>
          <w:rFonts w:ascii="Palatino Linotype" w:hAnsi="Palatino Linotype" w:cs="Arial"/>
        </w:rPr>
      </w:pPr>
    </w:p>
    <w:p w14:paraId="3AB9D768" w14:textId="7EB528FC" w:rsidR="000171D8" w:rsidRPr="00046FB7" w:rsidRDefault="000171D8" w:rsidP="00046FB7">
      <w:pPr>
        <w:jc w:val="center"/>
        <w:rPr>
          <w:rFonts w:ascii="Palatino Linotype" w:hAnsi="Palatino Linotype" w:cs="Arial"/>
          <w:b/>
          <w:bCs/>
          <w:spacing w:val="60"/>
          <w:sz w:val="28"/>
        </w:rPr>
      </w:pPr>
      <w:r w:rsidRPr="00046FB7">
        <w:rPr>
          <w:rFonts w:ascii="Palatino Linotype" w:hAnsi="Palatino Linotype" w:cs="Arial"/>
          <w:b/>
          <w:bCs/>
          <w:spacing w:val="60"/>
          <w:sz w:val="28"/>
        </w:rPr>
        <w:lastRenderedPageBreak/>
        <w:t>CONSIDERANDO</w:t>
      </w:r>
      <w:r w:rsidR="00DC75AB" w:rsidRPr="00046FB7">
        <w:rPr>
          <w:rFonts w:ascii="Palatino Linotype" w:hAnsi="Palatino Linotype" w:cs="Arial"/>
          <w:b/>
          <w:bCs/>
          <w:spacing w:val="60"/>
          <w:sz w:val="28"/>
        </w:rPr>
        <w:t>S</w:t>
      </w:r>
    </w:p>
    <w:p w14:paraId="06897FD6" w14:textId="77777777" w:rsidR="000171D8" w:rsidRPr="00046FB7" w:rsidRDefault="000171D8" w:rsidP="00046FB7">
      <w:pPr>
        <w:jc w:val="center"/>
        <w:rPr>
          <w:rFonts w:ascii="Palatino Linotype" w:hAnsi="Palatino Linotype"/>
          <w:b/>
          <w:sz w:val="28"/>
          <w:szCs w:val="28"/>
        </w:rPr>
      </w:pPr>
    </w:p>
    <w:p w14:paraId="7F105395" w14:textId="2EDBBF94" w:rsidR="00964F6B" w:rsidRPr="00046FB7" w:rsidRDefault="000171D8" w:rsidP="00046FB7">
      <w:pPr>
        <w:spacing w:line="360" w:lineRule="auto"/>
        <w:ind w:right="50"/>
        <w:jc w:val="both"/>
        <w:rPr>
          <w:rFonts w:ascii="Palatino Linotype" w:hAnsi="Palatino Linotype"/>
          <w:b/>
          <w:sz w:val="26"/>
          <w:szCs w:val="26"/>
        </w:rPr>
      </w:pPr>
      <w:r w:rsidRPr="00046FB7">
        <w:rPr>
          <w:rFonts w:ascii="Palatino Linotype" w:hAnsi="Palatino Linotype"/>
          <w:b/>
          <w:sz w:val="26"/>
          <w:szCs w:val="26"/>
        </w:rPr>
        <w:t>PRIMERO.</w:t>
      </w:r>
      <w:r w:rsidRPr="00046FB7">
        <w:rPr>
          <w:rFonts w:ascii="Palatino Linotype" w:hAnsi="Palatino Linotype"/>
          <w:sz w:val="26"/>
          <w:szCs w:val="26"/>
        </w:rPr>
        <w:t xml:space="preserve"> </w:t>
      </w:r>
      <w:r w:rsidRPr="00046FB7">
        <w:rPr>
          <w:rFonts w:ascii="Palatino Linotype" w:hAnsi="Palatino Linotype"/>
          <w:b/>
          <w:sz w:val="26"/>
          <w:szCs w:val="26"/>
        </w:rPr>
        <w:t>Competencia</w:t>
      </w:r>
      <w:r w:rsidRPr="00046FB7">
        <w:rPr>
          <w:rFonts w:ascii="Palatino Linotype" w:hAnsi="Palatino Linotype"/>
          <w:sz w:val="26"/>
          <w:szCs w:val="26"/>
        </w:rPr>
        <w:t>.</w:t>
      </w:r>
    </w:p>
    <w:p w14:paraId="07007E92" w14:textId="0A3824CC" w:rsidR="008B239D" w:rsidRPr="00046FB7" w:rsidRDefault="008B239D" w:rsidP="00046FB7">
      <w:pPr>
        <w:spacing w:line="360" w:lineRule="auto"/>
        <w:ind w:right="50"/>
        <w:jc w:val="both"/>
        <w:rPr>
          <w:rFonts w:ascii="Palatino Linotype" w:hAnsi="Palatino Linotype" w:cs="Arial"/>
        </w:rPr>
      </w:pPr>
      <w:r w:rsidRPr="00046FB7">
        <w:rPr>
          <w:rFonts w:ascii="Palatino Linotype" w:hAnsi="Palatino Linotype"/>
        </w:rPr>
        <w:t xml:space="preserve">Este Instituto de Transparencia, Acceso a la </w:t>
      </w:r>
      <w:r w:rsidR="00D86297" w:rsidRPr="00046FB7">
        <w:rPr>
          <w:rFonts w:ascii="Palatino Linotype" w:hAnsi="Palatino Linotype"/>
        </w:rPr>
        <w:t>Información Pública</w:t>
      </w:r>
      <w:r w:rsidRPr="00046FB7">
        <w:rPr>
          <w:rFonts w:ascii="Palatino Linotype" w:hAnsi="Palatino Linotype"/>
        </w:rPr>
        <w:t xml:space="preserve"> y Protección de Datos Personales del Estado de México y Municipios, es competente para </w:t>
      </w:r>
      <w:r w:rsidR="00CB5585" w:rsidRPr="00046FB7">
        <w:rPr>
          <w:rFonts w:ascii="Palatino Linotype" w:hAnsi="Palatino Linotype"/>
        </w:rPr>
        <w:t xml:space="preserve">conocer y resolver el presente </w:t>
      </w:r>
      <w:r w:rsidR="00D86297" w:rsidRPr="00046FB7">
        <w:rPr>
          <w:rFonts w:ascii="Palatino Linotype" w:hAnsi="Palatino Linotype"/>
        </w:rPr>
        <w:t>Recurso Revisión</w:t>
      </w:r>
      <w:r w:rsidRPr="00046FB7">
        <w:rPr>
          <w:rFonts w:ascii="Palatino Linotype" w:hAnsi="Palatino Linotype"/>
        </w:rPr>
        <w:t>, conforme a lo dispuesto en los artículos 6, Apartado A de la Constitución Política de los Estados Unidos Mexicanos; 5, párrafos trigésimo</w:t>
      </w:r>
      <w:r w:rsidR="00AA7859" w:rsidRPr="00046FB7">
        <w:rPr>
          <w:rFonts w:ascii="Palatino Linotype" w:hAnsi="Palatino Linotype"/>
        </w:rPr>
        <w:t xml:space="preserve"> segundo</w:t>
      </w:r>
      <w:r w:rsidRPr="00046FB7">
        <w:rPr>
          <w:rFonts w:ascii="Palatino Linotype" w:hAnsi="Palatino Linotype"/>
        </w:rPr>
        <w:t xml:space="preserve">, trigésimo </w:t>
      </w:r>
      <w:r w:rsidR="00AA7859" w:rsidRPr="00046FB7">
        <w:rPr>
          <w:rFonts w:ascii="Palatino Linotype" w:hAnsi="Palatino Linotype"/>
        </w:rPr>
        <w:t xml:space="preserve">tercero </w:t>
      </w:r>
      <w:r w:rsidRPr="00046FB7">
        <w:rPr>
          <w:rFonts w:ascii="Palatino Linotype" w:hAnsi="Palatino Linotype"/>
        </w:rPr>
        <w:t xml:space="preserve">y trigésimo </w:t>
      </w:r>
      <w:r w:rsidR="00AA7859" w:rsidRPr="00046FB7">
        <w:rPr>
          <w:rFonts w:ascii="Palatino Linotype" w:hAnsi="Palatino Linotype"/>
        </w:rPr>
        <w:t>cuarto</w:t>
      </w:r>
      <w:r w:rsidRPr="00046FB7">
        <w:rPr>
          <w:rFonts w:ascii="Palatino Linotype" w:hAnsi="Palatino Linotype"/>
        </w:rPr>
        <w:t>, fracciones IV y V de la Constitución Política del Estado Libre y Soberano de México;</w:t>
      </w:r>
      <w:r w:rsidR="00727578" w:rsidRPr="00046FB7">
        <w:rPr>
          <w:rFonts w:ascii="Palatino Linotype" w:hAnsi="Palatino Linotype"/>
        </w:rPr>
        <w:t xml:space="preserve"> ordinal</w:t>
      </w:r>
      <w:r w:rsidRPr="00046FB7">
        <w:rPr>
          <w:rFonts w:ascii="Palatino Linotype" w:hAnsi="Palatino Linotype"/>
        </w:rPr>
        <w:t xml:space="preserve"> 2</w:t>
      </w:r>
      <w:r w:rsidR="00727578" w:rsidRPr="00046FB7">
        <w:rPr>
          <w:rFonts w:ascii="Palatino Linotype" w:hAnsi="Palatino Linotype"/>
        </w:rPr>
        <w:t>,</w:t>
      </w:r>
      <w:r w:rsidRPr="00046FB7">
        <w:rPr>
          <w:rFonts w:ascii="Palatino Linotype" w:hAnsi="Palatino Linotype"/>
        </w:rPr>
        <w:t xml:space="preserve"> fracción II, 13, 29, 36, fracciones I y II, 176, 178, 179, 181 párrafo tercero y 185 de la Ley de Transparencia y Acceso a la </w:t>
      </w:r>
      <w:r w:rsidR="00D86297" w:rsidRPr="00046FB7">
        <w:rPr>
          <w:rFonts w:ascii="Palatino Linotype" w:hAnsi="Palatino Linotype"/>
        </w:rPr>
        <w:t>Información Pública</w:t>
      </w:r>
      <w:r w:rsidRPr="00046FB7">
        <w:rPr>
          <w:rFonts w:ascii="Palatino Linotype" w:hAnsi="Palatino Linotype"/>
        </w:rPr>
        <w:t xml:space="preserve"> del Estado de México y Municipios</w:t>
      </w:r>
      <w:r w:rsidR="00DC03E4" w:rsidRPr="00046FB7">
        <w:rPr>
          <w:rFonts w:ascii="Palatino Linotype" w:hAnsi="Palatino Linotype" w:cs="Arial"/>
        </w:rPr>
        <w:t>; y 9, fracciones I y XXIII</w:t>
      </w:r>
      <w:r w:rsidRPr="00046FB7">
        <w:rPr>
          <w:rFonts w:ascii="Palatino Linotype" w:hAnsi="Palatino Linotype" w:cs="Arial"/>
        </w:rPr>
        <w:t xml:space="preserve"> y 11 del Reglamento Interior del Instituto de Transparencia, Acceso a la </w:t>
      </w:r>
      <w:r w:rsidR="00D86297" w:rsidRPr="00046FB7">
        <w:rPr>
          <w:rFonts w:ascii="Palatino Linotype" w:hAnsi="Palatino Linotype" w:cs="Arial"/>
        </w:rPr>
        <w:t>Información Pública</w:t>
      </w:r>
      <w:r w:rsidRPr="00046FB7">
        <w:rPr>
          <w:rFonts w:ascii="Palatino Linotype" w:hAnsi="Palatino Linotype" w:cs="Arial"/>
        </w:rPr>
        <w:t xml:space="preserve"> y Protección de Datos Personales del Estado de México y Municipios.</w:t>
      </w:r>
    </w:p>
    <w:p w14:paraId="7462BEF6" w14:textId="77777777" w:rsidR="00D8393F" w:rsidRPr="00046FB7" w:rsidRDefault="00D8393F" w:rsidP="00046FB7">
      <w:pPr>
        <w:spacing w:line="360" w:lineRule="auto"/>
        <w:ind w:right="50"/>
        <w:jc w:val="both"/>
        <w:rPr>
          <w:rFonts w:ascii="Palatino Linotype" w:hAnsi="Palatino Linotype" w:cs="Arial"/>
          <w:sz w:val="26"/>
          <w:szCs w:val="26"/>
        </w:rPr>
      </w:pPr>
    </w:p>
    <w:p w14:paraId="508C9D22" w14:textId="35439B0C" w:rsidR="004510AB" w:rsidRPr="00046FB7" w:rsidRDefault="00E74792" w:rsidP="00046FB7">
      <w:pPr>
        <w:spacing w:line="360" w:lineRule="auto"/>
        <w:jc w:val="both"/>
        <w:rPr>
          <w:rFonts w:ascii="Palatino Linotype" w:hAnsi="Palatino Linotype" w:cs="Arial"/>
          <w:b/>
          <w:sz w:val="26"/>
          <w:szCs w:val="26"/>
        </w:rPr>
      </w:pPr>
      <w:r w:rsidRPr="00046FB7">
        <w:rPr>
          <w:rFonts w:ascii="Palatino Linotype" w:hAnsi="Palatino Linotype" w:cs="Arial"/>
          <w:b/>
          <w:sz w:val="26"/>
          <w:szCs w:val="26"/>
        </w:rPr>
        <w:t>SEGUNDO. Interés.</w:t>
      </w:r>
    </w:p>
    <w:p w14:paraId="0024EECC" w14:textId="3771D2D7" w:rsidR="0057572B" w:rsidRPr="00046FB7" w:rsidRDefault="000171D8" w:rsidP="00046FB7">
      <w:pPr>
        <w:spacing w:line="360" w:lineRule="auto"/>
        <w:jc w:val="both"/>
        <w:rPr>
          <w:rFonts w:ascii="Palatino Linotype" w:hAnsi="Palatino Linotype" w:cs="Arial"/>
          <w:lang w:eastAsia="es-MX"/>
        </w:rPr>
      </w:pPr>
      <w:r w:rsidRPr="00046FB7">
        <w:rPr>
          <w:rFonts w:ascii="Palatino Linotype" w:hAnsi="Palatino Linotype" w:cs="Arial"/>
          <w:bCs/>
        </w:rPr>
        <w:t xml:space="preserve">El </w:t>
      </w:r>
      <w:r w:rsidR="00D86297" w:rsidRPr="00046FB7">
        <w:rPr>
          <w:rFonts w:ascii="Palatino Linotype" w:hAnsi="Palatino Linotype" w:cs="Arial"/>
          <w:bCs/>
        </w:rPr>
        <w:t>Recurso Revisión</w:t>
      </w:r>
      <w:r w:rsidRPr="00046FB7">
        <w:rPr>
          <w:rFonts w:ascii="Palatino Linotype" w:hAnsi="Palatino Linotype" w:cs="Arial"/>
          <w:bCs/>
        </w:rPr>
        <w:t xml:space="preserve"> fue interpuesto por parte legítima, en atención a que se presentó por </w:t>
      </w:r>
      <w:r w:rsidR="00AE51C8" w:rsidRPr="00046FB7">
        <w:rPr>
          <w:rFonts w:ascii="Palatino Linotype" w:hAnsi="Palatino Linotype" w:cs="Arial"/>
          <w:b/>
        </w:rPr>
        <w:t>EL</w:t>
      </w:r>
      <w:r w:rsidRPr="00046FB7">
        <w:rPr>
          <w:rFonts w:ascii="Palatino Linotype" w:hAnsi="Palatino Linotype" w:cs="Arial"/>
          <w:b/>
          <w:bCs/>
        </w:rPr>
        <w:t xml:space="preserve"> RECURRENTE,</w:t>
      </w:r>
      <w:r w:rsidRPr="00046FB7">
        <w:rPr>
          <w:rFonts w:ascii="Palatino Linotype" w:hAnsi="Palatino Linotype" w:cs="Arial"/>
          <w:bCs/>
        </w:rPr>
        <w:t xml:space="preserve"> quien es la misma persona que formuló la solicitud de acceso a la </w:t>
      </w:r>
      <w:r w:rsidR="00D86297" w:rsidRPr="00046FB7">
        <w:rPr>
          <w:rFonts w:ascii="Palatino Linotype" w:hAnsi="Palatino Linotype" w:cs="Arial"/>
          <w:bCs/>
        </w:rPr>
        <w:t>Información Pública</w:t>
      </w:r>
      <w:r w:rsidRPr="00046FB7">
        <w:rPr>
          <w:rFonts w:ascii="Palatino Linotype" w:hAnsi="Palatino Linotype" w:cs="Arial"/>
          <w:bCs/>
        </w:rPr>
        <w:t xml:space="preserve"> al </w:t>
      </w:r>
      <w:r w:rsidRPr="00046FB7">
        <w:rPr>
          <w:rFonts w:ascii="Palatino Linotype" w:hAnsi="Palatino Linotype" w:cs="Arial"/>
          <w:b/>
          <w:bCs/>
        </w:rPr>
        <w:t>SUJETO OBLIGADO</w:t>
      </w:r>
      <w:r w:rsidR="005B5043" w:rsidRPr="00046FB7">
        <w:rPr>
          <w:rFonts w:ascii="Palatino Linotype" w:hAnsi="Palatino Linotype" w:cs="Arial"/>
          <w:b/>
          <w:bCs/>
        </w:rPr>
        <w:t xml:space="preserve">, </w:t>
      </w:r>
      <w:r w:rsidR="005B5043" w:rsidRPr="00046FB7">
        <w:rPr>
          <w:rFonts w:ascii="Palatino Linotype" w:hAnsi="Palatino Linotype" w:cs="Arial"/>
          <w:bCs/>
        </w:rPr>
        <w:t xml:space="preserve">pues para ello, es </w:t>
      </w:r>
      <w:r w:rsidR="005B5043" w:rsidRPr="00046FB7">
        <w:rPr>
          <w:rFonts w:ascii="Palatino Linotype" w:hAnsi="Palatino Linotype" w:cs="Arial"/>
          <w:lang w:eastAsia="es-MX"/>
        </w:rPr>
        <w:t xml:space="preserve">necesario que el particular ingrese al </w:t>
      </w:r>
      <w:r w:rsidR="005B5043" w:rsidRPr="00046FB7">
        <w:rPr>
          <w:rFonts w:ascii="Palatino Linotype" w:hAnsi="Palatino Linotype" w:cs="Arial"/>
          <w:b/>
          <w:lang w:eastAsia="es-MX"/>
        </w:rPr>
        <w:t xml:space="preserve">SAIMEX </w:t>
      </w:r>
      <w:r w:rsidR="005B5043" w:rsidRPr="00046FB7">
        <w:rPr>
          <w:rFonts w:ascii="Palatino Linotype" w:hAnsi="Palatino Linotype" w:cs="Arial"/>
          <w:lang w:eastAsia="es-MX"/>
        </w:rPr>
        <w:t>mediante la utilización de su clave de usuario y contraseña.</w:t>
      </w:r>
    </w:p>
    <w:p w14:paraId="7F8A5001" w14:textId="7BC8C939" w:rsidR="00334CCE" w:rsidRDefault="00334CCE" w:rsidP="00046FB7">
      <w:pPr>
        <w:spacing w:line="360" w:lineRule="auto"/>
        <w:jc w:val="both"/>
        <w:rPr>
          <w:rFonts w:ascii="Palatino Linotype" w:hAnsi="Palatino Linotype" w:cs="Arial"/>
          <w:lang w:eastAsia="es-MX"/>
        </w:rPr>
      </w:pPr>
    </w:p>
    <w:p w14:paraId="60DC7828" w14:textId="04FA7877" w:rsidR="00045A64" w:rsidRDefault="00045A64" w:rsidP="00046FB7">
      <w:pPr>
        <w:spacing w:line="360" w:lineRule="auto"/>
        <w:jc w:val="both"/>
        <w:rPr>
          <w:rFonts w:ascii="Palatino Linotype" w:hAnsi="Palatino Linotype" w:cs="Arial"/>
          <w:lang w:eastAsia="es-MX"/>
        </w:rPr>
      </w:pPr>
    </w:p>
    <w:p w14:paraId="17EC3038" w14:textId="77777777" w:rsidR="00045A64" w:rsidRPr="00046FB7" w:rsidRDefault="00045A64" w:rsidP="00046FB7">
      <w:pPr>
        <w:spacing w:line="360" w:lineRule="auto"/>
        <w:jc w:val="both"/>
        <w:rPr>
          <w:rFonts w:ascii="Palatino Linotype" w:hAnsi="Palatino Linotype" w:cs="Arial"/>
          <w:lang w:eastAsia="es-MX"/>
        </w:rPr>
      </w:pPr>
    </w:p>
    <w:p w14:paraId="73B57685" w14:textId="77777777" w:rsidR="005C250B" w:rsidRPr="00046FB7" w:rsidRDefault="005C250B" w:rsidP="00046FB7">
      <w:pPr>
        <w:autoSpaceDE w:val="0"/>
        <w:autoSpaceDN w:val="0"/>
        <w:adjustRightInd w:val="0"/>
        <w:spacing w:line="360" w:lineRule="auto"/>
        <w:ind w:right="49"/>
        <w:jc w:val="both"/>
        <w:rPr>
          <w:rFonts w:ascii="Palatino Linotype" w:hAnsi="Palatino Linotype" w:cs="Arial"/>
          <w:b/>
          <w:sz w:val="26"/>
          <w:szCs w:val="26"/>
          <w:lang w:val="es-ES"/>
        </w:rPr>
      </w:pPr>
      <w:r w:rsidRPr="00046FB7">
        <w:rPr>
          <w:rFonts w:ascii="Palatino Linotype" w:hAnsi="Palatino Linotype" w:cs="Arial"/>
          <w:b/>
          <w:sz w:val="26"/>
          <w:szCs w:val="26"/>
        </w:rPr>
        <w:lastRenderedPageBreak/>
        <w:t xml:space="preserve">TERCERO. </w:t>
      </w:r>
      <w:r w:rsidRPr="00046FB7">
        <w:rPr>
          <w:rFonts w:ascii="Palatino Linotype" w:hAnsi="Palatino Linotype" w:cs="Arial"/>
          <w:b/>
          <w:sz w:val="26"/>
          <w:szCs w:val="26"/>
          <w:lang w:val="es-ES"/>
        </w:rPr>
        <w:t xml:space="preserve">Oportunidad. </w:t>
      </w:r>
    </w:p>
    <w:p w14:paraId="085EB8E2" w14:textId="77777777" w:rsidR="00660A5A" w:rsidRPr="00046FB7" w:rsidRDefault="00660A5A" w:rsidP="00046FB7">
      <w:pPr>
        <w:spacing w:before="100" w:beforeAutospacing="1" w:after="100" w:afterAutospacing="1" w:line="360" w:lineRule="auto"/>
        <w:jc w:val="both"/>
        <w:rPr>
          <w:rFonts w:ascii="Palatino Linotype" w:hAnsi="Palatino Linotype" w:cs="Arial"/>
          <w:lang w:val="es-ES"/>
        </w:rPr>
      </w:pPr>
      <w:r w:rsidRPr="00046FB7">
        <w:rPr>
          <w:rFonts w:ascii="Palatino Linotype" w:hAnsi="Palatino Linotype" w:cs="Arial"/>
          <w:lang w:val="es-ES"/>
        </w:rPr>
        <w:t xml:space="preserve">El Recurso de Revisión fue interpuesto dentro del plazo de quince días hábiles, contados a partir del día siguiente al en que </w:t>
      </w:r>
      <w:r w:rsidRPr="00046FB7">
        <w:rPr>
          <w:rFonts w:ascii="Palatino Linotype" w:hAnsi="Palatino Linotype" w:cs="Arial"/>
          <w:b/>
          <w:lang w:val="es-ES"/>
        </w:rPr>
        <w:t>EL RECURRENTE</w:t>
      </w:r>
      <w:r w:rsidRPr="00046FB7">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34E770EC" w14:textId="77777777" w:rsidR="00660A5A" w:rsidRPr="00046FB7" w:rsidRDefault="00660A5A" w:rsidP="00046FB7">
      <w:pPr>
        <w:ind w:left="851" w:right="616"/>
        <w:jc w:val="both"/>
        <w:rPr>
          <w:rFonts w:ascii="Palatino Linotype" w:hAnsi="Palatino Linotype" w:cs="Arial"/>
          <w:i/>
          <w:sz w:val="22"/>
          <w:lang w:val="es-ES"/>
        </w:rPr>
      </w:pPr>
      <w:r w:rsidRPr="00046FB7">
        <w:rPr>
          <w:rFonts w:ascii="Palatino Linotype" w:hAnsi="Palatino Linotype" w:cs="Arial"/>
          <w:b/>
          <w:i/>
          <w:sz w:val="22"/>
          <w:lang w:val="es-ES"/>
        </w:rPr>
        <w:t>“Artículo 178</w:t>
      </w:r>
      <w:r w:rsidRPr="00046FB7">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DE3E344" w14:textId="77777777" w:rsidR="00660A5A" w:rsidRPr="00046FB7" w:rsidRDefault="00660A5A" w:rsidP="00046FB7">
      <w:pPr>
        <w:ind w:left="851" w:right="616" w:hanging="851"/>
        <w:jc w:val="both"/>
        <w:rPr>
          <w:rFonts w:ascii="Palatino Linotype" w:hAnsi="Palatino Linotype" w:cs="Arial"/>
          <w:i/>
          <w:sz w:val="22"/>
          <w:lang w:val="es-ES"/>
        </w:rPr>
      </w:pPr>
    </w:p>
    <w:p w14:paraId="1A927B83" w14:textId="77777777" w:rsidR="00660A5A" w:rsidRPr="00046FB7" w:rsidRDefault="00660A5A" w:rsidP="00046FB7">
      <w:pPr>
        <w:ind w:left="851" w:right="616"/>
        <w:jc w:val="both"/>
        <w:rPr>
          <w:rFonts w:ascii="Palatino Linotype" w:hAnsi="Palatino Linotype" w:cs="Arial"/>
          <w:i/>
          <w:sz w:val="22"/>
          <w:lang w:val="es-ES"/>
        </w:rPr>
      </w:pPr>
      <w:r w:rsidRPr="00046FB7">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991D95" w14:textId="77777777" w:rsidR="00660A5A" w:rsidRPr="00046FB7" w:rsidRDefault="00660A5A" w:rsidP="00046FB7">
      <w:pPr>
        <w:ind w:left="851" w:right="616" w:hanging="851"/>
        <w:jc w:val="both"/>
        <w:rPr>
          <w:rFonts w:ascii="Palatino Linotype" w:hAnsi="Palatino Linotype" w:cs="Arial"/>
          <w:i/>
          <w:sz w:val="22"/>
          <w:lang w:val="es-ES"/>
        </w:rPr>
      </w:pPr>
    </w:p>
    <w:p w14:paraId="0D1095D1" w14:textId="77777777" w:rsidR="00660A5A" w:rsidRPr="00046FB7" w:rsidRDefault="00660A5A" w:rsidP="00046FB7">
      <w:pPr>
        <w:ind w:left="851" w:right="616"/>
        <w:jc w:val="both"/>
        <w:rPr>
          <w:rFonts w:ascii="Palatino Linotype" w:hAnsi="Palatino Linotype" w:cs="Arial"/>
          <w:i/>
          <w:sz w:val="22"/>
          <w:lang w:val="es-ES"/>
        </w:rPr>
      </w:pPr>
      <w:r w:rsidRPr="00046FB7">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046FB7">
        <w:rPr>
          <w:rFonts w:ascii="Palatino Linotype" w:hAnsi="Palatino Linotype" w:cs="Arial"/>
          <w:sz w:val="22"/>
          <w:lang w:val="es-ES"/>
        </w:rPr>
        <w:t>(Sic).</w:t>
      </w:r>
    </w:p>
    <w:p w14:paraId="505022FE" w14:textId="77777777" w:rsidR="00660A5A" w:rsidRPr="00046FB7" w:rsidRDefault="00660A5A" w:rsidP="00046FB7">
      <w:pPr>
        <w:ind w:left="851" w:right="616"/>
        <w:jc w:val="both"/>
        <w:rPr>
          <w:rFonts w:ascii="Palatino Linotype" w:hAnsi="Palatino Linotype" w:cs="Arial"/>
          <w:i/>
          <w:sz w:val="22"/>
          <w:lang w:val="es-ES"/>
        </w:rPr>
      </w:pPr>
    </w:p>
    <w:p w14:paraId="6383FD43" w14:textId="0AA39E26" w:rsidR="008238CC" w:rsidRPr="00046FB7" w:rsidRDefault="00660A5A" w:rsidP="00046FB7">
      <w:pPr>
        <w:spacing w:line="360" w:lineRule="auto"/>
        <w:jc w:val="both"/>
        <w:rPr>
          <w:rFonts w:ascii="Palatino Linotype" w:hAnsi="Palatino Linotype" w:cs="Arial"/>
          <w:lang w:val="es-ES"/>
        </w:rPr>
      </w:pPr>
      <w:r w:rsidRPr="00046FB7">
        <w:rPr>
          <w:rFonts w:ascii="Palatino Linotype" w:hAnsi="Palatino Linotype" w:cs="Arial"/>
          <w:lang w:val="es-ES"/>
        </w:rPr>
        <w:t xml:space="preserve">En esa tesitura, atendiendo a que </w:t>
      </w:r>
      <w:r w:rsidRPr="00046FB7">
        <w:rPr>
          <w:rFonts w:ascii="Palatino Linotype" w:hAnsi="Palatino Linotype" w:cs="Arial"/>
          <w:b/>
          <w:lang w:val="es-ES"/>
        </w:rPr>
        <w:t>EL SUJETO OBLIGADO</w:t>
      </w:r>
      <w:r w:rsidRPr="00046FB7">
        <w:rPr>
          <w:rFonts w:ascii="Palatino Linotype" w:hAnsi="Palatino Linotype" w:cs="Arial"/>
          <w:lang w:val="es-ES"/>
        </w:rPr>
        <w:t xml:space="preserve"> notificó la respuesta a la solicitud de Acceso a la Información Pública el </w:t>
      </w:r>
      <w:r w:rsidR="00DC03E4" w:rsidRPr="00046FB7">
        <w:rPr>
          <w:rFonts w:ascii="Palatino Linotype" w:hAnsi="Palatino Linotype" w:cs="Arial"/>
          <w:b/>
          <w:lang w:val="es-ES"/>
        </w:rPr>
        <w:t>catorce</w:t>
      </w:r>
      <w:r w:rsidR="00A8692E" w:rsidRPr="00046FB7">
        <w:rPr>
          <w:rFonts w:ascii="Palatino Linotype" w:hAnsi="Palatino Linotype" w:cs="Arial"/>
          <w:b/>
          <w:lang w:val="es-ES"/>
        </w:rPr>
        <w:t xml:space="preserve"> de febrero</w:t>
      </w:r>
      <w:r w:rsidRPr="00046FB7">
        <w:rPr>
          <w:rFonts w:ascii="Palatino Linotype" w:hAnsi="Palatino Linotype" w:cs="Arial"/>
          <w:b/>
          <w:lang w:val="es-ES"/>
        </w:rPr>
        <w:t xml:space="preserve"> de dos mil </w:t>
      </w:r>
      <w:r w:rsidR="00A8692E" w:rsidRPr="00046FB7">
        <w:rPr>
          <w:rFonts w:ascii="Palatino Linotype" w:hAnsi="Palatino Linotype" w:cs="Arial"/>
          <w:b/>
          <w:lang w:val="es-ES"/>
        </w:rPr>
        <w:t>veintitrés</w:t>
      </w:r>
      <w:r w:rsidRPr="00046FB7">
        <w:rPr>
          <w:rFonts w:ascii="Palatino Linotype" w:hAnsi="Palatino Linotype" w:cs="Arial"/>
          <w:lang w:val="es-ES"/>
        </w:rPr>
        <w:t xml:space="preserve">, así, el plazo de quince días hábiles que el artículo 178 de la Ley de la materia otorga a la hoy </w:t>
      </w:r>
      <w:r w:rsidRPr="00046FB7">
        <w:rPr>
          <w:rFonts w:ascii="Palatino Linotype" w:hAnsi="Palatino Linotype" w:cs="Arial"/>
          <w:b/>
          <w:lang w:val="es-ES"/>
        </w:rPr>
        <w:t>RECURRENTE</w:t>
      </w:r>
      <w:r w:rsidRPr="00046FB7">
        <w:rPr>
          <w:rFonts w:ascii="Palatino Linotype" w:hAnsi="Palatino Linotype" w:cs="Arial"/>
          <w:lang w:val="es-ES"/>
        </w:rPr>
        <w:t xml:space="preserve"> para presentar el respectivo Recurso de Revisión, transcurrió del </w:t>
      </w:r>
      <w:r w:rsidR="00DC03E4" w:rsidRPr="00046FB7">
        <w:rPr>
          <w:rFonts w:ascii="Palatino Linotype" w:hAnsi="Palatino Linotype" w:cs="Arial"/>
          <w:b/>
          <w:lang w:val="es-ES"/>
        </w:rPr>
        <w:t>quince</w:t>
      </w:r>
      <w:r w:rsidR="00A8692E" w:rsidRPr="00046FB7">
        <w:rPr>
          <w:rFonts w:ascii="Palatino Linotype" w:hAnsi="Palatino Linotype" w:cs="Arial"/>
          <w:b/>
          <w:lang w:val="es-ES"/>
        </w:rPr>
        <w:t xml:space="preserve"> de febrero al quince de marzo de dos mil </w:t>
      </w:r>
      <w:r w:rsidR="00DC03E4" w:rsidRPr="00046FB7">
        <w:rPr>
          <w:rFonts w:ascii="Palatino Linotype" w:hAnsi="Palatino Linotype" w:cs="Arial"/>
          <w:b/>
          <w:lang w:val="es-ES"/>
        </w:rPr>
        <w:t>veintitrés</w:t>
      </w:r>
      <w:r w:rsidRPr="00046FB7">
        <w:rPr>
          <w:rFonts w:ascii="Palatino Linotype" w:hAnsi="Palatino Linotype" w:cs="Arial"/>
          <w:lang w:val="es-ES"/>
        </w:rPr>
        <w:t>, sin contemplar en el cómputo los días sábados y domingos, considerados como días inhábiles, en términos del artículo 3, fracción X de la Ley de Transparencia y Acceso a la Información Pública del Estado de México y Municipios</w:t>
      </w:r>
      <w:r w:rsidR="00DC03E4" w:rsidRPr="00046FB7">
        <w:rPr>
          <w:rFonts w:ascii="Palatino Linotype" w:hAnsi="Palatino Linotype" w:cs="Arial"/>
          <w:lang w:val="es-ES"/>
        </w:rPr>
        <w:t>, así como</w:t>
      </w:r>
      <w:r w:rsidR="00DC03E4" w:rsidRPr="00046FB7">
        <w:rPr>
          <w:rFonts w:ascii="Palatino Linotype" w:eastAsia="Palatino Linotype" w:hAnsi="Palatino Linotype" w:cs="Palatino Linotype"/>
          <w:szCs w:val="22"/>
        </w:rPr>
        <w:t xml:space="preserve"> el acuerdo mediante el cual el Pleno de este Instituto suspende los plazos y términos para el </w:t>
      </w:r>
      <w:r w:rsidR="00DC03E4" w:rsidRPr="00046FB7">
        <w:rPr>
          <w:rFonts w:ascii="Palatino Linotype" w:eastAsia="Palatino Linotype" w:hAnsi="Palatino Linotype" w:cs="Palatino Linotype"/>
          <w:szCs w:val="22"/>
        </w:rPr>
        <w:lastRenderedPageBreak/>
        <w:t>trámite y desahogo de los procedimientos y medio de impugnación establecidos en la Ley de Transparencia y Acceso a la Información Pública del Estado de México y Municipios y le Ley de Protección de Datos Personales en Posesión de Sujetos Obligados del Estado de México y Municipios, del siete de marzo de dos mil veintitrés los días siete y ocho de marzo del año en curso y su homóloga determinación por la cual se reanudan los mismos.</w:t>
      </w:r>
    </w:p>
    <w:p w14:paraId="1A537E27" w14:textId="77777777" w:rsidR="008238CC" w:rsidRPr="00046FB7" w:rsidRDefault="008238CC" w:rsidP="00046FB7">
      <w:pPr>
        <w:spacing w:line="360" w:lineRule="auto"/>
        <w:jc w:val="both"/>
        <w:rPr>
          <w:rFonts w:ascii="Palatino Linotype" w:hAnsi="Palatino Linotype" w:cs="Arial"/>
          <w:lang w:val="es-ES"/>
        </w:rPr>
      </w:pPr>
    </w:p>
    <w:p w14:paraId="49CBB09A" w14:textId="1D1E409E" w:rsidR="00660A5A" w:rsidRPr="00046FB7" w:rsidRDefault="00660A5A" w:rsidP="00046FB7">
      <w:pPr>
        <w:spacing w:line="360" w:lineRule="auto"/>
        <w:jc w:val="both"/>
        <w:rPr>
          <w:rFonts w:ascii="Palatino Linotype" w:hAnsi="Palatino Linotype" w:cs="Arial"/>
          <w:lang w:val="es-ES"/>
        </w:rPr>
      </w:pPr>
      <w:r w:rsidRPr="00046FB7">
        <w:rPr>
          <w:rFonts w:ascii="Palatino Linotype" w:hAnsi="Palatino Linotype" w:cs="Arial"/>
          <w:lang w:val="es-ES"/>
        </w:rPr>
        <w:t>Por tanto, si el Recurso de Revisión</w:t>
      </w:r>
      <w:r w:rsidR="008238CC" w:rsidRPr="00046FB7">
        <w:rPr>
          <w:rFonts w:ascii="Palatino Linotype" w:hAnsi="Palatino Linotype" w:cs="Arial"/>
          <w:lang w:val="es-ES"/>
        </w:rPr>
        <w:t xml:space="preserve"> que nos ocupa, se interpuso el</w:t>
      </w:r>
      <w:r w:rsidR="002044CB" w:rsidRPr="00046FB7">
        <w:rPr>
          <w:rFonts w:ascii="Palatino Linotype" w:hAnsi="Palatino Linotype" w:cs="Arial"/>
          <w:b/>
          <w:lang w:val="es-ES"/>
        </w:rPr>
        <w:t xml:space="preserve"> </w:t>
      </w:r>
      <w:r w:rsidR="00DC03E4" w:rsidRPr="00046FB7">
        <w:rPr>
          <w:rFonts w:ascii="Palatino Linotype" w:hAnsi="Palatino Linotype" w:cs="Arial"/>
          <w:b/>
          <w:lang w:val="es-ES"/>
        </w:rPr>
        <w:t>quince</w:t>
      </w:r>
      <w:r w:rsidR="002044CB" w:rsidRPr="00046FB7">
        <w:rPr>
          <w:rFonts w:ascii="Palatino Linotype" w:hAnsi="Palatino Linotype" w:cs="Arial"/>
          <w:b/>
          <w:lang w:val="es-ES"/>
        </w:rPr>
        <w:t xml:space="preserve"> de </w:t>
      </w:r>
      <w:r w:rsidR="00DC03E4" w:rsidRPr="00046FB7">
        <w:rPr>
          <w:rFonts w:ascii="Palatino Linotype" w:hAnsi="Palatino Linotype" w:cs="Arial"/>
          <w:b/>
          <w:lang w:val="es-ES"/>
        </w:rPr>
        <w:t>feb</w:t>
      </w:r>
      <w:r w:rsidR="00E0616B" w:rsidRPr="00046FB7">
        <w:rPr>
          <w:rFonts w:ascii="Palatino Linotype" w:hAnsi="Palatino Linotype" w:cs="Arial"/>
          <w:b/>
          <w:lang w:val="es-ES"/>
        </w:rPr>
        <w:t>rero</w:t>
      </w:r>
      <w:r w:rsidR="002044CB" w:rsidRPr="00046FB7">
        <w:rPr>
          <w:rFonts w:ascii="Palatino Linotype" w:hAnsi="Palatino Linotype" w:cs="Arial"/>
          <w:b/>
          <w:lang w:val="es-ES"/>
        </w:rPr>
        <w:t xml:space="preserve"> </w:t>
      </w:r>
      <w:r w:rsidRPr="00046FB7">
        <w:rPr>
          <w:rFonts w:ascii="Palatino Linotype" w:hAnsi="Palatino Linotype" w:cs="Arial"/>
          <w:b/>
          <w:lang w:val="es-ES"/>
        </w:rPr>
        <w:t xml:space="preserve">de dos mil </w:t>
      </w:r>
      <w:r w:rsidR="004C57E4" w:rsidRPr="00046FB7">
        <w:rPr>
          <w:rFonts w:ascii="Palatino Linotype" w:hAnsi="Palatino Linotype" w:cs="Arial"/>
          <w:b/>
          <w:lang w:val="es-ES"/>
        </w:rPr>
        <w:t>veintitrés</w:t>
      </w:r>
      <w:r w:rsidRPr="00046FB7">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584874AB" w14:textId="77777777" w:rsidR="003220AB" w:rsidRPr="00046FB7" w:rsidRDefault="003220AB" w:rsidP="00046FB7">
      <w:pPr>
        <w:spacing w:line="360" w:lineRule="auto"/>
        <w:jc w:val="both"/>
        <w:rPr>
          <w:rFonts w:ascii="Palatino Linotype" w:hAnsi="Palatino Linotype" w:cs="Arial"/>
          <w:lang w:val="es-ES"/>
        </w:rPr>
      </w:pPr>
    </w:p>
    <w:p w14:paraId="71D326AF" w14:textId="09A3C9AE" w:rsidR="005C250B" w:rsidRPr="00046FB7" w:rsidRDefault="005C250B" w:rsidP="00046FB7">
      <w:pPr>
        <w:autoSpaceDE w:val="0"/>
        <w:autoSpaceDN w:val="0"/>
        <w:adjustRightInd w:val="0"/>
        <w:spacing w:line="360" w:lineRule="auto"/>
        <w:ind w:right="49"/>
        <w:jc w:val="both"/>
        <w:rPr>
          <w:rFonts w:ascii="Palatino Linotype" w:hAnsi="Palatino Linotype"/>
          <w:b/>
          <w:sz w:val="26"/>
          <w:szCs w:val="26"/>
        </w:rPr>
      </w:pPr>
      <w:r w:rsidRPr="00046FB7">
        <w:rPr>
          <w:rFonts w:ascii="Palatino Linotype" w:hAnsi="Palatino Linotype" w:cs="Arial"/>
          <w:b/>
          <w:sz w:val="26"/>
          <w:szCs w:val="26"/>
        </w:rPr>
        <w:t>CUARTO</w:t>
      </w:r>
      <w:r w:rsidR="0030772C" w:rsidRPr="00046FB7">
        <w:rPr>
          <w:rFonts w:ascii="Palatino Linotype" w:hAnsi="Palatino Linotype"/>
          <w:b/>
          <w:sz w:val="26"/>
          <w:szCs w:val="26"/>
        </w:rPr>
        <w:t>. Procedibilidad.</w:t>
      </w:r>
    </w:p>
    <w:p w14:paraId="592FDFA2" w14:textId="77777777" w:rsidR="00E0616B" w:rsidRPr="00046FB7" w:rsidRDefault="00E0616B" w:rsidP="00046FB7">
      <w:pPr>
        <w:autoSpaceDE w:val="0"/>
        <w:autoSpaceDN w:val="0"/>
        <w:adjustRightInd w:val="0"/>
        <w:spacing w:line="360" w:lineRule="auto"/>
        <w:ind w:right="49"/>
        <w:jc w:val="both"/>
        <w:rPr>
          <w:rFonts w:ascii="Palatino Linotype" w:hAnsi="Palatino Linotype" w:cs="Arial"/>
          <w:lang w:val="es-ES"/>
        </w:rPr>
      </w:pPr>
      <w:r w:rsidRPr="00046FB7">
        <w:rPr>
          <w:rFonts w:ascii="Palatino Linotype" w:hAnsi="Palatino Linotype" w:cs="Arial"/>
          <w:lang w:val="es-ES"/>
        </w:rPr>
        <w:t xml:space="preserve">Esté Órgano Garante considera importante precisar que conforme al artículo 180, fracción II, último párrafo de la Ley de Transparencia y Acceso a la Información Pública del Estado de México y Municipios, el cual prevé que cuando las solicitudes se presenten de manera electrónica no es requisito indispensable el proporcionar el nombre, tal como se muestra a continuación: </w:t>
      </w:r>
    </w:p>
    <w:p w14:paraId="1CA33620" w14:textId="77777777" w:rsidR="00E0616B" w:rsidRPr="00046FB7" w:rsidRDefault="00E0616B" w:rsidP="00046FB7">
      <w:pPr>
        <w:autoSpaceDE w:val="0"/>
        <w:autoSpaceDN w:val="0"/>
        <w:adjustRightInd w:val="0"/>
        <w:spacing w:line="360" w:lineRule="auto"/>
        <w:ind w:right="49"/>
        <w:jc w:val="both"/>
        <w:rPr>
          <w:rFonts w:ascii="Palatino Linotype" w:hAnsi="Palatino Linotype" w:cs="Arial"/>
          <w:lang w:val="es-ES"/>
        </w:rPr>
      </w:pPr>
    </w:p>
    <w:p w14:paraId="3C602F29" w14:textId="77777777" w:rsidR="00E0616B" w:rsidRPr="00046FB7" w:rsidRDefault="00E0616B" w:rsidP="00046FB7">
      <w:pPr>
        <w:tabs>
          <w:tab w:val="left" w:pos="851"/>
        </w:tabs>
        <w:ind w:left="851" w:right="901"/>
        <w:jc w:val="both"/>
        <w:rPr>
          <w:rFonts w:ascii="Palatino Linotype" w:hAnsi="Palatino Linotype"/>
          <w:b/>
          <w:i/>
          <w:sz w:val="22"/>
          <w:szCs w:val="22"/>
          <w:lang w:val="es-ES"/>
        </w:rPr>
      </w:pPr>
      <w:r w:rsidRPr="00046FB7">
        <w:rPr>
          <w:rFonts w:ascii="Palatino Linotype" w:hAnsi="Palatino Linotype"/>
          <w:b/>
          <w:i/>
          <w:sz w:val="22"/>
          <w:szCs w:val="22"/>
          <w:lang w:val="es-ES"/>
        </w:rPr>
        <w:t xml:space="preserve">“Artículo 180. </w:t>
      </w:r>
      <w:r w:rsidRPr="00046FB7">
        <w:rPr>
          <w:rFonts w:ascii="Palatino Linotype" w:hAnsi="Palatino Linotype"/>
          <w:i/>
          <w:sz w:val="22"/>
          <w:szCs w:val="22"/>
          <w:lang w:val="es-ES"/>
        </w:rPr>
        <w:t xml:space="preserve">El </w:t>
      </w:r>
      <w:r w:rsidRPr="00046FB7">
        <w:rPr>
          <w:rFonts w:ascii="Palatino Linotype" w:hAnsi="Palatino Linotype" w:cs="Arial"/>
          <w:i/>
          <w:sz w:val="22"/>
          <w:szCs w:val="22"/>
          <w:lang w:val="es-ES"/>
        </w:rPr>
        <w:t>Recurso Revisión</w:t>
      </w:r>
      <w:r w:rsidRPr="00046FB7">
        <w:rPr>
          <w:rFonts w:ascii="Palatino Linotype" w:hAnsi="Palatino Linotype"/>
          <w:i/>
          <w:sz w:val="22"/>
          <w:szCs w:val="22"/>
          <w:lang w:val="es-ES"/>
        </w:rPr>
        <w:t xml:space="preserve"> contendrá:</w:t>
      </w:r>
      <w:r w:rsidRPr="00046FB7">
        <w:rPr>
          <w:rFonts w:ascii="Palatino Linotype" w:hAnsi="Palatino Linotype"/>
          <w:b/>
          <w:i/>
          <w:sz w:val="22"/>
          <w:szCs w:val="22"/>
          <w:lang w:val="es-ES"/>
        </w:rPr>
        <w:t xml:space="preserve"> </w:t>
      </w:r>
    </w:p>
    <w:p w14:paraId="50FE00F3" w14:textId="77777777" w:rsidR="00E0616B" w:rsidRPr="00046FB7" w:rsidRDefault="00E0616B" w:rsidP="00046FB7">
      <w:pPr>
        <w:tabs>
          <w:tab w:val="left" w:pos="851"/>
        </w:tabs>
        <w:ind w:left="851" w:right="901"/>
        <w:jc w:val="both"/>
        <w:rPr>
          <w:rFonts w:ascii="Palatino Linotype" w:hAnsi="Palatino Linotype"/>
          <w:b/>
          <w:i/>
          <w:sz w:val="22"/>
          <w:szCs w:val="22"/>
          <w:lang w:val="es-ES"/>
        </w:rPr>
      </w:pPr>
      <w:r w:rsidRPr="00046FB7">
        <w:rPr>
          <w:rFonts w:ascii="Palatino Linotype" w:hAnsi="Palatino Linotype"/>
          <w:b/>
          <w:i/>
          <w:sz w:val="22"/>
          <w:szCs w:val="22"/>
          <w:lang w:val="es-ES"/>
        </w:rPr>
        <w:t>…</w:t>
      </w:r>
    </w:p>
    <w:p w14:paraId="3B7747F0" w14:textId="77777777" w:rsidR="00E0616B" w:rsidRPr="00046FB7" w:rsidRDefault="00E0616B" w:rsidP="00046FB7">
      <w:pPr>
        <w:tabs>
          <w:tab w:val="left" w:pos="851"/>
        </w:tabs>
        <w:ind w:left="851" w:right="901"/>
        <w:jc w:val="both"/>
        <w:rPr>
          <w:rFonts w:ascii="Palatino Linotype" w:hAnsi="Palatino Linotype"/>
          <w:i/>
          <w:sz w:val="22"/>
          <w:szCs w:val="22"/>
          <w:lang w:val="es-ES"/>
        </w:rPr>
      </w:pPr>
      <w:r w:rsidRPr="00046FB7">
        <w:rPr>
          <w:rFonts w:ascii="Palatino Linotype" w:hAnsi="Palatino Linotype"/>
          <w:b/>
          <w:i/>
          <w:sz w:val="22"/>
          <w:szCs w:val="22"/>
          <w:lang w:val="es-ES"/>
        </w:rPr>
        <w:t xml:space="preserve">II. El nombre del solicitante </w:t>
      </w:r>
      <w:r w:rsidRPr="00046FB7">
        <w:rPr>
          <w:rFonts w:ascii="Palatino Linotype" w:hAnsi="Palatino Linotype" w:cs="Arial"/>
          <w:b/>
          <w:i/>
          <w:sz w:val="22"/>
          <w:szCs w:val="22"/>
          <w:lang w:val="es-ES"/>
        </w:rPr>
        <w:t>que</w:t>
      </w:r>
      <w:r w:rsidRPr="00046FB7">
        <w:rPr>
          <w:rFonts w:ascii="Palatino Linotype" w:hAnsi="Palatino Linotype"/>
          <w:b/>
          <w:i/>
          <w:sz w:val="22"/>
          <w:szCs w:val="22"/>
          <w:lang w:val="es-ES"/>
        </w:rPr>
        <w:t xml:space="preserve"> recurre </w:t>
      </w:r>
      <w:r w:rsidRPr="00046FB7">
        <w:rPr>
          <w:rFonts w:ascii="Palatino Linotype" w:hAnsi="Palatino Linotype"/>
          <w:i/>
          <w:sz w:val="22"/>
          <w:szCs w:val="22"/>
          <w:lang w:val="es-ES"/>
        </w:rPr>
        <w:t>o de su representante y, en su caso, …</w:t>
      </w:r>
    </w:p>
    <w:p w14:paraId="6A0F9DF9" w14:textId="77777777" w:rsidR="00E0616B" w:rsidRPr="00046FB7" w:rsidRDefault="00E0616B" w:rsidP="00046FB7">
      <w:pPr>
        <w:tabs>
          <w:tab w:val="left" w:pos="851"/>
        </w:tabs>
        <w:ind w:left="851" w:right="901"/>
        <w:jc w:val="both"/>
        <w:rPr>
          <w:rFonts w:ascii="Palatino Linotype" w:hAnsi="Palatino Linotype"/>
          <w:b/>
          <w:i/>
          <w:sz w:val="22"/>
          <w:szCs w:val="22"/>
          <w:lang w:val="es-ES"/>
        </w:rPr>
      </w:pPr>
      <w:r w:rsidRPr="00046FB7">
        <w:rPr>
          <w:rFonts w:ascii="Palatino Linotype" w:hAnsi="Palatino Linotype"/>
          <w:b/>
          <w:i/>
          <w:sz w:val="22"/>
          <w:szCs w:val="22"/>
          <w:lang w:val="es-ES"/>
        </w:rPr>
        <w:t xml:space="preserve">En caso de </w:t>
      </w:r>
      <w:r w:rsidRPr="00046FB7">
        <w:rPr>
          <w:rFonts w:ascii="Palatino Linotype" w:hAnsi="Palatino Linotype" w:cs="Arial"/>
          <w:b/>
          <w:i/>
          <w:sz w:val="22"/>
          <w:szCs w:val="22"/>
          <w:lang w:val="es-ES"/>
        </w:rPr>
        <w:t>que</w:t>
      </w:r>
      <w:r w:rsidRPr="00046FB7">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046FB7">
        <w:rPr>
          <w:rFonts w:ascii="Palatino Linotype" w:hAnsi="Palatino Linotype"/>
          <w:i/>
          <w:sz w:val="22"/>
          <w:szCs w:val="22"/>
          <w:lang w:val="es-ES"/>
        </w:rPr>
        <w:t>, IV, VII y VIII.</w:t>
      </w:r>
      <w:r w:rsidRPr="00046FB7">
        <w:rPr>
          <w:rFonts w:ascii="Palatino Linotype" w:hAnsi="Palatino Linotype"/>
          <w:b/>
          <w:i/>
          <w:sz w:val="22"/>
          <w:szCs w:val="22"/>
          <w:lang w:val="es-ES"/>
        </w:rPr>
        <w:t>”</w:t>
      </w:r>
    </w:p>
    <w:p w14:paraId="742C46D9" w14:textId="77777777" w:rsidR="00E0616B" w:rsidRPr="00046FB7" w:rsidRDefault="00E0616B" w:rsidP="00046FB7">
      <w:pPr>
        <w:tabs>
          <w:tab w:val="left" w:pos="851"/>
        </w:tabs>
        <w:ind w:right="901"/>
        <w:jc w:val="both"/>
        <w:rPr>
          <w:rFonts w:ascii="Palatino Linotype" w:hAnsi="Palatino Linotype"/>
          <w:i/>
          <w:sz w:val="22"/>
          <w:szCs w:val="22"/>
          <w:lang w:val="es-ES"/>
        </w:rPr>
      </w:pPr>
    </w:p>
    <w:p w14:paraId="61A6FA87" w14:textId="77777777" w:rsidR="00E0616B" w:rsidRPr="00046FB7" w:rsidRDefault="00E0616B" w:rsidP="00046FB7">
      <w:pPr>
        <w:spacing w:line="360" w:lineRule="auto"/>
        <w:jc w:val="both"/>
        <w:rPr>
          <w:rFonts w:ascii="Palatino Linotype" w:hAnsi="Palatino Linotype"/>
          <w:lang w:val="es-ES"/>
        </w:rPr>
      </w:pPr>
      <w:r w:rsidRPr="00046FB7">
        <w:rPr>
          <w:rFonts w:ascii="Palatino Linotype" w:hAnsi="Palatino Linotype"/>
          <w:lang w:val="es-ES"/>
        </w:rPr>
        <w:lastRenderedPageBreak/>
        <w:t>Con fundamento en el precepto legal antes citado, el Recurso Revisión materia del presente asunto, se interpuso de manera electrónica y, por ende, no es necesario que contenga determinados requisitos, entre ellos, el nombre del</w:t>
      </w:r>
      <w:r w:rsidRPr="00046FB7">
        <w:rPr>
          <w:rFonts w:ascii="Palatino Linotype" w:hAnsi="Palatino Linotype" w:cs="Arial"/>
          <w:b/>
          <w:lang w:val="es-ES"/>
        </w:rPr>
        <w:t xml:space="preserve"> RECURRENTE;</w:t>
      </w:r>
      <w:r w:rsidRPr="00046FB7">
        <w:rPr>
          <w:rFonts w:ascii="Palatino Linotype" w:hAnsi="Palatino Linotype"/>
          <w:lang w:val="es-ES"/>
        </w:rPr>
        <w:t xml:space="preserve"> en ese sentido en el presente caso, al haber sido presentado el Recurso Revisión vía </w:t>
      </w:r>
      <w:r w:rsidRPr="00046FB7">
        <w:rPr>
          <w:rFonts w:ascii="Palatino Linotype" w:hAnsi="Palatino Linotype"/>
          <w:b/>
          <w:lang w:val="es-ES"/>
        </w:rPr>
        <w:t>SAIMEX</w:t>
      </w:r>
      <w:r w:rsidRPr="00046FB7">
        <w:rPr>
          <w:rFonts w:ascii="Palatino Linotype" w:hAnsi="Palatino Linotype"/>
          <w:lang w:val="es-ES"/>
        </w:rPr>
        <w:t>, dicho requisito resulta innecesario.</w:t>
      </w:r>
    </w:p>
    <w:p w14:paraId="5DE5E515" w14:textId="77777777" w:rsidR="00E0616B" w:rsidRPr="00046FB7" w:rsidRDefault="00E0616B" w:rsidP="00046FB7">
      <w:pPr>
        <w:spacing w:line="360" w:lineRule="auto"/>
        <w:jc w:val="both"/>
        <w:rPr>
          <w:rFonts w:ascii="Palatino Linotype" w:hAnsi="Palatino Linotype"/>
          <w:lang w:val="es-ES"/>
        </w:rPr>
      </w:pPr>
    </w:p>
    <w:p w14:paraId="579240E0" w14:textId="77777777" w:rsidR="00E0616B" w:rsidRPr="00046FB7" w:rsidRDefault="00E0616B" w:rsidP="00046FB7">
      <w:pPr>
        <w:spacing w:line="360" w:lineRule="auto"/>
        <w:jc w:val="both"/>
        <w:rPr>
          <w:rFonts w:ascii="Palatino Linotype" w:hAnsi="Palatino Linotype" w:cs="Arial"/>
          <w:lang w:val="es-ES"/>
        </w:rPr>
      </w:pPr>
      <w:r w:rsidRPr="00046FB7">
        <w:rPr>
          <w:rFonts w:ascii="Palatino Linotype" w:hAnsi="Palatino Linotype"/>
          <w:lang w:val="es-ES"/>
        </w:rPr>
        <w:t xml:space="preserve">Lo anterior es así, pues el artículo 15 de </w:t>
      </w:r>
      <w:r w:rsidRPr="00046FB7">
        <w:rPr>
          <w:rFonts w:ascii="Palatino Linotype" w:hAnsi="Palatino Linotype" w:cs="Arial"/>
          <w:lang w:val="es-ES"/>
        </w:rPr>
        <w:t xml:space="preserve">Ley de Transparencia y Acceso a la Información Pública del Estado de México y Municipios </w:t>
      </w:r>
      <w:r w:rsidRPr="00046FB7">
        <w:rPr>
          <w:rFonts w:ascii="Palatino Linotype" w:hAnsi="Palatino Linotype" w:cs="Arial"/>
          <w:iCs/>
          <w:lang w:val="es-ES"/>
        </w:rPr>
        <w:t xml:space="preserve">prevé que, </w:t>
      </w:r>
      <w:r w:rsidRPr="00046FB7">
        <w:rPr>
          <w:rFonts w:ascii="Palatino Linotype" w:hAnsi="Palatino Linotype"/>
          <w:lang w:val="es-ES"/>
        </w:rPr>
        <w:t xml:space="preserve">toda persona tendrá acceso a la información </w:t>
      </w:r>
      <w:r w:rsidRPr="00046FB7">
        <w:rPr>
          <w:rFonts w:ascii="Palatino Linotype" w:hAnsi="Palatino Linotype" w:cs="Arial"/>
          <w:lang w:val="es-ES"/>
        </w:rPr>
        <w:t xml:space="preserve">sin necesidad de acreditar interés alguno o justificar su utilización, de lo que se infiere que para el </w:t>
      </w:r>
      <w:r w:rsidRPr="00046FB7">
        <w:rPr>
          <w:rFonts w:ascii="Palatino Linotype" w:hAnsi="Palatino Linotype"/>
          <w:lang w:val="es-ES"/>
        </w:rPr>
        <w:t>ejercicio</w:t>
      </w:r>
      <w:r w:rsidRPr="00046FB7">
        <w:rPr>
          <w:rFonts w:ascii="Palatino Linotype" w:hAnsi="Palatino Linotype" w:cs="Arial"/>
          <w:lang w:val="es-ES"/>
        </w:rPr>
        <w:t xml:space="preserve"> del derecho de acceso a la Información Pública, </w:t>
      </w:r>
      <w:r w:rsidRPr="00046FB7">
        <w:rPr>
          <w:rFonts w:ascii="Palatino Linotype" w:hAnsi="Palatino Linotype" w:cs="Arial"/>
          <w:b/>
          <w:u w:val="single"/>
          <w:lang w:val="es-ES"/>
        </w:rPr>
        <w:t xml:space="preserve">el nombre no es un requisito </w:t>
      </w:r>
      <w:r w:rsidRPr="00046FB7">
        <w:rPr>
          <w:rFonts w:ascii="Palatino Linotype" w:hAnsi="Palatino Linotype" w:cs="Arial"/>
          <w:b/>
          <w:i/>
          <w:u w:val="single"/>
          <w:lang w:val="es-ES"/>
        </w:rPr>
        <w:t>sine qua non</w:t>
      </w:r>
      <w:r w:rsidRPr="00046FB7">
        <w:rPr>
          <w:rFonts w:ascii="Palatino Linotype" w:hAnsi="Palatino Linotype" w:cs="Arial"/>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20CFC0F2" w14:textId="77777777" w:rsidR="00E0616B" w:rsidRPr="00046FB7" w:rsidRDefault="00E0616B" w:rsidP="00046FB7">
      <w:pPr>
        <w:spacing w:line="360" w:lineRule="auto"/>
        <w:jc w:val="both"/>
        <w:rPr>
          <w:rFonts w:ascii="Palatino Linotype" w:hAnsi="Palatino Linotype" w:cs="Arial"/>
          <w:lang w:val="es-ES"/>
        </w:rPr>
      </w:pPr>
    </w:p>
    <w:p w14:paraId="5D29C925" w14:textId="3B6E1968" w:rsidR="00E0616B" w:rsidRPr="00046FB7" w:rsidRDefault="00E0616B" w:rsidP="00046FB7">
      <w:pPr>
        <w:spacing w:line="360" w:lineRule="auto"/>
        <w:jc w:val="both"/>
        <w:rPr>
          <w:rFonts w:ascii="Palatino Linotype" w:hAnsi="Palatino Linotype"/>
          <w:sz w:val="22"/>
          <w:szCs w:val="22"/>
          <w:lang w:val="es-ES"/>
        </w:rPr>
      </w:pPr>
      <w:r w:rsidRPr="00046FB7">
        <w:rPr>
          <w:rFonts w:ascii="Palatino Linotype" w:hAnsi="Palatino Linotype"/>
          <w:lang w:val="es-ES"/>
        </w:rPr>
        <w:t>Aunado a lo anterior, cabe precisar que los artículos 6, Apartado A, fracciones III y IV de la Constitución Política de los Estados Unidos Mexicanos y 5, párrafos trigésimo</w:t>
      </w:r>
      <w:r w:rsidR="00AA7859" w:rsidRPr="00046FB7">
        <w:rPr>
          <w:rFonts w:ascii="Palatino Linotype" w:hAnsi="Palatino Linotype"/>
          <w:lang w:val="es-ES"/>
        </w:rPr>
        <w:t xml:space="preserve"> segundo</w:t>
      </w:r>
      <w:r w:rsidRPr="00046FB7">
        <w:rPr>
          <w:rFonts w:ascii="Palatino Linotype" w:hAnsi="Palatino Linotype"/>
          <w:lang w:val="es-ES"/>
        </w:rPr>
        <w:t xml:space="preserve">, trigésimo </w:t>
      </w:r>
      <w:r w:rsidR="00AA7859" w:rsidRPr="00046FB7">
        <w:rPr>
          <w:rFonts w:ascii="Palatino Linotype" w:hAnsi="Palatino Linotype"/>
          <w:lang w:val="es-ES"/>
        </w:rPr>
        <w:t xml:space="preserve">tercero </w:t>
      </w:r>
      <w:r w:rsidRPr="00046FB7">
        <w:rPr>
          <w:rFonts w:ascii="Palatino Linotype" w:hAnsi="Palatino Linotype"/>
          <w:lang w:val="es-ES"/>
        </w:rPr>
        <w:t xml:space="preserve">y trigésimo </w:t>
      </w:r>
      <w:r w:rsidR="00AA7859" w:rsidRPr="00046FB7">
        <w:rPr>
          <w:rFonts w:ascii="Palatino Linotype" w:hAnsi="Palatino Linotype"/>
          <w:lang w:val="es-ES"/>
        </w:rPr>
        <w:t>cuarto</w:t>
      </w:r>
      <w:r w:rsidRPr="00046FB7">
        <w:rPr>
          <w:rFonts w:ascii="Palatino Linotype" w:hAnsi="Palatino Linotype"/>
          <w:lang w:val="es-ES"/>
        </w:rPr>
        <w:t>,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27168A5A" w14:textId="77777777" w:rsidR="00E0616B" w:rsidRPr="00046FB7" w:rsidRDefault="00E0616B" w:rsidP="00046FB7">
      <w:pPr>
        <w:tabs>
          <w:tab w:val="left" w:pos="851"/>
        </w:tabs>
        <w:ind w:left="851" w:right="901"/>
        <w:jc w:val="both"/>
        <w:rPr>
          <w:rFonts w:ascii="Palatino Linotype" w:hAnsi="Palatino Linotype"/>
          <w:sz w:val="22"/>
          <w:szCs w:val="22"/>
          <w:lang w:val="es-ES"/>
        </w:rPr>
      </w:pPr>
    </w:p>
    <w:p w14:paraId="26C6667A" w14:textId="77777777" w:rsidR="00E0616B" w:rsidRPr="00046FB7" w:rsidRDefault="00E0616B" w:rsidP="00046FB7">
      <w:pPr>
        <w:spacing w:line="360" w:lineRule="auto"/>
        <w:jc w:val="both"/>
        <w:rPr>
          <w:rFonts w:ascii="Palatino Linotype" w:hAnsi="Palatino Linotype"/>
          <w:lang w:val="es-ES"/>
        </w:rPr>
      </w:pPr>
      <w:r w:rsidRPr="00046FB7">
        <w:rPr>
          <w:rFonts w:ascii="Palatino Linotype" w:hAnsi="Palatino Linotype"/>
          <w:lang w:val="es-ES"/>
        </w:rPr>
        <w:lastRenderedPageBreak/>
        <w:t xml:space="preserve">Así mismo, se estima que el requisito relativo al nombre del </w:t>
      </w:r>
      <w:r w:rsidRPr="00046FB7">
        <w:rPr>
          <w:rFonts w:ascii="Palatino Linotype" w:hAnsi="Palatino Linotype" w:cs="Arial"/>
          <w:b/>
          <w:lang w:val="es-ES"/>
        </w:rPr>
        <w:t>RECURRENTE</w:t>
      </w:r>
      <w:r w:rsidRPr="00046FB7">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046FB7">
        <w:rPr>
          <w:rFonts w:ascii="Palatino Linotype" w:hAnsi="Palatino Linotype" w:cs="Arial"/>
          <w:b/>
          <w:lang w:val="es-ES"/>
        </w:rPr>
        <w:t>EL RECURRENTE</w:t>
      </w:r>
      <w:r w:rsidRPr="00046FB7">
        <w:rPr>
          <w:rFonts w:ascii="Palatino Linotype" w:hAnsi="Palatino Linotype"/>
          <w:lang w:val="es-ES"/>
        </w:rPr>
        <w:t xml:space="preserve"> es la misma persona que realizó la solicitud de acceso a la Información Pública que ahora se impugna.</w:t>
      </w:r>
    </w:p>
    <w:p w14:paraId="2456309C" w14:textId="77777777" w:rsidR="00E0616B" w:rsidRPr="00046FB7" w:rsidRDefault="00E0616B" w:rsidP="00046FB7">
      <w:pPr>
        <w:tabs>
          <w:tab w:val="left" w:pos="851"/>
        </w:tabs>
        <w:ind w:left="851" w:right="901"/>
        <w:jc w:val="both"/>
        <w:rPr>
          <w:rFonts w:ascii="Palatino Linotype" w:hAnsi="Palatino Linotype"/>
          <w:szCs w:val="22"/>
          <w:lang w:val="es-ES"/>
        </w:rPr>
      </w:pPr>
    </w:p>
    <w:p w14:paraId="1993A5CB" w14:textId="5B0296A7" w:rsidR="00E0616B" w:rsidRDefault="00E0616B" w:rsidP="00046FB7">
      <w:pPr>
        <w:spacing w:line="360" w:lineRule="auto"/>
        <w:jc w:val="both"/>
        <w:rPr>
          <w:rFonts w:ascii="Palatino Linotype" w:hAnsi="Palatino Linotype"/>
          <w:lang w:val="es-ES"/>
        </w:rPr>
      </w:pPr>
      <w:r w:rsidRPr="00046FB7">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w:t>
      </w:r>
      <w:r w:rsidRPr="00046FB7">
        <w:rPr>
          <w:rFonts w:ascii="Palatino Linotype" w:hAnsi="Palatino Linotype"/>
        </w:rPr>
        <w:t>Constitución Política de los Estados Unidos Mexicanos</w:t>
      </w:r>
      <w:r w:rsidRPr="00046FB7">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0D5A7B5C" w14:textId="633B211B" w:rsidR="00045A64" w:rsidRDefault="00045A64" w:rsidP="00046FB7">
      <w:pPr>
        <w:spacing w:line="360" w:lineRule="auto"/>
        <w:jc w:val="both"/>
        <w:rPr>
          <w:rFonts w:ascii="Palatino Linotype" w:hAnsi="Palatino Linotype"/>
          <w:lang w:val="es-ES"/>
        </w:rPr>
      </w:pPr>
    </w:p>
    <w:p w14:paraId="6E71FAD9" w14:textId="25B14235" w:rsidR="00045A64" w:rsidRDefault="00045A64" w:rsidP="00046FB7">
      <w:pPr>
        <w:spacing w:line="360" w:lineRule="auto"/>
        <w:jc w:val="both"/>
        <w:rPr>
          <w:rFonts w:ascii="Palatino Linotype" w:hAnsi="Palatino Linotype"/>
          <w:lang w:val="es-ES"/>
        </w:rPr>
      </w:pPr>
    </w:p>
    <w:p w14:paraId="1C45A9F9" w14:textId="77777777" w:rsidR="00045A64" w:rsidRPr="00046FB7" w:rsidRDefault="00045A64" w:rsidP="00046FB7">
      <w:pPr>
        <w:spacing w:line="360" w:lineRule="auto"/>
        <w:jc w:val="both"/>
        <w:rPr>
          <w:rFonts w:ascii="Palatino Linotype" w:hAnsi="Palatino Linotype"/>
          <w:lang w:val="es-ES"/>
        </w:rPr>
      </w:pPr>
    </w:p>
    <w:p w14:paraId="4495B9C4" w14:textId="77777777" w:rsidR="007A06ED" w:rsidRPr="00046FB7" w:rsidRDefault="007A06ED" w:rsidP="00046FB7">
      <w:pPr>
        <w:ind w:left="851" w:right="899"/>
        <w:jc w:val="both"/>
        <w:textAlignment w:val="baseline"/>
        <w:rPr>
          <w:rFonts w:ascii="Palatino Linotype" w:hAnsi="Palatino Linotype" w:cs="Arial"/>
          <w:i/>
          <w:sz w:val="22"/>
          <w:lang w:val="es-ES"/>
        </w:rPr>
      </w:pPr>
    </w:p>
    <w:p w14:paraId="1862FA68" w14:textId="4A742A37" w:rsidR="007336BF" w:rsidRPr="00046FB7" w:rsidRDefault="007336BF" w:rsidP="00046FB7">
      <w:pPr>
        <w:spacing w:line="360" w:lineRule="auto"/>
        <w:jc w:val="both"/>
        <w:rPr>
          <w:rFonts w:ascii="Palatino Linotype" w:hAnsi="Palatino Linotype"/>
          <w:szCs w:val="17"/>
          <w:lang w:eastAsia="es-ES_tradnl"/>
        </w:rPr>
      </w:pPr>
      <w:r w:rsidRPr="00046FB7">
        <w:rPr>
          <w:rFonts w:ascii="Palatino Linotype" w:hAnsi="Palatino Linotype" w:cs="Arial"/>
          <w:b/>
          <w:sz w:val="28"/>
          <w:szCs w:val="28"/>
        </w:rPr>
        <w:lastRenderedPageBreak/>
        <w:t>QUINTO</w:t>
      </w:r>
      <w:r w:rsidRPr="00046FB7">
        <w:rPr>
          <w:rFonts w:ascii="Palatino Linotype" w:hAnsi="Palatino Linotype" w:cs="Arial"/>
          <w:b/>
        </w:rPr>
        <w:t xml:space="preserve">. </w:t>
      </w:r>
      <w:r w:rsidR="00030FAC" w:rsidRPr="00046FB7">
        <w:rPr>
          <w:rFonts w:ascii="Palatino Linotype" w:hAnsi="Palatino Linotype" w:cs="Arial"/>
          <w:b/>
          <w:sz w:val="26"/>
          <w:szCs w:val="26"/>
          <w:lang w:val="es-ES" w:eastAsia="es-MX"/>
        </w:rPr>
        <w:t>Estudio y resolución del asunto</w:t>
      </w:r>
      <w:r w:rsidRPr="00046FB7">
        <w:rPr>
          <w:rFonts w:ascii="Palatino Linotype" w:hAnsi="Palatino Linotype" w:cs="Arial"/>
          <w:b/>
        </w:rPr>
        <w:t>.</w:t>
      </w:r>
    </w:p>
    <w:p w14:paraId="63B40E4C" w14:textId="77777777" w:rsidR="004C5C21" w:rsidRPr="00046FB7" w:rsidRDefault="004C5C21" w:rsidP="00046FB7">
      <w:pPr>
        <w:spacing w:line="360" w:lineRule="auto"/>
        <w:jc w:val="both"/>
        <w:rPr>
          <w:rFonts w:ascii="Palatino Linotype" w:hAnsi="Palatino Linotype"/>
        </w:rPr>
      </w:pPr>
      <w:r w:rsidRPr="00046FB7">
        <w:rPr>
          <w:rFonts w:ascii="Palatino Linotype" w:eastAsia="Arial Unicode MS" w:hAnsi="Palatino Linotype" w:cs="Arial"/>
        </w:rPr>
        <w:t>Es</w:t>
      </w:r>
      <w:r w:rsidRPr="00046FB7">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0D956E47" w14:textId="77777777" w:rsidR="004C5C21" w:rsidRPr="00046FB7" w:rsidRDefault="004C5C21" w:rsidP="00046FB7">
      <w:pPr>
        <w:spacing w:line="360" w:lineRule="auto"/>
        <w:jc w:val="both"/>
        <w:rPr>
          <w:rFonts w:ascii="Palatino Linotype" w:hAnsi="Palatino Linotype"/>
        </w:rPr>
      </w:pPr>
    </w:p>
    <w:p w14:paraId="38B44627" w14:textId="77777777" w:rsidR="004C5C21" w:rsidRPr="00046FB7" w:rsidRDefault="004C5C21" w:rsidP="00046FB7">
      <w:pPr>
        <w:ind w:left="851" w:right="901"/>
        <w:jc w:val="both"/>
        <w:rPr>
          <w:rFonts w:ascii="Palatino Linotype" w:hAnsi="Palatino Linotype" w:cs="Arial"/>
          <w:i/>
          <w:sz w:val="22"/>
        </w:rPr>
      </w:pPr>
      <w:r w:rsidRPr="00046FB7">
        <w:rPr>
          <w:rFonts w:ascii="Palatino Linotype" w:hAnsi="Palatino Linotype" w:cs="Arial"/>
          <w:i/>
          <w:sz w:val="22"/>
        </w:rPr>
        <w:t xml:space="preserve"> “</w:t>
      </w:r>
      <w:r w:rsidRPr="00046FB7">
        <w:rPr>
          <w:rFonts w:ascii="Palatino Linotype" w:hAnsi="Palatino Linotype" w:cs="Arial"/>
          <w:b/>
          <w:i/>
          <w:sz w:val="22"/>
        </w:rPr>
        <w:t>Artículo 6o…</w:t>
      </w:r>
    </w:p>
    <w:p w14:paraId="76F40E05" w14:textId="77777777" w:rsidR="004C5C21" w:rsidRPr="00046FB7" w:rsidRDefault="004C5C21" w:rsidP="00046FB7">
      <w:pPr>
        <w:ind w:left="851" w:right="901"/>
        <w:jc w:val="both"/>
        <w:rPr>
          <w:rFonts w:ascii="Palatino Linotype" w:hAnsi="Palatino Linotype" w:cs="Arial"/>
          <w:i/>
          <w:sz w:val="22"/>
          <w:lang w:eastAsia="es-MX"/>
        </w:rPr>
      </w:pPr>
      <w:r w:rsidRPr="00046FB7">
        <w:rPr>
          <w:rFonts w:ascii="Palatino Linotype" w:hAnsi="Palatino Linotype" w:cs="Arial"/>
          <w:b/>
          <w:bCs/>
          <w:i/>
          <w:sz w:val="22"/>
          <w:lang w:eastAsia="es-MX"/>
        </w:rPr>
        <w:t>A.</w:t>
      </w:r>
      <w:r w:rsidRPr="00046FB7">
        <w:rPr>
          <w:rFonts w:ascii="Palatino Linotype" w:hAnsi="Palatino Linotype" w:cs="Arial"/>
          <w:i/>
          <w:sz w:val="22"/>
          <w:lang w:eastAsia="es-MX"/>
        </w:rPr>
        <w:t xml:space="preserve"> Para el ejercicio del </w:t>
      </w:r>
      <w:r w:rsidRPr="00046FB7">
        <w:rPr>
          <w:rFonts w:ascii="Palatino Linotype" w:hAnsi="Palatino Linotype" w:cs="Arial"/>
          <w:bCs/>
          <w:i/>
          <w:sz w:val="22"/>
        </w:rPr>
        <w:t>derecho</w:t>
      </w:r>
      <w:r w:rsidRPr="00046FB7">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BCADD71" w14:textId="77777777" w:rsidR="004C5C21" w:rsidRPr="00046FB7" w:rsidRDefault="004C5C21" w:rsidP="00046FB7">
      <w:pPr>
        <w:ind w:left="851" w:right="901"/>
        <w:jc w:val="both"/>
        <w:rPr>
          <w:rFonts w:ascii="Palatino Linotype" w:hAnsi="Palatino Linotype" w:cs="Arial"/>
          <w:i/>
          <w:sz w:val="22"/>
        </w:rPr>
      </w:pPr>
      <w:r w:rsidRPr="00046FB7">
        <w:rPr>
          <w:rFonts w:ascii="Palatino Linotype" w:hAnsi="Palatino Linotype" w:cs="Arial"/>
          <w:b/>
          <w:bCs/>
          <w:i/>
          <w:sz w:val="22"/>
          <w:lang w:eastAsia="es-MX"/>
        </w:rPr>
        <w:t xml:space="preserve">I. </w:t>
      </w:r>
      <w:r w:rsidRPr="00046FB7">
        <w:rPr>
          <w:rFonts w:ascii="Palatino Linotype" w:hAnsi="Palatino Linotype" w:cs="Arial"/>
          <w:i/>
          <w:sz w:val="22"/>
          <w:lang w:eastAsia="es-MX"/>
        </w:rPr>
        <w:t xml:space="preserve">Toda la información en posesión de cualquier autoridad, entidad, órgano y organismo de los Poderes Ejecutivo, </w:t>
      </w:r>
      <w:r w:rsidRPr="00046FB7">
        <w:rPr>
          <w:rFonts w:ascii="Palatino Linotype" w:hAnsi="Palatino Linotype" w:cs="Arial"/>
          <w:i/>
          <w:sz w:val="22"/>
        </w:rPr>
        <w:t>Legislativo</w:t>
      </w:r>
      <w:r w:rsidRPr="00046FB7">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046FB7">
        <w:rPr>
          <w:rFonts w:ascii="Palatino Linotype" w:hAnsi="Palatino Linotype" w:cs="Arial"/>
          <w:i/>
          <w:sz w:val="22"/>
        </w:rPr>
        <w:t xml:space="preserve"> </w:t>
      </w:r>
      <w:r w:rsidRPr="00046FB7">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09DE2D7" w14:textId="77777777" w:rsidR="004C5C21" w:rsidRPr="00046FB7" w:rsidRDefault="004C5C21" w:rsidP="00046FB7">
      <w:pPr>
        <w:ind w:left="851" w:right="901"/>
        <w:jc w:val="both"/>
        <w:rPr>
          <w:rFonts w:ascii="Palatino Linotype" w:hAnsi="Palatino Linotype" w:cs="Arial"/>
          <w:i/>
          <w:sz w:val="22"/>
          <w:lang w:eastAsia="es-MX"/>
        </w:rPr>
      </w:pPr>
      <w:r w:rsidRPr="00046FB7">
        <w:rPr>
          <w:rFonts w:ascii="Palatino Linotype" w:hAnsi="Palatino Linotype" w:cs="Arial"/>
          <w:b/>
          <w:bCs/>
          <w:i/>
          <w:sz w:val="22"/>
          <w:lang w:eastAsia="es-MX"/>
        </w:rPr>
        <w:t xml:space="preserve">II. </w:t>
      </w:r>
      <w:r w:rsidRPr="00046FB7">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4413FAB7" w14:textId="77777777" w:rsidR="004C5C21" w:rsidRPr="00046FB7" w:rsidRDefault="004C5C21" w:rsidP="00046FB7">
      <w:pPr>
        <w:ind w:left="851" w:right="901"/>
        <w:jc w:val="both"/>
        <w:rPr>
          <w:rFonts w:ascii="Palatino Linotype" w:hAnsi="Palatino Linotype" w:cs="Arial"/>
          <w:i/>
          <w:sz w:val="22"/>
          <w:lang w:eastAsia="es-MX"/>
        </w:rPr>
      </w:pPr>
      <w:r w:rsidRPr="00046FB7">
        <w:rPr>
          <w:rFonts w:ascii="Palatino Linotype" w:hAnsi="Palatino Linotype" w:cs="Arial"/>
          <w:b/>
          <w:bCs/>
          <w:i/>
          <w:sz w:val="22"/>
          <w:lang w:eastAsia="es-MX"/>
        </w:rPr>
        <w:t xml:space="preserve">III. </w:t>
      </w:r>
      <w:r w:rsidRPr="00046FB7">
        <w:rPr>
          <w:rFonts w:ascii="Palatino Linotype" w:hAnsi="Palatino Linotype" w:cs="Arial"/>
          <w:i/>
          <w:sz w:val="22"/>
          <w:lang w:eastAsia="es-MX"/>
        </w:rPr>
        <w:t xml:space="preserve">Toda persona, sin necesidad de </w:t>
      </w:r>
      <w:r w:rsidRPr="00046FB7">
        <w:rPr>
          <w:rFonts w:ascii="Palatino Linotype" w:hAnsi="Palatino Linotype" w:cs="Arial"/>
          <w:i/>
          <w:sz w:val="22"/>
        </w:rPr>
        <w:t>acreditar</w:t>
      </w:r>
      <w:r w:rsidRPr="00046FB7">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4D86298E" w14:textId="77777777" w:rsidR="004C5C21" w:rsidRPr="00046FB7" w:rsidRDefault="004C5C21" w:rsidP="00046FB7">
      <w:pPr>
        <w:ind w:left="851" w:right="901"/>
        <w:jc w:val="both"/>
        <w:rPr>
          <w:rFonts w:ascii="Palatino Linotype" w:hAnsi="Palatino Linotype" w:cs="Arial"/>
          <w:i/>
          <w:sz w:val="22"/>
          <w:lang w:eastAsia="es-MX"/>
        </w:rPr>
      </w:pPr>
      <w:r w:rsidRPr="00046FB7">
        <w:rPr>
          <w:rFonts w:ascii="Palatino Linotype" w:hAnsi="Palatino Linotype" w:cs="Arial"/>
          <w:b/>
          <w:bCs/>
          <w:i/>
          <w:sz w:val="22"/>
          <w:lang w:eastAsia="es-MX"/>
        </w:rPr>
        <w:t xml:space="preserve">IV. </w:t>
      </w:r>
      <w:r w:rsidRPr="00046FB7">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2EF5012E" w14:textId="77777777" w:rsidR="004C5C21" w:rsidRPr="00046FB7" w:rsidRDefault="004C5C21" w:rsidP="00046FB7">
      <w:pPr>
        <w:ind w:left="851" w:right="901"/>
        <w:jc w:val="both"/>
        <w:rPr>
          <w:rFonts w:ascii="Palatino Linotype" w:hAnsi="Palatino Linotype" w:cs="Arial"/>
          <w:i/>
          <w:sz w:val="22"/>
          <w:lang w:eastAsia="es-MX"/>
        </w:rPr>
      </w:pPr>
      <w:r w:rsidRPr="00046FB7">
        <w:rPr>
          <w:rFonts w:ascii="Palatino Linotype" w:hAnsi="Palatino Linotype" w:cs="Arial"/>
          <w:b/>
          <w:bCs/>
          <w:i/>
          <w:sz w:val="22"/>
          <w:lang w:eastAsia="es-MX"/>
        </w:rPr>
        <w:t xml:space="preserve">V. </w:t>
      </w:r>
      <w:r w:rsidRPr="00046FB7">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083B1E53" w14:textId="77777777" w:rsidR="004C5C21" w:rsidRPr="00046FB7" w:rsidRDefault="004C5C21" w:rsidP="00046FB7">
      <w:pPr>
        <w:ind w:left="851" w:right="901"/>
        <w:jc w:val="both"/>
        <w:rPr>
          <w:rFonts w:ascii="Palatino Linotype" w:hAnsi="Palatino Linotype" w:cs="Arial"/>
          <w:i/>
          <w:sz w:val="22"/>
          <w:lang w:eastAsia="es-MX"/>
        </w:rPr>
      </w:pPr>
      <w:r w:rsidRPr="00046FB7">
        <w:rPr>
          <w:rFonts w:ascii="Palatino Linotype" w:hAnsi="Palatino Linotype" w:cs="Arial"/>
          <w:b/>
          <w:bCs/>
          <w:i/>
          <w:sz w:val="22"/>
          <w:lang w:eastAsia="es-MX"/>
        </w:rPr>
        <w:lastRenderedPageBreak/>
        <w:t xml:space="preserve">VI. </w:t>
      </w:r>
      <w:r w:rsidRPr="00046FB7">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5F071D1C" w14:textId="77777777" w:rsidR="004C5C21" w:rsidRPr="00046FB7" w:rsidRDefault="004C5C21" w:rsidP="00046FB7">
      <w:pPr>
        <w:ind w:left="851" w:right="901"/>
        <w:jc w:val="both"/>
        <w:rPr>
          <w:rFonts w:ascii="Palatino Linotype" w:hAnsi="Palatino Linotype" w:cs="Arial"/>
          <w:i/>
          <w:sz w:val="22"/>
        </w:rPr>
      </w:pPr>
      <w:r w:rsidRPr="00046FB7">
        <w:rPr>
          <w:rFonts w:ascii="Palatino Linotype" w:hAnsi="Palatino Linotype" w:cs="Arial"/>
          <w:b/>
          <w:bCs/>
          <w:i/>
          <w:sz w:val="22"/>
          <w:lang w:eastAsia="es-MX"/>
        </w:rPr>
        <w:t xml:space="preserve">VII. </w:t>
      </w:r>
      <w:r w:rsidRPr="00046FB7">
        <w:rPr>
          <w:rFonts w:ascii="Palatino Linotype" w:hAnsi="Palatino Linotype" w:cs="Arial"/>
          <w:i/>
          <w:sz w:val="22"/>
          <w:lang w:eastAsia="es-MX"/>
        </w:rPr>
        <w:t>La inobservancia a las disposiciones en materia de acceso a la Información Pública será sancionada en los términos que dispongan las leyes.</w:t>
      </w:r>
      <w:r w:rsidRPr="00046FB7">
        <w:rPr>
          <w:rFonts w:ascii="Palatino Linotype" w:hAnsi="Palatino Linotype" w:cs="Arial"/>
          <w:i/>
          <w:sz w:val="22"/>
        </w:rPr>
        <w:t xml:space="preserve">” </w:t>
      </w:r>
    </w:p>
    <w:p w14:paraId="2EF49589" w14:textId="77777777" w:rsidR="004C5C21" w:rsidRPr="00046FB7" w:rsidRDefault="004C5C21" w:rsidP="00046FB7">
      <w:pPr>
        <w:ind w:left="851" w:right="901"/>
        <w:jc w:val="both"/>
        <w:rPr>
          <w:rFonts w:ascii="Palatino Linotype" w:hAnsi="Palatino Linotype"/>
          <w:i/>
          <w:sz w:val="22"/>
        </w:rPr>
      </w:pPr>
    </w:p>
    <w:p w14:paraId="781984DA" w14:textId="4338F7B2" w:rsidR="004C5C21" w:rsidRPr="00046FB7" w:rsidRDefault="004C5C21" w:rsidP="00046FB7">
      <w:pPr>
        <w:spacing w:before="100" w:beforeAutospacing="1" w:line="360" w:lineRule="auto"/>
        <w:jc w:val="both"/>
        <w:rPr>
          <w:rFonts w:ascii="Palatino Linotype" w:hAnsi="Palatino Linotype"/>
        </w:rPr>
      </w:pPr>
      <w:r w:rsidRPr="00046FB7">
        <w:rPr>
          <w:rFonts w:ascii="Palatino Linotype" w:hAnsi="Palatino Linotype"/>
        </w:rPr>
        <w:t>De igual manera, la Constitución Política del Estado Libre y Soberano de México, en su artículo 5°, párrafo trigésimo</w:t>
      </w:r>
      <w:r w:rsidR="007B2327" w:rsidRPr="00046FB7">
        <w:rPr>
          <w:rFonts w:ascii="Palatino Linotype" w:hAnsi="Palatino Linotype"/>
        </w:rPr>
        <w:t xml:space="preserve"> segundo</w:t>
      </w:r>
      <w:r w:rsidRPr="00046FB7">
        <w:rPr>
          <w:rFonts w:ascii="Palatino Linotype" w:hAnsi="Palatino Linotype"/>
        </w:rPr>
        <w:t xml:space="preserve">, trigésimo </w:t>
      </w:r>
      <w:r w:rsidR="007B2327" w:rsidRPr="00046FB7">
        <w:rPr>
          <w:rFonts w:ascii="Palatino Linotype" w:hAnsi="Palatino Linotype"/>
        </w:rPr>
        <w:t xml:space="preserve">tercero </w:t>
      </w:r>
      <w:r w:rsidRPr="00046FB7">
        <w:rPr>
          <w:rFonts w:ascii="Palatino Linotype" w:hAnsi="Palatino Linotype"/>
        </w:rPr>
        <w:t xml:space="preserve">y trigésimo </w:t>
      </w:r>
      <w:r w:rsidR="007B2327" w:rsidRPr="00046FB7">
        <w:rPr>
          <w:rFonts w:ascii="Palatino Linotype" w:hAnsi="Palatino Linotype"/>
        </w:rPr>
        <w:t>cuarto</w:t>
      </w:r>
      <w:r w:rsidRPr="00046FB7">
        <w:rPr>
          <w:rFonts w:ascii="Palatino Linotype" w:hAnsi="Palatino Linotype"/>
        </w:rPr>
        <w:t>, fracción I, dispone lo siguiente:</w:t>
      </w:r>
    </w:p>
    <w:p w14:paraId="060AA878" w14:textId="77777777" w:rsidR="004C5C21" w:rsidRPr="00046FB7" w:rsidRDefault="004C5C21" w:rsidP="00046FB7">
      <w:pPr>
        <w:spacing w:line="360" w:lineRule="auto"/>
        <w:jc w:val="both"/>
        <w:rPr>
          <w:rFonts w:ascii="Palatino Linotype" w:hAnsi="Palatino Linotype"/>
        </w:rPr>
      </w:pPr>
    </w:p>
    <w:p w14:paraId="61EDAE14" w14:textId="77777777" w:rsidR="004C5C21" w:rsidRPr="00046FB7" w:rsidRDefault="004C5C21" w:rsidP="00046FB7">
      <w:pPr>
        <w:ind w:left="851" w:right="901"/>
        <w:jc w:val="both"/>
        <w:rPr>
          <w:rFonts w:ascii="Palatino Linotype" w:hAnsi="Palatino Linotype" w:cs="Arial"/>
          <w:b/>
          <w:i/>
          <w:sz w:val="22"/>
          <w:szCs w:val="22"/>
        </w:rPr>
      </w:pPr>
      <w:r w:rsidRPr="00046FB7">
        <w:rPr>
          <w:rFonts w:ascii="Palatino Linotype" w:hAnsi="Palatino Linotype" w:cs="Arial"/>
          <w:i/>
          <w:sz w:val="22"/>
          <w:szCs w:val="22"/>
        </w:rPr>
        <w:t>“</w:t>
      </w:r>
      <w:r w:rsidRPr="00046FB7">
        <w:rPr>
          <w:rFonts w:ascii="Palatino Linotype" w:hAnsi="Palatino Linotype" w:cs="Arial"/>
          <w:b/>
          <w:i/>
          <w:sz w:val="22"/>
          <w:szCs w:val="22"/>
        </w:rPr>
        <w:t>Artículo 5…</w:t>
      </w:r>
    </w:p>
    <w:p w14:paraId="763C0EBA" w14:textId="77777777" w:rsidR="004C5C21" w:rsidRPr="00046FB7" w:rsidRDefault="004C5C21" w:rsidP="00046FB7">
      <w:pPr>
        <w:ind w:left="851" w:right="901"/>
        <w:jc w:val="both"/>
        <w:rPr>
          <w:rFonts w:ascii="Palatino Linotype" w:hAnsi="Palatino Linotype" w:cs="Arial"/>
          <w:i/>
          <w:sz w:val="22"/>
          <w:szCs w:val="22"/>
        </w:rPr>
      </w:pPr>
      <w:r w:rsidRPr="00046FB7">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790DF120" w14:textId="77777777" w:rsidR="004C5C21" w:rsidRPr="00046FB7" w:rsidRDefault="004C5C21" w:rsidP="00046FB7">
      <w:pPr>
        <w:ind w:left="851" w:right="901"/>
        <w:jc w:val="both"/>
        <w:rPr>
          <w:rFonts w:ascii="Palatino Linotype" w:hAnsi="Palatino Linotype" w:cs="Arial"/>
          <w:i/>
          <w:sz w:val="22"/>
          <w:szCs w:val="22"/>
        </w:rPr>
      </w:pPr>
    </w:p>
    <w:p w14:paraId="26E846B2" w14:textId="77777777" w:rsidR="004C5C21" w:rsidRPr="00046FB7" w:rsidRDefault="004C5C21" w:rsidP="00046FB7">
      <w:pPr>
        <w:ind w:left="851" w:right="901"/>
        <w:jc w:val="both"/>
        <w:rPr>
          <w:rFonts w:ascii="Palatino Linotype" w:hAnsi="Palatino Linotype" w:cs="Arial"/>
          <w:i/>
          <w:sz w:val="22"/>
          <w:szCs w:val="22"/>
        </w:rPr>
      </w:pPr>
      <w:r w:rsidRPr="00046FB7">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7ECEE0F" w14:textId="77777777" w:rsidR="004C5C21" w:rsidRPr="00046FB7" w:rsidRDefault="004C5C21" w:rsidP="00046FB7">
      <w:pPr>
        <w:ind w:left="851" w:right="901"/>
        <w:jc w:val="both"/>
        <w:rPr>
          <w:rFonts w:ascii="Palatino Linotype" w:hAnsi="Palatino Linotype" w:cs="Arial"/>
          <w:i/>
          <w:sz w:val="22"/>
          <w:szCs w:val="22"/>
        </w:rPr>
      </w:pPr>
      <w:r w:rsidRPr="00046FB7">
        <w:rPr>
          <w:rFonts w:ascii="Palatino Linotype" w:hAnsi="Palatino Linotype" w:cs="Arial"/>
          <w:i/>
          <w:sz w:val="22"/>
          <w:szCs w:val="22"/>
        </w:rPr>
        <w:t>Este derecho se regirá por los principios y bases siguientes:</w:t>
      </w:r>
    </w:p>
    <w:p w14:paraId="177595A9" w14:textId="77777777" w:rsidR="004C5C21" w:rsidRPr="00046FB7" w:rsidRDefault="004C5C21" w:rsidP="00046FB7">
      <w:pPr>
        <w:ind w:left="851" w:right="901"/>
        <w:jc w:val="both"/>
        <w:rPr>
          <w:rFonts w:ascii="Palatino Linotype" w:hAnsi="Palatino Linotype" w:cs="Arial"/>
          <w:i/>
          <w:sz w:val="22"/>
          <w:szCs w:val="22"/>
        </w:rPr>
      </w:pPr>
    </w:p>
    <w:p w14:paraId="14FB3091" w14:textId="77777777" w:rsidR="004C5C21" w:rsidRPr="00046FB7" w:rsidRDefault="004C5C21" w:rsidP="00046FB7">
      <w:pPr>
        <w:ind w:left="851" w:right="901"/>
        <w:jc w:val="both"/>
        <w:rPr>
          <w:rFonts w:ascii="Palatino Linotype" w:hAnsi="Palatino Linotype"/>
          <w:sz w:val="22"/>
          <w:szCs w:val="22"/>
        </w:rPr>
      </w:pPr>
      <w:r w:rsidRPr="00046FB7">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046FB7">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046FB7">
        <w:rPr>
          <w:rFonts w:ascii="Palatino Linotype" w:hAnsi="Palatino Linotype"/>
          <w:sz w:val="22"/>
          <w:szCs w:val="22"/>
        </w:rPr>
        <w:t xml:space="preserve"> </w:t>
      </w:r>
    </w:p>
    <w:p w14:paraId="0382D8B0" w14:textId="77777777" w:rsidR="004C5C21" w:rsidRPr="00046FB7" w:rsidRDefault="004C5C21" w:rsidP="00046FB7">
      <w:pPr>
        <w:pStyle w:val="Prrafodelista"/>
        <w:ind w:left="1571" w:right="901"/>
        <w:jc w:val="both"/>
        <w:rPr>
          <w:rFonts w:ascii="Palatino Linotype" w:hAnsi="Palatino Linotype"/>
          <w:sz w:val="22"/>
          <w:szCs w:val="22"/>
        </w:rPr>
      </w:pPr>
    </w:p>
    <w:p w14:paraId="4DBF7948" w14:textId="77777777" w:rsidR="004C5C21" w:rsidRPr="00046FB7" w:rsidRDefault="004C5C21" w:rsidP="00046FB7">
      <w:pPr>
        <w:spacing w:line="360" w:lineRule="auto"/>
        <w:jc w:val="both"/>
        <w:rPr>
          <w:rFonts w:ascii="Palatino Linotype" w:hAnsi="Palatino Linotype"/>
        </w:rPr>
      </w:pPr>
      <w:r w:rsidRPr="00046FB7">
        <w:rPr>
          <w:rFonts w:ascii="Palatino Linotype" w:hAnsi="Palatino Linotype"/>
        </w:rPr>
        <w:lastRenderedPageBreak/>
        <w:t>Así mismo, se tiene que la Ley de Transparencia y Acceso a la Información Pública del Estado de México y Municipios, prevé en su artículo 23, lo siguiente:</w:t>
      </w:r>
    </w:p>
    <w:p w14:paraId="459C927A" w14:textId="77777777" w:rsidR="004C5C21" w:rsidRPr="00046FB7" w:rsidRDefault="004C5C21" w:rsidP="00046FB7">
      <w:pPr>
        <w:spacing w:line="360" w:lineRule="auto"/>
        <w:jc w:val="both"/>
        <w:rPr>
          <w:rFonts w:ascii="Palatino Linotype" w:hAnsi="Palatino Linotype"/>
        </w:rPr>
      </w:pPr>
    </w:p>
    <w:p w14:paraId="22AC2B90" w14:textId="77777777" w:rsidR="004C5C21" w:rsidRPr="00046FB7" w:rsidRDefault="004C5C21" w:rsidP="00046FB7">
      <w:pPr>
        <w:ind w:left="851" w:right="901"/>
        <w:jc w:val="both"/>
        <w:rPr>
          <w:rFonts w:ascii="Palatino Linotype" w:hAnsi="Palatino Linotype" w:cs="Arial"/>
          <w:i/>
          <w:sz w:val="22"/>
        </w:rPr>
      </w:pPr>
      <w:r w:rsidRPr="00046FB7">
        <w:rPr>
          <w:rFonts w:ascii="Palatino Linotype" w:hAnsi="Palatino Linotype" w:cs="Arial"/>
          <w:i/>
          <w:sz w:val="22"/>
        </w:rPr>
        <w:t>“</w:t>
      </w:r>
      <w:r w:rsidRPr="00046FB7">
        <w:rPr>
          <w:rFonts w:ascii="Palatino Linotype" w:hAnsi="Palatino Linotype" w:cs="Arial"/>
          <w:b/>
          <w:i/>
          <w:sz w:val="22"/>
        </w:rPr>
        <w:t>Artículo 23.</w:t>
      </w:r>
      <w:r w:rsidRPr="00046FB7">
        <w:rPr>
          <w:rFonts w:ascii="Palatino Linotype" w:hAnsi="Palatino Linotype" w:cs="Arial"/>
          <w:i/>
          <w:sz w:val="22"/>
        </w:rPr>
        <w:t xml:space="preserve"> Son sujetos obligados a transparentar y permitir el acceso a su información y proteger los datos personales que obren en su poder:</w:t>
      </w:r>
    </w:p>
    <w:p w14:paraId="420FF39A" w14:textId="77777777" w:rsidR="004C5C21" w:rsidRPr="00046FB7" w:rsidRDefault="004C5C21" w:rsidP="00046FB7">
      <w:pPr>
        <w:ind w:left="851" w:right="901"/>
        <w:jc w:val="both"/>
        <w:rPr>
          <w:rFonts w:ascii="Palatino Linotype" w:hAnsi="Palatino Linotype" w:cs="Arial"/>
          <w:i/>
          <w:sz w:val="22"/>
        </w:rPr>
      </w:pPr>
    </w:p>
    <w:p w14:paraId="79012EF0" w14:textId="77777777" w:rsidR="004C5C21" w:rsidRPr="00046FB7" w:rsidRDefault="004C5C21" w:rsidP="00046FB7">
      <w:pPr>
        <w:ind w:left="851" w:right="901"/>
        <w:jc w:val="both"/>
        <w:rPr>
          <w:rFonts w:ascii="Palatino Linotype" w:hAnsi="Palatino Linotype" w:cs="Arial"/>
          <w:i/>
          <w:sz w:val="22"/>
        </w:rPr>
      </w:pPr>
      <w:r w:rsidRPr="00046FB7">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3D729EC7" w14:textId="77777777" w:rsidR="004C5C21" w:rsidRPr="00046FB7" w:rsidRDefault="004C5C21" w:rsidP="00046FB7">
      <w:pPr>
        <w:ind w:left="851" w:right="901"/>
        <w:jc w:val="both"/>
        <w:rPr>
          <w:rFonts w:ascii="Palatino Linotype" w:hAnsi="Palatino Linotype" w:cs="Arial"/>
          <w:i/>
          <w:sz w:val="22"/>
        </w:rPr>
      </w:pPr>
      <w:r w:rsidRPr="00046FB7">
        <w:rPr>
          <w:rFonts w:ascii="Palatino Linotype" w:hAnsi="Palatino Linotype" w:cs="Arial"/>
          <w:i/>
          <w:sz w:val="22"/>
        </w:rPr>
        <w:t>II. El Poder Legislativo del Estado, los organismos, órganos y entidades de la Legislatura y sus dependencias;</w:t>
      </w:r>
    </w:p>
    <w:p w14:paraId="71422037" w14:textId="77777777" w:rsidR="004C5C21" w:rsidRPr="00046FB7" w:rsidRDefault="004C5C21" w:rsidP="00046FB7">
      <w:pPr>
        <w:ind w:left="851" w:right="901"/>
        <w:jc w:val="both"/>
        <w:rPr>
          <w:rFonts w:ascii="Palatino Linotype" w:hAnsi="Palatino Linotype" w:cs="Arial"/>
          <w:i/>
          <w:sz w:val="22"/>
        </w:rPr>
      </w:pPr>
      <w:r w:rsidRPr="00046FB7">
        <w:rPr>
          <w:rFonts w:ascii="Palatino Linotype" w:hAnsi="Palatino Linotype" w:cs="Arial"/>
          <w:i/>
          <w:sz w:val="22"/>
        </w:rPr>
        <w:t>III. El Poder Judicial, sus organismos, órganos y entidades, así como el Consejo de la Judicatura del Estado;</w:t>
      </w:r>
    </w:p>
    <w:p w14:paraId="10DADBB7" w14:textId="77777777" w:rsidR="004C5C21" w:rsidRPr="00046FB7" w:rsidRDefault="004C5C21" w:rsidP="00046FB7">
      <w:pPr>
        <w:ind w:left="851" w:right="901"/>
        <w:jc w:val="both"/>
        <w:rPr>
          <w:rFonts w:ascii="Palatino Linotype" w:hAnsi="Palatino Linotype" w:cs="Arial"/>
          <w:i/>
          <w:sz w:val="22"/>
        </w:rPr>
      </w:pPr>
      <w:r w:rsidRPr="00046FB7">
        <w:rPr>
          <w:rFonts w:ascii="Palatino Linotype" w:hAnsi="Palatino Linotype" w:cs="Arial"/>
          <w:i/>
          <w:sz w:val="22"/>
        </w:rPr>
        <w:t>IV. Los ayuntamientos y las dependencias, organismos, órganos y entidades de la administración municipal;</w:t>
      </w:r>
    </w:p>
    <w:p w14:paraId="372BA72A" w14:textId="77777777" w:rsidR="004C5C21" w:rsidRPr="00046FB7" w:rsidRDefault="004C5C21" w:rsidP="00046FB7">
      <w:pPr>
        <w:ind w:left="851" w:right="901"/>
        <w:jc w:val="both"/>
        <w:rPr>
          <w:rFonts w:ascii="Palatino Linotype" w:hAnsi="Palatino Linotype" w:cs="Arial"/>
          <w:i/>
          <w:sz w:val="22"/>
        </w:rPr>
      </w:pPr>
      <w:r w:rsidRPr="00046FB7">
        <w:rPr>
          <w:rFonts w:ascii="Palatino Linotype" w:hAnsi="Palatino Linotype" w:cs="Arial"/>
          <w:i/>
          <w:sz w:val="22"/>
        </w:rPr>
        <w:t>V. Los órganos autónomos;</w:t>
      </w:r>
    </w:p>
    <w:p w14:paraId="20B8CC21" w14:textId="77777777" w:rsidR="004C5C21" w:rsidRPr="00046FB7" w:rsidRDefault="004C5C21" w:rsidP="00046FB7">
      <w:pPr>
        <w:ind w:left="851" w:right="901"/>
        <w:jc w:val="both"/>
        <w:rPr>
          <w:rFonts w:ascii="Palatino Linotype" w:hAnsi="Palatino Linotype" w:cs="Arial"/>
          <w:i/>
          <w:sz w:val="22"/>
        </w:rPr>
      </w:pPr>
      <w:r w:rsidRPr="00046FB7">
        <w:rPr>
          <w:rFonts w:ascii="Palatino Linotype" w:hAnsi="Palatino Linotype" w:cs="Arial"/>
          <w:i/>
          <w:sz w:val="22"/>
        </w:rPr>
        <w:t>VI. Los tribunales administrativos y autoridades jurisdiccionales en materia laboral;</w:t>
      </w:r>
    </w:p>
    <w:p w14:paraId="6C7BC79B" w14:textId="77777777" w:rsidR="004C5C21" w:rsidRPr="00046FB7" w:rsidRDefault="004C5C21" w:rsidP="00046FB7">
      <w:pPr>
        <w:ind w:left="851" w:right="901"/>
        <w:jc w:val="both"/>
        <w:rPr>
          <w:rFonts w:ascii="Palatino Linotype" w:hAnsi="Palatino Linotype" w:cs="Arial"/>
          <w:i/>
          <w:sz w:val="22"/>
        </w:rPr>
      </w:pPr>
      <w:r w:rsidRPr="00046FB7">
        <w:rPr>
          <w:rFonts w:ascii="Palatino Linotype" w:hAnsi="Palatino Linotype" w:cs="Arial"/>
          <w:i/>
          <w:sz w:val="22"/>
        </w:rPr>
        <w:t>VII. Los partidos políticos y agrupaciones políticas, en los términos de las disposiciones aplicables;</w:t>
      </w:r>
    </w:p>
    <w:p w14:paraId="63A5794C" w14:textId="77777777" w:rsidR="004C5C21" w:rsidRPr="00046FB7" w:rsidRDefault="004C5C21" w:rsidP="00046FB7">
      <w:pPr>
        <w:ind w:left="851" w:right="901"/>
        <w:jc w:val="both"/>
        <w:rPr>
          <w:rFonts w:ascii="Palatino Linotype" w:hAnsi="Palatino Linotype" w:cs="Arial"/>
          <w:i/>
          <w:sz w:val="22"/>
        </w:rPr>
      </w:pPr>
      <w:r w:rsidRPr="00046FB7">
        <w:rPr>
          <w:rFonts w:ascii="Palatino Linotype" w:hAnsi="Palatino Linotype" w:cs="Arial"/>
          <w:i/>
          <w:sz w:val="22"/>
        </w:rPr>
        <w:t>VIII. Los fideicomisos y fondos públicos que cuenten con financiamiento público, parcial o total, o con participación de entidades de gobierno;</w:t>
      </w:r>
    </w:p>
    <w:p w14:paraId="5E2B3957" w14:textId="77777777" w:rsidR="004C5C21" w:rsidRPr="00046FB7" w:rsidRDefault="004C5C21" w:rsidP="00046FB7">
      <w:pPr>
        <w:ind w:left="851" w:right="901"/>
        <w:jc w:val="both"/>
        <w:rPr>
          <w:rFonts w:ascii="Palatino Linotype" w:hAnsi="Palatino Linotype" w:cs="Arial"/>
          <w:i/>
          <w:sz w:val="22"/>
        </w:rPr>
      </w:pPr>
      <w:r w:rsidRPr="00046FB7">
        <w:rPr>
          <w:rFonts w:ascii="Palatino Linotype" w:hAnsi="Palatino Linotype" w:cs="Arial"/>
          <w:i/>
          <w:sz w:val="22"/>
        </w:rPr>
        <w:t>IX. Los sindicatos que reciban y/o ejerzan recursos públicos en el ámbito estatal y municipal;</w:t>
      </w:r>
    </w:p>
    <w:p w14:paraId="3B43AB8D" w14:textId="77777777" w:rsidR="004C5C21" w:rsidRPr="00046FB7" w:rsidRDefault="004C5C21" w:rsidP="00046FB7">
      <w:pPr>
        <w:ind w:left="851" w:right="901"/>
        <w:jc w:val="both"/>
        <w:rPr>
          <w:rFonts w:ascii="Palatino Linotype" w:hAnsi="Palatino Linotype" w:cs="Arial"/>
          <w:i/>
          <w:sz w:val="22"/>
        </w:rPr>
      </w:pPr>
      <w:r w:rsidRPr="00046FB7">
        <w:rPr>
          <w:rFonts w:ascii="Palatino Linotype" w:hAnsi="Palatino Linotype" w:cs="Arial"/>
          <w:i/>
          <w:sz w:val="22"/>
        </w:rPr>
        <w:t>X. Cualquier persona física o jurídico colectiva que reciba y ejerza recursos públicos en el ámbito estatal o municipal; y</w:t>
      </w:r>
    </w:p>
    <w:p w14:paraId="2E191E1C" w14:textId="77777777" w:rsidR="004C5C21" w:rsidRPr="00046FB7" w:rsidRDefault="004C5C21" w:rsidP="00046FB7">
      <w:pPr>
        <w:ind w:left="851" w:right="901"/>
        <w:jc w:val="both"/>
        <w:rPr>
          <w:rFonts w:ascii="Palatino Linotype" w:hAnsi="Palatino Linotype" w:cs="Arial"/>
          <w:i/>
          <w:sz w:val="22"/>
        </w:rPr>
      </w:pPr>
      <w:r w:rsidRPr="00046FB7">
        <w:rPr>
          <w:rFonts w:ascii="Palatino Linotype" w:hAnsi="Palatino Linotype" w:cs="Arial"/>
          <w:i/>
          <w:sz w:val="22"/>
        </w:rPr>
        <w:t>XI. Cualquier otra autoridad, entidad, órgano u organismo de los poderes estatal o municipal, que reciba recursos públicos.</w:t>
      </w:r>
    </w:p>
    <w:p w14:paraId="14A4E281" w14:textId="77777777" w:rsidR="004C5C21" w:rsidRPr="00046FB7" w:rsidRDefault="004C5C21" w:rsidP="00046FB7">
      <w:pPr>
        <w:ind w:left="851" w:right="901"/>
        <w:jc w:val="both"/>
        <w:rPr>
          <w:rFonts w:ascii="Palatino Linotype" w:hAnsi="Palatino Linotype" w:cs="Arial"/>
          <w:b/>
          <w:i/>
          <w:sz w:val="22"/>
        </w:rPr>
      </w:pPr>
      <w:r w:rsidRPr="00046FB7">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4922989" w14:textId="77777777" w:rsidR="004C5C21" w:rsidRPr="00046FB7" w:rsidRDefault="004C5C21" w:rsidP="00046FB7">
      <w:pPr>
        <w:ind w:left="851" w:right="901"/>
        <w:jc w:val="both"/>
        <w:rPr>
          <w:rFonts w:ascii="Palatino Linotype" w:hAnsi="Palatino Linotype" w:cs="Arial"/>
          <w:b/>
          <w:i/>
          <w:sz w:val="22"/>
        </w:rPr>
      </w:pPr>
      <w:r w:rsidRPr="00046FB7">
        <w:rPr>
          <w:rFonts w:ascii="Palatino Linotype" w:hAnsi="Palatino Linotype" w:cs="Arial"/>
          <w:b/>
          <w:i/>
          <w:sz w:val="22"/>
        </w:rPr>
        <w:t>Los servidores públicos deberán transparentar sus acciones así como garantizar y respetar el derecho de acceso a la Información Pública.</w:t>
      </w:r>
    </w:p>
    <w:p w14:paraId="465028DD" w14:textId="77777777" w:rsidR="004C5C21" w:rsidRPr="00046FB7" w:rsidRDefault="004C5C21" w:rsidP="00046FB7">
      <w:pPr>
        <w:spacing w:line="360" w:lineRule="auto"/>
        <w:ind w:left="851" w:right="901"/>
        <w:jc w:val="both"/>
        <w:rPr>
          <w:rFonts w:ascii="Palatino Linotype" w:hAnsi="Palatino Linotype" w:cs="Arial"/>
          <w:i/>
        </w:rPr>
      </w:pPr>
    </w:p>
    <w:p w14:paraId="0C3C73B1" w14:textId="23C83867" w:rsidR="004C5C21" w:rsidRPr="00046FB7" w:rsidRDefault="004C5C21" w:rsidP="00046FB7">
      <w:pPr>
        <w:spacing w:line="360" w:lineRule="auto"/>
        <w:ind w:right="49"/>
        <w:jc w:val="both"/>
        <w:rPr>
          <w:rFonts w:ascii="Palatino Linotype" w:hAnsi="Palatino Linotype" w:cs="Arial"/>
        </w:rPr>
      </w:pPr>
      <w:r w:rsidRPr="00046FB7">
        <w:rPr>
          <w:rFonts w:ascii="Palatino Linotype" w:hAnsi="Palatino Linotype" w:cs="Arial"/>
        </w:rPr>
        <w:lastRenderedPageBreak/>
        <w:t xml:space="preserve">Ahora bien, atendiendo a los preceptos legales a los cuales se hizo referencia, es preciso mencionar que, el </w:t>
      </w:r>
      <w:r w:rsidR="004C57E4" w:rsidRPr="00046FB7">
        <w:rPr>
          <w:rFonts w:ascii="Palatino Linotype" w:hAnsi="Palatino Linotype" w:cs="Arial"/>
          <w:u w:val="single"/>
        </w:rPr>
        <w:t>Ayuntamiento</w:t>
      </w:r>
      <w:r w:rsidR="00DF711E" w:rsidRPr="00046FB7">
        <w:rPr>
          <w:rFonts w:ascii="Palatino Linotype" w:hAnsi="Palatino Linotype" w:cs="Arial"/>
          <w:u w:val="single"/>
        </w:rPr>
        <w:t xml:space="preserve"> de </w:t>
      </w:r>
      <w:r w:rsidR="00E0616B" w:rsidRPr="00046FB7">
        <w:rPr>
          <w:rFonts w:ascii="Palatino Linotype" w:hAnsi="Palatino Linotype" w:cs="Arial"/>
          <w:u w:val="single"/>
        </w:rPr>
        <w:t>Atizapán de Zaragoza</w:t>
      </w:r>
      <w:r w:rsidRPr="00046FB7">
        <w:rPr>
          <w:rFonts w:ascii="Palatino Linotype" w:hAnsi="Palatino Linotype" w:cs="Arial"/>
        </w:rPr>
        <w:t>, se encuentra dentro de los supuestos de obligatoriedad a transparentar y garantizar el Acceso a la Información Pública.</w:t>
      </w:r>
    </w:p>
    <w:p w14:paraId="52241C26" w14:textId="77777777" w:rsidR="004C5C21" w:rsidRPr="00046FB7" w:rsidRDefault="004C5C21" w:rsidP="00046FB7">
      <w:pPr>
        <w:spacing w:line="360" w:lineRule="auto"/>
        <w:ind w:right="49"/>
        <w:jc w:val="both"/>
        <w:rPr>
          <w:rFonts w:ascii="Palatino Linotype" w:hAnsi="Palatino Linotype" w:cs="Arial"/>
        </w:rPr>
      </w:pPr>
    </w:p>
    <w:p w14:paraId="062EF2C5" w14:textId="5DE8DA40" w:rsidR="004C5C21" w:rsidRPr="00046FB7" w:rsidRDefault="004C5C21" w:rsidP="00046FB7">
      <w:pPr>
        <w:spacing w:line="360" w:lineRule="auto"/>
        <w:ind w:right="49"/>
        <w:jc w:val="both"/>
        <w:rPr>
          <w:rFonts w:ascii="Palatino Linotype" w:hAnsi="Palatino Linotype" w:cs="Arial"/>
        </w:rPr>
      </w:pPr>
      <w:r w:rsidRPr="00046FB7">
        <w:rPr>
          <w:rFonts w:ascii="Palatino Linotype" w:hAnsi="Palatino Linotype" w:cs="Arial"/>
        </w:rPr>
        <w:t>Lo que se concatena a que las autoridades locales se encuentran constreñidas a la observancia de que toda la información que generen</w:t>
      </w:r>
      <w:r w:rsidR="00334CCE" w:rsidRPr="00046FB7">
        <w:rPr>
          <w:rFonts w:ascii="Palatino Linotype" w:hAnsi="Palatino Linotype" w:cs="Arial"/>
        </w:rPr>
        <w:t xml:space="preserve">, administren o bien posean en su calidad de </w:t>
      </w:r>
      <w:r w:rsidRPr="00046FB7">
        <w:rPr>
          <w:rFonts w:ascii="Palatino Linotype" w:hAnsi="Palatino Linotype" w:cs="Arial"/>
        </w:rPr>
        <w:t>Sujetos Obligados,</w:t>
      </w:r>
      <w:r w:rsidR="00334CCE" w:rsidRPr="00046FB7">
        <w:rPr>
          <w:rFonts w:ascii="Palatino Linotype" w:hAnsi="Palatino Linotype" w:cs="Arial"/>
        </w:rPr>
        <w:t xml:space="preserve"> lo cual</w:t>
      </w:r>
      <w:r w:rsidRPr="00046FB7">
        <w:rPr>
          <w:rFonts w:ascii="Palatino Linotype" w:hAnsi="Palatino Linotype" w:cs="Arial"/>
        </w:rPr>
        <w:t xml:space="preserve">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7FE5EB14" w14:textId="77777777" w:rsidR="00E46625" w:rsidRPr="00046FB7" w:rsidRDefault="00E46625" w:rsidP="00046FB7">
      <w:pPr>
        <w:spacing w:line="360" w:lineRule="auto"/>
        <w:jc w:val="both"/>
        <w:rPr>
          <w:rFonts w:ascii="Palatino Linotype" w:hAnsi="Palatino Linotype"/>
          <w:lang w:eastAsia="es-MX"/>
        </w:rPr>
      </w:pPr>
    </w:p>
    <w:p w14:paraId="57D6A4EC" w14:textId="77777777" w:rsidR="000D6EE4" w:rsidRPr="00046FB7" w:rsidRDefault="000D6EE4" w:rsidP="00046FB7">
      <w:pPr>
        <w:spacing w:line="360" w:lineRule="auto"/>
        <w:ind w:right="49"/>
        <w:jc w:val="both"/>
        <w:rPr>
          <w:rFonts w:ascii="Palatino Linotype" w:eastAsia="Palatino Linotype" w:hAnsi="Palatino Linotype" w:cs="Palatino Linotype"/>
        </w:rPr>
      </w:pPr>
      <w:bookmarkStart w:id="0" w:name="_Hlk101872276"/>
      <w:r w:rsidRPr="00046FB7">
        <w:rPr>
          <w:rFonts w:ascii="Palatino Linotype" w:eastAsia="Palatino Linotype" w:hAnsi="Palatino Linotype" w:cs="Palatino Linotype"/>
        </w:rPr>
        <w:t xml:space="preserve">En ese tenor, para mejor comprensión del asunto que se resuelve, es preciso recordar que, </w:t>
      </w:r>
      <w:r w:rsidRPr="00046FB7">
        <w:rPr>
          <w:rFonts w:ascii="Palatino Linotype" w:eastAsia="Palatino Linotype" w:hAnsi="Palatino Linotype" w:cs="Palatino Linotype"/>
          <w:b/>
        </w:rPr>
        <w:t>EL RECURRENTE</w:t>
      </w:r>
      <w:r w:rsidRPr="00046FB7">
        <w:rPr>
          <w:rFonts w:ascii="Palatino Linotype" w:eastAsia="Palatino Linotype" w:hAnsi="Palatino Linotype" w:cs="Palatino Linotype"/>
        </w:rPr>
        <w:t xml:space="preserve"> requirió al </w:t>
      </w:r>
      <w:r w:rsidRPr="00046FB7">
        <w:rPr>
          <w:rFonts w:ascii="Palatino Linotype" w:eastAsia="Palatino Linotype" w:hAnsi="Palatino Linotype" w:cs="Palatino Linotype"/>
          <w:b/>
        </w:rPr>
        <w:t xml:space="preserve">SUJETO OBLIGADO </w:t>
      </w:r>
      <w:r w:rsidRPr="00046FB7">
        <w:rPr>
          <w:rFonts w:ascii="Palatino Linotype" w:eastAsia="Palatino Linotype" w:hAnsi="Palatino Linotype" w:cs="Palatino Linotype"/>
        </w:rPr>
        <w:t>lo siguiente:</w:t>
      </w:r>
    </w:p>
    <w:p w14:paraId="6081E80B" w14:textId="77777777" w:rsidR="000D6EE4" w:rsidRPr="00046FB7" w:rsidRDefault="000D6EE4" w:rsidP="00046FB7">
      <w:pPr>
        <w:spacing w:line="360" w:lineRule="auto"/>
        <w:ind w:right="49"/>
        <w:jc w:val="both"/>
        <w:rPr>
          <w:rFonts w:ascii="Palatino Linotype" w:eastAsia="Palatino Linotype" w:hAnsi="Palatino Linotype" w:cs="Palatino Linotype"/>
        </w:rPr>
      </w:pPr>
    </w:p>
    <w:p w14:paraId="613B18BE" w14:textId="7B0355BA" w:rsidR="000D6EE4" w:rsidRPr="00046FB7" w:rsidRDefault="000D6EE4" w:rsidP="00046FB7">
      <w:pPr>
        <w:ind w:left="851" w:right="850"/>
        <w:jc w:val="both"/>
        <w:rPr>
          <w:rFonts w:ascii="Palatino Linotype" w:eastAsia="Palatino Linotype" w:hAnsi="Palatino Linotype" w:cs="Palatino Linotype"/>
          <w:sz w:val="22"/>
        </w:rPr>
      </w:pPr>
      <w:r w:rsidRPr="00046FB7">
        <w:rPr>
          <w:rFonts w:ascii="Palatino Linotype" w:eastAsia="Palatino Linotype" w:hAnsi="Palatino Linotype" w:cs="Palatino Linotype"/>
          <w:i/>
          <w:sz w:val="22"/>
        </w:rPr>
        <w:t>“</w:t>
      </w:r>
      <w:r w:rsidR="00E0616B" w:rsidRPr="00046FB7">
        <w:rPr>
          <w:rFonts w:ascii="Palatino Linotype" w:eastAsia="Palatino Linotype" w:hAnsi="Palatino Linotype" w:cs="Palatino Linotype"/>
          <w:i/>
          <w:sz w:val="22"/>
        </w:rPr>
        <w:t xml:space="preserve">El 13 de octubre del 2017, se declara la clasificación de información como reservada mediante oficio CM/CSM/3360/2017 sobre la solicitud del expediente OCP-25754 por parte del C. </w:t>
      </w:r>
      <w:proofErr w:type="spellStart"/>
      <w:r w:rsidR="00E0616B" w:rsidRPr="00046FB7">
        <w:rPr>
          <w:rFonts w:ascii="Palatino Linotype" w:eastAsia="Palatino Linotype" w:hAnsi="Palatino Linotype" w:cs="Palatino Linotype"/>
          <w:i/>
          <w:sz w:val="22"/>
        </w:rPr>
        <w:t>Pagani</w:t>
      </w:r>
      <w:proofErr w:type="spellEnd"/>
      <w:r w:rsidR="00E0616B" w:rsidRPr="00046FB7">
        <w:rPr>
          <w:rFonts w:ascii="Palatino Linotype" w:eastAsia="Palatino Linotype" w:hAnsi="Palatino Linotype" w:cs="Palatino Linotype"/>
          <w:i/>
          <w:sz w:val="22"/>
        </w:rPr>
        <w:t xml:space="preserve"> </w:t>
      </w:r>
      <w:proofErr w:type="spellStart"/>
      <w:r w:rsidR="00E0616B" w:rsidRPr="00046FB7">
        <w:rPr>
          <w:rFonts w:ascii="Palatino Linotype" w:eastAsia="Palatino Linotype" w:hAnsi="Palatino Linotype" w:cs="Palatino Linotype"/>
          <w:i/>
          <w:sz w:val="22"/>
        </w:rPr>
        <w:t>Cislaghi</w:t>
      </w:r>
      <w:proofErr w:type="spellEnd"/>
      <w:r w:rsidR="00E0616B" w:rsidRPr="00046FB7">
        <w:rPr>
          <w:rFonts w:ascii="Palatino Linotype" w:eastAsia="Palatino Linotype" w:hAnsi="Palatino Linotype" w:cs="Palatino Linotype"/>
          <w:i/>
          <w:sz w:val="22"/>
        </w:rPr>
        <w:t xml:space="preserve"> Roberto (SAIMEX -00334/ATIZARA/IP/2017). Al ser turnada al Comité de Transparencia por votación unánime emitido el acuerdo CIR/22/08/XXXIII/17/10/2017 en el que … “ACUERDO CIR/22/08/XXXIII/17/10/2017. ÚNICO. - Se CONFIRMA el Acuerdo de Clasificación de Información en su modalidad de Reservada realizada por el C. Arturo Milán Olivares, Contralor Municipal y Servidor Público Habilitado, relativo </w:t>
      </w:r>
      <w:r w:rsidR="00E0616B" w:rsidRPr="00046FB7">
        <w:rPr>
          <w:rFonts w:ascii="Palatino Linotype" w:eastAsia="Palatino Linotype" w:hAnsi="Palatino Linotype" w:cs="Palatino Linotype"/>
          <w:i/>
          <w:sz w:val="22"/>
        </w:rPr>
        <w:lastRenderedPageBreak/>
        <w:t>a todas las documentales contenidas en el expediente número OCP-25754, por un periodo de 5 (cinco) años, o hasta que cause estado dicho procedimiento lo que ocurra primero”. Solicito se me informe si ya ha causado estado dicho procedimiento, pues ya han pasado 5 años. En caso de haber causado estado, solicitamos copia certificada del expediente catalogada entonces como OCP-25754 al responsable de tener esta información. Para información adicional, favor de verificar las fotos anexas.</w:t>
      </w:r>
      <w:r w:rsidRPr="00046FB7">
        <w:rPr>
          <w:rFonts w:ascii="Palatino Linotype" w:eastAsia="Palatino Linotype" w:hAnsi="Palatino Linotype" w:cs="Palatino Linotype"/>
          <w:i/>
          <w:sz w:val="22"/>
        </w:rPr>
        <w:t xml:space="preserve">” </w:t>
      </w:r>
      <w:r w:rsidRPr="00046FB7">
        <w:rPr>
          <w:rFonts w:ascii="Palatino Linotype" w:eastAsia="Palatino Linotype" w:hAnsi="Palatino Linotype" w:cs="Palatino Linotype"/>
          <w:sz w:val="22"/>
        </w:rPr>
        <w:t>(sic).</w:t>
      </w:r>
    </w:p>
    <w:p w14:paraId="4E58BA91" w14:textId="77777777" w:rsidR="004C5C21" w:rsidRPr="00046FB7" w:rsidRDefault="004C5C21" w:rsidP="00046FB7">
      <w:pPr>
        <w:spacing w:line="360" w:lineRule="auto"/>
        <w:ind w:left="851" w:right="899"/>
        <w:jc w:val="both"/>
        <w:rPr>
          <w:rFonts w:ascii="Palatino Linotype" w:eastAsia="Palatino Linotype" w:hAnsi="Palatino Linotype" w:cs="Palatino Linotype"/>
          <w:sz w:val="22"/>
        </w:rPr>
      </w:pPr>
    </w:p>
    <w:p w14:paraId="70977399" w14:textId="27CFDAC2" w:rsidR="001A5710" w:rsidRPr="00046FB7" w:rsidRDefault="000D6EE4" w:rsidP="00046FB7">
      <w:pPr>
        <w:spacing w:line="360" w:lineRule="auto"/>
        <w:ind w:right="49"/>
        <w:jc w:val="both"/>
        <w:rPr>
          <w:rFonts w:ascii="Palatino Linotype" w:eastAsia="Palatino Linotype" w:hAnsi="Palatino Linotype" w:cs="Palatino Linotype"/>
        </w:rPr>
      </w:pPr>
      <w:r w:rsidRPr="00046FB7">
        <w:rPr>
          <w:rFonts w:ascii="Palatino Linotype" w:eastAsia="Palatino Linotype" w:hAnsi="Palatino Linotype" w:cs="Palatino Linotype"/>
        </w:rPr>
        <w:t xml:space="preserve">En atención a lo solicitado por el particular, </w:t>
      </w:r>
      <w:r w:rsidR="0081450D" w:rsidRPr="00046FB7">
        <w:rPr>
          <w:rFonts w:ascii="Palatino Linotype" w:eastAsia="Palatino Linotype" w:hAnsi="Palatino Linotype" w:cs="Palatino Linotype"/>
          <w:b/>
        </w:rPr>
        <w:t>EL SUJETO OBLIGADO</w:t>
      </w:r>
      <w:r w:rsidR="0081450D" w:rsidRPr="00046FB7">
        <w:rPr>
          <w:rFonts w:ascii="Palatino Linotype" w:eastAsia="Palatino Linotype" w:hAnsi="Palatino Linotype" w:cs="Palatino Linotype"/>
        </w:rPr>
        <w:t xml:space="preserve"> </w:t>
      </w:r>
      <w:r w:rsidR="00091637" w:rsidRPr="00046FB7">
        <w:rPr>
          <w:rFonts w:ascii="Palatino Linotype" w:eastAsia="Palatino Linotype" w:hAnsi="Palatino Linotype" w:cs="Palatino Linotype"/>
        </w:rPr>
        <w:t xml:space="preserve">respondió lo </w:t>
      </w:r>
      <w:r w:rsidR="00DF711E" w:rsidRPr="00046FB7">
        <w:rPr>
          <w:rFonts w:ascii="Palatino Linotype" w:eastAsia="Palatino Linotype" w:hAnsi="Palatino Linotype" w:cs="Palatino Linotype"/>
        </w:rPr>
        <w:t>siguiente a través de</w:t>
      </w:r>
      <w:r w:rsidR="00E0616B" w:rsidRPr="00046FB7">
        <w:rPr>
          <w:rFonts w:ascii="Palatino Linotype" w:eastAsia="Palatino Linotype" w:hAnsi="Palatino Linotype" w:cs="Palatino Linotype"/>
        </w:rPr>
        <w:t xml:space="preserve"> </w:t>
      </w:r>
      <w:r w:rsidR="00DF711E" w:rsidRPr="00046FB7">
        <w:rPr>
          <w:rFonts w:ascii="Palatino Linotype" w:eastAsia="Palatino Linotype" w:hAnsi="Palatino Linotype" w:cs="Palatino Linotype"/>
        </w:rPr>
        <w:t>l</w:t>
      </w:r>
      <w:r w:rsidR="00E0616B" w:rsidRPr="00046FB7">
        <w:rPr>
          <w:rFonts w:ascii="Palatino Linotype" w:eastAsia="Palatino Linotype" w:hAnsi="Palatino Linotype" w:cs="Palatino Linotype"/>
        </w:rPr>
        <w:t>os</w:t>
      </w:r>
      <w:r w:rsidR="00DF711E" w:rsidRPr="00046FB7">
        <w:rPr>
          <w:rFonts w:ascii="Palatino Linotype" w:eastAsia="Palatino Linotype" w:hAnsi="Palatino Linotype" w:cs="Palatino Linotype"/>
        </w:rPr>
        <w:t xml:space="preserve"> </w:t>
      </w:r>
      <w:r w:rsidR="007B2327" w:rsidRPr="00046FB7">
        <w:rPr>
          <w:rFonts w:ascii="Palatino Linotype" w:eastAsia="Palatino Linotype" w:hAnsi="Palatino Linotype" w:cs="Palatino Linotype"/>
        </w:rPr>
        <w:t>archivos digitales</w:t>
      </w:r>
      <w:r w:rsidR="00E0616B" w:rsidRPr="00046FB7">
        <w:rPr>
          <w:rFonts w:ascii="Palatino Linotype" w:eastAsia="Palatino Linotype" w:hAnsi="Palatino Linotype" w:cs="Palatino Linotype"/>
        </w:rPr>
        <w:t xml:space="preserve"> cuyo contenido medular </w:t>
      </w:r>
      <w:r w:rsidR="001A5710" w:rsidRPr="00046FB7">
        <w:rPr>
          <w:rFonts w:ascii="Palatino Linotype" w:eastAsia="Palatino Linotype" w:hAnsi="Palatino Linotype" w:cs="Palatino Linotype"/>
        </w:rPr>
        <w:t xml:space="preserve">a continuación se </w:t>
      </w:r>
      <w:r w:rsidR="00DF711E" w:rsidRPr="00046FB7">
        <w:rPr>
          <w:rFonts w:ascii="Palatino Linotype" w:eastAsia="Palatino Linotype" w:hAnsi="Palatino Linotype" w:cs="Palatino Linotype"/>
        </w:rPr>
        <w:t>inserta</w:t>
      </w:r>
      <w:r w:rsidR="007E441C" w:rsidRPr="00046FB7">
        <w:rPr>
          <w:rFonts w:ascii="Palatino Linotype" w:eastAsia="Palatino Linotype" w:hAnsi="Palatino Linotype" w:cs="Palatino Linotype"/>
        </w:rPr>
        <w:t xml:space="preserve"> para una mejor referencia</w:t>
      </w:r>
      <w:r w:rsidR="001A5710" w:rsidRPr="00046FB7">
        <w:rPr>
          <w:rFonts w:ascii="Palatino Linotype" w:eastAsia="Palatino Linotype" w:hAnsi="Palatino Linotype" w:cs="Palatino Linotype"/>
        </w:rPr>
        <w:t>:</w:t>
      </w:r>
    </w:p>
    <w:p w14:paraId="0143D0DB" w14:textId="1A6915BB" w:rsidR="000D6EE4" w:rsidRPr="00046FB7" w:rsidRDefault="000D6EE4" w:rsidP="00046FB7">
      <w:pPr>
        <w:spacing w:line="360" w:lineRule="auto"/>
        <w:ind w:right="49"/>
        <w:jc w:val="both"/>
        <w:rPr>
          <w:noProof/>
          <w:lang w:eastAsia="es-MX"/>
        </w:rPr>
      </w:pPr>
    </w:p>
    <w:p w14:paraId="4C736F17" w14:textId="5E2F15FC" w:rsidR="007E441C" w:rsidRPr="00046FB7" w:rsidRDefault="007E441C" w:rsidP="00046FB7">
      <w:pPr>
        <w:spacing w:line="360" w:lineRule="auto"/>
        <w:ind w:right="49"/>
        <w:jc w:val="both"/>
        <w:rPr>
          <w:i/>
          <w:noProof/>
          <w:u w:val="single"/>
          <w:lang w:eastAsia="es-MX"/>
        </w:rPr>
      </w:pPr>
      <w:r w:rsidRPr="00046FB7">
        <w:rPr>
          <w:i/>
          <w:noProof/>
          <w:u w:val="single"/>
          <w:lang w:eastAsia="es-MX"/>
        </w:rPr>
        <w:t>“</w:t>
      </w:r>
      <w:r w:rsidR="00E0616B" w:rsidRPr="00046FB7">
        <w:rPr>
          <w:i/>
          <w:noProof/>
          <w:u w:val="single"/>
          <w:lang w:eastAsia="es-MX"/>
        </w:rPr>
        <w:t>ContestacionOCP.pdf</w:t>
      </w:r>
      <w:r w:rsidR="00DF711E" w:rsidRPr="00046FB7">
        <w:rPr>
          <w:i/>
          <w:noProof/>
          <w:u w:val="single"/>
          <w:lang w:eastAsia="es-MX"/>
        </w:rPr>
        <w:t>”:</w:t>
      </w:r>
    </w:p>
    <w:p w14:paraId="6EF34E46" w14:textId="77777777" w:rsidR="00DF711E" w:rsidRPr="00046FB7" w:rsidRDefault="00DF711E" w:rsidP="00046FB7">
      <w:pPr>
        <w:spacing w:line="360" w:lineRule="auto"/>
        <w:ind w:right="49"/>
        <w:jc w:val="both"/>
        <w:rPr>
          <w:i/>
          <w:noProof/>
          <w:lang w:eastAsia="es-MX"/>
        </w:rPr>
      </w:pPr>
    </w:p>
    <w:p w14:paraId="084B3D1A" w14:textId="4A490575" w:rsidR="00DF711E" w:rsidRPr="00046FB7" w:rsidRDefault="00E0616B" w:rsidP="00046FB7">
      <w:pPr>
        <w:spacing w:line="360" w:lineRule="auto"/>
        <w:ind w:right="49"/>
        <w:jc w:val="center"/>
        <w:rPr>
          <w:i/>
          <w:noProof/>
          <w:lang w:eastAsia="es-MX"/>
        </w:rPr>
      </w:pPr>
      <w:r w:rsidRPr="00046FB7">
        <w:rPr>
          <w:noProof/>
          <w:lang w:eastAsia="es-MX"/>
        </w:rPr>
        <w:lastRenderedPageBreak/>
        <w:drawing>
          <wp:inline distT="0" distB="0" distL="0" distR="0" wp14:anchorId="6E63246E" wp14:editId="1DE477DA">
            <wp:extent cx="4957445" cy="4267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64854" cy="4273577"/>
                    </a:xfrm>
                    <a:prstGeom prst="rect">
                      <a:avLst/>
                    </a:prstGeom>
                  </pic:spPr>
                </pic:pic>
              </a:graphicData>
            </a:graphic>
          </wp:inline>
        </w:drawing>
      </w:r>
    </w:p>
    <w:p w14:paraId="30933EEB" w14:textId="4F934286" w:rsidR="00E0616B" w:rsidRPr="00046FB7" w:rsidRDefault="00E0616B" w:rsidP="00046FB7">
      <w:pPr>
        <w:spacing w:line="360" w:lineRule="auto"/>
        <w:ind w:right="49"/>
        <w:jc w:val="center"/>
        <w:rPr>
          <w:i/>
          <w:noProof/>
          <w:lang w:eastAsia="es-MX"/>
        </w:rPr>
      </w:pPr>
      <w:r w:rsidRPr="00046FB7">
        <w:rPr>
          <w:noProof/>
          <w:lang w:eastAsia="es-MX"/>
        </w:rPr>
        <w:drawing>
          <wp:inline distT="0" distB="0" distL="0" distR="0" wp14:anchorId="5F6C0058" wp14:editId="47F3802B">
            <wp:extent cx="4972050" cy="2990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2050" cy="2990850"/>
                    </a:xfrm>
                    <a:prstGeom prst="rect">
                      <a:avLst/>
                    </a:prstGeom>
                  </pic:spPr>
                </pic:pic>
              </a:graphicData>
            </a:graphic>
          </wp:inline>
        </w:drawing>
      </w:r>
    </w:p>
    <w:p w14:paraId="108FACD4" w14:textId="1DB22BE5" w:rsidR="00945792" w:rsidRPr="00046FB7" w:rsidRDefault="004B146B" w:rsidP="00046FB7">
      <w:pPr>
        <w:spacing w:line="360" w:lineRule="auto"/>
        <w:ind w:right="49"/>
        <w:jc w:val="center"/>
        <w:rPr>
          <w:rFonts w:ascii="Palatino Linotype" w:eastAsia="Palatino Linotype" w:hAnsi="Palatino Linotype" w:cs="Palatino Linotype"/>
        </w:rPr>
      </w:pPr>
      <w:r w:rsidRPr="00046FB7">
        <w:rPr>
          <w:noProof/>
          <w:lang w:eastAsia="es-MX"/>
        </w:rPr>
        <w:lastRenderedPageBreak/>
        <w:drawing>
          <wp:inline distT="0" distB="0" distL="0" distR="0" wp14:anchorId="574ABF77" wp14:editId="07E67C97">
            <wp:extent cx="4628910" cy="4184294"/>
            <wp:effectExtent l="0" t="0" r="635"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41623" cy="4195786"/>
                    </a:xfrm>
                    <a:prstGeom prst="rect">
                      <a:avLst/>
                    </a:prstGeom>
                  </pic:spPr>
                </pic:pic>
              </a:graphicData>
            </a:graphic>
          </wp:inline>
        </w:drawing>
      </w:r>
    </w:p>
    <w:p w14:paraId="4EFF2326" w14:textId="77777777" w:rsidR="00CF1B58" w:rsidRPr="00046FB7" w:rsidRDefault="00CF1B58" w:rsidP="00046FB7">
      <w:pPr>
        <w:spacing w:line="360" w:lineRule="auto"/>
        <w:ind w:right="49"/>
        <w:rPr>
          <w:rFonts w:ascii="Palatino Linotype" w:eastAsia="Palatino Linotype" w:hAnsi="Palatino Linotype" w:cs="Palatino Linotype"/>
        </w:rPr>
      </w:pPr>
    </w:p>
    <w:p w14:paraId="2CF44ABD" w14:textId="477A0C06" w:rsidR="00CF1B58" w:rsidRPr="00046FB7" w:rsidRDefault="00CF1B58" w:rsidP="00046FB7">
      <w:pPr>
        <w:spacing w:line="360" w:lineRule="auto"/>
        <w:ind w:right="49"/>
        <w:rPr>
          <w:rFonts w:ascii="Palatino Linotype" w:eastAsia="Palatino Linotype" w:hAnsi="Palatino Linotype" w:cs="Palatino Linotype"/>
          <w:u w:val="single"/>
        </w:rPr>
      </w:pPr>
      <w:r w:rsidRPr="00046FB7">
        <w:rPr>
          <w:rFonts w:ascii="Palatino Linotype" w:eastAsia="Palatino Linotype" w:hAnsi="Palatino Linotype" w:cs="Palatino Linotype"/>
          <w:u w:val="single"/>
        </w:rPr>
        <w:t>“ACUERDO-03 CTI-E09-02-23. (2).</w:t>
      </w:r>
      <w:proofErr w:type="spellStart"/>
      <w:r w:rsidRPr="00046FB7">
        <w:rPr>
          <w:rFonts w:ascii="Palatino Linotype" w:eastAsia="Palatino Linotype" w:hAnsi="Palatino Linotype" w:cs="Palatino Linotype"/>
          <w:u w:val="single"/>
        </w:rPr>
        <w:t>pdf</w:t>
      </w:r>
      <w:proofErr w:type="spellEnd"/>
      <w:r w:rsidRPr="00046FB7">
        <w:rPr>
          <w:rFonts w:ascii="Palatino Linotype" w:eastAsia="Palatino Linotype" w:hAnsi="Palatino Linotype" w:cs="Palatino Linotype"/>
          <w:u w:val="single"/>
        </w:rPr>
        <w:t>”</w:t>
      </w:r>
    </w:p>
    <w:p w14:paraId="302C2024" w14:textId="77777777" w:rsidR="00CF1B58" w:rsidRPr="00046FB7" w:rsidRDefault="00CF1B58" w:rsidP="00046FB7">
      <w:pPr>
        <w:spacing w:line="360" w:lineRule="auto"/>
        <w:ind w:right="49"/>
        <w:rPr>
          <w:rFonts w:ascii="Palatino Linotype" w:eastAsia="Palatino Linotype" w:hAnsi="Palatino Linotype" w:cs="Palatino Linotype"/>
          <w:u w:val="single"/>
        </w:rPr>
      </w:pPr>
    </w:p>
    <w:p w14:paraId="27D9D661" w14:textId="1A686762" w:rsidR="00CF1B58" w:rsidRPr="00046FB7" w:rsidRDefault="00CF1B58" w:rsidP="00046FB7">
      <w:pPr>
        <w:spacing w:line="360" w:lineRule="auto"/>
        <w:ind w:right="49"/>
        <w:rPr>
          <w:rFonts w:ascii="Palatino Linotype" w:eastAsia="Palatino Linotype" w:hAnsi="Palatino Linotype" w:cs="Palatino Linotype"/>
          <w:u w:val="single"/>
        </w:rPr>
      </w:pPr>
      <w:r w:rsidRPr="00046FB7">
        <w:rPr>
          <w:noProof/>
          <w:lang w:eastAsia="es-MX"/>
        </w:rPr>
        <w:drawing>
          <wp:inline distT="0" distB="0" distL="0" distR="0" wp14:anchorId="3252D473" wp14:editId="19E90329">
            <wp:extent cx="5760720" cy="13430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343025"/>
                    </a:xfrm>
                    <a:prstGeom prst="rect">
                      <a:avLst/>
                    </a:prstGeom>
                  </pic:spPr>
                </pic:pic>
              </a:graphicData>
            </a:graphic>
          </wp:inline>
        </w:drawing>
      </w:r>
    </w:p>
    <w:p w14:paraId="41573ADE" w14:textId="77777777" w:rsidR="004B146B" w:rsidRPr="00046FB7" w:rsidRDefault="004B146B" w:rsidP="00046FB7">
      <w:pPr>
        <w:spacing w:line="360" w:lineRule="auto"/>
        <w:ind w:right="49"/>
        <w:jc w:val="center"/>
        <w:rPr>
          <w:rFonts w:ascii="Palatino Linotype" w:eastAsia="Palatino Linotype" w:hAnsi="Palatino Linotype" w:cs="Palatino Linotype"/>
        </w:rPr>
      </w:pPr>
    </w:p>
    <w:p w14:paraId="21B00A66" w14:textId="450817D5" w:rsidR="000D6EE4" w:rsidRPr="00046FB7" w:rsidRDefault="000D6EE4" w:rsidP="00046FB7">
      <w:pPr>
        <w:spacing w:line="360" w:lineRule="auto"/>
        <w:ind w:right="49"/>
        <w:jc w:val="both"/>
        <w:rPr>
          <w:rFonts w:ascii="Palatino Linotype" w:eastAsia="Palatino Linotype" w:hAnsi="Palatino Linotype" w:cs="Palatino Linotype"/>
        </w:rPr>
      </w:pPr>
      <w:r w:rsidRPr="00046FB7">
        <w:rPr>
          <w:rFonts w:ascii="Palatino Linotype" w:eastAsia="Palatino Linotype" w:hAnsi="Palatino Linotype" w:cs="Palatino Linotype"/>
        </w:rPr>
        <w:lastRenderedPageBreak/>
        <w:t>Inconforme con la respuesta, el particular presentó el medio de impugnación en que se actúa, en el que señal</w:t>
      </w:r>
      <w:r w:rsidR="0087705E" w:rsidRPr="00046FB7">
        <w:rPr>
          <w:rFonts w:ascii="Palatino Linotype" w:eastAsia="Palatino Linotype" w:hAnsi="Palatino Linotype" w:cs="Palatino Linotype"/>
        </w:rPr>
        <w:t>ó</w:t>
      </w:r>
      <w:r w:rsidRPr="00046FB7">
        <w:rPr>
          <w:rFonts w:ascii="Palatino Linotype" w:eastAsia="Palatino Linotype" w:hAnsi="Palatino Linotype" w:cs="Palatino Linotype"/>
        </w:rPr>
        <w:t xml:space="preserve"> como acto impugnado y razones o motivos de inconformidad, lo que a continuación se menciona:</w:t>
      </w:r>
    </w:p>
    <w:p w14:paraId="798B9E4E" w14:textId="77777777" w:rsidR="000D6EE4" w:rsidRPr="00046FB7" w:rsidRDefault="000D6EE4" w:rsidP="00046FB7">
      <w:pPr>
        <w:spacing w:line="360" w:lineRule="auto"/>
        <w:ind w:right="49"/>
        <w:jc w:val="both"/>
        <w:rPr>
          <w:rFonts w:ascii="Palatino Linotype" w:eastAsia="Palatino Linotype" w:hAnsi="Palatino Linotype" w:cs="Palatino Linotype"/>
        </w:rPr>
      </w:pPr>
    </w:p>
    <w:p w14:paraId="7C4504F7" w14:textId="77777777" w:rsidR="000D6EE4" w:rsidRPr="00046FB7" w:rsidRDefault="000D6EE4" w:rsidP="00046FB7">
      <w:pPr>
        <w:spacing w:line="360" w:lineRule="auto"/>
        <w:ind w:right="49"/>
        <w:rPr>
          <w:rFonts w:ascii="Palatino Linotype" w:eastAsia="Palatino Linotype" w:hAnsi="Palatino Linotype" w:cs="Palatino Linotype"/>
          <w:b/>
        </w:rPr>
      </w:pPr>
      <w:r w:rsidRPr="00046FB7">
        <w:rPr>
          <w:rFonts w:ascii="Palatino Linotype" w:eastAsia="Palatino Linotype" w:hAnsi="Palatino Linotype" w:cs="Palatino Linotype"/>
          <w:b/>
        </w:rPr>
        <w:t>Acto Impugnado:</w:t>
      </w:r>
    </w:p>
    <w:p w14:paraId="693171BE" w14:textId="3215A2F1" w:rsidR="000D6EE4" w:rsidRPr="00046FB7" w:rsidRDefault="000D6EE4" w:rsidP="00046FB7">
      <w:pPr>
        <w:ind w:left="851" w:right="850"/>
        <w:jc w:val="both"/>
        <w:rPr>
          <w:rFonts w:ascii="Palatino Linotype" w:eastAsia="Palatino Linotype" w:hAnsi="Palatino Linotype" w:cs="Palatino Linotype"/>
          <w:sz w:val="22"/>
          <w:szCs w:val="22"/>
        </w:rPr>
      </w:pPr>
      <w:r w:rsidRPr="00046FB7">
        <w:rPr>
          <w:rFonts w:ascii="Palatino Linotype" w:eastAsia="Palatino Linotype" w:hAnsi="Palatino Linotype" w:cs="Palatino Linotype"/>
          <w:i/>
          <w:sz w:val="22"/>
          <w:szCs w:val="22"/>
        </w:rPr>
        <w:t>“</w:t>
      </w:r>
      <w:r w:rsidR="004B146B" w:rsidRPr="00046FB7">
        <w:rPr>
          <w:rFonts w:ascii="Palatino Linotype" w:eastAsia="Palatino Linotype" w:hAnsi="Palatino Linotype" w:cs="Palatino Linotype"/>
          <w:i/>
          <w:sz w:val="22"/>
          <w:szCs w:val="22"/>
        </w:rPr>
        <w:t>Impugno la respuesta otorgada a mi solicitud 000 16/ATIZARA/IP/2023 por la autoridad municipal</w:t>
      </w:r>
      <w:r w:rsidRPr="00046FB7">
        <w:rPr>
          <w:rFonts w:ascii="Palatino Linotype" w:eastAsia="Palatino Linotype" w:hAnsi="Palatino Linotype" w:cs="Palatino Linotype"/>
          <w:i/>
          <w:sz w:val="22"/>
          <w:szCs w:val="22"/>
        </w:rPr>
        <w:t xml:space="preserve">" </w:t>
      </w:r>
      <w:r w:rsidRPr="00046FB7">
        <w:rPr>
          <w:rFonts w:ascii="Palatino Linotype" w:eastAsia="Palatino Linotype" w:hAnsi="Palatino Linotype" w:cs="Palatino Linotype"/>
          <w:sz w:val="22"/>
          <w:szCs w:val="22"/>
        </w:rPr>
        <w:t>(</w:t>
      </w:r>
      <w:r w:rsidR="004B146B" w:rsidRPr="00046FB7">
        <w:rPr>
          <w:rFonts w:ascii="Palatino Linotype" w:eastAsia="Palatino Linotype" w:hAnsi="Palatino Linotype" w:cs="Palatino Linotype"/>
          <w:sz w:val="22"/>
          <w:szCs w:val="22"/>
        </w:rPr>
        <w:t>s</w:t>
      </w:r>
      <w:r w:rsidR="0087705E" w:rsidRPr="00046FB7">
        <w:rPr>
          <w:rFonts w:ascii="Palatino Linotype" w:eastAsia="Palatino Linotype" w:hAnsi="Palatino Linotype" w:cs="Palatino Linotype"/>
          <w:sz w:val="22"/>
          <w:szCs w:val="22"/>
        </w:rPr>
        <w:t>ic</w:t>
      </w:r>
      <w:r w:rsidRPr="00046FB7">
        <w:rPr>
          <w:rFonts w:ascii="Palatino Linotype" w:eastAsia="Palatino Linotype" w:hAnsi="Palatino Linotype" w:cs="Palatino Linotype"/>
          <w:sz w:val="22"/>
          <w:szCs w:val="22"/>
        </w:rPr>
        <w:t>).</w:t>
      </w:r>
    </w:p>
    <w:p w14:paraId="1FD4185C" w14:textId="77777777" w:rsidR="00F23FEA" w:rsidRPr="00046FB7" w:rsidRDefault="00F23FEA" w:rsidP="00046FB7">
      <w:pPr>
        <w:spacing w:line="360" w:lineRule="auto"/>
        <w:ind w:right="49"/>
        <w:jc w:val="both"/>
        <w:rPr>
          <w:rFonts w:ascii="Palatino Linotype" w:eastAsia="Palatino Linotype" w:hAnsi="Palatino Linotype" w:cs="Palatino Linotype"/>
        </w:rPr>
      </w:pPr>
    </w:p>
    <w:bookmarkEnd w:id="0"/>
    <w:p w14:paraId="21B0F240" w14:textId="12CB05E5" w:rsidR="004C57E4" w:rsidRPr="00046FB7" w:rsidRDefault="004C57E4" w:rsidP="00046FB7">
      <w:pPr>
        <w:spacing w:line="360" w:lineRule="auto"/>
        <w:ind w:right="49"/>
        <w:rPr>
          <w:rFonts w:ascii="Palatino Linotype" w:eastAsia="Palatino Linotype" w:hAnsi="Palatino Linotype" w:cs="Palatino Linotype"/>
          <w:b/>
        </w:rPr>
      </w:pPr>
      <w:r w:rsidRPr="00046FB7">
        <w:rPr>
          <w:rFonts w:ascii="Palatino Linotype" w:eastAsia="Palatino Linotype" w:hAnsi="Palatino Linotype" w:cs="Palatino Linotype"/>
          <w:b/>
        </w:rPr>
        <w:t>Razones o motivos de inconformidad:</w:t>
      </w:r>
    </w:p>
    <w:p w14:paraId="61953A68" w14:textId="02261952" w:rsidR="00216BC7" w:rsidRPr="00046FB7" w:rsidRDefault="004C57E4" w:rsidP="00046FB7">
      <w:pPr>
        <w:ind w:left="851" w:right="850"/>
        <w:jc w:val="both"/>
        <w:rPr>
          <w:rFonts w:ascii="Palatino Linotype" w:eastAsia="Palatino Linotype" w:hAnsi="Palatino Linotype" w:cs="Palatino Linotype"/>
          <w:sz w:val="22"/>
          <w:szCs w:val="22"/>
        </w:rPr>
      </w:pPr>
      <w:r w:rsidRPr="00046FB7">
        <w:rPr>
          <w:rFonts w:ascii="Palatino Linotype" w:eastAsia="Palatino Linotype" w:hAnsi="Palatino Linotype" w:cs="Palatino Linotype"/>
          <w:i/>
          <w:sz w:val="22"/>
          <w:szCs w:val="22"/>
        </w:rPr>
        <w:t>“</w:t>
      </w:r>
      <w:r w:rsidR="004B146B" w:rsidRPr="00046FB7">
        <w:rPr>
          <w:rFonts w:ascii="Palatino Linotype" w:eastAsia="Palatino Linotype" w:hAnsi="Palatino Linotype" w:cs="Palatino Linotype"/>
          <w:i/>
          <w:sz w:val="22"/>
          <w:szCs w:val="22"/>
        </w:rPr>
        <w:t xml:space="preserve">Es muy preocupante para </w:t>
      </w:r>
      <w:proofErr w:type="spellStart"/>
      <w:r w:rsidR="004B146B" w:rsidRPr="00046FB7">
        <w:rPr>
          <w:rFonts w:ascii="Palatino Linotype" w:eastAsia="Palatino Linotype" w:hAnsi="Palatino Linotype" w:cs="Palatino Linotype"/>
          <w:i/>
          <w:sz w:val="22"/>
          <w:szCs w:val="22"/>
        </w:rPr>
        <w:t>mì</w:t>
      </w:r>
      <w:proofErr w:type="spellEnd"/>
      <w:r w:rsidR="004B146B" w:rsidRPr="00046FB7">
        <w:rPr>
          <w:rFonts w:ascii="Palatino Linotype" w:eastAsia="Palatino Linotype" w:hAnsi="Palatino Linotype" w:cs="Palatino Linotype"/>
          <w:i/>
          <w:sz w:val="22"/>
          <w:szCs w:val="22"/>
        </w:rPr>
        <w:t xml:space="preserve">, que en un municipio se declare la inexistencia de </w:t>
      </w:r>
      <w:proofErr w:type="spellStart"/>
      <w:r w:rsidR="004B146B" w:rsidRPr="00046FB7">
        <w:rPr>
          <w:rFonts w:ascii="Palatino Linotype" w:eastAsia="Palatino Linotype" w:hAnsi="Palatino Linotype" w:cs="Palatino Linotype"/>
          <w:i/>
          <w:sz w:val="22"/>
          <w:szCs w:val="22"/>
        </w:rPr>
        <w:t>informaciòn</w:t>
      </w:r>
      <w:proofErr w:type="spellEnd"/>
      <w:r w:rsidR="004B146B" w:rsidRPr="00046FB7">
        <w:rPr>
          <w:rFonts w:ascii="Palatino Linotype" w:eastAsia="Palatino Linotype" w:hAnsi="Palatino Linotype" w:cs="Palatino Linotype"/>
          <w:i/>
          <w:sz w:val="22"/>
          <w:szCs w:val="22"/>
        </w:rPr>
        <w:t xml:space="preserve">, cuando se brindan los </w:t>
      </w:r>
      <w:proofErr w:type="spellStart"/>
      <w:r w:rsidR="004B146B" w:rsidRPr="00046FB7">
        <w:rPr>
          <w:rFonts w:ascii="Palatino Linotype" w:eastAsia="Palatino Linotype" w:hAnsi="Palatino Linotype" w:cs="Palatino Linotype"/>
          <w:i/>
          <w:sz w:val="22"/>
          <w:szCs w:val="22"/>
        </w:rPr>
        <w:t>nùmeros</w:t>
      </w:r>
      <w:proofErr w:type="spellEnd"/>
      <w:r w:rsidR="004B146B" w:rsidRPr="00046FB7">
        <w:rPr>
          <w:rFonts w:ascii="Palatino Linotype" w:eastAsia="Palatino Linotype" w:hAnsi="Palatino Linotype" w:cs="Palatino Linotype"/>
          <w:i/>
          <w:sz w:val="22"/>
          <w:szCs w:val="22"/>
        </w:rPr>
        <w:t xml:space="preserve"> de los oficios en donde ellos mismos contestan con anterioridad que se CLASIFICA COMO RESERVADA DICHA INFORMACIÒN. Impugno dicha respuesta dado que se le brindan todos los elementos a la autoridad para localizar el expediente OCP/25754 que se </w:t>
      </w:r>
      <w:proofErr w:type="spellStart"/>
      <w:r w:rsidR="004B146B" w:rsidRPr="00046FB7">
        <w:rPr>
          <w:rFonts w:ascii="Palatino Linotype" w:eastAsia="Palatino Linotype" w:hAnsi="Palatino Linotype" w:cs="Palatino Linotype"/>
          <w:i/>
          <w:sz w:val="22"/>
          <w:szCs w:val="22"/>
        </w:rPr>
        <w:t>clasificò</w:t>
      </w:r>
      <w:proofErr w:type="spellEnd"/>
      <w:r w:rsidR="004B146B" w:rsidRPr="00046FB7">
        <w:rPr>
          <w:rFonts w:ascii="Palatino Linotype" w:eastAsia="Palatino Linotype" w:hAnsi="Palatino Linotype" w:cs="Palatino Linotype"/>
          <w:i/>
          <w:sz w:val="22"/>
          <w:szCs w:val="22"/>
        </w:rPr>
        <w:t xml:space="preserve"> hace 5 años como reservado. Esto </w:t>
      </w:r>
      <w:proofErr w:type="spellStart"/>
      <w:r w:rsidR="004B146B" w:rsidRPr="00046FB7">
        <w:rPr>
          <w:rFonts w:ascii="Palatino Linotype" w:eastAsia="Palatino Linotype" w:hAnsi="Palatino Linotype" w:cs="Palatino Linotype"/>
          <w:i/>
          <w:sz w:val="22"/>
          <w:szCs w:val="22"/>
        </w:rPr>
        <w:t>està</w:t>
      </w:r>
      <w:proofErr w:type="spellEnd"/>
      <w:r w:rsidR="004B146B" w:rsidRPr="00046FB7">
        <w:rPr>
          <w:rFonts w:ascii="Palatino Linotype" w:eastAsia="Palatino Linotype" w:hAnsi="Palatino Linotype" w:cs="Palatino Linotype"/>
          <w:i/>
          <w:sz w:val="22"/>
          <w:szCs w:val="22"/>
        </w:rPr>
        <w:t xml:space="preserve"> descrito en mi solicitud al darles el </w:t>
      </w:r>
      <w:proofErr w:type="spellStart"/>
      <w:r w:rsidR="004B146B" w:rsidRPr="00046FB7">
        <w:rPr>
          <w:rFonts w:ascii="Palatino Linotype" w:eastAsia="Palatino Linotype" w:hAnsi="Palatino Linotype" w:cs="Palatino Linotype"/>
          <w:i/>
          <w:sz w:val="22"/>
          <w:szCs w:val="22"/>
        </w:rPr>
        <w:t>nùmero</w:t>
      </w:r>
      <w:proofErr w:type="spellEnd"/>
      <w:r w:rsidR="004B146B" w:rsidRPr="00046FB7">
        <w:rPr>
          <w:rFonts w:ascii="Palatino Linotype" w:eastAsia="Palatino Linotype" w:hAnsi="Palatino Linotype" w:cs="Palatino Linotype"/>
          <w:i/>
          <w:sz w:val="22"/>
          <w:szCs w:val="22"/>
        </w:rPr>
        <w:t xml:space="preserve"> del oficio CM/CSM/3360/2017 para que verifiquen </w:t>
      </w:r>
      <w:proofErr w:type="spellStart"/>
      <w:r w:rsidR="004B146B" w:rsidRPr="00046FB7">
        <w:rPr>
          <w:rFonts w:ascii="Palatino Linotype" w:eastAsia="Palatino Linotype" w:hAnsi="Palatino Linotype" w:cs="Palatino Linotype"/>
          <w:i/>
          <w:sz w:val="22"/>
          <w:szCs w:val="22"/>
        </w:rPr>
        <w:t>ahì</w:t>
      </w:r>
      <w:proofErr w:type="spellEnd"/>
      <w:r w:rsidR="004B146B" w:rsidRPr="00046FB7">
        <w:rPr>
          <w:rFonts w:ascii="Palatino Linotype" w:eastAsia="Palatino Linotype" w:hAnsi="Palatino Linotype" w:cs="Palatino Linotype"/>
          <w:i/>
          <w:sz w:val="22"/>
          <w:szCs w:val="22"/>
        </w:rPr>
        <w:t xml:space="preserve"> si </w:t>
      </w:r>
      <w:proofErr w:type="spellStart"/>
      <w:r w:rsidR="004B146B" w:rsidRPr="00046FB7">
        <w:rPr>
          <w:rFonts w:ascii="Palatino Linotype" w:eastAsia="Palatino Linotype" w:hAnsi="Palatino Linotype" w:cs="Palatino Linotype"/>
          <w:i/>
          <w:sz w:val="22"/>
          <w:szCs w:val="22"/>
        </w:rPr>
        <w:t>està</w:t>
      </w:r>
      <w:proofErr w:type="spellEnd"/>
      <w:r w:rsidR="004B146B" w:rsidRPr="00046FB7">
        <w:rPr>
          <w:rFonts w:ascii="Palatino Linotype" w:eastAsia="Palatino Linotype" w:hAnsi="Palatino Linotype" w:cs="Palatino Linotype"/>
          <w:i/>
          <w:sz w:val="22"/>
          <w:szCs w:val="22"/>
        </w:rPr>
        <w:t xml:space="preserve"> lo que solicito, por lo que no pido que sea </w:t>
      </w:r>
      <w:proofErr w:type="spellStart"/>
      <w:r w:rsidR="004B146B" w:rsidRPr="00046FB7">
        <w:rPr>
          <w:rFonts w:ascii="Palatino Linotype" w:eastAsia="Palatino Linotype" w:hAnsi="Palatino Linotype" w:cs="Palatino Linotype"/>
          <w:i/>
          <w:sz w:val="22"/>
          <w:szCs w:val="22"/>
        </w:rPr>
        <w:t>bùsqueda</w:t>
      </w:r>
      <w:proofErr w:type="spellEnd"/>
      <w:r w:rsidR="004B146B" w:rsidRPr="00046FB7">
        <w:rPr>
          <w:rFonts w:ascii="Palatino Linotype" w:eastAsia="Palatino Linotype" w:hAnsi="Palatino Linotype" w:cs="Palatino Linotype"/>
          <w:i/>
          <w:sz w:val="22"/>
          <w:szCs w:val="22"/>
        </w:rPr>
        <w:t xml:space="preserve"> exhaustiva, sino correcta. </w:t>
      </w:r>
      <w:proofErr w:type="spellStart"/>
      <w:r w:rsidR="004B146B" w:rsidRPr="00046FB7">
        <w:rPr>
          <w:rFonts w:ascii="Palatino Linotype" w:eastAsia="Palatino Linotype" w:hAnsi="Palatino Linotype" w:cs="Palatino Linotype"/>
          <w:i/>
          <w:sz w:val="22"/>
          <w:szCs w:val="22"/>
        </w:rPr>
        <w:t>Ademàs</w:t>
      </w:r>
      <w:proofErr w:type="spellEnd"/>
      <w:r w:rsidR="004B146B" w:rsidRPr="00046FB7">
        <w:rPr>
          <w:rFonts w:ascii="Palatino Linotype" w:eastAsia="Palatino Linotype" w:hAnsi="Palatino Linotype" w:cs="Palatino Linotype"/>
          <w:i/>
          <w:sz w:val="22"/>
          <w:szCs w:val="22"/>
        </w:rPr>
        <w:t xml:space="preserve">, ofrezco </w:t>
      </w:r>
      <w:proofErr w:type="spellStart"/>
      <w:r w:rsidR="004B146B" w:rsidRPr="00046FB7">
        <w:rPr>
          <w:rFonts w:ascii="Palatino Linotype" w:eastAsia="Palatino Linotype" w:hAnsi="Palatino Linotype" w:cs="Palatino Linotype"/>
          <w:i/>
          <w:sz w:val="22"/>
          <w:szCs w:val="22"/>
        </w:rPr>
        <w:t>tambièn</w:t>
      </w:r>
      <w:proofErr w:type="spellEnd"/>
      <w:r w:rsidR="004B146B" w:rsidRPr="00046FB7">
        <w:rPr>
          <w:rFonts w:ascii="Palatino Linotype" w:eastAsia="Palatino Linotype" w:hAnsi="Palatino Linotype" w:cs="Palatino Linotype"/>
          <w:i/>
          <w:sz w:val="22"/>
          <w:szCs w:val="22"/>
        </w:rPr>
        <w:t xml:space="preserve"> el </w:t>
      </w:r>
      <w:proofErr w:type="spellStart"/>
      <w:r w:rsidR="004B146B" w:rsidRPr="00046FB7">
        <w:rPr>
          <w:rFonts w:ascii="Palatino Linotype" w:eastAsia="Palatino Linotype" w:hAnsi="Palatino Linotype" w:cs="Palatino Linotype"/>
          <w:i/>
          <w:sz w:val="22"/>
          <w:szCs w:val="22"/>
        </w:rPr>
        <w:t>nùmero</w:t>
      </w:r>
      <w:proofErr w:type="spellEnd"/>
      <w:r w:rsidR="004B146B" w:rsidRPr="00046FB7">
        <w:rPr>
          <w:rFonts w:ascii="Palatino Linotype" w:eastAsia="Palatino Linotype" w:hAnsi="Palatino Linotype" w:cs="Palatino Linotype"/>
          <w:i/>
          <w:sz w:val="22"/>
          <w:szCs w:val="22"/>
        </w:rPr>
        <w:t xml:space="preserve"> del oficio en el que es posible que se </w:t>
      </w:r>
      <w:proofErr w:type="spellStart"/>
      <w:r w:rsidR="004B146B" w:rsidRPr="00046FB7">
        <w:rPr>
          <w:rFonts w:ascii="Palatino Linotype" w:eastAsia="Palatino Linotype" w:hAnsi="Palatino Linotype" w:cs="Palatino Linotype"/>
          <w:i/>
          <w:sz w:val="22"/>
          <w:szCs w:val="22"/>
        </w:rPr>
        <w:t>encuenre</w:t>
      </w:r>
      <w:proofErr w:type="spellEnd"/>
      <w:r w:rsidR="004B146B" w:rsidRPr="00046FB7">
        <w:rPr>
          <w:rFonts w:ascii="Palatino Linotype" w:eastAsia="Palatino Linotype" w:hAnsi="Palatino Linotype" w:cs="Palatino Linotype"/>
          <w:i/>
          <w:sz w:val="22"/>
          <w:szCs w:val="22"/>
        </w:rPr>
        <w:t xml:space="preserve"> el OCP, girado por su </w:t>
      </w:r>
      <w:proofErr w:type="spellStart"/>
      <w:r w:rsidR="004B146B" w:rsidRPr="00046FB7">
        <w:rPr>
          <w:rFonts w:ascii="Palatino Linotype" w:eastAsia="Palatino Linotype" w:hAnsi="Palatino Linotype" w:cs="Palatino Linotype"/>
          <w:i/>
          <w:sz w:val="22"/>
          <w:szCs w:val="22"/>
        </w:rPr>
        <w:t>comitè</w:t>
      </w:r>
      <w:proofErr w:type="spellEnd"/>
      <w:r w:rsidR="004B146B" w:rsidRPr="00046FB7">
        <w:rPr>
          <w:rFonts w:ascii="Palatino Linotype" w:eastAsia="Palatino Linotype" w:hAnsi="Palatino Linotype" w:cs="Palatino Linotype"/>
          <w:i/>
          <w:sz w:val="22"/>
          <w:szCs w:val="22"/>
        </w:rPr>
        <w:t xml:space="preserve"> de transparencia como el CIR/22/08/XXXIII/17/10/2017 y solicito se revise dicho oficio que clasifica como reservado a la OCP 25754, por lo que supongo, que lo contiene ya que si no, no </w:t>
      </w:r>
      <w:proofErr w:type="spellStart"/>
      <w:r w:rsidR="004B146B" w:rsidRPr="00046FB7">
        <w:rPr>
          <w:rFonts w:ascii="Palatino Linotype" w:eastAsia="Palatino Linotype" w:hAnsi="Palatino Linotype" w:cs="Palatino Linotype"/>
          <w:i/>
          <w:sz w:val="22"/>
          <w:szCs w:val="22"/>
        </w:rPr>
        <w:t>podrìa</w:t>
      </w:r>
      <w:proofErr w:type="spellEnd"/>
      <w:r w:rsidR="004B146B" w:rsidRPr="00046FB7">
        <w:rPr>
          <w:rFonts w:ascii="Palatino Linotype" w:eastAsia="Palatino Linotype" w:hAnsi="Palatino Linotype" w:cs="Palatino Linotype"/>
          <w:i/>
          <w:sz w:val="22"/>
          <w:szCs w:val="22"/>
        </w:rPr>
        <w:t xml:space="preserve"> clasificarse como reservada pues no </w:t>
      </w:r>
      <w:proofErr w:type="spellStart"/>
      <w:r w:rsidR="004B146B" w:rsidRPr="00046FB7">
        <w:rPr>
          <w:rFonts w:ascii="Palatino Linotype" w:eastAsia="Palatino Linotype" w:hAnsi="Palatino Linotype" w:cs="Palatino Linotype"/>
          <w:i/>
          <w:sz w:val="22"/>
          <w:szCs w:val="22"/>
        </w:rPr>
        <w:t>sabrìan</w:t>
      </w:r>
      <w:proofErr w:type="spellEnd"/>
      <w:r w:rsidR="004B146B" w:rsidRPr="00046FB7">
        <w:rPr>
          <w:rFonts w:ascii="Palatino Linotype" w:eastAsia="Palatino Linotype" w:hAnsi="Palatino Linotype" w:cs="Palatino Linotype"/>
          <w:i/>
          <w:sz w:val="22"/>
          <w:szCs w:val="22"/>
        </w:rPr>
        <w:t xml:space="preserve"> de </w:t>
      </w:r>
      <w:proofErr w:type="spellStart"/>
      <w:r w:rsidR="004B146B" w:rsidRPr="00046FB7">
        <w:rPr>
          <w:rFonts w:ascii="Palatino Linotype" w:eastAsia="Palatino Linotype" w:hAnsi="Palatino Linotype" w:cs="Palatino Linotype"/>
          <w:i/>
          <w:sz w:val="22"/>
          <w:szCs w:val="22"/>
        </w:rPr>
        <w:t>què</w:t>
      </w:r>
      <w:proofErr w:type="spellEnd"/>
      <w:r w:rsidR="004B146B" w:rsidRPr="00046FB7">
        <w:rPr>
          <w:rFonts w:ascii="Palatino Linotype" w:eastAsia="Palatino Linotype" w:hAnsi="Palatino Linotype" w:cs="Palatino Linotype"/>
          <w:i/>
          <w:sz w:val="22"/>
          <w:szCs w:val="22"/>
        </w:rPr>
        <w:t xml:space="preserve"> </w:t>
      </w:r>
      <w:proofErr w:type="spellStart"/>
      <w:r w:rsidR="004B146B" w:rsidRPr="00046FB7">
        <w:rPr>
          <w:rFonts w:ascii="Palatino Linotype" w:eastAsia="Palatino Linotype" w:hAnsi="Palatino Linotype" w:cs="Palatino Linotype"/>
          <w:i/>
          <w:sz w:val="22"/>
          <w:szCs w:val="22"/>
        </w:rPr>
        <w:t>estàn</w:t>
      </w:r>
      <w:proofErr w:type="spellEnd"/>
      <w:r w:rsidR="004B146B" w:rsidRPr="00046FB7">
        <w:rPr>
          <w:rFonts w:ascii="Palatino Linotype" w:eastAsia="Palatino Linotype" w:hAnsi="Palatino Linotype" w:cs="Palatino Linotype"/>
          <w:i/>
          <w:sz w:val="22"/>
          <w:szCs w:val="22"/>
        </w:rPr>
        <w:t xml:space="preserve"> hablando ni </w:t>
      </w:r>
      <w:proofErr w:type="spellStart"/>
      <w:r w:rsidR="004B146B" w:rsidRPr="00046FB7">
        <w:rPr>
          <w:rFonts w:ascii="Palatino Linotype" w:eastAsia="Palatino Linotype" w:hAnsi="Palatino Linotype" w:cs="Palatino Linotype"/>
          <w:i/>
          <w:sz w:val="22"/>
          <w:szCs w:val="22"/>
        </w:rPr>
        <w:t>què</w:t>
      </w:r>
      <w:proofErr w:type="spellEnd"/>
      <w:r w:rsidR="004B146B" w:rsidRPr="00046FB7">
        <w:rPr>
          <w:rFonts w:ascii="Palatino Linotype" w:eastAsia="Palatino Linotype" w:hAnsi="Palatino Linotype" w:cs="Palatino Linotype"/>
          <w:i/>
          <w:sz w:val="22"/>
          <w:szCs w:val="22"/>
        </w:rPr>
        <w:t xml:space="preserve"> </w:t>
      </w:r>
      <w:proofErr w:type="spellStart"/>
      <w:r w:rsidR="004B146B" w:rsidRPr="00046FB7">
        <w:rPr>
          <w:rFonts w:ascii="Palatino Linotype" w:eastAsia="Palatino Linotype" w:hAnsi="Palatino Linotype" w:cs="Palatino Linotype"/>
          <w:i/>
          <w:sz w:val="22"/>
          <w:szCs w:val="22"/>
        </w:rPr>
        <w:t>estàn</w:t>
      </w:r>
      <w:proofErr w:type="spellEnd"/>
      <w:r w:rsidR="004B146B" w:rsidRPr="00046FB7">
        <w:rPr>
          <w:rFonts w:ascii="Palatino Linotype" w:eastAsia="Palatino Linotype" w:hAnsi="Palatino Linotype" w:cs="Palatino Linotype"/>
          <w:i/>
          <w:sz w:val="22"/>
          <w:szCs w:val="22"/>
        </w:rPr>
        <w:t xml:space="preserve"> reservando. Los archivos se incluyeron en la solicitud 00016/ATIZARA/IP/2023</w:t>
      </w:r>
      <w:r w:rsidR="002604F1" w:rsidRPr="00046FB7">
        <w:rPr>
          <w:rFonts w:ascii="Palatino Linotype" w:eastAsia="Palatino Linotype" w:hAnsi="Palatino Linotype" w:cs="Palatino Linotype"/>
          <w:i/>
          <w:sz w:val="22"/>
          <w:szCs w:val="22"/>
        </w:rPr>
        <w:t>”</w:t>
      </w:r>
      <w:r w:rsidR="004B146B" w:rsidRPr="00046FB7">
        <w:rPr>
          <w:rFonts w:ascii="Palatino Linotype" w:eastAsia="Palatino Linotype" w:hAnsi="Palatino Linotype" w:cs="Palatino Linotype"/>
          <w:i/>
          <w:sz w:val="22"/>
          <w:szCs w:val="22"/>
        </w:rPr>
        <w:t xml:space="preserve"> (</w:t>
      </w:r>
      <w:r w:rsidR="004B146B" w:rsidRPr="00046FB7">
        <w:rPr>
          <w:rFonts w:ascii="Palatino Linotype" w:eastAsia="Palatino Linotype" w:hAnsi="Palatino Linotype" w:cs="Palatino Linotype"/>
          <w:sz w:val="22"/>
          <w:szCs w:val="22"/>
        </w:rPr>
        <w:t>sic).</w:t>
      </w:r>
    </w:p>
    <w:p w14:paraId="7181F56B" w14:textId="77777777" w:rsidR="004C57E4" w:rsidRPr="00046FB7" w:rsidRDefault="004C57E4" w:rsidP="00046FB7">
      <w:pPr>
        <w:spacing w:line="360" w:lineRule="auto"/>
        <w:ind w:right="49"/>
        <w:jc w:val="both"/>
        <w:rPr>
          <w:rFonts w:ascii="Palatino Linotype" w:eastAsia="Palatino Linotype" w:hAnsi="Palatino Linotype" w:cs="Palatino Linotype"/>
        </w:rPr>
      </w:pPr>
    </w:p>
    <w:p w14:paraId="7E4E0EFC" w14:textId="34097E79" w:rsidR="007D5666" w:rsidRPr="00046FB7" w:rsidRDefault="007D5666" w:rsidP="00046FB7">
      <w:pPr>
        <w:spacing w:line="360" w:lineRule="auto"/>
        <w:jc w:val="both"/>
        <w:rPr>
          <w:rFonts w:ascii="Palatino Linotype" w:hAnsi="Palatino Linotype"/>
        </w:rPr>
      </w:pPr>
      <w:r w:rsidRPr="00046FB7">
        <w:rPr>
          <w:rFonts w:ascii="Palatino Linotype" w:hAnsi="Palatino Linotype"/>
        </w:rPr>
        <w:t xml:space="preserve">Por otra parte, se precisa que el particular omitió hacer manifestación alguna a modo </w:t>
      </w:r>
      <w:r w:rsidR="00B40D2F" w:rsidRPr="00046FB7">
        <w:rPr>
          <w:rFonts w:ascii="Palatino Linotype" w:hAnsi="Palatino Linotype"/>
        </w:rPr>
        <w:t xml:space="preserve">de </w:t>
      </w:r>
      <w:r w:rsidRPr="00046FB7">
        <w:rPr>
          <w:rFonts w:ascii="Palatino Linotype" w:hAnsi="Palatino Linotype"/>
        </w:rPr>
        <w:t xml:space="preserve">pruebas o alegatos; </w:t>
      </w:r>
      <w:r w:rsidR="00F5006B" w:rsidRPr="00046FB7">
        <w:rPr>
          <w:rFonts w:ascii="Palatino Linotype" w:hAnsi="Palatino Linotype"/>
        </w:rPr>
        <w:t>en sentido contrario</w:t>
      </w:r>
      <w:r w:rsidR="005D520B" w:rsidRPr="00046FB7">
        <w:rPr>
          <w:rFonts w:ascii="Palatino Linotype" w:hAnsi="Palatino Linotype"/>
        </w:rPr>
        <w:t xml:space="preserve">, </w:t>
      </w:r>
      <w:r w:rsidR="006F19F0" w:rsidRPr="00046FB7">
        <w:rPr>
          <w:rFonts w:ascii="Palatino Linotype" w:hAnsi="Palatino Linotype"/>
          <w:b/>
        </w:rPr>
        <w:t>EL SUJETO OBLIGADO</w:t>
      </w:r>
      <w:r w:rsidR="005D520B" w:rsidRPr="00046FB7">
        <w:rPr>
          <w:rFonts w:ascii="Palatino Linotype" w:hAnsi="Palatino Linotype"/>
        </w:rPr>
        <w:t xml:space="preserve">, </w:t>
      </w:r>
      <w:r w:rsidR="00F42527" w:rsidRPr="00046FB7">
        <w:rPr>
          <w:rFonts w:ascii="Palatino Linotype" w:hAnsi="Palatino Linotype"/>
        </w:rPr>
        <w:t xml:space="preserve">remitió su informe justificado, </w:t>
      </w:r>
      <w:r w:rsidR="007B2327" w:rsidRPr="00046FB7">
        <w:rPr>
          <w:rFonts w:ascii="Palatino Linotype" w:hAnsi="Palatino Linotype"/>
        </w:rPr>
        <w:t xml:space="preserve">en </w:t>
      </w:r>
      <w:r w:rsidR="00F42527" w:rsidRPr="00046FB7">
        <w:rPr>
          <w:rFonts w:ascii="Palatino Linotype" w:hAnsi="Palatino Linotype"/>
        </w:rPr>
        <w:t>el cual ratifica su respuesta primigenia.</w:t>
      </w:r>
    </w:p>
    <w:p w14:paraId="095A0C01" w14:textId="77777777" w:rsidR="007D5666" w:rsidRPr="00046FB7" w:rsidRDefault="007D5666" w:rsidP="00046FB7">
      <w:pPr>
        <w:spacing w:line="360" w:lineRule="auto"/>
        <w:jc w:val="both"/>
        <w:rPr>
          <w:rFonts w:ascii="Palatino Linotype" w:hAnsi="Palatino Linotype"/>
        </w:rPr>
      </w:pPr>
    </w:p>
    <w:p w14:paraId="5DD076A0" w14:textId="476A4F2F" w:rsidR="003140B8" w:rsidRPr="00046FB7" w:rsidRDefault="007D5666" w:rsidP="00046FB7">
      <w:pPr>
        <w:widowControl w:val="0"/>
        <w:autoSpaceDE w:val="0"/>
        <w:autoSpaceDN w:val="0"/>
        <w:adjustRightInd w:val="0"/>
        <w:spacing w:line="360" w:lineRule="auto"/>
        <w:jc w:val="both"/>
        <w:rPr>
          <w:rFonts w:ascii="Palatino Linotype" w:hAnsi="Palatino Linotype"/>
        </w:rPr>
      </w:pPr>
      <w:r w:rsidRPr="00046FB7">
        <w:rPr>
          <w:rFonts w:ascii="Palatino Linotype" w:hAnsi="Palatino Linotype"/>
        </w:rPr>
        <w:t xml:space="preserve">Expuestas las posturas de las partes, se procede al análisis del agravio hecho valer por el particular, relativo a </w:t>
      </w:r>
      <w:r w:rsidR="004B146B" w:rsidRPr="00046FB7">
        <w:rPr>
          <w:rFonts w:ascii="Palatino Linotype" w:hAnsi="Palatino Linotype"/>
          <w:u w:val="single"/>
        </w:rPr>
        <w:t>la declaración de inexistencia de la información</w:t>
      </w:r>
      <w:r w:rsidR="004B146B" w:rsidRPr="00046FB7">
        <w:rPr>
          <w:rFonts w:ascii="Palatino Linotype" w:hAnsi="Palatino Linotype"/>
        </w:rPr>
        <w:t xml:space="preserve"> por parte del </w:t>
      </w:r>
      <w:r w:rsidR="00A200AA" w:rsidRPr="00046FB7">
        <w:rPr>
          <w:rFonts w:ascii="Palatino Linotype" w:hAnsi="Palatino Linotype"/>
          <w:b/>
        </w:rPr>
        <w:lastRenderedPageBreak/>
        <w:t>SUJETO OBLIGADO</w:t>
      </w:r>
      <w:r w:rsidR="004B146B" w:rsidRPr="00046FB7">
        <w:rPr>
          <w:rFonts w:ascii="Palatino Linotype" w:hAnsi="Palatino Linotype"/>
        </w:rPr>
        <w:t xml:space="preserve">, atendiendo a lo establecido en el artículo 179, fracción III de la Ley de Transparencia Local. </w:t>
      </w:r>
    </w:p>
    <w:p w14:paraId="24647BB4" w14:textId="77777777" w:rsidR="00F42527" w:rsidRPr="00046FB7" w:rsidRDefault="00F42527" w:rsidP="00046FB7">
      <w:pPr>
        <w:widowControl w:val="0"/>
        <w:autoSpaceDE w:val="0"/>
        <w:autoSpaceDN w:val="0"/>
        <w:adjustRightInd w:val="0"/>
        <w:spacing w:line="360" w:lineRule="auto"/>
        <w:jc w:val="both"/>
        <w:rPr>
          <w:rFonts w:ascii="Palatino Linotype" w:hAnsi="Palatino Linotype"/>
        </w:rPr>
      </w:pPr>
    </w:p>
    <w:p w14:paraId="306103CA" w14:textId="3173FEC0" w:rsidR="00B26C50" w:rsidRPr="00046FB7" w:rsidRDefault="005D520B" w:rsidP="00046FB7">
      <w:pPr>
        <w:spacing w:line="360" w:lineRule="auto"/>
        <w:jc w:val="both"/>
        <w:rPr>
          <w:rFonts w:ascii="Palatino Linotype" w:eastAsiaTheme="minorEastAsia" w:hAnsi="Palatino Linotype" w:cstheme="minorBidi"/>
          <w:lang w:val="es-ES_tradnl"/>
        </w:rPr>
      </w:pPr>
      <w:r w:rsidRPr="00046FB7">
        <w:rPr>
          <w:rFonts w:ascii="Palatino Linotype" w:eastAsiaTheme="minorEastAsia" w:hAnsi="Palatino Linotype" w:cstheme="minorBidi"/>
          <w:lang w:val="es-ES_tradnl"/>
        </w:rPr>
        <w:t>N</w:t>
      </w:r>
      <w:r w:rsidR="00B26C50" w:rsidRPr="00046FB7">
        <w:rPr>
          <w:rFonts w:ascii="Palatino Linotype" w:eastAsiaTheme="minorEastAsia" w:hAnsi="Palatino Linotype" w:cstheme="minorBidi"/>
          <w:lang w:val="es-ES_tradnl"/>
        </w:rPr>
        <w:t xml:space="preserve">o se omite </w:t>
      </w:r>
      <w:r w:rsidR="00876CEB" w:rsidRPr="00046FB7">
        <w:rPr>
          <w:rFonts w:ascii="Palatino Linotype" w:eastAsiaTheme="minorEastAsia" w:hAnsi="Palatino Linotype" w:cstheme="minorBidi"/>
          <w:lang w:val="es-ES_tradnl"/>
        </w:rPr>
        <w:t>señalar</w:t>
      </w:r>
      <w:r w:rsidR="00B26C50" w:rsidRPr="00046FB7">
        <w:rPr>
          <w:rFonts w:ascii="Palatino Linotype" w:eastAsiaTheme="minorEastAsia" w:hAnsi="Palatino Linotype" w:cstheme="minorBidi"/>
          <w:lang w:val="es-ES_tradnl"/>
        </w:rPr>
        <w:t xml:space="preserve"> que respecto a las documentales remitidas por </w:t>
      </w:r>
      <w:r w:rsidR="00DE7B1E" w:rsidRPr="00046FB7">
        <w:rPr>
          <w:rFonts w:ascii="Palatino Linotype" w:eastAsiaTheme="minorEastAsia" w:hAnsi="Palatino Linotype" w:cstheme="minorBidi"/>
          <w:b/>
          <w:lang w:val="es-ES_tradnl"/>
        </w:rPr>
        <w:t>EL SUJETO OBLIGADO,</w:t>
      </w:r>
      <w:r w:rsidR="00B26C50" w:rsidRPr="00046FB7">
        <w:rPr>
          <w:rFonts w:ascii="Palatino Linotype" w:eastAsiaTheme="minorEastAsia" w:hAnsi="Palatino Linotype" w:cstheme="minorBidi"/>
          <w:lang w:val="es-ES_tradnl"/>
        </w:rPr>
        <w:t xml:space="preserve"> este Instituto no está facultado para manifestarse sobre la veracidad de la información proporcionada; </w:t>
      </w:r>
      <w:r w:rsidR="00B26C50" w:rsidRPr="00046FB7">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14DB224B" w14:textId="77777777" w:rsidR="00B26C50" w:rsidRPr="00046FB7" w:rsidRDefault="00B26C50" w:rsidP="00046FB7">
      <w:pPr>
        <w:jc w:val="both"/>
        <w:rPr>
          <w:rFonts w:ascii="Palatino Linotype" w:eastAsiaTheme="minorEastAsia" w:hAnsi="Palatino Linotype" w:cs="Arial"/>
          <w:sz w:val="20"/>
          <w:szCs w:val="20"/>
          <w:lang w:val="es-ES_tradnl"/>
        </w:rPr>
      </w:pPr>
    </w:p>
    <w:p w14:paraId="35BF5CC8" w14:textId="77777777" w:rsidR="00B26C50" w:rsidRPr="00046FB7" w:rsidRDefault="00B26C50" w:rsidP="00046FB7">
      <w:pPr>
        <w:spacing w:line="276" w:lineRule="auto"/>
        <w:ind w:left="850" w:right="899"/>
        <w:jc w:val="both"/>
        <w:rPr>
          <w:rFonts w:ascii="Palatino Linotype" w:eastAsiaTheme="minorEastAsia" w:hAnsi="Palatino Linotype" w:cs="Arial"/>
          <w:b/>
          <w:i/>
          <w:sz w:val="22"/>
          <w:szCs w:val="20"/>
          <w:lang w:val="es-ES_tradnl"/>
        </w:rPr>
      </w:pPr>
      <w:r w:rsidRPr="00046FB7">
        <w:rPr>
          <w:rFonts w:ascii="Palatino Linotype" w:eastAsiaTheme="minorEastAsia" w:hAnsi="Palatino Linotype" w:cs="Arial"/>
          <w:b/>
          <w:i/>
          <w:sz w:val="22"/>
          <w:szCs w:val="20"/>
          <w:lang w:val="es-ES_tradnl"/>
        </w:rPr>
        <w:t xml:space="preserve">“El Instituto Federal de Acceso a la Información y Protección de Datos no cuenta con facultades para pronunciarse respecto de la veracidad de los </w:t>
      </w:r>
    </w:p>
    <w:p w14:paraId="09572DB7" w14:textId="77777777" w:rsidR="00B26C50" w:rsidRPr="00046FB7" w:rsidRDefault="00B26C50" w:rsidP="00046FB7">
      <w:pPr>
        <w:spacing w:line="276" w:lineRule="auto"/>
        <w:ind w:left="850" w:right="899"/>
        <w:jc w:val="both"/>
        <w:rPr>
          <w:rFonts w:ascii="Palatino Linotype" w:eastAsiaTheme="minorEastAsia" w:hAnsi="Palatino Linotype" w:cs="Arial"/>
          <w:b/>
          <w:i/>
          <w:sz w:val="22"/>
          <w:szCs w:val="20"/>
          <w:lang w:val="es-ES_tradnl"/>
        </w:rPr>
      </w:pPr>
      <w:r w:rsidRPr="00046FB7">
        <w:rPr>
          <w:rFonts w:ascii="Palatino Linotype" w:eastAsiaTheme="minorEastAsia" w:hAnsi="Palatino Linotype" w:cs="Arial"/>
          <w:b/>
          <w:i/>
          <w:sz w:val="22"/>
          <w:szCs w:val="20"/>
          <w:lang w:val="es-ES_tradnl"/>
        </w:rPr>
        <w:t>documentos proporcionados por los sujetos obligados</w:t>
      </w:r>
      <w:r w:rsidRPr="00046FB7">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046FB7">
        <w:rPr>
          <w:rFonts w:ascii="Palatino Linotype" w:eastAsiaTheme="minorEastAsia" w:hAnsi="Palatino Linotype" w:cs="Arial"/>
          <w:b/>
          <w:i/>
          <w:sz w:val="22"/>
          <w:szCs w:val="20"/>
          <w:lang w:val="es-ES_tradnl"/>
        </w:rPr>
        <w:t>”</w:t>
      </w:r>
      <w:r w:rsidRPr="00046FB7">
        <w:rPr>
          <w:rFonts w:ascii="Palatino Linotype" w:eastAsiaTheme="minorEastAsia" w:hAnsi="Palatino Linotype" w:cs="Arial"/>
          <w:i/>
          <w:sz w:val="22"/>
          <w:szCs w:val="20"/>
          <w:lang w:val="es-ES_tradnl"/>
        </w:rPr>
        <w:t xml:space="preserve"> (Sic)</w:t>
      </w:r>
    </w:p>
    <w:p w14:paraId="61275F50" w14:textId="77777777" w:rsidR="00871117" w:rsidRPr="00046FB7" w:rsidRDefault="00871117" w:rsidP="00046FB7">
      <w:pPr>
        <w:spacing w:line="360" w:lineRule="auto"/>
        <w:ind w:right="49"/>
        <w:jc w:val="both"/>
        <w:rPr>
          <w:rFonts w:ascii="Palatino Linotype" w:eastAsiaTheme="minorEastAsia" w:hAnsi="Palatino Linotype" w:cs="Arial"/>
          <w:szCs w:val="20"/>
          <w:lang w:val="es-ES_tradnl"/>
        </w:rPr>
      </w:pPr>
    </w:p>
    <w:p w14:paraId="097524A7" w14:textId="4E636BAB" w:rsidR="00051C24" w:rsidRPr="00046FB7" w:rsidRDefault="00051C24" w:rsidP="00046FB7">
      <w:pPr>
        <w:spacing w:line="360" w:lineRule="auto"/>
        <w:ind w:right="49"/>
        <w:jc w:val="both"/>
        <w:rPr>
          <w:rFonts w:ascii="Palatino Linotype" w:eastAsiaTheme="minorEastAsia" w:hAnsi="Palatino Linotype" w:cs="Arial"/>
          <w:szCs w:val="20"/>
          <w:lang w:val="es-ES_tradnl"/>
        </w:rPr>
      </w:pPr>
      <w:r w:rsidRPr="00046FB7">
        <w:rPr>
          <w:rFonts w:ascii="Palatino Linotype" w:eastAsiaTheme="minorEastAsia" w:hAnsi="Palatino Linotype" w:cs="Arial"/>
          <w:szCs w:val="20"/>
          <w:lang w:val="es-ES_tradnl"/>
        </w:rPr>
        <w:t xml:space="preserve">Cabe destacar </w:t>
      </w:r>
      <w:r w:rsidR="00045A64" w:rsidRPr="00046FB7">
        <w:rPr>
          <w:rFonts w:ascii="Palatino Linotype" w:eastAsiaTheme="minorEastAsia" w:hAnsi="Palatino Linotype" w:cs="Arial"/>
          <w:szCs w:val="20"/>
          <w:lang w:val="es-ES_tradnl"/>
        </w:rPr>
        <w:t>que,</w:t>
      </w:r>
      <w:r w:rsidRPr="00046FB7">
        <w:rPr>
          <w:rFonts w:ascii="Palatino Linotype" w:eastAsiaTheme="minorEastAsia" w:hAnsi="Palatino Linotype" w:cs="Arial"/>
          <w:szCs w:val="20"/>
          <w:lang w:val="es-ES_tradnl"/>
        </w:rPr>
        <w:t xml:space="preserve"> para dar respuesta a la solicitud del particular, se pronunciaron los servidores públicos habilitados que se estiman competentes, dadas las atribuciones que a continuación se mencionan.</w:t>
      </w:r>
    </w:p>
    <w:p w14:paraId="6E0BCDEB" w14:textId="77777777" w:rsidR="00051C24" w:rsidRPr="00046FB7" w:rsidRDefault="00051C24" w:rsidP="00046FB7">
      <w:pPr>
        <w:spacing w:line="360" w:lineRule="auto"/>
        <w:ind w:right="49"/>
        <w:jc w:val="both"/>
        <w:rPr>
          <w:rFonts w:ascii="Palatino Linotype" w:eastAsiaTheme="minorEastAsia" w:hAnsi="Palatino Linotype" w:cs="Arial"/>
          <w:szCs w:val="20"/>
          <w:lang w:val="es-ES_tradnl"/>
        </w:rPr>
      </w:pPr>
    </w:p>
    <w:p w14:paraId="06F7B122" w14:textId="67FF2935" w:rsidR="000111B0" w:rsidRPr="00046FB7" w:rsidRDefault="003120B9" w:rsidP="00046FB7">
      <w:pPr>
        <w:ind w:left="851" w:right="850"/>
        <w:jc w:val="both"/>
        <w:rPr>
          <w:rFonts w:ascii="Palatino Linotype" w:hAnsi="Palatino Linotype"/>
          <w:b/>
          <w:i/>
          <w:sz w:val="22"/>
          <w:szCs w:val="22"/>
        </w:rPr>
      </w:pPr>
      <w:r w:rsidRPr="00046FB7">
        <w:rPr>
          <w:rFonts w:ascii="Palatino Linotype" w:hAnsi="Palatino Linotype"/>
          <w:b/>
          <w:i/>
          <w:sz w:val="22"/>
          <w:szCs w:val="22"/>
        </w:rPr>
        <w:t>“</w:t>
      </w:r>
      <w:r w:rsidR="000111B0" w:rsidRPr="00046FB7">
        <w:rPr>
          <w:rFonts w:ascii="Palatino Linotype" w:hAnsi="Palatino Linotype"/>
          <w:b/>
          <w:i/>
          <w:sz w:val="22"/>
          <w:szCs w:val="22"/>
        </w:rPr>
        <w:t>Reglamento Orgánico de la Administración Pública Municipal de Atizapán de Zaragoza, Estado de México</w:t>
      </w:r>
    </w:p>
    <w:p w14:paraId="6776D633" w14:textId="77777777" w:rsidR="000111B0" w:rsidRPr="00046FB7" w:rsidRDefault="000111B0" w:rsidP="00046FB7">
      <w:pPr>
        <w:ind w:left="851" w:right="850"/>
        <w:jc w:val="both"/>
        <w:rPr>
          <w:rFonts w:ascii="Palatino Linotype" w:eastAsiaTheme="minorEastAsia" w:hAnsi="Palatino Linotype" w:cs="Arial"/>
          <w:i/>
          <w:sz w:val="22"/>
          <w:szCs w:val="22"/>
          <w:lang w:val="es-ES_tradnl"/>
        </w:rPr>
      </w:pPr>
    </w:p>
    <w:p w14:paraId="19E06FFD" w14:textId="0DE6DEEA" w:rsidR="00051C24" w:rsidRPr="00046FB7" w:rsidRDefault="00051C24" w:rsidP="00046FB7">
      <w:pPr>
        <w:ind w:left="851" w:right="850"/>
        <w:jc w:val="both"/>
        <w:rPr>
          <w:rFonts w:ascii="Palatino Linotype" w:hAnsi="Palatino Linotype"/>
          <w:i/>
          <w:sz w:val="22"/>
          <w:szCs w:val="22"/>
        </w:rPr>
      </w:pPr>
      <w:r w:rsidRPr="00046FB7">
        <w:rPr>
          <w:rFonts w:ascii="Palatino Linotype" w:hAnsi="Palatino Linotype"/>
          <w:b/>
          <w:i/>
          <w:sz w:val="22"/>
          <w:szCs w:val="22"/>
        </w:rPr>
        <w:t>ARTÍCULO 40.</w:t>
      </w:r>
      <w:r w:rsidRPr="00046FB7">
        <w:rPr>
          <w:rFonts w:ascii="Palatino Linotype" w:hAnsi="Palatino Linotype"/>
          <w:i/>
          <w:sz w:val="22"/>
          <w:szCs w:val="22"/>
        </w:rPr>
        <w:t xml:space="preserve">- El </w:t>
      </w:r>
      <w:r w:rsidRPr="00046FB7">
        <w:rPr>
          <w:rFonts w:ascii="Palatino Linotype" w:hAnsi="Palatino Linotype"/>
          <w:b/>
          <w:bCs/>
          <w:i/>
          <w:sz w:val="22"/>
          <w:szCs w:val="22"/>
        </w:rPr>
        <w:t>Secretario del Ayuntamiento</w:t>
      </w:r>
      <w:r w:rsidRPr="00046FB7">
        <w:rPr>
          <w:rFonts w:ascii="Palatino Linotype" w:hAnsi="Palatino Linotype"/>
          <w:i/>
          <w:sz w:val="22"/>
          <w:szCs w:val="22"/>
        </w:rPr>
        <w:t>, además de las facultades que expresamente le señalan la Constitución Política del Estado Libre y Soberano de México, la Ley Orgánica Municipal del Estado de México, el Bando Municipal y otras disposiciones legales aplicables, se encargará del despacho de los siguientes asuntos:</w:t>
      </w:r>
    </w:p>
    <w:p w14:paraId="55045AB6" w14:textId="77777777" w:rsidR="000111B0" w:rsidRPr="00046FB7" w:rsidRDefault="000111B0" w:rsidP="00046FB7">
      <w:pPr>
        <w:ind w:left="851" w:right="850"/>
        <w:jc w:val="both"/>
        <w:rPr>
          <w:rFonts w:ascii="Palatino Linotype" w:hAnsi="Palatino Linotype"/>
          <w:i/>
          <w:sz w:val="22"/>
          <w:szCs w:val="22"/>
        </w:rPr>
      </w:pPr>
    </w:p>
    <w:p w14:paraId="2318DF72" w14:textId="624997A9" w:rsidR="000111B0" w:rsidRPr="00046FB7" w:rsidRDefault="000111B0" w:rsidP="00046FB7">
      <w:pPr>
        <w:ind w:left="851" w:right="850"/>
        <w:jc w:val="both"/>
        <w:rPr>
          <w:rFonts w:ascii="Palatino Linotype" w:hAnsi="Palatino Linotype"/>
          <w:i/>
          <w:sz w:val="22"/>
          <w:szCs w:val="22"/>
        </w:rPr>
      </w:pPr>
      <w:r w:rsidRPr="00046FB7">
        <w:rPr>
          <w:rFonts w:ascii="Palatino Linotype" w:hAnsi="Palatino Linotype"/>
          <w:b/>
          <w:i/>
          <w:sz w:val="22"/>
          <w:szCs w:val="22"/>
        </w:rPr>
        <w:t>X</w:t>
      </w:r>
      <w:r w:rsidRPr="00046FB7">
        <w:rPr>
          <w:rFonts w:ascii="Palatino Linotype" w:hAnsi="Palatino Linotype"/>
          <w:i/>
          <w:sz w:val="22"/>
          <w:szCs w:val="22"/>
        </w:rPr>
        <w:t>. Expedir copias certificadas de los documentos públicos emitidos por la Administración Municipal;</w:t>
      </w:r>
    </w:p>
    <w:p w14:paraId="2DAF8C6F" w14:textId="77777777" w:rsidR="004B4EB8" w:rsidRPr="00046FB7" w:rsidRDefault="004B4EB8" w:rsidP="00046FB7">
      <w:pPr>
        <w:ind w:left="851" w:right="850"/>
        <w:jc w:val="both"/>
        <w:rPr>
          <w:rFonts w:ascii="Palatino Linotype" w:hAnsi="Palatino Linotype"/>
          <w:i/>
          <w:sz w:val="22"/>
          <w:szCs w:val="22"/>
        </w:rPr>
      </w:pPr>
    </w:p>
    <w:p w14:paraId="1019E67F" w14:textId="7710D872" w:rsidR="004B4EB8" w:rsidRPr="00046FB7" w:rsidRDefault="004B4EB8" w:rsidP="00046FB7">
      <w:pPr>
        <w:ind w:left="851" w:right="850"/>
        <w:jc w:val="both"/>
        <w:rPr>
          <w:rFonts w:ascii="Palatino Linotype" w:hAnsi="Palatino Linotype"/>
          <w:i/>
          <w:sz w:val="22"/>
          <w:szCs w:val="22"/>
        </w:rPr>
      </w:pPr>
      <w:r w:rsidRPr="00046FB7">
        <w:rPr>
          <w:rFonts w:ascii="Palatino Linotype" w:hAnsi="Palatino Linotype"/>
          <w:b/>
          <w:i/>
          <w:sz w:val="22"/>
          <w:szCs w:val="22"/>
        </w:rPr>
        <w:t>ARTÍCULO 41</w:t>
      </w:r>
      <w:r w:rsidRPr="00046FB7">
        <w:rPr>
          <w:rFonts w:ascii="Palatino Linotype" w:hAnsi="Palatino Linotype"/>
          <w:i/>
          <w:sz w:val="22"/>
          <w:szCs w:val="22"/>
        </w:rPr>
        <w:t>.- Para el estudio, planeación y despacho de los asuntos de su competencia la Secretaría del Ayuntamiento, se integrará de la siguiente manera:</w:t>
      </w:r>
    </w:p>
    <w:p w14:paraId="54BE58EC" w14:textId="0AD0DC97" w:rsidR="004B4EB8" w:rsidRPr="00046FB7" w:rsidRDefault="004B4EB8" w:rsidP="00046FB7">
      <w:pPr>
        <w:ind w:left="851" w:right="850"/>
        <w:jc w:val="both"/>
        <w:rPr>
          <w:rFonts w:ascii="Palatino Linotype" w:hAnsi="Palatino Linotype"/>
          <w:i/>
          <w:sz w:val="22"/>
          <w:szCs w:val="22"/>
        </w:rPr>
      </w:pPr>
      <w:r w:rsidRPr="00046FB7">
        <w:rPr>
          <w:rFonts w:ascii="Palatino Linotype" w:hAnsi="Palatino Linotype"/>
          <w:i/>
          <w:sz w:val="22"/>
          <w:szCs w:val="22"/>
        </w:rPr>
        <w:t>(…)</w:t>
      </w:r>
    </w:p>
    <w:p w14:paraId="79811121" w14:textId="77777777" w:rsidR="004B4EB8" w:rsidRPr="00046FB7" w:rsidRDefault="004B4EB8" w:rsidP="00046FB7">
      <w:pPr>
        <w:ind w:left="851" w:right="850"/>
        <w:jc w:val="both"/>
        <w:rPr>
          <w:rFonts w:ascii="Palatino Linotype" w:hAnsi="Palatino Linotype"/>
          <w:i/>
          <w:sz w:val="22"/>
          <w:szCs w:val="22"/>
        </w:rPr>
      </w:pPr>
      <w:r w:rsidRPr="00046FB7">
        <w:rPr>
          <w:rFonts w:ascii="Palatino Linotype" w:hAnsi="Palatino Linotype"/>
          <w:b/>
          <w:i/>
          <w:sz w:val="22"/>
          <w:szCs w:val="22"/>
        </w:rPr>
        <w:t>III</w:t>
      </w:r>
      <w:r w:rsidRPr="00046FB7">
        <w:rPr>
          <w:rFonts w:ascii="Palatino Linotype" w:hAnsi="Palatino Linotype"/>
          <w:i/>
          <w:sz w:val="22"/>
          <w:szCs w:val="22"/>
        </w:rPr>
        <w:t xml:space="preserve">. Coordinación de Patrimonio Municipal </w:t>
      </w:r>
    </w:p>
    <w:p w14:paraId="7A798055" w14:textId="014F2801" w:rsidR="004B4EB8" w:rsidRPr="00046FB7" w:rsidRDefault="004B4EB8" w:rsidP="00046FB7">
      <w:pPr>
        <w:ind w:left="851" w:right="850"/>
        <w:jc w:val="both"/>
        <w:rPr>
          <w:rFonts w:ascii="Palatino Linotype" w:hAnsi="Palatino Linotype"/>
          <w:i/>
          <w:sz w:val="22"/>
          <w:szCs w:val="22"/>
        </w:rPr>
      </w:pPr>
      <w:r w:rsidRPr="00046FB7">
        <w:rPr>
          <w:rFonts w:ascii="Palatino Linotype" w:hAnsi="Palatino Linotype"/>
          <w:i/>
          <w:sz w:val="22"/>
          <w:szCs w:val="22"/>
        </w:rPr>
        <w:t>(…)</w:t>
      </w:r>
    </w:p>
    <w:p w14:paraId="5C4C78DC" w14:textId="677B264F" w:rsidR="004B4EB8" w:rsidRPr="00046FB7" w:rsidRDefault="004B4EB8" w:rsidP="00046FB7">
      <w:pPr>
        <w:ind w:left="851" w:right="850"/>
        <w:jc w:val="both"/>
        <w:rPr>
          <w:rFonts w:ascii="Palatino Linotype" w:hAnsi="Palatino Linotype"/>
          <w:i/>
          <w:sz w:val="22"/>
          <w:szCs w:val="22"/>
        </w:rPr>
      </w:pPr>
      <w:r w:rsidRPr="00046FB7">
        <w:rPr>
          <w:rFonts w:ascii="Palatino Linotype" w:hAnsi="Palatino Linotype"/>
          <w:b/>
          <w:i/>
          <w:sz w:val="22"/>
          <w:szCs w:val="22"/>
        </w:rPr>
        <w:t>III.III</w:t>
      </w:r>
      <w:r w:rsidRPr="00046FB7">
        <w:rPr>
          <w:rFonts w:ascii="Palatino Linotype" w:hAnsi="Palatino Linotype"/>
          <w:i/>
          <w:sz w:val="22"/>
          <w:szCs w:val="22"/>
        </w:rPr>
        <w:t xml:space="preserve"> </w:t>
      </w:r>
      <w:r w:rsidRPr="00046FB7">
        <w:rPr>
          <w:rFonts w:ascii="Palatino Linotype" w:hAnsi="Palatino Linotype"/>
          <w:b/>
          <w:bCs/>
          <w:i/>
          <w:sz w:val="22"/>
          <w:szCs w:val="22"/>
        </w:rPr>
        <w:t>Departamento de Archivo Municipal</w:t>
      </w:r>
    </w:p>
    <w:p w14:paraId="4E86AA25" w14:textId="77777777" w:rsidR="003E6FF7" w:rsidRPr="00046FB7" w:rsidRDefault="003E6FF7" w:rsidP="00046FB7">
      <w:pPr>
        <w:ind w:left="993" w:right="850"/>
        <w:jc w:val="both"/>
        <w:rPr>
          <w:rFonts w:ascii="Palatino Linotype" w:hAnsi="Palatino Linotype"/>
          <w:i/>
          <w:sz w:val="22"/>
          <w:szCs w:val="22"/>
        </w:rPr>
      </w:pPr>
      <w:r w:rsidRPr="00046FB7">
        <w:rPr>
          <w:rFonts w:ascii="Palatino Linotype" w:hAnsi="Palatino Linotype"/>
          <w:i/>
          <w:sz w:val="22"/>
          <w:szCs w:val="22"/>
        </w:rPr>
        <w:t>(…)</w:t>
      </w:r>
    </w:p>
    <w:p w14:paraId="4CAC61D0" w14:textId="77777777" w:rsidR="004B4EB8" w:rsidRPr="00046FB7" w:rsidRDefault="004B4EB8" w:rsidP="00046FB7">
      <w:pPr>
        <w:ind w:left="1418" w:right="850"/>
        <w:jc w:val="both"/>
        <w:rPr>
          <w:rFonts w:ascii="Palatino Linotype" w:hAnsi="Palatino Linotype"/>
          <w:i/>
          <w:sz w:val="22"/>
          <w:szCs w:val="22"/>
        </w:rPr>
      </w:pPr>
    </w:p>
    <w:p w14:paraId="42AB37DF" w14:textId="21CF3CFF" w:rsidR="004B4EB8" w:rsidRPr="00046FB7" w:rsidRDefault="004B4EB8" w:rsidP="00046FB7">
      <w:pPr>
        <w:ind w:left="993" w:right="850"/>
        <w:jc w:val="both"/>
        <w:rPr>
          <w:rFonts w:ascii="Palatino Linotype" w:hAnsi="Palatino Linotype"/>
          <w:i/>
          <w:sz w:val="22"/>
          <w:szCs w:val="22"/>
        </w:rPr>
      </w:pPr>
      <w:r w:rsidRPr="00046FB7">
        <w:rPr>
          <w:rFonts w:ascii="Palatino Linotype" w:hAnsi="Palatino Linotype"/>
          <w:b/>
          <w:i/>
          <w:sz w:val="22"/>
          <w:szCs w:val="22"/>
        </w:rPr>
        <w:t>ARTÍCULO 46.</w:t>
      </w:r>
      <w:r w:rsidRPr="00046FB7">
        <w:rPr>
          <w:rFonts w:ascii="Palatino Linotype" w:hAnsi="Palatino Linotype"/>
          <w:i/>
          <w:sz w:val="22"/>
          <w:szCs w:val="22"/>
        </w:rPr>
        <w:t xml:space="preserve">- Además de las previstas en la Constitución Política de los Estados Unidos Mexicanos, la Constitución Política del Estado Libre y Soberano de México, la Ley de Responsabilidades Administrativas del Estado de México y Municipios, la Ley de Responsabilidades de los Servidores Públicos del Estado y Municipios (cuando aplique), la Ley del Sistema Anticorrupción del Estado de México y Municipios, el Código Administrativo del Estado de México, la Ley de Responsabilidad Patrimonial para el Estado de México y Municipios, la Ley de Transparencia y Acceso a la Información Pública del Estado de México y Municipios y en las demás disposiciones legales aplicables, el </w:t>
      </w:r>
      <w:r w:rsidRPr="00046FB7">
        <w:rPr>
          <w:rFonts w:ascii="Palatino Linotype" w:hAnsi="Palatino Linotype"/>
          <w:b/>
          <w:bCs/>
          <w:i/>
          <w:sz w:val="22"/>
          <w:szCs w:val="22"/>
        </w:rPr>
        <w:t>Contralor Interno Municipal</w:t>
      </w:r>
      <w:r w:rsidRPr="00046FB7">
        <w:rPr>
          <w:rFonts w:ascii="Palatino Linotype" w:hAnsi="Palatino Linotype"/>
          <w:i/>
          <w:sz w:val="22"/>
          <w:szCs w:val="22"/>
        </w:rPr>
        <w:t xml:space="preserve"> tendrá las siguientes atribuciones:</w:t>
      </w:r>
    </w:p>
    <w:p w14:paraId="2663C40D" w14:textId="63F6DA19" w:rsidR="004B4EB8" w:rsidRPr="00046FB7" w:rsidRDefault="004B4EB8" w:rsidP="00046FB7">
      <w:pPr>
        <w:ind w:left="993" w:right="850"/>
        <w:jc w:val="both"/>
        <w:rPr>
          <w:rFonts w:ascii="Palatino Linotype" w:hAnsi="Palatino Linotype"/>
          <w:i/>
          <w:sz w:val="22"/>
          <w:szCs w:val="22"/>
        </w:rPr>
      </w:pPr>
      <w:r w:rsidRPr="00046FB7">
        <w:rPr>
          <w:rFonts w:ascii="Palatino Linotype" w:hAnsi="Palatino Linotype"/>
          <w:i/>
          <w:sz w:val="22"/>
          <w:szCs w:val="22"/>
        </w:rPr>
        <w:t>(…)</w:t>
      </w:r>
    </w:p>
    <w:p w14:paraId="5C64F027" w14:textId="3AFCBB0F" w:rsidR="004B4EB8" w:rsidRPr="00046FB7" w:rsidRDefault="004B4EB8" w:rsidP="00046FB7">
      <w:pPr>
        <w:ind w:left="993" w:right="850"/>
        <w:jc w:val="both"/>
        <w:rPr>
          <w:rFonts w:ascii="Palatino Linotype" w:hAnsi="Palatino Linotype"/>
          <w:i/>
          <w:sz w:val="22"/>
          <w:szCs w:val="22"/>
        </w:rPr>
      </w:pPr>
      <w:r w:rsidRPr="00046FB7">
        <w:rPr>
          <w:rFonts w:ascii="Palatino Linotype" w:hAnsi="Palatino Linotype"/>
          <w:b/>
          <w:i/>
          <w:sz w:val="22"/>
          <w:szCs w:val="22"/>
        </w:rPr>
        <w:t>XIV</w:t>
      </w:r>
      <w:r w:rsidRPr="00046FB7">
        <w:rPr>
          <w:rFonts w:ascii="Palatino Linotype" w:hAnsi="Palatino Linotype"/>
          <w:i/>
          <w:sz w:val="22"/>
          <w:szCs w:val="22"/>
        </w:rPr>
        <w:t>. Conocer e investigar, omisiones o conductas de los servidores públicos municipales, que afecten el patrimonio de la hacienda pública municipal, que presuman la comisión de faltas administrativas y en su caso, imponer las sanciones administrativas correspondientes;</w:t>
      </w:r>
    </w:p>
    <w:p w14:paraId="568D75BA" w14:textId="4A0209B7" w:rsidR="004B4EB8" w:rsidRPr="00046FB7" w:rsidRDefault="004B4EB8" w:rsidP="00046FB7">
      <w:pPr>
        <w:ind w:left="993" w:right="850"/>
        <w:jc w:val="both"/>
        <w:rPr>
          <w:rFonts w:ascii="Palatino Linotype" w:hAnsi="Palatino Linotype"/>
          <w:i/>
          <w:sz w:val="22"/>
          <w:szCs w:val="22"/>
        </w:rPr>
      </w:pPr>
      <w:r w:rsidRPr="00046FB7">
        <w:rPr>
          <w:rFonts w:ascii="Palatino Linotype" w:hAnsi="Palatino Linotype"/>
          <w:i/>
          <w:sz w:val="22"/>
          <w:szCs w:val="22"/>
        </w:rPr>
        <w:t>(…)</w:t>
      </w:r>
    </w:p>
    <w:p w14:paraId="0CA10945" w14:textId="7D62E8E4" w:rsidR="004B4EB8" w:rsidRPr="00046FB7" w:rsidRDefault="004B4EB8" w:rsidP="00046FB7">
      <w:pPr>
        <w:ind w:left="993" w:right="850"/>
        <w:jc w:val="both"/>
        <w:rPr>
          <w:rFonts w:ascii="Palatino Linotype" w:hAnsi="Palatino Linotype"/>
          <w:i/>
          <w:sz w:val="22"/>
          <w:szCs w:val="22"/>
        </w:rPr>
      </w:pPr>
      <w:r w:rsidRPr="00046FB7">
        <w:rPr>
          <w:rFonts w:ascii="Palatino Linotype" w:hAnsi="Palatino Linotype"/>
          <w:b/>
          <w:i/>
          <w:sz w:val="22"/>
          <w:szCs w:val="22"/>
        </w:rPr>
        <w:lastRenderedPageBreak/>
        <w:t>XXIV</w:t>
      </w:r>
      <w:r w:rsidRPr="00046FB7">
        <w:rPr>
          <w:rFonts w:ascii="Palatino Linotype" w:hAnsi="Palatino Linotype"/>
          <w:i/>
          <w:sz w:val="22"/>
          <w:szCs w:val="22"/>
        </w:rPr>
        <w:t>. Expedir copias cotejadas o simples de los documentos o expedientes relativos a sus competencias;</w:t>
      </w:r>
    </w:p>
    <w:p w14:paraId="50F2406C" w14:textId="77777777" w:rsidR="004B4EB8" w:rsidRPr="00046FB7" w:rsidRDefault="004B4EB8" w:rsidP="00046FB7">
      <w:pPr>
        <w:ind w:left="993" w:right="850"/>
        <w:jc w:val="both"/>
        <w:rPr>
          <w:rFonts w:ascii="Palatino Linotype" w:hAnsi="Palatino Linotype"/>
          <w:i/>
          <w:sz w:val="22"/>
          <w:szCs w:val="22"/>
        </w:rPr>
      </w:pPr>
    </w:p>
    <w:p w14:paraId="789E47B9" w14:textId="6B7FB7B7" w:rsidR="004B4EB8" w:rsidRPr="00046FB7" w:rsidRDefault="004B4EB8" w:rsidP="00046FB7">
      <w:pPr>
        <w:ind w:left="993" w:right="850"/>
        <w:jc w:val="both"/>
        <w:rPr>
          <w:rFonts w:ascii="Palatino Linotype" w:hAnsi="Palatino Linotype"/>
          <w:i/>
          <w:sz w:val="22"/>
          <w:szCs w:val="22"/>
        </w:rPr>
      </w:pPr>
      <w:r w:rsidRPr="00046FB7">
        <w:rPr>
          <w:rFonts w:ascii="Palatino Linotype" w:hAnsi="Palatino Linotype"/>
          <w:b/>
          <w:i/>
          <w:sz w:val="22"/>
          <w:szCs w:val="22"/>
        </w:rPr>
        <w:t>ARTÍCULO 47.-</w:t>
      </w:r>
      <w:r w:rsidRPr="00046FB7">
        <w:rPr>
          <w:rFonts w:ascii="Palatino Linotype" w:hAnsi="Palatino Linotype"/>
          <w:i/>
          <w:sz w:val="22"/>
          <w:szCs w:val="22"/>
        </w:rPr>
        <w:t xml:space="preserve"> Para el estudio, planeación y despacho de los asuntos y funciones de su competencia, la Contraloría Interna Municipal se integra por las Unidades Administrativas que se enuncian a continuación:</w:t>
      </w:r>
    </w:p>
    <w:p w14:paraId="0AB71202" w14:textId="77777777" w:rsidR="003120B9" w:rsidRPr="00046FB7" w:rsidRDefault="004B4EB8" w:rsidP="00046FB7">
      <w:pPr>
        <w:ind w:left="993" w:right="850"/>
        <w:jc w:val="both"/>
        <w:rPr>
          <w:rFonts w:ascii="Palatino Linotype" w:hAnsi="Palatino Linotype"/>
          <w:i/>
          <w:sz w:val="22"/>
          <w:szCs w:val="22"/>
        </w:rPr>
      </w:pPr>
      <w:r w:rsidRPr="00046FB7">
        <w:rPr>
          <w:rFonts w:ascii="Palatino Linotype" w:hAnsi="Palatino Linotype"/>
          <w:b/>
          <w:i/>
          <w:sz w:val="22"/>
          <w:szCs w:val="22"/>
        </w:rPr>
        <w:t>III</w:t>
      </w:r>
      <w:r w:rsidRPr="00046FB7">
        <w:rPr>
          <w:rFonts w:ascii="Palatino Linotype" w:hAnsi="Palatino Linotype"/>
          <w:i/>
          <w:sz w:val="22"/>
          <w:szCs w:val="22"/>
        </w:rPr>
        <w:t xml:space="preserve">. </w:t>
      </w:r>
      <w:r w:rsidRPr="00046FB7">
        <w:rPr>
          <w:rFonts w:ascii="Palatino Linotype" w:hAnsi="Palatino Linotype"/>
          <w:b/>
          <w:bCs/>
          <w:i/>
          <w:sz w:val="22"/>
          <w:szCs w:val="22"/>
        </w:rPr>
        <w:t>Subdirección Investigadora</w:t>
      </w:r>
      <w:r w:rsidRPr="00046FB7">
        <w:rPr>
          <w:rFonts w:ascii="Palatino Linotype" w:hAnsi="Palatino Linotype"/>
          <w:i/>
          <w:sz w:val="22"/>
          <w:szCs w:val="22"/>
        </w:rPr>
        <w:t xml:space="preserve"> </w:t>
      </w:r>
    </w:p>
    <w:p w14:paraId="5FE29B62" w14:textId="7CA9B668" w:rsidR="003120B9" w:rsidRPr="00046FB7" w:rsidRDefault="004B4EB8" w:rsidP="00046FB7">
      <w:pPr>
        <w:tabs>
          <w:tab w:val="left" w:pos="4683"/>
        </w:tabs>
        <w:ind w:left="993" w:right="850"/>
        <w:jc w:val="both"/>
        <w:rPr>
          <w:rFonts w:ascii="Palatino Linotype" w:hAnsi="Palatino Linotype"/>
          <w:i/>
          <w:sz w:val="22"/>
          <w:szCs w:val="22"/>
        </w:rPr>
      </w:pPr>
      <w:r w:rsidRPr="00046FB7">
        <w:rPr>
          <w:rFonts w:ascii="Palatino Linotype" w:hAnsi="Palatino Linotype"/>
          <w:b/>
          <w:i/>
          <w:sz w:val="22"/>
          <w:szCs w:val="22"/>
        </w:rPr>
        <w:t>III.I.</w:t>
      </w:r>
      <w:r w:rsidRPr="00046FB7">
        <w:rPr>
          <w:rFonts w:ascii="Palatino Linotype" w:hAnsi="Palatino Linotype"/>
          <w:i/>
          <w:sz w:val="22"/>
          <w:szCs w:val="22"/>
        </w:rPr>
        <w:t xml:space="preserve"> Departamento de Denuncias </w:t>
      </w:r>
    </w:p>
    <w:p w14:paraId="493BC5C5" w14:textId="77777777" w:rsidR="003120B9" w:rsidRPr="00046FB7" w:rsidRDefault="004B4EB8" w:rsidP="00046FB7">
      <w:pPr>
        <w:ind w:left="993" w:right="850"/>
        <w:jc w:val="both"/>
        <w:rPr>
          <w:rFonts w:ascii="Palatino Linotype" w:hAnsi="Palatino Linotype"/>
          <w:i/>
          <w:sz w:val="22"/>
          <w:szCs w:val="22"/>
        </w:rPr>
      </w:pPr>
      <w:r w:rsidRPr="00046FB7">
        <w:rPr>
          <w:rFonts w:ascii="Palatino Linotype" w:hAnsi="Palatino Linotype"/>
          <w:b/>
          <w:i/>
          <w:sz w:val="22"/>
          <w:szCs w:val="22"/>
        </w:rPr>
        <w:t>IV</w:t>
      </w:r>
      <w:r w:rsidRPr="00046FB7">
        <w:rPr>
          <w:rFonts w:ascii="Palatino Linotype" w:hAnsi="Palatino Linotype"/>
          <w:i/>
          <w:sz w:val="22"/>
          <w:szCs w:val="22"/>
        </w:rPr>
        <w:t xml:space="preserve">. </w:t>
      </w:r>
      <w:r w:rsidRPr="00046FB7">
        <w:rPr>
          <w:rFonts w:ascii="Palatino Linotype" w:hAnsi="Palatino Linotype"/>
          <w:b/>
          <w:bCs/>
          <w:i/>
          <w:sz w:val="22"/>
          <w:szCs w:val="22"/>
        </w:rPr>
        <w:t>Subdirección Substanciadora y Resolutora</w:t>
      </w:r>
      <w:r w:rsidRPr="00046FB7">
        <w:rPr>
          <w:rFonts w:ascii="Palatino Linotype" w:hAnsi="Palatino Linotype"/>
          <w:i/>
          <w:sz w:val="22"/>
          <w:szCs w:val="22"/>
        </w:rPr>
        <w:t xml:space="preserve"> </w:t>
      </w:r>
    </w:p>
    <w:p w14:paraId="5D0B2DB2" w14:textId="77777777" w:rsidR="003120B9" w:rsidRPr="00046FB7" w:rsidRDefault="004B4EB8" w:rsidP="00046FB7">
      <w:pPr>
        <w:ind w:left="993" w:right="850"/>
        <w:jc w:val="both"/>
        <w:rPr>
          <w:rFonts w:ascii="Palatino Linotype" w:hAnsi="Palatino Linotype"/>
          <w:i/>
          <w:sz w:val="22"/>
          <w:szCs w:val="22"/>
        </w:rPr>
      </w:pPr>
      <w:r w:rsidRPr="00046FB7">
        <w:rPr>
          <w:rFonts w:ascii="Palatino Linotype" w:hAnsi="Palatino Linotype"/>
          <w:b/>
          <w:i/>
          <w:sz w:val="22"/>
          <w:szCs w:val="22"/>
        </w:rPr>
        <w:t>IV</w:t>
      </w:r>
      <w:r w:rsidRPr="00046FB7">
        <w:rPr>
          <w:rFonts w:ascii="Palatino Linotype" w:hAnsi="Palatino Linotype"/>
          <w:i/>
          <w:sz w:val="22"/>
          <w:szCs w:val="22"/>
        </w:rPr>
        <w:t>.</w:t>
      </w:r>
      <w:r w:rsidRPr="00046FB7">
        <w:rPr>
          <w:rFonts w:ascii="Palatino Linotype" w:hAnsi="Palatino Linotype"/>
          <w:b/>
          <w:i/>
          <w:sz w:val="22"/>
          <w:szCs w:val="22"/>
        </w:rPr>
        <w:t>I</w:t>
      </w:r>
      <w:r w:rsidRPr="00046FB7">
        <w:rPr>
          <w:rFonts w:ascii="Palatino Linotype" w:hAnsi="Palatino Linotype"/>
          <w:i/>
          <w:sz w:val="22"/>
          <w:szCs w:val="22"/>
        </w:rPr>
        <w:t xml:space="preserve">. Departamento de Notificaciones </w:t>
      </w:r>
    </w:p>
    <w:p w14:paraId="3A0B4AC2" w14:textId="77777777" w:rsidR="003120B9" w:rsidRPr="00046FB7" w:rsidRDefault="004B4EB8" w:rsidP="00046FB7">
      <w:pPr>
        <w:ind w:left="993" w:right="850"/>
        <w:jc w:val="both"/>
        <w:rPr>
          <w:rFonts w:ascii="Palatino Linotype" w:hAnsi="Palatino Linotype"/>
          <w:i/>
          <w:sz w:val="22"/>
          <w:szCs w:val="22"/>
        </w:rPr>
      </w:pPr>
      <w:r w:rsidRPr="00046FB7">
        <w:rPr>
          <w:rFonts w:ascii="Palatino Linotype" w:hAnsi="Palatino Linotype"/>
          <w:b/>
          <w:i/>
          <w:sz w:val="22"/>
          <w:szCs w:val="22"/>
        </w:rPr>
        <w:t>V</w:t>
      </w:r>
      <w:r w:rsidRPr="00046FB7">
        <w:rPr>
          <w:rFonts w:ascii="Palatino Linotype" w:hAnsi="Palatino Linotype"/>
          <w:i/>
          <w:sz w:val="22"/>
          <w:szCs w:val="22"/>
        </w:rPr>
        <w:t xml:space="preserve">. Subdirección de Cumplimiento, Control y Evaluación </w:t>
      </w:r>
    </w:p>
    <w:p w14:paraId="4D87F161" w14:textId="77777777" w:rsidR="003120B9" w:rsidRPr="00046FB7" w:rsidRDefault="004B4EB8" w:rsidP="00046FB7">
      <w:pPr>
        <w:ind w:left="993" w:right="850"/>
        <w:jc w:val="both"/>
        <w:rPr>
          <w:rFonts w:ascii="Palatino Linotype" w:hAnsi="Palatino Linotype"/>
          <w:i/>
          <w:sz w:val="22"/>
          <w:szCs w:val="22"/>
        </w:rPr>
      </w:pPr>
      <w:r w:rsidRPr="00046FB7">
        <w:rPr>
          <w:rFonts w:ascii="Palatino Linotype" w:hAnsi="Palatino Linotype"/>
          <w:b/>
          <w:i/>
          <w:sz w:val="22"/>
          <w:szCs w:val="22"/>
        </w:rPr>
        <w:t>V.I.</w:t>
      </w:r>
      <w:r w:rsidRPr="00046FB7">
        <w:rPr>
          <w:rFonts w:ascii="Palatino Linotype" w:hAnsi="Palatino Linotype"/>
          <w:i/>
          <w:sz w:val="22"/>
          <w:szCs w:val="22"/>
        </w:rPr>
        <w:t xml:space="preserve"> Departamento de Seguimiento al Sistema Anticorrupción </w:t>
      </w:r>
    </w:p>
    <w:p w14:paraId="1DB7DBEC" w14:textId="0FC215B1" w:rsidR="004B4EB8" w:rsidRPr="00046FB7" w:rsidRDefault="004B4EB8" w:rsidP="00046FB7">
      <w:pPr>
        <w:ind w:left="993" w:right="850"/>
        <w:jc w:val="both"/>
        <w:rPr>
          <w:rFonts w:ascii="Palatino Linotype" w:eastAsiaTheme="minorEastAsia" w:hAnsi="Palatino Linotype" w:cs="Arial"/>
          <w:i/>
          <w:sz w:val="22"/>
          <w:szCs w:val="22"/>
          <w:lang w:val="es-ES_tradnl"/>
        </w:rPr>
      </w:pPr>
      <w:r w:rsidRPr="00046FB7">
        <w:rPr>
          <w:rFonts w:ascii="Palatino Linotype" w:hAnsi="Palatino Linotype"/>
          <w:b/>
          <w:i/>
          <w:sz w:val="22"/>
          <w:szCs w:val="22"/>
        </w:rPr>
        <w:t>V.II</w:t>
      </w:r>
      <w:r w:rsidRPr="00046FB7">
        <w:rPr>
          <w:rFonts w:ascii="Palatino Linotype" w:hAnsi="Palatino Linotype"/>
          <w:i/>
          <w:sz w:val="22"/>
          <w:szCs w:val="22"/>
        </w:rPr>
        <w:t>. Departamento de Situación Patrimonial, Declaración de Intereses y Entrega Recepción.</w:t>
      </w:r>
      <w:r w:rsidR="003120B9" w:rsidRPr="00046FB7">
        <w:rPr>
          <w:rFonts w:ascii="Palatino Linotype" w:hAnsi="Palatino Linotype"/>
          <w:i/>
          <w:sz w:val="22"/>
          <w:szCs w:val="22"/>
        </w:rPr>
        <w:t>”</w:t>
      </w:r>
    </w:p>
    <w:p w14:paraId="5234F3FB" w14:textId="77777777" w:rsidR="00051C24" w:rsidRPr="00046FB7" w:rsidRDefault="00051C24" w:rsidP="00046FB7">
      <w:pPr>
        <w:spacing w:line="360" w:lineRule="auto"/>
        <w:ind w:right="49"/>
        <w:jc w:val="both"/>
        <w:rPr>
          <w:rFonts w:ascii="Palatino Linotype" w:eastAsiaTheme="minorEastAsia" w:hAnsi="Palatino Linotype" w:cs="Arial"/>
          <w:szCs w:val="20"/>
          <w:lang w:val="es-ES_tradnl"/>
        </w:rPr>
      </w:pPr>
    </w:p>
    <w:p w14:paraId="0C1827E8" w14:textId="3E73A6A6" w:rsidR="00E12636" w:rsidRPr="00046FB7" w:rsidRDefault="007406BE" w:rsidP="00046FB7">
      <w:pPr>
        <w:spacing w:line="360" w:lineRule="auto"/>
        <w:ind w:right="49"/>
        <w:jc w:val="both"/>
        <w:rPr>
          <w:rFonts w:ascii="Palatino Linotype" w:eastAsiaTheme="minorEastAsia" w:hAnsi="Palatino Linotype" w:cs="Arial"/>
          <w:szCs w:val="20"/>
          <w:lang w:val="es-ES_tradnl"/>
        </w:rPr>
      </w:pPr>
      <w:r w:rsidRPr="00046FB7">
        <w:rPr>
          <w:rFonts w:ascii="Palatino Linotype" w:eastAsiaTheme="minorEastAsia" w:hAnsi="Palatino Linotype" w:cs="Arial"/>
          <w:szCs w:val="20"/>
          <w:lang w:val="es-ES_tradnl"/>
        </w:rPr>
        <w:t>Así las cosas</w:t>
      </w:r>
      <w:r w:rsidR="00EE447D" w:rsidRPr="00046FB7">
        <w:rPr>
          <w:rFonts w:ascii="Palatino Linotype" w:eastAsiaTheme="minorEastAsia" w:hAnsi="Palatino Linotype" w:cs="Arial"/>
          <w:szCs w:val="20"/>
          <w:lang w:val="es-ES_tradnl"/>
        </w:rPr>
        <w:t xml:space="preserve">, </w:t>
      </w:r>
      <w:r w:rsidR="009156A7" w:rsidRPr="00046FB7">
        <w:rPr>
          <w:rFonts w:ascii="Palatino Linotype" w:eastAsiaTheme="minorEastAsia" w:hAnsi="Palatino Linotype" w:cs="Arial"/>
          <w:szCs w:val="20"/>
          <w:lang w:val="es-ES_tradnl"/>
        </w:rPr>
        <w:t xml:space="preserve">sobre la </w:t>
      </w:r>
      <w:r w:rsidR="003120B9" w:rsidRPr="00046FB7">
        <w:rPr>
          <w:rFonts w:ascii="Palatino Linotype" w:eastAsiaTheme="minorEastAsia" w:hAnsi="Palatino Linotype" w:cs="Arial"/>
          <w:szCs w:val="20"/>
          <w:lang w:val="es-ES_tradnl"/>
        </w:rPr>
        <w:t xml:space="preserve">inexistencia planteada por </w:t>
      </w:r>
      <w:r w:rsidR="00DE7B1E" w:rsidRPr="00046FB7">
        <w:rPr>
          <w:rFonts w:ascii="Palatino Linotype" w:eastAsiaTheme="minorEastAsia" w:hAnsi="Palatino Linotype" w:cs="Arial"/>
          <w:b/>
          <w:szCs w:val="20"/>
          <w:lang w:val="es-ES_tradnl"/>
        </w:rPr>
        <w:t>EL SUJETO OBLIGADO</w:t>
      </w:r>
      <w:r w:rsidR="003120B9" w:rsidRPr="00046FB7">
        <w:rPr>
          <w:rFonts w:ascii="Palatino Linotype" w:eastAsiaTheme="minorEastAsia" w:hAnsi="Palatino Linotype" w:cs="Arial"/>
          <w:szCs w:val="20"/>
          <w:lang w:val="es-ES_tradnl"/>
        </w:rPr>
        <w:t>, e</w:t>
      </w:r>
      <w:r w:rsidR="00CF1B58" w:rsidRPr="00046FB7">
        <w:rPr>
          <w:rFonts w:ascii="Palatino Linotype" w:eastAsiaTheme="minorEastAsia" w:hAnsi="Palatino Linotype" w:cs="Arial"/>
          <w:szCs w:val="20"/>
          <w:lang w:val="es-ES_tradnl"/>
        </w:rPr>
        <w:t xml:space="preserve">l artículo 169 de la Ley de Transparencia y Acceso a la Información Pública del Estado de México y Municipios, señala </w:t>
      </w:r>
      <w:r w:rsidR="00E12636" w:rsidRPr="00046FB7">
        <w:rPr>
          <w:rFonts w:ascii="Palatino Linotype" w:eastAsiaTheme="minorEastAsia" w:hAnsi="Palatino Linotype" w:cs="Arial"/>
          <w:szCs w:val="20"/>
          <w:lang w:val="es-ES_tradnl"/>
        </w:rPr>
        <w:t>los requisitos que este Órgano Garante contemplará para validar lo referido en el párrafo que antecede, por lo que se procede a la diseminación de dicho fragmento legal para dicho efecto de la siguiente manera:</w:t>
      </w:r>
    </w:p>
    <w:p w14:paraId="4C4508B9" w14:textId="77777777" w:rsidR="00326A6F" w:rsidRPr="00046FB7" w:rsidRDefault="00326A6F" w:rsidP="00046FB7">
      <w:pPr>
        <w:spacing w:line="360" w:lineRule="auto"/>
        <w:ind w:right="49"/>
        <w:jc w:val="both"/>
        <w:rPr>
          <w:rFonts w:ascii="Palatino Linotype" w:eastAsiaTheme="minorEastAsia" w:hAnsi="Palatino Linotype" w:cs="Arial"/>
          <w:szCs w:val="20"/>
          <w:lang w:val="es-ES_tradnl"/>
        </w:rPr>
      </w:pPr>
    </w:p>
    <w:p w14:paraId="2C985846" w14:textId="573E1FF9" w:rsidR="00326A6F" w:rsidRPr="00046FB7" w:rsidRDefault="00326A6F" w:rsidP="00046FB7">
      <w:pPr>
        <w:ind w:left="851" w:right="850"/>
        <w:jc w:val="both"/>
        <w:rPr>
          <w:rFonts w:ascii="Palatino Linotype" w:eastAsiaTheme="minorEastAsia" w:hAnsi="Palatino Linotype" w:cs="Arial"/>
          <w:i/>
          <w:sz w:val="22"/>
          <w:szCs w:val="22"/>
          <w:lang w:val="es-ES_tradnl"/>
        </w:rPr>
      </w:pPr>
      <w:r w:rsidRPr="00046FB7">
        <w:rPr>
          <w:rFonts w:ascii="Palatino Linotype" w:hAnsi="Palatino Linotype"/>
          <w:b/>
          <w:i/>
          <w:sz w:val="22"/>
          <w:szCs w:val="22"/>
        </w:rPr>
        <w:t>“Artículo 169</w:t>
      </w:r>
      <w:r w:rsidRPr="00046FB7">
        <w:rPr>
          <w:rFonts w:ascii="Palatino Linotype" w:hAnsi="Palatino Linotype"/>
          <w:i/>
          <w:sz w:val="22"/>
          <w:szCs w:val="22"/>
        </w:rPr>
        <w:t>. Cuando la información no se encuentre en los archivos del sujeto obligado, el Comité de Transparencia:…</w:t>
      </w:r>
    </w:p>
    <w:p w14:paraId="443CBACE" w14:textId="64C4C73B" w:rsidR="003120B9" w:rsidRPr="00046FB7" w:rsidRDefault="00326A6F" w:rsidP="00046FB7">
      <w:pPr>
        <w:ind w:left="851" w:right="850"/>
        <w:jc w:val="both"/>
        <w:rPr>
          <w:rFonts w:ascii="Palatino Linotype" w:eastAsiaTheme="minorEastAsia" w:hAnsi="Palatino Linotype" w:cs="Arial"/>
          <w:szCs w:val="20"/>
          <w:lang w:val="es-ES_tradnl"/>
        </w:rPr>
      </w:pPr>
      <w:r w:rsidRPr="00046FB7">
        <w:rPr>
          <w:rFonts w:ascii="Palatino Linotype" w:hAnsi="Palatino Linotype"/>
          <w:b/>
          <w:i/>
          <w:sz w:val="22"/>
          <w:szCs w:val="22"/>
        </w:rPr>
        <w:t>I</w:t>
      </w:r>
      <w:r w:rsidRPr="00046FB7">
        <w:rPr>
          <w:rFonts w:ascii="Palatino Linotype" w:hAnsi="Palatino Linotype"/>
          <w:i/>
          <w:sz w:val="22"/>
          <w:szCs w:val="22"/>
        </w:rPr>
        <w:t>. Analizará el caso y tomará las medidas necesarias para localizar la información;</w:t>
      </w:r>
    </w:p>
    <w:p w14:paraId="3FE351D1" w14:textId="77777777" w:rsidR="00F5006B" w:rsidRPr="00046FB7" w:rsidRDefault="00F5006B" w:rsidP="00046FB7">
      <w:pPr>
        <w:ind w:left="851" w:right="850"/>
        <w:jc w:val="both"/>
        <w:rPr>
          <w:rFonts w:ascii="Palatino Linotype" w:eastAsiaTheme="minorEastAsia" w:hAnsi="Palatino Linotype" w:cs="Arial"/>
          <w:szCs w:val="20"/>
          <w:lang w:val="es-ES_tradnl"/>
        </w:rPr>
      </w:pPr>
    </w:p>
    <w:p w14:paraId="6205E162" w14:textId="77777777" w:rsidR="00326A6F" w:rsidRPr="00046FB7" w:rsidRDefault="00326A6F" w:rsidP="00046FB7">
      <w:pPr>
        <w:ind w:left="851" w:right="850"/>
        <w:jc w:val="both"/>
        <w:rPr>
          <w:rFonts w:ascii="Palatino Linotype" w:hAnsi="Palatino Linotype"/>
          <w:i/>
          <w:sz w:val="22"/>
          <w:szCs w:val="22"/>
        </w:rPr>
      </w:pPr>
      <w:r w:rsidRPr="00046FB7">
        <w:rPr>
          <w:rFonts w:ascii="Palatino Linotype" w:hAnsi="Palatino Linotype"/>
          <w:b/>
          <w:i/>
          <w:sz w:val="22"/>
          <w:szCs w:val="22"/>
        </w:rPr>
        <w:t>II</w:t>
      </w:r>
      <w:r w:rsidRPr="00046FB7">
        <w:rPr>
          <w:rFonts w:ascii="Palatino Linotype" w:hAnsi="Palatino Linotype"/>
          <w:i/>
          <w:sz w:val="22"/>
          <w:szCs w:val="22"/>
        </w:rPr>
        <w:t>. Expedirá una resolución que confirme la inexistencia del documento;</w:t>
      </w:r>
    </w:p>
    <w:p w14:paraId="0B06584C" w14:textId="77777777" w:rsidR="00A438B5" w:rsidRPr="00046FB7" w:rsidRDefault="00A438B5" w:rsidP="00046FB7">
      <w:pPr>
        <w:ind w:left="851" w:right="850"/>
        <w:jc w:val="both"/>
        <w:rPr>
          <w:rFonts w:ascii="Palatino Linotype" w:hAnsi="Palatino Linotype"/>
          <w:i/>
          <w:sz w:val="22"/>
          <w:szCs w:val="22"/>
        </w:rPr>
      </w:pPr>
      <w:r w:rsidRPr="00046FB7">
        <w:rPr>
          <w:rFonts w:ascii="Palatino Linotype" w:hAnsi="Palatino Linotype"/>
          <w:b/>
          <w:i/>
          <w:sz w:val="22"/>
          <w:szCs w:val="22"/>
        </w:rPr>
        <w:t>IV</w:t>
      </w:r>
      <w:r w:rsidRPr="00046FB7">
        <w:rPr>
          <w:rFonts w:ascii="Palatino Linotype" w:hAnsi="Palatino Linotype"/>
          <w:i/>
          <w:sz w:val="22"/>
          <w:szCs w:val="22"/>
        </w:rPr>
        <w:t xml:space="preserve">. Notificará al órgano interno de control o equivalente del sujeto obligado quien, en su caso, deberá iniciar el procedimiento de responsabilidad administrativa que corresponda. </w:t>
      </w:r>
    </w:p>
    <w:p w14:paraId="06EDFC7E" w14:textId="77777777" w:rsidR="00A438B5" w:rsidRPr="00046FB7" w:rsidRDefault="00A438B5" w:rsidP="00046FB7">
      <w:pPr>
        <w:ind w:left="851" w:right="850"/>
        <w:jc w:val="both"/>
        <w:rPr>
          <w:rFonts w:ascii="Palatino Linotype" w:hAnsi="Palatino Linotype"/>
          <w:i/>
          <w:sz w:val="22"/>
          <w:szCs w:val="22"/>
        </w:rPr>
      </w:pPr>
      <w:r w:rsidRPr="00046FB7">
        <w:rPr>
          <w:rFonts w:ascii="Palatino Linotype" w:hAnsi="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6BFAAE87" w14:textId="72FC2A17" w:rsidR="00A438B5" w:rsidRPr="00046FB7" w:rsidRDefault="00A438B5" w:rsidP="00046FB7">
      <w:pPr>
        <w:ind w:left="851" w:right="850"/>
        <w:jc w:val="both"/>
        <w:rPr>
          <w:rFonts w:ascii="Palatino Linotype" w:hAnsi="Palatino Linotype"/>
          <w:i/>
          <w:sz w:val="22"/>
          <w:szCs w:val="22"/>
        </w:rPr>
      </w:pPr>
      <w:r w:rsidRPr="00046FB7">
        <w:rPr>
          <w:rFonts w:ascii="Palatino Linotype" w:hAnsi="Palatino Linotype"/>
          <w:i/>
          <w:sz w:val="22"/>
          <w:szCs w:val="22"/>
        </w:rPr>
        <w:t>Este plazo podrá ampliarse hasta por otros siete días hábiles, siempre que existan razones para ello, debiendo notificarse por escrito al solicitante.”</w:t>
      </w:r>
    </w:p>
    <w:p w14:paraId="4F27EA20" w14:textId="77777777" w:rsidR="004E600E" w:rsidRPr="00046FB7" w:rsidRDefault="004E600E" w:rsidP="00046FB7">
      <w:pPr>
        <w:ind w:left="851" w:right="850"/>
        <w:jc w:val="both"/>
        <w:rPr>
          <w:rFonts w:ascii="Palatino Linotype" w:eastAsiaTheme="minorEastAsia" w:hAnsi="Palatino Linotype" w:cs="Arial"/>
          <w:i/>
          <w:sz w:val="22"/>
          <w:szCs w:val="22"/>
          <w:lang w:val="es-ES_tradnl"/>
        </w:rPr>
      </w:pPr>
    </w:p>
    <w:p w14:paraId="2106B2FC" w14:textId="3F148946" w:rsidR="00A438B5" w:rsidRPr="00046FB7" w:rsidRDefault="009A4E2E" w:rsidP="00046FB7">
      <w:pPr>
        <w:spacing w:line="360" w:lineRule="auto"/>
        <w:ind w:right="49"/>
        <w:jc w:val="center"/>
        <w:rPr>
          <w:rFonts w:ascii="Palatino Linotype" w:hAnsi="Palatino Linotype"/>
          <w:i/>
        </w:rPr>
      </w:pPr>
      <w:r w:rsidRPr="00046FB7">
        <w:rPr>
          <w:noProof/>
          <w:lang w:eastAsia="es-MX"/>
        </w:rPr>
        <w:drawing>
          <wp:inline distT="0" distB="0" distL="0" distR="0" wp14:anchorId="11E308DE" wp14:editId="10FF6193">
            <wp:extent cx="5294869" cy="2143354"/>
            <wp:effectExtent l="0" t="0" r="127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75372" cy="2175941"/>
                    </a:xfrm>
                    <a:prstGeom prst="rect">
                      <a:avLst/>
                    </a:prstGeom>
                  </pic:spPr>
                </pic:pic>
              </a:graphicData>
            </a:graphic>
          </wp:inline>
        </w:drawing>
      </w:r>
    </w:p>
    <w:p w14:paraId="4392F677" w14:textId="258BB739" w:rsidR="00E12636" w:rsidRPr="00046FB7" w:rsidRDefault="00A438B5" w:rsidP="00046FB7">
      <w:pPr>
        <w:spacing w:line="360" w:lineRule="auto"/>
        <w:ind w:right="49"/>
        <w:jc w:val="center"/>
        <w:rPr>
          <w:rFonts w:ascii="Palatino Linotype" w:eastAsiaTheme="minorEastAsia" w:hAnsi="Palatino Linotype" w:cs="Arial"/>
          <w:i/>
          <w:szCs w:val="20"/>
          <w:lang w:val="es-ES_tradnl"/>
        </w:rPr>
      </w:pPr>
      <w:r w:rsidRPr="00046FB7">
        <w:rPr>
          <w:noProof/>
          <w:lang w:eastAsia="es-MX"/>
        </w:rPr>
        <w:drawing>
          <wp:inline distT="0" distB="0" distL="0" distR="0" wp14:anchorId="546E45EB" wp14:editId="097D25A7">
            <wp:extent cx="5760720" cy="16573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657350"/>
                    </a:xfrm>
                    <a:prstGeom prst="rect">
                      <a:avLst/>
                    </a:prstGeom>
                  </pic:spPr>
                </pic:pic>
              </a:graphicData>
            </a:graphic>
          </wp:inline>
        </w:drawing>
      </w:r>
    </w:p>
    <w:p w14:paraId="359658AE" w14:textId="32A9A88B" w:rsidR="00A138FC" w:rsidRPr="00046FB7" w:rsidRDefault="00A438B5" w:rsidP="00046FB7">
      <w:pPr>
        <w:spacing w:line="360" w:lineRule="auto"/>
        <w:ind w:right="49"/>
        <w:jc w:val="center"/>
        <w:rPr>
          <w:rFonts w:ascii="Palatino Linotype" w:hAnsi="Palatino Linotype"/>
          <w:i/>
          <w:sz w:val="22"/>
          <w:szCs w:val="22"/>
        </w:rPr>
      </w:pPr>
      <w:r w:rsidRPr="00046FB7">
        <w:rPr>
          <w:noProof/>
          <w:lang w:eastAsia="es-MX"/>
        </w:rPr>
        <w:drawing>
          <wp:inline distT="0" distB="0" distL="0" distR="0" wp14:anchorId="31B3B776" wp14:editId="646DDB7C">
            <wp:extent cx="4733213" cy="2623930"/>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51692" cy="2634174"/>
                    </a:xfrm>
                    <a:prstGeom prst="rect">
                      <a:avLst/>
                    </a:prstGeom>
                  </pic:spPr>
                </pic:pic>
              </a:graphicData>
            </a:graphic>
          </wp:inline>
        </w:drawing>
      </w:r>
    </w:p>
    <w:p w14:paraId="6D9C5D34" w14:textId="77777777" w:rsidR="008C23FC" w:rsidRPr="00046FB7" w:rsidRDefault="008C23FC" w:rsidP="00046FB7">
      <w:pPr>
        <w:spacing w:line="360" w:lineRule="auto"/>
        <w:ind w:right="49"/>
        <w:rPr>
          <w:rFonts w:ascii="Palatino Linotype" w:hAnsi="Palatino Linotype"/>
          <w:i/>
          <w:sz w:val="22"/>
          <w:szCs w:val="22"/>
        </w:rPr>
      </w:pPr>
    </w:p>
    <w:p w14:paraId="041CBCF8" w14:textId="7C1170E7" w:rsidR="00E57536" w:rsidRPr="00046FB7" w:rsidRDefault="00E57536" w:rsidP="00046FB7">
      <w:pPr>
        <w:spacing w:line="360" w:lineRule="auto"/>
        <w:ind w:right="49"/>
        <w:jc w:val="both"/>
        <w:rPr>
          <w:rFonts w:ascii="Palatino Linotype" w:hAnsi="Palatino Linotype"/>
          <w:szCs w:val="22"/>
        </w:rPr>
      </w:pPr>
      <w:r w:rsidRPr="00046FB7">
        <w:rPr>
          <w:rFonts w:ascii="Palatino Linotype" w:hAnsi="Palatino Linotype"/>
          <w:szCs w:val="22"/>
        </w:rPr>
        <w:lastRenderedPageBreak/>
        <w:t xml:space="preserve">Continuando con el estudio, </w:t>
      </w:r>
      <w:r w:rsidR="009A4E2E" w:rsidRPr="00046FB7">
        <w:rPr>
          <w:rFonts w:ascii="Palatino Linotype" w:hAnsi="Palatino Linotype"/>
          <w:szCs w:val="22"/>
        </w:rPr>
        <w:t xml:space="preserve">se debe señalar que </w:t>
      </w:r>
      <w:r w:rsidR="0081450D" w:rsidRPr="00046FB7">
        <w:rPr>
          <w:rFonts w:ascii="Palatino Linotype" w:hAnsi="Palatino Linotype"/>
          <w:b/>
          <w:szCs w:val="22"/>
        </w:rPr>
        <w:t>EL SUJETO OBLIGADO</w:t>
      </w:r>
      <w:r w:rsidR="0081450D" w:rsidRPr="00046FB7">
        <w:rPr>
          <w:rFonts w:ascii="Palatino Linotype" w:hAnsi="Palatino Linotype"/>
          <w:szCs w:val="22"/>
        </w:rPr>
        <w:t xml:space="preserve"> </w:t>
      </w:r>
      <w:r w:rsidR="009A4E2E" w:rsidRPr="00046FB7">
        <w:rPr>
          <w:rFonts w:ascii="Palatino Linotype" w:hAnsi="Palatino Linotype"/>
          <w:szCs w:val="22"/>
        </w:rPr>
        <w:t xml:space="preserve">no negó la existencia en primera instancia del expediente solicitado por el particular, </w:t>
      </w:r>
      <w:r w:rsidR="00F8023F" w:rsidRPr="00046FB7">
        <w:rPr>
          <w:rFonts w:ascii="Palatino Linotype" w:hAnsi="Palatino Linotype"/>
          <w:szCs w:val="22"/>
        </w:rPr>
        <w:t>sirviendo como apoyo de lo anterior, el documento presentado por el particular en su solicitud de acceso a la información</w:t>
      </w:r>
      <w:r w:rsidR="00F8023F" w:rsidRPr="00046FB7">
        <w:rPr>
          <w:rStyle w:val="Refdenotaalpie"/>
          <w:rFonts w:ascii="Palatino Linotype" w:hAnsi="Palatino Linotype"/>
          <w:szCs w:val="22"/>
        </w:rPr>
        <w:footnoteReference w:id="1"/>
      </w:r>
      <w:r w:rsidR="00727253" w:rsidRPr="00046FB7">
        <w:rPr>
          <w:rFonts w:ascii="Palatino Linotype" w:hAnsi="Palatino Linotype"/>
          <w:szCs w:val="22"/>
        </w:rPr>
        <w:t>, aunado a que en la respuesta materia de la presente resolución tampoco desconoció dicho documento, por lo que se aduce que en el algún momento</w:t>
      </w:r>
      <w:r w:rsidR="007406BE" w:rsidRPr="00046FB7">
        <w:rPr>
          <w:rFonts w:ascii="Palatino Linotype" w:hAnsi="Palatino Linotype"/>
          <w:szCs w:val="22"/>
        </w:rPr>
        <w:t xml:space="preserve"> tuvo conocimiento y en su poder el instrumento en comento.</w:t>
      </w:r>
    </w:p>
    <w:p w14:paraId="5D8A15B6" w14:textId="77777777" w:rsidR="00E57536" w:rsidRPr="00046FB7" w:rsidRDefault="00E57536" w:rsidP="00046FB7">
      <w:pPr>
        <w:spacing w:line="360" w:lineRule="auto"/>
        <w:ind w:right="49"/>
        <w:jc w:val="both"/>
        <w:rPr>
          <w:rFonts w:ascii="Palatino Linotype" w:hAnsi="Palatino Linotype"/>
          <w:sz w:val="22"/>
          <w:szCs w:val="22"/>
        </w:rPr>
      </w:pPr>
    </w:p>
    <w:p w14:paraId="794136CB" w14:textId="3F124F84" w:rsidR="004D2B86" w:rsidRPr="00046FB7" w:rsidRDefault="007406BE" w:rsidP="00046FB7">
      <w:pPr>
        <w:spacing w:line="360" w:lineRule="auto"/>
        <w:ind w:right="49"/>
        <w:jc w:val="both"/>
        <w:rPr>
          <w:rFonts w:ascii="Palatino Linotype" w:hAnsi="Palatino Linotype"/>
          <w:szCs w:val="22"/>
        </w:rPr>
      </w:pPr>
      <w:r w:rsidRPr="00046FB7">
        <w:rPr>
          <w:rFonts w:ascii="Palatino Linotype" w:hAnsi="Palatino Linotype"/>
          <w:szCs w:val="22"/>
        </w:rPr>
        <w:t>Luego entonces,</w:t>
      </w:r>
      <w:r w:rsidR="00E57536" w:rsidRPr="00046FB7">
        <w:rPr>
          <w:rFonts w:ascii="Palatino Linotype" w:hAnsi="Palatino Linotype"/>
          <w:szCs w:val="22"/>
        </w:rPr>
        <w:t xml:space="preserve"> si bien </w:t>
      </w:r>
      <w:r w:rsidR="00A200AA" w:rsidRPr="00046FB7">
        <w:rPr>
          <w:rFonts w:ascii="Palatino Linotype" w:hAnsi="Palatino Linotype"/>
          <w:b/>
          <w:szCs w:val="22"/>
        </w:rPr>
        <w:t>EL SUJETO OBLIGADO</w:t>
      </w:r>
      <w:r w:rsidR="00E57536" w:rsidRPr="00046FB7">
        <w:rPr>
          <w:rFonts w:ascii="Palatino Linotype" w:hAnsi="Palatino Linotype"/>
          <w:szCs w:val="22"/>
        </w:rPr>
        <w:t xml:space="preserve"> manifestó la declaratoria de inexistencia del expediente registrado con el número OCP-2575</w:t>
      </w:r>
      <w:r w:rsidRPr="00046FB7">
        <w:rPr>
          <w:rFonts w:ascii="Palatino Linotype" w:hAnsi="Palatino Linotype"/>
          <w:szCs w:val="22"/>
        </w:rPr>
        <w:t>, a través de</w:t>
      </w:r>
      <w:r w:rsidR="00125E51" w:rsidRPr="00046FB7">
        <w:rPr>
          <w:rFonts w:ascii="Palatino Linotype" w:hAnsi="Palatino Linotype"/>
          <w:szCs w:val="22"/>
        </w:rPr>
        <w:t xml:space="preserve"> constancias encontradas en </w:t>
      </w:r>
      <w:r w:rsidRPr="00046FB7">
        <w:rPr>
          <w:rFonts w:ascii="Palatino Linotype" w:hAnsi="Palatino Linotype"/>
          <w:szCs w:val="22"/>
        </w:rPr>
        <w:t>el SAIMEX, específicamente de en el acuerdo 30 CT/I-E/09-02-23, emitido</w:t>
      </w:r>
      <w:r w:rsidR="00FD0B3B" w:rsidRPr="00046FB7">
        <w:rPr>
          <w:rFonts w:ascii="Palatino Linotype" w:hAnsi="Palatino Linotype"/>
          <w:szCs w:val="22"/>
        </w:rPr>
        <w:t xml:space="preserve"> por el Comité de Transparencia. </w:t>
      </w:r>
      <w:r w:rsidRPr="00046FB7">
        <w:rPr>
          <w:rFonts w:ascii="Palatino Linotype" w:hAnsi="Palatino Linotype"/>
          <w:szCs w:val="22"/>
        </w:rPr>
        <w:t xml:space="preserve"> </w:t>
      </w:r>
    </w:p>
    <w:p w14:paraId="3F7EA2A5" w14:textId="77777777" w:rsidR="00D61C87" w:rsidRPr="00046FB7" w:rsidRDefault="00D61C87" w:rsidP="00046FB7">
      <w:pPr>
        <w:spacing w:line="360" w:lineRule="auto"/>
        <w:ind w:right="49"/>
        <w:jc w:val="both"/>
        <w:rPr>
          <w:rFonts w:ascii="Palatino Linotype" w:hAnsi="Palatino Linotype"/>
          <w:szCs w:val="22"/>
        </w:rPr>
      </w:pPr>
    </w:p>
    <w:p w14:paraId="3EFB623D" w14:textId="14EE5AB2" w:rsidR="00D61C87" w:rsidRPr="00046FB7" w:rsidRDefault="00D61C87" w:rsidP="00046FB7">
      <w:pPr>
        <w:spacing w:line="360" w:lineRule="auto"/>
        <w:ind w:right="49"/>
        <w:jc w:val="both"/>
        <w:rPr>
          <w:rFonts w:ascii="Palatino Linotype" w:hAnsi="Palatino Linotype"/>
          <w:szCs w:val="22"/>
        </w:rPr>
      </w:pPr>
      <w:r w:rsidRPr="00046FB7">
        <w:rPr>
          <w:rFonts w:ascii="Palatino Linotype" w:hAnsi="Palatino Linotype"/>
          <w:szCs w:val="22"/>
        </w:rPr>
        <w:t>El artículo 19 de la Ley de Transparencia local, refiere que:</w:t>
      </w:r>
    </w:p>
    <w:p w14:paraId="442538D7" w14:textId="77777777" w:rsidR="0081450D" w:rsidRPr="00046FB7" w:rsidRDefault="0081450D" w:rsidP="00046FB7">
      <w:pPr>
        <w:spacing w:line="360" w:lineRule="auto"/>
        <w:ind w:right="49"/>
        <w:jc w:val="both"/>
        <w:rPr>
          <w:rFonts w:ascii="Palatino Linotype" w:hAnsi="Palatino Linotype"/>
          <w:szCs w:val="22"/>
        </w:rPr>
      </w:pPr>
    </w:p>
    <w:p w14:paraId="5884B785" w14:textId="7442264A" w:rsidR="00D61C87" w:rsidRPr="00046FB7" w:rsidRDefault="00D61C87" w:rsidP="00046FB7">
      <w:pPr>
        <w:ind w:left="851" w:right="850"/>
        <w:jc w:val="both"/>
        <w:rPr>
          <w:rFonts w:ascii="Palatino Linotype" w:hAnsi="Palatino Linotype"/>
          <w:i/>
          <w:iCs/>
          <w:sz w:val="22"/>
          <w:szCs w:val="22"/>
        </w:rPr>
      </w:pPr>
      <w:r w:rsidRPr="00046FB7">
        <w:rPr>
          <w:rFonts w:ascii="Palatino Linotype" w:hAnsi="Palatino Linotype"/>
          <w:i/>
          <w:iCs/>
          <w:sz w:val="22"/>
          <w:szCs w:val="22"/>
        </w:rPr>
        <w:t>Artículo 19. Se presume que la información debe existir si se refiere a las facultades, competencias y funciones que los ordenamientos jurídicos aplicables otorgan a los sujetos obligados.</w:t>
      </w:r>
    </w:p>
    <w:p w14:paraId="34652D87" w14:textId="77777777" w:rsidR="00D61C87" w:rsidRPr="00046FB7" w:rsidRDefault="00D61C87" w:rsidP="00046FB7">
      <w:pPr>
        <w:ind w:left="851" w:right="850"/>
        <w:jc w:val="both"/>
        <w:rPr>
          <w:rFonts w:ascii="Palatino Linotype" w:hAnsi="Palatino Linotype"/>
          <w:i/>
          <w:iCs/>
          <w:sz w:val="22"/>
          <w:szCs w:val="22"/>
        </w:rPr>
      </w:pPr>
    </w:p>
    <w:p w14:paraId="59EB70D4" w14:textId="7A6CBA73" w:rsidR="00D61C87" w:rsidRPr="00046FB7" w:rsidRDefault="00D61C87" w:rsidP="00046FB7">
      <w:pPr>
        <w:ind w:left="851" w:right="850"/>
        <w:jc w:val="both"/>
        <w:rPr>
          <w:rFonts w:ascii="Palatino Linotype" w:hAnsi="Palatino Linotype"/>
          <w:i/>
          <w:iCs/>
          <w:sz w:val="22"/>
          <w:szCs w:val="22"/>
        </w:rPr>
      </w:pPr>
      <w:r w:rsidRPr="00046FB7">
        <w:rPr>
          <w:rFonts w:ascii="Palatino Linotype" w:hAnsi="Palatino Linotype"/>
          <w:i/>
          <w:iCs/>
          <w:sz w:val="22"/>
          <w:szCs w:val="22"/>
        </w:rPr>
        <w:t>En los casos en que ciertas facultades, competencias o funciones no se hayan ejercido, se debe motivar la respuesta en función de las causas que motiven tal circunstancia.</w:t>
      </w:r>
    </w:p>
    <w:p w14:paraId="476FAD4D" w14:textId="77777777" w:rsidR="00D61C87" w:rsidRPr="00046FB7" w:rsidRDefault="00D61C87" w:rsidP="00046FB7">
      <w:pPr>
        <w:ind w:left="851" w:right="850"/>
        <w:jc w:val="both"/>
        <w:rPr>
          <w:rFonts w:ascii="Palatino Linotype" w:hAnsi="Palatino Linotype"/>
          <w:i/>
          <w:iCs/>
          <w:sz w:val="22"/>
          <w:szCs w:val="22"/>
        </w:rPr>
      </w:pPr>
    </w:p>
    <w:p w14:paraId="55E00EF8" w14:textId="22583326" w:rsidR="004D2B86" w:rsidRPr="00046FB7" w:rsidRDefault="00D61C87" w:rsidP="00046FB7">
      <w:pPr>
        <w:ind w:left="851" w:right="850"/>
        <w:jc w:val="both"/>
        <w:rPr>
          <w:rFonts w:ascii="Palatino Linotype" w:hAnsi="Palatino Linotype"/>
          <w:sz w:val="22"/>
          <w:szCs w:val="22"/>
        </w:rPr>
      </w:pPr>
      <w:r w:rsidRPr="00046FB7">
        <w:rPr>
          <w:rFonts w:ascii="Palatino Linotype" w:hAnsi="Palatino Linotype"/>
          <w:i/>
          <w:iCs/>
          <w:sz w:val="22"/>
          <w:szCs w:val="22"/>
          <w:u w:val="single"/>
        </w:rPr>
        <w:t xml:space="preserve">Si el sujeto obligado, en el ejercicio de sus atribuciones, debía generar, poseer o administrar la información, pero ésta no se encuentra, el Comité de transparencia deberá emitir un acuerdo de inexistencia, </w:t>
      </w:r>
      <w:r w:rsidRPr="00046FB7">
        <w:rPr>
          <w:rFonts w:ascii="Palatino Linotype" w:hAnsi="Palatino Linotype"/>
          <w:b/>
          <w:bCs/>
          <w:i/>
          <w:iCs/>
          <w:sz w:val="22"/>
          <w:szCs w:val="22"/>
          <w:u w:val="single"/>
        </w:rPr>
        <w:t>debidamente fundado y motivado</w:t>
      </w:r>
      <w:r w:rsidRPr="00046FB7">
        <w:rPr>
          <w:rFonts w:ascii="Palatino Linotype" w:hAnsi="Palatino Linotype"/>
          <w:i/>
          <w:iCs/>
          <w:sz w:val="22"/>
          <w:szCs w:val="22"/>
          <w:u w:val="single"/>
        </w:rPr>
        <w:t>, en el que detalle las razones del por qué no obra en sus archivos</w:t>
      </w:r>
      <w:r w:rsidRPr="00046FB7">
        <w:rPr>
          <w:rFonts w:ascii="Palatino Linotype" w:hAnsi="Palatino Linotype"/>
          <w:i/>
          <w:iCs/>
          <w:sz w:val="22"/>
          <w:szCs w:val="22"/>
        </w:rPr>
        <w:t>.</w:t>
      </w:r>
      <w:r w:rsidRPr="00046FB7">
        <w:rPr>
          <w:rFonts w:ascii="Palatino Linotype" w:hAnsi="Palatino Linotype"/>
          <w:i/>
          <w:iCs/>
          <w:sz w:val="22"/>
          <w:szCs w:val="22"/>
        </w:rPr>
        <w:cr/>
      </w:r>
    </w:p>
    <w:p w14:paraId="0FAB1870" w14:textId="2CAEF9EB" w:rsidR="004D2B86" w:rsidRPr="00046FB7" w:rsidRDefault="004D2B86" w:rsidP="00046FB7">
      <w:pPr>
        <w:spacing w:line="360" w:lineRule="auto"/>
        <w:ind w:right="49"/>
        <w:jc w:val="both"/>
        <w:rPr>
          <w:rFonts w:ascii="Palatino Linotype" w:hAnsi="Palatino Linotype"/>
          <w:szCs w:val="22"/>
        </w:rPr>
      </w:pPr>
      <w:r w:rsidRPr="00046FB7">
        <w:rPr>
          <w:rFonts w:ascii="Palatino Linotype" w:hAnsi="Palatino Linotype"/>
          <w:szCs w:val="22"/>
        </w:rPr>
        <w:lastRenderedPageBreak/>
        <w:t xml:space="preserve">Teniendo en cuenta lo anterior, se reitera que no basta con que las unidades administrativas señalen que no se encontró la información, resulta necesario </w:t>
      </w:r>
      <w:r w:rsidR="00410475" w:rsidRPr="00046FB7">
        <w:rPr>
          <w:rFonts w:ascii="Palatino Linotype" w:hAnsi="Palatino Linotype"/>
          <w:szCs w:val="22"/>
        </w:rPr>
        <w:t xml:space="preserve">precisar el motivo </w:t>
      </w:r>
      <w:r w:rsidR="00F21CCE" w:rsidRPr="00046FB7">
        <w:rPr>
          <w:rFonts w:ascii="Palatino Linotype" w:hAnsi="Palatino Linotype"/>
          <w:szCs w:val="22"/>
        </w:rPr>
        <w:t>de la inexistencia.</w:t>
      </w:r>
    </w:p>
    <w:p w14:paraId="666449C1" w14:textId="77777777" w:rsidR="00D61C87" w:rsidRPr="00046FB7" w:rsidRDefault="00D61C87" w:rsidP="00046FB7">
      <w:pPr>
        <w:spacing w:line="360" w:lineRule="auto"/>
        <w:ind w:right="49"/>
        <w:jc w:val="both"/>
        <w:rPr>
          <w:rFonts w:ascii="Palatino Linotype" w:hAnsi="Palatino Linotype"/>
          <w:szCs w:val="22"/>
        </w:rPr>
      </w:pPr>
    </w:p>
    <w:p w14:paraId="2ED66D3E" w14:textId="77777777" w:rsidR="00B268DA" w:rsidRPr="00046FB7" w:rsidRDefault="00B268DA" w:rsidP="00046FB7">
      <w:pPr>
        <w:spacing w:line="360" w:lineRule="auto"/>
        <w:ind w:right="49"/>
        <w:jc w:val="both"/>
        <w:rPr>
          <w:rFonts w:ascii="Palatino Linotype" w:hAnsi="Palatino Linotype"/>
        </w:rPr>
      </w:pPr>
      <w:r w:rsidRPr="00046FB7">
        <w:rPr>
          <w:rFonts w:ascii="Palatino Linotype" w:hAnsi="Palatino Linotype"/>
        </w:rPr>
        <w:t>Sirve de sustento a lo anterior los Criterios 015/09 y 12/10 emitidos por el Pleno del Instituto Federal de Acceso a la Información y Protección de Datos (IFAI), así como el Criterio 14/17, emitido por el Pleno del Instituto Nacional de Transparencia, Acceso a la Información y Protección de Datos Personales (INAI), que en sus partes conducentes señalan:</w:t>
      </w:r>
    </w:p>
    <w:p w14:paraId="20D4472B" w14:textId="77777777" w:rsidR="00B268DA" w:rsidRPr="00046FB7" w:rsidRDefault="00B268DA" w:rsidP="00046FB7">
      <w:pPr>
        <w:spacing w:line="360" w:lineRule="auto"/>
        <w:ind w:right="49"/>
        <w:jc w:val="both"/>
        <w:rPr>
          <w:rFonts w:ascii="Palatino Linotype" w:hAnsi="Palatino Linotype"/>
        </w:rPr>
      </w:pPr>
    </w:p>
    <w:p w14:paraId="45680967" w14:textId="6BC5DC50" w:rsidR="00B268DA" w:rsidRPr="00046FB7" w:rsidRDefault="00112331" w:rsidP="00046FB7">
      <w:pPr>
        <w:ind w:left="851" w:right="850"/>
        <w:jc w:val="both"/>
        <w:rPr>
          <w:rFonts w:ascii="Palatino Linotype" w:hAnsi="Palatino Linotype"/>
          <w:i/>
          <w:sz w:val="22"/>
        </w:rPr>
      </w:pPr>
      <w:r w:rsidRPr="00046FB7">
        <w:rPr>
          <w:rFonts w:ascii="Palatino Linotype" w:hAnsi="Palatino Linotype"/>
          <w:i/>
          <w:sz w:val="22"/>
        </w:rPr>
        <w:t>“</w:t>
      </w:r>
      <w:r w:rsidR="00B268DA" w:rsidRPr="00046FB7">
        <w:rPr>
          <w:rFonts w:ascii="Palatino Linotype" w:hAnsi="Palatino Linotype"/>
          <w:i/>
          <w:sz w:val="22"/>
        </w:rPr>
        <w:t xml:space="preserve">Criterio 015/019 ‘(…) la inexistencia implica necesariamente que la información no se encuentra en los archivos de la autoridad –es decir, se trata de una cuestión de hecho-, no obstante que la dependencia o entidad cuente con facultades para poseer dicha información. En este sentido, es de señalarse que la inexistencia es un concepto que se atribuye a la información solicitada.’ </w:t>
      </w:r>
    </w:p>
    <w:p w14:paraId="2B988AE0" w14:textId="77777777" w:rsidR="00B268DA" w:rsidRPr="00046FB7" w:rsidRDefault="00B268DA" w:rsidP="00046FB7">
      <w:pPr>
        <w:ind w:left="851" w:right="850"/>
        <w:jc w:val="both"/>
        <w:rPr>
          <w:rFonts w:ascii="Palatino Linotype" w:hAnsi="Palatino Linotype"/>
          <w:i/>
          <w:sz w:val="22"/>
        </w:rPr>
      </w:pPr>
    </w:p>
    <w:p w14:paraId="1614740A" w14:textId="77777777" w:rsidR="00B268DA" w:rsidRPr="00046FB7" w:rsidRDefault="00B268DA" w:rsidP="00046FB7">
      <w:pPr>
        <w:ind w:left="851" w:right="850"/>
        <w:jc w:val="both"/>
        <w:rPr>
          <w:rFonts w:ascii="Palatino Linotype" w:hAnsi="Palatino Linotype"/>
          <w:i/>
          <w:sz w:val="22"/>
        </w:rPr>
      </w:pPr>
      <w:r w:rsidRPr="00046FB7">
        <w:rPr>
          <w:rFonts w:ascii="Palatino Linotype" w:hAnsi="Palatino Linotype"/>
          <w:i/>
          <w:sz w:val="22"/>
        </w:rPr>
        <w:t xml:space="preserve">Criterio 12/10 ‘(…), la inexistencia de la información solicitada, es garantizar al solicitante que efectivamente se realizaron las gestiones necesarias para la ubicación de la información de su interés, y que éstas fueron las adecuadas para atender a la particularidad del caso concreto. En ese sentido, </w:t>
      </w:r>
      <w:r w:rsidRPr="00046FB7">
        <w:rPr>
          <w:rFonts w:ascii="Palatino Linotype" w:hAnsi="Palatino Linotype"/>
          <w:b/>
          <w:bCs/>
          <w:i/>
          <w:sz w:val="22"/>
        </w:rPr>
        <w:t>las declaraciones de inexistencia de los Comités de Información deben contener los elementos suficientes para generar en los solicitantes la certeza del carácter exhaustivo de la búsqueda de la información solicitada y de que su solicitud fue atendida debidamente; es decir, deben motivar</w:t>
      </w:r>
      <w:r w:rsidRPr="00046FB7">
        <w:rPr>
          <w:rFonts w:ascii="Palatino Linotype" w:hAnsi="Palatino Linotype"/>
          <w:i/>
          <w:sz w:val="22"/>
        </w:rPr>
        <w:t xml:space="preserve"> o precisar las razones por las que se buscó la información en determinada(s) unidad(es) administrativa(s), los criterios de búsqueda utilizados, y la demás circunstancias que fueron tomadas en cuenta.’ </w:t>
      </w:r>
    </w:p>
    <w:p w14:paraId="0AD70CCC" w14:textId="77777777" w:rsidR="00B268DA" w:rsidRPr="00046FB7" w:rsidRDefault="00B268DA" w:rsidP="00046FB7">
      <w:pPr>
        <w:ind w:left="851" w:right="850"/>
        <w:jc w:val="both"/>
        <w:rPr>
          <w:rFonts w:ascii="Palatino Linotype" w:hAnsi="Palatino Linotype"/>
          <w:i/>
          <w:sz w:val="22"/>
        </w:rPr>
      </w:pPr>
    </w:p>
    <w:p w14:paraId="08559862" w14:textId="1915632E" w:rsidR="008C23FC" w:rsidRPr="00046FB7" w:rsidRDefault="00B268DA" w:rsidP="00046FB7">
      <w:pPr>
        <w:ind w:left="851" w:right="850"/>
        <w:jc w:val="both"/>
        <w:rPr>
          <w:rFonts w:ascii="Palatino Linotype" w:hAnsi="Palatino Linotype"/>
          <w:i/>
          <w:sz w:val="22"/>
        </w:rPr>
      </w:pPr>
      <w:r w:rsidRPr="00046FB7">
        <w:rPr>
          <w:rFonts w:ascii="Palatino Linotype" w:hAnsi="Palatino Linotype"/>
          <w:i/>
          <w:sz w:val="22"/>
        </w:rPr>
        <w:t>Criterio 14/17 ‘La inexistencia es una cuestión de hecho que se atribuye a la información solicitada e implica que ésta no se encuentra en los archivos del sujeto obligado, no obstante que cuenta con facultades para poseerla.</w:t>
      </w:r>
      <w:r w:rsidR="00112331" w:rsidRPr="00046FB7">
        <w:rPr>
          <w:rFonts w:ascii="Palatino Linotype" w:hAnsi="Palatino Linotype"/>
          <w:i/>
          <w:sz w:val="22"/>
        </w:rPr>
        <w:t>”</w:t>
      </w:r>
    </w:p>
    <w:p w14:paraId="7BE531DA" w14:textId="77777777" w:rsidR="005333B6" w:rsidRPr="00046FB7" w:rsidRDefault="005333B6" w:rsidP="00046FB7">
      <w:pPr>
        <w:spacing w:line="360" w:lineRule="auto"/>
        <w:ind w:right="474"/>
        <w:jc w:val="both"/>
        <w:rPr>
          <w:rFonts w:ascii="Palatino Linotype" w:hAnsi="Palatino Linotype"/>
          <w:i/>
          <w:sz w:val="22"/>
          <w:szCs w:val="22"/>
        </w:rPr>
      </w:pPr>
    </w:p>
    <w:p w14:paraId="10EB831E" w14:textId="49643AFE" w:rsidR="005C4E13" w:rsidRPr="00046FB7" w:rsidRDefault="005C4E13" w:rsidP="00046FB7">
      <w:pPr>
        <w:tabs>
          <w:tab w:val="left" w:pos="709"/>
        </w:tabs>
        <w:spacing w:line="360" w:lineRule="auto"/>
        <w:jc w:val="both"/>
        <w:rPr>
          <w:rFonts w:ascii="Palatino Linotype" w:hAnsi="Palatino Linotype" w:cs="Arial"/>
        </w:rPr>
      </w:pPr>
      <w:r w:rsidRPr="00046FB7">
        <w:rPr>
          <w:rFonts w:ascii="Palatino Linotype" w:hAnsi="Palatino Linotype" w:cs="Arial"/>
        </w:rPr>
        <w:lastRenderedPageBreak/>
        <w:t xml:space="preserve">Bajo ese tenor, es importante hacer del conocimiento de las partes que </w:t>
      </w:r>
      <w:r w:rsidRPr="00046FB7">
        <w:rPr>
          <w:rFonts w:ascii="Palatino Linotype" w:hAnsi="Palatino Linotype" w:cs="Arial"/>
          <w:b/>
        </w:rPr>
        <w:t xml:space="preserve">EL SUJETO OBLIGADO </w:t>
      </w:r>
      <w:r w:rsidRPr="00046FB7">
        <w:rPr>
          <w:rFonts w:ascii="Palatino Linotype" w:hAnsi="Palatino Linotype" w:cs="Arial"/>
        </w:rPr>
        <w:t xml:space="preserve">deberá requerir a las dependencias competentes </w:t>
      </w:r>
      <w:r w:rsidR="00C12BAF" w:rsidRPr="00046FB7">
        <w:rPr>
          <w:rFonts w:ascii="Palatino Linotype" w:hAnsi="Palatino Linotype" w:cs="Arial"/>
        </w:rPr>
        <w:t>para que se realicen las actividades conducentes, con el fin de dar una correcta atención al particular.</w:t>
      </w:r>
    </w:p>
    <w:p w14:paraId="3EE6F442" w14:textId="77777777" w:rsidR="005C4E13" w:rsidRPr="00046FB7" w:rsidRDefault="005C4E13" w:rsidP="00046FB7">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3D355168" w14:textId="55646457" w:rsidR="005C4E13" w:rsidRPr="00046FB7" w:rsidRDefault="005C4E13" w:rsidP="00046FB7">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046FB7">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las gestiones necesarias para dar atención a las solicitudes de acceso a la información</w:t>
      </w:r>
      <w:r w:rsidR="00C12BAF" w:rsidRPr="00046FB7">
        <w:rPr>
          <w:rFonts w:ascii="Palatino Linotype" w:eastAsia="Arial Unicode MS" w:hAnsi="Palatino Linotype" w:cs="Arial"/>
        </w:rPr>
        <w:t>.</w:t>
      </w:r>
    </w:p>
    <w:p w14:paraId="07A810EC" w14:textId="77777777" w:rsidR="005C4E13" w:rsidRPr="00046FB7" w:rsidRDefault="005C4E13" w:rsidP="00046FB7">
      <w:pPr>
        <w:spacing w:line="360" w:lineRule="auto"/>
        <w:jc w:val="both"/>
        <w:rPr>
          <w:rFonts w:ascii="Palatino Linotype" w:hAnsi="Palatino Linotype" w:cs="Arial"/>
        </w:rPr>
      </w:pPr>
      <w:r w:rsidRPr="00046FB7">
        <w:rPr>
          <w:rFonts w:ascii="Palatino Linotype" w:hAnsi="Palatino Linotype" w:cs="Arial"/>
        </w:rPr>
        <w:t>En lo que concierne al diverso artículo 54 de la Ley de Transparencia Local, establece que cuando alguna de las áreas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559DD046" w14:textId="77777777" w:rsidR="005C4E13" w:rsidRPr="00046FB7" w:rsidRDefault="005C4E13" w:rsidP="00046FB7">
      <w:pPr>
        <w:spacing w:line="360" w:lineRule="auto"/>
        <w:ind w:right="474"/>
        <w:jc w:val="both"/>
        <w:rPr>
          <w:rFonts w:ascii="Palatino Linotype" w:hAnsi="Palatino Linotype"/>
          <w:i/>
          <w:sz w:val="22"/>
          <w:szCs w:val="22"/>
        </w:rPr>
      </w:pPr>
    </w:p>
    <w:p w14:paraId="0D53278F" w14:textId="01BA8270" w:rsidR="00B36022" w:rsidRPr="00046FB7" w:rsidRDefault="00B36022" w:rsidP="00046FB7">
      <w:pPr>
        <w:pStyle w:val="Prrafodelista"/>
        <w:widowControl w:val="0"/>
        <w:autoSpaceDE w:val="0"/>
        <w:autoSpaceDN w:val="0"/>
        <w:adjustRightInd w:val="0"/>
        <w:spacing w:line="360" w:lineRule="auto"/>
        <w:ind w:left="0"/>
        <w:jc w:val="both"/>
        <w:rPr>
          <w:rFonts w:ascii="Palatino Linotype" w:hAnsi="Palatino Linotype" w:cs="Arial"/>
        </w:rPr>
      </w:pPr>
      <w:r w:rsidRPr="00046FB7">
        <w:rPr>
          <w:rFonts w:ascii="Palatino Linotype" w:hAnsi="Palatino Linotype" w:cs="Arial"/>
        </w:rPr>
        <w:t xml:space="preserve">Por lo </w:t>
      </w:r>
      <w:r w:rsidRPr="00046FB7">
        <w:rPr>
          <w:rFonts w:ascii="Palatino Linotype" w:hAnsi="Palatino Linotype" w:cs="Arial"/>
          <w:lang w:eastAsia="es-CO"/>
        </w:rPr>
        <w:t>hasta aquí</w:t>
      </w:r>
      <w:r w:rsidRPr="00046FB7">
        <w:rPr>
          <w:rFonts w:ascii="Palatino Linotype" w:hAnsi="Palatino Linotype" w:cs="Arial"/>
        </w:rPr>
        <w:t xml:space="preserve"> expuesto, este Instituto estima que las razones o motivos de inconformidad hechos valer por </w:t>
      </w:r>
      <w:r w:rsidRPr="00046FB7">
        <w:rPr>
          <w:rFonts w:ascii="Palatino Linotype" w:hAnsi="Palatino Linotype" w:cs="Arial"/>
          <w:b/>
        </w:rPr>
        <w:t>EL RECURRENTE</w:t>
      </w:r>
      <w:r w:rsidRPr="00046FB7">
        <w:rPr>
          <w:rFonts w:ascii="Palatino Linotype" w:hAnsi="Palatino Linotype" w:cs="Arial"/>
        </w:rPr>
        <w:t xml:space="preserve"> devienen </w:t>
      </w:r>
      <w:r w:rsidRPr="00046FB7">
        <w:rPr>
          <w:rFonts w:ascii="Palatino Linotype" w:hAnsi="Palatino Linotype" w:cs="Arial"/>
          <w:b/>
        </w:rPr>
        <w:t>fundadas</w:t>
      </w:r>
      <w:r w:rsidRPr="00046FB7">
        <w:rPr>
          <w:rFonts w:ascii="Palatino Linotype" w:hAnsi="Palatino Linotype" w:cs="Arial"/>
        </w:rPr>
        <w:t xml:space="preserve">, por lo que se estima procedente </w:t>
      </w:r>
      <w:r w:rsidRPr="00046FB7">
        <w:rPr>
          <w:rFonts w:ascii="Palatino Linotype" w:hAnsi="Palatino Linotype" w:cs="Arial"/>
          <w:b/>
        </w:rPr>
        <w:t xml:space="preserve">MODIFICAR </w:t>
      </w:r>
      <w:r w:rsidRPr="00046FB7">
        <w:rPr>
          <w:rFonts w:ascii="Palatino Linotype" w:hAnsi="Palatino Linotype" w:cs="Arial"/>
        </w:rPr>
        <w:t xml:space="preserve">la respuesta del </w:t>
      </w:r>
      <w:r w:rsidRPr="00046FB7">
        <w:rPr>
          <w:rFonts w:ascii="Palatino Linotype" w:hAnsi="Palatino Linotype" w:cs="Arial"/>
          <w:b/>
        </w:rPr>
        <w:t>SUJETO OBLIGADO</w:t>
      </w:r>
      <w:r w:rsidRPr="00046FB7">
        <w:rPr>
          <w:rFonts w:ascii="Palatino Linotype" w:hAnsi="Palatino Linotype" w:cs="Arial"/>
        </w:rPr>
        <w:t xml:space="preserve"> y ordenar realice el </w:t>
      </w:r>
      <w:r w:rsidRPr="00046FB7">
        <w:rPr>
          <w:rFonts w:ascii="Palatino Linotype" w:hAnsi="Palatino Linotype" w:cs="Arial"/>
          <w:b/>
          <w:bCs/>
        </w:rPr>
        <w:t>acuerdo de inexistencia</w:t>
      </w:r>
      <w:r w:rsidRPr="00046FB7">
        <w:rPr>
          <w:rFonts w:ascii="Palatino Linotype" w:hAnsi="Palatino Linotype" w:cs="Arial"/>
        </w:rPr>
        <w:t xml:space="preserve"> </w:t>
      </w:r>
      <w:r w:rsidR="00766B0D" w:rsidRPr="00046FB7">
        <w:rPr>
          <w:rFonts w:ascii="Palatino Linotype" w:hAnsi="Palatino Linotype" w:cs="Arial"/>
        </w:rPr>
        <w:t>respectivo</w:t>
      </w:r>
      <w:r w:rsidRPr="00046FB7">
        <w:rPr>
          <w:rFonts w:ascii="Palatino Linotype" w:hAnsi="Palatino Linotype" w:cs="Arial"/>
        </w:rPr>
        <w:t>.</w:t>
      </w:r>
    </w:p>
    <w:p w14:paraId="4A215052" w14:textId="77777777" w:rsidR="00B36022" w:rsidRPr="00046FB7" w:rsidRDefault="00B36022" w:rsidP="00046FB7">
      <w:pPr>
        <w:pStyle w:val="Prrafodelista"/>
        <w:widowControl w:val="0"/>
        <w:autoSpaceDE w:val="0"/>
        <w:autoSpaceDN w:val="0"/>
        <w:adjustRightInd w:val="0"/>
        <w:spacing w:line="360" w:lineRule="auto"/>
        <w:ind w:left="0"/>
        <w:jc w:val="both"/>
        <w:rPr>
          <w:rFonts w:ascii="Palatino Linotype" w:hAnsi="Palatino Linotype" w:cs="Arial"/>
        </w:rPr>
      </w:pPr>
    </w:p>
    <w:p w14:paraId="185803D5" w14:textId="572653B7" w:rsidR="005C4E13" w:rsidRPr="00046FB7" w:rsidRDefault="005C4E13" w:rsidP="00046FB7">
      <w:pPr>
        <w:spacing w:line="360" w:lineRule="auto"/>
        <w:jc w:val="both"/>
        <w:rPr>
          <w:rFonts w:ascii="Palatino Linotype" w:eastAsia="Calibri" w:hAnsi="Palatino Linotype" w:cs="Arial"/>
        </w:rPr>
      </w:pPr>
      <w:r w:rsidRPr="00046FB7">
        <w:rPr>
          <w:rFonts w:ascii="Palatino Linotype" w:eastAsia="Calibri" w:hAnsi="Palatino Linotype" w:cs="Arial"/>
        </w:rPr>
        <w:t xml:space="preserve">Así, con fundamento en lo previsto en los artículos 5, párrafo </w:t>
      </w:r>
      <w:r w:rsidRPr="00046FB7">
        <w:rPr>
          <w:rFonts w:ascii="Palatino Linotype" w:hAnsi="Palatino Linotype"/>
        </w:rPr>
        <w:t>trigésimo</w:t>
      </w:r>
      <w:r w:rsidR="00D61C87" w:rsidRPr="00046FB7">
        <w:rPr>
          <w:rFonts w:ascii="Palatino Linotype" w:hAnsi="Palatino Linotype"/>
        </w:rPr>
        <w:t xml:space="preserve"> segundo</w:t>
      </w:r>
      <w:r w:rsidRPr="00046FB7">
        <w:rPr>
          <w:rFonts w:ascii="Palatino Linotype" w:hAnsi="Palatino Linotype"/>
        </w:rPr>
        <w:t xml:space="preserve">, trigésimo </w:t>
      </w:r>
      <w:r w:rsidR="00D61C87" w:rsidRPr="00046FB7">
        <w:rPr>
          <w:rFonts w:ascii="Palatino Linotype" w:hAnsi="Palatino Linotype"/>
        </w:rPr>
        <w:t>tercer</w:t>
      </w:r>
      <w:r w:rsidRPr="00046FB7">
        <w:rPr>
          <w:rFonts w:ascii="Palatino Linotype" w:hAnsi="Palatino Linotype"/>
        </w:rPr>
        <w:t xml:space="preserve">o y trigésimo </w:t>
      </w:r>
      <w:r w:rsidR="00D61C87" w:rsidRPr="00046FB7">
        <w:rPr>
          <w:rFonts w:ascii="Palatino Linotype" w:hAnsi="Palatino Linotype"/>
        </w:rPr>
        <w:t>cuart</w:t>
      </w:r>
      <w:r w:rsidRPr="00046FB7">
        <w:rPr>
          <w:rFonts w:ascii="Palatino Linotype" w:hAnsi="Palatino Linotype"/>
        </w:rPr>
        <w:t>o</w:t>
      </w:r>
      <w:r w:rsidRPr="00046FB7">
        <w:rPr>
          <w:rFonts w:ascii="Palatino Linotype" w:eastAsia="Calibri" w:hAnsi="Palatino Linotype" w:cs="Arial"/>
        </w:rPr>
        <w:t xml:space="preserve">, fracciones IV y V de la Constitución Política del Estado Libre y Soberano de México; </w:t>
      </w:r>
      <w:r w:rsidRPr="00046FB7">
        <w:rPr>
          <w:rFonts w:ascii="Palatino Linotype" w:hAnsi="Palatino Linotype" w:cs="Arial"/>
        </w:rPr>
        <w:t xml:space="preserve">2, fracción II, 29, 36, fracciones I y II, 176, 178, 179, </w:t>
      </w:r>
      <w:r w:rsidRPr="00046FB7">
        <w:rPr>
          <w:rFonts w:ascii="Palatino Linotype" w:hAnsi="Palatino Linotype" w:cs="Arial"/>
        </w:rPr>
        <w:lastRenderedPageBreak/>
        <w:t>181, 185 fracción I, 186 y 188</w:t>
      </w:r>
      <w:r w:rsidRPr="00046FB7">
        <w:rPr>
          <w:rFonts w:ascii="Palatino Linotype" w:eastAsia="Calibri" w:hAnsi="Palatino Linotype" w:cs="Arial"/>
        </w:rPr>
        <w:t xml:space="preserve"> de la Ley de Transparencia y Acceso a la Información Pública del Estado de México y Municipios, este Pleno: </w:t>
      </w:r>
    </w:p>
    <w:p w14:paraId="0397C465" w14:textId="77777777" w:rsidR="005C4E13" w:rsidRPr="00046FB7" w:rsidRDefault="005C4E13" w:rsidP="00046FB7">
      <w:pPr>
        <w:jc w:val="both"/>
        <w:rPr>
          <w:rFonts w:ascii="Palatino Linotype" w:eastAsia="Calibri" w:hAnsi="Palatino Linotype" w:cs="Arial"/>
        </w:rPr>
      </w:pPr>
    </w:p>
    <w:p w14:paraId="70560B23" w14:textId="77777777" w:rsidR="005C4E13" w:rsidRPr="00046FB7" w:rsidRDefault="005C4E13" w:rsidP="00046FB7">
      <w:pPr>
        <w:jc w:val="center"/>
        <w:rPr>
          <w:rFonts w:ascii="Palatino Linotype" w:hAnsi="Palatino Linotype"/>
          <w:b/>
          <w:spacing w:val="60"/>
          <w:sz w:val="28"/>
          <w:szCs w:val="28"/>
        </w:rPr>
      </w:pPr>
      <w:r w:rsidRPr="00046FB7">
        <w:rPr>
          <w:rFonts w:ascii="Palatino Linotype" w:hAnsi="Palatino Linotype"/>
          <w:b/>
          <w:spacing w:val="60"/>
          <w:sz w:val="28"/>
          <w:szCs w:val="28"/>
        </w:rPr>
        <w:t>RESUELVE</w:t>
      </w:r>
    </w:p>
    <w:p w14:paraId="2FF6439D" w14:textId="77777777" w:rsidR="005C4E13" w:rsidRPr="00046FB7" w:rsidRDefault="005C4E13" w:rsidP="00046FB7">
      <w:pPr>
        <w:jc w:val="center"/>
        <w:rPr>
          <w:rFonts w:ascii="Palatino Linotype" w:hAnsi="Palatino Linotype"/>
          <w:b/>
          <w:spacing w:val="60"/>
          <w:szCs w:val="28"/>
        </w:rPr>
      </w:pPr>
    </w:p>
    <w:p w14:paraId="503554BE" w14:textId="673DD798" w:rsidR="003312EB" w:rsidRPr="00046FB7" w:rsidRDefault="003312EB" w:rsidP="00046FB7">
      <w:pPr>
        <w:spacing w:line="360" w:lineRule="auto"/>
        <w:jc w:val="both"/>
        <w:rPr>
          <w:rFonts w:ascii="Palatino Linotype" w:hAnsi="Palatino Linotype" w:cs="Arial"/>
        </w:rPr>
      </w:pPr>
      <w:r w:rsidRPr="00046FB7">
        <w:rPr>
          <w:rFonts w:ascii="Palatino Linotype" w:hAnsi="Palatino Linotype" w:cs="Arial"/>
          <w:b/>
          <w:sz w:val="28"/>
          <w:szCs w:val="28"/>
        </w:rPr>
        <w:t>PRIMERO</w:t>
      </w:r>
      <w:r w:rsidRPr="00046FB7">
        <w:rPr>
          <w:rFonts w:ascii="Palatino Linotype" w:hAnsi="Palatino Linotype" w:cs="Arial"/>
          <w:sz w:val="28"/>
          <w:szCs w:val="28"/>
        </w:rPr>
        <w:t>.</w:t>
      </w:r>
      <w:r w:rsidRPr="00046FB7">
        <w:rPr>
          <w:rFonts w:ascii="Palatino Linotype" w:hAnsi="Palatino Linotype" w:cs="Arial"/>
        </w:rPr>
        <w:t xml:space="preserve"> Resultan </w:t>
      </w:r>
      <w:r w:rsidRPr="00046FB7">
        <w:rPr>
          <w:rFonts w:ascii="Palatino Linotype" w:hAnsi="Palatino Linotype" w:cs="Arial"/>
          <w:b/>
        </w:rPr>
        <w:t>fundadas</w:t>
      </w:r>
      <w:r w:rsidRPr="00046FB7">
        <w:rPr>
          <w:rFonts w:ascii="Palatino Linotype" w:hAnsi="Palatino Linotype" w:cs="Arial"/>
        </w:rPr>
        <w:t xml:space="preserve"> las razones o motivos de inconformidad planteadas por </w:t>
      </w:r>
      <w:r w:rsidRPr="00046FB7">
        <w:rPr>
          <w:rFonts w:ascii="Palatino Linotype" w:hAnsi="Palatino Linotype" w:cs="Arial"/>
          <w:b/>
        </w:rPr>
        <w:t>EL RECURRENTE</w:t>
      </w:r>
      <w:r w:rsidRPr="00046FB7">
        <w:rPr>
          <w:rFonts w:ascii="Palatino Linotype" w:hAnsi="Palatino Linotype" w:cs="Arial"/>
        </w:rPr>
        <w:t xml:space="preserve">, en términos del Considerando </w:t>
      </w:r>
      <w:r w:rsidRPr="00046FB7">
        <w:rPr>
          <w:rFonts w:ascii="Palatino Linotype" w:hAnsi="Palatino Linotype" w:cs="Arial"/>
          <w:b/>
        </w:rPr>
        <w:t>QUINTO</w:t>
      </w:r>
      <w:r w:rsidRPr="00046FB7">
        <w:rPr>
          <w:rFonts w:ascii="Palatino Linotype" w:hAnsi="Palatino Linotype" w:cs="Arial"/>
        </w:rPr>
        <w:t xml:space="preserve"> de la presente Resolución.</w:t>
      </w:r>
    </w:p>
    <w:p w14:paraId="2900E939" w14:textId="77777777" w:rsidR="003312EB" w:rsidRPr="00046FB7" w:rsidRDefault="003312EB" w:rsidP="00046FB7">
      <w:pPr>
        <w:spacing w:line="360" w:lineRule="auto"/>
        <w:jc w:val="both"/>
        <w:rPr>
          <w:rFonts w:ascii="Palatino Linotype" w:hAnsi="Palatino Linotype" w:cs="Arial"/>
        </w:rPr>
      </w:pPr>
    </w:p>
    <w:p w14:paraId="22FFEE46" w14:textId="22D07EB2" w:rsidR="003312EB" w:rsidRPr="00046FB7" w:rsidRDefault="003312EB" w:rsidP="00046FB7">
      <w:pPr>
        <w:spacing w:line="360" w:lineRule="auto"/>
        <w:jc w:val="both"/>
        <w:rPr>
          <w:rFonts w:ascii="Palatino Linotype" w:hAnsi="Palatino Linotype" w:cs="Arial"/>
          <w:b/>
        </w:rPr>
      </w:pPr>
      <w:r w:rsidRPr="00046FB7">
        <w:rPr>
          <w:rFonts w:ascii="Palatino Linotype" w:hAnsi="Palatino Linotype" w:cs="Arial"/>
          <w:b/>
          <w:sz w:val="28"/>
          <w:szCs w:val="28"/>
        </w:rPr>
        <w:t>SEGUNDO</w:t>
      </w:r>
      <w:r w:rsidRPr="00046FB7">
        <w:rPr>
          <w:rFonts w:ascii="Palatino Linotype" w:hAnsi="Palatino Linotype" w:cs="Arial"/>
          <w:sz w:val="28"/>
          <w:szCs w:val="28"/>
        </w:rPr>
        <w:t>.</w:t>
      </w:r>
      <w:r w:rsidRPr="00046FB7">
        <w:rPr>
          <w:rFonts w:ascii="Palatino Linotype" w:hAnsi="Palatino Linotype" w:cs="Arial"/>
        </w:rPr>
        <w:t xml:space="preserve"> </w:t>
      </w:r>
      <w:r w:rsidRPr="00046FB7">
        <w:rPr>
          <w:rFonts w:ascii="Palatino Linotype" w:eastAsia="Calibri" w:hAnsi="Palatino Linotype" w:cs="Arial"/>
        </w:rPr>
        <w:t xml:space="preserve">Se </w:t>
      </w:r>
      <w:r w:rsidRPr="00046FB7">
        <w:rPr>
          <w:rFonts w:ascii="Palatino Linotype" w:eastAsia="Calibri" w:hAnsi="Palatino Linotype" w:cs="Arial"/>
          <w:b/>
        </w:rPr>
        <w:t xml:space="preserve">MODIFICA </w:t>
      </w:r>
      <w:r w:rsidRPr="00046FB7">
        <w:rPr>
          <w:rFonts w:ascii="Palatino Linotype" w:eastAsia="Calibri" w:hAnsi="Palatino Linotype" w:cs="Arial"/>
        </w:rPr>
        <w:t xml:space="preserve">la respuesta proporcionada por </w:t>
      </w:r>
      <w:r w:rsidRPr="00046FB7">
        <w:rPr>
          <w:rFonts w:ascii="Palatino Linotype" w:eastAsia="Calibri" w:hAnsi="Palatino Linotype" w:cs="Arial"/>
          <w:b/>
        </w:rPr>
        <w:t xml:space="preserve">EL SUJETO OBLIGADO, </w:t>
      </w:r>
      <w:r w:rsidRPr="00046FB7">
        <w:rPr>
          <w:rFonts w:ascii="Palatino Linotype" w:hAnsi="Palatino Linotype"/>
          <w:shd w:val="clear" w:color="auto" w:fill="FFFFFF"/>
        </w:rPr>
        <w:t xml:space="preserve">que generó el Recurso de Revisión </w:t>
      </w:r>
      <w:r w:rsidRPr="00046FB7">
        <w:rPr>
          <w:rFonts w:ascii="Palatino Linotype" w:hAnsi="Palatino Linotype" w:cs="Arial"/>
          <w:b/>
          <w:bCs/>
          <w:szCs w:val="22"/>
        </w:rPr>
        <w:t>00902</w:t>
      </w:r>
      <w:r w:rsidRPr="00046FB7">
        <w:rPr>
          <w:rFonts w:ascii="Palatino Linotype" w:hAnsi="Palatino Linotype" w:cs="Arial"/>
          <w:b/>
          <w:lang w:val="es-ES"/>
        </w:rPr>
        <w:t>/INFOEM/IP/RR/2023</w:t>
      </w:r>
      <w:r w:rsidRPr="00046FB7">
        <w:rPr>
          <w:rFonts w:ascii="Palatino Linotype" w:hAnsi="Palatino Linotype"/>
          <w:b/>
        </w:rPr>
        <w:t xml:space="preserve">, </w:t>
      </w:r>
      <w:r w:rsidRPr="00046FB7">
        <w:rPr>
          <w:rFonts w:ascii="Palatino Linotype" w:hAnsi="Palatino Linotype" w:cs="Arial"/>
        </w:rPr>
        <w:t xml:space="preserve">en términos del </w:t>
      </w:r>
      <w:r w:rsidRPr="00046FB7">
        <w:rPr>
          <w:rFonts w:ascii="Palatino Linotype" w:hAnsi="Palatino Linotype" w:cs="Arial"/>
          <w:bCs/>
        </w:rPr>
        <w:t>considerando</w:t>
      </w:r>
      <w:r w:rsidRPr="00046FB7">
        <w:rPr>
          <w:rFonts w:ascii="Palatino Linotype" w:hAnsi="Palatino Linotype" w:cs="Arial"/>
          <w:b/>
        </w:rPr>
        <w:t xml:space="preserve"> QUINTO </w:t>
      </w:r>
      <w:r w:rsidRPr="00046FB7">
        <w:rPr>
          <w:rFonts w:ascii="Palatino Linotype" w:hAnsi="Palatino Linotype" w:cs="Arial"/>
        </w:rPr>
        <w:t xml:space="preserve">de la presente resolución, se </w:t>
      </w:r>
      <w:r w:rsidRPr="00046FB7">
        <w:rPr>
          <w:rFonts w:ascii="Palatino Linotype" w:hAnsi="Palatino Linotype" w:cs="Arial"/>
          <w:b/>
        </w:rPr>
        <w:t>ORDENA</w:t>
      </w:r>
      <w:r w:rsidRPr="00046FB7">
        <w:rPr>
          <w:rFonts w:ascii="Palatino Linotype" w:hAnsi="Palatino Linotype" w:cs="Arial"/>
        </w:rPr>
        <w:t xml:space="preserve"> al </w:t>
      </w:r>
      <w:r w:rsidRPr="00046FB7">
        <w:rPr>
          <w:rFonts w:ascii="Palatino Linotype" w:hAnsi="Palatino Linotype" w:cs="Arial"/>
          <w:b/>
        </w:rPr>
        <w:t>SUJETO OBLIGADO</w:t>
      </w:r>
      <w:r w:rsidRPr="00046FB7">
        <w:rPr>
          <w:rFonts w:ascii="Palatino Linotype" w:hAnsi="Palatino Linotype" w:cs="Arial"/>
        </w:rPr>
        <w:t xml:space="preserve"> entregar al</w:t>
      </w:r>
      <w:r w:rsidRPr="00046FB7">
        <w:rPr>
          <w:rFonts w:ascii="Palatino Linotype" w:hAnsi="Palatino Linotype" w:cs="Arial"/>
          <w:b/>
          <w:bCs/>
        </w:rPr>
        <w:t xml:space="preserve"> </w:t>
      </w:r>
      <w:r w:rsidRPr="00046FB7">
        <w:rPr>
          <w:rFonts w:ascii="Palatino Linotype" w:hAnsi="Palatino Linotype" w:cs="Arial"/>
          <w:b/>
        </w:rPr>
        <w:t xml:space="preserve">RECURRENTE, </w:t>
      </w:r>
      <w:r w:rsidRPr="00046FB7">
        <w:rPr>
          <w:rFonts w:ascii="Palatino Linotype" w:hAnsi="Palatino Linotype" w:cs="Arial"/>
        </w:rPr>
        <w:t xml:space="preserve">a través del Sistema de Acceso a la Información Mexiquense </w:t>
      </w:r>
      <w:r w:rsidRPr="00046FB7">
        <w:rPr>
          <w:rFonts w:ascii="Palatino Linotype" w:hAnsi="Palatino Linotype" w:cs="Arial"/>
          <w:b/>
        </w:rPr>
        <w:t>(SAIMEX)</w:t>
      </w:r>
      <w:r w:rsidRPr="00046FB7">
        <w:rPr>
          <w:rFonts w:ascii="Palatino Linotype" w:hAnsi="Palatino Linotype" w:cs="Arial"/>
          <w:bCs/>
        </w:rPr>
        <w:t xml:space="preserve">, </w:t>
      </w:r>
      <w:r w:rsidRPr="00046FB7">
        <w:rPr>
          <w:rFonts w:ascii="Palatino Linotype" w:hAnsi="Palatino Linotype" w:cs="Arial"/>
          <w:lang w:val="es-ES"/>
        </w:rPr>
        <w:t>lo siguiente:</w:t>
      </w:r>
    </w:p>
    <w:p w14:paraId="5BDD3489" w14:textId="77777777" w:rsidR="003312EB" w:rsidRPr="00046FB7" w:rsidRDefault="003312EB" w:rsidP="00046FB7">
      <w:pPr>
        <w:spacing w:line="360" w:lineRule="auto"/>
        <w:jc w:val="both"/>
        <w:rPr>
          <w:rFonts w:ascii="Palatino Linotype" w:hAnsi="Palatino Linotype" w:cs="Arial"/>
          <w:b/>
          <w:sz w:val="28"/>
          <w:szCs w:val="28"/>
          <w:lang w:val="es-ES"/>
        </w:rPr>
      </w:pPr>
    </w:p>
    <w:p w14:paraId="5F828FD2" w14:textId="6C12E7CE" w:rsidR="005C4E13" w:rsidRPr="00046FB7" w:rsidRDefault="00CC526A" w:rsidP="00046FB7">
      <w:pPr>
        <w:pStyle w:val="Prrafodelista"/>
        <w:widowControl w:val="0"/>
        <w:autoSpaceDE w:val="0"/>
        <w:autoSpaceDN w:val="0"/>
        <w:adjustRightInd w:val="0"/>
        <w:ind w:left="851" w:right="850"/>
        <w:jc w:val="both"/>
        <w:rPr>
          <w:rFonts w:ascii="Palatino Linotype" w:hAnsi="Palatino Linotype"/>
          <w:bCs/>
          <w:i/>
          <w:iCs/>
        </w:rPr>
      </w:pPr>
      <w:r w:rsidRPr="00046FB7">
        <w:rPr>
          <w:rFonts w:ascii="Palatino Linotype" w:hAnsi="Palatino Linotype"/>
          <w:bCs/>
          <w:i/>
          <w:iCs/>
        </w:rPr>
        <w:t xml:space="preserve">“El </w:t>
      </w:r>
      <w:r w:rsidR="00C12BAF" w:rsidRPr="00046FB7">
        <w:rPr>
          <w:rFonts w:ascii="Palatino Linotype" w:hAnsi="Palatino Linotype"/>
          <w:bCs/>
          <w:i/>
          <w:iCs/>
        </w:rPr>
        <w:t xml:space="preserve">Acuerdo </w:t>
      </w:r>
      <w:r w:rsidR="002F49CE" w:rsidRPr="00046FB7">
        <w:rPr>
          <w:rFonts w:ascii="Palatino Linotype" w:hAnsi="Palatino Linotype"/>
          <w:bCs/>
          <w:i/>
          <w:iCs/>
        </w:rPr>
        <w:t>de</w:t>
      </w:r>
      <w:r w:rsidRPr="00046FB7">
        <w:rPr>
          <w:rFonts w:ascii="Palatino Linotype" w:hAnsi="Palatino Linotype"/>
          <w:bCs/>
          <w:i/>
          <w:iCs/>
        </w:rPr>
        <w:t xml:space="preserve"> Inexistencia respecto del expediente precisado en la solicitud, en términos de los artículos 49, fracciones II y XIII, 169 y 170 de la Ley de Transparencia y Acceso a la Información Pública del Estado de México y Municipios.”</w:t>
      </w:r>
    </w:p>
    <w:p w14:paraId="2ED452D7" w14:textId="77777777" w:rsidR="005C4E13" w:rsidRPr="00046FB7" w:rsidRDefault="005C4E13" w:rsidP="00046FB7">
      <w:pPr>
        <w:tabs>
          <w:tab w:val="left" w:pos="709"/>
        </w:tabs>
        <w:spacing w:line="360" w:lineRule="auto"/>
        <w:ind w:right="51"/>
        <w:jc w:val="both"/>
        <w:rPr>
          <w:rFonts w:ascii="Palatino Linotype" w:hAnsi="Palatino Linotype" w:cs="Arial"/>
          <w:i/>
          <w:sz w:val="22"/>
          <w:szCs w:val="22"/>
        </w:rPr>
      </w:pPr>
    </w:p>
    <w:p w14:paraId="11295EB5" w14:textId="6E453F7C" w:rsidR="003312EB" w:rsidRPr="00046FB7" w:rsidRDefault="003312EB" w:rsidP="00046FB7">
      <w:pPr>
        <w:spacing w:line="360" w:lineRule="auto"/>
        <w:jc w:val="both"/>
        <w:rPr>
          <w:rFonts w:ascii="Palatino Linotype" w:hAnsi="Palatino Linotype"/>
          <w:shd w:val="clear" w:color="auto" w:fill="FFFFFF"/>
        </w:rPr>
      </w:pPr>
      <w:r w:rsidRPr="00046FB7">
        <w:rPr>
          <w:rFonts w:ascii="Palatino Linotype" w:eastAsia="Palatino Linotype" w:hAnsi="Palatino Linotype" w:cs="Palatino Linotype"/>
          <w:b/>
          <w:sz w:val="28"/>
          <w:lang w:eastAsia="es-MX"/>
        </w:rPr>
        <w:t>TERCERO</w:t>
      </w:r>
      <w:r w:rsidRPr="00046FB7">
        <w:rPr>
          <w:rFonts w:ascii="Palatino Linotype" w:eastAsia="Palatino Linotype" w:hAnsi="Palatino Linotype" w:cs="Palatino Linotype"/>
          <w:b/>
          <w:lang w:eastAsia="es-MX"/>
        </w:rPr>
        <w:t>.</w:t>
      </w:r>
      <w:r w:rsidRPr="00046FB7">
        <w:rPr>
          <w:rFonts w:ascii="Palatino Linotype" w:eastAsia="Palatino Linotype" w:hAnsi="Palatino Linotype" w:cs="Palatino Linotype"/>
          <w:lang w:eastAsia="es-MX"/>
        </w:rPr>
        <w:t xml:space="preserve"> </w:t>
      </w:r>
      <w:r w:rsidRPr="00046FB7">
        <w:rPr>
          <w:rFonts w:ascii="Palatino Linotype" w:eastAsia="Palatino Linotype" w:hAnsi="Palatino Linotype" w:cs="Palatino Linotype"/>
          <w:b/>
          <w:lang w:eastAsia="es-MX"/>
        </w:rPr>
        <w:t xml:space="preserve">Notifíquese </w:t>
      </w:r>
      <w:r w:rsidRPr="00046FB7">
        <w:rPr>
          <w:rFonts w:ascii="Palatino Linotype" w:hAnsi="Palatino Linotype"/>
          <w:shd w:val="clear" w:color="auto" w:fill="FFFFFF"/>
        </w:rPr>
        <w:t xml:space="preserve">la </w:t>
      </w:r>
      <w:r w:rsidRPr="00046FB7">
        <w:rPr>
          <w:rFonts w:ascii="Palatino Linotype" w:eastAsia="Calibri" w:hAnsi="Palatino Linotype" w:cs="Arial"/>
        </w:rPr>
        <w:t>presente resolución al</w:t>
      </w:r>
      <w:r w:rsidRPr="00046FB7">
        <w:rPr>
          <w:rFonts w:ascii="Palatino Linotype" w:hAnsi="Palatino Linotype"/>
          <w:shd w:val="clear" w:color="auto" w:fill="FFFFFF"/>
        </w:rPr>
        <w:t xml:space="preserve"> Titular de la Unidad de Transparencia del </w:t>
      </w:r>
      <w:r w:rsidR="006F19F0" w:rsidRPr="00046FB7">
        <w:rPr>
          <w:rFonts w:ascii="Palatino Linotype" w:hAnsi="Palatino Linotype"/>
          <w:b/>
          <w:shd w:val="clear" w:color="auto" w:fill="FFFFFF"/>
        </w:rPr>
        <w:t xml:space="preserve">SUJETO </w:t>
      </w:r>
      <w:r w:rsidR="006F19F0" w:rsidRPr="00046FB7">
        <w:rPr>
          <w:rFonts w:ascii="Palatino Linotype" w:eastAsia="Calibri" w:hAnsi="Palatino Linotype" w:cs="Arial"/>
          <w:b/>
        </w:rPr>
        <w:t>OBLIGADO</w:t>
      </w:r>
      <w:r w:rsidRPr="00046FB7">
        <w:rPr>
          <w:rFonts w:ascii="Palatino Linotype" w:hAnsi="Palatino Linotype"/>
          <w:shd w:val="clear" w:color="auto" w:fill="FFFFFF"/>
        </w:rPr>
        <w:t xml:space="preserve">, para que conforme al artículo 186 último párrafo, 189 segundo </w:t>
      </w:r>
      <w:r w:rsidRPr="00046FB7">
        <w:rPr>
          <w:rFonts w:ascii="Palatino Linotype" w:eastAsia="Calibri" w:hAnsi="Palatino Linotype" w:cs="Arial"/>
        </w:rPr>
        <w:t xml:space="preserve">párrafo y 194 de la Ley de Transparencia y Acceso a la Información Pública del Estado de México y Municipios; dé cumplimiento a lo ordenado dentro del plazo de diez días hábiles, e informe a este Instituto en un plazo </w:t>
      </w:r>
      <w:r w:rsidRPr="00046FB7">
        <w:rPr>
          <w:rFonts w:ascii="Palatino Linotype" w:eastAsia="Calibri" w:hAnsi="Palatino Linotype" w:cs="Arial"/>
        </w:rPr>
        <w:lastRenderedPageBreak/>
        <w:t>de tres días hábiles siguientes sobre el cumplimiento</w:t>
      </w:r>
      <w:r w:rsidRPr="00046FB7">
        <w:rPr>
          <w:rFonts w:ascii="Palatino Linotype" w:hAnsi="Palatino Linotype"/>
          <w:shd w:val="clear" w:color="auto" w:fill="FFFFFF"/>
        </w:rPr>
        <w:t xml:space="preserve">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B230B82" w14:textId="77777777" w:rsidR="003312EB" w:rsidRPr="00046FB7" w:rsidRDefault="003312EB" w:rsidP="00046FB7">
      <w:pPr>
        <w:tabs>
          <w:tab w:val="left" w:pos="709"/>
        </w:tabs>
        <w:spacing w:line="360" w:lineRule="auto"/>
        <w:ind w:right="51"/>
        <w:jc w:val="both"/>
        <w:rPr>
          <w:rFonts w:ascii="Palatino Linotype" w:hAnsi="Palatino Linotype"/>
          <w:b/>
          <w:shd w:val="clear" w:color="auto" w:fill="FFFFFF"/>
        </w:rPr>
      </w:pPr>
    </w:p>
    <w:p w14:paraId="0A7D7E8E" w14:textId="77777777" w:rsidR="003312EB" w:rsidRPr="00046FB7" w:rsidRDefault="003312EB" w:rsidP="00046FB7">
      <w:pPr>
        <w:tabs>
          <w:tab w:val="left" w:pos="709"/>
        </w:tabs>
        <w:spacing w:line="360" w:lineRule="auto"/>
        <w:ind w:right="51"/>
        <w:jc w:val="both"/>
        <w:rPr>
          <w:rFonts w:ascii="Palatino Linotype" w:hAnsi="Palatino Linotype"/>
          <w:b/>
          <w:szCs w:val="17"/>
          <w:lang w:eastAsia="es-ES_tradnl"/>
        </w:rPr>
      </w:pPr>
      <w:r w:rsidRPr="00046FB7">
        <w:rPr>
          <w:rFonts w:ascii="Palatino Linotype" w:hAnsi="Palatino Linotype" w:cs="Arial"/>
          <w:b/>
          <w:bCs/>
          <w:sz w:val="28"/>
        </w:rPr>
        <w:t>CUARTO.</w:t>
      </w:r>
      <w:r w:rsidRPr="00046FB7">
        <w:rPr>
          <w:rFonts w:ascii="Palatino Linotype" w:hAnsi="Palatino Linotype"/>
          <w:szCs w:val="17"/>
          <w:lang w:eastAsia="es-ES_tradnl"/>
        </w:rPr>
        <w:t xml:space="preserve"> </w:t>
      </w:r>
      <w:r w:rsidRPr="00046FB7">
        <w:rPr>
          <w:rFonts w:ascii="Palatino Linotype" w:hAnsi="Palatino Linotype"/>
          <w:b/>
          <w:szCs w:val="17"/>
          <w:lang w:eastAsia="es-ES_tradnl"/>
        </w:rPr>
        <w:t>Notifíquese</w:t>
      </w:r>
      <w:r w:rsidRPr="00046FB7">
        <w:rPr>
          <w:rFonts w:ascii="Palatino Linotype" w:hAnsi="Palatino Linotype"/>
          <w:szCs w:val="17"/>
          <w:lang w:eastAsia="es-ES_tradnl"/>
        </w:rPr>
        <w:t xml:space="preserve"> al </w:t>
      </w:r>
      <w:r w:rsidRPr="00046FB7">
        <w:rPr>
          <w:rFonts w:ascii="Palatino Linotype" w:hAnsi="Palatino Linotype"/>
          <w:b/>
          <w:szCs w:val="17"/>
          <w:lang w:eastAsia="es-ES_tradnl"/>
        </w:rPr>
        <w:t>RECURRENTE</w:t>
      </w:r>
      <w:r w:rsidRPr="00046FB7">
        <w:rPr>
          <w:rFonts w:ascii="Palatino Linotype" w:hAnsi="Palatino Linotype"/>
          <w:szCs w:val="17"/>
          <w:lang w:eastAsia="es-ES_tradnl"/>
        </w:rPr>
        <w:t xml:space="preserve"> la presente resolución vía </w:t>
      </w:r>
      <w:r w:rsidRPr="00046FB7">
        <w:rPr>
          <w:rFonts w:ascii="Palatino Linotype" w:hAnsi="Palatino Linotype" w:cs="Arial"/>
        </w:rPr>
        <w:t xml:space="preserve">Sistema de Acceso a la Información Mexiquense </w:t>
      </w:r>
      <w:r w:rsidRPr="00046FB7">
        <w:rPr>
          <w:rFonts w:ascii="Palatino Linotype" w:hAnsi="Palatino Linotype" w:cs="Arial"/>
          <w:b/>
          <w:bCs/>
        </w:rPr>
        <w:t>SAIMEX</w:t>
      </w:r>
      <w:r w:rsidRPr="00046FB7">
        <w:rPr>
          <w:rFonts w:ascii="Palatino Linotype" w:hAnsi="Palatino Linotype" w:cs="Arial"/>
        </w:rPr>
        <w:t>.</w:t>
      </w:r>
    </w:p>
    <w:p w14:paraId="6EE63919" w14:textId="77777777" w:rsidR="003312EB" w:rsidRPr="00046FB7" w:rsidRDefault="003312EB" w:rsidP="00046FB7">
      <w:pPr>
        <w:spacing w:line="360" w:lineRule="auto"/>
        <w:jc w:val="both"/>
        <w:rPr>
          <w:rFonts w:ascii="Palatino Linotype" w:hAnsi="Palatino Linotype"/>
          <w:b/>
          <w:sz w:val="28"/>
          <w:szCs w:val="28"/>
        </w:rPr>
      </w:pPr>
    </w:p>
    <w:p w14:paraId="23EB2E11" w14:textId="77777777" w:rsidR="003312EB" w:rsidRPr="00046FB7" w:rsidRDefault="003312EB" w:rsidP="00046FB7">
      <w:pPr>
        <w:tabs>
          <w:tab w:val="left" w:pos="709"/>
        </w:tabs>
        <w:spacing w:line="360" w:lineRule="auto"/>
        <w:ind w:right="51"/>
        <w:jc w:val="both"/>
        <w:rPr>
          <w:rFonts w:ascii="Palatino Linotype" w:hAnsi="Palatino Linotype"/>
          <w:b/>
        </w:rPr>
      </w:pPr>
      <w:r w:rsidRPr="00046FB7">
        <w:rPr>
          <w:rFonts w:ascii="Palatino Linotype" w:hAnsi="Palatino Linotype" w:cs="Arial"/>
          <w:b/>
          <w:bCs/>
          <w:sz w:val="28"/>
        </w:rPr>
        <w:t>QUINTO.</w:t>
      </w:r>
      <w:r w:rsidRPr="00046FB7">
        <w:rPr>
          <w:rFonts w:ascii="Palatino Linotype" w:hAnsi="Palatino Linotype"/>
          <w:szCs w:val="17"/>
          <w:lang w:eastAsia="es-ES_tradnl"/>
        </w:rPr>
        <w:t xml:space="preserve"> </w:t>
      </w:r>
      <w:r w:rsidRPr="00046FB7">
        <w:rPr>
          <w:rFonts w:ascii="Palatino Linotype" w:hAnsi="Palatino Linotype"/>
          <w:b/>
          <w:szCs w:val="17"/>
          <w:lang w:eastAsia="es-ES_tradnl"/>
        </w:rPr>
        <w:t>Hágase</w:t>
      </w:r>
      <w:r w:rsidRPr="00046FB7">
        <w:rPr>
          <w:rFonts w:ascii="Palatino Linotype" w:hAnsi="Palatino Linotype"/>
          <w:szCs w:val="17"/>
          <w:lang w:eastAsia="es-ES_tradnl"/>
        </w:rPr>
        <w:t xml:space="preserve"> </w:t>
      </w:r>
      <w:r w:rsidRPr="00046FB7">
        <w:rPr>
          <w:rFonts w:ascii="Palatino Linotype" w:hAnsi="Palatino Linotype"/>
          <w:b/>
          <w:szCs w:val="17"/>
          <w:lang w:eastAsia="es-ES_tradnl"/>
        </w:rPr>
        <w:t>del conocimiento</w:t>
      </w:r>
      <w:r w:rsidRPr="00046FB7">
        <w:rPr>
          <w:rFonts w:ascii="Palatino Linotype" w:hAnsi="Palatino Linotype"/>
          <w:szCs w:val="17"/>
          <w:lang w:eastAsia="es-ES_tradnl"/>
        </w:rPr>
        <w:t xml:space="preserve"> </w:t>
      </w:r>
      <w:r w:rsidRPr="00046FB7">
        <w:rPr>
          <w:rFonts w:ascii="Palatino Linotype" w:hAnsi="Palatino Linotype"/>
        </w:rPr>
        <w:t>del</w:t>
      </w:r>
      <w:r w:rsidRPr="00046FB7">
        <w:rPr>
          <w:rFonts w:ascii="Palatino Linotype" w:hAnsi="Palatino Linotype" w:cs="Arial"/>
          <w:b/>
        </w:rPr>
        <w:t xml:space="preserve"> RECURRENTE</w:t>
      </w:r>
      <w:r w:rsidRPr="00046FB7">
        <w:rPr>
          <w:rFonts w:ascii="Palatino Linotype" w:eastAsiaTheme="minorEastAsia" w:hAnsi="Palatino Linotype"/>
          <w:szCs w:val="17"/>
          <w:lang w:eastAsia="es-ES_tradnl"/>
        </w:rPr>
        <w:t>,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10530624" w14:textId="77777777" w:rsidR="003312EB" w:rsidRPr="00046FB7" w:rsidRDefault="003312EB" w:rsidP="00046FB7">
      <w:pPr>
        <w:tabs>
          <w:tab w:val="left" w:pos="709"/>
        </w:tabs>
        <w:spacing w:line="360" w:lineRule="auto"/>
        <w:ind w:right="51"/>
        <w:jc w:val="both"/>
        <w:rPr>
          <w:rFonts w:ascii="Palatino Linotype" w:hAnsi="Palatino Linotype"/>
          <w:b/>
          <w:sz w:val="28"/>
          <w:szCs w:val="28"/>
          <w:lang w:eastAsia="es-ES_tradnl"/>
        </w:rPr>
      </w:pPr>
    </w:p>
    <w:p w14:paraId="5C1F3CE3" w14:textId="77777777" w:rsidR="003312EB" w:rsidRDefault="003312EB" w:rsidP="00046FB7">
      <w:pPr>
        <w:tabs>
          <w:tab w:val="left" w:pos="709"/>
        </w:tabs>
        <w:spacing w:line="360" w:lineRule="auto"/>
        <w:ind w:right="51"/>
        <w:jc w:val="both"/>
        <w:rPr>
          <w:rFonts w:ascii="Palatino Linotype" w:hAnsi="Palatino Linotype"/>
          <w:szCs w:val="17"/>
          <w:lang w:eastAsia="es-ES_tradnl"/>
        </w:rPr>
      </w:pPr>
      <w:r w:rsidRPr="00046FB7">
        <w:rPr>
          <w:rFonts w:ascii="Palatino Linotype" w:hAnsi="Palatino Linotype"/>
          <w:b/>
          <w:sz w:val="28"/>
          <w:szCs w:val="28"/>
          <w:lang w:eastAsia="es-ES_tradnl"/>
        </w:rPr>
        <w:t>SEXTO.</w:t>
      </w:r>
      <w:r w:rsidRPr="00046FB7">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Pr="00046FB7">
        <w:rPr>
          <w:rFonts w:ascii="Palatino Linotype" w:hAnsi="Palatino Linotype"/>
          <w:b/>
          <w:szCs w:val="17"/>
          <w:lang w:eastAsia="es-ES_tradnl"/>
        </w:rPr>
        <w:t>EL SUJETO OBLIGADO</w:t>
      </w:r>
      <w:r w:rsidRPr="00046FB7">
        <w:rPr>
          <w:rFonts w:ascii="Palatino Linotype" w:hAnsi="Palatino Linotype"/>
          <w:szCs w:val="17"/>
          <w:lang w:eastAsia="es-ES_tradnl"/>
        </w:rPr>
        <w:t xml:space="preserve"> de manera fundada y motivada, podrá solicitar una ampliación de plazo para el cumplimiento de la presente resolución.</w:t>
      </w:r>
    </w:p>
    <w:p w14:paraId="1D625682" w14:textId="77777777" w:rsidR="00615DEC" w:rsidRPr="00046FB7" w:rsidRDefault="00615DEC" w:rsidP="00046FB7">
      <w:pPr>
        <w:tabs>
          <w:tab w:val="left" w:pos="709"/>
        </w:tabs>
        <w:spacing w:line="360" w:lineRule="auto"/>
        <w:ind w:right="51"/>
        <w:jc w:val="both"/>
        <w:rPr>
          <w:rFonts w:ascii="Palatino Linotype" w:hAnsi="Palatino Linotype"/>
          <w:szCs w:val="17"/>
          <w:lang w:eastAsia="es-ES_tradnl"/>
        </w:rPr>
      </w:pPr>
      <w:bookmarkStart w:id="1" w:name="_GoBack"/>
      <w:bookmarkEnd w:id="1"/>
    </w:p>
    <w:p w14:paraId="7A5181BD" w14:textId="77777777" w:rsidR="003312EB" w:rsidRPr="00046FB7" w:rsidRDefault="003312EB" w:rsidP="00046FB7">
      <w:pPr>
        <w:tabs>
          <w:tab w:val="left" w:pos="709"/>
        </w:tabs>
        <w:spacing w:line="360" w:lineRule="auto"/>
        <w:ind w:right="51"/>
        <w:jc w:val="both"/>
        <w:rPr>
          <w:rFonts w:ascii="Palatino Linotype" w:hAnsi="Palatino Linotype" w:cs="Arial"/>
          <w:b/>
          <w:bCs/>
          <w:sz w:val="28"/>
        </w:rPr>
      </w:pPr>
    </w:p>
    <w:p w14:paraId="7B8C8241" w14:textId="4B79BDF4" w:rsidR="004A0EEC" w:rsidRPr="00046FB7" w:rsidRDefault="004A0EEC" w:rsidP="00046FB7">
      <w:pPr>
        <w:widowControl w:val="0"/>
        <w:autoSpaceDE w:val="0"/>
        <w:autoSpaceDN w:val="0"/>
        <w:adjustRightInd w:val="0"/>
        <w:spacing w:line="360" w:lineRule="auto"/>
        <w:jc w:val="both"/>
        <w:rPr>
          <w:rFonts w:ascii="Palatino Linotype" w:hAnsi="Palatino Linotype" w:cs="Arial"/>
          <w:sz w:val="6"/>
        </w:rPr>
      </w:pPr>
      <w:r w:rsidRPr="00046FB7">
        <w:rPr>
          <w:rFonts w:ascii="Palatino Linotype" w:hAnsi="Palatino Linotype" w:cs="Arial"/>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046FB7">
        <w:rPr>
          <w:rFonts w:ascii="Palatino Linotype" w:eastAsia="Palatino Linotype" w:hAnsi="Palatino Linotype" w:cs="Palatino Linotype"/>
        </w:rPr>
        <w:t xml:space="preserve">(AUSENCIA JUSTIFICADA) </w:t>
      </w:r>
      <w:r w:rsidRPr="00046FB7">
        <w:rPr>
          <w:rFonts w:ascii="Palatino Linotype" w:hAnsi="Palatino Linotype" w:cs="Arial"/>
        </w:rPr>
        <w:t xml:space="preserve">Y GUADALUPE RAMÍREZ PEÑA; EN LA </w:t>
      </w:r>
      <w:r w:rsidR="00F21CCE" w:rsidRPr="00046FB7">
        <w:rPr>
          <w:rFonts w:ascii="Palatino Linotype" w:hAnsi="Palatino Linotype" w:cs="Arial"/>
        </w:rPr>
        <w:t>TRIGÉ</w:t>
      </w:r>
      <w:r w:rsidR="00F16D34" w:rsidRPr="00046FB7">
        <w:rPr>
          <w:rFonts w:ascii="Palatino Linotype" w:hAnsi="Palatino Linotype" w:cs="Arial"/>
        </w:rPr>
        <w:t>SI</w:t>
      </w:r>
      <w:r w:rsidR="00F21CCE" w:rsidRPr="00046FB7">
        <w:rPr>
          <w:rFonts w:ascii="Palatino Linotype" w:hAnsi="Palatino Linotype" w:cs="Arial"/>
        </w:rPr>
        <w:t xml:space="preserve">MA </w:t>
      </w:r>
      <w:r w:rsidR="00F16D34" w:rsidRPr="00046FB7">
        <w:rPr>
          <w:rFonts w:ascii="Palatino Linotype" w:hAnsi="Palatino Linotype" w:cs="Arial"/>
        </w:rPr>
        <w:t>NOVENA</w:t>
      </w:r>
      <w:r w:rsidR="00F21CCE" w:rsidRPr="00046FB7">
        <w:rPr>
          <w:rFonts w:ascii="Palatino Linotype" w:hAnsi="Palatino Linotype" w:cs="Arial"/>
        </w:rPr>
        <w:t xml:space="preserve"> </w:t>
      </w:r>
      <w:r w:rsidRPr="00046FB7">
        <w:rPr>
          <w:rFonts w:ascii="Palatino Linotype" w:hAnsi="Palatino Linotype" w:cs="Arial"/>
        </w:rPr>
        <w:t xml:space="preserve">SESIÓN ORDINARIA CELEBRADA EL </w:t>
      </w:r>
      <w:r w:rsidR="00871B24">
        <w:rPr>
          <w:rFonts w:ascii="Palatino Linotype" w:hAnsi="Palatino Linotype" w:cs="Arial"/>
        </w:rPr>
        <w:t>PRIMERO</w:t>
      </w:r>
      <w:r w:rsidR="00963F13" w:rsidRPr="00046FB7">
        <w:rPr>
          <w:rFonts w:ascii="Palatino Linotype" w:hAnsi="Palatino Linotype" w:cs="Arial"/>
        </w:rPr>
        <w:t xml:space="preserve"> DE NOVIEMBRE</w:t>
      </w:r>
      <w:r w:rsidR="00F21CCE" w:rsidRPr="00046FB7">
        <w:rPr>
          <w:rFonts w:ascii="Palatino Linotype" w:hAnsi="Palatino Linotype" w:cs="Arial"/>
        </w:rPr>
        <w:t xml:space="preserve"> </w:t>
      </w:r>
      <w:r w:rsidRPr="00046FB7">
        <w:rPr>
          <w:rFonts w:ascii="Palatino Linotype" w:hAnsi="Palatino Linotype" w:cs="Arial"/>
        </w:rPr>
        <w:t xml:space="preserve">DE DOS MIL </w:t>
      </w:r>
      <w:r w:rsidR="0027384F" w:rsidRPr="00046FB7">
        <w:rPr>
          <w:rFonts w:ascii="Palatino Linotype" w:hAnsi="Palatino Linotype" w:cs="Arial"/>
        </w:rPr>
        <w:t>VEINTITRÉS</w:t>
      </w:r>
      <w:r w:rsidRPr="00046FB7">
        <w:rPr>
          <w:rFonts w:ascii="Palatino Linotype" w:hAnsi="Palatino Linotype" w:cs="Arial"/>
        </w:rPr>
        <w:t>, ANTE EL SECRETARIO TÉCNICO DEL PLENO, ALEXIS TAPIA RAMÍREZ.</w:t>
      </w:r>
    </w:p>
    <w:p w14:paraId="20DEF61A" w14:textId="77777777" w:rsidR="00F5778D" w:rsidRPr="00046FB7" w:rsidRDefault="00F5778D" w:rsidP="00046FB7">
      <w:pPr>
        <w:widowControl w:val="0"/>
        <w:tabs>
          <w:tab w:val="left" w:pos="1701"/>
        </w:tabs>
        <w:autoSpaceDE w:val="0"/>
        <w:autoSpaceDN w:val="0"/>
        <w:adjustRightInd w:val="0"/>
        <w:spacing w:line="360" w:lineRule="auto"/>
        <w:jc w:val="both"/>
        <w:rPr>
          <w:rFonts w:ascii="Palatino Linotype" w:eastAsiaTheme="minorEastAsia" w:hAnsi="Palatino Linotype"/>
          <w:sz w:val="10"/>
          <w:szCs w:val="10"/>
          <w:lang w:eastAsia="es-ES_tradnl"/>
        </w:rPr>
      </w:pPr>
    </w:p>
    <w:p w14:paraId="6ADABCE0" w14:textId="69D2257E" w:rsidR="004758B2" w:rsidRPr="00046FB7" w:rsidRDefault="00AE4392" w:rsidP="00046FB7">
      <w:pPr>
        <w:tabs>
          <w:tab w:val="left" w:pos="2325"/>
        </w:tabs>
        <w:spacing w:line="360" w:lineRule="auto"/>
        <w:jc w:val="both"/>
        <w:rPr>
          <w:rFonts w:ascii="Palatino Linotype" w:eastAsiaTheme="minorEastAsia" w:hAnsi="Palatino Linotype"/>
          <w:sz w:val="16"/>
          <w:lang w:val="es-419"/>
        </w:rPr>
      </w:pPr>
      <w:r w:rsidRPr="00046FB7">
        <w:rPr>
          <w:rFonts w:ascii="Palatino Linotype" w:eastAsiaTheme="minorEastAsia" w:hAnsi="Palatino Linotype"/>
          <w:sz w:val="16"/>
          <w:lang w:val="es-ES_tradnl"/>
        </w:rPr>
        <w:t>SCMM</w:t>
      </w:r>
      <w:r w:rsidR="00993225" w:rsidRPr="00046FB7">
        <w:rPr>
          <w:rFonts w:ascii="Palatino Linotype" w:eastAsiaTheme="minorEastAsia" w:hAnsi="Palatino Linotype"/>
          <w:sz w:val="16"/>
          <w:lang w:val="es-ES_tradnl"/>
        </w:rPr>
        <w:t>/BLA/DEMF/</w:t>
      </w:r>
      <w:r w:rsidR="00176899" w:rsidRPr="00046FB7">
        <w:rPr>
          <w:rFonts w:ascii="Palatino Linotype" w:eastAsiaTheme="minorEastAsia" w:hAnsi="Palatino Linotype"/>
          <w:sz w:val="16"/>
          <w:lang w:val="es-419"/>
        </w:rPr>
        <w:t>DLM</w:t>
      </w:r>
    </w:p>
    <w:p w14:paraId="1C4D1F5D" w14:textId="40BE29DB" w:rsidR="00EE52D0" w:rsidRPr="00046FB7" w:rsidRDefault="00EE52D0" w:rsidP="00046FB7">
      <w:pPr>
        <w:spacing w:line="360" w:lineRule="auto"/>
        <w:rPr>
          <w:rFonts w:ascii="Palatino Linotype" w:hAnsi="Palatino Linotype"/>
          <w:b/>
          <w:sz w:val="28"/>
          <w:szCs w:val="28"/>
        </w:rPr>
      </w:pPr>
    </w:p>
    <w:p w14:paraId="5A5899D6" w14:textId="77777777" w:rsidR="00E60BC9" w:rsidRPr="00046FB7" w:rsidRDefault="00E60BC9" w:rsidP="00046FB7">
      <w:pPr>
        <w:spacing w:line="360" w:lineRule="auto"/>
        <w:rPr>
          <w:rFonts w:ascii="Palatino Linotype" w:hAnsi="Palatino Linotype"/>
          <w:b/>
          <w:sz w:val="28"/>
          <w:szCs w:val="28"/>
        </w:rPr>
      </w:pPr>
    </w:p>
    <w:p w14:paraId="14129A6F" w14:textId="77777777" w:rsidR="00E60BC9" w:rsidRPr="00046FB7" w:rsidRDefault="00E60BC9" w:rsidP="00046FB7">
      <w:pPr>
        <w:spacing w:line="360" w:lineRule="auto"/>
        <w:rPr>
          <w:rFonts w:ascii="Palatino Linotype" w:hAnsi="Palatino Linotype"/>
          <w:b/>
          <w:sz w:val="28"/>
          <w:szCs w:val="28"/>
        </w:rPr>
      </w:pPr>
    </w:p>
    <w:p w14:paraId="28BB592F" w14:textId="77777777" w:rsidR="00E60BC9" w:rsidRPr="00046FB7" w:rsidRDefault="00E60BC9" w:rsidP="00046FB7">
      <w:pPr>
        <w:spacing w:line="360" w:lineRule="auto"/>
        <w:rPr>
          <w:rFonts w:ascii="Palatino Linotype" w:hAnsi="Palatino Linotype"/>
          <w:b/>
          <w:sz w:val="28"/>
          <w:szCs w:val="28"/>
        </w:rPr>
      </w:pPr>
    </w:p>
    <w:p w14:paraId="70CC180A" w14:textId="77777777" w:rsidR="00A85848" w:rsidRPr="00046FB7" w:rsidRDefault="00A85848" w:rsidP="00046FB7">
      <w:pPr>
        <w:spacing w:line="360" w:lineRule="auto"/>
        <w:rPr>
          <w:rFonts w:ascii="Palatino Linotype" w:hAnsi="Palatino Linotype"/>
          <w:b/>
          <w:sz w:val="28"/>
          <w:szCs w:val="28"/>
        </w:rPr>
      </w:pPr>
    </w:p>
    <w:p w14:paraId="36E1560A" w14:textId="77777777" w:rsidR="00003E22" w:rsidRPr="00046FB7" w:rsidRDefault="00003E22" w:rsidP="00046FB7">
      <w:pPr>
        <w:spacing w:line="360" w:lineRule="auto"/>
        <w:rPr>
          <w:rFonts w:ascii="Palatino Linotype" w:hAnsi="Palatino Linotype"/>
          <w:b/>
          <w:sz w:val="28"/>
          <w:szCs w:val="28"/>
        </w:rPr>
      </w:pPr>
    </w:p>
    <w:p w14:paraId="7DAE978B" w14:textId="77777777" w:rsidR="00003E22" w:rsidRPr="00046FB7" w:rsidRDefault="00003E22" w:rsidP="00046FB7">
      <w:pPr>
        <w:spacing w:line="360" w:lineRule="auto"/>
        <w:rPr>
          <w:rFonts w:ascii="Palatino Linotype" w:hAnsi="Palatino Linotype"/>
          <w:b/>
          <w:sz w:val="28"/>
          <w:szCs w:val="28"/>
        </w:rPr>
      </w:pPr>
    </w:p>
    <w:p w14:paraId="2DF8AE80" w14:textId="77777777" w:rsidR="00003E22" w:rsidRPr="00046FB7" w:rsidRDefault="00003E22" w:rsidP="00046FB7">
      <w:pPr>
        <w:spacing w:line="360" w:lineRule="auto"/>
        <w:rPr>
          <w:rFonts w:ascii="Palatino Linotype" w:hAnsi="Palatino Linotype"/>
          <w:b/>
          <w:sz w:val="28"/>
          <w:szCs w:val="28"/>
        </w:rPr>
      </w:pPr>
    </w:p>
    <w:p w14:paraId="384B39D8" w14:textId="77777777" w:rsidR="00003E22" w:rsidRPr="00046FB7" w:rsidRDefault="00003E22" w:rsidP="00046FB7">
      <w:pPr>
        <w:spacing w:line="360" w:lineRule="auto"/>
        <w:rPr>
          <w:rFonts w:ascii="Palatino Linotype" w:hAnsi="Palatino Linotype"/>
          <w:b/>
          <w:sz w:val="28"/>
          <w:szCs w:val="28"/>
        </w:rPr>
      </w:pPr>
    </w:p>
    <w:p w14:paraId="38F6E90A" w14:textId="77777777" w:rsidR="00003E22" w:rsidRPr="00046FB7" w:rsidRDefault="00003E22" w:rsidP="00046FB7">
      <w:pPr>
        <w:spacing w:line="360" w:lineRule="auto"/>
        <w:rPr>
          <w:rFonts w:ascii="Palatino Linotype" w:hAnsi="Palatino Linotype"/>
          <w:b/>
          <w:sz w:val="28"/>
          <w:szCs w:val="28"/>
        </w:rPr>
      </w:pPr>
    </w:p>
    <w:p w14:paraId="7356E8BD" w14:textId="77777777" w:rsidR="00003E22" w:rsidRPr="00046FB7" w:rsidRDefault="00003E22" w:rsidP="00046FB7">
      <w:pPr>
        <w:spacing w:line="360" w:lineRule="auto"/>
        <w:rPr>
          <w:rFonts w:ascii="Palatino Linotype" w:hAnsi="Palatino Linotype"/>
          <w:b/>
          <w:sz w:val="28"/>
          <w:szCs w:val="28"/>
        </w:rPr>
      </w:pPr>
    </w:p>
    <w:p w14:paraId="60C323FA" w14:textId="77777777" w:rsidR="00A85848" w:rsidRPr="00046FB7" w:rsidRDefault="00A85848" w:rsidP="00046FB7">
      <w:pPr>
        <w:spacing w:line="360" w:lineRule="auto"/>
        <w:rPr>
          <w:rFonts w:ascii="Palatino Linotype" w:hAnsi="Palatino Linotype"/>
          <w:b/>
          <w:sz w:val="28"/>
          <w:szCs w:val="28"/>
        </w:rPr>
      </w:pPr>
    </w:p>
    <w:p w14:paraId="394820D6" w14:textId="77777777" w:rsidR="00A85848" w:rsidRPr="00046FB7" w:rsidRDefault="00A85848" w:rsidP="00046FB7">
      <w:pPr>
        <w:spacing w:line="360" w:lineRule="auto"/>
        <w:rPr>
          <w:rFonts w:ascii="Palatino Linotype" w:hAnsi="Palatino Linotype"/>
          <w:b/>
          <w:sz w:val="28"/>
          <w:szCs w:val="28"/>
        </w:rPr>
      </w:pPr>
    </w:p>
    <w:p w14:paraId="1F20849D" w14:textId="77777777" w:rsidR="00A85848" w:rsidRPr="00046FB7" w:rsidRDefault="00A85848" w:rsidP="00046FB7">
      <w:pPr>
        <w:spacing w:line="360" w:lineRule="auto"/>
        <w:rPr>
          <w:rFonts w:ascii="Palatino Linotype" w:hAnsi="Palatino Linotype"/>
          <w:b/>
          <w:sz w:val="28"/>
          <w:szCs w:val="28"/>
        </w:rPr>
      </w:pPr>
    </w:p>
    <w:p w14:paraId="36593724" w14:textId="77777777" w:rsidR="00E60BC9" w:rsidRPr="00046FB7" w:rsidRDefault="00E60BC9" w:rsidP="00046FB7">
      <w:pPr>
        <w:spacing w:line="360" w:lineRule="auto"/>
        <w:rPr>
          <w:rFonts w:ascii="Palatino Linotype" w:hAnsi="Palatino Linotype"/>
          <w:b/>
          <w:sz w:val="28"/>
          <w:szCs w:val="28"/>
        </w:rPr>
      </w:pPr>
    </w:p>
    <w:p w14:paraId="17A53C78" w14:textId="77777777" w:rsidR="00E60BC9" w:rsidRPr="00046FB7" w:rsidRDefault="00E60BC9" w:rsidP="00046FB7">
      <w:pPr>
        <w:spacing w:line="360" w:lineRule="auto"/>
        <w:rPr>
          <w:rFonts w:ascii="Palatino Linotype" w:hAnsi="Palatino Linotype"/>
          <w:b/>
          <w:sz w:val="28"/>
          <w:szCs w:val="28"/>
        </w:rPr>
      </w:pPr>
    </w:p>
    <w:sectPr w:rsidR="00E60BC9" w:rsidRPr="00046FB7" w:rsidSect="00F66119">
      <w:headerReference w:type="even" r:id="rId17"/>
      <w:headerReference w:type="default" r:id="rId18"/>
      <w:footerReference w:type="default" r:id="rId19"/>
      <w:headerReference w:type="first" r:id="rId20"/>
      <w:footerReference w:type="first" r:id="rId21"/>
      <w:pgSz w:w="12240" w:h="15840"/>
      <w:pgMar w:top="1418" w:right="1467"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3312EB" w:rsidRDefault="003312EB" w:rsidP="00C80F8C">
      <w:r>
        <w:separator/>
      </w:r>
    </w:p>
  </w:endnote>
  <w:endnote w:type="continuationSeparator" w:id="0">
    <w:p w14:paraId="2CA1E1DE" w14:textId="77777777" w:rsidR="003312EB" w:rsidRDefault="003312E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3312EB" w:rsidRPr="0010196A" w:rsidRDefault="003312EB"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15DEC">
      <w:rPr>
        <w:rFonts w:ascii="Palatino Linotype" w:hAnsi="Palatino Linotype" w:cs="Arial"/>
        <w:bCs/>
        <w:noProof/>
        <w:sz w:val="22"/>
        <w:szCs w:val="22"/>
      </w:rPr>
      <w:t>35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15DEC">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3312EB" w:rsidRPr="0010196A" w:rsidRDefault="003312EB"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15DE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15DEC">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3312EB" w:rsidRDefault="003312EB" w:rsidP="00C80F8C">
      <w:r>
        <w:separator/>
      </w:r>
    </w:p>
  </w:footnote>
  <w:footnote w:type="continuationSeparator" w:id="0">
    <w:p w14:paraId="2D50F1A5" w14:textId="77777777" w:rsidR="003312EB" w:rsidRDefault="003312EB" w:rsidP="00C80F8C">
      <w:r>
        <w:continuationSeparator/>
      </w:r>
    </w:p>
  </w:footnote>
  <w:footnote w:id="1">
    <w:p w14:paraId="6C820099" w14:textId="1A8EA70B" w:rsidR="003312EB" w:rsidRPr="00CF74F8" w:rsidRDefault="003312EB" w:rsidP="00CF74F8">
      <w:pPr>
        <w:pStyle w:val="Textonotapie"/>
        <w:jc w:val="both"/>
        <w:rPr>
          <w:rFonts w:ascii="Palatino Linotype" w:hAnsi="Palatino Linotype"/>
        </w:rPr>
      </w:pPr>
      <w:r w:rsidRPr="00CF74F8">
        <w:rPr>
          <w:rStyle w:val="Refdenotaalpie"/>
          <w:rFonts w:ascii="Palatino Linotype" w:hAnsi="Palatino Linotype"/>
        </w:rPr>
        <w:footnoteRef/>
      </w:r>
      <w:r w:rsidRPr="00CF74F8">
        <w:rPr>
          <w:rFonts w:ascii="Palatino Linotype" w:hAnsi="Palatino Linotype"/>
        </w:rPr>
        <w:t xml:space="preserve"> Documento denominado </w:t>
      </w:r>
      <w:r w:rsidRPr="00CF74F8">
        <w:rPr>
          <w:rFonts w:ascii="Palatino Linotype" w:hAnsi="Palatino Linotype"/>
          <w:i/>
        </w:rPr>
        <w:t>“doc07518420230111143001.pdf”</w:t>
      </w:r>
      <w:r w:rsidRPr="00CF74F8">
        <w:rPr>
          <w:rFonts w:ascii="Palatino Linotype" w:hAnsi="Palatino Linotype"/>
        </w:rPr>
        <w:t xml:space="preserve">, en el que consta la clasificación del expediente OCP-2575, por un periodo de cinco años, por el Comité de Transparencia del </w:t>
      </w:r>
      <w:r>
        <w:rPr>
          <w:rFonts w:ascii="Palatino Linotype" w:hAnsi="Palatino Linotype"/>
        </w:rPr>
        <w:t>SUJETO OBLIGADO</w:t>
      </w:r>
      <w:r w:rsidRPr="00CF74F8">
        <w:rPr>
          <w:rFonts w:ascii="Palatino Linotype" w:hAnsi="Palatino Linotyp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3312EB" w:rsidRDefault="00615DEC">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3312EB" w:rsidRPr="0010196A" w:rsidRDefault="00615DEC"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3312EB" w:rsidRPr="008F2CCC" w14:paraId="1F097D8A" w14:textId="77777777" w:rsidTr="00DA50F6">
      <w:tc>
        <w:tcPr>
          <w:tcW w:w="3261" w:type="dxa"/>
          <w:vMerge w:val="restart"/>
        </w:tcPr>
        <w:p w14:paraId="1F780A0C" w14:textId="1EFF25F4" w:rsidR="003312EB" w:rsidRPr="008F2CCC" w:rsidRDefault="003312EB"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505780677" name="Imagen 1505780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3312EB" w:rsidRPr="00664658" w:rsidRDefault="003312E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7336402B" w:rsidR="003312EB" w:rsidRPr="00664658" w:rsidRDefault="003312EB" w:rsidP="005C250B">
          <w:pPr>
            <w:jc w:val="both"/>
            <w:rPr>
              <w:rFonts w:ascii="Palatino Linotype" w:hAnsi="Palatino Linotype"/>
              <w:b/>
              <w:sz w:val="22"/>
              <w:szCs w:val="22"/>
              <w:lang w:val="es-ES_tradnl"/>
            </w:rPr>
          </w:pPr>
          <w:r>
            <w:rPr>
              <w:rFonts w:ascii="Palatino Linotype" w:hAnsi="Palatino Linotype"/>
              <w:b/>
              <w:lang w:val="es-ES_tradnl"/>
            </w:rPr>
            <w:t>00902/INFOEM/IP/RR/2023</w:t>
          </w:r>
        </w:p>
      </w:tc>
    </w:tr>
    <w:tr w:rsidR="003312EB" w:rsidRPr="008F2CCC" w14:paraId="049677A3" w14:textId="77777777" w:rsidTr="00DA50F6">
      <w:tc>
        <w:tcPr>
          <w:tcW w:w="3261" w:type="dxa"/>
          <w:vMerge/>
        </w:tcPr>
        <w:p w14:paraId="4A21EAC1" w14:textId="5C1F145E" w:rsidR="003312EB" w:rsidRPr="008F2CCC" w:rsidRDefault="003312EB" w:rsidP="00D41D47">
          <w:pPr>
            <w:rPr>
              <w:rFonts w:ascii="Palatino Linotype" w:hAnsi="Palatino Linotype"/>
              <w:b/>
              <w:sz w:val="22"/>
              <w:szCs w:val="22"/>
              <w:lang w:val="es-ES_tradnl"/>
            </w:rPr>
          </w:pPr>
        </w:p>
      </w:tc>
      <w:tc>
        <w:tcPr>
          <w:tcW w:w="2551" w:type="dxa"/>
          <w:shd w:val="clear" w:color="auto" w:fill="auto"/>
        </w:tcPr>
        <w:p w14:paraId="1237BCDE" w14:textId="77777777" w:rsidR="003312EB" w:rsidRPr="00664658" w:rsidRDefault="003312EB"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1F34AEB" w:rsidR="003312EB" w:rsidRPr="00E2352F" w:rsidRDefault="003312EB" w:rsidP="00DC03E4">
          <w:pPr>
            <w:jc w:val="both"/>
            <w:rPr>
              <w:rFonts w:ascii="Palatino Linotype" w:hAnsi="Palatino Linotype"/>
              <w:b/>
              <w:sz w:val="22"/>
              <w:szCs w:val="22"/>
              <w:lang w:val="es-ES_tradnl"/>
            </w:rPr>
          </w:pPr>
          <w:r>
            <w:rPr>
              <w:rFonts w:ascii="Palatino Linotype" w:hAnsi="Palatino Linotype"/>
              <w:b/>
              <w:sz w:val="22"/>
              <w:szCs w:val="22"/>
              <w:lang w:val="es-ES_tradnl"/>
            </w:rPr>
            <w:t>Ayuntamiento de Atizapán de Zaragoza</w:t>
          </w:r>
        </w:p>
      </w:tc>
    </w:tr>
    <w:tr w:rsidR="003312EB" w:rsidRPr="008F2CCC" w14:paraId="72CD087D" w14:textId="77777777" w:rsidTr="00DA50F6">
      <w:trPr>
        <w:trHeight w:val="228"/>
      </w:trPr>
      <w:tc>
        <w:tcPr>
          <w:tcW w:w="3261" w:type="dxa"/>
          <w:vMerge/>
        </w:tcPr>
        <w:p w14:paraId="1B78656F" w14:textId="5D79A507" w:rsidR="003312EB" w:rsidRPr="008F2CCC" w:rsidRDefault="003312EB" w:rsidP="00070856">
          <w:pPr>
            <w:rPr>
              <w:rFonts w:ascii="Palatino Linotype" w:hAnsi="Palatino Linotype"/>
              <w:b/>
              <w:sz w:val="22"/>
              <w:szCs w:val="22"/>
              <w:lang w:val="es-ES_tradnl"/>
            </w:rPr>
          </w:pPr>
        </w:p>
      </w:tc>
      <w:tc>
        <w:tcPr>
          <w:tcW w:w="2551" w:type="dxa"/>
          <w:shd w:val="clear" w:color="auto" w:fill="auto"/>
        </w:tcPr>
        <w:p w14:paraId="74D81628" w14:textId="3839B3E6" w:rsidR="003312EB" w:rsidRPr="00664658" w:rsidRDefault="003312EB"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3312EB" w:rsidRPr="00664658" w:rsidRDefault="003312EB"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3312EB" w:rsidRPr="0010196A" w:rsidRDefault="003312EB"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3312EB" w:rsidRPr="0010196A" w:rsidRDefault="00615DE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3312EB" w:rsidRPr="008F2CCC" w14:paraId="6ABABA57" w14:textId="77777777" w:rsidTr="005B5501">
      <w:tc>
        <w:tcPr>
          <w:tcW w:w="4253" w:type="dxa"/>
          <w:vMerge w:val="restart"/>
          <w:shd w:val="clear" w:color="auto" w:fill="auto"/>
        </w:tcPr>
        <w:p w14:paraId="6AA376CC" w14:textId="1E62217E" w:rsidR="003312EB" w:rsidRPr="008F2CCC" w:rsidRDefault="003312EB"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906710101" name="Imagen 190671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3312EB" w:rsidRPr="008F2CCC" w:rsidRDefault="003312EB"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48F0C512" w:rsidR="003312EB" w:rsidRPr="008F2CCC" w:rsidRDefault="003312EB" w:rsidP="003305CB">
          <w:pPr>
            <w:jc w:val="both"/>
            <w:rPr>
              <w:rFonts w:ascii="Palatino Linotype" w:hAnsi="Palatino Linotype"/>
              <w:b/>
              <w:sz w:val="22"/>
              <w:szCs w:val="22"/>
              <w:lang w:val="es-ES_tradnl"/>
            </w:rPr>
          </w:pPr>
          <w:r>
            <w:rPr>
              <w:rFonts w:ascii="Palatino Linotype" w:hAnsi="Palatino Linotype"/>
              <w:b/>
              <w:sz w:val="22"/>
              <w:szCs w:val="22"/>
              <w:lang w:val="es-ES_tradnl"/>
            </w:rPr>
            <w:t>00902/INFOEM/IP/RR/2023</w:t>
          </w:r>
        </w:p>
      </w:tc>
    </w:tr>
    <w:tr w:rsidR="003312EB" w:rsidRPr="008F2CCC" w14:paraId="3B45FB53" w14:textId="77777777" w:rsidTr="005B5501">
      <w:tc>
        <w:tcPr>
          <w:tcW w:w="4253" w:type="dxa"/>
          <w:vMerge/>
          <w:shd w:val="clear" w:color="auto" w:fill="auto"/>
        </w:tcPr>
        <w:p w14:paraId="188B82EF" w14:textId="77777777" w:rsidR="003312EB" w:rsidRPr="008F2CCC" w:rsidRDefault="003312EB" w:rsidP="00A2780F">
          <w:pPr>
            <w:rPr>
              <w:rFonts w:ascii="Palatino Linotype" w:hAnsi="Palatino Linotype"/>
              <w:b/>
              <w:sz w:val="22"/>
              <w:szCs w:val="22"/>
              <w:lang w:val="es-ES_tradnl"/>
            </w:rPr>
          </w:pPr>
        </w:p>
      </w:tc>
      <w:tc>
        <w:tcPr>
          <w:tcW w:w="2552" w:type="dxa"/>
          <w:shd w:val="clear" w:color="auto" w:fill="auto"/>
        </w:tcPr>
        <w:p w14:paraId="3B2AD0CF" w14:textId="77777777" w:rsidR="003312EB" w:rsidRPr="008F2CCC" w:rsidRDefault="003312E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2C80419" w:rsidR="003312EB" w:rsidRPr="003305CB" w:rsidRDefault="003312EB" w:rsidP="005C45C1">
          <w:pPr>
            <w:jc w:val="both"/>
            <w:rPr>
              <w:rFonts w:ascii="Palatino Linotype" w:hAnsi="Palatino Linotype"/>
              <w:b/>
              <w:sz w:val="22"/>
              <w:szCs w:val="22"/>
              <w:lang w:val="es-419"/>
            </w:rPr>
          </w:pPr>
        </w:p>
      </w:tc>
    </w:tr>
    <w:tr w:rsidR="003312EB" w:rsidRPr="008F2CCC" w14:paraId="28A493EB" w14:textId="77777777" w:rsidTr="005B5501">
      <w:trPr>
        <w:trHeight w:val="228"/>
      </w:trPr>
      <w:tc>
        <w:tcPr>
          <w:tcW w:w="4253" w:type="dxa"/>
          <w:vMerge/>
          <w:shd w:val="clear" w:color="auto" w:fill="auto"/>
        </w:tcPr>
        <w:p w14:paraId="06C77D31" w14:textId="77777777" w:rsidR="003312EB" w:rsidRPr="008F2CCC" w:rsidRDefault="003312EB" w:rsidP="00E37C88">
          <w:pPr>
            <w:rPr>
              <w:rFonts w:ascii="Palatino Linotype" w:hAnsi="Palatino Linotype"/>
              <w:b/>
              <w:sz w:val="22"/>
              <w:szCs w:val="22"/>
              <w:lang w:val="es-ES_tradnl"/>
            </w:rPr>
          </w:pPr>
        </w:p>
      </w:tc>
      <w:tc>
        <w:tcPr>
          <w:tcW w:w="2552" w:type="dxa"/>
          <w:shd w:val="clear" w:color="auto" w:fill="auto"/>
        </w:tcPr>
        <w:p w14:paraId="2E1A72B4" w14:textId="77777777" w:rsidR="003312EB" w:rsidRPr="008F2CCC" w:rsidRDefault="003312E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9C09993" w:rsidR="003312EB" w:rsidRPr="00F67B0E" w:rsidRDefault="003312EB" w:rsidP="00F67B0E">
          <w:pPr>
            <w:jc w:val="both"/>
            <w:rPr>
              <w:lang w:val="es-419"/>
            </w:rPr>
          </w:pPr>
          <w:r w:rsidRPr="005C45C1">
            <w:rPr>
              <w:rFonts w:ascii="Palatino Linotype" w:hAnsi="Palatino Linotype"/>
              <w:b/>
              <w:sz w:val="22"/>
              <w:szCs w:val="22"/>
              <w:lang w:val="es-ES_tradnl"/>
            </w:rPr>
            <w:t>Ayuntamiento de Atizapán de Zaragoza</w:t>
          </w:r>
        </w:p>
      </w:tc>
    </w:tr>
    <w:tr w:rsidR="003312EB" w:rsidRPr="008F2CCC" w14:paraId="0F114FF0" w14:textId="77777777" w:rsidTr="005B5501">
      <w:tc>
        <w:tcPr>
          <w:tcW w:w="4253" w:type="dxa"/>
          <w:vMerge/>
          <w:shd w:val="clear" w:color="auto" w:fill="auto"/>
        </w:tcPr>
        <w:p w14:paraId="4CCB64BA" w14:textId="77777777" w:rsidR="003312EB" w:rsidRPr="008F2CCC" w:rsidRDefault="003312EB" w:rsidP="00A2780F">
          <w:pPr>
            <w:rPr>
              <w:rFonts w:ascii="Palatino Linotype" w:hAnsi="Palatino Linotype"/>
              <w:b/>
              <w:sz w:val="22"/>
              <w:szCs w:val="22"/>
              <w:lang w:val="es-ES_tradnl"/>
            </w:rPr>
          </w:pPr>
        </w:p>
      </w:tc>
      <w:tc>
        <w:tcPr>
          <w:tcW w:w="2552" w:type="dxa"/>
          <w:shd w:val="clear" w:color="auto" w:fill="auto"/>
        </w:tcPr>
        <w:p w14:paraId="31E422EA" w14:textId="63649A07" w:rsidR="003312EB" w:rsidRPr="008F2CCC" w:rsidRDefault="003312EB"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3312EB" w:rsidRPr="008F2CCC" w:rsidRDefault="003312EB"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3312EB" w:rsidRPr="0010196A" w:rsidRDefault="003312EB"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2B6C54"/>
    <w:multiLevelType w:val="hybridMultilevel"/>
    <w:tmpl w:val="F96AF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11517F3C"/>
    <w:multiLevelType w:val="hybridMultilevel"/>
    <w:tmpl w:val="0194F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7EB4D73"/>
    <w:multiLevelType w:val="hybridMultilevel"/>
    <w:tmpl w:val="05F4BE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8A113F0"/>
    <w:multiLevelType w:val="hybridMultilevel"/>
    <w:tmpl w:val="90B272B4"/>
    <w:lvl w:ilvl="0" w:tplc="D28E2A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AFB4F69"/>
    <w:multiLevelType w:val="hybridMultilevel"/>
    <w:tmpl w:val="75387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E222A7F"/>
    <w:multiLevelType w:val="hybridMultilevel"/>
    <w:tmpl w:val="EC52C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8C122D2"/>
    <w:multiLevelType w:val="hybridMultilevel"/>
    <w:tmpl w:val="36B89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C132373"/>
    <w:multiLevelType w:val="hybridMultilevel"/>
    <w:tmpl w:val="BE405198"/>
    <w:lvl w:ilvl="0" w:tplc="8E1AFA64">
      <w:start w:val="1"/>
      <w:numFmt w:val="lowerLetter"/>
      <w:lvlText w:val="%1."/>
      <w:lvlJc w:val="left"/>
      <w:pPr>
        <w:ind w:left="1080" w:hanging="360"/>
      </w:pPr>
      <w:rPr>
        <w:rFonts w:hint="default"/>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38107706"/>
    <w:multiLevelType w:val="hybridMultilevel"/>
    <w:tmpl w:val="895613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4591086A"/>
    <w:multiLevelType w:val="hybridMultilevel"/>
    <w:tmpl w:val="E1D0A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2B22D18"/>
    <w:multiLevelType w:val="hybridMultilevel"/>
    <w:tmpl w:val="35E4E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E5F4A51"/>
    <w:multiLevelType w:val="hybridMultilevel"/>
    <w:tmpl w:val="B77C90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6"/>
  </w:num>
  <w:num w:numId="2">
    <w:abstractNumId w:val="10"/>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9"/>
  </w:num>
  <w:num w:numId="7">
    <w:abstractNumId w:val="4"/>
  </w:num>
  <w:num w:numId="8">
    <w:abstractNumId w:val="22"/>
  </w:num>
  <w:num w:numId="9">
    <w:abstractNumId w:val="18"/>
  </w:num>
  <w:num w:numId="10">
    <w:abstractNumId w:val="25"/>
  </w:num>
  <w:num w:numId="11">
    <w:abstractNumId w:val="11"/>
  </w:num>
  <w:num w:numId="12">
    <w:abstractNumId w:val="29"/>
  </w:num>
  <w:num w:numId="13">
    <w:abstractNumId w:val="26"/>
  </w:num>
  <w:num w:numId="14">
    <w:abstractNumId w:val="7"/>
  </w:num>
  <w:num w:numId="15">
    <w:abstractNumId w:val="28"/>
  </w:num>
  <w:num w:numId="16">
    <w:abstractNumId w:val="12"/>
  </w:num>
  <w:num w:numId="17">
    <w:abstractNumId w:val="15"/>
  </w:num>
  <w:num w:numId="18">
    <w:abstractNumId w:val="21"/>
  </w:num>
  <w:num w:numId="19">
    <w:abstractNumId w:val="0"/>
  </w:num>
  <w:num w:numId="20">
    <w:abstractNumId w:val="24"/>
  </w:num>
  <w:num w:numId="21">
    <w:abstractNumId w:val="27"/>
  </w:num>
  <w:num w:numId="22">
    <w:abstractNumId w:val="30"/>
  </w:num>
  <w:num w:numId="23">
    <w:abstractNumId w:val="1"/>
  </w:num>
  <w:num w:numId="24">
    <w:abstractNumId w:val="13"/>
  </w:num>
  <w:num w:numId="25">
    <w:abstractNumId w:val="23"/>
  </w:num>
  <w:num w:numId="26">
    <w:abstractNumId w:val="20"/>
  </w:num>
  <w:num w:numId="27">
    <w:abstractNumId w:val="3"/>
  </w:num>
  <w:num w:numId="28">
    <w:abstractNumId w:val="8"/>
  </w:num>
  <w:num w:numId="29">
    <w:abstractNumId w:val="9"/>
  </w:num>
  <w:num w:numId="30">
    <w:abstractNumId w:val="6"/>
  </w:num>
  <w:num w:numId="31">
    <w:abstractNumId w:val="5"/>
  </w:num>
  <w:num w:numId="32">
    <w:abstractNumId w:val="17"/>
  </w:num>
  <w:num w:numId="33">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MX"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58A"/>
    <w:rsid w:val="000025F0"/>
    <w:rsid w:val="0000265E"/>
    <w:rsid w:val="000026CD"/>
    <w:rsid w:val="00002707"/>
    <w:rsid w:val="00002897"/>
    <w:rsid w:val="000028EB"/>
    <w:rsid w:val="00002A00"/>
    <w:rsid w:val="00002E83"/>
    <w:rsid w:val="0000328A"/>
    <w:rsid w:val="00003E22"/>
    <w:rsid w:val="000041B5"/>
    <w:rsid w:val="000046A7"/>
    <w:rsid w:val="0000484F"/>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1B0"/>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0FAC"/>
    <w:rsid w:val="0003134F"/>
    <w:rsid w:val="0003153C"/>
    <w:rsid w:val="000317FD"/>
    <w:rsid w:val="00031B70"/>
    <w:rsid w:val="00031C72"/>
    <w:rsid w:val="00031E7E"/>
    <w:rsid w:val="000321BA"/>
    <w:rsid w:val="00032398"/>
    <w:rsid w:val="00032403"/>
    <w:rsid w:val="00032906"/>
    <w:rsid w:val="000333BC"/>
    <w:rsid w:val="0003355B"/>
    <w:rsid w:val="000336D0"/>
    <w:rsid w:val="000337B3"/>
    <w:rsid w:val="000339B9"/>
    <w:rsid w:val="00033C79"/>
    <w:rsid w:val="00033E94"/>
    <w:rsid w:val="00033ED1"/>
    <w:rsid w:val="00033F56"/>
    <w:rsid w:val="0003415B"/>
    <w:rsid w:val="00035676"/>
    <w:rsid w:val="00035CDF"/>
    <w:rsid w:val="000362C4"/>
    <w:rsid w:val="00036439"/>
    <w:rsid w:val="00036B1A"/>
    <w:rsid w:val="000372CF"/>
    <w:rsid w:val="00037DDE"/>
    <w:rsid w:val="00037FDC"/>
    <w:rsid w:val="000405C7"/>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5A64"/>
    <w:rsid w:val="000464A3"/>
    <w:rsid w:val="000465A8"/>
    <w:rsid w:val="00046FB7"/>
    <w:rsid w:val="00047111"/>
    <w:rsid w:val="00047A25"/>
    <w:rsid w:val="00047E38"/>
    <w:rsid w:val="00047E9E"/>
    <w:rsid w:val="0005000D"/>
    <w:rsid w:val="00050FE1"/>
    <w:rsid w:val="00051324"/>
    <w:rsid w:val="00051ADD"/>
    <w:rsid w:val="00051B43"/>
    <w:rsid w:val="00051C24"/>
    <w:rsid w:val="00051D2A"/>
    <w:rsid w:val="0005265B"/>
    <w:rsid w:val="000527F0"/>
    <w:rsid w:val="00052BC7"/>
    <w:rsid w:val="00052E1B"/>
    <w:rsid w:val="0005363B"/>
    <w:rsid w:val="00053A25"/>
    <w:rsid w:val="00053FA9"/>
    <w:rsid w:val="0005410E"/>
    <w:rsid w:val="00054446"/>
    <w:rsid w:val="000546E2"/>
    <w:rsid w:val="00054CFB"/>
    <w:rsid w:val="000550D6"/>
    <w:rsid w:val="00055200"/>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23"/>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625"/>
    <w:rsid w:val="00075C5E"/>
    <w:rsid w:val="00075EA3"/>
    <w:rsid w:val="00076754"/>
    <w:rsid w:val="00076FD9"/>
    <w:rsid w:val="00077AC1"/>
    <w:rsid w:val="00077B79"/>
    <w:rsid w:val="00077BB8"/>
    <w:rsid w:val="00077BC0"/>
    <w:rsid w:val="00077E8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1637"/>
    <w:rsid w:val="00091E60"/>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0A65"/>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382"/>
    <w:rsid w:val="000C69D0"/>
    <w:rsid w:val="000C6AF9"/>
    <w:rsid w:val="000C774E"/>
    <w:rsid w:val="000C7771"/>
    <w:rsid w:val="000C7835"/>
    <w:rsid w:val="000C7AF9"/>
    <w:rsid w:val="000C7C43"/>
    <w:rsid w:val="000C7D67"/>
    <w:rsid w:val="000C7F3D"/>
    <w:rsid w:val="000D0602"/>
    <w:rsid w:val="000D075B"/>
    <w:rsid w:val="000D0DA0"/>
    <w:rsid w:val="000D1A6F"/>
    <w:rsid w:val="000D1B2D"/>
    <w:rsid w:val="000D21C4"/>
    <w:rsid w:val="000D2BC0"/>
    <w:rsid w:val="000D3E87"/>
    <w:rsid w:val="000D447F"/>
    <w:rsid w:val="000D5436"/>
    <w:rsid w:val="000D5659"/>
    <w:rsid w:val="000D58EC"/>
    <w:rsid w:val="000D5D68"/>
    <w:rsid w:val="000D6ADD"/>
    <w:rsid w:val="000D6BA3"/>
    <w:rsid w:val="000D6EE4"/>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655"/>
    <w:rsid w:val="000E5C93"/>
    <w:rsid w:val="000E68DA"/>
    <w:rsid w:val="000E6A64"/>
    <w:rsid w:val="000E6C51"/>
    <w:rsid w:val="000E7182"/>
    <w:rsid w:val="000E71A3"/>
    <w:rsid w:val="000E72D5"/>
    <w:rsid w:val="000E74AC"/>
    <w:rsid w:val="000F0E10"/>
    <w:rsid w:val="000F0F1C"/>
    <w:rsid w:val="000F2185"/>
    <w:rsid w:val="000F22FE"/>
    <w:rsid w:val="000F251F"/>
    <w:rsid w:val="000F28F5"/>
    <w:rsid w:val="000F2B5F"/>
    <w:rsid w:val="000F2DAA"/>
    <w:rsid w:val="000F2F96"/>
    <w:rsid w:val="000F33DB"/>
    <w:rsid w:val="000F3500"/>
    <w:rsid w:val="000F3899"/>
    <w:rsid w:val="000F3904"/>
    <w:rsid w:val="000F4AC2"/>
    <w:rsid w:val="000F4C20"/>
    <w:rsid w:val="000F4F47"/>
    <w:rsid w:val="000F4F8D"/>
    <w:rsid w:val="000F54D4"/>
    <w:rsid w:val="000F55B8"/>
    <w:rsid w:val="000F55EC"/>
    <w:rsid w:val="000F5ABB"/>
    <w:rsid w:val="000F5B87"/>
    <w:rsid w:val="000F62F8"/>
    <w:rsid w:val="000F64E3"/>
    <w:rsid w:val="000F6EFD"/>
    <w:rsid w:val="000F6F6A"/>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BE8"/>
    <w:rsid w:val="00106FBF"/>
    <w:rsid w:val="00107FBF"/>
    <w:rsid w:val="00111746"/>
    <w:rsid w:val="00111DBB"/>
    <w:rsid w:val="00111F07"/>
    <w:rsid w:val="00112331"/>
    <w:rsid w:val="001123F8"/>
    <w:rsid w:val="00112988"/>
    <w:rsid w:val="00112C74"/>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51"/>
    <w:rsid w:val="00125E62"/>
    <w:rsid w:val="0012616B"/>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22C"/>
    <w:rsid w:val="00136EB2"/>
    <w:rsid w:val="001371A5"/>
    <w:rsid w:val="00137548"/>
    <w:rsid w:val="001376BF"/>
    <w:rsid w:val="001378F0"/>
    <w:rsid w:val="00137AEE"/>
    <w:rsid w:val="00137D02"/>
    <w:rsid w:val="00140252"/>
    <w:rsid w:val="001406EB"/>
    <w:rsid w:val="00140BE0"/>
    <w:rsid w:val="00140FA7"/>
    <w:rsid w:val="00141177"/>
    <w:rsid w:val="00141EE7"/>
    <w:rsid w:val="001425F5"/>
    <w:rsid w:val="001433DD"/>
    <w:rsid w:val="00143CAA"/>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539"/>
    <w:rsid w:val="00153EE6"/>
    <w:rsid w:val="00153F8E"/>
    <w:rsid w:val="0015466D"/>
    <w:rsid w:val="001554A0"/>
    <w:rsid w:val="0015612E"/>
    <w:rsid w:val="001562A6"/>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40BD"/>
    <w:rsid w:val="001642E9"/>
    <w:rsid w:val="0016439F"/>
    <w:rsid w:val="001646CE"/>
    <w:rsid w:val="0016493E"/>
    <w:rsid w:val="00164ACB"/>
    <w:rsid w:val="00164D1B"/>
    <w:rsid w:val="00165069"/>
    <w:rsid w:val="001657E8"/>
    <w:rsid w:val="00165B8D"/>
    <w:rsid w:val="00166410"/>
    <w:rsid w:val="001667FF"/>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20"/>
    <w:rsid w:val="00181D67"/>
    <w:rsid w:val="00182009"/>
    <w:rsid w:val="001821FD"/>
    <w:rsid w:val="001825CC"/>
    <w:rsid w:val="001826A7"/>
    <w:rsid w:val="001826AF"/>
    <w:rsid w:val="001830EE"/>
    <w:rsid w:val="0018340C"/>
    <w:rsid w:val="001834AE"/>
    <w:rsid w:val="00183ACB"/>
    <w:rsid w:val="00183CB1"/>
    <w:rsid w:val="00184684"/>
    <w:rsid w:val="00184A75"/>
    <w:rsid w:val="001854E0"/>
    <w:rsid w:val="00185B0F"/>
    <w:rsid w:val="00185D81"/>
    <w:rsid w:val="00185EEA"/>
    <w:rsid w:val="001862D9"/>
    <w:rsid w:val="00186EDD"/>
    <w:rsid w:val="00187106"/>
    <w:rsid w:val="0018725D"/>
    <w:rsid w:val="0018726A"/>
    <w:rsid w:val="00187682"/>
    <w:rsid w:val="001877EE"/>
    <w:rsid w:val="001900D7"/>
    <w:rsid w:val="00190687"/>
    <w:rsid w:val="00190BFD"/>
    <w:rsid w:val="0019130A"/>
    <w:rsid w:val="001916ED"/>
    <w:rsid w:val="00191B16"/>
    <w:rsid w:val="00191D95"/>
    <w:rsid w:val="00192261"/>
    <w:rsid w:val="00192974"/>
    <w:rsid w:val="00192B47"/>
    <w:rsid w:val="0019369B"/>
    <w:rsid w:val="00193D12"/>
    <w:rsid w:val="0019504F"/>
    <w:rsid w:val="00195288"/>
    <w:rsid w:val="0019536A"/>
    <w:rsid w:val="00195609"/>
    <w:rsid w:val="00195662"/>
    <w:rsid w:val="00195F6E"/>
    <w:rsid w:val="001962AC"/>
    <w:rsid w:val="0019713A"/>
    <w:rsid w:val="00197E56"/>
    <w:rsid w:val="001A0054"/>
    <w:rsid w:val="001A0BBA"/>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710"/>
    <w:rsid w:val="001A5882"/>
    <w:rsid w:val="001A59B8"/>
    <w:rsid w:val="001A78D9"/>
    <w:rsid w:val="001A7932"/>
    <w:rsid w:val="001A7F2F"/>
    <w:rsid w:val="001A7FF8"/>
    <w:rsid w:val="001B0393"/>
    <w:rsid w:val="001B076D"/>
    <w:rsid w:val="001B0793"/>
    <w:rsid w:val="001B1253"/>
    <w:rsid w:val="001B125C"/>
    <w:rsid w:val="001B12D9"/>
    <w:rsid w:val="001B15F4"/>
    <w:rsid w:val="001B1834"/>
    <w:rsid w:val="001B1A92"/>
    <w:rsid w:val="001B1ABC"/>
    <w:rsid w:val="001B1D04"/>
    <w:rsid w:val="001B2536"/>
    <w:rsid w:val="001B27AD"/>
    <w:rsid w:val="001B281C"/>
    <w:rsid w:val="001B2E89"/>
    <w:rsid w:val="001B3698"/>
    <w:rsid w:val="001B3C5C"/>
    <w:rsid w:val="001B449C"/>
    <w:rsid w:val="001B47B3"/>
    <w:rsid w:val="001B4AED"/>
    <w:rsid w:val="001B4B9F"/>
    <w:rsid w:val="001B4E78"/>
    <w:rsid w:val="001B522E"/>
    <w:rsid w:val="001B5A4E"/>
    <w:rsid w:val="001B5BC6"/>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1FB9"/>
    <w:rsid w:val="001D2165"/>
    <w:rsid w:val="001D2392"/>
    <w:rsid w:val="001D2764"/>
    <w:rsid w:val="001D27A8"/>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320"/>
    <w:rsid w:val="001E1485"/>
    <w:rsid w:val="001E1DDD"/>
    <w:rsid w:val="001E1FBA"/>
    <w:rsid w:val="001E2265"/>
    <w:rsid w:val="001E2AF3"/>
    <w:rsid w:val="001E3192"/>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5E"/>
    <w:rsid w:val="001E6D9A"/>
    <w:rsid w:val="001E7550"/>
    <w:rsid w:val="001E7B88"/>
    <w:rsid w:val="001E7F57"/>
    <w:rsid w:val="001F0129"/>
    <w:rsid w:val="001F01FC"/>
    <w:rsid w:val="001F0238"/>
    <w:rsid w:val="001F08CC"/>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3B10"/>
    <w:rsid w:val="00204207"/>
    <w:rsid w:val="002044CB"/>
    <w:rsid w:val="00204DE3"/>
    <w:rsid w:val="00204FDF"/>
    <w:rsid w:val="0020533C"/>
    <w:rsid w:val="0020563B"/>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BC7"/>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6D8"/>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4F1"/>
    <w:rsid w:val="0026092B"/>
    <w:rsid w:val="00260B93"/>
    <w:rsid w:val="00260C82"/>
    <w:rsid w:val="002610E1"/>
    <w:rsid w:val="00261902"/>
    <w:rsid w:val="00261AD7"/>
    <w:rsid w:val="00261D1D"/>
    <w:rsid w:val="002631A2"/>
    <w:rsid w:val="00263BFE"/>
    <w:rsid w:val="002653BD"/>
    <w:rsid w:val="00265CEC"/>
    <w:rsid w:val="00265D9D"/>
    <w:rsid w:val="00265F1F"/>
    <w:rsid w:val="002660D2"/>
    <w:rsid w:val="002669FA"/>
    <w:rsid w:val="00266C85"/>
    <w:rsid w:val="0027005C"/>
    <w:rsid w:val="0027008F"/>
    <w:rsid w:val="002702BD"/>
    <w:rsid w:val="00270404"/>
    <w:rsid w:val="00270723"/>
    <w:rsid w:val="00270CBB"/>
    <w:rsid w:val="0027136C"/>
    <w:rsid w:val="0027142F"/>
    <w:rsid w:val="00271AD4"/>
    <w:rsid w:val="002724AC"/>
    <w:rsid w:val="00272567"/>
    <w:rsid w:val="00272629"/>
    <w:rsid w:val="002727E6"/>
    <w:rsid w:val="002729DA"/>
    <w:rsid w:val="00272BE2"/>
    <w:rsid w:val="0027384F"/>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3E24"/>
    <w:rsid w:val="002A40A0"/>
    <w:rsid w:val="002A462C"/>
    <w:rsid w:val="002A4F20"/>
    <w:rsid w:val="002A4FBB"/>
    <w:rsid w:val="002A5A7C"/>
    <w:rsid w:val="002A5E0D"/>
    <w:rsid w:val="002A616A"/>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78D"/>
    <w:rsid w:val="002B5838"/>
    <w:rsid w:val="002B5A2B"/>
    <w:rsid w:val="002B60B8"/>
    <w:rsid w:val="002B60DC"/>
    <w:rsid w:val="002B6394"/>
    <w:rsid w:val="002B6A0D"/>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A41"/>
    <w:rsid w:val="002C3B01"/>
    <w:rsid w:val="002C40BB"/>
    <w:rsid w:val="002C451D"/>
    <w:rsid w:val="002C4863"/>
    <w:rsid w:val="002C4987"/>
    <w:rsid w:val="002C61D5"/>
    <w:rsid w:val="002C63FE"/>
    <w:rsid w:val="002C6CE9"/>
    <w:rsid w:val="002C742B"/>
    <w:rsid w:val="002C783E"/>
    <w:rsid w:val="002C798F"/>
    <w:rsid w:val="002C79B8"/>
    <w:rsid w:val="002C7B7B"/>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49CE"/>
    <w:rsid w:val="002F5860"/>
    <w:rsid w:val="002F59FA"/>
    <w:rsid w:val="002F5CE4"/>
    <w:rsid w:val="002F60DF"/>
    <w:rsid w:val="002F625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0B9"/>
    <w:rsid w:val="003123CB"/>
    <w:rsid w:val="00312CD1"/>
    <w:rsid w:val="0031305F"/>
    <w:rsid w:val="00313499"/>
    <w:rsid w:val="003135C7"/>
    <w:rsid w:val="003135FC"/>
    <w:rsid w:val="0031361A"/>
    <w:rsid w:val="0031406E"/>
    <w:rsid w:val="003140B8"/>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F4E"/>
    <w:rsid w:val="00323054"/>
    <w:rsid w:val="00323088"/>
    <w:rsid w:val="003231EA"/>
    <w:rsid w:val="0032361C"/>
    <w:rsid w:val="003236BB"/>
    <w:rsid w:val="00323F80"/>
    <w:rsid w:val="003243F3"/>
    <w:rsid w:val="00324949"/>
    <w:rsid w:val="00324C3F"/>
    <w:rsid w:val="00324D82"/>
    <w:rsid w:val="0032570C"/>
    <w:rsid w:val="003259B8"/>
    <w:rsid w:val="00326A6F"/>
    <w:rsid w:val="00326BB0"/>
    <w:rsid w:val="00326E8E"/>
    <w:rsid w:val="00326F37"/>
    <w:rsid w:val="00327676"/>
    <w:rsid w:val="00327DD4"/>
    <w:rsid w:val="00330120"/>
    <w:rsid w:val="00330180"/>
    <w:rsid w:val="003305CB"/>
    <w:rsid w:val="00330B52"/>
    <w:rsid w:val="00330C3B"/>
    <w:rsid w:val="00330D04"/>
    <w:rsid w:val="003312EB"/>
    <w:rsid w:val="0033134C"/>
    <w:rsid w:val="0033148E"/>
    <w:rsid w:val="00331A1A"/>
    <w:rsid w:val="00331B7C"/>
    <w:rsid w:val="00331D23"/>
    <w:rsid w:val="0033214C"/>
    <w:rsid w:val="003328F2"/>
    <w:rsid w:val="00332BD1"/>
    <w:rsid w:val="00333541"/>
    <w:rsid w:val="0033371A"/>
    <w:rsid w:val="0033392B"/>
    <w:rsid w:val="003343F4"/>
    <w:rsid w:val="003347AD"/>
    <w:rsid w:val="00334840"/>
    <w:rsid w:val="00334CCE"/>
    <w:rsid w:val="00335A01"/>
    <w:rsid w:val="00335C18"/>
    <w:rsid w:val="00335D2F"/>
    <w:rsid w:val="00335D6D"/>
    <w:rsid w:val="00335EB8"/>
    <w:rsid w:val="00336276"/>
    <w:rsid w:val="0033635E"/>
    <w:rsid w:val="003402BA"/>
    <w:rsid w:val="003405E8"/>
    <w:rsid w:val="003408CB"/>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45E5"/>
    <w:rsid w:val="00345471"/>
    <w:rsid w:val="003455EA"/>
    <w:rsid w:val="003456B6"/>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525"/>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5F8A"/>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687"/>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12A"/>
    <w:rsid w:val="003937C6"/>
    <w:rsid w:val="00393881"/>
    <w:rsid w:val="003943AD"/>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961"/>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8D0"/>
    <w:rsid w:val="003E6C51"/>
    <w:rsid w:val="003E6FF7"/>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EB5"/>
    <w:rsid w:val="003F614E"/>
    <w:rsid w:val="003F623D"/>
    <w:rsid w:val="003F6CF0"/>
    <w:rsid w:val="003F7A46"/>
    <w:rsid w:val="003F7D01"/>
    <w:rsid w:val="00400224"/>
    <w:rsid w:val="00400574"/>
    <w:rsid w:val="004005B5"/>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475"/>
    <w:rsid w:val="00410ACD"/>
    <w:rsid w:val="00410E81"/>
    <w:rsid w:val="00410F42"/>
    <w:rsid w:val="0041135E"/>
    <w:rsid w:val="00411490"/>
    <w:rsid w:val="0041180C"/>
    <w:rsid w:val="004125C6"/>
    <w:rsid w:val="00412944"/>
    <w:rsid w:val="00412BC2"/>
    <w:rsid w:val="00412D1A"/>
    <w:rsid w:val="004130E0"/>
    <w:rsid w:val="00413DA0"/>
    <w:rsid w:val="00413E24"/>
    <w:rsid w:val="0041454B"/>
    <w:rsid w:val="00414653"/>
    <w:rsid w:val="00414A19"/>
    <w:rsid w:val="00414AE1"/>
    <w:rsid w:val="0041542A"/>
    <w:rsid w:val="00415500"/>
    <w:rsid w:val="004156EC"/>
    <w:rsid w:val="0041591E"/>
    <w:rsid w:val="0041605C"/>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B40"/>
    <w:rsid w:val="004325CE"/>
    <w:rsid w:val="00432DE2"/>
    <w:rsid w:val="0043310A"/>
    <w:rsid w:val="0043364B"/>
    <w:rsid w:val="0043395D"/>
    <w:rsid w:val="00433CF2"/>
    <w:rsid w:val="004343F1"/>
    <w:rsid w:val="00434458"/>
    <w:rsid w:val="00434879"/>
    <w:rsid w:val="00434C7F"/>
    <w:rsid w:val="0043508A"/>
    <w:rsid w:val="0043548E"/>
    <w:rsid w:val="004356D0"/>
    <w:rsid w:val="00435AC3"/>
    <w:rsid w:val="00435CB4"/>
    <w:rsid w:val="00436020"/>
    <w:rsid w:val="004360B6"/>
    <w:rsid w:val="00436A22"/>
    <w:rsid w:val="00436F57"/>
    <w:rsid w:val="00437034"/>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C1B"/>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1D0B"/>
    <w:rsid w:val="00452910"/>
    <w:rsid w:val="0045298A"/>
    <w:rsid w:val="00453185"/>
    <w:rsid w:val="004536A9"/>
    <w:rsid w:val="004540E1"/>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3AE"/>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507"/>
    <w:rsid w:val="00495796"/>
    <w:rsid w:val="00495809"/>
    <w:rsid w:val="00495E84"/>
    <w:rsid w:val="00497365"/>
    <w:rsid w:val="004973C8"/>
    <w:rsid w:val="00497D47"/>
    <w:rsid w:val="00497FC5"/>
    <w:rsid w:val="004A04DD"/>
    <w:rsid w:val="004A087A"/>
    <w:rsid w:val="004A088B"/>
    <w:rsid w:val="004A0EEC"/>
    <w:rsid w:val="004A1423"/>
    <w:rsid w:val="004A206E"/>
    <w:rsid w:val="004A29D9"/>
    <w:rsid w:val="004A3199"/>
    <w:rsid w:val="004A40F2"/>
    <w:rsid w:val="004A45F9"/>
    <w:rsid w:val="004A47A3"/>
    <w:rsid w:val="004A4A3B"/>
    <w:rsid w:val="004A506A"/>
    <w:rsid w:val="004A5FA9"/>
    <w:rsid w:val="004A61CA"/>
    <w:rsid w:val="004A6217"/>
    <w:rsid w:val="004A6BB5"/>
    <w:rsid w:val="004A6CD2"/>
    <w:rsid w:val="004A6D90"/>
    <w:rsid w:val="004A7031"/>
    <w:rsid w:val="004A7AEE"/>
    <w:rsid w:val="004B090C"/>
    <w:rsid w:val="004B0E5A"/>
    <w:rsid w:val="004B140C"/>
    <w:rsid w:val="004B146B"/>
    <w:rsid w:val="004B1A91"/>
    <w:rsid w:val="004B2086"/>
    <w:rsid w:val="004B2305"/>
    <w:rsid w:val="004B2C2F"/>
    <w:rsid w:val="004B2E59"/>
    <w:rsid w:val="004B3947"/>
    <w:rsid w:val="004B3B51"/>
    <w:rsid w:val="004B3DAC"/>
    <w:rsid w:val="004B4CB8"/>
    <w:rsid w:val="004B4E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16C"/>
    <w:rsid w:val="004C4245"/>
    <w:rsid w:val="004C4436"/>
    <w:rsid w:val="004C45EE"/>
    <w:rsid w:val="004C498A"/>
    <w:rsid w:val="004C57E4"/>
    <w:rsid w:val="004C597A"/>
    <w:rsid w:val="004C5C21"/>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2C5"/>
    <w:rsid w:val="004D251F"/>
    <w:rsid w:val="004D2AAD"/>
    <w:rsid w:val="004D2B86"/>
    <w:rsid w:val="004D44C8"/>
    <w:rsid w:val="004D4829"/>
    <w:rsid w:val="004D4980"/>
    <w:rsid w:val="004D4EEC"/>
    <w:rsid w:val="004D50F7"/>
    <w:rsid w:val="004D51E5"/>
    <w:rsid w:val="004D5322"/>
    <w:rsid w:val="004D546C"/>
    <w:rsid w:val="004D5B01"/>
    <w:rsid w:val="004D5D80"/>
    <w:rsid w:val="004D5EF3"/>
    <w:rsid w:val="004D6483"/>
    <w:rsid w:val="004D6B55"/>
    <w:rsid w:val="004D6E48"/>
    <w:rsid w:val="004D721F"/>
    <w:rsid w:val="004D7700"/>
    <w:rsid w:val="004E0611"/>
    <w:rsid w:val="004E1194"/>
    <w:rsid w:val="004E2338"/>
    <w:rsid w:val="004E2E1D"/>
    <w:rsid w:val="004E2FC6"/>
    <w:rsid w:val="004E324B"/>
    <w:rsid w:val="004E3429"/>
    <w:rsid w:val="004E34E5"/>
    <w:rsid w:val="004E35E4"/>
    <w:rsid w:val="004E38AF"/>
    <w:rsid w:val="004E4332"/>
    <w:rsid w:val="004E49DF"/>
    <w:rsid w:val="004E4D53"/>
    <w:rsid w:val="004E4E78"/>
    <w:rsid w:val="004E54B5"/>
    <w:rsid w:val="004E5727"/>
    <w:rsid w:val="004E5A11"/>
    <w:rsid w:val="004E600E"/>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7E8"/>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911"/>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636"/>
    <w:rsid w:val="0052391C"/>
    <w:rsid w:val="00523E71"/>
    <w:rsid w:val="0052487A"/>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33B6"/>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80A"/>
    <w:rsid w:val="005429CB"/>
    <w:rsid w:val="00542A86"/>
    <w:rsid w:val="00542CBE"/>
    <w:rsid w:val="00542E83"/>
    <w:rsid w:val="00543224"/>
    <w:rsid w:val="005438F5"/>
    <w:rsid w:val="00543CC6"/>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135"/>
    <w:rsid w:val="0056242D"/>
    <w:rsid w:val="00562849"/>
    <w:rsid w:val="005628B0"/>
    <w:rsid w:val="0056290A"/>
    <w:rsid w:val="00563A68"/>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0E7F"/>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2E73"/>
    <w:rsid w:val="00583151"/>
    <w:rsid w:val="0058391C"/>
    <w:rsid w:val="00583A55"/>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BA8"/>
    <w:rsid w:val="005A1F9F"/>
    <w:rsid w:val="005A2186"/>
    <w:rsid w:val="005A2279"/>
    <w:rsid w:val="005A2596"/>
    <w:rsid w:val="005A4B84"/>
    <w:rsid w:val="005A4D1B"/>
    <w:rsid w:val="005A523C"/>
    <w:rsid w:val="005A5D7B"/>
    <w:rsid w:val="005A7195"/>
    <w:rsid w:val="005A76E6"/>
    <w:rsid w:val="005A7E33"/>
    <w:rsid w:val="005B0786"/>
    <w:rsid w:val="005B12C5"/>
    <w:rsid w:val="005B1384"/>
    <w:rsid w:val="005B1571"/>
    <w:rsid w:val="005B1BAB"/>
    <w:rsid w:val="005B1DCF"/>
    <w:rsid w:val="005B23C8"/>
    <w:rsid w:val="005B331F"/>
    <w:rsid w:val="005B362E"/>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45C1"/>
    <w:rsid w:val="005C45D2"/>
    <w:rsid w:val="005C4BAD"/>
    <w:rsid w:val="005C4E13"/>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966"/>
    <w:rsid w:val="005D3E32"/>
    <w:rsid w:val="005D46EE"/>
    <w:rsid w:val="005D4B10"/>
    <w:rsid w:val="005D520B"/>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093"/>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A8E"/>
    <w:rsid w:val="00601150"/>
    <w:rsid w:val="006011C5"/>
    <w:rsid w:val="00601329"/>
    <w:rsid w:val="006017E2"/>
    <w:rsid w:val="00602A6F"/>
    <w:rsid w:val="006043FD"/>
    <w:rsid w:val="006044B8"/>
    <w:rsid w:val="00604940"/>
    <w:rsid w:val="00604AE6"/>
    <w:rsid w:val="006053EB"/>
    <w:rsid w:val="00605BE2"/>
    <w:rsid w:val="0060628C"/>
    <w:rsid w:val="006064F4"/>
    <w:rsid w:val="00606759"/>
    <w:rsid w:val="00606CA3"/>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23"/>
    <w:rsid w:val="00614531"/>
    <w:rsid w:val="0061453D"/>
    <w:rsid w:val="006145FD"/>
    <w:rsid w:val="00614B17"/>
    <w:rsid w:val="00615999"/>
    <w:rsid w:val="00615AA6"/>
    <w:rsid w:val="00615B13"/>
    <w:rsid w:val="00615DEC"/>
    <w:rsid w:val="0061607B"/>
    <w:rsid w:val="006160FE"/>
    <w:rsid w:val="00616F15"/>
    <w:rsid w:val="00617087"/>
    <w:rsid w:val="006170B9"/>
    <w:rsid w:val="006170DA"/>
    <w:rsid w:val="0061732F"/>
    <w:rsid w:val="0061758F"/>
    <w:rsid w:val="00617B57"/>
    <w:rsid w:val="00620648"/>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EC5"/>
    <w:rsid w:val="00627F3A"/>
    <w:rsid w:val="0063015E"/>
    <w:rsid w:val="00630876"/>
    <w:rsid w:val="00631462"/>
    <w:rsid w:val="00631622"/>
    <w:rsid w:val="00631B28"/>
    <w:rsid w:val="0063355C"/>
    <w:rsid w:val="0063386B"/>
    <w:rsid w:val="00633A1F"/>
    <w:rsid w:val="00633A73"/>
    <w:rsid w:val="006340C7"/>
    <w:rsid w:val="00634138"/>
    <w:rsid w:val="00634485"/>
    <w:rsid w:val="00634511"/>
    <w:rsid w:val="00634580"/>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794"/>
    <w:rsid w:val="006509D6"/>
    <w:rsid w:val="006516EC"/>
    <w:rsid w:val="00651AEC"/>
    <w:rsid w:val="0065218E"/>
    <w:rsid w:val="00652354"/>
    <w:rsid w:val="0065247F"/>
    <w:rsid w:val="00652941"/>
    <w:rsid w:val="0065382F"/>
    <w:rsid w:val="0065388C"/>
    <w:rsid w:val="00653CF4"/>
    <w:rsid w:val="00654010"/>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0A5A"/>
    <w:rsid w:val="00661215"/>
    <w:rsid w:val="0066224A"/>
    <w:rsid w:val="00662929"/>
    <w:rsid w:val="00662A81"/>
    <w:rsid w:val="00662E7F"/>
    <w:rsid w:val="006630EE"/>
    <w:rsid w:val="0066328F"/>
    <w:rsid w:val="006635DB"/>
    <w:rsid w:val="00664060"/>
    <w:rsid w:val="0066409B"/>
    <w:rsid w:val="00664658"/>
    <w:rsid w:val="006650E0"/>
    <w:rsid w:val="00665723"/>
    <w:rsid w:val="006657C9"/>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4D19"/>
    <w:rsid w:val="006852FD"/>
    <w:rsid w:val="00686102"/>
    <w:rsid w:val="0068633E"/>
    <w:rsid w:val="0068657B"/>
    <w:rsid w:val="00686869"/>
    <w:rsid w:val="006868B0"/>
    <w:rsid w:val="00686FEE"/>
    <w:rsid w:val="006875F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064"/>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4B5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2D4"/>
    <w:rsid w:val="006D3419"/>
    <w:rsid w:val="006D37A2"/>
    <w:rsid w:val="006D3972"/>
    <w:rsid w:val="006D4392"/>
    <w:rsid w:val="006D4A76"/>
    <w:rsid w:val="006D4D7E"/>
    <w:rsid w:val="006D5B86"/>
    <w:rsid w:val="006D6201"/>
    <w:rsid w:val="006D6E39"/>
    <w:rsid w:val="006D79EC"/>
    <w:rsid w:val="006D7CA6"/>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19F0"/>
    <w:rsid w:val="006F2C5A"/>
    <w:rsid w:val="006F3004"/>
    <w:rsid w:val="006F3059"/>
    <w:rsid w:val="006F30F8"/>
    <w:rsid w:val="006F3599"/>
    <w:rsid w:val="006F3D42"/>
    <w:rsid w:val="006F3E58"/>
    <w:rsid w:val="006F3F86"/>
    <w:rsid w:val="006F4369"/>
    <w:rsid w:val="006F4D1A"/>
    <w:rsid w:val="006F501A"/>
    <w:rsid w:val="006F55F2"/>
    <w:rsid w:val="006F5A76"/>
    <w:rsid w:val="006F5A97"/>
    <w:rsid w:val="006F5AB6"/>
    <w:rsid w:val="006F5AD6"/>
    <w:rsid w:val="006F5F90"/>
    <w:rsid w:val="006F61C5"/>
    <w:rsid w:val="006F61D7"/>
    <w:rsid w:val="006F7279"/>
    <w:rsid w:val="006F7A70"/>
    <w:rsid w:val="006F7F09"/>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B64"/>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422"/>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253"/>
    <w:rsid w:val="00727578"/>
    <w:rsid w:val="007304F5"/>
    <w:rsid w:val="00730887"/>
    <w:rsid w:val="00730974"/>
    <w:rsid w:val="00730A1E"/>
    <w:rsid w:val="007312A1"/>
    <w:rsid w:val="00732266"/>
    <w:rsid w:val="007328BA"/>
    <w:rsid w:val="00732FA0"/>
    <w:rsid w:val="007330C3"/>
    <w:rsid w:val="0073311C"/>
    <w:rsid w:val="007336BF"/>
    <w:rsid w:val="007344E5"/>
    <w:rsid w:val="007347F5"/>
    <w:rsid w:val="0073525E"/>
    <w:rsid w:val="007353F0"/>
    <w:rsid w:val="00735930"/>
    <w:rsid w:val="00735F72"/>
    <w:rsid w:val="00736A07"/>
    <w:rsid w:val="00736B73"/>
    <w:rsid w:val="00736C06"/>
    <w:rsid w:val="00740052"/>
    <w:rsid w:val="007400E8"/>
    <w:rsid w:val="00740238"/>
    <w:rsid w:val="00740494"/>
    <w:rsid w:val="007406BE"/>
    <w:rsid w:val="00740AFD"/>
    <w:rsid w:val="00740BC3"/>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517B"/>
    <w:rsid w:val="007660CB"/>
    <w:rsid w:val="00766985"/>
    <w:rsid w:val="00766B0D"/>
    <w:rsid w:val="00766BA2"/>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892"/>
    <w:rsid w:val="00780B64"/>
    <w:rsid w:val="00780BA2"/>
    <w:rsid w:val="007811A7"/>
    <w:rsid w:val="007817E0"/>
    <w:rsid w:val="00781905"/>
    <w:rsid w:val="00781CF8"/>
    <w:rsid w:val="00782100"/>
    <w:rsid w:val="00782558"/>
    <w:rsid w:val="007826FA"/>
    <w:rsid w:val="00782C2E"/>
    <w:rsid w:val="00782CD2"/>
    <w:rsid w:val="00784081"/>
    <w:rsid w:val="0078469F"/>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CF3"/>
    <w:rsid w:val="00795DB8"/>
    <w:rsid w:val="00796094"/>
    <w:rsid w:val="00796249"/>
    <w:rsid w:val="00797613"/>
    <w:rsid w:val="00797B84"/>
    <w:rsid w:val="00797B98"/>
    <w:rsid w:val="007A059E"/>
    <w:rsid w:val="007A06ED"/>
    <w:rsid w:val="007A09B0"/>
    <w:rsid w:val="007A15A9"/>
    <w:rsid w:val="007A18D5"/>
    <w:rsid w:val="007A1EDB"/>
    <w:rsid w:val="007A2245"/>
    <w:rsid w:val="007A227B"/>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327"/>
    <w:rsid w:val="007B243C"/>
    <w:rsid w:val="007B261B"/>
    <w:rsid w:val="007B2B6A"/>
    <w:rsid w:val="007B2C17"/>
    <w:rsid w:val="007B2F2C"/>
    <w:rsid w:val="007B314D"/>
    <w:rsid w:val="007B33F9"/>
    <w:rsid w:val="007B341A"/>
    <w:rsid w:val="007B3733"/>
    <w:rsid w:val="007B3885"/>
    <w:rsid w:val="007B3CAD"/>
    <w:rsid w:val="007B3D93"/>
    <w:rsid w:val="007B4AB8"/>
    <w:rsid w:val="007B4C03"/>
    <w:rsid w:val="007B564E"/>
    <w:rsid w:val="007B57FB"/>
    <w:rsid w:val="007B5AF9"/>
    <w:rsid w:val="007B5C61"/>
    <w:rsid w:val="007B6894"/>
    <w:rsid w:val="007B6A1B"/>
    <w:rsid w:val="007B6A47"/>
    <w:rsid w:val="007B6AD8"/>
    <w:rsid w:val="007B6D04"/>
    <w:rsid w:val="007B7F32"/>
    <w:rsid w:val="007C0596"/>
    <w:rsid w:val="007C0CC6"/>
    <w:rsid w:val="007C13B7"/>
    <w:rsid w:val="007C13E3"/>
    <w:rsid w:val="007C1493"/>
    <w:rsid w:val="007C169B"/>
    <w:rsid w:val="007C18F7"/>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666"/>
    <w:rsid w:val="007D5844"/>
    <w:rsid w:val="007D5937"/>
    <w:rsid w:val="007D59C9"/>
    <w:rsid w:val="007D5E62"/>
    <w:rsid w:val="007D5FCF"/>
    <w:rsid w:val="007D6468"/>
    <w:rsid w:val="007D6583"/>
    <w:rsid w:val="007D66DD"/>
    <w:rsid w:val="007D6867"/>
    <w:rsid w:val="007D6C89"/>
    <w:rsid w:val="007D6D1F"/>
    <w:rsid w:val="007D6E4E"/>
    <w:rsid w:val="007D7B8B"/>
    <w:rsid w:val="007D7BEF"/>
    <w:rsid w:val="007D7E2B"/>
    <w:rsid w:val="007E02A5"/>
    <w:rsid w:val="007E050D"/>
    <w:rsid w:val="007E09B0"/>
    <w:rsid w:val="007E1641"/>
    <w:rsid w:val="007E16A5"/>
    <w:rsid w:val="007E21A3"/>
    <w:rsid w:val="007E23A2"/>
    <w:rsid w:val="007E24D5"/>
    <w:rsid w:val="007E2A68"/>
    <w:rsid w:val="007E2DEB"/>
    <w:rsid w:val="007E30BA"/>
    <w:rsid w:val="007E341D"/>
    <w:rsid w:val="007E36A0"/>
    <w:rsid w:val="007E3E3F"/>
    <w:rsid w:val="007E3ED1"/>
    <w:rsid w:val="007E441C"/>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8F7"/>
    <w:rsid w:val="00801A6C"/>
    <w:rsid w:val="00802451"/>
    <w:rsid w:val="0080273A"/>
    <w:rsid w:val="00802AAB"/>
    <w:rsid w:val="00802E93"/>
    <w:rsid w:val="00803682"/>
    <w:rsid w:val="00803B7B"/>
    <w:rsid w:val="00803C89"/>
    <w:rsid w:val="00804212"/>
    <w:rsid w:val="00804442"/>
    <w:rsid w:val="00804B03"/>
    <w:rsid w:val="00804D6B"/>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3F70"/>
    <w:rsid w:val="008141B5"/>
    <w:rsid w:val="00814411"/>
    <w:rsid w:val="0081450D"/>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8CC"/>
    <w:rsid w:val="00823A29"/>
    <w:rsid w:val="00824389"/>
    <w:rsid w:val="00824392"/>
    <w:rsid w:val="008245D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36B7"/>
    <w:rsid w:val="008337D6"/>
    <w:rsid w:val="008345ED"/>
    <w:rsid w:val="00835248"/>
    <w:rsid w:val="00835927"/>
    <w:rsid w:val="00835AB4"/>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780"/>
    <w:rsid w:val="00841E4A"/>
    <w:rsid w:val="008422EC"/>
    <w:rsid w:val="00842C7F"/>
    <w:rsid w:val="00843069"/>
    <w:rsid w:val="00843502"/>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614"/>
    <w:rsid w:val="00853726"/>
    <w:rsid w:val="00853AB4"/>
    <w:rsid w:val="008542F2"/>
    <w:rsid w:val="00854A3B"/>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117"/>
    <w:rsid w:val="00871372"/>
    <w:rsid w:val="0087141E"/>
    <w:rsid w:val="008716B7"/>
    <w:rsid w:val="0087187C"/>
    <w:rsid w:val="008718F3"/>
    <w:rsid w:val="00871A0A"/>
    <w:rsid w:val="00871B24"/>
    <w:rsid w:val="00872A08"/>
    <w:rsid w:val="0087324A"/>
    <w:rsid w:val="008734BD"/>
    <w:rsid w:val="008741A6"/>
    <w:rsid w:val="00874368"/>
    <w:rsid w:val="008744AE"/>
    <w:rsid w:val="008765F6"/>
    <w:rsid w:val="008766F9"/>
    <w:rsid w:val="00876B6F"/>
    <w:rsid w:val="00876CEB"/>
    <w:rsid w:val="00876E10"/>
    <w:rsid w:val="00876E5C"/>
    <w:rsid w:val="0087705E"/>
    <w:rsid w:val="00877DA5"/>
    <w:rsid w:val="00877F14"/>
    <w:rsid w:val="0088062A"/>
    <w:rsid w:val="00880852"/>
    <w:rsid w:val="00881598"/>
    <w:rsid w:val="00881F95"/>
    <w:rsid w:val="00882F26"/>
    <w:rsid w:val="008831C0"/>
    <w:rsid w:val="0088335C"/>
    <w:rsid w:val="008834CE"/>
    <w:rsid w:val="00883602"/>
    <w:rsid w:val="00883846"/>
    <w:rsid w:val="008838AA"/>
    <w:rsid w:val="00883C9C"/>
    <w:rsid w:val="008842F0"/>
    <w:rsid w:val="00884443"/>
    <w:rsid w:val="008851BF"/>
    <w:rsid w:val="0088574B"/>
    <w:rsid w:val="008858CC"/>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6BEF"/>
    <w:rsid w:val="008B700A"/>
    <w:rsid w:val="008B71B5"/>
    <w:rsid w:val="008B72D8"/>
    <w:rsid w:val="008B7526"/>
    <w:rsid w:val="008C01A1"/>
    <w:rsid w:val="008C1343"/>
    <w:rsid w:val="008C201B"/>
    <w:rsid w:val="008C23FC"/>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7E"/>
    <w:rsid w:val="008D15E0"/>
    <w:rsid w:val="008D2354"/>
    <w:rsid w:val="008D2375"/>
    <w:rsid w:val="008D28D1"/>
    <w:rsid w:val="008D2AF8"/>
    <w:rsid w:val="008D2B26"/>
    <w:rsid w:val="008D2E0A"/>
    <w:rsid w:val="008D30E9"/>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E7860"/>
    <w:rsid w:val="008F02C3"/>
    <w:rsid w:val="008F05DF"/>
    <w:rsid w:val="008F0748"/>
    <w:rsid w:val="008F0CD9"/>
    <w:rsid w:val="008F1368"/>
    <w:rsid w:val="008F16AC"/>
    <w:rsid w:val="008F1EC6"/>
    <w:rsid w:val="008F292A"/>
    <w:rsid w:val="008F2A72"/>
    <w:rsid w:val="008F2E51"/>
    <w:rsid w:val="008F35D8"/>
    <w:rsid w:val="008F3609"/>
    <w:rsid w:val="008F3620"/>
    <w:rsid w:val="008F3E39"/>
    <w:rsid w:val="008F4049"/>
    <w:rsid w:val="008F411A"/>
    <w:rsid w:val="008F4124"/>
    <w:rsid w:val="008F424E"/>
    <w:rsid w:val="008F437C"/>
    <w:rsid w:val="008F49EF"/>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6A7"/>
    <w:rsid w:val="009157EA"/>
    <w:rsid w:val="00915A5E"/>
    <w:rsid w:val="00915BDB"/>
    <w:rsid w:val="0091603B"/>
    <w:rsid w:val="009164CA"/>
    <w:rsid w:val="00916A02"/>
    <w:rsid w:val="00916B23"/>
    <w:rsid w:val="00916DDD"/>
    <w:rsid w:val="00917A4C"/>
    <w:rsid w:val="00917A67"/>
    <w:rsid w:val="00920678"/>
    <w:rsid w:val="00920947"/>
    <w:rsid w:val="009210E2"/>
    <w:rsid w:val="0092123F"/>
    <w:rsid w:val="00922191"/>
    <w:rsid w:val="0092226E"/>
    <w:rsid w:val="009224D0"/>
    <w:rsid w:val="00922BAC"/>
    <w:rsid w:val="00922C1D"/>
    <w:rsid w:val="00923009"/>
    <w:rsid w:val="0092349F"/>
    <w:rsid w:val="00923640"/>
    <w:rsid w:val="00923900"/>
    <w:rsid w:val="00923D97"/>
    <w:rsid w:val="00923E4E"/>
    <w:rsid w:val="00923E89"/>
    <w:rsid w:val="0092438D"/>
    <w:rsid w:val="009246E5"/>
    <w:rsid w:val="00924A3A"/>
    <w:rsid w:val="00924B81"/>
    <w:rsid w:val="00924C52"/>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BB2"/>
    <w:rsid w:val="00933F8F"/>
    <w:rsid w:val="009340C0"/>
    <w:rsid w:val="00934200"/>
    <w:rsid w:val="0093427C"/>
    <w:rsid w:val="0093432F"/>
    <w:rsid w:val="00934690"/>
    <w:rsid w:val="009348FC"/>
    <w:rsid w:val="0093517B"/>
    <w:rsid w:val="00935943"/>
    <w:rsid w:val="00935B0E"/>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AAF"/>
    <w:rsid w:val="00944D4B"/>
    <w:rsid w:val="00944F4A"/>
    <w:rsid w:val="00944FCF"/>
    <w:rsid w:val="009455A8"/>
    <w:rsid w:val="00945792"/>
    <w:rsid w:val="00945F01"/>
    <w:rsid w:val="009460B0"/>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3F13"/>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8E9"/>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10"/>
    <w:rsid w:val="00990E33"/>
    <w:rsid w:val="00990FB1"/>
    <w:rsid w:val="00991261"/>
    <w:rsid w:val="009912BC"/>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4E2E"/>
    <w:rsid w:val="009A5A47"/>
    <w:rsid w:val="009A60AC"/>
    <w:rsid w:val="009A662F"/>
    <w:rsid w:val="009A6A7F"/>
    <w:rsid w:val="009A6C3F"/>
    <w:rsid w:val="009A6EB9"/>
    <w:rsid w:val="009A70E5"/>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831"/>
    <w:rsid w:val="009D1E24"/>
    <w:rsid w:val="009D201E"/>
    <w:rsid w:val="009D233C"/>
    <w:rsid w:val="009D265B"/>
    <w:rsid w:val="009D27E2"/>
    <w:rsid w:val="009D294A"/>
    <w:rsid w:val="009D2EC8"/>
    <w:rsid w:val="009D2EDB"/>
    <w:rsid w:val="009D374B"/>
    <w:rsid w:val="009D3EC7"/>
    <w:rsid w:val="009D4AF0"/>
    <w:rsid w:val="009D5C26"/>
    <w:rsid w:val="009D60EF"/>
    <w:rsid w:val="009D617D"/>
    <w:rsid w:val="009D6335"/>
    <w:rsid w:val="009D6755"/>
    <w:rsid w:val="009D6B5A"/>
    <w:rsid w:val="009D7256"/>
    <w:rsid w:val="009D7303"/>
    <w:rsid w:val="009D741D"/>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4A0"/>
    <w:rsid w:val="009E6ABE"/>
    <w:rsid w:val="009E6AC8"/>
    <w:rsid w:val="009E7309"/>
    <w:rsid w:val="009E79E6"/>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9F73F8"/>
    <w:rsid w:val="00A00E64"/>
    <w:rsid w:val="00A01032"/>
    <w:rsid w:val="00A016E7"/>
    <w:rsid w:val="00A01E11"/>
    <w:rsid w:val="00A0253F"/>
    <w:rsid w:val="00A02787"/>
    <w:rsid w:val="00A02AAB"/>
    <w:rsid w:val="00A033DA"/>
    <w:rsid w:val="00A04476"/>
    <w:rsid w:val="00A047E9"/>
    <w:rsid w:val="00A0488B"/>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8FC"/>
    <w:rsid w:val="00A139D8"/>
    <w:rsid w:val="00A1493B"/>
    <w:rsid w:val="00A14A4E"/>
    <w:rsid w:val="00A15EA4"/>
    <w:rsid w:val="00A166EE"/>
    <w:rsid w:val="00A16D9E"/>
    <w:rsid w:val="00A17752"/>
    <w:rsid w:val="00A200AA"/>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BC2"/>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2B09"/>
    <w:rsid w:val="00A430EB"/>
    <w:rsid w:val="00A435B3"/>
    <w:rsid w:val="00A438B5"/>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6CDF"/>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44D5"/>
    <w:rsid w:val="00A651C5"/>
    <w:rsid w:val="00A65483"/>
    <w:rsid w:val="00A65B4D"/>
    <w:rsid w:val="00A65C19"/>
    <w:rsid w:val="00A65D16"/>
    <w:rsid w:val="00A66398"/>
    <w:rsid w:val="00A66526"/>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55A"/>
    <w:rsid w:val="00A86773"/>
    <w:rsid w:val="00A8692E"/>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A7859"/>
    <w:rsid w:val="00AB0425"/>
    <w:rsid w:val="00AB0613"/>
    <w:rsid w:val="00AB0828"/>
    <w:rsid w:val="00AB159D"/>
    <w:rsid w:val="00AB17BA"/>
    <w:rsid w:val="00AB1847"/>
    <w:rsid w:val="00AB1B4C"/>
    <w:rsid w:val="00AB272D"/>
    <w:rsid w:val="00AB2802"/>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32"/>
    <w:rsid w:val="00AC2F9C"/>
    <w:rsid w:val="00AC3EFF"/>
    <w:rsid w:val="00AC41AD"/>
    <w:rsid w:val="00AC45BA"/>
    <w:rsid w:val="00AC4617"/>
    <w:rsid w:val="00AC472E"/>
    <w:rsid w:val="00AC4F7E"/>
    <w:rsid w:val="00AC50B6"/>
    <w:rsid w:val="00AC525C"/>
    <w:rsid w:val="00AC5434"/>
    <w:rsid w:val="00AC5497"/>
    <w:rsid w:val="00AC56B7"/>
    <w:rsid w:val="00AC5A11"/>
    <w:rsid w:val="00AC5DE9"/>
    <w:rsid w:val="00AC6346"/>
    <w:rsid w:val="00AC65AA"/>
    <w:rsid w:val="00AC6A06"/>
    <w:rsid w:val="00AC6C15"/>
    <w:rsid w:val="00AC70C9"/>
    <w:rsid w:val="00AC77B0"/>
    <w:rsid w:val="00AC7B97"/>
    <w:rsid w:val="00AC7C43"/>
    <w:rsid w:val="00AD042C"/>
    <w:rsid w:val="00AD062E"/>
    <w:rsid w:val="00AD0D1D"/>
    <w:rsid w:val="00AD0F30"/>
    <w:rsid w:val="00AD0F83"/>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1F1"/>
    <w:rsid w:val="00AD743B"/>
    <w:rsid w:val="00AD7765"/>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5D1"/>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666"/>
    <w:rsid w:val="00B057A7"/>
    <w:rsid w:val="00B0623B"/>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16BF"/>
    <w:rsid w:val="00B221DD"/>
    <w:rsid w:val="00B2226C"/>
    <w:rsid w:val="00B2247C"/>
    <w:rsid w:val="00B2286E"/>
    <w:rsid w:val="00B23010"/>
    <w:rsid w:val="00B240D0"/>
    <w:rsid w:val="00B244BD"/>
    <w:rsid w:val="00B24DBF"/>
    <w:rsid w:val="00B2544D"/>
    <w:rsid w:val="00B257FC"/>
    <w:rsid w:val="00B259C8"/>
    <w:rsid w:val="00B2622D"/>
    <w:rsid w:val="00B268DA"/>
    <w:rsid w:val="00B26C50"/>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098"/>
    <w:rsid w:val="00B33838"/>
    <w:rsid w:val="00B33EC7"/>
    <w:rsid w:val="00B34C7B"/>
    <w:rsid w:val="00B35A38"/>
    <w:rsid w:val="00B35AE6"/>
    <w:rsid w:val="00B36022"/>
    <w:rsid w:val="00B36189"/>
    <w:rsid w:val="00B36426"/>
    <w:rsid w:val="00B36708"/>
    <w:rsid w:val="00B36DCE"/>
    <w:rsid w:val="00B37745"/>
    <w:rsid w:val="00B403B0"/>
    <w:rsid w:val="00B40B8E"/>
    <w:rsid w:val="00B40B99"/>
    <w:rsid w:val="00B40D2F"/>
    <w:rsid w:val="00B41543"/>
    <w:rsid w:val="00B41C98"/>
    <w:rsid w:val="00B41D98"/>
    <w:rsid w:val="00B41F2A"/>
    <w:rsid w:val="00B4208D"/>
    <w:rsid w:val="00B422AF"/>
    <w:rsid w:val="00B424CE"/>
    <w:rsid w:val="00B4296F"/>
    <w:rsid w:val="00B42EEC"/>
    <w:rsid w:val="00B4329E"/>
    <w:rsid w:val="00B43884"/>
    <w:rsid w:val="00B43D23"/>
    <w:rsid w:val="00B444BC"/>
    <w:rsid w:val="00B44BB2"/>
    <w:rsid w:val="00B45204"/>
    <w:rsid w:val="00B4520E"/>
    <w:rsid w:val="00B4556B"/>
    <w:rsid w:val="00B45795"/>
    <w:rsid w:val="00B45800"/>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078"/>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61B4"/>
    <w:rsid w:val="00B66639"/>
    <w:rsid w:val="00B6672B"/>
    <w:rsid w:val="00B66776"/>
    <w:rsid w:val="00B66D4D"/>
    <w:rsid w:val="00B670F9"/>
    <w:rsid w:val="00B7008A"/>
    <w:rsid w:val="00B7051B"/>
    <w:rsid w:val="00B70603"/>
    <w:rsid w:val="00B70BE2"/>
    <w:rsid w:val="00B70D5D"/>
    <w:rsid w:val="00B70F43"/>
    <w:rsid w:val="00B710F0"/>
    <w:rsid w:val="00B7136F"/>
    <w:rsid w:val="00B71D0B"/>
    <w:rsid w:val="00B71EF1"/>
    <w:rsid w:val="00B721FA"/>
    <w:rsid w:val="00B72298"/>
    <w:rsid w:val="00B72EFD"/>
    <w:rsid w:val="00B7314B"/>
    <w:rsid w:val="00B73608"/>
    <w:rsid w:val="00B74B16"/>
    <w:rsid w:val="00B74E84"/>
    <w:rsid w:val="00B75029"/>
    <w:rsid w:val="00B75197"/>
    <w:rsid w:val="00B7536D"/>
    <w:rsid w:val="00B75C54"/>
    <w:rsid w:val="00B76130"/>
    <w:rsid w:val="00B76221"/>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E4A"/>
    <w:rsid w:val="00BA33EC"/>
    <w:rsid w:val="00BA35C1"/>
    <w:rsid w:val="00BA7149"/>
    <w:rsid w:val="00BA723D"/>
    <w:rsid w:val="00BA7298"/>
    <w:rsid w:val="00BA7519"/>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6E09"/>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089A"/>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0A6"/>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4F"/>
    <w:rsid w:val="00C00D51"/>
    <w:rsid w:val="00C0161D"/>
    <w:rsid w:val="00C02182"/>
    <w:rsid w:val="00C02547"/>
    <w:rsid w:val="00C03F7A"/>
    <w:rsid w:val="00C04228"/>
    <w:rsid w:val="00C0436A"/>
    <w:rsid w:val="00C0486E"/>
    <w:rsid w:val="00C04CCB"/>
    <w:rsid w:val="00C052B7"/>
    <w:rsid w:val="00C057BF"/>
    <w:rsid w:val="00C0585D"/>
    <w:rsid w:val="00C05C01"/>
    <w:rsid w:val="00C05EA4"/>
    <w:rsid w:val="00C06F89"/>
    <w:rsid w:val="00C07011"/>
    <w:rsid w:val="00C07A0C"/>
    <w:rsid w:val="00C07FC5"/>
    <w:rsid w:val="00C102E0"/>
    <w:rsid w:val="00C10812"/>
    <w:rsid w:val="00C108DF"/>
    <w:rsid w:val="00C11597"/>
    <w:rsid w:val="00C125A7"/>
    <w:rsid w:val="00C12BAF"/>
    <w:rsid w:val="00C12D95"/>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3E6"/>
    <w:rsid w:val="00C25439"/>
    <w:rsid w:val="00C25553"/>
    <w:rsid w:val="00C255DF"/>
    <w:rsid w:val="00C266A8"/>
    <w:rsid w:val="00C26AA3"/>
    <w:rsid w:val="00C26DD8"/>
    <w:rsid w:val="00C27064"/>
    <w:rsid w:val="00C2731F"/>
    <w:rsid w:val="00C27682"/>
    <w:rsid w:val="00C2778A"/>
    <w:rsid w:val="00C27F32"/>
    <w:rsid w:val="00C30DCA"/>
    <w:rsid w:val="00C316ED"/>
    <w:rsid w:val="00C31F73"/>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ABA"/>
    <w:rsid w:val="00C373A7"/>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F8B"/>
    <w:rsid w:val="00C4700C"/>
    <w:rsid w:val="00C507F4"/>
    <w:rsid w:val="00C512AD"/>
    <w:rsid w:val="00C51515"/>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5DF7"/>
    <w:rsid w:val="00C56191"/>
    <w:rsid w:val="00C563FC"/>
    <w:rsid w:val="00C569C1"/>
    <w:rsid w:val="00C56E89"/>
    <w:rsid w:val="00C56EB4"/>
    <w:rsid w:val="00C574EA"/>
    <w:rsid w:val="00C579C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35BF"/>
    <w:rsid w:val="00C83685"/>
    <w:rsid w:val="00C8430A"/>
    <w:rsid w:val="00C843CE"/>
    <w:rsid w:val="00C84D0D"/>
    <w:rsid w:val="00C857D8"/>
    <w:rsid w:val="00C85D09"/>
    <w:rsid w:val="00C85EF1"/>
    <w:rsid w:val="00C85FDE"/>
    <w:rsid w:val="00C86DC7"/>
    <w:rsid w:val="00C86DDC"/>
    <w:rsid w:val="00C87445"/>
    <w:rsid w:val="00C874FB"/>
    <w:rsid w:val="00C87924"/>
    <w:rsid w:val="00C9040D"/>
    <w:rsid w:val="00C90E6D"/>
    <w:rsid w:val="00C917C7"/>
    <w:rsid w:val="00C919C5"/>
    <w:rsid w:val="00C91E7D"/>
    <w:rsid w:val="00C92EF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9A5"/>
    <w:rsid w:val="00CA5C7C"/>
    <w:rsid w:val="00CA5F76"/>
    <w:rsid w:val="00CA66DA"/>
    <w:rsid w:val="00CA6B3E"/>
    <w:rsid w:val="00CA7AC5"/>
    <w:rsid w:val="00CA7F00"/>
    <w:rsid w:val="00CA7F5B"/>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4ABA"/>
    <w:rsid w:val="00CB51FB"/>
    <w:rsid w:val="00CB54F5"/>
    <w:rsid w:val="00CB5585"/>
    <w:rsid w:val="00CB5833"/>
    <w:rsid w:val="00CB5C6A"/>
    <w:rsid w:val="00CB6118"/>
    <w:rsid w:val="00CB6497"/>
    <w:rsid w:val="00CB6556"/>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6A"/>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187"/>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5D0"/>
    <w:rsid w:val="00CE2884"/>
    <w:rsid w:val="00CE343F"/>
    <w:rsid w:val="00CE37E4"/>
    <w:rsid w:val="00CE3CAA"/>
    <w:rsid w:val="00CE495A"/>
    <w:rsid w:val="00CE4B46"/>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B58"/>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4F8"/>
    <w:rsid w:val="00CF7515"/>
    <w:rsid w:val="00D00664"/>
    <w:rsid w:val="00D00A64"/>
    <w:rsid w:val="00D00AC3"/>
    <w:rsid w:val="00D00B6E"/>
    <w:rsid w:val="00D012FF"/>
    <w:rsid w:val="00D014AE"/>
    <w:rsid w:val="00D01D8E"/>
    <w:rsid w:val="00D023BF"/>
    <w:rsid w:val="00D0320A"/>
    <w:rsid w:val="00D034AE"/>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793"/>
    <w:rsid w:val="00D25D8E"/>
    <w:rsid w:val="00D26144"/>
    <w:rsid w:val="00D278B8"/>
    <w:rsid w:val="00D30461"/>
    <w:rsid w:val="00D30561"/>
    <w:rsid w:val="00D30DB1"/>
    <w:rsid w:val="00D315C5"/>
    <w:rsid w:val="00D31BB0"/>
    <w:rsid w:val="00D31DB2"/>
    <w:rsid w:val="00D33A00"/>
    <w:rsid w:val="00D33A76"/>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019"/>
    <w:rsid w:val="00D5530D"/>
    <w:rsid w:val="00D55408"/>
    <w:rsid w:val="00D55B77"/>
    <w:rsid w:val="00D5610C"/>
    <w:rsid w:val="00D566DF"/>
    <w:rsid w:val="00D57CB6"/>
    <w:rsid w:val="00D57D0B"/>
    <w:rsid w:val="00D60074"/>
    <w:rsid w:val="00D60251"/>
    <w:rsid w:val="00D607A2"/>
    <w:rsid w:val="00D611EE"/>
    <w:rsid w:val="00D61478"/>
    <w:rsid w:val="00D61554"/>
    <w:rsid w:val="00D61C87"/>
    <w:rsid w:val="00D61DE5"/>
    <w:rsid w:val="00D62461"/>
    <w:rsid w:val="00D62A02"/>
    <w:rsid w:val="00D64204"/>
    <w:rsid w:val="00D642C4"/>
    <w:rsid w:val="00D653E9"/>
    <w:rsid w:val="00D6540E"/>
    <w:rsid w:val="00D654F0"/>
    <w:rsid w:val="00D65AEB"/>
    <w:rsid w:val="00D6610B"/>
    <w:rsid w:val="00D66DEF"/>
    <w:rsid w:val="00D67464"/>
    <w:rsid w:val="00D67770"/>
    <w:rsid w:val="00D67B93"/>
    <w:rsid w:val="00D67DAE"/>
    <w:rsid w:val="00D71480"/>
    <w:rsid w:val="00D7177B"/>
    <w:rsid w:val="00D7223A"/>
    <w:rsid w:val="00D72581"/>
    <w:rsid w:val="00D72689"/>
    <w:rsid w:val="00D7271E"/>
    <w:rsid w:val="00D72A1B"/>
    <w:rsid w:val="00D72A7D"/>
    <w:rsid w:val="00D72E97"/>
    <w:rsid w:val="00D730A4"/>
    <w:rsid w:val="00D73171"/>
    <w:rsid w:val="00D7388B"/>
    <w:rsid w:val="00D739C6"/>
    <w:rsid w:val="00D73CF8"/>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6297"/>
    <w:rsid w:val="00D8665F"/>
    <w:rsid w:val="00D8682D"/>
    <w:rsid w:val="00D86DB5"/>
    <w:rsid w:val="00D87A8E"/>
    <w:rsid w:val="00D9016A"/>
    <w:rsid w:val="00D90F34"/>
    <w:rsid w:val="00D91286"/>
    <w:rsid w:val="00D91437"/>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9D4"/>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3E4"/>
    <w:rsid w:val="00DC07B6"/>
    <w:rsid w:val="00DC08F2"/>
    <w:rsid w:val="00DC09C5"/>
    <w:rsid w:val="00DC0A73"/>
    <w:rsid w:val="00DC12F0"/>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42E"/>
    <w:rsid w:val="00DD6881"/>
    <w:rsid w:val="00DD6BF6"/>
    <w:rsid w:val="00DD6DED"/>
    <w:rsid w:val="00DD70B9"/>
    <w:rsid w:val="00DD7161"/>
    <w:rsid w:val="00DD72E4"/>
    <w:rsid w:val="00DD739D"/>
    <w:rsid w:val="00DD777D"/>
    <w:rsid w:val="00DD7C89"/>
    <w:rsid w:val="00DE0088"/>
    <w:rsid w:val="00DE0132"/>
    <w:rsid w:val="00DE02D3"/>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6E53"/>
    <w:rsid w:val="00DE75D3"/>
    <w:rsid w:val="00DE7626"/>
    <w:rsid w:val="00DE7670"/>
    <w:rsid w:val="00DE777B"/>
    <w:rsid w:val="00DE7920"/>
    <w:rsid w:val="00DE7B1E"/>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11E"/>
    <w:rsid w:val="00DF73B1"/>
    <w:rsid w:val="00DF7501"/>
    <w:rsid w:val="00DF7A96"/>
    <w:rsid w:val="00DF7AD5"/>
    <w:rsid w:val="00DF7B6F"/>
    <w:rsid w:val="00DF7CD7"/>
    <w:rsid w:val="00DF7E17"/>
    <w:rsid w:val="00E00114"/>
    <w:rsid w:val="00E001FC"/>
    <w:rsid w:val="00E003F7"/>
    <w:rsid w:val="00E004D8"/>
    <w:rsid w:val="00E00DCC"/>
    <w:rsid w:val="00E010DD"/>
    <w:rsid w:val="00E01355"/>
    <w:rsid w:val="00E01954"/>
    <w:rsid w:val="00E01B94"/>
    <w:rsid w:val="00E01D16"/>
    <w:rsid w:val="00E02C6C"/>
    <w:rsid w:val="00E02F72"/>
    <w:rsid w:val="00E03302"/>
    <w:rsid w:val="00E0386F"/>
    <w:rsid w:val="00E03B27"/>
    <w:rsid w:val="00E040ED"/>
    <w:rsid w:val="00E0414B"/>
    <w:rsid w:val="00E044F7"/>
    <w:rsid w:val="00E0504C"/>
    <w:rsid w:val="00E05879"/>
    <w:rsid w:val="00E05A73"/>
    <w:rsid w:val="00E0616B"/>
    <w:rsid w:val="00E06C26"/>
    <w:rsid w:val="00E0755D"/>
    <w:rsid w:val="00E07710"/>
    <w:rsid w:val="00E103BF"/>
    <w:rsid w:val="00E1073B"/>
    <w:rsid w:val="00E10B5E"/>
    <w:rsid w:val="00E10B77"/>
    <w:rsid w:val="00E10CC9"/>
    <w:rsid w:val="00E110F8"/>
    <w:rsid w:val="00E120FD"/>
    <w:rsid w:val="00E12322"/>
    <w:rsid w:val="00E12636"/>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52F"/>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3BA"/>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67E"/>
    <w:rsid w:val="00E437E8"/>
    <w:rsid w:val="00E44599"/>
    <w:rsid w:val="00E44C26"/>
    <w:rsid w:val="00E45A0A"/>
    <w:rsid w:val="00E45EB3"/>
    <w:rsid w:val="00E463ED"/>
    <w:rsid w:val="00E46625"/>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87E"/>
    <w:rsid w:val="00E538F9"/>
    <w:rsid w:val="00E53979"/>
    <w:rsid w:val="00E5460E"/>
    <w:rsid w:val="00E547B6"/>
    <w:rsid w:val="00E551A4"/>
    <w:rsid w:val="00E5559D"/>
    <w:rsid w:val="00E55C0B"/>
    <w:rsid w:val="00E5610C"/>
    <w:rsid w:val="00E5626A"/>
    <w:rsid w:val="00E5676C"/>
    <w:rsid w:val="00E56E8D"/>
    <w:rsid w:val="00E56EE0"/>
    <w:rsid w:val="00E573F7"/>
    <w:rsid w:val="00E57536"/>
    <w:rsid w:val="00E575F4"/>
    <w:rsid w:val="00E6045D"/>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D1E"/>
    <w:rsid w:val="00E65E3A"/>
    <w:rsid w:val="00E66083"/>
    <w:rsid w:val="00E66590"/>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80E"/>
    <w:rsid w:val="00E73896"/>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EE1"/>
    <w:rsid w:val="00E85417"/>
    <w:rsid w:val="00E857BB"/>
    <w:rsid w:val="00E8663E"/>
    <w:rsid w:val="00E8666F"/>
    <w:rsid w:val="00E86DDA"/>
    <w:rsid w:val="00E86E4F"/>
    <w:rsid w:val="00E87645"/>
    <w:rsid w:val="00E87716"/>
    <w:rsid w:val="00E9151F"/>
    <w:rsid w:val="00E91588"/>
    <w:rsid w:val="00E915CC"/>
    <w:rsid w:val="00E91D9A"/>
    <w:rsid w:val="00E9246E"/>
    <w:rsid w:val="00E92585"/>
    <w:rsid w:val="00E925FB"/>
    <w:rsid w:val="00E926F7"/>
    <w:rsid w:val="00E92850"/>
    <w:rsid w:val="00E92A98"/>
    <w:rsid w:val="00E9369B"/>
    <w:rsid w:val="00E947D0"/>
    <w:rsid w:val="00E94F26"/>
    <w:rsid w:val="00E958A5"/>
    <w:rsid w:val="00E96289"/>
    <w:rsid w:val="00E96568"/>
    <w:rsid w:val="00E96653"/>
    <w:rsid w:val="00E96AC5"/>
    <w:rsid w:val="00E96BE8"/>
    <w:rsid w:val="00E96CDD"/>
    <w:rsid w:val="00E96EA4"/>
    <w:rsid w:val="00E96FB6"/>
    <w:rsid w:val="00EA0038"/>
    <w:rsid w:val="00EA0162"/>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0B"/>
    <w:rsid w:val="00EA706D"/>
    <w:rsid w:val="00EA729E"/>
    <w:rsid w:val="00EB0013"/>
    <w:rsid w:val="00EB011D"/>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64"/>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D7E3D"/>
    <w:rsid w:val="00EE0888"/>
    <w:rsid w:val="00EE0CD9"/>
    <w:rsid w:val="00EE0FBD"/>
    <w:rsid w:val="00EE1129"/>
    <w:rsid w:val="00EE1B24"/>
    <w:rsid w:val="00EE1C12"/>
    <w:rsid w:val="00EE1C1E"/>
    <w:rsid w:val="00EE1EE0"/>
    <w:rsid w:val="00EE2260"/>
    <w:rsid w:val="00EE2AB3"/>
    <w:rsid w:val="00EE2F3F"/>
    <w:rsid w:val="00EE3398"/>
    <w:rsid w:val="00EE3CB6"/>
    <w:rsid w:val="00EE447D"/>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94C"/>
    <w:rsid w:val="00F14D7D"/>
    <w:rsid w:val="00F15864"/>
    <w:rsid w:val="00F15FC2"/>
    <w:rsid w:val="00F15FED"/>
    <w:rsid w:val="00F1614C"/>
    <w:rsid w:val="00F164F8"/>
    <w:rsid w:val="00F16ADE"/>
    <w:rsid w:val="00F16D34"/>
    <w:rsid w:val="00F17345"/>
    <w:rsid w:val="00F17AC9"/>
    <w:rsid w:val="00F212DD"/>
    <w:rsid w:val="00F21889"/>
    <w:rsid w:val="00F218FF"/>
    <w:rsid w:val="00F21CCE"/>
    <w:rsid w:val="00F2244C"/>
    <w:rsid w:val="00F225AB"/>
    <w:rsid w:val="00F235BC"/>
    <w:rsid w:val="00F238F9"/>
    <w:rsid w:val="00F23A32"/>
    <w:rsid w:val="00F23FEA"/>
    <w:rsid w:val="00F2470F"/>
    <w:rsid w:val="00F25009"/>
    <w:rsid w:val="00F25738"/>
    <w:rsid w:val="00F261E6"/>
    <w:rsid w:val="00F266B1"/>
    <w:rsid w:val="00F26CDA"/>
    <w:rsid w:val="00F2778E"/>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2527"/>
    <w:rsid w:val="00F43222"/>
    <w:rsid w:val="00F43858"/>
    <w:rsid w:val="00F43AF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06B"/>
    <w:rsid w:val="00F504D2"/>
    <w:rsid w:val="00F50E53"/>
    <w:rsid w:val="00F50EB0"/>
    <w:rsid w:val="00F50FA4"/>
    <w:rsid w:val="00F511DA"/>
    <w:rsid w:val="00F515D2"/>
    <w:rsid w:val="00F51642"/>
    <w:rsid w:val="00F5169A"/>
    <w:rsid w:val="00F5174C"/>
    <w:rsid w:val="00F51BFF"/>
    <w:rsid w:val="00F52126"/>
    <w:rsid w:val="00F521B2"/>
    <w:rsid w:val="00F52383"/>
    <w:rsid w:val="00F5252E"/>
    <w:rsid w:val="00F528C9"/>
    <w:rsid w:val="00F52B2C"/>
    <w:rsid w:val="00F52CBC"/>
    <w:rsid w:val="00F52D27"/>
    <w:rsid w:val="00F52F48"/>
    <w:rsid w:val="00F5331E"/>
    <w:rsid w:val="00F5348A"/>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A47"/>
    <w:rsid w:val="00F65B64"/>
    <w:rsid w:val="00F65F06"/>
    <w:rsid w:val="00F66025"/>
    <w:rsid w:val="00F66119"/>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8023F"/>
    <w:rsid w:val="00F803A2"/>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3ED"/>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A041E"/>
    <w:rsid w:val="00FA0690"/>
    <w:rsid w:val="00FA06CA"/>
    <w:rsid w:val="00FA083B"/>
    <w:rsid w:val="00FA0B0A"/>
    <w:rsid w:val="00FA1A30"/>
    <w:rsid w:val="00FA1B03"/>
    <w:rsid w:val="00FA229C"/>
    <w:rsid w:val="00FA22A4"/>
    <w:rsid w:val="00FA22CC"/>
    <w:rsid w:val="00FA259E"/>
    <w:rsid w:val="00FA2637"/>
    <w:rsid w:val="00FA2FDB"/>
    <w:rsid w:val="00FA3204"/>
    <w:rsid w:val="00FA3A26"/>
    <w:rsid w:val="00FA3A48"/>
    <w:rsid w:val="00FA3BF4"/>
    <w:rsid w:val="00FA45F1"/>
    <w:rsid w:val="00FA4C3D"/>
    <w:rsid w:val="00FA4E95"/>
    <w:rsid w:val="00FA528A"/>
    <w:rsid w:val="00FA532C"/>
    <w:rsid w:val="00FA55CB"/>
    <w:rsid w:val="00FA5972"/>
    <w:rsid w:val="00FA64DE"/>
    <w:rsid w:val="00FA6A5B"/>
    <w:rsid w:val="00FA6EF0"/>
    <w:rsid w:val="00FA7B36"/>
    <w:rsid w:val="00FB0039"/>
    <w:rsid w:val="00FB080F"/>
    <w:rsid w:val="00FB0FB2"/>
    <w:rsid w:val="00FB1331"/>
    <w:rsid w:val="00FB1993"/>
    <w:rsid w:val="00FB20D5"/>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C92"/>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035"/>
    <w:rsid w:val="00FC52D9"/>
    <w:rsid w:val="00FC5C23"/>
    <w:rsid w:val="00FC5F10"/>
    <w:rsid w:val="00FC63D5"/>
    <w:rsid w:val="00FC6581"/>
    <w:rsid w:val="00FC675E"/>
    <w:rsid w:val="00FC682F"/>
    <w:rsid w:val="00FC6BD0"/>
    <w:rsid w:val="00FC71DD"/>
    <w:rsid w:val="00FC7DF3"/>
    <w:rsid w:val="00FD0744"/>
    <w:rsid w:val="00FD0B3B"/>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E77F7"/>
    <w:rsid w:val="00FF0610"/>
    <w:rsid w:val="00FF06A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819236">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021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3168264">
      <w:bodyDiv w:val="1"/>
      <w:marLeft w:val="0"/>
      <w:marRight w:val="0"/>
      <w:marTop w:val="0"/>
      <w:marBottom w:val="0"/>
      <w:divBdr>
        <w:top w:val="none" w:sz="0" w:space="0" w:color="auto"/>
        <w:left w:val="none" w:sz="0" w:space="0" w:color="auto"/>
        <w:bottom w:val="none" w:sz="0" w:space="0" w:color="auto"/>
        <w:right w:val="none" w:sz="0" w:space="0" w:color="auto"/>
      </w:divBdr>
      <w:divsChild>
        <w:div w:id="1769693591">
          <w:marLeft w:val="0"/>
          <w:marRight w:val="0"/>
          <w:marTop w:val="0"/>
          <w:marBottom w:val="0"/>
          <w:divBdr>
            <w:top w:val="none" w:sz="0" w:space="0" w:color="auto"/>
            <w:left w:val="none" w:sz="0" w:space="0" w:color="auto"/>
            <w:bottom w:val="none" w:sz="0" w:space="0" w:color="auto"/>
            <w:right w:val="none" w:sz="0" w:space="0" w:color="auto"/>
          </w:divBdr>
        </w:div>
      </w:divsChild>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738984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CBB21-4EFF-4BC7-9DC1-41E35524B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35</Pages>
  <Words>7282</Words>
  <Characters>40053</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2023-11-06T16:04:00Z</cp:lastPrinted>
  <dcterms:created xsi:type="dcterms:W3CDTF">2023-10-26T21:29:00Z</dcterms:created>
  <dcterms:modified xsi:type="dcterms:W3CDTF">2023-11-06T16:04:00Z</dcterms:modified>
</cp:coreProperties>
</file>