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52" w:rsidRPr="002D7B8C" w:rsidRDefault="00B71552" w:rsidP="00B62103">
      <w:pPr>
        <w:shd w:val="clear" w:color="auto" w:fill="FFFFFF"/>
        <w:spacing w:after="0" w:line="360" w:lineRule="auto"/>
        <w:jc w:val="both"/>
        <w:rPr>
          <w:rFonts w:ascii="Palatino Linotype" w:eastAsia="Times New Roman" w:hAnsi="Palatino Linotype" w:cs="Arial"/>
          <w:color w:val="000000"/>
          <w:sz w:val="24"/>
          <w:szCs w:val="24"/>
          <w:lang w:eastAsia="es-MX"/>
        </w:rPr>
      </w:pPr>
      <w:r w:rsidRPr="002D7B8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4F1854">
        <w:rPr>
          <w:rFonts w:ascii="Palatino Linotype" w:eastAsia="Times New Roman" w:hAnsi="Palatino Linotype" w:cs="Arial"/>
          <w:color w:val="000000"/>
          <w:sz w:val="24"/>
          <w:szCs w:val="24"/>
          <w:lang w:eastAsia="es-MX"/>
        </w:rPr>
        <w:t xml:space="preserve">dieciocho de </w:t>
      </w:r>
      <w:r w:rsidR="004F1854">
        <w:rPr>
          <w:rFonts w:ascii="Palatino Linotype" w:eastAsia="Times New Roman" w:hAnsi="Palatino Linotype" w:cs="Arial"/>
          <w:color w:val="000000"/>
          <w:sz w:val="24"/>
          <w:szCs w:val="24"/>
          <w:lang w:eastAsia="es-MX"/>
        </w:rPr>
        <w:t>enero</w:t>
      </w:r>
      <w:r w:rsidRPr="002D7B8C">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eastAsia="es-MX"/>
        </w:rPr>
        <w:t>veintitrés</w:t>
      </w:r>
      <w:r w:rsidRPr="002D7B8C">
        <w:rPr>
          <w:rFonts w:ascii="Palatino Linotype" w:eastAsia="Times New Roman" w:hAnsi="Palatino Linotype" w:cs="Arial"/>
          <w:color w:val="000000"/>
          <w:sz w:val="24"/>
          <w:szCs w:val="24"/>
          <w:lang w:eastAsia="es-MX"/>
        </w:rPr>
        <w:t>.</w:t>
      </w:r>
    </w:p>
    <w:p w:rsidR="00B71552" w:rsidRPr="002D7B8C" w:rsidRDefault="00B71552" w:rsidP="00B6210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71552" w:rsidRPr="002D7B8C" w:rsidRDefault="00B71552" w:rsidP="00B62103">
      <w:pPr>
        <w:tabs>
          <w:tab w:val="left" w:pos="1701"/>
        </w:tabs>
        <w:spacing w:after="0" w:line="360" w:lineRule="auto"/>
        <w:jc w:val="both"/>
        <w:rPr>
          <w:rFonts w:ascii="Palatino Linotype" w:hAnsi="Palatino Linotype" w:cs="Arial"/>
          <w:b/>
          <w:sz w:val="24"/>
          <w:szCs w:val="24"/>
        </w:rPr>
      </w:pPr>
      <w:r w:rsidRPr="002D7B8C">
        <w:rPr>
          <w:rFonts w:ascii="Palatino Linotype" w:eastAsia="Palatino Linotype" w:hAnsi="Palatino Linotype" w:cs="Palatino Linotype"/>
          <w:b/>
          <w:color w:val="000000"/>
          <w:sz w:val="24"/>
          <w:szCs w:val="24"/>
        </w:rPr>
        <w:t>VISTO</w:t>
      </w:r>
      <w:r w:rsidRPr="002D7B8C">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bookmarkEnd w:id="0"/>
      <w:r w:rsidRPr="002D7B8C">
        <w:rPr>
          <w:rFonts w:ascii="Palatino Linotype" w:eastAsia="Palatino Linotype" w:hAnsi="Palatino Linotype" w:cs="Palatino Linotype"/>
          <w:b/>
          <w:color w:val="000000"/>
          <w:sz w:val="24"/>
          <w:szCs w:val="24"/>
        </w:rPr>
        <w:t>01</w:t>
      </w:r>
      <w:r>
        <w:rPr>
          <w:rFonts w:ascii="Palatino Linotype" w:eastAsia="Palatino Linotype" w:hAnsi="Palatino Linotype" w:cs="Palatino Linotype"/>
          <w:b/>
          <w:color w:val="000000"/>
          <w:sz w:val="24"/>
          <w:szCs w:val="24"/>
        </w:rPr>
        <w:t>3980</w:t>
      </w:r>
      <w:r w:rsidRPr="002D7B8C">
        <w:rPr>
          <w:rFonts w:ascii="Palatino Linotype" w:eastAsia="Palatino Linotype" w:hAnsi="Palatino Linotype" w:cs="Palatino Linotype"/>
          <w:b/>
          <w:color w:val="000000"/>
          <w:sz w:val="24"/>
          <w:szCs w:val="24"/>
        </w:rPr>
        <w:t>/INFOEM/IP/RR/2022</w:t>
      </w:r>
      <w:r w:rsidRPr="002D7B8C">
        <w:rPr>
          <w:rFonts w:ascii="Palatino Linotype" w:eastAsia="Palatino Linotype" w:hAnsi="Palatino Linotype" w:cs="Palatino Linotype"/>
          <w:color w:val="000000"/>
          <w:sz w:val="24"/>
          <w:szCs w:val="24"/>
        </w:rPr>
        <w:t>, interpuesto por</w:t>
      </w:r>
      <w:r>
        <w:rPr>
          <w:rFonts w:ascii="Palatino Linotype" w:eastAsia="Palatino Linotype" w:hAnsi="Palatino Linotype" w:cs="Palatino Linotype"/>
          <w:color w:val="000000"/>
          <w:sz w:val="24"/>
          <w:szCs w:val="24"/>
        </w:rPr>
        <w:t xml:space="preserve"> un particular que tanto al ingresar la solicitud de información como de interponer el recurso de revisión, no señalo nombre o seudónimo con el cual desee ser identificado, quien </w:t>
      </w:r>
      <w:r w:rsidRPr="002D7B8C">
        <w:rPr>
          <w:rFonts w:ascii="Palatino Linotype" w:eastAsia="Palatino Linotype" w:hAnsi="Palatino Linotype" w:cs="Palatino Linotype"/>
          <w:color w:val="000000"/>
          <w:sz w:val="24"/>
          <w:szCs w:val="24"/>
        </w:rPr>
        <w:t xml:space="preserve">en lo sucesivo el </w:t>
      </w:r>
      <w:r w:rsidRPr="002D7B8C">
        <w:rPr>
          <w:rFonts w:ascii="Palatino Linotype" w:eastAsia="Palatino Linotype" w:hAnsi="Palatino Linotype" w:cs="Palatino Linotype"/>
          <w:b/>
          <w:color w:val="000000"/>
          <w:sz w:val="24"/>
          <w:szCs w:val="24"/>
        </w:rPr>
        <w:t>Recurrente</w:t>
      </w:r>
      <w:r w:rsidRPr="002D7B8C">
        <w:rPr>
          <w:rFonts w:ascii="Palatino Linotype" w:eastAsia="Palatino Linotype" w:hAnsi="Palatino Linotype" w:cs="Palatino Linotype"/>
          <w:color w:val="000000"/>
          <w:sz w:val="24"/>
          <w:szCs w:val="24"/>
        </w:rPr>
        <w:t>, en contra de la respuesta del</w:t>
      </w:r>
      <w:r w:rsidRPr="002D7B8C">
        <w:rPr>
          <w:rFonts w:ascii="Palatino Linotype" w:hAnsi="Palatino Linotype" w:cs="Arial"/>
          <w:sz w:val="24"/>
          <w:szCs w:val="24"/>
        </w:rPr>
        <w:t xml:space="preserve"> </w:t>
      </w:r>
      <w:r w:rsidRPr="00B71552">
        <w:rPr>
          <w:rFonts w:ascii="Palatino Linotype" w:hAnsi="Palatino Linotype" w:cs="Arial"/>
          <w:b/>
          <w:sz w:val="24"/>
          <w:szCs w:val="24"/>
        </w:rPr>
        <w:t>Tecnológico de Estudios Superiores de Chicoloapan</w:t>
      </w:r>
      <w:r w:rsidRPr="002D7B8C">
        <w:rPr>
          <w:rFonts w:ascii="Palatino Linotype" w:hAnsi="Palatino Linotype" w:cs="Arial"/>
          <w:b/>
          <w:sz w:val="24"/>
          <w:szCs w:val="24"/>
        </w:rPr>
        <w:t xml:space="preserve">, </w:t>
      </w:r>
      <w:r w:rsidRPr="002D7B8C">
        <w:rPr>
          <w:rFonts w:ascii="Palatino Linotype" w:hAnsi="Palatino Linotype" w:cs="Arial"/>
          <w:sz w:val="24"/>
          <w:szCs w:val="24"/>
        </w:rPr>
        <w:t>en lo subsecuente</w:t>
      </w:r>
      <w:r w:rsidRPr="002D7B8C">
        <w:rPr>
          <w:rFonts w:ascii="Palatino Linotype" w:hAnsi="Palatino Linotype" w:cs="Arial"/>
          <w:b/>
          <w:sz w:val="24"/>
          <w:szCs w:val="24"/>
        </w:rPr>
        <w:t xml:space="preserve"> el Sujeto Obligado, </w:t>
      </w:r>
      <w:r w:rsidRPr="002D7B8C">
        <w:rPr>
          <w:rFonts w:ascii="Palatino Linotype" w:hAnsi="Palatino Linotype" w:cs="Arial"/>
          <w:sz w:val="24"/>
          <w:szCs w:val="24"/>
        </w:rPr>
        <w:t>se procede a dictar la presente resolución.</w:t>
      </w:r>
    </w:p>
    <w:p w:rsidR="00B71552" w:rsidRPr="002D7B8C" w:rsidRDefault="00B71552" w:rsidP="00B62103">
      <w:pPr>
        <w:tabs>
          <w:tab w:val="left" w:pos="6960"/>
        </w:tabs>
        <w:spacing w:after="0" w:line="360" w:lineRule="auto"/>
        <w:jc w:val="both"/>
        <w:rPr>
          <w:rFonts w:ascii="Palatino Linotype" w:hAnsi="Palatino Linotype" w:cs="Arial"/>
          <w:sz w:val="24"/>
          <w:szCs w:val="24"/>
        </w:rPr>
      </w:pPr>
    </w:p>
    <w:p w:rsidR="00B71552" w:rsidRPr="002D7B8C" w:rsidRDefault="00B71552" w:rsidP="00B62103">
      <w:pPr>
        <w:spacing w:after="0" w:line="360" w:lineRule="auto"/>
        <w:jc w:val="center"/>
        <w:rPr>
          <w:rFonts w:ascii="Palatino Linotype" w:hAnsi="Palatino Linotype" w:cs="Arial"/>
          <w:b/>
          <w:sz w:val="28"/>
          <w:szCs w:val="24"/>
        </w:rPr>
      </w:pPr>
      <w:r w:rsidRPr="002D7B8C">
        <w:rPr>
          <w:rFonts w:ascii="Palatino Linotype" w:hAnsi="Palatino Linotype" w:cs="Arial"/>
          <w:b/>
          <w:sz w:val="28"/>
          <w:szCs w:val="24"/>
        </w:rPr>
        <w:t>A N T E C E D E N T E S</w:t>
      </w:r>
    </w:p>
    <w:p w:rsidR="00B71552" w:rsidRPr="002D7B8C" w:rsidRDefault="00B71552" w:rsidP="00B62103">
      <w:pPr>
        <w:spacing w:after="0" w:line="360" w:lineRule="auto"/>
        <w:rPr>
          <w:rFonts w:ascii="Palatino Linotype" w:hAnsi="Palatino Linotype" w:cs="Arial"/>
          <w:b/>
          <w:sz w:val="24"/>
          <w:szCs w:val="24"/>
        </w:rPr>
      </w:pPr>
    </w:p>
    <w:p w:rsidR="00B71552" w:rsidRPr="002D7B8C" w:rsidRDefault="00B71552" w:rsidP="00B62103">
      <w:pPr>
        <w:tabs>
          <w:tab w:val="left" w:pos="4962"/>
        </w:tabs>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 xml:space="preserve">PRIMERO. </w:t>
      </w:r>
      <w:r w:rsidRPr="002D7B8C">
        <w:rPr>
          <w:rFonts w:ascii="Palatino Linotype" w:hAnsi="Palatino Linotype" w:cs="Arial"/>
          <w:sz w:val="24"/>
          <w:szCs w:val="24"/>
        </w:rPr>
        <w:t xml:space="preserve">Con fecha </w:t>
      </w:r>
      <w:r>
        <w:rPr>
          <w:rFonts w:ascii="Palatino Linotype" w:hAnsi="Palatino Linotype" w:cs="Arial"/>
          <w:sz w:val="24"/>
          <w:szCs w:val="24"/>
        </w:rPr>
        <w:t>siete de julio d</w:t>
      </w:r>
      <w:r w:rsidRPr="002D7B8C">
        <w:rPr>
          <w:rFonts w:ascii="Palatino Linotype" w:hAnsi="Palatino Linotype" w:cs="Arial"/>
          <w:sz w:val="24"/>
          <w:szCs w:val="24"/>
        </w:rPr>
        <w:t>e dos mil veintidós, el</w:t>
      </w:r>
      <w:r w:rsidRPr="002D7B8C">
        <w:rPr>
          <w:rFonts w:ascii="Palatino Linotype" w:hAnsi="Palatino Linotype" w:cs="Arial"/>
          <w:b/>
          <w:sz w:val="24"/>
          <w:szCs w:val="24"/>
        </w:rPr>
        <w:t xml:space="preserve"> Recurrente</w:t>
      </w:r>
      <w:r w:rsidRPr="002D7B8C">
        <w:rPr>
          <w:rFonts w:ascii="Palatino Linotype" w:hAnsi="Palatino Linotype" w:cs="Arial"/>
          <w:sz w:val="24"/>
          <w:szCs w:val="24"/>
        </w:rPr>
        <w:t xml:space="preserve"> presentó a través de</w:t>
      </w:r>
      <w:r>
        <w:rPr>
          <w:rFonts w:ascii="Palatino Linotype" w:hAnsi="Palatino Linotype" w:cs="Arial"/>
          <w:sz w:val="24"/>
          <w:szCs w:val="24"/>
        </w:rPr>
        <w:t xml:space="preserve"> la </w:t>
      </w:r>
      <w:r>
        <w:rPr>
          <w:rFonts w:ascii="Palatino Linotype" w:eastAsia="Palatino Linotype" w:hAnsi="Palatino Linotype" w:cs="Palatino Linotype"/>
          <w:color w:val="000000"/>
          <w:sz w:val="24"/>
          <w:szCs w:val="24"/>
          <w:lang w:eastAsia="es-MX"/>
        </w:rPr>
        <w:t xml:space="preserve">Plataforma Nacional de Transparencia </w:t>
      </w:r>
      <w:r w:rsidRPr="00B71552">
        <w:rPr>
          <w:rFonts w:ascii="Palatino Linotype" w:eastAsia="Palatino Linotype" w:hAnsi="Palatino Linotype" w:cs="Palatino Linotype"/>
          <w:b/>
          <w:color w:val="000000"/>
          <w:sz w:val="24"/>
          <w:szCs w:val="24"/>
          <w:lang w:eastAsia="es-MX"/>
        </w:rPr>
        <w:t>PNT</w:t>
      </w:r>
      <w:r>
        <w:rPr>
          <w:rFonts w:ascii="Palatino Linotype" w:hAnsi="Palatino Linotype" w:cs="Arial"/>
          <w:sz w:val="24"/>
          <w:szCs w:val="24"/>
        </w:rPr>
        <w:t>, la cual se encuentra estrechamente vinculada con el</w:t>
      </w:r>
      <w:r w:rsidRPr="002D7B8C">
        <w:rPr>
          <w:rFonts w:ascii="Palatino Linotype" w:hAnsi="Palatino Linotype" w:cs="Arial"/>
          <w:sz w:val="24"/>
          <w:szCs w:val="24"/>
        </w:rPr>
        <w:t xml:space="preserve"> Sistema de Acceso a la Información Mexiquense, en lo posterior el </w:t>
      </w:r>
      <w:r w:rsidRPr="002D7B8C">
        <w:rPr>
          <w:rFonts w:ascii="Palatino Linotype" w:hAnsi="Palatino Linotype" w:cs="Arial"/>
          <w:b/>
          <w:sz w:val="24"/>
          <w:szCs w:val="24"/>
        </w:rPr>
        <w:t>SAIMEX</w:t>
      </w:r>
      <w:r w:rsidRPr="002D7B8C">
        <w:rPr>
          <w:rFonts w:ascii="Palatino Linotype" w:hAnsi="Palatino Linotype" w:cs="Arial"/>
          <w:sz w:val="24"/>
          <w:szCs w:val="24"/>
        </w:rPr>
        <w:t xml:space="preserve">, ante </w:t>
      </w:r>
      <w:r w:rsidRPr="002D7B8C">
        <w:rPr>
          <w:rFonts w:ascii="Palatino Linotype" w:hAnsi="Palatino Linotype" w:cs="Arial"/>
          <w:b/>
          <w:sz w:val="24"/>
          <w:szCs w:val="24"/>
        </w:rPr>
        <w:t>el Sujeto Obligado</w:t>
      </w:r>
      <w:r w:rsidRPr="002D7B8C">
        <w:rPr>
          <w:rFonts w:ascii="Palatino Linotype" w:hAnsi="Palatino Linotype" w:cs="Arial"/>
          <w:sz w:val="24"/>
          <w:szCs w:val="24"/>
        </w:rPr>
        <w:t xml:space="preserve">, solicitud de acceso a la información pública, registrada bajo el número de expediente </w:t>
      </w:r>
      <w:r w:rsidRPr="00B71552">
        <w:rPr>
          <w:rFonts w:ascii="Palatino Linotype" w:hAnsi="Palatino Linotype" w:cs="Arial"/>
          <w:b/>
          <w:sz w:val="24"/>
          <w:szCs w:val="24"/>
        </w:rPr>
        <w:t>00005/TESCHICOL/IP/2022</w:t>
      </w:r>
      <w:r w:rsidRPr="002D7B8C">
        <w:rPr>
          <w:rFonts w:ascii="Palatino Linotype" w:hAnsi="Palatino Linotype" w:cs="Arial"/>
          <w:sz w:val="24"/>
          <w:szCs w:val="24"/>
          <w:lang w:eastAsia="es-MX"/>
        </w:rPr>
        <w:t>,</w:t>
      </w:r>
      <w:r w:rsidRPr="002D7B8C">
        <w:rPr>
          <w:rFonts w:ascii="Palatino Linotype" w:hAnsi="Palatino Linotype" w:cs="Arial"/>
          <w:b/>
          <w:sz w:val="24"/>
          <w:szCs w:val="24"/>
          <w:lang w:eastAsia="es-MX"/>
        </w:rPr>
        <w:t xml:space="preserve"> </w:t>
      </w:r>
      <w:r w:rsidRPr="002D7B8C">
        <w:rPr>
          <w:rFonts w:ascii="Palatino Linotype" w:hAnsi="Palatino Linotype" w:cs="Arial"/>
          <w:sz w:val="24"/>
          <w:szCs w:val="24"/>
        </w:rPr>
        <w:t>mediante la cual señalo lo siguiente:</w:t>
      </w:r>
    </w:p>
    <w:p w:rsidR="00B71552" w:rsidRPr="002D7B8C" w:rsidRDefault="00B71552" w:rsidP="00B62103">
      <w:pPr>
        <w:spacing w:after="0" w:line="360" w:lineRule="auto"/>
        <w:jc w:val="both"/>
        <w:rPr>
          <w:rFonts w:ascii="Palatino Linotype" w:hAnsi="Palatino Linotype" w:cs="Arial"/>
          <w:sz w:val="24"/>
          <w:szCs w:val="24"/>
        </w:rPr>
      </w:pPr>
    </w:p>
    <w:p w:rsidR="00B71552" w:rsidRPr="002D7B8C" w:rsidRDefault="00B71552" w:rsidP="00B6210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D7B8C">
        <w:rPr>
          <w:rFonts w:ascii="Palatino Linotype" w:eastAsia="Times New Roman" w:hAnsi="Palatino Linotype" w:cs="Times New Roman"/>
          <w:i/>
          <w:szCs w:val="24"/>
          <w:lang w:val="es-ES_tradnl" w:eastAsia="es-ES"/>
        </w:rPr>
        <w:t>“</w:t>
      </w:r>
      <w:r w:rsidRPr="00B71552">
        <w:rPr>
          <w:rFonts w:ascii="Palatino Linotype" w:eastAsia="Times New Roman" w:hAnsi="Palatino Linotype" w:cs="Times New Roman"/>
          <w:i/>
          <w:szCs w:val="24"/>
          <w:lang w:val="es-ES_tradnl" w:eastAsia="es-ES"/>
        </w:rPr>
        <w:t xml:space="preserve">SOLICITO: (1)LOS CARGOS DESEMPEÑADOS, ASI COMO (2)LAS PERCEPCIONES COMO SERVIDOR PUBLICO DENTRO DE LA INSTITUCION DE Roberto </w:t>
      </w:r>
      <w:proofErr w:type="spellStart"/>
      <w:r w:rsidRPr="00B71552">
        <w:rPr>
          <w:rFonts w:ascii="Palatino Linotype" w:eastAsia="Times New Roman" w:hAnsi="Palatino Linotype" w:cs="Times New Roman"/>
          <w:i/>
          <w:szCs w:val="24"/>
          <w:lang w:val="es-ES_tradnl" w:eastAsia="es-ES"/>
        </w:rPr>
        <w:t>Velez</w:t>
      </w:r>
      <w:proofErr w:type="spellEnd"/>
      <w:r w:rsidRPr="00B71552">
        <w:rPr>
          <w:rFonts w:ascii="Palatino Linotype" w:eastAsia="Times New Roman" w:hAnsi="Palatino Linotype" w:cs="Times New Roman"/>
          <w:i/>
          <w:szCs w:val="24"/>
          <w:lang w:val="es-ES_tradnl" w:eastAsia="es-ES"/>
        </w:rPr>
        <w:t xml:space="preserve"> Guerrero, (3) DESDE EL EJERCICIO FISCAL 2017 HASTA 2021. (4)COPIA SIMPLE EN FORMATO ELECTRONICO DE LOS CONTRATOS </w:t>
      </w:r>
      <w:r w:rsidRPr="00B71552">
        <w:rPr>
          <w:rFonts w:ascii="Palatino Linotype" w:eastAsia="Times New Roman" w:hAnsi="Palatino Linotype" w:cs="Times New Roman"/>
          <w:i/>
          <w:szCs w:val="24"/>
          <w:lang w:val="es-ES_tradnl" w:eastAsia="es-ES"/>
        </w:rPr>
        <w:lastRenderedPageBreak/>
        <w:t>CELEBRADOS POR EL TECNOLOGICO DE CHICOLOAPAN CON EMPRESAS DE LIMPIESA Y VIGILANCIA DESDE 2017 HASTA 2022.</w:t>
      </w:r>
      <w:r w:rsidRPr="002D7B8C">
        <w:rPr>
          <w:rFonts w:ascii="Palatino Linotype" w:eastAsia="Times New Roman" w:hAnsi="Palatino Linotype" w:cs="Times New Roman"/>
          <w:i/>
          <w:szCs w:val="24"/>
          <w:lang w:val="es-ES_tradnl" w:eastAsia="es-ES"/>
        </w:rPr>
        <w:t>”</w:t>
      </w:r>
    </w:p>
    <w:p w:rsidR="00B71552" w:rsidRDefault="00B71552" w:rsidP="00B621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B71552" w:rsidRPr="00B71552" w:rsidRDefault="00B71552" w:rsidP="00B6210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eastAsia="es-MX"/>
        </w:rPr>
      </w:pPr>
      <w:r w:rsidRPr="002D7B8C">
        <w:rPr>
          <w:rFonts w:ascii="Palatino Linotype" w:eastAsia="Palatino Linotype" w:hAnsi="Palatino Linotype" w:cs="Palatino Linotype"/>
          <w:color w:val="000000"/>
          <w:sz w:val="24"/>
          <w:szCs w:val="24"/>
          <w:lang w:eastAsia="es-MX"/>
        </w:rPr>
        <w:t>Cabe precisar que de conformidad con el formato de solicitud</w:t>
      </w:r>
      <w:r>
        <w:rPr>
          <w:rFonts w:ascii="Palatino Linotype" w:eastAsia="Palatino Linotype" w:hAnsi="Palatino Linotype" w:cs="Palatino Linotype"/>
          <w:color w:val="000000"/>
          <w:sz w:val="24"/>
          <w:szCs w:val="24"/>
          <w:lang w:eastAsia="es-MX"/>
        </w:rPr>
        <w:t xml:space="preserve"> de la Plataforma Nacional de Transparencia PNT</w:t>
      </w:r>
      <w:r w:rsidRPr="002D7B8C">
        <w:rPr>
          <w:rFonts w:ascii="Palatino Linotype" w:eastAsia="Palatino Linotype" w:hAnsi="Palatino Linotype" w:cs="Palatino Linotype"/>
          <w:color w:val="000000"/>
          <w:sz w:val="24"/>
          <w:szCs w:val="24"/>
          <w:lang w:eastAsia="es-MX"/>
        </w:rPr>
        <w:t>, el</w:t>
      </w:r>
      <w:r>
        <w:rPr>
          <w:rFonts w:ascii="Palatino Linotype" w:eastAsia="Palatino Linotype" w:hAnsi="Palatino Linotype" w:cs="Palatino Linotype"/>
          <w:color w:val="000000"/>
          <w:sz w:val="24"/>
          <w:szCs w:val="24"/>
          <w:lang w:eastAsia="es-MX"/>
        </w:rPr>
        <w:t xml:space="preserve"> entonces</w:t>
      </w:r>
      <w:r w:rsidRPr="002D7B8C">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color w:val="000000"/>
          <w:sz w:val="24"/>
          <w:szCs w:val="24"/>
          <w:lang w:eastAsia="es-MX"/>
        </w:rPr>
        <w:t>S</w:t>
      </w:r>
      <w:r w:rsidRPr="002D7B8C">
        <w:rPr>
          <w:rFonts w:ascii="Palatino Linotype" w:eastAsia="Palatino Linotype" w:hAnsi="Palatino Linotype" w:cs="Palatino Linotype"/>
          <w:color w:val="000000"/>
          <w:sz w:val="24"/>
          <w:szCs w:val="24"/>
          <w:lang w:eastAsia="es-MX"/>
        </w:rPr>
        <w:t xml:space="preserve">olicitante </w:t>
      </w:r>
      <w:r>
        <w:rPr>
          <w:rFonts w:ascii="Palatino Linotype" w:eastAsia="Palatino Linotype" w:hAnsi="Palatino Linotype" w:cs="Palatino Linotype"/>
          <w:color w:val="000000"/>
          <w:sz w:val="24"/>
          <w:szCs w:val="24"/>
          <w:lang w:eastAsia="es-MX"/>
        </w:rPr>
        <w:t>señaló mo</w:t>
      </w:r>
      <w:r w:rsidRPr="002D7B8C">
        <w:rPr>
          <w:rFonts w:ascii="Palatino Linotype" w:eastAsia="Palatino Linotype" w:hAnsi="Palatino Linotype" w:cs="Palatino Linotype"/>
          <w:color w:val="000000"/>
          <w:sz w:val="24"/>
          <w:szCs w:val="24"/>
          <w:lang w:eastAsia="es-MX"/>
        </w:rPr>
        <w:t>dalidad de entrega</w:t>
      </w:r>
      <w:r>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b/>
          <w:color w:val="000000"/>
          <w:sz w:val="24"/>
          <w:szCs w:val="24"/>
          <w:lang w:eastAsia="es-MX"/>
        </w:rPr>
        <w:t>correo electrónico y electrónico a través de la propia plataforma.</w:t>
      </w:r>
    </w:p>
    <w:p w:rsidR="00B71552" w:rsidRDefault="00B71552" w:rsidP="00B621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B71552" w:rsidRDefault="00B71552" w:rsidP="00B62103">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igual manera, se apre</w:t>
      </w:r>
      <w:r w:rsidR="00C27057">
        <w:rPr>
          <w:rFonts w:ascii="Palatino Linotype" w:hAnsi="Palatino Linotype"/>
          <w:color w:val="000000"/>
          <w:sz w:val="24"/>
          <w:szCs w:val="24"/>
        </w:rPr>
        <w:t xml:space="preserve">cia que el </w:t>
      </w:r>
      <w:r w:rsidR="00C27057" w:rsidRPr="00C27057">
        <w:rPr>
          <w:rFonts w:ascii="Palatino Linotype" w:hAnsi="Palatino Linotype"/>
          <w:b/>
          <w:color w:val="000000"/>
          <w:sz w:val="24"/>
          <w:szCs w:val="24"/>
        </w:rPr>
        <w:t>Solicitante</w:t>
      </w:r>
      <w:r w:rsidR="00C27057">
        <w:rPr>
          <w:rFonts w:ascii="Palatino Linotype" w:hAnsi="Palatino Linotype"/>
          <w:color w:val="000000"/>
          <w:sz w:val="24"/>
          <w:szCs w:val="24"/>
        </w:rPr>
        <w:t xml:space="preserve"> adjunto a su solicitud, e</w:t>
      </w:r>
      <w:r>
        <w:rPr>
          <w:rFonts w:ascii="Palatino Linotype" w:hAnsi="Palatino Linotype"/>
          <w:color w:val="000000"/>
          <w:sz w:val="24"/>
          <w:szCs w:val="24"/>
        </w:rPr>
        <w:t>l documento electrónico</w:t>
      </w:r>
      <w:r w:rsidR="00C27057">
        <w:rPr>
          <w:rFonts w:ascii="Palatino Linotype" w:hAnsi="Palatino Linotype"/>
          <w:color w:val="000000"/>
          <w:sz w:val="24"/>
          <w:szCs w:val="24"/>
        </w:rPr>
        <w:t xml:space="preserve"> “</w:t>
      </w:r>
      <w:r w:rsidR="00C27057" w:rsidRPr="00C27057">
        <w:rPr>
          <w:rFonts w:ascii="Palatino Linotype" w:hAnsi="Palatino Linotype"/>
          <w:b/>
          <w:i/>
          <w:color w:val="000000"/>
          <w:sz w:val="24"/>
          <w:szCs w:val="24"/>
        </w:rPr>
        <w:t>Archivo Adjunto a la Solicitud</w:t>
      </w:r>
      <w:r w:rsidR="00C27057">
        <w:rPr>
          <w:rFonts w:ascii="Palatino Linotype" w:hAnsi="Palatino Linotype"/>
          <w:color w:val="000000"/>
          <w:sz w:val="24"/>
          <w:szCs w:val="24"/>
        </w:rPr>
        <w:t>”, el cual habrá ser objeto de estudio y análisis en párrafos posteriores.</w:t>
      </w:r>
    </w:p>
    <w:p w:rsidR="00B71552" w:rsidRDefault="00B71552" w:rsidP="00B62103">
      <w:pPr>
        <w:tabs>
          <w:tab w:val="left" w:pos="5647"/>
        </w:tabs>
        <w:spacing w:after="0" w:line="360" w:lineRule="auto"/>
        <w:ind w:right="850"/>
        <w:jc w:val="both"/>
        <w:rPr>
          <w:rFonts w:ascii="Palatino Linotype" w:hAnsi="Palatino Linotype"/>
          <w:color w:val="000000"/>
          <w:sz w:val="24"/>
          <w:szCs w:val="24"/>
        </w:rPr>
      </w:pPr>
    </w:p>
    <w:p w:rsidR="004F1854" w:rsidRPr="002D7B8C" w:rsidRDefault="004F1854" w:rsidP="00B62103">
      <w:pPr>
        <w:tabs>
          <w:tab w:val="left" w:pos="5647"/>
        </w:tabs>
        <w:spacing w:after="0" w:line="360" w:lineRule="auto"/>
        <w:ind w:right="850"/>
        <w:jc w:val="both"/>
        <w:rPr>
          <w:rFonts w:ascii="Palatino Linotype" w:hAnsi="Palatino Linotype"/>
          <w:color w:val="000000"/>
          <w:sz w:val="24"/>
          <w:szCs w:val="24"/>
        </w:rPr>
      </w:pPr>
    </w:p>
    <w:p w:rsidR="00B71552" w:rsidRPr="002D7B8C" w:rsidRDefault="00B71552" w:rsidP="00B62103">
      <w:pPr>
        <w:spacing w:after="0" w:line="360" w:lineRule="auto"/>
        <w:jc w:val="both"/>
        <w:rPr>
          <w:rFonts w:ascii="Palatino Linotype" w:eastAsia="Times New Roman" w:hAnsi="Palatino Linotype" w:cs="Times New Roman"/>
          <w:sz w:val="24"/>
          <w:szCs w:val="24"/>
          <w:lang w:val="es-ES" w:eastAsia="es-ES"/>
        </w:rPr>
      </w:pPr>
      <w:r w:rsidRPr="002D7B8C">
        <w:rPr>
          <w:rFonts w:ascii="Palatino Linotype" w:hAnsi="Palatino Linotype" w:cs="Arial"/>
          <w:b/>
          <w:sz w:val="28"/>
          <w:szCs w:val="24"/>
        </w:rPr>
        <w:t>SEGUNDO</w:t>
      </w:r>
      <w:r w:rsidRPr="002D7B8C">
        <w:rPr>
          <w:rFonts w:ascii="Palatino Linotype" w:hAnsi="Palatino Linotype" w:cs="Arial"/>
          <w:b/>
          <w:sz w:val="24"/>
          <w:szCs w:val="24"/>
        </w:rPr>
        <w:t xml:space="preserve">. </w:t>
      </w:r>
      <w:r w:rsidRPr="002D7B8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2D7B8C">
        <w:rPr>
          <w:rFonts w:ascii="Palatino Linotype" w:eastAsia="Times New Roman" w:hAnsi="Palatino Linotype" w:cs="Times New Roman"/>
          <w:b/>
          <w:sz w:val="24"/>
          <w:szCs w:val="24"/>
          <w:lang w:val="es-ES" w:eastAsia="es-ES"/>
        </w:rPr>
        <w:t xml:space="preserve"> Sujeto Obligado </w:t>
      </w:r>
      <w:r w:rsidRPr="002D7B8C">
        <w:rPr>
          <w:rFonts w:ascii="Palatino Linotype" w:eastAsia="Times New Roman" w:hAnsi="Palatino Linotype" w:cs="Times New Roman"/>
          <w:sz w:val="24"/>
          <w:szCs w:val="24"/>
          <w:lang w:val="es-ES" w:eastAsia="es-ES"/>
        </w:rPr>
        <w:t xml:space="preserve">emitió respuesta el día </w:t>
      </w:r>
      <w:r w:rsidR="00C27057">
        <w:rPr>
          <w:rFonts w:ascii="Palatino Linotype" w:eastAsia="Times New Roman" w:hAnsi="Palatino Linotype" w:cs="Times New Roman"/>
          <w:sz w:val="24"/>
          <w:szCs w:val="24"/>
          <w:lang w:val="es-ES" w:eastAsia="es-ES"/>
        </w:rPr>
        <w:t xml:space="preserve">diez de agosto </w:t>
      </w:r>
      <w:r w:rsidRPr="002D7B8C">
        <w:rPr>
          <w:rFonts w:ascii="Palatino Linotype" w:eastAsia="Times New Roman" w:hAnsi="Palatino Linotype" w:cs="Times New Roman"/>
          <w:sz w:val="24"/>
          <w:szCs w:val="24"/>
          <w:lang w:val="es-ES" w:eastAsia="es-ES"/>
        </w:rPr>
        <w:t>de dos mil veintidós, en los términos siguientes:</w:t>
      </w:r>
    </w:p>
    <w:p w:rsidR="00B71552" w:rsidRPr="002D7B8C" w:rsidRDefault="00B71552" w:rsidP="00B62103">
      <w:pPr>
        <w:spacing w:after="0" w:line="360" w:lineRule="auto"/>
        <w:jc w:val="both"/>
        <w:rPr>
          <w:rFonts w:ascii="Palatino Linotype" w:hAnsi="Palatino Linotype" w:cs="Arial"/>
          <w:sz w:val="24"/>
          <w:szCs w:val="28"/>
        </w:rPr>
      </w:pPr>
    </w:p>
    <w:p w:rsidR="00C27057" w:rsidRDefault="00B71552" w:rsidP="00B62103">
      <w:pPr>
        <w:spacing w:after="0" w:line="240" w:lineRule="auto"/>
        <w:ind w:left="567" w:right="567"/>
        <w:jc w:val="both"/>
        <w:rPr>
          <w:rFonts w:ascii="Palatino Linotype" w:hAnsi="Palatino Linotype" w:cs="Arial"/>
          <w:i/>
          <w:szCs w:val="28"/>
        </w:rPr>
      </w:pPr>
      <w:r w:rsidRPr="002D7B8C">
        <w:rPr>
          <w:rFonts w:ascii="Palatino Linotype" w:hAnsi="Palatino Linotype" w:cs="Arial"/>
          <w:i/>
          <w:szCs w:val="28"/>
        </w:rPr>
        <w:t>“</w:t>
      </w:r>
      <w:r w:rsidR="00C27057" w:rsidRPr="00C27057">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27057" w:rsidRPr="00C27057" w:rsidRDefault="00C27057" w:rsidP="00B62103">
      <w:pPr>
        <w:spacing w:after="0" w:line="240" w:lineRule="auto"/>
        <w:ind w:left="567" w:right="567"/>
        <w:jc w:val="both"/>
        <w:rPr>
          <w:rFonts w:ascii="Palatino Linotype" w:hAnsi="Palatino Linotype" w:cs="Arial"/>
          <w:i/>
          <w:szCs w:val="28"/>
        </w:rPr>
      </w:pPr>
    </w:p>
    <w:p w:rsidR="00B71552" w:rsidRPr="002D7B8C" w:rsidRDefault="00C27057" w:rsidP="00B62103">
      <w:pPr>
        <w:spacing w:after="0" w:line="240" w:lineRule="auto"/>
        <w:ind w:left="567" w:right="567"/>
        <w:jc w:val="both"/>
        <w:rPr>
          <w:rFonts w:ascii="Palatino Linotype" w:hAnsi="Palatino Linotype" w:cs="Arial"/>
          <w:i/>
          <w:szCs w:val="28"/>
        </w:rPr>
      </w:pPr>
      <w:r w:rsidRPr="00C27057">
        <w:rPr>
          <w:rFonts w:ascii="Palatino Linotype" w:hAnsi="Palatino Linotype" w:cs="Arial"/>
          <w:i/>
          <w:szCs w:val="28"/>
        </w:rPr>
        <w:t>En atención a la solicitud con el número de folio 00005 se anexa la documentación que da respuesta a la solicitud con la información requerida, se señala que la información entregada es la información que obra en los archivos de la institución y de acuerdo a las facultades, competencias y funciones conferidas en el decreto del ejecutivo del estado por el que se crea el organismo público descentralizado de carácter estatal denominado Tecnológico de Estudios Superiores de Chicoloapan.</w:t>
      </w:r>
      <w:r w:rsidR="00B71552" w:rsidRPr="002D7B8C">
        <w:rPr>
          <w:rFonts w:ascii="Palatino Linotype" w:hAnsi="Palatino Linotype" w:cs="Arial"/>
          <w:i/>
          <w:szCs w:val="28"/>
        </w:rPr>
        <w:t>”</w:t>
      </w:r>
    </w:p>
    <w:p w:rsidR="00B71552" w:rsidRPr="002D7B8C" w:rsidRDefault="00B71552" w:rsidP="00B62103">
      <w:pPr>
        <w:spacing w:after="0" w:line="360" w:lineRule="auto"/>
        <w:jc w:val="both"/>
        <w:rPr>
          <w:rFonts w:ascii="Palatino Linotype" w:hAnsi="Palatino Linotype" w:cs="Arial"/>
          <w:sz w:val="24"/>
          <w:szCs w:val="28"/>
        </w:rPr>
      </w:pPr>
    </w:p>
    <w:p w:rsidR="00B71552" w:rsidRPr="002D7B8C" w:rsidRDefault="00B71552" w:rsidP="00B62103">
      <w:pPr>
        <w:spacing w:after="0" w:line="360" w:lineRule="auto"/>
        <w:jc w:val="both"/>
        <w:rPr>
          <w:rFonts w:ascii="Palatino Linotype" w:hAnsi="Palatino Linotype" w:cs="Arial"/>
          <w:sz w:val="24"/>
          <w:szCs w:val="28"/>
        </w:rPr>
      </w:pPr>
      <w:r w:rsidRPr="002D7B8C">
        <w:rPr>
          <w:rFonts w:ascii="Palatino Linotype" w:hAnsi="Palatino Linotype" w:cs="Arial"/>
          <w:sz w:val="24"/>
          <w:szCs w:val="28"/>
        </w:rPr>
        <w:lastRenderedPageBreak/>
        <w:t xml:space="preserve">Se hace constar que, el </w:t>
      </w:r>
      <w:r w:rsidRPr="002D7B8C">
        <w:rPr>
          <w:rFonts w:ascii="Palatino Linotype" w:hAnsi="Palatino Linotype" w:cs="Arial"/>
          <w:b/>
          <w:sz w:val="24"/>
          <w:szCs w:val="28"/>
        </w:rPr>
        <w:t>Sujeto Obligado</w:t>
      </w:r>
      <w:r w:rsidRPr="002D7B8C">
        <w:rPr>
          <w:rFonts w:ascii="Palatino Linotype" w:hAnsi="Palatino Linotype" w:cs="Arial"/>
          <w:sz w:val="24"/>
          <w:szCs w:val="28"/>
        </w:rPr>
        <w:t xml:space="preserve"> adjuntó los documentos electrónicos denominado</w:t>
      </w:r>
      <w:r w:rsidR="00C27057">
        <w:rPr>
          <w:rFonts w:ascii="Palatino Linotype" w:hAnsi="Palatino Linotype" w:cs="Arial"/>
          <w:sz w:val="24"/>
          <w:szCs w:val="28"/>
        </w:rPr>
        <w:t>s</w:t>
      </w:r>
      <w:r w:rsidRPr="002D7B8C">
        <w:rPr>
          <w:rFonts w:ascii="Palatino Linotype" w:hAnsi="Palatino Linotype" w:cs="Arial"/>
          <w:sz w:val="24"/>
          <w:szCs w:val="28"/>
        </w:rPr>
        <w:t xml:space="preserve"> “</w:t>
      </w:r>
      <w:r w:rsidR="00C27057" w:rsidRPr="00C27057">
        <w:rPr>
          <w:rFonts w:ascii="Palatino Linotype" w:hAnsi="Palatino Linotype" w:cs="Arial"/>
          <w:b/>
          <w:i/>
          <w:sz w:val="24"/>
          <w:szCs w:val="28"/>
        </w:rPr>
        <w:t>SOLICITUD DE SAIMEX 2022.pdf</w:t>
      </w:r>
      <w:r w:rsidR="00C27057">
        <w:rPr>
          <w:rFonts w:ascii="Palatino Linotype" w:hAnsi="Palatino Linotype" w:cs="Arial"/>
          <w:b/>
          <w:i/>
          <w:sz w:val="24"/>
          <w:szCs w:val="28"/>
        </w:rPr>
        <w:t xml:space="preserve">, </w:t>
      </w:r>
      <w:r w:rsidR="00C27057" w:rsidRPr="00C27057">
        <w:rPr>
          <w:rFonts w:ascii="Palatino Linotype" w:hAnsi="Palatino Linotype" w:cs="Arial"/>
          <w:b/>
          <w:i/>
          <w:sz w:val="24"/>
          <w:szCs w:val="28"/>
        </w:rPr>
        <w:t>Oficio de respuesta a 00005.</w:t>
      </w:r>
      <w:r w:rsidR="00C27057" w:rsidRPr="00C27057">
        <w:rPr>
          <w:rFonts w:ascii="Palatino Linotype" w:hAnsi="Palatino Linotype" w:cs="Arial"/>
          <w:sz w:val="24"/>
          <w:szCs w:val="28"/>
        </w:rPr>
        <w:t>pdf</w:t>
      </w:r>
      <w:r w:rsidR="00C27057">
        <w:rPr>
          <w:rFonts w:ascii="Palatino Linotype" w:hAnsi="Palatino Linotype" w:cs="Arial"/>
          <w:sz w:val="24"/>
          <w:szCs w:val="28"/>
        </w:rPr>
        <w:t xml:space="preserve"> y </w:t>
      </w:r>
      <w:r w:rsidR="00C27057" w:rsidRPr="00C27057">
        <w:rPr>
          <w:rFonts w:ascii="Palatino Linotype" w:hAnsi="Palatino Linotype" w:cs="Arial"/>
          <w:b/>
          <w:i/>
          <w:sz w:val="24"/>
          <w:szCs w:val="28"/>
        </w:rPr>
        <w:t>oficio de justificación.pdf</w:t>
      </w:r>
      <w:r w:rsidRPr="002D7B8C">
        <w:rPr>
          <w:rFonts w:ascii="Palatino Linotype" w:hAnsi="Palatino Linotype" w:cs="Arial"/>
          <w:sz w:val="24"/>
          <w:szCs w:val="28"/>
        </w:rPr>
        <w:t>”, que al ser del conocimiento de las partes, se omite su inserción en este apartado en obvio de repeticiones innecesarias, máxime que serán objeto de estudio en párrafos posteriores.</w:t>
      </w:r>
    </w:p>
    <w:p w:rsidR="00B71552" w:rsidRDefault="00B71552" w:rsidP="00B62103">
      <w:pPr>
        <w:spacing w:after="0" w:line="360" w:lineRule="auto"/>
        <w:jc w:val="both"/>
        <w:rPr>
          <w:rFonts w:ascii="Palatino Linotype" w:hAnsi="Palatino Linotype" w:cs="Arial"/>
          <w:sz w:val="24"/>
          <w:szCs w:val="28"/>
        </w:rPr>
      </w:pPr>
    </w:p>
    <w:p w:rsidR="004F1854" w:rsidRPr="002D7B8C" w:rsidRDefault="004F1854" w:rsidP="00B62103">
      <w:pPr>
        <w:spacing w:after="0" w:line="360" w:lineRule="auto"/>
        <w:jc w:val="both"/>
        <w:rPr>
          <w:rFonts w:ascii="Palatino Linotype" w:hAnsi="Palatino Linotype" w:cs="Arial"/>
          <w:sz w:val="24"/>
          <w:szCs w:val="28"/>
        </w:rPr>
      </w:pPr>
    </w:p>
    <w:p w:rsidR="00B71552" w:rsidRPr="002D7B8C" w:rsidRDefault="00C27057" w:rsidP="00B62103">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B71552" w:rsidRPr="002D7B8C">
        <w:rPr>
          <w:rFonts w:ascii="Palatino Linotype" w:hAnsi="Palatino Linotype" w:cs="Arial"/>
          <w:sz w:val="24"/>
          <w:szCs w:val="24"/>
        </w:rPr>
        <w:t xml:space="preserve">. Inconforme ante la respuesta por parte del </w:t>
      </w:r>
      <w:r w:rsidR="00B71552" w:rsidRPr="002D7B8C">
        <w:rPr>
          <w:rFonts w:ascii="Palatino Linotype" w:hAnsi="Palatino Linotype" w:cs="Arial"/>
          <w:b/>
          <w:sz w:val="24"/>
          <w:szCs w:val="24"/>
        </w:rPr>
        <w:t>Sujeto Obligado</w:t>
      </w:r>
      <w:r w:rsidR="00B71552" w:rsidRPr="002D7B8C">
        <w:rPr>
          <w:rFonts w:ascii="Palatino Linotype" w:hAnsi="Palatino Linotype" w:cs="Arial"/>
          <w:sz w:val="24"/>
          <w:szCs w:val="24"/>
        </w:rPr>
        <w:t xml:space="preserve">, el ahora </w:t>
      </w:r>
      <w:r w:rsidR="00B71552" w:rsidRPr="002D7B8C">
        <w:rPr>
          <w:rFonts w:ascii="Palatino Linotype" w:hAnsi="Palatino Linotype" w:cs="Arial"/>
          <w:b/>
          <w:sz w:val="24"/>
          <w:szCs w:val="24"/>
        </w:rPr>
        <w:t>Recurrente</w:t>
      </w:r>
      <w:r w:rsidR="00B71552" w:rsidRPr="002D7B8C">
        <w:rPr>
          <w:rFonts w:ascii="Palatino Linotype" w:hAnsi="Palatino Linotype" w:cs="Arial"/>
          <w:sz w:val="24"/>
          <w:szCs w:val="24"/>
        </w:rPr>
        <w:t xml:space="preserve"> en fecha </w:t>
      </w:r>
      <w:r>
        <w:rPr>
          <w:rFonts w:ascii="Palatino Linotype" w:hAnsi="Palatino Linotype" w:cs="Arial"/>
          <w:sz w:val="24"/>
          <w:szCs w:val="24"/>
        </w:rPr>
        <w:t xml:space="preserve">treinta de agosto </w:t>
      </w:r>
      <w:r w:rsidR="00B71552" w:rsidRPr="002D7B8C">
        <w:rPr>
          <w:rFonts w:ascii="Palatino Linotype" w:hAnsi="Palatino Linotype" w:cs="Arial"/>
          <w:sz w:val="24"/>
          <w:szCs w:val="24"/>
        </w:rPr>
        <w:t>de dos mil veintidós, interpuso recurso de revisión, que fue registrado</w:t>
      </w:r>
      <w:r w:rsidR="00B71552" w:rsidRPr="002D7B8C">
        <w:rPr>
          <w:rFonts w:ascii="Palatino Linotype" w:hAnsi="Palatino Linotype" w:cs="Arial"/>
          <w:b/>
          <w:sz w:val="24"/>
          <w:szCs w:val="24"/>
        </w:rPr>
        <w:t xml:space="preserve"> </w:t>
      </w:r>
      <w:r w:rsidR="00B71552" w:rsidRPr="002D7B8C">
        <w:rPr>
          <w:rFonts w:ascii="Palatino Linotype" w:hAnsi="Palatino Linotype" w:cs="Arial"/>
          <w:sz w:val="24"/>
          <w:szCs w:val="24"/>
        </w:rPr>
        <w:t>en el sistema electrónico con número de expediente</w:t>
      </w:r>
      <w:r w:rsidR="00B71552" w:rsidRPr="002D7B8C">
        <w:rPr>
          <w:rFonts w:ascii="Palatino Linotype" w:hAnsi="Palatino Linotype" w:cs="Arial"/>
          <w:b/>
          <w:bCs/>
          <w:sz w:val="24"/>
          <w:szCs w:val="24"/>
          <w:lang w:eastAsia="es-MX"/>
        </w:rPr>
        <w:t xml:space="preserve"> 01</w:t>
      </w:r>
      <w:r>
        <w:rPr>
          <w:rFonts w:ascii="Palatino Linotype" w:hAnsi="Palatino Linotype" w:cs="Arial"/>
          <w:b/>
          <w:bCs/>
          <w:sz w:val="24"/>
          <w:szCs w:val="24"/>
          <w:lang w:eastAsia="es-MX"/>
        </w:rPr>
        <w:t>3980</w:t>
      </w:r>
      <w:r w:rsidR="00B71552" w:rsidRPr="002D7B8C">
        <w:rPr>
          <w:rFonts w:ascii="Palatino Linotype" w:hAnsi="Palatino Linotype" w:cs="Arial"/>
          <w:b/>
          <w:bCs/>
          <w:sz w:val="24"/>
          <w:szCs w:val="24"/>
          <w:lang w:eastAsia="es-MX"/>
        </w:rPr>
        <w:t>/INFOEM/IP/RR/2022</w:t>
      </w:r>
      <w:r w:rsidR="00B71552" w:rsidRPr="002D7B8C">
        <w:rPr>
          <w:rFonts w:ascii="Palatino Linotype" w:hAnsi="Palatino Linotype" w:cs="Arial"/>
          <w:sz w:val="24"/>
          <w:szCs w:val="24"/>
        </w:rPr>
        <w:t xml:space="preserve">, aduciendo </w:t>
      </w:r>
      <w:r>
        <w:rPr>
          <w:rFonts w:ascii="Palatino Linotype" w:hAnsi="Palatino Linotype" w:cs="Arial"/>
          <w:sz w:val="24"/>
          <w:szCs w:val="24"/>
        </w:rPr>
        <w:t xml:space="preserve">únicamente </w:t>
      </w:r>
      <w:r w:rsidR="00B71552" w:rsidRPr="002D7B8C">
        <w:rPr>
          <w:rFonts w:ascii="Palatino Linotype" w:hAnsi="Palatino Linotype" w:cs="Arial"/>
          <w:sz w:val="24"/>
          <w:szCs w:val="24"/>
        </w:rPr>
        <w:t>como acto impugnado</w:t>
      </w:r>
      <w:r>
        <w:rPr>
          <w:rFonts w:ascii="Palatino Linotype" w:hAnsi="Palatino Linotype" w:cs="Arial"/>
          <w:sz w:val="24"/>
          <w:szCs w:val="24"/>
        </w:rPr>
        <w:t>, lo</w:t>
      </w:r>
      <w:r w:rsidR="00B71552" w:rsidRPr="002D7B8C">
        <w:rPr>
          <w:rFonts w:ascii="Palatino Linotype" w:hAnsi="Palatino Linotype" w:cs="Arial"/>
          <w:sz w:val="24"/>
          <w:szCs w:val="24"/>
        </w:rPr>
        <w:t xml:space="preserve"> siguiente:</w:t>
      </w:r>
    </w:p>
    <w:p w:rsidR="00B71552" w:rsidRPr="002D7B8C" w:rsidRDefault="00B71552" w:rsidP="00B62103">
      <w:pPr>
        <w:spacing w:after="0" w:line="360" w:lineRule="auto"/>
        <w:jc w:val="both"/>
        <w:rPr>
          <w:rFonts w:ascii="Palatino Linotype" w:hAnsi="Palatino Linotype" w:cs="Arial"/>
          <w:sz w:val="24"/>
          <w:szCs w:val="24"/>
        </w:rPr>
      </w:pPr>
    </w:p>
    <w:p w:rsidR="00B71552" w:rsidRDefault="00B71552" w:rsidP="00B62103">
      <w:pPr>
        <w:pStyle w:val="Prrafodelista"/>
        <w:spacing w:line="360" w:lineRule="auto"/>
        <w:ind w:left="0"/>
        <w:jc w:val="both"/>
        <w:rPr>
          <w:rFonts w:ascii="Palatino Linotype" w:hAnsi="Palatino Linotype" w:cs="Arial"/>
        </w:rPr>
      </w:pPr>
      <w:r w:rsidRPr="002D7B8C">
        <w:rPr>
          <w:rFonts w:ascii="Palatino Linotype" w:hAnsi="Palatino Linotype" w:cs="Arial"/>
          <w:b/>
        </w:rPr>
        <w:t>Acto Impugnado:</w:t>
      </w:r>
    </w:p>
    <w:p w:rsidR="00C27057" w:rsidRPr="00C27057" w:rsidRDefault="00C27057" w:rsidP="00B62103">
      <w:pPr>
        <w:pStyle w:val="Prrafodelista"/>
        <w:spacing w:line="360" w:lineRule="auto"/>
        <w:ind w:left="0"/>
        <w:jc w:val="both"/>
        <w:rPr>
          <w:rFonts w:ascii="Palatino Linotype" w:hAnsi="Palatino Linotype" w:cs="Arial"/>
        </w:rPr>
      </w:pPr>
    </w:p>
    <w:p w:rsidR="00B71552" w:rsidRPr="002D7B8C" w:rsidRDefault="00B71552" w:rsidP="00B62103">
      <w:pPr>
        <w:spacing w:after="0" w:line="240" w:lineRule="auto"/>
        <w:ind w:left="567" w:right="567"/>
        <w:jc w:val="both"/>
        <w:rPr>
          <w:rFonts w:ascii="Palatino Linotype" w:hAnsi="Palatino Linotype"/>
          <w:color w:val="000000"/>
        </w:rPr>
      </w:pPr>
      <w:r w:rsidRPr="002D7B8C">
        <w:rPr>
          <w:rFonts w:ascii="Palatino Linotype" w:hAnsi="Palatino Linotype" w:cs="Arial"/>
          <w:i/>
        </w:rPr>
        <w:t>“</w:t>
      </w:r>
      <w:r w:rsidR="00C27057" w:rsidRPr="00C27057">
        <w:rPr>
          <w:rFonts w:ascii="Palatino Linotype" w:hAnsi="Palatino Linotype"/>
          <w:i/>
          <w:color w:val="000000"/>
        </w:rPr>
        <w:t>Se ejerce recurso de revisión ante la respuesta parcial a lo solicitado ya que se solicitaron copia de los contratos de limpieza y vigilancia y solo se entregó de vigilancia (parcialmente), además de que declaran inexistencia de información sin que muestre resolución de comité de transparencia. Lo anterior contraviene los artículos de la ley estatal siguiente: Artículo 179, fracción III, Artículos 19, 20, 47, 49, 169, 170, y 179.</w:t>
      </w:r>
      <w:r w:rsidRPr="002D7B8C">
        <w:rPr>
          <w:rFonts w:ascii="Palatino Linotype" w:hAnsi="Palatino Linotype"/>
          <w:i/>
          <w:color w:val="000000"/>
        </w:rPr>
        <w:t>” (sic)</w:t>
      </w:r>
    </w:p>
    <w:p w:rsidR="00B71552" w:rsidRDefault="00B71552" w:rsidP="00B62103">
      <w:pPr>
        <w:spacing w:after="0" w:line="360" w:lineRule="auto"/>
        <w:ind w:right="567"/>
        <w:jc w:val="both"/>
        <w:rPr>
          <w:rFonts w:ascii="Palatino Linotype" w:hAnsi="Palatino Linotype"/>
          <w:color w:val="000000"/>
          <w:sz w:val="24"/>
        </w:rPr>
      </w:pPr>
    </w:p>
    <w:p w:rsidR="00C27057" w:rsidRPr="002D7B8C" w:rsidRDefault="00C27057" w:rsidP="00B62103">
      <w:pPr>
        <w:spacing w:after="0" w:line="360" w:lineRule="auto"/>
        <w:jc w:val="both"/>
        <w:rPr>
          <w:rFonts w:ascii="Palatino Linotype" w:hAnsi="Palatino Linotype" w:cs="Arial"/>
          <w:sz w:val="24"/>
          <w:szCs w:val="28"/>
        </w:rPr>
      </w:pPr>
      <w:r w:rsidRPr="002D7B8C">
        <w:rPr>
          <w:rFonts w:ascii="Palatino Linotype" w:hAnsi="Palatino Linotype" w:cs="Arial"/>
          <w:sz w:val="24"/>
          <w:szCs w:val="28"/>
        </w:rPr>
        <w:t xml:space="preserve">Se hace constar que, el </w:t>
      </w:r>
      <w:r>
        <w:rPr>
          <w:rFonts w:ascii="Palatino Linotype" w:hAnsi="Palatino Linotype" w:cs="Arial"/>
          <w:b/>
          <w:sz w:val="24"/>
          <w:szCs w:val="28"/>
        </w:rPr>
        <w:t>Recurrente</w:t>
      </w:r>
      <w:r w:rsidRPr="002D7B8C">
        <w:rPr>
          <w:rFonts w:ascii="Palatino Linotype" w:hAnsi="Palatino Linotype" w:cs="Arial"/>
          <w:sz w:val="24"/>
          <w:szCs w:val="28"/>
        </w:rPr>
        <w:t xml:space="preserve"> a</w:t>
      </w:r>
      <w:r>
        <w:rPr>
          <w:rFonts w:ascii="Palatino Linotype" w:hAnsi="Palatino Linotype" w:cs="Arial"/>
          <w:sz w:val="24"/>
          <w:szCs w:val="28"/>
        </w:rPr>
        <w:t>l momento de interponer el recurso de revisión, anexo el documento electrónico</w:t>
      </w:r>
      <w:r w:rsidRPr="002D7B8C">
        <w:rPr>
          <w:rFonts w:ascii="Palatino Linotype" w:hAnsi="Palatino Linotype" w:cs="Arial"/>
          <w:sz w:val="24"/>
          <w:szCs w:val="28"/>
        </w:rPr>
        <w:t xml:space="preserve"> denominado “</w:t>
      </w:r>
      <w:r w:rsidRPr="00C27057">
        <w:rPr>
          <w:rFonts w:ascii="Palatino Linotype" w:hAnsi="Palatino Linotype" w:cs="Arial"/>
          <w:b/>
          <w:i/>
          <w:sz w:val="24"/>
          <w:szCs w:val="28"/>
        </w:rPr>
        <w:t>Archivo1661874179796null</w:t>
      </w:r>
      <w:r w:rsidRPr="002D7B8C">
        <w:rPr>
          <w:rFonts w:ascii="Palatino Linotype" w:hAnsi="Palatino Linotype" w:cs="Arial"/>
          <w:sz w:val="24"/>
          <w:szCs w:val="28"/>
        </w:rPr>
        <w:t xml:space="preserve">”, </w:t>
      </w:r>
      <w:r>
        <w:rPr>
          <w:rFonts w:ascii="Palatino Linotype" w:hAnsi="Palatino Linotype" w:cs="Arial"/>
          <w:sz w:val="24"/>
          <w:szCs w:val="28"/>
        </w:rPr>
        <w:t>que será objeto de estudio en líneas posteriores.</w:t>
      </w:r>
    </w:p>
    <w:p w:rsidR="00C27057" w:rsidRPr="00C27057" w:rsidRDefault="00C27057" w:rsidP="00B62103">
      <w:pPr>
        <w:spacing w:after="0" w:line="360" w:lineRule="auto"/>
        <w:ind w:right="567"/>
        <w:jc w:val="both"/>
        <w:rPr>
          <w:rFonts w:ascii="Palatino Linotype" w:hAnsi="Palatino Linotype"/>
          <w:color w:val="000000"/>
          <w:sz w:val="24"/>
        </w:rPr>
      </w:pPr>
    </w:p>
    <w:p w:rsidR="00B71552" w:rsidRPr="002D7B8C" w:rsidRDefault="00C27057" w:rsidP="00B62103">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00B71552" w:rsidRPr="002D7B8C">
        <w:rPr>
          <w:rFonts w:ascii="Palatino Linotype" w:eastAsia="Times New Roman" w:hAnsi="Palatino Linotype" w:cs="Arial"/>
          <w:b/>
          <w:sz w:val="28"/>
          <w:lang w:eastAsia="es-ES"/>
        </w:rPr>
        <w:t xml:space="preserve">. </w:t>
      </w:r>
      <w:r w:rsidR="00B71552" w:rsidRPr="002D7B8C">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 xml:space="preserve">treinta de agosto </w:t>
      </w:r>
      <w:r w:rsidRPr="002D7B8C">
        <w:rPr>
          <w:rFonts w:ascii="Palatino Linotype" w:hAnsi="Palatino Linotype" w:cs="Arial"/>
          <w:sz w:val="24"/>
          <w:szCs w:val="24"/>
        </w:rPr>
        <w:t>de dos mil veintidós</w:t>
      </w:r>
      <w:r w:rsidR="00B71552" w:rsidRPr="002D7B8C">
        <w:rPr>
          <w:rFonts w:ascii="Palatino Linotype" w:eastAsia="Times New Roman" w:hAnsi="Palatino Linotype" w:cs="Arial"/>
          <w:sz w:val="24"/>
          <w:szCs w:val="24"/>
          <w:lang w:val="es-ES" w:eastAsia="es-ES"/>
        </w:rPr>
        <w:t xml:space="preserve">, el </w:t>
      </w:r>
      <w:r w:rsidR="00B71552" w:rsidRPr="002D7B8C">
        <w:rPr>
          <w:rFonts w:ascii="Palatino Linotype" w:eastAsia="Times New Roman" w:hAnsi="Palatino Linotype" w:cs="Arial"/>
          <w:sz w:val="24"/>
          <w:szCs w:val="24"/>
          <w:lang w:val="es-ES_tradnl" w:eastAsia="es-ES"/>
        </w:rPr>
        <w:t>recurso de que</w:t>
      </w:r>
      <w:r w:rsidR="00B71552" w:rsidRPr="002D7B8C">
        <w:rPr>
          <w:rFonts w:ascii="Palatino Linotype" w:eastAsia="Times New Roman" w:hAnsi="Palatino Linotype" w:cs="Arial"/>
          <w:sz w:val="24"/>
          <w:szCs w:val="24"/>
          <w:lang w:val="es-ES" w:eastAsia="es-ES"/>
        </w:rPr>
        <w:t xml:space="preserve"> se trata</w:t>
      </w:r>
      <w:r w:rsidR="00B71552" w:rsidRPr="002D7B8C">
        <w:rPr>
          <w:rFonts w:ascii="Palatino Linotype" w:eastAsia="Times New Roman" w:hAnsi="Palatino Linotype" w:cs="Arial"/>
          <w:sz w:val="24"/>
          <w:szCs w:val="24"/>
          <w:lang w:val="es-ES_tradnl" w:eastAsia="es-ES"/>
        </w:rPr>
        <w:t xml:space="preserve"> se envió electrónicamente al Instituto de </w:t>
      </w:r>
      <w:r w:rsidR="00B71552" w:rsidRPr="002D7B8C">
        <w:rPr>
          <w:rFonts w:ascii="Palatino Linotype" w:eastAsia="Arial Unicode MS" w:hAnsi="Palatino Linotype" w:cs="Arial"/>
          <w:sz w:val="24"/>
          <w:szCs w:val="24"/>
          <w:lang w:val="es-ES" w:eastAsia="es-ES"/>
        </w:rPr>
        <w:t>Transparencia</w:t>
      </w:r>
      <w:r w:rsidR="00B71552" w:rsidRPr="002D7B8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B71552" w:rsidRPr="002D7B8C">
        <w:rPr>
          <w:rFonts w:ascii="Palatino Linotype" w:eastAsia="Times New Roman" w:hAnsi="Palatino Linotype" w:cs="Times New Roman"/>
          <w:sz w:val="24"/>
          <w:szCs w:val="24"/>
          <w:lang w:val="es-ES" w:eastAsia="es-ES"/>
        </w:rPr>
        <w:t>Ley de Transparencia y Acceso a la Información Pública del Estado de México y Municipios</w:t>
      </w:r>
      <w:r w:rsidR="00B71552" w:rsidRPr="002D7B8C">
        <w:rPr>
          <w:rFonts w:ascii="Palatino Linotype" w:eastAsia="Times New Roman" w:hAnsi="Palatino Linotype" w:cs="Arial"/>
          <w:sz w:val="24"/>
          <w:szCs w:val="24"/>
          <w:lang w:val="es-ES_tradnl" w:eastAsia="es-ES"/>
        </w:rPr>
        <w:t>, se turnó a través del</w:t>
      </w:r>
      <w:r w:rsidR="00B71552" w:rsidRPr="002D7B8C">
        <w:rPr>
          <w:rFonts w:ascii="Palatino Linotype" w:eastAsia="Arial Unicode MS" w:hAnsi="Palatino Linotype" w:cs="Arial"/>
          <w:sz w:val="24"/>
          <w:szCs w:val="24"/>
          <w:lang w:val="es-ES_tradnl" w:eastAsia="es-ES"/>
        </w:rPr>
        <w:t xml:space="preserve"> </w:t>
      </w:r>
      <w:r w:rsidR="00B71552" w:rsidRPr="002D7B8C">
        <w:rPr>
          <w:rFonts w:ascii="Palatino Linotype" w:eastAsia="Arial Unicode MS" w:hAnsi="Palatino Linotype" w:cs="Arial"/>
          <w:b/>
          <w:sz w:val="24"/>
          <w:szCs w:val="24"/>
          <w:lang w:val="es-ES_tradnl" w:eastAsia="es-ES"/>
        </w:rPr>
        <w:t>SAIMEX</w:t>
      </w:r>
      <w:r w:rsidR="00B71552" w:rsidRPr="002D7B8C">
        <w:rPr>
          <w:rFonts w:ascii="Palatino Linotype" w:eastAsia="Times New Roman" w:hAnsi="Palatino Linotype" w:cs="Times New Roman"/>
          <w:sz w:val="24"/>
          <w:szCs w:val="24"/>
          <w:lang w:val="es-ES" w:eastAsia="es-ES"/>
        </w:rPr>
        <w:t xml:space="preserve"> al </w:t>
      </w:r>
      <w:r w:rsidR="00B71552" w:rsidRPr="002D7B8C">
        <w:rPr>
          <w:rFonts w:ascii="Palatino Linotype" w:eastAsia="Times New Roman" w:hAnsi="Palatino Linotype" w:cs="Arial"/>
          <w:sz w:val="24"/>
          <w:szCs w:val="24"/>
          <w:lang w:val="es-ES_tradnl" w:eastAsia="es-ES"/>
        </w:rPr>
        <w:t xml:space="preserve">Comisionado Presidente </w:t>
      </w:r>
      <w:r w:rsidR="00B71552" w:rsidRPr="002D7B8C">
        <w:rPr>
          <w:rFonts w:ascii="Palatino Linotype" w:eastAsia="Times New Roman" w:hAnsi="Palatino Linotype" w:cs="Arial"/>
          <w:b/>
          <w:sz w:val="24"/>
          <w:szCs w:val="24"/>
          <w:lang w:val="es-ES_tradnl" w:eastAsia="es-ES"/>
        </w:rPr>
        <w:t xml:space="preserve">JOSÉ MARTÍNEZ VILCHIS, </w:t>
      </w:r>
      <w:r w:rsidR="00B71552" w:rsidRPr="002D7B8C">
        <w:rPr>
          <w:rFonts w:ascii="Palatino Linotype" w:eastAsia="Times New Roman" w:hAnsi="Palatino Linotype" w:cs="Arial"/>
          <w:sz w:val="24"/>
          <w:szCs w:val="24"/>
          <w:lang w:val="es-ES_tradnl" w:eastAsia="es-ES"/>
        </w:rPr>
        <w:t>a efecto de que decretara su admisión o desechamiento.</w:t>
      </w:r>
    </w:p>
    <w:p w:rsidR="00B71552" w:rsidRDefault="00B71552" w:rsidP="00B62103">
      <w:pPr>
        <w:spacing w:after="0" w:line="360" w:lineRule="auto"/>
        <w:ind w:right="49"/>
        <w:jc w:val="both"/>
        <w:rPr>
          <w:rFonts w:ascii="Palatino Linotype" w:eastAsia="Times New Roman" w:hAnsi="Palatino Linotype" w:cs="Arial"/>
          <w:sz w:val="24"/>
          <w:szCs w:val="24"/>
          <w:lang w:val="es-ES_tradnl" w:eastAsia="es-ES"/>
        </w:rPr>
      </w:pPr>
    </w:p>
    <w:p w:rsidR="004F1854" w:rsidRPr="002D7B8C" w:rsidRDefault="004F1854" w:rsidP="00B62103">
      <w:pPr>
        <w:spacing w:after="0" w:line="360" w:lineRule="auto"/>
        <w:ind w:right="49"/>
        <w:jc w:val="both"/>
        <w:rPr>
          <w:rFonts w:ascii="Palatino Linotype" w:eastAsia="Times New Roman" w:hAnsi="Palatino Linotype" w:cs="Arial"/>
          <w:sz w:val="24"/>
          <w:szCs w:val="24"/>
          <w:lang w:val="es-ES_tradnl" w:eastAsia="es-ES"/>
        </w:rPr>
      </w:pPr>
    </w:p>
    <w:p w:rsidR="00B71552" w:rsidRPr="002D7B8C" w:rsidRDefault="00C27057" w:rsidP="00B6210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B71552" w:rsidRPr="002D7B8C">
        <w:rPr>
          <w:rFonts w:ascii="Palatino Linotype" w:eastAsia="Times New Roman" w:hAnsi="Palatino Linotype" w:cs="Arial"/>
          <w:b/>
          <w:sz w:val="28"/>
          <w:szCs w:val="28"/>
          <w:lang w:val="es-ES_tradnl" w:eastAsia="es-ES"/>
        </w:rPr>
        <w:t xml:space="preserve">. </w:t>
      </w:r>
      <w:r w:rsidR="00B71552" w:rsidRPr="002D7B8C">
        <w:rPr>
          <w:rFonts w:ascii="Palatino Linotype" w:eastAsia="Times New Roman" w:hAnsi="Palatino Linotype" w:cs="Arial"/>
          <w:sz w:val="24"/>
          <w:szCs w:val="24"/>
          <w:lang w:val="es-ES_tradnl" w:eastAsia="es-ES"/>
        </w:rPr>
        <w:t>E</w:t>
      </w:r>
      <w:r w:rsidR="00B71552" w:rsidRPr="002D7B8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dos de septiembre </w:t>
      </w:r>
      <w:r w:rsidR="00B71552" w:rsidRPr="002D7B8C">
        <w:rPr>
          <w:rFonts w:ascii="Palatino Linotype" w:eastAsia="Times New Roman" w:hAnsi="Palatino Linotype" w:cs="Arial"/>
          <w:sz w:val="24"/>
          <w:szCs w:val="24"/>
          <w:lang w:val="es-ES" w:eastAsia="es-ES"/>
        </w:rPr>
        <w:t xml:space="preserve">de dos mil veintidós, atento a lo dispuesto en el </w:t>
      </w:r>
      <w:r w:rsidR="00B71552" w:rsidRPr="002D7B8C">
        <w:rPr>
          <w:rFonts w:ascii="Palatino Linotype" w:eastAsia="Times New Roman" w:hAnsi="Palatino Linotype" w:cs="Arial"/>
          <w:sz w:val="24"/>
          <w:szCs w:val="24"/>
          <w:lang w:val="es-ES_tradnl" w:eastAsia="es-ES"/>
        </w:rPr>
        <w:t>artículo</w:t>
      </w:r>
      <w:r w:rsidR="00B71552" w:rsidRPr="002D7B8C">
        <w:rPr>
          <w:rFonts w:ascii="Palatino Linotype" w:eastAsia="Times New Roman" w:hAnsi="Palatino Linotype" w:cs="Arial"/>
          <w:sz w:val="24"/>
          <w:szCs w:val="24"/>
          <w:lang w:val="es-ES" w:eastAsia="es-ES"/>
        </w:rPr>
        <w:t xml:space="preserve"> 185 fracciones I, II y IV </w:t>
      </w:r>
      <w:r w:rsidR="00B71552" w:rsidRPr="002D7B8C">
        <w:rPr>
          <w:rFonts w:ascii="Palatino Linotype" w:eastAsia="Times New Roman" w:hAnsi="Palatino Linotype" w:cs="Arial"/>
          <w:sz w:val="24"/>
          <w:szCs w:val="24"/>
          <w:lang w:val="es-ES_tradnl" w:eastAsia="es-ES"/>
        </w:rPr>
        <w:t xml:space="preserve">de la </w:t>
      </w:r>
      <w:r w:rsidR="00B71552" w:rsidRPr="002D7B8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71552" w:rsidRPr="002D7B8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B71552"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4F1854" w:rsidRPr="002D7B8C" w:rsidRDefault="004F1854" w:rsidP="00B62103">
      <w:pPr>
        <w:spacing w:after="0" w:line="360" w:lineRule="auto"/>
        <w:ind w:right="49"/>
        <w:jc w:val="both"/>
        <w:rPr>
          <w:rFonts w:ascii="Palatino Linotype" w:eastAsia="Times New Roman" w:hAnsi="Palatino Linotype" w:cs="Arial"/>
          <w:sz w:val="24"/>
          <w:szCs w:val="24"/>
          <w:lang w:val="es-ES" w:eastAsia="es-ES"/>
        </w:rPr>
      </w:pPr>
    </w:p>
    <w:p w:rsidR="008F5204"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S</w:t>
      </w:r>
      <w:r w:rsidR="00C27057">
        <w:rPr>
          <w:rFonts w:ascii="Palatino Linotype" w:hAnsi="Palatino Linotype" w:cs="Arial"/>
          <w:b/>
          <w:sz w:val="28"/>
          <w:szCs w:val="28"/>
        </w:rPr>
        <w:t>EXTO</w:t>
      </w:r>
      <w:r w:rsidRPr="002D7B8C">
        <w:rPr>
          <w:rFonts w:ascii="Palatino Linotype" w:hAnsi="Palatino Linotype" w:cs="Arial"/>
          <w:b/>
          <w:sz w:val="28"/>
          <w:szCs w:val="28"/>
        </w:rPr>
        <w:t xml:space="preserve">. </w:t>
      </w:r>
      <w:r w:rsidRPr="002D7B8C">
        <w:rPr>
          <w:rFonts w:ascii="Palatino Linotype" w:hAnsi="Palatino Linotype" w:cs="Arial"/>
          <w:sz w:val="24"/>
          <w:szCs w:val="24"/>
        </w:rPr>
        <w:t xml:space="preserve">Una vez abierta la etapa de instrucción, se advierte que el </w:t>
      </w:r>
      <w:r w:rsidRPr="002D7B8C">
        <w:rPr>
          <w:rFonts w:ascii="Palatino Linotype" w:hAnsi="Palatino Linotype" w:cs="Arial"/>
          <w:b/>
          <w:sz w:val="24"/>
          <w:szCs w:val="24"/>
        </w:rPr>
        <w:t>Sujeto Obligado</w:t>
      </w:r>
      <w:r w:rsidRPr="002D7B8C">
        <w:rPr>
          <w:rFonts w:ascii="Palatino Linotype" w:hAnsi="Palatino Linotype" w:cs="Arial"/>
          <w:sz w:val="24"/>
          <w:szCs w:val="24"/>
        </w:rPr>
        <w:t xml:space="preserve"> </w:t>
      </w:r>
      <w:r w:rsidR="008F5204">
        <w:rPr>
          <w:rFonts w:ascii="Palatino Linotype" w:hAnsi="Palatino Linotype" w:cs="Arial"/>
          <w:sz w:val="24"/>
          <w:szCs w:val="24"/>
        </w:rPr>
        <w:t>rindió su informe justificado a través de los documentos electrónicos “</w:t>
      </w:r>
      <w:proofErr w:type="spellStart"/>
      <w:r w:rsidR="008F5204" w:rsidRPr="008F5204">
        <w:rPr>
          <w:rFonts w:ascii="Palatino Linotype" w:hAnsi="Palatino Linotype" w:cs="Arial"/>
          <w:b/>
          <w:i/>
          <w:sz w:val="24"/>
          <w:szCs w:val="24"/>
        </w:rPr>
        <w:t>InformeJustificado</w:t>
      </w:r>
      <w:proofErr w:type="spellEnd"/>
      <w:r w:rsidR="008F5204" w:rsidRPr="008F5204">
        <w:rPr>
          <w:rFonts w:ascii="Palatino Linotype" w:hAnsi="Palatino Linotype" w:cs="Arial"/>
          <w:b/>
          <w:i/>
          <w:sz w:val="24"/>
          <w:szCs w:val="24"/>
        </w:rPr>
        <w:t xml:space="preserve"> RR 013980.pdf</w:t>
      </w:r>
      <w:r w:rsidR="008F5204">
        <w:rPr>
          <w:rFonts w:ascii="Palatino Linotype" w:hAnsi="Palatino Linotype" w:cs="Arial"/>
          <w:sz w:val="24"/>
          <w:szCs w:val="24"/>
        </w:rPr>
        <w:t xml:space="preserve"> y </w:t>
      </w:r>
      <w:r w:rsidR="008F5204" w:rsidRPr="008F5204">
        <w:rPr>
          <w:rFonts w:ascii="Palatino Linotype" w:hAnsi="Palatino Linotype" w:cs="Arial"/>
          <w:b/>
          <w:i/>
          <w:sz w:val="24"/>
          <w:szCs w:val="24"/>
        </w:rPr>
        <w:t>fe erratas.pdf</w:t>
      </w:r>
      <w:r w:rsidR="008F5204">
        <w:rPr>
          <w:rFonts w:ascii="Palatino Linotype" w:hAnsi="Palatino Linotype" w:cs="Arial"/>
          <w:sz w:val="24"/>
          <w:szCs w:val="24"/>
        </w:rPr>
        <w:t xml:space="preserve">”, los cuales fueron puestos a la vista del </w:t>
      </w:r>
      <w:r w:rsidR="008F5204" w:rsidRPr="008F5204">
        <w:rPr>
          <w:rFonts w:ascii="Palatino Linotype" w:hAnsi="Palatino Linotype" w:cs="Arial"/>
          <w:b/>
          <w:sz w:val="24"/>
          <w:szCs w:val="24"/>
        </w:rPr>
        <w:t>Recurrente</w:t>
      </w:r>
      <w:r w:rsidR="008F5204">
        <w:rPr>
          <w:rFonts w:ascii="Palatino Linotype" w:hAnsi="Palatino Linotype" w:cs="Arial"/>
          <w:sz w:val="24"/>
          <w:szCs w:val="24"/>
        </w:rPr>
        <w:t>, a efecto que presentara las</w:t>
      </w:r>
      <w:r w:rsidRPr="002D7B8C">
        <w:rPr>
          <w:rFonts w:ascii="Palatino Linotype" w:hAnsi="Palatino Linotype" w:cs="Arial"/>
          <w:sz w:val="24"/>
          <w:szCs w:val="24"/>
        </w:rPr>
        <w:t xml:space="preserve"> manifestaciones que a sus intereses conviniera, </w:t>
      </w:r>
      <w:r w:rsidR="008F5204">
        <w:rPr>
          <w:rFonts w:ascii="Palatino Linotype" w:hAnsi="Palatino Linotype" w:cs="Arial"/>
          <w:sz w:val="24"/>
          <w:szCs w:val="24"/>
        </w:rPr>
        <w:t>sin que exista constancia que advierta desahogada dicha vista.</w:t>
      </w:r>
    </w:p>
    <w:p w:rsidR="008F5204" w:rsidRDefault="008F5204" w:rsidP="00B62103">
      <w:pPr>
        <w:spacing w:after="0" w:line="360" w:lineRule="auto"/>
        <w:jc w:val="both"/>
        <w:rPr>
          <w:rFonts w:ascii="Palatino Linotype" w:hAnsi="Palatino Linotype" w:cs="Arial"/>
          <w:sz w:val="24"/>
          <w:szCs w:val="24"/>
        </w:rPr>
      </w:pPr>
    </w:p>
    <w:p w:rsidR="00B71552" w:rsidRPr="002D7B8C" w:rsidRDefault="008F5204" w:rsidP="00B6210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w:t>
      </w:r>
      <w:r w:rsidR="00B71552" w:rsidRPr="002D7B8C">
        <w:rPr>
          <w:rFonts w:ascii="Palatino Linotype" w:hAnsi="Palatino Linotype" w:cs="Arial"/>
          <w:sz w:val="24"/>
          <w:szCs w:val="24"/>
        </w:rPr>
        <w:t>sí mismo</w:t>
      </w:r>
      <w:r>
        <w:rPr>
          <w:rFonts w:ascii="Palatino Linotype" w:hAnsi="Palatino Linotype" w:cs="Arial"/>
          <w:sz w:val="24"/>
          <w:szCs w:val="24"/>
        </w:rPr>
        <w:t>,</w:t>
      </w:r>
      <w:r w:rsidR="00B71552" w:rsidRPr="002D7B8C">
        <w:rPr>
          <w:rFonts w:ascii="Palatino Linotype" w:hAnsi="Palatino Linotype" w:cs="Arial"/>
          <w:sz w:val="24"/>
          <w:szCs w:val="24"/>
        </w:rPr>
        <w:t xml:space="preserve"> se aprecia que no se llevaron a cabo audiencias durante la sustanciación del recurso de revisión, ni se ofrecieron pruebas por parte del hoy </w:t>
      </w:r>
      <w:r w:rsidR="00B71552" w:rsidRPr="002D7B8C">
        <w:rPr>
          <w:rFonts w:ascii="Palatino Linotype" w:hAnsi="Palatino Linotype" w:cs="Arial"/>
          <w:b/>
          <w:sz w:val="24"/>
          <w:szCs w:val="24"/>
        </w:rPr>
        <w:t>Recurrente</w:t>
      </w:r>
      <w:r w:rsidR="00B71552" w:rsidRPr="002D7B8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71552" w:rsidRDefault="00B71552" w:rsidP="00B62103">
      <w:pPr>
        <w:spacing w:after="0" w:line="360" w:lineRule="auto"/>
        <w:jc w:val="both"/>
        <w:rPr>
          <w:rFonts w:ascii="Palatino Linotype" w:hAnsi="Palatino Linotype" w:cs="Arial"/>
          <w:sz w:val="24"/>
          <w:szCs w:val="24"/>
        </w:rPr>
      </w:pPr>
    </w:p>
    <w:p w:rsidR="004F1854" w:rsidRPr="002D7B8C" w:rsidRDefault="004F1854" w:rsidP="00B62103">
      <w:pPr>
        <w:spacing w:after="0" w:line="360" w:lineRule="auto"/>
        <w:jc w:val="both"/>
        <w:rPr>
          <w:rFonts w:ascii="Palatino Linotype" w:hAnsi="Palatino Linotype" w:cs="Arial"/>
          <w:sz w:val="24"/>
          <w:szCs w:val="24"/>
        </w:rPr>
      </w:pPr>
    </w:p>
    <w:p w:rsidR="00B71552" w:rsidRPr="002D7B8C" w:rsidRDefault="008F5204" w:rsidP="00B62103">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B71552" w:rsidRPr="002D7B8C">
        <w:rPr>
          <w:rFonts w:ascii="Palatino Linotype" w:hAnsi="Palatino Linotype" w:cs="Arial"/>
          <w:b/>
          <w:sz w:val="28"/>
          <w:szCs w:val="28"/>
        </w:rPr>
        <w:t xml:space="preserve">. </w:t>
      </w:r>
      <w:r w:rsidR="00B71552" w:rsidRPr="002D7B8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veinte de septiembre</w:t>
      </w:r>
      <w:r w:rsidR="00B71552" w:rsidRPr="002D7B8C">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rsidR="00B71552" w:rsidRDefault="00B71552" w:rsidP="00B62103">
      <w:pPr>
        <w:spacing w:after="0" w:line="360" w:lineRule="auto"/>
        <w:jc w:val="both"/>
        <w:rPr>
          <w:rFonts w:ascii="Palatino Linotype" w:hAnsi="Palatino Linotype" w:cs="Arial"/>
          <w:sz w:val="24"/>
          <w:szCs w:val="24"/>
        </w:rPr>
      </w:pPr>
    </w:p>
    <w:p w:rsidR="004F1854" w:rsidRPr="002D7B8C" w:rsidRDefault="004F1854" w:rsidP="00B62103">
      <w:pPr>
        <w:spacing w:after="0" w:line="360" w:lineRule="auto"/>
        <w:jc w:val="both"/>
        <w:rPr>
          <w:rFonts w:ascii="Palatino Linotype" w:hAnsi="Palatino Linotype" w:cs="Arial"/>
          <w:sz w:val="24"/>
          <w:szCs w:val="24"/>
        </w:rPr>
      </w:pPr>
    </w:p>
    <w:p w:rsidR="00B71552" w:rsidRDefault="008F5204" w:rsidP="00B62103">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B71552" w:rsidRPr="002D7B8C">
        <w:rPr>
          <w:rFonts w:ascii="Palatino Linotype" w:hAnsi="Palatino Linotype" w:cs="Arial"/>
          <w:b/>
          <w:sz w:val="28"/>
          <w:szCs w:val="28"/>
        </w:rPr>
        <w:t xml:space="preserve">. </w:t>
      </w:r>
      <w:r w:rsidR="00B71552" w:rsidRPr="002D7B8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diecisiete de octubre </w:t>
      </w:r>
      <w:r w:rsidR="00B71552" w:rsidRPr="002D7B8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F5204" w:rsidRPr="002D7B8C" w:rsidRDefault="008F5204" w:rsidP="00B62103">
      <w:pPr>
        <w:spacing w:after="0" w:line="360" w:lineRule="auto"/>
        <w:jc w:val="both"/>
        <w:rPr>
          <w:rFonts w:ascii="Palatino Linotype" w:hAnsi="Palatino Linotype" w:cs="Arial"/>
          <w:sz w:val="24"/>
          <w:szCs w:val="24"/>
        </w:rPr>
      </w:pP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lastRenderedPageBreak/>
        <w:t>Por ello, excepcionalmente, si un asunto es resuelto con posterioridad a los plazos señalados por la norma debe analizarse la razonabilidad del tiempo necesario para su resolución, atentos a los siguientes criterios:</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a) </w:t>
      </w:r>
      <w:r w:rsidRPr="002D7B8C">
        <w:rPr>
          <w:rFonts w:ascii="Palatino Linotype" w:eastAsia="Times New Roman" w:hAnsi="Palatino Linotype" w:cs="Arial"/>
          <w:b/>
          <w:sz w:val="24"/>
          <w:szCs w:val="24"/>
          <w:lang w:val="es-ES" w:eastAsia="es-ES"/>
        </w:rPr>
        <w:tab/>
        <w:t>Complejidad del asunto:</w:t>
      </w:r>
      <w:r w:rsidRPr="002D7B8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B71552" w:rsidRPr="002D7B8C" w:rsidRDefault="00B71552" w:rsidP="00B62103">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b) </w:t>
      </w:r>
      <w:r w:rsidRPr="002D7B8C">
        <w:rPr>
          <w:rFonts w:ascii="Palatino Linotype" w:eastAsia="Times New Roman" w:hAnsi="Palatino Linotype" w:cs="Arial"/>
          <w:b/>
          <w:sz w:val="24"/>
          <w:szCs w:val="24"/>
          <w:lang w:val="es-ES" w:eastAsia="es-ES"/>
        </w:rPr>
        <w:tab/>
        <w:t>Actividad Procesal del interesado:</w:t>
      </w:r>
      <w:r w:rsidRPr="002D7B8C">
        <w:rPr>
          <w:rFonts w:ascii="Palatino Linotype" w:eastAsia="Times New Roman" w:hAnsi="Palatino Linotype" w:cs="Arial"/>
          <w:sz w:val="24"/>
          <w:szCs w:val="24"/>
          <w:lang w:val="es-ES" w:eastAsia="es-ES"/>
        </w:rPr>
        <w:t xml:space="preserve"> Acciones u omisiones del interesado.</w:t>
      </w:r>
    </w:p>
    <w:p w:rsidR="00B71552" w:rsidRPr="002D7B8C" w:rsidRDefault="00B71552" w:rsidP="00B62103">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c) </w:t>
      </w:r>
      <w:r w:rsidRPr="002D7B8C">
        <w:rPr>
          <w:rFonts w:ascii="Palatino Linotype" w:eastAsia="Times New Roman" w:hAnsi="Palatino Linotype" w:cs="Arial"/>
          <w:b/>
          <w:sz w:val="24"/>
          <w:szCs w:val="24"/>
          <w:lang w:val="es-ES" w:eastAsia="es-ES"/>
        </w:rPr>
        <w:tab/>
        <w:t>Conducta de la Autoridad:</w:t>
      </w:r>
      <w:r w:rsidRPr="002D7B8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B71552" w:rsidRPr="002D7B8C" w:rsidRDefault="00B71552" w:rsidP="00B62103">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d) </w:t>
      </w:r>
      <w:r w:rsidRPr="002D7B8C">
        <w:rPr>
          <w:rFonts w:ascii="Palatino Linotype" w:eastAsia="Times New Roman" w:hAnsi="Palatino Linotype" w:cs="Arial"/>
          <w:b/>
          <w:sz w:val="24"/>
          <w:szCs w:val="24"/>
          <w:lang w:val="es-ES" w:eastAsia="es-ES"/>
        </w:rPr>
        <w:tab/>
        <w:t>La afectación generada en la situación jurídica de la persona involucrada en el proceso:</w:t>
      </w:r>
      <w:r w:rsidRPr="002D7B8C">
        <w:rPr>
          <w:rFonts w:ascii="Palatino Linotype" w:eastAsia="Times New Roman" w:hAnsi="Palatino Linotype" w:cs="Arial"/>
          <w:sz w:val="24"/>
          <w:szCs w:val="24"/>
          <w:lang w:val="es-ES" w:eastAsia="es-ES"/>
        </w:rPr>
        <w:t xml:space="preserve"> Violación a sus derechos humanos.</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Argumento que encuentra sustento en la jurisprudencia P</w:t>
      </w:r>
      <w:proofErr w:type="gramStart"/>
      <w:r w:rsidRPr="002D7B8C">
        <w:rPr>
          <w:rFonts w:ascii="Palatino Linotype" w:eastAsia="Times New Roman" w:hAnsi="Palatino Linotype" w:cs="Arial"/>
          <w:sz w:val="24"/>
          <w:szCs w:val="24"/>
          <w:lang w:val="es-ES" w:eastAsia="es-ES"/>
        </w:rPr>
        <w:t>./</w:t>
      </w:r>
      <w:proofErr w:type="gramEnd"/>
      <w:r w:rsidRPr="002D7B8C">
        <w:rPr>
          <w:rFonts w:ascii="Palatino Linotype" w:eastAsia="Times New Roman"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w:t>
      </w:r>
      <w:r w:rsidRPr="002D7B8C">
        <w:rPr>
          <w:rFonts w:ascii="Palatino Linotype" w:eastAsia="Times New Roman" w:hAnsi="Palatino Linotype" w:cs="Arial"/>
          <w:sz w:val="24"/>
          <w:szCs w:val="24"/>
          <w:lang w:val="es-ES" w:eastAsia="es-ES"/>
        </w:rPr>
        <w:lastRenderedPageBreak/>
        <w:t>PRESUPUESTO QUE CONSIDERÓ EL LEGISLADOR AL FIJARLOS Y LAS CARACTERÍSTICAS DEL CASO.”, visible en la Gaceta del Seminario Judicial de la Federación con el registro digital 205635.</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rsidR="00B71552" w:rsidRPr="002D7B8C" w:rsidRDefault="00B71552" w:rsidP="00B62103">
      <w:pPr>
        <w:spacing w:after="0" w:line="360" w:lineRule="auto"/>
        <w:ind w:right="49"/>
        <w:jc w:val="both"/>
        <w:rPr>
          <w:rFonts w:ascii="Palatino Linotype" w:eastAsia="Times New Roman" w:hAnsi="Palatino Linotype" w:cs="Arial"/>
          <w:sz w:val="24"/>
          <w:szCs w:val="24"/>
          <w:lang w:val="es-ES" w:eastAsia="es-ES"/>
        </w:rPr>
      </w:pPr>
    </w:p>
    <w:p w:rsidR="00B71552" w:rsidRDefault="00B71552" w:rsidP="00B62103">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4F1854" w:rsidRPr="002D7B8C" w:rsidRDefault="004F1854" w:rsidP="00B62103">
      <w:pPr>
        <w:spacing w:after="0" w:line="360" w:lineRule="auto"/>
        <w:ind w:right="49"/>
        <w:jc w:val="both"/>
        <w:rPr>
          <w:rFonts w:ascii="Palatino Linotype" w:eastAsia="Times New Roman" w:hAnsi="Palatino Linotype" w:cs="Arial"/>
          <w:sz w:val="24"/>
          <w:szCs w:val="24"/>
          <w:lang w:val="es-ES" w:eastAsia="es-ES"/>
        </w:rPr>
      </w:pPr>
    </w:p>
    <w:p w:rsidR="00B71552" w:rsidRPr="002D7B8C" w:rsidRDefault="00B71552" w:rsidP="00B62103">
      <w:pPr>
        <w:spacing w:after="0" w:line="360" w:lineRule="auto"/>
        <w:jc w:val="center"/>
        <w:rPr>
          <w:rFonts w:ascii="Palatino Linotype" w:hAnsi="Palatino Linotype" w:cs="Arial"/>
          <w:sz w:val="24"/>
          <w:szCs w:val="24"/>
        </w:rPr>
      </w:pPr>
      <w:r w:rsidRPr="002D7B8C">
        <w:rPr>
          <w:rFonts w:ascii="Palatino Linotype" w:hAnsi="Palatino Linotype" w:cs="Arial"/>
          <w:b/>
          <w:sz w:val="28"/>
          <w:szCs w:val="24"/>
        </w:rPr>
        <w:t xml:space="preserve">C O N S I D E R A N D O </w:t>
      </w:r>
    </w:p>
    <w:p w:rsidR="00B71552" w:rsidRPr="002D7B8C" w:rsidRDefault="00B71552" w:rsidP="00B62103">
      <w:pPr>
        <w:spacing w:after="0" w:line="360" w:lineRule="auto"/>
        <w:jc w:val="center"/>
        <w:rPr>
          <w:rFonts w:ascii="Palatino Linotype" w:hAnsi="Palatino Linotype" w:cs="Arial"/>
          <w:sz w:val="24"/>
          <w:szCs w:val="24"/>
        </w:rPr>
      </w:pPr>
    </w:p>
    <w:p w:rsidR="00B71552" w:rsidRPr="002D7B8C" w:rsidRDefault="00B71552" w:rsidP="00B62103">
      <w:pPr>
        <w:spacing w:after="0" w:line="360" w:lineRule="auto"/>
        <w:jc w:val="both"/>
        <w:rPr>
          <w:rFonts w:ascii="Palatino Linotype" w:hAnsi="Palatino Linotype" w:cs="Arial"/>
          <w:sz w:val="28"/>
          <w:szCs w:val="28"/>
        </w:rPr>
      </w:pPr>
      <w:r w:rsidRPr="002D7B8C">
        <w:rPr>
          <w:rFonts w:ascii="Palatino Linotype" w:hAnsi="Palatino Linotype" w:cs="Arial"/>
          <w:b/>
          <w:sz w:val="28"/>
          <w:szCs w:val="28"/>
        </w:rPr>
        <w:t xml:space="preserve">PRIMERO. </w:t>
      </w:r>
      <w:r w:rsidRPr="002D7B8C">
        <w:rPr>
          <w:rFonts w:ascii="Palatino Linotype" w:hAnsi="Palatino Linotype" w:cs="Arial"/>
          <w:b/>
          <w:sz w:val="26"/>
          <w:szCs w:val="26"/>
        </w:rPr>
        <w:t>De la competencia</w:t>
      </w:r>
      <w:r w:rsidRPr="002D7B8C">
        <w:rPr>
          <w:rFonts w:ascii="Palatino Linotype" w:hAnsi="Palatino Linotype" w:cs="Arial"/>
          <w:sz w:val="26"/>
          <w:szCs w:val="26"/>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D7B8C">
        <w:rPr>
          <w:rFonts w:ascii="Palatino Linotype" w:hAnsi="Palatino Linotype" w:cs="Arial"/>
          <w:b/>
          <w:sz w:val="24"/>
          <w:szCs w:val="24"/>
        </w:rPr>
        <w:t>Recurrente</w:t>
      </w:r>
      <w:r w:rsidRPr="002D7B8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71552" w:rsidRPr="002D7B8C" w:rsidRDefault="00B71552" w:rsidP="00B62103">
      <w:pPr>
        <w:spacing w:after="0" w:line="360" w:lineRule="auto"/>
        <w:jc w:val="both"/>
        <w:rPr>
          <w:rFonts w:ascii="Palatino Linotype" w:hAnsi="Palatino Linotype" w:cs="Arial"/>
          <w:sz w:val="24"/>
          <w:szCs w:val="24"/>
        </w:rPr>
      </w:pPr>
    </w:p>
    <w:p w:rsidR="00B71552" w:rsidRPr="002D7B8C" w:rsidRDefault="00B71552" w:rsidP="00B62103">
      <w:pPr>
        <w:autoSpaceDE w:val="0"/>
        <w:autoSpaceDN w:val="0"/>
        <w:adjustRightInd w:val="0"/>
        <w:spacing w:after="0" w:line="360" w:lineRule="auto"/>
        <w:jc w:val="both"/>
        <w:rPr>
          <w:rFonts w:ascii="Palatino Linotype" w:hAnsi="Palatino Linotype" w:cs="Arial"/>
          <w:bCs/>
          <w:sz w:val="24"/>
          <w:szCs w:val="24"/>
        </w:rPr>
      </w:pPr>
      <w:r w:rsidRPr="002D7B8C">
        <w:rPr>
          <w:rFonts w:ascii="Palatino Linotype" w:hAnsi="Palatino Linotype" w:cs="Arial"/>
          <w:b/>
          <w:sz w:val="28"/>
          <w:szCs w:val="28"/>
        </w:rPr>
        <w:lastRenderedPageBreak/>
        <w:t>SEGUNDO. Del alcance del recurso de revisión.</w:t>
      </w:r>
      <w:r w:rsidRPr="002D7B8C">
        <w:rPr>
          <w:rFonts w:ascii="Palatino Linotype" w:hAnsi="Palatino Linotype" w:cs="Arial"/>
          <w:bCs/>
          <w:sz w:val="28"/>
          <w:szCs w:val="28"/>
        </w:rPr>
        <w:t xml:space="preserve"> </w:t>
      </w:r>
    </w:p>
    <w:p w:rsidR="00B71552" w:rsidRDefault="00B71552" w:rsidP="00B62103">
      <w:pPr>
        <w:autoSpaceDE w:val="0"/>
        <w:autoSpaceDN w:val="0"/>
        <w:adjustRightInd w:val="0"/>
        <w:spacing w:after="0" w:line="360" w:lineRule="auto"/>
        <w:jc w:val="both"/>
        <w:rPr>
          <w:rFonts w:ascii="Palatino Linotype" w:hAnsi="Palatino Linotype" w:cs="Arial"/>
          <w:bCs/>
          <w:sz w:val="24"/>
          <w:szCs w:val="24"/>
        </w:rPr>
      </w:pPr>
      <w:r w:rsidRPr="002D7B8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F1854" w:rsidRPr="002D7B8C" w:rsidRDefault="004F1854" w:rsidP="00B62103">
      <w:pPr>
        <w:autoSpaceDE w:val="0"/>
        <w:autoSpaceDN w:val="0"/>
        <w:adjustRightInd w:val="0"/>
        <w:spacing w:after="0" w:line="360" w:lineRule="auto"/>
        <w:jc w:val="both"/>
        <w:rPr>
          <w:rFonts w:ascii="Palatino Linotype" w:hAnsi="Palatino Linotype" w:cs="Arial"/>
          <w:bCs/>
          <w:sz w:val="24"/>
          <w:szCs w:val="24"/>
        </w:rPr>
      </w:pP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71552" w:rsidRDefault="00B71552"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r w:rsidRPr="008F5204">
        <w:rPr>
          <w:rFonts w:ascii="Palatino Linotype" w:hAnsi="Palatino Linotype" w:cs="Arial"/>
          <w:b/>
          <w:i/>
          <w:szCs w:val="24"/>
        </w:rPr>
        <w:t>Artículo 180</w:t>
      </w:r>
      <w:r w:rsidRPr="008F5204">
        <w:rPr>
          <w:rFonts w:ascii="Palatino Linotype" w:hAnsi="Palatino Linotype" w:cs="Arial"/>
          <w:i/>
          <w:szCs w:val="24"/>
        </w:rPr>
        <w:t xml:space="preserve">. El recurso de revisión contendrá: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w:t>
      </w:r>
      <w:r w:rsidRPr="008F5204">
        <w:rPr>
          <w:rFonts w:ascii="Palatino Linotype" w:hAnsi="Palatino Linotype" w:cs="Arial"/>
          <w:i/>
          <w:szCs w:val="24"/>
        </w:rPr>
        <w:t xml:space="preserve">. El Sujeto Obligado ante la cual se presentó la solicitud;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lastRenderedPageBreak/>
        <w:t>II</w:t>
      </w:r>
      <w:r w:rsidRPr="008F5204">
        <w:rPr>
          <w:rFonts w:ascii="Palatino Linotype" w:hAnsi="Palatino Linotype" w:cs="Arial"/>
          <w:i/>
          <w:szCs w:val="24"/>
        </w:rPr>
        <w:t xml:space="preserve">. </w:t>
      </w:r>
      <w:r w:rsidRPr="008F5204">
        <w:rPr>
          <w:rFonts w:ascii="Palatino Linotype" w:hAnsi="Palatino Linotype" w:cs="Arial"/>
          <w:i/>
          <w:szCs w:val="24"/>
          <w:u w:val="single"/>
        </w:rPr>
        <w:t>El nombre del solicitante</w:t>
      </w:r>
      <w:r w:rsidRPr="008F5204">
        <w:rPr>
          <w:rFonts w:ascii="Palatino Linotype" w:hAnsi="Palatino Linotype" w:cs="Arial"/>
          <w:i/>
          <w:szCs w:val="24"/>
        </w:rPr>
        <w:t xml:space="preserve"> que recurre o de su representante y, en su caso, del tercero interesado, así como la dirección o medio que señale para recibir notificaciones;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III</w:t>
      </w:r>
      <w:r w:rsidRPr="008F5204">
        <w:rPr>
          <w:rFonts w:ascii="Palatino Linotype" w:hAnsi="Palatino Linotype" w:cs="Arial"/>
          <w:i/>
          <w:szCs w:val="24"/>
        </w:rPr>
        <w:t xml:space="preserve">. El número de folio de respuesta de la solicitud de acceso;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IV</w:t>
      </w:r>
      <w:r w:rsidRPr="008F520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w:t>
      </w:r>
      <w:r w:rsidRPr="008F5204">
        <w:rPr>
          <w:rFonts w:ascii="Palatino Linotype" w:hAnsi="Palatino Linotype" w:cs="Arial"/>
          <w:i/>
          <w:szCs w:val="24"/>
        </w:rPr>
        <w:t xml:space="preserve">. El acto que se recurre;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VI</w:t>
      </w:r>
      <w:r w:rsidRPr="008F5204">
        <w:rPr>
          <w:rFonts w:ascii="Palatino Linotype" w:hAnsi="Palatino Linotype" w:cs="Arial"/>
          <w:i/>
          <w:szCs w:val="24"/>
        </w:rPr>
        <w:t xml:space="preserve">. Las razones o motivos de inconformidad;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VII</w:t>
      </w:r>
      <w:r w:rsidRPr="008F5204">
        <w:rPr>
          <w:rFonts w:ascii="Palatino Linotype" w:hAnsi="Palatino Linotype" w:cs="Arial"/>
          <w:i/>
          <w:szCs w:val="24"/>
        </w:rPr>
        <w:t xml:space="preserve">. La copia de la respuesta que se impugna y, en su caso, de la notificación correspondiente, en el caso de respuesta de la solicitud; y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VIII</w:t>
      </w:r>
      <w:r w:rsidRPr="008F5204">
        <w:rPr>
          <w:rFonts w:ascii="Palatino Linotype" w:hAnsi="Palatino Linotype" w:cs="Arial"/>
          <w:i/>
          <w:szCs w:val="24"/>
        </w:rPr>
        <w:t xml:space="preserve">. Firma del Recurrente, en su caso, cuando se presente por escrito, requisito sin el cual se dará trámite al recurso.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 xml:space="preserve">Adicionalmente, se podrán anexar las pruebas y demás elementos que considere procedentes someter a juicio del Instituto.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 xml:space="preserve">En ningún caso será necesario que el particular ratifique el recurso de revisión interpuesto.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szCs w:val="24"/>
        </w:rPr>
      </w:pPr>
      <w:r w:rsidRPr="008F5204">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szCs w:val="24"/>
        </w:rPr>
      </w:pPr>
    </w:p>
    <w:p w:rsidR="008F5204" w:rsidRPr="008F5204" w:rsidRDefault="008F5204" w:rsidP="00B62103">
      <w:pPr>
        <w:autoSpaceDE w:val="0"/>
        <w:autoSpaceDN w:val="0"/>
        <w:adjustRightInd w:val="0"/>
        <w:spacing w:after="0" w:line="240" w:lineRule="auto"/>
        <w:ind w:left="567" w:right="567"/>
        <w:jc w:val="right"/>
        <w:rPr>
          <w:rFonts w:ascii="Palatino Linotype" w:hAnsi="Palatino Linotype" w:cs="Arial"/>
          <w:szCs w:val="24"/>
        </w:rPr>
      </w:pPr>
      <w:r w:rsidRPr="008F5204">
        <w:rPr>
          <w:rFonts w:ascii="Palatino Linotype" w:hAnsi="Palatino Linotype" w:cs="Arial"/>
          <w:szCs w:val="24"/>
        </w:rPr>
        <w:t>(Énfasis añadido)</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F5204">
        <w:rPr>
          <w:rFonts w:ascii="Palatino Linotype" w:hAnsi="Palatino Linotype" w:cs="Arial"/>
          <w:b/>
          <w:sz w:val="24"/>
          <w:szCs w:val="24"/>
        </w:rPr>
        <w:t>Recurrente</w:t>
      </w:r>
      <w:r w:rsidRPr="008F5204">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8F5204">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8F5204">
        <w:rPr>
          <w:rFonts w:ascii="Palatino Linotype" w:hAnsi="Palatino Linotype" w:cs="Arial"/>
          <w:i/>
          <w:sz w:val="24"/>
          <w:szCs w:val="24"/>
        </w:rPr>
        <w:t>sine qua non</w:t>
      </w:r>
      <w:r w:rsidRPr="008F520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240" w:lineRule="auto"/>
        <w:jc w:val="center"/>
        <w:rPr>
          <w:rFonts w:ascii="Palatino Linotype" w:hAnsi="Palatino Linotype" w:cs="Arial"/>
          <w:b/>
          <w:i/>
        </w:rPr>
      </w:pPr>
      <w:r w:rsidRPr="008F5204">
        <w:rPr>
          <w:rFonts w:ascii="Palatino Linotype" w:hAnsi="Palatino Linotype" w:cs="Arial"/>
          <w:b/>
          <w:i/>
        </w:rPr>
        <w:t>Constitución Política de los Estados Unidos Mexicanos</w:t>
      </w:r>
    </w:p>
    <w:p w:rsidR="008F5204" w:rsidRPr="008F5204" w:rsidRDefault="008F5204" w:rsidP="00B62103">
      <w:pPr>
        <w:autoSpaceDE w:val="0"/>
        <w:autoSpaceDN w:val="0"/>
        <w:adjustRightInd w:val="0"/>
        <w:spacing w:after="0" w:line="240" w:lineRule="auto"/>
        <w:jc w:val="both"/>
        <w:rPr>
          <w:rFonts w:ascii="Palatino Linotype" w:hAnsi="Palatino Linotype" w:cs="Arial"/>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rPr>
      </w:pPr>
      <w:r w:rsidRPr="008F5204">
        <w:rPr>
          <w:rFonts w:ascii="Palatino Linotype" w:hAnsi="Palatino Linotype" w:cs="Arial"/>
          <w:i/>
        </w:rPr>
        <w:t>“</w:t>
      </w:r>
      <w:r w:rsidRPr="008F5204">
        <w:rPr>
          <w:rFonts w:ascii="Palatino Linotype" w:hAnsi="Palatino Linotype" w:cs="Arial"/>
          <w:b/>
          <w:i/>
        </w:rPr>
        <w:t>Artículo 6o</w:t>
      </w:r>
      <w:r w:rsidRPr="008F520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Para efectos de lo dispuesto en el presente artículo se observará lo siguiente:</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A</w:t>
      </w:r>
      <w:r w:rsidRPr="008F520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lastRenderedPageBreak/>
        <w:t>I</w:t>
      </w:r>
      <w:r w:rsidRPr="008F520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III.</w:t>
      </w:r>
      <w:r w:rsidRPr="008F520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w:t>
      </w:r>
      <w:r w:rsidRPr="008F520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VI.</w:t>
      </w:r>
      <w:r w:rsidRPr="008F520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La ley establecerá aquella información que se considere reservada o confidencial.</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p>
    <w:p w:rsidR="008F5204" w:rsidRPr="008F5204" w:rsidRDefault="008F5204" w:rsidP="00B62103">
      <w:pPr>
        <w:autoSpaceDE w:val="0"/>
        <w:autoSpaceDN w:val="0"/>
        <w:adjustRightInd w:val="0"/>
        <w:spacing w:after="0" w:line="240" w:lineRule="auto"/>
        <w:ind w:left="567" w:right="567"/>
        <w:jc w:val="center"/>
        <w:rPr>
          <w:rFonts w:ascii="Palatino Linotype" w:hAnsi="Palatino Linotype" w:cs="Arial"/>
          <w:b/>
          <w:i/>
          <w:szCs w:val="24"/>
        </w:rPr>
      </w:pPr>
      <w:r w:rsidRPr="008F5204">
        <w:rPr>
          <w:rFonts w:ascii="Palatino Linotype" w:hAnsi="Palatino Linotype" w:cs="Arial"/>
          <w:b/>
          <w:i/>
          <w:szCs w:val="24"/>
        </w:rPr>
        <w:t>Constitución Política del Estado Libre y Soberano de México</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r w:rsidRPr="008F5204">
        <w:rPr>
          <w:rFonts w:ascii="Palatino Linotype" w:hAnsi="Palatino Linotype" w:cs="Arial"/>
          <w:b/>
          <w:i/>
          <w:szCs w:val="24"/>
        </w:rPr>
        <w:t>Artículo 5</w:t>
      </w:r>
      <w:r w:rsidRPr="008F5204">
        <w:rPr>
          <w:rFonts w:ascii="Palatino Linotype" w:hAnsi="Palatino Linotype" w:cs="Arial"/>
          <w:i/>
          <w:szCs w:val="24"/>
        </w:rPr>
        <w:t xml:space="preserve">. … </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Este derecho se regirá por los principios y bases siguientes: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w:t>
      </w:r>
      <w:r w:rsidRPr="008F520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8F5204">
        <w:rPr>
          <w:rFonts w:ascii="Palatino Linotype" w:hAnsi="Palatino Linotype" w:cs="Arial"/>
          <w:i/>
          <w:szCs w:val="24"/>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b/>
          <w:i/>
          <w:szCs w:val="24"/>
        </w:rPr>
        <w:t>III</w:t>
      </w:r>
      <w:r w:rsidRPr="008F520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F5204" w:rsidRPr="008F5204" w:rsidRDefault="008F5204" w:rsidP="00B62103">
      <w:pPr>
        <w:autoSpaceDE w:val="0"/>
        <w:autoSpaceDN w:val="0"/>
        <w:adjustRightInd w:val="0"/>
        <w:spacing w:after="0" w:line="240" w:lineRule="auto"/>
        <w:ind w:left="567" w:right="567"/>
        <w:jc w:val="right"/>
        <w:rPr>
          <w:rFonts w:ascii="Palatino Linotype" w:hAnsi="Palatino Linotype" w:cs="Arial"/>
          <w:szCs w:val="24"/>
        </w:rPr>
      </w:pPr>
      <w:r w:rsidRPr="008F5204">
        <w:rPr>
          <w:rFonts w:ascii="Palatino Linotype" w:hAnsi="Palatino Linotype" w:cs="Arial"/>
          <w:szCs w:val="24"/>
        </w:rPr>
        <w:t>(Énfasis añadido)</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Por otra parte, del contenido del artículo 1 de la Constitución Política de los Estados Unidos Mexicanos, se destaca lo siguiente:</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r w:rsidRPr="008F5204">
        <w:rPr>
          <w:rFonts w:ascii="Palatino Linotype" w:hAnsi="Palatino Linotype" w:cs="Arial"/>
          <w:b/>
          <w:i/>
          <w:szCs w:val="24"/>
        </w:rPr>
        <w:t>Artículo 1o.</w:t>
      </w:r>
      <w:r w:rsidRPr="008F520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8F5204">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Cs w:val="24"/>
        </w:rPr>
      </w:pPr>
      <w:r w:rsidRPr="008F5204">
        <w:rPr>
          <w:rFonts w:ascii="Palatino Linotype" w:hAnsi="Palatino Linotype" w:cs="Arial"/>
          <w:i/>
          <w:szCs w:val="24"/>
        </w:rPr>
        <w:t>“</w:t>
      </w:r>
      <w:r w:rsidRPr="008F5204">
        <w:rPr>
          <w:rFonts w:ascii="Palatino Linotype" w:hAnsi="Palatino Linotype" w:cs="Arial"/>
          <w:b/>
          <w:i/>
          <w:szCs w:val="24"/>
        </w:rPr>
        <w:t>Acceso a información gubernamental. No debe condicionarse a que el solicitante acredite su personalidad, demuestre interés alguno o justifique su utilización.</w:t>
      </w:r>
      <w:r w:rsidRPr="008F520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Resoluciones</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 RDA 5275/13. Interpuesto en contra de la Secretaría de la Defensa Nacional. Comisionado Ponente Ángel Trinidad Zaldívar.</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 xml:space="preserve">• RDA 2937/13. Interpuesto en contra de LICONSA, S.A. de C.V. Comisionado. Ponente Gerardo </w:t>
      </w:r>
      <w:proofErr w:type="spellStart"/>
      <w:r w:rsidRPr="008F5204">
        <w:rPr>
          <w:rFonts w:ascii="Palatino Linotype" w:hAnsi="Palatino Linotype" w:cs="Arial"/>
          <w:i/>
          <w:sz w:val="20"/>
          <w:szCs w:val="24"/>
        </w:rPr>
        <w:t>Laveaga</w:t>
      </w:r>
      <w:proofErr w:type="spellEnd"/>
      <w:r w:rsidRPr="008F5204">
        <w:rPr>
          <w:rFonts w:ascii="Palatino Linotype" w:hAnsi="Palatino Linotype" w:cs="Arial"/>
          <w:i/>
          <w:sz w:val="20"/>
          <w:szCs w:val="24"/>
        </w:rPr>
        <w:t xml:space="preserve"> Rendón.</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 xml:space="preserve">• RDA 3609/12. Interpuesto en contra de la Secretaría de Educación Pública. Comisionada Ponente Sigrid </w:t>
      </w:r>
      <w:proofErr w:type="spellStart"/>
      <w:r w:rsidRPr="008F5204">
        <w:rPr>
          <w:rFonts w:ascii="Palatino Linotype" w:hAnsi="Palatino Linotype" w:cs="Arial"/>
          <w:i/>
          <w:sz w:val="20"/>
          <w:szCs w:val="24"/>
        </w:rPr>
        <w:t>Arzt</w:t>
      </w:r>
      <w:proofErr w:type="spellEnd"/>
      <w:r w:rsidRPr="008F5204">
        <w:rPr>
          <w:rFonts w:ascii="Palatino Linotype" w:hAnsi="Palatino Linotype" w:cs="Arial"/>
          <w:i/>
          <w:sz w:val="20"/>
          <w:szCs w:val="24"/>
        </w:rPr>
        <w:t xml:space="preserve"> Colunga.</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 RDA 3361/12. Interpuesto en contra del Servicio de Administración Tributaria. Comisionada Ponente María Elena Pérez-Jaén Zermeño.</w:t>
      </w:r>
    </w:p>
    <w:p w:rsidR="008F5204" w:rsidRPr="008F5204" w:rsidRDefault="008F5204" w:rsidP="00B62103">
      <w:pPr>
        <w:autoSpaceDE w:val="0"/>
        <w:autoSpaceDN w:val="0"/>
        <w:adjustRightInd w:val="0"/>
        <w:spacing w:after="0" w:line="240" w:lineRule="auto"/>
        <w:ind w:left="567" w:right="567"/>
        <w:jc w:val="both"/>
        <w:rPr>
          <w:rFonts w:ascii="Palatino Linotype" w:hAnsi="Palatino Linotype" w:cs="Arial"/>
          <w:i/>
          <w:sz w:val="20"/>
          <w:szCs w:val="24"/>
        </w:rPr>
      </w:pPr>
      <w:r w:rsidRPr="008F5204">
        <w:rPr>
          <w:rFonts w:ascii="Palatino Linotype" w:hAnsi="Palatino Linotype" w:cs="Arial"/>
          <w:i/>
          <w:sz w:val="20"/>
          <w:szCs w:val="24"/>
        </w:rPr>
        <w:t xml:space="preserve">• RDA 0563/12. Interpuesto en contra de la Secretaría de la Función Pública. Comisionada Ponente Jacqueline </w:t>
      </w:r>
      <w:proofErr w:type="spellStart"/>
      <w:r w:rsidRPr="008F5204">
        <w:rPr>
          <w:rFonts w:ascii="Palatino Linotype" w:hAnsi="Palatino Linotype" w:cs="Arial"/>
          <w:i/>
          <w:sz w:val="20"/>
          <w:szCs w:val="24"/>
        </w:rPr>
        <w:t>Peschard</w:t>
      </w:r>
      <w:proofErr w:type="spellEnd"/>
      <w:r w:rsidRPr="008F5204">
        <w:rPr>
          <w:rFonts w:ascii="Palatino Linotype" w:hAnsi="Palatino Linotype" w:cs="Arial"/>
          <w:i/>
          <w:sz w:val="20"/>
          <w:szCs w:val="24"/>
        </w:rPr>
        <w:t xml:space="preserve"> Mariscal.”</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F5204">
        <w:rPr>
          <w:rFonts w:ascii="Palatino Linotype" w:hAnsi="Palatino Linotype" w:cs="Arial"/>
          <w:b/>
          <w:sz w:val="24"/>
          <w:szCs w:val="24"/>
        </w:rPr>
        <w:t>Recurrente</w:t>
      </w:r>
      <w:r w:rsidRPr="008F520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 xml:space="preserve">En consecuencia, dado lo expuesto y fundado con anterioridad, se estima que el requisito relativo al nombre del </w:t>
      </w:r>
      <w:r w:rsidRPr="008F5204">
        <w:rPr>
          <w:rFonts w:ascii="Palatino Linotype" w:hAnsi="Palatino Linotype" w:cs="Arial"/>
          <w:b/>
          <w:sz w:val="24"/>
          <w:szCs w:val="24"/>
        </w:rPr>
        <w:t>Recurrente</w:t>
      </w:r>
      <w:r w:rsidRPr="008F520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8F5204">
        <w:rPr>
          <w:rFonts w:ascii="Palatino Linotype" w:hAnsi="Palatino Linotype" w:cs="Arial"/>
          <w:sz w:val="24"/>
          <w:szCs w:val="24"/>
        </w:rPr>
        <w:lastRenderedPageBreak/>
        <w:t xml:space="preserve">basta con que se encuentre legitimado en el procedimiento de recurso de revisión, circunstancia que se acredita en las constancias electrónicas del expediente, de las que se desprende que el </w:t>
      </w:r>
      <w:r w:rsidRPr="008F5204">
        <w:rPr>
          <w:rFonts w:ascii="Palatino Linotype" w:hAnsi="Palatino Linotype" w:cs="Arial"/>
          <w:b/>
          <w:sz w:val="24"/>
          <w:szCs w:val="24"/>
        </w:rPr>
        <w:t>Recurrente</w:t>
      </w:r>
      <w:r w:rsidRPr="008F5204">
        <w:rPr>
          <w:rFonts w:ascii="Palatino Linotype" w:hAnsi="Palatino Linotype" w:cs="Arial"/>
          <w:sz w:val="24"/>
          <w:szCs w:val="24"/>
        </w:rPr>
        <w:t>, es la misma persona que realizó la solicitud de acceso a la información pública que ahora se impugna.</w:t>
      </w: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p>
    <w:p w:rsidR="008F5204" w:rsidRPr="008F5204" w:rsidRDefault="008F5204" w:rsidP="00B62103">
      <w:pPr>
        <w:autoSpaceDE w:val="0"/>
        <w:autoSpaceDN w:val="0"/>
        <w:adjustRightInd w:val="0"/>
        <w:spacing w:after="0" w:line="360" w:lineRule="auto"/>
        <w:jc w:val="both"/>
        <w:rPr>
          <w:rFonts w:ascii="Palatino Linotype" w:hAnsi="Palatino Linotype" w:cs="Arial"/>
          <w:sz w:val="24"/>
          <w:szCs w:val="24"/>
        </w:rPr>
      </w:pPr>
      <w:r w:rsidRPr="008F5204">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F5204" w:rsidRPr="002D7B8C" w:rsidRDefault="008F5204" w:rsidP="00B62103">
      <w:pPr>
        <w:autoSpaceDE w:val="0"/>
        <w:autoSpaceDN w:val="0"/>
        <w:adjustRightInd w:val="0"/>
        <w:spacing w:after="0" w:line="360" w:lineRule="auto"/>
        <w:jc w:val="both"/>
        <w:rPr>
          <w:rFonts w:ascii="Palatino Linotype" w:hAnsi="Palatino Linotype" w:cs="Arial"/>
          <w:sz w:val="24"/>
          <w:szCs w:val="24"/>
        </w:rPr>
      </w:pP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p>
    <w:p w:rsidR="00B71552" w:rsidRPr="002D7B8C" w:rsidRDefault="00B71552" w:rsidP="00B62103">
      <w:pPr>
        <w:autoSpaceDE w:val="0"/>
        <w:autoSpaceDN w:val="0"/>
        <w:adjustRightInd w:val="0"/>
        <w:spacing w:after="0" w:line="360" w:lineRule="auto"/>
        <w:jc w:val="both"/>
        <w:rPr>
          <w:rFonts w:ascii="Palatino Linotype" w:hAnsi="Palatino Linotype" w:cs="Arial"/>
          <w:b/>
          <w:sz w:val="28"/>
          <w:szCs w:val="28"/>
        </w:rPr>
      </w:pPr>
      <w:r w:rsidRPr="002D7B8C">
        <w:rPr>
          <w:rFonts w:ascii="Palatino Linotype" w:hAnsi="Palatino Linotype" w:cs="Arial"/>
          <w:b/>
          <w:sz w:val="28"/>
          <w:szCs w:val="28"/>
        </w:rPr>
        <w:t xml:space="preserve">TERCERO. Del estudio de las causas de improcedencia. </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p>
    <w:p w:rsidR="00B71552" w:rsidRPr="002D7B8C" w:rsidRDefault="00B71552" w:rsidP="00B62103">
      <w:pPr>
        <w:spacing w:after="0" w:line="240" w:lineRule="auto"/>
        <w:ind w:left="567" w:right="567"/>
        <w:jc w:val="both"/>
        <w:rPr>
          <w:rFonts w:ascii="Palatino Linotype" w:hAnsi="Palatino Linotype" w:cs="Arial"/>
        </w:rPr>
      </w:pPr>
      <w:r w:rsidRPr="002D7B8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2D7B8C">
        <w:rPr>
          <w:rFonts w:ascii="Palatino Linotype" w:hAnsi="Palatino Linotype"/>
          <w:i/>
        </w:rPr>
        <w:t xml:space="preserve">Del examen de compatibilidad de los artículos </w:t>
      </w:r>
      <w:hyperlink r:id="rId7" w:history="1">
        <w:r w:rsidRPr="002D7B8C">
          <w:rPr>
            <w:rFonts w:ascii="Palatino Linotype" w:eastAsia="Calibri" w:hAnsi="Palatino Linotype"/>
            <w:i/>
            <w:color w:val="0563C1" w:themeColor="hyperlink"/>
            <w:u w:val="single"/>
          </w:rPr>
          <w:t>73 y 74 de la Ley de Amparo</w:t>
        </w:r>
      </w:hyperlink>
      <w:r w:rsidRPr="002D7B8C">
        <w:rPr>
          <w:rFonts w:ascii="Palatino Linotype" w:eastAsia="Calibri" w:hAnsi="Palatino Linotype"/>
          <w:i/>
          <w:color w:val="0563C1" w:themeColor="hyperlink"/>
          <w:u w:val="single"/>
        </w:rPr>
        <w:t xml:space="preserve"> </w:t>
      </w:r>
      <w:r w:rsidRPr="002D7B8C">
        <w:rPr>
          <w:rFonts w:ascii="Palatino Linotype" w:hAnsi="Palatino Linotype"/>
          <w:i/>
        </w:rPr>
        <w:t xml:space="preserve">con el artículo </w:t>
      </w:r>
      <w:hyperlink r:id="rId8" w:history="1">
        <w:r w:rsidRPr="002D7B8C">
          <w:rPr>
            <w:rFonts w:ascii="Palatino Linotype" w:eastAsia="Calibri" w:hAnsi="Palatino Linotype"/>
            <w:i/>
            <w:color w:val="0563C1" w:themeColor="hyperlink"/>
            <w:u w:val="single"/>
          </w:rPr>
          <w:t>25.1 de la Convención Americana sobre Derechos Humanos</w:t>
        </w:r>
      </w:hyperlink>
      <w:r w:rsidRPr="002D7B8C">
        <w:rPr>
          <w:rFonts w:ascii="Palatino Linotype" w:hAnsi="Palatino Linotype"/>
          <w:i/>
        </w:rPr>
        <w:t xml:space="preserve"> </w:t>
      </w:r>
      <w:r w:rsidRPr="002D7B8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D7B8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D7B8C">
        <w:rPr>
          <w:rFonts w:ascii="Palatino Linotype" w:hAnsi="Palatino Linotype"/>
          <w:i/>
        </w:rPr>
        <w:t>concesoria</w:t>
      </w:r>
      <w:proofErr w:type="spellEnd"/>
      <w:r w:rsidRPr="002D7B8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Por lo que una vez que se analizó el expediente en estudio se cae en la cuenta de que no se actualiza ninguna de las casuales a continuación transcritas:</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i/>
          <w:lang w:val="es-ES" w:eastAsia="es-ES"/>
        </w:rPr>
        <w:t>“</w:t>
      </w:r>
      <w:r w:rsidRPr="002D7B8C">
        <w:rPr>
          <w:rFonts w:ascii="Palatino Linotype" w:eastAsia="Times New Roman" w:hAnsi="Palatino Linotype" w:cs="Arial"/>
          <w:b/>
          <w:i/>
          <w:lang w:val="es-ES" w:eastAsia="es-ES"/>
        </w:rPr>
        <w:t>Artículo 191</w:t>
      </w:r>
      <w:r w:rsidRPr="002D7B8C">
        <w:rPr>
          <w:rFonts w:ascii="Palatino Linotype" w:eastAsia="Times New Roman" w:hAnsi="Palatino Linotype" w:cs="Arial"/>
          <w:i/>
          <w:lang w:val="es-ES" w:eastAsia="es-ES"/>
        </w:rPr>
        <w:t xml:space="preserve">. El recurso será desechado por improcedente cuando: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w:t>
      </w:r>
      <w:r w:rsidRPr="002D7B8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II</w:t>
      </w:r>
      <w:r w:rsidRPr="002D7B8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III</w:t>
      </w:r>
      <w:r w:rsidRPr="002D7B8C">
        <w:rPr>
          <w:rFonts w:ascii="Palatino Linotype" w:eastAsia="Times New Roman" w:hAnsi="Palatino Linotype" w:cs="Arial"/>
          <w:i/>
          <w:lang w:val="es-ES" w:eastAsia="es-ES"/>
        </w:rPr>
        <w:t xml:space="preserve">. No actualice alguno de los supuestos previstos en la presente Ley;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IV</w:t>
      </w:r>
      <w:r w:rsidRPr="002D7B8C">
        <w:rPr>
          <w:rFonts w:ascii="Palatino Linotype" w:eastAsia="Times New Roman" w:hAnsi="Palatino Linotype" w:cs="Arial"/>
          <w:i/>
          <w:lang w:val="es-ES" w:eastAsia="es-ES"/>
        </w:rPr>
        <w:t xml:space="preserve">. No se haya desahogado la prevención en los términos establecidos en la presente Ley;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w:t>
      </w:r>
      <w:r w:rsidRPr="002D7B8C">
        <w:rPr>
          <w:rFonts w:ascii="Palatino Linotype" w:eastAsia="Times New Roman" w:hAnsi="Palatino Linotype" w:cs="Arial"/>
          <w:i/>
          <w:lang w:val="es-ES" w:eastAsia="es-ES"/>
        </w:rPr>
        <w:t xml:space="preserve">. Se impugne la veracidad de la información proporcionada;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VI</w:t>
      </w:r>
      <w:r w:rsidRPr="002D7B8C">
        <w:rPr>
          <w:rFonts w:ascii="Palatino Linotype" w:eastAsia="Times New Roman" w:hAnsi="Palatino Linotype" w:cs="Arial"/>
          <w:i/>
          <w:lang w:val="es-ES" w:eastAsia="es-ES"/>
        </w:rPr>
        <w:t xml:space="preserve">. Se trate de una consulta, o trámite en específico; y  </w:t>
      </w:r>
    </w:p>
    <w:p w:rsidR="00B71552" w:rsidRPr="002D7B8C" w:rsidRDefault="00B71552" w:rsidP="00B6210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VII</w:t>
      </w:r>
      <w:r w:rsidRPr="002D7B8C">
        <w:rPr>
          <w:rFonts w:ascii="Palatino Linotype" w:eastAsia="Times New Roman" w:hAnsi="Palatino Linotype" w:cs="Arial"/>
          <w:i/>
          <w:lang w:val="es-ES" w:eastAsia="es-ES"/>
        </w:rPr>
        <w:t>. El recurrente amplíe su solicitud en el recurso de revisión, únicamente respecto de los nuevos contenidos.”</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2D7B8C">
        <w:rPr>
          <w:rFonts w:ascii="Palatino Linotype" w:hAnsi="Palatino Linotype" w:cs="Arial"/>
          <w:b/>
          <w:sz w:val="24"/>
          <w:szCs w:val="24"/>
        </w:rPr>
        <w:t>el recurrente</w:t>
      </w:r>
      <w:r w:rsidRPr="002D7B8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71552"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F1854" w:rsidRPr="002D7B8C" w:rsidRDefault="004F1854" w:rsidP="00B6210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71552" w:rsidRPr="002D7B8C" w:rsidRDefault="00B71552" w:rsidP="00B6210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D7B8C">
        <w:rPr>
          <w:rFonts w:ascii="Palatino Linotype" w:eastAsia="Times New Roman" w:hAnsi="Palatino Linotype" w:cs="Arial"/>
          <w:b/>
          <w:sz w:val="28"/>
          <w:szCs w:val="28"/>
          <w:lang w:val="es-ES" w:eastAsia="es-ES"/>
        </w:rPr>
        <w:t xml:space="preserve">CUARTO. </w:t>
      </w:r>
      <w:r w:rsidRPr="002D7B8C">
        <w:rPr>
          <w:rFonts w:ascii="Palatino Linotype" w:eastAsia="Times New Roman" w:hAnsi="Palatino Linotype" w:cs="Arial"/>
          <w:b/>
          <w:sz w:val="26"/>
          <w:szCs w:val="26"/>
          <w:lang w:val="es-ES" w:eastAsia="es-ES"/>
        </w:rPr>
        <w:t>Estudio y resolución de los recursos de revisión.</w:t>
      </w: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Atentos a la redacción de la solicitud, se puede apreciar que el </w:t>
      </w:r>
      <w:r w:rsidRPr="002D7B8C">
        <w:rPr>
          <w:rFonts w:ascii="Palatino Linotype" w:eastAsia="Times New Roman" w:hAnsi="Palatino Linotype" w:cs="Arial"/>
          <w:b/>
          <w:sz w:val="24"/>
          <w:szCs w:val="24"/>
          <w:lang w:val="es-ES" w:eastAsia="es-ES"/>
        </w:rPr>
        <w:t>Recurrente</w:t>
      </w:r>
      <w:r w:rsidRPr="002D7B8C">
        <w:rPr>
          <w:rFonts w:ascii="Palatino Linotype" w:eastAsia="Times New Roman" w:hAnsi="Palatino Linotype" w:cs="Arial"/>
          <w:sz w:val="24"/>
          <w:szCs w:val="24"/>
          <w:lang w:val="es-ES" w:eastAsia="es-ES"/>
        </w:rPr>
        <w:t xml:space="preserve"> peticiona</w:t>
      </w:r>
      <w:r w:rsidR="008F5204">
        <w:rPr>
          <w:rFonts w:ascii="Palatino Linotype" w:eastAsia="Times New Roman" w:hAnsi="Palatino Linotype" w:cs="Arial"/>
          <w:sz w:val="24"/>
          <w:szCs w:val="24"/>
          <w:lang w:val="es-ES" w:eastAsia="es-ES"/>
        </w:rPr>
        <w:t>, objetivamente</w:t>
      </w:r>
      <w:r w:rsidRPr="002D7B8C">
        <w:rPr>
          <w:rFonts w:ascii="Palatino Linotype" w:eastAsia="Times New Roman" w:hAnsi="Palatino Linotype" w:cs="Arial"/>
          <w:sz w:val="24"/>
          <w:szCs w:val="24"/>
          <w:lang w:val="es-ES" w:eastAsia="es-ES"/>
        </w:rPr>
        <w:t xml:space="preserve"> lo siguiente:</w:t>
      </w:r>
    </w:p>
    <w:p w:rsidR="00B71552"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5204" w:rsidRDefault="008F5204" w:rsidP="00B62103">
      <w:pPr>
        <w:autoSpaceDE w:val="0"/>
        <w:autoSpaceDN w:val="0"/>
        <w:adjustRightInd w:val="0"/>
        <w:spacing w:after="0" w:line="360" w:lineRule="auto"/>
        <w:ind w:left="1134" w:right="567" w:hanging="567"/>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1.</w:t>
      </w:r>
      <w:r>
        <w:rPr>
          <w:rFonts w:ascii="Palatino Linotype" w:eastAsia="Times New Roman" w:hAnsi="Palatino Linotype" w:cs="Arial"/>
          <w:sz w:val="24"/>
          <w:szCs w:val="24"/>
          <w:lang w:val="es-ES" w:eastAsia="es-ES"/>
        </w:rPr>
        <w:tab/>
        <w:t>D</w:t>
      </w:r>
      <w:r w:rsidRPr="008F5204">
        <w:rPr>
          <w:rFonts w:ascii="Palatino Linotype" w:eastAsia="Times New Roman" w:hAnsi="Palatino Linotype" w:cs="Arial"/>
          <w:sz w:val="24"/>
          <w:szCs w:val="24"/>
          <w:lang w:val="es-ES" w:eastAsia="es-ES"/>
        </w:rPr>
        <w:t>el periodo del uno de enero de dos mil diecisiete al siete de julio de dos mil veintidós</w:t>
      </w:r>
      <w:r>
        <w:rPr>
          <w:rFonts w:ascii="Palatino Linotype" w:eastAsia="Times New Roman" w:hAnsi="Palatino Linotype" w:cs="Arial"/>
          <w:sz w:val="24"/>
          <w:szCs w:val="24"/>
          <w:lang w:val="es-ES" w:eastAsia="es-ES"/>
        </w:rPr>
        <w:t xml:space="preserve">, del servidor público </w:t>
      </w:r>
      <w:r w:rsidRPr="008F5204">
        <w:rPr>
          <w:rFonts w:ascii="Palatino Linotype" w:eastAsia="Times New Roman" w:hAnsi="Palatino Linotype" w:cs="Arial"/>
          <w:sz w:val="24"/>
          <w:szCs w:val="24"/>
          <w:lang w:val="es-ES" w:eastAsia="es-ES"/>
        </w:rPr>
        <w:t>Roberto Vélez Guerrero</w:t>
      </w:r>
      <w:r>
        <w:rPr>
          <w:rFonts w:ascii="Palatino Linotype" w:eastAsia="Times New Roman" w:hAnsi="Palatino Linotype" w:cs="Arial"/>
          <w:sz w:val="24"/>
          <w:szCs w:val="24"/>
          <w:lang w:val="es-ES" w:eastAsia="es-ES"/>
        </w:rPr>
        <w:t>:</w:t>
      </w:r>
    </w:p>
    <w:p w:rsidR="008F5204" w:rsidRDefault="008F5204" w:rsidP="00B62103">
      <w:pPr>
        <w:autoSpaceDE w:val="0"/>
        <w:autoSpaceDN w:val="0"/>
        <w:adjustRightInd w:val="0"/>
        <w:spacing w:after="0" w:line="360" w:lineRule="auto"/>
        <w:ind w:left="1701" w:right="567" w:hanging="567"/>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1.1</w:t>
      </w:r>
      <w:r>
        <w:rPr>
          <w:rFonts w:ascii="Palatino Linotype" w:eastAsia="Times New Roman" w:hAnsi="Palatino Linotype" w:cs="Arial"/>
          <w:sz w:val="24"/>
          <w:szCs w:val="24"/>
          <w:lang w:val="es-ES" w:eastAsia="es-ES"/>
        </w:rPr>
        <w:tab/>
        <w:t>cargos desempeñados;</w:t>
      </w:r>
    </w:p>
    <w:p w:rsidR="008F5204" w:rsidRDefault="008F5204" w:rsidP="00B62103">
      <w:pPr>
        <w:autoSpaceDE w:val="0"/>
        <w:autoSpaceDN w:val="0"/>
        <w:adjustRightInd w:val="0"/>
        <w:spacing w:after="0" w:line="360" w:lineRule="auto"/>
        <w:ind w:left="1701" w:right="567" w:hanging="567"/>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1.2</w:t>
      </w:r>
      <w:r>
        <w:rPr>
          <w:rFonts w:ascii="Palatino Linotype" w:eastAsia="Times New Roman" w:hAnsi="Palatino Linotype" w:cs="Arial"/>
          <w:sz w:val="24"/>
          <w:szCs w:val="24"/>
          <w:lang w:val="es-ES" w:eastAsia="es-ES"/>
        </w:rPr>
        <w:tab/>
        <w:t>percepciones</w:t>
      </w:r>
    </w:p>
    <w:p w:rsidR="008F5204" w:rsidRDefault="008F5204" w:rsidP="00B62103">
      <w:pPr>
        <w:autoSpaceDE w:val="0"/>
        <w:autoSpaceDN w:val="0"/>
        <w:adjustRightInd w:val="0"/>
        <w:spacing w:after="0" w:line="360" w:lineRule="auto"/>
        <w:ind w:left="1134" w:right="567" w:hanging="567"/>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2.</w:t>
      </w:r>
      <w:r>
        <w:rPr>
          <w:rFonts w:ascii="Palatino Linotype" w:eastAsia="Times New Roman" w:hAnsi="Palatino Linotype" w:cs="Arial"/>
          <w:sz w:val="24"/>
          <w:szCs w:val="24"/>
          <w:lang w:val="es-ES" w:eastAsia="es-ES"/>
        </w:rPr>
        <w:tab/>
      </w:r>
      <w:r w:rsidR="00533466">
        <w:rPr>
          <w:rFonts w:ascii="Palatino Linotype" w:eastAsia="Times New Roman" w:hAnsi="Palatino Linotype" w:cs="Arial"/>
          <w:sz w:val="24"/>
          <w:szCs w:val="24"/>
          <w:lang w:val="es-ES" w:eastAsia="es-ES"/>
        </w:rPr>
        <w:t>C</w:t>
      </w:r>
      <w:r w:rsidR="00533466" w:rsidRPr="00533466">
        <w:rPr>
          <w:rFonts w:ascii="Palatino Linotype" w:eastAsia="Times New Roman" w:hAnsi="Palatino Linotype" w:cs="Arial"/>
          <w:sz w:val="24"/>
          <w:szCs w:val="24"/>
          <w:lang w:val="es-ES" w:eastAsia="es-ES"/>
        </w:rPr>
        <w:t xml:space="preserve">ontratos celebrados con empresas de limpieza y vigilancia </w:t>
      </w:r>
      <w:r w:rsidR="0053346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 periodo del uno de enero de dos mil diecisiete al treinta y uno de</w:t>
      </w:r>
      <w:r w:rsidR="00533466">
        <w:rPr>
          <w:rFonts w:ascii="Palatino Linotype" w:eastAsia="Times New Roman" w:hAnsi="Palatino Linotype" w:cs="Arial"/>
          <w:sz w:val="24"/>
          <w:szCs w:val="24"/>
          <w:lang w:val="es-ES" w:eastAsia="es-ES"/>
        </w:rPr>
        <w:t xml:space="preserve"> diciembre de dos mil veintiuno.</w:t>
      </w:r>
    </w:p>
    <w:p w:rsidR="008F5204" w:rsidRDefault="008F5204"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0585" w:rsidRDefault="00533466" w:rsidP="00B6210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Cabe recordar que el Recurrente al momento de ingresar la solicitud de información, adjunto el documento electrónico </w:t>
      </w:r>
      <w:r w:rsidR="002A0585">
        <w:rPr>
          <w:rFonts w:ascii="Palatino Linotype" w:hAnsi="Palatino Linotype" w:cs="Arial"/>
          <w:sz w:val="24"/>
          <w:lang w:val="es-ES"/>
        </w:rPr>
        <w:t>“</w:t>
      </w:r>
      <w:r w:rsidR="002A0585" w:rsidRPr="002A0585">
        <w:rPr>
          <w:rFonts w:ascii="Palatino Linotype" w:hAnsi="Palatino Linotype" w:cs="Arial"/>
          <w:b/>
          <w:i/>
          <w:sz w:val="24"/>
          <w:lang w:val="es-ES"/>
        </w:rPr>
        <w:t>Archivo Adjunto a la Solicitud</w:t>
      </w:r>
      <w:r w:rsidR="002A0585">
        <w:rPr>
          <w:rFonts w:ascii="Palatino Linotype" w:hAnsi="Palatino Linotype" w:cs="Arial"/>
          <w:sz w:val="24"/>
          <w:lang w:val="es-ES"/>
        </w:rPr>
        <w:t xml:space="preserve">”, consistente en la versión pública de la resolución de fecha siete de agosto de dos mil veinte, emitida en el recurso de revisión RR/81/2019 por el Tribunal de Justicia Administrativa del Estado de México, mediante la cual confirmó la sentencia emitida el once de marzo de dos mil diecinueve por la Primera Sala Regional de ese Tribunal, en el expediente número 1141/2018. </w:t>
      </w:r>
    </w:p>
    <w:p w:rsidR="002A0585" w:rsidRDefault="002A0585" w:rsidP="00B62103">
      <w:pPr>
        <w:spacing w:after="0" w:line="360" w:lineRule="auto"/>
        <w:jc w:val="both"/>
        <w:rPr>
          <w:rFonts w:ascii="Palatino Linotype" w:hAnsi="Palatino Linotype" w:cs="Arial"/>
          <w:sz w:val="24"/>
          <w:lang w:val="es-ES"/>
        </w:rPr>
      </w:pPr>
    </w:p>
    <w:p w:rsidR="002A0585" w:rsidRDefault="002A0585" w:rsidP="00B62103">
      <w:pPr>
        <w:spacing w:after="0" w:line="360" w:lineRule="auto"/>
        <w:jc w:val="both"/>
        <w:rPr>
          <w:rFonts w:ascii="Palatino Linotype" w:hAnsi="Palatino Linotype" w:cs="Arial"/>
          <w:sz w:val="24"/>
          <w:lang w:val="es-ES"/>
        </w:rPr>
      </w:pPr>
      <w:r>
        <w:rPr>
          <w:rFonts w:ascii="Palatino Linotype" w:hAnsi="Palatino Linotype" w:cs="Arial"/>
          <w:sz w:val="24"/>
          <w:lang w:val="es-ES"/>
        </w:rPr>
        <w:t>Documento con el cual el Solicitante, pretende acreditar que el servidor público de quien se solicita información se encuentra inhabilitado. No obstante, este Órgano Garante no cuenta con facultades, funciones y/o atribuciones, respecto a regular las relaciones laborales entre los Sujetos Obligados y los servidores públicos adscritos a estos.</w:t>
      </w:r>
    </w:p>
    <w:p w:rsidR="002A0585" w:rsidRDefault="002A0585" w:rsidP="00B62103">
      <w:pPr>
        <w:spacing w:after="0" w:line="360" w:lineRule="auto"/>
        <w:jc w:val="both"/>
        <w:rPr>
          <w:rFonts w:ascii="Palatino Linotype" w:hAnsi="Palatino Linotype" w:cs="Arial"/>
          <w:sz w:val="24"/>
          <w:lang w:val="es-ES"/>
        </w:rPr>
      </w:pPr>
    </w:p>
    <w:p w:rsidR="00B71552" w:rsidRPr="002D7B8C" w:rsidRDefault="00B71552" w:rsidP="00B62103">
      <w:pPr>
        <w:spacing w:after="0" w:line="360" w:lineRule="auto"/>
        <w:jc w:val="both"/>
        <w:rPr>
          <w:rFonts w:ascii="Palatino Linotype" w:hAnsi="Palatino Linotype" w:cs="Arial"/>
          <w:sz w:val="24"/>
        </w:rPr>
      </w:pPr>
      <w:r w:rsidRPr="002D7B8C">
        <w:rPr>
          <w:rFonts w:ascii="Palatino Linotype" w:eastAsia="Calibri" w:hAnsi="Palatino Linotype" w:cs="Times New Roman"/>
          <w:sz w:val="24"/>
          <w:szCs w:val="24"/>
          <w:lang w:val="es-ES_tradnl" w:eastAsia="es-ES"/>
        </w:rPr>
        <w:t>Hechas las precisiones anteriores, d</w:t>
      </w:r>
      <w:r w:rsidRPr="002D7B8C">
        <w:rPr>
          <w:rFonts w:ascii="Palatino Linotype" w:hAnsi="Palatino Linotype" w:cs="Arial"/>
          <w:sz w:val="24"/>
          <w:lang w:val="es-ES_tradnl"/>
        </w:rPr>
        <w:t>e conformidad con las constancias que obran en el expediente electrónico se observa que e</w:t>
      </w:r>
      <w:r w:rsidRPr="002D7B8C">
        <w:rPr>
          <w:rFonts w:ascii="Palatino Linotype" w:hAnsi="Palatino Linotype" w:cs="Arial"/>
          <w:sz w:val="24"/>
        </w:rPr>
        <w:t xml:space="preserve">l </w:t>
      </w:r>
      <w:r w:rsidRPr="002D7B8C">
        <w:rPr>
          <w:rFonts w:ascii="Palatino Linotype" w:hAnsi="Palatino Linotype" w:cs="Arial"/>
          <w:b/>
          <w:sz w:val="24"/>
        </w:rPr>
        <w:t>Sujeto Obligado</w:t>
      </w:r>
      <w:r w:rsidRPr="002D7B8C">
        <w:rPr>
          <w:rFonts w:ascii="Palatino Linotype" w:hAnsi="Palatino Linotype" w:cs="Arial"/>
          <w:sz w:val="24"/>
        </w:rPr>
        <w:t xml:space="preserve"> dio respuesta por medio de los documentos electrónicos </w:t>
      </w:r>
      <w:r w:rsidR="002A0585">
        <w:rPr>
          <w:rFonts w:ascii="Palatino Linotype" w:hAnsi="Palatino Linotype" w:cs="Arial"/>
          <w:sz w:val="24"/>
          <w:szCs w:val="28"/>
        </w:rPr>
        <w:t>“</w:t>
      </w:r>
      <w:r w:rsidR="002A0585" w:rsidRPr="002A0585">
        <w:rPr>
          <w:rFonts w:ascii="Palatino Linotype" w:hAnsi="Palatino Linotype" w:cs="Arial"/>
          <w:b/>
          <w:i/>
          <w:sz w:val="24"/>
          <w:szCs w:val="28"/>
        </w:rPr>
        <w:t>SOLICITUD DE SAIMEX 2022.pdf</w:t>
      </w:r>
      <w:r w:rsidR="002A0585">
        <w:rPr>
          <w:rFonts w:ascii="Palatino Linotype" w:hAnsi="Palatino Linotype" w:cs="Arial"/>
          <w:b/>
          <w:i/>
          <w:sz w:val="24"/>
          <w:szCs w:val="28"/>
        </w:rPr>
        <w:t>,</w:t>
      </w:r>
      <w:r w:rsidR="002A0585" w:rsidRPr="002A0585">
        <w:rPr>
          <w:rFonts w:ascii="Palatino Linotype" w:hAnsi="Palatino Linotype" w:cs="Arial"/>
          <w:b/>
          <w:i/>
          <w:sz w:val="24"/>
          <w:szCs w:val="28"/>
        </w:rPr>
        <w:t xml:space="preserve"> Oficio de respuesta a 00005.pdf</w:t>
      </w:r>
      <w:r w:rsidR="002A0585" w:rsidRPr="002A0585">
        <w:rPr>
          <w:rFonts w:ascii="Palatino Linotype" w:hAnsi="Palatino Linotype" w:cs="Arial"/>
          <w:sz w:val="24"/>
          <w:szCs w:val="28"/>
        </w:rPr>
        <w:t xml:space="preserve"> </w:t>
      </w:r>
      <w:r w:rsidR="002A0585">
        <w:rPr>
          <w:rFonts w:ascii="Palatino Linotype" w:hAnsi="Palatino Linotype" w:cs="Arial"/>
          <w:sz w:val="24"/>
          <w:szCs w:val="28"/>
        </w:rPr>
        <w:t>y</w:t>
      </w:r>
      <w:r w:rsidR="002A0585" w:rsidRPr="002A0585">
        <w:rPr>
          <w:rFonts w:ascii="Palatino Linotype" w:hAnsi="Palatino Linotype" w:cs="Arial"/>
          <w:b/>
          <w:i/>
          <w:sz w:val="24"/>
          <w:szCs w:val="28"/>
        </w:rPr>
        <w:t xml:space="preserve"> oficio de justificación.pdf</w:t>
      </w:r>
      <w:r w:rsidRPr="002D7B8C">
        <w:rPr>
          <w:rFonts w:ascii="Palatino Linotype" w:hAnsi="Palatino Linotype" w:cs="Arial"/>
          <w:sz w:val="24"/>
          <w:szCs w:val="28"/>
        </w:rPr>
        <w:t>”</w:t>
      </w:r>
      <w:r w:rsidRPr="002D7B8C">
        <w:rPr>
          <w:rFonts w:ascii="Palatino Linotype" w:hAnsi="Palatino Linotype" w:cs="Arial"/>
          <w:sz w:val="24"/>
        </w:rPr>
        <w:t>, de los que se desprende el contenido siguiente:</w:t>
      </w:r>
    </w:p>
    <w:p w:rsidR="00B71552" w:rsidRPr="002D7B8C" w:rsidRDefault="00B71552" w:rsidP="00B62103">
      <w:pPr>
        <w:spacing w:after="0" w:line="360" w:lineRule="auto"/>
        <w:jc w:val="both"/>
        <w:rPr>
          <w:rFonts w:ascii="Palatino Linotype" w:eastAsia="Calibri" w:hAnsi="Palatino Linotype" w:cs="Times New Roman"/>
          <w:sz w:val="24"/>
          <w:szCs w:val="24"/>
          <w:lang w:val="es-ES_tradnl" w:eastAsia="es-ES"/>
        </w:rPr>
      </w:pPr>
    </w:p>
    <w:p w:rsidR="003F6840" w:rsidRPr="0033162A" w:rsidRDefault="003F6840" w:rsidP="00B62103">
      <w:pPr>
        <w:pStyle w:val="Prrafodelista"/>
        <w:numPr>
          <w:ilvl w:val="0"/>
          <w:numId w:val="11"/>
        </w:numPr>
        <w:spacing w:line="360" w:lineRule="auto"/>
        <w:jc w:val="both"/>
        <w:rPr>
          <w:rFonts w:ascii="Palatino Linotype" w:eastAsia="Calibri" w:hAnsi="Palatino Linotype"/>
          <w:lang w:val="es-ES_tradnl"/>
        </w:rPr>
      </w:pPr>
      <w:r w:rsidRPr="002A0585">
        <w:rPr>
          <w:rFonts w:ascii="Palatino Linotype" w:hAnsi="Palatino Linotype" w:cs="Arial"/>
          <w:b/>
          <w:i/>
          <w:szCs w:val="28"/>
        </w:rPr>
        <w:lastRenderedPageBreak/>
        <w:t>SOLICITUD DE SAIMEX 2022.pdf</w:t>
      </w:r>
      <w:r w:rsidR="00B71552" w:rsidRPr="002D7B8C">
        <w:rPr>
          <w:rFonts w:ascii="Palatino Linotype" w:hAnsi="Palatino Linotype" w:cs="Arial"/>
          <w:b/>
          <w:i/>
          <w:szCs w:val="28"/>
        </w:rPr>
        <w:t>:</w:t>
      </w:r>
      <w:r w:rsidR="00B71552" w:rsidRPr="002D7B8C">
        <w:rPr>
          <w:rFonts w:ascii="Palatino Linotype" w:hAnsi="Palatino Linotype" w:cs="Arial"/>
          <w:szCs w:val="28"/>
        </w:rPr>
        <w:t xml:space="preserve"> </w:t>
      </w:r>
      <w:r>
        <w:rPr>
          <w:rFonts w:ascii="Palatino Linotype" w:hAnsi="Palatino Linotype" w:cs="Arial"/>
          <w:szCs w:val="28"/>
        </w:rPr>
        <w:t>documento que se encuentra integrado de los documentos siguientes:</w:t>
      </w:r>
    </w:p>
    <w:p w:rsidR="0033162A" w:rsidRPr="003F6840" w:rsidRDefault="0033162A" w:rsidP="00B62103">
      <w:pPr>
        <w:pStyle w:val="Prrafodelista"/>
        <w:spacing w:line="360" w:lineRule="auto"/>
        <w:ind w:left="720"/>
        <w:jc w:val="both"/>
        <w:rPr>
          <w:rFonts w:ascii="Palatino Linotype" w:eastAsia="Calibri" w:hAnsi="Palatino Linotype"/>
          <w:lang w:val="es-ES_tradnl"/>
        </w:rPr>
      </w:pPr>
    </w:p>
    <w:p w:rsidR="00B71552" w:rsidRPr="003F6840" w:rsidRDefault="003F6840" w:rsidP="00B62103">
      <w:pPr>
        <w:pStyle w:val="Prrafodelista"/>
        <w:numPr>
          <w:ilvl w:val="0"/>
          <w:numId w:val="15"/>
        </w:numPr>
        <w:spacing w:line="360" w:lineRule="auto"/>
        <w:jc w:val="both"/>
        <w:rPr>
          <w:rFonts w:ascii="Palatino Linotype" w:eastAsia="Calibri" w:hAnsi="Palatino Linotype"/>
          <w:lang w:val="es-ES_tradnl"/>
        </w:rPr>
      </w:pPr>
      <w:r>
        <w:rPr>
          <w:rFonts w:ascii="Palatino Linotype" w:hAnsi="Palatino Linotype" w:cs="Arial"/>
          <w:szCs w:val="28"/>
        </w:rPr>
        <w:t xml:space="preserve">Oficio </w:t>
      </w:r>
      <w:r w:rsidR="00B71552" w:rsidRPr="002D7B8C">
        <w:rPr>
          <w:rFonts w:ascii="Palatino Linotype" w:hAnsi="Palatino Linotype" w:cs="Arial"/>
          <w:szCs w:val="28"/>
        </w:rPr>
        <w:t>número</w:t>
      </w:r>
      <w:r>
        <w:rPr>
          <w:rFonts w:ascii="Palatino Linotype" w:hAnsi="Palatino Linotype" w:cs="Arial"/>
          <w:szCs w:val="28"/>
        </w:rPr>
        <w:t xml:space="preserve"> 205BY10000/0261/2017</w:t>
      </w:r>
      <w:r w:rsidR="00B71552" w:rsidRPr="002D7B8C">
        <w:rPr>
          <w:rFonts w:ascii="Palatino Linotype" w:hAnsi="Palatino Linotype" w:cs="Arial"/>
          <w:szCs w:val="28"/>
        </w:rPr>
        <w:t xml:space="preserve"> de fecha </w:t>
      </w:r>
      <w:r>
        <w:rPr>
          <w:rFonts w:ascii="Palatino Linotype" w:hAnsi="Palatino Linotype" w:cs="Arial"/>
          <w:szCs w:val="28"/>
        </w:rPr>
        <w:t>dieciséis de mayo de dos mil diecisiete</w:t>
      </w:r>
      <w:r w:rsidR="00B71552" w:rsidRPr="002D7B8C">
        <w:rPr>
          <w:rFonts w:ascii="Palatino Linotype" w:hAnsi="Palatino Linotype" w:cs="Arial"/>
          <w:szCs w:val="28"/>
        </w:rPr>
        <w:t xml:space="preserve">, mediante el cual </w:t>
      </w:r>
      <w:r>
        <w:rPr>
          <w:rFonts w:ascii="Palatino Linotype" w:hAnsi="Palatino Linotype" w:cs="Arial"/>
          <w:szCs w:val="28"/>
        </w:rPr>
        <w:t>se le notificó el cargo asignado de Encargado de la Jefatura del Departamento de Servicios Administrativos, al servidor público señalado en la solicitud de información.</w:t>
      </w:r>
    </w:p>
    <w:p w:rsidR="003F6840" w:rsidRPr="003F6840" w:rsidRDefault="003F6840" w:rsidP="00B62103">
      <w:pPr>
        <w:pStyle w:val="Prrafodelista"/>
        <w:numPr>
          <w:ilvl w:val="0"/>
          <w:numId w:val="15"/>
        </w:numPr>
        <w:spacing w:line="360" w:lineRule="auto"/>
        <w:jc w:val="both"/>
        <w:rPr>
          <w:rFonts w:ascii="Palatino Linotype" w:eastAsia="Calibri" w:hAnsi="Palatino Linotype"/>
          <w:lang w:val="es-ES_tradnl"/>
        </w:rPr>
      </w:pPr>
      <w:r>
        <w:rPr>
          <w:rFonts w:ascii="Palatino Linotype" w:hAnsi="Palatino Linotype" w:cs="Arial"/>
          <w:szCs w:val="28"/>
        </w:rPr>
        <w:t>Constancias anualizadas de percepciones y deducciones de los años 2017, 2018, 2019, 2020 y 2021, del servidor público señalado en la solicitud de información.</w:t>
      </w:r>
    </w:p>
    <w:p w:rsidR="003F6840" w:rsidRPr="003F6840" w:rsidRDefault="003F6840" w:rsidP="00B62103">
      <w:pPr>
        <w:pStyle w:val="Prrafodelista"/>
        <w:numPr>
          <w:ilvl w:val="0"/>
          <w:numId w:val="15"/>
        </w:numPr>
        <w:spacing w:line="360" w:lineRule="auto"/>
        <w:jc w:val="both"/>
        <w:rPr>
          <w:rFonts w:ascii="Palatino Linotype" w:eastAsia="Calibri" w:hAnsi="Palatino Linotype"/>
          <w:lang w:val="es-ES_tradnl"/>
        </w:rPr>
      </w:pPr>
      <w:r>
        <w:rPr>
          <w:rFonts w:ascii="Palatino Linotype" w:hAnsi="Palatino Linotype" w:cs="Arial"/>
          <w:szCs w:val="28"/>
        </w:rPr>
        <w:t xml:space="preserve">Versión pública de los Contratos de prestación de servicios de vigilancia números TESCHICOL/205BY00000DSAPAD/001/2017; TESCHICOL/205BY/10001/IR/001/2019, TESCHICOL/INV/001/2020; y INV-TESCHIC-01-2021, documentos que fueron testados en exceso los datos consistentes en las firmas de </w:t>
      </w:r>
      <w:r w:rsidR="00626DAA">
        <w:rPr>
          <w:rFonts w:ascii="Palatino Linotype" w:hAnsi="Palatino Linotype" w:cs="Arial"/>
          <w:szCs w:val="28"/>
        </w:rPr>
        <w:t>quienes intervinieron y celebraron el acto jurídico.</w:t>
      </w:r>
    </w:p>
    <w:p w:rsidR="00B71552" w:rsidRPr="002D7B8C" w:rsidRDefault="00B71552" w:rsidP="00B62103">
      <w:pPr>
        <w:spacing w:after="0" w:line="360" w:lineRule="auto"/>
        <w:jc w:val="both"/>
        <w:rPr>
          <w:rFonts w:ascii="Palatino Linotype" w:eastAsia="Calibri" w:hAnsi="Palatino Linotype" w:cs="Times New Roman"/>
          <w:sz w:val="24"/>
          <w:szCs w:val="24"/>
          <w:lang w:val="es-ES_tradnl" w:eastAsia="es-ES"/>
        </w:rPr>
      </w:pPr>
    </w:p>
    <w:p w:rsidR="00B71552" w:rsidRPr="002D7B8C" w:rsidRDefault="0033162A" w:rsidP="00B62103">
      <w:pPr>
        <w:pStyle w:val="Prrafodelista"/>
        <w:numPr>
          <w:ilvl w:val="0"/>
          <w:numId w:val="11"/>
        </w:numPr>
        <w:spacing w:line="360" w:lineRule="auto"/>
        <w:jc w:val="both"/>
        <w:rPr>
          <w:rFonts w:ascii="Palatino Linotype" w:eastAsia="Calibri" w:hAnsi="Palatino Linotype"/>
          <w:lang w:val="es-ES_tradnl"/>
        </w:rPr>
      </w:pPr>
      <w:r w:rsidRPr="002A0585">
        <w:rPr>
          <w:rFonts w:ascii="Palatino Linotype" w:hAnsi="Palatino Linotype" w:cs="Arial"/>
          <w:b/>
          <w:i/>
          <w:szCs w:val="28"/>
        </w:rPr>
        <w:t>Oficio de respuesta a 00005.pdf</w:t>
      </w:r>
      <w:r w:rsidR="00B71552" w:rsidRPr="002D7B8C">
        <w:rPr>
          <w:rFonts w:ascii="Palatino Linotype" w:hAnsi="Palatino Linotype" w:cs="Arial"/>
          <w:b/>
          <w:i/>
          <w:szCs w:val="28"/>
        </w:rPr>
        <w:t>:</w:t>
      </w:r>
      <w:r w:rsidR="00B71552" w:rsidRPr="002D7B8C">
        <w:rPr>
          <w:rFonts w:ascii="Palatino Linotype" w:hAnsi="Palatino Linotype" w:cs="Arial"/>
          <w:szCs w:val="28"/>
        </w:rPr>
        <w:t xml:space="preserve"> </w:t>
      </w:r>
      <w:r>
        <w:rPr>
          <w:rFonts w:ascii="Palatino Linotype" w:hAnsi="Palatino Linotype" w:cs="Arial"/>
          <w:szCs w:val="28"/>
        </w:rPr>
        <w:t>oficio sin número, de fecha veintinueve de julio de dos mil veintidós, mediante el cual informan sustancialmente lo siguiente:</w:t>
      </w:r>
    </w:p>
    <w:p w:rsidR="00B71552" w:rsidRPr="002D7B8C" w:rsidRDefault="00B71552" w:rsidP="00B62103">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0" w:type="auto"/>
        <w:tblInd w:w="567" w:type="dxa"/>
        <w:tblLook w:val="04A0" w:firstRow="1" w:lastRow="0" w:firstColumn="1" w:lastColumn="0" w:noHBand="0" w:noVBand="1"/>
      </w:tblPr>
      <w:tblGrid>
        <w:gridCol w:w="4241"/>
        <w:gridCol w:w="4254"/>
      </w:tblGrid>
      <w:tr w:rsidR="0033162A" w:rsidRPr="0033162A" w:rsidTr="000D11FE">
        <w:tc>
          <w:tcPr>
            <w:tcW w:w="4241" w:type="dxa"/>
          </w:tcPr>
          <w:p w:rsidR="0033162A" w:rsidRPr="0033162A" w:rsidRDefault="0033162A" w:rsidP="00B62103">
            <w:pPr>
              <w:ind w:right="-81"/>
              <w:jc w:val="center"/>
              <w:rPr>
                <w:rFonts w:ascii="Palatino Linotype" w:eastAsia="Calibri" w:hAnsi="Palatino Linotype" w:cs="Times New Roman"/>
                <w:b/>
                <w:i/>
                <w:szCs w:val="24"/>
                <w:lang w:val="es-ES_tradnl" w:eastAsia="es-ES"/>
              </w:rPr>
            </w:pPr>
            <w:r w:rsidRPr="0033162A">
              <w:rPr>
                <w:rFonts w:ascii="Palatino Linotype" w:eastAsia="Calibri" w:hAnsi="Palatino Linotype" w:cs="Times New Roman"/>
                <w:b/>
                <w:i/>
                <w:szCs w:val="24"/>
                <w:lang w:val="es-ES_tradnl" w:eastAsia="es-ES"/>
              </w:rPr>
              <w:t>Información solicitada</w:t>
            </w:r>
          </w:p>
        </w:tc>
        <w:tc>
          <w:tcPr>
            <w:tcW w:w="4254" w:type="dxa"/>
          </w:tcPr>
          <w:p w:rsidR="0033162A" w:rsidRPr="0033162A" w:rsidRDefault="0033162A" w:rsidP="00B62103">
            <w:pPr>
              <w:ind w:right="-113"/>
              <w:jc w:val="center"/>
              <w:rPr>
                <w:rFonts w:ascii="Palatino Linotype" w:eastAsia="Calibri" w:hAnsi="Palatino Linotype" w:cs="Times New Roman"/>
                <w:b/>
                <w:i/>
                <w:szCs w:val="24"/>
                <w:lang w:val="es-ES_tradnl" w:eastAsia="es-ES"/>
              </w:rPr>
            </w:pPr>
            <w:r w:rsidRPr="0033162A">
              <w:rPr>
                <w:rFonts w:ascii="Palatino Linotype" w:eastAsia="Calibri" w:hAnsi="Palatino Linotype" w:cs="Times New Roman"/>
                <w:b/>
                <w:i/>
                <w:szCs w:val="24"/>
                <w:lang w:val="es-ES_tradnl" w:eastAsia="es-ES"/>
              </w:rPr>
              <w:t>Información entregada</w:t>
            </w:r>
          </w:p>
        </w:tc>
      </w:tr>
      <w:tr w:rsidR="0033162A" w:rsidTr="000D11FE">
        <w:tc>
          <w:tcPr>
            <w:tcW w:w="4241" w:type="dxa"/>
          </w:tcPr>
          <w:p w:rsidR="0033162A" w:rsidRPr="0033162A" w:rsidRDefault="0033162A" w:rsidP="00B62103">
            <w:pPr>
              <w:ind w:right="-81"/>
              <w:jc w:val="both"/>
              <w:rPr>
                <w:rFonts w:ascii="Palatino Linotype" w:eastAsia="Calibri" w:hAnsi="Palatino Linotype" w:cs="Times New Roman"/>
                <w:i/>
                <w:szCs w:val="24"/>
                <w:lang w:val="es-ES_tradnl" w:eastAsia="es-ES"/>
              </w:rPr>
            </w:pPr>
            <w:r w:rsidRPr="0033162A">
              <w:rPr>
                <w:rFonts w:ascii="Palatino Linotype" w:eastAsia="Calibri" w:hAnsi="Palatino Linotype" w:cs="Times New Roman"/>
                <w:i/>
                <w:szCs w:val="24"/>
                <w:lang w:val="es-ES_tradnl" w:eastAsia="es-ES"/>
              </w:rPr>
              <w:t>1. Cargos desempeñados por Roberto Vélez</w:t>
            </w:r>
          </w:p>
          <w:p w:rsidR="0033162A" w:rsidRDefault="0033162A" w:rsidP="00B62103">
            <w:pPr>
              <w:ind w:right="-81"/>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Guerrero</w:t>
            </w:r>
          </w:p>
        </w:tc>
        <w:tc>
          <w:tcPr>
            <w:tcW w:w="4254" w:type="dxa"/>
          </w:tcPr>
          <w:p w:rsidR="0033162A" w:rsidRPr="0033162A" w:rsidRDefault="00930238" w:rsidP="00B62103">
            <w:pPr>
              <w:ind w:right="-113"/>
              <w:jc w:val="both"/>
              <w:rPr>
                <w:rFonts w:ascii="Palatino Linotype" w:eastAsia="Calibri" w:hAnsi="Palatino Linotype"/>
                <w:i/>
                <w:lang w:val="es-ES_tradnl"/>
              </w:rPr>
            </w:pPr>
            <w:r>
              <w:rPr>
                <w:rFonts w:ascii="Palatino Linotype" w:eastAsia="Calibri" w:hAnsi="Palatino Linotype"/>
                <w:i/>
              </w:rPr>
              <w:t xml:space="preserve">- </w:t>
            </w:r>
            <w:r w:rsidRPr="00930238">
              <w:rPr>
                <w:rFonts w:ascii="Palatino Linotype" w:eastAsia="Calibri" w:hAnsi="Palatino Linotype"/>
                <w:i/>
              </w:rPr>
              <w:t>Se entrega oficio de nombramiento con el número 205BY10000/0261/2017, cargo que</w:t>
            </w:r>
            <w:r>
              <w:rPr>
                <w:rFonts w:ascii="Palatino Linotype" w:eastAsia="Calibri" w:hAnsi="Palatino Linotype"/>
                <w:i/>
              </w:rPr>
              <w:t xml:space="preserve"> </w:t>
            </w:r>
            <w:r w:rsidRPr="00930238">
              <w:rPr>
                <w:rFonts w:ascii="Palatino Linotype" w:eastAsia="Calibri" w:hAnsi="Palatino Linotype"/>
                <w:i/>
              </w:rPr>
              <w:t xml:space="preserve">desempeñó durante el periodo que ejerció como servidor público en calidad de encargado de la </w:t>
            </w:r>
            <w:r w:rsidRPr="00930238">
              <w:rPr>
                <w:rFonts w:ascii="Palatino Linotype" w:eastAsia="Calibri" w:hAnsi="Palatino Linotype"/>
                <w:i/>
              </w:rPr>
              <w:lastRenderedPageBreak/>
              <w:t>Jefatura de Departamento de</w:t>
            </w:r>
            <w:r>
              <w:rPr>
                <w:rFonts w:ascii="Palatino Linotype" w:eastAsia="Calibri" w:hAnsi="Palatino Linotype"/>
                <w:i/>
              </w:rPr>
              <w:t xml:space="preserve"> </w:t>
            </w:r>
            <w:r w:rsidRPr="00930238">
              <w:rPr>
                <w:rFonts w:ascii="Palatino Linotype" w:eastAsia="Calibri" w:hAnsi="Palatino Linotype"/>
                <w:i/>
              </w:rPr>
              <w:t>Servicios Administrativos en el TESCH.</w:t>
            </w:r>
          </w:p>
        </w:tc>
      </w:tr>
      <w:tr w:rsidR="0033162A" w:rsidTr="000D11FE">
        <w:tc>
          <w:tcPr>
            <w:tcW w:w="4241" w:type="dxa"/>
          </w:tcPr>
          <w:p w:rsidR="0033162A" w:rsidRPr="0033162A" w:rsidRDefault="0033162A" w:rsidP="00B62103">
            <w:pPr>
              <w:ind w:right="-81"/>
              <w:jc w:val="both"/>
              <w:rPr>
                <w:rFonts w:ascii="Palatino Linotype" w:eastAsia="Calibri" w:hAnsi="Palatino Linotype" w:cs="Times New Roman"/>
                <w:i/>
                <w:szCs w:val="24"/>
                <w:lang w:val="es-ES_tradnl" w:eastAsia="es-ES"/>
              </w:rPr>
            </w:pPr>
          </w:p>
          <w:p w:rsidR="0033162A" w:rsidRPr="0033162A" w:rsidRDefault="0033162A" w:rsidP="00B62103">
            <w:pPr>
              <w:ind w:right="-81"/>
              <w:jc w:val="both"/>
              <w:rPr>
                <w:rFonts w:ascii="Palatino Linotype" w:eastAsia="Calibri" w:hAnsi="Palatino Linotype" w:cs="Times New Roman"/>
                <w:i/>
                <w:szCs w:val="24"/>
                <w:lang w:val="es-ES_tradnl" w:eastAsia="es-ES"/>
              </w:rPr>
            </w:pPr>
            <w:r w:rsidRPr="0033162A">
              <w:rPr>
                <w:rFonts w:ascii="Palatino Linotype" w:eastAsia="Calibri" w:hAnsi="Palatino Linotype" w:cs="Times New Roman"/>
                <w:i/>
                <w:szCs w:val="24"/>
                <w:lang w:val="es-ES_tradnl" w:eastAsia="es-ES"/>
              </w:rPr>
              <w:t>2. Las percepciones como Servidor Público</w:t>
            </w:r>
            <w:r>
              <w:rPr>
                <w:rFonts w:ascii="Palatino Linotype" w:eastAsia="Calibri" w:hAnsi="Palatino Linotype" w:cs="Times New Roman"/>
                <w:i/>
                <w:szCs w:val="24"/>
                <w:lang w:val="es-ES_tradnl" w:eastAsia="es-ES"/>
              </w:rPr>
              <w:t xml:space="preserve"> </w:t>
            </w:r>
            <w:r w:rsidRPr="0033162A">
              <w:rPr>
                <w:rFonts w:ascii="Palatino Linotype" w:eastAsia="Calibri" w:hAnsi="Palatino Linotype" w:cs="Times New Roman"/>
                <w:i/>
                <w:szCs w:val="24"/>
                <w:lang w:val="es-ES_tradnl" w:eastAsia="es-ES"/>
              </w:rPr>
              <w:t>dentro de la institución de Roberto Vélez</w:t>
            </w:r>
            <w:r>
              <w:rPr>
                <w:rFonts w:ascii="Palatino Linotype" w:eastAsia="Calibri" w:hAnsi="Palatino Linotype" w:cs="Times New Roman"/>
                <w:i/>
                <w:szCs w:val="24"/>
                <w:lang w:val="es-ES_tradnl" w:eastAsia="es-ES"/>
              </w:rPr>
              <w:t xml:space="preserve"> </w:t>
            </w:r>
            <w:r w:rsidRPr="0033162A">
              <w:rPr>
                <w:rFonts w:ascii="Palatino Linotype" w:eastAsia="Calibri" w:hAnsi="Palatino Linotype" w:cs="Times New Roman"/>
                <w:i/>
                <w:szCs w:val="24"/>
                <w:lang w:val="es-ES_tradnl" w:eastAsia="es-ES"/>
              </w:rPr>
              <w:t>Guerrero.</w:t>
            </w:r>
          </w:p>
          <w:p w:rsidR="00930238" w:rsidRPr="0033162A" w:rsidRDefault="00930238" w:rsidP="00B62103">
            <w:pPr>
              <w:ind w:right="-81"/>
              <w:jc w:val="both"/>
              <w:rPr>
                <w:rFonts w:ascii="Palatino Linotype" w:eastAsia="Calibri" w:hAnsi="Palatino Linotype" w:cs="Times New Roman"/>
                <w:i/>
                <w:szCs w:val="24"/>
                <w:lang w:val="es-ES_tradnl" w:eastAsia="es-ES"/>
              </w:rPr>
            </w:pPr>
          </w:p>
          <w:p w:rsidR="0033162A" w:rsidRDefault="0033162A" w:rsidP="00B62103">
            <w:pPr>
              <w:ind w:right="-81"/>
              <w:jc w:val="both"/>
              <w:rPr>
                <w:rFonts w:ascii="Palatino Linotype" w:eastAsia="Calibri" w:hAnsi="Palatino Linotype" w:cs="Times New Roman"/>
                <w:i/>
                <w:szCs w:val="24"/>
                <w:lang w:val="es-ES_tradnl" w:eastAsia="es-ES"/>
              </w:rPr>
            </w:pPr>
            <w:r w:rsidRPr="0033162A">
              <w:rPr>
                <w:rFonts w:ascii="Palatino Linotype" w:eastAsia="Calibri" w:hAnsi="Palatino Linotype" w:cs="Times New Roman"/>
                <w:i/>
                <w:szCs w:val="24"/>
                <w:lang w:val="es-ES_tradnl" w:eastAsia="es-ES"/>
              </w:rPr>
              <w:t>3. Desde el ejercicio fiscal 2017 hasta 2021</w:t>
            </w:r>
          </w:p>
          <w:p w:rsidR="0033162A" w:rsidRDefault="0033162A" w:rsidP="00B62103">
            <w:pPr>
              <w:ind w:right="-81"/>
              <w:jc w:val="both"/>
              <w:rPr>
                <w:rFonts w:ascii="Palatino Linotype" w:eastAsia="Calibri" w:hAnsi="Palatino Linotype" w:cs="Times New Roman"/>
                <w:i/>
                <w:szCs w:val="24"/>
                <w:lang w:val="es-ES_tradnl" w:eastAsia="es-ES"/>
              </w:rPr>
            </w:pPr>
          </w:p>
          <w:p w:rsidR="00930238" w:rsidRDefault="00930238" w:rsidP="00B62103">
            <w:pPr>
              <w:ind w:right="-81"/>
              <w:jc w:val="both"/>
              <w:rPr>
                <w:rFonts w:ascii="Palatino Linotype" w:eastAsia="Calibri" w:hAnsi="Palatino Linotype" w:cs="Times New Roman"/>
                <w:i/>
                <w:szCs w:val="24"/>
                <w:lang w:val="es-ES_tradnl" w:eastAsia="es-ES"/>
              </w:rPr>
            </w:pPr>
          </w:p>
          <w:p w:rsidR="0033162A" w:rsidRDefault="0033162A" w:rsidP="00B62103">
            <w:pPr>
              <w:ind w:right="-81"/>
              <w:jc w:val="both"/>
              <w:rPr>
                <w:rFonts w:ascii="Palatino Linotype" w:eastAsia="Calibri" w:hAnsi="Palatino Linotype" w:cs="Times New Roman"/>
                <w:i/>
                <w:szCs w:val="24"/>
                <w:lang w:val="es-ES_tradnl" w:eastAsia="es-ES"/>
              </w:rPr>
            </w:pPr>
            <w:r w:rsidRPr="0033162A">
              <w:rPr>
                <w:rFonts w:ascii="Palatino Linotype" w:eastAsia="Calibri" w:hAnsi="Palatino Linotype" w:cs="Times New Roman"/>
                <w:i/>
                <w:szCs w:val="24"/>
                <w:lang w:val="es-ES_tradnl" w:eastAsia="es-ES"/>
              </w:rPr>
              <w:t>4. Copia simple en formato electrónico de los</w:t>
            </w:r>
            <w:r>
              <w:rPr>
                <w:rFonts w:ascii="Palatino Linotype" w:eastAsia="Calibri" w:hAnsi="Palatino Linotype" w:cs="Times New Roman"/>
                <w:i/>
                <w:szCs w:val="24"/>
                <w:lang w:val="es-ES_tradnl" w:eastAsia="es-ES"/>
              </w:rPr>
              <w:t xml:space="preserve"> </w:t>
            </w:r>
            <w:r w:rsidRPr="0033162A">
              <w:rPr>
                <w:rFonts w:ascii="Palatino Linotype" w:eastAsia="Calibri" w:hAnsi="Palatino Linotype" w:cs="Times New Roman"/>
                <w:i/>
                <w:szCs w:val="24"/>
                <w:lang w:val="es-ES_tradnl" w:eastAsia="es-ES"/>
              </w:rPr>
              <w:t>contratos por el Tecnológico de</w:t>
            </w:r>
            <w:r>
              <w:rPr>
                <w:rFonts w:ascii="Palatino Linotype" w:eastAsia="Calibri" w:hAnsi="Palatino Linotype" w:cs="Times New Roman"/>
                <w:i/>
                <w:szCs w:val="24"/>
                <w:lang w:val="es-ES_tradnl" w:eastAsia="es-ES"/>
              </w:rPr>
              <w:t xml:space="preserve"> </w:t>
            </w:r>
            <w:r w:rsidRPr="0033162A">
              <w:rPr>
                <w:rFonts w:ascii="Palatino Linotype" w:eastAsia="Calibri" w:hAnsi="Palatino Linotype" w:cs="Times New Roman"/>
                <w:i/>
                <w:szCs w:val="24"/>
                <w:lang w:val="es-ES_tradnl" w:eastAsia="es-ES"/>
              </w:rPr>
              <w:t>Chicoloapan con empresas de limpieza y</w:t>
            </w:r>
            <w:r>
              <w:rPr>
                <w:rFonts w:ascii="Palatino Linotype" w:eastAsia="Calibri" w:hAnsi="Palatino Linotype" w:cs="Times New Roman"/>
                <w:i/>
                <w:szCs w:val="24"/>
                <w:lang w:val="es-ES_tradnl" w:eastAsia="es-ES"/>
              </w:rPr>
              <w:t xml:space="preserve"> </w:t>
            </w:r>
            <w:r w:rsidRPr="0033162A">
              <w:rPr>
                <w:rFonts w:ascii="Palatino Linotype" w:eastAsia="Calibri" w:hAnsi="Palatino Linotype" w:cs="Times New Roman"/>
                <w:i/>
                <w:szCs w:val="24"/>
                <w:lang w:val="es-ES_tradnl" w:eastAsia="es-ES"/>
              </w:rPr>
              <w:t>vigilancia desde el 2017 hasta el 2021.</w:t>
            </w:r>
          </w:p>
        </w:tc>
        <w:tc>
          <w:tcPr>
            <w:tcW w:w="4254" w:type="dxa"/>
          </w:tcPr>
          <w:p w:rsidR="0033162A" w:rsidRDefault="0033162A" w:rsidP="00B62103">
            <w:pPr>
              <w:ind w:right="-113"/>
              <w:jc w:val="both"/>
              <w:rPr>
                <w:rFonts w:ascii="Palatino Linotype" w:eastAsia="Calibri" w:hAnsi="Palatino Linotype" w:cs="Times New Roman"/>
                <w:i/>
                <w:szCs w:val="24"/>
                <w:lang w:val="es-ES_tradnl" w:eastAsia="es-ES"/>
              </w:rPr>
            </w:pPr>
          </w:p>
          <w:p w:rsidR="0033162A" w:rsidRDefault="0033162A" w:rsidP="00B62103">
            <w:pPr>
              <w:ind w:right="-113"/>
              <w:jc w:val="both"/>
              <w:rPr>
                <w:rFonts w:ascii="Palatino Linotype" w:eastAsia="Calibri" w:hAnsi="Palatino Linotype"/>
                <w:i/>
              </w:rPr>
            </w:pPr>
            <w:r>
              <w:rPr>
                <w:rFonts w:ascii="Palatino Linotype" w:eastAsia="Calibri" w:hAnsi="Palatino Linotype"/>
                <w:i/>
              </w:rPr>
              <w:t xml:space="preserve">- </w:t>
            </w:r>
            <w:r w:rsidRPr="0033162A">
              <w:rPr>
                <w:rFonts w:ascii="Palatino Linotype" w:eastAsia="Calibri" w:hAnsi="Palatino Linotype"/>
                <w:i/>
              </w:rPr>
              <w:t>Percepciones y deducciones las cuales se señalan por año de 2017, 2018, 2019 ,2020 y 2021 periodo por el cual Roberto Vélez Guerrero estaba como Servidor Público en el TESCH.</w:t>
            </w:r>
          </w:p>
          <w:p w:rsidR="00930238" w:rsidRPr="0033162A" w:rsidRDefault="00930238" w:rsidP="00B62103">
            <w:pPr>
              <w:ind w:right="-113"/>
              <w:jc w:val="both"/>
              <w:rPr>
                <w:rFonts w:ascii="Palatino Linotype" w:eastAsia="Calibri" w:hAnsi="Palatino Linotype"/>
                <w:i/>
                <w:lang w:val="es-ES_tradnl"/>
              </w:rPr>
            </w:pPr>
          </w:p>
          <w:p w:rsidR="0033162A" w:rsidRPr="0033162A" w:rsidRDefault="0033162A" w:rsidP="00B62103">
            <w:pPr>
              <w:ind w:right="-113"/>
              <w:jc w:val="both"/>
              <w:rPr>
                <w:rFonts w:ascii="Palatino Linotype" w:eastAsia="Calibri" w:hAnsi="Palatino Linotype"/>
                <w:i/>
                <w:lang w:val="es-ES_tradnl"/>
              </w:rPr>
            </w:pPr>
            <w:r w:rsidRPr="0033162A">
              <w:rPr>
                <w:rFonts w:ascii="Palatino Linotype" w:eastAsia="Calibri" w:hAnsi="Palatino Linotype"/>
                <w:i/>
                <w:lang w:val="es-ES_tradnl"/>
              </w:rPr>
              <w:t>-</w:t>
            </w:r>
            <w:r>
              <w:rPr>
                <w:rFonts w:ascii="Palatino Linotype" w:eastAsia="Calibri" w:hAnsi="Palatino Linotype"/>
                <w:i/>
                <w:lang w:val="es-ES_tradnl"/>
              </w:rPr>
              <w:t xml:space="preserve"> </w:t>
            </w:r>
            <w:r w:rsidRPr="0033162A">
              <w:rPr>
                <w:rFonts w:ascii="Palatino Linotype" w:eastAsia="Calibri" w:hAnsi="Palatino Linotype"/>
                <w:i/>
                <w:lang w:val="es-ES_tradnl"/>
              </w:rPr>
              <w:t xml:space="preserve">Copia simple en formato electrónico de contrato por el Tecnológico de Chicoloapan del año 2017, con la empresa SECURI GROUP S.A De C.V, el periodo en el que se prestó el servicio fue del 27 de agosto del 2017 </w:t>
            </w:r>
            <w:proofErr w:type="spellStart"/>
            <w:r w:rsidRPr="0033162A">
              <w:rPr>
                <w:rFonts w:ascii="Palatino Linotype" w:eastAsia="Calibri" w:hAnsi="Palatino Linotype"/>
                <w:i/>
                <w:lang w:val="es-ES_tradnl"/>
              </w:rPr>
              <w:t>a el</w:t>
            </w:r>
            <w:proofErr w:type="spellEnd"/>
            <w:r w:rsidRPr="0033162A">
              <w:rPr>
                <w:rFonts w:ascii="Palatino Linotype" w:eastAsia="Calibri" w:hAnsi="Palatino Linotype"/>
                <w:i/>
                <w:lang w:val="es-ES_tradnl"/>
              </w:rPr>
              <w:t xml:space="preserve"> mes de agosto del año 2018.</w:t>
            </w:r>
          </w:p>
          <w:p w:rsidR="0033162A" w:rsidRPr="0033162A" w:rsidRDefault="0033162A" w:rsidP="00B62103">
            <w:pPr>
              <w:ind w:right="-113"/>
              <w:jc w:val="both"/>
              <w:rPr>
                <w:rFonts w:ascii="Palatino Linotype" w:eastAsia="Calibri" w:hAnsi="Palatino Linotype"/>
                <w:i/>
              </w:rPr>
            </w:pPr>
          </w:p>
          <w:p w:rsidR="0033162A" w:rsidRPr="006A4F23" w:rsidRDefault="0033162A" w:rsidP="00B62103">
            <w:pPr>
              <w:ind w:right="-113"/>
              <w:jc w:val="both"/>
              <w:rPr>
                <w:rFonts w:ascii="Palatino Linotype" w:eastAsia="Calibri" w:hAnsi="Palatino Linotype"/>
                <w:i/>
                <w:u w:val="single"/>
              </w:rPr>
            </w:pPr>
            <w:r w:rsidRPr="0033162A">
              <w:rPr>
                <w:rFonts w:ascii="Palatino Linotype" w:eastAsia="Calibri" w:hAnsi="Palatino Linotype"/>
                <w:i/>
              </w:rPr>
              <w:t xml:space="preserve">- De igual forma expreso que el contrato </w:t>
            </w:r>
            <w:r w:rsidRPr="006A4F23">
              <w:rPr>
                <w:rFonts w:ascii="Palatino Linotype" w:eastAsia="Calibri" w:hAnsi="Palatino Linotype"/>
                <w:i/>
                <w:u w:val="single"/>
              </w:rPr>
              <w:t>del año</w:t>
            </w:r>
          </w:p>
          <w:p w:rsidR="0033162A" w:rsidRPr="0033162A" w:rsidRDefault="0033162A" w:rsidP="00B62103">
            <w:pPr>
              <w:ind w:right="-113"/>
              <w:jc w:val="both"/>
              <w:rPr>
                <w:rFonts w:ascii="Palatino Linotype" w:eastAsia="Calibri" w:hAnsi="Palatino Linotype"/>
                <w:i/>
              </w:rPr>
            </w:pPr>
            <w:r w:rsidRPr="006A4F23">
              <w:rPr>
                <w:rFonts w:ascii="Palatino Linotype" w:eastAsia="Calibri" w:hAnsi="Palatino Linotype"/>
                <w:i/>
                <w:u w:val="single"/>
              </w:rPr>
              <w:t>2018 no se encuentra en los archivos de la institución</w:t>
            </w:r>
            <w:r w:rsidRPr="0033162A">
              <w:rPr>
                <w:rFonts w:ascii="Palatino Linotype" w:eastAsia="Calibri" w:hAnsi="Palatino Linotype"/>
                <w:i/>
              </w:rPr>
              <w:t>, por ende, se anexa un oficio en el</w:t>
            </w:r>
            <w:r>
              <w:rPr>
                <w:rFonts w:ascii="Palatino Linotype" w:eastAsia="Calibri" w:hAnsi="Palatino Linotype"/>
                <w:i/>
              </w:rPr>
              <w:t xml:space="preserve"> </w:t>
            </w:r>
            <w:r w:rsidRPr="0033162A">
              <w:rPr>
                <w:rFonts w:ascii="Palatino Linotype" w:eastAsia="Calibri" w:hAnsi="Palatino Linotype"/>
                <w:i/>
              </w:rPr>
              <w:t>cual se justifica la inexistencia del mismo.</w:t>
            </w:r>
          </w:p>
          <w:p w:rsidR="0033162A" w:rsidRPr="0033162A" w:rsidRDefault="0033162A" w:rsidP="00B62103">
            <w:pPr>
              <w:ind w:right="-113"/>
              <w:jc w:val="both"/>
              <w:rPr>
                <w:rFonts w:ascii="Palatino Linotype" w:eastAsia="Calibri" w:hAnsi="Palatino Linotype"/>
                <w:i/>
              </w:rPr>
            </w:pPr>
          </w:p>
          <w:p w:rsidR="0033162A" w:rsidRPr="0033162A" w:rsidRDefault="0033162A" w:rsidP="00B62103">
            <w:pPr>
              <w:ind w:right="-113"/>
              <w:jc w:val="both"/>
              <w:rPr>
                <w:rFonts w:ascii="Palatino Linotype" w:eastAsia="Calibri" w:hAnsi="Palatino Linotype"/>
                <w:i/>
              </w:rPr>
            </w:pPr>
            <w:r w:rsidRPr="0033162A">
              <w:rPr>
                <w:rFonts w:ascii="Palatino Linotype" w:eastAsia="Calibri" w:hAnsi="Palatino Linotype"/>
                <w:i/>
              </w:rPr>
              <w:t>- Copia simple en formato electrónico de</w:t>
            </w:r>
            <w:r>
              <w:rPr>
                <w:rFonts w:ascii="Palatino Linotype" w:eastAsia="Calibri" w:hAnsi="Palatino Linotype"/>
                <w:i/>
              </w:rPr>
              <w:t xml:space="preserve"> </w:t>
            </w:r>
            <w:r w:rsidRPr="0033162A">
              <w:rPr>
                <w:rFonts w:ascii="Palatino Linotype" w:eastAsia="Calibri" w:hAnsi="Palatino Linotype"/>
                <w:i/>
              </w:rPr>
              <w:t>contrato por el Tecnológico de Chicoloapan</w:t>
            </w:r>
            <w:r>
              <w:rPr>
                <w:rFonts w:ascii="Palatino Linotype" w:eastAsia="Calibri" w:hAnsi="Palatino Linotype"/>
                <w:i/>
              </w:rPr>
              <w:t xml:space="preserve"> </w:t>
            </w:r>
            <w:r w:rsidRPr="0033162A">
              <w:rPr>
                <w:rFonts w:ascii="Palatino Linotype" w:eastAsia="Calibri" w:hAnsi="Palatino Linotype"/>
                <w:i/>
              </w:rPr>
              <w:t>del año 2019, con la empresa Servicios</w:t>
            </w:r>
            <w:r>
              <w:rPr>
                <w:rFonts w:ascii="Palatino Linotype" w:eastAsia="Calibri" w:hAnsi="Palatino Linotype"/>
                <w:i/>
              </w:rPr>
              <w:t xml:space="preserve"> </w:t>
            </w:r>
            <w:r w:rsidRPr="0033162A">
              <w:rPr>
                <w:rFonts w:ascii="Palatino Linotype" w:eastAsia="Calibri" w:hAnsi="Palatino Linotype"/>
                <w:i/>
              </w:rPr>
              <w:t>Publicitarios COBY SA de CV, el periodo en el</w:t>
            </w:r>
          </w:p>
          <w:p w:rsidR="0033162A" w:rsidRPr="0033162A" w:rsidRDefault="0033162A" w:rsidP="00B62103">
            <w:pPr>
              <w:ind w:right="-113"/>
              <w:jc w:val="both"/>
              <w:rPr>
                <w:rFonts w:ascii="Palatino Linotype" w:eastAsia="Calibri" w:hAnsi="Palatino Linotype"/>
                <w:i/>
              </w:rPr>
            </w:pPr>
            <w:proofErr w:type="gramStart"/>
            <w:r w:rsidRPr="0033162A">
              <w:rPr>
                <w:rFonts w:ascii="Palatino Linotype" w:eastAsia="Calibri" w:hAnsi="Palatino Linotype"/>
                <w:i/>
              </w:rPr>
              <w:t>que</w:t>
            </w:r>
            <w:proofErr w:type="gramEnd"/>
            <w:r w:rsidRPr="0033162A">
              <w:rPr>
                <w:rFonts w:ascii="Palatino Linotype" w:eastAsia="Calibri" w:hAnsi="Palatino Linotype"/>
                <w:i/>
              </w:rPr>
              <w:t xml:space="preserve"> se prestó el servicio fue del 18 de octubre</w:t>
            </w:r>
            <w:r>
              <w:rPr>
                <w:rFonts w:ascii="Palatino Linotype" w:eastAsia="Calibri" w:hAnsi="Palatino Linotype"/>
                <w:i/>
              </w:rPr>
              <w:t xml:space="preserve"> </w:t>
            </w:r>
            <w:r w:rsidRPr="0033162A">
              <w:rPr>
                <w:rFonts w:ascii="Palatino Linotype" w:eastAsia="Calibri" w:hAnsi="Palatino Linotype"/>
                <w:i/>
              </w:rPr>
              <w:t>2019 al mes de octubre del 2020.</w:t>
            </w:r>
          </w:p>
          <w:p w:rsidR="0033162A" w:rsidRPr="0033162A" w:rsidRDefault="0033162A" w:rsidP="00B62103">
            <w:pPr>
              <w:ind w:right="-113"/>
              <w:jc w:val="both"/>
              <w:rPr>
                <w:rFonts w:ascii="Palatino Linotype" w:eastAsia="Calibri" w:hAnsi="Palatino Linotype"/>
                <w:i/>
              </w:rPr>
            </w:pPr>
          </w:p>
          <w:p w:rsidR="0033162A" w:rsidRPr="0033162A" w:rsidRDefault="0033162A" w:rsidP="00B62103">
            <w:pPr>
              <w:ind w:right="-113"/>
              <w:jc w:val="both"/>
              <w:rPr>
                <w:rFonts w:ascii="Palatino Linotype" w:eastAsia="Calibri" w:hAnsi="Palatino Linotype"/>
                <w:i/>
              </w:rPr>
            </w:pPr>
            <w:r w:rsidRPr="0033162A">
              <w:rPr>
                <w:rFonts w:ascii="Palatino Linotype" w:eastAsia="Calibri" w:hAnsi="Palatino Linotype"/>
                <w:i/>
              </w:rPr>
              <w:t>- Copia simple en formato electrónico de</w:t>
            </w:r>
            <w:r>
              <w:rPr>
                <w:rFonts w:ascii="Palatino Linotype" w:eastAsia="Calibri" w:hAnsi="Palatino Linotype"/>
                <w:i/>
              </w:rPr>
              <w:t xml:space="preserve"> </w:t>
            </w:r>
            <w:r w:rsidRPr="0033162A">
              <w:rPr>
                <w:rFonts w:ascii="Palatino Linotype" w:eastAsia="Calibri" w:hAnsi="Palatino Linotype"/>
                <w:i/>
              </w:rPr>
              <w:t>contrato por el Tecnológico de Chicoloapan</w:t>
            </w:r>
            <w:r>
              <w:rPr>
                <w:rFonts w:ascii="Palatino Linotype" w:eastAsia="Calibri" w:hAnsi="Palatino Linotype"/>
                <w:i/>
              </w:rPr>
              <w:t xml:space="preserve"> </w:t>
            </w:r>
            <w:r w:rsidRPr="0033162A">
              <w:rPr>
                <w:rFonts w:ascii="Palatino Linotype" w:eastAsia="Calibri" w:hAnsi="Palatino Linotype"/>
                <w:i/>
              </w:rPr>
              <w:t>del año 2020, con la empresa Servicios</w:t>
            </w:r>
            <w:r>
              <w:rPr>
                <w:rFonts w:ascii="Palatino Linotype" w:eastAsia="Calibri" w:hAnsi="Palatino Linotype"/>
                <w:i/>
              </w:rPr>
              <w:t xml:space="preserve"> </w:t>
            </w:r>
            <w:r w:rsidRPr="0033162A">
              <w:rPr>
                <w:rFonts w:ascii="Palatino Linotype" w:eastAsia="Calibri" w:hAnsi="Palatino Linotype"/>
                <w:i/>
              </w:rPr>
              <w:t>Publicitarios COBY SA de CV, el periodo en el</w:t>
            </w:r>
          </w:p>
          <w:p w:rsidR="0033162A" w:rsidRPr="0033162A" w:rsidRDefault="0033162A" w:rsidP="00B62103">
            <w:pPr>
              <w:ind w:right="-113"/>
              <w:jc w:val="both"/>
              <w:rPr>
                <w:rFonts w:ascii="Palatino Linotype" w:eastAsia="Calibri" w:hAnsi="Palatino Linotype"/>
                <w:i/>
              </w:rPr>
            </w:pPr>
            <w:proofErr w:type="gramStart"/>
            <w:r w:rsidRPr="0033162A">
              <w:rPr>
                <w:rFonts w:ascii="Palatino Linotype" w:eastAsia="Calibri" w:hAnsi="Palatino Linotype"/>
                <w:i/>
              </w:rPr>
              <w:t>que</w:t>
            </w:r>
            <w:proofErr w:type="gramEnd"/>
            <w:r w:rsidRPr="0033162A">
              <w:rPr>
                <w:rFonts w:ascii="Palatino Linotype" w:eastAsia="Calibri" w:hAnsi="Palatino Linotype"/>
                <w:i/>
              </w:rPr>
              <w:t xml:space="preserve"> se prestó el servicio fue del 31 de octubre</w:t>
            </w:r>
            <w:r>
              <w:rPr>
                <w:rFonts w:ascii="Palatino Linotype" w:eastAsia="Calibri" w:hAnsi="Palatino Linotype"/>
                <w:i/>
              </w:rPr>
              <w:t xml:space="preserve"> </w:t>
            </w:r>
            <w:r w:rsidRPr="0033162A">
              <w:rPr>
                <w:rFonts w:ascii="Palatino Linotype" w:eastAsia="Calibri" w:hAnsi="Palatino Linotype"/>
                <w:i/>
              </w:rPr>
              <w:t>del 2020 al 31 de octubre al 202.</w:t>
            </w:r>
          </w:p>
          <w:p w:rsidR="0033162A" w:rsidRPr="0033162A" w:rsidRDefault="0033162A" w:rsidP="00B62103">
            <w:pPr>
              <w:ind w:right="-113"/>
              <w:jc w:val="both"/>
              <w:rPr>
                <w:rFonts w:ascii="Palatino Linotype" w:eastAsia="Calibri" w:hAnsi="Palatino Linotype"/>
                <w:i/>
              </w:rPr>
            </w:pPr>
          </w:p>
          <w:p w:rsidR="0033162A" w:rsidRPr="0033162A" w:rsidRDefault="0033162A" w:rsidP="00B62103">
            <w:pPr>
              <w:ind w:right="-113"/>
              <w:jc w:val="both"/>
              <w:rPr>
                <w:rFonts w:ascii="Palatino Linotype" w:eastAsia="Calibri" w:hAnsi="Palatino Linotype"/>
                <w:i/>
              </w:rPr>
            </w:pPr>
            <w:r w:rsidRPr="0033162A">
              <w:rPr>
                <w:rFonts w:ascii="Palatino Linotype" w:eastAsia="Calibri" w:hAnsi="Palatino Linotype"/>
                <w:i/>
              </w:rPr>
              <w:t>- Copia simple en formato electrónico de</w:t>
            </w:r>
            <w:r>
              <w:rPr>
                <w:rFonts w:ascii="Palatino Linotype" w:eastAsia="Calibri" w:hAnsi="Palatino Linotype"/>
                <w:i/>
              </w:rPr>
              <w:t xml:space="preserve"> </w:t>
            </w:r>
            <w:r w:rsidRPr="0033162A">
              <w:rPr>
                <w:rFonts w:ascii="Palatino Linotype" w:eastAsia="Calibri" w:hAnsi="Palatino Linotype"/>
                <w:i/>
              </w:rPr>
              <w:t>contrato por el Tecnológico de Chicoloapan</w:t>
            </w:r>
            <w:r>
              <w:rPr>
                <w:rFonts w:ascii="Palatino Linotype" w:eastAsia="Calibri" w:hAnsi="Palatino Linotype"/>
                <w:i/>
              </w:rPr>
              <w:t xml:space="preserve"> </w:t>
            </w:r>
            <w:r w:rsidRPr="0033162A">
              <w:rPr>
                <w:rFonts w:ascii="Palatino Linotype" w:eastAsia="Calibri" w:hAnsi="Palatino Linotype"/>
                <w:i/>
              </w:rPr>
              <w:t>del año 2021, con la empresa Servicios</w:t>
            </w:r>
            <w:r>
              <w:rPr>
                <w:rFonts w:ascii="Palatino Linotype" w:eastAsia="Calibri" w:hAnsi="Palatino Linotype"/>
                <w:i/>
              </w:rPr>
              <w:t xml:space="preserve"> </w:t>
            </w:r>
            <w:r w:rsidRPr="0033162A">
              <w:rPr>
                <w:rFonts w:ascii="Palatino Linotype" w:eastAsia="Calibri" w:hAnsi="Palatino Linotype"/>
                <w:i/>
              </w:rPr>
              <w:t>Publicitarios COBY SA de CV, el periodo en el</w:t>
            </w:r>
          </w:p>
          <w:p w:rsidR="0033162A" w:rsidRPr="0033162A" w:rsidRDefault="0033162A" w:rsidP="00B62103">
            <w:pPr>
              <w:ind w:right="-113"/>
              <w:jc w:val="both"/>
              <w:rPr>
                <w:rFonts w:ascii="Palatino Linotype" w:eastAsia="Calibri" w:hAnsi="Palatino Linotype"/>
                <w:i/>
              </w:rPr>
            </w:pPr>
            <w:proofErr w:type="gramStart"/>
            <w:r w:rsidRPr="0033162A">
              <w:rPr>
                <w:rFonts w:ascii="Palatino Linotype" w:eastAsia="Calibri" w:hAnsi="Palatino Linotype"/>
                <w:i/>
              </w:rPr>
              <w:lastRenderedPageBreak/>
              <w:t>que</w:t>
            </w:r>
            <w:proofErr w:type="gramEnd"/>
            <w:r w:rsidRPr="0033162A">
              <w:rPr>
                <w:rFonts w:ascii="Palatino Linotype" w:eastAsia="Calibri" w:hAnsi="Palatino Linotype"/>
                <w:i/>
              </w:rPr>
              <w:t xml:space="preserve"> se prestó el servicio fue 01 d</w:t>
            </w:r>
            <w:r w:rsidRPr="000D11FE">
              <w:rPr>
                <w:rFonts w:ascii="Palatino Linotype" w:eastAsia="Calibri" w:hAnsi="Palatino Linotype"/>
                <w:i/>
              </w:rPr>
              <w:t>e noviembre del 2021 al 31 de octubre del 2022.</w:t>
            </w:r>
          </w:p>
        </w:tc>
      </w:tr>
    </w:tbl>
    <w:p w:rsidR="0033162A" w:rsidRDefault="0033162A" w:rsidP="00B62103">
      <w:pPr>
        <w:spacing w:after="0" w:line="360" w:lineRule="auto"/>
        <w:jc w:val="both"/>
        <w:rPr>
          <w:rFonts w:ascii="Palatino Linotype" w:eastAsia="Calibri" w:hAnsi="Palatino Linotype" w:cs="Times New Roman"/>
          <w:sz w:val="24"/>
          <w:szCs w:val="24"/>
          <w:lang w:val="es-ES_tradnl" w:eastAsia="es-ES"/>
        </w:rPr>
      </w:pPr>
    </w:p>
    <w:p w:rsidR="000D11FE" w:rsidRPr="000D11FE" w:rsidRDefault="000D11FE" w:rsidP="00B62103">
      <w:pPr>
        <w:pStyle w:val="Prrafodelista"/>
        <w:numPr>
          <w:ilvl w:val="0"/>
          <w:numId w:val="11"/>
        </w:numPr>
        <w:spacing w:line="360" w:lineRule="auto"/>
        <w:jc w:val="both"/>
        <w:rPr>
          <w:rFonts w:ascii="Palatino Linotype" w:eastAsia="Calibri" w:hAnsi="Palatino Linotype"/>
          <w:lang w:val="es-ES_tradnl"/>
        </w:rPr>
      </w:pPr>
      <w:r w:rsidRPr="00C27057">
        <w:rPr>
          <w:rFonts w:ascii="Palatino Linotype" w:hAnsi="Palatino Linotype" w:cs="Arial"/>
          <w:b/>
          <w:i/>
          <w:szCs w:val="28"/>
        </w:rPr>
        <w:t>oficio de justificación.pdf</w:t>
      </w:r>
      <w:r>
        <w:rPr>
          <w:rFonts w:ascii="Palatino Linotype" w:hAnsi="Palatino Linotype" w:cs="Arial"/>
          <w:b/>
          <w:i/>
          <w:szCs w:val="28"/>
        </w:rPr>
        <w:t>:</w:t>
      </w:r>
      <w:r>
        <w:rPr>
          <w:rFonts w:ascii="Palatino Linotype" w:hAnsi="Palatino Linotype" w:cs="Arial"/>
          <w:szCs w:val="28"/>
        </w:rPr>
        <w:t xml:space="preserve"> </w:t>
      </w:r>
      <w:r w:rsidR="004E1CBB">
        <w:rPr>
          <w:rFonts w:ascii="Palatino Linotype" w:hAnsi="Palatino Linotype" w:cs="Arial"/>
          <w:szCs w:val="28"/>
        </w:rPr>
        <w:t>oficio número 210C3701000001L/0111/2022 del nueve de agosto de dos mil veintidós, mediante el cual la Jefa del Departamento de Servicios Administrativos, informa a la Titular de la Unidad de Transparencia, ambos del Sujeto Obligado, sustancialmente lo siguiente:</w:t>
      </w:r>
    </w:p>
    <w:p w:rsidR="0033162A" w:rsidRDefault="0033162A" w:rsidP="00B62103">
      <w:pPr>
        <w:spacing w:after="0" w:line="360" w:lineRule="auto"/>
        <w:jc w:val="both"/>
        <w:rPr>
          <w:rFonts w:ascii="Palatino Linotype" w:eastAsia="Calibri" w:hAnsi="Palatino Linotype" w:cs="Times New Roman"/>
          <w:sz w:val="24"/>
          <w:szCs w:val="24"/>
          <w:lang w:val="es-ES_tradnl" w:eastAsia="es-ES"/>
        </w:rPr>
      </w:pPr>
    </w:p>
    <w:p w:rsidR="004E1CBB" w:rsidRPr="004E1CBB" w:rsidRDefault="004E1CBB" w:rsidP="00B62103">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4E1CBB">
        <w:rPr>
          <w:rFonts w:ascii="Palatino Linotype" w:eastAsia="Calibri" w:hAnsi="Palatino Linotype" w:cs="Times New Roman"/>
          <w:i/>
          <w:szCs w:val="24"/>
          <w:lang w:val="es-ES_tradnl" w:eastAsia="es-ES"/>
        </w:rPr>
        <w:t>De acuerdo a la revisión realizada en los archivos que obran en esta universidad no</w:t>
      </w:r>
      <w:r>
        <w:rPr>
          <w:rFonts w:ascii="Palatino Linotype" w:eastAsia="Calibri" w:hAnsi="Palatino Linotype" w:cs="Times New Roman"/>
          <w:i/>
          <w:szCs w:val="24"/>
          <w:lang w:val="es-ES_tradnl" w:eastAsia="es-ES"/>
        </w:rPr>
        <w:t xml:space="preserve"> </w:t>
      </w:r>
      <w:r w:rsidRPr="004E1CBB">
        <w:rPr>
          <w:rFonts w:ascii="Palatino Linotype" w:eastAsia="Calibri" w:hAnsi="Palatino Linotype" w:cs="Times New Roman"/>
          <w:i/>
          <w:szCs w:val="24"/>
          <w:lang w:val="es-ES_tradnl" w:eastAsia="es-ES"/>
        </w:rPr>
        <w:t>se encuentran evidencias de contratos realizados por el servicio de vigilancia</w:t>
      </w:r>
      <w:r>
        <w:rPr>
          <w:rFonts w:ascii="Palatino Linotype" w:eastAsia="Calibri" w:hAnsi="Palatino Linotype" w:cs="Times New Roman"/>
          <w:i/>
          <w:szCs w:val="24"/>
          <w:lang w:val="es-ES_tradnl" w:eastAsia="es-ES"/>
        </w:rPr>
        <w:t xml:space="preserve"> </w:t>
      </w:r>
      <w:r w:rsidRPr="004E1CBB">
        <w:rPr>
          <w:rFonts w:ascii="Palatino Linotype" w:eastAsia="Calibri" w:hAnsi="Palatino Linotype" w:cs="Times New Roman"/>
          <w:i/>
          <w:szCs w:val="24"/>
          <w:lang w:val="es-ES_tradnl" w:eastAsia="es-ES"/>
        </w:rPr>
        <w:t>firmado en el año 2017 para el ejercicio fiscal 2018 conforme a lo solicitado en la</w:t>
      </w:r>
      <w:r>
        <w:rPr>
          <w:rFonts w:ascii="Palatino Linotype" w:eastAsia="Calibri" w:hAnsi="Palatino Linotype" w:cs="Times New Roman"/>
          <w:i/>
          <w:szCs w:val="24"/>
          <w:lang w:val="es-ES_tradnl" w:eastAsia="es-ES"/>
        </w:rPr>
        <w:t xml:space="preserve"> </w:t>
      </w:r>
      <w:r w:rsidRPr="004E1CBB">
        <w:rPr>
          <w:rFonts w:ascii="Palatino Linotype" w:eastAsia="Calibri" w:hAnsi="Palatino Linotype" w:cs="Times New Roman"/>
          <w:i/>
          <w:szCs w:val="24"/>
          <w:lang w:val="es-ES_tradnl" w:eastAsia="es-ES"/>
        </w:rPr>
        <w:t>solicitud antes referida.</w:t>
      </w:r>
      <w:r>
        <w:rPr>
          <w:rFonts w:ascii="Palatino Linotype" w:eastAsia="Calibri" w:hAnsi="Palatino Linotype" w:cs="Times New Roman"/>
          <w:i/>
          <w:szCs w:val="24"/>
          <w:lang w:val="es-ES_tradnl" w:eastAsia="es-ES"/>
        </w:rPr>
        <w:t>”</w:t>
      </w:r>
    </w:p>
    <w:p w:rsidR="004E1CBB" w:rsidRPr="002D7B8C" w:rsidRDefault="004E1CBB" w:rsidP="00B62103">
      <w:pPr>
        <w:spacing w:after="0" w:line="360" w:lineRule="auto"/>
        <w:jc w:val="both"/>
        <w:rPr>
          <w:rFonts w:ascii="Palatino Linotype" w:eastAsia="Calibri" w:hAnsi="Palatino Linotype" w:cs="Times New Roman"/>
          <w:sz w:val="24"/>
          <w:szCs w:val="24"/>
          <w:lang w:val="es-ES_tradnl" w:eastAsia="es-ES"/>
        </w:rPr>
      </w:pPr>
    </w:p>
    <w:p w:rsidR="00B71552" w:rsidRPr="002D7B8C" w:rsidRDefault="00B71552" w:rsidP="00B62103">
      <w:pPr>
        <w:spacing w:after="0" w:line="360" w:lineRule="auto"/>
        <w:jc w:val="both"/>
        <w:rPr>
          <w:rFonts w:ascii="Palatino Linotype" w:hAnsi="Palatino Linotype" w:cs="Arial"/>
          <w:sz w:val="24"/>
          <w:lang w:val="es-ES"/>
        </w:rPr>
      </w:pPr>
      <w:r w:rsidRPr="002D7B8C">
        <w:rPr>
          <w:rFonts w:ascii="Palatino Linotype" w:hAnsi="Palatino Linotype" w:cs="Arial"/>
          <w:sz w:val="24"/>
          <w:lang w:val="es-ES"/>
        </w:rPr>
        <w:t xml:space="preserve">Inconforme con la respuesta, el </w:t>
      </w:r>
      <w:r w:rsidRPr="002D7B8C">
        <w:rPr>
          <w:rFonts w:ascii="Palatino Linotype" w:hAnsi="Palatino Linotype" w:cs="Arial"/>
          <w:b/>
          <w:sz w:val="24"/>
          <w:lang w:val="es-ES"/>
        </w:rPr>
        <w:t>Recurrente</w:t>
      </w:r>
      <w:r w:rsidRPr="002D7B8C">
        <w:rPr>
          <w:rFonts w:ascii="Palatino Linotype" w:hAnsi="Palatino Linotype" w:cs="Arial"/>
          <w:sz w:val="24"/>
          <w:lang w:val="es-ES"/>
        </w:rPr>
        <w:t xml:space="preserve"> interpone recurso de revisión haciendo valer como acto impugnado </w:t>
      </w:r>
      <w:r w:rsidRPr="002D7B8C">
        <w:rPr>
          <w:rFonts w:ascii="Palatino Linotype" w:hAnsi="Palatino Linotype" w:cs="Arial"/>
          <w:i/>
          <w:sz w:val="24"/>
          <w:lang w:val="es-ES"/>
        </w:rPr>
        <w:t>“Entrega Parcial de Información”</w:t>
      </w:r>
      <w:r w:rsidRPr="002D7B8C">
        <w:rPr>
          <w:rFonts w:ascii="Palatino Linotype" w:hAnsi="Palatino Linotype" w:cs="Arial"/>
          <w:sz w:val="24"/>
          <w:lang w:val="es-ES"/>
        </w:rPr>
        <w:t>, y como razones o motivos de inconformidad “objetivamente los siguientes:</w:t>
      </w:r>
    </w:p>
    <w:p w:rsidR="00B71552" w:rsidRPr="002D7B8C" w:rsidRDefault="00B71552" w:rsidP="00B62103">
      <w:pPr>
        <w:spacing w:after="0" w:line="360" w:lineRule="auto"/>
        <w:jc w:val="both"/>
        <w:rPr>
          <w:rFonts w:ascii="Palatino Linotype" w:hAnsi="Palatino Linotype" w:cs="Arial"/>
          <w:sz w:val="24"/>
          <w:lang w:val="es-ES"/>
        </w:rPr>
      </w:pPr>
    </w:p>
    <w:p w:rsidR="00B71552" w:rsidRPr="002D7B8C" w:rsidRDefault="00B71552" w:rsidP="00B62103">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t>“…</w:t>
      </w:r>
      <w:r w:rsidR="009F0271" w:rsidRPr="009F0271">
        <w:rPr>
          <w:rFonts w:ascii="Palatino Linotype" w:hAnsi="Palatino Linotype" w:cs="Arial"/>
          <w:i/>
          <w:lang w:val="es-MX"/>
        </w:rPr>
        <w:t>se solicitaron copia de los contratos de limpieza y vigilancia y solo se entregó de vigilancia (parcialmente)</w:t>
      </w:r>
      <w:r w:rsidRPr="002D7B8C">
        <w:rPr>
          <w:rFonts w:ascii="Palatino Linotype" w:hAnsi="Palatino Linotype" w:cs="Arial"/>
          <w:i/>
          <w:lang w:val="es-MX"/>
        </w:rPr>
        <w:t>…”</w:t>
      </w:r>
    </w:p>
    <w:p w:rsidR="00B71552" w:rsidRPr="002D7B8C" w:rsidRDefault="00B71552" w:rsidP="00B62103">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t>“…</w:t>
      </w:r>
      <w:r w:rsidR="009F0271" w:rsidRPr="009F0271">
        <w:rPr>
          <w:rFonts w:ascii="Palatino Linotype" w:hAnsi="Palatino Linotype" w:cs="Arial"/>
          <w:i/>
          <w:lang w:val="es-MX"/>
        </w:rPr>
        <w:t>declaran inexistencia de información sin que muestre resolución de comité de transparencia</w:t>
      </w:r>
      <w:r w:rsidRPr="002D7B8C">
        <w:rPr>
          <w:rFonts w:ascii="Palatino Linotype" w:hAnsi="Palatino Linotype" w:cs="Arial"/>
          <w:i/>
          <w:lang w:val="es-MX"/>
        </w:rPr>
        <w:t>,…”</w:t>
      </w:r>
    </w:p>
    <w:p w:rsidR="00B71552" w:rsidRPr="002D7B8C" w:rsidRDefault="00B71552" w:rsidP="00B62103">
      <w:pPr>
        <w:spacing w:after="0" w:line="360" w:lineRule="auto"/>
        <w:jc w:val="both"/>
        <w:rPr>
          <w:rFonts w:ascii="Palatino Linotype" w:hAnsi="Palatino Linotype" w:cs="Arial"/>
          <w:sz w:val="24"/>
          <w:lang w:val="es-ES"/>
        </w:rPr>
      </w:pPr>
    </w:p>
    <w:p w:rsidR="00873EF8" w:rsidRDefault="00B71552" w:rsidP="00B62103">
      <w:pPr>
        <w:spacing w:after="0" w:line="360" w:lineRule="auto"/>
        <w:jc w:val="both"/>
        <w:rPr>
          <w:rFonts w:ascii="Palatino Linotype" w:hAnsi="Palatino Linotype" w:cs="Arial"/>
          <w:sz w:val="24"/>
          <w:lang w:val="es-ES"/>
        </w:rPr>
      </w:pPr>
      <w:r w:rsidRPr="002D7B8C">
        <w:rPr>
          <w:rFonts w:ascii="Palatino Linotype" w:hAnsi="Palatino Linotype" w:cs="Arial"/>
          <w:sz w:val="24"/>
          <w:lang w:val="es-ES"/>
        </w:rPr>
        <w:t>Razones o motivos de inconformidad que resultan fundadas al encuadrar en la hipótesis normativa, establecida en la fracción II del artículo 179 de la Ley de Transparencia local</w:t>
      </w:r>
      <w:r w:rsidRPr="002D7B8C">
        <w:rPr>
          <w:rStyle w:val="Refdenotaalpie"/>
          <w:rFonts w:ascii="Palatino Linotype" w:hAnsi="Palatino Linotype" w:cs="Arial"/>
          <w:sz w:val="24"/>
          <w:lang w:val="es-ES"/>
        </w:rPr>
        <w:footnoteReference w:id="1"/>
      </w:r>
      <w:r w:rsidRPr="002D7B8C">
        <w:rPr>
          <w:rFonts w:ascii="Palatino Linotype" w:hAnsi="Palatino Linotype" w:cs="Arial"/>
          <w:sz w:val="24"/>
          <w:lang w:val="es-ES"/>
        </w:rPr>
        <w:t xml:space="preserve">, relativas a la entrega de información incompleta. </w:t>
      </w:r>
    </w:p>
    <w:p w:rsidR="00873EF8" w:rsidRPr="00873EF8" w:rsidRDefault="00873EF8" w:rsidP="00B62103">
      <w:pPr>
        <w:spacing w:after="0" w:line="360" w:lineRule="auto"/>
        <w:jc w:val="both"/>
        <w:rPr>
          <w:rFonts w:ascii="Palatino Linotype" w:hAnsi="Palatino Linotype" w:cs="Arial"/>
          <w:sz w:val="24"/>
        </w:rPr>
      </w:pPr>
      <w:r w:rsidRPr="00873EF8">
        <w:rPr>
          <w:rFonts w:ascii="Palatino Linotype" w:hAnsi="Palatino Linotype" w:cs="Arial"/>
          <w:sz w:val="24"/>
        </w:rPr>
        <w:lastRenderedPageBreak/>
        <w:t xml:space="preserve">Atentos a lo anterior, no pasa desapercibido que, el </w:t>
      </w:r>
      <w:r w:rsidRPr="00873EF8">
        <w:rPr>
          <w:rFonts w:ascii="Palatino Linotype" w:hAnsi="Palatino Linotype" w:cs="Arial"/>
          <w:b/>
          <w:sz w:val="24"/>
        </w:rPr>
        <w:t>Recurrente</w:t>
      </w:r>
      <w:r w:rsidRPr="00873EF8">
        <w:rPr>
          <w:rFonts w:ascii="Palatino Linotype" w:hAnsi="Palatino Linotype" w:cs="Arial"/>
          <w:sz w:val="24"/>
        </w:rPr>
        <w:t xml:space="preserve"> no se inconforma de la totalidad de la información entregada,</w:t>
      </w:r>
      <w:r>
        <w:rPr>
          <w:rFonts w:ascii="Palatino Linotype" w:hAnsi="Palatino Linotype" w:cs="Arial"/>
          <w:sz w:val="24"/>
        </w:rPr>
        <w:t xml:space="preserve"> atendiendo que se adolece únicamente respecto del numeral </w:t>
      </w:r>
      <w:r w:rsidRPr="00873EF8">
        <w:rPr>
          <w:rFonts w:ascii="Palatino Linotype" w:hAnsi="Palatino Linotype" w:cs="Arial"/>
          <w:b/>
          <w:sz w:val="26"/>
          <w:szCs w:val="26"/>
        </w:rPr>
        <w:t>2</w:t>
      </w:r>
      <w:r>
        <w:rPr>
          <w:rFonts w:ascii="Palatino Linotype" w:hAnsi="Palatino Linotype" w:cs="Arial"/>
          <w:sz w:val="24"/>
        </w:rPr>
        <w:t xml:space="preserve">, </w:t>
      </w:r>
      <w:r w:rsidRPr="00873EF8">
        <w:rPr>
          <w:rFonts w:ascii="Palatino Linotype" w:hAnsi="Palatino Linotype" w:cs="Arial"/>
          <w:sz w:val="24"/>
        </w:rPr>
        <w:t>consecuentemente, al no impugnar el total de los requerimientos</w:t>
      </w:r>
      <w:r>
        <w:rPr>
          <w:rFonts w:ascii="Palatino Linotype" w:hAnsi="Palatino Linotype" w:cs="Arial"/>
          <w:sz w:val="24"/>
        </w:rPr>
        <w:t xml:space="preserve">, particularmente de los numerales </w:t>
      </w:r>
      <w:r w:rsidRPr="00873EF8">
        <w:rPr>
          <w:rFonts w:ascii="Palatino Linotype" w:hAnsi="Palatino Linotype" w:cs="Arial"/>
          <w:b/>
          <w:sz w:val="26"/>
          <w:szCs w:val="26"/>
        </w:rPr>
        <w:t>1, 1.1</w:t>
      </w:r>
      <w:r>
        <w:rPr>
          <w:rFonts w:ascii="Palatino Linotype" w:hAnsi="Palatino Linotype" w:cs="Arial"/>
          <w:sz w:val="24"/>
        </w:rPr>
        <w:t xml:space="preserve"> y </w:t>
      </w:r>
      <w:r w:rsidRPr="00873EF8">
        <w:rPr>
          <w:rFonts w:ascii="Palatino Linotype" w:hAnsi="Palatino Linotype" w:cs="Arial"/>
          <w:b/>
          <w:sz w:val="26"/>
          <w:szCs w:val="26"/>
        </w:rPr>
        <w:t>1.2</w:t>
      </w:r>
      <w:r w:rsidRPr="00873EF8">
        <w:rPr>
          <w:rFonts w:ascii="Palatino Linotype" w:hAnsi="Palatino Linotype" w:cs="Arial"/>
          <w:sz w:val="24"/>
        </w:rPr>
        <w:t xml:space="preserve">, se debe entender que está conforme con la respuesta otorgada, por lo que se considera que consintió parcialmente la respuesta. Lo anterior es así, debido a que cuando el </w:t>
      </w:r>
      <w:r w:rsidRPr="00873EF8">
        <w:rPr>
          <w:rFonts w:ascii="Palatino Linotype" w:hAnsi="Palatino Linotype" w:cs="Arial"/>
          <w:b/>
          <w:sz w:val="24"/>
        </w:rPr>
        <w:t>Recurrente</w:t>
      </w:r>
      <w:r w:rsidRPr="00873EF8">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73EF8" w:rsidRPr="00873EF8" w:rsidRDefault="00873EF8" w:rsidP="00B62103">
      <w:pPr>
        <w:spacing w:after="0" w:line="360" w:lineRule="auto"/>
        <w:jc w:val="both"/>
        <w:rPr>
          <w:rFonts w:ascii="Palatino Linotype" w:hAnsi="Palatino Linotype" w:cs="Arial"/>
          <w:sz w:val="24"/>
        </w:rPr>
      </w:pPr>
    </w:p>
    <w:p w:rsidR="00873EF8" w:rsidRPr="00873EF8" w:rsidRDefault="00873EF8" w:rsidP="00B62103">
      <w:pPr>
        <w:spacing w:after="0" w:line="240" w:lineRule="auto"/>
        <w:ind w:left="567" w:right="567"/>
        <w:jc w:val="both"/>
        <w:rPr>
          <w:rFonts w:ascii="Palatino Linotype" w:hAnsi="Palatino Linotype" w:cs="Arial"/>
          <w:i/>
        </w:rPr>
      </w:pPr>
      <w:r w:rsidRPr="00873EF8">
        <w:rPr>
          <w:rFonts w:ascii="Palatino Linotype" w:hAnsi="Palatino Linotype" w:cs="Arial"/>
          <w:i/>
        </w:rPr>
        <w:t>“</w:t>
      </w:r>
      <w:r w:rsidRPr="00873EF8">
        <w:rPr>
          <w:rFonts w:ascii="Palatino Linotype" w:hAnsi="Palatino Linotype" w:cs="Arial"/>
          <w:b/>
          <w:i/>
        </w:rPr>
        <w:t>REVISIÓN EN AMPARO. LOS RESOLUTIVOS NO COMBATIDOS DEBEN DECLARARSE FIRMES</w:t>
      </w:r>
      <w:r w:rsidRPr="00873EF8">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73EF8" w:rsidRPr="00873EF8" w:rsidRDefault="00873EF8" w:rsidP="00B62103">
      <w:pPr>
        <w:spacing w:after="0" w:line="360" w:lineRule="auto"/>
        <w:jc w:val="both"/>
        <w:rPr>
          <w:rFonts w:ascii="Palatino Linotype" w:hAnsi="Palatino Linotype" w:cs="Arial"/>
          <w:sz w:val="24"/>
        </w:rPr>
      </w:pPr>
    </w:p>
    <w:p w:rsidR="00873EF8" w:rsidRPr="00873EF8" w:rsidRDefault="00873EF8" w:rsidP="00B62103">
      <w:pPr>
        <w:spacing w:after="0" w:line="360" w:lineRule="auto"/>
        <w:jc w:val="both"/>
        <w:rPr>
          <w:rFonts w:ascii="Palatino Linotype" w:hAnsi="Palatino Linotype" w:cs="Arial"/>
          <w:sz w:val="24"/>
        </w:rPr>
      </w:pPr>
      <w:r w:rsidRPr="00873EF8">
        <w:rPr>
          <w:rFonts w:ascii="Palatino Linotype" w:hAnsi="Palatino Linotype" w:cs="Arial"/>
          <w:sz w:val="24"/>
        </w:rPr>
        <w:t xml:space="preserve">Así, la parte de la solicitud sobre la que no se expresó inconformidad, debe declararse consentida por el hoy </w:t>
      </w:r>
      <w:r w:rsidRPr="00873EF8">
        <w:rPr>
          <w:rFonts w:ascii="Palatino Linotype" w:hAnsi="Palatino Linotype" w:cs="Arial"/>
          <w:b/>
          <w:sz w:val="24"/>
        </w:rPr>
        <w:t>Recurrente</w:t>
      </w:r>
      <w:r w:rsidRPr="00873EF8">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873EF8">
        <w:rPr>
          <w:rFonts w:ascii="Palatino Linotype" w:hAnsi="Palatino Linotype" w:cs="Arial"/>
          <w:sz w:val="24"/>
        </w:rPr>
        <w:lastRenderedPageBreak/>
        <w:t>analogía, la tesis jurisprudencial número VI.3o.C. J/60, publicada en el Semanario Judicial de la Federación y su Gaceta bajo el número de registro 176,608 que a la letra dice:</w:t>
      </w:r>
    </w:p>
    <w:p w:rsidR="00873EF8" w:rsidRPr="00873EF8" w:rsidRDefault="00873EF8" w:rsidP="00B62103">
      <w:pPr>
        <w:spacing w:after="0" w:line="360" w:lineRule="auto"/>
        <w:jc w:val="both"/>
        <w:rPr>
          <w:rFonts w:ascii="Palatino Linotype" w:hAnsi="Palatino Linotype" w:cs="Arial"/>
          <w:sz w:val="24"/>
        </w:rPr>
      </w:pPr>
    </w:p>
    <w:p w:rsidR="00873EF8" w:rsidRPr="00873EF8" w:rsidRDefault="00873EF8" w:rsidP="00B62103">
      <w:pPr>
        <w:spacing w:after="0" w:line="240" w:lineRule="auto"/>
        <w:ind w:left="567" w:right="567"/>
        <w:jc w:val="both"/>
        <w:rPr>
          <w:rFonts w:ascii="Palatino Linotype" w:hAnsi="Palatino Linotype" w:cs="Arial"/>
          <w:i/>
        </w:rPr>
      </w:pPr>
      <w:r w:rsidRPr="00873EF8">
        <w:rPr>
          <w:rFonts w:ascii="Palatino Linotype" w:hAnsi="Palatino Linotype" w:cs="Arial"/>
          <w:i/>
        </w:rPr>
        <w:t>“</w:t>
      </w:r>
      <w:r w:rsidRPr="00873EF8">
        <w:rPr>
          <w:rFonts w:ascii="Palatino Linotype" w:hAnsi="Palatino Linotype" w:cs="Arial"/>
          <w:b/>
          <w:i/>
        </w:rPr>
        <w:t>ACTOS CONSENTIDOS. SON LOS QUE NO SE IMPUGNAN MEDIANTE EL RECURSO IDÓNEO</w:t>
      </w:r>
      <w:r w:rsidRPr="00873EF8">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73EF8" w:rsidRPr="00873EF8" w:rsidRDefault="00873EF8" w:rsidP="00B62103">
      <w:pPr>
        <w:spacing w:after="0" w:line="360" w:lineRule="auto"/>
        <w:jc w:val="both"/>
        <w:rPr>
          <w:rFonts w:ascii="Palatino Linotype" w:eastAsia="Calibri" w:hAnsi="Palatino Linotype"/>
          <w:sz w:val="24"/>
        </w:rPr>
      </w:pPr>
    </w:p>
    <w:p w:rsidR="00873EF8" w:rsidRDefault="00873EF8" w:rsidP="00B62103">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Precisado lo anterior, derivado de la interposición del recurso de revisión, el </w:t>
      </w:r>
      <w:r w:rsidRPr="00873EF8">
        <w:rPr>
          <w:rFonts w:ascii="Palatino Linotype" w:hAnsi="Palatino Linotype" w:cs="Arial"/>
          <w:b/>
          <w:sz w:val="24"/>
          <w:lang w:val="es-ES"/>
        </w:rPr>
        <w:t>Sujeto Obligado</w:t>
      </w:r>
      <w:r>
        <w:rPr>
          <w:rFonts w:ascii="Palatino Linotype" w:hAnsi="Palatino Linotype" w:cs="Arial"/>
          <w:sz w:val="24"/>
          <w:lang w:val="es-ES"/>
        </w:rPr>
        <w:t xml:space="preserve"> presento su informe justificado, por medio de los documentos electrónicos “</w:t>
      </w:r>
      <w:r w:rsidRPr="008F5204">
        <w:rPr>
          <w:rFonts w:ascii="Palatino Linotype" w:hAnsi="Palatino Linotype" w:cs="Arial"/>
          <w:b/>
          <w:i/>
          <w:sz w:val="24"/>
          <w:szCs w:val="24"/>
        </w:rPr>
        <w:t>InformeJustificado RR 013980.pdf</w:t>
      </w:r>
      <w:r>
        <w:rPr>
          <w:rFonts w:ascii="Palatino Linotype" w:hAnsi="Palatino Linotype" w:cs="Arial"/>
          <w:sz w:val="24"/>
          <w:szCs w:val="24"/>
        </w:rPr>
        <w:t xml:space="preserve"> y </w:t>
      </w:r>
      <w:r w:rsidRPr="008F5204">
        <w:rPr>
          <w:rFonts w:ascii="Palatino Linotype" w:hAnsi="Palatino Linotype" w:cs="Arial"/>
          <w:b/>
          <w:i/>
          <w:sz w:val="24"/>
          <w:szCs w:val="24"/>
        </w:rPr>
        <w:t>fe erratas.pdf</w:t>
      </w:r>
      <w:r>
        <w:rPr>
          <w:rFonts w:ascii="Palatino Linotype" w:hAnsi="Palatino Linotype" w:cs="Arial"/>
          <w:sz w:val="24"/>
          <w:szCs w:val="24"/>
        </w:rPr>
        <w:t xml:space="preserve">”, los cuales de manera conjunta, integran el informe justificado, del que ratifica su respuesta respecto de los numerales </w:t>
      </w:r>
      <w:r w:rsidRPr="00873EF8">
        <w:rPr>
          <w:rFonts w:ascii="Palatino Linotype" w:hAnsi="Palatino Linotype" w:cs="Arial"/>
          <w:b/>
          <w:sz w:val="24"/>
          <w:szCs w:val="24"/>
        </w:rPr>
        <w:t>1, 1.1</w:t>
      </w:r>
      <w:r>
        <w:rPr>
          <w:rFonts w:ascii="Palatino Linotype" w:hAnsi="Palatino Linotype" w:cs="Arial"/>
          <w:sz w:val="24"/>
          <w:szCs w:val="24"/>
        </w:rPr>
        <w:t xml:space="preserve"> y </w:t>
      </w:r>
      <w:r w:rsidRPr="00873EF8">
        <w:rPr>
          <w:rFonts w:ascii="Palatino Linotype" w:hAnsi="Palatino Linotype" w:cs="Arial"/>
          <w:b/>
          <w:sz w:val="24"/>
          <w:szCs w:val="24"/>
        </w:rPr>
        <w:t>1.2</w:t>
      </w:r>
      <w:r>
        <w:rPr>
          <w:rFonts w:ascii="Palatino Linotype" w:hAnsi="Palatino Linotype" w:cs="Arial"/>
          <w:sz w:val="24"/>
          <w:szCs w:val="24"/>
        </w:rPr>
        <w:t>, y respecto del numeral 2, amplía su respuesta, objetivamente en los términos siguientes:</w:t>
      </w:r>
    </w:p>
    <w:p w:rsidR="00873EF8" w:rsidRDefault="00873EF8" w:rsidP="00B62103">
      <w:pPr>
        <w:spacing w:after="0" w:line="360" w:lineRule="auto"/>
        <w:jc w:val="both"/>
        <w:rPr>
          <w:rFonts w:ascii="Palatino Linotype" w:hAnsi="Palatino Linotype" w:cs="Arial"/>
          <w:sz w:val="24"/>
          <w:szCs w:val="24"/>
        </w:rPr>
      </w:pPr>
    </w:p>
    <w:p w:rsidR="00873EF8" w:rsidRDefault="00873EF8" w:rsidP="00B6210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73EF8">
        <w:rPr>
          <w:rFonts w:ascii="Palatino Linotype" w:hAnsi="Palatino Linotype" w:cs="Arial"/>
          <w:i/>
          <w:szCs w:val="24"/>
        </w:rPr>
        <w:t>se solicita la copia simple en</w:t>
      </w:r>
      <w:r>
        <w:rPr>
          <w:rFonts w:ascii="Palatino Linotype" w:hAnsi="Palatino Linotype" w:cs="Arial"/>
          <w:i/>
          <w:szCs w:val="24"/>
        </w:rPr>
        <w:t xml:space="preserve"> </w:t>
      </w:r>
      <w:r w:rsidRPr="00873EF8">
        <w:rPr>
          <w:rFonts w:ascii="Palatino Linotype" w:hAnsi="Palatino Linotype" w:cs="Arial"/>
          <w:i/>
          <w:szCs w:val="24"/>
        </w:rPr>
        <w:t>formato electrónico de los contratos celebrados por el Tecnológico con</w:t>
      </w:r>
      <w:r>
        <w:rPr>
          <w:rFonts w:ascii="Palatino Linotype" w:hAnsi="Palatino Linotype" w:cs="Arial"/>
          <w:i/>
          <w:szCs w:val="24"/>
        </w:rPr>
        <w:t xml:space="preserve"> </w:t>
      </w:r>
      <w:r w:rsidRPr="00873EF8">
        <w:rPr>
          <w:rFonts w:ascii="Palatino Linotype" w:hAnsi="Palatino Linotype" w:cs="Arial"/>
          <w:i/>
          <w:szCs w:val="24"/>
        </w:rPr>
        <w:t>empresas de Limpieza y Vigilancia. En primera instancia y con fundamento en</w:t>
      </w:r>
      <w:r>
        <w:rPr>
          <w:rFonts w:ascii="Palatino Linotype" w:hAnsi="Palatino Linotype" w:cs="Arial"/>
          <w:i/>
          <w:szCs w:val="24"/>
        </w:rPr>
        <w:t xml:space="preserve"> </w:t>
      </w:r>
      <w:r w:rsidRPr="00873EF8">
        <w:rPr>
          <w:rFonts w:ascii="Palatino Linotype" w:hAnsi="Palatino Linotype" w:cs="Arial"/>
          <w:i/>
          <w:szCs w:val="24"/>
        </w:rPr>
        <w:t xml:space="preserve">el Articulo 12 de la </w:t>
      </w:r>
      <w:proofErr w:type="spellStart"/>
      <w:r w:rsidRPr="00873EF8">
        <w:rPr>
          <w:rFonts w:ascii="Palatino Linotype" w:hAnsi="Palatino Linotype" w:cs="Arial"/>
          <w:i/>
          <w:szCs w:val="24"/>
        </w:rPr>
        <w:t>LTAIPEMyM</w:t>
      </w:r>
      <w:proofErr w:type="spellEnd"/>
      <w:r w:rsidRPr="00873EF8">
        <w:rPr>
          <w:rFonts w:ascii="Palatino Linotype" w:hAnsi="Palatino Linotype" w:cs="Arial"/>
          <w:i/>
          <w:szCs w:val="24"/>
        </w:rPr>
        <w:t>, se hace de su conocimiento que la información</w:t>
      </w:r>
      <w:r>
        <w:rPr>
          <w:rFonts w:ascii="Palatino Linotype" w:hAnsi="Palatino Linotype" w:cs="Arial"/>
          <w:i/>
          <w:szCs w:val="24"/>
        </w:rPr>
        <w:t xml:space="preserve"> </w:t>
      </w:r>
      <w:r w:rsidRPr="00873EF8">
        <w:rPr>
          <w:rFonts w:ascii="Palatino Linotype" w:hAnsi="Palatino Linotype" w:cs="Arial"/>
          <w:i/>
          <w:szCs w:val="24"/>
        </w:rPr>
        <w:t>entregada es aquella que obra en los archivos de la institución de acuerdo con</w:t>
      </w:r>
      <w:r>
        <w:rPr>
          <w:rFonts w:ascii="Palatino Linotype" w:hAnsi="Palatino Linotype" w:cs="Arial"/>
          <w:i/>
          <w:szCs w:val="24"/>
        </w:rPr>
        <w:t xml:space="preserve"> </w:t>
      </w:r>
      <w:r w:rsidRPr="00873EF8">
        <w:rPr>
          <w:rFonts w:ascii="Palatino Linotype" w:hAnsi="Palatino Linotype" w:cs="Arial"/>
          <w:i/>
          <w:szCs w:val="24"/>
        </w:rPr>
        <w:t>sus facultades, competencias y funciones conferidas en el Decreto del Ejecutivo</w:t>
      </w:r>
      <w:r>
        <w:rPr>
          <w:rFonts w:ascii="Palatino Linotype" w:hAnsi="Palatino Linotype" w:cs="Arial"/>
          <w:i/>
          <w:szCs w:val="24"/>
        </w:rPr>
        <w:t xml:space="preserve"> </w:t>
      </w:r>
      <w:r w:rsidRPr="00873EF8">
        <w:rPr>
          <w:rFonts w:ascii="Palatino Linotype" w:hAnsi="Palatino Linotype" w:cs="Arial"/>
          <w:i/>
          <w:szCs w:val="24"/>
        </w:rPr>
        <w:t>del Estado por el que se crea el Organismo Público Descentralizado de Carácter</w:t>
      </w:r>
      <w:r>
        <w:rPr>
          <w:rFonts w:ascii="Palatino Linotype" w:hAnsi="Palatino Linotype" w:cs="Arial"/>
          <w:i/>
          <w:szCs w:val="24"/>
        </w:rPr>
        <w:t xml:space="preserve"> </w:t>
      </w:r>
      <w:r w:rsidRPr="00873EF8">
        <w:rPr>
          <w:rFonts w:ascii="Palatino Linotype" w:hAnsi="Palatino Linotype" w:cs="Arial"/>
          <w:i/>
          <w:szCs w:val="24"/>
        </w:rPr>
        <w:t>Estatal denominado Tecnológico de Estudios Superiores de Chicoloapan; es</w:t>
      </w:r>
      <w:r>
        <w:rPr>
          <w:rFonts w:ascii="Palatino Linotype" w:hAnsi="Palatino Linotype" w:cs="Arial"/>
          <w:i/>
          <w:szCs w:val="24"/>
        </w:rPr>
        <w:t xml:space="preserve"> </w:t>
      </w:r>
      <w:r w:rsidRPr="00873EF8">
        <w:rPr>
          <w:rFonts w:ascii="Palatino Linotype" w:hAnsi="Palatino Linotype" w:cs="Arial"/>
          <w:i/>
          <w:szCs w:val="24"/>
        </w:rPr>
        <w:t xml:space="preserve">por lo anterior que se advierte que esta institución </w:t>
      </w:r>
      <w:r w:rsidRPr="00873EF8">
        <w:rPr>
          <w:rFonts w:ascii="Palatino Linotype" w:hAnsi="Palatino Linotype" w:cs="Arial"/>
          <w:b/>
          <w:i/>
          <w:szCs w:val="24"/>
        </w:rPr>
        <w:t>no celebra ni ha celebrado contrato alguno con empresas de limpieza</w:t>
      </w:r>
      <w:r w:rsidRPr="00873EF8">
        <w:rPr>
          <w:rFonts w:ascii="Palatino Linotype" w:hAnsi="Palatino Linotype" w:cs="Arial"/>
          <w:i/>
          <w:szCs w:val="24"/>
        </w:rPr>
        <w:t xml:space="preserve"> </w:t>
      </w:r>
      <w:r w:rsidRPr="00E3175B">
        <w:rPr>
          <w:rFonts w:ascii="Palatino Linotype" w:hAnsi="Palatino Linotype" w:cs="Arial"/>
          <w:i/>
          <w:szCs w:val="24"/>
          <w:u w:val="single"/>
        </w:rPr>
        <w:t>puesto que en su plantilla autorizada cuenta con dos plazas de intendencia para atender las necesidades en este rubro</w:t>
      </w:r>
      <w:r w:rsidRPr="00873EF8">
        <w:rPr>
          <w:rFonts w:ascii="Palatino Linotype" w:hAnsi="Palatino Linotype" w:cs="Arial"/>
          <w:i/>
          <w:szCs w:val="24"/>
        </w:rPr>
        <w:t>, se constata lo siguiente a través del oficio 2034A-1600/2016 con fecha</w:t>
      </w:r>
      <w:r>
        <w:rPr>
          <w:rFonts w:ascii="Palatino Linotype" w:hAnsi="Palatino Linotype" w:cs="Arial"/>
          <w:i/>
          <w:szCs w:val="24"/>
        </w:rPr>
        <w:t xml:space="preserve"> </w:t>
      </w:r>
      <w:r w:rsidRPr="00873EF8">
        <w:rPr>
          <w:rFonts w:ascii="Palatino Linotype" w:hAnsi="Palatino Linotype" w:cs="Arial"/>
          <w:i/>
          <w:szCs w:val="24"/>
        </w:rPr>
        <w:t>del 13 de junio de 2016 emitido por quien en su momento fuese el Subsecretario</w:t>
      </w:r>
      <w:r>
        <w:rPr>
          <w:rFonts w:ascii="Palatino Linotype" w:hAnsi="Palatino Linotype" w:cs="Arial"/>
          <w:i/>
          <w:szCs w:val="24"/>
        </w:rPr>
        <w:t xml:space="preserve"> </w:t>
      </w:r>
      <w:r w:rsidRPr="00873EF8">
        <w:rPr>
          <w:rFonts w:ascii="Palatino Linotype" w:hAnsi="Palatino Linotype" w:cs="Arial"/>
          <w:i/>
          <w:szCs w:val="24"/>
        </w:rPr>
        <w:t>de la Administración de la Secretaría de Finanzas, dicho oficio:</w:t>
      </w:r>
      <w:r w:rsidR="00E3175B">
        <w:rPr>
          <w:rFonts w:ascii="Palatino Linotype" w:hAnsi="Palatino Linotype" w:cs="Arial"/>
          <w:i/>
          <w:szCs w:val="24"/>
        </w:rPr>
        <w:t>…</w:t>
      </w:r>
    </w:p>
    <w:p w:rsidR="00E3175B" w:rsidRDefault="00E3175B" w:rsidP="00B62103">
      <w:pPr>
        <w:spacing w:after="0" w:line="240" w:lineRule="auto"/>
        <w:ind w:left="567" w:right="567"/>
        <w:jc w:val="both"/>
        <w:rPr>
          <w:rFonts w:ascii="Palatino Linotype" w:hAnsi="Palatino Linotype" w:cs="Arial"/>
          <w:i/>
          <w:szCs w:val="24"/>
        </w:rPr>
      </w:pPr>
    </w:p>
    <w:p w:rsidR="00E3175B" w:rsidRDefault="00E3175B" w:rsidP="00B6210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lastRenderedPageBreak/>
        <w:t>Así mismo hago de conocimiento que la plantilla y el total de plazas mostrada no ha</w:t>
      </w:r>
      <w:r>
        <w:rPr>
          <w:rFonts w:ascii="Palatino Linotype" w:hAnsi="Palatino Linotype" w:cs="Arial"/>
          <w:i/>
          <w:szCs w:val="24"/>
        </w:rPr>
        <w:t xml:space="preserve"> </w:t>
      </w:r>
      <w:r w:rsidRPr="00E3175B">
        <w:rPr>
          <w:rFonts w:ascii="Palatino Linotype" w:hAnsi="Palatino Linotype" w:cs="Arial"/>
          <w:i/>
          <w:szCs w:val="24"/>
        </w:rPr>
        <w:t>sufrido alguna modificación o actualización.</w:t>
      </w:r>
    </w:p>
    <w:p w:rsidR="00E3175B" w:rsidRPr="00E3175B" w:rsidRDefault="00E3175B" w:rsidP="00B62103">
      <w:pPr>
        <w:spacing w:after="0" w:line="240" w:lineRule="auto"/>
        <w:ind w:left="567" w:right="567"/>
        <w:jc w:val="both"/>
        <w:rPr>
          <w:rFonts w:ascii="Palatino Linotype" w:hAnsi="Palatino Linotype" w:cs="Arial"/>
          <w:i/>
          <w:szCs w:val="24"/>
        </w:rPr>
      </w:pP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En cuanto a los contratos de vigilancia que fueron entregados fueron entregados bajo</w:t>
      </w:r>
      <w:r>
        <w:rPr>
          <w:rFonts w:ascii="Palatino Linotype" w:hAnsi="Palatino Linotype" w:cs="Arial"/>
          <w:i/>
          <w:szCs w:val="24"/>
        </w:rPr>
        <w:t xml:space="preserve"> </w:t>
      </w:r>
      <w:r w:rsidRPr="00E3175B">
        <w:rPr>
          <w:rFonts w:ascii="Palatino Linotype" w:hAnsi="Palatino Linotype" w:cs="Arial"/>
          <w:i/>
          <w:szCs w:val="24"/>
        </w:rPr>
        <w:t>de la siguiente forma:</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 Copia simple en formato electrónico de contrato por el Tecnológico de</w:t>
      </w:r>
      <w:r>
        <w:rPr>
          <w:rFonts w:ascii="Palatino Linotype" w:hAnsi="Palatino Linotype" w:cs="Arial"/>
          <w:i/>
          <w:szCs w:val="24"/>
        </w:rPr>
        <w:t xml:space="preserve"> </w:t>
      </w:r>
      <w:r w:rsidRPr="00E3175B">
        <w:rPr>
          <w:rFonts w:ascii="Palatino Linotype" w:hAnsi="Palatino Linotype" w:cs="Arial"/>
          <w:i/>
          <w:szCs w:val="24"/>
        </w:rPr>
        <w:t>Chicoloapan del año 2017, con la empresa SECURI GROUP S.A De C.V, el</w:t>
      </w:r>
      <w:r>
        <w:rPr>
          <w:rFonts w:ascii="Palatino Linotype" w:hAnsi="Palatino Linotype" w:cs="Arial"/>
          <w:i/>
          <w:szCs w:val="24"/>
        </w:rPr>
        <w:t xml:space="preserve"> </w:t>
      </w:r>
      <w:r w:rsidRPr="00E3175B">
        <w:rPr>
          <w:rFonts w:ascii="Palatino Linotype" w:hAnsi="Palatino Linotype" w:cs="Arial"/>
          <w:i/>
          <w:szCs w:val="24"/>
        </w:rPr>
        <w:t>periodo en el que se prestó el servicio fue del 27 de agosto del 2017 al mes de</w:t>
      </w:r>
      <w:r>
        <w:rPr>
          <w:rFonts w:ascii="Palatino Linotype" w:hAnsi="Palatino Linotype" w:cs="Arial"/>
          <w:i/>
          <w:szCs w:val="24"/>
        </w:rPr>
        <w:t xml:space="preserve"> </w:t>
      </w:r>
      <w:r w:rsidRPr="00E3175B">
        <w:rPr>
          <w:rFonts w:ascii="Palatino Linotype" w:hAnsi="Palatino Linotype" w:cs="Arial"/>
          <w:i/>
          <w:szCs w:val="24"/>
        </w:rPr>
        <w:t>agosto del año 2018.</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 xml:space="preserve">− </w:t>
      </w:r>
      <w:r w:rsidRPr="00E3175B">
        <w:rPr>
          <w:rFonts w:ascii="Palatino Linotype" w:hAnsi="Palatino Linotype" w:cs="Arial"/>
          <w:i/>
          <w:szCs w:val="24"/>
          <w:u w:val="single"/>
        </w:rPr>
        <w:t>De igual forma expreso que el contrato del año 2018 no se encuentra en los archivos de la institución, por ende, se anexa un oficio en el cual se justifica la inexistencia del mismo. En razón de este contrato</w:t>
      </w:r>
      <w:r w:rsidRPr="00E3175B">
        <w:rPr>
          <w:rFonts w:ascii="Palatino Linotype" w:hAnsi="Palatino Linotype" w:cs="Arial"/>
          <w:i/>
          <w:szCs w:val="24"/>
        </w:rPr>
        <w:t xml:space="preserve"> este </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 Copia simple en formato electrónico de contrato por el Tecnológico de</w:t>
      </w:r>
      <w:r>
        <w:rPr>
          <w:rFonts w:ascii="Palatino Linotype" w:hAnsi="Palatino Linotype" w:cs="Arial"/>
          <w:i/>
          <w:szCs w:val="24"/>
        </w:rPr>
        <w:t xml:space="preserve"> </w:t>
      </w:r>
      <w:r w:rsidRPr="00E3175B">
        <w:rPr>
          <w:rFonts w:ascii="Palatino Linotype" w:hAnsi="Palatino Linotype" w:cs="Arial"/>
          <w:i/>
          <w:szCs w:val="24"/>
        </w:rPr>
        <w:t>Chicoloapan del año 2019, con la empresa Servicios Publicitarios COBY SA de</w:t>
      </w:r>
      <w:r>
        <w:rPr>
          <w:rFonts w:ascii="Palatino Linotype" w:hAnsi="Palatino Linotype" w:cs="Arial"/>
          <w:i/>
          <w:szCs w:val="24"/>
        </w:rPr>
        <w:t xml:space="preserve"> </w:t>
      </w:r>
      <w:r w:rsidRPr="00E3175B">
        <w:rPr>
          <w:rFonts w:ascii="Palatino Linotype" w:hAnsi="Palatino Linotype" w:cs="Arial"/>
          <w:i/>
          <w:szCs w:val="24"/>
        </w:rPr>
        <w:t>CV, el periodo en el que se prestó el servicio fue del 18 de octubre 2019 al mes</w:t>
      </w:r>
      <w:r>
        <w:rPr>
          <w:rFonts w:ascii="Palatino Linotype" w:hAnsi="Palatino Linotype" w:cs="Arial"/>
          <w:i/>
          <w:szCs w:val="24"/>
        </w:rPr>
        <w:t xml:space="preserve"> </w:t>
      </w:r>
      <w:r w:rsidRPr="00E3175B">
        <w:rPr>
          <w:rFonts w:ascii="Palatino Linotype" w:hAnsi="Palatino Linotype" w:cs="Arial"/>
          <w:i/>
          <w:szCs w:val="24"/>
        </w:rPr>
        <w:t>de octubre del 2020.</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 Copia simple en formato electrónico de contrato por el Tecnológico de</w:t>
      </w:r>
      <w:r>
        <w:rPr>
          <w:rFonts w:ascii="Palatino Linotype" w:hAnsi="Palatino Linotype" w:cs="Arial"/>
          <w:i/>
          <w:szCs w:val="24"/>
        </w:rPr>
        <w:t xml:space="preserve"> </w:t>
      </w:r>
      <w:r w:rsidRPr="00E3175B">
        <w:rPr>
          <w:rFonts w:ascii="Palatino Linotype" w:hAnsi="Palatino Linotype" w:cs="Arial"/>
          <w:i/>
          <w:szCs w:val="24"/>
        </w:rPr>
        <w:t>Chicoloapan del año 2020, con la empresa Servicios Publicitarios COBY SA de</w:t>
      </w:r>
      <w:r>
        <w:rPr>
          <w:rFonts w:ascii="Palatino Linotype" w:hAnsi="Palatino Linotype" w:cs="Arial"/>
          <w:i/>
          <w:szCs w:val="24"/>
        </w:rPr>
        <w:t xml:space="preserve"> </w:t>
      </w:r>
      <w:r w:rsidRPr="00E3175B">
        <w:rPr>
          <w:rFonts w:ascii="Palatino Linotype" w:hAnsi="Palatino Linotype" w:cs="Arial"/>
          <w:i/>
          <w:szCs w:val="24"/>
        </w:rPr>
        <w:t>CV, el periodo en el que se prestó el servicio fue del 31 de octubre del 2020 al</w:t>
      </w:r>
      <w:r>
        <w:rPr>
          <w:rFonts w:ascii="Palatino Linotype" w:hAnsi="Palatino Linotype" w:cs="Arial"/>
          <w:i/>
          <w:szCs w:val="24"/>
        </w:rPr>
        <w:t xml:space="preserve"> </w:t>
      </w:r>
      <w:r w:rsidRPr="00E3175B">
        <w:rPr>
          <w:rFonts w:ascii="Palatino Linotype" w:hAnsi="Palatino Linotype" w:cs="Arial"/>
          <w:i/>
          <w:szCs w:val="24"/>
        </w:rPr>
        <w:t>31 de octubre al 202.</w:t>
      </w:r>
    </w:p>
    <w:p w:rsidR="00E3175B" w:rsidRP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rPr>
        <w:t>− Copia simple en formato electrónico de contrato por el Tecnológico de</w:t>
      </w:r>
      <w:r>
        <w:rPr>
          <w:rFonts w:ascii="Palatino Linotype" w:hAnsi="Palatino Linotype" w:cs="Arial"/>
          <w:i/>
          <w:szCs w:val="24"/>
        </w:rPr>
        <w:t xml:space="preserve"> </w:t>
      </w:r>
      <w:r w:rsidRPr="00E3175B">
        <w:rPr>
          <w:rFonts w:ascii="Palatino Linotype" w:hAnsi="Palatino Linotype" w:cs="Arial"/>
          <w:i/>
          <w:szCs w:val="24"/>
        </w:rPr>
        <w:t>Chicoloapan del año 2021, con la empresa Servicios Publicitarios COBY SA de</w:t>
      </w:r>
      <w:r>
        <w:rPr>
          <w:rFonts w:ascii="Palatino Linotype" w:hAnsi="Palatino Linotype" w:cs="Arial"/>
          <w:i/>
          <w:szCs w:val="24"/>
        </w:rPr>
        <w:t xml:space="preserve"> </w:t>
      </w:r>
      <w:r w:rsidRPr="00E3175B">
        <w:rPr>
          <w:rFonts w:ascii="Palatino Linotype" w:hAnsi="Palatino Linotype" w:cs="Arial"/>
          <w:i/>
          <w:szCs w:val="24"/>
        </w:rPr>
        <w:t>CV, el periodo en el que se prestó el servicio fue 01 de noviembre del 2021 al 31</w:t>
      </w:r>
      <w:r>
        <w:rPr>
          <w:rFonts w:ascii="Palatino Linotype" w:hAnsi="Palatino Linotype" w:cs="Arial"/>
          <w:i/>
          <w:szCs w:val="24"/>
        </w:rPr>
        <w:t xml:space="preserve"> </w:t>
      </w:r>
      <w:r w:rsidRPr="00E3175B">
        <w:rPr>
          <w:rFonts w:ascii="Palatino Linotype" w:hAnsi="Palatino Linotype" w:cs="Arial"/>
          <w:i/>
          <w:szCs w:val="24"/>
        </w:rPr>
        <w:t>de octubre del 2022.</w:t>
      </w:r>
    </w:p>
    <w:p w:rsidR="00E3175B" w:rsidRPr="00E3175B" w:rsidRDefault="00E3175B" w:rsidP="00B62103">
      <w:pPr>
        <w:spacing w:after="0" w:line="240" w:lineRule="auto"/>
        <w:ind w:left="567" w:right="567"/>
        <w:jc w:val="both"/>
        <w:rPr>
          <w:rFonts w:ascii="Palatino Linotype" w:hAnsi="Palatino Linotype" w:cs="Arial"/>
          <w:i/>
          <w:szCs w:val="24"/>
        </w:rPr>
      </w:pPr>
    </w:p>
    <w:p w:rsidR="00E3175B" w:rsidRDefault="00E3175B" w:rsidP="00B62103">
      <w:pPr>
        <w:spacing w:after="0" w:line="240" w:lineRule="auto"/>
        <w:ind w:left="567" w:right="567"/>
        <w:jc w:val="both"/>
        <w:rPr>
          <w:rFonts w:ascii="Palatino Linotype" w:hAnsi="Palatino Linotype" w:cs="Arial"/>
          <w:i/>
          <w:szCs w:val="24"/>
        </w:rPr>
      </w:pPr>
      <w:r w:rsidRPr="00E3175B">
        <w:rPr>
          <w:rFonts w:ascii="Palatino Linotype" w:hAnsi="Palatino Linotype" w:cs="Arial"/>
          <w:i/>
          <w:szCs w:val="24"/>
          <w:u w:val="single"/>
        </w:rPr>
        <w:t>En cuanto al contrato en el que se declara que no se encuentra en los archivos de la institución, por medio del oficio 2010C3701000001L/0111/2022 a letra dice -De acuerdo a la revisión realizada en los archivo que obran en esta universidad no se encuentran evidencias de contratos realizados por el servicio de vigilancia firmado en el 2017 para el ejercicio fiscal 2018 conforme a lo solicitado en la solicitud antes referida</w:t>
      </w:r>
      <w:r w:rsidRPr="00E3175B">
        <w:rPr>
          <w:rFonts w:ascii="Palatino Linotype" w:hAnsi="Palatino Linotype" w:cs="Arial"/>
          <w:i/>
          <w:szCs w:val="24"/>
        </w:rPr>
        <w:t>; dicha declaración era para informar que en el momento de recabar la</w:t>
      </w:r>
      <w:r>
        <w:rPr>
          <w:rFonts w:ascii="Palatino Linotype" w:hAnsi="Palatino Linotype" w:cs="Arial"/>
          <w:i/>
          <w:szCs w:val="24"/>
        </w:rPr>
        <w:t xml:space="preserve"> </w:t>
      </w:r>
      <w:r w:rsidRPr="00E3175B">
        <w:rPr>
          <w:rFonts w:ascii="Palatino Linotype" w:hAnsi="Palatino Linotype" w:cs="Arial"/>
          <w:i/>
          <w:szCs w:val="24"/>
        </w:rPr>
        <w:t>información y hasta la atención de la solicitud no había sido solicitado, el personal</w:t>
      </w:r>
      <w:r>
        <w:rPr>
          <w:rFonts w:ascii="Palatino Linotype" w:hAnsi="Palatino Linotype" w:cs="Arial"/>
          <w:i/>
          <w:szCs w:val="24"/>
        </w:rPr>
        <w:t xml:space="preserve"> </w:t>
      </w:r>
      <w:r w:rsidRPr="00E3175B">
        <w:rPr>
          <w:rFonts w:ascii="Palatino Linotype" w:hAnsi="Palatino Linotype" w:cs="Arial"/>
          <w:i/>
          <w:szCs w:val="24"/>
        </w:rPr>
        <w:t>auxiliar del área encargada de atender la solicitud ha sufrido cambios lo que ha</w:t>
      </w:r>
      <w:r>
        <w:rPr>
          <w:rFonts w:ascii="Palatino Linotype" w:hAnsi="Palatino Linotype" w:cs="Arial"/>
          <w:i/>
          <w:szCs w:val="24"/>
        </w:rPr>
        <w:t xml:space="preserve"> </w:t>
      </w:r>
      <w:r w:rsidRPr="00E3175B">
        <w:rPr>
          <w:rFonts w:ascii="Palatino Linotype" w:hAnsi="Palatino Linotype" w:cs="Arial"/>
          <w:i/>
          <w:szCs w:val="24"/>
        </w:rPr>
        <w:t xml:space="preserve">dificultado la familiaridad con la información, </w:t>
      </w:r>
      <w:r w:rsidRPr="006A4F23">
        <w:rPr>
          <w:rFonts w:ascii="Palatino Linotype" w:hAnsi="Palatino Linotype" w:cs="Arial"/>
          <w:i/>
          <w:szCs w:val="24"/>
          <w:u w:val="single"/>
        </w:rPr>
        <w:t>sin embargo, se tiene la instrucción y seguimiento de la búsqueda o en su defecto hacer la gestión necesaria para recuperar dicho documento</w:t>
      </w:r>
      <w:r w:rsidRPr="00E3175B">
        <w:rPr>
          <w:rFonts w:ascii="Palatino Linotype" w:hAnsi="Palatino Linotype" w:cs="Arial"/>
          <w:i/>
          <w:szCs w:val="24"/>
        </w:rPr>
        <w:t xml:space="preserve"> </w:t>
      </w:r>
      <w:r w:rsidRPr="006A4F23">
        <w:rPr>
          <w:rFonts w:ascii="Palatino Linotype" w:hAnsi="Palatino Linotype" w:cs="Arial"/>
          <w:i/>
          <w:szCs w:val="24"/>
          <w:u w:val="single"/>
        </w:rPr>
        <w:t>y de no encontrarlo declarar la inexistencia del mismo de manera formal ante el Comité de Transparencia</w:t>
      </w:r>
      <w:r w:rsidRPr="00E3175B">
        <w:rPr>
          <w:rFonts w:ascii="Palatino Linotype" w:hAnsi="Palatino Linotype" w:cs="Arial"/>
          <w:i/>
          <w:szCs w:val="24"/>
        </w:rPr>
        <w:t>.</w:t>
      </w:r>
    </w:p>
    <w:p w:rsidR="00E3175B" w:rsidRDefault="00E3175B" w:rsidP="00B62103">
      <w:pPr>
        <w:spacing w:after="0" w:line="240" w:lineRule="auto"/>
        <w:ind w:left="567" w:right="567"/>
        <w:jc w:val="both"/>
        <w:rPr>
          <w:rFonts w:ascii="Palatino Linotype" w:hAnsi="Palatino Linotype" w:cs="Arial"/>
          <w:lang w:val="es-ES"/>
        </w:rPr>
      </w:pPr>
    </w:p>
    <w:p w:rsidR="00E3175B" w:rsidRPr="00E3175B" w:rsidRDefault="00E3175B" w:rsidP="00B62103">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873EF8" w:rsidRDefault="00873EF8" w:rsidP="00B62103">
      <w:pPr>
        <w:spacing w:after="0" w:line="360" w:lineRule="auto"/>
        <w:jc w:val="both"/>
        <w:rPr>
          <w:rFonts w:ascii="Palatino Linotype" w:hAnsi="Palatino Linotype" w:cs="Arial"/>
          <w:sz w:val="24"/>
          <w:lang w:val="es-ES"/>
        </w:rPr>
      </w:pPr>
    </w:p>
    <w:p w:rsidR="009F0271" w:rsidRPr="002D7B8C" w:rsidRDefault="008D7939" w:rsidP="00B62103">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De conformidad con las manifestaciones vertidas por el </w:t>
      </w:r>
      <w:r w:rsidRPr="008D7939">
        <w:rPr>
          <w:rFonts w:ascii="Palatino Linotype" w:eastAsia="Times New Roman" w:hAnsi="Palatino Linotype" w:cs="Arial"/>
          <w:b/>
          <w:sz w:val="24"/>
          <w:szCs w:val="24"/>
          <w:lang w:val="es-ES_tradnl" w:eastAsia="es-ES"/>
        </w:rPr>
        <w:t>Sujeto Obligado</w:t>
      </w:r>
      <w:r>
        <w:rPr>
          <w:rFonts w:ascii="Palatino Linotype" w:eastAsia="Times New Roman" w:hAnsi="Palatino Linotype" w:cs="Arial"/>
          <w:sz w:val="24"/>
          <w:szCs w:val="24"/>
          <w:lang w:val="es-ES_tradnl" w:eastAsia="es-ES"/>
        </w:rPr>
        <w:t xml:space="preserve"> en su informe justificado, podemos concluir que modifica su respuesta primigenia, refiriendo que respecto </w:t>
      </w:r>
      <w:r w:rsidRPr="00F3626E">
        <w:rPr>
          <w:rFonts w:ascii="Palatino Linotype" w:eastAsia="Times New Roman" w:hAnsi="Palatino Linotype" w:cs="Arial"/>
          <w:b/>
          <w:sz w:val="24"/>
          <w:szCs w:val="24"/>
          <w:lang w:val="es-ES_tradnl" w:eastAsia="es-ES"/>
        </w:rPr>
        <w:t xml:space="preserve">de los contratos por servicios de limpieza, no se han </w:t>
      </w:r>
      <w:r w:rsidRPr="00F3626E">
        <w:rPr>
          <w:rFonts w:ascii="Palatino Linotype" w:eastAsia="Times New Roman" w:hAnsi="Palatino Linotype" w:cs="Arial"/>
          <w:b/>
          <w:sz w:val="24"/>
          <w:szCs w:val="24"/>
          <w:lang w:val="es-ES_tradnl" w:eastAsia="es-ES"/>
        </w:rPr>
        <w:lastRenderedPageBreak/>
        <w:t>celebrado derivado que en su plantilla laboral cuenta con dos plazas de intendencia para atender las necesidades en este rubro</w:t>
      </w:r>
      <w:r>
        <w:rPr>
          <w:rFonts w:ascii="Palatino Linotype" w:eastAsia="Times New Roman" w:hAnsi="Palatino Linotype" w:cs="Arial"/>
          <w:sz w:val="24"/>
          <w:szCs w:val="24"/>
          <w:lang w:val="es-ES_tradnl" w:eastAsia="es-ES"/>
        </w:rPr>
        <w:t>.</w:t>
      </w:r>
    </w:p>
    <w:p w:rsidR="00B71552" w:rsidRDefault="00B71552" w:rsidP="00B62103">
      <w:pPr>
        <w:spacing w:after="0" w:line="360" w:lineRule="auto"/>
        <w:jc w:val="both"/>
        <w:rPr>
          <w:rFonts w:ascii="Palatino Linotype" w:hAnsi="Palatino Linotype"/>
          <w:bCs/>
          <w:sz w:val="24"/>
          <w:szCs w:val="24"/>
        </w:rPr>
      </w:pPr>
    </w:p>
    <w:p w:rsidR="008D7939" w:rsidRPr="008D7939" w:rsidRDefault="008D7939" w:rsidP="00B62103">
      <w:pPr>
        <w:autoSpaceDE w:val="0"/>
        <w:autoSpaceDN w:val="0"/>
        <w:adjustRightInd w:val="0"/>
        <w:spacing w:after="0" w:line="360" w:lineRule="auto"/>
        <w:jc w:val="both"/>
        <w:rPr>
          <w:rFonts w:ascii="Palatino Linotype" w:hAnsi="Palatino Linotype" w:cs="Arial"/>
          <w:color w:val="000000" w:themeColor="text1"/>
          <w:sz w:val="24"/>
          <w:szCs w:val="24"/>
        </w:rPr>
      </w:pPr>
      <w:r w:rsidRPr="008D7939">
        <w:rPr>
          <w:rFonts w:ascii="Palatino Linotype" w:hAnsi="Palatino Linotype" w:cs="Arial"/>
          <w:sz w:val="24"/>
          <w:szCs w:val="24"/>
        </w:rPr>
        <w:t xml:space="preserve">Atentos a lo anterior, es necesario precisar que este Órgano Garante no cuenta con atribuciones para dudar de la veracidad </w:t>
      </w:r>
      <w:r w:rsidRPr="008D7939">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8D7939" w:rsidRPr="008D7939" w:rsidRDefault="008D7939" w:rsidP="00B62103">
      <w:pPr>
        <w:autoSpaceDE w:val="0"/>
        <w:autoSpaceDN w:val="0"/>
        <w:adjustRightInd w:val="0"/>
        <w:spacing w:after="0" w:line="360" w:lineRule="auto"/>
        <w:jc w:val="both"/>
        <w:rPr>
          <w:rFonts w:ascii="Palatino Linotype" w:hAnsi="Palatino Linotype" w:cs="Arial"/>
          <w:color w:val="000000" w:themeColor="text1"/>
          <w:sz w:val="24"/>
          <w:szCs w:val="24"/>
        </w:rPr>
      </w:pPr>
    </w:p>
    <w:p w:rsidR="008D7939" w:rsidRPr="008D7939" w:rsidRDefault="008D7939" w:rsidP="00B62103">
      <w:pPr>
        <w:autoSpaceDE w:val="0"/>
        <w:autoSpaceDN w:val="0"/>
        <w:adjustRightInd w:val="0"/>
        <w:spacing w:after="0" w:line="240" w:lineRule="auto"/>
        <w:ind w:left="567" w:right="567"/>
        <w:jc w:val="both"/>
        <w:rPr>
          <w:rFonts w:ascii="Palatino Linotype" w:hAnsi="Palatino Linotype" w:cs="Arial"/>
          <w:b/>
        </w:rPr>
      </w:pPr>
      <w:r w:rsidRPr="008D7939">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D793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D7939">
        <w:rPr>
          <w:rFonts w:ascii="Palatino Linotype" w:hAnsi="Palatino Linotype" w:cs="Arial"/>
          <w:i/>
          <w:color w:val="000000" w:themeColor="text1"/>
        </w:rPr>
        <w:t>Marván</w:t>
      </w:r>
      <w:proofErr w:type="spellEnd"/>
      <w:r w:rsidRPr="008D7939">
        <w:rPr>
          <w:rFonts w:ascii="Palatino Linotype" w:hAnsi="Palatino Linotype" w:cs="Arial"/>
          <w:i/>
          <w:color w:val="000000" w:themeColor="text1"/>
        </w:rPr>
        <w:t xml:space="preserve"> Laborde 2395/09 Secretaría de Economía - María </w:t>
      </w:r>
      <w:proofErr w:type="spellStart"/>
      <w:r w:rsidRPr="008D7939">
        <w:rPr>
          <w:rFonts w:ascii="Palatino Linotype" w:hAnsi="Palatino Linotype" w:cs="Arial"/>
          <w:i/>
          <w:color w:val="000000" w:themeColor="text1"/>
        </w:rPr>
        <w:t>Marván</w:t>
      </w:r>
      <w:proofErr w:type="spellEnd"/>
      <w:r w:rsidRPr="008D7939">
        <w:rPr>
          <w:rFonts w:ascii="Palatino Linotype" w:hAnsi="Palatino Linotype" w:cs="Arial"/>
          <w:i/>
          <w:color w:val="000000" w:themeColor="text1"/>
        </w:rPr>
        <w:t xml:space="preserve"> Laborde 0837/10 Administración Portuaria Integral de Veracruz, S.A. de C.V. – María </w:t>
      </w:r>
      <w:proofErr w:type="spellStart"/>
      <w:r w:rsidRPr="008D7939">
        <w:rPr>
          <w:rFonts w:ascii="Palatino Linotype" w:hAnsi="Palatino Linotype" w:cs="Arial"/>
          <w:i/>
          <w:color w:val="000000" w:themeColor="text1"/>
        </w:rPr>
        <w:t>Marván</w:t>
      </w:r>
      <w:proofErr w:type="spellEnd"/>
      <w:r w:rsidRPr="008D7939">
        <w:rPr>
          <w:rFonts w:ascii="Palatino Linotype" w:hAnsi="Palatino Linotype" w:cs="Arial"/>
          <w:i/>
          <w:color w:val="000000" w:themeColor="text1"/>
        </w:rPr>
        <w:t xml:space="preserve"> Laborde”</w:t>
      </w:r>
    </w:p>
    <w:p w:rsidR="008D7939" w:rsidRPr="008D7939" w:rsidRDefault="008D7939" w:rsidP="00B62103">
      <w:pPr>
        <w:spacing w:after="0" w:line="360" w:lineRule="auto"/>
        <w:jc w:val="both"/>
        <w:rPr>
          <w:rFonts w:ascii="Palatino Linotype" w:eastAsia="Times New Roman" w:hAnsi="Palatino Linotype" w:cs="Arial"/>
          <w:sz w:val="24"/>
          <w:szCs w:val="24"/>
          <w:lang w:val="es-ES_tradnl" w:eastAsia="es-ES"/>
        </w:rPr>
      </w:pPr>
    </w:p>
    <w:p w:rsidR="008D7939" w:rsidRPr="008D7939" w:rsidRDefault="008D7939" w:rsidP="00B62103">
      <w:pPr>
        <w:spacing w:after="0" w:line="360" w:lineRule="auto"/>
        <w:jc w:val="both"/>
        <w:rPr>
          <w:rFonts w:ascii="Palatino Linotype" w:hAnsi="Palatino Linotype" w:cs="Arial"/>
          <w:sz w:val="24"/>
          <w:szCs w:val="24"/>
          <w:lang w:val="es-ES"/>
        </w:rPr>
      </w:pPr>
      <w:r w:rsidRPr="008D7939">
        <w:rPr>
          <w:rFonts w:ascii="Palatino Linotype" w:hAnsi="Palatino Linotype" w:cs="Arial"/>
          <w:sz w:val="24"/>
          <w:szCs w:val="24"/>
          <w:lang w:val="es-ES"/>
        </w:rPr>
        <w:t xml:space="preserve">Con base en lo anterior, este Órgano Garante al carecer de atribuciones para dudar de la veracidad de las manifestaciones del </w:t>
      </w:r>
      <w:r w:rsidRPr="008D7939">
        <w:rPr>
          <w:rFonts w:ascii="Palatino Linotype" w:hAnsi="Palatino Linotype" w:cs="Arial"/>
          <w:b/>
          <w:sz w:val="24"/>
          <w:szCs w:val="24"/>
          <w:lang w:val="es-ES"/>
        </w:rPr>
        <w:t>Sujeto Obligado</w:t>
      </w:r>
      <w:r w:rsidRPr="008D7939">
        <w:rPr>
          <w:rFonts w:ascii="Palatino Linotype" w:hAnsi="Palatino Linotype" w:cs="Arial"/>
          <w:sz w:val="24"/>
          <w:szCs w:val="24"/>
          <w:lang w:val="es-ES"/>
        </w:rPr>
        <w:t xml:space="preserve">, relativas a no contar con </w:t>
      </w:r>
      <w:r w:rsidRPr="008D7939">
        <w:rPr>
          <w:rFonts w:ascii="Palatino Linotype" w:hAnsi="Palatino Linotype" w:cs="Arial"/>
          <w:sz w:val="24"/>
          <w:szCs w:val="24"/>
          <w:lang w:val="es-ES"/>
        </w:rPr>
        <w:lastRenderedPageBreak/>
        <w:t>petición para ampliar el plazo para realizar observaciones de entrega recepción, las mismas se tienen por ciertas.</w:t>
      </w:r>
    </w:p>
    <w:p w:rsidR="008D7939" w:rsidRPr="008D7939" w:rsidRDefault="008D7939" w:rsidP="00B62103">
      <w:pPr>
        <w:spacing w:after="0" w:line="360" w:lineRule="auto"/>
        <w:jc w:val="both"/>
        <w:rPr>
          <w:rFonts w:ascii="Palatino Linotype" w:hAnsi="Palatino Linotype" w:cs="Arial"/>
          <w:sz w:val="24"/>
          <w:szCs w:val="24"/>
          <w:lang w:val="es-ES"/>
        </w:rPr>
      </w:pPr>
    </w:p>
    <w:p w:rsidR="008D7939" w:rsidRPr="008D7939" w:rsidRDefault="008D7939" w:rsidP="00B62103">
      <w:pPr>
        <w:spacing w:after="0" w:line="360" w:lineRule="auto"/>
        <w:jc w:val="both"/>
        <w:rPr>
          <w:rFonts w:ascii="Palatino Linotype" w:hAnsi="Palatino Linotype"/>
          <w:sz w:val="24"/>
          <w:szCs w:val="24"/>
          <w:lang w:eastAsia="es-MX"/>
        </w:rPr>
      </w:pPr>
      <w:r w:rsidRPr="008D7939">
        <w:rPr>
          <w:rFonts w:ascii="Palatino Linotype" w:hAnsi="Palatino Linotype" w:cs="Arial"/>
          <w:sz w:val="24"/>
          <w:szCs w:val="24"/>
          <w:lang w:val="es-ES"/>
        </w:rPr>
        <w:t xml:space="preserve">En esa virtud, atendiendo que la información peticionada está sujeta a la condicionante </w:t>
      </w:r>
      <w:r w:rsidR="00E4456A">
        <w:rPr>
          <w:rFonts w:ascii="Palatino Linotype" w:hAnsi="Palatino Linotype" w:cs="Arial"/>
          <w:sz w:val="24"/>
          <w:szCs w:val="24"/>
          <w:lang w:val="es-ES"/>
        </w:rPr>
        <w:t>de la celebración del contrato, co</w:t>
      </w:r>
      <w:r w:rsidRPr="008D7939">
        <w:rPr>
          <w:rFonts w:ascii="Palatino Linotype" w:hAnsi="Palatino Linotype" w:cs="Arial"/>
          <w:sz w:val="24"/>
          <w:szCs w:val="24"/>
          <w:lang w:val="es-ES"/>
        </w:rPr>
        <w:t xml:space="preserve">nsecuentemente, </w:t>
      </w:r>
      <w:r w:rsidRPr="00E4456A">
        <w:rPr>
          <w:rFonts w:ascii="Palatino Linotype" w:hAnsi="Palatino Linotype" w:cs="Arial"/>
          <w:b/>
          <w:sz w:val="24"/>
          <w:szCs w:val="24"/>
          <w:lang w:val="es-ES"/>
        </w:rPr>
        <w:t xml:space="preserve">al no existir el acto generador, </w:t>
      </w:r>
      <w:r w:rsidRPr="00E4456A">
        <w:rPr>
          <w:rFonts w:ascii="Palatino Linotype" w:hAnsi="Palatino Linotype"/>
          <w:b/>
          <w:sz w:val="24"/>
          <w:szCs w:val="24"/>
          <w:lang w:eastAsia="es-MX"/>
        </w:rPr>
        <w:t>el soporte documental peticionado no puede obrar en los archivos de dicha autoridad, ya que no puede probarse por ser lógica y materialmente imposible</w:t>
      </w:r>
      <w:r w:rsidR="00E4456A">
        <w:rPr>
          <w:rFonts w:ascii="Palatino Linotype" w:hAnsi="Palatino Linotype"/>
          <w:sz w:val="24"/>
          <w:szCs w:val="24"/>
          <w:lang w:eastAsia="es-MX"/>
        </w:rPr>
        <w:t>.</w:t>
      </w:r>
    </w:p>
    <w:p w:rsidR="008D7939" w:rsidRPr="008D7939" w:rsidRDefault="008D7939" w:rsidP="00B62103">
      <w:pPr>
        <w:spacing w:after="0" w:line="360" w:lineRule="auto"/>
        <w:jc w:val="both"/>
        <w:rPr>
          <w:rFonts w:ascii="Palatino Linotype" w:hAnsi="Palatino Linotype"/>
          <w:sz w:val="24"/>
          <w:szCs w:val="24"/>
          <w:lang w:eastAsia="es-MX"/>
        </w:rPr>
      </w:pPr>
    </w:p>
    <w:p w:rsidR="008D7939" w:rsidRPr="008D7939" w:rsidRDefault="008D7939" w:rsidP="00B62103">
      <w:pPr>
        <w:spacing w:after="0" w:line="360" w:lineRule="auto"/>
        <w:jc w:val="both"/>
        <w:rPr>
          <w:rFonts w:ascii="Palatino Linotype" w:hAnsi="Palatino Linotype"/>
          <w:sz w:val="24"/>
          <w:szCs w:val="24"/>
          <w:lang w:eastAsia="es-MX"/>
        </w:rPr>
      </w:pPr>
      <w:r w:rsidRPr="008D7939">
        <w:rPr>
          <w:rFonts w:ascii="Palatino Linotype" w:hAnsi="Palatino Linotype"/>
          <w:sz w:val="24"/>
          <w:szCs w:val="24"/>
          <w:lang w:eastAsia="es-MX"/>
        </w:rPr>
        <w:t xml:space="preserve">De lo anterior, se coligue que el </w:t>
      </w:r>
      <w:r w:rsidRPr="008D7939">
        <w:rPr>
          <w:rFonts w:ascii="Palatino Linotype" w:hAnsi="Palatino Linotype"/>
          <w:b/>
          <w:sz w:val="24"/>
          <w:szCs w:val="24"/>
          <w:lang w:eastAsia="es-MX"/>
        </w:rPr>
        <w:t>Sujeto Obligado</w:t>
      </w:r>
      <w:r w:rsidRPr="008D7939">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8D7939" w:rsidRPr="008D7939" w:rsidRDefault="008D7939" w:rsidP="00B62103">
      <w:pPr>
        <w:spacing w:after="0" w:line="360" w:lineRule="auto"/>
        <w:jc w:val="both"/>
        <w:rPr>
          <w:rFonts w:ascii="Palatino Linotype" w:hAnsi="Palatino Linotype"/>
          <w:sz w:val="24"/>
          <w:szCs w:val="24"/>
          <w:lang w:eastAsia="es-MX"/>
        </w:rPr>
      </w:pPr>
    </w:p>
    <w:p w:rsidR="008D7939" w:rsidRPr="008D7939" w:rsidRDefault="008D7939" w:rsidP="00B62103">
      <w:pPr>
        <w:spacing w:after="0" w:line="240" w:lineRule="auto"/>
        <w:ind w:left="567" w:right="567"/>
        <w:jc w:val="both"/>
        <w:rPr>
          <w:rFonts w:ascii="Palatino Linotype" w:hAnsi="Palatino Linotype"/>
          <w:szCs w:val="24"/>
          <w:lang w:eastAsia="es-MX"/>
        </w:rPr>
      </w:pPr>
      <w:r w:rsidRPr="008D7939">
        <w:rPr>
          <w:rFonts w:ascii="Palatino Linotype" w:hAnsi="Palatino Linotype"/>
          <w:b/>
          <w:bCs/>
          <w:i/>
          <w:iCs/>
          <w:szCs w:val="24"/>
          <w:lang w:eastAsia="es-MX"/>
        </w:rPr>
        <w:t>HECHOS NEGATIVOS, NO SON SUSCEPTIBLES DE DEMOSTRACIÓN. ”</w:t>
      </w:r>
      <w:r w:rsidRPr="008D7939">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8D7939" w:rsidRPr="008D7939" w:rsidRDefault="008D7939" w:rsidP="00B62103">
      <w:pPr>
        <w:spacing w:after="0" w:line="240" w:lineRule="auto"/>
        <w:ind w:left="567" w:right="567"/>
        <w:jc w:val="both"/>
        <w:rPr>
          <w:rFonts w:ascii="Palatino Linotype" w:hAnsi="Palatino Linotype"/>
          <w:i/>
          <w:iCs/>
          <w:szCs w:val="24"/>
          <w:lang w:eastAsia="es-MX"/>
        </w:rPr>
      </w:pPr>
      <w:r w:rsidRPr="008D7939">
        <w:rPr>
          <w:rFonts w:ascii="Palatino Linotype" w:hAnsi="Palatino Linotype"/>
          <w:i/>
          <w:iCs/>
          <w:szCs w:val="24"/>
          <w:lang w:eastAsia="es-MX"/>
        </w:rPr>
        <w:t>Amparo en revisión 2022/61. José García Florín (Menor). 9 de octubre de 1961. Cinco votos. Ponente: José Rivera Pérez Campos.”</w:t>
      </w:r>
    </w:p>
    <w:p w:rsidR="008D7939" w:rsidRPr="008D7939" w:rsidRDefault="008D7939" w:rsidP="00B62103">
      <w:pPr>
        <w:spacing w:after="0" w:line="360" w:lineRule="auto"/>
        <w:jc w:val="both"/>
        <w:rPr>
          <w:rFonts w:ascii="Palatino Linotype" w:hAnsi="Palatino Linotype"/>
          <w:sz w:val="24"/>
          <w:szCs w:val="24"/>
          <w:lang w:eastAsia="es-MX"/>
        </w:rPr>
      </w:pPr>
    </w:p>
    <w:p w:rsidR="008D7939" w:rsidRPr="008D7939" w:rsidRDefault="008D7939" w:rsidP="00B62103">
      <w:pPr>
        <w:spacing w:after="0" w:line="360" w:lineRule="auto"/>
        <w:jc w:val="both"/>
        <w:rPr>
          <w:rFonts w:ascii="Palatino Linotype" w:hAnsi="Palatino Linotype"/>
          <w:sz w:val="24"/>
          <w:szCs w:val="24"/>
          <w:lang w:eastAsia="es-MX"/>
        </w:rPr>
      </w:pPr>
      <w:r w:rsidRPr="008D7939">
        <w:rPr>
          <w:rFonts w:ascii="Palatino Linotype" w:hAnsi="Palatino Linotype"/>
          <w:sz w:val="24"/>
          <w:szCs w:val="24"/>
          <w:lang w:eastAsia="es-MX"/>
        </w:rPr>
        <w:t xml:space="preserve">De igual forma viene a colación el </w:t>
      </w:r>
      <w:r w:rsidRPr="008D7939">
        <w:rPr>
          <w:rFonts w:ascii="Palatino Linotype" w:hAnsi="Palatino Linotype"/>
          <w:b/>
          <w:sz w:val="24"/>
          <w:szCs w:val="24"/>
          <w:lang w:eastAsia="es-MX"/>
        </w:rPr>
        <w:t>Criterio 7/2017</w:t>
      </w:r>
      <w:r w:rsidRPr="008D7939">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8D7939" w:rsidRPr="008D7939" w:rsidRDefault="008D7939" w:rsidP="00B62103">
      <w:pPr>
        <w:spacing w:after="0" w:line="360" w:lineRule="auto"/>
        <w:jc w:val="both"/>
        <w:rPr>
          <w:rFonts w:ascii="Palatino Linotype" w:hAnsi="Palatino Linotype"/>
          <w:sz w:val="24"/>
          <w:szCs w:val="24"/>
          <w:lang w:eastAsia="es-MX"/>
        </w:rPr>
      </w:pPr>
    </w:p>
    <w:p w:rsidR="008D7939" w:rsidRPr="008D7939" w:rsidRDefault="008D7939" w:rsidP="00B62103">
      <w:pPr>
        <w:spacing w:after="0" w:line="240" w:lineRule="auto"/>
        <w:ind w:left="567" w:right="567"/>
        <w:jc w:val="both"/>
        <w:rPr>
          <w:rFonts w:ascii="Palatino Linotype" w:hAnsi="Palatino Linotype"/>
          <w:i/>
          <w:szCs w:val="24"/>
          <w:lang w:val="es-ES" w:eastAsia="es-MX"/>
        </w:rPr>
      </w:pPr>
      <w:r w:rsidRPr="008D7939">
        <w:rPr>
          <w:rFonts w:ascii="Palatino Linotype" w:hAnsi="Palatino Linotype"/>
          <w:b/>
          <w:i/>
          <w:szCs w:val="24"/>
          <w:lang w:val="es-ES" w:eastAsia="es-MX"/>
        </w:rPr>
        <w:lastRenderedPageBreak/>
        <w:t>“Casos en los que no es necesario que el Comité de Transparencia confirme formalmente la inexistencia de la información.</w:t>
      </w:r>
      <w:r w:rsidRPr="008D7939">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w:t>
      </w:r>
      <w:r w:rsidRPr="00E4456A">
        <w:rPr>
          <w:rFonts w:ascii="Palatino Linotype" w:hAnsi="Palatino Linotype"/>
          <w:i/>
          <w:szCs w:val="24"/>
          <w:lang w:val="es-ES" w:eastAsia="es-MX"/>
        </w:rPr>
        <w:t>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8D7939" w:rsidRPr="008D7939" w:rsidRDefault="008D7939" w:rsidP="00B62103">
      <w:pPr>
        <w:spacing w:after="0" w:line="360" w:lineRule="auto"/>
        <w:jc w:val="both"/>
        <w:rPr>
          <w:rFonts w:ascii="Palatino Linotype" w:hAnsi="Palatino Linotype"/>
          <w:sz w:val="24"/>
          <w:szCs w:val="24"/>
          <w:lang w:eastAsia="es-MX"/>
        </w:rPr>
      </w:pPr>
    </w:p>
    <w:p w:rsidR="008D7939" w:rsidRDefault="00F3626E" w:rsidP="00B62103">
      <w:pPr>
        <w:spacing w:after="0" w:line="360" w:lineRule="auto"/>
        <w:jc w:val="both"/>
        <w:rPr>
          <w:rFonts w:ascii="Palatino Linotype" w:hAnsi="Palatino Linotype"/>
          <w:bCs/>
          <w:sz w:val="24"/>
          <w:szCs w:val="24"/>
        </w:rPr>
      </w:pPr>
      <w:r>
        <w:rPr>
          <w:rFonts w:ascii="Palatino Linotype" w:hAnsi="Palatino Linotype"/>
          <w:bCs/>
          <w:sz w:val="24"/>
          <w:szCs w:val="24"/>
        </w:rPr>
        <w:t xml:space="preserve">Finalmente, en lo que corresponde a los contratos por servicios de vigilancia </w:t>
      </w:r>
      <w:r w:rsidRPr="00F3626E">
        <w:rPr>
          <w:rFonts w:ascii="Palatino Linotype" w:hAnsi="Palatino Linotype"/>
          <w:bCs/>
          <w:sz w:val="24"/>
          <w:szCs w:val="24"/>
        </w:rPr>
        <w:t>en el periodo del uno de enero de dos mil diecisiete al treinta y uno de diciembre de dos mil veintiuno</w:t>
      </w:r>
      <w:r>
        <w:rPr>
          <w:rFonts w:ascii="Palatino Linotype" w:hAnsi="Palatino Linotype"/>
          <w:bCs/>
          <w:sz w:val="24"/>
          <w:szCs w:val="24"/>
        </w:rPr>
        <w:t xml:space="preserve">, el </w:t>
      </w:r>
      <w:r w:rsidRPr="006A4F23">
        <w:rPr>
          <w:rFonts w:ascii="Palatino Linotype" w:hAnsi="Palatino Linotype"/>
          <w:b/>
          <w:bCs/>
          <w:sz w:val="24"/>
          <w:szCs w:val="24"/>
        </w:rPr>
        <w:t>Sujeto Obligado</w:t>
      </w:r>
      <w:r>
        <w:rPr>
          <w:rFonts w:ascii="Palatino Linotype" w:hAnsi="Palatino Linotype"/>
          <w:bCs/>
          <w:sz w:val="24"/>
          <w:szCs w:val="24"/>
        </w:rPr>
        <w:t xml:space="preserve"> hizo entrega de </w:t>
      </w:r>
      <w:r w:rsidR="006A4F23">
        <w:rPr>
          <w:rFonts w:ascii="Palatino Linotype" w:hAnsi="Palatino Linotype"/>
          <w:bCs/>
          <w:sz w:val="24"/>
          <w:szCs w:val="24"/>
        </w:rPr>
        <w:t xml:space="preserve">cuatro contratos, por los años 2017, 2019, 2020 y 2021, manifestando que respecto del año 2018, no se encuentra en los archivos de la institución. En la etapa de manifestaciones, el </w:t>
      </w:r>
      <w:r w:rsidR="006A4F23" w:rsidRPr="006A4F23">
        <w:rPr>
          <w:rFonts w:ascii="Palatino Linotype" w:hAnsi="Palatino Linotype"/>
          <w:b/>
          <w:bCs/>
          <w:sz w:val="24"/>
          <w:szCs w:val="24"/>
        </w:rPr>
        <w:t>Sujeto Obligado</w:t>
      </w:r>
      <w:r w:rsidR="006A4F23">
        <w:rPr>
          <w:rFonts w:ascii="Palatino Linotype" w:hAnsi="Palatino Linotype"/>
          <w:bCs/>
          <w:sz w:val="24"/>
          <w:szCs w:val="24"/>
        </w:rPr>
        <w:t xml:space="preserve"> ratifico no contar con el contrato, </w:t>
      </w:r>
      <w:r w:rsidR="006A4F23" w:rsidRPr="006A4F23">
        <w:rPr>
          <w:rFonts w:ascii="Palatino Linotype" w:hAnsi="Palatino Linotype"/>
          <w:bCs/>
          <w:sz w:val="24"/>
          <w:szCs w:val="24"/>
        </w:rPr>
        <w:t>sin embargo, se tiene la instrucción y seguimiento de la búsqueda o en su defecto hacer la gestión necesaria para recuperar dicho documento y de no encontrarlo declarar la inexistencia del mismo de manera formal ante el Comité de Transparencia.</w:t>
      </w:r>
    </w:p>
    <w:p w:rsidR="00E4456A" w:rsidRDefault="00E4456A" w:rsidP="00B62103">
      <w:pPr>
        <w:spacing w:after="0" w:line="360" w:lineRule="auto"/>
        <w:jc w:val="both"/>
        <w:rPr>
          <w:rFonts w:ascii="Palatino Linotype" w:hAnsi="Palatino Linotype"/>
          <w:bCs/>
          <w:sz w:val="24"/>
          <w:szCs w:val="24"/>
        </w:rPr>
      </w:pPr>
    </w:p>
    <w:p w:rsidR="006A4F23" w:rsidRPr="006A4F23" w:rsidRDefault="006A4F23" w:rsidP="00B62103">
      <w:pPr>
        <w:spacing w:after="0" w:line="360" w:lineRule="auto"/>
        <w:contextualSpacing/>
        <w:jc w:val="both"/>
        <w:rPr>
          <w:rFonts w:ascii="Palatino Linotype" w:eastAsia="Palatino Linotype" w:hAnsi="Palatino Linotype" w:cs="Palatino Linotype"/>
          <w:sz w:val="24"/>
          <w:szCs w:val="24"/>
          <w:lang w:val="es-ES_tradnl" w:eastAsia="es-MX"/>
        </w:rPr>
      </w:pPr>
      <w:r>
        <w:rPr>
          <w:rFonts w:ascii="Palatino Linotype" w:hAnsi="Palatino Linotype"/>
          <w:bCs/>
          <w:sz w:val="24"/>
          <w:szCs w:val="24"/>
        </w:rPr>
        <w:t xml:space="preserve">De conformidad con las manifestaciones del </w:t>
      </w:r>
      <w:r w:rsidRPr="006A4F23">
        <w:rPr>
          <w:rFonts w:ascii="Palatino Linotype" w:hAnsi="Palatino Linotype"/>
          <w:b/>
          <w:bCs/>
          <w:sz w:val="24"/>
          <w:szCs w:val="24"/>
        </w:rPr>
        <w:t>Sujeto Obligado</w:t>
      </w:r>
      <w:r>
        <w:rPr>
          <w:rFonts w:ascii="Palatino Linotype" w:hAnsi="Palatino Linotype"/>
          <w:bCs/>
          <w:sz w:val="24"/>
          <w:szCs w:val="24"/>
        </w:rPr>
        <w:t xml:space="preserve">, se advierte que reconoce haber celebrado contrato por la prestación de servicios de vigilancia, para el año 2018, pero que no logró encontrar el documento en cuestión, en esa virtud, </w:t>
      </w:r>
      <w:r w:rsidRPr="006A4F23">
        <w:rPr>
          <w:rFonts w:ascii="Palatino Linotype" w:eastAsia="Palatino Linotype" w:hAnsi="Palatino Linotype" w:cs="Palatino Linotype"/>
          <w:sz w:val="24"/>
          <w:szCs w:val="24"/>
          <w:lang w:val="es-ES_tradnl" w:eastAsia="es-MX"/>
        </w:rPr>
        <w:t>conviene hacer referencia a lo establecido en los artículos 19, 49 fracciones II y XIII, 169 y 170 de la Ley de Transparencia estatal, en los que se establece lo siguiente:</w:t>
      </w:r>
    </w:p>
    <w:p w:rsidR="006A4F23" w:rsidRPr="006A4F23" w:rsidRDefault="006A4F23" w:rsidP="00B62103">
      <w:pPr>
        <w:spacing w:after="0" w:line="360" w:lineRule="auto"/>
        <w:contextualSpacing/>
        <w:jc w:val="both"/>
        <w:rPr>
          <w:rFonts w:ascii="Palatino Linotype" w:eastAsia="Palatino Linotype" w:hAnsi="Palatino Linotype" w:cs="Palatino Linotype"/>
          <w:sz w:val="24"/>
          <w:szCs w:val="24"/>
          <w:lang w:val="es-ES_tradnl" w:eastAsia="es-MX"/>
        </w:rPr>
      </w:pPr>
    </w:p>
    <w:p w:rsidR="006A4F23" w:rsidRPr="006A4F23" w:rsidRDefault="00B6210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Pr>
          <w:rFonts w:ascii="Palatino Linotype" w:eastAsia="Palatino Linotype" w:hAnsi="Palatino Linotype" w:cs="Palatino Linotype"/>
          <w:b/>
          <w:i/>
          <w:color w:val="000000"/>
          <w:szCs w:val="24"/>
          <w:lang w:eastAsia="es-MX"/>
        </w:rPr>
        <w:lastRenderedPageBreak/>
        <w:t>“</w:t>
      </w:r>
      <w:r w:rsidR="006A4F23" w:rsidRPr="006A4F23">
        <w:rPr>
          <w:rFonts w:ascii="Palatino Linotype" w:eastAsia="Palatino Linotype" w:hAnsi="Palatino Linotype" w:cs="Palatino Linotype"/>
          <w:b/>
          <w:i/>
          <w:color w:val="000000"/>
          <w:szCs w:val="24"/>
          <w:lang w:eastAsia="es-MX"/>
        </w:rPr>
        <w:t xml:space="preserve">Artículo 19. </w:t>
      </w:r>
      <w:r w:rsidR="006A4F23" w:rsidRPr="006A4F23">
        <w:rPr>
          <w:rFonts w:ascii="Palatino Linotype" w:eastAsia="Palatino Linotype" w:hAnsi="Palatino Linotype" w:cs="Palatino Linotype"/>
          <w:i/>
          <w:color w:val="000000"/>
          <w:szCs w:val="24"/>
          <w:lang w:eastAsia="es-MX"/>
        </w:rPr>
        <w:t>Se presume que la información debe existir si se refiere a las facultades, competencias y funciones que los ordenamientos jurídicos aplicables otorgan a los sujetos obligados.</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En los casos en que ciertas facultades, competencias o funciones no se hayan ejercido, se debe motivar la respuesta en función de las causas que motiven tal circunstancia.</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i/>
          <w:color w:val="000000"/>
          <w:szCs w:val="24"/>
          <w:lang w:eastAsia="es-MX"/>
        </w:rPr>
        <w:t xml:space="preserve">Artículo 49. </w:t>
      </w:r>
      <w:r w:rsidRPr="006A4F23">
        <w:rPr>
          <w:rFonts w:ascii="Palatino Linotype" w:eastAsia="Palatino Linotype" w:hAnsi="Palatino Linotype" w:cs="Palatino Linotype"/>
          <w:b/>
          <w:bCs/>
          <w:i/>
          <w:color w:val="000000"/>
          <w:szCs w:val="24"/>
          <w:lang w:eastAsia="es-MX"/>
        </w:rPr>
        <w:t>Los Comités de Transparencia tendrán las siguientes atribuciones</w:t>
      </w: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II.</w:t>
      </w:r>
      <w:r w:rsidRPr="006A4F23">
        <w:rPr>
          <w:rFonts w:ascii="Palatino Linotype" w:eastAsia="Palatino Linotype" w:hAnsi="Palatino Linotype" w:cs="Palatino Linotype"/>
          <w:i/>
          <w:color w:val="000000"/>
          <w:szCs w:val="24"/>
          <w:lang w:eastAsia="es-MX"/>
        </w:rPr>
        <w:tab/>
      </w:r>
      <w:r w:rsidRPr="006A4F23">
        <w:rPr>
          <w:rFonts w:ascii="Palatino Linotype" w:eastAsia="Palatino Linotype" w:hAnsi="Palatino Linotype" w:cs="Palatino Linotype"/>
          <w:b/>
          <w:bCs/>
          <w:i/>
          <w:color w:val="000000"/>
          <w:szCs w:val="24"/>
          <w:lang w:eastAsia="es-MX"/>
        </w:rPr>
        <w:t>Confirmar</w:t>
      </w:r>
      <w:r w:rsidRPr="006A4F23">
        <w:rPr>
          <w:rFonts w:ascii="Palatino Linotype" w:eastAsia="Palatino Linotype" w:hAnsi="Palatino Linotype" w:cs="Palatino Linotype"/>
          <w:i/>
          <w:color w:val="000000"/>
          <w:szCs w:val="24"/>
          <w:lang w:eastAsia="es-MX"/>
        </w:rPr>
        <w:t xml:space="preserve">, modificar o revocar </w:t>
      </w:r>
      <w:r w:rsidRPr="006A4F23">
        <w:rPr>
          <w:rFonts w:ascii="Palatino Linotype" w:eastAsia="Palatino Linotype" w:hAnsi="Palatino Linotype" w:cs="Palatino Linotype"/>
          <w:b/>
          <w:bCs/>
          <w:i/>
          <w:color w:val="000000"/>
          <w:szCs w:val="24"/>
          <w:lang w:eastAsia="es-MX"/>
        </w:rPr>
        <w:t>las determinaciones que en materia de</w:t>
      </w:r>
      <w:r w:rsidRPr="006A4F23">
        <w:rPr>
          <w:rFonts w:ascii="Palatino Linotype" w:eastAsia="Palatino Linotype" w:hAnsi="Palatino Linotype" w:cs="Palatino Linotype"/>
          <w:i/>
          <w:color w:val="000000"/>
          <w:szCs w:val="24"/>
          <w:lang w:eastAsia="es-MX"/>
        </w:rPr>
        <w:t xml:space="preserve"> ampliación del plazo de respuesta, clasificación de la información y </w:t>
      </w:r>
      <w:r w:rsidRPr="006A4F23">
        <w:rPr>
          <w:rFonts w:ascii="Palatino Linotype" w:eastAsia="Palatino Linotype" w:hAnsi="Palatino Linotype" w:cs="Palatino Linotype"/>
          <w:b/>
          <w:bCs/>
          <w:i/>
          <w:color w:val="000000"/>
          <w:szCs w:val="24"/>
          <w:lang w:eastAsia="es-MX"/>
        </w:rPr>
        <w:t>declaración de inexistencia</w:t>
      </w:r>
      <w:r w:rsidRPr="006A4F23">
        <w:rPr>
          <w:rFonts w:ascii="Palatino Linotype" w:eastAsia="Palatino Linotype" w:hAnsi="Palatino Linotype" w:cs="Palatino Linotype"/>
          <w:i/>
          <w:color w:val="000000"/>
          <w:szCs w:val="24"/>
          <w:lang w:eastAsia="es-MX"/>
        </w:rPr>
        <w:t xml:space="preserve"> o de incompetencia realicen los titulares de las áreas de los sujetos obligados;</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XIII.</w:t>
      </w:r>
      <w:r w:rsidRPr="006A4F23">
        <w:rPr>
          <w:rFonts w:ascii="Palatino Linotype" w:eastAsia="Palatino Linotype" w:hAnsi="Palatino Linotype" w:cs="Palatino Linotype"/>
          <w:i/>
          <w:color w:val="000000"/>
          <w:szCs w:val="24"/>
          <w:lang w:eastAsia="es-MX"/>
        </w:rPr>
        <w:tab/>
      </w:r>
      <w:r w:rsidRPr="006A4F23">
        <w:rPr>
          <w:rFonts w:ascii="Palatino Linotype" w:eastAsia="Palatino Linotype" w:hAnsi="Palatino Linotype" w:cs="Palatino Linotype"/>
          <w:b/>
          <w:bCs/>
          <w:i/>
          <w:color w:val="000000"/>
          <w:szCs w:val="24"/>
          <w:lang w:eastAsia="es-MX"/>
        </w:rPr>
        <w:t>Dictaminar las declaratorias de inexistencia de la información que les remitan las unidades administrativas y resolver en consecuencia</w:t>
      </w: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Artículo 169.</w:t>
      </w:r>
      <w:r w:rsidRPr="006A4F23">
        <w:rPr>
          <w:rFonts w:ascii="Palatino Linotype" w:eastAsia="Palatino Linotype" w:hAnsi="Palatino Linotype" w:cs="Palatino Linotype"/>
          <w:i/>
          <w:color w:val="000000"/>
          <w:szCs w:val="24"/>
          <w:lang w:eastAsia="es-MX"/>
        </w:rPr>
        <w:t xml:space="preserve"> </w:t>
      </w:r>
      <w:r w:rsidRPr="00B62103">
        <w:rPr>
          <w:rFonts w:ascii="Palatino Linotype" w:eastAsia="Palatino Linotype" w:hAnsi="Palatino Linotype" w:cs="Palatino Linotype"/>
          <w:bCs/>
          <w:i/>
          <w:color w:val="000000"/>
          <w:szCs w:val="24"/>
          <w:lang w:eastAsia="es-MX"/>
        </w:rPr>
        <w:t>Cuando la información no se encuentre en los archivos del sujeto obligado, el Comité de Transparencia</w:t>
      </w:r>
      <w:r w:rsidRPr="00B62103">
        <w:rPr>
          <w:rFonts w:ascii="Palatino Linotype" w:eastAsia="Palatino Linotype" w:hAnsi="Palatino Linotype" w:cs="Palatino Linotype"/>
          <w:i/>
          <w:color w:val="000000"/>
          <w:szCs w:val="24"/>
          <w:lang w:eastAsia="es-MX"/>
        </w:rPr>
        <w:t>:</w:t>
      </w:r>
    </w:p>
    <w:p w:rsidR="006A4F23" w:rsidRPr="006A4F23" w:rsidRDefault="006A4F23" w:rsidP="00B62103">
      <w:pPr>
        <w:numPr>
          <w:ilvl w:val="0"/>
          <w:numId w:val="16"/>
        </w:numPr>
        <w:pBdr>
          <w:top w:val="nil"/>
          <w:left w:val="nil"/>
          <w:bottom w:val="nil"/>
          <w:right w:val="nil"/>
          <w:between w:val="nil"/>
        </w:pBdr>
        <w:spacing w:after="0" w:line="240" w:lineRule="auto"/>
        <w:ind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Analizará el caso y tomará las medidas necesarias para localizar la información;</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II.</w:t>
      </w:r>
      <w:r w:rsidRPr="006A4F23">
        <w:rPr>
          <w:rFonts w:ascii="Palatino Linotype" w:eastAsia="Palatino Linotype" w:hAnsi="Palatino Linotype" w:cs="Palatino Linotype"/>
          <w:i/>
          <w:color w:val="000000"/>
          <w:szCs w:val="24"/>
          <w:lang w:eastAsia="es-MX"/>
        </w:rPr>
        <w:tab/>
      </w:r>
      <w:r w:rsidRPr="006A4F23">
        <w:rPr>
          <w:rFonts w:ascii="Palatino Linotype" w:eastAsia="Palatino Linotype" w:hAnsi="Palatino Linotype" w:cs="Palatino Linotype"/>
          <w:b/>
          <w:bCs/>
          <w:i/>
          <w:color w:val="000000"/>
          <w:szCs w:val="24"/>
          <w:u w:val="single"/>
          <w:lang w:eastAsia="es-MX"/>
        </w:rPr>
        <w:t>Expedirá una resolución que confirme la inexistencia del documento</w:t>
      </w:r>
      <w:r w:rsidRPr="006A4F23">
        <w:rPr>
          <w:rFonts w:ascii="Palatino Linotype" w:eastAsia="Palatino Linotype" w:hAnsi="Palatino Linotype" w:cs="Palatino Linotype"/>
          <w:i/>
          <w:color w:val="000000"/>
          <w:szCs w:val="24"/>
          <w:lang w:eastAsia="es-MX"/>
        </w:rPr>
        <w:t>;</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III.</w:t>
      </w:r>
      <w:r w:rsidRPr="006A4F23">
        <w:rPr>
          <w:rFonts w:ascii="Palatino Linotype" w:eastAsia="Palatino Linotype" w:hAnsi="Palatino Linotype" w:cs="Palatino Linotype"/>
          <w:i/>
          <w:color w:val="000000"/>
          <w:szCs w:val="24"/>
          <w:lang w:eastAsia="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IV.</w:t>
      </w:r>
      <w:r w:rsidRPr="006A4F23">
        <w:rPr>
          <w:rFonts w:ascii="Palatino Linotype" w:eastAsia="Palatino Linotype" w:hAnsi="Palatino Linotype" w:cs="Palatino Linotype"/>
          <w:i/>
          <w:color w:val="000000"/>
          <w:szCs w:val="24"/>
          <w:lang w:eastAsia="es-MX"/>
        </w:rPr>
        <w:tab/>
        <w:t>Notificará al órgano interno de control o equivalente del sujeto obligado quien, en su caso, deberá iniciar el procedimiento de responsabilidad administrativa que corresponda.</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t>La Unidad de Transparencia deberá notificarlo al solicitante por escrito, en un plazo que no exceda de quince días hábiles contados a partir del día siguiente a la presentación de la solicitud.</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i/>
          <w:color w:val="000000"/>
          <w:szCs w:val="24"/>
          <w:lang w:eastAsia="es-MX"/>
        </w:rPr>
        <w:lastRenderedPageBreak/>
        <w:t>Este plazo podrá ampliarse hasta por otros siete días hábiles, siempre que existan razones para ello, debiendo notificarse por escrito al solicitante.</w:t>
      </w: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bCs/>
          <w:i/>
          <w:color w:val="000000"/>
          <w:szCs w:val="24"/>
          <w:lang w:eastAsia="es-MX"/>
        </w:rPr>
        <w:t>Artículo 170.</w:t>
      </w:r>
      <w:r w:rsidRPr="006A4F23">
        <w:rPr>
          <w:rFonts w:ascii="Palatino Linotype" w:eastAsia="Palatino Linotype" w:hAnsi="Palatino Linotype" w:cs="Palatino Linotype"/>
          <w:i/>
          <w:color w:val="000000"/>
          <w:szCs w:val="24"/>
          <w:lang w:eastAsia="es-MX"/>
        </w:rPr>
        <w:t xml:space="preserve"> </w:t>
      </w:r>
      <w:r w:rsidRPr="00B62103">
        <w:rPr>
          <w:rFonts w:ascii="Palatino Linotype" w:eastAsia="Palatino Linotype" w:hAnsi="Palatino Linotype" w:cs="Palatino Linotype"/>
          <w:b/>
          <w:bCs/>
          <w:i/>
          <w:color w:val="000000"/>
          <w:szCs w:val="24"/>
          <w:lang w:eastAsia="es-MX"/>
        </w:rPr>
        <w:t>La resolución del Comité de Transparencia que confirme la inexistencia de la información solicitada contendrá los elementos mínimos que permitan al solicitante tener la certeza de que se utilizó un criterio de búsqueda exhaustivo</w:t>
      </w:r>
      <w:r w:rsidRPr="006A4F23">
        <w:rPr>
          <w:rFonts w:ascii="Palatino Linotype" w:eastAsia="Palatino Linotype" w:hAnsi="Palatino Linotype" w:cs="Palatino Linotype"/>
          <w:i/>
          <w:color w:val="000000"/>
          <w:szCs w:val="24"/>
          <w:lang w:eastAsia="es-MX"/>
        </w:rPr>
        <w:t>, además de señalar las circunstancias de tiempo, modo y lugar que generaron la existencia en cuestión y señalará al servidor público responsable de contar con la misma.</w:t>
      </w: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r w:rsidRPr="006A4F23">
        <w:rPr>
          <w:rFonts w:ascii="Palatino Linotype" w:eastAsia="Times New Roman" w:hAnsi="Palatino Linotype" w:cs="Times New Roman"/>
          <w:color w:val="000000"/>
          <w:sz w:val="24"/>
          <w:szCs w:val="24"/>
          <w:lang w:eastAsia="es-MX"/>
        </w:rPr>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w:t>
      </w:r>
      <w:r w:rsidR="00B62103">
        <w:rPr>
          <w:rFonts w:ascii="Palatino Linotype" w:eastAsia="Times New Roman" w:hAnsi="Palatino Linotype" w:cs="Times New Roman"/>
          <w:color w:val="000000"/>
          <w:sz w:val="24"/>
          <w:szCs w:val="24"/>
          <w:lang w:eastAsia="es-MX"/>
        </w:rPr>
        <w:t>, quienes</w:t>
      </w:r>
      <w:r w:rsidRPr="006A4F23">
        <w:rPr>
          <w:rFonts w:ascii="Palatino Linotype" w:eastAsia="Times New Roman" w:hAnsi="Palatino Linotype" w:cs="Times New Roman"/>
          <w:color w:val="000000"/>
          <w:sz w:val="24"/>
          <w:szCs w:val="24"/>
          <w:lang w:eastAsia="es-MX"/>
        </w:rPr>
        <w:t xml:space="preserve"> deberán seguir el procedimiento señalado en el artículo 169 y, en su caso, emitir una resolución que confirme la </w:t>
      </w:r>
      <w:r w:rsidR="00B62103" w:rsidRPr="006A4F23">
        <w:rPr>
          <w:rFonts w:ascii="Palatino Linotype" w:eastAsia="Times New Roman" w:hAnsi="Palatino Linotype" w:cs="Times New Roman"/>
          <w:color w:val="000000"/>
          <w:sz w:val="24"/>
          <w:szCs w:val="24"/>
          <w:lang w:eastAsia="es-MX"/>
        </w:rPr>
        <w:t>inexistencia</w:t>
      </w:r>
      <w:r w:rsidRPr="006A4F23">
        <w:rPr>
          <w:rFonts w:ascii="Palatino Linotype" w:eastAsia="Times New Roman" w:hAnsi="Palatino Linotype" w:cs="Times New Roman"/>
          <w:color w:val="000000"/>
          <w:sz w:val="24"/>
          <w:szCs w:val="24"/>
          <w:lang w:eastAsia="es-MX"/>
        </w:rPr>
        <w:t xml:space="preserve"> de la información, la cual contendrá los elementos mínimos que permitan al solicitante tener la certeza de que se utilizó un criterio de búsqueda exhaustivo.</w:t>
      </w: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r w:rsidRPr="006A4F23">
        <w:rPr>
          <w:rFonts w:ascii="Palatino Linotype" w:eastAsia="Times New Roman" w:hAnsi="Palatino Linotype" w:cs="Times New Roman"/>
          <w:color w:val="000000"/>
          <w:sz w:val="24"/>
          <w:szCs w:val="24"/>
          <w:lang w:eastAsia="es-MX"/>
        </w:rPr>
        <w:t>Aunado a lo anterior, es aplicable el criterio con clave de control SO/004/2019 emitido por el Instituto Nacional de Transparencia Acceso a la Información y Protección de Datos Personales, que a la letra establece lo siguiente:</w:t>
      </w: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p>
    <w:p w:rsidR="006A4F23" w:rsidRPr="006A4F23" w:rsidRDefault="006A4F23" w:rsidP="00B6210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A4F23">
        <w:rPr>
          <w:rFonts w:ascii="Palatino Linotype" w:eastAsia="Palatino Linotype" w:hAnsi="Palatino Linotype" w:cs="Palatino Linotype"/>
          <w:b/>
          <w:i/>
          <w:color w:val="000000"/>
          <w:szCs w:val="24"/>
          <w:lang w:eastAsia="es-MX"/>
        </w:rPr>
        <w:t xml:space="preserve">Propósito de la declaración formal de inexistencia. </w:t>
      </w:r>
      <w:r w:rsidRPr="006A4F23">
        <w:rPr>
          <w:rFonts w:ascii="Palatino Linotype" w:eastAsia="Palatino Linotype" w:hAnsi="Palatino Linotype" w:cs="Palatino Linotype"/>
          <w:i/>
          <w:color w:val="000000"/>
          <w:szCs w:val="24"/>
          <w:lang w:eastAsia="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6A4F23" w:rsidRPr="006A4F23" w:rsidRDefault="006A4F23" w:rsidP="00B62103">
      <w:pPr>
        <w:spacing w:after="0" w:line="360" w:lineRule="auto"/>
        <w:contextualSpacing/>
        <w:jc w:val="both"/>
        <w:rPr>
          <w:rFonts w:ascii="Palatino Linotype" w:eastAsia="Times New Roman" w:hAnsi="Palatino Linotype" w:cs="Times New Roman"/>
          <w:color w:val="000000"/>
          <w:sz w:val="24"/>
          <w:szCs w:val="24"/>
          <w:lang w:eastAsia="es-MX"/>
        </w:rPr>
      </w:pPr>
    </w:p>
    <w:p w:rsidR="00E4456A" w:rsidRDefault="00450C09" w:rsidP="00B62103">
      <w:pPr>
        <w:spacing w:after="0" w:line="360" w:lineRule="auto"/>
        <w:jc w:val="both"/>
        <w:rPr>
          <w:rFonts w:ascii="Palatino Linotype" w:hAnsi="Palatino Linotype"/>
          <w:bCs/>
          <w:sz w:val="24"/>
          <w:szCs w:val="24"/>
        </w:rPr>
      </w:pPr>
      <w:r>
        <w:rPr>
          <w:rFonts w:ascii="Palatino Linotype" w:hAnsi="Palatino Linotype"/>
          <w:bCs/>
          <w:sz w:val="24"/>
          <w:szCs w:val="24"/>
        </w:rPr>
        <w:t xml:space="preserve">Es con base en las consideraciones de hecho y de derecho precisadas en líneas precedentes, que este Órgano Garante tiene por acreditado que el </w:t>
      </w:r>
      <w:r w:rsidRPr="00450C09">
        <w:rPr>
          <w:rFonts w:ascii="Palatino Linotype" w:hAnsi="Palatino Linotype"/>
          <w:b/>
          <w:bCs/>
          <w:sz w:val="24"/>
          <w:szCs w:val="24"/>
        </w:rPr>
        <w:t>Sujeto Obligado</w:t>
      </w:r>
      <w:r>
        <w:rPr>
          <w:rFonts w:ascii="Palatino Linotype" w:hAnsi="Palatino Linotype"/>
          <w:bCs/>
          <w:sz w:val="24"/>
          <w:szCs w:val="24"/>
        </w:rPr>
        <w:t xml:space="preserve">, no </w:t>
      </w:r>
      <w:r>
        <w:rPr>
          <w:rFonts w:ascii="Palatino Linotype" w:hAnsi="Palatino Linotype"/>
          <w:bCs/>
          <w:sz w:val="24"/>
          <w:szCs w:val="24"/>
        </w:rPr>
        <w:lastRenderedPageBreak/>
        <w:t xml:space="preserve">observo y dio cumplimiento a los citados artículos 169 y 170 de la Ley de Transparencia Local, circunstancia que genera una vulneración al derecho de acceso a la información del </w:t>
      </w:r>
      <w:r w:rsidRPr="00450C09">
        <w:rPr>
          <w:rFonts w:ascii="Palatino Linotype" w:hAnsi="Palatino Linotype"/>
          <w:b/>
          <w:bCs/>
          <w:sz w:val="24"/>
          <w:szCs w:val="24"/>
        </w:rPr>
        <w:t>Recurrente</w:t>
      </w:r>
      <w:r>
        <w:rPr>
          <w:rFonts w:ascii="Palatino Linotype" w:hAnsi="Palatino Linotype"/>
          <w:bCs/>
          <w:sz w:val="24"/>
          <w:szCs w:val="24"/>
        </w:rPr>
        <w:t>, por no informar las medidas implementadas para la localización de la información, en su caso la reposición.</w:t>
      </w:r>
    </w:p>
    <w:p w:rsidR="00450C09" w:rsidRDefault="00450C09" w:rsidP="00B62103">
      <w:pPr>
        <w:spacing w:after="0" w:line="360" w:lineRule="auto"/>
        <w:jc w:val="both"/>
        <w:rPr>
          <w:rFonts w:ascii="Palatino Linotype" w:hAnsi="Palatino Linotype"/>
          <w:bCs/>
          <w:sz w:val="24"/>
          <w:szCs w:val="24"/>
        </w:rPr>
      </w:pPr>
    </w:p>
    <w:p w:rsidR="00991324" w:rsidRPr="00991324" w:rsidRDefault="00991324" w:rsidP="00991324">
      <w:pPr>
        <w:spacing w:after="0" w:line="360" w:lineRule="auto"/>
        <w:jc w:val="both"/>
        <w:rPr>
          <w:rFonts w:ascii="Palatino Linotype" w:hAnsi="Palatino Linotype" w:cs="Arial"/>
          <w:sz w:val="24"/>
          <w:szCs w:val="24"/>
        </w:rPr>
      </w:pPr>
      <w:r>
        <w:rPr>
          <w:rFonts w:ascii="Palatino Linotype" w:hAnsi="Palatino Linotype"/>
          <w:bCs/>
          <w:sz w:val="24"/>
          <w:szCs w:val="24"/>
        </w:rPr>
        <w:t xml:space="preserve">Finalmente, no pasa desapercibido para este Órgano Garante, que si bien el </w:t>
      </w:r>
      <w:r w:rsidRPr="00991324">
        <w:rPr>
          <w:rFonts w:ascii="Palatino Linotype" w:hAnsi="Palatino Linotype"/>
          <w:b/>
          <w:bCs/>
          <w:sz w:val="24"/>
          <w:szCs w:val="24"/>
        </w:rPr>
        <w:t>Sujeto Obligado</w:t>
      </w:r>
      <w:r>
        <w:rPr>
          <w:rFonts w:ascii="Palatino Linotype" w:hAnsi="Palatino Linotype"/>
          <w:bCs/>
          <w:sz w:val="24"/>
          <w:szCs w:val="24"/>
        </w:rPr>
        <w:t xml:space="preserve"> hizo entrega de la versión pública de los contratos por servicios de vigilancia de los años 2017, 2019, 2020 y 2021, también lo es que, fueron eliminadas (testadas) las firmas, tanto de los servidores públicos como de los representantes legales de las empresas que celebraron el acto jurídico, lo cual le otorga validez, de conformidad con </w:t>
      </w:r>
      <w:r w:rsidRPr="00991324">
        <w:rPr>
          <w:rFonts w:ascii="Palatino Linotype" w:hAnsi="Palatino Linotype" w:cs="Arial"/>
          <w:sz w:val="24"/>
          <w:szCs w:val="24"/>
        </w:rPr>
        <w:t>los artículos 1.7 y 1.8 del Código Administrativo del Estado de México, que dispone:</w:t>
      </w:r>
    </w:p>
    <w:p w:rsidR="00991324" w:rsidRPr="00991324" w:rsidRDefault="00991324" w:rsidP="00991324">
      <w:pPr>
        <w:spacing w:after="0" w:line="360" w:lineRule="auto"/>
        <w:jc w:val="both"/>
        <w:rPr>
          <w:rFonts w:ascii="Palatino Linotype" w:hAnsi="Palatino Linotype" w:cs="Arial"/>
          <w:sz w:val="24"/>
          <w:szCs w:val="24"/>
        </w:rPr>
      </w:pP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w:t>
      </w:r>
      <w:r w:rsidRPr="00991324">
        <w:rPr>
          <w:rFonts w:ascii="Palatino Linotype" w:hAnsi="Palatino Linotype" w:cs="Arial"/>
          <w:b/>
          <w:i/>
          <w:szCs w:val="24"/>
        </w:rPr>
        <w:t>Artículo 1.7.-</w:t>
      </w:r>
      <w:r w:rsidRPr="00991324">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Para efectos de este Título, se entiende por </w:t>
      </w:r>
      <w:r w:rsidRPr="00991324">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991324">
        <w:rPr>
          <w:rFonts w:ascii="Palatino Linotype" w:hAnsi="Palatino Linotype" w:cs="Arial"/>
          <w:i/>
          <w:szCs w:val="24"/>
        </w:rPr>
        <w:t xml:space="preserve"> </w:t>
      </w:r>
    </w:p>
    <w:p w:rsidR="00991324" w:rsidRPr="00991324" w:rsidRDefault="00991324" w:rsidP="00991324">
      <w:pPr>
        <w:spacing w:after="0" w:line="240" w:lineRule="auto"/>
        <w:ind w:left="567" w:right="567"/>
        <w:jc w:val="both"/>
        <w:rPr>
          <w:rFonts w:ascii="Palatino Linotype" w:hAnsi="Palatino Linotype" w:cs="Arial"/>
          <w:i/>
          <w:szCs w:val="24"/>
        </w:rPr>
      </w:pP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b/>
          <w:i/>
          <w:szCs w:val="24"/>
        </w:rPr>
        <w:t>Artículo 1.8.-</w:t>
      </w:r>
      <w:r w:rsidRPr="00991324">
        <w:rPr>
          <w:rFonts w:ascii="Palatino Linotype" w:hAnsi="Palatino Linotype" w:cs="Arial"/>
          <w:i/>
          <w:szCs w:val="24"/>
        </w:rPr>
        <w:t xml:space="preserve"> Para tener validez, el acto administrativo deberá satisfacer lo siguiente: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II. Ser expedido sin que medie error sobre el objeto, causa o fin del acto;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III. Ser expedido sin que existan dolo ni violencia en su emisión;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IV. Que su objeto sea posible de hecho, determinado o determinable y esté previsto en el ordenamiento que resulte aplicable;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V. Cumplir con la finalidad de interés público señalada en el ordenamiento que resulte aplicable, sin que puedan perseguirse otros fines distintos;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lastRenderedPageBreak/>
        <w:t xml:space="preserve">VI. </w:t>
      </w:r>
      <w:r w:rsidRPr="00991324">
        <w:rPr>
          <w:rFonts w:ascii="Palatino Linotype" w:hAnsi="Palatino Linotype" w:cs="Arial"/>
          <w:i/>
          <w:szCs w:val="24"/>
          <w:u w:val="single"/>
        </w:rPr>
        <w:t xml:space="preserve">Constar por escrito o de manera electrónica indicando la autoridad de la que emane y contener la </w:t>
      </w:r>
      <w:r w:rsidRPr="00991324">
        <w:rPr>
          <w:rFonts w:ascii="Palatino Linotype" w:hAnsi="Palatino Linotype" w:cs="Arial"/>
          <w:b/>
          <w:i/>
          <w:szCs w:val="24"/>
          <w:u w:val="single"/>
        </w:rPr>
        <w:t>firma autógrafa</w:t>
      </w:r>
      <w:r w:rsidRPr="00991324">
        <w:rPr>
          <w:rFonts w:ascii="Palatino Linotype" w:hAnsi="Palatino Linotype" w:cs="Arial"/>
          <w:i/>
          <w:szCs w:val="24"/>
          <w:u w:val="single"/>
        </w:rPr>
        <w:t>, electrónica avanzada o el sello electrónico en su caso del servidor público;</w:t>
      </w:r>
      <w:r w:rsidRPr="00991324">
        <w:rPr>
          <w:rFonts w:ascii="Palatino Linotype" w:hAnsi="Palatino Linotype" w:cs="Arial"/>
          <w:i/>
          <w:szCs w:val="24"/>
        </w:rPr>
        <w:t xml:space="preserve">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VIII. </w:t>
      </w:r>
      <w:r w:rsidRPr="00991324">
        <w:rPr>
          <w:rFonts w:ascii="Palatino Linotype" w:hAnsi="Palatino Linotype" w:cs="Arial"/>
          <w:i/>
          <w:szCs w:val="24"/>
          <w:u w:val="single"/>
        </w:rPr>
        <w:t>Expedirse de conformidad con los principios, normas e instituciones jurídicas que establezcan las disposiciones aplicables;</w:t>
      </w:r>
      <w:r w:rsidRPr="00991324">
        <w:rPr>
          <w:rFonts w:ascii="Palatino Linotype" w:hAnsi="Palatino Linotype" w:cs="Arial"/>
          <w:i/>
          <w:szCs w:val="24"/>
        </w:rPr>
        <w:t xml:space="preserve">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IX. Guardar congruencia en su contenido y, en su caso, con lo solicitado;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rsidR="00991324" w:rsidRPr="00991324" w:rsidRDefault="00991324" w:rsidP="00991324">
      <w:pPr>
        <w:spacing w:after="0" w:line="240" w:lineRule="auto"/>
        <w:ind w:left="567" w:right="567"/>
        <w:jc w:val="both"/>
        <w:rPr>
          <w:rFonts w:ascii="Palatino Linotype" w:hAnsi="Palatino Linotype" w:cs="Arial"/>
          <w:i/>
          <w:szCs w:val="24"/>
        </w:rPr>
      </w:pPr>
      <w:r w:rsidRPr="00991324">
        <w:rPr>
          <w:rFonts w:ascii="Palatino Linotype" w:hAnsi="Palatino Linotype" w:cs="Arial"/>
          <w:i/>
          <w:szCs w:val="24"/>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rsidR="00991324" w:rsidRPr="00991324" w:rsidRDefault="00991324" w:rsidP="00991324">
      <w:pPr>
        <w:spacing w:after="0" w:line="240" w:lineRule="auto"/>
        <w:ind w:left="567" w:right="567"/>
        <w:jc w:val="both"/>
        <w:rPr>
          <w:rFonts w:ascii="Palatino Linotype" w:hAnsi="Palatino Linotype" w:cs="Arial"/>
          <w:szCs w:val="24"/>
        </w:rPr>
      </w:pPr>
      <w:r w:rsidRPr="00991324">
        <w:rPr>
          <w:rFonts w:ascii="Palatino Linotype" w:hAnsi="Palatino Linotype" w:cs="Arial"/>
          <w:i/>
          <w:szCs w:val="24"/>
        </w:rPr>
        <w:t>XIII. Resolver expresamente todos los puntos propuestos por los interesados o previstos en las disposiciones aplicables.”</w:t>
      </w:r>
    </w:p>
    <w:p w:rsidR="00991324" w:rsidRPr="00991324" w:rsidRDefault="00991324" w:rsidP="00991324">
      <w:pPr>
        <w:spacing w:after="0" w:line="240" w:lineRule="auto"/>
        <w:ind w:left="567" w:right="567"/>
        <w:jc w:val="right"/>
        <w:rPr>
          <w:rFonts w:ascii="Palatino Linotype" w:hAnsi="Palatino Linotype" w:cs="Arial"/>
          <w:szCs w:val="24"/>
        </w:rPr>
      </w:pPr>
      <w:r w:rsidRPr="00991324">
        <w:rPr>
          <w:rFonts w:ascii="Palatino Linotype" w:hAnsi="Palatino Linotype" w:cs="Arial"/>
          <w:szCs w:val="24"/>
        </w:rPr>
        <w:t>(Énfasis añadido)</w:t>
      </w:r>
    </w:p>
    <w:p w:rsidR="00991324" w:rsidRPr="00991324" w:rsidRDefault="00991324" w:rsidP="00991324">
      <w:pPr>
        <w:spacing w:after="0" w:line="360" w:lineRule="auto"/>
        <w:jc w:val="both"/>
        <w:rPr>
          <w:rFonts w:ascii="Palatino Linotype" w:hAnsi="Palatino Linotype" w:cs="Arial"/>
          <w:sz w:val="24"/>
          <w:szCs w:val="24"/>
        </w:rPr>
      </w:pPr>
    </w:p>
    <w:p w:rsidR="00991324" w:rsidRPr="00991324" w:rsidRDefault="00991324" w:rsidP="00991324">
      <w:pPr>
        <w:spacing w:after="0" w:line="360" w:lineRule="auto"/>
        <w:jc w:val="both"/>
        <w:rPr>
          <w:rFonts w:ascii="Palatino Linotype" w:hAnsi="Palatino Linotype" w:cs="Arial"/>
          <w:sz w:val="24"/>
          <w:szCs w:val="24"/>
        </w:rPr>
      </w:pPr>
      <w:r w:rsidRPr="00991324">
        <w:rPr>
          <w:rFonts w:ascii="Palatino Linotype" w:hAnsi="Palatino Linotype" w:cs="Arial"/>
          <w:sz w:val="24"/>
          <w:szCs w:val="24"/>
        </w:rPr>
        <w:t xml:space="preserve">Circunstancias que al tenerse por acreditadas, generan una afectación al </w:t>
      </w:r>
      <w:r w:rsidRPr="00991324">
        <w:rPr>
          <w:rFonts w:ascii="Palatino Linotype" w:hAnsi="Palatino Linotype" w:cs="Arial"/>
          <w:b/>
          <w:sz w:val="24"/>
          <w:szCs w:val="24"/>
        </w:rPr>
        <w:t>Recurrente</w:t>
      </w:r>
      <w:r w:rsidRPr="00991324">
        <w:rPr>
          <w:rFonts w:ascii="Palatino Linotype" w:hAnsi="Palatino Linotype" w:cs="Arial"/>
          <w:sz w:val="24"/>
          <w:szCs w:val="24"/>
        </w:rPr>
        <w:t xml:space="preserve">, </w:t>
      </w:r>
      <w:r>
        <w:rPr>
          <w:rFonts w:ascii="Palatino Linotype" w:hAnsi="Palatino Linotype" w:cs="Arial"/>
          <w:sz w:val="24"/>
          <w:szCs w:val="24"/>
        </w:rPr>
        <w:t xml:space="preserve">por la indebida clasificación de información pública. Así mismo, el </w:t>
      </w:r>
      <w:r w:rsidRPr="00991324">
        <w:rPr>
          <w:rFonts w:ascii="Palatino Linotype" w:hAnsi="Palatino Linotype" w:cs="Arial"/>
          <w:b/>
          <w:sz w:val="24"/>
          <w:szCs w:val="24"/>
        </w:rPr>
        <w:t>Sujeto Obligado</w:t>
      </w:r>
      <w:r>
        <w:rPr>
          <w:rFonts w:ascii="Palatino Linotype" w:hAnsi="Palatino Linotype" w:cs="Arial"/>
          <w:sz w:val="24"/>
          <w:szCs w:val="24"/>
        </w:rPr>
        <w:t xml:space="preserve"> fue omiso en emitir y hacer entrega del Acta de su Comité de Transparencia, en el cual se aprobó el acuerdo de clasificación de la información como confidencial, contenida en el soporte documental proporcionado en respuesta, circunstancia que de igual manera, vulnera los derechos del </w:t>
      </w:r>
      <w:r w:rsidRPr="00991324">
        <w:rPr>
          <w:rFonts w:ascii="Palatino Linotype" w:hAnsi="Palatino Linotype" w:cs="Arial"/>
          <w:b/>
          <w:sz w:val="24"/>
          <w:szCs w:val="24"/>
        </w:rPr>
        <w:t>Recurrente</w:t>
      </w:r>
      <w:r>
        <w:rPr>
          <w:rFonts w:ascii="Palatino Linotype" w:hAnsi="Palatino Linotype" w:cs="Arial"/>
          <w:sz w:val="24"/>
          <w:szCs w:val="24"/>
        </w:rPr>
        <w:t>, al quedarse en</w:t>
      </w:r>
      <w:r w:rsidRPr="00991324">
        <w:rPr>
          <w:rFonts w:ascii="Palatino Linotype" w:hAnsi="Palatino Linotype" w:cs="Arial"/>
          <w:sz w:val="24"/>
          <w:szCs w:val="24"/>
        </w:rPr>
        <w:t xml:space="preserve"> estado de incertidumbre, al no contar con las consideraciones de hecho (debida justificación) y de derecho (validez) que sirvieron de base para la pretendida clasificación </w:t>
      </w:r>
      <w:r>
        <w:rPr>
          <w:rFonts w:ascii="Palatino Linotype" w:hAnsi="Palatino Linotype" w:cs="Arial"/>
          <w:sz w:val="24"/>
          <w:szCs w:val="24"/>
        </w:rPr>
        <w:t>de la información.</w:t>
      </w:r>
    </w:p>
    <w:p w:rsidR="00450C09" w:rsidRDefault="00450C09" w:rsidP="00B62103">
      <w:pPr>
        <w:spacing w:after="0" w:line="360" w:lineRule="auto"/>
        <w:jc w:val="both"/>
        <w:rPr>
          <w:rFonts w:ascii="Palatino Linotype" w:hAnsi="Palatino Linotype"/>
          <w:bCs/>
          <w:sz w:val="24"/>
          <w:szCs w:val="24"/>
        </w:rPr>
      </w:pPr>
    </w:p>
    <w:p w:rsidR="00E4456A" w:rsidRDefault="00991324" w:rsidP="00B62103">
      <w:pPr>
        <w:spacing w:after="0" w:line="360" w:lineRule="auto"/>
        <w:jc w:val="both"/>
        <w:rPr>
          <w:rFonts w:ascii="Palatino Linotype" w:hAnsi="Palatino Linotype"/>
          <w:bCs/>
          <w:sz w:val="24"/>
          <w:szCs w:val="24"/>
        </w:rPr>
      </w:pPr>
      <w:r>
        <w:rPr>
          <w:rFonts w:ascii="Palatino Linotype" w:hAnsi="Palatino Linotype"/>
          <w:bCs/>
          <w:sz w:val="24"/>
          <w:szCs w:val="24"/>
        </w:rPr>
        <w:lastRenderedPageBreak/>
        <w:t xml:space="preserve">En pocas palabras, ha quedado demostrado que el </w:t>
      </w:r>
      <w:r w:rsidRPr="00991324">
        <w:rPr>
          <w:rFonts w:ascii="Palatino Linotype" w:hAnsi="Palatino Linotype"/>
          <w:b/>
          <w:bCs/>
          <w:sz w:val="24"/>
          <w:szCs w:val="24"/>
        </w:rPr>
        <w:t>Sujeto Obligado</w:t>
      </w:r>
      <w:r>
        <w:rPr>
          <w:rFonts w:ascii="Palatino Linotype" w:hAnsi="Palatino Linotype"/>
          <w:bCs/>
          <w:sz w:val="24"/>
          <w:szCs w:val="24"/>
        </w:rPr>
        <w:t xml:space="preserve"> no dio respuesta a los requerimientos de información</w:t>
      </w:r>
      <w:r w:rsidR="00A9430A">
        <w:rPr>
          <w:rFonts w:ascii="Palatino Linotype" w:hAnsi="Palatino Linotype"/>
          <w:bCs/>
          <w:sz w:val="24"/>
          <w:szCs w:val="24"/>
        </w:rPr>
        <w:t>, en términos de Ley. Por lo que resulta dable ordenar haga entrega en correcta versión pública de los contratos por servicios de vigilancia de los años 2017, 2019, 2020 y 2021, así como del acuerdo de inexistencia del contrato por servicios de vigilancia del año 2018.</w:t>
      </w:r>
    </w:p>
    <w:p w:rsidR="00E4456A" w:rsidRDefault="00E4456A" w:rsidP="00B62103">
      <w:pPr>
        <w:spacing w:after="0" w:line="360" w:lineRule="auto"/>
        <w:jc w:val="both"/>
        <w:rPr>
          <w:rFonts w:ascii="Palatino Linotype" w:hAnsi="Palatino Linotype"/>
          <w:bCs/>
          <w:sz w:val="24"/>
          <w:szCs w:val="24"/>
        </w:rPr>
      </w:pPr>
    </w:p>
    <w:p w:rsidR="00B71552" w:rsidRPr="002D7B8C" w:rsidRDefault="00B71552" w:rsidP="00B62103">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D7B8C">
        <w:rPr>
          <w:rFonts w:ascii="Palatino Linotype" w:eastAsia="Times New Roman" w:hAnsi="Palatino Linotype" w:cs="Arial"/>
          <w:b/>
          <w:i/>
          <w:sz w:val="28"/>
          <w:szCs w:val="24"/>
          <w:lang w:val="es-ES" w:eastAsia="es-ES"/>
        </w:rPr>
        <w:t>De la versión pública</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D7B8C">
        <w:rPr>
          <w:rFonts w:ascii="Palatino Linotype" w:hAnsi="Palatino Linotype" w:cs="Arial"/>
          <w:b/>
          <w:sz w:val="24"/>
          <w:szCs w:val="24"/>
        </w:rPr>
        <w:t>Registro Federal de Contribuyentes</w:t>
      </w:r>
      <w:r w:rsidRPr="002D7B8C">
        <w:rPr>
          <w:rFonts w:ascii="Palatino Linotype" w:hAnsi="Palatino Linotype" w:cs="Arial"/>
          <w:sz w:val="24"/>
          <w:szCs w:val="24"/>
        </w:rPr>
        <w:t xml:space="preserve"> (RFC), la </w:t>
      </w:r>
      <w:r w:rsidRPr="002D7B8C">
        <w:rPr>
          <w:rFonts w:ascii="Palatino Linotype" w:hAnsi="Palatino Linotype" w:cs="Arial"/>
          <w:b/>
          <w:sz w:val="24"/>
          <w:szCs w:val="24"/>
        </w:rPr>
        <w:t>Clave Única de Registro de Población</w:t>
      </w:r>
      <w:r w:rsidRPr="002D7B8C">
        <w:rPr>
          <w:rFonts w:ascii="Palatino Linotype" w:hAnsi="Palatino Linotype" w:cs="Arial"/>
          <w:sz w:val="24"/>
          <w:szCs w:val="24"/>
        </w:rPr>
        <w:t xml:space="preserve"> (CURP)</w:t>
      </w:r>
      <w:r w:rsidR="00A9430A">
        <w:rPr>
          <w:rFonts w:ascii="Palatino Linotype" w:hAnsi="Palatino Linotype" w:cs="Arial"/>
          <w:sz w:val="24"/>
          <w:szCs w:val="24"/>
        </w:rPr>
        <w:t>.</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Lo anterior, es compartido por el entonces Instituto Federal de Acceso a la Información Protección de Datos (IFAI) a través del Criterio </w:t>
      </w:r>
      <w:r w:rsidRPr="002D7B8C">
        <w:rPr>
          <w:rFonts w:ascii="Palatino Linotype" w:hAnsi="Palatino Linotype" w:cs="Arial"/>
          <w:b/>
          <w:sz w:val="24"/>
          <w:szCs w:val="24"/>
        </w:rPr>
        <w:t>09/2009,</w:t>
      </w:r>
      <w:r w:rsidRPr="002D7B8C">
        <w:rPr>
          <w:rFonts w:ascii="Palatino Linotype" w:hAnsi="Palatino Linotype" w:cs="Arial"/>
          <w:sz w:val="24"/>
          <w:szCs w:val="24"/>
        </w:rPr>
        <w:t xml:space="preserve"> el cual es del tenor literal siguiente:</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 xml:space="preserve">“Registro Federal de Contribuyentes (RFC) de las personas físicas es un dato personal confidencial. </w:t>
      </w:r>
      <w:r w:rsidRPr="002D7B8C">
        <w:rPr>
          <w:rFonts w:ascii="Palatino Linotype" w:hAnsi="Palatino Linotype" w:cs="Arial"/>
          <w:i/>
        </w:rPr>
        <w:t>De conformidad con lo establecido en el artículo 18,</w:t>
      </w:r>
      <w:r w:rsidRPr="002D7B8C">
        <w:rPr>
          <w:rFonts w:ascii="Palatino Linotype" w:hAnsi="Palatino Linotype" w:cs="Arial"/>
          <w:b/>
          <w:bCs/>
          <w:i/>
        </w:rPr>
        <w:t xml:space="preserve"> </w:t>
      </w:r>
      <w:r w:rsidRPr="002D7B8C">
        <w:rPr>
          <w:rFonts w:ascii="Palatino Linotype" w:hAnsi="Palatino Linotype" w:cs="Arial"/>
          <w:i/>
        </w:rPr>
        <w:t xml:space="preserve">fracción II de </w:t>
      </w:r>
      <w:r w:rsidRPr="002D7B8C">
        <w:rPr>
          <w:rFonts w:ascii="Palatino Linotype" w:hAnsi="Palatino Linotype" w:cs="Arial"/>
          <w:i/>
        </w:rPr>
        <w:lastRenderedPageBreak/>
        <w:t>la Ley Federal de Transparencia y Acceso a la Información Pública</w:t>
      </w:r>
      <w:r w:rsidRPr="002D7B8C">
        <w:rPr>
          <w:rFonts w:ascii="Palatino Linotype" w:hAnsi="Palatino Linotype" w:cs="Arial"/>
          <w:b/>
          <w:bCs/>
          <w:i/>
        </w:rPr>
        <w:t xml:space="preserve"> </w:t>
      </w:r>
      <w:r w:rsidRPr="002D7B8C">
        <w:rPr>
          <w:rFonts w:ascii="Palatino Linotype" w:hAnsi="Palatino Linotype" w:cs="Arial"/>
          <w:i/>
        </w:rPr>
        <w:t xml:space="preserve">Gubernamental </w:t>
      </w:r>
      <w:r w:rsidRPr="002D7B8C">
        <w:rPr>
          <w:rFonts w:ascii="Palatino Linotype" w:hAnsi="Palatino Linotype" w:cs="Arial"/>
          <w:i/>
          <w:u w:val="single"/>
        </w:rPr>
        <w:t>se considera información confidencial los datos personales que</w:t>
      </w:r>
      <w:r w:rsidRPr="002D7B8C">
        <w:rPr>
          <w:rFonts w:ascii="Palatino Linotype" w:hAnsi="Palatino Linotype" w:cs="Arial"/>
          <w:bCs/>
          <w:i/>
          <w:u w:val="single"/>
        </w:rPr>
        <w:t xml:space="preserve"> </w:t>
      </w:r>
      <w:r w:rsidRPr="002D7B8C">
        <w:rPr>
          <w:rFonts w:ascii="Palatino Linotype" w:hAnsi="Palatino Linotype" w:cs="Arial"/>
          <w:i/>
          <w:u w:val="single"/>
        </w:rPr>
        <w:t>requieren el consentimiento de los individuos para su difusión, distribución o</w:t>
      </w:r>
      <w:r w:rsidRPr="002D7B8C">
        <w:rPr>
          <w:rFonts w:ascii="Palatino Linotype" w:hAnsi="Palatino Linotype" w:cs="Arial"/>
          <w:bCs/>
          <w:i/>
          <w:u w:val="single"/>
        </w:rPr>
        <w:t xml:space="preserve"> </w:t>
      </w:r>
      <w:r w:rsidRPr="002D7B8C">
        <w:rPr>
          <w:rFonts w:ascii="Palatino Linotype" w:hAnsi="Palatino Linotype" w:cs="Arial"/>
          <w:i/>
          <w:u w:val="single"/>
        </w:rPr>
        <w:t>comercialización en los términos de esta Ley. Por su parte, según dispone el</w:t>
      </w:r>
      <w:r w:rsidRPr="002D7B8C">
        <w:rPr>
          <w:rFonts w:ascii="Palatino Linotype" w:hAnsi="Palatino Linotype" w:cs="Arial"/>
          <w:bCs/>
          <w:i/>
          <w:u w:val="single"/>
        </w:rPr>
        <w:t xml:space="preserve"> </w:t>
      </w:r>
      <w:r w:rsidRPr="002D7B8C">
        <w:rPr>
          <w:rFonts w:ascii="Palatino Linotype" w:hAnsi="Palatino Linotype" w:cs="Arial"/>
          <w:i/>
          <w:u w:val="single"/>
        </w:rPr>
        <w:t>artículo 3, fracción II de la Ley Federal de Transparencia y Acceso a la Información</w:t>
      </w:r>
      <w:r w:rsidRPr="002D7B8C">
        <w:rPr>
          <w:rFonts w:ascii="Palatino Linotype" w:hAnsi="Palatino Linotype" w:cs="Arial"/>
          <w:bCs/>
          <w:i/>
          <w:u w:val="single"/>
        </w:rPr>
        <w:t xml:space="preserve"> </w:t>
      </w:r>
      <w:r w:rsidRPr="002D7B8C">
        <w:rPr>
          <w:rFonts w:ascii="Palatino Linotype" w:hAnsi="Palatino Linotype" w:cs="Arial"/>
          <w:i/>
          <w:u w:val="single"/>
        </w:rPr>
        <w:t>Pública Gubernamental, dato personal es toda aquella información concerniente a</w:t>
      </w:r>
      <w:r w:rsidRPr="002D7B8C">
        <w:rPr>
          <w:rFonts w:ascii="Palatino Linotype" w:hAnsi="Palatino Linotype" w:cs="Arial"/>
          <w:bCs/>
          <w:i/>
          <w:u w:val="single"/>
        </w:rPr>
        <w:t xml:space="preserve"> </w:t>
      </w:r>
      <w:r w:rsidRPr="002D7B8C">
        <w:rPr>
          <w:rFonts w:ascii="Palatino Linotype" w:hAnsi="Palatino Linotype" w:cs="Arial"/>
          <w:i/>
          <w:u w:val="single"/>
        </w:rPr>
        <w:t>una persona física identificada o identificable</w:t>
      </w:r>
      <w:r w:rsidRPr="002D7B8C">
        <w:rPr>
          <w:rFonts w:ascii="Palatino Linotype" w:hAnsi="Palatino Linotype" w:cs="Arial"/>
          <w:i/>
        </w:rPr>
        <w:t xml:space="preserve">. Para </w:t>
      </w:r>
      <w:r w:rsidRPr="002D7B8C">
        <w:rPr>
          <w:rFonts w:ascii="Palatino Linotype" w:hAnsi="Palatino Linotype" w:cs="Arial"/>
          <w:i/>
          <w:u w:val="single"/>
        </w:rPr>
        <w:t>obtener el RFC es necesario</w:t>
      </w:r>
      <w:r w:rsidRPr="002D7B8C">
        <w:rPr>
          <w:rFonts w:ascii="Palatino Linotype" w:hAnsi="Palatino Linotype" w:cs="Arial"/>
          <w:b/>
          <w:bCs/>
          <w:i/>
          <w:u w:val="single"/>
        </w:rPr>
        <w:t xml:space="preserve"> </w:t>
      </w:r>
      <w:r w:rsidRPr="002D7B8C">
        <w:rPr>
          <w:rFonts w:ascii="Palatino Linotype" w:hAnsi="Palatino Linotype" w:cs="Arial"/>
          <w:i/>
          <w:u w:val="single"/>
        </w:rPr>
        <w:t>acreditar previamente mediante documentos oficiales (pasaporte, acta de</w:t>
      </w:r>
      <w:r w:rsidRPr="002D7B8C">
        <w:rPr>
          <w:rFonts w:ascii="Palatino Linotype" w:hAnsi="Palatino Linotype" w:cs="Arial"/>
          <w:b/>
          <w:bCs/>
          <w:i/>
          <w:u w:val="single"/>
        </w:rPr>
        <w:t xml:space="preserve"> </w:t>
      </w:r>
      <w:r w:rsidRPr="002D7B8C">
        <w:rPr>
          <w:rFonts w:ascii="Palatino Linotype" w:hAnsi="Palatino Linotype" w:cs="Arial"/>
          <w:i/>
          <w:u w:val="single"/>
        </w:rPr>
        <w:t>nacimiento, etc.) la identidad de la persona, su fecha y lugar de nacimiento, entre</w:t>
      </w:r>
      <w:r w:rsidRPr="002D7B8C">
        <w:rPr>
          <w:rFonts w:ascii="Palatino Linotype" w:hAnsi="Palatino Linotype" w:cs="Arial"/>
          <w:b/>
          <w:bCs/>
          <w:i/>
          <w:u w:val="single"/>
        </w:rPr>
        <w:t xml:space="preserve"> </w:t>
      </w:r>
      <w:r w:rsidRPr="002D7B8C">
        <w:rPr>
          <w:rFonts w:ascii="Palatino Linotype" w:hAnsi="Palatino Linotype" w:cs="Arial"/>
          <w:i/>
          <w:u w:val="single"/>
        </w:rPr>
        <w:t xml:space="preserve">otros. </w:t>
      </w:r>
      <w:r w:rsidRPr="002D7B8C">
        <w:rPr>
          <w:rFonts w:ascii="Palatino Linotype" w:hAnsi="Palatino Linotype" w:cs="Arial"/>
          <w:i/>
        </w:rPr>
        <w:t>De acuerdo con la legislación tributaria, las personas físicas tramitan su</w:t>
      </w:r>
      <w:r w:rsidRPr="002D7B8C">
        <w:rPr>
          <w:rFonts w:ascii="Palatino Linotype" w:hAnsi="Palatino Linotype" w:cs="Arial"/>
          <w:b/>
          <w:bCs/>
          <w:i/>
        </w:rPr>
        <w:t xml:space="preserve"> </w:t>
      </w:r>
      <w:r w:rsidRPr="002D7B8C">
        <w:rPr>
          <w:rFonts w:ascii="Palatino Linotype" w:hAnsi="Palatino Linotype" w:cs="Arial"/>
          <w:i/>
        </w:rPr>
        <w:t>inscripción en el Registro Federal de Contribuyentes con el único propósito de</w:t>
      </w:r>
      <w:r w:rsidRPr="002D7B8C">
        <w:rPr>
          <w:rFonts w:ascii="Palatino Linotype" w:hAnsi="Palatino Linotype" w:cs="Arial"/>
          <w:b/>
          <w:bCs/>
          <w:i/>
        </w:rPr>
        <w:t xml:space="preserve"> </w:t>
      </w:r>
      <w:r w:rsidRPr="002D7B8C">
        <w:rPr>
          <w:rFonts w:ascii="Palatino Linotype" w:hAnsi="Palatino Linotype" w:cs="Arial"/>
          <w:i/>
        </w:rPr>
        <w:t>realizar mediante esa clave de identificación, operaciones o actividades de</w:t>
      </w:r>
      <w:r w:rsidRPr="002D7B8C">
        <w:rPr>
          <w:rFonts w:ascii="Palatino Linotype" w:hAnsi="Palatino Linotype" w:cs="Arial"/>
          <w:b/>
          <w:bCs/>
          <w:i/>
        </w:rPr>
        <w:t xml:space="preserve"> </w:t>
      </w:r>
      <w:r w:rsidRPr="002D7B8C">
        <w:rPr>
          <w:rFonts w:ascii="Palatino Linotype" w:hAnsi="Palatino Linotype" w:cs="Arial"/>
          <w:i/>
        </w:rPr>
        <w:t>naturaleza tributaria. En este sentido, el artículo 79 del Código Fiscal de la</w:t>
      </w:r>
      <w:r w:rsidRPr="002D7B8C">
        <w:rPr>
          <w:rFonts w:ascii="Palatino Linotype" w:hAnsi="Palatino Linotype" w:cs="Arial"/>
          <w:b/>
          <w:bCs/>
          <w:i/>
        </w:rPr>
        <w:t xml:space="preserve"> </w:t>
      </w:r>
      <w:r w:rsidRPr="002D7B8C">
        <w:rPr>
          <w:rFonts w:ascii="Palatino Linotype" w:hAnsi="Palatino Linotype" w:cs="Arial"/>
          <w:i/>
        </w:rPr>
        <w:t>Federación prevé que la utilización de una clave de registro no asignada por la</w:t>
      </w:r>
      <w:r w:rsidRPr="002D7B8C">
        <w:rPr>
          <w:rFonts w:ascii="Palatino Linotype" w:hAnsi="Palatino Linotype" w:cs="Arial"/>
          <w:b/>
          <w:bCs/>
          <w:i/>
        </w:rPr>
        <w:t xml:space="preserve"> </w:t>
      </w:r>
      <w:r w:rsidRPr="002D7B8C">
        <w:rPr>
          <w:rFonts w:ascii="Palatino Linotype" w:hAnsi="Palatino Linotype" w:cs="Arial"/>
          <w:i/>
        </w:rPr>
        <w:t>autoridad constituye como una infracción en materia fiscal. De acuerdo con lo</w:t>
      </w:r>
      <w:r w:rsidRPr="002D7B8C">
        <w:rPr>
          <w:rFonts w:ascii="Palatino Linotype" w:hAnsi="Palatino Linotype" w:cs="Arial"/>
          <w:b/>
          <w:bCs/>
          <w:i/>
        </w:rPr>
        <w:t xml:space="preserve"> </w:t>
      </w:r>
      <w:r w:rsidRPr="002D7B8C">
        <w:rPr>
          <w:rFonts w:ascii="Palatino Linotype" w:hAnsi="Palatino Linotype" w:cs="Arial"/>
          <w:i/>
        </w:rPr>
        <w:t>antes apuntado, el RFC vinculado al nombre de su titular, permite identificar la</w:t>
      </w:r>
      <w:r w:rsidRPr="002D7B8C">
        <w:rPr>
          <w:rFonts w:ascii="Palatino Linotype" w:hAnsi="Palatino Linotype" w:cs="Arial"/>
          <w:b/>
          <w:bCs/>
          <w:i/>
        </w:rPr>
        <w:t xml:space="preserve"> </w:t>
      </w:r>
      <w:r w:rsidRPr="002D7B8C">
        <w:rPr>
          <w:rFonts w:ascii="Palatino Linotype" w:hAnsi="Palatino Linotype" w:cs="Arial"/>
          <w:i/>
        </w:rPr>
        <w:t>edad de la persona, así como su homoclave, siendo esta última única e irrepetible,</w:t>
      </w:r>
      <w:r w:rsidRPr="002D7B8C">
        <w:rPr>
          <w:rFonts w:ascii="Palatino Linotype" w:hAnsi="Palatino Linotype" w:cs="Arial"/>
          <w:b/>
          <w:bCs/>
          <w:i/>
        </w:rPr>
        <w:t xml:space="preserve"> </w:t>
      </w:r>
      <w:r w:rsidRPr="002D7B8C">
        <w:rPr>
          <w:rFonts w:ascii="Palatino Linotype" w:hAnsi="Palatino Linotype" w:cs="Arial"/>
          <w:i/>
        </w:rPr>
        <w:t>por lo que es posible concluir que el RFC constituye un dato personal y, por tanto,</w:t>
      </w:r>
      <w:r w:rsidRPr="002D7B8C">
        <w:rPr>
          <w:rFonts w:ascii="Palatino Linotype" w:hAnsi="Palatino Linotype" w:cs="Arial"/>
          <w:b/>
          <w:bCs/>
          <w:i/>
        </w:rPr>
        <w:t xml:space="preserve"> </w:t>
      </w:r>
      <w:r w:rsidRPr="002D7B8C">
        <w:rPr>
          <w:rFonts w:ascii="Palatino Linotype" w:hAnsi="Palatino Linotype" w:cs="Arial"/>
          <w:i/>
        </w:rPr>
        <w:t>información confidencial, de conformidad con los previsto en el artículo 18,</w:t>
      </w:r>
      <w:r w:rsidRPr="002D7B8C">
        <w:rPr>
          <w:rFonts w:ascii="Palatino Linotype" w:hAnsi="Palatino Linotype" w:cs="Arial"/>
          <w:b/>
          <w:bCs/>
          <w:i/>
        </w:rPr>
        <w:t xml:space="preserve"> </w:t>
      </w:r>
      <w:r w:rsidRPr="002D7B8C">
        <w:rPr>
          <w:rFonts w:ascii="Palatino Linotype" w:hAnsi="Palatino Linotype" w:cs="Arial"/>
          <w:i/>
        </w:rPr>
        <w:t>fracción II de la Ley Federal de Transparencia y Acceso a la Información Pública</w:t>
      </w:r>
      <w:r w:rsidRPr="002D7B8C">
        <w:rPr>
          <w:rFonts w:ascii="Palatino Linotype" w:hAnsi="Palatino Linotype" w:cs="Arial"/>
          <w:b/>
          <w:bCs/>
          <w:i/>
        </w:rPr>
        <w:t xml:space="preserve"> </w:t>
      </w:r>
      <w:r w:rsidRPr="002D7B8C">
        <w:rPr>
          <w:rFonts w:ascii="Palatino Linotype" w:hAnsi="Palatino Linotype" w:cs="Arial"/>
          <w:i/>
        </w:rPr>
        <w:t>Gubernamental</w:t>
      </w:r>
      <w:r w:rsidRPr="002D7B8C">
        <w:rPr>
          <w:rFonts w:ascii="Palatino Linotype" w:hAnsi="Palatino Linotype" w:cs="Arial"/>
          <w:bCs/>
          <w:i/>
        </w:rPr>
        <w:t>…” (Sic)</w:t>
      </w:r>
    </w:p>
    <w:p w:rsidR="00B71552" w:rsidRPr="002D7B8C" w:rsidRDefault="00B71552" w:rsidP="00B62103">
      <w:pPr>
        <w:tabs>
          <w:tab w:val="left" w:pos="8647"/>
        </w:tabs>
        <w:spacing w:after="0" w:line="276" w:lineRule="auto"/>
        <w:ind w:left="567" w:right="567"/>
        <w:jc w:val="right"/>
        <w:rPr>
          <w:rFonts w:ascii="Palatino Linotype" w:hAnsi="Palatino Linotype" w:cs="Arial"/>
        </w:rPr>
      </w:pPr>
      <w:r w:rsidRPr="002D7B8C">
        <w:rPr>
          <w:rFonts w:ascii="Palatino Linotype" w:hAnsi="Palatino Linotype" w:cs="Arial"/>
        </w:rPr>
        <w:t>(Énfasis añadido)</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2D7B8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Argumento que es compartido por el entonces </w:t>
      </w:r>
      <w:r w:rsidRPr="002D7B8C">
        <w:rPr>
          <w:rFonts w:ascii="Palatino Linotype" w:hAnsi="Palatino Linotype" w:cs="Arial"/>
          <w:b/>
          <w:bCs/>
          <w:sz w:val="24"/>
          <w:szCs w:val="24"/>
        </w:rPr>
        <w:t xml:space="preserve">Instituto Federal de Acceso a la Información y Protección de Datos (IFAI), conforme al </w:t>
      </w:r>
      <w:r w:rsidRPr="002D7B8C">
        <w:rPr>
          <w:rFonts w:ascii="Palatino Linotype" w:hAnsi="Palatino Linotype" w:cs="Arial"/>
          <w:sz w:val="24"/>
          <w:szCs w:val="24"/>
        </w:rPr>
        <w:t xml:space="preserve">criterio número 0003-10, el cual refiere: </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505"/>
        </w:tabs>
        <w:spacing w:after="0" w:line="240" w:lineRule="auto"/>
        <w:ind w:left="567" w:right="567"/>
        <w:jc w:val="both"/>
        <w:rPr>
          <w:rFonts w:ascii="Palatino Linotype" w:hAnsi="Palatino Linotype" w:cs="Arial"/>
          <w:i/>
        </w:rPr>
      </w:pPr>
      <w:r w:rsidRPr="002D7B8C">
        <w:rPr>
          <w:rFonts w:ascii="Palatino Linotype" w:hAnsi="Palatino Linotype" w:cs="Arial"/>
          <w:b/>
          <w:bCs/>
          <w:i/>
        </w:rPr>
        <w:t xml:space="preserve">“Clave Única de Registro de Población (CURP) es un dato personal confidencial. </w:t>
      </w:r>
      <w:r w:rsidRPr="002D7B8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2D7B8C">
        <w:rPr>
          <w:rFonts w:ascii="Palatino Linotype" w:hAnsi="Palatino Linotype" w:cs="Arial"/>
          <w:i/>
        </w:rPr>
        <w:t>requier</w:t>
      </w:r>
      <w:proofErr w:type="spellEnd"/>
      <w:r w:rsidRPr="002D7B8C">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D7B8C">
        <w:rPr>
          <w:rFonts w:ascii="Palatino Linotype" w:hAnsi="Palatino Linotype" w:cs="Arial"/>
          <w:b/>
          <w:bCs/>
          <w:i/>
        </w:rPr>
        <w:t>..</w:t>
      </w:r>
      <w:r w:rsidRPr="002D7B8C">
        <w:rPr>
          <w:rFonts w:ascii="Palatino Linotype" w:hAnsi="Palatino Linotype" w:cs="Arial"/>
          <w:i/>
        </w:rPr>
        <w:t>.” (Sic)</w:t>
      </w:r>
    </w:p>
    <w:p w:rsidR="00B71552" w:rsidRPr="002D7B8C" w:rsidRDefault="00B71552" w:rsidP="00B6210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505"/>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r w:rsidRPr="002D7B8C">
        <w:rPr>
          <w:rFonts w:ascii="Palatino Linotype" w:hAnsi="Palatino Linotype" w:cs="Arial"/>
          <w:b/>
          <w:bCs/>
          <w:i/>
        </w:rPr>
        <w:t>Cuarto</w:t>
      </w:r>
      <w:r w:rsidRPr="002D7B8C">
        <w:rPr>
          <w:rFonts w:ascii="Palatino Linotype" w:hAnsi="Palatino Linotype" w:cs="Arial"/>
          <w:bCs/>
          <w:i/>
        </w:rPr>
        <w:t xml:space="preserve">. </w:t>
      </w:r>
      <w:r w:rsidRPr="002D7B8C">
        <w:rPr>
          <w:rFonts w:ascii="Palatino Linotype" w:hAnsi="Palatino Linotype" w:cs="Arial"/>
          <w:b/>
          <w:bCs/>
          <w:i/>
          <w:u w:val="single"/>
        </w:rPr>
        <w:t>Para clasificar la información como reservada o confidencial,</w:t>
      </w:r>
      <w:r w:rsidRPr="002D7B8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Quinto</w:t>
      </w:r>
      <w:r w:rsidRPr="002D7B8C">
        <w:rPr>
          <w:rFonts w:ascii="Palatino Linotype" w:hAnsi="Palatino Linotype" w:cs="Arial"/>
          <w:bCs/>
          <w:i/>
        </w:rPr>
        <w:t xml:space="preserve">. </w:t>
      </w:r>
      <w:r w:rsidRPr="002D7B8C">
        <w:rPr>
          <w:rFonts w:ascii="Palatino Linotype" w:hAnsi="Palatino Linotype" w:cs="Arial"/>
          <w:b/>
          <w:bCs/>
          <w:i/>
        </w:rPr>
        <w:t xml:space="preserve">La carga de la prueba para justificar toda negativa de acceso a la información, </w:t>
      </w:r>
      <w:r w:rsidRPr="002D7B8C">
        <w:rPr>
          <w:rFonts w:ascii="Palatino Linotype" w:hAnsi="Palatino Linotype" w:cs="Arial"/>
          <w:bCs/>
          <w:i/>
        </w:rPr>
        <w:t>por actualizarse cualquiera de los supuestos de clasificación previstos en la Ley General, la Ley Federal y leyes estatales, corresponderá</w:t>
      </w:r>
      <w:r w:rsidRPr="002D7B8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D7B8C">
        <w:rPr>
          <w:rFonts w:ascii="Palatino Linotype" w:hAnsi="Palatino Linotype" w:cs="Arial"/>
          <w:bCs/>
          <w:i/>
        </w:rPr>
        <w:t>, observando lo dispuesto en la Ley General y las demás disposiciones aplicables en la materia.</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Octavo</w:t>
      </w:r>
      <w:r w:rsidRPr="002D7B8C">
        <w:rPr>
          <w:rFonts w:ascii="Palatino Linotype" w:hAnsi="Palatino Linotype" w:cs="Arial"/>
          <w:bCs/>
          <w:i/>
        </w:rPr>
        <w:t xml:space="preserve">. </w:t>
      </w:r>
      <w:r w:rsidRPr="002D7B8C">
        <w:rPr>
          <w:rFonts w:ascii="Palatino Linotype" w:hAnsi="Palatino Linotype" w:cs="Arial"/>
          <w:bCs/>
          <w:i/>
          <w:u w:val="single"/>
        </w:rPr>
        <w:t>Para fundar la clasificación de la información se debe señalar el artículo, fracción, inciso, párrafo o numeral de la ley o tratado internacional</w:t>
      </w:r>
      <w:r w:rsidRPr="002D7B8C">
        <w:rPr>
          <w:rFonts w:ascii="Palatino Linotype" w:hAnsi="Palatino Linotype" w:cs="Arial"/>
          <w:bCs/>
          <w:i/>
        </w:rPr>
        <w:t xml:space="preserve"> suscrito por el Estado mexicano que expresamente le otorga el carácter de reservada o confidencial.</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p>
    <w:p w:rsidR="00B71552" w:rsidRPr="002D7B8C" w:rsidRDefault="00B71552" w:rsidP="00B62103">
      <w:pPr>
        <w:tabs>
          <w:tab w:val="left" w:pos="8647"/>
        </w:tabs>
        <w:spacing w:after="0" w:line="240" w:lineRule="auto"/>
        <w:ind w:left="567" w:right="567"/>
        <w:jc w:val="both"/>
        <w:rPr>
          <w:rFonts w:ascii="Palatino Linotype" w:hAnsi="Palatino Linotype" w:cs="Arial"/>
          <w:b/>
          <w:bCs/>
          <w:i/>
        </w:rPr>
      </w:pPr>
      <w:r w:rsidRPr="002D7B8C">
        <w:rPr>
          <w:rFonts w:ascii="Palatino Linotype" w:hAnsi="Palatino Linotype" w:cs="Arial"/>
          <w:b/>
          <w:bCs/>
          <w:i/>
        </w:rPr>
        <w:t>DE LA INFORMACIÓN CONFIDENCIAL</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 xml:space="preserve">Trigésimo octavo. </w:t>
      </w:r>
      <w:r w:rsidRPr="002D7B8C">
        <w:rPr>
          <w:rFonts w:ascii="Palatino Linotype" w:hAnsi="Palatino Linotype" w:cs="Arial"/>
          <w:bCs/>
          <w:i/>
        </w:rPr>
        <w:t>Se considera información confidencial:</w:t>
      </w:r>
    </w:p>
    <w:p w:rsidR="00B71552" w:rsidRPr="002D7B8C" w:rsidRDefault="00B71552" w:rsidP="00B62103">
      <w:pPr>
        <w:tabs>
          <w:tab w:val="left" w:pos="8647"/>
        </w:tabs>
        <w:spacing w:after="0" w:line="240" w:lineRule="auto"/>
        <w:ind w:left="567" w:right="567"/>
        <w:jc w:val="both"/>
        <w:rPr>
          <w:rFonts w:ascii="Palatino Linotype" w:hAnsi="Palatino Linotype" w:cs="Arial"/>
          <w:b/>
          <w:bCs/>
          <w:i/>
        </w:rPr>
      </w:pPr>
      <w:r w:rsidRPr="002D7B8C">
        <w:rPr>
          <w:rFonts w:ascii="Palatino Linotype" w:hAnsi="Palatino Linotype" w:cs="Arial"/>
          <w:bCs/>
          <w:i/>
        </w:rPr>
        <w:t xml:space="preserve">I. </w:t>
      </w:r>
      <w:r w:rsidRPr="002D7B8C">
        <w:rPr>
          <w:rFonts w:ascii="Palatino Linotype" w:hAnsi="Palatino Linotype" w:cs="Arial"/>
          <w:b/>
          <w:bCs/>
          <w:i/>
          <w:u w:val="single"/>
        </w:rPr>
        <w:t>Los datos personales en los términos de la norma aplicable</w:t>
      </w:r>
      <w:r w:rsidRPr="002D7B8C">
        <w:rPr>
          <w:rFonts w:ascii="Palatino Linotype" w:hAnsi="Palatino Linotype" w:cs="Arial"/>
          <w:b/>
          <w:bCs/>
          <w:i/>
        </w:rPr>
        <w:t>;</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proofErr w:type="gramStart"/>
      <w:r w:rsidRPr="002D7B8C">
        <w:rPr>
          <w:rFonts w:ascii="Palatino Linotype" w:hAnsi="Palatino Linotype" w:cs="Arial"/>
          <w:bCs/>
          <w:i/>
        </w:rPr>
        <w:t>III …</w:t>
      </w:r>
      <w:proofErr w:type="gramEnd"/>
    </w:p>
    <w:p w:rsidR="00B71552" w:rsidRPr="002D7B8C" w:rsidRDefault="00B71552" w:rsidP="00B62103">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71552" w:rsidRPr="002D7B8C" w:rsidRDefault="00B71552" w:rsidP="00B62103">
      <w:pPr>
        <w:tabs>
          <w:tab w:val="left" w:pos="8647"/>
        </w:tabs>
        <w:spacing w:after="0" w:line="240" w:lineRule="auto"/>
        <w:ind w:left="567" w:right="567"/>
        <w:jc w:val="right"/>
        <w:rPr>
          <w:rFonts w:ascii="Palatino Linotype" w:hAnsi="Palatino Linotype" w:cs="Arial"/>
          <w:bCs/>
        </w:rPr>
      </w:pPr>
      <w:r w:rsidRPr="002D7B8C">
        <w:rPr>
          <w:rFonts w:ascii="Palatino Linotype" w:hAnsi="Palatino Linotype" w:cs="Arial"/>
          <w:bCs/>
        </w:rPr>
        <w:t>(Énfasis añadido)</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71552" w:rsidRPr="002D7B8C" w:rsidRDefault="00B71552" w:rsidP="00B62103">
      <w:pPr>
        <w:tabs>
          <w:tab w:val="left" w:pos="8647"/>
        </w:tabs>
        <w:spacing w:after="0" w:line="360" w:lineRule="auto"/>
        <w:ind w:right="51"/>
        <w:jc w:val="both"/>
        <w:rPr>
          <w:rFonts w:ascii="Palatino Linotype" w:hAnsi="Palatino Linotype" w:cs="Arial"/>
          <w:sz w:val="24"/>
          <w:szCs w:val="24"/>
        </w:rPr>
      </w:pPr>
    </w:p>
    <w:p w:rsidR="00B71552" w:rsidRPr="002D7B8C" w:rsidRDefault="00B71552" w:rsidP="00B62103">
      <w:pPr>
        <w:autoSpaceDE w:val="0"/>
        <w:autoSpaceDN w:val="0"/>
        <w:adjustRightInd w:val="0"/>
        <w:spacing w:after="0" w:line="360" w:lineRule="auto"/>
        <w:contextualSpacing/>
        <w:jc w:val="both"/>
        <w:rPr>
          <w:rFonts w:ascii="Palatino Linotype" w:hAnsi="Palatino Linotype" w:cs="Arial"/>
          <w:sz w:val="24"/>
          <w:lang w:val="es-ES"/>
        </w:rPr>
      </w:pPr>
      <w:r w:rsidRPr="002D7B8C">
        <w:rPr>
          <w:rFonts w:ascii="Palatino Linotype" w:eastAsia="Times New Roman" w:hAnsi="Palatino Linotype" w:cs="Arial"/>
          <w:sz w:val="24"/>
          <w:szCs w:val="24"/>
          <w:lang w:val="es-ES" w:eastAsia="es-ES"/>
        </w:rPr>
        <w:t xml:space="preserve">Entonces, el </w:t>
      </w:r>
      <w:r w:rsidRPr="002D7B8C">
        <w:rPr>
          <w:rFonts w:ascii="Palatino Linotype" w:eastAsia="Times New Roman" w:hAnsi="Palatino Linotype" w:cs="Arial"/>
          <w:b/>
          <w:sz w:val="24"/>
          <w:szCs w:val="24"/>
          <w:lang w:val="es-ES" w:eastAsia="es-ES"/>
        </w:rPr>
        <w:t>Sujeto Obligado</w:t>
      </w:r>
      <w:r w:rsidRPr="002D7B8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D7B8C">
        <w:rPr>
          <w:rFonts w:ascii="Palatino Linotype" w:eastAsia="Times New Roman" w:hAnsi="Palatino Linotype" w:cs="Arial"/>
          <w:i/>
          <w:iCs/>
          <w:sz w:val="24"/>
          <w:szCs w:val="24"/>
          <w:lang w:val="es-ES" w:eastAsia="es-ES"/>
        </w:rPr>
        <w:t>.</w:t>
      </w:r>
    </w:p>
    <w:p w:rsidR="00B71552" w:rsidRPr="002D7B8C" w:rsidRDefault="00B71552" w:rsidP="00B62103">
      <w:pPr>
        <w:spacing w:after="0" w:line="360" w:lineRule="auto"/>
        <w:jc w:val="both"/>
        <w:rPr>
          <w:rFonts w:ascii="Palatino Linotype" w:hAnsi="Palatino Linotype" w:cs="Arial"/>
          <w:sz w:val="24"/>
          <w:szCs w:val="24"/>
          <w:lang w:val="es-ES"/>
        </w:rPr>
      </w:pPr>
    </w:p>
    <w:p w:rsidR="00B71552" w:rsidRPr="002D7B8C" w:rsidRDefault="00B71552" w:rsidP="00B62103">
      <w:pPr>
        <w:spacing w:after="0" w:line="360" w:lineRule="auto"/>
        <w:jc w:val="both"/>
        <w:rPr>
          <w:rFonts w:ascii="Palatino Linotype" w:hAnsi="Palatino Linotype"/>
          <w:sz w:val="24"/>
          <w:szCs w:val="24"/>
        </w:rPr>
      </w:pPr>
      <w:r w:rsidRPr="002D7B8C">
        <w:rPr>
          <w:rFonts w:ascii="Palatino Linotype" w:hAnsi="Palatino Linotype"/>
          <w:sz w:val="24"/>
          <w:szCs w:val="24"/>
        </w:rPr>
        <w:t xml:space="preserve">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 </w:t>
      </w:r>
      <w:r w:rsidRPr="002D7B8C">
        <w:rPr>
          <w:rFonts w:ascii="Palatino Linotype" w:hAnsi="Palatino Linotype"/>
          <w:b/>
          <w:sz w:val="24"/>
          <w:szCs w:val="24"/>
        </w:rPr>
        <w:t xml:space="preserve">MODIFICA </w:t>
      </w:r>
      <w:r w:rsidRPr="002D7B8C">
        <w:rPr>
          <w:rFonts w:ascii="Palatino Linotype" w:hAnsi="Palatino Linotype"/>
          <w:sz w:val="24"/>
          <w:szCs w:val="24"/>
        </w:rPr>
        <w:t xml:space="preserve">la respuesta emitida a la solicitud de información </w:t>
      </w:r>
      <w:r w:rsidRPr="00B71552">
        <w:rPr>
          <w:rFonts w:ascii="Palatino Linotype" w:hAnsi="Palatino Linotype" w:cs="Arial"/>
          <w:b/>
          <w:sz w:val="24"/>
          <w:szCs w:val="24"/>
        </w:rPr>
        <w:t>00005/TESCHICOL/IP/2022</w:t>
      </w:r>
      <w:r w:rsidRPr="002D7B8C">
        <w:rPr>
          <w:rFonts w:ascii="Palatino Linotype" w:hAnsi="Palatino Linotype" w:cs="Arial"/>
          <w:sz w:val="24"/>
          <w:szCs w:val="24"/>
        </w:rPr>
        <w:t xml:space="preserve">, </w:t>
      </w:r>
      <w:r w:rsidRPr="002D7B8C">
        <w:rPr>
          <w:rFonts w:ascii="Palatino Linotype" w:hAnsi="Palatino Linotype"/>
          <w:sz w:val="24"/>
          <w:szCs w:val="24"/>
        </w:rPr>
        <w:t>que ha sido materia del presente fallo.</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lastRenderedPageBreak/>
        <w:t>Por lo antes expuesto y fundado es de resolverse y,</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p>
    <w:p w:rsidR="00B71552" w:rsidRPr="002D7B8C" w:rsidRDefault="00B71552" w:rsidP="00B62103">
      <w:pPr>
        <w:spacing w:after="0" w:line="360" w:lineRule="auto"/>
        <w:ind w:left="426"/>
        <w:jc w:val="center"/>
        <w:rPr>
          <w:rFonts w:ascii="Palatino Linotype" w:eastAsia="Times New Roman" w:hAnsi="Palatino Linotype" w:cs="Times New Roman"/>
          <w:b/>
          <w:color w:val="000000"/>
          <w:sz w:val="28"/>
          <w:szCs w:val="24"/>
          <w:lang w:val="es-ES" w:eastAsia="es-ES"/>
        </w:rPr>
      </w:pPr>
      <w:r w:rsidRPr="002D7B8C">
        <w:rPr>
          <w:rFonts w:ascii="Palatino Linotype" w:eastAsia="Times New Roman" w:hAnsi="Palatino Linotype" w:cs="Times New Roman"/>
          <w:b/>
          <w:color w:val="000000"/>
          <w:sz w:val="28"/>
          <w:szCs w:val="24"/>
          <w:lang w:val="es-ES" w:eastAsia="es-ES"/>
        </w:rPr>
        <w:t>SE    RESUELVE</w:t>
      </w:r>
    </w:p>
    <w:p w:rsidR="00B71552" w:rsidRPr="002D7B8C" w:rsidRDefault="00B71552" w:rsidP="00B62103">
      <w:pPr>
        <w:spacing w:after="0" w:line="360" w:lineRule="auto"/>
        <w:ind w:left="426"/>
        <w:jc w:val="center"/>
        <w:rPr>
          <w:rFonts w:ascii="Palatino Linotype" w:eastAsia="Times New Roman" w:hAnsi="Palatino Linotype" w:cs="Times New Roman"/>
          <w:b/>
          <w:color w:val="000000"/>
          <w:sz w:val="24"/>
          <w:szCs w:val="24"/>
          <w:lang w:val="es-ES" w:eastAsia="es-ES"/>
        </w:rPr>
      </w:pPr>
    </w:p>
    <w:p w:rsidR="00B71552" w:rsidRPr="002D7B8C" w:rsidRDefault="00B71552" w:rsidP="00B62103">
      <w:pPr>
        <w:spacing w:after="0" w:line="360" w:lineRule="auto"/>
        <w:jc w:val="both"/>
        <w:rPr>
          <w:rFonts w:ascii="Palatino Linotype" w:eastAsia="Times New Roman" w:hAnsi="Palatino Linotype" w:cs="Arial"/>
          <w:sz w:val="24"/>
          <w:szCs w:val="24"/>
          <w:lang w:eastAsia="es-ES"/>
        </w:rPr>
      </w:pPr>
      <w:r w:rsidRPr="002D7B8C">
        <w:rPr>
          <w:rFonts w:ascii="Palatino Linotype" w:eastAsia="Times New Roman" w:hAnsi="Palatino Linotype" w:cs="Arial"/>
          <w:b/>
          <w:sz w:val="28"/>
          <w:szCs w:val="24"/>
          <w:lang w:eastAsia="es-ES"/>
        </w:rPr>
        <w:t>PRIMERO</w:t>
      </w:r>
      <w:r w:rsidRPr="002D7B8C">
        <w:rPr>
          <w:rFonts w:ascii="Palatino Linotype" w:eastAsia="Times New Roman" w:hAnsi="Palatino Linotype" w:cs="Arial"/>
          <w:b/>
          <w:sz w:val="24"/>
          <w:szCs w:val="24"/>
          <w:lang w:eastAsia="es-ES"/>
        </w:rPr>
        <w:t xml:space="preserve">. </w:t>
      </w:r>
      <w:r w:rsidRPr="002D7B8C">
        <w:rPr>
          <w:rFonts w:ascii="Palatino Linotype" w:eastAsia="Times New Roman" w:hAnsi="Palatino Linotype" w:cs="Arial"/>
          <w:sz w:val="24"/>
          <w:szCs w:val="24"/>
          <w:lang w:eastAsia="es-ES"/>
        </w:rPr>
        <w:t>Se</w:t>
      </w:r>
      <w:r w:rsidRPr="002D7B8C">
        <w:rPr>
          <w:rFonts w:ascii="Palatino Linotype" w:eastAsia="Times New Roman" w:hAnsi="Palatino Linotype" w:cs="Arial"/>
          <w:b/>
          <w:sz w:val="24"/>
          <w:szCs w:val="24"/>
          <w:lang w:eastAsia="es-ES"/>
        </w:rPr>
        <w:t xml:space="preserve"> MODIFICA </w:t>
      </w:r>
      <w:r w:rsidRPr="002D7B8C">
        <w:rPr>
          <w:rFonts w:ascii="Palatino Linotype" w:eastAsia="Times New Roman" w:hAnsi="Palatino Linotype" w:cs="Arial"/>
          <w:sz w:val="24"/>
          <w:szCs w:val="24"/>
          <w:lang w:eastAsia="es-ES"/>
        </w:rPr>
        <w:t xml:space="preserve">la respuesta del </w:t>
      </w:r>
      <w:r w:rsidRPr="002D7B8C">
        <w:rPr>
          <w:rFonts w:ascii="Palatino Linotype" w:eastAsia="Times New Roman" w:hAnsi="Palatino Linotype" w:cs="Arial"/>
          <w:b/>
          <w:sz w:val="24"/>
          <w:szCs w:val="24"/>
          <w:lang w:eastAsia="es-ES"/>
        </w:rPr>
        <w:t>Sujeto Obligado</w:t>
      </w:r>
      <w:r w:rsidRPr="002D7B8C">
        <w:rPr>
          <w:rFonts w:ascii="Palatino Linotype" w:eastAsia="Times New Roman" w:hAnsi="Palatino Linotype" w:cs="Arial"/>
          <w:sz w:val="24"/>
          <w:szCs w:val="24"/>
          <w:lang w:eastAsia="es-ES"/>
        </w:rPr>
        <w:t xml:space="preserve"> a la solicitud de acceso a la información pública</w:t>
      </w:r>
      <w:r w:rsidRPr="002D7B8C">
        <w:rPr>
          <w:rFonts w:ascii="Palatino Linotype" w:eastAsia="Times New Roman" w:hAnsi="Palatino Linotype" w:cs="Arial"/>
          <w:b/>
          <w:sz w:val="24"/>
          <w:szCs w:val="24"/>
          <w:lang w:eastAsia="es-ES"/>
        </w:rPr>
        <w:t xml:space="preserve"> </w:t>
      </w:r>
      <w:r w:rsidRPr="00B71552">
        <w:rPr>
          <w:rFonts w:ascii="Palatino Linotype" w:hAnsi="Palatino Linotype" w:cs="Arial"/>
          <w:b/>
          <w:sz w:val="24"/>
          <w:szCs w:val="24"/>
        </w:rPr>
        <w:t>00005/TESCHICOL/IP/2022</w:t>
      </w:r>
      <w:r w:rsidRPr="002D7B8C">
        <w:rPr>
          <w:rFonts w:ascii="Palatino Linotype" w:eastAsia="Times New Roman" w:hAnsi="Palatino Linotype" w:cs="Tahoma"/>
          <w:b/>
          <w:sz w:val="24"/>
          <w:szCs w:val="24"/>
          <w:lang w:eastAsia="es-ES"/>
        </w:rPr>
        <w:t xml:space="preserve"> </w:t>
      </w:r>
      <w:r w:rsidRPr="002D7B8C">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parcialmente </w:t>
      </w:r>
      <w:r w:rsidRPr="002D7B8C">
        <w:rPr>
          <w:rFonts w:ascii="Palatino Linotype" w:eastAsia="Times New Roman" w:hAnsi="Palatino Linotype" w:cs="Arial"/>
          <w:b/>
          <w:sz w:val="24"/>
          <w:szCs w:val="24"/>
          <w:lang w:eastAsia="es-ES"/>
        </w:rPr>
        <w:t xml:space="preserve">fundados </w:t>
      </w:r>
      <w:r w:rsidRPr="002D7B8C">
        <w:rPr>
          <w:rFonts w:ascii="Palatino Linotype" w:eastAsia="Times New Roman" w:hAnsi="Palatino Linotype" w:cs="Arial"/>
          <w:sz w:val="24"/>
          <w:szCs w:val="24"/>
          <w:lang w:eastAsia="es-ES"/>
        </w:rPr>
        <w:t xml:space="preserve">los motivos de inconformidad vertidos por la </w:t>
      </w:r>
      <w:r w:rsidRPr="002D7B8C">
        <w:rPr>
          <w:rFonts w:ascii="Palatino Linotype" w:eastAsia="Times New Roman" w:hAnsi="Palatino Linotype" w:cs="Arial"/>
          <w:b/>
          <w:sz w:val="24"/>
          <w:szCs w:val="24"/>
          <w:lang w:eastAsia="es-ES"/>
        </w:rPr>
        <w:t>Recurrente</w:t>
      </w:r>
      <w:r w:rsidRPr="002D7B8C">
        <w:rPr>
          <w:rFonts w:ascii="Palatino Linotype" w:eastAsia="Times New Roman" w:hAnsi="Palatino Linotype" w:cs="Arial"/>
          <w:sz w:val="24"/>
          <w:szCs w:val="24"/>
          <w:lang w:eastAsia="es-ES"/>
        </w:rPr>
        <w:t>, en términos del considerandos</w:t>
      </w:r>
      <w:r w:rsidRPr="002D7B8C">
        <w:rPr>
          <w:rFonts w:ascii="Palatino Linotype" w:eastAsia="Times New Roman" w:hAnsi="Palatino Linotype" w:cs="Arial"/>
          <w:b/>
          <w:sz w:val="24"/>
          <w:szCs w:val="24"/>
          <w:lang w:eastAsia="es-ES"/>
        </w:rPr>
        <w:t xml:space="preserve"> CUARTO </w:t>
      </w:r>
      <w:r w:rsidRPr="002D7B8C">
        <w:rPr>
          <w:rFonts w:ascii="Palatino Linotype" w:eastAsia="Times New Roman" w:hAnsi="Palatino Linotype" w:cs="Arial"/>
          <w:sz w:val="24"/>
          <w:szCs w:val="24"/>
          <w:lang w:eastAsia="es-ES"/>
        </w:rPr>
        <w:t>de la presente Resolución.</w:t>
      </w:r>
    </w:p>
    <w:p w:rsidR="00B71552" w:rsidRPr="002D7B8C" w:rsidRDefault="00B71552" w:rsidP="00B62103">
      <w:pPr>
        <w:spacing w:after="0" w:line="360" w:lineRule="auto"/>
        <w:jc w:val="both"/>
        <w:rPr>
          <w:rFonts w:ascii="Palatino Linotype" w:eastAsia="Times New Roman" w:hAnsi="Palatino Linotype" w:cs="Arial"/>
          <w:b/>
          <w:sz w:val="24"/>
          <w:szCs w:val="24"/>
          <w:lang w:eastAsia="es-ES"/>
        </w:rPr>
      </w:pPr>
    </w:p>
    <w:p w:rsidR="00B71552" w:rsidRPr="002D7B8C" w:rsidRDefault="00B71552" w:rsidP="00B62103">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Arial"/>
          <w:b/>
          <w:sz w:val="28"/>
          <w:szCs w:val="24"/>
          <w:lang w:eastAsia="es-ES"/>
        </w:rPr>
        <w:t>SEGUNDO</w:t>
      </w:r>
      <w:r w:rsidRPr="002D7B8C">
        <w:rPr>
          <w:rFonts w:ascii="Palatino Linotype" w:eastAsia="Times New Roman" w:hAnsi="Palatino Linotype" w:cs="Arial"/>
          <w:b/>
          <w:sz w:val="24"/>
          <w:szCs w:val="24"/>
          <w:lang w:eastAsia="es-ES"/>
        </w:rPr>
        <w:t>.</w:t>
      </w:r>
      <w:r w:rsidRPr="002D7B8C">
        <w:rPr>
          <w:rFonts w:ascii="Palatino Linotype" w:eastAsia="Times New Roman" w:hAnsi="Palatino Linotype" w:cs="Tahoma"/>
          <w:sz w:val="24"/>
          <w:szCs w:val="24"/>
          <w:lang w:eastAsia="es-ES"/>
        </w:rPr>
        <w:t xml:space="preserve"> Se </w:t>
      </w:r>
      <w:r w:rsidRPr="002D7B8C">
        <w:rPr>
          <w:rFonts w:ascii="Palatino Linotype" w:eastAsia="Times New Roman" w:hAnsi="Palatino Linotype" w:cs="Tahoma"/>
          <w:b/>
          <w:sz w:val="24"/>
          <w:szCs w:val="24"/>
          <w:lang w:eastAsia="es-ES"/>
        </w:rPr>
        <w:t>ORDENA</w:t>
      </w:r>
      <w:r w:rsidRPr="002D7B8C">
        <w:rPr>
          <w:rFonts w:ascii="Palatino Linotype" w:eastAsia="Times New Roman" w:hAnsi="Palatino Linotype" w:cs="Tahoma"/>
          <w:sz w:val="24"/>
          <w:szCs w:val="24"/>
          <w:lang w:eastAsia="es-ES"/>
        </w:rPr>
        <w:t xml:space="preserve"> al </w:t>
      </w:r>
      <w:r w:rsidRPr="002D7B8C">
        <w:rPr>
          <w:rFonts w:ascii="Palatino Linotype" w:eastAsia="Times New Roman" w:hAnsi="Palatino Linotype" w:cs="Tahoma"/>
          <w:b/>
          <w:sz w:val="24"/>
          <w:szCs w:val="24"/>
          <w:lang w:eastAsia="es-ES"/>
        </w:rPr>
        <w:t>Sujeto Obligado</w:t>
      </w:r>
      <w:r w:rsidRPr="002D7B8C">
        <w:rPr>
          <w:rFonts w:ascii="Palatino Linotype" w:eastAsia="Times New Roman" w:hAnsi="Palatino Linotype" w:cs="Tahoma"/>
          <w:sz w:val="24"/>
          <w:szCs w:val="24"/>
          <w:lang w:eastAsia="es-ES"/>
        </w:rPr>
        <w:t xml:space="preserve"> </w:t>
      </w:r>
      <w:r w:rsidR="00A9430A">
        <w:rPr>
          <w:rFonts w:ascii="Palatino Linotype" w:eastAsia="Times New Roman" w:hAnsi="Palatino Linotype" w:cs="Tahoma"/>
          <w:sz w:val="24"/>
          <w:szCs w:val="24"/>
          <w:lang w:eastAsia="es-ES"/>
        </w:rPr>
        <w:t>haga</w:t>
      </w:r>
      <w:r w:rsidRPr="002D7B8C">
        <w:rPr>
          <w:rFonts w:ascii="Palatino Linotype" w:eastAsia="Times New Roman" w:hAnsi="Palatino Linotype" w:cs="Tahoma"/>
          <w:sz w:val="24"/>
          <w:szCs w:val="24"/>
          <w:lang w:eastAsia="es-ES"/>
        </w:rPr>
        <w:t xml:space="preserve"> entrega al </w:t>
      </w:r>
      <w:r w:rsidRPr="002D7B8C">
        <w:rPr>
          <w:rFonts w:ascii="Palatino Linotype" w:eastAsia="Times New Roman" w:hAnsi="Palatino Linotype" w:cs="Tahoma"/>
          <w:b/>
          <w:sz w:val="24"/>
          <w:szCs w:val="24"/>
          <w:lang w:eastAsia="es-ES"/>
        </w:rPr>
        <w:t>Recurrente</w:t>
      </w:r>
      <w:r w:rsidRPr="002D7B8C">
        <w:rPr>
          <w:rFonts w:ascii="Palatino Linotype" w:eastAsia="Times New Roman" w:hAnsi="Palatino Linotype" w:cs="Tahoma"/>
          <w:sz w:val="24"/>
          <w:szCs w:val="24"/>
          <w:lang w:eastAsia="es-ES"/>
        </w:rPr>
        <w:t xml:space="preserve">, en </w:t>
      </w:r>
      <w:r w:rsidR="00A9430A">
        <w:rPr>
          <w:rFonts w:ascii="Palatino Linotype" w:eastAsia="Times New Roman" w:hAnsi="Palatino Linotype" w:cs="Tahoma"/>
          <w:sz w:val="24"/>
          <w:szCs w:val="24"/>
          <w:lang w:eastAsia="es-ES"/>
        </w:rPr>
        <w:t xml:space="preserve">correcta </w:t>
      </w:r>
      <w:r w:rsidRPr="002D7B8C">
        <w:rPr>
          <w:rFonts w:ascii="Palatino Linotype" w:eastAsia="Times New Roman" w:hAnsi="Palatino Linotype" w:cs="Tahoma"/>
          <w:sz w:val="24"/>
          <w:szCs w:val="24"/>
          <w:lang w:eastAsia="es-ES"/>
        </w:rPr>
        <w:t>versión pública, a través del Sistema de Acceso a la Información Mexiquense (</w:t>
      </w:r>
      <w:r w:rsidRPr="002D7B8C">
        <w:rPr>
          <w:rFonts w:ascii="Palatino Linotype" w:eastAsia="Times New Roman" w:hAnsi="Palatino Linotype" w:cs="Tahoma"/>
          <w:b/>
          <w:sz w:val="24"/>
          <w:szCs w:val="24"/>
          <w:lang w:eastAsia="es-ES"/>
        </w:rPr>
        <w:t>SAIMEX</w:t>
      </w:r>
      <w:r w:rsidRPr="002D7B8C">
        <w:rPr>
          <w:rFonts w:ascii="Palatino Linotype" w:eastAsia="Times New Roman" w:hAnsi="Palatino Linotype" w:cs="Tahoma"/>
          <w:sz w:val="24"/>
          <w:szCs w:val="24"/>
          <w:lang w:eastAsia="es-ES"/>
        </w:rPr>
        <w:t xml:space="preserve">), de lo siguiente: </w:t>
      </w:r>
    </w:p>
    <w:p w:rsidR="00B71552" w:rsidRPr="002D7B8C" w:rsidRDefault="00B71552" w:rsidP="00B62103">
      <w:pPr>
        <w:spacing w:after="0" w:line="360" w:lineRule="auto"/>
        <w:jc w:val="both"/>
        <w:rPr>
          <w:rFonts w:ascii="Palatino Linotype" w:eastAsia="Times New Roman" w:hAnsi="Palatino Linotype" w:cs="Tahoma"/>
          <w:sz w:val="24"/>
          <w:szCs w:val="24"/>
          <w:lang w:eastAsia="es-ES"/>
        </w:rPr>
      </w:pPr>
    </w:p>
    <w:p w:rsidR="00A9430A" w:rsidRDefault="00A9430A" w:rsidP="00A9430A">
      <w:pPr>
        <w:pStyle w:val="Prrafodelista"/>
        <w:numPr>
          <w:ilvl w:val="0"/>
          <w:numId w:val="17"/>
        </w:numPr>
        <w:spacing w:line="360" w:lineRule="auto"/>
        <w:jc w:val="both"/>
        <w:rPr>
          <w:rFonts w:ascii="Palatino Linotype" w:hAnsi="Palatino Linotype" w:cs="Tahoma"/>
        </w:rPr>
      </w:pPr>
      <w:r>
        <w:rPr>
          <w:rFonts w:ascii="Palatino Linotype" w:hAnsi="Palatino Linotype" w:cs="Tahoma"/>
        </w:rPr>
        <w:t>C</w:t>
      </w:r>
      <w:r w:rsidRPr="00A9430A">
        <w:rPr>
          <w:rFonts w:ascii="Palatino Linotype" w:hAnsi="Palatino Linotype" w:cs="Tahoma"/>
        </w:rPr>
        <w:t>ontratos por servicios de vigilancia de l</w:t>
      </w:r>
      <w:r>
        <w:rPr>
          <w:rFonts w:ascii="Palatino Linotype" w:hAnsi="Palatino Linotype" w:cs="Tahoma"/>
        </w:rPr>
        <w:t>os años 2017, 2019, 2020 y 2021; y</w:t>
      </w:r>
    </w:p>
    <w:p w:rsidR="00A9430A" w:rsidRDefault="00A9430A" w:rsidP="00A9430A">
      <w:pPr>
        <w:pStyle w:val="Prrafodelista"/>
        <w:spacing w:line="360" w:lineRule="auto"/>
        <w:ind w:left="720"/>
        <w:jc w:val="both"/>
        <w:rPr>
          <w:rFonts w:ascii="Palatino Linotype" w:hAnsi="Palatino Linotype" w:cs="Tahoma"/>
        </w:rPr>
      </w:pPr>
    </w:p>
    <w:p w:rsidR="00B71552" w:rsidRPr="00A9430A" w:rsidRDefault="00725309" w:rsidP="00725309">
      <w:pPr>
        <w:pStyle w:val="Prrafodelista"/>
        <w:numPr>
          <w:ilvl w:val="0"/>
          <w:numId w:val="17"/>
        </w:numPr>
        <w:spacing w:line="360" w:lineRule="auto"/>
        <w:jc w:val="both"/>
        <w:rPr>
          <w:rFonts w:ascii="Palatino Linotype" w:hAnsi="Palatino Linotype" w:cs="Tahoma"/>
        </w:rPr>
      </w:pPr>
      <w:r w:rsidRPr="00725309">
        <w:rPr>
          <w:rFonts w:ascii="Palatino Linotype" w:hAnsi="Palatino Linotype" w:cs="Tahoma"/>
        </w:rPr>
        <w:t xml:space="preserve">Acuerdo emitido por el Comité de Transparencia mediante el cual se confirme la inexistencia de la información correspondiente </w:t>
      </w:r>
      <w:r>
        <w:rPr>
          <w:rFonts w:ascii="Palatino Linotype" w:hAnsi="Palatino Linotype" w:cs="Tahoma"/>
        </w:rPr>
        <w:t>a</w:t>
      </w:r>
      <w:r w:rsidR="00A9430A" w:rsidRPr="00A9430A">
        <w:rPr>
          <w:rFonts w:ascii="Palatino Linotype" w:hAnsi="Palatino Linotype" w:cs="Tahoma"/>
        </w:rPr>
        <w:t>l contrato por servicios de vigilancia del año 2018.</w:t>
      </w:r>
    </w:p>
    <w:p w:rsidR="00A9430A" w:rsidRPr="002D7B8C" w:rsidRDefault="00A9430A" w:rsidP="00B62103">
      <w:pPr>
        <w:spacing w:after="0" w:line="360" w:lineRule="auto"/>
        <w:jc w:val="both"/>
        <w:rPr>
          <w:rFonts w:ascii="Palatino Linotype" w:eastAsia="Times New Roman" w:hAnsi="Palatino Linotype" w:cs="Tahoma"/>
          <w:sz w:val="24"/>
          <w:szCs w:val="24"/>
          <w:lang w:eastAsia="es-ES"/>
        </w:rPr>
      </w:pPr>
    </w:p>
    <w:p w:rsidR="00B71552" w:rsidRPr="002D7B8C" w:rsidRDefault="00B71552" w:rsidP="00B62103">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71552" w:rsidRPr="002D7B8C" w:rsidRDefault="00B71552" w:rsidP="00B62103">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Arial"/>
          <w:b/>
          <w:sz w:val="28"/>
          <w:szCs w:val="24"/>
          <w:lang w:eastAsia="es-ES"/>
        </w:rPr>
        <w:lastRenderedPageBreak/>
        <w:t>TERCERO</w:t>
      </w:r>
      <w:r w:rsidRPr="002D7B8C">
        <w:rPr>
          <w:rFonts w:ascii="Palatino Linotype" w:eastAsia="Times New Roman" w:hAnsi="Palatino Linotype" w:cs="Arial"/>
          <w:b/>
          <w:sz w:val="24"/>
          <w:szCs w:val="24"/>
          <w:lang w:eastAsia="es-ES"/>
        </w:rPr>
        <w:t>.</w:t>
      </w:r>
      <w:r w:rsidRPr="002D7B8C">
        <w:rPr>
          <w:rFonts w:ascii="Palatino Linotype" w:eastAsia="Times New Roman" w:hAnsi="Palatino Linotype" w:cs="Arial"/>
          <w:sz w:val="24"/>
          <w:szCs w:val="24"/>
          <w:lang w:eastAsia="es-ES"/>
        </w:rPr>
        <w:t xml:space="preserve"> </w:t>
      </w:r>
      <w:r w:rsidRPr="002D7B8C">
        <w:rPr>
          <w:rFonts w:ascii="Palatino Linotype" w:eastAsia="Times New Roman" w:hAnsi="Palatino Linotype" w:cs="Tahoma"/>
          <w:b/>
          <w:sz w:val="24"/>
          <w:szCs w:val="24"/>
          <w:lang w:eastAsia="es-ES"/>
        </w:rPr>
        <w:t xml:space="preserve">NOTIFÍQUESE </w:t>
      </w:r>
      <w:r w:rsidRPr="002D7B8C">
        <w:rPr>
          <w:rFonts w:ascii="Palatino Linotype" w:eastAsia="Times New Roman" w:hAnsi="Palatino Linotype" w:cs="Tahoma"/>
          <w:sz w:val="24"/>
          <w:szCs w:val="24"/>
          <w:lang w:eastAsia="es-ES"/>
        </w:rPr>
        <w:t xml:space="preserve">la presente Resolución al Titular de la Unidad de Transparencia del </w:t>
      </w:r>
      <w:r w:rsidRPr="002D7B8C">
        <w:rPr>
          <w:rFonts w:ascii="Palatino Linotype" w:eastAsia="Times New Roman" w:hAnsi="Palatino Linotype" w:cs="Tahoma"/>
          <w:b/>
          <w:sz w:val="24"/>
          <w:szCs w:val="24"/>
          <w:lang w:eastAsia="es-ES"/>
        </w:rPr>
        <w:t>Sujeto Obligado</w:t>
      </w:r>
      <w:r w:rsidRPr="002D7B8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71552" w:rsidRPr="002D7B8C" w:rsidRDefault="00B71552" w:rsidP="00B62103">
      <w:pPr>
        <w:spacing w:after="0" w:line="360" w:lineRule="auto"/>
        <w:jc w:val="both"/>
        <w:rPr>
          <w:rFonts w:ascii="Palatino Linotype" w:eastAsia="Times New Roman" w:hAnsi="Palatino Linotype" w:cs="Tahoma"/>
          <w:sz w:val="24"/>
          <w:szCs w:val="24"/>
          <w:lang w:eastAsia="es-ES"/>
        </w:rPr>
      </w:pP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8"/>
          <w:szCs w:val="28"/>
          <w:lang w:val="es-ES" w:eastAsia="es-ES"/>
        </w:rPr>
        <w:t>CUARTO.</w:t>
      </w:r>
      <w:r w:rsidRPr="002D7B8C">
        <w:rPr>
          <w:rFonts w:ascii="Palatino Linotype" w:eastAsia="Times New Roman" w:hAnsi="Palatino Linotype" w:cs="Arial"/>
          <w:b/>
          <w:sz w:val="24"/>
          <w:szCs w:val="24"/>
          <w:lang w:val="es-ES" w:eastAsia="es-ES"/>
        </w:rPr>
        <w:t xml:space="preserve"> </w:t>
      </w:r>
      <w:r w:rsidRPr="002D7B8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D7B8C">
        <w:rPr>
          <w:rFonts w:ascii="Palatino Linotype" w:eastAsia="Times New Roman" w:hAnsi="Palatino Linotype" w:cs="Arial"/>
          <w:b/>
          <w:sz w:val="24"/>
          <w:szCs w:val="24"/>
          <w:lang w:val="es-ES" w:eastAsia="es-ES"/>
        </w:rPr>
        <w:t>Sujeto Obligado</w:t>
      </w:r>
      <w:r w:rsidRPr="002D7B8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71552" w:rsidRPr="002D7B8C" w:rsidRDefault="00B71552" w:rsidP="00B621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b/>
          <w:sz w:val="28"/>
          <w:szCs w:val="28"/>
        </w:rPr>
        <w:t>QUINTO</w:t>
      </w:r>
      <w:r w:rsidRPr="002D7B8C">
        <w:rPr>
          <w:rFonts w:ascii="Palatino Linotype" w:hAnsi="Palatino Linotype"/>
          <w:b/>
          <w:sz w:val="24"/>
          <w:szCs w:val="24"/>
        </w:rPr>
        <w:t xml:space="preserve">. </w:t>
      </w:r>
      <w:r w:rsidR="00A9430A" w:rsidRPr="00D8090A">
        <w:rPr>
          <w:rFonts w:ascii="Palatino Linotype" w:hAnsi="Palatino Linotype" w:cs="Arial"/>
          <w:b/>
          <w:sz w:val="24"/>
          <w:szCs w:val="24"/>
        </w:rPr>
        <w:t>Notifíquese</w:t>
      </w:r>
      <w:r w:rsidR="00A9430A" w:rsidRPr="00D8090A">
        <w:rPr>
          <w:rFonts w:ascii="Palatino Linotype" w:hAnsi="Palatino Linotype" w:cs="Arial"/>
          <w:sz w:val="24"/>
          <w:szCs w:val="24"/>
        </w:rPr>
        <w:t xml:space="preserve"> a través del Sistema de Acceso a la Información Mexiquense (SAIMEX), al </w:t>
      </w:r>
      <w:r w:rsidR="00A9430A" w:rsidRPr="00D8090A">
        <w:rPr>
          <w:rFonts w:ascii="Palatino Linotype" w:hAnsi="Palatino Linotype" w:cs="Arial"/>
          <w:b/>
          <w:sz w:val="24"/>
          <w:szCs w:val="24"/>
        </w:rPr>
        <w:t>Recurrente</w:t>
      </w:r>
      <w:r w:rsidR="00A9430A" w:rsidRPr="00D8090A">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B71552" w:rsidRPr="002D7B8C" w:rsidRDefault="00B71552" w:rsidP="00B62103">
      <w:pPr>
        <w:autoSpaceDE w:val="0"/>
        <w:autoSpaceDN w:val="0"/>
        <w:adjustRightInd w:val="0"/>
        <w:spacing w:after="0" w:line="360" w:lineRule="auto"/>
        <w:jc w:val="both"/>
        <w:rPr>
          <w:rFonts w:ascii="Palatino Linotype" w:hAnsi="Palatino Linotype" w:cs="Arial"/>
          <w:sz w:val="24"/>
          <w:szCs w:val="24"/>
        </w:rPr>
      </w:pPr>
    </w:p>
    <w:p w:rsidR="00B71552" w:rsidRDefault="00B71552" w:rsidP="00B62103">
      <w:pPr>
        <w:autoSpaceDE w:val="0"/>
        <w:autoSpaceDN w:val="0"/>
        <w:adjustRightInd w:val="0"/>
        <w:spacing w:after="0" w:line="360" w:lineRule="auto"/>
        <w:jc w:val="both"/>
        <w:rPr>
          <w:rFonts w:ascii="Palatino Linotype" w:hAnsi="Palatino Linotype"/>
          <w:sz w:val="24"/>
          <w:szCs w:val="24"/>
          <w:lang w:eastAsia="es-ES_tradnl"/>
        </w:rPr>
      </w:pPr>
    </w:p>
    <w:p w:rsidR="00A9430A" w:rsidRPr="002D7B8C" w:rsidRDefault="00A9430A" w:rsidP="00B62103">
      <w:pPr>
        <w:autoSpaceDE w:val="0"/>
        <w:autoSpaceDN w:val="0"/>
        <w:adjustRightInd w:val="0"/>
        <w:spacing w:after="0" w:line="360" w:lineRule="auto"/>
        <w:jc w:val="both"/>
        <w:rPr>
          <w:rFonts w:ascii="Palatino Linotype" w:hAnsi="Palatino Linotype"/>
          <w:sz w:val="24"/>
          <w:szCs w:val="24"/>
          <w:lang w:eastAsia="es-ES_tradnl"/>
        </w:rPr>
      </w:pP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lastRenderedPageBreak/>
        <w:t>ASÍ LO RESUELVE, POR UNANIMIDAD DE VOTOS EL PLENO DEL</w:t>
      </w:r>
      <w:r w:rsidRPr="002D7B8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D7B8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25309">
        <w:rPr>
          <w:rFonts w:ascii="Palatino Linotype" w:hAnsi="Palatino Linotype" w:cs="Arial"/>
          <w:sz w:val="24"/>
          <w:szCs w:val="24"/>
        </w:rPr>
        <w:t>SEGUNDA</w:t>
      </w:r>
      <w:r w:rsidRPr="002D7B8C">
        <w:rPr>
          <w:rFonts w:ascii="Palatino Linotype" w:hAnsi="Palatino Linotype" w:cs="Arial"/>
          <w:sz w:val="24"/>
          <w:szCs w:val="24"/>
        </w:rPr>
        <w:t xml:space="preserve"> SESIÓN ORDINARIA CELEBRADA EL </w:t>
      </w:r>
      <w:r w:rsidRPr="004F1854">
        <w:rPr>
          <w:rFonts w:ascii="Palatino Linotype" w:hAnsi="Palatino Linotype" w:cs="Arial"/>
          <w:sz w:val="24"/>
          <w:szCs w:val="24"/>
        </w:rPr>
        <w:t>DIECIOCHO</w:t>
      </w:r>
      <w:r w:rsidRPr="002D7B8C">
        <w:rPr>
          <w:rFonts w:ascii="Palatino Linotype" w:hAnsi="Palatino Linotype" w:cs="Arial"/>
          <w:sz w:val="24"/>
          <w:szCs w:val="24"/>
        </w:rPr>
        <w:t xml:space="preserve"> DE </w:t>
      </w:r>
      <w:r w:rsidR="00725309">
        <w:rPr>
          <w:rFonts w:ascii="Palatino Linotype" w:hAnsi="Palatino Linotype" w:cs="Arial"/>
          <w:sz w:val="24"/>
          <w:szCs w:val="24"/>
        </w:rPr>
        <w:t>ENERO</w:t>
      </w:r>
      <w:r w:rsidRPr="002D7B8C">
        <w:rPr>
          <w:rFonts w:ascii="Palatino Linotype" w:hAnsi="Palatino Linotype" w:cs="Arial"/>
          <w:sz w:val="24"/>
          <w:szCs w:val="24"/>
        </w:rPr>
        <w:t xml:space="preserve"> DE DOS MIL VEINTI</w:t>
      </w:r>
      <w:r w:rsidR="00725309">
        <w:rPr>
          <w:rFonts w:ascii="Palatino Linotype" w:hAnsi="Palatino Linotype" w:cs="Arial"/>
          <w:sz w:val="24"/>
          <w:szCs w:val="24"/>
        </w:rPr>
        <w:t>TRÉS</w:t>
      </w:r>
      <w:r w:rsidRPr="002D7B8C">
        <w:rPr>
          <w:rFonts w:ascii="Palatino Linotype" w:hAnsi="Palatino Linotype" w:cs="Arial"/>
          <w:sz w:val="24"/>
          <w:szCs w:val="24"/>
        </w:rPr>
        <w:t>, ANTE EL ANTE EL SECRETARIO TÉCNICO DEL PLENO, ALEXIS TAPIA RAMÍREZ. -----------------------------------------</w:t>
      </w:r>
      <w:r w:rsidR="004F1854">
        <w:rPr>
          <w:rFonts w:ascii="Palatino Linotype" w:hAnsi="Palatino Linotype" w:cs="Arial"/>
          <w:sz w:val="24"/>
          <w:szCs w:val="24"/>
        </w:rPr>
        <w:t>----------------------------------------------</w:t>
      </w: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2D7B8C"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Default="00B71552" w:rsidP="00B62103">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4F1854" w:rsidRPr="002D7B8C" w:rsidRDefault="004F1854" w:rsidP="004F1854">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4F1854" w:rsidRPr="002D7B8C" w:rsidRDefault="004F1854" w:rsidP="004F1854">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71552" w:rsidRPr="005323D1" w:rsidRDefault="00B71552" w:rsidP="00B62103">
      <w:pPr>
        <w:spacing w:after="0" w:line="360" w:lineRule="auto"/>
        <w:jc w:val="both"/>
        <w:rPr>
          <w:rFonts w:ascii="Palatino Linotype" w:hAnsi="Palatino Linotype" w:cs="Arial"/>
          <w:sz w:val="20"/>
        </w:rPr>
      </w:pPr>
      <w:r w:rsidRPr="002D7B8C">
        <w:rPr>
          <w:rFonts w:ascii="Palatino Linotype" w:hAnsi="Palatino Linotype" w:cs="Arial"/>
          <w:sz w:val="20"/>
        </w:rPr>
        <w:t>CCR/</w:t>
      </w:r>
    </w:p>
    <w:p w:rsidR="00B71552" w:rsidRDefault="00B71552" w:rsidP="00B62103">
      <w:pPr>
        <w:spacing w:after="0" w:line="360" w:lineRule="auto"/>
        <w:jc w:val="both"/>
        <w:rPr>
          <w:rFonts w:ascii="Palatino Linotype" w:hAnsi="Palatino Linotype" w:cs="Arial"/>
          <w:sz w:val="24"/>
          <w:szCs w:val="24"/>
        </w:rPr>
      </w:pPr>
    </w:p>
    <w:p w:rsidR="00B71552" w:rsidRDefault="00B71552" w:rsidP="00B62103">
      <w:pPr>
        <w:spacing w:after="0" w:line="360" w:lineRule="auto"/>
        <w:jc w:val="both"/>
        <w:rPr>
          <w:rFonts w:ascii="Palatino Linotype" w:hAnsi="Palatino Linotype" w:cs="Arial"/>
          <w:sz w:val="24"/>
          <w:szCs w:val="24"/>
        </w:rPr>
      </w:pPr>
    </w:p>
    <w:p w:rsidR="00B71552" w:rsidRDefault="00B71552" w:rsidP="00B62103">
      <w:pPr>
        <w:spacing w:after="0" w:line="360" w:lineRule="auto"/>
        <w:jc w:val="both"/>
        <w:rPr>
          <w:rFonts w:ascii="Palatino Linotype" w:hAnsi="Palatino Linotype" w:cs="Arial"/>
          <w:sz w:val="24"/>
          <w:szCs w:val="24"/>
        </w:rPr>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B71552" w:rsidRDefault="00B71552" w:rsidP="00B62103">
      <w:pPr>
        <w:spacing w:after="0"/>
      </w:pPr>
    </w:p>
    <w:p w:rsidR="006C34A8" w:rsidRDefault="006C34A8" w:rsidP="00B62103">
      <w:pPr>
        <w:spacing w:after="0"/>
      </w:pPr>
    </w:p>
    <w:sectPr w:rsidR="006C34A8" w:rsidSect="00B7155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147" w:rsidRDefault="00845147" w:rsidP="00B71552">
      <w:pPr>
        <w:spacing w:after="0" w:line="240" w:lineRule="auto"/>
      </w:pPr>
      <w:r>
        <w:separator/>
      </w:r>
    </w:p>
  </w:endnote>
  <w:endnote w:type="continuationSeparator" w:id="0">
    <w:p w:rsidR="00845147" w:rsidRDefault="00845147" w:rsidP="00B7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4F23" w:rsidRPr="002D6DD8" w:rsidRDefault="006A4F23" w:rsidP="00B715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24C">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424C">
              <w:rPr>
                <w:rFonts w:ascii="Palatino Linotype" w:hAnsi="Palatino Linotype"/>
                <w:bCs/>
                <w:noProof/>
                <w:sz w:val="20"/>
              </w:rPr>
              <w:t>43</w:t>
            </w:r>
            <w:r>
              <w:rPr>
                <w:rFonts w:ascii="Palatino Linotype" w:hAnsi="Palatino Linotype"/>
                <w:bCs/>
                <w:noProof/>
                <w:sz w:val="20"/>
              </w:rPr>
              <w:fldChar w:fldCharType="end"/>
            </w:r>
          </w:p>
        </w:sdtContent>
      </w:sdt>
    </w:sdtContent>
  </w:sdt>
  <w:p w:rsidR="006A4F23" w:rsidRDefault="006A4F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23" w:rsidRPr="000B69FA" w:rsidRDefault="006A4F23" w:rsidP="00B715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2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424C">
      <w:rPr>
        <w:rFonts w:ascii="Palatino Linotype" w:hAnsi="Palatino Linotype"/>
        <w:bCs/>
        <w:noProof/>
        <w:sz w:val="20"/>
      </w:rPr>
      <w:t>43</w:t>
    </w:r>
    <w:r>
      <w:rPr>
        <w:rFonts w:ascii="Palatino Linotype" w:hAnsi="Palatino Linotype"/>
        <w:bCs/>
        <w:noProof/>
        <w:sz w:val="20"/>
      </w:rPr>
      <w:fldChar w:fldCharType="end"/>
    </w:r>
  </w:p>
  <w:p w:rsidR="006A4F23" w:rsidRDefault="006A4F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147" w:rsidRDefault="00845147" w:rsidP="00B71552">
      <w:pPr>
        <w:spacing w:after="0" w:line="240" w:lineRule="auto"/>
      </w:pPr>
      <w:r>
        <w:separator/>
      </w:r>
    </w:p>
  </w:footnote>
  <w:footnote w:type="continuationSeparator" w:id="0">
    <w:p w:rsidR="00845147" w:rsidRDefault="00845147" w:rsidP="00B71552">
      <w:pPr>
        <w:spacing w:after="0" w:line="240" w:lineRule="auto"/>
      </w:pPr>
      <w:r>
        <w:continuationSeparator/>
      </w:r>
    </w:p>
  </w:footnote>
  <w:footnote w:id="1">
    <w:p w:rsidR="006A4F23" w:rsidRDefault="006A4F23" w:rsidP="00B71552">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6A4F23" w:rsidRDefault="006A4F23" w:rsidP="00B71552">
      <w:pPr>
        <w:pStyle w:val="Textonotapie"/>
        <w:jc w:val="both"/>
        <w:rPr>
          <w:rFonts w:ascii="Palatino Linotype" w:hAnsi="Palatino Linotype"/>
          <w:i/>
          <w:sz w:val="18"/>
        </w:rPr>
      </w:pPr>
      <w:r>
        <w:rPr>
          <w:rFonts w:ascii="Palatino Linotype" w:hAnsi="Palatino Linotype"/>
          <w:i/>
          <w:sz w:val="18"/>
        </w:rPr>
        <w:t>(…)</w:t>
      </w:r>
    </w:p>
    <w:p w:rsidR="006A4F23" w:rsidRPr="00F25C5C" w:rsidRDefault="006A4F23" w:rsidP="00B71552">
      <w:pPr>
        <w:pStyle w:val="Textonotapie"/>
        <w:jc w:val="both"/>
        <w:rPr>
          <w:lang w:val="es-MX"/>
        </w:rPr>
      </w:pPr>
      <w:r w:rsidRPr="00672AE5">
        <w:rPr>
          <w:rFonts w:ascii="Palatino Linotype" w:hAnsi="Palatino Linotype"/>
          <w:b/>
          <w:i/>
          <w:sz w:val="18"/>
        </w:rPr>
        <w:t>II</w:t>
      </w:r>
      <w:r w:rsidRPr="00672AE5">
        <w:rPr>
          <w:rFonts w:ascii="Palatino Linotype" w:hAnsi="Palatino Linotype"/>
          <w:i/>
          <w:sz w:val="18"/>
        </w:rPr>
        <w:t xml:space="preserve">. La </w:t>
      </w:r>
      <w:r>
        <w:rPr>
          <w:rFonts w:ascii="Palatino Linotype" w:hAnsi="Palatino Linotype"/>
          <w:i/>
          <w:sz w:val="18"/>
        </w:rPr>
        <w:t>clasificación de la información</w:t>
      </w:r>
      <w:r w:rsidRPr="007810A6">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4F23" w:rsidTr="00B71552">
      <w:trPr>
        <w:trHeight w:val="227"/>
      </w:trPr>
      <w:tc>
        <w:tcPr>
          <w:tcW w:w="5246" w:type="dxa"/>
          <w:hideMark/>
        </w:tcPr>
        <w:p w:rsidR="006A4F23" w:rsidRPr="00641471" w:rsidRDefault="006A4F23" w:rsidP="00B7155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4F23" w:rsidRPr="00641471" w:rsidRDefault="006A4F23" w:rsidP="00B715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13980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4F23" w:rsidTr="00B71552">
      <w:trPr>
        <w:trHeight w:val="242"/>
      </w:trPr>
      <w:tc>
        <w:tcPr>
          <w:tcW w:w="5246" w:type="dxa"/>
          <w:hideMark/>
        </w:tcPr>
        <w:p w:rsidR="006A4F23" w:rsidRPr="00641471" w:rsidRDefault="006A4F23" w:rsidP="00B7155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4F23" w:rsidRPr="00641471" w:rsidRDefault="006A4F23" w:rsidP="00B71552">
          <w:pPr>
            <w:spacing w:after="120" w:line="256" w:lineRule="auto"/>
            <w:ind w:left="-486" w:right="214" w:firstLine="284"/>
            <w:jc w:val="right"/>
            <w:rPr>
              <w:rFonts w:ascii="Palatino Linotype" w:hAnsi="Palatino Linotype" w:cs="Arial"/>
              <w:b/>
              <w:szCs w:val="20"/>
            </w:rPr>
          </w:pPr>
          <w:r w:rsidRPr="00B71552">
            <w:rPr>
              <w:rFonts w:ascii="Palatino Linotype" w:hAnsi="Palatino Linotype" w:cs="Arial"/>
              <w:b/>
              <w:szCs w:val="20"/>
            </w:rPr>
            <w:t>Tecnológico de Estudios Superiores de Chicoloapan</w:t>
          </w:r>
        </w:p>
      </w:tc>
    </w:tr>
    <w:tr w:rsidR="006A4F23" w:rsidTr="00B71552">
      <w:trPr>
        <w:trHeight w:val="342"/>
      </w:trPr>
      <w:tc>
        <w:tcPr>
          <w:tcW w:w="5246" w:type="dxa"/>
          <w:hideMark/>
        </w:tcPr>
        <w:p w:rsidR="006A4F23" w:rsidRPr="00641471" w:rsidRDefault="006A4F23" w:rsidP="00B7155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4F23" w:rsidRPr="00641471" w:rsidRDefault="006A4F23" w:rsidP="00B7155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4F23" w:rsidRPr="00AE046A" w:rsidRDefault="006A4F23" w:rsidP="00B7155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329A33D" wp14:editId="1F6842B7">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4F23" w:rsidTr="00B71552">
      <w:trPr>
        <w:trHeight w:val="227"/>
      </w:trPr>
      <w:tc>
        <w:tcPr>
          <w:tcW w:w="5104" w:type="dxa"/>
          <w:hideMark/>
        </w:tcPr>
        <w:p w:rsidR="006A4F23" w:rsidRPr="00641471" w:rsidRDefault="006A4F23" w:rsidP="00B7155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4F23" w:rsidRPr="00641471" w:rsidRDefault="006A4F23" w:rsidP="00B715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13980/INFOEM/IP/RR/2022</w:t>
          </w:r>
        </w:p>
      </w:tc>
    </w:tr>
    <w:tr w:rsidR="006A4F23" w:rsidTr="00B71552">
      <w:trPr>
        <w:trHeight w:val="242"/>
      </w:trPr>
      <w:tc>
        <w:tcPr>
          <w:tcW w:w="5104" w:type="dxa"/>
          <w:hideMark/>
        </w:tcPr>
        <w:p w:rsidR="006A4F23" w:rsidRPr="00641471" w:rsidRDefault="006A4F23" w:rsidP="00B7155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4F23" w:rsidRPr="00641471" w:rsidRDefault="006A4F23" w:rsidP="00B71552">
          <w:pPr>
            <w:spacing w:after="120" w:line="256" w:lineRule="auto"/>
            <w:ind w:left="-486" w:right="214" w:firstLine="284"/>
            <w:jc w:val="right"/>
            <w:rPr>
              <w:rFonts w:ascii="Palatino Linotype" w:hAnsi="Palatino Linotype" w:cs="Arial"/>
              <w:b/>
              <w:szCs w:val="20"/>
            </w:rPr>
          </w:pPr>
          <w:r w:rsidRPr="00B71552">
            <w:rPr>
              <w:rFonts w:ascii="Palatino Linotype" w:hAnsi="Palatino Linotype" w:cs="Arial"/>
              <w:b/>
              <w:szCs w:val="20"/>
            </w:rPr>
            <w:t>Tecnológico de Estudios Superiores de Chicoloapan</w:t>
          </w:r>
        </w:p>
      </w:tc>
    </w:tr>
    <w:tr w:rsidR="006A4F23" w:rsidTr="00B71552">
      <w:trPr>
        <w:trHeight w:val="342"/>
      </w:trPr>
      <w:tc>
        <w:tcPr>
          <w:tcW w:w="5104" w:type="dxa"/>
        </w:tcPr>
        <w:p w:rsidR="006A4F23" w:rsidRPr="00641471" w:rsidRDefault="006A4F23" w:rsidP="00B7155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4F23" w:rsidRPr="00641471" w:rsidRDefault="0029424C" w:rsidP="00B71552">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6A4F23" w:rsidTr="00B71552">
      <w:trPr>
        <w:trHeight w:val="342"/>
      </w:trPr>
      <w:tc>
        <w:tcPr>
          <w:tcW w:w="5104" w:type="dxa"/>
        </w:tcPr>
        <w:p w:rsidR="006A4F23" w:rsidRPr="00641471" w:rsidRDefault="006A4F23" w:rsidP="00B7155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4F23" w:rsidRPr="00641471" w:rsidRDefault="006A4F23" w:rsidP="00B7155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4F23" w:rsidRPr="00C222C0" w:rsidRDefault="006A4F2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DD41B27" wp14:editId="4D229B9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C6F378D"/>
    <w:multiLevelType w:val="hybridMultilevel"/>
    <w:tmpl w:val="1A9ADC6E"/>
    <w:lvl w:ilvl="0" w:tplc="16AC0BA6">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5D6AB4"/>
    <w:multiLevelType w:val="hybridMultilevel"/>
    <w:tmpl w:val="7088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B11EAC"/>
    <w:multiLevelType w:val="hybridMultilevel"/>
    <w:tmpl w:val="D4A2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EE45B1"/>
    <w:multiLevelType w:val="hybridMultilevel"/>
    <w:tmpl w:val="2144A8D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E42164"/>
    <w:multiLevelType w:val="hybridMultilevel"/>
    <w:tmpl w:val="8F726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6152B6"/>
    <w:multiLevelType w:val="hybridMultilevel"/>
    <w:tmpl w:val="8DB27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9"/>
  </w:num>
  <w:num w:numId="3">
    <w:abstractNumId w:val="13"/>
  </w:num>
  <w:num w:numId="4">
    <w:abstractNumId w:val="11"/>
  </w:num>
  <w:num w:numId="5">
    <w:abstractNumId w:val="4"/>
  </w:num>
  <w:num w:numId="6">
    <w:abstractNumId w:val="8"/>
  </w:num>
  <w:num w:numId="7">
    <w:abstractNumId w:val="0"/>
  </w:num>
  <w:num w:numId="8">
    <w:abstractNumId w:val="12"/>
  </w:num>
  <w:num w:numId="9">
    <w:abstractNumId w:val="5"/>
  </w:num>
  <w:num w:numId="10">
    <w:abstractNumId w:val="14"/>
  </w:num>
  <w:num w:numId="11">
    <w:abstractNumId w:val="10"/>
  </w:num>
  <w:num w:numId="12">
    <w:abstractNumId w:val="15"/>
  </w:num>
  <w:num w:numId="13">
    <w:abstractNumId w:val="6"/>
  </w:num>
  <w:num w:numId="14">
    <w:abstractNumId w:val="1"/>
  </w:num>
  <w:num w:numId="15">
    <w:abstractNumId w:val="7"/>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52"/>
    <w:rsid w:val="000664CB"/>
    <w:rsid w:val="000D11FE"/>
    <w:rsid w:val="00121BE4"/>
    <w:rsid w:val="0029424C"/>
    <w:rsid w:val="00296138"/>
    <w:rsid w:val="002A0585"/>
    <w:rsid w:val="00330493"/>
    <w:rsid w:val="0033162A"/>
    <w:rsid w:val="003F6840"/>
    <w:rsid w:val="00450C09"/>
    <w:rsid w:val="00461F01"/>
    <w:rsid w:val="004E1CBB"/>
    <w:rsid w:val="004F1854"/>
    <w:rsid w:val="00533466"/>
    <w:rsid w:val="00567A41"/>
    <w:rsid w:val="0060674F"/>
    <w:rsid w:val="00626DAA"/>
    <w:rsid w:val="006A4F23"/>
    <w:rsid w:val="006C34A8"/>
    <w:rsid w:val="00725309"/>
    <w:rsid w:val="00845147"/>
    <w:rsid w:val="00850C7D"/>
    <w:rsid w:val="00873EF8"/>
    <w:rsid w:val="00881463"/>
    <w:rsid w:val="008D7939"/>
    <w:rsid w:val="008F5204"/>
    <w:rsid w:val="00930238"/>
    <w:rsid w:val="00991324"/>
    <w:rsid w:val="00996491"/>
    <w:rsid w:val="009D74C3"/>
    <w:rsid w:val="009F0271"/>
    <w:rsid w:val="00A9430A"/>
    <w:rsid w:val="00B20513"/>
    <w:rsid w:val="00B62103"/>
    <w:rsid w:val="00B71552"/>
    <w:rsid w:val="00C27057"/>
    <w:rsid w:val="00E261FB"/>
    <w:rsid w:val="00E3175B"/>
    <w:rsid w:val="00E4456A"/>
    <w:rsid w:val="00F362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612D55-32D8-4AC3-9F84-FC53DDDC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15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7155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715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7155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155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155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1552"/>
    <w:rPr>
      <w:vertAlign w:val="superscript"/>
    </w:rPr>
  </w:style>
  <w:style w:type="paragraph" w:styleId="Textonotapie">
    <w:name w:val="footnote text"/>
    <w:basedOn w:val="Normal"/>
    <w:link w:val="TextonotapieCar"/>
    <w:uiPriority w:val="99"/>
    <w:semiHidden/>
    <w:unhideWhenUsed/>
    <w:rsid w:val="00B7155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71552"/>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B71552"/>
    <w:rPr>
      <w:color w:val="0563C1" w:themeColor="hyperlink"/>
      <w:u w:val="single"/>
    </w:rPr>
  </w:style>
  <w:style w:type="paragraph" w:styleId="Sinespaciado">
    <w:name w:val="No Spacing"/>
    <w:aliases w:val="Francesa,INAI"/>
    <w:link w:val="SinespaciadoCar"/>
    <w:uiPriority w:val="1"/>
    <w:qFormat/>
    <w:rsid w:val="00B715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71552"/>
    <w:rPr>
      <w:rFonts w:ascii="Times New Roman" w:eastAsia="Times New Roman" w:hAnsi="Times New Roman" w:cs="Times New Roman"/>
      <w:sz w:val="24"/>
      <w:szCs w:val="24"/>
      <w:lang w:eastAsia="es-ES"/>
    </w:rPr>
  </w:style>
  <w:style w:type="paragraph" w:customStyle="1" w:styleId="infoemcitas">
    <w:name w:val="infoem citas"/>
    <w:basedOn w:val="Normal"/>
    <w:qFormat/>
    <w:rsid w:val="00B71552"/>
    <w:pPr>
      <w:spacing w:before="240" w:line="360" w:lineRule="auto"/>
      <w:ind w:left="851" w:right="851"/>
      <w:jc w:val="both"/>
    </w:pPr>
    <w:rPr>
      <w:rFonts w:ascii="Palatino Linotype" w:hAnsi="Palatino Linotype"/>
      <w:i/>
    </w:rPr>
  </w:style>
  <w:style w:type="paragraph" w:customStyle="1" w:styleId="Citas">
    <w:name w:val="Citas"/>
    <w:basedOn w:val="Normal"/>
    <w:qFormat/>
    <w:rsid w:val="00B71552"/>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B7155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71552"/>
    <w:rPr>
      <w:rFonts w:ascii="Times New Roman" w:hAnsi="Times New Roman" w:cs="Times New Roman"/>
      <w:sz w:val="18"/>
      <w:szCs w:val="18"/>
    </w:rPr>
  </w:style>
  <w:style w:type="table" w:styleId="Tablaconcuadrcula">
    <w:name w:val="Table Grid"/>
    <w:basedOn w:val="Tablanormal"/>
    <w:uiPriority w:val="39"/>
    <w:rsid w:val="0033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68479">
      <w:bodyDiv w:val="1"/>
      <w:marLeft w:val="0"/>
      <w:marRight w:val="0"/>
      <w:marTop w:val="0"/>
      <w:marBottom w:val="0"/>
      <w:divBdr>
        <w:top w:val="none" w:sz="0" w:space="0" w:color="auto"/>
        <w:left w:val="none" w:sz="0" w:space="0" w:color="auto"/>
        <w:bottom w:val="none" w:sz="0" w:space="0" w:color="auto"/>
        <w:right w:val="none" w:sz="0" w:space="0" w:color="auto"/>
      </w:divBdr>
    </w:div>
    <w:div w:id="14201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43</Pages>
  <Words>11727</Words>
  <Characters>64504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30</cp:revision>
  <dcterms:created xsi:type="dcterms:W3CDTF">2022-12-09T19:55:00Z</dcterms:created>
  <dcterms:modified xsi:type="dcterms:W3CDTF">2023-02-07T20:18:00Z</dcterms:modified>
</cp:coreProperties>
</file>