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D4E" w:rsidRPr="001C162E" w:rsidRDefault="00BA0D4E" w:rsidP="00BA0D4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9C08BE">
        <w:rPr>
          <w:rFonts w:ascii="Palatino Linotype" w:eastAsia="Times New Roman" w:hAnsi="Palatino Linotype" w:cs="Arial"/>
          <w:color w:val="000000"/>
          <w:sz w:val="24"/>
          <w:szCs w:val="24"/>
          <w:lang w:eastAsia="es-MX"/>
        </w:rPr>
        <w:t xml:space="preserve">                             </w:t>
      </w:r>
      <w:r w:rsidRPr="001C162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35E34" w:rsidRPr="001C162E">
        <w:rPr>
          <w:rFonts w:ascii="Palatino Linotype" w:eastAsia="Times New Roman" w:hAnsi="Palatino Linotype" w:cs="Arial"/>
          <w:color w:val="000000"/>
          <w:sz w:val="24"/>
          <w:szCs w:val="24"/>
          <w:lang w:eastAsia="es-MX"/>
        </w:rPr>
        <w:t>trece</w:t>
      </w:r>
      <w:r w:rsidRPr="001C162E">
        <w:rPr>
          <w:rFonts w:ascii="Palatino Linotype" w:eastAsia="Times New Roman" w:hAnsi="Palatino Linotype" w:cs="Arial"/>
          <w:color w:val="000000"/>
          <w:sz w:val="24"/>
          <w:szCs w:val="24"/>
          <w:lang w:eastAsia="es-MX"/>
        </w:rPr>
        <w:t xml:space="preserve"> de septiembre de dos mil veintitrés.</w:t>
      </w:r>
    </w:p>
    <w:p w:rsidR="00BA0D4E" w:rsidRPr="001C162E" w:rsidRDefault="00BA0D4E" w:rsidP="00BA0D4E">
      <w:pPr>
        <w:shd w:val="clear" w:color="auto" w:fill="FFFFFF"/>
        <w:spacing w:after="0" w:line="360" w:lineRule="auto"/>
        <w:jc w:val="both"/>
        <w:rPr>
          <w:rFonts w:ascii="Palatino Linotype" w:eastAsia="Times New Roman" w:hAnsi="Palatino Linotype" w:cs="Arial"/>
          <w:color w:val="000000"/>
          <w:sz w:val="2"/>
          <w:szCs w:val="24"/>
          <w:lang w:eastAsia="es-MX"/>
        </w:rPr>
      </w:pPr>
    </w:p>
    <w:p w:rsidR="00BA0D4E" w:rsidRPr="001C162E" w:rsidRDefault="00BA0D4E" w:rsidP="00BA0D4E">
      <w:pPr>
        <w:tabs>
          <w:tab w:val="left" w:pos="1701"/>
        </w:tabs>
        <w:spacing w:after="0" w:line="360" w:lineRule="auto"/>
        <w:jc w:val="both"/>
        <w:rPr>
          <w:rFonts w:ascii="Palatino Linotype" w:hAnsi="Palatino Linotype" w:cs="Arial"/>
          <w:b/>
          <w:sz w:val="24"/>
        </w:rPr>
      </w:pPr>
      <w:bookmarkStart w:id="0" w:name="_GoBack"/>
      <w:bookmarkEnd w:id="0"/>
    </w:p>
    <w:p w:rsidR="00BA0D4E" w:rsidRPr="001C162E" w:rsidRDefault="00BA0D4E" w:rsidP="00BA0D4E">
      <w:pPr>
        <w:tabs>
          <w:tab w:val="left" w:pos="1701"/>
        </w:tabs>
        <w:spacing w:after="0" w:line="360" w:lineRule="auto"/>
        <w:jc w:val="both"/>
        <w:rPr>
          <w:rFonts w:ascii="Palatino Linotype" w:hAnsi="Palatino Linotype" w:cs="Arial"/>
          <w:sz w:val="24"/>
        </w:rPr>
      </w:pPr>
      <w:r w:rsidRPr="001C162E">
        <w:rPr>
          <w:rFonts w:ascii="Palatino Linotype" w:hAnsi="Palatino Linotype" w:cs="Arial"/>
          <w:b/>
          <w:sz w:val="24"/>
        </w:rPr>
        <w:t>VISTO</w:t>
      </w:r>
      <w:r w:rsidRPr="001C162E">
        <w:rPr>
          <w:rFonts w:ascii="Palatino Linotype" w:hAnsi="Palatino Linotype" w:cs="Arial"/>
          <w:sz w:val="24"/>
        </w:rPr>
        <w:t xml:space="preserve"> el expediente electrónico formado con motivo del recurso de revisión número </w:t>
      </w:r>
      <w:r w:rsidRPr="001C162E">
        <w:rPr>
          <w:rFonts w:ascii="Palatino Linotype" w:hAnsi="Palatino Linotype" w:cs="Arial"/>
          <w:b/>
          <w:sz w:val="24"/>
        </w:rPr>
        <w:t>03940</w:t>
      </w:r>
      <w:r w:rsidRPr="001C162E">
        <w:rPr>
          <w:rFonts w:ascii="Palatino Linotype" w:hAnsi="Palatino Linotype" w:cs="Arial"/>
          <w:b/>
          <w:bCs/>
          <w:sz w:val="24"/>
          <w:lang w:eastAsia="es-MX"/>
        </w:rPr>
        <w:t>/INFOEM/IP/RR/2023</w:t>
      </w:r>
      <w:r w:rsidRPr="001C162E">
        <w:rPr>
          <w:rFonts w:ascii="Palatino Linotype" w:hAnsi="Palatino Linotype" w:cs="Arial"/>
          <w:sz w:val="24"/>
        </w:rPr>
        <w:t xml:space="preserve">, </w:t>
      </w:r>
      <w:r w:rsidRPr="001C162E">
        <w:rPr>
          <w:rFonts w:ascii="Palatino Linotype" w:hAnsi="Palatino Linotype" w:cs="Arial"/>
          <w:sz w:val="24"/>
          <w:szCs w:val="24"/>
        </w:rPr>
        <w:t xml:space="preserve">interpuesto </w:t>
      </w:r>
      <w:r w:rsidRPr="001C162E">
        <w:rPr>
          <w:rFonts w:ascii="Palatino Linotype" w:hAnsi="Palatino Linotype" w:cs="Arial"/>
          <w:bCs/>
          <w:sz w:val="24"/>
          <w:szCs w:val="24"/>
        </w:rPr>
        <w:t>por</w:t>
      </w:r>
      <w:r w:rsidRPr="001C162E">
        <w:rPr>
          <w:rFonts w:ascii="Palatino Linotype" w:hAnsi="Palatino Linotype" w:cs="Arial"/>
          <w:b/>
          <w:bCs/>
          <w:sz w:val="24"/>
          <w:szCs w:val="24"/>
        </w:rPr>
        <w:t xml:space="preserve"> “</w:t>
      </w:r>
      <w:r w:rsidR="00B413BA" w:rsidRPr="001C162E">
        <w:rPr>
          <w:rFonts w:ascii="Palatino Linotype" w:hAnsi="Palatino Linotype" w:cs="Arial"/>
          <w:b/>
          <w:bCs/>
          <w:sz w:val="24"/>
          <w:szCs w:val="24"/>
        </w:rPr>
        <w:t>XXXXXXXXXXXXXXXXXXXXXXXXX</w:t>
      </w:r>
      <w:r w:rsidRPr="001C162E">
        <w:rPr>
          <w:rFonts w:ascii="Palatino Linotype" w:hAnsi="Palatino Linotype" w:cs="Arial"/>
          <w:b/>
          <w:bCs/>
          <w:sz w:val="24"/>
          <w:szCs w:val="24"/>
        </w:rPr>
        <w:t xml:space="preserve"> </w:t>
      </w:r>
      <w:r w:rsidR="00B413BA" w:rsidRPr="001C162E">
        <w:rPr>
          <w:rFonts w:ascii="Palatino Linotype" w:hAnsi="Palatino Linotype" w:cs="Arial"/>
          <w:b/>
          <w:bCs/>
          <w:sz w:val="24"/>
          <w:szCs w:val="24"/>
        </w:rPr>
        <w:t>XXXXXXX</w:t>
      </w:r>
      <w:r w:rsidRPr="001C162E">
        <w:rPr>
          <w:rFonts w:ascii="Palatino Linotype" w:hAnsi="Palatino Linotype" w:cs="Arial"/>
          <w:b/>
          <w:bCs/>
          <w:sz w:val="24"/>
          <w:szCs w:val="24"/>
        </w:rPr>
        <w:t>”,</w:t>
      </w:r>
      <w:r w:rsidRPr="001C162E">
        <w:rPr>
          <w:rFonts w:ascii="Palatino Linotype" w:hAnsi="Palatino Linotype" w:cs="Arial"/>
          <w:b/>
          <w:sz w:val="24"/>
          <w:szCs w:val="24"/>
        </w:rPr>
        <w:t xml:space="preserve"> </w:t>
      </w:r>
      <w:r w:rsidRPr="001C162E">
        <w:rPr>
          <w:rFonts w:ascii="Palatino Linotype" w:hAnsi="Palatino Linotype" w:cs="Arial"/>
          <w:sz w:val="24"/>
          <w:szCs w:val="24"/>
        </w:rPr>
        <w:t xml:space="preserve">en lo sucesivo </w:t>
      </w:r>
      <w:r w:rsidRPr="001C162E">
        <w:rPr>
          <w:rFonts w:ascii="Palatino Linotype" w:hAnsi="Palatino Linotype" w:cs="Arial"/>
          <w:b/>
          <w:bCs/>
          <w:sz w:val="24"/>
          <w:szCs w:val="24"/>
        </w:rPr>
        <w:t>el Recurrente</w:t>
      </w:r>
      <w:r w:rsidRPr="001C162E">
        <w:rPr>
          <w:rFonts w:ascii="Palatino Linotype" w:hAnsi="Palatino Linotype" w:cs="Arial"/>
          <w:sz w:val="24"/>
          <w:szCs w:val="24"/>
        </w:rPr>
        <w:t xml:space="preserve">, en contra de la falta de respuesta del </w:t>
      </w:r>
      <w:r w:rsidRPr="001C162E">
        <w:rPr>
          <w:rFonts w:ascii="Palatino Linotype" w:hAnsi="Palatino Linotype" w:cs="Arial"/>
          <w:b/>
          <w:sz w:val="24"/>
          <w:szCs w:val="24"/>
        </w:rPr>
        <w:t>Ayuntamiento de Ixtapaluca</w:t>
      </w:r>
      <w:r w:rsidRPr="001C162E">
        <w:rPr>
          <w:rFonts w:ascii="Palatino Linotype" w:hAnsi="Palatino Linotype" w:cs="Arial"/>
          <w:sz w:val="24"/>
          <w:szCs w:val="24"/>
        </w:rPr>
        <w:t>, en lo subsecuente</w:t>
      </w:r>
      <w:r w:rsidRPr="001C162E">
        <w:rPr>
          <w:rFonts w:ascii="Palatino Linotype" w:hAnsi="Palatino Linotype" w:cs="Arial"/>
          <w:b/>
          <w:sz w:val="24"/>
          <w:szCs w:val="24"/>
        </w:rPr>
        <w:t xml:space="preserve"> </w:t>
      </w:r>
      <w:r w:rsidRPr="001C162E">
        <w:rPr>
          <w:rFonts w:ascii="Palatino Linotype" w:hAnsi="Palatino Linotype" w:cs="Arial"/>
          <w:sz w:val="24"/>
          <w:szCs w:val="24"/>
        </w:rPr>
        <w:t xml:space="preserve">el </w:t>
      </w:r>
      <w:r w:rsidRPr="001C162E">
        <w:rPr>
          <w:rFonts w:ascii="Palatino Linotype" w:hAnsi="Palatino Linotype" w:cs="Arial"/>
          <w:b/>
          <w:sz w:val="24"/>
          <w:szCs w:val="24"/>
        </w:rPr>
        <w:t>Sujeto Obligado</w:t>
      </w:r>
      <w:r w:rsidRPr="001C162E">
        <w:rPr>
          <w:rFonts w:ascii="Palatino Linotype" w:hAnsi="Palatino Linotype" w:cs="Arial"/>
          <w:sz w:val="24"/>
          <w:szCs w:val="24"/>
        </w:rPr>
        <w:t>,</w:t>
      </w:r>
      <w:r w:rsidRPr="001C162E">
        <w:rPr>
          <w:rFonts w:ascii="Palatino Linotype" w:hAnsi="Palatino Linotype" w:cs="Arial"/>
          <w:b/>
          <w:sz w:val="24"/>
          <w:szCs w:val="24"/>
        </w:rPr>
        <w:t xml:space="preserve"> </w:t>
      </w:r>
      <w:r w:rsidRPr="001C162E">
        <w:rPr>
          <w:rFonts w:ascii="Palatino Linotype" w:hAnsi="Palatino Linotype" w:cs="Arial"/>
          <w:sz w:val="24"/>
          <w:szCs w:val="24"/>
        </w:rPr>
        <w:t>se procede a</w:t>
      </w:r>
      <w:r w:rsidRPr="001C162E">
        <w:rPr>
          <w:rFonts w:ascii="Palatino Linotype" w:hAnsi="Palatino Linotype" w:cs="Arial"/>
          <w:sz w:val="24"/>
        </w:rPr>
        <w:t xml:space="preserve"> dictar la presente resolución.</w:t>
      </w:r>
    </w:p>
    <w:p w:rsidR="00BA0D4E" w:rsidRPr="001C162E" w:rsidRDefault="00BA0D4E" w:rsidP="00BA0D4E">
      <w:pPr>
        <w:tabs>
          <w:tab w:val="left" w:pos="1701"/>
        </w:tabs>
        <w:spacing w:after="0" w:line="360" w:lineRule="auto"/>
        <w:jc w:val="both"/>
        <w:rPr>
          <w:rFonts w:ascii="Palatino Linotype" w:hAnsi="Palatino Linotype" w:cs="Arial"/>
          <w:sz w:val="24"/>
        </w:rPr>
      </w:pPr>
    </w:p>
    <w:p w:rsidR="00BA0D4E" w:rsidRPr="001C162E" w:rsidRDefault="00BA0D4E" w:rsidP="00BA0D4E">
      <w:pPr>
        <w:spacing w:after="0" w:line="360" w:lineRule="auto"/>
        <w:jc w:val="center"/>
        <w:rPr>
          <w:rFonts w:ascii="Palatino Linotype" w:hAnsi="Palatino Linotype"/>
          <w:b/>
          <w:sz w:val="28"/>
        </w:rPr>
      </w:pPr>
      <w:r w:rsidRPr="001C162E">
        <w:rPr>
          <w:rFonts w:ascii="Palatino Linotype" w:hAnsi="Palatino Linotype"/>
          <w:b/>
          <w:sz w:val="28"/>
        </w:rPr>
        <w:t>A N T E C E D E N T E S   D E L   A S U N T O</w:t>
      </w:r>
    </w:p>
    <w:p w:rsidR="00BA0D4E" w:rsidRPr="001C162E" w:rsidRDefault="00BA0D4E" w:rsidP="00BA0D4E">
      <w:pPr>
        <w:spacing w:after="0" w:line="360" w:lineRule="auto"/>
        <w:jc w:val="center"/>
        <w:rPr>
          <w:rFonts w:ascii="Palatino Linotype" w:hAnsi="Palatino Linotype"/>
          <w:b/>
          <w:sz w:val="24"/>
        </w:rPr>
      </w:pPr>
    </w:p>
    <w:p w:rsidR="00BA0D4E" w:rsidRPr="001C162E" w:rsidRDefault="00BA0D4E" w:rsidP="00BA0D4E">
      <w:pPr>
        <w:spacing w:after="0" w:line="360" w:lineRule="auto"/>
        <w:jc w:val="both"/>
        <w:rPr>
          <w:rFonts w:ascii="Palatino Linotype" w:hAnsi="Palatino Linotype"/>
        </w:rPr>
      </w:pPr>
      <w:r w:rsidRPr="001C162E">
        <w:rPr>
          <w:rFonts w:ascii="Palatino Linotype" w:hAnsi="Palatino Linotype" w:cs="Arial"/>
          <w:b/>
          <w:sz w:val="28"/>
        </w:rPr>
        <w:t>PRIMERO.</w:t>
      </w:r>
      <w:r w:rsidRPr="001C162E">
        <w:rPr>
          <w:rFonts w:ascii="Palatino Linotype" w:hAnsi="Palatino Linotype" w:cs="Arial"/>
        </w:rPr>
        <w:t xml:space="preserve"> </w:t>
      </w:r>
      <w:r w:rsidRPr="001C162E">
        <w:rPr>
          <w:rFonts w:ascii="Palatino Linotype" w:hAnsi="Palatino Linotype"/>
          <w:b/>
          <w:sz w:val="28"/>
          <w:szCs w:val="28"/>
        </w:rPr>
        <w:t>De la Solicitud de Información.</w:t>
      </w:r>
    </w:p>
    <w:p w:rsidR="00BA0D4E" w:rsidRPr="001C162E" w:rsidRDefault="00BA0D4E" w:rsidP="00BA0D4E">
      <w:pPr>
        <w:spacing w:after="0" w:line="360" w:lineRule="auto"/>
        <w:jc w:val="both"/>
        <w:rPr>
          <w:rFonts w:ascii="Palatino Linotype" w:hAnsi="Palatino Linotype" w:cs="Arial"/>
          <w:sz w:val="24"/>
        </w:rPr>
      </w:pPr>
      <w:r w:rsidRPr="001C162E">
        <w:rPr>
          <w:rFonts w:ascii="Palatino Linotype" w:hAnsi="Palatino Linotype" w:cs="Arial"/>
          <w:sz w:val="24"/>
        </w:rPr>
        <w:t xml:space="preserve">En fecha catorce de junio de dos mil veintitrés, el </w:t>
      </w:r>
      <w:r w:rsidRPr="001C162E">
        <w:rPr>
          <w:rFonts w:ascii="Palatino Linotype" w:hAnsi="Palatino Linotype" w:cs="Arial"/>
          <w:b/>
          <w:sz w:val="24"/>
        </w:rPr>
        <w:t>Recurrente</w:t>
      </w:r>
      <w:r w:rsidRPr="001C162E">
        <w:rPr>
          <w:rFonts w:ascii="Palatino Linotype" w:hAnsi="Palatino Linotype" w:cs="Arial"/>
          <w:sz w:val="24"/>
        </w:rPr>
        <w:t xml:space="preserve">, presentó a través del Sistema de Acceso a la Información Mexiquense, en lo subsecuente el </w:t>
      </w:r>
      <w:r w:rsidRPr="001C162E">
        <w:rPr>
          <w:rFonts w:ascii="Palatino Linotype" w:hAnsi="Palatino Linotype" w:cs="Arial"/>
          <w:b/>
          <w:sz w:val="24"/>
        </w:rPr>
        <w:t>SAIMEX</w:t>
      </w:r>
      <w:r w:rsidRPr="001C162E">
        <w:rPr>
          <w:rFonts w:ascii="Palatino Linotype" w:hAnsi="Palatino Linotype" w:cs="Arial"/>
          <w:sz w:val="24"/>
        </w:rPr>
        <w:t xml:space="preserve"> ante el </w:t>
      </w:r>
      <w:r w:rsidRPr="001C162E">
        <w:rPr>
          <w:rFonts w:ascii="Palatino Linotype" w:hAnsi="Palatino Linotype" w:cs="Arial"/>
          <w:b/>
          <w:sz w:val="24"/>
        </w:rPr>
        <w:t>Sujeto Obligado</w:t>
      </w:r>
      <w:r w:rsidRPr="001C162E">
        <w:rPr>
          <w:rFonts w:ascii="Palatino Linotype" w:hAnsi="Palatino Linotype" w:cs="Arial"/>
          <w:sz w:val="24"/>
        </w:rPr>
        <w:t xml:space="preserve">, la solicitud de acceso a la información pública, a la que se le asignó el número de expediente </w:t>
      </w:r>
      <w:r w:rsidRPr="001C162E">
        <w:rPr>
          <w:rFonts w:ascii="Palatino Linotype" w:hAnsi="Palatino Linotype"/>
          <w:b/>
          <w:bCs/>
          <w:sz w:val="24"/>
          <w:szCs w:val="24"/>
        </w:rPr>
        <w:t>00266/IXTAPALU/IP/2023</w:t>
      </w:r>
      <w:r w:rsidRPr="001C162E">
        <w:rPr>
          <w:rFonts w:ascii="Palatino Linotype" w:hAnsi="Palatino Linotype" w:cs="Arial"/>
          <w:sz w:val="24"/>
        </w:rPr>
        <w:t>, mediante la cual solicitó lo siguiente:</w:t>
      </w:r>
    </w:p>
    <w:p w:rsidR="00BA0D4E" w:rsidRPr="001C162E" w:rsidRDefault="00BA0D4E" w:rsidP="00BA0D4E">
      <w:pPr>
        <w:spacing w:after="0" w:line="360" w:lineRule="auto"/>
        <w:jc w:val="both"/>
        <w:rPr>
          <w:rFonts w:ascii="Palatino Linotype" w:hAnsi="Palatino Linotype" w:cs="Arial"/>
          <w:sz w:val="24"/>
        </w:rPr>
      </w:pPr>
    </w:p>
    <w:p w:rsidR="00BA0D4E" w:rsidRPr="001C162E" w:rsidRDefault="00BA0D4E" w:rsidP="00BA0D4E">
      <w:pPr>
        <w:spacing w:line="360" w:lineRule="auto"/>
        <w:ind w:left="567"/>
        <w:jc w:val="both"/>
        <w:rPr>
          <w:rFonts w:ascii="Palatino Linotype" w:hAnsi="Palatino Linotype" w:cs="Arial"/>
          <w:i/>
          <w:sz w:val="24"/>
        </w:rPr>
      </w:pPr>
      <w:bookmarkStart w:id="1" w:name="_Hlk82038186"/>
      <w:r w:rsidRPr="001C162E">
        <w:rPr>
          <w:rFonts w:ascii="Palatino Linotype" w:hAnsi="Palatino Linotype" w:cs="Arial"/>
          <w:i/>
          <w:sz w:val="24"/>
        </w:rPr>
        <w:t>“</w:t>
      </w:r>
      <w:r w:rsidRPr="001C162E">
        <w:rPr>
          <w:rFonts w:ascii="Palatino Linotype" w:hAnsi="Palatino Linotype"/>
          <w:i/>
          <w:color w:val="000000"/>
        </w:rPr>
        <w:t>Cuantas auditorias ha realizado la Contraloría Municipal del Ayuntamiento de Ixtapaluca, a la Oficina de la Presidencia, desde el inicio de la presente administración y a la fecha de esta solicitud de información, y cuáles fueron las recomendaciones emitidas, así como la documentación que dé cuenta del cumplimiento de tales recomendaciones.</w:t>
      </w:r>
      <w:r w:rsidRPr="001C162E">
        <w:rPr>
          <w:rFonts w:ascii="Verdana" w:hAnsi="Verdana"/>
          <w:color w:val="000000"/>
          <w:sz w:val="14"/>
          <w:szCs w:val="14"/>
        </w:rPr>
        <w:t>.</w:t>
      </w:r>
      <w:r w:rsidRPr="001C162E">
        <w:rPr>
          <w:rFonts w:ascii="Palatino Linotype" w:hAnsi="Palatino Linotype" w:cs="Arial"/>
          <w:i/>
          <w:sz w:val="24"/>
        </w:rPr>
        <w:t>” (Sic).</w:t>
      </w:r>
    </w:p>
    <w:bookmarkEnd w:id="1"/>
    <w:p w:rsidR="00BA0D4E" w:rsidRPr="001C162E" w:rsidRDefault="00BA0D4E" w:rsidP="00BA0D4E">
      <w:pPr>
        <w:tabs>
          <w:tab w:val="left" w:pos="6570"/>
        </w:tabs>
        <w:spacing w:after="0" w:line="360" w:lineRule="auto"/>
        <w:ind w:right="850"/>
        <w:jc w:val="both"/>
        <w:rPr>
          <w:rFonts w:ascii="Palatino Linotype" w:hAnsi="Palatino Linotype" w:cs="Arial"/>
          <w:b/>
          <w:sz w:val="2"/>
        </w:rPr>
      </w:pPr>
      <w:r w:rsidRPr="001C162E">
        <w:rPr>
          <w:rFonts w:ascii="Palatino Linotype" w:hAnsi="Palatino Linotype" w:cs="Arial"/>
          <w:b/>
          <w:sz w:val="2"/>
        </w:rPr>
        <w:lastRenderedPageBreak/>
        <w:tab/>
      </w: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ind w:right="850"/>
        <w:jc w:val="both"/>
        <w:rPr>
          <w:rFonts w:ascii="Palatino Linotype" w:hAnsi="Palatino Linotype" w:cs="Arial"/>
          <w:b/>
          <w:sz w:val="2"/>
        </w:rPr>
      </w:pPr>
    </w:p>
    <w:p w:rsidR="00BA0D4E" w:rsidRPr="001C162E" w:rsidRDefault="00BA0D4E" w:rsidP="00BA0D4E">
      <w:pPr>
        <w:spacing w:after="0" w:line="360" w:lineRule="auto"/>
        <w:jc w:val="both"/>
        <w:rPr>
          <w:rFonts w:ascii="Palatino Linotype" w:hAnsi="Palatino Linotype" w:cs="Arial"/>
          <w:b/>
          <w:sz w:val="24"/>
        </w:rPr>
      </w:pPr>
    </w:p>
    <w:p w:rsidR="00BA0D4E" w:rsidRPr="001C162E" w:rsidRDefault="00BA0D4E" w:rsidP="00BA0D4E">
      <w:pPr>
        <w:spacing w:after="0" w:line="360" w:lineRule="auto"/>
        <w:jc w:val="both"/>
        <w:rPr>
          <w:rFonts w:ascii="Palatino Linotype" w:hAnsi="Palatino Linotype" w:cs="Arial"/>
          <w:b/>
          <w:sz w:val="24"/>
        </w:rPr>
      </w:pPr>
      <w:r w:rsidRPr="001C162E">
        <w:rPr>
          <w:rFonts w:ascii="Palatino Linotype" w:hAnsi="Palatino Linotype" w:cs="Arial"/>
          <w:b/>
          <w:sz w:val="24"/>
        </w:rPr>
        <w:t xml:space="preserve">Modalidad de entrega: </w:t>
      </w:r>
      <w:r w:rsidRPr="001C162E">
        <w:rPr>
          <w:rFonts w:ascii="Palatino Linotype" w:hAnsi="Palatino Linotype" w:cs="Arial"/>
          <w:sz w:val="24"/>
        </w:rPr>
        <w:t>A través del Sistema de Acceso a la Información Mexiquense</w:t>
      </w:r>
      <w:r w:rsidRPr="001C162E">
        <w:rPr>
          <w:rFonts w:ascii="Palatino Linotype" w:hAnsi="Palatino Linotype" w:cs="Arial"/>
          <w:b/>
          <w:sz w:val="24"/>
        </w:rPr>
        <w:t xml:space="preserve"> (SAIMEX).</w:t>
      </w:r>
    </w:p>
    <w:p w:rsidR="00BA0D4E" w:rsidRPr="001C162E" w:rsidRDefault="00BA0D4E" w:rsidP="00BA0D4E">
      <w:pPr>
        <w:pStyle w:val="Ttulo2"/>
        <w:rPr>
          <w:rFonts w:eastAsia="Palatino Linotype"/>
          <w:sz w:val="28"/>
        </w:rPr>
      </w:pPr>
    </w:p>
    <w:p w:rsidR="00BA0D4E" w:rsidRPr="001C162E" w:rsidRDefault="00BA0D4E" w:rsidP="00BA0D4E">
      <w:pPr>
        <w:pStyle w:val="Ttulo2"/>
        <w:rPr>
          <w:rFonts w:cs="Arial"/>
          <w:b w:val="0"/>
          <w:sz w:val="28"/>
          <w:szCs w:val="20"/>
        </w:rPr>
      </w:pPr>
      <w:r w:rsidRPr="001C162E">
        <w:rPr>
          <w:rFonts w:eastAsia="Palatino Linotype"/>
          <w:sz w:val="28"/>
        </w:rPr>
        <w:t xml:space="preserve">SEGUNDO. De </w:t>
      </w:r>
      <w:r w:rsidRPr="001C162E">
        <w:rPr>
          <w:rFonts w:cs="Arial"/>
          <w:sz w:val="28"/>
          <w:szCs w:val="20"/>
        </w:rPr>
        <w:t>la falta de respuesta del Sujeto Obligado.</w:t>
      </w:r>
    </w:p>
    <w:p w:rsidR="00BA0D4E" w:rsidRPr="001C162E" w:rsidRDefault="00BA0D4E" w:rsidP="00BA0D4E">
      <w:pPr>
        <w:spacing w:before="24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En el expediente electrónico </w:t>
      </w:r>
      <w:r w:rsidRPr="001C162E">
        <w:rPr>
          <w:rFonts w:ascii="Palatino Linotype" w:hAnsi="Palatino Linotype" w:cs="Arial"/>
          <w:b/>
          <w:sz w:val="24"/>
          <w:szCs w:val="24"/>
        </w:rPr>
        <w:t>SAIMEX</w:t>
      </w:r>
      <w:r w:rsidRPr="001C162E">
        <w:rPr>
          <w:rFonts w:ascii="Palatino Linotype" w:hAnsi="Palatino Linotype" w:cs="Arial"/>
          <w:sz w:val="24"/>
          <w:szCs w:val="24"/>
        </w:rPr>
        <w:t xml:space="preserve">, se aprecia que </w:t>
      </w:r>
      <w:r w:rsidRPr="001C162E">
        <w:rPr>
          <w:rFonts w:ascii="Palatino Linotype" w:hAnsi="Palatino Linotype" w:cs="Arial"/>
          <w:b/>
          <w:sz w:val="24"/>
          <w:szCs w:val="24"/>
        </w:rPr>
        <w:t xml:space="preserve">El Sujeto Obligado </w:t>
      </w:r>
      <w:r w:rsidRPr="001C162E">
        <w:rPr>
          <w:rFonts w:ascii="Palatino Linotype" w:hAnsi="Palatino Linotype" w:cs="Arial"/>
          <w:sz w:val="24"/>
          <w:szCs w:val="24"/>
        </w:rPr>
        <w:t xml:space="preserve">fue omiso en dar respuesta a la solicitud de información presentada por </w:t>
      </w:r>
      <w:r w:rsidRPr="001C162E">
        <w:rPr>
          <w:rFonts w:ascii="Palatino Linotype" w:hAnsi="Palatino Linotype" w:cs="Arial"/>
          <w:b/>
          <w:sz w:val="24"/>
          <w:szCs w:val="24"/>
        </w:rPr>
        <w:t xml:space="preserve">el Recurrente, </w:t>
      </w:r>
      <w:r w:rsidRPr="001C162E">
        <w:rPr>
          <w:rFonts w:ascii="Palatino Linotype" w:hAnsi="Palatino Linotype" w:cs="Arial"/>
          <w:sz w:val="24"/>
          <w:szCs w:val="24"/>
        </w:rPr>
        <w:t xml:space="preserve">derivado de lo anterior, se constituye la figura de la </w:t>
      </w:r>
      <w:r w:rsidRPr="001C162E">
        <w:rPr>
          <w:rFonts w:ascii="Palatino Linotype" w:hAnsi="Palatino Linotype" w:cs="Arial"/>
          <w:b/>
          <w:sz w:val="24"/>
          <w:szCs w:val="24"/>
        </w:rPr>
        <w:t xml:space="preserve">NEGATIVA FICTA, </w:t>
      </w:r>
      <w:r w:rsidRPr="001C162E">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BA0D4E" w:rsidRPr="001C162E" w:rsidRDefault="00BA0D4E" w:rsidP="00BA0D4E">
      <w:pPr>
        <w:spacing w:before="240" w:line="360" w:lineRule="auto"/>
        <w:jc w:val="both"/>
        <w:rPr>
          <w:rFonts w:ascii="Palatino Linotype" w:hAnsi="Palatino Linotype" w:cs="Arial"/>
          <w:sz w:val="24"/>
          <w:szCs w:val="24"/>
        </w:rPr>
      </w:pPr>
    </w:p>
    <w:p w:rsidR="00BA0D4E" w:rsidRPr="001C162E" w:rsidRDefault="00BA0D4E" w:rsidP="00BA0D4E">
      <w:pPr>
        <w:spacing w:after="0" w:line="360" w:lineRule="auto"/>
        <w:jc w:val="both"/>
        <w:rPr>
          <w:rFonts w:ascii="Palatino Linotype" w:hAnsi="Palatino Linotype" w:cs="Arial"/>
          <w:b/>
          <w:sz w:val="28"/>
        </w:rPr>
      </w:pPr>
      <w:r w:rsidRPr="001C162E">
        <w:rPr>
          <w:rFonts w:ascii="Palatino Linotype" w:hAnsi="Palatino Linotype" w:cs="Arial"/>
          <w:b/>
          <w:sz w:val="28"/>
        </w:rPr>
        <w:t xml:space="preserve">TERCERO. </w:t>
      </w:r>
      <w:r w:rsidRPr="001C162E">
        <w:rPr>
          <w:rFonts w:ascii="Palatino Linotype" w:hAnsi="Palatino Linotype"/>
          <w:b/>
          <w:sz w:val="28"/>
        </w:rPr>
        <w:t>Del recurso de revisión.</w:t>
      </w:r>
    </w:p>
    <w:p w:rsidR="00BA0D4E" w:rsidRPr="001C162E" w:rsidRDefault="00BA0D4E" w:rsidP="00BA0D4E">
      <w:pPr>
        <w:spacing w:after="0" w:line="360" w:lineRule="auto"/>
        <w:jc w:val="both"/>
        <w:rPr>
          <w:rFonts w:ascii="Palatino Linotype" w:hAnsi="Palatino Linotype" w:cs="Arial"/>
          <w:sz w:val="24"/>
        </w:rPr>
      </w:pPr>
      <w:r w:rsidRPr="001C162E">
        <w:rPr>
          <w:rFonts w:ascii="Palatino Linotype" w:hAnsi="Palatino Linotype" w:cs="Arial"/>
          <w:sz w:val="24"/>
          <w:szCs w:val="24"/>
        </w:rPr>
        <w:t>Inconforme de la falta de respuesta por el</w:t>
      </w:r>
      <w:r w:rsidRPr="001C162E">
        <w:rPr>
          <w:rFonts w:ascii="Palatino Linotype" w:hAnsi="Palatino Linotype" w:cs="Arial"/>
          <w:b/>
          <w:sz w:val="24"/>
          <w:szCs w:val="24"/>
        </w:rPr>
        <w:t xml:space="preserve"> Sujeto Obligado</w:t>
      </w:r>
      <w:r w:rsidRPr="001C162E">
        <w:rPr>
          <w:rFonts w:ascii="Palatino Linotype" w:hAnsi="Palatino Linotype" w:cs="Arial"/>
          <w:sz w:val="24"/>
          <w:szCs w:val="24"/>
        </w:rPr>
        <w:t>, el Recurrente</w:t>
      </w:r>
      <w:r w:rsidRPr="001C162E">
        <w:rPr>
          <w:rFonts w:ascii="Palatino Linotype" w:hAnsi="Palatino Linotype" w:cs="Arial"/>
          <w:b/>
          <w:sz w:val="24"/>
          <w:szCs w:val="24"/>
        </w:rPr>
        <w:t xml:space="preserve"> </w:t>
      </w:r>
      <w:r w:rsidRPr="001C162E">
        <w:rPr>
          <w:rFonts w:ascii="Palatino Linotype" w:hAnsi="Palatino Linotype" w:cs="Arial"/>
          <w:sz w:val="24"/>
          <w:szCs w:val="24"/>
        </w:rPr>
        <w:t xml:space="preserve">interpuso el presente recurso de revisión, en fecha </w:t>
      </w:r>
      <w:r w:rsidRPr="001C162E">
        <w:rPr>
          <w:rFonts w:ascii="Palatino Linotype" w:hAnsi="Palatino Linotype"/>
          <w:sz w:val="24"/>
        </w:rPr>
        <w:t>seis de julio de dos mil veintitrés</w:t>
      </w:r>
      <w:r w:rsidRPr="001C162E">
        <w:rPr>
          <w:rFonts w:ascii="Palatino Linotype" w:hAnsi="Palatino Linotype" w:cs="Arial"/>
          <w:sz w:val="24"/>
          <w:szCs w:val="24"/>
        </w:rPr>
        <w:t>, el cual fue registrado</w:t>
      </w:r>
      <w:r w:rsidRPr="001C162E">
        <w:rPr>
          <w:rFonts w:ascii="Palatino Linotype" w:hAnsi="Palatino Linotype" w:cs="Arial"/>
          <w:b/>
          <w:sz w:val="24"/>
          <w:szCs w:val="24"/>
        </w:rPr>
        <w:t xml:space="preserve"> </w:t>
      </w:r>
      <w:r w:rsidRPr="001C162E">
        <w:rPr>
          <w:rFonts w:ascii="Palatino Linotype" w:hAnsi="Palatino Linotype" w:cs="Arial"/>
          <w:sz w:val="24"/>
          <w:szCs w:val="24"/>
        </w:rPr>
        <w:t xml:space="preserve">en el sistema electrónico con el expediente número </w:t>
      </w:r>
      <w:r w:rsidRPr="001C162E">
        <w:rPr>
          <w:rFonts w:ascii="Palatino Linotype" w:hAnsi="Palatino Linotype" w:cs="Arial"/>
          <w:b/>
          <w:sz w:val="24"/>
          <w:szCs w:val="24"/>
        </w:rPr>
        <w:t>03940</w:t>
      </w:r>
      <w:r w:rsidRPr="001C162E">
        <w:rPr>
          <w:rFonts w:ascii="Palatino Linotype" w:hAnsi="Palatino Linotype" w:cs="Arial"/>
          <w:b/>
          <w:bCs/>
          <w:sz w:val="24"/>
          <w:szCs w:val="24"/>
          <w:lang w:eastAsia="es-MX"/>
        </w:rPr>
        <w:t>/INFOEM/IP/RR/2023</w:t>
      </w:r>
      <w:r w:rsidRPr="001C162E">
        <w:rPr>
          <w:rFonts w:ascii="Palatino Linotype" w:hAnsi="Palatino Linotype" w:cs="Arial"/>
          <w:sz w:val="24"/>
          <w:szCs w:val="24"/>
        </w:rPr>
        <w:t xml:space="preserve">, en el cual </w:t>
      </w:r>
      <w:r w:rsidRPr="001C162E">
        <w:rPr>
          <w:rFonts w:ascii="Palatino Linotype" w:hAnsi="Palatino Linotype" w:cs="Arial"/>
          <w:sz w:val="24"/>
        </w:rPr>
        <w:t>arguye, las siguientes manifestaciones:</w:t>
      </w:r>
    </w:p>
    <w:p w:rsidR="00BA0D4E" w:rsidRPr="001C162E" w:rsidRDefault="00BA0D4E" w:rsidP="00BA0D4E">
      <w:pPr>
        <w:spacing w:after="0" w:line="360" w:lineRule="auto"/>
        <w:jc w:val="both"/>
        <w:rPr>
          <w:rFonts w:ascii="Palatino Linotype" w:hAnsi="Palatino Linotype" w:cs="Arial"/>
          <w:sz w:val="24"/>
        </w:rPr>
      </w:pPr>
    </w:p>
    <w:p w:rsidR="00BA0D4E" w:rsidRPr="001C162E" w:rsidRDefault="00BA0D4E" w:rsidP="00BA0D4E">
      <w:pPr>
        <w:pStyle w:val="Prrafodelista"/>
        <w:numPr>
          <w:ilvl w:val="0"/>
          <w:numId w:val="1"/>
        </w:numPr>
        <w:jc w:val="both"/>
        <w:rPr>
          <w:rFonts w:ascii="Palatino Linotype" w:hAnsi="Palatino Linotype" w:cs="Arial"/>
        </w:rPr>
      </w:pPr>
      <w:r w:rsidRPr="001C162E">
        <w:rPr>
          <w:rFonts w:ascii="Palatino Linotype" w:hAnsi="Palatino Linotype" w:cs="Arial"/>
          <w:b/>
        </w:rPr>
        <w:t>Acto Impugnado y Razones o Motivos de Inconformidad</w:t>
      </w:r>
      <w:r w:rsidRPr="001C162E">
        <w:rPr>
          <w:rFonts w:ascii="Palatino Linotype" w:hAnsi="Palatino Linotype" w:cs="Arial"/>
        </w:rPr>
        <w:t xml:space="preserve">: </w:t>
      </w:r>
    </w:p>
    <w:p w:rsidR="00BA0D4E" w:rsidRPr="001C162E" w:rsidRDefault="00BA0D4E" w:rsidP="00BA0D4E">
      <w:pPr>
        <w:pStyle w:val="Prrafodelista"/>
        <w:ind w:left="720"/>
        <w:jc w:val="both"/>
        <w:rPr>
          <w:rFonts w:ascii="Palatino Linotype" w:hAnsi="Palatino Linotype" w:cs="Arial"/>
          <w:b/>
        </w:rPr>
      </w:pPr>
    </w:p>
    <w:p w:rsidR="00BA0D4E" w:rsidRPr="001C162E" w:rsidRDefault="00BA0D4E" w:rsidP="00BA0D4E">
      <w:pPr>
        <w:tabs>
          <w:tab w:val="left" w:pos="8364"/>
        </w:tabs>
        <w:spacing w:after="0" w:line="240" w:lineRule="auto"/>
        <w:ind w:left="709" w:right="851"/>
        <w:jc w:val="both"/>
        <w:rPr>
          <w:rFonts w:ascii="Palatino Linotype" w:hAnsi="Palatino Linotype" w:cs="Arial"/>
          <w:i/>
        </w:rPr>
      </w:pPr>
      <w:r w:rsidRPr="001C162E">
        <w:rPr>
          <w:rFonts w:ascii="Palatino Linotype" w:hAnsi="Palatino Linotype" w:cs="Arial"/>
          <w:i/>
        </w:rPr>
        <w:t>"</w:t>
      </w:r>
      <w:r w:rsidR="00C057BF" w:rsidRPr="001C162E">
        <w:rPr>
          <w:rFonts w:ascii="Palatino Linotype" w:hAnsi="Palatino Linotype"/>
          <w:i/>
          <w:color w:val="000000"/>
          <w:sz w:val="24"/>
          <w:szCs w:val="24"/>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w:t>
      </w:r>
      <w:r w:rsidR="00C057BF" w:rsidRPr="001C162E">
        <w:rPr>
          <w:rFonts w:ascii="Palatino Linotype" w:hAnsi="Palatino Linotype"/>
          <w:i/>
          <w:color w:val="000000"/>
          <w:sz w:val="24"/>
          <w:szCs w:val="24"/>
        </w:rPr>
        <w:lastRenderedPageBreak/>
        <w:t>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1C162E">
        <w:rPr>
          <w:rFonts w:ascii="Palatino Linotype" w:hAnsi="Palatino Linotype" w:cs="Arial"/>
          <w:i/>
        </w:rPr>
        <w:t>” [Sic].</w:t>
      </w:r>
    </w:p>
    <w:p w:rsidR="00BA0D4E" w:rsidRPr="001C162E" w:rsidRDefault="00BA0D4E" w:rsidP="00BA0D4E">
      <w:pPr>
        <w:spacing w:after="0" w:line="240" w:lineRule="auto"/>
        <w:ind w:left="851" w:right="851"/>
        <w:jc w:val="both"/>
        <w:rPr>
          <w:rFonts w:ascii="Palatino Linotype" w:hAnsi="Palatino Linotype" w:cs="Arial"/>
          <w:i/>
          <w:sz w:val="24"/>
        </w:rPr>
      </w:pPr>
    </w:p>
    <w:p w:rsidR="00BA0D4E" w:rsidRPr="001C162E" w:rsidRDefault="00BA0D4E" w:rsidP="00BA0D4E">
      <w:pPr>
        <w:pStyle w:val="Sinespaciado"/>
      </w:pPr>
    </w:p>
    <w:p w:rsidR="00BA0D4E" w:rsidRPr="001C162E" w:rsidRDefault="00BA0D4E" w:rsidP="00BA0D4E">
      <w:pPr>
        <w:spacing w:after="0" w:line="360" w:lineRule="auto"/>
        <w:jc w:val="both"/>
        <w:rPr>
          <w:rFonts w:ascii="Palatino Linotype" w:hAnsi="Palatino Linotype" w:cs="Arial"/>
          <w:b/>
          <w:sz w:val="24"/>
          <w:szCs w:val="24"/>
        </w:rPr>
      </w:pPr>
      <w:r w:rsidRPr="001C162E">
        <w:rPr>
          <w:rFonts w:ascii="Palatino Linotype" w:hAnsi="Palatino Linotype" w:cs="Arial"/>
          <w:b/>
          <w:sz w:val="28"/>
        </w:rPr>
        <w:t>CUARTO.</w:t>
      </w:r>
      <w:r w:rsidRPr="001C162E">
        <w:rPr>
          <w:rFonts w:ascii="Palatino Linotype" w:hAnsi="Palatino Linotype" w:cs="Arial"/>
          <w:b/>
          <w:sz w:val="24"/>
          <w:szCs w:val="24"/>
        </w:rPr>
        <w:t xml:space="preserve"> </w:t>
      </w:r>
      <w:r w:rsidRPr="001C162E">
        <w:rPr>
          <w:rFonts w:ascii="Palatino Linotype" w:hAnsi="Palatino Linotype" w:cs="Arial"/>
          <w:b/>
          <w:sz w:val="28"/>
          <w:szCs w:val="28"/>
        </w:rPr>
        <w:t>Del turno y admisión del recurso de revisión.</w:t>
      </w:r>
    </w:p>
    <w:p w:rsidR="00BA0D4E" w:rsidRPr="001C162E" w:rsidRDefault="00BA0D4E" w:rsidP="00BA0D4E">
      <w:pPr>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El medio de impugnación le fue turnado al Comisionado Presidente </w:t>
      </w:r>
      <w:r w:rsidRPr="001C162E">
        <w:rPr>
          <w:rFonts w:ascii="Palatino Linotype" w:hAnsi="Palatino Linotype" w:cs="Arial"/>
          <w:b/>
          <w:sz w:val="24"/>
          <w:szCs w:val="24"/>
        </w:rPr>
        <w:t>José Martínez Vilchis</w:t>
      </w:r>
      <w:r w:rsidRPr="001C162E">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1C162E">
        <w:rPr>
          <w:rFonts w:ascii="Palatino Linotype" w:hAnsi="Palatino Linotype" w:cs="Arial"/>
          <w:b/>
          <w:sz w:val="24"/>
          <w:szCs w:val="24"/>
        </w:rPr>
        <w:t>acuerdo de admisión</w:t>
      </w:r>
      <w:r w:rsidRPr="001C162E">
        <w:rPr>
          <w:rFonts w:ascii="Palatino Linotype" w:hAnsi="Palatino Linotype" w:cs="Arial"/>
          <w:sz w:val="24"/>
          <w:szCs w:val="24"/>
        </w:rPr>
        <w:t xml:space="preserve"> en fecha </w:t>
      </w:r>
      <w:r w:rsidR="00C057BF" w:rsidRPr="001C162E">
        <w:rPr>
          <w:rFonts w:ascii="Palatino Linotype" w:hAnsi="Palatino Linotype"/>
          <w:b/>
          <w:sz w:val="24"/>
        </w:rPr>
        <w:t>doce de julio</w:t>
      </w:r>
      <w:r w:rsidRPr="001C162E">
        <w:rPr>
          <w:rFonts w:ascii="Palatino Linotype" w:hAnsi="Palatino Linotype"/>
          <w:sz w:val="24"/>
        </w:rPr>
        <w:t xml:space="preserve"> de dos mil veintitrés</w:t>
      </w:r>
      <w:r w:rsidRPr="001C162E">
        <w:rPr>
          <w:rFonts w:ascii="Palatino Linotype" w:hAnsi="Palatino Linotype" w:cs="Arial"/>
          <w:sz w:val="24"/>
          <w:szCs w:val="24"/>
        </w:rPr>
        <w:t>, determinándose en él, un plazo de siete días para que las partes manifestaran lo que a su derecho corresponda en términos del numeral ya citado.</w:t>
      </w:r>
    </w:p>
    <w:p w:rsidR="00BA0D4E" w:rsidRPr="001C162E" w:rsidRDefault="00BA0D4E" w:rsidP="00BA0D4E">
      <w:pPr>
        <w:spacing w:after="0" w:line="360" w:lineRule="auto"/>
        <w:jc w:val="both"/>
        <w:rPr>
          <w:rFonts w:ascii="Palatino Linotype" w:hAnsi="Palatino Linotype" w:cs="Arial"/>
          <w:sz w:val="24"/>
          <w:szCs w:val="24"/>
        </w:rPr>
      </w:pPr>
    </w:p>
    <w:p w:rsidR="00BA0D4E" w:rsidRPr="001C162E" w:rsidRDefault="00BA0D4E" w:rsidP="00BA0D4E">
      <w:pPr>
        <w:spacing w:after="0" w:line="360" w:lineRule="auto"/>
        <w:jc w:val="both"/>
        <w:rPr>
          <w:rFonts w:ascii="Palatino Linotype" w:hAnsi="Palatino Linotype" w:cs="Arial"/>
          <w:b/>
          <w:sz w:val="28"/>
          <w:szCs w:val="28"/>
        </w:rPr>
      </w:pPr>
      <w:r w:rsidRPr="001C162E">
        <w:rPr>
          <w:rFonts w:ascii="Palatino Linotype" w:hAnsi="Palatino Linotype" w:cs="Arial"/>
          <w:b/>
          <w:sz w:val="28"/>
        </w:rPr>
        <w:t xml:space="preserve">QUINTO. </w:t>
      </w:r>
      <w:r w:rsidRPr="001C162E">
        <w:rPr>
          <w:rFonts w:ascii="Palatino Linotype" w:hAnsi="Palatino Linotype" w:cs="Arial"/>
          <w:b/>
          <w:sz w:val="28"/>
          <w:szCs w:val="28"/>
        </w:rPr>
        <w:t>De la etapa de instrucción.</w:t>
      </w:r>
    </w:p>
    <w:p w:rsidR="00BA0D4E" w:rsidRPr="001C162E" w:rsidRDefault="00BA0D4E" w:rsidP="00BA0D4E">
      <w:pPr>
        <w:spacing w:after="0" w:line="360" w:lineRule="auto"/>
        <w:jc w:val="both"/>
        <w:rPr>
          <w:rFonts w:ascii="Palatino Linotype" w:hAnsi="Palatino Linotype"/>
          <w:sz w:val="24"/>
          <w:szCs w:val="24"/>
        </w:rPr>
      </w:pPr>
      <w:r w:rsidRPr="001C162E">
        <w:rPr>
          <w:rFonts w:ascii="Palatino Linotype" w:hAnsi="Palatino Linotype" w:cs="Arial"/>
          <w:sz w:val="24"/>
          <w:szCs w:val="24"/>
        </w:rPr>
        <w:t xml:space="preserve">De las constancias que obran en el expediente electrónico del SAIMEX, se advierte que el Sujeto Obligado </w:t>
      </w:r>
      <w:r w:rsidR="00C057BF" w:rsidRPr="001C162E">
        <w:rPr>
          <w:rFonts w:ascii="Palatino Linotype" w:hAnsi="Palatino Linotype" w:cs="Arial"/>
          <w:sz w:val="24"/>
          <w:szCs w:val="24"/>
        </w:rPr>
        <w:t>rindió su informe justificado por medio del archivo electrónico “</w:t>
      </w:r>
      <w:r w:rsidR="00C057BF" w:rsidRPr="001C162E">
        <w:rPr>
          <w:rFonts w:ascii="Palatino Linotype" w:hAnsi="Palatino Linotype" w:cs="Arial"/>
          <w:b/>
          <w:i/>
          <w:sz w:val="24"/>
          <w:szCs w:val="24"/>
        </w:rPr>
        <w:t>Respuesta 266 Contraloría.pdf”.</w:t>
      </w:r>
    </w:p>
    <w:p w:rsidR="00BA0D4E" w:rsidRPr="001C162E" w:rsidRDefault="00BA0D4E" w:rsidP="00BA0D4E">
      <w:pPr>
        <w:spacing w:after="0" w:line="360" w:lineRule="auto"/>
        <w:jc w:val="both"/>
        <w:rPr>
          <w:rFonts w:ascii="Palatino Linotype" w:hAnsi="Palatino Linotype"/>
          <w:sz w:val="24"/>
          <w:szCs w:val="24"/>
        </w:rPr>
      </w:pPr>
    </w:p>
    <w:p w:rsidR="00BA0D4E" w:rsidRPr="001C162E" w:rsidRDefault="00BA0D4E" w:rsidP="00BA0D4E">
      <w:pPr>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1C162E">
        <w:rPr>
          <w:rFonts w:ascii="Palatino Linotype" w:hAnsi="Palatino Linotype" w:cs="Arial"/>
          <w:b/>
          <w:sz w:val="24"/>
          <w:szCs w:val="24"/>
        </w:rPr>
        <w:t>Recurrente</w:t>
      </w:r>
      <w:r w:rsidRPr="001C162E">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BA0D4E" w:rsidRPr="001C162E" w:rsidRDefault="00BA0D4E" w:rsidP="00BA0D4E">
      <w:pPr>
        <w:spacing w:after="0" w:line="360" w:lineRule="auto"/>
        <w:jc w:val="center"/>
        <w:rPr>
          <w:rFonts w:ascii="Palatino Linotype" w:hAnsi="Palatino Linotype" w:cs="Arial"/>
          <w:sz w:val="24"/>
          <w:szCs w:val="24"/>
        </w:rPr>
      </w:pPr>
    </w:p>
    <w:p w:rsidR="00BA0D4E" w:rsidRPr="001C162E" w:rsidRDefault="00BA0D4E" w:rsidP="00BA0D4E">
      <w:pPr>
        <w:spacing w:after="0" w:line="360" w:lineRule="auto"/>
        <w:jc w:val="both"/>
        <w:rPr>
          <w:rFonts w:ascii="Palatino Linotype" w:hAnsi="Palatino Linotype" w:cs="Arial"/>
          <w:b/>
          <w:sz w:val="28"/>
          <w:szCs w:val="28"/>
        </w:rPr>
      </w:pPr>
      <w:r w:rsidRPr="001C162E">
        <w:rPr>
          <w:rFonts w:ascii="Palatino Linotype" w:hAnsi="Palatino Linotype" w:cs="Arial"/>
          <w:b/>
          <w:sz w:val="28"/>
        </w:rPr>
        <w:t xml:space="preserve">SEXTO. </w:t>
      </w:r>
      <w:r w:rsidRPr="001C162E">
        <w:rPr>
          <w:rFonts w:ascii="Palatino Linotype" w:hAnsi="Palatino Linotype" w:cs="Arial"/>
          <w:b/>
          <w:sz w:val="28"/>
          <w:szCs w:val="28"/>
        </w:rPr>
        <w:t>Del cierre de la etapa de instrucción.</w:t>
      </w:r>
    </w:p>
    <w:p w:rsidR="00BA0D4E" w:rsidRPr="001C162E" w:rsidRDefault="00BA0D4E" w:rsidP="00BA0D4E">
      <w:pPr>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En fecha </w:t>
      </w:r>
      <w:r w:rsidR="00C057BF" w:rsidRPr="001C162E">
        <w:rPr>
          <w:rFonts w:ascii="Palatino Linotype" w:hAnsi="Palatino Linotype"/>
          <w:sz w:val="24"/>
        </w:rPr>
        <w:t>ocho de agosto</w:t>
      </w:r>
      <w:r w:rsidRPr="001C162E">
        <w:rPr>
          <w:rFonts w:ascii="Palatino Linotype" w:hAnsi="Palatino Linotype"/>
          <w:sz w:val="24"/>
        </w:rPr>
        <w:t xml:space="preserve"> de dos mil veintitrés</w:t>
      </w:r>
      <w:r w:rsidRPr="001C162E">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rsidR="00BA0D4E" w:rsidRPr="001C162E" w:rsidRDefault="00BA0D4E" w:rsidP="00BA0D4E">
      <w:pPr>
        <w:spacing w:after="0" w:line="360" w:lineRule="auto"/>
        <w:jc w:val="both"/>
        <w:rPr>
          <w:rFonts w:ascii="Palatino Linotype" w:hAnsi="Palatino Linotype" w:cs="Arial"/>
          <w:sz w:val="24"/>
          <w:szCs w:val="24"/>
        </w:rPr>
      </w:pPr>
    </w:p>
    <w:p w:rsidR="00C057BF" w:rsidRPr="001C162E" w:rsidRDefault="00C057BF" w:rsidP="00C057BF">
      <w:pPr>
        <w:spacing w:line="360" w:lineRule="auto"/>
        <w:jc w:val="both"/>
        <w:rPr>
          <w:rFonts w:ascii="Palatino Linotype" w:eastAsia="Calibri" w:hAnsi="Palatino Linotype" w:cs="Arial"/>
          <w:b/>
          <w:sz w:val="28"/>
          <w:lang w:val="es-ES_tradnl"/>
        </w:rPr>
      </w:pPr>
      <w:r w:rsidRPr="001C162E">
        <w:rPr>
          <w:rFonts w:ascii="Palatino Linotype" w:eastAsia="Calibri" w:hAnsi="Palatino Linotype" w:cs="Arial"/>
          <w:b/>
          <w:sz w:val="28"/>
          <w:lang w:val="es-ES_tradnl"/>
        </w:rPr>
        <w:t>SÉPTIMO. De la ampliación del término para resolver.</w:t>
      </w:r>
    </w:p>
    <w:p w:rsidR="00C057BF" w:rsidRPr="001C162E" w:rsidRDefault="00C057BF" w:rsidP="00C057BF">
      <w:pPr>
        <w:spacing w:line="360" w:lineRule="auto"/>
        <w:jc w:val="both"/>
        <w:rPr>
          <w:rFonts w:ascii="Palatino Linotype" w:eastAsia="Calibri" w:hAnsi="Palatino Linotype" w:cs="Arial"/>
          <w:sz w:val="24"/>
          <w:lang w:val="es-ES_tradnl"/>
        </w:rPr>
      </w:pPr>
      <w:r w:rsidRPr="001C162E">
        <w:rPr>
          <w:rFonts w:ascii="Palatino Linotype" w:eastAsia="Calibri" w:hAnsi="Palatino Linotype" w:cs="Arial"/>
          <w:sz w:val="24"/>
          <w:lang w:val="es-ES_tradnl"/>
        </w:rPr>
        <w:t xml:space="preserve">En fecha </w:t>
      </w:r>
      <w:r w:rsidR="001F72CF" w:rsidRPr="001C162E">
        <w:rPr>
          <w:rFonts w:ascii="Palatino Linotype" w:eastAsia="Calibri" w:hAnsi="Palatino Linotype" w:cs="Arial"/>
          <w:b/>
          <w:sz w:val="24"/>
          <w:lang w:val="es-ES_tradnl"/>
        </w:rPr>
        <w:t>cuatro</w:t>
      </w:r>
      <w:r w:rsidRPr="001C162E">
        <w:rPr>
          <w:rFonts w:ascii="Palatino Linotype" w:eastAsia="Calibri" w:hAnsi="Palatino Linotype" w:cs="Arial"/>
          <w:b/>
          <w:sz w:val="24"/>
          <w:lang w:val="es-ES_tradnl"/>
        </w:rPr>
        <w:t xml:space="preserve"> de septiembre</w:t>
      </w:r>
      <w:r w:rsidRPr="001C162E">
        <w:rPr>
          <w:rFonts w:ascii="Palatino Linotype" w:eastAsia="Calibri" w:hAnsi="Palatino Linotype" w:cs="Arial"/>
          <w:sz w:val="24"/>
          <w:lang w:val="es-ES_tradnl"/>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BA0D4E" w:rsidRPr="001C162E" w:rsidRDefault="00BA0D4E" w:rsidP="00BA0D4E">
      <w:pPr>
        <w:spacing w:after="0" w:line="360" w:lineRule="auto"/>
        <w:jc w:val="both"/>
        <w:rPr>
          <w:rFonts w:ascii="Palatino Linotype" w:hAnsi="Palatino Linotype" w:cs="Arial"/>
          <w:sz w:val="24"/>
          <w:szCs w:val="24"/>
        </w:rPr>
      </w:pPr>
    </w:p>
    <w:p w:rsidR="00BA0D4E" w:rsidRPr="001C162E" w:rsidRDefault="00BA0D4E" w:rsidP="00BA0D4E">
      <w:pPr>
        <w:spacing w:after="0" w:line="360" w:lineRule="auto"/>
        <w:jc w:val="center"/>
        <w:rPr>
          <w:rFonts w:ascii="Palatino Linotype" w:hAnsi="Palatino Linotype" w:cs="Arial"/>
          <w:b/>
          <w:sz w:val="28"/>
        </w:rPr>
      </w:pPr>
      <w:r w:rsidRPr="001C162E">
        <w:rPr>
          <w:rFonts w:ascii="Palatino Linotype" w:hAnsi="Palatino Linotype" w:cs="Arial"/>
          <w:b/>
          <w:sz w:val="28"/>
        </w:rPr>
        <w:lastRenderedPageBreak/>
        <w:t xml:space="preserve">C O N S I D E R A N D O </w:t>
      </w:r>
    </w:p>
    <w:p w:rsidR="00BA0D4E" w:rsidRPr="001C162E" w:rsidRDefault="00BA0D4E" w:rsidP="00BA0D4E">
      <w:pPr>
        <w:pStyle w:val="Sinespaciado"/>
        <w:rPr>
          <w:rFonts w:ascii="Palatino Linotype" w:hAnsi="Palatino Linotype"/>
        </w:rPr>
      </w:pPr>
    </w:p>
    <w:p w:rsidR="00BA0D4E" w:rsidRPr="001C162E" w:rsidRDefault="00BA0D4E" w:rsidP="00BA0D4E">
      <w:pPr>
        <w:spacing w:after="0" w:line="360" w:lineRule="auto"/>
        <w:jc w:val="both"/>
        <w:rPr>
          <w:rFonts w:ascii="Palatino Linotype" w:hAnsi="Palatino Linotype" w:cs="Arial"/>
          <w:sz w:val="24"/>
        </w:rPr>
      </w:pPr>
      <w:r w:rsidRPr="001C162E">
        <w:rPr>
          <w:rFonts w:ascii="Palatino Linotype" w:hAnsi="Palatino Linotype" w:cs="Arial"/>
          <w:b/>
          <w:sz w:val="28"/>
        </w:rPr>
        <w:t>PRIMERO.</w:t>
      </w:r>
      <w:r w:rsidRPr="001C162E">
        <w:rPr>
          <w:rFonts w:ascii="Palatino Linotype" w:hAnsi="Palatino Linotype" w:cs="Arial"/>
          <w:b/>
        </w:rPr>
        <w:t xml:space="preserve"> </w:t>
      </w:r>
      <w:r w:rsidRPr="001C162E">
        <w:rPr>
          <w:rFonts w:ascii="Palatino Linotype" w:hAnsi="Palatino Linotype" w:cs="Arial"/>
          <w:b/>
          <w:sz w:val="28"/>
          <w:szCs w:val="28"/>
        </w:rPr>
        <w:t>De la competencia</w:t>
      </w:r>
      <w:r w:rsidRPr="001C162E">
        <w:rPr>
          <w:rFonts w:ascii="Palatino Linotype" w:hAnsi="Palatino Linotype" w:cs="Arial"/>
          <w:sz w:val="28"/>
          <w:szCs w:val="28"/>
        </w:rPr>
        <w:t>.</w:t>
      </w:r>
    </w:p>
    <w:p w:rsidR="00BA0D4E" w:rsidRPr="001C162E" w:rsidRDefault="00BA0D4E" w:rsidP="00BA0D4E">
      <w:pPr>
        <w:pStyle w:val="Sinespaciado"/>
        <w:spacing w:line="360" w:lineRule="auto"/>
        <w:jc w:val="both"/>
        <w:rPr>
          <w:rFonts w:ascii="Palatino Linotype" w:hAnsi="Palatino Linotype"/>
        </w:rPr>
      </w:pPr>
      <w:r w:rsidRPr="001C162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segundo, </w:t>
      </w:r>
      <w:r w:rsidR="00C057BF" w:rsidRPr="001C162E">
        <w:rPr>
          <w:rFonts w:ascii="Palatino Linotype" w:hAnsi="Palatino Linotype"/>
        </w:rPr>
        <w:t xml:space="preserve">trigésimo tercero </w:t>
      </w:r>
      <w:r w:rsidRPr="001C162E">
        <w:rPr>
          <w:rFonts w:ascii="Palatino Linotype" w:hAnsi="Palatino Linotype"/>
        </w:rPr>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sz w:val="28"/>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rPr>
      </w:pPr>
      <w:r w:rsidRPr="001C162E">
        <w:rPr>
          <w:rFonts w:ascii="Palatino Linotype" w:hAnsi="Palatino Linotype" w:cs="Arial"/>
          <w:b/>
          <w:sz w:val="28"/>
        </w:rPr>
        <w:t>SEGUNDO</w:t>
      </w:r>
      <w:r w:rsidRPr="001C162E">
        <w:rPr>
          <w:rFonts w:ascii="Palatino Linotype" w:hAnsi="Palatino Linotype" w:cs="Arial"/>
          <w:b/>
        </w:rPr>
        <w:t xml:space="preserve">. </w:t>
      </w:r>
      <w:r w:rsidRPr="001C162E">
        <w:rPr>
          <w:rFonts w:ascii="Palatino Linotype" w:hAnsi="Palatino Linotype" w:cs="Arial"/>
          <w:b/>
          <w:sz w:val="28"/>
          <w:szCs w:val="28"/>
        </w:rPr>
        <w:t>Sobre los alcances del recurso de revisión.</w:t>
      </w:r>
      <w:r w:rsidRPr="001C162E">
        <w:rPr>
          <w:rFonts w:ascii="Palatino Linotype" w:hAnsi="Palatino Linotype" w:cs="Arial"/>
          <w:b/>
        </w:rPr>
        <w:t xml:space="preserve"> </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162E">
        <w:rPr>
          <w:rFonts w:ascii="Palatino Linotype" w:eastAsia="Times New Roman" w:hAnsi="Palatino Linotype" w:cs="Arial"/>
          <w:i/>
          <w:lang w:val="es-ES" w:eastAsia="es-ES"/>
        </w:rPr>
        <w:t>“</w:t>
      </w:r>
      <w:r w:rsidRPr="001C162E">
        <w:rPr>
          <w:rFonts w:ascii="Palatino Linotype" w:eastAsia="Times New Roman" w:hAnsi="Palatino Linotype" w:cs="Arial"/>
          <w:b/>
          <w:i/>
          <w:lang w:val="es-ES" w:eastAsia="es-ES"/>
        </w:rPr>
        <w:t>Artículo 163.</w:t>
      </w:r>
      <w:r w:rsidRPr="001C162E">
        <w:rPr>
          <w:rFonts w:ascii="Palatino Linotype" w:eastAsia="Times New Roman" w:hAnsi="Palatino Linotype" w:cs="Arial"/>
          <w:i/>
          <w:lang w:val="es-ES" w:eastAsia="es-ES"/>
        </w:rPr>
        <w:t xml:space="preserve"> </w:t>
      </w:r>
      <w:r w:rsidRPr="001C162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162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A0D4E" w:rsidRPr="001C162E" w:rsidRDefault="00BA0D4E" w:rsidP="00BA0D4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C162E">
        <w:rPr>
          <w:rFonts w:ascii="Palatino Linotype" w:eastAsia="Times New Roman" w:hAnsi="Palatino Linotype" w:cs="Arial"/>
          <w:lang w:val="es-ES" w:eastAsia="es-ES"/>
        </w:rPr>
        <w:t>(Énfasis añadido)</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De la interpretación al precepto legal inserto, se advierte que el plazo que les asiste a los </w:t>
      </w:r>
      <w:r w:rsidRPr="001C162E">
        <w:rPr>
          <w:rFonts w:ascii="Palatino Linotype" w:hAnsi="Palatino Linotype" w:cs="Arial"/>
          <w:b/>
          <w:sz w:val="24"/>
          <w:szCs w:val="24"/>
        </w:rPr>
        <w:t>sujetos</w:t>
      </w:r>
      <w:r w:rsidRPr="001C162E">
        <w:rPr>
          <w:rFonts w:ascii="Palatino Linotype" w:hAnsi="Palatino Linotype" w:cs="Arial"/>
          <w:sz w:val="24"/>
          <w:szCs w:val="24"/>
        </w:rPr>
        <w:t xml:space="preserve"> </w:t>
      </w:r>
      <w:r w:rsidRPr="001C162E">
        <w:rPr>
          <w:rFonts w:ascii="Palatino Linotype" w:hAnsi="Palatino Linotype" w:cs="Arial"/>
          <w:b/>
          <w:sz w:val="24"/>
          <w:szCs w:val="24"/>
        </w:rPr>
        <w:t>obligados</w:t>
      </w:r>
      <w:r w:rsidRPr="001C162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Se constituye la figura jurídica de la </w:t>
      </w:r>
      <w:r w:rsidRPr="001C162E">
        <w:rPr>
          <w:rFonts w:ascii="Palatino Linotype" w:hAnsi="Palatino Linotype" w:cs="Arial"/>
          <w:b/>
          <w:i/>
          <w:sz w:val="24"/>
          <w:szCs w:val="24"/>
        </w:rPr>
        <w:t>NEGATIVA FICTA</w:t>
      </w:r>
      <w:r w:rsidRPr="001C162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A0D4E" w:rsidRPr="001C162E" w:rsidRDefault="00BA0D4E" w:rsidP="00BA0D4E">
      <w:pPr>
        <w:spacing w:after="0" w:line="240" w:lineRule="auto"/>
        <w:rPr>
          <w:rFonts w:ascii="Palatino Linotype" w:hAnsi="Palatino Linotype"/>
        </w:rPr>
      </w:pP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162E">
        <w:rPr>
          <w:rFonts w:ascii="Palatino Linotype" w:eastAsia="Times New Roman" w:hAnsi="Palatino Linotype" w:cs="Arial"/>
          <w:i/>
          <w:lang w:val="es-ES" w:eastAsia="es-ES"/>
        </w:rPr>
        <w:t>“</w:t>
      </w:r>
      <w:r w:rsidRPr="001C162E">
        <w:rPr>
          <w:rFonts w:ascii="Palatino Linotype" w:eastAsia="Times New Roman" w:hAnsi="Palatino Linotype" w:cs="Arial"/>
          <w:b/>
          <w:i/>
          <w:lang w:val="es-ES" w:eastAsia="es-ES"/>
        </w:rPr>
        <w:t>Artículo 178.</w:t>
      </w:r>
      <w:r w:rsidRPr="001C162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162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C162E">
        <w:rPr>
          <w:rFonts w:ascii="Palatino Linotype" w:eastAsia="Times New Roman" w:hAnsi="Palatino Linotype" w:cs="Arial"/>
          <w:i/>
          <w:lang w:val="es-ES" w:eastAsia="es-ES"/>
        </w:rPr>
        <w:t>, acompañado con el documento que pruebe la fecha en que presentó la solicitud.</w:t>
      </w: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162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BA0D4E" w:rsidRPr="001C162E" w:rsidRDefault="00BA0D4E" w:rsidP="00BA0D4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BA0D4E" w:rsidRPr="001C162E" w:rsidRDefault="00BA0D4E" w:rsidP="00BA0D4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C162E">
        <w:rPr>
          <w:rFonts w:ascii="Palatino Linotype" w:eastAsia="Times New Roman" w:hAnsi="Palatino Linotype" w:cs="Arial"/>
          <w:lang w:val="es-ES" w:eastAsia="es-ES"/>
        </w:rPr>
        <w:t>(Énfasis añadido)</w:t>
      </w: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p>
    <w:p w:rsidR="00BA0D4E" w:rsidRPr="001C162E" w:rsidRDefault="00BA0D4E" w:rsidP="00BA0D4E">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C162E">
        <w:rPr>
          <w:rFonts w:ascii="Palatino Linotype" w:hAnsi="Palatino Linotype" w:cs="Arial"/>
          <w:b/>
          <w:sz w:val="24"/>
          <w:szCs w:val="24"/>
        </w:rPr>
        <w:t>Sujeto Obligado</w:t>
      </w:r>
      <w:r w:rsidRPr="001C162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sz w:val="28"/>
        </w:rPr>
      </w:pPr>
      <w:r w:rsidRPr="001C162E">
        <w:rPr>
          <w:rFonts w:ascii="Palatino Linotype" w:hAnsi="Palatino Linotype" w:cs="Arial"/>
          <w:b/>
          <w:sz w:val="28"/>
        </w:rPr>
        <w:t>TERCERO. De las causas de improcedencia.</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r w:rsidRPr="001C162E">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1C162E">
        <w:rPr>
          <w:rFonts w:ascii="Palatino Linotype" w:hAnsi="Palatino Linotype" w:cs="Arial"/>
        </w:rPr>
        <w:lastRenderedPageBreak/>
        <w:t>Estado de México y Municipios, en correlación con la seguridad jurídica que debe generar lo actuado ante este Organismo garante.</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r w:rsidRPr="001C162E">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C162E">
        <w:rPr>
          <w:rStyle w:val="Refdenotaalpie"/>
          <w:rFonts w:ascii="Palatino Linotype" w:hAnsi="Palatino Linotype" w:cs="Arial"/>
        </w:rPr>
        <w:footnoteReference w:id="1"/>
      </w:r>
      <w:r w:rsidRPr="001C162E">
        <w:rPr>
          <w:rFonts w:ascii="Palatino Linotype" w:hAnsi="Palatino Linotype" w:cs="Arial"/>
        </w:rPr>
        <w:t>.</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sz w:val="28"/>
        </w:rPr>
      </w:pPr>
      <w:r w:rsidRPr="001C162E">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sz w:val="28"/>
        </w:rPr>
      </w:pPr>
      <w:r w:rsidRPr="001C162E">
        <w:rPr>
          <w:rFonts w:ascii="Palatino Linotype" w:hAnsi="Palatino Linotype" w:cs="Arial"/>
          <w:b/>
          <w:sz w:val="28"/>
        </w:rPr>
        <w:t>CUARTO. Estudio y resolución del asunto.</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b/>
          <w:sz w:val="28"/>
        </w:rPr>
      </w:pP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r w:rsidRPr="001C162E">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A0D4E" w:rsidRPr="001C162E" w:rsidRDefault="00BA0D4E" w:rsidP="00BA0D4E">
      <w:pPr>
        <w:pStyle w:val="Prrafodelista"/>
        <w:autoSpaceDE w:val="0"/>
        <w:autoSpaceDN w:val="0"/>
        <w:adjustRightInd w:val="0"/>
        <w:spacing w:line="360" w:lineRule="auto"/>
        <w:ind w:left="0"/>
        <w:jc w:val="both"/>
        <w:rPr>
          <w:rFonts w:ascii="Palatino Linotype" w:hAnsi="Palatino Linotype" w:cs="Arial"/>
        </w:rPr>
      </w:pPr>
    </w:p>
    <w:p w:rsidR="00BA0D4E" w:rsidRPr="001C162E" w:rsidRDefault="00BA0D4E" w:rsidP="00BA0D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162E">
        <w:rPr>
          <w:rFonts w:ascii="Palatino Linotype" w:eastAsia="Times New Roman" w:hAnsi="Palatino Linotype" w:cs="Arial"/>
          <w:sz w:val="24"/>
          <w:szCs w:val="24"/>
          <w:lang w:val="es-ES" w:eastAsia="es-ES"/>
        </w:rPr>
        <w:t xml:space="preserve">En primera instancia, al referirnos a los actos impugnados por la </w:t>
      </w:r>
      <w:r w:rsidRPr="001C162E">
        <w:rPr>
          <w:rFonts w:ascii="Palatino Linotype" w:eastAsia="Times New Roman" w:hAnsi="Palatino Linotype" w:cs="Arial"/>
          <w:b/>
          <w:sz w:val="24"/>
          <w:szCs w:val="24"/>
          <w:lang w:val="es-ES" w:eastAsia="es-ES"/>
        </w:rPr>
        <w:t>Recurrente</w:t>
      </w:r>
      <w:r w:rsidRPr="001C162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1C162E">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1C162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C162E">
        <w:rPr>
          <w:rFonts w:ascii="Palatino Linotype" w:eastAsia="Calibri" w:hAnsi="Palatino Linotype" w:cs="Arial"/>
          <w:color w:val="000000" w:themeColor="text1"/>
          <w:sz w:val="24"/>
          <w:szCs w:val="24"/>
          <w:lang w:val="es-ES" w:eastAsia="es-ES"/>
        </w:rPr>
        <w:t>,</w:t>
      </w:r>
      <w:r w:rsidRPr="001C162E">
        <w:rPr>
          <w:rFonts w:ascii="Palatino Linotype" w:eastAsia="Calibri" w:hAnsi="Palatino Linotype" w:cs="Arial"/>
          <w:b/>
          <w:color w:val="000000" w:themeColor="text1"/>
          <w:sz w:val="24"/>
          <w:szCs w:val="24"/>
          <w:lang w:val="es-ES" w:eastAsia="es-ES"/>
        </w:rPr>
        <w:t xml:space="preserve"> </w:t>
      </w:r>
      <w:r w:rsidRPr="001C162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A0D4E" w:rsidRPr="001C162E" w:rsidRDefault="00BA0D4E" w:rsidP="00BA0D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0D4E" w:rsidRPr="001C162E" w:rsidRDefault="00BA0D4E" w:rsidP="00BA0D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162E">
        <w:rPr>
          <w:rFonts w:ascii="Palatino Linotype" w:eastAsia="Times New Roman" w:hAnsi="Palatino Linotype" w:cs="Arial"/>
          <w:sz w:val="24"/>
          <w:szCs w:val="24"/>
          <w:lang w:val="es-ES" w:eastAsia="es-ES"/>
        </w:rPr>
        <w:t xml:space="preserve">Establecido lo anterior, resulta evidente que las razones o motivos de </w:t>
      </w:r>
      <w:r w:rsidRPr="001C162E">
        <w:rPr>
          <w:rFonts w:ascii="Palatino Linotype" w:eastAsia="Times New Roman" w:hAnsi="Palatino Linotype" w:cs="Times New Roman"/>
          <w:sz w:val="24"/>
          <w:szCs w:val="24"/>
          <w:lang w:val="es-ES" w:eastAsia="es-ES"/>
        </w:rPr>
        <w:t xml:space="preserve">inconformidad hechos valer, resultan </w:t>
      </w:r>
      <w:r w:rsidRPr="001C162E">
        <w:rPr>
          <w:rFonts w:ascii="Palatino Linotype" w:eastAsia="Times New Roman" w:hAnsi="Palatino Linotype" w:cs="Times New Roman"/>
          <w:b/>
          <w:sz w:val="24"/>
          <w:szCs w:val="24"/>
          <w:lang w:val="es-ES" w:eastAsia="es-ES"/>
        </w:rPr>
        <w:t>fundadas y procedentes</w:t>
      </w:r>
      <w:r w:rsidRPr="001C162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C162E">
        <w:rPr>
          <w:rFonts w:ascii="Palatino Linotype" w:eastAsia="Times New Roman" w:hAnsi="Palatino Linotype" w:cs="Arial"/>
          <w:b/>
          <w:sz w:val="24"/>
          <w:szCs w:val="24"/>
          <w:lang w:val="es-ES" w:eastAsia="es-MX"/>
        </w:rPr>
        <w:t>Sujeto Obligado</w:t>
      </w:r>
      <w:r w:rsidRPr="001C162E">
        <w:rPr>
          <w:rFonts w:ascii="Palatino Linotype" w:eastAsia="Times New Roman" w:hAnsi="Palatino Linotype" w:cs="Arial"/>
          <w:sz w:val="24"/>
          <w:szCs w:val="24"/>
          <w:lang w:val="es-ES" w:eastAsia="es-MX"/>
        </w:rPr>
        <w:t xml:space="preserve"> fue omiso en responder la solicitud de información hecha por </w:t>
      </w:r>
      <w:r w:rsidRPr="001C162E">
        <w:rPr>
          <w:rFonts w:ascii="Palatino Linotype" w:eastAsia="Times New Roman" w:hAnsi="Palatino Linotype" w:cs="Arial"/>
          <w:b/>
          <w:sz w:val="24"/>
          <w:szCs w:val="24"/>
          <w:lang w:val="es-ES" w:eastAsia="es-MX"/>
        </w:rPr>
        <w:t>el Recurrente</w:t>
      </w:r>
      <w:r w:rsidRPr="001C162E">
        <w:rPr>
          <w:rFonts w:ascii="Palatino Linotype" w:eastAsia="Times New Roman" w:hAnsi="Palatino Linotype" w:cs="Arial"/>
          <w:sz w:val="24"/>
          <w:szCs w:val="24"/>
          <w:lang w:val="es-ES" w:eastAsia="es-MX"/>
        </w:rPr>
        <w:t>.</w:t>
      </w:r>
    </w:p>
    <w:p w:rsidR="00BA0D4E" w:rsidRPr="001C162E" w:rsidRDefault="00BA0D4E" w:rsidP="00BA0D4E">
      <w:pPr>
        <w:spacing w:after="0" w:line="360" w:lineRule="auto"/>
        <w:jc w:val="both"/>
        <w:rPr>
          <w:rFonts w:ascii="Palatino Linotype" w:hAnsi="Palatino Linotype"/>
          <w:sz w:val="24"/>
          <w:szCs w:val="24"/>
        </w:rPr>
      </w:pPr>
    </w:p>
    <w:p w:rsidR="00BA0D4E" w:rsidRPr="001C162E" w:rsidRDefault="00BA0D4E" w:rsidP="00BA0D4E">
      <w:pPr>
        <w:tabs>
          <w:tab w:val="left" w:pos="709"/>
        </w:tabs>
        <w:spacing w:after="0" w:line="360" w:lineRule="auto"/>
        <w:jc w:val="both"/>
        <w:rPr>
          <w:rFonts w:ascii="Palatino Linotype" w:hAnsi="Palatino Linotype" w:cs="Arial"/>
          <w:sz w:val="24"/>
          <w:szCs w:val="24"/>
        </w:rPr>
      </w:pPr>
      <w:r w:rsidRPr="001C162E">
        <w:rPr>
          <w:rFonts w:ascii="Palatino Linotype" w:hAnsi="Palatino Linotype" w:cs="Arial"/>
          <w:sz w:val="24"/>
          <w:szCs w:val="24"/>
        </w:rPr>
        <w:t>El estudio del presente recurso de revisión tiene como antecedentes, que el hoy Recurrente</w:t>
      </w:r>
      <w:r w:rsidRPr="001C162E">
        <w:rPr>
          <w:rFonts w:ascii="Palatino Linotype" w:hAnsi="Palatino Linotype" w:cs="Arial"/>
          <w:b/>
          <w:sz w:val="24"/>
          <w:szCs w:val="24"/>
        </w:rPr>
        <w:t xml:space="preserve"> </w:t>
      </w:r>
      <w:r w:rsidRPr="001C162E">
        <w:rPr>
          <w:rFonts w:ascii="Palatino Linotype" w:hAnsi="Palatino Linotype" w:cs="Arial"/>
          <w:sz w:val="24"/>
          <w:szCs w:val="24"/>
        </w:rPr>
        <w:t>solicitó al Ayuntamiento de Ixtapaluca,</w:t>
      </w:r>
      <w:r w:rsidRPr="001C162E">
        <w:rPr>
          <w:rFonts w:ascii="Palatino Linotype" w:hAnsi="Palatino Linotype" w:cs="Arial"/>
          <w:b/>
          <w:sz w:val="24"/>
          <w:szCs w:val="24"/>
        </w:rPr>
        <w:t xml:space="preserve"> </w:t>
      </w:r>
      <w:r w:rsidRPr="001C162E">
        <w:rPr>
          <w:rFonts w:ascii="Palatino Linotype" w:hAnsi="Palatino Linotype" w:cs="Arial"/>
          <w:sz w:val="24"/>
          <w:szCs w:val="24"/>
        </w:rPr>
        <w:t>la siguiente</w:t>
      </w:r>
      <w:r w:rsidRPr="001C162E">
        <w:rPr>
          <w:rFonts w:ascii="Palatino Linotype" w:hAnsi="Palatino Linotype" w:cs="Arial"/>
          <w:b/>
          <w:sz w:val="24"/>
          <w:szCs w:val="24"/>
        </w:rPr>
        <w:t xml:space="preserve"> </w:t>
      </w:r>
      <w:r w:rsidRPr="001C162E">
        <w:rPr>
          <w:rFonts w:ascii="Palatino Linotype" w:hAnsi="Palatino Linotype" w:cs="Arial"/>
          <w:sz w:val="24"/>
          <w:szCs w:val="24"/>
        </w:rPr>
        <w:t>información:</w:t>
      </w:r>
    </w:p>
    <w:p w:rsidR="00C057BF" w:rsidRPr="001C162E" w:rsidRDefault="00C057BF" w:rsidP="00C057BF">
      <w:pPr>
        <w:pStyle w:val="Prrafodelista"/>
        <w:numPr>
          <w:ilvl w:val="0"/>
          <w:numId w:val="8"/>
        </w:numPr>
        <w:autoSpaceDE w:val="0"/>
        <w:autoSpaceDN w:val="0"/>
        <w:adjustRightInd w:val="0"/>
        <w:spacing w:line="360" w:lineRule="auto"/>
        <w:jc w:val="both"/>
        <w:rPr>
          <w:rFonts w:ascii="Palatino Linotype" w:hAnsi="Palatino Linotype" w:cs="Arial"/>
        </w:rPr>
      </w:pPr>
      <w:r w:rsidRPr="001C162E">
        <w:rPr>
          <w:rFonts w:ascii="Palatino Linotype" w:hAnsi="Palatino Linotype" w:cs="Arial"/>
        </w:rPr>
        <w:t xml:space="preserve">Cuantas auditorias ha realizado la Contraloría Municipal del Ayuntamiento de Ixtapaluca, a la Oficina de la Presidencia, desde el inicio de la presente administración y a la fecha de esta solicitud de información, y cuáles fueron las recomendaciones emitidas, así como la documentación que dé cuenta del cumplimiento de tales recomendaciones. </w:t>
      </w:r>
    </w:p>
    <w:p w:rsidR="00C057BF" w:rsidRPr="001C162E" w:rsidRDefault="00C057BF" w:rsidP="00BA0D4E">
      <w:pPr>
        <w:autoSpaceDE w:val="0"/>
        <w:autoSpaceDN w:val="0"/>
        <w:adjustRightInd w:val="0"/>
        <w:spacing w:line="360" w:lineRule="auto"/>
        <w:jc w:val="both"/>
        <w:rPr>
          <w:rFonts w:ascii="Palatino Linotype" w:eastAsia="Times New Roman" w:hAnsi="Palatino Linotype" w:cs="Arial"/>
          <w:sz w:val="24"/>
          <w:szCs w:val="24"/>
          <w:lang w:val="es-ES" w:eastAsia="es-ES"/>
        </w:rPr>
      </w:pPr>
    </w:p>
    <w:p w:rsidR="00BA0D4E" w:rsidRPr="001C162E" w:rsidRDefault="00BA0D4E" w:rsidP="00BA0D4E">
      <w:pPr>
        <w:autoSpaceDE w:val="0"/>
        <w:autoSpaceDN w:val="0"/>
        <w:adjustRightInd w:val="0"/>
        <w:spacing w:line="360" w:lineRule="auto"/>
        <w:jc w:val="both"/>
        <w:rPr>
          <w:rFonts w:ascii="Palatino Linotype" w:hAnsi="Palatino Linotype" w:cs="Arial"/>
          <w:sz w:val="24"/>
          <w:szCs w:val="24"/>
        </w:rPr>
      </w:pPr>
      <w:r w:rsidRPr="001C162E">
        <w:rPr>
          <w:rFonts w:ascii="Palatino Linotype" w:hAnsi="Palatino Linotype" w:cs="Arial"/>
          <w:sz w:val="24"/>
          <w:szCs w:val="24"/>
        </w:rPr>
        <w:t xml:space="preserve">De conformidad con las constancias que obran en el expediente electrónico, se observa que el </w:t>
      </w:r>
      <w:r w:rsidRPr="001C162E">
        <w:rPr>
          <w:rFonts w:ascii="Palatino Linotype" w:hAnsi="Palatino Linotype" w:cs="Arial"/>
          <w:b/>
          <w:sz w:val="24"/>
          <w:szCs w:val="24"/>
        </w:rPr>
        <w:t>Sujeto Obligado</w:t>
      </w:r>
      <w:r w:rsidRPr="001C162E">
        <w:rPr>
          <w:rFonts w:ascii="Palatino Linotype" w:hAnsi="Palatino Linotype" w:cs="Arial"/>
          <w:sz w:val="24"/>
          <w:szCs w:val="24"/>
        </w:rPr>
        <w:t xml:space="preserve"> fue omiso en dar respuesta a la solicitud de información por lo que se constituye la figura jurídica de la </w:t>
      </w:r>
      <w:r w:rsidRPr="001C162E">
        <w:rPr>
          <w:rFonts w:ascii="Palatino Linotype" w:hAnsi="Palatino Linotype" w:cs="Arial"/>
          <w:b/>
          <w:i/>
          <w:sz w:val="24"/>
          <w:szCs w:val="24"/>
        </w:rPr>
        <w:t>NEGATIVA FICTA</w:t>
      </w:r>
      <w:r w:rsidRPr="001C162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A0D4E" w:rsidRPr="001C162E" w:rsidRDefault="00BA0D4E" w:rsidP="00BA0D4E">
      <w:pPr>
        <w:pStyle w:val="Prrafodelista"/>
        <w:ind w:left="1440"/>
        <w:rPr>
          <w:rFonts w:ascii="Palatino Linotype" w:hAnsi="Palatino Linotype"/>
        </w:rPr>
      </w:pPr>
    </w:p>
    <w:p w:rsidR="00BA0D4E" w:rsidRPr="001C162E" w:rsidRDefault="00BA0D4E" w:rsidP="00BA0D4E">
      <w:pPr>
        <w:autoSpaceDE w:val="0"/>
        <w:autoSpaceDN w:val="0"/>
        <w:adjustRightInd w:val="0"/>
        <w:ind w:left="567" w:right="567"/>
        <w:jc w:val="both"/>
        <w:rPr>
          <w:rFonts w:ascii="Palatino Linotype" w:hAnsi="Palatino Linotype" w:cs="Arial"/>
          <w:i/>
        </w:rPr>
      </w:pPr>
      <w:r w:rsidRPr="001C162E">
        <w:rPr>
          <w:rFonts w:ascii="Palatino Linotype" w:hAnsi="Palatino Linotype" w:cs="Arial"/>
          <w:i/>
        </w:rPr>
        <w:t>“</w:t>
      </w:r>
      <w:r w:rsidRPr="001C162E">
        <w:rPr>
          <w:rFonts w:ascii="Palatino Linotype" w:hAnsi="Palatino Linotype" w:cs="Arial"/>
          <w:b/>
          <w:i/>
        </w:rPr>
        <w:t>Artículo 178.</w:t>
      </w:r>
      <w:r w:rsidRPr="001C162E">
        <w:rPr>
          <w:rFonts w:ascii="Palatino Linotype" w:hAnsi="Palatino Linotype" w:cs="Arial"/>
          <w:i/>
        </w:rPr>
        <w:t xml:space="preserve"> El solicitante podrá interponer, por sí mismo o a través de su representante, de manera directa o por medios electrónicos, recurso de revisión ante el Instituto o ante la </w:t>
      </w:r>
      <w:r w:rsidRPr="001C162E">
        <w:rPr>
          <w:rFonts w:ascii="Palatino Linotype" w:hAnsi="Palatino Linotype" w:cs="Arial"/>
          <w:i/>
        </w:rPr>
        <w:lastRenderedPageBreak/>
        <w:t>Unidad de Transparencia que haya conocido de la solicitud dentro de los quince días hábiles, siguientes a la fecha de la notificación de la respuesta.</w:t>
      </w:r>
    </w:p>
    <w:p w:rsidR="00BA0D4E" w:rsidRPr="001C162E" w:rsidRDefault="00BA0D4E" w:rsidP="00BA0D4E">
      <w:pPr>
        <w:pStyle w:val="Prrafodelista"/>
        <w:autoSpaceDE w:val="0"/>
        <w:autoSpaceDN w:val="0"/>
        <w:adjustRightInd w:val="0"/>
        <w:ind w:left="567" w:right="567"/>
        <w:jc w:val="both"/>
        <w:rPr>
          <w:rFonts w:ascii="Palatino Linotype" w:hAnsi="Palatino Linotype" w:cs="Arial"/>
          <w:i/>
        </w:rPr>
      </w:pPr>
    </w:p>
    <w:p w:rsidR="00BA0D4E" w:rsidRPr="001C162E" w:rsidRDefault="00BA0D4E" w:rsidP="00BA0D4E">
      <w:pPr>
        <w:autoSpaceDE w:val="0"/>
        <w:autoSpaceDN w:val="0"/>
        <w:adjustRightInd w:val="0"/>
        <w:ind w:left="567" w:right="567"/>
        <w:jc w:val="both"/>
        <w:rPr>
          <w:rFonts w:ascii="Palatino Linotype" w:hAnsi="Palatino Linotype" w:cs="Arial"/>
          <w:i/>
        </w:rPr>
      </w:pPr>
      <w:r w:rsidRPr="001C162E">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1C162E">
        <w:rPr>
          <w:rFonts w:ascii="Palatino Linotype" w:hAnsi="Palatino Linotype" w:cs="Arial"/>
          <w:i/>
        </w:rPr>
        <w:t>, acompañado con el documento que pruebe la fecha en que presentó la solicitud.</w:t>
      </w:r>
    </w:p>
    <w:p w:rsidR="00BA0D4E" w:rsidRPr="001C162E" w:rsidRDefault="00BA0D4E" w:rsidP="00BA0D4E">
      <w:pPr>
        <w:autoSpaceDE w:val="0"/>
        <w:autoSpaceDN w:val="0"/>
        <w:adjustRightInd w:val="0"/>
        <w:ind w:left="567" w:right="567"/>
        <w:jc w:val="both"/>
        <w:rPr>
          <w:rFonts w:ascii="Palatino Linotype" w:hAnsi="Palatino Linotype" w:cs="Arial"/>
          <w:i/>
        </w:rPr>
      </w:pPr>
    </w:p>
    <w:p w:rsidR="00BA0D4E" w:rsidRPr="001C162E" w:rsidRDefault="00BA0D4E" w:rsidP="00BA0D4E">
      <w:pPr>
        <w:autoSpaceDE w:val="0"/>
        <w:autoSpaceDN w:val="0"/>
        <w:adjustRightInd w:val="0"/>
        <w:ind w:left="567" w:right="567"/>
        <w:jc w:val="both"/>
        <w:rPr>
          <w:rFonts w:ascii="Palatino Linotype" w:hAnsi="Palatino Linotype" w:cs="Arial"/>
          <w:i/>
        </w:rPr>
      </w:pPr>
      <w:r w:rsidRPr="001C162E">
        <w:rPr>
          <w:rFonts w:ascii="Palatino Linotype" w:hAnsi="Palatino Linotype" w:cs="Arial"/>
          <w:i/>
        </w:rPr>
        <w:t>En el caso de que se interponga ante la Unidad de Transparencia, ésta deberá remitir el recurso de revisión al Instituto a más tardar al día siguiente de haberlo recibido.”</w:t>
      </w:r>
    </w:p>
    <w:p w:rsidR="00BA0D4E" w:rsidRPr="001C162E" w:rsidRDefault="00BA0D4E" w:rsidP="00BA0D4E">
      <w:pPr>
        <w:autoSpaceDE w:val="0"/>
        <w:autoSpaceDN w:val="0"/>
        <w:adjustRightInd w:val="0"/>
        <w:ind w:left="360" w:right="567"/>
        <w:jc w:val="both"/>
        <w:rPr>
          <w:rFonts w:ascii="Palatino Linotype" w:hAnsi="Palatino Linotype" w:cs="Arial"/>
          <w:i/>
        </w:rPr>
      </w:pPr>
    </w:p>
    <w:p w:rsidR="00BA0D4E" w:rsidRPr="001C162E" w:rsidRDefault="00BA0D4E" w:rsidP="00BA0D4E">
      <w:pPr>
        <w:autoSpaceDE w:val="0"/>
        <w:autoSpaceDN w:val="0"/>
        <w:adjustRightInd w:val="0"/>
        <w:ind w:left="360" w:right="567"/>
        <w:jc w:val="right"/>
        <w:rPr>
          <w:rFonts w:ascii="Palatino Linotype" w:hAnsi="Palatino Linotype" w:cs="Arial"/>
        </w:rPr>
      </w:pPr>
      <w:r w:rsidRPr="001C162E">
        <w:rPr>
          <w:rFonts w:ascii="Palatino Linotype" w:hAnsi="Palatino Linotype" w:cs="Arial"/>
        </w:rPr>
        <w:t>(Énfasis añadido)</w:t>
      </w:r>
    </w:p>
    <w:p w:rsidR="00BA0D4E" w:rsidRPr="001C162E" w:rsidRDefault="00BA0D4E" w:rsidP="00BA0D4E">
      <w:pPr>
        <w:pStyle w:val="INFOEM"/>
        <w:ind w:left="0" w:right="0"/>
        <w:rPr>
          <w:i w:val="0"/>
          <w:sz w:val="24"/>
        </w:rPr>
      </w:pPr>
      <w:r w:rsidRPr="001C162E">
        <w:rPr>
          <w:rFonts w:eastAsia="Palatino Linotype" w:cs="Palatino Linotype"/>
          <w:i w:val="0"/>
          <w:color w:val="000000"/>
          <w:sz w:val="24"/>
          <w:szCs w:val="24"/>
        </w:rPr>
        <w:t xml:space="preserve">Ante la falta de respuesta por parte del </w:t>
      </w:r>
      <w:r w:rsidRPr="001C162E">
        <w:rPr>
          <w:rFonts w:eastAsia="Palatino Linotype" w:cs="Palatino Linotype"/>
          <w:b/>
          <w:i w:val="0"/>
          <w:color w:val="000000"/>
          <w:sz w:val="24"/>
          <w:szCs w:val="24"/>
        </w:rPr>
        <w:t>Sujeto Obligado</w:t>
      </w:r>
      <w:r w:rsidRPr="001C162E">
        <w:rPr>
          <w:rFonts w:eastAsia="Palatino Linotype" w:cs="Palatino Linotype"/>
          <w:i w:val="0"/>
          <w:color w:val="000000"/>
          <w:sz w:val="24"/>
          <w:szCs w:val="24"/>
        </w:rPr>
        <w:t xml:space="preserve">, el </w:t>
      </w:r>
      <w:r w:rsidRPr="001C162E">
        <w:rPr>
          <w:rFonts w:eastAsia="Palatino Linotype" w:cs="Palatino Linotype"/>
          <w:b/>
          <w:i w:val="0"/>
          <w:color w:val="000000"/>
          <w:sz w:val="24"/>
          <w:szCs w:val="24"/>
        </w:rPr>
        <w:t>Recurrente</w:t>
      </w:r>
      <w:r w:rsidRPr="001C162E">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1C162E">
        <w:rPr>
          <w:rFonts w:cs="Arial"/>
          <w:bCs/>
          <w:i w:val="0"/>
          <w:sz w:val="24"/>
        </w:rPr>
        <w:t>, señalando sustancialmente como sus razones o motivos de inconformidad, lo siguiente:</w:t>
      </w:r>
      <w:r w:rsidRPr="001C162E" w:rsidDel="00107C3B">
        <w:rPr>
          <w:b/>
          <w:i w:val="0"/>
          <w:sz w:val="24"/>
        </w:rPr>
        <w:t xml:space="preserve"> </w:t>
      </w:r>
      <w:r w:rsidRPr="001C162E">
        <w:rPr>
          <w:i w:val="0"/>
          <w:sz w:val="24"/>
        </w:rPr>
        <w:t xml:space="preserve">“… </w:t>
      </w:r>
      <w:r w:rsidRPr="001C162E">
        <w:rPr>
          <w:sz w:val="24"/>
          <w:szCs w:val="24"/>
        </w:rPr>
        <w:t>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1C162E">
        <w:rPr>
          <w:sz w:val="24"/>
        </w:rPr>
        <w:t>” (Sic)</w:t>
      </w:r>
      <w:r w:rsidRPr="001C162E">
        <w:rPr>
          <w:i w:val="0"/>
          <w:sz w:val="24"/>
        </w:rPr>
        <w:t xml:space="preserve">. </w:t>
      </w:r>
    </w:p>
    <w:p w:rsidR="00BA0D4E" w:rsidRPr="001C162E" w:rsidRDefault="00BA0D4E" w:rsidP="00BA0D4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1949FF" w:rsidRPr="001C162E" w:rsidRDefault="001949FF" w:rsidP="001949FF">
      <w:pPr>
        <w:pStyle w:val="Sinespaciado"/>
        <w:spacing w:line="360" w:lineRule="auto"/>
        <w:jc w:val="both"/>
        <w:rPr>
          <w:rFonts w:ascii="Palatino Linotype" w:hAnsi="Palatino Linotype" w:cs="Arial"/>
        </w:rPr>
      </w:pPr>
      <w:r w:rsidRPr="001C162E">
        <w:rPr>
          <w:rFonts w:ascii="Palatino Linotype" w:hAnsi="Palatino Linotype" w:cs="Arial"/>
        </w:rPr>
        <w:lastRenderedPageBreak/>
        <w:t>En virtud de lo anterior, para delimitar las fronteras conceptuales de la unidad administrativa en cita, resulta oportuno traer a colación los artículos 110, 111 y 112 fracciones V, IX y XI de la Ley Orgánica Municipal del Estado de México; así como el Bando Municipal de Ixtapaluca, porciones normativas que disponen a la literalidad lo siguiente:</w:t>
      </w:r>
    </w:p>
    <w:p w:rsidR="005D38E1" w:rsidRPr="001C162E" w:rsidRDefault="005D38E1" w:rsidP="005D38E1">
      <w:pPr>
        <w:pStyle w:val="Citas"/>
        <w:spacing w:line="276" w:lineRule="auto"/>
      </w:pPr>
      <w:r w:rsidRPr="001C162E">
        <w:tab/>
      </w:r>
    </w:p>
    <w:p w:rsidR="001949FF" w:rsidRPr="001C162E" w:rsidRDefault="001949FF" w:rsidP="001949FF">
      <w:pPr>
        <w:pStyle w:val="Citas"/>
        <w:jc w:val="center"/>
        <w:rPr>
          <w:b/>
          <w:bCs/>
        </w:rPr>
      </w:pPr>
      <w:r w:rsidRPr="001C162E">
        <w:rPr>
          <w:b/>
          <w:bCs/>
        </w:rPr>
        <w:t>LEY ORGÁNICA MUNICIPAL DEL ESTADO DE MÉXICO</w:t>
      </w:r>
    </w:p>
    <w:p w:rsidR="001949FF" w:rsidRPr="001C162E" w:rsidRDefault="001949FF" w:rsidP="001949FF">
      <w:pPr>
        <w:pStyle w:val="Citas"/>
      </w:pPr>
      <w:r w:rsidRPr="001C162E">
        <w:t xml:space="preserve">“Artículo 110.- Las funciones de contraloría interna estarán a cargo del órgano que establezca el Ayuntamiento. </w:t>
      </w:r>
    </w:p>
    <w:p w:rsidR="001949FF" w:rsidRPr="001C162E" w:rsidRDefault="001949FF" w:rsidP="001949FF">
      <w:pPr>
        <w:pStyle w:val="Citas"/>
      </w:pPr>
      <w:r w:rsidRPr="001C162E">
        <w:t xml:space="preserve">Artículo 111.- La contraloría municipal tendrá un titular denominado Contralor, quien será designado por el ayuntamiento a propuesta del presidente municipal. </w:t>
      </w:r>
    </w:p>
    <w:p w:rsidR="001949FF" w:rsidRPr="001C162E" w:rsidRDefault="001949FF" w:rsidP="001949FF">
      <w:pPr>
        <w:pStyle w:val="Citas"/>
      </w:pPr>
      <w:r w:rsidRPr="001C162E">
        <w:t>Artículo 112.- El órgano interno de control municipal, tendrá a su cargo las funciones siguientes:</w:t>
      </w:r>
    </w:p>
    <w:p w:rsidR="001949FF" w:rsidRPr="001C162E" w:rsidRDefault="001949FF" w:rsidP="001949FF">
      <w:pPr>
        <w:pStyle w:val="Citas"/>
        <w:rPr>
          <w:b/>
          <w:bCs/>
          <w:u w:val="single"/>
        </w:rPr>
      </w:pPr>
      <w:r w:rsidRPr="001C162E">
        <w:rPr>
          <w:b/>
          <w:bCs/>
          <w:u w:val="single"/>
        </w:rPr>
        <w:t>V. Establecer las bases generales para la realización de auditorías e inspecciones;</w:t>
      </w:r>
    </w:p>
    <w:p w:rsidR="001949FF" w:rsidRPr="001C162E" w:rsidRDefault="001949FF" w:rsidP="001949FF">
      <w:pPr>
        <w:pStyle w:val="Citas"/>
      </w:pPr>
      <w:r w:rsidRPr="001C162E">
        <w:t>(…)</w:t>
      </w:r>
    </w:p>
    <w:p w:rsidR="001949FF" w:rsidRPr="001C162E" w:rsidRDefault="001949FF" w:rsidP="001949FF">
      <w:pPr>
        <w:pStyle w:val="Citas"/>
      </w:pPr>
      <w:r w:rsidRPr="001C162E">
        <w:t>IX. Designar a los auditores externos y proponer al ayuntamiento, en su caso, a los Comisarios de los Organismos Auxiliares;</w:t>
      </w:r>
    </w:p>
    <w:p w:rsidR="001949FF" w:rsidRPr="001C162E" w:rsidRDefault="001949FF" w:rsidP="001949FF">
      <w:pPr>
        <w:pStyle w:val="Citas"/>
      </w:pPr>
      <w:r w:rsidRPr="001C162E">
        <w:t>(…)</w:t>
      </w:r>
    </w:p>
    <w:p w:rsidR="001949FF" w:rsidRPr="001C162E" w:rsidRDefault="001949FF" w:rsidP="001949FF">
      <w:pPr>
        <w:pStyle w:val="Citas"/>
      </w:pPr>
      <w:r w:rsidRPr="001C162E">
        <w:t>XI. Realizar auditorías y evaluaciones e informar del resultado de las mismas al ayuntamiento;</w:t>
      </w:r>
    </w:p>
    <w:p w:rsidR="001949FF" w:rsidRPr="001C162E" w:rsidRDefault="001949FF" w:rsidP="001949FF">
      <w:pPr>
        <w:pStyle w:val="Citas"/>
        <w:rPr>
          <w:b/>
          <w:bCs/>
        </w:rPr>
      </w:pPr>
      <w:r w:rsidRPr="001C162E">
        <w:lastRenderedPageBreak/>
        <w:t xml:space="preserve">(…)” </w:t>
      </w:r>
      <w:r w:rsidRPr="001C162E">
        <w:rPr>
          <w:b/>
          <w:bCs/>
        </w:rPr>
        <w:t>(Sic)</w:t>
      </w:r>
    </w:p>
    <w:p w:rsidR="001949FF" w:rsidRPr="001C162E" w:rsidRDefault="001949FF" w:rsidP="001949FF">
      <w:pPr>
        <w:pStyle w:val="Citas"/>
        <w:spacing w:line="240" w:lineRule="auto"/>
        <w:jc w:val="center"/>
      </w:pPr>
      <w:r w:rsidRPr="001C162E">
        <w:t xml:space="preserve"> </w:t>
      </w:r>
      <w:r w:rsidR="005D38E1" w:rsidRPr="001C162E">
        <w:t>“</w:t>
      </w:r>
    </w:p>
    <w:p w:rsidR="001949FF" w:rsidRPr="001C162E" w:rsidRDefault="001949FF" w:rsidP="005D38E1">
      <w:pPr>
        <w:pStyle w:val="Citas"/>
        <w:spacing w:line="240" w:lineRule="auto"/>
        <w:jc w:val="center"/>
        <w:rPr>
          <w:b/>
        </w:rPr>
      </w:pPr>
      <w:r w:rsidRPr="001C162E">
        <w:rPr>
          <w:b/>
        </w:rPr>
        <w:t>BANDO MUNCIPAL DE IXTAPALUCA</w:t>
      </w:r>
    </w:p>
    <w:p w:rsidR="005D38E1" w:rsidRPr="001C162E" w:rsidRDefault="005D38E1" w:rsidP="005D38E1">
      <w:pPr>
        <w:pStyle w:val="Citas"/>
        <w:spacing w:line="240" w:lineRule="auto"/>
        <w:jc w:val="center"/>
        <w:rPr>
          <w:b/>
        </w:rPr>
      </w:pPr>
      <w:r w:rsidRPr="001C162E">
        <w:rPr>
          <w:b/>
        </w:rPr>
        <w:t>CAPÍTULO II. DE LA ADMINISTRACIÓN PÚBLICA MUNICIPAL.</w:t>
      </w:r>
    </w:p>
    <w:p w:rsidR="005D38E1" w:rsidRPr="001C162E" w:rsidRDefault="005D38E1" w:rsidP="005D38E1">
      <w:pPr>
        <w:pStyle w:val="Citas"/>
        <w:spacing w:line="240" w:lineRule="auto"/>
        <w:jc w:val="center"/>
        <w:rPr>
          <w:b/>
        </w:rPr>
      </w:pPr>
      <w:r w:rsidRPr="001C162E">
        <w:rPr>
          <w:b/>
        </w:rPr>
        <w:t>SECCIÓN PRIMERA.</w:t>
      </w:r>
    </w:p>
    <w:p w:rsidR="005D38E1" w:rsidRPr="001C162E" w:rsidRDefault="005D38E1" w:rsidP="005D38E1">
      <w:pPr>
        <w:pStyle w:val="Citas"/>
        <w:spacing w:line="240" w:lineRule="auto"/>
        <w:jc w:val="center"/>
        <w:rPr>
          <w:b/>
          <w:i w:val="0"/>
        </w:rPr>
      </w:pPr>
      <w:r w:rsidRPr="001C162E">
        <w:rPr>
          <w:b/>
        </w:rPr>
        <w:t>DE LA ADMINISTRACIÓN PÚBLICA CENTRALIZADA</w:t>
      </w:r>
    </w:p>
    <w:p w:rsidR="005D38E1" w:rsidRPr="001C162E" w:rsidRDefault="005D38E1" w:rsidP="005D38E1">
      <w:pPr>
        <w:pStyle w:val="Citas"/>
        <w:spacing w:line="276" w:lineRule="auto"/>
      </w:pPr>
      <w:r w:rsidRPr="001C162E">
        <w:rPr>
          <w:b/>
        </w:rPr>
        <w:t>ARTÍCULO 71.</w:t>
      </w:r>
      <w:r w:rsidRPr="001C162E">
        <w:t>- Para el despacho de los asuntos de la Administración Pública Municipal, el Presidente Municipal, se auxiliará de las dependencias de la administración pública municipal centralizada, mismas que estarán subordinadas directamente a ella, y son las siguientes:</w:t>
      </w:r>
    </w:p>
    <w:p w:rsidR="005D38E1" w:rsidRPr="001C162E" w:rsidRDefault="005D38E1" w:rsidP="005D38E1">
      <w:pPr>
        <w:pStyle w:val="Citas"/>
        <w:spacing w:line="276" w:lineRule="auto"/>
      </w:pPr>
      <w:r w:rsidRPr="001C162E">
        <w:t xml:space="preserve"> I.Direcciones: </w:t>
      </w:r>
    </w:p>
    <w:p w:rsidR="005D38E1" w:rsidRPr="001C162E" w:rsidRDefault="005D38E1" w:rsidP="005D38E1">
      <w:pPr>
        <w:pStyle w:val="Citas"/>
        <w:spacing w:line="276" w:lineRule="auto"/>
      </w:pPr>
      <w:r w:rsidRPr="001C162E">
        <w:t xml:space="preserve">A. La Oficina de la Presidencia; </w:t>
      </w:r>
    </w:p>
    <w:p w:rsidR="005D38E1" w:rsidRPr="001C162E" w:rsidRDefault="005D38E1" w:rsidP="005D38E1">
      <w:pPr>
        <w:pStyle w:val="Citas"/>
        <w:spacing w:line="276" w:lineRule="auto"/>
      </w:pPr>
      <w:r w:rsidRPr="001C162E">
        <w:t xml:space="preserve">B. La Secretaría del Ayuntamiento (en su función administrativa); </w:t>
      </w:r>
    </w:p>
    <w:p w:rsidR="005D38E1" w:rsidRPr="001C162E" w:rsidRDefault="005D38E1" w:rsidP="005D38E1">
      <w:pPr>
        <w:pStyle w:val="Citas"/>
        <w:spacing w:line="276" w:lineRule="auto"/>
      </w:pPr>
      <w:r w:rsidRPr="001C162E">
        <w:t>C. La Dirección de Gobierno.</w:t>
      </w:r>
    </w:p>
    <w:p w:rsidR="005D38E1" w:rsidRPr="001C162E" w:rsidRDefault="005D38E1" w:rsidP="005D38E1">
      <w:pPr>
        <w:pStyle w:val="Citas"/>
        <w:spacing w:line="276" w:lineRule="auto"/>
      </w:pPr>
      <w:r w:rsidRPr="001C162E">
        <w:t xml:space="preserve"> D. La Dirección de Administración y Finanzas. (atribuciones de Tesorería); </w:t>
      </w:r>
    </w:p>
    <w:p w:rsidR="005D38E1" w:rsidRPr="001C162E" w:rsidRDefault="005D38E1" w:rsidP="005D38E1">
      <w:pPr>
        <w:pStyle w:val="Citas"/>
        <w:spacing w:line="276" w:lineRule="auto"/>
      </w:pPr>
      <w:r w:rsidRPr="001C162E">
        <w:rPr>
          <w:b/>
        </w:rPr>
        <w:t>E. El Órgano Interno de Control Municipal;</w:t>
      </w:r>
      <w:r w:rsidRPr="001C162E">
        <w:rPr>
          <w:b/>
        </w:rPr>
        <w:cr/>
      </w:r>
      <w:r w:rsidRPr="001C162E">
        <w:t>(…)”</w:t>
      </w:r>
    </w:p>
    <w:p w:rsidR="005D38E1" w:rsidRPr="001C162E" w:rsidRDefault="005D38E1" w:rsidP="005D38E1">
      <w:pPr>
        <w:pStyle w:val="Citas"/>
        <w:spacing w:line="276" w:lineRule="auto"/>
      </w:pPr>
    </w:p>
    <w:p w:rsidR="005D38E1" w:rsidRPr="001C162E" w:rsidRDefault="005D38E1" w:rsidP="005D38E1">
      <w:pPr>
        <w:shd w:val="clear" w:color="auto" w:fill="FFFFFF"/>
        <w:spacing w:line="360" w:lineRule="auto"/>
        <w:jc w:val="both"/>
        <w:rPr>
          <w:rFonts w:ascii="Palatino Linotype" w:hAnsi="Palatino Linotype"/>
          <w:color w:val="000000"/>
          <w:sz w:val="24"/>
          <w:szCs w:val="24"/>
        </w:rPr>
      </w:pPr>
      <w:r w:rsidRPr="001C162E">
        <w:rPr>
          <w:rFonts w:ascii="Palatino Linotype" w:hAnsi="Palatino Linotype" w:cs="Arial"/>
          <w:sz w:val="24"/>
        </w:rPr>
        <w:t>Ahora bien,</w:t>
      </w:r>
      <w:r w:rsidRPr="001C162E">
        <w:rPr>
          <w:rFonts w:ascii="Palatino Linotype" w:hAnsi="Palatino Linotype"/>
          <w:color w:val="000000"/>
          <w:sz w:val="24"/>
          <w:szCs w:val="24"/>
        </w:rPr>
        <w:t xml:space="preserve"> el Manual de Organización de la Contraloría Municipal establece las funciones del Contralor  Municipal, a la literalidad siguiente:</w:t>
      </w:r>
    </w:p>
    <w:p w:rsidR="005D38E1" w:rsidRPr="001C162E" w:rsidRDefault="005D38E1" w:rsidP="005D38E1">
      <w:pPr>
        <w:pStyle w:val="Citas"/>
      </w:pPr>
      <w:r w:rsidRPr="001C162E">
        <w:t xml:space="preserve">II. Funciones. </w:t>
      </w:r>
    </w:p>
    <w:p w:rsidR="005D38E1" w:rsidRPr="001C162E" w:rsidRDefault="005D38E1" w:rsidP="005D38E1">
      <w:pPr>
        <w:pStyle w:val="Citas"/>
      </w:pPr>
      <w:r w:rsidRPr="001C162E">
        <w:lastRenderedPageBreak/>
        <w:sym w:font="Symbol" w:char="F0B7"/>
      </w:r>
      <w:r w:rsidRPr="001C162E">
        <w:t xml:space="preserve"> Planear, programar, organizar y coordinar el sistema de control y evaluación municipal; </w:t>
      </w:r>
    </w:p>
    <w:p w:rsidR="005D38E1" w:rsidRPr="001C162E" w:rsidRDefault="005D38E1" w:rsidP="005D38E1">
      <w:pPr>
        <w:pStyle w:val="Citas"/>
      </w:pPr>
      <w:r w:rsidRPr="001C162E">
        <w:sym w:font="Symbol" w:char="F0B7"/>
      </w:r>
      <w:r w:rsidRPr="001C162E">
        <w:t xml:space="preserve"> Fiscalizar el ingreso y ejercicio del gasto público municipal y su congruencia con el presupuesto de egresos; </w:t>
      </w:r>
    </w:p>
    <w:p w:rsidR="005D38E1" w:rsidRPr="001C162E" w:rsidRDefault="005D38E1" w:rsidP="005D38E1">
      <w:pPr>
        <w:pStyle w:val="Citas"/>
      </w:pPr>
      <w:r w:rsidRPr="001C162E">
        <w:sym w:font="Symbol" w:char="F0B7"/>
      </w:r>
      <w:r w:rsidRPr="001C162E">
        <w:t xml:space="preserve"> Aplicar las normas y criterios en materia de control y evaluación; </w:t>
      </w:r>
    </w:p>
    <w:p w:rsidR="005D38E1" w:rsidRPr="001C162E" w:rsidRDefault="005D38E1" w:rsidP="005D38E1">
      <w:pPr>
        <w:pStyle w:val="Citas"/>
      </w:pPr>
      <w:r w:rsidRPr="001C162E">
        <w:sym w:font="Symbol" w:char="F0B7"/>
      </w:r>
      <w:r w:rsidRPr="001C162E">
        <w:t xml:space="preserve"> Asesorar a los órganos de control interno de los organismos auxiliares y fideicomisos de la administración pública municipal; </w:t>
      </w:r>
    </w:p>
    <w:p w:rsidR="005D38E1" w:rsidRPr="001C162E" w:rsidRDefault="005D38E1" w:rsidP="005D38E1">
      <w:pPr>
        <w:pStyle w:val="Citas"/>
        <w:rPr>
          <w:b/>
        </w:rPr>
      </w:pPr>
      <w:r w:rsidRPr="001C162E">
        <w:rPr>
          <w:b/>
        </w:rPr>
        <w:sym w:font="Symbol" w:char="F0B7"/>
      </w:r>
      <w:r w:rsidRPr="001C162E">
        <w:rPr>
          <w:b/>
        </w:rPr>
        <w:t xml:space="preserve"> Establecer las bases generales para la realización de auditorías e inspecciones; </w:t>
      </w:r>
    </w:p>
    <w:p w:rsidR="005D38E1" w:rsidRPr="001C162E" w:rsidRDefault="005D38E1" w:rsidP="005D38E1">
      <w:pPr>
        <w:pStyle w:val="Citas"/>
      </w:pPr>
      <w:r w:rsidRPr="001C162E">
        <w:sym w:font="Symbol" w:char="F0B7"/>
      </w:r>
      <w:r w:rsidRPr="001C162E">
        <w:t xml:space="preserve"> Vigilar que los recursos federales y estatales asignados al Ayuntamiento de Ixtapaluca se apliquen en los términos estipulados en las leyes, los reglamentos y los convenios respectivos; </w:t>
      </w:r>
    </w:p>
    <w:p w:rsidR="005D38E1" w:rsidRPr="001C162E" w:rsidRDefault="005D38E1" w:rsidP="005D38E1">
      <w:pPr>
        <w:pStyle w:val="Citas"/>
      </w:pPr>
      <w:r w:rsidRPr="001C162E">
        <w:sym w:font="Symbol" w:char="F0B7"/>
      </w:r>
      <w:r w:rsidRPr="001C162E">
        <w:t xml:space="preserve"> Vigilar el cumplimiento de las obligaciones de proveedores y contratistas de la administración pública municipal;</w:t>
      </w:r>
    </w:p>
    <w:p w:rsidR="005D38E1" w:rsidRPr="001C162E" w:rsidRDefault="005D38E1" w:rsidP="005D38E1">
      <w:pPr>
        <w:pStyle w:val="Citas"/>
      </w:pPr>
      <w:r w:rsidRPr="001C162E">
        <w:sym w:font="Symbol" w:char="F0B7"/>
      </w:r>
      <w:r w:rsidRPr="001C162E">
        <w:t xml:space="preserve"> Coordinarse con el Órgano Superior de Fiscalización del Estado de México y la Contraloría del Poder Legislativo y con la Secretaría de la Contraloría del Estado para el cumplimiento de sus funciones; </w:t>
      </w:r>
    </w:p>
    <w:p w:rsidR="005D38E1" w:rsidRPr="001C162E" w:rsidRDefault="005D38E1" w:rsidP="005D38E1">
      <w:pPr>
        <w:pStyle w:val="Citas"/>
      </w:pPr>
      <w:r w:rsidRPr="001C162E">
        <w:sym w:font="Symbol" w:char="F0B7"/>
      </w:r>
      <w:r w:rsidRPr="001C162E">
        <w:t xml:space="preserve"> Designar a los auditores externos y proponer al Ayuntamiento, en su caso a los Comisarios de los Organismos Auxiliares; </w:t>
      </w:r>
    </w:p>
    <w:p w:rsidR="005D38E1" w:rsidRPr="001C162E" w:rsidRDefault="005D38E1" w:rsidP="005D38E1">
      <w:pPr>
        <w:pStyle w:val="Citas"/>
      </w:pPr>
      <w:r w:rsidRPr="001C162E">
        <w:sym w:font="Symbol" w:char="F0B7"/>
      </w:r>
      <w:r w:rsidRPr="001C162E">
        <w:t xml:space="preserve"> Establecer y operar un sistema de atención de quejas, denuncias y sugerencias; </w:t>
      </w:r>
    </w:p>
    <w:p w:rsidR="005D38E1" w:rsidRPr="001C162E" w:rsidRDefault="005D38E1" w:rsidP="005D38E1">
      <w:pPr>
        <w:pStyle w:val="Citas"/>
        <w:rPr>
          <w:b/>
        </w:rPr>
      </w:pPr>
      <w:r w:rsidRPr="001C162E">
        <w:rPr>
          <w:b/>
        </w:rPr>
        <w:lastRenderedPageBreak/>
        <w:sym w:font="Symbol" w:char="F0B7"/>
      </w:r>
      <w:r w:rsidRPr="001C162E">
        <w:rPr>
          <w:b/>
        </w:rPr>
        <w:t xml:space="preserve"> Realizar auditorías y evaluaciones e informar del resultado de las mismas al Ayuntamiento;</w:t>
      </w:r>
    </w:p>
    <w:p w:rsidR="001949FF" w:rsidRPr="001C162E" w:rsidRDefault="001949FF" w:rsidP="001949FF">
      <w:pPr>
        <w:spacing w:line="360" w:lineRule="auto"/>
        <w:jc w:val="both"/>
        <w:rPr>
          <w:rFonts w:ascii="Palatino Linotype" w:hAnsi="Palatino Linotype"/>
          <w:bCs/>
          <w:sz w:val="24"/>
          <w:szCs w:val="24"/>
        </w:rPr>
      </w:pPr>
      <w:r w:rsidRPr="001C162E">
        <w:rPr>
          <w:rFonts w:ascii="Palatino Linotype" w:hAnsi="Palatino Linotype"/>
          <w:bCs/>
          <w:sz w:val="24"/>
          <w:szCs w:val="24"/>
        </w:rPr>
        <w:t>Hasta aquí lo expuesto se arriba a las siguientes premisas:</w:t>
      </w:r>
    </w:p>
    <w:p w:rsidR="001949FF" w:rsidRPr="001C162E" w:rsidRDefault="001949FF" w:rsidP="001949FF">
      <w:pPr>
        <w:pStyle w:val="Prrafodelista"/>
        <w:numPr>
          <w:ilvl w:val="0"/>
          <w:numId w:val="13"/>
        </w:numPr>
        <w:spacing w:line="360" w:lineRule="auto"/>
        <w:jc w:val="both"/>
        <w:rPr>
          <w:rFonts w:ascii="Palatino Linotype" w:hAnsi="Palatino Linotype"/>
          <w:bCs/>
        </w:rPr>
      </w:pPr>
      <w:r w:rsidRPr="001C162E">
        <w:rPr>
          <w:rFonts w:ascii="Palatino Linotype" w:hAnsi="Palatino Linotype"/>
          <w:bCs/>
        </w:rPr>
        <w:t xml:space="preserve">La auditoría es la actividad que verifica el cumplimiento de objetivos, programas y metas alcanzadas, con el propósito de determinar el grado de económica, eficacia, efectividad, imparcialidad, honestidad, equidad y transparencia. </w:t>
      </w:r>
    </w:p>
    <w:p w:rsidR="001949FF" w:rsidRPr="001C162E" w:rsidRDefault="001949FF" w:rsidP="001949FF">
      <w:pPr>
        <w:pStyle w:val="Prrafodelista"/>
        <w:numPr>
          <w:ilvl w:val="0"/>
          <w:numId w:val="13"/>
        </w:numPr>
        <w:spacing w:line="360" w:lineRule="auto"/>
        <w:jc w:val="both"/>
        <w:rPr>
          <w:rFonts w:ascii="Palatino Linotype" w:hAnsi="Palatino Linotype"/>
          <w:bCs/>
        </w:rPr>
      </w:pPr>
      <w:r w:rsidRPr="001C162E">
        <w:rPr>
          <w:rFonts w:ascii="Palatino Linotype" w:hAnsi="Palatino Linotype"/>
          <w:bCs/>
        </w:rPr>
        <w:t xml:space="preserve">Que cada dependencia y organismo, a través del Órgano Interno de Control realiza una programación anual de las auditorías a realizar, cuyo ámbito de validez temporal únicamente corresponde al ejercicio en el que fue expedido o elaborado. </w:t>
      </w:r>
    </w:p>
    <w:p w:rsidR="001949FF" w:rsidRPr="001C162E" w:rsidRDefault="001949FF" w:rsidP="001949FF">
      <w:pPr>
        <w:pStyle w:val="Prrafodelista"/>
        <w:numPr>
          <w:ilvl w:val="0"/>
          <w:numId w:val="13"/>
        </w:numPr>
        <w:spacing w:line="360" w:lineRule="auto"/>
        <w:jc w:val="both"/>
        <w:rPr>
          <w:rFonts w:ascii="Palatino Linotype" w:hAnsi="Palatino Linotype"/>
          <w:bCs/>
        </w:rPr>
      </w:pPr>
      <w:r w:rsidRPr="001C162E">
        <w:rPr>
          <w:rFonts w:ascii="Palatino Linotype" w:hAnsi="Palatino Linotype"/>
          <w:bCs/>
        </w:rPr>
        <w:t xml:space="preserve">Que las auditorias en el ámbito público estriban en cinco tipos o tópicos fundamentales: financieras, administrativas, obra pública, integrales y tecnologías de la información. </w:t>
      </w:r>
    </w:p>
    <w:p w:rsidR="005D38E1" w:rsidRPr="001C162E" w:rsidRDefault="005D38E1" w:rsidP="005D38E1">
      <w:pPr>
        <w:pStyle w:val="Sinespaciado"/>
        <w:spacing w:line="360" w:lineRule="auto"/>
        <w:jc w:val="both"/>
        <w:rPr>
          <w:rFonts w:ascii="Palatino Linotype" w:hAnsi="Palatino Linotype" w:cs="Arial"/>
        </w:rPr>
      </w:pPr>
    </w:p>
    <w:p w:rsidR="001949FF" w:rsidRPr="001C162E" w:rsidRDefault="001949FF" w:rsidP="001949FF">
      <w:pPr>
        <w:spacing w:line="360" w:lineRule="auto"/>
        <w:jc w:val="both"/>
        <w:rPr>
          <w:rFonts w:ascii="Palatino Linotype" w:hAnsi="Palatino Linotype" w:cs="Arial"/>
          <w:sz w:val="24"/>
          <w:szCs w:val="24"/>
        </w:rPr>
      </w:pPr>
      <w:r w:rsidRPr="001C162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rsidR="001949FF" w:rsidRPr="001C162E" w:rsidRDefault="001949FF" w:rsidP="001949FF">
      <w:pPr>
        <w:pStyle w:val="Citas"/>
      </w:pPr>
      <w:r w:rsidRPr="001C162E">
        <w:t xml:space="preserve">“Artículo 18. Los sujetos obligados deberán documentar todo acto que derive del ejercicio de sus facultades, competencias o funciones, considerando desde su origen la eventual publicidad y reutilización de la información que generen. </w:t>
      </w:r>
    </w:p>
    <w:p w:rsidR="001949FF" w:rsidRPr="001C162E" w:rsidRDefault="001949FF" w:rsidP="001949FF">
      <w:pPr>
        <w:pStyle w:val="Citas"/>
      </w:pPr>
      <w:r w:rsidRPr="001C162E">
        <w:lastRenderedPageBreak/>
        <w:t xml:space="preserve">Artículo 19. Se presume que la información debe existir si se refiere a las facultades, competencias y funciones que los ordenamientos jurídicos aplicables otorgan a los sujetos obligados. </w:t>
      </w:r>
    </w:p>
    <w:p w:rsidR="001949FF" w:rsidRPr="001C162E" w:rsidRDefault="001949FF" w:rsidP="001949FF">
      <w:pPr>
        <w:pStyle w:val="Citas"/>
      </w:pPr>
      <w:r w:rsidRPr="001C162E">
        <w:t xml:space="preserve">En los casos en que ciertas facultades, competencias o funciones no se hayan ejercido, se debe motivar la respuesta en función de las causas que motiven tal circunstancia. </w:t>
      </w:r>
    </w:p>
    <w:p w:rsidR="001949FF" w:rsidRPr="001C162E" w:rsidRDefault="001949FF" w:rsidP="001949FF">
      <w:pPr>
        <w:pStyle w:val="Citas"/>
        <w:rPr>
          <w:b/>
          <w:bCs/>
          <w:sz w:val="24"/>
          <w:szCs w:val="24"/>
        </w:rPr>
      </w:pPr>
      <w:r w:rsidRPr="001C162E">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C162E">
        <w:rPr>
          <w:b/>
          <w:bCs/>
        </w:rPr>
        <w:t>(Sic)</w:t>
      </w:r>
    </w:p>
    <w:p w:rsidR="001949FF" w:rsidRPr="001C162E" w:rsidRDefault="001949FF" w:rsidP="005D38E1">
      <w:pPr>
        <w:pStyle w:val="Sinespaciado"/>
        <w:spacing w:line="360" w:lineRule="auto"/>
        <w:jc w:val="both"/>
        <w:rPr>
          <w:rFonts w:ascii="Palatino Linotype" w:hAnsi="Palatino Linotype" w:cs="Arial"/>
        </w:rPr>
      </w:pPr>
    </w:p>
    <w:p w:rsidR="006D6E48" w:rsidRPr="001C162E" w:rsidRDefault="001949FF" w:rsidP="006D6E48">
      <w:pPr>
        <w:tabs>
          <w:tab w:val="left" w:pos="709"/>
        </w:tabs>
        <w:spacing w:line="360" w:lineRule="auto"/>
        <w:jc w:val="both"/>
        <w:rPr>
          <w:rFonts w:ascii="Palatino Linotype" w:hAnsi="Palatino Linotype" w:cs="Arial"/>
          <w:sz w:val="24"/>
          <w:szCs w:val="24"/>
        </w:rPr>
      </w:pPr>
      <w:r w:rsidRPr="001C162E">
        <w:rPr>
          <w:rFonts w:ascii="Palatino Linotype" w:hAnsi="Palatino Linotype"/>
          <w:bCs/>
          <w:sz w:val="24"/>
          <w:szCs w:val="24"/>
        </w:rPr>
        <w:t>Una vez sentado lo anterior</w:t>
      </w:r>
      <w:r w:rsidR="006D6E48" w:rsidRPr="001C162E">
        <w:rPr>
          <w:rFonts w:ascii="Palatino Linotype" w:hAnsi="Palatino Linotype" w:cs="Arial"/>
          <w:sz w:val="24"/>
          <w:szCs w:val="24"/>
        </w:rPr>
        <w:t xml:space="preserve">, mediante informe justificado rendido por </w:t>
      </w:r>
      <w:r w:rsidR="006D6E48" w:rsidRPr="001C162E">
        <w:rPr>
          <w:rFonts w:ascii="Palatino Linotype" w:hAnsi="Palatino Linotype" w:cs="Arial"/>
          <w:b/>
          <w:sz w:val="24"/>
          <w:szCs w:val="24"/>
        </w:rPr>
        <w:t>El Sujeto Obligado</w:t>
      </w:r>
      <w:r w:rsidR="006D6E48" w:rsidRPr="001C162E">
        <w:rPr>
          <w:rFonts w:ascii="Palatino Linotype" w:hAnsi="Palatino Linotype" w:cs="Arial"/>
          <w:sz w:val="24"/>
          <w:szCs w:val="24"/>
        </w:rPr>
        <w:t xml:space="preserve">, se advierte que ha contestado a las pretensiones hechas por </w:t>
      </w:r>
      <w:r w:rsidR="006D6E48" w:rsidRPr="001C162E">
        <w:rPr>
          <w:rFonts w:ascii="Palatino Linotype" w:hAnsi="Palatino Linotype" w:cs="Arial"/>
          <w:b/>
          <w:sz w:val="24"/>
          <w:szCs w:val="24"/>
        </w:rPr>
        <w:t>El Recurrente</w:t>
      </w:r>
      <w:r w:rsidR="006D6E48" w:rsidRPr="001C162E">
        <w:rPr>
          <w:rFonts w:ascii="Palatino Linotype" w:hAnsi="Palatino Linotype" w:cs="Arial"/>
          <w:sz w:val="24"/>
          <w:szCs w:val="24"/>
        </w:rPr>
        <w:t xml:space="preserve">, buscando en todo momento favorecer la transparencia y satisfacer su derecho de acceso a la información; con la información existente en sus archivos. Lo anterior es así, ya que en fecha catorce de julio de dos mil veintitrés, de los documentos que obran en el expediente electrónico, se advierte que </w:t>
      </w:r>
      <w:r w:rsidR="006D6E48" w:rsidRPr="001C162E">
        <w:rPr>
          <w:rFonts w:ascii="Palatino Linotype" w:hAnsi="Palatino Linotype" w:cs="Arial"/>
          <w:b/>
          <w:sz w:val="24"/>
          <w:szCs w:val="24"/>
        </w:rPr>
        <w:t xml:space="preserve">El Sujeto Obligado </w:t>
      </w:r>
      <w:r w:rsidR="006D6E48" w:rsidRPr="001C162E">
        <w:rPr>
          <w:rFonts w:ascii="Palatino Linotype" w:hAnsi="Palatino Linotype" w:cs="Arial"/>
          <w:bCs/>
          <w:sz w:val="24"/>
          <w:szCs w:val="24"/>
        </w:rPr>
        <w:t>remitió a</w:t>
      </w:r>
      <w:r w:rsidR="006D6E48" w:rsidRPr="001C162E">
        <w:rPr>
          <w:rFonts w:ascii="Palatino Linotype" w:hAnsi="Palatino Linotype" w:cs="Arial"/>
          <w:sz w:val="24"/>
          <w:szCs w:val="24"/>
        </w:rPr>
        <w:t xml:space="preserve"> través del Sistema de Acceso a la Información Mexiquense (</w:t>
      </w:r>
      <w:r w:rsidR="006D6E48" w:rsidRPr="001C162E">
        <w:rPr>
          <w:rFonts w:ascii="Palatino Linotype" w:hAnsi="Palatino Linotype" w:cs="Arial"/>
          <w:b/>
          <w:sz w:val="24"/>
          <w:szCs w:val="24"/>
        </w:rPr>
        <w:t xml:space="preserve">SAIMEX) </w:t>
      </w:r>
      <w:r w:rsidR="006D6E48" w:rsidRPr="001C162E">
        <w:rPr>
          <w:rFonts w:ascii="Palatino Linotype" w:hAnsi="Palatino Linotype" w:cs="Arial"/>
          <w:sz w:val="24"/>
          <w:szCs w:val="24"/>
        </w:rPr>
        <w:t>el archivo denominado:</w:t>
      </w:r>
    </w:p>
    <w:p w:rsidR="006D6E48" w:rsidRPr="001C162E" w:rsidRDefault="006D6E48" w:rsidP="006D6E48">
      <w:pPr>
        <w:pStyle w:val="Prrafodelista"/>
        <w:numPr>
          <w:ilvl w:val="0"/>
          <w:numId w:val="9"/>
        </w:numPr>
        <w:tabs>
          <w:tab w:val="left" w:pos="709"/>
        </w:tabs>
        <w:spacing w:line="360" w:lineRule="auto"/>
        <w:jc w:val="both"/>
        <w:rPr>
          <w:rFonts w:ascii="Palatino Linotype" w:hAnsi="Palatino Linotype" w:cs="Arial"/>
          <w:b/>
        </w:rPr>
      </w:pPr>
      <w:r w:rsidRPr="001C162E">
        <w:rPr>
          <w:rFonts w:ascii="Palatino Linotype" w:hAnsi="Palatino Linotype" w:cs="Arial"/>
          <w:b/>
        </w:rPr>
        <w:tab/>
        <w:t xml:space="preserve">Respuesta 266 Contraloría.pdf: </w:t>
      </w:r>
      <w:r w:rsidRPr="001C162E">
        <w:rPr>
          <w:rFonts w:ascii="Palatino Linotype" w:hAnsi="Palatino Linotype" w:cs="Arial"/>
        </w:rPr>
        <w:t>constante de una foja, en formato PDF, contiene el oficio número ICT/OCIM/OF/884/2023, de fecha treinta de junio de dos mil veintitrés, firmado por el Contralor Interno Municipal, en el que refiere lo siguiente:</w:t>
      </w:r>
    </w:p>
    <w:p w:rsidR="006D6E48" w:rsidRPr="001C162E" w:rsidRDefault="00855B17" w:rsidP="00855B17">
      <w:pPr>
        <w:pStyle w:val="Citas"/>
      </w:pPr>
      <w:r w:rsidRPr="001C162E">
        <w:t>“(…)</w:t>
      </w:r>
    </w:p>
    <w:p w:rsidR="00855B17" w:rsidRPr="001C162E" w:rsidRDefault="00855B17" w:rsidP="00855B17">
      <w:pPr>
        <w:pStyle w:val="Citas"/>
      </w:pPr>
      <w:r w:rsidRPr="001C162E">
        <w:lastRenderedPageBreak/>
        <w:t xml:space="preserve">Derivado de lo anterior se le hace de su conocimiento al solicitante que </w:t>
      </w:r>
      <w:r w:rsidRPr="001C162E">
        <w:rPr>
          <w:b/>
        </w:rPr>
        <w:t>no se cuenta con registro de ninguna auditoría realizada por este Órgano Interno de Control Municipal de Ixtapaluca, Estado de México, a la Oficina de Presidencia</w:t>
      </w:r>
      <w:r w:rsidRPr="001C162E">
        <w:t xml:space="preserve"> del Municipio de Ixtapaluca, Estado de México. Por tal motivo este Órgano Interno de Control Municipal se encuentra imposibilitado para proporcionar dicha información.</w:t>
      </w:r>
    </w:p>
    <w:p w:rsidR="00855B17" w:rsidRPr="001C162E" w:rsidRDefault="00855B17" w:rsidP="00855B17">
      <w:pPr>
        <w:pStyle w:val="Citas"/>
      </w:pPr>
      <w:r w:rsidRPr="001C162E">
        <w:t>(…)”</w:t>
      </w: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Por lo que una vez analizada la información que proporcionó </w:t>
      </w:r>
      <w:r w:rsidRPr="001C162E">
        <w:rPr>
          <w:rFonts w:ascii="Palatino Linotype" w:hAnsi="Palatino Linotype" w:cs="Arial"/>
          <w:b/>
          <w:sz w:val="24"/>
          <w:szCs w:val="24"/>
        </w:rPr>
        <w:t>El Sujeto Obligado</w:t>
      </w:r>
      <w:r w:rsidRPr="001C162E">
        <w:rPr>
          <w:rFonts w:ascii="Palatino Linotype" w:hAnsi="Palatino Linotype" w:cs="Arial"/>
          <w:sz w:val="24"/>
          <w:szCs w:val="24"/>
        </w:rPr>
        <w:t xml:space="preserve"> en Informe Justificado, se estima que esta colmó los requerimientos originales formulados por el solicitante, ya que hizo del conocimiento del hoy recurrente que no se encuentra ninguna auditoría realizada a la Oficina de Presidencia. </w:t>
      </w:r>
    </w:p>
    <w:p w:rsidR="00855B17" w:rsidRPr="001C162E" w:rsidRDefault="00855B17" w:rsidP="00855B17">
      <w:pPr>
        <w:autoSpaceDE w:val="0"/>
        <w:autoSpaceDN w:val="0"/>
        <w:adjustRightInd w:val="0"/>
        <w:spacing w:after="0" w:line="360" w:lineRule="auto"/>
        <w:jc w:val="both"/>
        <w:rPr>
          <w:rFonts w:ascii="Palatino Linotype" w:eastAsia="Calibri" w:hAnsi="Palatino Linotype" w:cs="Arial"/>
          <w:sz w:val="24"/>
        </w:rPr>
      </w:pPr>
    </w:p>
    <w:p w:rsidR="00855B17" w:rsidRPr="001C162E" w:rsidRDefault="00855B17" w:rsidP="00855B17">
      <w:pPr>
        <w:autoSpaceDE w:val="0"/>
        <w:autoSpaceDN w:val="0"/>
        <w:adjustRightInd w:val="0"/>
        <w:spacing w:after="0" w:line="360" w:lineRule="auto"/>
        <w:jc w:val="both"/>
        <w:rPr>
          <w:rFonts w:ascii="Palatino Linotype" w:eastAsia="Calibri" w:hAnsi="Palatino Linotype" w:cs="Arial"/>
          <w:sz w:val="24"/>
        </w:rPr>
      </w:pPr>
      <w:r w:rsidRPr="001C162E">
        <w:rPr>
          <w:rFonts w:ascii="Palatino Linotype" w:eastAsia="Calibri" w:hAnsi="Palatino Linotype" w:cs="Arial"/>
          <w:sz w:val="24"/>
        </w:rPr>
        <w:t>Una vez precisado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855B17" w:rsidRPr="001C162E" w:rsidRDefault="00855B17" w:rsidP="00855B17">
      <w:pPr>
        <w:spacing w:after="0" w:line="360" w:lineRule="auto"/>
        <w:ind w:right="51"/>
        <w:jc w:val="both"/>
        <w:rPr>
          <w:rFonts w:ascii="Palatino Linotype" w:eastAsia="Times New Roman" w:hAnsi="Palatino Linotype" w:cs="Arial"/>
          <w:sz w:val="24"/>
          <w:szCs w:val="24"/>
          <w:lang w:val="es-ES" w:eastAsia="es-ES"/>
        </w:rPr>
      </w:pPr>
    </w:p>
    <w:p w:rsidR="00855B17" w:rsidRPr="001C162E" w:rsidRDefault="00855B17" w:rsidP="00855B17">
      <w:pPr>
        <w:autoSpaceDE w:val="0"/>
        <w:autoSpaceDN w:val="0"/>
        <w:adjustRightInd w:val="0"/>
        <w:spacing w:after="0" w:line="360" w:lineRule="auto"/>
        <w:jc w:val="both"/>
        <w:rPr>
          <w:rFonts w:ascii="Palatino Linotype" w:eastAsia="Calibri" w:hAnsi="Palatino Linotype" w:cs="Arial"/>
          <w:sz w:val="24"/>
        </w:rPr>
      </w:pPr>
      <w:r w:rsidRPr="001C162E">
        <w:rPr>
          <w:rFonts w:ascii="Palatino Linotype" w:eastAsia="Calibri" w:hAnsi="Palatino Linotype" w:cs="Arial"/>
          <w:sz w:val="24"/>
        </w:rPr>
        <w:t>Por lo anterior sirve de sustento la Tesis Aislada 267287, emanada por el Máximo Juzgador de la Nación, la cual refiere lo siguiente:</w:t>
      </w:r>
    </w:p>
    <w:p w:rsidR="00855B17" w:rsidRPr="001C162E" w:rsidRDefault="00855B17" w:rsidP="00855B17">
      <w:pPr>
        <w:spacing w:after="0" w:line="240" w:lineRule="auto"/>
        <w:rPr>
          <w:rFonts w:ascii="Times New Roman" w:eastAsia="Times New Roman" w:hAnsi="Times New Roman" w:cs="Times New Roman"/>
          <w:sz w:val="24"/>
          <w:szCs w:val="24"/>
          <w:lang w:eastAsia="es-ES"/>
        </w:rPr>
      </w:pPr>
    </w:p>
    <w:p w:rsidR="00855B17" w:rsidRPr="001C162E" w:rsidRDefault="00855B17" w:rsidP="00855B17">
      <w:pPr>
        <w:shd w:val="clear" w:color="auto" w:fill="FFFFFF"/>
        <w:spacing w:before="120"/>
        <w:ind w:left="851" w:rightChars="386" w:right="849"/>
        <w:jc w:val="both"/>
        <w:rPr>
          <w:rFonts w:ascii="Palatino Linotype" w:eastAsia="Calibri" w:hAnsi="Palatino Linotype" w:cs="Times New Roman"/>
          <w:color w:val="222222"/>
        </w:rPr>
      </w:pPr>
      <w:r w:rsidRPr="001C162E">
        <w:rPr>
          <w:rFonts w:ascii="Palatino Linotype" w:eastAsia="Calibri" w:hAnsi="Palatino Linotype" w:cs="Times New Roman"/>
          <w:b/>
          <w:bCs/>
          <w:i/>
          <w:iCs/>
          <w:color w:val="222222"/>
        </w:rPr>
        <w:t>HECHOS NEGATIVOS, NO SON SUSCEPTIBLES DE DEMOSTRACIÓN. ”</w:t>
      </w:r>
      <w:r w:rsidRPr="001C162E">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rsidR="00855B17" w:rsidRPr="001C162E" w:rsidRDefault="00855B17" w:rsidP="00855B17">
      <w:pPr>
        <w:shd w:val="clear" w:color="auto" w:fill="FFFFFF"/>
        <w:ind w:left="851" w:rightChars="386" w:right="849"/>
        <w:jc w:val="both"/>
        <w:rPr>
          <w:rFonts w:ascii="Palatino Linotype" w:eastAsia="Calibri" w:hAnsi="Palatino Linotype" w:cs="Times New Roman"/>
          <w:i/>
          <w:iCs/>
          <w:color w:val="222222"/>
        </w:rPr>
      </w:pPr>
      <w:r w:rsidRPr="001C162E">
        <w:rPr>
          <w:rFonts w:ascii="Palatino Linotype" w:eastAsia="Calibri" w:hAnsi="Palatino Linotype" w:cs="Times New Roman"/>
          <w:i/>
          <w:iCs/>
          <w:color w:val="222222"/>
        </w:rPr>
        <w:lastRenderedPageBreak/>
        <w:t>Amparo en revisión 2022/61. José García Florín (Menor). 9 de octubre de 1961. Cinco votos. Ponente: José Rivera Pérez Campos.”</w:t>
      </w:r>
    </w:p>
    <w:p w:rsidR="00855B17" w:rsidRPr="001C162E" w:rsidRDefault="00855B17" w:rsidP="00855B17">
      <w:pPr>
        <w:spacing w:after="0" w:line="240" w:lineRule="auto"/>
        <w:rPr>
          <w:rFonts w:ascii="Times New Roman" w:eastAsia="Times New Roman" w:hAnsi="Times New Roman" w:cs="Times New Roman"/>
          <w:sz w:val="14"/>
          <w:szCs w:val="24"/>
          <w:lang w:eastAsia="es-ES"/>
        </w:rPr>
      </w:pPr>
    </w:p>
    <w:p w:rsidR="00855B17" w:rsidRPr="001C162E" w:rsidRDefault="00855B17" w:rsidP="00855B17">
      <w:pPr>
        <w:autoSpaceDE w:val="0"/>
        <w:autoSpaceDN w:val="0"/>
        <w:adjustRightInd w:val="0"/>
        <w:spacing w:before="240" w:line="360" w:lineRule="auto"/>
        <w:jc w:val="both"/>
        <w:rPr>
          <w:rFonts w:ascii="Palatino Linotype" w:eastAsia="Calibri" w:hAnsi="Palatino Linotype" w:cs="Arial"/>
          <w:sz w:val="24"/>
        </w:rPr>
      </w:pPr>
      <w:r w:rsidRPr="001C162E">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rsidR="00855B17" w:rsidRPr="001C162E" w:rsidRDefault="00855B17" w:rsidP="00855B17">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1C162E">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1C162E">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1C162E">
        <w:rPr>
          <w:rFonts w:ascii="Times New Roman" w:eastAsia="Times New Roman" w:hAnsi="Times New Roman" w:cs="Times New Roman"/>
          <w:i/>
          <w:color w:val="222222"/>
          <w:lang w:val="es-ES" w:eastAsia="es-ES"/>
        </w:rPr>
        <w:t>.</w:t>
      </w:r>
    </w:p>
    <w:p w:rsidR="00855B17" w:rsidRPr="001C162E" w:rsidRDefault="00855B17" w:rsidP="00855B17">
      <w:pPr>
        <w:spacing w:after="0" w:line="240" w:lineRule="auto"/>
        <w:rPr>
          <w:rFonts w:ascii="Times New Roman" w:eastAsia="Times New Roman" w:hAnsi="Times New Roman" w:cs="Times New Roman"/>
          <w:sz w:val="24"/>
          <w:szCs w:val="24"/>
          <w:lang w:eastAsia="es-ES"/>
        </w:rPr>
      </w:pPr>
    </w:p>
    <w:p w:rsidR="00855B17" w:rsidRPr="001C162E" w:rsidRDefault="00855B17" w:rsidP="00855B17">
      <w:pPr>
        <w:autoSpaceDE w:val="0"/>
        <w:autoSpaceDN w:val="0"/>
        <w:adjustRightInd w:val="0"/>
        <w:spacing w:before="240" w:line="360" w:lineRule="auto"/>
        <w:jc w:val="both"/>
        <w:rPr>
          <w:rFonts w:ascii="Palatino Linotype" w:eastAsia="Calibri" w:hAnsi="Palatino Linotype" w:cs="Arial"/>
          <w:sz w:val="24"/>
        </w:rPr>
      </w:pPr>
      <w:r w:rsidRPr="001C162E">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855B17" w:rsidRPr="001C162E" w:rsidRDefault="00855B17" w:rsidP="00855B17">
      <w:pPr>
        <w:spacing w:after="0" w:line="240" w:lineRule="auto"/>
        <w:rPr>
          <w:rFonts w:ascii="Times New Roman" w:eastAsia="Times New Roman" w:hAnsi="Times New Roman" w:cs="Times New Roman"/>
          <w:sz w:val="24"/>
          <w:szCs w:val="24"/>
          <w:lang w:eastAsia="es-ES"/>
        </w:rPr>
      </w:pPr>
    </w:p>
    <w:p w:rsidR="00855B17" w:rsidRPr="001C162E" w:rsidRDefault="00855B17" w:rsidP="00855B17">
      <w:pPr>
        <w:spacing w:after="0" w:line="240" w:lineRule="auto"/>
        <w:ind w:left="851" w:right="850"/>
        <w:jc w:val="both"/>
        <w:rPr>
          <w:rFonts w:ascii="Palatino Linotype" w:eastAsia="Times New Roman" w:hAnsi="Palatino Linotype" w:cs="Times New Roman"/>
          <w:i/>
          <w:lang w:eastAsia="es-ES"/>
        </w:rPr>
      </w:pPr>
      <w:r w:rsidRPr="001C162E">
        <w:rPr>
          <w:rFonts w:ascii="Palatino Linotype" w:eastAsia="Times New Roman" w:hAnsi="Palatino Linotype" w:cs="Times New Roman"/>
          <w:lang w:eastAsia="es-ES"/>
        </w:rPr>
        <w:t>“</w:t>
      </w:r>
      <w:r w:rsidRPr="001C162E">
        <w:rPr>
          <w:rFonts w:ascii="Palatino Linotype" w:eastAsia="Times New Roman" w:hAnsi="Palatino Linotype" w:cs="Times New Roman"/>
          <w:b/>
          <w:i/>
          <w:lang w:eastAsia="es-ES"/>
        </w:rPr>
        <w:t>Artículo 12.</w:t>
      </w:r>
      <w:r w:rsidRPr="001C162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855B17" w:rsidRPr="001C162E" w:rsidRDefault="00855B17" w:rsidP="00855B17">
      <w:pPr>
        <w:spacing w:after="0" w:line="240" w:lineRule="auto"/>
        <w:ind w:left="851" w:right="850"/>
        <w:jc w:val="both"/>
        <w:rPr>
          <w:rFonts w:ascii="Palatino Linotype" w:eastAsia="Times New Roman" w:hAnsi="Palatino Linotype" w:cs="Times New Roman"/>
          <w:i/>
          <w:lang w:eastAsia="es-ES"/>
        </w:rPr>
      </w:pPr>
    </w:p>
    <w:p w:rsidR="00855B17" w:rsidRPr="001C162E" w:rsidRDefault="00855B17" w:rsidP="00855B17">
      <w:pPr>
        <w:spacing w:after="0" w:line="240" w:lineRule="auto"/>
        <w:ind w:left="851" w:right="850"/>
        <w:jc w:val="both"/>
        <w:rPr>
          <w:rFonts w:ascii="Palatino Linotype" w:eastAsia="Times New Roman" w:hAnsi="Palatino Linotype" w:cs="Times New Roman"/>
          <w:lang w:eastAsia="es-ES"/>
        </w:rPr>
      </w:pPr>
      <w:r w:rsidRPr="001C162E">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w:t>
      </w:r>
      <w:r w:rsidRPr="001C162E">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855B17" w:rsidRPr="001C162E" w:rsidRDefault="00855B17" w:rsidP="00855B17">
      <w:pPr>
        <w:autoSpaceDE w:val="0"/>
        <w:autoSpaceDN w:val="0"/>
        <w:adjustRightInd w:val="0"/>
        <w:spacing w:after="0" w:line="360" w:lineRule="auto"/>
        <w:jc w:val="both"/>
        <w:rPr>
          <w:rFonts w:ascii="Palatino Linotype" w:hAnsi="Palatino Linotype"/>
          <w:sz w:val="24"/>
        </w:rPr>
      </w:pPr>
    </w:p>
    <w:p w:rsidR="00855B17" w:rsidRPr="001C162E" w:rsidRDefault="00855B17" w:rsidP="00855B17">
      <w:pPr>
        <w:autoSpaceDE w:val="0"/>
        <w:autoSpaceDN w:val="0"/>
        <w:adjustRightInd w:val="0"/>
        <w:spacing w:after="0" w:line="360" w:lineRule="auto"/>
        <w:jc w:val="both"/>
        <w:rPr>
          <w:rFonts w:ascii="Palatino Linotype" w:hAnsi="Palatino Linotype"/>
          <w:sz w:val="24"/>
        </w:rPr>
      </w:pPr>
      <w:r w:rsidRPr="001C162E">
        <w:rPr>
          <w:rFonts w:ascii="Palatino Linotype" w:hAnsi="Palatino Linotype"/>
          <w:sz w:val="24"/>
        </w:rPr>
        <w:t xml:space="preserve">En esa virtud, del análisis efectuado a las manifestaciones esgrimidas mediante su informe justificado, se advierte que </w:t>
      </w:r>
      <w:r w:rsidRPr="001C162E">
        <w:rPr>
          <w:rFonts w:ascii="Palatino Linotype" w:hAnsi="Palatino Linotype"/>
          <w:b/>
          <w:sz w:val="24"/>
        </w:rPr>
        <w:t>El Sujeto Obligado</w:t>
      </w:r>
      <w:r w:rsidRPr="001C162E">
        <w:rPr>
          <w:rFonts w:ascii="Palatino Linotype" w:hAnsi="Palatino Linotype"/>
          <w:sz w:val="24"/>
        </w:rPr>
        <w:t xml:space="preserve"> colma en su totalidad lo solicitado por la particular, como se desarrolló en los párrafos anteriores.</w:t>
      </w:r>
    </w:p>
    <w:p w:rsidR="00855B17" w:rsidRPr="001C162E" w:rsidRDefault="00855B17" w:rsidP="00855B17">
      <w:pPr>
        <w:autoSpaceDE w:val="0"/>
        <w:autoSpaceDN w:val="0"/>
        <w:adjustRightInd w:val="0"/>
        <w:spacing w:after="0" w:line="360" w:lineRule="auto"/>
        <w:jc w:val="both"/>
        <w:rPr>
          <w:rFonts w:ascii="Palatino Linotype" w:hAnsi="Palatino Linotype"/>
          <w:sz w:val="24"/>
        </w:rPr>
      </w:pPr>
    </w:p>
    <w:p w:rsidR="00855B17" w:rsidRPr="001C162E" w:rsidRDefault="00855B17" w:rsidP="00855B17">
      <w:pPr>
        <w:spacing w:line="360" w:lineRule="auto"/>
        <w:jc w:val="both"/>
        <w:rPr>
          <w:rFonts w:ascii="Palatino Linotype" w:hAnsi="Palatino Linotype" w:cs="Arial"/>
          <w:color w:val="000000"/>
          <w:sz w:val="24"/>
        </w:rPr>
      </w:pPr>
      <w:r w:rsidRPr="001C162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C162E">
        <w:rPr>
          <w:rFonts w:ascii="Palatino Linotype" w:hAnsi="Palatino Linotype" w:cs="Arial"/>
          <w:b/>
          <w:color w:val="000000"/>
          <w:sz w:val="24"/>
        </w:rPr>
        <w:t xml:space="preserve"> </w:t>
      </w:r>
      <w:r w:rsidRPr="001C162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C162E">
        <w:rPr>
          <w:rFonts w:ascii="Palatino Linotype" w:hAnsi="Palatino Linotype" w:cs="Arial"/>
          <w:i/>
          <w:color w:val="000000"/>
          <w:sz w:val="24"/>
        </w:rPr>
        <w:t>ad hoc</w:t>
      </w:r>
      <w:r w:rsidRPr="001C162E">
        <w:rPr>
          <w:rFonts w:ascii="Palatino Linotype" w:hAnsi="Palatino Linotype" w:cs="Arial"/>
          <w:color w:val="000000"/>
          <w:sz w:val="24"/>
        </w:rPr>
        <w:t>, para satisfacer el derecho de acceso a la información pública.</w:t>
      </w:r>
    </w:p>
    <w:p w:rsidR="00855B17" w:rsidRPr="001C162E" w:rsidRDefault="00855B17" w:rsidP="00855B17">
      <w:pPr>
        <w:pStyle w:val="Sinespaciado"/>
      </w:pPr>
    </w:p>
    <w:p w:rsidR="00855B17" w:rsidRPr="001C162E" w:rsidRDefault="00855B17" w:rsidP="00855B17">
      <w:pPr>
        <w:spacing w:line="360" w:lineRule="auto"/>
        <w:jc w:val="both"/>
        <w:rPr>
          <w:rFonts w:ascii="Palatino Linotype" w:hAnsi="Palatino Linotype" w:cs="Arial"/>
          <w:color w:val="000000"/>
          <w:sz w:val="24"/>
        </w:rPr>
      </w:pPr>
      <w:r w:rsidRPr="001C162E">
        <w:rPr>
          <w:rFonts w:ascii="Palatino Linotype" w:hAnsi="Palatino Linotype" w:cs="Arial"/>
          <w:color w:val="000000"/>
          <w:sz w:val="24"/>
        </w:rPr>
        <w:lastRenderedPageBreak/>
        <w:t xml:space="preserve">Como apoyo a lo anterior, es aplicable el Criterio 03-17, emitido por </w:t>
      </w:r>
      <w:r w:rsidRPr="001C162E">
        <w:rPr>
          <w:rFonts w:ascii="Palatino Linotype" w:eastAsia="Arial Unicode MS" w:hAnsi="Palatino Linotype" w:cs="Arial"/>
          <w:color w:val="000000"/>
          <w:sz w:val="24"/>
        </w:rPr>
        <w:t>el Instituto Nacional de Transparencia, Acceso a la Información y Protección de Datos Personales,</w:t>
      </w:r>
      <w:r w:rsidRPr="001C162E">
        <w:rPr>
          <w:rFonts w:ascii="Palatino Linotype" w:hAnsi="Palatino Linotype"/>
          <w:bCs/>
          <w:color w:val="000000"/>
          <w:sz w:val="24"/>
        </w:rPr>
        <w:t xml:space="preserve"> que dice:</w:t>
      </w:r>
      <w:r w:rsidRPr="001C162E">
        <w:rPr>
          <w:rFonts w:ascii="Palatino Linotype" w:hAnsi="Palatino Linotype"/>
          <w:b/>
          <w:bCs/>
          <w:color w:val="000000"/>
          <w:sz w:val="24"/>
        </w:rPr>
        <w:t xml:space="preserve"> </w:t>
      </w:r>
    </w:p>
    <w:p w:rsidR="00855B17" w:rsidRPr="001C162E" w:rsidRDefault="00855B17" w:rsidP="00855B17">
      <w:pPr>
        <w:ind w:left="851" w:right="850"/>
        <w:jc w:val="both"/>
        <w:rPr>
          <w:rFonts w:ascii="Palatino Linotype" w:hAnsi="Palatino Linotype" w:cs="Arial"/>
          <w:color w:val="000000"/>
          <w:sz w:val="2"/>
        </w:rPr>
      </w:pPr>
    </w:p>
    <w:p w:rsidR="00855B17" w:rsidRPr="001C162E" w:rsidRDefault="00855B17" w:rsidP="00855B17">
      <w:pPr>
        <w:ind w:left="567" w:right="567"/>
        <w:jc w:val="both"/>
        <w:rPr>
          <w:rFonts w:ascii="Palatino Linotype" w:hAnsi="Palatino Linotype" w:cs="Arial"/>
          <w:i/>
          <w:color w:val="000000"/>
        </w:rPr>
      </w:pPr>
      <w:r w:rsidRPr="001C162E">
        <w:rPr>
          <w:rFonts w:ascii="Palatino Linotype" w:hAnsi="Palatino Linotype" w:cs="Arial"/>
          <w:i/>
          <w:color w:val="000000"/>
        </w:rPr>
        <w:t>“</w:t>
      </w:r>
      <w:r w:rsidRPr="001C162E">
        <w:rPr>
          <w:rFonts w:ascii="Palatino Linotype" w:hAnsi="Palatino Linotype" w:cs="Arial"/>
          <w:b/>
          <w:i/>
          <w:color w:val="000000"/>
        </w:rPr>
        <w:t>No existe obligación de elaborar documentos ad hoc para atender las solicitudes de acceso a la información.</w:t>
      </w:r>
      <w:r w:rsidRPr="001C162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855B17" w:rsidRPr="001C162E" w:rsidRDefault="00855B17" w:rsidP="00855B17">
      <w:pPr>
        <w:ind w:left="567" w:right="567"/>
        <w:jc w:val="both"/>
        <w:rPr>
          <w:rFonts w:ascii="Palatino Linotype" w:hAnsi="Palatino Linotype" w:cs="Arial"/>
          <w:i/>
          <w:color w:val="000000"/>
          <w:sz w:val="2"/>
        </w:rPr>
      </w:pPr>
    </w:p>
    <w:p w:rsidR="00855B17" w:rsidRPr="001C162E" w:rsidRDefault="00855B17" w:rsidP="00855B17">
      <w:pPr>
        <w:ind w:left="567" w:right="567"/>
        <w:jc w:val="both"/>
        <w:rPr>
          <w:rFonts w:ascii="Palatino Linotype" w:hAnsi="Palatino Linotype" w:cs="Arial"/>
          <w:i/>
          <w:color w:val="000000"/>
        </w:rPr>
      </w:pPr>
      <w:r w:rsidRPr="001C162E">
        <w:rPr>
          <w:rFonts w:ascii="Palatino Linotype" w:hAnsi="Palatino Linotype" w:cs="Arial"/>
          <w:i/>
          <w:color w:val="000000"/>
        </w:rPr>
        <w:t xml:space="preserve">Resoluciones: </w:t>
      </w:r>
    </w:p>
    <w:p w:rsidR="00855B17" w:rsidRPr="001C162E" w:rsidRDefault="00855B17" w:rsidP="00855B17">
      <w:pPr>
        <w:spacing w:line="240" w:lineRule="auto"/>
        <w:ind w:left="567" w:right="567"/>
        <w:jc w:val="both"/>
        <w:rPr>
          <w:rFonts w:ascii="Palatino Linotype" w:hAnsi="Palatino Linotype" w:cs="Arial"/>
          <w:i/>
          <w:color w:val="000000"/>
        </w:rPr>
      </w:pPr>
      <w:r w:rsidRPr="001C162E">
        <w:rPr>
          <w:rFonts w:ascii="Palatino Linotype" w:hAnsi="Palatino Linotype" w:cs="Arial"/>
          <w:i/>
          <w:color w:val="000000"/>
        </w:rPr>
        <w:sym w:font="Symbol" w:char="F0B7"/>
      </w:r>
      <w:r w:rsidRPr="001C162E">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855B17" w:rsidRPr="001C162E" w:rsidRDefault="00855B17" w:rsidP="00855B17">
      <w:pPr>
        <w:spacing w:line="240" w:lineRule="auto"/>
        <w:ind w:left="567" w:right="567"/>
        <w:jc w:val="both"/>
        <w:rPr>
          <w:rFonts w:ascii="Palatino Linotype" w:hAnsi="Palatino Linotype" w:cs="Arial"/>
          <w:i/>
          <w:color w:val="000000"/>
        </w:rPr>
      </w:pPr>
      <w:r w:rsidRPr="001C162E">
        <w:rPr>
          <w:rFonts w:ascii="Palatino Linotype" w:hAnsi="Palatino Linotype" w:cs="Arial"/>
          <w:i/>
          <w:color w:val="000000"/>
        </w:rPr>
        <w:sym w:font="Symbol" w:char="F0B7"/>
      </w:r>
      <w:r w:rsidRPr="001C162E">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855B17" w:rsidRPr="001C162E" w:rsidRDefault="00855B17" w:rsidP="00855B17">
      <w:pPr>
        <w:spacing w:line="240" w:lineRule="auto"/>
        <w:ind w:left="567" w:right="567"/>
        <w:jc w:val="both"/>
        <w:rPr>
          <w:rFonts w:ascii="Palatino Linotype" w:hAnsi="Palatino Linotype" w:cs="Arial"/>
          <w:i/>
          <w:color w:val="000000"/>
        </w:rPr>
      </w:pPr>
      <w:r w:rsidRPr="001C162E">
        <w:rPr>
          <w:rFonts w:ascii="Palatino Linotype" w:hAnsi="Palatino Linotype" w:cs="Arial"/>
          <w:i/>
          <w:color w:val="000000"/>
        </w:rPr>
        <w:sym w:font="Symbol" w:char="F0B7"/>
      </w:r>
      <w:r w:rsidRPr="001C162E">
        <w:rPr>
          <w:rFonts w:ascii="Palatino Linotype" w:hAnsi="Palatino Linotype" w:cs="Arial"/>
          <w:i/>
          <w:color w:val="000000"/>
        </w:rPr>
        <w:t xml:space="preserve"> RRA 1889/16. Secretaría de Hacienda y Crédito Público. 05 de octubre de 2016. Por unanimidad. Comisionada Ponente. Ximena Puente de la Mora.”</w:t>
      </w:r>
    </w:p>
    <w:p w:rsidR="00855B17" w:rsidRPr="001C162E" w:rsidRDefault="00855B17" w:rsidP="00855B17">
      <w:pPr>
        <w:tabs>
          <w:tab w:val="left" w:pos="2925"/>
        </w:tabs>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ab/>
      </w: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Aunado a lo antes expuesto, la respuesta emitida por </w:t>
      </w:r>
      <w:r w:rsidRPr="001C162E">
        <w:rPr>
          <w:rFonts w:ascii="Palatino Linotype" w:hAnsi="Palatino Linotype" w:cs="Arial"/>
          <w:b/>
          <w:sz w:val="24"/>
          <w:szCs w:val="24"/>
        </w:rPr>
        <w:t>El Sujeto Obligado</w:t>
      </w:r>
      <w:r w:rsidRPr="001C162E">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855B17" w:rsidRPr="001C162E" w:rsidRDefault="00855B17" w:rsidP="00855B17">
      <w:pPr>
        <w:spacing w:after="0"/>
        <w:rPr>
          <w:rFonts w:ascii="Palatino Linotype" w:hAnsi="Palatino Linotype"/>
          <w:sz w:val="24"/>
        </w:rPr>
      </w:pPr>
    </w:p>
    <w:p w:rsidR="00855B17" w:rsidRPr="001C162E" w:rsidRDefault="00855B17" w:rsidP="00855B17">
      <w:pPr>
        <w:pStyle w:val="Sinespaciado"/>
        <w:spacing w:line="360" w:lineRule="auto"/>
        <w:jc w:val="both"/>
        <w:rPr>
          <w:rFonts w:ascii="Palatino Linotype" w:hAnsi="Palatino Linotype" w:cs="Arial"/>
          <w:bCs/>
        </w:rPr>
      </w:pPr>
      <w:r w:rsidRPr="001C162E">
        <w:rPr>
          <w:rFonts w:ascii="Palatino Linotype" w:hAnsi="Palatino Linotype" w:cs="Arial"/>
          <w:bCs/>
        </w:rPr>
        <w:lastRenderedPageBreak/>
        <w:t xml:space="preserve">Adicionalmente, es de destacar que este Órgano Garante no está facultado para manifestarse sobre la veracidad de lo afirmado por parte del </w:t>
      </w:r>
      <w:r w:rsidRPr="001C162E">
        <w:rPr>
          <w:rFonts w:ascii="Palatino Linotype" w:hAnsi="Palatino Linotype" w:cs="Arial"/>
          <w:b/>
          <w:bCs/>
        </w:rPr>
        <w:t>Sujeto Obligado</w:t>
      </w:r>
      <w:r w:rsidRPr="001C162E">
        <w:rPr>
          <w:rFonts w:ascii="Palatino Linotype" w:hAnsi="Palatino Linotype" w:cs="Arial"/>
          <w:bCs/>
        </w:rPr>
        <w:t xml:space="preserve"> pues no existe precepto legal alguno en la Ley de la materia que lo faculte para ello. </w:t>
      </w:r>
    </w:p>
    <w:p w:rsidR="00855B17" w:rsidRPr="001C162E" w:rsidRDefault="00855B17" w:rsidP="00855B17">
      <w:pPr>
        <w:pStyle w:val="Sinespaciado"/>
        <w:rPr>
          <w:sz w:val="2"/>
        </w:rPr>
      </w:pPr>
    </w:p>
    <w:p w:rsidR="00855B17" w:rsidRPr="001C162E" w:rsidRDefault="00855B17" w:rsidP="00855B17">
      <w:pPr>
        <w:pStyle w:val="Sinespaciado"/>
        <w:rPr>
          <w:sz w:val="2"/>
        </w:rPr>
      </w:pPr>
    </w:p>
    <w:p w:rsidR="00855B17" w:rsidRPr="001C162E" w:rsidRDefault="00855B17" w:rsidP="00855B17">
      <w:pPr>
        <w:pStyle w:val="Sinespaciado"/>
        <w:rPr>
          <w:sz w:val="2"/>
        </w:rPr>
      </w:pPr>
    </w:p>
    <w:p w:rsidR="00855B17" w:rsidRPr="001C162E" w:rsidRDefault="00855B17" w:rsidP="00855B17">
      <w:pPr>
        <w:pStyle w:val="Sinespaciado"/>
        <w:rPr>
          <w:sz w:val="2"/>
        </w:rPr>
      </w:pPr>
    </w:p>
    <w:p w:rsidR="00855B17" w:rsidRPr="001C162E" w:rsidRDefault="00855B17" w:rsidP="00855B17">
      <w:pPr>
        <w:pStyle w:val="Sinespaciado"/>
        <w:rPr>
          <w:sz w:val="2"/>
        </w:rPr>
      </w:pPr>
    </w:p>
    <w:p w:rsidR="00855B17" w:rsidRPr="001C162E" w:rsidRDefault="00855B17" w:rsidP="00855B17">
      <w:pPr>
        <w:pStyle w:val="Sinespaciado"/>
      </w:pPr>
    </w:p>
    <w:p w:rsidR="00855B17" w:rsidRPr="001C162E" w:rsidRDefault="00855B17" w:rsidP="00855B17">
      <w:pPr>
        <w:spacing w:after="0" w:line="360" w:lineRule="auto"/>
        <w:jc w:val="both"/>
        <w:rPr>
          <w:rFonts w:ascii="Palatino Linotype" w:hAnsi="Palatino Linotype"/>
          <w:sz w:val="24"/>
        </w:rPr>
      </w:pPr>
      <w:r w:rsidRPr="001C162E">
        <w:rPr>
          <w:rFonts w:ascii="Palatino Linotype" w:hAnsi="Palatino Linotype" w:cs="Arial"/>
          <w:sz w:val="24"/>
        </w:rPr>
        <w:t>Lo anterior se robustece con lo plasmado en el criterio</w:t>
      </w:r>
      <w:r w:rsidRPr="001C162E">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855B17" w:rsidRPr="001C162E" w:rsidRDefault="00855B17" w:rsidP="00855B17">
      <w:pPr>
        <w:pStyle w:val="Sinespaciado"/>
      </w:pPr>
    </w:p>
    <w:p w:rsidR="00855B17" w:rsidRPr="001C162E" w:rsidRDefault="00855B17" w:rsidP="00855B17">
      <w:pPr>
        <w:pStyle w:val="Sinespaciado"/>
        <w:rPr>
          <w:sz w:val="6"/>
        </w:rPr>
      </w:pPr>
    </w:p>
    <w:p w:rsidR="00855B17" w:rsidRPr="001C162E" w:rsidRDefault="00855B17" w:rsidP="00855B17">
      <w:pPr>
        <w:pStyle w:val="Prrafodelista"/>
        <w:spacing w:line="276" w:lineRule="auto"/>
        <w:ind w:left="1068" w:right="1043"/>
        <w:jc w:val="both"/>
        <w:rPr>
          <w:rFonts w:ascii="Palatino Linotype" w:hAnsi="Palatino Linotype"/>
          <w:i/>
          <w:sz w:val="22"/>
        </w:rPr>
      </w:pPr>
      <w:r w:rsidRPr="001C162E">
        <w:rPr>
          <w:rFonts w:ascii="Palatino Linotype" w:hAnsi="Palatino Linotype"/>
          <w:i/>
          <w:sz w:val="22"/>
        </w:rPr>
        <w:t>“</w:t>
      </w:r>
      <w:r w:rsidRPr="001C162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C162E">
        <w:rPr>
          <w:rFonts w:ascii="Palatino Linotype" w:hAnsi="Palatino Linotype"/>
          <w:b/>
          <w:i/>
          <w:sz w:val="22"/>
        </w:rPr>
        <w:t>.</w:t>
      </w:r>
      <w:r w:rsidRPr="001C162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55B17" w:rsidRPr="001C162E" w:rsidRDefault="00855B17" w:rsidP="00855B17">
      <w:pPr>
        <w:pStyle w:val="Sinespaciado"/>
      </w:pP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p>
    <w:p w:rsidR="00855B17" w:rsidRPr="001C162E" w:rsidRDefault="00855B17" w:rsidP="00855B17">
      <w:pPr>
        <w:spacing w:line="360" w:lineRule="auto"/>
        <w:ind w:right="51"/>
        <w:jc w:val="both"/>
        <w:rPr>
          <w:rFonts w:ascii="Palatino Linotype" w:hAnsi="Palatino Linotype" w:cs="Arial"/>
          <w:color w:val="000000" w:themeColor="text1"/>
          <w:sz w:val="24"/>
        </w:rPr>
      </w:pPr>
      <w:r w:rsidRPr="001C162E">
        <w:rPr>
          <w:rFonts w:ascii="Palatino Linotype" w:hAnsi="Palatino Linotype" w:cs="Arial"/>
          <w:sz w:val="24"/>
          <w:szCs w:val="24"/>
        </w:rPr>
        <w:t xml:space="preserve">En esa tesitura, de acuerdo a lo inmerso en el expediente que nos ocupa se advierte que </w:t>
      </w:r>
      <w:r w:rsidRPr="001C162E">
        <w:rPr>
          <w:rFonts w:ascii="Palatino Linotype" w:hAnsi="Palatino Linotype" w:cs="Arial"/>
          <w:b/>
          <w:sz w:val="24"/>
          <w:szCs w:val="24"/>
        </w:rPr>
        <w:t>El Sujeto Obligado</w:t>
      </w:r>
      <w:r w:rsidRPr="001C162E">
        <w:rPr>
          <w:rFonts w:ascii="Palatino Linotype" w:hAnsi="Palatino Linotype" w:cs="Arial"/>
          <w:sz w:val="24"/>
          <w:szCs w:val="24"/>
        </w:rPr>
        <w:t xml:space="preserve"> el recurso ha quedado sin materia, informando que no </w:t>
      </w:r>
      <w:r w:rsidR="001949FF" w:rsidRPr="001C162E">
        <w:rPr>
          <w:rFonts w:ascii="Palatino Linotype" w:hAnsi="Palatino Linotype" w:cs="Arial"/>
          <w:sz w:val="24"/>
          <w:szCs w:val="24"/>
        </w:rPr>
        <w:t>se realizó ninguna auditoria a la Oficina de la Presidencia</w:t>
      </w:r>
      <w:r w:rsidRPr="001C162E">
        <w:rPr>
          <w:rFonts w:ascii="Palatino Linotype" w:hAnsi="Palatino Linotype" w:cs="Arial"/>
          <w:sz w:val="24"/>
          <w:szCs w:val="24"/>
        </w:rPr>
        <w:t>, como ya ha sido demostrado en los párrafos que anteceden.</w:t>
      </w: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r w:rsidRPr="001C162E">
        <w:rPr>
          <w:rFonts w:ascii="Palatino Linotype" w:hAnsi="Palatino Linotype" w:cs="Arial"/>
          <w:sz w:val="24"/>
          <w:szCs w:val="24"/>
        </w:rPr>
        <w:t xml:space="preserve">Hasta lo aquí expuesto, se concluye que </w:t>
      </w:r>
      <w:r w:rsidRPr="001C162E">
        <w:rPr>
          <w:rFonts w:ascii="Palatino Linotype" w:hAnsi="Palatino Linotype" w:cs="Arial"/>
          <w:b/>
          <w:sz w:val="24"/>
          <w:szCs w:val="24"/>
        </w:rPr>
        <w:t>El Sujeto Obligado</w:t>
      </w:r>
      <w:r w:rsidRPr="001C162E">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V, del artículo 192, de la Ley de Transparencia y Acceso a la Información Pública del Estado de México y Municipios</w:t>
      </w:r>
      <w:r w:rsidRPr="001C162E">
        <w:rPr>
          <w:rFonts w:ascii="Palatino Linotype" w:hAnsi="Palatino Linotype"/>
          <w:sz w:val="24"/>
          <w:szCs w:val="24"/>
        </w:rPr>
        <w:t xml:space="preserve">, por darse por satisfechos los elementos que integran dicha hipótesis, </w:t>
      </w:r>
      <w:r w:rsidRPr="001C162E">
        <w:rPr>
          <w:rFonts w:ascii="Palatino Linotype" w:hAnsi="Palatino Linotype" w:cs="Arial"/>
          <w:sz w:val="24"/>
          <w:szCs w:val="24"/>
        </w:rPr>
        <w:t xml:space="preserve">a saber: </w:t>
      </w:r>
    </w:p>
    <w:p w:rsidR="00855B17" w:rsidRPr="001C162E" w:rsidRDefault="00855B17" w:rsidP="00855B17">
      <w:pPr>
        <w:autoSpaceDE w:val="0"/>
        <w:autoSpaceDN w:val="0"/>
        <w:adjustRightInd w:val="0"/>
        <w:spacing w:after="0" w:line="360" w:lineRule="auto"/>
        <w:jc w:val="both"/>
        <w:rPr>
          <w:rFonts w:ascii="Palatino Linotype" w:hAnsi="Palatino Linotype" w:cs="Arial"/>
          <w:sz w:val="24"/>
          <w:szCs w:val="24"/>
        </w:rPr>
      </w:pPr>
    </w:p>
    <w:p w:rsidR="00855B17" w:rsidRPr="001C162E" w:rsidRDefault="00855B17" w:rsidP="00855B17">
      <w:pPr>
        <w:pStyle w:val="Prrafodelista"/>
        <w:numPr>
          <w:ilvl w:val="0"/>
          <w:numId w:val="10"/>
        </w:numPr>
        <w:tabs>
          <w:tab w:val="left" w:pos="709"/>
        </w:tabs>
        <w:spacing w:line="360" w:lineRule="auto"/>
        <w:ind w:right="51"/>
        <w:jc w:val="both"/>
        <w:rPr>
          <w:rFonts w:ascii="Palatino Linotype" w:hAnsi="Palatino Linotype" w:cs="Arial"/>
        </w:rPr>
      </w:pPr>
      <w:r w:rsidRPr="001C162E">
        <w:rPr>
          <w:rFonts w:ascii="Palatino Linotype" w:hAnsi="Palatino Linotype" w:cs="Arial"/>
        </w:rPr>
        <w:t xml:space="preserve">El primero de ellos es que el sujeto obligado responsable del acto lo modifique o revoque, lo que se demuestra con la documental remitida en el informe justificado de fecha </w:t>
      </w:r>
      <w:r w:rsidR="001949FF" w:rsidRPr="001C162E">
        <w:rPr>
          <w:rFonts w:ascii="Palatino Linotype" w:hAnsi="Palatino Linotype" w:cs="Arial"/>
          <w:b/>
        </w:rPr>
        <w:t>catorce de julio</w:t>
      </w:r>
      <w:r w:rsidRPr="001C162E">
        <w:rPr>
          <w:rFonts w:ascii="Palatino Linotype" w:hAnsi="Palatino Linotype" w:cs="Arial"/>
          <w:b/>
        </w:rPr>
        <w:t xml:space="preserve"> de dos mil veintitrés</w:t>
      </w:r>
      <w:r w:rsidRPr="001C162E">
        <w:rPr>
          <w:rFonts w:ascii="Palatino Linotype" w:hAnsi="Palatino Linotype" w:cs="Arial"/>
        </w:rPr>
        <w:t>, el cual deviene de la autoridad quien emitió el acto impugnado.</w:t>
      </w:r>
    </w:p>
    <w:p w:rsidR="00855B17" w:rsidRPr="001C162E" w:rsidRDefault="00855B17" w:rsidP="00855B17">
      <w:pPr>
        <w:pStyle w:val="Sinespaciado"/>
      </w:pPr>
    </w:p>
    <w:p w:rsidR="00855B17" w:rsidRPr="001C162E" w:rsidRDefault="00855B17" w:rsidP="00855B17">
      <w:pPr>
        <w:pStyle w:val="Prrafodelista"/>
        <w:numPr>
          <w:ilvl w:val="0"/>
          <w:numId w:val="10"/>
        </w:numPr>
        <w:spacing w:line="360" w:lineRule="auto"/>
        <w:ind w:right="51"/>
        <w:jc w:val="both"/>
        <w:rPr>
          <w:rFonts w:ascii="Palatino Linotype" w:hAnsi="Palatino Linotype"/>
        </w:rPr>
      </w:pPr>
      <w:r w:rsidRPr="001C162E">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1C162E">
        <w:rPr>
          <w:rFonts w:ascii="Palatino Linotype" w:hAnsi="Palatino Linotype"/>
          <w:bCs/>
        </w:rPr>
        <w:t xml:space="preserve">hechos negativos, al referir el servidor público habilitado que </w:t>
      </w:r>
      <w:r w:rsidRPr="001C162E">
        <w:rPr>
          <w:rFonts w:ascii="Palatino Linotype" w:hAnsi="Palatino Linotype" w:cs="Arial"/>
        </w:rPr>
        <w:t xml:space="preserve">no se </w:t>
      </w:r>
      <w:r w:rsidR="001949FF" w:rsidRPr="001C162E">
        <w:rPr>
          <w:rFonts w:ascii="Palatino Linotype" w:hAnsi="Palatino Linotype" w:cs="Arial"/>
        </w:rPr>
        <w:t>realizó auditorías a la Oficina de Presidencia</w:t>
      </w:r>
      <w:r w:rsidRPr="001C162E">
        <w:rPr>
          <w:rFonts w:ascii="Palatino Linotype" w:hAnsi="Palatino Linotype" w:cs="Arial"/>
        </w:rPr>
        <w:t>.</w:t>
      </w:r>
    </w:p>
    <w:p w:rsidR="00855B17" w:rsidRPr="001C162E" w:rsidRDefault="00855B17" w:rsidP="00855B17">
      <w:pPr>
        <w:autoSpaceDE w:val="0"/>
        <w:autoSpaceDN w:val="0"/>
        <w:adjustRightInd w:val="0"/>
        <w:spacing w:after="0" w:line="360" w:lineRule="auto"/>
        <w:jc w:val="both"/>
        <w:rPr>
          <w:rFonts w:ascii="Palatino Linotype" w:hAnsi="Palatino Linotype" w:cs="Arial"/>
          <w:sz w:val="24"/>
        </w:rPr>
      </w:pPr>
    </w:p>
    <w:p w:rsidR="00855B17" w:rsidRPr="001C162E" w:rsidRDefault="00855B17" w:rsidP="00855B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162E">
        <w:rPr>
          <w:rFonts w:ascii="Palatino Linotype" w:hAnsi="Palatino Linotype" w:cs="Arial"/>
          <w:sz w:val="24"/>
        </w:rPr>
        <w:t xml:space="preserve">En conclusión, la ley de la materia establece </w:t>
      </w:r>
      <w:r w:rsidRPr="001C162E">
        <w:rPr>
          <w:rFonts w:ascii="Palatino Linotype" w:eastAsia="Times New Roman" w:hAnsi="Palatino Linotype" w:cs="Arial"/>
          <w:sz w:val="24"/>
          <w:szCs w:val="24"/>
          <w:lang w:val="es-ES" w:eastAsia="es-ES"/>
        </w:rPr>
        <w:t>en la fracción V, del artículo 192, de la Ley de Transparencia vigente en la entidad, que a la letra establecen:</w:t>
      </w:r>
    </w:p>
    <w:p w:rsidR="00855B17" w:rsidRPr="001C162E" w:rsidRDefault="00855B17" w:rsidP="00855B17">
      <w:pPr>
        <w:spacing w:after="0"/>
        <w:rPr>
          <w:lang w:val="es-ES" w:eastAsia="es-ES"/>
        </w:rPr>
      </w:pPr>
    </w:p>
    <w:p w:rsidR="00855B17" w:rsidRPr="001C162E" w:rsidRDefault="00855B17" w:rsidP="00855B17">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1C162E">
        <w:rPr>
          <w:rFonts w:ascii="Palatino Linotype" w:eastAsia="Times New Roman" w:hAnsi="Palatino Linotype" w:cs="Times New Roman"/>
          <w:b/>
          <w:i/>
          <w:szCs w:val="24"/>
          <w:lang w:val="es-ES" w:eastAsia="es-ES"/>
        </w:rPr>
        <w:t xml:space="preserve">“Artículo 192. </w:t>
      </w:r>
      <w:r w:rsidRPr="001C162E">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1C162E">
        <w:rPr>
          <w:rFonts w:ascii="Palatino Linotype" w:eastAsia="Times New Roman" w:hAnsi="Palatino Linotype" w:cs="Times New Roman"/>
          <w:i/>
          <w:szCs w:val="24"/>
          <w:lang w:val="es-ES" w:eastAsia="es-ES"/>
        </w:rPr>
        <w:t>:</w:t>
      </w:r>
    </w:p>
    <w:p w:rsidR="00855B17" w:rsidRPr="001C162E" w:rsidRDefault="00855B17" w:rsidP="00855B17">
      <w:pPr>
        <w:numPr>
          <w:ilvl w:val="0"/>
          <w:numId w:val="11"/>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1C162E">
        <w:rPr>
          <w:rFonts w:ascii="Palatino Linotype" w:eastAsia="Times New Roman" w:hAnsi="Palatino Linotype" w:cs="Times New Roman"/>
          <w:i/>
          <w:szCs w:val="24"/>
          <w:lang w:val="es-ES" w:eastAsia="es-ES"/>
        </w:rPr>
        <w:t xml:space="preserve">El recurrente se desista expresamente del recurso; </w:t>
      </w:r>
    </w:p>
    <w:p w:rsidR="00855B17" w:rsidRPr="001C162E" w:rsidRDefault="00855B17" w:rsidP="00855B17">
      <w:pPr>
        <w:numPr>
          <w:ilvl w:val="0"/>
          <w:numId w:val="1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C162E">
        <w:rPr>
          <w:rFonts w:ascii="Palatino Linotype" w:eastAsia="Times New Roman" w:hAnsi="Palatino Linotype" w:cs="Times New Roman"/>
          <w:i/>
          <w:szCs w:val="24"/>
          <w:lang w:val="es-ES" w:eastAsia="es-ES"/>
        </w:rPr>
        <w:t xml:space="preserve">El recurrente fallezca o, tratándose de personas jurídicas colectivas, se disuelva; </w:t>
      </w:r>
    </w:p>
    <w:p w:rsidR="00855B17" w:rsidRPr="001C162E" w:rsidRDefault="00855B17" w:rsidP="00855B17">
      <w:pPr>
        <w:numPr>
          <w:ilvl w:val="0"/>
          <w:numId w:val="1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C162E">
        <w:rPr>
          <w:rFonts w:ascii="Palatino Linotype" w:eastAsia="Times New Roman" w:hAnsi="Palatino Linotype" w:cs="Times New Roman"/>
          <w:i/>
          <w:szCs w:val="24"/>
          <w:lang w:val="es-ES" w:eastAsia="es-ES"/>
        </w:rPr>
        <w:lastRenderedPageBreak/>
        <w:t xml:space="preserve">El sujeto obligado responsable del acto lo modifique o revoque de tal manera que el recurso de revisión quede sin materia; </w:t>
      </w:r>
    </w:p>
    <w:p w:rsidR="00855B17" w:rsidRPr="001C162E" w:rsidRDefault="00855B17" w:rsidP="00855B17">
      <w:pPr>
        <w:numPr>
          <w:ilvl w:val="0"/>
          <w:numId w:val="11"/>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1C162E">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855B17" w:rsidRPr="001C162E" w:rsidRDefault="00855B17" w:rsidP="00855B17">
      <w:pPr>
        <w:numPr>
          <w:ilvl w:val="0"/>
          <w:numId w:val="11"/>
        </w:numPr>
        <w:autoSpaceDE w:val="0"/>
        <w:autoSpaceDN w:val="0"/>
        <w:adjustRightInd w:val="0"/>
        <w:spacing w:after="0" w:line="240" w:lineRule="auto"/>
        <w:jc w:val="both"/>
        <w:rPr>
          <w:rFonts w:ascii="Palatino Linotype" w:eastAsia="Times New Roman" w:hAnsi="Palatino Linotype" w:cs="Arial"/>
          <w:b/>
          <w:i/>
          <w:szCs w:val="24"/>
          <w:u w:val="single"/>
          <w:lang w:val="es-ES" w:eastAsia="es-ES"/>
        </w:rPr>
      </w:pPr>
      <w:r w:rsidRPr="001C162E">
        <w:rPr>
          <w:rFonts w:ascii="Palatino Linotype" w:eastAsia="Times New Roman" w:hAnsi="Palatino Linotype" w:cs="Times New Roman"/>
          <w:b/>
          <w:i/>
          <w:szCs w:val="24"/>
          <w:u w:val="single"/>
          <w:lang w:val="es-ES" w:eastAsia="es-ES"/>
        </w:rPr>
        <w:t>Cuando por cualquier motivo quede sin materia el recurso.”</w:t>
      </w:r>
    </w:p>
    <w:p w:rsidR="00855B17" w:rsidRPr="001C162E" w:rsidRDefault="00855B17" w:rsidP="00855B17">
      <w:pPr>
        <w:rPr>
          <w:rFonts w:ascii="Palatino Linotype" w:hAnsi="Palatino Linotype"/>
          <w:sz w:val="24"/>
          <w:lang w:val="es-ES" w:eastAsia="es-ES"/>
        </w:rPr>
      </w:pPr>
    </w:p>
    <w:p w:rsidR="00855B17" w:rsidRPr="001C162E" w:rsidRDefault="00855B17" w:rsidP="00855B17">
      <w:pPr>
        <w:rPr>
          <w:rFonts w:ascii="Palatino Linotype" w:hAnsi="Palatino Linotype"/>
          <w:sz w:val="24"/>
          <w:lang w:val="es-ES" w:eastAsia="es-ES"/>
        </w:rPr>
      </w:pPr>
    </w:p>
    <w:p w:rsidR="00855B17" w:rsidRPr="001C162E" w:rsidRDefault="00855B17" w:rsidP="00855B17">
      <w:pPr>
        <w:spacing w:line="360" w:lineRule="auto"/>
        <w:jc w:val="both"/>
        <w:rPr>
          <w:rFonts w:ascii="Palatino Linotype" w:hAnsi="Palatino Linotype" w:cs="Arial"/>
          <w:sz w:val="24"/>
          <w:szCs w:val="24"/>
        </w:rPr>
      </w:pPr>
      <w:r w:rsidRPr="001C162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855B17" w:rsidRPr="001C162E" w:rsidRDefault="00855B17" w:rsidP="00855B17">
      <w:pPr>
        <w:spacing w:line="360" w:lineRule="auto"/>
        <w:ind w:left="851" w:right="851"/>
        <w:jc w:val="both"/>
        <w:rPr>
          <w:rFonts w:ascii="Palatino Linotype" w:hAnsi="Palatino Linotype" w:cs="Arial"/>
          <w:b/>
          <w:i/>
        </w:rPr>
      </w:pPr>
      <w:r w:rsidRPr="001C162E">
        <w:rPr>
          <w:rFonts w:ascii="Palatino Linotype" w:hAnsi="Palatino Linotype" w:cs="Arial"/>
          <w:b/>
          <w:i/>
        </w:rPr>
        <w:t>“SOBRESEIMIENTO EN EL JUICIO DE AMPARO DIRECTO. IMPIDE EL ESTUDIO DE LAS VIOLACIONES PROCESALES PLANTEADAS EN LOS CONCEPTOS DE VIOLACIÓN.</w:t>
      </w:r>
    </w:p>
    <w:p w:rsidR="00855B17" w:rsidRPr="001C162E" w:rsidRDefault="00855B17" w:rsidP="00855B17">
      <w:pPr>
        <w:spacing w:line="360" w:lineRule="auto"/>
        <w:ind w:left="851" w:right="851"/>
        <w:jc w:val="both"/>
        <w:rPr>
          <w:rFonts w:ascii="Palatino Linotype" w:hAnsi="Palatino Linotype"/>
          <w:i/>
          <w:color w:val="000000"/>
        </w:rPr>
      </w:pPr>
      <w:r w:rsidRPr="001C162E">
        <w:rPr>
          <w:rFonts w:ascii="Palatino Linotype" w:hAnsi="Palatino Linotype" w:cs="Arial"/>
          <w:b/>
          <w:i/>
          <w:u w:val="single"/>
        </w:rPr>
        <w:t>El sobreseimiento</w:t>
      </w:r>
      <w:r w:rsidRPr="001C162E">
        <w:rPr>
          <w:rFonts w:ascii="Palatino Linotype" w:hAnsi="Palatino Linotype" w:cs="Arial"/>
          <w:b/>
          <w:i/>
        </w:rPr>
        <w:t xml:space="preserve"> </w:t>
      </w:r>
      <w:r w:rsidRPr="001C162E">
        <w:rPr>
          <w:rFonts w:ascii="Palatino Linotype" w:hAnsi="Palatino Linotype" w:cs="Arial"/>
          <w:i/>
        </w:rPr>
        <w:t xml:space="preserve">en el juicio de amparo directo </w:t>
      </w:r>
      <w:r w:rsidRPr="001C162E">
        <w:rPr>
          <w:rFonts w:ascii="Palatino Linotype" w:hAnsi="Palatino Linotype" w:cs="Arial"/>
          <w:b/>
          <w:i/>
          <w:u w:val="single"/>
        </w:rPr>
        <w:t>provoca la terminación de la controversia planteada</w:t>
      </w:r>
      <w:r w:rsidRPr="001C162E">
        <w:rPr>
          <w:rFonts w:ascii="Palatino Linotype" w:hAnsi="Palatino Linotype" w:cs="Arial"/>
          <w:b/>
          <w:i/>
        </w:rPr>
        <w:t xml:space="preserve"> </w:t>
      </w:r>
      <w:r w:rsidRPr="001C162E">
        <w:rPr>
          <w:rFonts w:ascii="Palatino Linotype" w:hAnsi="Palatino Linotype" w:cs="Arial"/>
          <w:i/>
        </w:rPr>
        <w:t>por el quejoso en la demanda de amparo</w:t>
      </w:r>
      <w:r w:rsidRPr="001C162E">
        <w:rPr>
          <w:rFonts w:ascii="Calibri" w:hAnsi="Calibri"/>
          <w:color w:val="000000"/>
          <w:sz w:val="26"/>
          <w:szCs w:val="26"/>
        </w:rPr>
        <w:t xml:space="preserve"> </w:t>
      </w:r>
      <w:r w:rsidRPr="001C162E">
        <w:rPr>
          <w:rFonts w:ascii="Palatino Linotype" w:hAnsi="Palatino Linotype"/>
          <w:i/>
          <w:color w:val="000000"/>
        </w:rPr>
        <w:t xml:space="preserve">provoca la terminación de la controversia planteada por el quejoso en la demanda de </w:t>
      </w:r>
      <w:r w:rsidRPr="001C162E">
        <w:rPr>
          <w:rFonts w:ascii="Palatino Linotype" w:hAnsi="Palatino Linotype"/>
          <w:b/>
          <w:i/>
          <w:color w:val="000000"/>
        </w:rPr>
        <w:t>amparo</w:t>
      </w:r>
      <w:r w:rsidRPr="001C162E">
        <w:rPr>
          <w:rFonts w:ascii="Palatino Linotype" w:hAnsi="Palatino Linotype"/>
          <w:i/>
          <w:color w:val="000000"/>
        </w:rPr>
        <w:t>, sin hacer un pronunciamiento de fondo sobre la legalidad o ilegalidad de la sentencia reclamada. Por consiguiente, si al sobreseerse en el</w:t>
      </w:r>
      <w:r w:rsidRPr="001C162E">
        <w:rPr>
          <w:rFonts w:ascii="Palatino Linotype" w:hAnsi="Palatino Linotype"/>
          <w:b/>
          <w:i/>
          <w:color w:val="000000"/>
        </w:rPr>
        <w:t xml:space="preserve"> juicio </w:t>
      </w:r>
      <w:r w:rsidRPr="001C162E">
        <w:rPr>
          <w:rFonts w:ascii="Palatino Linotype" w:hAnsi="Palatino Linotype"/>
          <w:i/>
          <w:color w:val="000000"/>
        </w:rPr>
        <w:t xml:space="preserve">de </w:t>
      </w:r>
      <w:r w:rsidRPr="001C162E">
        <w:rPr>
          <w:rFonts w:ascii="Palatino Linotype" w:hAnsi="Palatino Linotype"/>
          <w:b/>
          <w:i/>
          <w:color w:val="000000"/>
        </w:rPr>
        <w:t>amparo</w:t>
      </w:r>
      <w:r w:rsidRPr="001C162E">
        <w:rPr>
          <w:rFonts w:ascii="Palatino Linotype" w:hAnsi="Palatino Linotype"/>
          <w:i/>
          <w:color w:val="000000"/>
        </w:rPr>
        <w:t xml:space="preserve"> no se pueden estudiar los planteamientos que se hacen valer en contra del fallo reclamado, tampoco se deben analizar las</w:t>
      </w:r>
      <w:r w:rsidRPr="001C162E">
        <w:rPr>
          <w:rFonts w:ascii="Palatino Linotype" w:hAnsi="Palatino Linotype"/>
          <w:b/>
          <w:i/>
          <w:color w:val="000000"/>
        </w:rPr>
        <w:t xml:space="preserve"> violaciones procesales</w:t>
      </w:r>
      <w:r w:rsidRPr="001C162E">
        <w:rPr>
          <w:rFonts w:ascii="Palatino Linotype" w:hAnsi="Palatino Linotype"/>
          <w:i/>
          <w:color w:val="000000"/>
        </w:rPr>
        <w:t xml:space="preserve"> propuestas en los </w:t>
      </w:r>
      <w:r w:rsidRPr="001C162E">
        <w:rPr>
          <w:rFonts w:ascii="Palatino Linotype" w:hAnsi="Palatino Linotype"/>
          <w:b/>
          <w:i/>
          <w:color w:val="000000"/>
        </w:rPr>
        <w:t xml:space="preserve">conceptos </w:t>
      </w:r>
      <w:r w:rsidRPr="001C162E">
        <w:rPr>
          <w:rFonts w:ascii="Palatino Linotype" w:hAnsi="Palatino Linotype"/>
          <w:i/>
          <w:color w:val="000000"/>
        </w:rPr>
        <w:t xml:space="preserve">de </w:t>
      </w:r>
      <w:r w:rsidRPr="001C162E">
        <w:rPr>
          <w:rFonts w:ascii="Palatino Linotype" w:hAnsi="Palatino Linotype"/>
          <w:b/>
          <w:i/>
          <w:color w:val="000000"/>
        </w:rPr>
        <w:t>violación</w:t>
      </w:r>
      <w:r w:rsidRPr="001C162E">
        <w:rPr>
          <w:rFonts w:ascii="Palatino Linotype" w:hAnsi="Palatino Linotype"/>
          <w:i/>
          <w:color w:val="000000"/>
        </w:rPr>
        <w:t xml:space="preserve">, dado que, la principal consecuencia del </w:t>
      </w:r>
      <w:r w:rsidRPr="001C162E">
        <w:rPr>
          <w:rFonts w:ascii="Palatino Linotype" w:hAnsi="Palatino Linotype"/>
          <w:b/>
          <w:i/>
          <w:color w:val="000000"/>
        </w:rPr>
        <w:t>sobreseimiento</w:t>
      </w:r>
      <w:r w:rsidRPr="001C162E">
        <w:rPr>
          <w:rFonts w:ascii="Palatino Linotype" w:hAnsi="Palatino Linotype"/>
          <w:i/>
          <w:color w:val="000000"/>
        </w:rPr>
        <w:t xml:space="preserve"> es poner fin al </w:t>
      </w:r>
      <w:r w:rsidRPr="001C162E">
        <w:rPr>
          <w:rFonts w:ascii="Palatino Linotype" w:hAnsi="Palatino Linotype"/>
          <w:b/>
          <w:i/>
          <w:color w:val="000000"/>
        </w:rPr>
        <w:t xml:space="preserve">juicio </w:t>
      </w:r>
      <w:r w:rsidRPr="001C162E">
        <w:rPr>
          <w:rFonts w:ascii="Palatino Linotype" w:hAnsi="Palatino Linotype"/>
          <w:i/>
          <w:color w:val="000000"/>
        </w:rPr>
        <w:t xml:space="preserve">de </w:t>
      </w:r>
      <w:r w:rsidRPr="001C162E">
        <w:rPr>
          <w:rFonts w:ascii="Palatino Linotype" w:hAnsi="Palatino Linotype"/>
          <w:b/>
          <w:i/>
          <w:color w:val="000000"/>
        </w:rPr>
        <w:t xml:space="preserve">amparo </w:t>
      </w:r>
      <w:r w:rsidRPr="001C162E">
        <w:rPr>
          <w:rFonts w:ascii="Palatino Linotype" w:hAnsi="Palatino Linotype"/>
          <w:i/>
          <w:color w:val="000000"/>
        </w:rPr>
        <w:t>sin resolver la controversia en sus méritos.  </w:t>
      </w:r>
    </w:p>
    <w:p w:rsidR="00855B17" w:rsidRPr="001C162E" w:rsidRDefault="00855B17" w:rsidP="00855B17">
      <w:pPr>
        <w:spacing w:line="360" w:lineRule="auto"/>
        <w:ind w:left="851" w:right="851"/>
        <w:jc w:val="both"/>
        <w:rPr>
          <w:rFonts w:ascii="Palatino Linotype" w:hAnsi="Palatino Linotype" w:cs="Arial"/>
          <w:b/>
          <w:i/>
        </w:rPr>
      </w:pPr>
      <w:r w:rsidRPr="001C162E">
        <w:rPr>
          <w:rFonts w:ascii="Palatino Linotype" w:hAnsi="Palatino Linotype" w:cs="Arial"/>
          <w:b/>
          <w:i/>
        </w:rPr>
        <w:t>SÉPTIMO TRIBUNAL COLEGIADO EN MATERIA CIVIL DEL PRIMER CIRCUITO.</w:t>
      </w:r>
    </w:p>
    <w:p w:rsidR="00855B17" w:rsidRPr="001C162E" w:rsidRDefault="00855B17" w:rsidP="00855B17">
      <w:pPr>
        <w:spacing w:line="360" w:lineRule="auto"/>
        <w:ind w:left="851" w:right="851"/>
        <w:jc w:val="both"/>
        <w:rPr>
          <w:rFonts w:ascii="Palatino Linotype" w:hAnsi="Palatino Linotype" w:cs="Arial"/>
          <w:i/>
        </w:rPr>
      </w:pPr>
      <w:r w:rsidRPr="001C162E">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1C162E">
        <w:rPr>
          <w:rFonts w:ascii="Palatino Linotype" w:eastAsia="Times New Roman" w:hAnsi="Palatino Linotype" w:cs="Times New Roman"/>
          <w:b/>
          <w:i/>
          <w:lang w:val="es-ES_tradnl" w:eastAsia="es-ES"/>
        </w:rPr>
        <w:t xml:space="preserve"> [Sic]</w:t>
      </w:r>
    </w:p>
    <w:p w:rsidR="00855B17" w:rsidRPr="001C162E" w:rsidRDefault="00855B17" w:rsidP="00855B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5B17" w:rsidRPr="001C162E" w:rsidRDefault="00855B17" w:rsidP="00855B1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162E">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855B17" w:rsidRPr="001C162E" w:rsidRDefault="00855B17" w:rsidP="00855B17">
      <w:pPr>
        <w:pStyle w:val="Sinespaciado"/>
        <w:rPr>
          <w:lang w:val="es-ES"/>
        </w:rPr>
      </w:pPr>
    </w:p>
    <w:p w:rsidR="00855B17" w:rsidRPr="001C162E" w:rsidRDefault="00855B17" w:rsidP="00855B17">
      <w:pPr>
        <w:numPr>
          <w:ilvl w:val="0"/>
          <w:numId w:val="1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C162E">
        <w:rPr>
          <w:rFonts w:ascii="Palatino Linotype" w:eastAsia="Times New Roman" w:hAnsi="Palatino Linotype" w:cs="Arial"/>
          <w:sz w:val="24"/>
          <w:szCs w:val="24"/>
          <w:lang w:val="es-ES" w:eastAsia="es-ES"/>
        </w:rPr>
        <w:t xml:space="preserve">Mediante acuerdo de fecha </w:t>
      </w:r>
      <w:r w:rsidR="001949FF" w:rsidRPr="001C162E">
        <w:rPr>
          <w:rFonts w:ascii="Palatino Linotype" w:eastAsia="Times New Roman" w:hAnsi="Palatino Linotype" w:cs="Arial"/>
          <w:b/>
          <w:sz w:val="24"/>
          <w:szCs w:val="24"/>
          <w:lang w:val="es-ES" w:eastAsia="es-ES"/>
        </w:rPr>
        <w:t>doce de julio</w:t>
      </w:r>
      <w:r w:rsidRPr="001C162E">
        <w:rPr>
          <w:rFonts w:ascii="Palatino Linotype" w:eastAsia="Times New Roman" w:hAnsi="Palatino Linotype" w:cs="Arial"/>
          <w:b/>
          <w:sz w:val="24"/>
          <w:szCs w:val="24"/>
          <w:lang w:val="es-ES" w:eastAsia="es-ES"/>
        </w:rPr>
        <w:t xml:space="preserve"> de dos mil veintitrés</w:t>
      </w:r>
      <w:r w:rsidRPr="001C162E">
        <w:rPr>
          <w:rFonts w:ascii="Palatino Linotype" w:eastAsia="Times New Roman" w:hAnsi="Palatino Linotype" w:cs="Arial"/>
          <w:sz w:val="24"/>
          <w:szCs w:val="24"/>
          <w:lang w:val="es-ES" w:eastAsia="es-ES"/>
        </w:rPr>
        <w:t>, el Comisionado</w:t>
      </w:r>
      <w:r w:rsidR="00C14C3F" w:rsidRPr="001C162E">
        <w:rPr>
          <w:rFonts w:ascii="Palatino Linotype" w:eastAsia="Times New Roman" w:hAnsi="Palatino Linotype" w:cs="Arial"/>
          <w:sz w:val="24"/>
          <w:szCs w:val="24"/>
          <w:lang w:val="es-ES" w:eastAsia="es-ES"/>
        </w:rPr>
        <w:t xml:space="preserve"> Presidente</w:t>
      </w:r>
      <w:r w:rsidRPr="001C162E">
        <w:rPr>
          <w:rFonts w:ascii="Palatino Linotype" w:eastAsia="Times New Roman" w:hAnsi="Palatino Linotype" w:cs="Arial"/>
          <w:sz w:val="24"/>
          <w:szCs w:val="24"/>
          <w:lang w:val="es-ES" w:eastAsia="es-ES"/>
        </w:rPr>
        <w:t xml:space="preserve"> </w:t>
      </w:r>
      <w:r w:rsidRPr="001C162E">
        <w:rPr>
          <w:rFonts w:ascii="Palatino Linotype" w:eastAsia="Times New Roman" w:hAnsi="Palatino Linotype" w:cs="Arial"/>
          <w:b/>
          <w:sz w:val="24"/>
          <w:szCs w:val="24"/>
          <w:lang w:val="es-ES" w:eastAsia="es-ES"/>
        </w:rPr>
        <w:t>José Martínez Vilchis</w:t>
      </w:r>
      <w:r w:rsidRPr="001C162E">
        <w:rPr>
          <w:rFonts w:ascii="Palatino Linotype" w:eastAsia="Times New Roman" w:hAnsi="Palatino Linotype" w:cs="Arial"/>
          <w:sz w:val="24"/>
          <w:szCs w:val="24"/>
          <w:lang w:val="es-ES" w:eastAsia="es-ES"/>
        </w:rPr>
        <w:t>, admitió a trámite el recurso de revisión que nos ocupa</w:t>
      </w:r>
      <w:r w:rsidRPr="001C162E">
        <w:rPr>
          <w:rFonts w:ascii="Palatino Linotype" w:eastAsia="Times New Roman" w:hAnsi="Palatino Linotype" w:cs="Arial"/>
          <w:sz w:val="24"/>
          <w:szCs w:val="24"/>
          <w:lang w:eastAsia="es-ES"/>
        </w:rPr>
        <w:t xml:space="preserve">. </w:t>
      </w:r>
    </w:p>
    <w:p w:rsidR="00855B17" w:rsidRPr="001C162E" w:rsidRDefault="00855B17" w:rsidP="00855B17">
      <w:pPr>
        <w:pStyle w:val="Sinespaciado"/>
      </w:pPr>
    </w:p>
    <w:p w:rsidR="00855B17" w:rsidRPr="001C162E" w:rsidRDefault="00855B17" w:rsidP="00855B17">
      <w:pPr>
        <w:pStyle w:val="Prrafodelista"/>
        <w:numPr>
          <w:ilvl w:val="0"/>
          <w:numId w:val="12"/>
        </w:numPr>
        <w:autoSpaceDE w:val="0"/>
        <w:autoSpaceDN w:val="0"/>
        <w:adjustRightInd w:val="0"/>
        <w:spacing w:line="360" w:lineRule="auto"/>
        <w:ind w:left="851" w:right="850" w:firstLine="10"/>
        <w:jc w:val="both"/>
        <w:rPr>
          <w:rFonts w:ascii="Palatino Linotype" w:hAnsi="Palatino Linotype" w:cs="Arial"/>
        </w:rPr>
      </w:pPr>
      <w:r w:rsidRPr="001C162E">
        <w:rPr>
          <w:rFonts w:ascii="Palatino Linotype" w:hAnsi="Palatino Linotype" w:cs="Arial"/>
        </w:rPr>
        <w:t xml:space="preserve">Lo esgrimido por </w:t>
      </w:r>
      <w:r w:rsidRPr="001C162E">
        <w:rPr>
          <w:rFonts w:ascii="Palatino Linotype" w:hAnsi="Palatino Linotype" w:cs="Arial"/>
          <w:b/>
        </w:rPr>
        <w:t>el Recurrente</w:t>
      </w:r>
      <w:r w:rsidRPr="001C162E">
        <w:rPr>
          <w:rFonts w:ascii="Palatino Linotype" w:hAnsi="Palatino Linotype" w:cs="Arial"/>
        </w:rPr>
        <w:t xml:space="preserve"> dentro del recurso de revisión impugnado queda sin materia, toda vez que </w:t>
      </w:r>
      <w:r w:rsidRPr="001C162E">
        <w:rPr>
          <w:rFonts w:ascii="Palatino Linotype" w:hAnsi="Palatino Linotype" w:cs="Arial"/>
          <w:b/>
        </w:rPr>
        <w:t>El Sujeto Obligado</w:t>
      </w:r>
      <w:r w:rsidRPr="001C162E">
        <w:rPr>
          <w:rFonts w:ascii="Palatino Linotype" w:hAnsi="Palatino Linotype" w:cs="Arial"/>
        </w:rPr>
        <w:t xml:space="preserve"> colmó el derecho de acceso a la información del </w:t>
      </w:r>
      <w:r w:rsidRPr="001C162E">
        <w:rPr>
          <w:rFonts w:ascii="Palatino Linotype" w:hAnsi="Palatino Linotype" w:cs="Arial"/>
          <w:b/>
        </w:rPr>
        <w:t>Recurrente</w:t>
      </w:r>
      <w:r w:rsidRPr="001C162E">
        <w:rPr>
          <w:rFonts w:ascii="Palatino Linotype" w:hAnsi="Palatino Linotype" w:cs="Arial"/>
        </w:rPr>
        <w:t>,</w:t>
      </w:r>
      <w:r w:rsidRPr="001C162E">
        <w:rPr>
          <w:rFonts w:ascii="Palatino Linotype" w:hAnsi="Palatino Linotype" w:cs="Arial"/>
          <w:b/>
        </w:rPr>
        <w:t xml:space="preserve"> </w:t>
      </w:r>
      <w:r w:rsidRPr="001C162E">
        <w:rPr>
          <w:rFonts w:ascii="Palatino Linotype" w:hAnsi="Palatino Linotype" w:cs="Arial"/>
        </w:rPr>
        <w:t xml:space="preserve">mediante la información remitida en su informe justificado, en fecha </w:t>
      </w:r>
      <w:r w:rsidR="001949FF" w:rsidRPr="001C162E">
        <w:rPr>
          <w:rFonts w:ascii="Palatino Linotype" w:hAnsi="Palatino Linotype" w:cs="Arial"/>
          <w:b/>
        </w:rPr>
        <w:t>catorce de julio</w:t>
      </w:r>
      <w:r w:rsidRPr="001C162E">
        <w:rPr>
          <w:rFonts w:ascii="Palatino Linotype" w:hAnsi="Palatino Linotype" w:cs="Arial"/>
          <w:b/>
        </w:rPr>
        <w:t xml:space="preserve"> de dos mil veintitrés</w:t>
      </w:r>
      <w:r w:rsidRPr="001C162E">
        <w:rPr>
          <w:rFonts w:ascii="Palatino Linotype" w:hAnsi="Palatino Linotype" w:cs="Arial"/>
        </w:rPr>
        <w:t>.</w:t>
      </w:r>
    </w:p>
    <w:p w:rsidR="00855B17" w:rsidRPr="001C162E" w:rsidRDefault="00855B17" w:rsidP="00855B17">
      <w:pPr>
        <w:pStyle w:val="Sinespaciado"/>
      </w:pPr>
    </w:p>
    <w:p w:rsidR="00855B17" w:rsidRPr="001C162E" w:rsidRDefault="00855B17" w:rsidP="00855B17">
      <w:pPr>
        <w:numPr>
          <w:ilvl w:val="0"/>
          <w:numId w:val="12"/>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C162E">
        <w:rPr>
          <w:rFonts w:ascii="Palatino Linotype" w:eastAsia="Times New Roman" w:hAnsi="Palatino Linotype" w:cs="Arial"/>
          <w:sz w:val="24"/>
          <w:szCs w:val="24"/>
          <w:lang w:val="es-ES" w:eastAsia="es-ES"/>
        </w:rPr>
        <w:t xml:space="preserve">El recurso </w:t>
      </w:r>
      <w:r w:rsidR="001949FF" w:rsidRPr="001C162E">
        <w:rPr>
          <w:rFonts w:ascii="Palatino Linotype" w:eastAsia="Times New Roman" w:hAnsi="Palatino Linotype" w:cs="Arial"/>
          <w:b/>
          <w:bCs/>
          <w:sz w:val="24"/>
          <w:szCs w:val="24"/>
          <w:lang w:eastAsia="es-MX"/>
        </w:rPr>
        <w:t>3940/INFOEM/IP/RR/2023</w:t>
      </w:r>
      <w:r w:rsidRPr="001C162E">
        <w:rPr>
          <w:rFonts w:ascii="Palatino Linotype" w:eastAsia="Times New Roman" w:hAnsi="Palatino Linotype" w:cs="Arial"/>
          <w:bCs/>
          <w:sz w:val="24"/>
          <w:szCs w:val="24"/>
          <w:lang w:val="es-ES" w:eastAsia="es-MX"/>
        </w:rPr>
        <w:t>,</w:t>
      </w:r>
      <w:r w:rsidRPr="001C162E">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rsidR="00855B17" w:rsidRPr="001C162E" w:rsidRDefault="00855B17" w:rsidP="00855B1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855B17" w:rsidRPr="001C162E" w:rsidRDefault="00855B17" w:rsidP="00855B1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1C162E">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1C162E">
        <w:rPr>
          <w:rFonts w:ascii="Palatino Linotype" w:eastAsia="Times New Roman" w:hAnsi="Palatino Linotype" w:cs="Times New Roman"/>
          <w:i/>
          <w:sz w:val="24"/>
          <w:szCs w:val="24"/>
          <w:lang w:val="es-ES" w:eastAsia="es-ES"/>
        </w:rPr>
        <w:t xml:space="preserve">Estudios Introductorios sobre el Juicio de Amparo </w:t>
      </w:r>
      <w:r w:rsidRPr="001C162E">
        <w:rPr>
          <w:rFonts w:ascii="Palatino Linotype" w:eastAsia="Times New Roman" w:hAnsi="Palatino Linotype" w:cs="Times New Roman"/>
          <w:sz w:val="24"/>
          <w:szCs w:val="24"/>
          <w:lang w:val="es-ES" w:eastAsia="es-ES"/>
        </w:rPr>
        <w:t xml:space="preserve">relativo a </w:t>
      </w:r>
      <w:r w:rsidRPr="001C162E">
        <w:rPr>
          <w:rFonts w:ascii="Palatino Linotype" w:eastAsia="Times New Roman" w:hAnsi="Palatino Linotype" w:cs="Times New Roman"/>
          <w:i/>
          <w:sz w:val="24"/>
          <w:szCs w:val="24"/>
          <w:lang w:val="es-ES" w:eastAsia="es-ES"/>
        </w:rPr>
        <w:t xml:space="preserve">LA IMPROCEDENCIA DE LA ACCIÓN DE AMPARO </w:t>
      </w:r>
      <w:r w:rsidRPr="001C162E">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w:t>
      </w:r>
      <w:r w:rsidRPr="001C162E">
        <w:rPr>
          <w:rFonts w:ascii="Palatino Linotype" w:eastAsia="Times New Roman" w:hAnsi="Palatino Linotype" w:cs="Times New Roman"/>
          <w:sz w:val="24"/>
          <w:szCs w:val="24"/>
          <w:lang w:val="es-ES" w:eastAsia="es-ES"/>
        </w:rPr>
        <w:lastRenderedPageBreak/>
        <w:t xml:space="preserve">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1C162E">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855B17" w:rsidRPr="001C162E" w:rsidRDefault="00855B17" w:rsidP="00855B17">
      <w:pPr>
        <w:pStyle w:val="Sinespaciado"/>
        <w:jc w:val="both"/>
      </w:pPr>
    </w:p>
    <w:p w:rsidR="00855B17" w:rsidRPr="001C162E" w:rsidRDefault="00855B17" w:rsidP="00855B17">
      <w:pPr>
        <w:pStyle w:val="Sinespaciado"/>
        <w:jc w:val="both"/>
      </w:pPr>
    </w:p>
    <w:p w:rsidR="00855B17" w:rsidRPr="001C162E" w:rsidRDefault="00855B17" w:rsidP="00855B17">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1C162E">
        <w:rPr>
          <w:rFonts w:ascii="Palatino Linotype" w:eastAsia="Times New Roman" w:hAnsi="Palatino Linotype" w:cs="Times New Roman"/>
          <w:sz w:val="24"/>
          <w:szCs w:val="24"/>
          <w:lang w:val="es-ES" w:eastAsia="es-ES"/>
        </w:rPr>
        <w:t xml:space="preserve">Por lo tanto, en mérito de lo expuesto en líneas anteriores, </w:t>
      </w:r>
      <w:r w:rsidRPr="001C162E">
        <w:rPr>
          <w:rFonts w:ascii="Palatino Linotype" w:eastAsia="Times New Roman" w:hAnsi="Palatino Linotype" w:cs="Arial"/>
          <w:b/>
          <w:sz w:val="24"/>
          <w:szCs w:val="24"/>
          <w:lang w:val="es-ES" w:eastAsia="es-ES"/>
        </w:rPr>
        <w:t xml:space="preserve">con fundamento en la fracción V del artículo 192, </w:t>
      </w:r>
      <w:r w:rsidRPr="001C162E">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1C162E">
        <w:rPr>
          <w:rFonts w:ascii="Palatino Linotype" w:eastAsia="Times New Roman" w:hAnsi="Palatino Linotype" w:cs="Arial"/>
          <w:b/>
          <w:sz w:val="24"/>
          <w:szCs w:val="24"/>
          <w:lang w:val="es-ES" w:eastAsia="es-ES"/>
        </w:rPr>
        <w:t xml:space="preserve">SOBRESEE </w:t>
      </w:r>
      <w:r w:rsidRPr="001C162E">
        <w:rPr>
          <w:rFonts w:ascii="Palatino Linotype" w:eastAsia="Times New Roman" w:hAnsi="Palatino Linotype" w:cs="Arial"/>
          <w:sz w:val="24"/>
          <w:szCs w:val="24"/>
          <w:lang w:val="es-ES" w:eastAsia="es-ES"/>
        </w:rPr>
        <w:t xml:space="preserve">el recurso de revisión </w:t>
      </w:r>
      <w:r w:rsidR="001949FF" w:rsidRPr="001C162E">
        <w:rPr>
          <w:rFonts w:ascii="Palatino Linotype" w:eastAsia="Times New Roman" w:hAnsi="Palatino Linotype" w:cs="Arial"/>
          <w:b/>
          <w:sz w:val="24"/>
          <w:szCs w:val="24"/>
          <w:lang w:val="es-ES" w:eastAsia="es-ES"/>
        </w:rPr>
        <w:t>3940</w:t>
      </w:r>
      <w:r w:rsidRPr="001C162E">
        <w:rPr>
          <w:rFonts w:ascii="Palatino Linotype" w:eastAsia="Times New Roman" w:hAnsi="Palatino Linotype" w:cs="Arial"/>
          <w:b/>
          <w:sz w:val="24"/>
          <w:szCs w:val="24"/>
          <w:lang w:val="es-ES" w:eastAsia="es-ES"/>
        </w:rPr>
        <w:t>/INFOEM/IP/RR/202</w:t>
      </w:r>
      <w:r w:rsidR="001949FF" w:rsidRPr="001C162E">
        <w:rPr>
          <w:rFonts w:ascii="Palatino Linotype" w:eastAsia="Times New Roman" w:hAnsi="Palatino Linotype" w:cs="Arial"/>
          <w:b/>
          <w:sz w:val="24"/>
          <w:szCs w:val="24"/>
          <w:lang w:val="es-ES" w:eastAsia="es-ES"/>
        </w:rPr>
        <w:t>3</w:t>
      </w:r>
      <w:r w:rsidRPr="001C162E">
        <w:rPr>
          <w:rFonts w:ascii="Palatino Linotype" w:eastAsia="Times New Roman" w:hAnsi="Palatino Linotype" w:cs="Arial"/>
          <w:sz w:val="24"/>
          <w:szCs w:val="24"/>
          <w:lang w:val="es-ES" w:eastAsia="es-ES"/>
        </w:rPr>
        <w:t>,</w:t>
      </w:r>
      <w:r w:rsidRPr="001C162E">
        <w:rPr>
          <w:rFonts w:ascii="Palatino Linotype" w:eastAsia="Times New Roman" w:hAnsi="Palatino Linotype" w:cs="Times New Roman"/>
          <w:sz w:val="24"/>
          <w:szCs w:val="24"/>
          <w:lang w:val="es-ES" w:eastAsia="es-ES"/>
        </w:rPr>
        <w:t xml:space="preserve"> que ha sido materia del presente fallo.</w:t>
      </w:r>
    </w:p>
    <w:p w:rsidR="00855B17" w:rsidRPr="001C162E" w:rsidRDefault="00855B17" w:rsidP="00855B17">
      <w:pPr>
        <w:spacing w:after="0" w:line="360" w:lineRule="auto"/>
        <w:jc w:val="both"/>
        <w:rPr>
          <w:rFonts w:ascii="Palatino Linotype" w:eastAsia="Times New Roman" w:hAnsi="Palatino Linotype" w:cs="Times New Roman"/>
          <w:sz w:val="24"/>
          <w:szCs w:val="24"/>
          <w:lang w:eastAsia="es-ES"/>
        </w:rPr>
      </w:pPr>
      <w:r w:rsidRPr="001C162E">
        <w:rPr>
          <w:rFonts w:ascii="Palatino Linotype" w:eastAsia="Times New Roman" w:hAnsi="Palatino Linotype" w:cs="Times New Roman"/>
          <w:sz w:val="24"/>
          <w:szCs w:val="24"/>
          <w:lang w:eastAsia="es-ES"/>
        </w:rPr>
        <w:t>Por lo antes expuesto y fundado es de resolverse y,</w:t>
      </w:r>
    </w:p>
    <w:p w:rsidR="00855B17" w:rsidRPr="001C162E" w:rsidRDefault="00855B17" w:rsidP="00855B17">
      <w:pPr>
        <w:spacing w:line="360" w:lineRule="auto"/>
        <w:contextualSpacing/>
        <w:jc w:val="both"/>
        <w:rPr>
          <w:rFonts w:ascii="Palatino Linotype" w:eastAsia="MS Mincho" w:hAnsi="Palatino Linotype"/>
        </w:rPr>
      </w:pPr>
    </w:p>
    <w:p w:rsidR="00855B17" w:rsidRPr="001C162E" w:rsidRDefault="00855B17" w:rsidP="00855B17">
      <w:pPr>
        <w:spacing w:line="360" w:lineRule="auto"/>
        <w:contextualSpacing/>
        <w:jc w:val="both"/>
        <w:rPr>
          <w:rFonts w:ascii="Palatino Linotype" w:eastAsia="MS Mincho" w:hAnsi="Palatino Linotype"/>
        </w:rPr>
      </w:pPr>
    </w:p>
    <w:p w:rsidR="00855B17" w:rsidRPr="001C162E" w:rsidRDefault="00855B17" w:rsidP="00855B17">
      <w:pPr>
        <w:spacing w:line="360" w:lineRule="auto"/>
        <w:contextualSpacing/>
        <w:jc w:val="both"/>
        <w:rPr>
          <w:rFonts w:ascii="Palatino Linotype" w:eastAsia="MS Mincho" w:hAnsi="Palatino Linotype"/>
        </w:rPr>
      </w:pPr>
    </w:p>
    <w:p w:rsidR="00855B17" w:rsidRPr="001C162E" w:rsidRDefault="00855B17" w:rsidP="00855B17">
      <w:pPr>
        <w:spacing w:before="240" w:after="240" w:line="360" w:lineRule="auto"/>
        <w:jc w:val="center"/>
        <w:rPr>
          <w:rFonts w:ascii="Palatino Linotype" w:hAnsi="Palatino Linotype"/>
          <w:b/>
          <w:spacing w:val="60"/>
          <w:sz w:val="28"/>
          <w:szCs w:val="24"/>
        </w:rPr>
      </w:pPr>
      <w:r w:rsidRPr="001C162E">
        <w:rPr>
          <w:rFonts w:ascii="Palatino Linotype" w:hAnsi="Palatino Linotype"/>
          <w:b/>
          <w:spacing w:val="60"/>
          <w:sz w:val="28"/>
          <w:szCs w:val="24"/>
        </w:rPr>
        <w:t>S E RESUELVE</w:t>
      </w:r>
    </w:p>
    <w:p w:rsidR="00855B17" w:rsidRPr="001C162E" w:rsidRDefault="00855B17" w:rsidP="00855B17">
      <w:pPr>
        <w:spacing w:after="240" w:line="360" w:lineRule="auto"/>
        <w:jc w:val="both"/>
        <w:rPr>
          <w:rFonts w:ascii="Palatino Linotype" w:eastAsiaTheme="minorEastAsia" w:hAnsi="Palatino Linotype"/>
          <w:sz w:val="24"/>
          <w:lang w:val="es-ES_tradnl"/>
        </w:rPr>
      </w:pPr>
      <w:r w:rsidRPr="001C162E">
        <w:rPr>
          <w:rFonts w:ascii="Palatino Linotype" w:hAnsi="Palatino Linotype"/>
          <w:b/>
          <w:bCs/>
          <w:sz w:val="28"/>
          <w:szCs w:val="28"/>
          <w:lang w:eastAsia="es-MX"/>
        </w:rPr>
        <w:t>PRIMERO</w:t>
      </w:r>
      <w:r w:rsidRPr="001C162E">
        <w:rPr>
          <w:rFonts w:ascii="Palatino Linotype" w:hAnsi="Palatino Linotype"/>
          <w:lang w:eastAsia="es-MX"/>
        </w:rPr>
        <w:t xml:space="preserve">. </w:t>
      </w:r>
      <w:r w:rsidRPr="001C162E">
        <w:rPr>
          <w:rFonts w:ascii="Palatino Linotype" w:hAnsi="Palatino Linotype"/>
          <w:sz w:val="24"/>
        </w:rPr>
        <w:t xml:space="preserve">Se </w:t>
      </w:r>
      <w:r w:rsidRPr="001C162E">
        <w:rPr>
          <w:rFonts w:ascii="Palatino Linotype" w:hAnsi="Palatino Linotype"/>
          <w:b/>
          <w:sz w:val="24"/>
        </w:rPr>
        <w:t xml:space="preserve">SOBRESEE el </w:t>
      </w:r>
      <w:r w:rsidRPr="001C162E">
        <w:rPr>
          <w:rFonts w:ascii="Palatino Linotype" w:hAnsi="Palatino Linotype"/>
          <w:sz w:val="24"/>
        </w:rPr>
        <w:t xml:space="preserve">recurso de revisión número </w:t>
      </w:r>
      <w:r w:rsidR="001949FF" w:rsidRPr="001C162E">
        <w:rPr>
          <w:rFonts w:ascii="Palatino Linotype" w:hAnsi="Palatino Linotype"/>
          <w:b/>
          <w:bCs/>
          <w:sz w:val="24"/>
        </w:rPr>
        <w:t>3940</w:t>
      </w:r>
      <w:r w:rsidRPr="001C162E">
        <w:rPr>
          <w:rFonts w:ascii="Palatino Linotype" w:hAnsi="Palatino Linotype"/>
          <w:b/>
          <w:bCs/>
          <w:sz w:val="24"/>
        </w:rPr>
        <w:t>/INFOEM/IP/RR/202</w:t>
      </w:r>
      <w:r w:rsidR="001949FF" w:rsidRPr="001C162E">
        <w:rPr>
          <w:rFonts w:ascii="Palatino Linotype" w:hAnsi="Palatino Linotype"/>
          <w:b/>
          <w:bCs/>
          <w:sz w:val="24"/>
        </w:rPr>
        <w:t>3</w:t>
      </w:r>
      <w:r w:rsidRPr="001C162E">
        <w:rPr>
          <w:rFonts w:ascii="Palatino Linotype" w:hAnsi="Palatino Linotype"/>
          <w:sz w:val="24"/>
        </w:rPr>
        <w:t xml:space="preserve">, </w:t>
      </w:r>
      <w:r w:rsidRPr="001C162E">
        <w:rPr>
          <w:rFonts w:ascii="Palatino Linotype" w:hAnsi="Palatino Linotype" w:cs="Arial"/>
          <w:b/>
          <w:bCs/>
          <w:sz w:val="24"/>
          <w:lang w:val="es-ES_tradnl"/>
        </w:rPr>
        <w:t>por quedarse sin materia</w:t>
      </w:r>
      <w:r w:rsidRPr="001C162E">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1C162E">
        <w:rPr>
          <w:rFonts w:ascii="Palatino Linotype" w:eastAsiaTheme="minorEastAsia" w:hAnsi="Palatino Linotype"/>
          <w:sz w:val="24"/>
          <w:lang w:val="es-ES_tradnl"/>
        </w:rPr>
        <w:t xml:space="preserve">del Considerando </w:t>
      </w:r>
      <w:r w:rsidRPr="001C162E">
        <w:rPr>
          <w:rFonts w:ascii="Palatino Linotype" w:eastAsiaTheme="minorEastAsia" w:hAnsi="Palatino Linotype"/>
          <w:b/>
          <w:sz w:val="24"/>
          <w:lang w:val="es-ES_tradnl"/>
        </w:rPr>
        <w:t>TERCERO</w:t>
      </w:r>
      <w:r w:rsidRPr="001C162E">
        <w:rPr>
          <w:rFonts w:ascii="Palatino Linotype" w:eastAsiaTheme="minorEastAsia" w:hAnsi="Palatino Linotype"/>
          <w:sz w:val="24"/>
          <w:lang w:val="es-ES_tradnl"/>
        </w:rPr>
        <w:t xml:space="preserve"> </w:t>
      </w:r>
      <w:r w:rsidRPr="001C162E">
        <w:rPr>
          <w:rFonts w:ascii="Palatino Linotype" w:hAnsi="Palatino Linotype"/>
          <w:sz w:val="24"/>
        </w:rPr>
        <w:t xml:space="preserve">de la presente resolución. </w:t>
      </w:r>
    </w:p>
    <w:p w:rsidR="00855B17" w:rsidRPr="001C162E" w:rsidRDefault="00855B17" w:rsidP="00855B17">
      <w:pPr>
        <w:spacing w:line="360" w:lineRule="auto"/>
        <w:jc w:val="both"/>
        <w:rPr>
          <w:rFonts w:ascii="Palatino Linotype" w:hAnsi="Palatino Linotype" w:cs="Arial"/>
        </w:rPr>
      </w:pPr>
    </w:p>
    <w:p w:rsidR="00855B17" w:rsidRPr="001C162E" w:rsidRDefault="00855B17" w:rsidP="00855B17">
      <w:pPr>
        <w:spacing w:line="360" w:lineRule="auto"/>
        <w:jc w:val="both"/>
        <w:rPr>
          <w:rFonts w:ascii="Palatino Linotype" w:hAnsi="Palatino Linotype" w:cs="Arial"/>
        </w:rPr>
      </w:pPr>
      <w:r w:rsidRPr="001C162E">
        <w:rPr>
          <w:rFonts w:ascii="Palatino Linotype" w:hAnsi="Palatino Linotype" w:cs="Arial"/>
          <w:b/>
          <w:sz w:val="28"/>
          <w:szCs w:val="28"/>
        </w:rPr>
        <w:lastRenderedPageBreak/>
        <w:t>SEGUNDO.</w:t>
      </w:r>
      <w:r w:rsidRPr="001C162E">
        <w:rPr>
          <w:rFonts w:ascii="Palatino Linotype" w:hAnsi="Palatino Linotype" w:cs="Arial"/>
        </w:rPr>
        <w:t xml:space="preserve"> </w:t>
      </w:r>
      <w:r w:rsidRPr="001C162E">
        <w:rPr>
          <w:rFonts w:ascii="Palatino Linotype" w:hAnsi="Palatino Linotype" w:cs="Arial"/>
          <w:b/>
          <w:sz w:val="24"/>
        </w:rPr>
        <w:t>Notifíquese</w:t>
      </w:r>
      <w:r w:rsidRPr="001C162E">
        <w:rPr>
          <w:rFonts w:ascii="Palatino Linotype" w:hAnsi="Palatino Linotype" w:cs="Arial"/>
          <w:sz w:val="24"/>
        </w:rPr>
        <w:t xml:space="preserve"> la presente resolución al Titular de la Unidad de Transparencia del Sujeto Obligado mediante el Sistema de Acceso a la Información Mexiquense (SAIMEX).</w:t>
      </w:r>
    </w:p>
    <w:p w:rsidR="00855B17" w:rsidRPr="001C162E" w:rsidRDefault="00855B17" w:rsidP="00855B17">
      <w:pPr>
        <w:spacing w:line="360" w:lineRule="auto"/>
        <w:jc w:val="both"/>
        <w:rPr>
          <w:rFonts w:ascii="Palatino Linotype" w:hAnsi="Palatino Linotype" w:cs="Arial"/>
        </w:rPr>
      </w:pPr>
    </w:p>
    <w:p w:rsidR="00855B17" w:rsidRPr="001C162E" w:rsidRDefault="00855B17" w:rsidP="00855B17">
      <w:pPr>
        <w:spacing w:line="360" w:lineRule="auto"/>
        <w:contextualSpacing/>
        <w:jc w:val="both"/>
        <w:rPr>
          <w:rFonts w:ascii="Palatino Linotype" w:hAnsi="Palatino Linotype" w:cs="Arial"/>
        </w:rPr>
      </w:pPr>
      <w:r w:rsidRPr="001C162E">
        <w:rPr>
          <w:rFonts w:ascii="Palatino Linotype" w:hAnsi="Palatino Linotype" w:cs="Arial"/>
          <w:b/>
          <w:sz w:val="28"/>
          <w:szCs w:val="28"/>
        </w:rPr>
        <w:t>TERCERO.</w:t>
      </w:r>
      <w:r w:rsidRPr="001C162E">
        <w:rPr>
          <w:rFonts w:ascii="Palatino Linotype" w:hAnsi="Palatino Linotype" w:cs="Arial"/>
          <w:b/>
        </w:rPr>
        <w:t xml:space="preserve"> </w:t>
      </w:r>
      <w:r w:rsidRPr="001C162E">
        <w:rPr>
          <w:rFonts w:ascii="Palatino Linotype" w:hAnsi="Palatino Linotype" w:cs="Arial"/>
          <w:b/>
          <w:sz w:val="24"/>
        </w:rPr>
        <w:t>Notifíquese</w:t>
      </w:r>
      <w:r w:rsidRPr="001C162E">
        <w:rPr>
          <w:rFonts w:ascii="Palatino Linotype" w:hAnsi="Palatino Linotype" w:cs="Arial"/>
          <w:sz w:val="24"/>
        </w:rPr>
        <w:t xml:space="preserve"> la presente resolución al </w:t>
      </w:r>
      <w:r w:rsidRPr="001C162E">
        <w:rPr>
          <w:rFonts w:ascii="Palatino Linotype" w:hAnsi="Palatino Linotype" w:cs="Arial"/>
          <w:b/>
          <w:bCs/>
          <w:sz w:val="24"/>
        </w:rPr>
        <w:t>Recurrente</w:t>
      </w:r>
      <w:r w:rsidRPr="001C162E">
        <w:rPr>
          <w:rFonts w:ascii="Palatino Linotype" w:hAnsi="Palatino Linotype"/>
          <w:sz w:val="24"/>
        </w:rPr>
        <w:t xml:space="preserve"> </w:t>
      </w:r>
      <w:r w:rsidRPr="001C162E">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BA0D4E" w:rsidRPr="001C162E" w:rsidRDefault="00BA0D4E" w:rsidP="00BA0D4E">
      <w:pPr>
        <w:spacing w:after="0" w:line="360" w:lineRule="auto"/>
        <w:jc w:val="both"/>
        <w:rPr>
          <w:rFonts w:ascii="Palatino Linotype" w:hAnsi="Palatino Linotype"/>
          <w:sz w:val="24"/>
          <w:szCs w:val="24"/>
          <w:lang w:eastAsia="es-ES_tradnl"/>
        </w:rPr>
      </w:pPr>
    </w:p>
    <w:p w:rsidR="00BA0D4E" w:rsidRPr="001C162E" w:rsidRDefault="00BA0D4E" w:rsidP="00BA0D4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C162E">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335661" w:rsidRPr="001C162E">
        <w:rPr>
          <w:rFonts w:ascii="Palatino Linotype" w:eastAsiaTheme="minorEastAsia" w:hAnsi="Palatino Linotype"/>
          <w:color w:val="000000" w:themeColor="text1"/>
          <w:sz w:val="24"/>
          <w:szCs w:val="24"/>
          <w:lang w:val="es-ES_tradnl" w:eastAsia="es-ES"/>
        </w:rPr>
        <w:t xml:space="preserve">TRIGÉSIMA </w:t>
      </w:r>
      <w:r w:rsidR="00E35E34" w:rsidRPr="001C162E">
        <w:rPr>
          <w:rFonts w:ascii="Palatino Linotype" w:eastAsiaTheme="minorEastAsia" w:hAnsi="Palatino Linotype"/>
          <w:color w:val="000000" w:themeColor="text1"/>
          <w:sz w:val="24"/>
          <w:szCs w:val="24"/>
          <w:lang w:val="es-ES_tradnl" w:eastAsia="es-ES"/>
        </w:rPr>
        <w:t>TERCERA</w:t>
      </w:r>
      <w:r w:rsidRPr="001C162E">
        <w:rPr>
          <w:rFonts w:ascii="Palatino Linotype" w:eastAsiaTheme="minorEastAsia" w:hAnsi="Palatino Linotype"/>
          <w:color w:val="000000" w:themeColor="text1"/>
          <w:sz w:val="24"/>
          <w:szCs w:val="24"/>
          <w:lang w:val="es-ES_tradnl" w:eastAsia="es-ES"/>
        </w:rPr>
        <w:t xml:space="preserve"> SESIÓN ORDINARIA CELEBRADA EL </w:t>
      </w:r>
      <w:r w:rsidR="00E35E34" w:rsidRPr="001C162E">
        <w:rPr>
          <w:rFonts w:ascii="Palatino Linotype" w:eastAsiaTheme="minorEastAsia" w:hAnsi="Palatino Linotype"/>
          <w:color w:val="000000" w:themeColor="text1"/>
          <w:sz w:val="24"/>
          <w:szCs w:val="24"/>
          <w:lang w:val="es-ES_tradnl" w:eastAsia="es-ES"/>
        </w:rPr>
        <w:t>TRECE</w:t>
      </w:r>
      <w:r w:rsidR="00335661" w:rsidRPr="001C162E">
        <w:rPr>
          <w:rFonts w:ascii="Palatino Linotype" w:eastAsiaTheme="minorEastAsia" w:hAnsi="Palatino Linotype"/>
          <w:color w:val="000000" w:themeColor="text1"/>
          <w:sz w:val="24"/>
          <w:szCs w:val="24"/>
          <w:lang w:val="es-ES_tradnl" w:eastAsia="es-ES"/>
        </w:rPr>
        <w:t xml:space="preserve"> DE SEPTIEMBRE</w:t>
      </w:r>
      <w:r w:rsidRPr="001C162E">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w:t>
      </w:r>
    </w:p>
    <w:p w:rsidR="00BA0D4E" w:rsidRPr="00E11432" w:rsidRDefault="00BA0D4E" w:rsidP="00BA0D4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C162E">
        <w:rPr>
          <w:rFonts w:ascii="Palatino Linotype" w:hAnsi="Palatino Linotype"/>
          <w:sz w:val="16"/>
          <w:szCs w:val="18"/>
        </w:rPr>
        <w:t>JMV/CCR/LMST</w:t>
      </w:r>
    </w:p>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BA0D4E" w:rsidRDefault="00BA0D4E" w:rsidP="00BA0D4E"/>
    <w:p w:rsidR="00104DEB" w:rsidRDefault="00104DEB"/>
    <w:sectPr w:rsidR="00104DEB" w:rsidSect="000E42C9">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4E" w:rsidRDefault="00BA0D4E" w:rsidP="00BA0D4E">
      <w:pPr>
        <w:spacing w:after="0" w:line="240" w:lineRule="auto"/>
      </w:pPr>
      <w:r>
        <w:separator/>
      </w:r>
    </w:p>
  </w:endnote>
  <w:endnote w:type="continuationSeparator" w:id="0">
    <w:p w:rsidR="00BA0D4E" w:rsidRDefault="00BA0D4E" w:rsidP="00B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Pr="000B69FA" w:rsidRDefault="00335661"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162E">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162E">
      <w:rPr>
        <w:rFonts w:ascii="Palatino Linotype" w:hAnsi="Palatino Linotype"/>
        <w:bCs/>
        <w:noProof/>
        <w:sz w:val="20"/>
      </w:rPr>
      <w:t>27</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Pr="000B69FA" w:rsidRDefault="00335661"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16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162E">
      <w:rPr>
        <w:rFonts w:ascii="Palatino Linotype" w:hAnsi="Palatino Linotype"/>
        <w:bCs/>
        <w:noProof/>
        <w:sz w:val="20"/>
      </w:rPr>
      <w:t>27</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4E" w:rsidRDefault="00BA0D4E" w:rsidP="00BA0D4E">
      <w:pPr>
        <w:spacing w:after="0" w:line="240" w:lineRule="auto"/>
      </w:pPr>
      <w:r>
        <w:separator/>
      </w:r>
    </w:p>
  </w:footnote>
  <w:footnote w:type="continuationSeparator" w:id="0">
    <w:p w:rsidR="00BA0D4E" w:rsidRDefault="00BA0D4E" w:rsidP="00BA0D4E">
      <w:pPr>
        <w:spacing w:after="0" w:line="240" w:lineRule="auto"/>
      </w:pPr>
      <w:r>
        <w:continuationSeparator/>
      </w:r>
    </w:p>
  </w:footnote>
  <w:footnote w:id="1">
    <w:p w:rsidR="00BA0D4E" w:rsidRPr="00481AAF" w:rsidRDefault="00BA0D4E" w:rsidP="00BA0D4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BA0D4E" w:rsidRPr="00946E1F" w:rsidRDefault="00BA0D4E" w:rsidP="00BA0D4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Default="001C162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B7" w:rsidRDefault="001C162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461B7" w:rsidTr="000E42C9">
      <w:trPr>
        <w:trHeight w:val="227"/>
      </w:trPr>
      <w:tc>
        <w:tcPr>
          <w:tcW w:w="5949" w:type="dxa"/>
          <w:hideMark/>
        </w:tcPr>
        <w:p w:rsidR="003461B7" w:rsidRDefault="00335661"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3461B7" w:rsidRPr="00B4142F" w:rsidRDefault="00335661" w:rsidP="00BA0D4E">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3</w:t>
          </w:r>
          <w:r w:rsidR="00BA0D4E">
            <w:rPr>
              <w:rFonts w:ascii="Palatino Linotype" w:hAnsi="Palatino Linotype" w:cs="Arial"/>
              <w:bCs/>
              <w:sz w:val="24"/>
              <w:lang w:eastAsia="es-MX"/>
            </w:rPr>
            <w:t>940</w:t>
          </w:r>
          <w:r>
            <w:rPr>
              <w:rFonts w:ascii="Palatino Linotype" w:hAnsi="Palatino Linotype" w:cs="Arial"/>
              <w:bCs/>
              <w:sz w:val="24"/>
              <w:lang w:eastAsia="es-MX"/>
            </w:rPr>
            <w:t>/INFOEM/IP/RR/2023</w:t>
          </w:r>
        </w:p>
      </w:tc>
    </w:tr>
    <w:tr w:rsidR="003461B7" w:rsidTr="000E42C9">
      <w:trPr>
        <w:trHeight w:val="242"/>
      </w:trPr>
      <w:tc>
        <w:tcPr>
          <w:tcW w:w="5949" w:type="dxa"/>
          <w:hideMark/>
        </w:tcPr>
        <w:p w:rsidR="003461B7" w:rsidRDefault="00335661"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3461B7" w:rsidRPr="00F06FED" w:rsidRDefault="00335661" w:rsidP="00C17DA3">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Ixtapaluca</w:t>
          </w:r>
        </w:p>
      </w:tc>
    </w:tr>
    <w:tr w:rsidR="003461B7" w:rsidTr="000E42C9">
      <w:trPr>
        <w:trHeight w:val="342"/>
      </w:trPr>
      <w:tc>
        <w:tcPr>
          <w:tcW w:w="5949" w:type="dxa"/>
          <w:hideMark/>
        </w:tcPr>
        <w:p w:rsidR="003461B7" w:rsidRDefault="00335661"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3461B7" w:rsidRDefault="00335661" w:rsidP="000E42C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3461B7" w:rsidRDefault="001C16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461B7" w:rsidTr="000E42C9">
      <w:trPr>
        <w:trHeight w:val="227"/>
      </w:trPr>
      <w:tc>
        <w:tcPr>
          <w:tcW w:w="6091" w:type="dxa"/>
          <w:hideMark/>
        </w:tcPr>
        <w:p w:rsidR="003461B7" w:rsidRDefault="00335661"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3461B7" w:rsidRPr="00B4142F" w:rsidRDefault="00335661" w:rsidP="00BA0D4E">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w:t>
          </w:r>
          <w:r w:rsidR="00BA0D4E">
            <w:rPr>
              <w:rFonts w:ascii="Palatino Linotype" w:hAnsi="Palatino Linotype" w:cs="Arial"/>
              <w:bCs/>
              <w:sz w:val="24"/>
              <w:lang w:eastAsia="es-MX"/>
            </w:rPr>
            <w:t>940</w:t>
          </w:r>
          <w:r>
            <w:rPr>
              <w:rFonts w:ascii="Palatino Linotype" w:hAnsi="Palatino Linotype" w:cs="Arial"/>
              <w:bCs/>
              <w:sz w:val="24"/>
              <w:lang w:eastAsia="es-MX"/>
            </w:rPr>
            <w:t>/INFOEM/IP/RR/2023</w:t>
          </w:r>
        </w:p>
      </w:tc>
    </w:tr>
    <w:tr w:rsidR="003461B7" w:rsidTr="000E42C9">
      <w:trPr>
        <w:trHeight w:val="196"/>
      </w:trPr>
      <w:tc>
        <w:tcPr>
          <w:tcW w:w="6091" w:type="dxa"/>
          <w:hideMark/>
        </w:tcPr>
        <w:p w:rsidR="003461B7" w:rsidRDefault="00335661"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3461B7" w:rsidRPr="00F06FED" w:rsidRDefault="00B413BA" w:rsidP="00B413BA">
          <w:pPr>
            <w:spacing w:after="120" w:line="256" w:lineRule="auto"/>
            <w:ind w:right="214"/>
            <w:jc w:val="right"/>
            <w:rPr>
              <w:rFonts w:ascii="Palatino Linotype" w:hAnsi="Palatino Linotype" w:cs="Arial"/>
            </w:rPr>
          </w:pPr>
          <w:r>
            <w:rPr>
              <w:rFonts w:ascii="Palatino Linotype" w:hAnsi="Palatino Linotype" w:cs="Arial"/>
            </w:rPr>
            <w:t>XXXXXXXXXXXXXXXXXXXX</w:t>
          </w:r>
          <w:r w:rsidR="00335661" w:rsidRPr="005925AA">
            <w:rPr>
              <w:rFonts w:ascii="Palatino Linotype" w:hAnsi="Palatino Linotype" w:cs="Arial"/>
            </w:rPr>
            <w:t xml:space="preserve"> </w:t>
          </w:r>
          <w:r>
            <w:rPr>
              <w:rFonts w:ascii="Palatino Linotype" w:hAnsi="Palatino Linotype" w:cs="Arial"/>
            </w:rPr>
            <w:t>XXXXXXX</w:t>
          </w:r>
        </w:p>
      </w:tc>
    </w:tr>
    <w:tr w:rsidR="003461B7" w:rsidTr="000E42C9">
      <w:trPr>
        <w:trHeight w:val="242"/>
      </w:trPr>
      <w:tc>
        <w:tcPr>
          <w:tcW w:w="6091" w:type="dxa"/>
          <w:hideMark/>
        </w:tcPr>
        <w:p w:rsidR="003461B7" w:rsidRDefault="00335661"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3461B7" w:rsidRDefault="00335661" w:rsidP="000E42C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Ixtapaluca</w:t>
          </w:r>
        </w:p>
      </w:tc>
    </w:tr>
    <w:tr w:rsidR="003461B7" w:rsidTr="000E42C9">
      <w:trPr>
        <w:trHeight w:val="342"/>
      </w:trPr>
      <w:tc>
        <w:tcPr>
          <w:tcW w:w="6091" w:type="dxa"/>
          <w:hideMark/>
        </w:tcPr>
        <w:p w:rsidR="003461B7" w:rsidRDefault="00335661"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3461B7" w:rsidRDefault="00335661" w:rsidP="00B509D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rsidR="003461B7" w:rsidRDefault="001C162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907F6"/>
    <w:multiLevelType w:val="hybridMultilevel"/>
    <w:tmpl w:val="BC8CBC84"/>
    <w:lvl w:ilvl="0" w:tplc="C70A65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971569"/>
    <w:multiLevelType w:val="hybridMultilevel"/>
    <w:tmpl w:val="9A145D92"/>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85361E"/>
    <w:multiLevelType w:val="hybridMultilevel"/>
    <w:tmpl w:val="D64815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7C6B8F"/>
    <w:multiLevelType w:val="hybridMultilevel"/>
    <w:tmpl w:val="5A76E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D901CE"/>
    <w:multiLevelType w:val="hybridMultilevel"/>
    <w:tmpl w:val="E71C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B90590"/>
    <w:multiLevelType w:val="hybridMultilevel"/>
    <w:tmpl w:val="292E3984"/>
    <w:lvl w:ilvl="0" w:tplc="E940C8FC">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9"/>
  </w:num>
  <w:num w:numId="5">
    <w:abstractNumId w:val="1"/>
  </w:num>
  <w:num w:numId="6">
    <w:abstractNumId w:val="3"/>
  </w:num>
  <w:num w:numId="7">
    <w:abstractNumId w:val="10"/>
  </w:num>
  <w:num w:numId="8">
    <w:abstractNumId w:val="4"/>
  </w:num>
  <w:num w:numId="9">
    <w:abstractNumId w:val="6"/>
  </w:num>
  <w:num w:numId="10">
    <w:abstractNumId w:val="12"/>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4E"/>
    <w:rsid w:val="00104DEB"/>
    <w:rsid w:val="001949FF"/>
    <w:rsid w:val="001C162E"/>
    <w:rsid w:val="001F72CF"/>
    <w:rsid w:val="00335661"/>
    <w:rsid w:val="005D38E1"/>
    <w:rsid w:val="006D6E48"/>
    <w:rsid w:val="00855B17"/>
    <w:rsid w:val="00952971"/>
    <w:rsid w:val="009C08BE"/>
    <w:rsid w:val="00B413BA"/>
    <w:rsid w:val="00BA0D4E"/>
    <w:rsid w:val="00C057BF"/>
    <w:rsid w:val="00C14C3F"/>
    <w:rsid w:val="00E35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CD7B45-E81D-4D8D-844F-66835E18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D4E"/>
  </w:style>
  <w:style w:type="paragraph" w:styleId="Ttulo2">
    <w:name w:val="heading 2"/>
    <w:aliases w:val="Subtítulos"/>
    <w:basedOn w:val="Normal"/>
    <w:next w:val="Normal"/>
    <w:link w:val="Ttulo2Car"/>
    <w:uiPriority w:val="9"/>
    <w:unhideWhenUsed/>
    <w:qFormat/>
    <w:rsid w:val="00BA0D4E"/>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BA0D4E"/>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BA0D4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0D4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0D4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0D4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0D4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D4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A0D4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A0D4E"/>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BA0D4E"/>
    <w:pPr>
      <w:spacing w:after="120"/>
    </w:pPr>
  </w:style>
  <w:style w:type="character" w:customStyle="1" w:styleId="TextoindependienteCar">
    <w:name w:val="Texto independiente Car"/>
    <w:basedOn w:val="Fuentedeprrafopredeter"/>
    <w:link w:val="Textoindependiente"/>
    <w:uiPriority w:val="1"/>
    <w:rsid w:val="00BA0D4E"/>
  </w:style>
  <w:style w:type="character" w:customStyle="1" w:styleId="apple-converted-space">
    <w:name w:val="apple-converted-space"/>
    <w:basedOn w:val="Fuentedeprrafopredeter"/>
    <w:rsid w:val="00BA0D4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0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A0D4E"/>
    <w:rPr>
      <w:color w:val="0563C1" w:themeColor="hyperlink"/>
      <w:u w:val="single"/>
    </w:rPr>
  </w:style>
  <w:style w:type="paragraph" w:customStyle="1" w:styleId="INFOEM">
    <w:name w:val="INFOEM"/>
    <w:basedOn w:val="Normal"/>
    <w:qFormat/>
    <w:rsid w:val="00BA0D4E"/>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BA0D4E"/>
    <w:pPr>
      <w:spacing w:before="240" w:line="360" w:lineRule="auto"/>
      <w:ind w:left="851" w:right="851"/>
      <w:jc w:val="both"/>
    </w:pPr>
    <w:rPr>
      <w:rFonts w:ascii="Palatino Linotype" w:hAnsi="Palatino Linotype" w:cs="Arial"/>
      <w:i/>
    </w:rPr>
  </w:style>
  <w:style w:type="paragraph" w:customStyle="1" w:styleId="Default">
    <w:name w:val="Default"/>
    <w:rsid w:val="00BA0D4E"/>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1949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27</Pages>
  <Words>6164</Words>
  <Characters>33906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2023-08-23T20:19:00Z</dcterms:created>
  <dcterms:modified xsi:type="dcterms:W3CDTF">2023-10-10T20:46:00Z</dcterms:modified>
</cp:coreProperties>
</file>