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3E9D5" w14:textId="4825F540" w:rsidR="009B5029" w:rsidRDefault="009B5029" w:rsidP="009B5029">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5515C2">
        <w:rPr>
          <w:rFonts w:ascii="Palatino Linotype" w:eastAsia="Times New Roman" w:hAnsi="Palatino Linotype" w:cs="Arial"/>
          <w:color w:val="000000"/>
          <w:sz w:val="24"/>
          <w:szCs w:val="24"/>
          <w:lang w:eastAsia="es-MX"/>
        </w:rPr>
        <w:t>tres</w:t>
      </w:r>
      <w:r w:rsidR="00496A62">
        <w:rPr>
          <w:rFonts w:ascii="Palatino Linotype" w:eastAsia="Times New Roman" w:hAnsi="Palatino Linotype" w:cs="Arial"/>
          <w:color w:val="000000"/>
          <w:sz w:val="24"/>
          <w:szCs w:val="24"/>
          <w:lang w:eastAsia="es-MX"/>
        </w:rPr>
        <w:t xml:space="preserve"> de octubre de dos mil veintitrés. </w:t>
      </w:r>
      <w:r w:rsidR="00881D76">
        <w:rPr>
          <w:rFonts w:ascii="Palatino Linotype" w:eastAsia="Times New Roman" w:hAnsi="Palatino Linotype" w:cs="Arial"/>
          <w:color w:val="000000"/>
          <w:sz w:val="24"/>
          <w:szCs w:val="24"/>
          <w:lang w:eastAsia="es-MX"/>
        </w:rPr>
        <w:t xml:space="preserve"> </w:t>
      </w:r>
      <w:r w:rsidR="00FC2D20">
        <w:rPr>
          <w:rFonts w:ascii="Palatino Linotype" w:eastAsia="Times New Roman" w:hAnsi="Palatino Linotype" w:cs="Arial"/>
          <w:color w:val="000000"/>
          <w:sz w:val="24"/>
          <w:szCs w:val="24"/>
          <w:lang w:eastAsia="es-MX"/>
        </w:rPr>
        <w:t xml:space="preserve"> </w:t>
      </w:r>
      <w:r w:rsidR="00317C14">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635A2D61" w14:textId="267C1118" w:rsidR="00FC2D20" w:rsidRPr="00FC2D20" w:rsidRDefault="009B5029" w:rsidP="009B5029">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682CDA">
        <w:rPr>
          <w:rFonts w:ascii="Palatino Linotype" w:hAnsi="Palatino Linotype" w:cs="Arial"/>
          <w:b/>
          <w:bCs/>
          <w:sz w:val="24"/>
        </w:rPr>
        <w:t>05065</w:t>
      </w:r>
      <w:r>
        <w:rPr>
          <w:rFonts w:ascii="Palatino Linotype" w:hAnsi="Palatino Linotype" w:cs="Arial"/>
          <w:b/>
          <w:sz w:val="24"/>
        </w:rPr>
        <w:t xml:space="preserve">/INFOEM/IP/RR/2023, </w:t>
      </w:r>
      <w:r>
        <w:rPr>
          <w:rFonts w:ascii="Palatino Linotype" w:hAnsi="Palatino Linotype" w:cs="Arial"/>
          <w:sz w:val="24"/>
        </w:rPr>
        <w:t xml:space="preserve">interpuesto por un particular, en lo sucesivo </w:t>
      </w:r>
      <w:r>
        <w:rPr>
          <w:rFonts w:ascii="Palatino Linotype" w:hAnsi="Palatino Linotype" w:cs="Arial"/>
          <w:b/>
          <w:bCs/>
          <w:sz w:val="24"/>
        </w:rPr>
        <w:t xml:space="preserve">El Recurrente, </w:t>
      </w:r>
      <w:r>
        <w:rPr>
          <w:rFonts w:ascii="Palatino Linotype" w:hAnsi="Palatino Linotype" w:cs="Arial"/>
          <w:sz w:val="24"/>
        </w:rPr>
        <w:t xml:space="preserve">en contra de la respuesta del </w:t>
      </w:r>
      <w:r w:rsidR="00496A62">
        <w:rPr>
          <w:rFonts w:ascii="Palatino Linotype" w:hAnsi="Palatino Linotype" w:cs="Arial"/>
          <w:b/>
          <w:bCs/>
          <w:sz w:val="24"/>
        </w:rPr>
        <w:t xml:space="preserve">Ayuntamiento de Zinacantepec, </w:t>
      </w:r>
      <w:r w:rsidR="00FC2D20">
        <w:rPr>
          <w:rFonts w:ascii="Palatino Linotype" w:hAnsi="Palatino Linotype" w:cs="Arial"/>
          <w:sz w:val="24"/>
        </w:rPr>
        <w:t xml:space="preserve">en lo sucesivo </w:t>
      </w:r>
      <w:r w:rsidR="00FC2D20">
        <w:rPr>
          <w:rFonts w:ascii="Palatino Linotype" w:hAnsi="Palatino Linotype" w:cs="Arial"/>
          <w:b/>
          <w:sz w:val="24"/>
        </w:rPr>
        <w:t xml:space="preserve">El Sujeto Obligado, </w:t>
      </w:r>
      <w:r w:rsidR="00FC2D20">
        <w:rPr>
          <w:rFonts w:ascii="Palatino Linotype" w:hAnsi="Palatino Linotype" w:cs="Arial"/>
          <w:sz w:val="24"/>
        </w:rPr>
        <w:t xml:space="preserve">se procede a dictar la presente resolución. </w:t>
      </w:r>
    </w:p>
    <w:p w14:paraId="30CBAE1F" w14:textId="77777777" w:rsidR="00FC2D20" w:rsidRDefault="00FC2D20" w:rsidP="009B5029">
      <w:pPr>
        <w:tabs>
          <w:tab w:val="left" w:pos="1701"/>
        </w:tabs>
        <w:spacing w:before="240" w:line="360" w:lineRule="auto"/>
        <w:jc w:val="both"/>
        <w:rPr>
          <w:rFonts w:ascii="Palatino Linotype" w:hAnsi="Palatino Linotype" w:cs="Arial"/>
          <w:sz w:val="24"/>
        </w:rPr>
      </w:pPr>
    </w:p>
    <w:p w14:paraId="4BC4461B" w14:textId="4BE6C5A3" w:rsidR="009B5029" w:rsidRPr="00B9640A" w:rsidRDefault="009B5029" w:rsidP="009B5029">
      <w:pPr>
        <w:pStyle w:val="infoemcitas"/>
        <w:jc w:val="center"/>
        <w:rPr>
          <w:b/>
          <w:bCs/>
          <w:i w:val="0"/>
          <w:iCs/>
          <w:sz w:val="28"/>
          <w:szCs w:val="28"/>
        </w:rPr>
      </w:pPr>
      <w:r w:rsidRPr="00B9640A">
        <w:rPr>
          <w:b/>
          <w:bCs/>
          <w:i w:val="0"/>
          <w:iCs/>
          <w:sz w:val="28"/>
          <w:szCs w:val="28"/>
        </w:rPr>
        <w:t>A N T E C E D E N T E S   D E L   A S U N T O</w:t>
      </w:r>
    </w:p>
    <w:p w14:paraId="43C252D3" w14:textId="77777777" w:rsidR="009B5029" w:rsidRPr="00523CF0" w:rsidRDefault="009B5029" w:rsidP="009B5029">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55AA62BA" w14:textId="26C7CF77" w:rsidR="00496A62" w:rsidRDefault="009B5029" w:rsidP="009B5029">
      <w:pPr>
        <w:spacing w:before="240" w:line="360" w:lineRule="auto"/>
        <w:jc w:val="both"/>
        <w:rPr>
          <w:rFonts w:ascii="Palatino Linotype" w:hAnsi="Palatino Linotype" w:cs="Arial"/>
          <w:sz w:val="24"/>
        </w:rPr>
      </w:pPr>
      <w:r>
        <w:rPr>
          <w:rFonts w:ascii="Palatino Linotype" w:hAnsi="Palatino Linotype" w:cs="Arial"/>
          <w:sz w:val="24"/>
        </w:rPr>
        <w:t>Con fecha</w:t>
      </w:r>
      <w:r w:rsidR="00FC2D20">
        <w:rPr>
          <w:rFonts w:ascii="Palatino Linotype" w:hAnsi="Palatino Linotype" w:cs="Arial"/>
          <w:sz w:val="24"/>
        </w:rPr>
        <w:t xml:space="preserve"> </w:t>
      </w:r>
      <w:r w:rsidR="00682CDA">
        <w:rPr>
          <w:rFonts w:ascii="Palatino Linotype" w:hAnsi="Palatino Linotype" w:cs="Arial"/>
          <w:b/>
          <w:bCs/>
          <w:sz w:val="24"/>
        </w:rPr>
        <w:t>trece de julio</w:t>
      </w:r>
      <w:r w:rsidR="00496A62">
        <w:rPr>
          <w:rFonts w:ascii="Palatino Linotype" w:hAnsi="Palatino Linotype" w:cs="Arial"/>
          <w:b/>
          <w:bCs/>
          <w:sz w:val="24"/>
        </w:rPr>
        <w:t xml:space="preserve"> de dos mil veintitrés, El Recurrente, </w:t>
      </w:r>
      <w:r w:rsidR="00496A62">
        <w:rPr>
          <w:rFonts w:ascii="Palatino Linotype" w:hAnsi="Palatino Linotype" w:cs="Arial"/>
          <w:sz w:val="24"/>
        </w:rPr>
        <w:t>presentó a través del Sistema de Acceso a la Información Mexiquense (</w:t>
      </w:r>
      <w:r w:rsidR="00496A62">
        <w:rPr>
          <w:rFonts w:ascii="Palatino Linotype" w:hAnsi="Palatino Linotype" w:cs="Arial"/>
          <w:b/>
          <w:sz w:val="24"/>
        </w:rPr>
        <w:t>SAIMEX)</w:t>
      </w:r>
      <w:r w:rsidR="00496A62">
        <w:rPr>
          <w:rFonts w:ascii="Palatino Linotype" w:hAnsi="Palatino Linotype" w:cs="Arial"/>
          <w:sz w:val="24"/>
        </w:rPr>
        <w:t xml:space="preserve"> ante </w:t>
      </w:r>
      <w:r w:rsidR="00496A62">
        <w:rPr>
          <w:rFonts w:ascii="Palatino Linotype" w:hAnsi="Palatino Linotype" w:cs="Arial"/>
          <w:b/>
          <w:sz w:val="24"/>
        </w:rPr>
        <w:t>El Sujeto Obligado</w:t>
      </w:r>
      <w:r w:rsidR="00496A62">
        <w:rPr>
          <w:rFonts w:ascii="Palatino Linotype" w:hAnsi="Palatino Linotype" w:cs="Arial"/>
          <w:sz w:val="24"/>
        </w:rPr>
        <w:t xml:space="preserve">, solicitud de acceso a la información pública, registrada bajo el número de expediente </w:t>
      </w:r>
      <w:r w:rsidR="00682CDA">
        <w:rPr>
          <w:rFonts w:ascii="Palatino Linotype" w:hAnsi="Palatino Linotype" w:cs="Arial"/>
          <w:b/>
          <w:bCs/>
          <w:sz w:val="24"/>
        </w:rPr>
        <w:t>00568</w:t>
      </w:r>
      <w:r w:rsidR="00496A62">
        <w:rPr>
          <w:rFonts w:ascii="Palatino Linotype" w:hAnsi="Palatino Linotype" w:cs="Arial"/>
          <w:b/>
          <w:bCs/>
          <w:sz w:val="24"/>
        </w:rPr>
        <w:t xml:space="preserve">/ZINACANT/IP/2023, </w:t>
      </w:r>
      <w:r w:rsidR="00496A62">
        <w:rPr>
          <w:rFonts w:ascii="Palatino Linotype" w:hAnsi="Palatino Linotype" w:cs="Arial"/>
          <w:sz w:val="24"/>
        </w:rPr>
        <w:t>mediante la cual solicitó información en el tenor siguiente:</w:t>
      </w:r>
    </w:p>
    <w:p w14:paraId="4F07A2E0" w14:textId="3BD9C82A" w:rsidR="00496A62" w:rsidRPr="00682CDA" w:rsidRDefault="00682CDA" w:rsidP="00682CDA">
      <w:pPr>
        <w:pStyle w:val="Citas"/>
        <w:rPr>
          <w:b/>
          <w:bCs/>
          <w:sz w:val="24"/>
        </w:rPr>
      </w:pPr>
      <w:r>
        <w:t xml:space="preserve">“SOLICITO LAS TARJETAS DE RESGUARDO QUE OBREN EN LA UNIDAD DE TRANSPARENCIA EN 2023, ASÍ COMO EL GAFETE DE PERSONAL DEL RESGUARDATARIO” </w:t>
      </w:r>
      <w:r>
        <w:rPr>
          <w:b/>
          <w:bCs/>
        </w:rPr>
        <w:t>(Sic)</w:t>
      </w:r>
    </w:p>
    <w:p w14:paraId="0FDD1B9D" w14:textId="77777777" w:rsidR="009B5029" w:rsidRDefault="009B5029" w:rsidP="009B5029">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Pr>
          <w:rFonts w:ascii="Palatino Linotype" w:eastAsia="Times New Roman" w:hAnsi="Palatino Linotype" w:cs="Times New Roman"/>
          <w:sz w:val="24"/>
          <w:szCs w:val="24"/>
          <w:lang w:val="es-ES_tradnl" w:eastAsia="es-ES"/>
        </w:rPr>
        <w:t>.</w:t>
      </w:r>
    </w:p>
    <w:p w14:paraId="7B0AD8AE" w14:textId="77777777" w:rsidR="00804620" w:rsidRDefault="00804620" w:rsidP="009B5029">
      <w:pPr>
        <w:spacing w:before="240" w:line="360" w:lineRule="auto"/>
        <w:jc w:val="both"/>
        <w:rPr>
          <w:rFonts w:ascii="Palatino Linotype" w:hAnsi="Palatino Linotype" w:cs="Arial"/>
          <w:b/>
          <w:sz w:val="28"/>
          <w:lang w:val="es-ES_tradnl"/>
        </w:rPr>
      </w:pPr>
    </w:p>
    <w:p w14:paraId="73097956" w14:textId="77777777" w:rsidR="00804620" w:rsidRDefault="00804620" w:rsidP="00804620">
      <w:pPr>
        <w:spacing w:before="240" w:line="360" w:lineRule="auto"/>
        <w:ind w:right="850"/>
        <w:jc w:val="both"/>
        <w:rPr>
          <w:rFonts w:ascii="Palatino Linotype" w:hAnsi="Palatino Linotype" w:cs="Arial"/>
          <w:b/>
          <w:sz w:val="28"/>
        </w:rPr>
      </w:pPr>
      <w:r>
        <w:rPr>
          <w:rFonts w:ascii="Palatino Linotype" w:hAnsi="Palatino Linotype" w:cs="Arial"/>
          <w:b/>
          <w:sz w:val="28"/>
        </w:rPr>
        <w:lastRenderedPageBreak/>
        <w:t xml:space="preserve">SEGUNDO. De la prórroga del Sujeto Obligado. </w:t>
      </w:r>
    </w:p>
    <w:p w14:paraId="4D80DD50" w14:textId="0967BBD0" w:rsidR="00804620" w:rsidRPr="001D3E11" w:rsidRDefault="00804620" w:rsidP="00804620">
      <w:pPr>
        <w:spacing w:before="240" w:line="360" w:lineRule="auto"/>
        <w:jc w:val="both"/>
        <w:rPr>
          <w:rFonts w:ascii="Palatino Linotype" w:hAnsi="Palatino Linotype" w:cs="Arial"/>
          <w:b/>
          <w:bCs/>
          <w:sz w:val="24"/>
          <w:szCs w:val="24"/>
        </w:rPr>
      </w:pPr>
      <w:r w:rsidRPr="00441692">
        <w:rPr>
          <w:rFonts w:ascii="Palatino Linotype" w:hAnsi="Palatino Linotype" w:cs="Arial"/>
          <w:sz w:val="24"/>
          <w:szCs w:val="24"/>
        </w:rPr>
        <w:t>De las constancias que obra</w:t>
      </w:r>
      <w:r>
        <w:rPr>
          <w:rFonts w:ascii="Palatino Linotype" w:hAnsi="Palatino Linotype" w:cs="Arial"/>
          <w:sz w:val="24"/>
          <w:szCs w:val="24"/>
        </w:rPr>
        <w:t>n</w:t>
      </w:r>
      <w:r w:rsidRPr="00441692">
        <w:rPr>
          <w:rFonts w:ascii="Palatino Linotype" w:hAnsi="Palatino Linotype" w:cs="Arial"/>
          <w:sz w:val="24"/>
          <w:szCs w:val="24"/>
        </w:rPr>
        <w:t xml:space="preserve"> en </w:t>
      </w:r>
      <w:r>
        <w:rPr>
          <w:rFonts w:ascii="Palatino Linotype" w:hAnsi="Palatino Linotype" w:cs="Arial"/>
          <w:sz w:val="24"/>
          <w:szCs w:val="24"/>
        </w:rPr>
        <w:t xml:space="preserve">el expediente electrónico del </w:t>
      </w:r>
      <w:r>
        <w:rPr>
          <w:rFonts w:ascii="Palatino Linotype" w:hAnsi="Palatino Linotype" w:cs="Arial"/>
          <w:b/>
          <w:sz w:val="24"/>
          <w:szCs w:val="24"/>
        </w:rPr>
        <w:t xml:space="preserve">SAIMEX, </w:t>
      </w:r>
      <w:r>
        <w:rPr>
          <w:rFonts w:ascii="Palatino Linotype" w:hAnsi="Palatino Linotype" w:cs="Arial"/>
          <w:sz w:val="24"/>
          <w:szCs w:val="24"/>
        </w:rPr>
        <w:t xml:space="preserve">se advierte que en fecha </w:t>
      </w:r>
      <w:r>
        <w:rPr>
          <w:rFonts w:ascii="Palatino Linotype" w:hAnsi="Palatino Linotype" w:cs="Arial"/>
          <w:b/>
          <w:bCs/>
          <w:sz w:val="24"/>
          <w:szCs w:val="24"/>
        </w:rPr>
        <w:t xml:space="preserve">diecisiete de agosto de dos mil veintitrés, El Sujeto Obligado </w:t>
      </w:r>
      <w:r>
        <w:rPr>
          <w:rFonts w:ascii="Palatino Linotype" w:hAnsi="Palatino Linotype" w:cs="Arial"/>
          <w:sz w:val="24"/>
          <w:szCs w:val="24"/>
        </w:rPr>
        <w:t xml:space="preserve">solicitó prórroga de siete días para recabar la información solicitada y dar cumplimiento a lo requerido por </w:t>
      </w:r>
      <w:r>
        <w:rPr>
          <w:rFonts w:ascii="Palatino Linotype" w:hAnsi="Palatino Linotype" w:cs="Arial"/>
          <w:b/>
          <w:bCs/>
          <w:sz w:val="24"/>
          <w:szCs w:val="24"/>
        </w:rPr>
        <w:t xml:space="preserve">El Recurrente, </w:t>
      </w:r>
      <w:r>
        <w:rPr>
          <w:rFonts w:ascii="Palatino Linotype" w:hAnsi="Palatino Linotype" w:cs="Arial"/>
          <w:sz w:val="24"/>
          <w:szCs w:val="24"/>
        </w:rPr>
        <w:t xml:space="preserve">advirtiendo que dicha prórroga </w:t>
      </w:r>
      <w:r>
        <w:rPr>
          <w:rFonts w:ascii="Palatino Linotype" w:hAnsi="Palatino Linotype" w:cs="Arial"/>
          <w:b/>
          <w:bCs/>
          <w:sz w:val="24"/>
          <w:szCs w:val="24"/>
        </w:rPr>
        <w:t xml:space="preserve">no </w:t>
      </w:r>
      <w:r>
        <w:rPr>
          <w:rFonts w:ascii="Palatino Linotype" w:hAnsi="Palatino Linotype" w:cs="Arial"/>
          <w:sz w:val="24"/>
          <w:szCs w:val="24"/>
        </w:rPr>
        <w:t xml:space="preserve">cumple con lo </w:t>
      </w:r>
      <w:r>
        <w:rPr>
          <w:rFonts w:ascii="Palatino Linotype" w:hAnsi="Palatino Linotype"/>
          <w:sz w:val="24"/>
          <w:szCs w:val="24"/>
        </w:rPr>
        <w:t xml:space="preserve">establecido </w:t>
      </w:r>
      <w:r w:rsidRPr="00441692">
        <w:rPr>
          <w:rFonts w:ascii="Palatino Linotype" w:hAnsi="Palatino Linotype"/>
          <w:sz w:val="24"/>
          <w:szCs w:val="24"/>
        </w:rPr>
        <w:t xml:space="preserve">en el artículo 49, fracción II, así como en el artículo 163 segundo párrafo, de la </w:t>
      </w:r>
      <w:r w:rsidRPr="00441692">
        <w:rPr>
          <w:rFonts w:ascii="Palatino Linotype" w:hAnsi="Palatino Linotype" w:cs="Arial"/>
          <w:sz w:val="24"/>
          <w:szCs w:val="24"/>
        </w:rPr>
        <w:t>Ley de Transparencia y Acceso a la Información Pública del Estado de México y Municipios.</w:t>
      </w:r>
    </w:p>
    <w:p w14:paraId="785FD566" w14:textId="77777777" w:rsidR="00804620" w:rsidRDefault="00804620" w:rsidP="009B5029">
      <w:pPr>
        <w:spacing w:before="240" w:line="360" w:lineRule="auto"/>
        <w:jc w:val="both"/>
        <w:rPr>
          <w:rFonts w:ascii="Palatino Linotype" w:hAnsi="Palatino Linotype" w:cs="Arial"/>
          <w:b/>
          <w:sz w:val="28"/>
        </w:rPr>
      </w:pPr>
    </w:p>
    <w:p w14:paraId="32234D96" w14:textId="71813CD0" w:rsidR="009B5029" w:rsidRDefault="00804620" w:rsidP="009B5029">
      <w:pPr>
        <w:spacing w:before="240" w:line="360" w:lineRule="auto"/>
        <w:jc w:val="both"/>
        <w:rPr>
          <w:rFonts w:ascii="Palatino Linotype" w:hAnsi="Palatino Linotype" w:cs="Arial"/>
          <w:b/>
          <w:sz w:val="28"/>
        </w:rPr>
      </w:pPr>
      <w:r>
        <w:rPr>
          <w:rFonts w:ascii="Palatino Linotype" w:hAnsi="Palatino Linotype" w:cs="Arial"/>
          <w:b/>
          <w:sz w:val="28"/>
        </w:rPr>
        <w:t>TERCERO</w:t>
      </w:r>
      <w:r w:rsidR="009B5029">
        <w:rPr>
          <w:rFonts w:ascii="Palatino Linotype" w:hAnsi="Palatino Linotype" w:cs="Arial"/>
          <w:b/>
          <w:sz w:val="28"/>
        </w:rPr>
        <w:t xml:space="preserve">. </w:t>
      </w:r>
      <w:r w:rsidR="009B5029" w:rsidRPr="00165D6E">
        <w:rPr>
          <w:rFonts w:ascii="Palatino Linotype" w:hAnsi="Palatino Linotype" w:cs="Arial"/>
          <w:b/>
          <w:sz w:val="28"/>
          <w:szCs w:val="20"/>
        </w:rPr>
        <w:t xml:space="preserve">De la respuesta </w:t>
      </w:r>
      <w:r w:rsidR="009B5029">
        <w:rPr>
          <w:rFonts w:ascii="Palatino Linotype" w:hAnsi="Palatino Linotype" w:cs="Arial"/>
          <w:b/>
          <w:sz w:val="28"/>
          <w:szCs w:val="20"/>
        </w:rPr>
        <w:t>del Sujeto Obligado</w:t>
      </w:r>
      <w:r w:rsidR="009B5029" w:rsidRPr="00165D6E">
        <w:rPr>
          <w:rFonts w:ascii="Palatino Linotype" w:hAnsi="Palatino Linotype" w:cs="Arial"/>
          <w:b/>
          <w:sz w:val="28"/>
          <w:szCs w:val="20"/>
        </w:rPr>
        <w:t>.</w:t>
      </w:r>
    </w:p>
    <w:p w14:paraId="54648BA3" w14:textId="030FA93E" w:rsidR="00804620" w:rsidRDefault="009B5029" w:rsidP="009B502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804620">
        <w:rPr>
          <w:rFonts w:ascii="Palatino Linotype" w:hAnsi="Palatino Linotype" w:cs="Arial"/>
          <w:b/>
          <w:bCs/>
          <w:sz w:val="24"/>
          <w:szCs w:val="24"/>
        </w:rPr>
        <w:t xml:space="preserve">veintiocho de agosto de dos mil veintitrés, El Sujeto Obligado </w:t>
      </w:r>
      <w:r w:rsidR="00804620">
        <w:rPr>
          <w:rFonts w:ascii="Palatino Linotype" w:hAnsi="Palatino Linotype" w:cs="Arial"/>
          <w:sz w:val="24"/>
          <w:szCs w:val="24"/>
        </w:rPr>
        <w:t xml:space="preserve">dio respuesta a la solicitud de información en los siguientes términos: </w:t>
      </w:r>
    </w:p>
    <w:p w14:paraId="454197FE" w14:textId="2B867812" w:rsidR="00804620" w:rsidRDefault="00804620" w:rsidP="00804620">
      <w:pPr>
        <w:pStyle w:val="Citas"/>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47CC395E" w14:textId="2DF2ABFF" w:rsidR="00804620" w:rsidRPr="00804620" w:rsidRDefault="00804620" w:rsidP="00804620">
      <w:pPr>
        <w:pStyle w:val="Citas"/>
        <w:rPr>
          <w:b/>
          <w:bCs/>
          <w:sz w:val="24"/>
          <w:szCs w:val="24"/>
        </w:rPr>
      </w:pPr>
      <w: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w:t>
      </w:r>
      <w:r>
        <w:lastRenderedPageBreak/>
        <w:t xml:space="preserve">información con número de folio 00568/ZINACANT/IP/2023, recibida a través del Sistema SAIMEX, en donde se solicita textualmente lo siguiente: “SOLICITO LAS TARJETAS DE RESGUARDO QUE OBREN EN LA UNIDAD DE TRANSPARENCIA EN 2023, ASÍ COMO EL GAFETE DE PERSONAL DEL RESGUARDATARIO.” (sic). En apego a lo establecido su solicitud fue analizada y turnada al área poseedora de la información, en este caso a la Secretaría del Ayuntamiento,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 </w:t>
      </w:r>
      <w:r>
        <w:rPr>
          <w:b/>
          <w:bCs/>
        </w:rPr>
        <w:t>(Sic)</w:t>
      </w:r>
    </w:p>
    <w:p w14:paraId="60439EF8" w14:textId="7640AF11" w:rsidR="00804620" w:rsidRPr="00804620" w:rsidRDefault="00881D76" w:rsidP="009B502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Adicionalmente,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w:t>
      </w:r>
      <w:r w:rsidR="00804620">
        <w:rPr>
          <w:rFonts w:ascii="Palatino Linotype" w:hAnsi="Palatino Linotype" w:cs="Arial"/>
          <w:sz w:val="24"/>
          <w:szCs w:val="24"/>
        </w:rPr>
        <w:t xml:space="preserve">el documento electrónico </w:t>
      </w:r>
      <w:r w:rsidR="00804620">
        <w:rPr>
          <w:rFonts w:ascii="Palatino Linotype" w:hAnsi="Palatino Linotype" w:cs="Arial"/>
          <w:b/>
          <w:bCs/>
          <w:sz w:val="24"/>
          <w:szCs w:val="24"/>
        </w:rPr>
        <w:t xml:space="preserve">“20230828183144634.pdf” </w:t>
      </w:r>
      <w:r w:rsidR="00804620">
        <w:rPr>
          <w:rFonts w:ascii="Palatino Linotype" w:hAnsi="Palatino Linotype" w:cs="Arial"/>
          <w:sz w:val="24"/>
          <w:szCs w:val="24"/>
        </w:rPr>
        <w:t xml:space="preserve">cuyo contenido será materia de estudio en el considerando respectivo. </w:t>
      </w:r>
    </w:p>
    <w:p w14:paraId="4B14ECCC" w14:textId="77777777" w:rsidR="00804620" w:rsidRDefault="00804620" w:rsidP="009B5029">
      <w:pPr>
        <w:spacing w:before="240" w:line="360" w:lineRule="auto"/>
        <w:jc w:val="both"/>
        <w:rPr>
          <w:rFonts w:ascii="Palatino Linotype" w:hAnsi="Palatino Linotype" w:cs="Arial"/>
          <w:sz w:val="24"/>
          <w:szCs w:val="24"/>
        </w:rPr>
      </w:pPr>
    </w:p>
    <w:p w14:paraId="2C824AC7" w14:textId="773F7785" w:rsidR="009B5029" w:rsidRDefault="00804620" w:rsidP="009B5029">
      <w:pPr>
        <w:spacing w:before="240" w:line="360" w:lineRule="auto"/>
        <w:rPr>
          <w:rFonts w:ascii="Palatino Linotype" w:hAnsi="Palatino Linotype" w:cs="Arial"/>
          <w:b/>
          <w:sz w:val="28"/>
        </w:rPr>
      </w:pPr>
      <w:r>
        <w:rPr>
          <w:rFonts w:ascii="Palatino Linotype" w:hAnsi="Palatino Linotype" w:cs="Arial"/>
          <w:b/>
          <w:sz w:val="28"/>
        </w:rPr>
        <w:lastRenderedPageBreak/>
        <w:t>CUARTO</w:t>
      </w:r>
      <w:r w:rsidR="009B5029">
        <w:rPr>
          <w:rFonts w:ascii="Palatino Linotype" w:hAnsi="Palatino Linotype" w:cs="Arial"/>
          <w:b/>
          <w:sz w:val="28"/>
        </w:rPr>
        <w:t xml:space="preserve">. </w:t>
      </w:r>
      <w:r w:rsidR="009B5029">
        <w:rPr>
          <w:rFonts w:ascii="Palatino Linotype" w:hAnsi="Palatino Linotype"/>
          <w:b/>
          <w:sz w:val="28"/>
        </w:rPr>
        <w:t>Del recurso de revisión.</w:t>
      </w:r>
    </w:p>
    <w:p w14:paraId="1AFE68F7" w14:textId="6D6F9F68" w:rsidR="00804620" w:rsidRPr="00804620" w:rsidRDefault="009B5029" w:rsidP="009B502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interpuso recurso de revisión, en fecha</w:t>
      </w:r>
      <w:r w:rsidR="00DF6F34">
        <w:rPr>
          <w:rFonts w:ascii="Palatino Linotype" w:hAnsi="Palatino Linotype" w:cs="Arial"/>
          <w:sz w:val="24"/>
          <w:szCs w:val="24"/>
        </w:rPr>
        <w:t xml:space="preserve"> </w:t>
      </w:r>
      <w:r w:rsidR="00804620">
        <w:rPr>
          <w:rFonts w:ascii="Palatino Linotype" w:hAnsi="Palatino Linotype" w:cs="Arial"/>
          <w:b/>
          <w:bCs/>
          <w:sz w:val="24"/>
          <w:szCs w:val="24"/>
        </w:rPr>
        <w:t xml:space="preserve">treinta de agosto de dos mil veintitrés, </w:t>
      </w:r>
      <w:r w:rsidR="00804620">
        <w:rPr>
          <w:rFonts w:ascii="Palatino Linotype" w:hAnsi="Palatino Linotype" w:cs="Arial"/>
          <w:sz w:val="24"/>
          <w:szCs w:val="24"/>
        </w:rPr>
        <w:t xml:space="preserve">el cual fue registrado en el sistema electrónico con el expediente </w:t>
      </w:r>
      <w:r w:rsidR="00804620">
        <w:rPr>
          <w:rFonts w:ascii="Palatino Linotype" w:hAnsi="Palatino Linotype" w:cs="Arial"/>
          <w:b/>
          <w:bCs/>
          <w:sz w:val="24"/>
          <w:szCs w:val="24"/>
        </w:rPr>
        <w:t xml:space="preserve">05065/INFOEM/IP/RR/2023, </w:t>
      </w:r>
      <w:r w:rsidR="00804620">
        <w:rPr>
          <w:rFonts w:ascii="Palatino Linotype" w:hAnsi="Palatino Linotype" w:cs="Arial"/>
          <w:sz w:val="24"/>
          <w:szCs w:val="24"/>
        </w:rPr>
        <w:t xml:space="preserve">en el cual arguye las siguientes manifestaciones: </w:t>
      </w:r>
    </w:p>
    <w:p w14:paraId="26145687" w14:textId="77777777" w:rsidR="009B5029" w:rsidRDefault="009B5029" w:rsidP="009B502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643D150B" w14:textId="24059560" w:rsidR="00317C14" w:rsidRPr="00CE3EB5" w:rsidRDefault="00FC2D20" w:rsidP="00CE3EB5">
      <w:pPr>
        <w:pStyle w:val="Citas"/>
        <w:rPr>
          <w:b/>
          <w:bCs/>
          <w:sz w:val="24"/>
        </w:rPr>
      </w:pPr>
      <w:r w:rsidRPr="00804620">
        <w:t>“</w:t>
      </w:r>
      <w:r w:rsidR="00804620" w:rsidRPr="00804620">
        <w:t>NO ENTREGA LA INFORMACIÓN COMPLETA</w:t>
      </w:r>
      <w:r w:rsidR="00CE3EB5" w:rsidRPr="00804620">
        <w:t>”</w:t>
      </w:r>
      <w:r w:rsidR="00CE3EB5">
        <w:t xml:space="preserve"> </w:t>
      </w:r>
      <w:r w:rsidR="00CE3EB5">
        <w:rPr>
          <w:b/>
          <w:bCs/>
        </w:rPr>
        <w:t>(Sic)</w:t>
      </w:r>
    </w:p>
    <w:p w14:paraId="70C90EFB" w14:textId="77777777" w:rsidR="009B5029" w:rsidRDefault="009B5029" w:rsidP="009B5029">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6CBFC893" w14:textId="1925EABD" w:rsidR="009B5029" w:rsidRPr="00CE3EB5" w:rsidRDefault="00CE3EB5" w:rsidP="00CE3EB5">
      <w:pPr>
        <w:pStyle w:val="Citas"/>
        <w:rPr>
          <w:b/>
          <w:bCs/>
        </w:rPr>
      </w:pPr>
      <w:r w:rsidRPr="00804620">
        <w:t>“</w:t>
      </w:r>
      <w:r w:rsidR="00804620" w:rsidRPr="00804620">
        <w:t>NO ENTREGA LA INFORMACIÓN COMPLETA</w:t>
      </w:r>
      <w:r w:rsidRPr="00804620">
        <w:t>”</w:t>
      </w:r>
      <w:r>
        <w:t xml:space="preserve"> </w:t>
      </w:r>
      <w:r>
        <w:rPr>
          <w:b/>
          <w:bCs/>
        </w:rPr>
        <w:t>(Sic)</w:t>
      </w:r>
    </w:p>
    <w:p w14:paraId="4A4C7430" w14:textId="77777777" w:rsidR="00CE3EB5" w:rsidRPr="00CE3EB5" w:rsidRDefault="00CE3EB5" w:rsidP="00CE3EB5">
      <w:pPr>
        <w:pStyle w:val="Citas"/>
      </w:pPr>
    </w:p>
    <w:p w14:paraId="147EA26C" w14:textId="7EE2002E" w:rsidR="009B5029" w:rsidRDefault="00757E87" w:rsidP="009B502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9B5029" w:rsidRPr="008551ED">
        <w:rPr>
          <w:rFonts w:ascii="Palatino Linotype" w:hAnsi="Palatino Linotype" w:cs="Arial"/>
          <w:b/>
          <w:sz w:val="24"/>
          <w:szCs w:val="24"/>
        </w:rPr>
        <w:t xml:space="preserve">. </w:t>
      </w:r>
      <w:r w:rsidR="009B5029" w:rsidRPr="0087163A">
        <w:rPr>
          <w:rFonts w:ascii="Palatino Linotype" w:hAnsi="Palatino Linotype" w:cs="Arial"/>
          <w:b/>
          <w:sz w:val="28"/>
          <w:szCs w:val="28"/>
        </w:rPr>
        <w:t>Del turno del recurso de revisión.</w:t>
      </w:r>
    </w:p>
    <w:p w14:paraId="5929B5D1" w14:textId="01843FA2" w:rsidR="009B5029" w:rsidRDefault="009B5029" w:rsidP="009B502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804620">
        <w:rPr>
          <w:rFonts w:ascii="Palatino Linotype" w:hAnsi="Palatino Linotype" w:cs="Arial"/>
          <w:b/>
          <w:bCs/>
          <w:sz w:val="24"/>
          <w:szCs w:val="24"/>
        </w:rPr>
        <w:t xml:space="preserve">treinta y uno de agosto de dos mil veintitrés, </w:t>
      </w:r>
      <w:r>
        <w:rPr>
          <w:rFonts w:ascii="Palatino Linotype" w:hAnsi="Palatino Linotype" w:cs="Arial"/>
          <w:sz w:val="24"/>
          <w:szCs w:val="24"/>
        </w:rPr>
        <w:t>determinándose en él, un plazo de siete días para que las partes manifestaran lo que a su derecho corresponda en términos del numeral ya citado.</w:t>
      </w:r>
    </w:p>
    <w:p w14:paraId="3030EFB0" w14:textId="77777777" w:rsidR="009B5029" w:rsidRDefault="009B5029" w:rsidP="009B5029">
      <w:pPr>
        <w:spacing w:before="240" w:line="360" w:lineRule="auto"/>
        <w:jc w:val="both"/>
        <w:rPr>
          <w:rFonts w:ascii="Palatino Linotype" w:hAnsi="Palatino Linotype" w:cs="Arial"/>
          <w:sz w:val="24"/>
          <w:szCs w:val="24"/>
        </w:rPr>
      </w:pPr>
    </w:p>
    <w:p w14:paraId="606807D4" w14:textId="21C5CAE7" w:rsidR="009B5029" w:rsidRDefault="00757E87" w:rsidP="009B5029">
      <w:pPr>
        <w:pStyle w:val="Prrafodelista"/>
        <w:spacing w:line="360" w:lineRule="auto"/>
        <w:ind w:left="0"/>
        <w:jc w:val="both"/>
        <w:rPr>
          <w:rFonts w:ascii="Palatino Linotype" w:hAnsi="Palatino Linotype" w:cs="Arial"/>
          <w:b/>
        </w:rPr>
      </w:pPr>
      <w:r>
        <w:rPr>
          <w:rFonts w:ascii="Palatino Linotype" w:hAnsi="Palatino Linotype" w:cs="Arial"/>
          <w:b/>
          <w:sz w:val="28"/>
        </w:rPr>
        <w:t>SEXTO</w:t>
      </w:r>
      <w:r w:rsidR="009B5029" w:rsidRPr="00AC0CCC">
        <w:rPr>
          <w:rFonts w:ascii="Palatino Linotype" w:hAnsi="Palatino Linotype" w:cs="Arial"/>
          <w:b/>
          <w:sz w:val="28"/>
          <w:szCs w:val="28"/>
        </w:rPr>
        <w:t xml:space="preserve">. </w:t>
      </w:r>
      <w:r w:rsidR="009B5029" w:rsidRPr="0087163A">
        <w:rPr>
          <w:rFonts w:ascii="Palatino Linotype" w:hAnsi="Palatino Linotype" w:cs="Arial"/>
          <w:b/>
          <w:sz w:val="28"/>
          <w:szCs w:val="28"/>
        </w:rPr>
        <w:t>De la etapa de instrucción.</w:t>
      </w:r>
    </w:p>
    <w:p w14:paraId="47534454" w14:textId="6B58F2E2" w:rsidR="00804620" w:rsidRDefault="009B5029" w:rsidP="009B5029">
      <w:pPr>
        <w:spacing w:after="0" w:line="360" w:lineRule="auto"/>
        <w:jc w:val="both"/>
        <w:rPr>
          <w:rFonts w:ascii="Palatino Linotype" w:hAnsi="Palatino Linotype" w:cs="Arial"/>
          <w:bCs/>
          <w:sz w:val="24"/>
          <w:szCs w:val="24"/>
        </w:rPr>
      </w:pPr>
      <w:r>
        <w:rPr>
          <w:rFonts w:ascii="Palatino Linotype" w:hAnsi="Palatino Linotype" w:cs="Arial"/>
          <w:sz w:val="24"/>
          <w:szCs w:val="24"/>
        </w:rPr>
        <w:lastRenderedPageBreak/>
        <w:t xml:space="preserve">Así, en la etapa de instrucción, de las constancias que obran en los expedientes electrónicos de los recursos de revisión se advierte que </w:t>
      </w:r>
      <w:r>
        <w:rPr>
          <w:rFonts w:ascii="Palatino Linotype" w:hAnsi="Palatino Linotype" w:cs="Arial"/>
          <w:b/>
          <w:bCs/>
          <w:sz w:val="24"/>
          <w:szCs w:val="24"/>
        </w:rPr>
        <w:t>El Sujeto Obligado</w:t>
      </w:r>
      <w:r w:rsidR="00FC2D20">
        <w:rPr>
          <w:rFonts w:ascii="Palatino Linotype" w:hAnsi="Palatino Linotype" w:cs="Arial"/>
          <w:b/>
          <w:bCs/>
          <w:sz w:val="24"/>
          <w:szCs w:val="24"/>
        </w:rPr>
        <w:t xml:space="preserve"> </w:t>
      </w:r>
      <w:r w:rsidR="00804620">
        <w:rPr>
          <w:rFonts w:ascii="Palatino Linotype" w:hAnsi="Palatino Linotype" w:cs="Arial"/>
          <w:bCs/>
          <w:sz w:val="24"/>
          <w:szCs w:val="24"/>
        </w:rPr>
        <w:t xml:space="preserve">fue omiso en rendir su informe justificado. </w:t>
      </w:r>
    </w:p>
    <w:p w14:paraId="4332B689" w14:textId="77777777" w:rsidR="00881D76" w:rsidRDefault="00881D76" w:rsidP="009B5029">
      <w:pPr>
        <w:spacing w:after="0" w:line="360" w:lineRule="auto"/>
        <w:jc w:val="both"/>
        <w:rPr>
          <w:rFonts w:ascii="Palatino Linotype" w:hAnsi="Palatino Linotype" w:cs="Arial"/>
          <w:bCs/>
          <w:sz w:val="24"/>
          <w:szCs w:val="24"/>
        </w:rPr>
      </w:pPr>
    </w:p>
    <w:p w14:paraId="468F8640" w14:textId="5B385A8E" w:rsidR="00DF6F34" w:rsidRDefault="00FC2D20" w:rsidP="00321484">
      <w:pPr>
        <w:spacing w:after="0" w:line="360" w:lineRule="auto"/>
        <w:jc w:val="both"/>
        <w:rPr>
          <w:rFonts w:ascii="Palatino Linotype" w:hAnsi="Palatino Linotype" w:cs="Arial"/>
          <w:sz w:val="24"/>
          <w:szCs w:val="24"/>
        </w:rPr>
      </w:pPr>
      <w:r>
        <w:rPr>
          <w:rFonts w:ascii="Palatino Linotype" w:hAnsi="Palatino Linotype" w:cs="Arial"/>
          <w:bCs/>
          <w:sz w:val="24"/>
          <w:szCs w:val="24"/>
        </w:rPr>
        <w:t xml:space="preserve">Por lo cual se decretó </w:t>
      </w:r>
      <w:r w:rsidR="00321484">
        <w:rPr>
          <w:rFonts w:ascii="Palatino Linotype" w:hAnsi="Palatino Linotype" w:cs="Arial"/>
          <w:bCs/>
          <w:sz w:val="24"/>
          <w:szCs w:val="24"/>
        </w:rPr>
        <w:t xml:space="preserve">el cierre de </w:t>
      </w:r>
      <w:r>
        <w:rPr>
          <w:rFonts w:ascii="Palatino Linotype" w:hAnsi="Palatino Linotype" w:cs="Arial"/>
          <w:bCs/>
          <w:sz w:val="24"/>
          <w:szCs w:val="24"/>
        </w:rPr>
        <w:t xml:space="preserve">instrucción con fecha </w:t>
      </w:r>
      <w:r w:rsidR="00804620">
        <w:rPr>
          <w:rFonts w:ascii="Palatino Linotype" w:hAnsi="Palatino Linotype" w:cs="Arial"/>
          <w:b/>
          <w:bCs/>
          <w:sz w:val="24"/>
          <w:szCs w:val="24"/>
        </w:rPr>
        <w:t>doce</w:t>
      </w:r>
      <w:r w:rsidR="00232742">
        <w:rPr>
          <w:rFonts w:ascii="Palatino Linotype" w:hAnsi="Palatino Linotype" w:cs="Arial"/>
          <w:b/>
          <w:bCs/>
          <w:sz w:val="24"/>
          <w:szCs w:val="24"/>
        </w:rPr>
        <w:t xml:space="preserve"> de septiembre</w:t>
      </w:r>
      <w:r w:rsidR="00321484">
        <w:rPr>
          <w:rFonts w:ascii="Palatino Linotype" w:hAnsi="Palatino Linotype" w:cs="Arial"/>
          <w:b/>
          <w:bCs/>
          <w:sz w:val="24"/>
          <w:szCs w:val="24"/>
        </w:rPr>
        <w:t xml:space="preserve"> del presente, </w:t>
      </w:r>
      <w:r w:rsidR="00DF6F34">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042B3921" w14:textId="77777777" w:rsidR="006A25FA" w:rsidRPr="00EF5310" w:rsidRDefault="006A25FA" w:rsidP="00321484">
      <w:pPr>
        <w:spacing w:after="0" w:line="360" w:lineRule="auto"/>
        <w:jc w:val="both"/>
        <w:rPr>
          <w:rFonts w:ascii="Palatino Linotype" w:hAnsi="Palatino Linotype" w:cs="Arial"/>
          <w:sz w:val="24"/>
          <w:szCs w:val="24"/>
        </w:rPr>
      </w:pPr>
    </w:p>
    <w:p w14:paraId="1EBA35FA" w14:textId="563EFF0D"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3DB900F" w14:textId="77777777" w:rsidR="0052701A" w:rsidRDefault="0052701A" w:rsidP="0052701A">
      <w:pPr>
        <w:pStyle w:val="Prrafodelista"/>
        <w:autoSpaceDE w:val="0"/>
        <w:autoSpaceDN w:val="0"/>
        <w:adjustRightInd w:val="0"/>
        <w:spacing w:before="240" w:after="160" w:line="360" w:lineRule="auto"/>
        <w:ind w:left="0"/>
        <w:jc w:val="both"/>
        <w:rPr>
          <w:rFonts w:ascii="Palatino Linotype" w:eastAsia="Calibri" w:hAnsi="Palatino Linotype" w:cs="Calibri"/>
          <w:lang w:val="es-MX" w:eastAsia="es-MX"/>
        </w:rPr>
      </w:pPr>
      <w:r w:rsidRPr="00023DD4">
        <w:rPr>
          <w:rFonts w:ascii="Palatino Linotype" w:eastAsia="Calibri" w:hAnsi="Palatino Linotype" w:cs="Calibri"/>
          <w:lang w:val="es-MX" w:eastAsia="es-MX"/>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6EC714CE" w14:textId="77777777" w:rsidR="00A36D0F" w:rsidRPr="00161CEB" w:rsidRDefault="00A36D0F" w:rsidP="00A36D0F">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366E8CB6" w14:textId="77777777" w:rsidR="00DF6F34" w:rsidRPr="00187D70" w:rsidRDefault="00DF6F34" w:rsidP="00DF6F34">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4A18F177"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39F449C8"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6BBF588B"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26B4B300"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7D43CD0E"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14:paraId="2D1E8BEC"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07EA9DB3"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4EB0A203"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9441997"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7496A126"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51B13334"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16062A3C" w14:textId="77777777" w:rsidR="00DF6F34" w:rsidRPr="009B74C2" w:rsidRDefault="00DF6F34" w:rsidP="00DF6F34">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058EF932" w14:textId="77777777" w:rsidR="00DF6F34" w:rsidRPr="00187D70" w:rsidRDefault="00DF6F34" w:rsidP="00DF6F34">
      <w:pPr>
        <w:spacing w:after="0" w:line="360" w:lineRule="auto"/>
        <w:jc w:val="both"/>
        <w:rPr>
          <w:rFonts w:ascii="Palatino Linotype" w:eastAsia="Times New Roman" w:hAnsi="Palatino Linotype" w:cs="Arial"/>
          <w:b/>
          <w:i/>
          <w:sz w:val="24"/>
          <w:szCs w:val="24"/>
          <w:lang w:eastAsia="es-ES"/>
        </w:rPr>
      </w:pPr>
    </w:p>
    <w:p w14:paraId="58FAABE2" w14:textId="77777777" w:rsidR="00DF6F34" w:rsidRPr="00187D70" w:rsidRDefault="00DF6F34" w:rsidP="00DF6F34">
      <w:pPr>
        <w:spacing w:after="0" w:line="360" w:lineRule="auto"/>
        <w:jc w:val="both"/>
        <w:rPr>
          <w:rFonts w:ascii="Palatino Linotype" w:hAnsi="Palatino Linotype" w:cs="Arial"/>
          <w:sz w:val="24"/>
          <w:szCs w:val="24"/>
          <w:lang w:val="es-ES" w:eastAsia="es-ES"/>
        </w:rPr>
      </w:pPr>
      <w:r>
        <w:rPr>
          <w:rFonts w:ascii="Palatino Linotype" w:hAnsi="Palatino Linotype" w:cs="Segoe UI"/>
          <w:sz w:val="24"/>
          <w:szCs w:val="24"/>
          <w:lang w:val="es-ES" w:eastAsia="es-ES"/>
        </w:rPr>
        <w:t xml:space="preserve">Cabe señalar que </w:t>
      </w:r>
      <w:r w:rsidRPr="009B74C2">
        <w:rPr>
          <w:rFonts w:ascii="Palatino Linotype" w:hAnsi="Palatino Linotype" w:cs="Segoe UI"/>
          <w:b/>
          <w:sz w:val="24"/>
          <w:szCs w:val="24"/>
          <w:lang w:val="es-ES" w:eastAsia="es-ES"/>
        </w:rPr>
        <w:t>El Recurrente</w:t>
      </w:r>
      <w:r w:rsidRPr="00187D70">
        <w:rPr>
          <w:rFonts w:ascii="Palatino Linotype" w:hAnsi="Palatino Linotype" w:cs="Segoe UI"/>
          <w:sz w:val="24"/>
          <w:szCs w:val="24"/>
          <w:lang w:val="es-ES" w:eastAsia="es-ES"/>
        </w:rPr>
        <w:t xml:space="preserve"> </w:t>
      </w:r>
      <w:r>
        <w:rPr>
          <w:rFonts w:ascii="Palatino Linotype" w:hAnsi="Palatino Linotype" w:cs="Segoe UI"/>
          <w:sz w:val="24"/>
          <w:szCs w:val="24"/>
          <w:lang w:val="es-ES" w:eastAsia="es-ES"/>
        </w:rPr>
        <w:t>ejerció de manera anónima su derecho de acceso a la información pública</w:t>
      </w:r>
      <w:r>
        <w:rPr>
          <w:rFonts w:ascii="Palatino Linotype" w:hAnsi="Palatino Linotype" w:cs="Times New Roman"/>
          <w:sz w:val="24"/>
          <w:szCs w:val="24"/>
          <w:lang w:val="es-ES" w:eastAsia="es-ES"/>
        </w:rPr>
        <w:t>,</w:t>
      </w:r>
      <w:r w:rsidRPr="00187D70">
        <w:rPr>
          <w:rFonts w:ascii="Palatino Linotype" w:hAnsi="Palatino Linotype" w:cs="Times New Roman"/>
          <w:sz w:val="24"/>
          <w:szCs w:val="24"/>
          <w:lang w:val="es-ES" w:eastAsia="es-ES"/>
        </w:rPr>
        <w:t xml:space="preserve"> </w:t>
      </w:r>
      <w:r>
        <w:rPr>
          <w:rFonts w:ascii="Palatino Linotype" w:hAnsi="Palatino Linotype" w:cs="Times New Roman"/>
          <w:sz w:val="24"/>
          <w:szCs w:val="24"/>
          <w:lang w:val="es-ES" w:eastAsia="es-ES"/>
        </w:rPr>
        <w:t xml:space="preserve">sin embargo, </w:t>
      </w:r>
      <w:r w:rsidRPr="00187D70">
        <w:rPr>
          <w:rFonts w:ascii="Palatino Linotype" w:hAnsi="Palatino Linotype" w:cs="Times New Roman"/>
          <w:sz w:val="24"/>
          <w:szCs w:val="24"/>
          <w:lang w:val="es-ES" w:eastAsia="es-ES"/>
        </w:rPr>
        <w:t xml:space="preserve">no es motivo para desechar las </w:t>
      </w:r>
      <w:r w:rsidRPr="00187D70">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3A0EA33" w14:textId="77777777" w:rsidR="00DF6F34" w:rsidRDefault="00DF6F34" w:rsidP="00DF6F34">
      <w:pPr>
        <w:spacing w:before="240" w:line="360" w:lineRule="auto"/>
        <w:ind w:left="851" w:right="851"/>
        <w:jc w:val="both"/>
        <w:rPr>
          <w:rFonts w:ascii="Palatino Linotype" w:hAnsi="Palatino Linotype" w:cs="Arial"/>
          <w:b/>
          <w:i/>
          <w:lang w:val="es-ES" w:eastAsia="es-ES"/>
        </w:rPr>
      </w:pPr>
      <w:r w:rsidRPr="00187D70">
        <w:rPr>
          <w:rFonts w:ascii="Palatino Linotype" w:hAnsi="Palatino Linotype" w:cs="Arial"/>
          <w:i/>
          <w:lang w:val="es-ES" w:eastAsia="es-ES"/>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hAnsi="Palatino Linotype" w:cs="Arial"/>
          <w:i/>
          <w:lang w:val="es-ES" w:eastAsia="es-ES"/>
        </w:rPr>
        <w:t xml:space="preserve"> </w:t>
      </w:r>
      <w:r>
        <w:rPr>
          <w:rFonts w:ascii="Palatino Linotype" w:hAnsi="Palatino Linotype" w:cs="Arial"/>
          <w:b/>
          <w:i/>
          <w:lang w:val="es-ES" w:eastAsia="es-ES"/>
        </w:rPr>
        <w:t>[Sic]</w:t>
      </w:r>
    </w:p>
    <w:p w14:paraId="6F456BFC" w14:textId="77777777" w:rsidR="00DF6F34" w:rsidRPr="009B74C2" w:rsidRDefault="00DF6F34" w:rsidP="00DF6F34">
      <w:pPr>
        <w:spacing w:before="240" w:line="360" w:lineRule="auto"/>
        <w:ind w:left="851" w:right="851"/>
        <w:jc w:val="both"/>
        <w:rPr>
          <w:rFonts w:ascii="Palatino Linotype" w:hAnsi="Palatino Linotype" w:cs="Arial"/>
          <w:b/>
          <w:i/>
          <w:lang w:val="es-ES" w:eastAsia="es-ES"/>
        </w:rPr>
      </w:pPr>
    </w:p>
    <w:p w14:paraId="554C8AFF" w14:textId="77777777" w:rsidR="00DF6F34" w:rsidRDefault="00DF6F34" w:rsidP="00DF6F34">
      <w:pPr>
        <w:spacing w:after="0" w:line="360" w:lineRule="auto"/>
        <w:jc w:val="both"/>
        <w:rPr>
          <w:rFonts w:ascii="Palatino Linotype" w:hAnsi="Palatino Linotype" w:cs="Times New Roman"/>
          <w:sz w:val="24"/>
          <w:szCs w:val="24"/>
          <w:lang w:val="es-ES" w:eastAsia="es-ES"/>
        </w:rPr>
      </w:pPr>
      <w:r w:rsidRPr="00187D70">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hAnsi="Palatino Linotype" w:cs="Times New Roman"/>
          <w:sz w:val="24"/>
          <w:szCs w:val="24"/>
          <w:lang w:val="es-ES" w:eastAsia="es-ES"/>
        </w:rPr>
        <w:t>, de la Constitución Política del Estado Libre y Soberano de México, se establece lo siguiente:</w:t>
      </w:r>
    </w:p>
    <w:p w14:paraId="747D3A91" w14:textId="77777777" w:rsidR="00DF6F34" w:rsidRPr="00187D70" w:rsidRDefault="00DF6F34" w:rsidP="00DF6F34">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033CB607"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proofErr w:type="gramStart"/>
      <w:r w:rsidRPr="00187D70">
        <w:rPr>
          <w:rFonts w:ascii="Palatino Linotype" w:eastAsia="Times New Roman" w:hAnsi="Palatino Linotype" w:cs="Times New Roman"/>
          <w:i/>
          <w:lang w:val="es-ES" w:eastAsia="es-ES"/>
        </w:rPr>
        <w:t>°.-</w:t>
      </w:r>
      <w:proofErr w:type="gramEnd"/>
      <w:r w:rsidRPr="00187D70">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B1FED01"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2D41DA1"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3E8160F0"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04709A8D"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EE5D203"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01B69F2D" w14:textId="77777777" w:rsidR="00DF6F34" w:rsidRDefault="00DF6F34" w:rsidP="00DF6F34">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56052BFB" w14:textId="77777777" w:rsidR="00DF6F34" w:rsidRPr="00E71AB2" w:rsidRDefault="00DF6F34" w:rsidP="00DF6F34">
      <w:pPr>
        <w:spacing w:before="240" w:line="360" w:lineRule="auto"/>
        <w:ind w:left="851" w:right="851"/>
        <w:jc w:val="both"/>
        <w:rPr>
          <w:rFonts w:ascii="Palatino Linotype" w:eastAsia="Times New Roman" w:hAnsi="Palatino Linotype" w:cs="Times New Roman"/>
          <w:b/>
          <w:i/>
          <w:lang w:val="es-ES" w:eastAsia="es-ES"/>
        </w:rPr>
      </w:pPr>
    </w:p>
    <w:p w14:paraId="1F752397" w14:textId="77777777" w:rsidR="00DF6F34" w:rsidRPr="00187D70" w:rsidRDefault="00DF6F34" w:rsidP="00DF6F34">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6BE31572"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1BA9C19"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F030AED"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2C70781"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0877D5E1"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14:paraId="7854CF6F"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8A6C617"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Pr>
          <w:rFonts w:ascii="Palatino Linotype" w:eastAsia="Times New Roman" w:hAnsi="Palatino Linotype" w:cs="Times New Roman"/>
          <w:i/>
          <w:lang w:val="es-ES" w:eastAsia="es-ES"/>
        </w:rPr>
        <w:t>.</w:t>
      </w:r>
      <w:r w:rsidRPr="00187D70">
        <w:rPr>
          <w:rFonts w:ascii="Palatino Linotype" w:eastAsia="Times New Roman" w:hAnsi="Palatino Linotype" w:cs="Times New Roman"/>
          <w:i/>
          <w:lang w:val="es-ES" w:eastAsia="es-ES"/>
        </w:rPr>
        <w:t>.)</w:t>
      </w:r>
    </w:p>
    <w:p w14:paraId="610A486E"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62898943"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5163BF5B"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AB0F519" w14:textId="77777777" w:rsidR="00DF6F34" w:rsidRPr="009B74C2" w:rsidRDefault="00DF6F34" w:rsidP="00DF6F34">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32723598" w14:textId="77777777" w:rsidR="00DF6F34" w:rsidRPr="00187D70" w:rsidRDefault="00DF6F34" w:rsidP="00DF6F34">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lastRenderedPageBreak/>
        <w:t>Por otra parte, del contenido del artículo 1 de la Constitución Política de los Estados Unidos Mexicanos, se destaca lo siguiente:</w:t>
      </w:r>
    </w:p>
    <w:p w14:paraId="627ED46B" w14:textId="77777777" w:rsidR="00DF6F34" w:rsidRPr="00187D70" w:rsidRDefault="00DF6F34" w:rsidP="00DF6F34">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w:t>
      </w:r>
      <w:r w:rsidRPr="00187D70">
        <w:rPr>
          <w:rFonts w:ascii="Palatino Linotype" w:hAnsi="Palatino Linotype" w:cs="Times New Roman"/>
          <w:b/>
          <w:i/>
          <w:lang w:val="es-ES" w:eastAsia="es-ES"/>
        </w:rPr>
        <w:t>Artículo 1o</w:t>
      </w:r>
      <w:r w:rsidRPr="00187D70">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6A802A9" w14:textId="77777777" w:rsidR="00DF6F34" w:rsidRPr="00187D70" w:rsidRDefault="00DF6F34" w:rsidP="00DF6F34">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67AD58C" w14:textId="77777777" w:rsidR="00DF6F34" w:rsidRPr="009B74C2" w:rsidRDefault="00DF6F34" w:rsidP="00DF6F34">
      <w:pPr>
        <w:spacing w:before="240" w:line="360" w:lineRule="auto"/>
        <w:ind w:left="851" w:right="851"/>
        <w:jc w:val="both"/>
        <w:rPr>
          <w:rFonts w:ascii="Palatino Linotype" w:hAnsi="Palatino Linotype" w:cs="Times New Roman"/>
          <w:b/>
          <w:i/>
          <w:lang w:val="es-ES" w:eastAsia="es-ES"/>
        </w:rPr>
      </w:pPr>
      <w:r w:rsidRPr="00187D70">
        <w:rPr>
          <w:rFonts w:ascii="Palatino Linotype"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hAnsi="Palatino Linotype" w:cs="Times New Roman"/>
          <w:i/>
          <w:lang w:val="es-ES" w:eastAsia="es-ES"/>
        </w:rPr>
        <w:t xml:space="preserve"> </w:t>
      </w:r>
      <w:r>
        <w:rPr>
          <w:rFonts w:ascii="Palatino Linotype" w:hAnsi="Palatino Linotype" w:cs="Times New Roman"/>
          <w:b/>
          <w:i/>
          <w:lang w:val="es-ES" w:eastAsia="es-ES"/>
        </w:rPr>
        <w:t>[Sic]</w:t>
      </w:r>
    </w:p>
    <w:p w14:paraId="115F58FE" w14:textId="77777777" w:rsidR="00DF6F34" w:rsidRDefault="00DF6F34" w:rsidP="00DF6F34">
      <w:pPr>
        <w:pBdr>
          <w:top w:val="nil"/>
          <w:left w:val="nil"/>
          <w:bottom w:val="nil"/>
          <w:right w:val="nil"/>
          <w:between w:val="nil"/>
        </w:pBdr>
        <w:spacing w:after="0" w:line="360" w:lineRule="auto"/>
        <w:jc w:val="both"/>
        <w:rPr>
          <w:rFonts w:ascii="Palatino Linotype" w:eastAsia="Times New Roman" w:hAnsi="Palatino Linotype" w:cs="Times New Roman"/>
          <w:sz w:val="24"/>
          <w:szCs w:val="24"/>
          <w:lang w:val="es-ES" w:eastAsia="es-ES"/>
        </w:rPr>
      </w:pPr>
    </w:p>
    <w:p w14:paraId="11E5C8CA" w14:textId="77777777" w:rsidR="00DF6F34" w:rsidRDefault="00DF6F34" w:rsidP="00DF6F34">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w:t>
      </w:r>
      <w:r w:rsidRPr="00187D70">
        <w:rPr>
          <w:rFonts w:ascii="Palatino Linotype" w:eastAsia="Times New Roman" w:hAnsi="Palatino Linotype" w:cs="Times New Roman"/>
          <w:sz w:val="24"/>
          <w:szCs w:val="24"/>
          <w:lang w:val="es-ES" w:eastAsia="es-ES"/>
        </w:rPr>
        <w:lastRenderedPageBreak/>
        <w:t>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hAnsi="Palatino Linotype" w:cs="Arial"/>
          <w:sz w:val="24"/>
          <w:szCs w:val="24"/>
          <w:lang w:val="es-ES"/>
        </w:rPr>
        <w:t>En conclusión, se cubrieron los requisitos de procedencia y procedibilidad y conforme a las constancias que obran en el expediente.</w:t>
      </w:r>
    </w:p>
    <w:p w14:paraId="511BBA79" w14:textId="77777777" w:rsidR="00DF6F34" w:rsidRDefault="00DF6F34" w:rsidP="00BA18D5">
      <w:pPr>
        <w:pStyle w:val="Prrafodelista"/>
        <w:autoSpaceDE w:val="0"/>
        <w:autoSpaceDN w:val="0"/>
        <w:adjustRightInd w:val="0"/>
        <w:spacing w:line="360" w:lineRule="auto"/>
        <w:ind w:left="0"/>
        <w:jc w:val="both"/>
        <w:rPr>
          <w:rFonts w:ascii="Palatino Linotype" w:hAnsi="Palatino Linotype" w:cs="Arial"/>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0A695E7E" w14:textId="77777777" w:rsidR="00C26216" w:rsidRDefault="00C26216" w:rsidP="00C2621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75AAD77" w14:textId="3DF03D79" w:rsidR="00C26216" w:rsidRPr="002869E1" w:rsidRDefault="00C26216" w:rsidP="00C26216">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r w:rsidR="007E6297" w:rsidRPr="002869E1">
        <w:rPr>
          <w:rFonts w:ascii="Palatino Linotype" w:eastAsia="Times New Roman" w:hAnsi="Palatino Linotype" w:cs="Times New Roman"/>
          <w:sz w:val="24"/>
          <w:szCs w:val="24"/>
          <w:lang w:eastAsia="es-ES"/>
        </w:rPr>
        <w:t>pública</w:t>
      </w:r>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3CBD6FB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A73B63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6010FE">
        <w:rPr>
          <w:rFonts w:ascii="Palatino Linotype" w:eastAsia="Times New Roman" w:hAnsi="Palatino Linotype" w:cs="Times New Roman"/>
          <w:i/>
          <w:lang w:eastAsia="es-ES"/>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4233E8A"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723220D"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9DE387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D293513"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0E5FFC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2935CDF"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A5ECB74"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1AFDF1B"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30EF0F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F3F0B9F" w14:textId="77777777" w:rsidR="00C26216"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70D1985A" w14:textId="77777777" w:rsidR="001F6766" w:rsidRDefault="001F6766" w:rsidP="00C26216">
      <w:pPr>
        <w:spacing w:after="0" w:line="360" w:lineRule="auto"/>
        <w:jc w:val="both"/>
        <w:rPr>
          <w:rFonts w:ascii="Palatino Linotype" w:eastAsia="Times New Roman" w:hAnsi="Palatino Linotype" w:cs="Times New Roman"/>
          <w:sz w:val="24"/>
          <w:szCs w:val="24"/>
          <w:lang w:eastAsia="es-ES"/>
        </w:rPr>
      </w:pPr>
    </w:p>
    <w:p w14:paraId="52223D59" w14:textId="73A3DFE7" w:rsidR="00C26216" w:rsidRPr="006010FE" w:rsidRDefault="00C26216" w:rsidP="00C26216">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proofErr w:type="gramStart"/>
      <w:r w:rsidRPr="006010FE">
        <w:rPr>
          <w:rFonts w:ascii="Palatino Linotype" w:eastAsia="Times New Roman" w:hAnsi="Palatino Linotype" w:cs="Times New Roman"/>
          <w:sz w:val="24"/>
          <w:szCs w:val="24"/>
          <w:lang w:eastAsia="es-ES"/>
        </w:rPr>
        <w:t>administren</w:t>
      </w:r>
      <w:proofErr w:type="gramEnd"/>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06986A42" w14:textId="391FF9F6" w:rsidR="00C26216" w:rsidRDefault="00C26216" w:rsidP="00C26216">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1AC52B3C" w14:textId="24E5CDBD" w:rsidR="00100F8E" w:rsidRDefault="00100F8E" w:rsidP="0024633A">
      <w:pPr>
        <w:spacing w:before="240" w:line="360" w:lineRule="auto"/>
        <w:ind w:right="851"/>
        <w:jc w:val="both"/>
        <w:rPr>
          <w:rFonts w:ascii="Palatino Linotype" w:eastAsia="Times New Roman" w:hAnsi="Palatino Linotype" w:cs="Arial"/>
          <w:b/>
          <w:i/>
          <w:lang w:eastAsia="es-ES"/>
        </w:rPr>
      </w:pPr>
    </w:p>
    <w:p w14:paraId="2B094083" w14:textId="33B7A2D7" w:rsidR="007773E6" w:rsidRDefault="008028E9" w:rsidP="00E04DB7">
      <w:pPr>
        <w:autoSpaceDE w:val="0"/>
        <w:autoSpaceDN w:val="0"/>
        <w:adjustRightInd w:val="0"/>
        <w:spacing w:before="240" w:line="360" w:lineRule="auto"/>
        <w:jc w:val="both"/>
        <w:rPr>
          <w:rFonts w:ascii="Palatino Linotype" w:hAnsi="Palatino Linotype" w:cs="Arial"/>
          <w:sz w:val="24"/>
          <w:szCs w:val="24"/>
        </w:rPr>
      </w:pPr>
      <w:r w:rsidRPr="008028E9">
        <w:rPr>
          <w:rFonts w:ascii="Palatino Linotype" w:hAnsi="Palatino Linotype" w:cs="Arial"/>
          <w:sz w:val="24"/>
          <w:szCs w:val="24"/>
        </w:rPr>
        <w:t>En una aproximación inicial</w:t>
      </w:r>
      <w:r>
        <w:rPr>
          <w:rFonts w:ascii="Palatino Linotype" w:hAnsi="Palatino Linotype" w:cs="Arial"/>
          <w:sz w:val="24"/>
          <w:szCs w:val="24"/>
        </w:rPr>
        <w:t xml:space="preserve">, con relación </w:t>
      </w:r>
      <w:r w:rsidR="007773E6">
        <w:rPr>
          <w:rFonts w:ascii="Palatino Linotype" w:hAnsi="Palatino Linotype" w:cs="Arial"/>
          <w:sz w:val="24"/>
          <w:szCs w:val="24"/>
        </w:rPr>
        <w:t xml:space="preserve">a la solicitud de información </w:t>
      </w:r>
      <w:r w:rsidR="00804620">
        <w:rPr>
          <w:rFonts w:ascii="Palatino Linotype" w:hAnsi="Palatino Linotype" w:cs="Arial"/>
          <w:b/>
          <w:bCs/>
          <w:sz w:val="24"/>
          <w:szCs w:val="24"/>
        </w:rPr>
        <w:t>00568/ZINACANT/IP/2023</w:t>
      </w:r>
      <w:r w:rsidR="007773E6">
        <w:rPr>
          <w:rFonts w:ascii="Palatino Linotype" w:hAnsi="Palatino Linotype" w:cs="Arial"/>
          <w:b/>
          <w:bCs/>
          <w:sz w:val="24"/>
          <w:szCs w:val="24"/>
        </w:rPr>
        <w:t xml:space="preserve"> </w:t>
      </w:r>
      <w:r w:rsidR="007773E6">
        <w:rPr>
          <w:rFonts w:ascii="Palatino Linotype" w:hAnsi="Palatino Linotype" w:cs="Arial"/>
          <w:sz w:val="24"/>
          <w:szCs w:val="24"/>
        </w:rPr>
        <w:t>se desprenden las siguientes consideraciones:</w:t>
      </w:r>
    </w:p>
    <w:p w14:paraId="5EB61A55" w14:textId="77777777" w:rsidR="00133A1D" w:rsidRDefault="00133A1D">
      <w:pPr>
        <w:pStyle w:val="Prrafodelista"/>
        <w:numPr>
          <w:ilvl w:val="0"/>
          <w:numId w:val="11"/>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Que el derecho de acceso a la información pública estriba en la prerrogativa de carácter constitucional que reconoce la potestad de los ciudadanos para solicitar </w:t>
      </w:r>
      <w:r>
        <w:rPr>
          <w:rFonts w:ascii="Palatino Linotype" w:hAnsi="Palatino Linotype" w:cs="Arial"/>
        </w:rPr>
        <w:lastRenderedPageBreak/>
        <w:t xml:space="preserve">soportes documentales generados, poseídos o administrados por los </w:t>
      </w:r>
      <w:r>
        <w:rPr>
          <w:rFonts w:ascii="Palatino Linotype" w:hAnsi="Palatino Linotype" w:cs="Arial"/>
          <w:b/>
          <w:bCs/>
        </w:rPr>
        <w:t xml:space="preserve">Sujetos Obligados. </w:t>
      </w:r>
    </w:p>
    <w:p w14:paraId="0A3D3AEB" w14:textId="07AF3E89" w:rsidR="00804620" w:rsidRPr="00804620" w:rsidRDefault="00133A1D" w:rsidP="00804620">
      <w:pPr>
        <w:pStyle w:val="Prrafodelista"/>
        <w:numPr>
          <w:ilvl w:val="0"/>
          <w:numId w:val="5"/>
        </w:numPr>
        <w:autoSpaceDE w:val="0"/>
        <w:autoSpaceDN w:val="0"/>
        <w:adjustRightInd w:val="0"/>
        <w:spacing w:before="240" w:line="360" w:lineRule="auto"/>
        <w:jc w:val="both"/>
        <w:rPr>
          <w:color w:val="000000"/>
        </w:rPr>
      </w:pPr>
      <w:r>
        <w:rPr>
          <w:rFonts w:ascii="Palatino Linotype" w:hAnsi="Palatino Linotype" w:cs="Arial"/>
        </w:rPr>
        <w:t xml:space="preserve">Que </w:t>
      </w:r>
      <w:r w:rsidR="00232742">
        <w:rPr>
          <w:rFonts w:ascii="Palatino Linotype" w:hAnsi="Palatino Linotype" w:cs="Arial"/>
        </w:rPr>
        <w:t xml:space="preserve">de manera conjunta fueron formulados </w:t>
      </w:r>
      <w:r w:rsidR="00232742">
        <w:rPr>
          <w:rFonts w:ascii="Palatino Linotype" w:hAnsi="Palatino Linotype" w:cs="Arial"/>
          <w:b/>
          <w:bCs/>
        </w:rPr>
        <w:t xml:space="preserve">2 -dos- </w:t>
      </w:r>
      <w:r w:rsidR="00232742">
        <w:rPr>
          <w:rFonts w:ascii="Palatino Linotype" w:hAnsi="Palatino Linotype" w:cs="Arial"/>
        </w:rPr>
        <w:t>requerimientos</w:t>
      </w:r>
      <w:r w:rsidR="00E23473">
        <w:rPr>
          <w:rFonts w:ascii="Palatino Linotype" w:hAnsi="Palatino Linotype" w:cs="Arial"/>
        </w:rPr>
        <w:t xml:space="preserve">, </w:t>
      </w:r>
      <w:r w:rsidR="000A78E0">
        <w:rPr>
          <w:rFonts w:ascii="Palatino Linotype" w:hAnsi="Palatino Linotype" w:cs="Arial"/>
        </w:rPr>
        <w:t xml:space="preserve">respecto de los cuales </w:t>
      </w:r>
      <w:r w:rsidR="00804620">
        <w:rPr>
          <w:rFonts w:ascii="Palatino Linotype" w:hAnsi="Palatino Linotype" w:cs="Arial"/>
        </w:rPr>
        <w:t xml:space="preserve">fue señalado como elemento temporal </w:t>
      </w:r>
      <w:r w:rsidR="00804620">
        <w:rPr>
          <w:rFonts w:ascii="Palatino Linotype" w:hAnsi="Palatino Linotype" w:cs="Arial"/>
          <w:i/>
          <w:iCs/>
        </w:rPr>
        <w:t xml:space="preserve">“EN 2023”, </w:t>
      </w:r>
      <w:r w:rsidR="00804620">
        <w:rPr>
          <w:rFonts w:ascii="Palatino Linotype" w:hAnsi="Palatino Linotype" w:cs="Arial"/>
        </w:rPr>
        <w:t xml:space="preserve">es decir, no fue señalada de manera diligente la temporalidad, debiendo de ser fijada al trece de julio de dos mil veintitrés, al corresponder a la fecha en que se ejerció el derecho de acceso a la información pública. </w:t>
      </w:r>
    </w:p>
    <w:p w14:paraId="6D23B136" w14:textId="1DD67F8B" w:rsidR="00232742" w:rsidRPr="000A78E0" w:rsidRDefault="00232742" w:rsidP="000A78E0">
      <w:pPr>
        <w:autoSpaceDE w:val="0"/>
        <w:autoSpaceDN w:val="0"/>
        <w:adjustRightInd w:val="0"/>
        <w:spacing w:before="240" w:line="360" w:lineRule="auto"/>
        <w:jc w:val="both"/>
        <w:rPr>
          <w:rFonts w:ascii="Palatino Linotype" w:hAnsi="Palatino Linotype" w:cs="Arial"/>
          <w:b/>
          <w:bCs/>
          <w:i/>
          <w:iCs/>
          <w:sz w:val="20"/>
          <w:szCs w:val="20"/>
        </w:rPr>
      </w:pPr>
    </w:p>
    <w:p w14:paraId="5C2A02B1" w14:textId="1272148B" w:rsidR="001534CF" w:rsidRPr="0051062B" w:rsidRDefault="001534CF" w:rsidP="001534CF">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52B63351" w14:textId="77777777" w:rsidR="001534CF" w:rsidRPr="0051062B" w:rsidRDefault="001534CF" w:rsidP="001534CF">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32DB7D4C" w14:textId="77777777" w:rsidR="001534CF" w:rsidRPr="0051062B" w:rsidRDefault="001534CF" w:rsidP="001534CF">
      <w:pPr>
        <w:pStyle w:val="Citas"/>
        <w:rPr>
          <w:b/>
        </w:rPr>
      </w:pPr>
      <w:r w:rsidRPr="0051062B">
        <w:rPr>
          <w:b/>
        </w:rPr>
        <w:t xml:space="preserve">Artículo 181. … </w:t>
      </w:r>
    </w:p>
    <w:p w14:paraId="2962A267" w14:textId="77777777" w:rsidR="001534CF" w:rsidRDefault="001534CF" w:rsidP="001534CF">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47FD226F" w14:textId="77777777" w:rsidR="001534CF" w:rsidRDefault="001534CF" w:rsidP="001534CF">
      <w:pPr>
        <w:spacing w:before="240" w:line="360" w:lineRule="auto"/>
        <w:jc w:val="both"/>
        <w:rPr>
          <w:rFonts w:ascii="Palatino Linotype" w:hAnsi="Palatino Linotype"/>
          <w:sz w:val="24"/>
          <w:szCs w:val="24"/>
        </w:rPr>
      </w:pPr>
    </w:p>
    <w:p w14:paraId="551ECE12" w14:textId="188EC209" w:rsidR="001534CF" w:rsidRDefault="001534CF" w:rsidP="001534CF">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sidRPr="00074A76">
        <w:rPr>
          <w:rFonts w:ascii="Palatino Linotype" w:hAnsi="Palatino Linotype"/>
          <w:b/>
          <w:bCs/>
          <w:sz w:val="24"/>
          <w:szCs w:val="24"/>
        </w:rPr>
        <w:t xml:space="preserve">Recurrente, </w:t>
      </w:r>
      <w:r w:rsidRPr="00074A76">
        <w:rPr>
          <w:rFonts w:ascii="Palatino Linotype" w:hAnsi="Palatino Linotype"/>
          <w:sz w:val="24"/>
          <w:szCs w:val="24"/>
        </w:rPr>
        <w:t xml:space="preserve">de manera objetiva se precisa que versa en conocer la siguiente información: </w:t>
      </w:r>
    </w:p>
    <w:p w14:paraId="3FB23FB2" w14:textId="04907325" w:rsidR="00EE4C6B" w:rsidRDefault="00804620" w:rsidP="00CE3EB5">
      <w:pPr>
        <w:pStyle w:val="Prrafodelista"/>
        <w:numPr>
          <w:ilvl w:val="0"/>
          <w:numId w:val="4"/>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lastRenderedPageBreak/>
        <w:t xml:space="preserve">Tarjetas de resguardo que obren en la unidad de transparencia, </w:t>
      </w:r>
      <w:r w:rsidR="000E0868">
        <w:rPr>
          <w:rFonts w:ascii="Palatino Linotype" w:hAnsi="Palatino Linotype" w:cs="Arial"/>
        </w:rPr>
        <w:t xml:space="preserve">al trece de julio de dos mil veintitrés. </w:t>
      </w:r>
    </w:p>
    <w:p w14:paraId="2FCB5DB9" w14:textId="5638E202" w:rsidR="000E0868" w:rsidRDefault="000E0868" w:rsidP="00CE3EB5">
      <w:pPr>
        <w:pStyle w:val="Prrafodelista"/>
        <w:numPr>
          <w:ilvl w:val="0"/>
          <w:numId w:val="4"/>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Gafete</w:t>
      </w:r>
      <w:r w:rsidR="00757E87">
        <w:rPr>
          <w:rFonts w:ascii="Palatino Linotype" w:hAnsi="Palatino Linotype" w:cs="Arial"/>
        </w:rPr>
        <w:t>s</w:t>
      </w:r>
      <w:r>
        <w:rPr>
          <w:rFonts w:ascii="Palatino Linotype" w:hAnsi="Palatino Linotype" w:cs="Arial"/>
        </w:rPr>
        <w:t xml:space="preserve"> institucional</w:t>
      </w:r>
      <w:r w:rsidR="00757E87">
        <w:rPr>
          <w:rFonts w:ascii="Palatino Linotype" w:hAnsi="Palatino Linotype" w:cs="Arial"/>
        </w:rPr>
        <w:t>es</w:t>
      </w:r>
      <w:r>
        <w:rPr>
          <w:rFonts w:ascii="Palatino Linotype" w:hAnsi="Palatino Linotype" w:cs="Arial"/>
        </w:rPr>
        <w:t xml:space="preserve"> de los </w:t>
      </w:r>
      <w:proofErr w:type="spellStart"/>
      <w:r>
        <w:rPr>
          <w:rFonts w:ascii="Palatino Linotype" w:hAnsi="Palatino Linotype" w:cs="Arial"/>
        </w:rPr>
        <w:t>resguardatarios</w:t>
      </w:r>
      <w:proofErr w:type="spellEnd"/>
      <w:r w:rsidR="00261FD6">
        <w:rPr>
          <w:rFonts w:ascii="Palatino Linotype" w:hAnsi="Palatino Linotype" w:cs="Arial"/>
        </w:rPr>
        <w:t xml:space="preserve"> de bienes</w:t>
      </w:r>
      <w:r>
        <w:rPr>
          <w:rFonts w:ascii="Palatino Linotype" w:hAnsi="Palatino Linotype" w:cs="Arial"/>
        </w:rPr>
        <w:t xml:space="preserve"> adscritos a la unidad de transparencia, al trece de julio de dos mil veintitrés. </w:t>
      </w:r>
    </w:p>
    <w:p w14:paraId="5F7FA7E2" w14:textId="77777777" w:rsidR="00CE3EB5" w:rsidRPr="000E0868" w:rsidRDefault="00CE3EB5" w:rsidP="00E04DB7">
      <w:pPr>
        <w:spacing w:after="0" w:line="360" w:lineRule="auto"/>
        <w:jc w:val="both"/>
        <w:rPr>
          <w:rFonts w:ascii="Palatino Linotype" w:hAnsi="Palatino Linotype" w:cs="Arial"/>
          <w:sz w:val="24"/>
          <w:szCs w:val="24"/>
          <w:lang w:val="es-ES"/>
        </w:rPr>
      </w:pPr>
    </w:p>
    <w:p w14:paraId="079F5378" w14:textId="6C7FBC5A" w:rsidR="00E04DB7" w:rsidRDefault="00E04DB7" w:rsidP="00E04DB7">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Bajo este contexto, a efecto de identificar las unidades administrativas competentes se traen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r w:rsidR="00321484">
        <w:rPr>
          <w:rFonts w:ascii="Palatino Linotype" w:hAnsi="Palatino Linotype" w:cs="Arial"/>
          <w:noProof/>
          <w:color w:val="000000"/>
          <w:sz w:val="24"/>
          <w:lang w:eastAsia="es-MX"/>
        </w:rPr>
        <w:t xml:space="preserve"> </w:t>
      </w:r>
    </w:p>
    <w:p w14:paraId="0651E25D" w14:textId="77777777" w:rsidR="00E04DB7" w:rsidRPr="009535E0" w:rsidRDefault="00E04DB7" w:rsidP="00E04DB7">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0E65AD01" w14:textId="77777777" w:rsidR="00E04DB7" w:rsidRPr="009535E0" w:rsidRDefault="00E04DB7" w:rsidP="00E04DB7">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4ABDDB34" w14:textId="77777777" w:rsidR="00E04DB7" w:rsidRPr="009535E0" w:rsidRDefault="00E04DB7" w:rsidP="00E04DB7">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8F49E8" w14:textId="77777777" w:rsidR="00E04DB7" w:rsidRDefault="00E04DB7" w:rsidP="00E04DB7">
      <w:pPr>
        <w:pStyle w:val="INFOEM0"/>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44133853" w14:textId="77777777" w:rsidR="00E04DB7" w:rsidRPr="00A94BBE" w:rsidRDefault="00E04DB7" w:rsidP="00E04DB7">
      <w:pPr>
        <w:pStyle w:val="INFOEM0"/>
        <w:rPr>
          <w:b/>
        </w:rPr>
      </w:pPr>
      <w:r>
        <w:lastRenderedPageBreak/>
        <w:t xml:space="preserve"> (…)” </w:t>
      </w:r>
      <w:r>
        <w:rPr>
          <w:b/>
        </w:rPr>
        <w:t xml:space="preserve">[Sic] </w:t>
      </w:r>
    </w:p>
    <w:p w14:paraId="05992215" w14:textId="77777777" w:rsidR="00522780" w:rsidRDefault="00522780" w:rsidP="00E04DB7">
      <w:pPr>
        <w:pStyle w:val="Sinespaciado"/>
        <w:spacing w:line="360" w:lineRule="auto"/>
        <w:jc w:val="both"/>
        <w:rPr>
          <w:rFonts w:ascii="Palatino Linotype" w:hAnsi="Palatino Linotype"/>
        </w:rPr>
      </w:pPr>
    </w:p>
    <w:p w14:paraId="4C096975" w14:textId="1EE9ACDB" w:rsidR="00AB3CCD" w:rsidRDefault="00AB3CCD" w:rsidP="00E04DB7">
      <w:pPr>
        <w:pStyle w:val="Sinespaciado"/>
        <w:spacing w:line="360" w:lineRule="auto"/>
        <w:jc w:val="both"/>
        <w:rPr>
          <w:rFonts w:ascii="Palatino Linotype" w:hAnsi="Palatino Linotype"/>
        </w:rPr>
      </w:pPr>
      <w:r>
        <w:rPr>
          <w:rFonts w:ascii="Palatino Linotype" w:hAnsi="Palatino Linotype"/>
        </w:rPr>
        <w:t xml:space="preserve">Resulta oportuno traer a colación las siguientes imágenes ilustrativas, correspondientes al organigrama del </w:t>
      </w:r>
      <w:r>
        <w:rPr>
          <w:rFonts w:ascii="Palatino Linotype" w:hAnsi="Palatino Linotype"/>
          <w:b/>
          <w:bCs/>
        </w:rPr>
        <w:t>Sujeto Obligado</w:t>
      </w:r>
      <w:r w:rsidR="00A35411">
        <w:rPr>
          <w:rFonts w:ascii="Palatino Linotype" w:hAnsi="Palatino Linotype"/>
          <w:b/>
          <w:bCs/>
        </w:rPr>
        <w:t xml:space="preserve">: </w:t>
      </w:r>
    </w:p>
    <w:p w14:paraId="20C6D204" w14:textId="7F004123" w:rsidR="00E04DB7" w:rsidRDefault="000E0868" w:rsidP="00E04DB7">
      <w:pPr>
        <w:pStyle w:val="Sinespaciado"/>
        <w:spacing w:line="360" w:lineRule="auto"/>
        <w:jc w:val="both"/>
        <w:rPr>
          <w:rFonts w:ascii="Palatino Linotype" w:hAnsi="Palatino Linotype"/>
          <w:b/>
          <w:bCs/>
        </w:rPr>
      </w:pPr>
      <w:r>
        <w:rPr>
          <w:rFonts w:ascii="Palatino Linotype" w:hAnsi="Palatino Linotype" w:cs="Arial"/>
          <w:noProof/>
        </w:rPr>
        <mc:AlternateContent>
          <mc:Choice Requires="wps">
            <w:drawing>
              <wp:anchor distT="0" distB="0" distL="114300" distR="114300" simplePos="0" relativeHeight="251871219" behindDoc="0" locked="0" layoutInCell="1" allowOverlap="1" wp14:anchorId="09E3A4E8" wp14:editId="0EB8D35F">
                <wp:simplePos x="0" y="0"/>
                <wp:positionH relativeFrom="column">
                  <wp:posOffset>962167</wp:posOffset>
                </wp:positionH>
                <wp:positionV relativeFrom="paragraph">
                  <wp:posOffset>2151475</wp:posOffset>
                </wp:positionV>
                <wp:extent cx="409433" cy="395785"/>
                <wp:effectExtent l="0" t="0" r="10160" b="23495"/>
                <wp:wrapNone/>
                <wp:docPr id="610236030" name="Oval 1"/>
                <wp:cNvGraphicFramePr/>
                <a:graphic xmlns:a="http://schemas.openxmlformats.org/drawingml/2006/main">
                  <a:graphicData uri="http://schemas.microsoft.com/office/word/2010/wordprocessingShape">
                    <wps:wsp>
                      <wps:cNvSpPr/>
                      <wps:spPr>
                        <a:xfrm>
                          <a:off x="0" y="0"/>
                          <a:ext cx="409433" cy="39578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FF2CD1" id="Oval 1" o:spid="_x0000_s1026" style="position:absolute;margin-left:75.75pt;margin-top:169.4pt;width:32.25pt;height:31.15pt;z-index:2518712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" filled="f" strokecolor="red" strokeweight="1pt">
                <v:stroke joinstyle="miter"/>
              </v:oval>
            </w:pict>
          </mc:Fallback>
        </mc:AlternateContent>
      </w:r>
      <w:r>
        <w:rPr>
          <w:rFonts w:ascii="Palatino Linotype" w:hAnsi="Palatino Linotype" w:cs="Arial"/>
          <w:noProof/>
        </w:rPr>
        <mc:AlternateContent>
          <mc:Choice Requires="wps">
            <w:drawing>
              <wp:anchor distT="0" distB="0" distL="114300" distR="114300" simplePos="0" relativeHeight="251869171" behindDoc="0" locked="0" layoutInCell="1" allowOverlap="1" wp14:anchorId="1B863CD1" wp14:editId="08F748BD">
                <wp:simplePos x="0" y="0"/>
                <wp:positionH relativeFrom="column">
                  <wp:posOffset>-22434</wp:posOffset>
                </wp:positionH>
                <wp:positionV relativeFrom="paragraph">
                  <wp:posOffset>2166895</wp:posOffset>
                </wp:positionV>
                <wp:extent cx="409433" cy="395785"/>
                <wp:effectExtent l="0" t="0" r="10160" b="23495"/>
                <wp:wrapNone/>
                <wp:docPr id="2132713013" name="Oval 1"/>
                <wp:cNvGraphicFramePr/>
                <a:graphic xmlns:a="http://schemas.openxmlformats.org/drawingml/2006/main">
                  <a:graphicData uri="http://schemas.microsoft.com/office/word/2010/wordprocessingShape">
                    <wps:wsp>
                      <wps:cNvSpPr/>
                      <wps:spPr>
                        <a:xfrm>
                          <a:off x="0" y="0"/>
                          <a:ext cx="409433" cy="39578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DDAE808" id="Oval 1" o:spid="_x0000_s1026" style="position:absolute;margin-left:-1.75pt;margin-top:170.6pt;width:32.25pt;height:31.15pt;z-index:2518691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" filled="f" strokecolor="red" strokeweight="1pt">
                <v:stroke joinstyle="miter"/>
              </v:oval>
            </w:pict>
          </mc:Fallback>
        </mc:AlternateContent>
      </w:r>
      <w:r>
        <w:rPr>
          <w:rFonts w:ascii="Palatino Linotype" w:hAnsi="Palatino Linotype" w:cs="Arial"/>
          <w:noProof/>
        </w:rPr>
        <w:drawing>
          <wp:anchor distT="0" distB="0" distL="114300" distR="114300" simplePos="0" relativeHeight="251868147" behindDoc="0" locked="0" layoutInCell="1" allowOverlap="1" wp14:anchorId="48F53816" wp14:editId="71A8B56F">
            <wp:simplePos x="0" y="0"/>
            <wp:positionH relativeFrom="page">
              <wp:align>center</wp:align>
            </wp:positionH>
            <wp:positionV relativeFrom="paragraph">
              <wp:posOffset>406552</wp:posOffset>
            </wp:positionV>
            <wp:extent cx="5745480" cy="3270250"/>
            <wp:effectExtent l="19050" t="19050" r="26670" b="25400"/>
            <wp:wrapThrough wrapText="bothSides">
              <wp:wrapPolygon edited="0">
                <wp:start x="-72" y="-126"/>
                <wp:lineTo x="-72" y="21642"/>
                <wp:lineTo x="21629" y="21642"/>
                <wp:lineTo x="21629" y="-126"/>
                <wp:lineTo x="-72" y="-126"/>
              </wp:wrapPolygon>
            </wp:wrapThrough>
            <wp:docPr id="1203103037"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103037" name="Picture 1" descr="A diagram of a compan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5480" cy="32702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A02064D" w14:textId="3CF3C462" w:rsidR="0043218D" w:rsidRDefault="0043218D" w:rsidP="008028E9">
      <w:pPr>
        <w:autoSpaceDE w:val="0"/>
        <w:autoSpaceDN w:val="0"/>
        <w:adjustRightInd w:val="0"/>
        <w:spacing w:before="240" w:line="360" w:lineRule="auto"/>
        <w:jc w:val="both"/>
        <w:rPr>
          <w:rFonts w:ascii="Palatino Linotype" w:hAnsi="Palatino Linotype" w:cs="Arial"/>
          <w:b/>
          <w:bCs/>
          <w:noProof/>
        </w:rPr>
      </w:pPr>
    </w:p>
    <w:p w14:paraId="068ED340" w14:textId="4C2CF276" w:rsidR="000E0868" w:rsidRDefault="000E0868" w:rsidP="001810AA">
      <w:pPr>
        <w:autoSpaceDE w:val="0"/>
        <w:autoSpaceDN w:val="0"/>
        <w:adjustRightInd w:val="0"/>
        <w:spacing w:before="240" w:line="360" w:lineRule="auto"/>
        <w:jc w:val="both"/>
        <w:rPr>
          <w:rFonts w:ascii="Palatino Linotype" w:hAnsi="Palatino Linotype" w:cs="Arial"/>
          <w:noProof/>
          <w:sz w:val="24"/>
          <w:szCs w:val="24"/>
        </w:rPr>
      </w:pPr>
      <w:r>
        <w:rPr>
          <w:rFonts w:ascii="Palatino Linotype" w:hAnsi="Palatino Linotype" w:cs="Arial"/>
          <w:noProof/>
          <w:sz w:val="24"/>
          <w:szCs w:val="24"/>
        </w:rPr>
        <w:drawing>
          <wp:anchor distT="0" distB="0" distL="114300" distR="114300" simplePos="0" relativeHeight="251873267" behindDoc="0" locked="0" layoutInCell="1" allowOverlap="1" wp14:anchorId="287D6330" wp14:editId="0592ED33">
            <wp:simplePos x="0" y="0"/>
            <wp:positionH relativeFrom="margin">
              <wp:posOffset>4540458</wp:posOffset>
            </wp:positionH>
            <wp:positionV relativeFrom="paragraph">
              <wp:posOffset>19401</wp:posOffset>
            </wp:positionV>
            <wp:extent cx="1536700" cy="779145"/>
            <wp:effectExtent l="19050" t="19050" r="25400" b="20955"/>
            <wp:wrapThrough wrapText="bothSides">
              <wp:wrapPolygon edited="0">
                <wp:start x="-268" y="-528"/>
                <wp:lineTo x="-268" y="21653"/>
                <wp:lineTo x="21689" y="21653"/>
                <wp:lineTo x="21689" y="-528"/>
                <wp:lineTo x="-268" y="-528"/>
              </wp:wrapPolygon>
            </wp:wrapThrough>
            <wp:docPr id="13258157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6700" cy="7791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rPr>
        <w:drawing>
          <wp:anchor distT="0" distB="0" distL="114300" distR="114300" simplePos="0" relativeHeight="251874291" behindDoc="0" locked="0" layoutInCell="1" allowOverlap="1" wp14:anchorId="3CCDD7C9" wp14:editId="012C5C4D">
            <wp:simplePos x="0" y="0"/>
            <wp:positionH relativeFrom="margin">
              <wp:posOffset>1695478</wp:posOffset>
            </wp:positionH>
            <wp:positionV relativeFrom="paragraph">
              <wp:posOffset>19211</wp:posOffset>
            </wp:positionV>
            <wp:extent cx="2696845" cy="786130"/>
            <wp:effectExtent l="19050" t="19050" r="27305" b="13970"/>
            <wp:wrapThrough wrapText="bothSides">
              <wp:wrapPolygon edited="0">
                <wp:start x="-153" y="-523"/>
                <wp:lineTo x="-153" y="21460"/>
                <wp:lineTo x="21666" y="21460"/>
                <wp:lineTo x="21666" y="-523"/>
                <wp:lineTo x="-153" y="-523"/>
              </wp:wrapPolygon>
            </wp:wrapThrough>
            <wp:docPr id="20385423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6845" cy="7861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rPr>
        <w:drawing>
          <wp:anchor distT="0" distB="0" distL="114300" distR="114300" simplePos="0" relativeHeight="251872243" behindDoc="0" locked="0" layoutInCell="1" allowOverlap="1" wp14:anchorId="6567BDBF" wp14:editId="1C94232A">
            <wp:simplePos x="0" y="0"/>
            <wp:positionH relativeFrom="margin">
              <wp:align>left</wp:align>
            </wp:positionH>
            <wp:positionV relativeFrom="paragraph">
              <wp:posOffset>21590</wp:posOffset>
            </wp:positionV>
            <wp:extent cx="1536700" cy="786130"/>
            <wp:effectExtent l="19050" t="19050" r="25400" b="13970"/>
            <wp:wrapThrough wrapText="bothSides">
              <wp:wrapPolygon edited="0">
                <wp:start x="-268" y="-523"/>
                <wp:lineTo x="-268" y="21460"/>
                <wp:lineTo x="21689" y="21460"/>
                <wp:lineTo x="21689" y="-523"/>
                <wp:lineTo x="-268" y="-523"/>
              </wp:wrapPolygon>
            </wp:wrapThrough>
            <wp:docPr id="3850530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7533" cy="786594"/>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A183862" w14:textId="58421BF4" w:rsidR="000E0868" w:rsidRDefault="000E0868" w:rsidP="000E086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 lo expuesto con anterioridad, se desprende que </w:t>
      </w:r>
      <w:r>
        <w:rPr>
          <w:rFonts w:ascii="Palatino Linotype" w:hAnsi="Palatino Linotype" w:cs="Arial"/>
          <w:b/>
          <w:bCs/>
        </w:rPr>
        <w:t xml:space="preserve">El Sujeto Obligado </w:t>
      </w:r>
      <w:r>
        <w:rPr>
          <w:rFonts w:ascii="Palatino Linotype" w:hAnsi="Palatino Linotype" w:cs="Arial"/>
        </w:rPr>
        <w:t xml:space="preserve">se auxilia de diversas Direcciones, Subdirecciones, Departamentos y Unidades Administrativas para cumplir con sus fines y objetivos, resultando de nuestro más amplio interés la Secretaría del Ayuntamiento, Unidad de Transparencia y Dirección de Administración.   </w:t>
      </w:r>
    </w:p>
    <w:p w14:paraId="56FD5311" w14:textId="3224A1BF" w:rsidR="008D2334" w:rsidRDefault="00803E61" w:rsidP="00803E61">
      <w:pPr>
        <w:spacing w:before="240" w:line="360" w:lineRule="auto"/>
        <w:jc w:val="both"/>
        <w:rPr>
          <w:rFonts w:ascii="Palatino Linotype" w:hAnsi="Palatino Linotype" w:cs="Arial"/>
          <w:sz w:val="24"/>
          <w:szCs w:val="24"/>
        </w:rPr>
      </w:pPr>
      <w:r w:rsidRPr="007B1D30">
        <w:rPr>
          <w:rFonts w:ascii="Palatino Linotype" w:hAnsi="Palatino Linotype" w:cs="Arial"/>
          <w:sz w:val="24"/>
          <w:szCs w:val="24"/>
        </w:rPr>
        <w:t>De manera complementaria, a efecto de ilustrar la esfera competencial de la</w:t>
      </w:r>
      <w:r w:rsidR="008D2334">
        <w:rPr>
          <w:rFonts w:ascii="Palatino Linotype" w:hAnsi="Palatino Linotype" w:cs="Arial"/>
          <w:sz w:val="24"/>
          <w:szCs w:val="24"/>
        </w:rPr>
        <w:t>s</w:t>
      </w:r>
      <w:r w:rsidRPr="007B1D30">
        <w:rPr>
          <w:rFonts w:ascii="Palatino Linotype" w:hAnsi="Palatino Linotype" w:cs="Arial"/>
          <w:sz w:val="24"/>
          <w:szCs w:val="24"/>
        </w:rPr>
        <w:t xml:space="preserve"> unidad</w:t>
      </w:r>
      <w:r w:rsidR="008D2334">
        <w:rPr>
          <w:rFonts w:ascii="Palatino Linotype" w:hAnsi="Palatino Linotype" w:cs="Arial"/>
          <w:sz w:val="24"/>
          <w:szCs w:val="24"/>
        </w:rPr>
        <w:t>es</w:t>
      </w:r>
      <w:r w:rsidRPr="007B1D30">
        <w:rPr>
          <w:rFonts w:ascii="Palatino Linotype" w:hAnsi="Palatino Linotype" w:cs="Arial"/>
          <w:sz w:val="24"/>
          <w:szCs w:val="24"/>
        </w:rPr>
        <w:t xml:space="preserve"> administrativa</w:t>
      </w:r>
      <w:r w:rsidR="008D2334">
        <w:rPr>
          <w:rFonts w:ascii="Palatino Linotype" w:hAnsi="Palatino Linotype" w:cs="Arial"/>
          <w:sz w:val="24"/>
          <w:szCs w:val="24"/>
        </w:rPr>
        <w:t>s</w:t>
      </w:r>
      <w:r w:rsidRPr="007B1D30">
        <w:rPr>
          <w:rFonts w:ascii="Palatino Linotype" w:hAnsi="Palatino Linotype" w:cs="Arial"/>
          <w:sz w:val="24"/>
          <w:szCs w:val="24"/>
        </w:rPr>
        <w:t xml:space="preserve"> en cita, resulta oportuno traer a colación</w:t>
      </w:r>
      <w:r w:rsidR="008D2334">
        <w:rPr>
          <w:rFonts w:ascii="Palatino Linotype" w:hAnsi="Palatino Linotype" w:cs="Arial"/>
          <w:sz w:val="24"/>
          <w:szCs w:val="24"/>
        </w:rPr>
        <w:t xml:space="preserve"> los artículos 3 y 50 de la Ley de Transparencia y Acceso a la Información Pública del Estado de México y Municipios; así como los numerales 44, 52 y 53 del Reglamento Orgánico Municipal de Zinacantepec, porciones normativas que disponen a la literalidad lo siguiente: </w:t>
      </w:r>
    </w:p>
    <w:p w14:paraId="7FA6D341" w14:textId="77777777" w:rsidR="00803E61" w:rsidRPr="009D4EE5" w:rsidRDefault="00803E61" w:rsidP="00803E61">
      <w:pPr>
        <w:pStyle w:val="Citas"/>
        <w:rPr>
          <w:b/>
          <w:bCs/>
        </w:rPr>
      </w:pPr>
      <w:r w:rsidRPr="009D4EE5">
        <w:rPr>
          <w:b/>
          <w:bCs/>
        </w:rPr>
        <w:t xml:space="preserve">LEY DE TRANSPARENCIA Y ACCESO A LA INFORMACIÓN PÚBLICA DEL ESTADO DE MÉXICO Y MUNICIPIOS </w:t>
      </w:r>
    </w:p>
    <w:p w14:paraId="3E03559B" w14:textId="77777777" w:rsidR="00803E61" w:rsidRDefault="00803E61" w:rsidP="00803E61">
      <w:pPr>
        <w:pStyle w:val="Citas"/>
      </w:pPr>
      <w:r>
        <w:rPr>
          <w:sz w:val="24"/>
          <w:szCs w:val="24"/>
        </w:rPr>
        <w:t>“</w:t>
      </w:r>
      <w:r>
        <w:t>Artículo 3. Para los efectos de la presente Ley se entenderá por:</w:t>
      </w:r>
    </w:p>
    <w:p w14:paraId="20F7F1DA" w14:textId="77777777" w:rsidR="00803E61" w:rsidRDefault="00803E61" w:rsidP="00803E61">
      <w:pPr>
        <w:pStyle w:val="Citas"/>
      </w:pPr>
      <w:r>
        <w:t>(…)</w:t>
      </w:r>
    </w:p>
    <w:p w14:paraId="63060A2A" w14:textId="77777777" w:rsidR="00803E61" w:rsidRDefault="00803E61" w:rsidP="00803E61">
      <w:pPr>
        <w:pStyle w:val="Citas"/>
      </w:pPr>
      <w:r>
        <w:t>XLIV. Unidad de transparencia: La establecida por los sujetos obligados para ingresar, actualizar y mantener vigente las obligaciones de información pública en sus respectivos portales de transparencia; tramitar las solicitudes de acceso a la información pública; y</w:t>
      </w:r>
    </w:p>
    <w:p w14:paraId="79C0E284" w14:textId="77777777" w:rsidR="00803E61" w:rsidRDefault="00803E61" w:rsidP="00803E61">
      <w:pPr>
        <w:pStyle w:val="Citas"/>
        <w:rPr>
          <w:sz w:val="24"/>
          <w:szCs w:val="24"/>
        </w:rPr>
      </w:pPr>
      <w:r>
        <w:rPr>
          <w:sz w:val="24"/>
          <w:szCs w:val="24"/>
        </w:rPr>
        <w:t>(…)</w:t>
      </w:r>
    </w:p>
    <w:p w14:paraId="77BEEC6B" w14:textId="77777777" w:rsidR="00803E61" w:rsidRDefault="00803E61" w:rsidP="00803E61">
      <w:pPr>
        <w:pStyle w:val="Citas"/>
      </w:pPr>
      <w:r>
        <w:t>Artículo 50. Los sujetos obligados contarán con un área responsable para la atención de las solicitudes de información, a la que se le denominará Unidad de Transparencia.</w:t>
      </w:r>
    </w:p>
    <w:p w14:paraId="2970A83F" w14:textId="58DBAD18" w:rsidR="00803E61" w:rsidRPr="00803E61" w:rsidRDefault="00803E61" w:rsidP="00803E61">
      <w:pPr>
        <w:pStyle w:val="Citas"/>
        <w:rPr>
          <w:b/>
          <w:bCs/>
        </w:rPr>
      </w:pPr>
      <w:r>
        <w:lastRenderedPageBreak/>
        <w:t xml:space="preserve">(…)” </w:t>
      </w:r>
      <w:r>
        <w:rPr>
          <w:b/>
          <w:bCs/>
        </w:rPr>
        <w:t>(Sic)</w:t>
      </w:r>
    </w:p>
    <w:p w14:paraId="6843240D" w14:textId="77777777" w:rsidR="000E0868" w:rsidRPr="00803E61" w:rsidRDefault="000E0868" w:rsidP="001810AA">
      <w:pPr>
        <w:autoSpaceDE w:val="0"/>
        <w:autoSpaceDN w:val="0"/>
        <w:adjustRightInd w:val="0"/>
        <w:spacing w:before="240" w:line="360" w:lineRule="auto"/>
        <w:jc w:val="both"/>
        <w:rPr>
          <w:rFonts w:ascii="Palatino Linotype" w:hAnsi="Palatino Linotype" w:cs="Arial"/>
          <w:noProof/>
          <w:sz w:val="24"/>
          <w:szCs w:val="24"/>
        </w:rPr>
      </w:pPr>
    </w:p>
    <w:p w14:paraId="7090B261" w14:textId="28E16A93" w:rsidR="000E0868" w:rsidRPr="008D2334" w:rsidRDefault="008D2334" w:rsidP="008D2334">
      <w:pPr>
        <w:pStyle w:val="Citas"/>
        <w:jc w:val="center"/>
        <w:rPr>
          <w:b/>
          <w:bCs/>
          <w:noProof/>
        </w:rPr>
      </w:pPr>
      <w:r w:rsidRPr="008D2334">
        <w:rPr>
          <w:b/>
          <w:bCs/>
          <w:noProof/>
        </w:rPr>
        <w:t>REGLAMENTO ORGANICO MUNICIPAL DE ZINACANTEPEC</w:t>
      </w:r>
    </w:p>
    <w:p w14:paraId="36FD67DE" w14:textId="799BBA01" w:rsidR="008D2334" w:rsidRDefault="008D2334" w:rsidP="008D2334">
      <w:pPr>
        <w:pStyle w:val="Citas"/>
      </w:pPr>
      <w:r>
        <w:t>“Artículo 44. Además de las previstas en las disposiciones normativas y administrativas en la materia, la Secretaría del Ayuntamiento tiene las siguientes funciones y atribuciones:</w:t>
      </w:r>
    </w:p>
    <w:p w14:paraId="6316715B" w14:textId="7DD11487" w:rsidR="008D2334" w:rsidRDefault="008D2334" w:rsidP="008D2334">
      <w:pPr>
        <w:pStyle w:val="Citas"/>
      </w:pPr>
      <w:r>
        <w:t>(…)</w:t>
      </w:r>
    </w:p>
    <w:p w14:paraId="38BE77F2" w14:textId="77777777" w:rsidR="008D2334" w:rsidRPr="008D2334" w:rsidRDefault="008D2334" w:rsidP="008D2334">
      <w:pPr>
        <w:pStyle w:val="Citas"/>
        <w:rPr>
          <w:b/>
          <w:bCs/>
          <w:u w:val="single"/>
        </w:rPr>
      </w:pPr>
      <w:r w:rsidRPr="008D2334">
        <w:rPr>
          <w:b/>
          <w:bCs/>
          <w:u w:val="single"/>
        </w:rPr>
        <w:t xml:space="preserve">VII. Fungir como </w:t>
      </w:r>
      <w:proofErr w:type="gramStart"/>
      <w:r w:rsidRPr="008D2334">
        <w:rPr>
          <w:b/>
          <w:bCs/>
          <w:u w:val="single"/>
        </w:rPr>
        <w:t>Presidente</w:t>
      </w:r>
      <w:proofErr w:type="gramEnd"/>
      <w:r w:rsidRPr="008D2334">
        <w:rPr>
          <w:b/>
          <w:bCs/>
          <w:u w:val="single"/>
        </w:rPr>
        <w:t xml:space="preserve"> en el Comité de Bienes Muebles e Inmuebles del Ayuntamiento de Zinacantepec; </w:t>
      </w:r>
    </w:p>
    <w:p w14:paraId="75338D14" w14:textId="5CA172D0" w:rsidR="008D2334" w:rsidRPr="008D2334" w:rsidRDefault="008D2334" w:rsidP="008D2334">
      <w:pPr>
        <w:pStyle w:val="Citas"/>
        <w:rPr>
          <w:b/>
          <w:bCs/>
          <w:u w:val="single"/>
        </w:rPr>
      </w:pPr>
      <w:r w:rsidRPr="008D2334">
        <w:rPr>
          <w:b/>
          <w:bCs/>
          <w:u w:val="single"/>
        </w:rPr>
        <w:t>VIII. Verificar con la intervención de la Sindicatura Municipal la valoración, destino y conteo exacto de los bienes patrimoniales del Municipio;</w:t>
      </w:r>
    </w:p>
    <w:p w14:paraId="6EC28D2A" w14:textId="634EA177" w:rsidR="008D2334" w:rsidRDefault="008D2334" w:rsidP="008D2334">
      <w:pPr>
        <w:pStyle w:val="Citas"/>
      </w:pPr>
      <w:r>
        <w:t>(…)</w:t>
      </w:r>
    </w:p>
    <w:p w14:paraId="1B5AB024" w14:textId="32868C56" w:rsidR="008D2334" w:rsidRDefault="00803E61" w:rsidP="008D2334">
      <w:pPr>
        <w:pStyle w:val="Citas"/>
      </w:pPr>
      <w:r>
        <w:t xml:space="preserve">Artículo 52. 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 </w:t>
      </w:r>
    </w:p>
    <w:p w14:paraId="3C90A287" w14:textId="6EFA8203" w:rsidR="00803E61" w:rsidRDefault="00803E61" w:rsidP="008D2334">
      <w:pPr>
        <w:pStyle w:val="Citas"/>
      </w:pPr>
      <w:r>
        <w:t>Artículo 53. Además de las previstas en las disposiciones normativas y administrativas en la materia, la Dirección de Administración tiene las siguientes funciones y atribuciones:</w:t>
      </w:r>
    </w:p>
    <w:p w14:paraId="6262937A" w14:textId="347E8E37" w:rsidR="008D2334" w:rsidRDefault="008D2334" w:rsidP="008D2334">
      <w:pPr>
        <w:pStyle w:val="Citas"/>
      </w:pPr>
      <w:r>
        <w:lastRenderedPageBreak/>
        <w:t>(…)</w:t>
      </w:r>
    </w:p>
    <w:p w14:paraId="68FD2F79" w14:textId="237956E9" w:rsidR="008D2334" w:rsidRDefault="008D2334" w:rsidP="008D2334">
      <w:pPr>
        <w:pStyle w:val="Citas"/>
      </w:pPr>
      <w:r>
        <w:t>VII. Proveer de insumos, bienes y servicios generales que requieran las distintas áreas que conforman la Administración Pública Municipal, para su buen funcionamiento;</w:t>
      </w:r>
    </w:p>
    <w:p w14:paraId="608D68A4" w14:textId="182D3A5A" w:rsidR="008D2334" w:rsidRDefault="008D2334" w:rsidP="008D2334">
      <w:pPr>
        <w:pStyle w:val="Citas"/>
      </w:pPr>
      <w:r>
        <w:t>VIII. Diseñar políticas para el mantenimiento de los bienes muebles e inmuebles de las diferentes áreas de la Administración Pública Municipal;</w:t>
      </w:r>
    </w:p>
    <w:p w14:paraId="678A77A9" w14:textId="290B5032" w:rsidR="008D2334" w:rsidRDefault="008D2334" w:rsidP="008D2334">
      <w:pPr>
        <w:pStyle w:val="Citas"/>
      </w:pPr>
      <w:r>
        <w:t>(…)</w:t>
      </w:r>
    </w:p>
    <w:p w14:paraId="2B4DC4A5" w14:textId="73720DED" w:rsidR="008D2334" w:rsidRDefault="008D2334" w:rsidP="008D2334">
      <w:pPr>
        <w:pStyle w:val="Citas"/>
        <w:rPr>
          <w:b/>
          <w:bCs/>
          <w:u w:val="single"/>
        </w:rPr>
      </w:pPr>
      <w:r w:rsidRPr="008D2334">
        <w:rPr>
          <w:b/>
          <w:bCs/>
          <w:u w:val="single"/>
        </w:rPr>
        <w:t>XV. Emitir los gafetes que acrediten a los servidores públicos de la Administración Municipal;</w:t>
      </w:r>
    </w:p>
    <w:p w14:paraId="19082853" w14:textId="1EACEA13" w:rsidR="008D2334" w:rsidRPr="008D2334" w:rsidRDefault="008D2334" w:rsidP="008D2334">
      <w:pPr>
        <w:pStyle w:val="Citas"/>
        <w:rPr>
          <w:b/>
          <w:bCs/>
        </w:rPr>
      </w:pPr>
      <w:r>
        <w:t xml:space="preserve">(…)” </w:t>
      </w:r>
      <w:r>
        <w:rPr>
          <w:b/>
          <w:bCs/>
        </w:rPr>
        <w:t>(Sic)</w:t>
      </w:r>
    </w:p>
    <w:p w14:paraId="6BE2F4D3" w14:textId="77777777" w:rsidR="008D2334" w:rsidRDefault="008D2334" w:rsidP="008D2334">
      <w:pPr>
        <w:pStyle w:val="Citas"/>
        <w:rPr>
          <w:noProof/>
        </w:rPr>
      </w:pPr>
    </w:p>
    <w:p w14:paraId="67721C29" w14:textId="1448740A" w:rsidR="00803E61" w:rsidRDefault="008C54F9" w:rsidP="001810AA">
      <w:pPr>
        <w:autoSpaceDE w:val="0"/>
        <w:autoSpaceDN w:val="0"/>
        <w:adjustRightInd w:val="0"/>
        <w:spacing w:before="240" w:line="360" w:lineRule="auto"/>
        <w:jc w:val="both"/>
        <w:rPr>
          <w:rFonts w:ascii="Palatino Linotype" w:hAnsi="Palatino Linotype" w:cs="Arial"/>
          <w:noProof/>
          <w:sz w:val="24"/>
          <w:szCs w:val="24"/>
        </w:rPr>
      </w:pPr>
      <w:r>
        <w:rPr>
          <w:rFonts w:ascii="Palatino Linotype" w:hAnsi="Palatino Linotype" w:cs="Arial"/>
          <w:noProof/>
          <w:sz w:val="24"/>
          <w:szCs w:val="24"/>
        </w:rPr>
        <w:t xml:space="preserve">En efecto, de la normatividad previamente plasmada se desprende que el Secretario del Ayuntamiento preside el comité de bienes e inmuebles, e incluso tiene competencia para concoer respecto del destino de dichos bienes. En contraste, la Dirección de Administración proporciona insumos, bienes y servicios al resto de las unidades administrativas para su buen funcionamiento, de igual forma, emite los gafetes de los servidores públicos. Finalmente, la Unidad de Transparencia resulta el destinatario de gafetes y resguardos de bienes, luego entonces, tiene competencia para poseer y administrar la información.  </w:t>
      </w:r>
    </w:p>
    <w:p w14:paraId="680C2C68" w14:textId="77777777" w:rsidR="00230EC1" w:rsidRDefault="00230EC1" w:rsidP="00230EC1">
      <w:pPr>
        <w:autoSpaceDE w:val="0"/>
        <w:autoSpaceDN w:val="0"/>
        <w:adjustRightInd w:val="0"/>
        <w:spacing w:before="240" w:after="240" w:line="360" w:lineRule="auto"/>
        <w:jc w:val="both"/>
        <w:rPr>
          <w:rFonts w:ascii="Palatino Linotype" w:hAnsi="Palatino Linotype" w:cs="Arial"/>
          <w:sz w:val="24"/>
          <w:szCs w:val="24"/>
          <w:lang w:val="es-ES"/>
        </w:rPr>
      </w:pPr>
      <w:r>
        <w:rPr>
          <w:rFonts w:ascii="Palatino Linotype" w:hAnsi="Palatino Linotype"/>
          <w:sz w:val="24"/>
          <w:szCs w:val="24"/>
        </w:rPr>
        <w:t xml:space="preserve">En virtud de lo anterior, para delimitar las dimensiones del derecho de acceso a la información pública cobra particular relevancia el criterio </w:t>
      </w:r>
      <w:r w:rsidRPr="00B272A6">
        <w:rPr>
          <w:rFonts w:ascii="Palatino Linotype" w:hAnsi="Palatino Linotype" w:cs="Arial"/>
          <w:bCs/>
          <w:sz w:val="24"/>
          <w:szCs w:val="24"/>
          <w:lang w:val="es-ES"/>
        </w:rPr>
        <w:t xml:space="preserve">0002-11, emitido por </w:t>
      </w:r>
      <w:r w:rsidRPr="00B272A6">
        <w:rPr>
          <w:rFonts w:ascii="Palatino Linotype" w:hAnsi="Palatino Linotype" w:cs="Arial"/>
          <w:bCs/>
          <w:sz w:val="24"/>
          <w:szCs w:val="24"/>
          <w:lang w:val="es-ES"/>
        </w:rPr>
        <w:lastRenderedPageBreak/>
        <w:t xml:space="preserve">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36108120" w14:textId="77777777" w:rsidR="00230EC1" w:rsidRPr="00F975C8" w:rsidRDefault="00230EC1" w:rsidP="00230EC1">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0002-11</w:t>
      </w:r>
    </w:p>
    <w:p w14:paraId="32367F51" w14:textId="77777777" w:rsidR="00230EC1" w:rsidRPr="00F975C8" w:rsidRDefault="00230EC1" w:rsidP="00230EC1">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FBF2655" w14:textId="77777777" w:rsidR="00230EC1" w:rsidRPr="00F975C8" w:rsidRDefault="00230EC1" w:rsidP="00230EC1">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 xml:space="preserve">En </w:t>
      </w:r>
      <w:proofErr w:type="gramStart"/>
      <w:r w:rsidRPr="00F975C8">
        <w:rPr>
          <w:rFonts w:ascii="Palatino Linotype" w:hAnsi="Palatino Linotype" w:cs="Arial"/>
          <w:i/>
          <w:lang w:val="es-ES"/>
        </w:rPr>
        <w:t>consecuencia</w:t>
      </w:r>
      <w:proofErr w:type="gramEnd"/>
      <w:r w:rsidRPr="00F975C8">
        <w:rPr>
          <w:rFonts w:ascii="Palatino Linotype" w:hAnsi="Palatino Linotype" w:cs="Arial"/>
          <w:i/>
          <w:lang w:val="es-ES"/>
        </w:rPr>
        <w:t xml:space="preserve"> el acceso a la información se refiere a que se cumplan cualquiera de los siguientes tres supuestos:</w:t>
      </w:r>
    </w:p>
    <w:p w14:paraId="132E77E7" w14:textId="77777777" w:rsidR="00230EC1" w:rsidRPr="00803F62" w:rsidRDefault="00230EC1" w:rsidP="00230EC1">
      <w:pPr>
        <w:spacing w:before="240" w:line="360" w:lineRule="auto"/>
        <w:ind w:left="851" w:right="851"/>
        <w:jc w:val="both"/>
        <w:rPr>
          <w:rFonts w:ascii="Palatino Linotype" w:hAnsi="Palatino Linotype" w:cs="Arial"/>
          <w:bCs/>
          <w:i/>
          <w:lang w:val="es-ES"/>
        </w:rPr>
      </w:pPr>
      <w:r w:rsidRPr="00803F62">
        <w:rPr>
          <w:rFonts w:ascii="Palatino Linotype" w:hAnsi="Palatino Linotype" w:cs="Arial"/>
          <w:bCs/>
          <w:i/>
          <w:lang w:val="es-ES"/>
        </w:rPr>
        <w:t xml:space="preserve">1) Que se trate de información registrada en cualquier soporte documental, </w:t>
      </w:r>
      <w:proofErr w:type="gramStart"/>
      <w:r w:rsidRPr="00803F62">
        <w:rPr>
          <w:rFonts w:ascii="Palatino Linotype" w:hAnsi="Palatino Linotype" w:cs="Arial"/>
          <w:bCs/>
          <w:i/>
          <w:lang w:val="es-ES"/>
        </w:rPr>
        <w:t>que</w:t>
      </w:r>
      <w:proofErr w:type="gramEnd"/>
      <w:r w:rsidRPr="00803F62">
        <w:rPr>
          <w:rFonts w:ascii="Palatino Linotype" w:hAnsi="Palatino Linotype" w:cs="Arial"/>
          <w:bCs/>
          <w:i/>
          <w:lang w:val="es-ES"/>
        </w:rPr>
        <w:t xml:space="preserve"> en ejercicio de las atribuciones conferidas, sea generada por los Sujetos Obligados;</w:t>
      </w:r>
    </w:p>
    <w:p w14:paraId="78BA977B" w14:textId="77777777" w:rsidR="00230EC1" w:rsidRPr="00803F62" w:rsidRDefault="00230EC1" w:rsidP="00230EC1">
      <w:pPr>
        <w:spacing w:before="240" w:line="360" w:lineRule="auto"/>
        <w:ind w:left="851" w:right="851"/>
        <w:jc w:val="both"/>
        <w:rPr>
          <w:rFonts w:ascii="Palatino Linotype" w:hAnsi="Palatino Linotype" w:cs="Arial"/>
          <w:b/>
          <w:bCs/>
          <w:i/>
          <w:u w:val="single"/>
          <w:lang w:val="es-ES"/>
        </w:rPr>
      </w:pPr>
      <w:r w:rsidRPr="00803F62">
        <w:rPr>
          <w:rFonts w:ascii="Palatino Linotype" w:hAnsi="Palatino Linotype" w:cs="Arial"/>
          <w:b/>
          <w:bCs/>
          <w:i/>
          <w:u w:val="single"/>
          <w:lang w:val="es-ES"/>
        </w:rPr>
        <w:t xml:space="preserve">2) Que se trate de información registrada en cualquier soporte documental, </w:t>
      </w:r>
      <w:proofErr w:type="gramStart"/>
      <w:r w:rsidRPr="00803F62">
        <w:rPr>
          <w:rFonts w:ascii="Palatino Linotype" w:hAnsi="Palatino Linotype" w:cs="Arial"/>
          <w:b/>
          <w:bCs/>
          <w:i/>
          <w:u w:val="single"/>
          <w:lang w:val="es-ES"/>
        </w:rPr>
        <w:t>que</w:t>
      </w:r>
      <w:proofErr w:type="gramEnd"/>
      <w:r w:rsidRPr="00803F62">
        <w:rPr>
          <w:rFonts w:ascii="Palatino Linotype" w:hAnsi="Palatino Linotype" w:cs="Arial"/>
          <w:b/>
          <w:bCs/>
          <w:i/>
          <w:u w:val="single"/>
          <w:lang w:val="es-ES"/>
        </w:rPr>
        <w:t xml:space="preserve"> en ejercicio de las atribuciones conferidas, sea administrada por los Sujetos Obligados, y</w:t>
      </w:r>
    </w:p>
    <w:p w14:paraId="29523D3A" w14:textId="77777777" w:rsidR="00230EC1" w:rsidRPr="00B272A6" w:rsidRDefault="00230EC1" w:rsidP="00230EC1">
      <w:pPr>
        <w:spacing w:before="240" w:line="360" w:lineRule="auto"/>
        <w:ind w:left="851" w:right="851"/>
        <w:jc w:val="both"/>
        <w:rPr>
          <w:rFonts w:ascii="Palatino Linotype" w:hAnsi="Palatino Linotype" w:cs="Arial"/>
          <w:b/>
          <w:i/>
          <w:lang w:val="es-ES"/>
        </w:rPr>
      </w:pPr>
      <w:r w:rsidRPr="00803F62">
        <w:rPr>
          <w:rFonts w:ascii="Palatino Linotype" w:hAnsi="Palatino Linotype" w:cs="Arial"/>
          <w:b/>
          <w:bCs/>
          <w:i/>
          <w:u w:val="single"/>
          <w:lang w:val="es-ES"/>
        </w:rPr>
        <w:t xml:space="preserve">3) Que se trate de información registrada en cualquier soporte documental, </w:t>
      </w:r>
      <w:proofErr w:type="gramStart"/>
      <w:r w:rsidRPr="00803F62">
        <w:rPr>
          <w:rFonts w:ascii="Palatino Linotype" w:hAnsi="Palatino Linotype" w:cs="Arial"/>
          <w:b/>
          <w:bCs/>
          <w:i/>
          <w:u w:val="single"/>
          <w:lang w:val="es-ES"/>
        </w:rPr>
        <w:t>que</w:t>
      </w:r>
      <w:proofErr w:type="gramEnd"/>
      <w:r w:rsidRPr="00803F62">
        <w:rPr>
          <w:rFonts w:ascii="Palatino Linotype" w:hAnsi="Palatino Linotype" w:cs="Arial"/>
          <w:b/>
          <w:bCs/>
          <w:i/>
          <w:u w:val="single"/>
          <w:lang w:val="es-ES"/>
        </w:rPr>
        <w:t xml:space="preserve"> en ejercicio de las atribuciones conferidas, se encuentre en posesión de los Sujetos Obligados</w:t>
      </w:r>
      <w:r w:rsidRPr="00F975C8">
        <w:rPr>
          <w:rFonts w:ascii="Palatino Linotype" w:hAnsi="Palatino Linotype" w:cs="Arial"/>
          <w:i/>
          <w:lang w:val="es-ES"/>
        </w:rPr>
        <w:t xml:space="preserve">.” </w:t>
      </w:r>
      <w:r>
        <w:rPr>
          <w:rFonts w:ascii="Palatino Linotype" w:hAnsi="Palatino Linotype" w:cs="Arial"/>
          <w:b/>
          <w:i/>
          <w:lang w:val="es-ES"/>
        </w:rPr>
        <w:t>[Sic]</w:t>
      </w:r>
    </w:p>
    <w:p w14:paraId="0C92E90C" w14:textId="256A494C" w:rsidR="00FE5740" w:rsidRDefault="00FE5740" w:rsidP="001810AA">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Ahora bien, con relación a los gafetes de los servidores públicos, es menester señalar que pudieran ser susceptibles de reflejar la siguiente información: </w:t>
      </w:r>
    </w:p>
    <w:p w14:paraId="7865FD9A" w14:textId="77777777" w:rsidR="00FE5740" w:rsidRPr="00EE40D9" w:rsidRDefault="00FE5740" w:rsidP="00FE5740">
      <w:pPr>
        <w:pStyle w:val="Encabezado"/>
        <w:numPr>
          <w:ilvl w:val="0"/>
          <w:numId w:val="46"/>
        </w:numPr>
        <w:tabs>
          <w:tab w:val="clear" w:pos="4419"/>
          <w:tab w:val="clear" w:pos="8838"/>
          <w:tab w:val="left" w:pos="7770"/>
        </w:tabs>
        <w:spacing w:line="360" w:lineRule="auto"/>
        <w:jc w:val="both"/>
        <w:rPr>
          <w:rFonts w:ascii="Palatino Linotype" w:hAnsi="Palatino Linotype"/>
          <w:bCs/>
        </w:rPr>
      </w:pPr>
      <w:r w:rsidRPr="00F124F0">
        <w:rPr>
          <w:rFonts w:ascii="Palatino Linotype" w:hAnsi="Palatino Linotype"/>
          <w:b/>
          <w:bCs/>
        </w:rPr>
        <w:t>Firma:</w:t>
      </w:r>
      <w:r>
        <w:rPr>
          <w:rFonts w:ascii="Palatino Linotype" w:hAnsi="Palatino Linotype"/>
        </w:rPr>
        <w:t xml:space="preserve"> </w:t>
      </w:r>
      <w:r w:rsidRPr="00EE40D9">
        <w:rPr>
          <w:rFonts w:ascii="Palatino Linotype" w:hAnsi="Palatino Linotype"/>
          <w:bCs/>
        </w:rPr>
        <w:t xml:space="preserve">Tratándose de personas físicas en el rol de ciudadanos, es </w:t>
      </w:r>
      <w:r w:rsidRPr="00EE40D9">
        <w:rPr>
          <w:rFonts w:ascii="Palatino Linotype" w:hAnsi="Palatino Linotype"/>
        </w:rPr>
        <w:t xml:space="preserve">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14:paraId="7BBEEF82" w14:textId="77777777" w:rsidR="00FE5740" w:rsidRPr="00EE40D9" w:rsidRDefault="00FE5740" w:rsidP="00FE5740">
      <w:pPr>
        <w:pStyle w:val="Prrafodelista"/>
        <w:spacing w:line="360" w:lineRule="auto"/>
        <w:jc w:val="both"/>
        <w:rPr>
          <w:rFonts w:ascii="Palatino Linotype" w:hAnsi="Palatino Linotype"/>
          <w:bCs/>
        </w:rPr>
      </w:pPr>
    </w:p>
    <w:p w14:paraId="66F74416" w14:textId="77777777" w:rsidR="00FE5740" w:rsidRPr="00EE40D9" w:rsidRDefault="00FE5740" w:rsidP="00FE5740">
      <w:pPr>
        <w:pStyle w:val="Encabezado"/>
        <w:tabs>
          <w:tab w:val="clear" w:pos="4419"/>
          <w:tab w:val="clear" w:pos="8838"/>
          <w:tab w:val="left" w:pos="7770"/>
        </w:tabs>
        <w:spacing w:line="360" w:lineRule="auto"/>
        <w:ind w:left="720"/>
        <w:jc w:val="both"/>
        <w:rPr>
          <w:rFonts w:ascii="Palatino Linotype" w:hAnsi="Palatino Linotype"/>
          <w:bCs/>
        </w:rPr>
      </w:pPr>
      <w:r w:rsidRPr="00EE40D9">
        <w:rPr>
          <w:rFonts w:ascii="Palatino Linotype" w:hAnsi="Palatino Linotype"/>
          <w:bCs/>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2902C4A6" w14:textId="77777777" w:rsidR="00FE5740" w:rsidRPr="00EE40D9" w:rsidRDefault="00FE5740" w:rsidP="00FE5740">
      <w:pPr>
        <w:pStyle w:val="Encabezado"/>
        <w:numPr>
          <w:ilvl w:val="0"/>
          <w:numId w:val="46"/>
        </w:numPr>
        <w:tabs>
          <w:tab w:val="clear" w:pos="4419"/>
          <w:tab w:val="clear" w:pos="8838"/>
          <w:tab w:val="left" w:pos="7770"/>
        </w:tabs>
        <w:spacing w:line="360" w:lineRule="auto"/>
        <w:jc w:val="both"/>
        <w:rPr>
          <w:rFonts w:ascii="Palatino Linotype" w:hAnsi="Palatino Linotype"/>
          <w:b/>
          <w:bCs/>
        </w:rPr>
      </w:pPr>
      <w:r w:rsidRPr="00F124F0">
        <w:rPr>
          <w:rFonts w:ascii="Palatino Linotype" w:hAnsi="Palatino Linotype"/>
          <w:b/>
          <w:bCs/>
        </w:rPr>
        <w:t>Nombre:</w:t>
      </w:r>
      <w:r>
        <w:rPr>
          <w:rFonts w:ascii="Palatino Linotype" w:hAnsi="Palatino Linotype"/>
        </w:rPr>
        <w:t xml:space="preserve"> </w:t>
      </w:r>
      <w:r w:rsidRPr="00EE40D9">
        <w:rPr>
          <w:rFonts w:ascii="Palatino Linotype" w:hAnsi="Palatino Linotype"/>
          <w:bCs/>
        </w:rPr>
        <w:t xml:space="preserve">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 </w:t>
      </w:r>
    </w:p>
    <w:p w14:paraId="526DD4ED" w14:textId="77777777" w:rsidR="00FE5740" w:rsidRDefault="00FE5740" w:rsidP="00FE5740">
      <w:pPr>
        <w:pStyle w:val="Prrafodelista"/>
        <w:numPr>
          <w:ilvl w:val="0"/>
          <w:numId w:val="46"/>
        </w:numPr>
        <w:spacing w:before="240" w:line="360" w:lineRule="auto"/>
        <w:jc w:val="both"/>
        <w:rPr>
          <w:rFonts w:ascii="Palatino Linotype" w:hAnsi="Palatino Linotype"/>
        </w:rPr>
      </w:pPr>
      <w:r w:rsidRPr="000D20C9">
        <w:rPr>
          <w:rFonts w:ascii="Palatino Linotype" w:hAnsi="Palatino Linotype"/>
          <w:b/>
          <w:bCs/>
        </w:rPr>
        <w:lastRenderedPageBreak/>
        <w:t>Puesto y adscripción del servidor público:</w:t>
      </w:r>
      <w:r>
        <w:rPr>
          <w:rFonts w:ascii="Palatino Linotype" w:hAnsi="Palatino Linotype"/>
        </w:rPr>
        <w:t xml:space="preserve">  Da cuenta respecto del cargo desempeñado, así como la unidad administrativa en donde se ejecutan las funciones o competencias reservadas. </w:t>
      </w:r>
    </w:p>
    <w:p w14:paraId="5A8E7A37" w14:textId="77777777" w:rsidR="00FE5740" w:rsidRDefault="00FE5740" w:rsidP="00FE5740">
      <w:pPr>
        <w:pStyle w:val="Prrafodelista"/>
        <w:numPr>
          <w:ilvl w:val="0"/>
          <w:numId w:val="46"/>
        </w:numPr>
        <w:spacing w:before="240" w:line="360" w:lineRule="auto"/>
        <w:jc w:val="both"/>
        <w:rPr>
          <w:rFonts w:ascii="Palatino Linotype" w:hAnsi="Palatino Linotype"/>
        </w:rPr>
      </w:pPr>
      <w:r w:rsidRPr="000D20C9">
        <w:rPr>
          <w:rFonts w:ascii="Palatino Linotype" w:hAnsi="Palatino Linotype"/>
          <w:b/>
          <w:bCs/>
        </w:rPr>
        <w:t>Vigencia:</w:t>
      </w:r>
      <w:r>
        <w:rPr>
          <w:rFonts w:ascii="Palatino Linotype" w:hAnsi="Palatino Linotype"/>
        </w:rPr>
        <w:t xml:space="preserve"> Señala un parámetro de inicio y conclusión temporal durante el cual la identificación del servidor público será válida. </w:t>
      </w:r>
    </w:p>
    <w:p w14:paraId="34D0CC48" w14:textId="2C531CD8" w:rsidR="00F124F0" w:rsidRPr="00F124F0" w:rsidRDefault="00FE5740" w:rsidP="00F124F0">
      <w:pPr>
        <w:pStyle w:val="Prrafodelista"/>
        <w:numPr>
          <w:ilvl w:val="0"/>
          <w:numId w:val="45"/>
        </w:numPr>
        <w:autoSpaceDE w:val="0"/>
        <w:autoSpaceDN w:val="0"/>
        <w:adjustRightInd w:val="0"/>
        <w:spacing w:before="240" w:line="360" w:lineRule="auto"/>
        <w:ind w:left="714" w:hanging="357"/>
        <w:jc w:val="both"/>
        <w:rPr>
          <w:rFonts w:ascii="Calibri" w:hAnsi="Calibri" w:cs="Calibri"/>
          <w:color w:val="000000"/>
          <w:lang w:eastAsia="es-MX"/>
        </w:rPr>
      </w:pPr>
      <w:r w:rsidRPr="00F124F0">
        <w:rPr>
          <w:rFonts w:ascii="Palatino Linotype" w:hAnsi="Palatino Linotype"/>
          <w:b/>
          <w:bCs/>
        </w:rPr>
        <w:t xml:space="preserve">Fotografía: </w:t>
      </w:r>
      <w:r w:rsidR="00F124F0" w:rsidRPr="00F124F0">
        <w:rPr>
          <w:rFonts w:ascii="Palatino Linotype" w:hAnsi="Palatino Linotype" w:cs="Calibri"/>
          <w:color w:val="000000"/>
          <w:lang w:eastAsia="es-MX"/>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4939BEF2" w14:textId="77777777" w:rsidR="00F124F0" w:rsidRDefault="00F124F0" w:rsidP="00F124F0">
      <w:pPr>
        <w:pStyle w:val="Prrafodelista"/>
        <w:spacing w:line="360" w:lineRule="auto"/>
        <w:ind w:left="714"/>
        <w:jc w:val="both"/>
        <w:rPr>
          <w:rFonts w:ascii="Palatino Linotype" w:hAnsi="Palatino Linotype" w:cs="Calibri"/>
          <w:color w:val="000000"/>
          <w:lang w:eastAsia="es-MX"/>
        </w:rPr>
      </w:pPr>
      <w:r w:rsidRPr="00F124F0">
        <w:rPr>
          <w:rFonts w:ascii="Palatino Linotype" w:hAnsi="Palatino Linotype" w:cs="Calibri"/>
          <w:color w:val="000000"/>
          <w:lang w:eastAsia="es-MX"/>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24D108F8" w14:textId="77777777" w:rsidR="00F124F0" w:rsidRDefault="00F124F0" w:rsidP="00F124F0">
      <w:pPr>
        <w:pStyle w:val="Prrafodelista"/>
        <w:spacing w:line="360" w:lineRule="auto"/>
        <w:ind w:left="714"/>
        <w:jc w:val="both"/>
        <w:rPr>
          <w:rFonts w:ascii="Palatino Linotype" w:hAnsi="Palatino Linotype" w:cs="Calibri"/>
          <w:color w:val="000000"/>
          <w:lang w:eastAsia="es-MX"/>
        </w:rPr>
      </w:pPr>
    </w:p>
    <w:p w14:paraId="475F2D1E" w14:textId="77777777" w:rsidR="00F124F0" w:rsidRDefault="00F124F0" w:rsidP="00F124F0">
      <w:pPr>
        <w:pStyle w:val="Prrafodelista"/>
        <w:spacing w:line="360" w:lineRule="auto"/>
        <w:ind w:left="714"/>
        <w:jc w:val="both"/>
        <w:rPr>
          <w:rFonts w:ascii="Palatino Linotype" w:hAnsi="Palatino Linotype" w:cs="Calibri"/>
          <w:color w:val="000000"/>
          <w:lang w:eastAsia="es-MX"/>
        </w:rPr>
      </w:pPr>
      <w:r w:rsidRPr="00F124F0">
        <w:rPr>
          <w:rFonts w:ascii="Palatino Linotype" w:hAnsi="Palatino Linotype" w:cs="Calibri"/>
          <w:color w:val="000000"/>
          <w:lang w:eastAsia="es-MX"/>
        </w:rPr>
        <w:t xml:space="preserve">Además, existen documentos que contienen la fotografía con los cuales se permite identificar que una persona que se acredita como trabajador </w:t>
      </w:r>
      <w:r w:rsidRPr="00F124F0">
        <w:rPr>
          <w:rFonts w:ascii="Palatino Linotype" w:hAnsi="Palatino Linotype" w:cs="Calibri"/>
          <w:color w:val="000000"/>
          <w:lang w:eastAsia="es-MX"/>
        </w:rPr>
        <w:lastRenderedPageBreak/>
        <w:t>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5515C2">
        <w:rPr>
          <w:rFonts w:ascii="Palatino Linotype" w:hAnsi="Palatino Linotype" w:cs="Calibri"/>
          <w:color w:val="000000"/>
          <w:lang w:eastAsia="es-MX"/>
        </w:rPr>
        <w:t xml:space="preserve">(con excepción del personal operativo en materia de seguridad, </w:t>
      </w:r>
      <w:r w:rsidRPr="00F124F0">
        <w:rPr>
          <w:rFonts w:ascii="Palatino Linotype" w:hAnsi="Palatino Linotype" w:cs="Calibri"/>
          <w:color w:val="000000"/>
          <w:lang w:eastAsia="es-MX"/>
        </w:rPr>
        <w:t>respecto del cual el Pleno de este Instituto ya se ha pronunciado en el sentido de que la información que los haga identificados o identificables debe clasificarse como reservada).</w:t>
      </w:r>
    </w:p>
    <w:p w14:paraId="1A1D3549" w14:textId="77777777" w:rsidR="00F124F0" w:rsidRPr="00F124F0" w:rsidRDefault="00F124F0" w:rsidP="00F124F0">
      <w:pPr>
        <w:pStyle w:val="Prrafodelista"/>
        <w:spacing w:line="360" w:lineRule="auto"/>
        <w:ind w:left="714"/>
        <w:jc w:val="both"/>
        <w:rPr>
          <w:rFonts w:ascii="Calibri" w:hAnsi="Calibri" w:cs="Calibri"/>
          <w:color w:val="000000"/>
          <w:lang w:eastAsia="es-MX"/>
        </w:rPr>
      </w:pPr>
    </w:p>
    <w:p w14:paraId="2952C49F" w14:textId="77777777" w:rsidR="00F124F0" w:rsidRDefault="00F124F0" w:rsidP="00F124F0">
      <w:pPr>
        <w:pStyle w:val="Prrafodelista"/>
        <w:spacing w:line="360" w:lineRule="auto"/>
        <w:ind w:left="714"/>
        <w:jc w:val="both"/>
        <w:rPr>
          <w:rFonts w:ascii="Palatino Linotype" w:hAnsi="Palatino Linotype" w:cs="Calibri"/>
          <w:color w:val="000000"/>
          <w:lang w:eastAsia="es-MX"/>
        </w:rPr>
      </w:pPr>
      <w:r w:rsidRPr="00F124F0">
        <w:rPr>
          <w:rFonts w:ascii="Palatino Linotype" w:hAnsi="Palatino Linotype" w:cs="Calibri"/>
          <w:color w:val="000000"/>
          <w:lang w:eastAsia="es-MX"/>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137AB740" w14:textId="77777777" w:rsidR="00F124F0" w:rsidRPr="00F124F0" w:rsidRDefault="00F124F0" w:rsidP="00F124F0">
      <w:pPr>
        <w:pStyle w:val="Prrafodelista"/>
        <w:spacing w:line="360" w:lineRule="auto"/>
        <w:ind w:left="714"/>
        <w:jc w:val="both"/>
        <w:rPr>
          <w:rFonts w:ascii="Calibri" w:hAnsi="Calibri" w:cs="Calibri"/>
          <w:color w:val="000000"/>
          <w:lang w:eastAsia="es-MX"/>
        </w:rPr>
      </w:pPr>
    </w:p>
    <w:p w14:paraId="674DD0BD" w14:textId="77777777" w:rsidR="00F124F0" w:rsidRPr="00F124F0" w:rsidRDefault="00F124F0" w:rsidP="00F124F0">
      <w:pPr>
        <w:pStyle w:val="Prrafodelista"/>
        <w:spacing w:line="360" w:lineRule="auto"/>
        <w:ind w:left="714"/>
        <w:jc w:val="both"/>
        <w:rPr>
          <w:rFonts w:ascii="Calibri" w:hAnsi="Calibri" w:cs="Calibri"/>
          <w:color w:val="000000"/>
          <w:lang w:eastAsia="es-MX"/>
        </w:rPr>
      </w:pPr>
      <w:r w:rsidRPr="00F124F0">
        <w:rPr>
          <w:rFonts w:ascii="Palatino Linotype" w:hAnsi="Palatino Linotype" w:cs="Calibri"/>
          <w:color w:val="000000"/>
          <w:lang w:eastAsia="es-MX"/>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w:t>
      </w:r>
      <w:r w:rsidRPr="00F124F0">
        <w:rPr>
          <w:rFonts w:ascii="Palatino Linotype" w:hAnsi="Palatino Linotype" w:cs="Calibri"/>
          <w:color w:val="000000"/>
          <w:lang w:eastAsia="es-MX"/>
        </w:rPr>
        <w:lastRenderedPageBreak/>
        <w:t>cumplimiento de disposiciones normativas o el ejercicio de funciones revisten un interés público.</w:t>
      </w:r>
    </w:p>
    <w:p w14:paraId="178A6424" w14:textId="77777777" w:rsidR="00F124F0" w:rsidRDefault="00F124F0" w:rsidP="00F124F0">
      <w:pPr>
        <w:pStyle w:val="Prrafodelista"/>
        <w:spacing w:line="360" w:lineRule="auto"/>
        <w:ind w:left="714"/>
        <w:jc w:val="both"/>
        <w:rPr>
          <w:rFonts w:ascii="Palatino Linotype" w:hAnsi="Palatino Linotype" w:cs="Calibri"/>
          <w:b/>
          <w:bCs/>
          <w:color w:val="000000"/>
          <w:lang w:eastAsia="es-MX"/>
        </w:rPr>
      </w:pPr>
    </w:p>
    <w:p w14:paraId="2F4DDFB8" w14:textId="4FFF7DD0" w:rsidR="00F124F0" w:rsidRPr="005515C2" w:rsidRDefault="00F124F0" w:rsidP="00F124F0">
      <w:pPr>
        <w:pStyle w:val="Prrafodelista"/>
        <w:spacing w:line="360" w:lineRule="auto"/>
        <w:ind w:left="714"/>
        <w:jc w:val="both"/>
        <w:rPr>
          <w:rFonts w:ascii="Calibri" w:hAnsi="Calibri" w:cs="Calibri"/>
          <w:color w:val="000000"/>
          <w:lang w:eastAsia="es-MX"/>
        </w:rPr>
      </w:pPr>
      <w:r w:rsidRPr="005515C2">
        <w:rPr>
          <w:rFonts w:ascii="Palatino Linotype" w:hAnsi="Palatino Linotype" w:cs="Calibri"/>
          <w:color w:val="000000"/>
          <w:lang w:eastAsia="es-MX"/>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598C4F63" w14:textId="012FEFD6" w:rsidR="00F124F0" w:rsidRPr="00F124F0" w:rsidRDefault="00F124F0" w:rsidP="00F124F0">
      <w:pPr>
        <w:pStyle w:val="Prrafodelista"/>
        <w:spacing w:line="360" w:lineRule="auto"/>
        <w:ind w:left="714"/>
        <w:jc w:val="both"/>
        <w:rPr>
          <w:rFonts w:ascii="Calibri" w:hAnsi="Calibri" w:cs="Calibri"/>
          <w:color w:val="000000"/>
          <w:lang w:eastAsia="es-MX"/>
        </w:rPr>
      </w:pPr>
    </w:p>
    <w:p w14:paraId="76CE75FC" w14:textId="77777777" w:rsidR="00F124F0" w:rsidRDefault="00F124F0" w:rsidP="00F124F0">
      <w:pPr>
        <w:pStyle w:val="Prrafodelista"/>
        <w:spacing w:line="360" w:lineRule="auto"/>
        <w:ind w:left="714"/>
        <w:jc w:val="both"/>
        <w:rPr>
          <w:rFonts w:ascii="Palatino Linotype" w:hAnsi="Palatino Linotype" w:cs="Calibri"/>
          <w:color w:val="000000"/>
          <w:lang w:eastAsia="es-MX"/>
        </w:rPr>
      </w:pPr>
      <w:r w:rsidRPr="00F124F0">
        <w:rPr>
          <w:rFonts w:ascii="Palatino Linotype" w:hAnsi="Palatino Linotype" w:cs="Calibri"/>
          <w:color w:val="000000"/>
          <w:lang w:eastAsia="es-MX"/>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43E0002E" w14:textId="77777777" w:rsidR="00F124F0" w:rsidRPr="00F124F0" w:rsidRDefault="00F124F0" w:rsidP="00F124F0">
      <w:pPr>
        <w:pStyle w:val="Prrafodelista"/>
        <w:spacing w:line="360" w:lineRule="auto"/>
        <w:ind w:left="714"/>
        <w:jc w:val="both"/>
        <w:rPr>
          <w:rFonts w:ascii="Calibri" w:hAnsi="Calibri" w:cs="Calibri"/>
          <w:color w:val="000000"/>
          <w:lang w:eastAsia="es-MX"/>
        </w:rPr>
      </w:pPr>
    </w:p>
    <w:p w14:paraId="69912966" w14:textId="77777777" w:rsidR="00F124F0" w:rsidRPr="005515C2" w:rsidRDefault="00F124F0" w:rsidP="00F124F0">
      <w:pPr>
        <w:pStyle w:val="Prrafodelista"/>
        <w:spacing w:line="360" w:lineRule="auto"/>
        <w:ind w:left="714"/>
        <w:jc w:val="both"/>
        <w:rPr>
          <w:rFonts w:ascii="Calibri" w:hAnsi="Calibri" w:cs="Calibri"/>
          <w:color w:val="000000"/>
          <w:lang w:eastAsia="es-MX"/>
        </w:rPr>
      </w:pPr>
      <w:r w:rsidRPr="005515C2">
        <w:rPr>
          <w:rFonts w:ascii="Palatino Linotype" w:hAnsi="Palatino Linotype" w:cs="Calibri"/>
          <w:color w:val="000000"/>
          <w:lang w:eastAsia="es-MX"/>
        </w:rPr>
        <w:t>Cabe hacer la aclaración que aquellos documentos que sean clasificados en su totalidad por no revestir de interés público, como lo es la credencial de elector, la fotografía correrá la misma suerte que el documento en cuestión, únicamente para dicha expresión documental.</w:t>
      </w:r>
    </w:p>
    <w:p w14:paraId="739EB535" w14:textId="77777777" w:rsidR="00230EC1" w:rsidRDefault="00230EC1" w:rsidP="00230EC1">
      <w:pPr>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2A9AB1B5" w14:textId="77777777" w:rsidR="00230EC1" w:rsidRDefault="00230EC1" w:rsidP="00230EC1">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0BA0458C" w14:textId="77777777" w:rsidR="00230EC1" w:rsidRDefault="00230EC1" w:rsidP="00230EC1">
      <w:pPr>
        <w:pStyle w:val="Citas"/>
      </w:pPr>
      <w:r>
        <w:t xml:space="preserve">Artículo 19. Se presume que la información debe existir si se refiere a las facultades, competencias y funciones que los ordenamientos jurídicos aplicables otorgan a los sujetos obligados. </w:t>
      </w:r>
    </w:p>
    <w:p w14:paraId="1E98C8B4" w14:textId="77777777" w:rsidR="00230EC1" w:rsidRDefault="00230EC1" w:rsidP="00230EC1">
      <w:pPr>
        <w:pStyle w:val="Citas"/>
      </w:pPr>
      <w:r>
        <w:t xml:space="preserve">En los casos en que ciertas facultades, competencias o funciones no se hayan ejercido, se debe motivar la respuesta en función de las causas que motiven tal circunstancia. </w:t>
      </w:r>
    </w:p>
    <w:p w14:paraId="665867BF" w14:textId="77777777" w:rsidR="00230EC1" w:rsidRPr="00407C65" w:rsidRDefault="00230EC1" w:rsidP="00230EC1">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5AB05109" w14:textId="77777777" w:rsidR="00230EC1" w:rsidRDefault="00230EC1" w:rsidP="001810AA">
      <w:pPr>
        <w:autoSpaceDE w:val="0"/>
        <w:autoSpaceDN w:val="0"/>
        <w:adjustRightInd w:val="0"/>
        <w:spacing w:before="240" w:line="360" w:lineRule="auto"/>
        <w:jc w:val="both"/>
        <w:rPr>
          <w:rFonts w:ascii="Palatino Linotype" w:hAnsi="Palatino Linotype"/>
          <w:sz w:val="24"/>
          <w:szCs w:val="24"/>
        </w:rPr>
      </w:pPr>
    </w:p>
    <w:p w14:paraId="79211382" w14:textId="1978BD01" w:rsidR="00230EC1" w:rsidRDefault="00E04DB7" w:rsidP="00E04DB7">
      <w:pPr>
        <w:spacing w:before="240" w:line="360" w:lineRule="auto"/>
        <w:jc w:val="both"/>
        <w:rPr>
          <w:rFonts w:ascii="Palatino Linotype" w:hAnsi="Palatino Linotype"/>
          <w:sz w:val="24"/>
          <w:szCs w:val="24"/>
        </w:rPr>
      </w:pPr>
      <w:r w:rsidRPr="00A56A13">
        <w:rPr>
          <w:rFonts w:ascii="Palatino Linotype" w:hAnsi="Palatino Linotype"/>
          <w:sz w:val="24"/>
          <w:szCs w:val="24"/>
        </w:rPr>
        <w:t xml:space="preserve">Una vez sentado lo anterior, como se mencionó en el </w:t>
      </w:r>
      <w:r>
        <w:rPr>
          <w:rFonts w:ascii="Palatino Linotype" w:hAnsi="Palatino Linotype"/>
          <w:sz w:val="24"/>
          <w:szCs w:val="24"/>
        </w:rPr>
        <w:t xml:space="preserve">antecedente segundo, </w:t>
      </w:r>
      <w:r>
        <w:rPr>
          <w:rFonts w:ascii="Palatino Linotype" w:hAnsi="Palatino Linotype"/>
          <w:b/>
          <w:bCs/>
          <w:sz w:val="24"/>
          <w:szCs w:val="24"/>
        </w:rPr>
        <w:t xml:space="preserve">El Sujeto Obligado </w:t>
      </w:r>
      <w:r>
        <w:rPr>
          <w:rFonts w:ascii="Palatino Linotype" w:hAnsi="Palatino Linotype"/>
          <w:sz w:val="24"/>
          <w:szCs w:val="24"/>
        </w:rPr>
        <w:t>en fecha</w:t>
      </w:r>
      <w:r w:rsidR="004E77E1">
        <w:rPr>
          <w:rFonts w:ascii="Palatino Linotype" w:hAnsi="Palatino Linotype"/>
          <w:sz w:val="24"/>
          <w:szCs w:val="24"/>
        </w:rPr>
        <w:t xml:space="preserve"> </w:t>
      </w:r>
      <w:r w:rsidR="00F124F0">
        <w:rPr>
          <w:rFonts w:ascii="Palatino Linotype" w:hAnsi="Palatino Linotype"/>
          <w:sz w:val="24"/>
          <w:szCs w:val="24"/>
        </w:rPr>
        <w:tab/>
      </w:r>
      <w:r w:rsidR="00F124F0">
        <w:rPr>
          <w:rFonts w:ascii="Palatino Linotype" w:hAnsi="Palatino Linotype"/>
          <w:b/>
          <w:bCs/>
          <w:sz w:val="24"/>
          <w:szCs w:val="24"/>
        </w:rPr>
        <w:t xml:space="preserve">veintiocho de agosto de dos mil veintitrés, </w:t>
      </w:r>
      <w:r w:rsidR="00230EC1">
        <w:rPr>
          <w:rFonts w:ascii="Palatino Linotype" w:hAnsi="Palatino Linotype"/>
          <w:sz w:val="24"/>
          <w:szCs w:val="24"/>
        </w:rPr>
        <w:t>rindió su respuesta a la solicitud de información formulada por el particular, adjuntando para tal efecto lo siguiente:</w:t>
      </w:r>
    </w:p>
    <w:p w14:paraId="3847EE45" w14:textId="5827D6F2" w:rsidR="00AA23F8" w:rsidRPr="00F124F0" w:rsidRDefault="00230EC1" w:rsidP="00F124F0">
      <w:pPr>
        <w:pStyle w:val="Prrafodelista"/>
        <w:numPr>
          <w:ilvl w:val="0"/>
          <w:numId w:val="43"/>
        </w:numPr>
        <w:spacing w:before="240" w:line="360" w:lineRule="auto"/>
        <w:jc w:val="both"/>
        <w:rPr>
          <w:rFonts w:ascii="Palatino Linotype" w:hAnsi="Palatino Linotype"/>
        </w:rPr>
      </w:pPr>
      <w:r>
        <w:rPr>
          <w:rFonts w:ascii="Palatino Linotype" w:hAnsi="Palatino Linotype"/>
          <w:b/>
          <w:bCs/>
        </w:rPr>
        <w:t>“</w:t>
      </w:r>
      <w:r w:rsidR="00F124F0">
        <w:rPr>
          <w:rFonts w:ascii="Palatino Linotype" w:hAnsi="Palatino Linotype" w:cs="Arial"/>
          <w:b/>
          <w:bCs/>
        </w:rPr>
        <w:t xml:space="preserve">20230828183144634.pdf”: </w:t>
      </w:r>
      <w:r w:rsidR="00F124F0">
        <w:rPr>
          <w:rFonts w:ascii="Palatino Linotype" w:hAnsi="Palatino Linotype" w:cs="Arial"/>
        </w:rPr>
        <w:t>Compila lo siguiente:</w:t>
      </w:r>
    </w:p>
    <w:p w14:paraId="145A2156" w14:textId="341C57B2" w:rsidR="00F124F0" w:rsidRDefault="00F124F0" w:rsidP="00F124F0">
      <w:pPr>
        <w:pStyle w:val="Prrafodelista"/>
        <w:numPr>
          <w:ilvl w:val="0"/>
          <w:numId w:val="47"/>
        </w:numPr>
        <w:spacing w:before="240" w:line="360" w:lineRule="auto"/>
        <w:jc w:val="both"/>
        <w:rPr>
          <w:rFonts w:ascii="Palatino Linotype" w:hAnsi="Palatino Linotype"/>
        </w:rPr>
      </w:pPr>
      <w:r>
        <w:rPr>
          <w:rFonts w:ascii="Palatino Linotype" w:hAnsi="Palatino Linotype"/>
        </w:rPr>
        <w:lastRenderedPageBreak/>
        <w:t xml:space="preserve">Oficio número </w:t>
      </w:r>
      <w:r>
        <w:rPr>
          <w:rFonts w:ascii="Palatino Linotype" w:hAnsi="Palatino Linotype"/>
          <w:b/>
          <w:bCs/>
        </w:rPr>
        <w:t xml:space="preserve">ZIN/SCA/879/2023 </w:t>
      </w:r>
      <w:r>
        <w:rPr>
          <w:rFonts w:ascii="Palatino Linotype" w:hAnsi="Palatino Linotype"/>
        </w:rPr>
        <w:t xml:space="preserve">signado por el </w:t>
      </w:r>
      <w:proofErr w:type="gramStart"/>
      <w:r>
        <w:rPr>
          <w:rFonts w:ascii="Palatino Linotype" w:hAnsi="Palatino Linotype"/>
        </w:rPr>
        <w:t>Secretario</w:t>
      </w:r>
      <w:proofErr w:type="gramEnd"/>
      <w:r>
        <w:rPr>
          <w:rFonts w:ascii="Palatino Linotype" w:hAnsi="Palatino Linotype"/>
        </w:rPr>
        <w:t xml:space="preserve"> del Ayuntamiento y dirigido a la Titular de la Unidad de Transparencia, de fecha veintiocho de agosto de dos mil veintitrés, en lo medular resulta de nuestro interés el siguiente extracto: </w:t>
      </w:r>
    </w:p>
    <w:p w14:paraId="001CAA0B" w14:textId="72850706" w:rsidR="00F124F0" w:rsidRPr="00F124F0" w:rsidRDefault="00F124F0" w:rsidP="00F124F0">
      <w:pPr>
        <w:pStyle w:val="Prrafodelista"/>
        <w:spacing w:before="240" w:line="360" w:lineRule="auto"/>
        <w:ind w:left="1080"/>
        <w:jc w:val="both"/>
        <w:rPr>
          <w:rFonts w:ascii="Palatino Linotype" w:hAnsi="Palatino Linotype"/>
          <w:b/>
          <w:bCs/>
          <w:i/>
          <w:iCs/>
        </w:rPr>
      </w:pPr>
      <w:r>
        <w:rPr>
          <w:rFonts w:ascii="Palatino Linotype" w:hAnsi="Palatino Linotype"/>
          <w:i/>
          <w:iCs/>
        </w:rPr>
        <w:t xml:space="preserve">“Al respecto, le informo </w:t>
      </w:r>
      <w:r w:rsidR="00757E87">
        <w:rPr>
          <w:rFonts w:ascii="Palatino Linotype" w:hAnsi="Palatino Linotype"/>
          <w:i/>
          <w:iCs/>
        </w:rPr>
        <w:t>que,</w:t>
      </w:r>
      <w:r>
        <w:rPr>
          <w:rFonts w:ascii="Palatino Linotype" w:hAnsi="Palatino Linotype"/>
          <w:i/>
          <w:iCs/>
        </w:rPr>
        <w:t xml:space="preserve"> como área de Secretaría y Control Patrimonial, no contamos con la información relacionada al gafete de personal del resguardatario, ya que solo tenemos las tarjetas de resguardo que obran en la Unidad de Transparencia en 2023, le hago llegar las copias certificadas correspondientes que obran en nuestros archivos” </w:t>
      </w:r>
      <w:r>
        <w:rPr>
          <w:rFonts w:ascii="Palatino Linotype" w:hAnsi="Palatino Linotype"/>
          <w:b/>
          <w:bCs/>
          <w:i/>
          <w:iCs/>
        </w:rPr>
        <w:t>(Sic)</w:t>
      </w:r>
    </w:p>
    <w:p w14:paraId="14D2AF70" w14:textId="25EF3209" w:rsidR="00F124F0" w:rsidRDefault="00864988" w:rsidP="00F124F0">
      <w:pPr>
        <w:pStyle w:val="Prrafodelista"/>
        <w:numPr>
          <w:ilvl w:val="0"/>
          <w:numId w:val="47"/>
        </w:numPr>
        <w:spacing w:before="240" w:line="360" w:lineRule="auto"/>
        <w:jc w:val="both"/>
        <w:rPr>
          <w:rFonts w:ascii="Palatino Linotype" w:hAnsi="Palatino Linotype"/>
        </w:rPr>
      </w:pPr>
      <w:r>
        <w:rPr>
          <w:rFonts w:ascii="Palatino Linotype" w:hAnsi="Palatino Linotype"/>
        </w:rPr>
        <w:t>Copia certificada de r</w:t>
      </w:r>
      <w:r w:rsidR="00F124F0">
        <w:rPr>
          <w:rFonts w:ascii="Palatino Linotype" w:hAnsi="Palatino Linotype"/>
        </w:rPr>
        <w:t xml:space="preserve">esguardo de bienes muebles por servidor público expedido a favor de la C. Brenda Selene Hernández López. </w:t>
      </w:r>
    </w:p>
    <w:p w14:paraId="60EC2B25" w14:textId="270A2BAD" w:rsidR="00F124F0" w:rsidRDefault="00864988" w:rsidP="00F124F0">
      <w:pPr>
        <w:pStyle w:val="Prrafodelista"/>
        <w:numPr>
          <w:ilvl w:val="0"/>
          <w:numId w:val="47"/>
        </w:numPr>
        <w:spacing w:before="240" w:line="360" w:lineRule="auto"/>
        <w:jc w:val="both"/>
        <w:rPr>
          <w:rFonts w:ascii="Palatino Linotype" w:hAnsi="Palatino Linotype"/>
        </w:rPr>
      </w:pPr>
      <w:r>
        <w:rPr>
          <w:rFonts w:ascii="Palatino Linotype" w:hAnsi="Palatino Linotype"/>
        </w:rPr>
        <w:t>Copia certificada de r</w:t>
      </w:r>
      <w:r w:rsidR="00F124F0">
        <w:rPr>
          <w:rFonts w:ascii="Palatino Linotype" w:hAnsi="Palatino Linotype"/>
        </w:rPr>
        <w:t xml:space="preserve">esguardo de bienes muebles por servidor público expedido a favor de la C. </w:t>
      </w:r>
      <w:r>
        <w:rPr>
          <w:rFonts w:ascii="Palatino Linotype" w:hAnsi="Palatino Linotype"/>
        </w:rPr>
        <w:t xml:space="preserve">María de Jesús Mejía Cuero. </w:t>
      </w:r>
    </w:p>
    <w:p w14:paraId="395923B4" w14:textId="1F0B72BA" w:rsidR="00864988" w:rsidRDefault="00864988" w:rsidP="00F124F0">
      <w:pPr>
        <w:pStyle w:val="Prrafodelista"/>
        <w:numPr>
          <w:ilvl w:val="0"/>
          <w:numId w:val="47"/>
        </w:numPr>
        <w:spacing w:before="240" w:line="360" w:lineRule="auto"/>
        <w:jc w:val="both"/>
        <w:rPr>
          <w:rFonts w:ascii="Palatino Linotype" w:hAnsi="Palatino Linotype"/>
        </w:rPr>
      </w:pPr>
      <w:r>
        <w:rPr>
          <w:rFonts w:ascii="Palatino Linotype" w:hAnsi="Palatino Linotype"/>
        </w:rPr>
        <w:t xml:space="preserve">Copia certificada de resguardo de bienes muebles por servidor público expedido a favor del C. Irving Octavio Diaz Camacho. </w:t>
      </w:r>
    </w:p>
    <w:p w14:paraId="171D49A0" w14:textId="77777777" w:rsidR="00864988" w:rsidRDefault="00864988" w:rsidP="00864988">
      <w:pPr>
        <w:pStyle w:val="Prrafodelista"/>
        <w:spacing w:before="240" w:line="360" w:lineRule="auto"/>
        <w:ind w:left="1080"/>
        <w:jc w:val="both"/>
        <w:rPr>
          <w:rFonts w:ascii="Palatino Linotype" w:hAnsi="Palatino Linotype"/>
        </w:rPr>
      </w:pPr>
    </w:p>
    <w:p w14:paraId="77E0F65C" w14:textId="77777777" w:rsidR="00EA1049" w:rsidRPr="00D12F4B" w:rsidRDefault="00EA1049" w:rsidP="00EA1049">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 xml:space="preserve">Bajo este contexto, con relación a las tarjetas de resguardatario expedidas a favor de servidores públicos adscritos a la unidad de transparencia, no se omite comentar que, </w:t>
      </w:r>
      <w:r w:rsidRPr="00D12F4B">
        <w:rPr>
          <w:rFonts w:ascii="Palatino Linotype" w:hAnsi="Palatino Linotype"/>
          <w:sz w:val="24"/>
          <w:szCs w:val="24"/>
        </w:rPr>
        <w:t xml:space="preserve">al haber existido un pronunciamiento por parte del </w:t>
      </w:r>
      <w:r>
        <w:rPr>
          <w:rFonts w:ascii="Palatino Linotype" w:hAnsi="Palatino Linotype"/>
          <w:b/>
          <w:sz w:val="24"/>
          <w:szCs w:val="24"/>
        </w:rPr>
        <w:t>Sujeto Obligado</w:t>
      </w:r>
      <w:r w:rsidRPr="00D12F4B">
        <w:rPr>
          <w:rFonts w:ascii="Palatino Linotype" w:hAnsi="Palatino Linotype"/>
          <w:sz w:val="24"/>
          <w:szCs w:val="24"/>
        </w:rPr>
        <w:t xml:space="preserve">, a fin de dar respuesta a la solicitud planteada, este Instituto no está facultado para manifestarse sobre la veracidad de la información proporcionada, pues este Órgano Garante, </w:t>
      </w:r>
      <w:r w:rsidRPr="00D12F4B">
        <w:rPr>
          <w:rFonts w:ascii="Palatino Linotype" w:hAnsi="Palatino Linotype"/>
          <w:sz w:val="24"/>
          <w:szCs w:val="24"/>
        </w:rPr>
        <w:lastRenderedPageBreak/>
        <w:t>conforme al artículo 36 de la Ley de la Materia, no se encuentra facultado para pronunciarse acerca de la autenticidad de dicho pronunciamiento.</w:t>
      </w:r>
    </w:p>
    <w:p w14:paraId="0C58223C" w14:textId="77777777" w:rsidR="00EA1049" w:rsidRPr="00D12F4B" w:rsidRDefault="00EA1049" w:rsidP="00EA1049">
      <w:pPr>
        <w:spacing w:before="100" w:beforeAutospacing="1" w:after="100" w:afterAutospacing="1" w:line="360" w:lineRule="auto"/>
        <w:jc w:val="both"/>
        <w:rPr>
          <w:rFonts w:ascii="Palatino Linotype" w:hAnsi="Palatino Linotype" w:cs="Arial"/>
          <w:sz w:val="24"/>
          <w:szCs w:val="24"/>
        </w:rPr>
      </w:pPr>
      <w:r w:rsidRPr="00D12F4B">
        <w:rPr>
          <w:rFonts w:ascii="Palatino Linotype" w:hAnsi="Palatino Linotype" w:cs="Arial"/>
          <w:sz w:val="24"/>
          <w:szCs w:val="24"/>
        </w:rPr>
        <w:t xml:space="preserve">Sirve de sustento a lo anterior, el criterio </w:t>
      </w:r>
      <w:r w:rsidRPr="00081988">
        <w:rPr>
          <w:rFonts w:ascii="Palatino Linotype" w:hAnsi="Palatino Linotype" w:cs="Arial"/>
          <w:b/>
          <w:bCs/>
          <w:sz w:val="24"/>
          <w:szCs w:val="24"/>
        </w:rPr>
        <w:t>31/10</w:t>
      </w:r>
      <w:r w:rsidRPr="00D12F4B">
        <w:rPr>
          <w:rFonts w:ascii="Palatino Linotype" w:hAnsi="Palatino Linotype" w:cs="Arial"/>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2C26002F" w14:textId="77777777" w:rsidR="00EA1049" w:rsidRPr="003A41AE" w:rsidRDefault="00EA1049" w:rsidP="00EA1049">
      <w:pPr>
        <w:pStyle w:val="Citas"/>
        <w:rPr>
          <w:b/>
        </w:rPr>
      </w:pPr>
      <w:r w:rsidRPr="003A41AE">
        <w:rPr>
          <w:b/>
        </w:rPr>
        <w:t xml:space="preserve">“EL INSTITUTO FEDERAL DE ACCESO A LA INFORMACIÓN Y PROTECCIÓN DE DATOS NO CUENTA CON FACULTADES PARA PRONUNCIARSE RESPECTO DE LA VERACIDAD DE LOS DOCUMENTOS PROPORCIONADOS POR LOS SUJETOS OBLIGADOS. </w:t>
      </w:r>
    </w:p>
    <w:p w14:paraId="48E1E13E" w14:textId="77777777" w:rsidR="00EA1049" w:rsidRDefault="00EA1049" w:rsidP="00EA1049">
      <w:pPr>
        <w:pStyle w:val="Citas"/>
      </w:pPr>
      <w:r w:rsidRPr="00D02076">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1C8ADD05" w14:textId="77777777" w:rsidR="00EA1049" w:rsidRDefault="00EA1049" w:rsidP="00EA1049">
      <w:pPr>
        <w:pStyle w:val="Citas"/>
      </w:pPr>
      <w:r w:rsidRPr="00D02076">
        <w:t xml:space="preserve">Expedientes: </w:t>
      </w:r>
    </w:p>
    <w:p w14:paraId="164DC5F6" w14:textId="77777777" w:rsidR="00EA1049" w:rsidRDefault="00EA1049" w:rsidP="00EA1049">
      <w:pPr>
        <w:pStyle w:val="Citas"/>
        <w:numPr>
          <w:ilvl w:val="0"/>
          <w:numId w:val="7"/>
        </w:numPr>
      </w:pPr>
      <w:r w:rsidRPr="00D02076">
        <w:t xml:space="preserve">2440/07 Comisión Federal de Electricidad - Alonso Lujambio Irazábal </w:t>
      </w:r>
    </w:p>
    <w:p w14:paraId="40B02A3C" w14:textId="77777777" w:rsidR="00EA1049" w:rsidRDefault="00EA1049" w:rsidP="00EA1049">
      <w:pPr>
        <w:pStyle w:val="Citas"/>
        <w:numPr>
          <w:ilvl w:val="0"/>
          <w:numId w:val="7"/>
        </w:numPr>
      </w:pPr>
      <w:r w:rsidRPr="00D02076">
        <w:lastRenderedPageBreak/>
        <w:t xml:space="preserve">0113/09 Instituto de Seguridad y Servicios Sociales de los Trabajadores del Estado – Alonso Lujambio Irazábal </w:t>
      </w:r>
    </w:p>
    <w:p w14:paraId="41511EA8" w14:textId="77777777" w:rsidR="00EA1049" w:rsidRDefault="00EA1049" w:rsidP="00EA1049">
      <w:pPr>
        <w:pStyle w:val="Citas"/>
        <w:numPr>
          <w:ilvl w:val="0"/>
          <w:numId w:val="7"/>
        </w:numPr>
      </w:pPr>
      <w:r w:rsidRPr="00D02076">
        <w:t xml:space="preserve">1624/09 Instituto Nacional para la Educación de los Adultos - María </w:t>
      </w:r>
      <w:proofErr w:type="spellStart"/>
      <w:r w:rsidRPr="00D02076">
        <w:t>Marván</w:t>
      </w:r>
      <w:proofErr w:type="spellEnd"/>
      <w:r w:rsidRPr="00D02076">
        <w:t xml:space="preserve"> Laborde </w:t>
      </w:r>
    </w:p>
    <w:p w14:paraId="6011EB38" w14:textId="77777777" w:rsidR="00EA1049" w:rsidRDefault="00EA1049" w:rsidP="00EA1049">
      <w:pPr>
        <w:pStyle w:val="Citas"/>
        <w:numPr>
          <w:ilvl w:val="0"/>
          <w:numId w:val="7"/>
        </w:numPr>
      </w:pPr>
      <w:r w:rsidRPr="00D02076">
        <w:t xml:space="preserve">2395/09 Secretaría de Economía - María </w:t>
      </w:r>
      <w:proofErr w:type="spellStart"/>
      <w:r w:rsidRPr="00D02076">
        <w:t>Marván</w:t>
      </w:r>
      <w:proofErr w:type="spellEnd"/>
      <w:r w:rsidRPr="00D02076">
        <w:t xml:space="preserve"> Laborde </w:t>
      </w:r>
    </w:p>
    <w:p w14:paraId="2A79BB88" w14:textId="77777777" w:rsidR="00EA1049" w:rsidRPr="00D02076" w:rsidRDefault="00EA1049" w:rsidP="00EA1049">
      <w:pPr>
        <w:pStyle w:val="Citas"/>
        <w:numPr>
          <w:ilvl w:val="0"/>
          <w:numId w:val="7"/>
        </w:numPr>
      </w:pPr>
      <w:r w:rsidRPr="00D02076">
        <w:t xml:space="preserve">0837/10 Administración Portuaria Integral de Veracruz, S.A. de C.V. – María </w:t>
      </w:r>
      <w:proofErr w:type="spellStart"/>
      <w:r w:rsidRPr="00D02076">
        <w:t>Marván</w:t>
      </w:r>
      <w:proofErr w:type="spellEnd"/>
      <w:r w:rsidRPr="00D02076">
        <w:t xml:space="preserve"> Laborde</w:t>
      </w:r>
      <w:r>
        <w:t>”</w:t>
      </w:r>
      <w:r w:rsidRPr="00D02076">
        <w:t xml:space="preserve"> </w:t>
      </w:r>
      <w:r>
        <w:rPr>
          <w:b/>
        </w:rPr>
        <w:t>[Sic]</w:t>
      </w:r>
    </w:p>
    <w:p w14:paraId="79C677BE" w14:textId="1B1C115F" w:rsidR="00230EC1" w:rsidRDefault="00230EC1" w:rsidP="00E04DB7">
      <w:pPr>
        <w:spacing w:before="240" w:line="360" w:lineRule="auto"/>
        <w:jc w:val="both"/>
        <w:rPr>
          <w:rFonts w:ascii="Palatino Linotype" w:hAnsi="Palatino Linotype"/>
          <w:sz w:val="24"/>
          <w:szCs w:val="24"/>
        </w:rPr>
      </w:pPr>
    </w:p>
    <w:p w14:paraId="68CF0966" w14:textId="55463840" w:rsidR="00E1234E" w:rsidRDefault="00EA1049" w:rsidP="00E04DB7">
      <w:pPr>
        <w:spacing w:before="240" w:line="360" w:lineRule="auto"/>
        <w:jc w:val="both"/>
        <w:rPr>
          <w:rFonts w:ascii="Palatino Linotype" w:hAnsi="Palatino Linotype"/>
          <w:sz w:val="24"/>
          <w:szCs w:val="24"/>
        </w:rPr>
      </w:pPr>
      <w:r>
        <w:rPr>
          <w:rFonts w:ascii="Palatino Linotype" w:hAnsi="Palatino Linotype"/>
          <w:sz w:val="24"/>
          <w:szCs w:val="24"/>
        </w:rPr>
        <w:t xml:space="preserve">En contraste, con relación al requerimiento identificado con el numeral </w:t>
      </w:r>
      <w:r>
        <w:rPr>
          <w:rFonts w:ascii="Palatino Linotype" w:hAnsi="Palatino Linotype"/>
          <w:b/>
          <w:bCs/>
          <w:sz w:val="24"/>
          <w:szCs w:val="24"/>
        </w:rPr>
        <w:t xml:space="preserve">2 -dos-, </w:t>
      </w:r>
      <w:r>
        <w:rPr>
          <w:rFonts w:ascii="Palatino Linotype" w:hAnsi="Palatino Linotype"/>
          <w:sz w:val="24"/>
          <w:szCs w:val="24"/>
        </w:rPr>
        <w:t xml:space="preserve">resulta óbice señalar que </w:t>
      </w:r>
      <w:r>
        <w:rPr>
          <w:rFonts w:ascii="Palatino Linotype" w:hAnsi="Palatino Linotype"/>
          <w:b/>
          <w:bCs/>
          <w:sz w:val="24"/>
          <w:szCs w:val="24"/>
        </w:rPr>
        <w:t xml:space="preserve">El Sujeto Obligado </w:t>
      </w:r>
      <w:r>
        <w:rPr>
          <w:rFonts w:ascii="Palatino Linotype" w:hAnsi="Palatino Linotype"/>
          <w:sz w:val="24"/>
          <w:szCs w:val="24"/>
        </w:rPr>
        <w:t xml:space="preserve">se limitó a turnar la solicitud de información </w:t>
      </w:r>
      <w:r>
        <w:rPr>
          <w:rFonts w:ascii="Palatino Linotype" w:hAnsi="Palatino Linotype"/>
          <w:b/>
          <w:bCs/>
          <w:sz w:val="24"/>
          <w:szCs w:val="24"/>
        </w:rPr>
        <w:t xml:space="preserve">00568/ZINACANT/IP/2023 </w:t>
      </w:r>
      <w:r>
        <w:rPr>
          <w:rFonts w:ascii="Palatino Linotype" w:hAnsi="Palatino Linotype"/>
          <w:sz w:val="24"/>
          <w:szCs w:val="24"/>
        </w:rPr>
        <w:t xml:space="preserve">al servidor público habilitado adscrito a la Secretaría del Ayuntamiento, </w:t>
      </w:r>
      <w:r w:rsidR="00B77272">
        <w:rPr>
          <w:rFonts w:ascii="Palatino Linotype" w:hAnsi="Palatino Linotype"/>
          <w:sz w:val="24"/>
          <w:szCs w:val="24"/>
        </w:rPr>
        <w:t>luego entonces fue observado parcialmente el numeral 162 de la Ley de Transparencia local, porción normativa que dispone a la literalidad lo siguiente:</w:t>
      </w:r>
    </w:p>
    <w:p w14:paraId="74380CCA" w14:textId="72074AFE" w:rsidR="00B77272" w:rsidRPr="00B77272" w:rsidRDefault="00B77272" w:rsidP="00B77272">
      <w:pPr>
        <w:pStyle w:val="Citas"/>
        <w:rPr>
          <w:b/>
          <w:bCs/>
          <w:sz w:val="24"/>
          <w:szCs w:val="24"/>
        </w:rPr>
      </w:pPr>
      <w:r>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Pr>
          <w:b/>
          <w:bCs/>
        </w:rPr>
        <w:t>(Sic)</w:t>
      </w:r>
    </w:p>
    <w:p w14:paraId="7D438025" w14:textId="77777777" w:rsidR="00E663AF" w:rsidRDefault="00E663AF" w:rsidP="00E663AF">
      <w:pPr>
        <w:spacing w:before="240" w:line="360" w:lineRule="auto"/>
        <w:jc w:val="both"/>
        <w:rPr>
          <w:rFonts w:ascii="Palatino Linotype" w:hAnsi="Palatino Linotype"/>
        </w:rPr>
      </w:pPr>
    </w:p>
    <w:p w14:paraId="222E3E21" w14:textId="4B910A40" w:rsidR="00EA1049" w:rsidRDefault="00B77272" w:rsidP="00E663AF">
      <w:pPr>
        <w:spacing w:before="240" w:line="360" w:lineRule="auto"/>
        <w:jc w:val="both"/>
        <w:rPr>
          <w:rFonts w:ascii="Palatino Linotype" w:hAnsi="Palatino Linotype"/>
          <w:sz w:val="24"/>
          <w:szCs w:val="24"/>
        </w:rPr>
      </w:pPr>
      <w:r>
        <w:rPr>
          <w:rFonts w:ascii="Palatino Linotype" w:hAnsi="Palatino Linotype"/>
          <w:sz w:val="24"/>
          <w:szCs w:val="24"/>
        </w:rPr>
        <w:t xml:space="preserve">Inconforme con la respuesta del </w:t>
      </w:r>
      <w:r>
        <w:rPr>
          <w:rFonts w:ascii="Palatino Linotype" w:hAnsi="Palatino Linotype"/>
          <w:b/>
          <w:bCs/>
          <w:sz w:val="24"/>
          <w:szCs w:val="24"/>
        </w:rPr>
        <w:t xml:space="preserve">Sujeto Obligado, El Recurrente </w:t>
      </w:r>
      <w:r>
        <w:rPr>
          <w:rFonts w:ascii="Palatino Linotype" w:hAnsi="Palatino Linotype"/>
          <w:sz w:val="24"/>
          <w:szCs w:val="24"/>
        </w:rPr>
        <w:t xml:space="preserve">interpuso recurso de revisión en fecha </w:t>
      </w:r>
      <w:r w:rsidR="00EA1049">
        <w:rPr>
          <w:rFonts w:ascii="Palatino Linotype" w:hAnsi="Palatino Linotype"/>
          <w:b/>
          <w:bCs/>
          <w:sz w:val="24"/>
          <w:szCs w:val="24"/>
        </w:rPr>
        <w:t xml:space="preserve">treinta de agosto, </w:t>
      </w:r>
      <w:r w:rsidR="00EA1049">
        <w:rPr>
          <w:rFonts w:ascii="Palatino Linotype" w:hAnsi="Palatino Linotype"/>
          <w:sz w:val="24"/>
          <w:szCs w:val="24"/>
        </w:rPr>
        <w:t xml:space="preserve">admitiéndose el </w:t>
      </w:r>
      <w:r w:rsidR="00EA1049">
        <w:rPr>
          <w:rFonts w:ascii="Palatino Linotype" w:hAnsi="Palatino Linotype"/>
          <w:b/>
          <w:bCs/>
          <w:sz w:val="24"/>
          <w:szCs w:val="24"/>
        </w:rPr>
        <w:t xml:space="preserve">treinta y uno de agosto, ambos de dos mil veintitrés. </w:t>
      </w:r>
      <w:r w:rsidR="00EA1049">
        <w:rPr>
          <w:rFonts w:ascii="Palatino Linotype" w:hAnsi="Palatino Linotype"/>
          <w:sz w:val="24"/>
          <w:szCs w:val="24"/>
        </w:rPr>
        <w:t>Señalando como razones o motivos de inconformidad:</w:t>
      </w:r>
    </w:p>
    <w:p w14:paraId="2967E6B0" w14:textId="119C8360" w:rsidR="00EA1049" w:rsidRPr="00EA1049" w:rsidRDefault="00EA1049" w:rsidP="00EA1049">
      <w:pPr>
        <w:pStyle w:val="Citas"/>
        <w:rPr>
          <w:b/>
          <w:bCs/>
          <w:sz w:val="24"/>
          <w:szCs w:val="24"/>
        </w:rPr>
      </w:pPr>
      <w:r>
        <w:lastRenderedPageBreak/>
        <w:t xml:space="preserve">“NO ENTREGA LA INFORMACIÓN COMPLETA” </w:t>
      </w:r>
      <w:r>
        <w:rPr>
          <w:b/>
          <w:bCs/>
        </w:rPr>
        <w:t>(Sic)</w:t>
      </w:r>
    </w:p>
    <w:p w14:paraId="4D4ACCAF" w14:textId="77777777" w:rsidR="00EA1049" w:rsidRDefault="00EA1049" w:rsidP="00E663AF">
      <w:pPr>
        <w:spacing w:before="240" w:line="360" w:lineRule="auto"/>
        <w:jc w:val="both"/>
        <w:rPr>
          <w:rFonts w:ascii="Palatino Linotype" w:hAnsi="Palatino Linotype"/>
          <w:sz w:val="24"/>
          <w:szCs w:val="24"/>
        </w:rPr>
      </w:pPr>
    </w:p>
    <w:p w14:paraId="7BF7C3D9" w14:textId="3520DBC1" w:rsidR="00E1234E" w:rsidRDefault="00EA1049" w:rsidP="00E663AF">
      <w:pPr>
        <w:spacing w:before="240" w:line="360" w:lineRule="auto"/>
        <w:jc w:val="both"/>
        <w:rPr>
          <w:rFonts w:ascii="Palatino Linotype" w:hAnsi="Palatino Linotype"/>
          <w:b/>
          <w:bCs/>
          <w:sz w:val="24"/>
          <w:szCs w:val="24"/>
        </w:rPr>
      </w:pPr>
      <w:r>
        <w:rPr>
          <w:rFonts w:ascii="Palatino Linotype" w:hAnsi="Palatino Linotype"/>
          <w:sz w:val="24"/>
          <w:szCs w:val="24"/>
        </w:rPr>
        <w:t xml:space="preserve">Bajo estas líneas argumentativas, de una interpretación literal y gramatical a los motivos de inconformidad aducidos por el particular se advierte que consiente el requerimiento </w:t>
      </w:r>
      <w:r>
        <w:rPr>
          <w:rFonts w:ascii="Palatino Linotype" w:hAnsi="Palatino Linotype"/>
          <w:b/>
          <w:bCs/>
          <w:sz w:val="24"/>
          <w:szCs w:val="24"/>
        </w:rPr>
        <w:t xml:space="preserve">1 -uno-. </w:t>
      </w:r>
    </w:p>
    <w:p w14:paraId="267ADC57" w14:textId="77777777" w:rsidR="00EA1049" w:rsidRPr="00604859" w:rsidRDefault="00EA1049" w:rsidP="00EA1049">
      <w:pPr>
        <w:tabs>
          <w:tab w:val="left" w:pos="709"/>
        </w:tabs>
        <w:spacing w:before="240" w:line="360" w:lineRule="auto"/>
        <w:ind w:right="51"/>
        <w:jc w:val="both"/>
        <w:rPr>
          <w:rFonts w:ascii="Palatino Linotype" w:hAnsi="Palatino Linotype" w:cs="Arial"/>
          <w:sz w:val="24"/>
          <w:szCs w:val="24"/>
        </w:rPr>
      </w:pPr>
      <w:r>
        <w:rPr>
          <w:rFonts w:ascii="Palatino Linotype" w:hAnsi="Palatino Linotype"/>
          <w:sz w:val="24"/>
          <w:szCs w:val="24"/>
        </w:rPr>
        <w:t xml:space="preserve">Luego entonces, la parte de la solicitud sobre la que no se expresó inconformidad </w:t>
      </w:r>
      <w:r>
        <w:rPr>
          <w:rFonts w:ascii="Palatino Linotype" w:hAnsi="Palatino Linotype"/>
          <w:sz w:val="24"/>
          <w:szCs w:val="24"/>
          <w:lang w:eastAsia="es-MX"/>
        </w:rPr>
        <w:t>debe declararse consentida</w:t>
      </w:r>
      <w:r w:rsidRPr="00604859">
        <w:rPr>
          <w:rFonts w:ascii="Palatino Linotype" w:hAnsi="Palatino Linotype"/>
          <w:sz w:val="24"/>
          <w:szCs w:val="24"/>
          <w:lang w:eastAsia="es-MX"/>
        </w:rPr>
        <w:t xml:space="preserve"> por </w:t>
      </w:r>
      <w:r>
        <w:rPr>
          <w:rFonts w:ascii="Palatino Linotype" w:hAnsi="Palatino Linotype"/>
          <w:sz w:val="24"/>
          <w:szCs w:val="24"/>
          <w:lang w:eastAsia="es-MX"/>
        </w:rPr>
        <w:t>el</w:t>
      </w:r>
      <w:r w:rsidRPr="00604859">
        <w:rPr>
          <w:rFonts w:ascii="Palatino Linotype" w:hAnsi="Palatino Linotype"/>
          <w:sz w:val="24"/>
          <w:szCs w:val="24"/>
          <w:lang w:eastAsia="es-MX"/>
        </w:rPr>
        <w:t xml:space="preserve"> hoy </w:t>
      </w:r>
      <w:r w:rsidRPr="00604859">
        <w:rPr>
          <w:rFonts w:ascii="Palatino Linotype" w:hAnsi="Palatino Linotype"/>
          <w:b/>
          <w:sz w:val="24"/>
          <w:szCs w:val="24"/>
          <w:lang w:eastAsia="es-MX"/>
        </w:rPr>
        <w:t xml:space="preserve">Recurrente, </w:t>
      </w:r>
      <w:r w:rsidRPr="00604859">
        <w:rPr>
          <w:rFonts w:ascii="Palatino Linotype" w:hAnsi="Palatino Linotype"/>
          <w:sz w:val="24"/>
          <w:szCs w:val="24"/>
          <w:lang w:eastAsia="es-MX"/>
        </w:rPr>
        <w:t xml:space="preserve">ya que </w:t>
      </w:r>
      <w:r w:rsidRPr="00604859">
        <w:rPr>
          <w:rFonts w:ascii="Palatino Linotype" w:hAnsi="Palatino Linotype" w:cs="Arial"/>
          <w:sz w:val="24"/>
          <w:szCs w:val="24"/>
          <w:lang w:eastAsia="es-MX"/>
        </w:rPr>
        <w:t xml:space="preserve">no pueden producirse efectos jurídicos tendentes a revocar, confirmar o modificar la parte de la respuesta con relación a la parte de la solicitud que no fue motivo de disenso ya que se infiere un consentimiento </w:t>
      </w:r>
      <w:r>
        <w:rPr>
          <w:rFonts w:ascii="Palatino Linotype" w:hAnsi="Palatino Linotype" w:cs="Arial"/>
          <w:sz w:val="24"/>
          <w:szCs w:val="24"/>
          <w:lang w:eastAsia="es-MX"/>
        </w:rPr>
        <w:t>del</w:t>
      </w:r>
      <w:r w:rsidRPr="00604859">
        <w:rPr>
          <w:rFonts w:ascii="Palatino Linotype" w:hAnsi="Palatino Linotype" w:cs="Arial"/>
          <w:sz w:val="24"/>
          <w:szCs w:val="24"/>
          <w:lang w:eastAsia="es-MX"/>
        </w:rPr>
        <w:t xml:space="preserve"> </w:t>
      </w:r>
      <w:r w:rsidRPr="00604859">
        <w:rPr>
          <w:rFonts w:ascii="Palatino Linotype" w:hAnsi="Palatino Linotype" w:cs="Arial"/>
          <w:b/>
          <w:sz w:val="24"/>
          <w:szCs w:val="24"/>
          <w:lang w:eastAsia="es-MX"/>
        </w:rPr>
        <w:t>Recurrente</w:t>
      </w:r>
      <w:r w:rsidRPr="00604859">
        <w:rPr>
          <w:rFonts w:ascii="Palatino Linotype" w:hAnsi="Palatino Linotype" w:cs="Arial"/>
          <w:sz w:val="24"/>
          <w:szCs w:val="24"/>
          <w:lang w:eastAsia="es-MX"/>
        </w:rPr>
        <w:t xml:space="preserve"> ante la falta de impugnación eficaz. </w:t>
      </w:r>
      <w:r w:rsidRPr="00604859">
        <w:rPr>
          <w:rFonts w:ascii="Palatino Linotype" w:hAnsi="Palatino Linotype" w:cs="Arial"/>
          <w:sz w:val="24"/>
          <w:szCs w:val="24"/>
        </w:rPr>
        <w:t xml:space="preserve">Sirve de sustento a lo anterior, por analogía, la tesis jurisprudencial, que a la letra dice: </w:t>
      </w:r>
    </w:p>
    <w:p w14:paraId="5263CDF2" w14:textId="77777777" w:rsidR="00EA1049" w:rsidRPr="001300D8" w:rsidRDefault="00EA1049" w:rsidP="00EA1049">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“Época: Novena</w:t>
      </w:r>
    </w:p>
    <w:p w14:paraId="59E09CAC" w14:textId="77777777" w:rsidR="00EA1049" w:rsidRPr="001300D8" w:rsidRDefault="00EA1049" w:rsidP="00EA1049">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Registro: 176608</w:t>
      </w:r>
    </w:p>
    <w:p w14:paraId="18E75192" w14:textId="77777777" w:rsidR="00EA1049" w:rsidRPr="001300D8" w:rsidRDefault="00EA1049" w:rsidP="00EA1049">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Tipo de tesis: Jurisprudencia</w:t>
      </w:r>
    </w:p>
    <w:p w14:paraId="7D3114C5" w14:textId="77777777" w:rsidR="00EA1049" w:rsidRPr="001300D8" w:rsidRDefault="00EA1049" w:rsidP="00EA1049">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Fuente: Semanario Judicial de la Federación y su Gaceta</w:t>
      </w:r>
    </w:p>
    <w:p w14:paraId="5EF6B563" w14:textId="77777777" w:rsidR="00EA1049" w:rsidRPr="001300D8" w:rsidRDefault="00EA1049" w:rsidP="00EA1049">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Diciembre de 2005, Tomo XXII</w:t>
      </w:r>
    </w:p>
    <w:p w14:paraId="39997F7E" w14:textId="77777777" w:rsidR="00EA1049" w:rsidRPr="001300D8" w:rsidRDefault="00EA1049" w:rsidP="00EA1049">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Materia (s): Común</w:t>
      </w:r>
    </w:p>
    <w:p w14:paraId="50BCC729" w14:textId="77777777" w:rsidR="00EA1049" w:rsidRPr="001300D8" w:rsidRDefault="00EA1049" w:rsidP="00EA1049">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Tesis: VI. 3o.C. J/60</w:t>
      </w:r>
    </w:p>
    <w:p w14:paraId="7531472F" w14:textId="77777777" w:rsidR="00EA1049" w:rsidRPr="001300D8" w:rsidRDefault="00EA1049" w:rsidP="00EA1049">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Página: 2365</w:t>
      </w:r>
    </w:p>
    <w:p w14:paraId="7E84C75D" w14:textId="77777777" w:rsidR="00EA1049" w:rsidRPr="001300D8" w:rsidRDefault="00EA1049" w:rsidP="00EA1049">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lastRenderedPageBreak/>
        <w:t xml:space="preserve"> </w:t>
      </w:r>
      <w:r w:rsidRPr="001300D8">
        <w:rPr>
          <w:rFonts w:ascii="Palatino Linotype" w:hAnsi="Palatino Linotype" w:cs="Arial"/>
          <w:b/>
          <w:i/>
          <w:lang w:eastAsia="es-MX"/>
        </w:rPr>
        <w:t>ACTOS CONSENTIDOS. SON LOS QUE NO SE IMPUGNAN MEDIANTE EL RECURSO IDÓNEO</w:t>
      </w:r>
      <w:r w:rsidRPr="001300D8">
        <w:rPr>
          <w:rFonts w:ascii="Palatino Linotype" w:hAnsi="Palatino Linotype" w:cs="Arial"/>
          <w:i/>
          <w:lang w:eastAsia="es-MX"/>
        </w:rPr>
        <w:t xml:space="preserve">. </w:t>
      </w:r>
    </w:p>
    <w:p w14:paraId="46E12D33" w14:textId="77777777" w:rsidR="00EA1049" w:rsidRPr="001300D8" w:rsidRDefault="00EA1049" w:rsidP="00EA1049">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 xml:space="preserve">Debe reputarse como consentido el acto que no se impugnó por el medio establecido por la ley, </w:t>
      </w:r>
      <w:proofErr w:type="gramStart"/>
      <w:r w:rsidRPr="001300D8">
        <w:rPr>
          <w:rFonts w:ascii="Palatino Linotype" w:hAnsi="Palatino Linotype" w:cs="Arial"/>
          <w:i/>
          <w:lang w:eastAsia="es-MX"/>
        </w:rPr>
        <w:t>ya que</w:t>
      </w:r>
      <w:proofErr w:type="gramEnd"/>
      <w:r w:rsidRPr="001300D8">
        <w:rPr>
          <w:rFonts w:ascii="Palatino Linotype" w:hAnsi="Palatino Linotype" w:cs="Arial"/>
          <w:i/>
          <w:lang w:eastAsia="es-MX"/>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78FE574" w14:textId="77777777" w:rsidR="00EA1049" w:rsidRPr="001300D8" w:rsidRDefault="00EA1049" w:rsidP="00EA1049">
      <w:pPr>
        <w:spacing w:before="240" w:line="360" w:lineRule="auto"/>
        <w:ind w:left="851" w:right="851"/>
        <w:jc w:val="both"/>
        <w:rPr>
          <w:rFonts w:ascii="Palatino Linotype" w:eastAsia="Times New Roman" w:hAnsi="Palatino Linotype" w:cs="Calibri"/>
          <w:i/>
          <w:color w:val="000000"/>
          <w:lang w:eastAsia="es-MX"/>
        </w:rPr>
      </w:pPr>
      <w:r w:rsidRPr="001300D8">
        <w:rPr>
          <w:rFonts w:ascii="Palatino Linotype" w:eastAsia="Times New Roman" w:hAnsi="Palatino Linotype" w:cs="Calibri"/>
          <w:i/>
          <w:color w:val="000000"/>
          <w:lang w:eastAsia="es-MX"/>
        </w:rPr>
        <w:t>TERCER TRIBUNAL COLEGIADO EN MATERIA CIVIL DEL SEXTO CIRCUITO.</w:t>
      </w:r>
    </w:p>
    <w:p w14:paraId="76626A81" w14:textId="77777777" w:rsidR="00EA1049" w:rsidRPr="001300D8" w:rsidRDefault="00EA1049" w:rsidP="00EA1049">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389CCF20" w14:textId="77777777" w:rsidR="00EA1049" w:rsidRPr="001300D8" w:rsidRDefault="00EA1049" w:rsidP="00EA1049">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 xml:space="preserve">Amparo en revisión 393/90. Amparo </w:t>
      </w:r>
      <w:proofErr w:type="spellStart"/>
      <w:r w:rsidRPr="001300D8">
        <w:rPr>
          <w:rFonts w:ascii="Palatino Linotype" w:eastAsia="Times New Roman" w:hAnsi="Palatino Linotype" w:cs="Calibri"/>
          <w:i/>
          <w:color w:val="444444"/>
          <w:lang w:eastAsia="es-MX"/>
        </w:rPr>
        <w:t>Naylor</w:t>
      </w:r>
      <w:proofErr w:type="spellEnd"/>
      <w:r w:rsidRPr="001300D8">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72C2C6A1" w14:textId="77777777" w:rsidR="00EA1049" w:rsidRPr="001300D8" w:rsidRDefault="00EA1049" w:rsidP="00EA1049">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354AFDAF" w14:textId="77777777" w:rsidR="00EA1049" w:rsidRPr="001300D8" w:rsidRDefault="00EA1049" w:rsidP="00EA1049">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 xml:space="preserve">Amparo directo 366/2005. Virginia </w:t>
      </w:r>
      <w:proofErr w:type="spellStart"/>
      <w:r w:rsidRPr="001300D8">
        <w:rPr>
          <w:rFonts w:ascii="Palatino Linotype" w:eastAsia="Times New Roman" w:hAnsi="Palatino Linotype" w:cs="Calibri"/>
          <w:i/>
          <w:color w:val="444444"/>
          <w:lang w:eastAsia="es-MX"/>
        </w:rPr>
        <w:t>Quixihuitl</w:t>
      </w:r>
      <w:proofErr w:type="spellEnd"/>
      <w:r w:rsidRPr="001300D8">
        <w:rPr>
          <w:rFonts w:ascii="Palatino Linotype" w:eastAsia="Times New Roman" w:hAnsi="Palatino Linotype" w:cs="Calibri"/>
          <w:i/>
          <w:color w:val="444444"/>
          <w:lang w:eastAsia="es-MX"/>
        </w:rPr>
        <w:t xml:space="preserve"> Burgos y otra. 14 de octubre de 2005. Unanimidad de votos. Ponente: Norma </w:t>
      </w:r>
      <w:proofErr w:type="spellStart"/>
      <w:r w:rsidRPr="001300D8">
        <w:rPr>
          <w:rFonts w:ascii="Palatino Linotype" w:eastAsia="Times New Roman" w:hAnsi="Palatino Linotype" w:cs="Calibri"/>
          <w:i/>
          <w:color w:val="444444"/>
          <w:lang w:eastAsia="es-MX"/>
        </w:rPr>
        <w:t>Fiallega</w:t>
      </w:r>
      <w:proofErr w:type="spellEnd"/>
      <w:r w:rsidRPr="001300D8">
        <w:rPr>
          <w:rFonts w:ascii="Palatino Linotype" w:eastAsia="Times New Roman" w:hAnsi="Palatino Linotype" w:cs="Calibri"/>
          <w:i/>
          <w:color w:val="444444"/>
          <w:lang w:eastAsia="es-MX"/>
        </w:rPr>
        <w:t xml:space="preserve"> Sánchez. Secretario: Horacio Óscar Rosete Mentado.</w:t>
      </w:r>
    </w:p>
    <w:p w14:paraId="18F2EB55" w14:textId="77777777" w:rsidR="00EA1049" w:rsidRDefault="00EA1049" w:rsidP="00EA1049">
      <w:pPr>
        <w:spacing w:before="240" w:line="360" w:lineRule="auto"/>
        <w:ind w:left="851" w:right="851"/>
        <w:jc w:val="both"/>
        <w:rPr>
          <w:rFonts w:ascii="Palatino Linotype" w:eastAsia="Times New Roman" w:hAnsi="Palatino Linotype" w:cs="Calibri"/>
          <w:b/>
          <w:i/>
          <w:color w:val="444444"/>
          <w:lang w:eastAsia="es-MX"/>
        </w:rPr>
      </w:pPr>
      <w:r w:rsidRPr="001300D8">
        <w:rPr>
          <w:rFonts w:ascii="Palatino Linotype" w:eastAsia="Times New Roman" w:hAnsi="Palatino Linotype" w:cs="Calibri"/>
          <w:i/>
          <w:color w:val="444444"/>
          <w:lang w:eastAsia="es-MX"/>
        </w:rPr>
        <w:lastRenderedPageBreak/>
        <w:t xml:space="preserve">Amparo en revisión 353/2005. Francisco Torres </w:t>
      </w:r>
      <w:proofErr w:type="gramStart"/>
      <w:r w:rsidRPr="001300D8">
        <w:rPr>
          <w:rFonts w:ascii="Palatino Linotype" w:eastAsia="Times New Roman" w:hAnsi="Palatino Linotype" w:cs="Calibri"/>
          <w:i/>
          <w:color w:val="444444"/>
          <w:lang w:eastAsia="es-MX"/>
        </w:rPr>
        <w:t>Coronel</w:t>
      </w:r>
      <w:proofErr w:type="gramEnd"/>
      <w:r w:rsidRPr="001300D8">
        <w:rPr>
          <w:rFonts w:ascii="Palatino Linotype" w:eastAsia="Times New Roman" w:hAnsi="Palatino Linotype" w:cs="Calibri"/>
          <w:i/>
          <w:color w:val="444444"/>
          <w:lang w:eastAsia="es-MX"/>
        </w:rPr>
        <w:t xml:space="preserve"> y otro. 4 de noviembre de 2005. Unanimidad de votos. Ponente: Filiberto Méndez Gutiérrez. Secretaria: Carla </w:t>
      </w:r>
      <w:proofErr w:type="spellStart"/>
      <w:r w:rsidRPr="001300D8">
        <w:rPr>
          <w:rFonts w:ascii="Palatino Linotype" w:eastAsia="Times New Roman" w:hAnsi="Palatino Linotype" w:cs="Calibri"/>
          <w:i/>
          <w:color w:val="444444"/>
          <w:lang w:eastAsia="es-MX"/>
        </w:rPr>
        <w:t>Isselín</w:t>
      </w:r>
      <w:proofErr w:type="spellEnd"/>
      <w:r w:rsidRPr="001300D8">
        <w:rPr>
          <w:rFonts w:ascii="Palatino Linotype" w:eastAsia="Times New Roman" w:hAnsi="Palatino Linotype" w:cs="Calibri"/>
          <w:i/>
          <w:color w:val="444444"/>
          <w:lang w:eastAsia="es-MX"/>
        </w:rPr>
        <w:t xml:space="preserve"> Talavera.” </w:t>
      </w:r>
      <w:r w:rsidRPr="001300D8">
        <w:rPr>
          <w:rFonts w:ascii="Palatino Linotype" w:eastAsia="Times New Roman" w:hAnsi="Palatino Linotype" w:cs="Calibri"/>
          <w:b/>
          <w:i/>
          <w:color w:val="444444"/>
          <w:lang w:eastAsia="es-MX"/>
        </w:rPr>
        <w:t>[Sic]</w:t>
      </w:r>
    </w:p>
    <w:p w14:paraId="3A3ADDAB" w14:textId="77777777" w:rsidR="00EA1049" w:rsidRDefault="00EA1049" w:rsidP="00EA1049">
      <w:pPr>
        <w:spacing w:after="0" w:line="360" w:lineRule="auto"/>
        <w:jc w:val="both"/>
        <w:rPr>
          <w:rFonts w:ascii="Palatino Linotype" w:hAnsi="Palatino Linotype" w:cs="Arial"/>
          <w:noProof/>
          <w:color w:val="000000"/>
          <w:sz w:val="24"/>
          <w:lang w:eastAsia="es-MX"/>
        </w:rPr>
      </w:pPr>
    </w:p>
    <w:p w14:paraId="7F56AF07" w14:textId="77777777" w:rsidR="00EA1049" w:rsidRDefault="00EA1049" w:rsidP="00EA1049">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De forma complementaria, robustece lo anterior el criterio </w:t>
      </w:r>
      <w:r>
        <w:rPr>
          <w:rFonts w:ascii="Palatino Linotype" w:hAnsi="Palatino Linotype" w:cs="Arial"/>
          <w:b/>
          <w:bCs/>
          <w:noProof/>
          <w:color w:val="000000"/>
          <w:sz w:val="24"/>
          <w:lang w:eastAsia="es-MX"/>
        </w:rPr>
        <w:t xml:space="preserve">01/20 </w:t>
      </w:r>
      <w:r>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3B858B71" w14:textId="77777777" w:rsidR="00EA1049" w:rsidRDefault="00EA1049" w:rsidP="00EA1049">
      <w:pPr>
        <w:pStyle w:val="Citas"/>
        <w:rPr>
          <w:b/>
        </w:rPr>
      </w:pPr>
      <w:r>
        <w:rPr>
          <w:b/>
        </w:rPr>
        <w:t>“</w:t>
      </w:r>
      <w:r w:rsidRPr="00D83913">
        <w:rPr>
          <w:b/>
        </w:rPr>
        <w:t>ACTOS CONSENTIDOS</w:t>
      </w:r>
      <w:r>
        <w:rPr>
          <w:b/>
        </w:rPr>
        <w:t xml:space="preserve"> TÁCITAMENTE</w:t>
      </w:r>
      <w:r w:rsidRPr="00D83913">
        <w:rPr>
          <w:b/>
        </w:rPr>
        <w:t xml:space="preserve">. </w:t>
      </w:r>
      <w:r w:rsidRPr="004A37A7">
        <w:rPr>
          <w:b/>
        </w:rPr>
        <w:t>IMPROCEDENCIA</w:t>
      </w:r>
      <w:r w:rsidRPr="00D83913">
        <w:rPr>
          <w:b/>
        </w:rPr>
        <w:t xml:space="preserve"> DE SU ANÁLISIS. </w:t>
      </w:r>
    </w:p>
    <w:p w14:paraId="0D43371C" w14:textId="77777777" w:rsidR="00EA1049" w:rsidRPr="0071419E" w:rsidRDefault="00EA1049" w:rsidP="00EA1049">
      <w:pPr>
        <w:pStyle w:val="Citas"/>
        <w:rPr>
          <w:strike/>
        </w:rPr>
      </w:pPr>
      <w:r>
        <w:t xml:space="preserve">Si en su recurso de revisión, la persona recurrente </w:t>
      </w:r>
      <w:r w:rsidRPr="00D83913">
        <w:t xml:space="preserve">no expresó inconformidad alguna con ciertas partes de la respuesta otorgada, </w:t>
      </w:r>
      <w:r w:rsidRPr="0071419E">
        <w:t xml:space="preserve">se entienden tácitamente consentidas, por ende, no deben formar parte del estudio de fondo de la resolución que emite el Instituto. </w:t>
      </w:r>
    </w:p>
    <w:p w14:paraId="66A5E478" w14:textId="77777777" w:rsidR="00EA1049" w:rsidRPr="00D83913" w:rsidRDefault="00EA1049" w:rsidP="00EA1049">
      <w:pPr>
        <w:pStyle w:val="Citas"/>
        <w:rPr>
          <w:b/>
          <w:bCs/>
        </w:rPr>
      </w:pPr>
      <w:r w:rsidRPr="00D83913">
        <w:rPr>
          <w:b/>
          <w:bCs/>
        </w:rPr>
        <w:t>Resoluciones</w:t>
      </w:r>
      <w:r>
        <w:rPr>
          <w:b/>
          <w:bCs/>
        </w:rPr>
        <w:t>:</w:t>
      </w:r>
    </w:p>
    <w:p w14:paraId="053AAB63" w14:textId="77777777" w:rsidR="00EA1049" w:rsidRPr="00D83913" w:rsidRDefault="00EA1049" w:rsidP="00EA1049">
      <w:pPr>
        <w:pStyle w:val="Citas"/>
      </w:pPr>
      <w:r w:rsidRPr="00D83913">
        <w:rPr>
          <w:b/>
        </w:rPr>
        <w:t xml:space="preserve">RRA 4548/18. </w:t>
      </w:r>
      <w:r w:rsidRPr="00D83913">
        <w:t>Instituto de Seguridad y Servicios Sociales de los Trabajadores del Estado. 12 de septiembre de 2018. Por unanimidad. Comisionado Ponente Oscar Mauricio Guerra Ford.</w:t>
      </w:r>
    </w:p>
    <w:p w14:paraId="36CD95A2" w14:textId="77777777" w:rsidR="00EA1049" w:rsidRPr="009754D6" w:rsidRDefault="009B138F" w:rsidP="00EA1049">
      <w:pPr>
        <w:pStyle w:val="Citas"/>
        <w:rPr>
          <w:sz w:val="20"/>
        </w:rPr>
      </w:pPr>
      <w:hyperlink r:id="rId12" w:history="1">
        <w:r w:rsidR="00EA1049" w:rsidRPr="009754D6">
          <w:rPr>
            <w:rStyle w:val="Hipervnculo"/>
          </w:rPr>
          <w:t>http://consultas.ifai.org.mx/descargar.php?r=./pdf/resoluciones/2018/&amp;a=RRA%204548.pdf</w:t>
        </w:r>
      </w:hyperlink>
    </w:p>
    <w:p w14:paraId="07F24930" w14:textId="77777777" w:rsidR="00EA1049" w:rsidRPr="009754D6" w:rsidRDefault="00EA1049" w:rsidP="00EA1049">
      <w:pPr>
        <w:pStyle w:val="Citas"/>
        <w:rPr>
          <w:b/>
        </w:rPr>
      </w:pPr>
      <w:r w:rsidRPr="009754D6">
        <w:rPr>
          <w:b/>
        </w:rPr>
        <w:t xml:space="preserve">RRA 5097/18. </w:t>
      </w:r>
      <w:r w:rsidRPr="009754D6">
        <w:t>Secretaría de Hacienda y Crédito Público. 05 de septiembre de 2018. Por unanimidad. Comisionado Ponente Joel Salas Suárez.</w:t>
      </w:r>
    </w:p>
    <w:p w14:paraId="74EE680A" w14:textId="77777777" w:rsidR="00EA1049" w:rsidRPr="009754D6" w:rsidRDefault="009B138F" w:rsidP="00EA1049">
      <w:pPr>
        <w:pStyle w:val="Citas"/>
        <w:rPr>
          <w:sz w:val="20"/>
        </w:rPr>
      </w:pPr>
      <w:hyperlink r:id="rId13" w:history="1">
        <w:r w:rsidR="00EA1049" w:rsidRPr="009754D6">
          <w:rPr>
            <w:rStyle w:val="Hipervnculo"/>
          </w:rPr>
          <w:t>http://consultas.ifai.org.mx/descargar.php?r=./pdf/resoluciones/2018/&amp;a=RRA%205097.pdf</w:t>
        </w:r>
      </w:hyperlink>
    </w:p>
    <w:p w14:paraId="791A2AE9" w14:textId="77777777" w:rsidR="00EA1049" w:rsidRPr="009754D6" w:rsidRDefault="00EA1049" w:rsidP="00EA1049">
      <w:pPr>
        <w:pStyle w:val="Citas"/>
        <w:rPr>
          <w:b/>
        </w:rPr>
      </w:pPr>
      <w:r w:rsidRPr="009754D6">
        <w:rPr>
          <w:b/>
        </w:rPr>
        <w:t xml:space="preserve">RRA 14270/19. </w:t>
      </w:r>
      <w:r w:rsidRPr="009754D6">
        <w:t>Registro Agrario Nacional. 22 de enero de 2020. Por unanimidad. Comisionado Ponente Francisco Javier Acuña Llamas.</w:t>
      </w:r>
    </w:p>
    <w:p w14:paraId="7BED2068" w14:textId="77777777" w:rsidR="00EA1049" w:rsidRPr="009754D6" w:rsidRDefault="009B138F" w:rsidP="00EA1049">
      <w:pPr>
        <w:pStyle w:val="Citas"/>
        <w:rPr>
          <w:rStyle w:val="Hipervnculo"/>
          <w:b/>
          <w:bCs/>
          <w:color w:val="auto"/>
          <w:sz w:val="24"/>
          <w:szCs w:val="24"/>
          <w:u w:val="none"/>
          <w:lang w:val="en-US"/>
        </w:rPr>
      </w:pPr>
      <w:hyperlink r:id="rId14" w:history="1">
        <w:r w:rsidR="00EA1049" w:rsidRPr="009754D6">
          <w:rPr>
            <w:rStyle w:val="Hipervnculo"/>
            <w:lang w:val="en-US"/>
          </w:rPr>
          <w:t>http://consultas.ifai.org.mx/descargar.php?r=./pdf/resoluciones/2019/&amp;a=RRA%2014270.pdf</w:t>
        </w:r>
      </w:hyperlink>
      <w:r w:rsidR="00EA1049" w:rsidRPr="009754D6">
        <w:rPr>
          <w:rStyle w:val="Hipervnculo"/>
          <w:sz w:val="20"/>
          <w:lang w:val="en-US"/>
        </w:rPr>
        <w:t xml:space="preserve">” </w:t>
      </w:r>
      <w:r w:rsidR="00EA1049" w:rsidRPr="009754D6">
        <w:rPr>
          <w:rStyle w:val="Hipervnculo"/>
          <w:i w:val="0"/>
          <w:iCs/>
          <w:sz w:val="24"/>
          <w:szCs w:val="24"/>
          <w:u w:val="none"/>
          <w:lang w:val="en-US"/>
        </w:rPr>
        <w:t xml:space="preserve"> </w:t>
      </w:r>
      <w:r w:rsidR="00EA1049" w:rsidRPr="009754D6">
        <w:rPr>
          <w:rStyle w:val="Hipervnculo"/>
          <w:b/>
          <w:bCs/>
          <w:color w:val="auto"/>
          <w:sz w:val="24"/>
          <w:szCs w:val="24"/>
          <w:u w:val="none"/>
          <w:lang w:val="en-US"/>
        </w:rPr>
        <w:t xml:space="preserve">[Sic] </w:t>
      </w:r>
    </w:p>
    <w:p w14:paraId="1B94C3B1" w14:textId="77777777" w:rsidR="00EA1049" w:rsidRPr="00EA1049" w:rsidRDefault="00EA1049" w:rsidP="00E663AF">
      <w:pPr>
        <w:spacing w:before="240" w:line="360" w:lineRule="auto"/>
        <w:jc w:val="both"/>
        <w:rPr>
          <w:rFonts w:ascii="Palatino Linotype" w:hAnsi="Palatino Linotype"/>
          <w:b/>
          <w:bCs/>
          <w:lang w:val="en-US"/>
        </w:rPr>
      </w:pPr>
    </w:p>
    <w:p w14:paraId="46A8E3A2" w14:textId="689B670C" w:rsidR="00B77272" w:rsidRDefault="00407273" w:rsidP="0061744C">
      <w:pPr>
        <w:pStyle w:val="infoemcitas"/>
        <w:tabs>
          <w:tab w:val="left" w:pos="7655"/>
        </w:tabs>
        <w:ind w:left="0" w:right="0"/>
        <w:rPr>
          <w:rFonts w:cs="Arial"/>
          <w:i w:val="0"/>
          <w:noProof/>
          <w:color w:val="000000"/>
          <w:sz w:val="24"/>
          <w:lang w:eastAsia="es-MX"/>
        </w:rPr>
      </w:pPr>
      <w:r>
        <w:rPr>
          <w:i w:val="0"/>
          <w:sz w:val="24"/>
          <w:szCs w:val="24"/>
        </w:rPr>
        <w:t>A</w:t>
      </w:r>
      <w:r w:rsidR="0061744C">
        <w:rPr>
          <w:i w:val="0"/>
          <w:sz w:val="24"/>
          <w:szCs w:val="24"/>
        </w:rPr>
        <w:t xml:space="preserve">sí las cosas, hasta aquí lo expuesto, resulta inconcuso que </w:t>
      </w:r>
      <w:r w:rsidR="0061744C">
        <w:rPr>
          <w:b/>
          <w:i w:val="0"/>
          <w:sz w:val="24"/>
          <w:szCs w:val="24"/>
        </w:rPr>
        <w:t>El Sujeto Obligado</w:t>
      </w:r>
      <w:r w:rsidR="0061744C" w:rsidRPr="00535EDD">
        <w:rPr>
          <w:b/>
          <w:i w:val="0"/>
          <w:sz w:val="24"/>
          <w:szCs w:val="24"/>
        </w:rPr>
        <w:t xml:space="preserve"> </w:t>
      </w:r>
      <w:r w:rsidR="0061744C" w:rsidRPr="00535EDD">
        <w:rPr>
          <w:rFonts w:cs="Arial"/>
          <w:i w:val="0"/>
          <w:noProof/>
          <w:color w:val="000000"/>
          <w:sz w:val="24"/>
          <w:lang w:eastAsia="es-MX"/>
        </w:rPr>
        <w:t xml:space="preserve">no satisfizo el derecho de acceso a la información pública ejercido por </w:t>
      </w:r>
      <w:r w:rsidR="0061744C" w:rsidRPr="00535EDD">
        <w:rPr>
          <w:rFonts w:cs="Arial"/>
          <w:b/>
          <w:i w:val="0"/>
          <w:noProof/>
          <w:color w:val="000000"/>
          <w:sz w:val="24"/>
          <w:lang w:eastAsia="es-MX"/>
        </w:rPr>
        <w:t xml:space="preserve">El Recurrente, </w:t>
      </w:r>
      <w:r w:rsidR="0061744C" w:rsidRPr="00535EDD">
        <w:rPr>
          <w:rFonts w:cs="Arial"/>
          <w:i w:val="0"/>
          <w:noProof/>
          <w:color w:val="000000"/>
          <w:sz w:val="24"/>
          <w:lang w:eastAsia="es-MX"/>
        </w:rPr>
        <w:t>al tenerse por actualizada</w:t>
      </w:r>
      <w:r w:rsidR="00B77272">
        <w:rPr>
          <w:rFonts w:cs="Arial"/>
          <w:i w:val="0"/>
          <w:noProof/>
          <w:color w:val="000000"/>
          <w:sz w:val="24"/>
          <w:lang w:eastAsia="es-MX"/>
        </w:rPr>
        <w:t xml:space="preserve"> la hipotesis prevista en el artículo 179, fracci</w:t>
      </w:r>
      <w:r w:rsidR="00EA1049">
        <w:rPr>
          <w:rFonts w:cs="Arial"/>
          <w:i w:val="0"/>
          <w:noProof/>
          <w:color w:val="000000"/>
          <w:sz w:val="24"/>
          <w:lang w:eastAsia="es-MX"/>
        </w:rPr>
        <w:t>ones I y V</w:t>
      </w:r>
      <w:r w:rsidR="00B77272">
        <w:rPr>
          <w:rFonts w:cs="Arial"/>
          <w:i w:val="0"/>
          <w:noProof/>
          <w:color w:val="000000"/>
          <w:sz w:val="24"/>
          <w:lang w:eastAsia="es-MX"/>
        </w:rPr>
        <w:t xml:space="preserve"> de la Ley de Transparencia y Acceso a la Información Pública del Estado de México y Municipios, cuyo contenido literal es el siguiente:</w:t>
      </w:r>
    </w:p>
    <w:p w14:paraId="67231175" w14:textId="7965CF60" w:rsidR="0061744C" w:rsidRDefault="0061744C" w:rsidP="0061744C">
      <w:pPr>
        <w:pStyle w:val="Citas"/>
      </w:pPr>
      <w:r>
        <w:t>“Artículo 179. El recurso de revisión es un medio de protección que la Ley otorga a los particulares, para hacer valer su derecho de acceso a la información pública, y procederá en contra de las siguientes causas:</w:t>
      </w:r>
    </w:p>
    <w:p w14:paraId="47619D6E" w14:textId="77777777" w:rsidR="0061744C" w:rsidRDefault="0061744C" w:rsidP="0061744C">
      <w:pPr>
        <w:pStyle w:val="Citas"/>
      </w:pPr>
      <w:r>
        <w:t>I. La negativa a la información solicitada;</w:t>
      </w:r>
    </w:p>
    <w:p w14:paraId="578044FE" w14:textId="77777777" w:rsidR="00EA1049" w:rsidRDefault="0061744C" w:rsidP="0061744C">
      <w:pPr>
        <w:pStyle w:val="Citas"/>
        <w:rPr>
          <w:noProof/>
          <w:color w:val="000000"/>
          <w:sz w:val="24"/>
          <w:lang w:eastAsia="es-MX"/>
        </w:rPr>
      </w:pPr>
      <w:r>
        <w:rPr>
          <w:noProof/>
          <w:color w:val="000000"/>
          <w:sz w:val="24"/>
          <w:lang w:eastAsia="es-MX"/>
        </w:rPr>
        <w:t>(…)</w:t>
      </w:r>
    </w:p>
    <w:p w14:paraId="6D959A68" w14:textId="77777777" w:rsidR="00EA1049" w:rsidRDefault="00EA1049" w:rsidP="00EA1049">
      <w:pPr>
        <w:pStyle w:val="Citas"/>
        <w:rPr>
          <w:noProof/>
          <w:color w:val="000000"/>
          <w:sz w:val="24"/>
          <w:lang w:eastAsia="es-MX"/>
        </w:rPr>
      </w:pPr>
      <w:r>
        <w:t>V. La entrega de información incompleta;</w:t>
      </w:r>
    </w:p>
    <w:p w14:paraId="0E9FD46A" w14:textId="6EE3AA53" w:rsidR="0061744C" w:rsidRPr="005A12AE" w:rsidRDefault="0061744C" w:rsidP="0061744C">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5EFACB8D" w14:textId="77777777" w:rsidR="005D73DA" w:rsidRDefault="005D73DA" w:rsidP="00F06D25">
      <w:pPr>
        <w:spacing w:after="0" w:line="360" w:lineRule="auto"/>
        <w:jc w:val="both"/>
        <w:rPr>
          <w:rFonts w:ascii="Palatino Linotype" w:hAnsi="Palatino Linotype" w:cs="Arial"/>
          <w:sz w:val="24"/>
          <w:szCs w:val="24"/>
        </w:rPr>
      </w:pPr>
    </w:p>
    <w:p w14:paraId="02C4343A" w14:textId="420C1FF6" w:rsidR="00407273" w:rsidRDefault="0061744C" w:rsidP="0061744C">
      <w:pPr>
        <w:spacing w:after="0" w:line="360" w:lineRule="auto"/>
        <w:jc w:val="both"/>
        <w:rPr>
          <w:rFonts w:ascii="Palatino Linotype" w:hAnsi="Palatino Linotype"/>
          <w:sz w:val="24"/>
          <w:szCs w:val="24"/>
        </w:rPr>
      </w:pPr>
      <w:r w:rsidRPr="0061744C">
        <w:rPr>
          <w:rFonts w:ascii="Palatino Linotype" w:hAnsi="Palatino Linotype"/>
          <w:sz w:val="24"/>
          <w:szCs w:val="24"/>
        </w:rPr>
        <w:lastRenderedPageBreak/>
        <w:t xml:space="preserve">Por otra parte, como fue referido en el antecedente </w:t>
      </w:r>
      <w:r w:rsidR="00EA1049">
        <w:rPr>
          <w:rFonts w:ascii="Palatino Linotype" w:hAnsi="Palatino Linotype"/>
          <w:sz w:val="24"/>
          <w:szCs w:val="24"/>
        </w:rPr>
        <w:t>sexto</w:t>
      </w:r>
      <w:r w:rsidRPr="0061744C">
        <w:rPr>
          <w:rFonts w:ascii="Palatino Linotype" w:hAnsi="Palatino Linotype"/>
          <w:sz w:val="24"/>
          <w:szCs w:val="24"/>
        </w:rPr>
        <w:t>,</w:t>
      </w:r>
      <w:r>
        <w:rPr>
          <w:rFonts w:ascii="Palatino Linotype" w:hAnsi="Palatino Linotype"/>
          <w:sz w:val="24"/>
          <w:szCs w:val="24"/>
        </w:rPr>
        <w:t xml:space="preserve"> </w:t>
      </w:r>
      <w:r>
        <w:rPr>
          <w:rFonts w:ascii="Palatino Linotype" w:hAnsi="Palatino Linotype"/>
          <w:b/>
          <w:bCs/>
          <w:sz w:val="24"/>
          <w:szCs w:val="24"/>
        </w:rPr>
        <w:t xml:space="preserve">El Sujeto Obligado </w:t>
      </w:r>
      <w:r w:rsidR="00EA1049">
        <w:rPr>
          <w:rFonts w:ascii="Palatino Linotype" w:hAnsi="Palatino Linotype"/>
          <w:sz w:val="24"/>
          <w:szCs w:val="24"/>
        </w:rPr>
        <w:t xml:space="preserve">fue omiso en rendir su informe justificado, luego entonces no se subsanó la violación al derecho de acceso a la información pública. </w:t>
      </w:r>
    </w:p>
    <w:p w14:paraId="61BE89C9" w14:textId="77777777" w:rsidR="001B6410" w:rsidRDefault="001B6410" w:rsidP="0061744C">
      <w:pPr>
        <w:spacing w:after="0" w:line="360" w:lineRule="auto"/>
        <w:jc w:val="both"/>
        <w:rPr>
          <w:rFonts w:ascii="Palatino Linotype" w:hAnsi="Palatino Linotype"/>
          <w:sz w:val="24"/>
          <w:szCs w:val="24"/>
        </w:rPr>
      </w:pPr>
    </w:p>
    <w:p w14:paraId="325F6C6B" w14:textId="75642728" w:rsidR="00261FD6" w:rsidRDefault="0061744C" w:rsidP="00261FD6">
      <w:pPr>
        <w:spacing w:after="0" w:line="360" w:lineRule="auto"/>
        <w:jc w:val="both"/>
        <w:rPr>
          <w:rFonts w:ascii="Palatino Linotype" w:hAnsi="Palatino Linotype" w:cs="Arial"/>
        </w:rPr>
      </w:pPr>
      <w:r w:rsidRPr="003019EA">
        <w:rPr>
          <w:rFonts w:ascii="Palatino Linotype" w:hAnsi="Palatino Linotype" w:cs="Arial"/>
          <w:sz w:val="24"/>
          <w:szCs w:val="24"/>
        </w:rPr>
        <w:t xml:space="preserve">Con base en lo anteriormente expuesto, </w:t>
      </w:r>
      <w:r w:rsidR="00E5750F" w:rsidRPr="003019EA">
        <w:rPr>
          <w:rFonts w:ascii="Palatino Linotype" w:hAnsi="Palatino Linotype" w:cs="Arial"/>
          <w:sz w:val="24"/>
          <w:szCs w:val="24"/>
        </w:rPr>
        <w:t xml:space="preserve">la respuesta </w:t>
      </w:r>
      <w:r w:rsidR="00EA1049">
        <w:rPr>
          <w:rFonts w:ascii="Palatino Linotype" w:hAnsi="Palatino Linotype" w:cs="Arial"/>
          <w:sz w:val="24"/>
          <w:szCs w:val="24"/>
        </w:rPr>
        <w:t>rendida</w:t>
      </w:r>
      <w:r w:rsidR="00E5750F" w:rsidRPr="003019EA">
        <w:rPr>
          <w:rFonts w:ascii="Palatino Linotype" w:hAnsi="Palatino Linotype" w:cs="Arial"/>
          <w:sz w:val="24"/>
          <w:szCs w:val="24"/>
        </w:rPr>
        <w:t xml:space="preserve"> por </w:t>
      </w:r>
      <w:r w:rsidR="00E5750F" w:rsidRPr="003019EA">
        <w:rPr>
          <w:rFonts w:ascii="Palatino Linotype" w:hAnsi="Palatino Linotype" w:cs="Arial"/>
          <w:b/>
          <w:bCs/>
          <w:sz w:val="24"/>
          <w:szCs w:val="24"/>
        </w:rPr>
        <w:t xml:space="preserve">El Sujeto Obligado, </w:t>
      </w:r>
      <w:r w:rsidR="00E5750F" w:rsidRPr="003019EA">
        <w:rPr>
          <w:rFonts w:ascii="Palatino Linotype" w:hAnsi="Palatino Linotype" w:cs="Arial"/>
          <w:sz w:val="24"/>
          <w:szCs w:val="24"/>
        </w:rPr>
        <w:t xml:space="preserve">no </w:t>
      </w:r>
      <w:r w:rsidR="00EA1049">
        <w:rPr>
          <w:rFonts w:ascii="Palatino Linotype" w:hAnsi="Palatino Linotype" w:cs="Arial"/>
          <w:sz w:val="24"/>
          <w:szCs w:val="24"/>
        </w:rPr>
        <w:t>es susceptible de colmar totalmente el derecho de acceso a la información pública, resultando procedente ordenar la entrega de la siguiente información, en versión pública, de ser procedente</w:t>
      </w:r>
      <w:r w:rsidR="00261FD6">
        <w:rPr>
          <w:rFonts w:ascii="Palatino Linotype" w:hAnsi="Palatino Linotype" w:cs="Arial"/>
          <w:sz w:val="24"/>
          <w:szCs w:val="24"/>
        </w:rPr>
        <w:t xml:space="preserve"> respecto de los </w:t>
      </w:r>
      <w:r w:rsidR="00261FD6" w:rsidRPr="00261FD6">
        <w:rPr>
          <w:rFonts w:ascii="Palatino Linotype" w:hAnsi="Palatino Linotype" w:cs="Arial"/>
          <w:sz w:val="24"/>
          <w:szCs w:val="24"/>
        </w:rPr>
        <w:t>gafete</w:t>
      </w:r>
      <w:r w:rsidR="00261FD6">
        <w:rPr>
          <w:rFonts w:ascii="Palatino Linotype" w:hAnsi="Palatino Linotype" w:cs="Arial"/>
          <w:sz w:val="24"/>
          <w:szCs w:val="24"/>
        </w:rPr>
        <w:t>s</w:t>
      </w:r>
      <w:r w:rsidR="00261FD6" w:rsidRPr="00261FD6">
        <w:rPr>
          <w:rFonts w:ascii="Palatino Linotype" w:hAnsi="Palatino Linotype" w:cs="Arial"/>
          <w:sz w:val="24"/>
          <w:szCs w:val="24"/>
        </w:rPr>
        <w:t xml:space="preserve"> institucional</w:t>
      </w:r>
      <w:r w:rsidR="00261FD6">
        <w:rPr>
          <w:rFonts w:ascii="Palatino Linotype" w:hAnsi="Palatino Linotype" w:cs="Arial"/>
          <w:sz w:val="24"/>
          <w:szCs w:val="24"/>
        </w:rPr>
        <w:t>es</w:t>
      </w:r>
      <w:r w:rsidR="00261FD6" w:rsidRPr="00261FD6">
        <w:rPr>
          <w:rFonts w:ascii="Palatino Linotype" w:hAnsi="Palatino Linotype" w:cs="Arial"/>
          <w:sz w:val="24"/>
          <w:szCs w:val="24"/>
        </w:rPr>
        <w:t xml:space="preserve"> de los </w:t>
      </w:r>
      <w:proofErr w:type="spellStart"/>
      <w:r w:rsidR="00261FD6" w:rsidRPr="00261FD6">
        <w:rPr>
          <w:rFonts w:ascii="Palatino Linotype" w:hAnsi="Palatino Linotype" w:cs="Arial"/>
          <w:sz w:val="24"/>
          <w:szCs w:val="24"/>
        </w:rPr>
        <w:t>resguardatarios</w:t>
      </w:r>
      <w:proofErr w:type="spellEnd"/>
      <w:r w:rsidR="00261FD6" w:rsidRPr="00261FD6">
        <w:rPr>
          <w:rFonts w:ascii="Palatino Linotype" w:hAnsi="Palatino Linotype" w:cs="Arial"/>
          <w:sz w:val="24"/>
          <w:szCs w:val="24"/>
        </w:rPr>
        <w:t xml:space="preserve"> de bienes adscritos a la unidad de transparencia, al trece de julio de dos mil veintitrés.</w:t>
      </w:r>
      <w:r w:rsidR="00261FD6">
        <w:rPr>
          <w:rFonts w:ascii="Palatino Linotype" w:hAnsi="Palatino Linotype" w:cs="Arial"/>
        </w:rPr>
        <w:t xml:space="preserve"> </w:t>
      </w:r>
    </w:p>
    <w:p w14:paraId="3925B282" w14:textId="77777777" w:rsidR="00261FD6" w:rsidRPr="00261FD6" w:rsidRDefault="00261FD6" w:rsidP="00F06D25">
      <w:pPr>
        <w:spacing w:after="0" w:line="360" w:lineRule="auto"/>
        <w:jc w:val="both"/>
        <w:rPr>
          <w:rFonts w:ascii="Palatino Linotype" w:hAnsi="Palatino Linotype" w:cs="Arial"/>
          <w:sz w:val="24"/>
          <w:szCs w:val="24"/>
          <w:lang w:val="es-ES"/>
        </w:rPr>
      </w:pPr>
    </w:p>
    <w:p w14:paraId="42440E4C" w14:textId="77777777" w:rsidR="00261FD6" w:rsidRDefault="00261FD6" w:rsidP="00F06D25">
      <w:pPr>
        <w:spacing w:after="0" w:line="360" w:lineRule="auto"/>
        <w:jc w:val="both"/>
        <w:rPr>
          <w:rFonts w:ascii="Palatino Linotype" w:hAnsi="Palatino Linotype" w:cs="Arial"/>
          <w:sz w:val="24"/>
          <w:szCs w:val="24"/>
        </w:rPr>
      </w:pPr>
    </w:p>
    <w:p w14:paraId="3E6D38AA" w14:textId="77777777" w:rsidR="006402F4" w:rsidRPr="00683AF7" w:rsidRDefault="006402F4" w:rsidP="006402F4">
      <w:pPr>
        <w:pStyle w:val="Prrafodelista"/>
        <w:numPr>
          <w:ilvl w:val="0"/>
          <w:numId w:val="42"/>
        </w:numPr>
        <w:autoSpaceDE w:val="0"/>
        <w:autoSpaceDN w:val="0"/>
        <w:adjustRightInd w:val="0"/>
        <w:spacing w:line="360" w:lineRule="auto"/>
        <w:jc w:val="both"/>
        <w:rPr>
          <w:rFonts w:ascii="Palatino Linotype" w:hAnsi="Palatino Linotype"/>
          <w:b/>
          <w:sz w:val="28"/>
          <w:szCs w:val="28"/>
        </w:rPr>
      </w:pPr>
      <w:r w:rsidRPr="00683AF7">
        <w:rPr>
          <w:rFonts w:ascii="Palatino Linotype" w:hAnsi="Palatino Linotype"/>
          <w:b/>
          <w:sz w:val="28"/>
          <w:szCs w:val="28"/>
        </w:rPr>
        <w:t xml:space="preserve">De la Versión Pública </w:t>
      </w:r>
    </w:p>
    <w:p w14:paraId="7F23968A" w14:textId="77777777" w:rsidR="006402F4" w:rsidRPr="0019758F" w:rsidRDefault="006402F4" w:rsidP="006402F4">
      <w:pPr>
        <w:spacing w:line="360" w:lineRule="auto"/>
        <w:jc w:val="both"/>
        <w:rPr>
          <w:rFonts w:ascii="Palatino Linotype" w:hAnsi="Palatino Linotype"/>
          <w:sz w:val="24"/>
          <w:szCs w:val="24"/>
        </w:rPr>
      </w:pPr>
      <w:r w:rsidRPr="0019758F">
        <w:rPr>
          <w:rFonts w:ascii="Palatino Linotype" w:hAnsi="Palatino Linotype"/>
          <w:sz w:val="24"/>
          <w:szCs w:val="24"/>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13532299" w14:textId="77777777" w:rsidR="006402F4" w:rsidRPr="0019758F" w:rsidRDefault="006402F4" w:rsidP="006402F4">
      <w:pPr>
        <w:spacing w:line="360" w:lineRule="auto"/>
        <w:jc w:val="both"/>
        <w:rPr>
          <w:rFonts w:ascii="Palatino Linotype" w:hAnsi="Palatino Linotype"/>
          <w:sz w:val="24"/>
          <w:szCs w:val="24"/>
        </w:rPr>
      </w:pPr>
      <w:r w:rsidRPr="0019758F">
        <w:rPr>
          <w:rFonts w:ascii="Palatino Linotype" w:hAnsi="Palatino Linotype"/>
          <w:sz w:val="24"/>
          <w:szCs w:val="24"/>
        </w:rPr>
        <w:t>A este respecto, los artículos 3, fracciones IX, XX, XXI y XLV; 51 y 52</w:t>
      </w:r>
      <w:r>
        <w:rPr>
          <w:rFonts w:ascii="Palatino Linotype" w:hAnsi="Palatino Linotype"/>
          <w:sz w:val="24"/>
          <w:szCs w:val="24"/>
        </w:rPr>
        <w:t xml:space="preserve"> </w:t>
      </w:r>
      <w:r w:rsidRPr="0019758F">
        <w:rPr>
          <w:rFonts w:ascii="Palatino Linotype" w:hAnsi="Palatino Linotype"/>
          <w:sz w:val="24"/>
          <w:szCs w:val="24"/>
        </w:rPr>
        <w:t>de la Ley de Transparencia y Acceso a la Información Pública del Estado de México y Municipios establecen:</w:t>
      </w:r>
    </w:p>
    <w:p w14:paraId="776301CC" w14:textId="77777777" w:rsidR="006402F4" w:rsidRDefault="006402F4" w:rsidP="006402F4">
      <w:pPr>
        <w:pStyle w:val="Citas"/>
      </w:pPr>
      <w:r>
        <w:rPr>
          <w:b/>
        </w:rPr>
        <w:t xml:space="preserve">“Artículo 3. </w:t>
      </w:r>
      <w:r>
        <w:t xml:space="preserve">Para los efectos de la presente Ley se entenderá por: </w:t>
      </w:r>
    </w:p>
    <w:p w14:paraId="2C48F47C" w14:textId="77777777" w:rsidR="006402F4" w:rsidRDefault="006402F4" w:rsidP="006402F4">
      <w:pPr>
        <w:pStyle w:val="Citas"/>
      </w:pPr>
      <w:r>
        <w:t>(…)</w:t>
      </w:r>
    </w:p>
    <w:p w14:paraId="05D7F8D1" w14:textId="77777777" w:rsidR="006402F4" w:rsidRDefault="006402F4" w:rsidP="006402F4">
      <w:pPr>
        <w:pStyle w:val="Citas"/>
      </w:pPr>
      <w:r>
        <w:rPr>
          <w:b/>
        </w:rPr>
        <w:lastRenderedPageBreak/>
        <w:t>IX.</w:t>
      </w:r>
      <w:r>
        <w:t xml:space="preserve"> </w:t>
      </w:r>
      <w:r>
        <w:rPr>
          <w:b/>
        </w:rPr>
        <w:t xml:space="preserve">Datos personales: </w:t>
      </w:r>
      <w:r>
        <w:t xml:space="preserve">La información concerniente a una persona, identificada o identificable según lo dispuesto por la Ley de Protección de Datos Personales del Estado de México; </w:t>
      </w:r>
    </w:p>
    <w:p w14:paraId="49710D24" w14:textId="77777777" w:rsidR="006402F4" w:rsidRDefault="006402F4" w:rsidP="006402F4">
      <w:pPr>
        <w:pStyle w:val="Citas"/>
      </w:pPr>
      <w:r>
        <w:t>(…)</w:t>
      </w:r>
    </w:p>
    <w:p w14:paraId="11120628" w14:textId="77777777" w:rsidR="006402F4" w:rsidRDefault="006402F4" w:rsidP="006402F4">
      <w:pPr>
        <w:pStyle w:val="Citas"/>
      </w:pPr>
      <w:r>
        <w:rPr>
          <w:b/>
        </w:rPr>
        <w:t>XX.</w:t>
      </w:r>
      <w:r>
        <w:t xml:space="preserve"> </w:t>
      </w:r>
      <w:r>
        <w:rPr>
          <w:b/>
        </w:rPr>
        <w:t>Información clasificada:</w:t>
      </w:r>
      <w:r>
        <w:t xml:space="preserve"> Aquella considerada por la presente Ley como reservada o confidencial; </w:t>
      </w:r>
    </w:p>
    <w:p w14:paraId="7B82EB78" w14:textId="77777777" w:rsidR="006402F4" w:rsidRDefault="006402F4" w:rsidP="006402F4">
      <w:pPr>
        <w:pStyle w:val="Citas"/>
      </w:pPr>
      <w:r>
        <w:rPr>
          <w:b/>
        </w:rPr>
        <w:t>XXI.</w:t>
      </w:r>
      <w:r>
        <w:t xml:space="preserve"> </w:t>
      </w:r>
      <w:r>
        <w:rPr>
          <w:b/>
        </w:rPr>
        <w:t>Información confidencial</w:t>
      </w:r>
      <w: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8904A9C" w14:textId="77777777" w:rsidR="006402F4" w:rsidRDefault="006402F4" w:rsidP="006402F4">
      <w:pPr>
        <w:pStyle w:val="Citas"/>
      </w:pPr>
      <w:r>
        <w:t>(…)</w:t>
      </w:r>
    </w:p>
    <w:p w14:paraId="028B31CB" w14:textId="77777777" w:rsidR="006402F4" w:rsidRDefault="006402F4" w:rsidP="006402F4">
      <w:pPr>
        <w:pStyle w:val="Citas"/>
      </w:pPr>
      <w:r>
        <w:rPr>
          <w:b/>
        </w:rPr>
        <w:t>XLV. Versión pública:</w:t>
      </w:r>
      <w:r>
        <w:t xml:space="preserve"> Documento en el que se elimine, suprime o borra la información clasificada como reservada o confidencial para permitir su acceso. </w:t>
      </w:r>
    </w:p>
    <w:p w14:paraId="3101FA89" w14:textId="77777777" w:rsidR="006402F4" w:rsidRDefault="006402F4" w:rsidP="006402F4">
      <w:pPr>
        <w:pStyle w:val="Citas"/>
      </w:pPr>
      <w:r>
        <w:rPr>
          <w:b/>
        </w:rPr>
        <w:t>Artículo 51.</w:t>
      </w:r>
      <w:r>
        <w:t xml:space="preserve"> Los sujetos obligados designaran a un responsable para atender la Unidad de Transparencia, quien fungirá como enlace entre éstos y los solicitantes. Dicha Unidad será la encargada de tramitar internamente la solicitud de información </w:t>
      </w:r>
      <w:r>
        <w:rPr>
          <w:b/>
        </w:rPr>
        <w:t xml:space="preserve">y tendrá la responsabilidad de verificar en cada caso que la misma no sea confidencial o reservada. </w:t>
      </w:r>
      <w:r>
        <w:t xml:space="preserve">Dicha Unidad contará con las facultades internas necesarias para gestionar la atención a las solicitudes de información en los términos de la Ley General y la presente Ley. </w:t>
      </w:r>
    </w:p>
    <w:p w14:paraId="33F51FAE" w14:textId="77777777" w:rsidR="006402F4" w:rsidRPr="0019758F" w:rsidRDefault="006402F4" w:rsidP="006402F4">
      <w:pPr>
        <w:pStyle w:val="Citas"/>
        <w:rPr>
          <w:b/>
          <w:bCs/>
        </w:rPr>
      </w:pPr>
      <w:r>
        <w:rPr>
          <w:b/>
        </w:rPr>
        <w:t>Artículo 52.</w:t>
      </w:r>
      <w:r>
        <w:t xml:space="preserve"> Las solicitudes de acceso a la información y las respuestas que se les dé, incluyendo, en su caso, la información entregada, así como las resoluciones a los recursos que en su caso se promuevan serán públicas, y de ser el caso que contenga </w:t>
      </w:r>
      <w:r>
        <w:lastRenderedPageBreak/>
        <w:t xml:space="preserve">datos personales que deban ser protegidos se podrá dar su acceso en su versión pública, siempre y cuando la resolución de referencia se someta a un proceso de disociación, es decir, no haga identificable al titular de tales datos personales.” </w:t>
      </w:r>
      <w:r>
        <w:rPr>
          <w:b/>
          <w:bCs/>
        </w:rPr>
        <w:t>(Sic)</w:t>
      </w:r>
    </w:p>
    <w:p w14:paraId="5DCD32BF" w14:textId="77777777" w:rsidR="006402F4" w:rsidRDefault="006402F4" w:rsidP="006402F4"/>
    <w:p w14:paraId="2420AFBE" w14:textId="77777777" w:rsidR="006402F4" w:rsidRPr="0019758F" w:rsidRDefault="006402F4" w:rsidP="006402F4">
      <w:pPr>
        <w:spacing w:line="360" w:lineRule="auto"/>
        <w:jc w:val="both"/>
        <w:rPr>
          <w:rFonts w:ascii="Palatino Linotype" w:hAnsi="Palatino Linotype"/>
          <w:sz w:val="24"/>
          <w:szCs w:val="24"/>
        </w:rPr>
      </w:pPr>
      <w:r w:rsidRPr="0019758F">
        <w:rPr>
          <w:rFonts w:ascii="Palatino Linotype" w:hAnsi="Palatino Linotype"/>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502C426" w14:textId="77777777" w:rsidR="006402F4" w:rsidRDefault="006402F4" w:rsidP="006402F4">
      <w:pPr>
        <w:pStyle w:val="Citas"/>
      </w:pPr>
      <w:r>
        <w:rPr>
          <w:b/>
        </w:rPr>
        <w:t>“Artículo</w:t>
      </w:r>
      <w:r>
        <w:t xml:space="preserve"> </w:t>
      </w:r>
      <w:r>
        <w:rPr>
          <w:b/>
        </w:rPr>
        <w:t>22</w:t>
      </w:r>
      <w:r>
        <w:t>. Todo tratamiento de datos personales que efectúe el responsable deberá estar justificado por finalidades concretas, lícitas, explícitas y legítimas, relacionadas con las atribuciones que la normatividad aplicable les confiera.</w:t>
      </w:r>
    </w:p>
    <w:p w14:paraId="262B9B28" w14:textId="77777777" w:rsidR="006402F4" w:rsidRDefault="006402F4" w:rsidP="006402F4">
      <w:pPr>
        <w:pStyle w:val="Citas"/>
      </w:pPr>
      <w:r>
        <w:t>El responsable podrá tratar datos personales para finalidades distintas a aquéllas establecidas en el aviso de privacidad, en los casos siguientes:</w:t>
      </w:r>
    </w:p>
    <w:p w14:paraId="71EC0D98" w14:textId="77777777" w:rsidR="006402F4" w:rsidRDefault="006402F4" w:rsidP="006402F4">
      <w:pPr>
        <w:pStyle w:val="Citas"/>
      </w:pPr>
      <w:r>
        <w:t>I. Cuente con atribuciones conferidas en ley y medie el consentimiento del titular.</w:t>
      </w:r>
    </w:p>
    <w:p w14:paraId="07D265AD" w14:textId="77777777" w:rsidR="006402F4" w:rsidRDefault="006402F4" w:rsidP="006402F4">
      <w:pPr>
        <w:pStyle w:val="Citas"/>
      </w:pPr>
      <w:r>
        <w:t>II. Se trate de una persona reportada como desaparecida, en los términos previstos en la presente Ley y demás disposiciones legales aplicables...</w:t>
      </w:r>
    </w:p>
    <w:p w14:paraId="2D934F3A" w14:textId="77777777" w:rsidR="006402F4" w:rsidRPr="0019758F" w:rsidRDefault="006402F4" w:rsidP="006402F4">
      <w:pPr>
        <w:pStyle w:val="Citas"/>
        <w:rPr>
          <w:b/>
          <w:bCs/>
        </w:rPr>
      </w:pPr>
      <w:r>
        <w:rPr>
          <w:b/>
        </w:rPr>
        <w:t>Artículo</w:t>
      </w:r>
      <w:r>
        <w:t xml:space="preserve"> </w:t>
      </w:r>
      <w:r>
        <w:rPr>
          <w:b/>
        </w:rPr>
        <w:t>38</w:t>
      </w:r>
      <w:r>
        <w:t xml:space="preserve">. Con independencia del tipo de sistema y base de datos en el que se encuentren los datos personales o el tipo de tratamiento que se efectúe, el responsable adoptará, establecerá, mantendrá y documentará las medidas de seguridad </w:t>
      </w:r>
      <w:r>
        <w:lastRenderedPageBreak/>
        <w:t xml:space="preserve">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r>
        <w:rPr>
          <w:b/>
          <w:bCs/>
        </w:rPr>
        <w:t>(Sic)</w:t>
      </w:r>
    </w:p>
    <w:p w14:paraId="07533273" w14:textId="77777777" w:rsidR="006402F4" w:rsidRDefault="006402F4" w:rsidP="006402F4">
      <w:pPr>
        <w:spacing w:line="360" w:lineRule="auto"/>
        <w:jc w:val="both"/>
        <w:rPr>
          <w:rFonts w:ascii="Palatino Linotype" w:hAnsi="Palatino Linotype"/>
          <w:sz w:val="24"/>
          <w:szCs w:val="24"/>
        </w:rPr>
      </w:pPr>
    </w:p>
    <w:p w14:paraId="1DC3191B" w14:textId="77777777" w:rsidR="006402F4" w:rsidRPr="0019758F" w:rsidRDefault="006402F4" w:rsidP="006402F4">
      <w:pPr>
        <w:spacing w:line="360" w:lineRule="auto"/>
        <w:jc w:val="both"/>
        <w:rPr>
          <w:rFonts w:ascii="Palatino Linotype" w:hAnsi="Palatino Linotype"/>
          <w:sz w:val="24"/>
          <w:szCs w:val="24"/>
        </w:rPr>
      </w:pPr>
      <w:r w:rsidRPr="0019758F">
        <w:rPr>
          <w:rFonts w:ascii="Palatino Linotype" w:hAnsi="Palatino Linotype"/>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60A6E48B" w14:textId="77777777" w:rsidR="006402F4" w:rsidRPr="0019758F" w:rsidRDefault="006402F4" w:rsidP="006402F4">
      <w:pPr>
        <w:spacing w:line="360" w:lineRule="auto"/>
        <w:jc w:val="both"/>
        <w:rPr>
          <w:rFonts w:ascii="Palatino Linotype" w:hAnsi="Palatino Linotype"/>
          <w:sz w:val="24"/>
          <w:szCs w:val="24"/>
        </w:rPr>
      </w:pPr>
      <w:r w:rsidRPr="0019758F">
        <w:rPr>
          <w:rFonts w:ascii="Palatino Linotype" w:hAnsi="Palatino Linotype"/>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9758F">
        <w:rPr>
          <w:rFonts w:ascii="Palatino Linotype" w:hAnsi="Palatino Linotype"/>
          <w:color w:val="000000"/>
          <w:sz w:val="24"/>
          <w:szCs w:val="24"/>
        </w:rPr>
        <w:t>el Sujeto Obligado</w:t>
      </w:r>
      <w:r w:rsidRPr="0019758F">
        <w:rPr>
          <w:rFonts w:ascii="Palatino Linotype" w:hAnsi="Palatino Linotype"/>
          <w:sz w:val="24"/>
          <w:szCs w:val="24"/>
        </w:rPr>
        <w:t xml:space="preserve">, en ese contexto, todo dato personal susceptible de clasificación debe ser protegido. </w:t>
      </w:r>
    </w:p>
    <w:p w14:paraId="7D9A8A20" w14:textId="77777777" w:rsidR="006402F4" w:rsidRDefault="006402F4" w:rsidP="006402F4">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w:t>
      </w:r>
      <w:r w:rsidRPr="001571EB">
        <w:rPr>
          <w:rFonts w:ascii="Palatino Linotype" w:hAnsi="Palatino Linotype" w:cs="Arial"/>
          <w:sz w:val="24"/>
          <w:szCs w:val="24"/>
        </w:rPr>
        <w:lastRenderedPageBreak/>
        <w:t>públicos, entre otros considerados como datos personales en términos de la normatividad aplicable.</w:t>
      </w:r>
    </w:p>
    <w:p w14:paraId="2CB1E177" w14:textId="77777777" w:rsidR="006402F4" w:rsidRPr="001571EB" w:rsidRDefault="006402F4" w:rsidP="006402F4">
      <w:pPr>
        <w:autoSpaceDE w:val="0"/>
        <w:autoSpaceDN w:val="0"/>
        <w:adjustRightInd w:val="0"/>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F23652D" w14:textId="77777777" w:rsidR="006402F4" w:rsidRPr="001571EB" w:rsidRDefault="006402F4" w:rsidP="006402F4">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BED4C1C" w14:textId="77777777" w:rsidR="006402F4" w:rsidRDefault="006402F4" w:rsidP="006402F4">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 xml:space="preserve">Lo anterior es compartido por el ahora </w:t>
      </w:r>
      <w:r w:rsidRPr="001571EB">
        <w:rPr>
          <w:rFonts w:ascii="Palatino Linotype" w:eastAsia="Times New Roman" w:hAnsi="Palatino Linotype" w:cs="Arial"/>
          <w:b/>
          <w:bCs/>
          <w:sz w:val="24"/>
          <w:szCs w:val="24"/>
        </w:rPr>
        <w:t>Instituto Nacional de Transparencia, Acceso a la Información y Protección de Datos Personales</w:t>
      </w:r>
      <w:r w:rsidRPr="001571EB">
        <w:rPr>
          <w:rFonts w:ascii="Palatino Linotype" w:eastAsia="Times New Roman" w:hAnsi="Palatino Linotype" w:cs="Arial"/>
          <w:sz w:val="24"/>
          <w:szCs w:val="24"/>
        </w:rPr>
        <w:t xml:space="preserve"> (INAI), conforme al criterio </w:t>
      </w:r>
      <w:r w:rsidRPr="00E60DEF">
        <w:rPr>
          <w:rFonts w:ascii="Palatino Linotype" w:eastAsia="Times New Roman" w:hAnsi="Palatino Linotype" w:cs="Arial"/>
          <w:b/>
          <w:sz w:val="24"/>
          <w:szCs w:val="24"/>
        </w:rPr>
        <w:t>19/17,</w:t>
      </w:r>
      <w:r w:rsidRPr="001571EB">
        <w:rPr>
          <w:rFonts w:ascii="Palatino Linotype" w:eastAsia="Times New Roman" w:hAnsi="Palatino Linotype" w:cs="Arial"/>
          <w:sz w:val="24"/>
          <w:szCs w:val="24"/>
        </w:rPr>
        <w:t xml:space="preserve"> el cual es del tenor literal siguiente:</w:t>
      </w:r>
    </w:p>
    <w:p w14:paraId="698DA310" w14:textId="77777777" w:rsidR="006402F4" w:rsidRDefault="006402F4" w:rsidP="006402F4">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79B5954B" w14:textId="77777777" w:rsidR="006402F4" w:rsidRPr="001571EB" w:rsidRDefault="006402F4" w:rsidP="006402F4">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462D6172" w14:textId="77777777" w:rsidR="006402F4" w:rsidRPr="001571EB" w:rsidRDefault="006402F4" w:rsidP="006402F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56002E5A" w14:textId="77777777" w:rsidR="006402F4" w:rsidRPr="001571EB" w:rsidRDefault="006402F4" w:rsidP="006402F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FFF07AA" w14:textId="77777777" w:rsidR="006402F4" w:rsidRPr="001571EB" w:rsidRDefault="006402F4" w:rsidP="006402F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55D5DDD9" w14:textId="77777777" w:rsidR="006402F4" w:rsidRPr="00EE0180" w:rsidRDefault="006402F4" w:rsidP="006402F4">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8ACA68D" w14:textId="77777777" w:rsidR="006402F4" w:rsidRPr="001571EB" w:rsidRDefault="006402F4" w:rsidP="006402F4">
      <w:pPr>
        <w:autoSpaceDE w:val="0"/>
        <w:autoSpaceDN w:val="0"/>
        <w:adjustRightInd w:val="0"/>
        <w:spacing w:before="120" w:after="120"/>
        <w:ind w:left="567" w:right="850"/>
        <w:jc w:val="both"/>
        <w:rPr>
          <w:rFonts w:ascii="Palatino Linotype" w:eastAsia="Times New Roman" w:hAnsi="Palatino Linotype" w:cs="Arial"/>
          <w:i/>
        </w:rPr>
      </w:pPr>
    </w:p>
    <w:p w14:paraId="627E2518" w14:textId="77777777" w:rsidR="006402F4" w:rsidRPr="001571EB" w:rsidRDefault="006402F4" w:rsidP="006402F4">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rPr>
        <w:t>homoclave</w:t>
      </w:r>
      <w:proofErr w:type="spellEnd"/>
      <w:r w:rsidRPr="001571EB">
        <w:rPr>
          <w:rFonts w:ascii="Palatino Linotype" w:hAnsi="Palatino Linotype" w:cs="Arial"/>
          <w:sz w:val="24"/>
          <w:szCs w:val="24"/>
        </w:rPr>
        <w:t>, la cual es única e irrepetible y determina justamente la identificación de dicha persona para efectos fiscales, por lo éste constituye un dato personal que concierne a una persona física identificada e identificable.</w:t>
      </w:r>
    </w:p>
    <w:p w14:paraId="1C61FA90" w14:textId="77777777" w:rsidR="006402F4" w:rsidRPr="001571EB" w:rsidRDefault="006402F4" w:rsidP="006402F4">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5D62EEA" w14:textId="77777777" w:rsidR="006402F4" w:rsidRDefault="006402F4" w:rsidP="006402F4">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34D2C796" w14:textId="77777777" w:rsidR="006402F4" w:rsidRDefault="006402F4" w:rsidP="006402F4">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CLAVE ÚNICA DE REGISTRO DE POBLACIÓN (CURP).</w:t>
      </w:r>
    </w:p>
    <w:p w14:paraId="153F93A5" w14:textId="77777777" w:rsidR="006402F4" w:rsidRPr="001571EB" w:rsidRDefault="006402F4" w:rsidP="006402F4">
      <w:pPr>
        <w:autoSpaceDE w:val="0"/>
        <w:autoSpaceDN w:val="0"/>
        <w:adjustRightInd w:val="0"/>
        <w:spacing w:before="240" w:line="360" w:lineRule="auto"/>
        <w:ind w:left="851" w:right="851"/>
        <w:jc w:val="both"/>
        <w:rPr>
          <w:rFonts w:ascii="Palatino Linotype" w:eastAsia="Times New Roman" w:hAnsi="Palatino Linotype" w:cs="Arial"/>
          <w:b/>
          <w:bCs/>
          <w:i/>
        </w:rPr>
      </w:pPr>
      <w:r w:rsidRPr="001571EB">
        <w:rPr>
          <w:rFonts w:ascii="Palatino Linotype" w:eastAsia="Times New Roman" w:hAnsi="Palatino Linotype" w:cs="Arial"/>
          <w:bCs/>
          <w:i/>
        </w:rPr>
        <w:t xml:space="preserve">La Clave Única de Registro de Población se integra por datos personales que sólo conciernen al particular titular de la misma, como lo son su nombre, apellidos, fecha de nacimiento, lugar de nacimiento y sexo. Dichos datos, constituyen información </w:t>
      </w:r>
      <w:r w:rsidRPr="001571EB">
        <w:rPr>
          <w:rFonts w:ascii="Palatino Linotype" w:eastAsia="Times New Roman" w:hAnsi="Palatino Linotype" w:cs="Arial"/>
          <w:bCs/>
          <w:i/>
        </w:rPr>
        <w:lastRenderedPageBreak/>
        <w:t xml:space="preserve">que distingue plenamente a una persona física del resto de los habitantes del país, por lo que la CURP está considerada como información confidencial”. </w:t>
      </w:r>
    </w:p>
    <w:p w14:paraId="430FE5BA" w14:textId="77777777" w:rsidR="006402F4" w:rsidRPr="001571EB" w:rsidRDefault="006402F4" w:rsidP="006402F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i/>
        </w:rPr>
        <w:t xml:space="preserve"> </w:t>
      </w:r>
      <w:r w:rsidRPr="001571EB">
        <w:rPr>
          <w:rFonts w:ascii="Palatino Linotype" w:eastAsia="Times New Roman" w:hAnsi="Palatino Linotype" w:cs="Arial"/>
          <w:b/>
          <w:i/>
        </w:rPr>
        <w:t>Resoluciones:</w:t>
      </w:r>
    </w:p>
    <w:p w14:paraId="53ECE0AB" w14:textId="77777777" w:rsidR="006402F4" w:rsidRPr="001571EB" w:rsidRDefault="006402F4" w:rsidP="006402F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3995/16. </w:t>
      </w:r>
      <w:r w:rsidRPr="001571EB">
        <w:rPr>
          <w:rFonts w:ascii="Palatino Linotype" w:eastAsia="Times New Roman" w:hAnsi="Palatino Linotype" w:cs="Arial"/>
          <w:i/>
        </w:rPr>
        <w:t xml:space="preserve">Secretaría de la Defensa Nacional. 1 de febrero de 2017. Por unanimidad. Comisionado Ponente </w:t>
      </w:r>
      <w:proofErr w:type="spellStart"/>
      <w:r w:rsidRPr="001571EB">
        <w:rPr>
          <w:rFonts w:ascii="Palatino Linotype" w:eastAsia="Times New Roman" w:hAnsi="Palatino Linotype" w:cs="Arial"/>
          <w:i/>
        </w:rPr>
        <w:t>Rosendoevgueni</w:t>
      </w:r>
      <w:proofErr w:type="spellEnd"/>
      <w:r w:rsidRPr="001571EB">
        <w:rPr>
          <w:rFonts w:ascii="Palatino Linotype" w:eastAsia="Times New Roman" w:hAnsi="Palatino Linotype" w:cs="Arial"/>
          <w:i/>
        </w:rPr>
        <w:t xml:space="preserve"> Monterrey </w:t>
      </w:r>
      <w:proofErr w:type="spellStart"/>
      <w:r w:rsidRPr="001571EB">
        <w:rPr>
          <w:rFonts w:ascii="Palatino Linotype" w:eastAsia="Times New Roman" w:hAnsi="Palatino Linotype" w:cs="Arial"/>
          <w:i/>
        </w:rPr>
        <w:t>Chepov</w:t>
      </w:r>
      <w:proofErr w:type="spellEnd"/>
      <w:r w:rsidRPr="001571EB">
        <w:rPr>
          <w:rFonts w:ascii="Palatino Linotype" w:eastAsia="Times New Roman" w:hAnsi="Palatino Linotype" w:cs="Arial"/>
          <w:i/>
        </w:rPr>
        <w:t>.</w:t>
      </w:r>
    </w:p>
    <w:p w14:paraId="4173E0A1" w14:textId="77777777" w:rsidR="006402F4" w:rsidRPr="001571EB" w:rsidRDefault="006402F4" w:rsidP="006402F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 xml:space="preserve">0937/17. </w:t>
      </w:r>
      <w:r w:rsidRPr="001571EB">
        <w:rPr>
          <w:rFonts w:ascii="Palatino Linotype" w:eastAsia="Times New Roman" w:hAnsi="Palatino Linotype" w:cs="Arial"/>
          <w:bCs/>
          <w:i/>
        </w:rPr>
        <w:t xml:space="preserve">Senado de la República. </w:t>
      </w:r>
      <w:r w:rsidRPr="001571EB">
        <w:rPr>
          <w:rFonts w:ascii="Palatino Linotype" w:eastAsia="Times New Roman" w:hAnsi="Palatino Linotype" w:cs="Arial"/>
          <w:bCs/>
          <w:i/>
          <w:lang w:val="es-ES_tradnl"/>
        </w:rPr>
        <w:t xml:space="preserve">15 de marzo de 2017. Por unanimidad. Comisionada Ponente Ximena Puente de la Mora. </w:t>
      </w:r>
    </w:p>
    <w:p w14:paraId="157D5888" w14:textId="77777777" w:rsidR="006402F4" w:rsidRPr="00151D16" w:rsidRDefault="006402F4" w:rsidP="006402F4">
      <w:pPr>
        <w:autoSpaceDE w:val="0"/>
        <w:autoSpaceDN w:val="0"/>
        <w:adjustRightInd w:val="0"/>
        <w:spacing w:before="240" w:line="360" w:lineRule="auto"/>
        <w:ind w:left="851" w:right="851"/>
        <w:jc w:val="both"/>
        <w:rPr>
          <w:rFonts w:ascii="Palatino Linotype" w:eastAsia="Times New Roman" w:hAnsi="Palatino Linotype" w:cs="Arial"/>
          <w:b/>
          <w:i/>
          <w:sz w:val="24"/>
          <w:szCs w:val="24"/>
        </w:rPr>
      </w:pPr>
      <w:r w:rsidRPr="001571EB">
        <w:rPr>
          <w:rFonts w:ascii="Palatino Linotype" w:eastAsia="Times New Roman" w:hAnsi="Palatino Linotype" w:cs="Arial"/>
          <w:b/>
          <w:i/>
        </w:rPr>
        <w:t xml:space="preserve">RRA 0478/17. </w:t>
      </w:r>
      <w:r w:rsidRPr="001571EB">
        <w:rPr>
          <w:rFonts w:ascii="Palatino Linotype" w:eastAsia="Times New Roman" w:hAnsi="Palatino Linotype" w:cs="Arial"/>
          <w:i/>
        </w:rPr>
        <w:t>Secretaría de Relaciones Exteriores. 26 de abril de 2017. Por unanimidad. Comisionada Pon</w:t>
      </w:r>
      <w:r w:rsidRPr="00151D16">
        <w:rPr>
          <w:rFonts w:ascii="Palatino Linotype" w:eastAsia="Times New Roman" w:hAnsi="Palatino Linotype" w:cs="Arial"/>
          <w:i/>
          <w:sz w:val="24"/>
          <w:szCs w:val="24"/>
        </w:rPr>
        <w:t xml:space="preserve">ente Areli Cano Guadiana.” </w:t>
      </w:r>
      <w:r w:rsidRPr="00151D16">
        <w:rPr>
          <w:rFonts w:ascii="Palatino Linotype" w:eastAsia="Times New Roman" w:hAnsi="Palatino Linotype" w:cs="Arial"/>
          <w:b/>
          <w:i/>
          <w:sz w:val="24"/>
          <w:szCs w:val="24"/>
        </w:rPr>
        <w:t>[Sic]</w:t>
      </w:r>
    </w:p>
    <w:p w14:paraId="04BA1D4C" w14:textId="77777777" w:rsidR="006402F4" w:rsidRDefault="006402F4" w:rsidP="006402F4">
      <w:pPr>
        <w:spacing w:after="0" w:line="360" w:lineRule="auto"/>
        <w:ind w:right="51"/>
        <w:jc w:val="both"/>
        <w:rPr>
          <w:rFonts w:ascii="Palatino Linotype" w:hAnsi="Palatino Linotype" w:cs="Arial"/>
          <w:sz w:val="24"/>
          <w:szCs w:val="24"/>
        </w:rPr>
      </w:pPr>
    </w:p>
    <w:p w14:paraId="506EA86B" w14:textId="77777777" w:rsidR="006402F4" w:rsidRDefault="006402F4" w:rsidP="006402F4">
      <w:pPr>
        <w:spacing w:after="0" w:line="360" w:lineRule="auto"/>
        <w:ind w:right="51"/>
        <w:jc w:val="both"/>
        <w:rPr>
          <w:rFonts w:ascii="Palatino Linotype" w:hAnsi="Palatino Linotype"/>
          <w:sz w:val="24"/>
          <w:szCs w:val="24"/>
        </w:rPr>
      </w:pPr>
      <w:r w:rsidRPr="003939BD">
        <w:rPr>
          <w:rFonts w:ascii="Palatino Linotype" w:hAnsi="Palatino Linotype"/>
          <w:sz w:val="24"/>
          <w:szCs w:val="24"/>
        </w:rPr>
        <w:t>Por otr</w:t>
      </w:r>
      <w:r>
        <w:rPr>
          <w:rFonts w:ascii="Palatino Linotype" w:hAnsi="Palatino Linotype"/>
          <w:sz w:val="24"/>
          <w:szCs w:val="24"/>
        </w:rPr>
        <w:t>o lado,</w:t>
      </w:r>
      <w:r w:rsidRPr="003939BD">
        <w:rPr>
          <w:rFonts w:ascii="Palatino Linotype" w:hAnsi="Palatino Linotype"/>
          <w:sz w:val="24"/>
          <w:szCs w:val="24"/>
        </w:rPr>
        <w:t xml:space="preserve"> respecto de la firma, 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w:t>
      </w:r>
    </w:p>
    <w:p w14:paraId="403FFF04" w14:textId="77777777" w:rsidR="006402F4" w:rsidRDefault="006402F4" w:rsidP="006402F4">
      <w:pPr>
        <w:pStyle w:val="Encabezado"/>
        <w:tabs>
          <w:tab w:val="clear" w:pos="4419"/>
          <w:tab w:val="clear" w:pos="8838"/>
          <w:tab w:val="left" w:pos="7770"/>
        </w:tabs>
        <w:spacing w:line="360" w:lineRule="auto"/>
        <w:jc w:val="both"/>
        <w:rPr>
          <w:rFonts w:ascii="Palatino Linotype" w:hAnsi="Palatino Linotype"/>
          <w:bCs/>
        </w:rPr>
      </w:pPr>
    </w:p>
    <w:p w14:paraId="722716BD" w14:textId="77777777" w:rsidR="006402F4" w:rsidRDefault="006402F4" w:rsidP="006402F4">
      <w:pPr>
        <w:pStyle w:val="Encabezado"/>
        <w:tabs>
          <w:tab w:val="clear" w:pos="4419"/>
          <w:tab w:val="clear" w:pos="8838"/>
          <w:tab w:val="left" w:pos="7770"/>
        </w:tabs>
        <w:spacing w:line="360" w:lineRule="auto"/>
        <w:jc w:val="both"/>
        <w:rPr>
          <w:rFonts w:ascii="Palatino Linotype" w:hAnsi="Palatino Linotype"/>
          <w:bCs/>
        </w:rPr>
      </w:pPr>
      <w:r w:rsidRPr="00EE40D9">
        <w:rPr>
          <w:rFonts w:ascii="Palatino Linotype" w:hAnsi="Palatino Linotype"/>
          <w:bCs/>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w:t>
      </w:r>
      <w:r w:rsidRPr="00EE40D9">
        <w:rPr>
          <w:rFonts w:ascii="Palatino Linotype" w:hAnsi="Palatino Linotype"/>
          <w:bCs/>
        </w:rPr>
        <w:lastRenderedPageBreak/>
        <w:t xml:space="preserve">información pública, dado que documenta y rinde cuentas sobre el debido ejercicio de sus atribuciones con motivo del empleo, cargo o comisión que le han sido encomendados. </w:t>
      </w:r>
    </w:p>
    <w:p w14:paraId="591E5C53" w14:textId="77777777" w:rsidR="00A131EA" w:rsidRPr="00EE40D9" w:rsidRDefault="00A131EA" w:rsidP="006402F4">
      <w:pPr>
        <w:pStyle w:val="Encabezado"/>
        <w:tabs>
          <w:tab w:val="clear" w:pos="4419"/>
          <w:tab w:val="clear" w:pos="8838"/>
          <w:tab w:val="left" w:pos="7770"/>
        </w:tabs>
        <w:spacing w:line="360" w:lineRule="auto"/>
        <w:jc w:val="both"/>
        <w:rPr>
          <w:rFonts w:ascii="Palatino Linotype" w:hAnsi="Palatino Linotype"/>
          <w:bCs/>
        </w:rPr>
      </w:pPr>
    </w:p>
    <w:p w14:paraId="60A04C24" w14:textId="77777777" w:rsidR="006402F4" w:rsidRDefault="006402F4" w:rsidP="006402F4">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7C180DF3" w14:textId="194B5DC9" w:rsidR="003019EA" w:rsidRPr="00D5257A" w:rsidRDefault="003019EA" w:rsidP="003019EA">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261FD6">
        <w:rPr>
          <w:rFonts w:ascii="Palatino Linotype" w:hAnsi="Palatino Linotype"/>
          <w:b/>
          <w:sz w:val="24"/>
          <w:szCs w:val="24"/>
        </w:rPr>
        <w:t>00568/ZINACANT/IP/2023</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41DC1312" w14:textId="77777777" w:rsidR="003019EA" w:rsidRDefault="003019EA" w:rsidP="003019EA">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32D473AE" w14:textId="77777777" w:rsidR="003019EA" w:rsidRDefault="003019EA" w:rsidP="003019EA">
      <w:pPr>
        <w:spacing w:before="240" w:line="360" w:lineRule="auto"/>
        <w:jc w:val="center"/>
        <w:rPr>
          <w:rFonts w:ascii="Palatino Linotype" w:eastAsia="Times New Roman" w:hAnsi="Palatino Linotype"/>
          <w:b/>
          <w:bCs/>
          <w:spacing w:val="60"/>
          <w:sz w:val="24"/>
          <w:szCs w:val="24"/>
          <w:lang w:val="es-ES_tradnl"/>
        </w:rPr>
      </w:pPr>
    </w:p>
    <w:p w14:paraId="1B66A165" w14:textId="77777777" w:rsidR="003019EA" w:rsidRPr="00D05C83" w:rsidRDefault="003019EA" w:rsidP="003019EA">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lastRenderedPageBreak/>
        <w:t>SE    RESUELVE</w:t>
      </w:r>
    </w:p>
    <w:p w14:paraId="4B4A6899" w14:textId="48D4A21E" w:rsidR="003019EA" w:rsidRDefault="003019EA" w:rsidP="003019EA">
      <w:pPr>
        <w:spacing w:before="240" w:line="360" w:lineRule="auto"/>
        <w:jc w:val="both"/>
        <w:rPr>
          <w:rFonts w:ascii="Palatino Linotype" w:hAnsi="Palatino Linotype" w:cs="Arial"/>
          <w:sz w:val="24"/>
        </w:rPr>
      </w:pPr>
      <w:r w:rsidRPr="00757E87">
        <w:rPr>
          <w:rFonts w:ascii="Palatino Linotype" w:hAnsi="Palatino Linotype" w:cs="Arial"/>
          <w:b/>
          <w:sz w:val="28"/>
          <w:szCs w:val="28"/>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261FD6">
        <w:rPr>
          <w:rFonts w:ascii="Palatino Linotype" w:hAnsi="Palatino Linotype"/>
          <w:b/>
          <w:sz w:val="24"/>
          <w:szCs w:val="24"/>
        </w:rPr>
        <w:t>00568/ZINACANT/IP/2023</w:t>
      </w:r>
      <w:r>
        <w:rPr>
          <w:rFonts w:ascii="Palatino Linotype" w:hAnsi="Palatino Linotype" w:cs="Arial"/>
          <w:b/>
          <w:bCs/>
          <w:sz w:val="24"/>
          <w:szCs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009B854F" w14:textId="77777777" w:rsidR="003019EA" w:rsidRDefault="003019EA" w:rsidP="003019EA">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6955E55D" w14:textId="77777777" w:rsidR="003019EA" w:rsidRPr="00074A76" w:rsidRDefault="003019EA" w:rsidP="003019EA">
      <w:pPr>
        <w:autoSpaceDE w:val="0"/>
        <w:autoSpaceDN w:val="0"/>
        <w:adjustRightInd w:val="0"/>
        <w:spacing w:before="240" w:line="360" w:lineRule="auto"/>
        <w:ind w:right="49"/>
        <w:jc w:val="both"/>
        <w:rPr>
          <w:rFonts w:ascii="Palatino Linotype" w:hAnsi="Palatino Linotype" w:cs="Arial"/>
          <w:sz w:val="24"/>
          <w:szCs w:val="24"/>
        </w:rPr>
      </w:pPr>
      <w:r w:rsidRPr="00757E87">
        <w:rPr>
          <w:rFonts w:ascii="Palatino Linotype" w:hAnsi="Palatino Linotype" w:cs="Arial"/>
          <w:b/>
          <w:sz w:val="28"/>
          <w:szCs w:val="28"/>
          <w:lang w:val="es-ES_tradnl"/>
        </w:rPr>
        <w:t>SEGUNDO</w:t>
      </w:r>
      <w:r w:rsidRPr="00413327">
        <w:rPr>
          <w:rFonts w:ascii="Palatino Linotype" w:hAnsi="Palatino Linotype" w:cs="Arial"/>
          <w:b/>
          <w:sz w:val="24"/>
          <w:szCs w:val="24"/>
          <w:lang w:val="es-ES_tradnl"/>
        </w:rPr>
        <w:t>.</w:t>
      </w:r>
      <w:r w:rsidRPr="00413327">
        <w:rPr>
          <w:rFonts w:ascii="Palatino Linotype" w:hAnsi="Palatino Linotype" w:cs="Arial"/>
          <w:sz w:val="24"/>
          <w:szCs w:val="24"/>
        </w:rPr>
        <w:t xml:space="preserve"> </w:t>
      </w:r>
      <w:r w:rsidRPr="006633BF">
        <w:rPr>
          <w:rFonts w:ascii="Palatino Linotype" w:hAnsi="Palatino Linotype" w:cs="Arial"/>
          <w:sz w:val="24"/>
          <w:szCs w:val="24"/>
        </w:rPr>
        <w:t xml:space="preserve">Se </w:t>
      </w:r>
      <w:r w:rsidRPr="006633BF">
        <w:rPr>
          <w:rFonts w:ascii="Palatino Linotype" w:hAnsi="Palatino Linotype" w:cs="Arial"/>
          <w:b/>
          <w:sz w:val="24"/>
          <w:szCs w:val="24"/>
        </w:rPr>
        <w:t>ORDENA</w:t>
      </w:r>
      <w:r w:rsidRPr="006633BF">
        <w:rPr>
          <w:rFonts w:ascii="Palatino Linotype" w:hAnsi="Palatino Linotype" w:cs="Arial"/>
          <w:sz w:val="24"/>
          <w:szCs w:val="24"/>
        </w:rPr>
        <w:t xml:space="preserve"> al </w:t>
      </w:r>
      <w:r w:rsidRPr="006633BF">
        <w:rPr>
          <w:rFonts w:ascii="Palatino Linotype" w:hAnsi="Palatino Linotype" w:cs="Arial"/>
          <w:b/>
          <w:sz w:val="24"/>
          <w:szCs w:val="24"/>
        </w:rPr>
        <w:t>SUJETO OBLIGADO</w:t>
      </w:r>
      <w:r w:rsidRPr="006633BF">
        <w:rPr>
          <w:rFonts w:ascii="Palatino Linotype" w:hAnsi="Palatino Linotype" w:cs="Arial"/>
          <w:sz w:val="24"/>
          <w:szCs w:val="24"/>
        </w:rPr>
        <w:t xml:space="preserve"> </w:t>
      </w:r>
      <w:r>
        <w:rPr>
          <w:rFonts w:ascii="Palatino Linotype" w:hAnsi="Palatino Linotype" w:cs="Arial"/>
          <w:sz w:val="24"/>
          <w:szCs w:val="24"/>
        </w:rPr>
        <w:t xml:space="preserve">realizar una búsqueda exhaustiva y razonable a fin de entregar al </w:t>
      </w:r>
      <w:r>
        <w:rPr>
          <w:rFonts w:ascii="Palatino Linotype" w:hAnsi="Palatino Linotype" w:cs="Arial"/>
          <w:b/>
          <w:bCs/>
          <w:sz w:val="24"/>
          <w:szCs w:val="24"/>
        </w:rPr>
        <w:t xml:space="preserve">RECURRENTE, </w:t>
      </w:r>
      <w:r w:rsidRPr="006633BF">
        <w:rPr>
          <w:rFonts w:ascii="Palatino Linotype" w:hAnsi="Palatino Linotype" w:cs="Arial"/>
          <w:sz w:val="24"/>
          <w:szCs w:val="24"/>
        </w:rPr>
        <w:t xml:space="preserve">en términos del Considerando </w:t>
      </w:r>
      <w:r w:rsidRPr="006633BF">
        <w:rPr>
          <w:rFonts w:ascii="Palatino Linotype" w:hAnsi="Palatino Linotype" w:cs="Arial"/>
          <w:b/>
          <w:sz w:val="24"/>
          <w:szCs w:val="24"/>
        </w:rPr>
        <w:t xml:space="preserve">CUARTO </w:t>
      </w:r>
      <w:r w:rsidRPr="006633BF">
        <w:rPr>
          <w:rFonts w:ascii="Palatino Linotype" w:hAnsi="Palatino Linotype" w:cs="Arial"/>
          <w:sz w:val="24"/>
          <w:szCs w:val="24"/>
        </w:rPr>
        <w:t>de esta resolución</w:t>
      </w:r>
      <w:r w:rsidRPr="00074A76">
        <w:rPr>
          <w:rFonts w:ascii="Palatino Linotype" w:hAnsi="Palatino Linotype" w:cs="Arial"/>
          <w:b/>
          <w:sz w:val="24"/>
          <w:szCs w:val="24"/>
        </w:rPr>
        <w:t xml:space="preserve">, </w:t>
      </w:r>
      <w:r w:rsidRPr="00074A76">
        <w:rPr>
          <w:rFonts w:ascii="Palatino Linotype" w:hAnsi="Palatino Linotype" w:cs="Arial"/>
          <w:sz w:val="24"/>
          <w:szCs w:val="24"/>
        </w:rPr>
        <w:t>en versión pública de ser procedente,</w:t>
      </w:r>
      <w:r>
        <w:rPr>
          <w:rFonts w:ascii="Palatino Linotype" w:hAnsi="Palatino Linotype" w:cs="Arial"/>
          <w:sz w:val="24"/>
          <w:szCs w:val="24"/>
        </w:rPr>
        <w:t xml:space="preserve"> </w:t>
      </w:r>
      <w:r w:rsidRPr="00074A76">
        <w:rPr>
          <w:rFonts w:ascii="Palatino Linotype" w:hAnsi="Palatino Linotype" w:cs="Arial"/>
          <w:sz w:val="24"/>
          <w:szCs w:val="24"/>
        </w:rPr>
        <w:t xml:space="preserve">a través del Sistema de Acceso a la Información Mexiquense </w:t>
      </w:r>
      <w:r w:rsidRPr="00074A76">
        <w:rPr>
          <w:rFonts w:ascii="Palatino Linotype" w:hAnsi="Palatino Linotype" w:cs="Arial"/>
          <w:b/>
          <w:sz w:val="24"/>
          <w:szCs w:val="24"/>
        </w:rPr>
        <w:t xml:space="preserve">(SAIMEX), </w:t>
      </w:r>
      <w:r w:rsidRPr="00074A76">
        <w:rPr>
          <w:rFonts w:ascii="Palatino Linotype" w:hAnsi="Palatino Linotype" w:cs="Arial"/>
          <w:sz w:val="24"/>
          <w:szCs w:val="24"/>
        </w:rPr>
        <w:t xml:space="preserve">de lo siguiente: </w:t>
      </w:r>
    </w:p>
    <w:p w14:paraId="374A8D56" w14:textId="7FB5525B" w:rsidR="00261FD6" w:rsidRPr="00261FD6" w:rsidRDefault="00261FD6" w:rsidP="00247A13">
      <w:pPr>
        <w:pStyle w:val="Prrafodelista"/>
        <w:numPr>
          <w:ilvl w:val="0"/>
          <w:numId w:val="44"/>
        </w:numPr>
        <w:autoSpaceDE w:val="0"/>
        <w:autoSpaceDN w:val="0"/>
        <w:adjustRightInd w:val="0"/>
        <w:spacing w:before="240" w:line="360" w:lineRule="auto"/>
        <w:jc w:val="both"/>
        <w:rPr>
          <w:rFonts w:ascii="Palatino Linotype" w:hAnsi="Palatino Linotype" w:cs="Arial"/>
          <w:i/>
          <w:iCs/>
        </w:rPr>
      </w:pPr>
      <w:r w:rsidRPr="00261FD6">
        <w:rPr>
          <w:rFonts w:ascii="Palatino Linotype" w:hAnsi="Palatino Linotype" w:cs="Arial"/>
          <w:i/>
          <w:iCs/>
        </w:rPr>
        <w:t xml:space="preserve">Gafetes institucionales de los </w:t>
      </w:r>
      <w:proofErr w:type="spellStart"/>
      <w:r w:rsidRPr="00261FD6">
        <w:rPr>
          <w:rFonts w:ascii="Palatino Linotype" w:hAnsi="Palatino Linotype" w:cs="Arial"/>
          <w:i/>
          <w:iCs/>
        </w:rPr>
        <w:t>resguardatarios</w:t>
      </w:r>
      <w:proofErr w:type="spellEnd"/>
      <w:r w:rsidRPr="00261FD6">
        <w:rPr>
          <w:rFonts w:ascii="Palatino Linotype" w:hAnsi="Palatino Linotype" w:cs="Arial"/>
          <w:i/>
          <w:iCs/>
        </w:rPr>
        <w:t xml:space="preserve"> de bienes adscritos a la unidad de transparencia, al trece de julio de dos mil veintitrés.</w:t>
      </w:r>
    </w:p>
    <w:p w14:paraId="35AFF99D" w14:textId="77777777" w:rsidR="00261FD6" w:rsidRDefault="00261FD6" w:rsidP="003019EA">
      <w:pPr>
        <w:pStyle w:val="Sinespaciado"/>
        <w:spacing w:line="360" w:lineRule="auto"/>
        <w:ind w:left="782"/>
        <w:jc w:val="both"/>
        <w:rPr>
          <w:rFonts w:ascii="Palatino Linotype" w:hAnsi="Palatino Linotype" w:cs="Arial"/>
          <w:i/>
        </w:rPr>
      </w:pPr>
    </w:p>
    <w:p w14:paraId="6A0928CC" w14:textId="6A25580E" w:rsidR="003019EA" w:rsidRDefault="003019EA" w:rsidP="003019EA">
      <w:pPr>
        <w:pStyle w:val="Sinespaciado"/>
        <w:spacing w:line="360" w:lineRule="auto"/>
        <w:ind w:left="782"/>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7C6F1344" w14:textId="77777777" w:rsidR="003019EA" w:rsidRDefault="003019EA" w:rsidP="003019EA">
      <w:pPr>
        <w:pStyle w:val="Sinespaciado"/>
        <w:spacing w:line="360" w:lineRule="auto"/>
        <w:ind w:left="782"/>
        <w:jc w:val="both"/>
        <w:rPr>
          <w:rFonts w:ascii="Palatino Linotype" w:hAnsi="Palatino Linotype" w:cs="Arial"/>
          <w:i/>
        </w:rPr>
      </w:pPr>
    </w:p>
    <w:p w14:paraId="4C430CE4" w14:textId="77777777" w:rsidR="003019EA" w:rsidRDefault="003019EA" w:rsidP="003019EA">
      <w:pPr>
        <w:pStyle w:val="Sinespaciado"/>
        <w:spacing w:line="360" w:lineRule="auto"/>
        <w:ind w:left="782"/>
        <w:jc w:val="both"/>
        <w:rPr>
          <w:rFonts w:ascii="Palatino Linotype" w:hAnsi="Palatino Linotype" w:cs="Arial"/>
          <w:i/>
        </w:rPr>
      </w:pPr>
    </w:p>
    <w:p w14:paraId="435263F7" w14:textId="77777777" w:rsidR="003019EA" w:rsidRPr="006F36F4" w:rsidRDefault="003019EA" w:rsidP="003019EA">
      <w:pPr>
        <w:spacing w:after="0" w:line="360" w:lineRule="auto"/>
        <w:jc w:val="both"/>
        <w:rPr>
          <w:rFonts w:ascii="Palatino Linotype" w:eastAsia="Times New Roman" w:hAnsi="Palatino Linotype" w:cs="Tahoma"/>
          <w:sz w:val="24"/>
          <w:szCs w:val="24"/>
          <w:lang w:eastAsia="es-ES"/>
        </w:rPr>
      </w:pPr>
      <w:r w:rsidRPr="00593F5D">
        <w:rPr>
          <w:rFonts w:ascii="Palatino Linotype" w:eastAsia="Times New Roman" w:hAnsi="Palatino Linotype" w:cs="Arial"/>
          <w:b/>
          <w:sz w:val="28"/>
          <w:szCs w:val="24"/>
          <w:lang w:eastAsia="es-ES"/>
        </w:rPr>
        <w:t>TERCERO</w:t>
      </w:r>
      <w:r w:rsidRPr="00593F5D">
        <w:rPr>
          <w:rFonts w:ascii="Palatino Linotype" w:eastAsia="Times New Roman" w:hAnsi="Palatino Linotype" w:cs="Arial"/>
          <w:b/>
          <w:sz w:val="24"/>
          <w:szCs w:val="24"/>
          <w:lang w:eastAsia="es-ES"/>
        </w:rPr>
        <w:t>.</w:t>
      </w:r>
      <w:r w:rsidRPr="00593F5D">
        <w:rPr>
          <w:rFonts w:ascii="Palatino Linotype" w:eastAsia="Times New Roman" w:hAnsi="Palatino Linotype" w:cs="Arial"/>
          <w:sz w:val="24"/>
          <w:szCs w:val="24"/>
          <w:lang w:eastAsia="es-ES"/>
        </w:rPr>
        <w:t xml:space="preserve"> </w:t>
      </w:r>
      <w:r w:rsidRPr="006F36F4">
        <w:rPr>
          <w:rFonts w:ascii="Palatino Linotype" w:hAnsi="Palatino Linotype" w:cstheme="minorHAnsi"/>
          <w:b/>
          <w:sz w:val="24"/>
          <w:szCs w:val="24"/>
        </w:rPr>
        <w:t>NOTIFÍQUESE</w:t>
      </w:r>
      <w:r w:rsidRPr="006F36F4">
        <w:rPr>
          <w:rFonts w:ascii="Palatino Linotype" w:hAnsi="Palatino Linotype" w:cstheme="minorHAnsi"/>
          <w:i/>
          <w:sz w:val="24"/>
          <w:szCs w:val="24"/>
        </w:rPr>
        <w:t xml:space="preserve"> </w:t>
      </w:r>
      <w:r w:rsidRPr="006F36F4">
        <w:rPr>
          <w:rFonts w:ascii="Palatino Linotype" w:hAnsi="Palatino Linotype" w:cstheme="minorHAnsi"/>
          <w:sz w:val="24"/>
          <w:szCs w:val="24"/>
        </w:rPr>
        <w:t xml:space="preserve">la presente resolución al Titular de la Unidad de Transparencia del Sujeto Obligado, para que conforme al artículo 186 último párrafo, </w:t>
      </w:r>
      <w:r w:rsidRPr="006F36F4">
        <w:rPr>
          <w:rFonts w:ascii="Palatino Linotype" w:hAnsi="Palatino Linotype" w:cstheme="minorHAnsi"/>
          <w:sz w:val="24"/>
          <w:szCs w:val="24"/>
        </w:rPr>
        <w:lastRenderedPageBreak/>
        <w:t>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AD1CC1A" w14:textId="77777777" w:rsidR="003019EA" w:rsidRPr="00593F5D" w:rsidRDefault="003019EA" w:rsidP="003019EA">
      <w:pPr>
        <w:spacing w:after="0" w:line="360" w:lineRule="auto"/>
        <w:jc w:val="both"/>
        <w:rPr>
          <w:rFonts w:ascii="Palatino Linotype" w:eastAsia="Times New Roman" w:hAnsi="Palatino Linotype" w:cs="Tahoma"/>
          <w:bCs/>
          <w:sz w:val="24"/>
          <w:szCs w:val="24"/>
          <w:lang w:eastAsia="es-ES"/>
        </w:rPr>
      </w:pPr>
    </w:p>
    <w:p w14:paraId="6D8FE553" w14:textId="77777777" w:rsidR="003019EA" w:rsidRDefault="003019EA" w:rsidP="003019E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93F5D">
        <w:rPr>
          <w:rFonts w:ascii="Palatino Linotype" w:eastAsia="Times New Roman" w:hAnsi="Palatino Linotype" w:cs="Arial"/>
          <w:b/>
          <w:sz w:val="28"/>
          <w:szCs w:val="28"/>
          <w:lang w:val="es-ES" w:eastAsia="es-ES"/>
        </w:rPr>
        <w:t>CUARTO.</w:t>
      </w:r>
      <w:r w:rsidRPr="00593F5D">
        <w:rPr>
          <w:rFonts w:ascii="Palatino Linotype" w:eastAsia="Times New Roman" w:hAnsi="Palatino Linotype" w:cs="Arial"/>
          <w:b/>
          <w:sz w:val="24"/>
          <w:szCs w:val="24"/>
          <w:lang w:val="es-ES" w:eastAsia="es-ES"/>
        </w:rPr>
        <w:t xml:space="preserve"> </w:t>
      </w:r>
      <w:r w:rsidRPr="00593F5D">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593F5D">
        <w:rPr>
          <w:rFonts w:ascii="Palatino Linotype" w:eastAsia="Times New Roman" w:hAnsi="Palatino Linotype" w:cs="Arial"/>
          <w:b/>
          <w:sz w:val="24"/>
          <w:szCs w:val="24"/>
          <w:lang w:val="es-ES" w:eastAsia="es-ES"/>
        </w:rPr>
        <w:t>Sujeto Obligado</w:t>
      </w:r>
      <w:r w:rsidRPr="00593F5D">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445D7FDD" w14:textId="77777777" w:rsidR="003019EA" w:rsidRPr="00593F5D" w:rsidRDefault="003019EA" w:rsidP="003019E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1FF0B8A" w14:textId="77777777" w:rsidR="003019EA" w:rsidRDefault="003019EA" w:rsidP="003019EA">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757E87">
        <w:rPr>
          <w:rFonts w:ascii="Palatino Linotype" w:eastAsia="Times New Roman" w:hAnsi="Palatino Linotype" w:cs="Arial"/>
          <w:b/>
          <w:sz w:val="28"/>
          <w:szCs w:val="28"/>
          <w:lang w:eastAsia="es-ES"/>
        </w:rPr>
        <w:t>QUINTO.</w:t>
      </w:r>
      <w:r w:rsidRPr="00DB757B">
        <w:rPr>
          <w:rFonts w:ascii="Palatino Linotype" w:eastAsia="Times New Roman" w:hAnsi="Palatino Linotype" w:cs="Arial"/>
          <w:b/>
          <w:sz w:val="24"/>
          <w:szCs w:val="24"/>
          <w:lang w:eastAsia="es-ES"/>
        </w:rPr>
        <w:t xml:space="preserve"> 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406A8732" w14:textId="77777777" w:rsidR="003019EA" w:rsidRPr="00BF0D34" w:rsidRDefault="003019EA" w:rsidP="003019EA">
      <w:pPr>
        <w:spacing w:before="240" w:line="360" w:lineRule="auto"/>
        <w:jc w:val="both"/>
        <w:rPr>
          <w:rFonts w:ascii="Palatino Linotype" w:hAnsi="Palatino Linotype"/>
          <w:sz w:val="24"/>
          <w:szCs w:val="24"/>
        </w:rPr>
      </w:pPr>
    </w:p>
    <w:p w14:paraId="51D16FBD" w14:textId="4D54B58C" w:rsidR="003019EA" w:rsidRPr="00F62C8C" w:rsidRDefault="003019EA" w:rsidP="003019EA">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F62C8C">
        <w:rPr>
          <w:rFonts w:ascii="Palatino Linotype" w:hAnsi="Palatino Linotype" w:cs="Arial"/>
          <w:sz w:val="23"/>
          <w:szCs w:val="23"/>
        </w:rPr>
        <w:t>ASÍ LO ACORDÓ, POR UNANIMIDAD DE VOTOS, EL PLENO DEL</w:t>
      </w:r>
      <w:r w:rsidRPr="00F62C8C">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F62C8C">
        <w:rPr>
          <w:rFonts w:ascii="Palatino Linotype" w:hAnsi="Palatino Linotype" w:cs="Arial"/>
          <w:sz w:val="23"/>
          <w:szCs w:val="23"/>
        </w:rPr>
        <w:t xml:space="preserve">, CONFORMADO </w:t>
      </w:r>
      <w:r w:rsidRPr="00F62C8C">
        <w:rPr>
          <w:rFonts w:ascii="Palatino Linotype" w:hAnsi="Palatino Linotype" w:cs="Arial"/>
          <w:sz w:val="23"/>
          <w:szCs w:val="23"/>
        </w:rPr>
        <w:lastRenderedPageBreak/>
        <w:t>POR LOS COMISIONADOS JOSÉ MARTÍNEZ VILCHIS, MARÍA DEL ROSARIO MEJÍA AYALA, SHARON CRISTINA MORALES MARTÍNEZ</w:t>
      </w:r>
      <w:r w:rsidR="00732A3B">
        <w:rPr>
          <w:rFonts w:ascii="Palatino Linotype" w:hAnsi="Palatino Linotype" w:cs="Arial"/>
          <w:sz w:val="23"/>
          <w:szCs w:val="23"/>
        </w:rPr>
        <w:t xml:space="preserve"> (EMITIENDO VOTO PARTICULAR CONCURRENTE), </w:t>
      </w:r>
      <w:r w:rsidRPr="00F62C8C">
        <w:rPr>
          <w:rFonts w:ascii="Palatino Linotype" w:hAnsi="Palatino Linotype" w:cs="Arial"/>
          <w:sz w:val="23"/>
          <w:szCs w:val="23"/>
        </w:rPr>
        <w:t>LUIS GUSTAVO PARRA NORIEGA Y GUADALUPE RAMÍREZ PEÑA</w:t>
      </w:r>
      <w:r w:rsidR="00732A3B">
        <w:rPr>
          <w:rFonts w:ascii="Palatino Linotype" w:hAnsi="Palatino Linotype" w:cs="Arial"/>
          <w:sz w:val="23"/>
          <w:szCs w:val="23"/>
        </w:rPr>
        <w:t xml:space="preserve"> (EMITIENDO VOTO PARTICULAR CONCURRENTE)</w:t>
      </w:r>
      <w:r w:rsidRPr="00F62C8C">
        <w:rPr>
          <w:rFonts w:ascii="Palatino Linotype" w:hAnsi="Palatino Linotype" w:cs="Arial"/>
          <w:sz w:val="23"/>
          <w:szCs w:val="23"/>
        </w:rPr>
        <w:t xml:space="preserve">; EN LA </w:t>
      </w:r>
      <w:r>
        <w:rPr>
          <w:rFonts w:ascii="Palatino Linotype" w:hAnsi="Palatino Linotype" w:cs="Arial"/>
          <w:sz w:val="23"/>
          <w:szCs w:val="23"/>
        </w:rPr>
        <w:t xml:space="preserve">TRIGÉSIMA </w:t>
      </w:r>
      <w:r w:rsidR="00261FD6">
        <w:rPr>
          <w:rFonts w:ascii="Palatino Linotype" w:hAnsi="Palatino Linotype" w:cs="Arial"/>
          <w:sz w:val="23"/>
          <w:szCs w:val="23"/>
        </w:rPr>
        <w:t>SEXTA</w:t>
      </w:r>
      <w:r>
        <w:rPr>
          <w:rFonts w:ascii="Palatino Linotype" w:hAnsi="Palatino Linotype" w:cs="Arial"/>
          <w:sz w:val="23"/>
          <w:szCs w:val="23"/>
        </w:rPr>
        <w:t xml:space="preserve"> SESIÓN ORDINARIA CELEBRADA EL </w:t>
      </w:r>
      <w:r w:rsidR="005515C2">
        <w:rPr>
          <w:rFonts w:ascii="Palatino Linotype" w:hAnsi="Palatino Linotype" w:cs="Arial"/>
          <w:sz w:val="23"/>
          <w:szCs w:val="23"/>
        </w:rPr>
        <w:t>TRES</w:t>
      </w:r>
      <w:r w:rsidR="00261FD6">
        <w:rPr>
          <w:rFonts w:ascii="Palatino Linotype" w:hAnsi="Palatino Linotype" w:cs="Arial"/>
          <w:sz w:val="23"/>
          <w:szCs w:val="23"/>
        </w:rPr>
        <w:t xml:space="preserve"> DE OCTUBRE</w:t>
      </w:r>
      <w:r>
        <w:rPr>
          <w:rFonts w:ascii="Palatino Linotype" w:hAnsi="Palatino Linotype" w:cs="Arial"/>
          <w:sz w:val="23"/>
          <w:szCs w:val="23"/>
        </w:rPr>
        <w:t xml:space="preserve"> DE DOS MIL VEINTITRÉS, </w:t>
      </w:r>
      <w:r w:rsidRPr="00F62C8C">
        <w:rPr>
          <w:rFonts w:ascii="Palatino Linotype" w:hAnsi="Palatino Linotype" w:cs="Arial"/>
          <w:sz w:val="23"/>
          <w:szCs w:val="23"/>
        </w:rPr>
        <w:t xml:space="preserve">ANTE EL SECRETARIO TÉCNICO DEL PLENO, ALEXIS TAPIA RAMÍREZ. </w:t>
      </w:r>
    </w:p>
    <w:p w14:paraId="6AB8990C" w14:textId="45C59E17" w:rsidR="003019EA" w:rsidRPr="00280B8B" w:rsidRDefault="00732A3B" w:rsidP="003019EA">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rPr>
        <mc:AlternateContent>
          <mc:Choice Requires="wps">
            <w:drawing>
              <wp:anchor distT="0" distB="0" distL="114300" distR="114300" simplePos="0" relativeHeight="251866099" behindDoc="0" locked="0" layoutInCell="1" allowOverlap="1" wp14:anchorId="007FC708" wp14:editId="6AF80F29">
                <wp:simplePos x="0" y="0"/>
                <wp:positionH relativeFrom="column">
                  <wp:posOffset>-189181</wp:posOffset>
                </wp:positionH>
                <wp:positionV relativeFrom="paragraph">
                  <wp:posOffset>415142</wp:posOffset>
                </wp:positionV>
                <wp:extent cx="6334858" cy="5169877"/>
                <wp:effectExtent l="0" t="0" r="27940" b="31115"/>
                <wp:wrapNone/>
                <wp:docPr id="841642222" name="Straight Connector 8"/>
                <wp:cNvGraphicFramePr/>
                <a:graphic xmlns:a="http://schemas.openxmlformats.org/drawingml/2006/main">
                  <a:graphicData uri="http://schemas.microsoft.com/office/word/2010/wordprocessingShape">
                    <wps:wsp>
                      <wps:cNvCnPr/>
                      <wps:spPr>
                        <a:xfrm>
                          <a:off x="0" y="0"/>
                          <a:ext cx="6334858" cy="51698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A9B42" id="Straight Connector 8" o:spid="_x0000_s1026" style="position:absolute;z-index:2518660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pt,32.7pt" to="483.9pt,4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" strokecolor="#5b9bd5 [3204]" strokeweight=".5pt">
                <v:stroke joinstyle="miter"/>
              </v:line>
            </w:pict>
          </mc:Fallback>
        </mc:AlternateContent>
      </w:r>
      <w:r w:rsidR="003019EA">
        <w:rPr>
          <w:rFonts w:ascii="Palatino Linotype" w:hAnsi="Palatino Linotype"/>
          <w:bCs/>
          <w:sz w:val="18"/>
          <w:szCs w:val="18"/>
        </w:rPr>
        <w:t>CCR/J</w:t>
      </w:r>
      <w:r w:rsidR="003019EA" w:rsidRPr="00280B8B">
        <w:rPr>
          <w:rFonts w:ascii="Palatino Linotype" w:hAnsi="Palatino Linotype"/>
          <w:bCs/>
          <w:sz w:val="18"/>
          <w:szCs w:val="18"/>
        </w:rPr>
        <w:t>CMA</w:t>
      </w:r>
    </w:p>
    <w:p w14:paraId="46D45712" w14:textId="77777777" w:rsidR="003019EA" w:rsidRDefault="003019EA" w:rsidP="003019EA">
      <w:pPr>
        <w:pStyle w:val="Prrafodelista"/>
        <w:tabs>
          <w:tab w:val="left" w:pos="1800"/>
        </w:tabs>
        <w:autoSpaceDE w:val="0"/>
        <w:autoSpaceDN w:val="0"/>
        <w:adjustRightInd w:val="0"/>
        <w:spacing w:before="240" w:after="160" w:line="360" w:lineRule="auto"/>
        <w:ind w:left="0"/>
        <w:jc w:val="both"/>
        <w:rPr>
          <w:rFonts w:ascii="Palatino Linotype" w:hAnsi="Palatino Linotype"/>
          <w:bCs/>
        </w:rPr>
      </w:pPr>
    </w:p>
    <w:p w14:paraId="5B1D3517" w14:textId="77777777" w:rsidR="003019EA" w:rsidRDefault="003019EA" w:rsidP="003019E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A8A8E3F" w14:textId="77777777" w:rsidR="003019EA" w:rsidRDefault="003019EA" w:rsidP="003019E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D233A30" w14:textId="3B7C0FB7"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173B5E0" w14:textId="6F151668"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709914A" w14:textId="651780F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1BAC58A" w14:textId="0539221E"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BDE8A59" w14:textId="236E740A"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F667946" w14:textId="794763DE"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2CF3C00" w14:textId="233DABAF"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FF030B1" w14:textId="0C88C128"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566E09D" w14:textId="06C3D30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182C3D4" w14:textId="309F5629"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BB93AEF" w14:textId="3C16CD1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1C61B42" w14:textId="38108626"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CF72B1B" w14:textId="613D99B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33E61A4" w14:textId="5B347C7C"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7988BD3" w14:textId="0238CAEA"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7CD1B65" w14:textId="72A0C7DC"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D202F6C" w14:textId="4784595A"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1A7216" w:rsidSect="00FB4AAD">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49464" w14:textId="77777777" w:rsidR="00C322D8" w:rsidRDefault="00C322D8" w:rsidP="006168E4">
      <w:pPr>
        <w:spacing w:after="0" w:line="240" w:lineRule="auto"/>
      </w:pPr>
      <w:r>
        <w:separator/>
      </w:r>
    </w:p>
  </w:endnote>
  <w:endnote w:type="continuationSeparator" w:id="0">
    <w:p w14:paraId="4E99AC8E" w14:textId="77777777" w:rsidR="00C322D8" w:rsidRDefault="00C322D8"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C73D" w14:textId="77777777" w:rsidR="00FC2D20" w:rsidRPr="000B69FA" w:rsidRDefault="00FC2D2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C5B6E">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C5B6E">
      <w:rPr>
        <w:rFonts w:ascii="Palatino Linotype" w:hAnsi="Palatino Linotype"/>
        <w:bCs/>
        <w:noProof/>
        <w:sz w:val="20"/>
      </w:rPr>
      <w:t>52</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9FD" w14:textId="14A06319" w:rsidR="00FC2D20" w:rsidRPr="000B69FA" w:rsidRDefault="00FC2D2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C5B6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C5B6E">
      <w:rPr>
        <w:rFonts w:ascii="Palatino Linotype" w:hAnsi="Palatino Linotype"/>
        <w:bCs/>
        <w:noProof/>
        <w:sz w:val="20"/>
      </w:rPr>
      <w:t>51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0A43B" w14:textId="77777777" w:rsidR="00C322D8" w:rsidRDefault="00C322D8" w:rsidP="006168E4">
      <w:pPr>
        <w:spacing w:after="0" w:line="240" w:lineRule="auto"/>
      </w:pPr>
      <w:r>
        <w:separator/>
      </w:r>
    </w:p>
  </w:footnote>
  <w:footnote w:type="continuationSeparator" w:id="0">
    <w:p w14:paraId="4E0EF477" w14:textId="77777777" w:rsidR="00C322D8" w:rsidRDefault="00C322D8"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EBE3" w14:textId="4F3246F0" w:rsidR="00FC2D20" w:rsidRDefault="00FC2D2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FC2D20" w14:paraId="17981A04" w14:textId="77777777" w:rsidTr="00417FC0">
      <w:trPr>
        <w:trHeight w:val="227"/>
      </w:trPr>
      <w:tc>
        <w:tcPr>
          <w:tcW w:w="5529" w:type="dxa"/>
          <w:hideMark/>
        </w:tcPr>
        <w:p w14:paraId="0E414BC5" w14:textId="75B4D793" w:rsidR="00FC2D20" w:rsidRDefault="00FC2D2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7A04720B" w14:textId="20598247" w:rsidR="00FC2D20" w:rsidRPr="00B4142F" w:rsidRDefault="00FC2D2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682CDA">
            <w:rPr>
              <w:rFonts w:ascii="Palatino Linotype" w:hAnsi="Palatino Linotype" w:cs="Arial"/>
              <w:bCs/>
              <w:sz w:val="24"/>
              <w:lang w:eastAsia="es-MX"/>
            </w:rPr>
            <w:t>5065</w:t>
          </w:r>
          <w:r>
            <w:rPr>
              <w:rFonts w:ascii="Palatino Linotype" w:hAnsi="Palatino Linotype" w:cs="Arial"/>
              <w:bCs/>
              <w:sz w:val="24"/>
              <w:lang w:eastAsia="es-MX"/>
            </w:rPr>
            <w:t>/INFOEM/IP/RR/2023</w:t>
          </w:r>
        </w:p>
      </w:tc>
    </w:tr>
    <w:tr w:rsidR="00FC2D20" w14:paraId="637042F0" w14:textId="77777777" w:rsidTr="00417FC0">
      <w:trPr>
        <w:trHeight w:val="242"/>
      </w:trPr>
      <w:tc>
        <w:tcPr>
          <w:tcW w:w="5529" w:type="dxa"/>
          <w:hideMark/>
        </w:tcPr>
        <w:p w14:paraId="412AD568" w14:textId="582E7AD7" w:rsidR="00FC2D20" w:rsidRDefault="00FC2D2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6EA3FC72" w:rsidR="00FC2D20" w:rsidRPr="00F06FED" w:rsidRDefault="00496A62" w:rsidP="001B1CE0">
          <w:pPr>
            <w:spacing w:after="120" w:line="256" w:lineRule="auto"/>
            <w:ind w:left="639" w:right="214"/>
            <w:jc w:val="both"/>
            <w:rPr>
              <w:rFonts w:ascii="Palatino Linotype" w:hAnsi="Palatino Linotype" w:cs="Arial"/>
            </w:rPr>
          </w:pPr>
          <w:r>
            <w:rPr>
              <w:rFonts w:ascii="Palatino Linotype" w:hAnsi="Palatino Linotype" w:cs="Arial"/>
            </w:rPr>
            <w:t>Ayuntamiento de Zinacantepec</w:t>
          </w:r>
          <w:r w:rsidR="00FC2D20">
            <w:rPr>
              <w:rFonts w:ascii="Palatino Linotype" w:hAnsi="Palatino Linotype" w:cs="Arial"/>
            </w:rPr>
            <w:t xml:space="preserve">  </w:t>
          </w:r>
        </w:p>
      </w:tc>
    </w:tr>
    <w:tr w:rsidR="00FC2D20" w14:paraId="21BFE746" w14:textId="77777777" w:rsidTr="00417FC0">
      <w:trPr>
        <w:trHeight w:val="342"/>
      </w:trPr>
      <w:tc>
        <w:tcPr>
          <w:tcW w:w="5529" w:type="dxa"/>
          <w:hideMark/>
        </w:tcPr>
        <w:p w14:paraId="64C4E314" w14:textId="1C66F8DB" w:rsidR="00FC2D20" w:rsidRDefault="00FC2D2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FC2D20" w:rsidRDefault="00FC2D2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FC2D20" w:rsidRDefault="00FC2D2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FC2D20" w14:paraId="385FD437" w14:textId="77777777" w:rsidTr="00417FC0">
      <w:trPr>
        <w:trHeight w:val="227"/>
      </w:trPr>
      <w:tc>
        <w:tcPr>
          <w:tcW w:w="5529" w:type="dxa"/>
          <w:hideMark/>
        </w:tcPr>
        <w:p w14:paraId="272860E8" w14:textId="23375EDF"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531A70A2" w14:textId="4EC5EF19" w:rsidR="00FC2D20" w:rsidRPr="00B4142F" w:rsidRDefault="00FC2D2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682CDA">
            <w:rPr>
              <w:rFonts w:ascii="Palatino Linotype" w:hAnsi="Palatino Linotype" w:cs="Arial"/>
              <w:bCs/>
              <w:sz w:val="24"/>
              <w:lang w:eastAsia="es-MX"/>
            </w:rPr>
            <w:t>5065</w:t>
          </w:r>
          <w:r>
            <w:rPr>
              <w:rFonts w:ascii="Palatino Linotype" w:hAnsi="Palatino Linotype" w:cs="Arial"/>
              <w:bCs/>
              <w:sz w:val="24"/>
              <w:lang w:eastAsia="es-MX"/>
            </w:rPr>
            <w:t xml:space="preserve">/INFOEM/IP/RR/2023 </w:t>
          </w:r>
        </w:p>
      </w:tc>
    </w:tr>
    <w:tr w:rsidR="00FC2D20" w14:paraId="33FC5097" w14:textId="77777777" w:rsidTr="00417FC0">
      <w:trPr>
        <w:trHeight w:val="196"/>
      </w:trPr>
      <w:tc>
        <w:tcPr>
          <w:tcW w:w="5529" w:type="dxa"/>
          <w:hideMark/>
        </w:tcPr>
        <w:p w14:paraId="4F5D01E5" w14:textId="77777777"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15363B15" w:rsidR="00FC2D20" w:rsidRPr="00E93E68" w:rsidRDefault="00FC2D20" w:rsidP="00B667E5">
          <w:pPr>
            <w:spacing w:after="120" w:line="256" w:lineRule="auto"/>
            <w:ind w:right="214"/>
            <w:jc w:val="both"/>
            <w:rPr>
              <w:rFonts w:ascii="Palatino Linotype" w:hAnsi="Palatino Linotype" w:cs="Arial"/>
            </w:rPr>
          </w:pPr>
          <w:r>
            <w:rPr>
              <w:rFonts w:ascii="Palatino Linotype" w:hAnsi="Palatino Linotype" w:cs="Arial"/>
            </w:rPr>
            <w:t xml:space="preserve">            </w:t>
          </w:r>
          <w:r w:rsidR="009B138F">
            <w:rPr>
              <w:rFonts w:ascii="Palatino Linotype" w:hAnsi="Palatino Linotype" w:cs="Arial"/>
            </w:rPr>
            <w:t>XXXX</w:t>
          </w:r>
        </w:p>
      </w:tc>
    </w:tr>
    <w:tr w:rsidR="00FC2D20" w14:paraId="178280DE" w14:textId="77777777" w:rsidTr="00417FC0">
      <w:trPr>
        <w:trHeight w:val="242"/>
      </w:trPr>
      <w:tc>
        <w:tcPr>
          <w:tcW w:w="5529" w:type="dxa"/>
          <w:hideMark/>
        </w:tcPr>
        <w:p w14:paraId="71AC708B" w14:textId="77777777"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320F9245" w:rsidR="00FC2D20" w:rsidRDefault="00496A62"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Zinacantepec</w:t>
          </w:r>
          <w:r w:rsidR="00FC2D20">
            <w:rPr>
              <w:rFonts w:ascii="Palatino Linotype" w:hAnsi="Palatino Linotype" w:cs="Arial"/>
              <w:szCs w:val="20"/>
            </w:rPr>
            <w:t xml:space="preserve"> </w:t>
          </w:r>
        </w:p>
      </w:tc>
    </w:tr>
    <w:tr w:rsidR="00FC2D20" w14:paraId="0518978B" w14:textId="77777777" w:rsidTr="00417FC0">
      <w:trPr>
        <w:trHeight w:val="342"/>
      </w:trPr>
      <w:tc>
        <w:tcPr>
          <w:tcW w:w="5529" w:type="dxa"/>
          <w:hideMark/>
        </w:tcPr>
        <w:p w14:paraId="04968A43" w14:textId="5F7729A7" w:rsidR="00FC2D20" w:rsidRDefault="00FC2D2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FC2D20" w:rsidRDefault="00FC2D2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FC2D20" w:rsidRDefault="00FC2D2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5pt;height:10.5pt" o:bullet="t">
        <v:imagedata r:id="rId1" o:title="mso9F57"/>
      </v:shape>
    </w:pict>
  </w:numPicBullet>
  <w:abstractNum w:abstractNumId="0" w15:restartNumberingAfterBreak="0">
    <w:nsid w:val="046C4460"/>
    <w:multiLevelType w:val="hybridMultilevel"/>
    <w:tmpl w:val="69FE8D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4C7456"/>
    <w:multiLevelType w:val="hybridMultilevel"/>
    <w:tmpl w:val="365829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11008"/>
    <w:multiLevelType w:val="hybridMultilevel"/>
    <w:tmpl w:val="3702A6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4" w15:restartNumberingAfterBreak="0">
    <w:nsid w:val="145659A8"/>
    <w:multiLevelType w:val="hybridMultilevel"/>
    <w:tmpl w:val="DFA680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0B6C72"/>
    <w:multiLevelType w:val="hybridMultilevel"/>
    <w:tmpl w:val="3452BF5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1A86104"/>
    <w:multiLevelType w:val="hybridMultilevel"/>
    <w:tmpl w:val="2E5C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3838CD"/>
    <w:multiLevelType w:val="hybridMultilevel"/>
    <w:tmpl w:val="475CE3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EB64CA"/>
    <w:multiLevelType w:val="hybridMultilevel"/>
    <w:tmpl w:val="EB966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BC595C"/>
    <w:multiLevelType w:val="hybridMultilevel"/>
    <w:tmpl w:val="A92A35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E512EC"/>
    <w:multiLevelType w:val="hybridMultilevel"/>
    <w:tmpl w:val="26004448"/>
    <w:lvl w:ilvl="0" w:tplc="0409000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13" w15:restartNumberingAfterBreak="0">
    <w:nsid w:val="2E5E0A2C"/>
    <w:multiLevelType w:val="hybridMultilevel"/>
    <w:tmpl w:val="E00A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983B23"/>
    <w:multiLevelType w:val="hybridMultilevel"/>
    <w:tmpl w:val="C024C13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2F150144"/>
    <w:multiLevelType w:val="hybridMultilevel"/>
    <w:tmpl w:val="8D905B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4C06D41"/>
    <w:multiLevelType w:val="hybridMultilevel"/>
    <w:tmpl w:val="475CE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9529AA"/>
    <w:multiLevelType w:val="hybridMultilevel"/>
    <w:tmpl w:val="648268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DD027B"/>
    <w:multiLevelType w:val="hybridMultilevel"/>
    <w:tmpl w:val="AE7A2F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0D7918"/>
    <w:multiLevelType w:val="hybridMultilevel"/>
    <w:tmpl w:val="D18434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6030DD"/>
    <w:multiLevelType w:val="hybridMultilevel"/>
    <w:tmpl w:val="A1A6F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6939E0"/>
    <w:multiLevelType w:val="hybridMultilevel"/>
    <w:tmpl w:val="0848F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08F023C"/>
    <w:multiLevelType w:val="hybridMultilevel"/>
    <w:tmpl w:val="A90CB6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B64DC7"/>
    <w:multiLevelType w:val="hybridMultilevel"/>
    <w:tmpl w:val="075C9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3F00C79"/>
    <w:multiLevelType w:val="hybridMultilevel"/>
    <w:tmpl w:val="6750D2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B76BF7"/>
    <w:multiLevelType w:val="hybridMultilevel"/>
    <w:tmpl w:val="565EF036"/>
    <w:lvl w:ilvl="0" w:tplc="0BBA5E3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6F66F9"/>
    <w:multiLevelType w:val="hybridMultilevel"/>
    <w:tmpl w:val="3E500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E179F8"/>
    <w:multiLevelType w:val="hybridMultilevel"/>
    <w:tmpl w:val="EA044F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8DE3F84"/>
    <w:multiLevelType w:val="hybridMultilevel"/>
    <w:tmpl w:val="170A3606"/>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2654112"/>
    <w:multiLevelType w:val="hybridMultilevel"/>
    <w:tmpl w:val="039E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B617B9"/>
    <w:multiLevelType w:val="hybridMultilevel"/>
    <w:tmpl w:val="5D06069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68317A4"/>
    <w:multiLevelType w:val="hybridMultilevel"/>
    <w:tmpl w:val="389C46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22910A7"/>
    <w:multiLevelType w:val="hybridMultilevel"/>
    <w:tmpl w:val="5DE2FA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3C67B8E"/>
    <w:multiLevelType w:val="hybridMultilevel"/>
    <w:tmpl w:val="4524F758"/>
    <w:lvl w:ilvl="0" w:tplc="F6DE61E6">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38" w15:restartNumberingAfterBreak="0">
    <w:nsid w:val="657F18D4"/>
    <w:multiLevelType w:val="hybridMultilevel"/>
    <w:tmpl w:val="7478A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130074"/>
    <w:multiLevelType w:val="hybridMultilevel"/>
    <w:tmpl w:val="45DC5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795BAE"/>
    <w:multiLevelType w:val="hybridMultilevel"/>
    <w:tmpl w:val="0CF0BEC0"/>
    <w:lvl w:ilvl="0" w:tplc="BB0A26CE">
      <w:start w:val="1"/>
      <w:numFmt w:val="bullet"/>
      <w:lvlText w:val="-"/>
      <w:lvlJc w:val="left"/>
      <w:pPr>
        <w:ind w:left="1800" w:hanging="360"/>
      </w:pPr>
      <w:rPr>
        <w:rFonts w:ascii="Palatino Linotype" w:eastAsia="Times New Roman" w:hAnsi="Palatino Linotype"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800238C"/>
    <w:multiLevelType w:val="hybridMultilevel"/>
    <w:tmpl w:val="B98C9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8D861A2"/>
    <w:multiLevelType w:val="hybridMultilevel"/>
    <w:tmpl w:val="475CE3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4" w15:restartNumberingAfterBreak="0">
    <w:nsid w:val="6C844700"/>
    <w:multiLevelType w:val="hybridMultilevel"/>
    <w:tmpl w:val="3AAA1A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A30162"/>
    <w:multiLevelType w:val="hybridMultilevel"/>
    <w:tmpl w:val="6D64FD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106425"/>
    <w:multiLevelType w:val="hybridMultilevel"/>
    <w:tmpl w:val="5DEE0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CB040E8"/>
    <w:multiLevelType w:val="hybridMultilevel"/>
    <w:tmpl w:val="F8F094F6"/>
    <w:lvl w:ilvl="0" w:tplc="933ABB96">
      <w:start w:val="15"/>
      <w:numFmt w:val="bullet"/>
      <w:lvlText w:val="-"/>
      <w:lvlJc w:val="left"/>
      <w:pPr>
        <w:ind w:left="1080" w:hanging="360"/>
      </w:pPr>
      <w:rPr>
        <w:rFonts w:ascii="Palatino Linotype" w:eastAsia="Times New Roman" w:hAnsi="Palatino Linotype" w:cs="Times New Roman"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1996102059">
    <w:abstractNumId w:val="16"/>
  </w:num>
  <w:num w:numId="2" w16cid:durableId="1374842522">
    <w:abstractNumId w:val="7"/>
  </w:num>
  <w:num w:numId="3" w16cid:durableId="1320311548">
    <w:abstractNumId w:val="12"/>
  </w:num>
  <w:num w:numId="4" w16cid:durableId="634288790">
    <w:abstractNumId w:val="17"/>
  </w:num>
  <w:num w:numId="5" w16cid:durableId="79184336">
    <w:abstractNumId w:val="45"/>
  </w:num>
  <w:num w:numId="6" w16cid:durableId="1814564633">
    <w:abstractNumId w:val="6"/>
  </w:num>
  <w:num w:numId="7" w16cid:durableId="1946695891">
    <w:abstractNumId w:val="43"/>
  </w:num>
  <w:num w:numId="8" w16cid:durableId="820195316">
    <w:abstractNumId w:val="34"/>
  </w:num>
  <w:num w:numId="9" w16cid:durableId="989551617">
    <w:abstractNumId w:val="13"/>
  </w:num>
  <w:num w:numId="10" w16cid:durableId="930043525">
    <w:abstractNumId w:val="21"/>
  </w:num>
  <w:num w:numId="11" w16cid:durableId="1892686122">
    <w:abstractNumId w:val="22"/>
  </w:num>
  <w:num w:numId="12" w16cid:durableId="1101603868">
    <w:abstractNumId w:val="32"/>
  </w:num>
  <w:num w:numId="13" w16cid:durableId="1292398836">
    <w:abstractNumId w:val="15"/>
  </w:num>
  <w:num w:numId="14" w16cid:durableId="198855675">
    <w:abstractNumId w:val="27"/>
  </w:num>
  <w:num w:numId="15" w16cid:durableId="1869950845">
    <w:abstractNumId w:val="46"/>
  </w:num>
  <w:num w:numId="16" w16cid:durableId="493688120">
    <w:abstractNumId w:val="44"/>
  </w:num>
  <w:num w:numId="17" w16cid:durableId="1168909830">
    <w:abstractNumId w:val="41"/>
  </w:num>
  <w:num w:numId="18" w16cid:durableId="560561263">
    <w:abstractNumId w:val="1"/>
  </w:num>
  <w:num w:numId="19" w16cid:durableId="362942552">
    <w:abstractNumId w:val="20"/>
  </w:num>
  <w:num w:numId="20" w16cid:durableId="1211072174">
    <w:abstractNumId w:val="47"/>
  </w:num>
  <w:num w:numId="21" w16cid:durableId="110901379">
    <w:abstractNumId w:val="28"/>
  </w:num>
  <w:num w:numId="22" w16cid:durableId="1043168025">
    <w:abstractNumId w:val="38"/>
  </w:num>
  <w:num w:numId="23" w16cid:durableId="1450856728">
    <w:abstractNumId w:val="24"/>
  </w:num>
  <w:num w:numId="24" w16cid:durableId="40130710">
    <w:abstractNumId w:val="29"/>
  </w:num>
  <w:num w:numId="25" w16cid:durableId="876622164">
    <w:abstractNumId w:val="40"/>
  </w:num>
  <w:num w:numId="26" w16cid:durableId="1077560152">
    <w:abstractNumId w:val="18"/>
  </w:num>
  <w:num w:numId="27" w16cid:durableId="1439065299">
    <w:abstractNumId w:val="25"/>
  </w:num>
  <w:num w:numId="28" w16cid:durableId="43213696">
    <w:abstractNumId w:val="10"/>
  </w:num>
  <w:num w:numId="29" w16cid:durableId="1862930281">
    <w:abstractNumId w:val="33"/>
  </w:num>
  <w:num w:numId="30" w16cid:durableId="1746613225">
    <w:abstractNumId w:val="9"/>
  </w:num>
  <w:num w:numId="31" w16cid:durableId="2004237830">
    <w:abstractNumId w:val="8"/>
  </w:num>
  <w:num w:numId="32" w16cid:durableId="249967276">
    <w:abstractNumId w:val="26"/>
  </w:num>
  <w:num w:numId="33" w16cid:durableId="446705864">
    <w:abstractNumId w:val="23"/>
  </w:num>
  <w:num w:numId="34" w16cid:durableId="1013143635">
    <w:abstractNumId w:val="39"/>
  </w:num>
  <w:num w:numId="35" w16cid:durableId="94055774">
    <w:abstractNumId w:val="3"/>
  </w:num>
  <w:num w:numId="36" w16cid:durableId="2055806219">
    <w:abstractNumId w:val="4"/>
  </w:num>
  <w:num w:numId="37" w16cid:durableId="1149663801">
    <w:abstractNumId w:val="19"/>
  </w:num>
  <w:num w:numId="38" w16cid:durableId="127675634">
    <w:abstractNumId w:val="36"/>
  </w:num>
  <w:num w:numId="39" w16cid:durableId="1504931228">
    <w:abstractNumId w:val="5"/>
  </w:num>
  <w:num w:numId="40" w16cid:durableId="284965021">
    <w:abstractNumId w:val="2"/>
  </w:num>
  <w:num w:numId="41" w16cid:durableId="609044025">
    <w:abstractNumId w:val="35"/>
  </w:num>
  <w:num w:numId="42" w16cid:durableId="1631472049">
    <w:abstractNumId w:val="14"/>
  </w:num>
  <w:num w:numId="43" w16cid:durableId="1731616131">
    <w:abstractNumId w:val="0"/>
  </w:num>
  <w:num w:numId="44" w16cid:durableId="1517765629">
    <w:abstractNumId w:val="37"/>
  </w:num>
  <w:num w:numId="45" w16cid:durableId="1557086399">
    <w:abstractNumId w:val="11"/>
  </w:num>
  <w:num w:numId="46" w16cid:durableId="1116603277">
    <w:abstractNumId w:val="31"/>
  </w:num>
  <w:num w:numId="47" w16cid:durableId="24671711">
    <w:abstractNumId w:val="48"/>
  </w:num>
  <w:num w:numId="48" w16cid:durableId="1136335719">
    <w:abstractNumId w:val="42"/>
  </w:num>
  <w:num w:numId="49" w16cid:durableId="2028945475">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099E"/>
    <w:rsid w:val="000026CF"/>
    <w:rsid w:val="00002FA5"/>
    <w:rsid w:val="0000484E"/>
    <w:rsid w:val="00004BE2"/>
    <w:rsid w:val="000054D0"/>
    <w:rsid w:val="000056BB"/>
    <w:rsid w:val="00005B85"/>
    <w:rsid w:val="000064FD"/>
    <w:rsid w:val="00010643"/>
    <w:rsid w:val="000115F8"/>
    <w:rsid w:val="0001366A"/>
    <w:rsid w:val="00013C75"/>
    <w:rsid w:val="000143F3"/>
    <w:rsid w:val="00015141"/>
    <w:rsid w:val="000158D2"/>
    <w:rsid w:val="00016E36"/>
    <w:rsid w:val="000171B7"/>
    <w:rsid w:val="00020C6B"/>
    <w:rsid w:val="00020E74"/>
    <w:rsid w:val="000240C8"/>
    <w:rsid w:val="00024AFB"/>
    <w:rsid w:val="0002560B"/>
    <w:rsid w:val="000306A7"/>
    <w:rsid w:val="000308B6"/>
    <w:rsid w:val="000316DC"/>
    <w:rsid w:val="00031B3B"/>
    <w:rsid w:val="00032762"/>
    <w:rsid w:val="00032896"/>
    <w:rsid w:val="000329BE"/>
    <w:rsid w:val="00033125"/>
    <w:rsid w:val="00037EBF"/>
    <w:rsid w:val="0004186E"/>
    <w:rsid w:val="000420E2"/>
    <w:rsid w:val="00044D01"/>
    <w:rsid w:val="000451BE"/>
    <w:rsid w:val="00045379"/>
    <w:rsid w:val="00045CB8"/>
    <w:rsid w:val="0005080D"/>
    <w:rsid w:val="000508FA"/>
    <w:rsid w:val="0005171D"/>
    <w:rsid w:val="000518AC"/>
    <w:rsid w:val="00053936"/>
    <w:rsid w:val="00055224"/>
    <w:rsid w:val="00055C1D"/>
    <w:rsid w:val="000569A5"/>
    <w:rsid w:val="00056D2A"/>
    <w:rsid w:val="00057E37"/>
    <w:rsid w:val="000612BD"/>
    <w:rsid w:val="00061821"/>
    <w:rsid w:val="000623F9"/>
    <w:rsid w:val="00063035"/>
    <w:rsid w:val="00063A10"/>
    <w:rsid w:val="00064EA6"/>
    <w:rsid w:val="000662F8"/>
    <w:rsid w:val="00066E86"/>
    <w:rsid w:val="00070E99"/>
    <w:rsid w:val="000720CA"/>
    <w:rsid w:val="0007225C"/>
    <w:rsid w:val="00073E78"/>
    <w:rsid w:val="00073FC2"/>
    <w:rsid w:val="000740DB"/>
    <w:rsid w:val="00076AE0"/>
    <w:rsid w:val="0007756F"/>
    <w:rsid w:val="0008151E"/>
    <w:rsid w:val="000821BF"/>
    <w:rsid w:val="00083A47"/>
    <w:rsid w:val="0008548C"/>
    <w:rsid w:val="00085A69"/>
    <w:rsid w:val="00085EA6"/>
    <w:rsid w:val="00086AF1"/>
    <w:rsid w:val="00086BE9"/>
    <w:rsid w:val="00090174"/>
    <w:rsid w:val="00091552"/>
    <w:rsid w:val="00091C3A"/>
    <w:rsid w:val="00092C14"/>
    <w:rsid w:val="000944B9"/>
    <w:rsid w:val="00095CD4"/>
    <w:rsid w:val="00096C6C"/>
    <w:rsid w:val="0009704F"/>
    <w:rsid w:val="000A08F1"/>
    <w:rsid w:val="000A18F1"/>
    <w:rsid w:val="000A2E75"/>
    <w:rsid w:val="000A3486"/>
    <w:rsid w:val="000A3612"/>
    <w:rsid w:val="000A369F"/>
    <w:rsid w:val="000A4601"/>
    <w:rsid w:val="000A46EB"/>
    <w:rsid w:val="000A5195"/>
    <w:rsid w:val="000A535D"/>
    <w:rsid w:val="000A5980"/>
    <w:rsid w:val="000A6588"/>
    <w:rsid w:val="000A78E0"/>
    <w:rsid w:val="000A79DA"/>
    <w:rsid w:val="000B03E0"/>
    <w:rsid w:val="000B1C4F"/>
    <w:rsid w:val="000B43A0"/>
    <w:rsid w:val="000B4B51"/>
    <w:rsid w:val="000B5864"/>
    <w:rsid w:val="000B6250"/>
    <w:rsid w:val="000B6D61"/>
    <w:rsid w:val="000B7158"/>
    <w:rsid w:val="000C0B33"/>
    <w:rsid w:val="000C2602"/>
    <w:rsid w:val="000C2A35"/>
    <w:rsid w:val="000C48B5"/>
    <w:rsid w:val="000C5B8B"/>
    <w:rsid w:val="000C68B9"/>
    <w:rsid w:val="000C7ED3"/>
    <w:rsid w:val="000D0F48"/>
    <w:rsid w:val="000D1A4E"/>
    <w:rsid w:val="000D1B50"/>
    <w:rsid w:val="000D1B55"/>
    <w:rsid w:val="000D20C9"/>
    <w:rsid w:val="000D3C75"/>
    <w:rsid w:val="000D3D44"/>
    <w:rsid w:val="000D438E"/>
    <w:rsid w:val="000D4532"/>
    <w:rsid w:val="000D4A3A"/>
    <w:rsid w:val="000D5800"/>
    <w:rsid w:val="000D5C27"/>
    <w:rsid w:val="000D7523"/>
    <w:rsid w:val="000E0868"/>
    <w:rsid w:val="000E0C4D"/>
    <w:rsid w:val="000E183A"/>
    <w:rsid w:val="000E30C2"/>
    <w:rsid w:val="000E3AEA"/>
    <w:rsid w:val="000E45A0"/>
    <w:rsid w:val="000E58E4"/>
    <w:rsid w:val="000E5B76"/>
    <w:rsid w:val="000E6545"/>
    <w:rsid w:val="000E686B"/>
    <w:rsid w:val="000E7FC9"/>
    <w:rsid w:val="000F1C48"/>
    <w:rsid w:val="000F2A5E"/>
    <w:rsid w:val="000F3F8D"/>
    <w:rsid w:val="000F6D5B"/>
    <w:rsid w:val="000F7389"/>
    <w:rsid w:val="00100C19"/>
    <w:rsid w:val="00100F8E"/>
    <w:rsid w:val="0010154B"/>
    <w:rsid w:val="00104A18"/>
    <w:rsid w:val="00104B9D"/>
    <w:rsid w:val="00105B75"/>
    <w:rsid w:val="00105F91"/>
    <w:rsid w:val="00106372"/>
    <w:rsid w:val="001108D8"/>
    <w:rsid w:val="00111DCD"/>
    <w:rsid w:val="00112C29"/>
    <w:rsid w:val="00114965"/>
    <w:rsid w:val="00114CF9"/>
    <w:rsid w:val="00116FA7"/>
    <w:rsid w:val="00120642"/>
    <w:rsid w:val="001228AB"/>
    <w:rsid w:val="001233A3"/>
    <w:rsid w:val="001235C3"/>
    <w:rsid w:val="00124807"/>
    <w:rsid w:val="00124855"/>
    <w:rsid w:val="001254F5"/>
    <w:rsid w:val="00125561"/>
    <w:rsid w:val="001272C6"/>
    <w:rsid w:val="001311AB"/>
    <w:rsid w:val="00133A1D"/>
    <w:rsid w:val="001341CF"/>
    <w:rsid w:val="0013496D"/>
    <w:rsid w:val="001351F2"/>
    <w:rsid w:val="00135837"/>
    <w:rsid w:val="00135E00"/>
    <w:rsid w:val="00136FAD"/>
    <w:rsid w:val="0013704D"/>
    <w:rsid w:val="00137D60"/>
    <w:rsid w:val="00137F01"/>
    <w:rsid w:val="00140557"/>
    <w:rsid w:val="001408A0"/>
    <w:rsid w:val="00142F1F"/>
    <w:rsid w:val="0014385C"/>
    <w:rsid w:val="001439C9"/>
    <w:rsid w:val="00144BC1"/>
    <w:rsid w:val="001464A3"/>
    <w:rsid w:val="00146F0A"/>
    <w:rsid w:val="00151373"/>
    <w:rsid w:val="0015205D"/>
    <w:rsid w:val="001522E7"/>
    <w:rsid w:val="00152AB2"/>
    <w:rsid w:val="00152C2B"/>
    <w:rsid w:val="001534CF"/>
    <w:rsid w:val="001555A8"/>
    <w:rsid w:val="00157251"/>
    <w:rsid w:val="00157736"/>
    <w:rsid w:val="001602D7"/>
    <w:rsid w:val="001603EC"/>
    <w:rsid w:val="001605FD"/>
    <w:rsid w:val="00161FBE"/>
    <w:rsid w:val="0016297B"/>
    <w:rsid w:val="00166EAF"/>
    <w:rsid w:val="0016745C"/>
    <w:rsid w:val="0017022E"/>
    <w:rsid w:val="00170562"/>
    <w:rsid w:val="00170FD1"/>
    <w:rsid w:val="001710C0"/>
    <w:rsid w:val="001733A0"/>
    <w:rsid w:val="001749B1"/>
    <w:rsid w:val="00175897"/>
    <w:rsid w:val="00176AF4"/>
    <w:rsid w:val="00180B9F"/>
    <w:rsid w:val="001810AA"/>
    <w:rsid w:val="001810FF"/>
    <w:rsid w:val="00181CC5"/>
    <w:rsid w:val="001829BE"/>
    <w:rsid w:val="001831C5"/>
    <w:rsid w:val="00184E8E"/>
    <w:rsid w:val="001854E1"/>
    <w:rsid w:val="0018577F"/>
    <w:rsid w:val="00185D2C"/>
    <w:rsid w:val="0018644A"/>
    <w:rsid w:val="00192661"/>
    <w:rsid w:val="00193784"/>
    <w:rsid w:val="00194B41"/>
    <w:rsid w:val="001957A3"/>
    <w:rsid w:val="00196DCE"/>
    <w:rsid w:val="001A02EC"/>
    <w:rsid w:val="001A169E"/>
    <w:rsid w:val="001A1756"/>
    <w:rsid w:val="001A1FDD"/>
    <w:rsid w:val="001A30F5"/>
    <w:rsid w:val="001A4643"/>
    <w:rsid w:val="001A5140"/>
    <w:rsid w:val="001A5630"/>
    <w:rsid w:val="001A565B"/>
    <w:rsid w:val="001A577E"/>
    <w:rsid w:val="001A659C"/>
    <w:rsid w:val="001A7216"/>
    <w:rsid w:val="001A7C9B"/>
    <w:rsid w:val="001B05B9"/>
    <w:rsid w:val="001B1180"/>
    <w:rsid w:val="001B18A5"/>
    <w:rsid w:val="001B1CE0"/>
    <w:rsid w:val="001B3222"/>
    <w:rsid w:val="001B37B1"/>
    <w:rsid w:val="001B6410"/>
    <w:rsid w:val="001B7B88"/>
    <w:rsid w:val="001B7FA2"/>
    <w:rsid w:val="001C166A"/>
    <w:rsid w:val="001C1CAF"/>
    <w:rsid w:val="001C2ECC"/>
    <w:rsid w:val="001C3EE0"/>
    <w:rsid w:val="001C50EE"/>
    <w:rsid w:val="001C588A"/>
    <w:rsid w:val="001C5B6E"/>
    <w:rsid w:val="001C64DF"/>
    <w:rsid w:val="001C7319"/>
    <w:rsid w:val="001C7D87"/>
    <w:rsid w:val="001D23B4"/>
    <w:rsid w:val="001D2949"/>
    <w:rsid w:val="001D3E11"/>
    <w:rsid w:val="001D3E87"/>
    <w:rsid w:val="001D491D"/>
    <w:rsid w:val="001D49A2"/>
    <w:rsid w:val="001D627A"/>
    <w:rsid w:val="001D6B60"/>
    <w:rsid w:val="001E07F4"/>
    <w:rsid w:val="001E0C3F"/>
    <w:rsid w:val="001E5063"/>
    <w:rsid w:val="001E58D8"/>
    <w:rsid w:val="001E5CBD"/>
    <w:rsid w:val="001E78AA"/>
    <w:rsid w:val="001F2101"/>
    <w:rsid w:val="001F274C"/>
    <w:rsid w:val="001F280C"/>
    <w:rsid w:val="001F3969"/>
    <w:rsid w:val="001F5753"/>
    <w:rsid w:val="001F61DA"/>
    <w:rsid w:val="001F6766"/>
    <w:rsid w:val="001F72D9"/>
    <w:rsid w:val="001F7B3B"/>
    <w:rsid w:val="001F7C68"/>
    <w:rsid w:val="002033E7"/>
    <w:rsid w:val="0020352C"/>
    <w:rsid w:val="00205ACD"/>
    <w:rsid w:val="002075A5"/>
    <w:rsid w:val="00207EF0"/>
    <w:rsid w:val="002105B4"/>
    <w:rsid w:val="00212A9D"/>
    <w:rsid w:val="00212FB6"/>
    <w:rsid w:val="002138D5"/>
    <w:rsid w:val="0021501E"/>
    <w:rsid w:val="00215192"/>
    <w:rsid w:val="00216628"/>
    <w:rsid w:val="002205C0"/>
    <w:rsid w:val="00220EA5"/>
    <w:rsid w:val="002214A5"/>
    <w:rsid w:val="00221889"/>
    <w:rsid w:val="002227C6"/>
    <w:rsid w:val="00223CAE"/>
    <w:rsid w:val="002248AC"/>
    <w:rsid w:val="00225FB3"/>
    <w:rsid w:val="00226AF5"/>
    <w:rsid w:val="002305CB"/>
    <w:rsid w:val="00230EC1"/>
    <w:rsid w:val="00230F7C"/>
    <w:rsid w:val="002315A1"/>
    <w:rsid w:val="002317D3"/>
    <w:rsid w:val="00232742"/>
    <w:rsid w:val="0023373D"/>
    <w:rsid w:val="00233904"/>
    <w:rsid w:val="0023423C"/>
    <w:rsid w:val="002363F6"/>
    <w:rsid w:val="00241038"/>
    <w:rsid w:val="002417A0"/>
    <w:rsid w:val="002420E3"/>
    <w:rsid w:val="002432D3"/>
    <w:rsid w:val="002448CB"/>
    <w:rsid w:val="00245C21"/>
    <w:rsid w:val="0024633A"/>
    <w:rsid w:val="0024703B"/>
    <w:rsid w:val="00247A13"/>
    <w:rsid w:val="00251B84"/>
    <w:rsid w:val="00252232"/>
    <w:rsid w:val="002525C7"/>
    <w:rsid w:val="002526E7"/>
    <w:rsid w:val="00252DBE"/>
    <w:rsid w:val="00254BA9"/>
    <w:rsid w:val="00254FD8"/>
    <w:rsid w:val="002554C3"/>
    <w:rsid w:val="002563D7"/>
    <w:rsid w:val="0025690D"/>
    <w:rsid w:val="002577FE"/>
    <w:rsid w:val="0026055B"/>
    <w:rsid w:val="00261125"/>
    <w:rsid w:val="00261542"/>
    <w:rsid w:val="00261FD6"/>
    <w:rsid w:val="0026446D"/>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76C7D"/>
    <w:rsid w:val="00281346"/>
    <w:rsid w:val="0028588E"/>
    <w:rsid w:val="00286325"/>
    <w:rsid w:val="00286784"/>
    <w:rsid w:val="00287C02"/>
    <w:rsid w:val="002905AA"/>
    <w:rsid w:val="00290BC9"/>
    <w:rsid w:val="00290E6E"/>
    <w:rsid w:val="0029431D"/>
    <w:rsid w:val="00295749"/>
    <w:rsid w:val="0029598B"/>
    <w:rsid w:val="00296F0B"/>
    <w:rsid w:val="00297614"/>
    <w:rsid w:val="002A1502"/>
    <w:rsid w:val="002A2034"/>
    <w:rsid w:val="002A24F4"/>
    <w:rsid w:val="002A38BF"/>
    <w:rsid w:val="002A4319"/>
    <w:rsid w:val="002A5409"/>
    <w:rsid w:val="002A56AE"/>
    <w:rsid w:val="002A597E"/>
    <w:rsid w:val="002B0DF5"/>
    <w:rsid w:val="002B113A"/>
    <w:rsid w:val="002B19E0"/>
    <w:rsid w:val="002B1A1F"/>
    <w:rsid w:val="002B466A"/>
    <w:rsid w:val="002B5DBD"/>
    <w:rsid w:val="002B710C"/>
    <w:rsid w:val="002B7AC8"/>
    <w:rsid w:val="002C07C4"/>
    <w:rsid w:val="002C1B76"/>
    <w:rsid w:val="002C254D"/>
    <w:rsid w:val="002C2C20"/>
    <w:rsid w:val="002C4FD2"/>
    <w:rsid w:val="002C64CF"/>
    <w:rsid w:val="002C64E9"/>
    <w:rsid w:val="002C705E"/>
    <w:rsid w:val="002C72D2"/>
    <w:rsid w:val="002D08E3"/>
    <w:rsid w:val="002D2391"/>
    <w:rsid w:val="002D26D3"/>
    <w:rsid w:val="002D30CB"/>
    <w:rsid w:val="002D310D"/>
    <w:rsid w:val="002D338B"/>
    <w:rsid w:val="002D44B4"/>
    <w:rsid w:val="002D6995"/>
    <w:rsid w:val="002D6CD7"/>
    <w:rsid w:val="002D7003"/>
    <w:rsid w:val="002E002A"/>
    <w:rsid w:val="002E140D"/>
    <w:rsid w:val="002E2D7B"/>
    <w:rsid w:val="002E3B1F"/>
    <w:rsid w:val="002E54CE"/>
    <w:rsid w:val="002E588D"/>
    <w:rsid w:val="002E5E6A"/>
    <w:rsid w:val="002E6E6D"/>
    <w:rsid w:val="002F0742"/>
    <w:rsid w:val="002F098B"/>
    <w:rsid w:val="002F14AA"/>
    <w:rsid w:val="002F2198"/>
    <w:rsid w:val="002F37BE"/>
    <w:rsid w:val="002F3F85"/>
    <w:rsid w:val="002F4577"/>
    <w:rsid w:val="002F4E06"/>
    <w:rsid w:val="002F6424"/>
    <w:rsid w:val="00300966"/>
    <w:rsid w:val="00300D0B"/>
    <w:rsid w:val="003019EA"/>
    <w:rsid w:val="00303522"/>
    <w:rsid w:val="00304D88"/>
    <w:rsid w:val="003056A2"/>
    <w:rsid w:val="00306096"/>
    <w:rsid w:val="00306FB6"/>
    <w:rsid w:val="003107AB"/>
    <w:rsid w:val="003111C0"/>
    <w:rsid w:val="003116EE"/>
    <w:rsid w:val="003154F2"/>
    <w:rsid w:val="0031645D"/>
    <w:rsid w:val="00317A04"/>
    <w:rsid w:val="00317A10"/>
    <w:rsid w:val="00317C14"/>
    <w:rsid w:val="003200EB"/>
    <w:rsid w:val="00320A67"/>
    <w:rsid w:val="00320D7B"/>
    <w:rsid w:val="00321484"/>
    <w:rsid w:val="00321565"/>
    <w:rsid w:val="0032187D"/>
    <w:rsid w:val="00322C93"/>
    <w:rsid w:val="00323CD2"/>
    <w:rsid w:val="003248E6"/>
    <w:rsid w:val="00325855"/>
    <w:rsid w:val="003272FB"/>
    <w:rsid w:val="00327718"/>
    <w:rsid w:val="003317CD"/>
    <w:rsid w:val="00331CDD"/>
    <w:rsid w:val="00332498"/>
    <w:rsid w:val="0034179E"/>
    <w:rsid w:val="00341AC3"/>
    <w:rsid w:val="003421F9"/>
    <w:rsid w:val="0034299B"/>
    <w:rsid w:val="003430A8"/>
    <w:rsid w:val="00344259"/>
    <w:rsid w:val="003443B2"/>
    <w:rsid w:val="00344580"/>
    <w:rsid w:val="0034558E"/>
    <w:rsid w:val="0035126E"/>
    <w:rsid w:val="00351CFB"/>
    <w:rsid w:val="003551AD"/>
    <w:rsid w:val="00355A06"/>
    <w:rsid w:val="003618D7"/>
    <w:rsid w:val="00361B9C"/>
    <w:rsid w:val="003622D5"/>
    <w:rsid w:val="003640B1"/>
    <w:rsid w:val="00365C45"/>
    <w:rsid w:val="00370146"/>
    <w:rsid w:val="00373E56"/>
    <w:rsid w:val="00373F33"/>
    <w:rsid w:val="00374444"/>
    <w:rsid w:val="003746F5"/>
    <w:rsid w:val="00374E41"/>
    <w:rsid w:val="00376114"/>
    <w:rsid w:val="00376B5B"/>
    <w:rsid w:val="00376CEC"/>
    <w:rsid w:val="00376E2A"/>
    <w:rsid w:val="003806DC"/>
    <w:rsid w:val="00380758"/>
    <w:rsid w:val="00381742"/>
    <w:rsid w:val="003827B4"/>
    <w:rsid w:val="00383C82"/>
    <w:rsid w:val="00386BBB"/>
    <w:rsid w:val="00386D84"/>
    <w:rsid w:val="00387363"/>
    <w:rsid w:val="00391324"/>
    <w:rsid w:val="003916D6"/>
    <w:rsid w:val="0039245A"/>
    <w:rsid w:val="0039324E"/>
    <w:rsid w:val="00393376"/>
    <w:rsid w:val="00394A1E"/>
    <w:rsid w:val="0039528F"/>
    <w:rsid w:val="003956E5"/>
    <w:rsid w:val="00395C38"/>
    <w:rsid w:val="00396B93"/>
    <w:rsid w:val="0039787C"/>
    <w:rsid w:val="003A0AA0"/>
    <w:rsid w:val="003A1311"/>
    <w:rsid w:val="003A1543"/>
    <w:rsid w:val="003A3818"/>
    <w:rsid w:val="003A45A6"/>
    <w:rsid w:val="003A4881"/>
    <w:rsid w:val="003A60CC"/>
    <w:rsid w:val="003A61F9"/>
    <w:rsid w:val="003A73D3"/>
    <w:rsid w:val="003B1A03"/>
    <w:rsid w:val="003B1C4E"/>
    <w:rsid w:val="003B1E14"/>
    <w:rsid w:val="003B1E88"/>
    <w:rsid w:val="003B3C41"/>
    <w:rsid w:val="003B4B5F"/>
    <w:rsid w:val="003B5455"/>
    <w:rsid w:val="003B58C0"/>
    <w:rsid w:val="003B5FFE"/>
    <w:rsid w:val="003B63C0"/>
    <w:rsid w:val="003C2632"/>
    <w:rsid w:val="003C2A7C"/>
    <w:rsid w:val="003C2A8E"/>
    <w:rsid w:val="003C7873"/>
    <w:rsid w:val="003C78F7"/>
    <w:rsid w:val="003C7C12"/>
    <w:rsid w:val="003D153C"/>
    <w:rsid w:val="003D65C9"/>
    <w:rsid w:val="003D70D4"/>
    <w:rsid w:val="003E0BC5"/>
    <w:rsid w:val="003E16E1"/>
    <w:rsid w:val="003E2624"/>
    <w:rsid w:val="003E34C9"/>
    <w:rsid w:val="003E4B54"/>
    <w:rsid w:val="003E53AC"/>
    <w:rsid w:val="003E55DB"/>
    <w:rsid w:val="003E7555"/>
    <w:rsid w:val="003E7FD3"/>
    <w:rsid w:val="003F0EB3"/>
    <w:rsid w:val="003F332C"/>
    <w:rsid w:val="003F3E41"/>
    <w:rsid w:val="003F6008"/>
    <w:rsid w:val="003F659A"/>
    <w:rsid w:val="00400A2B"/>
    <w:rsid w:val="00400E16"/>
    <w:rsid w:val="004012CF"/>
    <w:rsid w:val="004012E1"/>
    <w:rsid w:val="004028F5"/>
    <w:rsid w:val="00402FF3"/>
    <w:rsid w:val="00403116"/>
    <w:rsid w:val="00404445"/>
    <w:rsid w:val="00404627"/>
    <w:rsid w:val="00404750"/>
    <w:rsid w:val="004051F5"/>
    <w:rsid w:val="0040546E"/>
    <w:rsid w:val="00405D9B"/>
    <w:rsid w:val="00405EAB"/>
    <w:rsid w:val="004069EB"/>
    <w:rsid w:val="00407273"/>
    <w:rsid w:val="0041002B"/>
    <w:rsid w:val="00410684"/>
    <w:rsid w:val="004111DA"/>
    <w:rsid w:val="00413013"/>
    <w:rsid w:val="00413327"/>
    <w:rsid w:val="00413F1C"/>
    <w:rsid w:val="00415A67"/>
    <w:rsid w:val="00415B83"/>
    <w:rsid w:val="00416917"/>
    <w:rsid w:val="00417FC0"/>
    <w:rsid w:val="004202A3"/>
    <w:rsid w:val="00420DE9"/>
    <w:rsid w:val="00421858"/>
    <w:rsid w:val="004221C9"/>
    <w:rsid w:val="00423213"/>
    <w:rsid w:val="0042416D"/>
    <w:rsid w:val="004277C4"/>
    <w:rsid w:val="00431178"/>
    <w:rsid w:val="004319BF"/>
    <w:rsid w:val="0043218D"/>
    <w:rsid w:val="00433507"/>
    <w:rsid w:val="004335F1"/>
    <w:rsid w:val="00434F13"/>
    <w:rsid w:val="00434FFC"/>
    <w:rsid w:val="00435A16"/>
    <w:rsid w:val="0043695E"/>
    <w:rsid w:val="00436AC7"/>
    <w:rsid w:val="00437A0E"/>
    <w:rsid w:val="00442231"/>
    <w:rsid w:val="00443B76"/>
    <w:rsid w:val="00444B4C"/>
    <w:rsid w:val="004460C0"/>
    <w:rsid w:val="00447ABE"/>
    <w:rsid w:val="00447DF5"/>
    <w:rsid w:val="004502F1"/>
    <w:rsid w:val="004516EB"/>
    <w:rsid w:val="00451E27"/>
    <w:rsid w:val="004529B6"/>
    <w:rsid w:val="00453DBD"/>
    <w:rsid w:val="00454CE6"/>
    <w:rsid w:val="00456FFF"/>
    <w:rsid w:val="00457A9F"/>
    <w:rsid w:val="00460632"/>
    <w:rsid w:val="0046133D"/>
    <w:rsid w:val="00462881"/>
    <w:rsid w:val="00462B0D"/>
    <w:rsid w:val="004642A1"/>
    <w:rsid w:val="0046475C"/>
    <w:rsid w:val="004653BB"/>
    <w:rsid w:val="004702BF"/>
    <w:rsid w:val="00470F88"/>
    <w:rsid w:val="00472649"/>
    <w:rsid w:val="00474273"/>
    <w:rsid w:val="00475574"/>
    <w:rsid w:val="00475F48"/>
    <w:rsid w:val="00477430"/>
    <w:rsid w:val="00477CC2"/>
    <w:rsid w:val="0048180A"/>
    <w:rsid w:val="00481C7A"/>
    <w:rsid w:val="004821D4"/>
    <w:rsid w:val="004836B3"/>
    <w:rsid w:val="0048464D"/>
    <w:rsid w:val="00484F88"/>
    <w:rsid w:val="00485906"/>
    <w:rsid w:val="004867DB"/>
    <w:rsid w:val="00487713"/>
    <w:rsid w:val="0049063B"/>
    <w:rsid w:val="004906C8"/>
    <w:rsid w:val="00491A1C"/>
    <w:rsid w:val="00491BAB"/>
    <w:rsid w:val="00493252"/>
    <w:rsid w:val="00493A00"/>
    <w:rsid w:val="0049459B"/>
    <w:rsid w:val="00495252"/>
    <w:rsid w:val="0049534C"/>
    <w:rsid w:val="004964B5"/>
    <w:rsid w:val="0049675F"/>
    <w:rsid w:val="004967E2"/>
    <w:rsid w:val="00496A62"/>
    <w:rsid w:val="00496CDA"/>
    <w:rsid w:val="0049718E"/>
    <w:rsid w:val="0049785D"/>
    <w:rsid w:val="004A290F"/>
    <w:rsid w:val="004A5FFD"/>
    <w:rsid w:val="004A7195"/>
    <w:rsid w:val="004A7CE2"/>
    <w:rsid w:val="004B12AF"/>
    <w:rsid w:val="004B13CF"/>
    <w:rsid w:val="004B376D"/>
    <w:rsid w:val="004B51FA"/>
    <w:rsid w:val="004B53C1"/>
    <w:rsid w:val="004B5DEC"/>
    <w:rsid w:val="004B7F32"/>
    <w:rsid w:val="004C0FAC"/>
    <w:rsid w:val="004C1207"/>
    <w:rsid w:val="004C17CE"/>
    <w:rsid w:val="004C18A7"/>
    <w:rsid w:val="004C19F6"/>
    <w:rsid w:val="004C1DF1"/>
    <w:rsid w:val="004C2ED8"/>
    <w:rsid w:val="004C3D8C"/>
    <w:rsid w:val="004C4E77"/>
    <w:rsid w:val="004C537E"/>
    <w:rsid w:val="004C5A2D"/>
    <w:rsid w:val="004C61C2"/>
    <w:rsid w:val="004C79B9"/>
    <w:rsid w:val="004D021D"/>
    <w:rsid w:val="004D08EB"/>
    <w:rsid w:val="004D1FB9"/>
    <w:rsid w:val="004D2D13"/>
    <w:rsid w:val="004D6029"/>
    <w:rsid w:val="004D647B"/>
    <w:rsid w:val="004E0679"/>
    <w:rsid w:val="004E0B32"/>
    <w:rsid w:val="004E1E0C"/>
    <w:rsid w:val="004E2371"/>
    <w:rsid w:val="004E4936"/>
    <w:rsid w:val="004E59D7"/>
    <w:rsid w:val="004E5A14"/>
    <w:rsid w:val="004E5B15"/>
    <w:rsid w:val="004E6BE9"/>
    <w:rsid w:val="004E77E1"/>
    <w:rsid w:val="004E78B8"/>
    <w:rsid w:val="004E79A4"/>
    <w:rsid w:val="004F1C51"/>
    <w:rsid w:val="004F26CF"/>
    <w:rsid w:val="004F3071"/>
    <w:rsid w:val="004F402B"/>
    <w:rsid w:val="004F41DA"/>
    <w:rsid w:val="004F4792"/>
    <w:rsid w:val="004F4DF1"/>
    <w:rsid w:val="004F6476"/>
    <w:rsid w:val="004F698D"/>
    <w:rsid w:val="004F76FC"/>
    <w:rsid w:val="00500601"/>
    <w:rsid w:val="00500BA6"/>
    <w:rsid w:val="0050182F"/>
    <w:rsid w:val="00502F50"/>
    <w:rsid w:val="00503655"/>
    <w:rsid w:val="0050375C"/>
    <w:rsid w:val="00503CA0"/>
    <w:rsid w:val="00504408"/>
    <w:rsid w:val="00505759"/>
    <w:rsid w:val="0050578D"/>
    <w:rsid w:val="00510BCE"/>
    <w:rsid w:val="0051107C"/>
    <w:rsid w:val="005115C9"/>
    <w:rsid w:val="0051235E"/>
    <w:rsid w:val="005124EC"/>
    <w:rsid w:val="0051313D"/>
    <w:rsid w:val="00513CB3"/>
    <w:rsid w:val="00513DE2"/>
    <w:rsid w:val="00514187"/>
    <w:rsid w:val="00515090"/>
    <w:rsid w:val="00517889"/>
    <w:rsid w:val="005178ED"/>
    <w:rsid w:val="00521E57"/>
    <w:rsid w:val="00521F80"/>
    <w:rsid w:val="00522780"/>
    <w:rsid w:val="00523DDF"/>
    <w:rsid w:val="0052511F"/>
    <w:rsid w:val="0052701A"/>
    <w:rsid w:val="0052735A"/>
    <w:rsid w:val="00527EBC"/>
    <w:rsid w:val="005305EA"/>
    <w:rsid w:val="00530E3E"/>
    <w:rsid w:val="005311BB"/>
    <w:rsid w:val="005314E4"/>
    <w:rsid w:val="00533DF5"/>
    <w:rsid w:val="005366C6"/>
    <w:rsid w:val="005371E7"/>
    <w:rsid w:val="005402C2"/>
    <w:rsid w:val="00540538"/>
    <w:rsid w:val="00540775"/>
    <w:rsid w:val="00540C92"/>
    <w:rsid w:val="00541143"/>
    <w:rsid w:val="00542BC6"/>
    <w:rsid w:val="0054390A"/>
    <w:rsid w:val="005478DE"/>
    <w:rsid w:val="005515C2"/>
    <w:rsid w:val="0055176C"/>
    <w:rsid w:val="005520FE"/>
    <w:rsid w:val="0055211D"/>
    <w:rsid w:val="005527D6"/>
    <w:rsid w:val="00552FA7"/>
    <w:rsid w:val="00553E92"/>
    <w:rsid w:val="00554927"/>
    <w:rsid w:val="005559F5"/>
    <w:rsid w:val="00556513"/>
    <w:rsid w:val="00560D4A"/>
    <w:rsid w:val="00560D8E"/>
    <w:rsid w:val="00562653"/>
    <w:rsid w:val="0056468F"/>
    <w:rsid w:val="0056558A"/>
    <w:rsid w:val="00565F99"/>
    <w:rsid w:val="00566E4B"/>
    <w:rsid w:val="00567001"/>
    <w:rsid w:val="00567F9A"/>
    <w:rsid w:val="005705E2"/>
    <w:rsid w:val="005714B9"/>
    <w:rsid w:val="00571A7B"/>
    <w:rsid w:val="00572C64"/>
    <w:rsid w:val="005733EB"/>
    <w:rsid w:val="005754D2"/>
    <w:rsid w:val="00576C2F"/>
    <w:rsid w:val="00576E97"/>
    <w:rsid w:val="005771DE"/>
    <w:rsid w:val="00577C71"/>
    <w:rsid w:val="00580802"/>
    <w:rsid w:val="00581064"/>
    <w:rsid w:val="00581A22"/>
    <w:rsid w:val="005833A8"/>
    <w:rsid w:val="00583431"/>
    <w:rsid w:val="00583D85"/>
    <w:rsid w:val="0058483E"/>
    <w:rsid w:val="00585740"/>
    <w:rsid w:val="0058661B"/>
    <w:rsid w:val="00586CD3"/>
    <w:rsid w:val="00593E91"/>
    <w:rsid w:val="00595600"/>
    <w:rsid w:val="0059597D"/>
    <w:rsid w:val="00596DC4"/>
    <w:rsid w:val="00597589"/>
    <w:rsid w:val="005A0B49"/>
    <w:rsid w:val="005A13CC"/>
    <w:rsid w:val="005A2394"/>
    <w:rsid w:val="005A52D9"/>
    <w:rsid w:val="005A5A6E"/>
    <w:rsid w:val="005A694B"/>
    <w:rsid w:val="005A6D57"/>
    <w:rsid w:val="005B0424"/>
    <w:rsid w:val="005B0575"/>
    <w:rsid w:val="005B37EF"/>
    <w:rsid w:val="005B451E"/>
    <w:rsid w:val="005B5B70"/>
    <w:rsid w:val="005B5F05"/>
    <w:rsid w:val="005B60F5"/>
    <w:rsid w:val="005B6D44"/>
    <w:rsid w:val="005B77A6"/>
    <w:rsid w:val="005B79E7"/>
    <w:rsid w:val="005C2999"/>
    <w:rsid w:val="005C3E35"/>
    <w:rsid w:val="005C40CB"/>
    <w:rsid w:val="005C6982"/>
    <w:rsid w:val="005D08BD"/>
    <w:rsid w:val="005D0901"/>
    <w:rsid w:val="005D14EB"/>
    <w:rsid w:val="005D16DD"/>
    <w:rsid w:val="005D197C"/>
    <w:rsid w:val="005D1E9D"/>
    <w:rsid w:val="005D1EDA"/>
    <w:rsid w:val="005D2B59"/>
    <w:rsid w:val="005D2B99"/>
    <w:rsid w:val="005D2CEF"/>
    <w:rsid w:val="005D362F"/>
    <w:rsid w:val="005D370F"/>
    <w:rsid w:val="005D4869"/>
    <w:rsid w:val="005D5217"/>
    <w:rsid w:val="005D5E8C"/>
    <w:rsid w:val="005D68F0"/>
    <w:rsid w:val="005D73DA"/>
    <w:rsid w:val="005E2950"/>
    <w:rsid w:val="005E482F"/>
    <w:rsid w:val="005E4D7C"/>
    <w:rsid w:val="005E4EB4"/>
    <w:rsid w:val="005E4ED7"/>
    <w:rsid w:val="005E7A49"/>
    <w:rsid w:val="005F048E"/>
    <w:rsid w:val="005F1408"/>
    <w:rsid w:val="005F18FF"/>
    <w:rsid w:val="005F1E0B"/>
    <w:rsid w:val="005F2248"/>
    <w:rsid w:val="005F4648"/>
    <w:rsid w:val="005F4E5A"/>
    <w:rsid w:val="005F57F0"/>
    <w:rsid w:val="005F661E"/>
    <w:rsid w:val="005F7424"/>
    <w:rsid w:val="005F7D10"/>
    <w:rsid w:val="00600FB9"/>
    <w:rsid w:val="00602223"/>
    <w:rsid w:val="0060242C"/>
    <w:rsid w:val="00603C36"/>
    <w:rsid w:val="00603FB8"/>
    <w:rsid w:val="00606FDA"/>
    <w:rsid w:val="00607414"/>
    <w:rsid w:val="0061042F"/>
    <w:rsid w:val="00612CE5"/>
    <w:rsid w:val="0061459B"/>
    <w:rsid w:val="00615562"/>
    <w:rsid w:val="006168E4"/>
    <w:rsid w:val="00616943"/>
    <w:rsid w:val="0061744C"/>
    <w:rsid w:val="006214B9"/>
    <w:rsid w:val="00621940"/>
    <w:rsid w:val="00624380"/>
    <w:rsid w:val="006246D1"/>
    <w:rsid w:val="00625866"/>
    <w:rsid w:val="00625F2D"/>
    <w:rsid w:val="0062656C"/>
    <w:rsid w:val="0063265C"/>
    <w:rsid w:val="00633079"/>
    <w:rsid w:val="0063387F"/>
    <w:rsid w:val="0063429D"/>
    <w:rsid w:val="00634E08"/>
    <w:rsid w:val="00635020"/>
    <w:rsid w:val="006355D4"/>
    <w:rsid w:val="00635846"/>
    <w:rsid w:val="0063607E"/>
    <w:rsid w:val="006365E7"/>
    <w:rsid w:val="00637512"/>
    <w:rsid w:val="006402F4"/>
    <w:rsid w:val="0064055F"/>
    <w:rsid w:val="006408ED"/>
    <w:rsid w:val="00640EE4"/>
    <w:rsid w:val="0064168D"/>
    <w:rsid w:val="00643161"/>
    <w:rsid w:val="0064576A"/>
    <w:rsid w:val="00645D17"/>
    <w:rsid w:val="00645FB2"/>
    <w:rsid w:val="006466F5"/>
    <w:rsid w:val="006468D6"/>
    <w:rsid w:val="00646A16"/>
    <w:rsid w:val="00650800"/>
    <w:rsid w:val="006529A5"/>
    <w:rsid w:val="00655372"/>
    <w:rsid w:val="00655735"/>
    <w:rsid w:val="00660203"/>
    <w:rsid w:val="00661404"/>
    <w:rsid w:val="00661753"/>
    <w:rsid w:val="006620CA"/>
    <w:rsid w:val="006646AC"/>
    <w:rsid w:val="00664D5B"/>
    <w:rsid w:val="0066569D"/>
    <w:rsid w:val="00666627"/>
    <w:rsid w:val="0066689A"/>
    <w:rsid w:val="0066744F"/>
    <w:rsid w:val="00671D7C"/>
    <w:rsid w:val="00675E45"/>
    <w:rsid w:val="00676572"/>
    <w:rsid w:val="00681802"/>
    <w:rsid w:val="00682225"/>
    <w:rsid w:val="006822F4"/>
    <w:rsid w:val="00682B6F"/>
    <w:rsid w:val="00682CDA"/>
    <w:rsid w:val="00683417"/>
    <w:rsid w:val="00684130"/>
    <w:rsid w:val="00684893"/>
    <w:rsid w:val="006848B7"/>
    <w:rsid w:val="00684CBE"/>
    <w:rsid w:val="00685049"/>
    <w:rsid w:val="00686FC2"/>
    <w:rsid w:val="00687018"/>
    <w:rsid w:val="006918CC"/>
    <w:rsid w:val="00691DB1"/>
    <w:rsid w:val="006925C1"/>
    <w:rsid w:val="00692DA2"/>
    <w:rsid w:val="00696B2F"/>
    <w:rsid w:val="00697281"/>
    <w:rsid w:val="006A25FA"/>
    <w:rsid w:val="006A2C7F"/>
    <w:rsid w:val="006A3E53"/>
    <w:rsid w:val="006A4322"/>
    <w:rsid w:val="006A522A"/>
    <w:rsid w:val="006A5961"/>
    <w:rsid w:val="006A6FF3"/>
    <w:rsid w:val="006B03E9"/>
    <w:rsid w:val="006B1615"/>
    <w:rsid w:val="006B1953"/>
    <w:rsid w:val="006B1BF1"/>
    <w:rsid w:val="006B1C95"/>
    <w:rsid w:val="006B26E3"/>
    <w:rsid w:val="006B2A6C"/>
    <w:rsid w:val="006B32E4"/>
    <w:rsid w:val="006B3302"/>
    <w:rsid w:val="006B37EA"/>
    <w:rsid w:val="006B3A2B"/>
    <w:rsid w:val="006B3B00"/>
    <w:rsid w:val="006B3C6D"/>
    <w:rsid w:val="006B4CB8"/>
    <w:rsid w:val="006B503F"/>
    <w:rsid w:val="006B53AB"/>
    <w:rsid w:val="006B63ED"/>
    <w:rsid w:val="006B7444"/>
    <w:rsid w:val="006C24D8"/>
    <w:rsid w:val="006C2888"/>
    <w:rsid w:val="006C3175"/>
    <w:rsid w:val="006C32EE"/>
    <w:rsid w:val="006C5083"/>
    <w:rsid w:val="006C6A05"/>
    <w:rsid w:val="006C7DA5"/>
    <w:rsid w:val="006D23FC"/>
    <w:rsid w:val="006D3253"/>
    <w:rsid w:val="006D3CD7"/>
    <w:rsid w:val="006D3F82"/>
    <w:rsid w:val="006D5719"/>
    <w:rsid w:val="006D79B4"/>
    <w:rsid w:val="006E0068"/>
    <w:rsid w:val="006E01D1"/>
    <w:rsid w:val="006E3711"/>
    <w:rsid w:val="006E4055"/>
    <w:rsid w:val="006E469B"/>
    <w:rsid w:val="006E785D"/>
    <w:rsid w:val="006F1B61"/>
    <w:rsid w:val="006F1BFE"/>
    <w:rsid w:val="006F2478"/>
    <w:rsid w:val="006F25F4"/>
    <w:rsid w:val="006F53A9"/>
    <w:rsid w:val="006F5A35"/>
    <w:rsid w:val="006F610D"/>
    <w:rsid w:val="006F6E0E"/>
    <w:rsid w:val="00701033"/>
    <w:rsid w:val="007024E8"/>
    <w:rsid w:val="0070368E"/>
    <w:rsid w:val="0070371E"/>
    <w:rsid w:val="00703BAE"/>
    <w:rsid w:val="00704AB7"/>
    <w:rsid w:val="00705F8F"/>
    <w:rsid w:val="007064F6"/>
    <w:rsid w:val="007078A3"/>
    <w:rsid w:val="00711536"/>
    <w:rsid w:val="00712203"/>
    <w:rsid w:val="007129C0"/>
    <w:rsid w:val="007142B5"/>
    <w:rsid w:val="00714663"/>
    <w:rsid w:val="00714C96"/>
    <w:rsid w:val="00716BFE"/>
    <w:rsid w:val="0072048E"/>
    <w:rsid w:val="007234D1"/>
    <w:rsid w:val="00724441"/>
    <w:rsid w:val="00725B1D"/>
    <w:rsid w:val="0072666C"/>
    <w:rsid w:val="00731428"/>
    <w:rsid w:val="0073157A"/>
    <w:rsid w:val="00731690"/>
    <w:rsid w:val="00732A3B"/>
    <w:rsid w:val="007338D5"/>
    <w:rsid w:val="00735209"/>
    <w:rsid w:val="00740F93"/>
    <w:rsid w:val="0074395D"/>
    <w:rsid w:val="007444E2"/>
    <w:rsid w:val="00744D68"/>
    <w:rsid w:val="00744E29"/>
    <w:rsid w:val="00744EEF"/>
    <w:rsid w:val="007517D1"/>
    <w:rsid w:val="0075229E"/>
    <w:rsid w:val="007524CA"/>
    <w:rsid w:val="00753476"/>
    <w:rsid w:val="00754B44"/>
    <w:rsid w:val="00754CAE"/>
    <w:rsid w:val="00756CE9"/>
    <w:rsid w:val="00757992"/>
    <w:rsid w:val="00757E87"/>
    <w:rsid w:val="00761B5E"/>
    <w:rsid w:val="007622D6"/>
    <w:rsid w:val="00763998"/>
    <w:rsid w:val="00763FEE"/>
    <w:rsid w:val="0076467C"/>
    <w:rsid w:val="007658D5"/>
    <w:rsid w:val="00767724"/>
    <w:rsid w:val="00772BA8"/>
    <w:rsid w:val="007736D6"/>
    <w:rsid w:val="00774266"/>
    <w:rsid w:val="00775E28"/>
    <w:rsid w:val="00776FEB"/>
    <w:rsid w:val="007773E6"/>
    <w:rsid w:val="0078028A"/>
    <w:rsid w:val="00780302"/>
    <w:rsid w:val="007806CB"/>
    <w:rsid w:val="007816FD"/>
    <w:rsid w:val="00781C64"/>
    <w:rsid w:val="007829AF"/>
    <w:rsid w:val="007848FB"/>
    <w:rsid w:val="007851D5"/>
    <w:rsid w:val="00785698"/>
    <w:rsid w:val="0078693A"/>
    <w:rsid w:val="00790164"/>
    <w:rsid w:val="00793170"/>
    <w:rsid w:val="007933A7"/>
    <w:rsid w:val="00793670"/>
    <w:rsid w:val="00794153"/>
    <w:rsid w:val="0079486A"/>
    <w:rsid w:val="00794930"/>
    <w:rsid w:val="00794D7E"/>
    <w:rsid w:val="00794D93"/>
    <w:rsid w:val="00794E74"/>
    <w:rsid w:val="00794F80"/>
    <w:rsid w:val="0079620D"/>
    <w:rsid w:val="0079666D"/>
    <w:rsid w:val="00796CA6"/>
    <w:rsid w:val="00797118"/>
    <w:rsid w:val="00797B4F"/>
    <w:rsid w:val="007A006A"/>
    <w:rsid w:val="007A139A"/>
    <w:rsid w:val="007A1C9E"/>
    <w:rsid w:val="007A21C7"/>
    <w:rsid w:val="007A312D"/>
    <w:rsid w:val="007A3B58"/>
    <w:rsid w:val="007A3BB5"/>
    <w:rsid w:val="007A4967"/>
    <w:rsid w:val="007A7354"/>
    <w:rsid w:val="007B2C77"/>
    <w:rsid w:val="007B34C6"/>
    <w:rsid w:val="007B7A6F"/>
    <w:rsid w:val="007C2C6B"/>
    <w:rsid w:val="007C368A"/>
    <w:rsid w:val="007C57D3"/>
    <w:rsid w:val="007C7FF1"/>
    <w:rsid w:val="007D15EF"/>
    <w:rsid w:val="007D1A27"/>
    <w:rsid w:val="007D1B24"/>
    <w:rsid w:val="007D1F15"/>
    <w:rsid w:val="007D25B1"/>
    <w:rsid w:val="007D2878"/>
    <w:rsid w:val="007D300A"/>
    <w:rsid w:val="007D661B"/>
    <w:rsid w:val="007E00E1"/>
    <w:rsid w:val="007E0BC1"/>
    <w:rsid w:val="007E26F8"/>
    <w:rsid w:val="007E3A35"/>
    <w:rsid w:val="007E5726"/>
    <w:rsid w:val="007E5D23"/>
    <w:rsid w:val="007E6297"/>
    <w:rsid w:val="007E65B5"/>
    <w:rsid w:val="007E65DB"/>
    <w:rsid w:val="007E7BAB"/>
    <w:rsid w:val="007E7DCE"/>
    <w:rsid w:val="007F1347"/>
    <w:rsid w:val="007F20AC"/>
    <w:rsid w:val="007F43BD"/>
    <w:rsid w:val="007F52EC"/>
    <w:rsid w:val="007F53D4"/>
    <w:rsid w:val="00800927"/>
    <w:rsid w:val="00800F46"/>
    <w:rsid w:val="008016F1"/>
    <w:rsid w:val="008028E9"/>
    <w:rsid w:val="00802C56"/>
    <w:rsid w:val="00803A88"/>
    <w:rsid w:val="00803E61"/>
    <w:rsid w:val="00803F62"/>
    <w:rsid w:val="00803F88"/>
    <w:rsid w:val="008041B5"/>
    <w:rsid w:val="00804620"/>
    <w:rsid w:val="00804BD9"/>
    <w:rsid w:val="00805270"/>
    <w:rsid w:val="00810845"/>
    <w:rsid w:val="008111EB"/>
    <w:rsid w:val="00811205"/>
    <w:rsid w:val="008112E3"/>
    <w:rsid w:val="00811D16"/>
    <w:rsid w:val="00812C48"/>
    <w:rsid w:val="008146F9"/>
    <w:rsid w:val="00814D55"/>
    <w:rsid w:val="00815093"/>
    <w:rsid w:val="00816506"/>
    <w:rsid w:val="008170EF"/>
    <w:rsid w:val="00817BFB"/>
    <w:rsid w:val="008230AE"/>
    <w:rsid w:val="00823267"/>
    <w:rsid w:val="0082382A"/>
    <w:rsid w:val="00824DCD"/>
    <w:rsid w:val="00824DDB"/>
    <w:rsid w:val="008257A6"/>
    <w:rsid w:val="00831346"/>
    <w:rsid w:val="00831D3F"/>
    <w:rsid w:val="00832986"/>
    <w:rsid w:val="00833C97"/>
    <w:rsid w:val="00833DB5"/>
    <w:rsid w:val="00833FA4"/>
    <w:rsid w:val="00834BBB"/>
    <w:rsid w:val="00834E50"/>
    <w:rsid w:val="00835692"/>
    <w:rsid w:val="00835A92"/>
    <w:rsid w:val="008419A8"/>
    <w:rsid w:val="008436AD"/>
    <w:rsid w:val="00844569"/>
    <w:rsid w:val="0084474D"/>
    <w:rsid w:val="00846539"/>
    <w:rsid w:val="008468AD"/>
    <w:rsid w:val="0084766D"/>
    <w:rsid w:val="00847D23"/>
    <w:rsid w:val="0085030F"/>
    <w:rsid w:val="00851545"/>
    <w:rsid w:val="00855544"/>
    <w:rsid w:val="00856D15"/>
    <w:rsid w:val="0086020D"/>
    <w:rsid w:val="00860E59"/>
    <w:rsid w:val="00861DEF"/>
    <w:rsid w:val="00863327"/>
    <w:rsid w:val="00864988"/>
    <w:rsid w:val="00864E9D"/>
    <w:rsid w:val="008662C4"/>
    <w:rsid w:val="00867B2F"/>
    <w:rsid w:val="00870550"/>
    <w:rsid w:val="00870F44"/>
    <w:rsid w:val="00874015"/>
    <w:rsid w:val="00874916"/>
    <w:rsid w:val="00876A75"/>
    <w:rsid w:val="0087786C"/>
    <w:rsid w:val="00877BF0"/>
    <w:rsid w:val="00881D76"/>
    <w:rsid w:val="00883587"/>
    <w:rsid w:val="00884054"/>
    <w:rsid w:val="008849DE"/>
    <w:rsid w:val="00886712"/>
    <w:rsid w:val="008868B6"/>
    <w:rsid w:val="00890452"/>
    <w:rsid w:val="00891715"/>
    <w:rsid w:val="00893C5F"/>
    <w:rsid w:val="00895089"/>
    <w:rsid w:val="008951ED"/>
    <w:rsid w:val="0089661D"/>
    <w:rsid w:val="00896BBC"/>
    <w:rsid w:val="00896BBD"/>
    <w:rsid w:val="008A1129"/>
    <w:rsid w:val="008A157E"/>
    <w:rsid w:val="008A1FF2"/>
    <w:rsid w:val="008A22FB"/>
    <w:rsid w:val="008A2709"/>
    <w:rsid w:val="008A322D"/>
    <w:rsid w:val="008A344B"/>
    <w:rsid w:val="008A3486"/>
    <w:rsid w:val="008A3935"/>
    <w:rsid w:val="008A59F1"/>
    <w:rsid w:val="008A75BE"/>
    <w:rsid w:val="008B00D5"/>
    <w:rsid w:val="008B14D0"/>
    <w:rsid w:val="008B1720"/>
    <w:rsid w:val="008B4658"/>
    <w:rsid w:val="008B4E07"/>
    <w:rsid w:val="008B74DC"/>
    <w:rsid w:val="008C0050"/>
    <w:rsid w:val="008C0799"/>
    <w:rsid w:val="008C0DDD"/>
    <w:rsid w:val="008C2BCF"/>
    <w:rsid w:val="008C2C84"/>
    <w:rsid w:val="008C32A8"/>
    <w:rsid w:val="008C54F9"/>
    <w:rsid w:val="008C55A3"/>
    <w:rsid w:val="008C783C"/>
    <w:rsid w:val="008D06E0"/>
    <w:rsid w:val="008D1DFF"/>
    <w:rsid w:val="008D2334"/>
    <w:rsid w:val="008D24AA"/>
    <w:rsid w:val="008D6165"/>
    <w:rsid w:val="008E0AFD"/>
    <w:rsid w:val="008E15BF"/>
    <w:rsid w:val="008E19C1"/>
    <w:rsid w:val="008E6308"/>
    <w:rsid w:val="008E6375"/>
    <w:rsid w:val="008F16D2"/>
    <w:rsid w:val="008F1EF4"/>
    <w:rsid w:val="008F3674"/>
    <w:rsid w:val="008F42F4"/>
    <w:rsid w:val="008F4C65"/>
    <w:rsid w:val="008F66C9"/>
    <w:rsid w:val="0090060E"/>
    <w:rsid w:val="00901E77"/>
    <w:rsid w:val="009020E0"/>
    <w:rsid w:val="0090233A"/>
    <w:rsid w:val="00903410"/>
    <w:rsid w:val="0090429A"/>
    <w:rsid w:val="00905422"/>
    <w:rsid w:val="00905BEF"/>
    <w:rsid w:val="00906C7A"/>
    <w:rsid w:val="00910B4E"/>
    <w:rsid w:val="0091211D"/>
    <w:rsid w:val="00912CC7"/>
    <w:rsid w:val="009130C0"/>
    <w:rsid w:val="00913133"/>
    <w:rsid w:val="00913283"/>
    <w:rsid w:val="00915791"/>
    <w:rsid w:val="00916B04"/>
    <w:rsid w:val="00917869"/>
    <w:rsid w:val="009178EF"/>
    <w:rsid w:val="009179B9"/>
    <w:rsid w:val="00917BDD"/>
    <w:rsid w:val="0092113F"/>
    <w:rsid w:val="00921DB9"/>
    <w:rsid w:val="00921FC1"/>
    <w:rsid w:val="00922358"/>
    <w:rsid w:val="00923DBE"/>
    <w:rsid w:val="0092403D"/>
    <w:rsid w:val="00930D7A"/>
    <w:rsid w:val="00932888"/>
    <w:rsid w:val="009331C2"/>
    <w:rsid w:val="00936DCF"/>
    <w:rsid w:val="009402DB"/>
    <w:rsid w:val="0094145F"/>
    <w:rsid w:val="0094160B"/>
    <w:rsid w:val="00943910"/>
    <w:rsid w:val="00943F2E"/>
    <w:rsid w:val="00944355"/>
    <w:rsid w:val="00944898"/>
    <w:rsid w:val="009449B8"/>
    <w:rsid w:val="00944DC9"/>
    <w:rsid w:val="00946C4B"/>
    <w:rsid w:val="0094795E"/>
    <w:rsid w:val="00951312"/>
    <w:rsid w:val="00951D52"/>
    <w:rsid w:val="00952187"/>
    <w:rsid w:val="00952A32"/>
    <w:rsid w:val="00954916"/>
    <w:rsid w:val="0095704B"/>
    <w:rsid w:val="00960A6D"/>
    <w:rsid w:val="00960A7F"/>
    <w:rsid w:val="009611E0"/>
    <w:rsid w:val="00963CEB"/>
    <w:rsid w:val="0096447C"/>
    <w:rsid w:val="0096451F"/>
    <w:rsid w:val="00964749"/>
    <w:rsid w:val="00964B89"/>
    <w:rsid w:val="00965FEE"/>
    <w:rsid w:val="0096643B"/>
    <w:rsid w:val="009675B8"/>
    <w:rsid w:val="009706B5"/>
    <w:rsid w:val="00970926"/>
    <w:rsid w:val="00970CE3"/>
    <w:rsid w:val="009718BF"/>
    <w:rsid w:val="009721A5"/>
    <w:rsid w:val="00972BDF"/>
    <w:rsid w:val="0097390F"/>
    <w:rsid w:val="009772A0"/>
    <w:rsid w:val="0098182D"/>
    <w:rsid w:val="009845ED"/>
    <w:rsid w:val="00985C4C"/>
    <w:rsid w:val="0098704B"/>
    <w:rsid w:val="0099059B"/>
    <w:rsid w:val="00991E43"/>
    <w:rsid w:val="00993821"/>
    <w:rsid w:val="00994280"/>
    <w:rsid w:val="0099517B"/>
    <w:rsid w:val="009970B5"/>
    <w:rsid w:val="009A0D0A"/>
    <w:rsid w:val="009A0FAE"/>
    <w:rsid w:val="009A1D94"/>
    <w:rsid w:val="009A200B"/>
    <w:rsid w:val="009A2418"/>
    <w:rsid w:val="009A3184"/>
    <w:rsid w:val="009A3F82"/>
    <w:rsid w:val="009A41A8"/>
    <w:rsid w:val="009A5659"/>
    <w:rsid w:val="009A64BD"/>
    <w:rsid w:val="009A686F"/>
    <w:rsid w:val="009A6ACC"/>
    <w:rsid w:val="009B138F"/>
    <w:rsid w:val="009B1636"/>
    <w:rsid w:val="009B33A8"/>
    <w:rsid w:val="009B3487"/>
    <w:rsid w:val="009B3978"/>
    <w:rsid w:val="009B4510"/>
    <w:rsid w:val="009B5029"/>
    <w:rsid w:val="009B5F5A"/>
    <w:rsid w:val="009B7C61"/>
    <w:rsid w:val="009C0DC9"/>
    <w:rsid w:val="009C1104"/>
    <w:rsid w:val="009C3793"/>
    <w:rsid w:val="009C451F"/>
    <w:rsid w:val="009C5E96"/>
    <w:rsid w:val="009C726D"/>
    <w:rsid w:val="009D317E"/>
    <w:rsid w:val="009D3186"/>
    <w:rsid w:val="009D3697"/>
    <w:rsid w:val="009D5F9E"/>
    <w:rsid w:val="009E07D9"/>
    <w:rsid w:val="009E0C04"/>
    <w:rsid w:val="009E1411"/>
    <w:rsid w:val="009E1BB5"/>
    <w:rsid w:val="009E52F2"/>
    <w:rsid w:val="009E5717"/>
    <w:rsid w:val="009E589B"/>
    <w:rsid w:val="009E6FC4"/>
    <w:rsid w:val="009F01C0"/>
    <w:rsid w:val="009F1278"/>
    <w:rsid w:val="009F2C44"/>
    <w:rsid w:val="009F3C1F"/>
    <w:rsid w:val="009F4D30"/>
    <w:rsid w:val="009F5D6D"/>
    <w:rsid w:val="009F5DB2"/>
    <w:rsid w:val="009F614E"/>
    <w:rsid w:val="009F6713"/>
    <w:rsid w:val="009F6FB0"/>
    <w:rsid w:val="009F762B"/>
    <w:rsid w:val="009F7941"/>
    <w:rsid w:val="00A0172D"/>
    <w:rsid w:val="00A02047"/>
    <w:rsid w:val="00A02F38"/>
    <w:rsid w:val="00A036BE"/>
    <w:rsid w:val="00A03C4B"/>
    <w:rsid w:val="00A03DF1"/>
    <w:rsid w:val="00A04C52"/>
    <w:rsid w:val="00A06819"/>
    <w:rsid w:val="00A075FB"/>
    <w:rsid w:val="00A07627"/>
    <w:rsid w:val="00A10583"/>
    <w:rsid w:val="00A11AE6"/>
    <w:rsid w:val="00A12205"/>
    <w:rsid w:val="00A131EA"/>
    <w:rsid w:val="00A20062"/>
    <w:rsid w:val="00A21876"/>
    <w:rsid w:val="00A22E00"/>
    <w:rsid w:val="00A24194"/>
    <w:rsid w:val="00A27C95"/>
    <w:rsid w:val="00A30B55"/>
    <w:rsid w:val="00A30C44"/>
    <w:rsid w:val="00A328AE"/>
    <w:rsid w:val="00A33460"/>
    <w:rsid w:val="00A35411"/>
    <w:rsid w:val="00A355A6"/>
    <w:rsid w:val="00A36D0F"/>
    <w:rsid w:val="00A36F3E"/>
    <w:rsid w:val="00A40DDC"/>
    <w:rsid w:val="00A4131E"/>
    <w:rsid w:val="00A41694"/>
    <w:rsid w:val="00A41C88"/>
    <w:rsid w:val="00A41C93"/>
    <w:rsid w:val="00A42233"/>
    <w:rsid w:val="00A42784"/>
    <w:rsid w:val="00A43501"/>
    <w:rsid w:val="00A44343"/>
    <w:rsid w:val="00A453DC"/>
    <w:rsid w:val="00A45E71"/>
    <w:rsid w:val="00A46BDA"/>
    <w:rsid w:val="00A477E9"/>
    <w:rsid w:val="00A503DF"/>
    <w:rsid w:val="00A535E3"/>
    <w:rsid w:val="00A540E1"/>
    <w:rsid w:val="00A560C7"/>
    <w:rsid w:val="00A570A7"/>
    <w:rsid w:val="00A572E9"/>
    <w:rsid w:val="00A57B77"/>
    <w:rsid w:val="00A625E2"/>
    <w:rsid w:val="00A62AA3"/>
    <w:rsid w:val="00A62B55"/>
    <w:rsid w:val="00A64C80"/>
    <w:rsid w:val="00A65143"/>
    <w:rsid w:val="00A67EF9"/>
    <w:rsid w:val="00A70411"/>
    <w:rsid w:val="00A72465"/>
    <w:rsid w:val="00A7406D"/>
    <w:rsid w:val="00A7778A"/>
    <w:rsid w:val="00A802CB"/>
    <w:rsid w:val="00A8088D"/>
    <w:rsid w:val="00A80C92"/>
    <w:rsid w:val="00A81BCB"/>
    <w:rsid w:val="00A81C87"/>
    <w:rsid w:val="00A82461"/>
    <w:rsid w:val="00A82A4F"/>
    <w:rsid w:val="00A82D8A"/>
    <w:rsid w:val="00A82D96"/>
    <w:rsid w:val="00A840FB"/>
    <w:rsid w:val="00A84571"/>
    <w:rsid w:val="00A84CDC"/>
    <w:rsid w:val="00A851D8"/>
    <w:rsid w:val="00A857DA"/>
    <w:rsid w:val="00A85E37"/>
    <w:rsid w:val="00A860FD"/>
    <w:rsid w:val="00A86416"/>
    <w:rsid w:val="00A90202"/>
    <w:rsid w:val="00A908EE"/>
    <w:rsid w:val="00A9099E"/>
    <w:rsid w:val="00A91DA7"/>
    <w:rsid w:val="00A91F04"/>
    <w:rsid w:val="00A9277F"/>
    <w:rsid w:val="00A931BF"/>
    <w:rsid w:val="00A95083"/>
    <w:rsid w:val="00A953BA"/>
    <w:rsid w:val="00A95557"/>
    <w:rsid w:val="00A95A9B"/>
    <w:rsid w:val="00A96232"/>
    <w:rsid w:val="00A96E60"/>
    <w:rsid w:val="00A97130"/>
    <w:rsid w:val="00A97D27"/>
    <w:rsid w:val="00AA1687"/>
    <w:rsid w:val="00AA1F1C"/>
    <w:rsid w:val="00AA23F8"/>
    <w:rsid w:val="00AA285C"/>
    <w:rsid w:val="00AA327E"/>
    <w:rsid w:val="00AA4542"/>
    <w:rsid w:val="00AA5D62"/>
    <w:rsid w:val="00AB14BD"/>
    <w:rsid w:val="00AB1D6A"/>
    <w:rsid w:val="00AB252B"/>
    <w:rsid w:val="00AB3710"/>
    <w:rsid w:val="00AB3CCD"/>
    <w:rsid w:val="00AB4B0F"/>
    <w:rsid w:val="00AB4FA1"/>
    <w:rsid w:val="00AB50BC"/>
    <w:rsid w:val="00AB5BB5"/>
    <w:rsid w:val="00AB6BF9"/>
    <w:rsid w:val="00AB6C3B"/>
    <w:rsid w:val="00AC0516"/>
    <w:rsid w:val="00AC0D96"/>
    <w:rsid w:val="00AC1266"/>
    <w:rsid w:val="00AC48E0"/>
    <w:rsid w:val="00AC7C82"/>
    <w:rsid w:val="00AD0F6C"/>
    <w:rsid w:val="00AD1553"/>
    <w:rsid w:val="00AD1580"/>
    <w:rsid w:val="00AD25F0"/>
    <w:rsid w:val="00AD2EBD"/>
    <w:rsid w:val="00AD3A1D"/>
    <w:rsid w:val="00AD4144"/>
    <w:rsid w:val="00AD41B6"/>
    <w:rsid w:val="00AD461A"/>
    <w:rsid w:val="00AD529C"/>
    <w:rsid w:val="00AD57A9"/>
    <w:rsid w:val="00AD6EAA"/>
    <w:rsid w:val="00AD78F8"/>
    <w:rsid w:val="00AE008F"/>
    <w:rsid w:val="00AE04E8"/>
    <w:rsid w:val="00AE0D01"/>
    <w:rsid w:val="00AE2056"/>
    <w:rsid w:val="00AE3724"/>
    <w:rsid w:val="00AE3AAC"/>
    <w:rsid w:val="00AF0F9F"/>
    <w:rsid w:val="00AF16C8"/>
    <w:rsid w:val="00AF2A22"/>
    <w:rsid w:val="00AF5638"/>
    <w:rsid w:val="00AF6F51"/>
    <w:rsid w:val="00AF74DA"/>
    <w:rsid w:val="00B006A9"/>
    <w:rsid w:val="00B00C72"/>
    <w:rsid w:val="00B01443"/>
    <w:rsid w:val="00B0272E"/>
    <w:rsid w:val="00B047AD"/>
    <w:rsid w:val="00B04CF0"/>
    <w:rsid w:val="00B06912"/>
    <w:rsid w:val="00B070A2"/>
    <w:rsid w:val="00B1020A"/>
    <w:rsid w:val="00B10E49"/>
    <w:rsid w:val="00B116EE"/>
    <w:rsid w:val="00B11E08"/>
    <w:rsid w:val="00B13A39"/>
    <w:rsid w:val="00B145FA"/>
    <w:rsid w:val="00B14814"/>
    <w:rsid w:val="00B160F4"/>
    <w:rsid w:val="00B163D5"/>
    <w:rsid w:val="00B2037B"/>
    <w:rsid w:val="00B20F15"/>
    <w:rsid w:val="00B23274"/>
    <w:rsid w:val="00B246DA"/>
    <w:rsid w:val="00B25262"/>
    <w:rsid w:val="00B272A6"/>
    <w:rsid w:val="00B30856"/>
    <w:rsid w:val="00B31395"/>
    <w:rsid w:val="00B32CD3"/>
    <w:rsid w:val="00B3475C"/>
    <w:rsid w:val="00B34866"/>
    <w:rsid w:val="00B34CA9"/>
    <w:rsid w:val="00B35797"/>
    <w:rsid w:val="00B35A93"/>
    <w:rsid w:val="00B3672D"/>
    <w:rsid w:val="00B40656"/>
    <w:rsid w:val="00B40F8A"/>
    <w:rsid w:val="00B425E9"/>
    <w:rsid w:val="00B426D4"/>
    <w:rsid w:val="00B4300B"/>
    <w:rsid w:val="00B4669F"/>
    <w:rsid w:val="00B4710D"/>
    <w:rsid w:val="00B4745C"/>
    <w:rsid w:val="00B47BB2"/>
    <w:rsid w:val="00B5000A"/>
    <w:rsid w:val="00B50AAA"/>
    <w:rsid w:val="00B51461"/>
    <w:rsid w:val="00B51940"/>
    <w:rsid w:val="00B52EAB"/>
    <w:rsid w:val="00B530EE"/>
    <w:rsid w:val="00B537E8"/>
    <w:rsid w:val="00B544D9"/>
    <w:rsid w:val="00B5693B"/>
    <w:rsid w:val="00B56B5D"/>
    <w:rsid w:val="00B576A9"/>
    <w:rsid w:val="00B57E3B"/>
    <w:rsid w:val="00B61DC9"/>
    <w:rsid w:val="00B658D4"/>
    <w:rsid w:val="00B667E5"/>
    <w:rsid w:val="00B66C9E"/>
    <w:rsid w:val="00B705ED"/>
    <w:rsid w:val="00B70E50"/>
    <w:rsid w:val="00B73C99"/>
    <w:rsid w:val="00B75A2C"/>
    <w:rsid w:val="00B75E7F"/>
    <w:rsid w:val="00B77272"/>
    <w:rsid w:val="00B77811"/>
    <w:rsid w:val="00B80129"/>
    <w:rsid w:val="00B80734"/>
    <w:rsid w:val="00B813AC"/>
    <w:rsid w:val="00B8376C"/>
    <w:rsid w:val="00B84260"/>
    <w:rsid w:val="00B8655B"/>
    <w:rsid w:val="00B86A15"/>
    <w:rsid w:val="00B8738D"/>
    <w:rsid w:val="00B90248"/>
    <w:rsid w:val="00B90F23"/>
    <w:rsid w:val="00B91B89"/>
    <w:rsid w:val="00B91F0B"/>
    <w:rsid w:val="00B9223B"/>
    <w:rsid w:val="00B9263F"/>
    <w:rsid w:val="00B92D47"/>
    <w:rsid w:val="00B961A5"/>
    <w:rsid w:val="00BA1133"/>
    <w:rsid w:val="00BA18D5"/>
    <w:rsid w:val="00BA32E9"/>
    <w:rsid w:val="00BA39A0"/>
    <w:rsid w:val="00BA46EE"/>
    <w:rsid w:val="00BA49CC"/>
    <w:rsid w:val="00BA4D1F"/>
    <w:rsid w:val="00BA7AD1"/>
    <w:rsid w:val="00BA7E0C"/>
    <w:rsid w:val="00BB0B9D"/>
    <w:rsid w:val="00BB1CC2"/>
    <w:rsid w:val="00BB2250"/>
    <w:rsid w:val="00BB38DC"/>
    <w:rsid w:val="00BB4107"/>
    <w:rsid w:val="00BB4F63"/>
    <w:rsid w:val="00BB5BB7"/>
    <w:rsid w:val="00BB744D"/>
    <w:rsid w:val="00BB7708"/>
    <w:rsid w:val="00BC0FDD"/>
    <w:rsid w:val="00BC114F"/>
    <w:rsid w:val="00BC22E0"/>
    <w:rsid w:val="00BC3AAD"/>
    <w:rsid w:val="00BC4AA7"/>
    <w:rsid w:val="00BC5852"/>
    <w:rsid w:val="00BD0B09"/>
    <w:rsid w:val="00BD1B09"/>
    <w:rsid w:val="00BD274A"/>
    <w:rsid w:val="00BD5425"/>
    <w:rsid w:val="00BD5EAE"/>
    <w:rsid w:val="00BD618E"/>
    <w:rsid w:val="00BD6F2F"/>
    <w:rsid w:val="00BD705F"/>
    <w:rsid w:val="00BD7854"/>
    <w:rsid w:val="00BE0EBA"/>
    <w:rsid w:val="00BE17E0"/>
    <w:rsid w:val="00BE27E5"/>
    <w:rsid w:val="00BE28ED"/>
    <w:rsid w:val="00BE3AFC"/>
    <w:rsid w:val="00BE54B8"/>
    <w:rsid w:val="00BE55D6"/>
    <w:rsid w:val="00BE734B"/>
    <w:rsid w:val="00BF2ABC"/>
    <w:rsid w:val="00BF2EA1"/>
    <w:rsid w:val="00BF3B35"/>
    <w:rsid w:val="00BF4805"/>
    <w:rsid w:val="00BF4CC6"/>
    <w:rsid w:val="00BF5321"/>
    <w:rsid w:val="00BF543F"/>
    <w:rsid w:val="00BF5918"/>
    <w:rsid w:val="00BF6902"/>
    <w:rsid w:val="00BF7421"/>
    <w:rsid w:val="00C01E2A"/>
    <w:rsid w:val="00C024E0"/>
    <w:rsid w:val="00C03536"/>
    <w:rsid w:val="00C03793"/>
    <w:rsid w:val="00C06E2B"/>
    <w:rsid w:val="00C07650"/>
    <w:rsid w:val="00C104DD"/>
    <w:rsid w:val="00C1331F"/>
    <w:rsid w:val="00C15275"/>
    <w:rsid w:val="00C15E31"/>
    <w:rsid w:val="00C16479"/>
    <w:rsid w:val="00C2058D"/>
    <w:rsid w:val="00C233EF"/>
    <w:rsid w:val="00C25084"/>
    <w:rsid w:val="00C250CB"/>
    <w:rsid w:val="00C261C7"/>
    <w:rsid w:val="00C26216"/>
    <w:rsid w:val="00C2768B"/>
    <w:rsid w:val="00C27ABF"/>
    <w:rsid w:val="00C31122"/>
    <w:rsid w:val="00C316A8"/>
    <w:rsid w:val="00C322D8"/>
    <w:rsid w:val="00C322F2"/>
    <w:rsid w:val="00C337F9"/>
    <w:rsid w:val="00C34705"/>
    <w:rsid w:val="00C36DCE"/>
    <w:rsid w:val="00C3746F"/>
    <w:rsid w:val="00C3768A"/>
    <w:rsid w:val="00C37D9D"/>
    <w:rsid w:val="00C4139D"/>
    <w:rsid w:val="00C42AC0"/>
    <w:rsid w:val="00C42E26"/>
    <w:rsid w:val="00C44901"/>
    <w:rsid w:val="00C449BF"/>
    <w:rsid w:val="00C45DE7"/>
    <w:rsid w:val="00C5024A"/>
    <w:rsid w:val="00C5122B"/>
    <w:rsid w:val="00C538D4"/>
    <w:rsid w:val="00C53A8B"/>
    <w:rsid w:val="00C562FD"/>
    <w:rsid w:val="00C56C17"/>
    <w:rsid w:val="00C574A4"/>
    <w:rsid w:val="00C57BF6"/>
    <w:rsid w:val="00C60396"/>
    <w:rsid w:val="00C615BE"/>
    <w:rsid w:val="00C61AE7"/>
    <w:rsid w:val="00C659E1"/>
    <w:rsid w:val="00C667D8"/>
    <w:rsid w:val="00C66D59"/>
    <w:rsid w:val="00C67F11"/>
    <w:rsid w:val="00C7039A"/>
    <w:rsid w:val="00C718A8"/>
    <w:rsid w:val="00C71CD1"/>
    <w:rsid w:val="00C73143"/>
    <w:rsid w:val="00C73C45"/>
    <w:rsid w:val="00C7536A"/>
    <w:rsid w:val="00C76C40"/>
    <w:rsid w:val="00C77685"/>
    <w:rsid w:val="00C77815"/>
    <w:rsid w:val="00C80ED6"/>
    <w:rsid w:val="00C82277"/>
    <w:rsid w:val="00C82D1D"/>
    <w:rsid w:val="00C83209"/>
    <w:rsid w:val="00C83E62"/>
    <w:rsid w:val="00C85259"/>
    <w:rsid w:val="00C85378"/>
    <w:rsid w:val="00C86808"/>
    <w:rsid w:val="00C87238"/>
    <w:rsid w:val="00C9240B"/>
    <w:rsid w:val="00C9297C"/>
    <w:rsid w:val="00C92FE0"/>
    <w:rsid w:val="00C9361E"/>
    <w:rsid w:val="00C961E8"/>
    <w:rsid w:val="00C967A3"/>
    <w:rsid w:val="00C96AB8"/>
    <w:rsid w:val="00CA00C0"/>
    <w:rsid w:val="00CA190D"/>
    <w:rsid w:val="00CA1C79"/>
    <w:rsid w:val="00CA30DB"/>
    <w:rsid w:val="00CA3159"/>
    <w:rsid w:val="00CA491B"/>
    <w:rsid w:val="00CA6D58"/>
    <w:rsid w:val="00CA6FDA"/>
    <w:rsid w:val="00CA7073"/>
    <w:rsid w:val="00CA764C"/>
    <w:rsid w:val="00CA7E48"/>
    <w:rsid w:val="00CB3B6F"/>
    <w:rsid w:val="00CB3D57"/>
    <w:rsid w:val="00CB427A"/>
    <w:rsid w:val="00CB4843"/>
    <w:rsid w:val="00CB72F4"/>
    <w:rsid w:val="00CC0C5F"/>
    <w:rsid w:val="00CC156B"/>
    <w:rsid w:val="00CC1C06"/>
    <w:rsid w:val="00CC24B0"/>
    <w:rsid w:val="00CC2788"/>
    <w:rsid w:val="00CC29A7"/>
    <w:rsid w:val="00CC2F3D"/>
    <w:rsid w:val="00CC5FF3"/>
    <w:rsid w:val="00CC7586"/>
    <w:rsid w:val="00CD3D8E"/>
    <w:rsid w:val="00CD4C2B"/>
    <w:rsid w:val="00CD559A"/>
    <w:rsid w:val="00CD6714"/>
    <w:rsid w:val="00CD7015"/>
    <w:rsid w:val="00CD7024"/>
    <w:rsid w:val="00CD7178"/>
    <w:rsid w:val="00CE00F0"/>
    <w:rsid w:val="00CE13CE"/>
    <w:rsid w:val="00CE16FE"/>
    <w:rsid w:val="00CE2ADF"/>
    <w:rsid w:val="00CE33FC"/>
    <w:rsid w:val="00CE3EB5"/>
    <w:rsid w:val="00CE410A"/>
    <w:rsid w:val="00CE4B84"/>
    <w:rsid w:val="00CE68C7"/>
    <w:rsid w:val="00CE74B0"/>
    <w:rsid w:val="00CE74DF"/>
    <w:rsid w:val="00CF00DE"/>
    <w:rsid w:val="00CF0213"/>
    <w:rsid w:val="00CF052D"/>
    <w:rsid w:val="00CF0623"/>
    <w:rsid w:val="00CF181D"/>
    <w:rsid w:val="00CF1D7D"/>
    <w:rsid w:val="00CF3998"/>
    <w:rsid w:val="00CF4273"/>
    <w:rsid w:val="00CF45D3"/>
    <w:rsid w:val="00CF4D04"/>
    <w:rsid w:val="00CF4E1C"/>
    <w:rsid w:val="00CF52BD"/>
    <w:rsid w:val="00CF6B6C"/>
    <w:rsid w:val="00CF7B6B"/>
    <w:rsid w:val="00D0069F"/>
    <w:rsid w:val="00D00804"/>
    <w:rsid w:val="00D01094"/>
    <w:rsid w:val="00D01EA5"/>
    <w:rsid w:val="00D02978"/>
    <w:rsid w:val="00D031F5"/>
    <w:rsid w:val="00D03A57"/>
    <w:rsid w:val="00D03F5E"/>
    <w:rsid w:val="00D042BB"/>
    <w:rsid w:val="00D06195"/>
    <w:rsid w:val="00D06321"/>
    <w:rsid w:val="00D0642F"/>
    <w:rsid w:val="00D06CA0"/>
    <w:rsid w:val="00D06DB7"/>
    <w:rsid w:val="00D07E06"/>
    <w:rsid w:val="00D108E6"/>
    <w:rsid w:val="00D11ED7"/>
    <w:rsid w:val="00D123AA"/>
    <w:rsid w:val="00D12F56"/>
    <w:rsid w:val="00D1312A"/>
    <w:rsid w:val="00D13159"/>
    <w:rsid w:val="00D13814"/>
    <w:rsid w:val="00D1412C"/>
    <w:rsid w:val="00D14390"/>
    <w:rsid w:val="00D14BA9"/>
    <w:rsid w:val="00D17789"/>
    <w:rsid w:val="00D21565"/>
    <w:rsid w:val="00D228B8"/>
    <w:rsid w:val="00D2737E"/>
    <w:rsid w:val="00D274A9"/>
    <w:rsid w:val="00D27F98"/>
    <w:rsid w:val="00D30750"/>
    <w:rsid w:val="00D32644"/>
    <w:rsid w:val="00D32E70"/>
    <w:rsid w:val="00D3357A"/>
    <w:rsid w:val="00D33619"/>
    <w:rsid w:val="00D3586F"/>
    <w:rsid w:val="00D40C02"/>
    <w:rsid w:val="00D427A6"/>
    <w:rsid w:val="00D42AFE"/>
    <w:rsid w:val="00D45390"/>
    <w:rsid w:val="00D46323"/>
    <w:rsid w:val="00D47571"/>
    <w:rsid w:val="00D475A2"/>
    <w:rsid w:val="00D5015D"/>
    <w:rsid w:val="00D52355"/>
    <w:rsid w:val="00D52AC7"/>
    <w:rsid w:val="00D53360"/>
    <w:rsid w:val="00D54825"/>
    <w:rsid w:val="00D54CA9"/>
    <w:rsid w:val="00D5571D"/>
    <w:rsid w:val="00D55EA9"/>
    <w:rsid w:val="00D563D9"/>
    <w:rsid w:val="00D6188C"/>
    <w:rsid w:val="00D61959"/>
    <w:rsid w:val="00D62168"/>
    <w:rsid w:val="00D6340F"/>
    <w:rsid w:val="00D63705"/>
    <w:rsid w:val="00D64BDF"/>
    <w:rsid w:val="00D6781D"/>
    <w:rsid w:val="00D67D98"/>
    <w:rsid w:val="00D72D16"/>
    <w:rsid w:val="00D7412C"/>
    <w:rsid w:val="00D74B01"/>
    <w:rsid w:val="00D74E8F"/>
    <w:rsid w:val="00D75521"/>
    <w:rsid w:val="00D75839"/>
    <w:rsid w:val="00D75E6E"/>
    <w:rsid w:val="00D76314"/>
    <w:rsid w:val="00D77E6B"/>
    <w:rsid w:val="00D8032A"/>
    <w:rsid w:val="00D8195B"/>
    <w:rsid w:val="00D83503"/>
    <w:rsid w:val="00D84724"/>
    <w:rsid w:val="00D8554E"/>
    <w:rsid w:val="00D8619F"/>
    <w:rsid w:val="00D86764"/>
    <w:rsid w:val="00D91271"/>
    <w:rsid w:val="00D91F4E"/>
    <w:rsid w:val="00D93AF6"/>
    <w:rsid w:val="00D93F28"/>
    <w:rsid w:val="00D955A3"/>
    <w:rsid w:val="00D95998"/>
    <w:rsid w:val="00D95C7F"/>
    <w:rsid w:val="00D969C9"/>
    <w:rsid w:val="00DA0DAE"/>
    <w:rsid w:val="00DA1A98"/>
    <w:rsid w:val="00DA2E2B"/>
    <w:rsid w:val="00DA3DE4"/>
    <w:rsid w:val="00DA69DE"/>
    <w:rsid w:val="00DB1083"/>
    <w:rsid w:val="00DB1F2D"/>
    <w:rsid w:val="00DB322C"/>
    <w:rsid w:val="00DB5C0A"/>
    <w:rsid w:val="00DB6DAF"/>
    <w:rsid w:val="00DB7500"/>
    <w:rsid w:val="00DC0AF1"/>
    <w:rsid w:val="00DC1B90"/>
    <w:rsid w:val="00DC20B8"/>
    <w:rsid w:val="00DC2393"/>
    <w:rsid w:val="00DC2414"/>
    <w:rsid w:val="00DC588B"/>
    <w:rsid w:val="00DC64BF"/>
    <w:rsid w:val="00DC7AD2"/>
    <w:rsid w:val="00DD13E2"/>
    <w:rsid w:val="00DD2FA4"/>
    <w:rsid w:val="00DD3539"/>
    <w:rsid w:val="00DD6CBE"/>
    <w:rsid w:val="00DD74C3"/>
    <w:rsid w:val="00DD7977"/>
    <w:rsid w:val="00DE0119"/>
    <w:rsid w:val="00DE07ED"/>
    <w:rsid w:val="00DE34FF"/>
    <w:rsid w:val="00DE3CE4"/>
    <w:rsid w:val="00DF003C"/>
    <w:rsid w:val="00DF00D4"/>
    <w:rsid w:val="00DF1724"/>
    <w:rsid w:val="00DF270F"/>
    <w:rsid w:val="00DF34F5"/>
    <w:rsid w:val="00DF3BEE"/>
    <w:rsid w:val="00DF3F6B"/>
    <w:rsid w:val="00DF4501"/>
    <w:rsid w:val="00DF6F34"/>
    <w:rsid w:val="00DF7233"/>
    <w:rsid w:val="00DF7781"/>
    <w:rsid w:val="00DF78AE"/>
    <w:rsid w:val="00E033F2"/>
    <w:rsid w:val="00E0462A"/>
    <w:rsid w:val="00E04A8B"/>
    <w:rsid w:val="00E04DB7"/>
    <w:rsid w:val="00E04F5E"/>
    <w:rsid w:val="00E06616"/>
    <w:rsid w:val="00E07CC2"/>
    <w:rsid w:val="00E10D00"/>
    <w:rsid w:val="00E11E2E"/>
    <w:rsid w:val="00E1234E"/>
    <w:rsid w:val="00E125A7"/>
    <w:rsid w:val="00E125CA"/>
    <w:rsid w:val="00E129EF"/>
    <w:rsid w:val="00E134EE"/>
    <w:rsid w:val="00E14B17"/>
    <w:rsid w:val="00E14EAE"/>
    <w:rsid w:val="00E16394"/>
    <w:rsid w:val="00E20027"/>
    <w:rsid w:val="00E2053B"/>
    <w:rsid w:val="00E22571"/>
    <w:rsid w:val="00E23473"/>
    <w:rsid w:val="00E238A2"/>
    <w:rsid w:val="00E25156"/>
    <w:rsid w:val="00E25242"/>
    <w:rsid w:val="00E25AAC"/>
    <w:rsid w:val="00E2730D"/>
    <w:rsid w:val="00E279B9"/>
    <w:rsid w:val="00E301D0"/>
    <w:rsid w:val="00E30CA9"/>
    <w:rsid w:val="00E31B09"/>
    <w:rsid w:val="00E31D0F"/>
    <w:rsid w:val="00E33AAA"/>
    <w:rsid w:val="00E33CB8"/>
    <w:rsid w:val="00E33F0E"/>
    <w:rsid w:val="00E35ABC"/>
    <w:rsid w:val="00E3619E"/>
    <w:rsid w:val="00E368E3"/>
    <w:rsid w:val="00E36C8F"/>
    <w:rsid w:val="00E371EC"/>
    <w:rsid w:val="00E379D8"/>
    <w:rsid w:val="00E37EB7"/>
    <w:rsid w:val="00E40095"/>
    <w:rsid w:val="00E404C5"/>
    <w:rsid w:val="00E40A10"/>
    <w:rsid w:val="00E41CCA"/>
    <w:rsid w:val="00E41E3F"/>
    <w:rsid w:val="00E4238A"/>
    <w:rsid w:val="00E42DA5"/>
    <w:rsid w:val="00E45BCC"/>
    <w:rsid w:val="00E4736B"/>
    <w:rsid w:val="00E47558"/>
    <w:rsid w:val="00E51EF9"/>
    <w:rsid w:val="00E52087"/>
    <w:rsid w:val="00E52965"/>
    <w:rsid w:val="00E53400"/>
    <w:rsid w:val="00E538D1"/>
    <w:rsid w:val="00E54816"/>
    <w:rsid w:val="00E5512E"/>
    <w:rsid w:val="00E55E60"/>
    <w:rsid w:val="00E56594"/>
    <w:rsid w:val="00E5750F"/>
    <w:rsid w:val="00E578DF"/>
    <w:rsid w:val="00E57D18"/>
    <w:rsid w:val="00E605C2"/>
    <w:rsid w:val="00E60761"/>
    <w:rsid w:val="00E6129C"/>
    <w:rsid w:val="00E62B95"/>
    <w:rsid w:val="00E644A0"/>
    <w:rsid w:val="00E662D7"/>
    <w:rsid w:val="00E663AF"/>
    <w:rsid w:val="00E667D2"/>
    <w:rsid w:val="00E67395"/>
    <w:rsid w:val="00E67549"/>
    <w:rsid w:val="00E67670"/>
    <w:rsid w:val="00E71CF3"/>
    <w:rsid w:val="00E71FCE"/>
    <w:rsid w:val="00E7206B"/>
    <w:rsid w:val="00E7226F"/>
    <w:rsid w:val="00E72707"/>
    <w:rsid w:val="00E72AE3"/>
    <w:rsid w:val="00E7349C"/>
    <w:rsid w:val="00E73B51"/>
    <w:rsid w:val="00E75790"/>
    <w:rsid w:val="00E80180"/>
    <w:rsid w:val="00E8129E"/>
    <w:rsid w:val="00E814CD"/>
    <w:rsid w:val="00E81A2B"/>
    <w:rsid w:val="00E81C84"/>
    <w:rsid w:val="00E81DE2"/>
    <w:rsid w:val="00E81E42"/>
    <w:rsid w:val="00E82187"/>
    <w:rsid w:val="00E83023"/>
    <w:rsid w:val="00E848DB"/>
    <w:rsid w:val="00E86140"/>
    <w:rsid w:val="00E86936"/>
    <w:rsid w:val="00E86D59"/>
    <w:rsid w:val="00E87407"/>
    <w:rsid w:val="00E91243"/>
    <w:rsid w:val="00E9258F"/>
    <w:rsid w:val="00E93E68"/>
    <w:rsid w:val="00E944BC"/>
    <w:rsid w:val="00E958D7"/>
    <w:rsid w:val="00E97312"/>
    <w:rsid w:val="00E97676"/>
    <w:rsid w:val="00EA1049"/>
    <w:rsid w:val="00EA1CE1"/>
    <w:rsid w:val="00EA1F89"/>
    <w:rsid w:val="00EA44B5"/>
    <w:rsid w:val="00EA5439"/>
    <w:rsid w:val="00EA72C0"/>
    <w:rsid w:val="00EA7A5C"/>
    <w:rsid w:val="00EB008E"/>
    <w:rsid w:val="00EB08A0"/>
    <w:rsid w:val="00EB117B"/>
    <w:rsid w:val="00EB2E85"/>
    <w:rsid w:val="00EB4095"/>
    <w:rsid w:val="00EB40D6"/>
    <w:rsid w:val="00EB49F7"/>
    <w:rsid w:val="00EB5F75"/>
    <w:rsid w:val="00EB685E"/>
    <w:rsid w:val="00EB7852"/>
    <w:rsid w:val="00EB79CD"/>
    <w:rsid w:val="00EC060D"/>
    <w:rsid w:val="00EC2174"/>
    <w:rsid w:val="00EC2525"/>
    <w:rsid w:val="00EC3E9E"/>
    <w:rsid w:val="00EC49A4"/>
    <w:rsid w:val="00ED4BC1"/>
    <w:rsid w:val="00ED50C1"/>
    <w:rsid w:val="00ED56D8"/>
    <w:rsid w:val="00ED5DF8"/>
    <w:rsid w:val="00ED6A44"/>
    <w:rsid w:val="00EE066D"/>
    <w:rsid w:val="00EE0713"/>
    <w:rsid w:val="00EE07A6"/>
    <w:rsid w:val="00EE0F2E"/>
    <w:rsid w:val="00EE2A41"/>
    <w:rsid w:val="00EE3337"/>
    <w:rsid w:val="00EE4C6B"/>
    <w:rsid w:val="00EE4E10"/>
    <w:rsid w:val="00EE520C"/>
    <w:rsid w:val="00EE525B"/>
    <w:rsid w:val="00EE633C"/>
    <w:rsid w:val="00EE7CB5"/>
    <w:rsid w:val="00EF09FB"/>
    <w:rsid w:val="00EF0CFD"/>
    <w:rsid w:val="00EF0DE2"/>
    <w:rsid w:val="00EF28A1"/>
    <w:rsid w:val="00EF4DFA"/>
    <w:rsid w:val="00EF4E6C"/>
    <w:rsid w:val="00EF5D1D"/>
    <w:rsid w:val="00EF5F08"/>
    <w:rsid w:val="00EF6A92"/>
    <w:rsid w:val="00F00ACE"/>
    <w:rsid w:val="00F02923"/>
    <w:rsid w:val="00F0304F"/>
    <w:rsid w:val="00F0351B"/>
    <w:rsid w:val="00F04089"/>
    <w:rsid w:val="00F05B66"/>
    <w:rsid w:val="00F06275"/>
    <w:rsid w:val="00F06472"/>
    <w:rsid w:val="00F068E1"/>
    <w:rsid w:val="00F06D25"/>
    <w:rsid w:val="00F07362"/>
    <w:rsid w:val="00F1169F"/>
    <w:rsid w:val="00F123EC"/>
    <w:rsid w:val="00F124F0"/>
    <w:rsid w:val="00F15FB1"/>
    <w:rsid w:val="00F16331"/>
    <w:rsid w:val="00F20356"/>
    <w:rsid w:val="00F20D04"/>
    <w:rsid w:val="00F22566"/>
    <w:rsid w:val="00F22963"/>
    <w:rsid w:val="00F2436E"/>
    <w:rsid w:val="00F25862"/>
    <w:rsid w:val="00F310D2"/>
    <w:rsid w:val="00F31705"/>
    <w:rsid w:val="00F31A1A"/>
    <w:rsid w:val="00F347AF"/>
    <w:rsid w:val="00F35C78"/>
    <w:rsid w:val="00F35EB1"/>
    <w:rsid w:val="00F36FD9"/>
    <w:rsid w:val="00F37770"/>
    <w:rsid w:val="00F378B2"/>
    <w:rsid w:val="00F403EA"/>
    <w:rsid w:val="00F40B51"/>
    <w:rsid w:val="00F40E4D"/>
    <w:rsid w:val="00F40FD8"/>
    <w:rsid w:val="00F417E1"/>
    <w:rsid w:val="00F42499"/>
    <w:rsid w:val="00F42753"/>
    <w:rsid w:val="00F42B2A"/>
    <w:rsid w:val="00F46CE7"/>
    <w:rsid w:val="00F510DB"/>
    <w:rsid w:val="00F5260F"/>
    <w:rsid w:val="00F546CD"/>
    <w:rsid w:val="00F5595C"/>
    <w:rsid w:val="00F5694B"/>
    <w:rsid w:val="00F604E0"/>
    <w:rsid w:val="00F6442C"/>
    <w:rsid w:val="00F64A83"/>
    <w:rsid w:val="00F64E3D"/>
    <w:rsid w:val="00F6501E"/>
    <w:rsid w:val="00F66D27"/>
    <w:rsid w:val="00F70615"/>
    <w:rsid w:val="00F716FA"/>
    <w:rsid w:val="00F71969"/>
    <w:rsid w:val="00F72722"/>
    <w:rsid w:val="00F727B0"/>
    <w:rsid w:val="00F72E08"/>
    <w:rsid w:val="00F7575C"/>
    <w:rsid w:val="00F7598B"/>
    <w:rsid w:val="00F761B1"/>
    <w:rsid w:val="00F76CC5"/>
    <w:rsid w:val="00F803A3"/>
    <w:rsid w:val="00F81BD5"/>
    <w:rsid w:val="00F82098"/>
    <w:rsid w:val="00F83C01"/>
    <w:rsid w:val="00F85EFE"/>
    <w:rsid w:val="00F87ADD"/>
    <w:rsid w:val="00F87D1E"/>
    <w:rsid w:val="00F907A0"/>
    <w:rsid w:val="00F914FD"/>
    <w:rsid w:val="00F9164E"/>
    <w:rsid w:val="00F93D86"/>
    <w:rsid w:val="00F952BF"/>
    <w:rsid w:val="00F95515"/>
    <w:rsid w:val="00F974AA"/>
    <w:rsid w:val="00FA103A"/>
    <w:rsid w:val="00FA2545"/>
    <w:rsid w:val="00FA2729"/>
    <w:rsid w:val="00FA4C7E"/>
    <w:rsid w:val="00FA7CFC"/>
    <w:rsid w:val="00FB03BA"/>
    <w:rsid w:val="00FB097C"/>
    <w:rsid w:val="00FB21C2"/>
    <w:rsid w:val="00FB37F8"/>
    <w:rsid w:val="00FB39ED"/>
    <w:rsid w:val="00FB3DE5"/>
    <w:rsid w:val="00FB4AAD"/>
    <w:rsid w:val="00FB4E3D"/>
    <w:rsid w:val="00FB55F3"/>
    <w:rsid w:val="00FB5A22"/>
    <w:rsid w:val="00FB5F2A"/>
    <w:rsid w:val="00FB62A3"/>
    <w:rsid w:val="00FB6639"/>
    <w:rsid w:val="00FB7353"/>
    <w:rsid w:val="00FC1407"/>
    <w:rsid w:val="00FC22E1"/>
    <w:rsid w:val="00FC2C8C"/>
    <w:rsid w:val="00FC2D20"/>
    <w:rsid w:val="00FC4F9B"/>
    <w:rsid w:val="00FC5068"/>
    <w:rsid w:val="00FC59F0"/>
    <w:rsid w:val="00FC5F82"/>
    <w:rsid w:val="00FC683A"/>
    <w:rsid w:val="00FD01CA"/>
    <w:rsid w:val="00FD21A8"/>
    <w:rsid w:val="00FD4599"/>
    <w:rsid w:val="00FD4784"/>
    <w:rsid w:val="00FD4FE7"/>
    <w:rsid w:val="00FD65FE"/>
    <w:rsid w:val="00FD6B22"/>
    <w:rsid w:val="00FD725C"/>
    <w:rsid w:val="00FE0FAF"/>
    <w:rsid w:val="00FE35B1"/>
    <w:rsid w:val="00FE3C36"/>
    <w:rsid w:val="00FE427F"/>
    <w:rsid w:val="00FE45DB"/>
    <w:rsid w:val="00FE5740"/>
    <w:rsid w:val="00FE5966"/>
    <w:rsid w:val="00FE72EA"/>
    <w:rsid w:val="00FF0402"/>
    <w:rsid w:val="00FF2475"/>
    <w:rsid w:val="00FF3477"/>
    <w:rsid w:val="00FF4548"/>
    <w:rsid w:val="00FF4772"/>
    <w:rsid w:val="00FF6121"/>
    <w:rsid w:val="00FF6A7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TtuloCar">
    <w:name w:val="Título Car"/>
    <w:basedOn w:val="Fuentedeprrafopredeter"/>
    <w:link w:val="Ttul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2">
    <w:name w:val="Unresolved Mention2"/>
    <w:basedOn w:val="Fuentedeprrafopredeter"/>
    <w:uiPriority w:val="99"/>
    <w:semiHidden/>
    <w:unhideWhenUsed/>
    <w:rsid w:val="000C2A35"/>
    <w:rPr>
      <w:color w:val="605E5C"/>
      <w:shd w:val="clear" w:color="auto" w:fill="E1DFDD"/>
    </w:rPr>
  </w:style>
  <w:style w:type="paragraph" w:customStyle="1" w:styleId="CitasINFOEM">
    <w:name w:val="Citas INFOEM"/>
    <w:basedOn w:val="Normal"/>
    <w:qFormat/>
    <w:rsid w:val="0013496D"/>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20">
    <w:name w:val="Unresolved Mention2"/>
    <w:basedOn w:val="Fuentedeprrafopredeter"/>
    <w:uiPriority w:val="99"/>
    <w:semiHidden/>
    <w:unhideWhenUsed/>
    <w:rsid w:val="00415B83"/>
    <w:rPr>
      <w:color w:val="605E5C"/>
      <w:shd w:val="clear" w:color="auto" w:fill="E1DFDD"/>
    </w:rPr>
  </w:style>
  <w:style w:type="character" w:styleId="Mencinsinresolver">
    <w:name w:val="Unresolved Mention"/>
    <w:basedOn w:val="Fuentedeprrafopredeter"/>
    <w:uiPriority w:val="99"/>
    <w:semiHidden/>
    <w:unhideWhenUsed/>
    <w:rsid w:val="000C6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157203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03313302">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6656206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1602000">
      <w:bodyDiv w:val="1"/>
      <w:marLeft w:val="0"/>
      <w:marRight w:val="0"/>
      <w:marTop w:val="0"/>
      <w:marBottom w:val="0"/>
      <w:divBdr>
        <w:top w:val="none" w:sz="0" w:space="0" w:color="auto"/>
        <w:left w:val="none" w:sz="0" w:space="0" w:color="auto"/>
        <w:bottom w:val="none" w:sz="0" w:space="0" w:color="auto"/>
        <w:right w:val="none" w:sz="0" w:space="0" w:color="auto"/>
      </w:divBdr>
    </w:div>
    <w:div w:id="512694367">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2469509">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28528513">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3172521">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85819841">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0522536">
      <w:bodyDiv w:val="1"/>
      <w:marLeft w:val="0"/>
      <w:marRight w:val="0"/>
      <w:marTop w:val="0"/>
      <w:marBottom w:val="0"/>
      <w:divBdr>
        <w:top w:val="none" w:sz="0" w:space="0" w:color="auto"/>
        <w:left w:val="none" w:sz="0" w:space="0" w:color="auto"/>
        <w:bottom w:val="none" w:sz="0" w:space="0" w:color="auto"/>
        <w:right w:val="none" w:sz="0" w:space="0" w:color="auto"/>
      </w:divBdr>
    </w:div>
    <w:div w:id="1090394881">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23689508">
      <w:bodyDiv w:val="1"/>
      <w:marLeft w:val="0"/>
      <w:marRight w:val="0"/>
      <w:marTop w:val="0"/>
      <w:marBottom w:val="0"/>
      <w:divBdr>
        <w:top w:val="none" w:sz="0" w:space="0" w:color="auto"/>
        <w:left w:val="none" w:sz="0" w:space="0" w:color="auto"/>
        <w:bottom w:val="none" w:sz="0" w:space="0" w:color="auto"/>
        <w:right w:val="none" w:sz="0" w:space="0" w:color="auto"/>
      </w:divBdr>
    </w:div>
    <w:div w:id="116231003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27106005">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7109434">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0934773">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73505659">
      <w:bodyDiv w:val="1"/>
      <w:marLeft w:val="0"/>
      <w:marRight w:val="0"/>
      <w:marTop w:val="0"/>
      <w:marBottom w:val="0"/>
      <w:divBdr>
        <w:top w:val="none" w:sz="0" w:space="0" w:color="auto"/>
        <w:left w:val="none" w:sz="0" w:space="0" w:color="auto"/>
        <w:bottom w:val="none" w:sz="0" w:space="0" w:color="auto"/>
        <w:right w:val="none" w:sz="0" w:space="0" w:color="auto"/>
      </w:divBdr>
    </w:div>
    <w:div w:id="1403797239">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299113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37213376">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708599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4340908">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2243764">
      <w:bodyDiv w:val="1"/>
      <w:marLeft w:val="0"/>
      <w:marRight w:val="0"/>
      <w:marTop w:val="0"/>
      <w:marBottom w:val="0"/>
      <w:divBdr>
        <w:top w:val="none" w:sz="0" w:space="0" w:color="auto"/>
        <w:left w:val="none" w:sz="0" w:space="0" w:color="auto"/>
        <w:bottom w:val="none" w:sz="0" w:space="0" w:color="auto"/>
        <w:right w:val="none" w:sz="0" w:space="0" w:color="auto"/>
      </w:divBdr>
    </w:div>
    <w:div w:id="184308080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890135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consultas.ifai.org.mx/descargar.php?r=./pdf/resoluciones/2018/&amp;a=RRA%205097.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8/&amp;a=RRA%204548.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consultas.ifai.org.mx/descargar.php?r=./pdf/resoluciones/2019/&amp;a=RRA%201427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15636-3F8D-4D53-BA5C-4506977BA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TotalTime>
  <Pages>45</Pages>
  <Words>9149</Words>
  <Characters>50321</Characters>
  <Application>Microsoft Office Word</Application>
  <DocSecurity>0</DocSecurity>
  <Lines>419</Lines>
  <Paragraphs>118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30</cp:revision>
  <cp:lastPrinted>2018-12-04T20:35:00Z</cp:lastPrinted>
  <dcterms:created xsi:type="dcterms:W3CDTF">2023-08-08T23:42:00Z</dcterms:created>
  <dcterms:modified xsi:type="dcterms:W3CDTF">2023-10-20T17:12:00Z</dcterms:modified>
</cp:coreProperties>
</file>