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8A6" w:rsidRDefault="00FE08A6">
      <w:pPr>
        <w:widowControl w:val="0"/>
        <w:pBdr>
          <w:top w:val="nil"/>
          <w:left w:val="nil"/>
          <w:bottom w:val="nil"/>
          <w:right w:val="nil"/>
          <w:between w:val="nil"/>
        </w:pBdr>
        <w:spacing w:line="276" w:lineRule="auto"/>
      </w:pPr>
    </w:p>
    <w:p w:rsidR="00FE08A6" w:rsidRPr="009C7437" w:rsidRDefault="00475AA9">
      <w:pPr>
        <w:spacing w:line="360" w:lineRule="auto"/>
        <w:jc w:val="both"/>
        <w:rPr>
          <w:rFonts w:ascii="Palatino Linotype" w:eastAsia="Palatino Linotype" w:hAnsi="Palatino Linotype" w:cs="Palatino Linotype"/>
        </w:rPr>
      </w:pPr>
      <w:bookmarkStart w:id="0" w:name="_heading=h.gjdgxs" w:colFirst="0" w:colLast="0"/>
      <w:bookmarkEnd w:id="0"/>
      <w:r w:rsidRPr="009C743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veintinueve de marzo de dos mil veintitrés. </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b/>
          <w:sz w:val="28"/>
          <w:szCs w:val="28"/>
        </w:rPr>
        <w:t>VISTO</w:t>
      </w:r>
      <w:r w:rsidRPr="009C7437">
        <w:rPr>
          <w:rFonts w:ascii="Palatino Linotype" w:eastAsia="Palatino Linotype" w:hAnsi="Palatino Linotype" w:cs="Palatino Linotype"/>
        </w:rPr>
        <w:t xml:space="preserve"> el expediente formado con motivo del Recurso de Revisión </w:t>
      </w:r>
      <w:r w:rsidRPr="009C7437">
        <w:rPr>
          <w:rFonts w:ascii="Palatino Linotype" w:eastAsia="Palatino Linotype" w:hAnsi="Palatino Linotype" w:cs="Palatino Linotype"/>
          <w:b/>
        </w:rPr>
        <w:t xml:space="preserve">14522/INFOEM/IP/RR/2022, </w:t>
      </w:r>
      <w:r w:rsidRPr="009C7437">
        <w:rPr>
          <w:rFonts w:ascii="Palatino Linotype" w:eastAsia="Palatino Linotype" w:hAnsi="Palatino Linotype" w:cs="Palatino Linotype"/>
        </w:rPr>
        <w:t xml:space="preserve">promovido por </w:t>
      </w:r>
      <w:bookmarkStart w:id="1" w:name="_GoBack"/>
      <w:r w:rsidR="00AF4601">
        <w:rPr>
          <w:rFonts w:ascii="Palatino Linotype" w:eastAsia="Palatino Linotype" w:hAnsi="Palatino Linotype" w:cs="Palatino Linotype"/>
          <w:b/>
        </w:rPr>
        <w:t>XXXXX XXXXXXXXX XXXXXX</w:t>
      </w:r>
      <w:bookmarkEnd w:id="1"/>
      <w:r w:rsidRPr="009C7437">
        <w:rPr>
          <w:rFonts w:ascii="Palatino Linotype" w:eastAsia="Palatino Linotype" w:hAnsi="Palatino Linotype" w:cs="Palatino Linotype"/>
        </w:rPr>
        <w:t xml:space="preserve">, a quien en lo sucesivo se le </w:t>
      </w:r>
      <w:r w:rsidR="00EC438D" w:rsidRPr="009C7437">
        <w:rPr>
          <w:rFonts w:ascii="Palatino Linotype" w:eastAsia="Palatino Linotype" w:hAnsi="Palatino Linotype" w:cs="Palatino Linotype"/>
        </w:rPr>
        <w:t>denominará</w:t>
      </w:r>
      <w:r w:rsidRPr="009C7437">
        <w:rPr>
          <w:rFonts w:ascii="Palatino Linotype" w:eastAsia="Palatino Linotype" w:hAnsi="Palatino Linotype" w:cs="Palatino Linotype"/>
        </w:rPr>
        <w:t xml:space="preserve"> como </w:t>
      </w:r>
      <w:r w:rsidRPr="009C7437">
        <w:rPr>
          <w:rFonts w:ascii="Palatino Linotype" w:eastAsia="Palatino Linotype" w:hAnsi="Palatino Linotype" w:cs="Palatino Linotype"/>
          <w:b/>
        </w:rPr>
        <w:t>EL RECURRENTE,</w:t>
      </w:r>
      <w:r w:rsidRPr="009C7437">
        <w:rPr>
          <w:rFonts w:ascii="Palatino Linotype" w:eastAsia="Palatino Linotype" w:hAnsi="Palatino Linotype" w:cs="Palatino Linotype"/>
        </w:rPr>
        <w:t xml:space="preserve"> en contra de la respuesta del </w:t>
      </w:r>
      <w:r w:rsidRPr="009C7437">
        <w:rPr>
          <w:rFonts w:ascii="Palatino Linotype" w:eastAsia="Palatino Linotype" w:hAnsi="Palatino Linotype" w:cs="Palatino Linotype"/>
          <w:b/>
        </w:rPr>
        <w:t xml:space="preserve">Ayuntamiento de Atlacomulco </w:t>
      </w:r>
      <w:r w:rsidRPr="009C7437">
        <w:rPr>
          <w:rFonts w:ascii="Palatino Linotype" w:eastAsia="Palatino Linotype" w:hAnsi="Palatino Linotype" w:cs="Palatino Linotype"/>
        </w:rPr>
        <w:t xml:space="preserve">en lo subsecuente se le denominará </w:t>
      </w:r>
      <w:r w:rsidRPr="009C7437">
        <w:rPr>
          <w:rFonts w:ascii="Palatino Linotype" w:eastAsia="Palatino Linotype" w:hAnsi="Palatino Linotype" w:cs="Palatino Linotype"/>
          <w:b/>
        </w:rPr>
        <w:t xml:space="preserve">EL SUJETO OBLIGADO, </w:t>
      </w:r>
      <w:r w:rsidRPr="009C7437">
        <w:rPr>
          <w:rFonts w:ascii="Palatino Linotype" w:eastAsia="Palatino Linotype" w:hAnsi="Palatino Linotype" w:cs="Palatino Linotype"/>
        </w:rPr>
        <w:t>se procede a dictar la presente resolución con base en lo siguiente:</w:t>
      </w:r>
    </w:p>
    <w:p w:rsidR="00FE08A6" w:rsidRPr="009C7437" w:rsidRDefault="00FE08A6">
      <w:pPr>
        <w:spacing w:line="360" w:lineRule="auto"/>
        <w:jc w:val="both"/>
        <w:rPr>
          <w:rFonts w:ascii="Palatino Linotype" w:eastAsia="Palatino Linotype" w:hAnsi="Palatino Linotype" w:cs="Palatino Linotype"/>
          <w:b/>
        </w:rPr>
      </w:pPr>
    </w:p>
    <w:p w:rsidR="00FE08A6" w:rsidRPr="009C7437" w:rsidRDefault="00475AA9">
      <w:pPr>
        <w:jc w:val="center"/>
        <w:rPr>
          <w:rFonts w:ascii="Palatino Linotype" w:eastAsia="Palatino Linotype" w:hAnsi="Palatino Linotype" w:cs="Palatino Linotype"/>
          <w:b/>
          <w:sz w:val="28"/>
          <w:szCs w:val="28"/>
        </w:rPr>
      </w:pPr>
      <w:r w:rsidRPr="009C7437">
        <w:rPr>
          <w:rFonts w:ascii="Palatino Linotype" w:eastAsia="Palatino Linotype" w:hAnsi="Palatino Linotype" w:cs="Palatino Linotype"/>
          <w:b/>
          <w:sz w:val="28"/>
          <w:szCs w:val="28"/>
        </w:rPr>
        <w:t>ANTECEDENTES</w:t>
      </w:r>
    </w:p>
    <w:p w:rsidR="00FE08A6" w:rsidRPr="009C7437" w:rsidRDefault="00FE08A6">
      <w:pPr>
        <w:rPr>
          <w:rFonts w:ascii="Palatino Linotype" w:eastAsia="Palatino Linotype" w:hAnsi="Palatino Linotype" w:cs="Palatino Linotype"/>
          <w:b/>
        </w:rPr>
      </w:pPr>
    </w:p>
    <w:p w:rsidR="00FE08A6" w:rsidRPr="009C7437" w:rsidRDefault="00475AA9">
      <w:pPr>
        <w:spacing w:line="360" w:lineRule="auto"/>
        <w:jc w:val="both"/>
        <w:rPr>
          <w:rFonts w:ascii="Palatino Linotype" w:eastAsia="Palatino Linotype" w:hAnsi="Palatino Linotype" w:cs="Palatino Linotype"/>
          <w:b/>
          <w:sz w:val="28"/>
          <w:szCs w:val="28"/>
        </w:rPr>
      </w:pPr>
      <w:r w:rsidRPr="009C7437">
        <w:rPr>
          <w:rFonts w:ascii="Palatino Linotype" w:eastAsia="Palatino Linotype" w:hAnsi="Palatino Linotype" w:cs="Palatino Linotype"/>
          <w:b/>
          <w:sz w:val="28"/>
          <w:szCs w:val="28"/>
        </w:rPr>
        <w:t>I.</w:t>
      </w:r>
      <w:r w:rsidRPr="009C7437">
        <w:rPr>
          <w:rFonts w:ascii="Palatino Linotype" w:eastAsia="Palatino Linotype" w:hAnsi="Palatino Linotype" w:cs="Palatino Linotype"/>
          <w:b/>
        </w:rPr>
        <w:t xml:space="preserve"> </w:t>
      </w:r>
      <w:r w:rsidRPr="009C7437">
        <w:rPr>
          <w:rFonts w:ascii="Palatino Linotype" w:eastAsia="Palatino Linotype" w:hAnsi="Palatino Linotype" w:cs="Palatino Linotype"/>
          <w:b/>
          <w:sz w:val="28"/>
          <w:szCs w:val="28"/>
        </w:rPr>
        <w:t>De la Solicitud de Información</w:t>
      </w:r>
    </w:p>
    <w:p w:rsidR="00FE08A6" w:rsidRPr="009C7437" w:rsidRDefault="00475AA9">
      <w:pPr>
        <w:spacing w:line="360" w:lineRule="auto"/>
        <w:jc w:val="both"/>
        <w:rPr>
          <w:rFonts w:ascii="Palatino Linotype" w:eastAsia="Palatino Linotype" w:hAnsi="Palatino Linotype" w:cs="Palatino Linotype"/>
        </w:rPr>
      </w:pPr>
      <w:bookmarkStart w:id="2" w:name="_heading=h.ifuj3wtxm21l" w:colFirst="0" w:colLast="0"/>
      <w:bookmarkEnd w:id="2"/>
      <w:r w:rsidRPr="009C7437">
        <w:rPr>
          <w:rFonts w:ascii="Palatino Linotype" w:eastAsia="Palatino Linotype" w:hAnsi="Palatino Linotype" w:cs="Palatino Linotype"/>
        </w:rPr>
        <w:t xml:space="preserve">El </w:t>
      </w:r>
      <w:r w:rsidRPr="009C7437">
        <w:rPr>
          <w:rFonts w:ascii="Palatino Linotype" w:eastAsia="Palatino Linotype" w:hAnsi="Palatino Linotype" w:cs="Palatino Linotype"/>
          <w:b/>
        </w:rPr>
        <w:t>uno de agosto de dos mil veintidós</w:t>
      </w:r>
      <w:r w:rsidRPr="009C7437">
        <w:rPr>
          <w:rFonts w:ascii="Palatino Linotype" w:eastAsia="Palatino Linotype" w:hAnsi="Palatino Linotype" w:cs="Palatino Linotype"/>
        </w:rPr>
        <w:t xml:space="preserve">, </w:t>
      </w:r>
      <w:r w:rsidRPr="009C7437">
        <w:rPr>
          <w:rFonts w:ascii="Palatino Linotype" w:eastAsia="Palatino Linotype" w:hAnsi="Palatino Linotype" w:cs="Palatino Linotype"/>
          <w:b/>
        </w:rPr>
        <w:t>EL RECURRENTE</w:t>
      </w:r>
      <w:r w:rsidRPr="009C7437">
        <w:rPr>
          <w:rFonts w:ascii="Palatino Linotype" w:eastAsia="Palatino Linotype" w:hAnsi="Palatino Linotype" w:cs="Palatino Linotype"/>
        </w:rPr>
        <w:t xml:space="preserve"> presentó a través del Sistema de Acceso a la Información Mexiquense, en lo subsecuente </w:t>
      </w:r>
      <w:r w:rsidRPr="009C7437">
        <w:rPr>
          <w:rFonts w:ascii="Palatino Linotype" w:eastAsia="Palatino Linotype" w:hAnsi="Palatino Linotype" w:cs="Palatino Linotype"/>
          <w:b/>
        </w:rPr>
        <w:t>EL SAIMEX</w:t>
      </w:r>
      <w:r w:rsidRPr="009C7437">
        <w:rPr>
          <w:rFonts w:ascii="Palatino Linotype" w:eastAsia="Palatino Linotype" w:hAnsi="Palatino Linotype" w:cs="Palatino Linotype"/>
        </w:rPr>
        <w:t xml:space="preserve"> ante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la solicitud de acceso a la información pública, a la que se le asignó el número de expediente </w:t>
      </w:r>
      <w:r w:rsidRPr="009C7437">
        <w:rPr>
          <w:rFonts w:ascii="Palatino Linotype" w:eastAsia="Palatino Linotype" w:hAnsi="Palatino Linotype" w:cs="Palatino Linotype"/>
          <w:b/>
        </w:rPr>
        <w:t xml:space="preserve">00363/ATLACOM/IP/2022, </w:t>
      </w:r>
      <w:r w:rsidRPr="009C7437">
        <w:rPr>
          <w:rFonts w:ascii="Palatino Linotype" w:eastAsia="Palatino Linotype" w:hAnsi="Palatino Linotype" w:cs="Palatino Linotype"/>
        </w:rPr>
        <w:t>requirió, lo siguiente:</w:t>
      </w:r>
    </w:p>
    <w:p w:rsidR="00FE08A6" w:rsidRPr="009C7437" w:rsidRDefault="00FE08A6">
      <w:pPr>
        <w:spacing w:line="360" w:lineRule="auto"/>
        <w:jc w:val="both"/>
        <w:rPr>
          <w:rFonts w:ascii="Palatino Linotype" w:eastAsia="Palatino Linotype" w:hAnsi="Palatino Linotype" w:cs="Palatino Linotype"/>
        </w:rPr>
      </w:pPr>
      <w:bookmarkStart w:id="3" w:name="_heading=h.gbzlpjcyq6ez" w:colFirst="0" w:colLast="0"/>
      <w:bookmarkEnd w:id="3"/>
    </w:p>
    <w:p w:rsidR="00FE08A6" w:rsidRPr="009C7437" w:rsidRDefault="00475AA9">
      <w:pPr>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“Con fundamento en el artículo 8 de la Constitución Política, solicito todos los contratos y adquisiciones realizadas por la Dirección de Administración, así como el </w:t>
      </w:r>
      <w:r w:rsidRPr="009C7437">
        <w:rPr>
          <w:rFonts w:ascii="Palatino Linotype" w:eastAsia="Palatino Linotype" w:hAnsi="Palatino Linotype" w:cs="Palatino Linotype"/>
          <w:i/>
          <w:sz w:val="22"/>
          <w:szCs w:val="22"/>
        </w:rPr>
        <w:lastRenderedPageBreak/>
        <w:t>concepto de la adquisición, monto adjudicado, tipo de adjudicación, proveedor adjudicado y concepto de la adquisición de enero a la fecha.” (</w:t>
      </w:r>
      <w:proofErr w:type="gramStart"/>
      <w:r w:rsidRPr="009C7437">
        <w:rPr>
          <w:rFonts w:ascii="Palatino Linotype" w:eastAsia="Palatino Linotype" w:hAnsi="Palatino Linotype" w:cs="Palatino Linotype"/>
          <w:i/>
          <w:sz w:val="22"/>
          <w:szCs w:val="22"/>
        </w:rPr>
        <w:t>sic</w:t>
      </w:r>
      <w:proofErr w:type="gramEnd"/>
      <w:r w:rsidRPr="009C7437">
        <w:rPr>
          <w:rFonts w:ascii="Palatino Linotype" w:eastAsia="Palatino Linotype" w:hAnsi="Palatino Linotype" w:cs="Palatino Linotype"/>
          <w:i/>
          <w:sz w:val="22"/>
          <w:szCs w:val="22"/>
        </w:rPr>
        <w:t>)</w:t>
      </w:r>
    </w:p>
    <w:p w:rsidR="00FE08A6" w:rsidRPr="009C7437" w:rsidRDefault="00FE08A6">
      <w:pPr>
        <w:tabs>
          <w:tab w:val="left" w:pos="851"/>
        </w:tabs>
        <w:ind w:right="901"/>
        <w:jc w:val="both"/>
        <w:rPr>
          <w:rFonts w:ascii="Palatino Linotype" w:eastAsia="Palatino Linotype" w:hAnsi="Palatino Linotype" w:cs="Palatino Linotype"/>
          <w:sz w:val="22"/>
          <w:szCs w:val="22"/>
        </w:rPr>
      </w:pPr>
    </w:p>
    <w:p w:rsidR="00FE08A6" w:rsidRPr="009C7437" w:rsidRDefault="00475AA9">
      <w:pPr>
        <w:widowControl w:val="0"/>
        <w:spacing w:line="360"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b/>
        </w:rPr>
        <w:t xml:space="preserve">MODALIDAD DE ENTREGA: </w:t>
      </w:r>
      <w:r w:rsidRPr="009C7437">
        <w:rPr>
          <w:rFonts w:ascii="Palatino Linotype" w:eastAsia="Palatino Linotype" w:hAnsi="Palatino Linotype" w:cs="Palatino Linotype"/>
        </w:rPr>
        <w:t xml:space="preserve">vía </w:t>
      </w:r>
      <w:r w:rsidRPr="009C7437">
        <w:rPr>
          <w:rFonts w:ascii="Palatino Linotype" w:eastAsia="Palatino Linotype" w:hAnsi="Palatino Linotype" w:cs="Palatino Linotype"/>
          <w:b/>
        </w:rPr>
        <w:t xml:space="preserve">SAIMEX </w:t>
      </w:r>
    </w:p>
    <w:p w:rsidR="00FE08A6" w:rsidRPr="009C7437" w:rsidRDefault="00FE08A6">
      <w:pPr>
        <w:widowControl w:val="0"/>
        <w:spacing w:line="360" w:lineRule="auto"/>
        <w:jc w:val="both"/>
        <w:rPr>
          <w:rFonts w:ascii="Palatino Linotype" w:eastAsia="Palatino Linotype" w:hAnsi="Palatino Linotype" w:cs="Palatino Linotype"/>
          <w:b/>
        </w:rPr>
      </w:pPr>
    </w:p>
    <w:p w:rsidR="00FE08A6" w:rsidRPr="009C7437" w:rsidRDefault="00475AA9">
      <w:pPr>
        <w:widowControl w:val="0"/>
        <w:spacing w:line="360" w:lineRule="auto"/>
        <w:jc w:val="both"/>
        <w:rPr>
          <w:rFonts w:ascii="Palatino Linotype" w:eastAsia="Palatino Linotype" w:hAnsi="Palatino Linotype" w:cs="Palatino Linotype"/>
          <w:b/>
          <w:sz w:val="28"/>
          <w:szCs w:val="28"/>
        </w:rPr>
      </w:pPr>
      <w:r w:rsidRPr="009C7437">
        <w:rPr>
          <w:rFonts w:ascii="Palatino Linotype" w:eastAsia="Palatino Linotype" w:hAnsi="Palatino Linotype" w:cs="Palatino Linotype"/>
          <w:b/>
          <w:sz w:val="28"/>
          <w:szCs w:val="28"/>
        </w:rPr>
        <w:t>II. Turno de requerimiento del Sujeto Obligado</w:t>
      </w: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De las constancias que obran en los expedientes electrónicos del SAIMEX  se advierte  el dos de agosto de dos mil veintidós el turno de requerimiento realizado por parte del Titular de la Unidad de Transparencia, al servidor público habilitado que estimó competente, en términos de lo establecido por el artículo 162 de la Ley de Transparencia y Acceso a la Información Pública del Estado de México y Municipios.</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b/>
          <w:sz w:val="28"/>
          <w:szCs w:val="28"/>
        </w:rPr>
      </w:pPr>
      <w:r w:rsidRPr="009C7437">
        <w:rPr>
          <w:rFonts w:ascii="Palatino Linotype" w:eastAsia="Palatino Linotype" w:hAnsi="Palatino Linotype" w:cs="Palatino Linotype"/>
          <w:b/>
          <w:sz w:val="28"/>
          <w:szCs w:val="28"/>
        </w:rPr>
        <w:t>III. De la Prórroga.</w:t>
      </w: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El veintiuno de agosto de dos mil veintidós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notificó a la particular  la prórroga de siete días hábiles para dar respuesta a la solicitud de acceso a la información pública.</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b/>
          <w:sz w:val="28"/>
          <w:szCs w:val="28"/>
        </w:rPr>
      </w:pPr>
      <w:r w:rsidRPr="009C7437">
        <w:rPr>
          <w:rFonts w:ascii="Palatino Linotype" w:eastAsia="Palatino Linotype" w:hAnsi="Palatino Linotype" w:cs="Palatino Linotype"/>
          <w:b/>
          <w:sz w:val="28"/>
          <w:szCs w:val="28"/>
        </w:rPr>
        <w:t>IV. Respuesta del Sujeto Obligado</w:t>
      </w: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De las constancias que obran en el expediente electrónico del SAIMEX relativo al presente asunto  se observa que el</w:t>
      </w:r>
      <w:r w:rsidRPr="009C7437">
        <w:rPr>
          <w:rFonts w:ascii="Palatino Linotype" w:eastAsia="Palatino Linotype" w:hAnsi="Palatino Linotype" w:cs="Palatino Linotype"/>
          <w:b/>
        </w:rPr>
        <w:t xml:space="preserve"> treinta y uno de agosto de dos mil veintidós</w:t>
      </w:r>
      <w:r w:rsidRPr="009C7437">
        <w:rPr>
          <w:rFonts w:ascii="Palatino Linotype" w:eastAsia="Palatino Linotype" w:hAnsi="Palatino Linotype" w:cs="Palatino Linotype"/>
        </w:rPr>
        <w:t xml:space="preserve">,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dio respuesta en los términos siguientes: </w:t>
      </w:r>
    </w:p>
    <w:p w:rsidR="00FE08A6" w:rsidRPr="009C7437" w:rsidRDefault="00475AA9">
      <w:pPr>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“ESTIMADO (A) SOLICITANTE. P R E S E N T E. Sea este el medio para saludarle, al mismo tiempo en atención a su solicitud de acceso a la información pública, y con fundamento en el artículo 53 fracción II y 163 de la Ley de </w:t>
      </w:r>
      <w:r w:rsidRPr="009C7437">
        <w:rPr>
          <w:rFonts w:ascii="Palatino Linotype" w:eastAsia="Palatino Linotype" w:hAnsi="Palatino Linotype" w:cs="Palatino Linotype"/>
          <w:i/>
          <w:sz w:val="22"/>
          <w:szCs w:val="22"/>
        </w:rPr>
        <w:lastRenderedPageBreak/>
        <w:t xml:space="preserve">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w:t>
      </w:r>
      <w:proofErr w:type="spellStart"/>
      <w:r w:rsidRPr="009C7437">
        <w:rPr>
          <w:rFonts w:ascii="Palatino Linotype" w:eastAsia="Palatino Linotype" w:hAnsi="Palatino Linotype" w:cs="Palatino Linotype"/>
          <w:i/>
          <w:sz w:val="22"/>
          <w:szCs w:val="22"/>
        </w:rPr>
        <w:t>esta</w:t>
      </w:r>
      <w:proofErr w:type="spellEnd"/>
      <w:r w:rsidRPr="009C7437">
        <w:rPr>
          <w:rFonts w:ascii="Palatino Linotype" w:eastAsia="Palatino Linotype" w:hAnsi="Palatino Linotype" w:cs="Palatino Linotype"/>
          <w:i/>
          <w:sz w:val="22"/>
          <w:szCs w:val="22"/>
        </w:rPr>
        <w:t xml:space="preserve"> contemplada en los causales establecidos en el artículo 179</w:t>
      </w:r>
      <w:proofErr w:type="gramStart"/>
      <w:r w:rsidRPr="009C7437">
        <w:rPr>
          <w:rFonts w:ascii="Palatino Linotype" w:eastAsia="Palatino Linotype" w:hAnsi="Palatino Linotype" w:cs="Palatino Linotype"/>
          <w:i/>
          <w:sz w:val="22"/>
          <w:szCs w:val="22"/>
        </w:rPr>
        <w:t>,incisos</w:t>
      </w:r>
      <w:proofErr w:type="gramEnd"/>
      <w:r w:rsidRPr="009C7437">
        <w:rPr>
          <w:rFonts w:ascii="Palatino Linotype" w:eastAsia="Palatino Linotype" w:hAnsi="Palatino Linotype" w:cs="Palatino Linotype"/>
          <w:i/>
          <w:sz w:val="22"/>
          <w:szCs w:val="22"/>
        </w:rPr>
        <w:t xml:space="preserve"> I AL XIV. Sin más por el momento, le reitero mi saludo y quedo atenta para cualquier duda que pueda surgir al respecto.” (Sic)</w:t>
      </w:r>
    </w:p>
    <w:p w:rsidR="00FE08A6" w:rsidRPr="009C7437" w:rsidRDefault="00FE08A6">
      <w:pPr>
        <w:ind w:right="899"/>
        <w:jc w:val="both"/>
        <w:rPr>
          <w:rFonts w:ascii="Palatino Linotype" w:eastAsia="Palatino Linotype" w:hAnsi="Palatino Linotype" w:cs="Palatino Linotype"/>
          <w:i/>
          <w:sz w:val="22"/>
          <w:szCs w:val="22"/>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Adjuntando a su respuesta el archivo </w:t>
      </w:r>
      <w:r w:rsidRPr="009C7437">
        <w:rPr>
          <w:rFonts w:ascii="Palatino Linotype" w:eastAsia="Palatino Linotype" w:hAnsi="Palatino Linotype" w:cs="Palatino Linotype"/>
          <w:b/>
          <w:i/>
        </w:rPr>
        <w:t xml:space="preserve">363_SOLICITUD.pdf </w:t>
      </w:r>
      <w:r w:rsidRPr="009C7437">
        <w:rPr>
          <w:rFonts w:ascii="Palatino Linotype" w:eastAsia="Palatino Linotype" w:hAnsi="Palatino Linotype" w:cs="Palatino Linotype"/>
        </w:rPr>
        <w:t xml:space="preserve">del cual se advierte la contestación emitida por la Directora de Administración, quien adjunta una liga electrónica para acceder a la información solicitada. </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b/>
          <w:sz w:val="28"/>
          <w:szCs w:val="28"/>
        </w:rPr>
        <w:t>V. Del Recurso de Revisión</w:t>
      </w:r>
      <w:r w:rsidRPr="009C7437">
        <w:rPr>
          <w:rFonts w:ascii="Palatino Linotype" w:eastAsia="Palatino Linotype" w:hAnsi="Palatino Linotype" w:cs="Palatino Linotype"/>
          <w:b/>
        </w:rPr>
        <w:t>.</w:t>
      </w:r>
    </w:p>
    <w:p w:rsidR="00FE08A6" w:rsidRPr="009C7437" w:rsidRDefault="00475AA9">
      <w:pPr>
        <w:widowControl w:val="0"/>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Inconforme con la respuesta del</w:t>
      </w:r>
      <w:r w:rsidRPr="009C7437">
        <w:rPr>
          <w:rFonts w:ascii="Palatino Linotype" w:eastAsia="Palatino Linotype" w:hAnsi="Palatino Linotype" w:cs="Palatino Linotype"/>
          <w:b/>
        </w:rPr>
        <w:t xml:space="preserve"> SUJETO OBLIGADO</w:t>
      </w:r>
      <w:r w:rsidRPr="009C7437">
        <w:rPr>
          <w:rFonts w:ascii="Palatino Linotype" w:eastAsia="Palatino Linotype" w:hAnsi="Palatino Linotype" w:cs="Palatino Linotype"/>
        </w:rPr>
        <w:t xml:space="preserve">, el siete de septiembre de dos mil veintidós, </w:t>
      </w:r>
      <w:r w:rsidRPr="009C7437">
        <w:rPr>
          <w:rFonts w:ascii="Palatino Linotype" w:eastAsia="Palatino Linotype" w:hAnsi="Palatino Linotype" w:cs="Palatino Linotype"/>
          <w:b/>
        </w:rPr>
        <w:t>EL RECURRENTE</w:t>
      </w:r>
      <w:r w:rsidRPr="009C7437">
        <w:rPr>
          <w:rFonts w:ascii="Palatino Linotype" w:eastAsia="Palatino Linotype" w:hAnsi="Palatino Linotype" w:cs="Palatino Linotype"/>
        </w:rPr>
        <w:t xml:space="preserve"> interpuso el Recurso de Revisión, que fue registrado en </w:t>
      </w:r>
      <w:r w:rsidRPr="009C7437">
        <w:rPr>
          <w:rFonts w:ascii="Palatino Linotype" w:eastAsia="Palatino Linotype" w:hAnsi="Palatino Linotype" w:cs="Palatino Linotype"/>
          <w:b/>
        </w:rPr>
        <w:t>EL SAIMEX</w:t>
      </w:r>
      <w:r w:rsidRPr="009C7437">
        <w:rPr>
          <w:rFonts w:ascii="Palatino Linotype" w:eastAsia="Palatino Linotype" w:hAnsi="Palatino Linotype" w:cs="Palatino Linotype"/>
        </w:rPr>
        <w:t xml:space="preserve"> y se le asignó el número de expediente </w:t>
      </w:r>
      <w:r w:rsidRPr="009C7437">
        <w:rPr>
          <w:rFonts w:ascii="Palatino Linotype" w:eastAsia="Palatino Linotype" w:hAnsi="Palatino Linotype" w:cs="Palatino Linotype"/>
          <w:b/>
        </w:rPr>
        <w:t xml:space="preserve">14522/INFOEM/IP/RR/2022, </w:t>
      </w:r>
      <w:r w:rsidRPr="009C7437">
        <w:rPr>
          <w:rFonts w:ascii="Palatino Linotype" w:eastAsia="Palatino Linotype" w:hAnsi="Palatino Linotype" w:cs="Palatino Linotype"/>
        </w:rPr>
        <w:t>donde los motivos de agravio del</w:t>
      </w:r>
      <w:r w:rsidRPr="009C7437">
        <w:rPr>
          <w:rFonts w:ascii="Palatino Linotype" w:eastAsia="Palatino Linotype" w:hAnsi="Palatino Linotype" w:cs="Palatino Linotype"/>
          <w:b/>
        </w:rPr>
        <w:t xml:space="preserve"> RECURRENTE </w:t>
      </w:r>
      <w:r w:rsidRPr="009C7437">
        <w:rPr>
          <w:rFonts w:ascii="Palatino Linotype" w:eastAsia="Palatino Linotype" w:hAnsi="Palatino Linotype" w:cs="Palatino Linotype"/>
        </w:rPr>
        <w:t>fueron los siguientes:</w:t>
      </w:r>
    </w:p>
    <w:p w:rsidR="00FE08A6" w:rsidRPr="009C7437" w:rsidRDefault="00FE08A6">
      <w:pPr>
        <w:widowControl w:val="0"/>
        <w:spacing w:line="360" w:lineRule="auto"/>
        <w:jc w:val="both"/>
        <w:rPr>
          <w:rFonts w:ascii="Palatino Linotype" w:eastAsia="Palatino Linotype" w:hAnsi="Palatino Linotype" w:cs="Palatino Linotype"/>
        </w:rPr>
      </w:pPr>
    </w:p>
    <w:p w:rsidR="00FE08A6" w:rsidRPr="009C7437" w:rsidRDefault="00475AA9">
      <w:pPr>
        <w:spacing w:line="360" w:lineRule="auto"/>
        <w:ind w:left="-57" w:right="-57"/>
        <w:jc w:val="both"/>
        <w:rPr>
          <w:rFonts w:ascii="Palatino Linotype" w:eastAsia="Palatino Linotype" w:hAnsi="Palatino Linotype" w:cs="Palatino Linotype"/>
          <w:b/>
          <w:u w:val="single"/>
        </w:rPr>
      </w:pPr>
      <w:r w:rsidRPr="009C7437">
        <w:rPr>
          <w:rFonts w:ascii="Palatino Linotype" w:eastAsia="Palatino Linotype" w:hAnsi="Palatino Linotype" w:cs="Palatino Linotype"/>
          <w:b/>
          <w:u w:val="single"/>
        </w:rPr>
        <w:t>Acto Impugnado:</w:t>
      </w:r>
      <w:r w:rsidRPr="009C7437">
        <w:rPr>
          <w:b/>
          <w:u w:val="single"/>
        </w:rPr>
        <w:t xml:space="preserve"> </w:t>
      </w:r>
    </w:p>
    <w:p w:rsidR="00FE08A6" w:rsidRPr="009C7437" w:rsidRDefault="00475AA9">
      <w:pPr>
        <w:tabs>
          <w:tab w:val="left" w:pos="709"/>
        </w:tabs>
        <w:spacing w:before="66"/>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“Se pidió lista de los contratos, tipo de adjudicación, monto, proveedor adjudicado,” (Sic)</w:t>
      </w:r>
    </w:p>
    <w:p w:rsidR="00FE08A6" w:rsidRPr="009C7437" w:rsidRDefault="00FE08A6">
      <w:pPr>
        <w:ind w:right="899"/>
        <w:jc w:val="both"/>
        <w:rPr>
          <w:rFonts w:ascii="Palatino Linotype" w:eastAsia="Palatino Linotype" w:hAnsi="Palatino Linotype" w:cs="Palatino Linotype"/>
        </w:rPr>
      </w:pPr>
    </w:p>
    <w:p w:rsidR="00FE08A6" w:rsidRPr="009C7437" w:rsidRDefault="00475AA9">
      <w:pPr>
        <w:spacing w:line="360" w:lineRule="auto"/>
        <w:ind w:right="49"/>
        <w:jc w:val="both"/>
        <w:rPr>
          <w:rFonts w:ascii="Palatino Linotype" w:eastAsia="Palatino Linotype" w:hAnsi="Palatino Linotype" w:cs="Palatino Linotype"/>
          <w:b/>
          <w:u w:val="single"/>
        </w:rPr>
      </w:pPr>
      <w:r w:rsidRPr="009C7437">
        <w:rPr>
          <w:rFonts w:ascii="Palatino Linotype" w:eastAsia="Palatino Linotype" w:hAnsi="Palatino Linotype" w:cs="Palatino Linotype"/>
          <w:b/>
          <w:u w:val="single"/>
        </w:rPr>
        <w:t>Razones o motivos de inconformidad:</w:t>
      </w:r>
    </w:p>
    <w:p w:rsidR="00FE08A6" w:rsidRPr="009C7437" w:rsidRDefault="00475AA9">
      <w:pPr>
        <w:tabs>
          <w:tab w:val="left" w:pos="709"/>
        </w:tabs>
        <w:spacing w:before="66"/>
        <w:ind w:left="850" w:right="899"/>
        <w:jc w:val="both"/>
        <w:rPr>
          <w:rFonts w:ascii="Palatino Linotype" w:eastAsia="Palatino Linotype" w:hAnsi="Palatino Linotype" w:cs="Palatino Linotype"/>
        </w:rPr>
      </w:pPr>
      <w:r w:rsidRPr="009C7437">
        <w:rPr>
          <w:rFonts w:ascii="Palatino Linotype" w:eastAsia="Palatino Linotype" w:hAnsi="Palatino Linotype" w:cs="Palatino Linotype"/>
          <w:i/>
          <w:sz w:val="22"/>
          <w:szCs w:val="22"/>
        </w:rPr>
        <w:t>“Información incompleta y deficiente” (Sic)</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b/>
          <w:sz w:val="28"/>
          <w:szCs w:val="28"/>
        </w:rPr>
      </w:pPr>
      <w:r w:rsidRPr="009C7437">
        <w:rPr>
          <w:rFonts w:ascii="Palatino Linotype" w:eastAsia="Palatino Linotype" w:hAnsi="Palatino Linotype" w:cs="Palatino Linotype"/>
          <w:b/>
          <w:sz w:val="28"/>
          <w:szCs w:val="28"/>
        </w:rPr>
        <w:lastRenderedPageBreak/>
        <w:t xml:space="preserve">V. Del turno del Recurso de Revisión. </w:t>
      </w: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El </w:t>
      </w:r>
      <w:r w:rsidRPr="009C7437">
        <w:rPr>
          <w:rFonts w:ascii="Palatino Linotype" w:eastAsia="Palatino Linotype" w:hAnsi="Palatino Linotype" w:cs="Palatino Linotype"/>
          <w:b/>
        </w:rPr>
        <w:t>siete de septiembre de dos mil veintidós</w:t>
      </w:r>
      <w:r w:rsidRPr="009C7437">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9C7437">
        <w:rPr>
          <w:rFonts w:ascii="Palatino Linotype" w:eastAsia="Palatino Linotype" w:hAnsi="Palatino Linotype" w:cs="Palatino Linotype"/>
          <w:b/>
        </w:rPr>
        <w:t>Comisionada Sharon Cristina Morales Martínez</w:t>
      </w:r>
      <w:r w:rsidRPr="009C7437">
        <w:rPr>
          <w:rFonts w:ascii="Palatino Linotype" w:eastAsia="Palatino Linotype" w:hAnsi="Palatino Linotype" w:cs="Palatino Linotype"/>
        </w:rPr>
        <w:t xml:space="preserve">; a efecto de decretar su admisión o </w:t>
      </w:r>
      <w:proofErr w:type="spellStart"/>
      <w:r w:rsidRPr="009C7437">
        <w:rPr>
          <w:rFonts w:ascii="Palatino Linotype" w:eastAsia="Palatino Linotype" w:hAnsi="Palatino Linotype" w:cs="Palatino Linotype"/>
        </w:rPr>
        <w:t>desechamiento</w:t>
      </w:r>
      <w:proofErr w:type="spellEnd"/>
      <w:r w:rsidRPr="009C7437">
        <w:rPr>
          <w:rFonts w:ascii="Palatino Linotype" w:eastAsia="Palatino Linotype" w:hAnsi="Palatino Linotype" w:cs="Palatino Linotype"/>
        </w:rPr>
        <w:t>.</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tabs>
          <w:tab w:val="center" w:pos="4252"/>
          <w:tab w:val="right" w:pos="8504"/>
        </w:tabs>
        <w:spacing w:line="360"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b/>
        </w:rPr>
        <w:t>a) Admisión del Recurso de Revisión</w:t>
      </w:r>
    </w:p>
    <w:p w:rsidR="00FE08A6" w:rsidRPr="009C7437" w:rsidRDefault="00475AA9">
      <w:pPr>
        <w:tabs>
          <w:tab w:val="center" w:pos="4252"/>
          <w:tab w:val="right" w:pos="8504"/>
        </w:tabs>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De las constancias que obran en el expediente electrónico del</w:t>
      </w:r>
      <w:r w:rsidRPr="009C7437">
        <w:rPr>
          <w:rFonts w:ascii="Palatino Linotype" w:eastAsia="Palatino Linotype" w:hAnsi="Palatino Linotype" w:cs="Palatino Linotype"/>
          <w:b/>
        </w:rPr>
        <w:t xml:space="preserve"> SAIMEX</w:t>
      </w:r>
      <w:r w:rsidRPr="009C7437">
        <w:rPr>
          <w:rFonts w:ascii="Palatino Linotype" w:eastAsia="Palatino Linotype" w:hAnsi="Palatino Linotype" w:cs="Palatino Linotype"/>
        </w:rPr>
        <w:t xml:space="preserve">, relacionado con el asunto materia del presente estudio, se advierte que el </w:t>
      </w:r>
      <w:r w:rsidRPr="009C7437">
        <w:rPr>
          <w:rFonts w:ascii="Palatino Linotype" w:eastAsia="Palatino Linotype" w:hAnsi="Palatino Linotype" w:cs="Palatino Linotype"/>
          <w:b/>
        </w:rPr>
        <w:t>nueve de septiembre de dos mil veintidós</w:t>
      </w:r>
      <w:r w:rsidRPr="009C7437">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9C7437">
        <w:rPr>
          <w:rFonts w:ascii="Palatino Linotype" w:eastAsia="Palatino Linotype" w:hAnsi="Palatino Linotype" w:cs="Palatino Linotype"/>
          <w:b/>
        </w:rPr>
        <w:t xml:space="preserve"> </w:t>
      </w:r>
      <w:r w:rsidRPr="009C7437">
        <w:rPr>
          <w:rFonts w:ascii="Palatino Linotype" w:eastAsia="Palatino Linotype" w:hAnsi="Palatino Linotype" w:cs="Palatino Linotype"/>
        </w:rPr>
        <w:t>al</w:t>
      </w:r>
      <w:r w:rsidRPr="009C7437">
        <w:rPr>
          <w:rFonts w:ascii="Palatino Linotype" w:eastAsia="Palatino Linotype" w:hAnsi="Palatino Linotype" w:cs="Palatino Linotype"/>
          <w:b/>
        </w:rPr>
        <w:t xml:space="preserve"> RECURRENTE </w:t>
      </w:r>
      <w:r w:rsidRPr="009C7437">
        <w:rPr>
          <w:rFonts w:ascii="Palatino Linotype" w:eastAsia="Palatino Linotype" w:hAnsi="Palatino Linotype" w:cs="Palatino Linotype"/>
        </w:rPr>
        <w:t xml:space="preserve">manifestara lo que a su derecho conviniera, a efecto de presentar pruebas y alegatos; así como, para que </w:t>
      </w:r>
      <w:r w:rsidRPr="009C7437">
        <w:rPr>
          <w:rFonts w:ascii="Palatino Linotype" w:eastAsia="Palatino Linotype" w:hAnsi="Palatino Linotype" w:cs="Palatino Linotype"/>
          <w:b/>
        </w:rPr>
        <w:t xml:space="preserve">EL SUJETO OBLIGADO </w:t>
      </w:r>
      <w:r w:rsidRPr="009C7437">
        <w:rPr>
          <w:rFonts w:ascii="Palatino Linotype" w:eastAsia="Palatino Linotype" w:hAnsi="Palatino Linotype" w:cs="Palatino Linotype"/>
        </w:rPr>
        <w:t>rindiera el correspondiente</w:t>
      </w:r>
      <w:r w:rsidRPr="009C7437">
        <w:rPr>
          <w:rFonts w:ascii="Palatino Linotype" w:eastAsia="Palatino Linotype" w:hAnsi="Palatino Linotype" w:cs="Palatino Linotype"/>
          <w:b/>
        </w:rPr>
        <w:t xml:space="preserve"> </w:t>
      </w:r>
      <w:r w:rsidRPr="009C743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FE08A6" w:rsidRPr="009C7437" w:rsidRDefault="00FE08A6">
      <w:pPr>
        <w:tabs>
          <w:tab w:val="center" w:pos="4252"/>
          <w:tab w:val="right" w:pos="8504"/>
        </w:tabs>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b/>
        </w:rPr>
        <w:t>b) Informe Justificado</w:t>
      </w:r>
    </w:p>
    <w:p w:rsidR="00FE08A6" w:rsidRPr="009C7437" w:rsidRDefault="00475AA9">
      <w:pPr>
        <w:widowControl w:val="0"/>
        <w:tabs>
          <w:tab w:val="left" w:pos="0"/>
        </w:tabs>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Conforme a las constancias que obran en el expediente del </w:t>
      </w:r>
      <w:r w:rsidRPr="009C7437">
        <w:rPr>
          <w:rFonts w:ascii="Palatino Linotype" w:eastAsia="Palatino Linotype" w:hAnsi="Palatino Linotype" w:cs="Palatino Linotype"/>
          <w:b/>
        </w:rPr>
        <w:t>SAIMEX,</w:t>
      </w:r>
      <w:r w:rsidRPr="009C7437">
        <w:rPr>
          <w:rFonts w:ascii="Palatino Linotype" w:eastAsia="Palatino Linotype" w:hAnsi="Palatino Linotype" w:cs="Palatino Linotype"/>
        </w:rPr>
        <w:t xml:space="preserve"> se desprende que </w:t>
      </w:r>
      <w:r w:rsidRPr="009C7437">
        <w:rPr>
          <w:rFonts w:ascii="Palatino Linotype" w:eastAsia="Palatino Linotype" w:hAnsi="Palatino Linotype" w:cs="Palatino Linotype"/>
        </w:rPr>
        <w:lastRenderedPageBreak/>
        <w:t xml:space="preserve">atento a lo dispuesto en el artículo 185 de la Ley de Transparencia y Acceso a la Información Pública del Estado de México y Municipios, dentro del término legalmente concedido al </w:t>
      </w:r>
      <w:r w:rsidRPr="009C7437">
        <w:rPr>
          <w:rFonts w:ascii="Palatino Linotype" w:eastAsia="Palatino Linotype" w:hAnsi="Palatino Linotype" w:cs="Palatino Linotype"/>
          <w:b/>
        </w:rPr>
        <w:t>RECURRENTE</w:t>
      </w:r>
      <w:r w:rsidRPr="009C7437">
        <w:rPr>
          <w:rFonts w:ascii="Palatino Linotype" w:eastAsia="Palatino Linotype" w:hAnsi="Palatino Linotype" w:cs="Palatino Linotype"/>
        </w:rPr>
        <w:t xml:space="preserve"> éste no presentó alegatos que a su derecho convinieran. </w:t>
      </w:r>
    </w:p>
    <w:p w:rsidR="00FE08A6" w:rsidRPr="009C7437" w:rsidRDefault="00FE08A6">
      <w:pPr>
        <w:widowControl w:val="0"/>
        <w:tabs>
          <w:tab w:val="left" w:pos="0"/>
        </w:tabs>
        <w:spacing w:line="360" w:lineRule="auto"/>
        <w:jc w:val="both"/>
        <w:rPr>
          <w:rFonts w:ascii="Palatino Linotype" w:eastAsia="Palatino Linotype" w:hAnsi="Palatino Linotype" w:cs="Palatino Linotype"/>
        </w:rPr>
      </w:pPr>
    </w:p>
    <w:p w:rsidR="00FE08A6" w:rsidRPr="009C7437" w:rsidRDefault="00475AA9">
      <w:pPr>
        <w:widowControl w:val="0"/>
        <w:tabs>
          <w:tab w:val="left" w:pos="0"/>
        </w:tabs>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Por su parte,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remitió el documento denominado </w:t>
      </w:r>
      <w:r w:rsidRPr="009C7437">
        <w:rPr>
          <w:rFonts w:ascii="Palatino Linotype" w:eastAsia="Palatino Linotype" w:hAnsi="Palatino Linotype" w:cs="Palatino Linotype"/>
          <w:i/>
        </w:rPr>
        <w:t xml:space="preserve">informe justificado 363.pdf </w:t>
      </w:r>
      <w:r w:rsidRPr="009C7437">
        <w:rPr>
          <w:rFonts w:ascii="Palatino Linotype" w:eastAsia="Palatino Linotype" w:hAnsi="Palatino Linotype" w:cs="Palatino Linotype"/>
        </w:rPr>
        <w:t xml:space="preserve">mismo que contiene la liga electrónica al portal de IPOMEX en el apartado correspondiente a Procesos de Adjudicación Directa, el cual fue previamente entregado en respuesta. </w:t>
      </w:r>
    </w:p>
    <w:p w:rsidR="00FE08A6" w:rsidRPr="009C7437" w:rsidRDefault="00FE08A6">
      <w:pPr>
        <w:widowControl w:val="0"/>
        <w:tabs>
          <w:tab w:val="left" w:pos="0"/>
        </w:tabs>
        <w:spacing w:line="360" w:lineRule="auto"/>
        <w:jc w:val="both"/>
        <w:rPr>
          <w:rFonts w:ascii="Palatino Linotype" w:eastAsia="Palatino Linotype" w:hAnsi="Palatino Linotype" w:cs="Palatino Linotype"/>
        </w:rPr>
      </w:pPr>
    </w:p>
    <w:p w:rsidR="00FE08A6" w:rsidRPr="009C7437" w:rsidRDefault="00475AA9">
      <w:pPr>
        <w:widowControl w:val="0"/>
        <w:tabs>
          <w:tab w:val="left" w:pos="0"/>
        </w:tabs>
        <w:spacing w:line="360"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b/>
        </w:rPr>
        <w:t xml:space="preserve">c) De la ampliación </w:t>
      </w:r>
    </w:p>
    <w:p w:rsidR="00FE08A6" w:rsidRPr="009C7437" w:rsidRDefault="00475AA9">
      <w:pPr>
        <w:spacing w:line="360" w:lineRule="auto"/>
        <w:jc w:val="both"/>
        <w:rPr>
          <w:rFonts w:ascii="Palatino Linotype" w:eastAsia="Palatino Linotype" w:hAnsi="Palatino Linotype" w:cs="Palatino Linotype"/>
        </w:rPr>
      </w:pPr>
      <w:bookmarkStart w:id="4" w:name="_heading=h.1fob9te" w:colFirst="0" w:colLast="0"/>
      <w:bookmarkEnd w:id="4"/>
      <w:r w:rsidRPr="009C7437">
        <w:rPr>
          <w:rFonts w:ascii="Palatino Linotype" w:eastAsia="Palatino Linotype" w:hAnsi="Palatino Linotype" w:cs="Palatino Linotype"/>
        </w:rPr>
        <w:t>El veinticuatro de octubre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FE08A6" w:rsidRPr="009C7437" w:rsidRDefault="00FE08A6">
      <w:pPr>
        <w:spacing w:line="360" w:lineRule="auto"/>
        <w:jc w:val="both"/>
        <w:rPr>
          <w:rFonts w:ascii="Palatino Linotype" w:eastAsia="Palatino Linotype" w:hAnsi="Palatino Linotype" w:cs="Palatino Linotype"/>
        </w:rPr>
      </w:pPr>
      <w:bookmarkStart w:id="5" w:name="_heading=h.vk1hlboevp3r" w:colFirst="0" w:colLast="0"/>
      <w:bookmarkEnd w:id="5"/>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C7437">
        <w:rPr>
          <w:rFonts w:ascii="Palatino Linotype" w:eastAsia="Palatino Linotype" w:hAnsi="Palatino Linotype" w:cs="Palatino Linotype"/>
        </w:rPr>
        <w:lastRenderedPageBreak/>
        <w:t>técnicas y humanas del personal encargado de la proyección de las resoluciones a dichos medios de impugnación.</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Por ello, es menester precisar </w:t>
      </w:r>
      <w:r w:rsidR="00EC438D" w:rsidRPr="009C7437">
        <w:rPr>
          <w:rFonts w:ascii="Palatino Linotype" w:eastAsia="Palatino Linotype" w:hAnsi="Palatino Linotype" w:cs="Palatino Linotype"/>
        </w:rPr>
        <w:t>que,</w:t>
      </w:r>
      <w:r w:rsidRPr="009C7437">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ind w:left="720"/>
        <w:jc w:val="both"/>
        <w:rPr>
          <w:rFonts w:ascii="Palatino Linotype" w:eastAsia="Palatino Linotype" w:hAnsi="Palatino Linotype" w:cs="Palatino Linotype"/>
        </w:rPr>
      </w:pPr>
      <w:r w:rsidRPr="009C7437">
        <w:rPr>
          <w:rFonts w:ascii="Palatino Linotype" w:eastAsia="Palatino Linotype" w:hAnsi="Palatino Linotype" w:cs="Palatino Linotype"/>
          <w:b/>
        </w:rPr>
        <w:t>a)</w:t>
      </w:r>
      <w:r w:rsidRPr="009C7437">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FE08A6" w:rsidRPr="009C7437" w:rsidRDefault="00475AA9">
      <w:pPr>
        <w:spacing w:line="360" w:lineRule="auto"/>
        <w:ind w:left="720"/>
        <w:jc w:val="both"/>
        <w:rPr>
          <w:rFonts w:ascii="Palatino Linotype" w:eastAsia="Palatino Linotype" w:hAnsi="Palatino Linotype" w:cs="Palatino Linotype"/>
        </w:rPr>
      </w:pPr>
      <w:r w:rsidRPr="009C7437">
        <w:rPr>
          <w:rFonts w:ascii="Palatino Linotype" w:eastAsia="Palatino Linotype" w:hAnsi="Palatino Linotype" w:cs="Palatino Linotype"/>
          <w:b/>
        </w:rPr>
        <w:t>b)</w:t>
      </w:r>
      <w:r w:rsidRPr="009C7437">
        <w:rPr>
          <w:rFonts w:ascii="Palatino Linotype" w:eastAsia="Palatino Linotype" w:hAnsi="Palatino Linotype" w:cs="Palatino Linotype"/>
        </w:rPr>
        <w:t xml:space="preserve"> Actividad Procesal del interesado: Acciones u omisiones del interesado.</w:t>
      </w:r>
    </w:p>
    <w:p w:rsidR="00FE08A6" w:rsidRPr="009C7437" w:rsidRDefault="00475AA9">
      <w:pPr>
        <w:spacing w:line="360" w:lineRule="auto"/>
        <w:ind w:left="720"/>
        <w:jc w:val="both"/>
        <w:rPr>
          <w:rFonts w:ascii="Palatino Linotype" w:eastAsia="Palatino Linotype" w:hAnsi="Palatino Linotype" w:cs="Palatino Linotype"/>
        </w:rPr>
      </w:pPr>
      <w:r w:rsidRPr="009C7437">
        <w:rPr>
          <w:rFonts w:ascii="Palatino Linotype" w:eastAsia="Palatino Linotype" w:hAnsi="Palatino Linotype" w:cs="Palatino Linotype"/>
          <w:b/>
        </w:rPr>
        <w:t>c)</w:t>
      </w:r>
      <w:r w:rsidRPr="009C7437">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FE08A6" w:rsidRPr="009C7437" w:rsidRDefault="00475AA9">
      <w:pPr>
        <w:spacing w:line="360" w:lineRule="auto"/>
        <w:ind w:left="720"/>
        <w:jc w:val="both"/>
        <w:rPr>
          <w:rFonts w:ascii="Palatino Linotype" w:eastAsia="Palatino Linotype" w:hAnsi="Palatino Linotype" w:cs="Palatino Linotype"/>
        </w:rPr>
      </w:pPr>
      <w:r w:rsidRPr="009C7437">
        <w:rPr>
          <w:rFonts w:ascii="Palatino Linotype" w:eastAsia="Palatino Linotype" w:hAnsi="Palatino Linotype" w:cs="Palatino Linotype"/>
          <w:b/>
        </w:rPr>
        <w:t>d)</w:t>
      </w:r>
      <w:r w:rsidRPr="009C7437">
        <w:rPr>
          <w:rFonts w:ascii="Palatino Linotype" w:eastAsia="Palatino Linotype" w:hAnsi="Palatino Linotype" w:cs="Palatino Linotype"/>
        </w:rPr>
        <w:t xml:space="preserve"> La afectación generada en la situación jurídica de la persona involucrada en el proceso: Violación a sus derechos humanos.</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Argumento que encuentra sustento en la jurisprudencia P</w:t>
      </w:r>
      <w:proofErr w:type="gramStart"/>
      <w:r w:rsidRPr="009C7437">
        <w:rPr>
          <w:rFonts w:ascii="Palatino Linotype" w:eastAsia="Palatino Linotype" w:hAnsi="Palatino Linotype" w:cs="Palatino Linotype"/>
        </w:rPr>
        <w:t>./</w:t>
      </w:r>
      <w:proofErr w:type="gramEnd"/>
      <w:r w:rsidRPr="009C7437">
        <w:rPr>
          <w:rFonts w:ascii="Palatino Linotype" w:eastAsia="Palatino Linotype" w:hAnsi="Palatino Linotype" w:cs="Palatino Linotype"/>
        </w:rPr>
        <w:t>J. 32/92 emitida por el Pleno de la Suprema Corte de Justicia de la Nación de rubro “</w:t>
      </w:r>
      <w:r w:rsidRPr="009C7437">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9C7437">
        <w:rPr>
          <w:rFonts w:ascii="Palatino Linotype" w:eastAsia="Palatino Linotype" w:hAnsi="Palatino Linotype" w:cs="Palatino Linotype"/>
          <w:i/>
        </w:rPr>
        <w:lastRenderedPageBreak/>
        <w:t>EL LEGISLADOR AL FIJARLOS Y LAS CARACTERÍSTICAS DEL CASO.”</w:t>
      </w:r>
      <w:r w:rsidRPr="009C7437">
        <w:rPr>
          <w:rFonts w:ascii="Palatino Linotype" w:eastAsia="Palatino Linotype" w:hAnsi="Palatino Linotype" w:cs="Palatino Linotype"/>
        </w:rPr>
        <w:t>, visible en la Gaceta del Seminario Judicial de la Federación con el registro digital 205635.</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i/>
        </w:rPr>
        <w:t>“PLAZO RAZONABLE PARA RESOLVER. DIMENSIÓN Y EFECTOS DE ESTE CONCEPTO CUANDO SE ADUCE EXCESIVA CARGA DE TRABAJO.”</w:t>
      </w:r>
      <w:r w:rsidRPr="009C7437">
        <w:rPr>
          <w:rFonts w:ascii="Palatino Linotype" w:eastAsia="Palatino Linotype" w:hAnsi="Palatino Linotype" w:cs="Palatino Linotype"/>
        </w:rPr>
        <w:t xml:space="preserve"> consultable en el Seminario Judicial de la Federación y su gaceta, con el registro digital 2002351.</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9C7437">
        <w:rPr>
          <w:rFonts w:ascii="Palatino Linotype" w:eastAsia="Palatino Linotype" w:hAnsi="Palatino Linotype" w:cs="Palatino Linotype"/>
        </w:rPr>
        <w:t>, visible en el Seminario Judicial de la Federación y su gaceta, con el registro digital 2002350.</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b/>
        </w:rPr>
        <w:t>d) Cierre de Instrucción</w:t>
      </w: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Por lo que, una vez analizado el estado procesal que guarda el expediente, el </w:t>
      </w:r>
      <w:r w:rsidRPr="009C7437">
        <w:rPr>
          <w:rFonts w:ascii="Palatino Linotype" w:eastAsia="Palatino Linotype" w:hAnsi="Palatino Linotype" w:cs="Palatino Linotype"/>
          <w:b/>
        </w:rPr>
        <w:t xml:space="preserve">veintiocho de marzo de dos mil veintitrés </w:t>
      </w:r>
      <w:r w:rsidRPr="009C7437">
        <w:rPr>
          <w:rFonts w:ascii="Palatino Linotype" w:eastAsia="Palatino Linotype" w:hAnsi="Palatino Linotype" w:cs="Palatino Linotype"/>
        </w:rPr>
        <w:t xml:space="preserve">la </w:t>
      </w:r>
      <w:r w:rsidRPr="009C7437">
        <w:rPr>
          <w:rFonts w:ascii="Palatino Linotype" w:eastAsia="Palatino Linotype" w:hAnsi="Palatino Linotype" w:cs="Palatino Linotype"/>
          <w:b/>
        </w:rPr>
        <w:t xml:space="preserve">Comisionada Sharon Cristina Morales Martínez </w:t>
      </w:r>
      <w:r w:rsidRPr="009C7437">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FE08A6" w:rsidRPr="009C7437" w:rsidRDefault="00FE08A6">
      <w:pPr>
        <w:jc w:val="center"/>
        <w:rPr>
          <w:rFonts w:ascii="Palatino Linotype" w:eastAsia="Palatino Linotype" w:hAnsi="Palatino Linotype" w:cs="Palatino Linotype"/>
          <w:b/>
          <w:sz w:val="28"/>
          <w:szCs w:val="28"/>
        </w:rPr>
      </w:pPr>
    </w:p>
    <w:p w:rsidR="00FE08A6" w:rsidRPr="009C7437" w:rsidRDefault="00475AA9">
      <w:pPr>
        <w:jc w:val="center"/>
        <w:rPr>
          <w:rFonts w:ascii="Palatino Linotype" w:eastAsia="Palatino Linotype" w:hAnsi="Palatino Linotype" w:cs="Palatino Linotype"/>
          <w:b/>
          <w:sz w:val="28"/>
          <w:szCs w:val="28"/>
        </w:rPr>
      </w:pPr>
      <w:r w:rsidRPr="009C7437">
        <w:rPr>
          <w:rFonts w:ascii="Palatino Linotype" w:eastAsia="Palatino Linotype" w:hAnsi="Palatino Linotype" w:cs="Palatino Linotype"/>
          <w:b/>
          <w:sz w:val="28"/>
          <w:szCs w:val="28"/>
        </w:rPr>
        <w:t>CONSIDERANDO</w:t>
      </w:r>
    </w:p>
    <w:p w:rsidR="00FE08A6" w:rsidRPr="009C7437" w:rsidRDefault="00FE08A6">
      <w:pPr>
        <w:jc w:val="center"/>
        <w:rPr>
          <w:rFonts w:ascii="Palatino Linotype" w:eastAsia="Palatino Linotype" w:hAnsi="Palatino Linotype" w:cs="Palatino Linotype"/>
          <w:b/>
          <w:sz w:val="28"/>
          <w:szCs w:val="28"/>
        </w:rPr>
      </w:pPr>
    </w:p>
    <w:p w:rsidR="00FE08A6" w:rsidRPr="009C7437" w:rsidRDefault="00475AA9">
      <w:pPr>
        <w:widowControl w:val="0"/>
        <w:tabs>
          <w:tab w:val="left" w:pos="1701"/>
        </w:tabs>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b/>
          <w:sz w:val="28"/>
          <w:szCs w:val="28"/>
        </w:rPr>
        <w:t>PRIMERO.</w:t>
      </w:r>
      <w:r w:rsidRPr="009C7437">
        <w:rPr>
          <w:rFonts w:ascii="Palatino Linotype" w:eastAsia="Palatino Linotype" w:hAnsi="Palatino Linotype" w:cs="Palatino Linotype"/>
          <w:b/>
        </w:rPr>
        <w:t xml:space="preserve"> Competencia</w:t>
      </w:r>
      <w:r w:rsidRPr="009C7437">
        <w:rPr>
          <w:rFonts w:ascii="Palatino Linotype" w:eastAsia="Palatino Linotype" w:hAnsi="Palatino Linotype" w:cs="Palatino Linotype"/>
        </w:rPr>
        <w:t>.</w:t>
      </w:r>
      <w:r w:rsidRPr="009C7437">
        <w:rPr>
          <w:rFonts w:ascii="Palatino Linotype" w:eastAsia="Palatino Linotype" w:hAnsi="Palatino Linotype" w:cs="Palatino Linotype"/>
          <w:b/>
        </w:rPr>
        <w:t xml:space="preserve"> </w:t>
      </w:r>
    </w:p>
    <w:p w:rsidR="00FE08A6" w:rsidRPr="009C7437" w:rsidRDefault="00475AA9">
      <w:pPr>
        <w:widowControl w:val="0"/>
        <w:tabs>
          <w:tab w:val="left" w:pos="1701"/>
        </w:tabs>
        <w:spacing w:line="360" w:lineRule="auto"/>
        <w:jc w:val="both"/>
        <w:rPr>
          <w:rFonts w:ascii="Palatino Linotype" w:eastAsia="Palatino Linotype" w:hAnsi="Palatino Linotype" w:cs="Palatino Linotype"/>
        </w:rPr>
      </w:pPr>
      <w:bookmarkStart w:id="6" w:name="_heading=h.3znysh7" w:colFirst="0" w:colLast="0"/>
      <w:bookmarkEnd w:id="6"/>
      <w:r w:rsidRPr="009C743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9C7437">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FE08A6" w:rsidRPr="009C7437" w:rsidRDefault="00FE08A6">
      <w:pPr>
        <w:spacing w:line="360" w:lineRule="auto"/>
        <w:jc w:val="both"/>
        <w:rPr>
          <w:rFonts w:ascii="Palatino Linotype" w:eastAsia="Palatino Linotype" w:hAnsi="Palatino Linotype" w:cs="Palatino Linotype"/>
          <w:b/>
          <w:sz w:val="28"/>
          <w:szCs w:val="28"/>
        </w:rPr>
      </w:pPr>
    </w:p>
    <w:p w:rsidR="00FE08A6" w:rsidRPr="009C7437" w:rsidRDefault="00475AA9">
      <w:pPr>
        <w:spacing w:line="360"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b/>
          <w:sz w:val="28"/>
          <w:szCs w:val="28"/>
        </w:rPr>
        <w:t>SEGUNDO</w:t>
      </w:r>
      <w:r w:rsidRPr="009C7437">
        <w:rPr>
          <w:rFonts w:ascii="Palatino Linotype" w:eastAsia="Palatino Linotype" w:hAnsi="Palatino Linotype" w:cs="Palatino Linotype"/>
          <w:b/>
        </w:rPr>
        <w:t xml:space="preserve">. Interés. </w:t>
      </w:r>
    </w:p>
    <w:p w:rsidR="00FE08A6" w:rsidRPr="009C7437" w:rsidRDefault="00475AA9">
      <w:pPr>
        <w:spacing w:line="360" w:lineRule="auto"/>
        <w:jc w:val="both"/>
        <w:rPr>
          <w:rFonts w:ascii="Palatino Linotype" w:eastAsia="Palatino Linotype" w:hAnsi="Palatino Linotype" w:cs="Palatino Linotype"/>
          <w:b/>
          <w:color w:val="000000"/>
        </w:rPr>
      </w:pPr>
      <w:r w:rsidRPr="009C7437">
        <w:rPr>
          <w:rFonts w:ascii="Palatino Linotype" w:eastAsia="Palatino Linotype" w:hAnsi="Palatino Linotype" w:cs="Palatino Linotype"/>
        </w:rPr>
        <w:t>El</w:t>
      </w:r>
      <w:r w:rsidRPr="009C7437">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9C7437">
        <w:rPr>
          <w:rFonts w:ascii="Palatino Linotype" w:eastAsia="Palatino Linotype" w:hAnsi="Palatino Linotype" w:cs="Palatino Linotype"/>
          <w:b/>
        </w:rPr>
        <w:t>EL</w:t>
      </w:r>
      <w:r w:rsidRPr="009C7437">
        <w:rPr>
          <w:rFonts w:ascii="Palatino Linotype" w:eastAsia="Palatino Linotype" w:hAnsi="Palatino Linotype" w:cs="Palatino Linotype"/>
          <w:b/>
          <w:color w:val="000000"/>
        </w:rPr>
        <w:t xml:space="preserve"> RECURRENTE,</w:t>
      </w:r>
      <w:r w:rsidRPr="009C7437">
        <w:rPr>
          <w:rFonts w:ascii="Palatino Linotype" w:eastAsia="Palatino Linotype" w:hAnsi="Palatino Linotype" w:cs="Palatino Linotype"/>
          <w:color w:val="000000"/>
        </w:rPr>
        <w:t xml:space="preserve"> quien es la misma persona que formuló la solicitud de acceso a la información pública al </w:t>
      </w:r>
      <w:r w:rsidRPr="009C7437">
        <w:rPr>
          <w:rFonts w:ascii="Palatino Linotype" w:eastAsia="Palatino Linotype" w:hAnsi="Palatino Linotype" w:cs="Palatino Linotype"/>
          <w:b/>
          <w:color w:val="000000"/>
        </w:rPr>
        <w:t xml:space="preserve">SUJETO OBLIGADO, </w:t>
      </w:r>
      <w:r w:rsidRPr="009C7437">
        <w:rPr>
          <w:rFonts w:ascii="Palatino Linotype" w:eastAsia="Palatino Linotype" w:hAnsi="Palatino Linotype" w:cs="Palatino Linotype"/>
          <w:color w:val="000000"/>
        </w:rPr>
        <w:t xml:space="preserve">pues para ello, es necesario que el particular ingrese al </w:t>
      </w:r>
      <w:r w:rsidRPr="009C7437">
        <w:rPr>
          <w:rFonts w:ascii="Palatino Linotype" w:eastAsia="Palatino Linotype" w:hAnsi="Palatino Linotype" w:cs="Palatino Linotype"/>
          <w:b/>
          <w:color w:val="000000"/>
        </w:rPr>
        <w:t xml:space="preserve">SAIMEX </w:t>
      </w:r>
      <w:r w:rsidRPr="009C7437">
        <w:rPr>
          <w:rFonts w:ascii="Palatino Linotype" w:eastAsia="Palatino Linotype" w:hAnsi="Palatino Linotype" w:cs="Palatino Linotype"/>
          <w:color w:val="000000"/>
        </w:rPr>
        <w:t>mediante la utilización de su clave de usuario y contraseña.</w:t>
      </w:r>
    </w:p>
    <w:p w:rsidR="00FE08A6" w:rsidRPr="009C7437" w:rsidRDefault="00FE08A6">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FE08A6" w:rsidRPr="009C7437" w:rsidRDefault="00475AA9">
      <w:pPr>
        <w:tabs>
          <w:tab w:val="center" w:pos="4252"/>
          <w:tab w:val="right" w:pos="8504"/>
        </w:tabs>
        <w:spacing w:line="360" w:lineRule="auto"/>
        <w:ind w:left="-57"/>
        <w:jc w:val="both"/>
        <w:rPr>
          <w:rFonts w:ascii="Palatino Linotype" w:eastAsia="Palatino Linotype" w:hAnsi="Palatino Linotype" w:cs="Palatino Linotype"/>
          <w:color w:val="000000"/>
        </w:rPr>
      </w:pPr>
      <w:r w:rsidRPr="009C7437">
        <w:rPr>
          <w:rFonts w:ascii="Palatino Linotype" w:eastAsia="Palatino Linotype" w:hAnsi="Palatino Linotype" w:cs="Palatino Linotype"/>
          <w:b/>
          <w:sz w:val="28"/>
          <w:szCs w:val="28"/>
        </w:rPr>
        <w:t>TERCERO.</w:t>
      </w:r>
      <w:r w:rsidRPr="009C7437">
        <w:rPr>
          <w:rFonts w:ascii="Palatino Linotype" w:eastAsia="Palatino Linotype" w:hAnsi="Palatino Linotype" w:cs="Palatino Linotype"/>
        </w:rPr>
        <w:t xml:space="preserve"> </w:t>
      </w:r>
      <w:r w:rsidRPr="009C7437">
        <w:rPr>
          <w:rFonts w:ascii="Palatino Linotype" w:eastAsia="Palatino Linotype" w:hAnsi="Palatino Linotype" w:cs="Palatino Linotype"/>
          <w:b/>
          <w:color w:val="000000"/>
        </w:rPr>
        <w:t>Oportunidad</w:t>
      </w:r>
      <w:r w:rsidRPr="009C7437">
        <w:rPr>
          <w:rFonts w:ascii="Palatino Linotype" w:eastAsia="Palatino Linotype" w:hAnsi="Palatino Linotype" w:cs="Palatino Linotype"/>
          <w:color w:val="000000"/>
        </w:rPr>
        <w:t xml:space="preserve">. </w:t>
      </w:r>
    </w:p>
    <w:p w:rsidR="00FE08A6" w:rsidRPr="009C7437" w:rsidRDefault="00475AA9">
      <w:pPr>
        <w:widowControl w:val="0"/>
        <w:tabs>
          <w:tab w:val="left" w:pos="1701"/>
        </w:tabs>
        <w:spacing w:line="360" w:lineRule="auto"/>
        <w:ind w:right="49"/>
        <w:jc w:val="both"/>
        <w:rPr>
          <w:rFonts w:ascii="Palatino Linotype" w:eastAsia="Palatino Linotype" w:hAnsi="Palatino Linotype" w:cs="Palatino Linotype"/>
          <w:b/>
        </w:rPr>
      </w:pPr>
      <w:r w:rsidRPr="009C7437">
        <w:rPr>
          <w:rFonts w:ascii="Palatino Linotype" w:eastAsia="Palatino Linotype" w:hAnsi="Palatino Linotype" w:cs="Palatino Linotype"/>
        </w:rPr>
        <w:t xml:space="preserve">El Recurso de Revisión fue interpuesto dentro del plazo de quince días hábiles, contados a partir del día siguiente al que </w:t>
      </w:r>
      <w:r w:rsidRPr="009C7437">
        <w:rPr>
          <w:rFonts w:ascii="Palatino Linotype" w:eastAsia="Palatino Linotype" w:hAnsi="Palatino Linotype" w:cs="Palatino Linotype"/>
          <w:b/>
        </w:rPr>
        <w:t xml:space="preserve">EL RECURRENTE </w:t>
      </w:r>
      <w:r w:rsidRPr="009C743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FE08A6" w:rsidRPr="009C7437" w:rsidRDefault="00FE08A6">
      <w:pPr>
        <w:ind w:left="720" w:right="709"/>
        <w:jc w:val="both"/>
        <w:rPr>
          <w:rFonts w:ascii="Palatino Linotype" w:eastAsia="Palatino Linotype" w:hAnsi="Palatino Linotype" w:cs="Palatino Linotype"/>
          <w:i/>
          <w:sz w:val="22"/>
          <w:szCs w:val="22"/>
        </w:rPr>
      </w:pPr>
    </w:p>
    <w:p w:rsidR="00FE08A6" w:rsidRPr="009C7437" w:rsidRDefault="00475AA9">
      <w:pPr>
        <w:ind w:left="851"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r w:rsidRPr="009C7437">
        <w:rPr>
          <w:rFonts w:ascii="Palatino Linotype" w:eastAsia="Palatino Linotype" w:hAnsi="Palatino Linotype" w:cs="Palatino Linotype"/>
          <w:b/>
          <w:i/>
          <w:sz w:val="22"/>
          <w:szCs w:val="22"/>
        </w:rPr>
        <w:t>Artículo 178.</w:t>
      </w:r>
      <w:r w:rsidRPr="009C743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w:t>
      </w:r>
      <w:r w:rsidRPr="009C7437">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rsidR="00FE08A6" w:rsidRPr="009C7437" w:rsidRDefault="00FE08A6">
      <w:pPr>
        <w:ind w:left="851" w:right="899"/>
        <w:jc w:val="both"/>
        <w:rPr>
          <w:rFonts w:ascii="Palatino Linotype" w:eastAsia="Palatino Linotype" w:hAnsi="Palatino Linotype" w:cs="Palatino Linotype"/>
          <w:i/>
          <w:sz w:val="22"/>
          <w:szCs w:val="22"/>
        </w:rPr>
      </w:pPr>
    </w:p>
    <w:p w:rsidR="00FE08A6" w:rsidRPr="009C7437" w:rsidRDefault="00475AA9">
      <w:pPr>
        <w:ind w:left="851"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E08A6" w:rsidRPr="009C7437" w:rsidRDefault="00FE08A6">
      <w:pPr>
        <w:ind w:left="851" w:right="899"/>
        <w:jc w:val="both"/>
        <w:rPr>
          <w:rFonts w:ascii="Palatino Linotype" w:eastAsia="Palatino Linotype" w:hAnsi="Palatino Linotype" w:cs="Palatino Linotype"/>
          <w:i/>
          <w:sz w:val="22"/>
          <w:szCs w:val="22"/>
        </w:rPr>
      </w:pPr>
    </w:p>
    <w:p w:rsidR="00FE08A6" w:rsidRPr="009C7437" w:rsidRDefault="00475AA9">
      <w:pPr>
        <w:ind w:left="851"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FE08A6" w:rsidRPr="009C7437" w:rsidRDefault="00FE08A6">
      <w:pPr>
        <w:ind w:left="720" w:right="709"/>
        <w:jc w:val="both"/>
        <w:rPr>
          <w:rFonts w:ascii="Palatino Linotype" w:eastAsia="Palatino Linotype" w:hAnsi="Palatino Linotype" w:cs="Palatino Linotype"/>
          <w:i/>
          <w:sz w:val="22"/>
          <w:szCs w:val="22"/>
        </w:rPr>
      </w:pPr>
    </w:p>
    <w:p w:rsidR="00FE08A6" w:rsidRPr="009C7437" w:rsidRDefault="00475AA9">
      <w:pPr>
        <w:spacing w:line="360" w:lineRule="auto"/>
        <w:jc w:val="both"/>
        <w:rPr>
          <w:rFonts w:ascii="Palatino Linotype" w:eastAsia="Palatino Linotype" w:hAnsi="Palatino Linotype" w:cs="Palatino Linotype"/>
        </w:rPr>
      </w:pPr>
      <w:bookmarkStart w:id="7" w:name="_heading=h.2et92p0" w:colFirst="0" w:colLast="0"/>
      <w:bookmarkEnd w:id="7"/>
      <w:r w:rsidRPr="009C7437">
        <w:rPr>
          <w:rFonts w:ascii="Palatino Linotype" w:eastAsia="Palatino Linotype" w:hAnsi="Palatino Linotype" w:cs="Palatino Linotype"/>
        </w:rPr>
        <w:t xml:space="preserve">En esa tesitura, atendiendo a que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notificó la respuesta a la solicitud de acceso a la información pública el día</w:t>
      </w:r>
      <w:r w:rsidRPr="009C7437">
        <w:rPr>
          <w:rFonts w:ascii="Palatino Linotype" w:eastAsia="Palatino Linotype" w:hAnsi="Palatino Linotype" w:cs="Palatino Linotype"/>
          <w:b/>
        </w:rPr>
        <w:t xml:space="preserve"> treinta y uno  de agosto de dos mil veintidós</w:t>
      </w:r>
      <w:r w:rsidRPr="009C7437">
        <w:rPr>
          <w:rFonts w:ascii="Palatino Linotype" w:eastAsia="Palatino Linotype" w:hAnsi="Palatino Linotype" w:cs="Palatino Linotype"/>
        </w:rPr>
        <w:t>, así el plazo de quince días hábiles que el artículo 178 de la Ley de la materia otorga a</w:t>
      </w:r>
      <w:r w:rsidRPr="009C7437">
        <w:rPr>
          <w:rFonts w:ascii="Palatino Linotype" w:eastAsia="Palatino Linotype" w:hAnsi="Palatino Linotype" w:cs="Palatino Linotype"/>
          <w:b/>
        </w:rPr>
        <w:t>l RECURRENTE</w:t>
      </w:r>
      <w:r w:rsidRPr="009C7437">
        <w:rPr>
          <w:rFonts w:ascii="Palatino Linotype" w:eastAsia="Palatino Linotype" w:hAnsi="Palatino Linotype" w:cs="Palatino Linotype"/>
        </w:rPr>
        <w:t xml:space="preserve"> para presentar el respectivo Recurso de Revisión, transcurrió del</w:t>
      </w:r>
      <w:r w:rsidRPr="009C7437">
        <w:rPr>
          <w:rFonts w:ascii="Palatino Linotype" w:eastAsia="Palatino Linotype" w:hAnsi="Palatino Linotype" w:cs="Palatino Linotype"/>
          <w:b/>
        </w:rPr>
        <w:t xml:space="preserve"> uno al veintidós de septiembre de dos mil veintidós, </w:t>
      </w:r>
      <w:r w:rsidRPr="009C7437">
        <w:rPr>
          <w:rFonts w:ascii="Palatino Linotype" w:eastAsia="Palatino Linotype" w:hAnsi="Palatino Linotype" w:cs="Palatino Linotype"/>
        </w:rPr>
        <w:t>sin contemplar en el cómputo los días tres, cuatro, diez, once, diecisiete y dieciocho de septiembre de dos mil veintidós  por corresponder a sábados y domingos, considerados como días inhábiles, en términos del artículo 3, fracción X de la Ley de Transparencia y Acceso a la Información Pública del Estado de México y Municipios.</w:t>
      </w:r>
    </w:p>
    <w:p w:rsidR="00FE08A6" w:rsidRPr="009C7437" w:rsidRDefault="00FE08A6">
      <w:pPr>
        <w:spacing w:line="360" w:lineRule="auto"/>
        <w:jc w:val="both"/>
        <w:rPr>
          <w:rFonts w:ascii="Palatino Linotype" w:eastAsia="Palatino Linotype" w:hAnsi="Palatino Linotype" w:cs="Palatino Linotype"/>
        </w:rPr>
      </w:pPr>
      <w:bookmarkStart w:id="8" w:name="_heading=h.b32wzimie4su" w:colFirst="0" w:colLast="0"/>
      <w:bookmarkEnd w:id="8"/>
    </w:p>
    <w:p w:rsidR="00FE08A6" w:rsidRPr="009C7437" w:rsidRDefault="00475AA9">
      <w:pPr>
        <w:spacing w:line="360" w:lineRule="auto"/>
        <w:jc w:val="both"/>
        <w:rPr>
          <w:rFonts w:ascii="Palatino Linotype" w:eastAsia="Palatino Linotype" w:hAnsi="Palatino Linotype" w:cs="Palatino Linotype"/>
        </w:rPr>
      </w:pPr>
      <w:bookmarkStart w:id="9" w:name="_heading=h.umr0zfczji45" w:colFirst="0" w:colLast="0"/>
      <w:bookmarkEnd w:id="9"/>
      <w:r w:rsidRPr="009C7437">
        <w:rPr>
          <w:rFonts w:ascii="Palatino Linotype" w:eastAsia="Palatino Linotype" w:hAnsi="Palatino Linotype" w:cs="Palatino Linotype"/>
        </w:rPr>
        <w:t xml:space="preserve">Exceptuando además  el  día dieciséis de septiembre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w:t>
      </w:r>
      <w:r w:rsidRPr="009C7437">
        <w:rPr>
          <w:rFonts w:ascii="Palatino Linotype" w:eastAsia="Palatino Linotype" w:hAnsi="Palatino Linotype" w:cs="Palatino Linotype"/>
        </w:rPr>
        <w:lastRenderedPageBreak/>
        <w:t>para el año dos mil veintidós y enero dos mil veintitrés, publicado en el Periódico Oficial “Gaceta del Gobierno”, el veintidós de diciembre de dos mil veintiuno</w:t>
      </w:r>
      <w:r w:rsidRPr="009C7437">
        <w:rPr>
          <w:rFonts w:ascii="Palatino Linotype" w:eastAsia="Palatino Linotype" w:hAnsi="Palatino Linotype" w:cs="Palatino Linotype"/>
          <w:vertAlign w:val="superscript"/>
        </w:rPr>
        <w:footnoteReference w:id="1"/>
      </w:r>
      <w:r w:rsidRPr="009C7437">
        <w:rPr>
          <w:rFonts w:ascii="Palatino Linotype" w:eastAsia="Palatino Linotype" w:hAnsi="Palatino Linotype" w:cs="Palatino Linotype"/>
        </w:rPr>
        <w:t>.</w:t>
      </w:r>
    </w:p>
    <w:p w:rsidR="00FE08A6" w:rsidRPr="009C7437" w:rsidRDefault="00FE08A6">
      <w:pPr>
        <w:spacing w:line="360" w:lineRule="auto"/>
        <w:jc w:val="both"/>
        <w:rPr>
          <w:rFonts w:ascii="Palatino Linotype" w:eastAsia="Palatino Linotype" w:hAnsi="Palatino Linotype" w:cs="Palatino Linotype"/>
        </w:rPr>
      </w:pPr>
      <w:bookmarkStart w:id="10" w:name="_heading=h.1j5r03d45pmh" w:colFirst="0" w:colLast="0"/>
      <w:bookmarkEnd w:id="10"/>
    </w:p>
    <w:p w:rsidR="00FE08A6" w:rsidRPr="009C7437" w:rsidRDefault="00475AA9">
      <w:pPr>
        <w:spacing w:line="360" w:lineRule="auto"/>
        <w:jc w:val="both"/>
        <w:rPr>
          <w:rFonts w:ascii="Palatino Linotype" w:eastAsia="Palatino Linotype" w:hAnsi="Palatino Linotype" w:cs="Palatino Linotype"/>
        </w:rPr>
      </w:pPr>
      <w:bookmarkStart w:id="11" w:name="_heading=h.5rr2st44stcm" w:colFirst="0" w:colLast="0"/>
      <w:bookmarkEnd w:id="11"/>
      <w:r w:rsidRPr="009C7437">
        <w:rPr>
          <w:rFonts w:ascii="Palatino Linotype" w:eastAsia="Palatino Linotype" w:hAnsi="Palatino Linotype" w:cs="Palatino Linotype"/>
        </w:rPr>
        <w:t xml:space="preserve">En ese tenor, se advierte que </w:t>
      </w:r>
      <w:r w:rsidRPr="009C7437">
        <w:rPr>
          <w:rFonts w:ascii="Palatino Linotype" w:eastAsia="Palatino Linotype" w:hAnsi="Palatino Linotype" w:cs="Palatino Linotype"/>
          <w:b/>
        </w:rPr>
        <w:t>EL RECURRENTE</w:t>
      </w:r>
      <w:r w:rsidRPr="009C7437">
        <w:rPr>
          <w:rFonts w:ascii="Palatino Linotype" w:eastAsia="Palatino Linotype" w:hAnsi="Palatino Linotype" w:cs="Palatino Linotype"/>
        </w:rPr>
        <w:t xml:space="preserve"> presentó el medio de impugnación al rubro anotado el día siete de septiembre de dos mil veintidós y por lo tanto su interposición se considera oportuna. </w:t>
      </w:r>
    </w:p>
    <w:p w:rsidR="00FE08A6" w:rsidRPr="009C7437" w:rsidRDefault="00FE08A6">
      <w:pPr>
        <w:spacing w:line="360" w:lineRule="auto"/>
        <w:ind w:right="49"/>
        <w:jc w:val="both"/>
        <w:rPr>
          <w:rFonts w:ascii="Palatino Linotype" w:eastAsia="Palatino Linotype" w:hAnsi="Palatino Linotype" w:cs="Palatino Linotype"/>
          <w:b/>
          <w:sz w:val="28"/>
          <w:szCs w:val="28"/>
        </w:rPr>
      </w:pPr>
    </w:p>
    <w:p w:rsidR="00FE08A6" w:rsidRPr="009C7437" w:rsidRDefault="00475AA9">
      <w:pPr>
        <w:spacing w:line="360" w:lineRule="auto"/>
        <w:ind w:right="49"/>
        <w:jc w:val="both"/>
        <w:rPr>
          <w:rFonts w:ascii="Palatino Linotype" w:eastAsia="Palatino Linotype" w:hAnsi="Palatino Linotype" w:cs="Palatino Linotype"/>
          <w:b/>
        </w:rPr>
      </w:pPr>
      <w:r w:rsidRPr="009C7437">
        <w:rPr>
          <w:rFonts w:ascii="Palatino Linotype" w:eastAsia="Palatino Linotype" w:hAnsi="Palatino Linotype" w:cs="Palatino Linotype"/>
          <w:b/>
          <w:sz w:val="28"/>
          <w:szCs w:val="28"/>
        </w:rPr>
        <w:t>CUARTO</w:t>
      </w:r>
      <w:r w:rsidRPr="009C7437">
        <w:rPr>
          <w:rFonts w:ascii="Palatino Linotype" w:eastAsia="Palatino Linotype" w:hAnsi="Palatino Linotype" w:cs="Palatino Linotype"/>
          <w:b/>
        </w:rPr>
        <w:t xml:space="preserve">. </w:t>
      </w:r>
      <w:proofErr w:type="spellStart"/>
      <w:r w:rsidRPr="009C7437">
        <w:rPr>
          <w:rFonts w:ascii="Palatino Linotype" w:eastAsia="Palatino Linotype" w:hAnsi="Palatino Linotype" w:cs="Palatino Linotype"/>
          <w:b/>
        </w:rPr>
        <w:t>Procedibilidad</w:t>
      </w:r>
      <w:proofErr w:type="spellEnd"/>
      <w:r w:rsidRPr="009C7437">
        <w:rPr>
          <w:rFonts w:ascii="Palatino Linotype" w:eastAsia="Palatino Linotype" w:hAnsi="Palatino Linotype" w:cs="Palatino Linotype"/>
          <w:b/>
        </w:rPr>
        <w:t xml:space="preserve">. </w:t>
      </w:r>
    </w:p>
    <w:p w:rsidR="00FE08A6" w:rsidRPr="009C7437" w:rsidRDefault="00475AA9">
      <w:pPr>
        <w:spacing w:line="360" w:lineRule="auto"/>
        <w:ind w:right="49"/>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FE08A6" w:rsidRPr="009C7437" w:rsidRDefault="00FE08A6">
      <w:pPr>
        <w:spacing w:line="360" w:lineRule="auto"/>
        <w:ind w:right="49"/>
        <w:jc w:val="both"/>
        <w:rPr>
          <w:rFonts w:ascii="Palatino Linotype" w:eastAsia="Palatino Linotype" w:hAnsi="Palatino Linotype" w:cs="Palatino Linotype"/>
        </w:rPr>
      </w:pPr>
    </w:p>
    <w:p w:rsidR="00FE08A6" w:rsidRPr="009C7437" w:rsidRDefault="00475AA9">
      <w:pPr>
        <w:tabs>
          <w:tab w:val="left" w:pos="851"/>
        </w:tabs>
        <w:ind w:left="851" w:right="901"/>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 xml:space="preserve">“Artículo 180. </w:t>
      </w:r>
      <w:r w:rsidRPr="009C7437">
        <w:rPr>
          <w:rFonts w:ascii="Palatino Linotype" w:eastAsia="Palatino Linotype" w:hAnsi="Palatino Linotype" w:cs="Palatino Linotype"/>
          <w:i/>
          <w:sz w:val="22"/>
          <w:szCs w:val="22"/>
        </w:rPr>
        <w:t>El Recurso de Revisión contendrá:</w:t>
      </w:r>
      <w:r w:rsidRPr="009C7437">
        <w:rPr>
          <w:rFonts w:ascii="Palatino Linotype" w:eastAsia="Palatino Linotype" w:hAnsi="Palatino Linotype" w:cs="Palatino Linotype"/>
          <w:b/>
          <w:i/>
          <w:sz w:val="22"/>
          <w:szCs w:val="22"/>
        </w:rPr>
        <w:t xml:space="preserve"> </w:t>
      </w:r>
    </w:p>
    <w:p w:rsidR="00FE08A6" w:rsidRPr="009C7437" w:rsidRDefault="00475AA9">
      <w:pPr>
        <w:tabs>
          <w:tab w:val="left" w:pos="851"/>
        </w:tabs>
        <w:ind w:left="851" w:right="901"/>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w:t>
      </w:r>
    </w:p>
    <w:p w:rsidR="00FE08A6" w:rsidRPr="009C7437" w:rsidRDefault="00475AA9">
      <w:pPr>
        <w:tabs>
          <w:tab w:val="left" w:pos="851"/>
        </w:tabs>
        <w:ind w:left="851" w:right="901"/>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 xml:space="preserve">II. El nombre del solicitante </w:t>
      </w:r>
      <w:r w:rsidRPr="009C7437">
        <w:rPr>
          <w:rFonts w:ascii="Palatino Linotype" w:eastAsia="Palatino Linotype" w:hAnsi="Palatino Linotype" w:cs="Palatino Linotype"/>
          <w:b/>
          <w:i/>
          <w:color w:val="222222"/>
          <w:sz w:val="22"/>
          <w:szCs w:val="22"/>
        </w:rPr>
        <w:t>que</w:t>
      </w:r>
      <w:r w:rsidRPr="009C7437">
        <w:rPr>
          <w:rFonts w:ascii="Palatino Linotype" w:eastAsia="Palatino Linotype" w:hAnsi="Palatino Linotype" w:cs="Palatino Linotype"/>
          <w:b/>
          <w:i/>
          <w:sz w:val="22"/>
          <w:szCs w:val="22"/>
        </w:rPr>
        <w:t xml:space="preserve"> recurre </w:t>
      </w:r>
      <w:r w:rsidRPr="009C7437">
        <w:rPr>
          <w:rFonts w:ascii="Palatino Linotype" w:eastAsia="Palatino Linotype" w:hAnsi="Palatino Linotype" w:cs="Palatino Linotype"/>
          <w:i/>
          <w:sz w:val="22"/>
          <w:szCs w:val="22"/>
        </w:rPr>
        <w:t>o de su representante y, en su caso</w:t>
      </w:r>
      <w:proofErr w:type="gramStart"/>
      <w:r w:rsidRPr="009C7437">
        <w:rPr>
          <w:rFonts w:ascii="Palatino Linotype" w:eastAsia="Palatino Linotype" w:hAnsi="Palatino Linotype" w:cs="Palatino Linotype"/>
          <w:i/>
          <w:sz w:val="22"/>
          <w:szCs w:val="22"/>
        </w:rPr>
        <w:t>, …</w:t>
      </w:r>
      <w:proofErr w:type="gramEnd"/>
    </w:p>
    <w:p w:rsidR="00FE08A6" w:rsidRPr="009C7437" w:rsidRDefault="00475AA9">
      <w:pPr>
        <w:tabs>
          <w:tab w:val="left" w:pos="851"/>
        </w:tabs>
        <w:ind w:left="851" w:right="901"/>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 xml:space="preserve">En caso de </w:t>
      </w:r>
      <w:r w:rsidRPr="009C7437">
        <w:rPr>
          <w:rFonts w:ascii="Palatino Linotype" w:eastAsia="Palatino Linotype" w:hAnsi="Palatino Linotype" w:cs="Palatino Linotype"/>
          <w:b/>
          <w:i/>
          <w:color w:val="222222"/>
          <w:sz w:val="22"/>
          <w:szCs w:val="22"/>
        </w:rPr>
        <w:t>que</w:t>
      </w:r>
      <w:r w:rsidRPr="009C7437">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9C7437">
        <w:rPr>
          <w:rFonts w:ascii="Palatino Linotype" w:eastAsia="Palatino Linotype" w:hAnsi="Palatino Linotype" w:cs="Palatino Linotype"/>
          <w:i/>
          <w:sz w:val="22"/>
          <w:szCs w:val="22"/>
        </w:rPr>
        <w:t>, IV, VII y VIII.</w:t>
      </w:r>
      <w:r w:rsidRPr="009C7437">
        <w:rPr>
          <w:rFonts w:ascii="Palatino Linotype" w:eastAsia="Palatino Linotype" w:hAnsi="Palatino Linotype" w:cs="Palatino Linotype"/>
          <w:b/>
          <w:i/>
          <w:sz w:val="22"/>
          <w:szCs w:val="22"/>
        </w:rPr>
        <w:t>”</w:t>
      </w:r>
    </w:p>
    <w:p w:rsidR="00FE08A6" w:rsidRPr="009C7437" w:rsidRDefault="00475AA9">
      <w:pPr>
        <w:tabs>
          <w:tab w:val="left" w:pos="851"/>
        </w:tabs>
        <w:ind w:left="851" w:right="901"/>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(Énfasis añadido)</w:t>
      </w:r>
    </w:p>
    <w:p w:rsidR="00FE08A6" w:rsidRPr="009C7437" w:rsidRDefault="00FE08A6">
      <w:pPr>
        <w:tabs>
          <w:tab w:val="left" w:pos="851"/>
        </w:tabs>
        <w:ind w:right="901"/>
        <w:jc w:val="both"/>
        <w:rPr>
          <w:rFonts w:ascii="Palatino Linotype" w:eastAsia="Palatino Linotype" w:hAnsi="Palatino Linotype" w:cs="Palatino Linotype"/>
          <w:i/>
          <w:sz w:val="22"/>
          <w:szCs w:val="22"/>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Es así que, derivado que el Recurso de Revisión materia del presente asunto, se interpuso de manera electrónica, no es necesario que contenga determinados </w:t>
      </w:r>
      <w:r w:rsidRPr="009C7437">
        <w:rPr>
          <w:rFonts w:ascii="Palatino Linotype" w:eastAsia="Palatino Linotype" w:hAnsi="Palatino Linotype" w:cs="Palatino Linotype"/>
        </w:rPr>
        <w:lastRenderedPageBreak/>
        <w:t>requisitos, entre ellos, el nombre</w:t>
      </w:r>
      <w:r w:rsidRPr="009C7437">
        <w:rPr>
          <w:rFonts w:ascii="Palatino Linotype" w:eastAsia="Palatino Linotype" w:hAnsi="Palatino Linotype" w:cs="Palatino Linotype"/>
          <w:b/>
        </w:rPr>
        <w:t>;</w:t>
      </w:r>
      <w:r w:rsidRPr="009C7437">
        <w:rPr>
          <w:rFonts w:ascii="Palatino Linotype" w:eastAsia="Palatino Linotype" w:hAnsi="Palatino Linotype" w:cs="Palatino Linotype"/>
        </w:rPr>
        <w:t xml:space="preserve"> por lo que, en el presente caso, al haber sido presentado el Recurso de Revisión vía </w:t>
      </w:r>
      <w:r w:rsidRPr="009C7437">
        <w:rPr>
          <w:rFonts w:ascii="Palatino Linotype" w:eastAsia="Palatino Linotype" w:hAnsi="Palatino Linotype" w:cs="Palatino Linotype"/>
          <w:b/>
        </w:rPr>
        <w:t>SAIMEX</w:t>
      </w:r>
      <w:r w:rsidRPr="009C7437">
        <w:rPr>
          <w:rFonts w:ascii="Palatino Linotype" w:eastAsia="Palatino Linotype" w:hAnsi="Palatino Linotype" w:cs="Palatino Linotype"/>
        </w:rPr>
        <w:t>, dicho requisito resulta innecesario.</w:t>
      </w:r>
    </w:p>
    <w:p w:rsidR="00FE08A6" w:rsidRPr="009C7437" w:rsidRDefault="00FE08A6">
      <w:pPr>
        <w:spacing w:line="360" w:lineRule="auto"/>
        <w:jc w:val="both"/>
        <w:rPr>
          <w:rFonts w:ascii="Palatino Linotype" w:eastAsia="Palatino Linotype" w:hAnsi="Palatino Linotype" w:cs="Palatino Linotype"/>
          <w:b/>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9C7437">
        <w:rPr>
          <w:rFonts w:ascii="Palatino Linotype" w:eastAsia="Palatino Linotype" w:hAnsi="Palatino Linotype" w:cs="Palatino Linotype"/>
          <w:b/>
          <w:u w:val="single"/>
        </w:rPr>
        <w:t xml:space="preserve">el nombre no es un requisito </w:t>
      </w:r>
      <w:r w:rsidRPr="009C7437">
        <w:rPr>
          <w:rFonts w:ascii="Palatino Linotype" w:eastAsia="Palatino Linotype" w:hAnsi="Palatino Linotype" w:cs="Palatino Linotype"/>
          <w:b/>
          <w:i/>
          <w:u w:val="single"/>
        </w:rPr>
        <w:t>sine qua non</w:t>
      </w:r>
      <w:r w:rsidRPr="009C743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sz w:val="22"/>
          <w:szCs w:val="22"/>
        </w:rPr>
      </w:pPr>
      <w:r w:rsidRPr="009C743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FE08A6" w:rsidRPr="009C7437" w:rsidRDefault="00FE08A6">
      <w:pPr>
        <w:tabs>
          <w:tab w:val="left" w:pos="851"/>
        </w:tabs>
        <w:ind w:left="851" w:right="901"/>
        <w:jc w:val="both"/>
        <w:rPr>
          <w:rFonts w:ascii="Palatino Linotype" w:eastAsia="Palatino Linotype" w:hAnsi="Palatino Linotype" w:cs="Palatino Linotype"/>
          <w:sz w:val="22"/>
          <w:szCs w:val="22"/>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Asimismo, se estima que el requisito relativo al nombre de </w:t>
      </w:r>
      <w:r w:rsidRPr="009C7437">
        <w:rPr>
          <w:rFonts w:ascii="Palatino Linotype" w:eastAsia="Palatino Linotype" w:hAnsi="Palatino Linotype" w:cs="Palatino Linotype"/>
          <w:b/>
        </w:rPr>
        <w:t>EL RECURRENTE</w:t>
      </w:r>
      <w:r w:rsidRPr="009C7437">
        <w:rPr>
          <w:rFonts w:ascii="Palatino Linotype" w:eastAsia="Palatino Linotype" w:hAnsi="Palatino Linotype" w:cs="Palatino Linotype"/>
        </w:rPr>
        <w:t xml:space="preserve">  no constituye un presupuesto indispensable de </w:t>
      </w:r>
      <w:proofErr w:type="spellStart"/>
      <w:r w:rsidRPr="009C7437">
        <w:rPr>
          <w:rFonts w:ascii="Palatino Linotype" w:eastAsia="Palatino Linotype" w:hAnsi="Palatino Linotype" w:cs="Palatino Linotype"/>
        </w:rPr>
        <w:t>procedibilidad</w:t>
      </w:r>
      <w:proofErr w:type="spellEnd"/>
      <w:r w:rsidRPr="009C7437">
        <w:rPr>
          <w:rFonts w:ascii="Palatino Linotype" w:eastAsia="Palatino Linotype" w:hAnsi="Palatino Linotype" w:cs="Palatino Linotype"/>
        </w:rPr>
        <w:t xml:space="preserve"> de los recursos de revisión, en términos de los artículos 25 de la Convención Americana de Derechos Humanos, 1 </w:t>
      </w:r>
      <w:r w:rsidRPr="009C7437">
        <w:rPr>
          <w:rFonts w:ascii="Palatino Linotype" w:eastAsia="Palatino Linotype" w:hAnsi="Palatino Linotype" w:cs="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C7437">
        <w:rPr>
          <w:rFonts w:ascii="Palatino Linotype" w:eastAsia="Palatino Linotype" w:hAnsi="Palatino Linotype" w:cs="Palatino Linotype"/>
          <w:b/>
        </w:rPr>
        <w:t xml:space="preserve">EL RECURRENTE </w:t>
      </w:r>
      <w:r w:rsidRPr="009C7437">
        <w:rPr>
          <w:rFonts w:ascii="Palatino Linotype" w:eastAsia="Palatino Linotype" w:hAnsi="Palatino Linotype" w:cs="Palatino Linotype"/>
        </w:rPr>
        <w:t xml:space="preserve"> es la misma persona que realizó la solicitud de Acceso a la Información Pública que ahora se impugna.</w:t>
      </w:r>
    </w:p>
    <w:p w:rsidR="00FE08A6" w:rsidRPr="009C7437" w:rsidRDefault="00FE08A6">
      <w:pPr>
        <w:tabs>
          <w:tab w:val="left" w:pos="851"/>
        </w:tabs>
        <w:ind w:left="851" w:right="901"/>
        <w:jc w:val="both"/>
        <w:rPr>
          <w:rFonts w:ascii="Palatino Linotype" w:eastAsia="Palatino Linotype" w:hAnsi="Palatino Linotype" w:cs="Palatino Linotype"/>
          <w:sz w:val="22"/>
          <w:szCs w:val="22"/>
        </w:rPr>
      </w:pPr>
    </w:p>
    <w:p w:rsidR="00FE08A6" w:rsidRPr="009C7437" w:rsidRDefault="00475AA9">
      <w:pPr>
        <w:spacing w:line="360" w:lineRule="auto"/>
        <w:ind w:right="49"/>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FE08A6" w:rsidRPr="009C7437" w:rsidRDefault="00FE08A6">
      <w:pPr>
        <w:spacing w:line="360" w:lineRule="auto"/>
        <w:ind w:right="49"/>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b/>
          <w:sz w:val="28"/>
          <w:szCs w:val="28"/>
        </w:rPr>
        <w:t>QUINTO</w:t>
      </w:r>
      <w:r w:rsidRPr="009C7437">
        <w:rPr>
          <w:rFonts w:ascii="Palatino Linotype" w:eastAsia="Palatino Linotype" w:hAnsi="Palatino Linotype" w:cs="Palatino Linotype"/>
          <w:b/>
        </w:rPr>
        <w:t xml:space="preserve">. Estudio y resolución del asunto. </w:t>
      </w:r>
    </w:p>
    <w:p w:rsidR="00FE08A6" w:rsidRPr="009C7437" w:rsidRDefault="00475AA9">
      <w:pPr>
        <w:tabs>
          <w:tab w:val="left" w:pos="709"/>
        </w:tabs>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En primera instancia es importante recordar que, </w:t>
      </w:r>
      <w:r w:rsidRPr="009C7437">
        <w:rPr>
          <w:rFonts w:ascii="Palatino Linotype" w:eastAsia="Palatino Linotype" w:hAnsi="Palatino Linotype" w:cs="Palatino Linotype"/>
          <w:b/>
        </w:rPr>
        <w:t>EL RECURRENTE</w:t>
      </w:r>
      <w:r w:rsidRPr="009C7437">
        <w:rPr>
          <w:rFonts w:ascii="Palatino Linotype" w:eastAsia="Palatino Linotype" w:hAnsi="Palatino Linotype" w:cs="Palatino Linotype"/>
        </w:rPr>
        <w:t xml:space="preserve"> solicitó al </w:t>
      </w:r>
      <w:r w:rsidRPr="009C7437">
        <w:rPr>
          <w:rFonts w:ascii="Palatino Linotype" w:eastAsia="Palatino Linotype" w:hAnsi="Palatino Linotype" w:cs="Palatino Linotype"/>
          <w:b/>
        </w:rPr>
        <w:t>SUJETO OBLIGADO</w:t>
      </w:r>
      <w:r w:rsidRPr="009C7437">
        <w:rPr>
          <w:rFonts w:ascii="Palatino Linotype" w:eastAsia="Palatino Linotype" w:hAnsi="Palatino Linotype" w:cs="Palatino Linotype"/>
        </w:rPr>
        <w:t xml:space="preserve"> lo siguiente: </w:t>
      </w:r>
    </w:p>
    <w:p w:rsidR="00FE08A6" w:rsidRPr="009C7437" w:rsidRDefault="00475AA9">
      <w:pPr>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lastRenderedPageBreak/>
        <w:t>“(...) todos los contratos y adquisiciones realizadas por la Dirección de Administración, así como el concepto de la adquisición, monto adjudicado, tipo de adjudicación, proveedor adjudicado y concepto de la adquisición de enero a la fecha.” (</w:t>
      </w:r>
      <w:proofErr w:type="gramStart"/>
      <w:r w:rsidRPr="009C7437">
        <w:rPr>
          <w:rFonts w:ascii="Palatino Linotype" w:eastAsia="Palatino Linotype" w:hAnsi="Palatino Linotype" w:cs="Palatino Linotype"/>
          <w:i/>
          <w:sz w:val="22"/>
          <w:szCs w:val="22"/>
        </w:rPr>
        <w:t>sic</w:t>
      </w:r>
      <w:proofErr w:type="gramEnd"/>
      <w:r w:rsidRPr="009C7437">
        <w:rPr>
          <w:rFonts w:ascii="Palatino Linotype" w:eastAsia="Palatino Linotype" w:hAnsi="Palatino Linotype" w:cs="Palatino Linotype"/>
          <w:i/>
          <w:sz w:val="22"/>
          <w:szCs w:val="22"/>
        </w:rPr>
        <w:t>)</w:t>
      </w:r>
    </w:p>
    <w:p w:rsidR="00FE08A6" w:rsidRPr="009C7437" w:rsidRDefault="00FE08A6">
      <w:pPr>
        <w:ind w:left="850" w:right="899"/>
        <w:jc w:val="both"/>
        <w:rPr>
          <w:rFonts w:ascii="Palatino Linotype" w:eastAsia="Palatino Linotype" w:hAnsi="Palatino Linotype" w:cs="Palatino Linotype"/>
        </w:rPr>
      </w:pPr>
    </w:p>
    <w:p w:rsidR="00FE08A6" w:rsidRPr="009C7437" w:rsidRDefault="00475AA9">
      <w:pPr>
        <w:tabs>
          <w:tab w:val="left" w:pos="2422"/>
        </w:tabs>
        <w:spacing w:before="280" w:after="280" w:line="360" w:lineRule="auto"/>
        <w:ind w:right="49"/>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A lo que,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en respuesta remitió un enlace electrónico para su consulta </w:t>
      </w: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Por lo que en un acto posterior, el particular se inconforma señalando que la información fue incompleta y deficiente, lo que en consecuencia actualiza las causales de procedencia previstas por la Ley de Transparencia y Acceso a la Información Pública del Estado de México y Municipios en su artículo 179 fracción IX  que establece lo siguiente:  </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r w:rsidRPr="009C7437">
        <w:rPr>
          <w:rFonts w:ascii="Palatino Linotype" w:eastAsia="Palatino Linotype" w:hAnsi="Palatino Linotype" w:cs="Palatino Linotype"/>
          <w:b/>
          <w:i/>
          <w:sz w:val="22"/>
          <w:szCs w:val="22"/>
        </w:rPr>
        <w:t xml:space="preserve">Artículo 179. </w:t>
      </w:r>
      <w:r w:rsidRPr="009C743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I. La negativa a la información solicitada;</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II. La clasificación de la información;</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III. La declaración de inexistencia de la información;</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IV. La declaración de incompetencia por el sujeto obligado;</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V. La entrega de información incompleta;</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VI. La entrega de información que no corresponda con lo solicitado;</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VII. La falta de respuesta a una solicitud de acceso a la información;</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FE08A6" w:rsidRPr="009C7437" w:rsidRDefault="00475AA9">
      <w:pPr>
        <w:tabs>
          <w:tab w:val="left" w:pos="2422"/>
        </w:tabs>
        <w:ind w:left="855"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IX. La entrega o puesta a disposición de información en un formato incomprensible y/o no accesible para el solicitante;</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X. Los costos o tiempos de entrega de la información;</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XI. La falta de trámite a una solicitud;</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XII. La negativa a permitir la consulta directa de la información;</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lastRenderedPageBreak/>
        <w:t>XIII. La falta, deficiencia o insuficiencia de la fundamentación y/o motivación en la respuesta; y</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XIV. La orientación a un trámite específico.</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FE08A6" w:rsidRPr="009C7437" w:rsidRDefault="00475AA9">
      <w:pPr>
        <w:tabs>
          <w:tab w:val="left" w:pos="2422"/>
        </w:tabs>
        <w:ind w:left="855"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proofErr w:type="gramStart"/>
      <w:r w:rsidRPr="009C7437">
        <w:rPr>
          <w:rFonts w:ascii="Palatino Linotype" w:eastAsia="Palatino Linotype" w:hAnsi="Palatino Linotype" w:cs="Palatino Linotype"/>
          <w:i/>
          <w:sz w:val="22"/>
          <w:szCs w:val="22"/>
        </w:rPr>
        <w:t>énfasis</w:t>
      </w:r>
      <w:proofErr w:type="gramEnd"/>
      <w:r w:rsidRPr="009C7437">
        <w:rPr>
          <w:rFonts w:ascii="Palatino Linotype" w:eastAsia="Palatino Linotype" w:hAnsi="Palatino Linotype" w:cs="Palatino Linotype"/>
          <w:i/>
          <w:sz w:val="22"/>
          <w:szCs w:val="22"/>
        </w:rPr>
        <w:t xml:space="preserve"> añadido)</w:t>
      </w:r>
    </w:p>
    <w:p w:rsidR="00FE08A6" w:rsidRPr="009C7437" w:rsidRDefault="00FE08A6">
      <w:pPr>
        <w:tabs>
          <w:tab w:val="left" w:pos="709"/>
        </w:tabs>
        <w:spacing w:line="360" w:lineRule="auto"/>
        <w:ind w:right="49"/>
        <w:jc w:val="both"/>
        <w:rPr>
          <w:rFonts w:ascii="Palatino Linotype" w:eastAsia="Palatino Linotype" w:hAnsi="Palatino Linotype" w:cs="Palatino Linotype"/>
        </w:rPr>
      </w:pPr>
    </w:p>
    <w:p w:rsidR="00FE08A6" w:rsidRPr="009C7437" w:rsidRDefault="00475AA9">
      <w:pPr>
        <w:tabs>
          <w:tab w:val="left" w:pos="709"/>
        </w:tabs>
        <w:spacing w:line="360" w:lineRule="auto"/>
        <w:ind w:right="49"/>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rsidR="00FE08A6" w:rsidRPr="009C7437" w:rsidRDefault="00FE08A6">
      <w:pPr>
        <w:tabs>
          <w:tab w:val="left" w:pos="709"/>
        </w:tabs>
        <w:spacing w:line="360" w:lineRule="auto"/>
        <w:ind w:right="49"/>
        <w:jc w:val="both"/>
        <w:rPr>
          <w:rFonts w:ascii="Palatino Linotype" w:eastAsia="Palatino Linotype" w:hAnsi="Palatino Linotype" w:cs="Palatino Linotype"/>
        </w:rPr>
      </w:pPr>
    </w:p>
    <w:p w:rsidR="00FE08A6" w:rsidRPr="009C7437" w:rsidRDefault="00475AA9">
      <w:pPr>
        <w:tabs>
          <w:tab w:val="left" w:pos="709"/>
        </w:tabs>
        <w:spacing w:line="360" w:lineRule="auto"/>
        <w:ind w:right="49"/>
        <w:jc w:val="both"/>
        <w:rPr>
          <w:rFonts w:ascii="Palatino Linotype" w:eastAsia="Palatino Linotype" w:hAnsi="Palatino Linotype" w:cs="Palatino Linotype"/>
        </w:rPr>
      </w:pPr>
      <w:r w:rsidRPr="009C7437">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FE08A6" w:rsidRPr="009C7437" w:rsidRDefault="00475AA9">
      <w:pPr>
        <w:spacing w:before="240"/>
        <w:ind w:left="709" w:right="760"/>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r w:rsidRPr="009C7437">
        <w:rPr>
          <w:rFonts w:ascii="Palatino Linotype" w:eastAsia="Palatino Linotype" w:hAnsi="Palatino Linotype" w:cs="Palatino Linotype"/>
          <w:b/>
          <w:i/>
          <w:sz w:val="22"/>
          <w:szCs w:val="22"/>
        </w:rPr>
        <w:t>Artículo 4</w:t>
      </w:r>
      <w:r w:rsidRPr="009C743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E08A6" w:rsidRPr="009C7437" w:rsidRDefault="00475AA9">
      <w:pPr>
        <w:ind w:left="709" w:right="760"/>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C7437">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w:t>
      </w:r>
      <w:r w:rsidRPr="009C7437">
        <w:rPr>
          <w:rFonts w:ascii="Palatino Linotype" w:eastAsia="Palatino Linotype" w:hAnsi="Palatino Linotype" w:cs="Palatino Linotype"/>
          <w:i/>
          <w:sz w:val="22"/>
          <w:szCs w:val="22"/>
        </w:rPr>
        <w:lastRenderedPageBreak/>
        <w:t>de México y Municipios 29 como reservada temporalmente por razones de interés público, en los términos de las causas legítimas y estrictamente necesarias previstas por esta Ley.</w:t>
      </w:r>
    </w:p>
    <w:p w:rsidR="00FE08A6" w:rsidRPr="009C7437" w:rsidRDefault="00475AA9">
      <w:pPr>
        <w:ind w:left="709" w:right="760"/>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C7437">
        <w:rPr>
          <w:rFonts w:ascii="Palatino Linotype" w:eastAsia="Palatino Linotype" w:hAnsi="Palatino Linotype" w:cs="Palatino Linotype"/>
          <w:i/>
          <w:sz w:val="22"/>
          <w:szCs w:val="22"/>
        </w:rPr>
        <w:t>.”(Sic)</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FE08A6" w:rsidRPr="009C7437" w:rsidRDefault="00475AA9">
      <w:pPr>
        <w:ind w:left="567" w:right="758"/>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“Artículo 12.-</w:t>
      </w:r>
      <w:r w:rsidRPr="009C743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FE08A6" w:rsidRPr="009C7437" w:rsidRDefault="00FE08A6">
      <w:pPr>
        <w:ind w:left="567" w:right="758"/>
        <w:jc w:val="both"/>
        <w:rPr>
          <w:rFonts w:ascii="Palatino Linotype" w:eastAsia="Palatino Linotype" w:hAnsi="Palatino Linotype" w:cs="Palatino Linotype"/>
          <w:i/>
          <w:sz w:val="22"/>
          <w:szCs w:val="22"/>
        </w:rPr>
      </w:pPr>
    </w:p>
    <w:p w:rsidR="00FE08A6" w:rsidRPr="009C7437" w:rsidRDefault="00475AA9">
      <w:pPr>
        <w:ind w:left="567" w:right="758"/>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C7437">
        <w:rPr>
          <w:rFonts w:ascii="Palatino Linotype" w:eastAsia="Palatino Linotype" w:hAnsi="Palatino Linotype" w:cs="Palatino Linotype"/>
          <w:i/>
          <w:sz w:val="22"/>
          <w:szCs w:val="22"/>
        </w:rPr>
        <w:t xml:space="preserve">. </w:t>
      </w:r>
      <w:r w:rsidRPr="009C743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FE08A6" w:rsidRPr="009C7437" w:rsidRDefault="00FE08A6">
      <w:pPr>
        <w:spacing w:line="360" w:lineRule="auto"/>
        <w:ind w:right="-93"/>
        <w:jc w:val="both"/>
        <w:rPr>
          <w:rFonts w:ascii="Palatino Linotype" w:eastAsia="Palatino Linotype" w:hAnsi="Palatino Linotype" w:cs="Palatino Linotype"/>
        </w:rPr>
      </w:pPr>
    </w:p>
    <w:p w:rsidR="00FE08A6" w:rsidRPr="009C7437" w:rsidRDefault="00475AA9">
      <w:pPr>
        <w:spacing w:line="360" w:lineRule="auto"/>
        <w:ind w:right="-93"/>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w:t>
      </w:r>
      <w:r w:rsidRPr="009C7437">
        <w:rPr>
          <w:rFonts w:ascii="Palatino Linotype" w:eastAsia="Palatino Linotype" w:hAnsi="Palatino Linotype" w:cs="Palatino Linotype"/>
        </w:rPr>
        <w:lastRenderedPageBreak/>
        <w:t>que tengan en su poder en el estado que se encuentran, sin necesidad de concretarse al interés o términos específicos del solicitante.</w:t>
      </w:r>
    </w:p>
    <w:p w:rsidR="00FE08A6" w:rsidRPr="009C7437" w:rsidRDefault="00FE08A6">
      <w:pPr>
        <w:spacing w:line="360" w:lineRule="auto"/>
        <w:ind w:right="-93"/>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9C7437">
        <w:rPr>
          <w:rFonts w:ascii="Palatino Linotype" w:eastAsia="Palatino Linotype" w:hAnsi="Palatino Linotype" w:cs="Palatino Linotype"/>
          <w:b/>
        </w:rPr>
        <w:t xml:space="preserve"> </w:t>
      </w:r>
    </w:p>
    <w:p w:rsidR="00FE08A6" w:rsidRPr="009C7437" w:rsidRDefault="00FE08A6">
      <w:pPr>
        <w:ind w:left="851" w:right="850"/>
        <w:jc w:val="both"/>
        <w:rPr>
          <w:rFonts w:ascii="Palatino Linotype" w:eastAsia="Palatino Linotype" w:hAnsi="Palatino Linotype" w:cs="Palatino Linotype"/>
        </w:rPr>
      </w:pPr>
    </w:p>
    <w:p w:rsidR="00FE08A6" w:rsidRPr="009C7437" w:rsidRDefault="00475AA9">
      <w:pPr>
        <w:ind w:left="851" w:right="901"/>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r w:rsidRPr="009C7437">
        <w:rPr>
          <w:rFonts w:ascii="Palatino Linotype" w:eastAsia="Palatino Linotype" w:hAnsi="Palatino Linotype" w:cs="Palatino Linotype"/>
          <w:b/>
          <w:i/>
          <w:sz w:val="22"/>
          <w:szCs w:val="22"/>
        </w:rPr>
        <w:t>No existe obligación de elaborar documentos ad hoc para atender las solicitudes de acceso a la información.</w:t>
      </w:r>
      <w:r w:rsidRPr="009C743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ind w:right="49"/>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Siempre y cuando no se trate de información reservada o clasificada, que el difundirla ponga en riesgo la seguridad jurídica y física del titular de la información, debiendo </w:t>
      </w:r>
      <w:r w:rsidRPr="009C7437">
        <w:rPr>
          <w:rFonts w:ascii="Palatino Linotype" w:eastAsia="Palatino Linotype" w:hAnsi="Palatino Linotype" w:cs="Palatino Linotype"/>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FE08A6" w:rsidRPr="009C7437" w:rsidRDefault="00FE08A6">
      <w:pPr>
        <w:spacing w:line="360" w:lineRule="auto"/>
        <w:ind w:right="49"/>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FE08A6" w:rsidRPr="009C7437" w:rsidRDefault="00FE08A6">
      <w:pPr>
        <w:ind w:left="851" w:right="899"/>
        <w:jc w:val="both"/>
        <w:rPr>
          <w:rFonts w:ascii="Palatino Linotype" w:eastAsia="Palatino Linotype" w:hAnsi="Palatino Linotype" w:cs="Palatino Linotype"/>
          <w:i/>
          <w:sz w:val="22"/>
          <w:szCs w:val="22"/>
        </w:rPr>
      </w:pPr>
    </w:p>
    <w:p w:rsidR="00FE08A6" w:rsidRPr="009C7437" w:rsidRDefault="00475AA9">
      <w:pPr>
        <w:ind w:left="851"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r w:rsidRPr="009C7437">
        <w:rPr>
          <w:rFonts w:ascii="Palatino Linotype" w:eastAsia="Palatino Linotype" w:hAnsi="Palatino Linotype" w:cs="Palatino Linotype"/>
          <w:b/>
          <w:i/>
          <w:sz w:val="22"/>
          <w:szCs w:val="22"/>
        </w:rPr>
        <w:t xml:space="preserve">Artículo 3. </w:t>
      </w:r>
      <w:r w:rsidRPr="009C7437">
        <w:rPr>
          <w:rFonts w:ascii="Palatino Linotype" w:eastAsia="Palatino Linotype" w:hAnsi="Palatino Linotype" w:cs="Palatino Linotype"/>
          <w:i/>
          <w:sz w:val="22"/>
          <w:szCs w:val="22"/>
        </w:rPr>
        <w:t>Para los efectos de la presente Ley se entenderá por:</w:t>
      </w:r>
    </w:p>
    <w:p w:rsidR="00FE08A6" w:rsidRPr="009C7437" w:rsidRDefault="00475AA9">
      <w:pPr>
        <w:ind w:left="851"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p>
    <w:p w:rsidR="00FE08A6" w:rsidRPr="009C7437" w:rsidRDefault="00475AA9">
      <w:pPr>
        <w:ind w:left="851"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XI. Documento:</w:t>
      </w:r>
      <w:r w:rsidRPr="009C7437">
        <w:rPr>
          <w:rFonts w:ascii="Palatino Linotype" w:eastAsia="Palatino Linotype" w:hAnsi="Palatino Linotype" w:cs="Palatino Linotype"/>
          <w:i/>
          <w:sz w:val="22"/>
          <w:szCs w:val="22"/>
        </w:rPr>
        <w:t xml:space="preserve"> Los expedientes, reportes, estudios, actas</w:t>
      </w:r>
      <w:r w:rsidRPr="009C7437">
        <w:rPr>
          <w:rFonts w:ascii="Palatino Linotype" w:eastAsia="Palatino Linotype" w:hAnsi="Palatino Linotype" w:cs="Palatino Linotype"/>
          <w:b/>
          <w:i/>
          <w:sz w:val="22"/>
          <w:szCs w:val="22"/>
        </w:rPr>
        <w:t>,</w:t>
      </w:r>
      <w:r w:rsidRPr="009C743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FE08A6" w:rsidRPr="009C7437" w:rsidRDefault="00FE08A6">
      <w:pPr>
        <w:ind w:left="851" w:right="899"/>
        <w:jc w:val="both"/>
        <w:rPr>
          <w:rFonts w:ascii="Palatino Linotype" w:eastAsia="Palatino Linotype" w:hAnsi="Palatino Linotype" w:cs="Palatino Linotype"/>
          <w:sz w:val="22"/>
          <w:szCs w:val="22"/>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9C7437">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rsidR="00FE08A6" w:rsidRPr="009C7437" w:rsidRDefault="00FE08A6">
      <w:pPr>
        <w:ind w:left="851" w:right="899"/>
        <w:jc w:val="both"/>
        <w:rPr>
          <w:rFonts w:ascii="Palatino Linotype" w:eastAsia="Palatino Linotype" w:hAnsi="Palatino Linotype" w:cs="Palatino Linotype"/>
        </w:rPr>
      </w:pPr>
    </w:p>
    <w:p w:rsidR="00FE08A6" w:rsidRPr="009C7437" w:rsidRDefault="00475AA9">
      <w:pPr>
        <w:ind w:left="851"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sz w:val="22"/>
          <w:szCs w:val="22"/>
        </w:rPr>
        <w:t>“</w:t>
      </w:r>
      <w:r w:rsidRPr="009C7437">
        <w:rPr>
          <w:rFonts w:ascii="Palatino Linotype" w:eastAsia="Palatino Linotype" w:hAnsi="Palatino Linotype" w:cs="Palatino Linotype"/>
          <w:b/>
          <w:i/>
          <w:sz w:val="22"/>
          <w:szCs w:val="22"/>
        </w:rPr>
        <w:t>CRITERIO 0002-11</w:t>
      </w:r>
    </w:p>
    <w:p w:rsidR="00FE08A6" w:rsidRPr="009C7437" w:rsidRDefault="00475AA9">
      <w:pPr>
        <w:ind w:left="851"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C743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E08A6" w:rsidRPr="009C7437" w:rsidRDefault="00475AA9">
      <w:pPr>
        <w:ind w:left="851"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E08A6" w:rsidRPr="009C7437" w:rsidRDefault="00475AA9">
      <w:pPr>
        <w:ind w:left="851"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FE08A6" w:rsidRPr="009C7437" w:rsidRDefault="00475AA9">
      <w:pPr>
        <w:ind w:left="851"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FE08A6" w:rsidRPr="009C7437" w:rsidRDefault="00475AA9">
      <w:pPr>
        <w:ind w:left="851"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FE08A6" w:rsidRPr="009C7437" w:rsidRDefault="00FE08A6">
      <w:pPr>
        <w:tabs>
          <w:tab w:val="left" w:pos="709"/>
        </w:tabs>
        <w:spacing w:line="360" w:lineRule="auto"/>
        <w:ind w:right="49"/>
        <w:jc w:val="both"/>
        <w:rPr>
          <w:rFonts w:ascii="Palatino Linotype" w:eastAsia="Palatino Linotype" w:hAnsi="Palatino Linotype" w:cs="Palatino Linotype"/>
        </w:rPr>
      </w:pP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Así se advierte que lo solicitado por el particular comprende una obligación de  transparencia común a todos los Sujetos Obligados prevista en las fracciones XXIX y</w:t>
      </w:r>
      <w:r w:rsidRPr="009C7437">
        <w:rPr>
          <w:rFonts w:ascii="Palatino Linotype" w:eastAsia="Palatino Linotype" w:hAnsi="Palatino Linotype" w:cs="Palatino Linotype"/>
          <w:i/>
        </w:rPr>
        <w:t xml:space="preserve"> </w:t>
      </w:r>
      <w:r w:rsidRPr="009C7437">
        <w:rPr>
          <w:rFonts w:ascii="Palatino Linotype" w:eastAsia="Palatino Linotype" w:hAnsi="Palatino Linotype" w:cs="Palatino Linotype"/>
        </w:rPr>
        <w:t xml:space="preserve"> XXXII del artículo 92 de la Ley de Transparencia y Acceso a la información Pública del Estado de México y Municipios, que a la letra señala: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 xml:space="preserve">“Capítulo II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De las Obligaciones de Transparencia Comunes</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lastRenderedPageBreak/>
        <w:t>Artículo 92</w:t>
      </w:r>
      <w:r w:rsidRPr="009C7437">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FE08A6" w:rsidRPr="009C7437" w:rsidRDefault="00FE08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XXIX.</w:t>
      </w:r>
      <w:r w:rsidRPr="009C7437">
        <w:rPr>
          <w:rFonts w:ascii="Palatino Linotype" w:eastAsia="Palatino Linotype" w:hAnsi="Palatino Linotype" w:cs="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FE08A6" w:rsidRPr="009C7437" w:rsidRDefault="00FE08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 xml:space="preserve">a) De licitaciones públicas o procedimientos de invitación restringida: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1) La convocatoria o invitación emitida, así como los fundamentos legales aplicados para llevarla a cabo;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2) Los nombres de los participantes o invitados;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3) El nombre del ganador y las razones que lo justifican;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4) El área solicitante y la responsable de su ejecución;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5) Las convocatorias e invitaciones emitidas;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6) Los dictámenes y fallo de adjudicación;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7) El contrato y, en su caso, sus anexos;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11) Los convenios modificatorios que, en su caso, sean firmados, precisando el objeto y la fecha de celebración;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12) Los informes de avance físico y financiero sobre las obras o servicios contratados;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13) El convenio de terminación; y</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lastRenderedPageBreak/>
        <w:t xml:space="preserve">14) El finiquito. </w:t>
      </w:r>
    </w:p>
    <w:p w:rsidR="00FE08A6" w:rsidRPr="009C7437" w:rsidRDefault="00FE08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 xml:space="preserve">b) De las adjudicaciones directas: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1) La propuesta enviada por el participante;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2) Los motivos y fundamentos legales aplicados para llevarla a cabo;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3) La autorización del ejercicio de la opción;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4) En su caso, las cotizaciones consideradas, especificando los nombres de los proveedores y sus montos;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5) El nombre de la persona física o jurídica colectiva adjudicada;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6) La unidad administrativa solicitante y la responsable de su ejecución;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7) El número, fecha, el monto del contrato y el plazo de entrega o de ejecución de los servicios u obra;</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9) Los informes de avance sobre las obras o servicios contratados;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10) El convenio de terminación; y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 xml:space="preserve">11) El finiquito. </w:t>
      </w:r>
    </w:p>
    <w:p w:rsidR="00FE08A6" w:rsidRPr="009C7437" w:rsidRDefault="00FE08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p>
    <w:p w:rsidR="00FE08A6" w:rsidRPr="009C7437" w:rsidRDefault="00FE08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p>
    <w:p w:rsidR="00FE08A6" w:rsidRPr="009C7437" w:rsidRDefault="00FE08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 xml:space="preserve">XXXII. </w:t>
      </w:r>
      <w:r w:rsidRPr="009C7437">
        <w:rPr>
          <w:rFonts w:ascii="Palatino Linotype" w:eastAsia="Palatino Linotype" w:hAnsi="Palatino Linotype" w:cs="Palatino Linotype"/>
          <w:i/>
          <w:sz w:val="22"/>
          <w:szCs w:val="22"/>
        </w:rPr>
        <w:t xml:space="preserve">Las concesiones, </w:t>
      </w:r>
      <w:r w:rsidRPr="009C7437">
        <w:rPr>
          <w:rFonts w:ascii="Palatino Linotype" w:eastAsia="Palatino Linotype" w:hAnsi="Palatino Linotype" w:cs="Palatino Linotype"/>
          <w:b/>
          <w:i/>
          <w:sz w:val="22"/>
          <w:szCs w:val="22"/>
        </w:rPr>
        <w:t xml:space="preserve">contratos, convenios, </w:t>
      </w:r>
      <w:r w:rsidRPr="009C7437">
        <w:rPr>
          <w:rFonts w:ascii="Palatino Linotype" w:eastAsia="Palatino Linotype" w:hAnsi="Palatino Linotype" w:cs="Palatino Linotype"/>
          <w:i/>
          <w:sz w:val="22"/>
          <w:szCs w:val="22"/>
        </w:rPr>
        <w:t>permisos, licencias o autorizaciones otorgados</w:t>
      </w:r>
      <w:r w:rsidRPr="009C7437">
        <w:rPr>
          <w:rFonts w:ascii="Palatino Linotype" w:eastAsia="Palatino Linotype" w:hAnsi="Palatino Linotype" w:cs="Palatino Linotype"/>
          <w:b/>
          <w:i/>
          <w:sz w:val="22"/>
          <w:szCs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9C7437">
        <w:rPr>
          <w:rFonts w:ascii="Palatino Linotype" w:eastAsia="Palatino Linotype" w:hAnsi="Palatino Linotype" w:cs="Palatino Linotype"/>
          <w:i/>
          <w:sz w:val="22"/>
          <w:szCs w:val="22"/>
        </w:rPr>
        <w:t>;”</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(Énfasis añadido)</w:t>
      </w:r>
    </w:p>
    <w:p w:rsidR="00FE08A6" w:rsidRPr="009C7437" w:rsidRDefault="00FE08A6">
      <w:pPr>
        <w:tabs>
          <w:tab w:val="left" w:pos="709"/>
        </w:tabs>
        <w:spacing w:line="360" w:lineRule="auto"/>
        <w:ind w:right="49"/>
        <w:jc w:val="both"/>
        <w:rPr>
          <w:rFonts w:ascii="Palatino Linotype" w:eastAsia="Palatino Linotype" w:hAnsi="Palatino Linotype" w:cs="Palatino Linotype"/>
        </w:rPr>
      </w:pP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lastRenderedPageBreak/>
        <w:t xml:space="preserve">Una vez señalada la normatividad anterior, se advierte que en respuesta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señaló que la información se encontraba disponible en una liga electrónica, misma que fue consultada por este Instituto encontrando lo siguiente: </w:t>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center"/>
        <w:rPr>
          <w:rFonts w:ascii="Palatino Linotype" w:eastAsia="Palatino Linotype" w:hAnsi="Palatino Linotype" w:cs="Palatino Linotype"/>
        </w:rPr>
      </w:pPr>
      <w:r w:rsidRPr="009C7437">
        <w:rPr>
          <w:rFonts w:ascii="Palatino Linotype" w:eastAsia="Palatino Linotype" w:hAnsi="Palatino Linotype" w:cs="Palatino Linotype"/>
          <w:noProof/>
          <w:lang w:val="es-419" w:eastAsia="es-419"/>
        </w:rPr>
        <w:drawing>
          <wp:inline distT="114300" distB="114300" distL="114300" distR="114300">
            <wp:extent cx="3867150" cy="3198418"/>
            <wp:effectExtent l="0" t="0" r="0" b="0"/>
            <wp:docPr id="4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t="4006" b="5449"/>
                    <a:stretch>
                      <a:fillRect/>
                    </a:stretch>
                  </pic:blipFill>
                  <pic:spPr>
                    <a:xfrm>
                      <a:off x="0" y="0"/>
                      <a:ext cx="3867150" cy="3198418"/>
                    </a:xfrm>
                    <a:prstGeom prst="rect">
                      <a:avLst/>
                    </a:prstGeom>
                    <a:ln/>
                  </pic:spPr>
                </pic:pic>
              </a:graphicData>
            </a:graphic>
          </wp:inline>
        </w:drawing>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center"/>
        <w:rPr>
          <w:rFonts w:ascii="Palatino Linotype" w:eastAsia="Palatino Linotype" w:hAnsi="Palatino Linotype" w:cs="Palatino Linotype"/>
        </w:rPr>
      </w:pPr>
      <w:r w:rsidRPr="009C7437">
        <w:rPr>
          <w:rFonts w:ascii="Palatino Linotype" w:eastAsia="Palatino Linotype" w:hAnsi="Palatino Linotype" w:cs="Palatino Linotype"/>
          <w:noProof/>
          <w:lang w:val="es-419" w:eastAsia="es-419"/>
        </w:rPr>
        <w:lastRenderedPageBreak/>
        <w:drawing>
          <wp:inline distT="114300" distB="114300" distL="114300" distR="114300">
            <wp:extent cx="3819233" cy="3412731"/>
            <wp:effectExtent l="0" t="0" r="0" b="0"/>
            <wp:docPr id="5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7964" r="6259" b="22221"/>
                    <a:stretch>
                      <a:fillRect/>
                    </a:stretch>
                  </pic:blipFill>
                  <pic:spPr>
                    <a:xfrm>
                      <a:off x="0" y="0"/>
                      <a:ext cx="3819233" cy="3412731"/>
                    </a:xfrm>
                    <a:prstGeom prst="rect">
                      <a:avLst/>
                    </a:prstGeom>
                    <a:ln/>
                  </pic:spPr>
                </pic:pic>
              </a:graphicData>
            </a:graphic>
          </wp:inline>
        </w:drawing>
      </w: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De las imágenes anteriores, se observa que la liga otorgada por </w:t>
      </w:r>
      <w:r w:rsidRPr="009C7437">
        <w:rPr>
          <w:rFonts w:ascii="Palatino Linotype" w:eastAsia="Palatino Linotype" w:hAnsi="Palatino Linotype" w:cs="Palatino Linotype"/>
          <w:b/>
        </w:rPr>
        <w:t xml:space="preserve">EL SUJETO OBLIGADO </w:t>
      </w:r>
      <w:r w:rsidRPr="009C7437">
        <w:rPr>
          <w:rFonts w:ascii="Palatino Linotype" w:eastAsia="Palatino Linotype" w:hAnsi="Palatino Linotype" w:cs="Palatino Linotype"/>
        </w:rPr>
        <w:t xml:space="preserve">remite al apartado de “Resultados de procedimientos de adjudicación directa realizados, donde se encuentran 191 registros que contienen el nombre de la persona física o moral adjudicada, monto adjudicado, entre otros. </w:t>
      </w:r>
    </w:p>
    <w:p w:rsidR="00FE08A6" w:rsidRPr="009C7437" w:rsidRDefault="00FE08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Así de la revisión de la información publicada, se advierte que existen hipervínculos a los contratos celebrados con los proveedores, los cuales tienen diversos datos testados con motivo de una versión pública y que podrían colmar la petición del particular, sin embargo, dicha versión pública no fue elaborada en apego a la normatividad aplicable, por las razones siguientes: </w:t>
      </w:r>
    </w:p>
    <w:p w:rsidR="00FE08A6" w:rsidRPr="009C7437" w:rsidRDefault="00FE08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rsidR="00FE08A6" w:rsidRPr="009C7437" w:rsidRDefault="00475A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En primera instancia, se advierte que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clasificó como confidencial los datos relativos al RFC de proveedores, nombre y firma de representantes legales de personas morales proveedores, por lo que se considera pertinente mencionar lo siguiente:  </w:t>
      </w:r>
    </w:p>
    <w:p w:rsidR="00FE08A6" w:rsidRPr="009C7437" w:rsidRDefault="00FE08A6">
      <w:pPr>
        <w:spacing w:after="200" w:line="360" w:lineRule="auto"/>
        <w:jc w:val="both"/>
        <w:rPr>
          <w:rFonts w:ascii="Palatino Linotype" w:eastAsia="Palatino Linotype" w:hAnsi="Palatino Linotype" w:cs="Palatino Linotype"/>
        </w:rPr>
      </w:pPr>
    </w:p>
    <w:p w:rsidR="00FE08A6" w:rsidRPr="009C7437" w:rsidRDefault="00475AA9">
      <w:pPr>
        <w:spacing w:after="200"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En cuanto al RFC, si bien es cierto, este constituye un dato personal en principio, lo cierto también es que al tratarse de personas morales que reciben recursos públicos, este adquiere una categoría distinta, pues abona al principio de máxima publicidad y rendición de cuentas, como lo establece el criterio 08/19 del Instituto Nacional de Transparencia, Acceso a la Información Pública y Protección de Datos Personales, que a la letra señala lo siguiente:</w:t>
      </w:r>
    </w:p>
    <w:p w:rsidR="00FE08A6" w:rsidRPr="009C7437" w:rsidRDefault="00475AA9">
      <w:pPr>
        <w:spacing w:after="200"/>
        <w:ind w:left="850"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i/>
          <w:sz w:val="22"/>
          <w:szCs w:val="22"/>
        </w:rPr>
        <w:t>“</w:t>
      </w:r>
      <w:r w:rsidRPr="009C7437">
        <w:rPr>
          <w:rFonts w:ascii="Palatino Linotype" w:eastAsia="Palatino Linotype" w:hAnsi="Palatino Linotype" w:cs="Palatino Linotype"/>
          <w:b/>
          <w:i/>
          <w:sz w:val="22"/>
          <w:szCs w:val="22"/>
        </w:rPr>
        <w:t>08/19 Razón social y RFC de personas morales.</w:t>
      </w:r>
    </w:p>
    <w:p w:rsidR="00FE08A6" w:rsidRPr="009C7437" w:rsidRDefault="00475AA9">
      <w:pPr>
        <w:spacing w:after="2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 (Sic)</w:t>
      </w:r>
    </w:p>
    <w:p w:rsidR="00FE08A6" w:rsidRPr="009C7437" w:rsidRDefault="00475AA9">
      <w:pPr>
        <w:spacing w:after="200"/>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(Énfasis añadido)</w:t>
      </w:r>
    </w:p>
    <w:p w:rsidR="00FE08A6" w:rsidRPr="009C7437" w:rsidRDefault="00FE08A6">
      <w:pPr>
        <w:spacing w:after="200" w:line="360" w:lineRule="auto"/>
        <w:jc w:val="both"/>
        <w:rPr>
          <w:rFonts w:ascii="Palatino Linotype" w:eastAsia="Palatino Linotype" w:hAnsi="Palatino Linotype" w:cs="Palatino Linotype"/>
        </w:rPr>
      </w:pPr>
    </w:p>
    <w:p w:rsidR="00FE08A6" w:rsidRPr="009C7437" w:rsidRDefault="00475AA9">
      <w:pPr>
        <w:spacing w:after="200"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Por lo que hace a los datos de identificación del representante o apoderado legal  estos deben ser considerados públicos, toda vez que estos fueron promocionados con el </w:t>
      </w:r>
      <w:r w:rsidRPr="009C7437">
        <w:rPr>
          <w:rFonts w:ascii="Palatino Linotype" w:eastAsia="Palatino Linotype" w:hAnsi="Palatino Linotype" w:cs="Palatino Linotype"/>
        </w:rPr>
        <w:lastRenderedPageBreak/>
        <w:t xml:space="preserve">propósito de expresar el consentimiento de una de las partes para otorgar validez a un acto jurídico, que además involucra recursos públicos, como lo es un contrato de adjudicación, o prestación de servicios. </w:t>
      </w:r>
    </w:p>
    <w:p w:rsidR="00FE08A6" w:rsidRPr="009C7437" w:rsidRDefault="00475AA9">
      <w:pPr>
        <w:spacing w:after="200"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Sobre lo anterior versa el criterio 01/19 del Órgano Garante Nacional en materia de Acceso a la Información Pública y Protección de Datos Personales, que se transcribe a continuación:</w:t>
      </w:r>
    </w:p>
    <w:p w:rsidR="00FE08A6" w:rsidRPr="009C7437" w:rsidRDefault="00475AA9">
      <w:pPr>
        <w:spacing w:after="200"/>
        <w:ind w:left="850" w:right="899"/>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i/>
          <w:sz w:val="22"/>
          <w:szCs w:val="22"/>
        </w:rPr>
        <w:t>“</w:t>
      </w:r>
      <w:r w:rsidRPr="009C7437">
        <w:rPr>
          <w:rFonts w:ascii="Palatino Linotype" w:eastAsia="Palatino Linotype" w:hAnsi="Palatino Linotype" w:cs="Palatino Linotype"/>
          <w:b/>
          <w:i/>
          <w:sz w:val="22"/>
          <w:szCs w:val="22"/>
        </w:rPr>
        <w:t>01/19 Datos de identificación del representante o apoderado legal. Naturaleza jurídica.</w:t>
      </w:r>
    </w:p>
    <w:p w:rsidR="00FE08A6" w:rsidRPr="009C7437" w:rsidRDefault="00475AA9">
      <w:pPr>
        <w:spacing w:after="200"/>
        <w:ind w:left="850" w:right="899"/>
        <w:jc w:val="both"/>
        <w:rPr>
          <w:rFonts w:ascii="Palatino Linotype" w:eastAsia="Palatino Linotype" w:hAnsi="Palatino Linotype" w:cs="Palatino Linotype"/>
          <w:i/>
        </w:rPr>
      </w:pPr>
      <w:r w:rsidRPr="009C7437">
        <w:rPr>
          <w:rFonts w:ascii="Palatino Linotype" w:eastAsia="Palatino Linotype" w:hAnsi="Palatino Linotype" w:cs="Palatino Linotype"/>
          <w:i/>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r w:rsidRPr="009C7437">
        <w:rPr>
          <w:rFonts w:ascii="Palatino Linotype" w:eastAsia="Palatino Linotype" w:hAnsi="Palatino Linotype" w:cs="Palatino Linotype"/>
          <w:i/>
        </w:rPr>
        <w:t>.”</w:t>
      </w:r>
    </w:p>
    <w:p w:rsidR="00FE08A6" w:rsidRPr="009C7437" w:rsidRDefault="00FE08A6">
      <w:pPr>
        <w:spacing w:line="360" w:lineRule="auto"/>
        <w:jc w:val="both"/>
        <w:rPr>
          <w:rFonts w:ascii="Palatino Linotype" w:eastAsia="Palatino Linotype" w:hAnsi="Palatino Linotype" w:cs="Palatino Linotype"/>
        </w:rPr>
      </w:pPr>
      <w:bookmarkStart w:id="12" w:name="_heading=h.fxyf7dfcsmll" w:colFirst="0" w:colLast="0"/>
      <w:bookmarkEnd w:id="12"/>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 xml:space="preserve">Una vez hechas las precisiones anteriores  se advierte que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testó dicha información, pero no adjuntó a la versión pública el Acuerdo del Comité de Transparencia mediante el cual se sustente la versión pública, cumpliendo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w:t>
      </w:r>
      <w:r w:rsidRPr="009C7437">
        <w:rPr>
          <w:rFonts w:ascii="Palatino Linotype" w:eastAsia="Palatino Linotype" w:hAnsi="Palatino Linotype" w:cs="Palatino Linotype"/>
        </w:rPr>
        <w:lastRenderedPageBreak/>
        <w:t>Sistema Nacional de Transparencia, Acceso a la Información Pública y Protección de Datos Personales.</w:t>
      </w:r>
    </w:p>
    <w:p w:rsidR="00FE08A6" w:rsidRPr="009C7437" w:rsidRDefault="00FE08A6">
      <w:pPr>
        <w:spacing w:line="360" w:lineRule="auto"/>
        <w:jc w:val="both"/>
        <w:rPr>
          <w:rFonts w:ascii="Palatino Linotype" w:eastAsia="Palatino Linotype" w:hAnsi="Palatino Linotype" w:cs="Palatino Linotype"/>
        </w:rPr>
      </w:pPr>
    </w:p>
    <w:p w:rsidR="00FE08A6" w:rsidRPr="009C7437" w:rsidRDefault="00475AA9">
      <w:pPr>
        <w:spacing w:line="360"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Así, el Acuerdo respectivo deberá estar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E08A6" w:rsidRPr="009C7437" w:rsidRDefault="00475AA9">
      <w:pPr>
        <w:ind w:left="851" w:right="902"/>
        <w:jc w:val="center"/>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Ley de Transparencia y Acceso a la Información Pública del Estado de México y Municipios</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r w:rsidRPr="009C7437">
        <w:rPr>
          <w:rFonts w:ascii="Palatino Linotype" w:eastAsia="Palatino Linotype" w:hAnsi="Palatino Linotype" w:cs="Palatino Linotype"/>
          <w:b/>
          <w:i/>
          <w:sz w:val="22"/>
          <w:szCs w:val="22"/>
        </w:rPr>
        <w:t xml:space="preserve">Artículo 49. </w:t>
      </w:r>
      <w:r w:rsidRPr="009C7437">
        <w:rPr>
          <w:rFonts w:ascii="Palatino Linotype" w:eastAsia="Palatino Linotype" w:hAnsi="Palatino Linotype" w:cs="Palatino Linotype"/>
          <w:i/>
          <w:sz w:val="22"/>
          <w:szCs w:val="22"/>
        </w:rPr>
        <w:t>Los Comités de Transparencia tendrán las siguientes atribuciones:</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VIII.</w:t>
      </w:r>
      <w:r w:rsidRPr="009C7437">
        <w:rPr>
          <w:rFonts w:ascii="Palatino Linotype" w:eastAsia="Palatino Linotype" w:hAnsi="Palatino Linotype" w:cs="Palatino Linotype"/>
          <w:i/>
          <w:sz w:val="22"/>
          <w:szCs w:val="22"/>
        </w:rPr>
        <w:t xml:space="preserve"> </w:t>
      </w:r>
      <w:r w:rsidRPr="009C7437">
        <w:rPr>
          <w:rFonts w:ascii="Palatino Linotype" w:eastAsia="Palatino Linotype" w:hAnsi="Palatino Linotype" w:cs="Palatino Linotype"/>
          <w:b/>
          <w:i/>
          <w:sz w:val="22"/>
          <w:szCs w:val="22"/>
        </w:rPr>
        <w:t>Aprobar</w:t>
      </w:r>
      <w:r w:rsidRPr="009C7437">
        <w:rPr>
          <w:rFonts w:ascii="Palatino Linotype" w:eastAsia="Palatino Linotype" w:hAnsi="Palatino Linotype" w:cs="Palatino Linotype"/>
          <w:i/>
          <w:sz w:val="22"/>
          <w:szCs w:val="22"/>
        </w:rPr>
        <w:t>, modificar o revocar la clasificación de la información;</w:t>
      </w:r>
    </w:p>
    <w:p w:rsidR="00FE08A6" w:rsidRPr="009C7437" w:rsidRDefault="00475AA9">
      <w:pPr>
        <w:ind w:left="851" w:right="902"/>
        <w:jc w:val="both"/>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Artículo 132.</w:t>
      </w:r>
      <w:r w:rsidRPr="009C7437">
        <w:rPr>
          <w:rFonts w:ascii="Palatino Linotype" w:eastAsia="Palatino Linotype" w:hAnsi="Palatino Linotype" w:cs="Palatino Linotype"/>
          <w:i/>
          <w:sz w:val="22"/>
          <w:szCs w:val="22"/>
        </w:rPr>
        <w:t xml:space="preserve"> </w:t>
      </w:r>
      <w:r w:rsidRPr="009C7437">
        <w:rPr>
          <w:rFonts w:ascii="Palatino Linotype" w:eastAsia="Palatino Linotype" w:hAnsi="Palatino Linotype" w:cs="Palatino Linotype"/>
          <w:b/>
          <w:i/>
          <w:sz w:val="22"/>
          <w:szCs w:val="22"/>
        </w:rPr>
        <w:t>La clasificación de la información se llevará a cabo en el momento en que:</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II.</w:t>
      </w:r>
      <w:r w:rsidRPr="009C7437">
        <w:rPr>
          <w:rFonts w:ascii="Palatino Linotype" w:eastAsia="Palatino Linotype" w:hAnsi="Palatino Linotype" w:cs="Palatino Linotype"/>
          <w:i/>
          <w:sz w:val="22"/>
          <w:szCs w:val="22"/>
        </w:rPr>
        <w:t xml:space="preserve"> Se determine mediante resolución de autoridad competente; o</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III</w:t>
      </w:r>
      <w:r w:rsidRPr="009C7437">
        <w:rPr>
          <w:rFonts w:ascii="Palatino Linotype" w:eastAsia="Palatino Linotype" w:hAnsi="Palatino Linotype" w:cs="Palatino Linotype"/>
          <w:i/>
          <w:sz w:val="22"/>
          <w:szCs w:val="22"/>
        </w:rPr>
        <w:t xml:space="preserve">. </w:t>
      </w:r>
      <w:r w:rsidRPr="009C7437">
        <w:rPr>
          <w:rFonts w:ascii="Palatino Linotype" w:eastAsia="Palatino Linotype" w:hAnsi="Palatino Linotype" w:cs="Palatino Linotype"/>
          <w:b/>
          <w:i/>
          <w:sz w:val="22"/>
          <w:szCs w:val="22"/>
        </w:rPr>
        <w:t>Se generen versiones públicas para dar cumplimiento a las obligaciones de transparencia previstas en esta Ley</w:t>
      </w:r>
      <w:r w:rsidRPr="009C7437">
        <w:rPr>
          <w:rFonts w:ascii="Palatino Linotype" w:eastAsia="Palatino Linotype" w:hAnsi="Palatino Linotype" w:cs="Palatino Linotype"/>
          <w:i/>
          <w:sz w:val="22"/>
          <w:szCs w:val="22"/>
        </w:rPr>
        <w:t>.”</w:t>
      </w:r>
    </w:p>
    <w:p w:rsidR="00FE08A6" w:rsidRPr="009C7437" w:rsidRDefault="00475AA9">
      <w:pPr>
        <w:ind w:left="851" w:right="902"/>
        <w:jc w:val="center"/>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Lineamientos Generales en materia de Clasificación y Desclasificación de la Información</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r w:rsidRPr="009C7437">
        <w:rPr>
          <w:rFonts w:ascii="Palatino Linotype" w:eastAsia="Palatino Linotype" w:hAnsi="Palatino Linotype" w:cs="Palatino Linotype"/>
          <w:b/>
          <w:i/>
          <w:sz w:val="22"/>
          <w:szCs w:val="22"/>
        </w:rPr>
        <w:t>Segundo.-</w:t>
      </w:r>
      <w:r w:rsidRPr="009C7437">
        <w:rPr>
          <w:rFonts w:ascii="Palatino Linotype" w:eastAsia="Palatino Linotype" w:hAnsi="Palatino Linotype" w:cs="Palatino Linotype"/>
          <w:i/>
          <w:sz w:val="22"/>
          <w:szCs w:val="22"/>
        </w:rPr>
        <w:t xml:space="preserve"> Para efectos de los presentes Lineamientos Generales, se entenderá por:</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XVIII.</w:t>
      </w:r>
      <w:r w:rsidRPr="009C7437">
        <w:rPr>
          <w:rFonts w:ascii="Palatino Linotype" w:eastAsia="Palatino Linotype" w:hAnsi="Palatino Linotype" w:cs="Palatino Linotype"/>
          <w:i/>
          <w:sz w:val="22"/>
          <w:szCs w:val="22"/>
        </w:rPr>
        <w:t xml:space="preserve"> </w:t>
      </w:r>
      <w:r w:rsidRPr="009C7437">
        <w:rPr>
          <w:rFonts w:ascii="Palatino Linotype" w:eastAsia="Palatino Linotype" w:hAnsi="Palatino Linotype" w:cs="Palatino Linotype"/>
          <w:b/>
          <w:i/>
          <w:sz w:val="22"/>
          <w:szCs w:val="22"/>
        </w:rPr>
        <w:t>Versión pública:</w:t>
      </w:r>
      <w:r w:rsidRPr="009C743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C7437">
        <w:rPr>
          <w:rFonts w:ascii="Palatino Linotype" w:eastAsia="Palatino Linotype" w:hAnsi="Palatino Linotype" w:cs="Palatino Linotype"/>
          <w:b/>
          <w:i/>
          <w:sz w:val="22"/>
          <w:szCs w:val="22"/>
        </w:rPr>
        <w:t>fundando y motivando la</w:t>
      </w:r>
      <w:r w:rsidRPr="009C7437">
        <w:rPr>
          <w:rFonts w:ascii="Palatino Linotype" w:eastAsia="Palatino Linotype" w:hAnsi="Palatino Linotype" w:cs="Palatino Linotype"/>
          <w:i/>
          <w:sz w:val="22"/>
          <w:szCs w:val="22"/>
        </w:rPr>
        <w:t xml:space="preserve"> reserva o </w:t>
      </w:r>
      <w:r w:rsidRPr="009C7437">
        <w:rPr>
          <w:rFonts w:ascii="Palatino Linotype" w:eastAsia="Palatino Linotype" w:hAnsi="Palatino Linotype" w:cs="Palatino Linotype"/>
          <w:b/>
          <w:i/>
          <w:sz w:val="22"/>
          <w:szCs w:val="22"/>
        </w:rPr>
        <w:t>confidencialidad</w:t>
      </w:r>
      <w:r w:rsidRPr="009C7437">
        <w:rPr>
          <w:rFonts w:ascii="Palatino Linotype" w:eastAsia="Palatino Linotype" w:hAnsi="Palatino Linotype" w:cs="Palatino Linotype"/>
          <w:i/>
          <w:sz w:val="22"/>
          <w:szCs w:val="22"/>
        </w:rPr>
        <w:t>, a través de la resolución que para tal efecto emita el Comité de Transparencia.</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Cuarto.</w:t>
      </w:r>
      <w:r w:rsidRPr="009C7437">
        <w:rPr>
          <w:rFonts w:ascii="Palatino Linotype" w:eastAsia="Palatino Linotype" w:hAnsi="Palatino Linotype" w:cs="Palatino Linotype"/>
          <w:i/>
          <w:sz w:val="22"/>
          <w:szCs w:val="22"/>
        </w:rPr>
        <w:t xml:space="preserve"> </w:t>
      </w:r>
      <w:r w:rsidRPr="009C7437">
        <w:rPr>
          <w:rFonts w:ascii="Palatino Linotype" w:eastAsia="Palatino Linotype" w:hAnsi="Palatino Linotype" w:cs="Palatino Linotype"/>
          <w:b/>
          <w:i/>
          <w:sz w:val="22"/>
          <w:szCs w:val="22"/>
        </w:rPr>
        <w:t>Para clasificar la información como</w:t>
      </w:r>
      <w:r w:rsidRPr="009C7437">
        <w:rPr>
          <w:rFonts w:ascii="Palatino Linotype" w:eastAsia="Palatino Linotype" w:hAnsi="Palatino Linotype" w:cs="Palatino Linotype"/>
          <w:i/>
          <w:sz w:val="22"/>
          <w:szCs w:val="22"/>
        </w:rPr>
        <w:t xml:space="preserve"> reservada o </w:t>
      </w:r>
      <w:r w:rsidRPr="009C7437">
        <w:rPr>
          <w:rFonts w:ascii="Palatino Linotype" w:eastAsia="Palatino Linotype" w:hAnsi="Palatino Linotype" w:cs="Palatino Linotype"/>
          <w:b/>
          <w:i/>
          <w:sz w:val="22"/>
          <w:szCs w:val="22"/>
        </w:rPr>
        <w:t xml:space="preserve">confidencial, de manera total o parcial, el titular del área del sujeto obligado deberá atender </w:t>
      </w:r>
      <w:r w:rsidRPr="009C7437">
        <w:rPr>
          <w:rFonts w:ascii="Palatino Linotype" w:eastAsia="Palatino Linotype" w:hAnsi="Palatino Linotype" w:cs="Palatino Linotype"/>
          <w:b/>
          <w:i/>
          <w:sz w:val="22"/>
          <w:szCs w:val="22"/>
        </w:rPr>
        <w:lastRenderedPageBreak/>
        <w:t>lo dispuesto por el Título Sexto de la Ley General</w:t>
      </w:r>
      <w:r w:rsidRPr="009C7437">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Quinto.</w:t>
      </w:r>
      <w:r w:rsidRPr="009C743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Sexto.</w:t>
      </w:r>
      <w:r w:rsidRPr="009C743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Séptimo.</w:t>
      </w:r>
      <w:r w:rsidRPr="009C7437">
        <w:rPr>
          <w:rFonts w:ascii="Palatino Linotype" w:eastAsia="Palatino Linotype" w:hAnsi="Palatino Linotype" w:cs="Palatino Linotype"/>
          <w:i/>
          <w:sz w:val="22"/>
          <w:szCs w:val="22"/>
        </w:rPr>
        <w:t xml:space="preserve"> La clasificación de la información se llevará a cabo en el momento en que:</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I.</w:t>
      </w:r>
      <w:r w:rsidRPr="009C7437">
        <w:rPr>
          <w:rFonts w:ascii="Palatino Linotype" w:eastAsia="Palatino Linotype" w:hAnsi="Palatino Linotype" w:cs="Palatino Linotype"/>
          <w:i/>
          <w:sz w:val="22"/>
          <w:szCs w:val="22"/>
        </w:rPr>
        <w:t xml:space="preserve"> Se reciba una solicitud de acceso a la información;</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II.</w:t>
      </w:r>
      <w:r w:rsidRPr="009C7437">
        <w:rPr>
          <w:rFonts w:ascii="Palatino Linotype" w:eastAsia="Palatino Linotype" w:hAnsi="Palatino Linotype" w:cs="Palatino Linotype"/>
          <w:i/>
          <w:sz w:val="22"/>
          <w:szCs w:val="22"/>
        </w:rPr>
        <w:t xml:space="preserve"> Se determine mediante resolución de autoridad competente, o</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III.</w:t>
      </w:r>
      <w:r w:rsidRPr="009C743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Octavo.</w:t>
      </w:r>
      <w:r w:rsidRPr="009C743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Noveno.</w:t>
      </w:r>
      <w:r w:rsidRPr="009C743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Décimo.</w:t>
      </w:r>
      <w:r w:rsidRPr="009C743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FE08A6" w:rsidRPr="009C7437" w:rsidRDefault="00475AA9">
      <w:pPr>
        <w:ind w:left="851" w:right="902"/>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Décimo primero.</w:t>
      </w:r>
      <w:r w:rsidRPr="009C743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FE08A6" w:rsidRPr="009C7437" w:rsidRDefault="00FE08A6">
      <w:pPr>
        <w:ind w:left="851" w:right="902"/>
        <w:jc w:val="both"/>
        <w:rPr>
          <w:rFonts w:ascii="Palatino Linotype" w:eastAsia="Palatino Linotype" w:hAnsi="Palatino Linotype" w:cs="Palatino Linotype"/>
          <w:i/>
          <w:sz w:val="22"/>
          <w:szCs w:val="22"/>
        </w:rPr>
      </w:pPr>
    </w:p>
    <w:p w:rsidR="00FE08A6" w:rsidRPr="009C7437" w:rsidRDefault="00475AA9">
      <w:pPr>
        <w:ind w:left="850" w:right="901"/>
        <w:jc w:val="center"/>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CAPÍTULO VIII</w:t>
      </w:r>
    </w:p>
    <w:p w:rsidR="00FE08A6" w:rsidRPr="009C7437" w:rsidRDefault="00475AA9">
      <w:pPr>
        <w:ind w:left="850" w:right="901"/>
        <w:jc w:val="center"/>
        <w:rPr>
          <w:rFonts w:ascii="Palatino Linotype" w:eastAsia="Palatino Linotype" w:hAnsi="Palatino Linotype" w:cs="Palatino Linotype"/>
          <w:b/>
          <w:i/>
          <w:sz w:val="22"/>
          <w:szCs w:val="22"/>
        </w:rPr>
      </w:pPr>
      <w:r w:rsidRPr="009C7437">
        <w:rPr>
          <w:rFonts w:ascii="Palatino Linotype" w:eastAsia="Palatino Linotype" w:hAnsi="Palatino Linotype" w:cs="Palatino Linotype"/>
          <w:b/>
          <w:i/>
          <w:sz w:val="22"/>
          <w:szCs w:val="22"/>
        </w:rPr>
        <w:t>DE LA LEYENDA DE CLASIFICACIÓN</w:t>
      </w:r>
    </w:p>
    <w:p w:rsidR="00FE08A6" w:rsidRPr="009C7437" w:rsidRDefault="00475AA9">
      <w:pPr>
        <w:ind w:left="850" w:right="901"/>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 xml:space="preserve">Quincuagésimo. </w:t>
      </w:r>
      <w:r w:rsidRPr="009C7437">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9C7437">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FE08A6" w:rsidRPr="009C7437" w:rsidRDefault="00475AA9">
      <w:pPr>
        <w:ind w:left="850" w:right="901"/>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w:t>
      </w:r>
    </w:p>
    <w:p w:rsidR="00FE08A6" w:rsidRPr="009C7437" w:rsidRDefault="00475AA9">
      <w:pPr>
        <w:ind w:left="850" w:right="901"/>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b/>
          <w:i/>
          <w:sz w:val="22"/>
          <w:szCs w:val="22"/>
        </w:rPr>
        <w:t xml:space="preserve">Quincuagésimo tercero. </w:t>
      </w:r>
      <w:r w:rsidRPr="009C7437">
        <w:rPr>
          <w:rFonts w:ascii="Palatino Linotype" w:eastAsia="Palatino Linotype" w:hAnsi="Palatino Linotype" w:cs="Palatino Linotype"/>
          <w:b/>
          <w:i/>
          <w:sz w:val="22"/>
          <w:szCs w:val="22"/>
          <w:u w:val="single"/>
        </w:rPr>
        <w:t>El formato para señalar la clasificación parcial de un documento</w:t>
      </w:r>
      <w:r w:rsidRPr="009C7437">
        <w:rPr>
          <w:rFonts w:ascii="Palatino Linotype" w:eastAsia="Palatino Linotype" w:hAnsi="Palatino Linotype" w:cs="Palatino Linotype"/>
          <w:i/>
          <w:sz w:val="22"/>
          <w:szCs w:val="22"/>
        </w:rPr>
        <w:t>, es el siguiente:</w:t>
      </w:r>
    </w:p>
    <w:p w:rsidR="00FE08A6" w:rsidRPr="009C7437" w:rsidRDefault="00FE08A6">
      <w:pPr>
        <w:ind w:left="850" w:right="901"/>
        <w:jc w:val="both"/>
        <w:rPr>
          <w:rFonts w:ascii="Palatino Linotype" w:eastAsia="Palatino Linotype" w:hAnsi="Palatino Linotype" w:cs="Palatino Linotype"/>
          <w:i/>
          <w:sz w:val="22"/>
          <w:szCs w:val="22"/>
        </w:rPr>
      </w:pPr>
    </w:p>
    <w:tbl>
      <w:tblPr>
        <w:tblStyle w:val="affffffffffe"/>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FE08A6" w:rsidRPr="009C7437">
        <w:trPr>
          <w:jc w:val="center"/>
        </w:trPr>
        <w:tc>
          <w:tcPr>
            <w:tcW w:w="1129" w:type="dxa"/>
            <w:tcBorders>
              <w:top w:val="single" w:sz="4" w:space="0" w:color="000000"/>
              <w:left w:val="single" w:sz="4" w:space="0" w:color="000000"/>
              <w:bottom w:val="single" w:sz="4" w:space="0" w:color="000000"/>
              <w:right w:val="single" w:sz="4" w:space="0" w:color="000000"/>
            </w:tcBorders>
          </w:tcPr>
          <w:p w:rsidR="00FE08A6" w:rsidRPr="009C7437" w:rsidRDefault="00FE08A6">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b/>
                <w:i/>
              </w:rPr>
            </w:pPr>
            <w:r w:rsidRPr="009C7437">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b/>
                <w:i/>
              </w:rPr>
            </w:pPr>
            <w:r w:rsidRPr="009C7437">
              <w:rPr>
                <w:rFonts w:ascii="Palatino Linotype" w:eastAsia="Palatino Linotype" w:hAnsi="Palatino Linotype" w:cs="Palatino Linotype"/>
                <w:b/>
                <w:i/>
              </w:rPr>
              <w:t>Dónde:</w:t>
            </w:r>
          </w:p>
        </w:tc>
      </w:tr>
      <w:tr w:rsidR="00FE08A6" w:rsidRPr="009C743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FE08A6" w:rsidRPr="009C7437" w:rsidRDefault="00475AA9">
            <w:pPr>
              <w:jc w:val="center"/>
              <w:rPr>
                <w:rFonts w:ascii="Palatino Linotype" w:eastAsia="Palatino Linotype" w:hAnsi="Palatino Linotype" w:cs="Palatino Linotype"/>
                <w:b/>
                <w:i/>
              </w:rPr>
            </w:pPr>
            <w:r w:rsidRPr="009C7437">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Se anotará la fecha en la que el Comité de Transparencia confirmó la clasificación del documento, en su caso.</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Se señalará el nombre del área del cual es titular quien clasifica.</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9C7437">
              <w:rPr>
                <w:rFonts w:ascii="Palatino Linotype" w:eastAsia="Palatino Linotype" w:hAnsi="Palatino Linotype" w:cs="Palatino Linotype"/>
                <w:i/>
              </w:rPr>
              <w:t>anotarán</w:t>
            </w:r>
            <w:proofErr w:type="gramEnd"/>
            <w:r w:rsidRPr="009C7437">
              <w:rPr>
                <w:rFonts w:ascii="Palatino Linotype" w:eastAsia="Palatino Linotype" w:hAnsi="Palatino Linotype" w:cs="Palatino Linotype"/>
                <w:i/>
              </w:rPr>
              <w:t xml:space="preserve"> todas las páginas que lo conforman. Si el documento no contiene información reservada, se tachará este apartado.</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Se anotará el número de años o meses por los que se mantendrá el documento o las partes del mismo como reservado.</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Se señalará el nombre del ordenamiento, el o los artículos, fracción(es), párrafo(s) con base en los cuales se sustente la reserva.</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b/>
                <w:i/>
                <w:u w:val="single"/>
              </w:rPr>
            </w:pPr>
            <w:r w:rsidRPr="009C7437">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 xml:space="preserve">Se indicarán, en su caso, </w:t>
            </w:r>
            <w:r w:rsidRPr="009C7437">
              <w:rPr>
                <w:rFonts w:ascii="Palatino Linotype" w:eastAsia="Palatino Linotype" w:hAnsi="Palatino Linotype" w:cs="Palatino Linotype"/>
                <w:b/>
                <w:i/>
                <w:u w:val="single"/>
              </w:rPr>
              <w:t>las partes o páginas del documento que se clasifica como confidencial</w:t>
            </w:r>
            <w:r w:rsidRPr="009C7437">
              <w:rPr>
                <w:rFonts w:ascii="Palatino Linotype" w:eastAsia="Palatino Linotype" w:hAnsi="Palatino Linotype" w:cs="Palatino Linotype"/>
                <w:i/>
              </w:rPr>
              <w:t xml:space="preserve">. </w:t>
            </w:r>
            <w:r w:rsidRPr="009C7437">
              <w:rPr>
                <w:rFonts w:ascii="Palatino Linotype" w:eastAsia="Palatino Linotype" w:hAnsi="Palatino Linotype" w:cs="Palatino Linotype"/>
                <w:b/>
                <w:i/>
                <w:u w:val="single"/>
              </w:rPr>
              <w:t>Si el documento fuera confidencial en su totalidad, se anotarán todas las páginas que lo conforman</w:t>
            </w:r>
            <w:r w:rsidRPr="009C7437">
              <w:rPr>
                <w:rFonts w:ascii="Palatino Linotype" w:eastAsia="Palatino Linotype" w:hAnsi="Palatino Linotype" w:cs="Palatino Linotype"/>
                <w:i/>
              </w:rPr>
              <w:t>. Si el documento no contiene información confidencial, se tachará este apartado.</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Rúbrica autógrafa de quien clasifica.</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both"/>
              <w:rPr>
                <w:rFonts w:ascii="Palatino Linotype" w:eastAsia="Palatino Linotype" w:hAnsi="Palatino Linotype" w:cs="Palatino Linotype"/>
                <w:i/>
              </w:rPr>
            </w:pPr>
            <w:r w:rsidRPr="009C7437">
              <w:rPr>
                <w:rFonts w:ascii="Palatino Linotype" w:eastAsia="Palatino Linotype" w:hAnsi="Palatino Linotype" w:cs="Palatino Linotype"/>
                <w:i/>
              </w:rPr>
              <w:t>Se anotará la fecha en que se desclasifica el documento.</w:t>
            </w:r>
          </w:p>
        </w:tc>
      </w:tr>
      <w:tr w:rsidR="00FE08A6" w:rsidRPr="009C743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E08A6" w:rsidRPr="009C7437" w:rsidRDefault="00FE08A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E08A6" w:rsidRPr="009C7437" w:rsidRDefault="00475AA9">
            <w:pPr>
              <w:jc w:val="center"/>
              <w:rPr>
                <w:rFonts w:ascii="Palatino Linotype" w:eastAsia="Palatino Linotype" w:hAnsi="Palatino Linotype" w:cs="Palatino Linotype"/>
                <w:i/>
              </w:rPr>
            </w:pPr>
            <w:r w:rsidRPr="009C7437">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FE08A6" w:rsidRPr="009C7437" w:rsidRDefault="00475AA9">
            <w:pPr>
              <w:rPr>
                <w:rFonts w:ascii="Palatino Linotype" w:eastAsia="Palatino Linotype" w:hAnsi="Palatino Linotype" w:cs="Palatino Linotype"/>
                <w:i/>
              </w:rPr>
            </w:pPr>
            <w:r w:rsidRPr="009C7437">
              <w:rPr>
                <w:rFonts w:ascii="Palatino Linotype" w:eastAsia="Palatino Linotype" w:hAnsi="Palatino Linotype" w:cs="Palatino Linotype"/>
                <w:i/>
              </w:rPr>
              <w:t>Rúbrica autógrafa de quien desclasifica.</w:t>
            </w:r>
          </w:p>
        </w:tc>
      </w:tr>
    </w:tbl>
    <w:p w:rsidR="00FE08A6" w:rsidRPr="009C7437" w:rsidRDefault="00475AA9">
      <w:pPr>
        <w:ind w:left="709" w:right="709"/>
        <w:jc w:val="both"/>
        <w:rPr>
          <w:rFonts w:ascii="Palatino Linotype" w:eastAsia="Palatino Linotype" w:hAnsi="Palatino Linotype" w:cs="Palatino Linotype"/>
        </w:rPr>
      </w:pPr>
      <w:r w:rsidRPr="009C7437">
        <w:rPr>
          <w:rFonts w:ascii="Palatino Linotype" w:eastAsia="Palatino Linotype" w:hAnsi="Palatino Linotype" w:cs="Palatino Linotype"/>
          <w:sz w:val="22"/>
          <w:szCs w:val="22"/>
        </w:rPr>
        <w:t>(Énfasis Añadido)</w:t>
      </w:r>
    </w:p>
    <w:p w:rsidR="00FE08A6" w:rsidRPr="009C7437" w:rsidRDefault="00FE08A6">
      <w:pPr>
        <w:spacing w:line="360" w:lineRule="auto"/>
        <w:jc w:val="both"/>
        <w:rPr>
          <w:rFonts w:ascii="Palatino Linotype" w:eastAsia="Palatino Linotype" w:hAnsi="Palatino Linotype" w:cs="Palatino Linotype"/>
        </w:rPr>
      </w:pPr>
      <w:bookmarkStart w:id="13" w:name="_heading=h.4x81uwvesomm" w:colFirst="0" w:colLast="0"/>
      <w:bookmarkStart w:id="14" w:name="_heading=h.n7kjfp7eoh2p" w:colFirst="0" w:colLast="0"/>
      <w:bookmarkEnd w:id="13"/>
      <w:bookmarkEnd w:id="14"/>
    </w:p>
    <w:p w:rsidR="00FE08A6" w:rsidRPr="009C7437" w:rsidRDefault="00475AA9">
      <w:pPr>
        <w:spacing w:line="360" w:lineRule="auto"/>
        <w:jc w:val="both"/>
        <w:rPr>
          <w:rFonts w:ascii="Palatino Linotype" w:eastAsia="Palatino Linotype" w:hAnsi="Palatino Linotype" w:cs="Palatino Linotype"/>
        </w:rPr>
      </w:pPr>
      <w:bookmarkStart w:id="15" w:name="_heading=h.83pyihhc6v8j" w:colFirst="0" w:colLast="0"/>
      <w:bookmarkEnd w:id="15"/>
      <w:r w:rsidRPr="009C7437">
        <w:rPr>
          <w:rFonts w:ascii="Palatino Linotype" w:eastAsia="Palatino Linotype" w:hAnsi="Palatino Linotype" w:cs="Palatino Linotype"/>
        </w:rPr>
        <w:t xml:space="preserve">Aunado a lo anterior, de la liga proporcionada, únicamente se advierte información relacionada con procedimientos de adjudicación directa; sin embargo, de la solicitud del particular se </w:t>
      </w:r>
      <w:r w:rsidR="00033154" w:rsidRPr="009C7437">
        <w:rPr>
          <w:rFonts w:ascii="Palatino Linotype" w:eastAsia="Palatino Linotype" w:hAnsi="Palatino Linotype" w:cs="Palatino Linotype"/>
        </w:rPr>
        <w:t xml:space="preserve">observa </w:t>
      </w:r>
      <w:r w:rsidRPr="009C7437">
        <w:rPr>
          <w:rFonts w:ascii="Palatino Linotype" w:eastAsia="Palatino Linotype" w:hAnsi="Palatino Linotype" w:cs="Palatino Linotype"/>
        </w:rPr>
        <w:t xml:space="preserve">que requirió información de todos los contratos y adquisiciones, situación que puede acontecer mediante otra figura jurídica como lo es una licitación o un proceso de invitación restringida. Luego entonces, lo conducente es que </w:t>
      </w:r>
      <w:r w:rsidRPr="009C7437">
        <w:rPr>
          <w:rFonts w:ascii="Palatino Linotype" w:eastAsia="Palatino Linotype" w:hAnsi="Palatino Linotype" w:cs="Palatino Linotype"/>
          <w:b/>
        </w:rPr>
        <w:t>EL SUJETO OBLIGADO</w:t>
      </w:r>
      <w:r w:rsidRPr="009C7437">
        <w:rPr>
          <w:rFonts w:ascii="Palatino Linotype" w:eastAsia="Palatino Linotype" w:hAnsi="Palatino Linotype" w:cs="Palatino Linotype"/>
        </w:rPr>
        <w:t xml:space="preserve"> haga entrega de las mismas, en caso de que se hayan generado.</w:t>
      </w:r>
    </w:p>
    <w:p w:rsidR="00FE08A6" w:rsidRPr="009C7437" w:rsidRDefault="00FE08A6">
      <w:pPr>
        <w:spacing w:line="360" w:lineRule="auto"/>
        <w:jc w:val="both"/>
        <w:rPr>
          <w:rFonts w:ascii="Palatino Linotype" w:eastAsia="Palatino Linotype" w:hAnsi="Palatino Linotype" w:cs="Palatino Linotype"/>
        </w:rPr>
      </w:pPr>
      <w:bookmarkStart w:id="16" w:name="_heading=h.pg1ay7rwp31t" w:colFirst="0" w:colLast="0"/>
      <w:bookmarkEnd w:id="16"/>
    </w:p>
    <w:p w:rsidR="00FE08A6" w:rsidRPr="009C7437" w:rsidRDefault="00475AA9" w:rsidP="008A0C8E">
      <w:pPr>
        <w:spacing w:line="360" w:lineRule="auto"/>
        <w:jc w:val="both"/>
        <w:rPr>
          <w:rFonts w:ascii="Palatino Linotype" w:eastAsia="Palatino Linotype" w:hAnsi="Palatino Linotype" w:cs="Palatino Linotype"/>
        </w:rPr>
      </w:pPr>
      <w:bookmarkStart w:id="17" w:name="_heading=h.n2wv1t6qc611" w:colFirst="0" w:colLast="0"/>
      <w:bookmarkEnd w:id="17"/>
      <w:r w:rsidRPr="009C7437">
        <w:rPr>
          <w:rFonts w:ascii="Palatino Linotype" w:eastAsia="Palatino Linotype" w:hAnsi="Palatino Linotype" w:cs="Palatino Linotype"/>
        </w:rPr>
        <w:t>Expuesto todo lo anterior</w:t>
      </w:r>
      <w:r w:rsidRPr="009C7437">
        <w:rPr>
          <w:rFonts w:ascii="Palatino Linotype" w:eastAsia="Palatino Linotype" w:hAnsi="Palatino Linotype" w:cs="Palatino Linotype"/>
          <w:b/>
        </w:rPr>
        <w:t xml:space="preserve">, </w:t>
      </w:r>
      <w:r w:rsidRPr="009C7437">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9C7437">
        <w:rPr>
          <w:rFonts w:ascii="Palatino Linotype" w:eastAsia="Palatino Linotype" w:hAnsi="Palatino Linotype" w:cs="Palatino Linotype"/>
          <w:b/>
        </w:rPr>
        <w:t>EL RECURRENTE</w:t>
      </w:r>
      <w:r w:rsidRPr="009C7437">
        <w:rPr>
          <w:rFonts w:ascii="Palatino Linotype" w:eastAsia="Palatino Linotype" w:hAnsi="Palatino Linotype" w:cs="Palatino Linotype"/>
        </w:rPr>
        <w:t xml:space="preserve"> resultan</w:t>
      </w:r>
      <w:r w:rsidRPr="009C7437">
        <w:rPr>
          <w:rFonts w:ascii="Palatino Linotype" w:eastAsia="Palatino Linotype" w:hAnsi="Palatino Linotype" w:cs="Palatino Linotype"/>
          <w:b/>
        </w:rPr>
        <w:t xml:space="preserve"> parcialmente</w:t>
      </w:r>
      <w:r w:rsidRPr="009C7437">
        <w:rPr>
          <w:rFonts w:ascii="Palatino Linotype" w:eastAsia="Palatino Linotype" w:hAnsi="Palatino Linotype" w:cs="Palatino Linotype"/>
        </w:rPr>
        <w:t xml:space="preserve"> </w:t>
      </w:r>
      <w:r w:rsidRPr="009C7437">
        <w:rPr>
          <w:rFonts w:ascii="Palatino Linotype" w:eastAsia="Palatino Linotype" w:hAnsi="Palatino Linotype" w:cs="Palatino Linotype"/>
          <w:b/>
        </w:rPr>
        <w:t>fundadas</w:t>
      </w:r>
      <w:r w:rsidRPr="009C7437">
        <w:rPr>
          <w:rFonts w:ascii="Palatino Linotype" w:eastAsia="Palatino Linotype" w:hAnsi="Palatino Linotype" w:cs="Palatino Linotype"/>
        </w:rPr>
        <w:t xml:space="preserve"> y suficientes para </w:t>
      </w:r>
      <w:r w:rsidRPr="009C7437">
        <w:rPr>
          <w:rFonts w:ascii="Palatino Linotype" w:eastAsia="Palatino Linotype" w:hAnsi="Palatino Linotype" w:cs="Palatino Linotype"/>
          <w:b/>
        </w:rPr>
        <w:t xml:space="preserve">MODIFICAR  </w:t>
      </w:r>
      <w:r w:rsidRPr="009C7437">
        <w:rPr>
          <w:rFonts w:ascii="Palatino Linotype" w:eastAsia="Palatino Linotype" w:hAnsi="Palatino Linotype" w:cs="Palatino Linotype"/>
        </w:rPr>
        <w:t xml:space="preserve">la respuesta del </w:t>
      </w:r>
      <w:r w:rsidRPr="009C7437">
        <w:rPr>
          <w:rFonts w:ascii="Palatino Linotype" w:eastAsia="Palatino Linotype" w:hAnsi="Palatino Linotype" w:cs="Palatino Linotype"/>
          <w:b/>
        </w:rPr>
        <w:t>SUJETO OBLIGADO</w:t>
      </w:r>
      <w:r w:rsidRPr="009C7437">
        <w:rPr>
          <w:rFonts w:ascii="Palatino Linotype" w:eastAsia="Palatino Linotype" w:hAnsi="Palatino Linotype" w:cs="Palatino Linotype"/>
        </w:rPr>
        <w:t xml:space="preserve"> y ordenarle haga entrega  del documento en versión pública donde consten los contratos de </w:t>
      </w:r>
      <w:r w:rsidRPr="009C7437">
        <w:rPr>
          <w:rFonts w:ascii="Palatino Linotype" w:eastAsia="Palatino Linotype" w:hAnsi="Palatino Linotype" w:cs="Palatino Linotype"/>
        </w:rPr>
        <w:lastRenderedPageBreak/>
        <w:t>adquisiciones realizadas por la Dirección de Administración, donde se observe el concepto de la adquisición, monto adjudicado, tipo de adjudicación, proveedor adjudicado y concepto de la adquisición del primero de enero al uno agosto de dos mil veintidós.</w:t>
      </w:r>
    </w:p>
    <w:p w:rsidR="00FE08A6" w:rsidRPr="009C7437" w:rsidRDefault="00475AA9">
      <w:pPr>
        <w:tabs>
          <w:tab w:val="left" w:pos="709"/>
        </w:tabs>
        <w:spacing w:line="360" w:lineRule="auto"/>
        <w:ind w:right="49"/>
        <w:jc w:val="both"/>
        <w:rPr>
          <w:rFonts w:ascii="Palatino Linotype" w:eastAsia="Palatino Linotype" w:hAnsi="Palatino Linotype" w:cs="Palatino Linotype"/>
        </w:rPr>
      </w:pPr>
      <w:r w:rsidRPr="009C7437">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FE08A6" w:rsidRPr="009C7437" w:rsidRDefault="00FE08A6" w:rsidP="008A0C8E">
      <w:pPr>
        <w:spacing w:line="276" w:lineRule="auto"/>
        <w:jc w:val="center"/>
        <w:rPr>
          <w:rFonts w:ascii="Palatino Linotype" w:eastAsia="Palatino Linotype" w:hAnsi="Palatino Linotype" w:cs="Palatino Linotype"/>
          <w:b/>
          <w:sz w:val="26"/>
          <w:szCs w:val="26"/>
        </w:rPr>
      </w:pPr>
    </w:p>
    <w:p w:rsidR="00FE08A6" w:rsidRPr="009C7437" w:rsidRDefault="00475AA9" w:rsidP="008A0C8E">
      <w:pPr>
        <w:spacing w:line="276" w:lineRule="auto"/>
        <w:jc w:val="center"/>
        <w:rPr>
          <w:rFonts w:ascii="Palatino Linotype" w:eastAsia="Palatino Linotype" w:hAnsi="Palatino Linotype" w:cs="Palatino Linotype"/>
          <w:b/>
          <w:sz w:val="26"/>
          <w:szCs w:val="26"/>
        </w:rPr>
      </w:pPr>
      <w:r w:rsidRPr="009C7437">
        <w:rPr>
          <w:rFonts w:ascii="Palatino Linotype" w:eastAsia="Palatino Linotype" w:hAnsi="Palatino Linotype" w:cs="Palatino Linotype"/>
          <w:b/>
          <w:sz w:val="26"/>
          <w:szCs w:val="26"/>
        </w:rPr>
        <w:t>RESUELVE</w:t>
      </w:r>
    </w:p>
    <w:p w:rsidR="00FE08A6" w:rsidRPr="009C7437" w:rsidRDefault="00475AA9" w:rsidP="008A0C8E">
      <w:pPr>
        <w:spacing w:line="276" w:lineRule="auto"/>
        <w:jc w:val="both"/>
        <w:rPr>
          <w:rFonts w:ascii="Palatino Linotype" w:eastAsia="Palatino Linotype" w:hAnsi="Palatino Linotype" w:cs="Palatino Linotype"/>
        </w:rPr>
      </w:pPr>
      <w:bookmarkStart w:id="18" w:name="_heading=h.1ksv4uv" w:colFirst="0" w:colLast="0"/>
      <w:bookmarkEnd w:id="18"/>
      <w:r w:rsidRPr="009C7437">
        <w:rPr>
          <w:rFonts w:ascii="Palatino Linotype" w:eastAsia="Palatino Linotype" w:hAnsi="Palatino Linotype" w:cs="Palatino Linotype"/>
          <w:b/>
          <w:sz w:val="28"/>
          <w:szCs w:val="28"/>
        </w:rPr>
        <w:t>PRIMERO</w:t>
      </w:r>
      <w:r w:rsidRPr="009C7437">
        <w:rPr>
          <w:rFonts w:ascii="Palatino Linotype" w:eastAsia="Palatino Linotype" w:hAnsi="Palatino Linotype" w:cs="Palatino Linotype"/>
          <w:sz w:val="28"/>
          <w:szCs w:val="28"/>
        </w:rPr>
        <w:t>.</w:t>
      </w:r>
      <w:r w:rsidRPr="009C7437">
        <w:rPr>
          <w:rFonts w:ascii="Palatino Linotype" w:eastAsia="Palatino Linotype" w:hAnsi="Palatino Linotype" w:cs="Palatino Linotype"/>
        </w:rPr>
        <w:t xml:space="preserve"> Resultan</w:t>
      </w:r>
      <w:r w:rsidRPr="009C7437">
        <w:rPr>
          <w:rFonts w:ascii="Palatino Linotype" w:eastAsia="Palatino Linotype" w:hAnsi="Palatino Linotype" w:cs="Palatino Linotype"/>
          <w:b/>
        </w:rPr>
        <w:t xml:space="preserve"> parcialmente fundadas</w:t>
      </w:r>
      <w:r w:rsidRPr="009C7437">
        <w:rPr>
          <w:rFonts w:ascii="Palatino Linotype" w:eastAsia="Palatino Linotype" w:hAnsi="Palatino Linotype" w:cs="Palatino Linotype"/>
        </w:rPr>
        <w:t xml:space="preserve"> las</w:t>
      </w:r>
      <w:r w:rsidRPr="009C7437">
        <w:rPr>
          <w:rFonts w:ascii="Palatino Linotype" w:eastAsia="Palatino Linotype" w:hAnsi="Palatino Linotype" w:cs="Palatino Linotype"/>
          <w:b/>
        </w:rPr>
        <w:t xml:space="preserve"> </w:t>
      </w:r>
      <w:r w:rsidRPr="009C7437">
        <w:rPr>
          <w:rFonts w:ascii="Palatino Linotype" w:eastAsia="Palatino Linotype" w:hAnsi="Palatino Linotype" w:cs="Palatino Linotype"/>
        </w:rPr>
        <w:t xml:space="preserve">razones o motivos de inconformidad hechos valer en el Recurso de Revisión </w:t>
      </w:r>
      <w:r w:rsidRPr="009C7437">
        <w:rPr>
          <w:rFonts w:ascii="Palatino Linotype" w:eastAsia="Palatino Linotype" w:hAnsi="Palatino Linotype" w:cs="Palatino Linotype"/>
          <w:b/>
        </w:rPr>
        <w:t xml:space="preserve">14522/INFOEM/IP/RR/2022, </w:t>
      </w:r>
      <w:r w:rsidRPr="009C7437">
        <w:rPr>
          <w:rFonts w:ascii="Palatino Linotype" w:eastAsia="Palatino Linotype" w:hAnsi="Palatino Linotype" w:cs="Palatino Linotype"/>
        </w:rPr>
        <w:t xml:space="preserve">en términos del Considerando </w:t>
      </w:r>
      <w:r w:rsidR="00EC438D" w:rsidRPr="009C7437">
        <w:rPr>
          <w:rFonts w:ascii="Palatino Linotype" w:eastAsia="Palatino Linotype" w:hAnsi="Palatino Linotype" w:cs="Palatino Linotype"/>
          <w:b/>
        </w:rPr>
        <w:t>QUINTO de</w:t>
      </w:r>
      <w:r w:rsidRPr="009C7437">
        <w:rPr>
          <w:rFonts w:ascii="Palatino Linotype" w:eastAsia="Palatino Linotype" w:hAnsi="Palatino Linotype" w:cs="Palatino Linotype"/>
        </w:rPr>
        <w:t xml:space="preserve"> la presente resolución.</w:t>
      </w:r>
    </w:p>
    <w:p w:rsidR="00FE08A6" w:rsidRPr="009C7437" w:rsidRDefault="00FE08A6" w:rsidP="008A0C8E">
      <w:pPr>
        <w:spacing w:before="240" w:line="276" w:lineRule="auto"/>
        <w:jc w:val="both"/>
        <w:rPr>
          <w:rFonts w:ascii="Palatino Linotype" w:eastAsia="Palatino Linotype" w:hAnsi="Palatino Linotype" w:cs="Palatino Linotype"/>
          <w:sz w:val="6"/>
          <w:szCs w:val="6"/>
        </w:rPr>
      </w:pPr>
    </w:p>
    <w:p w:rsidR="00FE08A6" w:rsidRPr="009C7437" w:rsidRDefault="00475AA9" w:rsidP="008A0C8E">
      <w:pPr>
        <w:spacing w:line="276" w:lineRule="auto"/>
        <w:jc w:val="both"/>
        <w:rPr>
          <w:rFonts w:ascii="Palatino Linotype" w:eastAsia="Palatino Linotype" w:hAnsi="Palatino Linotype" w:cs="Palatino Linotype"/>
        </w:rPr>
      </w:pPr>
      <w:r w:rsidRPr="009C7437">
        <w:rPr>
          <w:rFonts w:ascii="Palatino Linotype" w:eastAsia="Palatino Linotype" w:hAnsi="Palatino Linotype" w:cs="Palatino Linotype"/>
          <w:b/>
          <w:sz w:val="28"/>
          <w:szCs w:val="28"/>
        </w:rPr>
        <w:t>SEGUNDO</w:t>
      </w:r>
      <w:r w:rsidRPr="009C7437">
        <w:rPr>
          <w:rFonts w:ascii="Palatino Linotype" w:eastAsia="Palatino Linotype" w:hAnsi="Palatino Linotype" w:cs="Palatino Linotype"/>
        </w:rPr>
        <w:t xml:space="preserve">. Se </w:t>
      </w:r>
      <w:r w:rsidRPr="009C7437">
        <w:rPr>
          <w:rFonts w:ascii="Palatino Linotype" w:eastAsia="Palatino Linotype" w:hAnsi="Palatino Linotype" w:cs="Palatino Linotype"/>
          <w:b/>
        </w:rPr>
        <w:t xml:space="preserve">MODIFICA </w:t>
      </w:r>
      <w:r w:rsidRPr="009C7437">
        <w:rPr>
          <w:rFonts w:ascii="Palatino Linotype" w:eastAsia="Palatino Linotype" w:hAnsi="Palatino Linotype" w:cs="Palatino Linotype"/>
        </w:rPr>
        <w:t>la respuesta otorgada por</w:t>
      </w:r>
      <w:r w:rsidRPr="009C7437">
        <w:rPr>
          <w:rFonts w:ascii="Palatino Linotype" w:eastAsia="Palatino Linotype" w:hAnsi="Palatino Linotype" w:cs="Palatino Linotype"/>
          <w:b/>
        </w:rPr>
        <w:t xml:space="preserve"> EL SUJETO OBLIGADO</w:t>
      </w:r>
      <w:r w:rsidRPr="009C7437">
        <w:rPr>
          <w:rFonts w:ascii="Palatino Linotype" w:eastAsia="Palatino Linotype" w:hAnsi="Palatino Linotype" w:cs="Palatino Linotype"/>
        </w:rPr>
        <w:t>, y se le ordena entregue al</w:t>
      </w:r>
      <w:r w:rsidRPr="009C7437">
        <w:rPr>
          <w:rFonts w:ascii="Palatino Linotype" w:eastAsia="Palatino Linotype" w:hAnsi="Palatino Linotype" w:cs="Palatino Linotype"/>
          <w:b/>
        </w:rPr>
        <w:t xml:space="preserve"> RECURRENTE</w:t>
      </w:r>
      <w:r w:rsidRPr="009C7437">
        <w:rPr>
          <w:rFonts w:ascii="Palatino Linotype" w:eastAsia="Palatino Linotype" w:hAnsi="Palatino Linotype" w:cs="Palatino Linotype"/>
        </w:rPr>
        <w:t xml:space="preserve"> en términos del Considerando </w:t>
      </w:r>
      <w:r w:rsidRPr="009C7437">
        <w:rPr>
          <w:rFonts w:ascii="Palatino Linotype" w:eastAsia="Palatino Linotype" w:hAnsi="Palatino Linotype" w:cs="Palatino Linotype"/>
          <w:b/>
        </w:rPr>
        <w:t xml:space="preserve">QUINTO </w:t>
      </w:r>
      <w:r w:rsidRPr="009C7437">
        <w:rPr>
          <w:rFonts w:ascii="Palatino Linotype" w:eastAsia="Palatino Linotype" w:hAnsi="Palatino Linotype" w:cs="Palatino Linotype"/>
        </w:rPr>
        <w:t>de la presente resolución, vía Sistema de Acceso a la Información Mexiquense (</w:t>
      </w:r>
      <w:r w:rsidRPr="009C7437">
        <w:rPr>
          <w:rFonts w:ascii="Palatino Linotype" w:eastAsia="Palatino Linotype" w:hAnsi="Palatino Linotype" w:cs="Palatino Linotype"/>
          <w:b/>
        </w:rPr>
        <w:t xml:space="preserve">SAIMEX), </w:t>
      </w:r>
      <w:r w:rsidRPr="009C7437">
        <w:rPr>
          <w:rFonts w:ascii="Palatino Linotype" w:eastAsia="Palatino Linotype" w:hAnsi="Palatino Linotype" w:cs="Palatino Linotype"/>
        </w:rPr>
        <w:t xml:space="preserve"> en versión pública de lo siguiente: </w:t>
      </w:r>
    </w:p>
    <w:p w:rsidR="00FE08A6" w:rsidRPr="009C7437" w:rsidRDefault="00FE08A6" w:rsidP="008A0C8E">
      <w:pPr>
        <w:spacing w:line="276" w:lineRule="auto"/>
        <w:ind w:left="850" w:right="899"/>
        <w:jc w:val="both"/>
        <w:rPr>
          <w:rFonts w:ascii="Palatino Linotype" w:eastAsia="Palatino Linotype" w:hAnsi="Palatino Linotype" w:cs="Palatino Linotype"/>
          <w:i/>
          <w:sz w:val="22"/>
          <w:szCs w:val="22"/>
        </w:rPr>
      </w:pPr>
    </w:p>
    <w:p w:rsidR="00FE08A6" w:rsidRPr="009C7437" w:rsidRDefault="00475AA9" w:rsidP="008A0C8E">
      <w:pPr>
        <w:spacing w:line="276" w:lineRule="auto"/>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El soporte documental donde consten los contratos de adquisiciones realizadas por la Dirección de Administración, donde se observe el concepto de la adquisición, monto adjudicado, tipo de adjudicación, proveedor adjudicado y concepto de la adquisición, del periodo comprendido del primero de enero al uno agosto de dos mil veintidós.</w:t>
      </w:r>
    </w:p>
    <w:p w:rsidR="00FE08A6" w:rsidRPr="009C7437" w:rsidRDefault="00FE08A6" w:rsidP="008A0C8E">
      <w:pPr>
        <w:spacing w:line="276" w:lineRule="auto"/>
        <w:ind w:left="850" w:right="899"/>
        <w:jc w:val="both"/>
        <w:rPr>
          <w:rFonts w:ascii="Palatino Linotype" w:eastAsia="Palatino Linotype" w:hAnsi="Palatino Linotype" w:cs="Palatino Linotype"/>
          <w:i/>
          <w:sz w:val="22"/>
          <w:szCs w:val="22"/>
        </w:rPr>
      </w:pPr>
    </w:p>
    <w:p w:rsidR="00FE08A6" w:rsidRPr="009C7437" w:rsidRDefault="00475AA9" w:rsidP="008A0C8E">
      <w:pPr>
        <w:spacing w:line="276" w:lineRule="auto"/>
        <w:ind w:left="850" w:right="899"/>
        <w:jc w:val="both"/>
        <w:rPr>
          <w:rFonts w:ascii="Palatino Linotype" w:eastAsia="Palatino Linotype" w:hAnsi="Palatino Linotype" w:cs="Palatino Linotype"/>
          <w:i/>
          <w:sz w:val="22"/>
          <w:szCs w:val="22"/>
        </w:rPr>
      </w:pPr>
      <w:r w:rsidRPr="009C7437">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rsidR="00FE08A6" w:rsidRPr="009C7437" w:rsidRDefault="00FE08A6" w:rsidP="008A0C8E">
      <w:pPr>
        <w:spacing w:line="276" w:lineRule="auto"/>
        <w:ind w:left="850" w:right="899"/>
        <w:jc w:val="both"/>
        <w:rPr>
          <w:rFonts w:ascii="Palatino Linotype" w:eastAsia="Palatino Linotype" w:hAnsi="Palatino Linotype" w:cs="Palatino Linotype"/>
          <w:i/>
          <w:sz w:val="22"/>
          <w:szCs w:val="22"/>
        </w:rPr>
      </w:pPr>
    </w:p>
    <w:p w:rsidR="00FE08A6" w:rsidRPr="009C7437" w:rsidRDefault="00FE08A6" w:rsidP="008A0C8E">
      <w:pPr>
        <w:spacing w:line="276" w:lineRule="auto"/>
        <w:ind w:right="899"/>
        <w:jc w:val="both"/>
        <w:rPr>
          <w:rFonts w:ascii="Palatino Linotype" w:eastAsia="Palatino Linotype" w:hAnsi="Palatino Linotype" w:cs="Palatino Linotype"/>
          <w:i/>
          <w:sz w:val="22"/>
          <w:szCs w:val="22"/>
        </w:rPr>
      </w:pPr>
    </w:p>
    <w:p w:rsidR="00FE08A6" w:rsidRPr="009C7437" w:rsidRDefault="00475AA9" w:rsidP="008A0C8E">
      <w:pPr>
        <w:spacing w:line="276" w:lineRule="auto"/>
        <w:jc w:val="both"/>
        <w:rPr>
          <w:rFonts w:ascii="Palatino Linotype" w:eastAsia="Palatino Linotype" w:hAnsi="Palatino Linotype" w:cs="Palatino Linotype"/>
        </w:rPr>
      </w:pPr>
      <w:r w:rsidRPr="009C7437">
        <w:rPr>
          <w:rFonts w:ascii="Palatino Linotype" w:eastAsia="Palatino Linotype" w:hAnsi="Palatino Linotype" w:cs="Palatino Linotype"/>
          <w:b/>
        </w:rPr>
        <w:t>TERCERO.</w:t>
      </w:r>
      <w:r w:rsidRPr="009C7437">
        <w:rPr>
          <w:rFonts w:ascii="Palatino Linotype" w:eastAsia="Palatino Linotype" w:hAnsi="Palatino Linotype" w:cs="Palatino Linotype"/>
        </w:rPr>
        <w:t xml:space="preserve"> </w:t>
      </w:r>
      <w:r w:rsidRPr="009C7437">
        <w:rPr>
          <w:rFonts w:ascii="Palatino Linotype" w:eastAsia="Palatino Linotype" w:hAnsi="Palatino Linotype" w:cs="Palatino Linotype"/>
          <w:b/>
        </w:rPr>
        <w:t xml:space="preserve">NOTIFÍQUESE </w:t>
      </w:r>
      <w:r w:rsidRPr="009C7437">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FE08A6" w:rsidRPr="009C7437" w:rsidRDefault="00FE08A6" w:rsidP="008A0C8E">
      <w:pPr>
        <w:spacing w:line="276" w:lineRule="auto"/>
        <w:jc w:val="both"/>
        <w:rPr>
          <w:rFonts w:ascii="Palatino Linotype" w:eastAsia="Palatino Linotype" w:hAnsi="Palatino Linotype" w:cs="Palatino Linotype"/>
          <w:sz w:val="22"/>
          <w:szCs w:val="22"/>
        </w:rPr>
      </w:pPr>
    </w:p>
    <w:p w:rsidR="00FE08A6" w:rsidRPr="009C7437" w:rsidRDefault="00475AA9" w:rsidP="008A0C8E">
      <w:pPr>
        <w:spacing w:line="276" w:lineRule="auto"/>
        <w:jc w:val="both"/>
        <w:rPr>
          <w:rFonts w:ascii="Palatino Linotype" w:eastAsia="Palatino Linotype" w:hAnsi="Palatino Linotype" w:cs="Palatino Linotype"/>
        </w:rPr>
      </w:pPr>
      <w:r w:rsidRPr="009C7437">
        <w:rPr>
          <w:rFonts w:ascii="Palatino Linotype" w:eastAsia="Palatino Linotype" w:hAnsi="Palatino Linotype" w:cs="Palatino Linotype"/>
          <w:b/>
        </w:rPr>
        <w:t xml:space="preserve">CUARTO. </w:t>
      </w:r>
      <w:r w:rsidRPr="009C743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E08A6" w:rsidRPr="009C7437" w:rsidRDefault="00FE08A6" w:rsidP="008A0C8E">
      <w:pPr>
        <w:spacing w:line="276" w:lineRule="auto"/>
        <w:jc w:val="both"/>
        <w:rPr>
          <w:rFonts w:ascii="Palatino Linotype" w:eastAsia="Palatino Linotype" w:hAnsi="Palatino Linotype" w:cs="Palatino Linotype"/>
          <w:sz w:val="22"/>
          <w:szCs w:val="22"/>
        </w:rPr>
      </w:pPr>
    </w:p>
    <w:p w:rsidR="00FE08A6" w:rsidRPr="009C7437" w:rsidRDefault="00475AA9" w:rsidP="008A0C8E">
      <w:pPr>
        <w:spacing w:line="276" w:lineRule="auto"/>
        <w:jc w:val="both"/>
        <w:rPr>
          <w:rFonts w:ascii="Palatino Linotype" w:eastAsia="Palatino Linotype" w:hAnsi="Palatino Linotype" w:cs="Palatino Linotype"/>
          <w:b/>
        </w:rPr>
      </w:pPr>
      <w:r w:rsidRPr="009C7437">
        <w:rPr>
          <w:rFonts w:ascii="Palatino Linotype" w:eastAsia="Palatino Linotype" w:hAnsi="Palatino Linotype" w:cs="Palatino Linotype"/>
          <w:b/>
        </w:rPr>
        <w:t>QUINTO.</w:t>
      </w:r>
      <w:r w:rsidRPr="009C7437">
        <w:rPr>
          <w:rFonts w:ascii="Palatino Linotype" w:eastAsia="Palatino Linotype" w:hAnsi="Palatino Linotype" w:cs="Palatino Linotype"/>
        </w:rPr>
        <w:t xml:space="preserve"> </w:t>
      </w:r>
      <w:r w:rsidRPr="009C7437">
        <w:rPr>
          <w:rFonts w:ascii="Palatino Linotype" w:eastAsia="Palatino Linotype" w:hAnsi="Palatino Linotype" w:cs="Palatino Linotype"/>
          <w:b/>
        </w:rPr>
        <w:t>NOTIFÍQUESE</w:t>
      </w:r>
      <w:r w:rsidRPr="009C7437">
        <w:rPr>
          <w:rFonts w:ascii="Palatino Linotype" w:eastAsia="Palatino Linotype" w:hAnsi="Palatino Linotype" w:cs="Palatino Linotype"/>
        </w:rPr>
        <w:t xml:space="preserve"> a la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FE08A6" w:rsidRPr="009C7437" w:rsidRDefault="00FE08A6" w:rsidP="008A0C8E">
      <w:pPr>
        <w:spacing w:line="276" w:lineRule="auto"/>
        <w:jc w:val="both"/>
        <w:rPr>
          <w:rFonts w:ascii="Palatino Linotype" w:eastAsia="Palatino Linotype" w:hAnsi="Palatino Linotype" w:cs="Palatino Linotype"/>
          <w:sz w:val="22"/>
          <w:szCs w:val="22"/>
        </w:rPr>
      </w:pPr>
    </w:p>
    <w:p w:rsidR="00FE08A6" w:rsidRPr="009C7437" w:rsidRDefault="00475AA9" w:rsidP="008A0C8E">
      <w:pPr>
        <w:spacing w:line="276" w:lineRule="auto"/>
        <w:jc w:val="both"/>
        <w:rPr>
          <w:rFonts w:ascii="Palatino Linotype" w:eastAsia="Palatino Linotype" w:hAnsi="Palatino Linotype" w:cs="Palatino Linotype"/>
        </w:rPr>
      </w:pPr>
      <w:r w:rsidRPr="009C743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w:t>
      </w:r>
      <w:r w:rsidR="00EC438D" w:rsidRPr="009C7437">
        <w:rPr>
          <w:rFonts w:ascii="Palatino Linotype" w:eastAsia="Palatino Linotype" w:hAnsi="Palatino Linotype" w:cs="Palatino Linotype"/>
        </w:rPr>
        <w:t>NUEVE</w:t>
      </w:r>
      <w:r w:rsidRPr="009C7437">
        <w:rPr>
          <w:rFonts w:ascii="Palatino Linotype" w:eastAsia="Palatino Linotype" w:hAnsi="Palatino Linotype" w:cs="Palatino Linotype"/>
        </w:rPr>
        <w:t xml:space="preserve"> DE MARZO DE DOS MIL VEINTITRÉS ANTE EL SECRETARIO TÉCNICO DEL PLENO, ALEXIS TAPIA RAMÍREZ.</w:t>
      </w:r>
    </w:p>
    <w:p w:rsidR="00FE08A6" w:rsidRPr="008A0C8E" w:rsidRDefault="00475AA9" w:rsidP="008A0C8E">
      <w:pPr>
        <w:spacing w:line="276" w:lineRule="auto"/>
        <w:jc w:val="both"/>
        <w:rPr>
          <w:rFonts w:ascii="Palatino Linotype" w:eastAsia="Palatino Linotype" w:hAnsi="Palatino Linotype" w:cs="Palatino Linotype"/>
          <w:sz w:val="14"/>
          <w:szCs w:val="14"/>
        </w:rPr>
      </w:pPr>
      <w:r w:rsidRPr="009C7437">
        <w:rPr>
          <w:rFonts w:ascii="Palatino Linotype" w:eastAsia="Palatino Linotype" w:hAnsi="Palatino Linotype" w:cs="Palatino Linotype"/>
          <w:sz w:val="14"/>
          <w:szCs w:val="14"/>
        </w:rPr>
        <w:t>SCMM/BLA/DEMF/PMRE</w:t>
      </w:r>
      <w:bookmarkStart w:id="19" w:name="_heading=h.30j0zll" w:colFirst="0" w:colLast="0"/>
      <w:bookmarkEnd w:id="19"/>
    </w:p>
    <w:p w:rsidR="00FE08A6" w:rsidRDefault="00FE08A6">
      <w:pPr>
        <w:spacing w:line="360" w:lineRule="auto"/>
        <w:jc w:val="both"/>
        <w:rPr>
          <w:rFonts w:ascii="Palatino Linotype" w:eastAsia="Palatino Linotype" w:hAnsi="Palatino Linotype" w:cs="Palatino Linotype"/>
        </w:rPr>
      </w:pPr>
    </w:p>
    <w:p w:rsidR="00FE08A6" w:rsidRDefault="00FE08A6">
      <w:pPr>
        <w:spacing w:line="360" w:lineRule="auto"/>
        <w:jc w:val="both"/>
        <w:rPr>
          <w:rFonts w:ascii="Palatino Linotype" w:eastAsia="Palatino Linotype" w:hAnsi="Palatino Linotype" w:cs="Palatino Linotype"/>
        </w:rPr>
      </w:pPr>
    </w:p>
    <w:p w:rsidR="00FE08A6" w:rsidRDefault="00FE08A6">
      <w:pPr>
        <w:spacing w:line="360" w:lineRule="auto"/>
        <w:jc w:val="both"/>
        <w:rPr>
          <w:rFonts w:ascii="Palatino Linotype" w:eastAsia="Palatino Linotype" w:hAnsi="Palatino Linotype" w:cs="Palatino Linotype"/>
        </w:rPr>
      </w:pPr>
    </w:p>
    <w:p w:rsidR="00FE08A6" w:rsidRDefault="00FE08A6">
      <w:pPr>
        <w:spacing w:line="360" w:lineRule="auto"/>
        <w:jc w:val="both"/>
        <w:rPr>
          <w:rFonts w:ascii="Palatino Linotype" w:eastAsia="Palatino Linotype" w:hAnsi="Palatino Linotype" w:cs="Palatino Linotype"/>
        </w:rPr>
      </w:pPr>
      <w:bookmarkStart w:id="20" w:name="_heading=h.tyjcwt" w:colFirst="0" w:colLast="0"/>
      <w:bookmarkEnd w:id="20"/>
    </w:p>
    <w:sectPr w:rsidR="00FE08A6">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56D" w:rsidRDefault="0086356D">
      <w:r>
        <w:separator/>
      </w:r>
    </w:p>
  </w:endnote>
  <w:endnote w:type="continuationSeparator" w:id="0">
    <w:p w:rsidR="0086356D" w:rsidRDefault="0086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8A6" w:rsidRDefault="00475AA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F4601">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F4601">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8A6" w:rsidRDefault="00475AA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F460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F4601">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56D" w:rsidRDefault="0086356D">
      <w:r>
        <w:separator/>
      </w:r>
    </w:p>
  </w:footnote>
  <w:footnote w:type="continuationSeparator" w:id="0">
    <w:p w:rsidR="0086356D" w:rsidRDefault="0086356D">
      <w:r>
        <w:continuationSeparator/>
      </w:r>
    </w:p>
  </w:footnote>
  <w:footnote w:id="1">
    <w:p w:rsidR="00FE08A6" w:rsidRDefault="00475AA9">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8A6" w:rsidRDefault="0086356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8A6" w:rsidRDefault="0086356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f"/>
      <w:tblW w:w="9534" w:type="dxa"/>
      <w:tblInd w:w="-142" w:type="dxa"/>
      <w:tblLayout w:type="fixed"/>
      <w:tblLook w:val="0400" w:firstRow="0" w:lastRow="0" w:firstColumn="0" w:lastColumn="0" w:noHBand="0" w:noVBand="1"/>
    </w:tblPr>
    <w:tblGrid>
      <w:gridCol w:w="3261"/>
      <w:gridCol w:w="2551"/>
      <w:gridCol w:w="3722"/>
    </w:tblGrid>
    <w:tr w:rsidR="00FE08A6">
      <w:tc>
        <w:tcPr>
          <w:tcW w:w="3261" w:type="dxa"/>
          <w:vMerge w:val="restart"/>
        </w:tcPr>
        <w:p w:rsidR="00FE08A6" w:rsidRDefault="00475AA9">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5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FE08A6" w:rsidRDefault="00475AA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FE08A6" w:rsidRDefault="00475AA9">
          <w:pPr>
            <w:jc w:val="both"/>
            <w:rPr>
              <w:rFonts w:ascii="Palatino Linotype" w:eastAsia="Palatino Linotype" w:hAnsi="Palatino Linotype" w:cs="Palatino Linotype"/>
              <w:b/>
            </w:rPr>
          </w:pPr>
          <w:r>
            <w:rPr>
              <w:rFonts w:ascii="Palatino Linotype" w:eastAsia="Palatino Linotype" w:hAnsi="Palatino Linotype" w:cs="Palatino Linotype"/>
              <w:b/>
            </w:rPr>
            <w:t>14522/INFOEM/IP/RR/2022</w:t>
          </w:r>
        </w:p>
      </w:tc>
    </w:tr>
    <w:tr w:rsidR="00FE08A6">
      <w:tc>
        <w:tcPr>
          <w:tcW w:w="3261" w:type="dxa"/>
          <w:vMerge/>
        </w:tcPr>
        <w:p w:rsidR="00FE08A6" w:rsidRDefault="00FE08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FE08A6" w:rsidRDefault="00475AA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FE08A6" w:rsidRDefault="00475AA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Atlacomulco</w:t>
          </w:r>
        </w:p>
      </w:tc>
    </w:tr>
    <w:tr w:rsidR="00FE08A6">
      <w:trPr>
        <w:trHeight w:val="790"/>
      </w:trPr>
      <w:tc>
        <w:tcPr>
          <w:tcW w:w="3261" w:type="dxa"/>
          <w:vMerge/>
        </w:tcPr>
        <w:p w:rsidR="00FE08A6" w:rsidRDefault="00FE08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FE08A6" w:rsidRDefault="00475AA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FE08A6" w:rsidRDefault="00475AA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FE08A6" w:rsidRDefault="00FE08A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8A6" w:rsidRDefault="0086356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f0"/>
      <w:tblW w:w="9900" w:type="dxa"/>
      <w:tblInd w:w="-833" w:type="dxa"/>
      <w:tblLayout w:type="fixed"/>
      <w:tblLook w:val="0400" w:firstRow="0" w:lastRow="0" w:firstColumn="0" w:lastColumn="0" w:noHBand="0" w:noVBand="1"/>
    </w:tblPr>
    <w:tblGrid>
      <w:gridCol w:w="3805"/>
      <w:gridCol w:w="3000"/>
      <w:gridCol w:w="3095"/>
    </w:tblGrid>
    <w:tr w:rsidR="00FE08A6">
      <w:tc>
        <w:tcPr>
          <w:tcW w:w="3805" w:type="dxa"/>
          <w:vMerge w:val="restart"/>
          <w:shd w:val="clear" w:color="auto" w:fill="auto"/>
        </w:tcPr>
        <w:p w:rsidR="00FE08A6" w:rsidRDefault="00475AA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50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FE08A6" w:rsidRDefault="00475AA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FE08A6" w:rsidRDefault="00475AA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14522/INFOEM/IP/RR/2022 </w:t>
          </w:r>
        </w:p>
      </w:tc>
    </w:tr>
    <w:tr w:rsidR="00FE08A6">
      <w:tc>
        <w:tcPr>
          <w:tcW w:w="3805" w:type="dxa"/>
          <w:vMerge/>
          <w:shd w:val="clear" w:color="auto" w:fill="auto"/>
        </w:tcPr>
        <w:p w:rsidR="00FE08A6" w:rsidRDefault="00FE08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FE08A6" w:rsidRDefault="00475AA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FE08A6" w:rsidRDefault="00AF4601">
          <w:pPr>
            <w:jc w:val="both"/>
            <w:rPr>
              <w:rFonts w:ascii="Palatino Linotype" w:eastAsia="Palatino Linotype" w:hAnsi="Palatino Linotype" w:cs="Palatino Linotype"/>
              <w:b/>
            </w:rPr>
          </w:pPr>
          <w:r>
            <w:rPr>
              <w:rFonts w:ascii="Palatino Linotype" w:eastAsia="Palatino Linotype" w:hAnsi="Palatino Linotype" w:cs="Palatino Linotype"/>
              <w:b/>
            </w:rPr>
            <w:t>XXXXX XXXXXXXXX XXXXXX</w:t>
          </w:r>
        </w:p>
      </w:tc>
    </w:tr>
    <w:tr w:rsidR="00FE08A6">
      <w:trPr>
        <w:trHeight w:val="228"/>
      </w:trPr>
      <w:tc>
        <w:tcPr>
          <w:tcW w:w="3805" w:type="dxa"/>
          <w:vMerge/>
          <w:shd w:val="clear" w:color="auto" w:fill="auto"/>
        </w:tcPr>
        <w:p w:rsidR="00FE08A6" w:rsidRDefault="00FE08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FE08A6" w:rsidRDefault="00475AA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FE08A6" w:rsidRDefault="00475AA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Atlacomulco</w:t>
          </w:r>
        </w:p>
      </w:tc>
    </w:tr>
    <w:tr w:rsidR="00FE08A6">
      <w:tc>
        <w:tcPr>
          <w:tcW w:w="3805" w:type="dxa"/>
          <w:vMerge/>
          <w:shd w:val="clear" w:color="auto" w:fill="auto"/>
        </w:tcPr>
        <w:p w:rsidR="00FE08A6" w:rsidRDefault="00FE08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FE08A6" w:rsidRDefault="00475AA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FE08A6" w:rsidRDefault="00475AA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FE08A6" w:rsidRDefault="00FE08A6">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A6"/>
    <w:rsid w:val="00033154"/>
    <w:rsid w:val="00475AA9"/>
    <w:rsid w:val="0086356D"/>
    <w:rsid w:val="008A0C8E"/>
    <w:rsid w:val="008F711A"/>
    <w:rsid w:val="009C7437"/>
    <w:rsid w:val="00AF4601"/>
    <w:rsid w:val="00CA5306"/>
    <w:rsid w:val="00EC438D"/>
    <w:rsid w:val="00FE08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B4D259E-D9EA-4066-B7B4-C1C2942F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table" w:customStyle="1" w:styleId="TableNormalfff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0"/>
    <w:tblPr>
      <w:tblStyleRowBandSize w:val="1"/>
      <w:tblStyleColBandSize w:val="1"/>
      <w:tblCellMar>
        <w:top w:w="100" w:type="dxa"/>
        <w:left w:w="100" w:type="dxa"/>
        <w:bottom w:w="100" w:type="dxa"/>
        <w:right w:w="100" w:type="dxa"/>
      </w:tblCellMar>
    </w:tblPr>
  </w:style>
  <w:style w:type="table" w:customStyle="1" w:styleId="a0">
    <w:basedOn w:val="TableNormalffff0"/>
    <w:tblPr>
      <w:tblStyleRowBandSize w:val="1"/>
      <w:tblStyleColBandSize w:val="1"/>
      <w:tblCellMar>
        <w:left w:w="115" w:type="dxa"/>
        <w:right w:w="115" w:type="dxa"/>
      </w:tblCellMar>
    </w:tblPr>
  </w:style>
  <w:style w:type="table" w:customStyle="1" w:styleId="a1">
    <w:basedOn w:val="TableNormalffff0"/>
    <w:tblPr>
      <w:tblStyleRowBandSize w:val="1"/>
      <w:tblStyleColBandSize w:val="1"/>
      <w:tblCellMar>
        <w:left w:w="115" w:type="dxa"/>
        <w:right w:w="115" w:type="dxa"/>
      </w:tblCellMar>
    </w:tblPr>
  </w:style>
  <w:style w:type="table" w:customStyle="1" w:styleId="a2">
    <w:basedOn w:val="TableNormalffff0"/>
    <w:tblPr>
      <w:tblStyleRowBandSize w:val="1"/>
      <w:tblStyleColBandSize w:val="1"/>
      <w:tblCellMar>
        <w:left w:w="115" w:type="dxa"/>
        <w:right w:w="115" w:type="dxa"/>
      </w:tblCellMar>
    </w:tblPr>
  </w:style>
  <w:style w:type="table" w:customStyle="1" w:styleId="a3">
    <w:basedOn w:val="TableNormalffff0"/>
    <w:tblPr>
      <w:tblStyleRowBandSize w:val="1"/>
      <w:tblStyleColBandSize w:val="1"/>
      <w:tblCellMar>
        <w:left w:w="115" w:type="dxa"/>
        <w:right w:w="115" w:type="dxa"/>
      </w:tblCellMar>
    </w:tblPr>
  </w:style>
  <w:style w:type="table" w:customStyle="1" w:styleId="a4">
    <w:basedOn w:val="TableNormalffff0"/>
    <w:tblPr>
      <w:tblStyleRowBandSize w:val="1"/>
      <w:tblStyleColBandSize w:val="1"/>
      <w:tblCellMar>
        <w:left w:w="115" w:type="dxa"/>
        <w:right w:w="115" w:type="dxa"/>
      </w:tblCellMar>
    </w:tblPr>
  </w:style>
  <w:style w:type="table" w:customStyle="1" w:styleId="a5">
    <w:basedOn w:val="TableNormalffff0"/>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f0"/>
    <w:tblPr>
      <w:tblStyleRowBandSize w:val="1"/>
      <w:tblStyleColBandSize w:val="1"/>
      <w:tblCellMar>
        <w:left w:w="115" w:type="dxa"/>
        <w:right w:w="115" w:type="dxa"/>
      </w:tblCellMar>
    </w:tblPr>
  </w:style>
  <w:style w:type="table" w:customStyle="1" w:styleId="a7">
    <w:basedOn w:val="TableNormalffff0"/>
    <w:tblPr>
      <w:tblStyleRowBandSize w:val="1"/>
      <w:tblStyleColBandSize w:val="1"/>
      <w:tblCellMar>
        <w:left w:w="115" w:type="dxa"/>
        <w:right w:w="115" w:type="dxa"/>
      </w:tblCellMar>
    </w:tblPr>
  </w:style>
  <w:style w:type="table" w:customStyle="1" w:styleId="a8">
    <w:basedOn w:val="TableNormalffff0"/>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f0"/>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d"/>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f"/>
    <w:tblPr>
      <w:tblStyleRowBandSize w:val="1"/>
      <w:tblStyleColBandSize w:val="1"/>
      <w:tblCellMar>
        <w:left w:w="115" w:type="dxa"/>
        <w:right w:w="115" w:type="dxa"/>
      </w:tblCellMar>
    </w:tblPr>
  </w:style>
  <w:style w:type="table" w:customStyle="1" w:styleId="afff3">
    <w:basedOn w:val="TableNormalfff"/>
    <w:tblPr>
      <w:tblStyleRowBandSize w:val="1"/>
      <w:tblStyleColBandSize w:val="1"/>
      <w:tblCellMar>
        <w:top w:w="100" w:type="dxa"/>
        <w:left w:w="100" w:type="dxa"/>
        <w:bottom w:w="100" w:type="dxa"/>
        <w:right w:w="100" w:type="dxa"/>
      </w:tblCellMar>
    </w:tblPr>
  </w:style>
  <w:style w:type="table" w:customStyle="1" w:styleId="af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f"/>
    <w:tblPr>
      <w:tblStyleRowBandSize w:val="1"/>
      <w:tblStyleColBandSize w:val="1"/>
      <w:tblCellMar>
        <w:top w:w="100" w:type="dxa"/>
        <w:left w:w="100" w:type="dxa"/>
        <w:bottom w:w="100" w:type="dxa"/>
        <w:right w:w="100" w:type="dxa"/>
      </w:tblCellMar>
    </w:tblPr>
  </w:style>
  <w:style w:type="table" w:customStyle="1" w:styleId="af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f"/>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vDFM5l4zhoFmgGDrfmhSXDuYfg==">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7603</Words>
  <Characters>41821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8</cp:revision>
  <cp:lastPrinted>2023-03-31T16:54:00Z</cp:lastPrinted>
  <dcterms:created xsi:type="dcterms:W3CDTF">2023-03-23T18:29:00Z</dcterms:created>
  <dcterms:modified xsi:type="dcterms:W3CDTF">2023-04-13T21:49:00Z</dcterms:modified>
</cp:coreProperties>
</file>