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E8E11" w14:textId="77777777" w:rsidR="00095A74" w:rsidRDefault="00095A74" w:rsidP="00095A74">
      <w:pPr>
        <w:spacing w:line="360" w:lineRule="auto"/>
        <w:jc w:val="both"/>
        <w:rPr>
          <w:rFonts w:ascii="Palatino Linotype" w:hAnsi="Palatino Linotype"/>
        </w:rPr>
      </w:pPr>
    </w:p>
    <w:p w14:paraId="07330785" w14:textId="7F65C699" w:rsidR="00536C04" w:rsidRPr="005F3017" w:rsidRDefault="00536C04" w:rsidP="00095A74">
      <w:pPr>
        <w:spacing w:line="360" w:lineRule="auto"/>
        <w:jc w:val="both"/>
        <w:rPr>
          <w:rFonts w:ascii="Palatino Linotype" w:hAnsi="Palatino Linotype"/>
        </w:rPr>
      </w:pPr>
      <w:r w:rsidRPr="005F301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95A74" w:rsidRPr="005F3017">
        <w:rPr>
          <w:rFonts w:ascii="Palatino Linotype" w:hAnsi="Palatino Linotype"/>
        </w:rPr>
        <w:t xml:space="preserve">veinticinco </w:t>
      </w:r>
      <w:r w:rsidR="006322A7" w:rsidRPr="005F3017">
        <w:rPr>
          <w:rFonts w:ascii="Palatino Linotype" w:hAnsi="Palatino Linotype"/>
        </w:rPr>
        <w:t xml:space="preserve">de </w:t>
      </w:r>
      <w:r w:rsidR="00095A74" w:rsidRPr="005F3017">
        <w:rPr>
          <w:rFonts w:ascii="Palatino Linotype" w:hAnsi="Palatino Linotype"/>
        </w:rPr>
        <w:t xml:space="preserve">octubre </w:t>
      </w:r>
      <w:r w:rsidRPr="005F3017">
        <w:rPr>
          <w:rFonts w:ascii="Palatino Linotype" w:hAnsi="Palatino Linotype"/>
        </w:rPr>
        <w:t xml:space="preserve">de dos mil </w:t>
      </w:r>
      <w:r w:rsidR="00373328" w:rsidRPr="005F3017">
        <w:rPr>
          <w:rFonts w:ascii="Palatino Linotype" w:hAnsi="Palatino Linotype"/>
        </w:rPr>
        <w:t>veintitrés</w:t>
      </w:r>
      <w:r w:rsidRPr="005F3017">
        <w:rPr>
          <w:rFonts w:ascii="Palatino Linotype" w:hAnsi="Palatino Linotype"/>
        </w:rPr>
        <w:t>.</w:t>
      </w:r>
    </w:p>
    <w:p w14:paraId="374CDABF" w14:textId="77777777" w:rsidR="00095A74" w:rsidRPr="005F3017" w:rsidRDefault="00095A74" w:rsidP="00095A74">
      <w:pPr>
        <w:spacing w:line="360" w:lineRule="auto"/>
        <w:jc w:val="both"/>
        <w:rPr>
          <w:rFonts w:ascii="Palatino Linotype" w:hAnsi="Palatino Linotype"/>
        </w:rPr>
      </w:pPr>
    </w:p>
    <w:p w14:paraId="5A8EB4C3" w14:textId="18F8DE2B" w:rsidR="00536C04" w:rsidRPr="005F3017" w:rsidRDefault="00536C04" w:rsidP="00095A74">
      <w:pPr>
        <w:spacing w:line="360" w:lineRule="auto"/>
        <w:jc w:val="both"/>
        <w:rPr>
          <w:rFonts w:ascii="Palatino Linotype" w:hAnsi="Palatino Linotype"/>
          <w:b/>
        </w:rPr>
      </w:pPr>
      <w:r w:rsidRPr="005F3017">
        <w:rPr>
          <w:rFonts w:ascii="Palatino Linotype" w:hAnsi="Palatino Linotype"/>
          <w:b/>
        </w:rPr>
        <w:t>VISTOS</w:t>
      </w:r>
      <w:r w:rsidRPr="005F3017">
        <w:rPr>
          <w:rFonts w:ascii="Palatino Linotype" w:hAnsi="Palatino Linotype"/>
        </w:rPr>
        <w:t xml:space="preserve"> los expedientes formados con motivo de los </w:t>
      </w:r>
      <w:r w:rsidR="00025060" w:rsidRPr="005F3017">
        <w:rPr>
          <w:rFonts w:ascii="Palatino Linotype" w:hAnsi="Palatino Linotype"/>
        </w:rPr>
        <w:t>R</w:t>
      </w:r>
      <w:r w:rsidRPr="005F3017">
        <w:rPr>
          <w:rFonts w:ascii="Palatino Linotype" w:hAnsi="Palatino Linotype"/>
        </w:rPr>
        <w:t xml:space="preserve">ecursos de </w:t>
      </w:r>
      <w:r w:rsidR="00025060" w:rsidRPr="005F3017">
        <w:rPr>
          <w:rFonts w:ascii="Palatino Linotype" w:hAnsi="Palatino Linotype"/>
        </w:rPr>
        <w:t>R</w:t>
      </w:r>
      <w:r w:rsidRPr="005F3017">
        <w:rPr>
          <w:rFonts w:ascii="Palatino Linotype" w:hAnsi="Palatino Linotype"/>
        </w:rPr>
        <w:t xml:space="preserve">evisión </w:t>
      </w:r>
      <w:r w:rsidR="006322A7" w:rsidRPr="005F3017">
        <w:rPr>
          <w:rFonts w:ascii="Palatino Linotype" w:hAnsi="Palatino Linotype"/>
          <w:b/>
        </w:rPr>
        <w:t>16457/INFOEM/IP/RR/2022, 16626/INFOEM/IP/RR/2022, 16689/INFOEM/IP/RR/2022, 16691/INFOEM/IP/RR/2022, 16692/INFOEM/IP/RR/2022, 16693/INFOEM/IP/RR/2022, 16694/INFOEM/IP/RR/2022, 16695</w:t>
      </w:r>
      <w:r w:rsidR="00E44250" w:rsidRPr="005F3017">
        <w:rPr>
          <w:rFonts w:ascii="Palatino Linotype" w:hAnsi="Palatino Linotype"/>
          <w:b/>
        </w:rPr>
        <w:t>/INFOEM/IP/RR/</w:t>
      </w:r>
      <w:r w:rsidR="006322A7" w:rsidRPr="005F3017">
        <w:rPr>
          <w:rFonts w:ascii="Palatino Linotype" w:hAnsi="Palatino Linotype"/>
          <w:b/>
        </w:rPr>
        <w:t>2022, 16696/INFOEM/IP/RR/2022, 16697/INFOEM/IP/RR/2022, 16698/INFOEM/IP/RR/2022, 16699/INFOEM/IP/RR/2022, 16700/INFOEM/IP/RR/2022, 16701/INFOEM/IP/RR/2022, 16702/INFOEM/IP/RR/2022, 16703/INFOEM/IP/RR/2022, 16704/INFOEM/IP/RR/2022, 16705/INFOEM/IP/RR/2022, 16706/INFOEM/IP/RR/2022, 16855/INFOEM/IP/RR/2022, 16991</w:t>
      </w:r>
      <w:r w:rsidR="004942A7" w:rsidRPr="005F3017">
        <w:rPr>
          <w:rFonts w:ascii="Palatino Linotype" w:hAnsi="Palatino Linotype"/>
          <w:b/>
        </w:rPr>
        <w:t>/INFOEM/IP/RR/2022, 16992/INFOEM/IP/RR/2022, 17095/INFOEM/IP/RR/2022, 17096</w:t>
      </w:r>
      <w:r w:rsidR="006322A7" w:rsidRPr="005F3017">
        <w:rPr>
          <w:rFonts w:ascii="Palatino Linotype" w:hAnsi="Palatino Linotype"/>
          <w:b/>
        </w:rPr>
        <w:t>/INFOEM/IP/RR/2022</w:t>
      </w:r>
      <w:r w:rsidR="004942A7" w:rsidRPr="005F3017">
        <w:rPr>
          <w:rFonts w:ascii="Palatino Linotype" w:hAnsi="Palatino Linotype"/>
          <w:b/>
        </w:rPr>
        <w:t>, 17097/INFOEM/IP/RR/2022, 17098/INFOEM/IP/RR/2022, 17099/INFOEM/IP/RR/2022, 17100/INFOEM/IP/RR/2022, 17101/INFOEM/IP/RR/2022, 17102/INFOEM/IP/RR/2022, 17103/INFOEM/IP/RR/2022, 17104/INFOEM/IP/RR/2022, 17105/INFOEM/IP/RR/2022, 17189/INFOEM/IP/RR/2022, 17190/INFOEM/IP/RR/2022, 17191/INFOEM/IP/RR/2022, 17192/INFOEM/IP/RR/2022 y 17193/INFOEM/IP/RR/2022</w:t>
      </w:r>
      <w:r w:rsidR="00C31DC8" w:rsidRPr="005F3017">
        <w:rPr>
          <w:rFonts w:ascii="Palatino Linotype" w:hAnsi="Palatino Linotype"/>
          <w:b/>
        </w:rPr>
        <w:t>,</w:t>
      </w:r>
      <w:r w:rsidR="00373328" w:rsidRPr="005F3017">
        <w:rPr>
          <w:rFonts w:ascii="Palatino Linotype" w:hAnsi="Palatino Linotype"/>
          <w:b/>
        </w:rPr>
        <w:t xml:space="preserve"> </w:t>
      </w:r>
      <w:r w:rsidRPr="005F3017">
        <w:rPr>
          <w:rFonts w:ascii="Palatino Linotype" w:hAnsi="Palatino Linotype"/>
        </w:rPr>
        <w:t>promovido</w:t>
      </w:r>
      <w:r w:rsidR="00427F0E" w:rsidRPr="005F3017">
        <w:rPr>
          <w:rFonts w:ascii="Palatino Linotype" w:hAnsi="Palatino Linotype"/>
        </w:rPr>
        <w:t xml:space="preserve">s por </w:t>
      </w:r>
      <w:r w:rsidR="00636623">
        <w:rPr>
          <w:rFonts w:ascii="Palatino Linotype" w:hAnsi="Palatino Linotype"/>
          <w:b/>
          <w:bCs/>
        </w:rPr>
        <w:t>XXXXXX XXXXX XXXXXXXX</w:t>
      </w:r>
      <w:r w:rsidR="00427F0E" w:rsidRPr="005F3017">
        <w:rPr>
          <w:rFonts w:ascii="Palatino Linotype" w:hAnsi="Palatino Linotype"/>
        </w:rPr>
        <w:t>,</w:t>
      </w:r>
      <w:r w:rsidR="00E44BB1" w:rsidRPr="005F3017">
        <w:rPr>
          <w:rFonts w:ascii="Palatino Linotype" w:hAnsi="Palatino Linotype"/>
          <w:lang w:val="es-ES"/>
        </w:rPr>
        <w:t xml:space="preserve"> </w:t>
      </w:r>
      <w:r w:rsidR="00675D67" w:rsidRPr="005F3017">
        <w:rPr>
          <w:rFonts w:ascii="Palatino Linotype" w:hAnsi="Palatino Linotype"/>
          <w:lang w:val="es-ES"/>
        </w:rPr>
        <w:t xml:space="preserve">a quien </w:t>
      </w:r>
      <w:r w:rsidRPr="005F3017">
        <w:rPr>
          <w:rFonts w:ascii="Palatino Linotype" w:hAnsi="Palatino Linotype" w:cs="Arial"/>
        </w:rPr>
        <w:t xml:space="preserve">en lo sucesivo se denominará </w:t>
      </w:r>
      <w:r w:rsidR="00E44250" w:rsidRPr="005F3017">
        <w:rPr>
          <w:rFonts w:ascii="Palatino Linotype" w:hAnsi="Palatino Linotype" w:cs="Arial"/>
          <w:b/>
        </w:rPr>
        <w:t>LA</w:t>
      </w:r>
      <w:r w:rsidRPr="005F3017">
        <w:rPr>
          <w:rFonts w:ascii="Palatino Linotype" w:hAnsi="Palatino Linotype" w:cs="Arial"/>
          <w:b/>
        </w:rPr>
        <w:t xml:space="preserve"> RECURRENTE,</w:t>
      </w:r>
      <w:r w:rsidRPr="005F3017">
        <w:rPr>
          <w:rFonts w:ascii="Palatino Linotype" w:hAnsi="Palatino Linotype"/>
        </w:rPr>
        <w:t xml:space="preserve"> en contra de </w:t>
      </w:r>
      <w:r w:rsidR="00250720" w:rsidRPr="005F3017">
        <w:rPr>
          <w:rFonts w:ascii="Palatino Linotype" w:hAnsi="Palatino Linotype" w:cs="Arial"/>
          <w:color w:val="000000" w:themeColor="text1"/>
          <w:lang w:val="es-ES"/>
        </w:rPr>
        <w:t>la</w:t>
      </w:r>
      <w:r w:rsidR="0092182E" w:rsidRPr="005F3017">
        <w:rPr>
          <w:rFonts w:ascii="Palatino Linotype" w:hAnsi="Palatino Linotype" w:cs="Arial"/>
          <w:color w:val="000000" w:themeColor="text1"/>
          <w:lang w:val="es-ES"/>
        </w:rPr>
        <w:t>s</w:t>
      </w:r>
      <w:r w:rsidR="00250720" w:rsidRPr="005F3017">
        <w:rPr>
          <w:rFonts w:ascii="Palatino Linotype" w:hAnsi="Palatino Linotype" w:cs="Arial"/>
          <w:color w:val="000000" w:themeColor="text1"/>
          <w:lang w:val="es-ES"/>
        </w:rPr>
        <w:t xml:space="preserve"> respuesta</w:t>
      </w:r>
      <w:r w:rsidR="0092182E" w:rsidRPr="005F3017">
        <w:rPr>
          <w:rFonts w:ascii="Palatino Linotype" w:hAnsi="Palatino Linotype" w:cs="Arial"/>
          <w:color w:val="000000" w:themeColor="text1"/>
          <w:lang w:val="es-ES"/>
        </w:rPr>
        <w:t>s emitidas por</w:t>
      </w:r>
      <w:r w:rsidR="00796647" w:rsidRPr="005F3017">
        <w:rPr>
          <w:rFonts w:ascii="Palatino Linotype" w:hAnsi="Palatino Linotype" w:cs="Arial"/>
          <w:color w:val="000000" w:themeColor="text1"/>
          <w:lang w:val="es-ES"/>
        </w:rPr>
        <w:t xml:space="preserve"> </w:t>
      </w:r>
      <w:r w:rsidR="00427F0E" w:rsidRPr="005F3017">
        <w:rPr>
          <w:rFonts w:ascii="Palatino Linotype" w:hAnsi="Palatino Linotype" w:cs="Arial"/>
          <w:color w:val="000000" w:themeColor="text1"/>
          <w:lang w:val="es-ES"/>
        </w:rPr>
        <w:t>el</w:t>
      </w:r>
      <w:r w:rsidRPr="005F3017">
        <w:rPr>
          <w:rFonts w:ascii="Palatino Linotype" w:hAnsi="Palatino Linotype" w:cs="Arial"/>
          <w:color w:val="000000" w:themeColor="text1"/>
          <w:lang w:val="es-ES"/>
        </w:rPr>
        <w:t xml:space="preserve"> </w:t>
      </w:r>
      <w:r w:rsidR="00FC4A7E" w:rsidRPr="005F3017">
        <w:rPr>
          <w:rFonts w:ascii="Palatino Linotype" w:hAnsi="Palatino Linotype"/>
          <w:b/>
        </w:rPr>
        <w:t xml:space="preserve">Ayuntamiento de </w:t>
      </w:r>
      <w:r w:rsidR="004942A7" w:rsidRPr="005F3017">
        <w:rPr>
          <w:rFonts w:ascii="Palatino Linotype" w:hAnsi="Palatino Linotype"/>
          <w:b/>
        </w:rPr>
        <w:t>Amecameca</w:t>
      </w:r>
      <w:r w:rsidRPr="005F3017">
        <w:rPr>
          <w:rFonts w:ascii="Palatino Linotype" w:hAnsi="Palatino Linotype"/>
          <w:b/>
        </w:rPr>
        <w:t>,</w:t>
      </w:r>
      <w:r w:rsidR="00FC4A7E" w:rsidRPr="005F3017">
        <w:rPr>
          <w:rFonts w:ascii="Palatino Linotype" w:hAnsi="Palatino Linotype"/>
          <w:b/>
        </w:rPr>
        <w:t xml:space="preserve"> </w:t>
      </w:r>
      <w:r w:rsidR="004052A3" w:rsidRPr="005F3017">
        <w:rPr>
          <w:rFonts w:ascii="Palatino Linotype" w:hAnsi="Palatino Linotype"/>
        </w:rPr>
        <w:t>que</w:t>
      </w:r>
      <w:r w:rsidR="00BD57ED" w:rsidRPr="005F3017">
        <w:rPr>
          <w:rFonts w:ascii="Palatino Linotype" w:hAnsi="Palatino Linotype"/>
          <w:b/>
          <w:lang w:val="es-419"/>
        </w:rPr>
        <w:t xml:space="preserve"> </w:t>
      </w:r>
      <w:r w:rsidRPr="005F3017">
        <w:rPr>
          <w:rFonts w:ascii="Palatino Linotype" w:hAnsi="Palatino Linotype"/>
        </w:rPr>
        <w:t xml:space="preserve">en lo sucesivo se denominará </w:t>
      </w:r>
      <w:r w:rsidRPr="005F3017">
        <w:rPr>
          <w:rFonts w:ascii="Palatino Linotype" w:hAnsi="Palatino Linotype"/>
          <w:b/>
        </w:rPr>
        <w:t>EL SUJETO OBLIGADO</w:t>
      </w:r>
      <w:r w:rsidRPr="005F3017">
        <w:rPr>
          <w:rFonts w:ascii="Palatino Linotype" w:hAnsi="Palatino Linotype"/>
        </w:rPr>
        <w:t xml:space="preserve">, se procede a dictar la presente resolución con base en lo siguiente: </w:t>
      </w:r>
    </w:p>
    <w:p w14:paraId="480E521A" w14:textId="4830B111" w:rsidR="00457BB8" w:rsidRPr="005F3017" w:rsidRDefault="00C34648" w:rsidP="00095A74">
      <w:pPr>
        <w:spacing w:line="360" w:lineRule="auto"/>
        <w:jc w:val="center"/>
        <w:rPr>
          <w:rFonts w:ascii="Palatino Linotype" w:hAnsi="Palatino Linotype"/>
          <w:b/>
          <w:bCs/>
          <w:spacing w:val="40"/>
          <w:sz w:val="32"/>
        </w:rPr>
      </w:pPr>
      <w:r w:rsidRPr="005F3017">
        <w:rPr>
          <w:rFonts w:ascii="Palatino Linotype" w:hAnsi="Palatino Linotype"/>
          <w:b/>
          <w:bCs/>
          <w:spacing w:val="40"/>
          <w:sz w:val="32"/>
        </w:rPr>
        <w:lastRenderedPageBreak/>
        <w:t>ANTECEDENTES</w:t>
      </w:r>
    </w:p>
    <w:p w14:paraId="7749D902" w14:textId="77777777" w:rsidR="003404B0" w:rsidRPr="005F3017" w:rsidRDefault="003404B0" w:rsidP="00095A74">
      <w:pPr>
        <w:spacing w:line="360" w:lineRule="auto"/>
        <w:jc w:val="both"/>
        <w:rPr>
          <w:rFonts w:ascii="Palatino Linotype" w:hAnsi="Palatino Linotype"/>
          <w:b/>
          <w:sz w:val="28"/>
          <w:szCs w:val="26"/>
        </w:rPr>
      </w:pPr>
      <w:r w:rsidRPr="005F3017">
        <w:rPr>
          <w:rFonts w:ascii="Palatino Linotype" w:hAnsi="Palatino Linotype"/>
          <w:b/>
          <w:sz w:val="28"/>
          <w:szCs w:val="26"/>
        </w:rPr>
        <w:t>I. De la Solicitud de Información</w:t>
      </w:r>
    </w:p>
    <w:p w14:paraId="2D9FAA77" w14:textId="0F0C3C6F" w:rsidR="00395A8B" w:rsidRPr="005F3017" w:rsidRDefault="00C31DC8" w:rsidP="00095A74">
      <w:pPr>
        <w:spacing w:line="360" w:lineRule="auto"/>
        <w:jc w:val="both"/>
        <w:rPr>
          <w:rFonts w:ascii="Palatino Linotype" w:hAnsi="Palatino Linotype" w:cs="Arial"/>
          <w:lang w:val="es-ES"/>
        </w:rPr>
      </w:pPr>
      <w:r w:rsidRPr="005F3017">
        <w:rPr>
          <w:rFonts w:ascii="Palatino Linotype" w:hAnsi="Palatino Linotype" w:cs="Arial"/>
        </w:rPr>
        <w:t>E</w:t>
      </w:r>
      <w:r w:rsidR="00FC4A7E" w:rsidRPr="005F3017">
        <w:rPr>
          <w:rFonts w:ascii="Palatino Linotype" w:hAnsi="Palatino Linotype" w:cs="Arial"/>
        </w:rPr>
        <w:t>n fechas</w:t>
      </w:r>
      <w:r w:rsidR="00DC53AF" w:rsidRPr="005F3017">
        <w:rPr>
          <w:rFonts w:ascii="Palatino Linotype" w:hAnsi="Palatino Linotype" w:cs="Arial"/>
          <w:lang w:val="es-419"/>
        </w:rPr>
        <w:t xml:space="preserve"> </w:t>
      </w:r>
      <w:r w:rsidR="00723411" w:rsidRPr="005F3017">
        <w:rPr>
          <w:rFonts w:ascii="Palatino Linotype" w:hAnsi="Palatino Linotype" w:cs="Arial"/>
          <w:b/>
        </w:rPr>
        <w:t>veintinueve de octubre</w:t>
      </w:r>
      <w:r w:rsidR="005C52B7" w:rsidRPr="005F3017">
        <w:rPr>
          <w:rFonts w:ascii="Palatino Linotype" w:hAnsi="Palatino Linotype" w:cs="Arial"/>
          <w:b/>
        </w:rPr>
        <w:t xml:space="preserve">, cinco y ocho de noviembre, </w:t>
      </w:r>
      <w:r w:rsidR="004D5F71" w:rsidRPr="005F3017">
        <w:rPr>
          <w:rFonts w:ascii="Palatino Linotype" w:hAnsi="Palatino Linotype" w:cs="Arial"/>
          <w:b/>
        </w:rPr>
        <w:t xml:space="preserve"> </w:t>
      </w:r>
      <w:r w:rsidR="00BA428A" w:rsidRPr="005F3017">
        <w:rPr>
          <w:rFonts w:ascii="Palatino Linotype" w:hAnsi="Palatino Linotype" w:cs="Arial"/>
          <w:b/>
        </w:rPr>
        <w:t>de</w:t>
      </w:r>
      <w:r w:rsidR="00BD57ED" w:rsidRPr="005F3017">
        <w:rPr>
          <w:rFonts w:ascii="Palatino Linotype" w:hAnsi="Palatino Linotype" w:cs="Arial"/>
          <w:b/>
          <w:lang w:val="es-419"/>
        </w:rPr>
        <w:t xml:space="preserve"> dos mil veintidós</w:t>
      </w:r>
      <w:r w:rsidR="00536C04" w:rsidRPr="005F3017">
        <w:rPr>
          <w:rFonts w:ascii="Palatino Linotype" w:hAnsi="Palatino Linotype"/>
          <w:lang w:val="es-ES"/>
        </w:rPr>
        <w:t xml:space="preserve">, </w:t>
      </w:r>
      <w:r w:rsidR="00E44250" w:rsidRPr="005F3017">
        <w:rPr>
          <w:rFonts w:ascii="Palatino Linotype" w:hAnsi="Palatino Linotype" w:cs="Arial"/>
          <w:b/>
        </w:rPr>
        <w:t>LA</w:t>
      </w:r>
      <w:r w:rsidR="00536C04" w:rsidRPr="005F3017">
        <w:rPr>
          <w:rFonts w:ascii="Palatino Linotype" w:hAnsi="Palatino Linotype"/>
          <w:b/>
          <w:lang w:val="es-ES"/>
        </w:rPr>
        <w:t xml:space="preserve"> RECURRENTE</w:t>
      </w:r>
      <w:r w:rsidR="00536C04" w:rsidRPr="005F3017">
        <w:rPr>
          <w:rFonts w:ascii="Palatino Linotype" w:hAnsi="Palatino Linotype" w:cs="Arial"/>
          <w:lang w:val="es-ES"/>
        </w:rPr>
        <w:t xml:space="preserve"> </w:t>
      </w:r>
      <w:r w:rsidR="00536C04" w:rsidRPr="005F3017">
        <w:rPr>
          <w:rFonts w:ascii="Palatino Linotype" w:hAnsi="Palatino Linotype" w:cs="Arial"/>
        </w:rPr>
        <w:t xml:space="preserve">a través del Sistema de Acceso a la Información Mexiquense, </w:t>
      </w:r>
      <w:r w:rsidR="009932FA" w:rsidRPr="005F3017">
        <w:rPr>
          <w:rFonts w:ascii="Palatino Linotype" w:hAnsi="Palatino Linotype" w:cs="Arial"/>
        </w:rPr>
        <w:t xml:space="preserve">que </w:t>
      </w:r>
      <w:r w:rsidR="00536C04" w:rsidRPr="005F3017">
        <w:rPr>
          <w:rFonts w:ascii="Palatino Linotype" w:hAnsi="Palatino Linotype" w:cs="Arial"/>
        </w:rPr>
        <w:t xml:space="preserve">en lo subsecuente se denominará </w:t>
      </w:r>
      <w:r w:rsidR="00536C04" w:rsidRPr="005F3017">
        <w:rPr>
          <w:rFonts w:ascii="Palatino Linotype" w:hAnsi="Palatino Linotype" w:cs="Arial"/>
          <w:b/>
        </w:rPr>
        <w:t>EL SAIMEX</w:t>
      </w:r>
      <w:r w:rsidR="00536C04" w:rsidRPr="005F3017">
        <w:rPr>
          <w:rFonts w:ascii="Palatino Linotype" w:hAnsi="Palatino Linotype" w:cs="Arial"/>
        </w:rPr>
        <w:t xml:space="preserve"> </w:t>
      </w:r>
      <w:r w:rsidR="009932FA" w:rsidRPr="005F3017">
        <w:rPr>
          <w:rFonts w:ascii="Palatino Linotype" w:hAnsi="Palatino Linotype" w:cs="Arial"/>
        </w:rPr>
        <w:t xml:space="preserve">presentó </w:t>
      </w:r>
      <w:r w:rsidR="00536C04" w:rsidRPr="005F3017">
        <w:rPr>
          <w:rFonts w:ascii="Palatino Linotype" w:hAnsi="Palatino Linotype" w:cs="Arial"/>
        </w:rPr>
        <w:t xml:space="preserve">ante </w:t>
      </w:r>
      <w:r w:rsidR="00536C04" w:rsidRPr="005F3017">
        <w:rPr>
          <w:rFonts w:ascii="Palatino Linotype" w:hAnsi="Palatino Linotype" w:cs="Arial"/>
          <w:b/>
        </w:rPr>
        <w:t>EL SUJETO OBLIGADO</w:t>
      </w:r>
      <w:r w:rsidR="00536C04" w:rsidRPr="005F3017">
        <w:rPr>
          <w:rFonts w:ascii="Palatino Linotype" w:hAnsi="Palatino Linotype" w:cs="Arial"/>
          <w:lang w:val="es-ES"/>
        </w:rPr>
        <w:t>, la</w:t>
      </w:r>
      <w:r w:rsidR="007A1EF3" w:rsidRPr="005F3017">
        <w:rPr>
          <w:rFonts w:ascii="Palatino Linotype" w:hAnsi="Palatino Linotype" w:cs="Arial"/>
          <w:lang w:val="es-ES"/>
        </w:rPr>
        <w:t>s</w:t>
      </w:r>
      <w:r w:rsidR="00536C04" w:rsidRPr="005F3017">
        <w:rPr>
          <w:rFonts w:ascii="Palatino Linotype" w:hAnsi="Palatino Linotype" w:cs="Arial"/>
          <w:lang w:val="es-ES"/>
        </w:rPr>
        <w:t xml:space="preserve"> solicitud</w:t>
      </w:r>
      <w:r w:rsidR="007A1EF3" w:rsidRPr="005F3017">
        <w:rPr>
          <w:rFonts w:ascii="Palatino Linotype" w:hAnsi="Palatino Linotype" w:cs="Arial"/>
          <w:lang w:val="es-ES"/>
        </w:rPr>
        <w:t>es</w:t>
      </w:r>
      <w:r w:rsidR="00536C04" w:rsidRPr="005F3017">
        <w:rPr>
          <w:rFonts w:ascii="Palatino Linotype" w:hAnsi="Palatino Linotype" w:cs="Arial"/>
          <w:lang w:val="es-ES"/>
        </w:rPr>
        <w:t xml:space="preserve"> de acceso a la información pública,</w:t>
      </w:r>
      <w:r w:rsidR="00DC53AF" w:rsidRPr="005F3017">
        <w:rPr>
          <w:rFonts w:ascii="Palatino Linotype" w:hAnsi="Palatino Linotype" w:cs="Arial"/>
          <w:color w:val="000000" w:themeColor="text1"/>
        </w:rPr>
        <w:t xml:space="preserve"> </w:t>
      </w:r>
      <w:r w:rsidR="00536C04" w:rsidRPr="005F3017">
        <w:rPr>
          <w:rFonts w:ascii="Palatino Linotype" w:hAnsi="Palatino Linotype" w:cs="Arial"/>
          <w:lang w:val="es-ES"/>
        </w:rPr>
        <w:t>a la</w:t>
      </w:r>
      <w:r w:rsidR="007A1EF3" w:rsidRPr="005F3017">
        <w:rPr>
          <w:rFonts w:ascii="Palatino Linotype" w:hAnsi="Palatino Linotype" w:cs="Arial"/>
          <w:lang w:val="es-ES"/>
        </w:rPr>
        <w:t>s</w:t>
      </w:r>
      <w:r w:rsidR="00536C04" w:rsidRPr="005F3017">
        <w:rPr>
          <w:rFonts w:ascii="Palatino Linotype" w:hAnsi="Palatino Linotype" w:cs="Arial"/>
          <w:lang w:val="es-ES"/>
        </w:rPr>
        <w:t xml:space="preserve"> </w:t>
      </w:r>
      <w:r w:rsidR="00F64243" w:rsidRPr="005F3017">
        <w:rPr>
          <w:rFonts w:ascii="Palatino Linotype" w:hAnsi="Palatino Linotype" w:cs="Arial"/>
          <w:lang w:val="es-ES"/>
        </w:rPr>
        <w:t>cuales se</w:t>
      </w:r>
      <w:r w:rsidR="00536C04" w:rsidRPr="005F3017">
        <w:rPr>
          <w:rFonts w:ascii="Palatino Linotype" w:hAnsi="Palatino Linotype" w:cs="Arial"/>
          <w:lang w:val="es-ES"/>
        </w:rPr>
        <w:t xml:space="preserve"> le</w:t>
      </w:r>
      <w:r w:rsidR="007A1EF3" w:rsidRPr="005F3017">
        <w:rPr>
          <w:rFonts w:ascii="Palatino Linotype" w:hAnsi="Palatino Linotype" w:cs="Arial"/>
          <w:lang w:val="es-ES"/>
        </w:rPr>
        <w:t>s</w:t>
      </w:r>
      <w:r w:rsidR="00F64243" w:rsidRPr="005F3017">
        <w:rPr>
          <w:rFonts w:ascii="Palatino Linotype" w:hAnsi="Palatino Linotype" w:cs="Arial"/>
          <w:lang w:val="es-ES"/>
        </w:rPr>
        <w:t xml:space="preserve"> asignaron</w:t>
      </w:r>
      <w:r w:rsidR="00536C04" w:rsidRPr="005F3017">
        <w:rPr>
          <w:rFonts w:ascii="Palatino Linotype" w:hAnsi="Palatino Linotype" w:cs="Arial"/>
          <w:lang w:val="es-ES"/>
        </w:rPr>
        <w:t xml:space="preserve"> </w:t>
      </w:r>
      <w:r w:rsidR="007A1EF3" w:rsidRPr="005F3017">
        <w:rPr>
          <w:rFonts w:ascii="Palatino Linotype" w:hAnsi="Palatino Linotype" w:cs="Arial"/>
          <w:lang w:val="es-ES"/>
        </w:rPr>
        <w:t>los</w:t>
      </w:r>
      <w:r w:rsidR="00536C04" w:rsidRPr="005F3017">
        <w:rPr>
          <w:rFonts w:ascii="Palatino Linotype" w:hAnsi="Palatino Linotype" w:cs="Arial"/>
          <w:lang w:val="es-ES"/>
        </w:rPr>
        <w:t xml:space="preserve"> número</w:t>
      </w:r>
      <w:r w:rsidR="009932FA" w:rsidRPr="005F3017">
        <w:rPr>
          <w:rFonts w:ascii="Palatino Linotype" w:hAnsi="Palatino Linotype" w:cs="Arial"/>
          <w:lang w:val="es-ES"/>
        </w:rPr>
        <w:t>s</w:t>
      </w:r>
      <w:r w:rsidR="00536C04" w:rsidRPr="005F3017">
        <w:rPr>
          <w:rFonts w:ascii="Palatino Linotype" w:hAnsi="Palatino Linotype" w:cs="Arial"/>
          <w:lang w:val="es-ES"/>
        </w:rPr>
        <w:t xml:space="preserve"> de expediente</w:t>
      </w:r>
      <w:r w:rsidR="007A1EF3" w:rsidRPr="005F3017">
        <w:rPr>
          <w:rFonts w:ascii="Palatino Linotype" w:hAnsi="Palatino Linotype" w:cs="Arial"/>
          <w:lang w:val="es-ES"/>
        </w:rPr>
        <w:t>s</w:t>
      </w:r>
      <w:r w:rsidR="009F37B6" w:rsidRPr="005F3017">
        <w:rPr>
          <w:rFonts w:ascii="Palatino Linotype" w:hAnsi="Palatino Linotype" w:cs="Arial"/>
          <w:lang w:val="es-ES"/>
        </w:rPr>
        <w:t xml:space="preserve">: </w:t>
      </w:r>
      <w:r w:rsidR="00A568EC" w:rsidRPr="005F3017">
        <w:rPr>
          <w:rFonts w:ascii="Palatino Linotype" w:hAnsi="Palatino Linotype" w:cs="Arial"/>
          <w:b/>
        </w:rPr>
        <w:t>01969/AMECAMEC/IP/2022, 01977/AMECAMEC/IP/2022,  01966/AMECAMEC/IP/2022,  01985/AMECAMEC/IP/2022, 01978/AMECAMEC/IP/2022, 01984/AMECAMEC/IP/2022, 01965/AMECAMEC/IP/2022, 01967/AMECAMEC/IP/2022, 01968/AMECAMEC/IP/2022, 01970/AMECAMEC/IP/2022, 01971/AMECAMEC/IP/2022, 01972/AMECAMEC/IP/2022, 01973/AMECAMEC/IP/2022, 01974/AMECAMEC/IP/2022, 01976/AMECAMEC/IP/2022, 01979/AMECAMEC/IP/2022, 01980/AMECAMEC/IP/2022, 01982/AMECAMEC/IP/2022, 01983/AMECAMEC/IP/2022, 01975/AMECAMEC/IP/2022, 01992/AMECAMEC/IP/2022, 01988/AMECAMEC/IP/2022, 02002/AMECAMEC/IP/2022, 02001/AMECAMEC/IP/2022, 02000/AMECAMEC/IP/2022, 01999/AMECAMEC/IP/2022, 01998/AMECAMEC/IP/2022, 01997/AMECAMEC/IP/2022, 01996/AMECAMEC/IP/2022, 01995/AMECAMEC/IP/2022, 01994/AMECAMEC/IP/2022, 01993/AMECAMEC/IP/2022,  01991/AMECAMEC/IP/2022, 02012/AMECAMEC/IP/2022, 02013/AMECAMEC/IP/2022, 02014/AMECAMEC/IP/2022, 02015/AMECAMEC/IP/2022, 02016/AMECAMEC/IP/2022,</w:t>
      </w:r>
      <w:r w:rsidR="00A568EC" w:rsidRPr="005F3017">
        <w:rPr>
          <w:rFonts w:ascii="Palatino Linotype" w:hAnsi="Palatino Linotype"/>
        </w:rPr>
        <w:t xml:space="preserve"> </w:t>
      </w:r>
      <w:r w:rsidR="00536C04" w:rsidRPr="005F3017">
        <w:rPr>
          <w:rFonts w:ascii="Palatino Linotype" w:hAnsi="Palatino Linotype" w:cs="Arial"/>
          <w:lang w:val="es-ES"/>
        </w:rPr>
        <w:t>mediante la</w:t>
      </w:r>
      <w:r w:rsidR="007A1EF3" w:rsidRPr="005F3017">
        <w:rPr>
          <w:rFonts w:ascii="Palatino Linotype" w:hAnsi="Palatino Linotype" w:cs="Arial"/>
          <w:lang w:val="es-ES"/>
        </w:rPr>
        <w:t>s</w:t>
      </w:r>
      <w:r w:rsidR="00536C04" w:rsidRPr="005F3017">
        <w:rPr>
          <w:rFonts w:ascii="Palatino Linotype" w:hAnsi="Palatino Linotype" w:cs="Arial"/>
          <w:lang w:val="es-ES"/>
        </w:rPr>
        <w:t xml:space="preserve"> cual</w:t>
      </w:r>
      <w:r w:rsidR="007A1EF3" w:rsidRPr="005F3017">
        <w:rPr>
          <w:rFonts w:ascii="Palatino Linotype" w:hAnsi="Palatino Linotype" w:cs="Arial"/>
          <w:lang w:val="es-ES"/>
        </w:rPr>
        <w:t>es</w:t>
      </w:r>
      <w:r w:rsidR="00536C04" w:rsidRPr="005F3017">
        <w:rPr>
          <w:rFonts w:ascii="Palatino Linotype" w:hAnsi="Palatino Linotype" w:cs="Arial"/>
          <w:lang w:val="es-ES"/>
        </w:rPr>
        <w:t xml:space="preserve"> requirió</w:t>
      </w:r>
      <w:r w:rsidR="00395A8B" w:rsidRPr="005F3017">
        <w:rPr>
          <w:rFonts w:ascii="Palatino Linotype" w:hAnsi="Palatino Linotype" w:cs="Arial"/>
          <w:lang w:val="es-ES"/>
        </w:rPr>
        <w:t xml:space="preserve"> lo siguiente:</w:t>
      </w:r>
    </w:p>
    <w:p w14:paraId="35BEFB7E" w14:textId="77777777" w:rsidR="00707030" w:rsidRPr="005F3017" w:rsidRDefault="00707030" w:rsidP="00095A74">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64"/>
        <w:gridCol w:w="5010"/>
      </w:tblGrid>
      <w:tr w:rsidR="00F44CFD" w:rsidRPr="005F3017" w14:paraId="37AEFD27" w14:textId="77777777" w:rsidTr="00C34648">
        <w:trPr>
          <w:tblHeader/>
          <w:jc w:val="center"/>
        </w:trPr>
        <w:tc>
          <w:tcPr>
            <w:tcW w:w="2782" w:type="dxa"/>
            <w:shd w:val="clear" w:color="auto" w:fill="4A442A" w:themeFill="background2" w:themeFillShade="40"/>
            <w:vAlign w:val="center"/>
          </w:tcPr>
          <w:p w14:paraId="63D99EAF" w14:textId="77777777" w:rsidR="00F44CFD" w:rsidRPr="005F3017" w:rsidRDefault="00F44CFD" w:rsidP="00095A74">
            <w:pPr>
              <w:pStyle w:val="Prrafodelista"/>
              <w:tabs>
                <w:tab w:val="left" w:pos="709"/>
              </w:tabs>
              <w:spacing w:line="360" w:lineRule="auto"/>
              <w:ind w:left="0"/>
              <w:jc w:val="center"/>
              <w:rPr>
                <w:rFonts w:ascii="Palatino Linotype" w:hAnsi="Palatino Linotype"/>
                <w:b/>
                <w:color w:val="FFFFFF" w:themeColor="background1"/>
              </w:rPr>
            </w:pPr>
            <w:r w:rsidRPr="005F3017">
              <w:rPr>
                <w:rFonts w:ascii="Palatino Linotype" w:hAnsi="Palatino Linotype"/>
                <w:b/>
                <w:color w:val="FFFFFF" w:themeColor="background1"/>
              </w:rPr>
              <w:lastRenderedPageBreak/>
              <w:t>Número de Solicitud</w:t>
            </w:r>
          </w:p>
        </w:tc>
        <w:tc>
          <w:tcPr>
            <w:tcW w:w="5010" w:type="dxa"/>
            <w:shd w:val="clear" w:color="auto" w:fill="4A442A" w:themeFill="background2" w:themeFillShade="40"/>
            <w:vAlign w:val="center"/>
          </w:tcPr>
          <w:p w14:paraId="2EA98062" w14:textId="77777777" w:rsidR="00F44CFD" w:rsidRPr="005F3017" w:rsidRDefault="00F44CFD" w:rsidP="00707030">
            <w:pPr>
              <w:pStyle w:val="Prrafodelista"/>
              <w:tabs>
                <w:tab w:val="left" w:pos="709"/>
              </w:tabs>
              <w:ind w:left="0"/>
              <w:jc w:val="center"/>
              <w:rPr>
                <w:rFonts w:ascii="Palatino Linotype" w:hAnsi="Palatino Linotype"/>
                <w:b/>
                <w:color w:val="FFFFFF" w:themeColor="background1"/>
              </w:rPr>
            </w:pPr>
            <w:r w:rsidRPr="005F3017">
              <w:rPr>
                <w:rFonts w:ascii="Palatino Linotype" w:hAnsi="Palatino Linotype"/>
                <w:b/>
                <w:color w:val="FFFFFF" w:themeColor="background1"/>
              </w:rPr>
              <w:t>Contenido de la solicitud</w:t>
            </w:r>
          </w:p>
        </w:tc>
      </w:tr>
      <w:tr w:rsidR="009D5A67" w:rsidRPr="005F3017" w14:paraId="429D8270" w14:textId="77777777" w:rsidTr="00220765">
        <w:trPr>
          <w:jc w:val="center"/>
        </w:trPr>
        <w:tc>
          <w:tcPr>
            <w:tcW w:w="2782" w:type="dxa"/>
          </w:tcPr>
          <w:p w14:paraId="636E8D87" w14:textId="49435ECE"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20"/>
                <w:szCs w:val="20"/>
              </w:rPr>
              <w:t>01969/AMECAMEC/IP/2022</w:t>
            </w:r>
          </w:p>
        </w:tc>
        <w:tc>
          <w:tcPr>
            <w:tcW w:w="5010" w:type="dxa"/>
          </w:tcPr>
          <w:p w14:paraId="2338518E" w14:textId="6E834E2F"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20"/>
                <w:szCs w:val="20"/>
              </w:rPr>
              <w:t xml:space="preserve">Solicito la información de forma clara, precisa, sencilla y entendible </w:t>
            </w:r>
            <w:r w:rsidR="00A568EC" w:rsidRPr="005F3017">
              <w:rPr>
                <w:rFonts w:ascii="Palatino Linotype" w:hAnsi="Palatino Linotype" w:cs="Calibri"/>
                <w:b/>
                <w:color w:val="000000"/>
                <w:sz w:val="20"/>
                <w:szCs w:val="20"/>
              </w:rPr>
              <w:t>Síndico</w:t>
            </w:r>
            <w:r w:rsidRPr="005F3017">
              <w:rPr>
                <w:rFonts w:ascii="Palatino Linotype" w:hAnsi="Palatino Linotype" w:cs="Calibri"/>
                <w:b/>
                <w:color w:val="000000"/>
                <w:sz w:val="20"/>
                <w:szCs w:val="20"/>
              </w:rPr>
              <w:t xml:space="preserve"> Municipal</w:t>
            </w:r>
            <w:r w:rsidRPr="005F3017">
              <w:rPr>
                <w:rFonts w:ascii="Palatino Linotype" w:hAnsi="Palatino Linotype" w:cs="Calibri"/>
                <w:color w:val="000000"/>
                <w:sz w:val="20"/>
                <w:szCs w:val="20"/>
              </w:rPr>
              <w:t>. 1.-Nombre Completo. 2.-Declaracion Patrimonial.3.-Curriculum Vitae.4.-Perfil Profesional, títulos que ostenta.5.-Experiencia, capacidad y conocimiento.6.- De donde es originario.7.-Sueldo que persive.</w:t>
            </w:r>
          </w:p>
        </w:tc>
      </w:tr>
      <w:tr w:rsidR="009D5A67" w:rsidRPr="005F3017" w14:paraId="7EDCD5A5" w14:textId="77777777" w:rsidTr="00220765">
        <w:trPr>
          <w:jc w:val="center"/>
        </w:trPr>
        <w:tc>
          <w:tcPr>
            <w:tcW w:w="2782" w:type="dxa"/>
          </w:tcPr>
          <w:p w14:paraId="6E00AAF3" w14:textId="3898EB90"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01977/AMECAMEC/IP/2022</w:t>
            </w:r>
          </w:p>
        </w:tc>
        <w:tc>
          <w:tcPr>
            <w:tcW w:w="5010" w:type="dxa"/>
          </w:tcPr>
          <w:p w14:paraId="2AAB0B4A" w14:textId="05B6824B"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Séptimo Regidor.</w:t>
            </w:r>
            <w:r w:rsidRPr="005F3017">
              <w:rPr>
                <w:rFonts w:ascii="Palatino Linotype" w:hAnsi="Palatino Linotype" w:cs="Calibri"/>
                <w:color w:val="000000"/>
                <w:sz w:val="18"/>
                <w:szCs w:val="18"/>
              </w:rPr>
              <w:t xml:space="preserve"> 1.-Nombre Completo.2.-Declaracion patrimonial.3.-Curriculum vitae. 4.- Perfíl profesional y títulos que ostenta.5.- Experiencia, capacidad y conocimiento.6.-De donde es originario. 7.- Sueldo que persive. 8.- Que comisión tiene.</w:t>
            </w:r>
          </w:p>
        </w:tc>
      </w:tr>
      <w:tr w:rsidR="009D5A67" w:rsidRPr="005F3017" w14:paraId="377BEEAF" w14:textId="77777777" w:rsidTr="00220765">
        <w:trPr>
          <w:jc w:val="center"/>
        </w:trPr>
        <w:tc>
          <w:tcPr>
            <w:tcW w:w="2782" w:type="dxa"/>
          </w:tcPr>
          <w:p w14:paraId="0BDC0DF2" w14:textId="5D91CE46"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01966/AMECAMEC/IP/2022</w:t>
            </w:r>
          </w:p>
        </w:tc>
        <w:tc>
          <w:tcPr>
            <w:tcW w:w="5010" w:type="dxa"/>
          </w:tcPr>
          <w:p w14:paraId="140FA6BA" w14:textId="45B133A3"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precisa,sencilla y entendible .1.-Nombre completo del </w:t>
            </w:r>
            <w:r w:rsidRPr="005F3017">
              <w:rPr>
                <w:rFonts w:ascii="Palatino Linotype" w:hAnsi="Palatino Linotype" w:cs="Calibri"/>
                <w:b/>
                <w:color w:val="000000"/>
                <w:sz w:val="18"/>
                <w:szCs w:val="18"/>
              </w:rPr>
              <w:t>presidente</w:t>
            </w:r>
            <w:r w:rsidRPr="005F3017">
              <w:rPr>
                <w:rFonts w:ascii="Palatino Linotype" w:hAnsi="Palatino Linotype" w:cs="Calibri"/>
                <w:color w:val="000000"/>
                <w:sz w:val="18"/>
                <w:szCs w:val="18"/>
              </w:rPr>
              <w:t xml:space="preserve"> (a). 2.- Declaración patrimonial. 3.- Currículum vitae. 4.-Perfil profesional, títulos que ostenta. 5.- Experiencia, capacidad y conocimiento. 6.- De donde es originaria. 7.- Sueldo que persive.</w:t>
            </w:r>
          </w:p>
        </w:tc>
      </w:tr>
      <w:tr w:rsidR="009D5A67" w:rsidRPr="005F3017" w14:paraId="70B14764" w14:textId="77777777" w:rsidTr="00220765">
        <w:trPr>
          <w:jc w:val="center"/>
        </w:trPr>
        <w:tc>
          <w:tcPr>
            <w:tcW w:w="2782" w:type="dxa"/>
          </w:tcPr>
          <w:p w14:paraId="2F2BAE16" w14:textId="3DA340E6"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01985/AMECAMEC/IP/2022</w:t>
            </w:r>
          </w:p>
        </w:tc>
        <w:tc>
          <w:tcPr>
            <w:tcW w:w="5010" w:type="dxa"/>
          </w:tcPr>
          <w:p w14:paraId="39C25E88" w14:textId="3A16DD7D"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Dirección de seguridad y tránsito</w:t>
            </w:r>
            <w:r w:rsidRPr="005F3017">
              <w:rPr>
                <w:rFonts w:ascii="Palatino Linotype" w:hAnsi="Palatino Linotype" w:cs="Calibri"/>
                <w:color w:val="000000"/>
                <w:sz w:val="18"/>
                <w:szCs w:val="18"/>
              </w:rPr>
              <w:t>. 1.- Nombre completo. 2.- Declaración patrimonial. 3.- Currículum vitae. 4.- Perfíl profesional y títulos que ostenta. 5.- Experiencia, Capacidad y Conocimiento. 6.- De donde es originario. 7.- Sueldo que persive.. Lo que mandata la ley orgánica municipal que se apegue a cada dirección.</w:t>
            </w:r>
          </w:p>
        </w:tc>
      </w:tr>
      <w:tr w:rsidR="009D5A67" w:rsidRPr="005F3017" w14:paraId="225C1643" w14:textId="77777777" w:rsidTr="00220765">
        <w:trPr>
          <w:jc w:val="center"/>
        </w:trPr>
        <w:tc>
          <w:tcPr>
            <w:tcW w:w="2782" w:type="dxa"/>
          </w:tcPr>
          <w:p w14:paraId="3C46159F" w14:textId="3AFD9FDB"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01978/AMECAMEC/IP/2022</w:t>
            </w:r>
          </w:p>
        </w:tc>
        <w:tc>
          <w:tcPr>
            <w:tcW w:w="5010" w:type="dxa"/>
          </w:tcPr>
          <w:p w14:paraId="67B83F2A" w14:textId="1A3BE61F"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Dirección de Obras Públicas</w:t>
            </w:r>
            <w:r w:rsidRPr="005F3017">
              <w:rPr>
                <w:rFonts w:ascii="Palatino Linotype" w:hAnsi="Palatino Linotype" w:cs="Calibri"/>
                <w:color w:val="000000"/>
                <w:sz w:val="18"/>
                <w:szCs w:val="18"/>
              </w:rPr>
              <w:t>. 1.-Nombre Completo.2.- Declaración patrimonial.3.-Curriculum Vitae. 4.- Perfíl profesional y títulos que ostenta.5.- Experiencia, Capacidad y conocimiento.6.-De donde es originaria. 7.-Sueldo que persive. 8.- Certificacion del Libro décimo segundo de la Obra Pública.</w:t>
            </w:r>
          </w:p>
        </w:tc>
      </w:tr>
      <w:tr w:rsidR="009D5A67" w:rsidRPr="005F3017" w14:paraId="0FFF3578" w14:textId="77777777" w:rsidTr="00220765">
        <w:trPr>
          <w:jc w:val="center"/>
        </w:trPr>
        <w:tc>
          <w:tcPr>
            <w:tcW w:w="2782" w:type="dxa"/>
          </w:tcPr>
          <w:p w14:paraId="303F226A" w14:textId="2EEA6868"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01984/AMECAMEC/IP/2022</w:t>
            </w:r>
          </w:p>
        </w:tc>
        <w:tc>
          <w:tcPr>
            <w:tcW w:w="5010" w:type="dxa"/>
          </w:tcPr>
          <w:p w14:paraId="0117FADA" w14:textId="06F7E159"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Dirección de Desarrollo Social</w:t>
            </w:r>
            <w:r w:rsidRPr="005F3017">
              <w:rPr>
                <w:rFonts w:ascii="Palatino Linotype" w:hAnsi="Palatino Linotype" w:cs="Calibri"/>
                <w:color w:val="000000"/>
                <w:sz w:val="18"/>
                <w:szCs w:val="18"/>
              </w:rPr>
              <w:t>. 1.- Nombre completo. 2.- Declaración patrimonial. 3.- Currículum vitae. 4.- Perfíl profesional y títulos que ostenta..5.- Experiencia, Capacidad y Conocimiento. 6.- De donde es originario. 7.- Sueldo que persive. Lo que mandata la ley orgánica municipal que se apegue a cada dirección.</w:t>
            </w:r>
          </w:p>
        </w:tc>
      </w:tr>
      <w:tr w:rsidR="009D5A67" w:rsidRPr="005F3017" w14:paraId="60385A52" w14:textId="77777777" w:rsidTr="00220765">
        <w:trPr>
          <w:jc w:val="center"/>
        </w:trPr>
        <w:tc>
          <w:tcPr>
            <w:tcW w:w="2782" w:type="dxa"/>
          </w:tcPr>
          <w:p w14:paraId="06C0D820" w14:textId="71B41B12"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01965/AMECAMEC/IP/2022</w:t>
            </w:r>
          </w:p>
        </w:tc>
        <w:tc>
          <w:tcPr>
            <w:tcW w:w="5010" w:type="dxa"/>
          </w:tcPr>
          <w:p w14:paraId="2F3004E4" w14:textId="6E8CBBA4"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precisa,sencilla y entendible .1.-Nombre completo del </w:t>
            </w:r>
            <w:r w:rsidRPr="005F3017">
              <w:rPr>
                <w:rFonts w:ascii="Palatino Linotype" w:hAnsi="Palatino Linotype" w:cs="Calibri"/>
                <w:b/>
                <w:color w:val="000000"/>
                <w:sz w:val="18"/>
                <w:szCs w:val="18"/>
              </w:rPr>
              <w:t>presidente</w:t>
            </w:r>
            <w:r w:rsidRPr="005F3017">
              <w:rPr>
                <w:rFonts w:ascii="Palatino Linotype" w:hAnsi="Palatino Linotype" w:cs="Calibri"/>
                <w:color w:val="000000"/>
                <w:sz w:val="18"/>
                <w:szCs w:val="18"/>
              </w:rPr>
              <w:t xml:space="preserve"> (a). 2.- Declaración patrimonial. 3.- Currículum vitae. 4.-Perfil profesional, títulos que ostenta. 5.- Experiencia, capacidad y </w:t>
            </w:r>
            <w:r w:rsidRPr="005F3017">
              <w:rPr>
                <w:rFonts w:ascii="Palatino Linotype" w:hAnsi="Palatino Linotype" w:cs="Calibri"/>
                <w:color w:val="000000"/>
                <w:sz w:val="18"/>
                <w:szCs w:val="18"/>
              </w:rPr>
              <w:lastRenderedPageBreak/>
              <w:t>conocimiento. 6.- De donde es originaria. 7.- Sueldo que persive.</w:t>
            </w:r>
          </w:p>
        </w:tc>
      </w:tr>
      <w:tr w:rsidR="009D5A67" w:rsidRPr="005F3017" w14:paraId="682070AA" w14:textId="77777777" w:rsidTr="00220765">
        <w:trPr>
          <w:jc w:val="center"/>
        </w:trPr>
        <w:tc>
          <w:tcPr>
            <w:tcW w:w="2782" w:type="dxa"/>
          </w:tcPr>
          <w:p w14:paraId="3FFCB0C7" w14:textId="257F71B5"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lastRenderedPageBreak/>
              <w:t>01967/AMECAMEC/IP/2022</w:t>
            </w:r>
          </w:p>
        </w:tc>
        <w:tc>
          <w:tcPr>
            <w:tcW w:w="5010" w:type="dxa"/>
          </w:tcPr>
          <w:p w14:paraId="5C168CB2" w14:textId="28077824"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6"/>
                <w:szCs w:val="16"/>
              </w:rPr>
              <w:t xml:space="preserve">Solicito la información de forma clara, precisa, sencilla y entendible del </w:t>
            </w:r>
            <w:r w:rsidRPr="005F3017">
              <w:rPr>
                <w:rFonts w:ascii="Palatino Linotype" w:hAnsi="Palatino Linotype" w:cs="Calibri"/>
                <w:b/>
                <w:color w:val="000000"/>
                <w:sz w:val="16"/>
                <w:szCs w:val="16"/>
              </w:rPr>
              <w:t>secretario de ayuntamiento</w:t>
            </w:r>
            <w:r w:rsidRPr="005F3017">
              <w:rPr>
                <w:rFonts w:ascii="Palatino Linotype" w:hAnsi="Palatino Linotype" w:cs="Calibri"/>
                <w:color w:val="000000"/>
                <w:sz w:val="16"/>
                <w:szCs w:val="16"/>
              </w:rPr>
              <w:t xml:space="preserve"> municipal. 1.- Nombre completo. 2.- Declaración patrimonial. 3.-Curriculum vitae. 4.- Perfíl profesional, títulos que ostenta.5.- Experiencia, capacidad y conocimiento. 6.-De donde es originario.7.- Sueldo que persive.</w:t>
            </w:r>
          </w:p>
        </w:tc>
      </w:tr>
      <w:tr w:rsidR="009D5A67" w:rsidRPr="005F3017" w14:paraId="33DE279F" w14:textId="77777777" w:rsidTr="00220765">
        <w:trPr>
          <w:jc w:val="center"/>
        </w:trPr>
        <w:tc>
          <w:tcPr>
            <w:tcW w:w="2782" w:type="dxa"/>
          </w:tcPr>
          <w:p w14:paraId="576E2671" w14:textId="253A0373"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01968/AMECAMEC/IP/2022</w:t>
            </w:r>
          </w:p>
        </w:tc>
        <w:tc>
          <w:tcPr>
            <w:tcW w:w="5010" w:type="dxa"/>
          </w:tcPr>
          <w:p w14:paraId="37C5A1D5" w14:textId="4198D6C4"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Tesorero Municipal</w:t>
            </w:r>
            <w:r w:rsidRPr="005F3017">
              <w:rPr>
                <w:rFonts w:ascii="Palatino Linotype" w:hAnsi="Palatino Linotype" w:cs="Calibri"/>
                <w:color w:val="000000"/>
                <w:sz w:val="18"/>
                <w:szCs w:val="18"/>
              </w:rPr>
              <w:t>. 1.-Nombre Completo. 2.-Declaracion patrimonial. 3.- Currículum vitae.4.-Perfil profesional, títulos que ostenta.5.-Experiencia, capacidad y conocimiento. 6.-De donde es originario.7.-Sueldo que persive.</w:t>
            </w:r>
          </w:p>
        </w:tc>
      </w:tr>
      <w:tr w:rsidR="009D5A67" w:rsidRPr="005F3017" w14:paraId="105F4943" w14:textId="77777777" w:rsidTr="00220765">
        <w:trPr>
          <w:jc w:val="center"/>
        </w:trPr>
        <w:tc>
          <w:tcPr>
            <w:tcW w:w="2782" w:type="dxa"/>
          </w:tcPr>
          <w:p w14:paraId="49A2DA5A" w14:textId="3DA30C53"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01970/AMECAMEC/IP/2022</w:t>
            </w:r>
          </w:p>
        </w:tc>
        <w:tc>
          <w:tcPr>
            <w:tcW w:w="5010" w:type="dxa"/>
          </w:tcPr>
          <w:p w14:paraId="079F968D" w14:textId="1F74074E"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w:t>
            </w:r>
            <w:r w:rsidRPr="005F3017">
              <w:rPr>
                <w:rFonts w:ascii="Palatino Linotype" w:hAnsi="Palatino Linotype" w:cs="Calibri"/>
                <w:b/>
                <w:color w:val="000000"/>
                <w:sz w:val="18"/>
                <w:szCs w:val="18"/>
              </w:rPr>
              <w:t>contraloría Municipal</w:t>
            </w:r>
            <w:r w:rsidRPr="005F3017">
              <w:rPr>
                <w:rFonts w:ascii="Palatino Linotype" w:hAnsi="Palatino Linotype" w:cs="Calibri"/>
                <w:color w:val="000000"/>
                <w:sz w:val="18"/>
                <w:szCs w:val="18"/>
              </w:rPr>
              <w:t>. 1.-Nombre completo. 2.-Declaracion Patri monial.3.-Curriculum Vitae.4.- Perfil Profesional, títulos que ostenta.5.-Experiencia, capacidad y conocimiento.6.-De donde es originaria.7.-Sueldo que persive.</w:t>
            </w:r>
          </w:p>
        </w:tc>
      </w:tr>
      <w:tr w:rsidR="009D5A67" w:rsidRPr="005F3017" w14:paraId="2B108649" w14:textId="77777777" w:rsidTr="00220765">
        <w:trPr>
          <w:jc w:val="center"/>
        </w:trPr>
        <w:tc>
          <w:tcPr>
            <w:tcW w:w="2782" w:type="dxa"/>
          </w:tcPr>
          <w:p w14:paraId="48B744BB" w14:textId="331C92D0"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01971/AMECAMEC/IP/2022</w:t>
            </w:r>
          </w:p>
        </w:tc>
        <w:tc>
          <w:tcPr>
            <w:tcW w:w="5010" w:type="dxa"/>
          </w:tcPr>
          <w:p w14:paraId="39D492CD" w14:textId="4148F69B"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primer regidor</w:t>
            </w:r>
            <w:r w:rsidRPr="005F3017">
              <w:rPr>
                <w:rFonts w:ascii="Palatino Linotype" w:hAnsi="Palatino Linotype" w:cs="Calibri"/>
                <w:color w:val="000000"/>
                <w:sz w:val="18"/>
                <w:szCs w:val="18"/>
              </w:rPr>
              <w:t xml:space="preserve"> 1.- Nombre completo.2.-Declaracion patrimonial.3.-Curriculum vitae.4.-Perfil Profesional, títulos que ostenta.5.Experiencia, Capacidad y conocimiento.6.-De donde es originario.7.-Sueldo que persive. 8.- Que comisión tiene.</w:t>
            </w:r>
          </w:p>
        </w:tc>
      </w:tr>
      <w:tr w:rsidR="009D5A67" w:rsidRPr="005F3017" w14:paraId="32D85182" w14:textId="77777777" w:rsidTr="00220765">
        <w:trPr>
          <w:jc w:val="center"/>
        </w:trPr>
        <w:tc>
          <w:tcPr>
            <w:tcW w:w="2782" w:type="dxa"/>
          </w:tcPr>
          <w:p w14:paraId="1F2C20DC" w14:textId="6A38F40D"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01972/AMECAMEC/IP/2022</w:t>
            </w:r>
          </w:p>
        </w:tc>
        <w:tc>
          <w:tcPr>
            <w:tcW w:w="5010" w:type="dxa"/>
          </w:tcPr>
          <w:p w14:paraId="7AF562B2" w14:textId="272965C9"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Segundo Regidor</w:t>
            </w:r>
            <w:r w:rsidRPr="005F3017">
              <w:rPr>
                <w:rFonts w:ascii="Palatino Linotype" w:hAnsi="Palatino Linotype" w:cs="Calibri"/>
                <w:color w:val="000000"/>
                <w:sz w:val="18"/>
                <w:szCs w:val="18"/>
              </w:rPr>
              <w:t xml:space="preserve"> 1.-Nombre Completo.2.- Declaración patrimonial.3.-Curriculum vitae.4.-Perfil Profesional, títulos que ostenta.5.-Experiencia, capacidad y conocimiento.6.- De donde es originario.7.- Sueldo que persive.8.- Que comisión le toca.</w:t>
            </w:r>
          </w:p>
        </w:tc>
      </w:tr>
      <w:tr w:rsidR="009D5A67" w:rsidRPr="005F3017" w14:paraId="3F0870B8" w14:textId="77777777" w:rsidTr="00220765">
        <w:trPr>
          <w:jc w:val="center"/>
        </w:trPr>
        <w:tc>
          <w:tcPr>
            <w:tcW w:w="2782" w:type="dxa"/>
          </w:tcPr>
          <w:p w14:paraId="74C8B3F4" w14:textId="25F7834C"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01973/AMECAMEC/IP/2022</w:t>
            </w:r>
          </w:p>
        </w:tc>
        <w:tc>
          <w:tcPr>
            <w:tcW w:w="5010" w:type="dxa"/>
          </w:tcPr>
          <w:p w14:paraId="52AC821D" w14:textId="7A32A2D0"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w:t>
            </w:r>
            <w:r w:rsidRPr="005F3017">
              <w:rPr>
                <w:rFonts w:ascii="Palatino Linotype" w:hAnsi="Palatino Linotype" w:cs="Calibri"/>
                <w:b/>
                <w:color w:val="000000"/>
                <w:sz w:val="18"/>
                <w:szCs w:val="18"/>
              </w:rPr>
              <w:t>tercera regidora</w:t>
            </w:r>
            <w:r w:rsidRPr="005F3017">
              <w:rPr>
                <w:rFonts w:ascii="Palatino Linotype" w:hAnsi="Palatino Linotype" w:cs="Calibri"/>
                <w:color w:val="000000"/>
                <w:sz w:val="18"/>
                <w:szCs w:val="18"/>
              </w:rPr>
              <w:t>. 1.-Nombre completo.2.-Declaracion patrimonial.3.-Curriculum Vitae. 4.-Perfil Profesional, títulos que ostenta.5.- Experiencia, capacidad y conocimiento. 6.- De donde es originaria. 7.- Sueldo que persive. 8.- Que comisión tiene.</w:t>
            </w:r>
          </w:p>
        </w:tc>
      </w:tr>
      <w:tr w:rsidR="009D5A67" w:rsidRPr="005F3017" w14:paraId="1132B6E4" w14:textId="77777777" w:rsidTr="00220765">
        <w:trPr>
          <w:jc w:val="center"/>
        </w:trPr>
        <w:tc>
          <w:tcPr>
            <w:tcW w:w="2782" w:type="dxa"/>
          </w:tcPr>
          <w:p w14:paraId="56DE7EA7" w14:textId="2374B5A8"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01974/AMECAMEC/IP/2022</w:t>
            </w:r>
          </w:p>
        </w:tc>
        <w:tc>
          <w:tcPr>
            <w:tcW w:w="5010" w:type="dxa"/>
          </w:tcPr>
          <w:p w14:paraId="30ADA8D5" w14:textId="039CFAC1"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cuarto regidor</w:t>
            </w:r>
            <w:r w:rsidRPr="005F3017">
              <w:rPr>
                <w:rFonts w:ascii="Palatino Linotype" w:hAnsi="Palatino Linotype" w:cs="Calibri"/>
                <w:color w:val="000000"/>
                <w:sz w:val="18"/>
                <w:szCs w:val="18"/>
              </w:rPr>
              <w:t>.1.- Nombre completo.2.-Declaracion patrimonial 3.-Curriculum vitae.4.- Perfíl profesional y títulos que ostenta.5.- Experiencia, capacidad y conocimiento.6.- De donde es originario.7.-Sueldo que persive. 8.- Que comisión tiene.</w:t>
            </w:r>
          </w:p>
        </w:tc>
      </w:tr>
      <w:tr w:rsidR="009D5A67" w:rsidRPr="005F3017" w14:paraId="1E7C1932" w14:textId="77777777" w:rsidTr="00220765">
        <w:trPr>
          <w:jc w:val="center"/>
        </w:trPr>
        <w:tc>
          <w:tcPr>
            <w:tcW w:w="2782" w:type="dxa"/>
          </w:tcPr>
          <w:p w14:paraId="32FD2D65" w14:textId="4F69A69A"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01976/AMECAMEC/IP/2022</w:t>
            </w:r>
          </w:p>
        </w:tc>
        <w:tc>
          <w:tcPr>
            <w:tcW w:w="5010" w:type="dxa"/>
          </w:tcPr>
          <w:p w14:paraId="35C34007" w14:textId="384C74E3"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 sencilla y entendible del </w:t>
            </w:r>
            <w:r w:rsidRPr="005F3017">
              <w:rPr>
                <w:rFonts w:ascii="Palatino Linotype" w:hAnsi="Palatino Linotype" w:cs="Calibri"/>
                <w:b/>
                <w:color w:val="000000"/>
                <w:sz w:val="18"/>
                <w:szCs w:val="18"/>
              </w:rPr>
              <w:t>Sexto Regidor</w:t>
            </w:r>
            <w:r w:rsidRPr="005F3017">
              <w:rPr>
                <w:rFonts w:ascii="Palatino Linotype" w:hAnsi="Palatino Linotype" w:cs="Calibri"/>
                <w:color w:val="000000"/>
                <w:sz w:val="18"/>
                <w:szCs w:val="18"/>
              </w:rPr>
              <w:t xml:space="preserve">. 1.- Nombre completo.2.- </w:t>
            </w:r>
            <w:r w:rsidRPr="005F3017">
              <w:rPr>
                <w:rFonts w:ascii="Palatino Linotype" w:hAnsi="Palatino Linotype" w:cs="Calibri"/>
                <w:color w:val="000000"/>
                <w:sz w:val="18"/>
                <w:szCs w:val="18"/>
              </w:rPr>
              <w:lastRenderedPageBreak/>
              <w:t>Declaración patrimonial.3.-Curriculum vitae.4.- Perfíl profesional, títulos que ostenta. 5.Expetiencia, capacidad y conocimiento.6.- De donde es originario. 7.- Sueldo que persive. 8.- Que comisión tiene.</w:t>
            </w:r>
          </w:p>
        </w:tc>
      </w:tr>
      <w:tr w:rsidR="009D5A67" w:rsidRPr="005F3017" w14:paraId="1919A453" w14:textId="77777777" w:rsidTr="00220765">
        <w:trPr>
          <w:jc w:val="center"/>
        </w:trPr>
        <w:tc>
          <w:tcPr>
            <w:tcW w:w="2782" w:type="dxa"/>
          </w:tcPr>
          <w:p w14:paraId="7C1F86E0" w14:textId="2329411B"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lastRenderedPageBreak/>
              <w:t>01979/AMECAMEC/IP/2022</w:t>
            </w:r>
          </w:p>
        </w:tc>
        <w:tc>
          <w:tcPr>
            <w:tcW w:w="5010" w:type="dxa"/>
          </w:tcPr>
          <w:p w14:paraId="60863E87" w14:textId="682CF9D6"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Director Desarrollo Económico, turismo y cultura</w:t>
            </w:r>
            <w:r w:rsidRPr="005F3017">
              <w:rPr>
                <w:rFonts w:ascii="Palatino Linotype" w:hAnsi="Palatino Linotype" w:cs="Calibri"/>
                <w:color w:val="000000"/>
                <w:sz w:val="18"/>
                <w:szCs w:val="18"/>
              </w:rPr>
              <w:t>.1.- Nombre completo.2.- Declaración patrimonial.3.-Curriculum vitae. 4.- Perfíl profesional y títulos que ostenta.5.- Experiencia, capacidad y conocimiento. 6.- De donde es originario.7.-Sueldo que persive. Lo que mandara la Ley orgánica municipal, que se apegue a cada dirección.</w:t>
            </w:r>
          </w:p>
        </w:tc>
      </w:tr>
      <w:tr w:rsidR="009D5A67" w:rsidRPr="005F3017" w14:paraId="5A706B3E" w14:textId="77777777" w:rsidTr="00220765">
        <w:trPr>
          <w:jc w:val="center"/>
        </w:trPr>
        <w:tc>
          <w:tcPr>
            <w:tcW w:w="2782" w:type="dxa"/>
          </w:tcPr>
          <w:p w14:paraId="37FD7D8C" w14:textId="00B37683"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01980/AMECAMEC/IP/2022</w:t>
            </w:r>
          </w:p>
        </w:tc>
        <w:tc>
          <w:tcPr>
            <w:tcW w:w="5010" w:type="dxa"/>
          </w:tcPr>
          <w:p w14:paraId="12C63F20" w14:textId="20796AA0"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w:t>
            </w:r>
            <w:r w:rsidRPr="005F3017">
              <w:rPr>
                <w:rFonts w:ascii="Palatino Linotype" w:hAnsi="Palatino Linotype" w:cs="Calibri"/>
                <w:b/>
                <w:color w:val="000000"/>
                <w:sz w:val="18"/>
                <w:szCs w:val="18"/>
              </w:rPr>
              <w:t>la Dirección de la Mujer</w:t>
            </w:r>
            <w:r w:rsidRPr="005F3017">
              <w:rPr>
                <w:rFonts w:ascii="Palatino Linotype" w:hAnsi="Palatino Linotype" w:cs="Calibri"/>
                <w:color w:val="000000"/>
                <w:sz w:val="18"/>
                <w:szCs w:val="18"/>
              </w:rPr>
              <w:t>.1.- Nombre completo. 2.- Declaración patrimonial. 3.- Currículum vitae. 4.-Perfil profesional y títulos que ostenta. 5.- Experiencia, Capacidad y Conocimiento. 6.-De donde es originaria.7.- Sueldo que persive.. Lo que mandata la ley orgánica municipal que se apegue a cada dirección.</w:t>
            </w:r>
          </w:p>
        </w:tc>
      </w:tr>
      <w:tr w:rsidR="009D5A67" w:rsidRPr="005F3017" w14:paraId="3F11ADD8" w14:textId="77777777" w:rsidTr="00220765">
        <w:trPr>
          <w:jc w:val="center"/>
        </w:trPr>
        <w:tc>
          <w:tcPr>
            <w:tcW w:w="2782" w:type="dxa"/>
          </w:tcPr>
          <w:p w14:paraId="27F8E9F2" w14:textId="7FD640EC"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01982/AMECAMEC/IP/2022</w:t>
            </w:r>
          </w:p>
        </w:tc>
        <w:tc>
          <w:tcPr>
            <w:tcW w:w="5010" w:type="dxa"/>
          </w:tcPr>
          <w:p w14:paraId="1333A370" w14:textId="6CFC3478"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w:t>
            </w:r>
            <w:r w:rsidRPr="005F3017">
              <w:rPr>
                <w:rFonts w:ascii="Palatino Linotype" w:hAnsi="Palatino Linotype" w:cs="Calibri"/>
                <w:b/>
                <w:color w:val="000000"/>
                <w:sz w:val="18"/>
                <w:szCs w:val="18"/>
              </w:rPr>
              <w:t>la Dirección de Alumbrado Público, Parques, Jardines y Panteones.</w:t>
            </w:r>
            <w:r w:rsidRPr="005F3017">
              <w:rPr>
                <w:rFonts w:ascii="Palatino Linotype" w:hAnsi="Palatino Linotype" w:cs="Calibri"/>
                <w:color w:val="000000"/>
                <w:sz w:val="18"/>
                <w:szCs w:val="18"/>
              </w:rPr>
              <w:t xml:space="preserve"> 1.- Nombre completo . 2.- Declaración patrimonial. 3.- Currículum y. 4.- Perfíl profesional y títulos que ostenta. 5.- Experiencia, capacidad y conocimiento. 6.- De donde es originario. 7.- Sueldo que persive. Lo que mandata la ley orgánica municipal que se apegue a cada dirección.</w:t>
            </w:r>
          </w:p>
        </w:tc>
      </w:tr>
      <w:tr w:rsidR="009D5A67" w:rsidRPr="005F3017" w14:paraId="06750667" w14:textId="77777777" w:rsidTr="00220765">
        <w:trPr>
          <w:jc w:val="center"/>
        </w:trPr>
        <w:tc>
          <w:tcPr>
            <w:tcW w:w="2782" w:type="dxa"/>
          </w:tcPr>
          <w:p w14:paraId="495226E4" w14:textId="5985ACEC"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01983/AMECAMEC/IP/2022</w:t>
            </w:r>
          </w:p>
        </w:tc>
        <w:tc>
          <w:tcPr>
            <w:tcW w:w="5010" w:type="dxa"/>
          </w:tcPr>
          <w:p w14:paraId="6FAACC85" w14:textId="2275D037"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Dirección de Limpia.</w:t>
            </w:r>
            <w:r w:rsidRPr="005F3017">
              <w:rPr>
                <w:rFonts w:ascii="Palatino Linotype" w:hAnsi="Palatino Linotype" w:cs="Calibri"/>
                <w:color w:val="000000"/>
                <w:sz w:val="18"/>
                <w:szCs w:val="18"/>
              </w:rPr>
              <w:t xml:space="preserve"> 1.- Nombre completo. 2.- Declaración patrimonial.3.- Currículum vitae.4.- Perfíl profesional y títulos que ostenta. 5.- Experiencia, Capacidad y Conocimiento. 6.- De donde es originario. 7.- Sueldo que persive. Lo que mandata la ley orgánica municipal que se apegue a cada dirección.</w:t>
            </w:r>
          </w:p>
        </w:tc>
      </w:tr>
      <w:tr w:rsidR="009D5A67" w:rsidRPr="005F3017" w14:paraId="7E879DF9" w14:textId="77777777" w:rsidTr="00220765">
        <w:trPr>
          <w:jc w:val="center"/>
        </w:trPr>
        <w:tc>
          <w:tcPr>
            <w:tcW w:w="2782" w:type="dxa"/>
          </w:tcPr>
          <w:p w14:paraId="5B44000D" w14:textId="7847C39B"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01975/AMECAMEC/IP/2022</w:t>
            </w:r>
          </w:p>
        </w:tc>
        <w:tc>
          <w:tcPr>
            <w:tcW w:w="5010" w:type="dxa"/>
          </w:tcPr>
          <w:p w14:paraId="5AC2CEE2" w14:textId="1CC181C2"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Solicito la información de forma clara, precisa, sencilla y entendible del Quinto Regidor.1.-Nombre Completo. 2.- Declaración patrimonial.3.- Currículum vitae. 4.- Perfíl profesional, títulos que ostenta. 5.- Experiencia, capacidad y conocimiento.6.-Fe donde es originario.7.- Sueldo que persive.8.- Que comisión tiene.</w:t>
            </w:r>
          </w:p>
        </w:tc>
      </w:tr>
      <w:tr w:rsidR="009D5A67" w:rsidRPr="005F3017" w14:paraId="3A03E558" w14:textId="77777777" w:rsidTr="00220765">
        <w:trPr>
          <w:jc w:val="center"/>
        </w:trPr>
        <w:tc>
          <w:tcPr>
            <w:tcW w:w="2782" w:type="dxa"/>
          </w:tcPr>
          <w:p w14:paraId="69C9B274" w14:textId="74280465"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01992/AMECAMEC/IP/2022</w:t>
            </w:r>
          </w:p>
        </w:tc>
        <w:tc>
          <w:tcPr>
            <w:tcW w:w="5010" w:type="dxa"/>
          </w:tcPr>
          <w:p w14:paraId="79CFF556" w14:textId="469BB6A9"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titular de la Unidad de transparencia y acceso a la información información pública. 1.- Nombre completo. 2.- Perfíl Profesional, títulos que ostenta. 3.- Declaración patrimonial. 4.- Experiencia, Capacidad y Conocimiento en el área que dirige. 5.- Currículum -Vitae. 6.- Lugar de dónde </w:t>
            </w:r>
            <w:r w:rsidRPr="005F3017">
              <w:rPr>
                <w:rFonts w:ascii="Palatino Linotype" w:hAnsi="Palatino Linotype" w:cs="Calibri"/>
                <w:color w:val="000000"/>
                <w:sz w:val="18"/>
                <w:szCs w:val="18"/>
              </w:rPr>
              <w:lastRenderedPageBreak/>
              <w:t>es originario. Sueldo que persive.Administracion Pública Municipal de Amecameca 2022-2024 Gobierno para todos.</w:t>
            </w:r>
          </w:p>
        </w:tc>
      </w:tr>
      <w:tr w:rsidR="009D5A67" w:rsidRPr="005F3017" w14:paraId="5A52D842" w14:textId="77777777" w:rsidTr="00220765">
        <w:trPr>
          <w:jc w:val="center"/>
        </w:trPr>
        <w:tc>
          <w:tcPr>
            <w:tcW w:w="2782" w:type="dxa"/>
          </w:tcPr>
          <w:p w14:paraId="2DF8ACB2" w14:textId="3E3D96E5"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lastRenderedPageBreak/>
              <w:t xml:space="preserve"> 01988/AMECAMEC/IP/2022</w:t>
            </w:r>
          </w:p>
        </w:tc>
        <w:tc>
          <w:tcPr>
            <w:tcW w:w="5010" w:type="dxa"/>
          </w:tcPr>
          <w:p w14:paraId="3806074D" w14:textId="5EBB3A4C"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Director a cargo de la </w:t>
            </w:r>
            <w:r w:rsidRPr="005F3017">
              <w:rPr>
                <w:rFonts w:ascii="Palatino Linotype" w:hAnsi="Palatino Linotype" w:cs="Calibri"/>
                <w:b/>
                <w:color w:val="000000"/>
                <w:sz w:val="18"/>
                <w:szCs w:val="18"/>
              </w:rPr>
              <w:t>Dirección jurídica y de gobierno del H.Ayuntamiento</w:t>
            </w:r>
            <w:r w:rsidRPr="005F3017">
              <w:rPr>
                <w:rFonts w:ascii="Palatino Linotype" w:hAnsi="Palatino Linotype" w:cs="Calibri"/>
                <w:color w:val="000000"/>
                <w:sz w:val="18"/>
                <w:szCs w:val="18"/>
              </w:rPr>
              <w:t xml:space="preserve"> de Amecameca Administración Pública Municipal 2022-2024.Gobierno para Todos. 1.- Nombre completo 2.-Declaracion Patrimonial. 3.- Currículum - Vitae. 4.- Perfíl Profesional y títulos que ostenta.5.- Experiencia, Capacidad y Conocimiento.6.- De donde es Originario. 7.- Sueldo que persive.</w:t>
            </w:r>
          </w:p>
        </w:tc>
      </w:tr>
      <w:tr w:rsidR="009D5A67" w:rsidRPr="005F3017" w14:paraId="40EE1797" w14:textId="77777777" w:rsidTr="00220765">
        <w:trPr>
          <w:jc w:val="center"/>
        </w:trPr>
        <w:tc>
          <w:tcPr>
            <w:tcW w:w="2782" w:type="dxa"/>
          </w:tcPr>
          <w:p w14:paraId="2E41C2ED" w14:textId="5BD2A0F0"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02002/AMECAMEC/IP/2022</w:t>
            </w:r>
          </w:p>
        </w:tc>
        <w:tc>
          <w:tcPr>
            <w:tcW w:w="5010" w:type="dxa"/>
          </w:tcPr>
          <w:p w14:paraId="2BDFB9F8" w14:textId="4FB86BB2"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titular de la </w:t>
            </w:r>
            <w:r w:rsidRPr="005F3017">
              <w:rPr>
                <w:rFonts w:ascii="Palatino Linotype" w:hAnsi="Palatino Linotype" w:cs="Calibri"/>
                <w:b/>
                <w:color w:val="000000"/>
                <w:sz w:val="18"/>
                <w:szCs w:val="18"/>
              </w:rPr>
              <w:t>Secretaria Técnica de Seguridad Pública</w:t>
            </w:r>
            <w:r w:rsidRPr="005F3017">
              <w:rPr>
                <w:rFonts w:ascii="Palatino Linotype" w:hAnsi="Palatino Linotype" w:cs="Calibri"/>
                <w:color w:val="000000"/>
                <w:sz w:val="18"/>
                <w:szCs w:val="18"/>
              </w:rPr>
              <w:t>. Nombre completo.2.- Perfíl Profesional o títulos que ostenta.3.- Declaración patrimonial.4.- Currículum -Vitae 5.- Experiencia, Capacidad y Conocimiento en el área que dirige.6.- Lugar de dónde es originario.7.- Sueldo que persive. Administración Pública Municipal de Amecameca 2022-2024. Gobierno para Todos.</w:t>
            </w:r>
          </w:p>
        </w:tc>
      </w:tr>
      <w:tr w:rsidR="009D5A67" w:rsidRPr="005F3017" w14:paraId="28737023" w14:textId="77777777" w:rsidTr="00220765">
        <w:trPr>
          <w:jc w:val="center"/>
        </w:trPr>
        <w:tc>
          <w:tcPr>
            <w:tcW w:w="2782" w:type="dxa"/>
          </w:tcPr>
          <w:p w14:paraId="1DE94333" w14:textId="3A74F78C"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02001/AMECAMEC/IP/2022</w:t>
            </w:r>
          </w:p>
        </w:tc>
        <w:tc>
          <w:tcPr>
            <w:tcW w:w="5010" w:type="dxa"/>
          </w:tcPr>
          <w:p w14:paraId="18C3BE97" w14:textId="71086FB1"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 xml:space="preserve">Oficialía Mediadora, conciliatoria y Calificadora. </w:t>
            </w:r>
            <w:r w:rsidRPr="005F3017">
              <w:rPr>
                <w:rFonts w:ascii="Palatino Linotype" w:hAnsi="Palatino Linotype" w:cs="Calibri"/>
                <w:color w:val="000000"/>
                <w:sz w:val="18"/>
                <w:szCs w:val="18"/>
              </w:rPr>
              <w:t>1.- Nombre Completo.2.- Perfíl Profesional y títulos que ostenta 3.-Declaracion Patrimonial.4.- Currículum -Vitae.5.- Experiencia, Capacidad y Conocimiento en el área que dirige.6.- De donde es originario.7.- Sueldo que persive. Administración Pública Municipal de Amecameca Amecameca 2022-2024. Gobierno para Todos.</w:t>
            </w:r>
          </w:p>
        </w:tc>
      </w:tr>
      <w:tr w:rsidR="009D5A67" w:rsidRPr="005F3017" w14:paraId="4EE3F736" w14:textId="77777777" w:rsidTr="00220765">
        <w:trPr>
          <w:jc w:val="center"/>
        </w:trPr>
        <w:tc>
          <w:tcPr>
            <w:tcW w:w="2782" w:type="dxa"/>
          </w:tcPr>
          <w:p w14:paraId="4628DAF8" w14:textId="34497FF7"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02000/AMECAMEC/IP/2022</w:t>
            </w:r>
          </w:p>
        </w:tc>
        <w:tc>
          <w:tcPr>
            <w:tcW w:w="5010" w:type="dxa"/>
          </w:tcPr>
          <w:p w14:paraId="28653D0D" w14:textId="6BB1C5F2"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titular de la </w:t>
            </w:r>
            <w:r w:rsidRPr="005F3017">
              <w:rPr>
                <w:rFonts w:ascii="Palatino Linotype" w:hAnsi="Palatino Linotype" w:cs="Calibri"/>
                <w:b/>
                <w:color w:val="000000"/>
                <w:sz w:val="18"/>
                <w:szCs w:val="18"/>
              </w:rPr>
              <w:t>Unidad de Protección Canina</w:t>
            </w:r>
            <w:r w:rsidRPr="005F3017">
              <w:rPr>
                <w:rFonts w:ascii="Palatino Linotype" w:hAnsi="Palatino Linotype" w:cs="Calibri"/>
                <w:color w:val="000000"/>
                <w:sz w:val="18"/>
                <w:szCs w:val="18"/>
              </w:rPr>
              <w:t>. 1.- Nombre completo.2.- Perfíl Profesional y títulos que ostenta.3.-Declaracion Patrimonial.4.- Currículum -Vitae.5.- Experiencia, Capacidad y Conocimiento en el área que dirige.6.- Lugar de dónde es originario.7.-Sueldo que persive. Administración Pública Municipal de Amecameca 2022-2024. Gobierno para Todos.</w:t>
            </w:r>
          </w:p>
        </w:tc>
      </w:tr>
      <w:tr w:rsidR="009D5A67" w:rsidRPr="005F3017" w14:paraId="5E102F4F" w14:textId="77777777" w:rsidTr="00220765">
        <w:trPr>
          <w:jc w:val="center"/>
        </w:trPr>
        <w:tc>
          <w:tcPr>
            <w:tcW w:w="2782" w:type="dxa"/>
          </w:tcPr>
          <w:p w14:paraId="474F8FCD" w14:textId="02BEF2DD"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 xml:space="preserve"> 01999/AMECAMEC/IP/2022</w:t>
            </w:r>
          </w:p>
        </w:tc>
        <w:tc>
          <w:tcPr>
            <w:tcW w:w="5010" w:type="dxa"/>
          </w:tcPr>
          <w:p w14:paraId="524C8ED4" w14:textId="1E03BD71"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titular de la </w:t>
            </w:r>
            <w:r w:rsidRPr="005F3017">
              <w:rPr>
                <w:rFonts w:ascii="Palatino Linotype" w:hAnsi="Palatino Linotype" w:cs="Calibri"/>
                <w:b/>
                <w:color w:val="000000"/>
                <w:sz w:val="18"/>
                <w:szCs w:val="18"/>
              </w:rPr>
              <w:t>Unidad de Protección Canina</w:t>
            </w:r>
            <w:r w:rsidRPr="005F3017">
              <w:rPr>
                <w:rFonts w:ascii="Palatino Linotype" w:hAnsi="Palatino Linotype" w:cs="Calibri"/>
                <w:color w:val="000000"/>
                <w:sz w:val="18"/>
                <w:szCs w:val="18"/>
              </w:rPr>
              <w:t>. 1.- Nombre completo.2.- Perfíl Profesional y títulos que ostenta.3.-Declaracion Patrimonial.4.- Currículum -Vitae.5.- Experiencia, Capacidad y Conocimiento en el área que dirige.6.- Lugar de dónde es originario.7.-Sueldo que persive. Administración Pública Municipal de Amecameca 2022-2024. Gobierno para Todos.</w:t>
            </w:r>
          </w:p>
        </w:tc>
      </w:tr>
      <w:tr w:rsidR="009D5A67" w:rsidRPr="005F3017" w14:paraId="332B314C" w14:textId="77777777" w:rsidTr="00220765">
        <w:trPr>
          <w:jc w:val="center"/>
        </w:trPr>
        <w:tc>
          <w:tcPr>
            <w:tcW w:w="2782" w:type="dxa"/>
          </w:tcPr>
          <w:p w14:paraId="06381799" w14:textId="7277AA60"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01998/AMECAMEC/IP/2022</w:t>
            </w:r>
          </w:p>
        </w:tc>
        <w:tc>
          <w:tcPr>
            <w:tcW w:w="5010" w:type="dxa"/>
          </w:tcPr>
          <w:p w14:paraId="30EDF05F" w14:textId="10875A84"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Coordinación de Comunicación Social</w:t>
            </w:r>
            <w:r w:rsidRPr="005F3017">
              <w:rPr>
                <w:rFonts w:ascii="Palatino Linotype" w:hAnsi="Palatino Linotype" w:cs="Calibri"/>
                <w:color w:val="000000"/>
                <w:sz w:val="18"/>
                <w:szCs w:val="18"/>
              </w:rPr>
              <w:t xml:space="preserve">.1.- </w:t>
            </w:r>
            <w:r w:rsidRPr="005F3017">
              <w:rPr>
                <w:rFonts w:ascii="Palatino Linotype" w:hAnsi="Palatino Linotype" w:cs="Calibri"/>
                <w:color w:val="000000"/>
                <w:sz w:val="18"/>
                <w:szCs w:val="18"/>
              </w:rPr>
              <w:lastRenderedPageBreak/>
              <w:t>Nombre completo.2.- Perfíl Profesional y títulos que ostenta.3.- Declaración Patrimonial. 4.-Curriculum-Vitae. 5. Experiencia, Capacidad y Conocimiento en el área que dirige.6.- Lugar de dónde es originario.7.- Sueldo que persive. Administración Pública Municipal de Amecameca 2022-2024 Gobierno para todos.</w:t>
            </w:r>
          </w:p>
        </w:tc>
      </w:tr>
      <w:tr w:rsidR="009D5A67" w:rsidRPr="005F3017" w14:paraId="0021AE98" w14:textId="77777777" w:rsidTr="00220765">
        <w:trPr>
          <w:jc w:val="center"/>
        </w:trPr>
        <w:tc>
          <w:tcPr>
            <w:tcW w:w="2782" w:type="dxa"/>
          </w:tcPr>
          <w:p w14:paraId="33CAB288" w14:textId="73D01784"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lastRenderedPageBreak/>
              <w:t>01997/AMECAMEC/IP/2022</w:t>
            </w:r>
          </w:p>
        </w:tc>
        <w:tc>
          <w:tcPr>
            <w:tcW w:w="5010" w:type="dxa"/>
          </w:tcPr>
          <w:p w14:paraId="022FD597" w14:textId="33A831DA"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Coordinación de Comunicación Social</w:t>
            </w:r>
            <w:r w:rsidRPr="005F3017">
              <w:rPr>
                <w:rFonts w:ascii="Palatino Linotype" w:hAnsi="Palatino Linotype" w:cs="Calibri"/>
                <w:color w:val="000000"/>
                <w:sz w:val="18"/>
                <w:szCs w:val="18"/>
              </w:rPr>
              <w:t>.1.- Nombre completo.2.- Perfíl Profesional y títulos que ostenta.3.- Declaración Patrimonial. 4.-Curriculum-Vitae. 5. Experiencia, Capacidad y Conocimiento en el área que dirige.6.- Lugar de dónde es originario.7.- Sueldo que persive. Administración Pública Municipal de Amecameca 2022-2024 Gobierno para todos.</w:t>
            </w:r>
          </w:p>
        </w:tc>
      </w:tr>
      <w:tr w:rsidR="009D5A67" w:rsidRPr="005F3017" w14:paraId="69996D14" w14:textId="77777777" w:rsidTr="00220765">
        <w:trPr>
          <w:jc w:val="center"/>
        </w:trPr>
        <w:tc>
          <w:tcPr>
            <w:tcW w:w="2782" w:type="dxa"/>
          </w:tcPr>
          <w:p w14:paraId="29CBC8B7" w14:textId="1123106D"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01996/AMECAMEC/IP/2022</w:t>
            </w:r>
          </w:p>
        </w:tc>
        <w:tc>
          <w:tcPr>
            <w:tcW w:w="5010" w:type="dxa"/>
          </w:tcPr>
          <w:p w14:paraId="09DFCBC8" w14:textId="568D3F00"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titular de </w:t>
            </w:r>
            <w:r w:rsidRPr="005F3017">
              <w:rPr>
                <w:rFonts w:ascii="Palatino Linotype" w:hAnsi="Palatino Linotype" w:cs="Calibri"/>
                <w:b/>
                <w:color w:val="000000"/>
                <w:sz w:val="18"/>
                <w:szCs w:val="18"/>
              </w:rPr>
              <w:t>Coordinación Municipal de Protección Civil y Bomberos</w:t>
            </w:r>
            <w:r w:rsidRPr="005F3017">
              <w:rPr>
                <w:rFonts w:ascii="Palatino Linotype" w:hAnsi="Palatino Linotype" w:cs="Calibri"/>
                <w:color w:val="000000"/>
                <w:sz w:val="18"/>
                <w:szCs w:val="18"/>
              </w:rPr>
              <w:t>.1.- Nombre Completo.2.- Perfíl Profesional y títulos que ostenta.3.- Declaración Patrimonial.4.- Currículum -Vitae.5.- Experiencia, Capacidad y Conocimiento en el área que dirige. 6.- Lugar de dónde es originario. 7.- Sueldo que persive. Administración Pública Municipal de Amecameca 2022-2024. Gobierno para Todos.</w:t>
            </w:r>
          </w:p>
        </w:tc>
      </w:tr>
      <w:tr w:rsidR="009D5A67" w:rsidRPr="005F3017" w14:paraId="7273C24D" w14:textId="77777777" w:rsidTr="00220765">
        <w:trPr>
          <w:jc w:val="center"/>
        </w:trPr>
        <w:tc>
          <w:tcPr>
            <w:tcW w:w="2782" w:type="dxa"/>
          </w:tcPr>
          <w:p w14:paraId="36F441E5" w14:textId="0939E79D"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sz w:val="18"/>
                <w:szCs w:val="18"/>
              </w:rPr>
              <w:t>01995/AMECAMEC/IP/2022</w:t>
            </w:r>
          </w:p>
        </w:tc>
        <w:tc>
          <w:tcPr>
            <w:tcW w:w="5010" w:type="dxa"/>
          </w:tcPr>
          <w:p w14:paraId="5390BB71" w14:textId="03B6D5CB"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 la </w:t>
            </w:r>
            <w:r w:rsidRPr="005F3017">
              <w:rPr>
                <w:rFonts w:ascii="Palatino Linotype" w:hAnsi="Palatino Linotype" w:cs="Calibri"/>
                <w:b/>
                <w:color w:val="000000"/>
                <w:sz w:val="18"/>
                <w:szCs w:val="18"/>
              </w:rPr>
              <w:t>Unidad de Asuntos Internos</w:t>
            </w:r>
            <w:r w:rsidRPr="005F3017">
              <w:rPr>
                <w:rFonts w:ascii="Palatino Linotype" w:hAnsi="Palatino Linotype" w:cs="Calibri"/>
                <w:color w:val="000000"/>
                <w:sz w:val="18"/>
                <w:szCs w:val="18"/>
              </w:rPr>
              <w:t>. 1.- Nombre Completo.2.- Perfíl Profesional y títulos que ostenta. 3.- Declaración Patrimonial. 4.- Currículum -Vitae 5.-Experiencia , Capacidad y Conocimiento en el área que dirige. 6.- Lugar de dónde es originario. 7.- Sueldo que persive. Administración Pública Municipal de Amecameca 2022-2024.Gobierno para Todos.</w:t>
            </w:r>
          </w:p>
        </w:tc>
      </w:tr>
      <w:tr w:rsidR="009D5A67" w:rsidRPr="005F3017" w14:paraId="3B28E23F" w14:textId="77777777" w:rsidTr="00220765">
        <w:trPr>
          <w:jc w:val="center"/>
        </w:trPr>
        <w:tc>
          <w:tcPr>
            <w:tcW w:w="2782" w:type="dxa"/>
          </w:tcPr>
          <w:p w14:paraId="74B5EC95" w14:textId="0D77267D"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 xml:space="preserve"> 01994/AMECAMEC/IP/2022</w:t>
            </w:r>
          </w:p>
        </w:tc>
        <w:tc>
          <w:tcPr>
            <w:tcW w:w="5010" w:type="dxa"/>
          </w:tcPr>
          <w:p w14:paraId="02420E3D" w14:textId="18348AB7"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Coordinador de Mejora Regulatoria</w:t>
            </w:r>
            <w:r w:rsidRPr="005F3017">
              <w:rPr>
                <w:rFonts w:ascii="Palatino Linotype" w:hAnsi="Palatino Linotype" w:cs="Calibri"/>
                <w:color w:val="000000"/>
                <w:sz w:val="18"/>
                <w:szCs w:val="18"/>
              </w:rPr>
              <w:t>. 1.- Nombre completo 2.- Perfíl Profesional y títulos que ostenta. 3.- Currículum -Vitae. 4.- Declaración patrimonial. 5.- Experiencia, Capacidad y Conocimiento en el área que dirige. 6.- Lugar de dónde es originario.7.- Sueldo y persive. Administración Pública Municipal de Amecameca. 2022-2024. Gobierno para Todos.</w:t>
            </w:r>
          </w:p>
        </w:tc>
      </w:tr>
      <w:tr w:rsidR="009D5A67" w:rsidRPr="005F3017" w14:paraId="4CBF6ECC" w14:textId="77777777" w:rsidTr="00220765">
        <w:trPr>
          <w:jc w:val="center"/>
        </w:trPr>
        <w:tc>
          <w:tcPr>
            <w:tcW w:w="2782" w:type="dxa"/>
          </w:tcPr>
          <w:p w14:paraId="26966E88" w14:textId="2F0C4295"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01993/AMECAMEC/IP/2022</w:t>
            </w:r>
          </w:p>
        </w:tc>
        <w:tc>
          <w:tcPr>
            <w:tcW w:w="5010" w:type="dxa"/>
          </w:tcPr>
          <w:p w14:paraId="741B0C9A" w14:textId="32BA4A46"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de la Unidad de transparencia y acceso a la información información pública</w:t>
            </w:r>
            <w:r w:rsidRPr="005F3017">
              <w:rPr>
                <w:rFonts w:ascii="Palatino Linotype" w:hAnsi="Palatino Linotype" w:cs="Calibri"/>
                <w:color w:val="000000"/>
                <w:sz w:val="18"/>
                <w:szCs w:val="18"/>
              </w:rPr>
              <w:t xml:space="preserve">. 1.- Nombre completo. 2.- Perfíl Profesional, títulos que ostenta. 3.- Declaración patrimonial. 4.- Experiencia, Capacidad y Conocimiento en el área que dirige. 5.- Currículum -Vitae. 6.- </w:t>
            </w:r>
            <w:r w:rsidRPr="005F3017">
              <w:rPr>
                <w:rFonts w:ascii="Palatino Linotype" w:hAnsi="Palatino Linotype" w:cs="Calibri"/>
                <w:color w:val="000000"/>
                <w:sz w:val="18"/>
                <w:szCs w:val="18"/>
              </w:rPr>
              <w:lastRenderedPageBreak/>
              <w:t>Lugar de dónde es originario. Sueldo que persive.Administracion Pública Municipal de Amecameca 2022-2024 Gobierno para todos.</w:t>
            </w:r>
          </w:p>
        </w:tc>
      </w:tr>
      <w:tr w:rsidR="009D5A67" w:rsidRPr="005F3017" w14:paraId="4AF3FFE0" w14:textId="77777777" w:rsidTr="00220765">
        <w:trPr>
          <w:jc w:val="center"/>
        </w:trPr>
        <w:tc>
          <w:tcPr>
            <w:tcW w:w="2782" w:type="dxa"/>
          </w:tcPr>
          <w:p w14:paraId="668ACF70" w14:textId="04631850"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lastRenderedPageBreak/>
              <w:t xml:space="preserve"> 01991/AMECAMEC/IP/2022</w:t>
            </w:r>
          </w:p>
        </w:tc>
        <w:tc>
          <w:tcPr>
            <w:tcW w:w="5010" w:type="dxa"/>
          </w:tcPr>
          <w:p w14:paraId="7644DD8A" w14:textId="2FC03752"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de la unidad de información, planeación, programación y evaluación</w:t>
            </w:r>
            <w:r w:rsidRPr="005F3017">
              <w:rPr>
                <w:rFonts w:ascii="Palatino Linotype" w:hAnsi="Palatino Linotype" w:cs="Calibri"/>
                <w:color w:val="000000"/>
                <w:sz w:val="18"/>
                <w:szCs w:val="18"/>
              </w:rPr>
              <w:t xml:space="preserve"> 1.- Nombre completo. 2.- Perfíl Profesional, títulos que ostenta. 3.- Declaración patrimonial. 4.- Experiencia, Capacidad y Conocimiento en el área que dirige. 5.-Lugar de donde es originario. Sueldo que persive. Administración Pública Municipal de Amecameca , Gobierno para todos 2022-2024.</w:t>
            </w:r>
          </w:p>
        </w:tc>
      </w:tr>
      <w:tr w:rsidR="009D5A67" w:rsidRPr="005F3017" w14:paraId="690DF625" w14:textId="77777777" w:rsidTr="00220765">
        <w:trPr>
          <w:jc w:val="center"/>
        </w:trPr>
        <w:tc>
          <w:tcPr>
            <w:tcW w:w="2782" w:type="dxa"/>
          </w:tcPr>
          <w:p w14:paraId="37D91271" w14:textId="68A861CB"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 xml:space="preserve">  02012/AMECAMEC/IP/2022</w:t>
            </w:r>
          </w:p>
        </w:tc>
        <w:tc>
          <w:tcPr>
            <w:tcW w:w="5010" w:type="dxa"/>
          </w:tcPr>
          <w:p w14:paraId="1DA549D3" w14:textId="7C172119"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del</w:t>
            </w:r>
            <w:r w:rsidRPr="005F3017">
              <w:rPr>
                <w:rFonts w:ascii="Palatino Linotype" w:hAnsi="Palatino Linotype" w:cs="Calibri"/>
                <w:color w:val="000000"/>
                <w:sz w:val="18"/>
                <w:szCs w:val="18"/>
              </w:rPr>
              <w:t xml:space="preserve"> </w:t>
            </w:r>
            <w:r w:rsidRPr="005F3017">
              <w:rPr>
                <w:rFonts w:ascii="Palatino Linotype" w:hAnsi="Palatino Linotype" w:cs="Calibri"/>
                <w:b/>
                <w:color w:val="000000"/>
                <w:sz w:val="18"/>
                <w:szCs w:val="18"/>
              </w:rPr>
              <w:t>Organismo Público Descentralizado de Asistencia Social "Sistema Municipal para el Desarrollo Integral de la Familia de Amecameca</w:t>
            </w:r>
            <w:r w:rsidRPr="005F3017">
              <w:rPr>
                <w:rFonts w:ascii="Palatino Linotype" w:hAnsi="Palatino Linotype" w:cs="Calibri"/>
                <w:color w:val="000000"/>
                <w:sz w:val="18"/>
                <w:szCs w:val="18"/>
              </w:rPr>
              <w:t>. Administración pública municipal de Amecameca Estado de México 2022-2024. Gobierno para Todos. 1.- Nombre completo. 2.- Declaración patrimonial. 3.- Perfíl Profesional y títulos que ostenta.4.-Curriculum - Vitae 5.- Experiencia, Capacidad y Conocimiento .6.- Lugar de dónde es originario.7.-Sueldo que persive.</w:t>
            </w:r>
          </w:p>
        </w:tc>
      </w:tr>
      <w:tr w:rsidR="009D5A67" w:rsidRPr="005F3017" w14:paraId="7E9ED9F0" w14:textId="77777777" w:rsidTr="00220765">
        <w:trPr>
          <w:jc w:val="center"/>
        </w:trPr>
        <w:tc>
          <w:tcPr>
            <w:tcW w:w="2782" w:type="dxa"/>
          </w:tcPr>
          <w:p w14:paraId="752BBA30" w14:textId="1EBC9372"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02013/AMECAMEC/IP/2022</w:t>
            </w:r>
          </w:p>
        </w:tc>
        <w:tc>
          <w:tcPr>
            <w:tcW w:w="5010" w:type="dxa"/>
          </w:tcPr>
          <w:p w14:paraId="2992C511" w14:textId="1E5DB3E5"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del Organismo Público Descentralizado para la Prestación de Servicio de Agua Potable, Alcantarillado y Saneamiento (O.P.D.A.A.S.).</w:t>
            </w:r>
            <w:r w:rsidRPr="005F3017">
              <w:rPr>
                <w:rFonts w:ascii="Palatino Linotype" w:hAnsi="Palatino Linotype" w:cs="Calibri"/>
                <w:color w:val="000000"/>
                <w:sz w:val="18"/>
                <w:szCs w:val="18"/>
              </w:rPr>
              <w:t xml:space="preserve"> 1.- Nombre completo. 2.- Perfíl Profesional y títulos que ostenta. 3.- Declaración Patrimonial.4.- Currículum -Vitae. 5.-: Experiencia, Capacidad y Conocimiento del Área que dirige. 6.- Lugar de dónde es originario. 7.- Sueldo que persive. Administración pública municipal de Amecameca Estado de México. 2022-2024. Gobierno para Todos.</w:t>
            </w:r>
          </w:p>
        </w:tc>
      </w:tr>
      <w:tr w:rsidR="009D5A67" w:rsidRPr="005F3017" w14:paraId="24E157C5" w14:textId="77777777" w:rsidTr="00220765">
        <w:trPr>
          <w:jc w:val="center"/>
        </w:trPr>
        <w:tc>
          <w:tcPr>
            <w:tcW w:w="2782" w:type="dxa"/>
          </w:tcPr>
          <w:p w14:paraId="3A11EE28" w14:textId="43714911"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02014/AMECAMEC/IP/2022</w:t>
            </w:r>
          </w:p>
        </w:tc>
        <w:tc>
          <w:tcPr>
            <w:tcW w:w="5010" w:type="dxa"/>
          </w:tcPr>
          <w:p w14:paraId="5CEA5590" w14:textId="0BCB1CC1"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Instituto Municipal de Cultura física y de deporte de Amecameca</w:t>
            </w:r>
            <w:r w:rsidRPr="005F3017">
              <w:rPr>
                <w:rFonts w:ascii="Palatino Linotype" w:hAnsi="Palatino Linotype" w:cs="Calibri"/>
                <w:color w:val="000000"/>
                <w:sz w:val="18"/>
                <w:szCs w:val="18"/>
              </w:rPr>
              <w:t>. 1.- Nombre completo. 2.- Perfíl Profesional y títulos que ostenta.3.- Declaración patrimonial.4.- Currículum -Vitae. 5.- Experiencia, Capacidad y Conocimiento en el área que dirige.6.- Lugar de dónde es originario. 7.- Sueldo que persive. De la Administración Pública Municipal de Amecameca Estado de México 2022-2024 Gobierno para Todos.</w:t>
            </w:r>
          </w:p>
        </w:tc>
      </w:tr>
      <w:tr w:rsidR="009D5A67" w:rsidRPr="005F3017" w14:paraId="3A4E308D" w14:textId="77777777" w:rsidTr="00220765">
        <w:trPr>
          <w:jc w:val="center"/>
        </w:trPr>
        <w:tc>
          <w:tcPr>
            <w:tcW w:w="2782" w:type="dxa"/>
          </w:tcPr>
          <w:p w14:paraId="151EFC56" w14:textId="6C0CE40B" w:rsidR="009D5A67" w:rsidRPr="005F3017" w:rsidRDefault="009D5A67" w:rsidP="00095A74">
            <w:pPr>
              <w:pStyle w:val="Prrafodelista"/>
              <w:tabs>
                <w:tab w:val="left" w:pos="709"/>
              </w:tabs>
              <w:spacing w:line="360" w:lineRule="auto"/>
              <w:ind w:left="0"/>
              <w:jc w:val="center"/>
              <w:rPr>
                <w:rFonts w:ascii="Palatino Linotype" w:hAnsi="Palatino Linotype"/>
                <w:b/>
              </w:rPr>
            </w:pPr>
            <w:r w:rsidRPr="005F3017">
              <w:rPr>
                <w:rFonts w:ascii="Palatino Linotype" w:hAnsi="Palatino Linotype" w:cs="Calibri"/>
                <w:color w:val="000000"/>
              </w:rPr>
              <w:t>02015/AMECAMEC/IP/2022</w:t>
            </w:r>
          </w:p>
        </w:tc>
        <w:tc>
          <w:tcPr>
            <w:tcW w:w="5010" w:type="dxa"/>
          </w:tcPr>
          <w:p w14:paraId="60C32ACF" w14:textId="0A1AD34F"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 xml:space="preserve">Solicito la información de forma clara, precisa, sencilla y entendible del </w:t>
            </w:r>
            <w:r w:rsidRPr="005F3017">
              <w:rPr>
                <w:rFonts w:ascii="Palatino Linotype" w:hAnsi="Palatino Linotype" w:cs="Calibri"/>
                <w:b/>
                <w:color w:val="000000"/>
                <w:sz w:val="18"/>
                <w:szCs w:val="18"/>
              </w:rPr>
              <w:t>titular del Registro Civil</w:t>
            </w:r>
            <w:r w:rsidRPr="005F3017">
              <w:rPr>
                <w:rFonts w:ascii="Palatino Linotype" w:hAnsi="Palatino Linotype" w:cs="Calibri"/>
                <w:color w:val="000000"/>
                <w:sz w:val="18"/>
                <w:szCs w:val="18"/>
              </w:rPr>
              <w:t xml:space="preserve">. 1.- Nombre completo.2.- Perfíl Profesional y títulos que ostenta.3.- Declaración patrimonial.4.- Currículum -Vitae.5.- Experiencia, Capacidad y Conocimiento en el área que </w:t>
            </w:r>
            <w:r w:rsidRPr="005F3017">
              <w:rPr>
                <w:rFonts w:ascii="Palatino Linotype" w:hAnsi="Palatino Linotype" w:cs="Calibri"/>
                <w:color w:val="000000"/>
                <w:sz w:val="18"/>
                <w:szCs w:val="18"/>
              </w:rPr>
              <w:lastRenderedPageBreak/>
              <w:t>dirige.6.- Lugar de dónde es originario. 7.- Sueldo que persive. Administración pública municipal de Amecameca Estado de México. 2022-2024 Gobierno para Todos.</w:t>
            </w:r>
          </w:p>
        </w:tc>
      </w:tr>
      <w:tr w:rsidR="009D5A67" w:rsidRPr="005F3017" w14:paraId="70C37666" w14:textId="77777777" w:rsidTr="00C34648">
        <w:trPr>
          <w:jc w:val="center"/>
        </w:trPr>
        <w:tc>
          <w:tcPr>
            <w:tcW w:w="2782" w:type="dxa"/>
            <w:vAlign w:val="center"/>
          </w:tcPr>
          <w:p w14:paraId="59C02C6C" w14:textId="00D9CD4B" w:rsidR="009D5A67" w:rsidRPr="005F3017" w:rsidRDefault="009D5A67" w:rsidP="00095A74">
            <w:pPr>
              <w:spacing w:line="360" w:lineRule="auto"/>
              <w:jc w:val="center"/>
              <w:rPr>
                <w:rFonts w:ascii="Palatino Linotype" w:hAnsi="Palatino Linotype" w:cs="Calibri"/>
                <w:color w:val="000000"/>
              </w:rPr>
            </w:pPr>
            <w:r w:rsidRPr="005F3017">
              <w:rPr>
                <w:rFonts w:ascii="Palatino Linotype" w:hAnsi="Palatino Linotype" w:cs="Calibri"/>
                <w:color w:val="000000"/>
              </w:rPr>
              <w:lastRenderedPageBreak/>
              <w:t>02016/AMECAMEC/IP/2022</w:t>
            </w:r>
          </w:p>
        </w:tc>
        <w:tc>
          <w:tcPr>
            <w:tcW w:w="5010" w:type="dxa"/>
          </w:tcPr>
          <w:p w14:paraId="3C750812" w14:textId="42294435" w:rsidR="009D5A67" w:rsidRPr="005F3017" w:rsidRDefault="009D5A67" w:rsidP="00707030">
            <w:pPr>
              <w:pStyle w:val="Prrafodelista"/>
              <w:tabs>
                <w:tab w:val="left" w:pos="709"/>
              </w:tabs>
              <w:ind w:left="0"/>
              <w:jc w:val="both"/>
              <w:rPr>
                <w:rFonts w:ascii="Palatino Linotype" w:hAnsi="Palatino Linotype"/>
                <w:i/>
                <w:color w:val="000000"/>
              </w:rPr>
            </w:pPr>
            <w:r w:rsidRPr="005F3017">
              <w:rPr>
                <w:rFonts w:ascii="Palatino Linotype" w:hAnsi="Palatino Linotype" w:cs="Calibri"/>
                <w:color w:val="000000"/>
                <w:sz w:val="18"/>
                <w:szCs w:val="18"/>
              </w:rPr>
              <w:t>Solicito la información de forma clara, precisa, sencilla y entendible del titular de la Defensoría Municipal de los Derechos Humanos.1.- Nombre completo.2.- Perfíl Profesional y títulos que ostenta.3.- Declaración patrimonial.4.- Currículum -Vitae.5.- Experiencia, Capacidad y Conocimiento.6.- De donde es originario.7.- Sueldo que persive. Administración pública municipal de Amecameca Estado de México 2022-2025. Gobierno para Todos.</w:t>
            </w:r>
          </w:p>
        </w:tc>
      </w:tr>
    </w:tbl>
    <w:p w14:paraId="339342EA" w14:textId="77777777" w:rsidR="00C34648" w:rsidRPr="005F3017" w:rsidRDefault="00C34648" w:rsidP="00095A74">
      <w:pPr>
        <w:spacing w:line="360" w:lineRule="auto"/>
        <w:jc w:val="both"/>
        <w:rPr>
          <w:rFonts w:ascii="Palatino Linotype" w:hAnsi="Palatino Linotype" w:cs="Arial"/>
          <w:b/>
          <w:sz w:val="2"/>
          <w:szCs w:val="2"/>
        </w:rPr>
      </w:pPr>
    </w:p>
    <w:p w14:paraId="6E767C63" w14:textId="77777777" w:rsidR="00707030" w:rsidRPr="005F3017" w:rsidRDefault="00707030" w:rsidP="00095A74">
      <w:pPr>
        <w:spacing w:line="360" w:lineRule="auto"/>
        <w:jc w:val="both"/>
        <w:rPr>
          <w:rFonts w:ascii="Palatino Linotype" w:hAnsi="Palatino Linotype" w:cs="Arial"/>
          <w:b/>
          <w:sz w:val="2"/>
          <w:szCs w:val="2"/>
        </w:rPr>
      </w:pPr>
    </w:p>
    <w:p w14:paraId="528ED26E" w14:textId="77777777" w:rsidR="00707030" w:rsidRPr="005F3017" w:rsidRDefault="00707030" w:rsidP="00095A74">
      <w:pPr>
        <w:spacing w:line="360" w:lineRule="auto"/>
        <w:jc w:val="both"/>
        <w:rPr>
          <w:rFonts w:ascii="Palatino Linotype" w:hAnsi="Palatino Linotype" w:cs="Arial"/>
          <w:b/>
        </w:rPr>
      </w:pPr>
    </w:p>
    <w:p w14:paraId="6291ABCF" w14:textId="0496C8AB" w:rsidR="00536C04" w:rsidRPr="005F3017" w:rsidRDefault="00536C04" w:rsidP="00095A74">
      <w:pPr>
        <w:spacing w:line="360" w:lineRule="auto"/>
        <w:jc w:val="both"/>
        <w:rPr>
          <w:rFonts w:ascii="Palatino Linotype" w:hAnsi="Palatino Linotype" w:cs="Arial"/>
          <w:b/>
        </w:rPr>
      </w:pPr>
      <w:r w:rsidRPr="005F3017">
        <w:rPr>
          <w:rFonts w:ascii="Palatino Linotype" w:hAnsi="Palatino Linotype" w:cs="Arial"/>
          <w:b/>
        </w:rPr>
        <w:t>MODALIDAD DE ENTREGA:</w:t>
      </w:r>
      <w:r w:rsidRPr="005F3017">
        <w:rPr>
          <w:rFonts w:ascii="Palatino Linotype" w:hAnsi="Palatino Linotype" w:cs="Arial"/>
        </w:rPr>
        <w:t xml:space="preserve"> </w:t>
      </w:r>
      <w:r w:rsidR="00C34648" w:rsidRPr="005F3017">
        <w:rPr>
          <w:rFonts w:ascii="Palatino Linotype" w:hAnsi="Palatino Linotype" w:cs="Arial"/>
        </w:rPr>
        <w:t xml:space="preserve">Vía </w:t>
      </w:r>
      <w:r w:rsidR="00C34648" w:rsidRPr="005F3017">
        <w:rPr>
          <w:rFonts w:ascii="Palatino Linotype" w:hAnsi="Palatino Linotype" w:cs="Arial"/>
          <w:b/>
        </w:rPr>
        <w:t>SAIMEX</w:t>
      </w:r>
      <w:r w:rsidRPr="005F3017">
        <w:rPr>
          <w:rFonts w:ascii="Palatino Linotype" w:hAnsi="Palatino Linotype" w:cs="Arial"/>
          <w:b/>
        </w:rPr>
        <w:t>.</w:t>
      </w:r>
    </w:p>
    <w:p w14:paraId="4C2BB887" w14:textId="77777777" w:rsidR="00707030" w:rsidRPr="005F3017" w:rsidRDefault="00707030" w:rsidP="00095A74">
      <w:pPr>
        <w:spacing w:line="360" w:lineRule="auto"/>
        <w:jc w:val="both"/>
        <w:rPr>
          <w:rFonts w:ascii="Palatino Linotype" w:hAnsi="Palatino Linotype"/>
          <w:b/>
          <w:sz w:val="26"/>
          <w:szCs w:val="26"/>
        </w:rPr>
      </w:pPr>
    </w:p>
    <w:p w14:paraId="045FE13F" w14:textId="66B426AE" w:rsidR="00DB70F5" w:rsidRPr="005F3017" w:rsidRDefault="004D626E" w:rsidP="00095A74">
      <w:pPr>
        <w:spacing w:line="360" w:lineRule="auto"/>
        <w:jc w:val="both"/>
        <w:rPr>
          <w:rFonts w:ascii="Palatino Linotype" w:hAnsi="Palatino Linotype"/>
          <w:b/>
          <w:sz w:val="28"/>
          <w:szCs w:val="26"/>
        </w:rPr>
      </w:pPr>
      <w:r w:rsidRPr="005F3017">
        <w:rPr>
          <w:rFonts w:ascii="Palatino Linotype" w:hAnsi="Palatino Linotype"/>
          <w:b/>
          <w:sz w:val="28"/>
          <w:szCs w:val="26"/>
        </w:rPr>
        <w:t>II</w:t>
      </w:r>
      <w:r w:rsidR="00DB70F5" w:rsidRPr="005F3017">
        <w:rPr>
          <w:rFonts w:ascii="Palatino Linotype" w:hAnsi="Palatino Linotype"/>
          <w:b/>
          <w:sz w:val="28"/>
          <w:szCs w:val="26"/>
        </w:rPr>
        <w:t xml:space="preserve">. Turno de requerimiento del Sujeto Obligado </w:t>
      </w:r>
    </w:p>
    <w:p w14:paraId="3A3E6621" w14:textId="7C01DEFF" w:rsidR="000553C4" w:rsidRPr="005F3017" w:rsidRDefault="00DB70F5" w:rsidP="00095A74">
      <w:pPr>
        <w:spacing w:line="360" w:lineRule="auto"/>
        <w:jc w:val="both"/>
        <w:rPr>
          <w:rFonts w:ascii="Palatino Linotype" w:hAnsi="Palatino Linotype"/>
          <w:color w:val="000000" w:themeColor="text1"/>
        </w:rPr>
      </w:pPr>
      <w:r w:rsidRPr="005F3017">
        <w:rPr>
          <w:rFonts w:ascii="Palatino Linotype" w:hAnsi="Palatino Linotype"/>
          <w:color w:val="000000" w:themeColor="text1"/>
        </w:rPr>
        <w:t>En cumplimiento al artículo 162 de la Ley de Transparencia y Acceso a la Información Pública del Estado de México y Municipios, e</w:t>
      </w:r>
      <w:r w:rsidR="002811AC" w:rsidRPr="005F3017">
        <w:rPr>
          <w:rFonts w:ascii="Palatino Linotype" w:hAnsi="Palatino Linotype"/>
          <w:color w:val="000000" w:themeColor="text1"/>
        </w:rPr>
        <w:t>n fechas</w:t>
      </w:r>
      <w:r w:rsidRPr="005F3017">
        <w:rPr>
          <w:rFonts w:ascii="Palatino Linotype" w:hAnsi="Palatino Linotype"/>
          <w:color w:val="000000" w:themeColor="text1"/>
        </w:rPr>
        <w:t xml:space="preserve"> </w:t>
      </w:r>
      <w:r w:rsidR="00127EB4" w:rsidRPr="005F3017">
        <w:rPr>
          <w:rFonts w:ascii="Palatino Linotype" w:hAnsi="Palatino Linotype"/>
          <w:b/>
          <w:color w:val="000000" w:themeColor="text1"/>
        </w:rPr>
        <w:t xml:space="preserve">treinta y uno de octubre </w:t>
      </w:r>
      <w:r w:rsidRPr="005F3017">
        <w:rPr>
          <w:rFonts w:ascii="Palatino Linotype" w:hAnsi="Palatino Linotype"/>
          <w:b/>
          <w:color w:val="000000" w:themeColor="text1"/>
        </w:rPr>
        <w:t>de dos mil veintidós</w:t>
      </w:r>
      <w:r w:rsidRPr="005F3017">
        <w:rPr>
          <w:rFonts w:ascii="Palatino Linotype" w:hAnsi="Palatino Linotype"/>
          <w:color w:val="000000" w:themeColor="text1"/>
        </w:rPr>
        <w:t xml:space="preserve">, el Titular de la Unidad de Transparencia del </w:t>
      </w:r>
      <w:r w:rsidRPr="005F3017">
        <w:rPr>
          <w:rFonts w:ascii="Palatino Linotype" w:hAnsi="Palatino Linotype"/>
          <w:b/>
          <w:color w:val="000000" w:themeColor="text1"/>
        </w:rPr>
        <w:t>SUJETO OBLIGADO</w:t>
      </w:r>
      <w:r w:rsidR="0013030E" w:rsidRPr="005F3017">
        <w:rPr>
          <w:rFonts w:ascii="Palatino Linotype" w:hAnsi="Palatino Linotype"/>
          <w:color w:val="000000" w:themeColor="text1"/>
        </w:rPr>
        <w:t xml:space="preserve">, turnó </w:t>
      </w:r>
      <w:r w:rsidRPr="005F3017">
        <w:rPr>
          <w:rFonts w:ascii="Palatino Linotype" w:hAnsi="Palatino Linotype"/>
          <w:color w:val="000000" w:themeColor="text1"/>
        </w:rPr>
        <w:t>l</w:t>
      </w:r>
      <w:r w:rsidR="0013030E" w:rsidRPr="005F3017">
        <w:rPr>
          <w:rFonts w:ascii="Palatino Linotype" w:hAnsi="Palatino Linotype"/>
          <w:color w:val="000000" w:themeColor="text1"/>
        </w:rPr>
        <w:t>os</w:t>
      </w:r>
      <w:r w:rsidRPr="005F3017">
        <w:rPr>
          <w:rFonts w:ascii="Palatino Linotype" w:hAnsi="Palatino Linotype"/>
          <w:color w:val="000000" w:themeColor="text1"/>
        </w:rPr>
        <w:t xml:space="preserve"> requerimiento</w:t>
      </w:r>
      <w:r w:rsidR="0013030E" w:rsidRPr="005F3017">
        <w:rPr>
          <w:rFonts w:ascii="Palatino Linotype" w:hAnsi="Palatino Linotype"/>
          <w:color w:val="000000" w:themeColor="text1"/>
        </w:rPr>
        <w:t>s</w:t>
      </w:r>
      <w:r w:rsidRPr="005F3017">
        <w:rPr>
          <w:rFonts w:ascii="Palatino Linotype" w:hAnsi="Palatino Linotype"/>
          <w:color w:val="000000" w:themeColor="text1"/>
        </w:rPr>
        <w:t xml:space="preserve"> de</w:t>
      </w:r>
      <w:r w:rsidR="006E7AB7" w:rsidRPr="005F3017">
        <w:rPr>
          <w:rFonts w:ascii="Palatino Linotype" w:hAnsi="Palatino Linotype"/>
          <w:color w:val="000000" w:themeColor="text1"/>
        </w:rPr>
        <w:t xml:space="preserve"> información a</w:t>
      </w:r>
      <w:r w:rsidR="002811AC" w:rsidRPr="005F3017">
        <w:rPr>
          <w:rFonts w:ascii="Palatino Linotype" w:hAnsi="Palatino Linotype"/>
          <w:color w:val="000000" w:themeColor="text1"/>
        </w:rPr>
        <w:t xml:space="preserve"> </w:t>
      </w:r>
      <w:r w:rsidR="006E7AB7" w:rsidRPr="005F3017">
        <w:rPr>
          <w:rFonts w:ascii="Palatino Linotype" w:hAnsi="Palatino Linotype"/>
          <w:color w:val="000000" w:themeColor="text1"/>
        </w:rPr>
        <w:t>l</w:t>
      </w:r>
      <w:r w:rsidR="002811AC" w:rsidRPr="005F3017">
        <w:rPr>
          <w:rFonts w:ascii="Palatino Linotype" w:hAnsi="Palatino Linotype"/>
          <w:color w:val="000000" w:themeColor="text1"/>
        </w:rPr>
        <w:t>os</w:t>
      </w:r>
      <w:r w:rsidRPr="005F3017">
        <w:rPr>
          <w:rFonts w:ascii="Palatino Linotype" w:hAnsi="Palatino Linotype"/>
          <w:color w:val="000000" w:themeColor="text1"/>
        </w:rPr>
        <w:t xml:space="preserve"> servidor</w:t>
      </w:r>
      <w:r w:rsidR="002811AC" w:rsidRPr="005F3017">
        <w:rPr>
          <w:rFonts w:ascii="Palatino Linotype" w:hAnsi="Palatino Linotype"/>
          <w:color w:val="000000" w:themeColor="text1"/>
        </w:rPr>
        <w:t>es</w:t>
      </w:r>
      <w:r w:rsidRPr="005F3017">
        <w:rPr>
          <w:rFonts w:ascii="Palatino Linotype" w:hAnsi="Palatino Linotype"/>
          <w:color w:val="000000" w:themeColor="text1"/>
        </w:rPr>
        <w:t xml:space="preserve"> público</w:t>
      </w:r>
      <w:r w:rsidR="002811AC" w:rsidRPr="005F3017">
        <w:rPr>
          <w:rFonts w:ascii="Palatino Linotype" w:hAnsi="Palatino Linotype"/>
          <w:color w:val="000000" w:themeColor="text1"/>
        </w:rPr>
        <w:t>s</w:t>
      </w:r>
      <w:r w:rsidRPr="005F3017">
        <w:rPr>
          <w:rFonts w:ascii="Palatino Linotype" w:hAnsi="Palatino Linotype"/>
          <w:color w:val="000000" w:themeColor="text1"/>
        </w:rPr>
        <w:t xml:space="preserve"> habilitado</w:t>
      </w:r>
      <w:r w:rsidR="002811AC" w:rsidRPr="005F3017">
        <w:rPr>
          <w:rFonts w:ascii="Palatino Linotype" w:hAnsi="Palatino Linotype"/>
          <w:color w:val="000000" w:themeColor="text1"/>
        </w:rPr>
        <w:t>s</w:t>
      </w:r>
      <w:r w:rsidRPr="005F3017">
        <w:rPr>
          <w:rFonts w:ascii="Palatino Linotype" w:hAnsi="Palatino Linotype"/>
          <w:color w:val="000000" w:themeColor="text1"/>
        </w:rPr>
        <w:t xml:space="preserve"> que estimó pertinente</w:t>
      </w:r>
      <w:r w:rsidR="002811AC" w:rsidRPr="005F3017">
        <w:rPr>
          <w:rFonts w:ascii="Palatino Linotype" w:hAnsi="Palatino Linotype"/>
          <w:color w:val="000000" w:themeColor="text1"/>
        </w:rPr>
        <w:t>s</w:t>
      </w:r>
      <w:r w:rsidRPr="005F3017">
        <w:rPr>
          <w:rFonts w:ascii="Palatino Linotype" w:hAnsi="Palatino Linotype"/>
          <w:color w:val="000000" w:themeColor="text1"/>
        </w:rPr>
        <w:t>, a fin de colmar las solicitudes de Acceso a la Información Pública</w:t>
      </w:r>
      <w:r w:rsidR="0013030E" w:rsidRPr="005F3017">
        <w:rPr>
          <w:rFonts w:ascii="Palatino Linotype" w:hAnsi="Palatino Linotype"/>
          <w:color w:val="000000" w:themeColor="text1"/>
        </w:rPr>
        <w:t xml:space="preserve"> con número de folio </w:t>
      </w:r>
      <w:r w:rsidR="00127EB4" w:rsidRPr="005F3017">
        <w:rPr>
          <w:rFonts w:ascii="Palatino Linotype" w:hAnsi="Palatino Linotype"/>
          <w:b/>
        </w:rPr>
        <w:t xml:space="preserve">16457/INFOEM/IP/RR/2022, 16626/INFOEM/IP/RR/2022, 16689/INFOEM/IP/RR/2022, 16691/INFOEM/IP/RR/2022, 16692/INFOEM/IP/RR/2022, 16693/INFOEM/IP/RR/2022, 16694/INFOEM/IP/RR/2022, 16695/INFOEM/IP/RR/2022, 16696/INFOEM/IP/RR/2022, 16697/INFOEM/IP/RR/2022, 16698/INFOEM/IP/RR/2022, 16699/INFOEM/IP/RR/2022, 16700/INFOEM/IP/RR/2022, 16701/INFOEM/IP/RR/2022, 16702/INFOEM/IP/RR/2022, 16703/INFOEM/IP/RR/2022, 16704/INFOEM/IP/RR/2022, 16705/INFOEM/IP/RR/2022, 16706/INFOEM/IP/RR/2022, 16855/INFOEM/IP/RR/2022, </w:t>
      </w:r>
      <w:r w:rsidR="00127EB4" w:rsidRPr="005F3017">
        <w:rPr>
          <w:rFonts w:ascii="Palatino Linotype" w:hAnsi="Palatino Linotype"/>
          <w:b/>
        </w:rPr>
        <w:lastRenderedPageBreak/>
        <w:t>16991/INFOEM/IP/RR/2022, 16992/INFOEM/IP/RR/2022, 17095/INFOEM/IP/RR/2022, 17096/INFOEM/IP/RR/2022, 17097/INFOEM/IP/RR/2022, 17098/INFOEM/IP/RR/2022, 17099/INFOEM/IP/RR/2022, 17100/INFOEM/IP/RR/2022, 17101/INFOEM/IP/RR/2022, 17102/INFOEM/IP/RR/2022, 17103/INFOEM/IP/RR/2022, 17104/INFOEM/IP/RR/2022, 17105/INFOEM/IP/RR/2022, 17189/INFOEM/IP/RR/2022, 17190/INFOEM/IP/RR/2022, 17191/INFOEM/IP/RR/2022, 17192/INFOEM/IP/RR/2022 y 17193/INFOEM/IP/RR/2022.</w:t>
      </w:r>
    </w:p>
    <w:p w14:paraId="4452E278" w14:textId="77777777" w:rsidR="00707030" w:rsidRPr="005F3017" w:rsidRDefault="00707030" w:rsidP="00095A74">
      <w:pPr>
        <w:pStyle w:val="Prrafodelista"/>
        <w:tabs>
          <w:tab w:val="left" w:pos="709"/>
        </w:tabs>
        <w:spacing w:line="360" w:lineRule="auto"/>
        <w:ind w:left="0"/>
        <w:jc w:val="both"/>
        <w:rPr>
          <w:rFonts w:ascii="Palatino Linotype" w:hAnsi="Palatino Linotype"/>
          <w:b/>
          <w:sz w:val="26"/>
          <w:szCs w:val="26"/>
        </w:rPr>
      </w:pPr>
    </w:p>
    <w:p w14:paraId="76B305E3" w14:textId="08092062" w:rsidR="003404B0" w:rsidRPr="005F3017" w:rsidRDefault="004D626E" w:rsidP="00095A74">
      <w:pPr>
        <w:pStyle w:val="Prrafodelista"/>
        <w:tabs>
          <w:tab w:val="left" w:pos="709"/>
        </w:tabs>
        <w:spacing w:line="360" w:lineRule="auto"/>
        <w:ind w:left="0"/>
        <w:jc w:val="both"/>
        <w:rPr>
          <w:rFonts w:ascii="Palatino Linotype" w:hAnsi="Palatino Linotype" w:cs="Arial"/>
          <w:b/>
          <w:sz w:val="28"/>
          <w:szCs w:val="26"/>
        </w:rPr>
      </w:pPr>
      <w:r w:rsidRPr="005F3017">
        <w:rPr>
          <w:rFonts w:ascii="Palatino Linotype" w:hAnsi="Palatino Linotype"/>
          <w:b/>
          <w:sz w:val="28"/>
          <w:szCs w:val="26"/>
        </w:rPr>
        <w:t>I</w:t>
      </w:r>
      <w:r w:rsidR="009E0B7B" w:rsidRPr="005F3017">
        <w:rPr>
          <w:rFonts w:ascii="Palatino Linotype" w:hAnsi="Palatino Linotype"/>
          <w:b/>
          <w:sz w:val="28"/>
          <w:szCs w:val="26"/>
        </w:rPr>
        <w:t>II</w:t>
      </w:r>
      <w:r w:rsidR="003404B0" w:rsidRPr="005F3017">
        <w:rPr>
          <w:rFonts w:ascii="Palatino Linotype" w:hAnsi="Palatino Linotype"/>
          <w:b/>
          <w:sz w:val="28"/>
          <w:szCs w:val="26"/>
        </w:rPr>
        <w:t xml:space="preserve">. </w:t>
      </w:r>
      <w:r w:rsidR="003404B0" w:rsidRPr="005F3017">
        <w:rPr>
          <w:rFonts w:ascii="Palatino Linotype" w:hAnsi="Palatino Linotype" w:cs="Arial"/>
          <w:b/>
          <w:sz w:val="28"/>
          <w:szCs w:val="26"/>
        </w:rPr>
        <w:t>Respuesta del Sujeto Obligado</w:t>
      </w:r>
    </w:p>
    <w:p w14:paraId="048DD697" w14:textId="69350789" w:rsidR="00536C04" w:rsidRPr="005F3017" w:rsidRDefault="00512E29" w:rsidP="00095A74">
      <w:pPr>
        <w:spacing w:line="360" w:lineRule="auto"/>
        <w:jc w:val="both"/>
        <w:rPr>
          <w:rFonts w:ascii="Palatino Linotype" w:hAnsi="Palatino Linotype" w:cs="Arial"/>
          <w:color w:val="000000" w:themeColor="text1"/>
        </w:rPr>
      </w:pPr>
      <w:r w:rsidRPr="005F3017">
        <w:rPr>
          <w:rFonts w:ascii="Palatino Linotype" w:hAnsi="Palatino Linotype" w:cs="Arial"/>
        </w:rPr>
        <w:t xml:space="preserve">Del expediente electrónico conformado en el </w:t>
      </w:r>
      <w:r w:rsidRPr="005F3017">
        <w:rPr>
          <w:rFonts w:ascii="Palatino Linotype" w:hAnsi="Palatino Linotype" w:cs="Arial"/>
          <w:b/>
        </w:rPr>
        <w:t>SAIMEX</w:t>
      </w:r>
      <w:r w:rsidRPr="005F3017">
        <w:rPr>
          <w:rFonts w:ascii="Palatino Linotype" w:hAnsi="Palatino Linotype" w:cs="Arial"/>
        </w:rPr>
        <w:t xml:space="preserve">, del Recurso de Revisión materia del presente estudio, se advierte que </w:t>
      </w:r>
      <w:r w:rsidR="001E3E96" w:rsidRPr="005F3017">
        <w:rPr>
          <w:rFonts w:ascii="Palatino Linotype" w:hAnsi="Palatino Linotype" w:cs="Arial"/>
        </w:rPr>
        <w:t>en fechas</w:t>
      </w:r>
      <w:r w:rsidRPr="005F3017">
        <w:rPr>
          <w:rFonts w:ascii="Palatino Linotype" w:hAnsi="Palatino Linotype" w:cs="Arial"/>
        </w:rPr>
        <w:t xml:space="preserve"> </w:t>
      </w:r>
      <w:r w:rsidR="00D6512B" w:rsidRPr="005F3017">
        <w:rPr>
          <w:rFonts w:ascii="Palatino Linotype" w:hAnsi="Palatino Linotype" w:cs="Arial"/>
          <w:b/>
        </w:rPr>
        <w:t xml:space="preserve">diez, diecisiete, veintitrés, veinticinco, treinta de noviembre; así como, seis de diciembre </w:t>
      </w:r>
      <w:r w:rsidR="009E0B7B" w:rsidRPr="005F3017">
        <w:rPr>
          <w:rFonts w:ascii="Palatino Linotype" w:hAnsi="Palatino Linotype" w:cs="Arial"/>
          <w:b/>
        </w:rPr>
        <w:t>de dos mil veintidós</w:t>
      </w:r>
      <w:r w:rsidRPr="005F3017">
        <w:rPr>
          <w:rFonts w:ascii="Palatino Linotype" w:hAnsi="Palatino Linotype" w:cs="Arial"/>
        </w:rPr>
        <w:t xml:space="preserve">, </w:t>
      </w:r>
      <w:r w:rsidRPr="005F3017">
        <w:rPr>
          <w:rFonts w:ascii="Palatino Linotype" w:hAnsi="Palatino Linotype" w:cs="Arial"/>
          <w:b/>
        </w:rPr>
        <w:t xml:space="preserve">EL SUJETO OBLIGADO </w:t>
      </w:r>
      <w:r w:rsidRPr="005F3017">
        <w:rPr>
          <w:rFonts w:ascii="Palatino Linotype" w:hAnsi="Palatino Linotype" w:cs="Arial"/>
        </w:rPr>
        <w:t>dio respuesta en los siguientes términos:</w:t>
      </w:r>
      <w:r w:rsidR="003404B0" w:rsidRPr="005F3017">
        <w:rPr>
          <w:rFonts w:ascii="Palatino Linotype" w:hAnsi="Palatino Linotype" w:cs="Arial"/>
          <w:color w:val="000000" w:themeColor="text1"/>
        </w:rPr>
        <w:t xml:space="preserve"> </w:t>
      </w:r>
    </w:p>
    <w:tbl>
      <w:tblPr>
        <w:tblStyle w:val="Tablaconcuadrcula"/>
        <w:tblW w:w="0" w:type="auto"/>
        <w:tblLayout w:type="fixed"/>
        <w:tblLook w:val="04A0" w:firstRow="1" w:lastRow="0" w:firstColumn="1" w:lastColumn="0" w:noHBand="0" w:noVBand="1"/>
      </w:tblPr>
      <w:tblGrid>
        <w:gridCol w:w="3114"/>
        <w:gridCol w:w="3827"/>
        <w:gridCol w:w="2405"/>
      </w:tblGrid>
      <w:tr w:rsidR="00A568EC" w:rsidRPr="005F3017" w14:paraId="11955DB0" w14:textId="77777777" w:rsidTr="00CA101B">
        <w:trPr>
          <w:tblHeader/>
        </w:trPr>
        <w:tc>
          <w:tcPr>
            <w:tcW w:w="3114" w:type="dxa"/>
            <w:shd w:val="clear" w:color="auto" w:fill="A6A6A6" w:themeFill="background1" w:themeFillShade="A6"/>
            <w:vAlign w:val="center"/>
          </w:tcPr>
          <w:p w14:paraId="1AD25B6D" w14:textId="1D8CFA21" w:rsidR="00A568EC" w:rsidRPr="005F3017" w:rsidRDefault="00A568EC" w:rsidP="00CA101B">
            <w:pPr>
              <w:jc w:val="center"/>
              <w:rPr>
                <w:rFonts w:ascii="Palatino Linotype" w:hAnsi="Palatino Linotype" w:cs="Arial"/>
                <w:b/>
                <w:color w:val="000000" w:themeColor="text1"/>
              </w:rPr>
            </w:pPr>
            <w:r w:rsidRPr="005F3017">
              <w:rPr>
                <w:rFonts w:ascii="Palatino Linotype" w:hAnsi="Palatino Linotype" w:cs="Arial"/>
                <w:b/>
                <w:color w:val="000000" w:themeColor="text1"/>
              </w:rPr>
              <w:t>Número de Solicitud</w:t>
            </w:r>
          </w:p>
        </w:tc>
        <w:tc>
          <w:tcPr>
            <w:tcW w:w="3827" w:type="dxa"/>
            <w:shd w:val="clear" w:color="auto" w:fill="A6A6A6" w:themeFill="background1" w:themeFillShade="A6"/>
            <w:vAlign w:val="center"/>
          </w:tcPr>
          <w:p w14:paraId="130A1CF2" w14:textId="06D82270" w:rsidR="00A568EC" w:rsidRPr="005F3017" w:rsidRDefault="00A568EC" w:rsidP="00CA101B">
            <w:pPr>
              <w:jc w:val="center"/>
              <w:rPr>
                <w:rFonts w:ascii="Palatino Linotype" w:hAnsi="Palatino Linotype" w:cs="Arial"/>
                <w:b/>
                <w:color w:val="000000" w:themeColor="text1"/>
              </w:rPr>
            </w:pPr>
            <w:r w:rsidRPr="005F3017">
              <w:rPr>
                <w:rFonts w:ascii="Palatino Linotype" w:hAnsi="Palatino Linotype" w:cs="Arial"/>
                <w:b/>
                <w:color w:val="000000" w:themeColor="text1"/>
              </w:rPr>
              <w:t>Respuesta</w:t>
            </w:r>
          </w:p>
        </w:tc>
        <w:tc>
          <w:tcPr>
            <w:tcW w:w="2405" w:type="dxa"/>
            <w:shd w:val="clear" w:color="auto" w:fill="A6A6A6" w:themeFill="background1" w:themeFillShade="A6"/>
            <w:vAlign w:val="center"/>
          </w:tcPr>
          <w:p w14:paraId="06053A2C" w14:textId="4464956F" w:rsidR="00A568EC" w:rsidRPr="005F3017" w:rsidRDefault="00A568EC" w:rsidP="00CA101B">
            <w:pPr>
              <w:jc w:val="center"/>
              <w:rPr>
                <w:rFonts w:ascii="Palatino Linotype" w:hAnsi="Palatino Linotype" w:cs="Arial"/>
                <w:b/>
                <w:color w:val="000000" w:themeColor="text1"/>
              </w:rPr>
            </w:pPr>
            <w:r w:rsidRPr="005F3017">
              <w:rPr>
                <w:rFonts w:ascii="Palatino Linotype" w:hAnsi="Palatino Linotype" w:cs="Arial"/>
                <w:b/>
                <w:color w:val="000000" w:themeColor="text1"/>
              </w:rPr>
              <w:t>Documentación adjunta</w:t>
            </w:r>
          </w:p>
        </w:tc>
      </w:tr>
      <w:tr w:rsidR="00A568EC" w:rsidRPr="005F3017" w14:paraId="41C41CA3" w14:textId="77777777" w:rsidTr="00CA101B">
        <w:tc>
          <w:tcPr>
            <w:tcW w:w="3114" w:type="dxa"/>
          </w:tcPr>
          <w:p w14:paraId="206F961B" w14:textId="77777777"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b/>
                <w:color w:val="000000"/>
              </w:rPr>
              <w:t>01969/AMECAMEC/IP/2022</w:t>
            </w:r>
            <w:r w:rsidRPr="005F3017">
              <w:rPr>
                <w:rFonts w:ascii="Palatino Linotype" w:hAnsi="Palatino Linotype" w:cs="Calibri"/>
                <w:color w:val="000000"/>
              </w:rPr>
              <w:t xml:space="preserve"> </w:t>
            </w:r>
          </w:p>
          <w:p w14:paraId="73DE40F4" w14:textId="77777777" w:rsidR="00A568EC" w:rsidRPr="005F3017" w:rsidRDefault="00A568EC" w:rsidP="00CA101B">
            <w:pPr>
              <w:pStyle w:val="Prrafodelista"/>
              <w:tabs>
                <w:tab w:val="left" w:pos="709"/>
              </w:tabs>
              <w:ind w:left="0"/>
              <w:jc w:val="both"/>
              <w:rPr>
                <w:rFonts w:ascii="Palatino Linotype" w:hAnsi="Palatino Linotype" w:cs="Calibri"/>
                <w:color w:val="000000"/>
              </w:rPr>
            </w:pPr>
          </w:p>
          <w:p w14:paraId="21829C25" w14:textId="306EC4DB"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color w:val="000000"/>
              </w:rPr>
              <w:t xml:space="preserve">Solicito la información de forma clara, precisa, sencilla y entendible </w:t>
            </w:r>
            <w:r w:rsidRPr="005F3017">
              <w:rPr>
                <w:rFonts w:ascii="Palatino Linotype" w:hAnsi="Palatino Linotype" w:cs="Calibri"/>
                <w:b/>
                <w:color w:val="000000"/>
              </w:rPr>
              <w:t>Síndico Municipal</w:t>
            </w:r>
            <w:r w:rsidRPr="005F3017">
              <w:rPr>
                <w:rFonts w:ascii="Palatino Linotype" w:hAnsi="Palatino Linotype" w:cs="Calibri"/>
                <w:color w:val="000000"/>
              </w:rPr>
              <w:t>. 1.-Nombre Completo. 2.-Declaracion Patrimonial.3.-Curriculum Vitae.4.-Perfil Profesional, títulos que ostenta.5.-Experiencia, capacidad y conocimiento.6.- De donde es originario.7.-Sueldo que persive.</w:t>
            </w:r>
          </w:p>
        </w:tc>
        <w:tc>
          <w:tcPr>
            <w:tcW w:w="3827" w:type="dxa"/>
          </w:tcPr>
          <w:p w14:paraId="2AACEC1E" w14:textId="2482D4E9"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i/>
                <w:color w:val="000000"/>
              </w:rPr>
              <w:t xml:space="preserve">Con lo que respecta a los puntos </w:t>
            </w:r>
            <w:r w:rsidRPr="005F3017">
              <w:rPr>
                <w:rFonts w:ascii="Palatino Linotype" w:hAnsi="Palatino Linotype"/>
                <w:b/>
                <w:i/>
                <w:color w:val="000000"/>
              </w:rPr>
              <w:t>1, 3, 4 y 5</w:t>
            </w:r>
            <w:r w:rsidRPr="005F3017">
              <w:rPr>
                <w:rFonts w:ascii="Palatino Linotype" w:hAnsi="Palatino Linotype"/>
                <w:i/>
                <w:color w:val="000000"/>
              </w:rPr>
              <w:t xml:space="preserve"> se anexa ficha curricular versión publica En Referencia a la solicitud en los archivos de esta área, no se encontró información referente al </w:t>
            </w:r>
            <w:r w:rsidRPr="005F3017">
              <w:rPr>
                <w:rFonts w:ascii="Palatino Linotype" w:hAnsi="Palatino Linotype"/>
                <w:b/>
                <w:i/>
                <w:color w:val="000000"/>
              </w:rPr>
              <w:t>punto 2</w:t>
            </w:r>
            <w:r w:rsidRPr="005F3017">
              <w:rPr>
                <w:rFonts w:ascii="Palatino Linotype" w:hAnsi="Palatino Linotype"/>
                <w:i/>
                <w:color w:val="000000"/>
              </w:rPr>
              <w:t xml:space="preserve"> La obligación de proporcionar información no comprende el procesamiento de la misma, ni el presentarla conforme al interés del solicitante; no estarán obligados a generarla, resumirla, efectuar cálculos o practicar investigaciones.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persive. </w:t>
            </w:r>
            <w:r w:rsidRPr="005F3017">
              <w:rPr>
                <w:rFonts w:ascii="Palatino Linotype" w:hAnsi="Palatino Linotype"/>
                <w:b/>
                <w:i/>
                <w:color w:val="000000"/>
              </w:rPr>
              <w:t>$ 52,942.84 mensuales netos</w:t>
            </w:r>
          </w:p>
        </w:tc>
        <w:tc>
          <w:tcPr>
            <w:tcW w:w="2405" w:type="dxa"/>
          </w:tcPr>
          <w:p w14:paraId="46EB08F9" w14:textId="4A2EAFD5"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b/>
                <w:color w:val="000000"/>
              </w:rPr>
              <w:t>SINDICO MUNICIPAL.pdf:</w:t>
            </w:r>
            <w:r w:rsidRPr="005F3017">
              <w:rPr>
                <w:rFonts w:ascii="Palatino Linotype" w:hAnsi="Palatino Linotype" w:cs="Calibri"/>
                <w:color w:val="000000"/>
              </w:rPr>
              <w:t xml:space="preserve"> Constante de una foja relativa al currículum vitae del C. Alberto Castilla Muñoz, Síndico Municipal</w:t>
            </w:r>
          </w:p>
        </w:tc>
      </w:tr>
      <w:tr w:rsidR="00A568EC" w:rsidRPr="005F3017" w14:paraId="091E5909" w14:textId="77777777" w:rsidTr="00CA101B">
        <w:tc>
          <w:tcPr>
            <w:tcW w:w="3114" w:type="dxa"/>
          </w:tcPr>
          <w:p w14:paraId="7C1C5943"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 xml:space="preserve">01977/AMECAMEC/IP/2022 </w:t>
            </w:r>
          </w:p>
          <w:p w14:paraId="66996C34" w14:textId="77777777" w:rsidR="00A568EC" w:rsidRPr="005F3017" w:rsidRDefault="00A568EC" w:rsidP="00CA101B">
            <w:pPr>
              <w:pStyle w:val="Prrafodelista"/>
              <w:tabs>
                <w:tab w:val="left" w:pos="709"/>
              </w:tabs>
              <w:ind w:left="0"/>
              <w:jc w:val="both"/>
              <w:rPr>
                <w:rFonts w:ascii="Palatino Linotype" w:hAnsi="Palatino Linotype" w:cs="Calibri"/>
                <w:color w:val="000000"/>
              </w:rPr>
            </w:pPr>
          </w:p>
          <w:p w14:paraId="56F7EBAA" w14:textId="26D8F350"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color w:val="000000"/>
              </w:rPr>
              <w:t>Solicito la información de forma clara, precisa, sencilla y entendible del Séptimo Regidor. 1.-Nombre Completo.2.-Declaracion patrimonial.3.-Curriculum vitae. 4.- Perfíl profesional y títulos que ostenta.5.- Experiencia, capacidad y conocimiento.6.-De donde es originario. 7.- Sueldo que persive. 8.- Que comisión tiene.</w:t>
            </w:r>
          </w:p>
        </w:tc>
        <w:tc>
          <w:tcPr>
            <w:tcW w:w="3827" w:type="dxa"/>
          </w:tcPr>
          <w:p w14:paraId="6BFB1788" w14:textId="7777777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xml:space="preserve">$ </w:t>
            </w:r>
            <w:r w:rsidRPr="005F3017">
              <w:rPr>
                <w:rFonts w:ascii="Palatino Linotype" w:hAnsi="Palatino Linotype"/>
              </w:rPr>
              <w:t xml:space="preserve"> </w:t>
            </w:r>
            <w:r w:rsidRPr="005F3017">
              <w:rPr>
                <w:rFonts w:ascii="Palatino Linotype" w:hAnsi="Palatino Linotype"/>
                <w:b/>
                <w:i/>
                <w:color w:val="000000"/>
              </w:rPr>
              <w:t>43,633.02 mensuales netos</w:t>
            </w:r>
          </w:p>
          <w:p w14:paraId="0018C675" w14:textId="77777777" w:rsidR="00A568EC" w:rsidRPr="005F3017" w:rsidRDefault="00A568EC" w:rsidP="00CA101B">
            <w:pPr>
              <w:jc w:val="both"/>
              <w:rPr>
                <w:rFonts w:ascii="Palatino Linotype" w:hAnsi="Palatino Linotype" w:cs="Arial"/>
                <w:color w:val="000000" w:themeColor="text1"/>
              </w:rPr>
            </w:pPr>
          </w:p>
        </w:tc>
        <w:tc>
          <w:tcPr>
            <w:tcW w:w="2405" w:type="dxa"/>
          </w:tcPr>
          <w:p w14:paraId="518226FB" w14:textId="1AC2A396"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b/>
                <w:color w:val="000000"/>
              </w:rPr>
              <w:t xml:space="preserve">SEPTIMA REGIDURIA .pdf: </w:t>
            </w:r>
            <w:r w:rsidRPr="005F3017">
              <w:rPr>
                <w:rFonts w:ascii="Palatino Linotype" w:hAnsi="Palatino Linotype" w:cs="Calibri"/>
                <w:color w:val="000000"/>
              </w:rPr>
              <w:t xml:space="preserve">Constante de dos fojas relativas al  currículum Vitae del Séptimo Regidor </w:t>
            </w:r>
          </w:p>
        </w:tc>
      </w:tr>
      <w:tr w:rsidR="00A568EC" w:rsidRPr="005F3017" w14:paraId="4460A66B" w14:textId="77777777" w:rsidTr="00CA101B">
        <w:tc>
          <w:tcPr>
            <w:tcW w:w="3114" w:type="dxa"/>
          </w:tcPr>
          <w:p w14:paraId="380A699D"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01966/AMECAMEC/IP/2022</w:t>
            </w:r>
          </w:p>
          <w:p w14:paraId="028287C0"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p>
          <w:p w14:paraId="359776D7" w14:textId="649E90D0"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color w:val="000000"/>
              </w:rPr>
              <w:t xml:space="preserve">Solicito la información de forma clara, precisa,sencilla y entendible .1.-Nombre completo del </w:t>
            </w:r>
            <w:r w:rsidRPr="005F3017">
              <w:rPr>
                <w:rFonts w:ascii="Palatino Linotype" w:hAnsi="Palatino Linotype" w:cs="Calibri"/>
                <w:b/>
                <w:color w:val="000000"/>
              </w:rPr>
              <w:t>presidente</w:t>
            </w:r>
            <w:r w:rsidRPr="005F3017">
              <w:rPr>
                <w:rFonts w:ascii="Palatino Linotype" w:hAnsi="Palatino Linotype" w:cs="Calibri"/>
                <w:color w:val="000000"/>
              </w:rPr>
              <w:t xml:space="preserve"> (a). 2.- Declaración patrimonial. 3.- Currículum vitae. 4.-Perfil profesional, títulos que ostenta. 5.- Experiencia, capacidad y conocimiento. 6.- De donde es originaria. 7.- Sueldo que persive.</w:t>
            </w:r>
          </w:p>
        </w:tc>
        <w:tc>
          <w:tcPr>
            <w:tcW w:w="3827" w:type="dxa"/>
          </w:tcPr>
          <w:p w14:paraId="32266105" w14:textId="7777777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xml:space="preserve">$ </w:t>
            </w:r>
            <w:r w:rsidRPr="005F3017">
              <w:rPr>
                <w:rFonts w:ascii="Palatino Linotype" w:hAnsi="Palatino Linotype"/>
              </w:rPr>
              <w:t xml:space="preserve"> </w:t>
            </w:r>
            <w:r w:rsidRPr="005F3017">
              <w:rPr>
                <w:rFonts w:ascii="Palatino Linotype" w:hAnsi="Palatino Linotype"/>
                <w:b/>
                <w:i/>
                <w:color w:val="000000"/>
              </w:rPr>
              <w:t>52,942.84 netos</w:t>
            </w:r>
          </w:p>
          <w:p w14:paraId="0EB6DC64" w14:textId="77777777" w:rsidR="00A568EC" w:rsidRPr="005F3017" w:rsidRDefault="00A568EC" w:rsidP="00CA101B">
            <w:pPr>
              <w:jc w:val="both"/>
              <w:rPr>
                <w:rFonts w:ascii="Palatino Linotype" w:hAnsi="Palatino Linotype" w:cs="Arial"/>
                <w:color w:val="000000" w:themeColor="text1"/>
              </w:rPr>
            </w:pPr>
          </w:p>
        </w:tc>
        <w:tc>
          <w:tcPr>
            <w:tcW w:w="2405" w:type="dxa"/>
          </w:tcPr>
          <w:p w14:paraId="1831AA58" w14:textId="0564C50D" w:rsidR="00A568EC" w:rsidRPr="005F3017" w:rsidRDefault="0032623F" w:rsidP="00CA101B">
            <w:pPr>
              <w:jc w:val="both"/>
              <w:rPr>
                <w:rFonts w:ascii="Palatino Linotype" w:hAnsi="Palatino Linotype" w:cs="Arial"/>
                <w:color w:val="000000" w:themeColor="text1"/>
              </w:rPr>
            </w:pPr>
            <w:hyperlink r:id="rId8" w:tgtFrame="_blank" w:history="1">
              <w:r w:rsidR="00A568EC" w:rsidRPr="005F3017">
                <w:rPr>
                  <w:rStyle w:val="Hipervnculo"/>
                  <w:rFonts w:ascii="Palatino Linotype" w:hAnsi="Palatino Linotype" w:cs="Calibri"/>
                  <w:b/>
                  <w:bCs/>
                  <w:color w:val="auto"/>
                </w:rPr>
                <w:t>PRESIDENTA MUNICIPAL.pdf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Constante de una foja relativa al  currículum vitae de C. Ivette Topete García Presidenta Municipal</w:t>
            </w:r>
          </w:p>
        </w:tc>
      </w:tr>
      <w:tr w:rsidR="00A568EC" w:rsidRPr="005F3017" w14:paraId="13B7B5C3" w14:textId="77777777" w:rsidTr="00CA101B">
        <w:tc>
          <w:tcPr>
            <w:tcW w:w="3114" w:type="dxa"/>
          </w:tcPr>
          <w:p w14:paraId="05E83B19" w14:textId="77777777"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01985/AMECAMEC/IP/2022</w:t>
            </w:r>
          </w:p>
          <w:p w14:paraId="43372E91" w14:textId="392FEA7A"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Dirección de seguridad y tránsito</w:t>
            </w:r>
            <w:r w:rsidRPr="005F3017">
              <w:rPr>
                <w:rFonts w:ascii="Palatino Linotype" w:hAnsi="Palatino Linotype" w:cs="Calibri"/>
                <w:color w:val="000000"/>
              </w:rPr>
              <w:t xml:space="preserve">. 1.- Nombre completo. 2.- Declaración patrimonial. 3.- Currículum vitae. 4.- Perfíl </w:t>
            </w:r>
            <w:r w:rsidRPr="005F3017">
              <w:rPr>
                <w:rFonts w:ascii="Palatino Linotype" w:hAnsi="Palatino Linotype" w:cs="Calibri"/>
                <w:color w:val="000000"/>
              </w:rPr>
              <w:lastRenderedPageBreak/>
              <w:t>profesional y títulos que ostenta. 5.- Experiencia, Capacidad y Conocimiento. 6.- De donde es originario. 7.- Sueldo que persive.. Lo que mandata la ley orgánica municipal que se apegue a cada dirección.</w:t>
            </w:r>
          </w:p>
        </w:tc>
        <w:tc>
          <w:tcPr>
            <w:tcW w:w="3827" w:type="dxa"/>
          </w:tcPr>
          <w:p w14:paraId="7E430D3A" w14:textId="7777777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w:t>
            </w:r>
            <w:r w:rsidRPr="005F3017">
              <w:rPr>
                <w:rFonts w:ascii="Palatino Linotype" w:hAnsi="Palatino Linotype"/>
                <w:i/>
                <w:color w:val="000000"/>
              </w:rPr>
              <w:lastRenderedPageBreak/>
              <w:t xml:space="preserve">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$20,000.00 mensuales netos.</w:t>
            </w:r>
          </w:p>
          <w:p w14:paraId="37023D54" w14:textId="77777777" w:rsidR="00A568EC" w:rsidRPr="005F3017" w:rsidRDefault="00A568EC" w:rsidP="00CA101B">
            <w:pPr>
              <w:jc w:val="both"/>
              <w:rPr>
                <w:rFonts w:ascii="Palatino Linotype" w:hAnsi="Palatino Linotype" w:cs="Arial"/>
                <w:color w:val="000000" w:themeColor="text1"/>
              </w:rPr>
            </w:pPr>
          </w:p>
        </w:tc>
        <w:tc>
          <w:tcPr>
            <w:tcW w:w="2405" w:type="dxa"/>
          </w:tcPr>
          <w:p w14:paraId="6BF79262" w14:textId="6D5F7223" w:rsidR="00A568EC" w:rsidRPr="005F3017" w:rsidRDefault="00A568EC" w:rsidP="00CA101B">
            <w:pPr>
              <w:jc w:val="both"/>
              <w:rPr>
                <w:rFonts w:ascii="Palatino Linotype" w:hAnsi="Palatino Linotype" w:cs="Arial"/>
                <w:color w:val="000000" w:themeColor="text1"/>
              </w:rPr>
            </w:pPr>
            <w:r w:rsidRPr="005F3017">
              <w:rPr>
                <w:rFonts w:ascii="Palatino Linotype" w:hAnsi="Palatino Linotype" w:cs="Calibri"/>
                <w:b/>
                <w:color w:val="000000"/>
              </w:rPr>
              <w:lastRenderedPageBreak/>
              <w:t>CV DIRECTOR SP.pdf:</w:t>
            </w:r>
            <w:r w:rsidRPr="005F3017">
              <w:rPr>
                <w:rFonts w:ascii="Palatino Linotype" w:hAnsi="Palatino Linotype" w:cs="Calibri"/>
                <w:color w:val="000000"/>
              </w:rPr>
              <w:t xml:space="preserve"> Constante de una foja relativa al  currículum vitae del Director de Seguridad Pública y Tránsito Municipal.</w:t>
            </w:r>
          </w:p>
        </w:tc>
      </w:tr>
      <w:tr w:rsidR="00A568EC" w:rsidRPr="005F3017" w14:paraId="2A26CB71" w14:textId="77777777" w:rsidTr="00CA101B">
        <w:tc>
          <w:tcPr>
            <w:tcW w:w="3114" w:type="dxa"/>
          </w:tcPr>
          <w:p w14:paraId="2D57826C"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01978/AMECAMEC/IP/2022</w:t>
            </w:r>
          </w:p>
          <w:p w14:paraId="70FB1279" w14:textId="113330F2"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rPr>
              <w:t>Solicito la información de forma clara, precisa sencilla y entendible de la Dirección de Obras Públicas. 1.-Nombre Completo.2.- Declaración patrimonial.3.-Curriculum Vitae. 4.- Perfíl profesional y títulos que ostenta.5.- Experiencia, Capacidad y conocimiento.6.-De donde es originaria. 7.-Sueldo que persive. 8.- Certificacion del Libro décimo segundo de la Obra Pública.</w:t>
            </w:r>
          </w:p>
        </w:tc>
        <w:tc>
          <w:tcPr>
            <w:tcW w:w="3827" w:type="dxa"/>
          </w:tcPr>
          <w:p w14:paraId="73E960DE" w14:textId="7777777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w:t>
            </w:r>
            <w:r w:rsidRPr="005F3017">
              <w:rPr>
                <w:rFonts w:ascii="Palatino Linotype" w:hAnsi="Palatino Linotype"/>
                <w:color w:val="000000"/>
                <w:lang w:eastAsia="es-ES"/>
              </w:rPr>
              <w:t xml:space="preserve"> </w:t>
            </w:r>
            <w:r w:rsidRPr="005F3017">
              <w:rPr>
                <w:rFonts w:ascii="Palatino Linotype" w:hAnsi="Palatino Linotype"/>
                <w:b/>
                <w:i/>
                <w:color w:val="000000"/>
              </w:rPr>
              <w:t>28,409.66 mensuales netos.</w:t>
            </w:r>
          </w:p>
          <w:p w14:paraId="6B009D79" w14:textId="77777777" w:rsidR="00A568EC" w:rsidRPr="005F3017" w:rsidRDefault="00A568EC" w:rsidP="00CA101B">
            <w:pPr>
              <w:pStyle w:val="Prrafodelista"/>
              <w:tabs>
                <w:tab w:val="left" w:pos="709"/>
              </w:tabs>
              <w:ind w:left="0"/>
              <w:jc w:val="both"/>
              <w:rPr>
                <w:rFonts w:ascii="Palatino Linotype" w:hAnsi="Palatino Linotype"/>
                <w:i/>
                <w:color w:val="000000"/>
              </w:rPr>
            </w:pPr>
          </w:p>
        </w:tc>
        <w:tc>
          <w:tcPr>
            <w:tcW w:w="2405" w:type="dxa"/>
          </w:tcPr>
          <w:p w14:paraId="11A60BFE" w14:textId="5B362440" w:rsidR="00A568EC" w:rsidRPr="005F3017" w:rsidRDefault="0032623F" w:rsidP="00CA101B">
            <w:pPr>
              <w:jc w:val="both"/>
              <w:rPr>
                <w:rFonts w:ascii="Palatino Linotype" w:hAnsi="Palatino Linotype" w:cs="Calibri"/>
                <w:b/>
                <w:color w:val="000000"/>
              </w:rPr>
            </w:pPr>
            <w:hyperlink r:id="rId9" w:tgtFrame="_blank" w:history="1">
              <w:r w:rsidR="00A568EC" w:rsidRPr="005F3017">
                <w:rPr>
                  <w:rStyle w:val="Hipervnculo"/>
                  <w:rFonts w:ascii="Palatino Linotype" w:hAnsi="Palatino Linotype" w:cs="Calibri"/>
                  <w:b/>
                  <w:bCs/>
                  <w:color w:val="auto"/>
                </w:rPr>
                <w:t>DIR. OBRAS PUBLICAS Y DESARROLLO URBANO.pdf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Constante de una foja relativa al currículum vitae de la Directora de Obras Públicas y Desarrollo Urbano.</w:t>
            </w:r>
          </w:p>
        </w:tc>
      </w:tr>
      <w:tr w:rsidR="00A568EC" w:rsidRPr="005F3017" w14:paraId="0457D210" w14:textId="77777777" w:rsidTr="00CA101B">
        <w:tc>
          <w:tcPr>
            <w:tcW w:w="3114" w:type="dxa"/>
          </w:tcPr>
          <w:p w14:paraId="38226011"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01984/AMECAMEC/IP/2022</w:t>
            </w:r>
          </w:p>
          <w:p w14:paraId="26E1AFED" w14:textId="19CC451E"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Dirección de Desarrollo Social</w:t>
            </w:r>
            <w:r w:rsidRPr="005F3017">
              <w:rPr>
                <w:rFonts w:ascii="Palatino Linotype" w:hAnsi="Palatino Linotype" w:cs="Calibri"/>
                <w:color w:val="000000"/>
              </w:rPr>
              <w:t xml:space="preserve">. 1.- Nombre completo. 2.- Declaración patrimonial. 3.- Currículum vitae. 4.- Perfíl profesional y títulos que ostenta..5.- Experiencia, Capacidad y Conocimiento. 6.- De donde es originario. 7.- Sueldo que persive. Lo que </w:t>
            </w:r>
            <w:r w:rsidRPr="005F3017">
              <w:rPr>
                <w:rFonts w:ascii="Palatino Linotype" w:hAnsi="Palatino Linotype" w:cs="Calibri"/>
                <w:color w:val="000000"/>
              </w:rPr>
              <w:lastRenderedPageBreak/>
              <w:t>mandata la ley orgánica municipal que se apegue a cada dirección</w:t>
            </w:r>
          </w:p>
        </w:tc>
        <w:tc>
          <w:tcPr>
            <w:tcW w:w="3827" w:type="dxa"/>
          </w:tcPr>
          <w:p w14:paraId="3B26EAF1" w14:textId="4C845AAD"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w:t>
            </w:r>
            <w:r w:rsidRPr="005F3017">
              <w:rPr>
                <w:rFonts w:ascii="Palatino Linotype" w:hAnsi="Palatino Linotype"/>
                <w:color w:val="000000"/>
                <w:lang w:eastAsia="es-ES"/>
              </w:rPr>
              <w:t xml:space="preserve"> </w:t>
            </w:r>
            <w:r w:rsidRPr="005F3017">
              <w:rPr>
                <w:rFonts w:ascii="Palatino Linotype" w:hAnsi="Palatino Linotype"/>
                <w:b/>
                <w:i/>
                <w:color w:val="000000"/>
              </w:rPr>
              <w:t>20,000.00 mensuales netos.</w:t>
            </w:r>
          </w:p>
        </w:tc>
        <w:tc>
          <w:tcPr>
            <w:tcW w:w="2405" w:type="dxa"/>
          </w:tcPr>
          <w:p w14:paraId="5F100334" w14:textId="0C978354" w:rsidR="00A568EC" w:rsidRPr="005F3017" w:rsidRDefault="00A568EC" w:rsidP="00CA101B">
            <w:pPr>
              <w:jc w:val="both"/>
              <w:rPr>
                <w:rFonts w:ascii="Palatino Linotype" w:hAnsi="Palatino Linotype"/>
              </w:rPr>
            </w:pPr>
            <w:r w:rsidRPr="005F3017">
              <w:rPr>
                <w:rFonts w:ascii="Palatino Linotype" w:hAnsi="Palatino Linotype" w:cs="Calibri"/>
                <w:b/>
              </w:rPr>
              <w:t>CV D SOCIAL.pdf:</w:t>
            </w:r>
            <w:r w:rsidRPr="005F3017">
              <w:rPr>
                <w:rFonts w:ascii="Palatino Linotype" w:hAnsi="Palatino Linotype" w:cs="Calibri"/>
              </w:rPr>
              <w:t xml:space="preserve"> </w:t>
            </w:r>
            <w:r w:rsidRPr="005F3017">
              <w:rPr>
                <w:rFonts w:ascii="Palatino Linotype" w:hAnsi="Palatino Linotype" w:cs="Calibri"/>
                <w:color w:val="000000"/>
              </w:rPr>
              <w:t xml:space="preserve">Constante de una foja relativa al  currículum vitae de la Directora de Desarrollo Social </w:t>
            </w:r>
          </w:p>
        </w:tc>
      </w:tr>
      <w:tr w:rsidR="00A568EC" w:rsidRPr="005F3017" w14:paraId="399698B0" w14:textId="77777777" w:rsidTr="00CA101B">
        <w:tc>
          <w:tcPr>
            <w:tcW w:w="3114" w:type="dxa"/>
          </w:tcPr>
          <w:p w14:paraId="616C5C7F"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01965/AMECAMEC/IP/2022</w:t>
            </w:r>
          </w:p>
          <w:p w14:paraId="74C41CC8" w14:textId="152555B2"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precisa,sencilla y entendible .1.-Nombre completo del </w:t>
            </w:r>
            <w:r w:rsidRPr="005F3017">
              <w:rPr>
                <w:rFonts w:ascii="Palatino Linotype" w:hAnsi="Palatino Linotype" w:cs="Calibri"/>
                <w:b/>
                <w:color w:val="000000"/>
              </w:rPr>
              <w:t>presidente</w:t>
            </w:r>
            <w:r w:rsidRPr="005F3017">
              <w:rPr>
                <w:rFonts w:ascii="Palatino Linotype" w:hAnsi="Palatino Linotype" w:cs="Calibri"/>
                <w:color w:val="000000"/>
              </w:rPr>
              <w:t xml:space="preserve"> (a). 2.- Declaración patrimonial. 3.- Currículum vitae. 4.-Perfil profesional, títulos que ostenta. 5.- Experiencia, capacidad y conocimiento. 6.- De donde es originaria. 7.- Sueldo que persive.</w:t>
            </w:r>
          </w:p>
        </w:tc>
        <w:tc>
          <w:tcPr>
            <w:tcW w:w="3827" w:type="dxa"/>
          </w:tcPr>
          <w:p w14:paraId="22910CBC" w14:textId="5455542C"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w:t>
            </w:r>
            <w:r w:rsidRPr="005F3017">
              <w:rPr>
                <w:rFonts w:ascii="Palatino Linotype" w:hAnsi="Palatino Linotype"/>
                <w:color w:val="000000"/>
                <w:lang w:eastAsia="es-ES"/>
              </w:rPr>
              <w:t xml:space="preserve">  </w:t>
            </w:r>
            <w:r w:rsidRPr="005F3017">
              <w:rPr>
                <w:rFonts w:ascii="Palatino Linotype" w:hAnsi="Palatino Linotype"/>
                <w:b/>
                <w:i/>
                <w:color w:val="000000"/>
              </w:rPr>
              <w:t>71,000.56 netos.</w:t>
            </w:r>
          </w:p>
        </w:tc>
        <w:tc>
          <w:tcPr>
            <w:tcW w:w="2405" w:type="dxa"/>
          </w:tcPr>
          <w:p w14:paraId="688AF2E6" w14:textId="77777777" w:rsidR="00A568EC" w:rsidRPr="005F3017" w:rsidRDefault="0032623F" w:rsidP="00CA101B">
            <w:pPr>
              <w:pStyle w:val="Prrafodelista"/>
              <w:tabs>
                <w:tab w:val="left" w:pos="709"/>
              </w:tabs>
              <w:ind w:left="0"/>
              <w:jc w:val="both"/>
              <w:rPr>
                <w:rFonts w:ascii="Palatino Linotype" w:hAnsi="Palatino Linotype" w:cs="Calibri"/>
              </w:rPr>
            </w:pPr>
            <w:hyperlink r:id="rId10" w:tgtFrame="_blank" w:history="1">
              <w:r w:rsidR="00A568EC" w:rsidRPr="005F3017">
                <w:rPr>
                  <w:rStyle w:val="Hipervnculo"/>
                  <w:rFonts w:ascii="Palatino Linotype" w:hAnsi="Palatino Linotype" w:cs="Calibri"/>
                  <w:b/>
                  <w:bCs/>
                  <w:color w:val="auto"/>
                </w:rPr>
                <w:t>PRESIDENTA MUNICIPAL.pdf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 xml:space="preserve"> Constante de una foja relativa al currículum vitae de C. Ivette Topete García Presidenta Municipal</w:t>
            </w:r>
          </w:p>
          <w:p w14:paraId="31A24750" w14:textId="77777777" w:rsidR="00A568EC" w:rsidRPr="005F3017" w:rsidRDefault="00A568EC" w:rsidP="00CA101B">
            <w:pPr>
              <w:jc w:val="both"/>
              <w:rPr>
                <w:rFonts w:ascii="Palatino Linotype" w:hAnsi="Palatino Linotype" w:cs="Calibri"/>
                <w:b/>
              </w:rPr>
            </w:pPr>
          </w:p>
        </w:tc>
      </w:tr>
      <w:tr w:rsidR="00A568EC" w:rsidRPr="005F3017" w14:paraId="144F1CB7" w14:textId="77777777" w:rsidTr="00CA101B">
        <w:tc>
          <w:tcPr>
            <w:tcW w:w="3114" w:type="dxa"/>
          </w:tcPr>
          <w:p w14:paraId="3A0D6402"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01967/AMECAMEC/IP/2022</w:t>
            </w:r>
          </w:p>
          <w:p w14:paraId="4C0E1591" w14:textId="2EC27E2A"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secretario de ayuntamiento</w:t>
            </w:r>
            <w:r w:rsidRPr="005F3017">
              <w:rPr>
                <w:rFonts w:ascii="Palatino Linotype" w:hAnsi="Palatino Linotype" w:cs="Calibri"/>
                <w:color w:val="000000"/>
              </w:rPr>
              <w:t xml:space="preserve"> municipal. 1.- Nombre completo. 2.- Declaración patrimonial. 3.-Curriculum vitae. 4.- Perfíl profesional, títulos que ostenta.5.- Experiencia, capacidad y conocimiento. 6.-De donde es originario.7.- Sueldo que persive.</w:t>
            </w:r>
          </w:p>
        </w:tc>
        <w:tc>
          <w:tcPr>
            <w:tcW w:w="3827" w:type="dxa"/>
          </w:tcPr>
          <w:p w14:paraId="535E4BFE" w14:textId="766ED823"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$28,983.68 mensuales netos.</w:t>
            </w:r>
          </w:p>
        </w:tc>
        <w:tc>
          <w:tcPr>
            <w:tcW w:w="2405" w:type="dxa"/>
          </w:tcPr>
          <w:p w14:paraId="1566B07A"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CV SECRETARIO H AYTO.pdf:</w:t>
            </w:r>
            <w:r w:rsidRPr="005F3017">
              <w:rPr>
                <w:rFonts w:ascii="Palatino Linotype" w:hAnsi="Palatino Linotype" w:cs="Calibri"/>
              </w:rPr>
              <w:t xml:space="preserve"> </w:t>
            </w:r>
            <w:r w:rsidRPr="005F3017">
              <w:rPr>
                <w:rFonts w:ascii="Palatino Linotype" w:hAnsi="Palatino Linotype" w:cs="Calibri"/>
                <w:color w:val="000000"/>
              </w:rPr>
              <w:t xml:space="preserve">Constante de una foja relativa al currículum vitae de C. José Merlos Aguilar, Secretario del Ayuntamiento. </w:t>
            </w:r>
          </w:p>
          <w:p w14:paraId="639633D3"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2D6CACA8" w14:textId="77777777" w:rsidTr="00CA101B">
        <w:tc>
          <w:tcPr>
            <w:tcW w:w="3114" w:type="dxa"/>
          </w:tcPr>
          <w:p w14:paraId="3D2867E6"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01968/AMECAMEC/IP/2022</w:t>
            </w:r>
          </w:p>
          <w:p w14:paraId="10EC281A" w14:textId="5226A53D"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Tesorero Municipal</w:t>
            </w:r>
            <w:r w:rsidRPr="005F3017">
              <w:rPr>
                <w:rFonts w:ascii="Palatino Linotype" w:hAnsi="Palatino Linotype" w:cs="Calibri"/>
                <w:color w:val="000000"/>
              </w:rPr>
              <w:t xml:space="preserve">. 1.-Nombre Completo. 2.-Declaracion patrimonial. 3.- Currículum vitae.4.-Perfil profesional, </w:t>
            </w:r>
            <w:r w:rsidRPr="005F3017">
              <w:rPr>
                <w:rFonts w:ascii="Palatino Linotype" w:hAnsi="Palatino Linotype" w:cs="Calibri"/>
                <w:color w:val="000000"/>
              </w:rPr>
              <w:lastRenderedPageBreak/>
              <w:t>títulos que ostenta.5.-Experiencia, capacidad y conocimiento. 6.-De donde es originario.7.-Sueldo que persive.</w:t>
            </w:r>
          </w:p>
        </w:tc>
        <w:tc>
          <w:tcPr>
            <w:tcW w:w="3827" w:type="dxa"/>
          </w:tcPr>
          <w:p w14:paraId="4ECB1DD9" w14:textId="2F9E0854"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w:t>
            </w:r>
            <w:r w:rsidRPr="005F3017">
              <w:rPr>
                <w:rFonts w:ascii="Palatino Linotype" w:hAnsi="Palatino Linotype"/>
                <w:i/>
                <w:color w:val="000000"/>
              </w:rPr>
              <w:lastRenderedPageBreak/>
              <w:t xml:space="preserve">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39,900.00 mensuales netos.</w:t>
            </w:r>
          </w:p>
        </w:tc>
        <w:tc>
          <w:tcPr>
            <w:tcW w:w="2405" w:type="dxa"/>
          </w:tcPr>
          <w:p w14:paraId="5CB238F5"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lastRenderedPageBreak/>
              <w:t>TESORERA MUNICIPAL.pdf:</w:t>
            </w:r>
            <w:r w:rsidRPr="005F3017">
              <w:rPr>
                <w:rFonts w:ascii="Palatino Linotype" w:hAnsi="Palatino Linotype" w:cs="Calibri"/>
              </w:rPr>
              <w:t xml:space="preserve"> </w:t>
            </w:r>
            <w:r w:rsidRPr="005F3017">
              <w:rPr>
                <w:rFonts w:ascii="Palatino Linotype" w:hAnsi="Palatino Linotype" w:cs="Calibri"/>
                <w:color w:val="000000"/>
              </w:rPr>
              <w:t>Constante de una foja relativa al currículum vitae de la C. María del Pilar Estrada Mendoza. Tesorera Municipal.</w:t>
            </w:r>
          </w:p>
          <w:p w14:paraId="6144F4B5" w14:textId="77777777" w:rsidR="00A568EC" w:rsidRPr="005F3017" w:rsidRDefault="00A568EC" w:rsidP="00CA101B">
            <w:pPr>
              <w:pStyle w:val="Prrafodelista"/>
              <w:tabs>
                <w:tab w:val="left" w:pos="709"/>
              </w:tabs>
              <w:ind w:left="0"/>
              <w:jc w:val="both"/>
              <w:rPr>
                <w:rFonts w:ascii="Palatino Linotype" w:hAnsi="Palatino Linotype" w:cs="Calibri"/>
                <w:b/>
              </w:rPr>
            </w:pPr>
          </w:p>
        </w:tc>
      </w:tr>
      <w:tr w:rsidR="00A568EC" w:rsidRPr="005F3017" w14:paraId="66F9CB4B" w14:textId="77777777" w:rsidTr="00CA101B">
        <w:tc>
          <w:tcPr>
            <w:tcW w:w="3114" w:type="dxa"/>
          </w:tcPr>
          <w:p w14:paraId="17F8D7BC"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 xml:space="preserve">01970/AMECAMEC/IP/2022  </w:t>
            </w:r>
          </w:p>
          <w:p w14:paraId="771A8E74" w14:textId="407918D2"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w:t>
            </w:r>
            <w:r w:rsidRPr="005F3017">
              <w:rPr>
                <w:rFonts w:ascii="Palatino Linotype" w:hAnsi="Palatino Linotype" w:cs="Calibri"/>
                <w:b/>
                <w:color w:val="000000"/>
              </w:rPr>
              <w:t>contraloría Municipal.</w:t>
            </w:r>
            <w:r w:rsidRPr="005F3017">
              <w:rPr>
                <w:rFonts w:ascii="Palatino Linotype" w:hAnsi="Palatino Linotype" w:cs="Calibri"/>
                <w:color w:val="000000"/>
              </w:rPr>
              <w:t xml:space="preserve"> 1.-Nombre completo. 2.-Declaracion Patri monial.3.-Curriculum Vitae.4.- Perfil Profesional, títulos que ostenta.5.-Experiencia, capacidad y conocimiento.6.-De donde es originaria.7.-Sueldo que persive.</w:t>
            </w:r>
          </w:p>
        </w:tc>
        <w:tc>
          <w:tcPr>
            <w:tcW w:w="3827" w:type="dxa"/>
          </w:tcPr>
          <w:p w14:paraId="50D7F352" w14:textId="00B9FBBF"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$25,000.00 mensuales netos.</w:t>
            </w:r>
          </w:p>
        </w:tc>
        <w:tc>
          <w:tcPr>
            <w:tcW w:w="2405" w:type="dxa"/>
          </w:tcPr>
          <w:p w14:paraId="79FB7E7D"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 xml:space="preserve">CONTRALORIA MUNICIPAL.pdf: </w:t>
            </w:r>
            <w:r w:rsidRPr="005F3017">
              <w:rPr>
                <w:rFonts w:ascii="Palatino Linotype" w:hAnsi="Palatino Linotype" w:cs="Calibri"/>
                <w:color w:val="000000"/>
              </w:rPr>
              <w:t>Constante de una foja relativa al currículum vitae de la C. Perla López Carrillo, Contralora Municipal.</w:t>
            </w:r>
          </w:p>
          <w:p w14:paraId="079E824F" w14:textId="77777777" w:rsidR="00A568EC" w:rsidRPr="005F3017" w:rsidRDefault="00A568EC" w:rsidP="00CA101B">
            <w:pPr>
              <w:pStyle w:val="Prrafodelista"/>
              <w:tabs>
                <w:tab w:val="left" w:pos="709"/>
              </w:tabs>
              <w:ind w:left="0"/>
              <w:jc w:val="both"/>
              <w:rPr>
                <w:rFonts w:ascii="Palatino Linotype" w:hAnsi="Palatino Linotype" w:cs="Calibri"/>
                <w:b/>
              </w:rPr>
            </w:pPr>
          </w:p>
        </w:tc>
      </w:tr>
      <w:tr w:rsidR="00A568EC" w:rsidRPr="005F3017" w14:paraId="704E247E" w14:textId="77777777" w:rsidTr="00CA101B">
        <w:tc>
          <w:tcPr>
            <w:tcW w:w="3114" w:type="dxa"/>
          </w:tcPr>
          <w:p w14:paraId="00DADB75"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01971/AMECAMEC/IP/2022  </w:t>
            </w:r>
          </w:p>
          <w:p w14:paraId="64658092" w14:textId="6721B759"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primer regidor</w:t>
            </w:r>
            <w:r w:rsidRPr="005F3017">
              <w:rPr>
                <w:rFonts w:ascii="Palatino Linotype" w:hAnsi="Palatino Linotype" w:cs="Calibri"/>
                <w:color w:val="000000"/>
              </w:rPr>
              <w:t xml:space="preserve"> 1.- Nombre completo.2.-Declaracion patrimonial.3.-Curriculum vitae.4.-Perfil Profesional, títulos que ostenta.5.Experiencia, Capacidad y conocimiento.6.-De donde es originario.7.-Sueldo que persive. 8.- Que comisión tiene.</w:t>
            </w:r>
          </w:p>
        </w:tc>
        <w:tc>
          <w:tcPr>
            <w:tcW w:w="3827" w:type="dxa"/>
          </w:tcPr>
          <w:p w14:paraId="2502473E" w14:textId="1383B2BE"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6373E612" w14:textId="3E6CE70F" w:rsidR="00A568EC" w:rsidRPr="005F3017" w:rsidRDefault="0032623F" w:rsidP="00CA101B">
            <w:pPr>
              <w:pStyle w:val="Prrafodelista"/>
              <w:tabs>
                <w:tab w:val="left" w:pos="709"/>
              </w:tabs>
              <w:ind w:left="0"/>
              <w:jc w:val="both"/>
              <w:rPr>
                <w:rFonts w:ascii="Palatino Linotype" w:hAnsi="Palatino Linotype" w:cs="Calibri"/>
                <w:b/>
              </w:rPr>
            </w:pPr>
            <w:hyperlink r:id="rId11" w:tgtFrame="_blank" w:history="1">
              <w:r w:rsidR="00A568EC" w:rsidRPr="005F3017">
                <w:rPr>
                  <w:rStyle w:val="Hipervnculo"/>
                  <w:rFonts w:ascii="Palatino Linotype" w:hAnsi="Palatino Linotype" w:cs="Calibri"/>
                  <w:b/>
                  <w:bCs/>
                  <w:color w:val="auto"/>
                </w:rPr>
                <w:t>PRIMERA REGIDURIA.pdf</w:t>
              </w:r>
            </w:hyperlink>
            <w:r w:rsidR="00A568EC" w:rsidRPr="005F3017">
              <w:rPr>
                <w:rFonts w:ascii="Palatino Linotype" w:hAnsi="Palatino Linotype" w:cs="Calibri"/>
                <w:b/>
              </w:rPr>
              <w:t xml:space="preserve">: </w:t>
            </w:r>
            <w:r w:rsidR="00A568EC" w:rsidRPr="005F3017">
              <w:rPr>
                <w:rFonts w:ascii="Palatino Linotype" w:hAnsi="Palatino Linotype" w:cs="Calibri"/>
                <w:color w:val="000000"/>
              </w:rPr>
              <w:t xml:space="preserve">Constante de una foja relativa al currículum vitae del primer regidor municipal. </w:t>
            </w:r>
          </w:p>
        </w:tc>
      </w:tr>
      <w:tr w:rsidR="00A568EC" w:rsidRPr="005F3017" w14:paraId="2C258CDB" w14:textId="77777777" w:rsidTr="00CA101B">
        <w:tc>
          <w:tcPr>
            <w:tcW w:w="3114" w:type="dxa"/>
          </w:tcPr>
          <w:p w14:paraId="3799696D"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01972/AMECAMEC/IP/2022  </w:t>
            </w:r>
          </w:p>
          <w:p w14:paraId="2A5C9990" w14:textId="136E5976"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Segundo Regidor</w:t>
            </w:r>
            <w:r w:rsidRPr="005F3017">
              <w:rPr>
                <w:rFonts w:ascii="Palatino Linotype" w:hAnsi="Palatino Linotype" w:cs="Calibri"/>
                <w:color w:val="000000"/>
              </w:rPr>
              <w:t xml:space="preserve"> 1.-Nombre </w:t>
            </w:r>
            <w:r w:rsidRPr="005F3017">
              <w:rPr>
                <w:rFonts w:ascii="Palatino Linotype" w:hAnsi="Palatino Linotype" w:cs="Calibri"/>
                <w:color w:val="000000"/>
              </w:rPr>
              <w:lastRenderedPageBreak/>
              <w:t>Completo.2.- Declaración patrimonial.3.-Curriculum vitae.4.-Perfil Profesional, títulos que ostenta.5.-Experiencia, capacidad y conocimiento.6.- De donde es originario.7.- Sueldo que persive.8.- Que comisión le toca.</w:t>
            </w:r>
          </w:p>
        </w:tc>
        <w:tc>
          <w:tcPr>
            <w:tcW w:w="3827" w:type="dxa"/>
          </w:tcPr>
          <w:p w14:paraId="3D7BFF7B" w14:textId="0B6AB5B3"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w:t>
            </w:r>
            <w:r w:rsidRPr="005F3017">
              <w:rPr>
                <w:rFonts w:ascii="Palatino Linotype" w:hAnsi="Palatino Linotype"/>
                <w:i/>
                <w:color w:val="000000"/>
              </w:rPr>
              <w:lastRenderedPageBreak/>
              <w:t xml:space="preserve">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5904E72D" w14:textId="17C93F7D" w:rsidR="00A568EC" w:rsidRPr="005F3017" w:rsidRDefault="0032623F" w:rsidP="00CA101B">
            <w:pPr>
              <w:pStyle w:val="Prrafodelista"/>
              <w:tabs>
                <w:tab w:val="left" w:pos="709"/>
              </w:tabs>
              <w:ind w:left="0"/>
              <w:jc w:val="both"/>
              <w:rPr>
                <w:rFonts w:ascii="Palatino Linotype" w:hAnsi="Palatino Linotype"/>
              </w:rPr>
            </w:pPr>
            <w:hyperlink r:id="rId12" w:tgtFrame="_blank" w:history="1">
              <w:r w:rsidR="00A568EC" w:rsidRPr="005F3017">
                <w:rPr>
                  <w:rStyle w:val="Hipervnculo"/>
                  <w:rFonts w:ascii="Palatino Linotype" w:hAnsi="Palatino Linotype" w:cs="Calibri"/>
                  <w:b/>
                  <w:bCs/>
                  <w:color w:val="auto"/>
                </w:rPr>
                <w:t>SEGUNDA REGIDURIA.pdf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 xml:space="preserve">Constante de una foja relativa al currículum </w:t>
            </w:r>
            <w:r w:rsidR="00A568EC" w:rsidRPr="005F3017">
              <w:rPr>
                <w:rFonts w:ascii="Palatino Linotype" w:hAnsi="Palatino Linotype" w:cs="Calibri"/>
                <w:color w:val="000000"/>
              </w:rPr>
              <w:lastRenderedPageBreak/>
              <w:t>vitae del segundo regidor municipal.</w:t>
            </w:r>
          </w:p>
        </w:tc>
      </w:tr>
      <w:tr w:rsidR="00A568EC" w:rsidRPr="005F3017" w14:paraId="74769337" w14:textId="77777777" w:rsidTr="00CA101B">
        <w:tc>
          <w:tcPr>
            <w:tcW w:w="3114" w:type="dxa"/>
          </w:tcPr>
          <w:p w14:paraId="03FA8831"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 xml:space="preserve">01973/AMECAMEC/IP/2022  </w:t>
            </w:r>
          </w:p>
          <w:p w14:paraId="0AD29189" w14:textId="3D475FCC"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w:t>
            </w:r>
            <w:r w:rsidRPr="005F3017">
              <w:rPr>
                <w:rFonts w:ascii="Palatino Linotype" w:hAnsi="Palatino Linotype" w:cs="Calibri"/>
                <w:b/>
                <w:color w:val="000000"/>
              </w:rPr>
              <w:t>tercera regidora</w:t>
            </w:r>
            <w:r w:rsidRPr="005F3017">
              <w:rPr>
                <w:rFonts w:ascii="Palatino Linotype" w:hAnsi="Palatino Linotype" w:cs="Calibri"/>
                <w:color w:val="000000"/>
              </w:rPr>
              <w:t>. 1.-Nombre completo.2.-Declaracion patrimonial.3.-Curriculum Vitae. 4.-Perfil Profesional, títulos que ostenta.5.- Experiencia, capacidad y conocimiento. 6.- De donde es originaria. 7.- Sueldo que persive. 8.- Que comisión tiene.</w:t>
            </w:r>
          </w:p>
        </w:tc>
        <w:tc>
          <w:tcPr>
            <w:tcW w:w="3827" w:type="dxa"/>
          </w:tcPr>
          <w:p w14:paraId="4B25EC71" w14:textId="7632DE16"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08EC8352" w14:textId="187EEF0D" w:rsidR="00A568EC" w:rsidRPr="005F3017" w:rsidRDefault="0032623F" w:rsidP="00CA101B">
            <w:pPr>
              <w:pStyle w:val="Prrafodelista"/>
              <w:tabs>
                <w:tab w:val="left" w:pos="709"/>
              </w:tabs>
              <w:ind w:left="0"/>
              <w:jc w:val="both"/>
              <w:rPr>
                <w:rFonts w:ascii="Palatino Linotype" w:hAnsi="Palatino Linotype"/>
              </w:rPr>
            </w:pPr>
            <w:hyperlink r:id="rId13" w:tgtFrame="_blank" w:history="1">
              <w:r w:rsidR="00A568EC" w:rsidRPr="005F3017">
                <w:rPr>
                  <w:rStyle w:val="Hipervnculo"/>
                  <w:rFonts w:ascii="Palatino Linotype" w:hAnsi="Palatino Linotype"/>
                  <w:b/>
                  <w:bCs/>
                  <w:color w:val="auto"/>
                </w:rPr>
                <w:t>TERCERA</w:t>
              </w:r>
              <w:r w:rsidR="00A568EC" w:rsidRPr="005F3017">
                <w:rPr>
                  <w:rStyle w:val="Hipervnculo"/>
                  <w:rFonts w:ascii="Palatino Linotype" w:hAnsi="Palatino Linotype" w:cs="Calibri"/>
                  <w:b/>
                  <w:bCs/>
                  <w:color w:val="auto"/>
                </w:rPr>
                <w:t xml:space="preserve"> REGIDURIA.pdf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Constante de una foja relativa al currículum vitae del tercer regidor municipal.</w:t>
            </w:r>
          </w:p>
        </w:tc>
      </w:tr>
      <w:tr w:rsidR="00A568EC" w:rsidRPr="005F3017" w14:paraId="4E99DAE4" w14:textId="77777777" w:rsidTr="00CA101B">
        <w:tc>
          <w:tcPr>
            <w:tcW w:w="3114" w:type="dxa"/>
          </w:tcPr>
          <w:p w14:paraId="7F6F3F5B"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01974/AMECAMEC/IP/2022  </w:t>
            </w:r>
          </w:p>
          <w:p w14:paraId="2F932239" w14:textId="69DE80CA"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cuarto regidor</w:t>
            </w:r>
            <w:r w:rsidRPr="005F3017">
              <w:rPr>
                <w:rFonts w:ascii="Palatino Linotype" w:hAnsi="Palatino Linotype" w:cs="Calibri"/>
                <w:color w:val="000000"/>
              </w:rPr>
              <w:t xml:space="preserve">.1.- Nombre completo.2.-Declaracion patrimonial 3.-Curriculum vitae.4.- Perfíl profesional y títulos que ostenta.5.- Experiencia, capacidad y conocimiento.6.- De donde es originario.7.-Sueldo que </w:t>
            </w:r>
            <w:r w:rsidRPr="005F3017">
              <w:rPr>
                <w:rFonts w:ascii="Palatino Linotype" w:hAnsi="Palatino Linotype" w:cs="Calibri"/>
                <w:color w:val="000000"/>
              </w:rPr>
              <w:lastRenderedPageBreak/>
              <w:t>persive. 8.- Que comisión tiene.</w:t>
            </w:r>
          </w:p>
        </w:tc>
        <w:tc>
          <w:tcPr>
            <w:tcW w:w="3827" w:type="dxa"/>
          </w:tcPr>
          <w:p w14:paraId="3A94C298" w14:textId="17FFB39B"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77FA0B8B" w14:textId="4799FC34" w:rsidR="00A568EC" w:rsidRPr="005F3017" w:rsidRDefault="0032623F" w:rsidP="00CA101B">
            <w:pPr>
              <w:pStyle w:val="Prrafodelista"/>
              <w:tabs>
                <w:tab w:val="left" w:pos="709"/>
              </w:tabs>
              <w:ind w:left="0"/>
              <w:jc w:val="both"/>
              <w:rPr>
                <w:rFonts w:ascii="Palatino Linotype" w:hAnsi="Palatino Linotype"/>
              </w:rPr>
            </w:pPr>
            <w:hyperlink r:id="rId14" w:tgtFrame="_blank" w:history="1">
              <w:r w:rsidR="00A568EC" w:rsidRPr="005F3017">
                <w:rPr>
                  <w:rStyle w:val="Hipervnculo"/>
                  <w:rFonts w:ascii="Palatino Linotype" w:hAnsi="Palatino Linotype"/>
                  <w:b/>
                  <w:bCs/>
                  <w:color w:val="auto"/>
                </w:rPr>
                <w:t>CUARTO REG.pdf</w:t>
              </w:r>
              <w:r w:rsidR="00A568EC" w:rsidRPr="005F3017">
                <w:rPr>
                  <w:rStyle w:val="Hipervnculo"/>
                  <w:rFonts w:ascii="Palatino Linotype" w:hAnsi="Palatino Linotype" w:cs="Calibri"/>
                  <w:b/>
                  <w:bCs/>
                  <w:color w:val="auto"/>
                </w:rPr>
                <w:t>.pdf</w:t>
              </w:r>
            </w:hyperlink>
            <w:r w:rsidR="00A568EC" w:rsidRPr="005F3017">
              <w:rPr>
                <w:rFonts w:ascii="Palatino Linotype" w:hAnsi="Palatino Linotype" w:cs="Calibri"/>
              </w:rPr>
              <w:t xml:space="preserve">: </w:t>
            </w:r>
            <w:r w:rsidR="00A568EC" w:rsidRPr="005F3017">
              <w:rPr>
                <w:rFonts w:ascii="Palatino Linotype" w:hAnsi="Palatino Linotype" w:cs="Calibri"/>
                <w:color w:val="000000"/>
              </w:rPr>
              <w:t>Constante de una foja relativa al currículum vitae del cuarto regidor municipal.</w:t>
            </w:r>
          </w:p>
        </w:tc>
      </w:tr>
      <w:tr w:rsidR="00A568EC" w:rsidRPr="005F3017" w14:paraId="4A40C23F" w14:textId="77777777" w:rsidTr="00CA101B">
        <w:tc>
          <w:tcPr>
            <w:tcW w:w="3114" w:type="dxa"/>
          </w:tcPr>
          <w:p w14:paraId="3168BE48"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01976/AMECAMEC/IP/2022 </w:t>
            </w:r>
          </w:p>
          <w:p w14:paraId="6C554F66" w14:textId="1A58B05E"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Sexto Regidor.</w:t>
            </w:r>
            <w:r w:rsidRPr="005F3017">
              <w:rPr>
                <w:rFonts w:ascii="Palatino Linotype" w:hAnsi="Palatino Linotype" w:cs="Calibri"/>
                <w:color w:val="000000"/>
              </w:rPr>
              <w:t xml:space="preserve"> 1.- Nombre completo.2.- Declaración patrimonial.3.-Curriculum vitae.4.- Perfíl profesional, títulos que ostenta. 5. Expetiencia, capacidad y conocimiento.6.- De donde es originario. 7.- Sueldo que persive. 8.- Que comisión tiene.</w:t>
            </w:r>
          </w:p>
        </w:tc>
        <w:tc>
          <w:tcPr>
            <w:tcW w:w="3827" w:type="dxa"/>
          </w:tcPr>
          <w:p w14:paraId="1FD3EEC6" w14:textId="5772C251"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207BD901" w14:textId="689571CB" w:rsidR="00A568EC" w:rsidRPr="005F3017" w:rsidRDefault="00A568EC" w:rsidP="00CA101B">
            <w:pPr>
              <w:pStyle w:val="Prrafodelista"/>
              <w:tabs>
                <w:tab w:val="left" w:pos="709"/>
              </w:tabs>
              <w:ind w:left="0"/>
              <w:jc w:val="both"/>
              <w:rPr>
                <w:rFonts w:ascii="Palatino Linotype" w:hAnsi="Palatino Linotype"/>
              </w:rPr>
            </w:pPr>
            <w:r w:rsidRPr="005F3017">
              <w:rPr>
                <w:rFonts w:ascii="Palatino Linotype" w:hAnsi="Palatino Linotype" w:cs="Calibri"/>
                <w:b/>
              </w:rPr>
              <w:t>SEXTO REG.pdf:</w:t>
            </w:r>
            <w:r w:rsidRPr="005F3017">
              <w:rPr>
                <w:rFonts w:ascii="Palatino Linotype" w:hAnsi="Palatino Linotype" w:cs="Calibri"/>
              </w:rPr>
              <w:t xml:space="preserve"> </w:t>
            </w:r>
            <w:r w:rsidRPr="005F3017">
              <w:rPr>
                <w:rFonts w:ascii="Palatino Linotype" w:hAnsi="Palatino Linotype" w:cs="Calibri"/>
                <w:color w:val="000000"/>
              </w:rPr>
              <w:t>Constante de una foja relativa al currículum vitae del sexto regidor municipal.</w:t>
            </w:r>
          </w:p>
        </w:tc>
      </w:tr>
      <w:tr w:rsidR="00A568EC" w:rsidRPr="005F3017" w14:paraId="2C88A299" w14:textId="77777777" w:rsidTr="00CA101B">
        <w:tc>
          <w:tcPr>
            <w:tcW w:w="3114" w:type="dxa"/>
          </w:tcPr>
          <w:p w14:paraId="10D29EF4"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01979/AMECAMEC/IP/2022 </w:t>
            </w:r>
          </w:p>
          <w:p w14:paraId="2BF99F47" w14:textId="7B28A22C"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Director Desarrollo Económico, turismo y cultura</w:t>
            </w:r>
            <w:r w:rsidRPr="005F3017">
              <w:rPr>
                <w:rFonts w:ascii="Palatino Linotype" w:hAnsi="Palatino Linotype" w:cs="Calibri"/>
                <w:color w:val="000000"/>
              </w:rPr>
              <w:t>.1.- Nombre completo.2.- Declaración patrimonial.3.-Curriculum vitae. 4.- Perfíl profesional y títulos que ostenta.5.- Experiencia, capacidad y conocimiento. 6.- De donde es originario.7.-Sueldo que persive. Lo que mandara la Ley orgánica municipal, que se apegue a cada dirección.</w:t>
            </w:r>
          </w:p>
        </w:tc>
        <w:tc>
          <w:tcPr>
            <w:tcW w:w="3827" w:type="dxa"/>
          </w:tcPr>
          <w:p w14:paraId="22603ACA" w14:textId="60E2604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$18,000.00 mensuales netos.</w:t>
            </w:r>
          </w:p>
        </w:tc>
        <w:tc>
          <w:tcPr>
            <w:tcW w:w="2405" w:type="dxa"/>
          </w:tcPr>
          <w:p w14:paraId="60BC229C" w14:textId="67946C04"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rPr>
              <w:t>CV D. ECONOMICO.pdf:</w:t>
            </w:r>
            <w:r w:rsidRPr="005F3017">
              <w:rPr>
                <w:rFonts w:ascii="Palatino Linotype" w:hAnsi="Palatino Linotype" w:cs="Calibri"/>
              </w:rPr>
              <w:t xml:space="preserve"> </w:t>
            </w:r>
            <w:r w:rsidRPr="005F3017">
              <w:rPr>
                <w:rFonts w:ascii="Palatino Linotype" w:hAnsi="Palatino Linotype" w:cs="Calibri"/>
                <w:color w:val="000000"/>
              </w:rPr>
              <w:t xml:space="preserve">Constante de una foja relativa al currículum vitae del Director de Desarrollo Económico, turismo y cultura. </w:t>
            </w:r>
          </w:p>
        </w:tc>
      </w:tr>
      <w:tr w:rsidR="00A568EC" w:rsidRPr="005F3017" w14:paraId="3435033B" w14:textId="77777777" w:rsidTr="00CA101B">
        <w:tc>
          <w:tcPr>
            <w:tcW w:w="3114" w:type="dxa"/>
          </w:tcPr>
          <w:p w14:paraId="70C9ACEC"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01980/AMECAMEC/IP/2022 </w:t>
            </w:r>
          </w:p>
          <w:p w14:paraId="100274CE" w14:textId="03FBC64F"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 xml:space="preserve">Dirección de la Mujer. </w:t>
            </w:r>
            <w:r w:rsidRPr="005F3017">
              <w:rPr>
                <w:rFonts w:ascii="Palatino Linotype" w:hAnsi="Palatino Linotype" w:cs="Calibri"/>
                <w:color w:val="000000"/>
              </w:rPr>
              <w:t xml:space="preserve">1.- Nombre </w:t>
            </w:r>
            <w:r w:rsidRPr="005F3017">
              <w:rPr>
                <w:rFonts w:ascii="Palatino Linotype" w:hAnsi="Palatino Linotype" w:cs="Calibri"/>
                <w:color w:val="000000"/>
              </w:rPr>
              <w:lastRenderedPageBreak/>
              <w:t>completo. 2.- Declaración patrimonial. 3.- Currículum vitae. 4.-Perfil profesional y títulos que ostenta. 5.- Experiencia, Capacidad y Conocimiento. 6.-De donde es originaria.7.- Sueldo que persive. Lo que mandata la ley orgánica municipal que se apegue a cada dirección.</w:t>
            </w:r>
          </w:p>
        </w:tc>
        <w:tc>
          <w:tcPr>
            <w:tcW w:w="3827" w:type="dxa"/>
          </w:tcPr>
          <w:p w14:paraId="4947CA05" w14:textId="6CF37FD1"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w:t>
            </w:r>
            <w:r w:rsidRPr="005F3017">
              <w:rPr>
                <w:rFonts w:ascii="Palatino Linotype" w:hAnsi="Palatino Linotype"/>
                <w:i/>
                <w:color w:val="000000"/>
              </w:rPr>
              <w:lastRenderedPageBreak/>
              <w:t xml:space="preserve">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$13,000.00 mensuales netos.</w:t>
            </w:r>
          </w:p>
        </w:tc>
        <w:tc>
          <w:tcPr>
            <w:tcW w:w="2405" w:type="dxa"/>
          </w:tcPr>
          <w:p w14:paraId="621E01B9" w14:textId="547B5AD4"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rPr>
              <w:lastRenderedPageBreak/>
              <w:t>DIR. DE LA MUJER.pdf:</w:t>
            </w:r>
            <w:r w:rsidRPr="005F3017">
              <w:rPr>
                <w:rFonts w:ascii="Palatino Linotype" w:hAnsi="Palatino Linotype" w:cs="Calibri"/>
              </w:rPr>
              <w:t xml:space="preserve"> </w:t>
            </w:r>
            <w:r w:rsidRPr="005F3017">
              <w:rPr>
                <w:rFonts w:ascii="Palatino Linotype" w:hAnsi="Palatino Linotype" w:cs="Calibri"/>
                <w:color w:val="000000"/>
              </w:rPr>
              <w:t xml:space="preserve">Constante de una foja relativa al currículum vitae de la Directora </w:t>
            </w:r>
            <w:r w:rsidRPr="005F3017">
              <w:rPr>
                <w:rFonts w:ascii="Palatino Linotype" w:hAnsi="Palatino Linotype" w:cs="Calibri"/>
                <w:color w:val="000000"/>
              </w:rPr>
              <w:lastRenderedPageBreak/>
              <w:t>de la Dirección de la Mujer.</w:t>
            </w:r>
          </w:p>
        </w:tc>
      </w:tr>
      <w:tr w:rsidR="00A568EC" w:rsidRPr="005F3017" w14:paraId="51F56C22" w14:textId="77777777" w:rsidTr="00CA101B">
        <w:tc>
          <w:tcPr>
            <w:tcW w:w="3114" w:type="dxa"/>
          </w:tcPr>
          <w:p w14:paraId="4F423010"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01982/AMECAMEC/IP/2022</w:t>
            </w:r>
          </w:p>
          <w:p w14:paraId="7B57EB1E" w14:textId="393ABC3D"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Dirección de Alumbrado Público, Parques, Jardines y Panteones.</w:t>
            </w:r>
            <w:r w:rsidRPr="005F3017">
              <w:rPr>
                <w:rFonts w:ascii="Palatino Linotype" w:hAnsi="Palatino Linotype" w:cs="Calibri"/>
                <w:color w:val="000000"/>
              </w:rPr>
              <w:t xml:space="preserve"> 1.- Nombre completo. 2.- Declaración patrimonial. 3.- Currículum y. 4.- Perfíl profesional y títulos que ostenta. 5.- Experiencia, capacidad y conocimiento. 6.- De donde es originario. 7.- Sueldo que persive. Lo que mandata la ley orgánica municipal que se apegue a cada dirección.</w:t>
            </w:r>
          </w:p>
        </w:tc>
        <w:tc>
          <w:tcPr>
            <w:tcW w:w="3827" w:type="dxa"/>
          </w:tcPr>
          <w:p w14:paraId="76E3E465" w14:textId="1D54559E"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$20,000.00 mensuales netos.</w:t>
            </w:r>
          </w:p>
        </w:tc>
        <w:tc>
          <w:tcPr>
            <w:tcW w:w="2405" w:type="dxa"/>
          </w:tcPr>
          <w:p w14:paraId="1FBDDDDF" w14:textId="47653FA0"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rPr>
              <w:t>DIR. ALUMBRADO PUBLICO PARQUES Y JARDINES.pdf:</w:t>
            </w:r>
            <w:r w:rsidRPr="005F3017">
              <w:rPr>
                <w:rFonts w:ascii="Palatino Linotype" w:hAnsi="Palatino Linotype" w:cs="Calibri"/>
              </w:rPr>
              <w:t xml:space="preserve"> </w:t>
            </w:r>
            <w:r w:rsidRPr="005F3017">
              <w:rPr>
                <w:rFonts w:ascii="Palatino Linotype" w:hAnsi="Palatino Linotype" w:cs="Calibri"/>
                <w:color w:val="000000"/>
              </w:rPr>
              <w:t xml:space="preserve">Constante de una foja relativa al currículum vitae del Director de Alambrado Público, Parques, Jardines y Panteones. </w:t>
            </w:r>
          </w:p>
        </w:tc>
      </w:tr>
      <w:tr w:rsidR="00A568EC" w:rsidRPr="005F3017" w14:paraId="78BC7129" w14:textId="77777777" w:rsidTr="00CA101B">
        <w:tc>
          <w:tcPr>
            <w:tcW w:w="3114" w:type="dxa"/>
          </w:tcPr>
          <w:p w14:paraId="704E243C"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01983/AMECAMEC/IP/2022</w:t>
            </w:r>
          </w:p>
          <w:p w14:paraId="0CA6F982" w14:textId="00D0F2D5"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Dirección de Limpia.</w:t>
            </w:r>
            <w:r w:rsidRPr="005F3017">
              <w:rPr>
                <w:rFonts w:ascii="Palatino Linotype" w:hAnsi="Palatino Linotype" w:cs="Calibri"/>
                <w:color w:val="000000"/>
              </w:rPr>
              <w:t xml:space="preserve"> 1.- Nombre completo. 2.- Declaración patrimonial.3.- Currículum vitae.4.- Perfíl profesional y títulos que ostenta. 5.- </w:t>
            </w:r>
            <w:r w:rsidRPr="005F3017">
              <w:rPr>
                <w:rFonts w:ascii="Palatino Linotype" w:hAnsi="Palatino Linotype" w:cs="Calibri"/>
                <w:color w:val="000000"/>
              </w:rPr>
              <w:lastRenderedPageBreak/>
              <w:t>Experiencia, Capacidad y Conocimiento. 6.- De donde es originario. 7.- Sueldo que persive. Lo que mandata la ley orgánica municipal que se apegue a cada dirección.</w:t>
            </w:r>
          </w:p>
        </w:tc>
        <w:tc>
          <w:tcPr>
            <w:tcW w:w="3827" w:type="dxa"/>
          </w:tcPr>
          <w:p w14:paraId="7CBE9A2F" w14:textId="6B00918B"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w:t>
            </w:r>
            <w:r w:rsidRPr="005F3017">
              <w:rPr>
                <w:rFonts w:ascii="Palatino Linotype" w:hAnsi="Palatino Linotype"/>
                <w:i/>
                <w:color w:val="000000"/>
              </w:rPr>
              <w:lastRenderedPageBreak/>
              <w:t xml:space="preserve">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$20,000.00 mensuales netos.</w:t>
            </w:r>
          </w:p>
        </w:tc>
        <w:tc>
          <w:tcPr>
            <w:tcW w:w="2405" w:type="dxa"/>
          </w:tcPr>
          <w:p w14:paraId="372DF27D" w14:textId="0FDC7C3C" w:rsidR="00A568EC" w:rsidRPr="005F3017" w:rsidRDefault="0032623F" w:rsidP="00CA101B">
            <w:pPr>
              <w:pStyle w:val="Prrafodelista"/>
              <w:tabs>
                <w:tab w:val="left" w:pos="709"/>
              </w:tabs>
              <w:ind w:left="0"/>
              <w:jc w:val="both"/>
              <w:rPr>
                <w:rFonts w:ascii="Palatino Linotype" w:hAnsi="Palatino Linotype" w:cs="Calibri"/>
                <w:b/>
              </w:rPr>
            </w:pPr>
            <w:hyperlink r:id="rId15" w:tgtFrame="_blank" w:history="1">
              <w:r w:rsidR="00A568EC" w:rsidRPr="005F3017">
                <w:rPr>
                  <w:rStyle w:val="Hipervnculo"/>
                  <w:rFonts w:ascii="Palatino Linotype" w:hAnsi="Palatino Linotype" w:cs="Calibri"/>
                  <w:b/>
                  <w:bCs/>
                  <w:color w:val="auto"/>
                </w:rPr>
                <w:t>CV LIMPIA.pdf</w:t>
              </w:r>
            </w:hyperlink>
            <w:r w:rsidR="00A568EC" w:rsidRPr="005F3017">
              <w:rPr>
                <w:rFonts w:ascii="Palatino Linotype" w:hAnsi="Palatino Linotype" w:cs="Calibri"/>
                <w:b/>
              </w:rPr>
              <w:t>:</w:t>
            </w:r>
            <w:r w:rsidR="00A568EC" w:rsidRPr="005F3017">
              <w:rPr>
                <w:rFonts w:ascii="Palatino Linotype" w:hAnsi="Palatino Linotype" w:cs="Calibri"/>
              </w:rPr>
              <w:t xml:space="preserve"> </w:t>
            </w:r>
            <w:r w:rsidR="00A568EC" w:rsidRPr="005F3017">
              <w:rPr>
                <w:rFonts w:ascii="Palatino Linotype" w:hAnsi="Palatino Linotype" w:cs="Calibri"/>
                <w:color w:val="000000"/>
              </w:rPr>
              <w:t xml:space="preserve">Constante de una foja relativa al currículum vitae del Director de Limpia. </w:t>
            </w:r>
          </w:p>
        </w:tc>
      </w:tr>
      <w:tr w:rsidR="00A568EC" w:rsidRPr="005F3017" w14:paraId="5A9056A3" w14:textId="77777777" w:rsidTr="00CA101B">
        <w:tc>
          <w:tcPr>
            <w:tcW w:w="3114" w:type="dxa"/>
          </w:tcPr>
          <w:p w14:paraId="6E589CA7"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01975/AMECAMEC/IP/2022</w:t>
            </w:r>
          </w:p>
          <w:p w14:paraId="3B740C20" w14:textId="587EB305"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Quinto Regidor.</w:t>
            </w:r>
            <w:r w:rsidRPr="005F3017">
              <w:rPr>
                <w:rFonts w:ascii="Palatino Linotype" w:hAnsi="Palatino Linotype" w:cs="Calibri"/>
                <w:color w:val="000000"/>
              </w:rPr>
              <w:t>1.-Nombre Completo. 2.- Declaración patrimonial.3.- Currículum vitae. 4.- Perfíl profesional, títulos que ostenta. 5.- Experiencia, capacidad y conocimiento.6.-Fe donde es originario.7.- Sueldo que persive.8.- Que comisión tiene.</w:t>
            </w:r>
          </w:p>
        </w:tc>
        <w:tc>
          <w:tcPr>
            <w:tcW w:w="3827" w:type="dxa"/>
          </w:tcPr>
          <w:p w14:paraId="6E01F65F" w14:textId="0FA6A681"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$ 43,633.02 mensuales netos.</w:t>
            </w:r>
          </w:p>
        </w:tc>
        <w:tc>
          <w:tcPr>
            <w:tcW w:w="2405" w:type="dxa"/>
          </w:tcPr>
          <w:p w14:paraId="5C55970B" w14:textId="074E549F" w:rsidR="00A568EC" w:rsidRPr="005F3017" w:rsidRDefault="0032623F" w:rsidP="00CA101B">
            <w:pPr>
              <w:pStyle w:val="Prrafodelista"/>
              <w:tabs>
                <w:tab w:val="left" w:pos="709"/>
              </w:tabs>
              <w:ind w:left="0"/>
              <w:jc w:val="both"/>
              <w:rPr>
                <w:rFonts w:ascii="Palatino Linotype" w:hAnsi="Palatino Linotype"/>
              </w:rPr>
            </w:pPr>
            <w:hyperlink r:id="rId16" w:tgtFrame="_blank" w:history="1">
              <w:r w:rsidR="00A568EC" w:rsidRPr="005F3017">
                <w:rPr>
                  <w:rStyle w:val="Hipervnculo"/>
                  <w:rFonts w:ascii="Palatino Linotype" w:hAnsi="Palatino Linotype" w:cs="Calibri"/>
                  <w:b/>
                  <w:bCs/>
                  <w:color w:val="auto"/>
                </w:rPr>
                <w:t>CV QUINTO REG.pdf</w:t>
              </w:r>
            </w:hyperlink>
            <w:r w:rsidR="00A568EC" w:rsidRPr="005F3017">
              <w:rPr>
                <w:rFonts w:ascii="Palatino Linotype" w:hAnsi="Palatino Linotype" w:cs="Calibri"/>
                <w:b/>
              </w:rPr>
              <w:t>:</w:t>
            </w:r>
            <w:r w:rsidR="00A568EC" w:rsidRPr="005F3017">
              <w:rPr>
                <w:rFonts w:ascii="Palatino Linotype" w:hAnsi="Palatino Linotype" w:cs="Calibri"/>
              </w:rPr>
              <w:t xml:space="preserve"> </w:t>
            </w:r>
            <w:r w:rsidR="00A568EC" w:rsidRPr="005F3017">
              <w:rPr>
                <w:rFonts w:ascii="Palatino Linotype" w:hAnsi="Palatino Linotype" w:cs="Calibri"/>
                <w:color w:val="000000"/>
              </w:rPr>
              <w:t>Constante de una foja relativa al currículum vitae del quinto regidor municipal.</w:t>
            </w:r>
          </w:p>
        </w:tc>
      </w:tr>
      <w:tr w:rsidR="00A568EC" w:rsidRPr="005F3017" w14:paraId="7C199275" w14:textId="77777777" w:rsidTr="00CA101B">
        <w:tc>
          <w:tcPr>
            <w:tcW w:w="3114" w:type="dxa"/>
          </w:tcPr>
          <w:p w14:paraId="7C149387"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01992/AMECAMEC/IP/2022</w:t>
            </w:r>
          </w:p>
          <w:p w14:paraId="21F2733E" w14:textId="3C6C9A2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Unidad de transparencia y acceso a la información información pública</w:t>
            </w:r>
            <w:r w:rsidRPr="005F3017">
              <w:rPr>
                <w:rFonts w:ascii="Palatino Linotype" w:hAnsi="Palatino Linotype" w:cs="Calibri"/>
                <w:color w:val="000000"/>
              </w:rPr>
              <w:t xml:space="preserve">. 1.- Nombre completo. 2.- Perfíl Profesional, títulos que ostenta. 3.- Declaración patrimonial. 4.- Experiencia, Capacidad y Conocimiento en el área que dirige. 5.- Currículum -Vitae. 6.- Lugar de dónde es originario. Sueldo que </w:t>
            </w:r>
            <w:r w:rsidRPr="005F3017">
              <w:rPr>
                <w:rFonts w:ascii="Palatino Linotype" w:hAnsi="Palatino Linotype" w:cs="Calibri"/>
                <w:color w:val="000000"/>
              </w:rPr>
              <w:lastRenderedPageBreak/>
              <w:t>persive.Administracion Pública Municipal de Amecameca 2022-2024 Gobierno para todos.</w:t>
            </w:r>
          </w:p>
        </w:tc>
        <w:tc>
          <w:tcPr>
            <w:tcW w:w="3827" w:type="dxa"/>
          </w:tcPr>
          <w:p w14:paraId="6D3BC4B2" w14:textId="2D62AA9A"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$ 8,000.1 mensuales netos.</w:t>
            </w:r>
          </w:p>
        </w:tc>
        <w:tc>
          <w:tcPr>
            <w:tcW w:w="2405" w:type="dxa"/>
          </w:tcPr>
          <w:p w14:paraId="28F5E331" w14:textId="3D37A705" w:rsidR="00A568EC" w:rsidRPr="005F3017" w:rsidRDefault="0032623F" w:rsidP="00CA101B">
            <w:pPr>
              <w:pStyle w:val="Prrafodelista"/>
              <w:tabs>
                <w:tab w:val="left" w:pos="709"/>
              </w:tabs>
              <w:ind w:left="0"/>
              <w:jc w:val="both"/>
              <w:rPr>
                <w:rFonts w:ascii="Palatino Linotype" w:hAnsi="Palatino Linotype"/>
              </w:rPr>
            </w:pPr>
            <w:hyperlink r:id="rId17" w:tgtFrame="_blank" w:history="1">
              <w:r w:rsidR="00A568EC" w:rsidRPr="005F3017">
                <w:rPr>
                  <w:rStyle w:val="Hipervnculo"/>
                  <w:rFonts w:ascii="Palatino Linotype" w:hAnsi="Palatino Linotype" w:cs="Calibri"/>
                  <w:b/>
                  <w:bCs/>
                  <w:color w:val="auto"/>
                </w:rPr>
                <w:t>CV Transparencia.pdf</w:t>
              </w:r>
            </w:hyperlink>
            <w:r w:rsidR="00A568EC" w:rsidRPr="005F3017">
              <w:rPr>
                <w:rFonts w:ascii="Palatino Linotype" w:hAnsi="Palatino Linotype" w:cs="Calibri"/>
                <w:b/>
                <w:bCs/>
              </w:rPr>
              <w:br/>
            </w:r>
            <w:hyperlink r:id="rId18" w:tgtFrame="_blank" w:history="1">
              <w:r w:rsidR="00A568EC" w:rsidRPr="005F3017">
                <w:rPr>
                  <w:rStyle w:val="Hipervnculo"/>
                  <w:rFonts w:ascii="Palatino Linotype" w:hAnsi="Palatino Linotype" w:cs="Calibri"/>
                  <w:b/>
                  <w:bCs/>
                  <w:color w:val="auto"/>
                </w:rPr>
                <w:t>constancias transparencia.pdf</w:t>
              </w:r>
            </w:hyperlink>
            <w:r w:rsidR="00A568EC" w:rsidRPr="005F3017">
              <w:rPr>
                <w:rFonts w:ascii="Palatino Linotype" w:hAnsi="Palatino Linotype" w:cs="Calibri"/>
                <w:b/>
              </w:rPr>
              <w:t xml:space="preserve">: </w:t>
            </w:r>
            <w:r w:rsidR="00A568EC" w:rsidRPr="005F3017">
              <w:rPr>
                <w:rFonts w:ascii="Palatino Linotype" w:hAnsi="Palatino Linotype" w:cs="Calibri"/>
                <w:color w:val="000000"/>
              </w:rPr>
              <w:t xml:space="preserve">constante de tres fojas relativas a constancias expedidas a nombre de Mario Edmundo Rodríguez Aguilar, Titular de la Unidad de Transparencia. </w:t>
            </w:r>
          </w:p>
        </w:tc>
      </w:tr>
      <w:tr w:rsidR="00A568EC" w:rsidRPr="005F3017" w14:paraId="561697E4" w14:textId="77777777" w:rsidTr="00CA101B">
        <w:tc>
          <w:tcPr>
            <w:tcW w:w="3114" w:type="dxa"/>
          </w:tcPr>
          <w:p w14:paraId="3BCDE37D"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rPr>
              <w:t>01988/AMECAMEC/IP/2022</w:t>
            </w:r>
          </w:p>
          <w:p w14:paraId="30A242A0" w14:textId="649D0E32"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Director a cargo de la Dirección jurídica y de gobierno</w:t>
            </w:r>
            <w:r w:rsidRPr="005F3017">
              <w:rPr>
                <w:rFonts w:ascii="Palatino Linotype" w:hAnsi="Palatino Linotype" w:cs="Calibri"/>
                <w:color w:val="000000"/>
              </w:rPr>
              <w:t xml:space="preserve"> del H. Ayuntamiento de Amecameca Administración Pública Municipal 2022-2024.Gobierno para Todos. 1.- Nombre completo 2.-Declaracion Patrimonial. 3.- Currículum - Vitae. 4.- Perfíl Profesional y títulos que ostenta.5.- Experiencia, Capacidad y Conocimiento.6.- De donde es Originario. 7.- Sueldo que persive.</w:t>
            </w:r>
          </w:p>
        </w:tc>
        <w:tc>
          <w:tcPr>
            <w:tcW w:w="3827" w:type="dxa"/>
          </w:tcPr>
          <w:p w14:paraId="5BE2BA08" w14:textId="7836818E"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$20,000.00 mensuales netos.</w:t>
            </w:r>
          </w:p>
        </w:tc>
        <w:tc>
          <w:tcPr>
            <w:tcW w:w="2405" w:type="dxa"/>
          </w:tcPr>
          <w:p w14:paraId="2407B0CE" w14:textId="5E152C48" w:rsidR="00A568EC" w:rsidRPr="005F3017" w:rsidRDefault="0032623F" w:rsidP="00CA101B">
            <w:pPr>
              <w:pStyle w:val="Prrafodelista"/>
              <w:tabs>
                <w:tab w:val="left" w:pos="709"/>
              </w:tabs>
              <w:ind w:left="0"/>
              <w:jc w:val="both"/>
              <w:rPr>
                <w:rFonts w:ascii="Palatino Linotype" w:hAnsi="Palatino Linotype"/>
              </w:rPr>
            </w:pPr>
            <w:hyperlink r:id="rId19" w:tgtFrame="_blank" w:history="1">
              <w:r w:rsidR="00A568EC" w:rsidRPr="005F3017">
                <w:rPr>
                  <w:rStyle w:val="Hipervnculo"/>
                  <w:rFonts w:ascii="Palatino Linotype" w:hAnsi="Palatino Linotype" w:cs="Calibri"/>
                  <w:b/>
                  <w:bCs/>
                  <w:color w:val="auto"/>
                </w:rPr>
                <w:t>DIR. JURIDICO Y GOBIERNO.pdf</w:t>
              </w:r>
            </w:hyperlink>
            <w:r w:rsidR="00A568EC" w:rsidRPr="005F3017">
              <w:rPr>
                <w:rFonts w:ascii="Palatino Linotype" w:hAnsi="Palatino Linotype" w:cs="Calibri"/>
                <w:b/>
              </w:rPr>
              <w:t xml:space="preserve">: </w:t>
            </w:r>
            <w:r w:rsidR="00A568EC" w:rsidRPr="005F3017">
              <w:rPr>
                <w:rFonts w:ascii="Palatino Linotype" w:hAnsi="Palatino Linotype" w:cs="Calibri"/>
              </w:rPr>
              <w:t>C</w:t>
            </w:r>
            <w:r w:rsidR="00A568EC" w:rsidRPr="005F3017">
              <w:rPr>
                <w:rFonts w:ascii="Palatino Linotype" w:hAnsi="Palatino Linotype" w:cs="Calibri"/>
                <w:color w:val="000000"/>
              </w:rPr>
              <w:t xml:space="preserve">onstante de una foja relativa al formato público de currículum vitae del Director Jurídico y de Gobierno. </w:t>
            </w:r>
          </w:p>
        </w:tc>
      </w:tr>
      <w:tr w:rsidR="00A568EC" w:rsidRPr="005F3017" w14:paraId="317F6320" w14:textId="77777777" w:rsidTr="00CA101B">
        <w:tc>
          <w:tcPr>
            <w:tcW w:w="3114" w:type="dxa"/>
          </w:tcPr>
          <w:p w14:paraId="7F0A97BE"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02002/AMECAMEC/IP/2022</w:t>
            </w:r>
          </w:p>
          <w:p w14:paraId="79CACE74" w14:textId="546C520D"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Secretaria Técnica de Seguridad Pública</w:t>
            </w:r>
            <w:r w:rsidRPr="005F3017">
              <w:rPr>
                <w:rFonts w:ascii="Palatino Linotype" w:hAnsi="Palatino Linotype" w:cs="Calibri"/>
                <w:color w:val="000000"/>
              </w:rPr>
              <w:t xml:space="preserve">. Nombre completo.2.- Perfíl Profesional o títulos que ostenta.3.- Declaración patrimonial.4.- Currículum -Vitae 5.- Experiencia, Capacidad y Conocimiento en el área que dirige.6.- Lugar de </w:t>
            </w:r>
            <w:r w:rsidRPr="005F3017">
              <w:rPr>
                <w:rFonts w:ascii="Palatino Linotype" w:hAnsi="Palatino Linotype" w:cs="Calibri"/>
                <w:color w:val="000000"/>
              </w:rPr>
              <w:lastRenderedPageBreak/>
              <w:t>dónde es originario.7.- Sueldo que persive. Administración Pública Municipal de Amecameca 2022-2024. Gobierno para Todos.</w:t>
            </w:r>
          </w:p>
        </w:tc>
        <w:tc>
          <w:tcPr>
            <w:tcW w:w="3827" w:type="dxa"/>
          </w:tcPr>
          <w:p w14:paraId="745F29CE" w14:textId="5A94AAA4"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28409.68 monto mensual</w:t>
            </w:r>
          </w:p>
        </w:tc>
        <w:tc>
          <w:tcPr>
            <w:tcW w:w="2405" w:type="dxa"/>
          </w:tcPr>
          <w:p w14:paraId="01D3B2CF" w14:textId="14634154" w:rsidR="00A568EC" w:rsidRPr="005F3017" w:rsidRDefault="0032623F" w:rsidP="00CA101B">
            <w:pPr>
              <w:pStyle w:val="Prrafodelista"/>
              <w:tabs>
                <w:tab w:val="left" w:pos="709"/>
              </w:tabs>
              <w:ind w:left="0"/>
              <w:jc w:val="both"/>
              <w:rPr>
                <w:rFonts w:ascii="Palatino Linotype" w:hAnsi="Palatino Linotype"/>
              </w:rPr>
            </w:pPr>
            <w:hyperlink r:id="rId20" w:tgtFrame="_blank" w:history="1">
              <w:r w:rsidR="00A568EC" w:rsidRPr="005F3017">
                <w:rPr>
                  <w:rStyle w:val="Hipervnculo"/>
                  <w:rFonts w:ascii="Palatino Linotype" w:hAnsi="Palatino Linotype" w:cs="Calibri"/>
                  <w:b/>
                  <w:bCs/>
                  <w:color w:val="auto"/>
                </w:rPr>
                <w:t>CV SECRETARIO TEC SP.pdf</w:t>
              </w:r>
            </w:hyperlink>
            <w:r w:rsidR="00A568EC" w:rsidRPr="005F3017">
              <w:rPr>
                <w:rFonts w:ascii="Palatino Linotype" w:hAnsi="Palatino Linotype" w:cs="Calibri"/>
                <w:b/>
              </w:rPr>
              <w:t xml:space="preserve">: </w:t>
            </w:r>
            <w:r w:rsidR="00A568EC" w:rsidRPr="005F3017">
              <w:rPr>
                <w:rFonts w:ascii="Palatino Linotype" w:hAnsi="Palatino Linotype" w:cs="Calibri"/>
              </w:rPr>
              <w:t>C</w:t>
            </w:r>
            <w:r w:rsidR="00A568EC" w:rsidRPr="005F3017">
              <w:rPr>
                <w:rFonts w:ascii="Palatino Linotype" w:hAnsi="Palatino Linotype" w:cs="Calibri"/>
                <w:color w:val="000000"/>
              </w:rPr>
              <w:t xml:space="preserve">onstante de una foja relativa al formato público de currículum vitae del Secretario Técnico de Consejo Municipal de Seguridad Pública.  </w:t>
            </w:r>
          </w:p>
        </w:tc>
      </w:tr>
      <w:tr w:rsidR="00A568EC" w:rsidRPr="005F3017" w14:paraId="1123D703" w14:textId="77777777" w:rsidTr="00CA101B">
        <w:tc>
          <w:tcPr>
            <w:tcW w:w="3114" w:type="dxa"/>
          </w:tcPr>
          <w:p w14:paraId="26FC3FC5"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02001/AMECAMEC/IP/2022</w:t>
            </w:r>
          </w:p>
          <w:p w14:paraId="086B2352" w14:textId="36272C74"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Oficialía Mediadora, conciliatoria y Calificadora.</w:t>
            </w:r>
            <w:r w:rsidRPr="005F3017">
              <w:rPr>
                <w:rFonts w:ascii="Palatino Linotype" w:hAnsi="Palatino Linotype" w:cs="Calibri"/>
                <w:color w:val="000000"/>
              </w:rPr>
              <w:t xml:space="preserve"> 1.- Nombre Completo.2.- Perfíl Profesional y títulos que ostenta 3.-Declaracion Patrimonial.4.- Currículum -Vitae.5.- Experiencia, Capacidad y Conocimiento en el área que dirige.6.- De donde es originario.7.- Sueldo que persive. Administración Pública Municipal de Amecameca Amecameca 2022-2024. Gobierno para Todos.</w:t>
            </w:r>
          </w:p>
        </w:tc>
        <w:tc>
          <w:tcPr>
            <w:tcW w:w="3827" w:type="dxa"/>
          </w:tcPr>
          <w:p w14:paraId="1136C594" w14:textId="17E12759"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color w:val="000000"/>
                <w:lang w:eastAsia="es-ES"/>
              </w:rPr>
              <w:t xml:space="preserve"> </w:t>
            </w:r>
            <w:r w:rsidRPr="005F3017">
              <w:rPr>
                <w:rFonts w:ascii="Palatino Linotype" w:hAnsi="Palatino Linotype"/>
                <w:b/>
                <w:i/>
                <w:color w:val="000000"/>
              </w:rPr>
              <w:t> $ 11,000.00 netos mensuales.</w:t>
            </w:r>
          </w:p>
        </w:tc>
        <w:tc>
          <w:tcPr>
            <w:tcW w:w="2405" w:type="dxa"/>
          </w:tcPr>
          <w:p w14:paraId="33AF4691" w14:textId="77777777"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bCs/>
                <w:i/>
              </w:rPr>
              <w:t>CV JUEZ CON CESAR.pdf</w:t>
            </w:r>
            <w:r w:rsidRPr="005F3017">
              <w:rPr>
                <w:rFonts w:ascii="Palatino Linotype" w:hAnsi="Palatino Linotype" w:cs="Calibri"/>
                <w:b/>
              </w:rPr>
              <w:t xml:space="preserve">: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currículum </w:t>
            </w:r>
            <w:r w:rsidRPr="005F3017">
              <w:rPr>
                <w:rFonts w:ascii="Palatino Linotype" w:hAnsi="Palatino Linotype" w:cs="Calibri"/>
              </w:rPr>
              <w:t xml:space="preserve">vitae del Oficial Mediador y Calificador. </w:t>
            </w:r>
          </w:p>
          <w:p w14:paraId="6632FC38" w14:textId="77777777"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b/>
                <w:bCs/>
                <w:i/>
              </w:rPr>
              <w:t>Juez cociliador Jose antonio.pdf</w:t>
            </w:r>
            <w:r w:rsidRPr="005F3017">
              <w:rPr>
                <w:rFonts w:ascii="Palatino Linotype" w:hAnsi="Palatino Linotype" w:cs="Calibri"/>
                <w:b/>
              </w:rPr>
              <w:t xml:space="preserve">: </w:t>
            </w:r>
            <w:r w:rsidRPr="005F3017">
              <w:rPr>
                <w:rFonts w:ascii="Palatino Linotype" w:hAnsi="Palatino Linotype" w:cs="Calibri"/>
              </w:rPr>
              <w:t>C</w:t>
            </w:r>
            <w:r w:rsidRPr="005F3017">
              <w:rPr>
                <w:rFonts w:ascii="Palatino Linotype" w:hAnsi="Palatino Linotype" w:cs="Calibri"/>
                <w:color w:val="000000"/>
              </w:rPr>
              <w:t>onstante de una foja relativa al formato público de currículum vitae del Licenciado en Derecho.</w:t>
            </w:r>
          </w:p>
          <w:p w14:paraId="7D46687F"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7D325D20" w14:textId="77777777" w:rsidTr="00CA101B">
        <w:tc>
          <w:tcPr>
            <w:tcW w:w="3114" w:type="dxa"/>
          </w:tcPr>
          <w:p w14:paraId="102B80AD"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02000/AMECAMEC/IP/2022</w:t>
            </w:r>
          </w:p>
          <w:p w14:paraId="5BB5CD78" w14:textId="6FF41DA0"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Unidad de Protección Canina</w:t>
            </w:r>
            <w:r w:rsidRPr="005F3017">
              <w:rPr>
                <w:rFonts w:ascii="Palatino Linotype" w:hAnsi="Palatino Linotype" w:cs="Calibri"/>
                <w:color w:val="000000"/>
              </w:rPr>
              <w:t xml:space="preserve">. 1.- Nombre completo.2.- Perfíl Profesional y títulos que ostenta.3.-Declaracion Patrimonial.4.- Currículum -Vitae.5.- Experiencia, Capacidad y Conocimiento en </w:t>
            </w:r>
            <w:r w:rsidRPr="005F3017">
              <w:rPr>
                <w:rFonts w:ascii="Palatino Linotype" w:hAnsi="Palatino Linotype" w:cs="Calibri"/>
                <w:color w:val="000000"/>
              </w:rPr>
              <w:lastRenderedPageBreak/>
              <w:t>el área que dirige.6.- Lugar de dónde es originario.7.-Sueldo que persive. Administración Pública Municipal de Amecameca 2022-2024. Gobierno para Todos.</w:t>
            </w:r>
          </w:p>
        </w:tc>
        <w:tc>
          <w:tcPr>
            <w:tcW w:w="3827" w:type="dxa"/>
          </w:tcPr>
          <w:p w14:paraId="68985C11" w14:textId="0321667C"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$8,000.00 netos mensuales.</w:t>
            </w:r>
          </w:p>
        </w:tc>
        <w:tc>
          <w:tcPr>
            <w:tcW w:w="2405" w:type="dxa"/>
          </w:tcPr>
          <w:p w14:paraId="33655121" w14:textId="77777777"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rPr>
              <w:t xml:space="preserve">curriculum Dr. Pacheco.pdf: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 currículum </w:t>
            </w:r>
            <w:r w:rsidRPr="005F3017">
              <w:rPr>
                <w:rFonts w:ascii="Palatino Linotype" w:hAnsi="Palatino Linotype" w:cs="Calibri"/>
              </w:rPr>
              <w:t xml:space="preserve">vitae del Titular de la Unidad de Control y Bienestar Animal. </w:t>
            </w:r>
          </w:p>
          <w:p w14:paraId="3810F276" w14:textId="77777777" w:rsidR="00A568EC" w:rsidRPr="005F3017" w:rsidRDefault="00A568EC" w:rsidP="00CA101B">
            <w:pPr>
              <w:pStyle w:val="Prrafodelista"/>
              <w:tabs>
                <w:tab w:val="left" w:pos="709"/>
              </w:tabs>
              <w:ind w:left="0"/>
              <w:jc w:val="both"/>
              <w:rPr>
                <w:rFonts w:ascii="Palatino Linotype" w:hAnsi="Palatino Linotype" w:cs="Calibri"/>
                <w:b/>
                <w:bCs/>
                <w:i/>
              </w:rPr>
            </w:pPr>
          </w:p>
        </w:tc>
      </w:tr>
      <w:tr w:rsidR="00A568EC" w:rsidRPr="005F3017" w14:paraId="462D3A36" w14:textId="77777777" w:rsidTr="00CA101B">
        <w:tc>
          <w:tcPr>
            <w:tcW w:w="3114" w:type="dxa"/>
          </w:tcPr>
          <w:p w14:paraId="501F0CAC"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 01999/AMECAMEC/IP/2022</w:t>
            </w:r>
          </w:p>
          <w:p w14:paraId="60D445F6" w14:textId="52360145"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Unidad de Protección Canina</w:t>
            </w:r>
            <w:r w:rsidRPr="005F3017">
              <w:rPr>
                <w:rFonts w:ascii="Palatino Linotype" w:hAnsi="Palatino Linotype" w:cs="Calibri"/>
                <w:color w:val="000000"/>
              </w:rPr>
              <w:t>. 1.- Nombre completo.2.- Perfíl Profesional y títulos que ostenta.3.-Declaracion Patrimonial.4.- Currículum -Vitae.5.- Experiencia, Capacidad y Conocimiento en el área que dirige.6.- Lugar de dónde es originario.7.-Sueldo que persive. Administración Pública Municipal de Amecameca 2022-2024. Gobierno para Todos.</w:t>
            </w:r>
          </w:p>
        </w:tc>
        <w:tc>
          <w:tcPr>
            <w:tcW w:w="3827" w:type="dxa"/>
          </w:tcPr>
          <w:p w14:paraId="4A8CD40B" w14:textId="7CDB8549"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 xml:space="preserve">que percibe </w:t>
            </w:r>
            <w:r w:rsidRPr="005F3017">
              <w:rPr>
                <w:rFonts w:ascii="Palatino Linotype" w:hAnsi="Palatino Linotype"/>
                <w:b/>
                <w:i/>
                <w:color w:val="000000"/>
              </w:rPr>
              <w:t>$8,000.00 netos mensuales.</w:t>
            </w:r>
          </w:p>
        </w:tc>
        <w:tc>
          <w:tcPr>
            <w:tcW w:w="2405" w:type="dxa"/>
          </w:tcPr>
          <w:p w14:paraId="0C953DD4" w14:textId="77777777"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b/>
              </w:rPr>
              <w:t xml:space="preserve">curriculum Dr. Pacheco.pdf: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 currículum </w:t>
            </w:r>
            <w:r w:rsidRPr="005F3017">
              <w:rPr>
                <w:rFonts w:ascii="Palatino Linotype" w:hAnsi="Palatino Linotype" w:cs="Calibri"/>
              </w:rPr>
              <w:t xml:space="preserve">vitae del Titular de la Unidad de Control y Bienestar Animal. </w:t>
            </w:r>
          </w:p>
          <w:p w14:paraId="17AF967F" w14:textId="77777777" w:rsidR="00A568EC" w:rsidRPr="005F3017" w:rsidRDefault="00A568EC" w:rsidP="00CA101B">
            <w:pPr>
              <w:pStyle w:val="Prrafodelista"/>
              <w:tabs>
                <w:tab w:val="left" w:pos="709"/>
              </w:tabs>
              <w:ind w:left="0"/>
              <w:jc w:val="both"/>
              <w:rPr>
                <w:rFonts w:ascii="Palatino Linotype" w:hAnsi="Palatino Linotype" w:cs="Calibri"/>
                <w:b/>
              </w:rPr>
            </w:pPr>
          </w:p>
        </w:tc>
      </w:tr>
      <w:tr w:rsidR="00A568EC" w:rsidRPr="005F3017" w14:paraId="2ADC48BC" w14:textId="77777777" w:rsidTr="00CA101B">
        <w:tc>
          <w:tcPr>
            <w:tcW w:w="3114" w:type="dxa"/>
          </w:tcPr>
          <w:p w14:paraId="5FDF3135"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01998/AMECAMEC/IP/2022</w:t>
            </w:r>
          </w:p>
          <w:p w14:paraId="09E0F6C0" w14:textId="106FA116"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Coordinación de Comunicación Social</w:t>
            </w:r>
            <w:r w:rsidRPr="005F3017">
              <w:rPr>
                <w:rFonts w:ascii="Palatino Linotype" w:hAnsi="Palatino Linotype" w:cs="Calibri"/>
                <w:color w:val="000000"/>
              </w:rPr>
              <w:t xml:space="preserve">.1.- Nombre completo.2.- Perfíl Profesional y títulos que ostenta.3.- Declaración Patrimonial. 4.-Curriculum-Vitae. 5. Experiencia, Capacidad y Conocimiento en </w:t>
            </w:r>
            <w:r w:rsidRPr="005F3017">
              <w:rPr>
                <w:rFonts w:ascii="Palatino Linotype" w:hAnsi="Palatino Linotype" w:cs="Calibri"/>
                <w:color w:val="000000"/>
              </w:rPr>
              <w:lastRenderedPageBreak/>
              <w:t>el área que dirige.6.- Lugar de dónde es originario.7.- Sueldo que persive. Administración Pública Municipal de Amecameca 2022-2024 Gobierno para todos.</w:t>
            </w:r>
          </w:p>
        </w:tc>
        <w:tc>
          <w:tcPr>
            <w:tcW w:w="3827" w:type="dxa"/>
          </w:tcPr>
          <w:p w14:paraId="1666E983" w14:textId="258392E0"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$17,658.66 netos mensuales.</w:t>
            </w:r>
          </w:p>
        </w:tc>
        <w:tc>
          <w:tcPr>
            <w:tcW w:w="2405" w:type="dxa"/>
          </w:tcPr>
          <w:p w14:paraId="43A65299"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 xml:space="preserve">cv comunicacion social.pdf: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 currículum </w:t>
            </w:r>
            <w:r w:rsidRPr="005F3017">
              <w:rPr>
                <w:rFonts w:ascii="Palatino Linotype" w:hAnsi="Palatino Linotype" w:cs="Calibri"/>
              </w:rPr>
              <w:t xml:space="preserve">vitae de la Encargada de Despacho de la Coordinación de Comunicación Social. </w:t>
            </w:r>
          </w:p>
          <w:p w14:paraId="0518FE31" w14:textId="77777777" w:rsidR="00A568EC" w:rsidRPr="005F3017" w:rsidRDefault="00A568EC" w:rsidP="00CA101B">
            <w:pPr>
              <w:pStyle w:val="Prrafodelista"/>
              <w:tabs>
                <w:tab w:val="left" w:pos="709"/>
              </w:tabs>
              <w:ind w:left="0"/>
              <w:jc w:val="both"/>
              <w:rPr>
                <w:rFonts w:ascii="Palatino Linotype" w:hAnsi="Palatino Linotype" w:cs="Calibri"/>
                <w:b/>
              </w:rPr>
            </w:pPr>
          </w:p>
        </w:tc>
      </w:tr>
      <w:tr w:rsidR="00A568EC" w:rsidRPr="005F3017" w14:paraId="27401B56" w14:textId="77777777" w:rsidTr="00CA101B">
        <w:tc>
          <w:tcPr>
            <w:tcW w:w="3114" w:type="dxa"/>
          </w:tcPr>
          <w:p w14:paraId="61657D9E"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01997/AMECAMEC/IP/2022</w:t>
            </w:r>
          </w:p>
          <w:p w14:paraId="487E7520" w14:textId="0D910C44"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Coordinación de Comunicación Social</w:t>
            </w:r>
            <w:r w:rsidRPr="005F3017">
              <w:rPr>
                <w:rFonts w:ascii="Palatino Linotype" w:hAnsi="Palatino Linotype" w:cs="Calibri"/>
                <w:color w:val="000000"/>
              </w:rPr>
              <w:t>.1.- Nombre completo.2.- Perfíl Profesional y títulos que ostenta.3.- Declaración Patrimonial. 4.-Curriculum-Vitae. 5. Experiencia, Capacidad y Conocimiento en el área que dirige.6.- Lugar de dónde es originario.7.- Sueldo que persive. Administración Pública Municipal de Amecameca 2022-2024 Gobierno para todos.</w:t>
            </w:r>
          </w:p>
        </w:tc>
        <w:tc>
          <w:tcPr>
            <w:tcW w:w="3827" w:type="dxa"/>
          </w:tcPr>
          <w:p w14:paraId="36601E39" w14:textId="10903578"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$17,658.66 netos mensuales.</w:t>
            </w:r>
          </w:p>
        </w:tc>
        <w:tc>
          <w:tcPr>
            <w:tcW w:w="2405" w:type="dxa"/>
          </w:tcPr>
          <w:p w14:paraId="075FE8E1"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 xml:space="preserve">cv comunicacion social.pdf: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 currículum </w:t>
            </w:r>
            <w:r w:rsidRPr="005F3017">
              <w:rPr>
                <w:rFonts w:ascii="Palatino Linotype" w:hAnsi="Palatino Linotype" w:cs="Calibri"/>
              </w:rPr>
              <w:t xml:space="preserve">vitae de la Encargada de Despacho de la Coordinación de Comunicación Social. </w:t>
            </w:r>
          </w:p>
          <w:p w14:paraId="20744321" w14:textId="77777777" w:rsidR="00A568EC" w:rsidRPr="005F3017" w:rsidRDefault="00A568EC" w:rsidP="00CA101B">
            <w:pPr>
              <w:pStyle w:val="Prrafodelista"/>
              <w:tabs>
                <w:tab w:val="left" w:pos="709"/>
              </w:tabs>
              <w:ind w:left="0"/>
              <w:jc w:val="both"/>
              <w:rPr>
                <w:rFonts w:ascii="Palatino Linotype" w:hAnsi="Palatino Linotype" w:cs="Calibri"/>
                <w:b/>
              </w:rPr>
            </w:pPr>
          </w:p>
        </w:tc>
      </w:tr>
      <w:tr w:rsidR="00A568EC" w:rsidRPr="005F3017" w14:paraId="55095401" w14:textId="77777777" w:rsidTr="00CA101B">
        <w:tc>
          <w:tcPr>
            <w:tcW w:w="3114" w:type="dxa"/>
          </w:tcPr>
          <w:p w14:paraId="61E896EF"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01996/AMECAMEC/IP/2022</w:t>
            </w:r>
          </w:p>
          <w:p w14:paraId="7E2DC7F7" w14:textId="32F3303B"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titular de </w:t>
            </w:r>
            <w:r w:rsidRPr="005F3017">
              <w:rPr>
                <w:rFonts w:ascii="Palatino Linotype" w:hAnsi="Palatino Linotype" w:cs="Calibri"/>
                <w:b/>
                <w:color w:val="000000"/>
              </w:rPr>
              <w:t>Coordinación Municipal de Protección Civil y Bomberos</w:t>
            </w:r>
            <w:r w:rsidRPr="005F3017">
              <w:rPr>
                <w:rFonts w:ascii="Palatino Linotype" w:hAnsi="Palatino Linotype" w:cs="Calibri"/>
                <w:color w:val="000000"/>
              </w:rPr>
              <w:t xml:space="preserve">.1.- Nombre Completo.2.- Perfíl Profesional y títulos que ostenta.3.- Declaración Patrimonial.4.- Currículum -Vitae.5.- Experiencia, </w:t>
            </w:r>
            <w:r w:rsidRPr="005F3017">
              <w:rPr>
                <w:rFonts w:ascii="Palatino Linotype" w:hAnsi="Palatino Linotype" w:cs="Calibri"/>
                <w:color w:val="000000"/>
              </w:rPr>
              <w:lastRenderedPageBreak/>
              <w:t>Capacidad y Conocimiento en el área que dirige. 6.- Lugar de dónde es originario. 7.- Sueldo que persive. Administración Pública Municipal de Amecameca 2022-2024. Gobierno para Todos.</w:t>
            </w:r>
          </w:p>
        </w:tc>
        <w:tc>
          <w:tcPr>
            <w:tcW w:w="3827" w:type="dxa"/>
          </w:tcPr>
          <w:p w14:paraId="3D5D56A7" w14:textId="368E265E"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$11,000.00netos mensuales.</w:t>
            </w:r>
          </w:p>
        </w:tc>
        <w:tc>
          <w:tcPr>
            <w:tcW w:w="2405" w:type="dxa"/>
          </w:tcPr>
          <w:p w14:paraId="40D20B53" w14:textId="0662C350" w:rsidR="00A568EC" w:rsidRPr="005F3017" w:rsidRDefault="0032623F" w:rsidP="00CA101B">
            <w:pPr>
              <w:pStyle w:val="Prrafodelista"/>
              <w:tabs>
                <w:tab w:val="left" w:pos="709"/>
              </w:tabs>
              <w:ind w:left="0"/>
              <w:jc w:val="both"/>
              <w:rPr>
                <w:rFonts w:ascii="Palatino Linotype" w:hAnsi="Palatino Linotype" w:cs="Calibri"/>
                <w:b/>
              </w:rPr>
            </w:pPr>
            <w:hyperlink r:id="rId21" w:tgtFrame="_blank" w:history="1">
              <w:r w:rsidR="00A568EC" w:rsidRPr="005F3017">
                <w:rPr>
                  <w:rStyle w:val="Hipervnculo"/>
                  <w:rFonts w:ascii="Palatino Linotype" w:hAnsi="Palatino Linotype" w:cs="Calibri"/>
                  <w:b/>
                  <w:bCs/>
                  <w:color w:val="auto"/>
                </w:rPr>
                <w:t>PROTECCION CIVIL Y BOMBEROS.pdf</w:t>
              </w:r>
            </w:hyperlink>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currículum </w:t>
            </w:r>
            <w:r w:rsidR="00A568EC" w:rsidRPr="005F3017">
              <w:rPr>
                <w:rFonts w:ascii="Palatino Linotype" w:hAnsi="Palatino Linotype" w:cs="Calibri"/>
              </w:rPr>
              <w:t>vitae del Coordinador Municipal de Protección Civil y Bomberos.</w:t>
            </w:r>
          </w:p>
        </w:tc>
      </w:tr>
      <w:tr w:rsidR="00A568EC" w:rsidRPr="005F3017" w14:paraId="0A109F7C" w14:textId="77777777" w:rsidTr="00CA101B">
        <w:tc>
          <w:tcPr>
            <w:tcW w:w="3114" w:type="dxa"/>
          </w:tcPr>
          <w:p w14:paraId="3AC314AA"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01995/AMECAMEC/IP/2022</w:t>
            </w:r>
          </w:p>
          <w:p w14:paraId="5E1DF072" w14:textId="68FC9592"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 la </w:t>
            </w:r>
            <w:r w:rsidRPr="005F3017">
              <w:rPr>
                <w:rFonts w:ascii="Palatino Linotype" w:hAnsi="Palatino Linotype" w:cs="Calibri"/>
                <w:b/>
                <w:color w:val="000000"/>
              </w:rPr>
              <w:t>Unidad de Asuntos Internos.</w:t>
            </w:r>
            <w:r w:rsidRPr="005F3017">
              <w:rPr>
                <w:rFonts w:ascii="Palatino Linotype" w:hAnsi="Palatino Linotype" w:cs="Calibri"/>
                <w:color w:val="000000"/>
              </w:rPr>
              <w:t xml:space="preserve"> 1.- Nombre Completo.2.- Perfíl Profesional y títulos que ostenta. 3.- Declaración Patrimonial. 4.- Currículum -Vitae 5.-Experiencia , Capacidad y Conocimiento en el área que dirige. 6.- Lugar de dónde es originario. 7.- Sueldo que persive. Administración Pública Municipal de Amecameca 2022-2024.Gobierno para Todos.</w:t>
            </w:r>
          </w:p>
        </w:tc>
        <w:tc>
          <w:tcPr>
            <w:tcW w:w="3827" w:type="dxa"/>
          </w:tcPr>
          <w:p w14:paraId="3D9E32BC" w14:textId="3D02FDBF"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$12,000.00 netos mensuales.</w:t>
            </w:r>
          </w:p>
        </w:tc>
        <w:tc>
          <w:tcPr>
            <w:tcW w:w="2405" w:type="dxa"/>
          </w:tcPr>
          <w:p w14:paraId="36CD5DF5" w14:textId="77777777" w:rsidR="00A568EC" w:rsidRPr="005F3017" w:rsidRDefault="0032623F" w:rsidP="00CA101B">
            <w:pPr>
              <w:pStyle w:val="Prrafodelista"/>
              <w:tabs>
                <w:tab w:val="left" w:pos="709"/>
              </w:tabs>
              <w:ind w:left="0"/>
              <w:jc w:val="both"/>
              <w:rPr>
                <w:rFonts w:ascii="Palatino Linotype" w:hAnsi="Palatino Linotype" w:cs="Calibri"/>
              </w:rPr>
            </w:pPr>
            <w:hyperlink r:id="rId22" w:tgtFrame="_blank" w:history="1">
              <w:r w:rsidR="00A568EC" w:rsidRPr="005F3017">
                <w:rPr>
                  <w:rStyle w:val="Hipervnculo"/>
                  <w:rFonts w:ascii="Palatino Linotype" w:hAnsi="Palatino Linotype" w:cs="Calibri"/>
                  <w:b/>
                  <w:bCs/>
                  <w:color w:val="auto"/>
                </w:rPr>
                <w:t>CV ASUNTOS INTERNOS.pdf</w:t>
              </w:r>
            </w:hyperlink>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currículum </w:t>
            </w:r>
            <w:r w:rsidR="00A568EC" w:rsidRPr="005F3017">
              <w:rPr>
                <w:rFonts w:ascii="Palatino Linotype" w:hAnsi="Palatino Linotype" w:cs="Calibri"/>
              </w:rPr>
              <w:t>vitar del Titular de la Unidad de Asuntos Internos.</w:t>
            </w:r>
          </w:p>
          <w:p w14:paraId="7F9A441C" w14:textId="77777777" w:rsidR="00A568EC" w:rsidRPr="005F3017" w:rsidRDefault="00A568EC" w:rsidP="00CA101B">
            <w:pPr>
              <w:pStyle w:val="Prrafodelista"/>
              <w:tabs>
                <w:tab w:val="left" w:pos="709"/>
              </w:tabs>
              <w:ind w:left="0"/>
              <w:jc w:val="both"/>
              <w:rPr>
                <w:rFonts w:ascii="Palatino Linotype" w:hAnsi="Palatino Linotype" w:cs="Calibri"/>
                <w:b/>
              </w:rPr>
            </w:pPr>
          </w:p>
          <w:p w14:paraId="5C33EAA5" w14:textId="77777777" w:rsidR="00A568EC" w:rsidRPr="005F3017" w:rsidRDefault="0032623F" w:rsidP="00CA101B">
            <w:pPr>
              <w:pStyle w:val="Prrafodelista"/>
              <w:tabs>
                <w:tab w:val="left" w:pos="709"/>
              </w:tabs>
              <w:ind w:left="0"/>
              <w:jc w:val="both"/>
              <w:rPr>
                <w:rFonts w:ascii="Palatino Linotype" w:hAnsi="Palatino Linotype" w:cs="Calibri"/>
                <w:b/>
              </w:rPr>
            </w:pPr>
            <w:hyperlink r:id="rId23" w:tgtFrame="_blank" w:history="1">
              <w:r w:rsidR="00A568EC" w:rsidRPr="005F3017">
                <w:rPr>
                  <w:rStyle w:val="Hipervnculo"/>
                  <w:rFonts w:ascii="Palatino Linotype" w:hAnsi="Palatino Linotype" w:cs="Calibri"/>
                  <w:b/>
                  <w:bCs/>
                  <w:color w:val="auto"/>
                </w:rPr>
                <w:t>cv transparencia UAI.xlsx</w:t>
              </w:r>
            </w:hyperlink>
            <w:r w:rsidR="00A568EC" w:rsidRPr="005F3017">
              <w:rPr>
                <w:rFonts w:ascii="Palatino Linotype" w:hAnsi="Palatino Linotype" w:cs="Calibri"/>
                <w:b/>
              </w:rPr>
              <w:t>:</w:t>
            </w:r>
          </w:p>
          <w:p w14:paraId="4EBD9B2D" w14:textId="77777777"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currículum </w:t>
            </w:r>
            <w:r w:rsidRPr="005F3017">
              <w:rPr>
                <w:rFonts w:ascii="Palatino Linotype" w:hAnsi="Palatino Linotype" w:cs="Calibri"/>
              </w:rPr>
              <w:t>vitar del Titular de la Unidad de Asuntos Internos.</w:t>
            </w:r>
          </w:p>
          <w:p w14:paraId="5AF6E204" w14:textId="77777777" w:rsidR="00A568EC" w:rsidRPr="005F3017" w:rsidRDefault="0032623F" w:rsidP="00CA101B">
            <w:pPr>
              <w:pStyle w:val="Prrafodelista"/>
              <w:tabs>
                <w:tab w:val="left" w:pos="709"/>
              </w:tabs>
              <w:ind w:left="0"/>
              <w:jc w:val="both"/>
              <w:rPr>
                <w:rFonts w:ascii="Palatino Linotype" w:hAnsi="Palatino Linotype" w:cs="Calibri"/>
                <w:b/>
              </w:rPr>
            </w:pPr>
            <w:hyperlink r:id="rId24" w:tgtFrame="_blank" w:history="1">
              <w:r w:rsidR="00A568EC" w:rsidRPr="005F3017">
                <w:rPr>
                  <w:rStyle w:val="Hipervnculo"/>
                  <w:rFonts w:ascii="Palatino Linotype" w:hAnsi="Palatino Linotype" w:cs="Calibri"/>
                  <w:b/>
                  <w:bCs/>
                  <w:color w:val="auto"/>
                </w:rPr>
                <w:t>cv transparencia UAI.xlsx</w:t>
              </w:r>
            </w:hyperlink>
            <w:r w:rsidR="00A568EC" w:rsidRPr="005F3017">
              <w:rPr>
                <w:rFonts w:ascii="Palatino Linotype" w:hAnsi="Palatino Linotype" w:cs="Calibri"/>
                <w:b/>
              </w:rPr>
              <w:t xml:space="preserve">: </w:t>
            </w:r>
          </w:p>
          <w:p w14:paraId="4C499708" w14:textId="77777777" w:rsidR="00A568EC" w:rsidRPr="005F3017" w:rsidRDefault="00A568EC" w:rsidP="00CA101B">
            <w:pPr>
              <w:pStyle w:val="Prrafodelista"/>
              <w:tabs>
                <w:tab w:val="left" w:pos="709"/>
              </w:tabs>
              <w:ind w:left="0"/>
              <w:jc w:val="both"/>
              <w:rPr>
                <w:rFonts w:ascii="Palatino Linotype" w:hAnsi="Palatino Linotype" w:cs="Calibri"/>
                <w:b/>
              </w:rPr>
            </w:pP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currículum </w:t>
            </w:r>
            <w:r w:rsidRPr="005F3017">
              <w:rPr>
                <w:rFonts w:ascii="Palatino Linotype" w:hAnsi="Palatino Linotype" w:cs="Calibri"/>
              </w:rPr>
              <w:t>vitar del Titular de la Unidad de Asuntos Internos.</w:t>
            </w:r>
          </w:p>
          <w:p w14:paraId="790D30A8"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034F2375" w14:textId="77777777" w:rsidTr="00CA101B">
        <w:tc>
          <w:tcPr>
            <w:tcW w:w="3114" w:type="dxa"/>
          </w:tcPr>
          <w:p w14:paraId="0E0FEA84"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rPr>
              <w:t>01994/AMECAMEC/IP/2022</w:t>
            </w:r>
          </w:p>
          <w:p w14:paraId="34C733E6" w14:textId="13A4877A"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lastRenderedPageBreak/>
              <w:t xml:space="preserve">Solicito la información de forma clara, precisa, sencilla y entendible del </w:t>
            </w:r>
            <w:r w:rsidRPr="005F3017">
              <w:rPr>
                <w:rFonts w:ascii="Palatino Linotype" w:hAnsi="Palatino Linotype" w:cs="Calibri"/>
                <w:b/>
                <w:color w:val="000000"/>
              </w:rPr>
              <w:t>Coordinador de Mejora Regulatoria.</w:t>
            </w:r>
            <w:r w:rsidRPr="005F3017">
              <w:rPr>
                <w:rFonts w:ascii="Palatino Linotype" w:hAnsi="Palatino Linotype" w:cs="Calibri"/>
                <w:color w:val="000000"/>
              </w:rPr>
              <w:t xml:space="preserve"> 1.- Nombre completo 2.- Perfíl Profesional y títulos que ostenta. 3.- Currículum -Vitae. 4.- Declaración patrimonial. 5.- Experiencia, Capacidad y Conocimiento en el área que dirige. 6.- Lugar de dónde es originario.7.- Sueldo y persive. Administración Pública Municipal de Amecameca. 2022-2024. Gobierno para Todos.</w:t>
            </w:r>
          </w:p>
        </w:tc>
        <w:tc>
          <w:tcPr>
            <w:tcW w:w="3827" w:type="dxa"/>
          </w:tcPr>
          <w:p w14:paraId="591ED159" w14:textId="29EDFC4F"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w:t>
            </w:r>
            <w:r w:rsidRPr="005F3017">
              <w:rPr>
                <w:rFonts w:ascii="Palatino Linotype" w:hAnsi="Palatino Linotype"/>
                <w:i/>
                <w:color w:val="000000"/>
              </w:rPr>
              <w:lastRenderedPageBreak/>
              <w:t xml:space="preserve">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$10,000.00 netos mensuales.</w:t>
            </w:r>
          </w:p>
        </w:tc>
        <w:tc>
          <w:tcPr>
            <w:tcW w:w="2405" w:type="dxa"/>
          </w:tcPr>
          <w:p w14:paraId="0E523886" w14:textId="29F523E3" w:rsidR="00A568EC" w:rsidRPr="005F3017" w:rsidRDefault="0032623F" w:rsidP="00CA101B">
            <w:pPr>
              <w:pStyle w:val="Prrafodelista"/>
              <w:tabs>
                <w:tab w:val="left" w:pos="709"/>
              </w:tabs>
              <w:ind w:left="0"/>
              <w:jc w:val="both"/>
              <w:rPr>
                <w:rFonts w:ascii="Palatino Linotype" w:hAnsi="Palatino Linotype"/>
              </w:rPr>
            </w:pPr>
            <w:hyperlink r:id="rId25" w:tgtFrame="_blank" w:history="1">
              <w:r w:rsidR="00A568EC" w:rsidRPr="005F3017">
                <w:rPr>
                  <w:rStyle w:val="Hipervnculo"/>
                  <w:rFonts w:ascii="Palatino Linotype" w:hAnsi="Palatino Linotype" w:cs="Calibri"/>
                  <w:b/>
                  <w:bCs/>
                  <w:color w:val="auto"/>
                </w:rPr>
                <w:t>CV Mejora Regulatoria.pdf</w:t>
              </w:r>
            </w:hyperlink>
            <w:r w:rsidR="00A568EC" w:rsidRPr="005F3017">
              <w:rPr>
                <w:rFonts w:ascii="Palatino Linotype" w:hAnsi="Palatino Linotype" w:cs="Calibri"/>
                <w:b/>
              </w:rPr>
              <w:t xml:space="preserve">: </w:t>
            </w:r>
            <w:r w:rsidR="00A568EC" w:rsidRPr="005F3017">
              <w:rPr>
                <w:rFonts w:ascii="Palatino Linotype" w:hAnsi="Palatino Linotype" w:cs="Calibri"/>
              </w:rPr>
              <w:lastRenderedPageBreak/>
              <w:t xml:space="preserve">Constante de una foja relativa al formato público de </w:t>
            </w:r>
            <w:r w:rsidR="00A568EC" w:rsidRPr="005F3017">
              <w:rPr>
                <w:rFonts w:ascii="Palatino Linotype" w:hAnsi="Palatino Linotype" w:cs="Calibri"/>
                <w:color w:val="000000"/>
              </w:rPr>
              <w:t xml:space="preserve">currículum </w:t>
            </w:r>
            <w:r w:rsidR="00A568EC" w:rsidRPr="005F3017">
              <w:rPr>
                <w:rFonts w:ascii="Palatino Linotype" w:hAnsi="Palatino Linotype" w:cs="Calibri"/>
              </w:rPr>
              <w:t>vitae del Coordinador General de Mejora Regulatoria.</w:t>
            </w:r>
          </w:p>
        </w:tc>
      </w:tr>
      <w:tr w:rsidR="00A568EC" w:rsidRPr="005F3017" w14:paraId="63E3CF4D" w14:textId="77777777" w:rsidTr="00CA101B">
        <w:tc>
          <w:tcPr>
            <w:tcW w:w="3114" w:type="dxa"/>
          </w:tcPr>
          <w:p w14:paraId="3594AAF8"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01993/AMECAMEC/IP/2022</w:t>
            </w:r>
          </w:p>
          <w:p w14:paraId="4E717909" w14:textId="236FB873"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Unidad de transparencia y acceso a la información información pública</w:t>
            </w:r>
            <w:r w:rsidRPr="005F3017">
              <w:rPr>
                <w:rFonts w:ascii="Palatino Linotype" w:hAnsi="Palatino Linotype" w:cs="Calibri"/>
                <w:color w:val="000000"/>
              </w:rPr>
              <w:t>. 1.- Nombre completo. 2.- Perfíl Profesional, títulos que ostenta. 3.- Declaración patrimonial. 4.- Experiencia, Capacidad y Conocimiento en el área que dirige. 5.- Currículum -Vitae. 6.- Lugar de dónde es originario. Sueldo que persive.Administracion Pública Municipal de Amecameca 2022-2024 Gobierno para todos.</w:t>
            </w:r>
          </w:p>
        </w:tc>
        <w:tc>
          <w:tcPr>
            <w:tcW w:w="3827" w:type="dxa"/>
          </w:tcPr>
          <w:p w14:paraId="723D3C69" w14:textId="1003CAC7"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$12,600.00 netos mensuales.</w:t>
            </w:r>
          </w:p>
        </w:tc>
        <w:tc>
          <w:tcPr>
            <w:tcW w:w="2405" w:type="dxa"/>
          </w:tcPr>
          <w:p w14:paraId="7C86F434" w14:textId="77777777" w:rsidR="00A568EC" w:rsidRPr="005F3017" w:rsidRDefault="0032623F" w:rsidP="00CA101B">
            <w:pPr>
              <w:pStyle w:val="Prrafodelista"/>
              <w:tabs>
                <w:tab w:val="left" w:pos="709"/>
              </w:tabs>
              <w:ind w:left="0"/>
              <w:jc w:val="both"/>
              <w:rPr>
                <w:rFonts w:ascii="Palatino Linotype" w:hAnsi="Palatino Linotype" w:cs="Calibri"/>
              </w:rPr>
            </w:pPr>
            <w:hyperlink r:id="rId26" w:tgtFrame="_blank" w:history="1">
              <w:r w:rsidR="00A568EC" w:rsidRPr="005F3017">
                <w:rPr>
                  <w:rStyle w:val="Hipervnculo"/>
                  <w:rFonts w:ascii="Palatino Linotype" w:hAnsi="Palatino Linotype" w:cs="Calibri"/>
                  <w:b/>
                  <w:bCs/>
                  <w:color w:val="auto"/>
                </w:rPr>
                <w:t>CV Transparencia.pdf</w:t>
              </w:r>
            </w:hyperlink>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currículum </w:t>
            </w:r>
            <w:r w:rsidR="00A568EC" w:rsidRPr="005F3017">
              <w:rPr>
                <w:rFonts w:ascii="Palatino Linotype" w:hAnsi="Palatino Linotype" w:cs="Calibri"/>
              </w:rPr>
              <w:t xml:space="preserve">vitae del Titular de la Unidad de Transparencia y Acceso a la Información Pública. </w:t>
            </w:r>
          </w:p>
          <w:p w14:paraId="324388CC"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54C9BD35" w14:textId="77777777" w:rsidTr="00CA101B">
        <w:tc>
          <w:tcPr>
            <w:tcW w:w="3114" w:type="dxa"/>
          </w:tcPr>
          <w:p w14:paraId="5A6C707F"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 xml:space="preserve"> 01991/AMECAMEC/IP/2022</w:t>
            </w:r>
          </w:p>
          <w:p w14:paraId="312370EF" w14:textId="0D24AB9B"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 la unidad de información, planeación, programación y evaluación</w:t>
            </w:r>
            <w:r w:rsidRPr="005F3017">
              <w:rPr>
                <w:rFonts w:ascii="Palatino Linotype" w:hAnsi="Palatino Linotype" w:cs="Calibri"/>
                <w:color w:val="000000"/>
              </w:rPr>
              <w:t xml:space="preserve"> 1.- Nombre completo. 2.- Perfíl Profesional, títulos que ostenta. 3.- Declaración patrimonial. 4.- Experiencia, Capacidad y Conocimiento en el área que dirige. 5.-Lugar de donde es originario. Sueldo que persive. Administración Pública Municipal de Amecameca, Gobierno para todos 2022-2024.</w:t>
            </w:r>
          </w:p>
        </w:tc>
        <w:tc>
          <w:tcPr>
            <w:tcW w:w="3827" w:type="dxa"/>
          </w:tcPr>
          <w:p w14:paraId="37B05498" w14:textId="52D80943"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$12,600.00 netos mensuales.</w:t>
            </w:r>
          </w:p>
        </w:tc>
        <w:tc>
          <w:tcPr>
            <w:tcW w:w="2405" w:type="dxa"/>
          </w:tcPr>
          <w:p w14:paraId="44E832C5" w14:textId="77777777" w:rsidR="00A568EC" w:rsidRPr="005F3017" w:rsidRDefault="0032623F" w:rsidP="00CA101B">
            <w:pPr>
              <w:pStyle w:val="Prrafodelista"/>
              <w:tabs>
                <w:tab w:val="left" w:pos="709"/>
              </w:tabs>
              <w:ind w:left="0"/>
              <w:jc w:val="both"/>
              <w:rPr>
                <w:rFonts w:ascii="Palatino Linotype" w:hAnsi="Palatino Linotype" w:cs="Calibri"/>
              </w:rPr>
            </w:pPr>
            <w:hyperlink r:id="rId27" w:tgtFrame="_blank" w:history="1">
              <w:r w:rsidR="00A568EC" w:rsidRPr="005F3017">
                <w:rPr>
                  <w:rStyle w:val="Hipervnculo"/>
                  <w:rFonts w:ascii="Palatino Linotype" w:hAnsi="Palatino Linotype" w:cs="Calibri"/>
                  <w:b/>
                  <w:bCs/>
                  <w:color w:val="auto"/>
                </w:rPr>
                <w:t>UIPPE.pdf</w:t>
              </w:r>
            </w:hyperlink>
            <w:hyperlink r:id="rId28" w:tgtFrame="_blank" w:history="1"/>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currículum </w:t>
            </w:r>
            <w:r w:rsidR="00A568EC" w:rsidRPr="005F3017">
              <w:rPr>
                <w:rFonts w:ascii="Palatino Linotype" w:hAnsi="Palatino Linotype" w:cs="Calibri"/>
              </w:rPr>
              <w:t xml:space="preserve">vitae del Titular de la Unidad de Información, Planeación, Programación y Evaluación.  </w:t>
            </w:r>
          </w:p>
          <w:p w14:paraId="02AA27E9"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22873657" w14:textId="77777777" w:rsidTr="00CA101B">
        <w:tc>
          <w:tcPr>
            <w:tcW w:w="3114" w:type="dxa"/>
          </w:tcPr>
          <w:p w14:paraId="383C607A"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rPr>
              <w:t>02012/AMECAMEC/IP/2022</w:t>
            </w:r>
          </w:p>
          <w:p w14:paraId="279B1E7C" w14:textId="7F4DFCFC"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w:t>
            </w:r>
            <w:r w:rsidRPr="005F3017">
              <w:rPr>
                <w:rFonts w:ascii="Palatino Linotype" w:hAnsi="Palatino Linotype" w:cs="Calibri"/>
                <w:b/>
                <w:color w:val="000000"/>
              </w:rPr>
              <w:t>titular del Organismo Público Descentralizado de Asistencia Social "Sistema Municipal para el Desarrollo Integral de la Familia de Amecameca.</w:t>
            </w:r>
            <w:r w:rsidRPr="005F3017">
              <w:rPr>
                <w:rFonts w:ascii="Palatino Linotype" w:hAnsi="Palatino Linotype" w:cs="Calibri"/>
                <w:color w:val="000000"/>
              </w:rPr>
              <w:t xml:space="preserve"> Administración pública municipal de Amecameca Estado de México 2022-2024. Gobierno para Todos. 1.- Nombre completo. 2.- Declaración patrimonial. 3.- Perfíl Profesional y títulos que ostenta.4.-Curriculum - Vitae </w:t>
            </w:r>
            <w:r w:rsidRPr="005F3017">
              <w:rPr>
                <w:rFonts w:ascii="Palatino Linotype" w:hAnsi="Palatino Linotype" w:cs="Calibri"/>
                <w:color w:val="000000"/>
              </w:rPr>
              <w:lastRenderedPageBreak/>
              <w:t>5.- Experiencia, Capacidad y Conocimiento .6.- Lugar de dónde es originario.7.-Sueldo que persive.</w:t>
            </w:r>
          </w:p>
        </w:tc>
        <w:tc>
          <w:tcPr>
            <w:tcW w:w="3827" w:type="dxa"/>
          </w:tcPr>
          <w:p w14:paraId="04ED509E" w14:textId="6DEF597D"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1.- C. LAURA ARACELI CATALINA GUZMAN .- PRESIDENTA HONORIFICA DEL SMDIF AMECAMECA 2.- REFERENTE A LA SITUACION FISCAL; NO APLICA, a este Sujeto Obligado, de conformidad con lo establecido en el artículo 38 bis de la Ley Orgánica de la Administración Pública del Estado de México, …“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w:t>
            </w:r>
            <w:r w:rsidRPr="005F3017">
              <w:rPr>
                <w:rFonts w:ascii="Palatino Linotype" w:hAnsi="Palatino Linotype"/>
                <w:i/>
                <w:color w:val="000000"/>
              </w:rPr>
              <w:lastRenderedPageBreak/>
              <w:t>como de la responsabilidad de los servidores públicos, en términos de lo que disponga la normatividad aplicable en la materia” (sic)… … “XVII.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(sic)… Por lo antes señalado, no se generó información al respecto, por no ser competencia de este Sujeto Obligado, estando a cargo de la Secretaría de la Contraloría del Gobierno del Estado de México de acuerdo a lo señalado en el artículo 38 bis, fracción XVII. Link de consulta: https://www.ipomex.org.mx/ipo3/lgt/indice/SECOGEM/art_92_xiii/2.we 3.- Se anexa Currículum Vitae 4.- se anexa CV 5.- Se anexa ficha Curricular 6.- Originaria de Amecameca 7.- Su cargo es Honorifico. Sin más por el momento, quedo a sus órdenes para cualquier duda o aclaración.</w:t>
            </w:r>
          </w:p>
        </w:tc>
        <w:tc>
          <w:tcPr>
            <w:tcW w:w="2405" w:type="dxa"/>
          </w:tcPr>
          <w:p w14:paraId="1F3A8183" w14:textId="1248F9B0" w:rsidR="00A568EC" w:rsidRPr="005F3017" w:rsidRDefault="0032623F" w:rsidP="00CA101B">
            <w:pPr>
              <w:pStyle w:val="Prrafodelista"/>
              <w:tabs>
                <w:tab w:val="left" w:pos="709"/>
              </w:tabs>
              <w:ind w:left="0"/>
              <w:jc w:val="both"/>
              <w:rPr>
                <w:rFonts w:ascii="Palatino Linotype" w:hAnsi="Palatino Linotype"/>
              </w:rPr>
            </w:pPr>
            <w:hyperlink r:id="rId29" w:tgtFrame="_blank" w:history="1">
              <w:r w:rsidR="00A568EC" w:rsidRPr="005F3017">
                <w:rPr>
                  <w:rStyle w:val="Hipervnculo"/>
                  <w:rFonts w:ascii="Palatino Linotype" w:hAnsi="Palatino Linotype" w:cs="Calibri"/>
                  <w:b/>
                  <w:bCs/>
                  <w:color w:val="auto"/>
                </w:rPr>
                <w:t>cv Pta. Honorifica.pdf</w:t>
              </w:r>
            </w:hyperlink>
            <w:hyperlink r:id="rId30" w:tgtFrame="_blank" w:history="1"/>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 currículum </w:t>
            </w:r>
            <w:r w:rsidR="00A568EC" w:rsidRPr="005F3017">
              <w:rPr>
                <w:rFonts w:ascii="Palatino Linotype" w:hAnsi="Palatino Linotype" w:cs="Calibri"/>
              </w:rPr>
              <w:t>vitae de la Presidenta Honorifica del DIF Amecameca.</w:t>
            </w:r>
          </w:p>
        </w:tc>
      </w:tr>
      <w:tr w:rsidR="00A568EC" w:rsidRPr="005F3017" w14:paraId="1BE70AF9" w14:textId="77777777" w:rsidTr="00CA101B">
        <w:tc>
          <w:tcPr>
            <w:tcW w:w="3114" w:type="dxa"/>
          </w:tcPr>
          <w:p w14:paraId="099CADF4"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02013/AMECAMEC/IP/2022</w:t>
            </w:r>
          </w:p>
          <w:p w14:paraId="24D4EB2A" w14:textId="5ACA25A8" w:rsidR="00A568EC" w:rsidRPr="005F3017" w:rsidRDefault="00A568EC" w:rsidP="00CA101B">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Solicito la información de forma clara, precisa, sencilla y entendible del titular del Organismo Público Descentralizado para la Prestación de Servicio de Agua Potable, Alcantarillado y Saneamiento (O.P.D.A.A.S.). 1.- Nombre completo. 2.- Perfíl Profesional y títulos que ostenta. 3.- Declaración Patrimonial.4.- Currículum -Vitae. 5.-: Experiencia, Capacidad y Conocimiento del Área que dirige. 6.- Lugar de dónde es originario. 7.- Sueldo que persive. Administración pública municipal de Amecameca Estado de México. 2022-2024. Gobierno para Todos.</w:t>
            </w:r>
          </w:p>
        </w:tc>
        <w:tc>
          <w:tcPr>
            <w:tcW w:w="3827" w:type="dxa"/>
          </w:tcPr>
          <w:p w14:paraId="174E805A" w14:textId="18138AD4"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muy buenas noches en respuesta a su solicitud le envió un cordial saludo así </w:t>
            </w:r>
            <w:r w:rsidRPr="005F3017">
              <w:rPr>
                <w:rFonts w:ascii="Palatino Linotype" w:hAnsi="Palatino Linotype"/>
                <w:i/>
                <w:color w:val="000000"/>
              </w:rPr>
              <w:lastRenderedPageBreak/>
              <w:t>mismo anexo información en la cual se fundamenta enviándole un cordial saludo quedando de usted para cualquier aclaración. SE ANEXA LINKS: FRACCION VIII-A https://ipomex2.ipomex.org.mx/ipo3/gce/list/42944.web FRACCION XXI https://ipomex2.ipomex.org.mx/ipo3/gce/list/42997.web CON RESPECTO A LOS APARTADOS: 1,2,4 Y 5 SE ENCUENTRAN EN EL CURRICULUM VITAE 3.- 6.- ES ORIGINARIO DE AMECAMECA 7.- $35,900.00 MENSUAL CON RESPECTO A LOS APARTADOS: 1,2,4 Y 5 SE ENCUENTRAN EN EL CURRICULUM VITAE 3.- 6.- ES ORIGINARIO DE AMECAMECA 7.- $35,900.00 MENSUAL</w:t>
            </w:r>
            <w:r w:rsidRPr="005F3017">
              <w:rPr>
                <w:rFonts w:ascii="Palatino Linotype" w:hAnsi="Palatino Linotype"/>
                <w:b/>
                <w:i/>
                <w:color w:val="000000"/>
              </w:rPr>
              <w:t>.</w:t>
            </w:r>
          </w:p>
        </w:tc>
        <w:tc>
          <w:tcPr>
            <w:tcW w:w="2405" w:type="dxa"/>
          </w:tcPr>
          <w:p w14:paraId="40C1B6F7" w14:textId="77777777" w:rsidR="00A568EC" w:rsidRPr="005F3017" w:rsidRDefault="0032623F" w:rsidP="00CA101B">
            <w:pPr>
              <w:pStyle w:val="Prrafodelista"/>
              <w:tabs>
                <w:tab w:val="left" w:pos="709"/>
              </w:tabs>
              <w:ind w:left="0"/>
              <w:jc w:val="both"/>
              <w:rPr>
                <w:rFonts w:ascii="Palatino Linotype" w:hAnsi="Palatino Linotype" w:cs="Calibri"/>
              </w:rPr>
            </w:pPr>
            <w:hyperlink r:id="rId31" w:tgtFrame="_blank" w:history="1">
              <w:r w:rsidR="00A568EC" w:rsidRPr="005F3017">
                <w:rPr>
                  <w:rStyle w:val="Hipervnculo"/>
                  <w:rFonts w:ascii="Palatino Linotype" w:hAnsi="Palatino Linotype" w:cs="Calibri"/>
                  <w:b/>
                  <w:bCs/>
                  <w:color w:val="auto"/>
                </w:rPr>
                <w:t>CV RAUL MUÑOZ GALICIA.pdf</w:t>
              </w:r>
            </w:hyperlink>
            <w:hyperlink r:id="rId32" w:tgtFrame="_blank" w:history="1"/>
            <w:r w:rsidR="00A568EC" w:rsidRPr="005F3017">
              <w:rPr>
                <w:rFonts w:ascii="Palatino Linotype" w:hAnsi="Palatino Linotype" w:cs="Calibri"/>
                <w:b/>
              </w:rPr>
              <w:t xml:space="preserve">: </w:t>
            </w:r>
            <w:r w:rsidR="00A568EC" w:rsidRPr="005F3017">
              <w:rPr>
                <w:rFonts w:ascii="Palatino Linotype" w:hAnsi="Palatino Linotype" w:cs="Calibri"/>
              </w:rPr>
              <w:lastRenderedPageBreak/>
              <w:t xml:space="preserve">Constante de una foja relativa al formato público de </w:t>
            </w:r>
            <w:r w:rsidR="00A568EC" w:rsidRPr="005F3017">
              <w:rPr>
                <w:rFonts w:ascii="Palatino Linotype" w:hAnsi="Palatino Linotype" w:cs="Calibri"/>
                <w:color w:val="000000"/>
              </w:rPr>
              <w:t xml:space="preserve"> currículum </w:t>
            </w:r>
            <w:r w:rsidR="00A568EC" w:rsidRPr="005F3017">
              <w:rPr>
                <w:rFonts w:ascii="Palatino Linotype" w:hAnsi="Palatino Linotype" w:cs="Calibri"/>
              </w:rPr>
              <w:t xml:space="preserve">vitae del Director General del OPDAAS </w:t>
            </w:r>
          </w:p>
          <w:p w14:paraId="399ECB39"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2F09D490" w14:textId="77777777" w:rsidTr="00CA101B">
        <w:tc>
          <w:tcPr>
            <w:tcW w:w="3114" w:type="dxa"/>
          </w:tcPr>
          <w:p w14:paraId="272C68CA"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02014/AMECAMEC/IP/2022</w:t>
            </w:r>
          </w:p>
          <w:p w14:paraId="190BD1C9" w14:textId="6DBCC401"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titular Instituto Municipal de Cultura física y de deporte de Amecameca. 1.- Nombre completo. 2.- Perfíl Profesional y títulos que ostenta.3.- Declaración patrimonial.4.- Currículum -Vitae. 5.- Experiencia, Capacidad y Conocimiento en el área que dirige.6.- Lugar de dónde es originario. 7.- </w:t>
            </w:r>
            <w:r w:rsidRPr="005F3017">
              <w:rPr>
                <w:rFonts w:ascii="Palatino Linotype" w:hAnsi="Palatino Linotype" w:cs="Calibri"/>
                <w:color w:val="000000"/>
              </w:rPr>
              <w:lastRenderedPageBreak/>
              <w:t>Sueldo que persive. De la Administración Pública Municipal de Amecameca Estado de México 2022-2024 Gobierno para Todos.</w:t>
            </w:r>
          </w:p>
        </w:tc>
        <w:tc>
          <w:tcPr>
            <w:tcW w:w="3827" w:type="dxa"/>
          </w:tcPr>
          <w:p w14:paraId="757BD42C" w14:textId="7DB84429"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DE ACUERDO CON LA TABLA DE APLICABILIDAD ESTA FRACCIÓN NO APLICA PERO DE De conformidad con lo establecido en el artículo 38 bis de la Ley Orgánica de la Administración Pública del Estado de México, …“ La </w:t>
            </w:r>
            <w:r w:rsidRPr="005F3017">
              <w:rPr>
                <w:rFonts w:ascii="Palatino Linotype" w:hAnsi="Palatino Linotype"/>
                <w:i/>
                <w:color w:val="000000"/>
              </w:rPr>
              <w:lastRenderedPageBreak/>
              <w:t>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(sic)… … “XVII.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(sic)… Por lo antes señalado, no se generó información al respecto, por no ser competencia de este Sujeto Obligado, estando a cargo de la Secretaría de la Contraloría del Gobierno del Estado de México de acuerdo a lo señalado en el artículo 38 bis, fracción XVII. Link de consulta: https://www.ipomex.org.mx/ipo3/lgt/ind</w:t>
            </w:r>
            <w:r w:rsidRPr="005F3017">
              <w:rPr>
                <w:rFonts w:ascii="Palatino Linotype" w:hAnsi="Palatino Linotype"/>
                <w:i/>
                <w:color w:val="000000"/>
              </w:rPr>
              <w:lastRenderedPageBreak/>
              <w:t xml:space="preserve">ice/SECOGEM/art_92_xiii/2.web Punto 7. Sueldo que percibe </w:t>
            </w:r>
            <w:r w:rsidRPr="005F3017">
              <w:rPr>
                <w:rFonts w:ascii="Palatino Linotype" w:hAnsi="Palatino Linotype"/>
                <w:b/>
                <w:i/>
                <w:color w:val="000000"/>
              </w:rPr>
              <w:t>$ 16,000.00 netos mensuales, originario de Amecameca</w:t>
            </w:r>
          </w:p>
        </w:tc>
        <w:tc>
          <w:tcPr>
            <w:tcW w:w="2405" w:type="dxa"/>
          </w:tcPr>
          <w:p w14:paraId="211BC505" w14:textId="77777777" w:rsidR="00A568EC" w:rsidRPr="005F3017" w:rsidRDefault="0032623F" w:rsidP="00CA101B">
            <w:pPr>
              <w:pStyle w:val="Prrafodelista"/>
              <w:tabs>
                <w:tab w:val="left" w:pos="709"/>
              </w:tabs>
              <w:ind w:left="0"/>
              <w:jc w:val="both"/>
              <w:rPr>
                <w:rFonts w:ascii="Palatino Linotype" w:hAnsi="Palatino Linotype" w:cs="Calibri"/>
              </w:rPr>
            </w:pPr>
            <w:hyperlink r:id="rId33" w:tgtFrame="_blank" w:history="1">
              <w:r w:rsidR="00A568EC" w:rsidRPr="005F3017">
                <w:rPr>
                  <w:rStyle w:val="Hipervnculo"/>
                  <w:rFonts w:ascii="Palatino Linotype" w:hAnsi="Palatino Linotype" w:cs="Calibri"/>
                  <w:b/>
                  <w:bCs/>
                  <w:color w:val="auto"/>
                </w:rPr>
                <w:t>UIPPE.pdf</w:t>
              </w:r>
            </w:hyperlink>
            <w:hyperlink r:id="rId34" w:tgtFrame="_blank" w:history="1"/>
            <w:r w:rsidR="00A568EC" w:rsidRPr="005F3017">
              <w:rPr>
                <w:rFonts w:ascii="Palatino Linotype" w:hAnsi="Palatino Linotype" w:cs="Calibri"/>
                <w:b/>
              </w:rPr>
              <w:t xml:space="preserve">: </w:t>
            </w:r>
            <w:r w:rsidR="00A568EC" w:rsidRPr="005F3017">
              <w:rPr>
                <w:rFonts w:ascii="Palatino Linotype" w:hAnsi="Palatino Linotype" w:cs="Calibri"/>
              </w:rPr>
              <w:t xml:space="preserve">Constante de una foja relativa al formato público de </w:t>
            </w:r>
            <w:r w:rsidR="00A568EC" w:rsidRPr="005F3017">
              <w:rPr>
                <w:rFonts w:ascii="Palatino Linotype" w:hAnsi="Palatino Linotype" w:cs="Calibri"/>
                <w:color w:val="000000"/>
              </w:rPr>
              <w:t xml:space="preserve"> currículum </w:t>
            </w:r>
            <w:r w:rsidR="00A568EC" w:rsidRPr="005F3017">
              <w:rPr>
                <w:rFonts w:ascii="Palatino Linotype" w:hAnsi="Palatino Linotype" w:cs="Calibri"/>
              </w:rPr>
              <w:t xml:space="preserve">vitae del Titular de la Unidad de Información, Planeación, Programación y Evaluación.  </w:t>
            </w:r>
          </w:p>
          <w:p w14:paraId="2A87991E"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1D664C18" w14:textId="77777777" w:rsidTr="00CA101B">
        <w:tc>
          <w:tcPr>
            <w:tcW w:w="3114" w:type="dxa"/>
          </w:tcPr>
          <w:p w14:paraId="7881EA24" w14:textId="77777777"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02015/AMECAMEC/IP/2022</w:t>
            </w:r>
          </w:p>
          <w:p w14:paraId="76F4746B" w14:textId="2B00547A"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titular del </w:t>
            </w:r>
            <w:r w:rsidRPr="005F3017">
              <w:rPr>
                <w:rFonts w:ascii="Palatino Linotype" w:hAnsi="Palatino Linotype" w:cs="Calibri"/>
                <w:b/>
                <w:color w:val="000000"/>
              </w:rPr>
              <w:t>Registro Civil</w:t>
            </w:r>
            <w:r w:rsidRPr="005F3017">
              <w:rPr>
                <w:rFonts w:ascii="Palatino Linotype" w:hAnsi="Palatino Linotype" w:cs="Calibri"/>
                <w:color w:val="000000"/>
              </w:rPr>
              <w:t>. 1.- Nombre completo.2.- Perfíl Profesional y títulos que ostenta.3.- Declaración patrimonial.4.- Currículum -Vitae.5.- Experiencia, Capacidad y Conocimiento en el área que dirige.6.- Lugar de dónde es originario. 7.- Sueldo que persive. Administración pública municipal de Amecameca Estado de México. 2022-2024 Gobierno para Todos.</w:t>
            </w:r>
          </w:p>
        </w:tc>
        <w:tc>
          <w:tcPr>
            <w:tcW w:w="3827" w:type="dxa"/>
          </w:tcPr>
          <w:p w14:paraId="1B231998" w14:textId="46B5874A"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$10,000.00 netos mensuales.</w:t>
            </w:r>
          </w:p>
        </w:tc>
        <w:tc>
          <w:tcPr>
            <w:tcW w:w="2405" w:type="dxa"/>
          </w:tcPr>
          <w:p w14:paraId="3D13F9D9"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CV Registro civil.pdf</w:t>
            </w:r>
            <w:hyperlink r:id="rId35" w:tgtFrame="_blank" w:history="1"/>
            <w:r w:rsidRPr="005F3017">
              <w:rPr>
                <w:rFonts w:ascii="Palatino Linotype" w:hAnsi="Palatino Linotype" w:cs="Calibri"/>
                <w:b/>
              </w:rPr>
              <w:t xml:space="preserve">: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currículum </w:t>
            </w:r>
            <w:r w:rsidRPr="005F3017">
              <w:rPr>
                <w:rFonts w:ascii="Palatino Linotype" w:hAnsi="Palatino Linotype" w:cs="Calibri"/>
              </w:rPr>
              <w:t>vitae del Oficial del Registro Civil.</w:t>
            </w:r>
          </w:p>
          <w:p w14:paraId="2C99A546" w14:textId="77777777" w:rsidR="00A568EC" w:rsidRPr="005F3017" w:rsidRDefault="00A568EC" w:rsidP="00CA101B">
            <w:pPr>
              <w:pStyle w:val="Prrafodelista"/>
              <w:tabs>
                <w:tab w:val="left" w:pos="709"/>
              </w:tabs>
              <w:ind w:left="0"/>
              <w:jc w:val="both"/>
              <w:rPr>
                <w:rFonts w:ascii="Palatino Linotype" w:hAnsi="Palatino Linotype"/>
              </w:rPr>
            </w:pPr>
          </w:p>
        </w:tc>
      </w:tr>
      <w:tr w:rsidR="00A568EC" w:rsidRPr="005F3017" w14:paraId="0CC6DB4A" w14:textId="77777777" w:rsidTr="00CA101B">
        <w:tc>
          <w:tcPr>
            <w:tcW w:w="3114" w:type="dxa"/>
            <w:vAlign w:val="center"/>
          </w:tcPr>
          <w:p w14:paraId="43D75B3B" w14:textId="77777777" w:rsidR="00A568EC" w:rsidRPr="005F3017" w:rsidRDefault="00A568EC" w:rsidP="00CA101B">
            <w:pPr>
              <w:jc w:val="both"/>
              <w:rPr>
                <w:rFonts w:ascii="Palatino Linotype" w:hAnsi="Palatino Linotype" w:cs="Calibri"/>
                <w:b/>
                <w:color w:val="000000"/>
              </w:rPr>
            </w:pPr>
            <w:r w:rsidRPr="005F3017">
              <w:rPr>
                <w:rFonts w:ascii="Palatino Linotype" w:hAnsi="Palatino Linotype" w:cs="Calibri"/>
                <w:b/>
                <w:color w:val="000000"/>
              </w:rPr>
              <w:t>02016/AMECAMEC/IP/2022</w:t>
            </w:r>
          </w:p>
          <w:p w14:paraId="0DD73783" w14:textId="37D3CCDD" w:rsidR="00A568EC" w:rsidRPr="005F3017" w:rsidRDefault="00A568EC" w:rsidP="00CA101B">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xml:space="preserve">Solicito la información de forma clara, precisa, sencilla y entendible del titular de la Defensoría Municipal de los Derechos Humanos.1.- Nombre completo.2.- Perfíl Profesional y títulos que ostenta.3.- Declaración patrimonial.4.- Currículum -Vitae.5.- Experiencia, Capacidad y Conocimiento.6.- De donde es originario.7.- Sueldo que persive. Administración </w:t>
            </w:r>
            <w:r w:rsidRPr="005F3017">
              <w:rPr>
                <w:rFonts w:ascii="Palatino Linotype" w:hAnsi="Palatino Linotype" w:cs="Calibri"/>
                <w:color w:val="000000"/>
              </w:rPr>
              <w:lastRenderedPageBreak/>
              <w:t>pública municipal de Amecameca Estado de México 2022-2025. Gobierno para Todos.</w:t>
            </w:r>
          </w:p>
        </w:tc>
        <w:tc>
          <w:tcPr>
            <w:tcW w:w="3827" w:type="dxa"/>
          </w:tcPr>
          <w:p w14:paraId="147952C4" w14:textId="5366F960" w:rsidR="00A568EC" w:rsidRPr="005F3017" w:rsidRDefault="00A568EC" w:rsidP="00CA101B">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lastRenderedPageBreak/>
              <w:t xml:space="preserve">Con lo que respecta a los puntos 1, 3, 4 y 5 se encuentran integrados en la ficha curricular versión publica En Referencia a la solicitud en los archivos de esta área, no se encontró información referente al punto 2 Declaración Patrimonial.  En el Punto 6. De donde es originario. De acuerdo al Artículo 143. Para los efectos de esta Ley, se considera información confidencial, Punto </w:t>
            </w:r>
            <w:r w:rsidRPr="005F3017">
              <w:rPr>
                <w:rFonts w:ascii="Palatino Linotype" w:hAnsi="Palatino Linotype"/>
                <w:b/>
                <w:i/>
                <w:color w:val="000000"/>
              </w:rPr>
              <w:t xml:space="preserve">7. Sueldo </w:t>
            </w:r>
            <w:r w:rsidRPr="005F3017">
              <w:rPr>
                <w:rFonts w:ascii="Palatino Linotype" w:hAnsi="Palatino Linotype"/>
                <w:i/>
                <w:color w:val="000000"/>
              </w:rPr>
              <w:t>que percibe</w:t>
            </w:r>
            <w:r w:rsidRPr="005F3017">
              <w:rPr>
                <w:rFonts w:ascii="Palatino Linotype" w:hAnsi="Palatino Linotype"/>
                <w:b/>
                <w:i/>
                <w:color w:val="000000"/>
              </w:rPr>
              <w:t> $7,982.38 netos mensuales.</w:t>
            </w:r>
          </w:p>
        </w:tc>
        <w:tc>
          <w:tcPr>
            <w:tcW w:w="2405" w:type="dxa"/>
          </w:tcPr>
          <w:p w14:paraId="3079AF78" w14:textId="77777777" w:rsidR="00A568EC" w:rsidRPr="005F3017" w:rsidRDefault="00A568EC" w:rsidP="00CA101B">
            <w:pPr>
              <w:pStyle w:val="Prrafodelista"/>
              <w:tabs>
                <w:tab w:val="left" w:pos="709"/>
              </w:tabs>
              <w:ind w:left="0"/>
              <w:jc w:val="both"/>
              <w:rPr>
                <w:rFonts w:ascii="Palatino Linotype" w:hAnsi="Palatino Linotype" w:cs="Calibri"/>
              </w:rPr>
            </w:pPr>
            <w:r w:rsidRPr="005F3017">
              <w:rPr>
                <w:rFonts w:ascii="Palatino Linotype" w:hAnsi="Palatino Linotype" w:cs="Calibri"/>
                <w:b/>
              </w:rPr>
              <w:t>CV . ENC DRECHOS HUMANOS.pdf</w:t>
            </w:r>
            <w:hyperlink r:id="rId36" w:tgtFrame="_blank" w:history="1"/>
            <w:r w:rsidRPr="005F3017">
              <w:rPr>
                <w:rFonts w:ascii="Palatino Linotype" w:hAnsi="Palatino Linotype" w:cs="Calibri"/>
                <w:b/>
              </w:rPr>
              <w:t xml:space="preserve">: </w:t>
            </w:r>
            <w:r w:rsidRPr="005F3017">
              <w:rPr>
                <w:rFonts w:ascii="Palatino Linotype" w:hAnsi="Palatino Linotype" w:cs="Calibri"/>
              </w:rPr>
              <w:t xml:space="preserve">Constante de una foja relativa al formato público de </w:t>
            </w:r>
            <w:r w:rsidRPr="005F3017">
              <w:rPr>
                <w:rFonts w:ascii="Palatino Linotype" w:hAnsi="Palatino Linotype" w:cs="Calibri"/>
                <w:color w:val="000000"/>
              </w:rPr>
              <w:t xml:space="preserve">currículum </w:t>
            </w:r>
            <w:r w:rsidRPr="005F3017">
              <w:rPr>
                <w:rFonts w:ascii="Palatino Linotype" w:hAnsi="Palatino Linotype" w:cs="Calibri"/>
              </w:rPr>
              <w:t xml:space="preserve">vitae de la Encargada de Despacho de Derechos Humanos. </w:t>
            </w:r>
          </w:p>
          <w:p w14:paraId="0D68E932" w14:textId="77777777" w:rsidR="00A568EC" w:rsidRPr="005F3017" w:rsidRDefault="00A568EC" w:rsidP="00CA101B">
            <w:pPr>
              <w:pStyle w:val="Prrafodelista"/>
              <w:tabs>
                <w:tab w:val="left" w:pos="709"/>
              </w:tabs>
              <w:ind w:left="0"/>
              <w:jc w:val="both"/>
              <w:rPr>
                <w:rFonts w:ascii="Palatino Linotype" w:hAnsi="Palatino Linotype" w:cs="Calibri"/>
                <w:b/>
              </w:rPr>
            </w:pPr>
          </w:p>
        </w:tc>
      </w:tr>
    </w:tbl>
    <w:p w14:paraId="02703EA8" w14:textId="77777777" w:rsidR="00A568EC" w:rsidRPr="005F3017" w:rsidRDefault="00A568EC" w:rsidP="00095A74">
      <w:pPr>
        <w:spacing w:line="360" w:lineRule="auto"/>
        <w:jc w:val="both"/>
        <w:rPr>
          <w:rFonts w:ascii="Palatino Linotype" w:hAnsi="Palatino Linotype" w:cs="Arial"/>
          <w:color w:val="000000" w:themeColor="text1"/>
        </w:rPr>
      </w:pPr>
    </w:p>
    <w:p w14:paraId="4AA9D468" w14:textId="43A87325" w:rsidR="009B42EC" w:rsidRPr="005F3017" w:rsidRDefault="009B42EC" w:rsidP="009B42EC">
      <w:pPr>
        <w:pStyle w:val="Prrafodelista"/>
        <w:tabs>
          <w:tab w:val="left" w:pos="709"/>
        </w:tabs>
        <w:spacing w:line="360" w:lineRule="auto"/>
        <w:ind w:left="0"/>
        <w:jc w:val="both"/>
        <w:rPr>
          <w:rFonts w:ascii="Palatino Linotype" w:hAnsi="Palatino Linotype" w:cs="Arial"/>
          <w:b/>
          <w:bCs/>
          <w:color w:val="000000" w:themeColor="text1"/>
        </w:rPr>
      </w:pPr>
      <w:r w:rsidRPr="005F3017">
        <w:rPr>
          <w:rFonts w:ascii="Palatino Linotype" w:hAnsi="Palatino Linotype" w:cs="Arial"/>
          <w:b/>
          <w:color w:val="000000" w:themeColor="text1"/>
          <w:sz w:val="28"/>
        </w:rPr>
        <w:t xml:space="preserve">IV. </w:t>
      </w:r>
      <w:r w:rsidRPr="005F3017">
        <w:rPr>
          <w:rFonts w:ascii="Palatino Linotype" w:hAnsi="Palatino Linotype" w:cs="Arial"/>
          <w:b/>
          <w:bCs/>
          <w:color w:val="000000" w:themeColor="text1"/>
          <w:sz w:val="28"/>
          <w:szCs w:val="28"/>
        </w:rPr>
        <w:t>De los Recursos de Revisión</w:t>
      </w:r>
    </w:p>
    <w:p w14:paraId="767DEE1E" w14:textId="4916F052" w:rsidR="00626768" w:rsidRPr="005F3017" w:rsidRDefault="00536C04" w:rsidP="00095A74">
      <w:pPr>
        <w:spacing w:line="360" w:lineRule="auto"/>
        <w:jc w:val="both"/>
        <w:rPr>
          <w:rFonts w:ascii="Palatino Linotype" w:hAnsi="Palatino Linotype" w:cs="Arial"/>
          <w:color w:val="000000" w:themeColor="text1"/>
        </w:rPr>
      </w:pPr>
      <w:r w:rsidRPr="005F3017">
        <w:rPr>
          <w:rFonts w:ascii="Palatino Linotype" w:hAnsi="Palatino Linotype" w:cs="Arial"/>
          <w:color w:val="000000" w:themeColor="text1"/>
        </w:rPr>
        <w:t>Inconforme</w:t>
      </w:r>
      <w:r w:rsidR="00B17D40" w:rsidRPr="005F3017">
        <w:rPr>
          <w:rFonts w:ascii="Palatino Linotype" w:hAnsi="Palatino Linotype" w:cs="Arial"/>
          <w:color w:val="000000" w:themeColor="text1"/>
        </w:rPr>
        <w:t xml:space="preserve"> con </w:t>
      </w:r>
      <w:r w:rsidRPr="005F3017">
        <w:rPr>
          <w:rFonts w:ascii="Palatino Linotype" w:hAnsi="Palatino Linotype" w:cs="Arial"/>
          <w:color w:val="000000" w:themeColor="text1"/>
        </w:rPr>
        <w:t>la</w:t>
      </w:r>
      <w:r w:rsidR="00DD1D91"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respuesta</w:t>
      </w:r>
      <w:r w:rsidR="00DD1D91"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w:t>
      </w:r>
      <w:r w:rsidR="00515E45" w:rsidRPr="005F3017">
        <w:rPr>
          <w:rFonts w:ascii="Palatino Linotype" w:hAnsi="Palatino Linotype" w:cs="Arial"/>
          <w:color w:val="000000" w:themeColor="text1"/>
        </w:rPr>
        <w:t>el</w:t>
      </w:r>
      <w:r w:rsidRPr="005F3017">
        <w:rPr>
          <w:rFonts w:ascii="Palatino Linotype" w:hAnsi="Palatino Linotype" w:cs="Arial"/>
          <w:color w:val="000000" w:themeColor="text1"/>
        </w:rPr>
        <w:t xml:space="preserve"> </w:t>
      </w:r>
      <w:r w:rsidR="00500053" w:rsidRPr="005F3017">
        <w:rPr>
          <w:rFonts w:ascii="Palatino Linotype" w:hAnsi="Palatino Linotype" w:cs="Arial"/>
          <w:b/>
          <w:color w:val="000000" w:themeColor="text1"/>
        </w:rPr>
        <w:t>trece, diecinueve y veinte de</w:t>
      </w:r>
      <w:r w:rsidR="00500053" w:rsidRPr="005F3017">
        <w:rPr>
          <w:rFonts w:ascii="Palatino Linotype" w:hAnsi="Palatino Linotype" w:cs="Arial"/>
          <w:color w:val="000000" w:themeColor="text1"/>
        </w:rPr>
        <w:t xml:space="preserve"> </w:t>
      </w:r>
      <w:r w:rsidR="00500053" w:rsidRPr="005F3017">
        <w:rPr>
          <w:rFonts w:ascii="Palatino Linotype" w:hAnsi="Palatino Linotype" w:cs="Arial"/>
          <w:b/>
          <w:bCs/>
          <w:color w:val="000000" w:themeColor="text1"/>
        </w:rPr>
        <w:t>noviem</w:t>
      </w:r>
      <w:r w:rsidR="00CF4365" w:rsidRPr="005F3017">
        <w:rPr>
          <w:rFonts w:ascii="Palatino Linotype" w:hAnsi="Palatino Linotype" w:cs="Arial"/>
          <w:b/>
          <w:bCs/>
          <w:color w:val="000000" w:themeColor="text1"/>
        </w:rPr>
        <w:t>bre</w:t>
      </w:r>
      <w:r w:rsidR="00500053" w:rsidRPr="005F3017">
        <w:rPr>
          <w:rFonts w:ascii="Palatino Linotype" w:hAnsi="Palatino Linotype" w:cs="Arial"/>
          <w:b/>
          <w:bCs/>
          <w:color w:val="000000" w:themeColor="text1"/>
        </w:rPr>
        <w:t>; dos</w:t>
      </w:r>
      <w:r w:rsidR="00F742E3" w:rsidRPr="005F3017">
        <w:rPr>
          <w:rFonts w:ascii="Palatino Linotype" w:hAnsi="Palatino Linotype" w:cs="Arial"/>
          <w:b/>
          <w:bCs/>
          <w:color w:val="000000" w:themeColor="text1"/>
        </w:rPr>
        <w:t xml:space="preserve"> y siete</w:t>
      </w:r>
      <w:r w:rsidR="00500053" w:rsidRPr="005F3017">
        <w:rPr>
          <w:rFonts w:ascii="Palatino Linotype" w:hAnsi="Palatino Linotype" w:cs="Arial"/>
          <w:b/>
          <w:bCs/>
          <w:color w:val="000000" w:themeColor="text1"/>
        </w:rPr>
        <w:t xml:space="preserve"> de diciembre </w:t>
      </w:r>
      <w:r w:rsidR="002D077D" w:rsidRPr="005F3017">
        <w:rPr>
          <w:rFonts w:ascii="Palatino Linotype" w:hAnsi="Palatino Linotype" w:cs="Arial"/>
          <w:b/>
          <w:bCs/>
          <w:color w:val="000000" w:themeColor="text1"/>
        </w:rPr>
        <w:t>de dos mil veintidós</w:t>
      </w:r>
      <w:r w:rsidRPr="005F3017">
        <w:rPr>
          <w:rFonts w:ascii="Palatino Linotype" w:hAnsi="Palatino Linotype" w:cs="Arial"/>
          <w:color w:val="000000" w:themeColor="text1"/>
        </w:rPr>
        <w:t xml:space="preserve">, </w:t>
      </w:r>
      <w:r w:rsidR="00E44250" w:rsidRPr="005F3017">
        <w:rPr>
          <w:rFonts w:ascii="Palatino Linotype" w:hAnsi="Palatino Linotype" w:cs="Arial"/>
          <w:b/>
        </w:rPr>
        <w:t>LA</w:t>
      </w:r>
      <w:r w:rsidRPr="005F3017">
        <w:rPr>
          <w:rFonts w:ascii="Palatino Linotype" w:hAnsi="Palatino Linotype" w:cs="Arial"/>
          <w:b/>
          <w:color w:val="000000" w:themeColor="text1"/>
        </w:rPr>
        <w:t xml:space="preserve"> RECURRENTE</w:t>
      </w:r>
      <w:r w:rsidRPr="005F3017">
        <w:rPr>
          <w:rFonts w:ascii="Palatino Linotype" w:hAnsi="Palatino Linotype" w:cs="Arial"/>
          <w:color w:val="000000" w:themeColor="text1"/>
        </w:rPr>
        <w:t xml:space="preserve"> interpuso </w:t>
      </w:r>
      <w:r w:rsidR="007A1EF3" w:rsidRPr="005F3017">
        <w:rPr>
          <w:rFonts w:ascii="Palatino Linotype" w:hAnsi="Palatino Linotype" w:cs="Arial"/>
          <w:color w:val="000000" w:themeColor="text1"/>
        </w:rPr>
        <w:t>los</w:t>
      </w:r>
      <w:r w:rsidRPr="005F3017">
        <w:rPr>
          <w:rFonts w:ascii="Palatino Linotype" w:hAnsi="Palatino Linotype" w:cs="Arial"/>
          <w:color w:val="000000" w:themeColor="text1"/>
        </w:rPr>
        <w:t xml:space="preserve"> </w:t>
      </w:r>
      <w:r w:rsidR="00025060" w:rsidRPr="005F3017">
        <w:rPr>
          <w:rFonts w:ascii="Palatino Linotype" w:hAnsi="Palatino Linotype" w:cs="Arial"/>
          <w:color w:val="000000" w:themeColor="text1"/>
        </w:rPr>
        <w:t>R</w:t>
      </w:r>
      <w:r w:rsidRPr="005F3017">
        <w:rPr>
          <w:rFonts w:ascii="Palatino Linotype" w:hAnsi="Palatino Linotype" w:cs="Arial"/>
          <w:color w:val="000000" w:themeColor="text1"/>
        </w:rPr>
        <w:t>ecurso</w:t>
      </w:r>
      <w:r w:rsidR="007A1EF3"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de </w:t>
      </w:r>
      <w:r w:rsidR="00025060" w:rsidRPr="005F3017">
        <w:rPr>
          <w:rFonts w:ascii="Palatino Linotype" w:hAnsi="Palatino Linotype" w:cs="Arial"/>
          <w:color w:val="000000" w:themeColor="text1"/>
        </w:rPr>
        <w:t>R</w:t>
      </w:r>
      <w:r w:rsidRPr="005F3017">
        <w:rPr>
          <w:rFonts w:ascii="Palatino Linotype" w:hAnsi="Palatino Linotype" w:cs="Arial"/>
          <w:color w:val="000000" w:themeColor="text1"/>
        </w:rPr>
        <w:t>evisión sujeto</w:t>
      </w:r>
      <w:r w:rsidR="00CA1E01" w:rsidRPr="005F3017">
        <w:rPr>
          <w:rFonts w:ascii="Palatino Linotype" w:hAnsi="Palatino Linotype" w:cs="Arial"/>
          <w:color w:val="000000" w:themeColor="text1"/>
        </w:rPr>
        <w:t xml:space="preserve"> </w:t>
      </w:r>
      <w:r w:rsidRPr="005F3017">
        <w:rPr>
          <w:rFonts w:ascii="Palatino Linotype" w:hAnsi="Palatino Linotype" w:cs="Arial"/>
          <w:color w:val="000000" w:themeColor="text1"/>
        </w:rPr>
        <w:t>del presente estudio, l</w:t>
      </w:r>
      <w:r w:rsidR="007A1EF3" w:rsidRPr="005F3017">
        <w:rPr>
          <w:rFonts w:ascii="Palatino Linotype" w:hAnsi="Palatino Linotype" w:cs="Arial"/>
          <w:color w:val="000000" w:themeColor="text1"/>
        </w:rPr>
        <w:t>os c</w:t>
      </w:r>
      <w:r w:rsidRPr="005F3017">
        <w:rPr>
          <w:rFonts w:ascii="Palatino Linotype" w:hAnsi="Palatino Linotype" w:cs="Arial"/>
          <w:color w:val="000000" w:themeColor="text1"/>
        </w:rPr>
        <w:t>ual</w:t>
      </w:r>
      <w:r w:rsidR="007A1EF3" w:rsidRPr="005F3017">
        <w:rPr>
          <w:rFonts w:ascii="Palatino Linotype" w:hAnsi="Palatino Linotype" w:cs="Arial"/>
          <w:color w:val="000000" w:themeColor="text1"/>
        </w:rPr>
        <w:t>es</w:t>
      </w:r>
      <w:r w:rsidRPr="005F3017">
        <w:rPr>
          <w:rFonts w:ascii="Palatino Linotype" w:hAnsi="Palatino Linotype" w:cs="Arial"/>
          <w:color w:val="000000" w:themeColor="text1"/>
        </w:rPr>
        <w:t xml:space="preserve"> fue</w:t>
      </w:r>
      <w:r w:rsidR="007A1EF3" w:rsidRPr="005F3017">
        <w:rPr>
          <w:rFonts w:ascii="Palatino Linotype" w:hAnsi="Palatino Linotype" w:cs="Arial"/>
          <w:color w:val="000000" w:themeColor="text1"/>
        </w:rPr>
        <w:t>ron</w:t>
      </w:r>
      <w:r w:rsidRPr="005F3017">
        <w:rPr>
          <w:rFonts w:ascii="Palatino Linotype" w:hAnsi="Palatino Linotype" w:cs="Arial"/>
          <w:color w:val="000000" w:themeColor="text1"/>
        </w:rPr>
        <w:t xml:space="preserve"> registrado</w:t>
      </w:r>
      <w:r w:rsidR="007A1EF3"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en </w:t>
      </w:r>
      <w:r w:rsidR="00FB12C7" w:rsidRPr="005F3017">
        <w:rPr>
          <w:rFonts w:ascii="Palatino Linotype" w:hAnsi="Palatino Linotype" w:cs="Arial"/>
          <w:b/>
          <w:color w:val="000000" w:themeColor="text1"/>
        </w:rPr>
        <w:t xml:space="preserve">EL SAIMEX, </w:t>
      </w:r>
      <w:r w:rsidR="00FB12C7" w:rsidRPr="005F3017">
        <w:rPr>
          <w:rFonts w:ascii="Palatino Linotype" w:hAnsi="Palatino Linotype" w:cs="Arial"/>
          <w:color w:val="000000" w:themeColor="text1"/>
        </w:rPr>
        <w:t xml:space="preserve">y a los que se </w:t>
      </w:r>
      <w:r w:rsidRPr="005F3017">
        <w:rPr>
          <w:rFonts w:ascii="Palatino Linotype" w:hAnsi="Palatino Linotype" w:cs="Arial"/>
          <w:color w:val="000000" w:themeColor="text1"/>
        </w:rPr>
        <w:t>le</w:t>
      </w:r>
      <w:r w:rsidR="007A1EF3" w:rsidRPr="005F3017">
        <w:rPr>
          <w:rFonts w:ascii="Palatino Linotype" w:hAnsi="Palatino Linotype" w:cs="Arial"/>
          <w:color w:val="000000" w:themeColor="text1"/>
        </w:rPr>
        <w:t>s</w:t>
      </w:r>
      <w:r w:rsidR="006E33E3" w:rsidRPr="005F3017">
        <w:rPr>
          <w:rFonts w:ascii="Palatino Linotype" w:hAnsi="Palatino Linotype" w:cs="Arial"/>
          <w:color w:val="000000" w:themeColor="text1"/>
        </w:rPr>
        <w:t xml:space="preserve"> asignaron</w:t>
      </w:r>
      <w:r w:rsidRPr="005F3017">
        <w:rPr>
          <w:rFonts w:ascii="Palatino Linotype" w:hAnsi="Palatino Linotype" w:cs="Arial"/>
          <w:color w:val="000000" w:themeColor="text1"/>
        </w:rPr>
        <w:t xml:space="preserve"> l</w:t>
      </w:r>
      <w:r w:rsidR="007A1EF3" w:rsidRPr="005F3017">
        <w:rPr>
          <w:rFonts w:ascii="Palatino Linotype" w:hAnsi="Palatino Linotype" w:cs="Arial"/>
          <w:color w:val="000000" w:themeColor="text1"/>
        </w:rPr>
        <w:t>os</w:t>
      </w:r>
      <w:r w:rsidRPr="005F3017">
        <w:rPr>
          <w:rFonts w:ascii="Palatino Linotype" w:hAnsi="Palatino Linotype" w:cs="Arial"/>
          <w:color w:val="000000" w:themeColor="text1"/>
        </w:rPr>
        <w:t xml:space="preserve"> número</w:t>
      </w:r>
      <w:r w:rsidR="007A1EF3"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de expediente</w:t>
      </w:r>
      <w:r w:rsidR="006E33E3" w:rsidRPr="005F3017">
        <w:rPr>
          <w:rFonts w:ascii="Palatino Linotype" w:hAnsi="Palatino Linotype" w:cs="Arial"/>
          <w:color w:val="000000" w:themeColor="text1"/>
        </w:rPr>
        <w:t>s</w:t>
      </w:r>
      <w:r w:rsidR="0013481E" w:rsidRPr="005F3017">
        <w:rPr>
          <w:rFonts w:ascii="Palatino Linotype" w:hAnsi="Palatino Linotype"/>
          <w:b/>
        </w:rPr>
        <w:t xml:space="preserve"> </w:t>
      </w:r>
      <w:r w:rsidR="00F742E3" w:rsidRPr="005F3017">
        <w:rPr>
          <w:rFonts w:ascii="Palatino Linotype" w:hAnsi="Palatino Linotype"/>
          <w:b/>
        </w:rPr>
        <w:t>16457/INFOEM/IP/RR/2022, 16626/INFOEM/IP/RR/2022, 16689/INFOEM/IP/RR/2022, 16691/INFOEM/IP/RR/2022, 16692/INFOEM/IP/RR/2022, 16693/INFOEM/IP/RR/2022, 16694/INFOEM/IP/RR/2022, 16695/INFOEM/IP/RR/2022, 16696/INFOEM/IP/RR/2022, 16697/INFOEM/IP/RR/2022, 16698/INFOEM/IP/RR/2022, 16699/INFOEM/IP/RR/2022, 16700/INFOEM/IP/RR/2022, 16701/INFOEM/IP/RR/2022, 16702/INFOEM/IP/RR/2022, 16703/INFOEM/IP/RR/2022, 16704/INFOEM/IP/RR/2022, 16705/INFOEM/IP/RR/2022, 16706/INFOEM/IP/RR/2022, 16855/INFOEM/IP/RR/2022, 16991/INFOEM/IP/RR/2022, 16992/INFOEM/IP/RR/2022, 17095/INFOEM/IP/RR/2022, 17096/INFOEM/IP/RR/2022, 17097/INFOEM/IP/RR/2022, 17098/INFOEM/IP/RR/2022, 17099/INFOEM/IP/RR/2022, 17100/INFOEM/IP/RR/2022, 17101/INFOEM/IP/RR/2022, 17102/INFOEM/IP/RR/2022, 17103/INFOEM/IP/RR/2022, 17104/INFOEM/IP/RR/2022, 17105/INFOEM/IP/RR/2022, 17189/INFOEM/IP/RR/2022, 17190/INFOEM/IP/RR/2022, 17191/INFOEM/IP/RR/2022, 17192/INFOEM/IP/RR/2022 y 17193/INFOEM/IP/RR/2022</w:t>
      </w:r>
      <w:r w:rsidR="00E44250" w:rsidRPr="005F3017">
        <w:rPr>
          <w:rFonts w:ascii="Palatino Linotype" w:hAnsi="Palatino Linotype"/>
          <w:b/>
        </w:rPr>
        <w:t>,</w:t>
      </w:r>
      <w:r w:rsidR="0013481E" w:rsidRPr="005F3017">
        <w:rPr>
          <w:rFonts w:ascii="Palatino Linotype" w:hAnsi="Palatino Linotype"/>
          <w:b/>
        </w:rPr>
        <w:t xml:space="preserve"> </w:t>
      </w:r>
      <w:r w:rsidR="00196321" w:rsidRPr="005F3017">
        <w:rPr>
          <w:rFonts w:ascii="Palatino Linotype" w:hAnsi="Palatino Linotype" w:cs="Arial"/>
          <w:color w:val="000000" w:themeColor="text1"/>
        </w:rPr>
        <w:t>en los</w:t>
      </w:r>
      <w:r w:rsidR="00597EF5" w:rsidRPr="005F3017">
        <w:rPr>
          <w:rFonts w:ascii="Palatino Linotype" w:hAnsi="Palatino Linotype" w:cs="Arial"/>
          <w:color w:val="000000" w:themeColor="text1"/>
        </w:rPr>
        <w:t xml:space="preserve"> que señaló como</w:t>
      </w:r>
      <w:r w:rsidR="00626768" w:rsidRPr="005F3017">
        <w:rPr>
          <w:rFonts w:ascii="Palatino Linotype" w:hAnsi="Palatino Linotype" w:cs="Arial"/>
          <w:color w:val="000000" w:themeColor="text1"/>
        </w:rPr>
        <w:t>:</w:t>
      </w:r>
      <w:r w:rsidR="00671237" w:rsidRPr="005F3017">
        <w:rPr>
          <w:rFonts w:ascii="Palatino Linotype" w:hAnsi="Palatino Linotype" w:cs="Arial"/>
          <w:color w:val="000000" w:themeColor="text1"/>
        </w:rPr>
        <w:t xml:space="preserve"> </w:t>
      </w:r>
    </w:p>
    <w:p w14:paraId="4C1902C2" w14:textId="77777777" w:rsidR="00431C6E" w:rsidRPr="005F3017" w:rsidRDefault="00431C6E" w:rsidP="00095A74">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964"/>
        <w:gridCol w:w="3325"/>
        <w:gridCol w:w="3057"/>
      </w:tblGrid>
      <w:tr w:rsidR="00431C6E" w:rsidRPr="005F3017" w14:paraId="34C64C5D" w14:textId="31C212A1" w:rsidTr="00891D73">
        <w:trPr>
          <w:tblHeader/>
          <w:jc w:val="center"/>
        </w:trPr>
        <w:tc>
          <w:tcPr>
            <w:tcW w:w="2964" w:type="dxa"/>
            <w:shd w:val="clear" w:color="auto" w:fill="A6A6A6" w:themeFill="background1" w:themeFillShade="A6"/>
          </w:tcPr>
          <w:p w14:paraId="6619675D" w14:textId="0C97A5DE" w:rsidR="00431C6E" w:rsidRPr="005F3017" w:rsidRDefault="00431C6E" w:rsidP="00891D73">
            <w:pPr>
              <w:pStyle w:val="Prrafodelista"/>
              <w:tabs>
                <w:tab w:val="left" w:pos="709"/>
              </w:tabs>
              <w:ind w:left="0"/>
              <w:jc w:val="center"/>
              <w:rPr>
                <w:rFonts w:ascii="Palatino Linotype" w:hAnsi="Palatino Linotype"/>
                <w:b/>
                <w:sz w:val="20"/>
                <w:szCs w:val="20"/>
              </w:rPr>
            </w:pPr>
            <w:r w:rsidRPr="005F3017">
              <w:rPr>
                <w:rFonts w:ascii="Palatino Linotype" w:hAnsi="Palatino Linotype"/>
                <w:b/>
                <w:sz w:val="20"/>
                <w:szCs w:val="20"/>
              </w:rPr>
              <w:lastRenderedPageBreak/>
              <w:t>NÚMERO DE RR</w:t>
            </w:r>
          </w:p>
        </w:tc>
        <w:tc>
          <w:tcPr>
            <w:tcW w:w="3325" w:type="dxa"/>
            <w:shd w:val="clear" w:color="auto" w:fill="A6A6A6" w:themeFill="background1" w:themeFillShade="A6"/>
          </w:tcPr>
          <w:p w14:paraId="779F4927" w14:textId="4A327905" w:rsidR="00431C6E" w:rsidRPr="005F3017" w:rsidRDefault="00431C6E" w:rsidP="00891D73">
            <w:pPr>
              <w:pStyle w:val="Prrafodelista"/>
              <w:tabs>
                <w:tab w:val="left" w:pos="709"/>
              </w:tabs>
              <w:ind w:left="0"/>
              <w:jc w:val="center"/>
              <w:rPr>
                <w:rFonts w:ascii="Palatino Linotype" w:hAnsi="Palatino Linotype"/>
                <w:b/>
                <w:color w:val="000000"/>
                <w:sz w:val="20"/>
                <w:szCs w:val="20"/>
              </w:rPr>
            </w:pPr>
            <w:r w:rsidRPr="005F3017">
              <w:rPr>
                <w:rFonts w:ascii="Palatino Linotype" w:hAnsi="Palatino Linotype"/>
                <w:b/>
                <w:color w:val="000000"/>
                <w:sz w:val="20"/>
                <w:szCs w:val="20"/>
              </w:rPr>
              <w:t>ACTO IMPUGNADO</w:t>
            </w:r>
          </w:p>
        </w:tc>
        <w:tc>
          <w:tcPr>
            <w:tcW w:w="3057" w:type="dxa"/>
            <w:shd w:val="clear" w:color="auto" w:fill="A6A6A6" w:themeFill="background1" w:themeFillShade="A6"/>
          </w:tcPr>
          <w:p w14:paraId="7D518AFE" w14:textId="29B42831" w:rsidR="00431C6E" w:rsidRPr="005F3017" w:rsidRDefault="00431C6E" w:rsidP="00891D73">
            <w:pPr>
              <w:pStyle w:val="Prrafodelista"/>
              <w:tabs>
                <w:tab w:val="left" w:pos="709"/>
              </w:tabs>
              <w:ind w:left="0"/>
              <w:jc w:val="center"/>
              <w:rPr>
                <w:rFonts w:ascii="Palatino Linotype" w:hAnsi="Palatino Linotype" w:cs="Calibri"/>
                <w:b/>
                <w:color w:val="000000"/>
                <w:sz w:val="20"/>
                <w:szCs w:val="20"/>
              </w:rPr>
            </w:pPr>
            <w:r w:rsidRPr="005F3017">
              <w:rPr>
                <w:rFonts w:ascii="Palatino Linotype" w:hAnsi="Palatino Linotype"/>
                <w:b/>
                <w:color w:val="000000"/>
                <w:sz w:val="20"/>
                <w:szCs w:val="20"/>
              </w:rPr>
              <w:t>RAZONES O MOTIVOS DE INCONFORMIDAD</w:t>
            </w:r>
          </w:p>
        </w:tc>
      </w:tr>
      <w:tr w:rsidR="00431C6E" w:rsidRPr="005F3017" w14:paraId="66E89621" w14:textId="77777777" w:rsidTr="00CD3759">
        <w:trPr>
          <w:jc w:val="center"/>
        </w:trPr>
        <w:tc>
          <w:tcPr>
            <w:tcW w:w="2964" w:type="dxa"/>
          </w:tcPr>
          <w:p w14:paraId="3487B13E" w14:textId="1C3A0576" w:rsidR="00431C6E" w:rsidRPr="005F3017" w:rsidRDefault="00AA1667" w:rsidP="00891D73">
            <w:pPr>
              <w:pStyle w:val="Prrafodelista"/>
              <w:tabs>
                <w:tab w:val="left" w:pos="709"/>
              </w:tabs>
              <w:ind w:left="0"/>
              <w:jc w:val="center"/>
              <w:rPr>
                <w:rFonts w:ascii="Palatino Linotype" w:hAnsi="Palatino Linotype" w:cs="Calibri"/>
                <w:color w:val="000000"/>
              </w:rPr>
            </w:pPr>
            <w:r w:rsidRPr="005F3017">
              <w:rPr>
                <w:rFonts w:ascii="Palatino Linotype" w:hAnsi="Palatino Linotype"/>
                <w:b/>
              </w:rPr>
              <w:t>16457/INFOEM/IP/RR/2022</w:t>
            </w:r>
          </w:p>
        </w:tc>
        <w:tc>
          <w:tcPr>
            <w:tcW w:w="3325" w:type="dxa"/>
          </w:tcPr>
          <w:p w14:paraId="54A776AE" w14:textId="1623C5D0" w:rsidR="00431C6E" w:rsidRPr="005F3017" w:rsidRDefault="004D342F"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Se impugna la solicitud No.1969.</w:t>
            </w:r>
          </w:p>
        </w:tc>
        <w:tc>
          <w:tcPr>
            <w:tcW w:w="3057" w:type="dxa"/>
          </w:tcPr>
          <w:p w14:paraId="3780E547" w14:textId="58BC08AF" w:rsidR="00431C6E" w:rsidRPr="005F3017" w:rsidRDefault="004D342F"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entrega la información completa requerida.</w:t>
            </w:r>
          </w:p>
        </w:tc>
      </w:tr>
      <w:tr w:rsidR="00431C6E" w:rsidRPr="005F3017" w14:paraId="53A1286D" w14:textId="3C4E30AE" w:rsidTr="00CD3759">
        <w:trPr>
          <w:jc w:val="center"/>
        </w:trPr>
        <w:tc>
          <w:tcPr>
            <w:tcW w:w="2964" w:type="dxa"/>
          </w:tcPr>
          <w:p w14:paraId="366C548B" w14:textId="123A8FD3" w:rsidR="00431C6E" w:rsidRPr="005F3017" w:rsidRDefault="00AA1667" w:rsidP="00891D73">
            <w:pPr>
              <w:pStyle w:val="Prrafodelista"/>
              <w:tabs>
                <w:tab w:val="left" w:pos="709"/>
              </w:tabs>
              <w:ind w:left="0"/>
              <w:jc w:val="center"/>
              <w:rPr>
                <w:rFonts w:ascii="Palatino Linotype" w:hAnsi="Palatino Linotype"/>
                <w:b/>
              </w:rPr>
            </w:pPr>
            <w:r w:rsidRPr="005F3017">
              <w:rPr>
                <w:rFonts w:ascii="Palatino Linotype" w:hAnsi="Palatino Linotype"/>
                <w:b/>
              </w:rPr>
              <w:t>16626/INFOEM/IP/RR/2022</w:t>
            </w:r>
          </w:p>
        </w:tc>
        <w:tc>
          <w:tcPr>
            <w:tcW w:w="3325" w:type="dxa"/>
          </w:tcPr>
          <w:p w14:paraId="74F41A48" w14:textId="7CF433E7" w:rsidR="00431C6E" w:rsidRPr="005F3017" w:rsidRDefault="00EA11E9"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Se impugna la solicitud No.19677</w:t>
            </w:r>
            <w:r w:rsidR="004D342F" w:rsidRPr="005F3017">
              <w:rPr>
                <w:rFonts w:ascii="Palatino Linotype" w:hAnsi="Palatino Linotype"/>
                <w:color w:val="000000"/>
              </w:rPr>
              <w:t>.</w:t>
            </w:r>
          </w:p>
        </w:tc>
        <w:tc>
          <w:tcPr>
            <w:tcW w:w="3057" w:type="dxa"/>
          </w:tcPr>
          <w:p w14:paraId="1EAE472C" w14:textId="5B938E05" w:rsidR="00431C6E" w:rsidRPr="005F3017" w:rsidRDefault="004D342F"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entrega la información completa requerida.</w:t>
            </w:r>
          </w:p>
        </w:tc>
      </w:tr>
      <w:tr w:rsidR="00CD3759" w:rsidRPr="005F3017" w14:paraId="004A5D5B" w14:textId="1EED3329" w:rsidTr="00CD3759">
        <w:trPr>
          <w:jc w:val="center"/>
        </w:trPr>
        <w:tc>
          <w:tcPr>
            <w:tcW w:w="2964" w:type="dxa"/>
          </w:tcPr>
          <w:p w14:paraId="6898C991" w14:textId="230A1E18" w:rsidR="00CD3759" w:rsidRPr="005F3017" w:rsidRDefault="00AA1667" w:rsidP="00891D73">
            <w:pPr>
              <w:pStyle w:val="Prrafodelista"/>
              <w:tabs>
                <w:tab w:val="left" w:pos="709"/>
              </w:tabs>
              <w:ind w:left="0"/>
              <w:jc w:val="center"/>
              <w:rPr>
                <w:rFonts w:ascii="Palatino Linotype" w:hAnsi="Palatino Linotype"/>
                <w:b/>
              </w:rPr>
            </w:pPr>
            <w:r w:rsidRPr="005F3017">
              <w:rPr>
                <w:rFonts w:ascii="Palatino Linotype" w:hAnsi="Palatino Linotype"/>
                <w:b/>
              </w:rPr>
              <w:t>16689/INFOEM/IP/RR/2022</w:t>
            </w:r>
          </w:p>
        </w:tc>
        <w:tc>
          <w:tcPr>
            <w:tcW w:w="3325" w:type="dxa"/>
          </w:tcPr>
          <w:p w14:paraId="4879B610" w14:textId="0F88EA95" w:rsidR="00CD3759" w:rsidRPr="005F3017" w:rsidRDefault="00CD3759"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No.1966.</w:t>
            </w:r>
          </w:p>
        </w:tc>
        <w:tc>
          <w:tcPr>
            <w:tcW w:w="3057" w:type="dxa"/>
          </w:tcPr>
          <w:p w14:paraId="0CD06D03" w14:textId="1770BDBA" w:rsidR="00CD3759" w:rsidRPr="005F3017" w:rsidRDefault="00CD3759"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entrega la información completa requerida.</w:t>
            </w:r>
          </w:p>
        </w:tc>
      </w:tr>
      <w:tr w:rsidR="00CD3759" w:rsidRPr="005F3017" w14:paraId="683F556F" w14:textId="32F2B9A6" w:rsidTr="00CD3759">
        <w:trPr>
          <w:jc w:val="center"/>
        </w:trPr>
        <w:tc>
          <w:tcPr>
            <w:tcW w:w="2964" w:type="dxa"/>
          </w:tcPr>
          <w:p w14:paraId="3FEC21DC" w14:textId="31D275A8" w:rsidR="00CD3759" w:rsidRPr="005F3017" w:rsidRDefault="00AA1667" w:rsidP="00891D73">
            <w:pPr>
              <w:pStyle w:val="Prrafodelista"/>
              <w:tabs>
                <w:tab w:val="left" w:pos="709"/>
              </w:tabs>
              <w:ind w:left="0"/>
              <w:jc w:val="center"/>
              <w:rPr>
                <w:rFonts w:ascii="Palatino Linotype" w:hAnsi="Palatino Linotype"/>
                <w:b/>
              </w:rPr>
            </w:pPr>
            <w:r w:rsidRPr="005F3017">
              <w:rPr>
                <w:rFonts w:ascii="Palatino Linotype" w:hAnsi="Palatino Linotype"/>
                <w:b/>
              </w:rPr>
              <w:t>16691/INFOEM/IP/RR/2022</w:t>
            </w:r>
          </w:p>
        </w:tc>
        <w:tc>
          <w:tcPr>
            <w:tcW w:w="3325" w:type="dxa"/>
          </w:tcPr>
          <w:p w14:paraId="60DBB86F" w14:textId="525827C3" w:rsidR="00CD3759" w:rsidRPr="005F3017" w:rsidRDefault="00CD3759"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 01985.</w:t>
            </w:r>
          </w:p>
        </w:tc>
        <w:tc>
          <w:tcPr>
            <w:tcW w:w="3057" w:type="dxa"/>
          </w:tcPr>
          <w:p w14:paraId="24C8D991" w14:textId="7D54924B" w:rsidR="00CD3759" w:rsidRPr="005F3017" w:rsidRDefault="00FC045F"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me entregó la información que solicité.</w:t>
            </w:r>
          </w:p>
        </w:tc>
      </w:tr>
      <w:tr w:rsidR="00BE038E" w:rsidRPr="005F3017" w14:paraId="67DA03DE" w14:textId="484F555C" w:rsidTr="00CD3759">
        <w:trPr>
          <w:jc w:val="center"/>
        </w:trPr>
        <w:tc>
          <w:tcPr>
            <w:tcW w:w="2964" w:type="dxa"/>
          </w:tcPr>
          <w:p w14:paraId="60BD7EBB" w14:textId="0FD79ED1"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16692/INFOEM/IP/RR/2022</w:t>
            </w:r>
          </w:p>
        </w:tc>
        <w:tc>
          <w:tcPr>
            <w:tcW w:w="3325" w:type="dxa"/>
          </w:tcPr>
          <w:p w14:paraId="60B3ABFD" w14:textId="603247CD" w:rsidR="00BE038E" w:rsidRPr="005F3017" w:rsidRDefault="00BE038E"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No.1978</w:t>
            </w:r>
          </w:p>
        </w:tc>
        <w:tc>
          <w:tcPr>
            <w:tcW w:w="3057" w:type="dxa"/>
          </w:tcPr>
          <w:p w14:paraId="268A816A" w14:textId="12B4502B" w:rsidR="00BE038E" w:rsidRPr="005F3017" w:rsidRDefault="00BE038E"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me entregó la información que solicité</w:t>
            </w:r>
          </w:p>
        </w:tc>
      </w:tr>
      <w:tr w:rsidR="00BE038E" w:rsidRPr="005F3017" w14:paraId="2C9722F9" w14:textId="2A9394ED" w:rsidTr="00CD3759">
        <w:trPr>
          <w:jc w:val="center"/>
        </w:trPr>
        <w:tc>
          <w:tcPr>
            <w:tcW w:w="2964" w:type="dxa"/>
          </w:tcPr>
          <w:p w14:paraId="31D33843" w14:textId="6AF8AAA8"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16693/INFOEM/IP/RR/2022</w:t>
            </w:r>
          </w:p>
        </w:tc>
        <w:tc>
          <w:tcPr>
            <w:tcW w:w="3325" w:type="dxa"/>
          </w:tcPr>
          <w:p w14:paraId="0F22294D" w14:textId="352EA728" w:rsidR="00BE038E" w:rsidRPr="005F3017" w:rsidRDefault="00EA0957"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No.1984.</w:t>
            </w:r>
          </w:p>
        </w:tc>
        <w:tc>
          <w:tcPr>
            <w:tcW w:w="3057" w:type="dxa"/>
          </w:tcPr>
          <w:p w14:paraId="7AC524A1" w14:textId="2A74371F" w:rsidR="00BE038E" w:rsidRPr="005F3017" w:rsidRDefault="00BE038E"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me entregó la información que solicité</w:t>
            </w:r>
          </w:p>
        </w:tc>
      </w:tr>
      <w:tr w:rsidR="00BE038E" w:rsidRPr="005F3017" w14:paraId="27E9F144" w14:textId="781B4133" w:rsidTr="00CD3759">
        <w:trPr>
          <w:jc w:val="center"/>
        </w:trPr>
        <w:tc>
          <w:tcPr>
            <w:tcW w:w="2964" w:type="dxa"/>
          </w:tcPr>
          <w:p w14:paraId="3D25868B" w14:textId="64DE5F04"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16694/INFOEM/IP/RR/2022</w:t>
            </w:r>
          </w:p>
        </w:tc>
        <w:tc>
          <w:tcPr>
            <w:tcW w:w="3325" w:type="dxa"/>
          </w:tcPr>
          <w:p w14:paraId="63A76566" w14:textId="16D9289B" w:rsidR="00BE038E" w:rsidRPr="005F3017" w:rsidRDefault="00EA0957"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No.01965.</w:t>
            </w:r>
          </w:p>
        </w:tc>
        <w:tc>
          <w:tcPr>
            <w:tcW w:w="3057" w:type="dxa"/>
          </w:tcPr>
          <w:p w14:paraId="48A14686" w14:textId="47736E43" w:rsidR="00BE038E" w:rsidRPr="005F3017" w:rsidRDefault="00BE038E"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me entregó la información que solicité</w:t>
            </w:r>
          </w:p>
        </w:tc>
      </w:tr>
      <w:tr w:rsidR="00BE038E" w:rsidRPr="005F3017" w14:paraId="39E3168F" w14:textId="6E1B6C67" w:rsidTr="00CD3759">
        <w:trPr>
          <w:jc w:val="center"/>
        </w:trPr>
        <w:tc>
          <w:tcPr>
            <w:tcW w:w="2964" w:type="dxa"/>
          </w:tcPr>
          <w:p w14:paraId="54D9972B" w14:textId="3029D181"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16695/INFOEM/IP/RR/2022</w:t>
            </w:r>
          </w:p>
        </w:tc>
        <w:tc>
          <w:tcPr>
            <w:tcW w:w="3325" w:type="dxa"/>
          </w:tcPr>
          <w:p w14:paraId="3A8921D1" w14:textId="0436E8A8" w:rsidR="00BE038E" w:rsidRPr="005F3017" w:rsidRDefault="00BC19B9"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No.1967.</w:t>
            </w:r>
          </w:p>
        </w:tc>
        <w:tc>
          <w:tcPr>
            <w:tcW w:w="3057" w:type="dxa"/>
          </w:tcPr>
          <w:p w14:paraId="2D1A9093" w14:textId="3259DD8D" w:rsidR="00BE038E" w:rsidRPr="005F3017" w:rsidRDefault="00BE038E" w:rsidP="00891D73">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No me entregó la información que solicité</w:t>
            </w:r>
          </w:p>
        </w:tc>
      </w:tr>
      <w:tr w:rsidR="00BE038E" w:rsidRPr="005F3017" w14:paraId="17920629" w14:textId="6F291344" w:rsidTr="00CD3759">
        <w:trPr>
          <w:jc w:val="center"/>
        </w:trPr>
        <w:tc>
          <w:tcPr>
            <w:tcW w:w="2964" w:type="dxa"/>
          </w:tcPr>
          <w:p w14:paraId="57E5384D" w14:textId="574B0E0D"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16696/INFOEM/IP/RR/2022</w:t>
            </w:r>
          </w:p>
        </w:tc>
        <w:tc>
          <w:tcPr>
            <w:tcW w:w="3325" w:type="dxa"/>
          </w:tcPr>
          <w:p w14:paraId="0FADBF56" w14:textId="38412B07" w:rsidR="00BE038E" w:rsidRPr="005F3017" w:rsidRDefault="00BC19B9"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 01968.</w:t>
            </w:r>
          </w:p>
        </w:tc>
        <w:tc>
          <w:tcPr>
            <w:tcW w:w="3057" w:type="dxa"/>
          </w:tcPr>
          <w:p w14:paraId="15D51CEE" w14:textId="3C954290"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6D42DDDA" w14:textId="2BC38871" w:rsidTr="00CD3759">
        <w:trPr>
          <w:jc w:val="center"/>
        </w:trPr>
        <w:tc>
          <w:tcPr>
            <w:tcW w:w="2964" w:type="dxa"/>
          </w:tcPr>
          <w:p w14:paraId="5803040C" w14:textId="080B749B"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16697/INFOEM/IP/RR/2022</w:t>
            </w:r>
          </w:p>
        </w:tc>
        <w:tc>
          <w:tcPr>
            <w:tcW w:w="3325" w:type="dxa"/>
          </w:tcPr>
          <w:p w14:paraId="06BF2032" w14:textId="16CB74B0" w:rsidR="00BE038E" w:rsidRPr="005F3017" w:rsidRDefault="00C91BA2"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No.01970 .</w:t>
            </w:r>
          </w:p>
        </w:tc>
        <w:tc>
          <w:tcPr>
            <w:tcW w:w="3057" w:type="dxa"/>
          </w:tcPr>
          <w:p w14:paraId="07561073" w14:textId="45276E12"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400964BA" w14:textId="0BC1C480" w:rsidTr="00CD3759">
        <w:trPr>
          <w:jc w:val="center"/>
        </w:trPr>
        <w:tc>
          <w:tcPr>
            <w:tcW w:w="2964" w:type="dxa"/>
          </w:tcPr>
          <w:p w14:paraId="3945DD2C" w14:textId="21217A00"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16698/INFOEM/IP/RR/2022</w:t>
            </w:r>
          </w:p>
        </w:tc>
        <w:tc>
          <w:tcPr>
            <w:tcW w:w="3325" w:type="dxa"/>
          </w:tcPr>
          <w:p w14:paraId="4842A6E4" w14:textId="58D97892" w:rsidR="00BE038E" w:rsidRPr="005F3017" w:rsidRDefault="00C91BA2"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No.01971</w:t>
            </w:r>
          </w:p>
        </w:tc>
        <w:tc>
          <w:tcPr>
            <w:tcW w:w="3057" w:type="dxa"/>
          </w:tcPr>
          <w:p w14:paraId="239C293C" w14:textId="14B687A0"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20B9F1CF" w14:textId="38E6A842" w:rsidTr="00CD3759">
        <w:trPr>
          <w:jc w:val="center"/>
        </w:trPr>
        <w:tc>
          <w:tcPr>
            <w:tcW w:w="2964" w:type="dxa"/>
          </w:tcPr>
          <w:p w14:paraId="4369FCA0" w14:textId="139D147E"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16699/INFOEM/IP/RR/2022</w:t>
            </w:r>
          </w:p>
        </w:tc>
        <w:tc>
          <w:tcPr>
            <w:tcW w:w="3325" w:type="dxa"/>
          </w:tcPr>
          <w:p w14:paraId="540D63C9" w14:textId="2895C90D" w:rsidR="00BE038E" w:rsidRPr="005F3017" w:rsidRDefault="00C91BA2"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No.01972.</w:t>
            </w:r>
          </w:p>
        </w:tc>
        <w:tc>
          <w:tcPr>
            <w:tcW w:w="3057" w:type="dxa"/>
          </w:tcPr>
          <w:p w14:paraId="03D1AE11" w14:textId="397DCBDC"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1546F02C" w14:textId="1E0F7D99" w:rsidTr="00CD3759">
        <w:trPr>
          <w:jc w:val="center"/>
        </w:trPr>
        <w:tc>
          <w:tcPr>
            <w:tcW w:w="2964" w:type="dxa"/>
          </w:tcPr>
          <w:p w14:paraId="187E593C" w14:textId="717B2A43"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16700/INFOEM/IP/RR/2022</w:t>
            </w:r>
          </w:p>
        </w:tc>
        <w:tc>
          <w:tcPr>
            <w:tcW w:w="3325" w:type="dxa"/>
          </w:tcPr>
          <w:p w14:paraId="42320DC4" w14:textId="53BA4684" w:rsidR="00BE038E" w:rsidRPr="005F3017" w:rsidRDefault="00C91BA2"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No.01973.</w:t>
            </w:r>
          </w:p>
        </w:tc>
        <w:tc>
          <w:tcPr>
            <w:tcW w:w="3057" w:type="dxa"/>
          </w:tcPr>
          <w:p w14:paraId="53520BA1" w14:textId="2A027C62"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E45B8BF" w14:textId="0D951069" w:rsidTr="00CD3759">
        <w:trPr>
          <w:jc w:val="center"/>
        </w:trPr>
        <w:tc>
          <w:tcPr>
            <w:tcW w:w="2964" w:type="dxa"/>
          </w:tcPr>
          <w:p w14:paraId="5D7884E6" w14:textId="364938ED"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16701/INFOEM/IP/RR/2022</w:t>
            </w:r>
          </w:p>
        </w:tc>
        <w:tc>
          <w:tcPr>
            <w:tcW w:w="3325" w:type="dxa"/>
          </w:tcPr>
          <w:p w14:paraId="738F5F3E" w14:textId="19017EBE" w:rsidR="00BE038E" w:rsidRPr="005F3017" w:rsidRDefault="00441638"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No.01974.</w:t>
            </w:r>
          </w:p>
        </w:tc>
        <w:tc>
          <w:tcPr>
            <w:tcW w:w="3057" w:type="dxa"/>
          </w:tcPr>
          <w:p w14:paraId="2AA3355B" w14:textId="3C6A7DB0"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1604159" w14:textId="5242BA27" w:rsidTr="00CD3759">
        <w:trPr>
          <w:jc w:val="center"/>
        </w:trPr>
        <w:tc>
          <w:tcPr>
            <w:tcW w:w="2964" w:type="dxa"/>
          </w:tcPr>
          <w:p w14:paraId="33CD4E88" w14:textId="5E8632B4"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16702/INFOEM/IP/RR/2022</w:t>
            </w:r>
          </w:p>
        </w:tc>
        <w:tc>
          <w:tcPr>
            <w:tcW w:w="3325" w:type="dxa"/>
          </w:tcPr>
          <w:p w14:paraId="664A7465" w14:textId="00D41646" w:rsidR="00BE038E" w:rsidRPr="005F3017" w:rsidRDefault="00441638"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No.01976.</w:t>
            </w:r>
          </w:p>
        </w:tc>
        <w:tc>
          <w:tcPr>
            <w:tcW w:w="3057" w:type="dxa"/>
          </w:tcPr>
          <w:p w14:paraId="64EC38B1" w14:textId="5C64AAB8"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B215724" w14:textId="5547C5ED" w:rsidTr="00CD3759">
        <w:trPr>
          <w:jc w:val="center"/>
        </w:trPr>
        <w:tc>
          <w:tcPr>
            <w:tcW w:w="2964" w:type="dxa"/>
          </w:tcPr>
          <w:p w14:paraId="74B7DA6E" w14:textId="7AEA094F"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16703/INFOEM/IP/RR/2022</w:t>
            </w:r>
          </w:p>
        </w:tc>
        <w:tc>
          <w:tcPr>
            <w:tcW w:w="3325" w:type="dxa"/>
          </w:tcPr>
          <w:p w14:paraId="4C43ABC4" w14:textId="05F3D74D" w:rsidR="00BE038E" w:rsidRPr="005F3017" w:rsidRDefault="00441638"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No.01979.</w:t>
            </w:r>
          </w:p>
        </w:tc>
        <w:tc>
          <w:tcPr>
            <w:tcW w:w="3057" w:type="dxa"/>
          </w:tcPr>
          <w:p w14:paraId="3D80F6F4" w14:textId="1CF63042"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1819C962" w14:textId="178ED106" w:rsidTr="00CD3759">
        <w:trPr>
          <w:jc w:val="center"/>
        </w:trPr>
        <w:tc>
          <w:tcPr>
            <w:tcW w:w="2964" w:type="dxa"/>
          </w:tcPr>
          <w:p w14:paraId="2918F139" w14:textId="228D939E"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16704/INFOEM/IP/RR/2022</w:t>
            </w:r>
          </w:p>
        </w:tc>
        <w:tc>
          <w:tcPr>
            <w:tcW w:w="3325" w:type="dxa"/>
          </w:tcPr>
          <w:p w14:paraId="3CEAD5D3" w14:textId="748769A1" w:rsidR="00BE038E" w:rsidRPr="005F3017" w:rsidRDefault="00441638" w:rsidP="00891D73">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Información incompleta de la Solicitud No.01980.</w:t>
            </w:r>
          </w:p>
        </w:tc>
        <w:tc>
          <w:tcPr>
            <w:tcW w:w="3057" w:type="dxa"/>
          </w:tcPr>
          <w:p w14:paraId="5CF5999C" w14:textId="2BA61E88"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665B8F77" w14:textId="5512EBFC" w:rsidTr="00CD3759">
        <w:trPr>
          <w:jc w:val="center"/>
        </w:trPr>
        <w:tc>
          <w:tcPr>
            <w:tcW w:w="2964" w:type="dxa"/>
          </w:tcPr>
          <w:p w14:paraId="304F8440" w14:textId="34A1C807"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16705/INFOEM/IP/RR/2022</w:t>
            </w:r>
          </w:p>
        </w:tc>
        <w:tc>
          <w:tcPr>
            <w:tcW w:w="3325" w:type="dxa"/>
          </w:tcPr>
          <w:p w14:paraId="7591684F" w14:textId="4B16DE60" w:rsidR="00BE038E" w:rsidRPr="005F3017" w:rsidRDefault="00441638"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de la Solicitud No.01982.</w:t>
            </w:r>
          </w:p>
        </w:tc>
        <w:tc>
          <w:tcPr>
            <w:tcW w:w="3057" w:type="dxa"/>
          </w:tcPr>
          <w:p w14:paraId="51F3F51E" w14:textId="1EEE16FC"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7D5EAE3B" w14:textId="170F602F" w:rsidTr="00CD3759">
        <w:trPr>
          <w:jc w:val="center"/>
        </w:trPr>
        <w:tc>
          <w:tcPr>
            <w:tcW w:w="2964" w:type="dxa"/>
          </w:tcPr>
          <w:p w14:paraId="619BB04E" w14:textId="77903E96"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lastRenderedPageBreak/>
              <w:t>16706/INFOEM/IP/RR/2022</w:t>
            </w:r>
          </w:p>
        </w:tc>
        <w:tc>
          <w:tcPr>
            <w:tcW w:w="3325" w:type="dxa"/>
          </w:tcPr>
          <w:p w14:paraId="2CC785A4" w14:textId="482F2EAA" w:rsidR="00BE038E" w:rsidRPr="005F3017" w:rsidRDefault="00E2336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de la Solicitud No.01983.</w:t>
            </w:r>
          </w:p>
        </w:tc>
        <w:tc>
          <w:tcPr>
            <w:tcW w:w="3057" w:type="dxa"/>
          </w:tcPr>
          <w:p w14:paraId="43E9AE36" w14:textId="2EF47147"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7B9D9FA1" w14:textId="76CD1DDD" w:rsidTr="00CD3759">
        <w:trPr>
          <w:jc w:val="center"/>
        </w:trPr>
        <w:tc>
          <w:tcPr>
            <w:tcW w:w="2964" w:type="dxa"/>
          </w:tcPr>
          <w:p w14:paraId="344EFC7A" w14:textId="15481A7B"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16855/INFOEM/IP/RR/2022</w:t>
            </w:r>
          </w:p>
        </w:tc>
        <w:tc>
          <w:tcPr>
            <w:tcW w:w="3325" w:type="dxa"/>
          </w:tcPr>
          <w:p w14:paraId="5538B5A7" w14:textId="19AF0736" w:rsidR="00BE038E" w:rsidRPr="005F3017" w:rsidRDefault="00E2336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No entrega la información solicitada de solicitud No.1975.</w:t>
            </w:r>
          </w:p>
        </w:tc>
        <w:tc>
          <w:tcPr>
            <w:tcW w:w="3057" w:type="dxa"/>
          </w:tcPr>
          <w:p w14:paraId="35FF95BB" w14:textId="72AA7F51"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4A23FDF1" w14:textId="291FF6E2" w:rsidTr="00CD3759">
        <w:trPr>
          <w:jc w:val="center"/>
        </w:trPr>
        <w:tc>
          <w:tcPr>
            <w:tcW w:w="2964" w:type="dxa"/>
          </w:tcPr>
          <w:p w14:paraId="6901ED21" w14:textId="5CB237F1"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16991/INFOEM/IP/RR/2022</w:t>
            </w:r>
          </w:p>
        </w:tc>
        <w:tc>
          <w:tcPr>
            <w:tcW w:w="3325" w:type="dxa"/>
          </w:tcPr>
          <w:p w14:paraId="09F2FEC2" w14:textId="28DFC6D7" w:rsidR="00BE038E" w:rsidRPr="005F3017" w:rsidRDefault="00FC7A5E"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No.1992.</w:t>
            </w:r>
          </w:p>
        </w:tc>
        <w:tc>
          <w:tcPr>
            <w:tcW w:w="3057" w:type="dxa"/>
          </w:tcPr>
          <w:p w14:paraId="4A4F0EAC" w14:textId="11E32E0E"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3958173" w14:textId="55F2BCC4" w:rsidTr="00CD3759">
        <w:trPr>
          <w:jc w:val="center"/>
        </w:trPr>
        <w:tc>
          <w:tcPr>
            <w:tcW w:w="2964" w:type="dxa"/>
          </w:tcPr>
          <w:p w14:paraId="61D1D97F" w14:textId="42E3A3BD"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16992/INFOEM/IP/RR/2022</w:t>
            </w:r>
          </w:p>
        </w:tc>
        <w:tc>
          <w:tcPr>
            <w:tcW w:w="3325" w:type="dxa"/>
          </w:tcPr>
          <w:p w14:paraId="4A91B9E6" w14:textId="632D618B" w:rsidR="00BE038E" w:rsidRPr="005F3017" w:rsidRDefault="002A5D2A"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w:t>
            </w:r>
            <w:r w:rsidR="0013075A" w:rsidRPr="005F3017">
              <w:rPr>
                <w:rFonts w:ascii="Palatino Linotype" w:hAnsi="Palatino Linotype"/>
                <w:i/>
                <w:color w:val="000000"/>
              </w:rPr>
              <w:t>espuesta de la solicitud No.1988</w:t>
            </w:r>
            <w:r w:rsidRPr="005F3017">
              <w:rPr>
                <w:rFonts w:ascii="Palatino Linotype" w:hAnsi="Palatino Linotype"/>
                <w:i/>
                <w:color w:val="000000"/>
              </w:rPr>
              <w:t>.</w:t>
            </w:r>
          </w:p>
        </w:tc>
        <w:tc>
          <w:tcPr>
            <w:tcW w:w="3057" w:type="dxa"/>
          </w:tcPr>
          <w:p w14:paraId="5C4094B3" w14:textId="536A8AA7"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70AA1630" w14:textId="34958DA4" w:rsidTr="00CD3759">
        <w:trPr>
          <w:jc w:val="center"/>
        </w:trPr>
        <w:tc>
          <w:tcPr>
            <w:tcW w:w="2964" w:type="dxa"/>
          </w:tcPr>
          <w:p w14:paraId="2993EAE7" w14:textId="5E2BB3DE"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17095/INFOEM/IP/RR/2022</w:t>
            </w:r>
          </w:p>
        </w:tc>
        <w:tc>
          <w:tcPr>
            <w:tcW w:w="3325" w:type="dxa"/>
          </w:tcPr>
          <w:p w14:paraId="2AA75664" w14:textId="15D4824E" w:rsidR="00BE038E" w:rsidRPr="005F3017" w:rsidRDefault="002A5D2A"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 02002.</w:t>
            </w:r>
          </w:p>
        </w:tc>
        <w:tc>
          <w:tcPr>
            <w:tcW w:w="3057" w:type="dxa"/>
          </w:tcPr>
          <w:p w14:paraId="686794A8" w14:textId="39561205"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65C18DC9" w14:textId="68BEE731" w:rsidTr="00CD3759">
        <w:trPr>
          <w:jc w:val="center"/>
        </w:trPr>
        <w:tc>
          <w:tcPr>
            <w:tcW w:w="2964" w:type="dxa"/>
          </w:tcPr>
          <w:p w14:paraId="482223CD" w14:textId="6032D757"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17096/INFOEM/IP/RR/2022</w:t>
            </w:r>
          </w:p>
        </w:tc>
        <w:tc>
          <w:tcPr>
            <w:tcW w:w="3325" w:type="dxa"/>
          </w:tcPr>
          <w:p w14:paraId="60C44CC2" w14:textId="5AB91180" w:rsidR="00BE038E" w:rsidRPr="005F3017" w:rsidRDefault="002A5D2A"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 02001.</w:t>
            </w:r>
          </w:p>
        </w:tc>
        <w:tc>
          <w:tcPr>
            <w:tcW w:w="3057" w:type="dxa"/>
          </w:tcPr>
          <w:p w14:paraId="7EB82DCB" w14:textId="35FE0C21"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1CFA0BFD" w14:textId="7AC1D3A2" w:rsidTr="00CD3759">
        <w:trPr>
          <w:jc w:val="center"/>
        </w:trPr>
        <w:tc>
          <w:tcPr>
            <w:tcW w:w="2964" w:type="dxa"/>
          </w:tcPr>
          <w:p w14:paraId="4D6933A8" w14:textId="482A4710"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17097/INFOEM/IP/RR/2022</w:t>
            </w:r>
          </w:p>
        </w:tc>
        <w:tc>
          <w:tcPr>
            <w:tcW w:w="3325" w:type="dxa"/>
          </w:tcPr>
          <w:p w14:paraId="57EF937D" w14:textId="73747CE6" w:rsidR="00BE038E" w:rsidRPr="005F3017" w:rsidRDefault="006766F3"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No.02000.</w:t>
            </w:r>
          </w:p>
        </w:tc>
        <w:tc>
          <w:tcPr>
            <w:tcW w:w="3057" w:type="dxa"/>
          </w:tcPr>
          <w:p w14:paraId="78E0D6AC" w14:textId="6E241E4F"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17AF36E" w14:textId="6498892E" w:rsidTr="00CD3759">
        <w:trPr>
          <w:jc w:val="center"/>
        </w:trPr>
        <w:tc>
          <w:tcPr>
            <w:tcW w:w="2964" w:type="dxa"/>
          </w:tcPr>
          <w:p w14:paraId="3FAA99C4" w14:textId="0DFC5F72"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17098/INFOEM/IP/RR/2022</w:t>
            </w:r>
          </w:p>
        </w:tc>
        <w:tc>
          <w:tcPr>
            <w:tcW w:w="3325" w:type="dxa"/>
          </w:tcPr>
          <w:p w14:paraId="0ED9B82B" w14:textId="03CB2F67" w:rsidR="00BE038E" w:rsidRPr="005F3017" w:rsidRDefault="006766F3"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No.01999.</w:t>
            </w:r>
          </w:p>
        </w:tc>
        <w:tc>
          <w:tcPr>
            <w:tcW w:w="3057" w:type="dxa"/>
          </w:tcPr>
          <w:p w14:paraId="4AD39DED" w14:textId="7AABB21C"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21764AEF" w14:textId="335E5C5F" w:rsidTr="00CD3759">
        <w:trPr>
          <w:jc w:val="center"/>
        </w:trPr>
        <w:tc>
          <w:tcPr>
            <w:tcW w:w="2964" w:type="dxa"/>
          </w:tcPr>
          <w:p w14:paraId="74D9AA6F" w14:textId="0CEF130A"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17099/INFOEM/IP/RR/2022</w:t>
            </w:r>
          </w:p>
        </w:tc>
        <w:tc>
          <w:tcPr>
            <w:tcW w:w="3325" w:type="dxa"/>
          </w:tcPr>
          <w:p w14:paraId="5D6C5E9B" w14:textId="748DAD59" w:rsidR="00BE038E" w:rsidRPr="005F3017" w:rsidRDefault="0013075A"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 01998</w:t>
            </w:r>
            <w:r w:rsidR="006766F3" w:rsidRPr="005F3017">
              <w:rPr>
                <w:rFonts w:ascii="Palatino Linotype" w:hAnsi="Palatino Linotype"/>
                <w:i/>
                <w:color w:val="000000"/>
              </w:rPr>
              <w:t>.</w:t>
            </w:r>
          </w:p>
        </w:tc>
        <w:tc>
          <w:tcPr>
            <w:tcW w:w="3057" w:type="dxa"/>
          </w:tcPr>
          <w:p w14:paraId="460A8918" w14:textId="27DCCE4A"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73023BC2" w14:textId="1D3A3CBB" w:rsidTr="00CD3759">
        <w:trPr>
          <w:jc w:val="center"/>
        </w:trPr>
        <w:tc>
          <w:tcPr>
            <w:tcW w:w="2964" w:type="dxa"/>
          </w:tcPr>
          <w:p w14:paraId="52257882" w14:textId="63A1D226"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17100/INFOEM/IP/RR/2022</w:t>
            </w:r>
          </w:p>
        </w:tc>
        <w:tc>
          <w:tcPr>
            <w:tcW w:w="3325" w:type="dxa"/>
          </w:tcPr>
          <w:p w14:paraId="028CEA39" w14:textId="5A2DA3A5" w:rsidR="00BE038E" w:rsidRPr="005F3017" w:rsidRDefault="006766F3"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No.01997.</w:t>
            </w:r>
          </w:p>
        </w:tc>
        <w:tc>
          <w:tcPr>
            <w:tcW w:w="3057" w:type="dxa"/>
          </w:tcPr>
          <w:p w14:paraId="5E3891B2" w14:textId="5CE2B8EF"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32F630DA" w14:textId="3B3A499C" w:rsidTr="00CD3759">
        <w:trPr>
          <w:jc w:val="center"/>
        </w:trPr>
        <w:tc>
          <w:tcPr>
            <w:tcW w:w="2964" w:type="dxa"/>
          </w:tcPr>
          <w:p w14:paraId="37BB8461" w14:textId="1390161D"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17101/INFOEM/IP/RR/2022</w:t>
            </w:r>
          </w:p>
        </w:tc>
        <w:tc>
          <w:tcPr>
            <w:tcW w:w="3325" w:type="dxa"/>
          </w:tcPr>
          <w:p w14:paraId="2FD2543B" w14:textId="15421656"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No.01996</w:t>
            </w:r>
          </w:p>
        </w:tc>
        <w:tc>
          <w:tcPr>
            <w:tcW w:w="3057" w:type="dxa"/>
          </w:tcPr>
          <w:p w14:paraId="4626A762" w14:textId="00DD90AE"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1CB67A02" w14:textId="53F03FE7" w:rsidTr="00CD3759">
        <w:trPr>
          <w:jc w:val="center"/>
        </w:trPr>
        <w:tc>
          <w:tcPr>
            <w:tcW w:w="2964" w:type="dxa"/>
          </w:tcPr>
          <w:p w14:paraId="29BCF7BC" w14:textId="40217F9C"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17102/INFOEM/IP/RR/2022</w:t>
            </w:r>
          </w:p>
        </w:tc>
        <w:tc>
          <w:tcPr>
            <w:tcW w:w="3325" w:type="dxa"/>
          </w:tcPr>
          <w:p w14:paraId="5178A749" w14:textId="734E01BA"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de la Solicitud No.01995.</w:t>
            </w:r>
          </w:p>
        </w:tc>
        <w:tc>
          <w:tcPr>
            <w:tcW w:w="3057" w:type="dxa"/>
          </w:tcPr>
          <w:p w14:paraId="42D070F0" w14:textId="4F040D3F"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48BCD2F8" w14:textId="51896FDE" w:rsidTr="00CD3759">
        <w:trPr>
          <w:jc w:val="center"/>
        </w:trPr>
        <w:tc>
          <w:tcPr>
            <w:tcW w:w="2964" w:type="dxa"/>
          </w:tcPr>
          <w:p w14:paraId="1F735414" w14:textId="2752C2FE"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17103/INFOEM/IP/RR/2022</w:t>
            </w:r>
          </w:p>
        </w:tc>
        <w:tc>
          <w:tcPr>
            <w:tcW w:w="3325" w:type="dxa"/>
          </w:tcPr>
          <w:p w14:paraId="266D4355" w14:textId="7349D6E4"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No. 01994</w:t>
            </w:r>
          </w:p>
        </w:tc>
        <w:tc>
          <w:tcPr>
            <w:tcW w:w="3057" w:type="dxa"/>
          </w:tcPr>
          <w:p w14:paraId="209578D5" w14:textId="697CFFE7"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0D1C7CE" w14:textId="21494D69" w:rsidTr="00CD3759">
        <w:trPr>
          <w:jc w:val="center"/>
        </w:trPr>
        <w:tc>
          <w:tcPr>
            <w:tcW w:w="2964" w:type="dxa"/>
          </w:tcPr>
          <w:p w14:paraId="0EF64BB0" w14:textId="3E504E72"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17104/INFOEM/IP/RR/2022</w:t>
            </w:r>
          </w:p>
        </w:tc>
        <w:tc>
          <w:tcPr>
            <w:tcW w:w="3325" w:type="dxa"/>
          </w:tcPr>
          <w:p w14:paraId="19C25F61" w14:textId="43F36D93"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de la Solicitud No.01993.</w:t>
            </w:r>
          </w:p>
        </w:tc>
        <w:tc>
          <w:tcPr>
            <w:tcW w:w="3057" w:type="dxa"/>
          </w:tcPr>
          <w:p w14:paraId="142B7A4E" w14:textId="7B723A4C"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4413C813" w14:textId="62FFCEE9" w:rsidTr="00CD3759">
        <w:trPr>
          <w:jc w:val="center"/>
        </w:trPr>
        <w:tc>
          <w:tcPr>
            <w:tcW w:w="2964" w:type="dxa"/>
          </w:tcPr>
          <w:p w14:paraId="1AEB1330" w14:textId="4F66FC89"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17105/INFOEM/IP/RR/2022</w:t>
            </w:r>
          </w:p>
        </w:tc>
        <w:tc>
          <w:tcPr>
            <w:tcW w:w="3325" w:type="dxa"/>
          </w:tcPr>
          <w:p w14:paraId="474BDAC0" w14:textId="74EEFD72"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Información incompleta de la Solicitud No.01991.</w:t>
            </w:r>
          </w:p>
        </w:tc>
        <w:tc>
          <w:tcPr>
            <w:tcW w:w="3057" w:type="dxa"/>
          </w:tcPr>
          <w:p w14:paraId="0AB1B2EA" w14:textId="68337FB3"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6E781CC" w14:textId="5E296E8F" w:rsidTr="00CD3759">
        <w:trPr>
          <w:jc w:val="center"/>
        </w:trPr>
        <w:tc>
          <w:tcPr>
            <w:tcW w:w="2964" w:type="dxa"/>
          </w:tcPr>
          <w:p w14:paraId="45EF4FF4" w14:textId="6AD18181"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17189/INFOEM/IP/RR/2022</w:t>
            </w:r>
          </w:p>
        </w:tc>
        <w:tc>
          <w:tcPr>
            <w:tcW w:w="3325" w:type="dxa"/>
          </w:tcPr>
          <w:p w14:paraId="08DB0F52" w14:textId="7F072EE9" w:rsidR="00BE038E" w:rsidRPr="005F3017" w:rsidRDefault="004259C1"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No.02012.</w:t>
            </w:r>
          </w:p>
        </w:tc>
        <w:tc>
          <w:tcPr>
            <w:tcW w:w="3057" w:type="dxa"/>
          </w:tcPr>
          <w:p w14:paraId="76833C96" w14:textId="1AB6ED3E"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1434DC61" w14:textId="23B84220" w:rsidTr="00CD3759">
        <w:trPr>
          <w:jc w:val="center"/>
        </w:trPr>
        <w:tc>
          <w:tcPr>
            <w:tcW w:w="2964" w:type="dxa"/>
          </w:tcPr>
          <w:p w14:paraId="0A6B541E" w14:textId="0C35E734"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17190/INFOEM/IP/RR/2022</w:t>
            </w:r>
          </w:p>
        </w:tc>
        <w:tc>
          <w:tcPr>
            <w:tcW w:w="3325" w:type="dxa"/>
          </w:tcPr>
          <w:p w14:paraId="5286B0AE" w14:textId="22BE5571" w:rsidR="00BE038E" w:rsidRPr="005F3017" w:rsidRDefault="00E63CF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 02013.</w:t>
            </w:r>
          </w:p>
        </w:tc>
        <w:tc>
          <w:tcPr>
            <w:tcW w:w="3057" w:type="dxa"/>
          </w:tcPr>
          <w:p w14:paraId="6ECD945F" w14:textId="76B8169F"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37EFE308" w14:textId="5FC1FD0A" w:rsidTr="00CD3759">
        <w:trPr>
          <w:jc w:val="center"/>
        </w:trPr>
        <w:tc>
          <w:tcPr>
            <w:tcW w:w="2964" w:type="dxa"/>
          </w:tcPr>
          <w:p w14:paraId="4AF72E8F" w14:textId="39B625F1"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t>17191/INFOEM/IP/RR/2022</w:t>
            </w:r>
          </w:p>
        </w:tc>
        <w:tc>
          <w:tcPr>
            <w:tcW w:w="3325" w:type="dxa"/>
          </w:tcPr>
          <w:p w14:paraId="07C1FC12" w14:textId="415097B4" w:rsidR="00BE038E" w:rsidRPr="005F3017" w:rsidRDefault="00E63CF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No.02014.</w:t>
            </w:r>
          </w:p>
        </w:tc>
        <w:tc>
          <w:tcPr>
            <w:tcW w:w="3057" w:type="dxa"/>
          </w:tcPr>
          <w:p w14:paraId="301564A4" w14:textId="0F48CD52"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789D6D1F" w14:textId="3FC2B2A8" w:rsidTr="00CD3759">
        <w:trPr>
          <w:jc w:val="center"/>
        </w:trPr>
        <w:tc>
          <w:tcPr>
            <w:tcW w:w="2964" w:type="dxa"/>
          </w:tcPr>
          <w:p w14:paraId="08E56EFE" w14:textId="223E487C" w:rsidR="00BE038E" w:rsidRPr="005F3017" w:rsidRDefault="00BE038E" w:rsidP="00891D73">
            <w:pPr>
              <w:pStyle w:val="Prrafodelista"/>
              <w:tabs>
                <w:tab w:val="left" w:pos="709"/>
              </w:tabs>
              <w:ind w:left="0"/>
              <w:jc w:val="center"/>
              <w:rPr>
                <w:rFonts w:ascii="Palatino Linotype" w:hAnsi="Palatino Linotype"/>
                <w:b/>
              </w:rPr>
            </w:pPr>
            <w:r w:rsidRPr="005F3017">
              <w:rPr>
                <w:rFonts w:ascii="Palatino Linotype" w:hAnsi="Palatino Linotype"/>
                <w:b/>
              </w:rPr>
              <w:lastRenderedPageBreak/>
              <w:t>17192/INFOEM/IP/RR/2022</w:t>
            </w:r>
          </w:p>
        </w:tc>
        <w:tc>
          <w:tcPr>
            <w:tcW w:w="3325" w:type="dxa"/>
          </w:tcPr>
          <w:p w14:paraId="64DFCBE1" w14:textId="0C2935DC" w:rsidR="00BE038E" w:rsidRPr="005F3017" w:rsidRDefault="00E63CF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No.02015.</w:t>
            </w:r>
          </w:p>
        </w:tc>
        <w:tc>
          <w:tcPr>
            <w:tcW w:w="3057" w:type="dxa"/>
          </w:tcPr>
          <w:p w14:paraId="2B4CB106" w14:textId="76F98A7E"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r w:rsidR="00BE038E" w:rsidRPr="005F3017" w14:paraId="5AC5AB9D" w14:textId="382FEC6D" w:rsidTr="00095A74">
        <w:trPr>
          <w:jc w:val="center"/>
        </w:trPr>
        <w:tc>
          <w:tcPr>
            <w:tcW w:w="2964" w:type="dxa"/>
          </w:tcPr>
          <w:p w14:paraId="4A703E2A" w14:textId="3216E104" w:rsidR="00BE038E" w:rsidRPr="005F3017" w:rsidRDefault="00BE038E" w:rsidP="00891D73">
            <w:pPr>
              <w:jc w:val="center"/>
              <w:rPr>
                <w:rFonts w:ascii="Palatino Linotype" w:hAnsi="Palatino Linotype" w:cs="Calibri"/>
                <w:color w:val="000000"/>
              </w:rPr>
            </w:pPr>
            <w:r w:rsidRPr="005F3017">
              <w:rPr>
                <w:rFonts w:ascii="Palatino Linotype" w:hAnsi="Palatino Linotype"/>
                <w:b/>
              </w:rPr>
              <w:t>17193/INFOEM/IP/RR/2022</w:t>
            </w:r>
          </w:p>
        </w:tc>
        <w:tc>
          <w:tcPr>
            <w:tcW w:w="3325" w:type="dxa"/>
          </w:tcPr>
          <w:p w14:paraId="4F0DAD7E" w14:textId="02AE6DD7" w:rsidR="00BE038E" w:rsidRPr="005F3017" w:rsidRDefault="00E63CF4" w:rsidP="00891D73">
            <w:pPr>
              <w:pStyle w:val="Prrafodelista"/>
              <w:tabs>
                <w:tab w:val="left" w:pos="709"/>
              </w:tabs>
              <w:ind w:left="0"/>
              <w:jc w:val="both"/>
              <w:rPr>
                <w:rFonts w:ascii="Palatino Linotype" w:hAnsi="Palatino Linotype"/>
                <w:i/>
                <w:color w:val="000000"/>
              </w:rPr>
            </w:pPr>
            <w:r w:rsidRPr="005F3017">
              <w:rPr>
                <w:rFonts w:ascii="Palatino Linotype" w:hAnsi="Palatino Linotype"/>
                <w:i/>
                <w:color w:val="000000"/>
              </w:rPr>
              <w:t>Se impugna la respuesta de la Solicitud No. 2016.</w:t>
            </w:r>
          </w:p>
        </w:tc>
        <w:tc>
          <w:tcPr>
            <w:tcW w:w="3057" w:type="dxa"/>
          </w:tcPr>
          <w:p w14:paraId="218DE2BF" w14:textId="5E42FD75" w:rsidR="00BE038E" w:rsidRPr="005F3017" w:rsidRDefault="00BE038E" w:rsidP="00891D73">
            <w:pPr>
              <w:pStyle w:val="Prrafodelista"/>
              <w:tabs>
                <w:tab w:val="left" w:pos="709"/>
              </w:tabs>
              <w:ind w:left="0"/>
              <w:jc w:val="both"/>
              <w:rPr>
                <w:rFonts w:ascii="Palatino Linotype" w:hAnsi="Palatino Linotype" w:cs="Calibri"/>
                <w:color w:val="000000"/>
                <w:sz w:val="18"/>
                <w:szCs w:val="18"/>
              </w:rPr>
            </w:pPr>
            <w:r w:rsidRPr="005F3017">
              <w:rPr>
                <w:rFonts w:ascii="Palatino Linotype" w:hAnsi="Palatino Linotype" w:cs="Calibri"/>
                <w:color w:val="000000"/>
              </w:rPr>
              <w:t>No me entregó la información que solicité</w:t>
            </w:r>
          </w:p>
        </w:tc>
      </w:tr>
    </w:tbl>
    <w:p w14:paraId="1EA92334" w14:textId="77777777" w:rsidR="00CA101B" w:rsidRPr="005F3017" w:rsidRDefault="00CA101B" w:rsidP="00095A74">
      <w:pPr>
        <w:spacing w:line="360" w:lineRule="auto"/>
        <w:jc w:val="both"/>
        <w:rPr>
          <w:rFonts w:ascii="Palatino Linotype" w:hAnsi="Palatino Linotype" w:cs="Arial"/>
          <w:b/>
          <w:color w:val="000000" w:themeColor="text1"/>
          <w:sz w:val="26"/>
          <w:szCs w:val="26"/>
        </w:rPr>
      </w:pPr>
    </w:p>
    <w:p w14:paraId="45B4414C" w14:textId="37C15221" w:rsidR="003404B0" w:rsidRPr="005F3017" w:rsidRDefault="003404B0" w:rsidP="00095A74">
      <w:pPr>
        <w:spacing w:line="360" w:lineRule="auto"/>
        <w:jc w:val="both"/>
        <w:rPr>
          <w:rFonts w:ascii="Palatino Linotype" w:hAnsi="Palatino Linotype" w:cs="Arial"/>
          <w:b/>
          <w:color w:val="000000" w:themeColor="text1"/>
          <w:sz w:val="26"/>
          <w:szCs w:val="26"/>
        </w:rPr>
      </w:pPr>
      <w:r w:rsidRPr="005F3017">
        <w:rPr>
          <w:rFonts w:ascii="Palatino Linotype" w:hAnsi="Palatino Linotype" w:cs="Arial"/>
          <w:b/>
          <w:color w:val="000000" w:themeColor="text1"/>
          <w:sz w:val="26"/>
          <w:szCs w:val="26"/>
        </w:rPr>
        <w:t xml:space="preserve">V. </w:t>
      </w:r>
      <w:r w:rsidR="00640DCB" w:rsidRPr="005F3017">
        <w:rPr>
          <w:rFonts w:ascii="Palatino Linotype" w:hAnsi="Palatino Linotype" w:cs="Arial"/>
          <w:b/>
          <w:sz w:val="26"/>
          <w:szCs w:val="26"/>
        </w:rPr>
        <w:t>Del turno de los</w:t>
      </w:r>
      <w:r w:rsidRPr="005F3017">
        <w:rPr>
          <w:rFonts w:ascii="Palatino Linotype" w:hAnsi="Palatino Linotype" w:cs="Arial"/>
          <w:b/>
          <w:sz w:val="26"/>
          <w:szCs w:val="26"/>
        </w:rPr>
        <w:t xml:space="preserve"> Recurso</w:t>
      </w:r>
      <w:r w:rsidR="00640DCB" w:rsidRPr="005F3017">
        <w:rPr>
          <w:rFonts w:ascii="Palatino Linotype" w:hAnsi="Palatino Linotype" w:cs="Arial"/>
          <w:b/>
          <w:sz w:val="26"/>
          <w:szCs w:val="26"/>
        </w:rPr>
        <w:t>s</w:t>
      </w:r>
      <w:r w:rsidRPr="005F3017">
        <w:rPr>
          <w:rFonts w:ascii="Palatino Linotype" w:hAnsi="Palatino Linotype" w:cs="Arial"/>
          <w:b/>
          <w:sz w:val="26"/>
          <w:szCs w:val="26"/>
        </w:rPr>
        <w:t xml:space="preserve"> de Revisión</w:t>
      </w:r>
    </w:p>
    <w:p w14:paraId="7D6276FD" w14:textId="48903C4C" w:rsidR="009D6B53" w:rsidRPr="005F3017" w:rsidRDefault="009D6B53" w:rsidP="00095A74">
      <w:pPr>
        <w:spacing w:line="360" w:lineRule="auto"/>
        <w:jc w:val="both"/>
        <w:rPr>
          <w:rFonts w:ascii="Palatino Linotype" w:hAnsi="Palatino Linotype" w:cs="Arial"/>
          <w:color w:val="000000" w:themeColor="text1"/>
          <w:lang w:val="es-ES_tradnl"/>
        </w:rPr>
      </w:pPr>
      <w:r w:rsidRPr="005F3017">
        <w:rPr>
          <w:rFonts w:ascii="Palatino Linotype" w:hAnsi="Palatino Linotype" w:cs="Arial"/>
          <w:color w:val="000000" w:themeColor="text1"/>
        </w:rPr>
        <w:t>E</w:t>
      </w:r>
      <w:r w:rsidR="00006A9D" w:rsidRPr="005F3017">
        <w:rPr>
          <w:rFonts w:ascii="Palatino Linotype" w:hAnsi="Palatino Linotype" w:cs="Arial"/>
          <w:color w:val="000000" w:themeColor="text1"/>
        </w:rPr>
        <w:t>l</w:t>
      </w:r>
      <w:r w:rsidR="00C42972" w:rsidRPr="005F3017">
        <w:rPr>
          <w:rFonts w:ascii="Palatino Linotype" w:hAnsi="Palatino Linotype" w:cs="Arial"/>
          <w:color w:val="000000" w:themeColor="text1"/>
        </w:rPr>
        <w:t xml:space="preserve"> </w:t>
      </w:r>
      <w:r w:rsidR="00640DCB" w:rsidRPr="005F3017">
        <w:rPr>
          <w:rFonts w:ascii="Palatino Linotype" w:hAnsi="Palatino Linotype" w:cs="Arial"/>
          <w:color w:val="000000" w:themeColor="text1"/>
        </w:rPr>
        <w:t>trece</w:t>
      </w:r>
      <w:r w:rsidR="00077B8A" w:rsidRPr="005F3017">
        <w:rPr>
          <w:rFonts w:ascii="Palatino Linotype" w:hAnsi="Palatino Linotype" w:cs="Arial"/>
          <w:color w:val="000000" w:themeColor="text1"/>
        </w:rPr>
        <w:t xml:space="preserve">, diecisiete, diecinueve, </w:t>
      </w:r>
      <w:r w:rsidR="00825093" w:rsidRPr="005F3017">
        <w:rPr>
          <w:rFonts w:ascii="Palatino Linotype" w:hAnsi="Palatino Linotype" w:cs="Arial"/>
          <w:color w:val="000000" w:themeColor="text1"/>
        </w:rPr>
        <w:t xml:space="preserve">veintitrés de noviembre; dos y </w:t>
      </w:r>
      <w:r w:rsidR="00640DCB" w:rsidRPr="005F3017">
        <w:rPr>
          <w:rFonts w:ascii="Palatino Linotype" w:hAnsi="Palatino Linotype" w:cs="Arial"/>
          <w:color w:val="000000" w:themeColor="text1"/>
        </w:rPr>
        <w:t>siete de diciembre de dos mil veintidós,</w:t>
      </w:r>
      <w:r w:rsidR="00825093" w:rsidRPr="005F3017">
        <w:rPr>
          <w:rFonts w:ascii="Palatino Linotype" w:hAnsi="Palatino Linotype" w:cs="Arial"/>
          <w:color w:val="000000" w:themeColor="text1"/>
        </w:rPr>
        <w:t xml:space="preserve"> </w:t>
      </w:r>
      <w:r w:rsidRPr="005F3017">
        <w:rPr>
          <w:rFonts w:ascii="Palatino Linotype" w:hAnsi="Palatino Linotype"/>
          <w:color w:val="000000" w:themeColor="text1"/>
        </w:rPr>
        <w:t>los</w:t>
      </w:r>
      <w:r w:rsidRPr="005F3017">
        <w:rPr>
          <w:rFonts w:ascii="Palatino Linotype" w:hAnsi="Palatino Linotype" w:cs="Arial"/>
          <w:color w:val="000000" w:themeColor="text1"/>
        </w:rPr>
        <w:t xml:space="preserve"> </w:t>
      </w:r>
      <w:r w:rsidR="00025060" w:rsidRPr="005F3017">
        <w:rPr>
          <w:rFonts w:ascii="Palatino Linotype" w:hAnsi="Palatino Linotype" w:cs="Arial"/>
          <w:color w:val="000000" w:themeColor="text1"/>
        </w:rPr>
        <w:t xml:space="preserve">Recursos de Revisión </w:t>
      </w:r>
      <w:r w:rsidR="005F5D50" w:rsidRPr="005F3017">
        <w:rPr>
          <w:rFonts w:ascii="Palatino Linotype" w:hAnsi="Palatino Linotype" w:cs="Arial"/>
          <w:color w:val="000000" w:themeColor="text1"/>
          <w:lang w:val="es-ES_tradnl"/>
        </w:rPr>
        <w:t>materia del presente estudio, se en</w:t>
      </w:r>
      <w:r w:rsidRPr="005F3017">
        <w:rPr>
          <w:rFonts w:ascii="Palatino Linotype" w:hAnsi="Palatino Linotype" w:cs="Arial"/>
          <w:color w:val="000000" w:themeColor="text1"/>
          <w:lang w:val="es-ES_tradnl"/>
        </w:rPr>
        <w:t xml:space="preserve">viaron electrónicamente al Instituto de </w:t>
      </w:r>
      <w:r w:rsidRPr="005F3017">
        <w:rPr>
          <w:rFonts w:ascii="Palatino Linotype" w:eastAsia="Arial Unicode MS" w:hAnsi="Palatino Linotype" w:cs="Arial"/>
          <w:color w:val="000000" w:themeColor="text1"/>
        </w:rPr>
        <w:t>Transparencia</w:t>
      </w:r>
      <w:r w:rsidRPr="005F3017">
        <w:rPr>
          <w:rFonts w:ascii="Palatino Linotype" w:hAnsi="Palatino Linotype" w:cs="Arial"/>
          <w:color w:val="000000" w:themeColor="text1"/>
          <w:lang w:val="es-ES_tradnl"/>
        </w:rPr>
        <w:t>, Acceso a la Información Pública y Protección de Datos Personales del Estado de México y Municipios</w:t>
      </w:r>
      <w:r w:rsidR="005F5D50" w:rsidRPr="005F3017">
        <w:rPr>
          <w:rFonts w:ascii="Palatino Linotype" w:hAnsi="Palatino Linotype" w:cs="Arial"/>
          <w:color w:val="000000" w:themeColor="text1"/>
          <w:lang w:val="es-ES_tradnl"/>
        </w:rPr>
        <w:t>,</w:t>
      </w:r>
      <w:r w:rsidRPr="005F3017">
        <w:rPr>
          <w:rFonts w:ascii="Palatino Linotype" w:hAnsi="Palatino Linotype" w:cs="Arial"/>
          <w:color w:val="000000" w:themeColor="text1"/>
          <w:lang w:val="es-ES_tradnl"/>
        </w:rPr>
        <w:t xml:space="preserve"> </w:t>
      </w:r>
      <w:r w:rsidR="005F5D50" w:rsidRPr="005F3017">
        <w:rPr>
          <w:rFonts w:ascii="Palatino Linotype" w:hAnsi="Palatino Linotype" w:cs="Arial"/>
          <w:color w:val="000000" w:themeColor="text1"/>
          <w:lang w:val="es-ES_tradnl"/>
        </w:rPr>
        <w:t xml:space="preserve">por lo que </w:t>
      </w:r>
      <w:r w:rsidRPr="005F3017">
        <w:rPr>
          <w:rFonts w:ascii="Palatino Linotype" w:hAnsi="Palatino Linotype" w:cs="Arial"/>
          <w:color w:val="000000" w:themeColor="text1"/>
          <w:lang w:val="es-ES_tradnl"/>
        </w:rPr>
        <w:t xml:space="preserve">con fundamento en el artículo 185, fracción I de la </w:t>
      </w:r>
      <w:r w:rsidRPr="005F3017">
        <w:rPr>
          <w:rFonts w:ascii="Palatino Linotype" w:hAnsi="Palatino Linotype"/>
          <w:color w:val="000000" w:themeColor="text1"/>
        </w:rPr>
        <w:t>Ley de Transparencia y Acceso a la Información Pública del Estado de México y Municipios</w:t>
      </w:r>
      <w:r w:rsidRPr="005F3017">
        <w:rPr>
          <w:rFonts w:ascii="Palatino Linotype" w:hAnsi="Palatino Linotype" w:cs="Arial"/>
          <w:color w:val="000000" w:themeColor="text1"/>
          <w:lang w:val="es-ES_tradnl"/>
        </w:rPr>
        <w:t>, se turnaron, a través del</w:t>
      </w:r>
      <w:r w:rsidRPr="005F3017">
        <w:rPr>
          <w:rFonts w:ascii="Palatino Linotype" w:eastAsia="Arial Unicode MS" w:hAnsi="Palatino Linotype" w:cs="Arial"/>
          <w:color w:val="000000" w:themeColor="text1"/>
          <w:lang w:val="es-ES_tradnl"/>
        </w:rPr>
        <w:t xml:space="preserve"> </w:t>
      </w:r>
      <w:r w:rsidRPr="005F3017">
        <w:rPr>
          <w:rFonts w:ascii="Palatino Linotype" w:eastAsia="Arial Unicode MS" w:hAnsi="Palatino Linotype" w:cs="Arial"/>
          <w:b/>
          <w:color w:val="000000" w:themeColor="text1"/>
          <w:lang w:val="es-ES_tradnl"/>
        </w:rPr>
        <w:t>SAIMEX</w:t>
      </w:r>
      <w:r w:rsidRPr="005F3017">
        <w:rPr>
          <w:rFonts w:ascii="Palatino Linotype" w:hAnsi="Palatino Linotype"/>
          <w:color w:val="000000" w:themeColor="text1"/>
        </w:rPr>
        <w:t xml:space="preserve">, </w:t>
      </w:r>
      <w:r w:rsidR="00ED22F4" w:rsidRPr="005F3017">
        <w:rPr>
          <w:rFonts w:ascii="Palatino Linotype" w:hAnsi="Palatino Linotype"/>
          <w:color w:val="000000" w:themeColor="text1"/>
        </w:rPr>
        <w:t>l</w:t>
      </w:r>
      <w:r w:rsidR="00B357A5" w:rsidRPr="005F3017">
        <w:rPr>
          <w:rFonts w:ascii="Palatino Linotype" w:hAnsi="Palatino Linotype"/>
          <w:color w:val="000000" w:themeColor="text1"/>
        </w:rPr>
        <w:t>os</w:t>
      </w:r>
      <w:r w:rsidR="00C10EEE" w:rsidRPr="005F3017">
        <w:rPr>
          <w:rFonts w:ascii="Palatino Linotype" w:hAnsi="Palatino Linotype"/>
          <w:color w:val="000000" w:themeColor="text1"/>
        </w:rPr>
        <w:t xml:space="preserve"> </w:t>
      </w:r>
      <w:r w:rsidR="00025060" w:rsidRPr="005F3017">
        <w:rPr>
          <w:rFonts w:ascii="Palatino Linotype" w:hAnsi="Palatino Linotype"/>
          <w:color w:val="000000" w:themeColor="text1"/>
        </w:rPr>
        <w:t>R</w:t>
      </w:r>
      <w:r w:rsidRPr="005F3017">
        <w:rPr>
          <w:rFonts w:ascii="Palatino Linotype" w:hAnsi="Palatino Linotype"/>
          <w:color w:val="000000" w:themeColor="text1"/>
        </w:rPr>
        <w:t>ecurso</w:t>
      </w:r>
      <w:r w:rsidR="00B357A5" w:rsidRPr="005F3017">
        <w:rPr>
          <w:rFonts w:ascii="Palatino Linotype" w:hAnsi="Palatino Linotype"/>
          <w:color w:val="000000" w:themeColor="text1"/>
        </w:rPr>
        <w:t>s</w:t>
      </w:r>
      <w:r w:rsidRPr="005F3017">
        <w:rPr>
          <w:rFonts w:ascii="Palatino Linotype" w:hAnsi="Palatino Linotype" w:cs="Arial"/>
          <w:color w:val="000000" w:themeColor="text1"/>
          <w:szCs w:val="20"/>
        </w:rPr>
        <w:t xml:space="preserve"> de </w:t>
      </w:r>
      <w:r w:rsidR="00025060" w:rsidRPr="005F3017">
        <w:rPr>
          <w:rFonts w:ascii="Palatino Linotype" w:hAnsi="Palatino Linotype" w:cs="Arial"/>
          <w:color w:val="000000" w:themeColor="text1"/>
          <w:szCs w:val="20"/>
        </w:rPr>
        <w:t>R</w:t>
      </w:r>
      <w:r w:rsidRPr="005F3017">
        <w:rPr>
          <w:rFonts w:ascii="Palatino Linotype" w:hAnsi="Palatino Linotype" w:cs="Arial"/>
          <w:color w:val="000000" w:themeColor="text1"/>
          <w:szCs w:val="20"/>
        </w:rPr>
        <w:t>evisión</w:t>
      </w:r>
      <w:r w:rsidR="00C10EEE" w:rsidRPr="005F3017">
        <w:rPr>
          <w:rFonts w:ascii="Palatino Linotype" w:hAnsi="Palatino Linotype" w:cs="Arial"/>
          <w:color w:val="000000" w:themeColor="text1"/>
          <w:szCs w:val="20"/>
        </w:rPr>
        <w:t xml:space="preserve"> </w:t>
      </w:r>
      <w:r w:rsidR="009E5179" w:rsidRPr="005F3017">
        <w:rPr>
          <w:rFonts w:ascii="Palatino Linotype" w:hAnsi="Palatino Linotype" w:cs="Arial"/>
          <w:b/>
          <w:color w:val="000000" w:themeColor="text1"/>
          <w:szCs w:val="20"/>
        </w:rPr>
        <w:t xml:space="preserve">16457/INFOEM/IP/RR/2022, </w:t>
      </w:r>
      <w:r w:rsidR="009E5179" w:rsidRPr="005F3017">
        <w:rPr>
          <w:rFonts w:ascii="Palatino Linotype" w:hAnsi="Palatino Linotype"/>
          <w:b/>
        </w:rPr>
        <w:t>1</w:t>
      </w:r>
      <w:r w:rsidR="00F77FFE" w:rsidRPr="005F3017">
        <w:rPr>
          <w:rFonts w:ascii="Palatino Linotype" w:hAnsi="Palatino Linotype"/>
          <w:b/>
        </w:rPr>
        <w:t>6692</w:t>
      </w:r>
      <w:r w:rsidR="009E5179" w:rsidRPr="005F3017">
        <w:rPr>
          <w:rFonts w:ascii="Palatino Linotype" w:hAnsi="Palatino Linotype"/>
          <w:b/>
        </w:rPr>
        <w:t>/INFOEM/IP/RR/2022</w:t>
      </w:r>
      <w:r w:rsidR="00F77FFE" w:rsidRPr="005F3017">
        <w:rPr>
          <w:rFonts w:ascii="Palatino Linotype" w:hAnsi="Palatino Linotype"/>
          <w:b/>
        </w:rPr>
        <w:t xml:space="preserve">, 16697/INFOEM/IP/RR/2022, 16702/INFOEM/IP/RR/2022, 16992/INFOEM/IP/RR/2022, 17097/INFOEM/IP/RR/2022, 17102/INFOEM/IP/RR/2022, </w:t>
      </w:r>
      <w:r w:rsidR="00146AAC" w:rsidRPr="005F3017">
        <w:rPr>
          <w:rFonts w:ascii="Palatino Linotype" w:hAnsi="Palatino Linotype"/>
          <w:b/>
        </w:rPr>
        <w:t>17192/INFOEM/IP/RR/2022</w:t>
      </w:r>
      <w:r w:rsidR="00E838D7" w:rsidRPr="005F3017">
        <w:rPr>
          <w:rFonts w:ascii="Palatino Linotype" w:hAnsi="Palatino Linotype"/>
          <w:b/>
        </w:rPr>
        <w:t xml:space="preserve">, </w:t>
      </w:r>
      <w:r w:rsidR="00FC768C" w:rsidRPr="005F3017">
        <w:rPr>
          <w:rFonts w:ascii="Palatino Linotype" w:hAnsi="Palatino Linotype"/>
        </w:rPr>
        <w:t>a</w:t>
      </w:r>
      <w:r w:rsidR="00FC768C" w:rsidRPr="005F3017">
        <w:rPr>
          <w:rFonts w:ascii="Palatino Linotype" w:hAnsi="Palatino Linotype"/>
          <w:lang w:val="es-419"/>
        </w:rPr>
        <w:t xml:space="preserve"> </w:t>
      </w:r>
      <w:r w:rsidR="00FC768C" w:rsidRPr="005F3017">
        <w:rPr>
          <w:rFonts w:ascii="Palatino Linotype" w:hAnsi="Palatino Linotype"/>
        </w:rPr>
        <w:t>l</w:t>
      </w:r>
      <w:r w:rsidR="00FC768C" w:rsidRPr="005F3017">
        <w:rPr>
          <w:rFonts w:ascii="Palatino Linotype" w:hAnsi="Palatino Linotype"/>
          <w:lang w:val="es-419"/>
        </w:rPr>
        <w:t xml:space="preserve">a </w:t>
      </w:r>
      <w:r w:rsidR="00FC768C" w:rsidRPr="005F3017">
        <w:rPr>
          <w:rFonts w:ascii="Palatino Linotype" w:hAnsi="Palatino Linotype"/>
          <w:b/>
          <w:lang w:val="es-419"/>
        </w:rPr>
        <w:t>Comisionada Sharon Cristina Morales Martínez</w:t>
      </w:r>
      <w:r w:rsidR="00ED67BB" w:rsidRPr="005F3017">
        <w:rPr>
          <w:rFonts w:ascii="Palatino Linotype" w:hAnsi="Palatino Linotype"/>
          <w:b/>
        </w:rPr>
        <w:t>;</w:t>
      </w:r>
      <w:r w:rsidR="005976C6" w:rsidRPr="005F3017">
        <w:rPr>
          <w:rFonts w:ascii="Palatino Linotype" w:hAnsi="Palatino Linotype" w:cs="Arial"/>
          <w:b/>
          <w:color w:val="000000" w:themeColor="text1"/>
          <w:szCs w:val="20"/>
        </w:rPr>
        <w:t xml:space="preserve"> </w:t>
      </w:r>
      <w:r w:rsidR="00E838D7" w:rsidRPr="005F3017">
        <w:rPr>
          <w:rFonts w:ascii="Palatino Linotype" w:hAnsi="Palatino Linotype"/>
          <w:b/>
        </w:rPr>
        <w:t xml:space="preserve">16700/INFOEM/IP/RR/2022, </w:t>
      </w:r>
      <w:r w:rsidR="00F45416" w:rsidRPr="005F3017">
        <w:rPr>
          <w:rFonts w:ascii="Palatino Linotype" w:hAnsi="Palatino Linotype"/>
          <w:b/>
        </w:rPr>
        <w:t>16705</w:t>
      </w:r>
      <w:r w:rsidR="00E838D7" w:rsidRPr="005F3017">
        <w:rPr>
          <w:rFonts w:ascii="Palatino Linotype" w:hAnsi="Palatino Linotype"/>
          <w:b/>
        </w:rPr>
        <w:t xml:space="preserve">/INFOEM/IP/RR/2022, </w:t>
      </w:r>
      <w:r w:rsidR="00F45416" w:rsidRPr="005F3017">
        <w:rPr>
          <w:rFonts w:ascii="Palatino Linotype" w:hAnsi="Palatino Linotype"/>
          <w:b/>
        </w:rPr>
        <w:t>16855</w:t>
      </w:r>
      <w:r w:rsidR="00E838D7" w:rsidRPr="005F3017">
        <w:rPr>
          <w:rFonts w:ascii="Palatino Linotype" w:hAnsi="Palatino Linotype"/>
          <w:b/>
        </w:rPr>
        <w:t>/INFOEM/IP/RR/2022, 17</w:t>
      </w:r>
      <w:r w:rsidR="00F45416" w:rsidRPr="005F3017">
        <w:rPr>
          <w:rFonts w:ascii="Palatino Linotype" w:hAnsi="Palatino Linotype"/>
          <w:b/>
        </w:rPr>
        <w:t>095</w:t>
      </w:r>
      <w:r w:rsidR="00E838D7" w:rsidRPr="005F3017">
        <w:rPr>
          <w:rFonts w:ascii="Palatino Linotype" w:hAnsi="Palatino Linotype"/>
          <w:b/>
        </w:rPr>
        <w:t xml:space="preserve">/INFOEM/IP/RR/2022, </w:t>
      </w:r>
      <w:r w:rsidR="00F45416" w:rsidRPr="005F3017">
        <w:rPr>
          <w:rFonts w:ascii="Palatino Linotype" w:hAnsi="Palatino Linotype"/>
          <w:b/>
        </w:rPr>
        <w:t xml:space="preserve">17100/INFOEM/IP/RR/2022, 17105/INFOEM/IP/RR/2022, 17190/INFOEM/IP/RR/2022 </w:t>
      </w:r>
      <w:r w:rsidR="00A321C2" w:rsidRPr="005F3017">
        <w:rPr>
          <w:rFonts w:ascii="Palatino Linotype" w:hAnsi="Palatino Linotype"/>
          <w:bCs/>
        </w:rPr>
        <w:t xml:space="preserve">al </w:t>
      </w:r>
      <w:r w:rsidR="00A321C2" w:rsidRPr="005F3017">
        <w:rPr>
          <w:rFonts w:ascii="Palatino Linotype" w:hAnsi="Palatino Linotype"/>
          <w:b/>
        </w:rPr>
        <w:t>Comisionado P</w:t>
      </w:r>
      <w:r w:rsidR="00ED67BB" w:rsidRPr="005F3017">
        <w:rPr>
          <w:rFonts w:ascii="Palatino Linotype" w:hAnsi="Palatino Linotype"/>
          <w:b/>
        </w:rPr>
        <w:t xml:space="preserve">residente José Martínez Vilchis; </w:t>
      </w:r>
      <w:r w:rsidR="00FE77DB" w:rsidRPr="005F3017">
        <w:rPr>
          <w:rFonts w:ascii="Palatino Linotype" w:hAnsi="Palatino Linotype"/>
          <w:b/>
        </w:rPr>
        <w:t xml:space="preserve">16626/INFOEM/IP/RR/2022, 16691/INFOEM/IP/RR/2022, 16696/INFOEM/IP/RR/2022, </w:t>
      </w:r>
      <w:r w:rsidR="00EF0D78" w:rsidRPr="005F3017">
        <w:rPr>
          <w:rFonts w:ascii="Palatino Linotype" w:hAnsi="Palatino Linotype"/>
          <w:b/>
        </w:rPr>
        <w:t>16701</w:t>
      </w:r>
      <w:r w:rsidR="00FE77DB" w:rsidRPr="005F3017">
        <w:rPr>
          <w:rFonts w:ascii="Palatino Linotype" w:hAnsi="Palatino Linotype"/>
          <w:b/>
        </w:rPr>
        <w:t>/INFOEM/IP/RR/2022</w:t>
      </w:r>
      <w:r w:rsidR="00EF0D78" w:rsidRPr="005F3017">
        <w:rPr>
          <w:rFonts w:ascii="Palatino Linotype" w:hAnsi="Palatino Linotype"/>
          <w:b/>
        </w:rPr>
        <w:t xml:space="preserve">, 16706/INFOEM/IP/RR/2022, 16991/INFOEM/IP/RR/2022, 17096/INFOEM/IP/RR/2022, 17101/INFOEM/IP/RR/2022, 17191/INFOEM/IP/RR/2022 </w:t>
      </w:r>
      <w:r w:rsidR="00102F98" w:rsidRPr="005F3017">
        <w:rPr>
          <w:rFonts w:ascii="Palatino Linotype" w:hAnsi="Palatino Linotype"/>
        </w:rPr>
        <w:t>al</w:t>
      </w:r>
      <w:r w:rsidR="00102F98" w:rsidRPr="005F3017">
        <w:rPr>
          <w:rFonts w:ascii="Palatino Linotype" w:hAnsi="Palatino Linotype"/>
          <w:b/>
        </w:rPr>
        <w:t xml:space="preserve"> Comision</w:t>
      </w:r>
      <w:r w:rsidR="00855E23" w:rsidRPr="005F3017">
        <w:rPr>
          <w:rFonts w:ascii="Palatino Linotype" w:hAnsi="Palatino Linotype"/>
          <w:b/>
        </w:rPr>
        <w:t xml:space="preserve">ado Luis Gustavo Parra Noriega; 16689/INFOEM/IP/RR/2022, 16694/INFOEM/IP/RR/2022, 16699/INFOEM/IP/RR/2022, </w:t>
      </w:r>
      <w:r w:rsidR="006355F9" w:rsidRPr="005F3017">
        <w:rPr>
          <w:rFonts w:ascii="Palatino Linotype" w:hAnsi="Palatino Linotype"/>
          <w:b/>
        </w:rPr>
        <w:t xml:space="preserve">16704/INFOEM/IP/RR/2022, </w:t>
      </w:r>
      <w:r w:rsidR="006355F9" w:rsidRPr="005F3017">
        <w:rPr>
          <w:rFonts w:ascii="Palatino Linotype" w:hAnsi="Palatino Linotype"/>
          <w:b/>
        </w:rPr>
        <w:lastRenderedPageBreak/>
        <w:t xml:space="preserve">17099/INFOEM/IP/RR/2022, 17104/INFOEM/IP/RR/2022, 17189/INFOEM/IP/RR/2022 </w:t>
      </w:r>
      <w:r w:rsidR="007C65F7" w:rsidRPr="005F3017">
        <w:rPr>
          <w:rFonts w:ascii="Palatino Linotype" w:hAnsi="Palatino Linotype"/>
        </w:rPr>
        <w:t>a la</w:t>
      </w:r>
      <w:r w:rsidR="007C65F7" w:rsidRPr="005F3017">
        <w:rPr>
          <w:rFonts w:ascii="Palatino Linotype" w:hAnsi="Palatino Linotype"/>
          <w:b/>
        </w:rPr>
        <w:t xml:space="preserve"> Comisionada Guadalupe Ramírez Peña </w:t>
      </w:r>
      <w:r w:rsidR="007C65F7" w:rsidRPr="005F3017">
        <w:rPr>
          <w:rFonts w:ascii="Palatino Linotype" w:hAnsi="Palatino Linotype"/>
        </w:rPr>
        <w:t xml:space="preserve">y </w:t>
      </w:r>
      <w:r w:rsidR="00EB2306" w:rsidRPr="005F3017">
        <w:rPr>
          <w:rFonts w:ascii="Palatino Linotype" w:hAnsi="Palatino Linotype"/>
        </w:rPr>
        <w:t xml:space="preserve">finalmente </w:t>
      </w:r>
      <w:r w:rsidR="00B22747" w:rsidRPr="005F3017">
        <w:rPr>
          <w:rFonts w:ascii="Palatino Linotype" w:hAnsi="Palatino Linotype"/>
          <w:b/>
        </w:rPr>
        <w:t xml:space="preserve">16693/INFOEM/IP/RR/2022, 16698/INFOEM/IP/RR/2022, </w:t>
      </w:r>
      <w:r w:rsidR="00BF6FF2" w:rsidRPr="005F3017">
        <w:rPr>
          <w:rFonts w:ascii="Palatino Linotype" w:hAnsi="Palatino Linotype"/>
          <w:b/>
        </w:rPr>
        <w:t>16703</w:t>
      </w:r>
      <w:r w:rsidR="00B22747" w:rsidRPr="005F3017">
        <w:rPr>
          <w:rFonts w:ascii="Palatino Linotype" w:hAnsi="Palatino Linotype"/>
          <w:b/>
        </w:rPr>
        <w:t>/INFOEM/IP/RR/2022</w:t>
      </w:r>
      <w:r w:rsidR="00BF6FF2" w:rsidRPr="005F3017">
        <w:rPr>
          <w:rFonts w:ascii="Palatino Linotype" w:hAnsi="Palatino Linotype"/>
          <w:b/>
        </w:rPr>
        <w:t>, 1</w:t>
      </w:r>
      <w:r w:rsidR="006D36E5" w:rsidRPr="005F3017">
        <w:rPr>
          <w:rFonts w:ascii="Palatino Linotype" w:hAnsi="Palatino Linotype"/>
          <w:b/>
        </w:rPr>
        <w:t>7098</w:t>
      </w:r>
      <w:r w:rsidR="00BF6FF2" w:rsidRPr="005F3017">
        <w:rPr>
          <w:rFonts w:ascii="Palatino Linotype" w:hAnsi="Palatino Linotype"/>
          <w:b/>
        </w:rPr>
        <w:t>/INFOEM/IP/RR/2022</w:t>
      </w:r>
      <w:r w:rsidR="006D36E5" w:rsidRPr="005F3017">
        <w:rPr>
          <w:rFonts w:ascii="Palatino Linotype" w:hAnsi="Palatino Linotype"/>
          <w:b/>
        </w:rPr>
        <w:t>, 17103/INFOEM/IP/RR/2022, y 17193/INFOEM/IP/RR/2022</w:t>
      </w:r>
      <w:r w:rsidR="006D36E5" w:rsidRPr="005F3017">
        <w:rPr>
          <w:rFonts w:ascii="Palatino Linotype" w:hAnsi="Palatino Linotype"/>
        </w:rPr>
        <w:t xml:space="preserve"> </w:t>
      </w:r>
      <w:r w:rsidR="007C65F7" w:rsidRPr="005F3017">
        <w:rPr>
          <w:rFonts w:ascii="Palatino Linotype" w:hAnsi="Palatino Linotype"/>
        </w:rPr>
        <w:t xml:space="preserve">a la </w:t>
      </w:r>
      <w:r w:rsidR="007C65F7" w:rsidRPr="005F3017">
        <w:rPr>
          <w:rFonts w:ascii="Palatino Linotype" w:hAnsi="Palatino Linotype"/>
          <w:b/>
        </w:rPr>
        <w:t>Comisionada María del Rosario Mejía Ayala</w:t>
      </w:r>
      <w:r w:rsidRPr="005F3017">
        <w:rPr>
          <w:rFonts w:ascii="Palatino Linotype" w:hAnsi="Palatino Linotype"/>
          <w:color w:val="000000" w:themeColor="text1"/>
        </w:rPr>
        <w:t xml:space="preserve"> </w:t>
      </w:r>
      <w:r w:rsidR="00587DC6" w:rsidRPr="005F3017">
        <w:rPr>
          <w:rFonts w:ascii="Palatino Linotype" w:hAnsi="Palatino Linotype"/>
          <w:color w:val="000000" w:themeColor="text1"/>
        </w:rPr>
        <w:t xml:space="preserve">a </w:t>
      </w:r>
      <w:r w:rsidRPr="005F3017">
        <w:rPr>
          <w:rFonts w:ascii="Palatino Linotype" w:hAnsi="Palatino Linotype" w:cs="Arial"/>
          <w:color w:val="000000" w:themeColor="text1"/>
          <w:lang w:val="es-ES_tradnl"/>
        </w:rPr>
        <w:t>efecto de que decretaran su admisión o desechamiento.</w:t>
      </w:r>
    </w:p>
    <w:p w14:paraId="7C2E3235" w14:textId="77777777" w:rsidR="00891D73" w:rsidRPr="005F3017" w:rsidRDefault="00891D73" w:rsidP="00095A74">
      <w:pPr>
        <w:spacing w:line="360" w:lineRule="auto"/>
        <w:jc w:val="both"/>
        <w:rPr>
          <w:rFonts w:ascii="Palatino Linotype" w:hAnsi="Palatino Linotype"/>
        </w:rPr>
      </w:pPr>
    </w:p>
    <w:p w14:paraId="14CA0626" w14:textId="77777777" w:rsidR="003404B0" w:rsidRPr="005F3017" w:rsidRDefault="003404B0" w:rsidP="00095A74">
      <w:pPr>
        <w:tabs>
          <w:tab w:val="center" w:pos="4252"/>
          <w:tab w:val="right" w:pos="8504"/>
        </w:tabs>
        <w:spacing w:line="360" w:lineRule="auto"/>
        <w:jc w:val="both"/>
        <w:rPr>
          <w:rFonts w:ascii="Palatino Linotype" w:hAnsi="Palatino Linotype" w:cs="Arial"/>
          <w:b/>
          <w:color w:val="000000" w:themeColor="text1"/>
        </w:rPr>
      </w:pPr>
      <w:r w:rsidRPr="005F3017">
        <w:rPr>
          <w:rFonts w:ascii="Palatino Linotype" w:hAnsi="Palatino Linotype" w:cs="Arial"/>
          <w:b/>
          <w:color w:val="000000" w:themeColor="text1"/>
        </w:rPr>
        <w:t>a) Admisión del Recurso de Revisión</w:t>
      </w:r>
    </w:p>
    <w:p w14:paraId="3933D19F" w14:textId="59486658" w:rsidR="009D6B53" w:rsidRPr="005F3017" w:rsidRDefault="009D6B53" w:rsidP="00095A74">
      <w:pPr>
        <w:spacing w:line="360" w:lineRule="auto"/>
        <w:jc w:val="both"/>
        <w:rPr>
          <w:rFonts w:ascii="Palatino Linotype" w:hAnsi="Palatino Linotype" w:cs="Arial"/>
          <w:color w:val="000000" w:themeColor="text1"/>
        </w:rPr>
      </w:pPr>
      <w:r w:rsidRPr="005F3017">
        <w:rPr>
          <w:rFonts w:ascii="Palatino Linotype" w:hAnsi="Palatino Linotype" w:cs="Arial"/>
          <w:color w:val="000000" w:themeColor="text1"/>
        </w:rPr>
        <w:t xml:space="preserve">De las constancias de los expedientes electrónicos </w:t>
      </w:r>
      <w:r w:rsidR="005F5D50" w:rsidRPr="005F3017">
        <w:rPr>
          <w:rFonts w:ascii="Palatino Linotype" w:hAnsi="Palatino Linotype" w:cs="Arial"/>
          <w:color w:val="000000" w:themeColor="text1"/>
        </w:rPr>
        <w:t xml:space="preserve">que obran en </w:t>
      </w:r>
      <w:r w:rsidR="005F5D50" w:rsidRPr="005F3017">
        <w:rPr>
          <w:rFonts w:ascii="Palatino Linotype" w:hAnsi="Palatino Linotype" w:cs="Arial"/>
          <w:b/>
          <w:color w:val="000000" w:themeColor="text1"/>
        </w:rPr>
        <w:t>EL</w:t>
      </w:r>
      <w:r w:rsidRPr="005F3017">
        <w:rPr>
          <w:rFonts w:ascii="Palatino Linotype" w:hAnsi="Palatino Linotype" w:cs="Arial"/>
          <w:b/>
          <w:color w:val="000000" w:themeColor="text1"/>
        </w:rPr>
        <w:t xml:space="preserve"> SAIMEX</w:t>
      </w:r>
      <w:r w:rsidRPr="005F3017">
        <w:rPr>
          <w:rFonts w:ascii="Palatino Linotype" w:hAnsi="Palatino Linotype" w:cs="Arial"/>
          <w:color w:val="000000" w:themeColor="text1"/>
        </w:rPr>
        <w:t>, se desprende que e</w:t>
      </w:r>
      <w:r w:rsidR="00487551" w:rsidRPr="005F3017">
        <w:rPr>
          <w:rFonts w:ascii="Palatino Linotype" w:hAnsi="Palatino Linotype" w:cs="Arial"/>
          <w:color w:val="000000" w:themeColor="text1"/>
          <w:lang w:val="es-419"/>
        </w:rPr>
        <w:t>n fechas</w:t>
      </w:r>
      <w:r w:rsidR="003377FD" w:rsidRPr="005F3017">
        <w:rPr>
          <w:rFonts w:ascii="Palatino Linotype" w:hAnsi="Palatino Linotype" w:cs="Arial"/>
          <w:b/>
          <w:color w:val="000000" w:themeColor="text1"/>
        </w:rPr>
        <w:t xml:space="preserve"> </w:t>
      </w:r>
      <w:r w:rsidR="004C39B6" w:rsidRPr="005F3017">
        <w:rPr>
          <w:rFonts w:ascii="Palatino Linotype" w:hAnsi="Palatino Linotype" w:cs="Arial"/>
          <w:b/>
          <w:color w:val="000000" w:themeColor="text1"/>
        </w:rPr>
        <w:t xml:space="preserve">dieciséis, </w:t>
      </w:r>
      <w:r w:rsidR="00DF27EC" w:rsidRPr="005F3017">
        <w:rPr>
          <w:rFonts w:ascii="Palatino Linotype" w:hAnsi="Palatino Linotype" w:cs="Arial"/>
          <w:b/>
          <w:color w:val="000000" w:themeColor="text1"/>
        </w:rPr>
        <w:t xml:space="preserve">veintitrés, </w:t>
      </w:r>
      <w:r w:rsidR="004C39B6" w:rsidRPr="005F3017">
        <w:rPr>
          <w:rFonts w:ascii="Palatino Linotype" w:hAnsi="Palatino Linotype" w:cs="Arial"/>
          <w:b/>
          <w:color w:val="000000" w:themeColor="text1"/>
        </w:rPr>
        <w:t xml:space="preserve">veinticuatro, </w:t>
      </w:r>
      <w:r w:rsidR="00FB34E1" w:rsidRPr="005F3017">
        <w:rPr>
          <w:rFonts w:ascii="Palatino Linotype" w:hAnsi="Palatino Linotype" w:cs="Arial"/>
          <w:b/>
          <w:color w:val="000000" w:themeColor="text1"/>
        </w:rPr>
        <w:t xml:space="preserve">veinticinco, </w:t>
      </w:r>
      <w:r w:rsidR="007142F2" w:rsidRPr="005F3017">
        <w:rPr>
          <w:rFonts w:ascii="Palatino Linotype" w:hAnsi="Palatino Linotype" w:cs="Arial"/>
          <w:b/>
          <w:color w:val="000000" w:themeColor="text1"/>
        </w:rPr>
        <w:t xml:space="preserve">veintiocho, </w:t>
      </w:r>
      <w:r w:rsidR="004C39B6" w:rsidRPr="005F3017">
        <w:rPr>
          <w:rFonts w:ascii="Palatino Linotype" w:hAnsi="Palatino Linotype" w:cs="Arial"/>
          <w:b/>
          <w:color w:val="000000" w:themeColor="text1"/>
        </w:rPr>
        <w:t xml:space="preserve"> </w:t>
      </w:r>
      <w:r w:rsidR="00C81567" w:rsidRPr="005F3017">
        <w:rPr>
          <w:rFonts w:ascii="Palatino Linotype" w:hAnsi="Palatino Linotype" w:cs="Arial"/>
          <w:b/>
          <w:color w:val="000000" w:themeColor="text1"/>
        </w:rPr>
        <w:t>veintinueve, treinta  de noviembre; cinco,</w:t>
      </w:r>
      <w:r w:rsidR="00D645EF" w:rsidRPr="005F3017">
        <w:rPr>
          <w:rFonts w:ascii="Palatino Linotype" w:hAnsi="Palatino Linotype" w:cs="Arial"/>
          <w:b/>
          <w:color w:val="000000" w:themeColor="text1"/>
        </w:rPr>
        <w:t xml:space="preserve"> </w:t>
      </w:r>
      <w:r w:rsidR="007B232C" w:rsidRPr="005F3017">
        <w:rPr>
          <w:rFonts w:ascii="Palatino Linotype" w:hAnsi="Palatino Linotype" w:cs="Arial"/>
          <w:b/>
          <w:color w:val="000000" w:themeColor="text1"/>
        </w:rPr>
        <w:t xml:space="preserve">seis, </w:t>
      </w:r>
      <w:r w:rsidR="00D645EF" w:rsidRPr="005F3017">
        <w:rPr>
          <w:rFonts w:ascii="Palatino Linotype" w:hAnsi="Palatino Linotype" w:cs="Arial"/>
          <w:b/>
          <w:color w:val="000000" w:themeColor="text1"/>
        </w:rPr>
        <w:t>siete,</w:t>
      </w:r>
      <w:r w:rsidR="00C81567" w:rsidRPr="005F3017">
        <w:rPr>
          <w:rFonts w:ascii="Palatino Linotype" w:hAnsi="Palatino Linotype" w:cs="Arial"/>
          <w:b/>
          <w:color w:val="000000" w:themeColor="text1"/>
        </w:rPr>
        <w:t xml:space="preserve"> ocho, </w:t>
      </w:r>
      <w:r w:rsidR="006904B2" w:rsidRPr="005F3017">
        <w:rPr>
          <w:rFonts w:ascii="Palatino Linotype" w:hAnsi="Palatino Linotype" w:cs="Arial"/>
          <w:b/>
          <w:color w:val="000000" w:themeColor="text1"/>
        </w:rPr>
        <w:t>nueve,</w:t>
      </w:r>
      <w:r w:rsidR="007B232C" w:rsidRPr="005F3017">
        <w:rPr>
          <w:rFonts w:ascii="Palatino Linotype" w:hAnsi="Palatino Linotype" w:cs="Arial"/>
          <w:b/>
          <w:color w:val="000000" w:themeColor="text1"/>
        </w:rPr>
        <w:t xml:space="preserve"> </w:t>
      </w:r>
      <w:r w:rsidR="009E5179" w:rsidRPr="005F3017">
        <w:rPr>
          <w:rFonts w:ascii="Palatino Linotype" w:hAnsi="Palatino Linotype" w:cs="Arial"/>
          <w:b/>
          <w:color w:val="000000" w:themeColor="text1"/>
        </w:rPr>
        <w:t xml:space="preserve">diez, </w:t>
      </w:r>
      <w:r w:rsidR="007B232C" w:rsidRPr="005F3017">
        <w:rPr>
          <w:rFonts w:ascii="Palatino Linotype" w:hAnsi="Palatino Linotype" w:cs="Arial"/>
          <w:b/>
          <w:color w:val="000000" w:themeColor="text1"/>
        </w:rPr>
        <w:t xml:space="preserve">doce, </w:t>
      </w:r>
      <w:r w:rsidR="004E0789" w:rsidRPr="005F3017">
        <w:rPr>
          <w:rFonts w:ascii="Palatino Linotype" w:hAnsi="Palatino Linotype" w:cs="Arial"/>
          <w:b/>
          <w:color w:val="000000" w:themeColor="text1"/>
        </w:rPr>
        <w:t>trece,</w:t>
      </w:r>
      <w:r w:rsidR="006904B2" w:rsidRPr="005F3017">
        <w:rPr>
          <w:rFonts w:ascii="Palatino Linotype" w:hAnsi="Palatino Linotype" w:cs="Arial"/>
          <w:b/>
          <w:color w:val="000000" w:themeColor="text1"/>
        </w:rPr>
        <w:t xml:space="preserve"> </w:t>
      </w:r>
      <w:r w:rsidR="00C81567" w:rsidRPr="005F3017">
        <w:rPr>
          <w:rFonts w:ascii="Palatino Linotype" w:hAnsi="Palatino Linotype" w:cs="Arial"/>
          <w:b/>
          <w:color w:val="000000" w:themeColor="text1"/>
        </w:rPr>
        <w:t xml:space="preserve">de diciembre, </w:t>
      </w:r>
      <w:r w:rsidR="00DF5831" w:rsidRPr="005F3017">
        <w:rPr>
          <w:rFonts w:ascii="Palatino Linotype" w:hAnsi="Palatino Linotype" w:cs="Arial"/>
          <w:b/>
          <w:color w:val="000000" w:themeColor="text1"/>
        </w:rPr>
        <w:t>de</w:t>
      </w:r>
      <w:r w:rsidR="00C10EEE" w:rsidRPr="005F3017">
        <w:rPr>
          <w:rFonts w:ascii="Palatino Linotype" w:hAnsi="Palatino Linotype" w:cs="Arial"/>
          <w:b/>
          <w:color w:val="000000" w:themeColor="text1"/>
        </w:rPr>
        <w:t xml:space="preserve"> dos mil veintidós</w:t>
      </w:r>
      <w:r w:rsidRPr="005F3017">
        <w:rPr>
          <w:rFonts w:ascii="Palatino Linotype" w:hAnsi="Palatino Linotype" w:cs="Arial"/>
          <w:color w:val="000000" w:themeColor="text1"/>
        </w:rPr>
        <w:t xml:space="preserve">, se acordó la admisión a trámite de los </w:t>
      </w:r>
      <w:r w:rsidR="00025060" w:rsidRPr="005F3017">
        <w:rPr>
          <w:rFonts w:ascii="Palatino Linotype" w:hAnsi="Palatino Linotype" w:cs="Arial"/>
          <w:color w:val="000000" w:themeColor="text1"/>
        </w:rPr>
        <w:t>R</w:t>
      </w:r>
      <w:r w:rsidRPr="005F3017">
        <w:rPr>
          <w:rFonts w:ascii="Palatino Linotype" w:hAnsi="Palatino Linotype" w:cs="Arial"/>
          <w:color w:val="000000" w:themeColor="text1"/>
        </w:rPr>
        <w:t xml:space="preserve">ecursos de </w:t>
      </w:r>
      <w:r w:rsidR="00025060" w:rsidRPr="005F3017">
        <w:rPr>
          <w:rFonts w:ascii="Palatino Linotype" w:hAnsi="Palatino Linotype" w:cs="Arial"/>
          <w:color w:val="000000" w:themeColor="text1"/>
        </w:rPr>
        <w:t>R</w:t>
      </w:r>
      <w:r w:rsidRPr="005F3017">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5F3017">
        <w:rPr>
          <w:rFonts w:ascii="Palatino Linotype" w:hAnsi="Palatino Linotype" w:cs="Arial"/>
          <w:color w:val="000000" w:themeColor="text1"/>
        </w:rPr>
        <w:t xml:space="preserve"> </w:t>
      </w:r>
      <w:r w:rsidR="00E44250" w:rsidRPr="005F3017">
        <w:rPr>
          <w:rFonts w:ascii="Palatino Linotype" w:hAnsi="Palatino Linotype" w:cs="Arial"/>
          <w:b/>
        </w:rPr>
        <w:t>LA</w:t>
      </w:r>
      <w:r w:rsidR="00D01412" w:rsidRPr="005F3017">
        <w:rPr>
          <w:rFonts w:ascii="Palatino Linotype" w:hAnsi="Palatino Linotype" w:cs="Arial"/>
          <w:b/>
          <w:color w:val="000000" w:themeColor="text1"/>
        </w:rPr>
        <w:t xml:space="preserve"> RECURRENTE </w:t>
      </w:r>
      <w:r w:rsidR="00D01412" w:rsidRPr="005F3017">
        <w:rPr>
          <w:rFonts w:ascii="Palatino Linotype" w:hAnsi="Palatino Linotype" w:cs="Arial"/>
          <w:color w:val="000000" w:themeColor="text1"/>
        </w:rPr>
        <w:t xml:space="preserve">manifestara lo que a su derecho conviniera, a efecto de presentar pruebas o alegatos y, en su caso, </w:t>
      </w:r>
      <w:r w:rsidR="00D01412" w:rsidRPr="005F3017">
        <w:rPr>
          <w:rFonts w:ascii="Palatino Linotype" w:hAnsi="Palatino Linotype" w:cs="Arial"/>
          <w:b/>
          <w:color w:val="000000" w:themeColor="text1"/>
        </w:rPr>
        <w:t xml:space="preserve">EL SUJETO OBLIGADO </w:t>
      </w:r>
      <w:r w:rsidR="00D01412" w:rsidRPr="005F3017">
        <w:rPr>
          <w:rFonts w:ascii="Palatino Linotype" w:hAnsi="Palatino Linotype" w:cs="Arial"/>
          <w:color w:val="000000" w:themeColor="text1"/>
        </w:rPr>
        <w:t>rindiera sus</w:t>
      </w:r>
      <w:r w:rsidR="00D01412" w:rsidRPr="005F3017">
        <w:rPr>
          <w:rFonts w:ascii="Palatino Linotype" w:hAnsi="Palatino Linotype" w:cs="Arial"/>
          <w:b/>
          <w:color w:val="000000" w:themeColor="text1"/>
        </w:rPr>
        <w:t xml:space="preserve"> </w:t>
      </w:r>
      <w:r w:rsidR="00D01412" w:rsidRPr="005F3017">
        <w:rPr>
          <w:rFonts w:ascii="Palatino Linotype" w:hAnsi="Palatino Linotype" w:cs="Arial"/>
          <w:color w:val="000000" w:themeColor="text1"/>
        </w:rPr>
        <w:t xml:space="preserve">Informes Justificados respectivamente; lo anterior, en términos de </w:t>
      </w:r>
      <w:r w:rsidRPr="005F3017">
        <w:rPr>
          <w:rFonts w:ascii="Palatino Linotype" w:hAnsi="Palatino Linotype" w:cs="Arial"/>
          <w:color w:val="000000" w:themeColor="text1"/>
        </w:rPr>
        <w:t>lo dispuesto por el artículo 185 de la Ley de Transparencia y Acceso a la Información Pública del Estado de México y Municipios</w:t>
      </w:r>
      <w:r w:rsidR="00D01412" w:rsidRPr="005F3017">
        <w:rPr>
          <w:rFonts w:ascii="Palatino Linotype" w:hAnsi="Palatino Linotype" w:cs="Arial"/>
          <w:color w:val="000000" w:themeColor="text1"/>
        </w:rPr>
        <w:t>.</w:t>
      </w:r>
    </w:p>
    <w:p w14:paraId="13490787" w14:textId="77777777" w:rsidR="00891D73" w:rsidRPr="005F3017" w:rsidRDefault="00891D73" w:rsidP="00095A74">
      <w:pPr>
        <w:spacing w:line="360" w:lineRule="auto"/>
        <w:jc w:val="both"/>
        <w:rPr>
          <w:rFonts w:ascii="Palatino Linotype" w:hAnsi="Palatino Linotype" w:cs="Arial"/>
          <w:b/>
          <w:color w:val="000000" w:themeColor="text1"/>
        </w:rPr>
      </w:pPr>
    </w:p>
    <w:p w14:paraId="1B661F59" w14:textId="3C721B32" w:rsidR="003404B0" w:rsidRPr="005F3017" w:rsidRDefault="002E7E03" w:rsidP="00095A74">
      <w:pPr>
        <w:spacing w:line="360" w:lineRule="auto"/>
        <w:jc w:val="both"/>
        <w:rPr>
          <w:rFonts w:ascii="Palatino Linotype" w:eastAsia="Arial Unicode MS" w:hAnsi="Palatino Linotype" w:cs="Arial"/>
          <w:b/>
          <w:color w:val="000000" w:themeColor="text1"/>
          <w:lang w:val="es-419"/>
        </w:rPr>
      </w:pPr>
      <w:r w:rsidRPr="005F3017">
        <w:rPr>
          <w:rFonts w:ascii="Palatino Linotype" w:eastAsia="Arial Unicode MS" w:hAnsi="Palatino Linotype" w:cs="Arial"/>
          <w:b/>
          <w:color w:val="000000" w:themeColor="text1"/>
        </w:rPr>
        <w:t>b</w:t>
      </w:r>
      <w:r w:rsidR="003404B0" w:rsidRPr="005F3017">
        <w:rPr>
          <w:rFonts w:ascii="Palatino Linotype" w:eastAsia="Arial Unicode MS" w:hAnsi="Palatino Linotype" w:cs="Arial"/>
          <w:b/>
          <w:color w:val="000000" w:themeColor="text1"/>
        </w:rPr>
        <w:t xml:space="preserve">) </w:t>
      </w:r>
      <w:r w:rsidR="004016BF" w:rsidRPr="005F3017">
        <w:rPr>
          <w:rFonts w:ascii="Palatino Linotype" w:hAnsi="Palatino Linotype" w:cs="Arial"/>
          <w:b/>
          <w:bCs/>
        </w:rPr>
        <w:t>Manifestaciones</w:t>
      </w:r>
    </w:p>
    <w:p w14:paraId="01FE48B7" w14:textId="05A7BDD5" w:rsidR="00053EC5" w:rsidRPr="005F3017" w:rsidRDefault="00006A9D" w:rsidP="00095A74">
      <w:pPr>
        <w:spacing w:line="360" w:lineRule="auto"/>
        <w:jc w:val="both"/>
        <w:rPr>
          <w:rFonts w:ascii="Palatino Linotype" w:eastAsia="Arial Unicode MS" w:hAnsi="Palatino Linotype" w:cs="Arial"/>
        </w:rPr>
      </w:pPr>
      <w:r w:rsidRPr="005F3017">
        <w:rPr>
          <w:rFonts w:ascii="Palatino Linotype" w:eastAsia="Arial Unicode MS" w:hAnsi="Palatino Linotype" w:cs="Arial"/>
        </w:rPr>
        <w:t xml:space="preserve">De acuerdo con las constancias digitales que obran en </w:t>
      </w:r>
      <w:r w:rsidRPr="005F3017">
        <w:rPr>
          <w:rFonts w:ascii="Palatino Linotype" w:eastAsia="Arial Unicode MS" w:hAnsi="Palatino Linotype" w:cs="Arial"/>
          <w:b/>
        </w:rPr>
        <w:t>EL</w:t>
      </w:r>
      <w:r w:rsidRPr="005F3017">
        <w:rPr>
          <w:rFonts w:ascii="Palatino Linotype" w:eastAsia="Arial Unicode MS" w:hAnsi="Palatino Linotype" w:cs="Arial"/>
        </w:rPr>
        <w:t xml:space="preserve"> </w:t>
      </w:r>
      <w:r w:rsidRPr="005F3017">
        <w:rPr>
          <w:rFonts w:ascii="Palatino Linotype" w:eastAsia="Arial Unicode MS" w:hAnsi="Palatino Linotype" w:cs="Arial"/>
          <w:b/>
        </w:rPr>
        <w:t>SAIMEX</w:t>
      </w:r>
      <w:r w:rsidRPr="005F301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w:t>
      </w:r>
      <w:r w:rsidRPr="005F3017">
        <w:rPr>
          <w:rFonts w:ascii="Palatino Linotype" w:eastAsia="Arial Unicode MS" w:hAnsi="Palatino Linotype" w:cs="Arial"/>
        </w:rPr>
        <w:lastRenderedPageBreak/>
        <w:t xml:space="preserve">concedido a </w:t>
      </w:r>
      <w:r w:rsidR="003C38A7" w:rsidRPr="005F3017">
        <w:rPr>
          <w:rFonts w:ascii="Palatino Linotype" w:hAnsi="Palatino Linotype"/>
          <w:b/>
          <w:lang w:eastAsia="es-ES_tradnl"/>
        </w:rPr>
        <w:t>LA</w:t>
      </w:r>
      <w:r w:rsidR="003C38A7" w:rsidRPr="005F3017">
        <w:rPr>
          <w:rFonts w:ascii="Palatino Linotype" w:eastAsia="Arial Unicode MS" w:hAnsi="Palatino Linotype" w:cs="Arial"/>
          <w:b/>
          <w:sz w:val="22"/>
          <w:szCs w:val="22"/>
        </w:rPr>
        <w:t xml:space="preserve"> </w:t>
      </w:r>
      <w:r w:rsidRPr="005F3017">
        <w:rPr>
          <w:rFonts w:ascii="Palatino Linotype" w:eastAsia="Arial Unicode MS" w:hAnsi="Palatino Linotype" w:cs="Arial"/>
          <w:b/>
        </w:rPr>
        <w:t>RECURRENTE</w:t>
      </w:r>
      <w:r w:rsidRPr="005F3017">
        <w:rPr>
          <w:rFonts w:ascii="Palatino Linotype" w:eastAsia="Arial Unicode MS" w:hAnsi="Palatino Linotype" w:cs="Arial"/>
        </w:rPr>
        <w:t xml:space="preserve">, </w:t>
      </w:r>
      <w:r w:rsidR="00E46FCE" w:rsidRPr="005F3017">
        <w:rPr>
          <w:rFonts w:ascii="Palatino Linotype" w:eastAsia="Arial Unicode MS" w:hAnsi="Palatino Linotype" w:cs="Arial"/>
        </w:rPr>
        <w:t xml:space="preserve">por lo que de manera homologada </w:t>
      </w:r>
      <w:r w:rsidR="007822E2" w:rsidRPr="005F3017">
        <w:rPr>
          <w:rFonts w:ascii="Palatino Linotype" w:eastAsia="Arial Unicode MS" w:hAnsi="Palatino Linotype" w:cs="Arial"/>
        </w:rPr>
        <w:t xml:space="preserve">realizó manifestaciones </w:t>
      </w:r>
      <w:r w:rsidR="00053EC5" w:rsidRPr="005F3017">
        <w:rPr>
          <w:rFonts w:ascii="Palatino Linotype" w:eastAsia="Arial Unicode MS" w:hAnsi="Palatino Linotype" w:cs="Arial"/>
        </w:rPr>
        <w:t>adjuntado en todos</w:t>
      </w:r>
      <w:r w:rsidR="009A60A6" w:rsidRPr="005F3017">
        <w:rPr>
          <w:rFonts w:ascii="Palatino Linotype" w:eastAsia="Arial Unicode MS" w:hAnsi="Palatino Linotype" w:cs="Arial"/>
        </w:rPr>
        <w:t xml:space="preserve"> los Recursos de Revisión</w:t>
      </w:r>
      <w:r w:rsidR="00053EC5" w:rsidRPr="005F3017">
        <w:rPr>
          <w:rFonts w:ascii="Palatino Linotype" w:eastAsia="Arial Unicode MS" w:hAnsi="Palatino Linotype" w:cs="Arial"/>
        </w:rPr>
        <w:t xml:space="preserve">, lo siguiente. </w:t>
      </w:r>
    </w:p>
    <w:p w14:paraId="73B28BA6" w14:textId="77777777" w:rsidR="00891D73" w:rsidRPr="005F3017" w:rsidRDefault="00891D73" w:rsidP="009B42EC">
      <w:pPr>
        <w:jc w:val="both"/>
        <w:rPr>
          <w:rFonts w:ascii="Palatino Linotype" w:eastAsia="Arial Unicode MS" w:hAnsi="Palatino Linotype" w:cs="Arial"/>
        </w:rPr>
      </w:pPr>
    </w:p>
    <w:p w14:paraId="3960C53E" w14:textId="6EB47326" w:rsidR="007822E2" w:rsidRPr="005F3017" w:rsidRDefault="0032623F" w:rsidP="009B42EC">
      <w:pPr>
        <w:pStyle w:val="Prrafodelista"/>
        <w:numPr>
          <w:ilvl w:val="0"/>
          <w:numId w:val="20"/>
        </w:numPr>
        <w:ind w:left="907" w:right="851"/>
        <w:jc w:val="both"/>
        <w:rPr>
          <w:rFonts w:ascii="Palatino Linotype" w:eastAsia="Arial Unicode MS" w:hAnsi="Palatino Linotype" w:cs="Arial"/>
          <w:i/>
          <w:sz w:val="22"/>
          <w:szCs w:val="22"/>
        </w:rPr>
      </w:pPr>
      <w:hyperlink r:id="rId37" w:history="1">
        <w:r w:rsidR="00053EC5" w:rsidRPr="005F3017">
          <w:rPr>
            <w:rStyle w:val="Hipervnculo"/>
            <w:rFonts w:ascii="Palatino Linotype" w:eastAsia="Arial Unicode MS" w:hAnsi="Palatino Linotype" w:cs="Arial"/>
            <w:b/>
            <w:bCs/>
            <w:i/>
            <w:color w:val="auto"/>
            <w:sz w:val="22"/>
            <w:szCs w:val="22"/>
          </w:rPr>
          <w:t>IMG_20221129_201032005.jpg</w:t>
        </w:r>
      </w:hyperlink>
      <w:r w:rsidR="00053EC5" w:rsidRPr="005F3017">
        <w:rPr>
          <w:rFonts w:ascii="Palatino Linotype" w:eastAsia="Arial Unicode MS" w:hAnsi="Palatino Linotype" w:cs="Arial"/>
          <w:i/>
          <w:sz w:val="22"/>
          <w:szCs w:val="22"/>
        </w:rPr>
        <w:t>: Artículo 112 . Ley Orgánica Municipal del Estado de México. Inciso en número romano XVI</w:t>
      </w:r>
      <w:r w:rsidR="009A63A7" w:rsidRPr="005F3017">
        <w:rPr>
          <w:rFonts w:ascii="Palatino Linotype" w:eastAsia="Arial Unicode MS" w:hAnsi="Palatino Linotype" w:cs="Arial"/>
          <w:i/>
          <w:sz w:val="22"/>
          <w:szCs w:val="22"/>
        </w:rPr>
        <w:t xml:space="preserve">. </w:t>
      </w:r>
    </w:p>
    <w:p w14:paraId="2A342371" w14:textId="77777777" w:rsidR="009A63A7" w:rsidRPr="005F3017" w:rsidRDefault="009A63A7" w:rsidP="009B42EC">
      <w:pPr>
        <w:pStyle w:val="Prrafodelista"/>
        <w:ind w:left="907" w:right="851"/>
        <w:jc w:val="both"/>
        <w:rPr>
          <w:rFonts w:ascii="Palatino Linotype" w:eastAsia="Arial Unicode MS" w:hAnsi="Palatino Linotype" w:cs="Arial"/>
          <w:i/>
          <w:sz w:val="22"/>
          <w:szCs w:val="22"/>
        </w:rPr>
      </w:pPr>
      <w:r w:rsidRPr="005F3017">
        <w:rPr>
          <w:rFonts w:ascii="Palatino Linotype" w:eastAsia="Arial Unicode MS" w:hAnsi="Palatino Linotype" w:cs="Arial"/>
          <w:i/>
          <w:sz w:val="22"/>
          <w:szCs w:val="22"/>
        </w:rPr>
        <w:t xml:space="preserve">XIV. Vigilar que los ingresos municipales se enteren a la tesorería municipal conforme a los procedimientos contables y disposiciones legales aplicables; </w:t>
      </w:r>
    </w:p>
    <w:p w14:paraId="19C8756E" w14:textId="77777777" w:rsidR="009A63A7" w:rsidRPr="005F3017" w:rsidRDefault="009A63A7" w:rsidP="009B42EC">
      <w:pPr>
        <w:pStyle w:val="Prrafodelista"/>
        <w:ind w:left="907" w:right="851"/>
        <w:jc w:val="both"/>
        <w:rPr>
          <w:rFonts w:ascii="Palatino Linotype" w:eastAsia="Arial Unicode MS" w:hAnsi="Palatino Linotype" w:cs="Arial"/>
          <w:i/>
          <w:sz w:val="22"/>
          <w:szCs w:val="22"/>
        </w:rPr>
      </w:pPr>
      <w:r w:rsidRPr="005F3017">
        <w:rPr>
          <w:rFonts w:ascii="Palatino Linotype" w:eastAsia="Arial Unicode MS" w:hAnsi="Palatino Linotype" w:cs="Arial"/>
          <w:i/>
          <w:sz w:val="22"/>
          <w:szCs w:val="22"/>
        </w:rPr>
        <w:t xml:space="preserve">XV. Participar en la elaboración y actualización del inventario general de los bienes muebles e inmuebles propiedad del municipio, que expresará las características de identificación y destino de los mismos; </w:t>
      </w:r>
    </w:p>
    <w:p w14:paraId="4C40D83D" w14:textId="3A4DCE7C" w:rsidR="009A63A7" w:rsidRPr="005F3017" w:rsidRDefault="009A63A7" w:rsidP="009B42EC">
      <w:pPr>
        <w:pStyle w:val="Prrafodelista"/>
        <w:ind w:left="907" w:right="851"/>
        <w:jc w:val="both"/>
        <w:rPr>
          <w:rFonts w:ascii="Palatino Linotype" w:eastAsia="Arial Unicode MS" w:hAnsi="Palatino Linotype" w:cs="Arial"/>
          <w:i/>
          <w:sz w:val="22"/>
          <w:szCs w:val="22"/>
        </w:rPr>
      </w:pPr>
      <w:r w:rsidRPr="005F3017">
        <w:rPr>
          <w:rFonts w:ascii="Palatino Linotype" w:eastAsia="Arial Unicode MS" w:hAnsi="Palatino Linotype" w:cs="Arial"/>
          <w:i/>
          <w:sz w:val="22"/>
          <w:szCs w:val="22"/>
        </w:rPr>
        <w:t>XVI. Verificar que los servidores públicos municipales cumplan con la obligación de presentar oportunamente la manifestación de bienes, en términos de la Ley de Responsabilidades de los Servidores Públicos del Estado y Municipios;</w:t>
      </w:r>
    </w:p>
    <w:p w14:paraId="23A455B2" w14:textId="77777777" w:rsidR="00891D73" w:rsidRPr="005F3017" w:rsidRDefault="00891D73" w:rsidP="009B42EC">
      <w:pPr>
        <w:jc w:val="both"/>
        <w:rPr>
          <w:rFonts w:ascii="Palatino Linotype" w:eastAsia="Arial Unicode MS" w:hAnsi="Palatino Linotype" w:cs="Arial"/>
        </w:rPr>
      </w:pPr>
    </w:p>
    <w:p w14:paraId="7252A12D" w14:textId="5B7F6F4C" w:rsidR="007459F9" w:rsidRPr="005F3017" w:rsidRDefault="009A60A6" w:rsidP="00095A74">
      <w:pPr>
        <w:spacing w:line="360" w:lineRule="auto"/>
        <w:jc w:val="both"/>
        <w:rPr>
          <w:rFonts w:ascii="Palatino Linotype" w:eastAsia="Arial Unicode MS" w:hAnsi="Palatino Linotype" w:cs="Arial"/>
        </w:rPr>
      </w:pPr>
      <w:r w:rsidRPr="005F3017">
        <w:rPr>
          <w:rFonts w:ascii="Palatino Linotype" w:eastAsia="Arial Unicode MS" w:hAnsi="Palatino Linotype" w:cs="Arial"/>
        </w:rPr>
        <w:t>P</w:t>
      </w:r>
      <w:r w:rsidR="00665073" w:rsidRPr="005F3017">
        <w:rPr>
          <w:rFonts w:ascii="Palatino Linotype" w:eastAsia="Arial Unicode MS" w:hAnsi="Palatino Linotype" w:cs="Arial"/>
        </w:rPr>
        <w:t>or su parte</w:t>
      </w:r>
      <w:r w:rsidR="00006A9D" w:rsidRPr="005F3017">
        <w:rPr>
          <w:rFonts w:ascii="Palatino Linotype" w:eastAsia="Arial Unicode MS" w:hAnsi="Palatino Linotype" w:cs="Arial"/>
        </w:rPr>
        <w:t xml:space="preserve"> </w:t>
      </w:r>
      <w:r w:rsidR="00006A9D" w:rsidRPr="005F3017">
        <w:rPr>
          <w:rFonts w:ascii="Palatino Linotype" w:eastAsia="Arial Unicode MS" w:hAnsi="Palatino Linotype" w:cs="Arial"/>
          <w:b/>
          <w:lang w:eastAsia="es-MX"/>
        </w:rPr>
        <w:t>EL SUJETO OBLIGADO</w:t>
      </w:r>
      <w:r w:rsidR="00006A9D" w:rsidRPr="005F3017">
        <w:rPr>
          <w:rFonts w:ascii="Palatino Linotype" w:eastAsia="Arial Unicode MS" w:hAnsi="Palatino Linotype" w:cs="Arial"/>
        </w:rPr>
        <w:t xml:space="preserve"> rindió su</w:t>
      </w:r>
      <w:r w:rsidR="00665073" w:rsidRPr="005F3017">
        <w:rPr>
          <w:rFonts w:ascii="Palatino Linotype" w:eastAsia="Arial Unicode MS" w:hAnsi="Palatino Linotype" w:cs="Arial"/>
        </w:rPr>
        <w:t>s</w:t>
      </w:r>
      <w:r w:rsidR="00006A9D" w:rsidRPr="005F3017">
        <w:rPr>
          <w:rFonts w:ascii="Palatino Linotype" w:eastAsia="Arial Unicode MS" w:hAnsi="Palatino Linotype" w:cs="Arial"/>
        </w:rPr>
        <w:t xml:space="preserve"> Informe</w:t>
      </w:r>
      <w:r w:rsidR="00665073" w:rsidRPr="005F3017">
        <w:rPr>
          <w:rFonts w:ascii="Palatino Linotype" w:eastAsia="Arial Unicode MS" w:hAnsi="Palatino Linotype" w:cs="Arial"/>
        </w:rPr>
        <w:t>s</w:t>
      </w:r>
      <w:r w:rsidR="00006A9D" w:rsidRPr="005F3017">
        <w:rPr>
          <w:rFonts w:ascii="Palatino Linotype" w:eastAsia="Arial Unicode MS" w:hAnsi="Palatino Linotype" w:cs="Arial"/>
        </w:rPr>
        <w:t xml:space="preserve"> Justificado</w:t>
      </w:r>
      <w:r w:rsidR="00665073" w:rsidRPr="005F3017">
        <w:rPr>
          <w:rFonts w:ascii="Palatino Linotype" w:eastAsia="Arial Unicode MS" w:hAnsi="Palatino Linotype" w:cs="Arial"/>
        </w:rPr>
        <w:t xml:space="preserve">s </w:t>
      </w:r>
      <w:r w:rsidR="006371E6" w:rsidRPr="005F3017">
        <w:rPr>
          <w:rFonts w:ascii="Palatino Linotype" w:eastAsia="Arial Unicode MS" w:hAnsi="Palatino Linotype" w:cs="Arial"/>
        </w:rPr>
        <w:t>el diecisiete de n</w:t>
      </w:r>
      <w:r w:rsidR="00ED6F64" w:rsidRPr="005F3017">
        <w:rPr>
          <w:rFonts w:ascii="Palatino Linotype" w:eastAsia="Arial Unicode MS" w:hAnsi="Palatino Linotype" w:cs="Arial"/>
        </w:rPr>
        <w:t>oviembre, quince de diciembre de dos mil veintidós,</w:t>
      </w:r>
      <w:r w:rsidR="006371E6" w:rsidRPr="005F3017">
        <w:rPr>
          <w:rFonts w:ascii="Palatino Linotype" w:eastAsia="Arial Unicode MS" w:hAnsi="Palatino Linotype" w:cs="Arial"/>
        </w:rPr>
        <w:t xml:space="preserve"> </w:t>
      </w:r>
      <w:r w:rsidR="00F03E24" w:rsidRPr="005F3017">
        <w:rPr>
          <w:rFonts w:ascii="Palatino Linotype" w:eastAsia="Arial Unicode MS" w:hAnsi="Palatino Linotype" w:cs="Arial"/>
        </w:rPr>
        <w:t xml:space="preserve">por lo que de manera homologada en </w:t>
      </w:r>
      <w:r w:rsidR="006F2B3A" w:rsidRPr="005F3017">
        <w:rPr>
          <w:rFonts w:ascii="Palatino Linotype" w:eastAsia="Arial Unicode MS" w:hAnsi="Palatino Linotype" w:cs="Arial"/>
        </w:rPr>
        <w:t>todos</w:t>
      </w:r>
      <w:r w:rsidR="003546A6" w:rsidRPr="005F3017">
        <w:rPr>
          <w:rFonts w:ascii="Palatino Linotype" w:eastAsia="Arial Unicode MS" w:hAnsi="Palatino Linotype" w:cs="Arial"/>
        </w:rPr>
        <w:t xml:space="preserve"> adjunta</w:t>
      </w:r>
      <w:r w:rsidR="007459F9" w:rsidRPr="005F3017">
        <w:rPr>
          <w:rFonts w:ascii="Palatino Linotype" w:eastAsia="Arial Unicode MS" w:hAnsi="Palatino Linotype" w:cs="Arial"/>
        </w:rPr>
        <w:t xml:space="preserve"> el oficio con el que atendió la respuesta </w:t>
      </w:r>
      <w:r w:rsidR="006F2B3A" w:rsidRPr="005F3017">
        <w:rPr>
          <w:rFonts w:ascii="Palatino Linotype" w:eastAsia="Arial Unicode MS" w:hAnsi="Palatino Linotype" w:cs="Arial"/>
        </w:rPr>
        <w:t xml:space="preserve">afirmando que en respuesta a su inconformidad, se le hace de conocimiento que los puntos solicitados han sido entregados, la información referente a los puntos 1, 3, 4 y 5; se encuentran anexados en </w:t>
      </w:r>
      <w:r w:rsidR="0098577A" w:rsidRPr="005F3017">
        <w:rPr>
          <w:rFonts w:ascii="Palatino Linotype" w:eastAsia="Arial Unicode MS" w:hAnsi="Palatino Linotype" w:cs="Arial"/>
        </w:rPr>
        <w:t>los archivos, según corresponda el asunto, por otra parte, en el punto dos</w:t>
      </w:r>
      <w:r w:rsidR="006F2B3A" w:rsidRPr="005F3017">
        <w:rPr>
          <w:rFonts w:ascii="Palatino Linotype" w:eastAsia="Arial Unicode MS" w:hAnsi="Palatino Linotype" w:cs="Arial"/>
        </w:rPr>
        <w:t xml:space="preserve"> menciona que no </w:t>
      </w:r>
      <w:r w:rsidR="0098577A" w:rsidRPr="005F3017">
        <w:rPr>
          <w:rFonts w:ascii="Palatino Linotype" w:eastAsia="Arial Unicode MS" w:hAnsi="Palatino Linotype" w:cs="Arial"/>
        </w:rPr>
        <w:t xml:space="preserve">cuenta con esta información, por lo que respecta al </w:t>
      </w:r>
      <w:r w:rsidR="006F2B3A" w:rsidRPr="005F3017">
        <w:rPr>
          <w:rFonts w:ascii="Palatino Linotype" w:eastAsia="Arial Unicode MS" w:hAnsi="Palatino Linotype" w:cs="Arial"/>
        </w:rPr>
        <w:t>punto 6 y 7 se entrega info</w:t>
      </w:r>
      <w:r w:rsidR="00ED6F64" w:rsidRPr="005F3017">
        <w:rPr>
          <w:rFonts w:ascii="Palatino Linotype" w:eastAsia="Arial Unicode MS" w:hAnsi="Palatino Linotype" w:cs="Arial"/>
        </w:rPr>
        <w:t xml:space="preserve">rmación en el cuerpo del texto. </w:t>
      </w:r>
    </w:p>
    <w:p w14:paraId="727840D6" w14:textId="77777777" w:rsidR="00891D73" w:rsidRPr="005F3017" w:rsidRDefault="00891D73" w:rsidP="00095A74">
      <w:pPr>
        <w:spacing w:line="360" w:lineRule="auto"/>
        <w:jc w:val="both"/>
        <w:rPr>
          <w:rFonts w:ascii="Palatino Linotype" w:eastAsia="Arial Unicode MS" w:hAnsi="Palatino Linotype" w:cs="Arial"/>
        </w:rPr>
      </w:pPr>
    </w:p>
    <w:p w14:paraId="11714829" w14:textId="2A7A0E09" w:rsidR="007D1220" w:rsidRPr="005F3017" w:rsidRDefault="007D1220" w:rsidP="00095A74">
      <w:pPr>
        <w:spacing w:line="360" w:lineRule="auto"/>
        <w:jc w:val="both"/>
        <w:rPr>
          <w:rFonts w:ascii="Palatino Linotype" w:eastAsia="Arial Unicode MS" w:hAnsi="Palatino Linotype" w:cs="Arial"/>
        </w:rPr>
      </w:pPr>
      <w:r w:rsidRPr="005F3017">
        <w:rPr>
          <w:rFonts w:ascii="Palatino Linotype" w:eastAsia="Arial Unicode MS" w:hAnsi="Palatino Linotype" w:cs="Arial"/>
        </w:rPr>
        <w:t xml:space="preserve">Asimismo, adjunta el archivo denominado </w:t>
      </w:r>
      <w:hyperlink r:id="rId38" w:history="1">
        <w:r w:rsidRPr="005F3017">
          <w:rPr>
            <w:rStyle w:val="Hipervnculo"/>
            <w:rFonts w:ascii="Palatino Linotype" w:eastAsia="Arial Unicode MS" w:hAnsi="Palatino Linotype" w:cs="Arial"/>
            <w:b/>
            <w:bCs/>
            <w:i/>
            <w:color w:val="auto"/>
          </w:rPr>
          <w:t>art129.pdf</w:t>
        </w:r>
      </w:hyperlink>
      <w:r w:rsidR="00DF051C" w:rsidRPr="005F3017">
        <w:rPr>
          <w:rFonts w:ascii="Palatino Linotype" w:eastAsia="Arial Unicode MS" w:hAnsi="Palatino Linotype" w:cs="Arial"/>
          <w:i/>
        </w:rPr>
        <w:t xml:space="preserve">, </w:t>
      </w:r>
      <w:r w:rsidR="00DF051C" w:rsidRPr="005F3017">
        <w:rPr>
          <w:rFonts w:ascii="Palatino Linotype" w:eastAsia="Arial Unicode MS" w:hAnsi="Palatino Linotype" w:cs="Arial"/>
        </w:rPr>
        <w:t xml:space="preserve">y expone lo siguiente: </w:t>
      </w:r>
    </w:p>
    <w:p w14:paraId="0A5C5445" w14:textId="77777777" w:rsidR="00891D73" w:rsidRPr="005F3017" w:rsidRDefault="00891D73" w:rsidP="00726F23">
      <w:pPr>
        <w:jc w:val="both"/>
        <w:rPr>
          <w:rFonts w:ascii="Palatino Linotype" w:eastAsia="Arial Unicode MS" w:hAnsi="Palatino Linotype" w:cs="Arial"/>
        </w:rPr>
      </w:pPr>
    </w:p>
    <w:p w14:paraId="5D5895DC" w14:textId="0A60F716" w:rsidR="00DF051C" w:rsidRPr="005F3017" w:rsidRDefault="00D16381" w:rsidP="00726F23">
      <w:pPr>
        <w:ind w:left="907" w:right="851"/>
        <w:jc w:val="both"/>
        <w:rPr>
          <w:rFonts w:ascii="Palatino Linotype" w:eastAsia="Arial Unicode MS" w:hAnsi="Palatino Linotype" w:cs="Arial"/>
          <w:i/>
          <w:sz w:val="22"/>
          <w:szCs w:val="22"/>
        </w:rPr>
      </w:pPr>
      <w:r w:rsidRPr="005F3017">
        <w:rPr>
          <w:rFonts w:ascii="Palatino Linotype" w:eastAsia="Arial Unicode MS" w:hAnsi="Palatino Linotype" w:cs="Arial"/>
          <w:i/>
          <w:sz w:val="22"/>
          <w:szCs w:val="22"/>
        </w:rPr>
        <w:t xml:space="preserve">En respuesta a su inconformidad, respecto a “No entrega la información que solicité”, es importante hacer mención que, su petición de: “Solicito la información de forma clara, precisa,sencilla y entendible (…)”, no existe obligación de elaborar documentos ad hoc para atender las solicitudes de acceso a la información. Los artículos 129 de la Ley General de Transparencia y Acceso a la Información Pública y 130, párrafo cuarto, </w:t>
      </w:r>
      <w:r w:rsidRPr="005F3017">
        <w:rPr>
          <w:rFonts w:ascii="Palatino Linotype" w:eastAsia="Arial Unicode MS" w:hAnsi="Palatino Linotype" w:cs="Arial"/>
          <w:i/>
          <w:sz w:val="22"/>
          <w:szCs w:val="22"/>
        </w:rPr>
        <w:lastRenderedPageBreak/>
        <w:t xml:space="preserve">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en cuestión del punto número 2; NO APLICA, a este Sujeto Obligado, de conformidad con lo establecido en el artículo 38 bis de la Ley Orgánica de la Administración Pública del Estado de México, …“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(sic)… … “XVII.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(sic)… Por lo antes señalado, no se generó información al respecto, por no ser competencia de este Sujeto Obligado, estando a cargo de la Secretaría de la Contraloría del Gobierno del Estado de México de acuerdo a lo señalado en el artículo 38 bis, fracción XVII. Link de consulta: </w:t>
      </w:r>
      <w:hyperlink r:id="rId39" w:history="1">
        <w:r w:rsidRPr="005F3017">
          <w:rPr>
            <w:rStyle w:val="Hipervnculo"/>
            <w:rFonts w:ascii="Palatino Linotype" w:eastAsia="Arial Unicode MS" w:hAnsi="Palatino Linotype" w:cs="Arial"/>
            <w:i/>
            <w:sz w:val="22"/>
            <w:szCs w:val="22"/>
          </w:rPr>
          <w:t>https://www.ipomex.org.mx/ipo3/lgt/indice/SECOGEM/art_92_xiii/2.web</w:t>
        </w:r>
      </w:hyperlink>
      <w:r w:rsidRPr="005F3017">
        <w:rPr>
          <w:rFonts w:ascii="Palatino Linotype" w:eastAsia="Arial Unicode MS" w:hAnsi="Palatino Linotype" w:cs="Arial"/>
          <w:i/>
          <w:sz w:val="22"/>
          <w:szCs w:val="22"/>
        </w:rPr>
        <w:t xml:space="preserve">. </w:t>
      </w:r>
    </w:p>
    <w:p w14:paraId="6A33B375" w14:textId="77777777" w:rsidR="00726F23" w:rsidRPr="005F3017" w:rsidRDefault="00726F23" w:rsidP="00726F23">
      <w:pPr>
        <w:ind w:left="907" w:right="851"/>
        <w:jc w:val="both"/>
        <w:rPr>
          <w:rFonts w:ascii="Palatino Linotype" w:eastAsia="Arial Unicode MS" w:hAnsi="Palatino Linotype" w:cs="Arial"/>
          <w:i/>
          <w:sz w:val="22"/>
          <w:szCs w:val="22"/>
        </w:rPr>
      </w:pPr>
    </w:p>
    <w:p w14:paraId="616AAE03" w14:textId="7300BF48" w:rsidR="00C7683A" w:rsidRPr="005F3017" w:rsidRDefault="00665073" w:rsidP="00095A7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De</w:t>
      </w:r>
      <w:r w:rsidR="006371E6" w:rsidRPr="005F3017">
        <w:rPr>
          <w:rFonts w:ascii="Palatino Linotype" w:eastAsia="Palatino Linotype" w:hAnsi="Palatino Linotype" w:cs="Palatino Linotype"/>
        </w:rPr>
        <w:t xml:space="preserve"> lo anterior, se advierte que el</w:t>
      </w:r>
      <w:r w:rsidRPr="005F3017">
        <w:rPr>
          <w:rFonts w:ascii="Palatino Linotype" w:eastAsia="Palatino Linotype" w:hAnsi="Palatino Linotype" w:cs="Palatino Linotype"/>
        </w:rPr>
        <w:t xml:space="preserve"> </w:t>
      </w:r>
      <w:r w:rsidR="006371E6" w:rsidRPr="005F3017">
        <w:rPr>
          <w:rFonts w:ascii="Palatino Linotype" w:eastAsia="Palatino Linotype" w:hAnsi="Palatino Linotype" w:cs="Palatino Linotype"/>
          <w:b/>
        </w:rPr>
        <w:t>veintinueve de agosto</w:t>
      </w:r>
      <w:r w:rsidRPr="005F3017">
        <w:rPr>
          <w:rFonts w:ascii="Palatino Linotype" w:eastAsia="Palatino Linotype" w:hAnsi="Palatino Linotype" w:cs="Palatino Linotype"/>
          <w:b/>
        </w:rPr>
        <w:t xml:space="preserve"> de dos mil veintitrés</w:t>
      </w:r>
      <w:r w:rsidRPr="005F3017">
        <w:rPr>
          <w:rFonts w:ascii="Palatino Linotype" w:eastAsia="Palatino Linotype" w:hAnsi="Palatino Linotype" w:cs="Palatino Linotype"/>
        </w:rPr>
        <w:t xml:space="preserve">, </w:t>
      </w:r>
      <w:r w:rsidR="000D60A6" w:rsidRPr="005F3017">
        <w:rPr>
          <w:rFonts w:ascii="Palatino Linotype" w:eastAsia="Palatino Linotype" w:hAnsi="Palatino Linotype" w:cs="Palatino Linotype"/>
        </w:rPr>
        <w:t>se pusieron</w:t>
      </w:r>
      <w:r w:rsidR="00C7683A"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rPr>
        <w:t>a la vista de</w:t>
      </w:r>
      <w:r w:rsidR="003C38A7" w:rsidRPr="005F3017">
        <w:rPr>
          <w:rFonts w:ascii="Palatino Linotype" w:eastAsia="Palatino Linotype" w:hAnsi="Palatino Linotype" w:cs="Palatino Linotype"/>
        </w:rPr>
        <w:t xml:space="preserve"> </w:t>
      </w:r>
      <w:r w:rsidR="003C38A7" w:rsidRPr="005F3017">
        <w:rPr>
          <w:rFonts w:ascii="Palatino Linotype" w:hAnsi="Palatino Linotype"/>
          <w:b/>
          <w:lang w:eastAsia="es-ES_tradnl"/>
        </w:rPr>
        <w:t>LA</w:t>
      </w:r>
      <w:r w:rsidRPr="005F3017">
        <w:rPr>
          <w:rFonts w:ascii="Palatino Linotype" w:eastAsia="Palatino Linotype" w:hAnsi="Palatino Linotype" w:cs="Palatino Linotype"/>
          <w:b/>
        </w:rPr>
        <w:t xml:space="preserve"> RECURRENTE</w:t>
      </w:r>
      <w:r w:rsidRPr="005F3017">
        <w:rPr>
          <w:rFonts w:ascii="Palatino Linotype" w:eastAsia="Palatino Linotype" w:hAnsi="Palatino Linotype" w:cs="Palatino Linotype"/>
        </w:rPr>
        <w:t xml:space="preserve"> </w:t>
      </w:r>
      <w:r w:rsidR="000D60A6" w:rsidRPr="005F3017">
        <w:rPr>
          <w:rFonts w:ascii="Palatino Linotype" w:eastAsia="Palatino Linotype" w:hAnsi="Palatino Linotype" w:cs="Palatino Linotype"/>
        </w:rPr>
        <w:t xml:space="preserve">todos los </w:t>
      </w:r>
      <w:r w:rsidRPr="005F3017">
        <w:rPr>
          <w:rFonts w:ascii="Palatino Linotype" w:eastAsia="Palatino Linotype" w:hAnsi="Palatino Linotype" w:cs="Palatino Linotype"/>
        </w:rPr>
        <w:t>Inform</w:t>
      </w:r>
      <w:r w:rsidR="00C7683A" w:rsidRPr="005F3017">
        <w:rPr>
          <w:rFonts w:ascii="Palatino Linotype" w:eastAsia="Palatino Linotype" w:hAnsi="Palatino Linotype" w:cs="Palatino Linotype"/>
        </w:rPr>
        <w:t>es Justificados</w:t>
      </w:r>
      <w:r w:rsidR="005D3B13" w:rsidRPr="005F3017">
        <w:rPr>
          <w:rFonts w:ascii="Palatino Linotype" w:eastAsia="Palatino Linotype" w:hAnsi="Palatino Linotype" w:cs="Palatino Linotype"/>
        </w:rPr>
        <w:t xml:space="preserve">. </w:t>
      </w:r>
      <w:r w:rsidR="00C7683A" w:rsidRPr="005F3017">
        <w:rPr>
          <w:rFonts w:ascii="Palatino Linotype" w:eastAsia="Palatino Linotype" w:hAnsi="Palatino Linotype" w:cs="Palatino Linotype"/>
        </w:rPr>
        <w:t xml:space="preserve"> </w:t>
      </w:r>
    </w:p>
    <w:p w14:paraId="777441EF" w14:textId="77777777" w:rsidR="00726F23" w:rsidRPr="005F3017" w:rsidRDefault="00726F23" w:rsidP="00095A74">
      <w:pPr>
        <w:spacing w:line="360" w:lineRule="auto"/>
        <w:jc w:val="both"/>
        <w:rPr>
          <w:rFonts w:ascii="Palatino Linotype" w:hAnsi="Palatino Linotype" w:cs="Arial"/>
          <w:color w:val="000000" w:themeColor="text1"/>
        </w:rPr>
      </w:pPr>
    </w:p>
    <w:p w14:paraId="0F1CD069" w14:textId="7B8BF347" w:rsidR="002E7E03" w:rsidRPr="005F3017" w:rsidRDefault="000F4F78" w:rsidP="00095A74">
      <w:pPr>
        <w:tabs>
          <w:tab w:val="center" w:pos="4252"/>
          <w:tab w:val="right" w:pos="8504"/>
        </w:tabs>
        <w:spacing w:line="360" w:lineRule="auto"/>
        <w:jc w:val="both"/>
        <w:rPr>
          <w:rFonts w:ascii="Palatino Linotype" w:hAnsi="Palatino Linotype" w:cs="Arial"/>
          <w:b/>
          <w:color w:val="000000" w:themeColor="text1"/>
          <w:sz w:val="26"/>
          <w:szCs w:val="26"/>
        </w:rPr>
      </w:pPr>
      <w:r w:rsidRPr="005F3017">
        <w:rPr>
          <w:rFonts w:ascii="Palatino Linotype" w:hAnsi="Palatino Linotype" w:cs="Arial"/>
          <w:b/>
          <w:color w:val="000000" w:themeColor="text1"/>
          <w:sz w:val="26"/>
          <w:szCs w:val="26"/>
        </w:rPr>
        <w:t>c</w:t>
      </w:r>
      <w:r w:rsidR="002E7E03" w:rsidRPr="005F3017">
        <w:rPr>
          <w:rFonts w:ascii="Palatino Linotype" w:hAnsi="Palatino Linotype" w:cs="Arial"/>
          <w:b/>
          <w:color w:val="000000" w:themeColor="text1"/>
          <w:sz w:val="26"/>
          <w:szCs w:val="26"/>
        </w:rPr>
        <w:t xml:space="preserve">) De la acumulación de recursos </w:t>
      </w:r>
    </w:p>
    <w:p w14:paraId="5F740D08" w14:textId="34304087" w:rsidR="002E7E03" w:rsidRPr="005F3017" w:rsidRDefault="002E7E03" w:rsidP="00095A74">
      <w:pPr>
        <w:spacing w:line="360" w:lineRule="auto"/>
        <w:jc w:val="both"/>
        <w:rPr>
          <w:rFonts w:ascii="Palatino Linotype" w:hAnsi="Palatino Linotype"/>
          <w:b/>
        </w:rPr>
      </w:pPr>
      <w:r w:rsidRPr="005F3017">
        <w:rPr>
          <w:rFonts w:ascii="Palatino Linotype" w:hAnsi="Palatino Linotype" w:cs="Arial"/>
          <w:color w:val="000000" w:themeColor="text1"/>
          <w:lang w:val="es-ES_tradnl"/>
        </w:rPr>
        <w:t xml:space="preserve">Por economía procesal y </w:t>
      </w:r>
      <w:r w:rsidRPr="005F3017">
        <w:rPr>
          <w:rFonts w:ascii="Palatino Linotype" w:hAnsi="Palatino Linotype" w:cs="Arial"/>
          <w:color w:val="000000" w:themeColor="text1"/>
        </w:rPr>
        <w:t>con la finalidad de evitar resoluciones contradictorias,</w:t>
      </w:r>
      <w:r w:rsidR="002F12C6" w:rsidRPr="005F3017">
        <w:rPr>
          <w:rFonts w:ascii="Palatino Linotype" w:hAnsi="Palatino Linotype"/>
          <w:b/>
          <w:lang w:val="es-419"/>
        </w:rPr>
        <w:t xml:space="preserve"> </w:t>
      </w:r>
      <w:r w:rsidR="00AB5C2B" w:rsidRPr="005F3017">
        <w:rPr>
          <w:rFonts w:ascii="Palatino Linotype" w:hAnsi="Palatino Linotype"/>
          <w:lang w:val="es-419"/>
        </w:rPr>
        <w:t>con fundamento en los</w:t>
      </w:r>
      <w:r w:rsidR="002F12C6" w:rsidRPr="005F3017">
        <w:rPr>
          <w:rFonts w:ascii="Palatino Linotype" w:hAnsi="Palatino Linotype"/>
          <w:lang w:val="es-419"/>
        </w:rPr>
        <w:t xml:space="preserve"> artículo</w:t>
      </w:r>
      <w:r w:rsidR="00AB5C2B" w:rsidRPr="005F3017">
        <w:rPr>
          <w:rFonts w:ascii="Palatino Linotype" w:hAnsi="Palatino Linotype"/>
          <w:lang w:val="es-419"/>
        </w:rPr>
        <w:t>s</w:t>
      </w:r>
      <w:r w:rsidR="002F12C6" w:rsidRPr="005F3017">
        <w:rPr>
          <w:rFonts w:ascii="Palatino Linotype" w:hAnsi="Palatino Linotype"/>
          <w:lang w:val="es-419"/>
        </w:rPr>
        <w:t xml:space="preserve"> </w:t>
      </w:r>
      <w:r w:rsidR="00AB5C2B" w:rsidRPr="005F3017">
        <w:rPr>
          <w:rFonts w:ascii="Palatino Linotype" w:hAnsi="Palatino Linotype"/>
          <w:lang w:val="es-419"/>
        </w:rPr>
        <w:t xml:space="preserve">9, fracción XXV, </w:t>
      </w:r>
      <w:r w:rsidR="002F12C6" w:rsidRPr="005F3017">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5F3017">
        <w:rPr>
          <w:rFonts w:ascii="Palatino Linotype" w:hAnsi="Palatino Linotype"/>
          <w:lang w:val="es-419"/>
        </w:rPr>
        <w:t xml:space="preserve">en el </w:t>
      </w:r>
      <w:r w:rsidR="002F12C6" w:rsidRPr="005F3017">
        <w:rPr>
          <w:rFonts w:ascii="Palatino Linotype" w:hAnsi="Palatino Linotype"/>
          <w:lang w:val="es-419"/>
        </w:rPr>
        <w:t xml:space="preserve">artículo 18 del Código de </w:t>
      </w:r>
      <w:r w:rsidR="002F12C6" w:rsidRPr="005F3017">
        <w:rPr>
          <w:rFonts w:ascii="Palatino Linotype" w:hAnsi="Palatino Linotype"/>
          <w:lang w:val="es-419"/>
        </w:rPr>
        <w:lastRenderedPageBreak/>
        <w:t>Procedimientos Administrativos del Estado de México, de aplicación supletoria en términos del artículo 195 de la Ley de Transparencia y Acceso a la Información Pública del Estado de México y Municipios,</w:t>
      </w:r>
      <w:r w:rsidRPr="005F3017">
        <w:rPr>
          <w:rFonts w:ascii="Palatino Linotype" w:hAnsi="Palatino Linotype" w:cs="Arial"/>
          <w:color w:val="000000" w:themeColor="text1"/>
          <w:lang w:val="es-419"/>
        </w:rPr>
        <w:t xml:space="preserve"> </w:t>
      </w:r>
      <w:r w:rsidR="00AB5C2B" w:rsidRPr="005F3017">
        <w:rPr>
          <w:rFonts w:ascii="Palatino Linotype" w:hAnsi="Palatino Linotype" w:cs="Arial"/>
          <w:color w:val="000000" w:themeColor="text1"/>
          <w:lang w:val="es-419"/>
        </w:rPr>
        <w:t xml:space="preserve">el Pleno de este instituto en la </w:t>
      </w:r>
      <w:r w:rsidR="005F3017" w:rsidRPr="005F3017">
        <w:rPr>
          <w:rFonts w:ascii="Palatino Linotype" w:hAnsi="Palatino Linotype" w:cs="Arial"/>
          <w:color w:val="000000" w:themeColor="text1"/>
        </w:rPr>
        <w:t>Cuadragésima Cuarta</w:t>
      </w:r>
      <w:r w:rsidR="00211874" w:rsidRPr="005F3017">
        <w:rPr>
          <w:rFonts w:ascii="Palatino Linotype" w:hAnsi="Palatino Linotype" w:cs="Arial"/>
          <w:color w:val="000000" w:themeColor="text1"/>
        </w:rPr>
        <w:t xml:space="preserve"> </w:t>
      </w:r>
      <w:r w:rsidR="003377FD" w:rsidRPr="005F3017">
        <w:rPr>
          <w:rFonts w:ascii="Palatino Linotype" w:hAnsi="Palatino Linotype" w:cs="Arial"/>
          <w:color w:val="000000" w:themeColor="text1"/>
        </w:rPr>
        <w:t>Sesión Ordinaria</w:t>
      </w:r>
      <w:r w:rsidR="00AB5C2B" w:rsidRPr="005F3017">
        <w:rPr>
          <w:rFonts w:ascii="Palatino Linotype" w:hAnsi="Palatino Linotype" w:cs="Arial"/>
          <w:color w:val="000000" w:themeColor="text1"/>
          <w:lang w:val="es-419"/>
        </w:rPr>
        <w:t xml:space="preserve"> </w:t>
      </w:r>
      <w:r w:rsidRPr="005F3017">
        <w:rPr>
          <w:rFonts w:ascii="Palatino Linotype" w:hAnsi="Palatino Linotype" w:cs="Arial"/>
          <w:color w:val="000000" w:themeColor="text1"/>
        </w:rPr>
        <w:t>determinó</w:t>
      </w:r>
      <w:r w:rsidR="00BA2633" w:rsidRPr="005F3017">
        <w:rPr>
          <w:rFonts w:ascii="Palatino Linotype" w:hAnsi="Palatino Linotype" w:cs="Arial"/>
          <w:color w:val="000000" w:themeColor="text1"/>
          <w:lang w:val="es-419"/>
        </w:rPr>
        <w:t xml:space="preserve"> mediante acuerdo de</w:t>
      </w:r>
      <w:r w:rsidR="002F12C6" w:rsidRPr="005F3017">
        <w:rPr>
          <w:rFonts w:ascii="Palatino Linotype" w:hAnsi="Palatino Linotype" w:cs="Arial"/>
          <w:color w:val="000000" w:themeColor="text1"/>
          <w:lang w:val="es-419"/>
        </w:rPr>
        <w:t xml:space="preserve"> fecha </w:t>
      </w:r>
      <w:r w:rsidR="005F3017" w:rsidRPr="005F3017">
        <w:rPr>
          <w:rFonts w:ascii="Palatino Linotype" w:hAnsi="Palatino Linotype" w:cs="Arial"/>
          <w:b/>
          <w:color w:val="000000" w:themeColor="text1"/>
        </w:rPr>
        <w:t>trece de diciembre</w:t>
      </w:r>
      <w:r w:rsidR="003377FD" w:rsidRPr="005F3017">
        <w:rPr>
          <w:rFonts w:ascii="Palatino Linotype" w:hAnsi="Palatino Linotype" w:cs="Arial"/>
          <w:b/>
          <w:color w:val="000000" w:themeColor="text1"/>
        </w:rPr>
        <w:t xml:space="preserve"> </w:t>
      </w:r>
      <w:r w:rsidR="00D45667" w:rsidRPr="005F3017">
        <w:rPr>
          <w:rFonts w:ascii="Palatino Linotype" w:hAnsi="Palatino Linotype" w:cs="Arial"/>
          <w:b/>
          <w:color w:val="000000" w:themeColor="text1"/>
        </w:rPr>
        <w:t>de dos mil veintidós</w:t>
      </w:r>
      <w:r w:rsidR="002F12C6" w:rsidRPr="005F3017">
        <w:rPr>
          <w:rFonts w:ascii="Palatino Linotype" w:hAnsi="Palatino Linotype" w:cs="Arial"/>
          <w:color w:val="000000" w:themeColor="text1"/>
          <w:lang w:val="es-419"/>
        </w:rPr>
        <w:t xml:space="preserve"> </w:t>
      </w:r>
      <w:r w:rsidRPr="005F3017">
        <w:rPr>
          <w:rFonts w:ascii="Palatino Linotype" w:hAnsi="Palatino Linotype"/>
          <w:color w:val="000000" w:themeColor="text1"/>
        </w:rPr>
        <w:t>ac</w:t>
      </w:r>
      <w:r w:rsidR="00973503" w:rsidRPr="005F3017">
        <w:rPr>
          <w:rFonts w:ascii="Palatino Linotype" w:hAnsi="Palatino Linotype"/>
          <w:color w:val="000000" w:themeColor="text1"/>
        </w:rPr>
        <w:t xml:space="preserve">umular los Recursos de Revisión </w:t>
      </w:r>
      <w:r w:rsidR="00CA101B" w:rsidRPr="005F3017">
        <w:rPr>
          <w:rFonts w:ascii="Palatino Linotype" w:hAnsi="Palatino Linotype"/>
          <w:b/>
        </w:rPr>
        <w:t xml:space="preserve">16457/INFOEM/IP/RR/2022, 16626/INFOEM/IP/RR/2022, 16689/INFOEM/IP/RR/2022, 16691/INFOEM/IP/RR/2022, 16692/INFOEM/IP/RR/2022, 16693/INFOEM/IP/RR/2022, 16694/INFOEM/IP/RR/2022, 16695/INFOEM/IP/RR/2022, 16696/INFOEM/IP/RR/2022, 16697/INFOEM/IP/RR/2022, 16698/INFOEM/IP/RR/2022, 16699/INFOEM/IP/RR/2022, 16700/INFOEM/IP/RR/2022, 16701/INFOEM/IP/RR/2022, 16702/INFOEM/IP/RR/2022, 16703/INFOEM/IP/RR/2022, 16704/INFOEM/IP/RR/2022, 16705/INFOEM/IP/RR/2022, 16706/INFOEM/IP/RR/2022, 16855/INFOEM/IP/RR/2022, 16991/INFOEM/IP/RR/2022, 16992/INFOEM/IP/RR/2022, </w:t>
      </w:r>
      <w:r w:rsidR="00CA101B" w:rsidRPr="005F3017">
        <w:rPr>
          <w:rFonts w:ascii="Palatino Linotype" w:hAnsi="Palatino Linotype"/>
        </w:rPr>
        <w:t xml:space="preserve">el catorce de diciembre del dos mil veintidós, en la Cuadragésima Quinta Sesión Ordinaria, acumuló a los ya acumulados en la Cuadragésima Cuarta Sesión Ordinaria del siete de diciembre de dos mil veintidós, 16457/INFOEM/IP/RR/2022 y acumulados, los Recursos de Revisión </w:t>
      </w:r>
      <w:r w:rsidR="00CA101B" w:rsidRPr="005F3017">
        <w:rPr>
          <w:rFonts w:ascii="Palatino Linotype" w:hAnsi="Palatino Linotype"/>
          <w:b/>
        </w:rPr>
        <w:t xml:space="preserve">16991/INFOEM/IP/RR/2022, 17095/INFOEM/IP/RR/2022, 17096/INFOEM/IP/RR/2022, 17097/INFOEM/IP/RR/2022, 17098/INFOEM/IP/RR/2022, 17099/INFOEM/IP/RR/2022, 17100/INFOEM/IP/RR/2022, 17101/INFOEM/IP/RR/2022, 17102/INFOEM/IP/RR/2022, 17103/INFOEM/IP/RR/2022, 17104/INFOEM/IP/RR/2022 y 17105/INFOEM/IP/RR/2022;  </w:t>
      </w:r>
      <w:r w:rsidR="00CA101B" w:rsidRPr="005F3017">
        <w:rPr>
          <w:rFonts w:ascii="Palatino Linotype" w:hAnsi="Palatino Linotype"/>
        </w:rPr>
        <w:t xml:space="preserve">y por último en  la Primera Sesión Ordinaria del Pleno de este Instituto del once de enero de dos mil veintitrés, acumulo a los ya acumulados en la Cuadragésima Cuarta Sesión Ordinaria y la Cuadragésima Quinta Sesión Ordinaria los Recursos de Revisión </w:t>
      </w:r>
      <w:r w:rsidR="00CA101B" w:rsidRPr="005F3017">
        <w:rPr>
          <w:rFonts w:ascii="Palatino Linotype" w:hAnsi="Palatino Linotype"/>
          <w:b/>
        </w:rPr>
        <w:t xml:space="preserve">17189/INFOEM/IP/RR/2022, 17190/INFOEM/IP/RR/2022, </w:t>
      </w:r>
      <w:r w:rsidR="00CA101B" w:rsidRPr="005F3017">
        <w:rPr>
          <w:rFonts w:ascii="Palatino Linotype" w:hAnsi="Palatino Linotype"/>
          <w:b/>
        </w:rPr>
        <w:lastRenderedPageBreak/>
        <w:t>17191/INFOEM/IP/RR/2022, 17192/INFOEM/IP/RR/2022 y 17193/INFOEM/IP/RR/2022,</w:t>
      </w:r>
      <w:r w:rsidR="002F12C6" w:rsidRPr="005F3017">
        <w:rPr>
          <w:rFonts w:ascii="Palatino Linotype" w:hAnsi="Palatino Linotype"/>
          <w:b/>
          <w:lang w:val="es-419"/>
        </w:rPr>
        <w:t xml:space="preserve"> </w:t>
      </w:r>
      <w:r w:rsidR="002F12C6" w:rsidRPr="005F3017">
        <w:rPr>
          <w:rFonts w:ascii="Palatino Linotype" w:hAnsi="Palatino Linotype"/>
          <w:color w:val="000000" w:themeColor="text1"/>
        </w:rPr>
        <w:t>para su resolución</w:t>
      </w:r>
      <w:r w:rsidR="00AB5C2B" w:rsidRPr="005F3017">
        <w:rPr>
          <w:rFonts w:ascii="Palatino Linotype" w:hAnsi="Palatino Linotype"/>
          <w:color w:val="000000" w:themeColor="text1"/>
          <w:lang w:val="es-419"/>
        </w:rPr>
        <w:t xml:space="preserve"> por parte </w:t>
      </w:r>
      <w:r w:rsidR="00CB16B0" w:rsidRPr="005F3017">
        <w:rPr>
          <w:rFonts w:ascii="Palatino Linotype" w:hAnsi="Palatino Linotype"/>
          <w:color w:val="000000" w:themeColor="text1"/>
          <w:lang w:val="es-419"/>
        </w:rPr>
        <w:t xml:space="preserve">de la </w:t>
      </w:r>
      <w:r w:rsidR="00CB16B0" w:rsidRPr="005F3017">
        <w:rPr>
          <w:rFonts w:ascii="Palatino Linotype" w:hAnsi="Palatino Linotype"/>
          <w:b/>
          <w:color w:val="000000" w:themeColor="text1"/>
          <w:lang w:val="es-419"/>
        </w:rPr>
        <w:t>Comisionada</w:t>
      </w:r>
      <w:r w:rsidR="00CB16B0" w:rsidRPr="005F3017">
        <w:rPr>
          <w:rFonts w:ascii="Palatino Linotype" w:hAnsi="Palatino Linotype"/>
          <w:color w:val="000000" w:themeColor="text1"/>
          <w:lang w:val="es-419"/>
        </w:rPr>
        <w:t xml:space="preserve"> </w:t>
      </w:r>
      <w:r w:rsidR="00CB16B0" w:rsidRPr="005F3017">
        <w:rPr>
          <w:rFonts w:ascii="Palatino Linotype" w:hAnsi="Palatino Linotype"/>
          <w:b/>
          <w:lang w:val="es-ES_tradnl"/>
        </w:rPr>
        <w:t>Sharon Cristina Morales Martínez</w:t>
      </w:r>
      <w:r w:rsidR="002F12C6" w:rsidRPr="005F3017">
        <w:rPr>
          <w:rFonts w:ascii="Palatino Linotype" w:hAnsi="Palatino Linotype"/>
          <w:color w:val="000000" w:themeColor="text1"/>
        </w:rPr>
        <w:t>.</w:t>
      </w:r>
    </w:p>
    <w:p w14:paraId="76894853" w14:textId="77777777" w:rsidR="00726F23" w:rsidRPr="005F3017" w:rsidRDefault="00726F23" w:rsidP="00095A74">
      <w:pPr>
        <w:spacing w:line="360" w:lineRule="auto"/>
        <w:jc w:val="both"/>
        <w:rPr>
          <w:rFonts w:ascii="Palatino Linotype" w:eastAsia="Palatino Linotype" w:hAnsi="Palatino Linotype" w:cs="Palatino Linotype"/>
          <w:b/>
          <w:sz w:val="26"/>
          <w:szCs w:val="26"/>
        </w:rPr>
      </w:pPr>
    </w:p>
    <w:p w14:paraId="16215FE6" w14:textId="3BD1E5B2" w:rsidR="00822473" w:rsidRPr="005F3017" w:rsidRDefault="00822473" w:rsidP="00095A74">
      <w:pPr>
        <w:spacing w:line="360" w:lineRule="auto"/>
        <w:jc w:val="both"/>
        <w:rPr>
          <w:rFonts w:ascii="Palatino Linotype" w:eastAsia="Palatino Linotype" w:hAnsi="Palatino Linotype" w:cs="Palatino Linotype"/>
          <w:b/>
          <w:sz w:val="26"/>
          <w:szCs w:val="26"/>
        </w:rPr>
      </w:pPr>
      <w:r w:rsidRPr="005F3017">
        <w:rPr>
          <w:rFonts w:ascii="Palatino Linotype" w:eastAsia="Palatino Linotype" w:hAnsi="Palatino Linotype" w:cs="Palatino Linotype"/>
          <w:b/>
          <w:sz w:val="26"/>
          <w:szCs w:val="26"/>
        </w:rPr>
        <w:t xml:space="preserve">d) De la ampliación </w:t>
      </w:r>
    </w:p>
    <w:p w14:paraId="1968A9E9" w14:textId="3ADB7C20" w:rsidR="00822473" w:rsidRPr="005F3017" w:rsidRDefault="00822473" w:rsidP="00095A74">
      <w:pPr>
        <w:pStyle w:val="Prrafodelista"/>
        <w:spacing w:line="360" w:lineRule="auto"/>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E</w:t>
      </w:r>
      <w:r w:rsidR="00211874" w:rsidRPr="005F3017">
        <w:rPr>
          <w:rFonts w:ascii="Palatino Linotype" w:eastAsia="Palatino Linotype" w:hAnsi="Palatino Linotype" w:cs="Palatino Linotype"/>
        </w:rPr>
        <w:t>l</w:t>
      </w:r>
      <w:r w:rsidRPr="005F3017">
        <w:rPr>
          <w:rFonts w:ascii="Palatino Linotype" w:eastAsia="Palatino Linotype" w:hAnsi="Palatino Linotype" w:cs="Palatino Linotype"/>
        </w:rPr>
        <w:t xml:space="preserve"> </w:t>
      </w:r>
      <w:r w:rsidR="00CA101B" w:rsidRPr="005F3017">
        <w:rPr>
          <w:rFonts w:ascii="Palatino Linotype" w:eastAsia="Palatino Linotype" w:hAnsi="Palatino Linotype" w:cs="Palatino Linotype"/>
          <w:b/>
        </w:rPr>
        <w:t>dieciocho de enero de dos mil veintitrés</w:t>
      </w:r>
      <w:r w:rsidRPr="005F301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BA88686" w14:textId="77777777" w:rsidR="00726F23" w:rsidRPr="005F3017" w:rsidRDefault="00726F23" w:rsidP="00095A74">
      <w:pPr>
        <w:pStyle w:val="Prrafodelista"/>
        <w:spacing w:line="360" w:lineRule="auto"/>
        <w:ind w:left="0"/>
        <w:jc w:val="both"/>
        <w:rPr>
          <w:rFonts w:ascii="Palatino Linotype" w:eastAsia="Palatino Linotype" w:hAnsi="Palatino Linotype" w:cs="Palatino Linotype"/>
        </w:rPr>
      </w:pPr>
    </w:p>
    <w:p w14:paraId="5F4B21B0" w14:textId="2557921C" w:rsidR="00822473" w:rsidRPr="005F3017" w:rsidRDefault="00822473" w:rsidP="00095A74">
      <w:pPr>
        <w:spacing w:line="360" w:lineRule="auto"/>
        <w:jc w:val="both"/>
        <w:rPr>
          <w:rFonts w:ascii="Palatino Linotype" w:hAnsi="Palatino Linotype"/>
        </w:rPr>
      </w:pPr>
      <w:r w:rsidRPr="005F3017">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726F23" w:rsidRPr="005F3017">
        <w:rPr>
          <w:rFonts w:ascii="Palatino Linotype" w:hAnsi="Palatino Linotype"/>
        </w:rPr>
        <w:t>dos mil veintiuno</w:t>
      </w:r>
      <w:r w:rsidRPr="005F3017">
        <w:rPr>
          <w:rFonts w:ascii="Palatino Linotype" w:hAnsi="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4E96460" w14:textId="77777777" w:rsidR="00726F23" w:rsidRPr="005F3017" w:rsidRDefault="00726F23" w:rsidP="00095A74">
      <w:pPr>
        <w:spacing w:line="360" w:lineRule="auto"/>
        <w:jc w:val="both"/>
        <w:rPr>
          <w:rFonts w:ascii="Palatino Linotype" w:hAnsi="Palatino Linotype"/>
        </w:rPr>
      </w:pPr>
    </w:p>
    <w:p w14:paraId="3861A69B" w14:textId="2F87C5C9" w:rsidR="00822473" w:rsidRPr="005F3017" w:rsidRDefault="00822473" w:rsidP="00095A74">
      <w:pPr>
        <w:spacing w:line="360" w:lineRule="auto"/>
        <w:jc w:val="both"/>
        <w:rPr>
          <w:rFonts w:ascii="Palatino Linotype" w:hAnsi="Palatino Linotype"/>
        </w:rPr>
      </w:pPr>
      <w:r w:rsidRPr="005F3017">
        <w:rPr>
          <w:rFonts w:ascii="Palatino Linotype" w:hAnsi="Palatino Linotype"/>
        </w:rPr>
        <w:t xml:space="preserve">Por ello, es menester precisar </w:t>
      </w:r>
      <w:r w:rsidR="001E3E96" w:rsidRPr="005F3017">
        <w:rPr>
          <w:rFonts w:ascii="Palatino Linotype" w:hAnsi="Palatino Linotype"/>
        </w:rPr>
        <w:t>que,</w:t>
      </w:r>
      <w:r w:rsidRPr="005F3017">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083B44" w14:textId="77777777" w:rsidR="009B42EC" w:rsidRPr="005F3017" w:rsidRDefault="009B42EC" w:rsidP="00095A74">
      <w:pPr>
        <w:spacing w:line="360" w:lineRule="auto"/>
        <w:jc w:val="both"/>
        <w:rPr>
          <w:rFonts w:ascii="Palatino Linotype" w:hAnsi="Palatino Linotype"/>
        </w:rPr>
      </w:pPr>
    </w:p>
    <w:p w14:paraId="068A928F"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8D071A" w14:textId="77777777" w:rsidR="00726F23" w:rsidRPr="005F3017" w:rsidRDefault="00726F23" w:rsidP="00095A74">
      <w:pPr>
        <w:spacing w:line="360" w:lineRule="auto"/>
        <w:jc w:val="both"/>
        <w:rPr>
          <w:rFonts w:ascii="Palatino Linotype" w:hAnsi="Palatino Linotype"/>
        </w:rPr>
      </w:pPr>
    </w:p>
    <w:p w14:paraId="68DCC54A"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563C7F" w14:textId="77777777" w:rsidR="00726F23" w:rsidRPr="005F3017" w:rsidRDefault="00726F23" w:rsidP="00095A74">
      <w:pPr>
        <w:spacing w:line="360" w:lineRule="auto"/>
        <w:jc w:val="both"/>
        <w:rPr>
          <w:rFonts w:ascii="Palatino Linotype" w:hAnsi="Palatino Linotype"/>
        </w:rPr>
      </w:pPr>
    </w:p>
    <w:p w14:paraId="51AF206F"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5BBBFC" w14:textId="77777777" w:rsidR="00726F23" w:rsidRPr="005F3017" w:rsidRDefault="00726F23" w:rsidP="00095A74">
      <w:pPr>
        <w:spacing w:line="360" w:lineRule="auto"/>
        <w:jc w:val="both"/>
        <w:rPr>
          <w:rFonts w:ascii="Palatino Linotype" w:hAnsi="Palatino Linotype"/>
        </w:rPr>
      </w:pPr>
    </w:p>
    <w:p w14:paraId="239EB9EE" w14:textId="77777777" w:rsidR="00822473" w:rsidRPr="005F3017" w:rsidRDefault="00822473" w:rsidP="00095A74">
      <w:pPr>
        <w:pStyle w:val="Prrafodelista"/>
        <w:numPr>
          <w:ilvl w:val="0"/>
          <w:numId w:val="11"/>
        </w:numPr>
        <w:spacing w:line="360" w:lineRule="auto"/>
        <w:jc w:val="both"/>
        <w:rPr>
          <w:rFonts w:ascii="Palatino Linotype" w:hAnsi="Palatino Linotype"/>
        </w:rPr>
      </w:pPr>
      <w:r w:rsidRPr="005F3017">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5F3017" w:rsidRDefault="00822473" w:rsidP="00095A74">
      <w:pPr>
        <w:pStyle w:val="Prrafodelista"/>
        <w:numPr>
          <w:ilvl w:val="0"/>
          <w:numId w:val="11"/>
        </w:numPr>
        <w:spacing w:line="360" w:lineRule="auto"/>
        <w:jc w:val="both"/>
        <w:rPr>
          <w:rFonts w:ascii="Palatino Linotype" w:hAnsi="Palatino Linotype"/>
        </w:rPr>
      </w:pPr>
      <w:r w:rsidRPr="005F3017">
        <w:rPr>
          <w:rFonts w:ascii="Palatino Linotype" w:hAnsi="Palatino Linotype"/>
        </w:rPr>
        <w:t>Actividad Procesal del interesado: Acciones u omisiones del interesado.</w:t>
      </w:r>
    </w:p>
    <w:p w14:paraId="59CCEFF1" w14:textId="77777777" w:rsidR="00822473" w:rsidRPr="005F3017" w:rsidRDefault="00822473" w:rsidP="00095A74">
      <w:pPr>
        <w:pStyle w:val="Prrafodelista"/>
        <w:numPr>
          <w:ilvl w:val="0"/>
          <w:numId w:val="11"/>
        </w:numPr>
        <w:spacing w:line="360" w:lineRule="auto"/>
        <w:jc w:val="both"/>
        <w:rPr>
          <w:rFonts w:ascii="Palatino Linotype" w:hAnsi="Palatino Linotype"/>
        </w:rPr>
      </w:pPr>
      <w:r w:rsidRPr="005F3017">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5F3017" w:rsidRDefault="00822473" w:rsidP="00095A74">
      <w:pPr>
        <w:pStyle w:val="Prrafodelista"/>
        <w:numPr>
          <w:ilvl w:val="0"/>
          <w:numId w:val="11"/>
        </w:numPr>
        <w:spacing w:line="360" w:lineRule="auto"/>
        <w:jc w:val="both"/>
        <w:rPr>
          <w:rFonts w:ascii="Palatino Linotype" w:hAnsi="Palatino Linotype"/>
        </w:rPr>
      </w:pPr>
      <w:r w:rsidRPr="005F3017">
        <w:rPr>
          <w:rFonts w:ascii="Palatino Linotype" w:hAnsi="Palatino Linotype"/>
        </w:rPr>
        <w:t>La afectación generada en la situación jurídica de la persona involucrada en el proceso: Violación a sus derechos humanos.</w:t>
      </w:r>
    </w:p>
    <w:p w14:paraId="2147A94F" w14:textId="77777777" w:rsidR="00726F23" w:rsidRPr="005F3017" w:rsidRDefault="00726F23" w:rsidP="00726F23">
      <w:pPr>
        <w:pStyle w:val="Prrafodelista"/>
        <w:spacing w:line="360" w:lineRule="auto"/>
        <w:ind w:left="720"/>
        <w:jc w:val="both"/>
        <w:rPr>
          <w:rFonts w:ascii="Palatino Linotype" w:hAnsi="Palatino Linotype"/>
        </w:rPr>
      </w:pPr>
    </w:p>
    <w:p w14:paraId="440CFA44"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t xml:space="preserve">De modo que, cuando se trate de un asunto excepcional, por alguna o todas las características mencionadas o bien, cuando el ingreso de asuntos al órgano jurisdiccional </w:t>
      </w:r>
      <w:r w:rsidRPr="005F3017">
        <w:rPr>
          <w:rFonts w:ascii="Palatino Linotype" w:hAnsi="Palatino Linotype"/>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53711CA" w14:textId="77777777" w:rsidR="00726F23" w:rsidRPr="005F3017" w:rsidRDefault="00726F23" w:rsidP="00095A74">
      <w:pPr>
        <w:spacing w:line="360" w:lineRule="auto"/>
        <w:jc w:val="both"/>
        <w:rPr>
          <w:rFonts w:ascii="Palatino Linotype" w:hAnsi="Palatino Linotype"/>
        </w:rPr>
      </w:pPr>
    </w:p>
    <w:p w14:paraId="648E0B62"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B26745" w14:textId="77777777" w:rsidR="00726F23" w:rsidRPr="005F3017" w:rsidRDefault="00726F23" w:rsidP="00095A74">
      <w:pPr>
        <w:spacing w:line="360" w:lineRule="auto"/>
        <w:jc w:val="both"/>
        <w:rPr>
          <w:rFonts w:ascii="Palatino Linotype" w:hAnsi="Palatino Linotype"/>
        </w:rPr>
      </w:pPr>
    </w:p>
    <w:p w14:paraId="167B0AC7" w14:textId="77777777" w:rsidR="00822473" w:rsidRPr="005F3017" w:rsidRDefault="00822473" w:rsidP="00095A74">
      <w:pPr>
        <w:spacing w:line="360" w:lineRule="auto"/>
        <w:jc w:val="both"/>
        <w:rPr>
          <w:rFonts w:ascii="Palatino Linotype" w:hAnsi="Palatino Linotype"/>
        </w:rPr>
      </w:pPr>
      <w:r w:rsidRPr="005F301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30A9B2" w14:textId="77777777" w:rsidR="00726F23" w:rsidRPr="005F3017" w:rsidRDefault="00726F23" w:rsidP="00095A74">
      <w:pPr>
        <w:spacing w:line="360" w:lineRule="auto"/>
        <w:jc w:val="both"/>
        <w:rPr>
          <w:rFonts w:ascii="Palatino Linotype" w:hAnsi="Palatino Linotype"/>
        </w:rPr>
      </w:pPr>
    </w:p>
    <w:p w14:paraId="3F683EEF" w14:textId="6478F18D" w:rsidR="00822473" w:rsidRPr="005F3017" w:rsidRDefault="00822473" w:rsidP="00095A74">
      <w:pPr>
        <w:spacing w:line="360" w:lineRule="auto"/>
        <w:jc w:val="both"/>
        <w:rPr>
          <w:rFonts w:ascii="Palatino Linotype" w:hAnsi="Palatino Linotype"/>
        </w:rPr>
      </w:pPr>
      <w:r w:rsidRPr="005F301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CEACD29" w14:textId="77777777" w:rsidR="00726F23" w:rsidRPr="005F3017" w:rsidRDefault="00726F23" w:rsidP="00095A74">
      <w:pPr>
        <w:spacing w:line="360" w:lineRule="auto"/>
        <w:jc w:val="both"/>
        <w:rPr>
          <w:rFonts w:ascii="Palatino Linotype" w:hAnsi="Palatino Linotype"/>
        </w:rPr>
      </w:pPr>
    </w:p>
    <w:p w14:paraId="1D4323B4" w14:textId="77777777" w:rsidR="00822473" w:rsidRPr="005F3017" w:rsidRDefault="00822473" w:rsidP="00095A74">
      <w:pPr>
        <w:spacing w:line="360" w:lineRule="auto"/>
        <w:ind w:left="1134" w:right="1134"/>
        <w:jc w:val="both"/>
        <w:rPr>
          <w:rFonts w:ascii="Palatino Linotype" w:hAnsi="Palatino Linotype"/>
        </w:rPr>
      </w:pPr>
      <w:r w:rsidRPr="005F301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6CD59E9" w14:textId="77777777" w:rsidR="00726F23" w:rsidRPr="005F3017" w:rsidRDefault="00726F23" w:rsidP="00095A74">
      <w:pPr>
        <w:spacing w:line="360" w:lineRule="auto"/>
        <w:ind w:left="1134" w:right="1134"/>
        <w:jc w:val="both"/>
        <w:rPr>
          <w:rFonts w:ascii="Palatino Linotype" w:hAnsi="Palatino Linotype"/>
        </w:rPr>
      </w:pPr>
    </w:p>
    <w:p w14:paraId="33BD71CE" w14:textId="77777777" w:rsidR="00822473" w:rsidRPr="005F3017" w:rsidRDefault="00822473" w:rsidP="00095A74">
      <w:pPr>
        <w:spacing w:line="360" w:lineRule="auto"/>
        <w:ind w:left="1134" w:right="1134"/>
        <w:jc w:val="both"/>
        <w:rPr>
          <w:rFonts w:ascii="Palatino Linotype" w:hAnsi="Palatino Linotype"/>
        </w:rPr>
      </w:pPr>
      <w:r w:rsidRPr="005F301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EFF2C71" w14:textId="77777777" w:rsidR="00726F23" w:rsidRPr="005F3017" w:rsidRDefault="00726F23" w:rsidP="00095A74">
      <w:pPr>
        <w:spacing w:line="360" w:lineRule="auto"/>
        <w:ind w:left="1134" w:right="1134"/>
        <w:jc w:val="both"/>
        <w:rPr>
          <w:rFonts w:ascii="Palatino Linotype" w:hAnsi="Palatino Linotype"/>
        </w:rPr>
      </w:pPr>
    </w:p>
    <w:p w14:paraId="7B4CA4D1" w14:textId="69D2EC82" w:rsidR="00822473" w:rsidRPr="005F3017" w:rsidRDefault="00822473" w:rsidP="00095A74">
      <w:pPr>
        <w:pStyle w:val="Prrafodelista"/>
        <w:spacing w:line="360" w:lineRule="auto"/>
        <w:ind w:left="0"/>
        <w:jc w:val="both"/>
        <w:rPr>
          <w:rFonts w:ascii="Palatino Linotype" w:hAnsi="Palatino Linotype"/>
        </w:rPr>
      </w:pPr>
      <w:r w:rsidRPr="005F3017">
        <w:rPr>
          <w:rFonts w:ascii="Palatino Linotype" w:hAnsi="Palatino Linotype"/>
        </w:rPr>
        <w:t xml:space="preserve">Por ello, este organismo garante comprometido con la tutela de los derechos humanos </w:t>
      </w:r>
      <w:r w:rsidR="001E3E96" w:rsidRPr="005F3017">
        <w:rPr>
          <w:rFonts w:ascii="Palatino Linotype" w:hAnsi="Palatino Linotype"/>
        </w:rPr>
        <w:t>confiados</w:t>
      </w:r>
      <w:r w:rsidRPr="005F3017">
        <w:rPr>
          <w:rFonts w:ascii="Palatino Linotype" w:hAnsi="Palatino Linotype"/>
        </w:rPr>
        <w:t xml:space="preserve"> señala que este exceso del plazo legal para resolver el presente asunto, resulta de carácter excepcional.</w:t>
      </w:r>
    </w:p>
    <w:p w14:paraId="53F9FF82" w14:textId="77777777" w:rsidR="00BA2B5D" w:rsidRPr="005F3017" w:rsidRDefault="00BA2B5D" w:rsidP="00095A74">
      <w:pPr>
        <w:pStyle w:val="Prrafodelista"/>
        <w:spacing w:line="360" w:lineRule="auto"/>
        <w:ind w:left="0"/>
        <w:jc w:val="both"/>
        <w:rPr>
          <w:rFonts w:ascii="Palatino Linotype" w:hAnsi="Palatino Linotype"/>
        </w:rPr>
      </w:pPr>
    </w:p>
    <w:p w14:paraId="6F1AA041" w14:textId="1307F6A5" w:rsidR="003404B0" w:rsidRPr="005F3017" w:rsidRDefault="00211874" w:rsidP="00095A74">
      <w:pPr>
        <w:pStyle w:val="Prrafodelista"/>
        <w:spacing w:line="360" w:lineRule="auto"/>
        <w:ind w:left="0"/>
        <w:jc w:val="both"/>
        <w:rPr>
          <w:rFonts w:ascii="Palatino Linotype" w:hAnsi="Palatino Linotype" w:cs="Arial"/>
          <w:b/>
          <w:bCs/>
        </w:rPr>
      </w:pPr>
      <w:r w:rsidRPr="005F3017">
        <w:rPr>
          <w:rFonts w:ascii="Palatino Linotype" w:hAnsi="Palatino Linotype" w:cs="Arial"/>
          <w:b/>
          <w:bCs/>
        </w:rPr>
        <w:t>e</w:t>
      </w:r>
      <w:r w:rsidR="003404B0" w:rsidRPr="005F3017">
        <w:rPr>
          <w:rFonts w:ascii="Palatino Linotype" w:hAnsi="Palatino Linotype" w:cs="Arial"/>
          <w:b/>
          <w:bCs/>
        </w:rPr>
        <w:t>) Cierre de Instrucción</w:t>
      </w:r>
    </w:p>
    <w:p w14:paraId="53B11923" w14:textId="4C4DD94A" w:rsidR="003404B0" w:rsidRPr="005F3017" w:rsidRDefault="00536C04" w:rsidP="00095A74">
      <w:pPr>
        <w:spacing w:line="360" w:lineRule="auto"/>
        <w:jc w:val="both"/>
        <w:rPr>
          <w:rFonts w:ascii="Palatino Linotype" w:hAnsi="Palatino Linotype"/>
          <w:color w:val="000000" w:themeColor="text1"/>
        </w:rPr>
      </w:pPr>
      <w:r w:rsidRPr="005F3017">
        <w:rPr>
          <w:rFonts w:ascii="Palatino Linotype" w:hAnsi="Palatino Linotype"/>
          <w:color w:val="000000" w:themeColor="text1"/>
        </w:rPr>
        <w:t>Una vez analizado el estado procesal que guarda</w:t>
      </w:r>
      <w:r w:rsidR="0076231C" w:rsidRPr="005F3017">
        <w:rPr>
          <w:rFonts w:ascii="Palatino Linotype" w:hAnsi="Palatino Linotype"/>
          <w:color w:val="000000" w:themeColor="text1"/>
        </w:rPr>
        <w:t xml:space="preserve">n los </w:t>
      </w:r>
      <w:r w:rsidRPr="005F3017">
        <w:rPr>
          <w:rFonts w:ascii="Palatino Linotype" w:hAnsi="Palatino Linotype"/>
          <w:color w:val="000000" w:themeColor="text1"/>
        </w:rPr>
        <w:t>expediente</w:t>
      </w:r>
      <w:r w:rsidR="0076231C" w:rsidRPr="005F3017">
        <w:rPr>
          <w:rFonts w:ascii="Palatino Linotype" w:hAnsi="Palatino Linotype"/>
          <w:color w:val="000000" w:themeColor="text1"/>
        </w:rPr>
        <w:t>s</w:t>
      </w:r>
      <w:r w:rsidR="005F5D50" w:rsidRPr="005F3017">
        <w:rPr>
          <w:rFonts w:ascii="Palatino Linotype" w:hAnsi="Palatino Linotype"/>
          <w:color w:val="000000" w:themeColor="text1"/>
        </w:rPr>
        <w:t xml:space="preserve"> de mérito</w:t>
      </w:r>
      <w:r w:rsidRPr="005F3017">
        <w:rPr>
          <w:rFonts w:ascii="Palatino Linotype" w:hAnsi="Palatino Linotype"/>
          <w:color w:val="000000" w:themeColor="text1"/>
        </w:rPr>
        <w:t xml:space="preserve">, </w:t>
      </w:r>
      <w:r w:rsidR="00D93054" w:rsidRPr="005F3017">
        <w:rPr>
          <w:rFonts w:ascii="Palatino Linotype" w:hAnsi="Palatino Linotype"/>
          <w:color w:val="000000" w:themeColor="text1"/>
        </w:rPr>
        <w:t xml:space="preserve">el </w:t>
      </w:r>
      <w:r w:rsidR="00726F23" w:rsidRPr="00636623">
        <w:rPr>
          <w:rFonts w:ascii="Palatino Linotype" w:hAnsi="Palatino Linotype"/>
          <w:b/>
          <w:color w:val="000000" w:themeColor="text1"/>
        </w:rPr>
        <w:t>veinticuatro</w:t>
      </w:r>
      <w:bookmarkStart w:id="0" w:name="_GoBack"/>
      <w:bookmarkEnd w:id="0"/>
      <w:r w:rsidR="00726F23" w:rsidRPr="005F3017">
        <w:rPr>
          <w:rFonts w:ascii="Palatino Linotype" w:hAnsi="Palatino Linotype"/>
          <w:b/>
          <w:color w:val="000000" w:themeColor="text1"/>
        </w:rPr>
        <w:t xml:space="preserve"> de octubre </w:t>
      </w:r>
      <w:r w:rsidR="00CB16B0" w:rsidRPr="005F3017">
        <w:rPr>
          <w:rFonts w:ascii="Palatino Linotype" w:hAnsi="Palatino Linotype"/>
          <w:b/>
          <w:bCs/>
          <w:color w:val="000000" w:themeColor="text1"/>
        </w:rPr>
        <w:t>de</w:t>
      </w:r>
      <w:r w:rsidR="00826508" w:rsidRPr="005F3017">
        <w:rPr>
          <w:rFonts w:ascii="Palatino Linotype" w:hAnsi="Palatino Linotype"/>
          <w:b/>
          <w:bCs/>
          <w:color w:val="000000" w:themeColor="text1"/>
        </w:rPr>
        <w:t xml:space="preserve"> dos mil veintitrés</w:t>
      </w:r>
      <w:r w:rsidR="00C10EEE" w:rsidRPr="005F3017">
        <w:rPr>
          <w:rFonts w:ascii="Palatino Linotype" w:hAnsi="Palatino Linotype"/>
          <w:b/>
          <w:bCs/>
          <w:color w:val="000000" w:themeColor="text1"/>
        </w:rPr>
        <w:t xml:space="preserve">, </w:t>
      </w:r>
      <w:r w:rsidRPr="005F3017">
        <w:rPr>
          <w:rFonts w:ascii="Palatino Linotype" w:hAnsi="Palatino Linotype"/>
          <w:color w:val="000000" w:themeColor="text1"/>
        </w:rPr>
        <w:t>l</w:t>
      </w:r>
      <w:r w:rsidR="00C10EEE" w:rsidRPr="005F3017">
        <w:rPr>
          <w:rFonts w:ascii="Palatino Linotype" w:hAnsi="Palatino Linotype"/>
          <w:color w:val="000000" w:themeColor="text1"/>
        </w:rPr>
        <w:t>a</w:t>
      </w:r>
      <w:r w:rsidRPr="005F3017">
        <w:rPr>
          <w:rFonts w:ascii="Palatino Linotype" w:hAnsi="Palatino Linotype"/>
          <w:color w:val="000000" w:themeColor="text1"/>
        </w:rPr>
        <w:t xml:space="preserve"> </w:t>
      </w:r>
      <w:r w:rsidR="00D01412" w:rsidRPr="005F3017">
        <w:rPr>
          <w:rFonts w:ascii="Palatino Linotype" w:hAnsi="Palatino Linotype"/>
          <w:b/>
          <w:color w:val="000000" w:themeColor="text1"/>
        </w:rPr>
        <w:t>C</w:t>
      </w:r>
      <w:r w:rsidRPr="005F3017">
        <w:rPr>
          <w:rFonts w:ascii="Palatino Linotype" w:hAnsi="Palatino Linotype"/>
          <w:b/>
          <w:color w:val="000000" w:themeColor="text1"/>
        </w:rPr>
        <w:t>omisionad</w:t>
      </w:r>
      <w:r w:rsidR="00C10EEE" w:rsidRPr="005F3017">
        <w:rPr>
          <w:rFonts w:ascii="Palatino Linotype" w:hAnsi="Palatino Linotype"/>
          <w:b/>
          <w:color w:val="000000" w:themeColor="text1"/>
        </w:rPr>
        <w:t>a</w:t>
      </w:r>
      <w:r w:rsidRPr="005F3017">
        <w:rPr>
          <w:rFonts w:ascii="Palatino Linotype" w:hAnsi="Palatino Linotype"/>
          <w:color w:val="000000" w:themeColor="text1"/>
        </w:rPr>
        <w:t xml:space="preserve"> </w:t>
      </w:r>
      <w:r w:rsidR="00801793" w:rsidRPr="005F3017">
        <w:rPr>
          <w:rFonts w:ascii="Palatino Linotype" w:hAnsi="Palatino Linotype"/>
          <w:b/>
          <w:color w:val="000000" w:themeColor="text1"/>
        </w:rPr>
        <w:t>Sharon Cristina Morales Martínez</w:t>
      </w:r>
      <w:r w:rsidR="00B517A4" w:rsidRPr="005F3017">
        <w:rPr>
          <w:rFonts w:ascii="Palatino Linotype" w:hAnsi="Palatino Linotype"/>
          <w:b/>
          <w:color w:val="000000" w:themeColor="text1"/>
        </w:rPr>
        <w:t xml:space="preserve"> </w:t>
      </w:r>
      <w:r w:rsidR="0076231C" w:rsidRPr="005F3017">
        <w:rPr>
          <w:rFonts w:ascii="Palatino Linotype" w:hAnsi="Palatino Linotype"/>
          <w:color w:val="000000" w:themeColor="text1"/>
        </w:rPr>
        <w:t>acordó</w:t>
      </w:r>
      <w:r w:rsidRPr="005F3017">
        <w:rPr>
          <w:rFonts w:ascii="Palatino Linotype" w:hAnsi="Palatino Linotype"/>
          <w:color w:val="000000" w:themeColor="text1"/>
        </w:rPr>
        <w:t xml:space="preserve"> </w:t>
      </w:r>
      <w:r w:rsidR="0076231C" w:rsidRPr="005F3017">
        <w:rPr>
          <w:rFonts w:ascii="Palatino Linotype" w:hAnsi="Palatino Linotype"/>
          <w:color w:val="000000" w:themeColor="text1"/>
        </w:rPr>
        <w:t>el</w:t>
      </w:r>
      <w:r w:rsidRPr="005F3017">
        <w:rPr>
          <w:rFonts w:ascii="Palatino Linotype" w:hAnsi="Palatino Linotype"/>
          <w:color w:val="000000" w:themeColor="text1"/>
        </w:rPr>
        <w:t xml:space="preserve"> cierre de instrucción;</w:t>
      </w:r>
      <w:r w:rsidRPr="005F3017">
        <w:rPr>
          <w:rFonts w:ascii="Palatino Linotype" w:hAnsi="Palatino Linotype" w:cs="Arial"/>
        </w:rPr>
        <w:t xml:space="preserve"> así como, la remisión de</w:t>
      </w:r>
      <w:r w:rsidR="00C10EEE" w:rsidRPr="005F3017">
        <w:rPr>
          <w:rFonts w:ascii="Palatino Linotype" w:hAnsi="Palatino Linotype" w:cs="Arial"/>
        </w:rPr>
        <w:t xml:space="preserve"> </w:t>
      </w:r>
      <w:r w:rsidR="001E3E96" w:rsidRPr="005F3017">
        <w:rPr>
          <w:rFonts w:ascii="Palatino Linotype" w:hAnsi="Palatino Linotype" w:cs="Arial"/>
        </w:rPr>
        <w:t>estos</w:t>
      </w:r>
      <w:r w:rsidRPr="005F3017">
        <w:rPr>
          <w:rFonts w:ascii="Palatino Linotype" w:hAnsi="Palatino Linotype" w:cs="Arial"/>
        </w:rPr>
        <w:t xml:space="preserve"> a efecto de ser resuelto</w:t>
      </w:r>
      <w:r w:rsidR="00C10EEE" w:rsidRPr="005F3017">
        <w:rPr>
          <w:rFonts w:ascii="Palatino Linotype" w:hAnsi="Palatino Linotype" w:cs="Arial"/>
        </w:rPr>
        <w:t>s</w:t>
      </w:r>
      <w:r w:rsidRPr="005F3017">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5F3017">
        <w:rPr>
          <w:rFonts w:ascii="Palatino Linotype" w:hAnsi="Palatino Linotype" w:cs="Arial"/>
        </w:rPr>
        <w:t>; y</w:t>
      </w:r>
      <w:r w:rsidR="003404B0" w:rsidRPr="005F3017">
        <w:rPr>
          <w:rFonts w:ascii="Palatino Linotype" w:hAnsi="Palatino Linotype"/>
          <w:color w:val="000000" w:themeColor="text1"/>
        </w:rPr>
        <w:t xml:space="preserve">, </w:t>
      </w:r>
    </w:p>
    <w:p w14:paraId="6195BC21" w14:textId="77777777" w:rsidR="00726F23" w:rsidRPr="005F3017" w:rsidRDefault="00726F23" w:rsidP="00726F23">
      <w:pPr>
        <w:jc w:val="both"/>
        <w:rPr>
          <w:rFonts w:ascii="Palatino Linotype" w:hAnsi="Palatino Linotype"/>
          <w:color w:val="000000" w:themeColor="text1"/>
        </w:rPr>
      </w:pPr>
    </w:p>
    <w:p w14:paraId="5FD65B6B" w14:textId="77777777" w:rsidR="009B42EC" w:rsidRPr="005F3017" w:rsidRDefault="009B42EC" w:rsidP="00726F23">
      <w:pPr>
        <w:jc w:val="both"/>
        <w:rPr>
          <w:rFonts w:ascii="Palatino Linotype" w:hAnsi="Palatino Linotype"/>
          <w:color w:val="000000" w:themeColor="text1"/>
        </w:rPr>
      </w:pPr>
    </w:p>
    <w:p w14:paraId="307772BA" w14:textId="77777777" w:rsidR="00536C04" w:rsidRPr="005F3017" w:rsidRDefault="00536C04" w:rsidP="00726F23">
      <w:pPr>
        <w:jc w:val="center"/>
        <w:rPr>
          <w:rFonts w:ascii="Palatino Linotype" w:hAnsi="Palatino Linotype" w:cs="Arial"/>
          <w:b/>
          <w:bCs/>
          <w:color w:val="000000" w:themeColor="text1"/>
          <w:spacing w:val="60"/>
          <w:sz w:val="28"/>
        </w:rPr>
      </w:pPr>
      <w:r w:rsidRPr="005F3017">
        <w:rPr>
          <w:rFonts w:ascii="Palatino Linotype" w:hAnsi="Palatino Linotype" w:cs="Arial"/>
          <w:b/>
          <w:bCs/>
          <w:color w:val="000000" w:themeColor="text1"/>
          <w:spacing w:val="60"/>
          <w:sz w:val="28"/>
        </w:rPr>
        <w:t>CONSIDERANDO</w:t>
      </w:r>
    </w:p>
    <w:p w14:paraId="485F2C6F" w14:textId="77777777" w:rsidR="00726F23" w:rsidRPr="005F3017" w:rsidRDefault="00726F23" w:rsidP="00726F23">
      <w:pPr>
        <w:jc w:val="center"/>
        <w:rPr>
          <w:rFonts w:ascii="Palatino Linotype" w:hAnsi="Palatino Linotype" w:cs="Arial"/>
          <w:b/>
          <w:bCs/>
          <w:color w:val="000000" w:themeColor="text1"/>
          <w:spacing w:val="60"/>
          <w:sz w:val="28"/>
        </w:rPr>
      </w:pPr>
    </w:p>
    <w:p w14:paraId="7531711D" w14:textId="77777777" w:rsidR="00756235" w:rsidRPr="005F3017" w:rsidRDefault="00756235" w:rsidP="00095A74">
      <w:pPr>
        <w:spacing w:line="360" w:lineRule="auto"/>
        <w:ind w:right="50"/>
        <w:jc w:val="both"/>
        <w:rPr>
          <w:rFonts w:ascii="Palatino Linotype" w:hAnsi="Palatino Linotype"/>
          <w:b/>
          <w:color w:val="000000" w:themeColor="text1"/>
        </w:rPr>
      </w:pPr>
      <w:r w:rsidRPr="005F3017">
        <w:rPr>
          <w:rFonts w:ascii="Palatino Linotype" w:hAnsi="Palatino Linotype"/>
          <w:b/>
          <w:color w:val="000000" w:themeColor="text1"/>
          <w:sz w:val="28"/>
          <w:szCs w:val="28"/>
        </w:rPr>
        <w:t>PRIMERO</w:t>
      </w:r>
      <w:r w:rsidRPr="005F3017">
        <w:rPr>
          <w:rFonts w:ascii="Palatino Linotype" w:hAnsi="Palatino Linotype"/>
          <w:b/>
          <w:color w:val="000000" w:themeColor="text1"/>
        </w:rPr>
        <w:t>.</w:t>
      </w:r>
      <w:r w:rsidRPr="005F3017">
        <w:rPr>
          <w:rFonts w:ascii="Palatino Linotype" w:hAnsi="Palatino Linotype"/>
          <w:color w:val="000000" w:themeColor="text1"/>
        </w:rPr>
        <w:t xml:space="preserve"> </w:t>
      </w:r>
      <w:r w:rsidRPr="005F3017">
        <w:rPr>
          <w:rFonts w:ascii="Palatino Linotype" w:hAnsi="Palatino Linotype"/>
          <w:b/>
          <w:color w:val="000000" w:themeColor="text1"/>
        </w:rPr>
        <w:t>Competencia</w:t>
      </w:r>
      <w:r w:rsidRPr="005F3017">
        <w:rPr>
          <w:rFonts w:ascii="Palatino Linotype" w:hAnsi="Palatino Linotype"/>
          <w:color w:val="000000" w:themeColor="text1"/>
        </w:rPr>
        <w:t>.</w:t>
      </w:r>
      <w:r w:rsidRPr="005F3017">
        <w:rPr>
          <w:rFonts w:ascii="Palatino Linotype" w:hAnsi="Palatino Linotype"/>
          <w:b/>
          <w:color w:val="000000" w:themeColor="text1"/>
        </w:rPr>
        <w:t xml:space="preserve"> </w:t>
      </w:r>
    </w:p>
    <w:p w14:paraId="376403D6" w14:textId="75582E69" w:rsidR="009B313A" w:rsidRPr="005F3017" w:rsidRDefault="009B313A" w:rsidP="00095A74">
      <w:pPr>
        <w:spacing w:line="360" w:lineRule="auto"/>
        <w:ind w:right="50"/>
        <w:jc w:val="both"/>
        <w:rPr>
          <w:rFonts w:ascii="Palatino Linotype" w:hAnsi="Palatino Linotype" w:cs="Arial"/>
        </w:rPr>
      </w:pPr>
      <w:r w:rsidRPr="005F301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38615B" w:rsidRPr="005F3017">
        <w:rPr>
          <w:rFonts w:ascii="Palatino Linotype" w:hAnsi="Palatino Linotype"/>
        </w:rPr>
        <w:t>trigésimo segundo, trigésimo tercero y trigésimo cuarto</w:t>
      </w:r>
      <w:r w:rsidRPr="005F3017">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F3017">
        <w:rPr>
          <w:rFonts w:ascii="Palatino Linotype" w:hAnsi="Palatino Linotype" w:cs="Arial"/>
        </w:rPr>
        <w:t xml:space="preserve">; y </w:t>
      </w:r>
      <w:bookmarkStart w:id="1" w:name="_Hlk132283567"/>
      <w:r w:rsidRPr="005F3017">
        <w:rPr>
          <w:rFonts w:ascii="Palatino Linotype" w:hAnsi="Palatino Linotype" w:cs="Arial"/>
        </w:rPr>
        <w:t>9, fracciones I y XXIII, 11</w:t>
      </w:r>
      <w:bookmarkEnd w:id="1"/>
      <w:r w:rsidRPr="005F3017">
        <w:rPr>
          <w:rFonts w:ascii="Palatino Linotype" w:hAnsi="Palatino Linotype" w:cs="Arial"/>
        </w:rPr>
        <w:t xml:space="preserve"> del Reglamento Interior del Instituto de Transparencia, Acceso a la Información Pública y Protección de Datos Personales del Estado de México y Municipios.</w:t>
      </w:r>
    </w:p>
    <w:p w14:paraId="34CC47FD" w14:textId="77777777" w:rsidR="00CB1DF1" w:rsidRPr="005F3017" w:rsidRDefault="00CB1DF1" w:rsidP="00095A74">
      <w:pPr>
        <w:spacing w:line="360" w:lineRule="auto"/>
        <w:ind w:right="50"/>
        <w:jc w:val="both"/>
        <w:rPr>
          <w:rFonts w:ascii="Palatino Linotype" w:hAnsi="Palatino Linotype" w:cs="Arial"/>
        </w:rPr>
      </w:pPr>
    </w:p>
    <w:p w14:paraId="1C2D846F" w14:textId="77777777" w:rsidR="00756235" w:rsidRPr="005F3017" w:rsidRDefault="00756235" w:rsidP="00095A74">
      <w:pPr>
        <w:spacing w:line="360" w:lineRule="auto"/>
        <w:jc w:val="both"/>
        <w:rPr>
          <w:rFonts w:ascii="Palatino Linotype" w:hAnsi="Palatino Linotype" w:cs="Arial"/>
          <w:b/>
          <w:color w:val="000000" w:themeColor="text1"/>
        </w:rPr>
      </w:pPr>
      <w:r w:rsidRPr="005F3017">
        <w:rPr>
          <w:rFonts w:ascii="Palatino Linotype" w:hAnsi="Palatino Linotype" w:cs="Arial"/>
          <w:b/>
          <w:color w:val="000000" w:themeColor="text1"/>
          <w:sz w:val="28"/>
        </w:rPr>
        <w:t>SEGUNDO</w:t>
      </w:r>
      <w:r w:rsidRPr="005F3017">
        <w:rPr>
          <w:rFonts w:ascii="Palatino Linotype" w:hAnsi="Palatino Linotype" w:cs="Arial"/>
          <w:b/>
          <w:color w:val="000000" w:themeColor="text1"/>
        </w:rPr>
        <w:t xml:space="preserve">. Interés. </w:t>
      </w:r>
    </w:p>
    <w:p w14:paraId="204DEEDD" w14:textId="1768A176" w:rsidR="00C83CB6" w:rsidRPr="005F3017" w:rsidRDefault="0038615B" w:rsidP="00095A74">
      <w:pPr>
        <w:spacing w:line="360" w:lineRule="auto"/>
        <w:jc w:val="both"/>
        <w:rPr>
          <w:rFonts w:ascii="Palatino Linotype" w:hAnsi="Palatino Linotype" w:cs="Arial"/>
          <w:bCs/>
          <w:color w:val="000000" w:themeColor="text1"/>
        </w:rPr>
      </w:pPr>
      <w:r w:rsidRPr="005F3017">
        <w:rPr>
          <w:rFonts w:ascii="Palatino Linotype" w:hAnsi="Palatino Linotype" w:cs="Arial"/>
          <w:bCs/>
          <w:color w:val="000000" w:themeColor="text1"/>
        </w:rPr>
        <w:t>Los</w:t>
      </w:r>
      <w:r w:rsidR="00826508" w:rsidRPr="005F3017">
        <w:rPr>
          <w:rFonts w:ascii="Palatino Linotype" w:hAnsi="Palatino Linotype" w:cs="Arial"/>
          <w:bCs/>
          <w:color w:val="000000" w:themeColor="text1"/>
        </w:rPr>
        <w:t xml:space="preserve"> Recurso</w:t>
      </w:r>
      <w:r w:rsidRPr="005F3017">
        <w:rPr>
          <w:rFonts w:ascii="Palatino Linotype" w:hAnsi="Palatino Linotype" w:cs="Arial"/>
          <w:bCs/>
          <w:color w:val="000000" w:themeColor="text1"/>
        </w:rPr>
        <w:t>s</w:t>
      </w:r>
      <w:r w:rsidR="00826508" w:rsidRPr="005F3017">
        <w:rPr>
          <w:rFonts w:ascii="Palatino Linotype" w:hAnsi="Palatino Linotype" w:cs="Arial"/>
          <w:bCs/>
          <w:color w:val="000000" w:themeColor="text1"/>
        </w:rPr>
        <w:t xml:space="preserve"> de Revisión </w:t>
      </w:r>
      <w:r w:rsidRPr="005F3017">
        <w:rPr>
          <w:rFonts w:ascii="Palatino Linotype" w:eastAsia="Palatino Linotype" w:hAnsi="Palatino Linotype" w:cs="Palatino Linotype"/>
          <w:color w:val="000000"/>
        </w:rPr>
        <w:t xml:space="preserve">fueron interpuestos </w:t>
      </w:r>
      <w:r w:rsidR="00826508" w:rsidRPr="005F3017">
        <w:rPr>
          <w:rFonts w:ascii="Palatino Linotype" w:hAnsi="Palatino Linotype" w:cs="Arial"/>
          <w:bCs/>
          <w:color w:val="000000" w:themeColor="text1"/>
        </w:rPr>
        <w:t xml:space="preserve">por parte legítima en atención a que fue presentado por </w:t>
      </w:r>
      <w:r w:rsidR="00E44250" w:rsidRPr="005F3017">
        <w:rPr>
          <w:rFonts w:ascii="Palatino Linotype" w:hAnsi="Palatino Linotype" w:cs="Arial"/>
          <w:b/>
          <w:color w:val="000000" w:themeColor="text1"/>
        </w:rPr>
        <w:t>LA</w:t>
      </w:r>
      <w:r w:rsidR="00826508" w:rsidRPr="005F3017">
        <w:rPr>
          <w:rFonts w:ascii="Palatino Linotype" w:hAnsi="Palatino Linotype" w:cs="Arial"/>
          <w:b/>
          <w:color w:val="000000" w:themeColor="text1"/>
        </w:rPr>
        <w:t xml:space="preserve"> RECURRENTE</w:t>
      </w:r>
      <w:r w:rsidR="00826508" w:rsidRPr="005F3017">
        <w:rPr>
          <w:rFonts w:ascii="Palatino Linotype" w:hAnsi="Palatino Linotype" w:cs="Arial"/>
          <w:bCs/>
          <w:color w:val="000000" w:themeColor="text1"/>
        </w:rPr>
        <w:t xml:space="preserve">, quien es la misma persona que formulo la solicitud de acceso a la información pública al </w:t>
      </w:r>
      <w:r w:rsidR="00826508" w:rsidRPr="005F3017">
        <w:rPr>
          <w:rFonts w:ascii="Palatino Linotype" w:hAnsi="Palatino Linotype" w:cs="Arial"/>
          <w:b/>
          <w:bCs/>
          <w:color w:val="000000" w:themeColor="text1"/>
        </w:rPr>
        <w:t>SUJETO OBLIGADO</w:t>
      </w:r>
      <w:r w:rsidR="00826508" w:rsidRPr="005F3017">
        <w:rPr>
          <w:rFonts w:ascii="Palatino Linotype" w:hAnsi="Palatino Linotype" w:cs="Arial"/>
          <w:bCs/>
          <w:color w:val="000000" w:themeColor="text1"/>
        </w:rPr>
        <w:t xml:space="preserve">, pues para ello es necesario que el particular ingrese al </w:t>
      </w:r>
      <w:r w:rsidR="00826508" w:rsidRPr="005F3017">
        <w:rPr>
          <w:rFonts w:ascii="Palatino Linotype" w:hAnsi="Palatino Linotype" w:cs="Arial"/>
          <w:b/>
          <w:bCs/>
          <w:color w:val="000000" w:themeColor="text1"/>
        </w:rPr>
        <w:t>SAIMEX</w:t>
      </w:r>
      <w:r w:rsidR="00826508" w:rsidRPr="005F3017">
        <w:rPr>
          <w:rFonts w:ascii="Palatino Linotype" w:hAnsi="Palatino Linotype" w:cs="Arial"/>
          <w:bCs/>
          <w:color w:val="000000" w:themeColor="text1"/>
        </w:rPr>
        <w:t xml:space="preserve"> utilizando su clave de usuario y contraseña.</w:t>
      </w:r>
    </w:p>
    <w:p w14:paraId="295C7A81" w14:textId="77777777" w:rsidR="00726F23" w:rsidRPr="005F3017" w:rsidRDefault="00726F23" w:rsidP="00095A74">
      <w:pPr>
        <w:spacing w:line="360" w:lineRule="auto"/>
        <w:jc w:val="both"/>
        <w:rPr>
          <w:rFonts w:ascii="Palatino Linotype" w:hAnsi="Palatino Linotype" w:cs="Arial"/>
          <w:b/>
          <w:bCs/>
          <w:color w:val="000000" w:themeColor="text1"/>
        </w:rPr>
      </w:pPr>
    </w:p>
    <w:p w14:paraId="1E52702E" w14:textId="77777777" w:rsidR="00822473" w:rsidRPr="005F3017" w:rsidRDefault="00822473" w:rsidP="00095A74">
      <w:pPr>
        <w:autoSpaceDE w:val="0"/>
        <w:autoSpaceDN w:val="0"/>
        <w:adjustRightInd w:val="0"/>
        <w:spacing w:line="360" w:lineRule="auto"/>
        <w:ind w:right="49"/>
        <w:jc w:val="both"/>
        <w:rPr>
          <w:rFonts w:ascii="Palatino Linotype" w:hAnsi="Palatino Linotype" w:cs="Arial"/>
          <w:b/>
          <w:color w:val="000000" w:themeColor="text1"/>
          <w:lang w:val="es-ES"/>
        </w:rPr>
      </w:pPr>
      <w:r w:rsidRPr="005F3017">
        <w:rPr>
          <w:rFonts w:ascii="Palatino Linotype" w:hAnsi="Palatino Linotype" w:cs="Arial"/>
          <w:b/>
          <w:color w:val="000000" w:themeColor="text1"/>
          <w:sz w:val="28"/>
          <w:szCs w:val="28"/>
        </w:rPr>
        <w:t xml:space="preserve">TERCERO. </w:t>
      </w:r>
      <w:r w:rsidRPr="005F3017">
        <w:rPr>
          <w:rFonts w:ascii="Palatino Linotype" w:hAnsi="Palatino Linotype" w:cs="Arial"/>
          <w:b/>
          <w:color w:val="000000" w:themeColor="text1"/>
          <w:lang w:val="es-ES"/>
        </w:rPr>
        <w:t xml:space="preserve">Oportunidad. </w:t>
      </w:r>
    </w:p>
    <w:p w14:paraId="5BA64424" w14:textId="53BA7794" w:rsidR="00822473" w:rsidRPr="005F3017" w:rsidRDefault="0038615B" w:rsidP="00095A7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5F3017">
        <w:rPr>
          <w:rFonts w:ascii="Palatino Linotype" w:hAnsi="Palatino Linotype" w:cs="Arial"/>
          <w:bCs/>
          <w:color w:val="000000" w:themeColor="text1"/>
        </w:rPr>
        <w:t xml:space="preserve">Los Recursos de Revisión </w:t>
      </w:r>
      <w:r w:rsidR="00822473" w:rsidRPr="005F3017">
        <w:rPr>
          <w:rFonts w:ascii="Palatino Linotype" w:eastAsia="Palatino Linotype" w:hAnsi="Palatino Linotype" w:cs="Palatino Linotype"/>
          <w:color w:val="000000"/>
        </w:rPr>
        <w:t>fue</w:t>
      </w:r>
      <w:r w:rsidRPr="005F3017">
        <w:rPr>
          <w:rFonts w:ascii="Palatino Linotype" w:eastAsia="Palatino Linotype" w:hAnsi="Palatino Linotype" w:cs="Palatino Linotype"/>
          <w:color w:val="000000"/>
        </w:rPr>
        <w:t>ron</w:t>
      </w:r>
      <w:r w:rsidR="00822473" w:rsidRPr="005F3017">
        <w:rPr>
          <w:rFonts w:ascii="Palatino Linotype" w:eastAsia="Palatino Linotype" w:hAnsi="Palatino Linotype" w:cs="Palatino Linotype"/>
          <w:color w:val="000000"/>
        </w:rPr>
        <w:t xml:space="preserve"> interpuestos dentro del plazo de quince días hábiles, contados a partir del día siguiente al que </w:t>
      </w:r>
      <w:r w:rsidR="00E44250" w:rsidRPr="005F3017">
        <w:rPr>
          <w:rFonts w:ascii="Palatino Linotype" w:hAnsi="Palatino Linotype" w:cs="Arial"/>
          <w:b/>
        </w:rPr>
        <w:t>LA</w:t>
      </w:r>
      <w:r w:rsidR="00822473" w:rsidRPr="005F3017">
        <w:rPr>
          <w:rFonts w:ascii="Palatino Linotype" w:eastAsia="Palatino Linotype" w:hAnsi="Palatino Linotype" w:cs="Palatino Linotype"/>
          <w:b/>
        </w:rPr>
        <w:t xml:space="preserve"> </w:t>
      </w:r>
      <w:r w:rsidR="00822473" w:rsidRPr="005F3017">
        <w:rPr>
          <w:rFonts w:ascii="Palatino Linotype" w:eastAsia="Palatino Linotype" w:hAnsi="Palatino Linotype" w:cs="Palatino Linotype"/>
          <w:b/>
          <w:color w:val="000000"/>
        </w:rPr>
        <w:t xml:space="preserve">RECURRENTE </w:t>
      </w:r>
      <w:r w:rsidR="00822473" w:rsidRPr="005F3017">
        <w:rPr>
          <w:rFonts w:ascii="Palatino Linotype" w:eastAsia="Palatino Linotype" w:hAnsi="Palatino Linotype" w:cs="Palatino Linotype"/>
          <w:color w:val="000000"/>
        </w:rPr>
        <w:t xml:space="preserve">tuvo conocimiento de la </w:t>
      </w:r>
      <w:r w:rsidR="00822473" w:rsidRPr="005F3017">
        <w:rPr>
          <w:rFonts w:ascii="Palatino Linotype" w:eastAsia="Palatino Linotype" w:hAnsi="Palatino Linotype" w:cs="Palatino Linotype"/>
          <w:color w:val="000000"/>
        </w:rPr>
        <w:lastRenderedPageBreak/>
        <w:t>respuesta impugnada; tal y como, lo prevé el artículo 178 de la Ley de Transparencia y Acceso a la Información Pública del Estado de México y Municipios, que establece:</w:t>
      </w:r>
    </w:p>
    <w:p w14:paraId="5BD46940" w14:textId="77777777" w:rsidR="00726F23" w:rsidRPr="005F3017" w:rsidRDefault="00726F23" w:rsidP="00095A7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08E7066E" w14:textId="77777777" w:rsidR="00726F23" w:rsidRPr="005F3017" w:rsidRDefault="00822473" w:rsidP="00095A74">
      <w:pPr>
        <w:spacing w:line="360" w:lineRule="auto"/>
        <w:ind w:left="851" w:right="899"/>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w:t>
      </w:r>
      <w:r w:rsidRPr="005F3017">
        <w:rPr>
          <w:rFonts w:ascii="Palatino Linotype" w:eastAsia="Palatino Linotype" w:hAnsi="Palatino Linotype" w:cs="Palatino Linotype"/>
          <w:b/>
          <w:i/>
          <w:sz w:val="22"/>
          <w:szCs w:val="22"/>
        </w:rPr>
        <w:t>Artículo 178.</w:t>
      </w:r>
      <w:r w:rsidRPr="005F301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727B28" w14:textId="77777777" w:rsidR="00726F23" w:rsidRPr="005F3017" w:rsidRDefault="00726F23" w:rsidP="00095A74">
      <w:pPr>
        <w:spacing w:line="360" w:lineRule="auto"/>
        <w:ind w:left="851" w:right="899"/>
        <w:jc w:val="both"/>
        <w:rPr>
          <w:rFonts w:ascii="Palatino Linotype" w:eastAsia="Palatino Linotype" w:hAnsi="Palatino Linotype" w:cs="Palatino Linotype"/>
          <w:i/>
          <w:sz w:val="22"/>
          <w:szCs w:val="22"/>
        </w:rPr>
      </w:pPr>
    </w:p>
    <w:p w14:paraId="12331FF6" w14:textId="21EE4FA7" w:rsidR="00822473" w:rsidRPr="005F3017" w:rsidRDefault="00822473" w:rsidP="00095A74">
      <w:pPr>
        <w:spacing w:line="360" w:lineRule="auto"/>
        <w:ind w:left="851" w:right="899"/>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EB7DEF" w14:textId="77777777" w:rsidR="00726F23" w:rsidRPr="005F3017" w:rsidRDefault="00726F23" w:rsidP="00095A74">
      <w:pPr>
        <w:spacing w:line="360" w:lineRule="auto"/>
        <w:ind w:left="851" w:right="899"/>
        <w:jc w:val="both"/>
        <w:rPr>
          <w:rFonts w:ascii="Palatino Linotype" w:eastAsia="Palatino Linotype" w:hAnsi="Palatino Linotype" w:cs="Palatino Linotype"/>
          <w:i/>
          <w:sz w:val="22"/>
          <w:szCs w:val="22"/>
        </w:rPr>
      </w:pPr>
    </w:p>
    <w:p w14:paraId="04468C99" w14:textId="77777777" w:rsidR="00822473" w:rsidRPr="005F3017" w:rsidRDefault="00822473" w:rsidP="00095A74">
      <w:pPr>
        <w:spacing w:line="360" w:lineRule="auto"/>
        <w:ind w:left="851" w:right="899"/>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D4AE97B" w14:textId="77777777" w:rsidR="00726F23" w:rsidRPr="005F3017" w:rsidRDefault="00726F23" w:rsidP="00095A74">
      <w:pPr>
        <w:spacing w:line="360" w:lineRule="auto"/>
        <w:ind w:left="851" w:right="899"/>
        <w:jc w:val="both"/>
        <w:rPr>
          <w:rFonts w:ascii="Palatino Linotype" w:eastAsia="Palatino Linotype" w:hAnsi="Palatino Linotype" w:cs="Palatino Linotype"/>
          <w:i/>
          <w:sz w:val="22"/>
          <w:szCs w:val="22"/>
        </w:rPr>
      </w:pPr>
    </w:p>
    <w:p w14:paraId="6184749F" w14:textId="44AD896E" w:rsidR="00D6512B" w:rsidRPr="005F3017" w:rsidRDefault="00EA11E9" w:rsidP="00D6512B">
      <w:pPr>
        <w:spacing w:line="360" w:lineRule="auto"/>
        <w:jc w:val="both"/>
        <w:rPr>
          <w:rFonts w:ascii="Palatino Linotype" w:eastAsia="Palatino Linotype" w:hAnsi="Palatino Linotype" w:cs="Palatino Linotype"/>
        </w:rPr>
      </w:pPr>
      <w:bookmarkStart w:id="2" w:name="_heading=h.2et92p0" w:colFirst="0" w:colLast="0"/>
      <w:bookmarkEnd w:id="2"/>
      <w:r w:rsidRPr="005F3017">
        <w:rPr>
          <w:rFonts w:ascii="Palatino Linotype" w:eastAsia="Palatino Linotype" w:hAnsi="Palatino Linotype" w:cs="Palatino Linotype"/>
        </w:rPr>
        <w:t>E</w:t>
      </w:r>
      <w:r w:rsidR="00D6512B" w:rsidRPr="005F3017">
        <w:rPr>
          <w:rFonts w:ascii="Palatino Linotype" w:eastAsia="Palatino Linotype" w:hAnsi="Palatino Linotype" w:cs="Palatino Linotype"/>
        </w:rPr>
        <w:t xml:space="preserve">n esa tesitura, atendiendo a que </w:t>
      </w:r>
      <w:r w:rsidR="00D6512B" w:rsidRPr="005F3017">
        <w:rPr>
          <w:rFonts w:ascii="Palatino Linotype" w:eastAsia="Palatino Linotype" w:hAnsi="Palatino Linotype" w:cs="Palatino Linotype"/>
          <w:b/>
        </w:rPr>
        <w:t>EL SUJETO OBLIGADO</w:t>
      </w:r>
      <w:r w:rsidR="00D6512B" w:rsidRPr="005F3017">
        <w:rPr>
          <w:rFonts w:ascii="Palatino Linotype" w:eastAsia="Palatino Linotype" w:hAnsi="Palatino Linotype" w:cs="Palatino Linotype"/>
        </w:rPr>
        <w:t xml:space="preserve"> notificó las respuestas a las solicitudes de Acceso a la Información Pública en fecha </w:t>
      </w:r>
      <w:r w:rsidR="00D6512B" w:rsidRPr="005F3017">
        <w:rPr>
          <w:rFonts w:ascii="Palatino Linotype" w:eastAsia="Palatino Linotype" w:hAnsi="Palatino Linotype" w:cs="Palatino Linotype"/>
          <w:b/>
        </w:rPr>
        <w:t>diez, dieciséis, veintitrés, veinticinco y treinta de noviembre y seis de diciembre de dos mil veintidós</w:t>
      </w:r>
      <w:r w:rsidR="00D6512B" w:rsidRPr="005F3017">
        <w:rPr>
          <w:rFonts w:ascii="Palatino Linotype" w:eastAsia="Palatino Linotype" w:hAnsi="Palatino Linotype" w:cs="Palatino Linotype"/>
        </w:rPr>
        <w:t xml:space="preserve">; por lo que, el plazo de quince días hábiles que el artículo 178 de la Ley de la materia otorga a </w:t>
      </w:r>
      <w:r w:rsidR="00D6512B" w:rsidRPr="005F3017">
        <w:rPr>
          <w:rFonts w:ascii="Palatino Linotype" w:eastAsia="Palatino Linotype" w:hAnsi="Palatino Linotype" w:cs="Palatino Linotype"/>
          <w:b/>
        </w:rPr>
        <w:t>LA RECURRENTE</w:t>
      </w:r>
      <w:r w:rsidR="00D6512B" w:rsidRPr="005F3017">
        <w:rPr>
          <w:rFonts w:ascii="Palatino Linotype" w:eastAsia="Palatino Linotype" w:hAnsi="Palatino Linotype" w:cs="Palatino Linotype"/>
        </w:rPr>
        <w:t xml:space="preserve"> para presentar los Recursos de Revisión, para los del día diez de noviembre de dos mil veintidós, transcurrió del once de noviembre al dos de diciembre de dos mil veintidós, sin contemplar en el cómputo los días doce, trece, diecinueve, veinte, veintiséis y veintisiete de noviembre de diciembre de dos mil veintidós por corresponder a sábados y domingos, considerados como días inhábiles, y el veintiuno de </w:t>
      </w:r>
      <w:r w:rsidR="00D6512B" w:rsidRPr="005F3017">
        <w:rPr>
          <w:rFonts w:ascii="Palatino Linotype" w:eastAsia="Palatino Linotype" w:hAnsi="Palatino Linotype" w:cs="Palatino Linotype"/>
        </w:rPr>
        <w:lastRenderedPageBreak/>
        <w:t>noviembre por suspensión de actividades en términos del artículo 3, fracción X de la Ley de Transparencia y Acceso a la Información Pública del Estado de México y Municipios.</w:t>
      </w:r>
    </w:p>
    <w:p w14:paraId="317AD4E6" w14:textId="77777777" w:rsidR="00D6512B" w:rsidRPr="005F3017" w:rsidRDefault="00D6512B" w:rsidP="00D6512B">
      <w:pPr>
        <w:spacing w:line="360" w:lineRule="auto"/>
        <w:jc w:val="both"/>
        <w:rPr>
          <w:rFonts w:ascii="Palatino Linotype" w:eastAsia="Palatino Linotype" w:hAnsi="Palatino Linotype" w:cs="Palatino Linotype"/>
        </w:rPr>
      </w:pPr>
    </w:p>
    <w:p w14:paraId="50464CED" w14:textId="77777777"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Para los del día dieciséis de noviembre de dos mil veintidós, transcurrió del diecisiete de noviembre al ocho de diciembre de dos mil veintidós, sin contemplar en el cómputo los días diecinueve, veinte, veintiséis, veintisiete de noviembre; tres, y cuatro de diciembre de dos mil veintidós por corresponder a sábados y domingos, considerados como días inhábiles, y el veintiuno de noviembre de dos mil veintidós por corresponder a día inhábil, en términos del artículo 3, fracción X de la Ley de Transparencia y Acceso a la Información Pública del Estado de México y Municipios.</w:t>
      </w:r>
    </w:p>
    <w:p w14:paraId="340203FA" w14:textId="77777777" w:rsidR="00D6512B" w:rsidRPr="005F3017" w:rsidRDefault="00D6512B" w:rsidP="00D6512B">
      <w:pPr>
        <w:spacing w:line="360" w:lineRule="auto"/>
        <w:jc w:val="both"/>
        <w:rPr>
          <w:rFonts w:ascii="Palatino Linotype" w:eastAsia="Palatino Linotype" w:hAnsi="Palatino Linotype" w:cs="Palatino Linotype"/>
        </w:rPr>
      </w:pPr>
    </w:p>
    <w:p w14:paraId="4C5F6C87" w14:textId="77777777"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Para los del día veintitrés de noviembre de dos mil veintidós, transcurrió del veinticuatro de noviembre al catorce de diciembre de dos mil veintidós, sin contemplar en el cómputo los días veintiséis, veintisiete de noviembre; tres, cuatro, diez y once de diciembre de dos mil veintidós por corresponder a sábados y domingos, considerados como días inhábiles, y el veintiuno de noviembre de dos mil veintidós por corresponder a día inhábil, en términos del artículo 3, fracción X de la Ley de Transparencia y Acceso a la Información Pública del Estado de México y Municipios.</w:t>
      </w:r>
    </w:p>
    <w:p w14:paraId="03D367AA" w14:textId="77777777" w:rsidR="00D6512B" w:rsidRPr="005F3017" w:rsidRDefault="00D6512B" w:rsidP="00D6512B">
      <w:pPr>
        <w:spacing w:line="360" w:lineRule="auto"/>
        <w:jc w:val="both"/>
        <w:rPr>
          <w:rFonts w:ascii="Palatino Linotype" w:eastAsia="Palatino Linotype" w:hAnsi="Palatino Linotype" w:cs="Palatino Linotype"/>
        </w:rPr>
      </w:pPr>
    </w:p>
    <w:p w14:paraId="603C9875" w14:textId="77777777"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Para los del día veinticinco de noviembre de dos mil veintidós, transcurrió del veintiocho de noviembre al dieciséis de diciembre de dos mil veintidós, sin contemplar en el cómputo los días tres, cuatro, diez y once de diciembre de dos mil veintidós por corresponder a sábados y domingos, considerados como días inhábiles, y el veintiuno de noviembre de dos mil veintidós por corresponder a día inhábil, en términos del artículo </w:t>
      </w:r>
      <w:r w:rsidRPr="005F3017">
        <w:rPr>
          <w:rFonts w:ascii="Palatino Linotype" w:eastAsia="Palatino Linotype" w:hAnsi="Palatino Linotype" w:cs="Palatino Linotype"/>
        </w:rPr>
        <w:lastRenderedPageBreak/>
        <w:t>3, fracción X de la Ley de Transparencia y Acceso a la Información Pública del Estado de México y Municipios.</w:t>
      </w:r>
    </w:p>
    <w:p w14:paraId="0FB1A716" w14:textId="77777777" w:rsidR="00D6512B" w:rsidRPr="005F3017" w:rsidRDefault="00D6512B" w:rsidP="00D6512B">
      <w:pPr>
        <w:spacing w:line="360" w:lineRule="auto"/>
        <w:jc w:val="both"/>
        <w:rPr>
          <w:rFonts w:ascii="Palatino Linotype" w:eastAsia="Palatino Linotype" w:hAnsi="Palatino Linotype" w:cs="Palatino Linotype"/>
        </w:rPr>
      </w:pPr>
    </w:p>
    <w:p w14:paraId="2D639DA8" w14:textId="77777777"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Para los del día treinta de noviembre de dos mil veintidós, transcurrió del uno al veintiuno de diciembre de dos mil veintidós, sin contemplar en el cómputo los días dos, tres, nueve, diez, dieciséis de diecisiete de diciembre de dos mil veintidós por corresponder a sábados y domingos, considerados como días inhábiles, y el veintiuno de noviembre de dos mil veintidós por corresponder a día inhábil, en términos del artículo 3, fracción X de la Ley de Transparencia y Acceso a la Información Pública del Estado de México y Municipios.</w:t>
      </w:r>
    </w:p>
    <w:p w14:paraId="61A40561" w14:textId="77777777" w:rsidR="00D6512B" w:rsidRPr="005F3017" w:rsidRDefault="00D6512B" w:rsidP="00D6512B">
      <w:pPr>
        <w:spacing w:line="360" w:lineRule="auto"/>
        <w:jc w:val="both"/>
        <w:rPr>
          <w:rFonts w:ascii="Palatino Linotype" w:eastAsia="Palatino Linotype" w:hAnsi="Palatino Linotype" w:cs="Palatino Linotype"/>
        </w:rPr>
      </w:pPr>
    </w:p>
    <w:p w14:paraId="6C6F41C9" w14:textId="77777777"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Y finalmente para los del día seis de diciembre de dos mil veintidós, transcurrió del siete de diciembre de dos mil veintidós, al doce de enero de dos mil veintitrés, sin contemplar en el cómputo los días diez, once, diecisiete, dieciocho, diciembre de dos mil veintidós; siete y ocho de enero de dos mil veintitrés, por corresponder a sábados y domingos, considerados como días inhábiles, y del veintidós de diciembre al cinco de enero de dos mil veintitrés por corresponder al segundo periodo vacacional, en términos del artículo 3, fracción X de la Ley de Transparencia y Acceso a la Información Pública del Estado de México y Municipios.</w:t>
      </w:r>
    </w:p>
    <w:p w14:paraId="033BBD46" w14:textId="77777777" w:rsidR="00D6512B" w:rsidRPr="005F3017" w:rsidRDefault="00D6512B" w:rsidP="00D6512B">
      <w:pPr>
        <w:spacing w:line="360" w:lineRule="auto"/>
        <w:jc w:val="both"/>
        <w:rPr>
          <w:rFonts w:ascii="Palatino Linotype" w:eastAsia="Palatino Linotype" w:hAnsi="Palatino Linotype" w:cs="Palatino Linotype"/>
        </w:rPr>
      </w:pPr>
    </w:p>
    <w:p w14:paraId="7CD25471" w14:textId="5B236FBF" w:rsidR="00D6512B" w:rsidRPr="005F3017" w:rsidRDefault="00D6512B" w:rsidP="00D6512B">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En ese tenor, si los Recurso de Revisión que nos ocupan, se presentaron el </w:t>
      </w:r>
      <w:r w:rsidRPr="005F3017">
        <w:rPr>
          <w:rFonts w:ascii="Palatino Linotype" w:eastAsia="Palatino Linotype" w:hAnsi="Palatino Linotype" w:cs="Palatino Linotype"/>
          <w:b/>
        </w:rPr>
        <w:t>diez, dieciséis, veintitrés, veinticinco y treinta de noviembre y seis de diciembre de dos mil veintidós,</w:t>
      </w:r>
      <w:r w:rsidRPr="005F3017">
        <w:rPr>
          <w:rFonts w:ascii="Palatino Linotype" w:eastAsia="Palatino Linotype" w:hAnsi="Palatino Linotype" w:cs="Palatino Linotype"/>
        </w:rPr>
        <w:t xml:space="preserve"> estos se encuentran dentro de los márgenes temporales previstos en el citado precepto legal y, por tanto, se consideran oportunos.</w:t>
      </w:r>
    </w:p>
    <w:p w14:paraId="5C4A8E57" w14:textId="77777777" w:rsidR="00D6512B" w:rsidRPr="005F3017" w:rsidRDefault="00D6512B" w:rsidP="00D6512B">
      <w:pPr>
        <w:spacing w:line="360" w:lineRule="auto"/>
        <w:jc w:val="both"/>
        <w:rPr>
          <w:rFonts w:ascii="Palatino Linotype" w:eastAsia="Palatino Linotype" w:hAnsi="Palatino Linotype" w:cs="Palatino Linotype"/>
        </w:rPr>
      </w:pPr>
    </w:p>
    <w:p w14:paraId="6072CB2E" w14:textId="2BFE77E6" w:rsidR="00756235" w:rsidRPr="005F3017" w:rsidRDefault="000C0B7F" w:rsidP="00D6512B">
      <w:pPr>
        <w:spacing w:line="360" w:lineRule="auto"/>
        <w:jc w:val="both"/>
        <w:rPr>
          <w:rFonts w:ascii="Palatino Linotype" w:hAnsi="Palatino Linotype" w:cs="Arial"/>
        </w:rPr>
      </w:pPr>
      <w:r w:rsidRPr="005F3017">
        <w:rPr>
          <w:rFonts w:ascii="Palatino Linotype" w:hAnsi="Palatino Linotype" w:cs="Arial"/>
          <w:b/>
          <w:sz w:val="28"/>
          <w:szCs w:val="28"/>
        </w:rPr>
        <w:t>CUARTO</w:t>
      </w:r>
      <w:r w:rsidRPr="005F3017">
        <w:rPr>
          <w:rFonts w:ascii="Palatino Linotype" w:hAnsi="Palatino Linotype"/>
          <w:b/>
          <w:sz w:val="28"/>
          <w:szCs w:val="28"/>
        </w:rPr>
        <w:t>.</w:t>
      </w:r>
      <w:r w:rsidRPr="005F3017">
        <w:rPr>
          <w:rFonts w:ascii="Palatino Linotype" w:hAnsi="Palatino Linotype"/>
          <w:b/>
        </w:rPr>
        <w:t xml:space="preserve"> </w:t>
      </w:r>
      <w:r w:rsidR="00FD4FD4" w:rsidRPr="005F3017">
        <w:rPr>
          <w:rFonts w:ascii="Palatino Linotype" w:hAnsi="Palatino Linotype" w:cs="Arial"/>
          <w:b/>
        </w:rPr>
        <w:t xml:space="preserve">Justificación de la Acumulación de los </w:t>
      </w:r>
      <w:r w:rsidR="005E17B7" w:rsidRPr="005F3017">
        <w:rPr>
          <w:rFonts w:ascii="Palatino Linotype" w:hAnsi="Palatino Linotype" w:cs="Arial"/>
          <w:b/>
        </w:rPr>
        <w:t>R</w:t>
      </w:r>
      <w:r w:rsidR="00FD4FD4" w:rsidRPr="005F3017">
        <w:rPr>
          <w:rFonts w:ascii="Palatino Linotype" w:hAnsi="Palatino Linotype" w:cs="Arial"/>
          <w:b/>
        </w:rPr>
        <w:t>ecursos.</w:t>
      </w:r>
      <w:r w:rsidR="00FD4FD4" w:rsidRPr="005F3017">
        <w:rPr>
          <w:rFonts w:ascii="Palatino Linotype" w:hAnsi="Palatino Linotype" w:cs="Arial"/>
        </w:rPr>
        <w:t xml:space="preserve"> </w:t>
      </w:r>
    </w:p>
    <w:p w14:paraId="0220ED74" w14:textId="51B4BB71" w:rsidR="00FD4FD4" w:rsidRPr="005F3017" w:rsidRDefault="00FD4FD4" w:rsidP="00095A74">
      <w:pPr>
        <w:widowControl w:val="0"/>
        <w:autoSpaceDE w:val="0"/>
        <w:autoSpaceDN w:val="0"/>
        <w:adjustRightInd w:val="0"/>
        <w:spacing w:line="360" w:lineRule="auto"/>
        <w:contextualSpacing/>
        <w:jc w:val="both"/>
        <w:rPr>
          <w:rFonts w:ascii="Palatino Linotype" w:hAnsi="Palatino Linotype"/>
        </w:rPr>
      </w:pPr>
      <w:r w:rsidRPr="005F3017">
        <w:rPr>
          <w:rFonts w:ascii="Palatino Linotype" w:hAnsi="Palatino Linotype" w:cs="Arial"/>
        </w:rPr>
        <w:t xml:space="preserve">De las constancias que obran en los expedientes, se advierte que los </w:t>
      </w:r>
      <w:r w:rsidR="005E17B7" w:rsidRPr="005F3017">
        <w:rPr>
          <w:rFonts w:ascii="Palatino Linotype" w:hAnsi="Palatino Linotype" w:cs="Arial"/>
        </w:rPr>
        <w:t>R</w:t>
      </w:r>
      <w:r w:rsidRPr="005F3017">
        <w:rPr>
          <w:rFonts w:ascii="Palatino Linotype" w:hAnsi="Palatino Linotype" w:cs="Arial"/>
        </w:rPr>
        <w:t xml:space="preserve">ecursos de </w:t>
      </w:r>
      <w:r w:rsidR="005E17B7" w:rsidRPr="005F3017">
        <w:rPr>
          <w:rFonts w:ascii="Palatino Linotype" w:hAnsi="Palatino Linotype" w:cs="Arial"/>
        </w:rPr>
        <w:t>R</w:t>
      </w:r>
      <w:r w:rsidRPr="005F3017">
        <w:rPr>
          <w:rFonts w:ascii="Palatino Linotype" w:hAnsi="Palatino Linotype" w:cs="Arial"/>
        </w:rPr>
        <w:t>evisión</w:t>
      </w:r>
      <w:r w:rsidRPr="005F3017">
        <w:rPr>
          <w:rFonts w:ascii="Palatino Linotype" w:hAnsi="Palatino Linotype"/>
        </w:rPr>
        <w:t xml:space="preserve"> </w:t>
      </w:r>
      <w:r w:rsidRPr="005F3017">
        <w:rPr>
          <w:rFonts w:ascii="Palatino Linotype" w:hAnsi="Palatino Linotype" w:cs="Arial"/>
        </w:rPr>
        <w:t xml:space="preserve">fueron presentados por </w:t>
      </w:r>
      <w:r w:rsidR="00E44250" w:rsidRPr="005F3017">
        <w:rPr>
          <w:rFonts w:ascii="Palatino Linotype" w:hAnsi="Palatino Linotype" w:cs="Arial"/>
        </w:rPr>
        <w:t>la</w:t>
      </w:r>
      <w:r w:rsidRPr="005F3017">
        <w:rPr>
          <w:rFonts w:ascii="Palatino Linotype" w:hAnsi="Palatino Linotype" w:cs="Arial"/>
        </w:rPr>
        <w:t xml:space="preserve"> mism</w:t>
      </w:r>
      <w:r w:rsidR="00E44250" w:rsidRPr="005F3017">
        <w:rPr>
          <w:rFonts w:ascii="Palatino Linotype" w:hAnsi="Palatino Linotype" w:cs="Arial"/>
        </w:rPr>
        <w:t>a</w:t>
      </w:r>
      <w:r w:rsidRPr="005F3017">
        <w:rPr>
          <w:rFonts w:ascii="Palatino Linotype" w:hAnsi="Palatino Linotype" w:cs="Arial"/>
        </w:rPr>
        <w:t xml:space="preserve"> </w:t>
      </w:r>
      <w:r w:rsidRPr="005F3017">
        <w:rPr>
          <w:rFonts w:ascii="Palatino Linotype" w:hAnsi="Palatino Linotype" w:cs="Arial"/>
          <w:b/>
        </w:rPr>
        <w:t xml:space="preserve">RECURRENTE </w:t>
      </w:r>
      <w:r w:rsidRPr="005F3017">
        <w:rPr>
          <w:rFonts w:ascii="Palatino Linotype" w:hAnsi="Palatino Linotype" w:cs="Arial"/>
        </w:rPr>
        <w:t xml:space="preserve">ante el mismo </w:t>
      </w:r>
      <w:r w:rsidRPr="005F3017">
        <w:rPr>
          <w:rFonts w:ascii="Palatino Linotype" w:hAnsi="Palatino Linotype" w:cs="Arial"/>
          <w:b/>
        </w:rPr>
        <w:t>SUJETO OBLIGADO</w:t>
      </w:r>
      <w:r w:rsidRPr="005F301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5F301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2406DFDF" w14:textId="77777777" w:rsidR="0038615B" w:rsidRPr="005F3017" w:rsidRDefault="0038615B" w:rsidP="00095A74">
      <w:pPr>
        <w:widowControl w:val="0"/>
        <w:autoSpaceDE w:val="0"/>
        <w:autoSpaceDN w:val="0"/>
        <w:adjustRightInd w:val="0"/>
        <w:spacing w:line="360" w:lineRule="auto"/>
        <w:contextualSpacing/>
        <w:jc w:val="both"/>
        <w:rPr>
          <w:rFonts w:ascii="Palatino Linotype" w:hAnsi="Palatino Linotype"/>
        </w:rPr>
      </w:pPr>
    </w:p>
    <w:p w14:paraId="37CA0EAE" w14:textId="77777777" w:rsidR="00FD4FD4" w:rsidRPr="005F3017" w:rsidRDefault="00FD4FD4" w:rsidP="00095A74">
      <w:pPr>
        <w:tabs>
          <w:tab w:val="center" w:pos="4252"/>
          <w:tab w:val="right" w:pos="8504"/>
        </w:tabs>
        <w:spacing w:line="360" w:lineRule="auto"/>
        <w:jc w:val="both"/>
        <w:rPr>
          <w:rFonts w:ascii="Palatino Linotype" w:eastAsiaTheme="minorEastAsia" w:hAnsi="Palatino Linotype" w:cs="Arial"/>
        </w:rPr>
      </w:pPr>
      <w:r w:rsidRPr="005F3017">
        <w:rPr>
          <w:rFonts w:ascii="Palatino Linotype" w:eastAsiaTheme="minorEastAsia" w:hAnsi="Palatino Linotype" w:cs="Arial"/>
          <w:sz w:val="22"/>
          <w:szCs w:val="22"/>
        </w:rPr>
        <w:t xml:space="preserve">De </w:t>
      </w:r>
      <w:r w:rsidRPr="005F3017">
        <w:rPr>
          <w:rFonts w:ascii="Palatino Linotype" w:eastAsiaTheme="minorEastAsia" w:hAnsi="Palatino Linotype" w:cs="Arial"/>
        </w:rPr>
        <w:t>lo dispuesto en la normativa anterior, dicha acumulación procede cuando:</w:t>
      </w:r>
    </w:p>
    <w:p w14:paraId="69CD1C8A" w14:textId="77777777" w:rsidR="003D3E88" w:rsidRPr="005F3017" w:rsidRDefault="003D3E88" w:rsidP="00095A74">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5F3017" w:rsidRDefault="00FD4FD4" w:rsidP="00095A7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F3017">
        <w:rPr>
          <w:rFonts w:ascii="Palatino Linotype" w:eastAsiaTheme="minorEastAsia" w:hAnsi="Palatino Linotype" w:cs="Arial"/>
          <w:b/>
        </w:rPr>
        <w:t>El solicitante y la información referida sean las mismas</w:t>
      </w:r>
      <w:r w:rsidRPr="005F3017">
        <w:rPr>
          <w:rFonts w:ascii="Palatino Linotype" w:eastAsiaTheme="minorEastAsia" w:hAnsi="Palatino Linotype" w:cs="Arial"/>
        </w:rPr>
        <w:t>;</w:t>
      </w:r>
    </w:p>
    <w:p w14:paraId="0BE85911" w14:textId="77777777" w:rsidR="00FD4FD4" w:rsidRPr="005F3017" w:rsidRDefault="00FD4FD4" w:rsidP="00095A7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rPr>
      </w:pPr>
      <w:r w:rsidRPr="005F3017">
        <w:rPr>
          <w:rFonts w:ascii="Palatino Linotype" w:eastAsiaTheme="minorEastAsia" w:hAnsi="Palatino Linotype" w:cs="Arial"/>
          <w:b/>
        </w:rPr>
        <w:t>Las partes o los actos impugnados sean iguales;</w:t>
      </w:r>
    </w:p>
    <w:p w14:paraId="6BAD940D" w14:textId="77777777" w:rsidR="00FD4FD4" w:rsidRPr="005F3017" w:rsidRDefault="00FD4FD4" w:rsidP="00095A7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
        </w:rPr>
      </w:pPr>
      <w:r w:rsidRPr="005F3017">
        <w:rPr>
          <w:rFonts w:ascii="Palatino Linotype" w:eastAsiaTheme="minorEastAsia" w:hAnsi="Palatino Linotype" w:cs="Arial"/>
          <w:b/>
        </w:rPr>
        <w:t>Cuando se trate del mismo solicitante, el mismo Sujeto Obligado, aunque se trate de solicitudes diversas; y,</w:t>
      </w:r>
    </w:p>
    <w:p w14:paraId="7D159D5F" w14:textId="77777777" w:rsidR="00FD4FD4" w:rsidRPr="005F3017" w:rsidRDefault="00FD4FD4" w:rsidP="00095A7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F3017">
        <w:rPr>
          <w:rFonts w:ascii="Palatino Linotype" w:eastAsiaTheme="minorEastAsia" w:hAnsi="Palatino Linotype" w:cs="Arial"/>
          <w:b/>
        </w:rPr>
        <w:t>Resulte conveniente la resolución unificada de los asuntos</w:t>
      </w:r>
      <w:r w:rsidRPr="005F3017">
        <w:rPr>
          <w:rFonts w:ascii="Palatino Linotype" w:eastAsiaTheme="minorEastAsia" w:hAnsi="Palatino Linotype" w:cs="Arial"/>
          <w:i/>
        </w:rPr>
        <w:t>.</w:t>
      </w:r>
    </w:p>
    <w:p w14:paraId="7CCCD9BB" w14:textId="77777777" w:rsidR="003D3E88" w:rsidRPr="005F3017" w:rsidRDefault="003D3E88" w:rsidP="00095A74">
      <w:pPr>
        <w:tabs>
          <w:tab w:val="center" w:pos="4252"/>
          <w:tab w:val="right" w:pos="8504"/>
        </w:tabs>
        <w:spacing w:line="360" w:lineRule="auto"/>
        <w:jc w:val="both"/>
        <w:rPr>
          <w:rFonts w:ascii="Palatino Linotype" w:eastAsiaTheme="minorEastAsia" w:hAnsi="Palatino Linotype" w:cs="Arial"/>
        </w:rPr>
      </w:pPr>
    </w:p>
    <w:p w14:paraId="4BFBD90E" w14:textId="72AD7508" w:rsidR="00FD4FD4" w:rsidRPr="005F3017" w:rsidRDefault="00FD4FD4" w:rsidP="00095A74">
      <w:pPr>
        <w:tabs>
          <w:tab w:val="center" w:pos="4252"/>
          <w:tab w:val="right" w:pos="8504"/>
        </w:tabs>
        <w:spacing w:line="360" w:lineRule="auto"/>
        <w:jc w:val="both"/>
        <w:rPr>
          <w:rFonts w:ascii="Palatino Linotype" w:eastAsiaTheme="minorEastAsia" w:hAnsi="Palatino Linotype" w:cs="Arial"/>
        </w:rPr>
      </w:pPr>
      <w:r w:rsidRPr="005F3017">
        <w:rPr>
          <w:rFonts w:ascii="Palatino Linotype" w:eastAsiaTheme="minorEastAsia" w:hAnsi="Palatino Linotype" w:cs="Arial"/>
        </w:rPr>
        <w:lastRenderedPageBreak/>
        <w:t xml:space="preserve">Así, tal y como se mencionó anteriormente, los Recursos de Revisión que nos </w:t>
      </w:r>
      <w:r w:rsidR="00B9027F" w:rsidRPr="005F3017">
        <w:rPr>
          <w:rFonts w:ascii="Palatino Linotype" w:eastAsiaTheme="minorEastAsia" w:hAnsi="Palatino Linotype" w:cs="Arial"/>
        </w:rPr>
        <w:t xml:space="preserve">ocupan fueron interpuestos por </w:t>
      </w:r>
      <w:r w:rsidR="00E44250" w:rsidRPr="005F3017">
        <w:rPr>
          <w:rFonts w:ascii="Palatino Linotype" w:eastAsiaTheme="minorEastAsia" w:hAnsi="Palatino Linotype" w:cs="Arial"/>
        </w:rPr>
        <w:t xml:space="preserve">la </w:t>
      </w:r>
      <w:r w:rsidR="00373328" w:rsidRPr="005F3017">
        <w:rPr>
          <w:rFonts w:ascii="Palatino Linotype" w:eastAsiaTheme="minorEastAsia" w:hAnsi="Palatino Linotype" w:cs="Arial"/>
        </w:rPr>
        <w:t>mism</w:t>
      </w:r>
      <w:r w:rsidR="00E44250" w:rsidRPr="005F3017">
        <w:rPr>
          <w:rFonts w:ascii="Palatino Linotype" w:eastAsiaTheme="minorEastAsia" w:hAnsi="Palatino Linotype" w:cs="Arial"/>
        </w:rPr>
        <w:t>a</w:t>
      </w:r>
      <w:r w:rsidRPr="005F3017">
        <w:rPr>
          <w:rFonts w:ascii="Palatino Linotype" w:eastAsiaTheme="minorEastAsia" w:hAnsi="Palatino Linotype" w:cs="Arial"/>
        </w:rPr>
        <w:t xml:space="preserve"> </w:t>
      </w:r>
      <w:r w:rsidRPr="005F3017">
        <w:rPr>
          <w:rFonts w:ascii="Palatino Linotype" w:eastAsiaTheme="minorEastAsia" w:hAnsi="Palatino Linotype" w:cs="Arial"/>
          <w:b/>
        </w:rPr>
        <w:t>RECURRENTE</w:t>
      </w:r>
      <w:r w:rsidRPr="005F3017">
        <w:rPr>
          <w:rFonts w:ascii="Palatino Linotype" w:eastAsiaTheme="minorEastAsia" w:hAnsi="Palatino Linotype" w:cs="Arial"/>
        </w:rPr>
        <w:t xml:space="preserve"> ante el mismo </w:t>
      </w:r>
      <w:r w:rsidRPr="005F3017">
        <w:rPr>
          <w:rFonts w:ascii="Palatino Linotype" w:eastAsiaTheme="minorEastAsia" w:hAnsi="Palatino Linotype" w:cs="Arial"/>
          <w:b/>
        </w:rPr>
        <w:t>SUJETO OBLIGADO</w:t>
      </w:r>
      <w:r w:rsidRPr="005F3017">
        <w:rPr>
          <w:rFonts w:ascii="Palatino Linotype" w:eastAsiaTheme="minorEastAsia" w:hAnsi="Palatino Linotype" w:cs="Arial"/>
        </w:rPr>
        <w:t xml:space="preserve">; por lo que, resulta conveniente su resolución conjunta. </w:t>
      </w:r>
    </w:p>
    <w:p w14:paraId="59C9E7F3" w14:textId="77777777" w:rsidR="003D3E88" w:rsidRPr="005F3017" w:rsidRDefault="003D3E88" w:rsidP="00095A74">
      <w:pPr>
        <w:tabs>
          <w:tab w:val="center" w:pos="4252"/>
          <w:tab w:val="right" w:pos="8504"/>
        </w:tabs>
        <w:spacing w:line="360" w:lineRule="auto"/>
        <w:jc w:val="both"/>
        <w:rPr>
          <w:rFonts w:ascii="Palatino Linotype" w:eastAsiaTheme="minorEastAsia" w:hAnsi="Palatino Linotype" w:cs="Arial"/>
        </w:rPr>
      </w:pPr>
    </w:p>
    <w:p w14:paraId="585C811B" w14:textId="3616540A" w:rsidR="00756235" w:rsidRPr="005F3017" w:rsidRDefault="00756235" w:rsidP="00095A74">
      <w:pPr>
        <w:pStyle w:val="Prrafodelista"/>
        <w:autoSpaceDE w:val="0"/>
        <w:autoSpaceDN w:val="0"/>
        <w:adjustRightInd w:val="0"/>
        <w:spacing w:line="360" w:lineRule="auto"/>
        <w:ind w:left="0" w:right="49"/>
        <w:jc w:val="both"/>
        <w:rPr>
          <w:rFonts w:ascii="Palatino Linotype" w:hAnsi="Palatino Linotype"/>
          <w:b/>
        </w:rPr>
      </w:pPr>
      <w:r w:rsidRPr="005F3017">
        <w:rPr>
          <w:rFonts w:ascii="Palatino Linotype" w:hAnsi="Palatino Linotype"/>
          <w:b/>
          <w:color w:val="000000" w:themeColor="text1"/>
          <w:sz w:val="28"/>
        </w:rPr>
        <w:t>QUINTO</w:t>
      </w:r>
      <w:r w:rsidR="003533BB" w:rsidRPr="005F3017">
        <w:rPr>
          <w:rFonts w:ascii="Palatino Linotype" w:hAnsi="Palatino Linotype"/>
          <w:b/>
          <w:color w:val="000000" w:themeColor="text1"/>
          <w:sz w:val="28"/>
        </w:rPr>
        <w:t xml:space="preserve">. </w:t>
      </w:r>
      <w:r w:rsidRPr="005F3017">
        <w:rPr>
          <w:rFonts w:ascii="Palatino Linotype" w:hAnsi="Palatino Linotype"/>
          <w:b/>
        </w:rPr>
        <w:t xml:space="preserve">Procedibilidad. </w:t>
      </w:r>
    </w:p>
    <w:p w14:paraId="38096963" w14:textId="356A89BD" w:rsidR="001E3E96" w:rsidRPr="005F3017" w:rsidRDefault="001E3E96" w:rsidP="00095A74">
      <w:pPr>
        <w:autoSpaceDE w:val="0"/>
        <w:autoSpaceDN w:val="0"/>
        <w:adjustRightInd w:val="0"/>
        <w:spacing w:line="360" w:lineRule="auto"/>
        <w:ind w:right="49"/>
        <w:jc w:val="both"/>
        <w:rPr>
          <w:rFonts w:ascii="Palatino Linotype" w:hAnsi="Palatino Linotype"/>
        </w:rPr>
      </w:pPr>
      <w:r w:rsidRPr="005F3017">
        <w:rPr>
          <w:rFonts w:ascii="Palatino Linotype" w:hAnsi="Palatino Linotype" w:cs="Arial"/>
        </w:rPr>
        <w:t>Del análisis efectuado se advierte que resulta procedente la interposición de</w:t>
      </w:r>
      <w:r w:rsidR="0038615B" w:rsidRPr="005F3017">
        <w:rPr>
          <w:rFonts w:ascii="Palatino Linotype" w:hAnsi="Palatino Linotype" w:cs="Arial"/>
        </w:rPr>
        <w:t xml:space="preserve"> </w:t>
      </w:r>
      <w:r w:rsidRPr="005F3017">
        <w:rPr>
          <w:rFonts w:ascii="Palatino Linotype" w:hAnsi="Palatino Linotype" w:cs="Arial"/>
        </w:rPr>
        <w:t>l</w:t>
      </w:r>
      <w:r w:rsidR="0038615B" w:rsidRPr="005F3017">
        <w:rPr>
          <w:rFonts w:ascii="Palatino Linotype" w:hAnsi="Palatino Linotype" w:cs="Arial"/>
        </w:rPr>
        <w:t>os</w:t>
      </w:r>
      <w:r w:rsidRPr="005F3017">
        <w:rPr>
          <w:rFonts w:ascii="Palatino Linotype" w:hAnsi="Palatino Linotype" w:cs="Arial"/>
        </w:rPr>
        <w:t xml:space="preserve"> Recurso</w:t>
      </w:r>
      <w:r w:rsidR="0038615B" w:rsidRPr="005F3017">
        <w:rPr>
          <w:rFonts w:ascii="Palatino Linotype" w:hAnsi="Palatino Linotype" w:cs="Arial"/>
        </w:rPr>
        <w:t>s</w:t>
      </w:r>
      <w:r w:rsidRPr="005F3017">
        <w:rPr>
          <w:rFonts w:ascii="Palatino Linotype" w:hAnsi="Palatino Linotype" w:cs="Arial"/>
        </w:rPr>
        <w:t xml:space="preserve"> y se concluye la acreditación plena de todos y cada uno de los elementos formales exigidos por el artículo 180 de la </w:t>
      </w:r>
      <w:r w:rsidRPr="005F3017">
        <w:rPr>
          <w:rFonts w:ascii="Palatino Linotype" w:hAnsi="Palatino Linotype"/>
        </w:rPr>
        <w:t xml:space="preserve">Ley de Transparencia y Acceso a la Información Pública del Estado de México y Municipios, que a la letra señala: </w:t>
      </w:r>
    </w:p>
    <w:p w14:paraId="31D4296C" w14:textId="77777777" w:rsidR="003D3E88" w:rsidRPr="005F3017" w:rsidRDefault="003D3E88" w:rsidP="003D3E88">
      <w:pPr>
        <w:autoSpaceDE w:val="0"/>
        <w:autoSpaceDN w:val="0"/>
        <w:adjustRightInd w:val="0"/>
        <w:ind w:right="49"/>
        <w:jc w:val="both"/>
        <w:rPr>
          <w:rFonts w:ascii="Palatino Linotype" w:hAnsi="Palatino Linotype" w:cs="Arial"/>
          <w:b/>
        </w:rPr>
      </w:pPr>
    </w:p>
    <w:p w14:paraId="57BE0449"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“Artículo 180. </w:t>
      </w:r>
      <w:r w:rsidRPr="005F3017">
        <w:rPr>
          <w:rFonts w:ascii="Palatino Linotype" w:hAnsi="Palatino Linotype"/>
          <w:i/>
          <w:sz w:val="22"/>
          <w:szCs w:val="22"/>
          <w:lang w:val="es-ES"/>
        </w:rPr>
        <w:t xml:space="preserve">El </w:t>
      </w:r>
      <w:r w:rsidRPr="005F3017">
        <w:rPr>
          <w:rFonts w:ascii="Palatino Linotype" w:hAnsi="Palatino Linotype" w:cs="Arial"/>
          <w:i/>
          <w:sz w:val="22"/>
          <w:szCs w:val="22"/>
          <w:lang w:val="es-ES"/>
        </w:rPr>
        <w:t>recurso</w:t>
      </w:r>
      <w:r w:rsidRPr="005F3017">
        <w:rPr>
          <w:rFonts w:ascii="Palatino Linotype" w:hAnsi="Palatino Linotype"/>
          <w:i/>
          <w:sz w:val="22"/>
          <w:szCs w:val="22"/>
          <w:lang w:val="es-ES"/>
        </w:rPr>
        <w:t xml:space="preserve"> </w:t>
      </w:r>
      <w:r w:rsidRPr="005F3017">
        <w:rPr>
          <w:rFonts w:ascii="Palatino Linotype" w:hAnsi="Palatino Linotype" w:cs="Arial"/>
          <w:i/>
          <w:sz w:val="22"/>
          <w:szCs w:val="22"/>
          <w:lang w:val="es-ES" w:eastAsia="es-MX"/>
        </w:rPr>
        <w:t>de</w:t>
      </w:r>
      <w:r w:rsidRPr="005F3017">
        <w:rPr>
          <w:rFonts w:ascii="Palatino Linotype" w:hAnsi="Palatino Linotype"/>
          <w:i/>
          <w:sz w:val="22"/>
          <w:szCs w:val="22"/>
          <w:lang w:val="es-ES"/>
        </w:rPr>
        <w:t xml:space="preserve"> revisión contendrá:</w:t>
      </w:r>
      <w:r w:rsidRPr="005F3017">
        <w:rPr>
          <w:rFonts w:ascii="Palatino Linotype" w:hAnsi="Palatino Linotype"/>
          <w:b/>
          <w:i/>
          <w:sz w:val="22"/>
          <w:szCs w:val="22"/>
          <w:lang w:val="es-ES"/>
        </w:rPr>
        <w:t xml:space="preserve"> </w:t>
      </w:r>
    </w:p>
    <w:p w14:paraId="2FB741F5"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I. </w:t>
      </w:r>
      <w:r w:rsidRPr="005F3017">
        <w:rPr>
          <w:rFonts w:ascii="Palatino Linotype" w:hAnsi="Palatino Linotype"/>
          <w:i/>
          <w:sz w:val="22"/>
          <w:szCs w:val="22"/>
          <w:lang w:val="es-ES"/>
        </w:rPr>
        <w:t xml:space="preserve">El sujeto obligado ante </w:t>
      </w:r>
      <w:r w:rsidRPr="005F3017">
        <w:rPr>
          <w:rFonts w:ascii="Palatino Linotype" w:hAnsi="Palatino Linotype" w:cs="Arial"/>
          <w:i/>
          <w:sz w:val="22"/>
          <w:szCs w:val="22"/>
          <w:lang w:val="es-ES"/>
        </w:rPr>
        <w:t>la</w:t>
      </w:r>
      <w:r w:rsidRPr="005F3017">
        <w:rPr>
          <w:rFonts w:ascii="Palatino Linotype" w:hAnsi="Palatino Linotype"/>
          <w:i/>
          <w:sz w:val="22"/>
          <w:szCs w:val="22"/>
          <w:lang w:val="es-ES"/>
        </w:rPr>
        <w:t xml:space="preserve"> cual </w:t>
      </w:r>
      <w:r w:rsidRPr="005F3017">
        <w:rPr>
          <w:rFonts w:ascii="Palatino Linotype" w:hAnsi="Palatino Linotype" w:cs="Arial"/>
          <w:i/>
          <w:sz w:val="22"/>
          <w:szCs w:val="22"/>
          <w:lang w:val="es-ES" w:eastAsia="es-MX"/>
        </w:rPr>
        <w:t>se</w:t>
      </w:r>
      <w:r w:rsidRPr="005F3017">
        <w:rPr>
          <w:rFonts w:ascii="Palatino Linotype" w:hAnsi="Palatino Linotype"/>
          <w:i/>
          <w:sz w:val="22"/>
          <w:szCs w:val="22"/>
          <w:lang w:val="es-ES"/>
        </w:rPr>
        <w:t xml:space="preserve"> presentó la solicitud;</w:t>
      </w:r>
      <w:r w:rsidRPr="005F3017">
        <w:rPr>
          <w:rFonts w:ascii="Palatino Linotype" w:hAnsi="Palatino Linotype"/>
          <w:b/>
          <w:i/>
          <w:sz w:val="22"/>
          <w:szCs w:val="22"/>
          <w:lang w:val="es-ES"/>
        </w:rPr>
        <w:t xml:space="preserve"> </w:t>
      </w:r>
    </w:p>
    <w:p w14:paraId="246A1AE3"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II. </w:t>
      </w:r>
      <w:r w:rsidRPr="005F3017">
        <w:rPr>
          <w:rFonts w:ascii="Palatino Linotype" w:hAnsi="Palatino Linotype"/>
          <w:b/>
          <w:i/>
          <w:sz w:val="22"/>
          <w:szCs w:val="22"/>
          <w:u w:val="single"/>
          <w:lang w:val="es-ES"/>
        </w:rPr>
        <w:t xml:space="preserve">El nombre del solicitante </w:t>
      </w:r>
      <w:r w:rsidRPr="005F3017">
        <w:rPr>
          <w:rFonts w:ascii="Palatino Linotype" w:hAnsi="Palatino Linotype" w:cs="Arial"/>
          <w:b/>
          <w:i/>
          <w:sz w:val="22"/>
          <w:szCs w:val="22"/>
          <w:u w:val="single"/>
          <w:lang w:val="es-ES" w:eastAsia="es-MX"/>
        </w:rPr>
        <w:t>que</w:t>
      </w:r>
      <w:r w:rsidRPr="005F3017">
        <w:rPr>
          <w:rFonts w:ascii="Palatino Linotype" w:hAnsi="Palatino Linotype"/>
          <w:b/>
          <w:i/>
          <w:sz w:val="22"/>
          <w:szCs w:val="22"/>
          <w:u w:val="single"/>
          <w:lang w:val="es-ES"/>
        </w:rPr>
        <w:t xml:space="preserve"> recurre</w:t>
      </w:r>
      <w:r w:rsidRPr="005F3017">
        <w:rPr>
          <w:rFonts w:ascii="Palatino Linotype" w:hAnsi="Palatino Linotype"/>
          <w:i/>
          <w:sz w:val="22"/>
          <w:szCs w:val="22"/>
          <w:lang w:val="es-ES"/>
        </w:rPr>
        <w:t xml:space="preserve"> o de su representante y, en su caso, del tercero interesado, así como la dirección o medio que señale para recibir notificaciones;</w:t>
      </w:r>
      <w:r w:rsidRPr="005F3017">
        <w:rPr>
          <w:rFonts w:ascii="Palatino Linotype" w:hAnsi="Palatino Linotype"/>
          <w:b/>
          <w:i/>
          <w:sz w:val="22"/>
          <w:szCs w:val="22"/>
          <w:lang w:val="es-ES"/>
        </w:rPr>
        <w:t xml:space="preserve"> </w:t>
      </w:r>
    </w:p>
    <w:p w14:paraId="159649DD"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III. </w:t>
      </w:r>
      <w:r w:rsidRPr="005F3017">
        <w:rPr>
          <w:rFonts w:ascii="Palatino Linotype" w:hAnsi="Palatino Linotype"/>
          <w:i/>
          <w:sz w:val="22"/>
          <w:szCs w:val="22"/>
          <w:lang w:val="es-ES"/>
        </w:rPr>
        <w:t xml:space="preserve">El número de folio de </w:t>
      </w:r>
      <w:r w:rsidRPr="005F3017">
        <w:rPr>
          <w:rFonts w:ascii="Palatino Linotype" w:hAnsi="Palatino Linotype" w:cs="Arial"/>
          <w:i/>
          <w:sz w:val="22"/>
          <w:szCs w:val="22"/>
          <w:lang w:val="es-ES" w:eastAsia="es-MX"/>
        </w:rPr>
        <w:t>respuesta</w:t>
      </w:r>
      <w:r w:rsidRPr="005F3017">
        <w:rPr>
          <w:rFonts w:ascii="Palatino Linotype" w:hAnsi="Palatino Linotype"/>
          <w:i/>
          <w:sz w:val="22"/>
          <w:szCs w:val="22"/>
          <w:lang w:val="es-ES"/>
        </w:rPr>
        <w:t xml:space="preserve"> de la solicitud de acceso; </w:t>
      </w:r>
    </w:p>
    <w:p w14:paraId="419C5D21"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IV. </w:t>
      </w:r>
      <w:r w:rsidRPr="005F3017">
        <w:rPr>
          <w:rFonts w:ascii="Palatino Linotype" w:hAnsi="Palatino Linotype"/>
          <w:i/>
          <w:sz w:val="22"/>
          <w:szCs w:val="22"/>
          <w:lang w:val="es-ES"/>
        </w:rPr>
        <w:t xml:space="preserve">La fecha en que fue </w:t>
      </w:r>
      <w:r w:rsidRPr="005F3017">
        <w:rPr>
          <w:rFonts w:ascii="Palatino Linotype" w:hAnsi="Palatino Linotype" w:cs="Arial"/>
          <w:i/>
          <w:sz w:val="22"/>
          <w:szCs w:val="22"/>
          <w:lang w:val="es-ES" w:eastAsia="es-MX"/>
        </w:rPr>
        <w:t>notificada</w:t>
      </w:r>
      <w:r w:rsidRPr="005F301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F3017">
        <w:rPr>
          <w:rFonts w:ascii="Palatino Linotype" w:hAnsi="Palatino Linotype"/>
          <w:b/>
          <w:i/>
          <w:sz w:val="22"/>
          <w:szCs w:val="22"/>
          <w:lang w:val="es-ES"/>
        </w:rPr>
        <w:t xml:space="preserve"> </w:t>
      </w:r>
    </w:p>
    <w:p w14:paraId="26AD9D85"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V. </w:t>
      </w:r>
      <w:r w:rsidRPr="005F3017">
        <w:rPr>
          <w:rFonts w:ascii="Palatino Linotype" w:hAnsi="Palatino Linotype"/>
          <w:i/>
          <w:sz w:val="22"/>
          <w:szCs w:val="22"/>
          <w:lang w:val="es-ES"/>
        </w:rPr>
        <w:t xml:space="preserve">El acto que se </w:t>
      </w:r>
      <w:r w:rsidRPr="005F3017">
        <w:rPr>
          <w:rFonts w:ascii="Palatino Linotype" w:hAnsi="Palatino Linotype" w:cs="Arial"/>
          <w:i/>
          <w:sz w:val="22"/>
          <w:szCs w:val="22"/>
          <w:lang w:val="es-ES" w:eastAsia="es-MX"/>
        </w:rPr>
        <w:t>recurre</w:t>
      </w:r>
      <w:r w:rsidRPr="005F3017">
        <w:rPr>
          <w:rFonts w:ascii="Palatino Linotype" w:hAnsi="Palatino Linotype"/>
          <w:i/>
          <w:sz w:val="22"/>
          <w:szCs w:val="22"/>
          <w:lang w:val="es-ES"/>
        </w:rPr>
        <w:t>;</w:t>
      </w:r>
      <w:r w:rsidRPr="005F3017">
        <w:rPr>
          <w:rFonts w:ascii="Palatino Linotype" w:hAnsi="Palatino Linotype"/>
          <w:b/>
          <w:i/>
          <w:sz w:val="22"/>
          <w:szCs w:val="22"/>
          <w:lang w:val="es-ES"/>
        </w:rPr>
        <w:t xml:space="preserve"> </w:t>
      </w:r>
    </w:p>
    <w:p w14:paraId="6D80CBAF"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VI. </w:t>
      </w:r>
      <w:r w:rsidRPr="005F3017">
        <w:rPr>
          <w:rFonts w:ascii="Palatino Linotype" w:hAnsi="Palatino Linotype"/>
          <w:i/>
          <w:sz w:val="22"/>
          <w:szCs w:val="22"/>
          <w:lang w:val="es-ES"/>
        </w:rPr>
        <w:t xml:space="preserve">Las razones o </w:t>
      </w:r>
      <w:r w:rsidRPr="005F3017">
        <w:rPr>
          <w:rFonts w:ascii="Palatino Linotype" w:hAnsi="Palatino Linotype" w:cs="Arial"/>
          <w:i/>
          <w:sz w:val="22"/>
          <w:szCs w:val="22"/>
          <w:lang w:val="es-ES" w:eastAsia="es-MX"/>
        </w:rPr>
        <w:t>motivos</w:t>
      </w:r>
      <w:r w:rsidRPr="005F3017">
        <w:rPr>
          <w:rFonts w:ascii="Palatino Linotype" w:hAnsi="Palatino Linotype"/>
          <w:i/>
          <w:sz w:val="22"/>
          <w:szCs w:val="22"/>
          <w:lang w:val="es-ES"/>
        </w:rPr>
        <w:t xml:space="preserve"> de inconformidad;</w:t>
      </w:r>
      <w:r w:rsidRPr="005F3017">
        <w:rPr>
          <w:rFonts w:ascii="Palatino Linotype" w:hAnsi="Palatino Linotype"/>
          <w:b/>
          <w:i/>
          <w:sz w:val="22"/>
          <w:szCs w:val="22"/>
          <w:lang w:val="es-ES"/>
        </w:rPr>
        <w:t xml:space="preserve"> </w:t>
      </w:r>
    </w:p>
    <w:p w14:paraId="0112E6A6"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 xml:space="preserve">VII. </w:t>
      </w:r>
      <w:r w:rsidRPr="005F3017">
        <w:rPr>
          <w:rFonts w:ascii="Palatino Linotype" w:hAnsi="Palatino Linotype"/>
          <w:i/>
          <w:sz w:val="22"/>
          <w:szCs w:val="22"/>
          <w:lang w:val="es-ES"/>
        </w:rPr>
        <w:t>La copia de la respuesta que se impugna y, en su caso, de la notificación correspondiente, en el caso de respuesta de la solicitud; y</w:t>
      </w:r>
      <w:r w:rsidRPr="005F3017">
        <w:rPr>
          <w:rFonts w:ascii="Palatino Linotype" w:hAnsi="Palatino Linotype"/>
          <w:b/>
          <w:i/>
          <w:sz w:val="22"/>
          <w:szCs w:val="22"/>
          <w:lang w:val="es-ES"/>
        </w:rPr>
        <w:t xml:space="preserve"> </w:t>
      </w:r>
    </w:p>
    <w:p w14:paraId="4D271B56" w14:textId="77777777" w:rsidR="001E3E96" w:rsidRPr="005F3017" w:rsidRDefault="001E3E96" w:rsidP="003D3E88">
      <w:pPr>
        <w:tabs>
          <w:tab w:val="left" w:pos="851"/>
        </w:tabs>
        <w:ind w:left="851" w:right="901"/>
        <w:jc w:val="both"/>
        <w:rPr>
          <w:rFonts w:ascii="Palatino Linotype" w:hAnsi="Palatino Linotype"/>
          <w:i/>
          <w:sz w:val="22"/>
          <w:szCs w:val="22"/>
          <w:lang w:val="es-ES"/>
        </w:rPr>
      </w:pPr>
      <w:r w:rsidRPr="005F3017">
        <w:rPr>
          <w:rFonts w:ascii="Palatino Linotype" w:hAnsi="Palatino Linotype"/>
          <w:b/>
          <w:i/>
          <w:sz w:val="22"/>
          <w:szCs w:val="22"/>
          <w:lang w:val="es-ES"/>
        </w:rPr>
        <w:t xml:space="preserve">VIII. </w:t>
      </w:r>
      <w:r w:rsidRPr="005F3017">
        <w:rPr>
          <w:rFonts w:ascii="Palatino Linotype" w:hAnsi="Palatino Linotype"/>
          <w:i/>
          <w:sz w:val="22"/>
          <w:szCs w:val="22"/>
          <w:lang w:val="es-ES"/>
        </w:rPr>
        <w:t>Firma del recurrente, en su caso, cuando se presente por escrito, requisito sin el cual se dará trámite al recurso.</w:t>
      </w:r>
    </w:p>
    <w:p w14:paraId="70509273" w14:textId="77777777" w:rsidR="001E3E96" w:rsidRPr="005F3017" w:rsidRDefault="001E3E96" w:rsidP="003D3E88">
      <w:pPr>
        <w:tabs>
          <w:tab w:val="left" w:pos="851"/>
        </w:tabs>
        <w:ind w:left="851" w:right="901"/>
        <w:jc w:val="both"/>
        <w:rPr>
          <w:rFonts w:ascii="Palatino Linotype" w:hAnsi="Palatino Linotype"/>
          <w:i/>
          <w:sz w:val="22"/>
          <w:szCs w:val="22"/>
          <w:lang w:val="es-ES"/>
        </w:rPr>
      </w:pPr>
      <w:r w:rsidRPr="005F3017">
        <w:rPr>
          <w:rFonts w:ascii="Palatino Linotype" w:hAnsi="Palatino Linotype"/>
          <w:i/>
          <w:sz w:val="22"/>
          <w:szCs w:val="22"/>
          <w:lang w:val="es-ES"/>
        </w:rPr>
        <w:t xml:space="preserve">Adicionalmente, se podrán anexar las pruebas y demás elementos que considere procedentes someter a juicio del Instituto. </w:t>
      </w:r>
    </w:p>
    <w:p w14:paraId="5E0F33C5" w14:textId="77777777" w:rsidR="001E3E96" w:rsidRPr="005F3017" w:rsidRDefault="001E3E96" w:rsidP="003D3E88">
      <w:pPr>
        <w:tabs>
          <w:tab w:val="left" w:pos="851"/>
        </w:tabs>
        <w:ind w:left="851" w:right="901"/>
        <w:jc w:val="both"/>
        <w:rPr>
          <w:rFonts w:ascii="Palatino Linotype" w:hAnsi="Palatino Linotype"/>
          <w:i/>
          <w:sz w:val="22"/>
          <w:szCs w:val="22"/>
          <w:lang w:val="es-ES"/>
        </w:rPr>
      </w:pPr>
      <w:r w:rsidRPr="005F3017">
        <w:rPr>
          <w:rFonts w:ascii="Palatino Linotype" w:hAnsi="Palatino Linotype"/>
          <w:i/>
          <w:sz w:val="22"/>
          <w:szCs w:val="22"/>
          <w:lang w:val="es-ES"/>
        </w:rPr>
        <w:t xml:space="preserve">En ningún caso será necesario que el particular ratifique el recurso de revisión interpuesto. </w:t>
      </w:r>
    </w:p>
    <w:p w14:paraId="0841FF49" w14:textId="77777777" w:rsidR="001E3E96" w:rsidRPr="005F3017" w:rsidRDefault="001E3E96" w:rsidP="003D3E88">
      <w:pPr>
        <w:tabs>
          <w:tab w:val="left" w:pos="851"/>
        </w:tabs>
        <w:ind w:left="851" w:right="901"/>
        <w:jc w:val="both"/>
        <w:rPr>
          <w:rFonts w:ascii="Palatino Linotype" w:hAnsi="Palatino Linotype"/>
          <w:i/>
          <w:sz w:val="22"/>
          <w:szCs w:val="22"/>
          <w:lang w:val="es-ES"/>
        </w:rPr>
      </w:pPr>
      <w:r w:rsidRPr="005F301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F3017">
        <w:rPr>
          <w:rFonts w:ascii="Palatino Linotype" w:hAnsi="Palatino Linotype"/>
          <w:i/>
          <w:sz w:val="22"/>
          <w:szCs w:val="22"/>
          <w:lang w:val="es-ES"/>
        </w:rPr>
        <w:t>, IV, VII y VIII.”</w:t>
      </w:r>
    </w:p>
    <w:p w14:paraId="66EB4A84" w14:textId="77777777" w:rsidR="001E3E96" w:rsidRPr="005F3017" w:rsidRDefault="001E3E96" w:rsidP="003D3E88">
      <w:pPr>
        <w:tabs>
          <w:tab w:val="left" w:pos="851"/>
        </w:tabs>
        <w:ind w:left="851" w:right="901"/>
        <w:jc w:val="both"/>
        <w:rPr>
          <w:rFonts w:ascii="Palatino Linotype" w:hAnsi="Palatino Linotype"/>
          <w:b/>
          <w:i/>
          <w:sz w:val="22"/>
          <w:szCs w:val="22"/>
          <w:lang w:val="es-ES"/>
        </w:rPr>
      </w:pPr>
      <w:r w:rsidRPr="005F3017">
        <w:rPr>
          <w:rFonts w:ascii="Palatino Linotype" w:hAnsi="Palatino Linotype"/>
          <w:b/>
          <w:i/>
          <w:sz w:val="22"/>
          <w:szCs w:val="22"/>
          <w:lang w:val="es-ES"/>
        </w:rPr>
        <w:t>(Énfasis añadido)</w:t>
      </w:r>
    </w:p>
    <w:p w14:paraId="3345ED66" w14:textId="77777777" w:rsidR="003D3E88" w:rsidRPr="005F3017" w:rsidRDefault="003D3E88" w:rsidP="003D3E88">
      <w:pPr>
        <w:tabs>
          <w:tab w:val="left" w:pos="851"/>
        </w:tabs>
        <w:ind w:left="851" w:right="901"/>
        <w:jc w:val="both"/>
        <w:rPr>
          <w:rFonts w:ascii="Palatino Linotype" w:hAnsi="Palatino Linotype"/>
          <w:lang w:val="es-ES"/>
        </w:rPr>
      </w:pPr>
    </w:p>
    <w:p w14:paraId="7C9ABA59" w14:textId="3E3DBEFD" w:rsidR="00756235" w:rsidRPr="005F3017" w:rsidRDefault="00756235" w:rsidP="00095A74">
      <w:pPr>
        <w:autoSpaceDE w:val="0"/>
        <w:autoSpaceDN w:val="0"/>
        <w:adjustRightInd w:val="0"/>
        <w:spacing w:line="360" w:lineRule="auto"/>
        <w:ind w:right="49"/>
        <w:jc w:val="both"/>
        <w:rPr>
          <w:rFonts w:ascii="Palatino Linotype" w:hAnsi="Palatino Linotype" w:cs="Arial"/>
          <w:b/>
          <w:color w:val="000000" w:themeColor="text1"/>
        </w:rPr>
      </w:pPr>
      <w:r w:rsidRPr="005F3017">
        <w:rPr>
          <w:rFonts w:ascii="Palatino Linotype" w:hAnsi="Palatino Linotype" w:cs="Arial"/>
          <w:b/>
          <w:color w:val="000000" w:themeColor="text1"/>
          <w:sz w:val="28"/>
          <w:szCs w:val="28"/>
        </w:rPr>
        <w:lastRenderedPageBreak/>
        <w:t>SEXTO</w:t>
      </w:r>
      <w:r w:rsidR="003533BB" w:rsidRPr="005F3017">
        <w:rPr>
          <w:rFonts w:ascii="Palatino Linotype" w:hAnsi="Palatino Linotype"/>
          <w:b/>
          <w:color w:val="000000" w:themeColor="text1"/>
          <w:sz w:val="28"/>
          <w:szCs w:val="28"/>
        </w:rPr>
        <w:t>.</w:t>
      </w:r>
      <w:r w:rsidR="003533BB" w:rsidRPr="005F3017">
        <w:rPr>
          <w:rFonts w:ascii="Palatino Linotype" w:hAnsi="Palatino Linotype"/>
          <w:b/>
          <w:color w:val="000000" w:themeColor="text1"/>
        </w:rPr>
        <w:t xml:space="preserve"> </w:t>
      </w:r>
      <w:r w:rsidRPr="005F3017">
        <w:rPr>
          <w:rFonts w:ascii="Palatino Linotype" w:hAnsi="Palatino Linotype" w:cs="Arial"/>
          <w:b/>
          <w:color w:val="000000" w:themeColor="text1"/>
        </w:rPr>
        <w:t>Estudio y resolución del asunto.</w:t>
      </w:r>
    </w:p>
    <w:p w14:paraId="64745BB5" w14:textId="73EEC713" w:rsidR="00804E41" w:rsidRPr="005F3017" w:rsidRDefault="00804E41" w:rsidP="00095A74">
      <w:pPr>
        <w:spacing w:line="360" w:lineRule="auto"/>
        <w:jc w:val="both"/>
        <w:rPr>
          <w:rFonts w:ascii="Palatino Linotype" w:hAnsi="Palatino Linotype" w:cs="Arial"/>
          <w:lang w:val="es-ES"/>
        </w:rPr>
      </w:pPr>
      <w:r w:rsidRPr="005F3017">
        <w:rPr>
          <w:rFonts w:ascii="Palatino Linotype" w:hAnsi="Palatino Linotype" w:cs="Arial"/>
          <w:color w:val="000000" w:themeColor="text1"/>
        </w:rPr>
        <w:t xml:space="preserve">Una vez determinada la vía sobre la que versará </w:t>
      </w:r>
      <w:r w:rsidR="0038615B" w:rsidRPr="005F3017">
        <w:rPr>
          <w:rFonts w:ascii="Palatino Linotype" w:hAnsi="Palatino Linotype" w:cs="Arial"/>
          <w:color w:val="000000" w:themeColor="text1"/>
        </w:rPr>
        <w:t>los</w:t>
      </w:r>
      <w:r w:rsidRPr="005F3017">
        <w:rPr>
          <w:rFonts w:ascii="Palatino Linotype" w:hAnsi="Palatino Linotype" w:cs="Arial"/>
          <w:color w:val="000000" w:themeColor="text1"/>
        </w:rPr>
        <w:t xml:space="preserve"> presente</w:t>
      </w:r>
      <w:r w:rsidR="0038615B" w:rsidRPr="005F3017">
        <w:rPr>
          <w:rFonts w:ascii="Palatino Linotype" w:hAnsi="Palatino Linotype" w:cs="Arial"/>
          <w:color w:val="000000" w:themeColor="text1"/>
        </w:rPr>
        <w:t>s R</w:t>
      </w:r>
      <w:r w:rsidRPr="005F3017">
        <w:rPr>
          <w:rFonts w:ascii="Palatino Linotype" w:hAnsi="Palatino Linotype" w:cs="Arial"/>
          <w:color w:val="000000" w:themeColor="text1"/>
        </w:rPr>
        <w:t>ecurso</w:t>
      </w:r>
      <w:r w:rsidR="0038615B" w:rsidRPr="005F3017">
        <w:rPr>
          <w:rFonts w:ascii="Palatino Linotype" w:hAnsi="Palatino Linotype" w:cs="Arial"/>
          <w:color w:val="000000" w:themeColor="text1"/>
        </w:rPr>
        <w:t>s</w:t>
      </w:r>
      <w:r w:rsidRPr="005F3017">
        <w:rPr>
          <w:rFonts w:ascii="Palatino Linotype" w:hAnsi="Palatino Linotype" w:cs="Arial"/>
          <w:color w:val="000000" w:themeColor="text1"/>
        </w:rPr>
        <w:t>, y previa revisión de</w:t>
      </w:r>
      <w:r w:rsidR="0038615B" w:rsidRPr="005F3017">
        <w:rPr>
          <w:rFonts w:ascii="Palatino Linotype" w:hAnsi="Palatino Linotype" w:cs="Arial"/>
          <w:color w:val="000000" w:themeColor="text1"/>
        </w:rPr>
        <w:t xml:space="preserve"> </w:t>
      </w:r>
      <w:r w:rsidRPr="005F3017">
        <w:rPr>
          <w:rFonts w:ascii="Palatino Linotype" w:hAnsi="Palatino Linotype" w:cs="Arial"/>
          <w:color w:val="000000" w:themeColor="text1"/>
        </w:rPr>
        <w:t>l</w:t>
      </w:r>
      <w:r w:rsidR="0038615B" w:rsidRPr="005F3017">
        <w:rPr>
          <w:rFonts w:ascii="Palatino Linotype" w:hAnsi="Palatino Linotype" w:cs="Arial"/>
          <w:color w:val="000000" w:themeColor="text1"/>
        </w:rPr>
        <w:t>os</w:t>
      </w:r>
      <w:r w:rsidRPr="005F3017">
        <w:rPr>
          <w:rFonts w:ascii="Palatino Linotype" w:hAnsi="Palatino Linotype" w:cs="Arial"/>
          <w:color w:val="000000" w:themeColor="text1"/>
        </w:rPr>
        <w:t xml:space="preserve"> expediente</w:t>
      </w:r>
      <w:r w:rsidR="0038615B"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electrónico</w:t>
      </w:r>
      <w:r w:rsidR="0038615B"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formado</w:t>
      </w:r>
      <w:r w:rsidR="0038615B"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en </w:t>
      </w:r>
      <w:r w:rsidRPr="005F3017">
        <w:rPr>
          <w:rFonts w:ascii="Palatino Linotype" w:hAnsi="Palatino Linotype" w:cs="Arial"/>
          <w:b/>
          <w:color w:val="000000" w:themeColor="text1"/>
        </w:rPr>
        <w:t>EL SAIMEX</w:t>
      </w:r>
      <w:r w:rsidRPr="005F3017">
        <w:rPr>
          <w:rFonts w:ascii="Palatino Linotype" w:hAnsi="Palatino Linotype" w:cs="Arial"/>
          <w:color w:val="000000" w:themeColor="text1"/>
        </w:rPr>
        <w:t xml:space="preserve"> con motivo de la solicitud de información y de</w:t>
      </w:r>
      <w:r w:rsidR="0038615B" w:rsidRPr="005F3017">
        <w:rPr>
          <w:rFonts w:ascii="Palatino Linotype" w:hAnsi="Palatino Linotype" w:cs="Arial"/>
          <w:color w:val="000000" w:themeColor="text1"/>
        </w:rPr>
        <w:t xml:space="preserve"> </w:t>
      </w:r>
      <w:r w:rsidRPr="005F3017">
        <w:rPr>
          <w:rFonts w:ascii="Palatino Linotype" w:hAnsi="Palatino Linotype" w:cs="Arial"/>
          <w:color w:val="000000" w:themeColor="text1"/>
        </w:rPr>
        <w:t>l</w:t>
      </w:r>
      <w:r w:rsidR="0038615B" w:rsidRPr="005F3017">
        <w:rPr>
          <w:rFonts w:ascii="Palatino Linotype" w:hAnsi="Palatino Linotype" w:cs="Arial"/>
          <w:color w:val="000000" w:themeColor="text1"/>
        </w:rPr>
        <w:t>os</w:t>
      </w:r>
      <w:r w:rsidRPr="005F3017">
        <w:rPr>
          <w:rFonts w:ascii="Palatino Linotype" w:hAnsi="Palatino Linotype" w:cs="Arial"/>
          <w:color w:val="000000" w:themeColor="text1"/>
        </w:rPr>
        <w:t xml:space="preserve"> recurso</w:t>
      </w:r>
      <w:r w:rsidR="0038615B" w:rsidRPr="005F3017">
        <w:rPr>
          <w:rFonts w:ascii="Palatino Linotype" w:hAnsi="Palatino Linotype" w:cs="Arial"/>
          <w:color w:val="000000" w:themeColor="text1"/>
        </w:rPr>
        <w:t>s</w:t>
      </w:r>
      <w:r w:rsidRPr="005F3017">
        <w:rPr>
          <w:rFonts w:ascii="Palatino Linotype" w:hAnsi="Palatino Linotype" w:cs="Arial"/>
          <w:color w:val="000000" w:themeColor="text1"/>
        </w:rPr>
        <w:t xml:space="preserve"> a que da</w:t>
      </w:r>
      <w:r w:rsidR="0038615B" w:rsidRPr="005F3017">
        <w:rPr>
          <w:rFonts w:ascii="Palatino Linotype" w:hAnsi="Palatino Linotype" w:cs="Arial"/>
          <w:color w:val="000000" w:themeColor="text1"/>
        </w:rPr>
        <w:t>n</w:t>
      </w:r>
      <w:r w:rsidRPr="005F3017">
        <w:rPr>
          <w:rFonts w:ascii="Palatino Linotype" w:hAnsi="Palatino Linotype" w:cs="Arial"/>
          <w:color w:val="000000" w:themeColor="text1"/>
        </w:rPr>
        <w:t xml:space="preserve">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F3017">
        <w:rPr>
          <w:rFonts w:ascii="Palatino Linotype" w:hAnsi="Palatino Linotype"/>
          <w:lang w:val="es-ES"/>
        </w:rPr>
        <w:t>Constitución Política de los Estados Unidos Mexicanos, Constitución Política del Estado Libre y Soberano de México</w:t>
      </w:r>
      <w:r w:rsidRPr="005F301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F3017">
        <w:rPr>
          <w:rFonts w:ascii="Palatino Linotype" w:hAnsi="Palatino Linotype"/>
          <w:lang w:val="es-ES"/>
        </w:rPr>
        <w:t>Constitución Política de los Estados Unidos Mexicanos</w:t>
      </w:r>
      <w:r w:rsidRPr="005F3017">
        <w:rPr>
          <w:rFonts w:ascii="Palatino Linotype" w:hAnsi="Palatino Linotype" w:cs="Arial"/>
          <w:color w:val="000000" w:themeColor="text1"/>
        </w:rPr>
        <w:t xml:space="preserve"> y los numerales 8 y 9 de la </w:t>
      </w:r>
      <w:r w:rsidRPr="005F3017">
        <w:rPr>
          <w:rFonts w:ascii="Palatino Linotype" w:hAnsi="Palatino Linotype" w:cs="Arial"/>
          <w:lang w:val="es-ES"/>
        </w:rPr>
        <w:t>Ley de Transparencia y Acceso a la Información Pública del Estado de México y Municipios.</w:t>
      </w:r>
    </w:p>
    <w:p w14:paraId="7883E825" w14:textId="77777777" w:rsidR="003D3E88" w:rsidRPr="005F3017" w:rsidRDefault="003D3E88" w:rsidP="00095A74">
      <w:pPr>
        <w:spacing w:line="360" w:lineRule="auto"/>
        <w:jc w:val="both"/>
        <w:rPr>
          <w:rFonts w:ascii="Palatino Linotype" w:hAnsi="Palatino Linotype" w:cs="Arial"/>
          <w:color w:val="000000" w:themeColor="text1"/>
        </w:rPr>
      </w:pPr>
    </w:p>
    <w:p w14:paraId="635B43D7" w14:textId="77777777" w:rsidR="00BF4496" w:rsidRPr="005F3017" w:rsidRDefault="00BF4496" w:rsidP="00BF4496">
      <w:pPr>
        <w:spacing w:line="360" w:lineRule="auto"/>
        <w:jc w:val="both"/>
        <w:rPr>
          <w:rFonts w:ascii="Palatino Linotype" w:hAnsi="Palatino Linotype" w:cs="Arial"/>
          <w:color w:val="000000" w:themeColor="text1"/>
        </w:rPr>
      </w:pPr>
      <w:r w:rsidRPr="005F3017">
        <w:rPr>
          <w:rFonts w:ascii="Palatino Linotype" w:hAnsi="Palatino Linotype"/>
          <w:color w:val="222222"/>
          <w:lang w:eastAsia="es-MX"/>
        </w:rPr>
        <w:t xml:space="preserve">Primeramente, es importante señalar que </w:t>
      </w:r>
      <w:r w:rsidRPr="005F3017">
        <w:rPr>
          <w:rFonts w:ascii="Palatino Linotype" w:hAnsi="Palatino Linotype"/>
          <w:b/>
          <w:color w:val="222222"/>
          <w:lang w:eastAsia="es-MX"/>
        </w:rPr>
        <w:t xml:space="preserve">EL SUJETO OBLIGADO </w:t>
      </w:r>
      <w:r w:rsidRPr="005F3017">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F3017">
        <w:rPr>
          <w:rFonts w:ascii="Palatino Linotype" w:hAnsi="Palatino Linotype" w:cs="Arial"/>
          <w:color w:val="000000" w:themeColor="text1"/>
        </w:rPr>
        <w:t xml:space="preserve">. </w:t>
      </w:r>
    </w:p>
    <w:p w14:paraId="3F4681AC" w14:textId="77777777" w:rsidR="00BF4496" w:rsidRPr="005F3017" w:rsidRDefault="00BF4496" w:rsidP="00BF4496">
      <w:pPr>
        <w:spacing w:line="360" w:lineRule="auto"/>
        <w:jc w:val="both"/>
        <w:rPr>
          <w:rFonts w:ascii="Palatino Linotype" w:hAnsi="Palatino Linotype" w:cs="Arial"/>
          <w:color w:val="000000" w:themeColor="text1"/>
        </w:rPr>
      </w:pPr>
    </w:p>
    <w:p w14:paraId="0EE972E9" w14:textId="77777777" w:rsidR="00BF4496" w:rsidRPr="005F3017" w:rsidRDefault="00BF4496" w:rsidP="00BF4496">
      <w:pPr>
        <w:spacing w:line="360" w:lineRule="auto"/>
        <w:jc w:val="both"/>
        <w:rPr>
          <w:rFonts w:ascii="Palatino Linotype" w:hAnsi="Palatino Linotype"/>
          <w:color w:val="222222"/>
          <w:lang w:eastAsia="es-MX"/>
        </w:rPr>
      </w:pPr>
      <w:r w:rsidRPr="005F3017">
        <w:rPr>
          <w:rFonts w:ascii="Palatino Linotype" w:hAnsi="Palatino Linotype"/>
          <w:color w:val="222222"/>
          <w:lang w:eastAsia="es-MX"/>
        </w:rPr>
        <w:t xml:space="preserve">Por lo que, el hecho de que </w:t>
      </w:r>
      <w:r w:rsidRPr="005F3017">
        <w:rPr>
          <w:rFonts w:ascii="Palatino Linotype" w:hAnsi="Palatino Linotype"/>
          <w:b/>
          <w:bCs/>
          <w:color w:val="222222"/>
          <w:lang w:eastAsia="es-MX"/>
        </w:rPr>
        <w:t>EL SUJETO OBLIGADO</w:t>
      </w:r>
      <w:r w:rsidRPr="005F301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5F3017">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2CEA1CCD" w14:textId="77777777" w:rsidR="00BF4496" w:rsidRPr="005F3017" w:rsidRDefault="00BF4496" w:rsidP="00BF4496">
      <w:pPr>
        <w:shd w:val="clear" w:color="auto" w:fill="FFFFFF"/>
        <w:ind w:left="851" w:right="902"/>
        <w:jc w:val="both"/>
        <w:rPr>
          <w:rFonts w:ascii="Palatino Linotype" w:hAnsi="Palatino Linotype"/>
          <w:i/>
          <w:iCs/>
          <w:color w:val="222222"/>
          <w:sz w:val="22"/>
          <w:szCs w:val="22"/>
          <w:lang w:eastAsia="es-MX"/>
        </w:rPr>
      </w:pPr>
    </w:p>
    <w:p w14:paraId="2C5FBB3E" w14:textId="77777777" w:rsidR="00BF4496" w:rsidRPr="005F3017" w:rsidRDefault="00BF4496" w:rsidP="00BF4496">
      <w:pPr>
        <w:shd w:val="clear" w:color="auto" w:fill="FFFFFF"/>
        <w:ind w:left="851" w:right="902"/>
        <w:jc w:val="both"/>
        <w:rPr>
          <w:rFonts w:ascii="Palatino Linotype" w:hAnsi="Palatino Linotype"/>
          <w:color w:val="222222"/>
          <w:lang w:eastAsia="es-MX"/>
        </w:rPr>
      </w:pPr>
      <w:r w:rsidRPr="005F3017">
        <w:rPr>
          <w:rFonts w:ascii="Palatino Linotype" w:hAnsi="Palatino Linotype"/>
          <w:i/>
          <w:iCs/>
          <w:color w:val="222222"/>
          <w:sz w:val="22"/>
          <w:szCs w:val="22"/>
          <w:lang w:eastAsia="es-MX"/>
        </w:rPr>
        <w:t>“</w:t>
      </w:r>
      <w:r w:rsidRPr="005F3017">
        <w:rPr>
          <w:rFonts w:ascii="Palatino Linotype" w:hAnsi="Palatino Linotype"/>
          <w:b/>
          <w:bCs/>
          <w:i/>
          <w:iCs/>
          <w:color w:val="222222"/>
          <w:sz w:val="22"/>
          <w:szCs w:val="22"/>
          <w:lang w:eastAsia="es-MX"/>
        </w:rPr>
        <w:t>Artículo 12.</w:t>
      </w:r>
      <w:r w:rsidRPr="005F301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F9EFA09" w14:textId="77777777" w:rsidR="00BF4496" w:rsidRPr="005F3017" w:rsidRDefault="00BF4496" w:rsidP="00BF4496">
      <w:pPr>
        <w:shd w:val="clear" w:color="auto" w:fill="FFFFFF"/>
        <w:ind w:left="851" w:right="902"/>
        <w:jc w:val="both"/>
        <w:rPr>
          <w:rFonts w:ascii="Palatino Linotype" w:hAnsi="Palatino Linotype"/>
          <w:i/>
          <w:iCs/>
          <w:color w:val="222222"/>
          <w:sz w:val="22"/>
          <w:szCs w:val="22"/>
          <w:lang w:eastAsia="es-MX"/>
        </w:rPr>
      </w:pPr>
      <w:r w:rsidRPr="005F301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EB142B" w14:textId="77777777" w:rsidR="00BF4496" w:rsidRPr="005F3017" w:rsidRDefault="00BF4496" w:rsidP="00BF4496">
      <w:pPr>
        <w:jc w:val="both"/>
        <w:rPr>
          <w:rFonts w:ascii="Palatino Linotype" w:hAnsi="Palatino Linotype"/>
          <w:color w:val="222222"/>
          <w:lang w:eastAsia="es-MX"/>
        </w:rPr>
      </w:pPr>
    </w:p>
    <w:p w14:paraId="15719ADA" w14:textId="77777777" w:rsidR="00BF4496" w:rsidRPr="005F3017" w:rsidRDefault="00BF4496" w:rsidP="00BF4496">
      <w:pPr>
        <w:spacing w:line="360" w:lineRule="auto"/>
        <w:jc w:val="both"/>
        <w:rPr>
          <w:rFonts w:ascii="Palatino Linotype" w:hAnsi="Palatino Linotype"/>
          <w:color w:val="222222"/>
          <w:lang w:eastAsia="es-MX"/>
        </w:rPr>
      </w:pPr>
      <w:r w:rsidRPr="005F3017">
        <w:rPr>
          <w:rFonts w:ascii="Palatino Linotype" w:hAnsi="Palatino Linotype"/>
          <w:color w:val="222222"/>
          <w:lang w:eastAsia="es-MX"/>
        </w:rPr>
        <w:t xml:space="preserve">En atención a lo anterior, el estudio de la naturaleza jurídica de la información pública solicitada, tiene por objeto determinar si </w:t>
      </w:r>
      <w:r w:rsidRPr="005F3017">
        <w:rPr>
          <w:rFonts w:ascii="Palatino Linotype" w:hAnsi="Palatino Linotype"/>
          <w:b/>
          <w:color w:val="222222"/>
          <w:lang w:eastAsia="es-MX"/>
        </w:rPr>
        <w:t xml:space="preserve">EL SUJETO OBLIGADO </w:t>
      </w:r>
      <w:r w:rsidRPr="005F3017">
        <w:rPr>
          <w:rFonts w:ascii="Palatino Linotype" w:hAnsi="Palatino Linotype"/>
          <w:color w:val="222222"/>
          <w:lang w:eastAsia="es-MX"/>
        </w:rPr>
        <w:t>la</w:t>
      </w:r>
      <w:r w:rsidRPr="005F3017">
        <w:rPr>
          <w:rFonts w:ascii="Palatino Linotype" w:hAnsi="Palatino Linotype"/>
          <w:b/>
          <w:color w:val="222222"/>
          <w:lang w:eastAsia="es-MX"/>
        </w:rPr>
        <w:t xml:space="preserve"> </w:t>
      </w:r>
      <w:r w:rsidRPr="005F3017">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F3017">
        <w:rPr>
          <w:rFonts w:ascii="Palatino Linotype" w:hAnsi="Palatino Linotype"/>
          <w:b/>
          <w:color w:val="222222"/>
          <w:lang w:eastAsia="es-MX"/>
        </w:rPr>
        <w:t>EL SUJETO OBLIGADO</w:t>
      </w:r>
      <w:r w:rsidRPr="005F3017">
        <w:rPr>
          <w:rFonts w:ascii="Palatino Linotype" w:hAnsi="Palatino Linotype"/>
          <w:color w:val="222222"/>
          <w:lang w:eastAsia="es-MX"/>
        </w:rPr>
        <w:t>, dicha información, fue admitida por el mismo; actualizándose el supuesto artículo 12 de la Ley de la materia, anteriormente referido.</w:t>
      </w:r>
    </w:p>
    <w:p w14:paraId="424E5FE2" w14:textId="77777777" w:rsidR="00BF4496" w:rsidRPr="005F3017" w:rsidRDefault="00BF4496" w:rsidP="00BF4496">
      <w:pPr>
        <w:spacing w:line="360" w:lineRule="auto"/>
        <w:ind w:right="49"/>
        <w:jc w:val="both"/>
        <w:rPr>
          <w:rFonts w:ascii="Palatino Linotype" w:eastAsia="Palatino Linotype" w:hAnsi="Palatino Linotype" w:cs="Palatino Linotype"/>
        </w:rPr>
      </w:pPr>
    </w:p>
    <w:p w14:paraId="53C12DE7" w14:textId="791F2099" w:rsidR="00BF4496" w:rsidRPr="005F3017" w:rsidRDefault="00BF4496" w:rsidP="00BF4496">
      <w:pPr>
        <w:spacing w:line="360" w:lineRule="auto"/>
        <w:ind w:right="49"/>
        <w:jc w:val="both"/>
        <w:rPr>
          <w:rFonts w:ascii="Palatino Linotype" w:eastAsia="Palatino Linotype" w:hAnsi="Palatino Linotype" w:cs="Palatino Linotype"/>
        </w:rPr>
      </w:pPr>
      <w:r w:rsidRPr="005F3017">
        <w:rPr>
          <w:rFonts w:ascii="Palatino Linotype" w:hAnsi="Palatino Linotype"/>
          <w:lang w:eastAsia="es-MX"/>
        </w:rPr>
        <w:t xml:space="preserve">Una vez precisado lo anterior, se procede a realizar el análisis de la respuesta del </w:t>
      </w:r>
      <w:r w:rsidRPr="005F3017">
        <w:rPr>
          <w:rFonts w:ascii="Palatino Linotype" w:hAnsi="Palatino Linotype"/>
          <w:b/>
          <w:lang w:eastAsia="es-MX"/>
        </w:rPr>
        <w:t>SUJETO OBLIGADO</w:t>
      </w:r>
      <w:r w:rsidRPr="005F3017">
        <w:rPr>
          <w:rFonts w:ascii="Palatino Linotype" w:hAnsi="Palatino Linotype"/>
          <w:lang w:eastAsia="es-MX"/>
        </w:rPr>
        <w:t xml:space="preserve"> a fin de determinar si cumple con los requisitos del derecho de Acceso a la Información Pública, por lo que en primer término debemos recordar que </w:t>
      </w:r>
      <w:r w:rsidRPr="005F3017">
        <w:rPr>
          <w:rFonts w:ascii="Palatino Linotype" w:hAnsi="Palatino Linotype"/>
          <w:b/>
          <w:lang w:eastAsia="es-MX"/>
        </w:rPr>
        <w:t>LA RECURRENTE</w:t>
      </w:r>
      <w:r w:rsidRPr="005F3017">
        <w:rPr>
          <w:rFonts w:ascii="Palatino Linotype" w:hAnsi="Palatino Linotype"/>
          <w:lang w:eastAsia="es-MX"/>
        </w:rPr>
        <w:t xml:space="preserve"> en el ejercicio de su derecho de Acceso a la Información solicitó </w:t>
      </w:r>
      <w:r w:rsidRPr="005F3017">
        <w:rPr>
          <w:rFonts w:ascii="Palatino Linotype" w:eastAsia="Palatino Linotype" w:hAnsi="Palatino Linotype" w:cs="Palatino Linotype"/>
        </w:rPr>
        <w:t xml:space="preserve">de manera homologada el Nombre Completo, Declaración Patrimonial, Perfil Profesional y títulos que ostenta, Currículum –Vitae, Experiencia, Capacidad y Conocimiento en el área que dirige, de donde es originario, y el sueldo que perciban los siguientes servidores Públicos:   </w:t>
      </w:r>
    </w:p>
    <w:p w14:paraId="350AD7BA"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lastRenderedPageBreak/>
        <w:t>- Síndico Municipal</w:t>
      </w:r>
    </w:p>
    <w:p w14:paraId="7C02C81E"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Séptimo Regidor</w:t>
      </w:r>
    </w:p>
    <w:p w14:paraId="11C4270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Presidente Municipal</w:t>
      </w:r>
    </w:p>
    <w:p w14:paraId="2D1A0266"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Dirección de seguridad y tránsito</w:t>
      </w:r>
    </w:p>
    <w:p w14:paraId="59DAC823"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Dirección de Obras Públicas</w:t>
      </w:r>
    </w:p>
    <w:p w14:paraId="393CD2B0"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Dirección de Desarrollo Social</w:t>
      </w:r>
    </w:p>
    <w:p w14:paraId="6D6B79F5"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Secretario del Ayuntamiento</w:t>
      </w:r>
    </w:p>
    <w:p w14:paraId="4F32ABE8"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Tesorero Municipal</w:t>
      </w:r>
    </w:p>
    <w:p w14:paraId="65F9BF84"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Contralor Municipal</w:t>
      </w:r>
    </w:p>
    <w:p w14:paraId="39351BCC"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Primer Regidor </w:t>
      </w:r>
    </w:p>
    <w:p w14:paraId="457829B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Segundo Regidor</w:t>
      </w:r>
    </w:p>
    <w:p w14:paraId="2DE52BB2"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Tercer Regidos</w:t>
      </w:r>
    </w:p>
    <w:p w14:paraId="4BCA19D0"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Cuarto Regidor</w:t>
      </w:r>
    </w:p>
    <w:p w14:paraId="234D2BB6"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Quinto Regidor</w:t>
      </w:r>
    </w:p>
    <w:p w14:paraId="6292B53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Sexto Regidor </w:t>
      </w:r>
    </w:p>
    <w:p w14:paraId="313EDF7D"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Director Desarrollo Económico, turismo y cultura.</w:t>
      </w:r>
    </w:p>
    <w:p w14:paraId="54109673"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Dirección de la Mujer</w:t>
      </w:r>
    </w:p>
    <w:p w14:paraId="1B68A40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Dirección de Alumbrado Público, Parques, Jardines y Panteones</w:t>
      </w:r>
    </w:p>
    <w:p w14:paraId="186969C0"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Dirección de Limpia</w:t>
      </w:r>
    </w:p>
    <w:p w14:paraId="1F0AAFFC"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Titular de la Unidad de transparencia y acceso a la información pública</w:t>
      </w:r>
    </w:p>
    <w:p w14:paraId="780E2A1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Director a cargo de la Dirección jurídica y de gobierno</w:t>
      </w:r>
    </w:p>
    <w:p w14:paraId="5271A280"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Titular de la Secretaria Técnica de Seguridad Pública.</w:t>
      </w:r>
    </w:p>
    <w:p w14:paraId="6C73E2F0"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Oficialía Mediadora, conciliatoria y Calificadora</w:t>
      </w:r>
    </w:p>
    <w:p w14:paraId="34D5F43E"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Titular de la Unidad de Protección Canina</w:t>
      </w:r>
    </w:p>
    <w:p w14:paraId="0F07CD76"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lastRenderedPageBreak/>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Coordinación de Comunicación Social</w:t>
      </w:r>
    </w:p>
    <w:p w14:paraId="3961E0AA"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Coordinación Municipal de Protección Civil y Bomberos</w:t>
      </w:r>
    </w:p>
    <w:p w14:paraId="7AF4A775"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Unidad de Asuntos Internos</w:t>
      </w:r>
    </w:p>
    <w:p w14:paraId="16C91B35"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Coordinador de Mejora Regulatoria</w:t>
      </w:r>
    </w:p>
    <w:p w14:paraId="3C2582B7"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Titular de la unidad de información, planeación, programación y evaluación</w:t>
      </w:r>
    </w:p>
    <w:p w14:paraId="061484BE"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w:t>
      </w:r>
      <w:r w:rsidRPr="005F3017">
        <w:rPr>
          <w:rFonts w:ascii="Palatino Linotype" w:eastAsia="Palatino Linotype" w:hAnsi="Palatino Linotype" w:cs="Palatino Linotype"/>
          <w:b/>
        </w:rPr>
        <w:t xml:space="preserve"> </w:t>
      </w:r>
      <w:r w:rsidRPr="005F3017">
        <w:rPr>
          <w:rFonts w:ascii="Palatino Linotype" w:eastAsia="Palatino Linotype" w:hAnsi="Palatino Linotype" w:cs="Palatino Linotype"/>
        </w:rPr>
        <w:t>Titular del Organismo Público Descentralizado de Asistencia Social "Sistema Municipal para el Desarrollo Integral de la Familia de Amecameca</w:t>
      </w:r>
    </w:p>
    <w:p w14:paraId="5C3533D4"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Organismo Público Descentralizado para la Prestación de Servicio de Agua Potable, Alcantarillado y Saneamiento (O.P.D.A.A.S.)</w:t>
      </w:r>
    </w:p>
    <w:p w14:paraId="00123ECF"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Titular Instituto Municipal de Cultura física y de deporte de Amecameca</w:t>
      </w:r>
    </w:p>
    <w:p w14:paraId="5700492A"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Titular del Registro Civil</w:t>
      </w:r>
    </w:p>
    <w:p w14:paraId="4103B26A"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Titular de la Defensoría Municipal de los Derechos Humanos </w:t>
      </w:r>
    </w:p>
    <w:p w14:paraId="44406FC9" w14:textId="7156D893" w:rsidR="003379D6" w:rsidRPr="005F3017" w:rsidRDefault="003379D6" w:rsidP="00BF4496">
      <w:pPr>
        <w:spacing w:line="360" w:lineRule="auto"/>
        <w:jc w:val="both"/>
        <w:rPr>
          <w:rFonts w:ascii="Palatino Linotype" w:eastAsia="Palatino Linotype" w:hAnsi="Palatino Linotype" w:cs="Palatino Linotype"/>
        </w:rPr>
      </w:pPr>
    </w:p>
    <w:p w14:paraId="4E83A1D4" w14:textId="77777777" w:rsidR="00BF4496" w:rsidRPr="005F3017" w:rsidRDefault="00BF4496" w:rsidP="00BF4496">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A lo que, </w:t>
      </w:r>
      <w:r w:rsidRPr="005F3017">
        <w:rPr>
          <w:rFonts w:ascii="Palatino Linotype" w:eastAsia="Palatino Linotype" w:hAnsi="Palatino Linotype" w:cs="Palatino Linotype"/>
          <w:b/>
        </w:rPr>
        <w:t>EL SUJETO OBLIGADO</w:t>
      </w:r>
      <w:r w:rsidRPr="005F3017">
        <w:rPr>
          <w:rFonts w:ascii="Palatino Linotype" w:eastAsia="Palatino Linotype" w:hAnsi="Palatino Linotype" w:cs="Palatino Linotype"/>
        </w:rPr>
        <w:t xml:space="preserve"> emitió respuesta atendiendo de manera homologada, se la siguiente manera: </w:t>
      </w:r>
    </w:p>
    <w:p w14:paraId="2AE424B3" w14:textId="77777777" w:rsidR="00BF4496" w:rsidRPr="005F3017" w:rsidRDefault="00BF4496" w:rsidP="00BF4496">
      <w:pPr>
        <w:jc w:val="both"/>
        <w:rPr>
          <w:rFonts w:ascii="Palatino Linotype" w:eastAsia="Palatino Linotype" w:hAnsi="Palatino Linotype" w:cs="Palatino Linotype"/>
        </w:rPr>
      </w:pPr>
    </w:p>
    <w:p w14:paraId="0D60A2F9" w14:textId="77777777" w:rsidR="00BF4496" w:rsidRPr="005F3017" w:rsidRDefault="00BF4496" w:rsidP="00BF4496">
      <w:pPr>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“(Adjuntando curriculum vitae de cada una de las áreas requeridas)</w:t>
      </w:r>
    </w:p>
    <w:p w14:paraId="4F58E9EC" w14:textId="77777777" w:rsidR="00BF4496" w:rsidRPr="005F3017" w:rsidRDefault="00BF4496" w:rsidP="00BF4496">
      <w:pPr>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Con lo que respecta a los puntos 1, 3, 4 y 5 se anexa ficha curricular versión publica En Referencia a la solicitud en los archivos de esta área, no se encontró información referente al punto 2 Declaración Patrimonial de acuerdo a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5F3017">
        <w:rPr>
          <w:rFonts w:ascii="Palatino Linotype" w:eastAsia="Palatino Linotype" w:hAnsi="Palatino Linotype" w:cs="Palatino Linotype"/>
          <w:i/>
        </w:rPr>
        <w:lastRenderedPageBreak/>
        <w:t xml:space="preserve">no estarán obligados a generarla, resumirla, efectuar cálculos o practicar investigaciones. En el Punto 6. De donde es originario. De acuerdo al Artículo 143. Para los efectos de esta Ley, se considera información confidencial, la clasificada como tal, de manera permanente, por su naturaleza, cuando: I.- Contenga datos personales; II.- Así lo consideren las disposiciones legales; y III.- Se entregue a los Sujetos Obligados bajo promesa de secrecía. No se considerará confidencial la información que se encuentre en los registros públicos o en fuentes de acceso público. Ni tampoco la que sea considerada por la presente Ley como información pública. Asimismo, la Ley tiene como uno de sus objetivos, la protección de datos personales que se encuentren en posesión de los sujetos obligados, como lo establece en el artículo 1, fracción V, inciso B) Artículo 1.-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a sus datos personales, 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o delicados sobre el individuo, como es el caso de su forma de pensar, estado de salud, características físicas, ideología o vida sexual entre otros. También son considerados datos personales, estados de cuentas bancarias, información relativa a su patrimonio, a menos que se traten de una cuenta corporativa integrada con recursos públicos. Es importante mencionar que la 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w:t>
      </w:r>
      <w:r w:rsidRPr="005F3017">
        <w:rPr>
          <w:rFonts w:ascii="Palatino Linotype" w:eastAsia="Palatino Linotype" w:hAnsi="Palatino Linotype" w:cs="Palatino Linotype"/>
          <w:i/>
        </w:rPr>
        <w:lastRenderedPageBreak/>
        <w:t>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públicos los datos que así desee su titular mediante consentimiento, o bien, cuando una ley o un mandamiento judicial así lo determinen, ante la existencia clara de causas de interés público que puestas en la balanza, se inclinen a la apertura o divulgación de ciertos datos personales, de manera excepcional; el principio de máxima publicidad 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 Punto 7. Sueldo que percibe. $ xxxxxxxx mensuales netos”</w:t>
      </w:r>
    </w:p>
    <w:p w14:paraId="5B799BCF" w14:textId="544C58DF" w:rsidR="00BF4496" w:rsidRPr="005F3017" w:rsidRDefault="00BF4496" w:rsidP="00095A74">
      <w:pPr>
        <w:spacing w:line="360" w:lineRule="auto"/>
        <w:jc w:val="both"/>
        <w:rPr>
          <w:rFonts w:ascii="Palatino Linotype" w:hAnsi="Palatino Linotype" w:cs="Arial"/>
          <w:color w:val="000000" w:themeColor="text1"/>
        </w:rPr>
      </w:pPr>
    </w:p>
    <w:p w14:paraId="4807E037" w14:textId="23B6403E" w:rsidR="00BF4496" w:rsidRPr="005F3017" w:rsidRDefault="00BF4496" w:rsidP="00BF4496">
      <w:pPr>
        <w:spacing w:line="360" w:lineRule="auto"/>
        <w:jc w:val="both"/>
        <w:rPr>
          <w:rFonts w:ascii="Palatino Linotype" w:hAnsi="Palatino Linotype"/>
          <w:b/>
          <w:color w:val="000000" w:themeColor="text1"/>
        </w:rPr>
      </w:pPr>
      <w:r w:rsidRPr="005F3017">
        <w:rPr>
          <w:rFonts w:ascii="Palatino Linotype" w:hAnsi="Palatino Linotype"/>
          <w:color w:val="000000" w:themeColor="text1"/>
        </w:rPr>
        <w:t>Ante tal respuesta, el particular interpuso el Recurso de Revisión materia del presente asunto, adoleciéndose medularmente porque no se le entregó información de manera completa.</w:t>
      </w:r>
      <w:r w:rsidRPr="005F3017">
        <w:rPr>
          <w:rFonts w:ascii="Palatino Linotype" w:hAnsi="Palatino Linotype"/>
          <w:b/>
          <w:color w:val="000000" w:themeColor="text1"/>
        </w:rPr>
        <w:t xml:space="preserve"> </w:t>
      </w:r>
    </w:p>
    <w:p w14:paraId="776DBEE3" w14:textId="77777777" w:rsidR="003D3E88" w:rsidRPr="005F3017" w:rsidRDefault="003D3E88" w:rsidP="00095A74">
      <w:pPr>
        <w:spacing w:line="360" w:lineRule="auto"/>
        <w:jc w:val="both"/>
        <w:rPr>
          <w:rFonts w:ascii="Palatino Linotype" w:hAnsi="Palatino Linotype" w:cs="Arial"/>
          <w:color w:val="000000" w:themeColor="text1"/>
        </w:rPr>
      </w:pPr>
    </w:p>
    <w:p w14:paraId="5D306F3C" w14:textId="77777777" w:rsidR="001E5D97" w:rsidRPr="005F3017" w:rsidRDefault="001E5D97" w:rsidP="001E5D9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F3017">
        <w:rPr>
          <w:rFonts w:ascii="Palatino Linotype" w:hAnsi="Palatino Linotype"/>
          <w:color w:val="000000" w:themeColor="text1"/>
        </w:rPr>
        <w:t xml:space="preserve">Asimismo, es importante señalar que </w:t>
      </w:r>
      <w:r w:rsidRPr="005F3017">
        <w:rPr>
          <w:rFonts w:ascii="Palatino Linotype" w:hAnsi="Palatino Linotype" w:cs="Arial"/>
          <w:b/>
          <w:color w:val="000000" w:themeColor="text1"/>
        </w:rPr>
        <w:t>EL RECURRENTE</w:t>
      </w:r>
      <w:r w:rsidRPr="005F3017">
        <w:rPr>
          <w:rFonts w:ascii="Palatino Linotype" w:hAnsi="Palatino Linotype" w:cs="Arial"/>
          <w:color w:val="000000" w:themeColor="text1"/>
        </w:rPr>
        <w:t xml:space="preserve"> no realizó manifestaciones, alegatos o pruebas y por su parte </w:t>
      </w:r>
      <w:r w:rsidRPr="005F3017">
        <w:rPr>
          <w:rFonts w:ascii="Palatino Linotype" w:hAnsi="Palatino Linotype" w:cs="Arial"/>
          <w:b/>
          <w:color w:val="000000" w:themeColor="text1"/>
        </w:rPr>
        <w:t xml:space="preserve">EL SUJETO OBLIGADO </w:t>
      </w:r>
      <w:r w:rsidRPr="005F3017">
        <w:rPr>
          <w:rFonts w:ascii="Palatino Linotype" w:hAnsi="Palatino Linotype" w:cs="Arial"/>
          <w:color w:val="000000" w:themeColor="text1"/>
        </w:rPr>
        <w:t xml:space="preserve">mediante </w:t>
      </w:r>
      <w:r w:rsidRPr="005F3017">
        <w:rPr>
          <w:rFonts w:ascii="Palatino Linotype" w:hAnsi="Palatino Linotype"/>
          <w:color w:val="000000" w:themeColor="text1"/>
        </w:rPr>
        <w:t xml:space="preserve">Informe Justificado medularmente reiteró sus respuestas. </w:t>
      </w:r>
    </w:p>
    <w:p w14:paraId="71009DF7" w14:textId="77777777" w:rsidR="001E5D97" w:rsidRPr="005F3017" w:rsidRDefault="001E5D97" w:rsidP="001E5D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FB90C55" w14:textId="48E32442" w:rsidR="001E5D97" w:rsidRPr="005F3017" w:rsidRDefault="001E5D97" w:rsidP="001E5D9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F3017">
        <w:rPr>
          <w:rFonts w:ascii="Palatino Linotype" w:hAnsi="Palatino Linotype"/>
          <w:color w:val="000000" w:themeColor="text1"/>
        </w:rPr>
        <w:t xml:space="preserve">Una vez precisado lo anterior, y derivado del análisis realizado a las documentales que integran los expedientes electrónicos se advierte que </w:t>
      </w:r>
      <w:r w:rsidRPr="005F3017">
        <w:rPr>
          <w:rFonts w:ascii="Palatino Linotype" w:hAnsi="Palatino Linotype"/>
          <w:b/>
          <w:color w:val="000000" w:themeColor="text1"/>
        </w:rPr>
        <w:t xml:space="preserve">EL SUJETO OBLIGADO </w:t>
      </w:r>
      <w:r w:rsidRPr="005F3017">
        <w:rPr>
          <w:rFonts w:ascii="Palatino Linotype" w:hAnsi="Palatino Linotype"/>
          <w:color w:val="000000" w:themeColor="text1"/>
        </w:rPr>
        <w:t xml:space="preserve">atendió los siguientes requerimientos: </w:t>
      </w:r>
    </w:p>
    <w:p w14:paraId="7AF94BF0" w14:textId="77777777" w:rsidR="001E5D97" w:rsidRPr="005F3017" w:rsidRDefault="001E5D97" w:rsidP="001E5D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397"/>
        <w:gridCol w:w="4111"/>
        <w:gridCol w:w="1838"/>
      </w:tblGrid>
      <w:tr w:rsidR="001E5D97" w:rsidRPr="005F3017" w14:paraId="7D52732A" w14:textId="77777777" w:rsidTr="00621BA4">
        <w:trPr>
          <w:tblHeader/>
        </w:trPr>
        <w:tc>
          <w:tcPr>
            <w:tcW w:w="3397" w:type="dxa"/>
            <w:shd w:val="clear" w:color="auto" w:fill="4A442A" w:themeFill="background2" w:themeFillShade="40"/>
            <w:vAlign w:val="center"/>
          </w:tcPr>
          <w:p w14:paraId="3F565574" w14:textId="77777777" w:rsidR="001E5D97" w:rsidRPr="005F3017" w:rsidRDefault="001E5D97" w:rsidP="001E5D97">
            <w:pPr>
              <w:pStyle w:val="Prrafodelista"/>
              <w:tabs>
                <w:tab w:val="left" w:pos="709"/>
              </w:tabs>
              <w:ind w:left="0"/>
              <w:jc w:val="center"/>
              <w:rPr>
                <w:rFonts w:ascii="Palatino Linotype" w:hAnsi="Palatino Linotype"/>
                <w:b/>
                <w:color w:val="FFFFFF" w:themeColor="background1"/>
              </w:rPr>
            </w:pPr>
            <w:r w:rsidRPr="005F3017">
              <w:rPr>
                <w:rFonts w:ascii="Palatino Linotype" w:hAnsi="Palatino Linotype"/>
                <w:b/>
                <w:color w:val="FFFFFF" w:themeColor="background1"/>
              </w:rPr>
              <w:t>Solicitud</w:t>
            </w:r>
          </w:p>
        </w:tc>
        <w:tc>
          <w:tcPr>
            <w:tcW w:w="4111" w:type="dxa"/>
            <w:shd w:val="clear" w:color="auto" w:fill="4A442A" w:themeFill="background2" w:themeFillShade="40"/>
            <w:vAlign w:val="center"/>
          </w:tcPr>
          <w:p w14:paraId="6E192944" w14:textId="77777777" w:rsidR="001E5D97" w:rsidRPr="005F3017" w:rsidRDefault="001E5D97" w:rsidP="001E5D97">
            <w:pPr>
              <w:pStyle w:val="Prrafodelista"/>
              <w:tabs>
                <w:tab w:val="left" w:pos="709"/>
              </w:tabs>
              <w:ind w:left="0"/>
              <w:jc w:val="center"/>
              <w:rPr>
                <w:rFonts w:ascii="Palatino Linotype" w:hAnsi="Palatino Linotype"/>
                <w:b/>
                <w:color w:val="FFFFFF" w:themeColor="background1"/>
              </w:rPr>
            </w:pPr>
            <w:r w:rsidRPr="005F3017">
              <w:rPr>
                <w:rFonts w:ascii="Palatino Linotype" w:hAnsi="Palatino Linotype"/>
                <w:b/>
                <w:color w:val="FFFFFF" w:themeColor="background1"/>
              </w:rPr>
              <w:t>Respuesta</w:t>
            </w:r>
          </w:p>
        </w:tc>
        <w:tc>
          <w:tcPr>
            <w:tcW w:w="1838" w:type="dxa"/>
            <w:shd w:val="clear" w:color="auto" w:fill="4A442A" w:themeFill="background2" w:themeFillShade="40"/>
          </w:tcPr>
          <w:p w14:paraId="565105A5" w14:textId="77777777" w:rsidR="001E5D97" w:rsidRPr="005F3017" w:rsidRDefault="001E5D97" w:rsidP="001E5D97">
            <w:pPr>
              <w:pStyle w:val="Prrafodelista"/>
              <w:tabs>
                <w:tab w:val="left" w:pos="709"/>
              </w:tabs>
              <w:ind w:left="0"/>
              <w:jc w:val="center"/>
              <w:rPr>
                <w:rFonts w:ascii="Palatino Linotype" w:hAnsi="Palatino Linotype"/>
                <w:b/>
                <w:color w:val="FFFFFF" w:themeColor="background1"/>
              </w:rPr>
            </w:pPr>
            <w:r w:rsidRPr="005F3017">
              <w:rPr>
                <w:rFonts w:ascii="Palatino Linotype" w:hAnsi="Palatino Linotype"/>
                <w:b/>
                <w:color w:val="FFFFFF" w:themeColor="background1"/>
              </w:rPr>
              <w:t>Comentarios</w:t>
            </w:r>
          </w:p>
        </w:tc>
      </w:tr>
      <w:tr w:rsidR="001E5D97" w:rsidRPr="005F3017" w14:paraId="784FE958" w14:textId="77777777" w:rsidTr="00621BA4">
        <w:tc>
          <w:tcPr>
            <w:tcW w:w="3397" w:type="dxa"/>
          </w:tcPr>
          <w:p w14:paraId="5F19057F"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Nombre Completo. </w:t>
            </w:r>
          </w:p>
          <w:p w14:paraId="5DF4C110"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Perfil Profesional y títulos que ostenta</w:t>
            </w:r>
          </w:p>
          <w:p w14:paraId="119F5A2F"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lang w:eastAsia="es-ES"/>
              </w:rPr>
              <w:t>Currículum</w:t>
            </w:r>
            <w:r w:rsidRPr="005F3017">
              <w:rPr>
                <w:rFonts w:ascii="Palatino Linotype" w:hAnsi="Palatino Linotype" w:cs="Calibri"/>
                <w:b/>
                <w:color w:val="000000"/>
              </w:rPr>
              <w:t xml:space="preserve"> -Vitae.</w:t>
            </w:r>
          </w:p>
          <w:p w14:paraId="2953689C"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Experiencia, Capacidad y Conocimiento en el área que dirige</w:t>
            </w:r>
          </w:p>
          <w:p w14:paraId="7FE0F099"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p>
          <w:p w14:paraId="737B2C2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Solicita de los siguientes Servidores Públicos:</w:t>
            </w:r>
          </w:p>
          <w:p w14:paraId="575A60E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Síndico Municipal</w:t>
            </w:r>
          </w:p>
          <w:p w14:paraId="41459FA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Séptimo Regidor</w:t>
            </w:r>
          </w:p>
          <w:p w14:paraId="270A493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Presidente Municipal</w:t>
            </w:r>
          </w:p>
          <w:p w14:paraId="50A7BFB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seguridad y tránsito</w:t>
            </w:r>
          </w:p>
          <w:p w14:paraId="4E7379B2"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lang w:eastAsia="es-ES"/>
              </w:rPr>
              <w:t xml:space="preserve"> </w:t>
            </w:r>
            <w:r w:rsidRPr="005F3017">
              <w:rPr>
                <w:rFonts w:ascii="Palatino Linotype" w:hAnsi="Palatino Linotype" w:cs="Calibri"/>
                <w:color w:val="000000"/>
              </w:rPr>
              <w:t>Dirección de Obras Públicas</w:t>
            </w:r>
          </w:p>
          <w:p w14:paraId="3F1078C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Desarrollo Social</w:t>
            </w:r>
          </w:p>
          <w:p w14:paraId="75F75A3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Secretario del Ayuntamiento</w:t>
            </w:r>
          </w:p>
          <w:p w14:paraId="2D4BDE19"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Tesorero Municipal</w:t>
            </w:r>
          </w:p>
          <w:p w14:paraId="529425E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Contralor Municipal</w:t>
            </w:r>
          </w:p>
          <w:p w14:paraId="187EA09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Primer Regidor </w:t>
            </w:r>
          </w:p>
          <w:p w14:paraId="4CE408B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Segundo Regidor</w:t>
            </w:r>
          </w:p>
          <w:p w14:paraId="632E327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Tercer Regidos</w:t>
            </w:r>
          </w:p>
          <w:p w14:paraId="7E53A41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Cuarto Regidor</w:t>
            </w:r>
          </w:p>
          <w:p w14:paraId="69CC3AB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Quinto Regidor</w:t>
            </w:r>
          </w:p>
          <w:p w14:paraId="5AF639B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Sexto Regidor </w:t>
            </w:r>
          </w:p>
          <w:p w14:paraId="33108E7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Desarrollo Económico, turismo y cultura.</w:t>
            </w:r>
          </w:p>
          <w:p w14:paraId="1D35A66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la Mujer</w:t>
            </w:r>
          </w:p>
          <w:p w14:paraId="2E3C672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Alumbrado Público, Parques, Jardines y Panteones</w:t>
            </w:r>
          </w:p>
          <w:p w14:paraId="5E4CFD9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Dirección de Limpia</w:t>
            </w:r>
          </w:p>
          <w:p w14:paraId="4AA9177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Unidad de transparencia y acceso a la información pública</w:t>
            </w:r>
          </w:p>
          <w:p w14:paraId="53F718D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a cargo de la Dirección jurídica y de gobierno</w:t>
            </w:r>
          </w:p>
          <w:p w14:paraId="498192D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Secretaria Técnica de Seguridad Pública.</w:t>
            </w:r>
          </w:p>
          <w:p w14:paraId="0AEA9FD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Oficialía Mediadora, conciliatoria y Calificadora</w:t>
            </w:r>
          </w:p>
          <w:p w14:paraId="6603BAB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 la Unidad de Protección Canina</w:t>
            </w:r>
          </w:p>
          <w:p w14:paraId="38202CF2"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de Comunicación Social</w:t>
            </w:r>
          </w:p>
          <w:p w14:paraId="4569078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Municipal de Protección Civil y Bomberos</w:t>
            </w:r>
          </w:p>
          <w:p w14:paraId="6953523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Unidad de Asuntos Internos</w:t>
            </w:r>
          </w:p>
          <w:p w14:paraId="3C85BEF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Coordinador de Mejora Regulatoria</w:t>
            </w:r>
          </w:p>
          <w:p w14:paraId="71FC631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Titular de la unidad de información, planeación, programación y evaluación</w:t>
            </w:r>
          </w:p>
          <w:p w14:paraId="7A728D9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del Organismo Público Descentralizado de Asistencia Social "Sistema Municipal para el Desarrollo Integral de la Familia de Amecameca</w:t>
            </w:r>
          </w:p>
          <w:p w14:paraId="17AF066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Organismo Público Descentralizado para la Prestación de Servicio de Agua Potable, Alcantarillado y Saneamiento (O.P.D.A.A.S.)</w:t>
            </w:r>
          </w:p>
          <w:p w14:paraId="3095F6A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Instituto Municipal de Cultura física y de deporte de Amecameca</w:t>
            </w:r>
          </w:p>
          <w:p w14:paraId="042394C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del Registro Civil</w:t>
            </w:r>
          </w:p>
          <w:p w14:paraId="641017D2"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de la Defensoría Municipal de los Derechos Humanos</w:t>
            </w:r>
          </w:p>
        </w:tc>
        <w:tc>
          <w:tcPr>
            <w:tcW w:w="4111" w:type="dxa"/>
          </w:tcPr>
          <w:p w14:paraId="586EB897" w14:textId="77777777" w:rsidR="001E5D97" w:rsidRPr="005F3017" w:rsidRDefault="001E5D97" w:rsidP="001E5D97">
            <w:pPr>
              <w:pStyle w:val="Prrafodelista"/>
              <w:tabs>
                <w:tab w:val="left" w:pos="709"/>
              </w:tabs>
              <w:ind w:left="0"/>
              <w:jc w:val="both"/>
              <w:rPr>
                <w:rFonts w:ascii="Palatino Linotype" w:hAnsi="Palatino Linotype"/>
                <w:i/>
                <w:color w:val="000000"/>
              </w:rPr>
            </w:pPr>
            <w:r w:rsidRPr="005F3017">
              <w:rPr>
                <w:rFonts w:ascii="Palatino Linotype" w:hAnsi="Palatino Linotype"/>
                <w:b/>
                <w:color w:val="000000"/>
              </w:rPr>
              <w:lastRenderedPageBreak/>
              <w:t>RESPUESTA</w:t>
            </w:r>
            <w:r w:rsidRPr="005F3017">
              <w:rPr>
                <w:rFonts w:ascii="Palatino Linotype" w:hAnsi="Palatino Linotype"/>
                <w:color w:val="000000"/>
              </w:rPr>
              <w:t xml:space="preserve">: Anexa ficha curricular de cada uno de los Servidores Públicos mencionados, en la que se describe, nombre, cargo, perfil profesional, y la experiencia, capacidad y conocimientos del área que dirige. </w:t>
            </w:r>
          </w:p>
          <w:p w14:paraId="2AAC68E0" w14:textId="77777777" w:rsidR="001E5D97" w:rsidRPr="005F3017" w:rsidRDefault="001E5D97" w:rsidP="001E5D97">
            <w:pPr>
              <w:pStyle w:val="Prrafodelista"/>
              <w:tabs>
                <w:tab w:val="left" w:pos="709"/>
              </w:tabs>
              <w:ind w:left="0"/>
              <w:jc w:val="both"/>
              <w:rPr>
                <w:rFonts w:ascii="Palatino Linotype" w:hAnsi="Palatino Linotype"/>
                <w:i/>
                <w:color w:val="000000"/>
              </w:rPr>
            </w:pPr>
          </w:p>
          <w:p w14:paraId="3340220E" w14:textId="77777777" w:rsidR="001E5D97" w:rsidRPr="005F3017" w:rsidRDefault="001E5D97" w:rsidP="001E5D97">
            <w:pPr>
              <w:pStyle w:val="Prrafodelista"/>
              <w:tabs>
                <w:tab w:val="left" w:pos="709"/>
              </w:tabs>
              <w:ind w:left="0"/>
              <w:jc w:val="both"/>
              <w:rPr>
                <w:rFonts w:ascii="Palatino Linotype" w:hAnsi="Palatino Linotype"/>
                <w:i/>
                <w:color w:val="000000"/>
              </w:rPr>
            </w:pPr>
          </w:p>
          <w:p w14:paraId="3E675445" w14:textId="77777777" w:rsidR="001E5D97" w:rsidRPr="005F3017" w:rsidRDefault="001E5D97" w:rsidP="001E5D97">
            <w:pPr>
              <w:pStyle w:val="Prrafodelista"/>
              <w:tabs>
                <w:tab w:val="left" w:pos="709"/>
              </w:tabs>
              <w:ind w:left="0"/>
              <w:jc w:val="both"/>
              <w:rPr>
                <w:rFonts w:ascii="Palatino Linotype" w:hAnsi="Palatino Linotype"/>
                <w:i/>
                <w:color w:val="000000"/>
              </w:rPr>
            </w:pPr>
          </w:p>
          <w:p w14:paraId="1D18A519" w14:textId="77777777" w:rsidR="001E5D97" w:rsidRPr="005F3017" w:rsidRDefault="001E5D97" w:rsidP="001E5D97">
            <w:pPr>
              <w:pStyle w:val="Prrafodelista"/>
              <w:tabs>
                <w:tab w:val="left" w:pos="709"/>
              </w:tabs>
              <w:ind w:left="0"/>
              <w:jc w:val="both"/>
              <w:rPr>
                <w:rFonts w:ascii="Palatino Linotype" w:hAnsi="Palatino Linotype"/>
                <w:i/>
                <w:color w:val="000000"/>
              </w:rPr>
            </w:pPr>
          </w:p>
          <w:p w14:paraId="5582753D" w14:textId="77777777" w:rsidR="001E5D97" w:rsidRPr="005F3017" w:rsidRDefault="001E5D97" w:rsidP="001E5D97">
            <w:pPr>
              <w:pStyle w:val="Prrafodelista"/>
              <w:tabs>
                <w:tab w:val="left" w:pos="709"/>
              </w:tabs>
              <w:ind w:left="0"/>
              <w:jc w:val="both"/>
              <w:rPr>
                <w:rFonts w:ascii="Palatino Linotype" w:hAnsi="Palatino Linotype"/>
                <w:i/>
                <w:color w:val="000000"/>
              </w:rPr>
            </w:pPr>
          </w:p>
        </w:tc>
        <w:tc>
          <w:tcPr>
            <w:tcW w:w="1838" w:type="dxa"/>
          </w:tcPr>
          <w:p w14:paraId="08D8981B" w14:textId="77777777" w:rsidR="001E5D97" w:rsidRPr="005F3017" w:rsidRDefault="001E5D97" w:rsidP="001E5D97">
            <w:pPr>
              <w:pStyle w:val="Prrafodelista"/>
              <w:tabs>
                <w:tab w:val="left" w:pos="709"/>
              </w:tabs>
              <w:ind w:left="0"/>
              <w:jc w:val="center"/>
              <w:rPr>
                <w:rFonts w:ascii="Palatino Linotype" w:hAnsi="Palatino Linotype" w:cs="Calibri"/>
                <w:color w:val="000000"/>
              </w:rPr>
            </w:pPr>
            <w:r w:rsidRPr="005F3017">
              <w:rPr>
                <w:rFonts w:ascii="Palatino Linotype" w:hAnsi="Palatino Linotype" w:cs="Calibri"/>
                <w:color w:val="000000"/>
              </w:rPr>
              <w:t xml:space="preserve">COLMA </w:t>
            </w:r>
          </w:p>
        </w:tc>
      </w:tr>
      <w:tr w:rsidR="001E5D97" w:rsidRPr="005F3017" w14:paraId="47C33F9D" w14:textId="77777777" w:rsidTr="00621BA4">
        <w:tc>
          <w:tcPr>
            <w:tcW w:w="3397" w:type="dxa"/>
          </w:tcPr>
          <w:p w14:paraId="2CB7D53F"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Declaración Patrimonial</w:t>
            </w:r>
          </w:p>
          <w:p w14:paraId="237CAA8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p>
          <w:p w14:paraId="00A6D251"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Solicita de los siguientes Servidores Públicos:</w:t>
            </w:r>
          </w:p>
          <w:p w14:paraId="1ADF15A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Síndico Municipal</w:t>
            </w:r>
          </w:p>
          <w:p w14:paraId="7B4EE2F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Séptimo Regidor</w:t>
            </w:r>
          </w:p>
          <w:p w14:paraId="1C66ED2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Presidente Municipal</w:t>
            </w:r>
          </w:p>
          <w:p w14:paraId="33A495F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seguridad y tránsito</w:t>
            </w:r>
          </w:p>
          <w:p w14:paraId="4C19B8F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lang w:eastAsia="es-ES"/>
              </w:rPr>
              <w:t xml:space="preserve"> </w:t>
            </w:r>
            <w:r w:rsidRPr="005F3017">
              <w:rPr>
                <w:rFonts w:ascii="Palatino Linotype" w:hAnsi="Palatino Linotype" w:cs="Calibri"/>
                <w:color w:val="000000"/>
              </w:rPr>
              <w:t>Dirección de Obras Públicas</w:t>
            </w:r>
          </w:p>
          <w:p w14:paraId="11D990D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Desarrollo Social</w:t>
            </w:r>
          </w:p>
          <w:p w14:paraId="6296F31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Secretario del Ayuntamiento</w:t>
            </w:r>
          </w:p>
          <w:p w14:paraId="53F8381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Tesorero Municipal</w:t>
            </w:r>
          </w:p>
          <w:p w14:paraId="748C541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Contralor Municipal</w:t>
            </w:r>
          </w:p>
          <w:p w14:paraId="46830E1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Primer Regidor </w:t>
            </w:r>
          </w:p>
          <w:p w14:paraId="2CC0351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Segundo Regidor</w:t>
            </w:r>
          </w:p>
          <w:p w14:paraId="64C177B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Tercer Regidos</w:t>
            </w:r>
          </w:p>
          <w:p w14:paraId="6D198DF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Cuarto Regidor</w:t>
            </w:r>
          </w:p>
          <w:p w14:paraId="08679C8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Quinto Regidor</w:t>
            </w:r>
          </w:p>
          <w:p w14:paraId="09EC2389"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Sexto Regidor </w:t>
            </w:r>
          </w:p>
          <w:p w14:paraId="431BFF5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Desarrollo Económico, turismo y cultura.</w:t>
            </w:r>
          </w:p>
          <w:p w14:paraId="242035E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la Mujer</w:t>
            </w:r>
          </w:p>
          <w:p w14:paraId="02C1A63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Alumbrado Público, Parques, Jardines y Panteones</w:t>
            </w:r>
          </w:p>
          <w:p w14:paraId="5A12025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Dirección de Limpia</w:t>
            </w:r>
          </w:p>
          <w:p w14:paraId="7FEFA6B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Unidad de transparencia y acceso a la información pública</w:t>
            </w:r>
          </w:p>
          <w:p w14:paraId="27DB50F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a cargo de la Dirección jurídica y de gobierno</w:t>
            </w:r>
          </w:p>
          <w:p w14:paraId="23BDB3B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Secretaria Técnica de Seguridad Pública.</w:t>
            </w:r>
          </w:p>
          <w:p w14:paraId="3FA4AF8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Oficialía Mediadora, conciliatoria y Calificadora</w:t>
            </w:r>
          </w:p>
          <w:p w14:paraId="2BEF8AE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 la Unidad de Protección Canina</w:t>
            </w:r>
          </w:p>
          <w:p w14:paraId="1FB112E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de Comunicación Social</w:t>
            </w:r>
          </w:p>
          <w:p w14:paraId="672F880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Municipal de Protección Civil y Bomberos</w:t>
            </w:r>
          </w:p>
          <w:p w14:paraId="2582596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Unidad de Asuntos Internos</w:t>
            </w:r>
          </w:p>
          <w:p w14:paraId="14AC644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Coordinador de Mejora Regulatoria</w:t>
            </w:r>
          </w:p>
          <w:p w14:paraId="348F3FB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Titular de la unidad de información, planeación, programación y evaluación</w:t>
            </w:r>
          </w:p>
          <w:p w14:paraId="768D6151"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del Organismo Público Descentralizado de Asistencia Social "Sistema Municipal para el Desarrollo Integral de la Familia de Amecameca</w:t>
            </w:r>
          </w:p>
          <w:p w14:paraId="28DB65F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Organismo Público Descentralizado para la Prestación de Servicio de Agua Potable, Alcantarillado y Saneamiento (O.P.D.A.A.S.)</w:t>
            </w:r>
          </w:p>
          <w:p w14:paraId="03E2E922"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Instituto Municipal de Cultura física y de deporte de Amecameca</w:t>
            </w:r>
          </w:p>
          <w:p w14:paraId="3316664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del Registro Civil</w:t>
            </w:r>
          </w:p>
          <w:p w14:paraId="7D5DF8E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de la Defensoría Municipal de los Derechos Humanos</w:t>
            </w:r>
          </w:p>
          <w:p w14:paraId="192354BF"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p>
        </w:tc>
        <w:tc>
          <w:tcPr>
            <w:tcW w:w="4111" w:type="dxa"/>
          </w:tcPr>
          <w:p w14:paraId="7B76E326" w14:textId="77777777" w:rsidR="001E5D97" w:rsidRPr="005F3017" w:rsidRDefault="001E5D97" w:rsidP="001E5D97">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lastRenderedPageBreak/>
              <w:t>No se encontró información referente al punto 2 Declaración Patrimonial de acuerdo a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tc>
        <w:tc>
          <w:tcPr>
            <w:tcW w:w="1838" w:type="dxa"/>
          </w:tcPr>
          <w:p w14:paraId="1AF518C0" w14:textId="77777777" w:rsidR="001E5D97" w:rsidRPr="005F3017" w:rsidRDefault="001E5D97" w:rsidP="001E5D97">
            <w:pPr>
              <w:pStyle w:val="Prrafodelista"/>
              <w:tabs>
                <w:tab w:val="left" w:pos="709"/>
              </w:tabs>
              <w:ind w:left="0"/>
              <w:jc w:val="center"/>
              <w:rPr>
                <w:rFonts w:ascii="Palatino Linotype" w:hAnsi="Palatino Linotype" w:cs="Calibri"/>
                <w:color w:val="000000"/>
              </w:rPr>
            </w:pPr>
            <w:r w:rsidRPr="005F3017">
              <w:rPr>
                <w:rFonts w:ascii="Palatino Linotype" w:hAnsi="Palatino Linotype" w:cs="Calibri"/>
                <w:color w:val="000000"/>
              </w:rPr>
              <w:t>NO COLMA</w:t>
            </w:r>
          </w:p>
        </w:tc>
      </w:tr>
      <w:tr w:rsidR="001E5D97" w:rsidRPr="005F3017" w14:paraId="41FBA0B8" w14:textId="77777777" w:rsidTr="00621BA4">
        <w:tc>
          <w:tcPr>
            <w:tcW w:w="3397" w:type="dxa"/>
          </w:tcPr>
          <w:p w14:paraId="286C36EA"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t xml:space="preserve">Lugar de donde es originario: </w:t>
            </w:r>
          </w:p>
          <w:p w14:paraId="5A83706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p>
          <w:p w14:paraId="7F7CA8A9"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Solicita de los siguientes Servidores Públicos</w:t>
            </w:r>
          </w:p>
          <w:p w14:paraId="6C5F5BE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Síndico Municipal</w:t>
            </w:r>
          </w:p>
          <w:p w14:paraId="21554DD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Séptimo Regidor</w:t>
            </w:r>
          </w:p>
          <w:p w14:paraId="6096F482"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Presidente Municipal</w:t>
            </w:r>
          </w:p>
          <w:p w14:paraId="1A2F182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seguridad y tránsito</w:t>
            </w:r>
          </w:p>
          <w:p w14:paraId="1BBEBD2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lang w:eastAsia="es-ES"/>
              </w:rPr>
              <w:t xml:space="preserve"> </w:t>
            </w:r>
            <w:r w:rsidRPr="005F3017">
              <w:rPr>
                <w:rFonts w:ascii="Palatino Linotype" w:hAnsi="Palatino Linotype" w:cs="Calibri"/>
                <w:color w:val="000000"/>
              </w:rPr>
              <w:t>Dirección de Obras Públicas</w:t>
            </w:r>
          </w:p>
          <w:p w14:paraId="7F6C50D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Desarrollo Social</w:t>
            </w:r>
          </w:p>
          <w:p w14:paraId="7966651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Secretario del Ayuntamiento</w:t>
            </w:r>
          </w:p>
          <w:p w14:paraId="68409EC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Tesorero Municipal</w:t>
            </w:r>
          </w:p>
          <w:p w14:paraId="12185BD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Contralor Municipal</w:t>
            </w:r>
          </w:p>
          <w:p w14:paraId="4B88F4C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Primer Regidor </w:t>
            </w:r>
          </w:p>
          <w:p w14:paraId="6022E7F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Segundo Regidor</w:t>
            </w:r>
          </w:p>
          <w:p w14:paraId="362A6DC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Tercer Regidos</w:t>
            </w:r>
          </w:p>
          <w:p w14:paraId="14C29D8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Cuarto Regidor</w:t>
            </w:r>
          </w:p>
          <w:p w14:paraId="0922E26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Quinto Regidor</w:t>
            </w:r>
          </w:p>
          <w:p w14:paraId="1A55058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Sexto Regidor </w:t>
            </w:r>
          </w:p>
          <w:p w14:paraId="4AC2D48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Desarrollo Económico, turismo y cultura.</w:t>
            </w:r>
          </w:p>
          <w:p w14:paraId="2F6024D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la Mujer</w:t>
            </w:r>
          </w:p>
          <w:p w14:paraId="1673531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Alumbrado Público, Parques, Jardines y Panteones</w:t>
            </w:r>
          </w:p>
          <w:p w14:paraId="61471ED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Dirección de Limpia</w:t>
            </w:r>
          </w:p>
          <w:p w14:paraId="0076687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Unidad de transparencia y acceso a la información pública</w:t>
            </w:r>
          </w:p>
          <w:p w14:paraId="5992283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a cargo de la Dirección jurídica y de gobierno</w:t>
            </w:r>
          </w:p>
          <w:p w14:paraId="571EC74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Secretaria Técnica de Seguridad Pública.</w:t>
            </w:r>
          </w:p>
          <w:p w14:paraId="52CF3A7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Oficialía Mediadora, conciliatoria y Calificadora</w:t>
            </w:r>
          </w:p>
          <w:p w14:paraId="7303D5D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 la Unidad de Protección Canina</w:t>
            </w:r>
          </w:p>
          <w:p w14:paraId="7530037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de Comunicación Social</w:t>
            </w:r>
          </w:p>
          <w:p w14:paraId="4E02661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Municipal de Protección Civil y Bomberos</w:t>
            </w:r>
          </w:p>
          <w:p w14:paraId="4D145E0C"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Unidad de Asuntos Internos</w:t>
            </w:r>
          </w:p>
          <w:p w14:paraId="2168C15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Coordinador de Mejora Regulatoria</w:t>
            </w:r>
          </w:p>
          <w:p w14:paraId="4ACDC4F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Titular de la unidad de información, planeación, programación y evaluación</w:t>
            </w:r>
          </w:p>
          <w:p w14:paraId="7D148EC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del Registro Civil</w:t>
            </w:r>
          </w:p>
          <w:p w14:paraId="18B692D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de la Defensoría Municipal de los Derechos Humanos</w:t>
            </w:r>
          </w:p>
          <w:p w14:paraId="2F2BB8BE"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p>
          <w:p w14:paraId="3B5B0FD0"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p>
        </w:tc>
        <w:tc>
          <w:tcPr>
            <w:tcW w:w="4111" w:type="dxa"/>
          </w:tcPr>
          <w:p w14:paraId="2F7A80A5" w14:textId="77777777" w:rsidR="001E5D97" w:rsidRPr="005F3017" w:rsidRDefault="001E5D97" w:rsidP="001E5D97">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lastRenderedPageBreak/>
              <w:t xml:space="preserve">De acuerdo al Artículo 143. Para los efectos de esta Ley, se considera información confidencial, la clasificada como tal, de manera permanente, por su naturaleza, cuando: I.- Contenga datos personales; II.- Así lo consideren las disposiciones legales; y III.- Se entregue a los Sujetos Obligados bajo promesa de secrecía. No se considerará confidencial la información que se encuentre en los </w:t>
            </w:r>
            <w:r w:rsidRPr="005F3017">
              <w:rPr>
                <w:rFonts w:ascii="Palatino Linotype" w:hAnsi="Palatino Linotype"/>
                <w:color w:val="000000"/>
              </w:rPr>
              <w:lastRenderedPageBreak/>
              <w:t xml:space="preserve">registros públicos o en fuentes de acceso público. Ni tampoco la que sea considerada por la presente Ley como información pública. Asimismo, la Ley tiene como uno de sus objetivos, la protección de datos personales que se encuentren en posesión de los sujetos obligados, como lo establece en el artículo 1, fracción V, inciso B) Artículo 1.- La presente Ley es reglamentaria de los párrafos décimo, décimo primero y décimo segundo del artículo 5 de la Constitución Política del Estado Libre y Soberano de México, y tiene por objeto, transparentar el ejercicio de la función pública, tutelar y garantizar, a toda persona, el ejercicio del derecho de acceso a la información pública, a sus datos personales, Por lo que se concluye que los datos personales se refieren a toda aquella información relativa al individuo que lo identifica o lo hace identificable, le dan identidad, lo describen, precisan su origen, edad, lugar de residencia, trayectoria académica, laboral o profesional, además los datos personales también describen los aspectos más sensibles o delicados sobre el individuo, como es el caso de su forma de pensar, estado de salud, características físicas, ideología o vida sexual entre otros. También son considerados datos personales, estados de cuentas bancarias, información relativa a su patrimonio, a menos que se traten de una cuenta corporativa integrada con recursos públicos. Es importante mencionar que la </w:t>
            </w:r>
            <w:r w:rsidRPr="005F3017">
              <w:rPr>
                <w:rFonts w:ascii="Palatino Linotype" w:hAnsi="Palatino Linotype"/>
                <w:color w:val="000000"/>
              </w:rPr>
              <w:lastRenderedPageBreak/>
              <w:t xml:space="preserve">Constitución Federal en los artículos 7 y 16 regula de manera indirecta el derecho a la vida privada, asimismo, el artículo 6 reconoce la protección de datos personales como derecho independiente. El derecho de protección de datos personales es un derecho fundamental (nuevo), que busca la protección de la persona en relación con el tratamiento de su información. Los datos personales deberán tratarse únicamente para la finalidad para cual fueron obtenidos, misma que debe ser determinada y legitima, asimismo se hará del conocimiento del titular de los datos el fundamento, motivo, así como el propósito para los cuales de solcito dichos datos. Asimismo, se deberán adoptar las medidas necesarias para garantizar la integridad, confiabilidad, confidencialidad y disponibilidad de los datos personales a efecto de evitar su alteración, pérdida, transmisión o acceso inadecuado. Se han plasmado un conjunto de principios y derechos derivados de la protección de datos personales con los que es posible precisar qué implica tanto para el titular como para la organización que recaba o colecta datos personales. Es importante destacar que la protección de datos personales no debe estar sujeta a discusión y sólo deben hacerse públicos los datos que así desee su titular mediante consentimiento, o bien, cuando una ley o un mandamiento judicial así lo determinen, ante la existencia clara de causas de interés </w:t>
            </w:r>
            <w:r w:rsidRPr="005F3017">
              <w:rPr>
                <w:rFonts w:ascii="Palatino Linotype" w:hAnsi="Palatino Linotype"/>
                <w:color w:val="000000"/>
              </w:rPr>
              <w:lastRenderedPageBreak/>
              <w:t>público que puestas en la balanza, se inclinen a la apertura o divulgación de ciertos datos personales, de manera excepcional; el principio de máxima publicidad previsto en la Constitución General y local, sólo debe aplicarse respecto de la información gubernamental, y no por lo que se refiere a la protección de datos personales. Efectivamente, y una vez delimitado lo anterior, es importante abundar como ya se dijo, que la Ley de la materia, prevé dos excepciones al ejercicio del derecho de acceso a la información, las cuales pretenden tutelar derechos cuyo bien jurídico tutelado es superior al derecho de acceso a la información pública</w:t>
            </w:r>
          </w:p>
        </w:tc>
        <w:tc>
          <w:tcPr>
            <w:tcW w:w="1838" w:type="dxa"/>
          </w:tcPr>
          <w:p w14:paraId="1D20D7BD" w14:textId="77777777" w:rsidR="00DA7FB2" w:rsidRPr="005F3017" w:rsidRDefault="00DA7FB2" w:rsidP="0031640C">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b/>
                <w:color w:val="000000"/>
              </w:rPr>
              <w:lastRenderedPageBreak/>
              <w:t>Parcialmente</w:t>
            </w:r>
            <w:r w:rsidRPr="005F3017">
              <w:rPr>
                <w:rFonts w:ascii="Palatino Linotype" w:hAnsi="Palatino Linotype" w:cs="Calibri"/>
                <w:color w:val="000000"/>
              </w:rPr>
              <w:t xml:space="preserve">, </w:t>
            </w:r>
          </w:p>
          <w:p w14:paraId="4AF8F6F8" w14:textId="79A865D2" w:rsidR="001E5D97" w:rsidRPr="005F3017" w:rsidRDefault="00DA7FB2" w:rsidP="0031640C">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dado que proporcionó el lugar de origen de los siguientes servidores públicos: </w:t>
            </w:r>
          </w:p>
          <w:p w14:paraId="64E68B42" w14:textId="77777777" w:rsidR="00621BA4" w:rsidRPr="005F3017" w:rsidRDefault="00621BA4" w:rsidP="0031640C">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Titular del Organismo Público </w:t>
            </w:r>
            <w:r w:rsidRPr="005F3017">
              <w:rPr>
                <w:rFonts w:ascii="Palatino Linotype" w:hAnsi="Palatino Linotype" w:cs="Calibri"/>
                <w:color w:val="000000"/>
              </w:rPr>
              <w:lastRenderedPageBreak/>
              <w:t>Descentralizado de Asistencia Social "Sistema Municipal para el Desarrollo Integral de la Familia de Amecameca</w:t>
            </w:r>
          </w:p>
          <w:p w14:paraId="7B795936" w14:textId="77777777" w:rsidR="00621BA4" w:rsidRPr="005F3017" w:rsidRDefault="00621BA4" w:rsidP="0031640C">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Organismo Público Descentralizado para la Prestación de Servicio de Agua Potable, Alcantarillado y Saneamiento (O.P.D.A.A.S.)</w:t>
            </w:r>
          </w:p>
          <w:p w14:paraId="79605E94" w14:textId="77777777" w:rsidR="00621BA4" w:rsidRPr="005F3017" w:rsidRDefault="00621BA4" w:rsidP="0031640C">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Instituto Municipal de Cultura física y de deporte de Amecameca</w:t>
            </w:r>
          </w:p>
          <w:p w14:paraId="09A60ADE" w14:textId="46E49A1C" w:rsidR="00621BA4" w:rsidRPr="005F3017" w:rsidRDefault="00621BA4" w:rsidP="001E5D97">
            <w:pPr>
              <w:pStyle w:val="Prrafodelista"/>
              <w:tabs>
                <w:tab w:val="left" w:pos="709"/>
              </w:tabs>
              <w:ind w:left="0"/>
              <w:jc w:val="center"/>
              <w:rPr>
                <w:rFonts w:ascii="Palatino Linotype" w:hAnsi="Palatino Linotype" w:cs="Calibri"/>
                <w:color w:val="000000"/>
              </w:rPr>
            </w:pPr>
          </w:p>
        </w:tc>
      </w:tr>
      <w:tr w:rsidR="001E5D97" w:rsidRPr="005F3017" w14:paraId="32BBC739" w14:textId="77777777" w:rsidTr="00621BA4">
        <w:tc>
          <w:tcPr>
            <w:tcW w:w="3397" w:type="dxa"/>
          </w:tcPr>
          <w:p w14:paraId="6D5183EA" w14:textId="1001342C" w:rsidR="001E5D97" w:rsidRPr="005F3017" w:rsidRDefault="001E5D97"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b/>
                <w:color w:val="000000"/>
              </w:rPr>
              <w:lastRenderedPageBreak/>
              <w:t>Sueldo:</w:t>
            </w:r>
          </w:p>
          <w:p w14:paraId="6B3E966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p>
          <w:p w14:paraId="5B1BD024"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Solicita de los siguientes Servidores Públicos</w:t>
            </w:r>
          </w:p>
          <w:p w14:paraId="550CEB3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Síndico Municipal</w:t>
            </w:r>
          </w:p>
          <w:p w14:paraId="6BA96E2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Séptimo Regidor</w:t>
            </w:r>
          </w:p>
          <w:p w14:paraId="5DF3DD0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Presidente Municipal</w:t>
            </w:r>
          </w:p>
          <w:p w14:paraId="6F744AE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seguridad y tránsito</w:t>
            </w:r>
          </w:p>
          <w:p w14:paraId="5B6AAAE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lang w:eastAsia="es-ES"/>
              </w:rPr>
              <w:t xml:space="preserve"> </w:t>
            </w:r>
            <w:r w:rsidRPr="005F3017">
              <w:rPr>
                <w:rFonts w:ascii="Palatino Linotype" w:hAnsi="Palatino Linotype" w:cs="Calibri"/>
                <w:color w:val="000000"/>
              </w:rPr>
              <w:t>Dirección de Obras Públicas</w:t>
            </w:r>
          </w:p>
          <w:p w14:paraId="262B4D3E"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Desarrollo Social</w:t>
            </w:r>
          </w:p>
          <w:p w14:paraId="663EF78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Secretario del Ayuntamiento</w:t>
            </w:r>
          </w:p>
          <w:p w14:paraId="18AAABC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Tesorero Municipal</w:t>
            </w:r>
          </w:p>
          <w:p w14:paraId="668C611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Contralor Municipal</w:t>
            </w:r>
          </w:p>
          <w:p w14:paraId="3276400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Primer Regidor </w:t>
            </w:r>
          </w:p>
          <w:p w14:paraId="7D82D94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Segundo Regidor</w:t>
            </w:r>
          </w:p>
          <w:p w14:paraId="1FD6745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Tercer Regidos</w:t>
            </w:r>
          </w:p>
          <w:p w14:paraId="013A6868"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Cuarto Regidor</w:t>
            </w:r>
          </w:p>
          <w:p w14:paraId="38C40ABD"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Quinto Regidor</w:t>
            </w:r>
          </w:p>
          <w:p w14:paraId="53DCCDE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Sexto Regidor </w:t>
            </w:r>
          </w:p>
          <w:p w14:paraId="58D3E2A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Desarrollo Económico, turismo y cultura.</w:t>
            </w:r>
          </w:p>
          <w:p w14:paraId="53ABAC7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la Mujer</w:t>
            </w:r>
          </w:p>
          <w:p w14:paraId="7C040BB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Dirección de Alumbrado Público, Parques, Jardines y Panteones</w:t>
            </w:r>
          </w:p>
          <w:p w14:paraId="42439945"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Dirección de Limpia</w:t>
            </w:r>
          </w:p>
          <w:p w14:paraId="365BC1B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Unidad de transparencia y acceso a la información pública</w:t>
            </w:r>
          </w:p>
          <w:p w14:paraId="79232E31"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Director a cargo de la Dirección jurídica y de gobierno</w:t>
            </w:r>
          </w:p>
          <w:p w14:paraId="55B00E2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 la Secretaria Técnica de Seguridad Pública.</w:t>
            </w:r>
          </w:p>
          <w:p w14:paraId="5E1BCDDA"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Oficialía Mediadora, conciliatoria y Calificadora</w:t>
            </w:r>
          </w:p>
          <w:p w14:paraId="6BB4FC4F"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 la Unidad de Protección Canina</w:t>
            </w:r>
          </w:p>
          <w:p w14:paraId="194053E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de Comunicación Social</w:t>
            </w:r>
          </w:p>
          <w:p w14:paraId="53E02387"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Coordinación Municipal de Protección Civil y Bomberos</w:t>
            </w:r>
          </w:p>
          <w:p w14:paraId="58BFE4FB"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Unidad de Asuntos Internos</w:t>
            </w:r>
          </w:p>
          <w:p w14:paraId="54C0637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Coordinador de Mejora Regulatoria</w:t>
            </w:r>
          </w:p>
          <w:p w14:paraId="73B40CB0"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Titular de la unidad de información, planeación, programación y evaluación</w:t>
            </w:r>
          </w:p>
          <w:p w14:paraId="5D57BAF1"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b/>
                <w:color w:val="000000"/>
                <w:lang w:eastAsia="es-ES"/>
              </w:rPr>
              <w:t xml:space="preserve"> </w:t>
            </w:r>
            <w:r w:rsidRPr="005F3017">
              <w:rPr>
                <w:rFonts w:ascii="Palatino Linotype" w:hAnsi="Palatino Linotype" w:cs="Calibri"/>
                <w:color w:val="000000"/>
              </w:rPr>
              <w:t>Titular del Organismo Público Descentralizado de Asistencia Social "Sistema Municipal para el Desarrollo Integral de la Familia de Amecameca</w:t>
            </w:r>
          </w:p>
          <w:p w14:paraId="09AB84E6"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Organismo Público Descentralizado para la Prestación de Servicio de Agua Potable, Alcantarillado y Saneamiento (O.P.D.A.A.S.)</w:t>
            </w:r>
          </w:p>
          <w:p w14:paraId="14161AC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Instituto Municipal de Cultura física y de deporte de Amecameca</w:t>
            </w:r>
          </w:p>
          <w:p w14:paraId="2F0D6EF3" w14:textId="77777777"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w:t>
            </w:r>
            <w:r w:rsidRPr="005F3017">
              <w:rPr>
                <w:rFonts w:ascii="Palatino Linotype" w:hAnsi="Palatino Linotype" w:cs="Calibri"/>
                <w:color w:val="000000"/>
              </w:rPr>
              <w:t>Titular del Registro Civil</w:t>
            </w:r>
          </w:p>
          <w:p w14:paraId="31663E63" w14:textId="5AE5613E" w:rsidR="001E5D97" w:rsidRPr="005F3017" w:rsidRDefault="001E5D97"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w:t>
            </w:r>
            <w:r w:rsidRPr="005F3017">
              <w:rPr>
                <w:rFonts w:ascii="Palatino Linotype" w:hAnsi="Palatino Linotype" w:cs="Calibri"/>
                <w:color w:val="000000"/>
                <w:lang w:eastAsia="es-ES"/>
              </w:rPr>
              <w:t xml:space="preserve"> T</w:t>
            </w:r>
            <w:r w:rsidRPr="005F3017">
              <w:rPr>
                <w:rFonts w:ascii="Palatino Linotype" w:hAnsi="Palatino Linotype" w:cs="Calibri"/>
                <w:color w:val="000000"/>
              </w:rPr>
              <w:t>itular de la Defensoría Municipal de los Derechos Humanos</w:t>
            </w:r>
            <w:r w:rsidR="00A010B6" w:rsidRPr="005F3017">
              <w:rPr>
                <w:rFonts w:ascii="Palatino Linotype" w:hAnsi="Palatino Linotype" w:cs="Calibri"/>
                <w:color w:val="000000"/>
              </w:rPr>
              <w:t>.</w:t>
            </w:r>
          </w:p>
          <w:p w14:paraId="3A743B33" w14:textId="77777777" w:rsidR="001E5D97" w:rsidRPr="005F3017" w:rsidRDefault="001E5D97" w:rsidP="001E5D97">
            <w:pPr>
              <w:pStyle w:val="Prrafodelista"/>
              <w:tabs>
                <w:tab w:val="left" w:pos="709"/>
              </w:tabs>
              <w:ind w:left="0"/>
              <w:jc w:val="both"/>
              <w:rPr>
                <w:rFonts w:ascii="Palatino Linotype" w:hAnsi="Palatino Linotype" w:cs="Calibri"/>
                <w:b/>
                <w:color w:val="000000"/>
              </w:rPr>
            </w:pPr>
          </w:p>
        </w:tc>
        <w:tc>
          <w:tcPr>
            <w:tcW w:w="4111" w:type="dxa"/>
          </w:tcPr>
          <w:p w14:paraId="180FE833" w14:textId="77777777" w:rsidR="001E5D97" w:rsidRPr="005F3017" w:rsidRDefault="001E5D97" w:rsidP="001E5D97">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lastRenderedPageBreak/>
              <w:t xml:space="preserve">El Sujeto Obligado, informa el sueldo mensual neto de cada uno de los servidores públicos. </w:t>
            </w:r>
          </w:p>
        </w:tc>
        <w:tc>
          <w:tcPr>
            <w:tcW w:w="1838" w:type="dxa"/>
          </w:tcPr>
          <w:p w14:paraId="354BA9BF" w14:textId="77777777" w:rsidR="001E5D97" w:rsidRPr="005F3017" w:rsidRDefault="001E5D97" w:rsidP="001E5D97">
            <w:pPr>
              <w:pStyle w:val="Prrafodelista"/>
              <w:tabs>
                <w:tab w:val="left" w:pos="709"/>
              </w:tabs>
              <w:ind w:left="0"/>
              <w:jc w:val="center"/>
              <w:rPr>
                <w:rFonts w:ascii="Palatino Linotype" w:hAnsi="Palatino Linotype" w:cs="Calibri"/>
                <w:color w:val="000000"/>
              </w:rPr>
            </w:pPr>
            <w:r w:rsidRPr="005F3017">
              <w:rPr>
                <w:rFonts w:ascii="Palatino Linotype" w:hAnsi="Palatino Linotype" w:cs="Calibri"/>
                <w:color w:val="000000"/>
              </w:rPr>
              <w:t xml:space="preserve">COLMA </w:t>
            </w:r>
          </w:p>
        </w:tc>
      </w:tr>
      <w:tr w:rsidR="00A010B6" w:rsidRPr="005F3017" w14:paraId="41AAF9B4" w14:textId="77777777" w:rsidTr="00621BA4">
        <w:tc>
          <w:tcPr>
            <w:tcW w:w="3397" w:type="dxa"/>
          </w:tcPr>
          <w:p w14:paraId="5EE40CE0" w14:textId="038E171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lastRenderedPageBreak/>
              <w:t xml:space="preserve">Comisiones a las que pertenecen: </w:t>
            </w:r>
          </w:p>
          <w:p w14:paraId="26C40D85" w14:textId="7777777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Primer Regidor</w:t>
            </w:r>
          </w:p>
          <w:p w14:paraId="66BCBFC1" w14:textId="7777777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Segundo Regidor</w:t>
            </w:r>
          </w:p>
          <w:p w14:paraId="487399AB" w14:textId="77777777" w:rsidR="00A010B6" w:rsidRPr="005F3017" w:rsidRDefault="00A010B6"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Tercer Regidor</w:t>
            </w:r>
            <w:r w:rsidRPr="005F3017">
              <w:rPr>
                <w:rFonts w:ascii="Palatino Linotype" w:hAnsi="Palatino Linotype" w:cs="Calibri"/>
                <w:b/>
                <w:color w:val="000000"/>
              </w:rPr>
              <w:t xml:space="preserve"> </w:t>
            </w:r>
          </w:p>
          <w:p w14:paraId="4A9D4792" w14:textId="7777777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Cuarto Regidor </w:t>
            </w:r>
          </w:p>
          <w:p w14:paraId="56FD243A" w14:textId="7777777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Quinto Regidor </w:t>
            </w:r>
          </w:p>
          <w:p w14:paraId="0A19DABE" w14:textId="77777777" w:rsidR="00A010B6" w:rsidRPr="005F3017" w:rsidRDefault="00A010B6" w:rsidP="001E5D97">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 xml:space="preserve">- Sexto Regidor </w:t>
            </w:r>
          </w:p>
          <w:p w14:paraId="25C637A6" w14:textId="3D063294" w:rsidR="00A010B6" w:rsidRPr="005F3017" w:rsidRDefault="00A010B6" w:rsidP="001E5D97">
            <w:pPr>
              <w:pStyle w:val="Prrafodelista"/>
              <w:tabs>
                <w:tab w:val="left" w:pos="709"/>
              </w:tabs>
              <w:ind w:left="0"/>
              <w:jc w:val="both"/>
              <w:rPr>
                <w:rFonts w:ascii="Palatino Linotype" w:hAnsi="Palatino Linotype" w:cs="Calibri"/>
                <w:b/>
                <w:color w:val="000000"/>
              </w:rPr>
            </w:pPr>
            <w:r w:rsidRPr="005F3017">
              <w:rPr>
                <w:rFonts w:ascii="Palatino Linotype" w:hAnsi="Palatino Linotype" w:cs="Calibri"/>
                <w:color w:val="000000"/>
              </w:rPr>
              <w:t>- Séptimo Regidor</w:t>
            </w:r>
            <w:r w:rsidRPr="005F3017">
              <w:rPr>
                <w:rFonts w:ascii="Palatino Linotype" w:hAnsi="Palatino Linotype" w:cs="Calibri"/>
                <w:b/>
                <w:color w:val="000000"/>
              </w:rPr>
              <w:t xml:space="preserve"> </w:t>
            </w:r>
          </w:p>
        </w:tc>
        <w:tc>
          <w:tcPr>
            <w:tcW w:w="4111" w:type="dxa"/>
          </w:tcPr>
          <w:p w14:paraId="4051ABB4" w14:textId="670BBDAD" w:rsidR="00A010B6" w:rsidRPr="005F3017" w:rsidRDefault="0064441E" w:rsidP="001E5D97">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 xml:space="preserve">No existe pronunciamiento </w:t>
            </w:r>
          </w:p>
        </w:tc>
        <w:tc>
          <w:tcPr>
            <w:tcW w:w="1838" w:type="dxa"/>
          </w:tcPr>
          <w:p w14:paraId="1834EE69" w14:textId="459DE5A7" w:rsidR="00A010B6" w:rsidRPr="005F3017" w:rsidRDefault="0064441E" w:rsidP="001E5D97">
            <w:pPr>
              <w:pStyle w:val="Prrafodelista"/>
              <w:tabs>
                <w:tab w:val="left" w:pos="709"/>
              </w:tabs>
              <w:ind w:left="0"/>
              <w:jc w:val="center"/>
              <w:rPr>
                <w:rFonts w:ascii="Palatino Linotype" w:hAnsi="Palatino Linotype" w:cs="Calibri"/>
                <w:color w:val="000000"/>
              </w:rPr>
            </w:pPr>
            <w:r w:rsidRPr="005F3017">
              <w:rPr>
                <w:rFonts w:ascii="Palatino Linotype" w:hAnsi="Palatino Linotype" w:cs="Calibri"/>
                <w:color w:val="000000"/>
              </w:rPr>
              <w:t>NO COLMA</w:t>
            </w:r>
          </w:p>
        </w:tc>
      </w:tr>
      <w:tr w:rsidR="0064441E" w:rsidRPr="005F3017" w14:paraId="58153E33" w14:textId="77777777" w:rsidTr="00621BA4">
        <w:tc>
          <w:tcPr>
            <w:tcW w:w="3397" w:type="dxa"/>
          </w:tcPr>
          <w:p w14:paraId="004B95D1" w14:textId="77777777" w:rsidR="0064441E" w:rsidRPr="005F3017" w:rsidRDefault="0064441E" w:rsidP="0064441E">
            <w:pPr>
              <w:pStyle w:val="Prrafodelista"/>
              <w:tabs>
                <w:tab w:val="left" w:pos="709"/>
              </w:tabs>
              <w:ind w:left="0"/>
              <w:jc w:val="both"/>
              <w:rPr>
                <w:rFonts w:ascii="Palatino Linotype" w:hAnsi="Palatino Linotype" w:cs="Calibri"/>
                <w:color w:val="000000"/>
              </w:rPr>
            </w:pPr>
            <w:r w:rsidRPr="005F3017">
              <w:rPr>
                <w:rFonts w:ascii="Palatino Linotype" w:hAnsi="Palatino Linotype" w:cs="Calibri"/>
                <w:color w:val="000000"/>
              </w:rPr>
              <w:t>Certificado de competencia</w:t>
            </w:r>
          </w:p>
          <w:p w14:paraId="513CA6AA"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hAnsi="Palatino Linotype" w:cs="Calibri"/>
                <w:color w:val="000000"/>
              </w:rPr>
              <w:t>-</w:t>
            </w:r>
            <w:r w:rsidRPr="005F3017">
              <w:rPr>
                <w:rFonts w:ascii="Palatino Linotype" w:hAnsi="Palatino Linotype" w:cs="Calibri"/>
                <w:b/>
                <w:color w:val="000000"/>
              </w:rPr>
              <w:t xml:space="preserve"> </w:t>
            </w:r>
            <w:r w:rsidRPr="005F3017">
              <w:rPr>
                <w:rFonts w:ascii="Palatino Linotype" w:eastAsia="Palatino Linotype" w:hAnsi="Palatino Linotype" w:cs="Palatino Linotype"/>
              </w:rPr>
              <w:t xml:space="preserve"> Direcciones de Seguridad y Transito</w:t>
            </w:r>
          </w:p>
          <w:p w14:paraId="71270C85"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 Dirección de Obras Públicas</w:t>
            </w:r>
          </w:p>
          <w:p w14:paraId="683BF038"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Dirección de Desarrollo Social</w:t>
            </w:r>
          </w:p>
          <w:p w14:paraId="49940418"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 Dirección de Desarrollo Economico, Turismo y Cultura</w:t>
            </w:r>
          </w:p>
          <w:p w14:paraId="3D20A509"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 Dirección de Alumbrado Público, Parques, Jardines y Panteones, </w:t>
            </w:r>
          </w:p>
          <w:p w14:paraId="6B7D8046" w14:textId="77777777" w:rsidR="0064441E" w:rsidRPr="005F3017" w:rsidRDefault="0064441E" w:rsidP="0064441E">
            <w:pPr>
              <w:pStyle w:val="Prrafodelista"/>
              <w:tabs>
                <w:tab w:val="left" w:pos="709"/>
              </w:tabs>
              <w:ind w:left="0"/>
              <w:jc w:val="both"/>
              <w:rPr>
                <w:rFonts w:ascii="Palatino Linotype" w:eastAsia="Palatino Linotype" w:hAnsi="Palatino Linotype" w:cs="Palatino Linotype"/>
              </w:rPr>
            </w:pPr>
            <w:r w:rsidRPr="005F3017">
              <w:rPr>
                <w:rFonts w:ascii="Palatino Linotype" w:eastAsia="Palatino Linotype" w:hAnsi="Palatino Linotype" w:cs="Palatino Linotype"/>
              </w:rPr>
              <w:t>- Dirección de Limpia Dirección</w:t>
            </w:r>
          </w:p>
          <w:p w14:paraId="6DC20EDC" w14:textId="1FC05C8E" w:rsidR="0064441E" w:rsidRPr="005F3017" w:rsidRDefault="0064441E" w:rsidP="0064441E">
            <w:pPr>
              <w:pStyle w:val="Prrafodelista"/>
              <w:tabs>
                <w:tab w:val="left" w:pos="709"/>
              </w:tabs>
              <w:ind w:left="0"/>
              <w:jc w:val="both"/>
              <w:rPr>
                <w:rFonts w:ascii="Palatino Linotype" w:hAnsi="Palatino Linotype" w:cs="Calibri"/>
                <w:b/>
                <w:color w:val="000000"/>
              </w:rPr>
            </w:pPr>
            <w:r w:rsidRPr="005F3017">
              <w:rPr>
                <w:rFonts w:ascii="Palatino Linotype" w:eastAsia="Palatino Linotype" w:hAnsi="Palatino Linotype" w:cs="Palatino Linotype"/>
              </w:rPr>
              <w:t>- Dirección de la Mujer</w:t>
            </w:r>
          </w:p>
        </w:tc>
        <w:tc>
          <w:tcPr>
            <w:tcW w:w="4111" w:type="dxa"/>
          </w:tcPr>
          <w:p w14:paraId="48C10881" w14:textId="50FFF540" w:rsidR="0064441E" w:rsidRPr="005F3017" w:rsidRDefault="0064441E" w:rsidP="0064441E">
            <w:pPr>
              <w:pStyle w:val="Prrafodelista"/>
              <w:tabs>
                <w:tab w:val="left" w:pos="709"/>
              </w:tabs>
              <w:ind w:left="0"/>
              <w:jc w:val="both"/>
              <w:rPr>
                <w:rFonts w:ascii="Palatino Linotype" w:hAnsi="Palatino Linotype"/>
                <w:color w:val="000000"/>
              </w:rPr>
            </w:pPr>
            <w:r w:rsidRPr="005F3017">
              <w:rPr>
                <w:rFonts w:ascii="Palatino Linotype" w:hAnsi="Palatino Linotype"/>
                <w:color w:val="000000"/>
              </w:rPr>
              <w:t xml:space="preserve">No existe pronunciamiento </w:t>
            </w:r>
          </w:p>
        </w:tc>
        <w:tc>
          <w:tcPr>
            <w:tcW w:w="1838" w:type="dxa"/>
          </w:tcPr>
          <w:p w14:paraId="30701CFF" w14:textId="06707D1B" w:rsidR="0064441E" w:rsidRPr="005F3017" w:rsidRDefault="0064441E" w:rsidP="0064441E">
            <w:pPr>
              <w:pStyle w:val="Prrafodelista"/>
              <w:tabs>
                <w:tab w:val="left" w:pos="709"/>
              </w:tabs>
              <w:ind w:left="0"/>
              <w:jc w:val="center"/>
              <w:rPr>
                <w:rFonts w:ascii="Palatino Linotype" w:hAnsi="Palatino Linotype" w:cs="Calibri"/>
                <w:color w:val="000000"/>
              </w:rPr>
            </w:pPr>
            <w:r w:rsidRPr="005F3017">
              <w:rPr>
                <w:rFonts w:ascii="Palatino Linotype" w:hAnsi="Palatino Linotype" w:cs="Calibri"/>
                <w:color w:val="000000"/>
              </w:rPr>
              <w:t>NO COLMA</w:t>
            </w:r>
          </w:p>
        </w:tc>
      </w:tr>
    </w:tbl>
    <w:p w14:paraId="1A153219" w14:textId="39F02EBD" w:rsidR="00A010B6" w:rsidRPr="005F3017" w:rsidRDefault="00A010B6" w:rsidP="001E5D9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6D86B87" w14:textId="77777777" w:rsidR="00621BA4" w:rsidRPr="005F3017" w:rsidRDefault="00621BA4" w:rsidP="00621BA4">
      <w:pPr>
        <w:spacing w:line="360" w:lineRule="auto"/>
        <w:jc w:val="both"/>
        <w:rPr>
          <w:rFonts w:ascii="Palatino Linotype" w:hAnsi="Palatino Linotype"/>
          <w:lang w:eastAsia="es-MX"/>
        </w:rPr>
      </w:pPr>
      <w:r w:rsidRPr="005F3017">
        <w:rPr>
          <w:rFonts w:ascii="Palatino Linotype" w:hAnsi="Palatino Linotype"/>
          <w:lang w:eastAsia="es-MX"/>
        </w:rPr>
        <w:t xml:space="preserve">Es así que, del análisis realizado a las documentales que integran el expediente electrónico, se advierte que </w:t>
      </w:r>
      <w:r w:rsidRPr="005F3017">
        <w:rPr>
          <w:rFonts w:ascii="Palatino Linotype" w:hAnsi="Palatino Linotype"/>
          <w:b/>
          <w:lang w:eastAsia="es-MX"/>
        </w:rPr>
        <w:t xml:space="preserve">EL SUJETO OBLIGADO </w:t>
      </w:r>
      <w:r w:rsidRPr="005F3017">
        <w:rPr>
          <w:rFonts w:ascii="Palatino Linotype" w:hAnsi="Palatino Linotype"/>
          <w:lang w:eastAsia="es-MX"/>
        </w:rPr>
        <w:t xml:space="preserve">no atendió cabalmente el derecho de acceso a la información ejercido por el particular, ello en razón de que no hizo entrega de todo lo solicitado como se puede observar en la tabla que antecede. </w:t>
      </w:r>
    </w:p>
    <w:p w14:paraId="3E90FCB3" w14:textId="77777777" w:rsidR="0086027A" w:rsidRPr="005F3017" w:rsidRDefault="0086027A" w:rsidP="00621BA4">
      <w:pPr>
        <w:spacing w:line="360" w:lineRule="auto"/>
        <w:jc w:val="both"/>
        <w:rPr>
          <w:rFonts w:ascii="Palatino Linotype" w:hAnsi="Palatino Linotype"/>
          <w:lang w:eastAsia="es-MX"/>
        </w:rPr>
      </w:pPr>
    </w:p>
    <w:p w14:paraId="2481ED5E" w14:textId="77777777" w:rsidR="00EB44F7" w:rsidRPr="005F3017" w:rsidRDefault="001B10DD" w:rsidP="001B10DD">
      <w:pPr>
        <w:spacing w:line="360" w:lineRule="auto"/>
        <w:jc w:val="both"/>
        <w:rPr>
          <w:rFonts w:ascii="Palatino Linotype" w:hAnsi="Palatino Linotype"/>
        </w:rPr>
      </w:pPr>
      <w:r w:rsidRPr="005F3017">
        <w:rPr>
          <w:rFonts w:ascii="Palatino Linotype" w:hAnsi="Palatino Linotype"/>
          <w:lang w:eastAsia="es-MX"/>
        </w:rPr>
        <w:lastRenderedPageBreak/>
        <w:t xml:space="preserve">Derivado de lo anterior, es necesario señalar que del currículum entregado en respuestas se puede advertir </w:t>
      </w:r>
      <w:r w:rsidRPr="005F3017">
        <w:rPr>
          <w:rFonts w:ascii="Palatino Linotype" w:hAnsi="Palatino Linotype"/>
        </w:rPr>
        <w:t xml:space="preserve">el nombre completo, perfil profesional, títulos que ostenta, experiencia, capacidad y conocimientos; por lo que, este Órgano Garante determina que se tiene por colmado dichos requerimientos. </w:t>
      </w:r>
    </w:p>
    <w:p w14:paraId="43402BF6" w14:textId="4C417768" w:rsidR="00EB44F7" w:rsidRPr="005F3017" w:rsidRDefault="00EB44F7" w:rsidP="001B10DD">
      <w:pPr>
        <w:spacing w:line="360" w:lineRule="auto"/>
        <w:jc w:val="both"/>
        <w:rPr>
          <w:rFonts w:ascii="Palatino Linotype" w:hAnsi="Palatino Linotype"/>
        </w:rPr>
      </w:pPr>
    </w:p>
    <w:p w14:paraId="3BE315E0" w14:textId="7594C794" w:rsidR="00EB44F7" w:rsidRPr="005F3017" w:rsidRDefault="00EB44F7" w:rsidP="00EB44F7">
      <w:pPr>
        <w:spacing w:line="360" w:lineRule="auto"/>
        <w:ind w:right="51"/>
        <w:jc w:val="both"/>
        <w:rPr>
          <w:rFonts w:ascii="Palatino Linotype" w:hAnsi="Palatino Linotype"/>
        </w:rPr>
      </w:pPr>
      <w:r w:rsidRPr="005F3017">
        <w:rPr>
          <w:rFonts w:ascii="Palatino Linotype" w:eastAsia="Palatino Linotype" w:hAnsi="Palatino Linotype" w:cs="Palatino Linotype"/>
        </w:rPr>
        <w:t>Señalado lo anterior, sobre la naturaleza de la información sol</w:t>
      </w:r>
      <w:r w:rsidR="005F3017">
        <w:rPr>
          <w:rFonts w:ascii="Palatino Linotype" w:eastAsia="Palatino Linotype" w:hAnsi="Palatino Linotype" w:cs="Palatino Linotype"/>
        </w:rPr>
        <w:t>icitada, es decir sobre el currí</w:t>
      </w:r>
      <w:r w:rsidRPr="005F3017">
        <w:rPr>
          <w:rFonts w:ascii="Palatino Linotype" w:eastAsia="Palatino Linotype" w:hAnsi="Palatino Linotype" w:cs="Palatino Linotype"/>
        </w:rPr>
        <w:t>culum vitae, debe precisarse en prim</w:t>
      </w:r>
      <w:r w:rsidR="005F3017">
        <w:rPr>
          <w:rFonts w:ascii="Palatino Linotype" w:eastAsia="Palatino Linotype" w:hAnsi="Palatino Linotype" w:cs="Palatino Linotype"/>
        </w:rPr>
        <w:t>er lugar, que el concepto “currí</w:t>
      </w:r>
      <w:r w:rsidRPr="005F3017">
        <w:rPr>
          <w:rFonts w:ascii="Palatino Linotype" w:eastAsia="Palatino Linotype" w:hAnsi="Palatino Linotype" w:cs="Palatino Linotype"/>
        </w:rPr>
        <w:t>culum” corresponde a una locución latina cuyo significado es “</w:t>
      </w:r>
      <w:r w:rsidRPr="005F3017">
        <w:rPr>
          <w:rFonts w:ascii="Palatino Linotype" w:eastAsia="Palatino Linotype" w:hAnsi="Palatino Linotype" w:cs="Palatino Linotype"/>
          <w:i/>
        </w:rPr>
        <w:t xml:space="preserve">carrera de vida”, </w:t>
      </w:r>
      <w:r w:rsidRPr="005F3017">
        <w:rPr>
          <w:rFonts w:ascii="Palatino Linotype" w:hAnsi="Palatino Linotype"/>
          <w:i/>
        </w:rPr>
        <w:t>Se usa como locución nominal masculina para designar la relación de los datos personales, formación académica, actividad laboral y méritos de una persona.”</w:t>
      </w:r>
      <w:r w:rsidRPr="005F3017">
        <w:rPr>
          <w:rFonts w:ascii="Palatino Linotype" w:hAnsi="Palatino Linotype"/>
        </w:rPr>
        <w:t xml:space="preserve"> </w:t>
      </w:r>
    </w:p>
    <w:p w14:paraId="11CB125C" w14:textId="77777777" w:rsidR="00EB44F7" w:rsidRPr="005F3017" w:rsidRDefault="00EB44F7" w:rsidP="00EB44F7">
      <w:pPr>
        <w:spacing w:line="360" w:lineRule="auto"/>
        <w:ind w:right="51"/>
        <w:jc w:val="both"/>
        <w:rPr>
          <w:rFonts w:ascii="Palatino Linotype" w:hAnsi="Palatino Linotype"/>
        </w:rPr>
      </w:pPr>
    </w:p>
    <w:p w14:paraId="368C210C" w14:textId="77777777" w:rsidR="00EB44F7" w:rsidRPr="005F3017" w:rsidRDefault="00EB44F7" w:rsidP="00EB44F7">
      <w:pPr>
        <w:spacing w:line="360" w:lineRule="auto"/>
        <w:ind w:right="51"/>
        <w:jc w:val="both"/>
        <w:rPr>
          <w:rFonts w:ascii="Palatino Linotype" w:hAnsi="Palatino Linotype"/>
        </w:rPr>
      </w:pPr>
      <w:r w:rsidRPr="005F3017">
        <w:rPr>
          <w:rFonts w:ascii="Palatino Linotype" w:hAnsi="Palatino Linotype"/>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38DCAA18" w14:textId="77777777" w:rsidR="00EB44F7" w:rsidRPr="005F3017" w:rsidRDefault="00EB44F7" w:rsidP="00EB44F7">
      <w:pPr>
        <w:spacing w:line="360" w:lineRule="auto"/>
        <w:ind w:right="51"/>
        <w:jc w:val="both"/>
      </w:pPr>
    </w:p>
    <w:p w14:paraId="0476214E" w14:textId="77777777" w:rsidR="00EB44F7" w:rsidRPr="005F3017" w:rsidRDefault="00EB44F7" w:rsidP="00EB44F7">
      <w:pPr>
        <w:spacing w:line="360" w:lineRule="auto"/>
        <w:ind w:right="51"/>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Por su lado, la Real Academia Española, lo define como a continuación se cita: </w:t>
      </w:r>
    </w:p>
    <w:p w14:paraId="42E864DC" w14:textId="77777777" w:rsidR="00EB44F7" w:rsidRPr="005F3017" w:rsidRDefault="00EB44F7" w:rsidP="00EB44F7">
      <w:pPr>
        <w:spacing w:before="240" w:after="240" w:line="276" w:lineRule="auto"/>
        <w:ind w:left="567" w:right="758"/>
        <w:jc w:val="both"/>
        <w:rPr>
          <w:rFonts w:ascii="Palatino Linotype" w:eastAsia="Palatino Linotype" w:hAnsi="Palatino Linotype" w:cs="Palatino Linotype"/>
          <w:sz w:val="22"/>
          <w:szCs w:val="22"/>
        </w:rPr>
      </w:pPr>
      <w:r w:rsidRPr="005F3017">
        <w:rPr>
          <w:rFonts w:ascii="Palatino Linotype" w:eastAsia="Palatino Linotype" w:hAnsi="Palatino Linotype" w:cs="Palatino Linotype"/>
          <w:sz w:val="22"/>
          <w:szCs w:val="22"/>
        </w:rPr>
        <w:t>“</w:t>
      </w:r>
      <w:r w:rsidRPr="005F3017">
        <w:rPr>
          <w:rFonts w:ascii="Palatino Linotype" w:eastAsia="Palatino Linotype" w:hAnsi="Palatino Linotype" w:cs="Palatino Linotype"/>
          <w:i/>
          <w:sz w:val="22"/>
          <w:szCs w:val="22"/>
        </w:rPr>
        <w:t>Relación de los títulos, honores, cargos, trabajos realizados, datos biográficos, etc, que califican a una persona</w:t>
      </w:r>
      <w:r w:rsidRPr="005F3017">
        <w:rPr>
          <w:rFonts w:ascii="Palatino Linotype" w:eastAsia="Palatino Linotype" w:hAnsi="Palatino Linotype" w:cs="Palatino Linotype"/>
          <w:sz w:val="22"/>
          <w:szCs w:val="22"/>
        </w:rPr>
        <w:t>” (Sic)</w:t>
      </w:r>
    </w:p>
    <w:p w14:paraId="68721640" w14:textId="77777777" w:rsidR="00EB44F7" w:rsidRPr="005F3017" w:rsidRDefault="00EB44F7" w:rsidP="00EB44F7">
      <w:pPr>
        <w:spacing w:before="240" w:after="240" w:line="360" w:lineRule="auto"/>
        <w:ind w:right="51"/>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Desde esta perspectiva, a través del currículum vite la particular puede advertir los estudios realizados o bien el nivel académico, así como la experiencia laboral de los servidores públicos que se encuentran adscritos al sujeto obligado, información que es de carácter público de conformidad con el criterio 03/2009, emitido por el entonces </w:t>
      </w:r>
      <w:r w:rsidRPr="005F3017">
        <w:rPr>
          <w:rFonts w:ascii="Palatino Linotype" w:eastAsia="Palatino Linotype" w:hAnsi="Palatino Linotype" w:cs="Palatino Linotype"/>
        </w:rPr>
        <w:lastRenderedPageBreak/>
        <w:t>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7BCC7647" w14:textId="7A21752B" w:rsidR="00EB44F7" w:rsidRPr="005F3017" w:rsidRDefault="00EB44F7" w:rsidP="00EB44F7">
      <w:pPr>
        <w:spacing w:before="240" w:after="240" w:line="276" w:lineRule="auto"/>
        <w:ind w:left="567" w:right="900"/>
        <w:jc w:val="both"/>
        <w:rPr>
          <w:rFonts w:ascii="Palatino Linotype" w:eastAsia="Palatino Linotype" w:hAnsi="Palatino Linotype" w:cs="Palatino Linotype"/>
          <w:sz w:val="22"/>
          <w:szCs w:val="22"/>
        </w:rPr>
      </w:pPr>
      <w:r w:rsidRPr="005F3017">
        <w:rPr>
          <w:rFonts w:ascii="Palatino Linotype" w:eastAsia="Palatino Linotype" w:hAnsi="Palatino Linotype" w:cs="Palatino Linotype"/>
          <w:i/>
          <w:sz w:val="22"/>
          <w:szCs w:val="22"/>
        </w:rPr>
        <w:t>“</w:t>
      </w:r>
      <w:r w:rsidRPr="005F3017">
        <w:rPr>
          <w:rFonts w:ascii="Palatino Linotype" w:eastAsia="Palatino Linotype" w:hAnsi="Palatino Linotype" w:cs="Palatino Linotype"/>
          <w:b/>
          <w:i/>
          <w:sz w:val="22"/>
          <w:szCs w:val="22"/>
        </w:rPr>
        <w:t>Cur</w:t>
      </w:r>
      <w:r w:rsidR="005F3017">
        <w:rPr>
          <w:rFonts w:ascii="Palatino Linotype" w:eastAsia="Palatino Linotype" w:hAnsi="Palatino Linotype" w:cs="Palatino Linotype"/>
          <w:b/>
          <w:i/>
          <w:sz w:val="22"/>
          <w:szCs w:val="22"/>
        </w:rPr>
        <w:t>rí</w:t>
      </w:r>
      <w:r w:rsidRPr="005F3017">
        <w:rPr>
          <w:rFonts w:ascii="Palatino Linotype" w:eastAsia="Palatino Linotype" w:hAnsi="Palatino Linotype" w:cs="Palatino Linotype"/>
          <w:b/>
          <w:i/>
          <w:sz w:val="22"/>
          <w:szCs w:val="22"/>
        </w:rPr>
        <w:t>culum Vitae de servidores públicos. Es obligación de los sujetos obligados otorgar acceso a versiones públicas de los mismos ante una solicitud de acceso</w:t>
      </w:r>
      <w:r w:rsidRPr="005F3017">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005F3017">
        <w:rPr>
          <w:rFonts w:ascii="Palatino Linotype" w:eastAsia="Palatino Linotype" w:hAnsi="Palatino Linotype" w:cs="Palatino Linotype"/>
          <w:b/>
          <w:i/>
          <w:sz w:val="22"/>
          <w:szCs w:val="22"/>
        </w:rPr>
        <w:t>Si bien en el currí</w:t>
      </w:r>
      <w:r w:rsidRPr="005F3017">
        <w:rPr>
          <w:rFonts w:ascii="Palatino Linotype" w:eastAsia="Palatino Linotype" w:hAnsi="Palatino Linotype" w:cs="Palatino Linotype"/>
          <w:b/>
          <w:i/>
          <w:sz w:val="22"/>
          <w:szCs w:val="22"/>
        </w:rPr>
        <w:t>culum vitae se describe información de una persona relacionada con su formación académica, trayectoria profesional, datos de contacto, datos biográficos, entre otros, los cuales constituyen datos personales</w:t>
      </w:r>
      <w:r w:rsidRPr="005F3017">
        <w:rPr>
          <w:rFonts w:ascii="Palatino Linotype" w:eastAsia="Palatino Linotype" w:hAnsi="Palatino Linotype" w:cs="Palatino Linotype"/>
          <w:i/>
          <w:sz w:val="22"/>
          <w:szCs w:val="22"/>
        </w:rPr>
        <w:t xml:space="preserve">,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005F3017">
        <w:rPr>
          <w:rFonts w:ascii="Palatino Linotype" w:eastAsia="Palatino Linotype" w:hAnsi="Palatino Linotype" w:cs="Palatino Linotype"/>
          <w:b/>
          <w:i/>
          <w:sz w:val="22"/>
          <w:szCs w:val="22"/>
        </w:rPr>
        <w:t>tratándose del currí</w:t>
      </w:r>
      <w:r w:rsidRPr="005F3017">
        <w:rPr>
          <w:rFonts w:ascii="Palatino Linotype" w:eastAsia="Palatino Linotype" w:hAnsi="Palatino Linotype" w:cs="Palatino Linotype"/>
          <w:b/>
          <w:i/>
          <w:sz w:val="22"/>
          <w:szCs w:val="22"/>
        </w:rPr>
        <w:t>culum vitae de un servidor público, una de las formas en que los ciudadanos pueden evaluar sus aptitudes para desempeñar el cargo público que le ha sido encomendado, es mediante la publicidad de ciertos datos de los ahí contenidos</w:t>
      </w:r>
      <w:r w:rsidRPr="005F3017">
        <w:rPr>
          <w:rFonts w:ascii="Palatino Linotype" w:eastAsia="Palatino Linotype" w:hAnsi="Palatino Linotype" w:cs="Palatino Linotype"/>
          <w:i/>
          <w:sz w:val="22"/>
          <w:szCs w:val="22"/>
        </w:rPr>
        <w:t>. En esa tesitura, entre los datos</w:t>
      </w:r>
      <w:r w:rsidR="005F3017">
        <w:rPr>
          <w:rFonts w:ascii="Palatino Linotype" w:eastAsia="Palatino Linotype" w:hAnsi="Palatino Linotype" w:cs="Palatino Linotype"/>
          <w:i/>
          <w:sz w:val="22"/>
          <w:szCs w:val="22"/>
        </w:rPr>
        <w:t xml:space="preserve"> personales del currí</w:t>
      </w:r>
      <w:r w:rsidRPr="005F3017">
        <w:rPr>
          <w:rFonts w:ascii="Palatino Linotype" w:eastAsia="Palatino Linotype" w:hAnsi="Palatino Linotype" w:cs="Palatino Linotype"/>
          <w:i/>
          <w:sz w:val="22"/>
          <w:szCs w:val="22"/>
        </w:rPr>
        <w:t xml:space="preserve">culum vitae de un servidor público </w:t>
      </w:r>
      <w:r w:rsidRPr="005F3017">
        <w:rPr>
          <w:rFonts w:ascii="Palatino Linotype" w:eastAsia="Palatino Linotype" w:hAnsi="Palatino Linotype" w:cs="Palatino Linotype"/>
          <w:b/>
          <w:i/>
          <w:sz w:val="22"/>
          <w:szCs w:val="22"/>
        </w:rPr>
        <w:t>susceptibles de hacerse del conocimiento público, ante una solicitud de acceso, se encuentran los relativos a su trayectoria académica, profesional, laboral, así como todos aquellos que acrediten su capacidad, habilidades o pericia para ocupar el cargo público</w:t>
      </w:r>
      <w:r w:rsidRPr="005F3017">
        <w:rPr>
          <w:rFonts w:ascii="Palatino Linotype" w:eastAsia="Palatino Linotype" w:hAnsi="Palatino Linotype" w:cs="Palatino Linotype"/>
          <w:i/>
          <w:sz w:val="22"/>
          <w:szCs w:val="22"/>
        </w:rPr>
        <w:t>.”</w:t>
      </w:r>
      <w:r w:rsidRPr="005F3017">
        <w:rPr>
          <w:rFonts w:ascii="Palatino Linotype" w:eastAsia="Palatino Linotype" w:hAnsi="Palatino Linotype" w:cs="Palatino Linotype"/>
          <w:sz w:val="22"/>
          <w:szCs w:val="22"/>
        </w:rPr>
        <w:t xml:space="preserve"> (Sic)</w:t>
      </w:r>
    </w:p>
    <w:p w14:paraId="6DE28A9C" w14:textId="77777777" w:rsidR="00EB44F7" w:rsidRPr="005F3017" w:rsidRDefault="00EB44F7" w:rsidP="00EB44F7">
      <w:pPr>
        <w:spacing w:before="240" w:after="240"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lastRenderedPageBreak/>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w:t>
      </w:r>
    </w:p>
    <w:p w14:paraId="26EC7696" w14:textId="77777777" w:rsidR="00EB44F7" w:rsidRPr="005F3017" w:rsidRDefault="00EB44F7" w:rsidP="00EB44F7">
      <w:pPr>
        <w:spacing w:before="240" w:after="240"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588E3254" w14:textId="77777777" w:rsidR="00EB44F7" w:rsidRPr="005F3017" w:rsidRDefault="00EB44F7" w:rsidP="00EB44F7">
      <w:pPr>
        <w:spacing w:line="360" w:lineRule="auto"/>
        <w:ind w:right="51"/>
        <w:jc w:val="both"/>
        <w:rPr>
          <w:rFonts w:ascii="Palatino Linotype" w:eastAsia="Palatino Linotype" w:hAnsi="Palatino Linotype" w:cs="Palatino Linotype"/>
        </w:rPr>
      </w:pPr>
      <w:r w:rsidRPr="005F3017">
        <w:rPr>
          <w:rFonts w:ascii="Palatino Linotype" w:eastAsia="Palatino Linotype" w:hAnsi="Palatino Linotype" w:cs="Palatino Linotype"/>
        </w:rPr>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68EAE85" w14:textId="00C2AD87" w:rsidR="00EB44F7" w:rsidRPr="005F3017" w:rsidRDefault="00EB44F7" w:rsidP="001B10DD">
      <w:pPr>
        <w:spacing w:line="360" w:lineRule="auto"/>
        <w:jc w:val="both"/>
        <w:rPr>
          <w:rFonts w:ascii="Palatino Linotype" w:hAnsi="Palatino Linotype"/>
        </w:rPr>
      </w:pPr>
    </w:p>
    <w:p w14:paraId="32882331" w14:textId="11431E48" w:rsidR="00EB44F7" w:rsidRPr="005F3017" w:rsidRDefault="00EB44F7" w:rsidP="00EB44F7">
      <w:pPr>
        <w:spacing w:before="240" w:after="240" w:line="360" w:lineRule="auto"/>
        <w:jc w:val="both"/>
        <w:rPr>
          <w:rFonts w:ascii="Palatino Linotype" w:hAnsi="Palatino Linotype"/>
        </w:rPr>
      </w:pPr>
      <w:r w:rsidRPr="005F3017">
        <w:rPr>
          <w:rFonts w:ascii="Palatino Linotype" w:hAnsi="Palatino Linotype"/>
        </w:rPr>
        <w:t xml:space="preserve">Ahora bien, no se debe perder de vista que la particular requirió tener acceso al currículum vitae, mismo que es documento actualizable y que se genera precisamente </w:t>
      </w:r>
      <w:r w:rsidRPr="005F3017">
        <w:rPr>
          <w:rFonts w:ascii="Palatino Linotype" w:hAnsi="Palatino Linotype"/>
        </w:rPr>
        <w:lastRenderedPageBreak/>
        <w:t xml:space="preserve">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 Por lo que se entiende que los documentos proporcionados en respuesta es el que obra en los archivos del sujeto obligado, pues es el que presentó el servidor público previo a su contratación, </w:t>
      </w:r>
      <w:r w:rsidR="00EA39FA" w:rsidRPr="005F3017">
        <w:rPr>
          <w:rFonts w:ascii="Palatino Linotype" w:hAnsi="Palatino Linotype"/>
        </w:rPr>
        <w:t>por lo que se aprecia tiene por colmado nombre completo del s</w:t>
      </w:r>
      <w:r w:rsidR="005F3017">
        <w:rPr>
          <w:rFonts w:ascii="Palatino Linotype" w:hAnsi="Palatino Linotype"/>
        </w:rPr>
        <w:t>ervidor público, currí</w:t>
      </w:r>
      <w:r w:rsidR="00EA39FA" w:rsidRPr="005F3017">
        <w:rPr>
          <w:rFonts w:ascii="Palatino Linotype" w:hAnsi="Palatino Linotype"/>
        </w:rPr>
        <w:t xml:space="preserve">culum, perfil profesional, títulos que ostenta, experiencia, capacidad y conocimiento. </w:t>
      </w:r>
    </w:p>
    <w:p w14:paraId="65FA2E0A" w14:textId="0646D74C" w:rsidR="00EB44F7" w:rsidRPr="005F3017" w:rsidRDefault="00EB44F7" w:rsidP="001B10DD">
      <w:pPr>
        <w:spacing w:line="360" w:lineRule="auto"/>
        <w:jc w:val="both"/>
        <w:rPr>
          <w:rFonts w:ascii="Palatino Linotype" w:hAnsi="Palatino Linotype"/>
        </w:rPr>
      </w:pPr>
    </w:p>
    <w:p w14:paraId="660EE7BE" w14:textId="3F7EF58E" w:rsidR="001B10DD" w:rsidRPr="005F3017" w:rsidRDefault="001B10DD" w:rsidP="001B10DD">
      <w:pPr>
        <w:spacing w:line="360" w:lineRule="auto"/>
        <w:jc w:val="both"/>
        <w:rPr>
          <w:rFonts w:ascii="Palatino Linotype" w:hAnsi="Palatino Linotype"/>
        </w:rPr>
      </w:pPr>
      <w:r w:rsidRPr="005F3017">
        <w:rPr>
          <w:rFonts w:ascii="Palatino Linotype" w:hAnsi="Palatino Linotype"/>
        </w:rPr>
        <w:t xml:space="preserve">Asimismo, es importante señalar que </w:t>
      </w:r>
      <w:r w:rsidR="00EA39FA" w:rsidRPr="005F3017">
        <w:rPr>
          <w:rFonts w:ascii="Palatino Linotype" w:hAnsi="Palatino Linotype"/>
          <w:b/>
        </w:rPr>
        <w:t>LA RECURRENTE</w:t>
      </w:r>
      <w:r w:rsidR="00EA39FA" w:rsidRPr="005F3017">
        <w:rPr>
          <w:rFonts w:ascii="Palatino Linotype" w:hAnsi="Palatino Linotype"/>
        </w:rPr>
        <w:t xml:space="preserve"> </w:t>
      </w:r>
      <w:r w:rsidR="00096343" w:rsidRPr="005F3017">
        <w:rPr>
          <w:rFonts w:ascii="Palatino Linotype" w:hAnsi="Palatino Linotype"/>
        </w:rPr>
        <w:t xml:space="preserve">requirió </w:t>
      </w:r>
      <w:r w:rsidR="00EA39FA" w:rsidRPr="005F3017">
        <w:rPr>
          <w:rFonts w:ascii="Palatino Linotype" w:hAnsi="Palatino Linotype"/>
        </w:rPr>
        <w:t>e</w:t>
      </w:r>
      <w:r w:rsidRPr="005F3017">
        <w:rPr>
          <w:rFonts w:ascii="Palatino Linotype" w:hAnsi="Palatino Linotype"/>
        </w:rPr>
        <w:t xml:space="preserve">l sueldo que percibe cada servidor público; en consecuencia, </w:t>
      </w:r>
      <w:r w:rsidR="00096343" w:rsidRPr="005F3017">
        <w:rPr>
          <w:rFonts w:ascii="Palatino Linotype" w:hAnsi="Palatino Linotype"/>
        </w:rPr>
        <w:t xml:space="preserve">la normatividad aplicable ante lo requerido es la siguiente: </w:t>
      </w:r>
    </w:p>
    <w:p w14:paraId="44435C58" w14:textId="6245F27E" w:rsidR="00B67A10" w:rsidRPr="005F3017" w:rsidRDefault="00B67A10" w:rsidP="00096343">
      <w:pPr>
        <w:pStyle w:val="Prrafodelista"/>
        <w:spacing w:line="360" w:lineRule="auto"/>
        <w:ind w:left="0" w:right="49"/>
        <w:contextualSpacing/>
        <w:jc w:val="both"/>
        <w:rPr>
          <w:rFonts w:ascii="Palatino Linotype" w:eastAsia="MS Gothic" w:hAnsi="Palatino Linotype"/>
        </w:rPr>
      </w:pPr>
      <w:r w:rsidRPr="005F3017">
        <w:rPr>
          <w:rFonts w:ascii="Palatino Linotype" w:eastAsia="MS Gothic" w:hAnsi="Palatino Linotype"/>
        </w:rPr>
        <w:t xml:space="preserve">Una vez puntualizado lo anterior, se colige que el sueldo o las percepciones de los servidores públicos se </w:t>
      </w:r>
      <w:r w:rsidR="005F3017" w:rsidRPr="005F3017">
        <w:rPr>
          <w:rFonts w:ascii="Palatino Linotype" w:eastAsia="MS Gothic" w:hAnsi="Palatino Linotype"/>
        </w:rPr>
        <w:t>establecen</w:t>
      </w:r>
      <w:r w:rsidRPr="005F3017">
        <w:rPr>
          <w:rFonts w:ascii="Palatino Linotype" w:eastAsia="MS Gothic" w:hAnsi="Palatino Linotype"/>
        </w:rPr>
        <w:t xml:space="preserve"> de acuerdo a los artículos 82, 83 y 84 de la Constitución Política de los Estados Unidos Mexicanos establecen al respecto que: </w:t>
      </w:r>
    </w:p>
    <w:p w14:paraId="673A7B6D" w14:textId="77777777" w:rsidR="00B67A10" w:rsidRPr="005F3017" w:rsidRDefault="00B67A10" w:rsidP="00B67A10">
      <w:pPr>
        <w:pStyle w:val="Prrafodelista"/>
        <w:spacing w:line="360" w:lineRule="auto"/>
        <w:ind w:left="0" w:right="49"/>
        <w:jc w:val="both"/>
        <w:rPr>
          <w:rFonts w:ascii="Palatino Linotype" w:eastAsia="MS Gothic" w:hAnsi="Palatino Linotype"/>
          <w:szCs w:val="26"/>
        </w:rPr>
      </w:pPr>
    </w:p>
    <w:p w14:paraId="499DEE2C"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r w:rsidRPr="005F3017">
        <w:rPr>
          <w:rFonts w:ascii="Palatino Linotype" w:eastAsia="MS Mincho" w:hAnsi="Palatino Linotype" w:cs="Arial"/>
          <w:i/>
          <w:sz w:val="22"/>
          <w:szCs w:val="22"/>
        </w:rPr>
        <w:t>“</w:t>
      </w:r>
      <w:r w:rsidRPr="005F3017">
        <w:rPr>
          <w:rFonts w:ascii="Palatino Linotype" w:eastAsia="MS Mincho" w:hAnsi="Palatino Linotype" w:cs="Arial"/>
          <w:b/>
          <w:bCs/>
          <w:i/>
          <w:sz w:val="22"/>
          <w:szCs w:val="22"/>
        </w:rPr>
        <w:t xml:space="preserve">Artículo 82.- </w:t>
      </w:r>
      <w:r w:rsidRPr="005F3017">
        <w:rPr>
          <w:rFonts w:ascii="Palatino Linotype" w:eastAsia="MS Mincho" w:hAnsi="Palatino Linotype" w:cs="Arial"/>
          <w:i/>
          <w:sz w:val="22"/>
          <w:szCs w:val="22"/>
        </w:rPr>
        <w:t>Salario es la retribución que debe pagar el patrón al trabajador por su trabajo.</w:t>
      </w:r>
    </w:p>
    <w:p w14:paraId="4AC6E533"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p>
    <w:p w14:paraId="4B53BFDA"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r w:rsidRPr="005F3017">
        <w:rPr>
          <w:rFonts w:ascii="Palatino Linotype" w:eastAsia="MS Mincho" w:hAnsi="Palatino Linotype" w:cs="Arial"/>
          <w:b/>
          <w:bCs/>
          <w:i/>
          <w:sz w:val="22"/>
          <w:szCs w:val="22"/>
        </w:rPr>
        <w:t xml:space="preserve">Artículo 83.- </w:t>
      </w:r>
      <w:r w:rsidRPr="005F3017">
        <w:rPr>
          <w:rFonts w:ascii="Palatino Linotype" w:eastAsia="MS Mincho" w:hAnsi="Palatino Linotype" w:cs="Arial"/>
          <w:i/>
          <w:sz w:val="22"/>
          <w:szCs w:val="22"/>
        </w:rPr>
        <w:t>El salario puede fijarse por unidad de tiempo, por unidad de obra, por comisión, a precio alzado o de cualquier otra manera.</w:t>
      </w:r>
    </w:p>
    <w:p w14:paraId="66F3DE5E"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p>
    <w:p w14:paraId="34A6A3A0" w14:textId="77777777" w:rsidR="00B67A10" w:rsidRPr="005F3017" w:rsidRDefault="00B67A10" w:rsidP="00B67A10">
      <w:pPr>
        <w:pStyle w:val="Texto"/>
        <w:spacing w:after="0" w:line="360" w:lineRule="auto"/>
        <w:ind w:left="567" w:right="616" w:firstLine="0"/>
        <w:rPr>
          <w:rFonts w:ascii="Palatino Linotype" w:hAnsi="Palatino Linotype"/>
          <w:i/>
          <w:sz w:val="22"/>
          <w:szCs w:val="22"/>
        </w:rPr>
      </w:pPr>
      <w:r w:rsidRPr="005F3017">
        <w:rPr>
          <w:rFonts w:ascii="Palatino Linotype" w:hAnsi="Palatino Linotype"/>
          <w:i/>
          <w:sz w:val="22"/>
          <w:szCs w:val="22"/>
        </w:rPr>
        <w:lastRenderedPageBreak/>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77E0050B"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p>
    <w:p w14:paraId="682E619E"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r w:rsidRPr="005F3017">
        <w:rPr>
          <w:rFonts w:ascii="Palatino Linotype" w:eastAsia="MS Mincho" w:hAnsi="Palatino Linotype" w:cs="Arial"/>
          <w:i/>
          <w:sz w:val="22"/>
          <w:szCs w:val="22"/>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5663D685"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p>
    <w:p w14:paraId="4F298A47" w14:textId="77777777" w:rsidR="00B67A10" w:rsidRPr="005F3017" w:rsidRDefault="00B67A10" w:rsidP="00B67A10">
      <w:pPr>
        <w:pStyle w:val="Textosinformato"/>
        <w:spacing w:line="360" w:lineRule="auto"/>
        <w:ind w:left="567" w:right="616"/>
        <w:jc w:val="both"/>
        <w:rPr>
          <w:rFonts w:ascii="Palatino Linotype" w:eastAsia="MS Mincho" w:hAnsi="Palatino Linotype" w:cs="Arial"/>
          <w:i/>
          <w:sz w:val="22"/>
          <w:szCs w:val="22"/>
        </w:rPr>
      </w:pPr>
      <w:r w:rsidRPr="005F3017">
        <w:rPr>
          <w:rFonts w:ascii="Palatino Linotype" w:eastAsia="MS Mincho" w:hAnsi="Palatino Linotype" w:cs="Arial"/>
          <w:b/>
          <w:bCs/>
          <w:i/>
          <w:sz w:val="22"/>
          <w:szCs w:val="22"/>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5F3017">
        <w:rPr>
          <w:rFonts w:ascii="Palatino Linotype" w:eastAsia="MS Mincho" w:hAnsi="Palatino Linotype" w:cs="Arial"/>
          <w:i/>
          <w:sz w:val="22"/>
          <w:szCs w:val="22"/>
        </w:rPr>
        <w:t>”.</w:t>
      </w:r>
    </w:p>
    <w:p w14:paraId="07AA9718" w14:textId="77777777" w:rsidR="00B67A10" w:rsidRPr="005F3017" w:rsidRDefault="00B67A10" w:rsidP="00B67A10">
      <w:pPr>
        <w:pStyle w:val="Prrafodelista"/>
        <w:spacing w:line="360" w:lineRule="auto"/>
        <w:ind w:left="0" w:right="49"/>
        <w:jc w:val="both"/>
        <w:rPr>
          <w:rFonts w:ascii="Palatino Linotype" w:eastAsia="MS Gothic" w:hAnsi="Palatino Linotype"/>
          <w:szCs w:val="26"/>
        </w:rPr>
      </w:pPr>
    </w:p>
    <w:p w14:paraId="36732A44" w14:textId="77777777" w:rsidR="00B67A10" w:rsidRPr="005F3017" w:rsidRDefault="00B67A10" w:rsidP="00096343">
      <w:pPr>
        <w:pStyle w:val="Prrafodelista"/>
        <w:spacing w:line="360" w:lineRule="auto"/>
        <w:ind w:left="0" w:right="49"/>
        <w:contextualSpacing/>
        <w:jc w:val="both"/>
        <w:rPr>
          <w:rFonts w:ascii="Palatino Linotype" w:eastAsia="MS Gothic" w:hAnsi="Palatino Linotype"/>
          <w:szCs w:val="26"/>
        </w:rPr>
      </w:pPr>
      <w:r w:rsidRPr="005F3017">
        <w:rPr>
          <w:rFonts w:ascii="Palatino Linotype" w:eastAsia="MS Gothic" w:hAnsi="Palatino Linotype"/>
          <w:szCs w:val="26"/>
        </w:rPr>
        <w:t xml:space="preserve">Por su parte el artículo 71 de la Constitución Política del Estado Libre y Soberano de México dispone en lo relativo al sueldo de los servidores públicos lo siguiente: </w:t>
      </w:r>
    </w:p>
    <w:p w14:paraId="7B295588" w14:textId="77777777" w:rsidR="00B67A10" w:rsidRPr="005F3017" w:rsidRDefault="00B67A10" w:rsidP="00B67A10">
      <w:pPr>
        <w:pStyle w:val="Prrafodelista"/>
        <w:spacing w:line="360" w:lineRule="auto"/>
        <w:ind w:left="0" w:right="49"/>
        <w:jc w:val="both"/>
        <w:rPr>
          <w:rFonts w:ascii="Palatino Linotype" w:eastAsia="MS Gothic" w:hAnsi="Palatino Linotype"/>
          <w:szCs w:val="26"/>
        </w:rPr>
      </w:pPr>
    </w:p>
    <w:p w14:paraId="7BC332A5" w14:textId="77777777" w:rsidR="00B67A10" w:rsidRPr="005F3017" w:rsidRDefault="00B67A10" w:rsidP="00B67A10">
      <w:pPr>
        <w:pStyle w:val="Prrafodelista"/>
        <w:spacing w:before="240" w:after="240" w:line="360" w:lineRule="auto"/>
        <w:ind w:left="567" w:right="567"/>
        <w:jc w:val="both"/>
        <w:rPr>
          <w:rFonts w:ascii="Palatino Linotype" w:hAnsi="Palatino Linotype" w:cs="Arial"/>
          <w:i/>
          <w:sz w:val="22"/>
          <w:szCs w:val="22"/>
        </w:rPr>
      </w:pPr>
      <w:r w:rsidRPr="005F3017">
        <w:rPr>
          <w:rFonts w:ascii="Palatino Linotype" w:hAnsi="Palatino Linotype"/>
          <w:i/>
          <w:sz w:val="22"/>
          <w:szCs w:val="22"/>
        </w:rPr>
        <w:t>“</w:t>
      </w:r>
      <w:r w:rsidRPr="005F3017">
        <w:rPr>
          <w:rFonts w:ascii="Palatino Linotype" w:hAnsi="Palatino Linotype"/>
          <w:b/>
          <w:bCs/>
          <w:i/>
          <w:sz w:val="22"/>
          <w:szCs w:val="22"/>
        </w:rPr>
        <w:t>ARTÍCULO 71.</w:t>
      </w:r>
      <w:r w:rsidRPr="005F3017">
        <w:rPr>
          <w:rFonts w:ascii="Palatino Linotype" w:hAnsi="Palatino Linotype"/>
          <w:i/>
          <w:sz w:val="22"/>
          <w:szCs w:val="22"/>
        </w:rPr>
        <w:t xml:space="preserve"> El sueldo es la retribución que la institución pública debe pagar al servidor público por los servicios prestados”.</w:t>
      </w:r>
    </w:p>
    <w:p w14:paraId="0A7AE80B" w14:textId="77777777" w:rsidR="00B67A10" w:rsidRPr="005F3017" w:rsidRDefault="00B67A10" w:rsidP="00B67A10">
      <w:pPr>
        <w:pStyle w:val="Prrafodelista"/>
        <w:tabs>
          <w:tab w:val="left" w:pos="567"/>
        </w:tabs>
        <w:spacing w:line="360" w:lineRule="auto"/>
        <w:ind w:left="0"/>
        <w:jc w:val="both"/>
        <w:rPr>
          <w:rFonts w:ascii="Palatino Linotype" w:eastAsia="Calibri" w:hAnsi="Palatino Linotype" w:cs="Arial"/>
        </w:rPr>
      </w:pPr>
    </w:p>
    <w:p w14:paraId="2824AA77" w14:textId="77777777" w:rsidR="00B67A10" w:rsidRPr="005F3017" w:rsidRDefault="00B67A10" w:rsidP="00096343">
      <w:pPr>
        <w:pStyle w:val="Prrafodelista"/>
        <w:tabs>
          <w:tab w:val="left" w:pos="567"/>
        </w:tabs>
        <w:spacing w:line="360" w:lineRule="auto"/>
        <w:ind w:left="0"/>
        <w:contextualSpacing/>
        <w:jc w:val="both"/>
        <w:rPr>
          <w:rFonts w:ascii="Palatino Linotype" w:eastAsia="Calibri" w:hAnsi="Palatino Linotype" w:cs="Arial"/>
        </w:rPr>
      </w:pPr>
      <w:r w:rsidRPr="005F3017">
        <w:rPr>
          <w:rFonts w:ascii="Palatino Linotype" w:eastAsia="Calibri" w:hAnsi="Palatino Linotype" w:cs="Arial"/>
        </w:rPr>
        <w:lastRenderedPageBreak/>
        <w:t xml:space="preserve">Por su parte, </w:t>
      </w:r>
      <w:r w:rsidRPr="005F3017">
        <w:rPr>
          <w:rFonts w:ascii="Palatino Linotype" w:eastAsia="Palatino Linotype" w:hAnsi="Palatino Linotype" w:cs="Palatino Linotype"/>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3" w:name="_heading=h.gjdgxs" w:colFirst="0" w:colLast="0"/>
      <w:bookmarkEnd w:id="3"/>
    </w:p>
    <w:p w14:paraId="21AC611D" w14:textId="77777777" w:rsidR="00B67A10" w:rsidRPr="005F3017" w:rsidRDefault="00B67A10" w:rsidP="00B67A10">
      <w:pPr>
        <w:pStyle w:val="Prrafodelista"/>
        <w:rPr>
          <w:rFonts w:ascii="Palatino Linotype" w:eastAsia="Palatino Linotype" w:hAnsi="Palatino Linotype" w:cs="Palatino Linotype"/>
        </w:rPr>
      </w:pPr>
    </w:p>
    <w:p w14:paraId="74E8CC35" w14:textId="5862D6B7" w:rsidR="00096343" w:rsidRPr="005F3017" w:rsidRDefault="00096343" w:rsidP="00096343">
      <w:pPr>
        <w:spacing w:line="360" w:lineRule="auto"/>
        <w:jc w:val="both"/>
        <w:rPr>
          <w:rFonts w:ascii="Palatino Linotype" w:hAnsi="Palatino Linotype"/>
        </w:rPr>
      </w:pPr>
      <w:r w:rsidRPr="005F3017">
        <w:rPr>
          <w:rFonts w:ascii="Palatino Linotype" w:hAnsi="Palatino Linotype"/>
        </w:rPr>
        <w:t xml:space="preserve">Asimismo, es importante señalar que </w:t>
      </w:r>
      <w:r w:rsidRPr="005F3017">
        <w:rPr>
          <w:rFonts w:ascii="Palatino Linotype" w:hAnsi="Palatino Linotype"/>
          <w:b/>
        </w:rPr>
        <w:t xml:space="preserve">EL SUJETO OBLIGADO </w:t>
      </w:r>
      <w:r w:rsidRPr="005F3017">
        <w:rPr>
          <w:rFonts w:ascii="Palatino Linotype" w:hAnsi="Palatino Linotype"/>
        </w:rPr>
        <w:t xml:space="preserve">hizo del conocimiento de </w:t>
      </w:r>
      <w:r w:rsidRPr="005F3017">
        <w:rPr>
          <w:rFonts w:ascii="Palatino Linotype" w:hAnsi="Palatino Linotype"/>
          <w:b/>
        </w:rPr>
        <w:t>LA RECURRENTE</w:t>
      </w:r>
      <w:r w:rsidRPr="005F3017">
        <w:rPr>
          <w:rFonts w:ascii="Palatino Linotype" w:hAnsi="Palatino Linotype"/>
        </w:rPr>
        <w:t xml:space="preserve"> el sueldo que percibe cada servidor público; en consecuencia, dicho requerimiento también s</w:t>
      </w:r>
      <w:r w:rsidR="00FF1515" w:rsidRPr="005F3017">
        <w:rPr>
          <w:rFonts w:ascii="Palatino Linotype" w:hAnsi="Palatino Linotype"/>
        </w:rPr>
        <w:t>e tiene por atendido.</w:t>
      </w:r>
    </w:p>
    <w:p w14:paraId="1C9DB186" w14:textId="4C9F6641" w:rsidR="00B67A10" w:rsidRPr="005F3017" w:rsidRDefault="00B67A10" w:rsidP="0086027A">
      <w:pPr>
        <w:autoSpaceDE w:val="0"/>
        <w:autoSpaceDN w:val="0"/>
        <w:adjustRightInd w:val="0"/>
        <w:spacing w:line="360" w:lineRule="auto"/>
        <w:jc w:val="both"/>
        <w:rPr>
          <w:rFonts w:ascii="Palatino Linotype" w:eastAsiaTheme="minorHAnsi" w:hAnsi="Palatino Linotype" w:cs="Arial"/>
          <w:bCs/>
          <w:szCs w:val="22"/>
          <w:lang w:eastAsia="en-US"/>
        </w:rPr>
      </w:pPr>
    </w:p>
    <w:p w14:paraId="5A365B56" w14:textId="2B0FEA56" w:rsidR="0086027A" w:rsidRPr="005F3017" w:rsidRDefault="001B10DD" w:rsidP="0086027A">
      <w:pPr>
        <w:autoSpaceDE w:val="0"/>
        <w:autoSpaceDN w:val="0"/>
        <w:adjustRightInd w:val="0"/>
        <w:spacing w:line="360" w:lineRule="auto"/>
        <w:jc w:val="both"/>
        <w:rPr>
          <w:rFonts w:ascii="Palatino Linotype" w:eastAsiaTheme="minorHAnsi" w:hAnsi="Palatino Linotype" w:cs="Arial"/>
          <w:bCs/>
          <w:szCs w:val="22"/>
          <w:lang w:eastAsia="en-US"/>
        </w:rPr>
      </w:pPr>
      <w:r w:rsidRPr="005F3017">
        <w:rPr>
          <w:rFonts w:ascii="Palatino Linotype" w:eastAsiaTheme="minorHAnsi" w:hAnsi="Palatino Linotype" w:cs="Arial"/>
          <w:bCs/>
          <w:szCs w:val="22"/>
          <w:lang w:eastAsia="en-US"/>
        </w:rPr>
        <w:t>Asimismo, e</w:t>
      </w:r>
      <w:r w:rsidR="0086027A" w:rsidRPr="005F3017">
        <w:rPr>
          <w:rFonts w:ascii="Palatino Linotype" w:eastAsiaTheme="minorHAnsi" w:hAnsi="Palatino Linotype" w:cs="Arial"/>
          <w:bCs/>
          <w:szCs w:val="22"/>
          <w:lang w:eastAsia="en-US"/>
        </w:rPr>
        <w:t xml:space="preserve">s de destacar que este Órgano Garante, no está facultado para manifestarse sobre la veracidad de lo afirmado por parte del </w:t>
      </w:r>
      <w:r w:rsidR="0086027A" w:rsidRPr="005F3017">
        <w:rPr>
          <w:rFonts w:ascii="Palatino Linotype" w:eastAsiaTheme="minorHAnsi" w:hAnsi="Palatino Linotype" w:cs="Arial"/>
          <w:b/>
          <w:bCs/>
          <w:szCs w:val="22"/>
          <w:lang w:eastAsia="en-US"/>
        </w:rPr>
        <w:t>Sujeto Obligado</w:t>
      </w:r>
      <w:r w:rsidR="0086027A" w:rsidRPr="005F3017">
        <w:rPr>
          <w:rFonts w:ascii="Palatino Linotype" w:eastAsiaTheme="minorHAnsi" w:hAnsi="Palatino Linotype" w:cs="Arial"/>
          <w:bCs/>
          <w:szCs w:val="22"/>
          <w:lang w:eastAsia="en-US"/>
        </w:rPr>
        <w:t xml:space="preserve"> pues no existe precepto legal alguno en la Ley de la materia que lo faculte para ello. </w:t>
      </w:r>
    </w:p>
    <w:p w14:paraId="725AE9D3" w14:textId="77777777" w:rsidR="0086027A" w:rsidRPr="005F3017" w:rsidRDefault="0086027A" w:rsidP="0086027A">
      <w:pPr>
        <w:spacing w:line="360" w:lineRule="auto"/>
        <w:jc w:val="both"/>
        <w:rPr>
          <w:rFonts w:ascii="Palatino Linotype" w:eastAsiaTheme="minorHAnsi" w:hAnsi="Palatino Linotype" w:cs="Arial"/>
          <w:lang w:eastAsia="en-US"/>
        </w:rPr>
      </w:pPr>
    </w:p>
    <w:p w14:paraId="24C93FF6" w14:textId="77777777" w:rsidR="0086027A" w:rsidRPr="005F3017" w:rsidRDefault="0086027A" w:rsidP="0086027A">
      <w:pPr>
        <w:spacing w:line="360" w:lineRule="auto"/>
        <w:jc w:val="both"/>
        <w:rPr>
          <w:rFonts w:ascii="Palatino Linotype" w:eastAsiaTheme="minorHAnsi" w:hAnsi="Palatino Linotype" w:cstheme="minorBidi"/>
          <w:lang w:eastAsia="en-US"/>
        </w:rPr>
      </w:pPr>
      <w:r w:rsidRPr="005F3017">
        <w:rPr>
          <w:rFonts w:ascii="Palatino Linotype" w:eastAsiaTheme="minorHAnsi" w:hAnsi="Palatino Linotype" w:cs="Arial"/>
          <w:lang w:eastAsia="en-US"/>
        </w:rPr>
        <w:t>Lo anterior se robustece con lo plasmado en el criterio</w:t>
      </w:r>
      <w:r w:rsidRPr="005F3017">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7A78107" w14:textId="77777777" w:rsidR="0086027A" w:rsidRPr="005F3017" w:rsidRDefault="0086027A" w:rsidP="0086027A">
      <w:pPr>
        <w:jc w:val="both"/>
        <w:rPr>
          <w:rFonts w:ascii="Palatino Linotype" w:eastAsiaTheme="minorHAnsi" w:hAnsi="Palatino Linotype" w:cstheme="minorBidi"/>
          <w:lang w:eastAsia="en-US"/>
        </w:rPr>
      </w:pPr>
    </w:p>
    <w:p w14:paraId="500DE061" w14:textId="77777777" w:rsidR="0086027A" w:rsidRPr="005F3017" w:rsidRDefault="0086027A" w:rsidP="0086027A">
      <w:pPr>
        <w:jc w:val="both"/>
        <w:rPr>
          <w:rFonts w:ascii="Palatino Linotype" w:eastAsiaTheme="minorHAnsi" w:hAnsi="Palatino Linotype" w:cstheme="minorBidi"/>
          <w:sz w:val="2"/>
          <w:szCs w:val="22"/>
          <w:lang w:eastAsia="en-US"/>
        </w:rPr>
      </w:pPr>
    </w:p>
    <w:p w14:paraId="3F65C63A" w14:textId="77777777" w:rsidR="0086027A" w:rsidRPr="005F3017" w:rsidRDefault="0086027A" w:rsidP="0086027A">
      <w:pPr>
        <w:ind w:left="567" w:right="616"/>
        <w:jc w:val="both"/>
        <w:rPr>
          <w:rFonts w:ascii="Palatino Linotype" w:hAnsi="Palatino Linotype"/>
          <w:i/>
          <w:sz w:val="22"/>
        </w:rPr>
      </w:pPr>
      <w:r w:rsidRPr="005F3017">
        <w:rPr>
          <w:rFonts w:ascii="Palatino Linotype" w:hAnsi="Palatino Linotype"/>
          <w:i/>
          <w:sz w:val="22"/>
        </w:rPr>
        <w:t>“</w:t>
      </w:r>
      <w:r w:rsidRPr="005F301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F3017">
        <w:rPr>
          <w:rFonts w:ascii="Palatino Linotype" w:hAnsi="Palatino Linotype"/>
          <w:b/>
          <w:i/>
          <w:sz w:val="22"/>
        </w:rPr>
        <w:t>.</w:t>
      </w:r>
      <w:r w:rsidRPr="005F301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5F3017">
        <w:rPr>
          <w:rFonts w:ascii="Palatino Linotype" w:hAnsi="Palatino Linotype"/>
          <w:i/>
          <w:sz w:val="22"/>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08C9E6" w14:textId="77777777" w:rsidR="0086027A" w:rsidRPr="005F3017" w:rsidRDefault="0086027A" w:rsidP="0086027A">
      <w:pPr>
        <w:jc w:val="both"/>
        <w:rPr>
          <w:rFonts w:ascii="Palatino Linotype" w:hAnsi="Palatino Linotype"/>
          <w:lang w:eastAsia="es-MX"/>
        </w:rPr>
      </w:pPr>
    </w:p>
    <w:p w14:paraId="31105B40" w14:textId="69D85546" w:rsidR="001B10DD" w:rsidRPr="005F3017" w:rsidRDefault="001B10DD" w:rsidP="001B10DD">
      <w:pPr>
        <w:spacing w:line="360" w:lineRule="auto"/>
        <w:jc w:val="both"/>
        <w:rPr>
          <w:rFonts w:ascii="Palatino Linotype" w:hAnsi="Palatino Linotype" w:cs="Arial"/>
          <w:bCs/>
          <w:szCs w:val="22"/>
        </w:rPr>
      </w:pPr>
      <w:r w:rsidRPr="005F3017">
        <w:rPr>
          <w:rFonts w:ascii="Palatino Linotype" w:hAnsi="Palatino Linotype"/>
          <w:lang w:eastAsia="es-MX"/>
        </w:rPr>
        <w:t xml:space="preserve">Una vez precisado lo anterior, el Pleno del Instituto </w:t>
      </w:r>
      <w:r w:rsidR="0086027A" w:rsidRPr="005F3017">
        <w:rPr>
          <w:rFonts w:ascii="Palatino Linotype" w:hAnsi="Palatino Linotype"/>
          <w:lang w:eastAsia="es-MX"/>
        </w:rPr>
        <w:t xml:space="preserve">procede al estudio de los requerimientos que no se tienen por atendidos; por lo que, </w:t>
      </w:r>
      <w:r w:rsidR="0086027A" w:rsidRPr="005F3017">
        <w:rPr>
          <w:rFonts w:ascii="Palatino Linotype" w:hAnsi="Palatino Linotype"/>
          <w:u w:val="single"/>
          <w:lang w:eastAsia="es-MX"/>
        </w:rPr>
        <w:t xml:space="preserve">en primer término respecto a </w:t>
      </w:r>
      <w:r w:rsidRPr="005F3017">
        <w:rPr>
          <w:rFonts w:ascii="Palatino Linotype" w:hAnsi="Palatino Linotype"/>
          <w:u w:val="single"/>
          <w:lang w:eastAsia="es-MX"/>
        </w:rPr>
        <w:t>las declaraciones patrimoniales</w:t>
      </w:r>
      <w:r w:rsidRPr="005F3017">
        <w:rPr>
          <w:rFonts w:ascii="Palatino Linotype" w:hAnsi="Palatino Linotype"/>
          <w:lang w:eastAsia="es-MX"/>
        </w:rPr>
        <w:t xml:space="preserve">, </w:t>
      </w:r>
      <w:r w:rsidRPr="005F3017">
        <w:rPr>
          <w:rFonts w:ascii="Palatino Linotype" w:hAnsi="Palatino Linotype" w:cs="Arial"/>
          <w:b/>
          <w:bCs/>
          <w:szCs w:val="22"/>
          <w:lang w:val="es-ES"/>
        </w:rPr>
        <w:t>EL SUJETO OBLIGADO</w:t>
      </w:r>
      <w:r w:rsidRPr="005F3017">
        <w:rPr>
          <w:rFonts w:ascii="Palatino Linotype" w:hAnsi="Palatino Linotype" w:cs="Arial"/>
          <w:bCs/>
          <w:szCs w:val="22"/>
          <w:lang w:val="es-ES"/>
        </w:rPr>
        <w:t xml:space="preserve"> en las respuestas se pronuncia en términos del artículo 12 de la </w:t>
      </w:r>
      <w:r w:rsidRPr="005F3017">
        <w:rPr>
          <w:rFonts w:ascii="Palatino Linotype" w:hAnsi="Palatino Linotype" w:cs="Arial"/>
          <w:bCs/>
          <w:szCs w:val="22"/>
        </w:rPr>
        <w:t xml:space="preserve">Ley de Transparencia y Acceso a la Información Pública del Estado de México y Municipios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posteriormente el informe justificado informa que en términos del artículo 38 BIS de la Ley Orgánica de la Administración Pública del Estado de México, es competente la Secretaría de la Contraloría del Estado de México, al ser la dependencia encargada de vigilancia, fiscalización y control de los ingresos, gastos, recursos y obligaciones de la administración pública estatal y su sector auxiliar, así como lo relativo a la </w:t>
      </w:r>
      <w:r w:rsidRPr="005F3017">
        <w:rPr>
          <w:rFonts w:ascii="Palatino Linotype" w:hAnsi="Palatino Linotype" w:cs="Arial"/>
          <w:b/>
          <w:bCs/>
          <w:szCs w:val="22"/>
        </w:rPr>
        <w:t>presentación de la declaración patrimonial, de intereses y constancia de presentación de la declaración fiscal, así como de la responsabilidad de los servidores públicos,</w:t>
      </w:r>
      <w:r w:rsidRPr="005F3017">
        <w:rPr>
          <w:rFonts w:ascii="Palatino Linotype" w:hAnsi="Palatino Linotype" w:cs="Arial"/>
          <w:bCs/>
          <w:szCs w:val="22"/>
        </w:rPr>
        <w:t xml:space="preserve"> en términos de lo que disponga la normatividad aplicable en la materia, por lo antes señalado, no se generó información al respecto, por no ser competencia de este Sujeto Obligado, estando a cargo de la Secretaría de la Contraloría del Gobierno del Estado de México por lo que podrá realizar la consulta a la siguiente liga electrónica para su </w:t>
      </w:r>
      <w:r w:rsidRPr="005F3017">
        <w:rPr>
          <w:rFonts w:ascii="Palatino Linotype" w:hAnsi="Palatino Linotype" w:cs="Arial"/>
          <w:bCs/>
          <w:szCs w:val="22"/>
        </w:rPr>
        <w:lastRenderedPageBreak/>
        <w:t xml:space="preserve">consulta: </w:t>
      </w:r>
      <w:hyperlink r:id="rId40" w:history="1">
        <w:r w:rsidRPr="005F3017">
          <w:rPr>
            <w:rStyle w:val="Hipervnculo"/>
            <w:rFonts w:ascii="Palatino Linotype" w:hAnsi="Palatino Linotype" w:cs="Arial"/>
            <w:bCs/>
            <w:szCs w:val="22"/>
          </w:rPr>
          <w:t>https://www.ipomex.org.mx/ipo3/lgt/indice/SECOGEM/art_92_xiii/2.web</w:t>
        </w:r>
      </w:hyperlink>
      <w:r w:rsidRPr="005F3017">
        <w:rPr>
          <w:rFonts w:ascii="Palatino Linotype" w:hAnsi="Palatino Linotype"/>
          <w:lang w:eastAsia="es-ES_tradnl"/>
        </w:rPr>
        <w:t xml:space="preserve">, accesando al apartado de Declaración Patrimonial y de Intereses en la dirección IP </w:t>
      </w:r>
      <w:hyperlink r:id="rId41" w:history="1">
        <w:r w:rsidRPr="005F3017">
          <w:rPr>
            <w:rStyle w:val="Hipervnculo"/>
            <w:rFonts w:ascii="Palatino Linotype" w:hAnsi="Palatino Linotype"/>
            <w:lang w:eastAsia="es-ES_tradnl"/>
          </w:rPr>
          <w:t>https://portal.secogem.gob.mx/declaranet</w:t>
        </w:r>
      </w:hyperlink>
      <w:r w:rsidRPr="005F3017">
        <w:rPr>
          <w:rFonts w:ascii="Palatino Linotype" w:hAnsi="Palatino Linotype"/>
          <w:lang w:eastAsia="es-ES_tradnl"/>
        </w:rPr>
        <w:t>, se observa que dicha dependencia ofrece el portal Decl@ranet, con la finalidad de facilitar a los servidores públicos del Estado de México, presenten su Declaración de Situación Patrimonial, Declaración de Intereses o posible Conflicto de Intereses.</w:t>
      </w:r>
    </w:p>
    <w:p w14:paraId="5B896AA8" w14:textId="77777777" w:rsidR="001B10DD" w:rsidRPr="005F3017" w:rsidRDefault="001B10DD" w:rsidP="001B10DD">
      <w:pPr>
        <w:spacing w:line="360" w:lineRule="auto"/>
        <w:jc w:val="both"/>
        <w:rPr>
          <w:rFonts w:ascii="Palatino Linotype" w:hAnsi="Palatino Linotype"/>
          <w:lang w:eastAsia="es-ES_tradnl"/>
        </w:rPr>
      </w:pPr>
    </w:p>
    <w:p w14:paraId="41CDA904" w14:textId="77777777" w:rsidR="001B10DD" w:rsidRPr="005F3017" w:rsidRDefault="001B10DD" w:rsidP="001B10DD">
      <w:pPr>
        <w:spacing w:line="360" w:lineRule="auto"/>
        <w:jc w:val="both"/>
        <w:rPr>
          <w:rFonts w:ascii="Palatino Linotype" w:hAnsi="Palatino Linotype"/>
          <w:lang w:eastAsia="es-ES_tradnl"/>
        </w:rPr>
      </w:pPr>
      <w:r w:rsidRPr="005F3017">
        <w:rPr>
          <w:rFonts w:ascii="Palatino Linotype" w:hAnsi="Palatino Linotype"/>
          <w:lang w:eastAsia="es-ES_tradnl"/>
        </w:rPr>
        <w:t xml:space="preserve">De lo anterior, es preciso señalar que el Sistema Decl@ranet,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09D9CD35" w14:textId="77777777" w:rsidR="001B10DD" w:rsidRPr="005F3017" w:rsidRDefault="001B10DD" w:rsidP="001B10DD">
      <w:pPr>
        <w:jc w:val="both"/>
        <w:rPr>
          <w:rFonts w:ascii="Palatino Linotype" w:hAnsi="Palatino Linotype"/>
          <w:lang w:eastAsia="es-ES_tradnl"/>
        </w:rPr>
      </w:pPr>
    </w:p>
    <w:p w14:paraId="03A21A10" w14:textId="77777777" w:rsidR="001B10DD" w:rsidRPr="005F3017" w:rsidRDefault="001B10DD" w:rsidP="001B10DD">
      <w:pPr>
        <w:ind w:left="850" w:right="901"/>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w:t>
      </w:r>
      <w:r w:rsidRPr="005F3017">
        <w:rPr>
          <w:rFonts w:ascii="Palatino Linotype" w:hAnsi="Palatino Linotype"/>
          <w:b/>
          <w:i/>
          <w:iCs/>
          <w:sz w:val="22"/>
          <w:szCs w:val="22"/>
          <w:lang w:eastAsia="es-ES_tradnl"/>
        </w:rPr>
        <w:t>DIRECCIÓN DE REGISTRO DE DECLARACIONES Y DE SANCIONES</w:t>
      </w:r>
    </w:p>
    <w:p w14:paraId="7CCE86F0" w14:textId="77777777" w:rsidR="001B10DD" w:rsidRPr="005F3017" w:rsidRDefault="001B10DD" w:rsidP="001B10DD">
      <w:pPr>
        <w:ind w:left="850" w:right="901"/>
        <w:jc w:val="both"/>
        <w:rPr>
          <w:rFonts w:ascii="Palatino Linotype" w:hAnsi="Palatino Linotype"/>
          <w:b/>
          <w:i/>
          <w:iCs/>
          <w:sz w:val="10"/>
          <w:szCs w:val="10"/>
          <w:lang w:eastAsia="es-ES_tradnl"/>
        </w:rPr>
      </w:pPr>
    </w:p>
    <w:p w14:paraId="1A1BAF0F" w14:textId="77777777" w:rsidR="001B10DD" w:rsidRPr="005F3017" w:rsidRDefault="001B10DD" w:rsidP="001B10DD">
      <w:pPr>
        <w:ind w:left="850" w:right="901"/>
        <w:jc w:val="both"/>
        <w:rPr>
          <w:rFonts w:ascii="Palatino Linotype" w:hAnsi="Palatino Linotype"/>
          <w:i/>
          <w:iCs/>
          <w:sz w:val="22"/>
          <w:szCs w:val="22"/>
          <w:lang w:eastAsia="es-ES_tradnl"/>
        </w:rPr>
      </w:pPr>
      <w:r w:rsidRPr="005F3017">
        <w:rPr>
          <w:rFonts w:ascii="Palatino Linotype" w:hAnsi="Palatino Linotype"/>
          <w:b/>
          <w:i/>
          <w:iCs/>
          <w:sz w:val="22"/>
          <w:szCs w:val="22"/>
          <w:lang w:eastAsia="es-ES_tradnl"/>
        </w:rPr>
        <w:t>OBJETIVO</w:t>
      </w:r>
      <w:r w:rsidRPr="005F3017">
        <w:rPr>
          <w:rFonts w:ascii="Palatino Linotype" w:hAnsi="Palatino Linotype"/>
          <w:i/>
          <w:iCs/>
          <w:sz w:val="22"/>
          <w:szCs w:val="22"/>
          <w:lang w:eastAsia="es-ES_tradnl"/>
        </w:rPr>
        <w:t>:</w:t>
      </w:r>
    </w:p>
    <w:p w14:paraId="33178E51" w14:textId="77777777" w:rsidR="001B10DD" w:rsidRPr="005F3017" w:rsidRDefault="001B10DD" w:rsidP="001B10DD">
      <w:pPr>
        <w:ind w:left="850" w:right="901"/>
        <w:jc w:val="both"/>
        <w:rPr>
          <w:rFonts w:ascii="Palatino Linotype" w:hAnsi="Palatino Linotype"/>
          <w:i/>
          <w:iCs/>
          <w:sz w:val="10"/>
          <w:szCs w:val="10"/>
          <w:lang w:eastAsia="es-ES_tradnl"/>
        </w:rPr>
      </w:pPr>
    </w:p>
    <w:p w14:paraId="29BB9849"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Realizar la recepción, registro y resguardo de las declaraciones de situación patrimonial y de intereses; así como el acuse de presentación de la declaración fiscal 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1CCE00B6" w14:textId="77777777" w:rsidR="001B10DD" w:rsidRPr="005F3017" w:rsidRDefault="001B10DD" w:rsidP="001B10DD">
      <w:pPr>
        <w:ind w:left="850" w:right="901"/>
        <w:jc w:val="both"/>
        <w:rPr>
          <w:rFonts w:ascii="Palatino Linotype" w:hAnsi="Palatino Linotype"/>
          <w:b/>
          <w:i/>
          <w:iCs/>
          <w:sz w:val="22"/>
          <w:szCs w:val="22"/>
          <w:lang w:eastAsia="es-ES_tradnl"/>
        </w:rPr>
      </w:pPr>
    </w:p>
    <w:p w14:paraId="25FE17F1" w14:textId="77777777" w:rsidR="001B10DD" w:rsidRPr="005F3017" w:rsidRDefault="001B10DD" w:rsidP="001B10DD">
      <w:pPr>
        <w:ind w:left="850" w:right="901"/>
        <w:jc w:val="both"/>
        <w:rPr>
          <w:rFonts w:ascii="Palatino Linotype" w:hAnsi="Palatino Linotype"/>
          <w:i/>
          <w:iCs/>
          <w:sz w:val="22"/>
          <w:szCs w:val="22"/>
          <w:lang w:eastAsia="es-ES_tradnl"/>
        </w:rPr>
      </w:pPr>
      <w:r w:rsidRPr="005F3017">
        <w:rPr>
          <w:rFonts w:ascii="Palatino Linotype" w:hAnsi="Palatino Linotype"/>
          <w:b/>
          <w:i/>
          <w:iCs/>
          <w:sz w:val="22"/>
          <w:szCs w:val="22"/>
          <w:lang w:eastAsia="es-ES_tradnl"/>
        </w:rPr>
        <w:t>FUNCIONES</w:t>
      </w:r>
      <w:r w:rsidRPr="005F3017">
        <w:rPr>
          <w:rFonts w:ascii="Palatino Linotype" w:hAnsi="Palatino Linotype"/>
          <w:i/>
          <w:iCs/>
          <w:sz w:val="22"/>
          <w:szCs w:val="22"/>
          <w:lang w:eastAsia="es-ES_tradnl"/>
        </w:rPr>
        <w:t>:</w:t>
      </w:r>
    </w:p>
    <w:p w14:paraId="1FE93984"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515042EF"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lastRenderedPageBreak/>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0F24BDB1" w14:textId="77777777" w:rsidR="001B10DD" w:rsidRPr="005F3017" w:rsidRDefault="001B10DD" w:rsidP="001B10DD">
      <w:pPr>
        <w:ind w:left="850" w:right="901"/>
        <w:jc w:val="both"/>
        <w:rPr>
          <w:rFonts w:ascii="Palatino Linotype" w:hAnsi="Palatino Linotype"/>
          <w:i/>
          <w:iCs/>
          <w:sz w:val="10"/>
          <w:szCs w:val="10"/>
          <w:lang w:eastAsia="es-ES_tradnl"/>
        </w:rPr>
      </w:pPr>
    </w:p>
    <w:p w14:paraId="0F8DF43D"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53DF7FD5" w14:textId="77777777" w:rsidR="001B10DD" w:rsidRPr="005F3017" w:rsidRDefault="001B10DD" w:rsidP="001B10DD">
      <w:pPr>
        <w:ind w:left="850" w:right="901"/>
        <w:jc w:val="both"/>
        <w:rPr>
          <w:rFonts w:ascii="Palatino Linotype" w:hAnsi="Palatino Linotype"/>
          <w:i/>
          <w:iCs/>
          <w:sz w:val="10"/>
          <w:szCs w:val="10"/>
          <w:lang w:eastAsia="es-ES_tradnl"/>
        </w:rPr>
      </w:pPr>
    </w:p>
    <w:p w14:paraId="4037E6A5"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3B9820BB" w14:textId="77777777" w:rsidR="001B10DD" w:rsidRPr="005F3017" w:rsidRDefault="001B10DD" w:rsidP="001B10DD">
      <w:pPr>
        <w:ind w:left="850" w:right="901"/>
        <w:jc w:val="both"/>
        <w:rPr>
          <w:rFonts w:ascii="Palatino Linotype" w:hAnsi="Palatino Linotype"/>
          <w:i/>
          <w:iCs/>
          <w:sz w:val="10"/>
          <w:szCs w:val="10"/>
          <w:lang w:eastAsia="es-ES_tradnl"/>
        </w:rPr>
      </w:pPr>
    </w:p>
    <w:p w14:paraId="562C8923" w14:textId="77777777" w:rsidR="001B10DD" w:rsidRPr="005F3017" w:rsidRDefault="001B10DD" w:rsidP="001B10DD">
      <w:pPr>
        <w:tabs>
          <w:tab w:val="left" w:pos="8222"/>
        </w:tabs>
        <w:ind w:left="851" w:right="1134"/>
        <w:jc w:val="both"/>
        <w:rPr>
          <w:rFonts w:ascii="Palatino Linotype" w:hAnsi="Palatino Linotype"/>
          <w:i/>
          <w:iCs/>
          <w:sz w:val="22"/>
          <w:szCs w:val="22"/>
          <w:lang w:eastAsia="es-ES_tradnl"/>
        </w:rPr>
      </w:pPr>
      <w:r w:rsidRPr="005F3017">
        <w:rPr>
          <w:rFonts w:ascii="Palatino Linotype" w:hAnsi="Palatino Linotype"/>
          <w:i/>
          <w:iCs/>
          <w:sz w:val="22"/>
          <w:szCs w:val="22"/>
          <w:lang w:eastAsia="es-ES_tradnl"/>
        </w:rPr>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0595F071" w14:textId="77777777" w:rsidR="001B10DD" w:rsidRPr="005F3017" w:rsidRDefault="001B10DD" w:rsidP="001B10DD">
      <w:pPr>
        <w:jc w:val="both"/>
        <w:rPr>
          <w:rFonts w:ascii="Palatino Linotype" w:hAnsi="Palatino Linotype"/>
          <w:lang w:eastAsia="es-ES_tradnl"/>
        </w:rPr>
      </w:pPr>
    </w:p>
    <w:p w14:paraId="6435C1AA" w14:textId="77777777" w:rsidR="001B10DD" w:rsidRPr="005F3017" w:rsidRDefault="001B10DD" w:rsidP="001B10DD">
      <w:pPr>
        <w:spacing w:line="360" w:lineRule="auto"/>
        <w:jc w:val="both"/>
        <w:rPr>
          <w:rFonts w:ascii="Palatino Linotype" w:hAnsi="Palatino Linotype"/>
          <w:lang w:eastAsia="es-ES_tradnl"/>
        </w:rPr>
      </w:pPr>
      <w:r w:rsidRPr="005F3017">
        <w:rPr>
          <w:rFonts w:ascii="Palatino Linotype" w:hAnsi="Palatino Linotype"/>
          <w:lang w:eastAsia="es-ES_tradnl"/>
        </w:rPr>
        <w:t>Conforme a lo anterior, se vislumbrar que el Sujeto Obligado no es la autoridad competente para conocer de la información peticionada por el particular, pues el encargado de recibir, registrar y resguardar las declaraciones patrimoniales de las dependencias del Poder Ejecutivo, incluyendo el propio Ayuntamiento de Amecameca, es únicamente la Secretaría de la Contraloría</w:t>
      </w:r>
      <w:r w:rsidRPr="005F3017">
        <w:rPr>
          <w:rFonts w:ascii="Palatino Linotype" w:eastAsia="Calibri" w:hAnsi="Palatino Linotype" w:cs="Tahoma"/>
          <w:iCs/>
          <w:lang w:eastAsia="es-ES_tradnl"/>
        </w:rPr>
        <w:t>, e</w:t>
      </w:r>
      <w:r w:rsidRPr="005F3017">
        <w:rPr>
          <w:rFonts w:ascii="Palatino Linotype" w:hAnsi="Palatino Linotype" w:cs="Tahoma"/>
        </w:rPr>
        <w:t xml:space="preserve">n ese contexto,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w:t>
      </w:r>
      <w:r w:rsidRPr="005F3017">
        <w:rPr>
          <w:rFonts w:ascii="Palatino Linotype" w:hAnsi="Palatino Linotype" w:cs="Tahoma"/>
        </w:rPr>
        <w:lastRenderedPageBreak/>
        <w:t xml:space="preserve">la información requerida, </w:t>
      </w:r>
      <w:r w:rsidRPr="005F3017">
        <w:rPr>
          <w:rFonts w:ascii="Palatino Linotype" w:hAnsi="Palatino Linotype" w:cs="Tahoma"/>
          <w:b/>
        </w:rPr>
        <w:t>cuando la misma no sea competencia del sujeto obligado ante el cual se formule la solicitud de acceso.</w:t>
      </w:r>
    </w:p>
    <w:p w14:paraId="7D5393CF" w14:textId="77777777" w:rsidR="001B10DD" w:rsidRPr="005F3017" w:rsidRDefault="001B10DD" w:rsidP="001B10DD">
      <w:pPr>
        <w:spacing w:line="360" w:lineRule="auto"/>
        <w:jc w:val="both"/>
        <w:rPr>
          <w:rFonts w:ascii="Palatino Linotype" w:hAnsi="Palatino Linotype" w:cs="Tahoma"/>
        </w:rPr>
      </w:pPr>
    </w:p>
    <w:p w14:paraId="0A5A7279" w14:textId="77777777" w:rsidR="001B10DD" w:rsidRPr="005F3017" w:rsidRDefault="001B10DD" w:rsidP="001B10DD">
      <w:pPr>
        <w:spacing w:line="360" w:lineRule="auto"/>
        <w:jc w:val="both"/>
        <w:rPr>
          <w:rFonts w:ascii="Palatino Linotype" w:hAnsi="Palatino Linotype" w:cs="Tahoma"/>
        </w:rPr>
      </w:pPr>
      <w:r w:rsidRPr="005F3017">
        <w:rPr>
          <w:rFonts w:ascii="Palatino Linotype" w:hAnsi="Palatino Linotype" w:cs="Tahoma"/>
        </w:rPr>
        <w:t xml:space="preserve">Asimismo, que los Comités de Transparencia tienen entre sus atribuciones confirmar, modificar o revocar la </w:t>
      </w:r>
      <w:r w:rsidRPr="005F3017">
        <w:rPr>
          <w:rFonts w:ascii="Palatino Linotype" w:hAnsi="Palatino Linotype" w:cs="Tahoma"/>
          <w:b/>
        </w:rPr>
        <w:t>declaración de incompetencia</w:t>
      </w:r>
      <w:r w:rsidRPr="005F3017">
        <w:rPr>
          <w:rFonts w:ascii="Palatino Linotype" w:hAnsi="Palatino Linotype" w:cs="Tahoma"/>
        </w:rPr>
        <w:t xml:space="preserve"> que realicen los titulares de las unidades administrativas.</w:t>
      </w:r>
    </w:p>
    <w:p w14:paraId="4AE6529D" w14:textId="77777777" w:rsidR="001B10DD" w:rsidRPr="005F3017" w:rsidRDefault="001B10DD" w:rsidP="001B10DD">
      <w:pPr>
        <w:pStyle w:val="Prrafodelista"/>
        <w:spacing w:line="360" w:lineRule="auto"/>
        <w:ind w:left="0"/>
        <w:jc w:val="both"/>
        <w:rPr>
          <w:rFonts w:ascii="Palatino Linotype" w:eastAsia="Calibri" w:hAnsi="Palatino Linotype" w:cs="Tahoma"/>
          <w:iCs/>
          <w:lang w:eastAsia="es-ES_tradnl"/>
        </w:rPr>
      </w:pPr>
    </w:p>
    <w:p w14:paraId="00FC35E5" w14:textId="77777777" w:rsidR="001B10DD" w:rsidRPr="005F3017" w:rsidRDefault="001B10DD" w:rsidP="001B10DD">
      <w:pPr>
        <w:spacing w:line="360" w:lineRule="auto"/>
        <w:jc w:val="both"/>
        <w:rPr>
          <w:rFonts w:ascii="Palatino Linotype" w:hAnsi="Palatino Linotype" w:cs="Arial"/>
          <w:bCs/>
        </w:rPr>
      </w:pPr>
      <w:r w:rsidRPr="005F3017">
        <w:rPr>
          <w:rFonts w:ascii="Palatino Linotype" w:hAnsi="Palatino Linotype" w:cs="Tahoma"/>
        </w:rPr>
        <w:t>Como se logra observar, si bien la Ley de la materia, prevé el supuesto de incompetencia para que los sujetos obligados den atención a solitudes de información, también lo es, que no se precisa en que consiste dicho concepto; al respecto</w:t>
      </w:r>
      <w:r w:rsidRPr="005F3017">
        <w:rPr>
          <w:rFonts w:ascii="Palatino Linotype" w:hAnsi="Palatino Linotype" w:cs="Tahoma"/>
          <w:lang w:val="es-ES_tradnl"/>
        </w:rPr>
        <w:t>,</w:t>
      </w:r>
      <w:r w:rsidRPr="005F3017">
        <w:rPr>
          <w:rFonts w:ascii="Palatino Linotype" w:hAnsi="Palatino Linotype" w:cs="Arial"/>
        </w:rPr>
        <w:t xml:space="preserve"> </w:t>
      </w:r>
      <w:r w:rsidRPr="005F3017">
        <w:rPr>
          <w:rFonts w:ascii="Palatino Linotype" w:hAnsi="Palatino Linotype" w:cs="Arial"/>
          <w:bCs/>
        </w:rPr>
        <w:t>según Cabanellas, Guillermo (1993), en el “Diccionario Jurídico Elemental” (p. 32 y 161), precisó los siguientes conceptos:</w:t>
      </w:r>
    </w:p>
    <w:p w14:paraId="66AC3209" w14:textId="77777777" w:rsidR="001B10DD" w:rsidRPr="005F3017" w:rsidRDefault="001B10DD" w:rsidP="001B10DD">
      <w:pPr>
        <w:spacing w:line="360" w:lineRule="auto"/>
        <w:jc w:val="both"/>
        <w:rPr>
          <w:rFonts w:ascii="Palatino Linotype" w:hAnsi="Palatino Linotype" w:cs="Arial"/>
          <w:bCs/>
        </w:rPr>
      </w:pPr>
    </w:p>
    <w:p w14:paraId="770864AD" w14:textId="77777777" w:rsidR="001B10DD" w:rsidRPr="005F3017" w:rsidRDefault="001B10DD" w:rsidP="001B10DD">
      <w:pPr>
        <w:numPr>
          <w:ilvl w:val="0"/>
          <w:numId w:val="22"/>
        </w:numPr>
        <w:spacing w:line="360" w:lineRule="auto"/>
        <w:contextualSpacing/>
        <w:jc w:val="both"/>
        <w:rPr>
          <w:rFonts w:ascii="Palatino Linotype" w:hAnsi="Palatino Linotype" w:cs="Arial"/>
          <w:bCs/>
        </w:rPr>
      </w:pPr>
      <w:r w:rsidRPr="005F3017">
        <w:rPr>
          <w:rFonts w:ascii="Palatino Linotype" w:hAnsi="Palatino Linotype" w:cs="Arial"/>
          <w:b/>
          <w:bCs/>
        </w:rPr>
        <w:t xml:space="preserve">Competencia: </w:t>
      </w:r>
      <w:r w:rsidRPr="005F3017">
        <w:rPr>
          <w:rFonts w:ascii="Palatino Linotype" w:hAnsi="Palatino Linotype" w:cs="Arial"/>
          <w:bCs/>
        </w:rPr>
        <w:t>La capacidad de una autoridad para conocer sobre una materia o asunto.</w:t>
      </w:r>
    </w:p>
    <w:p w14:paraId="180B2B40" w14:textId="77777777" w:rsidR="001B10DD" w:rsidRPr="005F3017" w:rsidRDefault="001B10DD" w:rsidP="001B10DD">
      <w:pPr>
        <w:numPr>
          <w:ilvl w:val="0"/>
          <w:numId w:val="22"/>
        </w:numPr>
        <w:spacing w:line="360" w:lineRule="auto"/>
        <w:contextualSpacing/>
        <w:jc w:val="both"/>
        <w:rPr>
          <w:rFonts w:ascii="Palatino Linotype" w:hAnsi="Palatino Linotype" w:cs="Arial"/>
          <w:bCs/>
        </w:rPr>
      </w:pPr>
      <w:r w:rsidRPr="005F3017">
        <w:rPr>
          <w:rFonts w:ascii="Palatino Linotype" w:hAnsi="Palatino Linotype" w:cs="Arial"/>
          <w:b/>
          <w:bCs/>
        </w:rPr>
        <w:t>Incompetencia:</w:t>
      </w:r>
      <w:r w:rsidRPr="005F3017">
        <w:rPr>
          <w:rFonts w:ascii="Palatino Linotype" w:hAnsi="Palatino Linotype" w:cs="Arial"/>
          <w:bCs/>
        </w:rPr>
        <w:t xml:space="preserve"> Falta de Competencia.</w:t>
      </w:r>
    </w:p>
    <w:p w14:paraId="7F86E706" w14:textId="77777777" w:rsidR="001B10DD" w:rsidRPr="005F3017" w:rsidRDefault="001B10DD" w:rsidP="001B10DD">
      <w:pPr>
        <w:spacing w:line="360" w:lineRule="auto"/>
        <w:jc w:val="both"/>
        <w:rPr>
          <w:rFonts w:ascii="Palatino Linotype" w:hAnsi="Palatino Linotype" w:cs="Arial"/>
        </w:rPr>
      </w:pPr>
    </w:p>
    <w:p w14:paraId="7559DAE5" w14:textId="77777777" w:rsidR="001B10DD" w:rsidRPr="005F3017" w:rsidRDefault="001B10DD" w:rsidP="001B10DD">
      <w:pPr>
        <w:spacing w:line="360" w:lineRule="auto"/>
        <w:jc w:val="both"/>
        <w:rPr>
          <w:rFonts w:ascii="Palatino Linotype" w:hAnsi="Palatino Linotype" w:cs="Tahoma"/>
        </w:rPr>
      </w:pPr>
      <w:r w:rsidRPr="005F3017">
        <w:rPr>
          <w:rFonts w:ascii="Palatino Linotype" w:hAnsi="Palatino Linotype" w:cs="Tahoma"/>
          <w:lang w:val="es-ES_tradnl"/>
        </w:rPr>
        <w:t xml:space="preserve">Por lo que, </w:t>
      </w:r>
      <w:r w:rsidRPr="005F3017">
        <w:rPr>
          <w:rFonts w:ascii="Palatino Linotype" w:hAnsi="Palatino Linotype" w:cs="Tahoma"/>
          <w:b/>
          <w:lang w:val="es-ES_tradnl"/>
        </w:rPr>
        <w:t>la incompetencia</w:t>
      </w:r>
      <w:r w:rsidRPr="005F3017">
        <w:rPr>
          <w:rFonts w:ascii="Palatino Linotype" w:hAnsi="Palatino Linotype" w:cs="Tahoma"/>
          <w:lang w:val="es-ES_tradnl"/>
        </w:rPr>
        <w:t>, radica en la incapacidad de una autoridad para conocer de un tema o asunto; en el mismo sentido, conviene traer a cuenta tesis</w:t>
      </w:r>
      <w:r w:rsidRPr="005F3017">
        <w:rPr>
          <w:rFonts w:ascii="Palatino Linotype" w:hAnsi="Palatino Linotype" w:cs="Tahoma"/>
        </w:rPr>
        <w:t xml:space="preserve"> aislada número III.2o.P.11 K, publicada en el Semanario Judicial de la Federación y su Gaceta, Novena Época, Tomo XV, Mayo de 2002, Pág. 1243, ya que precisa lo siguiente: </w:t>
      </w:r>
    </w:p>
    <w:p w14:paraId="132F7E00" w14:textId="77777777" w:rsidR="001B10DD" w:rsidRPr="005F3017" w:rsidRDefault="001B10DD" w:rsidP="001B10DD">
      <w:pPr>
        <w:jc w:val="both"/>
        <w:rPr>
          <w:rFonts w:ascii="Palatino Linotype" w:hAnsi="Palatino Linotype" w:cs="Tahoma"/>
          <w:lang w:val="es-ES_tradnl"/>
        </w:rPr>
      </w:pPr>
    </w:p>
    <w:p w14:paraId="200194C0" w14:textId="77777777" w:rsidR="001B10DD" w:rsidRPr="005F3017" w:rsidRDefault="001B10DD" w:rsidP="001B10DD">
      <w:pPr>
        <w:tabs>
          <w:tab w:val="left" w:pos="8222"/>
        </w:tabs>
        <w:ind w:left="851" w:right="1134"/>
        <w:jc w:val="both"/>
        <w:rPr>
          <w:rFonts w:ascii="Palatino Linotype" w:hAnsi="Palatino Linotype" w:cs="Tahoma"/>
          <w:i/>
          <w:lang w:val="es-ES_tradnl"/>
        </w:rPr>
      </w:pPr>
      <w:r w:rsidRPr="005F3017">
        <w:rPr>
          <w:rFonts w:ascii="Palatino Linotype" w:hAnsi="Palatino Linotype" w:cs="Tahoma"/>
          <w:b/>
          <w:bCs/>
          <w:i/>
          <w:lang w:val="es-ES_tradnl"/>
        </w:rPr>
        <w:t xml:space="preserve">LEGITIMACIÓN DE FUNCIONARIOS PÚBLICOS. LOS TRIBUNALES DE AMPARO, POR ESTAR VINCULADOS CON EL CONCEPTO DE COMPETENCIA A QUE SE REFIERE EL </w:t>
      </w:r>
      <w:r w:rsidRPr="005F3017">
        <w:rPr>
          <w:rFonts w:ascii="Palatino Linotype" w:hAnsi="Palatino Linotype" w:cs="Tahoma"/>
          <w:b/>
          <w:bCs/>
          <w:i/>
          <w:lang w:val="es-ES_tradnl"/>
        </w:rPr>
        <w:lastRenderedPageBreak/>
        <w:t xml:space="preserve">ARTÍCULO 16 CONSTITUCIONAL, NO PUEDEN CONOCER DE AQUÉLLA. </w:t>
      </w:r>
      <w:r w:rsidRPr="005F3017">
        <w:rPr>
          <w:rFonts w:ascii="Palatino Linotype" w:hAnsi="Palatino Linotype" w:cs="Tahoma"/>
          <w:i/>
          <w:lang w:val="es-ES_tradnl"/>
        </w:rPr>
        <w:t>El artículo </w:t>
      </w:r>
      <w:hyperlink r:id="rId42" w:history="1">
        <w:r w:rsidRPr="005F3017">
          <w:rPr>
            <w:rFonts w:ascii="Palatino Linotype" w:hAnsi="Palatino Linotype" w:cs="Tahoma"/>
            <w:i/>
            <w:u w:val="single"/>
            <w:lang w:val="es-ES_tradnl"/>
          </w:rPr>
          <w:t>16 constitucional</w:t>
        </w:r>
      </w:hyperlink>
      <w:r w:rsidRPr="005F3017">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7B45FEA" w14:textId="77777777" w:rsidR="001B10DD" w:rsidRPr="005F3017" w:rsidRDefault="001B10DD" w:rsidP="001B10DD">
      <w:pPr>
        <w:jc w:val="both"/>
        <w:rPr>
          <w:rFonts w:ascii="Palatino Linotype" w:hAnsi="Palatino Linotype" w:cs="Tahoma"/>
          <w:lang w:val="es-ES_tradnl"/>
        </w:rPr>
      </w:pPr>
    </w:p>
    <w:p w14:paraId="5DD08FDD" w14:textId="77777777" w:rsidR="001B10DD" w:rsidRPr="005F3017" w:rsidRDefault="001B10DD" w:rsidP="001B10DD">
      <w:pPr>
        <w:spacing w:line="360" w:lineRule="auto"/>
        <w:jc w:val="both"/>
        <w:rPr>
          <w:rFonts w:ascii="Palatino Linotype" w:hAnsi="Palatino Linotype" w:cs="Tahoma"/>
        </w:rPr>
      </w:pPr>
      <w:r w:rsidRPr="005F3017">
        <w:rPr>
          <w:rFonts w:ascii="Palatino Linotype" w:hAnsi="Palatino Linotype" w:cs="Tahoma"/>
          <w:lang w:val="es-ES_tradnl"/>
        </w:rPr>
        <w:t xml:space="preserve">Asimismo, resulta necesario traer a colación, el </w:t>
      </w:r>
      <w:r w:rsidRPr="005F3017">
        <w:rPr>
          <w:rFonts w:ascii="Palatino Linotype" w:hAnsi="Palatino Linotype" w:cs="Tahoma"/>
          <w:lang w:val="es-ES"/>
        </w:rPr>
        <w:t xml:space="preserve">Criterio 13/17, </w:t>
      </w:r>
      <w:r w:rsidRPr="005F3017">
        <w:rPr>
          <w:rFonts w:ascii="Palatino Linotype" w:hAnsi="Palatino Linotype" w:cs="Tahoma"/>
        </w:rPr>
        <w:t xml:space="preserve">emitido por el Instituto Nacional de Transparencia, Acceso a la Información y Protección de Datos Personales, que dispone lo siguiente: </w:t>
      </w:r>
    </w:p>
    <w:p w14:paraId="252BF4DE" w14:textId="77777777" w:rsidR="001B10DD" w:rsidRPr="005F3017" w:rsidRDefault="001B10DD" w:rsidP="001B10DD">
      <w:pPr>
        <w:jc w:val="both"/>
        <w:rPr>
          <w:rFonts w:ascii="Palatino Linotype" w:hAnsi="Palatino Linotype" w:cs="Tahoma"/>
        </w:rPr>
      </w:pPr>
    </w:p>
    <w:p w14:paraId="225DAB7D" w14:textId="77777777" w:rsidR="001B10DD" w:rsidRPr="005F3017" w:rsidRDefault="001B10DD" w:rsidP="001B10DD">
      <w:pPr>
        <w:ind w:left="851" w:right="1134"/>
        <w:jc w:val="both"/>
        <w:rPr>
          <w:rFonts w:ascii="Palatino Linotype" w:hAnsi="Palatino Linotype" w:cs="Tahoma"/>
          <w:i/>
        </w:rPr>
      </w:pPr>
      <w:r w:rsidRPr="005F3017">
        <w:rPr>
          <w:rFonts w:ascii="Palatino Linotype" w:hAnsi="Palatino Linotype" w:cs="Tahoma"/>
          <w:b/>
          <w:bCs/>
          <w:i/>
        </w:rPr>
        <w:t xml:space="preserve">Incompetencia. </w:t>
      </w:r>
      <w:r w:rsidRPr="005F3017">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E888EC8" w14:textId="77777777" w:rsidR="001B10DD" w:rsidRPr="005F3017" w:rsidRDefault="001B10DD" w:rsidP="001B10DD">
      <w:pPr>
        <w:jc w:val="both"/>
        <w:rPr>
          <w:rFonts w:ascii="Palatino Linotype" w:hAnsi="Palatino Linotype" w:cs="Tahoma"/>
          <w:lang w:val="es-ES_tradnl"/>
        </w:rPr>
      </w:pPr>
    </w:p>
    <w:p w14:paraId="57DA8D95" w14:textId="77777777" w:rsidR="001B10DD" w:rsidRPr="005F3017" w:rsidRDefault="001B10DD" w:rsidP="001B10DD">
      <w:pPr>
        <w:spacing w:line="360" w:lineRule="auto"/>
        <w:jc w:val="both"/>
        <w:rPr>
          <w:rFonts w:ascii="Palatino Linotype" w:hAnsi="Palatino Linotype" w:cs="Tahoma"/>
          <w:lang w:val="es-ES_tradnl"/>
        </w:rPr>
      </w:pPr>
      <w:r w:rsidRPr="005F3017">
        <w:rPr>
          <w:rFonts w:ascii="Palatino Linotype" w:hAnsi="Palatino Linotype" w:cs="Tahoma"/>
          <w:lang w:val="es-ES_tradnl"/>
        </w:rPr>
        <w:t xml:space="preserve">En tal virtud, la </w:t>
      </w:r>
      <w:r w:rsidRPr="005F3017">
        <w:rPr>
          <w:rFonts w:ascii="Palatino Linotype" w:hAnsi="Palatino Linotype" w:cs="Tahoma"/>
          <w:b/>
          <w:lang w:val="es-ES_tradnl"/>
        </w:rPr>
        <w:t xml:space="preserve">incompetencia </w:t>
      </w:r>
      <w:r w:rsidRPr="005F3017">
        <w:rPr>
          <w:rFonts w:ascii="Palatino Linotype" w:hAnsi="Palatino Linotype" w:cs="Tahoma"/>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767681F0" w14:textId="77777777" w:rsidR="001B10DD" w:rsidRPr="005F3017" w:rsidRDefault="001B10DD" w:rsidP="001B10DD">
      <w:pPr>
        <w:spacing w:line="360" w:lineRule="auto"/>
        <w:jc w:val="both"/>
        <w:rPr>
          <w:rFonts w:ascii="Palatino Linotype" w:hAnsi="Palatino Linotype"/>
          <w:noProof/>
          <w:lang w:eastAsia="es-MX"/>
        </w:rPr>
      </w:pPr>
    </w:p>
    <w:p w14:paraId="3B63DB35" w14:textId="77777777" w:rsidR="001B10DD" w:rsidRPr="005F3017" w:rsidRDefault="001B10DD" w:rsidP="001B10DD">
      <w:pPr>
        <w:spacing w:line="360" w:lineRule="auto"/>
        <w:jc w:val="both"/>
        <w:rPr>
          <w:rFonts w:ascii="Palatino Linotype" w:hAnsi="Palatino Linotype" w:cs="Tahoma"/>
        </w:rPr>
      </w:pPr>
      <w:r w:rsidRPr="005F3017">
        <w:rPr>
          <w:rFonts w:ascii="Palatino Linotype" w:hAnsi="Palatino Linotype" w:cs="Tahoma"/>
          <w:lang w:val="es-ES_tradnl"/>
        </w:rPr>
        <w:t xml:space="preserve">Por lo que, es pertinente que el Sujeto Obligado entregue la declaratoria de incompetencia emitida por el Comité de Transparencia de conformidad con los </w:t>
      </w:r>
      <w:r w:rsidRPr="005F3017">
        <w:rPr>
          <w:rFonts w:ascii="Palatino Linotype" w:hAnsi="Palatino Linotype" w:cs="Tahoma"/>
        </w:rPr>
        <w:t xml:space="preserve">artículos 49, fracción II, </w:t>
      </w:r>
      <w:r w:rsidRPr="005F3017">
        <w:rPr>
          <w:rFonts w:ascii="Palatino Linotype" w:hAnsi="Palatino Linotype" w:cs="Tahoma"/>
        </w:rPr>
        <w:lastRenderedPageBreak/>
        <w:t>53, fracción III y 167 de la Ley de Transparencia y Acceso a la Información Pública del Estado de México.</w:t>
      </w:r>
    </w:p>
    <w:p w14:paraId="00DD6663" w14:textId="77777777" w:rsidR="001B10DD" w:rsidRPr="005F3017" w:rsidRDefault="001B10DD" w:rsidP="001B10DD">
      <w:pPr>
        <w:spacing w:line="360" w:lineRule="auto"/>
        <w:ind w:right="-93"/>
        <w:jc w:val="both"/>
        <w:rPr>
          <w:rFonts w:ascii="Palatino Linotype" w:hAnsi="Palatino Linotype" w:cs="Tahoma"/>
          <w:b/>
        </w:rPr>
      </w:pPr>
    </w:p>
    <w:p w14:paraId="48AD872E" w14:textId="5662B4B4" w:rsidR="001B10DD" w:rsidRPr="005F3017" w:rsidRDefault="00B85A04" w:rsidP="001B10DD">
      <w:pPr>
        <w:spacing w:line="360" w:lineRule="auto"/>
        <w:ind w:right="-93"/>
        <w:jc w:val="both"/>
        <w:rPr>
          <w:rFonts w:ascii="Palatino Linotype" w:hAnsi="Palatino Linotype" w:cs="Tahoma"/>
        </w:rPr>
      </w:pPr>
      <w:r w:rsidRPr="005F3017">
        <w:rPr>
          <w:rFonts w:ascii="Palatino Linotype" w:hAnsi="Palatino Linotype" w:cs="Tahoma"/>
        </w:rPr>
        <w:t xml:space="preserve">Por otro lado, </w:t>
      </w:r>
      <w:r w:rsidR="00FF1515" w:rsidRPr="005F3017">
        <w:rPr>
          <w:rFonts w:ascii="Palatino Linotype" w:hAnsi="Palatino Linotype" w:cs="Tahoma"/>
        </w:rPr>
        <w:t xml:space="preserve">en segundo término, </w:t>
      </w:r>
      <w:r w:rsidRPr="005F3017">
        <w:rPr>
          <w:rFonts w:ascii="Palatino Linotype" w:hAnsi="Palatino Linotype" w:cs="Tahoma"/>
        </w:rPr>
        <w:t>respecto a la solicitud realizada por el particular relacionada en conocer d</w:t>
      </w:r>
      <w:r w:rsidR="001B10DD" w:rsidRPr="005F3017">
        <w:rPr>
          <w:rFonts w:ascii="Palatino Linotype" w:hAnsi="Palatino Linotype" w:cs="Tahoma"/>
        </w:rPr>
        <w:t xml:space="preserve">e donde son originarios los servidores públicos a los que requiere información, cabe mencionar que si bien </w:t>
      </w:r>
      <w:r w:rsidR="001B10DD" w:rsidRPr="005F3017">
        <w:rPr>
          <w:rFonts w:ascii="Palatino Linotype" w:hAnsi="Palatino Linotype" w:cs="Tahoma"/>
          <w:b/>
        </w:rPr>
        <w:t>EL</w:t>
      </w:r>
      <w:r w:rsidR="001B10DD" w:rsidRPr="005F3017">
        <w:rPr>
          <w:rFonts w:ascii="Palatino Linotype" w:hAnsi="Palatino Linotype" w:cs="Tahoma"/>
        </w:rPr>
        <w:t xml:space="preserve"> </w:t>
      </w:r>
      <w:r w:rsidR="001B10DD" w:rsidRPr="005F3017">
        <w:rPr>
          <w:rFonts w:ascii="Palatino Linotype" w:hAnsi="Palatino Linotype" w:cs="Tahoma"/>
          <w:b/>
        </w:rPr>
        <w:t>SUJETO OBLIGADO</w:t>
      </w:r>
      <w:r w:rsidR="001B10DD" w:rsidRPr="005F3017">
        <w:rPr>
          <w:rFonts w:ascii="Palatino Linotype" w:hAnsi="Palatino Linotype" w:cs="Tahoma"/>
        </w:rPr>
        <w:t xml:space="preserve"> se pronunció conforme al artículo 143 de la Ley de Transparencia y Acceso a la Información Pública, lo cierto es que no cumple con las formalidades estipuladas en la Ley ya invocada, por lo que es necesario emitir acuerdo de confidencialidad en los siguientes términos: </w:t>
      </w:r>
    </w:p>
    <w:p w14:paraId="4427D7CA" w14:textId="77777777" w:rsidR="001B10DD" w:rsidRPr="005F3017" w:rsidRDefault="001B10DD" w:rsidP="001B10DD">
      <w:pPr>
        <w:spacing w:line="360" w:lineRule="auto"/>
        <w:ind w:right="-93"/>
        <w:jc w:val="both"/>
        <w:rPr>
          <w:rFonts w:ascii="Palatino Linotype" w:hAnsi="Palatino Linotype" w:cs="Tahoma"/>
        </w:rPr>
      </w:pPr>
      <w:r w:rsidRPr="005F3017">
        <w:rPr>
          <w:rFonts w:ascii="Palatino Linotype" w:hAnsi="Palatino Linotype" w:cs="Tahoma"/>
        </w:rPr>
        <w:t xml:space="preserve"> </w:t>
      </w:r>
    </w:p>
    <w:p w14:paraId="478E2AC9"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r w:rsidRPr="005F3017">
        <w:rPr>
          <w:rFonts w:ascii="Palatino Linotype" w:eastAsiaTheme="minorHAnsi" w:hAnsi="Palatino Linotype" w:cs="Arial"/>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40C4905"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p>
    <w:p w14:paraId="565A2326"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r w:rsidRPr="005F3017">
        <w:rPr>
          <w:rFonts w:ascii="Palatino Linotype" w:eastAsiaTheme="minorHAnsi" w:hAnsi="Palatino Linotype" w:cs="Arial"/>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w:t>
      </w:r>
      <w:r w:rsidRPr="005F3017">
        <w:rPr>
          <w:rFonts w:ascii="Palatino Linotype" w:eastAsiaTheme="minorHAnsi" w:hAnsi="Palatino Linotype" w:cs="Arial"/>
          <w:lang w:eastAsia="en-US"/>
        </w:rPr>
        <w:lastRenderedPageBreak/>
        <w:t>tal como lo disponen los artículos 22, 38 y 43 de la Ley de Protección de Datos Personales en Posesión de Sujetos Obligados del Estado de México y Municipios.</w:t>
      </w:r>
    </w:p>
    <w:p w14:paraId="5B035CF1"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p>
    <w:p w14:paraId="2B117839"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r w:rsidRPr="005F3017">
        <w:rPr>
          <w:rFonts w:ascii="Palatino Linotype" w:eastAsiaTheme="minorHAnsi" w:hAnsi="Palatino Linotype" w:cs="Arial"/>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83DE10C"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p>
    <w:p w14:paraId="58EF67FE"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r w:rsidRPr="005F3017">
        <w:rPr>
          <w:rFonts w:ascii="Palatino Linotype" w:eastAsiaTheme="minorHAnsi" w:hAnsi="Palatino Linotype" w:cs="Arial"/>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37564EB" w14:textId="77777777" w:rsidR="001B10DD" w:rsidRPr="005F3017" w:rsidRDefault="001B10DD" w:rsidP="00B85A04">
      <w:pPr>
        <w:tabs>
          <w:tab w:val="left" w:pos="8647"/>
        </w:tabs>
        <w:ind w:right="51"/>
        <w:jc w:val="both"/>
        <w:rPr>
          <w:rFonts w:ascii="Palatino Linotype" w:eastAsiaTheme="minorHAnsi" w:hAnsi="Palatino Linotype" w:cs="Arial"/>
          <w:lang w:eastAsia="en-US"/>
        </w:rPr>
      </w:pPr>
    </w:p>
    <w:p w14:paraId="79AD8FEB" w14:textId="77777777" w:rsidR="001B10DD" w:rsidRPr="005F3017" w:rsidRDefault="001B10DD" w:rsidP="00B85A04">
      <w:pPr>
        <w:tabs>
          <w:tab w:val="left" w:pos="8505"/>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w:t>
      </w:r>
      <w:r w:rsidRPr="005F3017">
        <w:rPr>
          <w:rFonts w:ascii="Palatino Linotype" w:eastAsiaTheme="minorHAnsi" w:hAnsi="Palatino Linotype" w:cs="Arial"/>
          <w:b/>
          <w:bCs/>
          <w:i/>
          <w:lang w:eastAsia="en-US"/>
        </w:rPr>
        <w:t>Cuarto</w:t>
      </w:r>
      <w:r w:rsidRPr="005F3017">
        <w:rPr>
          <w:rFonts w:ascii="Palatino Linotype" w:eastAsiaTheme="minorHAnsi" w:hAnsi="Palatino Linotype" w:cs="Arial"/>
          <w:bCs/>
          <w:i/>
          <w:lang w:eastAsia="en-US"/>
        </w:rPr>
        <w:t xml:space="preserve">. </w:t>
      </w:r>
      <w:r w:rsidRPr="005F3017">
        <w:rPr>
          <w:rFonts w:ascii="Palatino Linotype" w:eastAsiaTheme="minorHAnsi" w:hAnsi="Palatino Linotype" w:cs="Arial"/>
          <w:b/>
          <w:bCs/>
          <w:i/>
          <w:u w:val="single"/>
          <w:lang w:eastAsia="en-US"/>
        </w:rPr>
        <w:t>Para clasificar la información como reservada o confidencial,</w:t>
      </w:r>
      <w:r w:rsidRPr="005F3017">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7710A7"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14:paraId="7CC687E4"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w:t>
      </w:r>
    </w:p>
    <w:p w14:paraId="675842FE"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
          <w:bCs/>
          <w:i/>
          <w:lang w:eastAsia="en-US"/>
        </w:rPr>
        <w:t>Quinto</w:t>
      </w:r>
      <w:r w:rsidRPr="005F3017">
        <w:rPr>
          <w:rFonts w:ascii="Palatino Linotype" w:eastAsiaTheme="minorHAnsi" w:hAnsi="Palatino Linotype" w:cs="Arial"/>
          <w:bCs/>
          <w:i/>
          <w:lang w:eastAsia="en-US"/>
        </w:rPr>
        <w:t xml:space="preserve">. </w:t>
      </w:r>
      <w:r w:rsidRPr="005F3017">
        <w:rPr>
          <w:rFonts w:ascii="Palatino Linotype" w:eastAsiaTheme="minorHAnsi" w:hAnsi="Palatino Linotype" w:cs="Arial"/>
          <w:b/>
          <w:bCs/>
          <w:i/>
          <w:lang w:eastAsia="en-US"/>
        </w:rPr>
        <w:t xml:space="preserve">La carga de la prueba para justificar toda negativa de acceso a la información, </w:t>
      </w:r>
      <w:r w:rsidRPr="005F3017">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5F3017">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F3017">
        <w:rPr>
          <w:rFonts w:ascii="Palatino Linotype" w:eastAsiaTheme="minorHAnsi" w:hAnsi="Palatino Linotype" w:cs="Arial"/>
          <w:bCs/>
          <w:i/>
          <w:lang w:eastAsia="en-US"/>
        </w:rPr>
        <w:t xml:space="preserve">, </w:t>
      </w:r>
      <w:r w:rsidRPr="005F3017">
        <w:rPr>
          <w:rFonts w:ascii="Palatino Linotype" w:eastAsiaTheme="minorHAnsi" w:hAnsi="Palatino Linotype" w:cs="Arial"/>
          <w:bCs/>
          <w:i/>
          <w:lang w:eastAsia="en-US"/>
        </w:rPr>
        <w:lastRenderedPageBreak/>
        <w:t>observando lo dispuesto en la Ley General y las demás disposiciones aplicables en la materia.</w:t>
      </w:r>
    </w:p>
    <w:p w14:paraId="400EEC34"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
          <w:bCs/>
          <w:i/>
          <w:lang w:eastAsia="en-US"/>
        </w:rPr>
        <w:t>Octavo</w:t>
      </w:r>
      <w:r w:rsidRPr="005F3017">
        <w:rPr>
          <w:rFonts w:ascii="Palatino Linotype" w:eastAsiaTheme="minorHAnsi" w:hAnsi="Palatino Linotype" w:cs="Arial"/>
          <w:bCs/>
          <w:i/>
          <w:lang w:eastAsia="en-US"/>
        </w:rPr>
        <w:t xml:space="preserve">. </w:t>
      </w:r>
      <w:r w:rsidRPr="005F3017">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5F3017">
        <w:rPr>
          <w:rFonts w:ascii="Palatino Linotype" w:eastAsiaTheme="minorHAnsi" w:hAnsi="Palatino Linotype" w:cs="Arial"/>
          <w:bCs/>
          <w:i/>
          <w:lang w:eastAsia="en-US"/>
        </w:rPr>
        <w:t xml:space="preserve"> suscrito por el Estado mexicano que expresamente le otorga el carácter de reservada o confidencial.</w:t>
      </w:r>
    </w:p>
    <w:p w14:paraId="1788703E"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14:paraId="6846BCD5"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w:t>
      </w:r>
    </w:p>
    <w:p w14:paraId="7CC72E10" w14:textId="77777777" w:rsidR="001B10DD" w:rsidRPr="005F3017" w:rsidRDefault="001B10DD" w:rsidP="00B85A04">
      <w:pPr>
        <w:tabs>
          <w:tab w:val="left" w:pos="8647"/>
        </w:tabs>
        <w:ind w:left="567" w:right="567"/>
        <w:jc w:val="both"/>
        <w:rPr>
          <w:rFonts w:ascii="Palatino Linotype" w:eastAsiaTheme="minorHAnsi" w:hAnsi="Palatino Linotype" w:cs="Arial"/>
          <w:b/>
          <w:bCs/>
          <w:i/>
          <w:lang w:eastAsia="en-US"/>
        </w:rPr>
      </w:pPr>
      <w:r w:rsidRPr="005F3017">
        <w:rPr>
          <w:rFonts w:ascii="Palatino Linotype" w:eastAsiaTheme="minorHAnsi" w:hAnsi="Palatino Linotype" w:cs="Arial"/>
          <w:b/>
          <w:bCs/>
          <w:i/>
          <w:lang w:eastAsia="en-US"/>
        </w:rPr>
        <w:t>DE LA INFORMACIÓN CONFIDENCIAL</w:t>
      </w:r>
    </w:p>
    <w:p w14:paraId="003F113B"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
          <w:bCs/>
          <w:i/>
          <w:lang w:eastAsia="en-US"/>
        </w:rPr>
        <w:t xml:space="preserve">Trigésimo octavo. </w:t>
      </w:r>
      <w:r w:rsidRPr="005F3017">
        <w:rPr>
          <w:rFonts w:ascii="Palatino Linotype" w:eastAsiaTheme="minorHAnsi" w:hAnsi="Palatino Linotype" w:cs="Arial"/>
          <w:bCs/>
          <w:i/>
          <w:lang w:eastAsia="en-US"/>
        </w:rPr>
        <w:t>Se considera información confidencial:</w:t>
      </w:r>
    </w:p>
    <w:p w14:paraId="0E84A9D3" w14:textId="77777777" w:rsidR="001B10DD" w:rsidRPr="005F3017" w:rsidRDefault="001B10DD" w:rsidP="00B85A04">
      <w:pPr>
        <w:tabs>
          <w:tab w:val="left" w:pos="8647"/>
        </w:tabs>
        <w:ind w:left="567" w:right="567"/>
        <w:jc w:val="both"/>
        <w:rPr>
          <w:rFonts w:ascii="Palatino Linotype" w:eastAsiaTheme="minorHAnsi" w:hAnsi="Palatino Linotype" w:cs="Arial"/>
          <w:b/>
          <w:bCs/>
          <w:i/>
          <w:lang w:eastAsia="en-US"/>
        </w:rPr>
      </w:pPr>
      <w:r w:rsidRPr="005F3017">
        <w:rPr>
          <w:rFonts w:ascii="Palatino Linotype" w:eastAsiaTheme="minorHAnsi" w:hAnsi="Palatino Linotype" w:cs="Arial"/>
          <w:bCs/>
          <w:i/>
          <w:lang w:eastAsia="en-US"/>
        </w:rPr>
        <w:t xml:space="preserve">I. </w:t>
      </w:r>
      <w:r w:rsidRPr="005F3017">
        <w:rPr>
          <w:rFonts w:ascii="Palatino Linotype" w:eastAsiaTheme="minorHAnsi" w:hAnsi="Palatino Linotype" w:cs="Arial"/>
          <w:b/>
          <w:bCs/>
          <w:i/>
          <w:u w:val="single"/>
          <w:lang w:eastAsia="en-US"/>
        </w:rPr>
        <w:t>Los datos personales en los términos de la norma aplicable</w:t>
      </w:r>
      <w:r w:rsidRPr="005F3017">
        <w:rPr>
          <w:rFonts w:ascii="Palatino Linotype" w:eastAsiaTheme="minorHAnsi" w:hAnsi="Palatino Linotype" w:cs="Arial"/>
          <w:b/>
          <w:bCs/>
          <w:i/>
          <w:lang w:eastAsia="en-US"/>
        </w:rPr>
        <w:t>;</w:t>
      </w:r>
    </w:p>
    <w:p w14:paraId="1273CFA2"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FF142BC"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III …</w:t>
      </w:r>
    </w:p>
    <w:p w14:paraId="659A243B" w14:textId="77777777" w:rsidR="001B10DD" w:rsidRPr="005F3017" w:rsidRDefault="001B10DD" w:rsidP="00B85A04">
      <w:pPr>
        <w:tabs>
          <w:tab w:val="left" w:pos="8647"/>
        </w:tabs>
        <w:ind w:left="567" w:right="567"/>
        <w:jc w:val="both"/>
        <w:rPr>
          <w:rFonts w:ascii="Palatino Linotype" w:eastAsiaTheme="minorHAnsi" w:hAnsi="Palatino Linotype" w:cs="Arial"/>
          <w:bCs/>
          <w:i/>
          <w:lang w:eastAsia="en-US"/>
        </w:rPr>
      </w:pPr>
      <w:r w:rsidRPr="005F3017">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14:paraId="656CDA1A" w14:textId="77777777" w:rsidR="001B10DD" w:rsidRPr="005F3017" w:rsidRDefault="001B10DD" w:rsidP="00B85A04">
      <w:pPr>
        <w:tabs>
          <w:tab w:val="left" w:pos="8647"/>
        </w:tabs>
        <w:ind w:left="567" w:right="567"/>
        <w:jc w:val="right"/>
        <w:rPr>
          <w:rFonts w:ascii="Palatino Linotype" w:eastAsiaTheme="minorHAnsi" w:hAnsi="Palatino Linotype" w:cs="Arial"/>
          <w:bCs/>
          <w:lang w:eastAsia="en-US"/>
        </w:rPr>
      </w:pPr>
      <w:r w:rsidRPr="005F3017">
        <w:rPr>
          <w:rFonts w:ascii="Palatino Linotype" w:eastAsiaTheme="minorHAnsi" w:hAnsi="Palatino Linotype" w:cs="Arial"/>
          <w:bCs/>
          <w:lang w:eastAsia="en-US"/>
        </w:rPr>
        <w:t>(Énfasis añadido)</w:t>
      </w:r>
    </w:p>
    <w:p w14:paraId="1BF7FC27" w14:textId="77777777" w:rsidR="001B10DD" w:rsidRPr="005F3017" w:rsidRDefault="001B10DD" w:rsidP="00B85A04">
      <w:pPr>
        <w:tabs>
          <w:tab w:val="left" w:pos="8647"/>
        </w:tabs>
        <w:ind w:right="51"/>
        <w:jc w:val="both"/>
        <w:rPr>
          <w:rFonts w:ascii="Palatino Linotype" w:eastAsiaTheme="minorHAnsi" w:hAnsi="Palatino Linotype" w:cs="Arial"/>
          <w:lang w:eastAsia="en-US"/>
        </w:rPr>
      </w:pPr>
    </w:p>
    <w:p w14:paraId="13911C71"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r w:rsidRPr="005F3017">
        <w:rPr>
          <w:rFonts w:ascii="Palatino Linotype" w:eastAsiaTheme="minorHAnsi" w:hAnsi="Palatino Linotype" w:cs="Arial"/>
          <w:lang w:eastAsia="en-US"/>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w:t>
      </w:r>
      <w:r w:rsidRPr="005F3017">
        <w:rPr>
          <w:rFonts w:ascii="Palatino Linotype" w:eastAsiaTheme="minorHAnsi" w:hAnsi="Palatino Linotype" w:cs="Arial"/>
          <w:lang w:eastAsia="en-US"/>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FCDE56" w14:textId="77777777" w:rsidR="001B10DD" w:rsidRPr="005F3017" w:rsidRDefault="001B10DD" w:rsidP="001B10DD">
      <w:pPr>
        <w:tabs>
          <w:tab w:val="left" w:pos="8647"/>
        </w:tabs>
        <w:spacing w:line="360" w:lineRule="auto"/>
        <w:ind w:right="51"/>
        <w:jc w:val="both"/>
        <w:rPr>
          <w:rFonts w:ascii="Palatino Linotype" w:eastAsiaTheme="minorHAnsi" w:hAnsi="Palatino Linotype" w:cs="Arial"/>
          <w:lang w:eastAsia="en-US"/>
        </w:rPr>
      </w:pPr>
    </w:p>
    <w:p w14:paraId="3FEA676D" w14:textId="77777777" w:rsidR="001B10DD" w:rsidRPr="005F3017" w:rsidRDefault="001B10DD" w:rsidP="001B10DD">
      <w:pPr>
        <w:autoSpaceDE w:val="0"/>
        <w:autoSpaceDN w:val="0"/>
        <w:adjustRightInd w:val="0"/>
        <w:spacing w:line="360" w:lineRule="auto"/>
        <w:contextualSpacing/>
        <w:jc w:val="both"/>
        <w:rPr>
          <w:rFonts w:ascii="Palatino Linotype" w:eastAsiaTheme="minorHAnsi" w:hAnsi="Palatino Linotype" w:cs="Arial"/>
          <w:lang w:val="es-ES" w:eastAsia="en-US"/>
        </w:rPr>
      </w:pPr>
      <w:r w:rsidRPr="005F3017">
        <w:rPr>
          <w:rFonts w:ascii="Palatino Linotype" w:hAnsi="Palatino Linotype" w:cs="Arial"/>
          <w:lang w:val="es-ES"/>
        </w:rPr>
        <w:t xml:space="preserve">Entonces, el </w:t>
      </w:r>
      <w:r w:rsidRPr="005F3017">
        <w:rPr>
          <w:rFonts w:ascii="Palatino Linotype" w:hAnsi="Palatino Linotype" w:cs="Arial"/>
          <w:b/>
          <w:lang w:val="es-ES"/>
        </w:rPr>
        <w:t>Sujeto Obligado</w:t>
      </w:r>
      <w:r w:rsidRPr="005F3017">
        <w:rPr>
          <w:rFonts w:ascii="Palatino Linotype" w:hAnsi="Palatino Linotype" w:cs="Arial"/>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F3017">
        <w:rPr>
          <w:rFonts w:ascii="Palatino Linotype" w:hAnsi="Palatino Linotype" w:cs="Arial"/>
          <w:i/>
          <w:iCs/>
          <w:lang w:val="es-ES"/>
        </w:rPr>
        <w:t>.</w:t>
      </w:r>
    </w:p>
    <w:p w14:paraId="1E8EA6CD" w14:textId="77777777" w:rsidR="001B10DD" w:rsidRPr="005F3017" w:rsidRDefault="001B10DD" w:rsidP="001B10DD">
      <w:pPr>
        <w:spacing w:line="360" w:lineRule="auto"/>
        <w:ind w:right="-93"/>
        <w:jc w:val="both"/>
        <w:rPr>
          <w:rFonts w:ascii="Palatino Linotype" w:eastAsiaTheme="minorHAnsi" w:hAnsi="Palatino Linotype" w:cs="Arial"/>
          <w:color w:val="000000" w:themeColor="text1"/>
          <w:lang w:eastAsia="en-US"/>
        </w:rPr>
      </w:pPr>
    </w:p>
    <w:p w14:paraId="17C5B853" w14:textId="4E605583" w:rsidR="007875CC" w:rsidRPr="005F3017" w:rsidRDefault="0031640C" w:rsidP="007875CC">
      <w:pPr>
        <w:spacing w:line="360" w:lineRule="auto"/>
        <w:jc w:val="both"/>
        <w:rPr>
          <w:rFonts w:ascii="Palatino Linotype" w:hAnsi="Palatino Linotype" w:cs="Arial"/>
          <w:color w:val="000000" w:themeColor="text1"/>
        </w:rPr>
      </w:pPr>
      <w:r w:rsidRPr="005F3017">
        <w:rPr>
          <w:rFonts w:ascii="Palatino Linotype" w:hAnsi="Palatino Linotype" w:cs="Arial"/>
          <w:color w:val="000000" w:themeColor="text1"/>
        </w:rPr>
        <w:t xml:space="preserve">Continuando con el estudio, en segundo término </w:t>
      </w:r>
      <w:r w:rsidRPr="005F3017">
        <w:rPr>
          <w:rFonts w:ascii="Palatino Linotype" w:hAnsi="Palatino Linotype" w:cs="Arial"/>
          <w:b/>
          <w:color w:val="000000" w:themeColor="text1"/>
        </w:rPr>
        <w:t>LA RECURRENT</w:t>
      </w:r>
      <w:r w:rsidRPr="005F3017">
        <w:rPr>
          <w:rFonts w:ascii="Palatino Linotype" w:hAnsi="Palatino Linotype" w:cs="Arial"/>
          <w:color w:val="000000" w:themeColor="text1"/>
        </w:rPr>
        <w:t>E solicitó conocer el lugar de origen de los servidores públicos a que hace referencia en las solicitudes</w:t>
      </w:r>
      <w:r w:rsidR="007875CC" w:rsidRPr="005F3017">
        <w:rPr>
          <w:rFonts w:ascii="Palatino Linotype" w:hAnsi="Palatino Linotype" w:cs="Arial"/>
          <w:color w:val="000000" w:themeColor="text1"/>
        </w:rPr>
        <w:t xml:space="preserve">, </w:t>
      </w:r>
      <w:r w:rsidRPr="005F3017">
        <w:rPr>
          <w:rFonts w:ascii="Palatino Linotype" w:hAnsi="Palatino Linotype" w:cs="Arial"/>
          <w:color w:val="000000" w:themeColor="text1"/>
        </w:rPr>
        <w:t xml:space="preserve">por lo que </w:t>
      </w:r>
      <w:r w:rsidR="007875CC" w:rsidRPr="005F3017">
        <w:rPr>
          <w:rFonts w:ascii="Palatino Linotype" w:hAnsi="Palatino Linotype" w:cs="Arial"/>
          <w:color w:val="000000" w:themeColor="text1"/>
          <w:lang w:val="es-ES"/>
        </w:rPr>
        <w:t xml:space="preserve">no se omite señalar que de las respuestas proporcionadas a las solicitudes identificadas con los números </w:t>
      </w:r>
      <w:r w:rsidR="007875CC" w:rsidRPr="005F3017">
        <w:rPr>
          <w:rFonts w:ascii="Palatino Linotype" w:hAnsi="Palatino Linotype" w:cs="Arial"/>
          <w:b/>
          <w:color w:val="000000" w:themeColor="text1"/>
          <w:lang w:val="es-ES"/>
        </w:rPr>
        <w:t>02012/AMECAMEC/IP/2022</w:t>
      </w:r>
      <w:r w:rsidR="007875CC" w:rsidRPr="005F3017">
        <w:rPr>
          <w:rFonts w:ascii="Palatino Linotype" w:hAnsi="Palatino Linotype" w:cs="Arial"/>
          <w:color w:val="000000" w:themeColor="text1"/>
          <w:lang w:val="es-ES"/>
        </w:rPr>
        <w:t>,</w:t>
      </w:r>
      <w:r w:rsidR="007875CC" w:rsidRPr="005F3017">
        <w:rPr>
          <w:rFonts w:ascii="Palatino Linotype" w:hAnsi="Palatino Linotype" w:cs="Arial"/>
          <w:b/>
          <w:color w:val="000000" w:themeColor="text1"/>
          <w:lang w:val="es-ES"/>
        </w:rPr>
        <w:t xml:space="preserve"> 02013/AMECAMEC/IP/2022 </w:t>
      </w:r>
      <w:r w:rsidR="007875CC" w:rsidRPr="005F3017">
        <w:rPr>
          <w:rFonts w:ascii="Palatino Linotype" w:hAnsi="Palatino Linotype" w:cs="Arial"/>
          <w:color w:val="000000" w:themeColor="text1"/>
          <w:lang w:val="es-ES"/>
        </w:rPr>
        <w:t>y</w:t>
      </w:r>
      <w:r w:rsidR="007875CC" w:rsidRPr="005F3017">
        <w:rPr>
          <w:rFonts w:ascii="Palatino Linotype" w:hAnsi="Palatino Linotype" w:cs="Arial"/>
          <w:b/>
          <w:color w:val="000000" w:themeColor="text1"/>
          <w:lang w:val="es-ES"/>
        </w:rPr>
        <w:t xml:space="preserve"> 02014/AMECAMEC/IP/2022, </w:t>
      </w:r>
      <w:r w:rsidR="007875CC" w:rsidRPr="005F3017">
        <w:rPr>
          <w:rFonts w:ascii="Palatino Linotype" w:hAnsi="Palatino Linotype" w:cs="Arial"/>
          <w:color w:val="000000" w:themeColor="text1"/>
          <w:lang w:val="es-ES"/>
        </w:rPr>
        <w:t xml:space="preserve">se advirtió que </w:t>
      </w:r>
      <w:r w:rsidR="007875CC" w:rsidRPr="005F3017">
        <w:rPr>
          <w:rFonts w:ascii="Palatino Linotype" w:hAnsi="Palatino Linotype" w:cs="Arial"/>
          <w:b/>
          <w:color w:val="000000" w:themeColor="text1"/>
        </w:rPr>
        <w:t xml:space="preserve">EL SUJETO OBLIGADO </w:t>
      </w:r>
      <w:r w:rsidR="007875CC" w:rsidRPr="005F3017">
        <w:rPr>
          <w:rFonts w:ascii="Palatino Linotype" w:hAnsi="Palatino Linotype" w:cs="Arial"/>
          <w:color w:val="000000" w:themeColor="text1"/>
        </w:rPr>
        <w:t>hizo entrega de</w:t>
      </w:r>
      <w:r w:rsidR="00B53230" w:rsidRPr="005F3017">
        <w:rPr>
          <w:rFonts w:ascii="Palatino Linotype" w:hAnsi="Palatino Linotype" w:cs="Arial"/>
          <w:color w:val="000000" w:themeColor="text1"/>
        </w:rPr>
        <w:t xml:space="preserve"> información susceptible clasificada como confidencia, tal es el caso del </w:t>
      </w:r>
      <w:r w:rsidR="007875CC" w:rsidRPr="005F3017">
        <w:rPr>
          <w:rFonts w:ascii="Palatino Linotype" w:hAnsi="Palatino Linotype" w:cs="Arial"/>
          <w:color w:val="000000" w:themeColor="text1"/>
        </w:rPr>
        <w:t xml:space="preserve">lugar de origen de los servidores públicos titulares del Organismo Público Descentralizado de Asistencia Social "Sistema Municipal para el Desarrollo Integral de la Familia, Organismo Público Descentralizado para la Prestación de Servicio de Agua Potable, Alcantarillado y Saneamiento (O.P.D.A.A.S.) y del Instituto Municipal de Cultura física y de Deporte; atento a ello, se deberá </w:t>
      </w:r>
      <w:r w:rsidR="007875CC" w:rsidRPr="005F3017">
        <w:rPr>
          <w:rFonts w:ascii="Palatino Linotype" w:hAnsi="Palatino Linotype" w:cs="Arial"/>
          <w:color w:val="000000" w:themeColor="text1"/>
          <w:lang w:val="es-ES"/>
        </w:rPr>
        <w:t>hacer</w:t>
      </w:r>
      <w:r w:rsidR="007875CC" w:rsidRPr="005F3017">
        <w:rPr>
          <w:rFonts w:ascii="Palatino Linotype" w:hAnsi="Palatino Linotype" w:cs="Arial"/>
          <w:color w:val="000000" w:themeColor="text1"/>
        </w:rPr>
        <w:t xml:space="preserve"> del conocimiento al</w:t>
      </w:r>
      <w:r w:rsidR="007875CC" w:rsidRPr="005F3017">
        <w:rPr>
          <w:rFonts w:ascii="Palatino Linotype" w:hAnsi="Palatino Linotype" w:cs="Arial"/>
          <w:color w:val="000000" w:themeColor="text1"/>
          <w:lang w:val="es-ES"/>
        </w:rPr>
        <w:t xml:space="preserve"> Titular de la Dirección General de Protección de Datos Personales en atención al artículo 82, fracción XXVII de la Ley de </w:t>
      </w:r>
      <w:r w:rsidR="007875CC" w:rsidRPr="005F3017">
        <w:rPr>
          <w:rFonts w:ascii="Palatino Linotype" w:hAnsi="Palatino Linotype" w:cs="Arial"/>
          <w:color w:val="000000" w:themeColor="text1"/>
          <w:lang w:val="es-ES"/>
        </w:rPr>
        <w:lastRenderedPageBreak/>
        <w:t xml:space="preserve">Protección de Datos Personales del Estado de México y Municipios., </w:t>
      </w:r>
      <w:r w:rsidR="007875CC" w:rsidRPr="005F3017">
        <w:rPr>
          <w:rFonts w:ascii="Palatino Linotype" w:hAnsi="Palatino Linotype" w:cs="Arial"/>
          <w:color w:val="000000" w:themeColor="text1"/>
        </w:rPr>
        <w:t>a fin de que determinen lo conducente.</w:t>
      </w:r>
    </w:p>
    <w:p w14:paraId="60BD741B" w14:textId="58908941" w:rsidR="00FF1515" w:rsidRPr="005F3017" w:rsidRDefault="00FF1515" w:rsidP="007875CC">
      <w:pPr>
        <w:spacing w:line="360" w:lineRule="auto"/>
        <w:jc w:val="both"/>
        <w:rPr>
          <w:rFonts w:ascii="Palatino Linotype" w:hAnsi="Palatino Linotype" w:cs="Arial"/>
          <w:color w:val="000000" w:themeColor="text1"/>
        </w:rPr>
      </w:pPr>
    </w:p>
    <w:p w14:paraId="210A5487" w14:textId="1B92DF27" w:rsidR="00FF1515" w:rsidRPr="005F3017" w:rsidRDefault="00FF1515" w:rsidP="00FF1515">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Asimismo, en tercer término, requirió las comisiones a las que pertenece los regidores primero, segundo, tercero, cuarto, quinto, sexto y séptimo, del que se aprecia que existe pronunciamiento alguno por parte del Sujeto Obligado; ahora bien, resulta oportuno señalar que Ley Orgánica Municipal del Estado de México, establece que los ayuntamientos para el buen desempeño de sus funciones públicas podrán auxiliarse entre otros, por las Comisiones del Ayuntamiento, que son nombrados por sus miembros a propuesta del Presidente Municipal y una vez nombrados los integrantes de las comisiones, los Presidentes de cada una tendrán treinta días para convocar a sesión a efecto de llevar a cabo su instalación e inicio de trabajos</w:t>
      </w:r>
      <w:r w:rsidRPr="005F3017">
        <w:rPr>
          <w:rStyle w:val="Refdenotaalpie"/>
          <w:rFonts w:ascii="Palatino Linotype" w:eastAsia="Palatino Linotype" w:hAnsi="Palatino Linotype" w:cs="Palatino Linotype"/>
        </w:rPr>
        <w:footnoteReference w:id="1"/>
      </w:r>
      <w:r w:rsidRPr="005F3017">
        <w:rPr>
          <w:rFonts w:ascii="Palatino Linotype" w:eastAsia="Palatino Linotype" w:hAnsi="Palatino Linotype" w:cs="Palatino Linotype"/>
        </w:rPr>
        <w:t xml:space="preserve">. </w:t>
      </w:r>
    </w:p>
    <w:p w14:paraId="6C879CA7" w14:textId="147F0073" w:rsidR="00FF1515" w:rsidRPr="005F3017" w:rsidRDefault="00FF1515" w:rsidP="00FF1515">
      <w:pPr>
        <w:spacing w:line="360" w:lineRule="auto"/>
        <w:jc w:val="both"/>
        <w:rPr>
          <w:rFonts w:ascii="Palatino Linotype" w:eastAsia="Palatino Linotype" w:hAnsi="Palatino Linotype" w:cs="Palatino Linotype"/>
        </w:rPr>
      </w:pPr>
    </w:p>
    <w:p w14:paraId="554B3D60" w14:textId="16A0C024" w:rsidR="00FF1515" w:rsidRPr="005F3017" w:rsidRDefault="00FF1515" w:rsidP="00FF1515">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Es así, que las comisiones estarán integradas </w:t>
      </w:r>
      <w:r w:rsidR="000D11A8" w:rsidRPr="005F3017">
        <w:rPr>
          <w:rFonts w:ascii="Palatino Linotype" w:eastAsia="Palatino Linotype" w:hAnsi="Palatino Linotype" w:cs="Palatino Linotype"/>
        </w:rPr>
        <w:t xml:space="preserve">por miembros del ayuntamiento a </w:t>
      </w:r>
      <w:r w:rsidRPr="005F3017">
        <w:rPr>
          <w:rFonts w:ascii="Palatino Linotype" w:eastAsia="Palatino Linotype" w:hAnsi="Palatino Linotype" w:cs="Palatino Linotype"/>
        </w:rPr>
        <w:t xml:space="preserve">propuesta del presidente municipal, a más tardar en </w:t>
      </w:r>
      <w:r w:rsidR="000D11A8" w:rsidRPr="005F3017">
        <w:rPr>
          <w:rFonts w:ascii="Palatino Linotype" w:eastAsia="Palatino Linotype" w:hAnsi="Palatino Linotype" w:cs="Palatino Linotype"/>
        </w:rPr>
        <w:t xml:space="preserve">la tercera sesión ordinaria que </w:t>
      </w:r>
      <w:r w:rsidRPr="005F3017">
        <w:rPr>
          <w:rFonts w:ascii="Palatino Linotype" w:eastAsia="Palatino Linotype" w:hAnsi="Palatino Linotype" w:cs="Palatino Linotype"/>
        </w:rPr>
        <w:t>celebren al inicio de su gestión</w:t>
      </w:r>
      <w:r w:rsidRPr="005F3017">
        <w:rPr>
          <w:rStyle w:val="Refdenotaalpie"/>
          <w:rFonts w:ascii="Palatino Linotype" w:eastAsia="Palatino Linotype" w:hAnsi="Palatino Linotype" w:cs="Palatino Linotype"/>
        </w:rPr>
        <w:footnoteReference w:id="2"/>
      </w:r>
    </w:p>
    <w:p w14:paraId="2BF51B36" w14:textId="77777777" w:rsidR="00FF1515" w:rsidRPr="005F3017" w:rsidRDefault="00FF1515" w:rsidP="00FF1515">
      <w:pPr>
        <w:spacing w:line="360" w:lineRule="auto"/>
        <w:jc w:val="both"/>
        <w:rPr>
          <w:rFonts w:ascii="Palatino Linotype" w:eastAsia="Palatino Linotype" w:hAnsi="Palatino Linotype" w:cs="Palatino Linotype"/>
        </w:rPr>
      </w:pPr>
    </w:p>
    <w:p w14:paraId="327FEF52" w14:textId="6CEAC1FB" w:rsidR="00FF1515" w:rsidRPr="005F3017" w:rsidRDefault="000D11A8" w:rsidP="000D11A8">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A su vez, dicho ordenamiento dispone en sus artículos 66, 67, 68, 69, 70 y 71 las atribuciones y funciones que tienen encomendadas las comisiones, por lo que resulta indispensable citar el contenido de los mismos.</w:t>
      </w:r>
    </w:p>
    <w:p w14:paraId="51D8B1FF" w14:textId="5B6711A3" w:rsidR="000D11A8" w:rsidRPr="005F3017" w:rsidRDefault="000D11A8" w:rsidP="000D11A8">
      <w:pPr>
        <w:spacing w:line="360" w:lineRule="auto"/>
        <w:jc w:val="both"/>
        <w:rPr>
          <w:rFonts w:ascii="Palatino Linotype" w:eastAsia="Palatino Linotype" w:hAnsi="Palatino Linotype" w:cs="Palatino Linotype"/>
        </w:rPr>
      </w:pPr>
    </w:p>
    <w:p w14:paraId="6DFE8A37"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lastRenderedPageBreak/>
        <w:t>“Artículo 66.</w:t>
      </w:r>
      <w:r w:rsidRPr="005F3017">
        <w:rPr>
          <w:rFonts w:ascii="Palatino Linotype" w:eastAsia="Palatino Linotype" w:hAnsi="Palatino Linotype" w:cs="Palatino Linotype"/>
          <w:i/>
          <w:sz w:val="22"/>
          <w:szCs w:val="22"/>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73BDA33B"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53D477BD"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Las comisiones, deberán entregar al ayuntamiento, en sesión ordinaria, un informe trimestral que permita conocer y transparentar el desarrollo de sus actividades, trabajo y gestiones realizadas. </w:t>
      </w:r>
    </w:p>
    <w:p w14:paraId="1A432327"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31B015C1"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67.-</w:t>
      </w:r>
      <w:r w:rsidRPr="005F3017">
        <w:rPr>
          <w:rFonts w:ascii="Palatino Linotype" w:eastAsia="Palatino Linotype" w:hAnsi="Palatino Linotype" w:cs="Palatino Linotype"/>
          <w:i/>
          <w:sz w:val="22"/>
          <w:szCs w:val="22"/>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 </w:t>
      </w:r>
    </w:p>
    <w:p w14:paraId="77FFBB45"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5E013659"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68.-</w:t>
      </w:r>
      <w:r w:rsidRPr="005F3017">
        <w:rPr>
          <w:rFonts w:ascii="Palatino Linotype" w:eastAsia="Palatino Linotype" w:hAnsi="Palatino Linotype" w:cs="Palatino Linotype"/>
          <w:i/>
          <w:sz w:val="22"/>
          <w:szCs w:val="22"/>
        </w:rPr>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14:paraId="43B5D986"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30FCA37C" w14:textId="68CAB605"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14:paraId="0A72D3C5"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0750D375"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lastRenderedPageBreak/>
        <w:t>Artículo 69.-</w:t>
      </w:r>
      <w:r w:rsidRPr="005F3017">
        <w:rPr>
          <w:rFonts w:ascii="Palatino Linotype" w:eastAsia="Palatino Linotype" w:hAnsi="Palatino Linotype" w:cs="Palatino Linotype"/>
          <w:i/>
          <w:sz w:val="22"/>
          <w:szCs w:val="22"/>
        </w:rPr>
        <w:t xml:space="preserve"> Las comisiones las determinará el ayuntamiento de acuerdo a las necesidades del municipio y podrán ser permanentes o transitorias. </w:t>
      </w:r>
    </w:p>
    <w:p w14:paraId="18F17F5E"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I. Serán permanentes las comisiones: </w:t>
      </w:r>
    </w:p>
    <w:p w14:paraId="12870636"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a). De gobernación, cuyo responsable será el presidente municipal; </w:t>
      </w:r>
    </w:p>
    <w:p w14:paraId="7A187AD4"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b). De planeación para el desarrollo, que estará a cargo del presidente municipal; </w:t>
      </w:r>
    </w:p>
    <w:p w14:paraId="37933C2F" w14:textId="0AB99365"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c). De hacienda, que presidirá el síndico o el primer síndico, cuando haya </w:t>
      </w:r>
      <w:r w:rsidR="005F3017" w:rsidRPr="005F3017">
        <w:rPr>
          <w:rFonts w:ascii="Palatino Linotype" w:eastAsia="Palatino Linotype" w:hAnsi="Palatino Linotype" w:cs="Palatino Linotype"/>
          <w:i/>
          <w:sz w:val="22"/>
          <w:szCs w:val="22"/>
        </w:rPr>
        <w:t>más</w:t>
      </w:r>
      <w:r w:rsidRPr="005F3017">
        <w:rPr>
          <w:rFonts w:ascii="Palatino Linotype" w:eastAsia="Palatino Linotype" w:hAnsi="Palatino Linotype" w:cs="Palatino Linotype"/>
          <w:i/>
          <w:sz w:val="22"/>
          <w:szCs w:val="22"/>
        </w:rPr>
        <w:t xml:space="preserve"> de uno; </w:t>
      </w:r>
    </w:p>
    <w:p w14:paraId="1C1C7C86" w14:textId="56B0D64E"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d). al z.3) Derogado.</w:t>
      </w:r>
    </w:p>
    <w:p w14:paraId="591A4C98" w14:textId="475E28A6"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31C8E7B4" w14:textId="4DA6E120"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p>
    <w:p w14:paraId="510E78B4" w14:textId="77777777"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70.-</w:t>
      </w:r>
      <w:r w:rsidRPr="005F3017">
        <w:rPr>
          <w:rFonts w:ascii="Palatino Linotype" w:eastAsia="Palatino Linotype" w:hAnsi="Palatino Linotype" w:cs="Palatino Linotype"/>
          <w:i/>
          <w:sz w:val="22"/>
          <w:szCs w:val="22"/>
        </w:rPr>
        <w:t xml:space="preserve"> Las comisiones del ayuntamiento coadyuvarán en la elaboración del Plan de Desarrollo Municipal y en su evaluación. </w:t>
      </w:r>
    </w:p>
    <w:p w14:paraId="16175774" w14:textId="21A1A39D" w:rsidR="000D11A8" w:rsidRPr="005F3017" w:rsidRDefault="000D11A8" w:rsidP="000D11A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71.-</w:t>
      </w:r>
      <w:r w:rsidRPr="005F3017">
        <w:rPr>
          <w:rFonts w:ascii="Palatino Linotype" w:eastAsia="Palatino Linotype" w:hAnsi="Palatino Linotype" w:cs="Palatino Linotype"/>
          <w:i/>
          <w:sz w:val="22"/>
          <w:szCs w:val="22"/>
        </w:rPr>
        <w:t xml:space="preserve"> Las comisiones del ayuntamiento carecen de facultades ejecutivas. Los asuntos y acuerdos que no estén señalados expresamente para una comisión quedarán bajo la responsabilidad del presidente municipal.</w:t>
      </w:r>
    </w:p>
    <w:p w14:paraId="39A415A5" w14:textId="29CA9CD5" w:rsidR="00FF1515" w:rsidRPr="005F3017" w:rsidRDefault="00FF1515" w:rsidP="00FF1515">
      <w:pPr>
        <w:spacing w:line="360" w:lineRule="auto"/>
        <w:jc w:val="both"/>
        <w:rPr>
          <w:rFonts w:ascii="Palatino Linotype" w:eastAsia="Palatino Linotype" w:hAnsi="Palatino Linotype" w:cs="Palatino Linotype"/>
        </w:rPr>
      </w:pPr>
    </w:p>
    <w:p w14:paraId="5CEF5844" w14:textId="3425F32A" w:rsidR="00C276A2" w:rsidRPr="005F3017" w:rsidRDefault="00C276A2" w:rsidP="00FF1515">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Asimismo, el Bando Municipal 2022 del SUJETO OBLIGADO</w:t>
      </w:r>
      <w:r w:rsidRPr="005F3017">
        <w:rPr>
          <w:rStyle w:val="Refdenotaalpie"/>
          <w:rFonts w:ascii="Palatino Linotype" w:eastAsia="Palatino Linotype" w:hAnsi="Palatino Linotype" w:cs="Palatino Linotype"/>
        </w:rPr>
        <w:footnoteReference w:id="3"/>
      </w:r>
      <w:r w:rsidRPr="005F3017">
        <w:rPr>
          <w:rFonts w:ascii="Palatino Linotype" w:eastAsia="Palatino Linotype" w:hAnsi="Palatino Linotype" w:cs="Palatino Linotype"/>
        </w:rPr>
        <w:t xml:space="preserve">, establece lo siguiente: </w:t>
      </w:r>
    </w:p>
    <w:p w14:paraId="49E4C882" w14:textId="700F2370" w:rsidR="00C276A2" w:rsidRPr="005F3017" w:rsidRDefault="00C276A2" w:rsidP="00C276A2">
      <w:pPr>
        <w:spacing w:line="360" w:lineRule="auto"/>
        <w:ind w:left="907" w:right="851"/>
        <w:jc w:val="both"/>
        <w:rPr>
          <w:rFonts w:ascii="Palatino Linotype" w:eastAsia="Palatino Linotype" w:hAnsi="Palatino Linotype" w:cs="Palatino Linotype"/>
          <w:i/>
          <w:sz w:val="22"/>
          <w:szCs w:val="22"/>
        </w:rPr>
      </w:pPr>
    </w:p>
    <w:p w14:paraId="0FCF697D" w14:textId="11AB845D" w:rsidR="00C276A2" w:rsidRPr="005F3017" w:rsidRDefault="00C276A2" w:rsidP="00C276A2">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41.</w:t>
      </w:r>
      <w:r w:rsidRPr="005F3017">
        <w:rPr>
          <w:rFonts w:ascii="Palatino Linotype" w:eastAsia="Palatino Linotype" w:hAnsi="Palatino Linotype" w:cs="Palatino Linotype"/>
          <w:i/>
          <w:sz w:val="22"/>
          <w:szCs w:val="22"/>
        </w:rPr>
        <w:t xml:space="preserve"> El Presidente Municipal constituirá las comisiones, comités, consejos y organizaciones sociales representativas previstas en las leyes federales y estatales, este Bando Municipal y el Reglamento Municipal correspondiente. Su creación, </w:t>
      </w:r>
      <w:r w:rsidRPr="005F3017">
        <w:rPr>
          <w:rFonts w:ascii="Palatino Linotype" w:eastAsia="Palatino Linotype" w:hAnsi="Palatino Linotype" w:cs="Palatino Linotype"/>
          <w:i/>
          <w:sz w:val="22"/>
          <w:szCs w:val="22"/>
        </w:rPr>
        <w:lastRenderedPageBreak/>
        <w:t>integración, organización y funcionamiento se realizarán conforme a las disposiciones normativas que les dan origen y los lineamientos aplicables.</w:t>
      </w:r>
    </w:p>
    <w:p w14:paraId="7242F7FE" w14:textId="5BFBF7DD" w:rsidR="00C276A2" w:rsidRPr="005F3017" w:rsidRDefault="00C276A2" w:rsidP="00C276A2">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51.</w:t>
      </w:r>
      <w:r w:rsidRPr="005F3017">
        <w:rPr>
          <w:rFonts w:ascii="Palatino Linotype" w:eastAsia="Palatino Linotype" w:hAnsi="Palatino Linotype" w:cs="Palatino Linotype"/>
          <w:i/>
          <w:sz w:val="22"/>
          <w:szCs w:val="22"/>
        </w:rPr>
        <w:t xml:space="preserve"> Las Comisiones Edilicias, de acuerdo con su encargo, fungirán como instancia de apoyo entre las autoridades municipales, la ciudadanía y organizaciones de la sociedad civil.</w:t>
      </w:r>
    </w:p>
    <w:p w14:paraId="7F179285" w14:textId="77777777" w:rsidR="00C276A2" w:rsidRPr="005F3017" w:rsidRDefault="00C276A2" w:rsidP="00C276A2">
      <w:pPr>
        <w:spacing w:line="360" w:lineRule="auto"/>
        <w:jc w:val="both"/>
        <w:rPr>
          <w:rFonts w:ascii="Palatino Linotype" w:eastAsia="Palatino Linotype" w:hAnsi="Palatino Linotype" w:cs="Palatino Linotype"/>
        </w:rPr>
      </w:pPr>
    </w:p>
    <w:p w14:paraId="514664DB" w14:textId="221C3D5F" w:rsidR="00C276A2" w:rsidRPr="005F3017" w:rsidRDefault="00C276A2" w:rsidP="00C276A2">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En consecuencia, las comisiones del ayuntamiento coadyuvaran el debido desempeño de las funciones de los Regidores, por lo que se apoyarán y auxiliarán en las autoridades de la Administración Pública Municipal, así como en las autoridades auxiliares, debiendo someter a cabildo las necesidades que surjan en las comisiones que tenga encomendadas para tomar acuerdos y ejecutar acciones.</w:t>
      </w:r>
    </w:p>
    <w:p w14:paraId="1BD973FB" w14:textId="1E001373" w:rsidR="00C276A2" w:rsidRPr="005F3017" w:rsidRDefault="00C276A2" w:rsidP="00FF1515">
      <w:pPr>
        <w:spacing w:line="360" w:lineRule="auto"/>
        <w:jc w:val="both"/>
        <w:rPr>
          <w:rFonts w:ascii="Palatino Linotype" w:eastAsia="Palatino Linotype" w:hAnsi="Palatino Linotype" w:cs="Palatino Linotype"/>
        </w:rPr>
      </w:pPr>
    </w:p>
    <w:p w14:paraId="73C24FA4" w14:textId="0A6DACFA" w:rsidR="00C276A2" w:rsidRPr="005F3017" w:rsidRDefault="00C276A2" w:rsidP="00FF1515">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Por lo que resulta procedente ordenar la entrega del soporte documental que contenga las comisiones a las que pertenecen</w:t>
      </w:r>
      <w:r w:rsidR="0064268A" w:rsidRPr="005F3017">
        <w:rPr>
          <w:rFonts w:ascii="Palatino Linotype" w:eastAsia="Palatino Linotype" w:hAnsi="Palatino Linotype" w:cs="Palatino Linotype"/>
        </w:rPr>
        <w:t>:</w:t>
      </w:r>
      <w:r w:rsidRPr="005F3017">
        <w:rPr>
          <w:rFonts w:ascii="Palatino Linotype" w:eastAsia="Palatino Linotype" w:hAnsi="Palatino Linotype" w:cs="Palatino Linotype"/>
        </w:rPr>
        <w:t xml:space="preserve"> </w:t>
      </w:r>
      <w:r w:rsidR="0064268A" w:rsidRPr="005F3017">
        <w:rPr>
          <w:rFonts w:ascii="Palatino Linotype" w:eastAsia="Palatino Linotype" w:hAnsi="Palatino Linotype" w:cs="Palatino Linotype"/>
        </w:rPr>
        <w:t xml:space="preserve">los siguientes Regidores: </w:t>
      </w:r>
      <w:r w:rsidRPr="005F3017">
        <w:rPr>
          <w:rFonts w:ascii="Palatino Linotype" w:eastAsia="Palatino Linotype" w:hAnsi="Palatino Linotype" w:cs="Palatino Linotype"/>
        </w:rPr>
        <w:t>primer</w:t>
      </w:r>
      <w:r w:rsidR="0064268A" w:rsidRPr="005F3017">
        <w:rPr>
          <w:rFonts w:ascii="Palatino Linotype" w:eastAsia="Palatino Linotype" w:hAnsi="Palatino Linotype" w:cs="Palatino Linotype"/>
        </w:rPr>
        <w:t>o</w:t>
      </w:r>
      <w:r w:rsidRPr="005F3017">
        <w:rPr>
          <w:rFonts w:ascii="Palatino Linotype" w:eastAsia="Palatino Linotype" w:hAnsi="Palatino Linotype" w:cs="Palatino Linotype"/>
        </w:rPr>
        <w:t>, segundo, tercero, cuarto, quinto, sexto y séptimo</w:t>
      </w:r>
      <w:r w:rsidR="0064268A" w:rsidRPr="005F3017">
        <w:rPr>
          <w:rFonts w:ascii="Palatino Linotype" w:eastAsia="Palatino Linotype" w:hAnsi="Palatino Linotype" w:cs="Palatino Linotype"/>
        </w:rPr>
        <w:t xml:space="preserve">. </w:t>
      </w:r>
    </w:p>
    <w:p w14:paraId="2C91B1E9" w14:textId="686C2091" w:rsidR="000E0810" w:rsidRPr="005F3017" w:rsidRDefault="000E0810" w:rsidP="00FF1515">
      <w:pPr>
        <w:spacing w:line="360" w:lineRule="auto"/>
        <w:jc w:val="both"/>
        <w:rPr>
          <w:rFonts w:ascii="Palatino Linotype" w:eastAsia="Palatino Linotype" w:hAnsi="Palatino Linotype" w:cs="Palatino Linotype"/>
        </w:rPr>
      </w:pPr>
    </w:p>
    <w:p w14:paraId="1BE54D0A" w14:textId="2627A913" w:rsidR="001872D5" w:rsidRPr="005F3017" w:rsidRDefault="000E0810" w:rsidP="001872D5">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Ahora bien, </w:t>
      </w:r>
      <w:r w:rsidR="00756D88" w:rsidRPr="005F3017">
        <w:rPr>
          <w:rFonts w:ascii="Palatino Linotype" w:hAnsi="Palatino Linotype" w:cs="Arial"/>
        </w:rPr>
        <w:t xml:space="preserve">la pretensión del Recurrente es conocer los documentos que den cuenta del cumplimiento que mandata el artículo 32 de la Ley Orgánica del Estado de México, </w:t>
      </w:r>
      <w:r w:rsidR="00FF1515" w:rsidRPr="005F3017">
        <w:rPr>
          <w:rFonts w:ascii="Palatino Linotype" w:eastAsia="Palatino Linotype" w:hAnsi="Palatino Linotype" w:cs="Palatino Linotype"/>
        </w:rPr>
        <w:t xml:space="preserve">para las Direcciones de Seguridad y Transito, Obras Públicas, Desarrollo Social, Desarrollo </w:t>
      </w:r>
      <w:r w:rsidRPr="005F3017">
        <w:rPr>
          <w:rFonts w:ascii="Palatino Linotype" w:eastAsia="Palatino Linotype" w:hAnsi="Palatino Linotype" w:cs="Palatino Linotype"/>
        </w:rPr>
        <w:t>Económico</w:t>
      </w:r>
      <w:r w:rsidR="00FF1515" w:rsidRPr="005F3017">
        <w:rPr>
          <w:rFonts w:ascii="Palatino Linotype" w:eastAsia="Palatino Linotype" w:hAnsi="Palatino Linotype" w:cs="Palatino Linotype"/>
        </w:rPr>
        <w:t>, Turismo y Cultura, Alumbrado Público, Parques, Jardines y Panteones, Limpia y por último</w:t>
      </w:r>
      <w:r w:rsidR="001872D5" w:rsidRPr="005F3017">
        <w:rPr>
          <w:rFonts w:ascii="Palatino Linotype" w:eastAsia="Palatino Linotype" w:hAnsi="Palatino Linotype" w:cs="Palatino Linotype"/>
        </w:rPr>
        <w:t xml:space="preserve"> la</w:t>
      </w:r>
      <w:r w:rsidR="00FF1515" w:rsidRPr="005F3017">
        <w:rPr>
          <w:rFonts w:ascii="Palatino Linotype" w:eastAsia="Palatino Linotype" w:hAnsi="Palatino Linotype" w:cs="Palatino Linotype"/>
        </w:rPr>
        <w:t xml:space="preserve"> Dirección de </w:t>
      </w:r>
      <w:r w:rsidRPr="005F3017">
        <w:rPr>
          <w:rFonts w:ascii="Palatino Linotype" w:eastAsia="Palatino Linotype" w:hAnsi="Palatino Linotype" w:cs="Palatino Linotype"/>
        </w:rPr>
        <w:t xml:space="preserve">la Mujer, no se cuenta con </w:t>
      </w:r>
      <w:r w:rsidR="00670A3D" w:rsidRPr="005F3017">
        <w:rPr>
          <w:rFonts w:ascii="Palatino Linotype" w:eastAsia="Palatino Linotype" w:hAnsi="Palatino Linotype" w:cs="Palatino Linotype"/>
        </w:rPr>
        <w:t>pronunciamiento alguno</w:t>
      </w:r>
      <w:r w:rsidR="001872D5" w:rsidRPr="005F3017">
        <w:rPr>
          <w:rFonts w:ascii="Palatino Linotype" w:eastAsia="Palatino Linotype" w:hAnsi="Palatino Linotype" w:cs="Palatino Linotype"/>
        </w:rPr>
        <w:t xml:space="preserve"> por parte del SUJETO OBLIGADO</w:t>
      </w:r>
      <w:r w:rsidR="00670A3D" w:rsidRPr="005F3017">
        <w:rPr>
          <w:rFonts w:ascii="Palatino Linotype" w:eastAsia="Palatino Linotype" w:hAnsi="Palatino Linotype" w:cs="Palatino Linotype"/>
        </w:rPr>
        <w:t xml:space="preserve">, </w:t>
      </w:r>
      <w:r w:rsidR="001872D5" w:rsidRPr="005F3017">
        <w:rPr>
          <w:rFonts w:ascii="Palatino Linotype" w:eastAsia="Palatino Linotype" w:hAnsi="Palatino Linotype" w:cs="Palatino Linotype"/>
        </w:rPr>
        <w:t>por lo que</w:t>
      </w:r>
      <w:r w:rsidR="00670A3D" w:rsidRPr="005F3017">
        <w:rPr>
          <w:rFonts w:ascii="Palatino Linotype" w:eastAsia="Palatino Linotype" w:hAnsi="Palatino Linotype" w:cs="Palatino Linotype"/>
        </w:rPr>
        <w:t xml:space="preserve"> en razón de lo solicitado por la RECURRENTE, se tiene por fuente obligacional a la</w:t>
      </w:r>
      <w:r w:rsidR="001872D5" w:rsidRPr="005F3017">
        <w:rPr>
          <w:rFonts w:ascii="Palatino Linotype" w:eastAsia="Palatino Linotype" w:hAnsi="Palatino Linotype" w:cs="Palatino Linotype"/>
        </w:rPr>
        <w:t xml:space="preserve"> </w:t>
      </w:r>
      <w:r w:rsidR="00670A3D" w:rsidRPr="005F3017">
        <w:rPr>
          <w:rFonts w:ascii="Palatino Linotype" w:eastAsia="Palatino Linotype" w:hAnsi="Palatino Linotype" w:cs="Palatino Linotype"/>
        </w:rPr>
        <w:t xml:space="preserve"> </w:t>
      </w:r>
      <w:r w:rsidR="001872D5" w:rsidRPr="005F3017">
        <w:rPr>
          <w:rFonts w:ascii="Palatino Linotype" w:eastAsia="Palatino Linotype" w:hAnsi="Palatino Linotype" w:cs="Palatino Linotype"/>
          <w:i/>
        </w:rPr>
        <w:t>Le</w:t>
      </w:r>
      <w:r w:rsidR="00756D88" w:rsidRPr="005F3017">
        <w:rPr>
          <w:rFonts w:ascii="Palatino Linotype" w:eastAsia="Palatino Linotype" w:hAnsi="Palatino Linotype" w:cs="Palatino Linotype"/>
          <w:i/>
        </w:rPr>
        <w:t xml:space="preserve">y Orgánica en sus artículos </w:t>
      </w:r>
      <w:r w:rsidR="001E073E" w:rsidRPr="005F3017">
        <w:rPr>
          <w:rFonts w:ascii="Palatino Linotype" w:eastAsia="Palatino Linotype" w:hAnsi="Palatino Linotype" w:cs="Palatino Linotype"/>
          <w:i/>
        </w:rPr>
        <w:t>32,</w:t>
      </w:r>
      <w:r w:rsidR="001872D5" w:rsidRPr="005F3017">
        <w:rPr>
          <w:rFonts w:ascii="Palatino Linotype" w:eastAsia="Palatino Linotype" w:hAnsi="Palatino Linotype" w:cs="Palatino Linotype"/>
          <w:i/>
        </w:rPr>
        <w:t xml:space="preserve"> 96 </w:t>
      </w:r>
      <w:r w:rsidR="001872D5" w:rsidRPr="005F3017">
        <w:rPr>
          <w:rFonts w:ascii="Palatino Linotype" w:eastAsia="Palatino Linotype" w:hAnsi="Palatino Linotype" w:cs="Palatino Linotype"/>
          <w:i/>
        </w:rPr>
        <w:lastRenderedPageBreak/>
        <w:t>Bis, 96 Quintus</w:t>
      </w:r>
      <w:r w:rsidR="001E073E" w:rsidRPr="005F3017">
        <w:rPr>
          <w:rFonts w:ascii="Palatino Linotype" w:eastAsia="Palatino Linotype" w:hAnsi="Palatino Linotype" w:cs="Palatino Linotype"/>
          <w:i/>
        </w:rPr>
        <w:t xml:space="preserve">, </w:t>
      </w:r>
      <w:r w:rsidR="001872D5" w:rsidRPr="005F3017">
        <w:rPr>
          <w:rFonts w:ascii="Palatino Linotype" w:eastAsia="Palatino Linotype" w:hAnsi="Palatino Linotype" w:cs="Palatino Linotype"/>
          <w:i/>
        </w:rPr>
        <w:t xml:space="preserve">96 Undecies, 96 Terdecies, 96 Quindecies, 113, 123 Bis, 124 Quater y 147 I, </w:t>
      </w:r>
      <w:r w:rsidR="001872D5" w:rsidRPr="005F3017">
        <w:rPr>
          <w:rFonts w:ascii="Palatino Linotype" w:eastAsia="Palatino Linotype" w:hAnsi="Palatino Linotype" w:cs="Palatino Linotype"/>
        </w:rPr>
        <w:t xml:space="preserve">es necesario traer a contexto la Ley Orgánica Municipal que establece lo siguiente: </w:t>
      </w:r>
    </w:p>
    <w:p w14:paraId="5A8E12F2" w14:textId="77777777" w:rsidR="00756D88" w:rsidRPr="005F3017" w:rsidRDefault="00756D88" w:rsidP="001872D5">
      <w:pPr>
        <w:spacing w:line="360" w:lineRule="auto"/>
        <w:jc w:val="both"/>
        <w:rPr>
          <w:rFonts w:ascii="Palatino Linotype" w:eastAsia="Palatino Linotype" w:hAnsi="Palatino Linotype" w:cs="Palatino Linotype"/>
        </w:rPr>
      </w:pPr>
    </w:p>
    <w:p w14:paraId="124B3FB5"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w:t>
      </w:r>
      <w:r w:rsidRPr="005F3017">
        <w:rPr>
          <w:rFonts w:ascii="Palatino Linotype" w:eastAsia="Palatino Linotype" w:hAnsi="Palatino Linotype" w:cs="Palatino Linotype"/>
          <w:b/>
          <w:i/>
          <w:sz w:val="22"/>
          <w:szCs w:val="22"/>
        </w:rPr>
        <w:t xml:space="preserve">Artículo 32. </w:t>
      </w:r>
      <w:r w:rsidRPr="005F3017">
        <w:rPr>
          <w:rFonts w:ascii="Palatino Linotype" w:eastAsia="Palatino Linotype" w:hAnsi="Palatino Linotype" w:cs="Palatino Linotype"/>
          <w:i/>
          <w:sz w:val="22"/>
          <w:szCs w:val="22"/>
        </w:rPr>
        <w:t xml:space="preserve">Para ocupar las titularidades de la Secretaría, la Tesorería, la </w:t>
      </w:r>
      <w:r w:rsidRPr="005F3017">
        <w:rPr>
          <w:rFonts w:ascii="Palatino Linotype" w:eastAsia="Palatino Linotype" w:hAnsi="Palatino Linotype" w:cs="Palatino Linotype"/>
          <w:b/>
          <w:i/>
          <w:sz w:val="22"/>
          <w:szCs w:val="22"/>
        </w:rPr>
        <w:t xml:space="preserve">Dirección de Obras Públicas, de Desarrollo Económico, de Turismo, de Ecología, </w:t>
      </w:r>
      <w:r w:rsidRPr="005F3017">
        <w:rPr>
          <w:rFonts w:ascii="Palatino Linotype" w:eastAsia="Palatino Linotype" w:hAnsi="Palatino Linotype" w:cs="Palatino Linotype"/>
          <w:i/>
          <w:sz w:val="22"/>
          <w:szCs w:val="22"/>
        </w:rPr>
        <w:t>de Desarrollo Urbano</w:t>
      </w:r>
      <w:r w:rsidRPr="005F3017">
        <w:rPr>
          <w:rFonts w:ascii="Palatino Linotype" w:eastAsia="Palatino Linotype" w:hAnsi="Palatino Linotype" w:cs="Palatino Linotype"/>
          <w:b/>
          <w:i/>
          <w:sz w:val="22"/>
          <w:szCs w:val="22"/>
        </w:rPr>
        <w:t>, de Desarrollo Social, de las Mujeres</w:t>
      </w:r>
      <w:r w:rsidRPr="005F3017">
        <w:rPr>
          <w:rFonts w:ascii="Palatino Linotype" w:eastAsia="Palatino Linotype" w:hAnsi="Palatino Linotype" w:cs="Palatino Linotype"/>
          <w:i/>
          <w:sz w:val="22"/>
          <w:szCs w:val="22"/>
        </w:rPr>
        <w:t xml:space="preserve">, de la Coordinación General Municipal de Mejora Regulatoria, de la Coordinación Municipal de Protección Civil, de </w:t>
      </w:r>
      <w:r w:rsidRPr="005F3017">
        <w:rPr>
          <w:rFonts w:ascii="Palatino Linotype" w:eastAsia="Palatino Linotype" w:hAnsi="Palatino Linotype" w:cs="Palatino Linotype"/>
          <w:b/>
          <w:i/>
          <w:sz w:val="22"/>
          <w:szCs w:val="22"/>
        </w:rPr>
        <w:t>las unidades administrativas</w:t>
      </w:r>
      <w:r w:rsidRPr="005F3017">
        <w:rPr>
          <w:rFonts w:ascii="Palatino Linotype" w:eastAsia="Palatino Linotype" w:hAnsi="Palatino Linotype" w:cs="Palatino Linotype"/>
          <w:i/>
          <w:sz w:val="22"/>
          <w:szCs w:val="22"/>
        </w:rPr>
        <w:t xml:space="preserve"> y de los organismos auxiliares, se deberán satisfacer los siguientes requisitos: </w:t>
      </w:r>
    </w:p>
    <w:p w14:paraId="6BD7BF38"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p>
    <w:p w14:paraId="4ECFB796"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I.</w:t>
      </w:r>
      <w:r w:rsidRPr="005F3017">
        <w:rPr>
          <w:rFonts w:ascii="Palatino Linotype" w:eastAsia="Palatino Linotype" w:hAnsi="Palatino Linotype" w:cs="Palatino Linotype"/>
          <w:i/>
          <w:sz w:val="22"/>
          <w:szCs w:val="22"/>
        </w:rPr>
        <w:t xml:space="preserve"> Ser persona ciudadana del Estado, en pleno uso de sus derechos; </w:t>
      </w:r>
    </w:p>
    <w:p w14:paraId="11C2D33B"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II.</w:t>
      </w:r>
      <w:r w:rsidRPr="005F3017">
        <w:rPr>
          <w:rFonts w:ascii="Palatino Linotype" w:eastAsia="Palatino Linotype" w:hAnsi="Palatino Linotype" w:cs="Palatino Linotype"/>
          <w:i/>
          <w:sz w:val="22"/>
          <w:szCs w:val="22"/>
        </w:rPr>
        <w:t xml:space="preserve"> No estar inhabilitada o inhabilitado para desempeñar cargo, empleo, o comisión pública; </w:t>
      </w:r>
    </w:p>
    <w:p w14:paraId="7A2E3AD3"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III.</w:t>
      </w:r>
      <w:r w:rsidRPr="005F3017">
        <w:rPr>
          <w:rFonts w:ascii="Palatino Linotype" w:eastAsia="Palatino Linotype" w:hAnsi="Palatino Linotype" w:cs="Palatino Linotype"/>
          <w:i/>
          <w:sz w:val="22"/>
          <w:szCs w:val="22"/>
        </w:rPr>
        <w:t xml:space="preserve"> Contar con título profesional o acreditar experiencia mínima de un año en la materia, ante la o el Presidente o el Ayuntamiento, cuando sea el caso, para el desempeño de los cargos que así lo requieran; </w:t>
      </w:r>
    </w:p>
    <w:p w14:paraId="5A9399ED"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6B84FAE0"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V.</w:t>
      </w:r>
      <w:r w:rsidRPr="005F3017">
        <w:rPr>
          <w:rFonts w:ascii="Palatino Linotype" w:eastAsia="Palatino Linotype" w:hAnsi="Palatino Linotype" w:cs="Palatino Linotype"/>
          <w:i/>
          <w:sz w:val="22"/>
          <w:szCs w:val="22"/>
        </w:rPr>
        <w:t xml:space="preserve"> No estar condenada o condenado por sentencia ejecutoriada por el delito de violencia política contra las mujeres en razón de género; </w:t>
      </w:r>
    </w:p>
    <w:p w14:paraId="67996526"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VI.</w:t>
      </w:r>
      <w:r w:rsidRPr="005F3017">
        <w:rPr>
          <w:rFonts w:ascii="Palatino Linotype" w:eastAsia="Palatino Linotype" w:hAnsi="Palatino Linotype" w:cs="Palatino Linotype"/>
          <w:i/>
          <w:sz w:val="22"/>
          <w:szCs w:val="22"/>
        </w:rPr>
        <w:t xml:space="preserve"> No estar inscrito en el Registro de Deudores Alimentarios Morosos en el Estado, ni en otra entidad federativa, y </w:t>
      </w:r>
    </w:p>
    <w:p w14:paraId="26FAAFC8" w14:textId="614AA50C" w:rsidR="001E073E" w:rsidRPr="005F3017" w:rsidRDefault="001E073E" w:rsidP="00756D88">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lastRenderedPageBreak/>
        <w:t>VII.</w:t>
      </w:r>
      <w:r w:rsidRPr="005F3017">
        <w:rPr>
          <w:rFonts w:ascii="Palatino Linotype" w:eastAsia="Palatino Linotype" w:hAnsi="Palatino Linotype" w:cs="Palatino Linotype"/>
          <w:i/>
          <w:sz w:val="22"/>
          <w:szCs w:val="22"/>
        </w:rPr>
        <w:t xml:space="preserve"> No estar condenada o condenado por sentencia ejecutoriada por delitos de violencia familiar, contra la libertad se</w:t>
      </w:r>
      <w:r w:rsidR="00756D88" w:rsidRPr="005F3017">
        <w:rPr>
          <w:rFonts w:ascii="Palatino Linotype" w:eastAsia="Palatino Linotype" w:hAnsi="Palatino Linotype" w:cs="Palatino Linotype"/>
          <w:i/>
          <w:sz w:val="22"/>
          <w:szCs w:val="22"/>
        </w:rPr>
        <w:t xml:space="preserve">xual o de violencia de género. </w:t>
      </w:r>
    </w:p>
    <w:p w14:paraId="7A3661BF"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350E848"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w:t>
      </w:r>
    </w:p>
    <w:p w14:paraId="21EBCA6E"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 xml:space="preserve">Artículo 96. Bis.- </w:t>
      </w:r>
      <w:r w:rsidRPr="005F3017">
        <w:rPr>
          <w:rFonts w:ascii="Palatino Linotype" w:eastAsia="Palatino Linotype" w:hAnsi="Palatino Linotype" w:cs="Palatino Linotype"/>
          <w:i/>
          <w:sz w:val="22"/>
          <w:szCs w:val="22"/>
        </w:rPr>
        <w:t xml:space="preserve">El Director de Obras Públicas o el Titular de la Unidad Administrativa equivalente, tiene las siguientes atribuciones: </w:t>
      </w:r>
    </w:p>
    <w:p w14:paraId="6DC1A13E"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w:t>
      </w:r>
    </w:p>
    <w:p w14:paraId="3853CC13"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96 Quintus. El Director de Desarrollo Económico o Titular de la Unidad Administrativa equivalente</w:t>
      </w:r>
      <w:r w:rsidRPr="005F3017">
        <w:rPr>
          <w:rFonts w:ascii="Palatino Linotype" w:eastAsia="Palatino Linotype" w:hAnsi="Palatino Linotype" w:cs="Palatino Linotype"/>
          <w:i/>
          <w:sz w:val="22"/>
          <w:szCs w:val="22"/>
        </w:rPr>
        <w:t xml:space="preserve">, además de los requisitos del artículo 32 de esta Ley, requiere contar con título profesional en el área económico-administrativa o contar con experiencia mínima de un año, con anterioridad a la fecha de su designación. </w:t>
      </w:r>
    </w:p>
    <w:p w14:paraId="01C8B4D2"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p>
    <w:p w14:paraId="0BCD8D72"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Además, deberá </w:t>
      </w:r>
      <w:r w:rsidRPr="005F3017">
        <w:rPr>
          <w:rFonts w:ascii="Palatino Linotype" w:eastAsia="Palatino Linotype" w:hAnsi="Palatino Linotype" w:cs="Palatino Linotype"/>
          <w:b/>
          <w:i/>
          <w:sz w:val="22"/>
          <w:szCs w:val="22"/>
        </w:rPr>
        <w:t>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w:t>
      </w:r>
      <w:r w:rsidRPr="005F3017">
        <w:rPr>
          <w:rFonts w:ascii="Palatino Linotype" w:eastAsia="Palatino Linotype" w:hAnsi="Palatino Linotype" w:cs="Palatino Linotype"/>
          <w:i/>
          <w:sz w:val="22"/>
          <w:szCs w:val="22"/>
        </w:rPr>
        <w:t>, de conformidad con los aspectos técnicos y operativos aplicables al Estado de México.</w:t>
      </w:r>
    </w:p>
    <w:p w14:paraId="1A136626" w14:textId="55A9A0F4" w:rsidR="001E073E" w:rsidRPr="005F3017" w:rsidRDefault="001E073E" w:rsidP="001E073E">
      <w:pPr>
        <w:spacing w:line="360" w:lineRule="auto"/>
        <w:ind w:right="851"/>
        <w:jc w:val="both"/>
        <w:rPr>
          <w:rFonts w:ascii="Palatino Linotype" w:eastAsia="Palatino Linotype" w:hAnsi="Palatino Linotype" w:cs="Palatino Linotype"/>
          <w:i/>
          <w:sz w:val="22"/>
          <w:szCs w:val="22"/>
        </w:rPr>
      </w:pPr>
    </w:p>
    <w:p w14:paraId="7542906D"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 xml:space="preserve">Artículo 96. Undecies. El Director de Turismo, </w:t>
      </w:r>
      <w:r w:rsidRPr="005F3017">
        <w:rPr>
          <w:rFonts w:ascii="Palatino Linotype" w:eastAsia="Palatino Linotype" w:hAnsi="Palatino Linotype" w:cs="Palatino Linotype"/>
          <w:i/>
          <w:sz w:val="22"/>
          <w:szCs w:val="22"/>
        </w:rPr>
        <w:t>además de los requisitos establecidos en el artículo 32 de esta Ley, requiere contar con título profesional en el área de turismo o afín.</w:t>
      </w:r>
    </w:p>
    <w:p w14:paraId="15AB9086"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w:t>
      </w:r>
    </w:p>
    <w:p w14:paraId="71D41FF2"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lastRenderedPageBreak/>
        <w:t>Artículo 96 Terdecies. El Director de Desarrollo Social o el Titular de la Unidad Administrativa equivalente</w:t>
      </w:r>
      <w:r w:rsidRPr="005F3017">
        <w:rPr>
          <w:rFonts w:ascii="Palatino Linotype" w:eastAsia="Palatino Linotype" w:hAnsi="Palatino Linotype" w:cs="Palatino Linotype"/>
          <w:i/>
          <w:sz w:val="22"/>
          <w:szCs w:val="22"/>
        </w:rPr>
        <w:t>,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71DA7AC0"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p>
    <w:p w14:paraId="651A8349" w14:textId="0C58383A" w:rsidR="00F715C7" w:rsidRPr="005F3017" w:rsidRDefault="00F715C7"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Artículo 96 Quindecies</w:t>
      </w:r>
      <w:r w:rsidRPr="005F3017">
        <w:rPr>
          <w:rFonts w:ascii="Palatino Linotype" w:eastAsia="Palatino Linotype" w:hAnsi="Palatino Linotype" w:cs="Palatino Linotype"/>
          <w:i/>
          <w:sz w:val="22"/>
          <w:szCs w:val="22"/>
        </w:rPr>
        <w:t xml:space="preserve">.- La persona titular de la </w:t>
      </w:r>
      <w:r w:rsidRPr="005F3017">
        <w:rPr>
          <w:rFonts w:ascii="Palatino Linotype" w:eastAsia="Palatino Linotype" w:hAnsi="Palatino Linotype" w:cs="Palatino Linotype"/>
          <w:b/>
          <w:i/>
          <w:sz w:val="22"/>
          <w:szCs w:val="22"/>
        </w:rPr>
        <w:t>Dirección de las Mujeres</w:t>
      </w:r>
      <w:r w:rsidRPr="005F3017">
        <w:rPr>
          <w:rFonts w:ascii="Palatino Linotype" w:eastAsia="Palatino Linotype" w:hAnsi="Palatino Linotype" w:cs="Palatino Linotype"/>
          <w:i/>
          <w:sz w:val="22"/>
          <w:szCs w:val="22"/>
        </w:rPr>
        <w:t>, además de los requisitos establecidos en el artículo</w:t>
      </w:r>
      <w:r w:rsidR="005F3017">
        <w:rPr>
          <w:rFonts w:ascii="Palatino Linotype" w:eastAsia="Palatino Linotype" w:hAnsi="Palatino Linotype" w:cs="Palatino Linotype"/>
          <w:i/>
          <w:sz w:val="22"/>
          <w:szCs w:val="22"/>
        </w:rPr>
        <w:t xml:space="preserve"> </w:t>
      </w:r>
      <w:r w:rsidR="00EC515A" w:rsidRPr="005F3017">
        <w:rPr>
          <w:rFonts w:ascii="Palatino Linotype" w:eastAsia="Palatino Linotype" w:hAnsi="Palatino Linotype" w:cs="Palatino Linotype"/>
          <w:i/>
          <w:sz w:val="22"/>
          <w:szCs w:val="22"/>
        </w:rPr>
        <w:t xml:space="preserve">82 </w:t>
      </w:r>
      <w:r w:rsidRPr="005F3017">
        <w:rPr>
          <w:rFonts w:ascii="Palatino Linotype" w:eastAsia="Palatino Linotype" w:hAnsi="Palatino Linotype" w:cs="Palatino Linotype"/>
          <w:i/>
          <w:sz w:val="22"/>
          <w:szCs w:val="22"/>
        </w:rPr>
        <w:t xml:space="preserve"> 32 de esta Ley, deberá contar con título profesional en el área de las ciencias sociales o afines y conocimiento amplio del contexto en el municipio correspondiente. </w:t>
      </w:r>
    </w:p>
    <w:p w14:paraId="3139A239" w14:textId="77777777" w:rsidR="00F715C7" w:rsidRPr="005F3017" w:rsidRDefault="00F715C7" w:rsidP="001E073E">
      <w:pPr>
        <w:spacing w:line="360" w:lineRule="auto"/>
        <w:ind w:left="907" w:right="851"/>
        <w:jc w:val="both"/>
        <w:rPr>
          <w:rFonts w:ascii="Palatino Linotype" w:eastAsia="Palatino Linotype" w:hAnsi="Palatino Linotype" w:cs="Palatino Linotype"/>
          <w:i/>
          <w:sz w:val="22"/>
          <w:szCs w:val="22"/>
        </w:rPr>
      </w:pPr>
    </w:p>
    <w:p w14:paraId="65A4110F" w14:textId="0AC48BF3" w:rsidR="001E073E" w:rsidRPr="005F3017" w:rsidRDefault="00F715C7"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r w:rsidR="001E073E" w:rsidRPr="005F3017">
        <w:rPr>
          <w:rFonts w:ascii="Palatino Linotype" w:eastAsia="Palatino Linotype" w:hAnsi="Palatino Linotype" w:cs="Palatino Linotype"/>
          <w:i/>
          <w:sz w:val="22"/>
          <w:szCs w:val="22"/>
        </w:rPr>
        <w:t xml:space="preserve">: </w:t>
      </w:r>
    </w:p>
    <w:p w14:paraId="622F4949" w14:textId="340C0808" w:rsidR="001E073E" w:rsidRPr="005F3017" w:rsidRDefault="00F715C7"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b/>
          <w:i/>
          <w:sz w:val="22"/>
          <w:szCs w:val="22"/>
        </w:rPr>
        <w:t xml:space="preserve">.. </w:t>
      </w:r>
      <w:r w:rsidR="001E073E" w:rsidRPr="005F3017">
        <w:rPr>
          <w:rFonts w:ascii="Palatino Linotype" w:eastAsia="Palatino Linotype" w:hAnsi="Palatino Linotype" w:cs="Palatino Linotype"/>
          <w:b/>
          <w:i/>
          <w:sz w:val="22"/>
          <w:szCs w:val="22"/>
        </w:rPr>
        <w:t>.</w:t>
      </w:r>
      <w:r w:rsidR="001E073E" w:rsidRPr="005F3017">
        <w:rPr>
          <w:rFonts w:ascii="Palatino Linotype" w:eastAsia="Palatino Linotype" w:hAnsi="Palatino Linotype" w:cs="Palatino Linotype"/>
          <w:i/>
          <w:sz w:val="22"/>
          <w:szCs w:val="22"/>
        </w:rPr>
        <w:t xml:space="preserve">” </w:t>
      </w:r>
    </w:p>
    <w:p w14:paraId="4B1B5162" w14:textId="77777777" w:rsidR="001E073E" w:rsidRPr="005F3017" w:rsidRDefault="001E073E" w:rsidP="001E073E">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(Énfasis añadido)</w:t>
      </w:r>
    </w:p>
    <w:p w14:paraId="78162591" w14:textId="4D21D0DF" w:rsidR="00FF1515" w:rsidRPr="005F3017" w:rsidRDefault="00FF1515" w:rsidP="00FF1515">
      <w:pPr>
        <w:spacing w:line="360" w:lineRule="auto"/>
        <w:jc w:val="both"/>
        <w:rPr>
          <w:rFonts w:ascii="Palatino Linotype" w:eastAsia="Palatino Linotype" w:hAnsi="Palatino Linotype" w:cs="Palatino Linotype"/>
        </w:rPr>
      </w:pPr>
    </w:p>
    <w:p w14:paraId="7D45D690" w14:textId="11BE3055" w:rsidR="004E62CC" w:rsidRPr="005F3017" w:rsidRDefault="00756D88" w:rsidP="004E62CC">
      <w:pPr>
        <w:tabs>
          <w:tab w:val="left" w:pos="8222"/>
        </w:tabs>
        <w:spacing w:line="360" w:lineRule="auto"/>
        <w:jc w:val="both"/>
        <w:rPr>
          <w:rFonts w:ascii="Palatino Linotype" w:hAnsi="Palatino Linotype" w:cs="Arial"/>
        </w:rPr>
      </w:pPr>
      <w:r w:rsidRPr="005F3017">
        <w:rPr>
          <w:rFonts w:ascii="Palatino Linotype" w:hAnsi="Palatino Linotype" w:cs="Arial"/>
        </w:rPr>
        <w:t>Derivado de lo anterior</w:t>
      </w:r>
      <w:r w:rsidR="004E62CC" w:rsidRPr="005F3017">
        <w:rPr>
          <w:rFonts w:ascii="Palatino Linotype" w:hAnsi="Palatino Linotype" w:cs="Arial"/>
        </w:rPr>
        <w:t xml:space="preserve"> de los ya mencionados Servidores Públicos, es conveniente traer a contexto el Bando Municipal de Amecameca 2022</w:t>
      </w:r>
      <w:r w:rsidR="004E62CC" w:rsidRPr="005F3017">
        <w:rPr>
          <w:rStyle w:val="Refdenotaalpie"/>
          <w:rFonts w:ascii="Palatino Linotype" w:hAnsi="Palatino Linotype" w:cs="Arial"/>
        </w:rPr>
        <w:footnoteReference w:id="4"/>
      </w:r>
      <w:r w:rsidR="004E62CC" w:rsidRPr="005F3017">
        <w:rPr>
          <w:rFonts w:ascii="Palatino Linotype" w:hAnsi="Palatino Linotype" w:cs="Arial"/>
        </w:rPr>
        <w:t xml:space="preserve"> para verificar la integración de la Administración Pública Municipal: </w:t>
      </w:r>
    </w:p>
    <w:p w14:paraId="747E1C76" w14:textId="40B1C0A7" w:rsidR="004E62CC" w:rsidRPr="005F3017" w:rsidRDefault="004E62CC" w:rsidP="004E62CC">
      <w:pPr>
        <w:tabs>
          <w:tab w:val="left" w:pos="8222"/>
        </w:tabs>
        <w:spacing w:line="360" w:lineRule="auto"/>
        <w:jc w:val="both"/>
        <w:rPr>
          <w:rFonts w:ascii="Palatino Linotype" w:hAnsi="Palatino Linotype" w:cs="Arial"/>
        </w:rPr>
      </w:pPr>
    </w:p>
    <w:p w14:paraId="7E38A633" w14:textId="15C57A35"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b/>
          <w:i/>
          <w:sz w:val="22"/>
          <w:szCs w:val="22"/>
        </w:rPr>
        <w:t>“Artículo 31.</w:t>
      </w:r>
      <w:r w:rsidRPr="005F3017">
        <w:rPr>
          <w:rFonts w:ascii="Palatino Linotype" w:hAnsi="Palatino Linotype" w:cs="Arial"/>
          <w:i/>
          <w:sz w:val="22"/>
          <w:szCs w:val="22"/>
        </w:rPr>
        <w:t xml:space="preserve"> La administración pública municipal será centralizada, desconcentrada, descentralizada y autónoma. Su organización y funcionamiento se regirá por la Ley Orgánica Municipal, este Bando Municipal, los reglamentos municipales y otras normas jurídicas aplicables.</w:t>
      </w:r>
    </w:p>
    <w:p w14:paraId="6A7E8983"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p>
    <w:p w14:paraId="41E6A808"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b/>
          <w:i/>
          <w:sz w:val="22"/>
          <w:szCs w:val="22"/>
        </w:rPr>
        <w:t>Artículo 32.</w:t>
      </w:r>
      <w:r w:rsidRPr="005F3017">
        <w:rPr>
          <w:rFonts w:ascii="Palatino Linotype" w:hAnsi="Palatino Linotype" w:cs="Arial"/>
          <w:i/>
          <w:sz w:val="22"/>
          <w:szCs w:val="22"/>
        </w:rPr>
        <w:t xml:space="preserve"> Para la consulta, estudio, planeación y despacho de los asuntos en los diversos ramos de la administración pública municipal, la o el Presidente Municipal se auxiliará de la Secretaría del Ayuntamiento y de las siguientes: </w:t>
      </w:r>
    </w:p>
    <w:p w14:paraId="582C4CDB"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p>
    <w:p w14:paraId="1CD58EB7" w14:textId="0361C0C1"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A. Dependencias: </w:t>
      </w:r>
    </w:p>
    <w:p w14:paraId="4237CF71"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 La Secretaría del Ayuntamiento. </w:t>
      </w:r>
    </w:p>
    <w:p w14:paraId="1A6DFD13"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II. La Tesorería Municipal. </w:t>
      </w:r>
    </w:p>
    <w:p w14:paraId="2BA33235"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III. La Contraloría Municipal. </w:t>
      </w:r>
    </w:p>
    <w:p w14:paraId="23E68E43"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p>
    <w:p w14:paraId="7D3C493E" w14:textId="77777777"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B. Direcciones: </w:t>
      </w:r>
    </w:p>
    <w:p w14:paraId="3C12A326" w14:textId="77777777"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I. Dirección de Obras Públicas y Desarrollo Urbano; </w:t>
      </w:r>
    </w:p>
    <w:p w14:paraId="5FA87BC7" w14:textId="77777777"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II. Dirección de Desarrollo Económico, Turismo y Cultura. </w:t>
      </w:r>
    </w:p>
    <w:p w14:paraId="554F8DD9" w14:textId="77777777"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III. Dirección de la Mujer, </w:t>
      </w:r>
    </w:p>
    <w:p w14:paraId="317C1615"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IV. Dirección Jurídica y de Gobierno. </w:t>
      </w:r>
    </w:p>
    <w:p w14:paraId="6B087054" w14:textId="77777777"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V. Dirección de Alumbrado Público, Parques, jardines y Panteones. </w:t>
      </w:r>
    </w:p>
    <w:p w14:paraId="15CB6330" w14:textId="77777777" w:rsidR="00A90917"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VI. Dirección de Limpia </w:t>
      </w:r>
    </w:p>
    <w:p w14:paraId="0BCC4B9C" w14:textId="5C070EB0" w:rsidR="004E62CC" w:rsidRPr="005F3017" w:rsidRDefault="004E62CC" w:rsidP="004E62CC">
      <w:pPr>
        <w:tabs>
          <w:tab w:val="left" w:pos="8222"/>
        </w:tabs>
        <w:spacing w:line="360" w:lineRule="auto"/>
        <w:ind w:left="907" w:right="851"/>
        <w:jc w:val="both"/>
        <w:rPr>
          <w:rFonts w:ascii="Palatino Linotype" w:hAnsi="Palatino Linotype" w:cs="Arial"/>
          <w:b/>
          <w:i/>
          <w:sz w:val="22"/>
          <w:szCs w:val="22"/>
        </w:rPr>
      </w:pPr>
      <w:r w:rsidRPr="005F3017">
        <w:rPr>
          <w:rFonts w:ascii="Palatino Linotype" w:hAnsi="Palatino Linotype" w:cs="Arial"/>
          <w:b/>
          <w:i/>
          <w:sz w:val="22"/>
          <w:szCs w:val="22"/>
        </w:rPr>
        <w:t xml:space="preserve">VII. Dirección de Desarrollo Social. </w:t>
      </w:r>
    </w:p>
    <w:p w14:paraId="7E2A5194"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b/>
          <w:i/>
          <w:sz w:val="22"/>
          <w:szCs w:val="22"/>
        </w:rPr>
        <w:t>VIII. Dirección de Seguridad Pública y Tránsito Municipal.</w:t>
      </w:r>
      <w:r w:rsidRPr="005F3017">
        <w:rPr>
          <w:rFonts w:ascii="Palatino Linotype" w:hAnsi="Palatino Linotype" w:cs="Arial"/>
          <w:i/>
          <w:sz w:val="22"/>
          <w:szCs w:val="22"/>
        </w:rPr>
        <w:t xml:space="preserve"> </w:t>
      </w:r>
    </w:p>
    <w:p w14:paraId="4828A7B9"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p>
    <w:p w14:paraId="12161485"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C. Unidades Administrativas: </w:t>
      </w:r>
    </w:p>
    <w:p w14:paraId="20CD653A"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lastRenderedPageBreak/>
        <w:t xml:space="preserve">I. Unidad de Información, Planeación, Programación y Evaluación. </w:t>
      </w:r>
    </w:p>
    <w:p w14:paraId="4CFCD919"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II. Unidad de Transparencia y Acceso a la Información Pública. </w:t>
      </w:r>
    </w:p>
    <w:p w14:paraId="18A66957"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III. Coordinación de Mejora Regulatoria. </w:t>
      </w:r>
    </w:p>
    <w:p w14:paraId="3A845525"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IV. Unidad de Asuntos Internos. </w:t>
      </w:r>
    </w:p>
    <w:p w14:paraId="3D3FACB9"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V. Coordinación Municipal de Protección Civil y Bomberos. </w:t>
      </w:r>
    </w:p>
    <w:p w14:paraId="46E56F64"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VI. Coordinación Comunicación Social. </w:t>
      </w:r>
    </w:p>
    <w:p w14:paraId="10231BCD"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VII. Unidad de Protección Canina </w:t>
      </w:r>
    </w:p>
    <w:p w14:paraId="4F04F98C" w14:textId="77777777"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xml:space="preserve">VIII. Oficialías Mediadora-Conciliatoria y Calificadora. </w:t>
      </w:r>
    </w:p>
    <w:p w14:paraId="26F13F62" w14:textId="60C3085C" w:rsidR="004E62CC" w:rsidRPr="005F3017" w:rsidRDefault="004E62CC"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IX. La Secretaría Técnica de Seguridad Pública</w:t>
      </w:r>
    </w:p>
    <w:p w14:paraId="3524960D" w14:textId="48F3403C" w:rsidR="00A90917" w:rsidRPr="005F3017" w:rsidRDefault="00A90917" w:rsidP="004E62CC">
      <w:pPr>
        <w:tabs>
          <w:tab w:val="left" w:pos="8222"/>
        </w:tabs>
        <w:spacing w:line="360" w:lineRule="auto"/>
        <w:ind w:left="907" w:right="851"/>
        <w:jc w:val="both"/>
        <w:rPr>
          <w:rFonts w:ascii="Palatino Linotype" w:hAnsi="Palatino Linotype" w:cs="Arial"/>
          <w:i/>
          <w:sz w:val="22"/>
          <w:szCs w:val="22"/>
        </w:rPr>
      </w:pPr>
      <w:r w:rsidRPr="005F3017">
        <w:rPr>
          <w:rFonts w:ascii="Palatino Linotype" w:hAnsi="Palatino Linotype" w:cs="Arial"/>
          <w:i/>
          <w:sz w:val="22"/>
          <w:szCs w:val="22"/>
        </w:rPr>
        <w:t>… “ (Sic)</w:t>
      </w:r>
    </w:p>
    <w:p w14:paraId="3284B164" w14:textId="51A2B05A" w:rsidR="00A90917" w:rsidRPr="005F3017" w:rsidRDefault="00A90917" w:rsidP="00A90917">
      <w:pPr>
        <w:tabs>
          <w:tab w:val="left" w:pos="8222"/>
        </w:tabs>
        <w:spacing w:line="360" w:lineRule="auto"/>
        <w:ind w:right="851"/>
        <w:jc w:val="both"/>
        <w:rPr>
          <w:rFonts w:ascii="Palatino Linotype" w:hAnsi="Palatino Linotype" w:cs="Arial"/>
        </w:rPr>
      </w:pPr>
    </w:p>
    <w:p w14:paraId="49BBA774" w14:textId="3DCEDAC2" w:rsidR="00756D88" w:rsidRPr="005F3017" w:rsidRDefault="0045589C" w:rsidP="0045589C">
      <w:pPr>
        <w:spacing w:line="360" w:lineRule="auto"/>
        <w:jc w:val="both"/>
        <w:rPr>
          <w:rFonts w:ascii="Palatino Linotype" w:eastAsia="Calibri" w:hAnsi="Palatino Linotype"/>
          <w:lang w:val="es-ES"/>
        </w:rPr>
      </w:pPr>
      <w:r w:rsidRPr="005F3017">
        <w:rPr>
          <w:rFonts w:ascii="Palatino Linotype" w:eastAsia="Palatino Linotype" w:hAnsi="Palatino Linotype" w:cs="Palatino Linotype"/>
        </w:rPr>
        <w:t xml:space="preserve">De lo anterior, se advierte que los titulares de la </w:t>
      </w:r>
      <w:r w:rsidRPr="005F3017">
        <w:rPr>
          <w:rFonts w:ascii="Palatino Linotype" w:eastAsia="Palatino Linotype" w:hAnsi="Palatino Linotype" w:cs="Palatino Linotype"/>
          <w:b/>
          <w:i/>
        </w:rPr>
        <w:t xml:space="preserve">Dirección de Obras Públicas y Desarrollo Urbano, la Dirección de Desarrollo Económico, Turismo y Cultura, la Dirección de la Mujer, la Dirección de Alumbrado Público, Parques, jardines y Panteones, la </w:t>
      </w:r>
      <w:r w:rsidR="008C70B7" w:rsidRPr="005F3017">
        <w:rPr>
          <w:rFonts w:ascii="Palatino Linotype" w:eastAsia="Palatino Linotype" w:hAnsi="Palatino Linotype" w:cs="Palatino Linotype"/>
          <w:b/>
          <w:i/>
        </w:rPr>
        <w:t>Dirección de Limpia y</w:t>
      </w:r>
      <w:r w:rsidRPr="005F3017">
        <w:rPr>
          <w:rFonts w:ascii="Palatino Linotype" w:eastAsia="Palatino Linotype" w:hAnsi="Palatino Linotype" w:cs="Palatino Linotype"/>
          <w:b/>
          <w:i/>
        </w:rPr>
        <w:t xml:space="preserve"> la </w:t>
      </w:r>
      <w:r w:rsidR="008C70B7" w:rsidRPr="005F3017">
        <w:rPr>
          <w:rFonts w:ascii="Palatino Linotype" w:eastAsia="Palatino Linotype" w:hAnsi="Palatino Linotype" w:cs="Palatino Linotype"/>
          <w:b/>
          <w:i/>
        </w:rPr>
        <w:t xml:space="preserve">Dirección de Desarrollo Social, </w:t>
      </w:r>
      <w:r w:rsidRPr="005F3017">
        <w:rPr>
          <w:rFonts w:ascii="Palatino Linotype" w:eastAsia="Calibri" w:hAnsi="Palatino Linotype"/>
          <w:lang w:val="es-ES"/>
        </w:rPr>
        <w:t xml:space="preserve">deben acreditar </w:t>
      </w:r>
      <w:r w:rsidR="00756D88" w:rsidRPr="005F3017">
        <w:rPr>
          <w:rFonts w:ascii="Palatino Linotype" w:eastAsia="Calibri" w:hAnsi="Palatino Linotype"/>
        </w:rPr>
        <w:t xml:space="preserve">ser persona ciudadana del Estado, en pleno uso de sus derechos, no estar inhabilitada o inhabilitado para desempeñar cargo, empleo, o comisión pública, contar con título profesional o acreditar experiencia mínima de un año en la materia, ante la o el Presidente o el Ayuntamiento, cuando sea el caso, para el desempeño de los cargos que así lo requieran, contar con certificación de competencia laboral en la materia del cargo que se desempeñará, expedida por institución con reconocimiento de validez oficial, este requisito deberá acreditarse dentro de los seis meses siguientes a la fecha en que inicien sus funciones, no estar condenada o condenado por sentencia ejecutoriada por el delito de violencia política contra las mujeres en razón de género, no estar inscrito en el Registro de Deudores </w:t>
      </w:r>
      <w:r w:rsidR="00756D88" w:rsidRPr="005F3017">
        <w:rPr>
          <w:rFonts w:ascii="Palatino Linotype" w:eastAsia="Calibri" w:hAnsi="Palatino Linotype"/>
        </w:rPr>
        <w:lastRenderedPageBreak/>
        <w:t>Alimentarios Morosos en el Estado, ni en otra entidad federativa, y no estar condenada o condenado por sentencia ejecutoriada por delitos de violencia familiar, contra la libertad sexual o de violencia de género.</w:t>
      </w:r>
    </w:p>
    <w:p w14:paraId="51F82237" w14:textId="77777777" w:rsidR="00756D88" w:rsidRPr="005F3017" w:rsidRDefault="00756D88" w:rsidP="0045589C">
      <w:pPr>
        <w:spacing w:line="360" w:lineRule="auto"/>
        <w:jc w:val="both"/>
        <w:rPr>
          <w:rFonts w:ascii="Palatino Linotype" w:eastAsia="Calibri" w:hAnsi="Palatino Linotype"/>
          <w:lang w:val="es-ES"/>
        </w:rPr>
      </w:pPr>
    </w:p>
    <w:p w14:paraId="03480E48" w14:textId="77777777" w:rsidR="005156FC" w:rsidRPr="005F3017" w:rsidRDefault="005156FC" w:rsidP="005156FC">
      <w:pPr>
        <w:tabs>
          <w:tab w:val="left" w:pos="709"/>
        </w:tabs>
        <w:spacing w:line="360" w:lineRule="auto"/>
        <w:jc w:val="both"/>
        <w:rPr>
          <w:rFonts w:ascii="Palatino Linotype" w:hAnsi="Palatino Linotype" w:cs="Arial"/>
          <w:lang w:eastAsia="es-MX"/>
        </w:rPr>
      </w:pPr>
      <w:r w:rsidRPr="005F3017">
        <w:rPr>
          <w:rFonts w:ascii="Palatino Linotype" w:hAnsi="Palatino Linotype" w:cs="Arial"/>
          <w:lang w:eastAsia="es-MX"/>
        </w:rPr>
        <w:t xml:space="preserve">De lo antes mencionado se advierte que, para formar parte del servicio público, los interesados deben cumplir con los elementos ya señalados, tomando en consideración las salvedades en la versión pública señaladas. </w:t>
      </w:r>
    </w:p>
    <w:p w14:paraId="78EE6E39" w14:textId="7815C0FB" w:rsidR="00756D88" w:rsidRPr="005F3017" w:rsidRDefault="00756D88" w:rsidP="0045589C">
      <w:pPr>
        <w:spacing w:line="360" w:lineRule="auto"/>
        <w:jc w:val="both"/>
        <w:rPr>
          <w:rFonts w:ascii="Palatino Linotype" w:eastAsia="Calibri" w:hAnsi="Palatino Linotype"/>
          <w:lang w:val="es-ES"/>
        </w:rPr>
      </w:pPr>
    </w:p>
    <w:p w14:paraId="61E7B02C" w14:textId="4CEAADB3" w:rsidR="005156FC" w:rsidRPr="005F3017" w:rsidRDefault="005156FC" w:rsidP="005156FC">
      <w:pPr>
        <w:spacing w:line="360" w:lineRule="auto"/>
        <w:contextualSpacing/>
        <w:jc w:val="both"/>
        <w:rPr>
          <w:rFonts w:ascii="Palatino Linotype" w:eastAsia="Calibri" w:hAnsi="Palatino Linotype" w:cs="Tahoma"/>
          <w:iCs/>
          <w:noProof/>
          <w:szCs w:val="22"/>
          <w:lang w:val="es-ES" w:eastAsia="es-ES_tradnl"/>
        </w:rPr>
      </w:pPr>
      <w:r w:rsidRPr="005F3017">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siguiente:</w:t>
      </w:r>
    </w:p>
    <w:p w14:paraId="759944A8" w14:textId="2EDED596" w:rsidR="005156FC" w:rsidRPr="005F3017" w:rsidRDefault="005156FC" w:rsidP="0045589C">
      <w:pPr>
        <w:spacing w:line="360" w:lineRule="auto"/>
        <w:jc w:val="both"/>
        <w:rPr>
          <w:rFonts w:ascii="Palatino Linotype" w:eastAsia="Calibri" w:hAnsi="Palatino Linotype"/>
          <w:lang w:val="es-ES"/>
        </w:rPr>
      </w:pPr>
    </w:p>
    <w:p w14:paraId="061A7D81" w14:textId="77777777" w:rsidR="005156FC" w:rsidRPr="005F3017" w:rsidRDefault="005156FC" w:rsidP="005156FC">
      <w:pPr>
        <w:numPr>
          <w:ilvl w:val="0"/>
          <w:numId w:val="27"/>
        </w:numPr>
        <w:tabs>
          <w:tab w:val="left" w:pos="4962"/>
        </w:tabs>
        <w:contextualSpacing/>
        <w:jc w:val="both"/>
        <w:rPr>
          <w:rFonts w:ascii="Palatino Linotype" w:hAnsi="Palatino Linotype"/>
          <w:color w:val="222222"/>
          <w:lang w:val="es-ES" w:eastAsia="es-MX"/>
        </w:rPr>
      </w:pPr>
      <w:r w:rsidRPr="005F3017">
        <w:rPr>
          <w:rFonts w:ascii="Palatino Linotype" w:eastAsia="Calibri" w:hAnsi="Palatino Linotype" w:cs="Tahoma"/>
          <w:b/>
          <w:iCs/>
          <w:lang w:eastAsia="es-ES_tradnl"/>
        </w:rPr>
        <w:t>Acta de Nacimiento.</w:t>
      </w:r>
    </w:p>
    <w:p w14:paraId="414D7BD4" w14:textId="77777777" w:rsidR="005156FC" w:rsidRPr="005F3017" w:rsidRDefault="005156FC" w:rsidP="005156FC">
      <w:pPr>
        <w:tabs>
          <w:tab w:val="left" w:pos="4962"/>
        </w:tabs>
        <w:contextualSpacing/>
        <w:jc w:val="both"/>
        <w:rPr>
          <w:rFonts w:ascii="Palatino Linotype" w:eastAsia="Calibri" w:hAnsi="Palatino Linotype" w:cs="Tahoma"/>
          <w:bCs/>
          <w:iCs/>
          <w:lang w:eastAsia="es-ES_tradnl"/>
        </w:rPr>
      </w:pPr>
    </w:p>
    <w:p w14:paraId="5494562C" w14:textId="77777777" w:rsidR="005156FC" w:rsidRPr="005F3017" w:rsidRDefault="005156FC" w:rsidP="005156FC">
      <w:pPr>
        <w:tabs>
          <w:tab w:val="left" w:pos="4962"/>
        </w:tabs>
        <w:spacing w:line="360" w:lineRule="auto"/>
        <w:contextualSpacing/>
        <w:jc w:val="both"/>
        <w:rPr>
          <w:rFonts w:ascii="Palatino Linotype" w:eastAsia="Calibri" w:hAnsi="Palatino Linotype" w:cs="Tahoma"/>
          <w:iCs/>
          <w:lang w:eastAsia="es-ES_tradnl"/>
        </w:rPr>
      </w:pPr>
      <w:r w:rsidRPr="005F3017">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5F3017">
        <w:rPr>
          <w:rFonts w:ascii="Palatino Linotype" w:eastAsia="Calibri" w:hAnsi="Palatino Linotype" w:cs="Tahoma"/>
          <w:iCs/>
          <w:lang w:eastAsia="es-ES_tradnl"/>
        </w:rPr>
        <w:t xml:space="preserve">Acta de Nacimiento. </w:t>
      </w:r>
    </w:p>
    <w:p w14:paraId="59BAADE0" w14:textId="77777777" w:rsidR="005156FC" w:rsidRPr="005F3017" w:rsidRDefault="005156FC" w:rsidP="005156FC">
      <w:pPr>
        <w:tabs>
          <w:tab w:val="left" w:pos="4962"/>
        </w:tabs>
        <w:spacing w:line="360" w:lineRule="auto"/>
        <w:contextualSpacing/>
        <w:jc w:val="both"/>
        <w:rPr>
          <w:rFonts w:ascii="Palatino Linotype" w:eastAsia="Calibri" w:hAnsi="Palatino Linotype" w:cs="Tahoma"/>
          <w:bCs/>
          <w:iCs/>
          <w:lang w:eastAsia="es-ES_tradnl"/>
        </w:rPr>
      </w:pPr>
    </w:p>
    <w:p w14:paraId="69AD46AF" w14:textId="77777777" w:rsidR="005156FC" w:rsidRPr="005F3017" w:rsidRDefault="005156FC" w:rsidP="005156FC">
      <w:pPr>
        <w:tabs>
          <w:tab w:val="left" w:pos="4962"/>
        </w:tabs>
        <w:spacing w:line="360" w:lineRule="auto"/>
        <w:contextualSpacing/>
        <w:jc w:val="both"/>
        <w:rPr>
          <w:rFonts w:ascii="Palatino Linotype" w:hAnsi="Palatino Linotype"/>
        </w:rPr>
      </w:pPr>
      <w:r w:rsidRPr="005F3017">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43" w:history="1">
        <w:r w:rsidRPr="005F3017">
          <w:rPr>
            <w:rStyle w:val="Hipervnculo"/>
            <w:rFonts w:ascii="Palatino Linotype" w:eastAsia="Calibri" w:hAnsi="Palatino Linotype" w:cs="Tahoma"/>
            <w:bCs/>
            <w:iCs/>
            <w:lang w:eastAsia="es-ES_tradnl"/>
          </w:rPr>
          <w:t>http://www.diputados.gob.mx/documentos/N_Acta_Nacimiento.pdf</w:t>
        </w:r>
      </w:hyperlink>
      <w:r w:rsidRPr="005F3017">
        <w:rPr>
          <w:rFonts w:ascii="Palatino Linotype" w:eastAsia="Calibri" w:hAnsi="Palatino Linotype" w:cs="Tahoma"/>
          <w:bCs/>
          <w:iCs/>
          <w:lang w:eastAsia="es-ES_tradnl"/>
        </w:rPr>
        <w:t>,</w:t>
      </w:r>
      <w:r w:rsidRPr="005F3017">
        <w:rPr>
          <w:rFonts w:ascii="Palatino Linotype" w:hAnsi="Palatino Linotype"/>
        </w:rPr>
        <w:t xml:space="preserve"> se advierte que el Acta de Nacimiento se componte de quince elementos siendo los siguientes: </w:t>
      </w:r>
    </w:p>
    <w:p w14:paraId="377D9F63" w14:textId="77777777" w:rsidR="005156FC" w:rsidRPr="005F3017" w:rsidRDefault="005156FC" w:rsidP="005156FC">
      <w:pPr>
        <w:tabs>
          <w:tab w:val="left" w:pos="4962"/>
        </w:tabs>
        <w:spacing w:line="360" w:lineRule="auto"/>
        <w:contextualSpacing/>
        <w:jc w:val="both"/>
        <w:rPr>
          <w:rFonts w:ascii="Palatino Linotype" w:hAnsi="Palatino Linotype"/>
        </w:rPr>
      </w:pPr>
    </w:p>
    <w:p w14:paraId="69585D72"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lastRenderedPageBreak/>
        <w:t>Folio de Impresión.</w:t>
      </w:r>
    </w:p>
    <w:p w14:paraId="7E05DF5D"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Denominación del Documento.</w:t>
      </w:r>
    </w:p>
    <w:p w14:paraId="4256E3C7"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Identificador Electrónico. </w:t>
      </w:r>
    </w:p>
    <w:p w14:paraId="1A6D1FD6"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Elementos del Registro. </w:t>
      </w:r>
    </w:p>
    <w:p w14:paraId="676B26B6"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Datos de la Persona Registrada. </w:t>
      </w:r>
    </w:p>
    <w:p w14:paraId="14B90962"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Datos de Filiación de la Persona Registrada. </w:t>
      </w:r>
    </w:p>
    <w:p w14:paraId="19A9B258"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Anotaciones Marginales. </w:t>
      </w:r>
    </w:p>
    <w:p w14:paraId="1E2BA739"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Certificación. </w:t>
      </w:r>
    </w:p>
    <w:p w14:paraId="0BBAF39A"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Código Bidimensional QR que contiene información encriptada del acta. </w:t>
      </w:r>
    </w:p>
    <w:p w14:paraId="1E200FC6"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Leyenda “Soy México” </w:t>
      </w:r>
    </w:p>
    <w:p w14:paraId="4F09D494"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Firma Electrónica Avanzada. </w:t>
      </w:r>
    </w:p>
    <w:p w14:paraId="472D0DB4"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Firma y datos de la autoridad emisora. </w:t>
      </w:r>
    </w:p>
    <w:p w14:paraId="2673875C"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Código QR. </w:t>
      </w:r>
    </w:p>
    <w:p w14:paraId="391CAD83"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Código de Verificación.</w:t>
      </w:r>
    </w:p>
    <w:p w14:paraId="1C39534F" w14:textId="77777777" w:rsidR="005156FC" w:rsidRPr="005F3017" w:rsidRDefault="005156FC" w:rsidP="005156FC">
      <w:pPr>
        <w:pStyle w:val="Prrafodelista"/>
        <w:numPr>
          <w:ilvl w:val="0"/>
          <w:numId w:val="28"/>
        </w:num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Leyenda de instrucciones para la verificación del documento. </w:t>
      </w:r>
    </w:p>
    <w:p w14:paraId="5E3DB392" w14:textId="77777777" w:rsidR="005156FC" w:rsidRPr="005F3017" w:rsidRDefault="005156FC" w:rsidP="005156FC">
      <w:pPr>
        <w:tabs>
          <w:tab w:val="left" w:pos="4962"/>
        </w:tabs>
        <w:spacing w:line="360" w:lineRule="auto"/>
        <w:contextualSpacing/>
        <w:jc w:val="both"/>
        <w:rPr>
          <w:rFonts w:ascii="Palatino Linotype" w:eastAsia="Calibri" w:hAnsi="Palatino Linotype" w:cs="Tahoma"/>
          <w:bCs/>
          <w:iCs/>
          <w:lang w:eastAsia="es-ES_tradnl"/>
        </w:rPr>
      </w:pPr>
    </w:p>
    <w:p w14:paraId="001ED8E3" w14:textId="77777777" w:rsidR="005156FC" w:rsidRPr="005F3017" w:rsidRDefault="005156FC" w:rsidP="005156FC">
      <w:pPr>
        <w:tabs>
          <w:tab w:val="left" w:pos="4962"/>
        </w:tabs>
        <w:spacing w:line="360" w:lineRule="auto"/>
        <w:contextualSpacing/>
        <w:jc w:val="both"/>
        <w:rPr>
          <w:rFonts w:ascii="Palatino Linotype" w:eastAsia="Calibri" w:hAnsi="Palatino Linotype" w:cs="Tahoma"/>
          <w:bCs/>
          <w:iCs/>
          <w:lang w:eastAsia="es-ES_tradnl"/>
        </w:rPr>
      </w:pPr>
      <w:r w:rsidRPr="005F3017">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3A731EB5" w14:textId="77777777" w:rsidR="005156FC" w:rsidRPr="005F3017" w:rsidRDefault="005156FC" w:rsidP="005156FC">
      <w:pPr>
        <w:tabs>
          <w:tab w:val="left" w:pos="4962"/>
        </w:tabs>
        <w:spacing w:line="360" w:lineRule="auto"/>
        <w:contextualSpacing/>
        <w:jc w:val="both"/>
        <w:rPr>
          <w:rFonts w:ascii="Palatino Linotype" w:eastAsia="Calibri" w:hAnsi="Palatino Linotype" w:cs="Tahoma"/>
          <w:bCs/>
          <w:iCs/>
          <w:lang w:eastAsia="es-ES_tradnl"/>
        </w:rPr>
      </w:pPr>
    </w:p>
    <w:p w14:paraId="6D6DDFF7" w14:textId="77777777" w:rsidR="005156FC" w:rsidRPr="005F3017" w:rsidRDefault="005156FC" w:rsidP="005156FC">
      <w:pPr>
        <w:tabs>
          <w:tab w:val="left" w:pos="4962"/>
        </w:tabs>
        <w:spacing w:line="360" w:lineRule="auto"/>
        <w:contextualSpacing/>
        <w:jc w:val="both"/>
        <w:rPr>
          <w:rFonts w:ascii="Palatino Linotype" w:hAnsi="Palatino Linotype" w:cs="Tahoma"/>
        </w:rPr>
      </w:pPr>
      <w:r w:rsidRPr="005F3017">
        <w:rPr>
          <w:rFonts w:ascii="Palatino Linotype" w:hAnsi="Palatino Linotype" w:cs="Tahoma"/>
        </w:rPr>
        <w:lastRenderedPageBreak/>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5F3017">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2B3609A2" w14:textId="77777777" w:rsidR="005156FC" w:rsidRPr="005F3017" w:rsidRDefault="005156FC" w:rsidP="005156FC">
      <w:pPr>
        <w:spacing w:line="360" w:lineRule="auto"/>
        <w:contextualSpacing/>
        <w:jc w:val="both"/>
        <w:rPr>
          <w:rFonts w:ascii="Palatino Linotype" w:eastAsia="Calibri" w:hAnsi="Palatino Linotype" w:cs="Tahoma"/>
          <w:bCs/>
          <w:lang w:val="es-ES"/>
        </w:rPr>
      </w:pPr>
    </w:p>
    <w:p w14:paraId="531C4BEA" w14:textId="77777777" w:rsidR="005156FC" w:rsidRPr="005F3017" w:rsidRDefault="005156FC" w:rsidP="005156FC">
      <w:pPr>
        <w:spacing w:line="360" w:lineRule="auto"/>
        <w:contextualSpacing/>
        <w:jc w:val="both"/>
        <w:rPr>
          <w:rFonts w:ascii="Palatino Linotype" w:eastAsia="Calibri" w:hAnsi="Palatino Linotype" w:cs="Tahoma"/>
          <w:bCs/>
          <w:lang w:val="es-ES"/>
        </w:rPr>
      </w:pPr>
      <w:r w:rsidRPr="005F3017">
        <w:rPr>
          <w:rFonts w:ascii="Palatino Linotype" w:eastAsia="Calibri" w:hAnsi="Palatino Linotype" w:cs="Tahoma"/>
          <w:bCs/>
          <w:lang w:val="es-ES"/>
        </w:rPr>
        <w:t xml:space="preserve">De esta manera, se trata de un documento de </w:t>
      </w:r>
      <w:r w:rsidRPr="005F3017">
        <w:rPr>
          <w:rFonts w:ascii="Palatino Linotype" w:eastAsia="Calibri" w:hAnsi="Palatino Linotype" w:cs="Tahoma"/>
          <w:b/>
          <w:bCs/>
          <w:lang w:val="es-ES"/>
        </w:rPr>
        <w:t>naturaleza confidencial</w:t>
      </w:r>
      <w:r w:rsidRPr="005F3017">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5B4AE37" w14:textId="0FCECCB4" w:rsidR="005156FC" w:rsidRPr="005F3017" w:rsidRDefault="005156FC" w:rsidP="0045589C">
      <w:pPr>
        <w:spacing w:line="360" w:lineRule="auto"/>
        <w:jc w:val="both"/>
        <w:rPr>
          <w:rFonts w:ascii="Palatino Linotype" w:eastAsia="Calibri" w:hAnsi="Palatino Linotype"/>
          <w:lang w:val="es-ES"/>
        </w:rPr>
      </w:pPr>
    </w:p>
    <w:p w14:paraId="23FC5A9C" w14:textId="08976395" w:rsidR="00294C2D" w:rsidRPr="005F3017" w:rsidRDefault="00294C2D" w:rsidP="00294C2D">
      <w:pPr>
        <w:pStyle w:val="Prrafodelista"/>
        <w:numPr>
          <w:ilvl w:val="0"/>
          <w:numId w:val="27"/>
        </w:numPr>
        <w:spacing w:line="360" w:lineRule="auto"/>
        <w:contextualSpacing/>
        <w:jc w:val="both"/>
        <w:rPr>
          <w:rFonts w:ascii="Palatino Linotype" w:hAnsi="Palatino Linotype" w:cs="Tahoma"/>
          <w:b/>
          <w:bCs/>
        </w:rPr>
      </w:pPr>
      <w:r w:rsidRPr="005F3017">
        <w:rPr>
          <w:rFonts w:ascii="Palatino Linotype" w:eastAsia="Calibri" w:hAnsi="Palatino Linotype"/>
          <w:b/>
          <w:lang w:val="es-ES_tradnl" w:eastAsia="es-MX"/>
        </w:rPr>
        <w:t>Constancia de no inhabilitación para desempeñar cargo, empleo o comisión pública</w:t>
      </w:r>
    </w:p>
    <w:p w14:paraId="0B8FD250" w14:textId="0FFF106B" w:rsidR="005156FC" w:rsidRPr="005F3017" w:rsidRDefault="00294C2D" w:rsidP="00294C2D">
      <w:pPr>
        <w:spacing w:line="360" w:lineRule="auto"/>
        <w:jc w:val="both"/>
        <w:rPr>
          <w:rFonts w:ascii="Palatino Linotype" w:eastAsia="Calibri" w:hAnsi="Palatino Linotype"/>
          <w:lang w:val="es-ES_tradnl" w:eastAsia="es-MX"/>
        </w:rPr>
      </w:pPr>
      <w:r w:rsidRPr="005F3017">
        <w:rPr>
          <w:rFonts w:ascii="Palatino Linotype" w:eastAsia="Calibri" w:hAnsi="Palatino Linotype"/>
          <w:lang w:val="es-ES_tradnl" w:eastAsia="es-MX"/>
        </w:rPr>
        <w:t>Al respecto, se tiene que este documento es aquel que expide la Contraloría Interna y, tiene por objetivo acreditar que el solicitante no cuenta con una inhabilitación vigente para ejercer un empleo, cargo o comisión dentro de la Administración Pública.</w:t>
      </w:r>
    </w:p>
    <w:p w14:paraId="47258CB9" w14:textId="77777777" w:rsidR="00294C2D" w:rsidRPr="005F3017" w:rsidRDefault="00294C2D" w:rsidP="00294C2D">
      <w:pPr>
        <w:spacing w:line="360" w:lineRule="auto"/>
        <w:jc w:val="both"/>
        <w:rPr>
          <w:rFonts w:ascii="Palatino Linotype" w:eastAsia="Calibri" w:hAnsi="Palatino Linotype"/>
          <w:lang w:val="es-ES_tradnl" w:eastAsia="es-MX"/>
        </w:rPr>
      </w:pPr>
    </w:p>
    <w:p w14:paraId="13D8FC83" w14:textId="36DCFA84" w:rsidR="00294C2D" w:rsidRPr="005F3017" w:rsidRDefault="00294C2D" w:rsidP="00294C2D">
      <w:pPr>
        <w:pStyle w:val="Prrafodelista"/>
        <w:numPr>
          <w:ilvl w:val="0"/>
          <w:numId w:val="27"/>
        </w:numPr>
        <w:spacing w:line="360" w:lineRule="auto"/>
        <w:contextualSpacing/>
        <w:jc w:val="both"/>
        <w:rPr>
          <w:rFonts w:ascii="Palatino Linotype" w:hAnsi="Palatino Linotype" w:cs="Tahoma"/>
          <w:b/>
          <w:bCs/>
        </w:rPr>
      </w:pPr>
      <w:r w:rsidRPr="005F3017">
        <w:rPr>
          <w:rFonts w:ascii="Palatino Linotype" w:hAnsi="Palatino Linotype" w:cs="Arial"/>
          <w:b/>
          <w:lang w:val="es-ES"/>
        </w:rPr>
        <w:t>Título Profesional o acreditar experiencia mínima de una año en la materia.</w:t>
      </w:r>
    </w:p>
    <w:p w14:paraId="065BEB8F" w14:textId="77777777" w:rsidR="00294C2D" w:rsidRPr="005F3017" w:rsidRDefault="00294C2D" w:rsidP="00294C2D">
      <w:pPr>
        <w:spacing w:line="360" w:lineRule="auto"/>
        <w:jc w:val="both"/>
        <w:rPr>
          <w:rFonts w:ascii="Palatino Linotype" w:hAnsi="Palatino Linotype" w:cs="Arial"/>
          <w:lang w:val="es-ES"/>
        </w:rPr>
      </w:pPr>
    </w:p>
    <w:p w14:paraId="0F6888BF" w14:textId="77777777" w:rsidR="00294C2D" w:rsidRPr="005F3017" w:rsidRDefault="00294C2D" w:rsidP="00294C2D">
      <w:pPr>
        <w:spacing w:line="360" w:lineRule="auto"/>
        <w:jc w:val="both"/>
        <w:rPr>
          <w:rFonts w:ascii="Palatino Linotype" w:hAnsi="Palatino Linotype" w:cs="Arial"/>
          <w:lang w:val="es-ES"/>
        </w:rPr>
      </w:pPr>
      <w:r w:rsidRPr="005F3017">
        <w:rPr>
          <w:rFonts w:ascii="Palatino Linotype" w:hAnsi="Palatino Linotype" w:cs="Arial"/>
          <w:lang w:val="es-ES"/>
        </w:rPr>
        <w:t xml:space="preserve">Al respecto, resulta conveniente señalar lo establecido por el artículo 47 de la Ley del Trabajo de los Servidores Públicos del Estado y Municipios, refiere que para ingresar al </w:t>
      </w:r>
      <w:r w:rsidRPr="005F3017">
        <w:rPr>
          <w:rFonts w:ascii="Palatino Linotype" w:hAnsi="Palatino Linotype" w:cs="Arial"/>
          <w:lang w:val="es-ES"/>
        </w:rPr>
        <w:lastRenderedPageBreak/>
        <w:t>servicio público se requiere, entre otras cosas, cumplir con los requisitos que se establezcan para los diferentes puestos, como es el nivel académico.</w:t>
      </w:r>
    </w:p>
    <w:p w14:paraId="3852B8EA" w14:textId="77777777" w:rsidR="00294C2D" w:rsidRPr="005F3017" w:rsidRDefault="00294C2D" w:rsidP="00294C2D">
      <w:pPr>
        <w:spacing w:line="360" w:lineRule="auto"/>
        <w:jc w:val="both"/>
        <w:rPr>
          <w:rFonts w:ascii="Palatino Linotype" w:hAnsi="Palatino Linotype" w:cs="Arial"/>
          <w:lang w:val="es-ES"/>
        </w:rPr>
      </w:pPr>
    </w:p>
    <w:p w14:paraId="588CC551" w14:textId="77777777" w:rsidR="00294C2D" w:rsidRPr="005F3017" w:rsidRDefault="00294C2D" w:rsidP="00294C2D">
      <w:pPr>
        <w:spacing w:line="360" w:lineRule="auto"/>
        <w:jc w:val="both"/>
        <w:rPr>
          <w:rFonts w:ascii="Palatino Linotype" w:hAnsi="Palatino Linotype" w:cs="Arial"/>
          <w:lang w:val="es-ES"/>
        </w:rPr>
      </w:pPr>
      <w:r w:rsidRPr="005F3017">
        <w:rPr>
          <w:rFonts w:ascii="Palatino Linotype" w:hAnsi="Palatino Linotype" w:cs="Arial"/>
          <w:lang w:val="es-ES"/>
        </w:rPr>
        <w:t>En ese contexto, el Título profesional y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B7AAC3D" w14:textId="77777777" w:rsidR="00294C2D" w:rsidRPr="005F3017" w:rsidRDefault="00294C2D" w:rsidP="00294C2D">
      <w:pPr>
        <w:spacing w:line="360" w:lineRule="auto"/>
        <w:jc w:val="both"/>
        <w:rPr>
          <w:rFonts w:ascii="Palatino Linotype" w:hAnsi="Palatino Linotype" w:cs="Arial"/>
          <w:lang w:val="es-ES"/>
        </w:rPr>
      </w:pPr>
    </w:p>
    <w:p w14:paraId="1C2E64A6" w14:textId="77777777" w:rsidR="00294C2D" w:rsidRPr="005F3017" w:rsidRDefault="00294C2D" w:rsidP="00294C2D">
      <w:pPr>
        <w:spacing w:line="360" w:lineRule="auto"/>
        <w:jc w:val="both"/>
        <w:rPr>
          <w:rFonts w:ascii="Palatino Linotype" w:hAnsi="Palatino Linotype" w:cs="Arial"/>
          <w:lang w:val="es-ES"/>
        </w:rPr>
      </w:pPr>
      <w:r w:rsidRPr="005F3017">
        <w:rPr>
          <w:rFonts w:ascii="Palatino Linotype" w:hAnsi="Palatino Linotype" w:cs="Arial"/>
          <w:lang w:val="es-ES"/>
        </w:rPr>
        <w:t>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ocho de septiembre de dos mil veinte, a las quince horas, en la liga http://consultatucedula.mx/).</w:t>
      </w:r>
    </w:p>
    <w:p w14:paraId="3AD7E888" w14:textId="77777777" w:rsidR="00294C2D" w:rsidRPr="005F3017" w:rsidRDefault="00294C2D" w:rsidP="00294C2D">
      <w:pPr>
        <w:spacing w:line="360" w:lineRule="auto"/>
        <w:jc w:val="both"/>
        <w:rPr>
          <w:rFonts w:ascii="Palatino Linotype" w:hAnsi="Palatino Linotype" w:cs="Arial"/>
          <w:lang w:val="es-ES"/>
        </w:rPr>
      </w:pPr>
    </w:p>
    <w:p w14:paraId="0800740A" w14:textId="77777777" w:rsidR="00294C2D" w:rsidRPr="005F3017" w:rsidRDefault="00294C2D" w:rsidP="00294C2D">
      <w:pPr>
        <w:spacing w:line="360" w:lineRule="auto"/>
        <w:jc w:val="both"/>
        <w:rPr>
          <w:rFonts w:ascii="Palatino Linotype" w:hAnsi="Palatino Linotype" w:cs="Arial"/>
          <w:lang w:val="es-ES"/>
        </w:rPr>
      </w:pPr>
      <w:r w:rsidRPr="005F3017">
        <w:rPr>
          <w:rFonts w:ascii="Palatino Linotype" w:hAnsi="Palatino Linotype" w:cs="Arial"/>
          <w:lang w:val="es-ES"/>
        </w:rPr>
        <w:t>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147053D1" w14:textId="77777777" w:rsidR="00294C2D" w:rsidRPr="005F3017" w:rsidRDefault="00294C2D" w:rsidP="00294C2D">
      <w:pPr>
        <w:spacing w:line="360" w:lineRule="auto"/>
        <w:jc w:val="both"/>
        <w:rPr>
          <w:rFonts w:ascii="Palatino Linotype" w:hAnsi="Palatino Linotype" w:cs="Arial"/>
          <w:lang w:val="es-ES"/>
        </w:rPr>
      </w:pPr>
    </w:p>
    <w:p w14:paraId="5F535CCE" w14:textId="344C2489" w:rsidR="005156FC" w:rsidRPr="005F3017" w:rsidRDefault="00294C2D" w:rsidP="00294C2D">
      <w:pPr>
        <w:spacing w:line="360" w:lineRule="auto"/>
        <w:jc w:val="both"/>
        <w:rPr>
          <w:rFonts w:ascii="Palatino Linotype" w:eastAsia="Calibri" w:hAnsi="Palatino Linotype"/>
          <w:lang w:val="es-ES"/>
        </w:rPr>
      </w:pPr>
      <w:r w:rsidRPr="005F3017">
        <w:rPr>
          <w:rFonts w:ascii="Palatino Linotype" w:hAnsi="Palatino Linotype" w:cs="Arial"/>
          <w:lang w:val="es-ES"/>
        </w:rPr>
        <w:t>En ese orden de ideas, debe tenerse presente que la naturaleza del documento que avale un nivel o grado de estudios,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por lo que, debe obrar en los archivos del Sujeto Obligado un documento que dé cuenta de lo solicitado.</w:t>
      </w:r>
    </w:p>
    <w:p w14:paraId="17F46B19" w14:textId="77777777" w:rsidR="005156FC" w:rsidRPr="005F3017" w:rsidRDefault="005156FC" w:rsidP="0045589C">
      <w:pPr>
        <w:spacing w:line="360" w:lineRule="auto"/>
        <w:jc w:val="both"/>
        <w:rPr>
          <w:rFonts w:ascii="Palatino Linotype" w:eastAsia="Calibri" w:hAnsi="Palatino Linotype"/>
          <w:lang w:val="es-ES"/>
        </w:rPr>
      </w:pPr>
    </w:p>
    <w:p w14:paraId="36D0360C" w14:textId="77A566B8" w:rsidR="005156FC" w:rsidRPr="005F3017" w:rsidRDefault="005156FC" w:rsidP="005156FC">
      <w:pPr>
        <w:pStyle w:val="Prrafodelista"/>
        <w:numPr>
          <w:ilvl w:val="0"/>
          <w:numId w:val="27"/>
        </w:numPr>
        <w:spacing w:line="360" w:lineRule="auto"/>
        <w:contextualSpacing/>
        <w:jc w:val="both"/>
        <w:rPr>
          <w:rFonts w:ascii="Palatino Linotype" w:hAnsi="Palatino Linotype" w:cs="Tahoma"/>
          <w:bCs/>
        </w:rPr>
      </w:pPr>
      <w:r w:rsidRPr="005F3017">
        <w:rPr>
          <w:rFonts w:ascii="Palatino Linotype" w:eastAsia="Calibri" w:hAnsi="Palatino Linotype" w:cs="Tahoma"/>
          <w:b/>
          <w:iCs/>
          <w:lang w:eastAsia="es-ES_tradnl"/>
        </w:rPr>
        <w:t xml:space="preserve">Certificado de competencia laboral </w:t>
      </w:r>
    </w:p>
    <w:p w14:paraId="24C39A3C" w14:textId="559036B9" w:rsidR="0045589C" w:rsidRPr="005F3017" w:rsidRDefault="005156FC" w:rsidP="0045589C">
      <w:pPr>
        <w:spacing w:line="360" w:lineRule="auto"/>
        <w:jc w:val="both"/>
        <w:rPr>
          <w:rFonts w:ascii="Palatino Linotype" w:eastAsia="Palatino Linotype" w:hAnsi="Palatino Linotype" w:cs="Palatino Linotype"/>
        </w:rPr>
      </w:pPr>
      <w:r w:rsidRPr="005F3017">
        <w:rPr>
          <w:rFonts w:ascii="Palatino Linotype" w:eastAsia="Calibri" w:hAnsi="Palatino Linotype"/>
          <w:lang w:val="es-ES"/>
        </w:rPr>
        <w:t>L</w:t>
      </w:r>
      <w:r w:rsidR="0045589C" w:rsidRPr="005F3017">
        <w:rPr>
          <w:rFonts w:ascii="Palatino Linotype" w:eastAsia="Calibri" w:hAnsi="Palatino Linotype"/>
          <w:lang w:val="es-ES"/>
        </w:rPr>
        <w:t xml:space="preserve">a certificación correspondiente dentro del plazo de los seis meses posteriores a su cargo; por lo que, este Órgano Garante determina ordenar la entrega de las mismas, y para el caso de que tengan más de seis meses en el encargo, deberá emitir acuerdo de inexistencia </w:t>
      </w:r>
      <w:r w:rsidR="0045589C" w:rsidRPr="005F3017">
        <w:rPr>
          <w:rFonts w:ascii="Palatino Linotype" w:hAnsi="Palatino Linotype"/>
          <w:bCs/>
        </w:rPr>
        <w:t xml:space="preserve">conforme a </w:t>
      </w:r>
      <w:r w:rsidR="0045589C" w:rsidRPr="005F3017">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7F00C549" w14:textId="77777777" w:rsidR="0045589C" w:rsidRPr="005F3017" w:rsidRDefault="0045589C" w:rsidP="0045589C">
      <w:pPr>
        <w:tabs>
          <w:tab w:val="left" w:pos="709"/>
        </w:tabs>
        <w:jc w:val="both"/>
        <w:rPr>
          <w:rFonts w:ascii="Palatino Linotype" w:hAnsi="Palatino Linotype"/>
          <w:sz w:val="22"/>
        </w:rPr>
      </w:pPr>
    </w:p>
    <w:p w14:paraId="5B9D8B63"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bCs/>
          <w:i/>
          <w:iCs/>
          <w:sz w:val="22"/>
        </w:rPr>
        <w:t xml:space="preserve">“Artículo 19. </w:t>
      </w:r>
      <w:r w:rsidRPr="005F3017">
        <w:rPr>
          <w:rFonts w:ascii="Palatino Linotype" w:hAnsi="Palatino Linotype"/>
          <w:i/>
          <w:iCs/>
          <w:sz w:val="22"/>
          <w:u w:val="single"/>
        </w:rPr>
        <w:t>Se presume que la información debe existir si se refiere a las facultades, competencias y funciones que los ordenamientos jurídicos aplicables otorgan a los sujetos obligados. </w:t>
      </w:r>
    </w:p>
    <w:p w14:paraId="45F93732"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iCs/>
          <w:sz w:val="22"/>
        </w:rPr>
        <w:t>…</w:t>
      </w:r>
    </w:p>
    <w:p w14:paraId="04C75807"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iCs/>
          <w:sz w:val="22"/>
        </w:rPr>
        <w:t xml:space="preserve">Si el sujeto obligado, en el ejercicio de sus atribuciones, debía generar, poseer o administrar la información, pero ésta no se encuentra, </w:t>
      </w:r>
      <w:r w:rsidRPr="005F3017">
        <w:rPr>
          <w:rFonts w:ascii="Palatino Linotype" w:hAnsi="Palatino Linotype"/>
          <w:i/>
          <w:iCs/>
          <w:sz w:val="22"/>
          <w:u w:val="single"/>
        </w:rPr>
        <w:t>el Comité de transparencia deberá emitir un acuerdo de inexistencia, debidamente fundado y motivado, en el que detalle las razones del por qué no obra en sus archivos.</w:t>
      </w:r>
    </w:p>
    <w:p w14:paraId="6E88B65E"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bCs/>
          <w:i/>
          <w:iCs/>
          <w:sz w:val="22"/>
        </w:rPr>
        <w:lastRenderedPageBreak/>
        <w:t>Artículo 49.</w:t>
      </w:r>
      <w:r w:rsidRPr="005F3017">
        <w:rPr>
          <w:rFonts w:ascii="Palatino Linotype" w:hAnsi="Palatino Linotype"/>
          <w:i/>
          <w:iCs/>
          <w:sz w:val="22"/>
        </w:rPr>
        <w:t xml:space="preserve"> Los </w:t>
      </w:r>
      <w:r w:rsidRPr="005F3017">
        <w:rPr>
          <w:rFonts w:ascii="Palatino Linotype" w:hAnsi="Palatino Linotype"/>
          <w:i/>
          <w:iCs/>
          <w:sz w:val="22"/>
          <w:u w:val="single"/>
        </w:rPr>
        <w:t xml:space="preserve">Comités de Transparencia </w:t>
      </w:r>
      <w:r w:rsidRPr="005F3017">
        <w:rPr>
          <w:rFonts w:ascii="Palatino Linotype" w:hAnsi="Palatino Linotype"/>
          <w:i/>
          <w:iCs/>
          <w:sz w:val="22"/>
        </w:rPr>
        <w:t>tendrán las siguientes atribuciones:</w:t>
      </w:r>
    </w:p>
    <w:p w14:paraId="0DC92C56"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sz w:val="22"/>
        </w:rPr>
        <w:t>II. Confirmar, modificar o revocar las determinaciones que en materia de ampliación del plazo de respuesta, clasificación de la información</w:t>
      </w:r>
      <w:r w:rsidRPr="005F3017">
        <w:rPr>
          <w:rFonts w:ascii="Palatino Linotype" w:hAnsi="Palatino Linotype"/>
          <w:i/>
          <w:sz w:val="22"/>
          <w:u w:val="single"/>
        </w:rPr>
        <w:t xml:space="preserve"> y declaración de inexistencia </w:t>
      </w:r>
      <w:r w:rsidRPr="005F3017">
        <w:rPr>
          <w:rFonts w:ascii="Palatino Linotype" w:hAnsi="Palatino Linotype"/>
          <w:i/>
          <w:sz w:val="22"/>
        </w:rPr>
        <w:t>o de incompetencia realicen los titulares de las áreas de los sujetos obligados;</w:t>
      </w:r>
    </w:p>
    <w:p w14:paraId="79B6A034"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sz w:val="22"/>
        </w:rPr>
        <w:t xml:space="preserve">XIII. </w:t>
      </w:r>
      <w:r w:rsidRPr="005F3017">
        <w:rPr>
          <w:rFonts w:ascii="Palatino Linotype" w:hAnsi="Palatino Linotype"/>
          <w:i/>
          <w:sz w:val="22"/>
          <w:u w:val="single"/>
        </w:rPr>
        <w:t>Dictaminar las declaratorias de inexistencia de la información que les remitan las unidades administrativas y resolver en consecuencia</w:t>
      </w:r>
      <w:r w:rsidRPr="005F3017">
        <w:rPr>
          <w:rFonts w:ascii="Palatino Linotype" w:hAnsi="Palatino Linotype"/>
          <w:i/>
          <w:sz w:val="22"/>
        </w:rPr>
        <w:t>;</w:t>
      </w:r>
    </w:p>
    <w:p w14:paraId="6E2CD73C" w14:textId="77777777" w:rsidR="0045589C" w:rsidRPr="005F3017" w:rsidRDefault="0045589C" w:rsidP="0045589C">
      <w:pPr>
        <w:tabs>
          <w:tab w:val="left" w:pos="709"/>
        </w:tabs>
        <w:ind w:left="851" w:right="851"/>
        <w:jc w:val="both"/>
        <w:rPr>
          <w:rFonts w:ascii="Palatino Linotype" w:hAnsi="Palatino Linotype"/>
          <w:b/>
          <w:i/>
          <w:sz w:val="22"/>
        </w:rPr>
      </w:pPr>
      <w:r w:rsidRPr="005F3017">
        <w:rPr>
          <w:rFonts w:ascii="Palatino Linotype" w:hAnsi="Palatino Linotype"/>
          <w:b/>
          <w:bCs/>
          <w:i/>
          <w:sz w:val="22"/>
        </w:rPr>
        <w:t xml:space="preserve">I. </w:t>
      </w:r>
      <w:r w:rsidRPr="005F3017">
        <w:rPr>
          <w:rFonts w:ascii="Palatino Linotype" w:hAnsi="Palatino Linotype"/>
          <w:i/>
          <w:sz w:val="22"/>
          <w:u w:val="single"/>
        </w:rPr>
        <w:t>Analizará el caso y tomará las medidas necesarias para localizar la información;</w:t>
      </w:r>
    </w:p>
    <w:p w14:paraId="494A0BD0" w14:textId="77777777" w:rsidR="0045589C" w:rsidRPr="005F3017" w:rsidRDefault="0045589C" w:rsidP="0045589C">
      <w:pPr>
        <w:tabs>
          <w:tab w:val="left" w:pos="709"/>
        </w:tabs>
        <w:ind w:left="851" w:right="851"/>
        <w:jc w:val="both"/>
        <w:rPr>
          <w:rFonts w:ascii="Palatino Linotype" w:hAnsi="Palatino Linotype"/>
          <w:b/>
          <w:i/>
          <w:sz w:val="22"/>
        </w:rPr>
      </w:pPr>
      <w:r w:rsidRPr="005F3017">
        <w:rPr>
          <w:rFonts w:ascii="Palatino Linotype" w:hAnsi="Palatino Linotype"/>
          <w:b/>
          <w:bCs/>
          <w:i/>
          <w:sz w:val="22"/>
        </w:rPr>
        <w:t xml:space="preserve">II. </w:t>
      </w:r>
      <w:r w:rsidRPr="005F3017">
        <w:rPr>
          <w:rFonts w:ascii="Palatino Linotype" w:hAnsi="Palatino Linotype"/>
          <w:i/>
          <w:sz w:val="22"/>
          <w:u w:val="single"/>
        </w:rPr>
        <w:t>Expedirá una resolución que confirme la inexistencia del documento;</w:t>
      </w:r>
    </w:p>
    <w:p w14:paraId="38B3FD82" w14:textId="77777777" w:rsidR="0045589C" w:rsidRPr="005F3017" w:rsidRDefault="0045589C" w:rsidP="0045589C">
      <w:pPr>
        <w:tabs>
          <w:tab w:val="left" w:pos="709"/>
        </w:tabs>
        <w:ind w:left="851" w:right="851"/>
        <w:jc w:val="both"/>
        <w:rPr>
          <w:rFonts w:ascii="Palatino Linotype" w:hAnsi="Palatino Linotype"/>
          <w:b/>
          <w:i/>
          <w:sz w:val="22"/>
        </w:rPr>
      </w:pPr>
      <w:r w:rsidRPr="005F3017">
        <w:rPr>
          <w:rFonts w:ascii="Palatino Linotype" w:hAnsi="Palatino Linotype"/>
          <w:b/>
          <w:bCs/>
          <w:i/>
          <w:sz w:val="22"/>
        </w:rPr>
        <w:t xml:space="preserve">III. </w:t>
      </w:r>
      <w:r w:rsidRPr="005F3017">
        <w:rPr>
          <w:rFonts w:ascii="Palatino Linotype" w:hAnsi="Palatino Linotype"/>
          <w:i/>
          <w:sz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C1140FC" w14:textId="77777777" w:rsidR="0045589C" w:rsidRPr="005F3017" w:rsidRDefault="0045589C" w:rsidP="0045589C">
      <w:pPr>
        <w:tabs>
          <w:tab w:val="left" w:pos="709"/>
        </w:tabs>
        <w:ind w:left="851" w:right="851"/>
        <w:jc w:val="both"/>
        <w:rPr>
          <w:rFonts w:ascii="Palatino Linotype" w:hAnsi="Palatino Linotype"/>
          <w:i/>
          <w:sz w:val="22"/>
          <w:u w:val="single"/>
        </w:rPr>
      </w:pPr>
      <w:r w:rsidRPr="005F3017">
        <w:rPr>
          <w:rFonts w:ascii="Palatino Linotype" w:hAnsi="Palatino Linotype"/>
          <w:b/>
          <w:bCs/>
          <w:i/>
          <w:sz w:val="22"/>
        </w:rPr>
        <w:t xml:space="preserve">IV. </w:t>
      </w:r>
      <w:r w:rsidRPr="005F3017">
        <w:rPr>
          <w:rFonts w:ascii="Palatino Linotype" w:hAnsi="Palatino Linotype"/>
          <w:i/>
          <w:sz w:val="22"/>
          <w:u w:val="single"/>
        </w:rPr>
        <w:t>Notificará al órgano interno de control o equivalente del sujeto obligado quien, en su caso, deberá iniciar el procedimiento de responsabilidad administrativa que corresponda.</w:t>
      </w:r>
    </w:p>
    <w:p w14:paraId="6CF6FECD" w14:textId="77777777" w:rsidR="0045589C" w:rsidRPr="005F3017" w:rsidRDefault="0045589C" w:rsidP="0045589C">
      <w:pPr>
        <w:tabs>
          <w:tab w:val="left" w:pos="709"/>
        </w:tabs>
        <w:ind w:left="851" w:right="851"/>
        <w:jc w:val="both"/>
        <w:rPr>
          <w:rFonts w:ascii="Palatino Linotype" w:hAnsi="Palatino Linotype"/>
          <w:i/>
          <w:sz w:val="22"/>
          <w:u w:val="single"/>
        </w:rPr>
      </w:pPr>
      <w:r w:rsidRPr="005F3017">
        <w:rPr>
          <w:rFonts w:ascii="Palatino Linotype" w:hAnsi="Palatino Linotype"/>
          <w:i/>
          <w:sz w:val="22"/>
          <w:u w:val="single"/>
        </w:rPr>
        <w:t>La Unidad de Transparencia deberá notificarlo al solicitante por escrito, en un plazo que no exceda de quince días hábiles contados a partir del día siguiente a la presentación de la solicitud.</w:t>
      </w:r>
    </w:p>
    <w:p w14:paraId="5A99F708" w14:textId="77777777" w:rsidR="0045589C" w:rsidRPr="005F3017" w:rsidRDefault="0045589C" w:rsidP="0045589C">
      <w:pPr>
        <w:tabs>
          <w:tab w:val="left" w:pos="709"/>
        </w:tabs>
        <w:ind w:left="851" w:right="851"/>
        <w:jc w:val="both"/>
        <w:rPr>
          <w:rFonts w:ascii="Palatino Linotype" w:hAnsi="Palatino Linotype"/>
          <w:i/>
          <w:sz w:val="22"/>
          <w:u w:val="single"/>
        </w:rPr>
      </w:pPr>
      <w:r w:rsidRPr="005F3017">
        <w:rPr>
          <w:rFonts w:ascii="Palatino Linotype" w:hAnsi="Palatino Linotype"/>
          <w:i/>
          <w:sz w:val="22"/>
          <w:u w:val="single"/>
        </w:rPr>
        <w:t>Este plazo podrá ampliarse hasta por otros siete días hábiles, siempre que existan razones para ello, debiendo notificarse por escrito al solicitante.</w:t>
      </w:r>
    </w:p>
    <w:p w14:paraId="5FA6D1C9"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i/>
          <w:sz w:val="22"/>
        </w:rPr>
        <w:t>Artículo 169.</w:t>
      </w:r>
      <w:r w:rsidRPr="005F3017">
        <w:rPr>
          <w:rFonts w:ascii="Palatino Linotype" w:hAnsi="Palatino Linotype"/>
          <w:i/>
          <w:sz w:val="22"/>
        </w:rPr>
        <w:t xml:space="preserve"> Cuando la información no se encuentre en los archivos del sujeto obligado, el Comité de Transparencia:</w:t>
      </w:r>
    </w:p>
    <w:p w14:paraId="1DCAEABB"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i/>
          <w:sz w:val="22"/>
        </w:rPr>
        <w:t>I.</w:t>
      </w:r>
      <w:r w:rsidRPr="005F3017">
        <w:rPr>
          <w:rFonts w:ascii="Palatino Linotype" w:hAnsi="Palatino Linotype"/>
          <w:i/>
          <w:sz w:val="22"/>
        </w:rPr>
        <w:t xml:space="preserve"> Analizará el caso y tomará las medidas necesarias para localizar la información;</w:t>
      </w:r>
    </w:p>
    <w:p w14:paraId="0C9BD231"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i/>
          <w:sz w:val="22"/>
        </w:rPr>
        <w:t>II.</w:t>
      </w:r>
      <w:r w:rsidRPr="005F3017">
        <w:rPr>
          <w:rFonts w:ascii="Palatino Linotype" w:hAnsi="Palatino Linotype"/>
          <w:i/>
          <w:sz w:val="22"/>
        </w:rPr>
        <w:t xml:space="preserve"> Expedirá una resolución que confirme la inexistencia del documento;</w:t>
      </w:r>
    </w:p>
    <w:p w14:paraId="50DB5580"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i/>
          <w:sz w:val="22"/>
        </w:rPr>
        <w:t>III.</w:t>
      </w:r>
      <w:r w:rsidRPr="005F3017">
        <w:rPr>
          <w:rFonts w:ascii="Palatino Linotype"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96BF615"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b/>
          <w:i/>
          <w:sz w:val="22"/>
        </w:rPr>
        <w:t>IV.</w:t>
      </w:r>
      <w:r w:rsidRPr="005F3017">
        <w:rPr>
          <w:rFonts w:ascii="Palatino Linotype" w:hAnsi="Palatino Linotype"/>
          <w:i/>
          <w:sz w:val="22"/>
        </w:rPr>
        <w:t xml:space="preserve"> Notificará al órgano interno de control o equivalente del sujeto obligado quien, en su caso, deberá iniciar el procedimiento de responsabilidad administrativa que corresponda.</w:t>
      </w:r>
    </w:p>
    <w:p w14:paraId="0DCC2A4C"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C7F4E98" w14:textId="77777777" w:rsidR="0045589C" w:rsidRPr="005F3017" w:rsidRDefault="0045589C" w:rsidP="0045589C">
      <w:pPr>
        <w:tabs>
          <w:tab w:val="left" w:pos="709"/>
        </w:tabs>
        <w:ind w:left="851" w:right="851"/>
        <w:jc w:val="both"/>
        <w:rPr>
          <w:rFonts w:ascii="Palatino Linotype" w:hAnsi="Palatino Linotype"/>
          <w:i/>
          <w:sz w:val="22"/>
        </w:rPr>
      </w:pPr>
      <w:r w:rsidRPr="005F3017">
        <w:rPr>
          <w:rFonts w:ascii="Palatino Linotype" w:hAnsi="Palatino Linotype"/>
          <w:i/>
          <w:sz w:val="22"/>
        </w:rPr>
        <w:lastRenderedPageBreak/>
        <w:t>Este plazo podrá ampliarse hasta por otros siete días hábiles, siempre que existan razones para ello, debiendo notificarse por escrito al solicitante.</w:t>
      </w:r>
    </w:p>
    <w:p w14:paraId="6AF704C4" w14:textId="77777777" w:rsidR="0045589C" w:rsidRPr="005F3017" w:rsidRDefault="0045589C" w:rsidP="0045589C">
      <w:pPr>
        <w:tabs>
          <w:tab w:val="left" w:pos="709"/>
        </w:tabs>
        <w:ind w:left="851" w:right="851"/>
        <w:jc w:val="both"/>
        <w:rPr>
          <w:rFonts w:ascii="Palatino Linotype" w:hAnsi="Palatino Linotype"/>
          <w:b/>
          <w:i/>
          <w:iCs/>
          <w:sz w:val="22"/>
        </w:rPr>
      </w:pPr>
      <w:r w:rsidRPr="005F3017">
        <w:rPr>
          <w:rFonts w:ascii="Palatino Linotype" w:hAnsi="Palatino Linotype"/>
          <w:b/>
          <w:i/>
          <w:sz w:val="22"/>
        </w:rPr>
        <w:t>Artículo 170</w:t>
      </w:r>
      <w:r w:rsidRPr="005F3017">
        <w:rPr>
          <w:rFonts w:ascii="Palatino Linotype" w:hAnsi="Palatino Linotype"/>
          <w:b/>
          <w:bCs/>
          <w:i/>
          <w:iCs/>
          <w:sz w:val="22"/>
        </w:rPr>
        <w:t>.</w:t>
      </w:r>
      <w:r w:rsidRPr="005F3017">
        <w:rPr>
          <w:rFonts w:ascii="Palatino Linotype" w:hAnsi="Palatino Linotype"/>
          <w:i/>
          <w:iCs/>
          <w:sz w:val="22"/>
        </w:rPr>
        <w:t xml:space="preserve"> </w:t>
      </w:r>
      <w:r w:rsidRPr="005F3017">
        <w:rPr>
          <w:rFonts w:ascii="Palatino Linotype" w:hAnsi="Palatino Linotype"/>
          <w:i/>
          <w:iCs/>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F3017">
        <w:rPr>
          <w:rFonts w:ascii="Palatino Linotype" w:hAnsi="Palatino Linotype"/>
          <w:i/>
          <w:iCs/>
          <w:sz w:val="22"/>
        </w:rPr>
        <w:t xml:space="preserve">” </w:t>
      </w:r>
      <w:r w:rsidRPr="005F3017">
        <w:rPr>
          <w:rFonts w:ascii="Palatino Linotype" w:hAnsi="Palatino Linotype"/>
          <w:b/>
          <w:i/>
          <w:iCs/>
          <w:sz w:val="22"/>
        </w:rPr>
        <w:t>[Sic]</w:t>
      </w:r>
    </w:p>
    <w:p w14:paraId="217ED49B" w14:textId="77777777" w:rsidR="0045589C" w:rsidRPr="005F3017" w:rsidRDefault="0045589C" w:rsidP="0045589C">
      <w:pPr>
        <w:tabs>
          <w:tab w:val="left" w:pos="709"/>
        </w:tabs>
        <w:ind w:left="851" w:right="851"/>
        <w:jc w:val="both"/>
        <w:rPr>
          <w:rFonts w:ascii="Palatino Linotype" w:hAnsi="Palatino Linotype"/>
          <w:b/>
          <w:i/>
          <w:iCs/>
          <w:sz w:val="22"/>
        </w:rPr>
      </w:pPr>
    </w:p>
    <w:p w14:paraId="0C6F653B" w14:textId="62BBF1E2" w:rsidR="008C70B7" w:rsidRPr="005F3017" w:rsidRDefault="008C70B7" w:rsidP="008C70B7">
      <w:pPr>
        <w:spacing w:line="360" w:lineRule="auto"/>
        <w:jc w:val="both"/>
        <w:rPr>
          <w:rFonts w:ascii="Palatino Linotype" w:hAnsi="Palatino Linotype" w:cs="Arial"/>
          <w:b/>
          <w:i/>
        </w:rPr>
      </w:pPr>
      <w:r w:rsidRPr="005F3017">
        <w:rPr>
          <w:rFonts w:ascii="Palatino Linotype" w:hAnsi="Palatino Linotype" w:cs="Arial"/>
        </w:rPr>
        <w:t xml:space="preserve">Por otro lado, no se omite comentar </w:t>
      </w:r>
      <w:r w:rsidR="00E64120" w:rsidRPr="005F3017">
        <w:rPr>
          <w:rFonts w:ascii="Palatino Linotype" w:hAnsi="Palatino Linotype" w:cs="Arial"/>
        </w:rPr>
        <w:t xml:space="preserve">que, respecto a los titulares la </w:t>
      </w:r>
      <w:r w:rsidR="00E64120" w:rsidRPr="005F3017">
        <w:rPr>
          <w:rFonts w:ascii="Palatino Linotype" w:hAnsi="Palatino Linotype" w:cs="Arial"/>
          <w:b/>
          <w:i/>
        </w:rPr>
        <w:t xml:space="preserve">Dirección de Alumbrado Público, Parques, jardines y Panteones, Dirección de Limpia y </w:t>
      </w:r>
      <w:r w:rsidRPr="005F3017">
        <w:rPr>
          <w:rFonts w:ascii="Palatino Linotype" w:hAnsi="Palatino Linotype" w:cs="Arial"/>
          <w:b/>
          <w:i/>
        </w:rPr>
        <w:t xml:space="preserve">Dirección de Seguridad Pública y Tránsito Municipal, </w:t>
      </w:r>
      <w:r w:rsidRPr="005F3017">
        <w:rPr>
          <w:rFonts w:ascii="Palatino Linotype" w:eastAsia="Palatino Linotype" w:hAnsi="Palatino Linotype" w:cs="Palatino Linotype"/>
        </w:rPr>
        <w:t>no se encuentra</w:t>
      </w:r>
      <w:r w:rsidR="00E64120" w:rsidRPr="005F3017">
        <w:rPr>
          <w:rFonts w:ascii="Palatino Linotype" w:eastAsia="Palatino Linotype" w:hAnsi="Palatino Linotype" w:cs="Palatino Linotype"/>
        </w:rPr>
        <w:t xml:space="preserve">n con </w:t>
      </w:r>
      <w:r w:rsidRPr="005F3017">
        <w:rPr>
          <w:rFonts w:ascii="Palatino Linotype" w:eastAsia="Palatino Linotype" w:hAnsi="Palatino Linotype" w:cs="Palatino Linotype"/>
        </w:rPr>
        <w:t>obligación expresa en la Ley de que deben contar con certificado de competencia laboral, por lo que únicamente procederá su entrega en caso de que obre en sus archivos.</w:t>
      </w:r>
    </w:p>
    <w:p w14:paraId="23D8783E" w14:textId="7251411B" w:rsidR="008C70B7" w:rsidRPr="005F3017" w:rsidRDefault="008C70B7" w:rsidP="0045589C">
      <w:pPr>
        <w:spacing w:line="360" w:lineRule="auto"/>
        <w:jc w:val="both"/>
        <w:rPr>
          <w:rFonts w:ascii="Palatino Linotype" w:eastAsia="Calibri" w:hAnsi="Palatino Linotype"/>
        </w:rPr>
      </w:pPr>
    </w:p>
    <w:p w14:paraId="236C51A8" w14:textId="45D3EB0F" w:rsidR="00354AEC" w:rsidRPr="005F3017" w:rsidRDefault="00354AEC" w:rsidP="00354AEC">
      <w:pPr>
        <w:numPr>
          <w:ilvl w:val="0"/>
          <w:numId w:val="27"/>
        </w:numPr>
        <w:spacing w:line="360" w:lineRule="auto"/>
        <w:jc w:val="both"/>
        <w:rPr>
          <w:rFonts w:ascii="Palatino Linotype" w:eastAsia="Calibri" w:hAnsi="Palatino Linotype"/>
          <w:b/>
        </w:rPr>
      </w:pPr>
      <w:r w:rsidRPr="005F3017">
        <w:rPr>
          <w:rFonts w:ascii="Palatino Linotype" w:eastAsia="Calibri" w:hAnsi="Palatino Linotype"/>
          <w:b/>
        </w:rPr>
        <w:t>No estar condenada o condenado por sentencia ejecutoriada por el delito de violencia política contra las mujeres en razón de género, por delitos de violencia famili</w:t>
      </w:r>
      <w:r w:rsidR="00E64120" w:rsidRPr="005F3017">
        <w:rPr>
          <w:rFonts w:ascii="Palatino Linotype" w:eastAsia="Calibri" w:hAnsi="Palatino Linotype"/>
          <w:b/>
        </w:rPr>
        <w:t xml:space="preserve">ar, o contra la libertad sexual o violencia de género. </w:t>
      </w:r>
    </w:p>
    <w:p w14:paraId="0D8570F4" w14:textId="77777777" w:rsidR="00354AEC" w:rsidRPr="005F3017" w:rsidRDefault="00354AEC" w:rsidP="00354AEC">
      <w:pPr>
        <w:spacing w:line="360" w:lineRule="auto"/>
        <w:jc w:val="both"/>
        <w:rPr>
          <w:rFonts w:ascii="Palatino Linotype" w:eastAsia="Calibri" w:hAnsi="Palatino Linotype"/>
        </w:rPr>
      </w:pPr>
    </w:p>
    <w:p w14:paraId="534AE8BA"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Al respecto, de manera enunciativa más no limitativa, el Diccionario Jurídico </w:t>
      </w:r>
      <w:hyperlink r:id="rId44" w:history="1">
        <w:r w:rsidRPr="005F3017">
          <w:rPr>
            <w:rStyle w:val="Hipervnculo"/>
            <w:rFonts w:ascii="Palatino Linotype" w:eastAsia="Calibri" w:hAnsi="Palatino Linotype"/>
          </w:rPr>
          <w:t>http://diccionariojuridico.mx/definicion/sentencia-ejecutoria/</w:t>
        </w:r>
      </w:hyperlink>
      <w:r w:rsidRPr="005F3017">
        <w:rPr>
          <w:rFonts w:ascii="Palatino Linotype" w:eastAsia="Calibri" w:hAnsi="Palatino Linotype"/>
        </w:rPr>
        <w:t xml:space="preserve"> señala que las sentencias ejecutoriadas son aquéllas que no son susceptibles de ulteriores impugnaciones, por lo que adquieren la autoridad de cosa juzgada. En este sentido, se advierte que una sentencia ejecutoriada es aquella que ya no admite recurso judicial alguno, y se puede exigir el cumplimiento de la misma.</w:t>
      </w:r>
    </w:p>
    <w:p w14:paraId="7BCF0839" w14:textId="77777777" w:rsidR="00354AEC" w:rsidRPr="005F3017" w:rsidRDefault="00354AEC" w:rsidP="00354AEC">
      <w:pPr>
        <w:spacing w:line="360" w:lineRule="auto"/>
        <w:jc w:val="both"/>
        <w:rPr>
          <w:rFonts w:ascii="Palatino Linotype" w:eastAsia="Calibri" w:hAnsi="Palatino Linotype"/>
        </w:rPr>
      </w:pPr>
    </w:p>
    <w:p w14:paraId="507B7F0C"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Por otra parte, el Código Penal del Estado de México, en su artículo 218, señala que comete el </w:t>
      </w:r>
      <w:r w:rsidRPr="005F3017">
        <w:rPr>
          <w:rFonts w:ascii="Palatino Linotype" w:eastAsia="Calibri" w:hAnsi="Palatino Linotype"/>
          <w:b/>
          <w:i/>
        </w:rPr>
        <w:t>delito de violencia familiar</w:t>
      </w:r>
      <w:r w:rsidRPr="005F3017">
        <w:rPr>
          <w:rFonts w:ascii="Palatino Linotype" w:eastAsia="Calibri" w:hAnsi="Palatino Linotype"/>
        </w:rPr>
        <w:t xml:space="preserve">, el integrante de un núcleo familiar que haga uso </w:t>
      </w:r>
      <w:r w:rsidRPr="005F3017">
        <w:rPr>
          <w:rFonts w:ascii="Palatino Linotype" w:eastAsia="Calibri" w:hAnsi="Palatino Linotype"/>
        </w:rPr>
        <w:lastRenderedPageBreak/>
        <w:t xml:space="preserve">de la violencia física o moral en contra de otro integrante de ese núcleo que afecte o ponga en peligro su integridad física, psíquica o ambas, o cause menoscabo en sus derechos, bienes o valores de algún integrante del núcleo familiar, se le impondrán de tres a siete años de prisión y de doscientos a seiscientos días multa y tratamiento psicoterapéutico, psicológico, psiquiátrico o reeducativo, sin perjuicio de las penas que correspondan por otros delitos que se consumen. </w:t>
      </w:r>
    </w:p>
    <w:p w14:paraId="2CC5D171" w14:textId="77777777" w:rsidR="00354AEC" w:rsidRPr="005F3017" w:rsidRDefault="00354AEC" w:rsidP="00354AEC">
      <w:pPr>
        <w:spacing w:line="360" w:lineRule="auto"/>
        <w:jc w:val="both"/>
        <w:rPr>
          <w:rFonts w:ascii="Palatino Linotype" w:eastAsia="Calibri" w:hAnsi="Palatino Linotype"/>
        </w:rPr>
      </w:pPr>
    </w:p>
    <w:p w14:paraId="3C00ACF9"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En este mismo sentido, el Subtítulo Cuarto, del Código Penal, contempla los </w:t>
      </w:r>
      <w:r w:rsidRPr="005F3017">
        <w:rPr>
          <w:rFonts w:ascii="Palatino Linotype" w:eastAsia="Calibri" w:hAnsi="Palatino Linotype"/>
          <w:b/>
          <w:i/>
        </w:rPr>
        <w:t>Delitos contra la Libertad Sexual</w:t>
      </w:r>
      <w:r w:rsidRPr="005F3017">
        <w:rPr>
          <w:rFonts w:ascii="Palatino Linotype" w:eastAsia="Calibri" w:hAnsi="Palatino Linotype"/>
        </w:rPr>
        <w:t xml:space="preserve">, entre los que se encuentra el Hostigamiento y Acoso Sexual, Abuso Sexual, Estupro y Violación; por su parte, el Subtítulo Quinto, señala cuales son considerados los </w:t>
      </w:r>
      <w:r w:rsidRPr="005F3017">
        <w:rPr>
          <w:rFonts w:ascii="Palatino Linotype" w:eastAsia="Calibri" w:hAnsi="Palatino Linotype"/>
          <w:b/>
          <w:i/>
        </w:rPr>
        <w:t>Delitos de Violencia de Género</w:t>
      </w:r>
      <w:r w:rsidRPr="005F3017">
        <w:rPr>
          <w:rFonts w:ascii="Palatino Linotype" w:eastAsia="Calibri" w:hAnsi="Palatino Linotype"/>
        </w:rPr>
        <w:t xml:space="preserve">, entre ellos, la Violencia Institucional, Obstétrica, Laboral, por Parentesco, Política y Feminicidio.  </w:t>
      </w:r>
    </w:p>
    <w:p w14:paraId="00F8ACE5" w14:textId="77777777" w:rsidR="00354AEC" w:rsidRPr="005F3017" w:rsidRDefault="00354AEC" w:rsidP="00354AEC">
      <w:pPr>
        <w:spacing w:line="360" w:lineRule="auto"/>
        <w:jc w:val="both"/>
        <w:rPr>
          <w:rFonts w:ascii="Palatino Linotype" w:eastAsia="Calibri" w:hAnsi="Palatino Linotype"/>
        </w:rPr>
      </w:pPr>
    </w:p>
    <w:p w14:paraId="5F0D77E6"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Ahora bien, de manera enunciativa más no limitativa, se trae a colación lo publicado por la Comisión Nacional de Derechos Humanos, en su página electrónica oficial, </w:t>
      </w:r>
      <w:hyperlink r:id="rId45" w:history="1">
        <w:r w:rsidRPr="005F3017">
          <w:rPr>
            <w:rStyle w:val="Hipervnculo"/>
            <w:rFonts w:ascii="Palatino Linotype" w:eastAsia="Calibri" w:hAnsi="Palatino Linotype"/>
          </w:rPr>
          <w:t>https://www.cndh.org.mx/sites/all/doc/OtrosDocumentos/Doc_2018_056.pdf</w:t>
        </w:r>
      </w:hyperlink>
      <w:r w:rsidRPr="005F3017">
        <w:rPr>
          <w:rFonts w:ascii="Palatino Linotype" w:eastAsia="Calibri" w:hAnsi="Palatino Linotype"/>
        </w:rPr>
        <w:t xml:space="preserve">, que señala,  que hoy en día la violencia continúa siendo uno de los principales obstáculos para el ejercicio de los derechos políticos de las mujeres. El aumento de su participación y representación política ha estado acompañado por un incremento de la violencia en su contra, en razón de ello, el Tribunal Electoral del Poder Judicial de la Federación (TEPJF), el Instituto Nacional Electoral (INE), la Fiscalía Especializada para la Atención de Delitos Electorales (FEPADE), la Subsecretaría de Derechos Humanos de la Secretaría de Gobernación (Subsecretaría DDHH), la Fiscalía Especial para los Delitos de Violencia contra las Mujeres y Trata de Personas (FEVIMTRA), el Instituto Nacional de las Mujeres </w:t>
      </w:r>
      <w:r w:rsidRPr="005F3017">
        <w:rPr>
          <w:rFonts w:ascii="Palatino Linotype" w:eastAsia="Calibri" w:hAnsi="Palatino Linotype"/>
        </w:rPr>
        <w:lastRenderedPageBreak/>
        <w:t>(INMUJERES), la Comisión Ejecutiva de Atención a Víctimas (CEAV) y la Comisión Nacional para Prevenir y Erradicar la Violencia Contra las Mujeres (CONAVIM), elaboraron el Protocolo para la atención de la violencia política contra las mujeres en razón de género con el compromiso decidido por garantizar el libre ejercicio de los derechos político-electorales como parte integral de la protección de los derechos humanos de las mujeres, siendo esta una valiosa herramienta para partidos políticos, organizaciones sociales, grupos de mujeres y para las personas defensoras -institucionales y no institucionales- de los derechos humanos.</w:t>
      </w:r>
    </w:p>
    <w:p w14:paraId="22BDA0ED" w14:textId="77777777" w:rsidR="00354AEC" w:rsidRPr="005F3017" w:rsidRDefault="00354AEC" w:rsidP="00354AEC">
      <w:pPr>
        <w:spacing w:line="360" w:lineRule="auto"/>
        <w:jc w:val="both"/>
        <w:rPr>
          <w:rFonts w:ascii="Palatino Linotype" w:eastAsia="Calibri" w:hAnsi="Palatino Linotype"/>
        </w:rPr>
      </w:pPr>
    </w:p>
    <w:p w14:paraId="5FD37864"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La violencia política contra las mujeres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w:t>
      </w:r>
    </w:p>
    <w:p w14:paraId="4EBE7B6E" w14:textId="77777777" w:rsidR="00354AEC" w:rsidRPr="005F3017" w:rsidRDefault="00354AEC" w:rsidP="00354AEC">
      <w:pPr>
        <w:spacing w:line="360" w:lineRule="auto"/>
        <w:jc w:val="both"/>
        <w:rPr>
          <w:rFonts w:ascii="Palatino Linotype" w:eastAsia="Calibri" w:hAnsi="Palatino Linotype"/>
        </w:rPr>
      </w:pPr>
    </w:p>
    <w:p w14:paraId="7C920266"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La violencia política contra las mujeres puede incluir, entre otras, violencia física, psicológica, simbólica, sexual, patrimonial, económica o feminicida; siendo competentes para iniciar investigaciones o recibir denuncias las Fiscalías Generales de Justicia, Tribunales Electorales y las Contralorías Internas, es decir, los delitos pueden ser clasificados en materia penal, electoral y/o administrativa. </w:t>
      </w:r>
    </w:p>
    <w:p w14:paraId="08730249" w14:textId="77777777" w:rsidR="00354AEC" w:rsidRPr="005F3017" w:rsidRDefault="00354AEC" w:rsidP="00354AEC">
      <w:pPr>
        <w:spacing w:line="360" w:lineRule="auto"/>
        <w:jc w:val="both"/>
        <w:rPr>
          <w:rFonts w:ascii="Palatino Linotype" w:eastAsia="Calibri" w:hAnsi="Palatino Linotype"/>
        </w:rPr>
      </w:pPr>
    </w:p>
    <w:p w14:paraId="3F2B6E7B" w14:textId="1A48C836"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Por lo que se advierte que el hoy Recurrente desea conocer si los servidores públicos titulares de alguna Unidad Administrativa cuentan con alguna sanción (sentencia ejecutoria), de carácter penal, electoral o administrativa, respecto a temas de delito de </w:t>
      </w:r>
      <w:r w:rsidRPr="005F3017">
        <w:rPr>
          <w:rFonts w:ascii="Palatino Linotype" w:eastAsia="Calibri" w:hAnsi="Palatino Linotype"/>
        </w:rPr>
        <w:lastRenderedPageBreak/>
        <w:t xml:space="preserve">violencia política contra las mujeres en razón de género, por delitos de violencia familiar, o contra la libertad sexual; </w:t>
      </w:r>
      <w:r w:rsidRPr="005F3017">
        <w:rPr>
          <w:rFonts w:ascii="Palatino Linotype" w:eastAsia="Calibri" w:hAnsi="Palatino Linotype"/>
          <w:b/>
        </w:rPr>
        <w:t>información que se advierte se encuentra contenida en el Certificado de Antecedentes No Penales</w:t>
      </w:r>
      <w:r w:rsidRPr="005F3017">
        <w:rPr>
          <w:rFonts w:ascii="Palatino Linotype" w:eastAsia="Calibri" w:hAnsi="Palatino Linotype"/>
        </w:rPr>
        <w:t>.</w:t>
      </w:r>
    </w:p>
    <w:p w14:paraId="003A34DC" w14:textId="77777777" w:rsidR="00354AEC" w:rsidRPr="005F3017" w:rsidRDefault="00354AEC" w:rsidP="00354AEC">
      <w:pPr>
        <w:spacing w:line="360" w:lineRule="auto"/>
        <w:jc w:val="both"/>
        <w:rPr>
          <w:rFonts w:ascii="Palatino Linotype" w:eastAsia="Calibri" w:hAnsi="Palatino Linotype"/>
        </w:rPr>
      </w:pPr>
    </w:p>
    <w:p w14:paraId="540A9D09" w14:textId="77777777" w:rsidR="00354AEC" w:rsidRPr="005F3017" w:rsidRDefault="00354AEC" w:rsidP="00354AEC">
      <w:pPr>
        <w:spacing w:line="360" w:lineRule="auto"/>
        <w:jc w:val="both"/>
        <w:rPr>
          <w:rFonts w:ascii="Palatino Linotype" w:eastAsia="Calibri" w:hAnsi="Palatino Linotype"/>
          <w:bCs/>
          <w:iCs/>
        </w:rPr>
      </w:pPr>
      <w:r w:rsidRPr="005F3017">
        <w:rPr>
          <w:rFonts w:ascii="Palatino Linotype" w:eastAsia="Calibri" w:hAnsi="Palatino Linotype"/>
          <w:bCs/>
          <w:iCs/>
        </w:rPr>
        <w:t xml:space="preserve">Sobre el tema, en la página de la Ventanilla Electrónica o Servicio del Gobierno del Estado de México, se localizó la Cédula de Registro del Trámite o Servicio denominado “Expedición del Informe o Certificado de no Antecedentes Penales” (consultada en la liga </w:t>
      </w:r>
      <w:hyperlink r:id="rId46" w:history="1">
        <w:r w:rsidRPr="005F3017">
          <w:rPr>
            <w:rStyle w:val="Hipervnculo"/>
            <w:rFonts w:ascii="Palatino Linotype" w:eastAsia="Calibri" w:hAnsi="Palatino Linotype"/>
            <w:bCs/>
            <w:iCs/>
          </w:rPr>
          <w:t>https://sistemas2.edomex.gob.mx/TramitesyServicios/Tramite?tram=352&amp;cont=0</w:t>
        </w:r>
      </w:hyperlink>
      <w:r w:rsidRPr="005F3017">
        <w:rPr>
          <w:rFonts w:ascii="Palatino Linotype" w:eastAsia="Calibri" w:hAnsi="Palatino Linotype"/>
          <w:bCs/>
          <w:iCs/>
        </w:rPr>
        <w:t xml:space="preserve">, el nueve de septiembre de dos mil veintidós, a las trece horas), precisa que </w:t>
      </w:r>
      <w:r w:rsidRPr="005F3017">
        <w:rPr>
          <w:rFonts w:ascii="Palatino Linotype" w:eastAsia="Calibri" w:hAnsi="Palatino Linotype"/>
          <w:b/>
          <w:bCs/>
          <w:iCs/>
          <w:u w:val="single"/>
        </w:rPr>
        <w:t>la expedición del Certificado o Informe permite acreditar si una persona ha sido o no condenada por una sentencia firme dictada por los órganos jurisdiccionales competentes</w:t>
      </w:r>
      <w:r w:rsidRPr="005F3017">
        <w:rPr>
          <w:rFonts w:ascii="Palatino Linotype" w:eastAsia="Calibri" w:hAnsi="Palatino Linotype"/>
          <w:bCs/>
          <w:iCs/>
        </w:rPr>
        <w:t>. Además, precisa los casos en que el trámite deba realizarse, a saber los siguientes:</w:t>
      </w:r>
    </w:p>
    <w:p w14:paraId="36373631" w14:textId="77777777" w:rsidR="00354AEC" w:rsidRPr="005F3017" w:rsidRDefault="00354AEC" w:rsidP="00354AEC">
      <w:pPr>
        <w:spacing w:line="360" w:lineRule="auto"/>
        <w:jc w:val="both"/>
        <w:rPr>
          <w:rFonts w:ascii="Palatino Linotype" w:eastAsia="Calibri" w:hAnsi="Palatino Linotype"/>
          <w:bCs/>
          <w:iCs/>
        </w:rPr>
      </w:pPr>
    </w:p>
    <w:p w14:paraId="7F26C871" w14:textId="77777777" w:rsidR="00354AEC" w:rsidRPr="005F3017" w:rsidRDefault="00354AEC" w:rsidP="00354AEC">
      <w:pPr>
        <w:numPr>
          <w:ilvl w:val="0"/>
          <w:numId w:val="30"/>
        </w:numPr>
        <w:spacing w:line="360" w:lineRule="auto"/>
        <w:jc w:val="both"/>
        <w:rPr>
          <w:rFonts w:ascii="Palatino Linotype" w:eastAsia="Calibri" w:hAnsi="Palatino Linotype"/>
          <w:bCs/>
          <w:iCs/>
        </w:rPr>
      </w:pPr>
      <w:r w:rsidRPr="005F3017">
        <w:rPr>
          <w:rFonts w:ascii="Palatino Linotype" w:eastAsia="Calibri" w:hAnsi="Palatino Linotype"/>
          <w:b/>
          <w:bCs/>
          <w:iCs/>
        </w:rPr>
        <w:t xml:space="preserve">Informe de no antecedentes penales: </w:t>
      </w:r>
      <w:r w:rsidRPr="005F3017">
        <w:rPr>
          <w:rFonts w:ascii="Palatino Linotype" w:eastAsia="Calibri" w:hAnsi="Palatino Linotype"/>
          <w:bCs/>
          <w:iCs/>
        </w:rPr>
        <w:t>Cuando se requiera para realizar trámites de carácter personal, y</w:t>
      </w:r>
    </w:p>
    <w:p w14:paraId="0DE4A4AB" w14:textId="77777777" w:rsidR="00354AEC" w:rsidRPr="005F3017" w:rsidRDefault="00354AEC" w:rsidP="00354AEC">
      <w:pPr>
        <w:spacing w:line="360" w:lineRule="auto"/>
        <w:jc w:val="both"/>
        <w:rPr>
          <w:rFonts w:ascii="Palatino Linotype" w:eastAsia="Calibri" w:hAnsi="Palatino Linotype"/>
          <w:bCs/>
          <w:iCs/>
        </w:rPr>
      </w:pPr>
    </w:p>
    <w:p w14:paraId="178DF34A" w14:textId="77777777" w:rsidR="00354AEC" w:rsidRPr="005F3017" w:rsidRDefault="00354AEC" w:rsidP="00354AEC">
      <w:pPr>
        <w:numPr>
          <w:ilvl w:val="0"/>
          <w:numId w:val="30"/>
        </w:numPr>
        <w:spacing w:line="360" w:lineRule="auto"/>
        <w:jc w:val="both"/>
        <w:rPr>
          <w:rFonts w:ascii="Palatino Linotype" w:eastAsia="Calibri" w:hAnsi="Palatino Linotype"/>
          <w:bCs/>
          <w:iCs/>
        </w:rPr>
      </w:pPr>
      <w:r w:rsidRPr="005F3017">
        <w:rPr>
          <w:rFonts w:ascii="Palatino Linotype" w:eastAsia="Calibri" w:hAnsi="Palatino Linotype"/>
          <w:b/>
          <w:bCs/>
          <w:iCs/>
        </w:rPr>
        <w:t xml:space="preserve">Certificado de no antecedentes penales: </w:t>
      </w:r>
      <w:r w:rsidRPr="005F3017">
        <w:rPr>
          <w:rFonts w:ascii="Palatino Linotype" w:eastAsia="Calibri" w:hAnsi="Palatino Linotype"/>
          <w:bCs/>
          <w:iCs/>
        </w:rPr>
        <w:t>Cuando las disposiciones legales establezcan como requisito para desempeñar un cargo público; para el ingreso o permanencia en instituciones de seguridad pública, ingresar a instituciones de seguridad privada; así como, cuando lo requieran las autoridades administrativas o jurisdiccionales.</w:t>
      </w:r>
    </w:p>
    <w:p w14:paraId="3BBB1614" w14:textId="77777777" w:rsidR="00354AEC" w:rsidRPr="005F3017" w:rsidRDefault="00354AEC" w:rsidP="00354AEC">
      <w:pPr>
        <w:spacing w:line="360" w:lineRule="auto"/>
        <w:jc w:val="both"/>
        <w:rPr>
          <w:rFonts w:ascii="Palatino Linotype" w:eastAsia="Calibri" w:hAnsi="Palatino Linotype"/>
          <w:b/>
        </w:rPr>
      </w:pPr>
    </w:p>
    <w:p w14:paraId="134ADFF3" w14:textId="77777777" w:rsidR="00354AEC" w:rsidRPr="005F3017" w:rsidRDefault="00354AEC" w:rsidP="00354AEC">
      <w:pPr>
        <w:spacing w:line="360" w:lineRule="auto"/>
        <w:jc w:val="both"/>
        <w:rPr>
          <w:rFonts w:ascii="Palatino Linotype" w:eastAsia="Calibri" w:hAnsi="Palatino Linotype"/>
        </w:rPr>
      </w:pPr>
      <w:r w:rsidRPr="005F3017">
        <w:rPr>
          <w:rFonts w:ascii="Palatino Linotype" w:eastAsia="Calibri" w:hAnsi="Palatino Linotype"/>
        </w:rPr>
        <w:t xml:space="preserve">En ese orden de ideas, el Acuerdo número 14/2011, del Procurador General de Justicia del Estado de México, por el que se establecen los supuestos y lineamientos para la </w:t>
      </w:r>
      <w:r w:rsidRPr="005F3017">
        <w:rPr>
          <w:rFonts w:ascii="Palatino Linotype" w:eastAsia="Calibri" w:hAnsi="Palatino Linotype"/>
        </w:rPr>
        <w:lastRenderedPageBreak/>
        <w:t>expedición de informes y certificados de no antecedentes penales, establece que son antecedentes penales aquellos registros de identificación personal sobre sujetos que hubieran sido condenados por autoridad judicial competente a una pena o medida de seguridad mediante resolución que haya causado ejecutoria; asimismo precisa que dichos documentos de la siguiente manera:</w:t>
      </w:r>
    </w:p>
    <w:p w14:paraId="3A7E2938" w14:textId="77777777" w:rsidR="00354AEC" w:rsidRPr="005F3017" w:rsidRDefault="00354AEC" w:rsidP="00354AEC">
      <w:pPr>
        <w:spacing w:line="360" w:lineRule="auto"/>
        <w:jc w:val="both"/>
        <w:rPr>
          <w:rFonts w:ascii="Palatino Linotype" w:eastAsia="Calibri" w:hAnsi="Palatino Linotype"/>
        </w:rPr>
      </w:pPr>
    </w:p>
    <w:p w14:paraId="15002F2D" w14:textId="77777777" w:rsidR="00354AEC" w:rsidRPr="005F3017" w:rsidRDefault="00354AEC" w:rsidP="00354AEC">
      <w:pPr>
        <w:numPr>
          <w:ilvl w:val="0"/>
          <w:numId w:val="30"/>
        </w:numPr>
        <w:spacing w:line="360" w:lineRule="auto"/>
        <w:jc w:val="both"/>
        <w:rPr>
          <w:rFonts w:ascii="Palatino Linotype" w:eastAsia="Calibri" w:hAnsi="Palatino Linotype"/>
          <w:bCs/>
          <w:iCs/>
        </w:rPr>
      </w:pPr>
      <w:r w:rsidRPr="005F3017">
        <w:rPr>
          <w:rFonts w:ascii="Palatino Linotype" w:eastAsia="Calibri" w:hAnsi="Palatino Linotype"/>
          <w:b/>
          <w:bCs/>
          <w:iCs/>
        </w:rPr>
        <w:t xml:space="preserve">Informe de no antecedentes penales: </w:t>
      </w:r>
      <w:r w:rsidRPr="005F3017">
        <w:rPr>
          <w:rFonts w:ascii="Palatino Linotype" w:eastAsia="Calibri" w:hAnsi="Palatino Linotype"/>
          <w:bCs/>
          <w:iCs/>
        </w:rPr>
        <w:t>El usuario lo requiera, y</w:t>
      </w:r>
    </w:p>
    <w:p w14:paraId="431E7F0E" w14:textId="77777777" w:rsidR="00354AEC" w:rsidRPr="005F3017" w:rsidRDefault="00354AEC" w:rsidP="00354AEC">
      <w:pPr>
        <w:spacing w:line="360" w:lineRule="auto"/>
        <w:jc w:val="both"/>
        <w:rPr>
          <w:rFonts w:ascii="Palatino Linotype" w:eastAsia="Calibri" w:hAnsi="Palatino Linotype"/>
          <w:bCs/>
          <w:iCs/>
        </w:rPr>
      </w:pPr>
    </w:p>
    <w:p w14:paraId="03FD0E49" w14:textId="77777777" w:rsidR="00354AEC" w:rsidRPr="005F3017" w:rsidRDefault="00354AEC" w:rsidP="00354AEC">
      <w:pPr>
        <w:numPr>
          <w:ilvl w:val="0"/>
          <w:numId w:val="30"/>
        </w:numPr>
        <w:spacing w:line="360" w:lineRule="auto"/>
        <w:jc w:val="both"/>
        <w:rPr>
          <w:rFonts w:ascii="Palatino Linotype" w:eastAsia="Calibri" w:hAnsi="Palatino Linotype"/>
          <w:b/>
        </w:rPr>
      </w:pPr>
      <w:r w:rsidRPr="005F3017">
        <w:rPr>
          <w:rFonts w:ascii="Palatino Linotype" w:eastAsia="Calibri" w:hAnsi="Palatino Linotype"/>
          <w:b/>
          <w:bCs/>
          <w:iCs/>
        </w:rPr>
        <w:t xml:space="preserve">Certificado de no antecedentes penales: </w:t>
      </w:r>
    </w:p>
    <w:p w14:paraId="1E19C3F7" w14:textId="77777777" w:rsidR="00354AEC" w:rsidRPr="005F3017" w:rsidRDefault="00354AEC" w:rsidP="00354AEC">
      <w:pPr>
        <w:spacing w:line="360" w:lineRule="auto"/>
        <w:jc w:val="both"/>
        <w:rPr>
          <w:rFonts w:ascii="Palatino Linotype" w:eastAsia="Calibri" w:hAnsi="Palatino Linotype"/>
          <w:b/>
        </w:rPr>
      </w:pPr>
    </w:p>
    <w:p w14:paraId="5D7F8C1B" w14:textId="77777777" w:rsidR="00354AEC" w:rsidRPr="005F3017" w:rsidRDefault="00354AEC" w:rsidP="00354AEC">
      <w:pPr>
        <w:numPr>
          <w:ilvl w:val="0"/>
          <w:numId w:val="31"/>
        </w:numPr>
        <w:spacing w:line="360" w:lineRule="auto"/>
        <w:jc w:val="both"/>
        <w:rPr>
          <w:rFonts w:ascii="Palatino Linotype" w:eastAsia="Calibri" w:hAnsi="Palatino Linotype"/>
        </w:rPr>
      </w:pPr>
      <w:r w:rsidRPr="005F3017">
        <w:rPr>
          <w:rFonts w:ascii="Palatino Linotype" w:eastAsia="Calibri" w:hAnsi="Palatino Linotype"/>
        </w:rPr>
        <w:t>Las disposiciones legales establezcan como requisito para desempeñar un empleo, cargo o comisión en el servicio público;</w:t>
      </w:r>
    </w:p>
    <w:p w14:paraId="012EDC8D" w14:textId="77777777" w:rsidR="00354AEC" w:rsidRPr="005F3017" w:rsidRDefault="00354AEC" w:rsidP="00354AEC">
      <w:pPr>
        <w:numPr>
          <w:ilvl w:val="0"/>
          <w:numId w:val="31"/>
        </w:numPr>
        <w:spacing w:line="360" w:lineRule="auto"/>
        <w:jc w:val="both"/>
        <w:rPr>
          <w:rFonts w:ascii="Palatino Linotype" w:eastAsia="Calibri" w:hAnsi="Palatino Linotype"/>
        </w:rPr>
      </w:pPr>
      <w:r w:rsidRPr="005F3017">
        <w:rPr>
          <w:rFonts w:ascii="Palatino Linotype" w:eastAsia="Calibri" w:hAnsi="Palatino Linotype"/>
        </w:rPr>
        <w:t>Sea solicitado para acreditar el cumplimiento de requisitos de ingreso o permanencia en instituciones de seguridad pública;</w:t>
      </w:r>
    </w:p>
    <w:p w14:paraId="7DCFC08C" w14:textId="77777777" w:rsidR="00354AEC" w:rsidRPr="005F3017" w:rsidRDefault="00354AEC" w:rsidP="00354AEC">
      <w:pPr>
        <w:numPr>
          <w:ilvl w:val="0"/>
          <w:numId w:val="31"/>
        </w:numPr>
        <w:spacing w:line="360" w:lineRule="auto"/>
        <w:jc w:val="both"/>
        <w:rPr>
          <w:rFonts w:ascii="Palatino Linotype" w:eastAsia="Calibri" w:hAnsi="Palatino Linotype"/>
        </w:rPr>
      </w:pPr>
      <w:r w:rsidRPr="005F3017">
        <w:rPr>
          <w:rFonts w:ascii="Palatino Linotype" w:eastAsia="Calibri" w:hAnsi="Palatino Linotype"/>
        </w:rPr>
        <w:t>Sea requerido para ingresar a instituciones prestadoras de servicios de seguridad privada;</w:t>
      </w:r>
    </w:p>
    <w:p w14:paraId="261AA4F6" w14:textId="77777777" w:rsidR="00354AEC" w:rsidRPr="005F3017" w:rsidRDefault="00354AEC" w:rsidP="00354AEC">
      <w:pPr>
        <w:numPr>
          <w:ilvl w:val="0"/>
          <w:numId w:val="31"/>
        </w:numPr>
        <w:spacing w:line="360" w:lineRule="auto"/>
        <w:jc w:val="both"/>
        <w:rPr>
          <w:rFonts w:ascii="Palatino Linotype" w:eastAsia="Calibri" w:hAnsi="Palatino Linotype"/>
        </w:rPr>
      </w:pPr>
      <w:r w:rsidRPr="005F3017">
        <w:rPr>
          <w:rFonts w:ascii="Palatino Linotype" w:eastAsia="Calibri" w:hAnsi="Palatino Linotype"/>
        </w:rPr>
        <w:t>Sea requerido de manera fundada y motivada por autoridades administrativas o jurisdiccionales, así como por organismos públicos protectores de los derechos humanos y autoridades en materia electoral:</w:t>
      </w:r>
    </w:p>
    <w:p w14:paraId="6737382C" w14:textId="77777777" w:rsidR="00354AEC" w:rsidRPr="005F3017" w:rsidRDefault="00354AEC" w:rsidP="00354AEC">
      <w:pPr>
        <w:numPr>
          <w:ilvl w:val="0"/>
          <w:numId w:val="31"/>
        </w:numPr>
        <w:spacing w:line="360" w:lineRule="auto"/>
        <w:jc w:val="both"/>
        <w:rPr>
          <w:rFonts w:ascii="Palatino Linotype" w:eastAsia="Calibri" w:hAnsi="Palatino Linotype"/>
        </w:rPr>
      </w:pPr>
      <w:r w:rsidRPr="005F3017">
        <w:rPr>
          <w:rFonts w:ascii="Palatino Linotype" w:eastAsia="Calibri" w:hAnsi="Palatino Linotype"/>
        </w:rPr>
        <w:t>Demás casos que establezca la normatividad.</w:t>
      </w:r>
    </w:p>
    <w:p w14:paraId="4C72E2C6" w14:textId="77777777" w:rsidR="00354AEC" w:rsidRPr="005F3017" w:rsidRDefault="00354AEC" w:rsidP="00354AEC">
      <w:pPr>
        <w:spacing w:line="360" w:lineRule="auto"/>
        <w:jc w:val="both"/>
        <w:rPr>
          <w:rFonts w:ascii="Palatino Linotype" w:eastAsia="Calibri" w:hAnsi="Palatino Linotype"/>
          <w:bCs/>
        </w:rPr>
      </w:pPr>
    </w:p>
    <w:p w14:paraId="6E72AA42" w14:textId="77777777" w:rsidR="00354AEC" w:rsidRPr="005F3017" w:rsidRDefault="00354AEC" w:rsidP="00354AEC">
      <w:pPr>
        <w:spacing w:line="360" w:lineRule="auto"/>
        <w:jc w:val="both"/>
        <w:rPr>
          <w:rFonts w:ascii="Palatino Linotype" w:eastAsia="Calibri" w:hAnsi="Palatino Linotype"/>
          <w:bCs/>
        </w:rPr>
      </w:pPr>
      <w:r w:rsidRPr="005F3017">
        <w:rPr>
          <w:rFonts w:ascii="Palatino Linotype" w:eastAsia="Calibri" w:hAnsi="Palatino Linotype"/>
          <w:bCs/>
        </w:rPr>
        <w:t xml:space="preserve">Sirve para robustecer lo anterior, lo señalado en el artículo 47, fracción V, de la Ley del Trabajo de los Servidores Públicos del Estado de México, previa a la reforma publicada </w:t>
      </w:r>
      <w:r w:rsidRPr="005F3017">
        <w:rPr>
          <w:rFonts w:ascii="Palatino Linotype" w:eastAsia="Calibri" w:hAnsi="Palatino Linotype"/>
          <w:bCs/>
        </w:rPr>
        <w:lastRenderedPageBreak/>
        <w:t>el tres de agosto de dos mil dieciséis, precisa que para ingresar al servicio público se requerirá, entre otras cosas, no contar con antecedentes penales por delitos intencionales.</w:t>
      </w:r>
    </w:p>
    <w:p w14:paraId="4AE7B8B2" w14:textId="2F2C5F12" w:rsidR="005156FC" w:rsidRPr="005F3017" w:rsidRDefault="005156FC" w:rsidP="005156FC">
      <w:pPr>
        <w:tabs>
          <w:tab w:val="left" w:pos="709"/>
        </w:tabs>
        <w:spacing w:line="360" w:lineRule="auto"/>
        <w:jc w:val="both"/>
        <w:rPr>
          <w:rFonts w:ascii="Palatino Linotype" w:eastAsia="Calibri" w:hAnsi="Palatino Linotype"/>
          <w:b/>
          <w:lang w:val="es-ES_tradnl" w:eastAsia="es-MX"/>
        </w:rPr>
      </w:pPr>
    </w:p>
    <w:p w14:paraId="7330E0D5" w14:textId="72C5FC43" w:rsidR="0071121E" w:rsidRPr="005F3017" w:rsidRDefault="0071121E" w:rsidP="0071121E">
      <w:pPr>
        <w:numPr>
          <w:ilvl w:val="0"/>
          <w:numId w:val="29"/>
        </w:numPr>
        <w:spacing w:line="360" w:lineRule="auto"/>
        <w:jc w:val="both"/>
        <w:rPr>
          <w:rFonts w:ascii="Palatino Linotype" w:hAnsi="Palatino Linotype" w:cs="Arial"/>
          <w:b/>
          <w:lang w:eastAsia="es-MX"/>
        </w:rPr>
      </w:pPr>
      <w:r w:rsidRPr="005F3017">
        <w:rPr>
          <w:rFonts w:ascii="Palatino Linotype" w:hAnsi="Palatino Linotype" w:cs="Arial"/>
          <w:b/>
          <w:lang w:eastAsia="es-MX"/>
        </w:rPr>
        <w:t>No estar inscrito en el Registro de Deudores Alimentarios Morosos en el Estado, ni en otra entidad federativa.</w:t>
      </w:r>
    </w:p>
    <w:p w14:paraId="12D543E6" w14:textId="77777777" w:rsidR="00D66F24"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Respecto a este punto, es de indicar que la Ley General de los Derechos de las Niñas, Niños y Adolescentes https://www.diputados.gob.mx/LeyesBiblio/pdf/LGDNNA.pdf (consultada el once de septiembre de dos mil veintitrés),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1A9A98D0" w14:textId="77777777" w:rsidR="00D66F24" w:rsidRPr="005F3017" w:rsidRDefault="00D66F24" w:rsidP="00D66F24">
      <w:pPr>
        <w:spacing w:line="360" w:lineRule="auto"/>
        <w:jc w:val="both"/>
        <w:rPr>
          <w:rFonts w:ascii="Palatino Linotype" w:eastAsia="Palatino Linotype" w:hAnsi="Palatino Linotype" w:cs="Palatino Linotype"/>
        </w:rPr>
      </w:pPr>
    </w:p>
    <w:p w14:paraId="37E51744" w14:textId="77777777" w:rsidR="00D66F24"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6ABA4BEA" w14:textId="77777777" w:rsidR="00D66F24" w:rsidRPr="005F3017" w:rsidRDefault="00D66F24" w:rsidP="00D66F24">
      <w:pPr>
        <w:spacing w:line="360" w:lineRule="auto"/>
        <w:jc w:val="both"/>
        <w:rPr>
          <w:rFonts w:ascii="Palatino Linotype" w:eastAsia="Palatino Linotype" w:hAnsi="Palatino Linotype" w:cs="Palatino Linotype"/>
        </w:rPr>
      </w:pPr>
    </w:p>
    <w:p w14:paraId="07FF4367" w14:textId="77777777" w:rsidR="00D66F24"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lastRenderedPageBreak/>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66C96F67" w14:textId="77777777" w:rsidR="00D66F24" w:rsidRPr="005F3017" w:rsidRDefault="00D66F24" w:rsidP="00D66F24">
      <w:pPr>
        <w:spacing w:line="360" w:lineRule="auto"/>
        <w:jc w:val="both"/>
        <w:rPr>
          <w:rFonts w:ascii="Palatino Linotype" w:eastAsia="Palatino Linotype" w:hAnsi="Palatino Linotype" w:cs="Palatino Linotype"/>
        </w:rPr>
      </w:pPr>
    </w:p>
    <w:p w14:paraId="58C3A9F8" w14:textId="77777777" w:rsidR="00D66F24"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https://legislacion.edomex.gob.mx/sites/legislacion.edomex.gob.mx/files/files/pdf/gct/2014/nov144.PDF, advierte lo siguiente: </w:t>
      </w:r>
    </w:p>
    <w:p w14:paraId="655C69FB" w14:textId="77777777" w:rsidR="00D66F24" w:rsidRPr="005F3017" w:rsidRDefault="00D66F24" w:rsidP="00D66F24">
      <w:pPr>
        <w:spacing w:line="360" w:lineRule="auto"/>
        <w:jc w:val="both"/>
        <w:rPr>
          <w:rFonts w:ascii="Palatino Linotype" w:eastAsia="Palatino Linotype" w:hAnsi="Palatino Linotype" w:cs="Palatino Linotype"/>
        </w:rPr>
      </w:pPr>
    </w:p>
    <w:p w14:paraId="255AA8B0" w14:textId="77777777" w:rsidR="00D66F24" w:rsidRPr="005F3017" w:rsidRDefault="00D66F24" w:rsidP="00D66F24">
      <w:pPr>
        <w:spacing w:line="360" w:lineRule="auto"/>
        <w:ind w:left="907" w:right="851"/>
        <w:jc w:val="center"/>
        <w:rPr>
          <w:rFonts w:ascii="Palatino Linotype" w:eastAsia="Palatino Linotype" w:hAnsi="Palatino Linotype" w:cs="Palatino Linotype"/>
          <w:i/>
        </w:rPr>
      </w:pPr>
      <w:r w:rsidRPr="005F3017">
        <w:rPr>
          <w:rFonts w:ascii="Palatino Linotype" w:eastAsia="Palatino Linotype" w:hAnsi="Palatino Linotype" w:cs="Palatino Linotype"/>
          <w:i/>
        </w:rPr>
        <w:t>CAPÍTULO IV</w:t>
      </w:r>
    </w:p>
    <w:p w14:paraId="22062DFF" w14:textId="77777777" w:rsidR="00D66F24" w:rsidRPr="005F3017" w:rsidRDefault="00D66F24" w:rsidP="00D66F24">
      <w:pPr>
        <w:spacing w:line="360" w:lineRule="auto"/>
        <w:ind w:left="907" w:right="851"/>
        <w:jc w:val="center"/>
        <w:rPr>
          <w:rFonts w:ascii="Palatino Linotype" w:eastAsia="Palatino Linotype" w:hAnsi="Palatino Linotype" w:cs="Palatino Linotype"/>
          <w:i/>
        </w:rPr>
      </w:pPr>
      <w:r w:rsidRPr="005F3017">
        <w:rPr>
          <w:rFonts w:ascii="Palatino Linotype" w:eastAsia="Palatino Linotype" w:hAnsi="Palatino Linotype" w:cs="Palatino Linotype"/>
          <w:i/>
        </w:rPr>
        <w:t>DEL REGISTRO DE DEUDORES ALIMENTARIOS MOROSOS</w:t>
      </w:r>
    </w:p>
    <w:p w14:paraId="621F631B" w14:textId="77777777" w:rsidR="00D66F24" w:rsidRPr="005F3017" w:rsidRDefault="00D66F24" w:rsidP="00D66F24">
      <w:pPr>
        <w:spacing w:line="360" w:lineRule="auto"/>
        <w:ind w:left="907" w:right="851"/>
        <w:jc w:val="center"/>
        <w:rPr>
          <w:rFonts w:ascii="Palatino Linotype" w:eastAsia="Palatino Linotype" w:hAnsi="Palatino Linotype" w:cs="Palatino Linotype"/>
          <w:i/>
        </w:rPr>
      </w:pPr>
    </w:p>
    <w:p w14:paraId="6929E9FC" w14:textId="69EAB1CB" w:rsidR="00D66F24" w:rsidRPr="005F3017" w:rsidRDefault="00D66F24" w:rsidP="00D66F24">
      <w:pPr>
        <w:spacing w:line="360" w:lineRule="auto"/>
        <w:ind w:left="907" w:right="851"/>
        <w:jc w:val="center"/>
        <w:rPr>
          <w:rFonts w:ascii="Palatino Linotype" w:eastAsia="Palatino Linotype" w:hAnsi="Palatino Linotype" w:cs="Palatino Linotype"/>
          <w:i/>
        </w:rPr>
      </w:pPr>
      <w:r w:rsidRPr="005F3017">
        <w:rPr>
          <w:rFonts w:ascii="Palatino Linotype" w:eastAsia="Palatino Linotype" w:hAnsi="Palatino Linotype" w:cs="Palatino Linotype"/>
          <w:i/>
        </w:rPr>
        <w:t>De la naturaleza del Registro de Deudores Alimentarios Morosos</w:t>
      </w:r>
    </w:p>
    <w:p w14:paraId="080246F6"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p>
    <w:p w14:paraId="5A68F9BF"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lastRenderedPageBreak/>
        <w:t xml:space="preserve">4.146 Bis.- El área del Registro de Deudores Alimentarios Morosos, es una unidad administrativa del Registro Civil. Actos inscribibles en el Registro de Deudores Alimentarios Morosos </w:t>
      </w:r>
    </w:p>
    <w:p w14:paraId="0841FEF0"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p>
    <w:p w14:paraId="66DDFBE7"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4.146 Ter.- En el Registro de Deudores Alimentarios Morosos se inscriben a las personas que el Juez de lo Familiar determina en términos del artículo 4.136 del presente Código. </w:t>
      </w:r>
    </w:p>
    <w:p w14:paraId="6D15A807"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Serán objeto de registro los empleadores que incumplan una orden de descuento para alimentos ordenada por el órgano jurisdiccional.</w:t>
      </w:r>
    </w:p>
    <w:p w14:paraId="72DC0FF2"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p>
    <w:p w14:paraId="7F5CBD68"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De los datos que contendrá el Registro de Deudores Alimentarios Morosos </w:t>
      </w:r>
    </w:p>
    <w:p w14:paraId="23DB40C9"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p>
    <w:p w14:paraId="2D511831"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Artículo. 4.146 Quáter.- El Registro de Deudores Alimentarios Morosos contendrá: </w:t>
      </w:r>
    </w:p>
    <w:p w14:paraId="1B19D9FB"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p>
    <w:p w14:paraId="49CC4547"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I. Nombre y Clave Única del Registro de Población del deudor alimentario; </w:t>
      </w:r>
    </w:p>
    <w:p w14:paraId="3C8A9F7E"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II. Nombre del acreedor o acreedores alimentarios; </w:t>
      </w:r>
    </w:p>
    <w:p w14:paraId="2D15716D"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III. Datos del acta que acredite el vínculo entre deudor y acreedor alimentario, en su caso; </w:t>
      </w:r>
    </w:p>
    <w:p w14:paraId="2AAD3578"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IV. Monto de la pensión decretada o convenida, en su caso, número de pagos incumplidos y monto del adeudo alimentario; </w:t>
      </w:r>
    </w:p>
    <w:p w14:paraId="51E91263"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V. Órgano jurisdiccional que ordenó el registro; </w:t>
      </w:r>
    </w:p>
    <w:p w14:paraId="757338FA" w14:textId="77777777" w:rsidR="00D66F24" w:rsidRPr="005F3017" w:rsidRDefault="00D66F24" w:rsidP="00D66F24">
      <w:pPr>
        <w:spacing w:line="360" w:lineRule="auto"/>
        <w:ind w:left="907" w:right="851"/>
        <w:jc w:val="both"/>
        <w:rPr>
          <w:rFonts w:ascii="Palatino Linotype" w:eastAsia="Palatino Linotype" w:hAnsi="Palatino Linotype" w:cs="Palatino Linotype"/>
          <w:i/>
        </w:rPr>
      </w:pPr>
      <w:r w:rsidRPr="005F3017">
        <w:rPr>
          <w:rFonts w:ascii="Palatino Linotype" w:eastAsia="Palatino Linotype" w:hAnsi="Palatino Linotype" w:cs="Palatino Linotype"/>
          <w:i/>
        </w:rPr>
        <w:t xml:space="preserve">VI. Datos del expediente jurisdiccional de la que deriva su inscripción. </w:t>
      </w:r>
    </w:p>
    <w:p w14:paraId="605DC6EE" w14:textId="77777777" w:rsidR="00D66F24" w:rsidRPr="005F3017" w:rsidRDefault="00D66F24" w:rsidP="00D66F24">
      <w:pPr>
        <w:spacing w:line="360" w:lineRule="auto"/>
        <w:jc w:val="both"/>
        <w:rPr>
          <w:rFonts w:ascii="Palatino Linotype" w:eastAsia="Palatino Linotype" w:hAnsi="Palatino Linotype" w:cs="Palatino Linotype"/>
        </w:rPr>
      </w:pPr>
    </w:p>
    <w:p w14:paraId="08A578E6"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lastRenderedPageBreak/>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4F1BBA43"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75C58AB5"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Datos del Certificado expedido por la Unidad del Registro de Deudores Alimentarios Morosos </w:t>
      </w:r>
    </w:p>
    <w:p w14:paraId="366730F3"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2FCDA309"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7EF4520E"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7DFCCF5B"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 xml:space="preserve">I. Nombre y Clave Única de Registro de Población del solicitante; </w:t>
      </w:r>
    </w:p>
    <w:p w14:paraId="66ABC207"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II. La información sobre su inscripción o no en el registro de deudores alimentarios morosos.</w:t>
      </w:r>
    </w:p>
    <w:p w14:paraId="663F7D01"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2CAB6FDF"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47EF960D"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4D5C5AF8"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 Número de acreedores alimentarios;</w:t>
      </w:r>
    </w:p>
    <w:p w14:paraId="6B1ACBA9"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II. Monto de la pensión alimenticia decretada o convenida;</w:t>
      </w:r>
    </w:p>
    <w:p w14:paraId="7E03FDFD"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III. Órgano jurisdiccional que ordenó el registro;</w:t>
      </w:r>
    </w:p>
    <w:p w14:paraId="7A33CCD1"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t>IV. Datos del expediente jurisdiccional de la que deriva su inscripción.</w:t>
      </w:r>
    </w:p>
    <w:p w14:paraId="30455C26"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6FECD8C5"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r w:rsidRPr="005F3017">
        <w:rPr>
          <w:rFonts w:ascii="Palatino Linotype" w:eastAsia="Palatino Linotype" w:hAnsi="Palatino Linotype" w:cs="Palatino Linotype"/>
          <w:i/>
          <w:sz w:val="22"/>
          <w:szCs w:val="22"/>
        </w:rPr>
        <w:lastRenderedPageBreak/>
        <w:t>El Certificado a que se refiere el presente artículo será expedido el mismo día hábil de su solicitud.</w:t>
      </w:r>
    </w:p>
    <w:p w14:paraId="6C44FBE5" w14:textId="77777777" w:rsidR="00D66F24" w:rsidRPr="005F3017" w:rsidRDefault="00D66F24" w:rsidP="004A1EA7">
      <w:pPr>
        <w:spacing w:line="360" w:lineRule="auto"/>
        <w:ind w:left="907" w:right="851"/>
        <w:jc w:val="both"/>
        <w:rPr>
          <w:rFonts w:ascii="Palatino Linotype" w:eastAsia="Palatino Linotype" w:hAnsi="Palatino Linotype" w:cs="Palatino Linotype"/>
          <w:i/>
          <w:sz w:val="22"/>
          <w:szCs w:val="22"/>
        </w:rPr>
      </w:pPr>
    </w:p>
    <w:p w14:paraId="2D80639F" w14:textId="77777777" w:rsidR="00D66F24"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Ahora bien, respecto a aquellos servidores públicos que se encuentren o no inscritos en dicho registro, procede su entrega en versión pública, ya que al ser un requisito sine qua non 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https://www.unionedomex.mx/2023/03/24/busqueda-de-deudores-alimentarios-morosos-estado-de-mexico-2023/, que a manera de referencia, se inserta:</w:t>
      </w:r>
    </w:p>
    <w:p w14:paraId="317AA61A" w14:textId="4CAC208B" w:rsidR="00D66F24" w:rsidRPr="005F3017" w:rsidRDefault="00D66F24" w:rsidP="00D66F24">
      <w:pPr>
        <w:spacing w:line="360" w:lineRule="auto"/>
        <w:jc w:val="both"/>
        <w:rPr>
          <w:rFonts w:ascii="Palatino Linotype" w:eastAsia="Palatino Linotype" w:hAnsi="Palatino Linotype" w:cs="Palatino Linotype"/>
        </w:rPr>
      </w:pPr>
    </w:p>
    <w:p w14:paraId="0269578E" w14:textId="1A7DC24E" w:rsidR="004A1EA7" w:rsidRPr="005F3017" w:rsidRDefault="004A1EA7" w:rsidP="004A1EA7">
      <w:pPr>
        <w:spacing w:line="360" w:lineRule="auto"/>
        <w:jc w:val="center"/>
        <w:rPr>
          <w:rFonts w:ascii="Palatino Linotype" w:eastAsia="Palatino Linotype" w:hAnsi="Palatino Linotype" w:cs="Palatino Linotype"/>
        </w:rPr>
      </w:pPr>
      <w:r w:rsidRPr="005F3017">
        <w:rPr>
          <w:noProof/>
          <w:lang w:eastAsia="es-MX"/>
        </w:rPr>
        <w:lastRenderedPageBreak/>
        <w:drawing>
          <wp:inline distT="0" distB="0" distL="0" distR="0" wp14:anchorId="6593F33D" wp14:editId="377B254F">
            <wp:extent cx="4990289" cy="3923414"/>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000086" cy="3931117"/>
                    </a:xfrm>
                    <a:prstGeom prst="rect">
                      <a:avLst/>
                    </a:prstGeom>
                  </pic:spPr>
                </pic:pic>
              </a:graphicData>
            </a:graphic>
          </wp:inline>
        </w:drawing>
      </w:r>
    </w:p>
    <w:p w14:paraId="039CD037" w14:textId="0FA29847" w:rsidR="005156FC" w:rsidRPr="005F3017" w:rsidRDefault="00D66F24" w:rsidP="00D66F24">
      <w:pPr>
        <w:spacing w:line="360" w:lineRule="auto"/>
        <w:jc w:val="both"/>
        <w:rPr>
          <w:rFonts w:ascii="Palatino Linotype" w:eastAsia="Palatino Linotype" w:hAnsi="Palatino Linotype" w:cs="Palatino Linotype"/>
        </w:rPr>
      </w:pPr>
      <w:r w:rsidRPr="005F3017">
        <w:rPr>
          <w:rFonts w:ascii="Palatino Linotype" w:eastAsia="Palatino Linotype" w:hAnsi="Palatino Linotype" w:cs="Palatino Linotype"/>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w:t>
      </w:r>
      <w:r w:rsidRPr="005F3017">
        <w:rPr>
          <w:rFonts w:ascii="Palatino Linotype" w:eastAsia="Palatino Linotype" w:hAnsi="Palatino Linotype" w:cs="Palatino Linotype"/>
        </w:rPr>
        <w:lastRenderedPageBreak/>
        <w:t>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 por lo que, de ser el caso, el Sujeto Obligado deberá a través de su Comité de Transparencia realizar la versión pública del documento.</w:t>
      </w:r>
    </w:p>
    <w:p w14:paraId="23382E8A" w14:textId="058A73A8" w:rsidR="005156FC" w:rsidRPr="005F3017" w:rsidRDefault="005156FC" w:rsidP="0045589C">
      <w:pPr>
        <w:spacing w:line="360" w:lineRule="auto"/>
        <w:jc w:val="both"/>
        <w:rPr>
          <w:rFonts w:ascii="Palatino Linotype" w:eastAsia="Calibri" w:hAnsi="Palatino Linotype"/>
        </w:rPr>
      </w:pPr>
    </w:p>
    <w:p w14:paraId="19AF0C76" w14:textId="4A546875" w:rsidR="0045589C" w:rsidRPr="005F3017" w:rsidRDefault="0045589C" w:rsidP="0045589C">
      <w:pPr>
        <w:spacing w:line="360" w:lineRule="auto"/>
        <w:jc w:val="both"/>
        <w:rPr>
          <w:rFonts w:ascii="Palatino Linotype" w:eastAsia="Calibri" w:hAnsi="Palatino Linotype"/>
          <w:lang w:val="es-ES"/>
        </w:rPr>
      </w:pPr>
      <w:r w:rsidRPr="005F3017">
        <w:rPr>
          <w:rFonts w:ascii="Palatino Linotype" w:eastAsia="Calibri" w:hAnsi="Palatino Linotype"/>
        </w:rPr>
        <w:t xml:space="preserve">De los preceptos legales señalados, se advierte que en los casos en que la información solicitada no se encuentre en los archivos del </w:t>
      </w:r>
      <w:r w:rsidRPr="005F3017">
        <w:rPr>
          <w:rFonts w:ascii="Palatino Linotype" w:eastAsia="Calibri" w:hAnsi="Palatino Linotype"/>
          <w:b/>
        </w:rPr>
        <w:t>SUJETO OBLIGADO</w:t>
      </w:r>
      <w:r w:rsidRPr="005F3017">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5F3017">
        <w:rPr>
          <w:rFonts w:ascii="Palatino Linotype" w:eastAsia="Calibri" w:hAnsi="Palatino Linotype"/>
          <w:b/>
        </w:rPr>
        <w:t>ordenará</w:t>
      </w:r>
      <w:r w:rsidRPr="005F3017">
        <w:rPr>
          <w:rFonts w:ascii="Palatino Linotype" w:hAnsi="Palatino Linotype" w:cs="Arial"/>
          <w:i/>
          <w:lang w:eastAsia="es-MX"/>
        </w:rPr>
        <w:t xml:space="preserve">, </w:t>
      </w:r>
      <w:r w:rsidRPr="005F3017">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5F3017">
        <w:rPr>
          <w:rFonts w:ascii="Palatino Linotype" w:eastAsia="Calibri" w:hAnsi="Palatino Linotype"/>
          <w:b/>
        </w:rPr>
        <w:t>SUJETO OBLIGADO</w:t>
      </w:r>
      <w:r w:rsidRPr="005F3017">
        <w:rPr>
          <w:rFonts w:ascii="Palatino Linotype" w:eastAsia="Calibri" w:hAnsi="Palatino Linotype"/>
        </w:rPr>
        <w:t>, a fin de que inicie el procedimiento de responsabilidad administrativa correspondiente.</w:t>
      </w:r>
    </w:p>
    <w:p w14:paraId="6B7DCFA6" w14:textId="77777777" w:rsidR="0045589C" w:rsidRPr="005F3017" w:rsidRDefault="0045589C" w:rsidP="0045589C">
      <w:pPr>
        <w:autoSpaceDE w:val="0"/>
        <w:autoSpaceDN w:val="0"/>
        <w:adjustRightInd w:val="0"/>
        <w:spacing w:line="360" w:lineRule="auto"/>
        <w:ind w:right="-91"/>
        <w:contextualSpacing/>
        <w:jc w:val="both"/>
        <w:rPr>
          <w:rFonts w:ascii="Palatino Linotype" w:hAnsi="Palatino Linotype"/>
          <w:bCs/>
        </w:rPr>
      </w:pPr>
    </w:p>
    <w:p w14:paraId="549409C4" w14:textId="77777777" w:rsidR="0045589C" w:rsidRPr="005F3017" w:rsidRDefault="0045589C" w:rsidP="0045589C">
      <w:pPr>
        <w:autoSpaceDE w:val="0"/>
        <w:autoSpaceDN w:val="0"/>
        <w:adjustRightInd w:val="0"/>
        <w:spacing w:line="360" w:lineRule="auto"/>
        <w:ind w:right="-91"/>
        <w:contextualSpacing/>
        <w:jc w:val="both"/>
        <w:rPr>
          <w:rFonts w:ascii="Palatino Linotype" w:hAnsi="Palatino Linotype"/>
          <w:bCs/>
        </w:rPr>
      </w:pPr>
      <w:r w:rsidRPr="005F3017">
        <w:rPr>
          <w:rFonts w:ascii="Palatino Linotype" w:hAnsi="Palatino Linotype"/>
          <w:bCs/>
        </w:rPr>
        <w:t xml:space="preserve">Asimismo, </w:t>
      </w:r>
      <w:r w:rsidRPr="005F3017">
        <w:rPr>
          <w:rFonts w:ascii="Palatino Linotype" w:hAnsi="Palatino Linotype"/>
          <w:color w:val="000000" w:themeColor="text1"/>
        </w:rPr>
        <w:t xml:space="preserve">se establecerá de manera fundada y motivada </w:t>
      </w:r>
      <w:r w:rsidRPr="005F3017">
        <w:rPr>
          <w:rFonts w:ascii="Palatino Linotype" w:hAnsi="Palatino Linotype" w:cs="Arial"/>
        </w:rPr>
        <w:t xml:space="preserve">las </w:t>
      </w:r>
      <w:r w:rsidRPr="005F3017">
        <w:rPr>
          <w:rFonts w:ascii="Palatino Linotype" w:hAnsi="Palatino Linotype" w:cs="Arial"/>
          <w:bCs/>
        </w:rPr>
        <w:t>razones del por qué no obra en sus archivos; así como los cr</w:t>
      </w:r>
      <w:r w:rsidRPr="005F3017">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4E4784C9" w14:textId="77777777" w:rsidR="0045589C" w:rsidRPr="005F3017" w:rsidRDefault="0045589C" w:rsidP="0045589C">
      <w:pPr>
        <w:spacing w:line="360" w:lineRule="auto"/>
        <w:jc w:val="both"/>
        <w:rPr>
          <w:rFonts w:ascii="Palatino Linotype" w:eastAsia="Calibri" w:hAnsi="Palatino Linotype"/>
        </w:rPr>
      </w:pPr>
    </w:p>
    <w:p w14:paraId="28BDF208" w14:textId="77777777" w:rsidR="0045589C" w:rsidRPr="005F3017" w:rsidRDefault="0045589C" w:rsidP="0045589C">
      <w:pPr>
        <w:tabs>
          <w:tab w:val="left" w:pos="709"/>
        </w:tabs>
        <w:spacing w:line="360" w:lineRule="auto"/>
        <w:jc w:val="both"/>
        <w:rPr>
          <w:rFonts w:ascii="Palatino Linotype" w:hAnsi="Palatino Linotype" w:cs="Arial"/>
        </w:rPr>
      </w:pPr>
      <w:r w:rsidRPr="005F3017">
        <w:rPr>
          <w:rFonts w:ascii="Palatino Linotype" w:hAnsi="Palatino Linotype" w:cs="Arial"/>
        </w:rPr>
        <w:t xml:space="preserve">De igual forma, en observancia a lo anterior tiene aplicación lo establecido en los Lineamientos para la Recepción, Trámite y Resolución de las solicitudes de Acceso a la </w:t>
      </w:r>
      <w:r w:rsidRPr="005F3017">
        <w:rPr>
          <w:rFonts w:ascii="Palatino Linotype" w:hAnsi="Palatino Linotype" w:cs="Arial"/>
        </w:rPr>
        <w:lastRenderedPageBreak/>
        <w:t>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19FADCAC" w14:textId="77777777" w:rsidR="0045589C" w:rsidRPr="005F3017" w:rsidRDefault="0045589C" w:rsidP="0045589C">
      <w:pPr>
        <w:spacing w:line="360" w:lineRule="auto"/>
        <w:jc w:val="both"/>
        <w:rPr>
          <w:rFonts w:ascii="Palatino Linotype" w:eastAsiaTheme="minorEastAsia" w:hAnsi="Palatino Linotype" w:cs="Arial"/>
          <w:color w:val="000000"/>
          <w:lang w:val="es-ES_tradnl"/>
        </w:rPr>
      </w:pPr>
    </w:p>
    <w:p w14:paraId="47F07C10" w14:textId="77777777" w:rsidR="0045589C" w:rsidRPr="005F3017" w:rsidRDefault="0045589C" w:rsidP="0045589C">
      <w:pPr>
        <w:autoSpaceDE w:val="0"/>
        <w:autoSpaceDN w:val="0"/>
        <w:adjustRightInd w:val="0"/>
        <w:spacing w:line="360" w:lineRule="auto"/>
        <w:ind w:right="51"/>
        <w:contextualSpacing/>
        <w:jc w:val="both"/>
        <w:rPr>
          <w:rFonts w:ascii="Palatino Linotype" w:hAnsi="Palatino Linotype"/>
          <w:color w:val="000000" w:themeColor="text1"/>
        </w:rPr>
      </w:pPr>
      <w:r w:rsidRPr="005F3017">
        <w:rPr>
          <w:rFonts w:ascii="Palatino Linotype" w:hAnsi="Palatino Linotype"/>
          <w:color w:val="000000" w:themeColor="text1"/>
        </w:rPr>
        <w:t xml:space="preserve">Por ello, como se prevé en los criterios anteriores, es necesario que los </w:t>
      </w:r>
      <w:r w:rsidRPr="005F3017">
        <w:rPr>
          <w:rFonts w:ascii="Palatino Linotype" w:hAnsi="Palatino Linotype"/>
          <w:b/>
          <w:color w:val="000000" w:themeColor="text1"/>
        </w:rPr>
        <w:t>SUJETOS OBLIGADOS</w:t>
      </w:r>
      <w:r w:rsidRPr="005F3017">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6FD459E3" w14:textId="77777777" w:rsidR="0045589C" w:rsidRPr="005F3017" w:rsidRDefault="0045589C" w:rsidP="0045589C">
      <w:pPr>
        <w:autoSpaceDE w:val="0"/>
        <w:autoSpaceDN w:val="0"/>
        <w:adjustRightInd w:val="0"/>
        <w:spacing w:line="360" w:lineRule="auto"/>
        <w:ind w:right="51"/>
        <w:contextualSpacing/>
        <w:jc w:val="both"/>
        <w:rPr>
          <w:rFonts w:ascii="Palatino Linotype" w:hAnsi="Palatino Linotype"/>
          <w:color w:val="000000" w:themeColor="text1"/>
        </w:rPr>
      </w:pPr>
    </w:p>
    <w:p w14:paraId="40893EC5" w14:textId="77777777" w:rsidR="0045589C" w:rsidRPr="005F3017" w:rsidRDefault="0045589C" w:rsidP="0045589C">
      <w:pPr>
        <w:spacing w:line="360" w:lineRule="auto"/>
        <w:jc w:val="both"/>
        <w:rPr>
          <w:rFonts w:ascii="Palatino Linotype" w:hAnsi="Palatino Linotype" w:cs="Arial"/>
          <w:lang w:val="es-ES"/>
        </w:rPr>
      </w:pPr>
      <w:r w:rsidRPr="005F3017">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6C39D538" w14:textId="77777777" w:rsidR="0045589C" w:rsidRPr="005F3017" w:rsidRDefault="0045589C" w:rsidP="0045589C">
      <w:pPr>
        <w:jc w:val="both"/>
        <w:rPr>
          <w:rFonts w:ascii="Palatino Linotype" w:hAnsi="Palatino Linotype" w:cs="Arial"/>
          <w:sz w:val="22"/>
          <w:szCs w:val="22"/>
        </w:rPr>
      </w:pPr>
    </w:p>
    <w:p w14:paraId="01B5B464" w14:textId="77777777" w:rsidR="0045589C" w:rsidRPr="005F3017" w:rsidRDefault="0045589C" w:rsidP="0045589C">
      <w:pPr>
        <w:ind w:left="851" w:right="902"/>
        <w:jc w:val="both"/>
        <w:rPr>
          <w:rFonts w:ascii="Palatino Linotype" w:hAnsi="Palatino Linotype" w:cs="Arial"/>
          <w:i/>
          <w:sz w:val="22"/>
          <w:szCs w:val="22"/>
        </w:rPr>
      </w:pPr>
      <w:r w:rsidRPr="005F3017">
        <w:rPr>
          <w:rFonts w:ascii="Palatino Linotype" w:hAnsi="Palatino Linotype" w:cs="Arial"/>
          <w:i/>
          <w:sz w:val="22"/>
          <w:szCs w:val="22"/>
        </w:rPr>
        <w:t>“</w:t>
      </w:r>
      <w:r w:rsidRPr="005F3017">
        <w:rPr>
          <w:rFonts w:ascii="Palatino Linotype" w:hAnsi="Palatino Linotype" w:cs="Arial"/>
          <w:b/>
          <w:i/>
          <w:sz w:val="22"/>
          <w:szCs w:val="22"/>
        </w:rPr>
        <w:t xml:space="preserve">FUNDAMENTACIÓN Y MOTIVACIÓN. </w:t>
      </w:r>
      <w:r w:rsidRPr="005F3017">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2D61B4C" w14:textId="77777777" w:rsidR="0045589C" w:rsidRPr="005F3017" w:rsidRDefault="0045589C" w:rsidP="0045589C">
      <w:pPr>
        <w:ind w:left="851" w:right="902"/>
        <w:jc w:val="both"/>
        <w:rPr>
          <w:rFonts w:ascii="Palatino Linotype" w:hAnsi="Palatino Linotype" w:cs="Arial"/>
          <w:i/>
          <w:sz w:val="22"/>
          <w:szCs w:val="22"/>
        </w:rPr>
      </w:pPr>
    </w:p>
    <w:p w14:paraId="5AE20A94" w14:textId="77777777" w:rsidR="0045589C" w:rsidRPr="005F3017" w:rsidRDefault="0045589C" w:rsidP="0045589C">
      <w:pPr>
        <w:spacing w:line="360" w:lineRule="auto"/>
        <w:jc w:val="both"/>
        <w:rPr>
          <w:rFonts w:ascii="Palatino Linotype" w:hAnsi="Palatino Linotype" w:cs="Arial"/>
        </w:rPr>
      </w:pPr>
      <w:r w:rsidRPr="005F3017">
        <w:rPr>
          <w:rFonts w:ascii="Palatino Linotype" w:hAnsi="Palatino Linotype" w:cs="Arial"/>
        </w:rPr>
        <w:t xml:space="preserve">Es así que, en un acto de autoridad se surte la debida fundamentación cuando se cita el precepto legal aplicable al caso concreto y la debida motivación cuando se expresan las </w:t>
      </w:r>
      <w:r w:rsidRPr="005F3017">
        <w:rPr>
          <w:rFonts w:ascii="Palatino Linotype" w:hAnsi="Palatino Linotype" w:cs="Arial"/>
        </w:rPr>
        <w:lastRenderedPageBreak/>
        <w:t>razones, motivos o circunstancias que tomó en cuenta la autoridad para adecuar el hecho a los fundamentos de derecho.</w:t>
      </w:r>
    </w:p>
    <w:p w14:paraId="2CBCA3B0" w14:textId="77777777" w:rsidR="0045589C" w:rsidRPr="005F3017" w:rsidRDefault="0045589C" w:rsidP="0045589C">
      <w:pPr>
        <w:spacing w:line="360" w:lineRule="auto"/>
        <w:jc w:val="both"/>
        <w:rPr>
          <w:rFonts w:ascii="Palatino Linotype" w:hAnsi="Palatino Linotype" w:cs="Arial"/>
        </w:rPr>
      </w:pPr>
    </w:p>
    <w:p w14:paraId="5BE05B32" w14:textId="77777777" w:rsidR="0045589C" w:rsidRPr="005F3017" w:rsidRDefault="0045589C" w:rsidP="0045589C">
      <w:pPr>
        <w:spacing w:line="360" w:lineRule="auto"/>
        <w:jc w:val="both"/>
        <w:rPr>
          <w:rFonts w:ascii="Palatino Linotype" w:hAnsi="Palatino Linotype" w:cs="Arial"/>
        </w:rPr>
      </w:pPr>
      <w:r w:rsidRPr="005F301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9177936" w14:textId="77777777" w:rsidR="0045589C" w:rsidRPr="005F3017" w:rsidRDefault="0045589C" w:rsidP="0045589C">
      <w:pPr>
        <w:jc w:val="both"/>
        <w:rPr>
          <w:rFonts w:ascii="Palatino Linotype" w:hAnsi="Palatino Linotype" w:cs="Arial"/>
          <w:sz w:val="22"/>
        </w:rPr>
      </w:pPr>
    </w:p>
    <w:p w14:paraId="2491E39C" w14:textId="77777777" w:rsidR="0045589C" w:rsidRPr="005F3017" w:rsidRDefault="0045589C" w:rsidP="0045589C">
      <w:pPr>
        <w:ind w:left="851" w:right="902"/>
        <w:jc w:val="both"/>
        <w:rPr>
          <w:rFonts w:ascii="Palatino Linotype" w:hAnsi="Palatino Linotype" w:cs="Arial"/>
          <w:i/>
          <w:sz w:val="22"/>
        </w:rPr>
      </w:pPr>
      <w:r w:rsidRPr="005F3017">
        <w:rPr>
          <w:rFonts w:ascii="Palatino Linotype" w:hAnsi="Palatino Linotype" w:cs="Arial"/>
          <w:b/>
          <w:i/>
          <w:sz w:val="22"/>
        </w:rPr>
        <w:t>“FUNDAMENTACIÓN Y MOTIVACIÓN. EL ASPECTO FORMAL DE LA GARANTÍA Y SU FINALIDAD SE TRADUCEN EN EXPLICAR, JUSTIFICAR, POSIBILITAR LA DEFENSA Y COMUNICAR LA DECISIÓN</w:t>
      </w:r>
      <w:r w:rsidRPr="005F3017">
        <w:rPr>
          <w:rFonts w:ascii="Palatino Linotype" w:hAnsi="Palatino Linotype" w:cs="Arial"/>
          <w:i/>
          <w:sz w:val="22"/>
        </w:rPr>
        <w:t xml:space="preserve">. El contenido formal de la garantía de legalidad prevista en el artículo 16 constitucional relativa a la </w:t>
      </w:r>
      <w:r w:rsidRPr="005F301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F3017">
        <w:rPr>
          <w:rFonts w:ascii="Palatino Linotype" w:hAnsi="Palatino Linotype" w:cs="Arial"/>
          <w:i/>
          <w:sz w:val="22"/>
        </w:rPr>
        <w:t xml:space="preserve">. Por tanto, </w:t>
      </w:r>
      <w:r w:rsidRPr="005F3017">
        <w:rPr>
          <w:rFonts w:ascii="Palatino Linotype" w:hAnsi="Palatino Linotype" w:cs="Arial"/>
          <w:b/>
          <w:i/>
          <w:sz w:val="22"/>
        </w:rPr>
        <w:t>no basta que el acto de autoridad apenas observe una motivación pro forma pero de una manera incongruente, insuficiente o imprecisa</w:t>
      </w:r>
      <w:r w:rsidRPr="005F3017">
        <w:rPr>
          <w:rFonts w:ascii="Palatino Linotype" w:hAnsi="Palatino Linotype" w:cs="Arial"/>
          <w:i/>
          <w:sz w:val="22"/>
        </w:rPr>
        <w:t>, que impida la finalidad del conocimiento, comprobación y defensa pertinente</w:t>
      </w:r>
      <w:r w:rsidRPr="005F3017">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F3017">
        <w:rPr>
          <w:rFonts w:ascii="Palatino Linotype" w:hAnsi="Palatino Linotype" w:cs="Arial"/>
          <w:i/>
          <w:sz w:val="22"/>
        </w:rPr>
        <w:t>.” (Sic)</w:t>
      </w:r>
    </w:p>
    <w:p w14:paraId="0BD5AD18" w14:textId="77777777" w:rsidR="0045589C" w:rsidRPr="005F3017" w:rsidRDefault="0045589C" w:rsidP="0045589C">
      <w:pPr>
        <w:ind w:left="851" w:right="902"/>
        <w:jc w:val="both"/>
        <w:rPr>
          <w:rFonts w:ascii="Palatino Linotype" w:hAnsi="Palatino Linotype" w:cs="Arial"/>
          <w:i/>
          <w:sz w:val="22"/>
        </w:rPr>
      </w:pPr>
      <w:r w:rsidRPr="005F3017">
        <w:rPr>
          <w:rFonts w:ascii="Palatino Linotype" w:hAnsi="Palatino Linotype" w:cs="Arial"/>
          <w:i/>
          <w:sz w:val="22"/>
        </w:rPr>
        <w:t>(Énfasis añadido)</w:t>
      </w:r>
    </w:p>
    <w:p w14:paraId="1F5E27E5" w14:textId="77777777" w:rsidR="0045589C" w:rsidRPr="005F3017" w:rsidRDefault="0045589C" w:rsidP="0045589C">
      <w:pPr>
        <w:ind w:left="851" w:right="902"/>
        <w:jc w:val="both"/>
        <w:rPr>
          <w:rFonts w:ascii="Palatino Linotype" w:hAnsi="Palatino Linotype" w:cs="Arial"/>
          <w:i/>
          <w:sz w:val="22"/>
        </w:rPr>
      </w:pPr>
    </w:p>
    <w:p w14:paraId="7A2D3C2D" w14:textId="1216C06B" w:rsidR="0045589C" w:rsidRPr="005F3017" w:rsidRDefault="0045589C" w:rsidP="0045589C">
      <w:pPr>
        <w:spacing w:line="360" w:lineRule="auto"/>
        <w:jc w:val="both"/>
        <w:rPr>
          <w:rFonts w:ascii="Palatino Linotype" w:hAnsi="Palatino Linotype" w:cs="Arial"/>
        </w:rPr>
      </w:pPr>
      <w:r w:rsidRPr="005F3017">
        <w:rPr>
          <w:rFonts w:ascii="Palatino Linotype" w:hAnsi="Palatino Linotype" w:cs="Arial"/>
        </w:rPr>
        <w:t xml:space="preserve">En consecuencia, la fundamentación y motivación implica </w:t>
      </w:r>
      <w:r w:rsidR="0045484D" w:rsidRPr="005F3017">
        <w:rPr>
          <w:rFonts w:ascii="Palatino Linotype" w:hAnsi="Palatino Linotype" w:cs="Arial"/>
        </w:rPr>
        <w:t>que,</w:t>
      </w:r>
      <w:r w:rsidRPr="005F3017">
        <w:rPr>
          <w:rFonts w:ascii="Palatino Linotype" w:hAnsi="Palatino Linotype" w:cs="Arial"/>
        </w:rPr>
        <w:t xml:space="preserve"> en el acto de autoridad, además de contenerse los supuestos jurídicos aplicables se expliquen claramente, por </w:t>
      </w:r>
      <w:r w:rsidRPr="005F3017">
        <w:rPr>
          <w:rFonts w:ascii="Palatino Linotype" w:hAnsi="Palatino Linotype" w:cs="Arial"/>
        </w:rPr>
        <w:lastRenderedPageBreak/>
        <w:t>qué, a través de la utilización de la norma se emitió el acto. De este modo, la persona que se siente afectada podrá impugnar la decisión, permitiéndole una real y auténtica defensa.</w:t>
      </w:r>
    </w:p>
    <w:p w14:paraId="346A8F32" w14:textId="77777777" w:rsidR="0045589C" w:rsidRPr="005F3017" w:rsidRDefault="0045589C" w:rsidP="0045589C">
      <w:pPr>
        <w:spacing w:line="360" w:lineRule="auto"/>
        <w:jc w:val="both"/>
        <w:rPr>
          <w:rFonts w:ascii="Palatino Linotype" w:hAnsi="Palatino Linotype" w:cs="Arial"/>
        </w:rPr>
      </w:pPr>
    </w:p>
    <w:p w14:paraId="77044CF3" w14:textId="77777777" w:rsidR="0045589C" w:rsidRPr="005F3017" w:rsidRDefault="0045589C" w:rsidP="0045589C">
      <w:pPr>
        <w:shd w:val="clear" w:color="auto" w:fill="FFFFFF"/>
        <w:spacing w:line="360" w:lineRule="auto"/>
        <w:jc w:val="both"/>
        <w:rPr>
          <w:rFonts w:ascii="Palatino Linotype" w:hAnsi="Palatino Linotype"/>
          <w:lang w:val="es-ES" w:eastAsia="es-MX"/>
        </w:rPr>
      </w:pPr>
      <w:r w:rsidRPr="005F3017">
        <w:rPr>
          <w:rFonts w:ascii="Palatino Linotype" w:hAnsi="Palatino Linotype"/>
          <w:lang w:val="es-ES" w:eastAsia="es-MX"/>
        </w:rPr>
        <w:t xml:space="preserve">Resulta aplicable el criterio reiterado número </w:t>
      </w:r>
      <w:r w:rsidRPr="005F3017">
        <w:rPr>
          <w:rFonts w:ascii="Palatino Linotype" w:hAnsi="Palatino Linotype"/>
          <w:b/>
          <w:lang w:val="es-ES" w:eastAsia="es-MX"/>
        </w:rPr>
        <w:t>08/19</w:t>
      </w:r>
      <w:r w:rsidRPr="005F3017">
        <w:rPr>
          <w:rFonts w:ascii="Palatino Linotype" w:hAnsi="Palatino Linotype"/>
          <w:lang w:val="es-ES" w:eastAsia="es-MX"/>
        </w:rPr>
        <w:t>, emitidos por Acuerdo del Pleno del Instituto de Transparencia y Acceso a la Información Pública del Estado de México y Municipios, que a la letra dice:</w:t>
      </w:r>
    </w:p>
    <w:p w14:paraId="7B08F3AB" w14:textId="77777777" w:rsidR="0045589C" w:rsidRPr="005F3017" w:rsidRDefault="0045589C" w:rsidP="0045589C">
      <w:pPr>
        <w:shd w:val="clear" w:color="auto" w:fill="FFFFFF"/>
        <w:ind w:left="851" w:right="902"/>
        <w:jc w:val="center"/>
        <w:rPr>
          <w:rFonts w:ascii="Palatino Linotype" w:hAnsi="Palatino Linotype"/>
          <w:b/>
          <w:i/>
          <w:iCs/>
          <w:lang w:val="es-ES" w:eastAsia="es-MX"/>
        </w:rPr>
      </w:pPr>
    </w:p>
    <w:p w14:paraId="2178EED2" w14:textId="77777777" w:rsidR="0045589C" w:rsidRPr="005F3017" w:rsidRDefault="0045589C" w:rsidP="0045589C">
      <w:pPr>
        <w:shd w:val="clear" w:color="auto" w:fill="FFFFFF"/>
        <w:ind w:left="851" w:right="902"/>
        <w:jc w:val="both"/>
        <w:rPr>
          <w:rFonts w:ascii="Palatino Linotype" w:hAnsi="Palatino Linotype"/>
          <w:b/>
          <w:i/>
          <w:sz w:val="22"/>
          <w:szCs w:val="22"/>
          <w:lang w:eastAsia="es-MX"/>
        </w:rPr>
      </w:pPr>
      <w:r w:rsidRPr="005F3017">
        <w:rPr>
          <w:rFonts w:ascii="Palatino Linotype" w:hAnsi="Palatino Linotype"/>
          <w:b/>
          <w:i/>
          <w:iCs/>
          <w:sz w:val="22"/>
          <w:szCs w:val="22"/>
          <w:lang w:val="es-ES" w:eastAsia="es-MX"/>
        </w:rPr>
        <w:t>“INEXISTENCIA DE LA INFORMACIÓN. SUPUESTOS PARA EMITIR LA RESOLUCIÓN DE LA</w:t>
      </w:r>
      <w:r w:rsidRPr="005F3017">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F3017">
        <w:rPr>
          <w:rFonts w:ascii="Palatino Linotype" w:hAnsi="Palatino Linotype"/>
          <w:b/>
          <w:i/>
          <w:iCs/>
          <w:sz w:val="22"/>
          <w:szCs w:val="22"/>
          <w:lang w:val="es-ES" w:eastAsia="es-MX"/>
        </w:rPr>
        <w:t>”</w:t>
      </w:r>
    </w:p>
    <w:p w14:paraId="376E9FF8" w14:textId="77777777" w:rsidR="0045589C" w:rsidRPr="005F3017" w:rsidRDefault="0045589C" w:rsidP="0045589C">
      <w:pPr>
        <w:shd w:val="clear" w:color="auto" w:fill="FFFFFF"/>
        <w:ind w:right="902" w:firstLine="851"/>
        <w:jc w:val="both"/>
        <w:rPr>
          <w:rFonts w:ascii="Palatino Linotype" w:hAnsi="Palatino Linotype"/>
          <w:sz w:val="22"/>
          <w:szCs w:val="22"/>
          <w:lang w:val="es-ES" w:eastAsia="es-MX"/>
        </w:rPr>
      </w:pPr>
      <w:r w:rsidRPr="005F3017">
        <w:rPr>
          <w:rFonts w:ascii="Palatino Linotype" w:hAnsi="Palatino Linotype"/>
          <w:sz w:val="22"/>
          <w:szCs w:val="22"/>
          <w:lang w:val="es-ES" w:eastAsia="es-MX"/>
        </w:rPr>
        <w:t>(Énfasis añadido)</w:t>
      </w:r>
    </w:p>
    <w:p w14:paraId="29FBB0FB" w14:textId="77777777" w:rsidR="0045589C" w:rsidRPr="005F3017" w:rsidRDefault="0045589C" w:rsidP="0045589C">
      <w:pPr>
        <w:spacing w:line="360" w:lineRule="auto"/>
        <w:jc w:val="both"/>
        <w:rPr>
          <w:rFonts w:ascii="Palatino Linotype" w:eastAsia="Calibri" w:hAnsi="Palatino Linotype"/>
          <w:lang w:val="es-ES"/>
        </w:rPr>
      </w:pPr>
    </w:p>
    <w:p w14:paraId="0EDB72EA" w14:textId="77777777" w:rsidR="004A5E2B" w:rsidRPr="005F3017" w:rsidRDefault="004A5E2B" w:rsidP="004A5E2B">
      <w:pPr>
        <w:spacing w:line="360" w:lineRule="auto"/>
        <w:jc w:val="both"/>
        <w:rPr>
          <w:rFonts w:ascii="Palatino Linotype" w:hAnsi="Palatino Linotype"/>
          <w:b/>
        </w:rPr>
      </w:pPr>
    </w:p>
    <w:p w14:paraId="13D4383A" w14:textId="77777777" w:rsidR="004A5E2B" w:rsidRPr="005F3017" w:rsidRDefault="004A5E2B" w:rsidP="004A5E2B">
      <w:pPr>
        <w:numPr>
          <w:ilvl w:val="0"/>
          <w:numId w:val="32"/>
        </w:numPr>
        <w:spacing w:line="360" w:lineRule="auto"/>
        <w:jc w:val="both"/>
        <w:rPr>
          <w:rFonts w:ascii="Palatino Linotype" w:hAnsi="Palatino Linotype"/>
          <w:b/>
        </w:rPr>
      </w:pPr>
      <w:r w:rsidRPr="005F3017">
        <w:rPr>
          <w:rFonts w:ascii="Palatino Linotype" w:hAnsi="Palatino Linotype"/>
          <w:b/>
        </w:rPr>
        <w:lastRenderedPageBreak/>
        <w:t>Versión Pública</w:t>
      </w:r>
    </w:p>
    <w:p w14:paraId="4F7DCBE8" w14:textId="77777777" w:rsidR="004A5E2B" w:rsidRPr="005F3017" w:rsidRDefault="004A5E2B" w:rsidP="004A5E2B">
      <w:pPr>
        <w:spacing w:line="360" w:lineRule="auto"/>
        <w:jc w:val="both"/>
        <w:rPr>
          <w:rFonts w:ascii="Palatino Linotype" w:hAnsi="Palatino Linotype"/>
        </w:rPr>
      </w:pPr>
    </w:p>
    <w:p w14:paraId="28045E05"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Establecido lo anterior, y tal como se refirió en párrafos precedentes, de la naturaleza jurídica de los documentos requeridos por el Particular, se pueden desprender datos susceptibles de clasificación en términos del numeral 143 de la Ley de Transparencia y Acceso a la Información Pública del Estado de México y Municipios, por lo tanto,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4A97BE62" w14:textId="77777777" w:rsidR="004A5E2B" w:rsidRPr="005F3017" w:rsidRDefault="004A5E2B" w:rsidP="004A5E2B">
      <w:pPr>
        <w:spacing w:line="360" w:lineRule="auto"/>
        <w:jc w:val="both"/>
        <w:rPr>
          <w:rFonts w:ascii="Palatino Linotype" w:hAnsi="Palatino Linotype"/>
          <w:bCs/>
        </w:rPr>
      </w:pPr>
    </w:p>
    <w:p w14:paraId="3A6F83E7"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32407A3" w14:textId="77777777" w:rsidR="004A5E2B" w:rsidRPr="005F3017" w:rsidRDefault="004A5E2B" w:rsidP="004A5E2B">
      <w:pPr>
        <w:spacing w:line="360" w:lineRule="auto"/>
        <w:jc w:val="both"/>
        <w:rPr>
          <w:rFonts w:ascii="Palatino Linotype" w:hAnsi="Palatino Linotype"/>
          <w:bCs/>
        </w:rPr>
      </w:pPr>
    </w:p>
    <w:p w14:paraId="7845E66E"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w:t>
      </w:r>
      <w:r w:rsidRPr="005F3017">
        <w:rPr>
          <w:rFonts w:ascii="Palatino Linotype" w:hAnsi="Palatino Linotype"/>
          <w:bCs/>
        </w:rPr>
        <w:lastRenderedPageBreak/>
        <w:t>la imagen de las personas, será protegida a través de un marco jurídico rígido, de tratamiento y manejo de datos personales.</w:t>
      </w:r>
    </w:p>
    <w:p w14:paraId="2CA61195" w14:textId="77777777" w:rsidR="004A5E2B" w:rsidRPr="005F3017" w:rsidRDefault="004A5E2B" w:rsidP="004A5E2B">
      <w:pPr>
        <w:spacing w:line="360" w:lineRule="auto"/>
        <w:jc w:val="both"/>
        <w:rPr>
          <w:rFonts w:ascii="Palatino Linotype" w:hAnsi="Palatino Linotype"/>
          <w:bCs/>
        </w:rPr>
      </w:pPr>
    </w:p>
    <w:p w14:paraId="79FD5246"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64A3CC5" w14:textId="77777777" w:rsidR="004A5E2B" w:rsidRPr="005F3017" w:rsidRDefault="004A5E2B" w:rsidP="004A5E2B">
      <w:pPr>
        <w:spacing w:line="360" w:lineRule="auto"/>
        <w:jc w:val="both"/>
        <w:rPr>
          <w:rFonts w:ascii="Palatino Linotype" w:hAnsi="Palatino Linotype"/>
          <w:bCs/>
        </w:rPr>
      </w:pPr>
    </w:p>
    <w:p w14:paraId="690A166C"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30B2AAA" w14:textId="77777777" w:rsidR="004A5E2B" w:rsidRPr="005F3017" w:rsidRDefault="004A5E2B" w:rsidP="004A5E2B">
      <w:pPr>
        <w:spacing w:line="360" w:lineRule="auto"/>
        <w:jc w:val="both"/>
        <w:rPr>
          <w:rFonts w:ascii="Palatino Linotype" w:hAnsi="Palatino Linotype"/>
          <w:bCs/>
        </w:rPr>
      </w:pPr>
    </w:p>
    <w:p w14:paraId="1E709826"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0899BDB" w14:textId="77777777" w:rsidR="004A5E2B" w:rsidRPr="005F3017" w:rsidRDefault="004A5E2B" w:rsidP="004A5E2B">
      <w:pPr>
        <w:spacing w:line="360" w:lineRule="auto"/>
        <w:jc w:val="both"/>
        <w:rPr>
          <w:rFonts w:ascii="Palatino Linotype" w:hAnsi="Palatino Linotype"/>
          <w:bCs/>
        </w:rPr>
      </w:pPr>
    </w:p>
    <w:p w14:paraId="1A2D074A"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En términos de lo expuesto, la documentación y aquellos datos que se consideren confidenciales, serán una limitante del derecho de acceso a la información, siempre y cuando:</w:t>
      </w:r>
    </w:p>
    <w:p w14:paraId="4C7D567B" w14:textId="77777777" w:rsidR="004A5E2B" w:rsidRPr="005F3017" w:rsidRDefault="004A5E2B" w:rsidP="004A5E2B">
      <w:pPr>
        <w:spacing w:line="360" w:lineRule="auto"/>
        <w:jc w:val="both"/>
        <w:rPr>
          <w:rFonts w:ascii="Palatino Linotype" w:hAnsi="Palatino Linotype"/>
          <w:bCs/>
        </w:rPr>
      </w:pPr>
    </w:p>
    <w:p w14:paraId="7F6B9A26" w14:textId="77777777" w:rsidR="004A5E2B" w:rsidRPr="005F3017" w:rsidRDefault="004A5E2B" w:rsidP="004A5E2B">
      <w:pPr>
        <w:numPr>
          <w:ilvl w:val="0"/>
          <w:numId w:val="33"/>
        </w:numPr>
        <w:spacing w:line="360" w:lineRule="auto"/>
        <w:jc w:val="both"/>
        <w:rPr>
          <w:rFonts w:ascii="Palatino Linotype" w:hAnsi="Palatino Linotype"/>
          <w:bCs/>
        </w:rPr>
      </w:pPr>
      <w:r w:rsidRPr="005F3017">
        <w:rPr>
          <w:rFonts w:ascii="Palatino Linotype" w:hAnsi="Palatino Linotype"/>
          <w:bCs/>
        </w:rPr>
        <w:t xml:space="preserve">Se trate de datos personales o información privada; esto es, información concerniente a una persona física o jurídico colectiva y que esta sea identificada o identificable. </w:t>
      </w:r>
    </w:p>
    <w:p w14:paraId="5E05B277" w14:textId="77777777" w:rsidR="004A5E2B" w:rsidRPr="005F3017" w:rsidRDefault="004A5E2B" w:rsidP="004A5E2B">
      <w:pPr>
        <w:numPr>
          <w:ilvl w:val="0"/>
          <w:numId w:val="33"/>
        </w:numPr>
        <w:spacing w:line="360" w:lineRule="auto"/>
        <w:jc w:val="both"/>
        <w:rPr>
          <w:rFonts w:ascii="Palatino Linotype" w:hAnsi="Palatino Linotype"/>
          <w:bCs/>
        </w:rPr>
      </w:pPr>
      <w:r w:rsidRPr="005F3017">
        <w:rPr>
          <w:rFonts w:ascii="Palatino Linotype" w:hAnsi="Palatino Linotype"/>
          <w:bCs/>
        </w:rPr>
        <w:t xml:space="preserve">Para la difusión de los datos, se requiera el consentimiento del titular. </w:t>
      </w:r>
    </w:p>
    <w:p w14:paraId="1B9C7971" w14:textId="77777777" w:rsidR="004A5E2B" w:rsidRPr="005F3017" w:rsidRDefault="004A5E2B" w:rsidP="004A5E2B">
      <w:pPr>
        <w:spacing w:line="360" w:lineRule="auto"/>
        <w:jc w:val="both"/>
        <w:rPr>
          <w:rFonts w:ascii="Palatino Linotype" w:hAnsi="Palatino Linotype"/>
          <w:bCs/>
        </w:rPr>
      </w:pPr>
    </w:p>
    <w:p w14:paraId="5CEBA157"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69976C6" w14:textId="77777777" w:rsidR="004A5E2B" w:rsidRPr="005F3017" w:rsidRDefault="004A5E2B" w:rsidP="004A5E2B">
      <w:pPr>
        <w:spacing w:line="360" w:lineRule="auto"/>
        <w:jc w:val="both"/>
        <w:rPr>
          <w:rFonts w:ascii="Palatino Linotype" w:hAnsi="Palatino Linotype"/>
          <w:bCs/>
        </w:rPr>
      </w:pPr>
    </w:p>
    <w:p w14:paraId="586E608C"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Además, en el artículo 5° de dicho ordenamiento jurídico, establece que es la Ley aplicable para todo tratamiento de datos personales.</w:t>
      </w:r>
    </w:p>
    <w:p w14:paraId="1D7AB3CD" w14:textId="77777777" w:rsidR="004A5E2B" w:rsidRPr="005F3017" w:rsidRDefault="004A5E2B" w:rsidP="004A5E2B">
      <w:pPr>
        <w:spacing w:line="360" w:lineRule="auto"/>
        <w:jc w:val="both"/>
        <w:rPr>
          <w:rFonts w:ascii="Palatino Linotype" w:hAnsi="Palatino Linotype"/>
          <w:bCs/>
        </w:rPr>
      </w:pPr>
    </w:p>
    <w:p w14:paraId="07508A41"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w:t>
      </w:r>
      <w:r w:rsidRPr="005F3017">
        <w:rPr>
          <w:rFonts w:ascii="Palatino Linotype" w:hAnsi="Palatino Linotype"/>
          <w:bCs/>
        </w:rPr>
        <w:lastRenderedPageBreak/>
        <w:t>exclusivamente a sus atribuciones legales y con el consentimiento de su titular, además de que debe estar justificado en ley (principio de finalidad).</w:t>
      </w:r>
    </w:p>
    <w:p w14:paraId="37D49DBB" w14:textId="77777777" w:rsidR="004A5E2B" w:rsidRPr="005F3017" w:rsidRDefault="004A5E2B" w:rsidP="004A5E2B">
      <w:pPr>
        <w:spacing w:line="360" w:lineRule="auto"/>
        <w:jc w:val="both"/>
        <w:rPr>
          <w:rFonts w:ascii="Palatino Linotype" w:hAnsi="Palatino Linotype"/>
          <w:bCs/>
        </w:rPr>
      </w:pPr>
    </w:p>
    <w:p w14:paraId="72B3D8A9"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88BC167" w14:textId="77777777" w:rsidR="004A5E2B" w:rsidRPr="005F3017" w:rsidRDefault="004A5E2B" w:rsidP="004A5E2B">
      <w:pPr>
        <w:spacing w:line="360" w:lineRule="auto"/>
        <w:jc w:val="both"/>
        <w:rPr>
          <w:rFonts w:ascii="Palatino Linotype" w:hAnsi="Palatino Linotype"/>
          <w:bCs/>
        </w:rPr>
      </w:pPr>
    </w:p>
    <w:p w14:paraId="24878FEB"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FA8FBD1" w14:textId="77777777" w:rsidR="004A5E2B" w:rsidRPr="005F3017" w:rsidRDefault="004A5E2B" w:rsidP="004A5E2B">
      <w:pPr>
        <w:spacing w:line="360" w:lineRule="auto"/>
        <w:jc w:val="both"/>
        <w:rPr>
          <w:rFonts w:ascii="Palatino Linotype" w:hAnsi="Palatino Linotype"/>
          <w:bCs/>
        </w:rPr>
      </w:pPr>
    </w:p>
    <w:p w14:paraId="10D16BC7"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De tal suerte, las instituciones públicas tienen la doble responsabilidad, por un lado, de proteger los datos personales y por otro, darles publicidad cuando la relevancia de esos datos sea de interés público.</w:t>
      </w:r>
    </w:p>
    <w:p w14:paraId="4D2065AB" w14:textId="77777777" w:rsidR="004A5E2B" w:rsidRPr="005F3017" w:rsidRDefault="004A5E2B" w:rsidP="004A5E2B">
      <w:pPr>
        <w:spacing w:line="360" w:lineRule="auto"/>
        <w:jc w:val="both"/>
        <w:rPr>
          <w:rFonts w:ascii="Palatino Linotype" w:hAnsi="Palatino Linotype"/>
          <w:bCs/>
        </w:rPr>
      </w:pPr>
    </w:p>
    <w:p w14:paraId="6EE929AF"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1F1133E" w14:textId="77777777" w:rsidR="004A5E2B" w:rsidRPr="005F3017" w:rsidRDefault="004A5E2B" w:rsidP="004A5E2B">
      <w:pPr>
        <w:spacing w:line="360" w:lineRule="auto"/>
        <w:jc w:val="both"/>
        <w:rPr>
          <w:rFonts w:ascii="Palatino Linotype" w:hAnsi="Palatino Linotype"/>
          <w:bCs/>
        </w:rPr>
      </w:pPr>
    </w:p>
    <w:p w14:paraId="187BDDF5"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2FECED4" w14:textId="77777777" w:rsidR="004A5E2B" w:rsidRPr="005F3017" w:rsidRDefault="004A5E2B" w:rsidP="004A5E2B">
      <w:pPr>
        <w:spacing w:line="360" w:lineRule="auto"/>
        <w:jc w:val="both"/>
        <w:rPr>
          <w:rFonts w:ascii="Palatino Linotype" w:hAnsi="Palatino Linotype"/>
          <w:bCs/>
        </w:rPr>
      </w:pPr>
    </w:p>
    <w:p w14:paraId="64518F27"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w:t>
      </w:r>
      <w:r w:rsidRPr="005F3017">
        <w:rPr>
          <w:rFonts w:ascii="Palatino Linotype" w:hAnsi="Palatino Linotype"/>
          <w:bCs/>
        </w:rPr>
        <w:lastRenderedPageBreak/>
        <w:t>públicos; sin embargo, esto obliga a un ejercicio de ponderación en donde únicamente se privilegie la publicidad de los datos esenciales para la transparencia y rendición de cuentas, sin afectar la vida privada de las personas.</w:t>
      </w:r>
    </w:p>
    <w:p w14:paraId="27EDB9D7" w14:textId="77777777" w:rsidR="004A5E2B" w:rsidRPr="005F3017" w:rsidRDefault="004A5E2B" w:rsidP="004A5E2B">
      <w:pPr>
        <w:spacing w:line="360" w:lineRule="auto"/>
        <w:jc w:val="both"/>
        <w:rPr>
          <w:rFonts w:ascii="Palatino Linotype" w:hAnsi="Palatino Linotype"/>
          <w:bCs/>
        </w:rPr>
      </w:pPr>
    </w:p>
    <w:p w14:paraId="65FF2B72"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Bajo ese contexto, se analizarán de manera enunciativa más no limitativa algunos datos personales que pueden encontrarse dentro de los documentos que pueden dar cuenta de lo requerido por el Particular; esto es, verificar si actualizan la causal de clasificación establecida en el artículo 143, fracción I, de la Ley de Transparencia y Acceso a la Información Pública del Estado de México y Municipios.</w:t>
      </w:r>
    </w:p>
    <w:p w14:paraId="0932930D" w14:textId="77777777" w:rsidR="004A5E2B" w:rsidRPr="005F3017" w:rsidRDefault="004A5E2B" w:rsidP="004A5E2B">
      <w:pPr>
        <w:spacing w:line="360" w:lineRule="auto"/>
        <w:jc w:val="both"/>
        <w:rPr>
          <w:rFonts w:ascii="Palatino Linotype" w:hAnsi="Palatino Linotype"/>
          <w:bCs/>
        </w:rPr>
      </w:pPr>
    </w:p>
    <w:p w14:paraId="74401D01" w14:textId="77777777" w:rsidR="004A5E2B" w:rsidRPr="005F3017" w:rsidRDefault="004A5E2B" w:rsidP="004A5E2B">
      <w:pPr>
        <w:numPr>
          <w:ilvl w:val="0"/>
          <w:numId w:val="35"/>
        </w:numPr>
        <w:spacing w:line="360" w:lineRule="auto"/>
        <w:jc w:val="both"/>
        <w:rPr>
          <w:rFonts w:ascii="Palatino Linotype" w:hAnsi="Palatino Linotype"/>
          <w:b/>
        </w:rPr>
      </w:pPr>
      <w:r w:rsidRPr="005F3017">
        <w:rPr>
          <w:rFonts w:ascii="Palatino Linotype" w:hAnsi="Palatino Linotype"/>
          <w:b/>
        </w:rPr>
        <w:t>Acta de Nacimiento.</w:t>
      </w:r>
    </w:p>
    <w:p w14:paraId="5AA5B3E9" w14:textId="77777777" w:rsidR="004A5E2B" w:rsidRPr="005F3017" w:rsidRDefault="004A5E2B" w:rsidP="004A5E2B">
      <w:pPr>
        <w:spacing w:line="360" w:lineRule="auto"/>
        <w:jc w:val="both"/>
        <w:rPr>
          <w:rFonts w:ascii="Palatino Linotype" w:hAnsi="Palatino Linotype"/>
          <w:bCs/>
        </w:rPr>
      </w:pPr>
    </w:p>
    <w:p w14:paraId="21F3D7EC"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Ahora bien, de acuerdo con el Formato Único del Acta de Nacimiento publicado por la Secretaría de Gobernación en el enlace electrónico </w:t>
      </w:r>
      <w:hyperlink r:id="rId48" w:history="1">
        <w:r w:rsidRPr="005F3017">
          <w:rPr>
            <w:rStyle w:val="Hipervnculo"/>
            <w:rFonts w:ascii="Palatino Linotype" w:hAnsi="Palatino Linotype"/>
            <w:bCs/>
          </w:rPr>
          <w:t>http://www.diputados.gob.mx/documentos/N_Acta_Nacimiento.pdf</w:t>
        </w:r>
      </w:hyperlink>
      <w:r w:rsidRPr="005F3017">
        <w:rPr>
          <w:rFonts w:ascii="Palatino Linotype" w:hAnsi="Palatino Linotype"/>
          <w:bCs/>
        </w:rPr>
        <w:t xml:space="preserve">, se advierte que el Acta de Nacimiento se componte de quince elementos siendo los siguientes: </w:t>
      </w:r>
    </w:p>
    <w:p w14:paraId="22AF5041" w14:textId="77777777" w:rsidR="004A5E2B" w:rsidRPr="005F3017" w:rsidRDefault="004A5E2B" w:rsidP="004A5E2B">
      <w:pPr>
        <w:spacing w:line="360" w:lineRule="auto"/>
        <w:jc w:val="both"/>
        <w:rPr>
          <w:rFonts w:ascii="Palatino Linotype" w:hAnsi="Palatino Linotype"/>
          <w:bCs/>
        </w:rPr>
      </w:pPr>
    </w:p>
    <w:p w14:paraId="3AA68715"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a)</w:t>
      </w:r>
      <w:r w:rsidRPr="005F3017">
        <w:rPr>
          <w:rFonts w:ascii="Palatino Linotype" w:hAnsi="Palatino Linotype"/>
          <w:bCs/>
        </w:rPr>
        <w:tab/>
        <w:t>Folio de Impresión.</w:t>
      </w:r>
    </w:p>
    <w:p w14:paraId="219916AF"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b)</w:t>
      </w:r>
      <w:r w:rsidRPr="005F3017">
        <w:rPr>
          <w:rFonts w:ascii="Palatino Linotype" w:hAnsi="Palatino Linotype"/>
          <w:bCs/>
        </w:rPr>
        <w:tab/>
        <w:t>Denominación del Documento.</w:t>
      </w:r>
    </w:p>
    <w:p w14:paraId="0907FA30"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c)</w:t>
      </w:r>
      <w:r w:rsidRPr="005F3017">
        <w:rPr>
          <w:rFonts w:ascii="Palatino Linotype" w:hAnsi="Palatino Linotype"/>
          <w:bCs/>
        </w:rPr>
        <w:tab/>
        <w:t xml:space="preserve">Identificador Electrónico. </w:t>
      </w:r>
    </w:p>
    <w:p w14:paraId="1215C946"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lastRenderedPageBreak/>
        <w:t>d)</w:t>
      </w:r>
      <w:r w:rsidRPr="005F3017">
        <w:rPr>
          <w:rFonts w:ascii="Palatino Linotype" w:hAnsi="Palatino Linotype"/>
          <w:bCs/>
        </w:rPr>
        <w:tab/>
        <w:t xml:space="preserve">Elementos del Registro. </w:t>
      </w:r>
    </w:p>
    <w:p w14:paraId="68D740FE"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e)</w:t>
      </w:r>
      <w:r w:rsidRPr="005F3017">
        <w:rPr>
          <w:rFonts w:ascii="Palatino Linotype" w:hAnsi="Palatino Linotype"/>
          <w:bCs/>
        </w:rPr>
        <w:tab/>
        <w:t xml:space="preserve">Datos de la Persona Registrada. </w:t>
      </w:r>
    </w:p>
    <w:p w14:paraId="24E543D1"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f)</w:t>
      </w:r>
      <w:r w:rsidRPr="005F3017">
        <w:rPr>
          <w:rFonts w:ascii="Palatino Linotype" w:hAnsi="Palatino Linotype"/>
          <w:bCs/>
        </w:rPr>
        <w:tab/>
        <w:t xml:space="preserve">Datos de Filiación de la Persona Registrada. </w:t>
      </w:r>
    </w:p>
    <w:p w14:paraId="0A675FDA"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g)</w:t>
      </w:r>
      <w:r w:rsidRPr="005F3017">
        <w:rPr>
          <w:rFonts w:ascii="Palatino Linotype" w:hAnsi="Palatino Linotype"/>
          <w:bCs/>
        </w:rPr>
        <w:tab/>
        <w:t xml:space="preserve">Anotaciones Marginales. </w:t>
      </w:r>
    </w:p>
    <w:p w14:paraId="3AD4E724"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h)</w:t>
      </w:r>
      <w:r w:rsidRPr="005F3017">
        <w:rPr>
          <w:rFonts w:ascii="Palatino Linotype" w:hAnsi="Palatino Linotype"/>
          <w:bCs/>
        </w:rPr>
        <w:tab/>
        <w:t xml:space="preserve">Certificación. </w:t>
      </w:r>
    </w:p>
    <w:p w14:paraId="14B42BB8"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i)</w:t>
      </w:r>
      <w:r w:rsidRPr="005F3017">
        <w:rPr>
          <w:rFonts w:ascii="Palatino Linotype" w:hAnsi="Palatino Linotype"/>
          <w:bCs/>
        </w:rPr>
        <w:tab/>
        <w:t xml:space="preserve">Código Bidimensional QR que contiene información encriptada del acta. </w:t>
      </w:r>
    </w:p>
    <w:p w14:paraId="5EFDEAF0"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j)</w:t>
      </w:r>
      <w:r w:rsidRPr="005F3017">
        <w:rPr>
          <w:rFonts w:ascii="Palatino Linotype" w:hAnsi="Palatino Linotype"/>
          <w:bCs/>
        </w:rPr>
        <w:tab/>
        <w:t xml:space="preserve">Leyenda “Soy México” </w:t>
      </w:r>
    </w:p>
    <w:p w14:paraId="4E2AE2C3"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k)</w:t>
      </w:r>
      <w:r w:rsidRPr="005F3017">
        <w:rPr>
          <w:rFonts w:ascii="Palatino Linotype" w:hAnsi="Palatino Linotype"/>
          <w:bCs/>
        </w:rPr>
        <w:tab/>
        <w:t xml:space="preserve">Firma Electrónica Avanzada. </w:t>
      </w:r>
    </w:p>
    <w:p w14:paraId="5E4A2A0E"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l)</w:t>
      </w:r>
      <w:r w:rsidRPr="005F3017">
        <w:rPr>
          <w:rFonts w:ascii="Palatino Linotype" w:hAnsi="Palatino Linotype"/>
          <w:bCs/>
        </w:rPr>
        <w:tab/>
        <w:t xml:space="preserve">Firma y datos de la autoridad emisora. </w:t>
      </w:r>
    </w:p>
    <w:p w14:paraId="5E3C4568"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m)</w:t>
      </w:r>
      <w:r w:rsidRPr="005F3017">
        <w:rPr>
          <w:rFonts w:ascii="Palatino Linotype" w:hAnsi="Palatino Linotype"/>
          <w:bCs/>
        </w:rPr>
        <w:tab/>
        <w:t xml:space="preserve">Código QR. </w:t>
      </w:r>
    </w:p>
    <w:p w14:paraId="493F9D51"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n)</w:t>
      </w:r>
      <w:r w:rsidRPr="005F3017">
        <w:rPr>
          <w:rFonts w:ascii="Palatino Linotype" w:hAnsi="Palatino Linotype"/>
          <w:bCs/>
        </w:rPr>
        <w:tab/>
        <w:t>Código de Verificación.</w:t>
      </w:r>
    </w:p>
    <w:p w14:paraId="288313E7"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o)</w:t>
      </w:r>
      <w:r w:rsidRPr="005F3017">
        <w:rPr>
          <w:rFonts w:ascii="Palatino Linotype" w:hAnsi="Palatino Linotype"/>
          <w:bCs/>
        </w:rPr>
        <w:tab/>
        <w:t xml:space="preserve">Leyenda de instrucciones para la verificación del documento. </w:t>
      </w:r>
    </w:p>
    <w:p w14:paraId="479F58D6" w14:textId="77777777" w:rsidR="004A5E2B" w:rsidRPr="005F3017" w:rsidRDefault="004A5E2B" w:rsidP="004A5E2B">
      <w:pPr>
        <w:spacing w:line="360" w:lineRule="auto"/>
        <w:jc w:val="both"/>
        <w:rPr>
          <w:rFonts w:ascii="Palatino Linotype" w:hAnsi="Palatino Linotype"/>
          <w:bCs/>
        </w:rPr>
      </w:pPr>
    </w:p>
    <w:p w14:paraId="471FF45D"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2FEE7FD5" w14:textId="77777777" w:rsidR="004A5E2B" w:rsidRPr="005F3017" w:rsidRDefault="004A5E2B" w:rsidP="004A5E2B">
      <w:pPr>
        <w:spacing w:line="360" w:lineRule="auto"/>
        <w:jc w:val="both"/>
        <w:rPr>
          <w:rFonts w:ascii="Palatino Linotype" w:hAnsi="Palatino Linotype"/>
          <w:bCs/>
        </w:rPr>
      </w:pPr>
    </w:p>
    <w:p w14:paraId="6BAAE55E"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w:t>
      </w:r>
      <w:r w:rsidRPr="005F3017">
        <w:rPr>
          <w:rFonts w:ascii="Palatino Linotype" w:hAnsi="Palatino Linotype"/>
          <w:bCs/>
        </w:rPr>
        <w:lastRenderedPageBreak/>
        <w:t>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62E42EF" w14:textId="77777777" w:rsidR="004A5E2B" w:rsidRPr="005F3017" w:rsidRDefault="004A5E2B" w:rsidP="004A5E2B">
      <w:pPr>
        <w:spacing w:line="360" w:lineRule="auto"/>
        <w:jc w:val="both"/>
        <w:rPr>
          <w:rFonts w:ascii="Palatino Linotype" w:hAnsi="Palatino Linotype"/>
          <w:bCs/>
        </w:rPr>
      </w:pPr>
      <w:r w:rsidRPr="005F3017">
        <w:rPr>
          <w:rFonts w:ascii="Palatino Linotype" w:hAnsi="Palatino Linotype"/>
          <w:bC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7CA8100" w14:textId="77777777" w:rsidR="004A5E2B" w:rsidRPr="005F3017" w:rsidRDefault="004A5E2B" w:rsidP="004A5E2B">
      <w:pPr>
        <w:spacing w:line="360" w:lineRule="auto"/>
        <w:jc w:val="both"/>
        <w:rPr>
          <w:rFonts w:ascii="Palatino Linotype" w:hAnsi="Palatino Linotype"/>
          <w:bCs/>
        </w:rPr>
      </w:pPr>
    </w:p>
    <w:p w14:paraId="7EC39CFC" w14:textId="77777777" w:rsidR="004A5E2B" w:rsidRPr="005F3017" w:rsidRDefault="004A5E2B" w:rsidP="004A5E2B">
      <w:pPr>
        <w:numPr>
          <w:ilvl w:val="0"/>
          <w:numId w:val="34"/>
        </w:numPr>
        <w:spacing w:line="360" w:lineRule="auto"/>
        <w:jc w:val="both"/>
        <w:rPr>
          <w:rFonts w:ascii="Palatino Linotype" w:hAnsi="Palatino Linotype"/>
          <w:b/>
          <w:iCs/>
        </w:rPr>
      </w:pPr>
      <w:r w:rsidRPr="005F3017">
        <w:rPr>
          <w:rFonts w:ascii="Palatino Linotype" w:hAnsi="Palatino Linotype"/>
          <w:b/>
          <w:iCs/>
        </w:rPr>
        <w:t>Credencial para Votar.</w:t>
      </w:r>
    </w:p>
    <w:p w14:paraId="316A7465" w14:textId="77777777" w:rsidR="004A5E2B" w:rsidRPr="005F3017" w:rsidRDefault="004A5E2B" w:rsidP="004A5E2B">
      <w:pPr>
        <w:spacing w:line="360" w:lineRule="auto"/>
        <w:jc w:val="both"/>
        <w:rPr>
          <w:rFonts w:ascii="Palatino Linotype" w:hAnsi="Palatino Linotype"/>
          <w:b/>
          <w:iCs/>
        </w:rPr>
      </w:pPr>
    </w:p>
    <w:p w14:paraId="5C00227A"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C378FB8" w14:textId="77777777" w:rsidR="004A5E2B" w:rsidRPr="005F3017" w:rsidRDefault="004A5E2B" w:rsidP="004A5E2B">
      <w:pPr>
        <w:spacing w:line="360" w:lineRule="auto"/>
        <w:jc w:val="both"/>
        <w:rPr>
          <w:rFonts w:ascii="Palatino Linotype" w:hAnsi="Palatino Linotype"/>
        </w:rPr>
      </w:pPr>
    </w:p>
    <w:p w14:paraId="4A9140D0" w14:textId="77777777" w:rsidR="004A5E2B" w:rsidRPr="005F3017" w:rsidRDefault="004A5E2B" w:rsidP="004A5E2B">
      <w:pPr>
        <w:spacing w:line="360" w:lineRule="auto"/>
        <w:jc w:val="both"/>
        <w:rPr>
          <w:rFonts w:ascii="Palatino Linotype" w:hAnsi="Palatino Linotype"/>
          <w:b/>
          <w:bCs/>
        </w:rPr>
      </w:pPr>
      <w:r w:rsidRPr="005F3017">
        <w:rPr>
          <w:rFonts w:ascii="Palatino Linotype" w:hAnsi="Palatino Linotype"/>
        </w:rPr>
        <w:t>De manera particular el artículo 156, de la Ley General de Instituciones y Procedimientos Electorales dispone que la credencial para votar deberá contener, cuando menos, los siguientes datos:</w:t>
      </w:r>
    </w:p>
    <w:p w14:paraId="41704387" w14:textId="77777777" w:rsidR="004A5E2B" w:rsidRPr="005F3017" w:rsidRDefault="004A5E2B" w:rsidP="004A5E2B">
      <w:pPr>
        <w:spacing w:line="360" w:lineRule="auto"/>
        <w:jc w:val="both"/>
        <w:rPr>
          <w:rFonts w:ascii="Palatino Linotype" w:hAnsi="Palatino Linotype"/>
        </w:rPr>
      </w:pPr>
    </w:p>
    <w:p w14:paraId="0ADB7554"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a) </w:t>
      </w:r>
      <w:r w:rsidRPr="005F3017">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w:t>
      </w:r>
      <w:r w:rsidRPr="005F3017">
        <w:rPr>
          <w:rFonts w:ascii="Palatino Linotype" w:hAnsi="Palatino Linotype"/>
          <w:i/>
          <w:iCs/>
        </w:rPr>
        <w:lastRenderedPageBreak/>
        <w:t xml:space="preserve">deberán acreditar la entidad federativa de nacimiento del progenitor mexicano. Cuando ambos progenitores sean mexicanos, señalará la de su elección, en definitiva; </w:t>
      </w:r>
    </w:p>
    <w:p w14:paraId="2030BE7B"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b) </w:t>
      </w:r>
      <w:r w:rsidRPr="005F3017">
        <w:rPr>
          <w:rFonts w:ascii="Palatino Linotype" w:hAnsi="Palatino Linotype"/>
          <w:i/>
          <w:iCs/>
        </w:rPr>
        <w:t xml:space="preserve">Sección electoral en donde deberá votar el ciudadano. En el caso de los ciudadanos residentes en el extranjero no será necesario incluir este requisito; </w:t>
      </w:r>
    </w:p>
    <w:p w14:paraId="0908398C"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c) </w:t>
      </w:r>
      <w:r w:rsidRPr="005F3017">
        <w:rPr>
          <w:rFonts w:ascii="Palatino Linotype" w:hAnsi="Palatino Linotype"/>
          <w:i/>
          <w:iCs/>
        </w:rPr>
        <w:t xml:space="preserve">Apellido paterno, apellido materno y nombre completo; </w:t>
      </w:r>
    </w:p>
    <w:p w14:paraId="1B946091"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d) </w:t>
      </w:r>
      <w:r w:rsidRPr="005F3017">
        <w:rPr>
          <w:rFonts w:ascii="Palatino Linotype" w:hAnsi="Palatino Linotype"/>
          <w:i/>
          <w:iCs/>
        </w:rPr>
        <w:t xml:space="preserve">Domicilio; </w:t>
      </w:r>
    </w:p>
    <w:p w14:paraId="264950B3"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e) </w:t>
      </w:r>
      <w:r w:rsidRPr="005F3017">
        <w:rPr>
          <w:rFonts w:ascii="Palatino Linotype" w:hAnsi="Palatino Linotype"/>
          <w:i/>
          <w:iCs/>
        </w:rPr>
        <w:t xml:space="preserve">Sexo; </w:t>
      </w:r>
    </w:p>
    <w:p w14:paraId="65A9BB71"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f) </w:t>
      </w:r>
      <w:r w:rsidRPr="005F3017">
        <w:rPr>
          <w:rFonts w:ascii="Palatino Linotype" w:hAnsi="Palatino Linotype"/>
          <w:i/>
          <w:iCs/>
        </w:rPr>
        <w:t>Edad y año de registro;</w:t>
      </w:r>
    </w:p>
    <w:p w14:paraId="3B88C4C7"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g) </w:t>
      </w:r>
      <w:r w:rsidRPr="005F3017">
        <w:rPr>
          <w:rFonts w:ascii="Palatino Linotype" w:hAnsi="Palatino Linotype"/>
          <w:i/>
          <w:iCs/>
        </w:rPr>
        <w:t xml:space="preserve">Firma, huella digital y fotografía del elector; </w:t>
      </w:r>
    </w:p>
    <w:p w14:paraId="08F1E142"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h) </w:t>
      </w:r>
      <w:r w:rsidRPr="005F3017">
        <w:rPr>
          <w:rFonts w:ascii="Palatino Linotype" w:hAnsi="Palatino Linotype"/>
          <w:i/>
          <w:iCs/>
        </w:rPr>
        <w:t xml:space="preserve">Clave de registro, y </w:t>
      </w:r>
    </w:p>
    <w:p w14:paraId="425B6815"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i) </w:t>
      </w:r>
      <w:r w:rsidRPr="005F3017">
        <w:rPr>
          <w:rFonts w:ascii="Palatino Linotype" w:hAnsi="Palatino Linotype"/>
          <w:i/>
          <w:iCs/>
        </w:rPr>
        <w:t xml:space="preserve">Clave Única del Registro de Población. </w:t>
      </w:r>
    </w:p>
    <w:p w14:paraId="47B4D5EE" w14:textId="77777777" w:rsidR="004A5E2B" w:rsidRPr="005F3017" w:rsidRDefault="004A5E2B" w:rsidP="004A5E2B">
      <w:pPr>
        <w:spacing w:line="360" w:lineRule="auto"/>
        <w:jc w:val="both"/>
        <w:rPr>
          <w:rFonts w:ascii="Palatino Linotype" w:hAnsi="Palatino Linotype"/>
          <w:b/>
          <w:bCs/>
          <w:i/>
          <w:iCs/>
        </w:rPr>
      </w:pPr>
    </w:p>
    <w:p w14:paraId="7F7FDF4D"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2. </w:t>
      </w:r>
      <w:r w:rsidRPr="005F3017">
        <w:rPr>
          <w:rFonts w:ascii="Palatino Linotype" w:hAnsi="Palatino Linotype"/>
          <w:i/>
          <w:iCs/>
        </w:rPr>
        <w:t xml:space="preserve">Además tendrá: </w:t>
      </w:r>
    </w:p>
    <w:p w14:paraId="67A696FD"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a) </w:t>
      </w:r>
      <w:r w:rsidRPr="005F3017">
        <w:rPr>
          <w:rFonts w:ascii="Palatino Linotype" w:hAnsi="Palatino Linotype"/>
          <w:i/>
          <w:iCs/>
        </w:rPr>
        <w:t xml:space="preserve">Espacios necesarios para marcar año y elección de que se trate; </w:t>
      </w:r>
    </w:p>
    <w:p w14:paraId="7CFB5839"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b) </w:t>
      </w:r>
      <w:r w:rsidRPr="005F3017">
        <w:rPr>
          <w:rFonts w:ascii="Palatino Linotype" w:hAnsi="Palatino Linotype"/>
          <w:i/>
          <w:iCs/>
        </w:rPr>
        <w:t xml:space="preserve">Firma impresa del Secretario Ejecutivo del Instituto; </w:t>
      </w:r>
    </w:p>
    <w:p w14:paraId="51748DA0"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c) </w:t>
      </w:r>
      <w:r w:rsidRPr="005F3017">
        <w:rPr>
          <w:rFonts w:ascii="Palatino Linotype" w:hAnsi="Palatino Linotype"/>
          <w:i/>
          <w:iCs/>
        </w:rPr>
        <w:t xml:space="preserve">Año de emisión; </w:t>
      </w:r>
    </w:p>
    <w:p w14:paraId="7F6A03F8"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d) </w:t>
      </w:r>
      <w:r w:rsidRPr="005F3017">
        <w:rPr>
          <w:rFonts w:ascii="Palatino Linotype" w:hAnsi="Palatino Linotype"/>
          <w:i/>
          <w:iCs/>
        </w:rPr>
        <w:t xml:space="preserve">Año en el que expira su vigencia, y </w:t>
      </w:r>
    </w:p>
    <w:p w14:paraId="212740EC" w14:textId="77777777" w:rsidR="004A5E2B" w:rsidRPr="005F3017" w:rsidRDefault="004A5E2B" w:rsidP="004A5E2B">
      <w:pPr>
        <w:spacing w:line="360" w:lineRule="auto"/>
        <w:jc w:val="both"/>
        <w:rPr>
          <w:rFonts w:ascii="Palatino Linotype" w:hAnsi="Palatino Linotype"/>
          <w:i/>
          <w:iCs/>
        </w:rPr>
      </w:pPr>
      <w:r w:rsidRPr="005F3017">
        <w:rPr>
          <w:rFonts w:ascii="Palatino Linotype" w:hAnsi="Palatino Linotype"/>
          <w:b/>
          <w:bCs/>
          <w:i/>
          <w:iCs/>
        </w:rPr>
        <w:t xml:space="preserve">e) </w:t>
      </w:r>
      <w:r w:rsidRPr="005F3017">
        <w:rPr>
          <w:rFonts w:ascii="Palatino Linotype" w:hAnsi="Palatino Linotype"/>
          <w:i/>
          <w:iCs/>
        </w:rPr>
        <w:t>En el caso de la que se expida al ciudadano residente en el extranjero, la leyenda “Para Votar desde el Extranjero”.</w:t>
      </w:r>
    </w:p>
    <w:p w14:paraId="79F27313" w14:textId="77777777" w:rsidR="004A5E2B" w:rsidRPr="005F3017" w:rsidRDefault="004A5E2B" w:rsidP="004A5E2B">
      <w:pPr>
        <w:spacing w:line="360" w:lineRule="auto"/>
        <w:jc w:val="both"/>
        <w:rPr>
          <w:rFonts w:ascii="Palatino Linotype" w:hAnsi="Palatino Linotype"/>
        </w:rPr>
      </w:pPr>
    </w:p>
    <w:p w14:paraId="65359BD5"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w:t>
      </w:r>
      <w:r w:rsidRPr="005F3017">
        <w:rPr>
          <w:rFonts w:ascii="Palatino Linotype" w:hAnsi="Palatino Linotype"/>
        </w:rPr>
        <w:lastRenderedPageBreak/>
        <w:t>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4A82500" w14:textId="77777777" w:rsidR="004A5E2B" w:rsidRPr="005F3017" w:rsidRDefault="004A5E2B" w:rsidP="004A5E2B">
      <w:pPr>
        <w:spacing w:line="360" w:lineRule="auto"/>
        <w:jc w:val="both"/>
        <w:rPr>
          <w:rFonts w:ascii="Palatino Linotype" w:hAnsi="Palatino Linotype"/>
        </w:rPr>
      </w:pPr>
    </w:p>
    <w:p w14:paraId="51A05D0C"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01E6C5B" w14:textId="77777777" w:rsidR="004A5E2B" w:rsidRPr="005F3017" w:rsidRDefault="004A5E2B" w:rsidP="004A5E2B">
      <w:pPr>
        <w:spacing w:line="360" w:lineRule="auto"/>
        <w:jc w:val="both"/>
        <w:rPr>
          <w:rFonts w:ascii="Palatino Linotype" w:hAnsi="Palatino Linotype"/>
        </w:rPr>
      </w:pPr>
    </w:p>
    <w:p w14:paraId="7A2F8E1C" w14:textId="77777777" w:rsidR="004A5E2B" w:rsidRPr="005F3017" w:rsidRDefault="004A5E2B" w:rsidP="004A5E2B">
      <w:pPr>
        <w:spacing w:line="360" w:lineRule="auto"/>
        <w:jc w:val="both"/>
        <w:rPr>
          <w:rFonts w:ascii="Palatino Linotype" w:hAnsi="Palatino Linotype"/>
          <w:bCs/>
          <w:lang w:val="es-ES"/>
        </w:rPr>
      </w:pPr>
      <w:r w:rsidRPr="005F3017">
        <w:rPr>
          <w:rFonts w:ascii="Palatino Linotype" w:hAnsi="Palatino Linotype"/>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5F3017">
        <w:rPr>
          <w:rFonts w:ascii="Palatino Linotype" w:hAnsi="Palatino Linotype"/>
          <w:bCs/>
          <w:lang w:val="es-ES"/>
        </w:rPr>
        <w:t>artículo 143, fracción I, de la Ley de Transparencia y Acceso a la Información Pública del Estado de México y Municipios.</w:t>
      </w:r>
    </w:p>
    <w:p w14:paraId="0A157253" w14:textId="402B03EA" w:rsidR="004A5E2B" w:rsidRPr="005F3017" w:rsidRDefault="004A5E2B" w:rsidP="0045589C">
      <w:pPr>
        <w:spacing w:line="360" w:lineRule="auto"/>
        <w:jc w:val="both"/>
        <w:rPr>
          <w:rFonts w:ascii="Palatino Linotype" w:hAnsi="Palatino Linotype"/>
        </w:rPr>
      </w:pPr>
    </w:p>
    <w:p w14:paraId="7EC37AB7" w14:textId="77777777" w:rsidR="004A5E2B" w:rsidRPr="005F3017" w:rsidRDefault="004A5E2B" w:rsidP="004A5E2B">
      <w:pPr>
        <w:spacing w:line="360" w:lineRule="auto"/>
        <w:jc w:val="both"/>
        <w:rPr>
          <w:rFonts w:ascii="Palatino Linotype" w:hAnsi="Palatino Linotype"/>
          <w:b/>
          <w:iCs/>
        </w:rPr>
      </w:pPr>
    </w:p>
    <w:p w14:paraId="2C47A86E" w14:textId="77777777" w:rsidR="004A5E2B" w:rsidRPr="005F3017" w:rsidRDefault="004A5E2B" w:rsidP="004A5E2B">
      <w:pPr>
        <w:numPr>
          <w:ilvl w:val="0"/>
          <w:numId w:val="36"/>
        </w:numPr>
        <w:tabs>
          <w:tab w:val="num" w:pos="720"/>
        </w:tabs>
        <w:spacing w:line="360" w:lineRule="auto"/>
        <w:jc w:val="both"/>
        <w:rPr>
          <w:rFonts w:ascii="Palatino Linotype" w:hAnsi="Palatino Linotype"/>
          <w:b/>
          <w:bCs/>
          <w:iCs/>
        </w:rPr>
      </w:pPr>
      <w:r w:rsidRPr="005F3017">
        <w:rPr>
          <w:rFonts w:ascii="Palatino Linotype" w:hAnsi="Palatino Linotype"/>
          <w:b/>
          <w:bCs/>
          <w:iCs/>
          <w:lang w:val="es-ES"/>
        </w:rPr>
        <w:t>Matrícula o número de cuenta, de expediente o de control.</w:t>
      </w:r>
    </w:p>
    <w:p w14:paraId="541557CE" w14:textId="77777777" w:rsidR="004A5E2B" w:rsidRPr="005F3017" w:rsidRDefault="004A5E2B" w:rsidP="004A5E2B">
      <w:pPr>
        <w:spacing w:line="360" w:lineRule="auto"/>
        <w:jc w:val="both"/>
        <w:rPr>
          <w:rFonts w:ascii="Palatino Linotype" w:hAnsi="Palatino Linotype"/>
          <w:bCs/>
          <w:iCs/>
        </w:rPr>
      </w:pPr>
    </w:p>
    <w:p w14:paraId="51D65D7D"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lastRenderedPageBreak/>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27CD7494"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 </w:t>
      </w:r>
    </w:p>
    <w:p w14:paraId="0FFE2863"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2460108B" w14:textId="77777777" w:rsidR="004A5E2B" w:rsidRPr="005F3017" w:rsidRDefault="004A5E2B" w:rsidP="004A5E2B">
      <w:pPr>
        <w:spacing w:line="360" w:lineRule="auto"/>
        <w:jc w:val="both"/>
        <w:rPr>
          <w:rFonts w:ascii="Palatino Linotype" w:hAnsi="Palatino Linotype"/>
          <w:lang w:val="es-ES"/>
        </w:rPr>
      </w:pPr>
    </w:p>
    <w:p w14:paraId="14676F47" w14:textId="77777777" w:rsidR="004A5E2B" w:rsidRPr="005F3017" w:rsidRDefault="004A5E2B" w:rsidP="004A5E2B">
      <w:pPr>
        <w:numPr>
          <w:ilvl w:val="0"/>
          <w:numId w:val="36"/>
        </w:numPr>
        <w:tabs>
          <w:tab w:val="num" w:pos="720"/>
        </w:tabs>
        <w:spacing w:line="360" w:lineRule="auto"/>
        <w:jc w:val="both"/>
        <w:rPr>
          <w:rFonts w:ascii="Palatino Linotype" w:hAnsi="Palatino Linotype"/>
          <w:iCs/>
        </w:rPr>
      </w:pPr>
      <w:r w:rsidRPr="005F3017">
        <w:rPr>
          <w:rFonts w:ascii="Palatino Linotype" w:hAnsi="Palatino Linotype"/>
          <w:b/>
          <w:bCs/>
          <w:iCs/>
        </w:rPr>
        <w:t>Calificaciones y promedio.</w:t>
      </w:r>
    </w:p>
    <w:p w14:paraId="5F24B4E8" w14:textId="77777777" w:rsidR="004A5E2B" w:rsidRPr="005F3017" w:rsidRDefault="004A5E2B" w:rsidP="004A5E2B">
      <w:pPr>
        <w:spacing w:line="360" w:lineRule="auto"/>
        <w:jc w:val="both"/>
        <w:rPr>
          <w:rFonts w:ascii="Palatino Linotype" w:hAnsi="Palatino Linotype"/>
          <w:iCs/>
        </w:rPr>
      </w:pPr>
    </w:p>
    <w:p w14:paraId="1E3D1860"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28DCEA87"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w:t>
      </w:r>
    </w:p>
    <w:p w14:paraId="3E1DF3BE"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w:t>
      </w:r>
      <w:r w:rsidRPr="005F3017">
        <w:rPr>
          <w:rFonts w:ascii="Palatino Linotype" w:hAnsi="Palatino Linotype"/>
          <w:bCs/>
          <w:iCs/>
        </w:rPr>
        <w:lastRenderedPageBreak/>
        <w:t>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E1C8A6E"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 </w:t>
      </w:r>
    </w:p>
    <w:p w14:paraId="47F75F99"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781B4EEA" w14:textId="77777777" w:rsidR="004A5E2B" w:rsidRPr="005F3017" w:rsidRDefault="004A5E2B" w:rsidP="004A5E2B">
      <w:pPr>
        <w:spacing w:line="360" w:lineRule="auto"/>
        <w:jc w:val="both"/>
        <w:rPr>
          <w:rFonts w:ascii="Palatino Linotype" w:hAnsi="Palatino Linotype"/>
          <w:bCs/>
          <w:iCs/>
        </w:rPr>
      </w:pPr>
    </w:p>
    <w:p w14:paraId="4AAF5B25"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44488943" w14:textId="77777777" w:rsidR="004A5E2B" w:rsidRPr="005F3017" w:rsidRDefault="004A5E2B" w:rsidP="004A5E2B">
      <w:pPr>
        <w:spacing w:line="360" w:lineRule="auto"/>
        <w:jc w:val="both"/>
        <w:rPr>
          <w:rFonts w:ascii="Palatino Linotype" w:hAnsi="Palatino Linotype"/>
          <w:b/>
          <w:iCs/>
        </w:rPr>
      </w:pPr>
    </w:p>
    <w:p w14:paraId="2DC69B9E"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374CD2CB" w14:textId="77777777" w:rsidR="004A5E2B" w:rsidRPr="005F3017" w:rsidRDefault="004A5E2B" w:rsidP="004A5E2B">
      <w:pPr>
        <w:spacing w:line="360" w:lineRule="auto"/>
        <w:jc w:val="both"/>
        <w:rPr>
          <w:rFonts w:ascii="Palatino Linotype" w:hAnsi="Palatino Linotype"/>
          <w:bCs/>
          <w:iCs/>
        </w:rPr>
      </w:pPr>
    </w:p>
    <w:p w14:paraId="193F79C9" w14:textId="77777777" w:rsidR="004A5E2B" w:rsidRPr="005F3017" w:rsidRDefault="004A5E2B" w:rsidP="004A5E2B">
      <w:pPr>
        <w:numPr>
          <w:ilvl w:val="0"/>
          <w:numId w:val="36"/>
        </w:numPr>
        <w:spacing w:line="360" w:lineRule="auto"/>
        <w:jc w:val="both"/>
        <w:rPr>
          <w:rFonts w:ascii="Palatino Linotype" w:hAnsi="Palatino Linotype"/>
          <w:b/>
          <w:bCs/>
        </w:rPr>
      </w:pPr>
      <w:r w:rsidRPr="005F3017">
        <w:rPr>
          <w:rFonts w:ascii="Palatino Linotype" w:hAnsi="Palatino Linotype"/>
          <w:b/>
          <w:bCs/>
        </w:rPr>
        <w:t>Folio CONOCER.</w:t>
      </w:r>
    </w:p>
    <w:p w14:paraId="332FC4CD" w14:textId="77777777" w:rsidR="004A5E2B" w:rsidRPr="005F3017" w:rsidRDefault="004A5E2B" w:rsidP="004A5E2B">
      <w:pPr>
        <w:spacing w:line="360" w:lineRule="auto"/>
        <w:jc w:val="both"/>
        <w:rPr>
          <w:rFonts w:ascii="Palatino Linotype" w:hAnsi="Palatino Linotype"/>
          <w:b/>
          <w:bCs/>
        </w:rPr>
      </w:pPr>
    </w:p>
    <w:p w14:paraId="4A9DA977"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 xml:space="preserve">Al respecto, dicho dato corresponde al número consecutivo, que le sirve al Consejo Nacional de Normalización y Certificación de Competencias Laborales, para conocer la </w:t>
      </w:r>
      <w:r w:rsidRPr="005F3017">
        <w:rPr>
          <w:rFonts w:ascii="Palatino Linotype" w:hAnsi="Palatino Linotype"/>
        </w:rPr>
        <w:lastRenderedPageBreak/>
        <w:t>cantidad de certificaciones que ha emitido en determinado tiempo, por lo que, no contiene ningún dato que haga referencia a datos personales, pues únicamente sirve como un dato interno de control para la entidad certificadora, por lo que, no procede su clasificación, en términos del artículo 143, fracción I, de la Ley de Transparencia y Acceso a la Información Pública del Estado de México y Municipios.</w:t>
      </w:r>
    </w:p>
    <w:p w14:paraId="1D7B0E87" w14:textId="77777777" w:rsidR="004A5E2B" w:rsidRPr="005F3017" w:rsidRDefault="004A5E2B" w:rsidP="004A5E2B">
      <w:pPr>
        <w:spacing w:line="360" w:lineRule="auto"/>
        <w:jc w:val="both"/>
        <w:rPr>
          <w:rFonts w:ascii="Palatino Linotype" w:hAnsi="Palatino Linotype"/>
          <w:b/>
          <w:bCs/>
        </w:rPr>
      </w:pPr>
    </w:p>
    <w:p w14:paraId="14E911C9" w14:textId="77777777" w:rsidR="004A5E2B" w:rsidRPr="005F3017" w:rsidRDefault="004A5E2B" w:rsidP="004A5E2B">
      <w:pPr>
        <w:numPr>
          <w:ilvl w:val="0"/>
          <w:numId w:val="36"/>
        </w:numPr>
        <w:tabs>
          <w:tab w:val="num" w:pos="720"/>
        </w:tabs>
        <w:spacing w:line="360" w:lineRule="auto"/>
        <w:jc w:val="both"/>
        <w:rPr>
          <w:rFonts w:ascii="Palatino Linotype" w:hAnsi="Palatino Linotype"/>
          <w:b/>
          <w:bCs/>
        </w:rPr>
      </w:pPr>
      <w:r w:rsidRPr="005F3017">
        <w:rPr>
          <w:rFonts w:ascii="Palatino Linotype" w:hAnsi="Palatino Linotype"/>
          <w:b/>
          <w:bCs/>
        </w:rPr>
        <w:t>Código bidimensional QR de Certificado de Competencia Laboral.</w:t>
      </w:r>
    </w:p>
    <w:p w14:paraId="4C5BFD19" w14:textId="77777777" w:rsidR="004A5E2B" w:rsidRPr="005F3017" w:rsidRDefault="004A5E2B" w:rsidP="004A5E2B">
      <w:pPr>
        <w:spacing w:line="360" w:lineRule="auto"/>
        <w:jc w:val="both"/>
        <w:rPr>
          <w:rFonts w:ascii="Palatino Linotype" w:hAnsi="Palatino Linotype"/>
          <w:b/>
          <w:bCs/>
        </w:rPr>
      </w:pPr>
    </w:p>
    <w:p w14:paraId="000980F4"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 xml:space="preserve">Al respecto, este dato sirve para validar que la persona señalada en el Certificado fue efectivamente la aprobada por el </w:t>
      </w:r>
      <w:r w:rsidRPr="005F3017">
        <w:rPr>
          <w:rFonts w:ascii="Palatino Linotype" w:hAnsi="Palatino Linotype"/>
          <w:lang w:val="es-ES"/>
        </w:rPr>
        <w:t>Consejo Nacional de Normalización y Certificación de Competencias Laborales, pues da acceso al nombre completo de la persona certificada, el nombre del Estándar de Competencia Laboral y la clave de la entidad certificadora, que acreditó.</w:t>
      </w:r>
    </w:p>
    <w:p w14:paraId="07A4AE17" w14:textId="77777777" w:rsidR="004A5E2B" w:rsidRPr="005F3017" w:rsidRDefault="004A5E2B" w:rsidP="004A5E2B">
      <w:pPr>
        <w:spacing w:line="360" w:lineRule="auto"/>
        <w:jc w:val="both"/>
        <w:rPr>
          <w:rFonts w:ascii="Palatino Linotype" w:hAnsi="Palatino Linotype"/>
        </w:rPr>
      </w:pPr>
    </w:p>
    <w:p w14:paraId="53B76A98" w14:textId="77777777" w:rsidR="004A5E2B" w:rsidRPr="005F3017" w:rsidRDefault="004A5E2B" w:rsidP="004A5E2B">
      <w:pPr>
        <w:spacing w:line="360" w:lineRule="auto"/>
        <w:jc w:val="both"/>
        <w:rPr>
          <w:rFonts w:ascii="Palatino Linotype" w:hAnsi="Palatino Linotype"/>
        </w:rPr>
      </w:pPr>
      <w:r w:rsidRPr="005F3017">
        <w:rPr>
          <w:rFonts w:ascii="Palatino Linotype" w:hAnsi="Palatino Linotype"/>
        </w:rPr>
        <w:t>Conforme a lo anterior y toda vez que el Código bidimensional en análisis no da acceso a datos personales, sino al contrario a información de naturaleza pública, aunado a que sirve para verificar la autenticidad del Certificado, al poder corroborar que la información contenida en el certificado, corresponde a la persona acreditada; por lo que, no procede su clasificación, en términos del artículo 143, fracción I, de la Ley de Transparencia y Acceso a la Información Pública del Estado de México y Municipios.</w:t>
      </w:r>
    </w:p>
    <w:p w14:paraId="3E81203B" w14:textId="77777777" w:rsidR="004A5E2B" w:rsidRPr="005F3017" w:rsidRDefault="004A5E2B" w:rsidP="004A5E2B">
      <w:pPr>
        <w:spacing w:line="360" w:lineRule="auto"/>
        <w:jc w:val="both"/>
        <w:rPr>
          <w:rFonts w:ascii="Palatino Linotype" w:hAnsi="Palatino Linotype"/>
        </w:rPr>
      </w:pPr>
    </w:p>
    <w:p w14:paraId="7ABE44FB" w14:textId="77777777" w:rsidR="004A5E2B" w:rsidRPr="005F3017" w:rsidRDefault="004A5E2B" w:rsidP="004A5E2B">
      <w:pPr>
        <w:numPr>
          <w:ilvl w:val="0"/>
          <w:numId w:val="36"/>
        </w:numPr>
        <w:spacing w:line="360" w:lineRule="auto"/>
        <w:jc w:val="both"/>
        <w:rPr>
          <w:rFonts w:ascii="Palatino Linotype" w:hAnsi="Palatino Linotype"/>
          <w:b/>
          <w:iCs/>
        </w:rPr>
      </w:pPr>
      <w:r w:rsidRPr="005F3017">
        <w:rPr>
          <w:rFonts w:ascii="Palatino Linotype" w:hAnsi="Palatino Linotype"/>
          <w:b/>
          <w:iCs/>
        </w:rPr>
        <w:t xml:space="preserve">Código de Barras en cédulas profesionales </w:t>
      </w:r>
    </w:p>
    <w:p w14:paraId="7069514F"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t xml:space="preserve"> </w:t>
      </w:r>
    </w:p>
    <w:p w14:paraId="136134EB" w14:textId="77777777" w:rsidR="004A5E2B" w:rsidRPr="005F3017" w:rsidRDefault="004A5E2B" w:rsidP="004A5E2B">
      <w:pPr>
        <w:spacing w:line="360" w:lineRule="auto"/>
        <w:jc w:val="both"/>
        <w:rPr>
          <w:rFonts w:ascii="Palatino Linotype" w:hAnsi="Palatino Linotype"/>
          <w:bCs/>
          <w:iCs/>
        </w:rPr>
      </w:pPr>
      <w:r w:rsidRPr="005F3017">
        <w:rPr>
          <w:rFonts w:ascii="Palatino Linotype" w:hAnsi="Palatino Linotype"/>
          <w:bCs/>
          <w:iCs/>
        </w:rPr>
        <w:lastRenderedPageBreak/>
        <w:t>Se advierte que el Código de Barras dentro de las cédulas remitidas, corresponde al identificador electrónico de verificación de la cédula profesional, que de su acceso, no arroja algún tipo de dato personal, por lo que, al no desprenderse información de la vida privada del servidor público, no se actualiza algún supuesto previsto en el artículo 143, fracción I de la Ley en la materia, por lo que, no resulta procedente su clasificación.</w:t>
      </w:r>
    </w:p>
    <w:p w14:paraId="1337E088" w14:textId="77777777" w:rsidR="004A5E2B" w:rsidRPr="005F3017" w:rsidRDefault="004A5E2B" w:rsidP="004A5E2B">
      <w:pPr>
        <w:spacing w:line="360" w:lineRule="auto"/>
        <w:jc w:val="both"/>
        <w:rPr>
          <w:rFonts w:ascii="Palatino Linotype" w:hAnsi="Palatino Linotype"/>
          <w:bCs/>
          <w:iCs/>
        </w:rPr>
      </w:pPr>
    </w:p>
    <w:p w14:paraId="61AD8DFB" w14:textId="77777777" w:rsidR="004A5E2B" w:rsidRPr="005F3017" w:rsidRDefault="004A5E2B" w:rsidP="004A5E2B">
      <w:pPr>
        <w:numPr>
          <w:ilvl w:val="0"/>
          <w:numId w:val="36"/>
        </w:numPr>
        <w:spacing w:line="360" w:lineRule="auto"/>
        <w:jc w:val="both"/>
        <w:rPr>
          <w:rFonts w:ascii="Palatino Linotype" w:hAnsi="Palatino Linotype"/>
          <w:b/>
          <w:bCs/>
          <w:iCs/>
        </w:rPr>
      </w:pPr>
      <w:r w:rsidRPr="005F3017">
        <w:rPr>
          <w:rFonts w:ascii="Palatino Linotype" w:hAnsi="Palatino Linotype"/>
          <w:b/>
          <w:bCs/>
          <w:iCs/>
        </w:rPr>
        <w:t>Fotografía en título.</w:t>
      </w:r>
    </w:p>
    <w:p w14:paraId="5A2CC873" w14:textId="77777777" w:rsidR="004A5E2B" w:rsidRPr="005F3017" w:rsidRDefault="004A5E2B" w:rsidP="004A5E2B">
      <w:pPr>
        <w:spacing w:line="360" w:lineRule="auto"/>
        <w:jc w:val="both"/>
        <w:rPr>
          <w:rFonts w:ascii="Palatino Linotype" w:hAnsi="Palatino Linotype"/>
          <w:b/>
          <w:bCs/>
          <w:iCs/>
        </w:rPr>
      </w:pPr>
    </w:p>
    <w:p w14:paraId="0312BDB2"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Ahora bien, respecto a la fotografía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010407F2" w14:textId="77777777" w:rsidR="004A5E2B" w:rsidRPr="005F3017" w:rsidRDefault="004A5E2B" w:rsidP="004A5E2B">
      <w:pPr>
        <w:spacing w:line="360" w:lineRule="auto"/>
        <w:jc w:val="both"/>
        <w:rPr>
          <w:rFonts w:ascii="Palatino Linotype" w:hAnsi="Palatino Linotype"/>
          <w:lang w:val="es-ES"/>
        </w:rPr>
      </w:pPr>
    </w:p>
    <w:p w14:paraId="12B17DD3"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xml:space="preserve">Bajo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w:t>
      </w:r>
      <w:r w:rsidRPr="005F3017">
        <w:rPr>
          <w:rFonts w:ascii="Palatino Linotype" w:hAnsi="Palatino Linotype"/>
          <w:lang w:val="es-ES"/>
        </w:rPr>
        <w:lastRenderedPageBreak/>
        <w:t>acreditaron el nivel académico que ostentan y en muchas ocasiones esta información también permite verificar su idoneidad para el cargo.</w:t>
      </w:r>
    </w:p>
    <w:p w14:paraId="3E34C6E3" w14:textId="77777777" w:rsidR="004A5E2B" w:rsidRPr="005F3017" w:rsidRDefault="004A5E2B" w:rsidP="004A5E2B">
      <w:pPr>
        <w:spacing w:line="360" w:lineRule="auto"/>
        <w:jc w:val="both"/>
        <w:rPr>
          <w:rFonts w:ascii="Palatino Linotype" w:hAnsi="Palatino Linotype"/>
          <w:lang w:val="es-ES"/>
        </w:rPr>
      </w:pPr>
    </w:p>
    <w:p w14:paraId="09BEC4DF"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xml:space="preserve">Además, resulta necesario traer a colación, </w:t>
      </w:r>
      <w:r w:rsidRPr="005F3017">
        <w:rPr>
          <w:rFonts w:ascii="Palatino Linotype" w:hAnsi="Palatino Linotype"/>
          <w:bCs/>
          <w:iCs/>
        </w:rPr>
        <w:t xml:space="preserve">el </w:t>
      </w:r>
      <w:r w:rsidRPr="005F3017">
        <w:rPr>
          <w:rFonts w:ascii="Palatino Linotype" w:hAnsi="Palatino Linotype"/>
          <w:bCs/>
          <w:iCs/>
          <w:lang w:val="es-ES"/>
        </w:rPr>
        <w:t xml:space="preserve">Criterio de Interpretación, de la Segunda Época, con número de registro </w:t>
      </w:r>
      <w:r w:rsidRPr="005F3017">
        <w:rPr>
          <w:rFonts w:ascii="Palatino Linotype" w:hAnsi="Palatino Linotype"/>
          <w:bCs/>
          <w:iCs/>
        </w:rPr>
        <w:t>SO/015/2017, emitido por el Instituto Nacional de Transparencia, Acceso a la Información y Protección de Datos Personales</w:t>
      </w:r>
      <w:r w:rsidRPr="005F3017">
        <w:rPr>
          <w:rFonts w:ascii="Palatino Linotype" w:hAnsi="Palatino Linotype"/>
          <w:lang w:val="es-ES"/>
        </w:rPr>
        <w:t>,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769352DC" w14:textId="77777777" w:rsidR="004A5E2B" w:rsidRPr="005F3017" w:rsidRDefault="004A5E2B" w:rsidP="004A5E2B">
      <w:pPr>
        <w:spacing w:line="360" w:lineRule="auto"/>
        <w:jc w:val="both"/>
        <w:rPr>
          <w:rFonts w:ascii="Palatino Linotype" w:hAnsi="Palatino Linotype"/>
          <w:lang w:val="es-ES"/>
        </w:rPr>
      </w:pPr>
    </w:p>
    <w:p w14:paraId="0CDEB670" w14:textId="77777777" w:rsidR="004A5E2B" w:rsidRPr="005F3017" w:rsidRDefault="004A5E2B" w:rsidP="004A5E2B">
      <w:pPr>
        <w:spacing w:line="360" w:lineRule="auto"/>
        <w:jc w:val="both"/>
        <w:rPr>
          <w:rFonts w:ascii="Palatino Linotype" w:hAnsi="Palatino Linotype"/>
          <w:i/>
          <w:lang w:val="es-ES"/>
        </w:rPr>
      </w:pPr>
      <w:r w:rsidRPr="005F3017">
        <w:rPr>
          <w:rFonts w:ascii="Palatino Linotype" w:hAnsi="Palatino Linotype"/>
          <w:b/>
          <w:i/>
          <w:lang w:val="es-ES"/>
        </w:rPr>
        <w:t>“Fotografía en título o cédula profesional es de acceso público.</w:t>
      </w:r>
      <w:r w:rsidRPr="005F3017">
        <w:rPr>
          <w:rFonts w:ascii="Palatino Linotype" w:hAnsi="Palatino Linotype"/>
          <w:i/>
          <w:lang w:val="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709AB8C" w14:textId="77777777" w:rsidR="004A5E2B" w:rsidRPr="005F3017" w:rsidRDefault="004A5E2B" w:rsidP="004A5E2B">
      <w:pPr>
        <w:spacing w:line="360" w:lineRule="auto"/>
        <w:jc w:val="both"/>
        <w:rPr>
          <w:rFonts w:ascii="Palatino Linotype" w:hAnsi="Palatino Linotype"/>
          <w:i/>
          <w:lang w:val="es-ES"/>
        </w:rPr>
      </w:pPr>
    </w:p>
    <w:p w14:paraId="2906F0EE"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xml:space="preserve">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pues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w:t>
      </w:r>
      <w:r w:rsidRPr="005F3017">
        <w:rPr>
          <w:rFonts w:ascii="Palatino Linotype" w:hAnsi="Palatino Linotype"/>
          <w:lang w:val="es-ES"/>
        </w:rPr>
        <w:lastRenderedPageBreak/>
        <w:t>autorizado o el que tiene la trayectoria laboral que se indica y, por ende, valorar su idoneidad en la función pública que desempeñe.</w:t>
      </w:r>
    </w:p>
    <w:p w14:paraId="0A55907D" w14:textId="77777777" w:rsidR="004A5E2B" w:rsidRPr="005F3017" w:rsidRDefault="004A5E2B" w:rsidP="004A5E2B">
      <w:pPr>
        <w:spacing w:line="360" w:lineRule="auto"/>
        <w:jc w:val="both"/>
        <w:rPr>
          <w:rFonts w:ascii="Palatino Linotype" w:hAnsi="Palatino Linotype"/>
          <w:lang w:val="es-ES"/>
        </w:rPr>
      </w:pPr>
    </w:p>
    <w:p w14:paraId="0F94BD77"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xml:space="preserve">En ese orden de ideas, el actuar de los servidores públicos incide de manera específica en los derechos de los particulares, pues el acto realizado por un trabajador gubernamental en ejercicio de sus funciones, engendra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58353E98" w14:textId="77777777" w:rsidR="004A5E2B" w:rsidRPr="005F3017" w:rsidRDefault="004A5E2B" w:rsidP="004A5E2B">
      <w:pPr>
        <w:spacing w:line="360" w:lineRule="auto"/>
        <w:jc w:val="both"/>
        <w:rPr>
          <w:rFonts w:ascii="Palatino Linotype" w:hAnsi="Palatino Linotype"/>
          <w:lang w:val="es-ES"/>
        </w:rPr>
      </w:pPr>
    </w:p>
    <w:p w14:paraId="0DAF282F" w14:textId="77777777" w:rsidR="004A5E2B" w:rsidRPr="005F3017" w:rsidRDefault="004A5E2B" w:rsidP="004A5E2B">
      <w:pPr>
        <w:spacing w:line="360" w:lineRule="auto"/>
        <w:jc w:val="both"/>
        <w:rPr>
          <w:rFonts w:ascii="Palatino Linotype" w:hAnsi="Palatino Linotype"/>
          <w:lang w:val="es-ES"/>
        </w:rPr>
      </w:pPr>
    </w:p>
    <w:p w14:paraId="13A55A2F" w14:textId="77777777" w:rsidR="004A5E2B" w:rsidRPr="005F3017" w:rsidRDefault="004A5E2B" w:rsidP="004A5E2B">
      <w:pPr>
        <w:spacing w:line="360" w:lineRule="auto"/>
        <w:jc w:val="both"/>
        <w:rPr>
          <w:rFonts w:ascii="Palatino Linotype" w:hAnsi="Palatino Linotype"/>
          <w:iCs/>
        </w:rPr>
      </w:pPr>
      <w:r w:rsidRPr="005F3017">
        <w:rPr>
          <w:rFonts w:ascii="Palatino Linotype" w:hAnsi="Palatino Linotype"/>
          <w:lang w:val="es-ES"/>
        </w:rPr>
        <w:t xml:space="preserve">Ahora bien, no se pasa por alto que el </w:t>
      </w:r>
      <w:r w:rsidRPr="005F3017">
        <w:rPr>
          <w:rFonts w:ascii="Palatino Linotype" w:hAnsi="Palatino Linotype"/>
          <w:iCs/>
        </w:rPr>
        <w:t>el Criterio 03/19, emitido por el Pleno de este Instituto, que precisa que la fotografía de los servidores públicos que tengan categoría de mando medio o superior, será de naturaleza pública, toda vez que existe un interés público de dar a conocer dichos datos, por sus atribuciones y funciones de dirección y mando que desarrolla.</w:t>
      </w:r>
    </w:p>
    <w:p w14:paraId="49817F03" w14:textId="77777777" w:rsidR="004A5E2B" w:rsidRPr="005F3017" w:rsidRDefault="004A5E2B" w:rsidP="004A5E2B">
      <w:pPr>
        <w:spacing w:line="360" w:lineRule="auto"/>
        <w:jc w:val="both"/>
        <w:rPr>
          <w:rFonts w:ascii="Palatino Linotype" w:hAnsi="Palatino Linotype"/>
          <w:iCs/>
        </w:rPr>
      </w:pPr>
    </w:p>
    <w:p w14:paraId="07F269F0" w14:textId="383305DA"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 xml:space="preserve">Sobre el tema, es de señalar que el Criterio mencionado en el párrafo anterior, y el </w:t>
      </w:r>
      <w:r w:rsidRPr="005F3017">
        <w:rPr>
          <w:rFonts w:ascii="Palatino Linotype" w:hAnsi="Palatino Linotype"/>
          <w:bCs/>
          <w:iCs/>
        </w:rPr>
        <w:t xml:space="preserve">SO/015/2017 </w:t>
      </w:r>
      <w:r w:rsidRPr="005F3017">
        <w:rPr>
          <w:rFonts w:ascii="Palatino Linotype" w:hAnsi="Palatino Linotype"/>
          <w:lang w:val="es-ES"/>
        </w:rPr>
        <w:t xml:space="preserve">emitido por el Instituto Nacional de Transparencia, Acceso a la Información y Protección de Datos Personales, no se contraponen, pues el primero precisa que la fotografía de mandos medios y superiores es pública en cualquier documento, mientras </w:t>
      </w:r>
      <w:r w:rsidRPr="005F3017">
        <w:rPr>
          <w:rFonts w:ascii="Palatino Linotype" w:hAnsi="Palatino Linotype"/>
          <w:lang w:val="es-ES"/>
        </w:rPr>
        <w:lastRenderedPageBreak/>
        <w:t xml:space="preserve">que el segundo, señala </w:t>
      </w:r>
      <w:r w:rsidR="005F3017" w:rsidRPr="005F3017">
        <w:rPr>
          <w:rFonts w:ascii="Palatino Linotype" w:hAnsi="Palatino Linotype"/>
          <w:lang w:val="es-ES"/>
        </w:rPr>
        <w:t>que el</w:t>
      </w:r>
      <w:r w:rsidRPr="005F3017">
        <w:rPr>
          <w:rFonts w:ascii="Palatino Linotype" w:hAnsi="Palatino Linotype"/>
          <w:lang w:val="es-ES"/>
        </w:rPr>
        <w:t xml:space="preserve"> dato en cuestión, en título y cédula profesional es público en cualquier caso.</w:t>
      </w:r>
    </w:p>
    <w:p w14:paraId="79D6D97A" w14:textId="77777777" w:rsidR="004A5E2B" w:rsidRPr="005F3017" w:rsidRDefault="004A5E2B" w:rsidP="004A5E2B">
      <w:pPr>
        <w:spacing w:line="360" w:lineRule="auto"/>
        <w:jc w:val="both"/>
        <w:rPr>
          <w:rFonts w:ascii="Palatino Linotype" w:hAnsi="Palatino Linotype"/>
          <w:lang w:val="es-ES"/>
        </w:rPr>
      </w:pPr>
    </w:p>
    <w:p w14:paraId="42620D7D" w14:textId="77777777" w:rsidR="004A5E2B" w:rsidRPr="005F3017" w:rsidRDefault="004A5E2B" w:rsidP="004A5E2B">
      <w:pPr>
        <w:spacing w:line="360" w:lineRule="auto"/>
        <w:jc w:val="both"/>
        <w:rPr>
          <w:rFonts w:ascii="Palatino Linotype" w:hAnsi="Palatino Linotype"/>
          <w:lang w:val="es-ES"/>
        </w:rPr>
      </w:pPr>
      <w:r w:rsidRPr="005F3017">
        <w:rPr>
          <w:rFonts w:ascii="Palatino Linotype" w:hAnsi="Palatino Linotype"/>
          <w:lang w:val="es-ES"/>
        </w:rPr>
        <w:t>En otras palabras, el Criterio de este Instituto es general para cualquier documento donde obre el dato; mientras que el Nacional es específico al ceñirlo a expresiones documentales específicas y de determinada naturaleza, cuyo fin es acreditar un nivel profesional, razonamiento a la que se suma la mayoría del Pleno, de una nueva reflexión a la naturaleza de los títulos y cédulas profesionales, al considerar que existe interés público de dar conocer el dato en cuestión.</w:t>
      </w:r>
    </w:p>
    <w:p w14:paraId="46AC4B1A" w14:textId="77777777" w:rsidR="004A5E2B" w:rsidRPr="005F3017" w:rsidRDefault="004A5E2B" w:rsidP="004A5E2B">
      <w:pPr>
        <w:spacing w:line="360" w:lineRule="auto"/>
        <w:jc w:val="both"/>
        <w:rPr>
          <w:rFonts w:ascii="Palatino Linotype" w:hAnsi="Palatino Linotype"/>
          <w:bCs/>
        </w:rPr>
      </w:pPr>
    </w:p>
    <w:p w14:paraId="1315DDB8" w14:textId="4F1829BC" w:rsidR="004A5E2B" w:rsidRDefault="004A5E2B" w:rsidP="004A5E2B">
      <w:pPr>
        <w:spacing w:line="360" w:lineRule="auto"/>
        <w:jc w:val="both"/>
        <w:rPr>
          <w:rFonts w:ascii="Palatino Linotype" w:hAnsi="Palatino Linotype"/>
        </w:rPr>
      </w:pPr>
      <w:r w:rsidRPr="005F3017">
        <w:rPr>
          <w:rFonts w:ascii="Palatino Linotype" w:hAnsi="Palatino Linotype"/>
        </w:rPr>
        <w:t xml:space="preserve">Por tal situación, deberá </w:t>
      </w:r>
      <w:r w:rsidRPr="005F3017">
        <w:rPr>
          <w:rFonts w:ascii="Palatino Linotype" w:hAnsi="Palatino Linotype"/>
          <w:bCs/>
        </w:rPr>
        <w:t>entregar los documentos en versión pública, en donde se eliminen las datos confidenciales precisados en el presente Considerando; sobre dicha situación</w:t>
      </w:r>
      <w:r w:rsidRPr="005F3017">
        <w:rPr>
          <w:rFonts w:ascii="Palatino Linotype" w:hAnsi="Palatino Linotype"/>
          <w:bCs/>
          <w:lang w:val="es-ES_tradnl"/>
        </w:rPr>
        <w:t>, el</w:t>
      </w:r>
      <w:r w:rsidRPr="005F3017">
        <w:rPr>
          <w:rFonts w:ascii="Palatino Linotype" w:hAnsi="Palatino Linotype"/>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D05FCF7" w14:textId="77777777" w:rsidR="003B6F56" w:rsidRPr="005F3017" w:rsidRDefault="003B6F56" w:rsidP="003B6F56">
      <w:pPr>
        <w:jc w:val="both"/>
        <w:rPr>
          <w:rFonts w:ascii="Palatino Linotype" w:hAnsi="Palatino Linotype"/>
        </w:rPr>
      </w:pPr>
    </w:p>
    <w:p w14:paraId="48E79A55" w14:textId="77777777" w:rsidR="004A5E2B" w:rsidRPr="005F3017" w:rsidRDefault="004A5E2B" w:rsidP="004A5E2B">
      <w:pPr>
        <w:spacing w:line="360" w:lineRule="auto"/>
        <w:jc w:val="both"/>
        <w:rPr>
          <w:rFonts w:ascii="Palatino Linotype" w:hAnsi="Palatino Linotype"/>
          <w:b/>
        </w:rPr>
      </w:pPr>
      <w:r w:rsidRPr="005F3017">
        <w:rPr>
          <w:rFonts w:ascii="Palatino Linotype" w:hAnsi="Palatino Linotype"/>
        </w:rPr>
        <w:t xml:space="preserve">Además, el Sujeto Obligado deberá seguir el procedimiento establecido en el artículo 168 de dicho ordenamiento jurídico; esto es, que el área competente deberá elaborar la versión pública en los términos planteados en la presente Resolución, así como emitir el </w:t>
      </w:r>
      <w:r w:rsidRPr="005F3017">
        <w:rPr>
          <w:rFonts w:ascii="Palatino Linotype" w:hAnsi="Palatino Linotype"/>
        </w:rPr>
        <w:lastRenderedPageBreak/>
        <w:t>Acuerdo, por parte del Comité de Transparencia, donde confirme la clasificación de los datos previamente señalados, fundando y motivando la clasificación.</w:t>
      </w:r>
    </w:p>
    <w:p w14:paraId="78189B72" w14:textId="77777777" w:rsidR="004A5E2B" w:rsidRPr="005F3017" w:rsidRDefault="004A5E2B" w:rsidP="003B6F56">
      <w:pPr>
        <w:jc w:val="both"/>
        <w:rPr>
          <w:rFonts w:ascii="Palatino Linotype" w:hAnsi="Palatino Linotype"/>
          <w:b/>
        </w:rPr>
      </w:pPr>
    </w:p>
    <w:p w14:paraId="17E84136" w14:textId="575DAE1F" w:rsidR="00B85A04" w:rsidRPr="005F3017" w:rsidRDefault="00B85A04" w:rsidP="00B85A04">
      <w:pPr>
        <w:spacing w:line="360" w:lineRule="auto"/>
        <w:jc w:val="both"/>
        <w:rPr>
          <w:rFonts w:ascii="Palatino Linotype" w:hAnsi="Palatino Linotype" w:cs="Arial"/>
          <w:color w:val="000000" w:themeColor="text1"/>
          <w:lang w:eastAsia="es-MX"/>
        </w:rPr>
      </w:pPr>
      <w:r w:rsidRPr="005F3017">
        <w:rPr>
          <w:rFonts w:ascii="Palatino Linotype" w:hAnsi="Palatino Linotype" w:cs="Arial"/>
          <w:color w:val="000000" w:themeColor="text1"/>
        </w:rPr>
        <w:t xml:space="preserve">Debido a lo </w:t>
      </w:r>
      <w:r w:rsidRPr="005F3017">
        <w:rPr>
          <w:rFonts w:ascii="Palatino Linotype" w:hAnsi="Palatino Linotype" w:cs="Arial"/>
          <w:color w:val="000000" w:themeColor="text1"/>
          <w:lang w:eastAsia="es-CO"/>
        </w:rPr>
        <w:t>anteriormente</w:t>
      </w:r>
      <w:r w:rsidRPr="005F3017">
        <w:rPr>
          <w:rFonts w:ascii="Palatino Linotype" w:hAnsi="Palatino Linotype" w:cs="Arial"/>
          <w:color w:val="000000" w:themeColor="text1"/>
        </w:rPr>
        <w:t xml:space="preserve"> expuesto, este Instituto estima que las razones o motivos de inconformidad hechos valer por </w:t>
      </w:r>
      <w:r w:rsidRPr="005F3017">
        <w:rPr>
          <w:rFonts w:ascii="Palatino Linotype" w:hAnsi="Palatino Linotype" w:cs="Arial"/>
          <w:b/>
          <w:color w:val="000000" w:themeColor="text1"/>
        </w:rPr>
        <w:t>EL RECURRENTE</w:t>
      </w:r>
      <w:r w:rsidRPr="005F3017">
        <w:rPr>
          <w:rFonts w:ascii="Palatino Linotype" w:hAnsi="Palatino Linotype" w:cs="Arial"/>
          <w:color w:val="000000" w:themeColor="text1"/>
        </w:rPr>
        <w:t xml:space="preserve"> en los Recursos de Revisión materia de estudio, devienen </w:t>
      </w:r>
      <w:r w:rsidRPr="005F3017">
        <w:rPr>
          <w:rFonts w:ascii="Palatino Linotype" w:hAnsi="Palatino Linotype" w:cs="Arial"/>
          <w:b/>
          <w:color w:val="000000" w:themeColor="text1"/>
        </w:rPr>
        <w:t>fundadas</w:t>
      </w:r>
      <w:r w:rsidRPr="005F3017">
        <w:rPr>
          <w:rFonts w:ascii="Palatino Linotype" w:hAnsi="Palatino Linotype" w:cs="Arial"/>
          <w:color w:val="000000" w:themeColor="text1"/>
        </w:rPr>
        <w:t xml:space="preserve"> y suficientes para </w:t>
      </w:r>
      <w:r w:rsidRPr="005F3017">
        <w:rPr>
          <w:rFonts w:ascii="Palatino Linotype" w:hAnsi="Palatino Linotype" w:cs="Arial"/>
          <w:b/>
          <w:color w:val="000000" w:themeColor="text1"/>
        </w:rPr>
        <w:t xml:space="preserve">MODIFICAR </w:t>
      </w:r>
      <w:r w:rsidRPr="005F3017">
        <w:rPr>
          <w:rFonts w:ascii="Palatino Linotype" w:hAnsi="Palatino Linotype" w:cs="Arial"/>
          <w:color w:val="000000" w:themeColor="text1"/>
        </w:rPr>
        <w:t xml:space="preserve">las respuestas del </w:t>
      </w:r>
      <w:r w:rsidRPr="005F3017">
        <w:rPr>
          <w:rFonts w:ascii="Palatino Linotype" w:hAnsi="Palatino Linotype" w:cs="Arial"/>
          <w:b/>
          <w:color w:val="000000" w:themeColor="text1"/>
        </w:rPr>
        <w:t>SUJETO OBLIGADO</w:t>
      </w:r>
      <w:r w:rsidRPr="005F3017">
        <w:rPr>
          <w:rFonts w:ascii="Palatino Linotype" w:hAnsi="Palatino Linotype" w:cs="Arial"/>
          <w:color w:val="000000" w:themeColor="text1"/>
        </w:rPr>
        <w:t xml:space="preserve"> y ordenarle haga entrega de la información descrita en el presente Considerando.</w:t>
      </w:r>
    </w:p>
    <w:p w14:paraId="18C2BEC6" w14:textId="77777777" w:rsidR="001B10DD" w:rsidRPr="005F3017" w:rsidRDefault="001B10DD" w:rsidP="003B6F56">
      <w:pPr>
        <w:ind w:right="-93"/>
        <w:jc w:val="both"/>
        <w:rPr>
          <w:rFonts w:ascii="Palatino Linotype" w:hAnsi="Palatino Linotype" w:cs="Tahoma"/>
        </w:rPr>
      </w:pPr>
    </w:p>
    <w:p w14:paraId="206C8ABE" w14:textId="67DA6C91" w:rsidR="00D62C3A" w:rsidRPr="005F3017" w:rsidRDefault="00D62C3A" w:rsidP="00095A74">
      <w:pPr>
        <w:spacing w:line="360" w:lineRule="auto"/>
        <w:jc w:val="both"/>
        <w:rPr>
          <w:rFonts w:ascii="Palatino Linotype" w:eastAsia="Calibri" w:hAnsi="Palatino Linotype" w:cs="Arial"/>
          <w:color w:val="000000" w:themeColor="text1"/>
        </w:rPr>
      </w:pPr>
      <w:r w:rsidRPr="005F3017">
        <w:rPr>
          <w:rFonts w:ascii="Palatino Linotype" w:eastAsia="Calibri" w:hAnsi="Palatino Linotype" w:cs="Arial"/>
          <w:color w:val="000000" w:themeColor="text1"/>
        </w:rPr>
        <w:t xml:space="preserve">Así, con fundamento en lo previsto en los artículos 5, párrafos </w:t>
      </w:r>
      <w:r w:rsidR="0038615B" w:rsidRPr="005F3017">
        <w:rPr>
          <w:rFonts w:ascii="Palatino Linotype" w:hAnsi="Palatino Linotype"/>
          <w:color w:val="000000" w:themeColor="text1"/>
        </w:rPr>
        <w:t>trigésimo segundo, trigésimo tercero y trigésimo cuarto</w:t>
      </w:r>
      <w:r w:rsidRPr="005F3017">
        <w:rPr>
          <w:rFonts w:ascii="Palatino Linotype" w:eastAsia="Calibri" w:hAnsi="Palatino Linotype" w:cs="Arial"/>
          <w:color w:val="000000" w:themeColor="text1"/>
        </w:rPr>
        <w:t xml:space="preserve">, fracciones IV y V de la Constitución Política del Estado Libre y Soberano de México; </w:t>
      </w:r>
      <w:r w:rsidRPr="005F3017">
        <w:rPr>
          <w:rFonts w:ascii="Palatino Linotype" w:hAnsi="Palatino Linotype" w:cs="Arial"/>
          <w:color w:val="000000" w:themeColor="text1"/>
        </w:rPr>
        <w:t>2, fracción II, 29, 36, fracciones I y II, 176, 178, 179, 181, 185 fracción I, 186 y 188</w:t>
      </w:r>
      <w:r w:rsidRPr="005F3017">
        <w:rPr>
          <w:rFonts w:ascii="Palatino Linotype" w:eastAsia="Calibri" w:hAnsi="Palatino Linotype" w:cs="Arial"/>
          <w:color w:val="000000" w:themeColor="text1"/>
        </w:rPr>
        <w:t xml:space="preserve"> de la Ley de Transparencia y Acceso a la Información Pública del Estado de México y Municipios, este Pleno: </w:t>
      </w:r>
    </w:p>
    <w:p w14:paraId="7A5F9AC9" w14:textId="77777777" w:rsidR="009B1024" w:rsidRPr="005F3017" w:rsidRDefault="009B1024" w:rsidP="003B6F56">
      <w:pPr>
        <w:jc w:val="both"/>
        <w:rPr>
          <w:rFonts w:ascii="Palatino Linotype" w:eastAsia="Calibri" w:hAnsi="Palatino Linotype" w:cs="Arial"/>
          <w:color w:val="000000" w:themeColor="text1"/>
        </w:rPr>
      </w:pPr>
    </w:p>
    <w:p w14:paraId="7F1356E3" w14:textId="77777777" w:rsidR="00D62C3A" w:rsidRPr="005F3017" w:rsidRDefault="00D62C3A" w:rsidP="009B1024">
      <w:pPr>
        <w:jc w:val="center"/>
        <w:rPr>
          <w:rFonts w:ascii="Palatino Linotype" w:hAnsi="Palatino Linotype"/>
          <w:b/>
          <w:color w:val="000000" w:themeColor="text1"/>
          <w:sz w:val="28"/>
        </w:rPr>
      </w:pPr>
      <w:r w:rsidRPr="005F3017">
        <w:rPr>
          <w:rFonts w:ascii="Palatino Linotype" w:hAnsi="Palatino Linotype"/>
          <w:b/>
          <w:color w:val="000000" w:themeColor="text1"/>
          <w:sz w:val="28"/>
        </w:rPr>
        <w:t>R E S U E L V E</w:t>
      </w:r>
    </w:p>
    <w:p w14:paraId="40C1F87F" w14:textId="77777777" w:rsidR="009B1024" w:rsidRPr="005F3017" w:rsidRDefault="009B1024" w:rsidP="009B1024">
      <w:pPr>
        <w:jc w:val="center"/>
        <w:rPr>
          <w:rFonts w:ascii="Palatino Linotype" w:hAnsi="Palatino Linotype"/>
          <w:b/>
          <w:color w:val="000000" w:themeColor="text1"/>
          <w:sz w:val="28"/>
        </w:rPr>
      </w:pPr>
    </w:p>
    <w:p w14:paraId="5609B522" w14:textId="77777777" w:rsidR="00B85A04" w:rsidRPr="005F3017" w:rsidRDefault="00B85A04" w:rsidP="00B85A04">
      <w:pPr>
        <w:widowControl w:val="0"/>
        <w:tabs>
          <w:tab w:val="left" w:pos="1701"/>
        </w:tabs>
        <w:autoSpaceDE w:val="0"/>
        <w:autoSpaceDN w:val="0"/>
        <w:adjustRightInd w:val="0"/>
        <w:spacing w:line="360" w:lineRule="auto"/>
        <w:jc w:val="both"/>
        <w:rPr>
          <w:rFonts w:ascii="Palatino Linotype" w:hAnsi="Palatino Linotype" w:cs="Arial"/>
        </w:rPr>
      </w:pPr>
      <w:r w:rsidRPr="005F3017">
        <w:rPr>
          <w:rFonts w:ascii="Palatino Linotype" w:hAnsi="Palatino Linotype" w:cs="Tahoma"/>
          <w:b/>
          <w:bCs/>
        </w:rPr>
        <w:t xml:space="preserve">PRIMERO. </w:t>
      </w:r>
      <w:r w:rsidRPr="005F3017">
        <w:rPr>
          <w:rFonts w:ascii="Palatino Linotype" w:hAnsi="Palatino Linotype" w:cs="Arial"/>
        </w:rPr>
        <w:t xml:space="preserve">Resultan </w:t>
      </w:r>
      <w:r w:rsidRPr="005F3017">
        <w:rPr>
          <w:rFonts w:ascii="Palatino Linotype" w:hAnsi="Palatino Linotype" w:cs="Arial"/>
          <w:b/>
        </w:rPr>
        <w:t>fundadas</w:t>
      </w:r>
      <w:r w:rsidRPr="005F3017">
        <w:rPr>
          <w:rFonts w:ascii="Palatino Linotype" w:hAnsi="Palatino Linotype" w:cs="Arial"/>
        </w:rPr>
        <w:t xml:space="preserve"> las </w:t>
      </w:r>
      <w:r w:rsidRPr="005F3017">
        <w:rPr>
          <w:rFonts w:ascii="Palatino Linotype" w:hAnsi="Palatino Linotype"/>
          <w:shd w:val="clear" w:color="auto" w:fill="FFFFFF"/>
        </w:rPr>
        <w:t>razones</w:t>
      </w:r>
      <w:r w:rsidRPr="005F3017">
        <w:rPr>
          <w:rFonts w:ascii="Palatino Linotype" w:hAnsi="Palatino Linotype" w:cs="Arial"/>
        </w:rPr>
        <w:t xml:space="preserve"> o motivos de inconformidad hechas valer por </w:t>
      </w:r>
      <w:r w:rsidRPr="005F3017">
        <w:rPr>
          <w:rFonts w:ascii="Palatino Linotype" w:eastAsia="Calibri" w:hAnsi="Palatino Linotype"/>
          <w:b/>
          <w:szCs w:val="22"/>
          <w:lang w:eastAsia="en-US"/>
        </w:rPr>
        <w:t>EL RECURRENTE</w:t>
      </w:r>
      <w:r w:rsidRPr="005F3017">
        <w:rPr>
          <w:rFonts w:ascii="Palatino Linotype" w:hAnsi="Palatino Linotype" w:cs="Arial"/>
          <w:b/>
        </w:rPr>
        <w:t>,</w:t>
      </w:r>
      <w:r w:rsidRPr="005F3017">
        <w:rPr>
          <w:rFonts w:ascii="Palatino Linotype" w:hAnsi="Palatino Linotype" w:cs="Arial"/>
        </w:rPr>
        <w:t xml:space="preserve"> en términos del Considerando </w:t>
      </w:r>
      <w:r w:rsidRPr="005F3017">
        <w:rPr>
          <w:rFonts w:ascii="Palatino Linotype" w:hAnsi="Palatino Linotype" w:cs="Arial"/>
          <w:b/>
        </w:rPr>
        <w:t>SEXTO</w:t>
      </w:r>
      <w:r w:rsidRPr="005F3017">
        <w:rPr>
          <w:rFonts w:ascii="Palatino Linotype" w:hAnsi="Palatino Linotype" w:cs="Arial"/>
        </w:rPr>
        <w:t xml:space="preserve"> de la presente resolución.</w:t>
      </w:r>
    </w:p>
    <w:p w14:paraId="24399EDF" w14:textId="37265EA5" w:rsidR="00B85A04" w:rsidRPr="005F3017" w:rsidRDefault="00B85A04" w:rsidP="003B6F56">
      <w:pPr>
        <w:contextualSpacing/>
        <w:jc w:val="both"/>
        <w:rPr>
          <w:rFonts w:ascii="Palatino Linotype" w:hAnsi="Palatino Linotype" w:cs="Tahoma"/>
          <w:bCs/>
        </w:rPr>
      </w:pPr>
    </w:p>
    <w:p w14:paraId="50DEAFEF" w14:textId="0E0291ED" w:rsidR="00B85A04" w:rsidRPr="005F3017" w:rsidRDefault="00B85A04" w:rsidP="00B85A04">
      <w:pPr>
        <w:widowControl w:val="0"/>
        <w:autoSpaceDE w:val="0"/>
        <w:autoSpaceDN w:val="0"/>
        <w:adjustRightInd w:val="0"/>
        <w:spacing w:line="360" w:lineRule="auto"/>
        <w:jc w:val="both"/>
        <w:rPr>
          <w:rFonts w:ascii="Palatino Linotype" w:hAnsi="Palatino Linotype" w:cs="Arial"/>
        </w:rPr>
      </w:pPr>
      <w:r w:rsidRPr="005F3017">
        <w:rPr>
          <w:rFonts w:ascii="Palatino Linotype" w:hAnsi="Palatino Linotype" w:cs="Tahoma"/>
          <w:b/>
          <w:bCs/>
        </w:rPr>
        <w:t xml:space="preserve">SEGUNDO. </w:t>
      </w:r>
      <w:r w:rsidRPr="005F3017">
        <w:rPr>
          <w:rFonts w:ascii="Palatino Linotype" w:eastAsia="Calibri" w:hAnsi="Palatino Linotype" w:cs="Arial"/>
          <w:color w:val="000000" w:themeColor="text1"/>
        </w:rPr>
        <w:t xml:space="preserve">Se </w:t>
      </w:r>
      <w:r w:rsidRPr="005F3017">
        <w:rPr>
          <w:rFonts w:ascii="Palatino Linotype" w:eastAsia="Calibri" w:hAnsi="Palatino Linotype" w:cs="Arial"/>
          <w:b/>
          <w:color w:val="000000" w:themeColor="text1"/>
        </w:rPr>
        <w:t xml:space="preserve">MODIFICAN </w:t>
      </w:r>
      <w:r w:rsidRPr="005F3017">
        <w:rPr>
          <w:rFonts w:ascii="Palatino Linotype" w:eastAsia="Calibri" w:hAnsi="Palatino Linotype" w:cs="Arial"/>
          <w:color w:val="000000" w:themeColor="text1"/>
        </w:rPr>
        <w:t xml:space="preserve">las respuestas proporcionadas por </w:t>
      </w:r>
      <w:r w:rsidRPr="005F3017">
        <w:rPr>
          <w:rFonts w:ascii="Palatino Linotype" w:eastAsia="Calibri" w:hAnsi="Palatino Linotype" w:cs="Arial"/>
          <w:b/>
          <w:color w:val="000000" w:themeColor="text1"/>
        </w:rPr>
        <w:t xml:space="preserve">EL SUJETO OBLIGADO </w:t>
      </w:r>
      <w:r w:rsidRPr="005F3017">
        <w:rPr>
          <w:rFonts w:ascii="Palatino Linotype" w:eastAsia="Calibri" w:hAnsi="Palatino Linotype" w:cs="Arial"/>
          <w:color w:val="000000" w:themeColor="text1"/>
        </w:rPr>
        <w:t xml:space="preserve">en las solicitudes de información que dieron origen a los Recursos de Revisión </w:t>
      </w:r>
      <w:r w:rsidRPr="005F3017">
        <w:rPr>
          <w:rFonts w:ascii="Palatino Linotype" w:hAnsi="Palatino Linotype"/>
          <w:b/>
        </w:rPr>
        <w:t xml:space="preserve">16457/INFOEM/IP/RR/2022, 16626/INFOEM/IP/RR/2022, 16689/INFOEM/IP/RR/2022, 16691/INFOEM/IP/RR/2022, 16692/INFOEM/IP/RR/2022, 16693/INFOEM/IP/RR/2022, 16694/INFOEM/IP/RR/2022, 16695/INFOEM/IP/RR/2022, </w:t>
      </w:r>
      <w:r w:rsidRPr="005F3017">
        <w:rPr>
          <w:rFonts w:ascii="Palatino Linotype" w:hAnsi="Palatino Linotype"/>
          <w:b/>
        </w:rPr>
        <w:lastRenderedPageBreak/>
        <w:t>16696/INFOEM/IP/RR/2022, 16697/INFOEM/IP/RR/2022, 16698/INFOEM/IP/RR/2022, 16699/INFOEM/IP/RR/2022, 16700/INFOEM/IP/RR/2022, 16701/INFOEM/IP/RR/2022, 16702/INFOEM/IP/RR/2022, 16703/INFOEM/IP/RR/2022, 16704/INFOEM/IP/RR/2022, 16705/INFOEM/IP/RR/2022, 16706/INFOEM/IP/RR/2022, 16855/INFOEM/IP/RR/2022, 16991/INFOEM/IP/RR/2022, 16992/INFOEM/IP/RR/2022, 17095/INFOEM/IP/RR/2022, 17096/INFOEM/IP/RR/2022, 17097/INFOEM/IP/RR/2022, 17098/INFOEM/IP/RR/2022, 17099/INFOEM/IP/RR/2022, 17100/INFOEM/IP/RR/2022, 17101/INFOEM/IP/RR/2022, 17102/INFOEM/IP/RR/2022, 17103/INFOEM/IP/RR/2022, 17104/INFOEM/IP/RR/2022, 17105/INFOEM/IP/RR/2022, 17189/INFOEM/IP/RR/2022, 17190/INFOEM/IP/RR/2022, 17191/INFOEM/IP/RR/2022, 17192/INFOEM/IP/RR/2022 y 17193/INFOEM/IP/RR/2022</w:t>
      </w:r>
      <w:r w:rsidRPr="005F3017">
        <w:rPr>
          <w:rFonts w:ascii="Palatino Linotype" w:hAnsi="Palatino Linotype" w:cs="Arial"/>
          <w:color w:val="000000" w:themeColor="text1"/>
        </w:rPr>
        <w:t xml:space="preserve"> y se </w:t>
      </w:r>
      <w:r w:rsidRPr="005F3017">
        <w:rPr>
          <w:rFonts w:ascii="Palatino Linotype" w:hAnsi="Palatino Linotype" w:cs="Arial"/>
          <w:b/>
          <w:color w:val="000000" w:themeColor="text1"/>
        </w:rPr>
        <w:t xml:space="preserve">ORDENA </w:t>
      </w:r>
      <w:r w:rsidRPr="005F3017">
        <w:rPr>
          <w:rFonts w:ascii="Palatino Linotype" w:hAnsi="Palatino Linotype" w:cs="Arial"/>
          <w:color w:val="000000" w:themeColor="text1"/>
        </w:rPr>
        <w:t xml:space="preserve">en términos del Considerando </w:t>
      </w:r>
      <w:r w:rsidRPr="005F3017">
        <w:rPr>
          <w:rFonts w:ascii="Palatino Linotype" w:hAnsi="Palatino Linotype" w:cs="Arial"/>
          <w:b/>
          <w:color w:val="000000" w:themeColor="text1"/>
        </w:rPr>
        <w:t>SEXTO</w:t>
      </w:r>
      <w:r w:rsidRPr="005F3017">
        <w:rPr>
          <w:rFonts w:ascii="Palatino Linotype" w:hAnsi="Palatino Linotype" w:cs="Arial"/>
          <w:color w:val="000000" w:themeColor="text1"/>
        </w:rPr>
        <w:t xml:space="preserve"> de la presente resolución, haga entrega al</w:t>
      </w:r>
      <w:r w:rsidRPr="005F3017">
        <w:rPr>
          <w:rFonts w:ascii="Palatino Linotype" w:hAnsi="Palatino Linotype" w:cs="Arial"/>
          <w:b/>
          <w:color w:val="000000" w:themeColor="text1"/>
        </w:rPr>
        <w:t xml:space="preserve"> RECURRENTE</w:t>
      </w:r>
      <w:r w:rsidRPr="005F3017">
        <w:rPr>
          <w:rFonts w:ascii="Palatino Linotype" w:hAnsi="Palatino Linotype" w:cs="Arial"/>
          <w:color w:val="000000" w:themeColor="text1"/>
        </w:rPr>
        <w:t xml:space="preserve">, vía </w:t>
      </w:r>
      <w:r w:rsidRPr="005F3017">
        <w:rPr>
          <w:rFonts w:ascii="Palatino Linotype" w:hAnsi="Palatino Linotype" w:cs="Arial"/>
          <w:b/>
          <w:color w:val="000000" w:themeColor="text1"/>
        </w:rPr>
        <w:t xml:space="preserve">SAIMEX </w:t>
      </w:r>
      <w:r w:rsidRPr="005F3017">
        <w:rPr>
          <w:rFonts w:ascii="Palatino Linotype" w:hAnsi="Palatino Linotype" w:cs="Arial"/>
        </w:rPr>
        <w:t xml:space="preserve">lo siguiente: </w:t>
      </w:r>
    </w:p>
    <w:p w14:paraId="351CC8B2" w14:textId="60CA6DAF" w:rsidR="00B85A04" w:rsidRPr="005F3017" w:rsidRDefault="00B85A04" w:rsidP="003B6F56">
      <w:pPr>
        <w:autoSpaceDE w:val="0"/>
        <w:autoSpaceDN w:val="0"/>
        <w:adjustRightInd w:val="0"/>
        <w:ind w:right="49"/>
        <w:jc w:val="both"/>
        <w:rPr>
          <w:rFonts w:ascii="Palatino Linotype" w:hAnsi="Palatino Linotype" w:cs="Arial"/>
          <w:sz w:val="22"/>
          <w:szCs w:val="22"/>
        </w:rPr>
      </w:pPr>
    </w:p>
    <w:p w14:paraId="1441F2D7" w14:textId="6CAF540C" w:rsidR="00B85A04" w:rsidRPr="005F3017" w:rsidRDefault="00B85A04" w:rsidP="00B53230">
      <w:pPr>
        <w:widowControl w:val="0"/>
        <w:autoSpaceDE w:val="0"/>
        <w:autoSpaceDN w:val="0"/>
        <w:adjustRightInd w:val="0"/>
        <w:spacing w:line="276" w:lineRule="auto"/>
        <w:ind w:left="851" w:right="1134"/>
        <w:jc w:val="both"/>
        <w:rPr>
          <w:rFonts w:ascii="Palatino Linotype" w:hAnsi="Palatino Linotype" w:cs="Arial"/>
          <w:i/>
          <w:color w:val="000000" w:themeColor="text1"/>
          <w:sz w:val="22"/>
          <w:szCs w:val="22"/>
        </w:rPr>
      </w:pPr>
      <w:r w:rsidRPr="005F3017">
        <w:rPr>
          <w:rFonts w:ascii="Palatino Linotype" w:hAnsi="Palatino Linotype" w:cs="Arial"/>
          <w:i/>
          <w:sz w:val="22"/>
          <w:szCs w:val="22"/>
        </w:rPr>
        <w:t>“a) E</w:t>
      </w:r>
      <w:r w:rsidRPr="005F3017">
        <w:rPr>
          <w:rFonts w:ascii="Palatino Linotype" w:hAnsi="Palatino Linotype"/>
          <w:i/>
          <w:color w:val="000000" w:themeColor="text1"/>
          <w:sz w:val="22"/>
          <w:szCs w:val="22"/>
        </w:rPr>
        <w:t xml:space="preserve">l Acuerdo que emita el Comité de Transparencia en el que se confirme la declaración de incompetencia respecto de la </w:t>
      </w:r>
      <w:r w:rsidRPr="005F3017">
        <w:rPr>
          <w:rFonts w:ascii="Palatino Linotype" w:hAnsi="Palatino Linotype" w:cs="Arial"/>
          <w:i/>
          <w:color w:val="000000" w:themeColor="text1"/>
          <w:sz w:val="22"/>
          <w:szCs w:val="22"/>
        </w:rPr>
        <w:t xml:space="preserve">declaración patrimonial de los servidores públicos referidos en la solicitud. </w:t>
      </w:r>
    </w:p>
    <w:p w14:paraId="0942FBBB" w14:textId="61307833" w:rsidR="00B85A04" w:rsidRPr="005F3017" w:rsidRDefault="00B85A04" w:rsidP="003B6F56">
      <w:pPr>
        <w:widowControl w:val="0"/>
        <w:autoSpaceDE w:val="0"/>
        <w:autoSpaceDN w:val="0"/>
        <w:adjustRightInd w:val="0"/>
        <w:ind w:right="1134"/>
        <w:jc w:val="both"/>
        <w:rPr>
          <w:rFonts w:ascii="Palatino Linotype" w:hAnsi="Palatino Linotype" w:cs="Arial"/>
          <w:i/>
          <w:sz w:val="22"/>
          <w:szCs w:val="22"/>
        </w:rPr>
      </w:pPr>
    </w:p>
    <w:p w14:paraId="2A0E969A" w14:textId="77777777" w:rsidR="000E0810" w:rsidRPr="005F3017" w:rsidRDefault="00B85A04" w:rsidP="00B53230">
      <w:pPr>
        <w:widowControl w:val="0"/>
        <w:autoSpaceDE w:val="0"/>
        <w:autoSpaceDN w:val="0"/>
        <w:adjustRightInd w:val="0"/>
        <w:spacing w:line="276" w:lineRule="auto"/>
        <w:ind w:left="851" w:right="1134"/>
        <w:jc w:val="both"/>
        <w:rPr>
          <w:rFonts w:ascii="Palatino Linotype" w:eastAsia="Palatino Linotype" w:hAnsi="Palatino Linotype" w:cs="Palatino Linotype"/>
          <w:i/>
          <w:color w:val="000000" w:themeColor="text1"/>
          <w:sz w:val="22"/>
          <w:szCs w:val="22"/>
        </w:rPr>
      </w:pPr>
      <w:r w:rsidRPr="005F3017">
        <w:rPr>
          <w:rFonts w:ascii="Palatino Linotype" w:hAnsi="Palatino Linotype" w:cs="Arial"/>
          <w:i/>
          <w:sz w:val="22"/>
          <w:szCs w:val="22"/>
        </w:rPr>
        <w:t xml:space="preserve">b) </w:t>
      </w:r>
      <w:r w:rsidR="007875CC" w:rsidRPr="005F3017">
        <w:rPr>
          <w:rFonts w:ascii="Palatino Linotype" w:eastAsia="Palatino Linotype" w:hAnsi="Palatino Linotype" w:cs="Palatino Linotype"/>
          <w:i/>
          <w:color w:val="000000" w:themeColor="text1"/>
          <w:sz w:val="22"/>
          <w:szCs w:val="22"/>
        </w:rPr>
        <w:t xml:space="preserve">El Acuerdo de Clasificación como confidencial, que apruebe el Comité de Transparencia, </w:t>
      </w:r>
      <w:r w:rsidR="007875CC" w:rsidRPr="005F3017">
        <w:rPr>
          <w:rFonts w:ascii="Palatino Linotype" w:hAnsi="Palatino Linotype" w:cs="Arial"/>
          <w:i/>
          <w:color w:val="000000" w:themeColor="text1"/>
          <w:sz w:val="22"/>
          <w:szCs w:val="22"/>
        </w:rPr>
        <w:t>en</w:t>
      </w:r>
      <w:r w:rsidR="007875CC" w:rsidRPr="005F3017">
        <w:rPr>
          <w:rFonts w:ascii="Palatino Linotype" w:eastAsia="Palatino Linotype" w:hAnsi="Palatino Linotype" w:cs="Palatino Linotype"/>
          <w:i/>
          <w:color w:val="000000" w:themeColor="text1"/>
          <w:sz w:val="22"/>
          <w:szCs w:val="22"/>
        </w:rPr>
        <w:t xml:space="preserve"> términos de los artículos 122 y 143 de la Ley de Transparencia y Acceso a la Información Pública del Estado de México y Municipios, respecto del lugar de origen de los servidores públicos faltantes.</w:t>
      </w:r>
    </w:p>
    <w:p w14:paraId="31BE2CDB" w14:textId="77777777" w:rsidR="000E0810" w:rsidRPr="005F3017" w:rsidRDefault="000E0810" w:rsidP="003B6F56">
      <w:pPr>
        <w:widowControl w:val="0"/>
        <w:autoSpaceDE w:val="0"/>
        <w:autoSpaceDN w:val="0"/>
        <w:adjustRightInd w:val="0"/>
        <w:ind w:left="851" w:right="1134"/>
        <w:jc w:val="both"/>
        <w:rPr>
          <w:rFonts w:ascii="Palatino Linotype" w:eastAsia="Palatino Linotype" w:hAnsi="Palatino Linotype" w:cs="Palatino Linotype"/>
          <w:i/>
          <w:color w:val="000000" w:themeColor="text1"/>
          <w:sz w:val="22"/>
          <w:szCs w:val="22"/>
        </w:rPr>
      </w:pPr>
    </w:p>
    <w:p w14:paraId="2757DCC1" w14:textId="678592C4" w:rsidR="007875CC" w:rsidRPr="005F3017" w:rsidRDefault="000E0810" w:rsidP="000E0810">
      <w:pPr>
        <w:widowControl w:val="0"/>
        <w:autoSpaceDE w:val="0"/>
        <w:autoSpaceDN w:val="0"/>
        <w:adjustRightInd w:val="0"/>
        <w:spacing w:line="276" w:lineRule="auto"/>
        <w:ind w:left="851"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c) El</w:t>
      </w:r>
      <w:r w:rsidR="007875CC" w:rsidRPr="005F3017">
        <w:rPr>
          <w:rFonts w:ascii="Palatino Linotype" w:eastAsia="Palatino Linotype" w:hAnsi="Palatino Linotype" w:cs="Palatino Linotype"/>
          <w:i/>
          <w:color w:val="000000" w:themeColor="text1"/>
          <w:sz w:val="22"/>
          <w:szCs w:val="22"/>
        </w:rPr>
        <w:t xml:space="preserve"> </w:t>
      </w:r>
      <w:r w:rsidRPr="005F3017">
        <w:rPr>
          <w:rFonts w:ascii="Palatino Linotype" w:eastAsia="Palatino Linotype" w:hAnsi="Palatino Linotype" w:cs="Palatino Linotype"/>
          <w:i/>
          <w:color w:val="000000" w:themeColor="text1"/>
          <w:sz w:val="22"/>
          <w:szCs w:val="22"/>
        </w:rPr>
        <w:t xml:space="preserve">soporte documental que contenga las </w:t>
      </w:r>
      <w:r w:rsidR="009124CA" w:rsidRPr="005F3017">
        <w:rPr>
          <w:rFonts w:ascii="Palatino Linotype" w:eastAsia="Palatino Linotype" w:hAnsi="Palatino Linotype" w:cs="Palatino Linotype"/>
          <w:i/>
          <w:color w:val="000000" w:themeColor="text1"/>
          <w:sz w:val="22"/>
          <w:szCs w:val="22"/>
        </w:rPr>
        <w:t>comisiones a las que pertenecen</w:t>
      </w:r>
      <w:r w:rsidRPr="005F3017">
        <w:rPr>
          <w:rFonts w:ascii="Palatino Linotype" w:eastAsia="Palatino Linotype" w:hAnsi="Palatino Linotype" w:cs="Palatino Linotype"/>
          <w:i/>
          <w:color w:val="000000" w:themeColor="text1"/>
          <w:sz w:val="22"/>
          <w:szCs w:val="22"/>
        </w:rPr>
        <w:t xml:space="preserve"> los siguientes Regidores: primero, segundo, tercero, cuarto, quinto, sexto y séptimo.</w:t>
      </w:r>
    </w:p>
    <w:p w14:paraId="2C37ED24" w14:textId="77777777" w:rsidR="009124CA" w:rsidRPr="005F3017" w:rsidRDefault="009124CA" w:rsidP="003B6F56">
      <w:pPr>
        <w:widowControl w:val="0"/>
        <w:autoSpaceDE w:val="0"/>
        <w:autoSpaceDN w:val="0"/>
        <w:adjustRightInd w:val="0"/>
        <w:ind w:left="851" w:right="1134"/>
        <w:jc w:val="both"/>
        <w:rPr>
          <w:rFonts w:ascii="Palatino Linotype" w:eastAsia="Palatino Linotype" w:hAnsi="Palatino Linotype" w:cs="Palatino Linotype"/>
          <w:i/>
          <w:color w:val="000000" w:themeColor="text1"/>
          <w:sz w:val="22"/>
          <w:szCs w:val="22"/>
        </w:rPr>
      </w:pPr>
    </w:p>
    <w:p w14:paraId="014F771A" w14:textId="64EF9399" w:rsidR="004A5E2B" w:rsidRPr="005F3017" w:rsidRDefault="000E0810"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 xml:space="preserve">d) </w:t>
      </w:r>
      <w:r w:rsidR="004A5E2B" w:rsidRPr="005F3017">
        <w:rPr>
          <w:rFonts w:ascii="Palatino Linotype" w:eastAsia="Palatino Linotype" w:hAnsi="Palatino Linotype" w:cs="Palatino Linotype"/>
          <w:i/>
          <w:color w:val="000000" w:themeColor="text1"/>
          <w:sz w:val="22"/>
          <w:szCs w:val="22"/>
        </w:rPr>
        <w:t xml:space="preserve">Respecto de la Dirección de Obras Públicas y Desarrollo Urbano, Dirección de Desarrollo Económico, Turismo y Cultura, Dirección de la Mujer, Dirección de Alumbrado Público, Parques, </w:t>
      </w:r>
      <w:r w:rsidR="008D69E2" w:rsidRPr="005F3017">
        <w:rPr>
          <w:rFonts w:ascii="Palatino Linotype" w:eastAsia="Palatino Linotype" w:hAnsi="Palatino Linotype" w:cs="Palatino Linotype"/>
          <w:i/>
          <w:color w:val="000000" w:themeColor="text1"/>
          <w:sz w:val="22"/>
          <w:szCs w:val="22"/>
        </w:rPr>
        <w:t xml:space="preserve">Jardines </w:t>
      </w:r>
      <w:r w:rsidR="004A5E2B" w:rsidRPr="005F3017">
        <w:rPr>
          <w:rFonts w:ascii="Palatino Linotype" w:eastAsia="Palatino Linotype" w:hAnsi="Palatino Linotype" w:cs="Palatino Linotype"/>
          <w:i/>
          <w:color w:val="000000" w:themeColor="text1"/>
          <w:sz w:val="22"/>
          <w:szCs w:val="22"/>
        </w:rPr>
        <w:t xml:space="preserve">y Panteones, Dirección de Limpia, Dirección de Desarrollo Social, Dirección de Seguridad Pública y Tránsito Municipal, los </w:t>
      </w:r>
      <w:r w:rsidR="004A5E2B" w:rsidRPr="005F3017">
        <w:rPr>
          <w:rFonts w:ascii="Palatino Linotype" w:eastAsia="Palatino Linotype" w:hAnsi="Palatino Linotype" w:cs="Palatino Linotype"/>
          <w:i/>
          <w:color w:val="000000" w:themeColor="text1"/>
          <w:sz w:val="22"/>
          <w:szCs w:val="22"/>
        </w:rPr>
        <w:lastRenderedPageBreak/>
        <w:t>documentos que den cuenta de lo siguiente:</w:t>
      </w:r>
    </w:p>
    <w:p w14:paraId="6098D4D2" w14:textId="77777777" w:rsidR="004A5E2B" w:rsidRPr="005F3017" w:rsidRDefault="004A5E2B" w:rsidP="003B6F56">
      <w:pPr>
        <w:widowControl w:val="0"/>
        <w:autoSpaceDE w:val="0"/>
        <w:autoSpaceDN w:val="0"/>
        <w:adjustRightInd w:val="0"/>
        <w:ind w:left="709" w:right="1134"/>
        <w:jc w:val="both"/>
        <w:rPr>
          <w:rFonts w:ascii="Palatino Linotype" w:eastAsia="Palatino Linotype" w:hAnsi="Palatino Linotype" w:cs="Palatino Linotype"/>
          <w:i/>
          <w:color w:val="000000" w:themeColor="text1"/>
          <w:sz w:val="22"/>
          <w:szCs w:val="22"/>
        </w:rPr>
      </w:pPr>
    </w:p>
    <w:p w14:paraId="622954DB" w14:textId="77777777" w:rsidR="004A5E2B" w:rsidRPr="005F3017" w:rsidRDefault="004A5E2B"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1.</w:t>
      </w:r>
      <w:r w:rsidRPr="005F3017">
        <w:rPr>
          <w:rFonts w:ascii="Palatino Linotype" w:eastAsia="Palatino Linotype" w:hAnsi="Palatino Linotype" w:cs="Palatino Linotype"/>
          <w:i/>
          <w:color w:val="000000" w:themeColor="text1"/>
          <w:sz w:val="22"/>
          <w:szCs w:val="22"/>
        </w:rPr>
        <w:tab/>
        <w:t>Constancia de No inhabilitación</w:t>
      </w:r>
    </w:p>
    <w:p w14:paraId="66A92F52" w14:textId="77777777" w:rsidR="004A5E2B" w:rsidRPr="005F3017" w:rsidRDefault="004A5E2B"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2.</w:t>
      </w:r>
      <w:r w:rsidRPr="005F3017">
        <w:rPr>
          <w:rFonts w:ascii="Palatino Linotype" w:eastAsia="Palatino Linotype" w:hAnsi="Palatino Linotype" w:cs="Palatino Linotype"/>
          <w:i/>
          <w:color w:val="000000" w:themeColor="text1"/>
          <w:sz w:val="22"/>
          <w:szCs w:val="22"/>
        </w:rPr>
        <w:tab/>
        <w:t>Título profesional o experiencia mínima de un año en la materia</w:t>
      </w:r>
    </w:p>
    <w:p w14:paraId="03894DDC" w14:textId="77777777" w:rsidR="004A5E2B" w:rsidRPr="005F3017" w:rsidRDefault="004A5E2B"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3.</w:t>
      </w:r>
      <w:r w:rsidRPr="005F3017">
        <w:rPr>
          <w:rFonts w:ascii="Palatino Linotype" w:eastAsia="Palatino Linotype" w:hAnsi="Palatino Linotype" w:cs="Palatino Linotype"/>
          <w:i/>
          <w:color w:val="000000" w:themeColor="text1"/>
          <w:sz w:val="22"/>
          <w:szCs w:val="22"/>
        </w:rPr>
        <w:tab/>
        <w:t>Certificación de competencia laboral</w:t>
      </w:r>
    </w:p>
    <w:p w14:paraId="457CA812" w14:textId="77777777" w:rsidR="004A5E2B" w:rsidRPr="005F3017" w:rsidRDefault="004A5E2B"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4.</w:t>
      </w:r>
      <w:r w:rsidRPr="005F3017">
        <w:rPr>
          <w:rFonts w:ascii="Palatino Linotype" w:eastAsia="Palatino Linotype" w:hAnsi="Palatino Linotype" w:cs="Palatino Linotype"/>
          <w:i/>
          <w:color w:val="000000" w:themeColor="text1"/>
          <w:sz w:val="22"/>
          <w:szCs w:val="22"/>
        </w:rPr>
        <w:tab/>
        <w:t>Informe o Certificado de no Antecedentes Penales</w:t>
      </w:r>
    </w:p>
    <w:p w14:paraId="1B9B24BA" w14:textId="4728C7C4" w:rsidR="004A5E2B" w:rsidRPr="005F3017" w:rsidRDefault="004A5E2B" w:rsidP="003B6F56">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5.</w:t>
      </w:r>
      <w:r w:rsidRPr="005F3017">
        <w:rPr>
          <w:rFonts w:ascii="Palatino Linotype" w:eastAsia="Palatino Linotype" w:hAnsi="Palatino Linotype" w:cs="Palatino Linotype"/>
          <w:i/>
          <w:color w:val="000000" w:themeColor="text1"/>
          <w:sz w:val="22"/>
          <w:szCs w:val="22"/>
        </w:rPr>
        <w:tab/>
        <w:t>Certificado de no deudor alimentario</w:t>
      </w:r>
    </w:p>
    <w:p w14:paraId="5171CEE7" w14:textId="59870A2A" w:rsidR="00521CE6" w:rsidRPr="005F3017" w:rsidRDefault="00521CE6" w:rsidP="00433180">
      <w:pPr>
        <w:widowControl w:val="0"/>
        <w:autoSpaceDE w:val="0"/>
        <w:autoSpaceDN w:val="0"/>
        <w:adjustRightInd w:val="0"/>
        <w:spacing w:line="276" w:lineRule="auto"/>
        <w:ind w:right="1134"/>
        <w:jc w:val="both"/>
        <w:rPr>
          <w:rFonts w:ascii="Palatino Linotype" w:eastAsia="Palatino Linotype" w:hAnsi="Palatino Linotype" w:cs="Palatino Linotype"/>
          <w:i/>
          <w:color w:val="000000" w:themeColor="text1"/>
          <w:sz w:val="22"/>
          <w:szCs w:val="22"/>
        </w:rPr>
      </w:pPr>
    </w:p>
    <w:p w14:paraId="2A9B9036" w14:textId="7602BD5B" w:rsidR="00033C00" w:rsidRPr="005F3017" w:rsidRDefault="00433180" w:rsidP="004A5E2B">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Debiendo notificar al RECURRENTE el Acuerdo de Clasificación de la información que emita el Comité de Transparencia con motivo de la versión pública, así como mediante el cual se clasifiquen en su totalidad los documentos precisados en el considerando correspondiente, en términos de los artículos 49, fracción II de la Ley de Transparencia y Acceso a la Información Pública del Estado de México y Municipios.</w:t>
      </w:r>
    </w:p>
    <w:p w14:paraId="40207594" w14:textId="237A18F4" w:rsidR="00033C00" w:rsidRPr="005F3017" w:rsidRDefault="00033C00" w:rsidP="003B6F56">
      <w:pPr>
        <w:widowControl w:val="0"/>
        <w:autoSpaceDE w:val="0"/>
        <w:autoSpaceDN w:val="0"/>
        <w:adjustRightInd w:val="0"/>
        <w:ind w:left="709" w:right="1134"/>
        <w:jc w:val="both"/>
        <w:rPr>
          <w:rFonts w:ascii="Palatino Linotype" w:eastAsia="Palatino Linotype" w:hAnsi="Palatino Linotype" w:cs="Palatino Linotype"/>
          <w:i/>
          <w:color w:val="000000" w:themeColor="text1"/>
          <w:sz w:val="22"/>
          <w:szCs w:val="22"/>
        </w:rPr>
      </w:pPr>
    </w:p>
    <w:p w14:paraId="08ACE7E2" w14:textId="686CED7D" w:rsidR="00521CE6" w:rsidRPr="005F3017" w:rsidRDefault="00521CE6" w:rsidP="00433180">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rPr>
        <w:t xml:space="preserve">De no obrar la información señalada en el numeral 2, referente a la experiencia mínima de un año, el título profesional o ambos, del Titular de la Dirección de Alumbrado Público, Parques, </w:t>
      </w:r>
      <w:r w:rsidR="008D69E2" w:rsidRPr="005F3017">
        <w:rPr>
          <w:rFonts w:ascii="Palatino Linotype" w:eastAsia="Palatino Linotype" w:hAnsi="Palatino Linotype" w:cs="Palatino Linotype"/>
          <w:i/>
          <w:color w:val="000000" w:themeColor="text1"/>
          <w:sz w:val="22"/>
          <w:szCs w:val="22"/>
        </w:rPr>
        <w:t xml:space="preserve">Jardines </w:t>
      </w:r>
      <w:r w:rsidRPr="005F3017">
        <w:rPr>
          <w:rFonts w:ascii="Palatino Linotype" w:eastAsia="Palatino Linotype" w:hAnsi="Palatino Linotype" w:cs="Palatino Linotype"/>
          <w:i/>
          <w:color w:val="000000" w:themeColor="text1"/>
          <w:sz w:val="22"/>
          <w:szCs w:val="22"/>
        </w:rPr>
        <w:t xml:space="preserve">y Panteones, Dirección de Limpia, </w:t>
      </w:r>
      <w:r w:rsidR="004A5E2B" w:rsidRPr="005F3017">
        <w:rPr>
          <w:rFonts w:ascii="Palatino Linotype" w:eastAsia="Palatino Linotype" w:hAnsi="Palatino Linotype" w:cs="Palatino Linotype"/>
          <w:i/>
          <w:color w:val="000000" w:themeColor="text1"/>
          <w:sz w:val="22"/>
          <w:szCs w:val="22"/>
        </w:rPr>
        <w:t>Dirección de Segurida</w:t>
      </w:r>
      <w:r w:rsidRPr="005F3017">
        <w:rPr>
          <w:rFonts w:ascii="Palatino Linotype" w:eastAsia="Palatino Linotype" w:hAnsi="Palatino Linotype" w:cs="Palatino Linotype"/>
          <w:i/>
          <w:color w:val="000000" w:themeColor="text1"/>
          <w:sz w:val="22"/>
          <w:szCs w:val="22"/>
        </w:rPr>
        <w:t xml:space="preserve">d Pública y Tránsito Municipal, al no ser una obligación o requisito de no contar con ellas, bastará con que el Sujeto Obligado lo haga del conocimiento del Recurrente de manera precisa y clara. </w:t>
      </w:r>
    </w:p>
    <w:p w14:paraId="3F60C40A" w14:textId="77777777" w:rsidR="00521CE6" w:rsidRPr="005F3017" w:rsidRDefault="00521CE6" w:rsidP="003B6F56">
      <w:pPr>
        <w:widowControl w:val="0"/>
        <w:autoSpaceDE w:val="0"/>
        <w:autoSpaceDN w:val="0"/>
        <w:adjustRightInd w:val="0"/>
        <w:ind w:right="1134"/>
        <w:jc w:val="both"/>
        <w:rPr>
          <w:rFonts w:ascii="Palatino Linotype" w:eastAsia="Palatino Linotype" w:hAnsi="Palatino Linotype" w:cs="Palatino Linotype"/>
          <w:i/>
          <w:color w:val="000000" w:themeColor="text1"/>
          <w:sz w:val="22"/>
          <w:szCs w:val="22"/>
        </w:rPr>
      </w:pPr>
    </w:p>
    <w:p w14:paraId="7E4D7FE8" w14:textId="4C952A84" w:rsidR="00521CE6" w:rsidRPr="005F3017" w:rsidRDefault="00521CE6" w:rsidP="00521CE6">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i/>
          <w:color w:val="000000" w:themeColor="text1"/>
          <w:sz w:val="22"/>
          <w:szCs w:val="22"/>
          <w:lang w:val="es-ES"/>
        </w:rPr>
        <w:t xml:space="preserve">De no obrar la información señalada en el numeral 3, referente a los certificados de competencia laboral, que se ordenan entregar, respecto del Titular de la Dirección de Alumbrado Público, Parques, </w:t>
      </w:r>
      <w:r w:rsidR="008D69E2" w:rsidRPr="005F3017">
        <w:rPr>
          <w:rFonts w:ascii="Palatino Linotype" w:eastAsia="Palatino Linotype" w:hAnsi="Palatino Linotype" w:cs="Palatino Linotype"/>
          <w:i/>
          <w:color w:val="000000" w:themeColor="text1"/>
          <w:sz w:val="22"/>
          <w:szCs w:val="22"/>
          <w:lang w:val="es-ES"/>
        </w:rPr>
        <w:t xml:space="preserve">Jardines </w:t>
      </w:r>
      <w:r w:rsidRPr="005F3017">
        <w:rPr>
          <w:rFonts w:ascii="Palatino Linotype" w:eastAsia="Palatino Linotype" w:hAnsi="Palatino Linotype" w:cs="Palatino Linotype"/>
          <w:i/>
          <w:color w:val="000000" w:themeColor="text1"/>
          <w:sz w:val="22"/>
          <w:szCs w:val="22"/>
          <w:lang w:val="es-ES"/>
        </w:rPr>
        <w:t xml:space="preserve">y Panteones, Dirección de Limpia, Dirección de Seguridad Pública y Tránsito Municipal, al no ser una obligación o requisito de no contar con ellas, </w:t>
      </w:r>
      <w:r w:rsidRPr="005F3017">
        <w:rPr>
          <w:rFonts w:ascii="Palatino Linotype" w:eastAsia="Palatino Linotype" w:hAnsi="Palatino Linotype" w:cs="Palatino Linotype"/>
          <w:i/>
          <w:color w:val="000000" w:themeColor="text1"/>
          <w:sz w:val="22"/>
          <w:szCs w:val="22"/>
        </w:rPr>
        <w:t xml:space="preserve">bastará con que el </w:t>
      </w:r>
      <w:r w:rsidRPr="005F3017">
        <w:rPr>
          <w:rFonts w:ascii="Palatino Linotype" w:eastAsia="Palatino Linotype" w:hAnsi="Palatino Linotype" w:cs="Palatino Linotype"/>
          <w:i/>
          <w:color w:val="000000" w:themeColor="text1"/>
          <w:sz w:val="22"/>
          <w:szCs w:val="22"/>
          <w:lang w:val="es-ES"/>
        </w:rPr>
        <w:t>Sujeto Obligado</w:t>
      </w:r>
      <w:r w:rsidRPr="005F3017">
        <w:rPr>
          <w:rFonts w:ascii="Palatino Linotype" w:eastAsia="Palatino Linotype" w:hAnsi="Palatino Linotype" w:cs="Palatino Linotype"/>
          <w:i/>
          <w:color w:val="000000" w:themeColor="text1"/>
          <w:sz w:val="22"/>
          <w:szCs w:val="22"/>
        </w:rPr>
        <w:t xml:space="preserve"> lo haga del conocimiento del Recurrente de manera precisa y clara.</w:t>
      </w:r>
    </w:p>
    <w:p w14:paraId="7E30E409" w14:textId="77777777" w:rsidR="00521CE6" w:rsidRPr="005F3017" w:rsidRDefault="00521CE6" w:rsidP="003B6F56">
      <w:pPr>
        <w:widowControl w:val="0"/>
        <w:autoSpaceDE w:val="0"/>
        <w:autoSpaceDN w:val="0"/>
        <w:adjustRightInd w:val="0"/>
        <w:ind w:left="709" w:right="1134"/>
        <w:jc w:val="both"/>
        <w:rPr>
          <w:rFonts w:ascii="Palatino Linotype" w:eastAsia="Palatino Linotype" w:hAnsi="Palatino Linotype" w:cs="Palatino Linotype"/>
          <w:i/>
          <w:color w:val="000000" w:themeColor="text1"/>
          <w:sz w:val="22"/>
          <w:szCs w:val="22"/>
        </w:rPr>
      </w:pPr>
    </w:p>
    <w:p w14:paraId="34A917BE" w14:textId="5B256C89" w:rsidR="00521CE6" w:rsidRPr="005F3017" w:rsidRDefault="00521CE6" w:rsidP="00521CE6">
      <w:pPr>
        <w:widowControl w:val="0"/>
        <w:autoSpaceDE w:val="0"/>
        <w:autoSpaceDN w:val="0"/>
        <w:adjustRightInd w:val="0"/>
        <w:spacing w:line="276" w:lineRule="auto"/>
        <w:ind w:left="709" w:right="1134"/>
        <w:jc w:val="both"/>
        <w:rPr>
          <w:rFonts w:ascii="Palatino Linotype" w:eastAsia="Palatino Linotype" w:hAnsi="Palatino Linotype" w:cs="Palatino Linotype"/>
          <w:i/>
          <w:color w:val="000000" w:themeColor="text1"/>
          <w:sz w:val="22"/>
          <w:szCs w:val="22"/>
        </w:rPr>
      </w:pPr>
      <w:r w:rsidRPr="005F3017">
        <w:rPr>
          <w:rFonts w:ascii="Palatino Linotype" w:eastAsia="Palatino Linotype" w:hAnsi="Palatino Linotype" w:cs="Palatino Linotype"/>
          <w:bCs/>
          <w:i/>
          <w:iCs/>
          <w:color w:val="000000" w:themeColor="text1"/>
          <w:sz w:val="22"/>
          <w:szCs w:val="22"/>
          <w:lang w:val="es-ES"/>
        </w:rPr>
        <w:t>De no contar con las certificaciones que se ordenan entregar en el numeral 3, de los Titulares que</w:t>
      </w:r>
      <w:r w:rsidR="0057759B" w:rsidRPr="005F3017">
        <w:rPr>
          <w:rFonts w:ascii="Palatino Linotype" w:eastAsia="Palatino Linotype" w:hAnsi="Palatino Linotype" w:cs="Palatino Linotype"/>
          <w:bCs/>
          <w:i/>
          <w:iCs/>
          <w:color w:val="000000" w:themeColor="text1"/>
          <w:sz w:val="22"/>
          <w:szCs w:val="22"/>
          <w:lang w:val="es-ES"/>
        </w:rPr>
        <w:t xml:space="preserve"> no hayan sido referidos en el </w:t>
      </w:r>
      <w:r w:rsidR="0057759B" w:rsidRPr="005F3017">
        <w:rPr>
          <w:rFonts w:ascii="Palatino Linotype" w:eastAsia="Palatino Linotype" w:hAnsi="Palatino Linotype" w:cs="Palatino Linotype"/>
          <w:bCs/>
          <w:i/>
          <w:iCs/>
          <w:color w:val="000000" w:themeColor="text1"/>
          <w:sz w:val="22"/>
          <w:szCs w:val="22"/>
          <w:lang w:val="x-none"/>
        </w:rPr>
        <w:t>párrafo</w:t>
      </w:r>
      <w:r w:rsidRPr="005F3017">
        <w:rPr>
          <w:rFonts w:ascii="Palatino Linotype" w:eastAsia="Palatino Linotype" w:hAnsi="Palatino Linotype" w:cs="Palatino Linotype"/>
          <w:bCs/>
          <w:i/>
          <w:iCs/>
          <w:color w:val="000000" w:themeColor="text1"/>
          <w:sz w:val="22"/>
          <w:szCs w:val="22"/>
          <w:lang w:val="x-none"/>
        </w:rPr>
        <w:t xml:space="preserve"> anterior</w:t>
      </w:r>
      <w:r w:rsidRPr="005F3017">
        <w:rPr>
          <w:rFonts w:ascii="Palatino Linotype" w:eastAsia="Palatino Linotype" w:hAnsi="Palatino Linotype" w:cs="Palatino Linotype"/>
          <w:bCs/>
          <w:i/>
          <w:iCs/>
          <w:color w:val="000000" w:themeColor="text1"/>
          <w:sz w:val="22"/>
          <w:szCs w:val="22"/>
          <w:lang w:val="es-ES"/>
        </w:rPr>
        <w:t xml:space="preserve"> y que ya tengan más de seis meses en el encargo, </w:t>
      </w:r>
      <w:r w:rsidRPr="005F3017">
        <w:rPr>
          <w:rFonts w:ascii="Palatino Linotype" w:eastAsia="Palatino Linotype" w:hAnsi="Palatino Linotype" w:cs="Palatino Linotype"/>
          <w:i/>
          <w:color w:val="000000" w:themeColor="text1"/>
          <w:sz w:val="22"/>
          <w:szCs w:val="22"/>
        </w:rPr>
        <w:t xml:space="preserve">deberá emitir acuerdo de inexistencia en términos del artículo 19, párrafo tercero y 169 de la Ley de Transparencia y Acceso a la Información Pública del Estado de México y Municipios. Respecto de aquellos que no obren por estar dentro del periodo de entrega, bastará con que lo haga del conocimiento del Particular de </w:t>
      </w:r>
      <w:r w:rsidRPr="005F3017">
        <w:rPr>
          <w:rFonts w:ascii="Palatino Linotype" w:eastAsia="Palatino Linotype" w:hAnsi="Palatino Linotype" w:cs="Palatino Linotype"/>
          <w:i/>
          <w:color w:val="000000" w:themeColor="text1"/>
          <w:sz w:val="22"/>
          <w:szCs w:val="22"/>
        </w:rPr>
        <w:lastRenderedPageBreak/>
        <w:t>manera precisa y clara.</w:t>
      </w:r>
    </w:p>
    <w:p w14:paraId="6081F7A9" w14:textId="031CA722" w:rsidR="00521CE6" w:rsidRPr="005F3017" w:rsidRDefault="00521CE6" w:rsidP="003B6F56">
      <w:pPr>
        <w:widowControl w:val="0"/>
        <w:autoSpaceDE w:val="0"/>
        <w:autoSpaceDN w:val="0"/>
        <w:adjustRightInd w:val="0"/>
        <w:ind w:left="709" w:right="1134"/>
        <w:jc w:val="both"/>
        <w:rPr>
          <w:rFonts w:ascii="Palatino Linotype" w:eastAsia="Palatino Linotype" w:hAnsi="Palatino Linotype" w:cs="Palatino Linotype"/>
          <w:i/>
          <w:color w:val="000000" w:themeColor="text1"/>
          <w:sz w:val="22"/>
          <w:szCs w:val="22"/>
        </w:rPr>
      </w:pPr>
    </w:p>
    <w:p w14:paraId="68510F56" w14:textId="77777777" w:rsidR="00433180" w:rsidRPr="005F3017" w:rsidRDefault="00433180" w:rsidP="00433180">
      <w:pPr>
        <w:widowControl w:val="0"/>
        <w:autoSpaceDE w:val="0"/>
        <w:autoSpaceDN w:val="0"/>
        <w:adjustRightInd w:val="0"/>
        <w:spacing w:line="276" w:lineRule="auto"/>
        <w:ind w:left="709" w:right="1134"/>
        <w:jc w:val="both"/>
        <w:rPr>
          <w:rFonts w:ascii="Palatino Linotype" w:eastAsia="Palatino Linotype" w:hAnsi="Palatino Linotype" w:cs="Palatino Linotype"/>
          <w:bCs/>
          <w:i/>
          <w:color w:val="000000" w:themeColor="text1"/>
          <w:sz w:val="22"/>
          <w:szCs w:val="22"/>
          <w:lang w:val="es-ES"/>
        </w:rPr>
      </w:pPr>
      <w:r w:rsidRPr="005F3017">
        <w:rPr>
          <w:rFonts w:ascii="Palatino Linotype" w:eastAsia="Palatino Linotype" w:hAnsi="Palatino Linotype" w:cs="Palatino Linotype"/>
          <w:bCs/>
          <w:i/>
          <w:color w:val="000000" w:themeColor="text1"/>
          <w:sz w:val="22"/>
          <w:szCs w:val="22"/>
          <w:lang w:val="es-ES"/>
        </w:rPr>
        <w:t>Para el caso, que no cuente con la documentación referida del numeral 4, de alguno de los Titulares de área, al no ser requisito legal para ocupar un cargo dentro de la institución, deberá hacerlo del conocimiento del ahora Recurrente, de manera clara y precisa.</w:t>
      </w:r>
    </w:p>
    <w:p w14:paraId="7D44648B" w14:textId="77777777" w:rsidR="00433180" w:rsidRPr="005F3017" w:rsidRDefault="00433180" w:rsidP="003B6F56">
      <w:pPr>
        <w:widowControl w:val="0"/>
        <w:autoSpaceDE w:val="0"/>
        <w:autoSpaceDN w:val="0"/>
        <w:adjustRightInd w:val="0"/>
        <w:ind w:left="709" w:right="1134"/>
        <w:jc w:val="both"/>
        <w:rPr>
          <w:rFonts w:ascii="Palatino Linotype" w:eastAsia="Palatino Linotype" w:hAnsi="Palatino Linotype" w:cs="Palatino Linotype"/>
          <w:i/>
          <w:color w:val="000000" w:themeColor="text1"/>
          <w:sz w:val="22"/>
          <w:szCs w:val="22"/>
        </w:rPr>
      </w:pPr>
    </w:p>
    <w:p w14:paraId="0456A477" w14:textId="22E7E8D5" w:rsidR="007875CC" w:rsidRPr="005F3017" w:rsidRDefault="007875CC" w:rsidP="007875CC">
      <w:pPr>
        <w:tabs>
          <w:tab w:val="left" w:pos="709"/>
        </w:tabs>
        <w:spacing w:line="360" w:lineRule="auto"/>
        <w:ind w:right="51"/>
        <w:jc w:val="both"/>
        <w:rPr>
          <w:rFonts w:ascii="Palatino Linotype" w:hAnsi="Palatino Linotype"/>
          <w:color w:val="000000" w:themeColor="text1"/>
          <w:shd w:val="clear" w:color="auto" w:fill="FFFFFF"/>
        </w:rPr>
      </w:pPr>
      <w:r w:rsidRPr="005F3017">
        <w:rPr>
          <w:rFonts w:ascii="Palatino Linotype" w:hAnsi="Palatino Linotype"/>
          <w:b/>
          <w:sz w:val="28"/>
          <w:szCs w:val="28"/>
          <w:shd w:val="clear" w:color="auto" w:fill="FFFFFF"/>
        </w:rPr>
        <w:t>TERCERO.</w:t>
      </w:r>
      <w:r w:rsidRPr="005F3017">
        <w:rPr>
          <w:rFonts w:ascii="Palatino Linotype" w:hAnsi="Palatino Linotype"/>
          <w:b/>
          <w:shd w:val="clear" w:color="auto" w:fill="FFFFFF"/>
        </w:rPr>
        <w:t> </w:t>
      </w:r>
      <w:r w:rsidRPr="005F3017">
        <w:rPr>
          <w:rFonts w:ascii="Palatino Linotype" w:eastAsia="Palatino Linotype" w:hAnsi="Palatino Linotype" w:cs="Palatino Linotype"/>
          <w:b/>
          <w:color w:val="000000" w:themeColor="text1"/>
          <w:lang w:eastAsia="es-MX"/>
        </w:rPr>
        <w:t xml:space="preserve">Notifíquese </w:t>
      </w:r>
      <w:r w:rsidRPr="005F3017">
        <w:rPr>
          <w:rFonts w:ascii="Palatino Linotype" w:hAnsi="Palatino Linotype"/>
          <w:color w:val="000000" w:themeColor="text1"/>
          <w:shd w:val="clear" w:color="auto" w:fill="FFFFFF"/>
        </w:rPr>
        <w:t xml:space="preserve">la </w:t>
      </w:r>
      <w:r w:rsidRPr="005F3017">
        <w:rPr>
          <w:rFonts w:ascii="Palatino Linotype"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w:t>
      </w:r>
      <w:r w:rsidRPr="005F3017">
        <w:rPr>
          <w:rFonts w:ascii="Palatino Linotype" w:hAnsi="Palatino Linotype"/>
          <w:color w:val="000000" w:themeColor="text1"/>
          <w:shd w:val="clear" w:color="auto" w:fill="FFFFFF"/>
        </w:rPr>
        <w:t xml:space="preserve">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F02ACC" w14:textId="77777777" w:rsidR="007875CC" w:rsidRPr="005F3017" w:rsidRDefault="007875CC" w:rsidP="003B6F56">
      <w:pPr>
        <w:tabs>
          <w:tab w:val="left" w:pos="709"/>
        </w:tabs>
        <w:ind w:right="51"/>
        <w:jc w:val="both"/>
        <w:rPr>
          <w:rFonts w:ascii="Palatino Linotype" w:hAnsi="Palatino Linotype"/>
          <w:b/>
          <w:shd w:val="clear" w:color="auto" w:fill="FFFFFF"/>
        </w:rPr>
      </w:pPr>
    </w:p>
    <w:p w14:paraId="3AA6851D" w14:textId="5DDF031C" w:rsidR="007875CC" w:rsidRPr="005F3017" w:rsidRDefault="007875CC" w:rsidP="007875CC">
      <w:pPr>
        <w:tabs>
          <w:tab w:val="left" w:pos="709"/>
        </w:tabs>
        <w:spacing w:line="360" w:lineRule="auto"/>
        <w:ind w:right="51"/>
        <w:jc w:val="both"/>
        <w:rPr>
          <w:rFonts w:ascii="Palatino Linotype" w:hAnsi="Palatino Linotype"/>
          <w:b/>
          <w:szCs w:val="17"/>
          <w:lang w:eastAsia="es-ES_tradnl"/>
        </w:rPr>
      </w:pPr>
      <w:r w:rsidRPr="005F3017">
        <w:rPr>
          <w:rFonts w:ascii="Palatino Linotype" w:hAnsi="Palatino Linotype" w:cs="Arial"/>
          <w:b/>
          <w:bCs/>
          <w:sz w:val="28"/>
        </w:rPr>
        <w:t>CUARTO.</w:t>
      </w:r>
      <w:r w:rsidRPr="005F3017">
        <w:rPr>
          <w:rFonts w:ascii="Palatino Linotype" w:hAnsi="Palatino Linotype"/>
          <w:szCs w:val="17"/>
          <w:lang w:eastAsia="es-ES_tradnl"/>
        </w:rPr>
        <w:t xml:space="preserve"> </w:t>
      </w:r>
      <w:r w:rsidRPr="005F3017">
        <w:rPr>
          <w:rFonts w:ascii="Palatino Linotype" w:hAnsi="Palatino Linotype"/>
          <w:b/>
          <w:szCs w:val="17"/>
          <w:lang w:eastAsia="es-ES_tradnl"/>
        </w:rPr>
        <w:t>Notifíquese</w:t>
      </w:r>
      <w:r w:rsidRPr="005F3017">
        <w:rPr>
          <w:rFonts w:ascii="Palatino Linotype" w:hAnsi="Palatino Linotype"/>
          <w:szCs w:val="17"/>
          <w:lang w:eastAsia="es-ES_tradnl"/>
        </w:rPr>
        <w:t xml:space="preserve"> al </w:t>
      </w:r>
      <w:r w:rsidRPr="005F3017">
        <w:rPr>
          <w:rFonts w:ascii="Palatino Linotype" w:hAnsi="Palatino Linotype"/>
          <w:b/>
          <w:szCs w:val="17"/>
          <w:lang w:eastAsia="es-ES_tradnl"/>
        </w:rPr>
        <w:t>RECURRENTE</w:t>
      </w:r>
      <w:r w:rsidRPr="005F3017">
        <w:rPr>
          <w:rFonts w:ascii="Palatino Linotype" w:hAnsi="Palatino Linotype"/>
          <w:szCs w:val="17"/>
          <w:lang w:eastAsia="es-ES_tradnl"/>
        </w:rPr>
        <w:t xml:space="preserve"> la presente resolución vía </w:t>
      </w:r>
      <w:r w:rsidRPr="005F3017">
        <w:rPr>
          <w:rFonts w:ascii="Palatino Linotype" w:hAnsi="Palatino Linotype" w:cs="Arial"/>
        </w:rPr>
        <w:t xml:space="preserve">Sistema de Acceso a la Información Mexiquense </w:t>
      </w:r>
      <w:r w:rsidRPr="005F3017">
        <w:rPr>
          <w:rFonts w:ascii="Palatino Linotype" w:hAnsi="Palatino Linotype" w:cs="Arial"/>
          <w:b/>
        </w:rPr>
        <w:t>(</w:t>
      </w:r>
      <w:r w:rsidRPr="005F3017">
        <w:rPr>
          <w:rFonts w:ascii="Palatino Linotype" w:hAnsi="Palatino Linotype" w:cs="Arial"/>
          <w:b/>
          <w:bCs/>
        </w:rPr>
        <w:t>SAIMEX)</w:t>
      </w:r>
      <w:r w:rsidRPr="005F3017">
        <w:rPr>
          <w:rFonts w:ascii="Palatino Linotype" w:hAnsi="Palatino Linotype" w:cs="Arial"/>
        </w:rPr>
        <w:t>.</w:t>
      </w:r>
    </w:p>
    <w:p w14:paraId="214D7B6F" w14:textId="77777777" w:rsidR="007875CC" w:rsidRPr="005F3017" w:rsidRDefault="007875CC" w:rsidP="003B6F56">
      <w:pPr>
        <w:widowControl w:val="0"/>
        <w:autoSpaceDE w:val="0"/>
        <w:autoSpaceDN w:val="0"/>
        <w:adjustRightInd w:val="0"/>
        <w:jc w:val="both"/>
        <w:rPr>
          <w:rFonts w:ascii="Palatino Linotype" w:eastAsiaTheme="minorEastAsia" w:hAnsi="Palatino Linotype"/>
          <w:szCs w:val="17"/>
          <w:lang w:eastAsia="es-ES_tradnl"/>
        </w:rPr>
      </w:pPr>
    </w:p>
    <w:p w14:paraId="7126BAD6" w14:textId="176A7144" w:rsidR="007875CC" w:rsidRPr="005F3017" w:rsidRDefault="007875CC" w:rsidP="007875CC">
      <w:pPr>
        <w:tabs>
          <w:tab w:val="left" w:pos="709"/>
        </w:tabs>
        <w:spacing w:line="360" w:lineRule="auto"/>
        <w:ind w:right="51"/>
        <w:jc w:val="both"/>
        <w:rPr>
          <w:rFonts w:ascii="Palatino Linotype" w:hAnsi="Palatino Linotype"/>
          <w:szCs w:val="17"/>
          <w:lang w:eastAsia="es-ES_tradnl"/>
        </w:rPr>
      </w:pPr>
      <w:r w:rsidRPr="005F3017">
        <w:rPr>
          <w:rFonts w:ascii="Palatino Linotype" w:hAnsi="Palatino Linotype" w:cs="Arial"/>
          <w:b/>
          <w:bCs/>
          <w:sz w:val="28"/>
        </w:rPr>
        <w:t>QUINTO.</w:t>
      </w:r>
      <w:r w:rsidRPr="005F3017">
        <w:rPr>
          <w:rFonts w:ascii="Palatino Linotype" w:hAnsi="Palatino Linotype"/>
          <w:szCs w:val="17"/>
          <w:lang w:eastAsia="es-ES_tradnl"/>
        </w:rPr>
        <w:t xml:space="preserve"> </w:t>
      </w:r>
      <w:r w:rsidR="00ED3319" w:rsidRPr="005F3017">
        <w:rPr>
          <w:rFonts w:ascii="Palatino Linotype" w:hAnsi="Palatino Linotype"/>
          <w:b/>
          <w:szCs w:val="17"/>
          <w:lang w:eastAsia="es-ES_tradnl"/>
        </w:rPr>
        <w:t>Notifíquese</w:t>
      </w:r>
      <w:r w:rsidR="00ED3319" w:rsidRPr="005F3017">
        <w:rPr>
          <w:rFonts w:ascii="Palatino Linotype" w:hAnsi="Palatino Linotype"/>
          <w:szCs w:val="17"/>
          <w:lang w:eastAsia="es-ES_tradnl"/>
        </w:rPr>
        <w:t xml:space="preserve"> al </w:t>
      </w:r>
      <w:r w:rsidR="00ED3319" w:rsidRPr="005F3017">
        <w:rPr>
          <w:rFonts w:ascii="Palatino Linotype" w:hAnsi="Palatino Linotype"/>
          <w:b/>
          <w:szCs w:val="17"/>
          <w:lang w:eastAsia="es-ES_tradnl"/>
        </w:rPr>
        <w:t>RECURRENTE</w:t>
      </w:r>
      <w:r w:rsidR="00ED3319" w:rsidRPr="005F3017">
        <w:rPr>
          <w:rFonts w:ascii="Palatino Linotype" w:hAnsi="Palatino Linotype"/>
          <w:szCs w:val="17"/>
          <w:lang w:eastAsia="es-ES_tradnl"/>
        </w:rPr>
        <w:t xml:space="preserve"> mediante el Sistema de Acceso a la Información Mexiquense (SAIMEX), la presente resolución y hágase de su conocimiento que, de conformidad con lo establecido en el artículo 196 de la Ley de Transparencia y Acceso a la Información Pública del Estado de México y Municipios podrá promover el Juicio de Amparo en los términos de las leyes aplicables, o, promover Recurso de </w:t>
      </w:r>
      <w:r w:rsidR="00ED3319" w:rsidRPr="005F3017">
        <w:rPr>
          <w:rFonts w:ascii="Palatino Linotype" w:hAnsi="Palatino Linotype"/>
          <w:szCs w:val="17"/>
          <w:lang w:eastAsia="es-ES_tradnl"/>
        </w:rPr>
        <w:lastRenderedPageBreak/>
        <w:t>Inconformidad, en términos de los artículos 159 y 160, fracción I, de la Ley General de Transparencia y Acceso a la Información Pública.</w:t>
      </w:r>
    </w:p>
    <w:p w14:paraId="6987ED48" w14:textId="77777777" w:rsidR="00ED3319" w:rsidRPr="005F3017" w:rsidRDefault="00ED3319" w:rsidP="003B6F56">
      <w:pPr>
        <w:tabs>
          <w:tab w:val="left" w:pos="709"/>
        </w:tabs>
        <w:ind w:right="51"/>
        <w:jc w:val="both"/>
        <w:rPr>
          <w:rFonts w:ascii="Palatino Linotype" w:hAnsi="Palatino Linotype"/>
          <w:b/>
          <w:sz w:val="28"/>
          <w:szCs w:val="28"/>
          <w:lang w:eastAsia="es-ES_tradnl"/>
        </w:rPr>
      </w:pPr>
    </w:p>
    <w:p w14:paraId="75DA96FB" w14:textId="77777777" w:rsidR="007875CC" w:rsidRPr="005F3017" w:rsidRDefault="007875CC" w:rsidP="007875CC">
      <w:pPr>
        <w:tabs>
          <w:tab w:val="left" w:pos="709"/>
        </w:tabs>
        <w:spacing w:line="360" w:lineRule="auto"/>
        <w:ind w:right="51"/>
        <w:jc w:val="both"/>
        <w:rPr>
          <w:rFonts w:ascii="Palatino Linotype" w:hAnsi="Palatino Linotype"/>
          <w:szCs w:val="17"/>
          <w:lang w:eastAsia="es-ES_tradnl"/>
        </w:rPr>
      </w:pPr>
      <w:r w:rsidRPr="005F3017">
        <w:rPr>
          <w:rFonts w:ascii="Palatino Linotype" w:hAnsi="Palatino Linotype"/>
          <w:b/>
          <w:sz w:val="28"/>
          <w:szCs w:val="28"/>
          <w:lang w:eastAsia="es-ES_tradnl"/>
        </w:rPr>
        <w:t>SEXTO.</w:t>
      </w:r>
      <w:r w:rsidRPr="005F301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5F3017">
        <w:rPr>
          <w:rFonts w:ascii="Palatino Linotype" w:hAnsi="Palatino Linotype"/>
          <w:b/>
          <w:szCs w:val="17"/>
          <w:lang w:eastAsia="es-ES_tradnl"/>
        </w:rPr>
        <w:t>EL SUJETO OBLIGADO</w:t>
      </w:r>
      <w:r w:rsidRPr="005F3017">
        <w:rPr>
          <w:rFonts w:ascii="Palatino Linotype" w:hAnsi="Palatino Linotype"/>
          <w:szCs w:val="17"/>
          <w:lang w:eastAsia="es-ES_tradnl"/>
        </w:rPr>
        <w:t xml:space="preserve"> de manera fundada y motivada, podrá solicitar una ampliación de plazo para el cumplimiento de la presente resolución.</w:t>
      </w:r>
    </w:p>
    <w:p w14:paraId="427263E4" w14:textId="77777777" w:rsidR="00B53230" w:rsidRPr="005F3017" w:rsidRDefault="00B53230" w:rsidP="003B6F56">
      <w:pPr>
        <w:tabs>
          <w:tab w:val="left" w:pos="709"/>
        </w:tabs>
        <w:ind w:right="51"/>
        <w:jc w:val="both"/>
        <w:rPr>
          <w:rFonts w:ascii="Palatino Linotype" w:hAnsi="Palatino Linotype"/>
          <w:szCs w:val="17"/>
          <w:lang w:eastAsia="es-ES_tradnl"/>
        </w:rPr>
      </w:pPr>
    </w:p>
    <w:p w14:paraId="03E96926" w14:textId="77777777" w:rsidR="007875CC" w:rsidRPr="005F3017" w:rsidRDefault="007875CC" w:rsidP="007875CC">
      <w:pPr>
        <w:spacing w:line="360" w:lineRule="auto"/>
        <w:ind w:right="49"/>
        <w:jc w:val="both"/>
        <w:rPr>
          <w:rFonts w:ascii="Palatino Linotype" w:hAnsi="Palatino Linotype"/>
          <w:color w:val="000000" w:themeColor="text1"/>
        </w:rPr>
      </w:pPr>
      <w:r w:rsidRPr="005F3017">
        <w:rPr>
          <w:rFonts w:ascii="Palatino Linotype" w:hAnsi="Palatino Linotype" w:cs="Arial"/>
          <w:b/>
          <w:color w:val="000000" w:themeColor="text1"/>
          <w:sz w:val="28"/>
          <w:szCs w:val="28"/>
          <w:lang w:val="es-ES"/>
        </w:rPr>
        <w:t>SÉPTIMO</w:t>
      </w:r>
      <w:r w:rsidRPr="005F3017">
        <w:rPr>
          <w:rFonts w:ascii="Palatino Linotype" w:hAnsi="Palatino Linotype"/>
          <w:b/>
          <w:color w:val="000000" w:themeColor="text1"/>
          <w:sz w:val="28"/>
          <w:szCs w:val="25"/>
        </w:rPr>
        <w:t xml:space="preserve">. </w:t>
      </w:r>
      <w:r w:rsidRPr="005F3017">
        <w:rPr>
          <w:rFonts w:ascii="Palatino Linotype" w:hAnsi="Palatino Linotype"/>
          <w:b/>
          <w:color w:val="000000" w:themeColor="text1"/>
        </w:rPr>
        <w:t>Gírese</w:t>
      </w:r>
      <w:r w:rsidRPr="005F3017">
        <w:rPr>
          <w:rFonts w:ascii="Palatino Linotype" w:hAnsi="Palatino Linotype"/>
          <w:color w:val="000000" w:themeColor="text1"/>
        </w:rPr>
        <w:t xml:space="preserve"> </w:t>
      </w:r>
      <w:r w:rsidRPr="005F3017">
        <w:rPr>
          <w:rFonts w:ascii="Palatino Linotype" w:hAnsi="Palatino Linotype"/>
          <w:color w:val="000000" w:themeColor="text1"/>
          <w:lang w:eastAsia="es-ES_tradnl"/>
        </w:rPr>
        <w:t xml:space="preserve">oficio al </w:t>
      </w:r>
      <w:r w:rsidRPr="005F3017">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5F3017">
        <w:rPr>
          <w:rFonts w:ascii="Palatino Linotype" w:hAnsi="Palatino Linotype"/>
          <w:color w:val="000000" w:themeColor="text1"/>
          <w:szCs w:val="17"/>
          <w:lang w:eastAsia="es-ES_tradnl"/>
        </w:rPr>
        <w:t>Municipios</w:t>
      </w:r>
      <w:r w:rsidRPr="005F3017">
        <w:rPr>
          <w:rFonts w:ascii="Palatino Linotype" w:hAnsi="Palatino Linotype"/>
          <w:color w:val="000000" w:themeColor="text1"/>
          <w:lang w:eastAsia="es-ES_tradnl"/>
        </w:rPr>
        <w:t xml:space="preserve">, en términos del Considerando </w:t>
      </w:r>
      <w:r w:rsidRPr="005F3017">
        <w:rPr>
          <w:rFonts w:ascii="Palatino Linotype" w:hAnsi="Palatino Linotype"/>
          <w:b/>
          <w:color w:val="000000" w:themeColor="text1"/>
          <w:lang w:eastAsia="es-ES_tradnl"/>
        </w:rPr>
        <w:t>QUINTO</w:t>
      </w:r>
      <w:r w:rsidRPr="005F3017">
        <w:rPr>
          <w:rFonts w:ascii="Palatino Linotype" w:hAnsi="Palatino Linotype"/>
          <w:color w:val="000000" w:themeColor="text1"/>
          <w:lang w:eastAsia="es-ES_tradnl"/>
        </w:rPr>
        <w:t xml:space="preserve"> de la presente resolución.</w:t>
      </w:r>
    </w:p>
    <w:p w14:paraId="3A3A2611" w14:textId="77777777" w:rsidR="00B85A04" w:rsidRPr="005F3017" w:rsidRDefault="00B85A04" w:rsidP="00095A74">
      <w:pPr>
        <w:spacing w:line="360" w:lineRule="auto"/>
        <w:jc w:val="both"/>
        <w:rPr>
          <w:rFonts w:ascii="Palatino Linotype" w:hAnsi="Palatino Linotype"/>
        </w:rPr>
      </w:pPr>
    </w:p>
    <w:p w14:paraId="698DE804" w14:textId="6D3A4235" w:rsidR="00B53230" w:rsidRPr="005F3017" w:rsidRDefault="00B53230" w:rsidP="00B53230">
      <w:pPr>
        <w:widowControl w:val="0"/>
        <w:autoSpaceDE w:val="0"/>
        <w:autoSpaceDN w:val="0"/>
        <w:adjustRightInd w:val="0"/>
        <w:spacing w:line="360" w:lineRule="auto"/>
        <w:jc w:val="both"/>
        <w:rPr>
          <w:rFonts w:ascii="Palatino Linotype" w:hAnsi="Palatino Linotype" w:cs="Arial"/>
          <w:sz w:val="6"/>
        </w:rPr>
      </w:pPr>
      <w:r w:rsidRPr="005F3017">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06EC9">
        <w:rPr>
          <w:rFonts w:ascii="Palatino Linotype" w:hAnsi="Palatino Linotype" w:cs="Arial"/>
        </w:rPr>
        <w:t xml:space="preserve"> </w:t>
      </w:r>
      <w:r w:rsidR="003B6F56">
        <w:rPr>
          <w:rFonts w:ascii="Palatino Linotype" w:hAnsi="Palatino Linotype" w:cs="Arial"/>
        </w:rPr>
        <w:t>(</w:t>
      </w:r>
      <w:r w:rsidR="00306EC9">
        <w:rPr>
          <w:rFonts w:ascii="Palatino Linotype" w:eastAsia="Palatino Linotype" w:hAnsi="Palatino Linotype" w:cs="Palatino Linotype"/>
          <w:color w:val="000000"/>
          <w:lang w:eastAsia="es-MX"/>
        </w:rPr>
        <w:t>EMITIENDO VOTO PARTICULAR</w:t>
      </w:r>
      <w:r w:rsidR="003B6F56">
        <w:rPr>
          <w:rFonts w:ascii="Palatino Linotype" w:eastAsia="Palatino Linotype" w:hAnsi="Palatino Linotype" w:cs="Palatino Linotype"/>
          <w:color w:val="000000"/>
          <w:lang w:eastAsia="es-MX"/>
        </w:rPr>
        <w:t>)</w:t>
      </w:r>
      <w:r w:rsidRPr="005F3017">
        <w:rPr>
          <w:rFonts w:ascii="Palatino Linotype" w:hAnsi="Palatino Linotype" w:cs="Arial"/>
        </w:rPr>
        <w:t xml:space="preserve">; EN LA TRIGÉSIMA </w:t>
      </w:r>
      <w:r w:rsidR="005F3017">
        <w:rPr>
          <w:rFonts w:ascii="Palatino Linotype" w:hAnsi="Palatino Linotype" w:cs="Arial"/>
        </w:rPr>
        <w:t>OCTAVA</w:t>
      </w:r>
      <w:r w:rsidRPr="005F3017">
        <w:rPr>
          <w:rFonts w:ascii="Palatino Linotype" w:hAnsi="Palatino Linotype" w:cs="Arial"/>
        </w:rPr>
        <w:t xml:space="preserve"> SESIÓN ORDINARIA CELEBRADA EL VEINTICINCO DE OCTUBRE DE DOS MIL VEINTITRÉS, ANTE EL SECRETARIO TÉCNICO DEL PLENO, ALEXIS TAPIA RAMÍREZ.</w:t>
      </w:r>
    </w:p>
    <w:p w14:paraId="34E8593D" w14:textId="1D7733E3" w:rsidR="00F272CA" w:rsidRPr="00095A74" w:rsidRDefault="00E65C6D" w:rsidP="00095A74">
      <w:pPr>
        <w:spacing w:line="360" w:lineRule="auto"/>
        <w:jc w:val="both"/>
        <w:rPr>
          <w:rFonts w:ascii="Palatino Linotype" w:hAnsi="Palatino Linotype"/>
          <w:bCs/>
          <w:sz w:val="20"/>
        </w:rPr>
      </w:pPr>
      <w:r w:rsidRPr="005F3017">
        <w:rPr>
          <w:rFonts w:ascii="Palatino Linotype" w:hAnsi="Palatino Linotype"/>
          <w:sz w:val="20"/>
        </w:rPr>
        <w:t>SCMM/BLA/DEMF/</w:t>
      </w:r>
      <w:r w:rsidR="00DA7FB2" w:rsidRPr="005F3017">
        <w:rPr>
          <w:rFonts w:ascii="Palatino Linotype" w:hAnsi="Palatino Linotype"/>
          <w:sz w:val="20"/>
        </w:rPr>
        <w:t>MRC</w:t>
      </w:r>
    </w:p>
    <w:p w14:paraId="4C5A8D7B" w14:textId="77777777" w:rsidR="009F7347" w:rsidRPr="00095A74" w:rsidRDefault="009F7347" w:rsidP="00095A74">
      <w:pPr>
        <w:spacing w:line="360" w:lineRule="auto"/>
        <w:jc w:val="both"/>
        <w:rPr>
          <w:rFonts w:ascii="Palatino Linotype" w:eastAsiaTheme="minorEastAsia" w:hAnsi="Palatino Linotype" w:cstheme="minorBidi"/>
          <w:b/>
          <w:bCs/>
        </w:rPr>
      </w:pPr>
    </w:p>
    <w:p w14:paraId="5CCB3ED2" w14:textId="4E63ECB2" w:rsidR="003878A5" w:rsidRDefault="003878A5">
      <w:pPr>
        <w:rPr>
          <w:rFonts w:ascii="Palatino Linotype" w:hAnsi="Palatino Linotype" w:cs="Arial"/>
          <w:bCs/>
          <w:color w:val="000000" w:themeColor="text1"/>
        </w:rPr>
      </w:pPr>
      <w:r>
        <w:rPr>
          <w:rFonts w:ascii="Palatino Linotype" w:hAnsi="Palatino Linotype" w:cs="Arial"/>
          <w:bCs/>
          <w:color w:val="000000" w:themeColor="text1"/>
        </w:rPr>
        <w:lastRenderedPageBreak/>
        <w:br w:type="page"/>
      </w:r>
    </w:p>
    <w:p w14:paraId="6A7C39F6" w14:textId="77777777" w:rsidR="00456EE3" w:rsidRPr="00095A74" w:rsidRDefault="00456EE3" w:rsidP="00095A74">
      <w:pPr>
        <w:autoSpaceDE w:val="0"/>
        <w:autoSpaceDN w:val="0"/>
        <w:adjustRightInd w:val="0"/>
        <w:spacing w:line="360" w:lineRule="auto"/>
        <w:ind w:right="49"/>
        <w:jc w:val="both"/>
        <w:rPr>
          <w:rFonts w:ascii="Palatino Linotype" w:hAnsi="Palatino Linotype" w:cs="Arial"/>
          <w:bCs/>
          <w:color w:val="000000" w:themeColor="text1"/>
        </w:rPr>
      </w:pPr>
    </w:p>
    <w:sectPr w:rsidR="00456EE3" w:rsidRPr="00095A74" w:rsidSect="00163A62">
      <w:headerReference w:type="even" r:id="rId49"/>
      <w:headerReference w:type="default" r:id="rId50"/>
      <w:footerReference w:type="default" r:id="rId51"/>
      <w:headerReference w:type="first" r:id="rId52"/>
      <w:footerReference w:type="first" r:id="rId53"/>
      <w:pgSz w:w="12240" w:h="15840"/>
      <w:pgMar w:top="1418" w:right="1183" w:bottom="1560"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E21FD" w14:textId="77777777" w:rsidR="0032623F" w:rsidRDefault="0032623F" w:rsidP="00C80F8C">
      <w:r>
        <w:separator/>
      </w:r>
    </w:p>
  </w:endnote>
  <w:endnote w:type="continuationSeparator" w:id="0">
    <w:p w14:paraId="0F644C1A" w14:textId="77777777" w:rsidR="0032623F" w:rsidRDefault="003262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AB33B2A" w:rsidR="00033C00" w:rsidRPr="0010196A" w:rsidRDefault="00033C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6623">
      <w:rPr>
        <w:rFonts w:ascii="Palatino Linotype" w:hAnsi="Palatino Linotype" w:cs="Arial"/>
        <w:bCs/>
        <w:noProof/>
        <w:sz w:val="22"/>
        <w:szCs w:val="22"/>
      </w:rPr>
      <w:t>69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6623">
      <w:rPr>
        <w:rFonts w:ascii="Palatino Linotype" w:hAnsi="Palatino Linotype" w:cs="Arial"/>
        <w:bCs/>
        <w:noProof/>
        <w:sz w:val="22"/>
        <w:szCs w:val="22"/>
      </w:rPr>
      <w:t>131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FA4454" w:rsidR="00033C00" w:rsidRPr="0010196A" w:rsidRDefault="00033C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66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6623">
      <w:rPr>
        <w:rFonts w:ascii="Palatino Linotype" w:hAnsi="Palatino Linotype" w:cs="Arial"/>
        <w:bCs/>
        <w:noProof/>
        <w:sz w:val="22"/>
        <w:szCs w:val="22"/>
      </w:rPr>
      <w:t>131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399F" w14:textId="77777777" w:rsidR="0032623F" w:rsidRDefault="0032623F" w:rsidP="00C80F8C">
      <w:r>
        <w:separator/>
      </w:r>
    </w:p>
  </w:footnote>
  <w:footnote w:type="continuationSeparator" w:id="0">
    <w:p w14:paraId="04CCFB06" w14:textId="77777777" w:rsidR="0032623F" w:rsidRDefault="0032623F" w:rsidP="00C80F8C">
      <w:r>
        <w:continuationSeparator/>
      </w:r>
    </w:p>
  </w:footnote>
  <w:footnote w:id="1">
    <w:p w14:paraId="260D5A6D" w14:textId="2183F7A5" w:rsidR="00033C00" w:rsidRDefault="00033C00">
      <w:pPr>
        <w:pStyle w:val="Textonotapie"/>
      </w:pPr>
      <w:r>
        <w:rPr>
          <w:rStyle w:val="Refdenotaalpie"/>
        </w:rPr>
        <w:footnoteRef/>
      </w:r>
      <w:r>
        <w:t xml:space="preserve"> Artículo 64 de la Ley Orgánica Municipal del Estado de México.</w:t>
      </w:r>
    </w:p>
    <w:p w14:paraId="5EC027E4" w14:textId="77777777" w:rsidR="00033C00" w:rsidRDefault="00033C00">
      <w:pPr>
        <w:pStyle w:val="Textonotapie"/>
      </w:pPr>
    </w:p>
  </w:footnote>
  <w:footnote w:id="2">
    <w:p w14:paraId="1837B766" w14:textId="593F14AD" w:rsidR="00033C00" w:rsidRDefault="00033C00">
      <w:pPr>
        <w:pStyle w:val="Textonotapie"/>
      </w:pPr>
      <w:r>
        <w:rPr>
          <w:rStyle w:val="Refdenotaalpie"/>
        </w:rPr>
        <w:footnoteRef/>
      </w:r>
      <w:r>
        <w:t xml:space="preserve"> Artículo 65 de la Ley Orgánica Municipal del Estado de México.  </w:t>
      </w:r>
    </w:p>
  </w:footnote>
  <w:footnote w:id="3">
    <w:p w14:paraId="2EEE62FF" w14:textId="4B48B36C" w:rsidR="00033C00" w:rsidRDefault="00033C00">
      <w:pPr>
        <w:pStyle w:val="Textonotapie"/>
      </w:pPr>
      <w:r>
        <w:rPr>
          <w:rStyle w:val="Refdenotaalpie"/>
        </w:rPr>
        <w:footnoteRef/>
      </w:r>
      <w:r>
        <w:t xml:space="preserve"> </w:t>
      </w:r>
      <w:r w:rsidRPr="00C276A2">
        <w:t>https://amecameca.gob.mx/pdf/gacetas/GACETA-3.pdf</w:t>
      </w:r>
    </w:p>
  </w:footnote>
  <w:footnote w:id="4">
    <w:p w14:paraId="032F7C60" w14:textId="42285689" w:rsidR="00033C00" w:rsidRDefault="00033C00">
      <w:pPr>
        <w:pStyle w:val="Textonotapie"/>
      </w:pPr>
      <w:r>
        <w:rPr>
          <w:rStyle w:val="Refdenotaalpie"/>
        </w:rPr>
        <w:footnoteRef/>
      </w:r>
      <w:r>
        <w:t xml:space="preserve"> </w:t>
      </w:r>
      <w:r w:rsidRPr="004E62CC">
        <w:t>https://amecameca.gob.mx/pdf/gacetas/GACETA-3.pdf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C00" w:rsidRDefault="0032623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C00" w:rsidRPr="0010196A" w:rsidRDefault="0032623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033C00" w:rsidRPr="008F2CCC" w14:paraId="1F097D8A" w14:textId="77777777" w:rsidTr="00E44BB1">
      <w:tc>
        <w:tcPr>
          <w:tcW w:w="2694" w:type="dxa"/>
          <w:vMerge w:val="restart"/>
        </w:tcPr>
        <w:p w14:paraId="1F780A0C" w14:textId="1EFF25F4" w:rsidR="00033C00" w:rsidRPr="008F2CCC" w:rsidRDefault="00033C0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574160873" name="Imagen 57416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033C00" w:rsidRPr="00664658" w:rsidRDefault="00033C00" w:rsidP="00052173">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0669CE75" w:rsidR="00033C00" w:rsidRPr="009F37B6" w:rsidRDefault="00033C00" w:rsidP="00052173">
          <w:pPr>
            <w:rPr>
              <w:rFonts w:ascii="Palatino Linotype" w:hAnsi="Palatino Linotype"/>
              <w:b/>
              <w:sz w:val="22"/>
              <w:szCs w:val="22"/>
              <w:lang w:val="es-ES_tradnl"/>
            </w:rPr>
          </w:pPr>
          <w:r>
            <w:rPr>
              <w:rFonts w:ascii="Palatino Linotype" w:hAnsi="Palatino Linotype"/>
              <w:b/>
              <w:sz w:val="22"/>
              <w:szCs w:val="22"/>
              <w:lang w:val="es-ES_tradnl"/>
            </w:rPr>
            <w:t>16457</w:t>
          </w:r>
          <w:r w:rsidRPr="009F37B6">
            <w:rPr>
              <w:rFonts w:ascii="Palatino Linotype" w:hAnsi="Palatino Linotype"/>
              <w:b/>
              <w:sz w:val="22"/>
              <w:szCs w:val="22"/>
              <w:lang w:val="es-ES_tradnl"/>
            </w:rPr>
            <w:t>/INFOEM/IP/RR/2022 y</w:t>
          </w:r>
        </w:p>
        <w:p w14:paraId="65AFA994" w14:textId="33B706CD" w:rsidR="00033C00" w:rsidRPr="00664658" w:rsidRDefault="00033C00" w:rsidP="00052173">
          <w:pPr>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033C00" w:rsidRPr="008F2CCC" w14:paraId="049677A3" w14:textId="77777777" w:rsidTr="00E44BB1">
      <w:tc>
        <w:tcPr>
          <w:tcW w:w="2694" w:type="dxa"/>
          <w:vMerge/>
        </w:tcPr>
        <w:p w14:paraId="4A21EAC1" w14:textId="5C1F145E" w:rsidR="00033C00" w:rsidRPr="008F2CCC" w:rsidRDefault="00033C00" w:rsidP="00536C04">
          <w:pPr>
            <w:rPr>
              <w:rFonts w:ascii="Palatino Linotype" w:hAnsi="Palatino Linotype"/>
              <w:b/>
              <w:sz w:val="22"/>
              <w:szCs w:val="22"/>
              <w:lang w:val="es-ES_tradnl"/>
            </w:rPr>
          </w:pPr>
        </w:p>
      </w:tc>
      <w:tc>
        <w:tcPr>
          <w:tcW w:w="2551" w:type="dxa"/>
          <w:shd w:val="clear" w:color="auto" w:fill="auto"/>
        </w:tcPr>
        <w:p w14:paraId="1237BCDE" w14:textId="77777777" w:rsidR="00033C00" w:rsidRPr="00664658" w:rsidRDefault="00033C00" w:rsidP="00052173">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90335A5" w:rsidR="00033C00" w:rsidRPr="00AB5C2B" w:rsidRDefault="00033C00" w:rsidP="00052173">
          <w:pPr>
            <w:rPr>
              <w:rFonts w:ascii="Palatino Linotype" w:hAnsi="Palatino Linotype"/>
              <w:b/>
              <w:sz w:val="22"/>
              <w:szCs w:val="22"/>
              <w:lang w:val="es-419"/>
            </w:rPr>
          </w:pPr>
          <w:r>
            <w:rPr>
              <w:rFonts w:ascii="Palatino Linotype" w:hAnsi="Palatino Linotype"/>
              <w:b/>
              <w:sz w:val="22"/>
              <w:szCs w:val="22"/>
              <w:lang w:val="es-419"/>
            </w:rPr>
            <w:t>Ayuntamiento de Amecameca</w:t>
          </w:r>
        </w:p>
      </w:tc>
    </w:tr>
    <w:tr w:rsidR="00033C00" w:rsidRPr="008F2CCC" w14:paraId="72CD087D" w14:textId="77777777" w:rsidTr="00E44BB1">
      <w:trPr>
        <w:trHeight w:val="228"/>
      </w:trPr>
      <w:tc>
        <w:tcPr>
          <w:tcW w:w="2694" w:type="dxa"/>
          <w:vMerge/>
        </w:tcPr>
        <w:p w14:paraId="1B78656F" w14:textId="01E6F6F6" w:rsidR="00033C00" w:rsidRPr="008F2CCC" w:rsidRDefault="00033C00" w:rsidP="00536C04">
          <w:pPr>
            <w:rPr>
              <w:rFonts w:ascii="Palatino Linotype" w:hAnsi="Palatino Linotype"/>
              <w:b/>
              <w:sz w:val="22"/>
              <w:szCs w:val="22"/>
              <w:lang w:val="es-ES_tradnl"/>
            </w:rPr>
          </w:pPr>
        </w:p>
      </w:tc>
      <w:tc>
        <w:tcPr>
          <w:tcW w:w="2551" w:type="dxa"/>
          <w:shd w:val="clear" w:color="auto" w:fill="auto"/>
        </w:tcPr>
        <w:p w14:paraId="74D81628" w14:textId="5DC3BCA5" w:rsidR="00033C00" w:rsidRPr="00664658" w:rsidRDefault="00033C00" w:rsidP="00052173">
          <w:pPr>
            <w:jc w:val="right"/>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033C00" w:rsidRPr="00664658" w:rsidRDefault="00033C00" w:rsidP="00052173">
          <w:pPr>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33C00" w:rsidRPr="0010196A" w:rsidRDefault="00033C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33C00" w:rsidRPr="0010196A" w:rsidRDefault="00033C0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033C00" w:rsidRPr="008F2CCC" w14:paraId="6ABABA57" w14:textId="77777777" w:rsidTr="00E44BB1">
      <w:tc>
        <w:tcPr>
          <w:tcW w:w="3828" w:type="dxa"/>
          <w:vMerge w:val="restart"/>
          <w:shd w:val="clear" w:color="auto" w:fill="auto"/>
        </w:tcPr>
        <w:p w14:paraId="6AA376CC" w14:textId="1E62217E" w:rsidR="00033C00" w:rsidRPr="008F2CCC" w:rsidRDefault="00033C00" w:rsidP="00C3464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15195700" name="Imagen 81519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033C00" w:rsidRPr="008F2CCC" w:rsidRDefault="00033C00" w:rsidP="00052173">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FBD0FB1" w:rsidR="00033C00" w:rsidRPr="009F37B6" w:rsidRDefault="00033C00" w:rsidP="00052173">
          <w:pPr>
            <w:rPr>
              <w:rFonts w:ascii="Palatino Linotype" w:hAnsi="Palatino Linotype"/>
              <w:b/>
              <w:sz w:val="22"/>
              <w:szCs w:val="22"/>
              <w:lang w:val="es-ES_tradnl"/>
            </w:rPr>
          </w:pPr>
          <w:r>
            <w:rPr>
              <w:rFonts w:ascii="Palatino Linotype" w:hAnsi="Palatino Linotype"/>
              <w:b/>
              <w:sz w:val="22"/>
              <w:szCs w:val="22"/>
              <w:lang w:val="es-ES_tradnl"/>
            </w:rPr>
            <w:t>16457</w:t>
          </w:r>
          <w:r w:rsidRPr="009F37B6">
            <w:rPr>
              <w:rFonts w:ascii="Palatino Linotype" w:hAnsi="Palatino Linotype"/>
              <w:b/>
              <w:sz w:val="22"/>
              <w:szCs w:val="22"/>
              <w:lang w:val="es-ES_tradnl"/>
            </w:rPr>
            <w:t>/INFOEM/IP/RR/2022 y</w:t>
          </w:r>
        </w:p>
        <w:p w14:paraId="5F0F5848" w14:textId="1623B407" w:rsidR="00033C00" w:rsidRPr="008F2CCC" w:rsidRDefault="00033C00" w:rsidP="00052173">
          <w:pPr>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033C00" w:rsidRPr="008F2CCC" w14:paraId="3B45FB53" w14:textId="77777777" w:rsidTr="00E44BB1">
      <w:tc>
        <w:tcPr>
          <w:tcW w:w="3828" w:type="dxa"/>
          <w:vMerge/>
          <w:shd w:val="clear" w:color="auto" w:fill="auto"/>
        </w:tcPr>
        <w:p w14:paraId="188B82EF" w14:textId="77777777" w:rsidR="00033C00" w:rsidRPr="008F2CCC" w:rsidRDefault="00033C00" w:rsidP="00A2780F">
          <w:pPr>
            <w:rPr>
              <w:rFonts w:ascii="Palatino Linotype" w:hAnsi="Palatino Linotype"/>
              <w:b/>
              <w:sz w:val="22"/>
              <w:szCs w:val="22"/>
              <w:lang w:val="es-ES_tradnl"/>
            </w:rPr>
          </w:pPr>
        </w:p>
      </w:tc>
      <w:tc>
        <w:tcPr>
          <w:tcW w:w="2551" w:type="dxa"/>
          <w:shd w:val="clear" w:color="auto" w:fill="auto"/>
        </w:tcPr>
        <w:p w14:paraId="3B2AD0CF" w14:textId="77777777" w:rsidR="00033C00" w:rsidRPr="008F2CCC" w:rsidRDefault="00033C00" w:rsidP="00052173">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9C7B1C4" w:rsidR="00033C00" w:rsidRPr="00234374" w:rsidRDefault="00636623" w:rsidP="00052173">
          <w:pPr>
            <w:rPr>
              <w:rFonts w:ascii="Palatino Linotype" w:hAnsi="Palatino Linotype" w:cs="Arial"/>
              <w:b/>
              <w:bCs/>
              <w:sz w:val="22"/>
              <w:szCs w:val="22"/>
            </w:rPr>
          </w:pPr>
          <w:r>
            <w:rPr>
              <w:rFonts w:ascii="Palatino Linotype" w:hAnsi="Palatino Linotype" w:cs="Arial"/>
              <w:b/>
              <w:bCs/>
              <w:sz w:val="22"/>
              <w:szCs w:val="22"/>
            </w:rPr>
            <w:t>XXXXXX XXXXX XXXXXXXX</w:t>
          </w:r>
        </w:p>
      </w:tc>
    </w:tr>
    <w:tr w:rsidR="00033C00" w:rsidRPr="008F2CCC" w14:paraId="28A493EB" w14:textId="77777777" w:rsidTr="00E44BB1">
      <w:trPr>
        <w:trHeight w:val="228"/>
      </w:trPr>
      <w:tc>
        <w:tcPr>
          <w:tcW w:w="3828" w:type="dxa"/>
          <w:vMerge/>
          <w:shd w:val="clear" w:color="auto" w:fill="auto"/>
        </w:tcPr>
        <w:p w14:paraId="06C77D31" w14:textId="77777777" w:rsidR="00033C00" w:rsidRPr="008F2CCC" w:rsidRDefault="00033C00" w:rsidP="00E37C88">
          <w:pPr>
            <w:rPr>
              <w:rFonts w:ascii="Palatino Linotype" w:hAnsi="Palatino Linotype"/>
              <w:b/>
              <w:sz w:val="22"/>
              <w:szCs w:val="22"/>
              <w:lang w:val="es-ES_tradnl"/>
            </w:rPr>
          </w:pPr>
        </w:p>
      </w:tc>
      <w:tc>
        <w:tcPr>
          <w:tcW w:w="2551" w:type="dxa"/>
          <w:shd w:val="clear" w:color="auto" w:fill="auto"/>
        </w:tcPr>
        <w:p w14:paraId="2E1A72B4" w14:textId="77777777" w:rsidR="00033C00" w:rsidRPr="008F2CCC" w:rsidRDefault="00033C00" w:rsidP="00052173">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52BA313" w:rsidR="00033C00" w:rsidRPr="00DC41C8" w:rsidRDefault="00033C00" w:rsidP="00B25379">
          <w:pPr>
            <w:rPr>
              <w:rFonts w:ascii="Palatino Linotype" w:hAnsi="Palatino Linotype"/>
              <w:b/>
              <w:sz w:val="22"/>
              <w:szCs w:val="22"/>
            </w:rPr>
          </w:pPr>
          <w:bookmarkStart w:id="4" w:name="_Hlk136951077"/>
          <w:r w:rsidRPr="00E44250">
            <w:rPr>
              <w:rFonts w:ascii="Palatino Linotype" w:hAnsi="Palatino Linotype"/>
              <w:b/>
              <w:sz w:val="22"/>
              <w:szCs w:val="22"/>
              <w:lang w:val="es-ES_tradnl"/>
            </w:rPr>
            <w:t xml:space="preserve">Ayuntamiento de </w:t>
          </w:r>
          <w:bookmarkEnd w:id="4"/>
          <w:r>
            <w:rPr>
              <w:rFonts w:ascii="Palatino Linotype" w:hAnsi="Palatino Linotype"/>
              <w:b/>
              <w:sz w:val="22"/>
              <w:szCs w:val="22"/>
              <w:lang w:val="es-ES_tradnl"/>
            </w:rPr>
            <w:t>Amecameca</w:t>
          </w:r>
        </w:p>
      </w:tc>
    </w:tr>
    <w:tr w:rsidR="00033C00" w:rsidRPr="008F2CCC" w14:paraId="0F114FF0" w14:textId="77777777" w:rsidTr="00E44BB1">
      <w:tc>
        <w:tcPr>
          <w:tcW w:w="3828" w:type="dxa"/>
          <w:vMerge/>
          <w:shd w:val="clear" w:color="auto" w:fill="auto"/>
        </w:tcPr>
        <w:p w14:paraId="4CCB64BA" w14:textId="77777777" w:rsidR="00033C00" w:rsidRPr="008F2CCC" w:rsidRDefault="00033C00" w:rsidP="00A2780F">
          <w:pPr>
            <w:rPr>
              <w:rFonts w:ascii="Palatino Linotype" w:hAnsi="Palatino Linotype"/>
              <w:b/>
              <w:sz w:val="22"/>
              <w:szCs w:val="22"/>
              <w:lang w:val="es-ES_tradnl"/>
            </w:rPr>
          </w:pPr>
        </w:p>
      </w:tc>
      <w:tc>
        <w:tcPr>
          <w:tcW w:w="2551" w:type="dxa"/>
          <w:shd w:val="clear" w:color="auto" w:fill="auto"/>
        </w:tcPr>
        <w:p w14:paraId="31E422EA" w14:textId="12F398EB" w:rsidR="00033C00" w:rsidRPr="008F2CCC" w:rsidRDefault="00033C00" w:rsidP="00052173">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033C00" w:rsidRPr="008F2CCC" w:rsidRDefault="00033C00" w:rsidP="00052173">
          <w:pPr>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033C00" w:rsidRPr="0010196A" w:rsidRDefault="0032623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78C"/>
    <w:multiLevelType w:val="hybridMultilevel"/>
    <w:tmpl w:val="C6BA470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004E053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83650B"/>
    <w:multiLevelType w:val="hybridMultilevel"/>
    <w:tmpl w:val="34BEB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A60E1"/>
    <w:multiLevelType w:val="hybridMultilevel"/>
    <w:tmpl w:val="6B900DD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D6572B"/>
    <w:multiLevelType w:val="hybridMultilevel"/>
    <w:tmpl w:val="25D0F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21178"/>
    <w:multiLevelType w:val="hybridMultilevel"/>
    <w:tmpl w:val="E024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C58611E"/>
    <w:multiLevelType w:val="hybridMultilevel"/>
    <w:tmpl w:val="30B88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B03F35"/>
    <w:multiLevelType w:val="hybridMultilevel"/>
    <w:tmpl w:val="963C0D38"/>
    <w:lvl w:ilvl="0" w:tplc="79F6675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B0A3D18"/>
    <w:multiLevelType w:val="hybridMultilevel"/>
    <w:tmpl w:val="884A14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A84863"/>
    <w:multiLevelType w:val="hybridMultilevel"/>
    <w:tmpl w:val="E94EFC34"/>
    <w:lvl w:ilvl="0" w:tplc="4634BC8C">
      <w:start w:val="11"/>
      <w:numFmt w:val="decimal"/>
      <w:lvlText w:val="%1)"/>
      <w:lvlJc w:val="left"/>
      <w:pPr>
        <w:ind w:left="1421" w:hanging="57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5"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BC7368"/>
    <w:multiLevelType w:val="hybridMultilevel"/>
    <w:tmpl w:val="7378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75FAC"/>
    <w:multiLevelType w:val="hybridMultilevel"/>
    <w:tmpl w:val="43D6F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B65923"/>
    <w:multiLevelType w:val="hybridMultilevel"/>
    <w:tmpl w:val="AB1CEAD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DE7F22"/>
    <w:multiLevelType w:val="hybridMultilevel"/>
    <w:tmpl w:val="831420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25"/>
  </w:num>
  <w:num w:numId="7">
    <w:abstractNumId w:val="5"/>
  </w:num>
  <w:num w:numId="8">
    <w:abstractNumId w:val="28"/>
  </w:num>
  <w:num w:numId="9">
    <w:abstractNumId w:val="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9"/>
  </w:num>
  <w:num w:numId="21">
    <w:abstractNumId w:val="4"/>
  </w:num>
  <w:num w:numId="22">
    <w:abstractNumId w:val="22"/>
  </w:num>
  <w:num w:numId="23">
    <w:abstractNumId w:val="14"/>
  </w:num>
  <w:num w:numId="24">
    <w:abstractNumId w:val="16"/>
  </w:num>
  <w:num w:numId="25">
    <w:abstractNumId w:val="17"/>
  </w:num>
  <w:num w:numId="26">
    <w:abstractNumId w:val="0"/>
  </w:num>
  <w:num w:numId="27">
    <w:abstractNumId w:val="31"/>
  </w:num>
  <w:num w:numId="28">
    <w:abstractNumId w:val="27"/>
  </w:num>
  <w:num w:numId="29">
    <w:abstractNumId w:val="9"/>
  </w:num>
  <w:num w:numId="30">
    <w:abstractNumId w:val="1"/>
  </w:num>
  <w:num w:numId="31">
    <w:abstractNumId w:val="21"/>
  </w:num>
  <w:num w:numId="32">
    <w:abstractNumId w:val="1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0"/>
  </w:num>
  <w:num w:numId="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20C"/>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A9D"/>
    <w:rsid w:val="00006E88"/>
    <w:rsid w:val="00006EC0"/>
    <w:rsid w:val="00006F2F"/>
    <w:rsid w:val="00007558"/>
    <w:rsid w:val="000075A8"/>
    <w:rsid w:val="00007AF1"/>
    <w:rsid w:val="00007FD8"/>
    <w:rsid w:val="000104F0"/>
    <w:rsid w:val="000109F4"/>
    <w:rsid w:val="00010F78"/>
    <w:rsid w:val="00011EDE"/>
    <w:rsid w:val="000123CB"/>
    <w:rsid w:val="0001291C"/>
    <w:rsid w:val="00012A00"/>
    <w:rsid w:val="00012E09"/>
    <w:rsid w:val="00013023"/>
    <w:rsid w:val="00013986"/>
    <w:rsid w:val="00013EBF"/>
    <w:rsid w:val="000142C0"/>
    <w:rsid w:val="00014E91"/>
    <w:rsid w:val="000156A7"/>
    <w:rsid w:val="00015BBF"/>
    <w:rsid w:val="00015DDC"/>
    <w:rsid w:val="000160C6"/>
    <w:rsid w:val="00016A2B"/>
    <w:rsid w:val="000171D8"/>
    <w:rsid w:val="00017746"/>
    <w:rsid w:val="0001796B"/>
    <w:rsid w:val="00017EBE"/>
    <w:rsid w:val="00020BD7"/>
    <w:rsid w:val="00020C9F"/>
    <w:rsid w:val="00021F54"/>
    <w:rsid w:val="00022013"/>
    <w:rsid w:val="00022350"/>
    <w:rsid w:val="0002242F"/>
    <w:rsid w:val="000225F4"/>
    <w:rsid w:val="00022A73"/>
    <w:rsid w:val="00022DCF"/>
    <w:rsid w:val="00022E8B"/>
    <w:rsid w:val="00023233"/>
    <w:rsid w:val="00024050"/>
    <w:rsid w:val="000244C6"/>
    <w:rsid w:val="00024688"/>
    <w:rsid w:val="0002471C"/>
    <w:rsid w:val="00024A5F"/>
    <w:rsid w:val="00024E68"/>
    <w:rsid w:val="00025060"/>
    <w:rsid w:val="000254C2"/>
    <w:rsid w:val="00025DB0"/>
    <w:rsid w:val="00025DBA"/>
    <w:rsid w:val="00026676"/>
    <w:rsid w:val="0002685C"/>
    <w:rsid w:val="0002690E"/>
    <w:rsid w:val="00026A3C"/>
    <w:rsid w:val="00027195"/>
    <w:rsid w:val="0002784D"/>
    <w:rsid w:val="0003033D"/>
    <w:rsid w:val="00030B10"/>
    <w:rsid w:val="0003134F"/>
    <w:rsid w:val="0003153C"/>
    <w:rsid w:val="000317FD"/>
    <w:rsid w:val="00031B70"/>
    <w:rsid w:val="00031C72"/>
    <w:rsid w:val="00031E7E"/>
    <w:rsid w:val="00031EEA"/>
    <w:rsid w:val="00032403"/>
    <w:rsid w:val="000333BC"/>
    <w:rsid w:val="0003355B"/>
    <w:rsid w:val="000336D0"/>
    <w:rsid w:val="000337B3"/>
    <w:rsid w:val="000338C6"/>
    <w:rsid w:val="000339B9"/>
    <w:rsid w:val="00033C00"/>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884"/>
    <w:rsid w:val="000449C9"/>
    <w:rsid w:val="00044D0E"/>
    <w:rsid w:val="000454E2"/>
    <w:rsid w:val="000464A3"/>
    <w:rsid w:val="000465A8"/>
    <w:rsid w:val="00047111"/>
    <w:rsid w:val="00047A25"/>
    <w:rsid w:val="00047E38"/>
    <w:rsid w:val="00047E9E"/>
    <w:rsid w:val="000505DB"/>
    <w:rsid w:val="00050FE1"/>
    <w:rsid w:val="00051ADD"/>
    <w:rsid w:val="00051B43"/>
    <w:rsid w:val="00051D2A"/>
    <w:rsid w:val="00052173"/>
    <w:rsid w:val="0005265B"/>
    <w:rsid w:val="000527F0"/>
    <w:rsid w:val="00052E1B"/>
    <w:rsid w:val="0005363B"/>
    <w:rsid w:val="00053A25"/>
    <w:rsid w:val="00053EC5"/>
    <w:rsid w:val="00053FA9"/>
    <w:rsid w:val="00054446"/>
    <w:rsid w:val="000546E2"/>
    <w:rsid w:val="00054CFB"/>
    <w:rsid w:val="000550D6"/>
    <w:rsid w:val="00055200"/>
    <w:rsid w:val="000553C4"/>
    <w:rsid w:val="000558A1"/>
    <w:rsid w:val="00055BF6"/>
    <w:rsid w:val="00055E68"/>
    <w:rsid w:val="00055FCD"/>
    <w:rsid w:val="0005634E"/>
    <w:rsid w:val="00056469"/>
    <w:rsid w:val="000568EF"/>
    <w:rsid w:val="00057476"/>
    <w:rsid w:val="00057716"/>
    <w:rsid w:val="0005785F"/>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99F"/>
    <w:rsid w:val="00077AC1"/>
    <w:rsid w:val="00077B79"/>
    <w:rsid w:val="00077B8A"/>
    <w:rsid w:val="00077BB8"/>
    <w:rsid w:val="00077BC0"/>
    <w:rsid w:val="0008043B"/>
    <w:rsid w:val="00080925"/>
    <w:rsid w:val="0008139C"/>
    <w:rsid w:val="000814BC"/>
    <w:rsid w:val="000816E6"/>
    <w:rsid w:val="00081B66"/>
    <w:rsid w:val="0008338D"/>
    <w:rsid w:val="00084079"/>
    <w:rsid w:val="0008420F"/>
    <w:rsid w:val="000847B2"/>
    <w:rsid w:val="00085229"/>
    <w:rsid w:val="0008542A"/>
    <w:rsid w:val="00085585"/>
    <w:rsid w:val="00085973"/>
    <w:rsid w:val="000861FF"/>
    <w:rsid w:val="0008668D"/>
    <w:rsid w:val="00086980"/>
    <w:rsid w:val="0008710F"/>
    <w:rsid w:val="0008761A"/>
    <w:rsid w:val="00087AC5"/>
    <w:rsid w:val="00087D47"/>
    <w:rsid w:val="00087FAD"/>
    <w:rsid w:val="00090670"/>
    <w:rsid w:val="00090A5A"/>
    <w:rsid w:val="00090C67"/>
    <w:rsid w:val="00090CC8"/>
    <w:rsid w:val="000922B0"/>
    <w:rsid w:val="00092385"/>
    <w:rsid w:val="00092543"/>
    <w:rsid w:val="00092789"/>
    <w:rsid w:val="00092893"/>
    <w:rsid w:val="00092F37"/>
    <w:rsid w:val="00095302"/>
    <w:rsid w:val="0009541B"/>
    <w:rsid w:val="000955F6"/>
    <w:rsid w:val="00095950"/>
    <w:rsid w:val="00095A74"/>
    <w:rsid w:val="0009628B"/>
    <w:rsid w:val="00096343"/>
    <w:rsid w:val="00096D57"/>
    <w:rsid w:val="000970F0"/>
    <w:rsid w:val="0009712E"/>
    <w:rsid w:val="00097B14"/>
    <w:rsid w:val="00097CBB"/>
    <w:rsid w:val="00097D26"/>
    <w:rsid w:val="000A0195"/>
    <w:rsid w:val="000A06CB"/>
    <w:rsid w:val="000A0C7C"/>
    <w:rsid w:val="000A102D"/>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AD8"/>
    <w:rsid w:val="000A6B97"/>
    <w:rsid w:val="000A6D1B"/>
    <w:rsid w:val="000A6F66"/>
    <w:rsid w:val="000A7958"/>
    <w:rsid w:val="000A7B48"/>
    <w:rsid w:val="000B11B2"/>
    <w:rsid w:val="000B126F"/>
    <w:rsid w:val="000B17C5"/>
    <w:rsid w:val="000B17FD"/>
    <w:rsid w:val="000B20AC"/>
    <w:rsid w:val="000B2F55"/>
    <w:rsid w:val="000B3ADA"/>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359"/>
    <w:rsid w:val="000B7784"/>
    <w:rsid w:val="000C0462"/>
    <w:rsid w:val="000C0695"/>
    <w:rsid w:val="000C0B7F"/>
    <w:rsid w:val="000C0C4B"/>
    <w:rsid w:val="000C100A"/>
    <w:rsid w:val="000C182C"/>
    <w:rsid w:val="000C1C1F"/>
    <w:rsid w:val="000C1DC9"/>
    <w:rsid w:val="000C2214"/>
    <w:rsid w:val="000C2832"/>
    <w:rsid w:val="000C2900"/>
    <w:rsid w:val="000C2A4F"/>
    <w:rsid w:val="000C2B4A"/>
    <w:rsid w:val="000C2C13"/>
    <w:rsid w:val="000C2C6F"/>
    <w:rsid w:val="000C2FB4"/>
    <w:rsid w:val="000C32DE"/>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1A8"/>
    <w:rsid w:val="000D1A6F"/>
    <w:rsid w:val="000D1B2D"/>
    <w:rsid w:val="000D21C4"/>
    <w:rsid w:val="000D2684"/>
    <w:rsid w:val="000D27E8"/>
    <w:rsid w:val="000D2BC0"/>
    <w:rsid w:val="000D38A7"/>
    <w:rsid w:val="000D3E87"/>
    <w:rsid w:val="000D447F"/>
    <w:rsid w:val="000D5436"/>
    <w:rsid w:val="000D58EC"/>
    <w:rsid w:val="000D5D68"/>
    <w:rsid w:val="000D60A6"/>
    <w:rsid w:val="000D6ADD"/>
    <w:rsid w:val="000D6BA3"/>
    <w:rsid w:val="000D72D0"/>
    <w:rsid w:val="000D74DD"/>
    <w:rsid w:val="000D75A0"/>
    <w:rsid w:val="000E06D1"/>
    <w:rsid w:val="000E07B7"/>
    <w:rsid w:val="000E0810"/>
    <w:rsid w:val="000E08CA"/>
    <w:rsid w:val="000E0B02"/>
    <w:rsid w:val="000E0D35"/>
    <w:rsid w:val="000E100D"/>
    <w:rsid w:val="000E1C5E"/>
    <w:rsid w:val="000E1C6A"/>
    <w:rsid w:val="000E255A"/>
    <w:rsid w:val="000E38D1"/>
    <w:rsid w:val="000E46D9"/>
    <w:rsid w:val="000E4E5B"/>
    <w:rsid w:val="000E558F"/>
    <w:rsid w:val="000E5592"/>
    <w:rsid w:val="000E5AD8"/>
    <w:rsid w:val="000E5C93"/>
    <w:rsid w:val="000E68DA"/>
    <w:rsid w:val="000E6936"/>
    <w:rsid w:val="000E6C51"/>
    <w:rsid w:val="000E7182"/>
    <w:rsid w:val="000E71A3"/>
    <w:rsid w:val="000E72D5"/>
    <w:rsid w:val="000E74AC"/>
    <w:rsid w:val="000F0F1C"/>
    <w:rsid w:val="000F12D8"/>
    <w:rsid w:val="000F16FD"/>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3C"/>
    <w:rsid w:val="0010196A"/>
    <w:rsid w:val="00101BFD"/>
    <w:rsid w:val="001027DA"/>
    <w:rsid w:val="001028C2"/>
    <w:rsid w:val="0010293F"/>
    <w:rsid w:val="00102BE0"/>
    <w:rsid w:val="00102F98"/>
    <w:rsid w:val="001030D5"/>
    <w:rsid w:val="00104BFE"/>
    <w:rsid w:val="00104E56"/>
    <w:rsid w:val="00105477"/>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4CEB"/>
    <w:rsid w:val="0011502F"/>
    <w:rsid w:val="0011507B"/>
    <w:rsid w:val="00115DB1"/>
    <w:rsid w:val="00115E6B"/>
    <w:rsid w:val="00116272"/>
    <w:rsid w:val="00116376"/>
    <w:rsid w:val="001166AB"/>
    <w:rsid w:val="00116D62"/>
    <w:rsid w:val="001172D3"/>
    <w:rsid w:val="00117625"/>
    <w:rsid w:val="00120292"/>
    <w:rsid w:val="0012048A"/>
    <w:rsid w:val="00120983"/>
    <w:rsid w:val="00120ADA"/>
    <w:rsid w:val="00120C4B"/>
    <w:rsid w:val="00120D8D"/>
    <w:rsid w:val="00121773"/>
    <w:rsid w:val="00121BB3"/>
    <w:rsid w:val="00121CB5"/>
    <w:rsid w:val="00121F77"/>
    <w:rsid w:val="00122866"/>
    <w:rsid w:val="00123270"/>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27EB4"/>
    <w:rsid w:val="00130303"/>
    <w:rsid w:val="0013030E"/>
    <w:rsid w:val="00130665"/>
    <w:rsid w:val="0013075A"/>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6787"/>
    <w:rsid w:val="00136BA8"/>
    <w:rsid w:val="001371A5"/>
    <w:rsid w:val="00137548"/>
    <w:rsid w:val="001376BF"/>
    <w:rsid w:val="001378F0"/>
    <w:rsid w:val="00137AEE"/>
    <w:rsid w:val="00137D02"/>
    <w:rsid w:val="00140252"/>
    <w:rsid w:val="001406EB"/>
    <w:rsid w:val="00140BE0"/>
    <w:rsid w:val="00140FA7"/>
    <w:rsid w:val="00141EE7"/>
    <w:rsid w:val="001421E6"/>
    <w:rsid w:val="001425F5"/>
    <w:rsid w:val="001433DD"/>
    <w:rsid w:val="00144BB9"/>
    <w:rsid w:val="0014538F"/>
    <w:rsid w:val="00145E69"/>
    <w:rsid w:val="00145F32"/>
    <w:rsid w:val="00146317"/>
    <w:rsid w:val="00146AAC"/>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699"/>
    <w:rsid w:val="00157A4F"/>
    <w:rsid w:val="0016023D"/>
    <w:rsid w:val="00160405"/>
    <w:rsid w:val="00160AB4"/>
    <w:rsid w:val="00160C20"/>
    <w:rsid w:val="00161318"/>
    <w:rsid w:val="00161607"/>
    <w:rsid w:val="00161664"/>
    <w:rsid w:val="00161908"/>
    <w:rsid w:val="00161D33"/>
    <w:rsid w:val="001624E0"/>
    <w:rsid w:val="00162617"/>
    <w:rsid w:val="001626F3"/>
    <w:rsid w:val="00163A62"/>
    <w:rsid w:val="00163E4C"/>
    <w:rsid w:val="001640BD"/>
    <w:rsid w:val="001642E9"/>
    <w:rsid w:val="0016439F"/>
    <w:rsid w:val="001646CE"/>
    <w:rsid w:val="0016493E"/>
    <w:rsid w:val="00164D1B"/>
    <w:rsid w:val="00165069"/>
    <w:rsid w:val="001657E8"/>
    <w:rsid w:val="00165B8D"/>
    <w:rsid w:val="00166410"/>
    <w:rsid w:val="0016670B"/>
    <w:rsid w:val="00166810"/>
    <w:rsid w:val="00166D1D"/>
    <w:rsid w:val="00166F44"/>
    <w:rsid w:val="0016735C"/>
    <w:rsid w:val="00167677"/>
    <w:rsid w:val="001676B7"/>
    <w:rsid w:val="00167D9D"/>
    <w:rsid w:val="00170043"/>
    <w:rsid w:val="001701E7"/>
    <w:rsid w:val="00170263"/>
    <w:rsid w:val="00170DE2"/>
    <w:rsid w:val="0017174F"/>
    <w:rsid w:val="00171B3B"/>
    <w:rsid w:val="00171C39"/>
    <w:rsid w:val="00171E23"/>
    <w:rsid w:val="00172612"/>
    <w:rsid w:val="00172E48"/>
    <w:rsid w:val="00172EC4"/>
    <w:rsid w:val="001731F5"/>
    <w:rsid w:val="001737DF"/>
    <w:rsid w:val="00175590"/>
    <w:rsid w:val="00175682"/>
    <w:rsid w:val="001757B6"/>
    <w:rsid w:val="00175805"/>
    <w:rsid w:val="00175CC8"/>
    <w:rsid w:val="00175EBB"/>
    <w:rsid w:val="00175FC6"/>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8F3"/>
    <w:rsid w:val="00183ACB"/>
    <w:rsid w:val="00183CB1"/>
    <w:rsid w:val="00184684"/>
    <w:rsid w:val="00184A75"/>
    <w:rsid w:val="001854E0"/>
    <w:rsid w:val="00185B0F"/>
    <w:rsid w:val="00185D81"/>
    <w:rsid w:val="00185EEA"/>
    <w:rsid w:val="00186BA9"/>
    <w:rsid w:val="00186EDD"/>
    <w:rsid w:val="00187106"/>
    <w:rsid w:val="0018725D"/>
    <w:rsid w:val="0018726A"/>
    <w:rsid w:val="001872D5"/>
    <w:rsid w:val="00187682"/>
    <w:rsid w:val="001877EE"/>
    <w:rsid w:val="00187F98"/>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AB9"/>
    <w:rsid w:val="00197E56"/>
    <w:rsid w:val="001A0054"/>
    <w:rsid w:val="001A02EA"/>
    <w:rsid w:val="001A0AD0"/>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8B"/>
    <w:rsid w:val="001A43AC"/>
    <w:rsid w:val="001A4549"/>
    <w:rsid w:val="001A474B"/>
    <w:rsid w:val="001A4BD9"/>
    <w:rsid w:val="001A5211"/>
    <w:rsid w:val="001A5882"/>
    <w:rsid w:val="001A59B8"/>
    <w:rsid w:val="001A78D9"/>
    <w:rsid w:val="001A7F2F"/>
    <w:rsid w:val="001B0393"/>
    <w:rsid w:val="001B0793"/>
    <w:rsid w:val="001B10DD"/>
    <w:rsid w:val="001B1253"/>
    <w:rsid w:val="001B125C"/>
    <w:rsid w:val="001B12D9"/>
    <w:rsid w:val="001B15F4"/>
    <w:rsid w:val="001B1ABC"/>
    <w:rsid w:val="001B1D04"/>
    <w:rsid w:val="001B2536"/>
    <w:rsid w:val="001B27AD"/>
    <w:rsid w:val="001B2E89"/>
    <w:rsid w:val="001B3698"/>
    <w:rsid w:val="001B3900"/>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1B6"/>
    <w:rsid w:val="001C13AC"/>
    <w:rsid w:val="001C168F"/>
    <w:rsid w:val="001C1D4B"/>
    <w:rsid w:val="001C218F"/>
    <w:rsid w:val="001C21AE"/>
    <w:rsid w:val="001C2264"/>
    <w:rsid w:val="001C2469"/>
    <w:rsid w:val="001C26E5"/>
    <w:rsid w:val="001C285A"/>
    <w:rsid w:val="001C3FB7"/>
    <w:rsid w:val="001C404E"/>
    <w:rsid w:val="001C40A4"/>
    <w:rsid w:val="001C4310"/>
    <w:rsid w:val="001C4481"/>
    <w:rsid w:val="001C45B4"/>
    <w:rsid w:val="001C4E80"/>
    <w:rsid w:val="001C55E0"/>
    <w:rsid w:val="001C5D84"/>
    <w:rsid w:val="001C6036"/>
    <w:rsid w:val="001C60DC"/>
    <w:rsid w:val="001C6629"/>
    <w:rsid w:val="001C70A8"/>
    <w:rsid w:val="001C7515"/>
    <w:rsid w:val="001D0333"/>
    <w:rsid w:val="001D03A9"/>
    <w:rsid w:val="001D0965"/>
    <w:rsid w:val="001D0D4A"/>
    <w:rsid w:val="001D1147"/>
    <w:rsid w:val="001D1592"/>
    <w:rsid w:val="001D197C"/>
    <w:rsid w:val="001D1B33"/>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180"/>
    <w:rsid w:val="001D7279"/>
    <w:rsid w:val="001D73D9"/>
    <w:rsid w:val="001D76FA"/>
    <w:rsid w:val="001D7A1D"/>
    <w:rsid w:val="001D7A88"/>
    <w:rsid w:val="001D7C26"/>
    <w:rsid w:val="001D7D77"/>
    <w:rsid w:val="001E01E5"/>
    <w:rsid w:val="001E073E"/>
    <w:rsid w:val="001E079B"/>
    <w:rsid w:val="001E0842"/>
    <w:rsid w:val="001E0A85"/>
    <w:rsid w:val="001E1048"/>
    <w:rsid w:val="001E1485"/>
    <w:rsid w:val="001E1DDD"/>
    <w:rsid w:val="001E1FBA"/>
    <w:rsid w:val="001E2265"/>
    <w:rsid w:val="001E2AF3"/>
    <w:rsid w:val="001E33CF"/>
    <w:rsid w:val="001E3434"/>
    <w:rsid w:val="001E36EF"/>
    <w:rsid w:val="001E38B1"/>
    <w:rsid w:val="001E3E96"/>
    <w:rsid w:val="001E3F74"/>
    <w:rsid w:val="001E3FB1"/>
    <w:rsid w:val="001E44DB"/>
    <w:rsid w:val="001E45E6"/>
    <w:rsid w:val="001E47C1"/>
    <w:rsid w:val="001E4855"/>
    <w:rsid w:val="001E5D97"/>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645"/>
    <w:rsid w:val="001F5AC5"/>
    <w:rsid w:val="001F5B1C"/>
    <w:rsid w:val="001F6409"/>
    <w:rsid w:val="001F6D6E"/>
    <w:rsid w:val="001F6EC4"/>
    <w:rsid w:val="001F6F43"/>
    <w:rsid w:val="001F7C05"/>
    <w:rsid w:val="001F7F0F"/>
    <w:rsid w:val="001F7FB1"/>
    <w:rsid w:val="0020017D"/>
    <w:rsid w:val="002004F3"/>
    <w:rsid w:val="00200D82"/>
    <w:rsid w:val="00200E18"/>
    <w:rsid w:val="00200E9B"/>
    <w:rsid w:val="002013C5"/>
    <w:rsid w:val="00201538"/>
    <w:rsid w:val="002015C4"/>
    <w:rsid w:val="00201D37"/>
    <w:rsid w:val="00201EFA"/>
    <w:rsid w:val="00202781"/>
    <w:rsid w:val="002028D5"/>
    <w:rsid w:val="0020314B"/>
    <w:rsid w:val="00203259"/>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1874"/>
    <w:rsid w:val="0021258B"/>
    <w:rsid w:val="00212797"/>
    <w:rsid w:val="00212AD4"/>
    <w:rsid w:val="00212CDA"/>
    <w:rsid w:val="00212E8D"/>
    <w:rsid w:val="00213125"/>
    <w:rsid w:val="0021327B"/>
    <w:rsid w:val="002141DB"/>
    <w:rsid w:val="002149C6"/>
    <w:rsid w:val="0021511B"/>
    <w:rsid w:val="002156E0"/>
    <w:rsid w:val="00215701"/>
    <w:rsid w:val="002159F8"/>
    <w:rsid w:val="00215C9B"/>
    <w:rsid w:val="00215D98"/>
    <w:rsid w:val="00215DCB"/>
    <w:rsid w:val="00216EF2"/>
    <w:rsid w:val="002176D1"/>
    <w:rsid w:val="00217725"/>
    <w:rsid w:val="002178DB"/>
    <w:rsid w:val="0021793F"/>
    <w:rsid w:val="0022012C"/>
    <w:rsid w:val="00220765"/>
    <w:rsid w:val="0022088C"/>
    <w:rsid w:val="002208A0"/>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0FDA"/>
    <w:rsid w:val="00231113"/>
    <w:rsid w:val="00231119"/>
    <w:rsid w:val="0023138A"/>
    <w:rsid w:val="00232332"/>
    <w:rsid w:val="0023279B"/>
    <w:rsid w:val="00232BCF"/>
    <w:rsid w:val="0023377D"/>
    <w:rsid w:val="002337FE"/>
    <w:rsid w:val="00233ECF"/>
    <w:rsid w:val="00233F58"/>
    <w:rsid w:val="002341CE"/>
    <w:rsid w:val="00234374"/>
    <w:rsid w:val="00234622"/>
    <w:rsid w:val="0023487A"/>
    <w:rsid w:val="0023574C"/>
    <w:rsid w:val="00235791"/>
    <w:rsid w:val="00235E84"/>
    <w:rsid w:val="002362D3"/>
    <w:rsid w:val="002364C9"/>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7B7"/>
    <w:rsid w:val="00250F99"/>
    <w:rsid w:val="00251009"/>
    <w:rsid w:val="00252AFC"/>
    <w:rsid w:val="002531E4"/>
    <w:rsid w:val="00253DE8"/>
    <w:rsid w:val="00254045"/>
    <w:rsid w:val="0025428E"/>
    <w:rsid w:val="0025472A"/>
    <w:rsid w:val="002552B3"/>
    <w:rsid w:val="002556A0"/>
    <w:rsid w:val="002559D5"/>
    <w:rsid w:val="00255F02"/>
    <w:rsid w:val="00256CEB"/>
    <w:rsid w:val="00257594"/>
    <w:rsid w:val="0025785D"/>
    <w:rsid w:val="00257FDC"/>
    <w:rsid w:val="00260C82"/>
    <w:rsid w:val="002610E1"/>
    <w:rsid w:val="00261AD7"/>
    <w:rsid w:val="00263BFE"/>
    <w:rsid w:val="00263F7C"/>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E3"/>
    <w:rsid w:val="00275106"/>
    <w:rsid w:val="0027514C"/>
    <w:rsid w:val="002759EB"/>
    <w:rsid w:val="00275FC6"/>
    <w:rsid w:val="002766F9"/>
    <w:rsid w:val="00277316"/>
    <w:rsid w:val="00277453"/>
    <w:rsid w:val="00277DD9"/>
    <w:rsid w:val="0028019C"/>
    <w:rsid w:val="002811AC"/>
    <w:rsid w:val="00281284"/>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584"/>
    <w:rsid w:val="00291CD6"/>
    <w:rsid w:val="00292081"/>
    <w:rsid w:val="00292588"/>
    <w:rsid w:val="00292DCD"/>
    <w:rsid w:val="002930AD"/>
    <w:rsid w:val="002930C5"/>
    <w:rsid w:val="002930F8"/>
    <w:rsid w:val="002931A0"/>
    <w:rsid w:val="0029397F"/>
    <w:rsid w:val="00293F4A"/>
    <w:rsid w:val="00294BD2"/>
    <w:rsid w:val="00294C2D"/>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D2A"/>
    <w:rsid w:val="002A5E0D"/>
    <w:rsid w:val="002A616A"/>
    <w:rsid w:val="002A6743"/>
    <w:rsid w:val="002A6F0C"/>
    <w:rsid w:val="002A707F"/>
    <w:rsid w:val="002A7150"/>
    <w:rsid w:val="002A7232"/>
    <w:rsid w:val="002A7A4F"/>
    <w:rsid w:val="002A7ADC"/>
    <w:rsid w:val="002B0232"/>
    <w:rsid w:val="002B0E2D"/>
    <w:rsid w:val="002B1211"/>
    <w:rsid w:val="002B1EFF"/>
    <w:rsid w:val="002B1F09"/>
    <w:rsid w:val="002B2608"/>
    <w:rsid w:val="002B285A"/>
    <w:rsid w:val="002B29D7"/>
    <w:rsid w:val="002B2AF8"/>
    <w:rsid w:val="002B2F18"/>
    <w:rsid w:val="002B323A"/>
    <w:rsid w:val="002B38AB"/>
    <w:rsid w:val="002B39BD"/>
    <w:rsid w:val="002B4312"/>
    <w:rsid w:val="002B578D"/>
    <w:rsid w:val="002B5A2B"/>
    <w:rsid w:val="002B60B8"/>
    <w:rsid w:val="002B60DC"/>
    <w:rsid w:val="002B6394"/>
    <w:rsid w:val="002B653B"/>
    <w:rsid w:val="002B6E64"/>
    <w:rsid w:val="002B7094"/>
    <w:rsid w:val="002B7129"/>
    <w:rsid w:val="002B7695"/>
    <w:rsid w:val="002B7C04"/>
    <w:rsid w:val="002B7D32"/>
    <w:rsid w:val="002C0030"/>
    <w:rsid w:val="002C0512"/>
    <w:rsid w:val="002C0CD3"/>
    <w:rsid w:val="002C12D5"/>
    <w:rsid w:val="002C135F"/>
    <w:rsid w:val="002C18C0"/>
    <w:rsid w:val="002C1C07"/>
    <w:rsid w:val="002C2724"/>
    <w:rsid w:val="002C32AE"/>
    <w:rsid w:val="002C34F0"/>
    <w:rsid w:val="002C3662"/>
    <w:rsid w:val="002C3A41"/>
    <w:rsid w:val="002C3B01"/>
    <w:rsid w:val="002C451D"/>
    <w:rsid w:val="002C4863"/>
    <w:rsid w:val="002C4987"/>
    <w:rsid w:val="002C6CE9"/>
    <w:rsid w:val="002C742B"/>
    <w:rsid w:val="002C7521"/>
    <w:rsid w:val="002C783E"/>
    <w:rsid w:val="002C798F"/>
    <w:rsid w:val="002C79B8"/>
    <w:rsid w:val="002D077D"/>
    <w:rsid w:val="002D07EC"/>
    <w:rsid w:val="002D0ADC"/>
    <w:rsid w:val="002D1B05"/>
    <w:rsid w:val="002D1C47"/>
    <w:rsid w:val="002D1F7F"/>
    <w:rsid w:val="002D2928"/>
    <w:rsid w:val="002D2D55"/>
    <w:rsid w:val="002D2E8E"/>
    <w:rsid w:val="002D30A0"/>
    <w:rsid w:val="002D32E2"/>
    <w:rsid w:val="002D334A"/>
    <w:rsid w:val="002D35AD"/>
    <w:rsid w:val="002D48EF"/>
    <w:rsid w:val="002D4F4B"/>
    <w:rsid w:val="002D51F7"/>
    <w:rsid w:val="002D52A2"/>
    <w:rsid w:val="002D5962"/>
    <w:rsid w:val="002D5D07"/>
    <w:rsid w:val="002D635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E7FC1"/>
    <w:rsid w:val="002F0740"/>
    <w:rsid w:val="002F0C82"/>
    <w:rsid w:val="002F0E65"/>
    <w:rsid w:val="002F12C6"/>
    <w:rsid w:val="002F18E7"/>
    <w:rsid w:val="002F1A28"/>
    <w:rsid w:val="002F1A7D"/>
    <w:rsid w:val="002F21D6"/>
    <w:rsid w:val="002F26A0"/>
    <w:rsid w:val="002F274B"/>
    <w:rsid w:val="002F281F"/>
    <w:rsid w:val="002F2934"/>
    <w:rsid w:val="002F29AD"/>
    <w:rsid w:val="002F3A15"/>
    <w:rsid w:val="002F3EDF"/>
    <w:rsid w:val="002F3F8B"/>
    <w:rsid w:val="002F45BC"/>
    <w:rsid w:val="002F5860"/>
    <w:rsid w:val="002F59FA"/>
    <w:rsid w:val="002F5CE4"/>
    <w:rsid w:val="002F60DF"/>
    <w:rsid w:val="002F6259"/>
    <w:rsid w:val="002F65E0"/>
    <w:rsid w:val="002F69BB"/>
    <w:rsid w:val="002F6E11"/>
    <w:rsid w:val="002F707D"/>
    <w:rsid w:val="002F7564"/>
    <w:rsid w:val="002F7A42"/>
    <w:rsid w:val="002F7C96"/>
    <w:rsid w:val="0030025D"/>
    <w:rsid w:val="003003C4"/>
    <w:rsid w:val="00300453"/>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B5C"/>
    <w:rsid w:val="00305F6C"/>
    <w:rsid w:val="00306604"/>
    <w:rsid w:val="0030679B"/>
    <w:rsid w:val="00306BCD"/>
    <w:rsid w:val="00306EC9"/>
    <w:rsid w:val="0031045D"/>
    <w:rsid w:val="003109E6"/>
    <w:rsid w:val="00310EF9"/>
    <w:rsid w:val="003115D4"/>
    <w:rsid w:val="0031165B"/>
    <w:rsid w:val="0031182B"/>
    <w:rsid w:val="003120CB"/>
    <w:rsid w:val="003123CB"/>
    <w:rsid w:val="00312CD1"/>
    <w:rsid w:val="0031305F"/>
    <w:rsid w:val="00313499"/>
    <w:rsid w:val="003135FC"/>
    <w:rsid w:val="00313D0D"/>
    <w:rsid w:val="0031406E"/>
    <w:rsid w:val="00314A51"/>
    <w:rsid w:val="00315203"/>
    <w:rsid w:val="003154CE"/>
    <w:rsid w:val="0031640C"/>
    <w:rsid w:val="00316C42"/>
    <w:rsid w:val="00317D6A"/>
    <w:rsid w:val="00317EC0"/>
    <w:rsid w:val="00320139"/>
    <w:rsid w:val="003204FC"/>
    <w:rsid w:val="00320CD2"/>
    <w:rsid w:val="00320DF4"/>
    <w:rsid w:val="00321325"/>
    <w:rsid w:val="00321CD2"/>
    <w:rsid w:val="00321D46"/>
    <w:rsid w:val="003226EE"/>
    <w:rsid w:val="0032274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23F"/>
    <w:rsid w:val="00326BB0"/>
    <w:rsid w:val="00326E8E"/>
    <w:rsid w:val="00326F37"/>
    <w:rsid w:val="00327676"/>
    <w:rsid w:val="00327DD4"/>
    <w:rsid w:val="00330120"/>
    <w:rsid w:val="00330180"/>
    <w:rsid w:val="003307B7"/>
    <w:rsid w:val="00330C3B"/>
    <w:rsid w:val="00330D04"/>
    <w:rsid w:val="0033134C"/>
    <w:rsid w:val="0033148E"/>
    <w:rsid w:val="003314B8"/>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377FD"/>
    <w:rsid w:val="003379D6"/>
    <w:rsid w:val="003402BA"/>
    <w:rsid w:val="003404B0"/>
    <w:rsid w:val="003405E8"/>
    <w:rsid w:val="003416A0"/>
    <w:rsid w:val="0034196C"/>
    <w:rsid w:val="003421CC"/>
    <w:rsid w:val="003422EF"/>
    <w:rsid w:val="003426ED"/>
    <w:rsid w:val="003427A9"/>
    <w:rsid w:val="00342818"/>
    <w:rsid w:val="00342E62"/>
    <w:rsid w:val="00342F46"/>
    <w:rsid w:val="003434BE"/>
    <w:rsid w:val="00343E6F"/>
    <w:rsid w:val="003442CD"/>
    <w:rsid w:val="003442F9"/>
    <w:rsid w:val="00345471"/>
    <w:rsid w:val="003455EA"/>
    <w:rsid w:val="00345C38"/>
    <w:rsid w:val="003464F8"/>
    <w:rsid w:val="0034699C"/>
    <w:rsid w:val="003473CE"/>
    <w:rsid w:val="003474F9"/>
    <w:rsid w:val="003478EC"/>
    <w:rsid w:val="00347A55"/>
    <w:rsid w:val="00350FCE"/>
    <w:rsid w:val="00351CDC"/>
    <w:rsid w:val="00351F0F"/>
    <w:rsid w:val="003524B2"/>
    <w:rsid w:val="003526CF"/>
    <w:rsid w:val="00352A8F"/>
    <w:rsid w:val="00352D8A"/>
    <w:rsid w:val="00353134"/>
    <w:rsid w:val="00353139"/>
    <w:rsid w:val="00353174"/>
    <w:rsid w:val="003533BB"/>
    <w:rsid w:val="00354355"/>
    <w:rsid w:val="003546A6"/>
    <w:rsid w:val="0035481E"/>
    <w:rsid w:val="00354AEC"/>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100B"/>
    <w:rsid w:val="003622CB"/>
    <w:rsid w:val="003628F4"/>
    <w:rsid w:val="00362945"/>
    <w:rsid w:val="0036306A"/>
    <w:rsid w:val="00363F21"/>
    <w:rsid w:val="00364487"/>
    <w:rsid w:val="00364BC7"/>
    <w:rsid w:val="00364CB4"/>
    <w:rsid w:val="00365921"/>
    <w:rsid w:val="00365DB3"/>
    <w:rsid w:val="00366317"/>
    <w:rsid w:val="003663F5"/>
    <w:rsid w:val="00366DDB"/>
    <w:rsid w:val="00367092"/>
    <w:rsid w:val="00367536"/>
    <w:rsid w:val="0036781E"/>
    <w:rsid w:val="00367DBB"/>
    <w:rsid w:val="00367DDA"/>
    <w:rsid w:val="00370582"/>
    <w:rsid w:val="00370944"/>
    <w:rsid w:val="00370A22"/>
    <w:rsid w:val="00371F4F"/>
    <w:rsid w:val="00372082"/>
    <w:rsid w:val="00373328"/>
    <w:rsid w:val="003733D9"/>
    <w:rsid w:val="0037348F"/>
    <w:rsid w:val="003734EC"/>
    <w:rsid w:val="003736EC"/>
    <w:rsid w:val="00373E0C"/>
    <w:rsid w:val="00373E77"/>
    <w:rsid w:val="00374253"/>
    <w:rsid w:val="003745A3"/>
    <w:rsid w:val="0037478B"/>
    <w:rsid w:val="0037495F"/>
    <w:rsid w:val="00374B8F"/>
    <w:rsid w:val="00374CA1"/>
    <w:rsid w:val="003753B8"/>
    <w:rsid w:val="00375D8B"/>
    <w:rsid w:val="00375E9F"/>
    <w:rsid w:val="003760AC"/>
    <w:rsid w:val="00376ACD"/>
    <w:rsid w:val="0037703B"/>
    <w:rsid w:val="00377100"/>
    <w:rsid w:val="0037796A"/>
    <w:rsid w:val="00377FA7"/>
    <w:rsid w:val="003801C2"/>
    <w:rsid w:val="003807A8"/>
    <w:rsid w:val="00380A53"/>
    <w:rsid w:val="00380A98"/>
    <w:rsid w:val="0038105A"/>
    <w:rsid w:val="003815E1"/>
    <w:rsid w:val="00381AAA"/>
    <w:rsid w:val="00382335"/>
    <w:rsid w:val="00382A1D"/>
    <w:rsid w:val="0038334A"/>
    <w:rsid w:val="00383658"/>
    <w:rsid w:val="00383839"/>
    <w:rsid w:val="00383898"/>
    <w:rsid w:val="0038391D"/>
    <w:rsid w:val="00383ACB"/>
    <w:rsid w:val="00384274"/>
    <w:rsid w:val="00385020"/>
    <w:rsid w:val="003850EC"/>
    <w:rsid w:val="003852EA"/>
    <w:rsid w:val="00385374"/>
    <w:rsid w:val="00385CC0"/>
    <w:rsid w:val="00385EB9"/>
    <w:rsid w:val="0038615B"/>
    <w:rsid w:val="0038692F"/>
    <w:rsid w:val="0038708D"/>
    <w:rsid w:val="0038767F"/>
    <w:rsid w:val="003878A5"/>
    <w:rsid w:val="00387A63"/>
    <w:rsid w:val="00387AFE"/>
    <w:rsid w:val="003908D3"/>
    <w:rsid w:val="00390D08"/>
    <w:rsid w:val="003915DF"/>
    <w:rsid w:val="003921AF"/>
    <w:rsid w:val="0039257B"/>
    <w:rsid w:val="00392757"/>
    <w:rsid w:val="0039275B"/>
    <w:rsid w:val="0039284F"/>
    <w:rsid w:val="00392921"/>
    <w:rsid w:val="00392A69"/>
    <w:rsid w:val="00392AFA"/>
    <w:rsid w:val="00392B9D"/>
    <w:rsid w:val="003937C6"/>
    <w:rsid w:val="00393881"/>
    <w:rsid w:val="003943AD"/>
    <w:rsid w:val="0039481C"/>
    <w:rsid w:val="00394A80"/>
    <w:rsid w:val="00394C6A"/>
    <w:rsid w:val="00395514"/>
    <w:rsid w:val="00395A8B"/>
    <w:rsid w:val="00395B11"/>
    <w:rsid w:val="00395B29"/>
    <w:rsid w:val="00396D14"/>
    <w:rsid w:val="00396E36"/>
    <w:rsid w:val="00397407"/>
    <w:rsid w:val="003A0091"/>
    <w:rsid w:val="003A021D"/>
    <w:rsid w:val="003A04C3"/>
    <w:rsid w:val="003A097E"/>
    <w:rsid w:val="003A0D57"/>
    <w:rsid w:val="003A0EC4"/>
    <w:rsid w:val="003A10A9"/>
    <w:rsid w:val="003A1AB9"/>
    <w:rsid w:val="003A1C98"/>
    <w:rsid w:val="003A1D28"/>
    <w:rsid w:val="003A1DFE"/>
    <w:rsid w:val="003A228E"/>
    <w:rsid w:val="003A2718"/>
    <w:rsid w:val="003A2E0F"/>
    <w:rsid w:val="003A3FBF"/>
    <w:rsid w:val="003A41C5"/>
    <w:rsid w:val="003A468A"/>
    <w:rsid w:val="003A4E64"/>
    <w:rsid w:val="003A52A9"/>
    <w:rsid w:val="003A546B"/>
    <w:rsid w:val="003A5BF1"/>
    <w:rsid w:val="003A64F5"/>
    <w:rsid w:val="003A6BFF"/>
    <w:rsid w:val="003A6DCE"/>
    <w:rsid w:val="003A71DD"/>
    <w:rsid w:val="003A73F9"/>
    <w:rsid w:val="003A74E4"/>
    <w:rsid w:val="003A79AE"/>
    <w:rsid w:val="003A7A3C"/>
    <w:rsid w:val="003A7F6E"/>
    <w:rsid w:val="003B0016"/>
    <w:rsid w:val="003B0C64"/>
    <w:rsid w:val="003B171D"/>
    <w:rsid w:val="003B1E0F"/>
    <w:rsid w:val="003B211C"/>
    <w:rsid w:val="003B2660"/>
    <w:rsid w:val="003B28B7"/>
    <w:rsid w:val="003B3B43"/>
    <w:rsid w:val="003B40CF"/>
    <w:rsid w:val="003B443B"/>
    <w:rsid w:val="003B4C16"/>
    <w:rsid w:val="003B5491"/>
    <w:rsid w:val="003B5504"/>
    <w:rsid w:val="003B5716"/>
    <w:rsid w:val="003B59E4"/>
    <w:rsid w:val="003B5C9D"/>
    <w:rsid w:val="003B6F56"/>
    <w:rsid w:val="003B7AA0"/>
    <w:rsid w:val="003C0396"/>
    <w:rsid w:val="003C04E5"/>
    <w:rsid w:val="003C0544"/>
    <w:rsid w:val="003C0C03"/>
    <w:rsid w:val="003C0C4B"/>
    <w:rsid w:val="003C0F0A"/>
    <w:rsid w:val="003C20B9"/>
    <w:rsid w:val="003C22CD"/>
    <w:rsid w:val="003C2568"/>
    <w:rsid w:val="003C3640"/>
    <w:rsid w:val="003C38A7"/>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42"/>
    <w:rsid w:val="003D1122"/>
    <w:rsid w:val="003D1518"/>
    <w:rsid w:val="003D1C17"/>
    <w:rsid w:val="003D2710"/>
    <w:rsid w:val="003D2BBA"/>
    <w:rsid w:val="003D2E78"/>
    <w:rsid w:val="003D2F4B"/>
    <w:rsid w:val="003D30D7"/>
    <w:rsid w:val="003D355C"/>
    <w:rsid w:val="003D392A"/>
    <w:rsid w:val="003D3A0C"/>
    <w:rsid w:val="003D3E88"/>
    <w:rsid w:val="003D3E9E"/>
    <w:rsid w:val="003D3EC8"/>
    <w:rsid w:val="003D3F11"/>
    <w:rsid w:val="003D3F99"/>
    <w:rsid w:val="003D4142"/>
    <w:rsid w:val="003D4F06"/>
    <w:rsid w:val="003D53DD"/>
    <w:rsid w:val="003D544E"/>
    <w:rsid w:val="003D5A25"/>
    <w:rsid w:val="003D5BE3"/>
    <w:rsid w:val="003D606B"/>
    <w:rsid w:val="003D63D4"/>
    <w:rsid w:val="003D63E5"/>
    <w:rsid w:val="003D6667"/>
    <w:rsid w:val="003D6AE4"/>
    <w:rsid w:val="003D6B0A"/>
    <w:rsid w:val="003D6B8A"/>
    <w:rsid w:val="003D74A1"/>
    <w:rsid w:val="003D7948"/>
    <w:rsid w:val="003D7D96"/>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4A9D"/>
    <w:rsid w:val="003E63BA"/>
    <w:rsid w:val="003E6C51"/>
    <w:rsid w:val="003E728E"/>
    <w:rsid w:val="003E77DB"/>
    <w:rsid w:val="003E78F7"/>
    <w:rsid w:val="003E7BF9"/>
    <w:rsid w:val="003E7D00"/>
    <w:rsid w:val="003F012C"/>
    <w:rsid w:val="003F01CE"/>
    <w:rsid w:val="003F05FB"/>
    <w:rsid w:val="003F0AD8"/>
    <w:rsid w:val="003F14A0"/>
    <w:rsid w:val="003F1C67"/>
    <w:rsid w:val="003F1D20"/>
    <w:rsid w:val="003F1D4C"/>
    <w:rsid w:val="003F1FF7"/>
    <w:rsid w:val="003F216F"/>
    <w:rsid w:val="003F2B44"/>
    <w:rsid w:val="003F2F77"/>
    <w:rsid w:val="003F38D6"/>
    <w:rsid w:val="003F45DE"/>
    <w:rsid w:val="003F4BAB"/>
    <w:rsid w:val="003F4C0A"/>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D09"/>
    <w:rsid w:val="00405E19"/>
    <w:rsid w:val="00406009"/>
    <w:rsid w:val="00406028"/>
    <w:rsid w:val="0040615F"/>
    <w:rsid w:val="004063BC"/>
    <w:rsid w:val="004066D8"/>
    <w:rsid w:val="00406744"/>
    <w:rsid w:val="00406BF2"/>
    <w:rsid w:val="00406EEC"/>
    <w:rsid w:val="00407744"/>
    <w:rsid w:val="004079B2"/>
    <w:rsid w:val="00407B3E"/>
    <w:rsid w:val="004102A7"/>
    <w:rsid w:val="00410ACD"/>
    <w:rsid w:val="00410E81"/>
    <w:rsid w:val="00410F42"/>
    <w:rsid w:val="00410F5D"/>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4C4"/>
    <w:rsid w:val="004246A4"/>
    <w:rsid w:val="00424AEA"/>
    <w:rsid w:val="00424C87"/>
    <w:rsid w:val="00424CE1"/>
    <w:rsid w:val="00424E6C"/>
    <w:rsid w:val="004251B6"/>
    <w:rsid w:val="004252B4"/>
    <w:rsid w:val="0042596D"/>
    <w:rsid w:val="0042598A"/>
    <w:rsid w:val="004259C1"/>
    <w:rsid w:val="00425B70"/>
    <w:rsid w:val="00426161"/>
    <w:rsid w:val="00427F0E"/>
    <w:rsid w:val="0043077C"/>
    <w:rsid w:val="00430DA8"/>
    <w:rsid w:val="00431594"/>
    <w:rsid w:val="0043163B"/>
    <w:rsid w:val="00431B40"/>
    <w:rsid w:val="00431C6E"/>
    <w:rsid w:val="004325CE"/>
    <w:rsid w:val="0043266C"/>
    <w:rsid w:val="00432DE2"/>
    <w:rsid w:val="0043310A"/>
    <w:rsid w:val="00433180"/>
    <w:rsid w:val="0043364B"/>
    <w:rsid w:val="0043395D"/>
    <w:rsid w:val="00433CF2"/>
    <w:rsid w:val="00434458"/>
    <w:rsid w:val="00434879"/>
    <w:rsid w:val="00434C7F"/>
    <w:rsid w:val="0043508A"/>
    <w:rsid w:val="0043536F"/>
    <w:rsid w:val="0043548E"/>
    <w:rsid w:val="004356D0"/>
    <w:rsid w:val="00435CB4"/>
    <w:rsid w:val="00436020"/>
    <w:rsid w:val="004360B6"/>
    <w:rsid w:val="00436A22"/>
    <w:rsid w:val="00436D1C"/>
    <w:rsid w:val="00436F57"/>
    <w:rsid w:val="004372F3"/>
    <w:rsid w:val="00440391"/>
    <w:rsid w:val="00440475"/>
    <w:rsid w:val="00440705"/>
    <w:rsid w:val="00441638"/>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096"/>
    <w:rsid w:val="00445D59"/>
    <w:rsid w:val="004460D0"/>
    <w:rsid w:val="00447744"/>
    <w:rsid w:val="00447789"/>
    <w:rsid w:val="004479AC"/>
    <w:rsid w:val="00447C55"/>
    <w:rsid w:val="00450388"/>
    <w:rsid w:val="004507FB"/>
    <w:rsid w:val="00451252"/>
    <w:rsid w:val="00451491"/>
    <w:rsid w:val="00451515"/>
    <w:rsid w:val="00452143"/>
    <w:rsid w:val="00452910"/>
    <w:rsid w:val="00453185"/>
    <w:rsid w:val="004532E2"/>
    <w:rsid w:val="004536A9"/>
    <w:rsid w:val="00453F64"/>
    <w:rsid w:val="0045460F"/>
    <w:rsid w:val="0045484D"/>
    <w:rsid w:val="00454B3A"/>
    <w:rsid w:val="00455095"/>
    <w:rsid w:val="00455213"/>
    <w:rsid w:val="00455350"/>
    <w:rsid w:val="0045589C"/>
    <w:rsid w:val="0045651A"/>
    <w:rsid w:val="00456EDA"/>
    <w:rsid w:val="00456EE3"/>
    <w:rsid w:val="00457335"/>
    <w:rsid w:val="00457A14"/>
    <w:rsid w:val="00457BB8"/>
    <w:rsid w:val="00457EEE"/>
    <w:rsid w:val="00460083"/>
    <w:rsid w:val="00460A28"/>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25E"/>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718"/>
    <w:rsid w:val="004855BC"/>
    <w:rsid w:val="004857CA"/>
    <w:rsid w:val="0048603B"/>
    <w:rsid w:val="0048619B"/>
    <w:rsid w:val="004864D1"/>
    <w:rsid w:val="0048694F"/>
    <w:rsid w:val="004873C3"/>
    <w:rsid w:val="00487551"/>
    <w:rsid w:val="004878D8"/>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2A7"/>
    <w:rsid w:val="00494D8E"/>
    <w:rsid w:val="00495278"/>
    <w:rsid w:val="00495455"/>
    <w:rsid w:val="00495796"/>
    <w:rsid w:val="00495809"/>
    <w:rsid w:val="00495E84"/>
    <w:rsid w:val="00496EB6"/>
    <w:rsid w:val="00497707"/>
    <w:rsid w:val="00497857"/>
    <w:rsid w:val="00497D47"/>
    <w:rsid w:val="00497FC5"/>
    <w:rsid w:val="004A04DD"/>
    <w:rsid w:val="004A087A"/>
    <w:rsid w:val="004A088B"/>
    <w:rsid w:val="004A095F"/>
    <w:rsid w:val="004A1423"/>
    <w:rsid w:val="004A1EA7"/>
    <w:rsid w:val="004A3199"/>
    <w:rsid w:val="004A40F2"/>
    <w:rsid w:val="004A45F9"/>
    <w:rsid w:val="004A49F2"/>
    <w:rsid w:val="004A4A3B"/>
    <w:rsid w:val="004A506A"/>
    <w:rsid w:val="004A5E2B"/>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9B6"/>
    <w:rsid w:val="004C4245"/>
    <w:rsid w:val="004C45EE"/>
    <w:rsid w:val="004C498A"/>
    <w:rsid w:val="004C513A"/>
    <w:rsid w:val="004C597A"/>
    <w:rsid w:val="004C5CF9"/>
    <w:rsid w:val="004C5DF9"/>
    <w:rsid w:val="004C64C2"/>
    <w:rsid w:val="004C652E"/>
    <w:rsid w:val="004C7286"/>
    <w:rsid w:val="004C771C"/>
    <w:rsid w:val="004D062E"/>
    <w:rsid w:val="004D068A"/>
    <w:rsid w:val="004D06A8"/>
    <w:rsid w:val="004D06D1"/>
    <w:rsid w:val="004D0752"/>
    <w:rsid w:val="004D0A26"/>
    <w:rsid w:val="004D0E38"/>
    <w:rsid w:val="004D0F05"/>
    <w:rsid w:val="004D14B9"/>
    <w:rsid w:val="004D220E"/>
    <w:rsid w:val="004D227C"/>
    <w:rsid w:val="004D22AD"/>
    <w:rsid w:val="004D251F"/>
    <w:rsid w:val="004D2AAD"/>
    <w:rsid w:val="004D342F"/>
    <w:rsid w:val="004D408E"/>
    <w:rsid w:val="004D44C8"/>
    <w:rsid w:val="004D4829"/>
    <w:rsid w:val="004D4EEC"/>
    <w:rsid w:val="004D51E5"/>
    <w:rsid w:val="004D546C"/>
    <w:rsid w:val="004D5B01"/>
    <w:rsid w:val="004D5D80"/>
    <w:rsid w:val="004D5EF3"/>
    <w:rsid w:val="004D5F71"/>
    <w:rsid w:val="004D626E"/>
    <w:rsid w:val="004D6483"/>
    <w:rsid w:val="004D6B55"/>
    <w:rsid w:val="004D6E48"/>
    <w:rsid w:val="004D7804"/>
    <w:rsid w:val="004E0611"/>
    <w:rsid w:val="004E0789"/>
    <w:rsid w:val="004E1194"/>
    <w:rsid w:val="004E148A"/>
    <w:rsid w:val="004E2E1D"/>
    <w:rsid w:val="004E2FC6"/>
    <w:rsid w:val="004E3429"/>
    <w:rsid w:val="004E348B"/>
    <w:rsid w:val="004E34E5"/>
    <w:rsid w:val="004E35E4"/>
    <w:rsid w:val="004E38AF"/>
    <w:rsid w:val="004E4332"/>
    <w:rsid w:val="004E49DF"/>
    <w:rsid w:val="004E4DD9"/>
    <w:rsid w:val="004E54B5"/>
    <w:rsid w:val="004E5727"/>
    <w:rsid w:val="004E5A11"/>
    <w:rsid w:val="004E62CC"/>
    <w:rsid w:val="004E6445"/>
    <w:rsid w:val="004E66B3"/>
    <w:rsid w:val="004E6C22"/>
    <w:rsid w:val="004E6E50"/>
    <w:rsid w:val="004E7738"/>
    <w:rsid w:val="004E78FC"/>
    <w:rsid w:val="004E7E86"/>
    <w:rsid w:val="004E7F4E"/>
    <w:rsid w:val="004F00D5"/>
    <w:rsid w:val="004F033F"/>
    <w:rsid w:val="004F04E8"/>
    <w:rsid w:val="004F08E9"/>
    <w:rsid w:val="004F0AA1"/>
    <w:rsid w:val="004F1E8F"/>
    <w:rsid w:val="004F2186"/>
    <w:rsid w:val="004F2412"/>
    <w:rsid w:val="004F266A"/>
    <w:rsid w:val="004F28E9"/>
    <w:rsid w:val="004F2952"/>
    <w:rsid w:val="004F37EB"/>
    <w:rsid w:val="004F39E2"/>
    <w:rsid w:val="004F47A8"/>
    <w:rsid w:val="004F4901"/>
    <w:rsid w:val="004F4C74"/>
    <w:rsid w:val="004F542F"/>
    <w:rsid w:val="004F5C0F"/>
    <w:rsid w:val="004F73FB"/>
    <w:rsid w:val="004F758D"/>
    <w:rsid w:val="004F768B"/>
    <w:rsid w:val="004F7BFF"/>
    <w:rsid w:val="00500053"/>
    <w:rsid w:val="005003FA"/>
    <w:rsid w:val="00500B8C"/>
    <w:rsid w:val="005017C0"/>
    <w:rsid w:val="00501881"/>
    <w:rsid w:val="0050279A"/>
    <w:rsid w:val="00502DA2"/>
    <w:rsid w:val="00502E1B"/>
    <w:rsid w:val="00502F43"/>
    <w:rsid w:val="0050435C"/>
    <w:rsid w:val="005045D8"/>
    <w:rsid w:val="00504829"/>
    <w:rsid w:val="00504A63"/>
    <w:rsid w:val="00504D16"/>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99B"/>
    <w:rsid w:val="00512E29"/>
    <w:rsid w:val="00512E58"/>
    <w:rsid w:val="005134D5"/>
    <w:rsid w:val="005135F1"/>
    <w:rsid w:val="0051376A"/>
    <w:rsid w:val="00513F30"/>
    <w:rsid w:val="00514076"/>
    <w:rsid w:val="00514674"/>
    <w:rsid w:val="0051490E"/>
    <w:rsid w:val="00514973"/>
    <w:rsid w:val="005151A5"/>
    <w:rsid w:val="005154C2"/>
    <w:rsid w:val="00515565"/>
    <w:rsid w:val="005156FC"/>
    <w:rsid w:val="00515E45"/>
    <w:rsid w:val="00515E79"/>
    <w:rsid w:val="00516405"/>
    <w:rsid w:val="00517F8D"/>
    <w:rsid w:val="0052049B"/>
    <w:rsid w:val="00520CA8"/>
    <w:rsid w:val="00520DAB"/>
    <w:rsid w:val="00521291"/>
    <w:rsid w:val="005215F0"/>
    <w:rsid w:val="00521CC2"/>
    <w:rsid w:val="00521CE6"/>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006"/>
    <w:rsid w:val="00526CD3"/>
    <w:rsid w:val="005271AC"/>
    <w:rsid w:val="0052736F"/>
    <w:rsid w:val="00527D00"/>
    <w:rsid w:val="00530750"/>
    <w:rsid w:val="00530885"/>
    <w:rsid w:val="005313A1"/>
    <w:rsid w:val="005314EA"/>
    <w:rsid w:val="005319F2"/>
    <w:rsid w:val="00531D6E"/>
    <w:rsid w:val="0053206A"/>
    <w:rsid w:val="00532191"/>
    <w:rsid w:val="005321B3"/>
    <w:rsid w:val="00532293"/>
    <w:rsid w:val="00532734"/>
    <w:rsid w:val="0053298B"/>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832"/>
    <w:rsid w:val="00541A1C"/>
    <w:rsid w:val="00541D5C"/>
    <w:rsid w:val="005424CA"/>
    <w:rsid w:val="005429CB"/>
    <w:rsid w:val="00542A86"/>
    <w:rsid w:val="00542CBE"/>
    <w:rsid w:val="00542E83"/>
    <w:rsid w:val="00543224"/>
    <w:rsid w:val="005438F5"/>
    <w:rsid w:val="00543BC7"/>
    <w:rsid w:val="00543CC6"/>
    <w:rsid w:val="00544505"/>
    <w:rsid w:val="005446F5"/>
    <w:rsid w:val="00544C69"/>
    <w:rsid w:val="00544EAC"/>
    <w:rsid w:val="0054525B"/>
    <w:rsid w:val="005453B7"/>
    <w:rsid w:val="00545557"/>
    <w:rsid w:val="00545A2E"/>
    <w:rsid w:val="005465AB"/>
    <w:rsid w:val="00546C2E"/>
    <w:rsid w:val="0054716E"/>
    <w:rsid w:val="005474A6"/>
    <w:rsid w:val="0054754C"/>
    <w:rsid w:val="00547BC3"/>
    <w:rsid w:val="00547D0B"/>
    <w:rsid w:val="00547DCC"/>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0663"/>
    <w:rsid w:val="0056137D"/>
    <w:rsid w:val="00561B68"/>
    <w:rsid w:val="00561EFF"/>
    <w:rsid w:val="00561FC0"/>
    <w:rsid w:val="00561FDC"/>
    <w:rsid w:val="00562849"/>
    <w:rsid w:val="005628B0"/>
    <w:rsid w:val="0056290A"/>
    <w:rsid w:val="00563F90"/>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A14"/>
    <w:rsid w:val="00572D72"/>
    <w:rsid w:val="0057305F"/>
    <w:rsid w:val="005743E7"/>
    <w:rsid w:val="00574774"/>
    <w:rsid w:val="00574A7B"/>
    <w:rsid w:val="00575F20"/>
    <w:rsid w:val="00576B1B"/>
    <w:rsid w:val="00576BEF"/>
    <w:rsid w:val="00576C21"/>
    <w:rsid w:val="00576EBA"/>
    <w:rsid w:val="005774A6"/>
    <w:rsid w:val="005774DB"/>
    <w:rsid w:val="0057759B"/>
    <w:rsid w:val="00577656"/>
    <w:rsid w:val="00577849"/>
    <w:rsid w:val="00577F5C"/>
    <w:rsid w:val="00580317"/>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ADE"/>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C6"/>
    <w:rsid w:val="00597EF5"/>
    <w:rsid w:val="005A0144"/>
    <w:rsid w:val="005A0B26"/>
    <w:rsid w:val="005A0DD9"/>
    <w:rsid w:val="005A14E6"/>
    <w:rsid w:val="005A1BA8"/>
    <w:rsid w:val="005A1F9F"/>
    <w:rsid w:val="005A2186"/>
    <w:rsid w:val="005A29E8"/>
    <w:rsid w:val="005A36FB"/>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C65"/>
    <w:rsid w:val="005B6571"/>
    <w:rsid w:val="005B690A"/>
    <w:rsid w:val="005B6A86"/>
    <w:rsid w:val="005B6AFF"/>
    <w:rsid w:val="005B6C54"/>
    <w:rsid w:val="005B6C71"/>
    <w:rsid w:val="005B6D33"/>
    <w:rsid w:val="005B70A2"/>
    <w:rsid w:val="005B734D"/>
    <w:rsid w:val="005B7AD1"/>
    <w:rsid w:val="005C0DCA"/>
    <w:rsid w:val="005C1FEE"/>
    <w:rsid w:val="005C21E7"/>
    <w:rsid w:val="005C267D"/>
    <w:rsid w:val="005C295E"/>
    <w:rsid w:val="005C2995"/>
    <w:rsid w:val="005C2F07"/>
    <w:rsid w:val="005C2F0A"/>
    <w:rsid w:val="005C3141"/>
    <w:rsid w:val="005C3597"/>
    <w:rsid w:val="005C45D2"/>
    <w:rsid w:val="005C4BAD"/>
    <w:rsid w:val="005C5151"/>
    <w:rsid w:val="005C52B7"/>
    <w:rsid w:val="005C54BB"/>
    <w:rsid w:val="005C57AD"/>
    <w:rsid w:val="005C57AE"/>
    <w:rsid w:val="005C5926"/>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7B6"/>
    <w:rsid w:val="005D19EA"/>
    <w:rsid w:val="005D1A4B"/>
    <w:rsid w:val="005D1B56"/>
    <w:rsid w:val="005D1CAE"/>
    <w:rsid w:val="005D272E"/>
    <w:rsid w:val="005D28DF"/>
    <w:rsid w:val="005D2966"/>
    <w:rsid w:val="005D3B13"/>
    <w:rsid w:val="005D3E32"/>
    <w:rsid w:val="005D46EE"/>
    <w:rsid w:val="005D4B10"/>
    <w:rsid w:val="005D5829"/>
    <w:rsid w:val="005D5D49"/>
    <w:rsid w:val="005D5EC5"/>
    <w:rsid w:val="005D64DA"/>
    <w:rsid w:val="005D6F90"/>
    <w:rsid w:val="005D7418"/>
    <w:rsid w:val="005D7558"/>
    <w:rsid w:val="005E0421"/>
    <w:rsid w:val="005E0559"/>
    <w:rsid w:val="005E0668"/>
    <w:rsid w:val="005E0B7F"/>
    <w:rsid w:val="005E0DF3"/>
    <w:rsid w:val="005E17B7"/>
    <w:rsid w:val="005E1D28"/>
    <w:rsid w:val="005E2401"/>
    <w:rsid w:val="005E2992"/>
    <w:rsid w:val="005E2AF7"/>
    <w:rsid w:val="005E336C"/>
    <w:rsid w:val="005E3AB6"/>
    <w:rsid w:val="005E4AF2"/>
    <w:rsid w:val="005E4B08"/>
    <w:rsid w:val="005E4DDB"/>
    <w:rsid w:val="005E63B2"/>
    <w:rsid w:val="005E641F"/>
    <w:rsid w:val="005E654B"/>
    <w:rsid w:val="005E6947"/>
    <w:rsid w:val="005E6E3C"/>
    <w:rsid w:val="005E6EF9"/>
    <w:rsid w:val="005E7155"/>
    <w:rsid w:val="005E7228"/>
    <w:rsid w:val="005E7383"/>
    <w:rsid w:val="005E75D0"/>
    <w:rsid w:val="005E7646"/>
    <w:rsid w:val="005E7DA8"/>
    <w:rsid w:val="005F02F1"/>
    <w:rsid w:val="005F0962"/>
    <w:rsid w:val="005F09E6"/>
    <w:rsid w:val="005F0E0A"/>
    <w:rsid w:val="005F1C83"/>
    <w:rsid w:val="005F1E1A"/>
    <w:rsid w:val="005F2534"/>
    <w:rsid w:val="005F2749"/>
    <w:rsid w:val="005F28D3"/>
    <w:rsid w:val="005F2A5D"/>
    <w:rsid w:val="005F2B64"/>
    <w:rsid w:val="005F2BDA"/>
    <w:rsid w:val="005F3017"/>
    <w:rsid w:val="005F3421"/>
    <w:rsid w:val="005F4830"/>
    <w:rsid w:val="005F48A8"/>
    <w:rsid w:val="005F4A88"/>
    <w:rsid w:val="005F4F31"/>
    <w:rsid w:val="005F50D7"/>
    <w:rsid w:val="005F54BC"/>
    <w:rsid w:val="005F56AF"/>
    <w:rsid w:val="005F5D50"/>
    <w:rsid w:val="005F5F1A"/>
    <w:rsid w:val="005F6A6E"/>
    <w:rsid w:val="005F6AA0"/>
    <w:rsid w:val="00600A8E"/>
    <w:rsid w:val="00601150"/>
    <w:rsid w:val="006011C5"/>
    <w:rsid w:val="00601329"/>
    <w:rsid w:val="006017E2"/>
    <w:rsid w:val="00601EC1"/>
    <w:rsid w:val="0060201A"/>
    <w:rsid w:val="00602A6F"/>
    <w:rsid w:val="006044B8"/>
    <w:rsid w:val="00604940"/>
    <w:rsid w:val="00604AE6"/>
    <w:rsid w:val="006053EB"/>
    <w:rsid w:val="00605BE2"/>
    <w:rsid w:val="0060628C"/>
    <w:rsid w:val="006064F4"/>
    <w:rsid w:val="00606759"/>
    <w:rsid w:val="00607286"/>
    <w:rsid w:val="006079D6"/>
    <w:rsid w:val="00607B93"/>
    <w:rsid w:val="00610C11"/>
    <w:rsid w:val="00611280"/>
    <w:rsid w:val="00611B99"/>
    <w:rsid w:val="00611C39"/>
    <w:rsid w:val="00612329"/>
    <w:rsid w:val="00612635"/>
    <w:rsid w:val="00612762"/>
    <w:rsid w:val="00612BD9"/>
    <w:rsid w:val="00612E97"/>
    <w:rsid w:val="00612F72"/>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1BA4"/>
    <w:rsid w:val="0062208D"/>
    <w:rsid w:val="00622581"/>
    <w:rsid w:val="00622C67"/>
    <w:rsid w:val="00622FD8"/>
    <w:rsid w:val="006237C1"/>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22A7"/>
    <w:rsid w:val="0063355C"/>
    <w:rsid w:val="00633800"/>
    <w:rsid w:val="0063386B"/>
    <w:rsid w:val="00633A1F"/>
    <w:rsid w:val="00633A73"/>
    <w:rsid w:val="006340C7"/>
    <w:rsid w:val="00634138"/>
    <w:rsid w:val="00634485"/>
    <w:rsid w:val="00634511"/>
    <w:rsid w:val="00634890"/>
    <w:rsid w:val="00634C72"/>
    <w:rsid w:val="00634E48"/>
    <w:rsid w:val="00635154"/>
    <w:rsid w:val="006355F9"/>
    <w:rsid w:val="006359A6"/>
    <w:rsid w:val="00635E0E"/>
    <w:rsid w:val="00635EE1"/>
    <w:rsid w:val="00636140"/>
    <w:rsid w:val="00636623"/>
    <w:rsid w:val="006371E6"/>
    <w:rsid w:val="00637B99"/>
    <w:rsid w:val="00637D80"/>
    <w:rsid w:val="00640222"/>
    <w:rsid w:val="006404C5"/>
    <w:rsid w:val="00640727"/>
    <w:rsid w:val="00640AF2"/>
    <w:rsid w:val="00640DCB"/>
    <w:rsid w:val="0064155A"/>
    <w:rsid w:val="00641A03"/>
    <w:rsid w:val="00641BB8"/>
    <w:rsid w:val="0064268A"/>
    <w:rsid w:val="006433AB"/>
    <w:rsid w:val="00643765"/>
    <w:rsid w:val="00644195"/>
    <w:rsid w:val="0064441E"/>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2F7"/>
    <w:rsid w:val="00652354"/>
    <w:rsid w:val="0065247F"/>
    <w:rsid w:val="00652941"/>
    <w:rsid w:val="0065382F"/>
    <w:rsid w:val="0065388C"/>
    <w:rsid w:val="00653BB1"/>
    <w:rsid w:val="00653CF4"/>
    <w:rsid w:val="006546AC"/>
    <w:rsid w:val="00655403"/>
    <w:rsid w:val="00655596"/>
    <w:rsid w:val="0065631D"/>
    <w:rsid w:val="0065642B"/>
    <w:rsid w:val="006565A2"/>
    <w:rsid w:val="0065683A"/>
    <w:rsid w:val="00656BBE"/>
    <w:rsid w:val="00656CBA"/>
    <w:rsid w:val="00656EB8"/>
    <w:rsid w:val="00657406"/>
    <w:rsid w:val="006578F2"/>
    <w:rsid w:val="00660118"/>
    <w:rsid w:val="00660136"/>
    <w:rsid w:val="00660751"/>
    <w:rsid w:val="0066098F"/>
    <w:rsid w:val="006610DF"/>
    <w:rsid w:val="00661215"/>
    <w:rsid w:val="0066224A"/>
    <w:rsid w:val="00662929"/>
    <w:rsid w:val="00662A81"/>
    <w:rsid w:val="00662D5B"/>
    <w:rsid w:val="00662E7F"/>
    <w:rsid w:val="00663224"/>
    <w:rsid w:val="0066328F"/>
    <w:rsid w:val="006635DB"/>
    <w:rsid w:val="00663CE6"/>
    <w:rsid w:val="00664060"/>
    <w:rsid w:val="00664658"/>
    <w:rsid w:val="00665073"/>
    <w:rsid w:val="006650E0"/>
    <w:rsid w:val="00665723"/>
    <w:rsid w:val="00665A47"/>
    <w:rsid w:val="00666244"/>
    <w:rsid w:val="0066688F"/>
    <w:rsid w:val="00666CC4"/>
    <w:rsid w:val="00666DA9"/>
    <w:rsid w:val="006673CA"/>
    <w:rsid w:val="00667809"/>
    <w:rsid w:val="006679BC"/>
    <w:rsid w:val="00667C46"/>
    <w:rsid w:val="00667C5C"/>
    <w:rsid w:val="00670240"/>
    <w:rsid w:val="00670A10"/>
    <w:rsid w:val="00670A3D"/>
    <w:rsid w:val="00670CC2"/>
    <w:rsid w:val="00670FB6"/>
    <w:rsid w:val="006711CB"/>
    <w:rsid w:val="00671237"/>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6F3"/>
    <w:rsid w:val="00676933"/>
    <w:rsid w:val="00676D9E"/>
    <w:rsid w:val="00676DE3"/>
    <w:rsid w:val="0067733E"/>
    <w:rsid w:val="0067797F"/>
    <w:rsid w:val="00677D71"/>
    <w:rsid w:val="00677D79"/>
    <w:rsid w:val="0068007F"/>
    <w:rsid w:val="006801D4"/>
    <w:rsid w:val="006808CA"/>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4B2"/>
    <w:rsid w:val="0069069F"/>
    <w:rsid w:val="00691932"/>
    <w:rsid w:val="00692CCD"/>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158"/>
    <w:rsid w:val="006A5B63"/>
    <w:rsid w:val="006A6BEF"/>
    <w:rsid w:val="006A71F6"/>
    <w:rsid w:val="006A7765"/>
    <w:rsid w:val="006B03BE"/>
    <w:rsid w:val="006B055C"/>
    <w:rsid w:val="006B0914"/>
    <w:rsid w:val="006B0962"/>
    <w:rsid w:val="006B0987"/>
    <w:rsid w:val="006B0C8E"/>
    <w:rsid w:val="006B0F00"/>
    <w:rsid w:val="006B0FB9"/>
    <w:rsid w:val="006B1181"/>
    <w:rsid w:val="006B1DBD"/>
    <w:rsid w:val="006B1DC7"/>
    <w:rsid w:val="006B235C"/>
    <w:rsid w:val="006B28E8"/>
    <w:rsid w:val="006B296B"/>
    <w:rsid w:val="006B298B"/>
    <w:rsid w:val="006B313A"/>
    <w:rsid w:val="006B39E2"/>
    <w:rsid w:val="006B3B51"/>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35E"/>
    <w:rsid w:val="006C140F"/>
    <w:rsid w:val="006C1A39"/>
    <w:rsid w:val="006C2427"/>
    <w:rsid w:val="006C24F6"/>
    <w:rsid w:val="006C2864"/>
    <w:rsid w:val="006C2BE2"/>
    <w:rsid w:val="006C2EF9"/>
    <w:rsid w:val="006C2FB3"/>
    <w:rsid w:val="006C37EF"/>
    <w:rsid w:val="006C3AB8"/>
    <w:rsid w:val="006C3E4C"/>
    <w:rsid w:val="006C4797"/>
    <w:rsid w:val="006C509A"/>
    <w:rsid w:val="006C5127"/>
    <w:rsid w:val="006C53E6"/>
    <w:rsid w:val="006C56AC"/>
    <w:rsid w:val="006C579C"/>
    <w:rsid w:val="006C5C5E"/>
    <w:rsid w:val="006C69FF"/>
    <w:rsid w:val="006C6A74"/>
    <w:rsid w:val="006C6B69"/>
    <w:rsid w:val="006C6E05"/>
    <w:rsid w:val="006C7581"/>
    <w:rsid w:val="006C767D"/>
    <w:rsid w:val="006D047D"/>
    <w:rsid w:val="006D071E"/>
    <w:rsid w:val="006D0C2A"/>
    <w:rsid w:val="006D0D92"/>
    <w:rsid w:val="006D0E52"/>
    <w:rsid w:val="006D0FBD"/>
    <w:rsid w:val="006D1488"/>
    <w:rsid w:val="006D1B0A"/>
    <w:rsid w:val="006D201B"/>
    <w:rsid w:val="006D2023"/>
    <w:rsid w:val="006D2625"/>
    <w:rsid w:val="006D2CA2"/>
    <w:rsid w:val="006D2D7F"/>
    <w:rsid w:val="006D36E5"/>
    <w:rsid w:val="006D3972"/>
    <w:rsid w:val="006D3A97"/>
    <w:rsid w:val="006D4392"/>
    <w:rsid w:val="006D4A76"/>
    <w:rsid w:val="006D4D7E"/>
    <w:rsid w:val="006D53CE"/>
    <w:rsid w:val="006D5A7A"/>
    <w:rsid w:val="006D5B86"/>
    <w:rsid w:val="006D6201"/>
    <w:rsid w:val="006D6E39"/>
    <w:rsid w:val="006D79EC"/>
    <w:rsid w:val="006D7EA2"/>
    <w:rsid w:val="006D7EEB"/>
    <w:rsid w:val="006D7F59"/>
    <w:rsid w:val="006E0022"/>
    <w:rsid w:val="006E0836"/>
    <w:rsid w:val="006E1976"/>
    <w:rsid w:val="006E1BB0"/>
    <w:rsid w:val="006E25F7"/>
    <w:rsid w:val="006E33E3"/>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054"/>
    <w:rsid w:val="006F2431"/>
    <w:rsid w:val="006F2B3A"/>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4D"/>
    <w:rsid w:val="00700CBB"/>
    <w:rsid w:val="00700FF5"/>
    <w:rsid w:val="00701189"/>
    <w:rsid w:val="00701357"/>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030"/>
    <w:rsid w:val="00707290"/>
    <w:rsid w:val="00707F2D"/>
    <w:rsid w:val="00710016"/>
    <w:rsid w:val="00710255"/>
    <w:rsid w:val="00710841"/>
    <w:rsid w:val="00710A2A"/>
    <w:rsid w:val="0071121E"/>
    <w:rsid w:val="00711743"/>
    <w:rsid w:val="00711DE7"/>
    <w:rsid w:val="007123ED"/>
    <w:rsid w:val="0071255C"/>
    <w:rsid w:val="00712DF1"/>
    <w:rsid w:val="00712EE0"/>
    <w:rsid w:val="00713770"/>
    <w:rsid w:val="007142F2"/>
    <w:rsid w:val="0071434B"/>
    <w:rsid w:val="007143E0"/>
    <w:rsid w:val="0071494D"/>
    <w:rsid w:val="00715CE4"/>
    <w:rsid w:val="00716124"/>
    <w:rsid w:val="007161A6"/>
    <w:rsid w:val="00716989"/>
    <w:rsid w:val="00716F76"/>
    <w:rsid w:val="0071714C"/>
    <w:rsid w:val="00717401"/>
    <w:rsid w:val="00717450"/>
    <w:rsid w:val="00717925"/>
    <w:rsid w:val="007179C6"/>
    <w:rsid w:val="00717BD1"/>
    <w:rsid w:val="00720E0F"/>
    <w:rsid w:val="00721077"/>
    <w:rsid w:val="0072132B"/>
    <w:rsid w:val="00721D05"/>
    <w:rsid w:val="007220B8"/>
    <w:rsid w:val="007221C6"/>
    <w:rsid w:val="00722614"/>
    <w:rsid w:val="007226F6"/>
    <w:rsid w:val="00723411"/>
    <w:rsid w:val="0072346E"/>
    <w:rsid w:val="00723616"/>
    <w:rsid w:val="00723AE2"/>
    <w:rsid w:val="00723C97"/>
    <w:rsid w:val="00723D0D"/>
    <w:rsid w:val="00723D41"/>
    <w:rsid w:val="00724111"/>
    <w:rsid w:val="0072452F"/>
    <w:rsid w:val="00724EC4"/>
    <w:rsid w:val="00725193"/>
    <w:rsid w:val="007253FF"/>
    <w:rsid w:val="007256AF"/>
    <w:rsid w:val="007256C8"/>
    <w:rsid w:val="007257BF"/>
    <w:rsid w:val="007263FB"/>
    <w:rsid w:val="00726440"/>
    <w:rsid w:val="0072651E"/>
    <w:rsid w:val="007267E8"/>
    <w:rsid w:val="00726A39"/>
    <w:rsid w:val="00726D8F"/>
    <w:rsid w:val="00726F23"/>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9F9"/>
    <w:rsid w:val="00745C77"/>
    <w:rsid w:val="007465F0"/>
    <w:rsid w:val="00746708"/>
    <w:rsid w:val="00747261"/>
    <w:rsid w:val="00747331"/>
    <w:rsid w:val="00747562"/>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D88"/>
    <w:rsid w:val="00756F19"/>
    <w:rsid w:val="007571CA"/>
    <w:rsid w:val="007575DF"/>
    <w:rsid w:val="0075778E"/>
    <w:rsid w:val="00757974"/>
    <w:rsid w:val="007602FC"/>
    <w:rsid w:val="00760ECC"/>
    <w:rsid w:val="007615FB"/>
    <w:rsid w:val="00761A77"/>
    <w:rsid w:val="0076231C"/>
    <w:rsid w:val="007626AB"/>
    <w:rsid w:val="00762EBE"/>
    <w:rsid w:val="007631BF"/>
    <w:rsid w:val="007631D9"/>
    <w:rsid w:val="007636B4"/>
    <w:rsid w:val="007637A7"/>
    <w:rsid w:val="00763C13"/>
    <w:rsid w:val="00763DA6"/>
    <w:rsid w:val="007642A9"/>
    <w:rsid w:val="0076517B"/>
    <w:rsid w:val="00765571"/>
    <w:rsid w:val="00766985"/>
    <w:rsid w:val="00766B6B"/>
    <w:rsid w:val="00766C08"/>
    <w:rsid w:val="00766C69"/>
    <w:rsid w:val="00766D0D"/>
    <w:rsid w:val="00766F36"/>
    <w:rsid w:val="00767A22"/>
    <w:rsid w:val="00767B3E"/>
    <w:rsid w:val="00770379"/>
    <w:rsid w:val="00770433"/>
    <w:rsid w:val="0077051A"/>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2E2"/>
    <w:rsid w:val="00782558"/>
    <w:rsid w:val="007826FA"/>
    <w:rsid w:val="00782C2E"/>
    <w:rsid w:val="00782CD2"/>
    <w:rsid w:val="00784081"/>
    <w:rsid w:val="00784B31"/>
    <w:rsid w:val="0078534B"/>
    <w:rsid w:val="00785735"/>
    <w:rsid w:val="00785A16"/>
    <w:rsid w:val="00786260"/>
    <w:rsid w:val="00786401"/>
    <w:rsid w:val="0078687F"/>
    <w:rsid w:val="00786888"/>
    <w:rsid w:val="00787360"/>
    <w:rsid w:val="007875CC"/>
    <w:rsid w:val="00787662"/>
    <w:rsid w:val="00790A00"/>
    <w:rsid w:val="00790CA5"/>
    <w:rsid w:val="00790CE5"/>
    <w:rsid w:val="00790F37"/>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D13"/>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C4"/>
    <w:rsid w:val="007A700F"/>
    <w:rsid w:val="007A7447"/>
    <w:rsid w:val="007A76CC"/>
    <w:rsid w:val="007A7982"/>
    <w:rsid w:val="007A79DA"/>
    <w:rsid w:val="007A7C89"/>
    <w:rsid w:val="007A7FA6"/>
    <w:rsid w:val="007B01E2"/>
    <w:rsid w:val="007B0311"/>
    <w:rsid w:val="007B0B8B"/>
    <w:rsid w:val="007B1281"/>
    <w:rsid w:val="007B141A"/>
    <w:rsid w:val="007B156B"/>
    <w:rsid w:val="007B1AEE"/>
    <w:rsid w:val="007B1DCE"/>
    <w:rsid w:val="007B1E73"/>
    <w:rsid w:val="007B1EBC"/>
    <w:rsid w:val="007B2194"/>
    <w:rsid w:val="007B21F2"/>
    <w:rsid w:val="007B232C"/>
    <w:rsid w:val="007B261B"/>
    <w:rsid w:val="007B2B6A"/>
    <w:rsid w:val="007B2C17"/>
    <w:rsid w:val="007B2F2C"/>
    <w:rsid w:val="007B314D"/>
    <w:rsid w:val="007B33F9"/>
    <w:rsid w:val="007B341A"/>
    <w:rsid w:val="007B3733"/>
    <w:rsid w:val="007B3885"/>
    <w:rsid w:val="007B3CAD"/>
    <w:rsid w:val="007B448E"/>
    <w:rsid w:val="007B4C03"/>
    <w:rsid w:val="007B564E"/>
    <w:rsid w:val="007B57FB"/>
    <w:rsid w:val="007B5AF9"/>
    <w:rsid w:val="007B5C61"/>
    <w:rsid w:val="007B6A1B"/>
    <w:rsid w:val="007B6A47"/>
    <w:rsid w:val="007B6AD8"/>
    <w:rsid w:val="007B7714"/>
    <w:rsid w:val="007B7F32"/>
    <w:rsid w:val="007C0CC6"/>
    <w:rsid w:val="007C13B7"/>
    <w:rsid w:val="007C13E3"/>
    <w:rsid w:val="007C1493"/>
    <w:rsid w:val="007C19E3"/>
    <w:rsid w:val="007C1A4D"/>
    <w:rsid w:val="007C1FBE"/>
    <w:rsid w:val="007C2056"/>
    <w:rsid w:val="007C250D"/>
    <w:rsid w:val="007C2BC5"/>
    <w:rsid w:val="007C2C4B"/>
    <w:rsid w:val="007C4208"/>
    <w:rsid w:val="007C46D7"/>
    <w:rsid w:val="007C4AA6"/>
    <w:rsid w:val="007C500D"/>
    <w:rsid w:val="007C644A"/>
    <w:rsid w:val="007C64DA"/>
    <w:rsid w:val="007C65F7"/>
    <w:rsid w:val="007C6664"/>
    <w:rsid w:val="007C6691"/>
    <w:rsid w:val="007C673D"/>
    <w:rsid w:val="007C6991"/>
    <w:rsid w:val="007C6B6D"/>
    <w:rsid w:val="007C6E51"/>
    <w:rsid w:val="007C744C"/>
    <w:rsid w:val="007C74F6"/>
    <w:rsid w:val="007C7ACB"/>
    <w:rsid w:val="007C7DB0"/>
    <w:rsid w:val="007D0CE4"/>
    <w:rsid w:val="007D0F53"/>
    <w:rsid w:val="007D11ED"/>
    <w:rsid w:val="007D1220"/>
    <w:rsid w:val="007D1283"/>
    <w:rsid w:val="007D151C"/>
    <w:rsid w:val="007D1D94"/>
    <w:rsid w:val="007D2170"/>
    <w:rsid w:val="007D2616"/>
    <w:rsid w:val="007D26A2"/>
    <w:rsid w:val="007D2B58"/>
    <w:rsid w:val="007D2BC3"/>
    <w:rsid w:val="007D3437"/>
    <w:rsid w:val="007D382E"/>
    <w:rsid w:val="007D3CE4"/>
    <w:rsid w:val="007D44BA"/>
    <w:rsid w:val="007D46F7"/>
    <w:rsid w:val="007D4FF9"/>
    <w:rsid w:val="007D506C"/>
    <w:rsid w:val="007D5250"/>
    <w:rsid w:val="007D5937"/>
    <w:rsid w:val="007D59C9"/>
    <w:rsid w:val="007D5E62"/>
    <w:rsid w:val="007D5FCF"/>
    <w:rsid w:val="007D6093"/>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ADD"/>
    <w:rsid w:val="007E2DEB"/>
    <w:rsid w:val="007E30BA"/>
    <w:rsid w:val="007E341D"/>
    <w:rsid w:val="007E36A0"/>
    <w:rsid w:val="007E3E3F"/>
    <w:rsid w:val="007E3ED1"/>
    <w:rsid w:val="007E42DE"/>
    <w:rsid w:val="007E4B5E"/>
    <w:rsid w:val="007E4B86"/>
    <w:rsid w:val="007E4CB2"/>
    <w:rsid w:val="007E4CE9"/>
    <w:rsid w:val="007E4D42"/>
    <w:rsid w:val="007E4FC7"/>
    <w:rsid w:val="007E552B"/>
    <w:rsid w:val="007E63B0"/>
    <w:rsid w:val="007E63E3"/>
    <w:rsid w:val="007E65A8"/>
    <w:rsid w:val="007E6CAC"/>
    <w:rsid w:val="007E75A5"/>
    <w:rsid w:val="007E7685"/>
    <w:rsid w:val="007F079E"/>
    <w:rsid w:val="007F1CB7"/>
    <w:rsid w:val="007F21F8"/>
    <w:rsid w:val="007F28C5"/>
    <w:rsid w:val="007F2E0E"/>
    <w:rsid w:val="007F380E"/>
    <w:rsid w:val="007F3B54"/>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86F"/>
    <w:rsid w:val="00804B03"/>
    <w:rsid w:val="00804E41"/>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5F5"/>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356"/>
    <w:rsid w:val="008236E8"/>
    <w:rsid w:val="00824389"/>
    <w:rsid w:val="00824392"/>
    <w:rsid w:val="008245DA"/>
    <w:rsid w:val="00825093"/>
    <w:rsid w:val="008256D6"/>
    <w:rsid w:val="0082576A"/>
    <w:rsid w:val="00826508"/>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7EB"/>
    <w:rsid w:val="00832810"/>
    <w:rsid w:val="00832E2C"/>
    <w:rsid w:val="00833070"/>
    <w:rsid w:val="008331B6"/>
    <w:rsid w:val="008339B4"/>
    <w:rsid w:val="00833F6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372"/>
    <w:rsid w:val="008465C6"/>
    <w:rsid w:val="008467B8"/>
    <w:rsid w:val="008469EE"/>
    <w:rsid w:val="00847359"/>
    <w:rsid w:val="00847A4A"/>
    <w:rsid w:val="00850321"/>
    <w:rsid w:val="008505AA"/>
    <w:rsid w:val="0085064A"/>
    <w:rsid w:val="008516B4"/>
    <w:rsid w:val="00851C51"/>
    <w:rsid w:val="008526EF"/>
    <w:rsid w:val="00852F55"/>
    <w:rsid w:val="0085347F"/>
    <w:rsid w:val="00853608"/>
    <w:rsid w:val="00853726"/>
    <w:rsid w:val="00853AB4"/>
    <w:rsid w:val="008542F2"/>
    <w:rsid w:val="00854AA7"/>
    <w:rsid w:val="008556EF"/>
    <w:rsid w:val="00855743"/>
    <w:rsid w:val="00855B1B"/>
    <w:rsid w:val="00855E23"/>
    <w:rsid w:val="00855F9F"/>
    <w:rsid w:val="00855FA9"/>
    <w:rsid w:val="00856033"/>
    <w:rsid w:val="008564C8"/>
    <w:rsid w:val="00856541"/>
    <w:rsid w:val="0085683B"/>
    <w:rsid w:val="00857082"/>
    <w:rsid w:val="008570AA"/>
    <w:rsid w:val="00857699"/>
    <w:rsid w:val="008577A8"/>
    <w:rsid w:val="0086027A"/>
    <w:rsid w:val="008602B6"/>
    <w:rsid w:val="008603DA"/>
    <w:rsid w:val="0086079C"/>
    <w:rsid w:val="00860C8B"/>
    <w:rsid w:val="00861605"/>
    <w:rsid w:val="00861EF3"/>
    <w:rsid w:val="008625E1"/>
    <w:rsid w:val="00862F05"/>
    <w:rsid w:val="00863007"/>
    <w:rsid w:val="00863151"/>
    <w:rsid w:val="00863296"/>
    <w:rsid w:val="008632C9"/>
    <w:rsid w:val="008635A5"/>
    <w:rsid w:val="00863A49"/>
    <w:rsid w:val="00864429"/>
    <w:rsid w:val="008644CB"/>
    <w:rsid w:val="008648F0"/>
    <w:rsid w:val="008649CC"/>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A82"/>
    <w:rsid w:val="00877DA5"/>
    <w:rsid w:val="00877F14"/>
    <w:rsid w:val="00877F4A"/>
    <w:rsid w:val="0088062A"/>
    <w:rsid w:val="00880852"/>
    <w:rsid w:val="00881598"/>
    <w:rsid w:val="00881F95"/>
    <w:rsid w:val="008823EC"/>
    <w:rsid w:val="00882F26"/>
    <w:rsid w:val="008831C0"/>
    <w:rsid w:val="0088335C"/>
    <w:rsid w:val="00883602"/>
    <w:rsid w:val="008838AA"/>
    <w:rsid w:val="00883C9C"/>
    <w:rsid w:val="008842F0"/>
    <w:rsid w:val="00884CD7"/>
    <w:rsid w:val="008851BF"/>
    <w:rsid w:val="00885720"/>
    <w:rsid w:val="0088574B"/>
    <w:rsid w:val="0088594E"/>
    <w:rsid w:val="00885A60"/>
    <w:rsid w:val="0088649D"/>
    <w:rsid w:val="0088649F"/>
    <w:rsid w:val="00886601"/>
    <w:rsid w:val="00886768"/>
    <w:rsid w:val="00886E26"/>
    <w:rsid w:val="008875A6"/>
    <w:rsid w:val="008876FD"/>
    <w:rsid w:val="00887A19"/>
    <w:rsid w:val="00890136"/>
    <w:rsid w:val="00890917"/>
    <w:rsid w:val="00890C37"/>
    <w:rsid w:val="00890DE9"/>
    <w:rsid w:val="0089181D"/>
    <w:rsid w:val="0089193E"/>
    <w:rsid w:val="00891D73"/>
    <w:rsid w:val="0089272F"/>
    <w:rsid w:val="00892774"/>
    <w:rsid w:val="008929EC"/>
    <w:rsid w:val="00892AFC"/>
    <w:rsid w:val="0089336B"/>
    <w:rsid w:val="00893451"/>
    <w:rsid w:val="008950DB"/>
    <w:rsid w:val="00895B09"/>
    <w:rsid w:val="00895D8A"/>
    <w:rsid w:val="00895E48"/>
    <w:rsid w:val="008974D7"/>
    <w:rsid w:val="008978A4"/>
    <w:rsid w:val="008A040A"/>
    <w:rsid w:val="008A06A4"/>
    <w:rsid w:val="008A0B47"/>
    <w:rsid w:val="008A1390"/>
    <w:rsid w:val="008A1FD4"/>
    <w:rsid w:val="008A2762"/>
    <w:rsid w:val="008A29B1"/>
    <w:rsid w:val="008A29CE"/>
    <w:rsid w:val="008A2C94"/>
    <w:rsid w:val="008A2DF3"/>
    <w:rsid w:val="008A3331"/>
    <w:rsid w:val="008A340D"/>
    <w:rsid w:val="008A3476"/>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0A7E"/>
    <w:rsid w:val="008C1343"/>
    <w:rsid w:val="008C201B"/>
    <w:rsid w:val="008C2DDE"/>
    <w:rsid w:val="008C35C0"/>
    <w:rsid w:val="008C3786"/>
    <w:rsid w:val="008C3913"/>
    <w:rsid w:val="008C3B29"/>
    <w:rsid w:val="008C3ECF"/>
    <w:rsid w:val="008C3FBC"/>
    <w:rsid w:val="008C3FD5"/>
    <w:rsid w:val="008C3FDA"/>
    <w:rsid w:val="008C41C7"/>
    <w:rsid w:val="008C45F4"/>
    <w:rsid w:val="008C473A"/>
    <w:rsid w:val="008C4836"/>
    <w:rsid w:val="008C48E7"/>
    <w:rsid w:val="008C5DDA"/>
    <w:rsid w:val="008C5E44"/>
    <w:rsid w:val="008C5ECF"/>
    <w:rsid w:val="008C6296"/>
    <w:rsid w:val="008C70B7"/>
    <w:rsid w:val="008C737C"/>
    <w:rsid w:val="008C7D57"/>
    <w:rsid w:val="008D1113"/>
    <w:rsid w:val="008D112A"/>
    <w:rsid w:val="008D12C0"/>
    <w:rsid w:val="008D1526"/>
    <w:rsid w:val="008D15E0"/>
    <w:rsid w:val="008D17AB"/>
    <w:rsid w:val="008D2354"/>
    <w:rsid w:val="008D24CA"/>
    <w:rsid w:val="008D2918"/>
    <w:rsid w:val="008D2AF8"/>
    <w:rsid w:val="008D2B26"/>
    <w:rsid w:val="008D326D"/>
    <w:rsid w:val="008D420E"/>
    <w:rsid w:val="008D48AF"/>
    <w:rsid w:val="008D4B3D"/>
    <w:rsid w:val="008D4CA9"/>
    <w:rsid w:val="008D535D"/>
    <w:rsid w:val="008D564E"/>
    <w:rsid w:val="008D589C"/>
    <w:rsid w:val="008D58E2"/>
    <w:rsid w:val="008D5C72"/>
    <w:rsid w:val="008D5E09"/>
    <w:rsid w:val="008D6050"/>
    <w:rsid w:val="008D68C3"/>
    <w:rsid w:val="008D69E2"/>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0FF"/>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0C7"/>
    <w:rsid w:val="009054F7"/>
    <w:rsid w:val="009054FC"/>
    <w:rsid w:val="00905581"/>
    <w:rsid w:val="00905693"/>
    <w:rsid w:val="0090571A"/>
    <w:rsid w:val="00905B09"/>
    <w:rsid w:val="00905B13"/>
    <w:rsid w:val="00905B9C"/>
    <w:rsid w:val="00905C89"/>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4CA"/>
    <w:rsid w:val="009129C1"/>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47F"/>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CE0"/>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A20"/>
    <w:rsid w:val="00972F05"/>
    <w:rsid w:val="00973503"/>
    <w:rsid w:val="009739DD"/>
    <w:rsid w:val="009739F6"/>
    <w:rsid w:val="00973BFF"/>
    <w:rsid w:val="00973D02"/>
    <w:rsid w:val="00974465"/>
    <w:rsid w:val="009749E3"/>
    <w:rsid w:val="00974FB1"/>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77A"/>
    <w:rsid w:val="00985B04"/>
    <w:rsid w:val="00985DC3"/>
    <w:rsid w:val="00985E27"/>
    <w:rsid w:val="009861A9"/>
    <w:rsid w:val="0098667C"/>
    <w:rsid w:val="00986820"/>
    <w:rsid w:val="00986A4E"/>
    <w:rsid w:val="00986F93"/>
    <w:rsid w:val="00987197"/>
    <w:rsid w:val="00987ACA"/>
    <w:rsid w:val="00987B0D"/>
    <w:rsid w:val="00987C2E"/>
    <w:rsid w:val="00990AF2"/>
    <w:rsid w:val="00990BC0"/>
    <w:rsid w:val="00990D63"/>
    <w:rsid w:val="00990E33"/>
    <w:rsid w:val="00990FB1"/>
    <w:rsid w:val="00991261"/>
    <w:rsid w:val="0099157D"/>
    <w:rsid w:val="0099177D"/>
    <w:rsid w:val="009928CB"/>
    <w:rsid w:val="009932FA"/>
    <w:rsid w:val="00993500"/>
    <w:rsid w:val="00993770"/>
    <w:rsid w:val="009941A8"/>
    <w:rsid w:val="009942C9"/>
    <w:rsid w:val="00994526"/>
    <w:rsid w:val="009947AF"/>
    <w:rsid w:val="00995B06"/>
    <w:rsid w:val="0099621E"/>
    <w:rsid w:val="009963B4"/>
    <w:rsid w:val="00996794"/>
    <w:rsid w:val="00996908"/>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0A6"/>
    <w:rsid w:val="009A63A7"/>
    <w:rsid w:val="009A6502"/>
    <w:rsid w:val="009A662F"/>
    <w:rsid w:val="009A6A7F"/>
    <w:rsid w:val="009A6EB9"/>
    <w:rsid w:val="009A729F"/>
    <w:rsid w:val="009A7391"/>
    <w:rsid w:val="009A7793"/>
    <w:rsid w:val="009A7D9A"/>
    <w:rsid w:val="009A7EC9"/>
    <w:rsid w:val="009B0B6A"/>
    <w:rsid w:val="009B0C33"/>
    <w:rsid w:val="009B1024"/>
    <w:rsid w:val="009B103A"/>
    <w:rsid w:val="009B15F2"/>
    <w:rsid w:val="009B1AA6"/>
    <w:rsid w:val="009B1F72"/>
    <w:rsid w:val="009B1FA7"/>
    <w:rsid w:val="009B2269"/>
    <w:rsid w:val="009B28E5"/>
    <w:rsid w:val="009B29BF"/>
    <w:rsid w:val="009B2ABF"/>
    <w:rsid w:val="009B313A"/>
    <w:rsid w:val="009B3276"/>
    <w:rsid w:val="009B36A5"/>
    <w:rsid w:val="009B3BAC"/>
    <w:rsid w:val="009B42EC"/>
    <w:rsid w:val="009B4482"/>
    <w:rsid w:val="009B4827"/>
    <w:rsid w:val="009B4982"/>
    <w:rsid w:val="009B4D74"/>
    <w:rsid w:val="009B506E"/>
    <w:rsid w:val="009B5BC1"/>
    <w:rsid w:val="009B756F"/>
    <w:rsid w:val="009B7C7B"/>
    <w:rsid w:val="009C0DF7"/>
    <w:rsid w:val="009C1CDE"/>
    <w:rsid w:val="009C2718"/>
    <w:rsid w:val="009C2AF3"/>
    <w:rsid w:val="009C2BF8"/>
    <w:rsid w:val="009C2DCB"/>
    <w:rsid w:val="009C34D3"/>
    <w:rsid w:val="009C36D2"/>
    <w:rsid w:val="009C44F7"/>
    <w:rsid w:val="009C497F"/>
    <w:rsid w:val="009C4EB4"/>
    <w:rsid w:val="009C622E"/>
    <w:rsid w:val="009C6744"/>
    <w:rsid w:val="009C6DB0"/>
    <w:rsid w:val="009C762A"/>
    <w:rsid w:val="009C772D"/>
    <w:rsid w:val="009D00C1"/>
    <w:rsid w:val="009D03FE"/>
    <w:rsid w:val="009D0ED6"/>
    <w:rsid w:val="009D0F71"/>
    <w:rsid w:val="009D11BE"/>
    <w:rsid w:val="009D1831"/>
    <w:rsid w:val="009D1A70"/>
    <w:rsid w:val="009D1F7B"/>
    <w:rsid w:val="009D201E"/>
    <w:rsid w:val="009D27E2"/>
    <w:rsid w:val="009D294A"/>
    <w:rsid w:val="009D2EC8"/>
    <w:rsid w:val="009D2EDB"/>
    <w:rsid w:val="009D374B"/>
    <w:rsid w:val="009D3EC7"/>
    <w:rsid w:val="009D5A6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0B7B"/>
    <w:rsid w:val="009E2354"/>
    <w:rsid w:val="009E23CA"/>
    <w:rsid w:val="009E29D0"/>
    <w:rsid w:val="009E2D79"/>
    <w:rsid w:val="009E37B2"/>
    <w:rsid w:val="009E3AFE"/>
    <w:rsid w:val="009E3EB1"/>
    <w:rsid w:val="009E44AB"/>
    <w:rsid w:val="009E4748"/>
    <w:rsid w:val="009E4E1F"/>
    <w:rsid w:val="009E4FDB"/>
    <w:rsid w:val="009E5179"/>
    <w:rsid w:val="009E5A74"/>
    <w:rsid w:val="009E5B2F"/>
    <w:rsid w:val="009E640E"/>
    <w:rsid w:val="009E6ABE"/>
    <w:rsid w:val="009E6C66"/>
    <w:rsid w:val="009E7309"/>
    <w:rsid w:val="009E7ADB"/>
    <w:rsid w:val="009F0222"/>
    <w:rsid w:val="009F042F"/>
    <w:rsid w:val="009F07E0"/>
    <w:rsid w:val="009F0961"/>
    <w:rsid w:val="009F0B42"/>
    <w:rsid w:val="009F0D06"/>
    <w:rsid w:val="009F0EA8"/>
    <w:rsid w:val="009F150F"/>
    <w:rsid w:val="009F19D4"/>
    <w:rsid w:val="009F1AB6"/>
    <w:rsid w:val="009F1AD1"/>
    <w:rsid w:val="009F1CCE"/>
    <w:rsid w:val="009F2046"/>
    <w:rsid w:val="009F23C2"/>
    <w:rsid w:val="009F2705"/>
    <w:rsid w:val="009F2844"/>
    <w:rsid w:val="009F2CCB"/>
    <w:rsid w:val="009F36F6"/>
    <w:rsid w:val="009F37B6"/>
    <w:rsid w:val="009F40B2"/>
    <w:rsid w:val="009F4143"/>
    <w:rsid w:val="009F42AA"/>
    <w:rsid w:val="009F473C"/>
    <w:rsid w:val="009F4A50"/>
    <w:rsid w:val="009F5384"/>
    <w:rsid w:val="009F5915"/>
    <w:rsid w:val="009F5E8B"/>
    <w:rsid w:val="009F65C8"/>
    <w:rsid w:val="009F6637"/>
    <w:rsid w:val="009F66F6"/>
    <w:rsid w:val="009F68BC"/>
    <w:rsid w:val="009F6BD2"/>
    <w:rsid w:val="009F6E60"/>
    <w:rsid w:val="009F6F9F"/>
    <w:rsid w:val="009F7347"/>
    <w:rsid w:val="00A00E64"/>
    <w:rsid w:val="00A01032"/>
    <w:rsid w:val="00A010B6"/>
    <w:rsid w:val="00A01E11"/>
    <w:rsid w:val="00A0253F"/>
    <w:rsid w:val="00A02787"/>
    <w:rsid w:val="00A033DA"/>
    <w:rsid w:val="00A04476"/>
    <w:rsid w:val="00A04CFA"/>
    <w:rsid w:val="00A051B1"/>
    <w:rsid w:val="00A05730"/>
    <w:rsid w:val="00A059CF"/>
    <w:rsid w:val="00A060F8"/>
    <w:rsid w:val="00A0756F"/>
    <w:rsid w:val="00A07627"/>
    <w:rsid w:val="00A10C2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19E"/>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DB"/>
    <w:rsid w:val="00A27EC7"/>
    <w:rsid w:val="00A30049"/>
    <w:rsid w:val="00A30326"/>
    <w:rsid w:val="00A30674"/>
    <w:rsid w:val="00A30E80"/>
    <w:rsid w:val="00A310B5"/>
    <w:rsid w:val="00A3120A"/>
    <w:rsid w:val="00A315E3"/>
    <w:rsid w:val="00A31743"/>
    <w:rsid w:val="00A317FC"/>
    <w:rsid w:val="00A3183F"/>
    <w:rsid w:val="00A318F1"/>
    <w:rsid w:val="00A31908"/>
    <w:rsid w:val="00A3196B"/>
    <w:rsid w:val="00A321C2"/>
    <w:rsid w:val="00A326B5"/>
    <w:rsid w:val="00A327E0"/>
    <w:rsid w:val="00A33089"/>
    <w:rsid w:val="00A3348E"/>
    <w:rsid w:val="00A33C52"/>
    <w:rsid w:val="00A33C9D"/>
    <w:rsid w:val="00A3447A"/>
    <w:rsid w:val="00A34C6F"/>
    <w:rsid w:val="00A35172"/>
    <w:rsid w:val="00A352AD"/>
    <w:rsid w:val="00A356F2"/>
    <w:rsid w:val="00A357F6"/>
    <w:rsid w:val="00A3617A"/>
    <w:rsid w:val="00A3689D"/>
    <w:rsid w:val="00A369B1"/>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5DB"/>
    <w:rsid w:val="00A430EB"/>
    <w:rsid w:val="00A435B3"/>
    <w:rsid w:val="00A43ED6"/>
    <w:rsid w:val="00A44157"/>
    <w:rsid w:val="00A44239"/>
    <w:rsid w:val="00A44768"/>
    <w:rsid w:val="00A44DC1"/>
    <w:rsid w:val="00A451FF"/>
    <w:rsid w:val="00A45495"/>
    <w:rsid w:val="00A45DBB"/>
    <w:rsid w:val="00A460E5"/>
    <w:rsid w:val="00A46288"/>
    <w:rsid w:val="00A462EE"/>
    <w:rsid w:val="00A464E2"/>
    <w:rsid w:val="00A468EC"/>
    <w:rsid w:val="00A476EF"/>
    <w:rsid w:val="00A506A9"/>
    <w:rsid w:val="00A50948"/>
    <w:rsid w:val="00A510D2"/>
    <w:rsid w:val="00A51621"/>
    <w:rsid w:val="00A51681"/>
    <w:rsid w:val="00A51CC4"/>
    <w:rsid w:val="00A525E0"/>
    <w:rsid w:val="00A52823"/>
    <w:rsid w:val="00A52DF0"/>
    <w:rsid w:val="00A534CD"/>
    <w:rsid w:val="00A535FE"/>
    <w:rsid w:val="00A53691"/>
    <w:rsid w:val="00A54110"/>
    <w:rsid w:val="00A5509F"/>
    <w:rsid w:val="00A550CD"/>
    <w:rsid w:val="00A55945"/>
    <w:rsid w:val="00A560FD"/>
    <w:rsid w:val="00A56129"/>
    <w:rsid w:val="00A56591"/>
    <w:rsid w:val="00A568EC"/>
    <w:rsid w:val="00A56AE1"/>
    <w:rsid w:val="00A57335"/>
    <w:rsid w:val="00A57AD7"/>
    <w:rsid w:val="00A57C21"/>
    <w:rsid w:val="00A57CBA"/>
    <w:rsid w:val="00A57CCC"/>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7C5"/>
    <w:rsid w:val="00A72DEC"/>
    <w:rsid w:val="00A72FE9"/>
    <w:rsid w:val="00A7350D"/>
    <w:rsid w:val="00A73C1E"/>
    <w:rsid w:val="00A74C7C"/>
    <w:rsid w:val="00A753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B23"/>
    <w:rsid w:val="00A85CA7"/>
    <w:rsid w:val="00A85CB9"/>
    <w:rsid w:val="00A85EFA"/>
    <w:rsid w:val="00A85F3F"/>
    <w:rsid w:val="00A8655A"/>
    <w:rsid w:val="00A86773"/>
    <w:rsid w:val="00A8775B"/>
    <w:rsid w:val="00A903D4"/>
    <w:rsid w:val="00A905D7"/>
    <w:rsid w:val="00A90917"/>
    <w:rsid w:val="00A90A3C"/>
    <w:rsid w:val="00A90B2C"/>
    <w:rsid w:val="00A91552"/>
    <w:rsid w:val="00A91766"/>
    <w:rsid w:val="00A91863"/>
    <w:rsid w:val="00A9247A"/>
    <w:rsid w:val="00A92B21"/>
    <w:rsid w:val="00A92CEB"/>
    <w:rsid w:val="00A92E17"/>
    <w:rsid w:val="00A931CE"/>
    <w:rsid w:val="00A93646"/>
    <w:rsid w:val="00A9392A"/>
    <w:rsid w:val="00A9472B"/>
    <w:rsid w:val="00A94AC3"/>
    <w:rsid w:val="00A94E17"/>
    <w:rsid w:val="00A95101"/>
    <w:rsid w:val="00A9515C"/>
    <w:rsid w:val="00A9538C"/>
    <w:rsid w:val="00A95556"/>
    <w:rsid w:val="00A957B8"/>
    <w:rsid w:val="00A957C8"/>
    <w:rsid w:val="00A957ED"/>
    <w:rsid w:val="00A95AF4"/>
    <w:rsid w:val="00A966B6"/>
    <w:rsid w:val="00AA032C"/>
    <w:rsid w:val="00AA034F"/>
    <w:rsid w:val="00AA0505"/>
    <w:rsid w:val="00AA0561"/>
    <w:rsid w:val="00AA0A8A"/>
    <w:rsid w:val="00AA0F9F"/>
    <w:rsid w:val="00AA1022"/>
    <w:rsid w:val="00AA140F"/>
    <w:rsid w:val="00AA1667"/>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831"/>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1B8"/>
    <w:rsid w:val="00AB159D"/>
    <w:rsid w:val="00AB17BA"/>
    <w:rsid w:val="00AB1847"/>
    <w:rsid w:val="00AB272D"/>
    <w:rsid w:val="00AB2802"/>
    <w:rsid w:val="00AB2C63"/>
    <w:rsid w:val="00AB412E"/>
    <w:rsid w:val="00AB4B9D"/>
    <w:rsid w:val="00AB4D70"/>
    <w:rsid w:val="00AB4E3C"/>
    <w:rsid w:val="00AB531D"/>
    <w:rsid w:val="00AB5702"/>
    <w:rsid w:val="00AB5A06"/>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2C"/>
    <w:rsid w:val="00AC5434"/>
    <w:rsid w:val="00AC5497"/>
    <w:rsid w:val="00AC56B7"/>
    <w:rsid w:val="00AC5A11"/>
    <w:rsid w:val="00AC5DE9"/>
    <w:rsid w:val="00AC6346"/>
    <w:rsid w:val="00AC65AA"/>
    <w:rsid w:val="00AC6A06"/>
    <w:rsid w:val="00AC70C9"/>
    <w:rsid w:val="00AC77B0"/>
    <w:rsid w:val="00AC7B97"/>
    <w:rsid w:val="00AC7C43"/>
    <w:rsid w:val="00AD0208"/>
    <w:rsid w:val="00AD042C"/>
    <w:rsid w:val="00AD0D1D"/>
    <w:rsid w:val="00AD0F30"/>
    <w:rsid w:val="00AD1226"/>
    <w:rsid w:val="00AD15E0"/>
    <w:rsid w:val="00AD18F9"/>
    <w:rsid w:val="00AD1E06"/>
    <w:rsid w:val="00AD1EF1"/>
    <w:rsid w:val="00AD1F07"/>
    <w:rsid w:val="00AD1F3A"/>
    <w:rsid w:val="00AD1F41"/>
    <w:rsid w:val="00AD2090"/>
    <w:rsid w:val="00AD28BC"/>
    <w:rsid w:val="00AD2EC9"/>
    <w:rsid w:val="00AD2F55"/>
    <w:rsid w:val="00AD356E"/>
    <w:rsid w:val="00AD370C"/>
    <w:rsid w:val="00AD43BD"/>
    <w:rsid w:val="00AD475B"/>
    <w:rsid w:val="00AD47A6"/>
    <w:rsid w:val="00AD48BB"/>
    <w:rsid w:val="00AD5AF1"/>
    <w:rsid w:val="00AD5D99"/>
    <w:rsid w:val="00AD6316"/>
    <w:rsid w:val="00AD65CD"/>
    <w:rsid w:val="00AD66B5"/>
    <w:rsid w:val="00AD6AAF"/>
    <w:rsid w:val="00AD743B"/>
    <w:rsid w:val="00AE0216"/>
    <w:rsid w:val="00AE0492"/>
    <w:rsid w:val="00AE07B5"/>
    <w:rsid w:val="00AE0C17"/>
    <w:rsid w:val="00AE18D5"/>
    <w:rsid w:val="00AE26E7"/>
    <w:rsid w:val="00AE27B1"/>
    <w:rsid w:val="00AE281B"/>
    <w:rsid w:val="00AE2FE6"/>
    <w:rsid w:val="00AE3DC4"/>
    <w:rsid w:val="00AE4585"/>
    <w:rsid w:val="00AE45DB"/>
    <w:rsid w:val="00AE4768"/>
    <w:rsid w:val="00AE4A2D"/>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378"/>
    <w:rsid w:val="00AF2575"/>
    <w:rsid w:val="00AF2BAE"/>
    <w:rsid w:val="00AF320B"/>
    <w:rsid w:val="00AF42BB"/>
    <w:rsid w:val="00AF5032"/>
    <w:rsid w:val="00AF5780"/>
    <w:rsid w:val="00AF5801"/>
    <w:rsid w:val="00AF5EF6"/>
    <w:rsid w:val="00AF6763"/>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30"/>
    <w:rsid w:val="00B0677A"/>
    <w:rsid w:val="00B06D88"/>
    <w:rsid w:val="00B073C8"/>
    <w:rsid w:val="00B07510"/>
    <w:rsid w:val="00B07B4E"/>
    <w:rsid w:val="00B07E37"/>
    <w:rsid w:val="00B10086"/>
    <w:rsid w:val="00B107AE"/>
    <w:rsid w:val="00B11130"/>
    <w:rsid w:val="00B111FA"/>
    <w:rsid w:val="00B1168D"/>
    <w:rsid w:val="00B117F2"/>
    <w:rsid w:val="00B119B9"/>
    <w:rsid w:val="00B11BB4"/>
    <w:rsid w:val="00B11DDC"/>
    <w:rsid w:val="00B11F86"/>
    <w:rsid w:val="00B12026"/>
    <w:rsid w:val="00B120BA"/>
    <w:rsid w:val="00B122CA"/>
    <w:rsid w:val="00B12535"/>
    <w:rsid w:val="00B1312B"/>
    <w:rsid w:val="00B13AD8"/>
    <w:rsid w:val="00B13B9C"/>
    <w:rsid w:val="00B1458C"/>
    <w:rsid w:val="00B14AC4"/>
    <w:rsid w:val="00B15124"/>
    <w:rsid w:val="00B1579E"/>
    <w:rsid w:val="00B15B8A"/>
    <w:rsid w:val="00B15EF9"/>
    <w:rsid w:val="00B15F43"/>
    <w:rsid w:val="00B162E4"/>
    <w:rsid w:val="00B172FD"/>
    <w:rsid w:val="00B17371"/>
    <w:rsid w:val="00B1748C"/>
    <w:rsid w:val="00B17BDF"/>
    <w:rsid w:val="00B17D40"/>
    <w:rsid w:val="00B20602"/>
    <w:rsid w:val="00B20BC5"/>
    <w:rsid w:val="00B21D43"/>
    <w:rsid w:val="00B2226C"/>
    <w:rsid w:val="00B2247C"/>
    <w:rsid w:val="00B22747"/>
    <w:rsid w:val="00B2286E"/>
    <w:rsid w:val="00B23010"/>
    <w:rsid w:val="00B240D0"/>
    <w:rsid w:val="00B2429C"/>
    <w:rsid w:val="00B244BD"/>
    <w:rsid w:val="00B24DBF"/>
    <w:rsid w:val="00B25379"/>
    <w:rsid w:val="00B25439"/>
    <w:rsid w:val="00B2544D"/>
    <w:rsid w:val="00B257FC"/>
    <w:rsid w:val="00B2593B"/>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A5"/>
    <w:rsid w:val="00B35A38"/>
    <w:rsid w:val="00B35AE6"/>
    <w:rsid w:val="00B36189"/>
    <w:rsid w:val="00B36426"/>
    <w:rsid w:val="00B36708"/>
    <w:rsid w:val="00B36DCE"/>
    <w:rsid w:val="00B37343"/>
    <w:rsid w:val="00B37745"/>
    <w:rsid w:val="00B403B0"/>
    <w:rsid w:val="00B40B8E"/>
    <w:rsid w:val="00B40B99"/>
    <w:rsid w:val="00B41D98"/>
    <w:rsid w:val="00B41F2A"/>
    <w:rsid w:val="00B4208D"/>
    <w:rsid w:val="00B422AF"/>
    <w:rsid w:val="00B424CE"/>
    <w:rsid w:val="00B4296F"/>
    <w:rsid w:val="00B42EEC"/>
    <w:rsid w:val="00B4329E"/>
    <w:rsid w:val="00B43884"/>
    <w:rsid w:val="00B4404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30"/>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A10"/>
    <w:rsid w:val="00B7008A"/>
    <w:rsid w:val="00B7051B"/>
    <w:rsid w:val="00B70603"/>
    <w:rsid w:val="00B709DA"/>
    <w:rsid w:val="00B70BE2"/>
    <w:rsid w:val="00B70D5D"/>
    <w:rsid w:val="00B70F43"/>
    <w:rsid w:val="00B7136F"/>
    <w:rsid w:val="00B71D0B"/>
    <w:rsid w:val="00B72298"/>
    <w:rsid w:val="00B725F6"/>
    <w:rsid w:val="00B72EFD"/>
    <w:rsid w:val="00B7314B"/>
    <w:rsid w:val="00B74B16"/>
    <w:rsid w:val="00B74E84"/>
    <w:rsid w:val="00B75029"/>
    <w:rsid w:val="00B75197"/>
    <w:rsid w:val="00B7536D"/>
    <w:rsid w:val="00B75C54"/>
    <w:rsid w:val="00B75CFF"/>
    <w:rsid w:val="00B76130"/>
    <w:rsid w:val="00B76548"/>
    <w:rsid w:val="00B76607"/>
    <w:rsid w:val="00B775DF"/>
    <w:rsid w:val="00B776C7"/>
    <w:rsid w:val="00B77A3F"/>
    <w:rsid w:val="00B77AF1"/>
    <w:rsid w:val="00B77C4F"/>
    <w:rsid w:val="00B77F5B"/>
    <w:rsid w:val="00B8014D"/>
    <w:rsid w:val="00B80592"/>
    <w:rsid w:val="00B807F8"/>
    <w:rsid w:val="00B80AEA"/>
    <w:rsid w:val="00B81C6A"/>
    <w:rsid w:val="00B81E9D"/>
    <w:rsid w:val="00B82096"/>
    <w:rsid w:val="00B820BE"/>
    <w:rsid w:val="00B82286"/>
    <w:rsid w:val="00B823A2"/>
    <w:rsid w:val="00B82511"/>
    <w:rsid w:val="00B827DF"/>
    <w:rsid w:val="00B827F4"/>
    <w:rsid w:val="00B82F91"/>
    <w:rsid w:val="00B8359B"/>
    <w:rsid w:val="00B83895"/>
    <w:rsid w:val="00B84311"/>
    <w:rsid w:val="00B8484A"/>
    <w:rsid w:val="00B849A7"/>
    <w:rsid w:val="00B8508B"/>
    <w:rsid w:val="00B8513C"/>
    <w:rsid w:val="00B85167"/>
    <w:rsid w:val="00B85A04"/>
    <w:rsid w:val="00B85A5E"/>
    <w:rsid w:val="00B86264"/>
    <w:rsid w:val="00B8627D"/>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1A"/>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2B5D"/>
    <w:rsid w:val="00BA2BA8"/>
    <w:rsid w:val="00BA33EC"/>
    <w:rsid w:val="00BA35C1"/>
    <w:rsid w:val="00BA428A"/>
    <w:rsid w:val="00BA4971"/>
    <w:rsid w:val="00BA4F1A"/>
    <w:rsid w:val="00BA7149"/>
    <w:rsid w:val="00BA723D"/>
    <w:rsid w:val="00BA7298"/>
    <w:rsid w:val="00BA76B6"/>
    <w:rsid w:val="00BA7C98"/>
    <w:rsid w:val="00BB0593"/>
    <w:rsid w:val="00BB093D"/>
    <w:rsid w:val="00BB0A85"/>
    <w:rsid w:val="00BB13AD"/>
    <w:rsid w:val="00BB1889"/>
    <w:rsid w:val="00BB1EE1"/>
    <w:rsid w:val="00BB2364"/>
    <w:rsid w:val="00BB262E"/>
    <w:rsid w:val="00BB29A9"/>
    <w:rsid w:val="00BB35EE"/>
    <w:rsid w:val="00BB3823"/>
    <w:rsid w:val="00BB3883"/>
    <w:rsid w:val="00BB3C9D"/>
    <w:rsid w:val="00BB445A"/>
    <w:rsid w:val="00BB46DF"/>
    <w:rsid w:val="00BB4778"/>
    <w:rsid w:val="00BB499D"/>
    <w:rsid w:val="00BB4D21"/>
    <w:rsid w:val="00BB504D"/>
    <w:rsid w:val="00BB5789"/>
    <w:rsid w:val="00BB57A0"/>
    <w:rsid w:val="00BB5DCD"/>
    <w:rsid w:val="00BB79B4"/>
    <w:rsid w:val="00BC0159"/>
    <w:rsid w:val="00BC0183"/>
    <w:rsid w:val="00BC07E0"/>
    <w:rsid w:val="00BC0A60"/>
    <w:rsid w:val="00BC1900"/>
    <w:rsid w:val="00BC19B9"/>
    <w:rsid w:val="00BC1BB3"/>
    <w:rsid w:val="00BC1FA2"/>
    <w:rsid w:val="00BC224A"/>
    <w:rsid w:val="00BC22E3"/>
    <w:rsid w:val="00BC27D4"/>
    <w:rsid w:val="00BC2A6E"/>
    <w:rsid w:val="00BC2A90"/>
    <w:rsid w:val="00BC2AB3"/>
    <w:rsid w:val="00BC3A8A"/>
    <w:rsid w:val="00BC3F7E"/>
    <w:rsid w:val="00BC412B"/>
    <w:rsid w:val="00BC45B2"/>
    <w:rsid w:val="00BC4729"/>
    <w:rsid w:val="00BC5979"/>
    <w:rsid w:val="00BC6735"/>
    <w:rsid w:val="00BC6F9F"/>
    <w:rsid w:val="00BC770A"/>
    <w:rsid w:val="00BD0542"/>
    <w:rsid w:val="00BD05CA"/>
    <w:rsid w:val="00BD0F19"/>
    <w:rsid w:val="00BD13F2"/>
    <w:rsid w:val="00BD1E82"/>
    <w:rsid w:val="00BD23E1"/>
    <w:rsid w:val="00BD26D3"/>
    <w:rsid w:val="00BD2733"/>
    <w:rsid w:val="00BD2AE7"/>
    <w:rsid w:val="00BD33FB"/>
    <w:rsid w:val="00BD3A1B"/>
    <w:rsid w:val="00BD3D97"/>
    <w:rsid w:val="00BD4278"/>
    <w:rsid w:val="00BD44FE"/>
    <w:rsid w:val="00BD4B33"/>
    <w:rsid w:val="00BD4F5C"/>
    <w:rsid w:val="00BD57ED"/>
    <w:rsid w:val="00BD5937"/>
    <w:rsid w:val="00BD5B6A"/>
    <w:rsid w:val="00BD5D75"/>
    <w:rsid w:val="00BD6296"/>
    <w:rsid w:val="00BD66FC"/>
    <w:rsid w:val="00BD6EC9"/>
    <w:rsid w:val="00BD7483"/>
    <w:rsid w:val="00BD7CBB"/>
    <w:rsid w:val="00BD7CF0"/>
    <w:rsid w:val="00BE038E"/>
    <w:rsid w:val="00BE0399"/>
    <w:rsid w:val="00BE04C1"/>
    <w:rsid w:val="00BE067D"/>
    <w:rsid w:val="00BE06AA"/>
    <w:rsid w:val="00BE0740"/>
    <w:rsid w:val="00BE173C"/>
    <w:rsid w:val="00BE214A"/>
    <w:rsid w:val="00BE215C"/>
    <w:rsid w:val="00BE243C"/>
    <w:rsid w:val="00BE28B0"/>
    <w:rsid w:val="00BE3446"/>
    <w:rsid w:val="00BE45C6"/>
    <w:rsid w:val="00BE48D7"/>
    <w:rsid w:val="00BE4C50"/>
    <w:rsid w:val="00BE53F7"/>
    <w:rsid w:val="00BE5B91"/>
    <w:rsid w:val="00BE6432"/>
    <w:rsid w:val="00BE6516"/>
    <w:rsid w:val="00BE6A25"/>
    <w:rsid w:val="00BE6C6B"/>
    <w:rsid w:val="00BE6CA4"/>
    <w:rsid w:val="00BE7A84"/>
    <w:rsid w:val="00BE7C2A"/>
    <w:rsid w:val="00BE7D70"/>
    <w:rsid w:val="00BE7E7B"/>
    <w:rsid w:val="00BF04BB"/>
    <w:rsid w:val="00BF08F5"/>
    <w:rsid w:val="00BF0939"/>
    <w:rsid w:val="00BF11BC"/>
    <w:rsid w:val="00BF16EA"/>
    <w:rsid w:val="00BF198B"/>
    <w:rsid w:val="00BF242E"/>
    <w:rsid w:val="00BF26E9"/>
    <w:rsid w:val="00BF2E72"/>
    <w:rsid w:val="00BF402A"/>
    <w:rsid w:val="00BF4087"/>
    <w:rsid w:val="00BF4496"/>
    <w:rsid w:val="00BF4931"/>
    <w:rsid w:val="00BF49C6"/>
    <w:rsid w:val="00BF4C9B"/>
    <w:rsid w:val="00BF520E"/>
    <w:rsid w:val="00BF5514"/>
    <w:rsid w:val="00BF564F"/>
    <w:rsid w:val="00BF6B76"/>
    <w:rsid w:val="00BF6E95"/>
    <w:rsid w:val="00BF6FF2"/>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2ECF"/>
    <w:rsid w:val="00C1357E"/>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B45"/>
    <w:rsid w:val="00C252A2"/>
    <w:rsid w:val="00C25439"/>
    <w:rsid w:val="00C25553"/>
    <w:rsid w:val="00C255DF"/>
    <w:rsid w:val="00C266A8"/>
    <w:rsid w:val="00C26AA3"/>
    <w:rsid w:val="00C26DD8"/>
    <w:rsid w:val="00C27064"/>
    <w:rsid w:val="00C2731F"/>
    <w:rsid w:val="00C276A2"/>
    <w:rsid w:val="00C27EA8"/>
    <w:rsid w:val="00C30DCA"/>
    <w:rsid w:val="00C31082"/>
    <w:rsid w:val="00C3190F"/>
    <w:rsid w:val="00C31DC8"/>
    <w:rsid w:val="00C32263"/>
    <w:rsid w:val="00C32CA7"/>
    <w:rsid w:val="00C3378D"/>
    <w:rsid w:val="00C33CC0"/>
    <w:rsid w:val="00C34458"/>
    <w:rsid w:val="00C34648"/>
    <w:rsid w:val="00C34D8B"/>
    <w:rsid w:val="00C34EC6"/>
    <w:rsid w:val="00C34EFF"/>
    <w:rsid w:val="00C350D4"/>
    <w:rsid w:val="00C355C2"/>
    <w:rsid w:val="00C355F5"/>
    <w:rsid w:val="00C36441"/>
    <w:rsid w:val="00C36838"/>
    <w:rsid w:val="00C36ABA"/>
    <w:rsid w:val="00C37D77"/>
    <w:rsid w:val="00C40542"/>
    <w:rsid w:val="00C40595"/>
    <w:rsid w:val="00C40603"/>
    <w:rsid w:val="00C40977"/>
    <w:rsid w:val="00C4098D"/>
    <w:rsid w:val="00C40A42"/>
    <w:rsid w:val="00C416A1"/>
    <w:rsid w:val="00C41784"/>
    <w:rsid w:val="00C41B10"/>
    <w:rsid w:val="00C41B60"/>
    <w:rsid w:val="00C41F05"/>
    <w:rsid w:val="00C421C2"/>
    <w:rsid w:val="00C4230D"/>
    <w:rsid w:val="00C423FC"/>
    <w:rsid w:val="00C42972"/>
    <w:rsid w:val="00C43937"/>
    <w:rsid w:val="00C43A32"/>
    <w:rsid w:val="00C43D02"/>
    <w:rsid w:val="00C441CD"/>
    <w:rsid w:val="00C444E2"/>
    <w:rsid w:val="00C445F5"/>
    <w:rsid w:val="00C44A28"/>
    <w:rsid w:val="00C4548E"/>
    <w:rsid w:val="00C45A1C"/>
    <w:rsid w:val="00C45C4C"/>
    <w:rsid w:val="00C4630A"/>
    <w:rsid w:val="00C4700C"/>
    <w:rsid w:val="00C507F4"/>
    <w:rsid w:val="00C50ECE"/>
    <w:rsid w:val="00C51A3E"/>
    <w:rsid w:val="00C51BDD"/>
    <w:rsid w:val="00C524BC"/>
    <w:rsid w:val="00C52B72"/>
    <w:rsid w:val="00C53506"/>
    <w:rsid w:val="00C5359C"/>
    <w:rsid w:val="00C536F2"/>
    <w:rsid w:val="00C53A0E"/>
    <w:rsid w:val="00C53C4A"/>
    <w:rsid w:val="00C54DDD"/>
    <w:rsid w:val="00C54E1E"/>
    <w:rsid w:val="00C550F0"/>
    <w:rsid w:val="00C56191"/>
    <w:rsid w:val="00C563FC"/>
    <w:rsid w:val="00C567E4"/>
    <w:rsid w:val="00C569C1"/>
    <w:rsid w:val="00C56B2E"/>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A92"/>
    <w:rsid w:val="00C649F1"/>
    <w:rsid w:val="00C66C21"/>
    <w:rsid w:val="00C671F7"/>
    <w:rsid w:val="00C673CF"/>
    <w:rsid w:val="00C677E6"/>
    <w:rsid w:val="00C67A90"/>
    <w:rsid w:val="00C7018A"/>
    <w:rsid w:val="00C70810"/>
    <w:rsid w:val="00C70FB7"/>
    <w:rsid w:val="00C71373"/>
    <w:rsid w:val="00C71401"/>
    <w:rsid w:val="00C71888"/>
    <w:rsid w:val="00C71E17"/>
    <w:rsid w:val="00C724A7"/>
    <w:rsid w:val="00C7267B"/>
    <w:rsid w:val="00C72785"/>
    <w:rsid w:val="00C72FC7"/>
    <w:rsid w:val="00C73084"/>
    <w:rsid w:val="00C733DB"/>
    <w:rsid w:val="00C74181"/>
    <w:rsid w:val="00C748B8"/>
    <w:rsid w:val="00C74D84"/>
    <w:rsid w:val="00C75671"/>
    <w:rsid w:val="00C75787"/>
    <w:rsid w:val="00C75A16"/>
    <w:rsid w:val="00C75BEB"/>
    <w:rsid w:val="00C75EC5"/>
    <w:rsid w:val="00C75F3B"/>
    <w:rsid w:val="00C764CF"/>
    <w:rsid w:val="00C765CD"/>
    <w:rsid w:val="00C7683A"/>
    <w:rsid w:val="00C7715E"/>
    <w:rsid w:val="00C7788E"/>
    <w:rsid w:val="00C778B4"/>
    <w:rsid w:val="00C779D8"/>
    <w:rsid w:val="00C77AAA"/>
    <w:rsid w:val="00C801B1"/>
    <w:rsid w:val="00C804BE"/>
    <w:rsid w:val="00C80F8C"/>
    <w:rsid w:val="00C812D2"/>
    <w:rsid w:val="00C813CF"/>
    <w:rsid w:val="00C81567"/>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BA2"/>
    <w:rsid w:val="00C91E7D"/>
    <w:rsid w:val="00C92FBA"/>
    <w:rsid w:val="00C92FC4"/>
    <w:rsid w:val="00C9333A"/>
    <w:rsid w:val="00C934EE"/>
    <w:rsid w:val="00C93FD5"/>
    <w:rsid w:val="00C94744"/>
    <w:rsid w:val="00C9571F"/>
    <w:rsid w:val="00C95979"/>
    <w:rsid w:val="00C95B7B"/>
    <w:rsid w:val="00C967C2"/>
    <w:rsid w:val="00CA0919"/>
    <w:rsid w:val="00CA0E4C"/>
    <w:rsid w:val="00CA0E93"/>
    <w:rsid w:val="00CA0FD7"/>
    <w:rsid w:val="00CA0FFF"/>
    <w:rsid w:val="00CA101B"/>
    <w:rsid w:val="00CA1AF4"/>
    <w:rsid w:val="00CA1E01"/>
    <w:rsid w:val="00CA217B"/>
    <w:rsid w:val="00CA2D89"/>
    <w:rsid w:val="00CA328C"/>
    <w:rsid w:val="00CA40D9"/>
    <w:rsid w:val="00CA421E"/>
    <w:rsid w:val="00CA4446"/>
    <w:rsid w:val="00CA4798"/>
    <w:rsid w:val="00CA4AE4"/>
    <w:rsid w:val="00CA4FFF"/>
    <w:rsid w:val="00CA5284"/>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1DF1"/>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782"/>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432"/>
    <w:rsid w:val="00CD0754"/>
    <w:rsid w:val="00CD0935"/>
    <w:rsid w:val="00CD121D"/>
    <w:rsid w:val="00CD1A7C"/>
    <w:rsid w:val="00CD22CF"/>
    <w:rsid w:val="00CD2319"/>
    <w:rsid w:val="00CD290E"/>
    <w:rsid w:val="00CD2BC6"/>
    <w:rsid w:val="00CD2DE8"/>
    <w:rsid w:val="00CD3759"/>
    <w:rsid w:val="00CD39AB"/>
    <w:rsid w:val="00CD39D7"/>
    <w:rsid w:val="00CD3AEA"/>
    <w:rsid w:val="00CD3DDA"/>
    <w:rsid w:val="00CD4055"/>
    <w:rsid w:val="00CD4BF1"/>
    <w:rsid w:val="00CD4CD7"/>
    <w:rsid w:val="00CD522C"/>
    <w:rsid w:val="00CD53BE"/>
    <w:rsid w:val="00CD594B"/>
    <w:rsid w:val="00CD5C5E"/>
    <w:rsid w:val="00CD5EA2"/>
    <w:rsid w:val="00CD5F74"/>
    <w:rsid w:val="00CD6357"/>
    <w:rsid w:val="00CD6557"/>
    <w:rsid w:val="00CD6E6A"/>
    <w:rsid w:val="00CD6F5D"/>
    <w:rsid w:val="00CD6FCD"/>
    <w:rsid w:val="00CD77B4"/>
    <w:rsid w:val="00CD7898"/>
    <w:rsid w:val="00CD79C1"/>
    <w:rsid w:val="00CE017F"/>
    <w:rsid w:val="00CE094D"/>
    <w:rsid w:val="00CE0B34"/>
    <w:rsid w:val="00CE0EA7"/>
    <w:rsid w:val="00CE0F74"/>
    <w:rsid w:val="00CE100B"/>
    <w:rsid w:val="00CE128B"/>
    <w:rsid w:val="00CE14A0"/>
    <w:rsid w:val="00CE1C3C"/>
    <w:rsid w:val="00CE1D27"/>
    <w:rsid w:val="00CE2884"/>
    <w:rsid w:val="00CE28D1"/>
    <w:rsid w:val="00CE2EA7"/>
    <w:rsid w:val="00CE343F"/>
    <w:rsid w:val="00CE37E4"/>
    <w:rsid w:val="00CE3CAA"/>
    <w:rsid w:val="00CE471D"/>
    <w:rsid w:val="00CE495A"/>
    <w:rsid w:val="00CE4ED8"/>
    <w:rsid w:val="00CE560D"/>
    <w:rsid w:val="00CE577F"/>
    <w:rsid w:val="00CE587F"/>
    <w:rsid w:val="00CE5CFC"/>
    <w:rsid w:val="00CE5DCE"/>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7D"/>
    <w:rsid w:val="00CF268C"/>
    <w:rsid w:val="00CF26F9"/>
    <w:rsid w:val="00CF30B2"/>
    <w:rsid w:val="00CF3BA6"/>
    <w:rsid w:val="00CF3C1A"/>
    <w:rsid w:val="00CF4365"/>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330"/>
    <w:rsid w:val="00D12978"/>
    <w:rsid w:val="00D12C93"/>
    <w:rsid w:val="00D1422D"/>
    <w:rsid w:val="00D14572"/>
    <w:rsid w:val="00D148A0"/>
    <w:rsid w:val="00D14A1A"/>
    <w:rsid w:val="00D159D4"/>
    <w:rsid w:val="00D15E8B"/>
    <w:rsid w:val="00D16381"/>
    <w:rsid w:val="00D16391"/>
    <w:rsid w:val="00D16559"/>
    <w:rsid w:val="00D16CAB"/>
    <w:rsid w:val="00D16EF4"/>
    <w:rsid w:val="00D17352"/>
    <w:rsid w:val="00D17EAC"/>
    <w:rsid w:val="00D17ECD"/>
    <w:rsid w:val="00D20212"/>
    <w:rsid w:val="00D205A3"/>
    <w:rsid w:val="00D20A11"/>
    <w:rsid w:val="00D212DF"/>
    <w:rsid w:val="00D21D91"/>
    <w:rsid w:val="00D22638"/>
    <w:rsid w:val="00D22B05"/>
    <w:rsid w:val="00D23B77"/>
    <w:rsid w:val="00D23C5B"/>
    <w:rsid w:val="00D2486D"/>
    <w:rsid w:val="00D24B37"/>
    <w:rsid w:val="00D253F8"/>
    <w:rsid w:val="00D255A8"/>
    <w:rsid w:val="00D25733"/>
    <w:rsid w:val="00D25D8E"/>
    <w:rsid w:val="00D26144"/>
    <w:rsid w:val="00D26DD1"/>
    <w:rsid w:val="00D278B8"/>
    <w:rsid w:val="00D30461"/>
    <w:rsid w:val="00D30561"/>
    <w:rsid w:val="00D307D1"/>
    <w:rsid w:val="00D30DB1"/>
    <w:rsid w:val="00D31BB0"/>
    <w:rsid w:val="00D31DB2"/>
    <w:rsid w:val="00D33625"/>
    <w:rsid w:val="00D3389C"/>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28A"/>
    <w:rsid w:val="00D4064B"/>
    <w:rsid w:val="00D41106"/>
    <w:rsid w:val="00D41270"/>
    <w:rsid w:val="00D41507"/>
    <w:rsid w:val="00D41C8E"/>
    <w:rsid w:val="00D41D47"/>
    <w:rsid w:val="00D41EBD"/>
    <w:rsid w:val="00D422A1"/>
    <w:rsid w:val="00D43343"/>
    <w:rsid w:val="00D43448"/>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59E"/>
    <w:rsid w:val="00D53834"/>
    <w:rsid w:val="00D53CF7"/>
    <w:rsid w:val="00D53E8C"/>
    <w:rsid w:val="00D53FB7"/>
    <w:rsid w:val="00D5480B"/>
    <w:rsid w:val="00D54AF1"/>
    <w:rsid w:val="00D54E64"/>
    <w:rsid w:val="00D5530D"/>
    <w:rsid w:val="00D55B00"/>
    <w:rsid w:val="00D55B77"/>
    <w:rsid w:val="00D5610C"/>
    <w:rsid w:val="00D566DF"/>
    <w:rsid w:val="00D56A23"/>
    <w:rsid w:val="00D57CB6"/>
    <w:rsid w:val="00D60074"/>
    <w:rsid w:val="00D60251"/>
    <w:rsid w:val="00D60764"/>
    <w:rsid w:val="00D607A2"/>
    <w:rsid w:val="00D611EE"/>
    <w:rsid w:val="00D61478"/>
    <w:rsid w:val="00D61554"/>
    <w:rsid w:val="00D61DE5"/>
    <w:rsid w:val="00D62461"/>
    <w:rsid w:val="00D62A02"/>
    <w:rsid w:val="00D62C3A"/>
    <w:rsid w:val="00D64204"/>
    <w:rsid w:val="00D642C4"/>
    <w:rsid w:val="00D645EF"/>
    <w:rsid w:val="00D6512B"/>
    <w:rsid w:val="00D6540E"/>
    <w:rsid w:val="00D658C9"/>
    <w:rsid w:val="00D65AEB"/>
    <w:rsid w:val="00D6610B"/>
    <w:rsid w:val="00D66473"/>
    <w:rsid w:val="00D66DEF"/>
    <w:rsid w:val="00D66E48"/>
    <w:rsid w:val="00D66F24"/>
    <w:rsid w:val="00D67464"/>
    <w:rsid w:val="00D67770"/>
    <w:rsid w:val="00D677D7"/>
    <w:rsid w:val="00D67B93"/>
    <w:rsid w:val="00D71480"/>
    <w:rsid w:val="00D7177B"/>
    <w:rsid w:val="00D7223A"/>
    <w:rsid w:val="00D72581"/>
    <w:rsid w:val="00D72689"/>
    <w:rsid w:val="00D7271E"/>
    <w:rsid w:val="00D72A1B"/>
    <w:rsid w:val="00D72A7D"/>
    <w:rsid w:val="00D72E97"/>
    <w:rsid w:val="00D730A4"/>
    <w:rsid w:val="00D7326F"/>
    <w:rsid w:val="00D737E8"/>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27D6"/>
    <w:rsid w:val="00D83396"/>
    <w:rsid w:val="00D8363F"/>
    <w:rsid w:val="00D83902"/>
    <w:rsid w:val="00D8432A"/>
    <w:rsid w:val="00D849A5"/>
    <w:rsid w:val="00D84ABB"/>
    <w:rsid w:val="00D84E76"/>
    <w:rsid w:val="00D84F12"/>
    <w:rsid w:val="00D85BB4"/>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054"/>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6AF"/>
    <w:rsid w:val="00DA0C95"/>
    <w:rsid w:val="00DA10A8"/>
    <w:rsid w:val="00DA10C2"/>
    <w:rsid w:val="00DA1918"/>
    <w:rsid w:val="00DA1DE7"/>
    <w:rsid w:val="00DA22AE"/>
    <w:rsid w:val="00DA2987"/>
    <w:rsid w:val="00DA2DD6"/>
    <w:rsid w:val="00DA3028"/>
    <w:rsid w:val="00DA3205"/>
    <w:rsid w:val="00DA387F"/>
    <w:rsid w:val="00DA3CED"/>
    <w:rsid w:val="00DA3DCE"/>
    <w:rsid w:val="00DA40FC"/>
    <w:rsid w:val="00DA4230"/>
    <w:rsid w:val="00DA4519"/>
    <w:rsid w:val="00DA457D"/>
    <w:rsid w:val="00DA4CD1"/>
    <w:rsid w:val="00DA4F2C"/>
    <w:rsid w:val="00DA5165"/>
    <w:rsid w:val="00DA563C"/>
    <w:rsid w:val="00DA5821"/>
    <w:rsid w:val="00DA58C3"/>
    <w:rsid w:val="00DA6261"/>
    <w:rsid w:val="00DA6336"/>
    <w:rsid w:val="00DA6C7E"/>
    <w:rsid w:val="00DA7675"/>
    <w:rsid w:val="00DA7E3E"/>
    <w:rsid w:val="00DA7E7C"/>
    <w:rsid w:val="00DA7FB2"/>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417"/>
    <w:rsid w:val="00DB38FF"/>
    <w:rsid w:val="00DB3DDC"/>
    <w:rsid w:val="00DB4197"/>
    <w:rsid w:val="00DB4980"/>
    <w:rsid w:val="00DB4CEE"/>
    <w:rsid w:val="00DB4FA7"/>
    <w:rsid w:val="00DB59DB"/>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0BB"/>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D91"/>
    <w:rsid w:val="00DD1F1E"/>
    <w:rsid w:val="00DD242C"/>
    <w:rsid w:val="00DD298D"/>
    <w:rsid w:val="00DD2B60"/>
    <w:rsid w:val="00DD2BC1"/>
    <w:rsid w:val="00DD3673"/>
    <w:rsid w:val="00DD3ACD"/>
    <w:rsid w:val="00DD3C66"/>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51C"/>
    <w:rsid w:val="00DF1C97"/>
    <w:rsid w:val="00DF1D8C"/>
    <w:rsid w:val="00DF21A5"/>
    <w:rsid w:val="00DF27EC"/>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084"/>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378"/>
    <w:rsid w:val="00E16513"/>
    <w:rsid w:val="00E16B06"/>
    <w:rsid w:val="00E172D0"/>
    <w:rsid w:val="00E17417"/>
    <w:rsid w:val="00E17435"/>
    <w:rsid w:val="00E1761A"/>
    <w:rsid w:val="00E17E39"/>
    <w:rsid w:val="00E17E97"/>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364"/>
    <w:rsid w:val="00E23838"/>
    <w:rsid w:val="00E23CBD"/>
    <w:rsid w:val="00E23D31"/>
    <w:rsid w:val="00E2418A"/>
    <w:rsid w:val="00E242F2"/>
    <w:rsid w:val="00E2473D"/>
    <w:rsid w:val="00E24820"/>
    <w:rsid w:val="00E24CC1"/>
    <w:rsid w:val="00E252AD"/>
    <w:rsid w:val="00E25BCA"/>
    <w:rsid w:val="00E26180"/>
    <w:rsid w:val="00E26508"/>
    <w:rsid w:val="00E265DC"/>
    <w:rsid w:val="00E266E6"/>
    <w:rsid w:val="00E26DF6"/>
    <w:rsid w:val="00E27C6C"/>
    <w:rsid w:val="00E27E55"/>
    <w:rsid w:val="00E27EEF"/>
    <w:rsid w:val="00E30239"/>
    <w:rsid w:val="00E30676"/>
    <w:rsid w:val="00E309E9"/>
    <w:rsid w:val="00E30B7B"/>
    <w:rsid w:val="00E30C45"/>
    <w:rsid w:val="00E314FE"/>
    <w:rsid w:val="00E31D3C"/>
    <w:rsid w:val="00E31FA6"/>
    <w:rsid w:val="00E32053"/>
    <w:rsid w:val="00E32651"/>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90C"/>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250"/>
    <w:rsid w:val="00E44599"/>
    <w:rsid w:val="00E44BB1"/>
    <w:rsid w:val="00E44C26"/>
    <w:rsid w:val="00E45A0A"/>
    <w:rsid w:val="00E45EB3"/>
    <w:rsid w:val="00E463ED"/>
    <w:rsid w:val="00E468BF"/>
    <w:rsid w:val="00E46C91"/>
    <w:rsid w:val="00E46EAF"/>
    <w:rsid w:val="00E46FCE"/>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A27"/>
    <w:rsid w:val="00E5559D"/>
    <w:rsid w:val="00E55C0B"/>
    <w:rsid w:val="00E560A2"/>
    <w:rsid w:val="00E5610C"/>
    <w:rsid w:val="00E5626A"/>
    <w:rsid w:val="00E5676C"/>
    <w:rsid w:val="00E56E8D"/>
    <w:rsid w:val="00E56EE0"/>
    <w:rsid w:val="00E573F7"/>
    <w:rsid w:val="00E6045D"/>
    <w:rsid w:val="00E60C8B"/>
    <w:rsid w:val="00E61089"/>
    <w:rsid w:val="00E612B9"/>
    <w:rsid w:val="00E61379"/>
    <w:rsid w:val="00E6162E"/>
    <w:rsid w:val="00E61783"/>
    <w:rsid w:val="00E6180F"/>
    <w:rsid w:val="00E61932"/>
    <w:rsid w:val="00E62222"/>
    <w:rsid w:val="00E622BA"/>
    <w:rsid w:val="00E622C9"/>
    <w:rsid w:val="00E6247B"/>
    <w:rsid w:val="00E624F1"/>
    <w:rsid w:val="00E6340C"/>
    <w:rsid w:val="00E6345F"/>
    <w:rsid w:val="00E6350C"/>
    <w:rsid w:val="00E636BB"/>
    <w:rsid w:val="00E63C21"/>
    <w:rsid w:val="00E63CF4"/>
    <w:rsid w:val="00E63CFD"/>
    <w:rsid w:val="00E64120"/>
    <w:rsid w:val="00E642D2"/>
    <w:rsid w:val="00E64308"/>
    <w:rsid w:val="00E64F7C"/>
    <w:rsid w:val="00E650AB"/>
    <w:rsid w:val="00E65C6D"/>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2CE0"/>
    <w:rsid w:val="00E73552"/>
    <w:rsid w:val="00E736AA"/>
    <w:rsid w:val="00E73A3B"/>
    <w:rsid w:val="00E73B1D"/>
    <w:rsid w:val="00E75068"/>
    <w:rsid w:val="00E7586C"/>
    <w:rsid w:val="00E76B3A"/>
    <w:rsid w:val="00E76BC6"/>
    <w:rsid w:val="00E77CB9"/>
    <w:rsid w:val="00E77F67"/>
    <w:rsid w:val="00E80488"/>
    <w:rsid w:val="00E808BF"/>
    <w:rsid w:val="00E808C7"/>
    <w:rsid w:val="00E80B7F"/>
    <w:rsid w:val="00E81572"/>
    <w:rsid w:val="00E816E0"/>
    <w:rsid w:val="00E81912"/>
    <w:rsid w:val="00E81F18"/>
    <w:rsid w:val="00E82955"/>
    <w:rsid w:val="00E82B44"/>
    <w:rsid w:val="00E832F8"/>
    <w:rsid w:val="00E8383B"/>
    <w:rsid w:val="00E838D7"/>
    <w:rsid w:val="00E838E2"/>
    <w:rsid w:val="00E839A1"/>
    <w:rsid w:val="00E83C39"/>
    <w:rsid w:val="00E84715"/>
    <w:rsid w:val="00E84813"/>
    <w:rsid w:val="00E848B6"/>
    <w:rsid w:val="00E84EE1"/>
    <w:rsid w:val="00E857BB"/>
    <w:rsid w:val="00E85B83"/>
    <w:rsid w:val="00E8663E"/>
    <w:rsid w:val="00E8666F"/>
    <w:rsid w:val="00E86E4F"/>
    <w:rsid w:val="00E8757B"/>
    <w:rsid w:val="00E87645"/>
    <w:rsid w:val="00E87716"/>
    <w:rsid w:val="00E9151F"/>
    <w:rsid w:val="00E91588"/>
    <w:rsid w:val="00E915CC"/>
    <w:rsid w:val="00E91C57"/>
    <w:rsid w:val="00E91D9A"/>
    <w:rsid w:val="00E9246E"/>
    <w:rsid w:val="00E92585"/>
    <w:rsid w:val="00E925FB"/>
    <w:rsid w:val="00E92A98"/>
    <w:rsid w:val="00E9369B"/>
    <w:rsid w:val="00E947D0"/>
    <w:rsid w:val="00E94F26"/>
    <w:rsid w:val="00E958A5"/>
    <w:rsid w:val="00E96568"/>
    <w:rsid w:val="00E96691"/>
    <w:rsid w:val="00E96AC5"/>
    <w:rsid w:val="00E96BE8"/>
    <w:rsid w:val="00E96CDD"/>
    <w:rsid w:val="00E96EA4"/>
    <w:rsid w:val="00EA0839"/>
    <w:rsid w:val="00EA0957"/>
    <w:rsid w:val="00EA0ECA"/>
    <w:rsid w:val="00EA0F34"/>
    <w:rsid w:val="00EA1079"/>
    <w:rsid w:val="00EA11E9"/>
    <w:rsid w:val="00EA131F"/>
    <w:rsid w:val="00EA1414"/>
    <w:rsid w:val="00EA1D12"/>
    <w:rsid w:val="00EA1ECC"/>
    <w:rsid w:val="00EA1EE4"/>
    <w:rsid w:val="00EA23FF"/>
    <w:rsid w:val="00EA27D1"/>
    <w:rsid w:val="00EA2F4B"/>
    <w:rsid w:val="00EA39FA"/>
    <w:rsid w:val="00EA44E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1F19"/>
    <w:rsid w:val="00EB2306"/>
    <w:rsid w:val="00EB2BC1"/>
    <w:rsid w:val="00EB3302"/>
    <w:rsid w:val="00EB34EA"/>
    <w:rsid w:val="00EB354A"/>
    <w:rsid w:val="00EB3635"/>
    <w:rsid w:val="00EB3895"/>
    <w:rsid w:val="00EB44F7"/>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15A"/>
    <w:rsid w:val="00EC5301"/>
    <w:rsid w:val="00EC5CA8"/>
    <w:rsid w:val="00EC64B5"/>
    <w:rsid w:val="00EC685F"/>
    <w:rsid w:val="00EC69BF"/>
    <w:rsid w:val="00EC6EBE"/>
    <w:rsid w:val="00EC715C"/>
    <w:rsid w:val="00EC761D"/>
    <w:rsid w:val="00EC7656"/>
    <w:rsid w:val="00ED059D"/>
    <w:rsid w:val="00ED0A62"/>
    <w:rsid w:val="00ED0EFD"/>
    <w:rsid w:val="00ED14C3"/>
    <w:rsid w:val="00ED1F7C"/>
    <w:rsid w:val="00ED22F4"/>
    <w:rsid w:val="00ED255A"/>
    <w:rsid w:val="00ED2644"/>
    <w:rsid w:val="00ED2D9C"/>
    <w:rsid w:val="00ED3319"/>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7BB"/>
    <w:rsid w:val="00ED6990"/>
    <w:rsid w:val="00ED6B01"/>
    <w:rsid w:val="00ED6D3A"/>
    <w:rsid w:val="00ED6F64"/>
    <w:rsid w:val="00ED72CB"/>
    <w:rsid w:val="00ED73CC"/>
    <w:rsid w:val="00ED7A08"/>
    <w:rsid w:val="00EE0888"/>
    <w:rsid w:val="00EE0CD9"/>
    <w:rsid w:val="00EE0FBD"/>
    <w:rsid w:val="00EE1129"/>
    <w:rsid w:val="00EE1B24"/>
    <w:rsid w:val="00EE1C12"/>
    <w:rsid w:val="00EE1C16"/>
    <w:rsid w:val="00EE1C1E"/>
    <w:rsid w:val="00EE1EE0"/>
    <w:rsid w:val="00EE2260"/>
    <w:rsid w:val="00EE2AB3"/>
    <w:rsid w:val="00EE2F3F"/>
    <w:rsid w:val="00EE3398"/>
    <w:rsid w:val="00EE37D5"/>
    <w:rsid w:val="00EE3CB6"/>
    <w:rsid w:val="00EE4801"/>
    <w:rsid w:val="00EE4CD3"/>
    <w:rsid w:val="00EE4D66"/>
    <w:rsid w:val="00EE50D3"/>
    <w:rsid w:val="00EE52D0"/>
    <w:rsid w:val="00EE5506"/>
    <w:rsid w:val="00EE5AB7"/>
    <w:rsid w:val="00EE76EB"/>
    <w:rsid w:val="00EE77DC"/>
    <w:rsid w:val="00EE7A5A"/>
    <w:rsid w:val="00EE7AD7"/>
    <w:rsid w:val="00EE7F79"/>
    <w:rsid w:val="00EF06BF"/>
    <w:rsid w:val="00EF06C6"/>
    <w:rsid w:val="00EF0D78"/>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558"/>
    <w:rsid w:val="00EF66E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3E24"/>
    <w:rsid w:val="00F043D1"/>
    <w:rsid w:val="00F045B2"/>
    <w:rsid w:val="00F04CB4"/>
    <w:rsid w:val="00F04D59"/>
    <w:rsid w:val="00F05007"/>
    <w:rsid w:val="00F05412"/>
    <w:rsid w:val="00F05839"/>
    <w:rsid w:val="00F05FE2"/>
    <w:rsid w:val="00F06590"/>
    <w:rsid w:val="00F067FC"/>
    <w:rsid w:val="00F06B31"/>
    <w:rsid w:val="00F06D75"/>
    <w:rsid w:val="00F071B6"/>
    <w:rsid w:val="00F076B0"/>
    <w:rsid w:val="00F1005B"/>
    <w:rsid w:val="00F10119"/>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4ADF"/>
    <w:rsid w:val="00F24E91"/>
    <w:rsid w:val="00F25009"/>
    <w:rsid w:val="00F25738"/>
    <w:rsid w:val="00F261A9"/>
    <w:rsid w:val="00F261E6"/>
    <w:rsid w:val="00F266B1"/>
    <w:rsid w:val="00F26CDA"/>
    <w:rsid w:val="00F272CA"/>
    <w:rsid w:val="00F27831"/>
    <w:rsid w:val="00F27ADA"/>
    <w:rsid w:val="00F27BA7"/>
    <w:rsid w:val="00F27D1B"/>
    <w:rsid w:val="00F30154"/>
    <w:rsid w:val="00F30B2E"/>
    <w:rsid w:val="00F310CE"/>
    <w:rsid w:val="00F31281"/>
    <w:rsid w:val="00F31AAA"/>
    <w:rsid w:val="00F31E00"/>
    <w:rsid w:val="00F3224B"/>
    <w:rsid w:val="00F32A4F"/>
    <w:rsid w:val="00F32AA4"/>
    <w:rsid w:val="00F32B2F"/>
    <w:rsid w:val="00F33560"/>
    <w:rsid w:val="00F336D1"/>
    <w:rsid w:val="00F33C10"/>
    <w:rsid w:val="00F3460E"/>
    <w:rsid w:val="00F35168"/>
    <w:rsid w:val="00F369F8"/>
    <w:rsid w:val="00F3712D"/>
    <w:rsid w:val="00F3725D"/>
    <w:rsid w:val="00F37384"/>
    <w:rsid w:val="00F40701"/>
    <w:rsid w:val="00F407CB"/>
    <w:rsid w:val="00F408A1"/>
    <w:rsid w:val="00F408E3"/>
    <w:rsid w:val="00F40912"/>
    <w:rsid w:val="00F40E10"/>
    <w:rsid w:val="00F413DE"/>
    <w:rsid w:val="00F41917"/>
    <w:rsid w:val="00F433C5"/>
    <w:rsid w:val="00F43AFE"/>
    <w:rsid w:val="00F4485A"/>
    <w:rsid w:val="00F44AF6"/>
    <w:rsid w:val="00F44CFD"/>
    <w:rsid w:val="00F44DB1"/>
    <w:rsid w:val="00F44E39"/>
    <w:rsid w:val="00F452B7"/>
    <w:rsid w:val="00F45416"/>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3E10"/>
    <w:rsid w:val="00F540C0"/>
    <w:rsid w:val="00F541E1"/>
    <w:rsid w:val="00F5458A"/>
    <w:rsid w:val="00F54718"/>
    <w:rsid w:val="00F547BE"/>
    <w:rsid w:val="00F547F5"/>
    <w:rsid w:val="00F54F11"/>
    <w:rsid w:val="00F5530F"/>
    <w:rsid w:val="00F55394"/>
    <w:rsid w:val="00F553DF"/>
    <w:rsid w:val="00F55473"/>
    <w:rsid w:val="00F55505"/>
    <w:rsid w:val="00F555C0"/>
    <w:rsid w:val="00F55C28"/>
    <w:rsid w:val="00F55EBC"/>
    <w:rsid w:val="00F56093"/>
    <w:rsid w:val="00F564CE"/>
    <w:rsid w:val="00F567DB"/>
    <w:rsid w:val="00F5684F"/>
    <w:rsid w:val="00F570C8"/>
    <w:rsid w:val="00F572D6"/>
    <w:rsid w:val="00F575DD"/>
    <w:rsid w:val="00F614DD"/>
    <w:rsid w:val="00F61543"/>
    <w:rsid w:val="00F62034"/>
    <w:rsid w:val="00F621F3"/>
    <w:rsid w:val="00F62AAE"/>
    <w:rsid w:val="00F62AF0"/>
    <w:rsid w:val="00F6315F"/>
    <w:rsid w:val="00F63352"/>
    <w:rsid w:val="00F640FB"/>
    <w:rsid w:val="00F64243"/>
    <w:rsid w:val="00F64936"/>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5C7"/>
    <w:rsid w:val="00F71D98"/>
    <w:rsid w:val="00F71FA2"/>
    <w:rsid w:val="00F71FE6"/>
    <w:rsid w:val="00F7200F"/>
    <w:rsid w:val="00F72734"/>
    <w:rsid w:val="00F72E59"/>
    <w:rsid w:val="00F73129"/>
    <w:rsid w:val="00F742E3"/>
    <w:rsid w:val="00F745D1"/>
    <w:rsid w:val="00F74711"/>
    <w:rsid w:val="00F74E4E"/>
    <w:rsid w:val="00F74FF2"/>
    <w:rsid w:val="00F75600"/>
    <w:rsid w:val="00F75677"/>
    <w:rsid w:val="00F757B3"/>
    <w:rsid w:val="00F75C16"/>
    <w:rsid w:val="00F75F32"/>
    <w:rsid w:val="00F762FB"/>
    <w:rsid w:val="00F76BDE"/>
    <w:rsid w:val="00F7794C"/>
    <w:rsid w:val="00F77BFA"/>
    <w:rsid w:val="00F77FFE"/>
    <w:rsid w:val="00F8044C"/>
    <w:rsid w:val="00F80560"/>
    <w:rsid w:val="00F80664"/>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065"/>
    <w:rsid w:val="00F9454F"/>
    <w:rsid w:val="00F94593"/>
    <w:rsid w:val="00F9477D"/>
    <w:rsid w:val="00F95E33"/>
    <w:rsid w:val="00F960EC"/>
    <w:rsid w:val="00F9611B"/>
    <w:rsid w:val="00F969DB"/>
    <w:rsid w:val="00F96A3C"/>
    <w:rsid w:val="00F96A5D"/>
    <w:rsid w:val="00F96C31"/>
    <w:rsid w:val="00F96DEF"/>
    <w:rsid w:val="00F96E7D"/>
    <w:rsid w:val="00F96EF1"/>
    <w:rsid w:val="00F97398"/>
    <w:rsid w:val="00FA03F2"/>
    <w:rsid w:val="00FA041E"/>
    <w:rsid w:val="00FA0690"/>
    <w:rsid w:val="00FA06CA"/>
    <w:rsid w:val="00FA1A30"/>
    <w:rsid w:val="00FA1B03"/>
    <w:rsid w:val="00FA229C"/>
    <w:rsid w:val="00FA22A4"/>
    <w:rsid w:val="00FA22CC"/>
    <w:rsid w:val="00FA23CD"/>
    <w:rsid w:val="00FA259E"/>
    <w:rsid w:val="00FA2637"/>
    <w:rsid w:val="00FA27AB"/>
    <w:rsid w:val="00FA3A26"/>
    <w:rsid w:val="00FA3A48"/>
    <w:rsid w:val="00FA3BF4"/>
    <w:rsid w:val="00FA4C3D"/>
    <w:rsid w:val="00FA528A"/>
    <w:rsid w:val="00FA532C"/>
    <w:rsid w:val="00FA55CB"/>
    <w:rsid w:val="00FA66FB"/>
    <w:rsid w:val="00FA6EF0"/>
    <w:rsid w:val="00FA7A8C"/>
    <w:rsid w:val="00FA7B36"/>
    <w:rsid w:val="00FB0039"/>
    <w:rsid w:val="00FB080F"/>
    <w:rsid w:val="00FB0FB2"/>
    <w:rsid w:val="00FB12C7"/>
    <w:rsid w:val="00FB1331"/>
    <w:rsid w:val="00FB1993"/>
    <w:rsid w:val="00FB238F"/>
    <w:rsid w:val="00FB271D"/>
    <w:rsid w:val="00FB2905"/>
    <w:rsid w:val="00FB29DB"/>
    <w:rsid w:val="00FB3456"/>
    <w:rsid w:val="00FB34E1"/>
    <w:rsid w:val="00FB3596"/>
    <w:rsid w:val="00FB3E62"/>
    <w:rsid w:val="00FB3ECF"/>
    <w:rsid w:val="00FB42E6"/>
    <w:rsid w:val="00FB48D6"/>
    <w:rsid w:val="00FB509D"/>
    <w:rsid w:val="00FB51C3"/>
    <w:rsid w:val="00FB5365"/>
    <w:rsid w:val="00FB5C39"/>
    <w:rsid w:val="00FB602C"/>
    <w:rsid w:val="00FB6181"/>
    <w:rsid w:val="00FB637B"/>
    <w:rsid w:val="00FB6B8E"/>
    <w:rsid w:val="00FB6E80"/>
    <w:rsid w:val="00FB6EF3"/>
    <w:rsid w:val="00FB72D9"/>
    <w:rsid w:val="00FB7647"/>
    <w:rsid w:val="00FB7BC0"/>
    <w:rsid w:val="00FB7D7B"/>
    <w:rsid w:val="00FC013D"/>
    <w:rsid w:val="00FC045F"/>
    <w:rsid w:val="00FC09B1"/>
    <w:rsid w:val="00FC0B22"/>
    <w:rsid w:val="00FC0D3F"/>
    <w:rsid w:val="00FC0D78"/>
    <w:rsid w:val="00FC14B4"/>
    <w:rsid w:val="00FC157F"/>
    <w:rsid w:val="00FC1687"/>
    <w:rsid w:val="00FC2361"/>
    <w:rsid w:val="00FC28DB"/>
    <w:rsid w:val="00FC3263"/>
    <w:rsid w:val="00FC4A02"/>
    <w:rsid w:val="00FC4A45"/>
    <w:rsid w:val="00FC4A7E"/>
    <w:rsid w:val="00FC52D9"/>
    <w:rsid w:val="00FC5C23"/>
    <w:rsid w:val="00FC63D5"/>
    <w:rsid w:val="00FC6581"/>
    <w:rsid w:val="00FC675E"/>
    <w:rsid w:val="00FC682F"/>
    <w:rsid w:val="00FC6BD0"/>
    <w:rsid w:val="00FC768C"/>
    <w:rsid w:val="00FC7A5E"/>
    <w:rsid w:val="00FC7DF3"/>
    <w:rsid w:val="00FD0744"/>
    <w:rsid w:val="00FD1270"/>
    <w:rsid w:val="00FD15D9"/>
    <w:rsid w:val="00FD184F"/>
    <w:rsid w:val="00FD22CB"/>
    <w:rsid w:val="00FD241D"/>
    <w:rsid w:val="00FD31FB"/>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4AE"/>
    <w:rsid w:val="00FD78AF"/>
    <w:rsid w:val="00FE021D"/>
    <w:rsid w:val="00FE0D14"/>
    <w:rsid w:val="00FE135A"/>
    <w:rsid w:val="00FE1A49"/>
    <w:rsid w:val="00FE221C"/>
    <w:rsid w:val="00FE22DF"/>
    <w:rsid w:val="00FE23AD"/>
    <w:rsid w:val="00FE248A"/>
    <w:rsid w:val="00FE24D0"/>
    <w:rsid w:val="00FE2EE3"/>
    <w:rsid w:val="00FE2F48"/>
    <w:rsid w:val="00FE307C"/>
    <w:rsid w:val="00FE35C4"/>
    <w:rsid w:val="00FE4229"/>
    <w:rsid w:val="00FE435E"/>
    <w:rsid w:val="00FE49AC"/>
    <w:rsid w:val="00FE4EC9"/>
    <w:rsid w:val="00FE4FB6"/>
    <w:rsid w:val="00FE4FE2"/>
    <w:rsid w:val="00FE5042"/>
    <w:rsid w:val="00FE556C"/>
    <w:rsid w:val="00FE6082"/>
    <w:rsid w:val="00FE685C"/>
    <w:rsid w:val="00FE77DB"/>
    <w:rsid w:val="00FF0610"/>
    <w:rsid w:val="00FF08B7"/>
    <w:rsid w:val="00FF0A05"/>
    <w:rsid w:val="00FF0A60"/>
    <w:rsid w:val="00FF1515"/>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AE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3">
    <w:name w:val="Tabla con cuadrícula3"/>
    <w:basedOn w:val="Tablanormal"/>
    <w:next w:val="Tablaconcuadrcula"/>
    <w:uiPriority w:val="39"/>
    <w:rsid w:val="009E6C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23EC"/>
    <w:rPr>
      <w:color w:val="605E5C"/>
      <w:shd w:val="clear" w:color="auto" w:fill="E1DFDD"/>
    </w:rPr>
  </w:style>
  <w:style w:type="paragraph" w:customStyle="1" w:styleId="Citas">
    <w:name w:val="Citas"/>
    <w:basedOn w:val="Normal"/>
    <w:qFormat/>
    <w:rsid w:val="00F336D1"/>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068925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6292953">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9620306">
      <w:bodyDiv w:val="1"/>
      <w:marLeft w:val="0"/>
      <w:marRight w:val="0"/>
      <w:marTop w:val="0"/>
      <w:marBottom w:val="0"/>
      <w:divBdr>
        <w:top w:val="none" w:sz="0" w:space="0" w:color="auto"/>
        <w:left w:val="none" w:sz="0" w:space="0" w:color="auto"/>
        <w:bottom w:val="none" w:sz="0" w:space="0" w:color="auto"/>
        <w:right w:val="none" w:sz="0" w:space="0" w:color="auto"/>
      </w:divBdr>
      <w:divsChild>
        <w:div w:id="1923372243">
          <w:marLeft w:val="0"/>
          <w:marRight w:val="0"/>
          <w:marTop w:val="0"/>
          <w:marBottom w:val="0"/>
          <w:divBdr>
            <w:top w:val="none" w:sz="0" w:space="0" w:color="auto"/>
            <w:left w:val="none" w:sz="0" w:space="0" w:color="auto"/>
            <w:bottom w:val="none" w:sz="0" w:space="0" w:color="auto"/>
            <w:right w:val="none" w:sz="0" w:space="0" w:color="auto"/>
          </w:divBdr>
        </w:div>
      </w:divsChild>
    </w:div>
    <w:div w:id="14254638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128474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067436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3981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53680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73782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74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299608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438809">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2752197">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0625539">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2578807">
      <w:bodyDiv w:val="1"/>
      <w:marLeft w:val="0"/>
      <w:marRight w:val="0"/>
      <w:marTop w:val="0"/>
      <w:marBottom w:val="0"/>
      <w:divBdr>
        <w:top w:val="none" w:sz="0" w:space="0" w:color="auto"/>
        <w:left w:val="none" w:sz="0" w:space="0" w:color="auto"/>
        <w:bottom w:val="none" w:sz="0" w:space="0" w:color="auto"/>
        <w:right w:val="none" w:sz="0" w:space="0" w:color="auto"/>
      </w:divBdr>
      <w:divsChild>
        <w:div w:id="545988401">
          <w:marLeft w:val="0"/>
          <w:marRight w:val="0"/>
          <w:marTop w:val="0"/>
          <w:marBottom w:val="0"/>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1807103">
      <w:bodyDiv w:val="1"/>
      <w:marLeft w:val="0"/>
      <w:marRight w:val="0"/>
      <w:marTop w:val="0"/>
      <w:marBottom w:val="0"/>
      <w:divBdr>
        <w:top w:val="none" w:sz="0" w:space="0" w:color="auto"/>
        <w:left w:val="none" w:sz="0" w:space="0" w:color="auto"/>
        <w:bottom w:val="none" w:sz="0" w:space="0" w:color="auto"/>
        <w:right w:val="none" w:sz="0" w:space="0" w:color="auto"/>
      </w:divBdr>
    </w:div>
    <w:div w:id="104382268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650765">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96118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099072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9315398">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94888">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014063">
      <w:bodyDiv w:val="1"/>
      <w:marLeft w:val="0"/>
      <w:marRight w:val="0"/>
      <w:marTop w:val="0"/>
      <w:marBottom w:val="0"/>
      <w:divBdr>
        <w:top w:val="none" w:sz="0" w:space="0" w:color="auto"/>
        <w:left w:val="none" w:sz="0" w:space="0" w:color="auto"/>
        <w:bottom w:val="none" w:sz="0" w:space="0" w:color="auto"/>
        <w:right w:val="none" w:sz="0" w:space="0" w:color="auto"/>
      </w:divBdr>
    </w:div>
    <w:div w:id="148716846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871006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351239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0832421">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948474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5376143">
      <w:bodyDiv w:val="1"/>
      <w:marLeft w:val="0"/>
      <w:marRight w:val="0"/>
      <w:marTop w:val="0"/>
      <w:marBottom w:val="0"/>
      <w:divBdr>
        <w:top w:val="none" w:sz="0" w:space="0" w:color="auto"/>
        <w:left w:val="none" w:sz="0" w:space="0" w:color="auto"/>
        <w:bottom w:val="none" w:sz="0" w:space="0" w:color="auto"/>
        <w:right w:val="none" w:sz="0" w:space="0" w:color="auto"/>
      </w:divBdr>
    </w:div>
    <w:div w:id="19472278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824177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86054">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461769">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331911">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631921.page" TargetMode="External"/><Relationship Id="rId18" Type="http://schemas.openxmlformats.org/officeDocument/2006/relationships/hyperlink" Target="https://saimex.org.mx/saimex/solicitud/downloadAttach/1645564.page" TargetMode="External"/><Relationship Id="rId26" Type="http://schemas.openxmlformats.org/officeDocument/2006/relationships/hyperlink" Target="https://saimex.org.mx/saimex/solicitud/downloadAttach/1644144.page" TargetMode="External"/><Relationship Id="rId39" Type="http://schemas.openxmlformats.org/officeDocument/2006/relationships/hyperlink" Target="https://www.ipomex.org.mx/ipo3/lgt/indice/SECOGEM/art_92_xiii/2.web" TargetMode="External"/><Relationship Id="rId21" Type="http://schemas.openxmlformats.org/officeDocument/2006/relationships/hyperlink" Target="https://saimex.org.mx/saimex/solicitud/downloadAttach/1644135.page" TargetMode="External"/><Relationship Id="rId34" Type="http://schemas.openxmlformats.org/officeDocument/2006/relationships/hyperlink" Target="https://saimex.org.mx/saimex/solicitud/downloadAttach/1644144.page" TargetMode="External"/><Relationship Id="rId42" Type="http://schemas.openxmlformats.org/officeDocument/2006/relationships/hyperlink" Target="javascript:AbrirModal(1)" TargetMode="External"/><Relationship Id="rId47" Type="http://schemas.openxmlformats.org/officeDocument/2006/relationships/image" Target="media/image1.png"/><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642847.page" TargetMode="External"/><Relationship Id="rId29" Type="http://schemas.openxmlformats.org/officeDocument/2006/relationships/hyperlink" Target="https://saimex.org.mx/saimex/solicitud/downloadAttach/1655167.page" TargetMode="External"/><Relationship Id="rId11" Type="http://schemas.openxmlformats.org/officeDocument/2006/relationships/hyperlink" Target="https://saimex.org.mx/saimex/solicitud/downloadAttach/1627507.page" TargetMode="External"/><Relationship Id="rId24" Type="http://schemas.openxmlformats.org/officeDocument/2006/relationships/hyperlink" Target="https://saimex.org.mx/saimex/solicitud/downloadAttach/1650751.page" TargetMode="External"/><Relationship Id="rId32" Type="http://schemas.openxmlformats.org/officeDocument/2006/relationships/hyperlink" Target="https://saimex.org.mx/saimex/solicitud/downloadAttach/1644144.page" TargetMode="External"/><Relationship Id="rId37" Type="http://schemas.openxmlformats.org/officeDocument/2006/relationships/hyperlink" Target="https://saimex.org.mx/saimex/solicitud/downloadAttach/1649456.page" TargetMode="External"/><Relationship Id="rId40" Type="http://schemas.openxmlformats.org/officeDocument/2006/relationships/hyperlink" Target="https://www.ipomex.org.mx/ipo3/lgt/indice/SECOGEM/art_92_xiii/2.web" TargetMode="External"/><Relationship Id="rId45" Type="http://schemas.openxmlformats.org/officeDocument/2006/relationships/hyperlink" Target="https://www.cndh.org.mx/sites/all/doc/OtrosDocumentos/Doc_2018_056.pdf"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saimex.org.mx/saimex/solicitud/downloadAttach/1631938.page" TargetMode="External"/><Relationship Id="rId19" Type="http://schemas.openxmlformats.org/officeDocument/2006/relationships/hyperlink" Target="https://saimex.org.mx/saimex/solicitud/downloadAttach/1644116.page" TargetMode="External"/><Relationship Id="rId31" Type="http://schemas.openxmlformats.org/officeDocument/2006/relationships/hyperlink" Target="https://saimex.org.mx/saimex/solicitud/downloadAttach/1655211.page" TargetMode="External"/><Relationship Id="rId44" Type="http://schemas.openxmlformats.org/officeDocument/2006/relationships/hyperlink" Target="http://diccionariojuridico.mx/definicion/sentencia-ejecutoria/"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632768.page" TargetMode="External"/><Relationship Id="rId14" Type="http://schemas.openxmlformats.org/officeDocument/2006/relationships/hyperlink" Target="https://saimex.org.mx/saimex/solicitud/downloadAttach/1631921.page" TargetMode="External"/><Relationship Id="rId22" Type="http://schemas.openxmlformats.org/officeDocument/2006/relationships/hyperlink" Target="https://saimex.org.mx/saimex/solicitud/downloadAttach/1650489.page" TargetMode="External"/><Relationship Id="rId27" Type="http://schemas.openxmlformats.org/officeDocument/2006/relationships/hyperlink" Target="https://saimex.org.mx/saimex/solicitud/downloadAttach/1644119.page" TargetMode="External"/><Relationship Id="rId30" Type="http://schemas.openxmlformats.org/officeDocument/2006/relationships/hyperlink" Target="https://saimex.org.mx/saimex/solicitud/downloadAttach/1644144.page" TargetMode="External"/><Relationship Id="rId35" Type="http://schemas.openxmlformats.org/officeDocument/2006/relationships/hyperlink" Target="https://saimex.org.mx/saimex/solicitud/downloadAttach/1644144.page" TargetMode="External"/><Relationship Id="rId43" Type="http://schemas.openxmlformats.org/officeDocument/2006/relationships/hyperlink" Target="http://www.diputados.gob.mx/documentos/N_Acta_Nacimiento.pdf" TargetMode="External"/><Relationship Id="rId48" Type="http://schemas.openxmlformats.org/officeDocument/2006/relationships/hyperlink" Target="http://www.diputados.gob.mx/documentos/N_Acta_Nacimiento.pdf" TargetMode="External"/><Relationship Id="rId8" Type="http://schemas.openxmlformats.org/officeDocument/2006/relationships/hyperlink" Target="https://saimex.org.mx/saimex/solicitud/downloadAttach/1638653.page"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aimex.org.mx/saimex/solicitud/downloadAttach/1631921.page" TargetMode="External"/><Relationship Id="rId17" Type="http://schemas.openxmlformats.org/officeDocument/2006/relationships/hyperlink" Target="https://saimex.org.mx/saimex/solicitud/downloadAttach/1645563.page" TargetMode="External"/><Relationship Id="rId25" Type="http://schemas.openxmlformats.org/officeDocument/2006/relationships/hyperlink" Target="https://saimex.org.mx/saimex/solicitud/downloadAttach/1644124.page" TargetMode="External"/><Relationship Id="rId33" Type="http://schemas.openxmlformats.org/officeDocument/2006/relationships/hyperlink" Target="https://saimex.org.mx/saimex/solicitud/downloadAttach/1644119.page" TargetMode="External"/><Relationship Id="rId38" Type="http://schemas.openxmlformats.org/officeDocument/2006/relationships/hyperlink" Target="https://saimex.org.mx/saimex/solicitud/downloadAttach/1653982.page" TargetMode="External"/><Relationship Id="rId46" Type="http://schemas.openxmlformats.org/officeDocument/2006/relationships/hyperlink" Target="https://sistemas2.edomex.gob.mx/TramitesyServicios/Tramite?tram=352&amp;cont=0" TargetMode="External"/><Relationship Id="rId20" Type="http://schemas.openxmlformats.org/officeDocument/2006/relationships/hyperlink" Target="https://saimex.org.mx/saimex/solicitud/downloadAttach/1644152.page" TargetMode="External"/><Relationship Id="rId41" Type="http://schemas.openxmlformats.org/officeDocument/2006/relationships/hyperlink" Target="https://portal.secogem.gob.mx/declaran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1638642.page" TargetMode="External"/><Relationship Id="rId23" Type="http://schemas.openxmlformats.org/officeDocument/2006/relationships/hyperlink" Target="https://saimex.org.mx/saimex/solicitud/downloadAttach/1650750.page" TargetMode="External"/><Relationship Id="rId28" Type="http://schemas.openxmlformats.org/officeDocument/2006/relationships/hyperlink" Target="https://saimex.org.mx/saimex/solicitud/downloadAttach/1644144.page" TargetMode="External"/><Relationship Id="rId36" Type="http://schemas.openxmlformats.org/officeDocument/2006/relationships/hyperlink" Target="https://saimex.org.mx/saimex/solicitud/downloadAttach/1644144.page"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B414-1BB9-463B-B2EE-5AFDD4DB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131</Pages>
  <Words>34625</Words>
  <Characters>190442</Characters>
  <Application>Microsoft Office Word</Application>
  <DocSecurity>0</DocSecurity>
  <Lines>1587</Lines>
  <Paragraphs>449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32</cp:revision>
  <cp:lastPrinted>2023-10-26T18:41:00Z</cp:lastPrinted>
  <dcterms:created xsi:type="dcterms:W3CDTF">2023-10-24T04:24:00Z</dcterms:created>
  <dcterms:modified xsi:type="dcterms:W3CDTF">2023-11-17T21:53:00Z</dcterms:modified>
</cp:coreProperties>
</file>