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2E075" w14:textId="48C5B39E" w:rsidR="006D5803" w:rsidRDefault="006D5803" w:rsidP="00E669E6">
      <w:pPr>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Resolución del Pleno del Instituto de Transparencia, Acceso</w:t>
      </w:r>
      <w:bookmarkStart w:id="0" w:name="_GoBack"/>
      <w:bookmarkEnd w:id="0"/>
      <w:r w:rsidRPr="00A469C4">
        <w:rPr>
          <w:rFonts w:ascii="Palatino Linotype" w:eastAsia="Times New Roman" w:hAnsi="Palatino Linotype" w:cs="Arial"/>
          <w:color w:val="000000"/>
          <w:sz w:val="24"/>
          <w:szCs w:val="24"/>
          <w:lang w:eastAsia="es-MX"/>
        </w:rPr>
        <w:t xml:space="preserve"> a la Información Pública y Protección de Datos Personales del Estado de México y Municipios, con domicilio en Metepec, Estado de México</w:t>
      </w:r>
      <w:r w:rsidRPr="007900A4">
        <w:rPr>
          <w:rFonts w:ascii="Palatino Linotype" w:eastAsia="Times New Roman" w:hAnsi="Palatino Linotype" w:cs="Arial"/>
          <w:color w:val="000000"/>
          <w:sz w:val="24"/>
          <w:szCs w:val="24"/>
          <w:lang w:eastAsia="es-MX"/>
        </w:rPr>
        <w:t xml:space="preserve">, </w:t>
      </w:r>
      <w:r w:rsidRPr="00523ACD">
        <w:rPr>
          <w:rFonts w:ascii="Palatino Linotype" w:eastAsia="Times New Roman" w:hAnsi="Palatino Linotype" w:cs="Arial"/>
          <w:color w:val="000000"/>
          <w:sz w:val="24"/>
          <w:szCs w:val="24"/>
          <w:lang w:eastAsia="es-MX"/>
        </w:rPr>
        <w:t xml:space="preserve">a </w:t>
      </w:r>
      <w:r w:rsidR="00C31041">
        <w:rPr>
          <w:rFonts w:ascii="Palatino Linotype" w:eastAsia="Times New Roman" w:hAnsi="Palatino Linotype" w:cs="Arial"/>
          <w:color w:val="000000"/>
          <w:sz w:val="24"/>
          <w:szCs w:val="24"/>
          <w:lang w:eastAsia="es-MX"/>
        </w:rPr>
        <w:t>treinta y uno</w:t>
      </w:r>
      <w:r w:rsidR="00B959D6">
        <w:rPr>
          <w:rFonts w:ascii="Palatino Linotype" w:eastAsia="Times New Roman" w:hAnsi="Palatino Linotype" w:cs="Arial"/>
          <w:color w:val="000000"/>
          <w:sz w:val="24"/>
          <w:szCs w:val="24"/>
          <w:lang w:eastAsia="es-MX"/>
        </w:rPr>
        <w:t xml:space="preserve"> de mayo de dos mil veintitrés. </w:t>
      </w:r>
      <w:r w:rsidR="005057D7">
        <w:rPr>
          <w:rFonts w:ascii="Palatino Linotype" w:eastAsia="Times New Roman" w:hAnsi="Palatino Linotype" w:cs="Arial"/>
          <w:color w:val="000000"/>
          <w:sz w:val="24"/>
          <w:szCs w:val="24"/>
          <w:lang w:eastAsia="es-MX"/>
        </w:rPr>
        <w:t xml:space="preserve"> </w:t>
      </w:r>
      <w:r w:rsidR="00077AD1">
        <w:rPr>
          <w:rFonts w:ascii="Palatino Linotype" w:eastAsia="Times New Roman" w:hAnsi="Palatino Linotype" w:cs="Arial"/>
          <w:color w:val="000000"/>
          <w:sz w:val="24"/>
          <w:szCs w:val="24"/>
          <w:lang w:eastAsia="es-MX"/>
        </w:rPr>
        <w:t xml:space="preserve"> </w:t>
      </w:r>
      <w:r w:rsidR="00E57630">
        <w:rPr>
          <w:rFonts w:ascii="Palatino Linotype" w:eastAsia="Times New Roman" w:hAnsi="Palatino Linotype" w:cs="Arial"/>
          <w:color w:val="000000"/>
          <w:sz w:val="24"/>
          <w:szCs w:val="24"/>
          <w:lang w:eastAsia="es-MX"/>
        </w:rPr>
        <w:t xml:space="preserve"> </w:t>
      </w:r>
      <w:r w:rsidR="00CB6997">
        <w:rPr>
          <w:rFonts w:ascii="Palatino Linotype" w:eastAsia="Times New Roman" w:hAnsi="Palatino Linotype" w:cs="Arial"/>
          <w:color w:val="000000"/>
          <w:sz w:val="24"/>
          <w:szCs w:val="24"/>
          <w:lang w:eastAsia="es-MX"/>
        </w:rPr>
        <w:t xml:space="preserve"> </w:t>
      </w:r>
      <w:r w:rsidR="00431812">
        <w:rPr>
          <w:rFonts w:ascii="Palatino Linotype" w:eastAsia="Times New Roman" w:hAnsi="Palatino Linotype" w:cs="Arial"/>
          <w:color w:val="000000"/>
          <w:sz w:val="24"/>
          <w:szCs w:val="24"/>
          <w:lang w:eastAsia="es-MX"/>
        </w:rPr>
        <w:t xml:space="preserve"> </w:t>
      </w:r>
      <w:r w:rsidR="00395F5A">
        <w:rPr>
          <w:rFonts w:ascii="Palatino Linotype" w:eastAsia="Times New Roman" w:hAnsi="Palatino Linotype" w:cs="Arial"/>
          <w:color w:val="000000"/>
          <w:sz w:val="24"/>
          <w:szCs w:val="24"/>
          <w:lang w:eastAsia="es-MX"/>
        </w:rPr>
        <w:t xml:space="preserve"> </w:t>
      </w:r>
      <w:r w:rsidR="002766D5">
        <w:rPr>
          <w:rFonts w:ascii="Palatino Linotype" w:eastAsia="Times New Roman" w:hAnsi="Palatino Linotype" w:cs="Arial"/>
          <w:color w:val="000000"/>
          <w:sz w:val="24"/>
          <w:szCs w:val="24"/>
          <w:lang w:eastAsia="es-MX"/>
        </w:rPr>
        <w:t xml:space="preserve"> </w:t>
      </w:r>
      <w:r w:rsidR="008C3857">
        <w:rPr>
          <w:rFonts w:ascii="Palatino Linotype" w:eastAsia="Times New Roman" w:hAnsi="Palatino Linotype" w:cs="Arial"/>
          <w:color w:val="000000"/>
          <w:sz w:val="24"/>
          <w:szCs w:val="24"/>
          <w:lang w:eastAsia="es-MX"/>
        </w:rPr>
        <w:t xml:space="preserve"> </w:t>
      </w:r>
      <w:r w:rsidR="00F2667C">
        <w:rPr>
          <w:rFonts w:ascii="Palatino Linotype" w:eastAsia="Times New Roman" w:hAnsi="Palatino Linotype" w:cs="Arial"/>
          <w:color w:val="000000"/>
          <w:sz w:val="24"/>
          <w:szCs w:val="24"/>
          <w:lang w:eastAsia="es-MX"/>
        </w:rPr>
        <w:t xml:space="preserve"> </w:t>
      </w:r>
      <w:r w:rsidR="00EF6598">
        <w:rPr>
          <w:rFonts w:ascii="Palatino Linotype" w:eastAsia="Times New Roman" w:hAnsi="Palatino Linotype" w:cs="Arial"/>
          <w:color w:val="000000"/>
          <w:sz w:val="24"/>
          <w:szCs w:val="24"/>
          <w:lang w:eastAsia="es-MX"/>
        </w:rPr>
        <w:t xml:space="preserve"> </w:t>
      </w:r>
      <w:r w:rsidR="00D139EB">
        <w:rPr>
          <w:rFonts w:ascii="Palatino Linotype" w:eastAsia="Times New Roman" w:hAnsi="Palatino Linotype" w:cs="Arial"/>
          <w:color w:val="000000"/>
          <w:sz w:val="24"/>
          <w:szCs w:val="24"/>
          <w:lang w:eastAsia="es-MX"/>
        </w:rPr>
        <w:t xml:space="preserve"> </w:t>
      </w:r>
      <w:r w:rsidR="007F0DF4">
        <w:rPr>
          <w:rFonts w:ascii="Palatino Linotype" w:eastAsia="Times New Roman" w:hAnsi="Palatino Linotype" w:cs="Arial"/>
          <w:color w:val="000000"/>
          <w:sz w:val="24"/>
          <w:szCs w:val="24"/>
          <w:lang w:eastAsia="es-MX"/>
        </w:rPr>
        <w:t xml:space="preserve"> </w:t>
      </w:r>
      <w:r w:rsidR="00E138CC">
        <w:rPr>
          <w:rFonts w:ascii="Palatino Linotype" w:eastAsia="Times New Roman" w:hAnsi="Palatino Linotype" w:cs="Arial"/>
          <w:color w:val="000000"/>
          <w:sz w:val="24"/>
          <w:szCs w:val="24"/>
          <w:lang w:eastAsia="es-MX"/>
        </w:rPr>
        <w:t xml:space="preserve"> </w:t>
      </w:r>
      <w:r w:rsidR="00E0171F">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2D471E22" w14:textId="1BF30EE8" w:rsidR="00B959D6" w:rsidRPr="00B959D6" w:rsidRDefault="006D5803" w:rsidP="00E669E6">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r w:rsidR="00B959D6">
        <w:rPr>
          <w:rFonts w:ascii="Palatino Linotype" w:hAnsi="Palatino Linotype" w:cs="Arial"/>
          <w:b/>
          <w:bCs/>
          <w:sz w:val="24"/>
        </w:rPr>
        <w:t>01389</w:t>
      </w:r>
      <w:r w:rsidR="00E57630">
        <w:rPr>
          <w:rFonts w:ascii="Palatino Linotype" w:hAnsi="Palatino Linotype" w:cs="Arial"/>
          <w:b/>
          <w:bCs/>
          <w:sz w:val="24"/>
        </w:rPr>
        <w:t xml:space="preserve">/INFOEM/IP/RR/2023, </w:t>
      </w:r>
      <w:r w:rsidR="00E57630">
        <w:rPr>
          <w:rFonts w:ascii="Palatino Linotype" w:hAnsi="Palatino Linotype" w:cs="Arial"/>
          <w:sz w:val="24"/>
        </w:rPr>
        <w:t xml:space="preserve">interpuesto por </w:t>
      </w:r>
      <w:r w:rsidR="00077AD1">
        <w:rPr>
          <w:rFonts w:ascii="Palatino Linotype" w:hAnsi="Palatino Linotype" w:cs="Arial"/>
          <w:sz w:val="24"/>
        </w:rPr>
        <w:t xml:space="preserve">un particular, en lo sucesivo </w:t>
      </w:r>
      <w:r w:rsidR="00077AD1">
        <w:rPr>
          <w:rFonts w:ascii="Palatino Linotype" w:hAnsi="Palatino Linotype" w:cs="Arial"/>
          <w:b/>
          <w:bCs/>
          <w:sz w:val="24"/>
        </w:rPr>
        <w:t xml:space="preserve">El Recurrente, </w:t>
      </w:r>
      <w:r w:rsidR="00077AD1">
        <w:rPr>
          <w:rFonts w:ascii="Palatino Linotype" w:hAnsi="Palatino Linotype" w:cs="Arial"/>
          <w:sz w:val="24"/>
        </w:rPr>
        <w:t xml:space="preserve">en contra de la respuesta del </w:t>
      </w:r>
      <w:r w:rsidR="005057D7">
        <w:rPr>
          <w:rFonts w:ascii="Palatino Linotype" w:hAnsi="Palatino Linotype" w:cs="Arial"/>
          <w:b/>
          <w:bCs/>
          <w:sz w:val="24"/>
        </w:rPr>
        <w:t xml:space="preserve">Ayuntamiento </w:t>
      </w:r>
      <w:r w:rsidR="00B959D6">
        <w:rPr>
          <w:rFonts w:ascii="Palatino Linotype" w:hAnsi="Palatino Linotype" w:cs="Arial"/>
          <w:b/>
          <w:bCs/>
          <w:sz w:val="24"/>
        </w:rPr>
        <w:t xml:space="preserve">de Coacalco de Berriozábal, </w:t>
      </w:r>
      <w:r w:rsidR="00B959D6">
        <w:rPr>
          <w:rFonts w:ascii="Palatino Linotype" w:hAnsi="Palatino Linotype" w:cs="Arial"/>
          <w:sz w:val="24"/>
        </w:rPr>
        <w:t xml:space="preserve">en lo sucesivo </w:t>
      </w:r>
      <w:r w:rsidR="00B959D6">
        <w:rPr>
          <w:rFonts w:ascii="Palatino Linotype" w:hAnsi="Palatino Linotype" w:cs="Arial"/>
          <w:b/>
          <w:bCs/>
          <w:sz w:val="24"/>
        </w:rPr>
        <w:t xml:space="preserve">El Sujeto Obligado, </w:t>
      </w:r>
      <w:r w:rsidR="00B959D6">
        <w:rPr>
          <w:rFonts w:ascii="Palatino Linotype" w:hAnsi="Palatino Linotype" w:cs="Arial"/>
          <w:sz w:val="24"/>
        </w:rPr>
        <w:t xml:space="preserve">se procede a dictar la presente resolución. </w:t>
      </w:r>
    </w:p>
    <w:p w14:paraId="09EC2834" w14:textId="77777777" w:rsidR="00B959D6" w:rsidRDefault="00B959D6" w:rsidP="00E669E6">
      <w:pPr>
        <w:tabs>
          <w:tab w:val="left" w:pos="1701"/>
        </w:tabs>
        <w:spacing w:before="240" w:line="360" w:lineRule="auto"/>
        <w:jc w:val="both"/>
        <w:rPr>
          <w:rFonts w:ascii="Palatino Linotype" w:hAnsi="Palatino Linotype" w:cs="Arial"/>
          <w:b/>
          <w:bCs/>
          <w:sz w:val="24"/>
        </w:rPr>
      </w:pPr>
    </w:p>
    <w:p w14:paraId="22CF085C" w14:textId="0D459CEA" w:rsidR="006D5803" w:rsidRPr="00B9640A" w:rsidRDefault="006D5803" w:rsidP="006D5803">
      <w:pPr>
        <w:pStyle w:val="infoemcitas"/>
        <w:jc w:val="center"/>
        <w:rPr>
          <w:b/>
          <w:bCs/>
          <w:i w:val="0"/>
          <w:iCs/>
          <w:sz w:val="28"/>
          <w:szCs w:val="28"/>
        </w:rPr>
      </w:pPr>
      <w:r w:rsidRPr="006522DA">
        <w:rPr>
          <w:b/>
          <w:bCs/>
          <w:i w:val="0"/>
          <w:iCs/>
          <w:sz w:val="28"/>
          <w:szCs w:val="28"/>
        </w:rPr>
        <w:t>A N T E C E D E N T E S   D E L   A S U N T O</w:t>
      </w:r>
    </w:p>
    <w:p w14:paraId="7B8068B7" w14:textId="77777777" w:rsidR="006D5803" w:rsidRPr="00523CF0" w:rsidRDefault="006D5803" w:rsidP="006D5803">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2A9D33C1" w14:textId="7384FDD2" w:rsidR="00B959D6" w:rsidRPr="00B959D6" w:rsidRDefault="0098057B" w:rsidP="0098057B">
      <w:pPr>
        <w:spacing w:before="240" w:line="360" w:lineRule="auto"/>
        <w:jc w:val="both"/>
        <w:rPr>
          <w:rFonts w:ascii="Palatino Linotype" w:hAnsi="Palatino Linotype" w:cs="Arial"/>
          <w:sz w:val="24"/>
        </w:rPr>
      </w:pPr>
      <w:r>
        <w:rPr>
          <w:rFonts w:ascii="Palatino Linotype" w:hAnsi="Palatino Linotype" w:cs="Arial"/>
          <w:sz w:val="24"/>
        </w:rPr>
        <w:t>Con fecha</w:t>
      </w:r>
      <w:r w:rsidR="007D63A2">
        <w:rPr>
          <w:rFonts w:ascii="Palatino Linotype" w:hAnsi="Palatino Linotype" w:cs="Arial"/>
          <w:sz w:val="24"/>
        </w:rPr>
        <w:t xml:space="preserve"> </w:t>
      </w:r>
      <w:r w:rsidR="00B959D6">
        <w:rPr>
          <w:rFonts w:ascii="Palatino Linotype" w:hAnsi="Palatino Linotype" w:cs="Arial"/>
          <w:sz w:val="24"/>
        </w:rPr>
        <w:t xml:space="preserve">dieciséis de febrero de dos mil veintitrés, </w:t>
      </w:r>
      <w:r w:rsidR="00B959D6">
        <w:rPr>
          <w:rFonts w:ascii="Palatino Linotype" w:hAnsi="Palatino Linotype" w:cs="Arial"/>
          <w:b/>
          <w:bCs/>
          <w:sz w:val="24"/>
        </w:rPr>
        <w:t xml:space="preserve">El Recurrente, </w:t>
      </w:r>
      <w:r w:rsidR="00B959D6">
        <w:rPr>
          <w:rFonts w:ascii="Palatino Linotype" w:hAnsi="Palatino Linotype" w:cs="Arial"/>
          <w:sz w:val="24"/>
        </w:rPr>
        <w:t xml:space="preserve">presentó a través del Sistema de Acceso a la Información Mexiquense </w:t>
      </w:r>
      <w:r w:rsidR="00B959D6" w:rsidRPr="00D3218F">
        <w:rPr>
          <w:rFonts w:ascii="Palatino Linotype" w:hAnsi="Palatino Linotype" w:cs="Arial"/>
          <w:sz w:val="24"/>
        </w:rPr>
        <w:t>(</w:t>
      </w:r>
      <w:r w:rsidR="00B959D6" w:rsidRPr="00D3218F">
        <w:rPr>
          <w:rFonts w:ascii="Palatino Linotype" w:hAnsi="Palatino Linotype" w:cs="Arial"/>
          <w:b/>
          <w:sz w:val="24"/>
        </w:rPr>
        <w:t>SAIMEX)</w:t>
      </w:r>
      <w:r w:rsidR="00B959D6" w:rsidRPr="00D3218F">
        <w:rPr>
          <w:rFonts w:ascii="Palatino Linotype" w:hAnsi="Palatino Linotype" w:cs="Arial"/>
          <w:sz w:val="24"/>
        </w:rPr>
        <w:t xml:space="preserve"> ante </w:t>
      </w:r>
      <w:r w:rsidR="00B959D6" w:rsidRPr="00D3218F">
        <w:rPr>
          <w:rFonts w:ascii="Palatino Linotype" w:hAnsi="Palatino Linotype" w:cs="Arial"/>
          <w:b/>
          <w:sz w:val="24"/>
        </w:rPr>
        <w:t>El Sujeto Obligado</w:t>
      </w:r>
      <w:r w:rsidR="00B959D6" w:rsidRPr="00D3218F">
        <w:rPr>
          <w:rFonts w:ascii="Palatino Linotype" w:hAnsi="Palatino Linotype" w:cs="Arial"/>
          <w:sz w:val="24"/>
        </w:rPr>
        <w:t>,</w:t>
      </w:r>
      <w:r w:rsidR="00B959D6">
        <w:rPr>
          <w:rFonts w:ascii="Palatino Linotype" w:hAnsi="Palatino Linotype" w:cs="Arial"/>
          <w:sz w:val="24"/>
        </w:rPr>
        <w:t xml:space="preserve"> la solicitud de acceso a la información pública, registrada bajo el número de expediente </w:t>
      </w:r>
      <w:r w:rsidR="00B959D6">
        <w:rPr>
          <w:rFonts w:ascii="Palatino Linotype" w:hAnsi="Palatino Linotype" w:cs="Arial"/>
          <w:b/>
          <w:bCs/>
          <w:sz w:val="24"/>
        </w:rPr>
        <w:t xml:space="preserve">00052/COACALCO/IP/2023, </w:t>
      </w:r>
      <w:r w:rsidR="00B959D6">
        <w:rPr>
          <w:rFonts w:ascii="Palatino Linotype" w:hAnsi="Palatino Linotype" w:cs="Arial"/>
          <w:sz w:val="24"/>
        </w:rPr>
        <w:t>mediante la cual solicitó información en el tenor siguiente:</w:t>
      </w:r>
    </w:p>
    <w:p w14:paraId="3D1A850A" w14:textId="6DAA3FBF" w:rsidR="00B959D6" w:rsidRPr="00B959D6" w:rsidRDefault="00B959D6" w:rsidP="00B959D6">
      <w:pPr>
        <w:pStyle w:val="Citas"/>
        <w:rPr>
          <w:b/>
          <w:bCs/>
          <w:sz w:val="24"/>
        </w:rPr>
      </w:pPr>
      <w:r>
        <w:t xml:space="preserve">“Expediente laboral del Presidente Municipal de Coacalco de Berriozábal, donde se incluya : Antecedentes no penales, No estar inscrito en el registro de Deudores Alimentarios” </w:t>
      </w:r>
      <w:r>
        <w:rPr>
          <w:b/>
          <w:bCs/>
        </w:rPr>
        <w:t>(Sic)</w:t>
      </w:r>
    </w:p>
    <w:p w14:paraId="5721D190" w14:textId="77777777" w:rsidR="00B959D6" w:rsidRDefault="00B959D6" w:rsidP="0098057B">
      <w:pPr>
        <w:spacing w:before="240" w:line="360" w:lineRule="auto"/>
        <w:jc w:val="both"/>
        <w:rPr>
          <w:rFonts w:ascii="Palatino Linotype" w:hAnsi="Palatino Linotype" w:cs="Arial"/>
          <w:sz w:val="24"/>
        </w:rPr>
      </w:pPr>
    </w:p>
    <w:p w14:paraId="6C718A25" w14:textId="7F9E3CCF" w:rsidR="0098057B" w:rsidRDefault="0098057B" w:rsidP="0098057B">
      <w:pPr>
        <w:spacing w:before="240" w:line="360" w:lineRule="auto"/>
        <w:jc w:val="both"/>
        <w:rPr>
          <w:rFonts w:ascii="Palatino Linotype" w:eastAsia="Times New Roman" w:hAnsi="Palatino Linotype" w:cs="Times New Roman"/>
          <w:sz w:val="24"/>
          <w:szCs w:val="24"/>
          <w:lang w:val="es-ES_tradnl" w:eastAsia="es-ES"/>
        </w:rPr>
      </w:pPr>
      <w:r w:rsidRPr="00124209">
        <w:rPr>
          <w:rFonts w:ascii="Palatino Linotype" w:eastAsia="Times New Roman" w:hAnsi="Palatino Linotype" w:cs="Times New Roman"/>
          <w:b/>
          <w:sz w:val="24"/>
          <w:szCs w:val="24"/>
          <w:lang w:val="es-ES_tradnl" w:eastAsia="es-ES"/>
        </w:rPr>
        <w:lastRenderedPageBreak/>
        <w:t>Modalidad de entrega:</w:t>
      </w:r>
      <w:r w:rsidRPr="00124209">
        <w:rPr>
          <w:rFonts w:ascii="Palatino Linotype" w:eastAsia="Times New Roman" w:hAnsi="Palatino Linotype" w:cs="Times New Roman"/>
          <w:sz w:val="24"/>
          <w:szCs w:val="24"/>
          <w:lang w:val="es-ES_tradnl" w:eastAsia="es-ES"/>
        </w:rPr>
        <w:t xml:space="preserve"> A través del SAIMEX</w:t>
      </w:r>
    </w:p>
    <w:p w14:paraId="2C449EDC" w14:textId="77777777" w:rsidR="00077AD1" w:rsidRDefault="00077AD1" w:rsidP="00395F5A">
      <w:pPr>
        <w:spacing w:after="0" w:line="360" w:lineRule="auto"/>
        <w:jc w:val="both"/>
        <w:rPr>
          <w:rFonts w:ascii="Palatino Linotype" w:hAnsi="Palatino Linotype" w:cs="Arial"/>
          <w:b/>
          <w:sz w:val="28"/>
          <w:lang w:val="es-ES_tradnl"/>
        </w:rPr>
      </w:pPr>
    </w:p>
    <w:p w14:paraId="2EADEA50" w14:textId="7D010C5F" w:rsidR="00395F5A" w:rsidRPr="000256D8" w:rsidRDefault="003C0C0D" w:rsidP="00395F5A">
      <w:pPr>
        <w:spacing w:after="0" w:line="360" w:lineRule="auto"/>
        <w:jc w:val="both"/>
        <w:rPr>
          <w:rFonts w:ascii="Palatino Linotype" w:hAnsi="Palatino Linotype" w:cs="Arial"/>
          <w:b/>
          <w:sz w:val="28"/>
        </w:rPr>
      </w:pPr>
      <w:r>
        <w:rPr>
          <w:rFonts w:ascii="Palatino Linotype" w:hAnsi="Palatino Linotype" w:cs="Arial"/>
          <w:b/>
          <w:sz w:val="28"/>
        </w:rPr>
        <w:t>SEGUNDO</w:t>
      </w:r>
      <w:r w:rsidR="00395F5A" w:rsidRPr="000256D8">
        <w:rPr>
          <w:rFonts w:ascii="Palatino Linotype" w:hAnsi="Palatino Linotype" w:cs="Arial"/>
          <w:b/>
          <w:sz w:val="28"/>
        </w:rPr>
        <w:t xml:space="preserve">.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728C324A" w14:textId="3141F14A" w:rsidR="00B959D6" w:rsidRDefault="003C0C0D" w:rsidP="0098057B">
      <w:pPr>
        <w:spacing w:before="24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En el expediente electrónico </w:t>
      </w:r>
      <w:r>
        <w:rPr>
          <w:rFonts w:ascii="Palatino Linotype" w:eastAsia="Times New Roman" w:hAnsi="Palatino Linotype" w:cs="Times New Roman"/>
          <w:b/>
          <w:bCs/>
          <w:sz w:val="24"/>
          <w:szCs w:val="24"/>
          <w:lang w:eastAsia="es-ES"/>
        </w:rPr>
        <w:t xml:space="preserve">SAIMEX, </w:t>
      </w:r>
      <w:r>
        <w:rPr>
          <w:rFonts w:ascii="Palatino Linotype" w:eastAsia="Times New Roman" w:hAnsi="Palatino Linotype" w:cs="Times New Roman"/>
          <w:sz w:val="24"/>
          <w:szCs w:val="24"/>
          <w:lang w:eastAsia="es-ES"/>
        </w:rPr>
        <w:t xml:space="preserve">se aprecia que el </w:t>
      </w:r>
      <w:r w:rsidR="00B959D6">
        <w:rPr>
          <w:rFonts w:ascii="Palatino Linotype" w:eastAsia="Times New Roman" w:hAnsi="Palatino Linotype" w:cs="Times New Roman"/>
          <w:sz w:val="24"/>
          <w:szCs w:val="24"/>
          <w:lang w:eastAsia="es-ES"/>
        </w:rPr>
        <w:t xml:space="preserve">ocho de marzo de dos mil veintitrés, </w:t>
      </w:r>
      <w:r w:rsidR="00B959D6">
        <w:rPr>
          <w:rFonts w:ascii="Palatino Linotype" w:eastAsia="Times New Roman" w:hAnsi="Palatino Linotype" w:cs="Times New Roman"/>
          <w:b/>
          <w:bCs/>
          <w:sz w:val="24"/>
          <w:szCs w:val="24"/>
          <w:lang w:eastAsia="es-ES"/>
        </w:rPr>
        <w:t xml:space="preserve">El Sujeto Obligado </w:t>
      </w:r>
      <w:r w:rsidR="00B959D6">
        <w:rPr>
          <w:rFonts w:ascii="Palatino Linotype" w:eastAsia="Times New Roman" w:hAnsi="Palatino Linotype" w:cs="Times New Roman"/>
          <w:sz w:val="24"/>
          <w:szCs w:val="24"/>
          <w:lang w:eastAsia="es-ES"/>
        </w:rPr>
        <w:t>dio respuesta a la solicitud de información en los siguientes términos:</w:t>
      </w:r>
    </w:p>
    <w:p w14:paraId="6277625A" w14:textId="44419B84" w:rsidR="00B959D6" w:rsidRPr="00B959D6" w:rsidRDefault="00B959D6" w:rsidP="00B959D6">
      <w:pPr>
        <w:pStyle w:val="Citas"/>
      </w:pPr>
      <w:r w:rsidRPr="00B959D6">
        <w:t>“En respuesta a la solicitud recibida, nos permitimos hacer de su conocimiento que con fundamento en el artículo 53, Fracciones: II, V y VI de la Ley de Transparencia y Acceso a la Información Pública del Estado de México y Municipios, le contestamos que:</w:t>
      </w:r>
    </w:p>
    <w:p w14:paraId="79DA8D8B" w14:textId="041CEEE8" w:rsidR="00B959D6" w:rsidRPr="00B959D6" w:rsidRDefault="00B959D6" w:rsidP="00B959D6">
      <w:pPr>
        <w:pStyle w:val="Citas"/>
        <w:rPr>
          <w:b/>
          <w:bCs/>
        </w:rPr>
      </w:pPr>
      <w:r w:rsidRPr="00B959D6">
        <w:t xml:space="preserve">Con fundamento en el artículo 53 Fracción II y 163 de la Ley de Transparencia y Acceso a la Información Pública del Estado de México y Municipios, se da respuesta a la presente solicitud con el oficio que emite la Dirección de Administración del cual se anexa copia, así como la respuesta integradora por parte de la Unidad de Transparencia cumpliendo en tiempo y forma con lo solicitado” </w:t>
      </w:r>
      <w:r>
        <w:rPr>
          <w:b/>
          <w:bCs/>
        </w:rPr>
        <w:t>(Sic)</w:t>
      </w:r>
    </w:p>
    <w:p w14:paraId="4E62E9DB" w14:textId="43F80815" w:rsidR="00B959D6" w:rsidRPr="00B959D6" w:rsidRDefault="00077AD1" w:rsidP="0098057B">
      <w:pPr>
        <w:spacing w:before="24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Adicionalmente, </w:t>
      </w:r>
      <w:r>
        <w:rPr>
          <w:rFonts w:ascii="Palatino Linotype" w:eastAsia="Times New Roman" w:hAnsi="Palatino Linotype" w:cs="Times New Roman"/>
          <w:b/>
          <w:bCs/>
          <w:sz w:val="24"/>
          <w:szCs w:val="24"/>
          <w:lang w:eastAsia="es-ES"/>
        </w:rPr>
        <w:t xml:space="preserve">El Sujeto Obligado </w:t>
      </w:r>
      <w:r>
        <w:rPr>
          <w:rFonts w:ascii="Palatino Linotype" w:eastAsia="Times New Roman" w:hAnsi="Palatino Linotype" w:cs="Times New Roman"/>
          <w:sz w:val="24"/>
          <w:szCs w:val="24"/>
          <w:lang w:eastAsia="es-ES"/>
        </w:rPr>
        <w:t xml:space="preserve">adjuntó </w:t>
      </w:r>
      <w:r w:rsidR="00B959D6">
        <w:rPr>
          <w:rFonts w:ascii="Palatino Linotype" w:eastAsia="Times New Roman" w:hAnsi="Palatino Linotype" w:cs="Times New Roman"/>
          <w:sz w:val="24"/>
          <w:szCs w:val="24"/>
          <w:lang w:eastAsia="es-ES"/>
        </w:rPr>
        <w:t xml:space="preserve">los documentos electrónicos </w:t>
      </w:r>
      <w:r w:rsidR="00B959D6">
        <w:rPr>
          <w:rFonts w:ascii="Palatino Linotype" w:eastAsia="Times New Roman" w:hAnsi="Palatino Linotype" w:cs="Times New Roman"/>
          <w:b/>
          <w:bCs/>
          <w:sz w:val="24"/>
          <w:szCs w:val="24"/>
          <w:lang w:eastAsia="es-ES"/>
        </w:rPr>
        <w:t xml:space="preserve">“RESPUESTA AL SOLICITANTE 00052_2023_0001.pdf” </w:t>
      </w:r>
      <w:r w:rsidR="00B959D6">
        <w:rPr>
          <w:rFonts w:ascii="Palatino Linotype" w:eastAsia="Times New Roman" w:hAnsi="Palatino Linotype" w:cs="Times New Roman"/>
          <w:sz w:val="24"/>
          <w:szCs w:val="24"/>
          <w:lang w:eastAsia="es-ES"/>
        </w:rPr>
        <w:t xml:space="preserve">y </w:t>
      </w:r>
      <w:r w:rsidR="00B959D6">
        <w:rPr>
          <w:rFonts w:ascii="Palatino Linotype" w:eastAsia="Times New Roman" w:hAnsi="Palatino Linotype" w:cs="Times New Roman"/>
          <w:b/>
          <w:bCs/>
          <w:sz w:val="24"/>
          <w:szCs w:val="24"/>
          <w:lang w:eastAsia="es-ES"/>
        </w:rPr>
        <w:t xml:space="preserve">“CONTESTACION ADMON 00052_2023_0001.pdf”, </w:t>
      </w:r>
      <w:r w:rsidR="00B959D6">
        <w:rPr>
          <w:rFonts w:ascii="Palatino Linotype" w:eastAsia="Times New Roman" w:hAnsi="Palatino Linotype" w:cs="Times New Roman"/>
          <w:sz w:val="24"/>
          <w:szCs w:val="24"/>
          <w:lang w:eastAsia="es-ES"/>
        </w:rPr>
        <w:t xml:space="preserve">cuyo contenido será materia de análisis en el considerando respectivo. </w:t>
      </w:r>
    </w:p>
    <w:p w14:paraId="2C331A2D" w14:textId="77777777" w:rsidR="00B959D6" w:rsidRDefault="00B959D6" w:rsidP="0098057B">
      <w:pPr>
        <w:spacing w:before="240" w:line="360" w:lineRule="auto"/>
        <w:jc w:val="both"/>
        <w:rPr>
          <w:rFonts w:ascii="Palatino Linotype" w:eastAsia="Times New Roman" w:hAnsi="Palatino Linotype" w:cs="Times New Roman"/>
          <w:sz w:val="24"/>
          <w:szCs w:val="24"/>
          <w:lang w:eastAsia="es-ES"/>
        </w:rPr>
      </w:pPr>
    </w:p>
    <w:p w14:paraId="067753A9" w14:textId="51949414" w:rsidR="00073E92" w:rsidRDefault="003C0C0D" w:rsidP="00073E92">
      <w:pPr>
        <w:spacing w:before="240" w:line="360" w:lineRule="auto"/>
        <w:jc w:val="both"/>
        <w:rPr>
          <w:rFonts w:ascii="Palatino Linotype" w:hAnsi="Palatino Linotype" w:cs="Arial"/>
          <w:b/>
          <w:sz w:val="28"/>
        </w:rPr>
      </w:pPr>
      <w:r>
        <w:rPr>
          <w:rFonts w:ascii="Palatino Linotype" w:hAnsi="Palatino Linotype" w:cs="Arial"/>
          <w:b/>
          <w:sz w:val="28"/>
        </w:rPr>
        <w:lastRenderedPageBreak/>
        <w:t>TERCERO</w:t>
      </w:r>
      <w:r w:rsidR="00073E92">
        <w:rPr>
          <w:rFonts w:ascii="Palatino Linotype" w:hAnsi="Palatino Linotype" w:cs="Arial"/>
          <w:b/>
          <w:sz w:val="28"/>
        </w:rPr>
        <w:t xml:space="preserve">. </w:t>
      </w:r>
      <w:r w:rsidR="00073E92">
        <w:rPr>
          <w:rFonts w:ascii="Palatino Linotype" w:hAnsi="Palatino Linotype"/>
          <w:b/>
          <w:sz w:val="28"/>
        </w:rPr>
        <w:t>Del recurso de revisión.</w:t>
      </w:r>
    </w:p>
    <w:p w14:paraId="45A7DEA9" w14:textId="521132FB" w:rsidR="00B959D6" w:rsidRPr="00B959D6" w:rsidRDefault="00073E92" w:rsidP="00073E92">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El Recurrente </w:t>
      </w:r>
      <w:r>
        <w:rPr>
          <w:rFonts w:ascii="Palatino Linotype" w:hAnsi="Palatino Linotype" w:cs="Arial"/>
          <w:sz w:val="24"/>
          <w:szCs w:val="24"/>
        </w:rPr>
        <w:t>interpuso recurso de revisión, en fecha</w:t>
      </w:r>
      <w:r w:rsidR="00EE05C1">
        <w:rPr>
          <w:rFonts w:ascii="Palatino Linotype" w:hAnsi="Palatino Linotype" w:cs="Arial"/>
          <w:sz w:val="24"/>
          <w:szCs w:val="24"/>
        </w:rPr>
        <w:t xml:space="preserve"> </w:t>
      </w:r>
      <w:r w:rsidR="00B959D6">
        <w:rPr>
          <w:rFonts w:ascii="Palatino Linotype" w:hAnsi="Palatino Linotype" w:cs="Arial"/>
          <w:sz w:val="24"/>
          <w:szCs w:val="24"/>
        </w:rPr>
        <w:t xml:space="preserve">catorce de marzo de dos mil veintitrés, el cual fue registrado con el expediente número </w:t>
      </w:r>
      <w:r w:rsidR="00B959D6">
        <w:rPr>
          <w:rFonts w:ascii="Palatino Linotype" w:hAnsi="Palatino Linotype" w:cs="Arial"/>
          <w:b/>
          <w:bCs/>
          <w:sz w:val="24"/>
          <w:szCs w:val="24"/>
        </w:rPr>
        <w:t xml:space="preserve">01389/INFOEM/IP/RR/2023, </w:t>
      </w:r>
      <w:r w:rsidR="00B959D6">
        <w:rPr>
          <w:rFonts w:ascii="Palatino Linotype" w:hAnsi="Palatino Linotype" w:cs="Arial"/>
          <w:sz w:val="24"/>
          <w:szCs w:val="24"/>
        </w:rPr>
        <w:t>en el cual arguye las siguientes manifestaciones:</w:t>
      </w:r>
    </w:p>
    <w:p w14:paraId="4057FDA0" w14:textId="77777777" w:rsidR="00E57630" w:rsidRDefault="00E57630" w:rsidP="00073E92">
      <w:pPr>
        <w:spacing w:before="240" w:line="360" w:lineRule="auto"/>
        <w:jc w:val="both"/>
        <w:rPr>
          <w:rFonts w:ascii="Palatino Linotype" w:hAnsi="Palatino Linotype" w:cs="Arial"/>
          <w:b/>
          <w:bCs/>
          <w:sz w:val="24"/>
          <w:szCs w:val="24"/>
        </w:rPr>
      </w:pPr>
      <w:r>
        <w:rPr>
          <w:rFonts w:ascii="Palatino Linotype" w:hAnsi="Palatino Linotype" w:cs="Arial"/>
          <w:b/>
          <w:bCs/>
          <w:sz w:val="24"/>
          <w:szCs w:val="24"/>
        </w:rPr>
        <w:t>Acto impugnado:</w:t>
      </w:r>
    </w:p>
    <w:p w14:paraId="6B476EE6" w14:textId="1149479C" w:rsidR="000A1859" w:rsidRPr="000A1859" w:rsidRDefault="000A1859" w:rsidP="000A1859">
      <w:pPr>
        <w:pStyle w:val="Citas"/>
        <w:rPr>
          <w:b/>
          <w:bCs/>
          <w:sz w:val="24"/>
          <w:szCs w:val="24"/>
        </w:rPr>
      </w:pPr>
      <w:r w:rsidRPr="00B959D6">
        <w:t>“</w:t>
      </w:r>
      <w:r w:rsidR="00B959D6" w:rsidRPr="00B959D6">
        <w:t>la no entrega de la información</w:t>
      </w:r>
      <w:r w:rsidRPr="00B959D6">
        <w:t>”</w:t>
      </w:r>
      <w:r>
        <w:t xml:space="preserve"> </w:t>
      </w:r>
      <w:r>
        <w:rPr>
          <w:b/>
          <w:bCs/>
        </w:rPr>
        <w:t>(Sic)</w:t>
      </w:r>
    </w:p>
    <w:p w14:paraId="02EF4683" w14:textId="63F562C4" w:rsidR="00F2667C" w:rsidRPr="00F2667C" w:rsidRDefault="00F2667C" w:rsidP="00F2667C">
      <w:pPr>
        <w:spacing w:before="240" w:line="360" w:lineRule="auto"/>
        <w:jc w:val="both"/>
        <w:rPr>
          <w:rFonts w:ascii="Palatino Linotype" w:hAnsi="Palatino Linotype" w:cs="Arial"/>
          <w:b/>
          <w:sz w:val="24"/>
          <w:szCs w:val="24"/>
        </w:rPr>
      </w:pPr>
      <w:r>
        <w:rPr>
          <w:rFonts w:ascii="Palatino Linotype" w:hAnsi="Palatino Linotype" w:cs="Arial"/>
          <w:b/>
          <w:sz w:val="24"/>
          <w:szCs w:val="24"/>
        </w:rPr>
        <w:t xml:space="preserve">Razones o motivos de inconformidad: </w:t>
      </w:r>
    </w:p>
    <w:p w14:paraId="47F83E35" w14:textId="48D5EB69" w:rsidR="00BC2496" w:rsidRPr="000A1859" w:rsidRDefault="000A1859" w:rsidP="00B959D6">
      <w:pPr>
        <w:pStyle w:val="Citas"/>
        <w:rPr>
          <w:b/>
          <w:bCs/>
          <w:sz w:val="28"/>
        </w:rPr>
      </w:pPr>
      <w:r>
        <w:t>“</w:t>
      </w:r>
      <w:r w:rsidR="00B959D6" w:rsidRPr="00B959D6">
        <w:t>la negativa a la entrega de la información</w:t>
      </w:r>
      <w:r>
        <w:t xml:space="preserve">” </w:t>
      </w:r>
      <w:r>
        <w:rPr>
          <w:b/>
          <w:bCs/>
        </w:rPr>
        <w:t>(Sic)</w:t>
      </w:r>
    </w:p>
    <w:p w14:paraId="33F2DD44" w14:textId="77777777" w:rsidR="000A1859" w:rsidRDefault="000A1859" w:rsidP="00073E92">
      <w:pPr>
        <w:spacing w:before="240" w:line="360" w:lineRule="auto"/>
        <w:jc w:val="both"/>
        <w:rPr>
          <w:rFonts w:ascii="Palatino Linotype" w:hAnsi="Palatino Linotype" w:cs="Arial"/>
          <w:b/>
          <w:sz w:val="28"/>
        </w:rPr>
      </w:pPr>
    </w:p>
    <w:p w14:paraId="6B689A4F" w14:textId="418C8C89" w:rsidR="00073E92" w:rsidRDefault="00252070" w:rsidP="00073E92">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073E92" w:rsidRPr="008551ED">
        <w:rPr>
          <w:rFonts w:ascii="Palatino Linotype" w:hAnsi="Palatino Linotype" w:cs="Arial"/>
          <w:b/>
          <w:sz w:val="24"/>
          <w:szCs w:val="24"/>
        </w:rPr>
        <w:t xml:space="preserve">. </w:t>
      </w:r>
      <w:r w:rsidR="00073E92" w:rsidRPr="0087163A">
        <w:rPr>
          <w:rFonts w:ascii="Palatino Linotype" w:hAnsi="Palatino Linotype" w:cs="Arial"/>
          <w:b/>
          <w:sz w:val="28"/>
          <w:szCs w:val="28"/>
        </w:rPr>
        <w:t>Del turno del recurso de revisión.</w:t>
      </w:r>
    </w:p>
    <w:p w14:paraId="6782C784" w14:textId="6E105F81" w:rsidR="004C7E3D" w:rsidRDefault="00073E92" w:rsidP="004C7E3D">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w:t>
      </w:r>
      <w:r w:rsidR="00F0532D">
        <w:rPr>
          <w:rFonts w:ascii="Palatino Linotype" w:hAnsi="Palatino Linotype" w:cs="Arial"/>
          <w:sz w:val="24"/>
          <w:szCs w:val="24"/>
        </w:rPr>
        <w:t>presidente</w:t>
      </w:r>
      <w:r w:rsidR="007518D4">
        <w:rPr>
          <w:rFonts w:ascii="Palatino Linotype" w:hAnsi="Palatino Linotype" w:cs="Arial"/>
          <w:sz w:val="24"/>
          <w:szCs w:val="24"/>
        </w:rPr>
        <w:t xml:space="preserve"> </w:t>
      </w:r>
      <w:r>
        <w:rPr>
          <w:rFonts w:ascii="Palatino Linotype" w:hAnsi="Palatino Linotype" w:cs="Arial"/>
          <w:b/>
          <w:sz w:val="24"/>
          <w:szCs w:val="24"/>
        </w:rPr>
        <w:t xml:space="preserve">José Martínez Vilchis, </w:t>
      </w:r>
      <w:r>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B959D6">
        <w:rPr>
          <w:rFonts w:ascii="Palatino Linotype" w:hAnsi="Palatino Linotype" w:cs="Arial"/>
          <w:sz w:val="24"/>
          <w:szCs w:val="24"/>
        </w:rPr>
        <w:t xml:space="preserve"> </w:t>
      </w:r>
      <w:r w:rsidR="00B959D6">
        <w:rPr>
          <w:rFonts w:ascii="Palatino Linotype" w:hAnsi="Palatino Linotype" w:cs="Arial"/>
          <w:b/>
          <w:bCs/>
          <w:sz w:val="24"/>
          <w:szCs w:val="24"/>
        </w:rPr>
        <w:t xml:space="preserve">diecisiete de marzo de dos mil veintitrés, </w:t>
      </w:r>
      <w:r w:rsidR="004C7E3D">
        <w:rPr>
          <w:rFonts w:ascii="Palatino Linotype" w:hAnsi="Palatino Linotype" w:cs="Arial"/>
          <w:sz w:val="24"/>
          <w:szCs w:val="24"/>
        </w:rPr>
        <w:t>determinándose en él, un plazo de siete días para que las partes manifestaran lo que a su derecho corresponda en términos del numeral ya citado.</w:t>
      </w:r>
    </w:p>
    <w:p w14:paraId="27840F0C" w14:textId="30BEB601" w:rsidR="00652E67" w:rsidRDefault="00652E67" w:rsidP="00871F78">
      <w:pPr>
        <w:spacing w:before="240" w:line="360" w:lineRule="auto"/>
        <w:jc w:val="both"/>
        <w:rPr>
          <w:rFonts w:ascii="Palatino Linotype" w:hAnsi="Palatino Linotype" w:cs="Arial"/>
          <w:sz w:val="24"/>
          <w:szCs w:val="24"/>
        </w:rPr>
      </w:pPr>
    </w:p>
    <w:p w14:paraId="66F3567F" w14:textId="44610E15" w:rsidR="00073E92" w:rsidRDefault="00252070" w:rsidP="00073E92">
      <w:pPr>
        <w:pStyle w:val="Prrafodelista"/>
        <w:spacing w:line="360" w:lineRule="auto"/>
        <w:ind w:left="0"/>
        <w:jc w:val="both"/>
        <w:rPr>
          <w:rFonts w:ascii="Palatino Linotype" w:hAnsi="Palatino Linotype" w:cs="Arial"/>
          <w:b/>
        </w:rPr>
      </w:pPr>
      <w:r>
        <w:rPr>
          <w:rFonts w:ascii="Palatino Linotype" w:hAnsi="Palatino Linotype" w:cs="Arial"/>
          <w:b/>
          <w:sz w:val="28"/>
        </w:rPr>
        <w:lastRenderedPageBreak/>
        <w:t>QUINTO</w:t>
      </w:r>
      <w:r w:rsidR="00073E92" w:rsidRPr="00AC0CCC">
        <w:rPr>
          <w:rFonts w:ascii="Palatino Linotype" w:hAnsi="Palatino Linotype" w:cs="Arial"/>
          <w:b/>
          <w:sz w:val="28"/>
          <w:szCs w:val="28"/>
        </w:rPr>
        <w:t xml:space="preserve">. </w:t>
      </w:r>
      <w:r w:rsidR="00073E92" w:rsidRPr="0087163A">
        <w:rPr>
          <w:rFonts w:ascii="Palatino Linotype" w:hAnsi="Palatino Linotype" w:cs="Arial"/>
          <w:b/>
          <w:sz w:val="28"/>
          <w:szCs w:val="28"/>
        </w:rPr>
        <w:t>De la etapa de instrucción.</w:t>
      </w:r>
    </w:p>
    <w:p w14:paraId="21227BB0" w14:textId="550C74E4" w:rsidR="00B959D6" w:rsidRPr="00B959D6" w:rsidRDefault="00053364" w:rsidP="00053364">
      <w:pPr>
        <w:spacing w:after="0" w:line="360" w:lineRule="auto"/>
        <w:jc w:val="both"/>
        <w:rPr>
          <w:rFonts w:ascii="Palatino Linotype" w:hAnsi="Palatino Linotype" w:cs="Arial"/>
          <w:b/>
          <w:bCs/>
          <w:sz w:val="24"/>
          <w:szCs w:val="24"/>
        </w:rPr>
      </w:pPr>
      <w:r>
        <w:rPr>
          <w:rFonts w:ascii="Palatino Linotype" w:hAnsi="Palatino Linotype" w:cs="Arial"/>
          <w:sz w:val="24"/>
          <w:szCs w:val="24"/>
        </w:rPr>
        <w:t xml:space="preserve">Así, en la etapa de instrucción, de las constancias que obran en el expediente electrónico del recurso de revisión se advierte que </w:t>
      </w:r>
      <w:r>
        <w:rPr>
          <w:rFonts w:ascii="Palatino Linotype" w:hAnsi="Palatino Linotype" w:cs="Arial"/>
          <w:b/>
          <w:bCs/>
          <w:sz w:val="24"/>
          <w:szCs w:val="24"/>
        </w:rPr>
        <w:t xml:space="preserve">El Sujeto Obligado </w:t>
      </w:r>
      <w:r w:rsidR="00B959D6">
        <w:rPr>
          <w:rFonts w:ascii="Palatino Linotype" w:hAnsi="Palatino Linotype" w:cs="Arial"/>
          <w:sz w:val="24"/>
          <w:szCs w:val="24"/>
        </w:rPr>
        <w:t xml:space="preserve">rindió su informe justificado en fecha </w:t>
      </w:r>
      <w:r w:rsidR="00B959D6">
        <w:rPr>
          <w:rFonts w:ascii="Palatino Linotype" w:hAnsi="Palatino Linotype" w:cs="Arial"/>
          <w:b/>
          <w:bCs/>
          <w:sz w:val="24"/>
          <w:szCs w:val="24"/>
        </w:rPr>
        <w:t xml:space="preserve">veintidós de marzo, </w:t>
      </w:r>
      <w:r w:rsidR="00B959D6">
        <w:rPr>
          <w:rFonts w:ascii="Palatino Linotype" w:hAnsi="Palatino Linotype" w:cs="Arial"/>
          <w:sz w:val="24"/>
          <w:szCs w:val="24"/>
        </w:rPr>
        <w:t xml:space="preserve">mismo que fue puesto a la vista el </w:t>
      </w:r>
      <w:r w:rsidR="00B959D6">
        <w:rPr>
          <w:rFonts w:ascii="Palatino Linotype" w:hAnsi="Palatino Linotype" w:cs="Arial"/>
          <w:b/>
          <w:bCs/>
          <w:sz w:val="24"/>
          <w:szCs w:val="24"/>
        </w:rPr>
        <w:t xml:space="preserve">treinta de marzo, ambos de dos mil veintitrés. </w:t>
      </w:r>
    </w:p>
    <w:p w14:paraId="6C093637" w14:textId="0B50E06D" w:rsidR="00905772" w:rsidRDefault="00B959D6" w:rsidP="00FC565A">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lo cual se decretó instrucción con fecha </w:t>
      </w:r>
      <w:r w:rsidR="00FC565A">
        <w:rPr>
          <w:rFonts w:ascii="Palatino Linotype" w:hAnsi="Palatino Linotype" w:cs="Arial"/>
          <w:b/>
          <w:bCs/>
          <w:sz w:val="24"/>
          <w:szCs w:val="24"/>
        </w:rPr>
        <w:t xml:space="preserve">trece de abril de los corrientes, </w:t>
      </w:r>
      <w:r w:rsidR="00905772">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79D7E655" w14:textId="77777777" w:rsidR="00FC565A" w:rsidRDefault="00FC565A" w:rsidP="00FC565A">
      <w:pPr>
        <w:spacing w:after="0" w:line="360" w:lineRule="auto"/>
        <w:jc w:val="both"/>
        <w:rPr>
          <w:rFonts w:ascii="Palatino Linotype" w:hAnsi="Palatino Linotype" w:cs="Arial"/>
          <w:sz w:val="24"/>
          <w:szCs w:val="24"/>
        </w:rPr>
      </w:pPr>
    </w:p>
    <w:p w14:paraId="11DC91C2" w14:textId="118313A5" w:rsidR="00FC565A" w:rsidRDefault="00FC565A" w:rsidP="00FC565A">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SEXTO</w:t>
      </w:r>
      <w:r w:rsidRPr="00AC0CCC">
        <w:rPr>
          <w:rFonts w:ascii="Palatino Linotype" w:hAnsi="Palatino Linotype" w:cs="Arial"/>
          <w:b/>
          <w:sz w:val="28"/>
          <w:szCs w:val="28"/>
        </w:rPr>
        <w:t xml:space="preserve">. </w:t>
      </w:r>
      <w:r>
        <w:rPr>
          <w:rFonts w:ascii="Palatino Linotype" w:hAnsi="Palatino Linotype" w:cs="Arial"/>
          <w:b/>
          <w:sz w:val="28"/>
          <w:szCs w:val="28"/>
        </w:rPr>
        <w:t>Del returno del recurso de revisión 01389/INFOEM/IP/RR/2023</w:t>
      </w:r>
    </w:p>
    <w:p w14:paraId="199056E6" w14:textId="0CB043A2" w:rsidR="00FC565A" w:rsidRDefault="00FC565A" w:rsidP="00FC565A">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fecha veintiséis de abril de dos mil veintitrés por acuerdo del Pleno de este Órgano Garante, en la Décima Quinta Sesión Ordinaria fue returnado el recurso de revisión </w:t>
      </w:r>
      <w:r>
        <w:rPr>
          <w:rFonts w:ascii="Palatino Linotype" w:hAnsi="Palatino Linotype" w:cs="Arial"/>
          <w:b/>
          <w:bCs/>
          <w:sz w:val="24"/>
          <w:szCs w:val="24"/>
        </w:rPr>
        <w:t xml:space="preserve">01389/INFOEM/IP/RR/2023, </w:t>
      </w:r>
      <w:r>
        <w:rPr>
          <w:rFonts w:ascii="Palatino Linotype" w:hAnsi="Palatino Linotype" w:cs="Arial"/>
          <w:sz w:val="24"/>
          <w:szCs w:val="24"/>
        </w:rPr>
        <w:t xml:space="preserve">al Comisionado José Martínez Vilchis para su resolución y presentación al Pleno. </w:t>
      </w:r>
    </w:p>
    <w:p w14:paraId="58E77979" w14:textId="77777777" w:rsidR="00FC565A" w:rsidRPr="00FC565A" w:rsidRDefault="00FC565A" w:rsidP="00FC565A">
      <w:pPr>
        <w:spacing w:before="240" w:line="360" w:lineRule="auto"/>
        <w:jc w:val="both"/>
        <w:rPr>
          <w:rFonts w:ascii="Palatino Linotype" w:hAnsi="Palatino Linotype" w:cs="Arial"/>
          <w:sz w:val="24"/>
          <w:szCs w:val="24"/>
        </w:rPr>
      </w:pPr>
    </w:p>
    <w:p w14:paraId="2BD3D243" w14:textId="074E0EDA" w:rsidR="00FC565A" w:rsidRDefault="00FC565A" w:rsidP="00FC565A">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SÉPTIMO</w:t>
      </w:r>
      <w:r w:rsidRPr="00AC0CCC">
        <w:rPr>
          <w:rFonts w:ascii="Palatino Linotype" w:hAnsi="Palatino Linotype" w:cs="Arial"/>
          <w:b/>
          <w:sz w:val="28"/>
          <w:szCs w:val="28"/>
        </w:rPr>
        <w:t xml:space="preserve">. </w:t>
      </w:r>
      <w:r>
        <w:rPr>
          <w:rFonts w:ascii="Palatino Linotype" w:hAnsi="Palatino Linotype" w:cs="Arial"/>
          <w:b/>
          <w:sz w:val="28"/>
          <w:szCs w:val="28"/>
        </w:rPr>
        <w:t>De la ampliación de plazo para resolver el recurso de revisión</w:t>
      </w:r>
    </w:p>
    <w:p w14:paraId="4780E849" w14:textId="77777777" w:rsidR="00FC565A" w:rsidRPr="00FC565A" w:rsidRDefault="00FC565A" w:rsidP="00FC565A">
      <w:pPr>
        <w:spacing w:before="240" w:line="360" w:lineRule="auto"/>
        <w:jc w:val="both"/>
        <w:rPr>
          <w:rFonts w:ascii="Palatino Linotype" w:hAnsi="Palatino Linotype" w:cs="Arial"/>
          <w:sz w:val="24"/>
          <w:szCs w:val="24"/>
          <w:lang w:val="es-ES"/>
        </w:rPr>
      </w:pPr>
    </w:p>
    <w:p w14:paraId="61BAAAC8" w14:textId="77777777" w:rsidR="00FC565A" w:rsidRDefault="00FC565A" w:rsidP="00FC565A">
      <w:pPr>
        <w:spacing w:before="240" w:line="360" w:lineRule="auto"/>
        <w:jc w:val="both"/>
        <w:rPr>
          <w:rFonts w:ascii="Palatino Linotype" w:hAnsi="Palatino Linotype" w:cs="Arial"/>
          <w:sz w:val="24"/>
          <w:szCs w:val="24"/>
        </w:rPr>
      </w:pPr>
    </w:p>
    <w:p w14:paraId="51E9B87E" w14:textId="0FE166FE" w:rsidR="00576D66" w:rsidRDefault="00576D66" w:rsidP="00576D66">
      <w:pPr>
        <w:spacing w:before="240" w:line="360" w:lineRule="auto"/>
        <w:jc w:val="both"/>
        <w:rPr>
          <w:rFonts w:ascii="Palatino Linotype" w:hAnsi="Palatino Linotype" w:cs="Arial"/>
          <w:sz w:val="24"/>
          <w:szCs w:val="24"/>
        </w:rPr>
      </w:pPr>
      <w:r w:rsidRPr="0036654D">
        <w:rPr>
          <w:rFonts w:ascii="Palatino Linotype" w:hAnsi="Palatino Linotype" w:cs="Arial"/>
          <w:sz w:val="24"/>
          <w:szCs w:val="24"/>
        </w:rPr>
        <w:lastRenderedPageBreak/>
        <w:t xml:space="preserve">Así, </w:t>
      </w:r>
      <w:r w:rsidRPr="00C31041">
        <w:rPr>
          <w:rFonts w:ascii="Palatino Linotype" w:hAnsi="Palatino Linotype" w:cs="Arial"/>
          <w:sz w:val="24"/>
          <w:szCs w:val="24"/>
        </w:rPr>
        <w:t xml:space="preserve">en fecha </w:t>
      </w:r>
      <w:r w:rsidR="00FC565A" w:rsidRPr="00C31041">
        <w:rPr>
          <w:rFonts w:ascii="Palatino Linotype" w:hAnsi="Palatino Linotype" w:cs="Arial"/>
          <w:b/>
          <w:bCs/>
          <w:sz w:val="24"/>
          <w:szCs w:val="24"/>
        </w:rPr>
        <w:t>cuatro de mayo</w:t>
      </w:r>
      <w:r w:rsidRPr="00C31041">
        <w:rPr>
          <w:rFonts w:ascii="Palatino Linotype" w:hAnsi="Palatino Linotype" w:cs="Arial"/>
          <w:b/>
          <w:bCs/>
          <w:sz w:val="24"/>
          <w:szCs w:val="24"/>
        </w:rPr>
        <w:t xml:space="preserve"> del presente, </w:t>
      </w:r>
      <w:r w:rsidRPr="00C31041">
        <w:rPr>
          <w:rFonts w:ascii="Palatino Linotype" w:hAnsi="Palatino Linotype" w:cs="Arial"/>
          <w:sz w:val="24"/>
          <w:szCs w:val="24"/>
        </w:rPr>
        <w:t>en el expediente</w:t>
      </w:r>
      <w:r>
        <w:rPr>
          <w:rFonts w:ascii="Palatino Linotype" w:hAnsi="Palatino Linotype" w:cs="Arial"/>
          <w:sz w:val="24"/>
          <w:szCs w:val="24"/>
        </w:rPr>
        <w:t xml:space="preserve"> electrónico del recurso de revisión </w:t>
      </w:r>
      <w:r>
        <w:rPr>
          <w:rFonts w:ascii="Palatino Linotype" w:hAnsi="Palatino Linotype" w:cs="Arial"/>
          <w:sz w:val="24"/>
        </w:rPr>
        <w:t xml:space="preserve">se amplió plazo para dictar resolución, en términos del </w:t>
      </w:r>
      <w:r w:rsidRPr="0053191B">
        <w:rPr>
          <w:rFonts w:ascii="Palatino Linotype" w:hAnsi="Palatino Linotype" w:cs="Arial"/>
          <w:sz w:val="24"/>
          <w:szCs w:val="24"/>
        </w:rPr>
        <w:t>artículo 181 de la Ley de Transparencia y Acceso a la Información del Estado de México y Municipios.</w:t>
      </w:r>
      <w:r>
        <w:rPr>
          <w:rFonts w:ascii="Palatino Linotype" w:hAnsi="Palatino Linotype" w:cs="Arial"/>
          <w:sz w:val="24"/>
          <w:szCs w:val="24"/>
        </w:rPr>
        <w:t xml:space="preserve"> </w:t>
      </w:r>
    </w:p>
    <w:p w14:paraId="0E578A2D" w14:textId="77777777" w:rsidR="00576D66" w:rsidRPr="001F3B43" w:rsidRDefault="00576D66" w:rsidP="00576D66">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Este organismo garante no pasa por alto justificar, </w:t>
      </w:r>
      <w:r w:rsidRPr="001F3B43">
        <w:rPr>
          <w:rFonts w:ascii="Palatino Linotype" w:hAnsi="Palatino Linotype" w:cstheme="majorHAnsi"/>
          <w:bCs/>
          <w:sz w:val="24"/>
          <w:szCs w:val="24"/>
        </w:rPr>
        <w:t xml:space="preserve">que el plazo para emitir resolución en el presente asunto </w:t>
      </w:r>
      <w:r w:rsidRPr="001F3B43">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F5C9000" w14:textId="77777777" w:rsidR="00576D66" w:rsidRPr="001F3B43" w:rsidRDefault="00576D66" w:rsidP="00576D66">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Por ello, es menester precisar que si bien se ha excedido el plazo para resolver el presente medio de impugnación, de conformidad con la ley de la materia, </w:t>
      </w:r>
      <w:r w:rsidRPr="001F3B43">
        <w:rPr>
          <w:rFonts w:ascii="Palatino Linotype" w:hAnsi="Palatino Linotype" w:cstheme="majorHAnsi"/>
          <w:bCs/>
          <w:sz w:val="24"/>
          <w:szCs w:val="24"/>
        </w:rPr>
        <w:t>el plazo para emitir resolución</w:t>
      </w:r>
      <w:r w:rsidRPr="001F3B43">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2D0D3DEC" w14:textId="77777777" w:rsidR="00576D66" w:rsidRPr="001F3B43" w:rsidRDefault="00576D66" w:rsidP="00576D66">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00D4C1E" w14:textId="77777777" w:rsidR="00576D66" w:rsidRPr="001F3B43" w:rsidRDefault="00576D66" w:rsidP="00576D66">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En ese sentido, el legislador fijó los términos procesales en las leyes, de manera general, sin que pudiera prever la variada gama de casos que son resueltos por los </w:t>
      </w:r>
      <w:r w:rsidRPr="001F3B43">
        <w:rPr>
          <w:rFonts w:ascii="Palatino Linotype" w:hAnsi="Palatino Linotype" w:cstheme="majorHAnsi"/>
          <w:sz w:val="24"/>
          <w:szCs w:val="24"/>
        </w:rPr>
        <w:lastRenderedPageBreak/>
        <w:t>órganos jurisdiccionales o cuasi jurisdiccionales, tanto por la complejidad de los hechos, como por el número de casos que conocen.</w:t>
      </w:r>
    </w:p>
    <w:p w14:paraId="492DFC61" w14:textId="77777777" w:rsidR="00576D66" w:rsidRPr="001F3B43" w:rsidRDefault="00576D66" w:rsidP="00576D66">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Por ello, excepcionalmente, si un asunto es resuelto con posterioridad a los plazos señalados por la norma debe analizarse la razonabilidad del tiempo necesario para su resolución, atentos a los siguientes criterios:  </w:t>
      </w:r>
    </w:p>
    <w:p w14:paraId="0437FB38" w14:textId="77777777" w:rsidR="00576D66" w:rsidRPr="001F3B43" w:rsidRDefault="00576D66" w:rsidP="00576D66">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w:t>
      </w:r>
      <w:r>
        <w:rPr>
          <w:rFonts w:ascii="Palatino Linotype" w:hAnsi="Palatino Linotype" w:cstheme="majorHAnsi"/>
          <w:sz w:val="24"/>
          <w:szCs w:val="24"/>
        </w:rPr>
        <w:t xml:space="preserve"> </w:t>
      </w:r>
      <w:r w:rsidRPr="001F3B43">
        <w:rPr>
          <w:rFonts w:ascii="Palatino Linotype" w:hAnsi="Palatino Linotype" w:cstheme="majorHAnsi"/>
          <w:sz w:val="24"/>
          <w:szCs w:val="24"/>
        </w:rPr>
        <w:t>Complejidad del asunto: La complejidad de la prueba, la pluralidad de sujetos procesales, el tiempo transcurrido, las características y contexto del recurso.</w:t>
      </w:r>
    </w:p>
    <w:p w14:paraId="72AD4EFC" w14:textId="77777777" w:rsidR="00576D66" w:rsidRPr="001F3B43" w:rsidRDefault="00576D66" w:rsidP="00576D66">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b)     Actividad Procesal del interesado: Acciones u omisiones del interesado.</w:t>
      </w:r>
    </w:p>
    <w:p w14:paraId="7DBC09DC" w14:textId="77777777" w:rsidR="00576D66" w:rsidRPr="001F3B43" w:rsidRDefault="00576D66" w:rsidP="00576D66">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c) </w:t>
      </w:r>
      <w:r>
        <w:rPr>
          <w:rFonts w:ascii="Palatino Linotype" w:hAnsi="Palatino Linotype" w:cstheme="majorHAnsi"/>
          <w:sz w:val="24"/>
          <w:szCs w:val="24"/>
        </w:rPr>
        <w:t xml:space="preserve"> </w:t>
      </w:r>
      <w:r w:rsidRPr="001F3B43">
        <w:rPr>
          <w:rFonts w:ascii="Palatino Linotype" w:hAnsi="Palatino Linotype" w:cstheme="majorHAnsi"/>
          <w:sz w:val="24"/>
          <w:szCs w:val="24"/>
        </w:rPr>
        <w:t>Conducta de la Autoridad: Las Acciones u omisiones realizadas en el procedimiento. Así como si la autoridad actuó con la debida diligencia.</w:t>
      </w:r>
    </w:p>
    <w:p w14:paraId="31D347EA" w14:textId="77777777" w:rsidR="00576D66" w:rsidRPr="001F3B43" w:rsidRDefault="00576D66" w:rsidP="00576D66">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d)</w:t>
      </w:r>
      <w:r>
        <w:rPr>
          <w:rFonts w:ascii="Palatino Linotype" w:hAnsi="Palatino Linotype" w:cstheme="majorHAnsi"/>
          <w:sz w:val="24"/>
          <w:szCs w:val="24"/>
        </w:rPr>
        <w:t xml:space="preserve">   </w:t>
      </w:r>
      <w:r w:rsidRPr="001F3B43">
        <w:rPr>
          <w:rFonts w:ascii="Palatino Linotype" w:hAnsi="Palatino Linotype" w:cstheme="majorHAnsi"/>
          <w:sz w:val="24"/>
          <w:szCs w:val="24"/>
        </w:rPr>
        <w:t>La afectación generada en la situación jurídica de la persona involucrada en el proceso: Violación a sus derechos humanos.</w:t>
      </w:r>
    </w:p>
    <w:p w14:paraId="117AB3C1" w14:textId="77777777" w:rsidR="00576D66" w:rsidRPr="001F3B43" w:rsidRDefault="00576D66" w:rsidP="00576D66">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B4E9B20" w14:textId="77777777" w:rsidR="00576D66" w:rsidRPr="001F3B43" w:rsidRDefault="00576D66" w:rsidP="00576D66">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Argumento que encuentra sustento en la jurisprudencia P./J. 32/92 emitida por el Pleno de la Suprema Corte de Justicia de la Nación de rubro “TÉRMINOS PROCESALES. PARA DETERMINAR SI UN FUNCIONARIO JUDICIAL ACTUÓ INDEBIDAMENTE POR NO RESPETARLOS SE DEBE ATENDER AL </w:t>
      </w:r>
      <w:r w:rsidRPr="001F3B43">
        <w:rPr>
          <w:rFonts w:ascii="Palatino Linotype" w:hAnsi="Palatino Linotype" w:cstheme="majorHAnsi"/>
          <w:sz w:val="24"/>
          <w:szCs w:val="24"/>
        </w:rPr>
        <w:lastRenderedPageBreak/>
        <w:t>PRESUPUESTO QUE CONSIDERÓ EL LEGISLADOR AL FIJARLOS Y LAS CARACTERÍSTICAS DEL CASO.”, visible en la Gaceta del Seminario Judicial de la Federación con el registro digital 205635.</w:t>
      </w:r>
    </w:p>
    <w:p w14:paraId="01A1F451" w14:textId="77777777" w:rsidR="00576D66" w:rsidRPr="001F3B43" w:rsidRDefault="00576D66" w:rsidP="00576D66">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D268B29" w14:textId="77777777" w:rsidR="00576D66" w:rsidRPr="001F3B43" w:rsidRDefault="00576D66" w:rsidP="00576D66">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0AB58588" w14:textId="77777777" w:rsidR="00576D66" w:rsidRPr="001F3B43" w:rsidRDefault="00576D66" w:rsidP="00576D66">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70D064FB" w14:textId="77777777" w:rsidR="00576D66" w:rsidRPr="001F3B43" w:rsidRDefault="00576D66" w:rsidP="00576D66">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“PLAZO RAZONABLE PARA RESOLVER. CONCEPTO Y ELEMENTOS QUE LO INTEGRAN A LA LUZ DEL DERECHO INTERNACIONAL DE LOS DERECHOS </w:t>
      </w:r>
      <w:r w:rsidRPr="001F3B43">
        <w:rPr>
          <w:rFonts w:ascii="Palatino Linotype" w:hAnsi="Palatino Linotype" w:cstheme="majorHAnsi"/>
          <w:sz w:val="24"/>
          <w:szCs w:val="24"/>
        </w:rPr>
        <w:lastRenderedPageBreak/>
        <w:t>HUMANOS.”, visible en el Seminario Judicial de la Federación y su gaceta, con el registro digital 2002350.</w:t>
      </w:r>
    </w:p>
    <w:p w14:paraId="05BEE254" w14:textId="77777777" w:rsidR="00576D66" w:rsidRPr="00B01D73" w:rsidRDefault="00576D66" w:rsidP="00576D66">
      <w:pPr>
        <w:spacing w:line="360" w:lineRule="auto"/>
        <w:jc w:val="both"/>
        <w:rPr>
          <w:rFonts w:ascii="Palatino Linotype" w:hAnsi="Palatino Linotype"/>
          <w:sz w:val="24"/>
          <w:szCs w:val="24"/>
        </w:rPr>
      </w:pPr>
      <w:r w:rsidRPr="001F3B43">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03F14F07" w14:textId="77777777" w:rsidR="00252070" w:rsidRDefault="00252070" w:rsidP="007D581B">
      <w:pPr>
        <w:spacing w:after="0" w:line="360" w:lineRule="auto"/>
        <w:jc w:val="both"/>
        <w:rPr>
          <w:rFonts w:ascii="Palatino Linotype" w:hAnsi="Palatino Linotype" w:cs="Arial"/>
          <w:sz w:val="24"/>
          <w:szCs w:val="24"/>
        </w:rPr>
      </w:pPr>
    </w:p>
    <w:p w14:paraId="0D4A17DB" w14:textId="77777777" w:rsidR="006D5803" w:rsidRPr="005D0901" w:rsidRDefault="006D5803" w:rsidP="006D5803">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E81E773" w14:textId="77777777" w:rsidR="006D5803" w:rsidRDefault="006D5803" w:rsidP="006D5803">
      <w:pPr>
        <w:spacing w:before="240" w:line="360" w:lineRule="auto"/>
        <w:jc w:val="both"/>
        <w:rPr>
          <w:rFonts w:ascii="Palatino Linotype" w:hAnsi="Palatino Linotype" w:cs="Arial"/>
          <w:sz w:val="28"/>
          <w:szCs w:val="28"/>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62E11ED5" w14:textId="77777777" w:rsidR="000A1859" w:rsidRPr="00121F39" w:rsidRDefault="000A1859" w:rsidP="000A1859">
      <w:pPr>
        <w:spacing w:after="0" w:line="360" w:lineRule="auto"/>
        <w:jc w:val="both"/>
        <w:rPr>
          <w:rFonts w:ascii="Palatino Linotype" w:hAnsi="Palatino Linotype"/>
          <w:sz w:val="24"/>
          <w:szCs w:val="24"/>
        </w:rPr>
      </w:pPr>
      <w:r w:rsidRPr="00121F39">
        <w:rPr>
          <w:rFonts w:ascii="Palatino Linotype" w:hAnsi="Palatino Linotype"/>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686FE039" w14:textId="77777777" w:rsidR="000A1859" w:rsidRDefault="000A1859" w:rsidP="006D5803">
      <w:pPr>
        <w:pStyle w:val="Prrafodelista"/>
        <w:autoSpaceDE w:val="0"/>
        <w:autoSpaceDN w:val="0"/>
        <w:adjustRightInd w:val="0"/>
        <w:spacing w:before="240" w:after="160" w:line="360" w:lineRule="auto"/>
        <w:ind w:left="0"/>
        <w:jc w:val="both"/>
        <w:rPr>
          <w:rFonts w:ascii="Palatino Linotype" w:hAnsi="Palatino Linotype" w:cs="Arial"/>
          <w:b/>
          <w:sz w:val="28"/>
        </w:rPr>
      </w:pPr>
    </w:p>
    <w:p w14:paraId="4FAE87B8" w14:textId="5BE12C5D"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5998877" w14:textId="3E3ACA43"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706E4A99" w14:textId="77777777" w:rsidR="00077AD1" w:rsidRDefault="00077AD1"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725F747D" w14:textId="77777777" w:rsidR="00077AD1" w:rsidRDefault="00077AD1" w:rsidP="00077AD1">
      <w:pPr>
        <w:spacing w:after="0" w:line="360" w:lineRule="auto"/>
        <w:jc w:val="both"/>
        <w:rPr>
          <w:rFonts w:ascii="Palatino Linotype" w:eastAsia="Times New Roman" w:hAnsi="Palatino Linotype" w:cs="Times New Roman"/>
          <w:sz w:val="24"/>
          <w:szCs w:val="24"/>
          <w:lang w:eastAsia="es-ES"/>
        </w:rPr>
      </w:pPr>
      <w:r w:rsidRPr="00161CEB">
        <w:rPr>
          <w:rFonts w:ascii="Palatino Linotype" w:hAnsi="Palatino Linotype" w:cs="Arial"/>
          <w:b/>
          <w:sz w:val="28"/>
        </w:rPr>
        <w:t>TERCERO. Cuestiones de previo y especial pronunciamiento</w:t>
      </w:r>
      <w:r>
        <w:rPr>
          <w:rFonts w:ascii="Palatino Linotype" w:hAnsi="Palatino Linotype" w:cs="Arial"/>
          <w:b/>
          <w:sz w:val="28"/>
        </w:rPr>
        <w:t xml:space="preserve">. </w:t>
      </w:r>
      <w:r w:rsidRPr="00187D70">
        <w:rPr>
          <w:rFonts w:ascii="Palatino Linotype" w:eastAsia="Times New Roman" w:hAnsi="Palatino Linotype" w:cs="Times New Roman"/>
          <w:sz w:val="24"/>
          <w:szCs w:val="24"/>
          <w:lang w:eastAsia="es-ES"/>
        </w:rPr>
        <w:t xml:space="preserve"> </w:t>
      </w:r>
    </w:p>
    <w:p w14:paraId="5304DAE4" w14:textId="77777777" w:rsidR="00077AD1" w:rsidRPr="00187D70" w:rsidRDefault="00077AD1" w:rsidP="00077AD1">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7C4E43DA" w14:textId="77777777" w:rsidR="00077AD1" w:rsidRPr="00187D70" w:rsidRDefault="00077AD1" w:rsidP="00077AD1">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618DF908" w14:textId="77777777" w:rsidR="00077AD1" w:rsidRPr="00187D70" w:rsidRDefault="00077AD1" w:rsidP="00077AD1">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1E97850B" w14:textId="77777777" w:rsidR="00077AD1" w:rsidRPr="00187D70" w:rsidRDefault="00077AD1" w:rsidP="00077AD1">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35D7C85F" w14:textId="77777777" w:rsidR="00077AD1" w:rsidRPr="00187D70" w:rsidRDefault="00077AD1" w:rsidP="00077AD1">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322EA207" w14:textId="77777777" w:rsidR="00077AD1" w:rsidRPr="00187D70" w:rsidRDefault="00077AD1" w:rsidP="00077AD1">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IV. La fecha en que fue notificada la respuesta al solicitante o tuvo conocimiento del acto reclamado, o de presentación de la solicitud, en caso de falta de respuesta;</w:t>
      </w:r>
    </w:p>
    <w:p w14:paraId="420AC541" w14:textId="77777777" w:rsidR="00077AD1" w:rsidRPr="00187D70" w:rsidRDefault="00077AD1" w:rsidP="00077AD1">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323E18DE" w14:textId="77777777" w:rsidR="00077AD1" w:rsidRPr="00187D70" w:rsidRDefault="00077AD1" w:rsidP="00077AD1">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134CD6B7" w14:textId="77777777" w:rsidR="00077AD1" w:rsidRPr="00187D70" w:rsidRDefault="00077AD1" w:rsidP="00077AD1">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05D5EAB3" w14:textId="77777777" w:rsidR="00077AD1" w:rsidRPr="00187D70" w:rsidRDefault="00077AD1" w:rsidP="00077AD1">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7A997BB0" w14:textId="77777777" w:rsidR="00077AD1" w:rsidRPr="00187D70" w:rsidRDefault="00077AD1" w:rsidP="00077AD1">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6D2B04A6" w14:textId="77777777" w:rsidR="00077AD1" w:rsidRPr="00187D70" w:rsidRDefault="00077AD1" w:rsidP="00077AD1">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En ningún caso será necesario que el particular ratifique el recurso de revisión interpuesto.</w:t>
      </w:r>
    </w:p>
    <w:p w14:paraId="265E3BEF" w14:textId="77777777" w:rsidR="00077AD1" w:rsidRPr="009B74C2" w:rsidRDefault="00077AD1" w:rsidP="00077AD1">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082DFB65" w14:textId="77777777" w:rsidR="00077AD1" w:rsidRPr="00187D70" w:rsidRDefault="00077AD1" w:rsidP="00077AD1">
      <w:pPr>
        <w:spacing w:after="0" w:line="360" w:lineRule="auto"/>
        <w:jc w:val="both"/>
        <w:rPr>
          <w:rFonts w:ascii="Palatino Linotype" w:eastAsia="Times New Roman" w:hAnsi="Palatino Linotype" w:cs="Arial"/>
          <w:b/>
          <w:i/>
          <w:sz w:val="24"/>
          <w:szCs w:val="24"/>
          <w:lang w:eastAsia="es-ES"/>
        </w:rPr>
      </w:pPr>
    </w:p>
    <w:p w14:paraId="671214AD" w14:textId="77777777" w:rsidR="00077AD1" w:rsidRPr="00187D70" w:rsidRDefault="00077AD1" w:rsidP="00077AD1">
      <w:pPr>
        <w:spacing w:after="0" w:line="360" w:lineRule="auto"/>
        <w:jc w:val="both"/>
        <w:rPr>
          <w:rFonts w:ascii="Palatino Linotype" w:hAnsi="Palatino Linotype" w:cs="Arial"/>
          <w:sz w:val="24"/>
          <w:szCs w:val="24"/>
          <w:lang w:val="es-ES" w:eastAsia="es-ES"/>
        </w:rPr>
      </w:pPr>
      <w:r>
        <w:rPr>
          <w:rFonts w:ascii="Palatino Linotype" w:hAnsi="Palatino Linotype" w:cs="Segoe UI"/>
          <w:sz w:val="24"/>
          <w:szCs w:val="24"/>
          <w:lang w:val="es-ES" w:eastAsia="es-ES"/>
        </w:rPr>
        <w:t xml:space="preserve">Cabe señalar que </w:t>
      </w:r>
      <w:r w:rsidRPr="009B74C2">
        <w:rPr>
          <w:rFonts w:ascii="Palatino Linotype" w:hAnsi="Palatino Linotype" w:cs="Segoe UI"/>
          <w:b/>
          <w:sz w:val="24"/>
          <w:szCs w:val="24"/>
          <w:lang w:val="es-ES" w:eastAsia="es-ES"/>
        </w:rPr>
        <w:t>El Recurrente</w:t>
      </w:r>
      <w:r w:rsidRPr="00187D70">
        <w:rPr>
          <w:rFonts w:ascii="Palatino Linotype" w:hAnsi="Palatino Linotype" w:cs="Segoe UI"/>
          <w:sz w:val="24"/>
          <w:szCs w:val="24"/>
          <w:lang w:val="es-ES" w:eastAsia="es-ES"/>
        </w:rPr>
        <w:t xml:space="preserve"> </w:t>
      </w:r>
      <w:r>
        <w:rPr>
          <w:rFonts w:ascii="Palatino Linotype" w:hAnsi="Palatino Linotype" w:cs="Segoe UI"/>
          <w:sz w:val="24"/>
          <w:szCs w:val="24"/>
          <w:lang w:val="es-ES" w:eastAsia="es-ES"/>
        </w:rPr>
        <w:t>ejerció de manera anónima su derecho de acceso a la información pública</w:t>
      </w:r>
      <w:r>
        <w:rPr>
          <w:rFonts w:ascii="Palatino Linotype" w:hAnsi="Palatino Linotype" w:cs="Times New Roman"/>
          <w:sz w:val="24"/>
          <w:szCs w:val="24"/>
          <w:lang w:val="es-ES" w:eastAsia="es-ES"/>
        </w:rPr>
        <w:t>,</w:t>
      </w:r>
      <w:r w:rsidRPr="00187D70">
        <w:rPr>
          <w:rFonts w:ascii="Palatino Linotype" w:hAnsi="Palatino Linotype" w:cs="Times New Roman"/>
          <w:sz w:val="24"/>
          <w:szCs w:val="24"/>
          <w:lang w:val="es-ES" w:eastAsia="es-ES"/>
        </w:rPr>
        <w:t xml:space="preserve"> </w:t>
      </w:r>
      <w:r>
        <w:rPr>
          <w:rFonts w:ascii="Palatino Linotype" w:hAnsi="Palatino Linotype" w:cs="Times New Roman"/>
          <w:sz w:val="24"/>
          <w:szCs w:val="24"/>
          <w:lang w:val="es-ES" w:eastAsia="es-ES"/>
        </w:rPr>
        <w:t xml:space="preserve">sin embargo, </w:t>
      </w:r>
      <w:r w:rsidRPr="00187D70">
        <w:rPr>
          <w:rFonts w:ascii="Palatino Linotype" w:hAnsi="Palatino Linotype" w:cs="Times New Roman"/>
          <w:sz w:val="24"/>
          <w:szCs w:val="24"/>
          <w:lang w:val="es-ES" w:eastAsia="es-ES"/>
        </w:rPr>
        <w:t xml:space="preserve">no es motivo para desechar las </w:t>
      </w:r>
      <w:r w:rsidRPr="00187D70">
        <w:rPr>
          <w:rFonts w:ascii="Palatino Linotype"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3BB01986" w14:textId="77777777" w:rsidR="00077AD1" w:rsidRDefault="00077AD1" w:rsidP="00077AD1">
      <w:pPr>
        <w:spacing w:before="240" w:line="360" w:lineRule="auto"/>
        <w:ind w:left="851" w:right="851"/>
        <w:jc w:val="both"/>
        <w:rPr>
          <w:rFonts w:ascii="Palatino Linotype" w:hAnsi="Palatino Linotype" w:cs="Arial"/>
          <w:b/>
          <w:i/>
          <w:lang w:val="es-ES" w:eastAsia="es-ES"/>
        </w:rPr>
      </w:pPr>
      <w:r w:rsidRPr="00187D70">
        <w:rPr>
          <w:rFonts w:ascii="Palatino Linotype" w:hAnsi="Palatino Linotype" w:cs="Arial"/>
          <w:i/>
          <w:lang w:val="es-ES" w:eastAsia="es-ES"/>
        </w:rPr>
        <w:lastRenderedPageBreak/>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hAnsi="Palatino Linotype" w:cs="Arial"/>
          <w:i/>
          <w:lang w:val="es-ES" w:eastAsia="es-ES"/>
        </w:rPr>
        <w:t xml:space="preserve"> </w:t>
      </w:r>
      <w:r>
        <w:rPr>
          <w:rFonts w:ascii="Palatino Linotype" w:hAnsi="Palatino Linotype" w:cs="Arial"/>
          <w:b/>
          <w:i/>
          <w:lang w:val="es-ES" w:eastAsia="es-ES"/>
        </w:rPr>
        <w:t>[Sic]</w:t>
      </w:r>
    </w:p>
    <w:p w14:paraId="6DCFFA00" w14:textId="77777777" w:rsidR="00077AD1" w:rsidRPr="009B74C2" w:rsidRDefault="00077AD1" w:rsidP="00077AD1">
      <w:pPr>
        <w:spacing w:before="240" w:line="360" w:lineRule="auto"/>
        <w:ind w:left="851" w:right="851"/>
        <w:jc w:val="both"/>
        <w:rPr>
          <w:rFonts w:ascii="Palatino Linotype" w:hAnsi="Palatino Linotype" w:cs="Arial"/>
          <w:b/>
          <w:i/>
          <w:lang w:val="es-ES" w:eastAsia="es-ES"/>
        </w:rPr>
      </w:pPr>
    </w:p>
    <w:p w14:paraId="5EB6C769" w14:textId="77777777" w:rsidR="00077AD1" w:rsidRDefault="00077AD1" w:rsidP="00077AD1">
      <w:pPr>
        <w:spacing w:after="0" w:line="360" w:lineRule="auto"/>
        <w:jc w:val="both"/>
        <w:rPr>
          <w:rFonts w:ascii="Palatino Linotype" w:hAnsi="Palatino Linotype" w:cs="Times New Roman"/>
          <w:sz w:val="24"/>
          <w:szCs w:val="24"/>
          <w:lang w:val="es-ES" w:eastAsia="es-ES"/>
        </w:rPr>
      </w:pPr>
      <w:r w:rsidRPr="00187D70">
        <w:rPr>
          <w:rFonts w:ascii="Palatino Linotype"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hAnsi="Palatino Linotype" w:cs="Times New Roman"/>
          <w:sz w:val="24"/>
          <w:szCs w:val="24"/>
          <w:lang w:val="es-ES" w:eastAsia="es-ES"/>
        </w:rPr>
        <w:t>, de la Constitución Política del Estado Libre y Soberano de México, se establece lo siguiente:</w:t>
      </w:r>
    </w:p>
    <w:p w14:paraId="250CF943" w14:textId="77777777" w:rsidR="00077AD1" w:rsidRPr="00187D70" w:rsidRDefault="00077AD1" w:rsidP="00077AD1">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14:paraId="7DC34B50" w14:textId="77777777" w:rsidR="00077AD1" w:rsidRPr="00187D70" w:rsidRDefault="00077AD1" w:rsidP="00077AD1">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t>“</w:t>
      </w:r>
      <w:r w:rsidRPr="00187D70">
        <w:rPr>
          <w:rFonts w:ascii="Palatino Linotype" w:eastAsia="Times New Roman" w:hAnsi="Palatino Linotype" w:cs="Times New Roman"/>
          <w:b/>
          <w:i/>
          <w:lang w:val="es-ES" w:eastAsia="es-ES"/>
        </w:rPr>
        <w:t>Artículo 6</w:t>
      </w:r>
      <w:r w:rsidRPr="00187D70">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82D434F" w14:textId="77777777" w:rsidR="00077AD1" w:rsidRPr="00187D70" w:rsidRDefault="00077AD1" w:rsidP="00077AD1">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0B7C024C" w14:textId="77777777" w:rsidR="00077AD1" w:rsidRPr="00187D70" w:rsidRDefault="00077AD1" w:rsidP="00077AD1">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2F70D3DC" w14:textId="77777777" w:rsidR="00077AD1" w:rsidRPr="00187D70" w:rsidRDefault="00077AD1" w:rsidP="00077AD1">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167C65E2" w14:textId="77777777" w:rsidR="00077AD1" w:rsidRPr="00187D70" w:rsidRDefault="00077AD1" w:rsidP="00077AD1">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3D5D431A" w14:textId="77777777" w:rsidR="00077AD1" w:rsidRPr="00187D70" w:rsidRDefault="00077AD1" w:rsidP="00077AD1">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 xml:space="preserve">III. Toda persona, sin necesidad de acreditar interés alguno o justificar su utilización, tendrá acceso gratuito a la información pública, a sus datos personales o a la rectificación de éstos. </w:t>
      </w:r>
    </w:p>
    <w:p w14:paraId="3DE41888" w14:textId="77777777" w:rsidR="00077AD1" w:rsidRDefault="00077AD1" w:rsidP="00077AD1">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 xml:space="preserve">e establece esta Constitución.” </w:t>
      </w:r>
      <w:r>
        <w:rPr>
          <w:rFonts w:ascii="Palatino Linotype" w:eastAsia="Times New Roman" w:hAnsi="Palatino Linotype" w:cs="Times New Roman"/>
          <w:b/>
          <w:i/>
          <w:lang w:val="es-ES" w:eastAsia="es-ES"/>
        </w:rPr>
        <w:t>[Sic]</w:t>
      </w:r>
    </w:p>
    <w:p w14:paraId="728DFC4F" w14:textId="77777777" w:rsidR="00077AD1" w:rsidRPr="00E71AB2" w:rsidRDefault="00077AD1" w:rsidP="00077AD1">
      <w:pPr>
        <w:spacing w:before="240" w:line="360" w:lineRule="auto"/>
        <w:ind w:left="851" w:right="851"/>
        <w:jc w:val="both"/>
        <w:rPr>
          <w:rFonts w:ascii="Palatino Linotype" w:eastAsia="Times New Roman" w:hAnsi="Palatino Linotype" w:cs="Times New Roman"/>
          <w:b/>
          <w:i/>
          <w:lang w:val="es-ES" w:eastAsia="es-ES"/>
        </w:rPr>
      </w:pPr>
    </w:p>
    <w:p w14:paraId="4C1559E9" w14:textId="77777777" w:rsidR="00077AD1" w:rsidRPr="00187D70" w:rsidRDefault="00077AD1" w:rsidP="00077AD1">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6A27192E" w14:textId="77777777" w:rsidR="00077AD1" w:rsidRPr="00187D70" w:rsidRDefault="00077AD1" w:rsidP="00077AD1">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8FDFC3C" w14:textId="77777777" w:rsidR="00077AD1" w:rsidRPr="00187D70" w:rsidRDefault="00077AD1" w:rsidP="00077AD1">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42C273AC" w14:textId="77777777" w:rsidR="00077AD1" w:rsidRPr="00187D70" w:rsidRDefault="00077AD1" w:rsidP="00077AD1">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38DC5A49" w14:textId="77777777" w:rsidR="00077AD1" w:rsidRPr="00187D70" w:rsidRDefault="00077AD1" w:rsidP="00077AD1">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78808353" w14:textId="77777777" w:rsidR="00077AD1" w:rsidRPr="00187D70" w:rsidRDefault="00077AD1" w:rsidP="00077AD1">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 xml:space="preserve">El derecho a la información será garantizado por el Estado. La ley establecerá las previsiones que permitan asegurar la protección, el respeto y la difusión de este derecho. </w:t>
      </w:r>
    </w:p>
    <w:p w14:paraId="753AFB10" w14:textId="77777777" w:rsidR="00077AD1" w:rsidRPr="00187D70" w:rsidRDefault="00077AD1" w:rsidP="00077AD1">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72BE9503" w14:textId="77777777" w:rsidR="00077AD1" w:rsidRPr="00187D70" w:rsidRDefault="00077AD1" w:rsidP="00077AD1">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Pr>
          <w:rFonts w:ascii="Palatino Linotype" w:eastAsia="Times New Roman" w:hAnsi="Palatino Linotype" w:cs="Times New Roman"/>
          <w:i/>
          <w:lang w:val="es-ES" w:eastAsia="es-ES"/>
        </w:rPr>
        <w:t>.</w:t>
      </w:r>
      <w:r w:rsidRPr="00187D70">
        <w:rPr>
          <w:rFonts w:ascii="Palatino Linotype" w:eastAsia="Times New Roman" w:hAnsi="Palatino Linotype" w:cs="Times New Roman"/>
          <w:i/>
          <w:lang w:val="es-ES" w:eastAsia="es-ES"/>
        </w:rPr>
        <w:t>.)</w:t>
      </w:r>
    </w:p>
    <w:p w14:paraId="14678C34" w14:textId="77777777" w:rsidR="00077AD1" w:rsidRPr="00187D70" w:rsidRDefault="00077AD1" w:rsidP="00077AD1">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637A60F5" w14:textId="77777777" w:rsidR="00077AD1" w:rsidRPr="00187D70" w:rsidRDefault="00077AD1" w:rsidP="00077AD1">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68E68E70" w14:textId="77777777" w:rsidR="00077AD1" w:rsidRPr="00187D70" w:rsidRDefault="00077AD1" w:rsidP="00077AD1">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6FF34D0E" w14:textId="77777777" w:rsidR="00077AD1" w:rsidRPr="009B74C2" w:rsidRDefault="00077AD1" w:rsidP="00077AD1">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w:t>
      </w:r>
      <w:r w:rsidRPr="00187D70">
        <w:rPr>
          <w:rFonts w:ascii="Palatino Linotype" w:eastAsia="Times New Roman" w:hAnsi="Palatino Linotype" w:cs="Times New Roman"/>
          <w:i/>
          <w:lang w:val="es-ES" w:eastAsia="es-ES"/>
        </w:rPr>
        <w:lastRenderedPageBreak/>
        <w:t>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5E413599" w14:textId="77777777" w:rsidR="000D47AB" w:rsidRDefault="000D47AB" w:rsidP="00077AD1">
      <w:pPr>
        <w:spacing w:after="0" w:line="360" w:lineRule="auto"/>
        <w:jc w:val="both"/>
        <w:rPr>
          <w:rFonts w:ascii="Palatino Linotype" w:eastAsia="Times New Roman" w:hAnsi="Palatino Linotype" w:cs="Times New Roman"/>
          <w:sz w:val="24"/>
          <w:szCs w:val="24"/>
          <w:lang w:val="es-ES" w:eastAsia="es-ES"/>
        </w:rPr>
      </w:pPr>
    </w:p>
    <w:p w14:paraId="63E00147" w14:textId="1F320D9E" w:rsidR="00077AD1" w:rsidRPr="00187D70" w:rsidRDefault="00077AD1" w:rsidP="00077AD1">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239DEFEA" w14:textId="77777777" w:rsidR="00077AD1" w:rsidRPr="00187D70" w:rsidRDefault="00077AD1" w:rsidP="00077AD1">
      <w:pPr>
        <w:spacing w:before="240" w:line="360" w:lineRule="auto"/>
        <w:ind w:left="851" w:right="851"/>
        <w:jc w:val="both"/>
        <w:rPr>
          <w:rFonts w:ascii="Palatino Linotype" w:hAnsi="Palatino Linotype" w:cs="Times New Roman"/>
          <w:i/>
          <w:lang w:val="es-ES" w:eastAsia="es-ES"/>
        </w:rPr>
      </w:pPr>
      <w:r w:rsidRPr="00187D70">
        <w:rPr>
          <w:rFonts w:ascii="Palatino Linotype" w:hAnsi="Palatino Linotype" w:cs="Times New Roman"/>
          <w:i/>
          <w:lang w:val="es-ES" w:eastAsia="es-ES"/>
        </w:rPr>
        <w:t>“</w:t>
      </w:r>
      <w:r w:rsidRPr="00187D70">
        <w:rPr>
          <w:rFonts w:ascii="Palatino Linotype" w:hAnsi="Palatino Linotype" w:cs="Times New Roman"/>
          <w:b/>
          <w:i/>
          <w:lang w:val="es-ES" w:eastAsia="es-ES"/>
        </w:rPr>
        <w:t>Artículo 1o</w:t>
      </w:r>
      <w:r w:rsidRPr="00187D70">
        <w:rPr>
          <w:rFonts w:ascii="Palatino Linotype"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D09A5CB" w14:textId="77777777" w:rsidR="00077AD1" w:rsidRPr="00187D70" w:rsidRDefault="00077AD1" w:rsidP="00077AD1">
      <w:pPr>
        <w:spacing w:before="240" w:line="360" w:lineRule="auto"/>
        <w:ind w:left="851" w:right="851"/>
        <w:jc w:val="both"/>
        <w:rPr>
          <w:rFonts w:ascii="Palatino Linotype" w:hAnsi="Palatino Linotype" w:cs="Times New Roman"/>
          <w:i/>
          <w:lang w:val="es-ES" w:eastAsia="es-ES"/>
        </w:rPr>
      </w:pPr>
      <w:r w:rsidRPr="00187D70">
        <w:rPr>
          <w:rFonts w:ascii="Palatino Linotype"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762A4904" w14:textId="77777777" w:rsidR="00077AD1" w:rsidRPr="009B74C2" w:rsidRDefault="00077AD1" w:rsidP="00077AD1">
      <w:pPr>
        <w:spacing w:before="240" w:line="360" w:lineRule="auto"/>
        <w:ind w:left="851" w:right="851"/>
        <w:jc w:val="both"/>
        <w:rPr>
          <w:rFonts w:ascii="Palatino Linotype" w:hAnsi="Palatino Linotype" w:cs="Times New Roman"/>
          <w:b/>
          <w:i/>
          <w:lang w:val="es-ES" w:eastAsia="es-ES"/>
        </w:rPr>
      </w:pPr>
      <w:r w:rsidRPr="00187D70">
        <w:rPr>
          <w:rFonts w:ascii="Palatino Linotype"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hAnsi="Palatino Linotype" w:cs="Times New Roman"/>
          <w:i/>
          <w:lang w:val="es-ES" w:eastAsia="es-ES"/>
        </w:rPr>
        <w:t xml:space="preserve"> </w:t>
      </w:r>
      <w:r>
        <w:rPr>
          <w:rFonts w:ascii="Palatino Linotype" w:hAnsi="Palatino Linotype" w:cs="Times New Roman"/>
          <w:b/>
          <w:i/>
          <w:lang w:val="es-ES" w:eastAsia="es-ES"/>
        </w:rPr>
        <w:t>[Sic]</w:t>
      </w:r>
    </w:p>
    <w:p w14:paraId="4F400A6D" w14:textId="77777777" w:rsidR="00077AD1" w:rsidRDefault="00077AD1" w:rsidP="00077AD1">
      <w:pPr>
        <w:pBdr>
          <w:top w:val="nil"/>
          <w:left w:val="nil"/>
          <w:bottom w:val="nil"/>
          <w:right w:val="nil"/>
          <w:between w:val="nil"/>
        </w:pBdr>
        <w:spacing w:after="0" w:line="360" w:lineRule="auto"/>
        <w:jc w:val="both"/>
        <w:rPr>
          <w:rFonts w:ascii="Palatino Linotype" w:eastAsia="Times New Roman" w:hAnsi="Palatino Linotype" w:cs="Times New Roman"/>
          <w:sz w:val="24"/>
          <w:szCs w:val="24"/>
          <w:lang w:val="es-ES" w:eastAsia="es-ES"/>
        </w:rPr>
      </w:pPr>
    </w:p>
    <w:p w14:paraId="66DCC7B2" w14:textId="77777777" w:rsidR="00077AD1" w:rsidRDefault="00077AD1" w:rsidP="00077AD1">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8"/>
          <w:lang w:val="es-ES"/>
        </w:rPr>
      </w:pPr>
      <w:r w:rsidRPr="00187D70">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w:t>
      </w:r>
      <w:r w:rsidRPr="00187D70">
        <w:rPr>
          <w:rFonts w:ascii="Palatino Linotype" w:eastAsia="Times New Roman" w:hAnsi="Palatino Linotype" w:cs="Times New Roman"/>
          <w:sz w:val="24"/>
          <w:szCs w:val="24"/>
          <w:lang w:val="es-ES" w:eastAsia="es-ES"/>
        </w:rPr>
        <w:lastRenderedPageBreak/>
        <w:t xml:space="preserve">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hAnsi="Palatino Linotype" w:cs="Arial"/>
          <w:sz w:val="24"/>
          <w:szCs w:val="24"/>
          <w:lang w:val="es-ES"/>
        </w:rPr>
        <w:t>En conclusión, se cubrieron los requisitos de procedencia y procedibilidad y conforme a las constancias que obran en el expediente.</w:t>
      </w:r>
    </w:p>
    <w:p w14:paraId="35319906" w14:textId="77777777" w:rsidR="00077AD1" w:rsidRDefault="00077AD1" w:rsidP="00672112">
      <w:pPr>
        <w:pStyle w:val="Prrafodelista"/>
        <w:autoSpaceDE w:val="0"/>
        <w:autoSpaceDN w:val="0"/>
        <w:adjustRightInd w:val="0"/>
        <w:spacing w:line="360" w:lineRule="auto"/>
        <w:ind w:left="0"/>
        <w:jc w:val="both"/>
        <w:rPr>
          <w:rFonts w:ascii="Palatino Linotype" w:hAnsi="Palatino Linotype" w:cs="Arial"/>
        </w:rPr>
      </w:pPr>
    </w:p>
    <w:p w14:paraId="7879D459" w14:textId="77777777" w:rsidR="006D5803" w:rsidRDefault="006D5803" w:rsidP="006D580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212BC7ED" w14:textId="77777777" w:rsidR="007E24F0" w:rsidRDefault="007E24F0" w:rsidP="007E24F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27A18A71" w14:textId="31748390" w:rsidR="007E24F0" w:rsidRPr="002869E1" w:rsidRDefault="007E24F0" w:rsidP="007E24F0">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 xml:space="preserve">el derecho de acceso a la información </w:t>
      </w:r>
      <w:r w:rsidR="00D8428D" w:rsidRPr="002869E1">
        <w:rPr>
          <w:rFonts w:ascii="Palatino Linotype" w:eastAsia="Times New Roman" w:hAnsi="Palatino Linotype" w:cs="Times New Roman"/>
          <w:sz w:val="24"/>
          <w:szCs w:val="24"/>
          <w:lang w:eastAsia="es-ES"/>
        </w:rPr>
        <w:t>pública</w:t>
      </w:r>
      <w:r w:rsidRPr="002869E1">
        <w:rPr>
          <w:rFonts w:ascii="Palatino Linotype" w:eastAsia="Times New Roman" w:hAnsi="Palatino Linotype" w:cs="Times New Roman"/>
          <w:sz w:val="24"/>
          <w:szCs w:val="24"/>
          <w:lang w:eastAsia="es-ES"/>
        </w:rPr>
        <w:t xml:space="preserve"> implica que cualquier persona conozca la información contenida en los documentos que se encuentren en los archivos de los sujetos obligados, conforme a los artículos 4, 12, 24 último párrafo y 160 de la Ley local en la materia, que a la letra citan:</w:t>
      </w:r>
    </w:p>
    <w:p w14:paraId="7B48E57E"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69907D0"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CD85EA"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2972333"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B2E100D"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12AA93A"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CAADC21" w14:textId="77777777" w:rsidR="007E24F0" w:rsidRPr="006010FE" w:rsidRDefault="007E24F0" w:rsidP="007E24F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61CBB175"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E63BCAE"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Los sujetos obligados solo proporcionarán la información pública que generen, administren o posean en el ejercicio de sus atribuciones.”</w:t>
      </w:r>
    </w:p>
    <w:p w14:paraId="334A3D9F"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22AD181"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FB42C68" w14:textId="1B26ABA9" w:rsidR="007E24F0" w:rsidRDefault="007E24F0" w:rsidP="007E24F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13FA7A64" w14:textId="77777777" w:rsidR="003D5267" w:rsidRDefault="003D5267" w:rsidP="007E24F0">
      <w:pPr>
        <w:spacing w:after="0" w:line="360" w:lineRule="auto"/>
        <w:jc w:val="both"/>
        <w:rPr>
          <w:rFonts w:ascii="Palatino Linotype" w:eastAsia="Times New Roman" w:hAnsi="Palatino Linotype" w:cs="Times New Roman"/>
          <w:sz w:val="24"/>
          <w:szCs w:val="24"/>
          <w:lang w:eastAsia="es-ES"/>
        </w:rPr>
      </w:pPr>
    </w:p>
    <w:p w14:paraId="51546EE5" w14:textId="77777777" w:rsidR="007E24F0" w:rsidRPr="006010FE" w:rsidRDefault="007E24F0" w:rsidP="007E24F0">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2F2F2334" w14:textId="77777777" w:rsidR="007E24F0" w:rsidRDefault="007E24F0" w:rsidP="007E24F0">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0E80103B" w14:textId="09176910" w:rsidR="0072378A" w:rsidRDefault="0072378A" w:rsidP="006D5803">
      <w:pPr>
        <w:tabs>
          <w:tab w:val="left" w:pos="709"/>
        </w:tabs>
        <w:spacing w:before="240" w:line="360" w:lineRule="auto"/>
        <w:ind w:right="51"/>
        <w:jc w:val="both"/>
        <w:rPr>
          <w:rFonts w:ascii="Palatino Linotype" w:hAnsi="Palatino Linotype"/>
          <w:sz w:val="24"/>
          <w:szCs w:val="24"/>
        </w:rPr>
      </w:pPr>
    </w:p>
    <w:p w14:paraId="44D2B3FD" w14:textId="2F2DE497" w:rsidR="000E400D" w:rsidRDefault="00EB6D22" w:rsidP="00F458C9">
      <w:pPr>
        <w:spacing w:before="240" w:line="360" w:lineRule="auto"/>
        <w:jc w:val="both"/>
        <w:rPr>
          <w:rFonts w:ascii="Palatino Linotype" w:hAnsi="Palatino Linotype"/>
          <w:sz w:val="24"/>
          <w:szCs w:val="24"/>
        </w:rPr>
      </w:pPr>
      <w:r w:rsidRPr="000A1859">
        <w:rPr>
          <w:rFonts w:ascii="Palatino Linotype" w:hAnsi="Palatino Linotype"/>
          <w:sz w:val="24"/>
          <w:szCs w:val="24"/>
        </w:rPr>
        <w:lastRenderedPageBreak/>
        <w:t xml:space="preserve">Una vez sentado lo anterior, en una aproximación inicial, es procedente mencionar que mediante la solicitud de información </w:t>
      </w:r>
      <w:r w:rsidR="00FC565A">
        <w:rPr>
          <w:rFonts w:ascii="Palatino Linotype" w:hAnsi="Palatino Linotype"/>
          <w:b/>
          <w:bCs/>
          <w:sz w:val="24"/>
          <w:szCs w:val="24"/>
        </w:rPr>
        <w:t xml:space="preserve">00052/COACALCO/IP/2023 </w:t>
      </w:r>
      <w:r w:rsidR="00FC565A">
        <w:rPr>
          <w:rFonts w:ascii="Palatino Linotype" w:hAnsi="Palatino Linotype"/>
          <w:sz w:val="24"/>
          <w:szCs w:val="24"/>
        </w:rPr>
        <w:t xml:space="preserve">fue formulado </w:t>
      </w:r>
      <w:r w:rsidR="00FC565A">
        <w:rPr>
          <w:rFonts w:ascii="Palatino Linotype" w:hAnsi="Palatino Linotype"/>
          <w:b/>
          <w:bCs/>
          <w:sz w:val="24"/>
          <w:szCs w:val="24"/>
        </w:rPr>
        <w:t xml:space="preserve">1 -un- </w:t>
      </w:r>
      <w:r w:rsidR="00FC565A">
        <w:rPr>
          <w:rFonts w:ascii="Palatino Linotype" w:hAnsi="Palatino Linotype"/>
          <w:sz w:val="24"/>
          <w:szCs w:val="24"/>
        </w:rPr>
        <w:t xml:space="preserve">requerimiento respecto del cual </w:t>
      </w:r>
      <w:r w:rsidR="000E400D">
        <w:rPr>
          <w:rFonts w:ascii="Palatino Linotype" w:hAnsi="Palatino Linotype"/>
          <w:sz w:val="24"/>
          <w:szCs w:val="24"/>
        </w:rPr>
        <w:t>se desprenden las siguientes consideraciones:</w:t>
      </w:r>
    </w:p>
    <w:p w14:paraId="40CE1381" w14:textId="701D976A" w:rsidR="000E400D" w:rsidRDefault="000E400D" w:rsidP="000E400D">
      <w:pPr>
        <w:pStyle w:val="Prrafodelista"/>
        <w:numPr>
          <w:ilvl w:val="0"/>
          <w:numId w:val="45"/>
        </w:numPr>
        <w:spacing w:before="240" w:line="360" w:lineRule="auto"/>
        <w:jc w:val="both"/>
        <w:rPr>
          <w:rFonts w:ascii="Palatino Linotype" w:hAnsi="Palatino Linotype"/>
        </w:rPr>
      </w:pPr>
      <w:r>
        <w:rPr>
          <w:rFonts w:ascii="Palatino Linotype" w:hAnsi="Palatino Linotype"/>
        </w:rPr>
        <w:t xml:space="preserve">Que no fue delimitado elemento temporal, debiendo de ser fijado a la fecha en que se ejerció el derecho de acceso a la información pública, es decir, al dieciséis de febrero de dos mil veintitrés. </w:t>
      </w:r>
    </w:p>
    <w:p w14:paraId="2535B253" w14:textId="1AFF5FBF" w:rsidR="000E400D" w:rsidRPr="000E400D" w:rsidRDefault="000E400D" w:rsidP="000E400D">
      <w:pPr>
        <w:pStyle w:val="Prrafodelista"/>
        <w:numPr>
          <w:ilvl w:val="0"/>
          <w:numId w:val="45"/>
        </w:numPr>
        <w:spacing w:before="240" w:line="360" w:lineRule="auto"/>
        <w:jc w:val="both"/>
        <w:rPr>
          <w:rFonts w:ascii="Palatino Linotype" w:hAnsi="Palatino Linotype"/>
        </w:rPr>
      </w:pPr>
      <w:r>
        <w:rPr>
          <w:rFonts w:ascii="Palatino Linotype" w:hAnsi="Palatino Linotype"/>
        </w:rPr>
        <w:t xml:space="preserve">Que el particular no resulta experto en terminología de transparencia, administración pública o derecho laboral, por ello, al referir </w:t>
      </w:r>
      <w:r>
        <w:rPr>
          <w:rFonts w:ascii="Palatino Linotype" w:hAnsi="Palatino Linotype"/>
          <w:i/>
          <w:iCs/>
        </w:rPr>
        <w:t xml:space="preserve">“antecedentes no penales” </w:t>
      </w:r>
      <w:r>
        <w:rPr>
          <w:rFonts w:ascii="Palatino Linotype" w:hAnsi="Palatino Linotype"/>
        </w:rPr>
        <w:t xml:space="preserve">y </w:t>
      </w:r>
      <w:r>
        <w:rPr>
          <w:rFonts w:ascii="Palatino Linotype" w:hAnsi="Palatino Linotype"/>
          <w:i/>
          <w:iCs/>
        </w:rPr>
        <w:t xml:space="preserve">“no estar inscrito en el registro de Deudores Alimentarios” </w:t>
      </w:r>
      <w:r>
        <w:rPr>
          <w:rFonts w:ascii="Palatino Linotype" w:hAnsi="Palatino Linotype"/>
        </w:rPr>
        <w:t xml:space="preserve">se advierte que se refiere al certificado de no antecedentes penales, así como al certificado de no deudor alimentario moroso, respectivamente. </w:t>
      </w:r>
    </w:p>
    <w:p w14:paraId="2C5B2E34" w14:textId="77777777" w:rsidR="000E400D" w:rsidRDefault="000E400D" w:rsidP="00F458C9">
      <w:pPr>
        <w:spacing w:before="240" w:line="360" w:lineRule="auto"/>
        <w:jc w:val="both"/>
        <w:rPr>
          <w:rFonts w:ascii="Palatino Linotype" w:hAnsi="Palatino Linotype"/>
          <w:sz w:val="24"/>
          <w:szCs w:val="24"/>
        </w:rPr>
      </w:pPr>
    </w:p>
    <w:p w14:paraId="10BD5173" w14:textId="53C2E4C6" w:rsidR="00DA37A8" w:rsidRPr="0051062B" w:rsidRDefault="000E400D" w:rsidP="00DA37A8">
      <w:pPr>
        <w:spacing w:before="240" w:line="360" w:lineRule="auto"/>
        <w:jc w:val="both"/>
        <w:rPr>
          <w:rFonts w:ascii="Palatino Linotype" w:hAnsi="Palatino Linotype"/>
          <w:sz w:val="24"/>
          <w:szCs w:val="24"/>
        </w:rPr>
      </w:pPr>
      <w:bookmarkStart w:id="1" w:name="_Hlk121216119"/>
      <w:r>
        <w:rPr>
          <w:rFonts w:ascii="Palatino Linotype" w:hAnsi="Palatino Linotype"/>
          <w:sz w:val="24"/>
          <w:szCs w:val="24"/>
        </w:rPr>
        <w:t>Dichas precisiones</w:t>
      </w:r>
      <w:r w:rsidR="00DA37A8" w:rsidRPr="00A44FBE">
        <w:rPr>
          <w:rFonts w:ascii="Palatino Linotype" w:hAnsi="Palatino Linotype"/>
          <w:sz w:val="24"/>
          <w:szCs w:val="24"/>
        </w:rPr>
        <w:t xml:space="preserve">, con fundamento </w:t>
      </w:r>
      <w:r w:rsidR="00DA37A8" w:rsidRPr="0051062B">
        <w:rPr>
          <w:rFonts w:ascii="Palatino Linotype" w:hAnsi="Palatino Linotype"/>
          <w:sz w:val="24"/>
          <w:szCs w:val="24"/>
        </w:rPr>
        <w:t xml:space="preserve">en los artículos 13 y 181 cuarto párrafo de la Ley en materia, los cuales a la letra rezan: </w:t>
      </w:r>
    </w:p>
    <w:p w14:paraId="49EA5CDA" w14:textId="77777777" w:rsidR="00DA37A8" w:rsidRPr="0051062B" w:rsidRDefault="00DA37A8" w:rsidP="00DA37A8">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3EF8FA40" w14:textId="77777777" w:rsidR="00DA37A8" w:rsidRPr="0051062B" w:rsidRDefault="00DA37A8" w:rsidP="00DA37A8">
      <w:pPr>
        <w:pStyle w:val="Citas"/>
        <w:rPr>
          <w:b/>
        </w:rPr>
      </w:pPr>
      <w:r w:rsidRPr="0051062B">
        <w:rPr>
          <w:b/>
        </w:rPr>
        <w:t xml:space="preserve">Artículo 181. … </w:t>
      </w:r>
    </w:p>
    <w:p w14:paraId="70A54808" w14:textId="77777777" w:rsidR="00DA37A8" w:rsidRDefault="00DA37A8" w:rsidP="00DA37A8">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396E81B8" w14:textId="77777777" w:rsidR="00DA37A8" w:rsidRDefault="00DA37A8" w:rsidP="00DA37A8">
      <w:pPr>
        <w:spacing w:before="240" w:line="360" w:lineRule="auto"/>
        <w:jc w:val="both"/>
        <w:rPr>
          <w:rFonts w:ascii="Palatino Linotype" w:hAnsi="Palatino Linotype"/>
          <w:sz w:val="24"/>
          <w:szCs w:val="24"/>
        </w:rPr>
      </w:pPr>
      <w:r>
        <w:rPr>
          <w:rFonts w:ascii="Palatino Linotype" w:hAnsi="Palatino Linotype"/>
          <w:sz w:val="24"/>
          <w:szCs w:val="24"/>
        </w:rPr>
        <w:lastRenderedPageBreak/>
        <w:t xml:space="preserve">Bajo estas líneas argumentativas, al retomar y delimitar los requerimientos formulados por el ahora </w:t>
      </w:r>
      <w:r w:rsidRPr="00074A76">
        <w:rPr>
          <w:rFonts w:ascii="Palatino Linotype" w:hAnsi="Palatino Linotype"/>
          <w:b/>
          <w:bCs/>
          <w:sz w:val="24"/>
          <w:szCs w:val="24"/>
        </w:rPr>
        <w:t xml:space="preserve">Recurrente, </w:t>
      </w:r>
      <w:r w:rsidRPr="00074A76">
        <w:rPr>
          <w:rFonts w:ascii="Palatino Linotype" w:hAnsi="Palatino Linotype"/>
          <w:sz w:val="24"/>
          <w:szCs w:val="24"/>
        </w:rPr>
        <w:t xml:space="preserve">de manera objetiva se precisa que versa en conocer la siguiente información: </w:t>
      </w:r>
    </w:p>
    <w:p w14:paraId="7F2D534C" w14:textId="2C1F3070" w:rsidR="00FC565A" w:rsidRPr="00FC565A" w:rsidRDefault="00FC565A" w:rsidP="00FC565A">
      <w:pPr>
        <w:pStyle w:val="Prrafodelista"/>
        <w:numPr>
          <w:ilvl w:val="0"/>
          <w:numId w:val="44"/>
        </w:numPr>
        <w:spacing w:before="240" w:line="360" w:lineRule="auto"/>
        <w:jc w:val="both"/>
        <w:rPr>
          <w:rFonts w:ascii="Palatino Linotype" w:hAnsi="Palatino Linotype"/>
        </w:rPr>
      </w:pPr>
      <w:r>
        <w:rPr>
          <w:rFonts w:ascii="Palatino Linotype" w:hAnsi="Palatino Linotype"/>
        </w:rPr>
        <w:t xml:space="preserve">El o los documentos que integran el expediente laboral del </w:t>
      </w:r>
      <w:r w:rsidR="00EF3FE2">
        <w:rPr>
          <w:rFonts w:ascii="Palatino Linotype" w:hAnsi="Palatino Linotype"/>
        </w:rPr>
        <w:t>presidente</w:t>
      </w:r>
      <w:r>
        <w:rPr>
          <w:rFonts w:ascii="Palatino Linotype" w:hAnsi="Palatino Linotype"/>
        </w:rPr>
        <w:t xml:space="preserve"> </w:t>
      </w:r>
      <w:r w:rsidR="00EF3FE2">
        <w:rPr>
          <w:rFonts w:ascii="Palatino Linotype" w:hAnsi="Palatino Linotype"/>
        </w:rPr>
        <w:t>m</w:t>
      </w:r>
      <w:r>
        <w:rPr>
          <w:rFonts w:ascii="Palatino Linotype" w:hAnsi="Palatino Linotype"/>
        </w:rPr>
        <w:t xml:space="preserve">unicipal de Coacalco de Berriozábal, incluyendo </w:t>
      </w:r>
      <w:r w:rsidR="000E400D">
        <w:rPr>
          <w:rFonts w:ascii="Palatino Linotype" w:hAnsi="Palatino Linotype"/>
        </w:rPr>
        <w:t xml:space="preserve">certificado de no antecedentes penales y certificado de no deudor alimentario moroso, al dieciséis de febrero de dos mil veintitrés. </w:t>
      </w:r>
    </w:p>
    <w:p w14:paraId="56C22470" w14:textId="77777777" w:rsidR="00FC565A" w:rsidRPr="00074A76" w:rsidRDefault="00FC565A" w:rsidP="00DA37A8">
      <w:pPr>
        <w:spacing w:before="240" w:line="360" w:lineRule="auto"/>
        <w:jc w:val="both"/>
        <w:rPr>
          <w:rFonts w:ascii="Palatino Linotype" w:hAnsi="Palatino Linotype"/>
          <w:sz w:val="24"/>
          <w:szCs w:val="24"/>
        </w:rPr>
      </w:pPr>
    </w:p>
    <w:bookmarkEnd w:id="1"/>
    <w:p w14:paraId="386A4919" w14:textId="77777777" w:rsidR="00406C22" w:rsidRDefault="00406C22" w:rsidP="00406C22">
      <w:pPr>
        <w:pStyle w:val="Citas"/>
        <w:ind w:left="0" w:right="0"/>
        <w:rPr>
          <w:i w:val="0"/>
          <w:sz w:val="24"/>
          <w:szCs w:val="24"/>
        </w:rPr>
      </w:pPr>
      <w:r w:rsidRPr="00EF3FE2">
        <w:rPr>
          <w:i w:val="0"/>
          <w:iCs/>
          <w:sz w:val="24"/>
          <w:szCs w:val="24"/>
        </w:rPr>
        <w:t>En este tenor, en alusión al requerimiento formulado por el particular, resulta</w:t>
      </w:r>
      <w:r>
        <w:rPr>
          <w:sz w:val="24"/>
          <w:szCs w:val="24"/>
        </w:rPr>
        <w:t xml:space="preserve"> </w:t>
      </w:r>
      <w:r w:rsidRPr="001F6084">
        <w:rPr>
          <w:i w:val="0"/>
          <w:sz w:val="24"/>
          <w:szCs w:val="24"/>
        </w:rPr>
        <w:t>oportuno traer a colación</w:t>
      </w:r>
      <w:r>
        <w:rPr>
          <w:i w:val="0"/>
          <w:sz w:val="24"/>
          <w:szCs w:val="24"/>
        </w:rPr>
        <w:t xml:space="preserve"> los artículos 118 y 119 de la Constitución Política de los Estados Unidos Mexicanos; así como los numerales 15 y 16 de la Ley Orgánica Municipal del Estado de México, porciones normativas que disponen a la literalidad:</w:t>
      </w:r>
    </w:p>
    <w:p w14:paraId="60830D6F" w14:textId="77777777" w:rsidR="00406C22" w:rsidRPr="00B03FB7" w:rsidRDefault="00406C22" w:rsidP="00406C22">
      <w:pPr>
        <w:pStyle w:val="Citas"/>
        <w:jc w:val="center"/>
        <w:rPr>
          <w:b/>
        </w:rPr>
      </w:pPr>
      <w:r w:rsidRPr="00B03FB7">
        <w:rPr>
          <w:b/>
        </w:rPr>
        <w:t>CONSTITUCIÓN POLÍTICA DE LOS ESTADOS UNIDOS MEXICANOS</w:t>
      </w:r>
    </w:p>
    <w:p w14:paraId="1EA754DC" w14:textId="77777777" w:rsidR="00406C22" w:rsidRDefault="00406C22" w:rsidP="00406C22">
      <w:pPr>
        <w:pStyle w:val="Citas"/>
      </w:pPr>
      <w:r>
        <w:t>“</w:t>
      </w:r>
      <w:r w:rsidRPr="00B03FB7">
        <w:t xml:space="preserve">Artículo 118.- Los miembros de un ayuntamiento serán designados en una sola elección. Se distinguirán las regidoras y los regidores por el orden numérico y los síndicos cuando sean dos, en la misma forma. </w:t>
      </w:r>
    </w:p>
    <w:p w14:paraId="146F473A" w14:textId="77777777" w:rsidR="00406C22" w:rsidRDefault="00406C22" w:rsidP="00406C22">
      <w:pPr>
        <w:pStyle w:val="Citas"/>
      </w:pPr>
      <w:r w:rsidRPr="00B03FB7">
        <w:t xml:space="preserve">Las regidoras y los regidores de mayoría relativa y de representación proporcional tendrán los mismos derechos y obligaciones, conforme a la ley de la materia. Las síndicas electas y los síndicos electos por ambas fórmulas tendrán las atribuciones que les señale la ley. </w:t>
      </w:r>
    </w:p>
    <w:p w14:paraId="0C0C449B" w14:textId="77777777" w:rsidR="00406C22" w:rsidRDefault="00406C22" w:rsidP="00406C22">
      <w:pPr>
        <w:pStyle w:val="Citas"/>
      </w:pPr>
      <w:r w:rsidRPr="00B03FB7">
        <w:lastRenderedPageBreak/>
        <w:t xml:space="preserve">Por cada miembro del ayuntamiento que se elija como propietario se elegirá un suplente. </w:t>
      </w:r>
    </w:p>
    <w:p w14:paraId="4DB09B31" w14:textId="77777777" w:rsidR="00406C22" w:rsidRPr="00B03FB7" w:rsidRDefault="00406C22" w:rsidP="00406C22">
      <w:pPr>
        <w:pStyle w:val="Citas"/>
        <w:rPr>
          <w:b/>
          <w:u w:val="single"/>
        </w:rPr>
      </w:pPr>
      <w:r w:rsidRPr="00B03FB7">
        <w:rPr>
          <w:b/>
          <w:u w:val="single"/>
        </w:rPr>
        <w:t xml:space="preserve">Artículo 119.- Para ser miembro propietario o suplente de un ayuntamiento se requiere: </w:t>
      </w:r>
    </w:p>
    <w:p w14:paraId="0B3E7913" w14:textId="77777777" w:rsidR="00406C22" w:rsidRDefault="00406C22" w:rsidP="00406C22">
      <w:pPr>
        <w:pStyle w:val="Citas"/>
      </w:pPr>
      <w:r w:rsidRPr="00B03FB7">
        <w:t xml:space="preserve">I. Ser mexicana o mexicano, ciudadana o ciudadano del Estado, en pleno ejercicio de sus derechos; </w:t>
      </w:r>
    </w:p>
    <w:p w14:paraId="76B7924F" w14:textId="77777777" w:rsidR="00406C22" w:rsidRDefault="00406C22" w:rsidP="00406C22">
      <w:pPr>
        <w:pStyle w:val="Citas"/>
      </w:pPr>
      <w:r w:rsidRPr="00B03FB7">
        <w:t xml:space="preserve">II. Ser mexiquense con residencia efectiva en el municipio no menor a un año o vecino del mismo, con residencia efectiva en su territorio no menor a tres años, anteriores al día de la elección; y </w:t>
      </w:r>
    </w:p>
    <w:p w14:paraId="7B74DAAE" w14:textId="77777777" w:rsidR="00406C22" w:rsidRDefault="00406C22" w:rsidP="00406C22">
      <w:pPr>
        <w:pStyle w:val="Citas"/>
      </w:pPr>
      <w:r w:rsidRPr="00B03FB7">
        <w:t xml:space="preserve">III. Ser de reconocida probidad y buena fama pública. </w:t>
      </w:r>
    </w:p>
    <w:p w14:paraId="4CF63A53" w14:textId="77777777" w:rsidR="00406C22" w:rsidRDefault="00406C22" w:rsidP="00406C22">
      <w:pPr>
        <w:pStyle w:val="Citas"/>
      </w:pPr>
      <w:r w:rsidRPr="00B03FB7">
        <w:t xml:space="preserve">IV. No estar condenada o condenado por sentencia ejecutoriada por el delito de violencia política contra las mujeres en razón de género; </w:t>
      </w:r>
    </w:p>
    <w:p w14:paraId="1D285866" w14:textId="77777777" w:rsidR="00406C22" w:rsidRDefault="00406C22" w:rsidP="00406C22">
      <w:pPr>
        <w:pStyle w:val="Citas"/>
      </w:pPr>
      <w:r w:rsidRPr="00B03FB7">
        <w:t xml:space="preserve">V. No estar inscrito en el Registro de Deudores Alimentarios Morosos en el Estado, ni en otra entidad federativa, y </w:t>
      </w:r>
    </w:p>
    <w:p w14:paraId="2FD3F727" w14:textId="77777777" w:rsidR="00406C22" w:rsidRPr="00B03FB7" w:rsidRDefault="00406C22" w:rsidP="00406C22">
      <w:pPr>
        <w:pStyle w:val="Citas"/>
        <w:rPr>
          <w:b/>
        </w:rPr>
      </w:pPr>
      <w:r w:rsidRPr="00B03FB7">
        <w:t>VI. No estar condenada o condenado por sentencia ejecutoriada por delitos de violencia familiar, contra la libertad sexual o de violencia de género.</w:t>
      </w:r>
      <w:r>
        <w:t xml:space="preserve">” </w:t>
      </w:r>
      <w:r>
        <w:rPr>
          <w:b/>
        </w:rPr>
        <w:t xml:space="preserve">[Sic] </w:t>
      </w:r>
    </w:p>
    <w:p w14:paraId="71BD728D" w14:textId="77777777" w:rsidR="00406C22" w:rsidRDefault="00406C22" w:rsidP="00406C22">
      <w:pPr>
        <w:pStyle w:val="Citas"/>
        <w:ind w:left="0" w:right="0"/>
        <w:rPr>
          <w:i w:val="0"/>
          <w:sz w:val="24"/>
          <w:szCs w:val="24"/>
        </w:rPr>
      </w:pPr>
    </w:p>
    <w:p w14:paraId="0BE06DD5" w14:textId="77777777" w:rsidR="00406C22" w:rsidRPr="00B03FB7" w:rsidRDefault="00406C22" w:rsidP="00406C22">
      <w:pPr>
        <w:pStyle w:val="Citas"/>
        <w:ind w:left="0" w:right="0"/>
        <w:jc w:val="center"/>
        <w:rPr>
          <w:b/>
        </w:rPr>
      </w:pPr>
      <w:r w:rsidRPr="00B03FB7">
        <w:rPr>
          <w:b/>
        </w:rPr>
        <w:t>LEY ORGÁNICA MUNICIPAL DEL ESTADO DE MÉXICO</w:t>
      </w:r>
    </w:p>
    <w:p w14:paraId="3BE2395B" w14:textId="77777777" w:rsidR="00406C22" w:rsidRPr="001F6084" w:rsidRDefault="00406C22" w:rsidP="00406C22">
      <w:pPr>
        <w:pStyle w:val="Citas"/>
      </w:pPr>
      <w:r>
        <w:lastRenderedPageBreak/>
        <w:t xml:space="preserve"> “</w:t>
      </w:r>
      <w:r w:rsidRPr="001F6084">
        <w:t xml:space="preserve">Artículo 15.- Cada municipio será gobernado por un ayuntamiento de elección popular directa y no habrá ninguna autoridad intermedia entre éste y el Gobierno del Estado. </w:t>
      </w:r>
    </w:p>
    <w:p w14:paraId="70BF1BA4" w14:textId="77777777" w:rsidR="00406C22" w:rsidRPr="001F6084" w:rsidRDefault="00406C22" w:rsidP="00406C22">
      <w:pPr>
        <w:pStyle w:val="Citas"/>
      </w:pPr>
      <w:r w:rsidRPr="001F6084">
        <w:t>Los integrantes de los ayuntamientos de elección popular deberán cumplir con los requisitos previstos por la ley, y no estar impedidos para el desempeño de sus cargos, de acuerdo con los artículos 119 y 120 de la Constitución Política del Estado Libre y Soberano de México y se elegirán conforme a los principios de mayoría relativa y de representación proporcional, con dominante mayoritario.</w:t>
      </w:r>
    </w:p>
    <w:p w14:paraId="6E945CA2" w14:textId="77777777" w:rsidR="00406C22" w:rsidRPr="001F6084" w:rsidRDefault="00406C22" w:rsidP="00406C22">
      <w:pPr>
        <w:pStyle w:val="Citas"/>
      </w:pPr>
      <w:r w:rsidRPr="001F6084">
        <w:t xml:space="preserve">Artículo 16.- Los Ayuntamientos se renovarán cada tres años, iniciarán su periodo el 1 de enero del año inmediato siguiente al de las elecciones municipales ordinarias y lo concluirán el 31 de diciembre del año de las elecciones para su renovación; y se integrarán por: </w:t>
      </w:r>
    </w:p>
    <w:p w14:paraId="4CB2AF02" w14:textId="77777777" w:rsidR="00406C22" w:rsidRPr="001F6084" w:rsidRDefault="00406C22" w:rsidP="00406C22">
      <w:pPr>
        <w:pStyle w:val="Citas"/>
      </w:pPr>
      <w:r w:rsidRPr="001F6084">
        <w:t>I. Un presidente, un síndico y cuatro regidores, electos por planilla según el principio de mayoría relativa, y tres regidores designados según el principio de representación proporcional, cuando se trate de municipios que tengan una población de menos 150 mil habitantes.</w:t>
      </w:r>
    </w:p>
    <w:p w14:paraId="7DF0B8D0" w14:textId="77777777" w:rsidR="00406C22" w:rsidRPr="001F6084" w:rsidRDefault="00406C22" w:rsidP="00406C22">
      <w:pPr>
        <w:pStyle w:val="Citas"/>
      </w:pPr>
      <w:r w:rsidRPr="001F6084">
        <w:t xml:space="preserve">II. Un presidente, un síndico y cinco regidores, electos por planilla según el principio de mayoría relativa, y cuatro regidores designados según el principio de representación proporcional, cuando se trate de municipios que tengan una población de más de 150 mil habitantes y menos de 500 mil habitantes </w:t>
      </w:r>
    </w:p>
    <w:p w14:paraId="16EF02A5" w14:textId="77777777" w:rsidR="00406C22" w:rsidRPr="001F6084" w:rsidRDefault="00406C22" w:rsidP="00406C22">
      <w:pPr>
        <w:pStyle w:val="Citas"/>
      </w:pPr>
      <w:r w:rsidRPr="001F6084">
        <w:t xml:space="preserve">III. Un presidente, un síndico y siete regidores, electos por planilla según el principio de mayoría relativa; un síndico y cinco regidores designados según el principio de </w:t>
      </w:r>
      <w:r w:rsidRPr="001F6084">
        <w:lastRenderedPageBreak/>
        <w:t xml:space="preserve">representación proporcional, cuando se trate de municipios que tengan una población de más de 500 mil habitantes </w:t>
      </w:r>
    </w:p>
    <w:p w14:paraId="6A4529D0" w14:textId="77777777" w:rsidR="00406C22" w:rsidRPr="001F6084" w:rsidRDefault="00406C22" w:rsidP="00406C22">
      <w:pPr>
        <w:pStyle w:val="Citas"/>
        <w:rPr>
          <w:b/>
        </w:rPr>
      </w:pPr>
      <w:r w:rsidRPr="001F6084">
        <w:t>IV. Derogada.</w:t>
      </w:r>
      <w:r>
        <w:t xml:space="preserve">” </w:t>
      </w:r>
      <w:r>
        <w:rPr>
          <w:b/>
        </w:rPr>
        <w:t xml:space="preserve">[Sic] </w:t>
      </w:r>
    </w:p>
    <w:p w14:paraId="7A620167" w14:textId="77777777" w:rsidR="00406C22" w:rsidRDefault="00406C22" w:rsidP="00406C22">
      <w:pPr>
        <w:pStyle w:val="Citas"/>
        <w:ind w:left="0" w:right="0"/>
        <w:rPr>
          <w:i w:val="0"/>
          <w:sz w:val="24"/>
          <w:szCs w:val="24"/>
        </w:rPr>
      </w:pPr>
    </w:p>
    <w:p w14:paraId="1CDCBB64" w14:textId="77777777" w:rsidR="00406C22" w:rsidRDefault="00406C22" w:rsidP="00406C22">
      <w:pPr>
        <w:pStyle w:val="Citas"/>
        <w:ind w:left="0" w:right="0"/>
        <w:rPr>
          <w:i w:val="0"/>
          <w:sz w:val="24"/>
          <w:szCs w:val="24"/>
        </w:rPr>
      </w:pPr>
      <w:r w:rsidRPr="001F6084">
        <w:rPr>
          <w:i w:val="0"/>
          <w:sz w:val="24"/>
          <w:szCs w:val="24"/>
        </w:rPr>
        <w:t>De la normatividad previamente plasmada se desprende que el número de síndicos y regidores adscritos a los Ayuntamientos obedece a los principios electorales de mayoría relativa y representación proporcional, así como a la densidad demográfica municipal.</w:t>
      </w:r>
    </w:p>
    <w:p w14:paraId="683ABC85" w14:textId="7D9AC419" w:rsidR="00406C22" w:rsidRDefault="00406C22" w:rsidP="008C3628">
      <w:pPr>
        <w:spacing w:after="0" w:line="360" w:lineRule="auto"/>
        <w:jc w:val="both"/>
        <w:rPr>
          <w:rFonts w:ascii="Palatino Linotype" w:hAnsi="Palatino Linotype" w:cs="Arial"/>
          <w:sz w:val="24"/>
          <w:szCs w:val="24"/>
        </w:rPr>
      </w:pPr>
      <w:r>
        <w:rPr>
          <w:rFonts w:ascii="Palatino Linotype" w:hAnsi="Palatino Linotype" w:cs="Arial"/>
          <w:sz w:val="24"/>
          <w:szCs w:val="24"/>
        </w:rPr>
        <w:t>En contraste, el presidente municipal es electo por</w:t>
      </w:r>
      <w:r w:rsidR="0023443C">
        <w:rPr>
          <w:rFonts w:ascii="Palatino Linotype" w:hAnsi="Palatino Linotype" w:cs="Arial"/>
          <w:sz w:val="24"/>
          <w:szCs w:val="24"/>
        </w:rPr>
        <w:t xml:space="preserve"> el principio de mayoría relativa únicamente. </w:t>
      </w:r>
    </w:p>
    <w:p w14:paraId="4ADFD0D7" w14:textId="77777777" w:rsidR="00406C22" w:rsidRDefault="00406C22" w:rsidP="008C3628">
      <w:pPr>
        <w:spacing w:after="0" w:line="360" w:lineRule="auto"/>
        <w:jc w:val="both"/>
        <w:rPr>
          <w:rFonts w:ascii="Palatino Linotype" w:hAnsi="Palatino Linotype" w:cs="Arial"/>
          <w:sz w:val="24"/>
          <w:szCs w:val="24"/>
        </w:rPr>
      </w:pPr>
    </w:p>
    <w:p w14:paraId="46E8A8F3" w14:textId="075BA971" w:rsidR="008C3628" w:rsidRDefault="008C3628" w:rsidP="008C3628">
      <w:pPr>
        <w:spacing w:after="0" w:line="360" w:lineRule="auto"/>
        <w:jc w:val="both"/>
        <w:rPr>
          <w:rFonts w:ascii="Palatino Linotype" w:hAnsi="Palatino Linotype" w:cs="Arial"/>
          <w:noProof/>
          <w:color w:val="000000"/>
          <w:sz w:val="24"/>
          <w:lang w:eastAsia="es-MX"/>
        </w:rPr>
      </w:pPr>
      <w:r>
        <w:rPr>
          <w:rFonts w:ascii="Palatino Linotype" w:hAnsi="Palatino Linotype" w:cs="Arial"/>
          <w:sz w:val="24"/>
          <w:szCs w:val="24"/>
        </w:rPr>
        <w:t xml:space="preserve">Bajo este contexto, a efecto de identificar las unidades administrativas competentes se traen a colación los </w:t>
      </w:r>
      <w:r>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p>
    <w:p w14:paraId="66A658A1" w14:textId="77777777" w:rsidR="008C3628" w:rsidRDefault="008C3628" w:rsidP="008C3628">
      <w:pPr>
        <w:tabs>
          <w:tab w:val="left" w:pos="709"/>
        </w:tabs>
        <w:spacing w:before="240" w:line="360" w:lineRule="auto"/>
        <w:ind w:left="851" w:right="851"/>
        <w:jc w:val="both"/>
        <w:rPr>
          <w:rFonts w:ascii="Palatino Linotype" w:hAnsi="Palatino Linotype"/>
          <w:i/>
        </w:rPr>
      </w:pPr>
      <w:r>
        <w:rPr>
          <w:rFonts w:ascii="Palatino Linotype" w:hAnsi="Palatino Linotype"/>
          <w:i/>
        </w:rPr>
        <w:t>“</w:t>
      </w:r>
      <w:r w:rsidRPr="009535E0">
        <w:rPr>
          <w:rFonts w:ascii="Palatino Linotype" w:hAnsi="Palatino Linotype"/>
          <w:i/>
        </w:rPr>
        <w:t>Artículo 24. Para el cumplimiento de los objetivos de esta Ley, los sujetos obligados deberán cumplir con las siguientes obligaciones, según corresponda, de acuerdo a su naturaleza:</w:t>
      </w:r>
    </w:p>
    <w:p w14:paraId="252D5352" w14:textId="1B87D153" w:rsidR="0023443C" w:rsidRPr="009535E0" w:rsidRDefault="0023443C" w:rsidP="008C3628">
      <w:pPr>
        <w:tabs>
          <w:tab w:val="left" w:pos="709"/>
        </w:tabs>
        <w:spacing w:before="240" w:line="360" w:lineRule="auto"/>
        <w:ind w:left="851" w:right="851"/>
        <w:jc w:val="both"/>
        <w:rPr>
          <w:rFonts w:ascii="Palatino Linotype" w:hAnsi="Palatino Linotype"/>
          <w:i/>
        </w:rPr>
      </w:pPr>
      <w:r>
        <w:rPr>
          <w:rFonts w:ascii="Palatino Linotype" w:hAnsi="Palatino Linotype"/>
          <w:i/>
        </w:rPr>
        <w:t>(…)</w:t>
      </w:r>
    </w:p>
    <w:p w14:paraId="16A2F6FA" w14:textId="77777777" w:rsidR="008C3628" w:rsidRPr="009535E0" w:rsidRDefault="008C3628" w:rsidP="008C3628">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04E98A2C" w14:textId="77777777" w:rsidR="008C3628" w:rsidRPr="00C231A5" w:rsidRDefault="008C3628" w:rsidP="008C3628">
      <w:pPr>
        <w:tabs>
          <w:tab w:val="left" w:pos="709"/>
        </w:tabs>
        <w:spacing w:before="240" w:line="360" w:lineRule="auto"/>
        <w:ind w:left="851" w:right="851"/>
        <w:jc w:val="both"/>
        <w:rPr>
          <w:rFonts w:ascii="Palatino Linotype" w:hAnsi="Palatino Linotype"/>
          <w:b/>
          <w:i/>
        </w:rPr>
      </w:pPr>
      <w:r w:rsidRPr="00C231A5">
        <w:rPr>
          <w:rFonts w:ascii="Palatino Linotype" w:hAnsi="Palatino Linotype"/>
          <w:b/>
          <w:i/>
        </w:rPr>
        <w:lastRenderedPageBreak/>
        <w:t>(…)</w:t>
      </w:r>
    </w:p>
    <w:p w14:paraId="0E667A0D" w14:textId="77777777" w:rsidR="008C3628" w:rsidRDefault="008C3628" w:rsidP="008C3628">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2A7A84D" w14:textId="6362B6E5" w:rsidR="0023443C" w:rsidRPr="009535E0" w:rsidRDefault="0023443C" w:rsidP="008C3628">
      <w:pPr>
        <w:tabs>
          <w:tab w:val="left" w:pos="709"/>
        </w:tabs>
        <w:spacing w:before="240" w:line="360" w:lineRule="auto"/>
        <w:ind w:left="851" w:right="851"/>
        <w:jc w:val="both"/>
        <w:rPr>
          <w:rFonts w:ascii="Palatino Linotype" w:hAnsi="Palatino Linotype"/>
          <w:i/>
        </w:rPr>
      </w:pPr>
      <w:r>
        <w:rPr>
          <w:rFonts w:ascii="Palatino Linotype" w:hAnsi="Palatino Linotype"/>
          <w:i/>
        </w:rPr>
        <w:t>(…)</w:t>
      </w:r>
    </w:p>
    <w:p w14:paraId="0C6503D1" w14:textId="77777777" w:rsidR="008C3628" w:rsidRDefault="008C3628" w:rsidP="008C3628">
      <w:pPr>
        <w:pStyle w:val="INFOEM"/>
      </w:pPr>
      <w: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1A501A28" w14:textId="1CC14B7F" w:rsidR="008C3628" w:rsidRDefault="008C3628" w:rsidP="008C3628">
      <w:pPr>
        <w:pStyle w:val="INFOEM"/>
        <w:rPr>
          <w:b/>
        </w:rPr>
      </w:pPr>
      <w:r>
        <w:t xml:space="preserve"> (…)” </w:t>
      </w:r>
      <w:r>
        <w:rPr>
          <w:b/>
        </w:rPr>
        <w:t>[Sic]</w:t>
      </w:r>
    </w:p>
    <w:p w14:paraId="77787102" w14:textId="77777777" w:rsidR="0023443C" w:rsidRDefault="0023443C" w:rsidP="008C3628">
      <w:pPr>
        <w:pStyle w:val="INFOEM"/>
        <w:rPr>
          <w:b/>
        </w:rPr>
      </w:pPr>
    </w:p>
    <w:p w14:paraId="6EC9A289" w14:textId="3583CFAA" w:rsidR="0023443C" w:rsidRPr="0023443C" w:rsidRDefault="0023443C" w:rsidP="0023443C">
      <w:pPr>
        <w:pStyle w:val="INFOEM"/>
        <w:ind w:left="0"/>
        <w:rPr>
          <w:bCs/>
          <w:i w:val="0"/>
          <w:iCs/>
          <w:sz w:val="24"/>
          <w:szCs w:val="24"/>
        </w:rPr>
      </w:pPr>
      <w:r>
        <w:rPr>
          <w:bCs/>
          <w:i w:val="0"/>
          <w:iCs/>
          <w:noProof/>
          <w:sz w:val="24"/>
          <w:szCs w:val="24"/>
          <w:lang w:eastAsia="es-MX"/>
        </w:rPr>
        <mc:AlternateContent>
          <mc:Choice Requires="wps">
            <w:drawing>
              <wp:anchor distT="0" distB="0" distL="114300" distR="114300" simplePos="0" relativeHeight="251686908" behindDoc="0" locked="0" layoutInCell="1" allowOverlap="1" wp14:anchorId="1CC27E35" wp14:editId="70906726">
                <wp:simplePos x="0" y="0"/>
                <wp:positionH relativeFrom="column">
                  <wp:posOffset>-80676</wp:posOffset>
                </wp:positionH>
                <wp:positionV relativeFrom="paragraph">
                  <wp:posOffset>434030</wp:posOffset>
                </wp:positionV>
                <wp:extent cx="6113721" cy="2402958"/>
                <wp:effectExtent l="0" t="0" r="20955" b="35560"/>
                <wp:wrapNone/>
                <wp:docPr id="635434638" name="Straight Connector 3"/>
                <wp:cNvGraphicFramePr/>
                <a:graphic xmlns:a="http://schemas.openxmlformats.org/drawingml/2006/main">
                  <a:graphicData uri="http://schemas.microsoft.com/office/word/2010/wordprocessingShape">
                    <wps:wsp>
                      <wps:cNvCnPr/>
                      <wps:spPr>
                        <a:xfrm>
                          <a:off x="0" y="0"/>
                          <a:ext cx="6113721" cy="240295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3905170" id="Straight Connector 3" o:spid="_x0000_s1026" style="position:absolute;z-index:251686908;visibility:visible;mso-wrap-style:square;mso-wrap-distance-left:9pt;mso-wrap-distance-top:0;mso-wrap-distance-right:9pt;mso-wrap-distance-bottom:0;mso-position-horizontal:absolute;mso-position-horizontal-relative:text;mso-position-vertical:absolute;mso-position-vertical-relative:text" from="-6.35pt,34.2pt" to="475.05pt,2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" strokecolor="#5b9bd5 [3204]" strokeweight=".5pt">
                <v:stroke joinstyle="miter"/>
              </v:line>
            </w:pict>
          </mc:Fallback>
        </mc:AlternateContent>
      </w:r>
      <w:r>
        <w:rPr>
          <w:bCs/>
          <w:i w:val="0"/>
          <w:iCs/>
          <w:sz w:val="24"/>
          <w:szCs w:val="24"/>
        </w:rPr>
        <w:t>Sirven de sustento las siguientes imágenes ilustrativas:</w:t>
      </w:r>
    </w:p>
    <w:p w14:paraId="30FAB4C0" w14:textId="64E10D37" w:rsidR="002F4622" w:rsidRPr="00A94BBE" w:rsidRDefault="002F4622" w:rsidP="008C3628">
      <w:pPr>
        <w:pStyle w:val="INFOEM"/>
        <w:rPr>
          <w:b/>
        </w:rPr>
      </w:pPr>
    </w:p>
    <w:p w14:paraId="05AE1B26" w14:textId="3FFC92B4" w:rsidR="0060511C" w:rsidRDefault="0060511C" w:rsidP="006D5803">
      <w:pPr>
        <w:tabs>
          <w:tab w:val="left" w:pos="709"/>
        </w:tabs>
        <w:spacing w:before="240" w:line="360" w:lineRule="auto"/>
        <w:ind w:right="51"/>
        <w:jc w:val="both"/>
        <w:rPr>
          <w:rFonts w:ascii="Palatino Linotype" w:hAnsi="Palatino Linotype"/>
          <w:sz w:val="24"/>
          <w:szCs w:val="24"/>
        </w:rPr>
      </w:pPr>
    </w:p>
    <w:p w14:paraId="39E0F499" w14:textId="5794DD27" w:rsidR="006D0354" w:rsidRDefault="0023443C" w:rsidP="00A60803">
      <w:pPr>
        <w:tabs>
          <w:tab w:val="left" w:pos="709"/>
        </w:tabs>
        <w:spacing w:before="240" w:line="360" w:lineRule="auto"/>
        <w:ind w:right="51"/>
        <w:jc w:val="both"/>
        <w:rPr>
          <w:rFonts w:ascii="Palatino Linotype" w:hAnsi="Palatino Linotype" w:cs="Arial"/>
          <w:sz w:val="24"/>
          <w:szCs w:val="24"/>
        </w:rPr>
      </w:pPr>
      <w:r>
        <w:rPr>
          <w:rFonts w:ascii="Palatino Linotype" w:hAnsi="Palatino Linotype"/>
          <w:noProof/>
          <w:sz w:val="24"/>
          <w:szCs w:val="24"/>
          <w:lang w:eastAsia="es-MX"/>
        </w:rPr>
        <w:lastRenderedPageBreak/>
        <w:drawing>
          <wp:anchor distT="0" distB="0" distL="114300" distR="114300" simplePos="0" relativeHeight="251684860" behindDoc="0" locked="0" layoutInCell="1" allowOverlap="1" wp14:anchorId="205EF712" wp14:editId="5C96ADDB">
            <wp:simplePos x="0" y="0"/>
            <wp:positionH relativeFrom="column">
              <wp:posOffset>41999</wp:posOffset>
            </wp:positionH>
            <wp:positionV relativeFrom="paragraph">
              <wp:posOffset>43918</wp:posOffset>
            </wp:positionV>
            <wp:extent cx="5753100" cy="3597275"/>
            <wp:effectExtent l="19050" t="19050" r="19050" b="22225"/>
            <wp:wrapThrough wrapText="bothSides">
              <wp:wrapPolygon edited="0">
                <wp:start x="-72" y="-114"/>
                <wp:lineTo x="-72" y="21619"/>
                <wp:lineTo x="21600" y="21619"/>
                <wp:lineTo x="21600" y="-114"/>
                <wp:lineTo x="-72" y="-114"/>
              </wp:wrapPolygon>
            </wp:wrapThrough>
            <wp:docPr id="21288859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3100" cy="35972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5729A44" w14:textId="10FF556F" w:rsidR="00841689" w:rsidRDefault="0023443C" w:rsidP="00A60803">
      <w:pPr>
        <w:tabs>
          <w:tab w:val="left" w:pos="709"/>
        </w:tabs>
        <w:spacing w:before="240" w:line="360" w:lineRule="auto"/>
        <w:ind w:right="51"/>
        <w:jc w:val="both"/>
        <w:rPr>
          <w:rFonts w:ascii="Palatino Linotype" w:hAnsi="Palatino Linotype" w:cs="Arial"/>
          <w:sz w:val="24"/>
          <w:szCs w:val="24"/>
        </w:rPr>
      </w:pPr>
      <w:r>
        <w:rPr>
          <w:rFonts w:ascii="Palatino Linotype" w:hAnsi="Palatino Linotype"/>
          <w:noProof/>
          <w:sz w:val="24"/>
          <w:szCs w:val="24"/>
          <w:lang w:eastAsia="es-MX"/>
        </w:rPr>
        <w:drawing>
          <wp:anchor distT="0" distB="0" distL="114300" distR="114300" simplePos="0" relativeHeight="251685884" behindDoc="0" locked="0" layoutInCell="1" allowOverlap="1" wp14:anchorId="09A2FD65" wp14:editId="70CDAB42">
            <wp:simplePos x="0" y="0"/>
            <wp:positionH relativeFrom="column">
              <wp:posOffset>2359601</wp:posOffset>
            </wp:positionH>
            <wp:positionV relativeFrom="paragraph">
              <wp:posOffset>73660</wp:posOffset>
            </wp:positionV>
            <wp:extent cx="1444625" cy="1444625"/>
            <wp:effectExtent l="19050" t="19050" r="22225" b="22225"/>
            <wp:wrapThrough wrapText="bothSides">
              <wp:wrapPolygon edited="0">
                <wp:start x="-285" y="-285"/>
                <wp:lineTo x="-285" y="21647"/>
                <wp:lineTo x="21647" y="21647"/>
                <wp:lineTo x="21647" y="-285"/>
                <wp:lineTo x="-285" y="-285"/>
              </wp:wrapPolygon>
            </wp:wrapThrough>
            <wp:docPr id="3567676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4625" cy="144462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p w14:paraId="7FAC1853" w14:textId="77777777" w:rsidR="0023443C" w:rsidRDefault="0023443C" w:rsidP="00A60803">
      <w:pPr>
        <w:tabs>
          <w:tab w:val="left" w:pos="709"/>
        </w:tabs>
        <w:spacing w:before="240" w:line="360" w:lineRule="auto"/>
        <w:ind w:right="51"/>
        <w:jc w:val="both"/>
        <w:rPr>
          <w:rFonts w:ascii="Palatino Linotype" w:hAnsi="Palatino Linotype" w:cs="Arial"/>
          <w:sz w:val="24"/>
          <w:szCs w:val="24"/>
        </w:rPr>
      </w:pPr>
    </w:p>
    <w:p w14:paraId="1E70418E" w14:textId="7654385C" w:rsidR="0023443C" w:rsidRDefault="0023443C" w:rsidP="00A60803">
      <w:pPr>
        <w:tabs>
          <w:tab w:val="left" w:pos="709"/>
        </w:tabs>
        <w:spacing w:before="240" w:line="360" w:lineRule="auto"/>
        <w:ind w:right="51"/>
        <w:jc w:val="both"/>
        <w:rPr>
          <w:rFonts w:ascii="Palatino Linotype" w:hAnsi="Palatino Linotype" w:cs="Arial"/>
          <w:sz w:val="24"/>
          <w:szCs w:val="24"/>
        </w:rPr>
      </w:pPr>
    </w:p>
    <w:p w14:paraId="4AE86005" w14:textId="680559CF" w:rsidR="0023443C" w:rsidRDefault="0023443C" w:rsidP="00A60803">
      <w:pPr>
        <w:tabs>
          <w:tab w:val="left" w:pos="709"/>
        </w:tabs>
        <w:spacing w:before="240" w:line="360" w:lineRule="auto"/>
        <w:ind w:right="51"/>
        <w:jc w:val="both"/>
        <w:rPr>
          <w:rFonts w:ascii="Palatino Linotype" w:hAnsi="Palatino Linotype" w:cs="Arial"/>
          <w:sz w:val="24"/>
          <w:szCs w:val="24"/>
        </w:rPr>
      </w:pPr>
    </w:p>
    <w:p w14:paraId="19CE65D1" w14:textId="79121312" w:rsidR="003F0EC7" w:rsidRPr="00A60803" w:rsidRDefault="000B2A89" w:rsidP="00A60803">
      <w:pPr>
        <w:tabs>
          <w:tab w:val="left" w:pos="709"/>
        </w:tabs>
        <w:spacing w:before="240" w:line="360" w:lineRule="auto"/>
        <w:ind w:right="51"/>
        <w:jc w:val="both"/>
        <w:rPr>
          <w:rFonts w:ascii="Palatino Linotype" w:hAnsi="Palatino Linotype" w:cs="Arial"/>
          <w:sz w:val="24"/>
          <w:szCs w:val="24"/>
        </w:rPr>
      </w:pPr>
      <w:r w:rsidRPr="00A60803">
        <w:rPr>
          <w:rFonts w:ascii="Palatino Linotype" w:hAnsi="Palatino Linotype" w:cs="Arial"/>
          <w:sz w:val="24"/>
          <w:szCs w:val="24"/>
        </w:rPr>
        <w:t>D</w:t>
      </w:r>
      <w:r w:rsidR="003F0EC7" w:rsidRPr="00A60803">
        <w:rPr>
          <w:rFonts w:ascii="Palatino Linotype" w:hAnsi="Palatino Linotype" w:cs="Arial"/>
          <w:sz w:val="24"/>
          <w:szCs w:val="24"/>
        </w:rPr>
        <w:t xml:space="preserve">e lo expuesto con anterioridad, se desprende que </w:t>
      </w:r>
      <w:r w:rsidR="003F0EC7" w:rsidRPr="00A60803">
        <w:rPr>
          <w:rFonts w:ascii="Palatino Linotype" w:hAnsi="Palatino Linotype" w:cs="Arial"/>
          <w:b/>
          <w:sz w:val="24"/>
          <w:szCs w:val="24"/>
        </w:rPr>
        <w:t xml:space="preserve">El Sujeto Obligado </w:t>
      </w:r>
      <w:r w:rsidR="003F0EC7" w:rsidRPr="00A60803">
        <w:rPr>
          <w:rFonts w:ascii="Palatino Linotype" w:hAnsi="Palatino Linotype" w:cs="Arial"/>
          <w:sz w:val="24"/>
          <w:szCs w:val="24"/>
        </w:rPr>
        <w:t xml:space="preserve">se auxilia de diversas Direcciones, Subdirecciones, Departamentos y Unidades Administrativas </w:t>
      </w:r>
      <w:r w:rsidR="003F0EC7" w:rsidRPr="00A60803">
        <w:rPr>
          <w:rFonts w:ascii="Palatino Linotype" w:hAnsi="Palatino Linotype" w:cs="Arial"/>
          <w:sz w:val="24"/>
          <w:szCs w:val="24"/>
        </w:rPr>
        <w:lastRenderedPageBreak/>
        <w:t xml:space="preserve">para cumplir con sus fines y objetivos, resultando de nuestro más amplio interés la </w:t>
      </w:r>
      <w:r w:rsidR="006D0354">
        <w:rPr>
          <w:rFonts w:ascii="Palatino Linotype" w:hAnsi="Palatino Linotype" w:cs="Arial"/>
          <w:sz w:val="24"/>
          <w:szCs w:val="24"/>
        </w:rPr>
        <w:t xml:space="preserve">Dirección de Administración. </w:t>
      </w:r>
    </w:p>
    <w:p w14:paraId="53527C44" w14:textId="66795994" w:rsidR="006A1AC0" w:rsidRDefault="003F0EC7" w:rsidP="006A1AC0">
      <w:pPr>
        <w:spacing w:before="240" w:after="240" w:line="360" w:lineRule="auto"/>
        <w:jc w:val="both"/>
        <w:rPr>
          <w:rFonts w:ascii="Palatino Linotype" w:hAnsi="Palatino Linotype" w:cs="Arial"/>
          <w:sz w:val="24"/>
          <w:szCs w:val="24"/>
        </w:rPr>
      </w:pPr>
      <w:r w:rsidRPr="00F64E3D">
        <w:rPr>
          <w:rFonts w:ascii="Palatino Linotype" w:hAnsi="Palatino Linotype" w:cs="Arial"/>
          <w:sz w:val="24"/>
          <w:szCs w:val="24"/>
        </w:rPr>
        <w:t xml:space="preserve">En este sentido, </w:t>
      </w:r>
      <w:r w:rsidR="006D0354">
        <w:rPr>
          <w:rFonts w:ascii="Palatino Linotype" w:hAnsi="Palatino Linotype" w:cs="Arial"/>
          <w:sz w:val="24"/>
          <w:szCs w:val="24"/>
        </w:rPr>
        <w:t xml:space="preserve">a efecto de ilustrar la esfera competencial de la unidad administrativa en cita, resulta oportuno traer a colación </w:t>
      </w:r>
      <w:r w:rsidR="00ED4248">
        <w:rPr>
          <w:rFonts w:ascii="Palatino Linotype" w:hAnsi="Palatino Linotype" w:cs="Arial"/>
          <w:sz w:val="24"/>
          <w:szCs w:val="24"/>
        </w:rPr>
        <w:t xml:space="preserve">el numeral 58 del Bando Municipal del </w:t>
      </w:r>
      <w:r w:rsidR="00ED4248">
        <w:rPr>
          <w:rFonts w:ascii="Palatino Linotype" w:hAnsi="Palatino Linotype" w:cs="Arial"/>
          <w:b/>
          <w:bCs/>
          <w:sz w:val="24"/>
          <w:szCs w:val="24"/>
        </w:rPr>
        <w:t xml:space="preserve">Sujeto Obligado, </w:t>
      </w:r>
      <w:r w:rsidR="006A1AC0">
        <w:rPr>
          <w:rFonts w:ascii="Palatino Linotype" w:hAnsi="Palatino Linotype" w:cs="Arial"/>
          <w:sz w:val="24"/>
          <w:szCs w:val="24"/>
        </w:rPr>
        <w:t>así como el numeral 52, fracciones XII y XIII del Reglamento Interno de la Administración Pública del H. Ayuntamiento de Coacalco de Berriozábal, porciones normativas que disponen a la literalidad lo siguiente:</w:t>
      </w:r>
    </w:p>
    <w:p w14:paraId="09A7B17D" w14:textId="3A813B22" w:rsidR="006A1AC0" w:rsidRPr="006A1AC0" w:rsidRDefault="006A1AC0" w:rsidP="006A1AC0">
      <w:pPr>
        <w:pStyle w:val="Citas"/>
        <w:jc w:val="center"/>
        <w:rPr>
          <w:b/>
          <w:bCs/>
        </w:rPr>
      </w:pPr>
      <w:r w:rsidRPr="006A1AC0">
        <w:rPr>
          <w:b/>
          <w:bCs/>
        </w:rPr>
        <w:t>BANDO MUNICIPAL DE COACALCO DE BERRIOZÁBAL</w:t>
      </w:r>
    </w:p>
    <w:p w14:paraId="0A94485B" w14:textId="596AA372" w:rsidR="00ED4248" w:rsidRDefault="00ED4248" w:rsidP="00ED4248">
      <w:pPr>
        <w:pStyle w:val="Citas"/>
      </w:pPr>
      <w:r>
        <w:t xml:space="preserve">“Artículo 58. Corresponde a la Dirección de Administración planear, establecer y difundir entre las Dependencias de la Administración Pública Municipal, las políticas y procedimientos necesarios para el control eficiente de los recursos materiales, tecnológicos, de servicios generales y capital humano que se proporcionan a las Dependencias y Unidades Administrativas en todas sus modalidades; seleccionará, contratará y asignará al personal que las áreas requieran, facilitará los programas y cursos correspondientes para la certificación, profesionalización y capacitación de los servidores públicos para el debido cumplimiento de sus funciones y atribuciones, y satisfacer las sociedades  generales que constituyen el objeto de los servicios y funciones públicas; todas aquellas que contienen superior jerárquico, las leyes y demás disposiciones jurídicas aplicables” </w:t>
      </w:r>
      <w:r>
        <w:rPr>
          <w:b/>
          <w:bCs/>
        </w:rPr>
        <w:t>(Sic)</w:t>
      </w:r>
      <w:r w:rsidR="00824D90">
        <w:t xml:space="preserve"> </w:t>
      </w:r>
    </w:p>
    <w:p w14:paraId="5CAEF812" w14:textId="77777777" w:rsidR="00ED4248" w:rsidRDefault="00ED4248" w:rsidP="003F0EC7">
      <w:pPr>
        <w:spacing w:before="240" w:after="240" w:line="360" w:lineRule="auto"/>
        <w:jc w:val="both"/>
        <w:rPr>
          <w:rFonts w:ascii="Palatino Linotype" w:hAnsi="Palatino Linotype" w:cs="Arial"/>
          <w:sz w:val="24"/>
          <w:szCs w:val="24"/>
        </w:rPr>
      </w:pPr>
    </w:p>
    <w:p w14:paraId="3838F7F4" w14:textId="5465BABA" w:rsidR="006A1AC0" w:rsidRPr="006A1AC0" w:rsidRDefault="006A1AC0" w:rsidP="006A1AC0">
      <w:pPr>
        <w:pStyle w:val="Citas"/>
        <w:jc w:val="center"/>
        <w:rPr>
          <w:b/>
          <w:bCs/>
        </w:rPr>
      </w:pPr>
      <w:r w:rsidRPr="006A1AC0">
        <w:rPr>
          <w:b/>
          <w:bCs/>
        </w:rPr>
        <w:t>REGLAMENTO INTERNO DE LA ADMINISTRACIÓN PÚBLICA DEL H. AYUNTAMIENTO DE COACALCO DE BERRIOZÁBAL</w:t>
      </w:r>
    </w:p>
    <w:p w14:paraId="1C6FF52E" w14:textId="217D132B" w:rsidR="006A1AC0" w:rsidRDefault="006A1AC0" w:rsidP="006A1AC0">
      <w:pPr>
        <w:pStyle w:val="Citas"/>
      </w:pPr>
      <w:r>
        <w:lastRenderedPageBreak/>
        <w:t>“Artículo 52. La Dirección de Administración tendrá las atribuciones siguientes:</w:t>
      </w:r>
    </w:p>
    <w:p w14:paraId="5B0705A3" w14:textId="78B15C7C" w:rsidR="006A1AC0" w:rsidRDefault="006A1AC0" w:rsidP="006A1AC0">
      <w:pPr>
        <w:pStyle w:val="Citas"/>
      </w:pPr>
      <w:r>
        <w:t>(…)</w:t>
      </w:r>
    </w:p>
    <w:p w14:paraId="7DD7E633" w14:textId="328424A5" w:rsidR="006A1AC0" w:rsidRPr="006A1AC0" w:rsidRDefault="006A1AC0" w:rsidP="006A1AC0">
      <w:pPr>
        <w:pStyle w:val="Citas"/>
        <w:rPr>
          <w:b/>
          <w:bCs/>
          <w:u w:val="single"/>
        </w:rPr>
      </w:pPr>
      <w:r w:rsidRPr="006A1AC0">
        <w:rPr>
          <w:b/>
          <w:bCs/>
          <w:u w:val="single"/>
        </w:rPr>
        <w:t xml:space="preserve">XII. Integrar y resguardar el archivo laboral del personal de la Administración Pública Municipal. </w:t>
      </w:r>
    </w:p>
    <w:p w14:paraId="20679049" w14:textId="3E913E6E" w:rsidR="006A1AC0" w:rsidRDefault="006A1AC0" w:rsidP="006A1AC0">
      <w:pPr>
        <w:pStyle w:val="Citas"/>
      </w:pPr>
      <w:r>
        <w:t>XIII. Tramitar y registrar todos los nombramientos de personal de la Administración Pública Municipal</w:t>
      </w:r>
    </w:p>
    <w:p w14:paraId="6C74D6D0" w14:textId="2DE6435C" w:rsidR="006A1AC0" w:rsidRPr="006A1AC0" w:rsidRDefault="006A1AC0" w:rsidP="006A1AC0">
      <w:pPr>
        <w:pStyle w:val="Citas"/>
        <w:rPr>
          <w:b/>
          <w:bCs/>
        </w:rPr>
      </w:pPr>
      <w:r>
        <w:t xml:space="preserve">(…)” </w:t>
      </w:r>
      <w:r>
        <w:rPr>
          <w:b/>
          <w:bCs/>
        </w:rPr>
        <w:t>(Sic)</w:t>
      </w:r>
    </w:p>
    <w:p w14:paraId="24F1656A" w14:textId="77777777" w:rsidR="006A1AC0" w:rsidRDefault="006A1AC0" w:rsidP="003F0EC7">
      <w:pPr>
        <w:spacing w:before="240" w:after="240" w:line="360" w:lineRule="auto"/>
        <w:jc w:val="both"/>
        <w:rPr>
          <w:rFonts w:ascii="Palatino Linotype" w:hAnsi="Palatino Linotype" w:cs="Arial"/>
          <w:sz w:val="24"/>
          <w:szCs w:val="24"/>
        </w:rPr>
      </w:pPr>
    </w:p>
    <w:p w14:paraId="6F1522F3" w14:textId="1165909C" w:rsidR="004E623B" w:rsidRDefault="004E623B" w:rsidP="003F0EC7">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De ahí que deba arribarse a la premisa de que la Dirección de Administración se encarga de regular diversas aristas de los servidores públicos, tales como:</w:t>
      </w:r>
    </w:p>
    <w:p w14:paraId="00696760" w14:textId="1075A7A8" w:rsidR="004E623B" w:rsidRDefault="004E623B" w:rsidP="004E623B">
      <w:pPr>
        <w:pStyle w:val="Prrafodelista"/>
        <w:numPr>
          <w:ilvl w:val="0"/>
          <w:numId w:val="34"/>
        </w:numPr>
        <w:spacing w:before="240" w:after="240" w:line="360" w:lineRule="auto"/>
        <w:jc w:val="both"/>
        <w:rPr>
          <w:rFonts w:ascii="Palatino Linotype" w:hAnsi="Palatino Linotype" w:cs="Arial"/>
        </w:rPr>
      </w:pPr>
      <w:r>
        <w:rPr>
          <w:rFonts w:ascii="Palatino Linotype" w:hAnsi="Palatino Linotype" w:cs="Arial"/>
        </w:rPr>
        <w:t>Alta</w:t>
      </w:r>
    </w:p>
    <w:p w14:paraId="0CAD9E18" w14:textId="722CCF0B" w:rsidR="004E623B" w:rsidRDefault="004E623B" w:rsidP="004E623B">
      <w:pPr>
        <w:pStyle w:val="Prrafodelista"/>
        <w:numPr>
          <w:ilvl w:val="0"/>
          <w:numId w:val="34"/>
        </w:numPr>
        <w:spacing w:before="240" w:after="240" w:line="360" w:lineRule="auto"/>
        <w:jc w:val="both"/>
        <w:rPr>
          <w:rFonts w:ascii="Palatino Linotype" w:hAnsi="Palatino Linotype" w:cs="Arial"/>
        </w:rPr>
      </w:pPr>
      <w:r>
        <w:rPr>
          <w:rFonts w:ascii="Palatino Linotype" w:hAnsi="Palatino Linotype" w:cs="Arial"/>
        </w:rPr>
        <w:t>Baja</w:t>
      </w:r>
    </w:p>
    <w:p w14:paraId="3C0FBE73" w14:textId="30F150A6" w:rsidR="004E623B" w:rsidRDefault="004E623B" w:rsidP="004E623B">
      <w:pPr>
        <w:pStyle w:val="Prrafodelista"/>
        <w:numPr>
          <w:ilvl w:val="0"/>
          <w:numId w:val="34"/>
        </w:numPr>
        <w:spacing w:before="240" w:after="240" w:line="360" w:lineRule="auto"/>
        <w:jc w:val="both"/>
        <w:rPr>
          <w:rFonts w:ascii="Palatino Linotype" w:hAnsi="Palatino Linotype" w:cs="Arial"/>
        </w:rPr>
      </w:pPr>
      <w:r>
        <w:rPr>
          <w:rFonts w:ascii="Palatino Linotype" w:hAnsi="Palatino Linotype" w:cs="Arial"/>
        </w:rPr>
        <w:t>Pago de remuneraciones</w:t>
      </w:r>
    </w:p>
    <w:p w14:paraId="57293273" w14:textId="375C75DD" w:rsidR="004E623B" w:rsidRDefault="004E623B" w:rsidP="004E623B">
      <w:pPr>
        <w:pStyle w:val="Prrafodelista"/>
        <w:numPr>
          <w:ilvl w:val="0"/>
          <w:numId w:val="34"/>
        </w:numPr>
        <w:spacing w:before="240" w:after="240" w:line="360" w:lineRule="auto"/>
        <w:jc w:val="both"/>
        <w:rPr>
          <w:rFonts w:ascii="Palatino Linotype" w:hAnsi="Palatino Linotype" w:cs="Arial"/>
        </w:rPr>
      </w:pPr>
      <w:r>
        <w:rPr>
          <w:rFonts w:ascii="Palatino Linotype" w:hAnsi="Palatino Linotype" w:cs="Arial"/>
        </w:rPr>
        <w:t>Procedimientos de adquisiciones de bienes y servicios</w:t>
      </w:r>
      <w:r w:rsidR="00F61706">
        <w:rPr>
          <w:rFonts w:ascii="Palatino Linotype" w:hAnsi="Palatino Linotype" w:cs="Arial"/>
        </w:rPr>
        <w:t>.</w:t>
      </w:r>
    </w:p>
    <w:p w14:paraId="51572043" w14:textId="318BC833" w:rsidR="00F61706" w:rsidRPr="00F61706" w:rsidRDefault="00F61706" w:rsidP="004E623B">
      <w:pPr>
        <w:pStyle w:val="Prrafodelista"/>
        <w:numPr>
          <w:ilvl w:val="0"/>
          <w:numId w:val="34"/>
        </w:numPr>
        <w:spacing w:before="240" w:after="240" w:line="360" w:lineRule="auto"/>
        <w:jc w:val="both"/>
        <w:rPr>
          <w:rFonts w:ascii="Palatino Linotype" w:hAnsi="Palatino Linotype" w:cs="Arial"/>
          <w:b/>
          <w:bCs/>
          <w:u w:val="single"/>
        </w:rPr>
      </w:pPr>
      <w:r w:rsidRPr="00F61706">
        <w:rPr>
          <w:rFonts w:ascii="Palatino Linotype" w:hAnsi="Palatino Linotype" w:cs="Arial"/>
          <w:b/>
          <w:bCs/>
          <w:u w:val="single"/>
        </w:rPr>
        <w:t xml:space="preserve">Integración y actualización de expedientes laborales. </w:t>
      </w:r>
    </w:p>
    <w:p w14:paraId="4C77F9FA" w14:textId="30A6BE4C" w:rsidR="004E623B" w:rsidRDefault="004E623B" w:rsidP="004E623B">
      <w:pPr>
        <w:pStyle w:val="Prrafodelista"/>
        <w:numPr>
          <w:ilvl w:val="0"/>
          <w:numId w:val="34"/>
        </w:numPr>
        <w:spacing w:before="240" w:after="240" w:line="360" w:lineRule="auto"/>
        <w:jc w:val="both"/>
        <w:rPr>
          <w:rFonts w:ascii="Palatino Linotype" w:hAnsi="Palatino Linotype" w:cs="Arial"/>
        </w:rPr>
      </w:pPr>
      <w:r w:rsidRPr="00F61706">
        <w:rPr>
          <w:rFonts w:ascii="Palatino Linotype" w:hAnsi="Palatino Linotype" w:cs="Arial"/>
        </w:rPr>
        <w:t xml:space="preserve">Formalización de relaciones laborales. </w:t>
      </w:r>
    </w:p>
    <w:p w14:paraId="77281329" w14:textId="41618A92" w:rsidR="00F61706" w:rsidRPr="00F61706" w:rsidRDefault="00F61706" w:rsidP="004E623B">
      <w:pPr>
        <w:pStyle w:val="Prrafodelista"/>
        <w:numPr>
          <w:ilvl w:val="0"/>
          <w:numId w:val="34"/>
        </w:numPr>
        <w:spacing w:before="240" w:after="240" w:line="360" w:lineRule="auto"/>
        <w:jc w:val="both"/>
        <w:rPr>
          <w:rFonts w:ascii="Palatino Linotype" w:hAnsi="Palatino Linotype" w:cs="Arial"/>
        </w:rPr>
      </w:pPr>
      <w:r>
        <w:rPr>
          <w:rFonts w:ascii="Palatino Linotype" w:hAnsi="Palatino Linotype" w:cs="Arial"/>
        </w:rPr>
        <w:t>Otros</w:t>
      </w:r>
    </w:p>
    <w:p w14:paraId="09E48AFD" w14:textId="7CCE524C" w:rsidR="00C813A7" w:rsidRDefault="0007788E" w:rsidP="004E623B">
      <w:pPr>
        <w:spacing w:before="240" w:after="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Una vez sentado lo anterior, como se mencionó en el antecedente segundo,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en fecha </w:t>
      </w:r>
      <w:r w:rsidR="00C813A7">
        <w:rPr>
          <w:rFonts w:ascii="Palatino Linotype" w:hAnsi="Palatino Linotype" w:cs="Arial"/>
          <w:sz w:val="24"/>
          <w:szCs w:val="24"/>
        </w:rPr>
        <w:t xml:space="preserve">ocho de marzo de dos mil veintitrés, </w:t>
      </w:r>
      <w:r w:rsidR="00E100D3">
        <w:rPr>
          <w:rFonts w:ascii="Palatino Linotype" w:hAnsi="Palatino Linotype" w:cs="Arial"/>
          <w:sz w:val="24"/>
          <w:szCs w:val="24"/>
        </w:rPr>
        <w:t>rindió su respuesta a la solicitud de información formulada por el particular, adjuntando para tal efecto lo siguiente:</w:t>
      </w:r>
    </w:p>
    <w:p w14:paraId="57D85F2D" w14:textId="1431D9E0" w:rsidR="00E100D3" w:rsidRPr="00E100D3" w:rsidRDefault="00E100D3" w:rsidP="00E100D3">
      <w:pPr>
        <w:pStyle w:val="Prrafodelista"/>
        <w:numPr>
          <w:ilvl w:val="0"/>
          <w:numId w:val="47"/>
        </w:numPr>
        <w:spacing w:before="240" w:after="240" w:line="360" w:lineRule="auto"/>
        <w:jc w:val="both"/>
        <w:rPr>
          <w:rFonts w:ascii="Palatino Linotype" w:hAnsi="Palatino Linotype" w:cs="Arial"/>
          <w:b/>
          <w:bCs/>
        </w:rPr>
      </w:pPr>
      <w:r>
        <w:rPr>
          <w:rFonts w:ascii="Palatino Linotype" w:hAnsi="Palatino Linotype"/>
          <w:b/>
          <w:bCs/>
        </w:rPr>
        <w:t xml:space="preserve">“RESPUESTA AL SOLICITANTE 00052_2023_0001.pdf”: </w:t>
      </w:r>
      <w:r>
        <w:rPr>
          <w:rFonts w:ascii="Palatino Linotype" w:hAnsi="Palatino Linotype"/>
        </w:rPr>
        <w:t xml:space="preserve">Oficio número </w:t>
      </w:r>
      <w:r>
        <w:rPr>
          <w:rFonts w:ascii="Palatino Linotype" w:hAnsi="Palatino Linotype"/>
          <w:b/>
          <w:bCs/>
        </w:rPr>
        <w:t xml:space="preserve">PM/UT/CAMG/0170/2023 </w:t>
      </w:r>
      <w:r>
        <w:rPr>
          <w:rFonts w:ascii="Palatino Linotype" w:hAnsi="Palatino Linotype"/>
        </w:rPr>
        <w:t xml:space="preserve">signado por el </w:t>
      </w:r>
      <w:r w:rsidR="004771B6">
        <w:rPr>
          <w:rFonts w:ascii="Palatino Linotype" w:hAnsi="Palatino Linotype"/>
        </w:rPr>
        <w:t xml:space="preserve">Titular de la Unidad de Transparencia y Protección de Datos Personales y dirigido al solicitante, de fecha tres de marzo de dos mil veintitrés, en </w:t>
      </w:r>
      <w:r w:rsidR="000F248B">
        <w:rPr>
          <w:rFonts w:ascii="Palatino Linotype" w:hAnsi="Palatino Linotype"/>
        </w:rPr>
        <w:t>síntesis,</w:t>
      </w:r>
      <w:r w:rsidR="004771B6">
        <w:rPr>
          <w:rFonts w:ascii="Palatino Linotype" w:hAnsi="Palatino Linotype"/>
        </w:rPr>
        <w:t xml:space="preserve"> refiere haber turnado la solicitud de información </w:t>
      </w:r>
      <w:r w:rsidR="000F248B">
        <w:rPr>
          <w:rFonts w:ascii="Palatino Linotype" w:hAnsi="Palatino Linotype"/>
          <w:b/>
          <w:bCs/>
        </w:rPr>
        <w:t xml:space="preserve">00052/COACALCO/IP/2023, </w:t>
      </w:r>
      <w:r w:rsidR="000F248B">
        <w:rPr>
          <w:rFonts w:ascii="Palatino Linotype" w:hAnsi="Palatino Linotype"/>
        </w:rPr>
        <w:t xml:space="preserve">a la Dirección de Administración. </w:t>
      </w:r>
    </w:p>
    <w:p w14:paraId="1168952A" w14:textId="73A88D07" w:rsidR="00E100D3" w:rsidRPr="000F248B" w:rsidRDefault="00E100D3" w:rsidP="00E100D3">
      <w:pPr>
        <w:pStyle w:val="Prrafodelista"/>
        <w:numPr>
          <w:ilvl w:val="0"/>
          <w:numId w:val="47"/>
        </w:numPr>
        <w:spacing w:before="240" w:after="240" w:line="360" w:lineRule="auto"/>
        <w:jc w:val="both"/>
        <w:rPr>
          <w:rFonts w:ascii="Palatino Linotype" w:hAnsi="Palatino Linotype" w:cs="Arial"/>
          <w:b/>
          <w:bCs/>
        </w:rPr>
      </w:pPr>
      <w:r>
        <w:rPr>
          <w:rFonts w:ascii="Palatino Linotype" w:hAnsi="Palatino Linotype"/>
          <w:b/>
          <w:bCs/>
        </w:rPr>
        <w:t xml:space="preserve"> “CONTESTACION ADMON 00052_2023_0001.pdf”</w:t>
      </w:r>
      <w:r w:rsidR="000F248B">
        <w:rPr>
          <w:rFonts w:ascii="Palatino Linotype" w:hAnsi="Palatino Linotype"/>
          <w:b/>
          <w:bCs/>
        </w:rPr>
        <w:t xml:space="preserve">: </w:t>
      </w:r>
      <w:r w:rsidR="000F248B">
        <w:rPr>
          <w:rFonts w:ascii="Palatino Linotype" w:hAnsi="Palatino Linotype"/>
        </w:rPr>
        <w:t xml:space="preserve">Oficio número </w:t>
      </w:r>
      <w:r w:rsidR="000F248B">
        <w:rPr>
          <w:rFonts w:ascii="Palatino Linotype" w:hAnsi="Palatino Linotype"/>
          <w:b/>
          <w:bCs/>
        </w:rPr>
        <w:t xml:space="preserve">DA/0315/2023 </w:t>
      </w:r>
      <w:r w:rsidR="000F248B">
        <w:rPr>
          <w:rFonts w:ascii="Palatino Linotype" w:hAnsi="Palatino Linotype"/>
        </w:rPr>
        <w:t>signado por la directora de Administración y dirigido al Titular de la Unidad de Transparencia, de fecha veintiocho de febrero de dos mil veintitrés, en síntesis, resulta de nuestro interés el siguiente extracto:</w:t>
      </w:r>
    </w:p>
    <w:p w14:paraId="66B4CAA5" w14:textId="01CC93C1" w:rsidR="000F248B" w:rsidRPr="00220181" w:rsidRDefault="000F248B" w:rsidP="000F248B">
      <w:pPr>
        <w:pStyle w:val="Prrafodelista"/>
        <w:spacing w:before="240" w:after="240" w:line="360" w:lineRule="auto"/>
        <w:ind w:left="720"/>
        <w:jc w:val="both"/>
        <w:rPr>
          <w:rFonts w:ascii="Palatino Linotype" w:hAnsi="Palatino Linotype" w:cs="Arial"/>
          <w:b/>
          <w:bCs/>
          <w:i/>
          <w:iCs/>
        </w:rPr>
      </w:pPr>
      <w:r>
        <w:rPr>
          <w:rFonts w:ascii="Palatino Linotype" w:hAnsi="Palatino Linotype" w:cs="Arial"/>
          <w:i/>
          <w:iCs/>
        </w:rPr>
        <w:t xml:space="preserve">“En este sentido hago de su conocimiento que no es una fuente obligacional de esta Dirección a mi cargo, el contar en los archivos con los documentos solicitados, ya que el cargo de presidente Municipal es de elección popular. Lo anterior con fundamento en el articulo 47 de la Ley del Trabajo de los Servidores Públicos del Estado y Municipios y 119 de la Carta Magna” </w:t>
      </w:r>
      <w:r w:rsidR="00220181">
        <w:rPr>
          <w:rFonts w:ascii="Palatino Linotype" w:hAnsi="Palatino Linotype" w:cs="Arial"/>
          <w:b/>
          <w:bCs/>
          <w:i/>
          <w:iCs/>
        </w:rPr>
        <w:t>(Sic)</w:t>
      </w:r>
    </w:p>
    <w:p w14:paraId="13E8DF37" w14:textId="77777777" w:rsidR="00F85F4B" w:rsidRPr="00F85F4B" w:rsidRDefault="00F85F4B" w:rsidP="00F85F4B">
      <w:pPr>
        <w:spacing w:before="240" w:after="240" w:line="360" w:lineRule="auto"/>
        <w:jc w:val="both"/>
        <w:rPr>
          <w:rFonts w:ascii="Palatino Linotype" w:hAnsi="Palatino Linotype" w:cs="Arial"/>
          <w:b/>
          <w:bCs/>
        </w:rPr>
      </w:pPr>
    </w:p>
    <w:p w14:paraId="46DA36D5" w14:textId="5B71435F" w:rsidR="00220181" w:rsidRDefault="00F85F4B" w:rsidP="00F85F4B">
      <w:pPr>
        <w:pStyle w:val="Citas"/>
        <w:ind w:left="0" w:right="0"/>
        <w:rPr>
          <w:i w:val="0"/>
          <w:sz w:val="24"/>
          <w:szCs w:val="24"/>
        </w:rPr>
      </w:pPr>
      <w:r>
        <w:rPr>
          <w:i w:val="0"/>
          <w:sz w:val="24"/>
          <w:szCs w:val="24"/>
        </w:rPr>
        <w:lastRenderedPageBreak/>
        <w:t xml:space="preserve">Inconforme con la respuesta del </w:t>
      </w:r>
      <w:r>
        <w:rPr>
          <w:b/>
          <w:i w:val="0"/>
          <w:sz w:val="24"/>
          <w:szCs w:val="24"/>
        </w:rPr>
        <w:t xml:space="preserve">Sujeto Obligado, El Recurrente </w:t>
      </w:r>
      <w:r>
        <w:rPr>
          <w:i w:val="0"/>
          <w:sz w:val="24"/>
          <w:szCs w:val="24"/>
        </w:rPr>
        <w:t xml:space="preserve">interpuso recurso de revisión en fecha </w:t>
      </w:r>
      <w:r w:rsidR="00C31041">
        <w:rPr>
          <w:i w:val="0"/>
          <w:sz w:val="24"/>
          <w:szCs w:val="24"/>
        </w:rPr>
        <w:t>catorce</w:t>
      </w:r>
      <w:r w:rsidR="00220181">
        <w:rPr>
          <w:i w:val="0"/>
          <w:sz w:val="24"/>
          <w:szCs w:val="24"/>
        </w:rPr>
        <w:t xml:space="preserve"> de marzo, admitiéndose el diecisiete de marzo, ambos de dos mil veintitrés. Señalando como razones o motivos de inconformidad:</w:t>
      </w:r>
    </w:p>
    <w:p w14:paraId="13444E29" w14:textId="77777777" w:rsidR="00220181" w:rsidRPr="000A1859" w:rsidRDefault="00220181" w:rsidP="00220181">
      <w:pPr>
        <w:pStyle w:val="Citas"/>
        <w:rPr>
          <w:b/>
          <w:bCs/>
          <w:sz w:val="28"/>
        </w:rPr>
      </w:pPr>
      <w:r>
        <w:t>“</w:t>
      </w:r>
      <w:r w:rsidRPr="00B959D6">
        <w:t>la negativa a la entrega de la información</w:t>
      </w:r>
      <w:r>
        <w:t xml:space="preserve">” </w:t>
      </w:r>
      <w:r>
        <w:rPr>
          <w:b/>
          <w:bCs/>
        </w:rPr>
        <w:t>(Sic)</w:t>
      </w:r>
    </w:p>
    <w:p w14:paraId="60385598" w14:textId="77777777" w:rsidR="00220181" w:rsidRDefault="00220181" w:rsidP="00F85F4B">
      <w:pPr>
        <w:pStyle w:val="Citas"/>
        <w:ind w:left="0" w:right="0"/>
        <w:rPr>
          <w:i w:val="0"/>
          <w:sz w:val="24"/>
          <w:szCs w:val="24"/>
        </w:rPr>
      </w:pPr>
    </w:p>
    <w:p w14:paraId="471E83DC" w14:textId="77777777" w:rsidR="00E02611" w:rsidRDefault="00E02611" w:rsidP="00E02611">
      <w:pPr>
        <w:pStyle w:val="infoemcitas"/>
        <w:tabs>
          <w:tab w:val="left" w:pos="7655"/>
        </w:tabs>
        <w:ind w:left="0" w:right="0"/>
        <w:rPr>
          <w:rFonts w:cs="Arial"/>
          <w:i w:val="0"/>
          <w:noProof/>
          <w:color w:val="000000"/>
          <w:sz w:val="24"/>
          <w:lang w:eastAsia="es-MX"/>
        </w:rPr>
      </w:pPr>
      <w:r w:rsidRPr="004B0DB0">
        <w:rPr>
          <w:i w:val="0"/>
          <w:sz w:val="24"/>
          <w:szCs w:val="24"/>
        </w:rPr>
        <w:t xml:space="preserve">Así las cosas, hasta aquí lo expuesto, resulta inconcuso que </w:t>
      </w:r>
      <w:r w:rsidRPr="004B0DB0">
        <w:rPr>
          <w:b/>
          <w:i w:val="0"/>
          <w:sz w:val="24"/>
          <w:szCs w:val="24"/>
        </w:rPr>
        <w:t xml:space="preserve">El Sujeto Obligado </w:t>
      </w:r>
      <w:r w:rsidRPr="004B0DB0">
        <w:rPr>
          <w:rFonts w:cs="Arial"/>
          <w:i w:val="0"/>
          <w:noProof/>
          <w:color w:val="000000"/>
          <w:sz w:val="24"/>
          <w:lang w:eastAsia="es-MX"/>
        </w:rPr>
        <w:t xml:space="preserve">no satisfizo el derecho de acceso a la información pública ejercido por </w:t>
      </w:r>
      <w:r w:rsidRPr="004B0DB0">
        <w:rPr>
          <w:rFonts w:cs="Arial"/>
          <w:b/>
          <w:i w:val="0"/>
          <w:noProof/>
          <w:color w:val="000000"/>
          <w:sz w:val="24"/>
          <w:lang w:eastAsia="es-MX"/>
        </w:rPr>
        <w:t xml:space="preserve">El Recurrente, </w:t>
      </w:r>
      <w:r w:rsidRPr="004B0DB0">
        <w:rPr>
          <w:rFonts w:cs="Arial"/>
          <w:i w:val="0"/>
          <w:noProof/>
          <w:color w:val="000000"/>
          <w:sz w:val="24"/>
          <w:lang w:eastAsia="es-MX"/>
        </w:rPr>
        <w:t>al tenerse por actualizada la hipotesi</w:t>
      </w:r>
      <w:r>
        <w:rPr>
          <w:rFonts w:cs="Arial"/>
          <w:i w:val="0"/>
          <w:noProof/>
          <w:color w:val="000000"/>
          <w:sz w:val="24"/>
          <w:lang w:eastAsia="es-MX"/>
        </w:rPr>
        <w:t>s</w:t>
      </w:r>
      <w:r w:rsidRPr="004B0DB0">
        <w:rPr>
          <w:rFonts w:cs="Arial"/>
          <w:i w:val="0"/>
          <w:noProof/>
          <w:color w:val="000000"/>
          <w:sz w:val="24"/>
          <w:lang w:eastAsia="es-MX"/>
        </w:rPr>
        <w:t xml:space="preserve"> normativa prevista en el artículo 179, </w:t>
      </w:r>
      <w:r>
        <w:rPr>
          <w:rFonts w:cs="Arial"/>
          <w:i w:val="0"/>
          <w:noProof/>
          <w:color w:val="000000"/>
          <w:sz w:val="24"/>
          <w:lang w:eastAsia="es-MX"/>
        </w:rPr>
        <w:t xml:space="preserve">fracción I de la Ley de Transparencia y Acceso a la Información Pública del Estado de Mexico y Municipios, cuyo contenido literal es el siguiente: </w:t>
      </w:r>
    </w:p>
    <w:p w14:paraId="78B5726C" w14:textId="77777777" w:rsidR="00E02611" w:rsidRDefault="00E02611" w:rsidP="00E02611">
      <w:pPr>
        <w:pStyle w:val="Citas"/>
      </w:pPr>
      <w:r>
        <w:t xml:space="preserve"> “Artículo 179. El recurso de revisión es un medio de protección que la Ley otorga a los particulares, para hacer valer su derecho de acceso a la información pública, y procederá en contra de las siguientes causas:</w:t>
      </w:r>
    </w:p>
    <w:p w14:paraId="63F3A1D4" w14:textId="77777777" w:rsidR="00E02611" w:rsidRDefault="00E02611" w:rsidP="00E02611">
      <w:pPr>
        <w:pStyle w:val="Citas"/>
      </w:pPr>
      <w:r>
        <w:t>I. La negativa a la información solicitada;</w:t>
      </w:r>
    </w:p>
    <w:p w14:paraId="149420F4" w14:textId="77777777" w:rsidR="00E02611" w:rsidRDefault="00E02611" w:rsidP="00E02611">
      <w:pPr>
        <w:pStyle w:val="Citas"/>
        <w:rPr>
          <w:b/>
          <w:bCs/>
        </w:rPr>
      </w:pPr>
      <w:r>
        <w:t xml:space="preserve">(…)” </w:t>
      </w:r>
      <w:r>
        <w:rPr>
          <w:b/>
          <w:bCs/>
        </w:rPr>
        <w:t>(Sic)</w:t>
      </w:r>
    </w:p>
    <w:p w14:paraId="2B1105F6" w14:textId="77777777" w:rsidR="00E02611" w:rsidRDefault="00E02611" w:rsidP="00F85F4B">
      <w:pPr>
        <w:pStyle w:val="Citas"/>
        <w:ind w:left="0" w:right="0"/>
        <w:rPr>
          <w:i w:val="0"/>
          <w:sz w:val="24"/>
          <w:szCs w:val="24"/>
        </w:rPr>
      </w:pPr>
    </w:p>
    <w:p w14:paraId="35CE08A0" w14:textId="7B59D0F7" w:rsidR="00261144" w:rsidRDefault="00261144" w:rsidP="00F85F4B">
      <w:pPr>
        <w:pStyle w:val="Citas"/>
        <w:ind w:left="0" w:right="0"/>
        <w:rPr>
          <w:i w:val="0"/>
          <w:iCs/>
          <w:color w:val="000000"/>
          <w:sz w:val="24"/>
          <w:lang w:val="es-ES_tradnl"/>
        </w:rPr>
      </w:pPr>
      <w:r w:rsidRPr="00261144">
        <w:rPr>
          <w:i w:val="0"/>
          <w:iCs/>
          <w:color w:val="000000"/>
          <w:sz w:val="24"/>
          <w:lang w:val="es-ES_tradnl"/>
        </w:rPr>
        <w:t xml:space="preserve">Por otra parte, como fue mencionado en el antecedente quinto, </w:t>
      </w:r>
      <w:r w:rsidRPr="00261144">
        <w:rPr>
          <w:b/>
          <w:bCs/>
          <w:i w:val="0"/>
          <w:iCs/>
          <w:color w:val="000000"/>
          <w:sz w:val="24"/>
          <w:lang w:val="es-ES_tradnl"/>
        </w:rPr>
        <w:t>El Sujeto Obligado</w:t>
      </w:r>
      <w:r>
        <w:rPr>
          <w:b/>
          <w:bCs/>
          <w:i w:val="0"/>
          <w:iCs/>
          <w:color w:val="000000"/>
          <w:sz w:val="24"/>
          <w:lang w:val="es-ES_tradnl"/>
        </w:rPr>
        <w:t xml:space="preserve"> </w:t>
      </w:r>
      <w:r>
        <w:rPr>
          <w:i w:val="0"/>
          <w:iCs/>
          <w:color w:val="000000"/>
          <w:sz w:val="24"/>
          <w:lang w:val="es-ES_tradnl"/>
        </w:rPr>
        <w:t>rindió su informe justificado en los siguientes términos:</w:t>
      </w:r>
    </w:p>
    <w:p w14:paraId="4143C52D" w14:textId="06C21048" w:rsidR="00261144" w:rsidRPr="00261144" w:rsidRDefault="00261144" w:rsidP="00261144">
      <w:pPr>
        <w:pStyle w:val="Citas"/>
        <w:numPr>
          <w:ilvl w:val="0"/>
          <w:numId w:val="48"/>
        </w:numPr>
        <w:ind w:right="0"/>
        <w:rPr>
          <w:b/>
          <w:bCs/>
          <w:i w:val="0"/>
          <w:iCs/>
          <w:sz w:val="24"/>
          <w:szCs w:val="24"/>
        </w:rPr>
      </w:pPr>
      <w:r>
        <w:rPr>
          <w:b/>
          <w:bCs/>
          <w:i w:val="0"/>
          <w:iCs/>
          <w:color w:val="000000"/>
          <w:sz w:val="24"/>
          <w:lang w:val="es-ES_tradnl"/>
        </w:rPr>
        <w:t>“Recurso 52.pdf”:</w:t>
      </w:r>
      <w:r w:rsidR="00CD184D">
        <w:rPr>
          <w:b/>
          <w:bCs/>
          <w:i w:val="0"/>
          <w:iCs/>
          <w:color w:val="000000"/>
          <w:sz w:val="24"/>
          <w:lang w:val="es-ES_tradnl"/>
        </w:rPr>
        <w:t xml:space="preserve"> </w:t>
      </w:r>
      <w:r w:rsidR="00CD184D">
        <w:rPr>
          <w:i w:val="0"/>
          <w:iCs/>
          <w:color w:val="000000"/>
          <w:sz w:val="24"/>
          <w:lang w:val="es-ES_tradnl"/>
        </w:rPr>
        <w:t xml:space="preserve">Informe justificado signado por el Titular de la Unidad de Transparencia y dirigido a la Comisionada Guadalupe Ramírez Peña, de fecha </w:t>
      </w:r>
      <w:r w:rsidR="00CD184D">
        <w:rPr>
          <w:i w:val="0"/>
          <w:iCs/>
          <w:color w:val="000000"/>
          <w:sz w:val="24"/>
          <w:lang w:val="es-ES_tradnl"/>
        </w:rPr>
        <w:lastRenderedPageBreak/>
        <w:t xml:space="preserve">veintiuno de marzo de dos mil veintitrés, en lo medular se ratifica la respuesta primigenia.  </w:t>
      </w:r>
    </w:p>
    <w:p w14:paraId="0DA5C5B4" w14:textId="1B8F9ED0" w:rsidR="00261144" w:rsidRPr="00261144" w:rsidRDefault="00261144" w:rsidP="00261144">
      <w:pPr>
        <w:pStyle w:val="Citas"/>
        <w:numPr>
          <w:ilvl w:val="0"/>
          <w:numId w:val="48"/>
        </w:numPr>
        <w:ind w:right="0"/>
        <w:rPr>
          <w:b/>
          <w:bCs/>
          <w:i w:val="0"/>
          <w:iCs/>
          <w:sz w:val="24"/>
          <w:szCs w:val="24"/>
        </w:rPr>
      </w:pPr>
      <w:r>
        <w:rPr>
          <w:b/>
          <w:bCs/>
          <w:i w:val="0"/>
          <w:iCs/>
          <w:color w:val="000000"/>
          <w:sz w:val="24"/>
          <w:lang w:val="es-ES_tradnl"/>
        </w:rPr>
        <w:t xml:space="preserve">“Admon 52.pdf”: </w:t>
      </w:r>
      <w:r w:rsidR="00D87E5C">
        <w:rPr>
          <w:i w:val="0"/>
          <w:iCs/>
          <w:color w:val="000000"/>
          <w:sz w:val="24"/>
          <w:lang w:val="es-ES_tradnl"/>
        </w:rPr>
        <w:t xml:space="preserve">Oficio número </w:t>
      </w:r>
      <w:r w:rsidR="00D87E5C">
        <w:rPr>
          <w:b/>
          <w:bCs/>
          <w:i w:val="0"/>
          <w:iCs/>
          <w:color w:val="000000"/>
          <w:sz w:val="24"/>
          <w:lang w:val="es-ES_tradnl"/>
        </w:rPr>
        <w:t xml:space="preserve">DA/0415/2023 </w:t>
      </w:r>
      <w:r w:rsidR="00D87E5C">
        <w:rPr>
          <w:i w:val="0"/>
          <w:iCs/>
          <w:color w:val="000000"/>
          <w:sz w:val="24"/>
          <w:lang w:val="es-ES_tradnl"/>
        </w:rPr>
        <w:t xml:space="preserve">signado por la Directora de Administración y dirigido al Titular de la Unidad de Transparencia, de fecha veintiuno de marzo de dos mil veintitrés, en síntesis ratifica la respuesta primigenia. </w:t>
      </w:r>
    </w:p>
    <w:p w14:paraId="44537AEF" w14:textId="77777777" w:rsidR="00261144" w:rsidRDefault="00261144" w:rsidP="00F85F4B">
      <w:pPr>
        <w:pStyle w:val="Citas"/>
        <w:ind w:left="0" w:right="0"/>
        <w:rPr>
          <w:i w:val="0"/>
          <w:sz w:val="24"/>
          <w:szCs w:val="24"/>
        </w:rPr>
      </w:pPr>
    </w:p>
    <w:p w14:paraId="6761F662" w14:textId="7E97C80B" w:rsidR="00D87E5C" w:rsidRDefault="00D87E5C" w:rsidP="00D87E5C">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Bajo este contexto, atendiendo a una interpretación literal y gramatical de la normatividad aplicable,  se advierte que por disposición expresa,</w:t>
      </w:r>
      <w:r>
        <w:rPr>
          <w:rFonts w:ascii="Palatino Linotype" w:hAnsi="Palatino Linotype" w:cs="Arial"/>
          <w:b/>
          <w:bCs/>
          <w:sz w:val="24"/>
          <w:szCs w:val="24"/>
        </w:rPr>
        <w:t xml:space="preserve"> El Sujeto Obligado, </w:t>
      </w:r>
      <w:r>
        <w:rPr>
          <w:rFonts w:ascii="Palatino Linotype" w:hAnsi="Palatino Linotype" w:cs="Arial"/>
          <w:sz w:val="24"/>
          <w:szCs w:val="24"/>
        </w:rPr>
        <w:t xml:space="preserve">a través de la Dirección de Administración, se encuentra constreñido a la formación de un expediente laboral, no obstante, no se encuentra fundamento legal para que se genere, posea y/o administre en los términos peticionados, ya que no se presume la existencia de un expediente laboral específico para ocupar el cargo de Presidente Municipal, en el entendido de que dicho cargo se encuentra sujeto al sufragio popular; </w:t>
      </w:r>
      <w:r w:rsidRPr="00CB7D1B">
        <w:rPr>
          <w:rFonts w:ascii="Palatino Linotype" w:hAnsi="Palatino Linotype"/>
          <w:sz w:val="24"/>
          <w:szCs w:val="24"/>
        </w:rPr>
        <w:t>no obstante lo anterior, debemos recordar que la Ley del Trabajo de los Servidores Públicos del Estado y Municipios, regula el ingreso al servicio público, esto es, los requisitos que se deben colmar a fin de emitir el alta de una persona en la Administración Pública independientemente del cargo a ostentar.</w:t>
      </w:r>
      <w:r>
        <w:rPr>
          <w:rFonts w:ascii="Palatino Linotype" w:hAnsi="Palatino Linotype" w:cs="Arial"/>
          <w:sz w:val="24"/>
          <w:szCs w:val="24"/>
        </w:rPr>
        <w:t xml:space="preserve"> </w:t>
      </w:r>
    </w:p>
    <w:p w14:paraId="3435FA40" w14:textId="77777777" w:rsidR="00D87E5C" w:rsidRPr="00CB7D1B" w:rsidRDefault="00D87E5C" w:rsidP="00D87E5C">
      <w:pPr>
        <w:spacing w:before="240" w:after="240" w:line="360" w:lineRule="auto"/>
        <w:jc w:val="both"/>
        <w:rPr>
          <w:rFonts w:ascii="Palatino Linotype" w:hAnsi="Palatino Linotype" w:cs="Arial"/>
          <w:sz w:val="24"/>
          <w:szCs w:val="24"/>
        </w:rPr>
      </w:pPr>
      <w:r w:rsidRPr="00CB7D1B">
        <w:rPr>
          <w:rFonts w:ascii="Palatino Linotype" w:hAnsi="Palatino Linotype"/>
          <w:sz w:val="24"/>
          <w:szCs w:val="24"/>
        </w:rPr>
        <w:t xml:space="preserve">Lo hasta aquí expuesto cobra relevancia en virtud que dichos documentos devienen necesarios en atención a los diversos trámites correspondientes a derechos y obligaciones de un servidor público, a saber, de manera enunciativa más no limitativa, los movimientos y/o registros ante las diversas dependencias encargadas de las </w:t>
      </w:r>
      <w:r w:rsidRPr="00CB7D1B">
        <w:rPr>
          <w:rFonts w:ascii="Palatino Linotype" w:hAnsi="Palatino Linotype"/>
          <w:sz w:val="24"/>
          <w:szCs w:val="24"/>
        </w:rPr>
        <w:lastRenderedPageBreak/>
        <w:t>retenciones de impuestos o bien, el alta ante el Instituto encargado de la seguridad social de un empleado del sector público; pues es a través de la totalidad de documentos remitidos por la persona que se desempeña en la Administración Pública, que las gestiones afines a la relación laboral se pueden llevar a cabo.</w:t>
      </w:r>
    </w:p>
    <w:p w14:paraId="15CE2B44" w14:textId="77777777" w:rsidR="00D87E5C" w:rsidRDefault="00D87E5C" w:rsidP="00D87E5C">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Así entonces, respecto de la materia de la solicitud, resulta oportuno traer a colación el numeral 47 y 98, fracción XVII  de la Ley del Trabajo de los Servidores Públicos del Estado de México y Municipios, porciones normativas que disponen a la literalidad lo siguiente:</w:t>
      </w:r>
    </w:p>
    <w:p w14:paraId="215E8428" w14:textId="77777777" w:rsidR="00D87E5C" w:rsidRDefault="00D87E5C" w:rsidP="00D87E5C">
      <w:pPr>
        <w:pStyle w:val="Citas"/>
      </w:pPr>
      <w:r>
        <w:t>“ARTÍCULO 47. Para ingresar al servicio público se requiere:</w:t>
      </w:r>
    </w:p>
    <w:p w14:paraId="4200ABB4" w14:textId="77777777" w:rsidR="00D87E5C" w:rsidRDefault="00D87E5C" w:rsidP="00D87E5C">
      <w:pPr>
        <w:pStyle w:val="Citas"/>
      </w:pPr>
      <w:r>
        <w:t xml:space="preserve"> I. Presentar una solicitud utilizando la forma oficial que se autorice por la institución pública o dependencia correspondiente;</w:t>
      </w:r>
    </w:p>
    <w:p w14:paraId="2EC7E292" w14:textId="77777777" w:rsidR="00D87E5C" w:rsidRDefault="00D87E5C" w:rsidP="00D87E5C">
      <w:pPr>
        <w:pStyle w:val="Citas"/>
      </w:pPr>
      <w:r>
        <w:t xml:space="preserve"> II. Ser de nacionalidad mexicana, con la excepción prevista en el artículo 17 de la presente ley; </w:t>
      </w:r>
    </w:p>
    <w:p w14:paraId="454BCE22" w14:textId="77777777" w:rsidR="00D87E5C" w:rsidRDefault="00D87E5C" w:rsidP="00D87E5C">
      <w:pPr>
        <w:pStyle w:val="Citas"/>
      </w:pPr>
      <w:r>
        <w:t xml:space="preserve">III. Estar en pleno ejercicio de sus derechos civiles y políticos, en su caso; </w:t>
      </w:r>
    </w:p>
    <w:p w14:paraId="082FD90E" w14:textId="77777777" w:rsidR="00D87E5C" w:rsidRDefault="00D87E5C" w:rsidP="00D87E5C">
      <w:pPr>
        <w:pStyle w:val="Citas"/>
      </w:pPr>
      <w:r>
        <w:t xml:space="preserve">IV. Acreditar, cuando proceda, el cumplimiento de la Ley del Servicio Militar Nacional; </w:t>
      </w:r>
    </w:p>
    <w:p w14:paraId="2EA69460" w14:textId="77777777" w:rsidR="00D87E5C" w:rsidRDefault="00D87E5C" w:rsidP="00D87E5C">
      <w:pPr>
        <w:pStyle w:val="Citas"/>
      </w:pPr>
      <w:r>
        <w:t xml:space="preserve">V. Derogada; </w:t>
      </w:r>
    </w:p>
    <w:p w14:paraId="4796F9BF" w14:textId="77777777" w:rsidR="00D87E5C" w:rsidRDefault="00D87E5C" w:rsidP="00D87E5C">
      <w:pPr>
        <w:pStyle w:val="Citas"/>
      </w:pPr>
      <w:r>
        <w:t xml:space="preserve">VI. No haber sido separado anteriormente del servicio por las causas previstas en el artículo 93 de la presente ley; </w:t>
      </w:r>
    </w:p>
    <w:p w14:paraId="05F7EA2F" w14:textId="77777777" w:rsidR="00D87E5C" w:rsidRDefault="00D87E5C" w:rsidP="00D87E5C">
      <w:pPr>
        <w:pStyle w:val="Citas"/>
      </w:pPr>
      <w:r>
        <w:lastRenderedPageBreak/>
        <w:t xml:space="preserve">VII. Tener buena salud, lo que se comprobará con los certificados médicos correspondientes, en la forma en que se establezca en cada institución pública; </w:t>
      </w:r>
    </w:p>
    <w:p w14:paraId="12DFBFBB" w14:textId="77777777" w:rsidR="00D87E5C" w:rsidRDefault="00D87E5C" w:rsidP="00D87E5C">
      <w:pPr>
        <w:pStyle w:val="Citas"/>
      </w:pPr>
      <w:r>
        <w:t xml:space="preserve">VIII. Cumplir con los requisitos que se establezcan para los diferentes puestos; </w:t>
      </w:r>
    </w:p>
    <w:p w14:paraId="2CCB1452" w14:textId="77777777" w:rsidR="00D87E5C" w:rsidRDefault="00D87E5C" w:rsidP="00D87E5C">
      <w:pPr>
        <w:pStyle w:val="Citas"/>
      </w:pPr>
      <w:r>
        <w:t xml:space="preserve">IX. Acreditar por medio de los exámenes correspondientes los conocimientos y aptitudes necesarios para el desempeño del puesto; y </w:t>
      </w:r>
    </w:p>
    <w:p w14:paraId="05D747CA" w14:textId="77777777" w:rsidR="00D87E5C" w:rsidRDefault="00D87E5C" w:rsidP="00D87E5C">
      <w:pPr>
        <w:pStyle w:val="Citas"/>
      </w:pPr>
      <w:r>
        <w:t xml:space="preserve">X. No estar inhabilitado para el ejercicio del servicio público. </w:t>
      </w:r>
    </w:p>
    <w:p w14:paraId="2EE9B420" w14:textId="77777777" w:rsidR="00D87E5C" w:rsidRDefault="00D87E5C" w:rsidP="00D87E5C">
      <w:pPr>
        <w:pStyle w:val="Citas"/>
      </w:pPr>
      <w:r>
        <w:t>XI. Presentar certificado expedido por la Unidad del Registro de Deudores Alimentarios Morosos en el que conste, si se encuentra inscrito o no en el mismo.</w:t>
      </w:r>
    </w:p>
    <w:p w14:paraId="56AFFBC0" w14:textId="77777777" w:rsidR="00D87E5C" w:rsidRPr="00D87E5C" w:rsidRDefault="00D87E5C" w:rsidP="00D87E5C">
      <w:pPr>
        <w:pStyle w:val="Citas"/>
        <w:rPr>
          <w:b/>
          <w:bCs/>
          <w:u w:val="single"/>
        </w:rPr>
      </w:pPr>
      <w:r w:rsidRPr="00D87E5C">
        <w:rPr>
          <w:b/>
          <w:bCs/>
          <w:u w:val="single"/>
        </w:rPr>
        <w:t>ARTÍCULO 98. Son obligaciones de las instituciones públicas:</w:t>
      </w:r>
    </w:p>
    <w:p w14:paraId="3859E392" w14:textId="77777777" w:rsidR="00D87E5C" w:rsidRDefault="00D87E5C" w:rsidP="00D87E5C">
      <w:pPr>
        <w:pStyle w:val="Citas"/>
      </w:pPr>
      <w:r>
        <w:t>(…)</w:t>
      </w:r>
    </w:p>
    <w:p w14:paraId="6B7C2450" w14:textId="77777777" w:rsidR="00D87E5C" w:rsidRPr="00D87E5C" w:rsidRDefault="00D87E5C" w:rsidP="00D87E5C">
      <w:pPr>
        <w:pStyle w:val="Citas"/>
        <w:rPr>
          <w:b/>
          <w:bCs/>
          <w:u w:val="single"/>
        </w:rPr>
      </w:pPr>
      <w:r w:rsidRPr="00D87E5C">
        <w:rPr>
          <w:b/>
          <w:bCs/>
          <w:u w:val="single"/>
        </w:rPr>
        <w:t>XVII. Integrar los expedientes de los servidores públicos y proporcionar las constancias que éstos soliciten para el trámite de los asuntos de su interés en los términos que señalen los ordenamientos respectivos” (Sic)</w:t>
      </w:r>
    </w:p>
    <w:p w14:paraId="148A0DD2" w14:textId="77777777" w:rsidR="00D87E5C" w:rsidRDefault="00D87E5C" w:rsidP="00D87E5C">
      <w:pPr>
        <w:pStyle w:val="Citas"/>
        <w:ind w:left="0"/>
      </w:pPr>
    </w:p>
    <w:p w14:paraId="0F40F567" w14:textId="77777777" w:rsidR="00D87E5C" w:rsidRPr="00CB7D1B" w:rsidRDefault="00D87E5C" w:rsidP="00D87E5C">
      <w:pPr>
        <w:pStyle w:val="Citas"/>
        <w:ind w:left="0" w:right="-18"/>
        <w:rPr>
          <w:i w:val="0"/>
          <w:iCs/>
          <w:sz w:val="24"/>
          <w:szCs w:val="24"/>
        </w:rPr>
      </w:pPr>
      <w:r w:rsidRPr="00CB7D1B">
        <w:rPr>
          <w:i w:val="0"/>
          <w:iCs/>
          <w:sz w:val="24"/>
          <w:szCs w:val="24"/>
        </w:rPr>
        <w:t xml:space="preserve">Conforme a lo anterior, se logra advertir que toda persona que ingrese al servicio público debe cumplir con las especificaciones que para el cargo a ocupar son necesarias, esto es, los requisitos mínimos tales como, de manera enunciativa más no limitativa pueden ser la nacionalidad y el pleno ejercicio de sus derechos civiles y políticos; en este sentido, no se deja de lado que, el de Presidente Municipal, al tratarse de un cargo de elección popular, requiere de cumplir otro tipo de requisitos para </w:t>
      </w:r>
      <w:r w:rsidRPr="00CB7D1B">
        <w:rPr>
          <w:i w:val="0"/>
          <w:iCs/>
          <w:sz w:val="24"/>
          <w:szCs w:val="24"/>
        </w:rPr>
        <w:lastRenderedPageBreak/>
        <w:t>acceso al cargo; sin embargo ya una vez como servidor público, es necesario contar con diferentes documentos en su expediente de personal para cumplir con obligaciones legales tales como cubrir el pago del impuesto sobre la renta ante el Servicio de Administración Tributaria (SAT) con motivo del pago de nómina, darlo de alta ante el Instituto de Seguridad Social del Estado de México y Municipios (ISSEMYM), tanto para pagar contribuciones como para concederle el derecho a la seguridad social a la que tiene derecho por ley, además de cumplir con las obligaciones de transparencia, por lo que hace a su información curricular, sólo por mencionar algunos.</w:t>
      </w:r>
    </w:p>
    <w:p w14:paraId="4A13282A" w14:textId="77777777" w:rsidR="00D87E5C" w:rsidRPr="00CB7D1B" w:rsidRDefault="00D87E5C" w:rsidP="00D87E5C">
      <w:pPr>
        <w:pStyle w:val="Citas"/>
        <w:ind w:left="0" w:right="-18"/>
        <w:rPr>
          <w:i w:val="0"/>
          <w:iCs/>
          <w:sz w:val="24"/>
          <w:szCs w:val="24"/>
        </w:rPr>
      </w:pPr>
      <w:r w:rsidRPr="00CB7D1B">
        <w:rPr>
          <w:i w:val="0"/>
          <w:iCs/>
          <w:sz w:val="24"/>
          <w:szCs w:val="24"/>
        </w:rPr>
        <w:t>De tal suerte, destaca que, más allá de tratarse de documentos necesarios para acceso al cargo, que no lo son, es necesario integrar un expediente de personal de los servidores públicos de cargos de elección popular para cumplir con diversas disposiciones legales.</w:t>
      </w:r>
      <w:r>
        <w:rPr>
          <w:i w:val="0"/>
          <w:iCs/>
          <w:sz w:val="24"/>
          <w:szCs w:val="24"/>
        </w:rPr>
        <w:t xml:space="preserve"> </w:t>
      </w:r>
    </w:p>
    <w:p w14:paraId="5BF8B27E" w14:textId="77777777" w:rsidR="00D87E5C" w:rsidRDefault="00D87E5C" w:rsidP="00D87E5C">
      <w:pPr>
        <w:spacing w:line="360" w:lineRule="auto"/>
        <w:jc w:val="both"/>
        <w:rPr>
          <w:rFonts w:ascii="Palatino Linotype" w:hAnsi="Palatino Linotype" w:cs="Arial"/>
          <w:sz w:val="24"/>
          <w:szCs w:val="24"/>
        </w:rPr>
      </w:pPr>
      <w:r>
        <w:rPr>
          <w:rFonts w:ascii="Palatino Linotype" w:hAnsi="Palatino Linotype" w:cs="Arial"/>
          <w:sz w:val="24"/>
          <w:szCs w:val="24"/>
        </w:rPr>
        <w:t xml:space="preserve">En este sentido,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6EE46071" w14:textId="77777777" w:rsidR="00D87E5C" w:rsidRDefault="00D87E5C" w:rsidP="00D87E5C">
      <w:pPr>
        <w:pStyle w:val="Citas"/>
      </w:pPr>
      <w:r>
        <w:t xml:space="preserve">“Artículo 18. Los sujetos obligados deberán documentar todo acto que derive del ejercicio de sus facultades, competencias o funciones, considerando desde su origen la eventual publicidad y reutilización de la información que generen. </w:t>
      </w:r>
    </w:p>
    <w:p w14:paraId="4A54B2A1" w14:textId="77777777" w:rsidR="00D87E5C" w:rsidRDefault="00D87E5C" w:rsidP="00D87E5C">
      <w:pPr>
        <w:pStyle w:val="Citas"/>
      </w:pPr>
      <w:r>
        <w:t xml:space="preserve">Artículo 19. Se presume que la información debe existir si se refiere a las facultades, competencias y funciones que los ordenamientos jurídicos aplicables otorgan a los sujetos obligados. </w:t>
      </w:r>
    </w:p>
    <w:p w14:paraId="2E55B3C4" w14:textId="77777777" w:rsidR="00D87E5C" w:rsidRDefault="00D87E5C" w:rsidP="00D87E5C">
      <w:pPr>
        <w:pStyle w:val="Citas"/>
      </w:pPr>
      <w:r>
        <w:lastRenderedPageBreak/>
        <w:t xml:space="preserve">En los casos en que ciertas facultades, competencias o funciones no se hayan ejercido, se debe motivar la respuesta en función de las causas que motiven tal circunstancia. </w:t>
      </w:r>
    </w:p>
    <w:p w14:paraId="28DE218C" w14:textId="77777777" w:rsidR="00D87E5C" w:rsidRPr="00407C65" w:rsidRDefault="00D87E5C" w:rsidP="00D87E5C">
      <w:pPr>
        <w:pStyle w:val="Citas"/>
        <w:rPr>
          <w:b/>
          <w:bCs/>
          <w:sz w:val="24"/>
          <w:szCs w:val="24"/>
        </w:rPr>
      </w:pPr>
      <w: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Pr>
          <w:b/>
          <w:bCs/>
        </w:rPr>
        <w:t>(Sic)</w:t>
      </w:r>
    </w:p>
    <w:p w14:paraId="6CB9CC4D" w14:textId="77777777" w:rsidR="00D87E5C" w:rsidRDefault="00D87E5C" w:rsidP="00D87E5C">
      <w:pPr>
        <w:pStyle w:val="Citas"/>
        <w:ind w:left="0"/>
      </w:pPr>
    </w:p>
    <w:p w14:paraId="2EDF9B03" w14:textId="0922593E" w:rsidR="00D87E5C" w:rsidRPr="004771B6" w:rsidRDefault="00D87E5C" w:rsidP="00D87E5C">
      <w:pPr>
        <w:spacing w:line="360" w:lineRule="auto"/>
        <w:jc w:val="both"/>
        <w:rPr>
          <w:rFonts w:ascii="Palatino Linotype" w:eastAsia="Calibri" w:hAnsi="Palatino Linotype" w:cs="Arial"/>
          <w:sz w:val="24"/>
          <w:szCs w:val="24"/>
        </w:rPr>
      </w:pPr>
      <w:r w:rsidRPr="004771B6">
        <w:rPr>
          <w:rFonts w:ascii="Palatino Linotype" w:eastAsia="Calibri" w:hAnsi="Palatino Linotype" w:cs="Arial"/>
          <w:sz w:val="24"/>
          <w:szCs w:val="24"/>
        </w:rPr>
        <w:t xml:space="preserve">Ahora bien, tocante a los documentos solicitados por el particular, consistentes en </w:t>
      </w:r>
      <w:r w:rsidRPr="004771B6">
        <w:rPr>
          <w:rFonts w:ascii="Palatino Linotype" w:hAnsi="Palatino Linotype"/>
          <w:sz w:val="24"/>
          <w:szCs w:val="24"/>
        </w:rPr>
        <w:t>certificado de no antecedentes penales y certificado de no deudor alimentario moroso</w:t>
      </w:r>
      <w:r w:rsidR="00A50EE8" w:rsidRPr="00A50EE8">
        <w:rPr>
          <w:rFonts w:ascii="Palatino Linotype" w:hAnsi="Palatino Linotype"/>
          <w:sz w:val="24"/>
          <w:szCs w:val="24"/>
        </w:rPr>
        <w:t xml:space="preserve"> </w:t>
      </w:r>
      <w:r w:rsidR="00A50EE8">
        <w:rPr>
          <w:rFonts w:ascii="Palatino Linotype" w:hAnsi="Palatino Linotype"/>
          <w:sz w:val="24"/>
          <w:szCs w:val="24"/>
        </w:rPr>
        <w:t>se insiste en que el expediente laboral de los presidentes municipales no se integra conforme a las pautas aplicables a otros servidores públicos</w:t>
      </w:r>
      <w:r w:rsidRPr="004771B6">
        <w:rPr>
          <w:rFonts w:ascii="Palatino Linotype" w:hAnsi="Palatino Linotype"/>
          <w:sz w:val="24"/>
          <w:szCs w:val="24"/>
        </w:rPr>
        <w:t xml:space="preserve">. </w:t>
      </w:r>
      <w:r w:rsidR="00A50EE8">
        <w:rPr>
          <w:rFonts w:ascii="Palatino Linotype" w:hAnsi="Palatino Linotype"/>
          <w:sz w:val="24"/>
          <w:szCs w:val="24"/>
        </w:rPr>
        <w:t>Por otra parte, s</w:t>
      </w:r>
      <w:r w:rsidRPr="004771B6">
        <w:rPr>
          <w:rFonts w:ascii="Palatino Linotype" w:hAnsi="Palatino Linotype"/>
          <w:sz w:val="24"/>
          <w:szCs w:val="24"/>
        </w:rPr>
        <w:t xml:space="preserve">e advierte con relación al primero de ellos que dicho requerimiento fue derogado. En contraste, el certificado de no deudor alimentario moroso, en caso de obrar en los archivos del </w:t>
      </w:r>
      <w:r w:rsidRPr="004771B6">
        <w:rPr>
          <w:rFonts w:ascii="Palatino Linotype" w:hAnsi="Palatino Linotype"/>
          <w:b/>
          <w:bCs/>
          <w:sz w:val="24"/>
          <w:szCs w:val="24"/>
        </w:rPr>
        <w:t xml:space="preserve">Sujeto Obligado </w:t>
      </w:r>
      <w:r w:rsidRPr="004771B6">
        <w:rPr>
          <w:rFonts w:ascii="Palatino Linotype" w:hAnsi="Palatino Linotype"/>
          <w:sz w:val="24"/>
          <w:szCs w:val="24"/>
        </w:rPr>
        <w:t xml:space="preserve">es susceptible de ser remitido en versión pública. </w:t>
      </w:r>
    </w:p>
    <w:p w14:paraId="534A9170" w14:textId="77777777" w:rsidR="00D87E5C" w:rsidRDefault="00D87E5C" w:rsidP="00D87E5C">
      <w:pPr>
        <w:tabs>
          <w:tab w:val="left" w:pos="709"/>
        </w:tabs>
        <w:spacing w:line="360" w:lineRule="auto"/>
        <w:jc w:val="both"/>
        <w:rPr>
          <w:rFonts w:ascii="Palatino Linotype" w:hAnsi="Palatino Linotype" w:cs="Arial"/>
          <w:sz w:val="24"/>
          <w:szCs w:val="24"/>
        </w:rPr>
      </w:pPr>
      <w:r w:rsidRPr="004771B6">
        <w:rPr>
          <w:rFonts w:ascii="Palatino Linotype" w:hAnsi="Palatino Linotype" w:cs="Arial"/>
          <w:sz w:val="24"/>
          <w:szCs w:val="24"/>
        </w:rPr>
        <w:t xml:space="preserve">En esta virtud, los expedientes laborales constituyen acervos documentales en los cuales convergen tanto de información pública como aquella con el carácter de privada; sin embargo, es de señalar que no existe disposición expresa que concluya al </w:t>
      </w:r>
      <w:r w:rsidRPr="004771B6">
        <w:rPr>
          <w:rFonts w:ascii="Palatino Linotype" w:hAnsi="Palatino Linotype" w:cs="Arial"/>
          <w:b/>
          <w:sz w:val="24"/>
          <w:szCs w:val="24"/>
        </w:rPr>
        <w:t>Sujeto Obligado</w:t>
      </w:r>
      <w:r w:rsidRPr="004771B6">
        <w:rPr>
          <w:rFonts w:ascii="Palatino Linotype" w:hAnsi="Palatino Linotype" w:cs="Arial"/>
          <w:sz w:val="24"/>
          <w:szCs w:val="24"/>
        </w:rPr>
        <w:t xml:space="preserve"> a integrar los expedientes de mérito de manera homogénea; motivo por el cual, a los Sujetos Obligados les compete analizar en cada uno de los expedientes laborales de los servidores públicos cual es la información susceptible de entrega, en su caso, en versión pública, y de cuál no procedería realizar su entrega, en cuyo </w:t>
      </w:r>
      <w:r w:rsidRPr="004771B6">
        <w:rPr>
          <w:rFonts w:ascii="Palatino Linotype" w:hAnsi="Palatino Linotype" w:cs="Arial"/>
          <w:sz w:val="24"/>
          <w:szCs w:val="24"/>
        </w:rPr>
        <w:lastRenderedPageBreak/>
        <w:t>supuesto deberá elaborar y entregar el acuerdo de clasificación de confidencialidad correspondiente.</w:t>
      </w:r>
    </w:p>
    <w:p w14:paraId="010EB44F" w14:textId="77777777" w:rsidR="00E3145A" w:rsidRPr="00F74924" w:rsidRDefault="00E3145A" w:rsidP="00E3145A">
      <w:pPr>
        <w:spacing w:line="360" w:lineRule="auto"/>
        <w:jc w:val="both"/>
        <w:rPr>
          <w:rFonts w:ascii="Palatino Linotype" w:hAnsi="Palatino Linotype" w:cs="Arial"/>
          <w:color w:val="000000"/>
          <w:sz w:val="24"/>
          <w:szCs w:val="24"/>
          <w:lang w:val="es-ES_tradnl"/>
        </w:rPr>
      </w:pPr>
      <w:r w:rsidRPr="00F74924">
        <w:rPr>
          <w:rFonts w:ascii="Palatino Linotype" w:hAnsi="Palatino Linotype" w:cs="Arial"/>
          <w:color w:val="000000"/>
          <w:sz w:val="24"/>
          <w:szCs w:val="24"/>
          <w:lang w:val="es-ES_tradnl"/>
        </w:rPr>
        <w:t>En síntesis, el derecho de acceso a la información pública se satisface en aquellos casos en que se entregue el soporte documental en que conste la información pública, toda vez que, los Sujetos Obligados</w:t>
      </w:r>
      <w:r w:rsidRPr="00F74924">
        <w:rPr>
          <w:rFonts w:ascii="Palatino Linotype" w:hAnsi="Palatino Linotype" w:cs="Arial"/>
          <w:b/>
          <w:color w:val="000000"/>
          <w:sz w:val="24"/>
          <w:szCs w:val="24"/>
          <w:lang w:val="es-ES_tradnl"/>
        </w:rPr>
        <w:t xml:space="preserve"> </w:t>
      </w:r>
      <w:r w:rsidRPr="00F74924">
        <w:rPr>
          <w:rFonts w:ascii="Palatino Linotype" w:hAnsi="Palatino Linotype" w:cs="Arial"/>
          <w:color w:val="000000"/>
          <w:sz w:val="24"/>
          <w:szCs w:val="24"/>
          <w:lang w:val="es-ES_tradnl"/>
        </w:rPr>
        <w:t xml:space="preserve">no tienen el deber de generar, poseer o administrar la información pública con el grado de detalle solicitado; esto es, que no tienen el deber de generar un documento </w:t>
      </w:r>
      <w:r w:rsidRPr="00F74924">
        <w:rPr>
          <w:rFonts w:ascii="Palatino Linotype" w:hAnsi="Palatino Linotype" w:cs="Arial"/>
          <w:i/>
          <w:color w:val="000000"/>
          <w:sz w:val="24"/>
          <w:szCs w:val="24"/>
          <w:lang w:val="es-ES_tradnl"/>
        </w:rPr>
        <w:t>ad hoc</w:t>
      </w:r>
      <w:r w:rsidRPr="00F74924">
        <w:rPr>
          <w:rFonts w:ascii="Palatino Linotype" w:hAnsi="Palatino Linotype" w:cs="Arial"/>
          <w:color w:val="000000"/>
          <w:sz w:val="24"/>
          <w:szCs w:val="24"/>
          <w:lang w:val="es-ES_tradnl"/>
        </w:rPr>
        <w:t>, para satisfacer el derecho de acceso a la información pública.</w:t>
      </w:r>
    </w:p>
    <w:p w14:paraId="2C27E4A9" w14:textId="77777777" w:rsidR="00E3145A" w:rsidRPr="00F74924" w:rsidRDefault="00E3145A" w:rsidP="00E3145A">
      <w:pPr>
        <w:spacing w:line="360" w:lineRule="auto"/>
        <w:jc w:val="both"/>
        <w:rPr>
          <w:rFonts w:ascii="Palatino Linotype" w:hAnsi="Palatino Linotype"/>
          <w:b/>
          <w:bCs/>
          <w:color w:val="000000"/>
          <w:sz w:val="24"/>
          <w:szCs w:val="24"/>
          <w:lang w:val="es-ES_tradnl"/>
        </w:rPr>
      </w:pPr>
      <w:r w:rsidRPr="00F74924">
        <w:rPr>
          <w:rFonts w:ascii="Palatino Linotype" w:hAnsi="Palatino Linotype" w:cs="Arial"/>
          <w:color w:val="000000"/>
          <w:sz w:val="24"/>
          <w:szCs w:val="24"/>
          <w:lang w:val="es-ES_tradnl"/>
        </w:rPr>
        <w:t xml:space="preserve">Como apoyo a lo anterior, es aplicable el Criterio 03-17, emitido por </w:t>
      </w:r>
      <w:r w:rsidRPr="00F74924">
        <w:rPr>
          <w:rFonts w:ascii="Palatino Linotype" w:eastAsia="Arial Unicode MS" w:hAnsi="Palatino Linotype" w:cs="Arial"/>
          <w:color w:val="000000"/>
          <w:sz w:val="24"/>
          <w:szCs w:val="24"/>
          <w:lang w:val="es-ES_tradnl"/>
        </w:rPr>
        <w:t>el Instituto Nacional de Transparencia, Acceso a la Información y Protección de Datos Personales,</w:t>
      </w:r>
      <w:r w:rsidRPr="00F74924">
        <w:rPr>
          <w:rFonts w:ascii="Palatino Linotype" w:hAnsi="Palatino Linotype"/>
          <w:bCs/>
          <w:color w:val="000000"/>
          <w:sz w:val="24"/>
          <w:szCs w:val="24"/>
          <w:lang w:val="es-ES_tradnl"/>
        </w:rPr>
        <w:t xml:space="preserve"> que dice:</w:t>
      </w:r>
      <w:r w:rsidRPr="00F74924">
        <w:rPr>
          <w:rFonts w:ascii="Palatino Linotype" w:hAnsi="Palatino Linotype"/>
          <w:b/>
          <w:bCs/>
          <w:color w:val="000000"/>
          <w:sz w:val="24"/>
          <w:szCs w:val="24"/>
          <w:lang w:val="es-ES_tradnl"/>
        </w:rPr>
        <w:t xml:space="preserve"> </w:t>
      </w:r>
    </w:p>
    <w:p w14:paraId="117BF673" w14:textId="77777777" w:rsidR="00E3145A" w:rsidRPr="00012AFA" w:rsidRDefault="00E3145A" w:rsidP="00E3145A">
      <w:pPr>
        <w:ind w:left="851" w:right="850"/>
        <w:rPr>
          <w:rFonts w:cs="Arial"/>
          <w:color w:val="000000"/>
          <w:sz w:val="2"/>
          <w:lang w:val="es-ES_tradnl"/>
        </w:rPr>
      </w:pPr>
    </w:p>
    <w:p w14:paraId="5BAA4A97" w14:textId="77777777" w:rsidR="00E3145A" w:rsidRDefault="00E3145A" w:rsidP="00E3145A">
      <w:pPr>
        <w:pStyle w:val="Citas"/>
        <w:rPr>
          <w:lang w:val="es-ES_tradnl"/>
        </w:rPr>
      </w:pPr>
      <w:r>
        <w:rPr>
          <w:b/>
          <w:lang w:val="es-ES_tradnl"/>
        </w:rPr>
        <w:t>“</w:t>
      </w:r>
      <w:r w:rsidRPr="00012AFA">
        <w:rPr>
          <w:b/>
          <w:lang w:val="es-ES_tradnl"/>
        </w:rPr>
        <w:t>NO EXISTE OBLIGACIÓN DE ELABORAR DOCUMENTOS AD HOC PARA ATENDER LAS SOLICITUDES DE ACCESO A LA INFORMACIÓN.</w:t>
      </w:r>
      <w:r w:rsidRPr="00012AFA">
        <w:rPr>
          <w:lang w:val="es-ES_tradnl"/>
        </w:rPr>
        <w:t xml:space="preserve"> </w:t>
      </w:r>
    </w:p>
    <w:p w14:paraId="2EFC7CE1" w14:textId="77777777" w:rsidR="00E3145A" w:rsidRPr="00F74924" w:rsidRDefault="00E3145A" w:rsidP="00E3145A">
      <w:pPr>
        <w:pStyle w:val="Citas"/>
        <w:rPr>
          <w:b/>
          <w:bCs/>
          <w:lang w:val="es-ES_tradnl"/>
        </w:rPr>
      </w:pPr>
      <w:r w:rsidRPr="00012AFA">
        <w:rPr>
          <w:lang w:val="es-ES_tradnl"/>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w:t>
      </w:r>
      <w:r w:rsidRPr="00012AFA">
        <w:rPr>
          <w:lang w:val="es-ES_tradnl"/>
        </w:rPr>
        <w:lastRenderedPageBreak/>
        <w:t>que la misma obre en sus archivos; sin necesidad de elaborar documentos ad hoc para atender las solicitudes de información.</w:t>
      </w:r>
      <w:r>
        <w:rPr>
          <w:lang w:val="es-ES_tradnl"/>
        </w:rPr>
        <w:t xml:space="preserve">” </w:t>
      </w:r>
      <w:r>
        <w:rPr>
          <w:b/>
          <w:bCs/>
          <w:lang w:val="es-ES_tradnl"/>
        </w:rPr>
        <w:t>(Sic)</w:t>
      </w:r>
    </w:p>
    <w:p w14:paraId="02259201" w14:textId="77777777" w:rsidR="00261144" w:rsidRDefault="00261144" w:rsidP="00F85F4B">
      <w:pPr>
        <w:pStyle w:val="Citas"/>
        <w:ind w:left="0" w:right="0"/>
        <w:rPr>
          <w:i w:val="0"/>
          <w:sz w:val="24"/>
          <w:szCs w:val="24"/>
        </w:rPr>
      </w:pPr>
    </w:p>
    <w:p w14:paraId="6C5B9BEF" w14:textId="77777777" w:rsidR="00E3145A" w:rsidRPr="00F74924" w:rsidRDefault="00E3145A" w:rsidP="00E3145A">
      <w:pPr>
        <w:spacing w:line="360" w:lineRule="auto"/>
        <w:jc w:val="both"/>
        <w:rPr>
          <w:rFonts w:ascii="Palatino Linotype" w:hAnsi="Palatino Linotype" w:cs="Arial"/>
          <w:color w:val="000000" w:themeColor="text1"/>
          <w:sz w:val="24"/>
          <w:szCs w:val="24"/>
          <w:lang w:val="es-ES_tradnl"/>
        </w:rPr>
      </w:pPr>
      <w:r w:rsidRPr="00F74924">
        <w:rPr>
          <w:rFonts w:ascii="Palatino Linotype" w:hAnsi="Palatino Linotype" w:cs="Arial"/>
          <w:color w:val="000000" w:themeColor="text1"/>
          <w:sz w:val="24"/>
          <w:szCs w:val="24"/>
          <w:lang w:val="es-ES_tradnl"/>
        </w:rPr>
        <w:t xml:space="preserve">Asimismo, el artículo 24, de la Ley de la materia, dispone que los Sujetos Obligados sólo proporcionarán la información pública que </w:t>
      </w:r>
      <w:r w:rsidRPr="00F74924">
        <w:rPr>
          <w:rFonts w:ascii="Palatino Linotype" w:hAnsi="Palatino Linotype" w:cs="Arial"/>
          <w:sz w:val="24"/>
          <w:szCs w:val="24"/>
          <w:lang w:val="es-ES_tradnl"/>
        </w:rPr>
        <w:t>generen</w:t>
      </w:r>
      <w:r w:rsidRPr="00F74924">
        <w:rPr>
          <w:rFonts w:ascii="Palatino Linotype" w:hAnsi="Palatino Linotype" w:cs="Arial"/>
          <w:color w:val="000000" w:themeColor="text1"/>
          <w:sz w:val="24"/>
          <w:szCs w:val="24"/>
          <w:lang w:val="es-ES_tradnl"/>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02357BB" w14:textId="06BF7EF3" w:rsidR="009A706F" w:rsidRDefault="002049C3" w:rsidP="002049C3">
      <w:pPr>
        <w:pStyle w:val="Citas"/>
        <w:tabs>
          <w:tab w:val="left" w:pos="7470"/>
        </w:tabs>
        <w:ind w:left="0" w:right="72"/>
        <w:rPr>
          <w:bCs/>
          <w:i w:val="0"/>
          <w:sz w:val="24"/>
          <w:szCs w:val="24"/>
        </w:rPr>
      </w:pPr>
      <w:r w:rsidRPr="002049C3">
        <w:rPr>
          <w:bCs/>
          <w:i w:val="0"/>
          <w:sz w:val="24"/>
          <w:szCs w:val="24"/>
        </w:rPr>
        <w:t xml:space="preserve">Con base en lo anteriormente expuesto, </w:t>
      </w:r>
      <w:r>
        <w:rPr>
          <w:bCs/>
          <w:i w:val="0"/>
          <w:sz w:val="24"/>
          <w:szCs w:val="24"/>
        </w:rPr>
        <w:t xml:space="preserve">resulta procedente </w:t>
      </w:r>
      <w:r w:rsidR="00D242CD">
        <w:rPr>
          <w:bCs/>
          <w:i w:val="0"/>
          <w:sz w:val="24"/>
          <w:szCs w:val="24"/>
        </w:rPr>
        <w:t>ordenar</w:t>
      </w:r>
      <w:r>
        <w:rPr>
          <w:bCs/>
          <w:i w:val="0"/>
          <w:sz w:val="24"/>
          <w:szCs w:val="24"/>
        </w:rPr>
        <w:t xml:space="preserve"> </w:t>
      </w:r>
      <w:r w:rsidR="001262E1">
        <w:rPr>
          <w:bCs/>
          <w:i w:val="0"/>
          <w:sz w:val="24"/>
          <w:szCs w:val="24"/>
        </w:rPr>
        <w:t xml:space="preserve">una búsqueda exhaustiva y razonable, a efecto de </w:t>
      </w:r>
      <w:r>
        <w:rPr>
          <w:bCs/>
          <w:i w:val="0"/>
          <w:sz w:val="24"/>
          <w:szCs w:val="24"/>
        </w:rPr>
        <w:t xml:space="preserve">hacer entrega en versión pública </w:t>
      </w:r>
      <w:r w:rsidR="001262E1">
        <w:rPr>
          <w:bCs/>
          <w:i w:val="0"/>
          <w:sz w:val="24"/>
          <w:szCs w:val="24"/>
        </w:rPr>
        <w:t xml:space="preserve">de ser procedente </w:t>
      </w:r>
      <w:r>
        <w:rPr>
          <w:bCs/>
          <w:i w:val="0"/>
          <w:sz w:val="24"/>
          <w:szCs w:val="24"/>
        </w:rPr>
        <w:t>de la siguiente información:</w:t>
      </w:r>
    </w:p>
    <w:p w14:paraId="464038CB" w14:textId="19F8FBCB" w:rsidR="00E9222D" w:rsidRPr="00FC565A" w:rsidRDefault="00E9222D" w:rsidP="00E9222D">
      <w:pPr>
        <w:pStyle w:val="Prrafodelista"/>
        <w:numPr>
          <w:ilvl w:val="0"/>
          <w:numId w:val="42"/>
        </w:numPr>
        <w:spacing w:before="240" w:line="360" w:lineRule="auto"/>
        <w:jc w:val="both"/>
        <w:rPr>
          <w:rFonts w:ascii="Palatino Linotype" w:hAnsi="Palatino Linotype"/>
        </w:rPr>
      </w:pPr>
      <w:r>
        <w:rPr>
          <w:rFonts w:ascii="Palatino Linotype" w:hAnsi="Palatino Linotype"/>
        </w:rPr>
        <w:t xml:space="preserve">El o los documentos que integran el expediente laboral del presidente municipal de Coacalco de Berriozábal, al dieciséis de febrero de dos mil veintitrés. </w:t>
      </w:r>
    </w:p>
    <w:p w14:paraId="3068F9B4" w14:textId="77777777" w:rsidR="00E9222D" w:rsidRDefault="00E9222D" w:rsidP="004B7414">
      <w:pPr>
        <w:pStyle w:val="Citas"/>
        <w:tabs>
          <w:tab w:val="left" w:pos="7470"/>
        </w:tabs>
        <w:ind w:left="0" w:right="72"/>
        <w:rPr>
          <w:bCs/>
          <w:i w:val="0"/>
          <w:sz w:val="24"/>
          <w:szCs w:val="24"/>
        </w:rPr>
      </w:pPr>
    </w:p>
    <w:p w14:paraId="4458EC16" w14:textId="2FF425A6" w:rsidR="004B7414" w:rsidRPr="00166357" w:rsidRDefault="004B7414" w:rsidP="004B7414">
      <w:pPr>
        <w:pStyle w:val="Citas"/>
        <w:tabs>
          <w:tab w:val="left" w:pos="7470"/>
        </w:tabs>
        <w:ind w:left="0" w:right="72"/>
        <w:rPr>
          <w:rFonts w:eastAsia="Palatino Linotype" w:cs="Palatino Linotype"/>
          <w:i w:val="0"/>
          <w:iCs/>
          <w:sz w:val="24"/>
          <w:szCs w:val="24"/>
        </w:rPr>
      </w:pPr>
      <w:r w:rsidRPr="00166357">
        <w:rPr>
          <w:bCs/>
          <w:i w:val="0"/>
          <w:sz w:val="24"/>
          <w:szCs w:val="24"/>
        </w:rPr>
        <w:t>Finalmente, no se omite mencionar que ciertos documentos que pudieran obrar en el expediente son susceptibles de ser</w:t>
      </w:r>
      <w:r w:rsidRPr="00166357">
        <w:rPr>
          <w:bCs/>
          <w:i w:val="0"/>
          <w:iCs/>
          <w:sz w:val="24"/>
          <w:szCs w:val="24"/>
        </w:rPr>
        <w:t xml:space="preserve"> </w:t>
      </w:r>
      <w:r w:rsidRPr="00166357">
        <w:rPr>
          <w:rFonts w:eastAsia="Palatino Linotype" w:cs="Palatino Linotype"/>
          <w:i w:val="0"/>
          <w:iCs/>
          <w:sz w:val="24"/>
          <w:szCs w:val="24"/>
        </w:rPr>
        <w:t xml:space="preserve">clasificados en su totalidad como información confidencial dada su naturaleza, entre los que se pueden identificar, de manera enunciativa más no limitativa, el acta de nacimiento, comprobantes de domicilio, cartilla militar, cartas de recomendación, certificados médicos y certificado de no deudor alimentario, entre otros. Por ende, el Sujeto Obligado deberá sustentar dicha </w:t>
      </w:r>
      <w:r w:rsidRPr="00166357">
        <w:rPr>
          <w:rFonts w:eastAsia="Palatino Linotype" w:cs="Palatino Linotype"/>
          <w:i w:val="0"/>
          <w:iCs/>
          <w:sz w:val="24"/>
          <w:szCs w:val="24"/>
        </w:rPr>
        <w:lastRenderedPageBreak/>
        <w:t>clasificación mediante el acuerdo que para tal efecto emita su Comité de Transparencia.</w:t>
      </w:r>
    </w:p>
    <w:p w14:paraId="3E4BC2F3" w14:textId="51F9D71E" w:rsidR="004B7414" w:rsidRPr="00166357" w:rsidRDefault="004B7414" w:rsidP="004B7414">
      <w:pPr>
        <w:tabs>
          <w:tab w:val="left" w:pos="709"/>
        </w:tabs>
        <w:spacing w:line="360" w:lineRule="auto"/>
        <w:jc w:val="both"/>
        <w:rPr>
          <w:rFonts w:ascii="Palatino Linotype" w:hAnsi="Palatino Linotype" w:cs="Arial"/>
          <w:sz w:val="24"/>
          <w:szCs w:val="24"/>
        </w:rPr>
      </w:pPr>
      <w:r w:rsidRPr="00166357">
        <w:rPr>
          <w:rFonts w:ascii="Palatino Linotype" w:eastAsia="Palatino Linotype" w:hAnsi="Palatino Linotype" w:cs="Palatino Linotype"/>
          <w:sz w:val="24"/>
          <w:szCs w:val="24"/>
        </w:rPr>
        <w:t xml:space="preserve">Al respecto, para ejemplificar lo anterior, es viable </w:t>
      </w:r>
      <w:r w:rsidRPr="00166357">
        <w:rPr>
          <w:rFonts w:ascii="Palatino Linotype" w:hAnsi="Palatino Linotype" w:cs="Arial"/>
          <w:sz w:val="24"/>
          <w:szCs w:val="24"/>
        </w:rPr>
        <w:t>señalar los requisitos generales contenidos en los articulados 47, 48 y 49, de la Ley del Traba</w:t>
      </w:r>
      <w:r w:rsidR="0095145C" w:rsidRPr="00166357">
        <w:rPr>
          <w:rFonts w:ascii="Palatino Linotype" w:hAnsi="Palatino Linotype" w:cs="Arial"/>
          <w:sz w:val="24"/>
          <w:szCs w:val="24"/>
        </w:rPr>
        <w:t>j</w:t>
      </w:r>
      <w:r w:rsidRPr="00166357">
        <w:rPr>
          <w:rFonts w:ascii="Palatino Linotype" w:hAnsi="Palatino Linotype" w:cs="Arial"/>
          <w:sz w:val="24"/>
          <w:szCs w:val="24"/>
        </w:rPr>
        <w:t>o de los Servidores Públicos del Estado de México y Municipios, así como el documento idóneo con el que se pudiera acreditar, son los siguientes:</w:t>
      </w:r>
    </w:p>
    <w:p w14:paraId="7B82C95A" w14:textId="77777777" w:rsidR="004B7414" w:rsidRPr="00166357" w:rsidRDefault="004B7414" w:rsidP="004B7414">
      <w:pPr>
        <w:spacing w:line="240" w:lineRule="auto"/>
        <w:jc w:val="both"/>
        <w:rPr>
          <w:rFonts w:ascii="Palatino Linotype" w:eastAsia="Times New Roman" w:hAnsi="Palatino Linotype" w:cs="Times New Roman"/>
          <w:sz w:val="24"/>
          <w:szCs w:val="24"/>
          <w:lang w:eastAsia="es-ES"/>
        </w:rPr>
      </w:pPr>
    </w:p>
    <w:tbl>
      <w:tblPr>
        <w:tblStyle w:val="Tablaconcuadrcula"/>
        <w:tblW w:w="0" w:type="auto"/>
        <w:tblLook w:val="04A0" w:firstRow="1" w:lastRow="0" w:firstColumn="1" w:lastColumn="0" w:noHBand="0" w:noVBand="1"/>
      </w:tblPr>
      <w:tblGrid>
        <w:gridCol w:w="659"/>
        <w:gridCol w:w="3888"/>
        <w:gridCol w:w="2565"/>
        <w:gridCol w:w="1950"/>
      </w:tblGrid>
      <w:tr w:rsidR="004B7414" w:rsidRPr="00166357" w14:paraId="7B5332D1" w14:textId="77777777" w:rsidTr="00E912C1">
        <w:tc>
          <w:tcPr>
            <w:tcW w:w="626" w:type="dxa"/>
            <w:shd w:val="clear" w:color="auto" w:fill="D9D9D9"/>
          </w:tcPr>
          <w:p w14:paraId="6373832B" w14:textId="77777777" w:rsidR="004B7414" w:rsidRPr="00166357" w:rsidRDefault="004B7414" w:rsidP="004B7414">
            <w:pPr>
              <w:tabs>
                <w:tab w:val="left" w:pos="284"/>
                <w:tab w:val="left" w:pos="426"/>
              </w:tabs>
              <w:ind w:right="49"/>
              <w:jc w:val="both"/>
              <w:rPr>
                <w:rFonts w:ascii="Palatino Linotype" w:eastAsia="Times New Roman" w:hAnsi="Palatino Linotype" w:cs="Arial"/>
                <w:b/>
                <w:sz w:val="24"/>
                <w:szCs w:val="24"/>
                <w:lang w:eastAsia="es-ES"/>
              </w:rPr>
            </w:pPr>
            <w:r w:rsidRPr="00166357">
              <w:rPr>
                <w:rFonts w:ascii="Palatino Linotype" w:eastAsia="Times New Roman" w:hAnsi="Palatino Linotype" w:cs="Arial"/>
                <w:b/>
                <w:sz w:val="24"/>
                <w:szCs w:val="24"/>
                <w:lang w:eastAsia="es-ES"/>
              </w:rPr>
              <w:t>No.</w:t>
            </w:r>
          </w:p>
        </w:tc>
        <w:tc>
          <w:tcPr>
            <w:tcW w:w="3911" w:type="dxa"/>
            <w:shd w:val="clear" w:color="auto" w:fill="D9D9D9"/>
            <w:vAlign w:val="center"/>
          </w:tcPr>
          <w:p w14:paraId="617C0407" w14:textId="77777777" w:rsidR="004B7414" w:rsidRPr="00166357" w:rsidRDefault="004B7414" w:rsidP="004B7414">
            <w:pPr>
              <w:tabs>
                <w:tab w:val="left" w:pos="284"/>
                <w:tab w:val="left" w:pos="426"/>
              </w:tabs>
              <w:ind w:right="49"/>
              <w:jc w:val="both"/>
              <w:rPr>
                <w:rFonts w:ascii="Palatino Linotype" w:eastAsia="Times New Roman" w:hAnsi="Palatino Linotype" w:cs="Arial"/>
                <w:b/>
                <w:sz w:val="24"/>
                <w:szCs w:val="24"/>
                <w:lang w:eastAsia="es-ES"/>
              </w:rPr>
            </w:pPr>
            <w:r w:rsidRPr="00166357">
              <w:rPr>
                <w:rFonts w:ascii="Palatino Linotype" w:eastAsia="Times New Roman" w:hAnsi="Palatino Linotype" w:cs="Arial"/>
                <w:b/>
                <w:sz w:val="24"/>
                <w:szCs w:val="24"/>
                <w:lang w:eastAsia="es-ES"/>
              </w:rPr>
              <w:t>Requisito establecido en la Ley del Trabajo de los Servidores Públicos del Estado y Municipios</w:t>
            </w:r>
          </w:p>
        </w:tc>
        <w:tc>
          <w:tcPr>
            <w:tcW w:w="2572" w:type="dxa"/>
            <w:shd w:val="clear" w:color="auto" w:fill="D9D9D9"/>
            <w:vAlign w:val="center"/>
          </w:tcPr>
          <w:p w14:paraId="6DB36099" w14:textId="77777777" w:rsidR="004B7414" w:rsidRPr="00166357" w:rsidRDefault="004B7414" w:rsidP="004B7414">
            <w:pPr>
              <w:tabs>
                <w:tab w:val="left" w:pos="284"/>
                <w:tab w:val="left" w:pos="426"/>
              </w:tabs>
              <w:ind w:right="49"/>
              <w:jc w:val="both"/>
              <w:rPr>
                <w:rFonts w:ascii="Palatino Linotype" w:eastAsia="Times New Roman" w:hAnsi="Palatino Linotype" w:cs="Arial"/>
                <w:b/>
                <w:sz w:val="24"/>
                <w:szCs w:val="24"/>
                <w:lang w:eastAsia="es-ES"/>
              </w:rPr>
            </w:pPr>
            <w:r w:rsidRPr="00166357">
              <w:rPr>
                <w:rFonts w:ascii="Palatino Linotype" w:eastAsia="Times New Roman" w:hAnsi="Palatino Linotype" w:cs="Arial"/>
                <w:b/>
                <w:sz w:val="24"/>
                <w:szCs w:val="24"/>
                <w:lang w:eastAsia="es-ES"/>
              </w:rPr>
              <w:t>Documento que lo acredita</w:t>
            </w:r>
          </w:p>
        </w:tc>
        <w:tc>
          <w:tcPr>
            <w:tcW w:w="1953" w:type="dxa"/>
            <w:shd w:val="clear" w:color="auto" w:fill="D9D9D9"/>
            <w:vAlign w:val="center"/>
          </w:tcPr>
          <w:p w14:paraId="158DC88B" w14:textId="77777777" w:rsidR="004B7414" w:rsidRPr="00166357" w:rsidRDefault="004B7414" w:rsidP="004B7414">
            <w:pPr>
              <w:tabs>
                <w:tab w:val="left" w:pos="284"/>
                <w:tab w:val="left" w:pos="426"/>
              </w:tabs>
              <w:ind w:right="49"/>
              <w:jc w:val="both"/>
              <w:rPr>
                <w:rFonts w:ascii="Palatino Linotype" w:eastAsia="Times New Roman" w:hAnsi="Palatino Linotype" w:cs="Arial"/>
                <w:b/>
                <w:sz w:val="24"/>
                <w:szCs w:val="24"/>
                <w:lang w:eastAsia="es-ES"/>
              </w:rPr>
            </w:pPr>
            <w:r w:rsidRPr="00166357">
              <w:rPr>
                <w:rFonts w:ascii="Palatino Linotype" w:eastAsia="Times New Roman" w:hAnsi="Palatino Linotype" w:cs="Arial"/>
                <w:b/>
                <w:sz w:val="24"/>
                <w:szCs w:val="24"/>
                <w:lang w:eastAsia="es-ES"/>
              </w:rPr>
              <w:t>Clasificación de la Información</w:t>
            </w:r>
          </w:p>
        </w:tc>
      </w:tr>
      <w:tr w:rsidR="004B7414" w:rsidRPr="00166357" w14:paraId="3406290B" w14:textId="77777777" w:rsidTr="00E912C1">
        <w:tc>
          <w:tcPr>
            <w:tcW w:w="626" w:type="dxa"/>
            <w:vAlign w:val="center"/>
          </w:tcPr>
          <w:p w14:paraId="41D17037" w14:textId="77777777" w:rsidR="004B7414" w:rsidRPr="00166357" w:rsidRDefault="004B7414" w:rsidP="004B7414">
            <w:pPr>
              <w:tabs>
                <w:tab w:val="left" w:pos="284"/>
                <w:tab w:val="left" w:pos="426"/>
              </w:tabs>
              <w:ind w:right="49"/>
              <w:jc w:val="both"/>
              <w:rPr>
                <w:rFonts w:ascii="Palatino Linotype" w:eastAsia="Times New Roman" w:hAnsi="Palatino Linotype" w:cs="Arial"/>
                <w:b/>
                <w:sz w:val="24"/>
                <w:szCs w:val="24"/>
                <w:lang w:eastAsia="es-ES"/>
              </w:rPr>
            </w:pPr>
            <w:r w:rsidRPr="00166357">
              <w:rPr>
                <w:rFonts w:ascii="Palatino Linotype" w:eastAsia="Times New Roman" w:hAnsi="Palatino Linotype" w:cs="Arial"/>
                <w:b/>
                <w:sz w:val="24"/>
                <w:szCs w:val="24"/>
                <w:lang w:eastAsia="es-ES"/>
              </w:rPr>
              <w:t>1</w:t>
            </w:r>
          </w:p>
        </w:tc>
        <w:tc>
          <w:tcPr>
            <w:tcW w:w="3911" w:type="dxa"/>
            <w:vAlign w:val="center"/>
          </w:tcPr>
          <w:p w14:paraId="1ACAC43A" w14:textId="77777777" w:rsidR="004B7414" w:rsidRPr="00166357" w:rsidRDefault="004B7414" w:rsidP="004B7414">
            <w:pPr>
              <w:tabs>
                <w:tab w:val="left" w:pos="284"/>
                <w:tab w:val="left" w:pos="426"/>
              </w:tabs>
              <w:ind w:right="49"/>
              <w:jc w:val="both"/>
              <w:rPr>
                <w:rFonts w:ascii="Palatino Linotype" w:eastAsia="Times New Roman" w:hAnsi="Palatino Linotype" w:cs="Arial"/>
                <w:sz w:val="24"/>
                <w:szCs w:val="24"/>
                <w:lang w:eastAsia="es-ES"/>
              </w:rPr>
            </w:pPr>
            <w:r w:rsidRPr="00166357">
              <w:rPr>
                <w:rFonts w:ascii="Palatino Linotype" w:eastAsia="Times New Roman" w:hAnsi="Palatino Linotype" w:cs="Arial"/>
                <w:sz w:val="24"/>
                <w:szCs w:val="24"/>
                <w:lang w:eastAsia="es-ES"/>
              </w:rPr>
              <w:t>Presentar una solicitud utilizando la forma oficial que se autorice por la institución pública o dependencia correspondiente.</w:t>
            </w:r>
          </w:p>
        </w:tc>
        <w:tc>
          <w:tcPr>
            <w:tcW w:w="2572" w:type="dxa"/>
            <w:vAlign w:val="center"/>
          </w:tcPr>
          <w:p w14:paraId="6FD69B2A" w14:textId="77777777" w:rsidR="004B7414" w:rsidRPr="00166357" w:rsidRDefault="004B7414" w:rsidP="004B7414">
            <w:pPr>
              <w:tabs>
                <w:tab w:val="left" w:pos="284"/>
                <w:tab w:val="left" w:pos="426"/>
              </w:tabs>
              <w:ind w:right="49"/>
              <w:jc w:val="both"/>
              <w:rPr>
                <w:rFonts w:ascii="Palatino Linotype" w:eastAsia="Times New Roman" w:hAnsi="Palatino Linotype" w:cs="Arial"/>
                <w:sz w:val="24"/>
                <w:szCs w:val="24"/>
                <w:lang w:eastAsia="es-ES"/>
              </w:rPr>
            </w:pPr>
            <w:r w:rsidRPr="00166357">
              <w:rPr>
                <w:rFonts w:ascii="Palatino Linotype" w:eastAsia="Times New Roman" w:hAnsi="Palatino Linotype" w:cs="Arial"/>
                <w:sz w:val="24"/>
                <w:szCs w:val="24"/>
                <w:lang w:eastAsia="es-ES"/>
              </w:rPr>
              <w:t>Solicitud de empleo, ficha curricular, currículum vitae o documento análogo</w:t>
            </w:r>
          </w:p>
        </w:tc>
        <w:tc>
          <w:tcPr>
            <w:tcW w:w="1953" w:type="dxa"/>
            <w:vAlign w:val="center"/>
          </w:tcPr>
          <w:p w14:paraId="170BA002" w14:textId="77777777" w:rsidR="004B7414" w:rsidRPr="00166357" w:rsidRDefault="004B7414" w:rsidP="004B7414">
            <w:pPr>
              <w:tabs>
                <w:tab w:val="left" w:pos="284"/>
                <w:tab w:val="left" w:pos="426"/>
              </w:tabs>
              <w:ind w:right="49"/>
              <w:jc w:val="both"/>
              <w:rPr>
                <w:rFonts w:ascii="Palatino Linotype" w:eastAsia="Times New Roman" w:hAnsi="Palatino Linotype" w:cs="Arial"/>
                <w:sz w:val="24"/>
                <w:szCs w:val="24"/>
                <w:lang w:eastAsia="es-ES"/>
              </w:rPr>
            </w:pPr>
            <w:r w:rsidRPr="00166357">
              <w:rPr>
                <w:rFonts w:ascii="Palatino Linotype" w:eastAsia="Times New Roman" w:hAnsi="Palatino Linotype" w:cs="Arial"/>
                <w:sz w:val="24"/>
                <w:szCs w:val="24"/>
                <w:lang w:eastAsia="es-ES"/>
              </w:rPr>
              <w:t>En versión Pública.</w:t>
            </w:r>
          </w:p>
        </w:tc>
      </w:tr>
      <w:tr w:rsidR="004B7414" w:rsidRPr="00166357" w14:paraId="6B6F35FE" w14:textId="77777777" w:rsidTr="00E912C1">
        <w:trPr>
          <w:trHeight w:val="517"/>
        </w:trPr>
        <w:tc>
          <w:tcPr>
            <w:tcW w:w="626" w:type="dxa"/>
            <w:vAlign w:val="center"/>
          </w:tcPr>
          <w:p w14:paraId="6B616D4D" w14:textId="77777777" w:rsidR="004B7414" w:rsidRPr="00166357" w:rsidRDefault="004B7414" w:rsidP="004B7414">
            <w:pPr>
              <w:tabs>
                <w:tab w:val="left" w:pos="284"/>
                <w:tab w:val="left" w:pos="426"/>
              </w:tabs>
              <w:ind w:right="49"/>
              <w:jc w:val="both"/>
              <w:rPr>
                <w:rFonts w:ascii="Palatino Linotype" w:eastAsia="Times New Roman" w:hAnsi="Palatino Linotype" w:cs="Arial"/>
                <w:b/>
                <w:sz w:val="24"/>
                <w:szCs w:val="24"/>
                <w:lang w:eastAsia="es-ES"/>
              </w:rPr>
            </w:pPr>
            <w:r w:rsidRPr="00166357">
              <w:rPr>
                <w:rFonts w:ascii="Palatino Linotype" w:eastAsia="Times New Roman" w:hAnsi="Palatino Linotype" w:cs="Arial"/>
                <w:b/>
                <w:sz w:val="24"/>
                <w:szCs w:val="24"/>
                <w:lang w:eastAsia="es-ES"/>
              </w:rPr>
              <w:t>2</w:t>
            </w:r>
          </w:p>
        </w:tc>
        <w:tc>
          <w:tcPr>
            <w:tcW w:w="3911" w:type="dxa"/>
            <w:vAlign w:val="center"/>
          </w:tcPr>
          <w:p w14:paraId="13AB08CE" w14:textId="77777777" w:rsidR="004B7414" w:rsidRPr="00166357" w:rsidRDefault="004B7414" w:rsidP="004B7414">
            <w:pPr>
              <w:tabs>
                <w:tab w:val="left" w:pos="284"/>
                <w:tab w:val="left" w:pos="426"/>
              </w:tabs>
              <w:ind w:right="49"/>
              <w:jc w:val="both"/>
              <w:rPr>
                <w:rFonts w:ascii="Palatino Linotype" w:eastAsia="Times New Roman" w:hAnsi="Palatino Linotype" w:cs="Arial"/>
                <w:sz w:val="24"/>
                <w:szCs w:val="24"/>
                <w:lang w:eastAsia="es-ES"/>
              </w:rPr>
            </w:pPr>
            <w:r w:rsidRPr="00166357">
              <w:rPr>
                <w:rFonts w:ascii="Palatino Linotype" w:eastAsia="Times New Roman" w:hAnsi="Palatino Linotype" w:cs="Arial"/>
                <w:sz w:val="24"/>
                <w:szCs w:val="24"/>
                <w:lang w:eastAsia="es-ES"/>
              </w:rPr>
              <w:t>Ser de nacionalidad mexicana.</w:t>
            </w:r>
          </w:p>
        </w:tc>
        <w:tc>
          <w:tcPr>
            <w:tcW w:w="2572" w:type="dxa"/>
            <w:vAlign w:val="center"/>
          </w:tcPr>
          <w:p w14:paraId="237D749F" w14:textId="77777777" w:rsidR="004B7414" w:rsidRPr="00166357" w:rsidRDefault="004B7414" w:rsidP="004B7414">
            <w:pPr>
              <w:tabs>
                <w:tab w:val="left" w:pos="284"/>
                <w:tab w:val="left" w:pos="426"/>
              </w:tabs>
              <w:ind w:right="49"/>
              <w:jc w:val="both"/>
              <w:rPr>
                <w:rFonts w:ascii="Palatino Linotype" w:eastAsia="Times New Roman" w:hAnsi="Palatino Linotype" w:cs="Arial"/>
                <w:sz w:val="24"/>
                <w:szCs w:val="24"/>
                <w:lang w:eastAsia="es-ES"/>
              </w:rPr>
            </w:pPr>
            <w:r w:rsidRPr="00166357">
              <w:rPr>
                <w:rFonts w:ascii="Palatino Linotype" w:eastAsia="Times New Roman" w:hAnsi="Palatino Linotype" w:cs="Arial"/>
                <w:sz w:val="24"/>
                <w:szCs w:val="24"/>
                <w:lang w:eastAsia="es-ES"/>
              </w:rPr>
              <w:t>Acta de nacimiento</w:t>
            </w:r>
          </w:p>
        </w:tc>
        <w:tc>
          <w:tcPr>
            <w:tcW w:w="1953" w:type="dxa"/>
            <w:vAlign w:val="center"/>
          </w:tcPr>
          <w:p w14:paraId="1EEFAA91" w14:textId="77777777" w:rsidR="004B7414" w:rsidRPr="00166357" w:rsidRDefault="004B7414" w:rsidP="004B7414">
            <w:pPr>
              <w:tabs>
                <w:tab w:val="left" w:pos="284"/>
                <w:tab w:val="left" w:pos="426"/>
              </w:tabs>
              <w:ind w:right="49"/>
              <w:jc w:val="both"/>
              <w:rPr>
                <w:rFonts w:ascii="Palatino Linotype" w:eastAsia="Times New Roman" w:hAnsi="Palatino Linotype" w:cs="Arial"/>
                <w:sz w:val="24"/>
                <w:szCs w:val="24"/>
                <w:lang w:eastAsia="es-ES"/>
              </w:rPr>
            </w:pPr>
            <w:r w:rsidRPr="00166357">
              <w:rPr>
                <w:rFonts w:ascii="Palatino Linotype" w:eastAsia="Times New Roman" w:hAnsi="Palatino Linotype" w:cs="Arial"/>
                <w:sz w:val="24"/>
                <w:szCs w:val="24"/>
                <w:lang w:eastAsia="es-ES"/>
              </w:rPr>
              <w:t>Confidencial</w:t>
            </w:r>
          </w:p>
        </w:tc>
      </w:tr>
      <w:tr w:rsidR="004B7414" w:rsidRPr="00166357" w14:paraId="2B528FD0" w14:textId="77777777" w:rsidTr="00E912C1">
        <w:tc>
          <w:tcPr>
            <w:tcW w:w="626" w:type="dxa"/>
            <w:vAlign w:val="center"/>
          </w:tcPr>
          <w:p w14:paraId="24774FC1" w14:textId="77777777" w:rsidR="004B7414" w:rsidRPr="00166357" w:rsidRDefault="004B7414" w:rsidP="004B7414">
            <w:pPr>
              <w:tabs>
                <w:tab w:val="left" w:pos="284"/>
                <w:tab w:val="left" w:pos="426"/>
              </w:tabs>
              <w:ind w:right="49"/>
              <w:jc w:val="both"/>
              <w:rPr>
                <w:rFonts w:ascii="Palatino Linotype" w:eastAsia="Times New Roman" w:hAnsi="Palatino Linotype" w:cs="Arial"/>
                <w:b/>
                <w:sz w:val="24"/>
                <w:szCs w:val="24"/>
                <w:lang w:eastAsia="es-ES"/>
              </w:rPr>
            </w:pPr>
            <w:r w:rsidRPr="00166357">
              <w:rPr>
                <w:rFonts w:ascii="Palatino Linotype" w:eastAsia="Times New Roman" w:hAnsi="Palatino Linotype" w:cs="Arial"/>
                <w:b/>
                <w:sz w:val="24"/>
                <w:szCs w:val="24"/>
                <w:lang w:eastAsia="es-ES"/>
              </w:rPr>
              <w:t>3</w:t>
            </w:r>
          </w:p>
        </w:tc>
        <w:tc>
          <w:tcPr>
            <w:tcW w:w="3911" w:type="dxa"/>
            <w:vAlign w:val="center"/>
          </w:tcPr>
          <w:p w14:paraId="103B69F8" w14:textId="77777777" w:rsidR="004B7414" w:rsidRPr="00166357" w:rsidRDefault="004B7414" w:rsidP="004B7414">
            <w:pPr>
              <w:tabs>
                <w:tab w:val="left" w:pos="284"/>
                <w:tab w:val="left" w:pos="426"/>
              </w:tabs>
              <w:ind w:right="49"/>
              <w:jc w:val="both"/>
              <w:rPr>
                <w:rFonts w:ascii="Palatino Linotype" w:eastAsia="Times New Roman" w:hAnsi="Palatino Linotype" w:cs="Arial"/>
                <w:sz w:val="24"/>
                <w:szCs w:val="24"/>
                <w:lang w:eastAsia="es-ES"/>
              </w:rPr>
            </w:pPr>
            <w:r w:rsidRPr="00166357">
              <w:rPr>
                <w:rFonts w:ascii="Palatino Linotype" w:eastAsia="Times New Roman" w:hAnsi="Palatino Linotype" w:cs="Arial"/>
                <w:sz w:val="24"/>
                <w:szCs w:val="24"/>
                <w:lang w:eastAsia="es-ES"/>
              </w:rPr>
              <w:t>Estar en pleno ejercicio de sus derechos civiles y políticos.</w:t>
            </w:r>
          </w:p>
        </w:tc>
        <w:tc>
          <w:tcPr>
            <w:tcW w:w="2572" w:type="dxa"/>
            <w:vAlign w:val="center"/>
          </w:tcPr>
          <w:p w14:paraId="525D142D" w14:textId="77777777" w:rsidR="004B7414" w:rsidRPr="00166357" w:rsidRDefault="004B7414" w:rsidP="004B7414">
            <w:pPr>
              <w:tabs>
                <w:tab w:val="left" w:pos="284"/>
                <w:tab w:val="left" w:pos="426"/>
              </w:tabs>
              <w:ind w:right="49"/>
              <w:jc w:val="both"/>
              <w:rPr>
                <w:rFonts w:ascii="Palatino Linotype" w:eastAsia="Times New Roman" w:hAnsi="Palatino Linotype" w:cs="Arial"/>
                <w:sz w:val="24"/>
                <w:szCs w:val="24"/>
                <w:lang w:eastAsia="es-ES"/>
              </w:rPr>
            </w:pPr>
            <w:r w:rsidRPr="00166357">
              <w:rPr>
                <w:rFonts w:ascii="Palatino Linotype" w:eastAsia="Times New Roman" w:hAnsi="Palatino Linotype" w:cs="Arial"/>
                <w:sz w:val="24"/>
                <w:szCs w:val="24"/>
                <w:lang w:eastAsia="es-ES"/>
              </w:rPr>
              <w:t>Derogado</w:t>
            </w:r>
          </w:p>
        </w:tc>
        <w:tc>
          <w:tcPr>
            <w:tcW w:w="1953" w:type="dxa"/>
            <w:vAlign w:val="center"/>
          </w:tcPr>
          <w:p w14:paraId="57DBEE51" w14:textId="77777777" w:rsidR="004B7414" w:rsidRPr="00166357" w:rsidRDefault="004B7414" w:rsidP="004B7414">
            <w:pPr>
              <w:tabs>
                <w:tab w:val="left" w:pos="284"/>
                <w:tab w:val="left" w:pos="426"/>
              </w:tabs>
              <w:ind w:right="49"/>
              <w:jc w:val="both"/>
              <w:rPr>
                <w:rFonts w:ascii="Palatino Linotype" w:eastAsia="Times New Roman" w:hAnsi="Palatino Linotype" w:cs="Arial"/>
                <w:sz w:val="24"/>
                <w:szCs w:val="24"/>
                <w:lang w:eastAsia="es-ES"/>
              </w:rPr>
            </w:pPr>
            <w:r w:rsidRPr="00166357">
              <w:rPr>
                <w:rFonts w:ascii="Palatino Linotype" w:eastAsia="Times New Roman" w:hAnsi="Palatino Linotype" w:cs="Arial"/>
                <w:sz w:val="24"/>
                <w:szCs w:val="24"/>
                <w:lang w:eastAsia="es-ES"/>
              </w:rPr>
              <w:t>N/A</w:t>
            </w:r>
          </w:p>
        </w:tc>
      </w:tr>
      <w:tr w:rsidR="004B7414" w:rsidRPr="00166357" w14:paraId="61C02E4F" w14:textId="77777777" w:rsidTr="00E912C1">
        <w:tc>
          <w:tcPr>
            <w:tcW w:w="626" w:type="dxa"/>
            <w:vAlign w:val="center"/>
          </w:tcPr>
          <w:p w14:paraId="1963F81B" w14:textId="77777777" w:rsidR="004B7414" w:rsidRPr="00166357" w:rsidRDefault="004B7414" w:rsidP="004B7414">
            <w:pPr>
              <w:tabs>
                <w:tab w:val="left" w:pos="284"/>
                <w:tab w:val="left" w:pos="426"/>
              </w:tabs>
              <w:ind w:right="49"/>
              <w:jc w:val="both"/>
              <w:rPr>
                <w:rFonts w:ascii="Palatino Linotype" w:eastAsia="Times New Roman" w:hAnsi="Palatino Linotype" w:cs="Arial"/>
                <w:b/>
                <w:sz w:val="24"/>
                <w:szCs w:val="24"/>
                <w:lang w:eastAsia="es-ES"/>
              </w:rPr>
            </w:pPr>
            <w:r w:rsidRPr="00166357">
              <w:rPr>
                <w:rFonts w:ascii="Palatino Linotype" w:eastAsia="Times New Roman" w:hAnsi="Palatino Linotype" w:cs="Arial"/>
                <w:b/>
                <w:sz w:val="24"/>
                <w:szCs w:val="24"/>
                <w:lang w:eastAsia="es-ES"/>
              </w:rPr>
              <w:t>4</w:t>
            </w:r>
          </w:p>
        </w:tc>
        <w:tc>
          <w:tcPr>
            <w:tcW w:w="3911" w:type="dxa"/>
            <w:vAlign w:val="center"/>
          </w:tcPr>
          <w:p w14:paraId="2B31D99C" w14:textId="77777777" w:rsidR="004B7414" w:rsidRPr="00166357" w:rsidRDefault="004B7414" w:rsidP="004B7414">
            <w:pPr>
              <w:tabs>
                <w:tab w:val="left" w:pos="284"/>
                <w:tab w:val="left" w:pos="426"/>
              </w:tabs>
              <w:ind w:right="49"/>
              <w:jc w:val="both"/>
              <w:rPr>
                <w:rFonts w:ascii="Palatino Linotype" w:eastAsia="Times New Roman" w:hAnsi="Palatino Linotype" w:cs="Arial"/>
                <w:sz w:val="24"/>
                <w:szCs w:val="24"/>
                <w:lang w:eastAsia="es-ES"/>
              </w:rPr>
            </w:pPr>
            <w:r w:rsidRPr="00166357">
              <w:rPr>
                <w:rFonts w:ascii="Palatino Linotype" w:eastAsia="Times New Roman" w:hAnsi="Palatino Linotype" w:cs="Arial"/>
                <w:sz w:val="24"/>
                <w:szCs w:val="24"/>
                <w:lang w:eastAsia="es-ES"/>
              </w:rPr>
              <w:t>Acreditar, cuando proceda, el cumplimiento de la Ley del Servicio Militar Nacional.</w:t>
            </w:r>
          </w:p>
        </w:tc>
        <w:tc>
          <w:tcPr>
            <w:tcW w:w="2572" w:type="dxa"/>
            <w:vAlign w:val="center"/>
          </w:tcPr>
          <w:p w14:paraId="3275F92F" w14:textId="77777777" w:rsidR="004B7414" w:rsidRPr="00166357" w:rsidRDefault="004B7414" w:rsidP="004B7414">
            <w:pPr>
              <w:tabs>
                <w:tab w:val="left" w:pos="284"/>
                <w:tab w:val="left" w:pos="426"/>
              </w:tabs>
              <w:ind w:right="49"/>
              <w:jc w:val="both"/>
              <w:rPr>
                <w:rFonts w:ascii="Palatino Linotype" w:eastAsia="Times New Roman" w:hAnsi="Palatino Linotype" w:cs="Arial"/>
                <w:sz w:val="24"/>
                <w:szCs w:val="24"/>
                <w:lang w:eastAsia="es-ES"/>
              </w:rPr>
            </w:pPr>
            <w:r w:rsidRPr="00166357">
              <w:rPr>
                <w:rFonts w:ascii="Palatino Linotype" w:eastAsia="Times New Roman" w:hAnsi="Palatino Linotype" w:cs="Arial"/>
                <w:sz w:val="24"/>
                <w:szCs w:val="24"/>
                <w:lang w:eastAsia="es-ES"/>
              </w:rPr>
              <w:t>Cartilla de Servicio Militar</w:t>
            </w:r>
          </w:p>
        </w:tc>
        <w:tc>
          <w:tcPr>
            <w:tcW w:w="1953" w:type="dxa"/>
            <w:vAlign w:val="center"/>
          </w:tcPr>
          <w:p w14:paraId="72E54CCC" w14:textId="77777777" w:rsidR="004B7414" w:rsidRPr="00166357" w:rsidRDefault="004B7414" w:rsidP="004B7414">
            <w:pPr>
              <w:tabs>
                <w:tab w:val="left" w:pos="284"/>
                <w:tab w:val="left" w:pos="426"/>
              </w:tabs>
              <w:ind w:right="49"/>
              <w:jc w:val="both"/>
              <w:rPr>
                <w:rFonts w:ascii="Palatino Linotype" w:eastAsia="Times New Roman" w:hAnsi="Palatino Linotype" w:cs="Arial"/>
                <w:sz w:val="24"/>
                <w:szCs w:val="24"/>
                <w:lang w:eastAsia="es-ES"/>
              </w:rPr>
            </w:pPr>
            <w:r w:rsidRPr="00166357">
              <w:rPr>
                <w:rFonts w:ascii="Palatino Linotype" w:eastAsia="Times New Roman" w:hAnsi="Palatino Linotype" w:cs="Arial"/>
                <w:sz w:val="24"/>
                <w:szCs w:val="24"/>
                <w:lang w:eastAsia="es-ES"/>
              </w:rPr>
              <w:t>Confidencial</w:t>
            </w:r>
          </w:p>
        </w:tc>
      </w:tr>
      <w:tr w:rsidR="004B7414" w:rsidRPr="00166357" w14:paraId="4F4A6C6F" w14:textId="77777777" w:rsidTr="00E912C1">
        <w:tc>
          <w:tcPr>
            <w:tcW w:w="626" w:type="dxa"/>
            <w:vAlign w:val="center"/>
          </w:tcPr>
          <w:p w14:paraId="24BD84D0" w14:textId="77777777" w:rsidR="004B7414" w:rsidRPr="00166357" w:rsidRDefault="004B7414" w:rsidP="004B7414">
            <w:pPr>
              <w:tabs>
                <w:tab w:val="left" w:pos="284"/>
                <w:tab w:val="left" w:pos="426"/>
              </w:tabs>
              <w:ind w:right="49"/>
              <w:jc w:val="both"/>
              <w:rPr>
                <w:rFonts w:ascii="Palatino Linotype" w:eastAsia="Times New Roman" w:hAnsi="Palatino Linotype" w:cs="Arial"/>
                <w:b/>
                <w:sz w:val="24"/>
                <w:szCs w:val="24"/>
                <w:lang w:eastAsia="es-ES"/>
              </w:rPr>
            </w:pPr>
            <w:r w:rsidRPr="00166357">
              <w:rPr>
                <w:rFonts w:ascii="Palatino Linotype" w:eastAsia="Times New Roman" w:hAnsi="Palatino Linotype" w:cs="Arial"/>
                <w:b/>
                <w:sz w:val="24"/>
                <w:szCs w:val="24"/>
                <w:lang w:eastAsia="es-ES"/>
              </w:rPr>
              <w:t>5</w:t>
            </w:r>
          </w:p>
        </w:tc>
        <w:tc>
          <w:tcPr>
            <w:tcW w:w="3911" w:type="dxa"/>
            <w:vAlign w:val="center"/>
          </w:tcPr>
          <w:p w14:paraId="159CD98F" w14:textId="77777777" w:rsidR="004B7414" w:rsidRPr="00166357" w:rsidRDefault="004B7414" w:rsidP="004B7414">
            <w:pPr>
              <w:tabs>
                <w:tab w:val="left" w:pos="284"/>
                <w:tab w:val="left" w:pos="426"/>
              </w:tabs>
              <w:ind w:right="49"/>
              <w:jc w:val="both"/>
              <w:rPr>
                <w:rFonts w:ascii="Palatino Linotype" w:eastAsia="Times New Roman" w:hAnsi="Palatino Linotype" w:cs="Arial"/>
                <w:sz w:val="24"/>
                <w:szCs w:val="24"/>
                <w:lang w:eastAsia="es-ES"/>
              </w:rPr>
            </w:pPr>
            <w:r w:rsidRPr="00166357">
              <w:rPr>
                <w:rFonts w:ascii="Palatino Linotype" w:eastAsia="Times New Roman" w:hAnsi="Palatino Linotype" w:cs="Arial"/>
                <w:sz w:val="24"/>
                <w:szCs w:val="24"/>
                <w:lang w:eastAsia="es-ES"/>
              </w:rPr>
              <w:t>No haber sido separado anteriormente del servicio por las causas previstas en el artículo 93 de la presente ley.</w:t>
            </w:r>
          </w:p>
        </w:tc>
        <w:tc>
          <w:tcPr>
            <w:tcW w:w="2572" w:type="dxa"/>
            <w:vAlign w:val="center"/>
          </w:tcPr>
          <w:p w14:paraId="3D530D0E" w14:textId="77777777" w:rsidR="004B7414" w:rsidRPr="00166357" w:rsidRDefault="004B7414" w:rsidP="004B7414">
            <w:pPr>
              <w:tabs>
                <w:tab w:val="left" w:pos="284"/>
                <w:tab w:val="left" w:pos="426"/>
              </w:tabs>
              <w:ind w:right="49"/>
              <w:jc w:val="both"/>
              <w:rPr>
                <w:rFonts w:ascii="Palatino Linotype" w:eastAsia="Times New Roman" w:hAnsi="Palatino Linotype" w:cs="Arial"/>
                <w:sz w:val="24"/>
                <w:szCs w:val="24"/>
                <w:lang w:eastAsia="es-ES"/>
              </w:rPr>
            </w:pPr>
            <w:r w:rsidRPr="00166357">
              <w:rPr>
                <w:rFonts w:ascii="Palatino Linotype" w:eastAsia="Times New Roman" w:hAnsi="Palatino Linotype" w:cs="Arial"/>
                <w:sz w:val="24"/>
                <w:szCs w:val="24"/>
                <w:lang w:eastAsia="es-ES"/>
              </w:rPr>
              <w:t>Manifestación bajo protesta de decir verdad.</w:t>
            </w:r>
          </w:p>
        </w:tc>
        <w:tc>
          <w:tcPr>
            <w:tcW w:w="1953" w:type="dxa"/>
            <w:vAlign w:val="center"/>
          </w:tcPr>
          <w:p w14:paraId="36289E37" w14:textId="77777777" w:rsidR="004B7414" w:rsidRPr="00166357" w:rsidRDefault="004B7414" w:rsidP="004B7414">
            <w:pPr>
              <w:tabs>
                <w:tab w:val="left" w:pos="284"/>
                <w:tab w:val="left" w:pos="426"/>
              </w:tabs>
              <w:ind w:right="49"/>
              <w:jc w:val="both"/>
              <w:rPr>
                <w:rFonts w:ascii="Palatino Linotype" w:eastAsia="Times New Roman" w:hAnsi="Palatino Linotype" w:cs="Arial"/>
                <w:sz w:val="24"/>
                <w:szCs w:val="24"/>
                <w:lang w:eastAsia="es-ES"/>
              </w:rPr>
            </w:pPr>
            <w:r w:rsidRPr="00166357">
              <w:rPr>
                <w:rFonts w:ascii="Palatino Linotype" w:eastAsia="Times New Roman" w:hAnsi="Palatino Linotype" w:cs="Arial"/>
                <w:sz w:val="24"/>
                <w:szCs w:val="24"/>
                <w:lang w:eastAsia="es-ES"/>
              </w:rPr>
              <w:t>Documento íntegro</w:t>
            </w:r>
          </w:p>
        </w:tc>
      </w:tr>
      <w:tr w:rsidR="004B7414" w:rsidRPr="00166357" w14:paraId="220E7004" w14:textId="77777777" w:rsidTr="00E912C1">
        <w:tc>
          <w:tcPr>
            <w:tcW w:w="626" w:type="dxa"/>
            <w:vAlign w:val="center"/>
          </w:tcPr>
          <w:p w14:paraId="752ED0F6" w14:textId="77777777" w:rsidR="004B7414" w:rsidRPr="00166357" w:rsidRDefault="004B7414" w:rsidP="004B7414">
            <w:pPr>
              <w:tabs>
                <w:tab w:val="left" w:pos="284"/>
                <w:tab w:val="left" w:pos="426"/>
              </w:tabs>
              <w:ind w:right="49"/>
              <w:jc w:val="both"/>
              <w:rPr>
                <w:rFonts w:ascii="Palatino Linotype" w:eastAsia="Times New Roman" w:hAnsi="Palatino Linotype" w:cs="Arial"/>
                <w:b/>
                <w:sz w:val="24"/>
                <w:szCs w:val="24"/>
                <w:lang w:eastAsia="es-ES"/>
              </w:rPr>
            </w:pPr>
            <w:r w:rsidRPr="00166357">
              <w:rPr>
                <w:rFonts w:ascii="Palatino Linotype" w:eastAsia="Times New Roman" w:hAnsi="Palatino Linotype" w:cs="Arial"/>
                <w:b/>
                <w:sz w:val="24"/>
                <w:szCs w:val="24"/>
                <w:lang w:eastAsia="es-ES"/>
              </w:rPr>
              <w:t>6</w:t>
            </w:r>
          </w:p>
        </w:tc>
        <w:tc>
          <w:tcPr>
            <w:tcW w:w="3911" w:type="dxa"/>
            <w:vAlign w:val="center"/>
          </w:tcPr>
          <w:p w14:paraId="20136A20" w14:textId="77777777" w:rsidR="004B7414" w:rsidRPr="00166357" w:rsidRDefault="004B7414" w:rsidP="004B7414">
            <w:pPr>
              <w:tabs>
                <w:tab w:val="left" w:pos="284"/>
                <w:tab w:val="left" w:pos="426"/>
              </w:tabs>
              <w:ind w:right="49"/>
              <w:jc w:val="both"/>
              <w:rPr>
                <w:rFonts w:ascii="Palatino Linotype" w:eastAsia="Times New Roman" w:hAnsi="Palatino Linotype" w:cs="Arial"/>
                <w:sz w:val="24"/>
                <w:szCs w:val="24"/>
                <w:lang w:eastAsia="es-ES"/>
              </w:rPr>
            </w:pPr>
            <w:r w:rsidRPr="00166357">
              <w:rPr>
                <w:rFonts w:ascii="Palatino Linotype" w:eastAsia="Times New Roman" w:hAnsi="Palatino Linotype" w:cs="Arial"/>
                <w:sz w:val="24"/>
                <w:szCs w:val="24"/>
                <w:lang w:eastAsia="es-ES"/>
              </w:rPr>
              <w:t>Tener buena salud, lo que se comprobará con los certificados médicos.</w:t>
            </w:r>
          </w:p>
        </w:tc>
        <w:tc>
          <w:tcPr>
            <w:tcW w:w="2572" w:type="dxa"/>
            <w:vAlign w:val="center"/>
          </w:tcPr>
          <w:p w14:paraId="23DB11BD" w14:textId="77777777" w:rsidR="004B7414" w:rsidRPr="00166357" w:rsidRDefault="004B7414" w:rsidP="004B7414">
            <w:pPr>
              <w:tabs>
                <w:tab w:val="left" w:pos="284"/>
                <w:tab w:val="left" w:pos="426"/>
              </w:tabs>
              <w:ind w:right="49"/>
              <w:jc w:val="both"/>
              <w:rPr>
                <w:rFonts w:ascii="Palatino Linotype" w:eastAsia="Times New Roman" w:hAnsi="Palatino Linotype" w:cs="Arial"/>
                <w:sz w:val="24"/>
                <w:szCs w:val="24"/>
                <w:lang w:eastAsia="es-ES"/>
              </w:rPr>
            </w:pPr>
            <w:r w:rsidRPr="00166357">
              <w:rPr>
                <w:rFonts w:ascii="Palatino Linotype" w:eastAsia="Times New Roman" w:hAnsi="Palatino Linotype" w:cs="Arial"/>
                <w:sz w:val="24"/>
                <w:szCs w:val="24"/>
                <w:lang w:eastAsia="es-ES"/>
              </w:rPr>
              <w:t>Certificado Médico</w:t>
            </w:r>
          </w:p>
        </w:tc>
        <w:tc>
          <w:tcPr>
            <w:tcW w:w="1953" w:type="dxa"/>
            <w:vAlign w:val="center"/>
          </w:tcPr>
          <w:p w14:paraId="26443769" w14:textId="77777777" w:rsidR="004B7414" w:rsidRPr="00166357" w:rsidRDefault="004B7414" w:rsidP="004B7414">
            <w:pPr>
              <w:tabs>
                <w:tab w:val="left" w:pos="284"/>
                <w:tab w:val="left" w:pos="426"/>
              </w:tabs>
              <w:ind w:right="49"/>
              <w:jc w:val="both"/>
              <w:rPr>
                <w:rFonts w:ascii="Palatino Linotype" w:eastAsia="Times New Roman" w:hAnsi="Palatino Linotype" w:cs="Arial"/>
                <w:sz w:val="24"/>
                <w:szCs w:val="24"/>
                <w:lang w:eastAsia="es-ES"/>
              </w:rPr>
            </w:pPr>
            <w:r w:rsidRPr="00166357">
              <w:rPr>
                <w:rFonts w:ascii="Palatino Linotype" w:eastAsia="Times New Roman" w:hAnsi="Palatino Linotype" w:cs="Arial"/>
                <w:sz w:val="24"/>
                <w:szCs w:val="24"/>
                <w:lang w:eastAsia="es-ES"/>
              </w:rPr>
              <w:t>Confidencial</w:t>
            </w:r>
          </w:p>
        </w:tc>
      </w:tr>
      <w:tr w:rsidR="004B7414" w:rsidRPr="00166357" w14:paraId="2ED63F78" w14:textId="77777777" w:rsidTr="00E912C1">
        <w:tc>
          <w:tcPr>
            <w:tcW w:w="626" w:type="dxa"/>
            <w:vAlign w:val="center"/>
          </w:tcPr>
          <w:p w14:paraId="1EEC1E20" w14:textId="77777777" w:rsidR="004B7414" w:rsidRPr="00166357" w:rsidRDefault="004B7414" w:rsidP="004B7414">
            <w:pPr>
              <w:tabs>
                <w:tab w:val="left" w:pos="284"/>
                <w:tab w:val="left" w:pos="426"/>
              </w:tabs>
              <w:ind w:right="49"/>
              <w:jc w:val="both"/>
              <w:rPr>
                <w:rFonts w:ascii="Palatino Linotype" w:eastAsia="Times New Roman" w:hAnsi="Palatino Linotype" w:cs="Arial"/>
                <w:b/>
                <w:sz w:val="24"/>
                <w:szCs w:val="24"/>
                <w:lang w:eastAsia="es-ES"/>
              </w:rPr>
            </w:pPr>
            <w:r w:rsidRPr="00166357">
              <w:rPr>
                <w:rFonts w:ascii="Palatino Linotype" w:eastAsia="Times New Roman" w:hAnsi="Palatino Linotype" w:cs="Arial"/>
                <w:b/>
                <w:sz w:val="24"/>
                <w:szCs w:val="24"/>
                <w:lang w:eastAsia="es-ES"/>
              </w:rPr>
              <w:t>7</w:t>
            </w:r>
          </w:p>
        </w:tc>
        <w:tc>
          <w:tcPr>
            <w:tcW w:w="3911" w:type="dxa"/>
            <w:vAlign w:val="center"/>
          </w:tcPr>
          <w:p w14:paraId="634C6ED7" w14:textId="77777777" w:rsidR="004B7414" w:rsidRPr="00166357" w:rsidRDefault="004B7414" w:rsidP="004B7414">
            <w:pPr>
              <w:tabs>
                <w:tab w:val="left" w:pos="284"/>
                <w:tab w:val="left" w:pos="426"/>
              </w:tabs>
              <w:ind w:right="49"/>
              <w:jc w:val="both"/>
              <w:rPr>
                <w:rFonts w:ascii="Palatino Linotype" w:eastAsia="Times New Roman" w:hAnsi="Palatino Linotype" w:cs="Arial"/>
                <w:sz w:val="24"/>
                <w:szCs w:val="24"/>
                <w:lang w:eastAsia="es-ES"/>
              </w:rPr>
            </w:pPr>
            <w:r w:rsidRPr="00166357">
              <w:rPr>
                <w:rFonts w:ascii="Palatino Linotype" w:eastAsia="Times New Roman" w:hAnsi="Palatino Linotype" w:cs="Arial"/>
                <w:sz w:val="24"/>
                <w:szCs w:val="24"/>
                <w:lang w:eastAsia="es-ES"/>
              </w:rPr>
              <w:t>Cumplir con los requisitos que se establezcan para los diferentes puestos.</w:t>
            </w:r>
          </w:p>
        </w:tc>
        <w:tc>
          <w:tcPr>
            <w:tcW w:w="2572" w:type="dxa"/>
            <w:vAlign w:val="center"/>
          </w:tcPr>
          <w:p w14:paraId="0645174F" w14:textId="77777777" w:rsidR="004B7414" w:rsidRPr="00166357" w:rsidRDefault="004B7414" w:rsidP="004B7414">
            <w:pPr>
              <w:tabs>
                <w:tab w:val="left" w:pos="284"/>
                <w:tab w:val="left" w:pos="426"/>
              </w:tabs>
              <w:ind w:right="49"/>
              <w:jc w:val="both"/>
              <w:rPr>
                <w:rFonts w:ascii="Palatino Linotype" w:eastAsia="Times New Roman" w:hAnsi="Palatino Linotype" w:cs="Arial"/>
                <w:sz w:val="24"/>
                <w:szCs w:val="24"/>
                <w:lang w:eastAsia="es-ES"/>
              </w:rPr>
            </w:pPr>
            <w:r w:rsidRPr="00166357">
              <w:rPr>
                <w:rFonts w:ascii="Palatino Linotype" w:eastAsia="Times New Roman" w:hAnsi="Palatino Linotype" w:cs="Arial"/>
                <w:sz w:val="24"/>
                <w:szCs w:val="24"/>
                <w:lang w:eastAsia="es-ES"/>
              </w:rPr>
              <w:t xml:space="preserve">En este caso, son aplicables los documentos </w:t>
            </w:r>
            <w:r w:rsidRPr="00166357">
              <w:rPr>
                <w:rFonts w:ascii="Palatino Linotype" w:eastAsia="Times New Roman" w:hAnsi="Palatino Linotype" w:cs="Arial"/>
                <w:sz w:val="24"/>
                <w:szCs w:val="24"/>
                <w:lang w:eastAsia="es-ES"/>
              </w:rPr>
              <w:lastRenderedPageBreak/>
              <w:t>previstos por la Ley Orgánica Municipal del Estado de México y Municipios, en virtud de que se trata de ayuntamientos.</w:t>
            </w:r>
          </w:p>
        </w:tc>
        <w:tc>
          <w:tcPr>
            <w:tcW w:w="1953" w:type="dxa"/>
            <w:vAlign w:val="center"/>
          </w:tcPr>
          <w:p w14:paraId="239BE613" w14:textId="77777777" w:rsidR="004B7414" w:rsidRPr="00166357" w:rsidRDefault="004B7414" w:rsidP="004B7414">
            <w:pPr>
              <w:tabs>
                <w:tab w:val="left" w:pos="284"/>
                <w:tab w:val="left" w:pos="426"/>
              </w:tabs>
              <w:ind w:right="49"/>
              <w:jc w:val="both"/>
              <w:rPr>
                <w:rFonts w:ascii="Palatino Linotype" w:eastAsia="Times New Roman" w:hAnsi="Palatino Linotype" w:cs="Arial"/>
                <w:sz w:val="24"/>
                <w:szCs w:val="24"/>
                <w:lang w:eastAsia="es-ES"/>
              </w:rPr>
            </w:pPr>
            <w:r w:rsidRPr="00166357">
              <w:rPr>
                <w:rFonts w:ascii="Palatino Linotype" w:eastAsia="Times New Roman" w:hAnsi="Palatino Linotype" w:cs="Arial"/>
                <w:sz w:val="24"/>
                <w:szCs w:val="24"/>
                <w:lang w:eastAsia="es-ES"/>
              </w:rPr>
              <w:lastRenderedPageBreak/>
              <w:t>Documento íntegro</w:t>
            </w:r>
          </w:p>
        </w:tc>
      </w:tr>
      <w:tr w:rsidR="004B7414" w:rsidRPr="00166357" w14:paraId="019DDB5E" w14:textId="77777777" w:rsidTr="00E912C1">
        <w:tc>
          <w:tcPr>
            <w:tcW w:w="626" w:type="dxa"/>
            <w:vAlign w:val="center"/>
          </w:tcPr>
          <w:p w14:paraId="6C4DACE4" w14:textId="77777777" w:rsidR="004B7414" w:rsidRPr="00166357" w:rsidRDefault="004B7414" w:rsidP="004B7414">
            <w:pPr>
              <w:tabs>
                <w:tab w:val="left" w:pos="284"/>
                <w:tab w:val="left" w:pos="426"/>
              </w:tabs>
              <w:ind w:right="49"/>
              <w:jc w:val="both"/>
              <w:rPr>
                <w:rFonts w:ascii="Palatino Linotype" w:eastAsia="Times New Roman" w:hAnsi="Palatino Linotype" w:cs="Arial"/>
                <w:b/>
                <w:sz w:val="24"/>
                <w:szCs w:val="24"/>
                <w:lang w:eastAsia="es-ES"/>
              </w:rPr>
            </w:pPr>
            <w:r w:rsidRPr="00166357">
              <w:rPr>
                <w:rFonts w:ascii="Palatino Linotype" w:eastAsia="Times New Roman" w:hAnsi="Palatino Linotype" w:cs="Arial"/>
                <w:b/>
                <w:sz w:val="24"/>
                <w:szCs w:val="24"/>
                <w:lang w:eastAsia="es-ES"/>
              </w:rPr>
              <w:t>8</w:t>
            </w:r>
          </w:p>
        </w:tc>
        <w:tc>
          <w:tcPr>
            <w:tcW w:w="3911" w:type="dxa"/>
            <w:vAlign w:val="center"/>
          </w:tcPr>
          <w:p w14:paraId="7AEE9FE9" w14:textId="77777777" w:rsidR="004B7414" w:rsidRPr="00166357" w:rsidRDefault="004B7414" w:rsidP="004B7414">
            <w:pPr>
              <w:tabs>
                <w:tab w:val="left" w:pos="284"/>
                <w:tab w:val="left" w:pos="426"/>
              </w:tabs>
              <w:ind w:right="49"/>
              <w:jc w:val="both"/>
              <w:rPr>
                <w:rFonts w:ascii="Palatino Linotype" w:eastAsia="Times New Roman" w:hAnsi="Palatino Linotype" w:cs="Arial"/>
                <w:sz w:val="24"/>
                <w:szCs w:val="24"/>
                <w:lang w:eastAsia="es-ES"/>
              </w:rPr>
            </w:pPr>
            <w:r w:rsidRPr="00166357">
              <w:rPr>
                <w:rFonts w:ascii="Palatino Linotype" w:eastAsia="Times New Roman" w:hAnsi="Palatino Linotype" w:cs="Arial"/>
                <w:sz w:val="24"/>
                <w:szCs w:val="24"/>
                <w:lang w:eastAsia="es-ES"/>
              </w:rPr>
              <w:t>Acreditar por medio de los exámenes correspondientes los conocimientos y aptitudes necesarios para el desempeño del puesto.</w:t>
            </w:r>
          </w:p>
        </w:tc>
        <w:tc>
          <w:tcPr>
            <w:tcW w:w="2572" w:type="dxa"/>
            <w:vAlign w:val="center"/>
          </w:tcPr>
          <w:p w14:paraId="2F799BDE" w14:textId="77777777" w:rsidR="004B7414" w:rsidRPr="00166357" w:rsidRDefault="004B7414" w:rsidP="004B7414">
            <w:pPr>
              <w:tabs>
                <w:tab w:val="left" w:pos="284"/>
                <w:tab w:val="left" w:pos="426"/>
              </w:tabs>
              <w:ind w:right="49"/>
              <w:jc w:val="both"/>
              <w:rPr>
                <w:rFonts w:ascii="Palatino Linotype" w:eastAsia="Times New Roman" w:hAnsi="Palatino Linotype" w:cs="Arial"/>
                <w:sz w:val="24"/>
                <w:szCs w:val="24"/>
                <w:lang w:eastAsia="es-ES"/>
              </w:rPr>
            </w:pPr>
            <w:r w:rsidRPr="00166357">
              <w:rPr>
                <w:rFonts w:ascii="Palatino Linotype" w:eastAsia="Times New Roman" w:hAnsi="Palatino Linotype" w:cs="Arial"/>
                <w:sz w:val="24"/>
                <w:szCs w:val="24"/>
                <w:lang w:eastAsia="es-ES"/>
              </w:rPr>
              <w:t>El documento obtenido por haber acreditado los exámenes de oposición o de conocimientos o aptitudes necesarios para ejercer el cargo.</w:t>
            </w:r>
          </w:p>
        </w:tc>
        <w:tc>
          <w:tcPr>
            <w:tcW w:w="1953" w:type="dxa"/>
            <w:vAlign w:val="center"/>
          </w:tcPr>
          <w:p w14:paraId="675D4E9D" w14:textId="77777777" w:rsidR="004B7414" w:rsidRPr="00166357" w:rsidRDefault="004B7414" w:rsidP="004B7414">
            <w:pPr>
              <w:tabs>
                <w:tab w:val="left" w:pos="284"/>
                <w:tab w:val="left" w:pos="426"/>
              </w:tabs>
              <w:ind w:right="49"/>
              <w:jc w:val="both"/>
              <w:rPr>
                <w:rFonts w:ascii="Palatino Linotype" w:eastAsia="Times New Roman" w:hAnsi="Palatino Linotype" w:cs="Arial"/>
                <w:sz w:val="24"/>
                <w:szCs w:val="24"/>
                <w:lang w:eastAsia="es-ES"/>
              </w:rPr>
            </w:pPr>
            <w:r w:rsidRPr="00166357">
              <w:rPr>
                <w:rFonts w:ascii="Palatino Linotype" w:eastAsia="Times New Roman" w:hAnsi="Palatino Linotype" w:cs="Arial"/>
                <w:sz w:val="24"/>
                <w:szCs w:val="24"/>
                <w:lang w:eastAsia="es-ES"/>
              </w:rPr>
              <w:t>En versión Pública.</w:t>
            </w:r>
          </w:p>
        </w:tc>
      </w:tr>
      <w:tr w:rsidR="004B7414" w:rsidRPr="00166357" w14:paraId="34AC8809" w14:textId="77777777" w:rsidTr="00E912C1">
        <w:tc>
          <w:tcPr>
            <w:tcW w:w="626" w:type="dxa"/>
            <w:vAlign w:val="center"/>
          </w:tcPr>
          <w:p w14:paraId="1FF56211" w14:textId="77777777" w:rsidR="004B7414" w:rsidRPr="00166357" w:rsidRDefault="004B7414" w:rsidP="004B7414">
            <w:pPr>
              <w:tabs>
                <w:tab w:val="left" w:pos="284"/>
                <w:tab w:val="left" w:pos="426"/>
              </w:tabs>
              <w:ind w:right="49"/>
              <w:jc w:val="both"/>
              <w:rPr>
                <w:rFonts w:ascii="Palatino Linotype" w:eastAsia="Times New Roman" w:hAnsi="Palatino Linotype" w:cs="Arial"/>
                <w:b/>
                <w:sz w:val="24"/>
                <w:szCs w:val="24"/>
                <w:lang w:eastAsia="es-ES"/>
              </w:rPr>
            </w:pPr>
            <w:r w:rsidRPr="00166357">
              <w:rPr>
                <w:rFonts w:ascii="Palatino Linotype" w:eastAsia="Times New Roman" w:hAnsi="Palatino Linotype" w:cs="Arial"/>
                <w:b/>
                <w:sz w:val="24"/>
                <w:szCs w:val="24"/>
                <w:lang w:eastAsia="es-ES"/>
              </w:rPr>
              <w:t>9</w:t>
            </w:r>
          </w:p>
        </w:tc>
        <w:tc>
          <w:tcPr>
            <w:tcW w:w="3911" w:type="dxa"/>
            <w:vAlign w:val="center"/>
          </w:tcPr>
          <w:p w14:paraId="23BFF381" w14:textId="77777777" w:rsidR="004B7414" w:rsidRPr="00166357" w:rsidRDefault="004B7414" w:rsidP="004B7414">
            <w:pPr>
              <w:tabs>
                <w:tab w:val="left" w:pos="284"/>
                <w:tab w:val="left" w:pos="426"/>
              </w:tabs>
              <w:ind w:right="49"/>
              <w:jc w:val="both"/>
              <w:rPr>
                <w:rFonts w:ascii="Palatino Linotype" w:eastAsia="Times New Roman" w:hAnsi="Palatino Linotype" w:cs="Arial"/>
                <w:sz w:val="24"/>
                <w:szCs w:val="24"/>
                <w:lang w:eastAsia="es-ES"/>
              </w:rPr>
            </w:pPr>
            <w:r w:rsidRPr="00166357">
              <w:rPr>
                <w:rFonts w:ascii="Palatino Linotype" w:eastAsia="Times New Roman" w:hAnsi="Palatino Linotype" w:cs="Arial"/>
                <w:sz w:val="24"/>
                <w:szCs w:val="24"/>
                <w:lang w:eastAsia="es-ES"/>
              </w:rPr>
              <w:t>No estar inhabilitado para el ejercicio del servicio público.</w:t>
            </w:r>
          </w:p>
        </w:tc>
        <w:tc>
          <w:tcPr>
            <w:tcW w:w="2572" w:type="dxa"/>
            <w:vAlign w:val="center"/>
          </w:tcPr>
          <w:p w14:paraId="15ED6C3A" w14:textId="77777777" w:rsidR="004B7414" w:rsidRPr="00166357" w:rsidRDefault="004B7414" w:rsidP="004B7414">
            <w:pPr>
              <w:tabs>
                <w:tab w:val="left" w:pos="284"/>
                <w:tab w:val="left" w:pos="426"/>
              </w:tabs>
              <w:ind w:right="49"/>
              <w:jc w:val="both"/>
              <w:rPr>
                <w:rFonts w:ascii="Palatino Linotype" w:eastAsia="Times New Roman" w:hAnsi="Palatino Linotype" w:cs="Arial"/>
                <w:sz w:val="24"/>
                <w:szCs w:val="24"/>
                <w:lang w:eastAsia="es-ES"/>
              </w:rPr>
            </w:pPr>
            <w:r w:rsidRPr="00166357">
              <w:rPr>
                <w:rFonts w:ascii="Palatino Linotype" w:eastAsia="Times New Roman" w:hAnsi="Palatino Linotype" w:cs="Arial"/>
                <w:sz w:val="24"/>
                <w:szCs w:val="24"/>
                <w:lang w:eastAsia="es-ES"/>
              </w:rPr>
              <w:t>Constancia de no inhabilitación.</w:t>
            </w:r>
          </w:p>
        </w:tc>
        <w:tc>
          <w:tcPr>
            <w:tcW w:w="1953" w:type="dxa"/>
            <w:vAlign w:val="center"/>
          </w:tcPr>
          <w:p w14:paraId="505DAC6C" w14:textId="77777777" w:rsidR="004B7414" w:rsidRPr="00166357" w:rsidRDefault="004B7414" w:rsidP="004B7414">
            <w:pPr>
              <w:tabs>
                <w:tab w:val="left" w:pos="284"/>
                <w:tab w:val="left" w:pos="426"/>
              </w:tabs>
              <w:ind w:right="49"/>
              <w:jc w:val="both"/>
              <w:rPr>
                <w:rFonts w:ascii="Palatino Linotype" w:eastAsia="Times New Roman" w:hAnsi="Palatino Linotype" w:cs="Arial"/>
                <w:sz w:val="24"/>
                <w:szCs w:val="24"/>
                <w:lang w:eastAsia="es-ES"/>
              </w:rPr>
            </w:pPr>
            <w:r w:rsidRPr="00166357">
              <w:rPr>
                <w:rFonts w:ascii="Palatino Linotype" w:eastAsia="Times New Roman" w:hAnsi="Palatino Linotype" w:cs="Arial"/>
                <w:sz w:val="24"/>
                <w:szCs w:val="24"/>
                <w:lang w:eastAsia="es-ES"/>
              </w:rPr>
              <w:t>Documento íntegro</w:t>
            </w:r>
          </w:p>
        </w:tc>
      </w:tr>
      <w:tr w:rsidR="004B7414" w:rsidRPr="00166357" w14:paraId="47CEDA15" w14:textId="77777777" w:rsidTr="00E912C1">
        <w:tc>
          <w:tcPr>
            <w:tcW w:w="626" w:type="dxa"/>
            <w:vAlign w:val="center"/>
          </w:tcPr>
          <w:p w14:paraId="59EB8681" w14:textId="77777777" w:rsidR="004B7414" w:rsidRPr="00166357" w:rsidRDefault="004B7414" w:rsidP="004B7414">
            <w:pPr>
              <w:tabs>
                <w:tab w:val="left" w:pos="284"/>
                <w:tab w:val="left" w:pos="426"/>
              </w:tabs>
              <w:ind w:right="49"/>
              <w:jc w:val="both"/>
              <w:rPr>
                <w:rFonts w:ascii="Palatino Linotype" w:eastAsia="Times New Roman" w:hAnsi="Palatino Linotype" w:cs="Arial"/>
                <w:b/>
                <w:sz w:val="24"/>
                <w:szCs w:val="24"/>
                <w:lang w:eastAsia="es-ES"/>
              </w:rPr>
            </w:pPr>
            <w:r w:rsidRPr="00166357">
              <w:rPr>
                <w:rFonts w:ascii="Palatino Linotype" w:eastAsia="Times New Roman" w:hAnsi="Palatino Linotype" w:cs="Arial"/>
                <w:b/>
                <w:sz w:val="24"/>
                <w:szCs w:val="24"/>
                <w:lang w:eastAsia="es-ES"/>
              </w:rPr>
              <w:t>10</w:t>
            </w:r>
          </w:p>
        </w:tc>
        <w:tc>
          <w:tcPr>
            <w:tcW w:w="3911" w:type="dxa"/>
            <w:vAlign w:val="center"/>
          </w:tcPr>
          <w:p w14:paraId="3B93D669" w14:textId="77777777" w:rsidR="004B7414" w:rsidRPr="00166357" w:rsidRDefault="004B7414" w:rsidP="004B7414">
            <w:pPr>
              <w:tabs>
                <w:tab w:val="left" w:pos="284"/>
                <w:tab w:val="left" w:pos="426"/>
              </w:tabs>
              <w:ind w:right="49"/>
              <w:jc w:val="both"/>
              <w:rPr>
                <w:rFonts w:ascii="Palatino Linotype" w:eastAsia="Times New Roman" w:hAnsi="Palatino Linotype" w:cs="Arial"/>
                <w:sz w:val="24"/>
                <w:szCs w:val="24"/>
                <w:lang w:eastAsia="es-ES"/>
              </w:rPr>
            </w:pPr>
            <w:r w:rsidRPr="00166357">
              <w:rPr>
                <w:rFonts w:ascii="Palatino Linotype" w:eastAsia="Times New Roman" w:hAnsi="Palatino Linotype" w:cs="Arial"/>
                <w:sz w:val="24"/>
                <w:szCs w:val="24"/>
                <w:lang w:eastAsia="es-ES"/>
              </w:rPr>
              <w:t>Presentar certificado expedido por la Unidad del Registro de Deudores Alimentarios Morosos en el que conste, si se encuentra inscrito o no en el mismo.</w:t>
            </w:r>
          </w:p>
        </w:tc>
        <w:tc>
          <w:tcPr>
            <w:tcW w:w="2572" w:type="dxa"/>
            <w:vAlign w:val="center"/>
          </w:tcPr>
          <w:p w14:paraId="319541ED" w14:textId="77777777" w:rsidR="004B7414" w:rsidRPr="00166357" w:rsidRDefault="004B7414" w:rsidP="004B7414">
            <w:pPr>
              <w:tabs>
                <w:tab w:val="left" w:pos="284"/>
                <w:tab w:val="left" w:pos="426"/>
              </w:tabs>
              <w:ind w:right="49"/>
              <w:jc w:val="both"/>
              <w:rPr>
                <w:rFonts w:ascii="Palatino Linotype" w:eastAsia="Times New Roman" w:hAnsi="Palatino Linotype" w:cs="Arial"/>
                <w:sz w:val="24"/>
                <w:szCs w:val="24"/>
                <w:lang w:eastAsia="es-ES"/>
              </w:rPr>
            </w:pPr>
            <w:r w:rsidRPr="00166357">
              <w:rPr>
                <w:rFonts w:ascii="Palatino Linotype" w:eastAsia="Times New Roman" w:hAnsi="Palatino Linotype" w:cs="Arial"/>
                <w:sz w:val="24"/>
                <w:szCs w:val="24"/>
                <w:lang w:eastAsia="es-ES"/>
              </w:rPr>
              <w:t>Certificado de No Deudor Alimentario Moroso.</w:t>
            </w:r>
          </w:p>
        </w:tc>
        <w:tc>
          <w:tcPr>
            <w:tcW w:w="1953" w:type="dxa"/>
            <w:vAlign w:val="center"/>
          </w:tcPr>
          <w:p w14:paraId="460EFB63" w14:textId="77777777" w:rsidR="004B7414" w:rsidRPr="00166357" w:rsidRDefault="004B7414" w:rsidP="004B7414">
            <w:pPr>
              <w:tabs>
                <w:tab w:val="left" w:pos="284"/>
                <w:tab w:val="left" w:pos="426"/>
              </w:tabs>
              <w:ind w:right="49"/>
              <w:jc w:val="both"/>
              <w:rPr>
                <w:rFonts w:ascii="Palatino Linotype" w:eastAsia="Times New Roman" w:hAnsi="Palatino Linotype" w:cs="Arial"/>
                <w:sz w:val="24"/>
                <w:szCs w:val="24"/>
                <w:lang w:eastAsia="es-ES"/>
              </w:rPr>
            </w:pPr>
            <w:r w:rsidRPr="00166357">
              <w:rPr>
                <w:rFonts w:ascii="Palatino Linotype" w:eastAsia="Times New Roman" w:hAnsi="Palatino Linotype" w:cs="Arial"/>
                <w:sz w:val="24"/>
                <w:szCs w:val="24"/>
                <w:lang w:eastAsia="es-ES"/>
              </w:rPr>
              <w:t>Confidencial</w:t>
            </w:r>
          </w:p>
        </w:tc>
      </w:tr>
      <w:tr w:rsidR="004B7414" w:rsidRPr="00166357" w14:paraId="30590A9C" w14:textId="77777777" w:rsidTr="00E912C1">
        <w:tc>
          <w:tcPr>
            <w:tcW w:w="626" w:type="dxa"/>
            <w:shd w:val="clear" w:color="auto" w:fill="auto"/>
            <w:vAlign w:val="center"/>
          </w:tcPr>
          <w:p w14:paraId="65913EA7" w14:textId="77777777" w:rsidR="004B7414" w:rsidRPr="00166357" w:rsidRDefault="004B7414" w:rsidP="004B7414">
            <w:pPr>
              <w:tabs>
                <w:tab w:val="left" w:pos="284"/>
                <w:tab w:val="left" w:pos="426"/>
              </w:tabs>
              <w:ind w:right="49"/>
              <w:jc w:val="both"/>
              <w:rPr>
                <w:rFonts w:ascii="Palatino Linotype" w:eastAsia="Times New Roman" w:hAnsi="Palatino Linotype" w:cs="Arial"/>
                <w:b/>
                <w:sz w:val="24"/>
                <w:szCs w:val="24"/>
                <w:lang w:eastAsia="es-ES"/>
              </w:rPr>
            </w:pPr>
            <w:r w:rsidRPr="00166357">
              <w:rPr>
                <w:rFonts w:ascii="Palatino Linotype" w:eastAsia="Times New Roman" w:hAnsi="Palatino Linotype" w:cs="Arial"/>
                <w:b/>
                <w:sz w:val="24"/>
                <w:szCs w:val="24"/>
                <w:lang w:eastAsia="es-ES"/>
              </w:rPr>
              <w:t>11</w:t>
            </w:r>
          </w:p>
        </w:tc>
        <w:tc>
          <w:tcPr>
            <w:tcW w:w="3911" w:type="dxa"/>
            <w:shd w:val="clear" w:color="auto" w:fill="auto"/>
            <w:vAlign w:val="center"/>
          </w:tcPr>
          <w:p w14:paraId="101D8382" w14:textId="77777777" w:rsidR="004B7414" w:rsidRPr="00166357" w:rsidRDefault="004B7414" w:rsidP="004B7414">
            <w:pPr>
              <w:tabs>
                <w:tab w:val="left" w:pos="284"/>
                <w:tab w:val="left" w:pos="426"/>
              </w:tabs>
              <w:ind w:right="49"/>
              <w:jc w:val="both"/>
              <w:rPr>
                <w:rFonts w:ascii="Palatino Linotype" w:eastAsia="Times New Roman" w:hAnsi="Palatino Linotype" w:cs="Arial"/>
                <w:sz w:val="24"/>
                <w:szCs w:val="24"/>
                <w:lang w:eastAsia="es-ES"/>
              </w:rPr>
            </w:pPr>
            <w:r w:rsidRPr="00166357">
              <w:rPr>
                <w:rFonts w:ascii="Palatino Linotype" w:eastAsia="Times New Roman" w:hAnsi="Palatino Linotype" w:cs="Arial"/>
                <w:sz w:val="24"/>
                <w:szCs w:val="24"/>
                <w:lang w:eastAsia="es-ES"/>
              </w:rPr>
              <w:t>Para iniciar la prestación de los servicios</w:t>
            </w:r>
          </w:p>
        </w:tc>
        <w:tc>
          <w:tcPr>
            <w:tcW w:w="2572" w:type="dxa"/>
            <w:shd w:val="clear" w:color="auto" w:fill="auto"/>
            <w:vAlign w:val="center"/>
          </w:tcPr>
          <w:p w14:paraId="574AC8D9" w14:textId="77777777" w:rsidR="004B7414" w:rsidRPr="00166357" w:rsidRDefault="004B7414" w:rsidP="004B7414">
            <w:pPr>
              <w:tabs>
                <w:tab w:val="left" w:pos="284"/>
                <w:tab w:val="left" w:pos="426"/>
              </w:tabs>
              <w:ind w:right="49"/>
              <w:jc w:val="both"/>
              <w:rPr>
                <w:rFonts w:ascii="Palatino Linotype" w:eastAsia="Times New Roman" w:hAnsi="Palatino Linotype" w:cs="Arial"/>
                <w:sz w:val="24"/>
                <w:szCs w:val="24"/>
                <w:lang w:eastAsia="es-ES"/>
              </w:rPr>
            </w:pPr>
            <w:r w:rsidRPr="00166357">
              <w:rPr>
                <w:rFonts w:ascii="Palatino Linotype" w:eastAsia="Times New Roman" w:hAnsi="Palatino Linotype" w:cs="Arial"/>
                <w:sz w:val="24"/>
                <w:szCs w:val="24"/>
                <w:lang w:eastAsia="es-ES"/>
              </w:rPr>
              <w:t>Nombramiento, contrato o formato único de Movimientos de Personal.</w:t>
            </w:r>
          </w:p>
        </w:tc>
        <w:tc>
          <w:tcPr>
            <w:tcW w:w="1953" w:type="dxa"/>
            <w:vAlign w:val="center"/>
          </w:tcPr>
          <w:p w14:paraId="6B0816A1" w14:textId="77777777" w:rsidR="004B7414" w:rsidRPr="00166357" w:rsidRDefault="004B7414" w:rsidP="004B7414">
            <w:pPr>
              <w:tabs>
                <w:tab w:val="left" w:pos="284"/>
                <w:tab w:val="left" w:pos="426"/>
              </w:tabs>
              <w:ind w:right="49"/>
              <w:jc w:val="both"/>
              <w:rPr>
                <w:rFonts w:ascii="Palatino Linotype" w:eastAsia="Times New Roman" w:hAnsi="Palatino Linotype" w:cs="Arial"/>
                <w:sz w:val="24"/>
                <w:szCs w:val="24"/>
                <w:lang w:eastAsia="es-ES"/>
              </w:rPr>
            </w:pPr>
            <w:r w:rsidRPr="00166357">
              <w:rPr>
                <w:rFonts w:ascii="Palatino Linotype" w:eastAsia="Times New Roman" w:hAnsi="Palatino Linotype" w:cs="Arial"/>
                <w:sz w:val="24"/>
                <w:szCs w:val="24"/>
                <w:lang w:eastAsia="es-ES"/>
              </w:rPr>
              <w:t>En versión Pública.</w:t>
            </w:r>
          </w:p>
        </w:tc>
      </w:tr>
    </w:tbl>
    <w:p w14:paraId="3F28EFC1" w14:textId="77777777" w:rsidR="004B7414" w:rsidRPr="00166357" w:rsidRDefault="004B7414" w:rsidP="004B7414">
      <w:pPr>
        <w:pStyle w:val="Citas"/>
        <w:tabs>
          <w:tab w:val="left" w:pos="7470"/>
        </w:tabs>
        <w:ind w:left="0" w:right="72"/>
        <w:rPr>
          <w:bCs/>
          <w:i w:val="0"/>
          <w:sz w:val="24"/>
          <w:szCs w:val="24"/>
        </w:rPr>
      </w:pPr>
    </w:p>
    <w:p w14:paraId="469BAE76" w14:textId="633C545C" w:rsidR="004B7414" w:rsidRPr="00166357" w:rsidRDefault="004B7414" w:rsidP="004B7414">
      <w:pPr>
        <w:pStyle w:val="Citas"/>
        <w:tabs>
          <w:tab w:val="left" w:pos="7470"/>
        </w:tabs>
        <w:ind w:left="0" w:right="72"/>
        <w:rPr>
          <w:bCs/>
          <w:i w:val="0"/>
          <w:sz w:val="24"/>
          <w:szCs w:val="24"/>
        </w:rPr>
      </w:pPr>
      <w:r w:rsidRPr="00166357">
        <w:rPr>
          <w:bCs/>
          <w:i w:val="0"/>
          <w:sz w:val="24"/>
          <w:szCs w:val="24"/>
        </w:rPr>
        <w:t xml:space="preserve">De lo antes expuesto, se concluye que la integración del expediente personal tratándose de presidentes municipales no atiende de manera expresa el artículo 47 de la ley de trabajo de los servidores públicos del estado de México y Municipios, por ello, deberá de entregarse en los términos en los cuales el expediente obre en sus </w:t>
      </w:r>
      <w:r w:rsidRPr="00166357">
        <w:rPr>
          <w:bCs/>
          <w:i w:val="0"/>
          <w:sz w:val="24"/>
          <w:szCs w:val="24"/>
        </w:rPr>
        <w:lastRenderedPageBreak/>
        <w:t>archivos, asimismo, para el caso de que englobe acta de nacimiento, carta de servicio militar, certificado medico o certificado de no deudor alimentario moroso, dichos documentos habrán de ser clasificados en su totalidad como confidenciales</w:t>
      </w:r>
      <w:r w:rsidR="00297F17" w:rsidRPr="00166357">
        <w:rPr>
          <w:bCs/>
          <w:i w:val="0"/>
          <w:sz w:val="24"/>
          <w:szCs w:val="24"/>
        </w:rPr>
        <w:t xml:space="preserve">, mediante acuerdo emitido por el Comité de Transparencia. </w:t>
      </w:r>
    </w:p>
    <w:p w14:paraId="32069610" w14:textId="77777777" w:rsidR="004B7414" w:rsidRPr="00166357" w:rsidRDefault="004B7414" w:rsidP="004B7414">
      <w:pPr>
        <w:pStyle w:val="Citas"/>
        <w:tabs>
          <w:tab w:val="left" w:pos="7470"/>
        </w:tabs>
        <w:ind w:left="0" w:right="72"/>
        <w:rPr>
          <w:bCs/>
          <w:i w:val="0"/>
          <w:sz w:val="24"/>
          <w:szCs w:val="24"/>
        </w:rPr>
      </w:pPr>
    </w:p>
    <w:p w14:paraId="2C32F424" w14:textId="77777777" w:rsidR="00E2158E" w:rsidRDefault="00E2158E" w:rsidP="00E2158E">
      <w:pPr>
        <w:autoSpaceDE w:val="0"/>
        <w:autoSpaceDN w:val="0"/>
        <w:adjustRightInd w:val="0"/>
        <w:spacing w:before="240" w:line="360" w:lineRule="auto"/>
        <w:jc w:val="both"/>
        <w:rPr>
          <w:rFonts w:ascii="Palatino Linotype" w:hAnsi="Palatino Linotype"/>
          <w:b/>
          <w:sz w:val="28"/>
          <w:szCs w:val="28"/>
        </w:rPr>
      </w:pPr>
      <w:r w:rsidRPr="00166357">
        <w:rPr>
          <w:rFonts w:ascii="Palatino Linotype" w:hAnsi="Palatino Linotype"/>
          <w:b/>
          <w:sz w:val="28"/>
          <w:szCs w:val="28"/>
        </w:rPr>
        <w:t>De la Versión Pública</w:t>
      </w:r>
      <w:r w:rsidRPr="00C22506">
        <w:rPr>
          <w:rFonts w:ascii="Palatino Linotype" w:hAnsi="Palatino Linotype"/>
          <w:b/>
          <w:sz w:val="28"/>
          <w:szCs w:val="28"/>
        </w:rPr>
        <w:t xml:space="preserve"> </w:t>
      </w:r>
    </w:p>
    <w:p w14:paraId="39CCC6BF" w14:textId="77777777" w:rsidR="00E2158E" w:rsidRDefault="00E2158E" w:rsidP="00E2158E">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7FF153AA" w14:textId="77777777" w:rsidR="00E2158E" w:rsidRPr="00E60DEF" w:rsidRDefault="00E2158E" w:rsidP="00E2158E">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6823AF7E" w14:textId="77777777" w:rsidR="00E2158E" w:rsidRPr="00E60DEF" w:rsidRDefault="00E2158E" w:rsidP="00E2158E">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3C107606" w14:textId="77777777" w:rsidR="00E2158E" w:rsidRPr="001571EB" w:rsidRDefault="00E2158E" w:rsidP="00E2158E">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5E8CAAAE" w14:textId="77777777" w:rsidR="00E2158E" w:rsidRPr="001571EB" w:rsidRDefault="00E2158E" w:rsidP="00E2158E">
      <w:pPr>
        <w:spacing w:before="240" w:line="360" w:lineRule="auto"/>
        <w:ind w:left="851" w:right="851"/>
        <w:jc w:val="both"/>
        <w:rPr>
          <w:rFonts w:ascii="Palatino Linotype" w:hAnsi="Palatino Linotype" w:cs="Arial"/>
          <w:b/>
          <w:i/>
        </w:rPr>
      </w:pPr>
      <w:r>
        <w:rPr>
          <w:rFonts w:ascii="Palatino Linotype" w:hAnsi="Palatino Linotype" w:cs="Arial"/>
          <w:b/>
          <w:i/>
        </w:rPr>
        <w:lastRenderedPageBreak/>
        <w:t>(</w:t>
      </w:r>
      <w:r w:rsidRPr="001571EB">
        <w:rPr>
          <w:rFonts w:ascii="Palatino Linotype" w:hAnsi="Palatino Linotype" w:cs="Arial"/>
          <w:b/>
          <w:i/>
        </w:rPr>
        <w:t>…</w:t>
      </w:r>
      <w:r>
        <w:rPr>
          <w:rFonts w:ascii="Palatino Linotype" w:hAnsi="Palatino Linotype" w:cs="Arial"/>
          <w:b/>
          <w:i/>
        </w:rPr>
        <w:t>)</w:t>
      </w:r>
    </w:p>
    <w:p w14:paraId="557CC1A2" w14:textId="77777777" w:rsidR="00E2158E" w:rsidRPr="001571EB" w:rsidRDefault="00E2158E" w:rsidP="00E2158E">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2E1D3753" w14:textId="77777777" w:rsidR="00E2158E" w:rsidRPr="001571EB" w:rsidRDefault="00E2158E" w:rsidP="00E2158E">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31E02BF7" w14:textId="77777777" w:rsidR="00E2158E" w:rsidRPr="001571EB" w:rsidRDefault="00E2158E" w:rsidP="00E2158E">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00038125" w14:textId="77777777" w:rsidR="00E2158E" w:rsidRPr="001571EB" w:rsidRDefault="00E2158E" w:rsidP="00E2158E">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217E16D3" w14:textId="77777777" w:rsidR="00E2158E" w:rsidRPr="001571EB" w:rsidRDefault="00E2158E" w:rsidP="00E2158E">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7D3E60D6" w14:textId="77777777" w:rsidR="00E2158E" w:rsidRPr="00E60DEF" w:rsidRDefault="00E2158E" w:rsidP="00E2158E">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5D15E4A5" w14:textId="77777777" w:rsidR="00E2158E" w:rsidRPr="001571EB" w:rsidRDefault="00E2158E" w:rsidP="00E2158E">
      <w:pPr>
        <w:spacing w:before="240" w:line="360" w:lineRule="auto"/>
        <w:ind w:left="851" w:right="851"/>
        <w:jc w:val="both"/>
        <w:rPr>
          <w:rFonts w:ascii="Palatino Linotype" w:hAnsi="Palatino Linotype" w:cs="Arial"/>
          <w:b/>
          <w:i/>
        </w:rPr>
      </w:pPr>
      <w:r>
        <w:rPr>
          <w:rFonts w:ascii="Palatino Linotype" w:hAnsi="Palatino Linotype" w:cs="Arial"/>
          <w:b/>
          <w:i/>
        </w:rPr>
        <w:t>(…)</w:t>
      </w:r>
    </w:p>
    <w:p w14:paraId="2BF16995" w14:textId="77777777" w:rsidR="00E2158E" w:rsidRDefault="00E2158E" w:rsidP="00E2158E">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6BB436ED" w14:textId="77777777" w:rsidR="006F36F4" w:rsidRDefault="006F36F4" w:rsidP="00E2158E">
      <w:pPr>
        <w:spacing w:after="0" w:line="360" w:lineRule="auto"/>
        <w:ind w:right="51"/>
        <w:jc w:val="both"/>
        <w:rPr>
          <w:rFonts w:ascii="Palatino Linotype" w:eastAsia="Arial Unicode MS" w:hAnsi="Palatino Linotype" w:cs="Arial"/>
          <w:sz w:val="24"/>
          <w:szCs w:val="24"/>
        </w:rPr>
      </w:pPr>
    </w:p>
    <w:p w14:paraId="3CCF9E48" w14:textId="5E227A21" w:rsidR="00E2158E" w:rsidRPr="001571EB" w:rsidRDefault="00E2158E" w:rsidP="00E2158E">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 xml:space="preserve">el Registro Federal de Contribuyentes </w:t>
      </w:r>
      <w:r w:rsidRPr="001571EB">
        <w:rPr>
          <w:rFonts w:ascii="Palatino Linotype" w:hAnsi="Palatino Linotype" w:cs="Arial"/>
          <w:sz w:val="24"/>
          <w:szCs w:val="24"/>
        </w:rPr>
        <w:lastRenderedPageBreak/>
        <w:t>(RFC)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03F80760" w14:textId="77777777" w:rsidR="00E2158E" w:rsidRPr="001571EB" w:rsidRDefault="00E2158E" w:rsidP="00E2158E">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5D3FB1D5" w14:textId="77777777" w:rsidR="00E2158E" w:rsidRPr="001571EB" w:rsidRDefault="00E2158E" w:rsidP="00E2158E">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6F962EEA" w14:textId="77777777" w:rsidR="00E2158E" w:rsidRDefault="00E2158E" w:rsidP="00E2158E">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6F92AE7B" w14:textId="77777777" w:rsidR="00E2158E" w:rsidRDefault="00E2158E" w:rsidP="00E2158E">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693C9F0A" w14:textId="77777777" w:rsidR="00E2158E" w:rsidRPr="001571EB" w:rsidRDefault="00E2158E" w:rsidP="00E2158E">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55AE344C" w14:textId="77777777" w:rsidR="00E2158E" w:rsidRPr="001571EB" w:rsidRDefault="00E2158E" w:rsidP="00E2158E">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17193682" w14:textId="77777777" w:rsidR="00E2158E" w:rsidRPr="001571EB" w:rsidRDefault="00E2158E" w:rsidP="00E2158E">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lastRenderedPageBreak/>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3D4CC61C" w14:textId="77777777" w:rsidR="00E2158E" w:rsidRPr="001571EB" w:rsidRDefault="00E2158E" w:rsidP="00E2158E">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4558F271" w14:textId="77777777" w:rsidR="00E2158E" w:rsidRPr="00EE0180" w:rsidRDefault="00E2158E" w:rsidP="00E2158E">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0059C3D4" w14:textId="77777777" w:rsidR="00E2158E" w:rsidRPr="001571EB" w:rsidRDefault="00E2158E" w:rsidP="00E2158E">
      <w:pPr>
        <w:autoSpaceDE w:val="0"/>
        <w:autoSpaceDN w:val="0"/>
        <w:adjustRightInd w:val="0"/>
        <w:spacing w:before="120" w:after="120"/>
        <w:ind w:left="567" w:right="850"/>
        <w:jc w:val="both"/>
        <w:rPr>
          <w:rFonts w:ascii="Palatino Linotype" w:eastAsia="Times New Roman" w:hAnsi="Palatino Linotype" w:cs="Arial"/>
          <w:i/>
        </w:rPr>
      </w:pPr>
    </w:p>
    <w:p w14:paraId="0EBA4947" w14:textId="77777777" w:rsidR="00E2158E" w:rsidRPr="001571EB" w:rsidRDefault="00E2158E" w:rsidP="00E2158E">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1B99D12F" w14:textId="77777777" w:rsidR="00E2158E" w:rsidRPr="001571EB" w:rsidRDefault="00E2158E" w:rsidP="00E2158E">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76FAB63E" w14:textId="77777777" w:rsidR="00E2158E" w:rsidRDefault="00E2158E" w:rsidP="00E2158E">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0B2E6775" w14:textId="77777777" w:rsidR="00E2158E" w:rsidRDefault="00E2158E" w:rsidP="00E2158E">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0E439B98" w14:textId="77777777" w:rsidR="00E2158E" w:rsidRPr="001571EB" w:rsidRDefault="00E2158E" w:rsidP="00E2158E">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lastRenderedPageBreak/>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2B4D083" w14:textId="77777777" w:rsidR="00E2158E" w:rsidRPr="001571EB" w:rsidRDefault="00E2158E" w:rsidP="00E2158E">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7DB01790" w14:textId="77777777" w:rsidR="00E2158E" w:rsidRPr="001571EB" w:rsidRDefault="00E2158E" w:rsidP="00E2158E">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14:paraId="6784F7AE" w14:textId="77777777" w:rsidR="00E2158E" w:rsidRPr="001571EB" w:rsidRDefault="00E2158E" w:rsidP="00E2158E">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731EBE87" w14:textId="77777777" w:rsidR="00E2158E" w:rsidRDefault="00E2158E" w:rsidP="00E2158E">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382F2F6E" w14:textId="4492614A" w:rsidR="00E2158E" w:rsidRDefault="00E2158E" w:rsidP="00E2158E">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904B3B">
        <w:rPr>
          <w:rFonts w:ascii="Palatino Linotype" w:hAnsi="Palatino Linotype" w:cs="Arial"/>
          <w:b/>
          <w:sz w:val="24"/>
          <w:szCs w:val="24"/>
        </w:rPr>
        <w:t>LINEAMIENTOS GENERALES EN MATERIA DE CLASIFICACIÓN Y DESCLASIFICACIÓN DE LA INFORMACIÓN, ASÍ COMO PARA LA ELABORACIÓN DE VERSIONES PÚBLICAS,</w:t>
      </w:r>
      <w:r w:rsidRPr="001571EB">
        <w:rPr>
          <w:rFonts w:ascii="Palatino Linotype" w:hAnsi="Palatino Linotype" w:cs="Arial"/>
          <w:sz w:val="24"/>
          <w:szCs w:val="24"/>
        </w:rPr>
        <w:t xml:space="preserve"> publicados en el Diario Oficial de la Federación en fecha quince de abril </w:t>
      </w:r>
      <w:r w:rsidRPr="001571EB">
        <w:rPr>
          <w:rFonts w:ascii="Palatino Linotype" w:hAnsi="Palatino Linotype" w:cs="Arial"/>
          <w:sz w:val="24"/>
          <w:szCs w:val="24"/>
        </w:rPr>
        <w:lastRenderedPageBreak/>
        <w:t xml:space="preserve">de dos mil dieciséis, mediante Acuerdo del Consejo Nacional del Sistema Nacional de Transparencia, Acceso a la Información Pública y Protección de Datos Personales. </w:t>
      </w:r>
    </w:p>
    <w:p w14:paraId="10CF35F2" w14:textId="77777777" w:rsidR="00E2158E" w:rsidRDefault="00E2158E" w:rsidP="00E2158E">
      <w:pPr>
        <w:spacing w:after="0" w:line="360" w:lineRule="auto"/>
        <w:jc w:val="both"/>
        <w:rPr>
          <w:rFonts w:ascii="Palatino Linotype" w:eastAsia="Times New Roman" w:hAnsi="Palatino Linotype" w:cs="Times New Roman"/>
          <w:sz w:val="24"/>
          <w:szCs w:val="24"/>
          <w:lang w:eastAsia="es-ES"/>
        </w:rPr>
      </w:pPr>
    </w:p>
    <w:p w14:paraId="019B5905" w14:textId="3D3974EB" w:rsidR="00E2158E" w:rsidRPr="00AB3254" w:rsidRDefault="00E2158E" w:rsidP="00E2158E">
      <w:pPr>
        <w:spacing w:after="0" w:line="360" w:lineRule="auto"/>
        <w:jc w:val="both"/>
        <w:rPr>
          <w:rFonts w:ascii="Palatino Linotype" w:hAnsi="Palatino Linotype" w:cs="Arial"/>
          <w:sz w:val="24"/>
          <w:szCs w:val="24"/>
        </w:rPr>
      </w:pPr>
      <w:r w:rsidRPr="000F5B7E">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Pr>
          <w:rFonts w:ascii="Palatino Linotype" w:eastAsia="Times New Roman" w:hAnsi="Palatino Linotype" w:cs="Times New Roman"/>
          <w:b/>
          <w:bCs/>
          <w:sz w:val="24"/>
          <w:szCs w:val="24"/>
          <w:lang w:eastAsia="es-ES"/>
        </w:rPr>
        <w:t>El</w:t>
      </w:r>
      <w:r w:rsidRPr="000F5B7E">
        <w:rPr>
          <w:rFonts w:ascii="Palatino Linotype" w:eastAsia="Times New Roman" w:hAnsi="Palatino Linotype" w:cs="Times New Roman"/>
          <w:b/>
          <w:sz w:val="24"/>
          <w:szCs w:val="24"/>
          <w:lang w:eastAsia="es-ES"/>
        </w:rPr>
        <w:t xml:space="preserve"> Recurrente</w:t>
      </w:r>
      <w:r w:rsidRPr="000F5B7E">
        <w:rPr>
          <w:rFonts w:ascii="Palatino Linotype" w:eastAsia="Times New Roman" w:hAnsi="Palatino Linotype" w:cs="Times New Roman"/>
          <w:sz w:val="24"/>
          <w:szCs w:val="24"/>
          <w:lang w:eastAsia="es-ES"/>
        </w:rPr>
        <w:t xml:space="preserve"> en su medio de impugnación que fue materia de estudio, por ello </w:t>
      </w:r>
      <w:r w:rsidRPr="000F5B7E">
        <w:rPr>
          <w:rFonts w:ascii="Palatino Linotype" w:eastAsia="Times New Roman" w:hAnsi="Palatino Linotype" w:cs="Arial"/>
          <w:sz w:val="24"/>
          <w:szCs w:val="24"/>
          <w:lang w:eastAsia="es-ES"/>
        </w:rPr>
        <w:t>con fundamento en la</w:t>
      </w:r>
      <w:r w:rsidRPr="000F5B7E">
        <w:rPr>
          <w:rFonts w:ascii="Palatino Linotype" w:eastAsia="Times New Roman" w:hAnsi="Palatino Linotype" w:cs="Arial"/>
          <w:b/>
          <w:sz w:val="24"/>
          <w:szCs w:val="24"/>
          <w:lang w:eastAsia="es-ES"/>
        </w:rPr>
        <w:t xml:space="preserve"> </w:t>
      </w:r>
      <w:r w:rsidRPr="003B3A02">
        <w:rPr>
          <w:rFonts w:ascii="Palatino Linotype" w:eastAsia="Times New Roman" w:hAnsi="Palatino Linotype" w:cs="Arial"/>
          <w:b/>
          <w:bCs/>
          <w:i/>
          <w:sz w:val="24"/>
          <w:szCs w:val="24"/>
          <w:lang w:eastAsia="es-ES"/>
        </w:rPr>
        <w:t>primera hipótesis</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de la fracción</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III, del artículo 186,</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0F5B7E">
        <w:rPr>
          <w:rFonts w:ascii="Palatino Linotype" w:eastAsia="Times New Roman" w:hAnsi="Palatino Linotype" w:cs="Arial"/>
          <w:b/>
          <w:sz w:val="24"/>
          <w:szCs w:val="24"/>
          <w:lang w:eastAsia="es-ES"/>
        </w:rPr>
        <w:t xml:space="preserve">REVOCA </w:t>
      </w:r>
      <w:r w:rsidRPr="000F5B7E">
        <w:rPr>
          <w:rFonts w:ascii="Palatino Linotype" w:eastAsia="Times New Roman" w:hAnsi="Palatino Linotype" w:cs="Arial"/>
          <w:sz w:val="24"/>
          <w:szCs w:val="24"/>
          <w:lang w:eastAsia="es-ES"/>
        </w:rPr>
        <w:t>la respuesta a la solicitud de información número</w:t>
      </w:r>
      <w:r w:rsidRPr="000F5B7E">
        <w:rPr>
          <w:rFonts w:ascii="Palatino Linotype" w:eastAsia="Times New Roman" w:hAnsi="Palatino Linotype" w:cs="Times New Roman"/>
          <w:b/>
          <w:sz w:val="24"/>
          <w:szCs w:val="24"/>
          <w:lang w:eastAsia="es-ES"/>
        </w:rPr>
        <w:t xml:space="preserve"> </w:t>
      </w:r>
      <w:r w:rsidR="00E9222D">
        <w:rPr>
          <w:rFonts w:ascii="Palatino Linotype" w:hAnsi="Palatino Linotype" w:cs="Arial"/>
          <w:b/>
          <w:sz w:val="24"/>
          <w:szCs w:val="24"/>
        </w:rPr>
        <w:t>00052/COACALCO/IP/2023</w:t>
      </w:r>
      <w:r w:rsidR="0023148A">
        <w:rPr>
          <w:rFonts w:ascii="Palatino Linotype" w:hAnsi="Palatino Linotype" w:cs="Arial"/>
          <w:b/>
          <w:sz w:val="24"/>
          <w:szCs w:val="24"/>
        </w:rPr>
        <w:t xml:space="preserve"> </w:t>
      </w:r>
      <w:r w:rsidR="0023148A" w:rsidRPr="0023148A">
        <w:rPr>
          <w:rFonts w:ascii="Palatino Linotype" w:hAnsi="Palatino Linotype" w:cs="Arial"/>
          <w:bCs/>
          <w:sz w:val="24"/>
          <w:szCs w:val="24"/>
        </w:rPr>
        <w:t>que</w:t>
      </w:r>
      <w:r>
        <w:rPr>
          <w:rFonts w:ascii="Palatino Linotype" w:hAnsi="Palatino Linotype" w:cs="Arial"/>
          <w:sz w:val="24"/>
          <w:szCs w:val="24"/>
        </w:rPr>
        <w:t xml:space="preserve"> ha sido materia del presente fallo. </w:t>
      </w:r>
    </w:p>
    <w:p w14:paraId="14890E12" w14:textId="77777777" w:rsidR="003C3359" w:rsidRDefault="003C3359" w:rsidP="00E2158E">
      <w:pPr>
        <w:spacing w:after="0" w:line="360" w:lineRule="auto"/>
        <w:jc w:val="both"/>
        <w:rPr>
          <w:rFonts w:ascii="Palatino Linotype" w:eastAsia="Times New Roman" w:hAnsi="Palatino Linotype" w:cs="Times New Roman"/>
          <w:sz w:val="24"/>
          <w:szCs w:val="24"/>
          <w:lang w:eastAsia="es-ES"/>
        </w:rPr>
      </w:pPr>
    </w:p>
    <w:p w14:paraId="3FB2C3CC" w14:textId="6B3CBF70" w:rsidR="00E2158E" w:rsidRDefault="00E2158E" w:rsidP="00E2158E">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Por lo antes expuesto y fundado es de resolverse y,</w:t>
      </w:r>
    </w:p>
    <w:p w14:paraId="6393A518" w14:textId="77777777" w:rsidR="00C31041" w:rsidRDefault="00C31041" w:rsidP="00E2158E">
      <w:pPr>
        <w:spacing w:after="0" w:line="360" w:lineRule="auto"/>
        <w:jc w:val="both"/>
        <w:rPr>
          <w:rFonts w:ascii="Palatino Linotype" w:eastAsia="Times New Roman" w:hAnsi="Palatino Linotype" w:cs="Times New Roman"/>
          <w:sz w:val="24"/>
          <w:szCs w:val="24"/>
          <w:lang w:eastAsia="es-ES"/>
        </w:rPr>
      </w:pPr>
    </w:p>
    <w:p w14:paraId="658768C8" w14:textId="77777777" w:rsidR="00E2158E" w:rsidRPr="00413327" w:rsidRDefault="00E2158E" w:rsidP="00E2158E">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16CBBD1D" w14:textId="2A4CE20E" w:rsidR="00E2158E" w:rsidRDefault="00E2158E" w:rsidP="00E2158E">
      <w:pPr>
        <w:spacing w:before="240" w:line="360" w:lineRule="auto"/>
        <w:jc w:val="both"/>
        <w:rPr>
          <w:rFonts w:ascii="Palatino Linotype" w:hAnsi="Palatino Linotype" w:cs="Arial"/>
          <w:sz w:val="24"/>
          <w:szCs w:val="24"/>
        </w:rPr>
      </w:pPr>
      <w:r w:rsidRPr="00D62F3F">
        <w:rPr>
          <w:rFonts w:ascii="Palatino Linotype" w:hAnsi="Palatino Linotype" w:cs="Arial"/>
          <w:b/>
          <w:sz w:val="28"/>
          <w:szCs w:val="28"/>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 xml:space="preserve">REVOCA </w:t>
      </w:r>
      <w:r w:rsidRPr="00413327">
        <w:rPr>
          <w:rFonts w:ascii="Palatino Linotype" w:hAnsi="Palatino Linotype" w:cs="Arial"/>
          <w:sz w:val="24"/>
          <w:szCs w:val="24"/>
        </w:rPr>
        <w:t xml:space="preserve">la respuesta entregada por </w:t>
      </w:r>
      <w:r w:rsidRPr="00413327">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E9222D">
        <w:rPr>
          <w:rFonts w:ascii="Palatino Linotype" w:hAnsi="Palatino Linotype" w:cs="Arial"/>
          <w:b/>
          <w:sz w:val="24"/>
          <w:szCs w:val="24"/>
        </w:rPr>
        <w:t xml:space="preserve">00052/COACALCO/IP/2023 </w:t>
      </w:r>
      <w:r>
        <w:rPr>
          <w:rFonts w:ascii="Palatino Linotype" w:hAnsi="Palatino Linotype" w:cs="Arial"/>
          <w:sz w:val="24"/>
          <w:szCs w:val="24"/>
        </w:rPr>
        <w:t xml:space="preserve">por resultar fundados los motivos de inconformidad que 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 xml:space="preserve">de la presente resolución. </w:t>
      </w:r>
    </w:p>
    <w:p w14:paraId="13960DC7" w14:textId="77777777" w:rsidR="006F36F4" w:rsidRDefault="006F36F4" w:rsidP="00E2158E">
      <w:pPr>
        <w:spacing w:before="240" w:line="360" w:lineRule="auto"/>
        <w:jc w:val="both"/>
        <w:rPr>
          <w:rFonts w:ascii="Palatino Linotype" w:hAnsi="Palatino Linotype" w:cs="Arial"/>
          <w:sz w:val="24"/>
          <w:szCs w:val="24"/>
        </w:rPr>
      </w:pPr>
    </w:p>
    <w:p w14:paraId="4F94B713" w14:textId="662DEB50" w:rsidR="00E2158E" w:rsidRPr="00074A76" w:rsidRDefault="00E2158E" w:rsidP="00E2158E">
      <w:pPr>
        <w:autoSpaceDE w:val="0"/>
        <w:autoSpaceDN w:val="0"/>
        <w:adjustRightInd w:val="0"/>
        <w:spacing w:before="240" w:line="360" w:lineRule="auto"/>
        <w:ind w:right="49"/>
        <w:jc w:val="both"/>
        <w:rPr>
          <w:rFonts w:ascii="Palatino Linotype" w:hAnsi="Palatino Linotype" w:cs="Arial"/>
          <w:sz w:val="24"/>
          <w:szCs w:val="24"/>
        </w:rPr>
      </w:pPr>
      <w:r>
        <w:rPr>
          <w:rFonts w:ascii="Palatino Linotype" w:hAnsi="Palatino Linotype" w:cs="Arial"/>
          <w:b/>
          <w:sz w:val="28"/>
          <w:szCs w:val="28"/>
          <w:lang w:val="es-ES_tradnl"/>
        </w:rPr>
        <w:t>SEGUNDO</w:t>
      </w:r>
      <w:r w:rsidRPr="001829F0">
        <w:rPr>
          <w:rFonts w:ascii="Palatino Linotype" w:hAnsi="Palatino Linotype" w:cs="Arial"/>
          <w:b/>
          <w:sz w:val="28"/>
          <w:szCs w:val="28"/>
          <w:lang w:val="es-ES_tradnl"/>
        </w:rPr>
        <w:t>.</w:t>
      </w:r>
      <w:r w:rsidRPr="006633BF">
        <w:rPr>
          <w:rFonts w:ascii="Palatino Linotype" w:hAnsi="Palatino Linotype" w:cs="Arial"/>
          <w:sz w:val="24"/>
          <w:szCs w:val="24"/>
        </w:rPr>
        <w:t xml:space="preserve"> Se </w:t>
      </w:r>
      <w:r w:rsidRPr="006633BF">
        <w:rPr>
          <w:rFonts w:ascii="Palatino Linotype" w:hAnsi="Palatino Linotype" w:cs="Arial"/>
          <w:b/>
          <w:sz w:val="24"/>
          <w:szCs w:val="24"/>
        </w:rPr>
        <w:t>ORDENA</w:t>
      </w:r>
      <w:r w:rsidRPr="006633BF">
        <w:rPr>
          <w:rFonts w:ascii="Palatino Linotype" w:hAnsi="Palatino Linotype" w:cs="Arial"/>
          <w:sz w:val="24"/>
          <w:szCs w:val="24"/>
        </w:rPr>
        <w:t xml:space="preserve"> al </w:t>
      </w:r>
      <w:r w:rsidRPr="006633BF">
        <w:rPr>
          <w:rFonts w:ascii="Palatino Linotype" w:hAnsi="Palatino Linotype" w:cs="Arial"/>
          <w:b/>
          <w:sz w:val="24"/>
          <w:szCs w:val="24"/>
        </w:rPr>
        <w:t>SUJETO OBLIGADO</w:t>
      </w:r>
      <w:r w:rsidRPr="006633BF">
        <w:rPr>
          <w:rFonts w:ascii="Palatino Linotype" w:hAnsi="Palatino Linotype" w:cs="Arial"/>
          <w:sz w:val="24"/>
          <w:szCs w:val="24"/>
        </w:rPr>
        <w:t xml:space="preserve"> </w:t>
      </w:r>
      <w:r w:rsidR="00234EAB">
        <w:rPr>
          <w:rFonts w:ascii="Palatino Linotype" w:hAnsi="Palatino Linotype" w:cs="Arial"/>
          <w:sz w:val="24"/>
          <w:szCs w:val="24"/>
        </w:rPr>
        <w:t xml:space="preserve">realizar una búsqueda exhaustiva y razonable a fin de entregar al </w:t>
      </w:r>
      <w:r w:rsidR="00234EAB">
        <w:rPr>
          <w:rFonts w:ascii="Palatino Linotype" w:hAnsi="Palatino Linotype" w:cs="Arial"/>
          <w:b/>
          <w:bCs/>
          <w:sz w:val="24"/>
          <w:szCs w:val="24"/>
        </w:rPr>
        <w:t xml:space="preserve">RECURRENTE, </w:t>
      </w:r>
      <w:r w:rsidR="00234EAB" w:rsidRPr="006633BF">
        <w:rPr>
          <w:rFonts w:ascii="Palatino Linotype" w:hAnsi="Palatino Linotype" w:cs="Arial"/>
          <w:sz w:val="24"/>
          <w:szCs w:val="24"/>
        </w:rPr>
        <w:t xml:space="preserve">en términos del </w:t>
      </w:r>
      <w:r w:rsidR="00234EAB" w:rsidRPr="006633BF">
        <w:rPr>
          <w:rFonts w:ascii="Palatino Linotype" w:hAnsi="Palatino Linotype" w:cs="Arial"/>
          <w:sz w:val="24"/>
          <w:szCs w:val="24"/>
        </w:rPr>
        <w:lastRenderedPageBreak/>
        <w:t xml:space="preserve">Considerando </w:t>
      </w:r>
      <w:r w:rsidR="00234EAB" w:rsidRPr="006633BF">
        <w:rPr>
          <w:rFonts w:ascii="Palatino Linotype" w:hAnsi="Palatino Linotype" w:cs="Arial"/>
          <w:b/>
          <w:sz w:val="24"/>
          <w:szCs w:val="24"/>
        </w:rPr>
        <w:t xml:space="preserve">CUARTO </w:t>
      </w:r>
      <w:r w:rsidR="00234EAB" w:rsidRPr="006633BF">
        <w:rPr>
          <w:rFonts w:ascii="Palatino Linotype" w:hAnsi="Palatino Linotype" w:cs="Arial"/>
          <w:sz w:val="24"/>
          <w:szCs w:val="24"/>
        </w:rPr>
        <w:t>de esta resolución</w:t>
      </w:r>
      <w:r w:rsidR="00234EAB" w:rsidRPr="00074A76">
        <w:rPr>
          <w:rFonts w:ascii="Palatino Linotype" w:hAnsi="Palatino Linotype" w:cs="Arial"/>
          <w:b/>
          <w:sz w:val="24"/>
          <w:szCs w:val="24"/>
        </w:rPr>
        <w:t xml:space="preserve">, </w:t>
      </w:r>
      <w:r w:rsidR="00234EAB" w:rsidRPr="00074A76">
        <w:rPr>
          <w:rFonts w:ascii="Palatino Linotype" w:hAnsi="Palatino Linotype" w:cs="Arial"/>
          <w:sz w:val="24"/>
          <w:szCs w:val="24"/>
        </w:rPr>
        <w:t>en versión pública de ser procedente,</w:t>
      </w:r>
      <w:r w:rsidR="00234EAB">
        <w:rPr>
          <w:rFonts w:ascii="Palatino Linotype" w:hAnsi="Palatino Linotype" w:cs="Arial"/>
          <w:sz w:val="24"/>
          <w:szCs w:val="24"/>
        </w:rPr>
        <w:t xml:space="preserve"> </w:t>
      </w:r>
      <w:r w:rsidRPr="00074A76">
        <w:rPr>
          <w:rFonts w:ascii="Palatino Linotype" w:hAnsi="Palatino Linotype" w:cs="Arial"/>
          <w:sz w:val="24"/>
          <w:szCs w:val="24"/>
        </w:rPr>
        <w:t xml:space="preserve">a través del Sistema de Acceso a la Información Mexiquense </w:t>
      </w:r>
      <w:r w:rsidRPr="00074A76">
        <w:rPr>
          <w:rFonts w:ascii="Palatino Linotype" w:hAnsi="Palatino Linotype" w:cs="Arial"/>
          <w:b/>
          <w:sz w:val="24"/>
          <w:szCs w:val="24"/>
        </w:rPr>
        <w:t xml:space="preserve">(SAIMEX), </w:t>
      </w:r>
      <w:r w:rsidRPr="00074A76">
        <w:rPr>
          <w:rFonts w:ascii="Palatino Linotype" w:hAnsi="Palatino Linotype" w:cs="Arial"/>
          <w:sz w:val="24"/>
          <w:szCs w:val="24"/>
        </w:rPr>
        <w:t xml:space="preserve">de lo siguiente: </w:t>
      </w:r>
    </w:p>
    <w:p w14:paraId="322C5166" w14:textId="77777777" w:rsidR="00E9222D" w:rsidRPr="00E9222D" w:rsidRDefault="00E9222D" w:rsidP="00E9222D">
      <w:pPr>
        <w:pStyle w:val="Prrafodelista"/>
        <w:numPr>
          <w:ilvl w:val="0"/>
          <w:numId w:val="8"/>
        </w:numPr>
        <w:spacing w:before="240" w:line="360" w:lineRule="auto"/>
        <w:jc w:val="both"/>
        <w:rPr>
          <w:rFonts w:ascii="Palatino Linotype" w:hAnsi="Palatino Linotype"/>
          <w:i/>
          <w:iCs/>
        </w:rPr>
      </w:pPr>
      <w:bookmarkStart w:id="2" w:name="_Hlk121218568"/>
      <w:r w:rsidRPr="00E9222D">
        <w:rPr>
          <w:rFonts w:ascii="Palatino Linotype" w:hAnsi="Palatino Linotype"/>
          <w:i/>
          <w:iCs/>
        </w:rPr>
        <w:t xml:space="preserve">El o los documentos que integran el expediente laboral del presidente municipal de Coacalco de Berriozábal, al dieciséis de febrero de dos mil veintitrés. </w:t>
      </w:r>
    </w:p>
    <w:bookmarkEnd w:id="2"/>
    <w:p w14:paraId="101CA65A" w14:textId="68FDC306" w:rsidR="003C3359" w:rsidRDefault="003C3359" w:rsidP="003C3359">
      <w:pPr>
        <w:pStyle w:val="Prrafodelista"/>
        <w:spacing w:before="240" w:line="360" w:lineRule="auto"/>
        <w:ind w:left="782"/>
        <w:jc w:val="both"/>
        <w:rPr>
          <w:rFonts w:ascii="Palatino Linotype" w:hAnsi="Palatino Linotype" w:cs="Arial"/>
          <w:i/>
        </w:rPr>
      </w:pPr>
      <w:r>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w:t>
      </w:r>
      <w:r w:rsidRPr="00074A76">
        <w:rPr>
          <w:rFonts w:ascii="Palatino Linotype" w:hAnsi="Palatino Linotype" w:cs="Arial"/>
          <w:i/>
        </w:rPr>
        <w:t xml:space="preserve">la </w:t>
      </w:r>
      <w:r w:rsidRPr="00166357">
        <w:rPr>
          <w:rFonts w:ascii="Palatino Linotype" w:hAnsi="Palatino Linotype" w:cs="Arial"/>
          <w:i/>
        </w:rPr>
        <w:t xml:space="preserve">Información Pública del Estado de México y Municipios, en el que funde y motive las razones sobre los datos que se supriman o eliminen </w:t>
      </w:r>
      <w:r w:rsidR="004B7414" w:rsidRPr="00166357">
        <w:rPr>
          <w:rFonts w:ascii="Palatino Linotype" w:hAnsi="Palatino Linotype" w:cs="Arial"/>
          <w:i/>
        </w:rPr>
        <w:t xml:space="preserve">dentro de los documentos respectivos, así como la clasificación de los documentos considerados como confidenciales, </w:t>
      </w:r>
      <w:r w:rsidRPr="00166357">
        <w:rPr>
          <w:rFonts w:ascii="Palatino Linotype" w:hAnsi="Palatino Linotype" w:cs="Arial"/>
          <w:i/>
        </w:rPr>
        <w:t>y se ponga</w:t>
      </w:r>
      <w:r w:rsidRPr="00074A76">
        <w:rPr>
          <w:rFonts w:ascii="Palatino Linotype" w:hAnsi="Palatino Linotype" w:cs="Arial"/>
          <w:i/>
        </w:rPr>
        <w:t xml:space="preserve"> a disposición del recurrente.</w:t>
      </w:r>
    </w:p>
    <w:p w14:paraId="097C456B" w14:textId="30574BCD" w:rsidR="00007374" w:rsidRPr="00007374" w:rsidRDefault="00007374" w:rsidP="003C3359">
      <w:pPr>
        <w:pStyle w:val="Prrafodelista"/>
        <w:spacing w:before="240" w:line="360" w:lineRule="auto"/>
        <w:ind w:left="782"/>
        <w:jc w:val="both"/>
        <w:rPr>
          <w:rFonts w:ascii="Palatino Linotype" w:hAnsi="Palatino Linotype" w:cs="Arial"/>
          <w:i/>
        </w:rPr>
      </w:pPr>
    </w:p>
    <w:p w14:paraId="661C716C" w14:textId="6191C922" w:rsidR="006F36F4" w:rsidRPr="006F36F4" w:rsidRDefault="00E2158E" w:rsidP="00E2158E">
      <w:pPr>
        <w:spacing w:after="0" w:line="360" w:lineRule="auto"/>
        <w:jc w:val="both"/>
        <w:rPr>
          <w:rFonts w:ascii="Palatino Linotype" w:eastAsia="Times New Roman" w:hAnsi="Palatino Linotype" w:cs="Tahoma"/>
          <w:sz w:val="24"/>
          <w:szCs w:val="24"/>
          <w:lang w:eastAsia="es-ES"/>
        </w:rPr>
      </w:pPr>
      <w:r w:rsidRPr="00593F5D">
        <w:rPr>
          <w:rFonts w:ascii="Palatino Linotype" w:eastAsia="Times New Roman" w:hAnsi="Palatino Linotype" w:cs="Arial"/>
          <w:b/>
          <w:sz w:val="28"/>
          <w:szCs w:val="24"/>
          <w:lang w:eastAsia="es-ES"/>
        </w:rPr>
        <w:t>TERCERO</w:t>
      </w:r>
      <w:r w:rsidRPr="00593F5D">
        <w:rPr>
          <w:rFonts w:ascii="Palatino Linotype" w:eastAsia="Times New Roman" w:hAnsi="Palatino Linotype" w:cs="Arial"/>
          <w:b/>
          <w:sz w:val="24"/>
          <w:szCs w:val="24"/>
          <w:lang w:eastAsia="es-ES"/>
        </w:rPr>
        <w:t>.</w:t>
      </w:r>
      <w:r w:rsidRPr="00593F5D">
        <w:rPr>
          <w:rFonts w:ascii="Palatino Linotype" w:eastAsia="Times New Roman" w:hAnsi="Palatino Linotype" w:cs="Arial"/>
          <w:sz w:val="24"/>
          <w:szCs w:val="24"/>
          <w:lang w:eastAsia="es-ES"/>
        </w:rPr>
        <w:t xml:space="preserve"> </w:t>
      </w:r>
      <w:r w:rsidR="006F36F4" w:rsidRPr="006F36F4">
        <w:rPr>
          <w:rFonts w:ascii="Palatino Linotype" w:hAnsi="Palatino Linotype" w:cstheme="minorHAnsi"/>
          <w:b/>
          <w:sz w:val="24"/>
          <w:szCs w:val="24"/>
        </w:rPr>
        <w:t>NOTIFÍQUESE</w:t>
      </w:r>
      <w:r w:rsidR="006F36F4" w:rsidRPr="006F36F4">
        <w:rPr>
          <w:rFonts w:ascii="Palatino Linotype" w:hAnsi="Palatino Linotype" w:cstheme="minorHAnsi"/>
          <w:i/>
          <w:sz w:val="24"/>
          <w:szCs w:val="24"/>
        </w:rPr>
        <w:t xml:space="preserve"> </w:t>
      </w:r>
      <w:r w:rsidR="006F36F4" w:rsidRPr="006F36F4">
        <w:rPr>
          <w:rFonts w:ascii="Palatino Linotype" w:hAnsi="Palatino Linotype" w:cstheme="minorHAnsi"/>
          <w:sz w:val="24"/>
          <w:szCs w:val="24"/>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425F152" w14:textId="77777777" w:rsidR="00E2158E" w:rsidRPr="00593F5D" w:rsidRDefault="00E2158E" w:rsidP="00E2158E">
      <w:pPr>
        <w:spacing w:after="0" w:line="360" w:lineRule="auto"/>
        <w:jc w:val="both"/>
        <w:rPr>
          <w:rFonts w:ascii="Palatino Linotype" w:eastAsia="Times New Roman" w:hAnsi="Palatino Linotype" w:cs="Tahoma"/>
          <w:bCs/>
          <w:sz w:val="24"/>
          <w:szCs w:val="24"/>
          <w:lang w:eastAsia="es-ES"/>
        </w:rPr>
      </w:pPr>
    </w:p>
    <w:p w14:paraId="2EA79B6D" w14:textId="77777777" w:rsidR="00E2158E" w:rsidRDefault="00E2158E" w:rsidP="00E2158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93F5D">
        <w:rPr>
          <w:rFonts w:ascii="Palatino Linotype" w:eastAsia="Times New Roman" w:hAnsi="Palatino Linotype" w:cs="Arial"/>
          <w:b/>
          <w:sz w:val="28"/>
          <w:szCs w:val="28"/>
          <w:lang w:val="es-ES" w:eastAsia="es-ES"/>
        </w:rPr>
        <w:lastRenderedPageBreak/>
        <w:t>CUARTO.</w:t>
      </w:r>
      <w:r w:rsidRPr="00593F5D">
        <w:rPr>
          <w:rFonts w:ascii="Palatino Linotype" w:eastAsia="Times New Roman" w:hAnsi="Palatino Linotype" w:cs="Arial"/>
          <w:b/>
          <w:sz w:val="24"/>
          <w:szCs w:val="24"/>
          <w:lang w:val="es-ES" w:eastAsia="es-ES"/>
        </w:rPr>
        <w:t xml:space="preserve"> </w:t>
      </w:r>
      <w:r w:rsidRPr="00593F5D">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593F5D">
        <w:rPr>
          <w:rFonts w:ascii="Palatino Linotype" w:eastAsia="Times New Roman" w:hAnsi="Palatino Linotype" w:cs="Arial"/>
          <w:b/>
          <w:sz w:val="24"/>
          <w:szCs w:val="24"/>
          <w:lang w:val="es-ES" w:eastAsia="es-ES"/>
        </w:rPr>
        <w:t>Sujeto Obligado</w:t>
      </w:r>
      <w:r w:rsidRPr="00593F5D">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6F0266C2" w14:textId="77777777" w:rsidR="00E2158E" w:rsidRPr="00593F5D" w:rsidRDefault="00E2158E" w:rsidP="00E2158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A2D093A" w14:textId="0B6880EF" w:rsidR="00E2158E" w:rsidRDefault="00E2158E" w:rsidP="00E2158E">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DB757B">
        <w:rPr>
          <w:rFonts w:ascii="Palatino Linotype" w:eastAsia="Times New Roman" w:hAnsi="Palatino Linotype" w:cs="Arial"/>
          <w:b/>
          <w:sz w:val="24"/>
          <w:szCs w:val="24"/>
          <w:lang w:eastAsia="es-ES"/>
        </w:rPr>
        <w:t xml:space="preserve">QUINTO. NOTIFÍQUESE </w:t>
      </w:r>
      <w:r>
        <w:rPr>
          <w:rFonts w:ascii="Palatino Linotype" w:eastAsia="Times New Roman" w:hAnsi="Palatino Linotype" w:cs="Arial"/>
          <w:sz w:val="24"/>
          <w:szCs w:val="24"/>
          <w:lang w:eastAsia="es-ES"/>
        </w:rPr>
        <w:t>la presente resolución al</w:t>
      </w:r>
      <w:r w:rsidRPr="00DB757B">
        <w:rPr>
          <w:rFonts w:ascii="Palatino Linotype" w:eastAsia="Times New Roman" w:hAnsi="Palatino Linotype" w:cs="Arial"/>
          <w:sz w:val="24"/>
          <w:szCs w:val="24"/>
          <w:lang w:eastAsia="es-ES"/>
        </w:rPr>
        <w:t xml:space="preserve"> </w:t>
      </w:r>
      <w:r w:rsidRPr="00DB757B">
        <w:rPr>
          <w:rFonts w:ascii="Palatino Linotype" w:eastAsia="Times New Roman" w:hAnsi="Palatino Linotype" w:cs="Arial"/>
          <w:b/>
          <w:sz w:val="24"/>
          <w:szCs w:val="24"/>
          <w:lang w:eastAsia="es-ES"/>
        </w:rPr>
        <w:t xml:space="preserve">RECURRENTE vía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 xml:space="preserve">(SAIMEX) </w:t>
      </w:r>
      <w:r w:rsidRPr="00DB757B">
        <w:rPr>
          <w:rFonts w:ascii="Palatino Linotype" w:eastAsia="Times New Roman" w:hAnsi="Palatino Linotype" w:cs="Arial"/>
          <w:sz w:val="24"/>
          <w:szCs w:val="24"/>
          <w:lang w:eastAsia="es-ES"/>
        </w:rPr>
        <w:t xml:space="preserve">y hágase de su conocimiento que, </w:t>
      </w:r>
      <w:r w:rsidRPr="00DB757B">
        <w:rPr>
          <w:rFonts w:ascii="Palatino Linotype" w:eastAsia="Times New Roman" w:hAnsi="Palatino Linotype" w:cs="Times New Roman"/>
          <w:color w:val="222222"/>
          <w:sz w:val="24"/>
          <w:szCs w:val="24"/>
          <w:shd w:val="clear" w:color="auto" w:fill="FFFFFF"/>
          <w:lang w:eastAsia="es-ES"/>
        </w:rPr>
        <w:t xml:space="preserve">de conformidad con lo </w:t>
      </w:r>
      <w:r w:rsidRPr="00AA3F48">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DB757B">
        <w:rPr>
          <w:rFonts w:ascii="Palatino Linotype" w:eastAsia="Times New Roman" w:hAnsi="Palatino Linotype" w:cs="Times New Roman"/>
          <w:color w:val="222222"/>
          <w:sz w:val="24"/>
          <w:szCs w:val="24"/>
          <w:shd w:val="clear" w:color="auto" w:fill="FFFFFF"/>
          <w:lang w:eastAsia="es-ES"/>
        </w:rPr>
        <w:t>leyes aplicables.</w:t>
      </w:r>
    </w:p>
    <w:p w14:paraId="4326FF34" w14:textId="77777777" w:rsidR="009D75B9" w:rsidRDefault="009D75B9" w:rsidP="00E2158E">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1B40312B" w14:textId="449A0595" w:rsidR="00234EAB" w:rsidRPr="00346FD5" w:rsidRDefault="00E2158E" w:rsidP="00E2158E">
      <w:pPr>
        <w:pStyle w:val="Prrafodelista"/>
        <w:autoSpaceDE w:val="0"/>
        <w:autoSpaceDN w:val="0"/>
        <w:adjustRightInd w:val="0"/>
        <w:spacing w:before="240" w:after="160" w:line="360" w:lineRule="auto"/>
        <w:ind w:left="0"/>
        <w:jc w:val="both"/>
        <w:rPr>
          <w:rFonts w:ascii="Palatino Linotype" w:hAnsi="Palatino Linotype" w:cs="Arial"/>
          <w:sz w:val="23"/>
          <w:szCs w:val="23"/>
        </w:rPr>
      </w:pPr>
      <w:r w:rsidRPr="00346FD5">
        <w:rPr>
          <w:rFonts w:ascii="Palatino Linotype" w:hAnsi="Palatino Linotype" w:cs="Arial"/>
          <w:sz w:val="23"/>
          <w:szCs w:val="23"/>
        </w:rPr>
        <w:t xml:space="preserve">ASÍ LO ACORDÓ, </w:t>
      </w:r>
      <w:r w:rsidR="00166357" w:rsidRPr="00346FD5">
        <w:rPr>
          <w:rFonts w:ascii="Palatino Linotype" w:hAnsi="Palatino Linotype" w:cs="Arial"/>
          <w:sz w:val="23"/>
          <w:szCs w:val="23"/>
        </w:rPr>
        <w:t xml:space="preserve">POR </w:t>
      </w:r>
      <w:r w:rsidR="00166357">
        <w:rPr>
          <w:rFonts w:ascii="Palatino Linotype" w:hAnsi="Palatino Linotype" w:cs="Arial"/>
          <w:sz w:val="23"/>
          <w:szCs w:val="23"/>
        </w:rPr>
        <w:t xml:space="preserve">MAYORÍA DE VOTOS, EL PLENO </w:t>
      </w:r>
      <w:r w:rsidR="00166357" w:rsidRPr="00346FD5">
        <w:rPr>
          <w:rFonts w:ascii="Palatino Linotype" w:hAnsi="Palatino Linotype" w:cs="Arial"/>
          <w:sz w:val="23"/>
          <w:szCs w:val="23"/>
        </w:rPr>
        <w:t>DEL</w:t>
      </w:r>
      <w:r w:rsidR="00166357" w:rsidRPr="00346FD5">
        <w:rPr>
          <w:rFonts w:ascii="Palatino Linotype" w:eastAsia="Arial Unicode MS" w:hAnsi="Palatino Linotype" w:cs="Arial"/>
          <w:sz w:val="23"/>
          <w:szCs w:val="23"/>
        </w:rPr>
        <w:t xml:space="preserve"> </w:t>
      </w:r>
      <w:r w:rsidRPr="00346FD5">
        <w:rPr>
          <w:rFonts w:ascii="Palatino Linotype" w:eastAsia="Arial Unicode MS" w:hAnsi="Palatino Linotype" w:cs="Arial"/>
          <w:sz w:val="23"/>
          <w:szCs w:val="23"/>
        </w:rPr>
        <w:t>INSTITUTO DE TRANSPARENCIA, ACCESO A LA INFORMACIÓN PÚBLICA Y PROTECCIÓN DE DATOS PERSONALES DEL ESTADO DE MÉXICO Y MUNICIPIOS</w:t>
      </w:r>
      <w:r w:rsidRPr="00346FD5">
        <w:rPr>
          <w:rFonts w:ascii="Palatino Linotype" w:hAnsi="Palatino Linotype" w:cs="Arial"/>
          <w:sz w:val="23"/>
          <w:szCs w:val="23"/>
        </w:rPr>
        <w:t xml:space="preserve">, CONFORMADO POR LOS COMISIONADOS JOSÉ </w:t>
      </w:r>
      <w:r w:rsidR="006F36F4" w:rsidRPr="00346FD5">
        <w:rPr>
          <w:rFonts w:ascii="Palatino Linotype" w:hAnsi="Palatino Linotype" w:cs="Arial"/>
          <w:sz w:val="23"/>
          <w:szCs w:val="23"/>
        </w:rPr>
        <w:t>MARTÍNEZ VILCHIS, MARÍA DEL ROSARIO MEJÍA AYALA, SHARON CRISTINA MORALES MARTÍNEZ</w:t>
      </w:r>
      <w:r w:rsidR="00166357">
        <w:rPr>
          <w:rFonts w:ascii="Palatino Linotype" w:hAnsi="Palatino Linotype" w:cs="Arial"/>
          <w:sz w:val="23"/>
          <w:szCs w:val="23"/>
        </w:rPr>
        <w:t xml:space="preserve"> </w:t>
      </w:r>
      <w:r w:rsidR="00166357">
        <w:rPr>
          <w:rFonts w:ascii="Palatino Linotype" w:hAnsi="Palatino Linotype" w:cs="Arial"/>
        </w:rPr>
        <w:t>(</w:t>
      </w:r>
      <w:r w:rsidR="004756F6">
        <w:rPr>
          <w:rFonts w:ascii="Palatino Linotype" w:hAnsi="Palatino Linotype" w:cs="Arial"/>
        </w:rPr>
        <w:t xml:space="preserve">EMITIENDO </w:t>
      </w:r>
      <w:r w:rsidR="00166357">
        <w:rPr>
          <w:rFonts w:ascii="Palatino Linotype" w:hAnsi="Palatino Linotype" w:cs="Arial"/>
        </w:rPr>
        <w:t xml:space="preserve">VOTO DISIDENTE CONCURRENTE), </w:t>
      </w:r>
      <w:r w:rsidR="00166357" w:rsidRPr="00346FD5">
        <w:rPr>
          <w:rFonts w:ascii="Palatino Linotype" w:hAnsi="Palatino Linotype" w:cs="Arial"/>
          <w:sz w:val="23"/>
          <w:szCs w:val="23"/>
        </w:rPr>
        <w:t>LUIS GUSTAVO PARRA NORIEGA</w:t>
      </w:r>
      <w:r w:rsidR="00166357">
        <w:rPr>
          <w:rFonts w:ascii="Palatino Linotype" w:hAnsi="Palatino Linotype" w:cs="Arial"/>
          <w:sz w:val="23"/>
          <w:szCs w:val="23"/>
        </w:rPr>
        <w:t xml:space="preserve"> </w:t>
      </w:r>
      <w:r w:rsidR="00166357" w:rsidRPr="00346FD5">
        <w:rPr>
          <w:rFonts w:ascii="Palatino Linotype" w:hAnsi="Palatino Linotype" w:cs="Arial"/>
          <w:sz w:val="23"/>
          <w:szCs w:val="23"/>
        </w:rPr>
        <w:t>Y GUADALUPE RAMÍREZ PEÑA</w:t>
      </w:r>
      <w:r w:rsidR="00166357">
        <w:rPr>
          <w:rFonts w:ascii="Palatino Linotype" w:hAnsi="Palatino Linotype" w:cs="Arial"/>
          <w:sz w:val="23"/>
          <w:szCs w:val="23"/>
        </w:rPr>
        <w:t xml:space="preserve"> </w:t>
      </w:r>
      <w:r w:rsidR="00166357">
        <w:rPr>
          <w:rFonts w:ascii="Palatino Linotype" w:hAnsi="Palatino Linotype" w:cs="Arial"/>
        </w:rPr>
        <w:t>(</w:t>
      </w:r>
      <w:r w:rsidR="004756F6">
        <w:rPr>
          <w:rFonts w:ascii="Palatino Linotype" w:hAnsi="Palatino Linotype" w:cs="Arial"/>
        </w:rPr>
        <w:t xml:space="preserve">EMITIENDO </w:t>
      </w:r>
      <w:r w:rsidR="00166357">
        <w:rPr>
          <w:rFonts w:ascii="Palatino Linotype" w:hAnsi="Palatino Linotype" w:cs="Arial"/>
        </w:rPr>
        <w:t>VOTO DISIDENTE CONCURRENTE)</w:t>
      </w:r>
      <w:r w:rsidR="006F36F4" w:rsidRPr="00346FD5">
        <w:rPr>
          <w:rFonts w:ascii="Palatino Linotype" w:hAnsi="Palatino Linotype" w:cs="Arial"/>
          <w:sz w:val="23"/>
          <w:szCs w:val="23"/>
        </w:rPr>
        <w:t xml:space="preserve">; EN LA </w:t>
      </w:r>
      <w:r w:rsidR="00C31041" w:rsidRPr="00346FD5">
        <w:rPr>
          <w:rFonts w:ascii="Palatino Linotype" w:hAnsi="Palatino Linotype" w:cs="Arial"/>
          <w:sz w:val="23"/>
          <w:szCs w:val="23"/>
        </w:rPr>
        <w:t xml:space="preserve">VIGÉSIMA </w:t>
      </w:r>
      <w:r w:rsidR="006F36F4" w:rsidRPr="00346FD5">
        <w:rPr>
          <w:rFonts w:ascii="Palatino Linotype" w:hAnsi="Palatino Linotype" w:cs="Arial"/>
          <w:sz w:val="23"/>
          <w:szCs w:val="23"/>
        </w:rPr>
        <w:t xml:space="preserve">SESIÓN ORDINARIA CELEBRADA </w:t>
      </w:r>
      <w:r w:rsidR="00C31041" w:rsidRPr="00346FD5">
        <w:rPr>
          <w:rFonts w:ascii="Palatino Linotype" w:hAnsi="Palatino Linotype" w:cs="Arial"/>
          <w:sz w:val="23"/>
          <w:szCs w:val="23"/>
        </w:rPr>
        <w:t xml:space="preserve">EL TREINTA Y UNO DE MAYO </w:t>
      </w:r>
      <w:r w:rsidR="006F36F4" w:rsidRPr="00346FD5">
        <w:rPr>
          <w:rFonts w:ascii="Palatino Linotype" w:hAnsi="Palatino Linotype" w:cs="Arial"/>
          <w:sz w:val="23"/>
          <w:szCs w:val="23"/>
        </w:rPr>
        <w:t>DE DOS MIL VEINTITRÉS, ANTE EL  SECRETARIO TÉCNICO DEL PLENO, ALEXIS TAPIA RAMÍREZ</w:t>
      </w:r>
    </w:p>
    <w:p w14:paraId="763F9350" w14:textId="56D1039F" w:rsidR="00E2158E" w:rsidRPr="00346FD5" w:rsidRDefault="00E2158E" w:rsidP="00E2158E">
      <w:pPr>
        <w:pStyle w:val="Prrafodelista"/>
        <w:autoSpaceDE w:val="0"/>
        <w:autoSpaceDN w:val="0"/>
        <w:adjustRightInd w:val="0"/>
        <w:spacing w:before="240" w:after="160" w:line="360" w:lineRule="auto"/>
        <w:ind w:left="0"/>
        <w:jc w:val="both"/>
        <w:rPr>
          <w:rFonts w:ascii="Palatino Linotype" w:hAnsi="Palatino Linotype"/>
          <w:bCs/>
          <w:sz w:val="20"/>
          <w:szCs w:val="20"/>
        </w:rPr>
      </w:pPr>
      <w:r w:rsidRPr="00346FD5">
        <w:rPr>
          <w:rFonts w:ascii="Palatino Linotype" w:hAnsi="Palatino Linotype"/>
          <w:bCs/>
          <w:sz w:val="20"/>
          <w:szCs w:val="20"/>
        </w:rPr>
        <w:t>CCR/JCMA</w:t>
      </w:r>
    </w:p>
    <w:p w14:paraId="65A29A2F" w14:textId="5CF2133A" w:rsidR="000B3382" w:rsidRDefault="000B3382" w:rsidP="00E2158E">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274D7643" w14:textId="61BEB8BC" w:rsidR="000B3382" w:rsidRDefault="000B3382" w:rsidP="00E2158E">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6CC200AD" w14:textId="69A0DAC4" w:rsidR="000B3382" w:rsidRDefault="000B3382" w:rsidP="00E2158E">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5AF57D06" w14:textId="16CA37A2" w:rsidR="000B3382" w:rsidRDefault="000B3382" w:rsidP="00E2158E">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66C4FD45" w14:textId="2E351B7B" w:rsidR="000B3382" w:rsidRDefault="000B3382" w:rsidP="00E2158E">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466C083D" w14:textId="3984DBBC" w:rsidR="000B3382" w:rsidRDefault="000B3382" w:rsidP="00E2158E">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38EE9164" w14:textId="334C77DB" w:rsidR="000B3382" w:rsidRDefault="000B3382" w:rsidP="00E2158E">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179ECDD3" w14:textId="424AD325" w:rsidR="000B3382" w:rsidRDefault="000B3382" w:rsidP="00E2158E">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4B9314D2" w14:textId="6492A915" w:rsidR="000B3382" w:rsidRDefault="000B3382" w:rsidP="00E2158E">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696D80F0" w14:textId="28F87020" w:rsidR="000B3382" w:rsidRDefault="000B3382" w:rsidP="00E2158E">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5DF2358B" w14:textId="2FFCFEFF" w:rsidR="000B3382" w:rsidRDefault="000B3382" w:rsidP="00E2158E">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17CF4CE3" w14:textId="06C5688D" w:rsidR="000B3382" w:rsidRDefault="000B3382" w:rsidP="00E2158E">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5E4892A8" w14:textId="212F2208" w:rsidR="000B3382" w:rsidRDefault="000B3382" w:rsidP="00E2158E">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28394F12" w14:textId="399B27ED" w:rsidR="000B3382" w:rsidRDefault="000B3382" w:rsidP="00E2158E">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10578664" w14:textId="08CB7543" w:rsidR="000B3382" w:rsidRDefault="000B3382" w:rsidP="00E2158E">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302217A4" w14:textId="77777777" w:rsidR="003F0EC7" w:rsidRDefault="003F0EC7" w:rsidP="00B6662B">
      <w:pPr>
        <w:spacing w:before="240" w:line="360" w:lineRule="auto"/>
        <w:jc w:val="both"/>
        <w:rPr>
          <w:rFonts w:ascii="Palatino Linotype" w:hAnsi="Palatino Linotype"/>
          <w:sz w:val="24"/>
          <w:szCs w:val="24"/>
        </w:rPr>
      </w:pPr>
    </w:p>
    <w:sectPr w:rsidR="003F0EC7" w:rsidSect="00FB4AA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416E8A" w14:textId="77777777" w:rsidR="00ED698A" w:rsidRDefault="00ED698A" w:rsidP="006168E4">
      <w:pPr>
        <w:spacing w:after="0" w:line="240" w:lineRule="auto"/>
      </w:pPr>
      <w:r>
        <w:separator/>
      </w:r>
    </w:p>
  </w:endnote>
  <w:endnote w:type="continuationSeparator" w:id="0">
    <w:p w14:paraId="6941259F" w14:textId="77777777" w:rsidR="00ED698A" w:rsidRDefault="00ED698A"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E05600" w:rsidRPr="000B69FA" w:rsidRDefault="00E0560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67196">
      <w:rPr>
        <w:rFonts w:ascii="Palatino Linotype" w:hAnsi="Palatino Linotype"/>
        <w:bCs/>
        <w:noProof/>
        <w:sz w:val="20"/>
      </w:rPr>
      <w:t>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67196">
      <w:rPr>
        <w:rFonts w:ascii="Palatino Linotype" w:hAnsi="Palatino Linotype"/>
        <w:bCs/>
        <w:noProof/>
        <w:sz w:val="20"/>
      </w:rPr>
      <w:t>46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E05600" w:rsidRPr="000B69FA" w:rsidRDefault="00E0560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6719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67196">
      <w:rPr>
        <w:rFonts w:ascii="Palatino Linotype" w:hAnsi="Palatino Linotype"/>
        <w:bCs/>
        <w:noProof/>
        <w:sz w:val="20"/>
      </w:rPr>
      <w:t>46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6BB2FA" w14:textId="77777777" w:rsidR="00ED698A" w:rsidRDefault="00ED698A" w:rsidP="006168E4">
      <w:pPr>
        <w:spacing w:after="0" w:line="240" w:lineRule="auto"/>
      </w:pPr>
      <w:r>
        <w:separator/>
      </w:r>
    </w:p>
  </w:footnote>
  <w:footnote w:type="continuationSeparator" w:id="0">
    <w:p w14:paraId="25D047E1" w14:textId="77777777" w:rsidR="00ED698A" w:rsidRDefault="00ED698A"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218EB0D7" w:rsidR="00E05600" w:rsidRDefault="00E05600">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E05600" w14:paraId="17981A04" w14:textId="77777777" w:rsidTr="00073E92">
      <w:trPr>
        <w:trHeight w:val="227"/>
      </w:trPr>
      <w:tc>
        <w:tcPr>
          <w:tcW w:w="5529" w:type="dxa"/>
          <w:hideMark/>
        </w:tcPr>
        <w:p w14:paraId="0E414BC5" w14:textId="19670DF2" w:rsidR="00E05600" w:rsidRDefault="00E0560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6B48AFFD" w:rsidR="00E05600" w:rsidRPr="00B4142F" w:rsidRDefault="00B959D6"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01389</w:t>
          </w:r>
          <w:r w:rsidR="00E05600">
            <w:rPr>
              <w:rFonts w:ascii="Palatino Linotype" w:hAnsi="Palatino Linotype" w:cs="Arial"/>
              <w:bCs/>
              <w:sz w:val="24"/>
              <w:lang w:eastAsia="es-MX"/>
            </w:rPr>
            <w:t>/INFOEM/IP/RR/202</w:t>
          </w:r>
          <w:r w:rsidR="00E57630">
            <w:rPr>
              <w:rFonts w:ascii="Palatino Linotype" w:hAnsi="Palatino Linotype" w:cs="Arial"/>
              <w:bCs/>
              <w:sz w:val="24"/>
              <w:lang w:eastAsia="es-MX"/>
            </w:rPr>
            <w:t>3</w:t>
          </w:r>
        </w:p>
      </w:tc>
    </w:tr>
    <w:tr w:rsidR="00E05600" w14:paraId="637042F0" w14:textId="77777777" w:rsidTr="00073E92">
      <w:trPr>
        <w:trHeight w:val="242"/>
      </w:trPr>
      <w:tc>
        <w:tcPr>
          <w:tcW w:w="5529" w:type="dxa"/>
          <w:hideMark/>
        </w:tcPr>
        <w:p w14:paraId="412AD568" w14:textId="582E7AD7" w:rsidR="00E05600" w:rsidRDefault="00E0560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4AD7E77C" w:rsidR="00E05600" w:rsidRPr="00F06FED" w:rsidRDefault="00E57630" w:rsidP="00F2667C">
          <w:pPr>
            <w:spacing w:after="120" w:line="256" w:lineRule="auto"/>
            <w:ind w:left="639" w:right="214"/>
            <w:jc w:val="both"/>
            <w:rPr>
              <w:rFonts w:ascii="Palatino Linotype" w:hAnsi="Palatino Linotype" w:cs="Arial"/>
            </w:rPr>
          </w:pPr>
          <w:r>
            <w:rPr>
              <w:rFonts w:ascii="Palatino Linotype" w:hAnsi="Palatino Linotype" w:cs="Arial"/>
            </w:rPr>
            <w:t xml:space="preserve">Ayuntamiento de </w:t>
          </w:r>
          <w:r w:rsidR="005057D7">
            <w:rPr>
              <w:rFonts w:ascii="Palatino Linotype" w:hAnsi="Palatino Linotype" w:cs="Arial"/>
            </w:rPr>
            <w:t>C</w:t>
          </w:r>
          <w:r w:rsidR="00B959D6">
            <w:rPr>
              <w:rFonts w:ascii="Palatino Linotype" w:hAnsi="Palatino Linotype" w:cs="Arial"/>
            </w:rPr>
            <w:t>oacalco de Berriozábal</w:t>
          </w:r>
        </w:p>
      </w:tc>
    </w:tr>
    <w:tr w:rsidR="00E05600" w14:paraId="21BFE746" w14:textId="77777777" w:rsidTr="00073E92">
      <w:trPr>
        <w:trHeight w:val="342"/>
      </w:trPr>
      <w:tc>
        <w:tcPr>
          <w:tcW w:w="5529" w:type="dxa"/>
          <w:hideMark/>
        </w:tcPr>
        <w:p w14:paraId="64C4E314" w14:textId="2A83840C" w:rsidR="00E05600" w:rsidRDefault="00E05600"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1CDF31FD" w:rsidR="00E05600" w:rsidRDefault="00E05600"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E05600" w:rsidRDefault="00E0560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E05600" w14:paraId="385FD437" w14:textId="77777777" w:rsidTr="00073E92">
      <w:trPr>
        <w:trHeight w:val="227"/>
      </w:trPr>
      <w:tc>
        <w:tcPr>
          <w:tcW w:w="5529" w:type="dxa"/>
          <w:hideMark/>
        </w:tcPr>
        <w:p w14:paraId="272860E8" w14:textId="6340DBC0" w:rsidR="00E05600" w:rsidRDefault="00E0560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4E7877AE" w:rsidR="00E05600" w:rsidRPr="00B4142F" w:rsidRDefault="00B959D6"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01389</w:t>
          </w:r>
          <w:r w:rsidR="00E05600">
            <w:rPr>
              <w:rFonts w:ascii="Palatino Linotype" w:hAnsi="Palatino Linotype" w:cs="Arial"/>
              <w:bCs/>
              <w:sz w:val="24"/>
              <w:lang w:eastAsia="es-MX"/>
            </w:rPr>
            <w:t>/INFOEM/IP/RR/202</w:t>
          </w:r>
          <w:r w:rsidR="00E57630">
            <w:rPr>
              <w:rFonts w:ascii="Palatino Linotype" w:hAnsi="Palatino Linotype" w:cs="Arial"/>
              <w:bCs/>
              <w:sz w:val="24"/>
              <w:lang w:eastAsia="es-MX"/>
            </w:rPr>
            <w:t>3</w:t>
          </w:r>
        </w:p>
      </w:tc>
    </w:tr>
    <w:tr w:rsidR="00E05600" w14:paraId="33FC5097" w14:textId="77777777" w:rsidTr="00073E92">
      <w:trPr>
        <w:trHeight w:val="196"/>
      </w:trPr>
      <w:tc>
        <w:tcPr>
          <w:tcW w:w="5529" w:type="dxa"/>
          <w:hideMark/>
        </w:tcPr>
        <w:p w14:paraId="4F5D01E5" w14:textId="77777777" w:rsidR="00E05600" w:rsidRDefault="00E0560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09E43BA4" w:rsidR="00E05600" w:rsidRPr="00F06FED" w:rsidRDefault="00A67196" w:rsidP="007A3BB5">
          <w:pPr>
            <w:spacing w:after="120" w:line="256" w:lineRule="auto"/>
            <w:ind w:left="639" w:right="214"/>
            <w:jc w:val="both"/>
            <w:rPr>
              <w:rFonts w:ascii="Palatino Linotype" w:hAnsi="Palatino Linotype" w:cs="Arial"/>
            </w:rPr>
          </w:pPr>
          <w:r>
            <w:rPr>
              <w:rFonts w:ascii="Palatino Linotype" w:hAnsi="Palatino Linotype" w:cs="Arial"/>
            </w:rPr>
            <w:t>XXXX</w:t>
          </w:r>
        </w:p>
      </w:tc>
    </w:tr>
    <w:tr w:rsidR="00E05600" w14:paraId="178280DE" w14:textId="77777777" w:rsidTr="00073E92">
      <w:trPr>
        <w:trHeight w:val="242"/>
      </w:trPr>
      <w:tc>
        <w:tcPr>
          <w:tcW w:w="5529" w:type="dxa"/>
          <w:hideMark/>
        </w:tcPr>
        <w:p w14:paraId="71AC708B" w14:textId="77777777" w:rsidR="00E05600" w:rsidRDefault="00E0560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047C3341" w:rsidR="00E05600" w:rsidRDefault="00E57630" w:rsidP="00F2667C">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5057D7">
            <w:rPr>
              <w:rFonts w:ascii="Palatino Linotype" w:hAnsi="Palatino Linotype" w:cs="Arial"/>
              <w:szCs w:val="20"/>
            </w:rPr>
            <w:t>C</w:t>
          </w:r>
          <w:r w:rsidR="00B959D6">
            <w:rPr>
              <w:rFonts w:ascii="Palatino Linotype" w:hAnsi="Palatino Linotype" w:cs="Arial"/>
              <w:szCs w:val="20"/>
            </w:rPr>
            <w:t>oacalco de Berriozábal</w:t>
          </w:r>
        </w:p>
      </w:tc>
    </w:tr>
    <w:tr w:rsidR="00E05600" w14:paraId="0518978B" w14:textId="77777777" w:rsidTr="00073E92">
      <w:trPr>
        <w:trHeight w:val="342"/>
      </w:trPr>
      <w:tc>
        <w:tcPr>
          <w:tcW w:w="5529" w:type="dxa"/>
          <w:hideMark/>
        </w:tcPr>
        <w:p w14:paraId="04968A43" w14:textId="7BE2A222" w:rsidR="00E05600" w:rsidRDefault="00E05600"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465C7022" w:rsidR="00E05600" w:rsidRDefault="00E05600"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B7A654C" w14:textId="4A3B5148" w:rsidR="00E05600" w:rsidRDefault="00E0560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6A0E6CF1">
          <wp:simplePos x="0" y="0"/>
          <wp:positionH relativeFrom="page">
            <wp:posOffset>29210</wp:posOffset>
          </wp:positionH>
          <wp:positionV relativeFrom="page">
            <wp:posOffset>34925</wp:posOffset>
          </wp:positionV>
          <wp:extent cx="7705725" cy="10048875"/>
          <wp:effectExtent l="19050" t="19050" r="28575" b="2857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72E1C"/>
    <w:multiLevelType w:val="hybridMultilevel"/>
    <w:tmpl w:val="0F14E1AA"/>
    <w:lvl w:ilvl="0" w:tplc="FFFFFFFF">
      <w:start w:val="1"/>
      <w:numFmt w:val="decimal"/>
      <w:lvlText w:val="%1."/>
      <w:lvlJc w:val="left"/>
      <w:pPr>
        <w:ind w:left="782" w:hanging="360"/>
      </w:p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1" w15:restartNumberingAfterBreak="0">
    <w:nsid w:val="0D09561E"/>
    <w:multiLevelType w:val="hybridMultilevel"/>
    <w:tmpl w:val="417E0938"/>
    <w:lvl w:ilvl="0" w:tplc="59A2F2AC">
      <w:start w:val="1"/>
      <w:numFmt w:val="bullet"/>
      <w:lvlText w:val="-"/>
      <w:lvlJc w:val="left"/>
      <w:pPr>
        <w:ind w:left="1080" w:hanging="360"/>
      </w:pPr>
      <w:rPr>
        <w:rFonts w:ascii="Palatino Linotype" w:eastAsia="Times New Roman"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03283F"/>
    <w:multiLevelType w:val="hybridMultilevel"/>
    <w:tmpl w:val="81DC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670BE"/>
    <w:multiLevelType w:val="hybridMultilevel"/>
    <w:tmpl w:val="0F14E1AA"/>
    <w:lvl w:ilvl="0" w:tplc="FFFFFFFF">
      <w:start w:val="1"/>
      <w:numFmt w:val="decimal"/>
      <w:lvlText w:val="%1."/>
      <w:lvlJc w:val="left"/>
      <w:pPr>
        <w:ind w:left="782" w:hanging="360"/>
      </w:p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4" w15:restartNumberingAfterBreak="0">
    <w:nsid w:val="15093BF1"/>
    <w:multiLevelType w:val="hybridMultilevel"/>
    <w:tmpl w:val="B2A86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DA3C98"/>
    <w:multiLevelType w:val="hybridMultilevel"/>
    <w:tmpl w:val="C012E5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15:restartNumberingAfterBreak="0">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8" w15:restartNumberingAfterBreak="0">
    <w:nsid w:val="25F31B47"/>
    <w:multiLevelType w:val="hybridMultilevel"/>
    <w:tmpl w:val="881AD474"/>
    <w:lvl w:ilvl="0" w:tplc="04090017">
      <w:start w:val="1"/>
      <w:numFmt w:val="lowerLetter"/>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364243"/>
    <w:multiLevelType w:val="hybridMultilevel"/>
    <w:tmpl w:val="C35AD3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0930FF"/>
    <w:multiLevelType w:val="hybridMultilevel"/>
    <w:tmpl w:val="0F14E1AA"/>
    <w:lvl w:ilvl="0" w:tplc="FFFFFFFF">
      <w:start w:val="1"/>
      <w:numFmt w:val="decimal"/>
      <w:lvlText w:val="%1."/>
      <w:lvlJc w:val="left"/>
      <w:pPr>
        <w:ind w:left="782" w:hanging="360"/>
      </w:p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11" w15:restartNumberingAfterBreak="0">
    <w:nsid w:val="351A6759"/>
    <w:multiLevelType w:val="hybridMultilevel"/>
    <w:tmpl w:val="28EA21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D43EB2"/>
    <w:multiLevelType w:val="hybridMultilevel"/>
    <w:tmpl w:val="E1F41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1F702D"/>
    <w:multiLevelType w:val="hybridMultilevel"/>
    <w:tmpl w:val="A06851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E13EF2"/>
    <w:multiLevelType w:val="hybridMultilevel"/>
    <w:tmpl w:val="3C74A0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7F76F5"/>
    <w:multiLevelType w:val="hybridMultilevel"/>
    <w:tmpl w:val="DF2E67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9B76472"/>
    <w:multiLevelType w:val="hybridMultilevel"/>
    <w:tmpl w:val="7E723F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934126"/>
    <w:multiLevelType w:val="hybridMultilevel"/>
    <w:tmpl w:val="9D203D1C"/>
    <w:lvl w:ilvl="0" w:tplc="C0F60F6A">
      <w:start w:val="6"/>
      <w:numFmt w:val="bullet"/>
      <w:lvlText w:val="-"/>
      <w:lvlJc w:val="left"/>
      <w:pPr>
        <w:ind w:left="720" w:hanging="360"/>
      </w:pPr>
      <w:rPr>
        <w:rFonts w:ascii="Palatino Linotype" w:eastAsiaTheme="minorHAnsi" w:hAnsi="Palatino Linotype" w:cs="Arial" w:hint="default"/>
        <w:b/>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C496EA0"/>
    <w:multiLevelType w:val="hybridMultilevel"/>
    <w:tmpl w:val="9BBAA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C8147C"/>
    <w:multiLevelType w:val="hybridMultilevel"/>
    <w:tmpl w:val="0F020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44190B"/>
    <w:multiLevelType w:val="hybridMultilevel"/>
    <w:tmpl w:val="3DE4A31C"/>
    <w:lvl w:ilvl="0" w:tplc="04090001">
      <w:start w:val="1"/>
      <w:numFmt w:val="bullet"/>
      <w:lvlText w:val=""/>
      <w:lvlJc w:val="left"/>
      <w:pPr>
        <w:ind w:left="782" w:hanging="360"/>
      </w:pPr>
      <w:rPr>
        <w:rFonts w:ascii="Symbol" w:hAnsi="Symbol" w:hint="default"/>
      </w:r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21" w15:restartNumberingAfterBreak="0">
    <w:nsid w:val="43556634"/>
    <w:multiLevelType w:val="hybridMultilevel"/>
    <w:tmpl w:val="66B0CE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D8C3F3A"/>
    <w:multiLevelType w:val="hybridMultilevel"/>
    <w:tmpl w:val="CB32B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967CA0"/>
    <w:multiLevelType w:val="hybridMultilevel"/>
    <w:tmpl w:val="BF7A4E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B16D2A"/>
    <w:multiLevelType w:val="hybridMultilevel"/>
    <w:tmpl w:val="86C6C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577211"/>
    <w:multiLevelType w:val="hybridMultilevel"/>
    <w:tmpl w:val="448ABC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5A393B"/>
    <w:multiLevelType w:val="hybridMultilevel"/>
    <w:tmpl w:val="812A8F1E"/>
    <w:lvl w:ilvl="0" w:tplc="04090001">
      <w:start w:val="1"/>
      <w:numFmt w:val="bullet"/>
      <w:lvlText w:val=""/>
      <w:lvlJc w:val="left"/>
      <w:pPr>
        <w:ind w:left="1142" w:hanging="360"/>
      </w:pPr>
      <w:rPr>
        <w:rFonts w:ascii="Symbol" w:hAnsi="Symbol" w:hint="default"/>
      </w:rPr>
    </w:lvl>
    <w:lvl w:ilvl="1" w:tplc="04090003" w:tentative="1">
      <w:start w:val="1"/>
      <w:numFmt w:val="bullet"/>
      <w:lvlText w:val="o"/>
      <w:lvlJc w:val="left"/>
      <w:pPr>
        <w:ind w:left="1862" w:hanging="360"/>
      </w:pPr>
      <w:rPr>
        <w:rFonts w:ascii="Courier New" w:hAnsi="Courier New" w:cs="Courier New" w:hint="default"/>
      </w:rPr>
    </w:lvl>
    <w:lvl w:ilvl="2" w:tplc="04090005" w:tentative="1">
      <w:start w:val="1"/>
      <w:numFmt w:val="bullet"/>
      <w:lvlText w:val=""/>
      <w:lvlJc w:val="left"/>
      <w:pPr>
        <w:ind w:left="2582" w:hanging="360"/>
      </w:pPr>
      <w:rPr>
        <w:rFonts w:ascii="Wingdings" w:hAnsi="Wingdings" w:hint="default"/>
      </w:rPr>
    </w:lvl>
    <w:lvl w:ilvl="3" w:tplc="04090001" w:tentative="1">
      <w:start w:val="1"/>
      <w:numFmt w:val="bullet"/>
      <w:lvlText w:val=""/>
      <w:lvlJc w:val="left"/>
      <w:pPr>
        <w:ind w:left="3302" w:hanging="360"/>
      </w:pPr>
      <w:rPr>
        <w:rFonts w:ascii="Symbol" w:hAnsi="Symbol" w:hint="default"/>
      </w:rPr>
    </w:lvl>
    <w:lvl w:ilvl="4" w:tplc="04090003" w:tentative="1">
      <w:start w:val="1"/>
      <w:numFmt w:val="bullet"/>
      <w:lvlText w:val="o"/>
      <w:lvlJc w:val="left"/>
      <w:pPr>
        <w:ind w:left="4022" w:hanging="360"/>
      </w:pPr>
      <w:rPr>
        <w:rFonts w:ascii="Courier New" w:hAnsi="Courier New" w:cs="Courier New" w:hint="default"/>
      </w:rPr>
    </w:lvl>
    <w:lvl w:ilvl="5" w:tplc="04090005" w:tentative="1">
      <w:start w:val="1"/>
      <w:numFmt w:val="bullet"/>
      <w:lvlText w:val=""/>
      <w:lvlJc w:val="left"/>
      <w:pPr>
        <w:ind w:left="4742" w:hanging="360"/>
      </w:pPr>
      <w:rPr>
        <w:rFonts w:ascii="Wingdings" w:hAnsi="Wingdings" w:hint="default"/>
      </w:rPr>
    </w:lvl>
    <w:lvl w:ilvl="6" w:tplc="04090001" w:tentative="1">
      <w:start w:val="1"/>
      <w:numFmt w:val="bullet"/>
      <w:lvlText w:val=""/>
      <w:lvlJc w:val="left"/>
      <w:pPr>
        <w:ind w:left="5462" w:hanging="360"/>
      </w:pPr>
      <w:rPr>
        <w:rFonts w:ascii="Symbol" w:hAnsi="Symbol" w:hint="default"/>
      </w:rPr>
    </w:lvl>
    <w:lvl w:ilvl="7" w:tplc="04090003" w:tentative="1">
      <w:start w:val="1"/>
      <w:numFmt w:val="bullet"/>
      <w:lvlText w:val="o"/>
      <w:lvlJc w:val="left"/>
      <w:pPr>
        <w:ind w:left="6182" w:hanging="360"/>
      </w:pPr>
      <w:rPr>
        <w:rFonts w:ascii="Courier New" w:hAnsi="Courier New" w:cs="Courier New" w:hint="default"/>
      </w:rPr>
    </w:lvl>
    <w:lvl w:ilvl="8" w:tplc="04090005" w:tentative="1">
      <w:start w:val="1"/>
      <w:numFmt w:val="bullet"/>
      <w:lvlText w:val=""/>
      <w:lvlJc w:val="left"/>
      <w:pPr>
        <w:ind w:left="6902" w:hanging="360"/>
      </w:pPr>
      <w:rPr>
        <w:rFonts w:ascii="Wingdings" w:hAnsi="Wingdings" w:hint="default"/>
      </w:rPr>
    </w:lvl>
  </w:abstractNum>
  <w:abstractNum w:abstractNumId="29" w15:restartNumberingAfterBreak="0">
    <w:nsid w:val="51754A3E"/>
    <w:multiLevelType w:val="hybridMultilevel"/>
    <w:tmpl w:val="F4F29B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7D3B83"/>
    <w:multiLevelType w:val="hybridMultilevel"/>
    <w:tmpl w:val="AEC07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D74F08"/>
    <w:multiLevelType w:val="hybridMultilevel"/>
    <w:tmpl w:val="712623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68317A4"/>
    <w:multiLevelType w:val="hybridMultilevel"/>
    <w:tmpl w:val="B3DE023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C99200F"/>
    <w:multiLevelType w:val="hybridMultilevel"/>
    <w:tmpl w:val="0C927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6531CB"/>
    <w:multiLevelType w:val="hybridMultilevel"/>
    <w:tmpl w:val="12521E6C"/>
    <w:lvl w:ilvl="0" w:tplc="DD406924">
      <w:start w:val="1"/>
      <w:numFmt w:val="bullet"/>
      <w:lvlText w:val="-"/>
      <w:lvlJc w:val="left"/>
      <w:pPr>
        <w:ind w:left="1080" w:hanging="360"/>
      </w:pPr>
      <w:rPr>
        <w:rFonts w:ascii="Palatino Linotype" w:eastAsiaTheme="minorHAnsi" w:hAnsi="Palatino Linotyp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4E14BD8"/>
    <w:multiLevelType w:val="hybridMultilevel"/>
    <w:tmpl w:val="D83C3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B352BB"/>
    <w:multiLevelType w:val="hybridMultilevel"/>
    <w:tmpl w:val="4F70F8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6D95414"/>
    <w:multiLevelType w:val="hybridMultilevel"/>
    <w:tmpl w:val="B3EC1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9" w15:restartNumberingAfterBreak="0">
    <w:nsid w:val="6AE65131"/>
    <w:multiLevelType w:val="hybridMultilevel"/>
    <w:tmpl w:val="720EF4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215574"/>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41" w15:restartNumberingAfterBreak="0">
    <w:nsid w:val="6D924E8C"/>
    <w:multiLevelType w:val="hybridMultilevel"/>
    <w:tmpl w:val="0F14E1AA"/>
    <w:lvl w:ilvl="0" w:tplc="FFFFFFFF">
      <w:start w:val="1"/>
      <w:numFmt w:val="decimal"/>
      <w:lvlText w:val="%1."/>
      <w:lvlJc w:val="left"/>
      <w:pPr>
        <w:ind w:left="782" w:hanging="360"/>
      </w:p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42" w15:restartNumberingAfterBreak="0">
    <w:nsid w:val="729C1ADE"/>
    <w:multiLevelType w:val="hybridMultilevel"/>
    <w:tmpl w:val="C2B6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901EA8"/>
    <w:multiLevelType w:val="hybridMultilevel"/>
    <w:tmpl w:val="9822E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8715B8"/>
    <w:multiLevelType w:val="hybridMultilevel"/>
    <w:tmpl w:val="201C56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6C3815"/>
    <w:multiLevelType w:val="hybridMultilevel"/>
    <w:tmpl w:val="ACB8A46E"/>
    <w:lvl w:ilvl="0" w:tplc="55C4D428">
      <w:start w:val="1"/>
      <w:numFmt w:val="bullet"/>
      <w:lvlText w:val="-"/>
      <w:lvlJc w:val="left"/>
      <w:pPr>
        <w:ind w:left="1080" w:hanging="360"/>
      </w:pPr>
      <w:rPr>
        <w:rFonts w:ascii="Palatino Linotype" w:eastAsiaTheme="minorHAnsi" w:hAnsi="Palatino Linotyp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EE61953"/>
    <w:multiLevelType w:val="hybridMultilevel"/>
    <w:tmpl w:val="1F6CEE62"/>
    <w:lvl w:ilvl="0" w:tplc="0A42E872">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0"/>
  </w:num>
  <w:num w:numId="3">
    <w:abstractNumId w:val="2"/>
  </w:num>
  <w:num w:numId="4">
    <w:abstractNumId w:val="22"/>
  </w:num>
  <w:num w:numId="5">
    <w:abstractNumId w:val="25"/>
  </w:num>
  <w:num w:numId="6">
    <w:abstractNumId w:val="32"/>
  </w:num>
  <w:num w:numId="7">
    <w:abstractNumId w:val="41"/>
  </w:num>
  <w:num w:numId="8">
    <w:abstractNumId w:val="3"/>
  </w:num>
  <w:num w:numId="9">
    <w:abstractNumId w:val="28"/>
  </w:num>
  <w:num w:numId="10">
    <w:abstractNumId w:val="43"/>
  </w:num>
  <w:num w:numId="11">
    <w:abstractNumId w:val="6"/>
  </w:num>
  <w:num w:numId="12">
    <w:abstractNumId w:val="39"/>
  </w:num>
  <w:num w:numId="13">
    <w:abstractNumId w:val="14"/>
  </w:num>
  <w:num w:numId="14">
    <w:abstractNumId w:val="46"/>
  </w:num>
  <w:num w:numId="15">
    <w:abstractNumId w:val="5"/>
  </w:num>
  <w:num w:numId="16">
    <w:abstractNumId w:val="15"/>
  </w:num>
  <w:num w:numId="17">
    <w:abstractNumId w:val="38"/>
  </w:num>
  <w:num w:numId="18">
    <w:abstractNumId w:val="11"/>
  </w:num>
  <w:num w:numId="19">
    <w:abstractNumId w:val="13"/>
  </w:num>
  <w:num w:numId="20">
    <w:abstractNumId w:val="42"/>
  </w:num>
  <w:num w:numId="21">
    <w:abstractNumId w:val="35"/>
  </w:num>
  <w:num w:numId="22">
    <w:abstractNumId w:val="1"/>
  </w:num>
  <w:num w:numId="23">
    <w:abstractNumId w:val="45"/>
  </w:num>
  <w:num w:numId="24">
    <w:abstractNumId w:val="30"/>
  </w:num>
  <w:num w:numId="25">
    <w:abstractNumId w:val="21"/>
  </w:num>
  <w:num w:numId="26">
    <w:abstractNumId w:val="0"/>
  </w:num>
  <w:num w:numId="27">
    <w:abstractNumId w:val="20"/>
  </w:num>
  <w:num w:numId="28">
    <w:abstractNumId w:val="18"/>
  </w:num>
  <w:num w:numId="29">
    <w:abstractNumId w:val="9"/>
  </w:num>
  <w:num w:numId="30">
    <w:abstractNumId w:val="36"/>
  </w:num>
  <w:num w:numId="31">
    <w:abstractNumId w:val="16"/>
  </w:num>
  <w:num w:numId="32">
    <w:abstractNumId w:val="34"/>
  </w:num>
  <w:num w:numId="33">
    <w:abstractNumId w:val="24"/>
  </w:num>
  <w:num w:numId="34">
    <w:abstractNumId w:val="19"/>
  </w:num>
  <w:num w:numId="35">
    <w:abstractNumId w:val="37"/>
  </w:num>
  <w:num w:numId="36">
    <w:abstractNumId w:val="44"/>
  </w:num>
  <w:num w:numId="37">
    <w:abstractNumId w:val="27"/>
  </w:num>
  <w:num w:numId="38">
    <w:abstractNumId w:val="12"/>
  </w:num>
  <w:num w:numId="39">
    <w:abstractNumId w:val="10"/>
  </w:num>
  <w:num w:numId="40">
    <w:abstractNumId w:val="8"/>
  </w:num>
  <w:num w:numId="41">
    <w:abstractNumId w:val="31"/>
  </w:num>
  <w:num w:numId="42">
    <w:abstractNumId w:val="33"/>
  </w:num>
  <w:num w:numId="43">
    <w:abstractNumId w:val="23"/>
  </w:num>
  <w:num w:numId="44">
    <w:abstractNumId w:val="26"/>
  </w:num>
  <w:num w:numId="45">
    <w:abstractNumId w:val="4"/>
  </w:num>
  <w:num w:numId="46">
    <w:abstractNumId w:val="17"/>
  </w:num>
  <w:num w:numId="47">
    <w:abstractNumId w:val="29"/>
  </w:num>
  <w:num w:numId="48">
    <w:abstractNumId w:val="4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45D"/>
    <w:rsid w:val="000009AE"/>
    <w:rsid w:val="00000F8B"/>
    <w:rsid w:val="000026CF"/>
    <w:rsid w:val="00002FA5"/>
    <w:rsid w:val="0000354B"/>
    <w:rsid w:val="000056BB"/>
    <w:rsid w:val="00005B85"/>
    <w:rsid w:val="0000721A"/>
    <w:rsid w:val="00007374"/>
    <w:rsid w:val="00010537"/>
    <w:rsid w:val="00011980"/>
    <w:rsid w:val="00012E56"/>
    <w:rsid w:val="0001366A"/>
    <w:rsid w:val="00013C75"/>
    <w:rsid w:val="000143F3"/>
    <w:rsid w:val="000171B7"/>
    <w:rsid w:val="00017F8D"/>
    <w:rsid w:val="00020E74"/>
    <w:rsid w:val="0002163D"/>
    <w:rsid w:val="00022B41"/>
    <w:rsid w:val="00023442"/>
    <w:rsid w:val="000240C8"/>
    <w:rsid w:val="000255D5"/>
    <w:rsid w:val="0002560B"/>
    <w:rsid w:val="00025F8F"/>
    <w:rsid w:val="0002685D"/>
    <w:rsid w:val="00027921"/>
    <w:rsid w:val="000306A7"/>
    <w:rsid w:val="000315CA"/>
    <w:rsid w:val="00031A66"/>
    <w:rsid w:val="00031B3B"/>
    <w:rsid w:val="0003281E"/>
    <w:rsid w:val="00032896"/>
    <w:rsid w:val="000329BE"/>
    <w:rsid w:val="00033ED5"/>
    <w:rsid w:val="00036740"/>
    <w:rsid w:val="0004186E"/>
    <w:rsid w:val="00044C7F"/>
    <w:rsid w:val="000451BE"/>
    <w:rsid w:val="00045379"/>
    <w:rsid w:val="000458B5"/>
    <w:rsid w:val="00045CB8"/>
    <w:rsid w:val="00047B1D"/>
    <w:rsid w:val="000508FA"/>
    <w:rsid w:val="000511AB"/>
    <w:rsid w:val="0005171D"/>
    <w:rsid w:val="00053364"/>
    <w:rsid w:val="00055224"/>
    <w:rsid w:val="000579CE"/>
    <w:rsid w:val="00057FE1"/>
    <w:rsid w:val="000610F9"/>
    <w:rsid w:val="00061821"/>
    <w:rsid w:val="00062176"/>
    <w:rsid w:val="000623F9"/>
    <w:rsid w:val="00063A10"/>
    <w:rsid w:val="00063C69"/>
    <w:rsid w:val="00064EA6"/>
    <w:rsid w:val="000662F8"/>
    <w:rsid w:val="00066CAB"/>
    <w:rsid w:val="00070A24"/>
    <w:rsid w:val="00070E99"/>
    <w:rsid w:val="00071290"/>
    <w:rsid w:val="00073E78"/>
    <w:rsid w:val="00073E92"/>
    <w:rsid w:val="00073FC2"/>
    <w:rsid w:val="00074A76"/>
    <w:rsid w:val="00074B0E"/>
    <w:rsid w:val="00076AE0"/>
    <w:rsid w:val="0007756F"/>
    <w:rsid w:val="0007788E"/>
    <w:rsid w:val="00077AD1"/>
    <w:rsid w:val="0008033D"/>
    <w:rsid w:val="0008151E"/>
    <w:rsid w:val="000821BF"/>
    <w:rsid w:val="00084BAA"/>
    <w:rsid w:val="00085007"/>
    <w:rsid w:val="0008548C"/>
    <w:rsid w:val="00086AF1"/>
    <w:rsid w:val="0008719F"/>
    <w:rsid w:val="00087E9F"/>
    <w:rsid w:val="00090174"/>
    <w:rsid w:val="00090D0C"/>
    <w:rsid w:val="00091552"/>
    <w:rsid w:val="00091C3A"/>
    <w:rsid w:val="000944B9"/>
    <w:rsid w:val="00095CD4"/>
    <w:rsid w:val="0009704F"/>
    <w:rsid w:val="00097E6F"/>
    <w:rsid w:val="000A1859"/>
    <w:rsid w:val="000A18F1"/>
    <w:rsid w:val="000A2E75"/>
    <w:rsid w:val="000A3486"/>
    <w:rsid w:val="000A46DE"/>
    <w:rsid w:val="000A46EB"/>
    <w:rsid w:val="000A5195"/>
    <w:rsid w:val="000A535D"/>
    <w:rsid w:val="000A5980"/>
    <w:rsid w:val="000A79DA"/>
    <w:rsid w:val="000A7EDC"/>
    <w:rsid w:val="000B03E0"/>
    <w:rsid w:val="000B0EFE"/>
    <w:rsid w:val="000B115B"/>
    <w:rsid w:val="000B2A2F"/>
    <w:rsid w:val="000B2A89"/>
    <w:rsid w:val="000B3382"/>
    <w:rsid w:val="000B45EB"/>
    <w:rsid w:val="000B4B51"/>
    <w:rsid w:val="000B4D0F"/>
    <w:rsid w:val="000B5864"/>
    <w:rsid w:val="000B6663"/>
    <w:rsid w:val="000B701B"/>
    <w:rsid w:val="000B7158"/>
    <w:rsid w:val="000B78C0"/>
    <w:rsid w:val="000C0B33"/>
    <w:rsid w:val="000C1320"/>
    <w:rsid w:val="000C2602"/>
    <w:rsid w:val="000C5B8B"/>
    <w:rsid w:val="000C7DC3"/>
    <w:rsid w:val="000D0352"/>
    <w:rsid w:val="000D0916"/>
    <w:rsid w:val="000D1A4E"/>
    <w:rsid w:val="000D1B55"/>
    <w:rsid w:val="000D3C75"/>
    <w:rsid w:val="000D4532"/>
    <w:rsid w:val="000D47AB"/>
    <w:rsid w:val="000D4A3A"/>
    <w:rsid w:val="000D5800"/>
    <w:rsid w:val="000D67B8"/>
    <w:rsid w:val="000D69D7"/>
    <w:rsid w:val="000D7523"/>
    <w:rsid w:val="000D7F7B"/>
    <w:rsid w:val="000E0C4D"/>
    <w:rsid w:val="000E164F"/>
    <w:rsid w:val="000E30C2"/>
    <w:rsid w:val="000E3AEA"/>
    <w:rsid w:val="000E400D"/>
    <w:rsid w:val="000E6545"/>
    <w:rsid w:val="000E686B"/>
    <w:rsid w:val="000F1FE8"/>
    <w:rsid w:val="000F248B"/>
    <w:rsid w:val="000F2A5E"/>
    <w:rsid w:val="000F2E5A"/>
    <w:rsid w:val="000F3EC2"/>
    <w:rsid w:val="000F3F8D"/>
    <w:rsid w:val="00100C19"/>
    <w:rsid w:val="00101CE5"/>
    <w:rsid w:val="00104391"/>
    <w:rsid w:val="00106372"/>
    <w:rsid w:val="00111DCD"/>
    <w:rsid w:val="00112C29"/>
    <w:rsid w:val="00114CF9"/>
    <w:rsid w:val="00114FD0"/>
    <w:rsid w:val="001154C1"/>
    <w:rsid w:val="00117250"/>
    <w:rsid w:val="00120A03"/>
    <w:rsid w:val="00121E3A"/>
    <w:rsid w:val="001228AB"/>
    <w:rsid w:val="00124209"/>
    <w:rsid w:val="00124855"/>
    <w:rsid w:val="00124E99"/>
    <w:rsid w:val="001254F5"/>
    <w:rsid w:val="001262E1"/>
    <w:rsid w:val="00126DE1"/>
    <w:rsid w:val="00127033"/>
    <w:rsid w:val="0012724B"/>
    <w:rsid w:val="00132827"/>
    <w:rsid w:val="0013431B"/>
    <w:rsid w:val="00136C13"/>
    <w:rsid w:val="00136FAD"/>
    <w:rsid w:val="00140557"/>
    <w:rsid w:val="001408A0"/>
    <w:rsid w:val="001414E7"/>
    <w:rsid w:val="001416FE"/>
    <w:rsid w:val="00141BDA"/>
    <w:rsid w:val="001439C9"/>
    <w:rsid w:val="00146F0A"/>
    <w:rsid w:val="001503DD"/>
    <w:rsid w:val="0015142D"/>
    <w:rsid w:val="00151D16"/>
    <w:rsid w:val="00152AB2"/>
    <w:rsid w:val="00152C2B"/>
    <w:rsid w:val="00161FBE"/>
    <w:rsid w:val="0016613D"/>
    <w:rsid w:val="00166357"/>
    <w:rsid w:val="0016699E"/>
    <w:rsid w:val="0016745C"/>
    <w:rsid w:val="001705AC"/>
    <w:rsid w:val="001710C0"/>
    <w:rsid w:val="001712BB"/>
    <w:rsid w:val="001733A0"/>
    <w:rsid w:val="00175897"/>
    <w:rsid w:val="00177BC8"/>
    <w:rsid w:val="00180B9F"/>
    <w:rsid w:val="00180F0F"/>
    <w:rsid w:val="00181CC5"/>
    <w:rsid w:val="001829BE"/>
    <w:rsid w:val="00182C4E"/>
    <w:rsid w:val="00184E8E"/>
    <w:rsid w:val="00185197"/>
    <w:rsid w:val="001854E1"/>
    <w:rsid w:val="0018577F"/>
    <w:rsid w:val="001913B5"/>
    <w:rsid w:val="00193784"/>
    <w:rsid w:val="00194676"/>
    <w:rsid w:val="00195824"/>
    <w:rsid w:val="00196DCE"/>
    <w:rsid w:val="00196FE9"/>
    <w:rsid w:val="001A02EC"/>
    <w:rsid w:val="001A1756"/>
    <w:rsid w:val="001A2EE1"/>
    <w:rsid w:val="001A30F5"/>
    <w:rsid w:val="001A443E"/>
    <w:rsid w:val="001A4643"/>
    <w:rsid w:val="001A4BAD"/>
    <w:rsid w:val="001A5630"/>
    <w:rsid w:val="001A577E"/>
    <w:rsid w:val="001A7406"/>
    <w:rsid w:val="001A7484"/>
    <w:rsid w:val="001A7624"/>
    <w:rsid w:val="001A7959"/>
    <w:rsid w:val="001A7C9B"/>
    <w:rsid w:val="001B05B9"/>
    <w:rsid w:val="001B6914"/>
    <w:rsid w:val="001B7B88"/>
    <w:rsid w:val="001B7FA2"/>
    <w:rsid w:val="001C1337"/>
    <w:rsid w:val="001C1CAF"/>
    <w:rsid w:val="001C2AC5"/>
    <w:rsid w:val="001C336E"/>
    <w:rsid w:val="001C50EE"/>
    <w:rsid w:val="001C7319"/>
    <w:rsid w:val="001C7D87"/>
    <w:rsid w:val="001D23B4"/>
    <w:rsid w:val="001D27C1"/>
    <w:rsid w:val="001D3159"/>
    <w:rsid w:val="001D3E87"/>
    <w:rsid w:val="001D49A2"/>
    <w:rsid w:val="001D5F45"/>
    <w:rsid w:val="001D627A"/>
    <w:rsid w:val="001D6B60"/>
    <w:rsid w:val="001E0C3F"/>
    <w:rsid w:val="001E11BF"/>
    <w:rsid w:val="001E226F"/>
    <w:rsid w:val="001E2C56"/>
    <w:rsid w:val="001E3960"/>
    <w:rsid w:val="001E3B48"/>
    <w:rsid w:val="001E3E6B"/>
    <w:rsid w:val="001E5168"/>
    <w:rsid w:val="001E516D"/>
    <w:rsid w:val="001E58D8"/>
    <w:rsid w:val="001E6631"/>
    <w:rsid w:val="001E78AA"/>
    <w:rsid w:val="001F2101"/>
    <w:rsid w:val="001F2360"/>
    <w:rsid w:val="001F3385"/>
    <w:rsid w:val="001F3969"/>
    <w:rsid w:val="001F607C"/>
    <w:rsid w:val="001F6084"/>
    <w:rsid w:val="001F61DA"/>
    <w:rsid w:val="001F6D13"/>
    <w:rsid w:val="00204420"/>
    <w:rsid w:val="002044EF"/>
    <w:rsid w:val="002049C3"/>
    <w:rsid w:val="00205ACD"/>
    <w:rsid w:val="002075A5"/>
    <w:rsid w:val="00212797"/>
    <w:rsid w:val="00212A9D"/>
    <w:rsid w:val="00213AFD"/>
    <w:rsid w:val="0021501E"/>
    <w:rsid w:val="00215192"/>
    <w:rsid w:val="0021530C"/>
    <w:rsid w:val="00220181"/>
    <w:rsid w:val="002205C0"/>
    <w:rsid w:val="00221889"/>
    <w:rsid w:val="00221DCB"/>
    <w:rsid w:val="002248AC"/>
    <w:rsid w:val="00226AF5"/>
    <w:rsid w:val="0023148A"/>
    <w:rsid w:val="0023220E"/>
    <w:rsid w:val="0023373D"/>
    <w:rsid w:val="0023423C"/>
    <w:rsid w:val="0023443C"/>
    <w:rsid w:val="00234EAB"/>
    <w:rsid w:val="002406B0"/>
    <w:rsid w:val="00241398"/>
    <w:rsid w:val="002420E3"/>
    <w:rsid w:val="002429D6"/>
    <w:rsid w:val="00244314"/>
    <w:rsid w:val="002448CB"/>
    <w:rsid w:val="00252070"/>
    <w:rsid w:val="002525C7"/>
    <w:rsid w:val="002526E7"/>
    <w:rsid w:val="002534AB"/>
    <w:rsid w:val="00253B31"/>
    <w:rsid w:val="002545DA"/>
    <w:rsid w:val="002548EC"/>
    <w:rsid w:val="00254BA9"/>
    <w:rsid w:val="00254CAC"/>
    <w:rsid w:val="0025556B"/>
    <w:rsid w:val="0025613A"/>
    <w:rsid w:val="002577FE"/>
    <w:rsid w:val="00261125"/>
    <w:rsid w:val="00261144"/>
    <w:rsid w:val="002659E9"/>
    <w:rsid w:val="00267074"/>
    <w:rsid w:val="00267244"/>
    <w:rsid w:val="00267F00"/>
    <w:rsid w:val="002717B7"/>
    <w:rsid w:val="00273D0E"/>
    <w:rsid w:val="00274159"/>
    <w:rsid w:val="00274300"/>
    <w:rsid w:val="00274BE8"/>
    <w:rsid w:val="002765A6"/>
    <w:rsid w:val="002766D5"/>
    <w:rsid w:val="0028097F"/>
    <w:rsid w:val="00281746"/>
    <w:rsid w:val="00284A01"/>
    <w:rsid w:val="0028588E"/>
    <w:rsid w:val="00286784"/>
    <w:rsid w:val="00286C41"/>
    <w:rsid w:val="00287700"/>
    <w:rsid w:val="00292BF6"/>
    <w:rsid w:val="0029431D"/>
    <w:rsid w:val="00294823"/>
    <w:rsid w:val="00295248"/>
    <w:rsid w:val="00295749"/>
    <w:rsid w:val="0029598B"/>
    <w:rsid w:val="00296316"/>
    <w:rsid w:val="00296B1F"/>
    <w:rsid w:val="00297A36"/>
    <w:rsid w:val="00297F17"/>
    <w:rsid w:val="002A0229"/>
    <w:rsid w:val="002A0ABA"/>
    <w:rsid w:val="002A1934"/>
    <w:rsid w:val="002A2034"/>
    <w:rsid w:val="002A24F4"/>
    <w:rsid w:val="002A38BF"/>
    <w:rsid w:val="002A4319"/>
    <w:rsid w:val="002A5409"/>
    <w:rsid w:val="002A56AE"/>
    <w:rsid w:val="002A5933"/>
    <w:rsid w:val="002A597E"/>
    <w:rsid w:val="002B0A7C"/>
    <w:rsid w:val="002B113A"/>
    <w:rsid w:val="002B18B5"/>
    <w:rsid w:val="002B19E0"/>
    <w:rsid w:val="002B1A1F"/>
    <w:rsid w:val="002B1C3E"/>
    <w:rsid w:val="002B2879"/>
    <w:rsid w:val="002B3AF1"/>
    <w:rsid w:val="002B576E"/>
    <w:rsid w:val="002B5A2F"/>
    <w:rsid w:val="002B5DBD"/>
    <w:rsid w:val="002C07C4"/>
    <w:rsid w:val="002C1B36"/>
    <w:rsid w:val="002C1B76"/>
    <w:rsid w:val="002C2ED7"/>
    <w:rsid w:val="002C3189"/>
    <w:rsid w:val="002C3F45"/>
    <w:rsid w:val="002C5BD5"/>
    <w:rsid w:val="002C72D2"/>
    <w:rsid w:val="002C7D28"/>
    <w:rsid w:val="002D08E3"/>
    <w:rsid w:val="002D30CB"/>
    <w:rsid w:val="002D310D"/>
    <w:rsid w:val="002D3D96"/>
    <w:rsid w:val="002D59F9"/>
    <w:rsid w:val="002D6159"/>
    <w:rsid w:val="002E23FD"/>
    <w:rsid w:val="002E2D7B"/>
    <w:rsid w:val="002E3B86"/>
    <w:rsid w:val="002E5E6A"/>
    <w:rsid w:val="002F14AA"/>
    <w:rsid w:val="002F2198"/>
    <w:rsid w:val="002F37BE"/>
    <w:rsid w:val="002F3C96"/>
    <w:rsid w:val="002F4577"/>
    <w:rsid w:val="002F4622"/>
    <w:rsid w:val="002F5503"/>
    <w:rsid w:val="002F5BD7"/>
    <w:rsid w:val="002F6424"/>
    <w:rsid w:val="002F7704"/>
    <w:rsid w:val="00300D0B"/>
    <w:rsid w:val="00301981"/>
    <w:rsid w:val="00303210"/>
    <w:rsid w:val="00304D88"/>
    <w:rsid w:val="003056A2"/>
    <w:rsid w:val="00306096"/>
    <w:rsid w:val="00307369"/>
    <w:rsid w:val="003107AB"/>
    <w:rsid w:val="003111C0"/>
    <w:rsid w:val="0031632F"/>
    <w:rsid w:val="0031645D"/>
    <w:rsid w:val="003167F4"/>
    <w:rsid w:val="003179EC"/>
    <w:rsid w:val="00317A04"/>
    <w:rsid w:val="00317A10"/>
    <w:rsid w:val="00320A67"/>
    <w:rsid w:val="00321565"/>
    <w:rsid w:val="0032187D"/>
    <w:rsid w:val="00322039"/>
    <w:rsid w:val="00323CD2"/>
    <w:rsid w:val="00324D58"/>
    <w:rsid w:val="00324E31"/>
    <w:rsid w:val="00325645"/>
    <w:rsid w:val="00326F6B"/>
    <w:rsid w:val="003272FB"/>
    <w:rsid w:val="003317CD"/>
    <w:rsid w:val="003320C7"/>
    <w:rsid w:val="0033333B"/>
    <w:rsid w:val="00335EE5"/>
    <w:rsid w:val="0033704D"/>
    <w:rsid w:val="00337BA5"/>
    <w:rsid w:val="0034179E"/>
    <w:rsid w:val="00341AC3"/>
    <w:rsid w:val="0034299B"/>
    <w:rsid w:val="003430A8"/>
    <w:rsid w:val="003435C9"/>
    <w:rsid w:val="003442C8"/>
    <w:rsid w:val="003443B2"/>
    <w:rsid w:val="00345B43"/>
    <w:rsid w:val="00346B14"/>
    <w:rsid w:val="00346FD5"/>
    <w:rsid w:val="00352D61"/>
    <w:rsid w:val="003549DC"/>
    <w:rsid w:val="003572AB"/>
    <w:rsid w:val="00360F1F"/>
    <w:rsid w:val="0036194F"/>
    <w:rsid w:val="00361B9C"/>
    <w:rsid w:val="003625BE"/>
    <w:rsid w:val="00365C45"/>
    <w:rsid w:val="00366665"/>
    <w:rsid w:val="00371031"/>
    <w:rsid w:val="0037342D"/>
    <w:rsid w:val="003736ED"/>
    <w:rsid w:val="00373F39"/>
    <w:rsid w:val="00374444"/>
    <w:rsid w:val="00374F7B"/>
    <w:rsid w:val="003755BC"/>
    <w:rsid w:val="003756A4"/>
    <w:rsid w:val="00376114"/>
    <w:rsid w:val="00376CEC"/>
    <w:rsid w:val="00380758"/>
    <w:rsid w:val="00382012"/>
    <w:rsid w:val="00382796"/>
    <w:rsid w:val="003827B4"/>
    <w:rsid w:val="00383C82"/>
    <w:rsid w:val="00386BBB"/>
    <w:rsid w:val="00386D84"/>
    <w:rsid w:val="0039245A"/>
    <w:rsid w:val="00393CEA"/>
    <w:rsid w:val="00393F7A"/>
    <w:rsid w:val="00394A1E"/>
    <w:rsid w:val="00395F5A"/>
    <w:rsid w:val="003A19E1"/>
    <w:rsid w:val="003A241D"/>
    <w:rsid w:val="003A43CE"/>
    <w:rsid w:val="003A60CC"/>
    <w:rsid w:val="003A61F9"/>
    <w:rsid w:val="003A73D3"/>
    <w:rsid w:val="003B1A03"/>
    <w:rsid w:val="003B1C4E"/>
    <w:rsid w:val="003B1E88"/>
    <w:rsid w:val="003B2317"/>
    <w:rsid w:val="003B5455"/>
    <w:rsid w:val="003B5FFE"/>
    <w:rsid w:val="003B63C0"/>
    <w:rsid w:val="003B6539"/>
    <w:rsid w:val="003B6686"/>
    <w:rsid w:val="003C0C0D"/>
    <w:rsid w:val="003C1C73"/>
    <w:rsid w:val="003C2632"/>
    <w:rsid w:val="003C2A8E"/>
    <w:rsid w:val="003C3359"/>
    <w:rsid w:val="003C4C62"/>
    <w:rsid w:val="003C7873"/>
    <w:rsid w:val="003C78F7"/>
    <w:rsid w:val="003C79D5"/>
    <w:rsid w:val="003D0A89"/>
    <w:rsid w:val="003D11E5"/>
    <w:rsid w:val="003D153C"/>
    <w:rsid w:val="003D305F"/>
    <w:rsid w:val="003D4013"/>
    <w:rsid w:val="003D4806"/>
    <w:rsid w:val="003D5267"/>
    <w:rsid w:val="003E0BC5"/>
    <w:rsid w:val="003E16E1"/>
    <w:rsid w:val="003E20B4"/>
    <w:rsid w:val="003E2624"/>
    <w:rsid w:val="003E34C9"/>
    <w:rsid w:val="003E4B54"/>
    <w:rsid w:val="003E5686"/>
    <w:rsid w:val="003E6C30"/>
    <w:rsid w:val="003F0DF5"/>
    <w:rsid w:val="003F0EC7"/>
    <w:rsid w:val="003F3172"/>
    <w:rsid w:val="003F332C"/>
    <w:rsid w:val="003F3BA1"/>
    <w:rsid w:val="003F659A"/>
    <w:rsid w:val="003F6ADE"/>
    <w:rsid w:val="003F6CB2"/>
    <w:rsid w:val="0040028E"/>
    <w:rsid w:val="00400E16"/>
    <w:rsid w:val="004012CF"/>
    <w:rsid w:val="004012E1"/>
    <w:rsid w:val="00401F9A"/>
    <w:rsid w:val="004020B1"/>
    <w:rsid w:val="004028F5"/>
    <w:rsid w:val="00402FF3"/>
    <w:rsid w:val="00403AEC"/>
    <w:rsid w:val="00404627"/>
    <w:rsid w:val="00405192"/>
    <w:rsid w:val="00405EAB"/>
    <w:rsid w:val="00406265"/>
    <w:rsid w:val="004069EB"/>
    <w:rsid w:val="00406C22"/>
    <w:rsid w:val="004072AA"/>
    <w:rsid w:val="004111DA"/>
    <w:rsid w:val="00413327"/>
    <w:rsid w:val="00413F1C"/>
    <w:rsid w:val="0041440A"/>
    <w:rsid w:val="00423213"/>
    <w:rsid w:val="0042416D"/>
    <w:rsid w:val="00431812"/>
    <w:rsid w:val="00431DF7"/>
    <w:rsid w:val="00433507"/>
    <w:rsid w:val="004336AE"/>
    <w:rsid w:val="00433F50"/>
    <w:rsid w:val="00437A0E"/>
    <w:rsid w:val="00437EBD"/>
    <w:rsid w:val="00441432"/>
    <w:rsid w:val="00441566"/>
    <w:rsid w:val="00443B76"/>
    <w:rsid w:val="00444EC5"/>
    <w:rsid w:val="0044504F"/>
    <w:rsid w:val="004460C0"/>
    <w:rsid w:val="004502F1"/>
    <w:rsid w:val="004516EB"/>
    <w:rsid w:val="00451AC8"/>
    <w:rsid w:val="004529B6"/>
    <w:rsid w:val="00453DBD"/>
    <w:rsid w:val="00454CE6"/>
    <w:rsid w:val="00457162"/>
    <w:rsid w:val="00457A9F"/>
    <w:rsid w:val="0046133D"/>
    <w:rsid w:val="0046218B"/>
    <w:rsid w:val="00462881"/>
    <w:rsid w:val="00462B0D"/>
    <w:rsid w:val="00464397"/>
    <w:rsid w:val="00464534"/>
    <w:rsid w:val="0046475C"/>
    <w:rsid w:val="00464805"/>
    <w:rsid w:val="00466B1C"/>
    <w:rsid w:val="004702BF"/>
    <w:rsid w:val="0047088E"/>
    <w:rsid w:val="00470F88"/>
    <w:rsid w:val="00472649"/>
    <w:rsid w:val="004726B1"/>
    <w:rsid w:val="004738C8"/>
    <w:rsid w:val="0047555B"/>
    <w:rsid w:val="004756F6"/>
    <w:rsid w:val="00475F48"/>
    <w:rsid w:val="00476C7B"/>
    <w:rsid w:val="0047718A"/>
    <w:rsid w:val="004771B6"/>
    <w:rsid w:val="00477430"/>
    <w:rsid w:val="00477CC2"/>
    <w:rsid w:val="00480074"/>
    <w:rsid w:val="00480C13"/>
    <w:rsid w:val="00481325"/>
    <w:rsid w:val="0048180A"/>
    <w:rsid w:val="00481C7A"/>
    <w:rsid w:val="0048339F"/>
    <w:rsid w:val="004836B3"/>
    <w:rsid w:val="00484134"/>
    <w:rsid w:val="00485454"/>
    <w:rsid w:val="00485906"/>
    <w:rsid w:val="004863BE"/>
    <w:rsid w:val="00486CC8"/>
    <w:rsid w:val="004872B4"/>
    <w:rsid w:val="004906C8"/>
    <w:rsid w:val="0049459B"/>
    <w:rsid w:val="00494DE3"/>
    <w:rsid w:val="00495252"/>
    <w:rsid w:val="004964B5"/>
    <w:rsid w:val="0049675F"/>
    <w:rsid w:val="004967E2"/>
    <w:rsid w:val="0049785D"/>
    <w:rsid w:val="004A1436"/>
    <w:rsid w:val="004A19ED"/>
    <w:rsid w:val="004A290F"/>
    <w:rsid w:val="004A3FEA"/>
    <w:rsid w:val="004A4D09"/>
    <w:rsid w:val="004A55D8"/>
    <w:rsid w:val="004A5FFD"/>
    <w:rsid w:val="004A6011"/>
    <w:rsid w:val="004A7195"/>
    <w:rsid w:val="004A7CE2"/>
    <w:rsid w:val="004B0309"/>
    <w:rsid w:val="004B376D"/>
    <w:rsid w:val="004B4A4A"/>
    <w:rsid w:val="004B5DEC"/>
    <w:rsid w:val="004B7414"/>
    <w:rsid w:val="004B7F32"/>
    <w:rsid w:val="004C0384"/>
    <w:rsid w:val="004C1B07"/>
    <w:rsid w:val="004C1DF1"/>
    <w:rsid w:val="004C4E77"/>
    <w:rsid w:val="004C6D87"/>
    <w:rsid w:val="004C74FD"/>
    <w:rsid w:val="004C7E3D"/>
    <w:rsid w:val="004D08EB"/>
    <w:rsid w:val="004D26E5"/>
    <w:rsid w:val="004D6029"/>
    <w:rsid w:val="004D6663"/>
    <w:rsid w:val="004E0166"/>
    <w:rsid w:val="004E0679"/>
    <w:rsid w:val="004E0B32"/>
    <w:rsid w:val="004E1161"/>
    <w:rsid w:val="004E1AC5"/>
    <w:rsid w:val="004E1B1C"/>
    <w:rsid w:val="004E2371"/>
    <w:rsid w:val="004E329E"/>
    <w:rsid w:val="004E35D0"/>
    <w:rsid w:val="004E4020"/>
    <w:rsid w:val="004E623B"/>
    <w:rsid w:val="004E6BE9"/>
    <w:rsid w:val="004E79A4"/>
    <w:rsid w:val="004F0CEB"/>
    <w:rsid w:val="004F26CF"/>
    <w:rsid w:val="004F3E8F"/>
    <w:rsid w:val="004F4792"/>
    <w:rsid w:val="004F4DF1"/>
    <w:rsid w:val="004F74F7"/>
    <w:rsid w:val="005008D0"/>
    <w:rsid w:val="00502595"/>
    <w:rsid w:val="00502F50"/>
    <w:rsid w:val="00503655"/>
    <w:rsid w:val="0050434E"/>
    <w:rsid w:val="00504911"/>
    <w:rsid w:val="00505759"/>
    <w:rsid w:val="00505784"/>
    <w:rsid w:val="0050578D"/>
    <w:rsid w:val="005057D7"/>
    <w:rsid w:val="0051107C"/>
    <w:rsid w:val="00512786"/>
    <w:rsid w:val="00514187"/>
    <w:rsid w:val="00515090"/>
    <w:rsid w:val="00517F23"/>
    <w:rsid w:val="00521A89"/>
    <w:rsid w:val="00521E57"/>
    <w:rsid w:val="00521FD6"/>
    <w:rsid w:val="00523ACD"/>
    <w:rsid w:val="00525E83"/>
    <w:rsid w:val="005268A3"/>
    <w:rsid w:val="00527A22"/>
    <w:rsid w:val="00527EBC"/>
    <w:rsid w:val="005305EA"/>
    <w:rsid w:val="00530E3E"/>
    <w:rsid w:val="005311BB"/>
    <w:rsid w:val="00533B78"/>
    <w:rsid w:val="00535C9F"/>
    <w:rsid w:val="00536723"/>
    <w:rsid w:val="005371E7"/>
    <w:rsid w:val="0054033D"/>
    <w:rsid w:val="00540538"/>
    <w:rsid w:val="00540C92"/>
    <w:rsid w:val="00544016"/>
    <w:rsid w:val="005478DE"/>
    <w:rsid w:val="005520FE"/>
    <w:rsid w:val="0055211D"/>
    <w:rsid w:val="00552FA7"/>
    <w:rsid w:val="00553E92"/>
    <w:rsid w:val="00554927"/>
    <w:rsid w:val="005554CB"/>
    <w:rsid w:val="00556513"/>
    <w:rsid w:val="00560D4A"/>
    <w:rsid w:val="00562653"/>
    <w:rsid w:val="0056468F"/>
    <w:rsid w:val="00566E4B"/>
    <w:rsid w:val="00567F9A"/>
    <w:rsid w:val="005705E2"/>
    <w:rsid w:val="005714B9"/>
    <w:rsid w:val="005733EB"/>
    <w:rsid w:val="00573F98"/>
    <w:rsid w:val="00575485"/>
    <w:rsid w:val="00576D66"/>
    <w:rsid w:val="00577500"/>
    <w:rsid w:val="00580802"/>
    <w:rsid w:val="00581A22"/>
    <w:rsid w:val="005833A8"/>
    <w:rsid w:val="00584485"/>
    <w:rsid w:val="005863B4"/>
    <w:rsid w:val="0058661B"/>
    <w:rsid w:val="005875FF"/>
    <w:rsid w:val="00587E4A"/>
    <w:rsid w:val="00590A32"/>
    <w:rsid w:val="00591165"/>
    <w:rsid w:val="00593E91"/>
    <w:rsid w:val="00594C99"/>
    <w:rsid w:val="0059505B"/>
    <w:rsid w:val="0059513F"/>
    <w:rsid w:val="00595600"/>
    <w:rsid w:val="00596DC4"/>
    <w:rsid w:val="00597589"/>
    <w:rsid w:val="005A0B49"/>
    <w:rsid w:val="005A52D9"/>
    <w:rsid w:val="005A5A6E"/>
    <w:rsid w:val="005A694B"/>
    <w:rsid w:val="005A6D57"/>
    <w:rsid w:val="005B00A4"/>
    <w:rsid w:val="005B0424"/>
    <w:rsid w:val="005B184D"/>
    <w:rsid w:val="005B1C46"/>
    <w:rsid w:val="005B2B98"/>
    <w:rsid w:val="005B2E7E"/>
    <w:rsid w:val="005B37EF"/>
    <w:rsid w:val="005B5B70"/>
    <w:rsid w:val="005B5F05"/>
    <w:rsid w:val="005B77A6"/>
    <w:rsid w:val="005B79E7"/>
    <w:rsid w:val="005C0435"/>
    <w:rsid w:val="005C36D0"/>
    <w:rsid w:val="005C3CD1"/>
    <w:rsid w:val="005C3E35"/>
    <w:rsid w:val="005C40CB"/>
    <w:rsid w:val="005C687E"/>
    <w:rsid w:val="005C6982"/>
    <w:rsid w:val="005D0901"/>
    <w:rsid w:val="005D16DD"/>
    <w:rsid w:val="005D2332"/>
    <w:rsid w:val="005D2B59"/>
    <w:rsid w:val="005D362F"/>
    <w:rsid w:val="005D370F"/>
    <w:rsid w:val="005D5217"/>
    <w:rsid w:val="005D5E8C"/>
    <w:rsid w:val="005E17BC"/>
    <w:rsid w:val="005E4D7C"/>
    <w:rsid w:val="005E4EB4"/>
    <w:rsid w:val="005E54CA"/>
    <w:rsid w:val="005E5AF3"/>
    <w:rsid w:val="005E63EA"/>
    <w:rsid w:val="005E6A46"/>
    <w:rsid w:val="005E7A49"/>
    <w:rsid w:val="005F048E"/>
    <w:rsid w:val="005F10E7"/>
    <w:rsid w:val="005F1408"/>
    <w:rsid w:val="005F1E0B"/>
    <w:rsid w:val="005F4BA7"/>
    <w:rsid w:val="005F57F0"/>
    <w:rsid w:val="005F7424"/>
    <w:rsid w:val="005F7D10"/>
    <w:rsid w:val="00600A14"/>
    <w:rsid w:val="00600FB9"/>
    <w:rsid w:val="0060108E"/>
    <w:rsid w:val="006010C7"/>
    <w:rsid w:val="00601159"/>
    <w:rsid w:val="00602223"/>
    <w:rsid w:val="0060225F"/>
    <w:rsid w:val="0060242C"/>
    <w:rsid w:val="006041EC"/>
    <w:rsid w:val="0060511C"/>
    <w:rsid w:val="00606FDA"/>
    <w:rsid w:val="0061042F"/>
    <w:rsid w:val="00612499"/>
    <w:rsid w:val="00612954"/>
    <w:rsid w:val="006168E4"/>
    <w:rsid w:val="00616943"/>
    <w:rsid w:val="006174FA"/>
    <w:rsid w:val="0061768D"/>
    <w:rsid w:val="00620EEE"/>
    <w:rsid w:val="00621171"/>
    <w:rsid w:val="006214B9"/>
    <w:rsid w:val="00621940"/>
    <w:rsid w:val="006223C1"/>
    <w:rsid w:val="0062421A"/>
    <w:rsid w:val="00624FE9"/>
    <w:rsid w:val="00625866"/>
    <w:rsid w:val="006300D6"/>
    <w:rsid w:val="00630382"/>
    <w:rsid w:val="00630469"/>
    <w:rsid w:val="00630E5F"/>
    <w:rsid w:val="006321C8"/>
    <w:rsid w:val="0063265C"/>
    <w:rsid w:val="00633079"/>
    <w:rsid w:val="006332DC"/>
    <w:rsid w:val="00635020"/>
    <w:rsid w:val="00635846"/>
    <w:rsid w:val="006373D0"/>
    <w:rsid w:val="00637512"/>
    <w:rsid w:val="0063765F"/>
    <w:rsid w:val="00640EE4"/>
    <w:rsid w:val="0064168D"/>
    <w:rsid w:val="00643161"/>
    <w:rsid w:val="00643DA3"/>
    <w:rsid w:val="00644748"/>
    <w:rsid w:val="006455CC"/>
    <w:rsid w:val="006466F5"/>
    <w:rsid w:val="006468D6"/>
    <w:rsid w:val="006478C6"/>
    <w:rsid w:val="006517BB"/>
    <w:rsid w:val="00651CFE"/>
    <w:rsid w:val="006522DA"/>
    <w:rsid w:val="006529A5"/>
    <w:rsid w:val="00652E67"/>
    <w:rsid w:val="0065450F"/>
    <w:rsid w:val="00655735"/>
    <w:rsid w:val="00656289"/>
    <w:rsid w:val="00660155"/>
    <w:rsid w:val="00661404"/>
    <w:rsid w:val="00661753"/>
    <w:rsid w:val="00663446"/>
    <w:rsid w:val="006646AC"/>
    <w:rsid w:val="00664D5B"/>
    <w:rsid w:val="0066790A"/>
    <w:rsid w:val="00671D7C"/>
    <w:rsid w:val="00672112"/>
    <w:rsid w:val="0067222A"/>
    <w:rsid w:val="006766EB"/>
    <w:rsid w:val="00676C2E"/>
    <w:rsid w:val="00681802"/>
    <w:rsid w:val="00681C48"/>
    <w:rsid w:val="00682225"/>
    <w:rsid w:val="006822F4"/>
    <w:rsid w:val="00682B6F"/>
    <w:rsid w:val="00683417"/>
    <w:rsid w:val="00684893"/>
    <w:rsid w:val="006848B7"/>
    <w:rsid w:val="00684CBE"/>
    <w:rsid w:val="00686FC2"/>
    <w:rsid w:val="0068792F"/>
    <w:rsid w:val="0069391E"/>
    <w:rsid w:val="00694735"/>
    <w:rsid w:val="00697281"/>
    <w:rsid w:val="00697492"/>
    <w:rsid w:val="006A059B"/>
    <w:rsid w:val="006A1AC0"/>
    <w:rsid w:val="006A2C7F"/>
    <w:rsid w:val="006A2EFE"/>
    <w:rsid w:val="006A3C38"/>
    <w:rsid w:val="006B0AA4"/>
    <w:rsid w:val="006B12A6"/>
    <w:rsid w:val="006B1953"/>
    <w:rsid w:val="006B1BF1"/>
    <w:rsid w:val="006B1C95"/>
    <w:rsid w:val="006B26E3"/>
    <w:rsid w:val="006B3302"/>
    <w:rsid w:val="006B37EA"/>
    <w:rsid w:val="006B7444"/>
    <w:rsid w:val="006C0C3F"/>
    <w:rsid w:val="006C0CF5"/>
    <w:rsid w:val="006C1288"/>
    <w:rsid w:val="006C32EE"/>
    <w:rsid w:val="006C3831"/>
    <w:rsid w:val="006C6A05"/>
    <w:rsid w:val="006C75E3"/>
    <w:rsid w:val="006D0354"/>
    <w:rsid w:val="006D23FC"/>
    <w:rsid w:val="006D28D7"/>
    <w:rsid w:val="006D3CD7"/>
    <w:rsid w:val="006D5719"/>
    <w:rsid w:val="006D57FE"/>
    <w:rsid w:val="006D5803"/>
    <w:rsid w:val="006D5C09"/>
    <w:rsid w:val="006E01D1"/>
    <w:rsid w:val="006E2644"/>
    <w:rsid w:val="006E32D1"/>
    <w:rsid w:val="006E594D"/>
    <w:rsid w:val="006E5C99"/>
    <w:rsid w:val="006E7F05"/>
    <w:rsid w:val="006F1B61"/>
    <w:rsid w:val="006F1FC1"/>
    <w:rsid w:val="006F36F4"/>
    <w:rsid w:val="006F3F8C"/>
    <w:rsid w:val="006F4A27"/>
    <w:rsid w:val="006F53A9"/>
    <w:rsid w:val="006F5A35"/>
    <w:rsid w:val="006F6041"/>
    <w:rsid w:val="006F610D"/>
    <w:rsid w:val="006F6E0E"/>
    <w:rsid w:val="00700F79"/>
    <w:rsid w:val="00701033"/>
    <w:rsid w:val="0070175B"/>
    <w:rsid w:val="007024E8"/>
    <w:rsid w:val="0070371E"/>
    <w:rsid w:val="00705BF0"/>
    <w:rsid w:val="00705F8F"/>
    <w:rsid w:val="007064F6"/>
    <w:rsid w:val="007078A3"/>
    <w:rsid w:val="007111B4"/>
    <w:rsid w:val="00711536"/>
    <w:rsid w:val="007129C0"/>
    <w:rsid w:val="00712AFE"/>
    <w:rsid w:val="00712D5D"/>
    <w:rsid w:val="00713390"/>
    <w:rsid w:val="007142B5"/>
    <w:rsid w:val="00716BFE"/>
    <w:rsid w:val="00716F27"/>
    <w:rsid w:val="0071760A"/>
    <w:rsid w:val="00720774"/>
    <w:rsid w:val="00721D87"/>
    <w:rsid w:val="00723454"/>
    <w:rsid w:val="007234D1"/>
    <w:rsid w:val="0072378A"/>
    <w:rsid w:val="00731428"/>
    <w:rsid w:val="0073157A"/>
    <w:rsid w:val="007330A9"/>
    <w:rsid w:val="007335F8"/>
    <w:rsid w:val="00734B6E"/>
    <w:rsid w:val="00735209"/>
    <w:rsid w:val="00737D40"/>
    <w:rsid w:val="0074023C"/>
    <w:rsid w:val="00743818"/>
    <w:rsid w:val="0074433F"/>
    <w:rsid w:val="00744E29"/>
    <w:rsid w:val="00744EEF"/>
    <w:rsid w:val="00746D2D"/>
    <w:rsid w:val="0074726D"/>
    <w:rsid w:val="00747D38"/>
    <w:rsid w:val="00750C96"/>
    <w:rsid w:val="00751095"/>
    <w:rsid w:val="007517D1"/>
    <w:rsid w:val="007518D4"/>
    <w:rsid w:val="007524CA"/>
    <w:rsid w:val="007533B0"/>
    <w:rsid w:val="00753F8F"/>
    <w:rsid w:val="00754B2D"/>
    <w:rsid w:val="00754CAE"/>
    <w:rsid w:val="0075592D"/>
    <w:rsid w:val="00757559"/>
    <w:rsid w:val="00760CA0"/>
    <w:rsid w:val="007645A9"/>
    <w:rsid w:val="007658D5"/>
    <w:rsid w:val="00770863"/>
    <w:rsid w:val="00772BA8"/>
    <w:rsid w:val="00774266"/>
    <w:rsid w:val="00780167"/>
    <w:rsid w:val="0078028A"/>
    <w:rsid w:val="007806CB"/>
    <w:rsid w:val="00780A54"/>
    <w:rsid w:val="007818E1"/>
    <w:rsid w:val="00781C64"/>
    <w:rsid w:val="00781EDB"/>
    <w:rsid w:val="007848FB"/>
    <w:rsid w:val="007851D5"/>
    <w:rsid w:val="00785698"/>
    <w:rsid w:val="0078693A"/>
    <w:rsid w:val="00787954"/>
    <w:rsid w:val="007900A4"/>
    <w:rsid w:val="007906E0"/>
    <w:rsid w:val="00794153"/>
    <w:rsid w:val="0079486A"/>
    <w:rsid w:val="00794D64"/>
    <w:rsid w:val="00794E74"/>
    <w:rsid w:val="00794F80"/>
    <w:rsid w:val="0079666D"/>
    <w:rsid w:val="0079788F"/>
    <w:rsid w:val="00797913"/>
    <w:rsid w:val="00797B4F"/>
    <w:rsid w:val="007A139A"/>
    <w:rsid w:val="007A1C9E"/>
    <w:rsid w:val="007A3BB5"/>
    <w:rsid w:val="007A4532"/>
    <w:rsid w:val="007A5926"/>
    <w:rsid w:val="007A6C53"/>
    <w:rsid w:val="007B2C77"/>
    <w:rsid w:val="007B2F5C"/>
    <w:rsid w:val="007B7A6F"/>
    <w:rsid w:val="007C2C6B"/>
    <w:rsid w:val="007C3CA3"/>
    <w:rsid w:val="007C4C73"/>
    <w:rsid w:val="007C53E1"/>
    <w:rsid w:val="007C7FF1"/>
    <w:rsid w:val="007D0D01"/>
    <w:rsid w:val="007D15EF"/>
    <w:rsid w:val="007D1A27"/>
    <w:rsid w:val="007D1B24"/>
    <w:rsid w:val="007D1F15"/>
    <w:rsid w:val="007D25B1"/>
    <w:rsid w:val="007D2878"/>
    <w:rsid w:val="007D300A"/>
    <w:rsid w:val="007D4430"/>
    <w:rsid w:val="007D4DD9"/>
    <w:rsid w:val="007D581B"/>
    <w:rsid w:val="007D63A2"/>
    <w:rsid w:val="007D661B"/>
    <w:rsid w:val="007E1016"/>
    <w:rsid w:val="007E1DE4"/>
    <w:rsid w:val="007E24F0"/>
    <w:rsid w:val="007E26F8"/>
    <w:rsid w:val="007E3A35"/>
    <w:rsid w:val="007E5726"/>
    <w:rsid w:val="007E7BAB"/>
    <w:rsid w:val="007E7C17"/>
    <w:rsid w:val="007E7DCE"/>
    <w:rsid w:val="007F0560"/>
    <w:rsid w:val="007F0DF4"/>
    <w:rsid w:val="007F1347"/>
    <w:rsid w:val="007F18CC"/>
    <w:rsid w:val="007F19D7"/>
    <w:rsid w:val="007F1C99"/>
    <w:rsid w:val="007F20AC"/>
    <w:rsid w:val="007F3914"/>
    <w:rsid w:val="007F43BD"/>
    <w:rsid w:val="007F53D4"/>
    <w:rsid w:val="007F57A1"/>
    <w:rsid w:val="007F5AB8"/>
    <w:rsid w:val="007F67C9"/>
    <w:rsid w:val="007F6C8E"/>
    <w:rsid w:val="007F76DF"/>
    <w:rsid w:val="00800927"/>
    <w:rsid w:val="008016F1"/>
    <w:rsid w:val="00802C56"/>
    <w:rsid w:val="0080421D"/>
    <w:rsid w:val="0080447F"/>
    <w:rsid w:val="00804BD9"/>
    <w:rsid w:val="00805270"/>
    <w:rsid w:val="00806148"/>
    <w:rsid w:val="00807868"/>
    <w:rsid w:val="008111EB"/>
    <w:rsid w:val="00811205"/>
    <w:rsid w:val="00811D16"/>
    <w:rsid w:val="00811DCF"/>
    <w:rsid w:val="00812C48"/>
    <w:rsid w:val="008146F9"/>
    <w:rsid w:val="00814D55"/>
    <w:rsid w:val="00820A02"/>
    <w:rsid w:val="00821792"/>
    <w:rsid w:val="00821C2C"/>
    <w:rsid w:val="008230AE"/>
    <w:rsid w:val="00824D90"/>
    <w:rsid w:val="00824DCD"/>
    <w:rsid w:val="008253B0"/>
    <w:rsid w:val="00831D3F"/>
    <w:rsid w:val="00832986"/>
    <w:rsid w:val="00833DB5"/>
    <w:rsid w:val="00834F8E"/>
    <w:rsid w:val="00835692"/>
    <w:rsid w:val="00841689"/>
    <w:rsid w:val="008419A8"/>
    <w:rsid w:val="00842697"/>
    <w:rsid w:val="00842DFC"/>
    <w:rsid w:val="008436AD"/>
    <w:rsid w:val="00844569"/>
    <w:rsid w:val="00846539"/>
    <w:rsid w:val="0084766D"/>
    <w:rsid w:val="008479F1"/>
    <w:rsid w:val="00847D23"/>
    <w:rsid w:val="00847E28"/>
    <w:rsid w:val="00853174"/>
    <w:rsid w:val="0085439C"/>
    <w:rsid w:val="00854887"/>
    <w:rsid w:val="00854BB0"/>
    <w:rsid w:val="00855544"/>
    <w:rsid w:val="00856D15"/>
    <w:rsid w:val="0086020D"/>
    <w:rsid w:val="008619C3"/>
    <w:rsid w:val="00863327"/>
    <w:rsid w:val="008671BD"/>
    <w:rsid w:val="008673BF"/>
    <w:rsid w:val="00867B2F"/>
    <w:rsid w:val="00867FEE"/>
    <w:rsid w:val="00870084"/>
    <w:rsid w:val="008709D8"/>
    <w:rsid w:val="00870F44"/>
    <w:rsid w:val="00871F78"/>
    <w:rsid w:val="00874015"/>
    <w:rsid w:val="00874642"/>
    <w:rsid w:val="00875611"/>
    <w:rsid w:val="0087668F"/>
    <w:rsid w:val="00876A75"/>
    <w:rsid w:val="0087786C"/>
    <w:rsid w:val="00877DCA"/>
    <w:rsid w:val="00881A04"/>
    <w:rsid w:val="0088213A"/>
    <w:rsid w:val="00883587"/>
    <w:rsid w:val="00884054"/>
    <w:rsid w:val="00886712"/>
    <w:rsid w:val="008868B6"/>
    <w:rsid w:val="00890A5B"/>
    <w:rsid w:val="00891715"/>
    <w:rsid w:val="00893C5F"/>
    <w:rsid w:val="00895089"/>
    <w:rsid w:val="008951ED"/>
    <w:rsid w:val="008966B3"/>
    <w:rsid w:val="00896BBD"/>
    <w:rsid w:val="00896DB2"/>
    <w:rsid w:val="00897D44"/>
    <w:rsid w:val="008A08B6"/>
    <w:rsid w:val="008A1129"/>
    <w:rsid w:val="008A322D"/>
    <w:rsid w:val="008A4437"/>
    <w:rsid w:val="008A75BE"/>
    <w:rsid w:val="008B00BD"/>
    <w:rsid w:val="008B14D0"/>
    <w:rsid w:val="008B18B5"/>
    <w:rsid w:val="008B5026"/>
    <w:rsid w:val="008B634F"/>
    <w:rsid w:val="008C2BCF"/>
    <w:rsid w:val="008C32A8"/>
    <w:rsid w:val="008C3628"/>
    <w:rsid w:val="008C3857"/>
    <w:rsid w:val="008C55A3"/>
    <w:rsid w:val="008C5EC3"/>
    <w:rsid w:val="008C7D6F"/>
    <w:rsid w:val="008D06E0"/>
    <w:rsid w:val="008D1DFF"/>
    <w:rsid w:val="008D29A7"/>
    <w:rsid w:val="008D2F5B"/>
    <w:rsid w:val="008D4DDD"/>
    <w:rsid w:val="008D5A7E"/>
    <w:rsid w:val="008D6473"/>
    <w:rsid w:val="008D6D20"/>
    <w:rsid w:val="008D7675"/>
    <w:rsid w:val="008E6024"/>
    <w:rsid w:val="008E6375"/>
    <w:rsid w:val="008E7DB4"/>
    <w:rsid w:val="008F10A6"/>
    <w:rsid w:val="008F16D2"/>
    <w:rsid w:val="008F3674"/>
    <w:rsid w:val="008F4944"/>
    <w:rsid w:val="008F4AB6"/>
    <w:rsid w:val="008F4C65"/>
    <w:rsid w:val="008F5B38"/>
    <w:rsid w:val="008F6161"/>
    <w:rsid w:val="008F63B0"/>
    <w:rsid w:val="0090155A"/>
    <w:rsid w:val="0090162D"/>
    <w:rsid w:val="009020E0"/>
    <w:rsid w:val="0090233A"/>
    <w:rsid w:val="00903376"/>
    <w:rsid w:val="00903410"/>
    <w:rsid w:val="00905422"/>
    <w:rsid w:val="00905772"/>
    <w:rsid w:val="0090614B"/>
    <w:rsid w:val="00906EFE"/>
    <w:rsid w:val="00910B4E"/>
    <w:rsid w:val="009130C0"/>
    <w:rsid w:val="00913133"/>
    <w:rsid w:val="00913283"/>
    <w:rsid w:val="00915791"/>
    <w:rsid w:val="00916B04"/>
    <w:rsid w:val="00917744"/>
    <w:rsid w:val="00917869"/>
    <w:rsid w:val="00921094"/>
    <w:rsid w:val="0092113F"/>
    <w:rsid w:val="00921DB9"/>
    <w:rsid w:val="00921E3A"/>
    <w:rsid w:val="00922358"/>
    <w:rsid w:val="0092403D"/>
    <w:rsid w:val="0092563B"/>
    <w:rsid w:val="00927C53"/>
    <w:rsid w:val="00932888"/>
    <w:rsid w:val="009331C2"/>
    <w:rsid w:val="0093422A"/>
    <w:rsid w:val="00934B04"/>
    <w:rsid w:val="009361F0"/>
    <w:rsid w:val="00937FD0"/>
    <w:rsid w:val="009402DB"/>
    <w:rsid w:val="0094160B"/>
    <w:rsid w:val="00941FE3"/>
    <w:rsid w:val="00943DF1"/>
    <w:rsid w:val="00943F2E"/>
    <w:rsid w:val="00944898"/>
    <w:rsid w:val="009449B8"/>
    <w:rsid w:val="00944DC9"/>
    <w:rsid w:val="00946E7E"/>
    <w:rsid w:val="0094795E"/>
    <w:rsid w:val="0095145C"/>
    <w:rsid w:val="00951D52"/>
    <w:rsid w:val="00952187"/>
    <w:rsid w:val="00954916"/>
    <w:rsid w:val="009549ED"/>
    <w:rsid w:val="009600E6"/>
    <w:rsid w:val="0096015A"/>
    <w:rsid w:val="00960A6D"/>
    <w:rsid w:val="00960A7F"/>
    <w:rsid w:val="009611E0"/>
    <w:rsid w:val="009634AB"/>
    <w:rsid w:val="00963D83"/>
    <w:rsid w:val="009642BE"/>
    <w:rsid w:val="00964573"/>
    <w:rsid w:val="00965139"/>
    <w:rsid w:val="00965FEE"/>
    <w:rsid w:val="0096643B"/>
    <w:rsid w:val="009679C0"/>
    <w:rsid w:val="0097038E"/>
    <w:rsid w:val="0097069C"/>
    <w:rsid w:val="009706B5"/>
    <w:rsid w:val="00970CE3"/>
    <w:rsid w:val="009718BF"/>
    <w:rsid w:val="00972BDF"/>
    <w:rsid w:val="00973028"/>
    <w:rsid w:val="0097390F"/>
    <w:rsid w:val="00977E05"/>
    <w:rsid w:val="0098057B"/>
    <w:rsid w:val="0098182D"/>
    <w:rsid w:val="00985AD2"/>
    <w:rsid w:val="00985C4C"/>
    <w:rsid w:val="0098704B"/>
    <w:rsid w:val="00992C0D"/>
    <w:rsid w:val="00993821"/>
    <w:rsid w:val="009940F6"/>
    <w:rsid w:val="00994280"/>
    <w:rsid w:val="0099575D"/>
    <w:rsid w:val="009970B5"/>
    <w:rsid w:val="009A0D0A"/>
    <w:rsid w:val="009A0FAE"/>
    <w:rsid w:val="009A110C"/>
    <w:rsid w:val="009A1915"/>
    <w:rsid w:val="009A2418"/>
    <w:rsid w:val="009A2DB0"/>
    <w:rsid w:val="009A41F6"/>
    <w:rsid w:val="009A517D"/>
    <w:rsid w:val="009A6322"/>
    <w:rsid w:val="009A64BD"/>
    <w:rsid w:val="009A686F"/>
    <w:rsid w:val="009A6ACC"/>
    <w:rsid w:val="009A706F"/>
    <w:rsid w:val="009B1636"/>
    <w:rsid w:val="009B3329"/>
    <w:rsid w:val="009B33A8"/>
    <w:rsid w:val="009B3487"/>
    <w:rsid w:val="009B4429"/>
    <w:rsid w:val="009B4510"/>
    <w:rsid w:val="009B5F5A"/>
    <w:rsid w:val="009B7C61"/>
    <w:rsid w:val="009B7D7D"/>
    <w:rsid w:val="009C0DC9"/>
    <w:rsid w:val="009C2394"/>
    <w:rsid w:val="009C3793"/>
    <w:rsid w:val="009C451F"/>
    <w:rsid w:val="009C4547"/>
    <w:rsid w:val="009C5075"/>
    <w:rsid w:val="009C5E96"/>
    <w:rsid w:val="009C726D"/>
    <w:rsid w:val="009D1B1E"/>
    <w:rsid w:val="009D3697"/>
    <w:rsid w:val="009D42F9"/>
    <w:rsid w:val="009D5F9E"/>
    <w:rsid w:val="009D735D"/>
    <w:rsid w:val="009D75B9"/>
    <w:rsid w:val="009E1411"/>
    <w:rsid w:val="009E32B5"/>
    <w:rsid w:val="009E5079"/>
    <w:rsid w:val="009E52F2"/>
    <w:rsid w:val="009E5717"/>
    <w:rsid w:val="009E6985"/>
    <w:rsid w:val="009F002C"/>
    <w:rsid w:val="009F01C0"/>
    <w:rsid w:val="009F1278"/>
    <w:rsid w:val="009F3C1F"/>
    <w:rsid w:val="009F5439"/>
    <w:rsid w:val="009F5DB2"/>
    <w:rsid w:val="009F614E"/>
    <w:rsid w:val="009F762B"/>
    <w:rsid w:val="00A0172D"/>
    <w:rsid w:val="00A02047"/>
    <w:rsid w:val="00A03338"/>
    <w:rsid w:val="00A036BE"/>
    <w:rsid w:val="00A03C4B"/>
    <w:rsid w:val="00A04C52"/>
    <w:rsid w:val="00A04D6D"/>
    <w:rsid w:val="00A05132"/>
    <w:rsid w:val="00A0717F"/>
    <w:rsid w:val="00A07627"/>
    <w:rsid w:val="00A11AE6"/>
    <w:rsid w:val="00A12205"/>
    <w:rsid w:val="00A21876"/>
    <w:rsid w:val="00A230E1"/>
    <w:rsid w:val="00A26100"/>
    <w:rsid w:val="00A279CF"/>
    <w:rsid w:val="00A30BC9"/>
    <w:rsid w:val="00A30C44"/>
    <w:rsid w:val="00A328AE"/>
    <w:rsid w:val="00A347D8"/>
    <w:rsid w:val="00A35865"/>
    <w:rsid w:val="00A36D20"/>
    <w:rsid w:val="00A4131E"/>
    <w:rsid w:val="00A41694"/>
    <w:rsid w:val="00A42326"/>
    <w:rsid w:val="00A43501"/>
    <w:rsid w:val="00A453DC"/>
    <w:rsid w:val="00A469C4"/>
    <w:rsid w:val="00A46BDA"/>
    <w:rsid w:val="00A475D9"/>
    <w:rsid w:val="00A50617"/>
    <w:rsid w:val="00A50EE8"/>
    <w:rsid w:val="00A520E3"/>
    <w:rsid w:val="00A5333A"/>
    <w:rsid w:val="00A535E3"/>
    <w:rsid w:val="00A5450F"/>
    <w:rsid w:val="00A570A7"/>
    <w:rsid w:val="00A57E92"/>
    <w:rsid w:val="00A60803"/>
    <w:rsid w:val="00A61900"/>
    <w:rsid w:val="00A625E2"/>
    <w:rsid w:val="00A62AA3"/>
    <w:rsid w:val="00A62B55"/>
    <w:rsid w:val="00A64C80"/>
    <w:rsid w:val="00A67196"/>
    <w:rsid w:val="00A67EF9"/>
    <w:rsid w:val="00A708F1"/>
    <w:rsid w:val="00A715FE"/>
    <w:rsid w:val="00A72465"/>
    <w:rsid w:val="00A755B3"/>
    <w:rsid w:val="00A75CA6"/>
    <w:rsid w:val="00A766C8"/>
    <w:rsid w:val="00A76B72"/>
    <w:rsid w:val="00A80C92"/>
    <w:rsid w:val="00A81BCB"/>
    <w:rsid w:val="00A82461"/>
    <w:rsid w:val="00A82EF1"/>
    <w:rsid w:val="00A840FB"/>
    <w:rsid w:val="00A843A1"/>
    <w:rsid w:val="00A84571"/>
    <w:rsid w:val="00A84CDC"/>
    <w:rsid w:val="00A84DFE"/>
    <w:rsid w:val="00A851D8"/>
    <w:rsid w:val="00A8580D"/>
    <w:rsid w:val="00A85816"/>
    <w:rsid w:val="00A85E37"/>
    <w:rsid w:val="00A860FD"/>
    <w:rsid w:val="00A86416"/>
    <w:rsid w:val="00A864D9"/>
    <w:rsid w:val="00A87BC3"/>
    <w:rsid w:val="00A90202"/>
    <w:rsid w:val="00A908EE"/>
    <w:rsid w:val="00A9099E"/>
    <w:rsid w:val="00A9277F"/>
    <w:rsid w:val="00A940B5"/>
    <w:rsid w:val="00A95083"/>
    <w:rsid w:val="00A953BA"/>
    <w:rsid w:val="00A95A9B"/>
    <w:rsid w:val="00A96C9F"/>
    <w:rsid w:val="00A96E60"/>
    <w:rsid w:val="00A97D27"/>
    <w:rsid w:val="00AA05C0"/>
    <w:rsid w:val="00AA12D0"/>
    <w:rsid w:val="00AA1687"/>
    <w:rsid w:val="00AA285C"/>
    <w:rsid w:val="00AA33B5"/>
    <w:rsid w:val="00AA4325"/>
    <w:rsid w:val="00AA4BE1"/>
    <w:rsid w:val="00AA50AC"/>
    <w:rsid w:val="00AA5D62"/>
    <w:rsid w:val="00AB14BD"/>
    <w:rsid w:val="00AB1D6A"/>
    <w:rsid w:val="00AB3710"/>
    <w:rsid w:val="00AB4B0F"/>
    <w:rsid w:val="00AB4FA1"/>
    <w:rsid w:val="00AB65D4"/>
    <w:rsid w:val="00AB6A6D"/>
    <w:rsid w:val="00AB6C3B"/>
    <w:rsid w:val="00AB747F"/>
    <w:rsid w:val="00AB76A1"/>
    <w:rsid w:val="00AC0516"/>
    <w:rsid w:val="00AC0D96"/>
    <w:rsid w:val="00AC2A55"/>
    <w:rsid w:val="00AC48E0"/>
    <w:rsid w:val="00AC6189"/>
    <w:rsid w:val="00AC7A73"/>
    <w:rsid w:val="00AC7C82"/>
    <w:rsid w:val="00AD128D"/>
    <w:rsid w:val="00AD1553"/>
    <w:rsid w:val="00AD25F0"/>
    <w:rsid w:val="00AD2EBD"/>
    <w:rsid w:val="00AD30EB"/>
    <w:rsid w:val="00AD3849"/>
    <w:rsid w:val="00AD461A"/>
    <w:rsid w:val="00AD6CC6"/>
    <w:rsid w:val="00AD6EAA"/>
    <w:rsid w:val="00AE008F"/>
    <w:rsid w:val="00AE04E8"/>
    <w:rsid w:val="00AE09FB"/>
    <w:rsid w:val="00AE0D01"/>
    <w:rsid w:val="00AE2056"/>
    <w:rsid w:val="00AE43EE"/>
    <w:rsid w:val="00AE6EE1"/>
    <w:rsid w:val="00AE74E9"/>
    <w:rsid w:val="00AF16C8"/>
    <w:rsid w:val="00AF4AAA"/>
    <w:rsid w:val="00AF54EF"/>
    <w:rsid w:val="00AF74DA"/>
    <w:rsid w:val="00B00C72"/>
    <w:rsid w:val="00B00C80"/>
    <w:rsid w:val="00B01443"/>
    <w:rsid w:val="00B024D6"/>
    <w:rsid w:val="00B03C9B"/>
    <w:rsid w:val="00B03FB7"/>
    <w:rsid w:val="00B04CF0"/>
    <w:rsid w:val="00B06055"/>
    <w:rsid w:val="00B070A2"/>
    <w:rsid w:val="00B0761F"/>
    <w:rsid w:val="00B10E49"/>
    <w:rsid w:val="00B11E08"/>
    <w:rsid w:val="00B145FA"/>
    <w:rsid w:val="00B2037B"/>
    <w:rsid w:val="00B20C7F"/>
    <w:rsid w:val="00B226AF"/>
    <w:rsid w:val="00B23274"/>
    <w:rsid w:val="00B24D10"/>
    <w:rsid w:val="00B264D4"/>
    <w:rsid w:val="00B272A6"/>
    <w:rsid w:val="00B30856"/>
    <w:rsid w:val="00B32CD3"/>
    <w:rsid w:val="00B333EA"/>
    <w:rsid w:val="00B33F04"/>
    <w:rsid w:val="00B34CA9"/>
    <w:rsid w:val="00B35797"/>
    <w:rsid w:val="00B35A93"/>
    <w:rsid w:val="00B3672D"/>
    <w:rsid w:val="00B40656"/>
    <w:rsid w:val="00B40F8A"/>
    <w:rsid w:val="00B443AD"/>
    <w:rsid w:val="00B4502E"/>
    <w:rsid w:val="00B4745C"/>
    <w:rsid w:val="00B50AAA"/>
    <w:rsid w:val="00B51FC0"/>
    <w:rsid w:val="00B53B4F"/>
    <w:rsid w:val="00B544D9"/>
    <w:rsid w:val="00B5641B"/>
    <w:rsid w:val="00B564E0"/>
    <w:rsid w:val="00B57F47"/>
    <w:rsid w:val="00B61063"/>
    <w:rsid w:val="00B63AA2"/>
    <w:rsid w:val="00B658D4"/>
    <w:rsid w:val="00B6662B"/>
    <w:rsid w:val="00B67823"/>
    <w:rsid w:val="00B67D2A"/>
    <w:rsid w:val="00B70133"/>
    <w:rsid w:val="00B70741"/>
    <w:rsid w:val="00B7481A"/>
    <w:rsid w:val="00B75A2C"/>
    <w:rsid w:val="00B77A82"/>
    <w:rsid w:val="00B813AC"/>
    <w:rsid w:val="00B8287F"/>
    <w:rsid w:val="00B83146"/>
    <w:rsid w:val="00B8376C"/>
    <w:rsid w:val="00B84260"/>
    <w:rsid w:val="00B84884"/>
    <w:rsid w:val="00B86811"/>
    <w:rsid w:val="00B86CC9"/>
    <w:rsid w:val="00B8738D"/>
    <w:rsid w:val="00B91F0B"/>
    <w:rsid w:val="00B9223B"/>
    <w:rsid w:val="00B92D47"/>
    <w:rsid w:val="00B93F85"/>
    <w:rsid w:val="00B959D6"/>
    <w:rsid w:val="00B961A5"/>
    <w:rsid w:val="00B97C8F"/>
    <w:rsid w:val="00BA0E4C"/>
    <w:rsid w:val="00BA18D5"/>
    <w:rsid w:val="00BA1FC4"/>
    <w:rsid w:val="00BA202D"/>
    <w:rsid w:val="00BA31F5"/>
    <w:rsid w:val="00BA49CC"/>
    <w:rsid w:val="00BA4D1F"/>
    <w:rsid w:val="00BA7AD1"/>
    <w:rsid w:val="00BB0B9D"/>
    <w:rsid w:val="00BB1CC2"/>
    <w:rsid w:val="00BB2250"/>
    <w:rsid w:val="00BB2E89"/>
    <w:rsid w:val="00BB4F63"/>
    <w:rsid w:val="00BB63AB"/>
    <w:rsid w:val="00BB744D"/>
    <w:rsid w:val="00BB7708"/>
    <w:rsid w:val="00BC0FDD"/>
    <w:rsid w:val="00BC1291"/>
    <w:rsid w:val="00BC22E0"/>
    <w:rsid w:val="00BC2496"/>
    <w:rsid w:val="00BC31FC"/>
    <w:rsid w:val="00BC4AA7"/>
    <w:rsid w:val="00BC4CC5"/>
    <w:rsid w:val="00BC5558"/>
    <w:rsid w:val="00BC5852"/>
    <w:rsid w:val="00BC6C97"/>
    <w:rsid w:val="00BD293B"/>
    <w:rsid w:val="00BD2C39"/>
    <w:rsid w:val="00BD30CA"/>
    <w:rsid w:val="00BD5425"/>
    <w:rsid w:val="00BD6AA7"/>
    <w:rsid w:val="00BD6F2F"/>
    <w:rsid w:val="00BD705F"/>
    <w:rsid w:val="00BE28ED"/>
    <w:rsid w:val="00BE4503"/>
    <w:rsid w:val="00BE5596"/>
    <w:rsid w:val="00BE55D6"/>
    <w:rsid w:val="00BE5E2F"/>
    <w:rsid w:val="00BE61B8"/>
    <w:rsid w:val="00BE6F45"/>
    <w:rsid w:val="00BF030A"/>
    <w:rsid w:val="00BF2DD7"/>
    <w:rsid w:val="00BF2EA1"/>
    <w:rsid w:val="00BF41EE"/>
    <w:rsid w:val="00BF53C9"/>
    <w:rsid w:val="00BF543F"/>
    <w:rsid w:val="00BF6902"/>
    <w:rsid w:val="00BF7421"/>
    <w:rsid w:val="00C01E2A"/>
    <w:rsid w:val="00C065F7"/>
    <w:rsid w:val="00C06E2B"/>
    <w:rsid w:val="00C07650"/>
    <w:rsid w:val="00C104DD"/>
    <w:rsid w:val="00C1331F"/>
    <w:rsid w:val="00C1348A"/>
    <w:rsid w:val="00C15275"/>
    <w:rsid w:val="00C15E31"/>
    <w:rsid w:val="00C1625D"/>
    <w:rsid w:val="00C16479"/>
    <w:rsid w:val="00C2058D"/>
    <w:rsid w:val="00C24754"/>
    <w:rsid w:val="00C25084"/>
    <w:rsid w:val="00C250CB"/>
    <w:rsid w:val="00C2530C"/>
    <w:rsid w:val="00C261C7"/>
    <w:rsid w:val="00C2625F"/>
    <w:rsid w:val="00C2768B"/>
    <w:rsid w:val="00C31041"/>
    <w:rsid w:val="00C316A8"/>
    <w:rsid w:val="00C337F9"/>
    <w:rsid w:val="00C3746F"/>
    <w:rsid w:val="00C37488"/>
    <w:rsid w:val="00C3768A"/>
    <w:rsid w:val="00C37D9D"/>
    <w:rsid w:val="00C4139D"/>
    <w:rsid w:val="00C45C58"/>
    <w:rsid w:val="00C45DE7"/>
    <w:rsid w:val="00C5122B"/>
    <w:rsid w:val="00C51736"/>
    <w:rsid w:val="00C538D4"/>
    <w:rsid w:val="00C55C14"/>
    <w:rsid w:val="00C562FD"/>
    <w:rsid w:val="00C5658A"/>
    <w:rsid w:val="00C56C17"/>
    <w:rsid w:val="00C60A7A"/>
    <w:rsid w:val="00C62189"/>
    <w:rsid w:val="00C65944"/>
    <w:rsid w:val="00C666B4"/>
    <w:rsid w:val="00C66829"/>
    <w:rsid w:val="00C6788A"/>
    <w:rsid w:val="00C70EEF"/>
    <w:rsid w:val="00C7113E"/>
    <w:rsid w:val="00C71A4B"/>
    <w:rsid w:val="00C71CD1"/>
    <w:rsid w:val="00C72345"/>
    <w:rsid w:val="00C72E54"/>
    <w:rsid w:val="00C73143"/>
    <w:rsid w:val="00C76C40"/>
    <w:rsid w:val="00C77685"/>
    <w:rsid w:val="00C77815"/>
    <w:rsid w:val="00C80ED6"/>
    <w:rsid w:val="00C813A7"/>
    <w:rsid w:val="00C82D1D"/>
    <w:rsid w:val="00C85259"/>
    <w:rsid w:val="00C85378"/>
    <w:rsid w:val="00C861F5"/>
    <w:rsid w:val="00C86808"/>
    <w:rsid w:val="00C87238"/>
    <w:rsid w:val="00C90157"/>
    <w:rsid w:val="00C90F97"/>
    <w:rsid w:val="00C9297C"/>
    <w:rsid w:val="00C96057"/>
    <w:rsid w:val="00C961E8"/>
    <w:rsid w:val="00C967A3"/>
    <w:rsid w:val="00C96BF0"/>
    <w:rsid w:val="00CA08DC"/>
    <w:rsid w:val="00CA1C79"/>
    <w:rsid w:val="00CA30DB"/>
    <w:rsid w:val="00CA491B"/>
    <w:rsid w:val="00CA6D58"/>
    <w:rsid w:val="00CA6FDA"/>
    <w:rsid w:val="00CB3B6F"/>
    <w:rsid w:val="00CB3D57"/>
    <w:rsid w:val="00CB6997"/>
    <w:rsid w:val="00CB6F8B"/>
    <w:rsid w:val="00CB7D1B"/>
    <w:rsid w:val="00CB7F87"/>
    <w:rsid w:val="00CC0C5F"/>
    <w:rsid w:val="00CC1FE6"/>
    <w:rsid w:val="00CC24B0"/>
    <w:rsid w:val="00CC2788"/>
    <w:rsid w:val="00CC2F3D"/>
    <w:rsid w:val="00CC3AD5"/>
    <w:rsid w:val="00CC436A"/>
    <w:rsid w:val="00CC5FF3"/>
    <w:rsid w:val="00CC61D0"/>
    <w:rsid w:val="00CC6E52"/>
    <w:rsid w:val="00CD184D"/>
    <w:rsid w:val="00CD1E46"/>
    <w:rsid w:val="00CD7178"/>
    <w:rsid w:val="00CE2ADF"/>
    <w:rsid w:val="00CE2CCD"/>
    <w:rsid w:val="00CE33FC"/>
    <w:rsid w:val="00CE39B8"/>
    <w:rsid w:val="00CE4B84"/>
    <w:rsid w:val="00CE57D6"/>
    <w:rsid w:val="00CE59DE"/>
    <w:rsid w:val="00CE5B00"/>
    <w:rsid w:val="00CE6A56"/>
    <w:rsid w:val="00CE74B0"/>
    <w:rsid w:val="00CE78B8"/>
    <w:rsid w:val="00CE7CF5"/>
    <w:rsid w:val="00CF00DE"/>
    <w:rsid w:val="00CF052D"/>
    <w:rsid w:val="00CF1D7D"/>
    <w:rsid w:val="00CF2623"/>
    <w:rsid w:val="00CF3998"/>
    <w:rsid w:val="00CF45D3"/>
    <w:rsid w:val="00CF4D04"/>
    <w:rsid w:val="00CF4E1C"/>
    <w:rsid w:val="00CF58A9"/>
    <w:rsid w:val="00CF6B6C"/>
    <w:rsid w:val="00CF7B6B"/>
    <w:rsid w:val="00D0001C"/>
    <w:rsid w:val="00D00804"/>
    <w:rsid w:val="00D00A04"/>
    <w:rsid w:val="00D00C20"/>
    <w:rsid w:val="00D01094"/>
    <w:rsid w:val="00D01EA5"/>
    <w:rsid w:val="00D02978"/>
    <w:rsid w:val="00D03A57"/>
    <w:rsid w:val="00D042BB"/>
    <w:rsid w:val="00D050B4"/>
    <w:rsid w:val="00D06321"/>
    <w:rsid w:val="00D0676A"/>
    <w:rsid w:val="00D06CA0"/>
    <w:rsid w:val="00D07106"/>
    <w:rsid w:val="00D07E06"/>
    <w:rsid w:val="00D1014B"/>
    <w:rsid w:val="00D108E6"/>
    <w:rsid w:val="00D10CBA"/>
    <w:rsid w:val="00D1312A"/>
    <w:rsid w:val="00D13159"/>
    <w:rsid w:val="00D13814"/>
    <w:rsid w:val="00D139EB"/>
    <w:rsid w:val="00D14BA9"/>
    <w:rsid w:val="00D16498"/>
    <w:rsid w:val="00D166FF"/>
    <w:rsid w:val="00D171EB"/>
    <w:rsid w:val="00D17789"/>
    <w:rsid w:val="00D206A5"/>
    <w:rsid w:val="00D21565"/>
    <w:rsid w:val="00D22B01"/>
    <w:rsid w:val="00D242CD"/>
    <w:rsid w:val="00D25E04"/>
    <w:rsid w:val="00D266BE"/>
    <w:rsid w:val="00D270E7"/>
    <w:rsid w:val="00D2737E"/>
    <w:rsid w:val="00D274A9"/>
    <w:rsid w:val="00D30750"/>
    <w:rsid w:val="00D32644"/>
    <w:rsid w:val="00D33619"/>
    <w:rsid w:val="00D36D0F"/>
    <w:rsid w:val="00D40C02"/>
    <w:rsid w:val="00D4142D"/>
    <w:rsid w:val="00D414E0"/>
    <w:rsid w:val="00D427A6"/>
    <w:rsid w:val="00D42AFE"/>
    <w:rsid w:val="00D44A9E"/>
    <w:rsid w:val="00D46910"/>
    <w:rsid w:val="00D46E7E"/>
    <w:rsid w:val="00D475A2"/>
    <w:rsid w:val="00D5015D"/>
    <w:rsid w:val="00D516CC"/>
    <w:rsid w:val="00D52355"/>
    <w:rsid w:val="00D52AC7"/>
    <w:rsid w:val="00D53360"/>
    <w:rsid w:val="00D53A66"/>
    <w:rsid w:val="00D543E6"/>
    <w:rsid w:val="00D54514"/>
    <w:rsid w:val="00D54935"/>
    <w:rsid w:val="00D54CA9"/>
    <w:rsid w:val="00D562D3"/>
    <w:rsid w:val="00D563D9"/>
    <w:rsid w:val="00D566F2"/>
    <w:rsid w:val="00D6188C"/>
    <w:rsid w:val="00D61959"/>
    <w:rsid w:val="00D62F3F"/>
    <w:rsid w:val="00D6340F"/>
    <w:rsid w:val="00D6781D"/>
    <w:rsid w:val="00D67D98"/>
    <w:rsid w:val="00D709E8"/>
    <w:rsid w:val="00D72D16"/>
    <w:rsid w:val="00D73893"/>
    <w:rsid w:val="00D7412C"/>
    <w:rsid w:val="00D75521"/>
    <w:rsid w:val="00D75B88"/>
    <w:rsid w:val="00D767A9"/>
    <w:rsid w:val="00D8195B"/>
    <w:rsid w:val="00D8307E"/>
    <w:rsid w:val="00D83503"/>
    <w:rsid w:val="00D8428D"/>
    <w:rsid w:val="00D84724"/>
    <w:rsid w:val="00D8554E"/>
    <w:rsid w:val="00D856D4"/>
    <w:rsid w:val="00D8619F"/>
    <w:rsid w:val="00D86764"/>
    <w:rsid w:val="00D872D8"/>
    <w:rsid w:val="00D87982"/>
    <w:rsid w:val="00D87E5C"/>
    <w:rsid w:val="00D91F4E"/>
    <w:rsid w:val="00D93A67"/>
    <w:rsid w:val="00D93F28"/>
    <w:rsid w:val="00D942D8"/>
    <w:rsid w:val="00D96FC1"/>
    <w:rsid w:val="00D97AC9"/>
    <w:rsid w:val="00DA0601"/>
    <w:rsid w:val="00DA2E2B"/>
    <w:rsid w:val="00DA354D"/>
    <w:rsid w:val="00DA37A8"/>
    <w:rsid w:val="00DA3DE4"/>
    <w:rsid w:val="00DA5CA1"/>
    <w:rsid w:val="00DA67AA"/>
    <w:rsid w:val="00DA69DE"/>
    <w:rsid w:val="00DB0E0F"/>
    <w:rsid w:val="00DB3BE8"/>
    <w:rsid w:val="00DB424F"/>
    <w:rsid w:val="00DB4EA9"/>
    <w:rsid w:val="00DB5C0A"/>
    <w:rsid w:val="00DB6DAF"/>
    <w:rsid w:val="00DC0AF1"/>
    <w:rsid w:val="00DC2393"/>
    <w:rsid w:val="00DC588B"/>
    <w:rsid w:val="00DC625A"/>
    <w:rsid w:val="00DC64BF"/>
    <w:rsid w:val="00DD0123"/>
    <w:rsid w:val="00DD13E2"/>
    <w:rsid w:val="00DD4938"/>
    <w:rsid w:val="00DD59C4"/>
    <w:rsid w:val="00DD7977"/>
    <w:rsid w:val="00DE173D"/>
    <w:rsid w:val="00DE1FC5"/>
    <w:rsid w:val="00DE34FF"/>
    <w:rsid w:val="00DE35D7"/>
    <w:rsid w:val="00DE4454"/>
    <w:rsid w:val="00DE44AB"/>
    <w:rsid w:val="00DF003C"/>
    <w:rsid w:val="00DF00D4"/>
    <w:rsid w:val="00DF181A"/>
    <w:rsid w:val="00DF1C0F"/>
    <w:rsid w:val="00DF2729"/>
    <w:rsid w:val="00DF4501"/>
    <w:rsid w:val="00DF4928"/>
    <w:rsid w:val="00DF60F6"/>
    <w:rsid w:val="00DF7233"/>
    <w:rsid w:val="00DF73DC"/>
    <w:rsid w:val="00DF75B7"/>
    <w:rsid w:val="00DF78AE"/>
    <w:rsid w:val="00E0171F"/>
    <w:rsid w:val="00E02611"/>
    <w:rsid w:val="00E02AC4"/>
    <w:rsid w:val="00E02BFC"/>
    <w:rsid w:val="00E033F2"/>
    <w:rsid w:val="00E0462A"/>
    <w:rsid w:val="00E05600"/>
    <w:rsid w:val="00E05BB8"/>
    <w:rsid w:val="00E075D4"/>
    <w:rsid w:val="00E07AAA"/>
    <w:rsid w:val="00E07CC2"/>
    <w:rsid w:val="00E100D3"/>
    <w:rsid w:val="00E115FB"/>
    <w:rsid w:val="00E11E2E"/>
    <w:rsid w:val="00E125CA"/>
    <w:rsid w:val="00E138CC"/>
    <w:rsid w:val="00E14B17"/>
    <w:rsid w:val="00E14EAE"/>
    <w:rsid w:val="00E1568D"/>
    <w:rsid w:val="00E16394"/>
    <w:rsid w:val="00E176DD"/>
    <w:rsid w:val="00E17B2E"/>
    <w:rsid w:val="00E2158E"/>
    <w:rsid w:val="00E22571"/>
    <w:rsid w:val="00E25156"/>
    <w:rsid w:val="00E25242"/>
    <w:rsid w:val="00E253F6"/>
    <w:rsid w:val="00E25AAC"/>
    <w:rsid w:val="00E2730D"/>
    <w:rsid w:val="00E279B9"/>
    <w:rsid w:val="00E27B3C"/>
    <w:rsid w:val="00E30CA9"/>
    <w:rsid w:val="00E3145A"/>
    <w:rsid w:val="00E31807"/>
    <w:rsid w:val="00E33AAA"/>
    <w:rsid w:val="00E33C53"/>
    <w:rsid w:val="00E33CB8"/>
    <w:rsid w:val="00E33F0E"/>
    <w:rsid w:val="00E36B77"/>
    <w:rsid w:val="00E36C8F"/>
    <w:rsid w:val="00E371EC"/>
    <w:rsid w:val="00E37EB7"/>
    <w:rsid w:val="00E404C5"/>
    <w:rsid w:val="00E40A10"/>
    <w:rsid w:val="00E42206"/>
    <w:rsid w:val="00E42DA5"/>
    <w:rsid w:val="00E44B8D"/>
    <w:rsid w:val="00E47568"/>
    <w:rsid w:val="00E47C5F"/>
    <w:rsid w:val="00E50666"/>
    <w:rsid w:val="00E51EF9"/>
    <w:rsid w:val="00E523B5"/>
    <w:rsid w:val="00E54816"/>
    <w:rsid w:val="00E5512E"/>
    <w:rsid w:val="00E55E60"/>
    <w:rsid w:val="00E56594"/>
    <w:rsid w:val="00E57466"/>
    <w:rsid w:val="00E57630"/>
    <w:rsid w:val="00E578DF"/>
    <w:rsid w:val="00E57D18"/>
    <w:rsid w:val="00E605C2"/>
    <w:rsid w:val="00E6129C"/>
    <w:rsid w:val="00E61E5F"/>
    <w:rsid w:val="00E644A0"/>
    <w:rsid w:val="00E669E6"/>
    <w:rsid w:val="00E67395"/>
    <w:rsid w:val="00E72707"/>
    <w:rsid w:val="00E72AE3"/>
    <w:rsid w:val="00E7349C"/>
    <w:rsid w:val="00E73B51"/>
    <w:rsid w:val="00E73D0C"/>
    <w:rsid w:val="00E75790"/>
    <w:rsid w:val="00E80180"/>
    <w:rsid w:val="00E8129E"/>
    <w:rsid w:val="00E81A2B"/>
    <w:rsid w:val="00E81E42"/>
    <w:rsid w:val="00E82A17"/>
    <w:rsid w:val="00E82C6A"/>
    <w:rsid w:val="00E83A01"/>
    <w:rsid w:val="00E83ECE"/>
    <w:rsid w:val="00E861BA"/>
    <w:rsid w:val="00E9156D"/>
    <w:rsid w:val="00E91EBF"/>
    <w:rsid w:val="00E9222D"/>
    <w:rsid w:val="00E957C8"/>
    <w:rsid w:val="00E9753A"/>
    <w:rsid w:val="00E97676"/>
    <w:rsid w:val="00EA1CE1"/>
    <w:rsid w:val="00EA1F89"/>
    <w:rsid w:val="00EA21CB"/>
    <w:rsid w:val="00EB08A0"/>
    <w:rsid w:val="00EB117B"/>
    <w:rsid w:val="00EB237D"/>
    <w:rsid w:val="00EB40D6"/>
    <w:rsid w:val="00EB5CDD"/>
    <w:rsid w:val="00EB5F75"/>
    <w:rsid w:val="00EB6D22"/>
    <w:rsid w:val="00EB7852"/>
    <w:rsid w:val="00EB79CD"/>
    <w:rsid w:val="00EC060D"/>
    <w:rsid w:val="00EC1B22"/>
    <w:rsid w:val="00EC2480"/>
    <w:rsid w:val="00EC2525"/>
    <w:rsid w:val="00EC4F33"/>
    <w:rsid w:val="00EC7410"/>
    <w:rsid w:val="00EC77D8"/>
    <w:rsid w:val="00EC7E6C"/>
    <w:rsid w:val="00ED3C5C"/>
    <w:rsid w:val="00ED3DE9"/>
    <w:rsid w:val="00ED4248"/>
    <w:rsid w:val="00ED4B06"/>
    <w:rsid w:val="00ED698A"/>
    <w:rsid w:val="00EE05C1"/>
    <w:rsid w:val="00EE0713"/>
    <w:rsid w:val="00EE07A6"/>
    <w:rsid w:val="00EE0A53"/>
    <w:rsid w:val="00EE0F2E"/>
    <w:rsid w:val="00EE257E"/>
    <w:rsid w:val="00EE2A41"/>
    <w:rsid w:val="00EE4E10"/>
    <w:rsid w:val="00EE525B"/>
    <w:rsid w:val="00EE5FBB"/>
    <w:rsid w:val="00EE633C"/>
    <w:rsid w:val="00EF02AF"/>
    <w:rsid w:val="00EF09FB"/>
    <w:rsid w:val="00EF0CFD"/>
    <w:rsid w:val="00EF0DE2"/>
    <w:rsid w:val="00EF128D"/>
    <w:rsid w:val="00EF3989"/>
    <w:rsid w:val="00EF3FE2"/>
    <w:rsid w:val="00EF4DFA"/>
    <w:rsid w:val="00EF5F08"/>
    <w:rsid w:val="00EF6598"/>
    <w:rsid w:val="00EF7736"/>
    <w:rsid w:val="00F02923"/>
    <w:rsid w:val="00F0351B"/>
    <w:rsid w:val="00F04089"/>
    <w:rsid w:val="00F0532D"/>
    <w:rsid w:val="00F059C0"/>
    <w:rsid w:val="00F06275"/>
    <w:rsid w:val="00F06472"/>
    <w:rsid w:val="00F1080A"/>
    <w:rsid w:val="00F123EC"/>
    <w:rsid w:val="00F14E6B"/>
    <w:rsid w:val="00F1508F"/>
    <w:rsid w:val="00F16331"/>
    <w:rsid w:val="00F16803"/>
    <w:rsid w:val="00F22566"/>
    <w:rsid w:val="00F22963"/>
    <w:rsid w:val="00F2380A"/>
    <w:rsid w:val="00F24A58"/>
    <w:rsid w:val="00F262C4"/>
    <w:rsid w:val="00F2667C"/>
    <w:rsid w:val="00F30AEF"/>
    <w:rsid w:val="00F31554"/>
    <w:rsid w:val="00F3229A"/>
    <w:rsid w:val="00F32406"/>
    <w:rsid w:val="00F378B2"/>
    <w:rsid w:val="00F403EA"/>
    <w:rsid w:val="00F40B51"/>
    <w:rsid w:val="00F40E4D"/>
    <w:rsid w:val="00F41C66"/>
    <w:rsid w:val="00F41DE4"/>
    <w:rsid w:val="00F41F3D"/>
    <w:rsid w:val="00F42499"/>
    <w:rsid w:val="00F42753"/>
    <w:rsid w:val="00F448AA"/>
    <w:rsid w:val="00F44DC5"/>
    <w:rsid w:val="00F44ECF"/>
    <w:rsid w:val="00F453CB"/>
    <w:rsid w:val="00F458C9"/>
    <w:rsid w:val="00F46CE7"/>
    <w:rsid w:val="00F471AE"/>
    <w:rsid w:val="00F47662"/>
    <w:rsid w:val="00F510DB"/>
    <w:rsid w:val="00F5390F"/>
    <w:rsid w:val="00F548C1"/>
    <w:rsid w:val="00F578E5"/>
    <w:rsid w:val="00F604E0"/>
    <w:rsid w:val="00F61706"/>
    <w:rsid w:val="00F6232F"/>
    <w:rsid w:val="00F63F11"/>
    <w:rsid w:val="00F647D9"/>
    <w:rsid w:val="00F648E3"/>
    <w:rsid w:val="00F65019"/>
    <w:rsid w:val="00F6501E"/>
    <w:rsid w:val="00F70615"/>
    <w:rsid w:val="00F72722"/>
    <w:rsid w:val="00F727B0"/>
    <w:rsid w:val="00F7598B"/>
    <w:rsid w:val="00F80180"/>
    <w:rsid w:val="00F81ABD"/>
    <w:rsid w:val="00F849F5"/>
    <w:rsid w:val="00F85F4B"/>
    <w:rsid w:val="00F868D1"/>
    <w:rsid w:val="00F87ADD"/>
    <w:rsid w:val="00F87CD3"/>
    <w:rsid w:val="00F914FD"/>
    <w:rsid w:val="00F91637"/>
    <w:rsid w:val="00F9164E"/>
    <w:rsid w:val="00F91FEE"/>
    <w:rsid w:val="00F92490"/>
    <w:rsid w:val="00F9290F"/>
    <w:rsid w:val="00F92D2B"/>
    <w:rsid w:val="00F952BF"/>
    <w:rsid w:val="00F95515"/>
    <w:rsid w:val="00F9574E"/>
    <w:rsid w:val="00F95C57"/>
    <w:rsid w:val="00F96695"/>
    <w:rsid w:val="00F974AA"/>
    <w:rsid w:val="00F976D1"/>
    <w:rsid w:val="00FA1FF1"/>
    <w:rsid w:val="00FA2545"/>
    <w:rsid w:val="00FA3650"/>
    <w:rsid w:val="00FA5223"/>
    <w:rsid w:val="00FA7CFC"/>
    <w:rsid w:val="00FB00AF"/>
    <w:rsid w:val="00FB097C"/>
    <w:rsid w:val="00FB125B"/>
    <w:rsid w:val="00FB1D16"/>
    <w:rsid w:val="00FB21C2"/>
    <w:rsid w:val="00FB3846"/>
    <w:rsid w:val="00FB4A53"/>
    <w:rsid w:val="00FB4AAD"/>
    <w:rsid w:val="00FB4AD8"/>
    <w:rsid w:val="00FB4E3D"/>
    <w:rsid w:val="00FB5A22"/>
    <w:rsid w:val="00FB5B57"/>
    <w:rsid w:val="00FB5F2A"/>
    <w:rsid w:val="00FB5FB6"/>
    <w:rsid w:val="00FB6061"/>
    <w:rsid w:val="00FB7602"/>
    <w:rsid w:val="00FC0398"/>
    <w:rsid w:val="00FC103E"/>
    <w:rsid w:val="00FC1407"/>
    <w:rsid w:val="00FC22E1"/>
    <w:rsid w:val="00FC2C04"/>
    <w:rsid w:val="00FC2C8C"/>
    <w:rsid w:val="00FC2D84"/>
    <w:rsid w:val="00FC3549"/>
    <w:rsid w:val="00FC4F9B"/>
    <w:rsid w:val="00FC565A"/>
    <w:rsid w:val="00FC59F0"/>
    <w:rsid w:val="00FD2B77"/>
    <w:rsid w:val="00FD302E"/>
    <w:rsid w:val="00FD3863"/>
    <w:rsid w:val="00FD4474"/>
    <w:rsid w:val="00FD4599"/>
    <w:rsid w:val="00FD4784"/>
    <w:rsid w:val="00FD51C8"/>
    <w:rsid w:val="00FD5753"/>
    <w:rsid w:val="00FD65FE"/>
    <w:rsid w:val="00FD6B57"/>
    <w:rsid w:val="00FD7C87"/>
    <w:rsid w:val="00FE0040"/>
    <w:rsid w:val="00FE00DA"/>
    <w:rsid w:val="00FE015B"/>
    <w:rsid w:val="00FE0FAF"/>
    <w:rsid w:val="00FE35B1"/>
    <w:rsid w:val="00FE3C36"/>
    <w:rsid w:val="00FE427F"/>
    <w:rsid w:val="00FE4DBB"/>
    <w:rsid w:val="00FE72EA"/>
    <w:rsid w:val="00FF2475"/>
    <w:rsid w:val="00FF3477"/>
    <w:rsid w:val="00FF3A25"/>
    <w:rsid w:val="00FF4138"/>
    <w:rsid w:val="00FF6DDE"/>
    <w:rsid w:val="00FF6E24"/>
    <w:rsid w:val="00FF74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6C781"/>
  <w15:chartTrackingRefBased/>
  <w15:docId w15:val="{4EEE4235-1ECD-4EDA-A389-22EB94D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next w:val="Normal"/>
    <w:link w:val="Ttulo1Car"/>
    <w:uiPriority w:val="9"/>
    <w:qFormat/>
    <w:rsid w:val="00ED3C5C"/>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ED3C5C"/>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ED3C5C"/>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ED3C5C"/>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ED3C5C"/>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ED3C5C"/>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ED3C5C"/>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ED3C5C"/>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ED3C5C"/>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 w:type="character" w:customStyle="1" w:styleId="Mencinsinresolver2">
    <w:name w:val="Mención sin resolver2"/>
    <w:basedOn w:val="Fuentedeprrafopredeter"/>
    <w:uiPriority w:val="99"/>
    <w:semiHidden/>
    <w:unhideWhenUsed/>
    <w:rsid w:val="00F578E5"/>
    <w:rPr>
      <w:color w:val="605E5C"/>
      <w:shd w:val="clear" w:color="auto" w:fill="E1DFDD"/>
    </w:rPr>
  </w:style>
  <w:style w:type="paragraph" w:styleId="Textoindependiente">
    <w:name w:val="Body Text"/>
    <w:basedOn w:val="Normal"/>
    <w:link w:val="TextoindependienteCar"/>
    <w:uiPriority w:val="1"/>
    <w:qFormat/>
    <w:rsid w:val="00073E92"/>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073E92"/>
    <w:rPr>
      <w:rFonts w:ascii="Arial" w:eastAsia="Arial" w:hAnsi="Arial" w:cs="Arial"/>
      <w:sz w:val="24"/>
      <w:szCs w:val="24"/>
      <w:lang w:val="es-ES" w:eastAsia="es-ES" w:bidi="es-ES"/>
    </w:rPr>
  </w:style>
  <w:style w:type="character" w:customStyle="1" w:styleId="Ttulo1Car">
    <w:name w:val="Título 1 Car"/>
    <w:basedOn w:val="Fuentedeprrafopredeter"/>
    <w:link w:val="Ttulo1"/>
    <w:uiPriority w:val="9"/>
    <w:rsid w:val="00ED3C5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ED3C5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ED3C5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ED3C5C"/>
    <w:rPr>
      <w:rFonts w:eastAsiaTheme="minorEastAsia"/>
      <w:b/>
      <w:bCs/>
      <w:sz w:val="28"/>
      <w:szCs w:val="28"/>
      <w:lang w:val="en-US"/>
    </w:rPr>
  </w:style>
  <w:style w:type="character" w:customStyle="1" w:styleId="Ttulo5Car">
    <w:name w:val="Título 5 Car"/>
    <w:basedOn w:val="Fuentedeprrafopredeter"/>
    <w:link w:val="Ttulo5"/>
    <w:uiPriority w:val="9"/>
    <w:semiHidden/>
    <w:rsid w:val="00ED3C5C"/>
    <w:rPr>
      <w:rFonts w:eastAsiaTheme="minorEastAsia"/>
      <w:b/>
      <w:bCs/>
      <w:i/>
      <w:iCs/>
      <w:sz w:val="26"/>
      <w:szCs w:val="26"/>
      <w:lang w:val="en-US"/>
    </w:rPr>
  </w:style>
  <w:style w:type="character" w:customStyle="1" w:styleId="Ttulo6Car">
    <w:name w:val="Título 6 Car"/>
    <w:basedOn w:val="Fuentedeprrafopredeter"/>
    <w:link w:val="Ttulo6"/>
    <w:rsid w:val="00ED3C5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ED3C5C"/>
    <w:rPr>
      <w:rFonts w:eastAsiaTheme="minorEastAsia"/>
      <w:sz w:val="24"/>
      <w:szCs w:val="24"/>
      <w:lang w:val="en-US"/>
    </w:rPr>
  </w:style>
  <w:style w:type="character" w:customStyle="1" w:styleId="Ttulo8Car">
    <w:name w:val="Título 8 Car"/>
    <w:basedOn w:val="Fuentedeprrafopredeter"/>
    <w:link w:val="Ttulo8"/>
    <w:uiPriority w:val="9"/>
    <w:semiHidden/>
    <w:rsid w:val="00ED3C5C"/>
    <w:rPr>
      <w:rFonts w:eastAsiaTheme="minorEastAsia"/>
      <w:i/>
      <w:iCs/>
      <w:sz w:val="24"/>
      <w:szCs w:val="24"/>
      <w:lang w:val="en-US"/>
    </w:rPr>
  </w:style>
  <w:style w:type="character" w:customStyle="1" w:styleId="Ttulo9Car">
    <w:name w:val="Título 9 Car"/>
    <w:basedOn w:val="Fuentedeprrafopredeter"/>
    <w:link w:val="Ttulo9"/>
    <w:uiPriority w:val="9"/>
    <w:semiHidden/>
    <w:rsid w:val="00ED3C5C"/>
    <w:rPr>
      <w:rFonts w:asciiTheme="majorHAnsi" w:eastAsiaTheme="majorEastAsia" w:hAnsiTheme="majorHAnsi" w:cstheme="majorBidi"/>
      <w:lang w:val="en-US"/>
    </w:rPr>
  </w:style>
  <w:style w:type="character" w:customStyle="1" w:styleId="Mencinsinresolver3">
    <w:name w:val="Mención sin resolver3"/>
    <w:basedOn w:val="Fuentedeprrafopredeter"/>
    <w:uiPriority w:val="99"/>
    <w:semiHidden/>
    <w:unhideWhenUsed/>
    <w:rsid w:val="001D3159"/>
    <w:rPr>
      <w:color w:val="605E5C"/>
      <w:shd w:val="clear" w:color="auto" w:fill="E1DFDD"/>
    </w:rPr>
  </w:style>
  <w:style w:type="character" w:customStyle="1" w:styleId="markedcontent">
    <w:name w:val="markedcontent"/>
    <w:basedOn w:val="Fuentedeprrafopredeter"/>
    <w:rsid w:val="00963D83"/>
  </w:style>
  <w:style w:type="character" w:styleId="nfasis">
    <w:name w:val="Emphasis"/>
    <w:basedOn w:val="Fuentedeprrafopredeter"/>
    <w:uiPriority w:val="20"/>
    <w:qFormat/>
    <w:rsid w:val="00F1080A"/>
    <w:rPr>
      <w:i/>
      <w:iCs/>
    </w:rPr>
  </w:style>
  <w:style w:type="character" w:customStyle="1" w:styleId="UnresolvedMention1">
    <w:name w:val="Unresolved Mention1"/>
    <w:basedOn w:val="Fuentedeprrafopredeter"/>
    <w:uiPriority w:val="99"/>
    <w:semiHidden/>
    <w:unhideWhenUsed/>
    <w:rsid w:val="00301981"/>
    <w:rPr>
      <w:color w:val="605E5C"/>
      <w:shd w:val="clear" w:color="auto" w:fill="E1DFDD"/>
    </w:rPr>
  </w:style>
  <w:style w:type="character" w:customStyle="1" w:styleId="UnresolvedMention">
    <w:name w:val="Unresolved Mention"/>
    <w:basedOn w:val="Fuentedeprrafopredeter"/>
    <w:uiPriority w:val="99"/>
    <w:semiHidden/>
    <w:unhideWhenUsed/>
    <w:rsid w:val="005043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47240">
      <w:bodyDiv w:val="1"/>
      <w:marLeft w:val="0"/>
      <w:marRight w:val="0"/>
      <w:marTop w:val="0"/>
      <w:marBottom w:val="0"/>
      <w:divBdr>
        <w:top w:val="none" w:sz="0" w:space="0" w:color="auto"/>
        <w:left w:val="none" w:sz="0" w:space="0" w:color="auto"/>
        <w:bottom w:val="none" w:sz="0" w:space="0" w:color="auto"/>
        <w:right w:val="none" w:sz="0" w:space="0" w:color="auto"/>
      </w:divBdr>
    </w:div>
    <w:div w:id="141429836">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36809907">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490296897">
      <w:bodyDiv w:val="1"/>
      <w:marLeft w:val="0"/>
      <w:marRight w:val="0"/>
      <w:marTop w:val="0"/>
      <w:marBottom w:val="0"/>
      <w:divBdr>
        <w:top w:val="none" w:sz="0" w:space="0" w:color="auto"/>
        <w:left w:val="none" w:sz="0" w:space="0" w:color="auto"/>
        <w:bottom w:val="none" w:sz="0" w:space="0" w:color="auto"/>
        <w:right w:val="none" w:sz="0" w:space="0" w:color="auto"/>
      </w:divBdr>
    </w:div>
    <w:div w:id="634024954">
      <w:bodyDiv w:val="1"/>
      <w:marLeft w:val="0"/>
      <w:marRight w:val="0"/>
      <w:marTop w:val="0"/>
      <w:marBottom w:val="0"/>
      <w:divBdr>
        <w:top w:val="none" w:sz="0" w:space="0" w:color="auto"/>
        <w:left w:val="none" w:sz="0" w:space="0" w:color="auto"/>
        <w:bottom w:val="none" w:sz="0" w:space="0" w:color="auto"/>
        <w:right w:val="none" w:sz="0" w:space="0" w:color="auto"/>
      </w:divBdr>
    </w:div>
    <w:div w:id="653460785">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697318063">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0229333">
      <w:bodyDiv w:val="1"/>
      <w:marLeft w:val="0"/>
      <w:marRight w:val="0"/>
      <w:marTop w:val="0"/>
      <w:marBottom w:val="0"/>
      <w:divBdr>
        <w:top w:val="none" w:sz="0" w:space="0" w:color="auto"/>
        <w:left w:val="none" w:sz="0" w:space="0" w:color="auto"/>
        <w:bottom w:val="none" w:sz="0" w:space="0" w:color="auto"/>
        <w:right w:val="none" w:sz="0" w:space="0" w:color="auto"/>
      </w:divBdr>
    </w:div>
    <w:div w:id="733742647">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994840947">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5566554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19786591">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457676148">
      <w:bodyDiv w:val="1"/>
      <w:marLeft w:val="0"/>
      <w:marRight w:val="0"/>
      <w:marTop w:val="0"/>
      <w:marBottom w:val="0"/>
      <w:divBdr>
        <w:top w:val="none" w:sz="0" w:space="0" w:color="auto"/>
        <w:left w:val="none" w:sz="0" w:space="0" w:color="auto"/>
        <w:bottom w:val="none" w:sz="0" w:space="0" w:color="auto"/>
        <w:right w:val="none" w:sz="0" w:space="0" w:color="auto"/>
      </w:divBdr>
    </w:div>
    <w:div w:id="1466780501">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18875215">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5989839">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2760946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64250495">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35504748">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3803857">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7F644-4653-4295-A524-C227FCBE8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46</Pages>
  <Words>8987</Words>
  <Characters>49433</Characters>
  <Application>Microsoft Office Word</Application>
  <DocSecurity>0</DocSecurity>
  <Lines>411</Lines>
  <Paragraphs>116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58304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21</cp:revision>
  <cp:lastPrinted>2018-12-04T20:35:00Z</cp:lastPrinted>
  <dcterms:created xsi:type="dcterms:W3CDTF">2023-05-03T23:33:00Z</dcterms:created>
  <dcterms:modified xsi:type="dcterms:W3CDTF">2023-06-07T15:25:00Z</dcterms:modified>
</cp:coreProperties>
</file>