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6ABC640" w:rsidR="007A5836" w:rsidRPr="0003407A" w:rsidRDefault="007A5836" w:rsidP="0003407A">
      <w:pPr>
        <w:spacing w:line="360" w:lineRule="auto"/>
        <w:jc w:val="both"/>
        <w:rPr>
          <w:rFonts w:ascii="Palatino Linotype" w:hAnsi="Palatino Linotype"/>
          <w:color w:val="000000" w:themeColor="text1"/>
        </w:rPr>
      </w:pPr>
      <w:r w:rsidRPr="0003407A">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w:t>
      </w:r>
      <w:r w:rsidR="00B55728" w:rsidRPr="0003407A">
        <w:rPr>
          <w:rFonts w:ascii="Palatino Linotype" w:hAnsi="Palatino Linotype"/>
          <w:color w:val="000000" w:themeColor="text1"/>
        </w:rPr>
        <w:t xml:space="preserve">pec, Estado de México, </w:t>
      </w:r>
      <w:r w:rsidR="00E2500C" w:rsidRPr="0003407A">
        <w:rPr>
          <w:rFonts w:ascii="Palatino Linotype" w:hAnsi="Palatino Linotype"/>
          <w:color w:val="000000" w:themeColor="text1"/>
        </w:rPr>
        <w:t>del</w:t>
      </w:r>
      <w:r w:rsidR="00B55728" w:rsidRPr="0003407A">
        <w:rPr>
          <w:rFonts w:ascii="Palatino Linotype" w:hAnsi="Palatino Linotype"/>
          <w:color w:val="000000" w:themeColor="text1"/>
        </w:rPr>
        <w:t xml:space="preserve"> </w:t>
      </w:r>
      <w:r w:rsidR="00E46E6A" w:rsidRPr="0003407A">
        <w:rPr>
          <w:rFonts w:ascii="Palatino Linotype" w:hAnsi="Palatino Linotype"/>
          <w:color w:val="000000" w:themeColor="text1"/>
        </w:rPr>
        <w:t>nueve</w:t>
      </w:r>
      <w:r w:rsidR="00F9278D" w:rsidRPr="0003407A">
        <w:rPr>
          <w:rFonts w:ascii="Palatino Linotype" w:hAnsi="Palatino Linotype"/>
          <w:color w:val="000000" w:themeColor="text1"/>
        </w:rPr>
        <w:t xml:space="preserve"> de agosto </w:t>
      </w:r>
      <w:r w:rsidR="003D6267" w:rsidRPr="0003407A">
        <w:rPr>
          <w:rFonts w:ascii="Palatino Linotype" w:hAnsi="Palatino Linotype"/>
          <w:color w:val="000000" w:themeColor="text1"/>
        </w:rPr>
        <w:t xml:space="preserve">de dos mil </w:t>
      </w:r>
      <w:r w:rsidR="00AE4C3D" w:rsidRPr="0003407A">
        <w:rPr>
          <w:rFonts w:ascii="Palatino Linotype" w:hAnsi="Palatino Linotype"/>
          <w:color w:val="000000" w:themeColor="text1"/>
        </w:rPr>
        <w:t>veintitrés</w:t>
      </w:r>
      <w:r w:rsidR="003D6267" w:rsidRPr="0003407A">
        <w:rPr>
          <w:rFonts w:ascii="Palatino Linotype" w:hAnsi="Palatino Linotype"/>
          <w:color w:val="000000" w:themeColor="text1"/>
        </w:rPr>
        <w:t xml:space="preserve">. </w:t>
      </w:r>
    </w:p>
    <w:p w14:paraId="03450F91" w14:textId="77777777" w:rsidR="007A5836" w:rsidRPr="0003407A" w:rsidRDefault="007A5836" w:rsidP="0003407A">
      <w:pPr>
        <w:spacing w:line="360" w:lineRule="auto"/>
        <w:jc w:val="both"/>
        <w:rPr>
          <w:rFonts w:ascii="Palatino Linotype" w:hAnsi="Palatino Linotype"/>
          <w:color w:val="000000" w:themeColor="text1"/>
        </w:rPr>
      </w:pPr>
    </w:p>
    <w:p w14:paraId="0B72D996" w14:textId="3874C19A" w:rsidR="007A5836" w:rsidRPr="0003407A" w:rsidRDefault="007A5836" w:rsidP="0003407A">
      <w:pPr>
        <w:spacing w:line="360" w:lineRule="auto"/>
        <w:jc w:val="both"/>
        <w:rPr>
          <w:rFonts w:ascii="Palatino Linotype" w:hAnsi="Palatino Linotype"/>
          <w:color w:val="000000" w:themeColor="text1"/>
        </w:rPr>
      </w:pPr>
      <w:r w:rsidRPr="0003407A">
        <w:rPr>
          <w:rFonts w:ascii="Palatino Linotype" w:hAnsi="Palatino Linotype"/>
          <w:b/>
          <w:color w:val="000000" w:themeColor="text1"/>
        </w:rPr>
        <w:t>VISTO</w:t>
      </w:r>
      <w:r w:rsidRPr="0003407A">
        <w:rPr>
          <w:rFonts w:ascii="Palatino Linotype" w:hAnsi="Palatino Linotype"/>
          <w:color w:val="000000" w:themeColor="text1"/>
        </w:rPr>
        <w:t xml:space="preserve"> el expediente formado con motivo del </w:t>
      </w:r>
      <w:r w:rsidR="008A7886" w:rsidRPr="0003407A">
        <w:rPr>
          <w:rFonts w:ascii="Palatino Linotype" w:hAnsi="Palatino Linotype"/>
          <w:color w:val="000000" w:themeColor="text1"/>
        </w:rPr>
        <w:t>Recurso de Revisión</w:t>
      </w:r>
      <w:r w:rsidRPr="0003407A">
        <w:rPr>
          <w:rFonts w:ascii="Palatino Linotype" w:hAnsi="Palatino Linotype"/>
          <w:b/>
          <w:bCs/>
          <w:color w:val="000000" w:themeColor="text1"/>
        </w:rPr>
        <w:t xml:space="preserve"> </w:t>
      </w:r>
      <w:r w:rsidR="00B55728" w:rsidRPr="0003407A">
        <w:rPr>
          <w:rFonts w:ascii="Palatino Linotype" w:hAnsi="Palatino Linotype"/>
          <w:b/>
          <w:color w:val="000000" w:themeColor="text1"/>
        </w:rPr>
        <w:t>02467/INFOEM/IP/RR/2023</w:t>
      </w:r>
      <w:r w:rsidRPr="0003407A">
        <w:rPr>
          <w:rFonts w:ascii="Palatino Linotype" w:hAnsi="Palatino Linotype"/>
          <w:b/>
          <w:color w:val="000000" w:themeColor="text1"/>
        </w:rPr>
        <w:t>,</w:t>
      </w:r>
      <w:r w:rsidRPr="0003407A">
        <w:rPr>
          <w:rFonts w:ascii="Palatino Linotype" w:hAnsi="Palatino Linotype"/>
          <w:color w:val="000000" w:themeColor="text1"/>
        </w:rPr>
        <w:t xml:space="preserve"> </w:t>
      </w:r>
      <w:r w:rsidR="007C4F62" w:rsidRPr="0003407A">
        <w:rPr>
          <w:rFonts w:ascii="Palatino Linotype" w:hAnsi="Palatino Linotype"/>
          <w:color w:val="000000" w:themeColor="text1"/>
        </w:rPr>
        <w:t>promovido por</w:t>
      </w:r>
      <w:r w:rsidR="006827F7" w:rsidRPr="0003407A">
        <w:rPr>
          <w:rFonts w:ascii="Palatino Linotype" w:hAnsi="Palatino Linotype"/>
          <w:color w:val="000000" w:themeColor="text1"/>
        </w:rPr>
        <w:t xml:space="preserve"> </w:t>
      </w:r>
      <w:r w:rsidR="00B55728" w:rsidRPr="0003407A">
        <w:rPr>
          <w:rFonts w:ascii="Palatino Linotype" w:hAnsi="Palatino Linotype"/>
          <w:color w:val="000000" w:themeColor="text1"/>
        </w:rPr>
        <w:t xml:space="preserve">el C. </w:t>
      </w:r>
      <w:r w:rsidR="00D954CC">
        <w:rPr>
          <w:rFonts w:ascii="Palatino Linotype" w:hAnsi="Palatino Linotype"/>
          <w:b/>
          <w:color w:val="000000" w:themeColor="text1"/>
        </w:rPr>
        <w:t>XXXX XXX XXXXXX XXXXX</w:t>
      </w:r>
      <w:r w:rsidR="00B23C65" w:rsidRPr="0003407A">
        <w:rPr>
          <w:rFonts w:ascii="Palatino Linotype" w:hAnsi="Palatino Linotype"/>
          <w:b/>
          <w:color w:val="000000" w:themeColor="text1"/>
        </w:rPr>
        <w:t xml:space="preserve">, </w:t>
      </w:r>
      <w:r w:rsidR="00195B1E" w:rsidRPr="0003407A">
        <w:rPr>
          <w:rFonts w:ascii="Palatino Linotype" w:hAnsi="Palatino Linotype"/>
          <w:color w:val="000000" w:themeColor="text1"/>
        </w:rPr>
        <w:t>que</w:t>
      </w:r>
      <w:r w:rsidR="00195B1E" w:rsidRPr="0003407A">
        <w:rPr>
          <w:rFonts w:ascii="Palatino Linotype" w:hAnsi="Palatino Linotype" w:cs="Arial"/>
          <w:b/>
          <w:color w:val="000000" w:themeColor="text1"/>
        </w:rPr>
        <w:t xml:space="preserve"> </w:t>
      </w:r>
      <w:r w:rsidR="00195B1E" w:rsidRPr="0003407A">
        <w:rPr>
          <w:rFonts w:ascii="Palatino Linotype" w:hAnsi="Palatino Linotype"/>
          <w:color w:val="000000" w:themeColor="text1"/>
        </w:rPr>
        <w:t xml:space="preserve">en lo sucesivo se denominará </w:t>
      </w:r>
      <w:r w:rsidR="00D27D94" w:rsidRPr="0003407A">
        <w:rPr>
          <w:rFonts w:ascii="Palatino Linotype" w:hAnsi="Palatino Linotype"/>
          <w:b/>
          <w:color w:val="000000" w:themeColor="text1"/>
        </w:rPr>
        <w:t>EL</w:t>
      </w:r>
      <w:r w:rsidR="00195B1E" w:rsidRPr="0003407A">
        <w:rPr>
          <w:rFonts w:ascii="Palatino Linotype" w:hAnsi="Palatino Linotype"/>
          <w:b/>
          <w:color w:val="000000" w:themeColor="text1"/>
        </w:rPr>
        <w:t xml:space="preserve"> </w:t>
      </w:r>
      <w:r w:rsidR="00195B1E" w:rsidRPr="0003407A">
        <w:rPr>
          <w:rFonts w:ascii="Palatino Linotype" w:hAnsi="Palatino Linotype" w:cs="Arial"/>
          <w:b/>
          <w:color w:val="000000" w:themeColor="text1"/>
        </w:rPr>
        <w:t>RECURRENTE</w:t>
      </w:r>
      <w:r w:rsidR="00195B1E" w:rsidRPr="0003407A">
        <w:rPr>
          <w:rFonts w:ascii="Palatino Linotype" w:hAnsi="Palatino Linotype"/>
          <w:color w:val="000000" w:themeColor="text1"/>
        </w:rPr>
        <w:t>,</w:t>
      </w:r>
      <w:r w:rsidRPr="0003407A">
        <w:rPr>
          <w:rFonts w:ascii="Palatino Linotype" w:hAnsi="Palatino Linotype"/>
          <w:color w:val="000000" w:themeColor="text1"/>
        </w:rPr>
        <w:t xml:space="preserve"> en contra de la</w:t>
      </w:r>
      <w:r w:rsidR="00D27D94" w:rsidRPr="0003407A">
        <w:rPr>
          <w:rFonts w:ascii="Palatino Linotype" w:hAnsi="Palatino Linotype"/>
          <w:color w:val="000000" w:themeColor="text1"/>
        </w:rPr>
        <w:t xml:space="preserve"> falta de </w:t>
      </w:r>
      <w:r w:rsidRPr="0003407A">
        <w:rPr>
          <w:rFonts w:ascii="Palatino Linotype" w:hAnsi="Palatino Linotype"/>
          <w:color w:val="000000" w:themeColor="text1"/>
        </w:rPr>
        <w:t xml:space="preserve">respuesta emitida por </w:t>
      </w:r>
      <w:r w:rsidR="00AD6185" w:rsidRPr="0003407A">
        <w:rPr>
          <w:rFonts w:ascii="Palatino Linotype" w:hAnsi="Palatino Linotype"/>
          <w:color w:val="000000" w:themeColor="text1"/>
        </w:rPr>
        <w:t>el</w:t>
      </w:r>
      <w:r w:rsidR="00CB6AE1" w:rsidRPr="0003407A">
        <w:rPr>
          <w:rFonts w:ascii="Palatino Linotype" w:hAnsi="Palatino Linotype"/>
          <w:color w:val="000000" w:themeColor="text1"/>
        </w:rPr>
        <w:t xml:space="preserve"> </w:t>
      </w:r>
      <w:r w:rsidR="00B55728" w:rsidRPr="0003407A">
        <w:rPr>
          <w:rFonts w:ascii="Palatino Linotype" w:hAnsi="Palatino Linotype"/>
          <w:b/>
          <w:color w:val="000000" w:themeColor="text1"/>
        </w:rPr>
        <w:t>Ayuntamiento de Ecatepec de Morelos</w:t>
      </w:r>
      <w:r w:rsidR="00020FB5" w:rsidRPr="0003407A">
        <w:rPr>
          <w:rFonts w:ascii="Palatino Linotype" w:hAnsi="Palatino Linotype"/>
          <w:b/>
          <w:color w:val="000000" w:themeColor="text1"/>
        </w:rPr>
        <w:t>,</w:t>
      </w:r>
      <w:r w:rsidRPr="0003407A">
        <w:rPr>
          <w:rFonts w:ascii="Palatino Linotype" w:hAnsi="Palatino Linotype"/>
          <w:b/>
          <w:color w:val="000000" w:themeColor="text1"/>
        </w:rPr>
        <w:t xml:space="preserve"> </w:t>
      </w:r>
      <w:r w:rsidR="00062086" w:rsidRPr="0003407A">
        <w:rPr>
          <w:rFonts w:ascii="Palatino Linotype" w:hAnsi="Palatino Linotype"/>
          <w:color w:val="000000" w:themeColor="text1"/>
        </w:rPr>
        <w:t xml:space="preserve">que </w:t>
      </w:r>
      <w:r w:rsidRPr="0003407A">
        <w:rPr>
          <w:rFonts w:ascii="Palatino Linotype" w:hAnsi="Palatino Linotype"/>
          <w:color w:val="000000" w:themeColor="text1"/>
        </w:rPr>
        <w:t>en lo sucesivo</w:t>
      </w:r>
      <w:r w:rsidR="00EA33EA" w:rsidRPr="0003407A">
        <w:rPr>
          <w:rFonts w:ascii="Palatino Linotype" w:hAnsi="Palatino Linotype"/>
          <w:color w:val="000000" w:themeColor="text1"/>
        </w:rPr>
        <w:t xml:space="preserve"> se denominará </w:t>
      </w:r>
      <w:r w:rsidRPr="0003407A">
        <w:rPr>
          <w:rFonts w:ascii="Palatino Linotype" w:hAnsi="Palatino Linotype"/>
          <w:b/>
          <w:color w:val="000000" w:themeColor="text1"/>
        </w:rPr>
        <w:t>EL SUJETO OBLIGADO</w:t>
      </w:r>
      <w:r w:rsidRPr="0003407A">
        <w:rPr>
          <w:rFonts w:ascii="Palatino Linotype" w:hAnsi="Palatino Linotype"/>
          <w:color w:val="000000" w:themeColor="text1"/>
        </w:rPr>
        <w:t xml:space="preserve">, se procede a dictar la presente resolución con base en lo siguiente: </w:t>
      </w:r>
    </w:p>
    <w:p w14:paraId="538071BA" w14:textId="77777777" w:rsidR="00DC12E5" w:rsidRPr="0003407A" w:rsidRDefault="00DC12E5" w:rsidP="0003407A">
      <w:pPr>
        <w:jc w:val="both"/>
        <w:rPr>
          <w:rFonts w:ascii="Palatino Linotype" w:hAnsi="Palatino Linotype"/>
          <w:color w:val="000000" w:themeColor="text1"/>
        </w:rPr>
      </w:pPr>
    </w:p>
    <w:p w14:paraId="3A250926" w14:textId="77777777" w:rsidR="00B23C65" w:rsidRPr="0003407A" w:rsidRDefault="00B23C65" w:rsidP="0003407A">
      <w:pPr>
        <w:jc w:val="center"/>
        <w:rPr>
          <w:rFonts w:ascii="Palatino Linotype" w:hAnsi="Palatino Linotype"/>
          <w:b/>
          <w:bCs/>
          <w:color w:val="000000" w:themeColor="text1"/>
          <w:spacing w:val="60"/>
          <w:sz w:val="28"/>
        </w:rPr>
      </w:pPr>
      <w:r w:rsidRPr="0003407A">
        <w:rPr>
          <w:rFonts w:ascii="Palatino Linotype" w:hAnsi="Palatino Linotype"/>
          <w:b/>
          <w:bCs/>
          <w:color w:val="000000" w:themeColor="text1"/>
          <w:spacing w:val="60"/>
          <w:sz w:val="28"/>
        </w:rPr>
        <w:t>ANTECEDENTES</w:t>
      </w:r>
    </w:p>
    <w:p w14:paraId="6CCD912A" w14:textId="77777777" w:rsidR="007A5836" w:rsidRPr="0003407A" w:rsidRDefault="007A5836" w:rsidP="0003407A">
      <w:pPr>
        <w:jc w:val="center"/>
        <w:rPr>
          <w:rFonts w:ascii="Palatino Linotype" w:hAnsi="Palatino Linotype"/>
          <w:b/>
          <w:bCs/>
          <w:color w:val="000000" w:themeColor="text1"/>
          <w:spacing w:val="60"/>
        </w:rPr>
      </w:pPr>
    </w:p>
    <w:p w14:paraId="03CC829F" w14:textId="57FF9DB2" w:rsidR="00EA7FD8" w:rsidRPr="0003407A" w:rsidRDefault="00EA7FD8" w:rsidP="0003407A">
      <w:pPr>
        <w:spacing w:line="360" w:lineRule="auto"/>
        <w:jc w:val="both"/>
        <w:rPr>
          <w:rFonts w:ascii="Palatino Linotype" w:hAnsi="Palatino Linotype"/>
          <w:b/>
          <w:bCs/>
          <w:color w:val="000000" w:themeColor="text1"/>
          <w:spacing w:val="60"/>
        </w:rPr>
      </w:pPr>
      <w:r w:rsidRPr="0003407A">
        <w:rPr>
          <w:rFonts w:ascii="Palatino Linotype" w:hAnsi="Palatino Linotype"/>
          <w:b/>
          <w:color w:val="000000" w:themeColor="text1"/>
          <w:sz w:val="28"/>
          <w:szCs w:val="28"/>
        </w:rPr>
        <w:t>I. De la Solicitud de Información</w:t>
      </w:r>
    </w:p>
    <w:p w14:paraId="5F5C31A7" w14:textId="227828DE" w:rsidR="00AD6185" w:rsidRPr="0003407A" w:rsidRDefault="00E2500C" w:rsidP="0003407A">
      <w:pPr>
        <w:spacing w:line="360" w:lineRule="auto"/>
        <w:jc w:val="both"/>
        <w:rPr>
          <w:rFonts w:ascii="Palatino Linotype" w:hAnsi="Palatino Linotype" w:cs="Arial"/>
          <w:color w:val="000000" w:themeColor="text1"/>
        </w:rPr>
      </w:pPr>
      <w:r w:rsidRPr="0003407A">
        <w:rPr>
          <w:rFonts w:ascii="Palatino Linotype" w:hAnsi="Palatino Linotype" w:cs="Arial"/>
          <w:color w:val="000000" w:themeColor="text1"/>
        </w:rPr>
        <w:t>El</w:t>
      </w:r>
      <w:r w:rsidR="00AD6185" w:rsidRPr="0003407A">
        <w:rPr>
          <w:rFonts w:ascii="Palatino Linotype" w:hAnsi="Palatino Linotype" w:cs="Arial"/>
          <w:color w:val="000000" w:themeColor="text1"/>
        </w:rPr>
        <w:t xml:space="preserve"> </w:t>
      </w:r>
      <w:r w:rsidR="00B55728" w:rsidRPr="0003407A">
        <w:rPr>
          <w:rFonts w:ascii="Palatino Linotype" w:hAnsi="Palatino Linotype" w:cs="Arial"/>
          <w:color w:val="000000" w:themeColor="text1"/>
        </w:rPr>
        <w:t>diez de abril de dos mil veintitrés</w:t>
      </w:r>
      <w:r w:rsidR="00AD6185" w:rsidRPr="0003407A">
        <w:rPr>
          <w:rFonts w:ascii="Palatino Linotype" w:hAnsi="Palatino Linotype" w:cs="Arial"/>
          <w:color w:val="000000" w:themeColor="text1"/>
        </w:rPr>
        <w:t xml:space="preserve">, </w:t>
      </w:r>
      <w:r w:rsidR="00D27D94" w:rsidRPr="0003407A">
        <w:rPr>
          <w:rFonts w:ascii="Palatino Linotype" w:hAnsi="Palatino Linotype"/>
          <w:b/>
          <w:color w:val="000000" w:themeColor="text1"/>
        </w:rPr>
        <w:t>EL</w:t>
      </w:r>
      <w:r w:rsidR="00AD6185" w:rsidRPr="0003407A">
        <w:rPr>
          <w:rFonts w:ascii="Palatino Linotype" w:hAnsi="Palatino Linotype"/>
          <w:b/>
          <w:color w:val="000000" w:themeColor="text1"/>
        </w:rPr>
        <w:t xml:space="preserve"> RECURRENTE</w:t>
      </w:r>
      <w:r w:rsidR="00AD6185" w:rsidRPr="0003407A">
        <w:rPr>
          <w:rFonts w:ascii="Palatino Linotype" w:hAnsi="Palatino Linotype" w:cs="Arial"/>
          <w:color w:val="000000" w:themeColor="text1"/>
        </w:rPr>
        <w:t xml:space="preserve"> </w:t>
      </w:r>
      <w:r w:rsidR="00336F88" w:rsidRPr="0003407A">
        <w:rPr>
          <w:rFonts w:ascii="Palatino Linotype" w:hAnsi="Palatino Linotype" w:cs="Arial"/>
        </w:rPr>
        <w:t>presentó a través de la Plataforma Nacional de Trasparencia (PNT) vinculada al</w:t>
      </w:r>
      <w:r w:rsidR="00336F88" w:rsidRPr="0003407A">
        <w:rPr>
          <w:rFonts w:ascii="Palatino Linotype" w:hAnsi="Palatino Linotype" w:cs="Arial"/>
          <w:color w:val="000000" w:themeColor="text1"/>
        </w:rPr>
        <w:t xml:space="preserve"> Sistema de Acceso a la Información Mexiquense, que en lo subsecuente se denominará </w:t>
      </w:r>
      <w:r w:rsidR="00336F88" w:rsidRPr="0003407A">
        <w:rPr>
          <w:rFonts w:ascii="Palatino Linotype" w:hAnsi="Palatino Linotype" w:cs="Arial"/>
          <w:b/>
          <w:color w:val="000000" w:themeColor="text1"/>
        </w:rPr>
        <w:t>EL SAIMEX</w:t>
      </w:r>
      <w:r w:rsidR="00AD6185" w:rsidRPr="0003407A">
        <w:rPr>
          <w:rFonts w:ascii="Palatino Linotype" w:hAnsi="Palatino Linotype" w:cs="Arial"/>
          <w:color w:val="000000" w:themeColor="text1"/>
        </w:rPr>
        <w:t xml:space="preserve"> ante </w:t>
      </w:r>
      <w:r w:rsidR="00AD6185" w:rsidRPr="0003407A">
        <w:rPr>
          <w:rFonts w:ascii="Palatino Linotype" w:hAnsi="Palatino Linotype" w:cs="Arial"/>
          <w:b/>
          <w:color w:val="000000" w:themeColor="text1"/>
        </w:rPr>
        <w:t>EL SUJETO OBLIGADO</w:t>
      </w:r>
      <w:r w:rsidR="00AD6185" w:rsidRPr="0003407A">
        <w:rPr>
          <w:rFonts w:ascii="Palatino Linotype" w:hAnsi="Palatino Linotype" w:cs="Arial"/>
          <w:color w:val="000000" w:themeColor="text1"/>
        </w:rPr>
        <w:t>, la solicitud de acceso a la información pública, a la que se le asignó el número de expediente</w:t>
      </w:r>
      <w:r w:rsidR="00AD6185" w:rsidRPr="0003407A">
        <w:rPr>
          <w:rFonts w:ascii="Palatino Linotype" w:hAnsi="Palatino Linotype" w:cs="Arial"/>
          <w:b/>
          <w:color w:val="000000" w:themeColor="text1"/>
        </w:rPr>
        <w:t xml:space="preserve"> </w:t>
      </w:r>
      <w:r w:rsidR="00B55728" w:rsidRPr="0003407A">
        <w:rPr>
          <w:rFonts w:ascii="Palatino Linotype" w:hAnsi="Palatino Linotype" w:cs="Arial"/>
          <w:b/>
          <w:color w:val="000000" w:themeColor="text1"/>
        </w:rPr>
        <w:t>00366/ECATEPEC/IP/2023</w:t>
      </w:r>
      <w:r w:rsidR="00AD6185" w:rsidRPr="0003407A">
        <w:rPr>
          <w:rFonts w:ascii="Palatino Linotype" w:hAnsi="Palatino Linotype" w:cs="Arial"/>
          <w:b/>
          <w:color w:val="000000" w:themeColor="text1"/>
        </w:rPr>
        <w:t>,</w:t>
      </w:r>
      <w:r w:rsidR="00AD6185" w:rsidRPr="0003407A">
        <w:rPr>
          <w:rFonts w:ascii="Palatino Linotype" w:hAnsi="Palatino Linotype"/>
          <w:color w:val="000000" w:themeColor="text1"/>
        </w:rPr>
        <w:t xml:space="preserve"> mediante la cual requirió lo </w:t>
      </w:r>
      <w:r w:rsidR="00AD6185" w:rsidRPr="0003407A">
        <w:rPr>
          <w:rFonts w:ascii="Palatino Linotype" w:hAnsi="Palatino Linotype" w:cs="Arial"/>
          <w:color w:val="000000" w:themeColor="text1"/>
        </w:rPr>
        <w:t>siguiente</w:t>
      </w:r>
      <w:r w:rsidR="00AD6185" w:rsidRPr="0003407A">
        <w:rPr>
          <w:rFonts w:ascii="Palatino Linotype" w:hAnsi="Palatino Linotype"/>
          <w:color w:val="000000" w:themeColor="text1"/>
        </w:rPr>
        <w:t>:</w:t>
      </w:r>
    </w:p>
    <w:p w14:paraId="09600E51" w14:textId="77777777" w:rsidR="00E528B0" w:rsidRPr="0003407A" w:rsidRDefault="00E528B0" w:rsidP="0003407A">
      <w:pPr>
        <w:pStyle w:val="Prrafodelista"/>
        <w:ind w:left="851" w:right="899"/>
        <w:jc w:val="both"/>
        <w:rPr>
          <w:rFonts w:ascii="Palatino Linotype" w:hAnsi="Palatino Linotype" w:cs="Arial"/>
          <w:i/>
          <w:color w:val="000000" w:themeColor="text1"/>
          <w:sz w:val="22"/>
        </w:rPr>
      </w:pPr>
    </w:p>
    <w:p w14:paraId="3FE2529C" w14:textId="15C6013E" w:rsidR="007A5836" w:rsidRPr="0003407A" w:rsidRDefault="007A5836" w:rsidP="0003407A">
      <w:pPr>
        <w:pStyle w:val="Prrafodelista"/>
        <w:ind w:left="851" w:right="899"/>
        <w:jc w:val="both"/>
        <w:rPr>
          <w:rFonts w:ascii="Palatino Linotype" w:hAnsi="Palatino Linotype" w:cs="Arial"/>
          <w:i/>
          <w:color w:val="000000" w:themeColor="text1"/>
          <w:sz w:val="22"/>
        </w:rPr>
      </w:pPr>
      <w:bookmarkStart w:id="0" w:name="_Hlk96896517"/>
      <w:r w:rsidRPr="0003407A">
        <w:rPr>
          <w:rFonts w:ascii="Palatino Linotype" w:hAnsi="Palatino Linotype" w:cs="Arial"/>
          <w:i/>
          <w:color w:val="000000" w:themeColor="text1"/>
          <w:sz w:val="22"/>
        </w:rPr>
        <w:t>“</w:t>
      </w:r>
      <w:r w:rsidR="00B55728" w:rsidRPr="0003407A">
        <w:rPr>
          <w:rFonts w:ascii="Palatino Linotype" w:hAnsi="Palatino Linotype" w:cs="Arial"/>
          <w:i/>
          <w:color w:val="000000" w:themeColor="text1"/>
          <w:sz w:val="22"/>
        </w:rPr>
        <w:t>En el archivo adjunto se encuentra la solicitud de información y los datos que faciliten la búsqueda y eventual localización de la información.</w:t>
      </w:r>
      <w:r w:rsidRPr="0003407A">
        <w:rPr>
          <w:rFonts w:ascii="Palatino Linotype" w:hAnsi="Palatino Linotype" w:cs="Arial"/>
          <w:i/>
          <w:color w:val="000000" w:themeColor="text1"/>
          <w:sz w:val="22"/>
        </w:rPr>
        <w:t>”</w:t>
      </w:r>
      <w:r w:rsidR="00D27BA9" w:rsidRPr="0003407A">
        <w:rPr>
          <w:rFonts w:ascii="Palatino Linotype" w:hAnsi="Palatino Linotype" w:cs="Arial"/>
          <w:i/>
          <w:color w:val="000000" w:themeColor="text1"/>
          <w:sz w:val="22"/>
        </w:rPr>
        <w:t xml:space="preserve"> </w:t>
      </w:r>
      <w:r w:rsidRPr="0003407A">
        <w:rPr>
          <w:rFonts w:ascii="Palatino Linotype" w:hAnsi="Palatino Linotype" w:cs="Arial"/>
          <w:i/>
          <w:color w:val="000000" w:themeColor="text1"/>
          <w:sz w:val="22"/>
        </w:rPr>
        <w:t>(</w:t>
      </w:r>
      <w:r w:rsidR="00EE6A83" w:rsidRPr="0003407A">
        <w:rPr>
          <w:rFonts w:ascii="Palatino Linotype" w:hAnsi="Palatino Linotype" w:cs="Arial"/>
          <w:i/>
          <w:color w:val="000000" w:themeColor="text1"/>
          <w:sz w:val="22"/>
        </w:rPr>
        <w:t>S</w:t>
      </w:r>
      <w:r w:rsidRPr="0003407A">
        <w:rPr>
          <w:rFonts w:ascii="Palatino Linotype" w:hAnsi="Palatino Linotype" w:cs="Arial"/>
          <w:i/>
          <w:color w:val="000000" w:themeColor="text1"/>
          <w:sz w:val="22"/>
        </w:rPr>
        <w:t>ic).</w:t>
      </w:r>
    </w:p>
    <w:bookmarkEnd w:id="0"/>
    <w:p w14:paraId="6723CF9D" w14:textId="591DB86B" w:rsidR="00020FB5" w:rsidRPr="0003407A" w:rsidRDefault="00020FB5" w:rsidP="0003407A">
      <w:pPr>
        <w:ind w:right="899"/>
        <w:jc w:val="both"/>
        <w:rPr>
          <w:rFonts w:ascii="Palatino Linotype" w:hAnsi="Palatino Linotype" w:cs="Arial"/>
          <w:i/>
          <w:color w:val="000000" w:themeColor="text1"/>
          <w:sz w:val="22"/>
        </w:rPr>
      </w:pPr>
    </w:p>
    <w:p w14:paraId="013831EA" w14:textId="00654985" w:rsidR="00B55728" w:rsidRPr="0003407A" w:rsidRDefault="00B55728" w:rsidP="0003407A">
      <w:pPr>
        <w:spacing w:line="360" w:lineRule="auto"/>
        <w:jc w:val="both"/>
        <w:rPr>
          <w:rFonts w:ascii="Palatino Linotype" w:hAnsi="Palatino Linotype"/>
          <w:noProof/>
          <w:color w:val="000000" w:themeColor="text1"/>
          <w:lang w:eastAsia="es-MX"/>
        </w:rPr>
      </w:pPr>
      <w:r w:rsidRPr="0003407A">
        <w:rPr>
          <w:rFonts w:ascii="Palatino Linotype" w:hAnsi="Palatino Linotype" w:cs="Arial"/>
          <w:color w:val="000000" w:themeColor="text1"/>
        </w:rPr>
        <w:lastRenderedPageBreak/>
        <w:t>Advirtiendo</w:t>
      </w:r>
      <w:r w:rsidRPr="0003407A">
        <w:rPr>
          <w:rFonts w:ascii="Palatino Linotype" w:hAnsi="Palatino Linotype"/>
          <w:color w:val="000000" w:themeColor="text1"/>
        </w:rPr>
        <w:t xml:space="preserve"> de dicha </w:t>
      </w:r>
      <w:r w:rsidRPr="0003407A">
        <w:rPr>
          <w:rFonts w:ascii="Palatino Linotype" w:hAnsi="Palatino Linotype" w:cs="Arial"/>
          <w:lang w:val="es-ES"/>
        </w:rPr>
        <w:t>solicitud</w:t>
      </w:r>
      <w:r w:rsidRPr="0003407A">
        <w:rPr>
          <w:rFonts w:ascii="Palatino Linotype" w:hAnsi="Palatino Linotype"/>
          <w:color w:val="000000" w:themeColor="text1"/>
        </w:rPr>
        <w:t xml:space="preserve">, que </w:t>
      </w:r>
      <w:r w:rsidRPr="0003407A">
        <w:rPr>
          <w:rFonts w:ascii="Palatino Linotype" w:hAnsi="Palatino Linotype" w:cs="Arial"/>
          <w:b/>
          <w:color w:val="000000" w:themeColor="text1"/>
        </w:rPr>
        <w:t>EL RECURRENTE</w:t>
      </w:r>
      <w:r w:rsidRPr="0003407A">
        <w:rPr>
          <w:rFonts w:ascii="Palatino Linotype" w:hAnsi="Palatino Linotype"/>
          <w:color w:val="000000" w:themeColor="text1"/>
        </w:rPr>
        <w:t xml:space="preserve"> acompañó el archivo electrónico denominado </w:t>
      </w:r>
      <w:r w:rsidRPr="0003407A">
        <w:rPr>
          <w:rFonts w:ascii="Palatino Linotype" w:hAnsi="Palatino Linotype" w:cs="Arial"/>
          <w:b/>
          <w:i/>
          <w:color w:val="000000" w:themeColor="text1"/>
        </w:rPr>
        <w:t xml:space="preserve">Archivo Adjunto a la Solicitud, </w:t>
      </w:r>
      <w:r w:rsidRPr="0003407A">
        <w:rPr>
          <w:rFonts w:ascii="Palatino Linotype" w:hAnsi="Palatino Linotype"/>
          <w:noProof/>
          <w:color w:val="000000" w:themeColor="text1"/>
          <w:lang w:eastAsia="es-MX"/>
        </w:rPr>
        <w:t xml:space="preserve">el cual de su contenido se advierte lo siguiente: </w:t>
      </w:r>
    </w:p>
    <w:p w14:paraId="0C10D0CA" w14:textId="4D01B29F" w:rsidR="00B55728" w:rsidRDefault="00B55728" w:rsidP="0003407A">
      <w:pPr>
        <w:ind w:right="899"/>
        <w:jc w:val="both"/>
        <w:rPr>
          <w:rFonts w:ascii="Palatino Linotype" w:hAnsi="Palatino Linotype" w:cs="Arial"/>
          <w:i/>
          <w:color w:val="000000" w:themeColor="text1"/>
          <w:sz w:val="22"/>
        </w:rPr>
      </w:pPr>
    </w:p>
    <w:p w14:paraId="552E6EFA" w14:textId="77777777" w:rsidR="00BC1B41" w:rsidRPr="0003407A" w:rsidRDefault="00BC1B41" w:rsidP="0003407A">
      <w:pPr>
        <w:ind w:right="899"/>
        <w:jc w:val="both"/>
        <w:rPr>
          <w:rFonts w:ascii="Palatino Linotype" w:hAnsi="Palatino Linotype" w:cs="Arial"/>
          <w:i/>
          <w:color w:val="000000" w:themeColor="text1"/>
          <w:sz w:val="22"/>
        </w:rPr>
      </w:pPr>
    </w:p>
    <w:p w14:paraId="40D54DB3"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b/>
          <w:i/>
          <w:color w:val="000000" w:themeColor="text1"/>
          <w:sz w:val="22"/>
        </w:rPr>
        <w:t>1. Solicito se indique el presupuesto total asignado a la Dirección de Diversidad y Atención a las poblaciones LGBTTTIQ+, durante el ejercicio fiscal 2022 y lo que va del ejercicio fiscal 2023 a la fecha de esta solicitud. Lo anterior solicito se desglose por:</w:t>
      </w:r>
      <w:r w:rsidRPr="0003407A">
        <w:rPr>
          <w:rFonts w:ascii="Palatino Linotype" w:hAnsi="Palatino Linotype" w:cs="Arial"/>
          <w:i/>
          <w:color w:val="000000" w:themeColor="text1"/>
          <w:sz w:val="22"/>
        </w:rPr>
        <w:t xml:space="preserve"> </w:t>
      </w:r>
    </w:p>
    <w:p w14:paraId="2F91D169"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(1) Ejercicio Fiscal </w:t>
      </w:r>
    </w:p>
    <w:p w14:paraId="1ED9791F"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(2) Presupuesto autorizado </w:t>
      </w:r>
    </w:p>
    <w:p w14:paraId="162A28D4"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(3) Presupuesto modificado </w:t>
      </w:r>
    </w:p>
    <w:p w14:paraId="74E09A9D"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(4) Presupuestado ejercido </w:t>
      </w:r>
    </w:p>
    <w:p w14:paraId="5BC6D511"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p>
    <w:p w14:paraId="1D30E27C"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b/>
          <w:i/>
          <w:color w:val="000000" w:themeColor="text1"/>
          <w:sz w:val="22"/>
        </w:rPr>
        <w:t>2. Solicito se indique el desglose de los presupuestos ejercidos por la Dirección de Diversidad y Atención a las poblaciones LGBTTTIQ+, por concepto de gasto, durante el Ejercicio Fiscal 2022 y lo que va del Ejercicio Fiscal 2023 a la fecha de esta solicitud. Lo anterior solicito se desglose por:</w:t>
      </w:r>
      <w:r w:rsidRPr="0003407A">
        <w:rPr>
          <w:rFonts w:ascii="Palatino Linotype" w:hAnsi="Palatino Linotype" w:cs="Arial"/>
          <w:i/>
          <w:color w:val="000000" w:themeColor="text1"/>
          <w:sz w:val="22"/>
        </w:rPr>
        <w:t xml:space="preserve"> </w:t>
      </w:r>
    </w:p>
    <w:p w14:paraId="3F2C4985"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(1) Ejercicio Fiscal </w:t>
      </w:r>
    </w:p>
    <w:p w14:paraId="13256DEF" w14:textId="77777777"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(2) Partida Presupuestal o cuenta </w:t>
      </w:r>
    </w:p>
    <w:p w14:paraId="72F69BDC"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(3) Concepto de gasto </w:t>
      </w:r>
    </w:p>
    <w:p w14:paraId="453938AB"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(6) Monto total de gasto </w:t>
      </w:r>
    </w:p>
    <w:p w14:paraId="0CB76F71" w14:textId="77777777" w:rsidR="00336F88" w:rsidRPr="0003407A" w:rsidRDefault="00336F88" w:rsidP="0003407A">
      <w:pPr>
        <w:pStyle w:val="Prrafodelista"/>
        <w:ind w:left="851" w:right="899"/>
        <w:jc w:val="both"/>
        <w:rPr>
          <w:rFonts w:ascii="Palatino Linotype" w:hAnsi="Palatino Linotype" w:cs="Arial"/>
          <w:i/>
          <w:color w:val="000000" w:themeColor="text1"/>
          <w:sz w:val="22"/>
        </w:rPr>
      </w:pPr>
    </w:p>
    <w:p w14:paraId="586A8155"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b/>
          <w:i/>
          <w:color w:val="000000" w:themeColor="text1"/>
          <w:sz w:val="22"/>
        </w:rPr>
        <w:t>3. Solicito se indique el presupuesto total aprobado para el Programa “Arcoíris”, durante el ejercicio fiscal 2023. Lo anterior solicito se desglose por:</w:t>
      </w:r>
      <w:r w:rsidRPr="0003407A">
        <w:rPr>
          <w:rFonts w:ascii="Palatino Linotype" w:hAnsi="Palatino Linotype" w:cs="Arial"/>
          <w:i/>
          <w:color w:val="000000" w:themeColor="text1"/>
          <w:sz w:val="22"/>
        </w:rPr>
        <w:t xml:space="preserve"> </w:t>
      </w:r>
    </w:p>
    <w:p w14:paraId="0ED8A5E3"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(1) Clave de partida Presupuestal, proyecto o cuenta </w:t>
      </w:r>
    </w:p>
    <w:p w14:paraId="1DAE6934"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(2) Presupuesto autorizado </w:t>
      </w:r>
    </w:p>
    <w:p w14:paraId="6440441F" w14:textId="77777777" w:rsidR="00336F8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 xml:space="preserve">(3) Presupuesto modificado </w:t>
      </w:r>
    </w:p>
    <w:p w14:paraId="48C2199B" w14:textId="1082422A" w:rsidR="00B55728" w:rsidRPr="0003407A" w:rsidRDefault="00B55728" w:rsidP="0003407A">
      <w:pPr>
        <w:pStyle w:val="Prrafodelista"/>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(4) Presupuestado ejercido a la fecha de esta solicitud</w:t>
      </w:r>
    </w:p>
    <w:p w14:paraId="22259355" w14:textId="405DF2C2" w:rsidR="00B55728" w:rsidRDefault="00B55728" w:rsidP="0003407A">
      <w:pPr>
        <w:ind w:right="899"/>
        <w:jc w:val="both"/>
        <w:rPr>
          <w:rFonts w:ascii="Palatino Linotype" w:hAnsi="Palatino Linotype" w:cs="Arial"/>
          <w:i/>
          <w:color w:val="000000" w:themeColor="text1"/>
          <w:sz w:val="22"/>
        </w:rPr>
      </w:pPr>
    </w:p>
    <w:p w14:paraId="6F36DEC8" w14:textId="77777777" w:rsidR="00BC1B41" w:rsidRPr="0003407A" w:rsidRDefault="00BC1B41" w:rsidP="0003407A">
      <w:pPr>
        <w:ind w:right="899"/>
        <w:jc w:val="both"/>
        <w:rPr>
          <w:rFonts w:ascii="Palatino Linotype" w:hAnsi="Palatino Linotype" w:cs="Arial"/>
          <w:i/>
          <w:color w:val="000000" w:themeColor="text1"/>
          <w:sz w:val="22"/>
        </w:rPr>
      </w:pPr>
    </w:p>
    <w:p w14:paraId="1C1937D5" w14:textId="0074A53E" w:rsidR="00F3446D" w:rsidRPr="0003407A" w:rsidRDefault="00F3446D" w:rsidP="0003407A">
      <w:pPr>
        <w:spacing w:line="360" w:lineRule="auto"/>
        <w:jc w:val="both"/>
        <w:rPr>
          <w:rFonts w:ascii="Palatino Linotype" w:hAnsi="Palatino Linotype" w:cs="Arial"/>
          <w:b/>
          <w:color w:val="000000" w:themeColor="text1"/>
        </w:rPr>
      </w:pPr>
      <w:r w:rsidRPr="0003407A">
        <w:rPr>
          <w:rFonts w:ascii="Palatino Linotype" w:hAnsi="Palatino Linotype" w:cs="Arial"/>
          <w:b/>
          <w:color w:val="000000" w:themeColor="text1"/>
        </w:rPr>
        <w:t>MODALIDAD DE ENTREGA:</w:t>
      </w:r>
      <w:r w:rsidRPr="0003407A">
        <w:rPr>
          <w:rFonts w:ascii="Palatino Linotype" w:hAnsi="Palatino Linotype" w:cs="Arial"/>
          <w:color w:val="000000" w:themeColor="text1"/>
        </w:rPr>
        <w:t xml:space="preserve"> vía </w:t>
      </w:r>
      <w:r w:rsidRPr="0003407A">
        <w:rPr>
          <w:rFonts w:ascii="Palatino Linotype" w:hAnsi="Palatino Linotype" w:cs="Arial"/>
          <w:b/>
          <w:color w:val="000000" w:themeColor="text1"/>
        </w:rPr>
        <w:t>SAIMEX</w:t>
      </w:r>
      <w:r w:rsidR="00336F88" w:rsidRPr="0003407A">
        <w:rPr>
          <w:rFonts w:ascii="Palatino Linotype" w:hAnsi="Palatino Linotype" w:cs="Arial"/>
          <w:b/>
          <w:color w:val="000000" w:themeColor="text1"/>
        </w:rPr>
        <w:t xml:space="preserve"> </w:t>
      </w:r>
      <w:r w:rsidR="00336F88" w:rsidRPr="0003407A">
        <w:rPr>
          <w:rFonts w:ascii="Palatino Linotype" w:hAnsi="Palatino Linotype" w:cs="Arial"/>
          <w:color w:val="000000" w:themeColor="text1"/>
        </w:rPr>
        <w:t xml:space="preserve">y </w:t>
      </w:r>
      <w:r w:rsidR="00336F88" w:rsidRPr="0003407A">
        <w:rPr>
          <w:rFonts w:ascii="Palatino Linotype" w:hAnsi="Palatino Linotype" w:cs="Arial"/>
          <w:b/>
          <w:color w:val="000000" w:themeColor="text1"/>
        </w:rPr>
        <w:t>correo electrónico</w:t>
      </w:r>
      <w:r w:rsidRPr="0003407A">
        <w:rPr>
          <w:rFonts w:ascii="Palatino Linotype" w:hAnsi="Palatino Linotype" w:cs="Arial"/>
          <w:b/>
          <w:color w:val="000000" w:themeColor="text1"/>
        </w:rPr>
        <w:t>.</w:t>
      </w:r>
      <w:r w:rsidR="005C4EFE" w:rsidRPr="0003407A">
        <w:rPr>
          <w:rFonts w:ascii="Palatino Linotype" w:hAnsi="Palatino Linotype" w:cs="Arial"/>
          <w:b/>
          <w:color w:val="000000" w:themeColor="text1"/>
        </w:rPr>
        <w:t xml:space="preserve"> </w:t>
      </w:r>
    </w:p>
    <w:p w14:paraId="0AFEB257" w14:textId="270D847C" w:rsidR="00EA7FD8" w:rsidRDefault="00EA7FD8" w:rsidP="0003407A">
      <w:pPr>
        <w:spacing w:line="360" w:lineRule="auto"/>
        <w:jc w:val="both"/>
        <w:rPr>
          <w:rFonts w:ascii="Palatino Linotype" w:hAnsi="Palatino Linotype" w:cs="Arial"/>
          <w:b/>
          <w:color w:val="000000" w:themeColor="text1"/>
        </w:rPr>
      </w:pPr>
    </w:p>
    <w:p w14:paraId="4CA05D31" w14:textId="3F23F9F7" w:rsidR="00BC1B41" w:rsidRDefault="00BC1B41" w:rsidP="0003407A">
      <w:pPr>
        <w:spacing w:line="360" w:lineRule="auto"/>
        <w:jc w:val="both"/>
        <w:rPr>
          <w:rFonts w:ascii="Palatino Linotype" w:hAnsi="Palatino Linotype" w:cs="Arial"/>
          <w:b/>
          <w:color w:val="000000" w:themeColor="text1"/>
        </w:rPr>
      </w:pPr>
    </w:p>
    <w:p w14:paraId="3AA20629" w14:textId="77777777" w:rsidR="00D27D94" w:rsidRPr="0003407A" w:rsidRDefault="00D27D94" w:rsidP="0003407A">
      <w:pPr>
        <w:spacing w:line="360" w:lineRule="auto"/>
        <w:jc w:val="both"/>
        <w:rPr>
          <w:rFonts w:ascii="Palatino Linotype" w:hAnsi="Palatino Linotype"/>
          <w:b/>
          <w:color w:val="000000" w:themeColor="text1"/>
          <w:sz w:val="28"/>
          <w:szCs w:val="28"/>
        </w:rPr>
      </w:pPr>
      <w:r w:rsidRPr="0003407A">
        <w:rPr>
          <w:rFonts w:ascii="Palatino Linotype" w:hAnsi="Palatino Linotype"/>
          <w:b/>
          <w:color w:val="000000" w:themeColor="text1"/>
          <w:sz w:val="28"/>
          <w:szCs w:val="28"/>
        </w:rPr>
        <w:lastRenderedPageBreak/>
        <w:t>II. Turno de requerimiento del Sujeto Obligado</w:t>
      </w:r>
    </w:p>
    <w:p w14:paraId="74D31A00" w14:textId="27B8632C" w:rsidR="00D27D94" w:rsidRPr="0003407A" w:rsidRDefault="00D27D94" w:rsidP="0003407A">
      <w:pPr>
        <w:spacing w:line="360" w:lineRule="auto"/>
        <w:jc w:val="both"/>
        <w:rPr>
          <w:rFonts w:ascii="Palatino Linotype" w:hAnsi="Palatino Linotype"/>
          <w:color w:val="000000" w:themeColor="text1"/>
        </w:rPr>
      </w:pPr>
      <w:r w:rsidRPr="0003407A">
        <w:rPr>
          <w:rFonts w:ascii="Palatino Linotype" w:hAnsi="Palatino Linotype"/>
          <w:color w:val="000000" w:themeColor="text1"/>
        </w:rPr>
        <w:t xml:space="preserve">En cumplimiento al artículo 162 de la Ley de Transparencia y Acceso a la Información Pública del Estado de México y Municipios, el </w:t>
      </w:r>
      <w:r w:rsidR="00336F88" w:rsidRPr="0003407A">
        <w:rPr>
          <w:rFonts w:ascii="Palatino Linotype" w:hAnsi="Palatino Linotype"/>
          <w:b/>
          <w:color w:val="000000" w:themeColor="text1"/>
        </w:rPr>
        <w:t xml:space="preserve">dieciocho de abril </w:t>
      </w:r>
      <w:r w:rsidR="006E24FA" w:rsidRPr="0003407A">
        <w:rPr>
          <w:rFonts w:ascii="Palatino Linotype" w:hAnsi="Palatino Linotype"/>
          <w:b/>
          <w:color w:val="000000" w:themeColor="text1"/>
        </w:rPr>
        <w:t>d</w:t>
      </w:r>
      <w:r w:rsidRPr="0003407A">
        <w:rPr>
          <w:rFonts w:ascii="Palatino Linotype" w:hAnsi="Palatino Linotype"/>
          <w:b/>
          <w:color w:val="000000" w:themeColor="text1"/>
        </w:rPr>
        <w:t>e dos mil veinti</w:t>
      </w:r>
      <w:r w:rsidR="00336F88" w:rsidRPr="0003407A">
        <w:rPr>
          <w:rFonts w:ascii="Palatino Linotype" w:hAnsi="Palatino Linotype"/>
          <w:b/>
          <w:color w:val="000000" w:themeColor="text1"/>
        </w:rPr>
        <w:t>trés</w:t>
      </w:r>
      <w:r w:rsidRPr="0003407A">
        <w:rPr>
          <w:rFonts w:ascii="Palatino Linotype" w:hAnsi="Palatino Linotype"/>
          <w:color w:val="000000" w:themeColor="text1"/>
        </w:rPr>
        <w:t xml:space="preserve">, el Titular de la Unidad de Transparencia del </w:t>
      </w:r>
      <w:r w:rsidRPr="0003407A">
        <w:rPr>
          <w:rFonts w:ascii="Palatino Linotype" w:hAnsi="Palatino Linotype"/>
          <w:b/>
          <w:color w:val="000000" w:themeColor="text1"/>
        </w:rPr>
        <w:t>SUJETO OBLIGADO</w:t>
      </w:r>
      <w:r w:rsidRPr="0003407A">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7C15C9C" w14:textId="10AD853D" w:rsidR="00336F88" w:rsidRPr="0003407A" w:rsidRDefault="00336F88" w:rsidP="0003407A">
      <w:pPr>
        <w:spacing w:line="360" w:lineRule="auto"/>
        <w:jc w:val="both"/>
        <w:rPr>
          <w:rFonts w:ascii="Palatino Linotype" w:hAnsi="Palatino Linotype"/>
          <w:color w:val="000000" w:themeColor="text1"/>
        </w:rPr>
      </w:pPr>
      <w:r w:rsidRPr="0003407A">
        <w:rPr>
          <w:rFonts w:ascii="Palatino Linotype" w:hAnsi="Palatino Linotype"/>
          <w:noProof/>
          <w:lang w:eastAsia="es-MX"/>
        </w:rPr>
        <w:drawing>
          <wp:inline distT="0" distB="0" distL="0" distR="0" wp14:anchorId="6BDD2B2E" wp14:editId="3CF1AF78">
            <wp:extent cx="5791835" cy="16219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913" cy="1623954"/>
                    </a:xfrm>
                    <a:prstGeom prst="rect">
                      <a:avLst/>
                    </a:prstGeom>
                  </pic:spPr>
                </pic:pic>
              </a:graphicData>
            </a:graphic>
          </wp:inline>
        </w:drawing>
      </w:r>
    </w:p>
    <w:p w14:paraId="7E7A0B76" w14:textId="77777777" w:rsidR="00D27D94" w:rsidRPr="0003407A" w:rsidRDefault="00D27D94" w:rsidP="0003407A">
      <w:pPr>
        <w:spacing w:line="360" w:lineRule="auto"/>
        <w:jc w:val="both"/>
        <w:rPr>
          <w:rFonts w:ascii="Palatino Linotype" w:hAnsi="Palatino Linotype"/>
          <w:b/>
          <w:color w:val="000000" w:themeColor="text1"/>
          <w:sz w:val="28"/>
          <w:szCs w:val="28"/>
        </w:rPr>
      </w:pPr>
    </w:p>
    <w:p w14:paraId="1FD9EAFA" w14:textId="77777777" w:rsidR="00D27D94" w:rsidRPr="0003407A" w:rsidRDefault="00D27D94" w:rsidP="0003407A">
      <w:pPr>
        <w:spacing w:line="360" w:lineRule="auto"/>
        <w:jc w:val="both"/>
        <w:rPr>
          <w:rFonts w:ascii="Palatino Linotype" w:hAnsi="Palatino Linotype" w:cs="Arial"/>
          <w:b/>
          <w:color w:val="000000" w:themeColor="text1"/>
          <w:sz w:val="28"/>
          <w:szCs w:val="28"/>
        </w:rPr>
      </w:pPr>
      <w:r w:rsidRPr="0003407A">
        <w:rPr>
          <w:rFonts w:ascii="Palatino Linotype" w:hAnsi="Palatino Linotype"/>
          <w:b/>
          <w:color w:val="000000" w:themeColor="text1"/>
          <w:sz w:val="28"/>
          <w:szCs w:val="28"/>
        </w:rPr>
        <w:t>III.</w:t>
      </w:r>
      <w:r w:rsidRPr="0003407A">
        <w:rPr>
          <w:rFonts w:ascii="Palatino Linotype" w:hAnsi="Palatino Linotype"/>
          <w:color w:val="000000" w:themeColor="text1"/>
          <w:sz w:val="28"/>
          <w:szCs w:val="28"/>
        </w:rPr>
        <w:t xml:space="preserve"> </w:t>
      </w:r>
      <w:r w:rsidRPr="0003407A">
        <w:rPr>
          <w:rFonts w:ascii="Palatino Linotype" w:hAnsi="Palatino Linotype" w:cs="Arial"/>
          <w:b/>
          <w:color w:val="000000" w:themeColor="text1"/>
          <w:sz w:val="28"/>
          <w:szCs w:val="28"/>
        </w:rPr>
        <w:t>Respuesta del Sujeto Obligado</w:t>
      </w:r>
    </w:p>
    <w:p w14:paraId="06184088" w14:textId="77777777" w:rsidR="00D27D94" w:rsidRPr="0003407A" w:rsidRDefault="00D27D94" w:rsidP="0003407A">
      <w:pPr>
        <w:spacing w:line="360" w:lineRule="auto"/>
        <w:jc w:val="both"/>
        <w:rPr>
          <w:rFonts w:ascii="Palatino Linotype" w:hAnsi="Palatino Linotype" w:cs="Arial"/>
          <w:color w:val="000000" w:themeColor="text1"/>
        </w:rPr>
      </w:pPr>
      <w:r w:rsidRPr="0003407A">
        <w:rPr>
          <w:rFonts w:ascii="Palatino Linotype" w:hAnsi="Palatino Linotype"/>
          <w:color w:val="000000" w:themeColor="text1"/>
        </w:rPr>
        <w:t xml:space="preserve">De las constancias que obran en el </w:t>
      </w:r>
      <w:r w:rsidRPr="0003407A">
        <w:rPr>
          <w:rFonts w:ascii="Palatino Linotype" w:hAnsi="Palatino Linotype"/>
          <w:b/>
          <w:color w:val="000000" w:themeColor="text1"/>
        </w:rPr>
        <w:t>SAIMEX,</w:t>
      </w:r>
      <w:r w:rsidRPr="0003407A">
        <w:rPr>
          <w:rFonts w:ascii="Palatino Linotype" w:hAnsi="Palatino Linotype"/>
          <w:color w:val="000000" w:themeColor="text1"/>
        </w:rPr>
        <w:t xml:space="preserve"> se advierte que </w:t>
      </w:r>
      <w:r w:rsidRPr="0003407A">
        <w:rPr>
          <w:rFonts w:ascii="Palatino Linotype" w:hAnsi="Palatino Linotype" w:cs="Arial"/>
          <w:b/>
          <w:color w:val="000000" w:themeColor="text1"/>
        </w:rPr>
        <w:t>EL SUJETO OBLIGADO</w:t>
      </w:r>
      <w:r w:rsidRPr="0003407A">
        <w:rPr>
          <w:rFonts w:ascii="Palatino Linotype" w:hAnsi="Palatino Linotype" w:cs="Arial"/>
          <w:color w:val="000000" w:themeColor="text1"/>
        </w:rPr>
        <w:t xml:space="preserve"> no entregó la respuesta a la solicitud de información pública del particular.</w:t>
      </w:r>
    </w:p>
    <w:p w14:paraId="6B704E5C" w14:textId="77777777" w:rsidR="00D27D94" w:rsidRPr="0003407A" w:rsidRDefault="00D27D94" w:rsidP="0003407A">
      <w:pPr>
        <w:spacing w:line="360" w:lineRule="auto"/>
        <w:jc w:val="both"/>
        <w:rPr>
          <w:rFonts w:ascii="Palatino Linotype" w:hAnsi="Palatino Linotype" w:cs="Arial"/>
          <w:color w:val="000000" w:themeColor="text1"/>
          <w:lang w:val="es-ES_tradnl"/>
        </w:rPr>
      </w:pPr>
    </w:p>
    <w:p w14:paraId="4E7B1F06" w14:textId="337800A9" w:rsidR="00D27D94" w:rsidRPr="0003407A" w:rsidRDefault="00D27D94" w:rsidP="0003407A">
      <w:pPr>
        <w:pStyle w:val="Prrafodelista"/>
        <w:tabs>
          <w:tab w:val="left" w:pos="709"/>
        </w:tabs>
        <w:spacing w:line="360" w:lineRule="auto"/>
        <w:ind w:left="0"/>
        <w:jc w:val="both"/>
        <w:rPr>
          <w:rFonts w:ascii="Palatino Linotype" w:hAnsi="Palatino Linotype" w:cs="Arial"/>
          <w:b/>
          <w:bCs/>
          <w:color w:val="000000" w:themeColor="text1"/>
        </w:rPr>
      </w:pPr>
      <w:r w:rsidRPr="0003407A">
        <w:rPr>
          <w:rFonts w:ascii="Palatino Linotype" w:hAnsi="Palatino Linotype" w:cs="Arial"/>
          <w:b/>
          <w:color w:val="000000" w:themeColor="text1"/>
          <w:sz w:val="28"/>
        </w:rPr>
        <w:t xml:space="preserve">IV. </w:t>
      </w:r>
      <w:r w:rsidRPr="0003407A">
        <w:rPr>
          <w:rFonts w:ascii="Palatino Linotype" w:hAnsi="Palatino Linotype" w:cs="Arial"/>
          <w:b/>
          <w:bCs/>
          <w:color w:val="000000" w:themeColor="text1"/>
          <w:sz w:val="28"/>
          <w:szCs w:val="28"/>
        </w:rPr>
        <w:t xml:space="preserve">Del </w:t>
      </w:r>
      <w:r w:rsidR="008A7886" w:rsidRPr="0003407A">
        <w:rPr>
          <w:rFonts w:ascii="Palatino Linotype" w:hAnsi="Palatino Linotype" w:cs="Arial"/>
          <w:b/>
          <w:bCs/>
          <w:color w:val="000000" w:themeColor="text1"/>
          <w:sz w:val="28"/>
          <w:szCs w:val="28"/>
        </w:rPr>
        <w:t>Recurso de Revisión</w:t>
      </w:r>
    </w:p>
    <w:p w14:paraId="64620FE8" w14:textId="4032DAF5" w:rsidR="00D27D94" w:rsidRPr="0003407A" w:rsidRDefault="00D27D94" w:rsidP="0003407A">
      <w:pPr>
        <w:spacing w:line="360" w:lineRule="auto"/>
        <w:jc w:val="both"/>
        <w:rPr>
          <w:rFonts w:ascii="Palatino Linotype" w:hAnsi="Palatino Linotype" w:cs="Arial"/>
          <w:color w:val="000000" w:themeColor="text1"/>
        </w:rPr>
      </w:pPr>
      <w:r w:rsidRPr="0003407A">
        <w:rPr>
          <w:rFonts w:ascii="Palatino Linotype" w:hAnsi="Palatino Linotype" w:cs="Arial"/>
          <w:color w:val="000000" w:themeColor="text1"/>
        </w:rPr>
        <w:t>Inconfor</w:t>
      </w:r>
      <w:r w:rsidR="0049191E" w:rsidRPr="0003407A">
        <w:rPr>
          <w:rFonts w:ascii="Palatino Linotype" w:hAnsi="Palatino Linotype" w:cs="Arial"/>
          <w:color w:val="000000" w:themeColor="text1"/>
        </w:rPr>
        <w:t xml:space="preserve">me por la falta de respuesta, el </w:t>
      </w:r>
      <w:r w:rsidR="0014753B" w:rsidRPr="0003407A">
        <w:rPr>
          <w:rFonts w:ascii="Palatino Linotype" w:hAnsi="Palatino Linotype" w:cs="Arial"/>
          <w:b/>
          <w:color w:val="000000" w:themeColor="text1"/>
        </w:rPr>
        <w:t>seis</w:t>
      </w:r>
      <w:r w:rsidR="0049191E" w:rsidRPr="0003407A">
        <w:rPr>
          <w:rFonts w:ascii="Palatino Linotype" w:hAnsi="Palatino Linotype" w:cs="Arial"/>
          <w:b/>
          <w:color w:val="000000" w:themeColor="text1"/>
        </w:rPr>
        <w:t xml:space="preserve"> de mayo </w:t>
      </w:r>
      <w:r w:rsidRPr="0003407A">
        <w:rPr>
          <w:rFonts w:ascii="Palatino Linotype" w:hAnsi="Palatino Linotype" w:cs="Arial"/>
          <w:b/>
          <w:bCs/>
          <w:color w:val="000000" w:themeColor="text1"/>
        </w:rPr>
        <w:t>de dos mil veinti</w:t>
      </w:r>
      <w:r w:rsidR="0049191E" w:rsidRPr="0003407A">
        <w:rPr>
          <w:rFonts w:ascii="Palatino Linotype" w:hAnsi="Palatino Linotype" w:cs="Arial"/>
          <w:b/>
          <w:bCs/>
          <w:color w:val="000000" w:themeColor="text1"/>
        </w:rPr>
        <w:t>trés</w:t>
      </w:r>
      <w:r w:rsidRPr="0003407A">
        <w:rPr>
          <w:rFonts w:ascii="Palatino Linotype" w:hAnsi="Palatino Linotype" w:cs="Arial"/>
          <w:color w:val="000000" w:themeColor="text1"/>
        </w:rPr>
        <w:t xml:space="preserve">, </w:t>
      </w:r>
      <w:r w:rsidRPr="0003407A">
        <w:rPr>
          <w:rFonts w:ascii="Palatino Linotype" w:hAnsi="Palatino Linotype" w:cs="Arial"/>
          <w:b/>
          <w:color w:val="000000" w:themeColor="text1"/>
        </w:rPr>
        <w:t>EL RECURRENTE</w:t>
      </w:r>
      <w:r w:rsidRPr="0003407A">
        <w:rPr>
          <w:rFonts w:ascii="Palatino Linotype" w:hAnsi="Palatino Linotype" w:cs="Arial"/>
          <w:color w:val="000000" w:themeColor="text1"/>
        </w:rPr>
        <w:t xml:space="preserve"> interpuso el </w:t>
      </w:r>
      <w:r w:rsidR="008A7886" w:rsidRPr="0003407A">
        <w:rPr>
          <w:rFonts w:ascii="Palatino Linotype" w:hAnsi="Palatino Linotype" w:cs="Arial"/>
          <w:color w:val="000000" w:themeColor="text1"/>
        </w:rPr>
        <w:t>Recurso de Revisión</w:t>
      </w:r>
      <w:r w:rsidRPr="0003407A">
        <w:rPr>
          <w:rFonts w:ascii="Palatino Linotype" w:hAnsi="Palatino Linotype" w:cs="Arial"/>
          <w:color w:val="000000" w:themeColor="text1"/>
        </w:rPr>
        <w:t xml:space="preserve"> sujeto del presente estudio, el cual fue registrado en </w:t>
      </w:r>
      <w:r w:rsidRPr="0003407A">
        <w:rPr>
          <w:rFonts w:ascii="Palatino Linotype" w:hAnsi="Palatino Linotype" w:cs="Arial"/>
          <w:b/>
          <w:color w:val="000000" w:themeColor="text1"/>
        </w:rPr>
        <w:t xml:space="preserve">EL SAIMEX </w:t>
      </w:r>
      <w:r w:rsidR="0014753B" w:rsidRPr="0003407A">
        <w:rPr>
          <w:rFonts w:ascii="Palatino Linotype" w:hAnsi="Palatino Linotype" w:cs="Arial"/>
          <w:color w:val="000000" w:themeColor="text1"/>
        </w:rPr>
        <w:t xml:space="preserve">al día siguiente hábil; es decir el </w:t>
      </w:r>
      <w:r w:rsidR="0014753B" w:rsidRPr="0003407A">
        <w:rPr>
          <w:rFonts w:ascii="Palatino Linotype" w:hAnsi="Palatino Linotype" w:cs="Arial"/>
          <w:b/>
          <w:color w:val="000000" w:themeColor="text1"/>
        </w:rPr>
        <w:t xml:space="preserve">ocho de mayo de dos mil veintitrés </w:t>
      </w:r>
      <w:r w:rsidRPr="0003407A">
        <w:rPr>
          <w:rFonts w:ascii="Palatino Linotype" w:hAnsi="Palatino Linotype" w:cs="Arial"/>
          <w:bCs/>
          <w:color w:val="000000" w:themeColor="text1"/>
        </w:rPr>
        <w:t>y</w:t>
      </w:r>
      <w:r w:rsidRPr="0003407A">
        <w:rPr>
          <w:rFonts w:ascii="Palatino Linotype" w:hAnsi="Palatino Linotype" w:cs="Arial"/>
          <w:color w:val="000000" w:themeColor="text1"/>
        </w:rPr>
        <w:t xml:space="preserve"> se le asignó el número de expediente </w:t>
      </w:r>
      <w:r w:rsidR="0049191E" w:rsidRPr="0003407A">
        <w:rPr>
          <w:rFonts w:ascii="Palatino Linotype" w:hAnsi="Palatino Linotype"/>
          <w:b/>
          <w:color w:val="000000" w:themeColor="text1"/>
        </w:rPr>
        <w:t>02467/INFOEM/IP/RR/2023</w:t>
      </w:r>
      <w:r w:rsidRPr="0003407A">
        <w:rPr>
          <w:rFonts w:ascii="Palatino Linotype" w:hAnsi="Palatino Linotype" w:cs="Arial"/>
          <w:b/>
          <w:color w:val="000000" w:themeColor="text1"/>
        </w:rPr>
        <w:t>,</w:t>
      </w:r>
      <w:r w:rsidRPr="0003407A">
        <w:rPr>
          <w:rFonts w:ascii="Palatino Linotype" w:hAnsi="Palatino Linotype" w:cs="Arial"/>
          <w:color w:val="000000" w:themeColor="text1"/>
        </w:rPr>
        <w:t xml:space="preserve"> en el que señaló como:</w:t>
      </w:r>
    </w:p>
    <w:p w14:paraId="7CE05361" w14:textId="2FFD657A" w:rsidR="007A5836" w:rsidRPr="0003407A" w:rsidRDefault="00143643" w:rsidP="0003407A">
      <w:pPr>
        <w:pStyle w:val="Prrafodelista"/>
        <w:spacing w:line="360" w:lineRule="auto"/>
        <w:ind w:left="0"/>
        <w:jc w:val="both"/>
        <w:rPr>
          <w:rFonts w:ascii="Palatino Linotype" w:hAnsi="Palatino Linotype" w:cs="Arial"/>
          <w:b/>
          <w:color w:val="000000" w:themeColor="text1"/>
        </w:rPr>
      </w:pPr>
      <w:r w:rsidRPr="0003407A">
        <w:rPr>
          <w:rFonts w:ascii="Palatino Linotype" w:hAnsi="Palatino Linotype" w:cs="Arial"/>
          <w:b/>
          <w:color w:val="000000" w:themeColor="text1"/>
        </w:rPr>
        <w:lastRenderedPageBreak/>
        <w:t>Ac</w:t>
      </w:r>
      <w:r w:rsidR="00BD3215" w:rsidRPr="0003407A">
        <w:rPr>
          <w:rFonts w:ascii="Palatino Linotype" w:hAnsi="Palatino Linotype" w:cs="Arial"/>
          <w:b/>
          <w:color w:val="000000" w:themeColor="text1"/>
        </w:rPr>
        <w:t>to impugnado</w:t>
      </w:r>
      <w:r w:rsidR="00F67A1F" w:rsidRPr="0003407A">
        <w:rPr>
          <w:rFonts w:ascii="Palatino Linotype" w:hAnsi="Palatino Linotype" w:cs="Arial"/>
          <w:b/>
          <w:color w:val="000000" w:themeColor="text1"/>
        </w:rPr>
        <w:t xml:space="preserve">: </w:t>
      </w:r>
    </w:p>
    <w:p w14:paraId="35704B7E" w14:textId="77777777" w:rsidR="00146C83" w:rsidRPr="0003407A" w:rsidRDefault="00146C83" w:rsidP="0003407A">
      <w:pPr>
        <w:ind w:left="851" w:right="899"/>
        <w:jc w:val="both"/>
        <w:rPr>
          <w:rFonts w:ascii="Palatino Linotype" w:hAnsi="Palatino Linotype" w:cs="Arial"/>
          <w:i/>
          <w:color w:val="000000" w:themeColor="text1"/>
          <w:sz w:val="22"/>
        </w:rPr>
      </w:pPr>
    </w:p>
    <w:p w14:paraId="20193998" w14:textId="6503EA82" w:rsidR="007A5836" w:rsidRPr="0003407A" w:rsidRDefault="007A5836" w:rsidP="0003407A">
      <w:pPr>
        <w:ind w:left="851" w:right="899"/>
        <w:jc w:val="both"/>
        <w:rPr>
          <w:rFonts w:ascii="Palatino Linotype" w:hAnsi="Palatino Linotype" w:cs="Arial"/>
          <w:i/>
          <w:color w:val="000000" w:themeColor="text1"/>
          <w:sz w:val="22"/>
        </w:rPr>
      </w:pPr>
      <w:r w:rsidRPr="0003407A">
        <w:rPr>
          <w:rFonts w:ascii="Palatino Linotype" w:hAnsi="Palatino Linotype" w:cs="Arial"/>
          <w:i/>
          <w:color w:val="000000" w:themeColor="text1"/>
          <w:sz w:val="22"/>
        </w:rPr>
        <w:t>“</w:t>
      </w:r>
      <w:r w:rsidR="0049191E" w:rsidRPr="0003407A">
        <w:rPr>
          <w:rFonts w:ascii="Palatino Linotype" w:hAnsi="Palatino Linotype" w:cs="Arial"/>
          <w:i/>
          <w:color w:val="000000" w:themeColor="text1"/>
          <w:sz w:val="22"/>
        </w:rPr>
        <w:t>El sujeto obligado no respondió mi solicitud en lo el plazo establecido en la ley. El límite de respuesta es el día 02/05/2023, como puede verse en el acuse de mi solicitud, el cual adjunto. Sin embargo, a la fecha de esta queja (06/05/2023) el Ayuntamiento de Ecatepec de Morelos no ha emitido una respuesta. Con base en lo anterior, procede este recurso de revisión conforme la fracción VII del artículo 179 de la Ley de Transparencia y Acceso a la Información Pública del Estado de México y Municipios. Con su falta de respuesta, el Ayuntamiento de Ecatepec de Morelos transgrede los principios de certeza, eficacia, legalidad, máxima publicidad, objetividad, profesionalismo y transparencia expresados en el artículo 8 de la Ley General de Transparencia y Acceso a la Información y vulneran mi derecho de acceso a la información. Solicito una resolución que instruya al Ayuntamiento de Ecatepec de Morelos a responder mi solicitud y entregar lo solicitado, por favor.</w:t>
      </w:r>
      <w:r w:rsidRPr="0003407A">
        <w:rPr>
          <w:rFonts w:ascii="Palatino Linotype" w:hAnsi="Palatino Linotype" w:cs="Arial"/>
          <w:i/>
          <w:color w:val="000000" w:themeColor="text1"/>
          <w:sz w:val="22"/>
        </w:rPr>
        <w:t>”</w:t>
      </w:r>
      <w:r w:rsidR="00F84FBE" w:rsidRPr="0003407A">
        <w:rPr>
          <w:rFonts w:ascii="Palatino Linotype" w:hAnsi="Palatino Linotype" w:cs="Arial"/>
          <w:i/>
          <w:color w:val="000000" w:themeColor="text1"/>
          <w:sz w:val="22"/>
        </w:rPr>
        <w:t xml:space="preserve"> (sic)</w:t>
      </w:r>
    </w:p>
    <w:p w14:paraId="1BAEDA1B" w14:textId="77777777" w:rsidR="00F82D95" w:rsidRPr="0003407A" w:rsidRDefault="00F82D95" w:rsidP="0003407A">
      <w:pPr>
        <w:ind w:right="899"/>
        <w:jc w:val="both"/>
        <w:rPr>
          <w:rFonts w:ascii="Palatino Linotype" w:hAnsi="Palatino Linotype" w:cs="Arial"/>
          <w:i/>
          <w:color w:val="000000" w:themeColor="text1"/>
          <w:sz w:val="22"/>
        </w:rPr>
      </w:pPr>
    </w:p>
    <w:p w14:paraId="516E7E48" w14:textId="77777777" w:rsidR="0049191E" w:rsidRPr="0003407A" w:rsidRDefault="0049191E" w:rsidP="0003407A">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03407A">
        <w:rPr>
          <w:rFonts w:ascii="Palatino Linotype" w:hAnsi="Palatino Linotype" w:cs="Arial"/>
          <w:lang w:val="es-ES_tradnl"/>
        </w:rPr>
        <w:t xml:space="preserve">Asimismo, </w:t>
      </w:r>
      <w:r w:rsidRPr="0003407A">
        <w:rPr>
          <w:rFonts w:ascii="Palatino Linotype" w:hAnsi="Palatino Linotype" w:cs="Arial"/>
          <w:b/>
          <w:lang w:val="es-ES_tradnl"/>
        </w:rPr>
        <w:t>EL RECURRENTE</w:t>
      </w:r>
      <w:r w:rsidRPr="0003407A">
        <w:rPr>
          <w:rFonts w:ascii="Palatino Linotype" w:hAnsi="Palatino Linotype" w:cs="Arial"/>
          <w:lang w:val="es-ES_tradnl"/>
        </w:rPr>
        <w:t xml:space="preserve"> adjuntó a su recurso de revisión el archivo electrónico denominado </w:t>
      </w:r>
      <w:r w:rsidRPr="0003407A">
        <w:rPr>
          <w:rFonts w:ascii="Palatino Linotype" w:hAnsi="Palatino Linotype" w:cs="Arial"/>
          <w:b/>
          <w:i/>
          <w:lang w:val="es-ES_tradnl"/>
        </w:rPr>
        <w:t xml:space="preserve">Archivo1683384085465.pdf, </w:t>
      </w:r>
      <w:r w:rsidRPr="0003407A">
        <w:rPr>
          <w:rFonts w:ascii="Palatino Linotype" w:hAnsi="Palatino Linotype" w:cs="Arial"/>
          <w:lang w:val="es-ES_tradnl"/>
        </w:rPr>
        <w:t xml:space="preserve">el cual contiene el acuse de solicitud de información pública. </w:t>
      </w:r>
    </w:p>
    <w:p w14:paraId="081FD65C" w14:textId="77777777" w:rsidR="00C07ADA" w:rsidRPr="0003407A" w:rsidRDefault="00C07ADA" w:rsidP="0003407A">
      <w:pPr>
        <w:spacing w:line="360" w:lineRule="auto"/>
        <w:ind w:right="899"/>
        <w:jc w:val="both"/>
        <w:rPr>
          <w:rFonts w:ascii="Palatino Linotype" w:hAnsi="Palatino Linotype" w:cs="Arial"/>
          <w:i/>
          <w:color w:val="000000" w:themeColor="text1"/>
          <w:sz w:val="22"/>
        </w:rPr>
      </w:pPr>
    </w:p>
    <w:p w14:paraId="6DCFB38C" w14:textId="71645844" w:rsidR="00E62E88" w:rsidRPr="0003407A" w:rsidRDefault="00E62E88" w:rsidP="0003407A">
      <w:pPr>
        <w:spacing w:line="360" w:lineRule="auto"/>
        <w:jc w:val="both"/>
        <w:rPr>
          <w:rFonts w:ascii="Palatino Linotype" w:hAnsi="Palatino Linotype" w:cs="Arial"/>
          <w:b/>
          <w:color w:val="000000" w:themeColor="text1"/>
          <w:sz w:val="28"/>
          <w:szCs w:val="28"/>
        </w:rPr>
      </w:pPr>
      <w:r w:rsidRPr="0003407A">
        <w:rPr>
          <w:rFonts w:ascii="Palatino Linotype" w:hAnsi="Palatino Linotype" w:cs="Arial"/>
          <w:b/>
          <w:color w:val="000000" w:themeColor="text1"/>
          <w:sz w:val="28"/>
          <w:szCs w:val="28"/>
        </w:rPr>
        <w:t xml:space="preserve">V. Del turno del </w:t>
      </w:r>
      <w:r w:rsidR="008A7886" w:rsidRPr="0003407A">
        <w:rPr>
          <w:rFonts w:ascii="Palatino Linotype" w:hAnsi="Palatino Linotype" w:cs="Arial"/>
          <w:b/>
          <w:color w:val="000000" w:themeColor="text1"/>
          <w:sz w:val="28"/>
          <w:szCs w:val="28"/>
        </w:rPr>
        <w:t>Recurso de Revisión</w:t>
      </w:r>
    </w:p>
    <w:p w14:paraId="17C411EA" w14:textId="6F8D4E17" w:rsidR="007A5836" w:rsidRPr="0003407A" w:rsidRDefault="00FE60CF" w:rsidP="0003407A">
      <w:pPr>
        <w:pStyle w:val="Prrafodelista"/>
        <w:spacing w:line="360" w:lineRule="auto"/>
        <w:ind w:left="0"/>
        <w:contextualSpacing/>
        <w:jc w:val="both"/>
        <w:rPr>
          <w:rFonts w:ascii="Palatino Linotype" w:hAnsi="Palatino Linotype" w:cs="Arial"/>
          <w:color w:val="000000" w:themeColor="text1"/>
        </w:rPr>
      </w:pPr>
      <w:r w:rsidRPr="0003407A">
        <w:rPr>
          <w:rFonts w:ascii="Palatino Linotype" w:hAnsi="Palatino Linotype" w:cs="Arial"/>
          <w:color w:val="000000" w:themeColor="text1"/>
        </w:rPr>
        <w:t>El R</w:t>
      </w:r>
      <w:r w:rsidR="007A5836" w:rsidRPr="0003407A">
        <w:rPr>
          <w:rFonts w:ascii="Palatino Linotype" w:hAnsi="Palatino Linotype" w:cs="Arial"/>
          <w:color w:val="000000" w:themeColor="text1"/>
        </w:rPr>
        <w:t xml:space="preserve">ecurso de que se trata se envió electrónicamente al Instituto de </w:t>
      </w:r>
      <w:r w:rsidR="007A5836" w:rsidRPr="0003407A">
        <w:rPr>
          <w:rFonts w:ascii="Palatino Linotype" w:eastAsia="Arial Unicode MS" w:hAnsi="Palatino Linotype" w:cs="Arial"/>
          <w:color w:val="000000" w:themeColor="text1"/>
        </w:rPr>
        <w:t>Transparencia</w:t>
      </w:r>
      <w:r w:rsidR="007A5836" w:rsidRPr="0003407A">
        <w:rPr>
          <w:rFonts w:ascii="Palatino Linotype" w:hAnsi="Palatino Linotype" w:cs="Arial"/>
          <w:color w:val="000000" w:themeColor="text1"/>
        </w:rPr>
        <w:t xml:space="preserve">, Acceso a la Información Pública y Protección de Datos Personales del Estado </w:t>
      </w:r>
      <w:r w:rsidR="00D27D94" w:rsidRPr="0003407A">
        <w:rPr>
          <w:rFonts w:ascii="Palatino Linotype" w:hAnsi="Palatino Linotype" w:cs="Arial"/>
          <w:color w:val="000000" w:themeColor="text1"/>
        </w:rPr>
        <w:t xml:space="preserve">de México y Municipios </w:t>
      </w:r>
      <w:r w:rsidR="00E2500C" w:rsidRPr="0003407A">
        <w:rPr>
          <w:rFonts w:ascii="Palatino Linotype" w:hAnsi="Palatino Linotype" w:cs="Arial"/>
          <w:color w:val="000000" w:themeColor="text1"/>
        </w:rPr>
        <w:t>el</w:t>
      </w:r>
      <w:r w:rsidR="00D27D94" w:rsidRPr="0003407A">
        <w:rPr>
          <w:rFonts w:ascii="Palatino Linotype" w:hAnsi="Palatino Linotype" w:cs="Arial"/>
          <w:color w:val="000000" w:themeColor="text1"/>
        </w:rPr>
        <w:t xml:space="preserve"> </w:t>
      </w:r>
      <w:r w:rsidR="0014753B" w:rsidRPr="0003407A">
        <w:rPr>
          <w:rFonts w:ascii="Palatino Linotype" w:hAnsi="Palatino Linotype" w:cs="Arial"/>
          <w:b/>
          <w:color w:val="000000" w:themeColor="text1"/>
        </w:rPr>
        <w:t>seis de mayo d</w:t>
      </w:r>
      <w:r w:rsidR="00A9204E" w:rsidRPr="0003407A">
        <w:rPr>
          <w:rFonts w:ascii="Palatino Linotype" w:hAnsi="Palatino Linotype" w:cs="Arial"/>
          <w:b/>
          <w:color w:val="000000" w:themeColor="text1"/>
        </w:rPr>
        <w:t>e dos mil veinti</w:t>
      </w:r>
      <w:r w:rsidR="0014753B" w:rsidRPr="0003407A">
        <w:rPr>
          <w:rFonts w:ascii="Palatino Linotype" w:hAnsi="Palatino Linotype" w:cs="Arial"/>
          <w:b/>
          <w:color w:val="000000" w:themeColor="text1"/>
        </w:rPr>
        <w:t>trés</w:t>
      </w:r>
      <w:r w:rsidR="00F3446D" w:rsidRPr="0003407A">
        <w:rPr>
          <w:rFonts w:ascii="Palatino Linotype" w:hAnsi="Palatino Linotype" w:cs="Arial"/>
          <w:color w:val="000000" w:themeColor="text1"/>
        </w:rPr>
        <w:t xml:space="preserve">; por lo que, </w:t>
      </w:r>
      <w:r w:rsidR="007A5836" w:rsidRPr="0003407A">
        <w:rPr>
          <w:rFonts w:ascii="Palatino Linotype" w:hAnsi="Palatino Linotype" w:cs="Arial"/>
          <w:color w:val="000000" w:themeColor="text1"/>
        </w:rPr>
        <w:t xml:space="preserve">con fundamento en el artículo 185, fracción I de la </w:t>
      </w:r>
      <w:r w:rsidR="007A5836" w:rsidRPr="0003407A">
        <w:rPr>
          <w:rFonts w:ascii="Palatino Linotype" w:hAnsi="Palatino Linotype"/>
          <w:color w:val="000000" w:themeColor="text1"/>
        </w:rPr>
        <w:t>Ley de Transparencia y Acceso a la Información Pública del Estado de México y Municipios</w:t>
      </w:r>
      <w:r w:rsidR="007A5836" w:rsidRPr="0003407A">
        <w:rPr>
          <w:rFonts w:ascii="Palatino Linotype" w:hAnsi="Palatino Linotype" w:cs="Arial"/>
          <w:color w:val="000000" w:themeColor="text1"/>
        </w:rPr>
        <w:t>, se turnó, a través del</w:t>
      </w:r>
      <w:r w:rsidR="007A5836" w:rsidRPr="0003407A">
        <w:rPr>
          <w:rFonts w:ascii="Palatino Linotype" w:eastAsia="Arial Unicode MS" w:hAnsi="Palatino Linotype" w:cs="Arial"/>
          <w:color w:val="000000" w:themeColor="text1"/>
        </w:rPr>
        <w:t xml:space="preserve"> </w:t>
      </w:r>
      <w:r w:rsidR="007A5836" w:rsidRPr="0003407A">
        <w:rPr>
          <w:rFonts w:ascii="Palatino Linotype" w:eastAsia="Arial Unicode MS" w:hAnsi="Palatino Linotype" w:cs="Arial"/>
          <w:b/>
          <w:color w:val="000000" w:themeColor="text1"/>
        </w:rPr>
        <w:t>SAIMEX</w:t>
      </w:r>
      <w:r w:rsidR="007A5836" w:rsidRPr="0003407A">
        <w:rPr>
          <w:rFonts w:ascii="Palatino Linotype" w:hAnsi="Palatino Linotype"/>
          <w:color w:val="000000" w:themeColor="text1"/>
        </w:rPr>
        <w:t>, a</w:t>
      </w:r>
      <w:r w:rsidR="002B5B30" w:rsidRPr="0003407A">
        <w:rPr>
          <w:rFonts w:ascii="Palatino Linotype" w:hAnsi="Palatino Linotype"/>
          <w:color w:val="000000" w:themeColor="text1"/>
        </w:rPr>
        <w:t xml:space="preserve"> </w:t>
      </w:r>
      <w:r w:rsidR="004E291C" w:rsidRPr="0003407A">
        <w:rPr>
          <w:rFonts w:ascii="Palatino Linotype" w:hAnsi="Palatino Linotype"/>
          <w:color w:val="000000" w:themeColor="text1"/>
        </w:rPr>
        <w:t>l</w:t>
      </w:r>
      <w:r w:rsidR="002B5B30" w:rsidRPr="0003407A">
        <w:rPr>
          <w:rFonts w:ascii="Palatino Linotype" w:hAnsi="Palatino Linotype"/>
          <w:color w:val="000000" w:themeColor="text1"/>
        </w:rPr>
        <w:t>a</w:t>
      </w:r>
      <w:r w:rsidR="007A5836" w:rsidRPr="0003407A">
        <w:rPr>
          <w:rFonts w:ascii="Palatino Linotype" w:hAnsi="Palatino Linotype"/>
          <w:color w:val="000000" w:themeColor="text1"/>
        </w:rPr>
        <w:t xml:space="preserve"> </w:t>
      </w:r>
      <w:r w:rsidR="00A9204E" w:rsidRPr="0003407A">
        <w:rPr>
          <w:rFonts w:ascii="Palatino Linotype" w:hAnsi="Palatino Linotype" w:cs="Arial"/>
          <w:color w:val="000000" w:themeColor="text1"/>
        </w:rPr>
        <w:t>c</w:t>
      </w:r>
      <w:r w:rsidR="007A5836" w:rsidRPr="0003407A">
        <w:rPr>
          <w:rFonts w:ascii="Palatino Linotype" w:hAnsi="Palatino Linotype" w:cs="Arial"/>
          <w:color w:val="000000" w:themeColor="text1"/>
        </w:rPr>
        <w:t>omisionad</w:t>
      </w:r>
      <w:r w:rsidR="002B5B30" w:rsidRPr="0003407A">
        <w:rPr>
          <w:rFonts w:ascii="Palatino Linotype" w:hAnsi="Palatino Linotype" w:cs="Arial"/>
          <w:color w:val="000000" w:themeColor="text1"/>
        </w:rPr>
        <w:t>a</w:t>
      </w:r>
      <w:r w:rsidR="007A5836" w:rsidRPr="0003407A">
        <w:rPr>
          <w:rFonts w:ascii="Palatino Linotype" w:hAnsi="Palatino Linotype" w:cs="Arial"/>
          <w:color w:val="000000" w:themeColor="text1"/>
        </w:rPr>
        <w:t xml:space="preserve"> </w:t>
      </w:r>
      <w:r w:rsidR="004365AC" w:rsidRPr="0003407A">
        <w:rPr>
          <w:rFonts w:ascii="Palatino Linotype" w:hAnsi="Palatino Linotype"/>
          <w:b/>
          <w:color w:val="000000" w:themeColor="text1"/>
        </w:rPr>
        <w:t>Sharon Cristina Morales Martínez</w:t>
      </w:r>
      <w:r w:rsidR="007A5836" w:rsidRPr="0003407A">
        <w:rPr>
          <w:rFonts w:ascii="Palatino Linotype" w:hAnsi="Palatino Linotype" w:cs="Arial"/>
          <w:color w:val="000000" w:themeColor="text1"/>
        </w:rPr>
        <w:t xml:space="preserve">, a efecto de </w:t>
      </w:r>
      <w:r w:rsidR="00C70502" w:rsidRPr="0003407A">
        <w:rPr>
          <w:rFonts w:ascii="Palatino Linotype" w:hAnsi="Palatino Linotype" w:cs="Arial"/>
          <w:color w:val="000000" w:themeColor="text1"/>
        </w:rPr>
        <w:t xml:space="preserve">decretar </w:t>
      </w:r>
      <w:r w:rsidR="007A5836" w:rsidRPr="0003407A">
        <w:rPr>
          <w:rFonts w:ascii="Palatino Linotype" w:hAnsi="Palatino Linotype" w:cs="Arial"/>
          <w:color w:val="000000" w:themeColor="text1"/>
        </w:rPr>
        <w:t xml:space="preserve">su admisión o </w:t>
      </w:r>
      <w:proofErr w:type="spellStart"/>
      <w:r w:rsidR="007A5836" w:rsidRPr="0003407A">
        <w:rPr>
          <w:rFonts w:ascii="Palatino Linotype" w:hAnsi="Palatino Linotype" w:cs="Arial"/>
          <w:color w:val="000000" w:themeColor="text1"/>
        </w:rPr>
        <w:t>desechamiento</w:t>
      </w:r>
      <w:proofErr w:type="spellEnd"/>
      <w:r w:rsidR="007A5836" w:rsidRPr="0003407A">
        <w:rPr>
          <w:rFonts w:ascii="Palatino Linotype" w:hAnsi="Palatino Linotype" w:cs="Arial"/>
          <w:color w:val="000000" w:themeColor="text1"/>
        </w:rPr>
        <w:t>.</w:t>
      </w:r>
    </w:p>
    <w:p w14:paraId="2B4D8C89" w14:textId="319B14AD" w:rsidR="002F525A" w:rsidRDefault="002F525A" w:rsidP="0003407A">
      <w:pPr>
        <w:pStyle w:val="Prrafodelista"/>
        <w:spacing w:line="360" w:lineRule="auto"/>
        <w:ind w:left="0"/>
        <w:jc w:val="both"/>
        <w:rPr>
          <w:rFonts w:ascii="Palatino Linotype" w:hAnsi="Palatino Linotype" w:cs="Arial"/>
          <w:color w:val="000000" w:themeColor="text1"/>
        </w:rPr>
      </w:pPr>
    </w:p>
    <w:p w14:paraId="257500F3" w14:textId="14B2246D" w:rsidR="00BC1B41" w:rsidRDefault="00BC1B41" w:rsidP="0003407A">
      <w:pPr>
        <w:pStyle w:val="Prrafodelista"/>
        <w:spacing w:line="360" w:lineRule="auto"/>
        <w:ind w:left="0"/>
        <w:jc w:val="both"/>
        <w:rPr>
          <w:rFonts w:ascii="Palatino Linotype" w:hAnsi="Palatino Linotype" w:cs="Arial"/>
          <w:color w:val="000000" w:themeColor="text1"/>
        </w:rPr>
      </w:pPr>
    </w:p>
    <w:p w14:paraId="112C1B47" w14:textId="77777777" w:rsidR="00BC1B41" w:rsidRPr="0003407A" w:rsidRDefault="00BC1B41" w:rsidP="0003407A">
      <w:pPr>
        <w:pStyle w:val="Prrafodelista"/>
        <w:spacing w:line="360" w:lineRule="auto"/>
        <w:ind w:left="0"/>
        <w:jc w:val="both"/>
        <w:rPr>
          <w:rFonts w:ascii="Palatino Linotype" w:hAnsi="Palatino Linotype" w:cs="Arial"/>
          <w:color w:val="000000" w:themeColor="text1"/>
        </w:rPr>
      </w:pPr>
    </w:p>
    <w:p w14:paraId="05B3F7D7" w14:textId="5A1E977C" w:rsidR="00E62E88" w:rsidRPr="0003407A" w:rsidRDefault="00E62E88" w:rsidP="0003407A">
      <w:pPr>
        <w:tabs>
          <w:tab w:val="center" w:pos="4252"/>
          <w:tab w:val="right" w:pos="8504"/>
        </w:tabs>
        <w:spacing w:line="360" w:lineRule="auto"/>
        <w:jc w:val="both"/>
        <w:rPr>
          <w:rFonts w:ascii="Palatino Linotype" w:hAnsi="Palatino Linotype" w:cs="Arial"/>
          <w:b/>
          <w:color w:val="000000" w:themeColor="text1"/>
        </w:rPr>
      </w:pPr>
      <w:r w:rsidRPr="0003407A">
        <w:rPr>
          <w:rFonts w:ascii="Palatino Linotype" w:hAnsi="Palatino Linotype" w:cs="Arial"/>
          <w:b/>
          <w:color w:val="000000" w:themeColor="text1"/>
        </w:rPr>
        <w:lastRenderedPageBreak/>
        <w:t xml:space="preserve">a) Admisión del </w:t>
      </w:r>
      <w:r w:rsidR="008A7886" w:rsidRPr="0003407A">
        <w:rPr>
          <w:rFonts w:ascii="Palatino Linotype" w:hAnsi="Palatino Linotype" w:cs="Arial"/>
          <w:b/>
          <w:color w:val="000000" w:themeColor="text1"/>
        </w:rPr>
        <w:t>Recurso de Revisión</w:t>
      </w:r>
    </w:p>
    <w:p w14:paraId="2973B9F1" w14:textId="27CE2875" w:rsidR="00E62E88" w:rsidRPr="0003407A" w:rsidRDefault="00E62E88" w:rsidP="0003407A">
      <w:pPr>
        <w:pStyle w:val="Prrafodelista"/>
        <w:spacing w:line="360" w:lineRule="auto"/>
        <w:ind w:left="0"/>
        <w:contextualSpacing/>
        <w:jc w:val="both"/>
        <w:rPr>
          <w:rFonts w:ascii="Palatino Linotype" w:hAnsi="Palatino Linotype" w:cs="Arial"/>
          <w:b/>
          <w:color w:val="000000" w:themeColor="text1"/>
        </w:rPr>
      </w:pPr>
      <w:r w:rsidRPr="0003407A">
        <w:rPr>
          <w:rFonts w:ascii="Palatino Linotype" w:hAnsi="Palatino Linotype" w:cs="Arial"/>
          <w:color w:val="000000" w:themeColor="text1"/>
        </w:rPr>
        <w:t>De las constancias del expediente electrónico del</w:t>
      </w:r>
      <w:r w:rsidRPr="0003407A">
        <w:rPr>
          <w:rFonts w:ascii="Palatino Linotype" w:hAnsi="Palatino Linotype" w:cs="Arial"/>
          <w:b/>
          <w:color w:val="000000" w:themeColor="text1"/>
        </w:rPr>
        <w:t xml:space="preserve"> SAIMEX</w:t>
      </w:r>
      <w:r w:rsidRPr="0003407A">
        <w:rPr>
          <w:rFonts w:ascii="Palatino Linotype" w:hAnsi="Palatino Linotype" w:cs="Arial"/>
          <w:color w:val="000000" w:themeColor="text1"/>
        </w:rPr>
        <w:t xml:space="preserve">, se advierte que el </w:t>
      </w:r>
      <w:r w:rsidR="00DA5F74" w:rsidRPr="0003407A">
        <w:rPr>
          <w:rFonts w:ascii="Palatino Linotype" w:hAnsi="Palatino Linotype" w:cs="Arial"/>
          <w:b/>
          <w:color w:val="000000" w:themeColor="text1"/>
        </w:rPr>
        <w:t>ocho de mayo</w:t>
      </w:r>
      <w:r w:rsidR="006E24FA" w:rsidRPr="0003407A">
        <w:rPr>
          <w:rFonts w:ascii="Palatino Linotype" w:hAnsi="Palatino Linotype" w:cs="Arial"/>
          <w:b/>
          <w:color w:val="000000" w:themeColor="text1"/>
        </w:rPr>
        <w:t xml:space="preserve"> </w:t>
      </w:r>
      <w:r w:rsidR="00A9204E" w:rsidRPr="0003407A">
        <w:rPr>
          <w:rFonts w:ascii="Palatino Linotype" w:hAnsi="Palatino Linotype" w:cs="Arial"/>
          <w:b/>
          <w:color w:val="000000" w:themeColor="text1"/>
        </w:rPr>
        <w:t>de dos mil veinti</w:t>
      </w:r>
      <w:r w:rsidR="00DA5F74" w:rsidRPr="0003407A">
        <w:rPr>
          <w:rFonts w:ascii="Palatino Linotype" w:hAnsi="Palatino Linotype" w:cs="Arial"/>
          <w:b/>
          <w:color w:val="000000" w:themeColor="text1"/>
        </w:rPr>
        <w:t>trés</w:t>
      </w:r>
      <w:r w:rsidR="007A5836" w:rsidRPr="0003407A">
        <w:rPr>
          <w:rFonts w:ascii="Palatino Linotype" w:hAnsi="Palatino Linotype" w:cs="Arial"/>
          <w:color w:val="000000" w:themeColor="text1"/>
        </w:rPr>
        <w:t xml:space="preserve">, </w:t>
      </w:r>
      <w:r w:rsidRPr="0003407A">
        <w:rPr>
          <w:rFonts w:ascii="Palatino Linotype" w:hAnsi="Palatino Linotype" w:cs="Arial"/>
          <w:color w:val="000000" w:themeColor="text1"/>
        </w:rPr>
        <w:t xml:space="preserve">se acordó la admisión a trámite del </w:t>
      </w:r>
      <w:r w:rsidR="008A7886" w:rsidRPr="0003407A">
        <w:rPr>
          <w:rFonts w:ascii="Palatino Linotype" w:hAnsi="Palatino Linotype" w:cs="Arial"/>
          <w:color w:val="000000" w:themeColor="text1"/>
        </w:rPr>
        <w:t>Recurso de Revisión</w:t>
      </w:r>
      <w:r w:rsidRPr="0003407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D90BE3" w:rsidRPr="0003407A">
        <w:rPr>
          <w:rFonts w:ascii="Palatino Linotype" w:hAnsi="Palatino Linotype" w:cs="Arial"/>
          <w:b/>
          <w:color w:val="000000" w:themeColor="text1"/>
        </w:rPr>
        <w:t>EL RECURRENTE</w:t>
      </w:r>
      <w:r w:rsidR="0017793E" w:rsidRPr="0003407A">
        <w:rPr>
          <w:rFonts w:ascii="Palatino Linotype" w:hAnsi="Palatino Linotype" w:cs="Arial"/>
          <w:b/>
          <w:color w:val="000000" w:themeColor="text1"/>
        </w:rPr>
        <w:t xml:space="preserve"> </w:t>
      </w:r>
      <w:r w:rsidR="0017793E" w:rsidRPr="0003407A">
        <w:rPr>
          <w:rFonts w:ascii="Palatino Linotype" w:hAnsi="Palatino Linotype" w:cs="Arial"/>
          <w:color w:val="000000" w:themeColor="text1"/>
        </w:rPr>
        <w:t xml:space="preserve">manifestara lo que a su derecho conviniera, a efecto de presentar pruebas o alegatos y, en su caso, </w:t>
      </w:r>
      <w:r w:rsidR="0017793E" w:rsidRPr="0003407A">
        <w:rPr>
          <w:rFonts w:ascii="Palatino Linotype" w:hAnsi="Palatino Linotype" w:cs="Arial"/>
          <w:b/>
          <w:color w:val="000000" w:themeColor="text1"/>
        </w:rPr>
        <w:t xml:space="preserve">EL SUJETO OBLIGADO </w:t>
      </w:r>
      <w:r w:rsidR="0017793E" w:rsidRPr="0003407A">
        <w:rPr>
          <w:rFonts w:ascii="Palatino Linotype" w:hAnsi="Palatino Linotype" w:cs="Arial"/>
          <w:color w:val="000000" w:themeColor="text1"/>
        </w:rPr>
        <w:t xml:space="preserve">rindiera su correspondiente Informe Justificado; lo anterior , </w:t>
      </w:r>
      <w:r w:rsidRPr="0003407A">
        <w:rPr>
          <w:rFonts w:ascii="Palatino Linotype" w:hAnsi="Palatino Linotype" w:cs="Arial"/>
          <w:color w:val="000000" w:themeColor="text1"/>
        </w:rPr>
        <w:t>conforme a lo dispuesto por el artículo 185 de la Ley de Transparencia y Acceso a la Información Pública del</w:t>
      </w:r>
      <w:r w:rsidR="00C07ADA" w:rsidRPr="0003407A">
        <w:rPr>
          <w:rFonts w:ascii="Palatino Linotype" w:hAnsi="Palatino Linotype" w:cs="Arial"/>
          <w:color w:val="000000" w:themeColor="text1"/>
        </w:rPr>
        <w:t xml:space="preserve"> Estado de México y Municipios. </w:t>
      </w:r>
    </w:p>
    <w:p w14:paraId="5C50F92A" w14:textId="77777777" w:rsidR="00E62E88" w:rsidRPr="0003407A" w:rsidRDefault="00E62E88" w:rsidP="0003407A">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03407A" w:rsidRDefault="00AB06E0" w:rsidP="0003407A">
      <w:pPr>
        <w:spacing w:line="360" w:lineRule="auto"/>
        <w:jc w:val="both"/>
        <w:rPr>
          <w:rFonts w:ascii="Palatino Linotype" w:eastAsia="Arial Unicode MS" w:hAnsi="Palatino Linotype" w:cs="Arial"/>
          <w:b/>
          <w:color w:val="000000" w:themeColor="text1"/>
        </w:rPr>
      </w:pPr>
      <w:r w:rsidRPr="0003407A">
        <w:rPr>
          <w:rFonts w:ascii="Palatino Linotype" w:eastAsia="Arial Unicode MS" w:hAnsi="Palatino Linotype" w:cs="Arial"/>
          <w:b/>
          <w:color w:val="000000" w:themeColor="text1"/>
        </w:rPr>
        <w:t xml:space="preserve">b) </w:t>
      </w:r>
      <w:r w:rsidRPr="0003407A">
        <w:rPr>
          <w:rFonts w:ascii="Palatino Linotype" w:hAnsi="Palatino Linotype" w:cs="Arial"/>
          <w:b/>
          <w:bCs/>
          <w:color w:val="000000" w:themeColor="text1"/>
        </w:rPr>
        <w:t>Informe Justificado</w:t>
      </w:r>
    </w:p>
    <w:p w14:paraId="7E144A21" w14:textId="40ABCDF3" w:rsidR="006E24FA" w:rsidRPr="0003407A" w:rsidRDefault="00D27D94"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rPr>
        <w:t>En cumplimiento a lo anterior, de las constancias del expediente electrónico del</w:t>
      </w:r>
      <w:r w:rsidRPr="0003407A">
        <w:rPr>
          <w:rFonts w:ascii="Palatino Linotype" w:hAnsi="Palatino Linotype" w:cs="Arial"/>
          <w:b/>
          <w:color w:val="000000" w:themeColor="text1"/>
        </w:rPr>
        <w:t xml:space="preserve"> SAIMEX</w:t>
      </w:r>
      <w:r w:rsidRPr="0003407A">
        <w:rPr>
          <w:rFonts w:ascii="Palatino Linotype" w:hAnsi="Palatino Linotype" w:cs="Arial"/>
          <w:color w:val="000000" w:themeColor="text1"/>
        </w:rPr>
        <w:t xml:space="preserve">, se advierte que el </w:t>
      </w:r>
      <w:r w:rsidR="00DA5F74" w:rsidRPr="0003407A">
        <w:rPr>
          <w:rFonts w:ascii="Palatino Linotype" w:hAnsi="Palatino Linotype" w:cs="Arial"/>
          <w:b/>
          <w:color w:val="000000" w:themeColor="text1"/>
        </w:rPr>
        <w:t xml:space="preserve">dieciséis de mayo </w:t>
      </w:r>
      <w:r w:rsidR="006E24FA" w:rsidRPr="0003407A">
        <w:rPr>
          <w:rFonts w:ascii="Palatino Linotype" w:hAnsi="Palatino Linotype" w:cs="Arial"/>
          <w:b/>
          <w:color w:val="000000" w:themeColor="text1"/>
        </w:rPr>
        <w:t>de d</w:t>
      </w:r>
      <w:r w:rsidRPr="0003407A">
        <w:rPr>
          <w:rFonts w:ascii="Palatino Linotype" w:hAnsi="Palatino Linotype" w:cs="Arial"/>
          <w:b/>
          <w:color w:val="000000" w:themeColor="text1"/>
        </w:rPr>
        <w:t>os mil veinti</w:t>
      </w:r>
      <w:r w:rsidR="00DA5F74" w:rsidRPr="0003407A">
        <w:rPr>
          <w:rFonts w:ascii="Palatino Linotype" w:hAnsi="Palatino Linotype" w:cs="Arial"/>
          <w:b/>
          <w:color w:val="000000" w:themeColor="text1"/>
        </w:rPr>
        <w:t>trés</w:t>
      </w:r>
      <w:r w:rsidRPr="0003407A">
        <w:rPr>
          <w:rFonts w:ascii="Palatino Linotype" w:hAnsi="Palatino Linotype" w:cs="Arial"/>
          <w:color w:val="000000" w:themeColor="text1"/>
        </w:rPr>
        <w:t xml:space="preserve">, </w:t>
      </w:r>
      <w:r w:rsidRPr="0003407A">
        <w:rPr>
          <w:rFonts w:ascii="Palatino Linotype" w:hAnsi="Palatino Linotype" w:cs="Arial"/>
          <w:b/>
          <w:color w:val="000000" w:themeColor="text1"/>
        </w:rPr>
        <w:t>EL SUJETO OBLIGADO</w:t>
      </w:r>
      <w:r w:rsidRPr="0003407A">
        <w:rPr>
          <w:rFonts w:ascii="Palatino Linotype" w:hAnsi="Palatino Linotype" w:cs="Arial"/>
          <w:color w:val="000000" w:themeColor="text1"/>
        </w:rPr>
        <w:t xml:space="preserve"> envió el Informe Justificado, como se desprende a continuación</w:t>
      </w:r>
      <w:r w:rsidRPr="0003407A">
        <w:rPr>
          <w:rFonts w:ascii="Palatino Linotype" w:hAnsi="Palatino Linotype" w:cs="Arial"/>
          <w:color w:val="000000" w:themeColor="text1"/>
          <w:lang w:eastAsia="es-MX"/>
        </w:rPr>
        <w:t xml:space="preserve">: </w:t>
      </w:r>
    </w:p>
    <w:p w14:paraId="2AF2EB65" w14:textId="6924BB90" w:rsidR="00DA5F74" w:rsidRPr="0003407A" w:rsidRDefault="00DA5F74"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40F65EB" wp14:editId="3AC1F091">
                <wp:simplePos x="0" y="0"/>
                <wp:positionH relativeFrom="page">
                  <wp:posOffset>1240971</wp:posOffset>
                </wp:positionH>
                <wp:positionV relativeFrom="paragraph">
                  <wp:posOffset>1182007</wp:posOffset>
                </wp:positionV>
                <wp:extent cx="5574030" cy="914400"/>
                <wp:effectExtent l="76200" t="38100" r="83820" b="95250"/>
                <wp:wrapNone/>
                <wp:docPr id="48" name="Rectángulo redondeado 48"/>
                <wp:cNvGraphicFramePr/>
                <a:graphic xmlns:a="http://schemas.openxmlformats.org/drawingml/2006/main">
                  <a:graphicData uri="http://schemas.microsoft.com/office/word/2010/wordprocessingShape">
                    <wps:wsp>
                      <wps:cNvSpPr/>
                      <wps:spPr>
                        <a:xfrm>
                          <a:off x="0" y="0"/>
                          <a:ext cx="5574030" cy="9144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79273" id="Rectángulo redondeado 48" o:spid="_x0000_s1026" style="position:absolute;margin-left:97.7pt;margin-top:93.05pt;width:438.9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IyAIAAI4FAAAOAAAAZHJzL2Uyb0RvYy54bWysVM1u2zAMvg/YOwi6r3bSpO2COkXQIsOA&#10;oi2aDj0rkhx7kEVNkuN0b7Nn2YuNlN0kW3caloNDihR/vo/i5dWuMWyrfajBFnx0knOmrQRV203B&#10;vzwtP1xwFqKwShiwuuAvOvCr+ft3l52b6TFUYJT2DIPYMOtcwasY3SzLgqx0I8IJOG3RWIJvRETV&#10;bzLlRYfRG5ON8/ws68Ar50HqEPD0pjfyeYpfllrG+7IMOjJTcKwtpq9P3zV9s/mlmG28cFUthzLE&#10;P1TRiNpi0n2oGxEFa339JlRTSw8ByngiocmgLGupUw/YzSj/o5tVJZxOvSA4we1hCv8vrLzbPnhW&#10;q4JPkCkrGuToEVH7+cNuWgPMawVWaaGAoQOi1bkww0sr9+AHLaBIre9K39A/NsV2CeGXPcJ6F5nE&#10;w+n0fJKfIhESbR9Hk0meKMgOt50P8ZOGhpFQcA+tVVRQQldsb0NMMKuhVqG+clY2BknbCsMmZ/mE&#10;qsSAgy9KryHpooVlbUxi3VjWFXx8MT2fYj0Ch680IqLYOIQj2A1nwmxwqmX0KXsAUyu6ToGC36yv&#10;jWeYteDLZY6/IfFvbpT7RoSq90umwc1YCqPTjA5dQRu1X1WqY2vT+kdBrKTATNUExviUsqCCAzxN&#10;FtQ8xOc6VmlWCO83xVEEvEbnwrhK9KWcTumwh2roJcG2ryFpR+VlxHzPNUlrUC84OZg9UR2cXNbY&#10;660I8UF4pANLw70Q7/FTGkCkYZA4q8B//9s5+eNoo5WzDt8ksvCtFV5zZj5bHPo0MPiIkzKZno+p&#10;/WPL+thi2+YakJwRbiAnk0j+0byKpYfmGdfHgrKiSViJuXu+B+U69rsCF5DUi0Vyw4frRLy1Kycp&#10;OOFKLD/tnoV3w9hGHPg7eH2/wzD2YB986aaFRRuhrCMZD7gOCj76RMOwoGirHOvJ67BG578AAAD/&#10;/wMAUEsDBBQABgAIAAAAIQBI/xtv3wAAAAwBAAAPAAAAZHJzL2Rvd25yZXYueG1sTI/LTsMwEEX3&#10;SPyDNUjsqJ0GShviVAjEgh0UxNqJhzg0tkPsvPh6pivYzdUc3TmT72fbshH70HgnIVkJYOgqrxtX&#10;S3h/e7raAgtROa1a71DCggH2xflZrjLtJ/eK4yHWjEpcyJQEE2OXcR4qg1aFle/Q0e7T91ZFin3N&#10;da8mKrctXwux4VY1ji4Y1eGDwep4GKwEv3yV38eP5Xn05mWYy93U/TzWUl5ezPd3wCLO8Q+Gkz6p&#10;Q0FOpR+cDqylvLu5JpSG7SYBdiLEbboGVkpIU5EAL3L+/4niFwAA//8DAFBLAQItABQABgAIAAAA&#10;IQC2gziS/gAAAOEBAAATAAAAAAAAAAAAAAAAAAAAAABbQ29udGVudF9UeXBlc10ueG1sUEsBAi0A&#10;FAAGAAgAAAAhADj9If/WAAAAlAEAAAsAAAAAAAAAAAAAAAAALwEAAF9yZWxzLy5yZWxzUEsBAi0A&#10;FAAGAAgAAAAhAOj7FwjIAgAAjgUAAA4AAAAAAAAAAAAAAAAALgIAAGRycy9lMm9Eb2MueG1sUEsB&#10;Ai0AFAAGAAgAAAAhAEj/G2/fAAAADAEAAA8AAAAAAAAAAAAAAAAAIgUAAGRycy9kb3ducmV2Lnht&#10;bFBLBQYAAAAABAAEAPMAAAAuBgAAAAA=&#10;" filled="f" strokecolor="red" strokeweight="2.25pt">
                <v:shadow on="t" color="black" opacity="22937f" origin=",.5" offset="0,.63889mm"/>
                <w10:wrap anchorx="page"/>
              </v:roundrect>
            </w:pict>
          </mc:Fallback>
        </mc:AlternateContent>
      </w:r>
      <w:r w:rsidRPr="0003407A">
        <w:rPr>
          <w:rFonts w:ascii="Palatino Linotype" w:hAnsi="Palatino Linotype"/>
          <w:noProof/>
          <w:lang w:eastAsia="es-MX"/>
        </w:rPr>
        <w:drawing>
          <wp:inline distT="0" distB="0" distL="0" distR="0" wp14:anchorId="73B1345D" wp14:editId="3035F03B">
            <wp:extent cx="5791835" cy="27214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706" cy="2724658"/>
                    </a:xfrm>
                    <a:prstGeom prst="rect">
                      <a:avLst/>
                    </a:prstGeom>
                  </pic:spPr>
                </pic:pic>
              </a:graphicData>
            </a:graphic>
          </wp:inline>
        </w:drawing>
      </w:r>
    </w:p>
    <w:p w14:paraId="0A5A0F11" w14:textId="77777777" w:rsidR="00DA5F74" w:rsidRPr="0003407A" w:rsidRDefault="00D27D94" w:rsidP="0003407A">
      <w:pPr>
        <w:spacing w:line="360" w:lineRule="auto"/>
        <w:jc w:val="both"/>
        <w:rPr>
          <w:rFonts w:ascii="Palatino Linotype" w:hAnsi="Palatino Linotype" w:cs="Andalus"/>
          <w:color w:val="000000" w:themeColor="text1"/>
          <w:lang w:eastAsia="es-MX"/>
        </w:rPr>
      </w:pPr>
      <w:r w:rsidRPr="0003407A">
        <w:rPr>
          <w:rFonts w:ascii="Palatino Linotype" w:hAnsi="Palatino Linotype" w:cs="Arial"/>
          <w:color w:val="000000" w:themeColor="text1"/>
          <w:lang w:eastAsia="es-MX"/>
        </w:rPr>
        <w:lastRenderedPageBreak/>
        <w:t xml:space="preserve">Advirtiendo de </w:t>
      </w:r>
      <w:r w:rsidRPr="0003407A">
        <w:rPr>
          <w:rFonts w:ascii="Palatino Linotype" w:hAnsi="Palatino Linotype" w:cs="Arial"/>
          <w:color w:val="000000" w:themeColor="text1"/>
        </w:rPr>
        <w:t>dicho</w:t>
      </w:r>
      <w:r w:rsidRPr="0003407A">
        <w:rPr>
          <w:rFonts w:ascii="Palatino Linotype" w:hAnsi="Palatino Linotype" w:cs="Arial"/>
          <w:color w:val="000000" w:themeColor="text1"/>
          <w:lang w:eastAsia="es-MX"/>
        </w:rPr>
        <w:t xml:space="preserve"> informe, que </w:t>
      </w:r>
      <w:r w:rsidRPr="0003407A">
        <w:rPr>
          <w:rFonts w:ascii="Palatino Linotype" w:hAnsi="Palatino Linotype" w:cs="Arial"/>
          <w:b/>
          <w:color w:val="000000" w:themeColor="text1"/>
          <w:lang w:eastAsia="es-MX"/>
        </w:rPr>
        <w:t>EL SUJETO OBLIGADO</w:t>
      </w:r>
      <w:r w:rsidRPr="0003407A">
        <w:rPr>
          <w:rFonts w:ascii="Palatino Linotype" w:hAnsi="Palatino Linotype" w:cs="Arial"/>
          <w:color w:val="000000" w:themeColor="text1"/>
          <w:lang w:eastAsia="es-MX"/>
        </w:rPr>
        <w:t xml:space="preserve"> </w:t>
      </w:r>
      <w:r w:rsidR="006E24FA" w:rsidRPr="0003407A">
        <w:rPr>
          <w:rFonts w:ascii="Palatino Linotype" w:hAnsi="Palatino Linotype" w:cs="Arial"/>
          <w:color w:val="000000" w:themeColor="text1"/>
          <w:lang w:eastAsia="es-MX"/>
        </w:rPr>
        <w:t xml:space="preserve">adjuntó </w:t>
      </w:r>
      <w:r w:rsidR="006E24FA" w:rsidRPr="0003407A">
        <w:rPr>
          <w:rFonts w:ascii="Palatino Linotype" w:hAnsi="Palatino Linotype" w:cs="Arial"/>
          <w:color w:val="000000" w:themeColor="text1"/>
        </w:rPr>
        <w:t xml:space="preserve">el archivo electrónico denominado </w:t>
      </w:r>
      <w:r w:rsidR="00DA5F74" w:rsidRPr="0003407A">
        <w:rPr>
          <w:rFonts w:ascii="Palatino Linotype" w:hAnsi="Palatino Linotype" w:cs="Andalus"/>
          <w:i/>
          <w:color w:val="000000" w:themeColor="text1"/>
          <w:lang w:eastAsia="es-MX"/>
        </w:rPr>
        <w:t>2467-23.pdf</w:t>
      </w:r>
      <w:r w:rsidR="006E24FA" w:rsidRPr="0003407A">
        <w:rPr>
          <w:rFonts w:ascii="Palatino Linotype" w:hAnsi="Palatino Linotype" w:cs="Andalus"/>
          <w:i/>
          <w:color w:val="000000" w:themeColor="text1"/>
          <w:lang w:eastAsia="es-MX"/>
        </w:rPr>
        <w:t xml:space="preserve">, </w:t>
      </w:r>
      <w:r w:rsidR="006E24FA" w:rsidRPr="0003407A">
        <w:rPr>
          <w:rFonts w:ascii="Palatino Linotype" w:hAnsi="Palatino Linotype" w:cs="Andalus"/>
          <w:color w:val="000000" w:themeColor="text1"/>
          <w:lang w:eastAsia="es-MX"/>
        </w:rPr>
        <w:t>el cual contiene</w:t>
      </w:r>
      <w:r w:rsidR="00DA5F74" w:rsidRPr="0003407A">
        <w:rPr>
          <w:rFonts w:ascii="Palatino Linotype" w:hAnsi="Palatino Linotype" w:cs="Andalus"/>
          <w:color w:val="000000" w:themeColor="text1"/>
          <w:lang w:eastAsia="es-MX"/>
        </w:rPr>
        <w:t xml:space="preserve"> los siguientes documentos: </w:t>
      </w:r>
    </w:p>
    <w:p w14:paraId="0308F460" w14:textId="77777777" w:rsidR="00DA5F74" w:rsidRPr="0003407A" w:rsidRDefault="00DA5F74" w:rsidP="0003407A">
      <w:pPr>
        <w:spacing w:line="360" w:lineRule="auto"/>
        <w:jc w:val="both"/>
        <w:rPr>
          <w:rFonts w:ascii="Palatino Linotype" w:hAnsi="Palatino Linotype" w:cs="Andalus"/>
          <w:color w:val="000000" w:themeColor="text1"/>
          <w:lang w:eastAsia="es-MX"/>
        </w:rPr>
      </w:pPr>
    </w:p>
    <w:p w14:paraId="1AB8A5EE" w14:textId="0E032173" w:rsidR="00DA5F74" w:rsidRPr="0003407A" w:rsidRDefault="00DA5F74" w:rsidP="0003407A">
      <w:pPr>
        <w:pStyle w:val="Prrafodelista"/>
        <w:numPr>
          <w:ilvl w:val="0"/>
          <w:numId w:val="7"/>
        </w:numPr>
        <w:spacing w:line="360" w:lineRule="auto"/>
        <w:jc w:val="both"/>
        <w:rPr>
          <w:rFonts w:ascii="Palatino Linotype" w:hAnsi="Palatino Linotype" w:cs="Andalus"/>
          <w:color w:val="000000" w:themeColor="text1"/>
          <w:lang w:eastAsia="es-MX"/>
        </w:rPr>
      </w:pPr>
      <w:r w:rsidRPr="0003407A">
        <w:rPr>
          <w:rFonts w:ascii="Palatino Linotype" w:hAnsi="Palatino Linotype" w:cs="Andalus"/>
          <w:color w:val="000000" w:themeColor="text1"/>
          <w:lang w:eastAsia="es-MX"/>
        </w:rPr>
        <w:t>O</w:t>
      </w:r>
      <w:r w:rsidR="006E24FA" w:rsidRPr="0003407A">
        <w:rPr>
          <w:rFonts w:ascii="Palatino Linotype" w:hAnsi="Palatino Linotype" w:cs="Andalus"/>
          <w:color w:val="000000" w:themeColor="text1"/>
          <w:lang w:eastAsia="es-MX"/>
        </w:rPr>
        <w:t xml:space="preserve">ficio </w:t>
      </w:r>
      <w:r w:rsidRPr="0003407A">
        <w:rPr>
          <w:rFonts w:ascii="Palatino Linotype" w:hAnsi="Palatino Linotype" w:cs="Andalus"/>
          <w:color w:val="000000" w:themeColor="text1"/>
          <w:lang w:eastAsia="es-MX"/>
        </w:rPr>
        <w:t xml:space="preserve">del dieciséis de mayo de dos mil veintitrés, por medio del cual </w:t>
      </w:r>
      <w:r w:rsidR="006E24FA" w:rsidRPr="0003407A">
        <w:rPr>
          <w:rFonts w:ascii="Palatino Linotype" w:hAnsi="Palatino Linotype" w:cs="Andalus"/>
          <w:color w:val="000000" w:themeColor="text1"/>
          <w:lang w:eastAsia="es-MX"/>
        </w:rPr>
        <w:t>el Titular</w:t>
      </w:r>
      <w:r w:rsidRPr="0003407A">
        <w:rPr>
          <w:rFonts w:ascii="Palatino Linotype" w:hAnsi="Palatino Linotype" w:cs="Andalus"/>
          <w:color w:val="000000" w:themeColor="text1"/>
          <w:lang w:eastAsia="es-MX"/>
        </w:rPr>
        <w:t xml:space="preserve"> de la Unidad de Transparencia adjunta la respuesta emitida por la encargada del despacho de la Dirección de Diversidad y Atención a las poblaciones LGBTTTIQ+. </w:t>
      </w:r>
    </w:p>
    <w:p w14:paraId="5E9900F0" w14:textId="35D8A533" w:rsidR="00EE17FA" w:rsidRPr="0003407A" w:rsidRDefault="00DA5F74" w:rsidP="0003407A">
      <w:pPr>
        <w:pStyle w:val="Prrafodelista"/>
        <w:numPr>
          <w:ilvl w:val="0"/>
          <w:numId w:val="7"/>
        </w:numPr>
        <w:spacing w:line="360" w:lineRule="auto"/>
        <w:jc w:val="both"/>
        <w:rPr>
          <w:rFonts w:ascii="Palatino Linotype" w:hAnsi="Palatino Linotype" w:cs="Andalus"/>
          <w:color w:val="000000" w:themeColor="text1"/>
          <w:lang w:eastAsia="es-MX"/>
        </w:rPr>
      </w:pPr>
      <w:r w:rsidRPr="0003407A">
        <w:rPr>
          <w:rFonts w:ascii="Palatino Linotype" w:hAnsi="Palatino Linotype" w:cs="Andalus"/>
          <w:color w:val="000000" w:themeColor="text1"/>
          <w:lang w:eastAsia="es-MX"/>
        </w:rPr>
        <w:t xml:space="preserve">Oficio número DDAPL/ECA/282/2023 del once </w:t>
      </w:r>
      <w:r w:rsidR="00EE17FA" w:rsidRPr="0003407A">
        <w:rPr>
          <w:rFonts w:ascii="Palatino Linotype" w:hAnsi="Palatino Linotype" w:cs="Andalus"/>
          <w:color w:val="000000" w:themeColor="text1"/>
          <w:lang w:eastAsia="es-MX"/>
        </w:rPr>
        <w:t xml:space="preserve">de mayo de dos mil veinticuatro, por medio del cual la encargada del despacho de la Dirección de Diversidad y Atención a las poblaciones LGBTTTIQ+, adjunta lo peticionado atendiendo los puntos que de acuerdo a las atribuciones correspondientes a su Dirección. </w:t>
      </w:r>
    </w:p>
    <w:p w14:paraId="53466DF1" w14:textId="77777777" w:rsidR="00EE17FA" w:rsidRPr="0003407A" w:rsidRDefault="00EE17FA" w:rsidP="0003407A">
      <w:pPr>
        <w:pStyle w:val="Prrafodelista"/>
        <w:spacing w:line="360" w:lineRule="auto"/>
        <w:ind w:left="789"/>
        <w:jc w:val="both"/>
        <w:rPr>
          <w:rFonts w:ascii="Palatino Linotype" w:hAnsi="Palatino Linotype" w:cs="Andalus"/>
          <w:color w:val="000000" w:themeColor="text1"/>
          <w:lang w:eastAsia="es-MX"/>
        </w:rPr>
      </w:pPr>
    </w:p>
    <w:p w14:paraId="4FF4ABAA" w14:textId="587998FD" w:rsidR="00EE17FA" w:rsidRPr="0003407A" w:rsidRDefault="00EE17FA" w:rsidP="0003407A">
      <w:pPr>
        <w:pStyle w:val="Prrafodelista"/>
        <w:spacing w:line="360" w:lineRule="auto"/>
        <w:ind w:left="0"/>
        <w:jc w:val="center"/>
        <w:rPr>
          <w:rFonts w:ascii="Palatino Linotype" w:hAnsi="Palatino Linotype" w:cs="Andalus"/>
          <w:color w:val="000000" w:themeColor="text1"/>
          <w:lang w:eastAsia="es-MX"/>
        </w:rPr>
      </w:pPr>
      <w:r w:rsidRPr="0003407A">
        <w:rPr>
          <w:rFonts w:ascii="Palatino Linotype" w:hAnsi="Palatino Linotype"/>
          <w:noProof/>
          <w:lang w:eastAsia="es-MX"/>
        </w:rPr>
        <w:drawing>
          <wp:inline distT="0" distB="0" distL="0" distR="0" wp14:anchorId="4BEEF4A1" wp14:editId="62F16AED">
            <wp:extent cx="4637314" cy="2493267"/>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3131" cy="2496394"/>
                    </a:xfrm>
                    <a:prstGeom prst="rect">
                      <a:avLst/>
                    </a:prstGeom>
                  </pic:spPr>
                </pic:pic>
              </a:graphicData>
            </a:graphic>
          </wp:inline>
        </w:drawing>
      </w:r>
    </w:p>
    <w:p w14:paraId="3BAD7FC0" w14:textId="1AF9C02B" w:rsidR="00D27D94" w:rsidRPr="0003407A" w:rsidRDefault="00D27D94" w:rsidP="0003407A">
      <w:pPr>
        <w:spacing w:line="360" w:lineRule="auto"/>
        <w:jc w:val="both"/>
        <w:rPr>
          <w:rFonts w:ascii="Palatino Linotype" w:hAnsi="Palatino Linotype"/>
          <w:noProof/>
          <w:color w:val="000000" w:themeColor="text1"/>
          <w:lang w:eastAsia="es-MX"/>
        </w:rPr>
      </w:pPr>
      <w:r w:rsidRPr="0003407A">
        <w:rPr>
          <w:rFonts w:ascii="Palatino Linotype" w:hAnsi="Palatino Linotype" w:cs="Arial"/>
          <w:noProof/>
          <w:color w:val="000000" w:themeColor="text1"/>
          <w:lang w:eastAsia="es-MX"/>
        </w:rPr>
        <w:lastRenderedPageBreak/>
        <w:t xml:space="preserve">Cabe destacar que dichos documentos fueron </w:t>
      </w:r>
      <w:r w:rsidRPr="0003407A">
        <w:rPr>
          <w:rFonts w:ascii="Palatino Linotype" w:hAnsi="Palatino Linotype"/>
          <w:noProof/>
          <w:color w:val="000000" w:themeColor="text1"/>
          <w:lang w:eastAsia="es-MX"/>
        </w:rPr>
        <w:t>puesto</w:t>
      </w:r>
      <w:r w:rsidR="00E2500C" w:rsidRPr="0003407A">
        <w:rPr>
          <w:rFonts w:ascii="Palatino Linotype" w:hAnsi="Palatino Linotype"/>
          <w:noProof/>
          <w:color w:val="000000" w:themeColor="text1"/>
          <w:lang w:eastAsia="es-MX"/>
        </w:rPr>
        <w:t>s</w:t>
      </w:r>
      <w:r w:rsidRPr="0003407A">
        <w:rPr>
          <w:rFonts w:ascii="Palatino Linotype" w:hAnsi="Palatino Linotype"/>
          <w:noProof/>
          <w:color w:val="000000" w:themeColor="text1"/>
          <w:lang w:eastAsia="es-MX"/>
        </w:rPr>
        <w:t xml:space="preserve"> a disposición del</w:t>
      </w:r>
      <w:r w:rsidRPr="0003407A">
        <w:rPr>
          <w:rFonts w:ascii="Palatino Linotype" w:hAnsi="Palatino Linotype"/>
          <w:b/>
          <w:noProof/>
          <w:color w:val="000000" w:themeColor="text1"/>
          <w:lang w:eastAsia="es-MX"/>
        </w:rPr>
        <w:t xml:space="preserve"> RECURRENTE</w:t>
      </w:r>
      <w:r w:rsidRPr="0003407A">
        <w:rPr>
          <w:rFonts w:ascii="Palatino Linotype" w:hAnsi="Palatino Linotype"/>
          <w:noProof/>
          <w:color w:val="000000" w:themeColor="text1"/>
          <w:lang w:eastAsia="es-MX"/>
        </w:rPr>
        <w:t xml:space="preserve"> el día </w:t>
      </w:r>
      <w:r w:rsidR="00EE17FA" w:rsidRPr="0003407A">
        <w:rPr>
          <w:rFonts w:ascii="Palatino Linotype" w:hAnsi="Palatino Linotype"/>
          <w:b/>
          <w:noProof/>
          <w:color w:val="000000" w:themeColor="text1"/>
          <w:lang w:eastAsia="es-MX"/>
        </w:rPr>
        <w:t>diecinueve de mayo de dos mil veintitrés</w:t>
      </w:r>
      <w:r w:rsidRPr="0003407A">
        <w:rPr>
          <w:rFonts w:ascii="Palatino Linotype" w:hAnsi="Palatino Linotype"/>
          <w:noProof/>
          <w:color w:val="000000" w:themeColor="text1"/>
          <w:lang w:eastAsia="es-MX"/>
        </w:rPr>
        <w:t>, por actualizar lo previsto en el artículo 185, fracción III de la Ley de la materia.</w:t>
      </w:r>
    </w:p>
    <w:p w14:paraId="0A0AB914" w14:textId="77777777" w:rsidR="00D27D94" w:rsidRPr="0003407A" w:rsidRDefault="00D27D94" w:rsidP="0003407A">
      <w:pPr>
        <w:spacing w:line="360" w:lineRule="auto"/>
        <w:jc w:val="both"/>
        <w:rPr>
          <w:rFonts w:ascii="Palatino Linotype" w:hAnsi="Palatino Linotype" w:cs="Arial"/>
          <w:b/>
          <w:noProof/>
          <w:color w:val="000000" w:themeColor="text1"/>
          <w:lang w:eastAsia="es-MX"/>
        </w:rPr>
      </w:pPr>
    </w:p>
    <w:p w14:paraId="586ADCF3" w14:textId="77777777" w:rsidR="00D27D94" w:rsidRPr="0003407A" w:rsidRDefault="00D27D94" w:rsidP="0003407A">
      <w:pPr>
        <w:tabs>
          <w:tab w:val="center" w:pos="4252"/>
          <w:tab w:val="right" w:pos="8504"/>
        </w:tabs>
        <w:spacing w:line="360" w:lineRule="auto"/>
        <w:jc w:val="both"/>
        <w:rPr>
          <w:rFonts w:ascii="Palatino Linotype" w:eastAsia="Arial Unicode MS" w:hAnsi="Palatino Linotype" w:cs="Arial"/>
          <w:color w:val="000000" w:themeColor="text1"/>
        </w:rPr>
      </w:pPr>
      <w:r w:rsidRPr="0003407A">
        <w:rPr>
          <w:rFonts w:ascii="Palatino Linotype" w:eastAsia="MS Mincho" w:hAnsi="Palatino Linotype"/>
          <w:color w:val="000000" w:themeColor="text1"/>
          <w:lang w:eastAsia="es-MX"/>
        </w:rPr>
        <w:t>Por su parte, el particular no realizó manifestación alguna,</w:t>
      </w:r>
      <w:r w:rsidRPr="0003407A">
        <w:rPr>
          <w:rFonts w:ascii="Palatino Linotype" w:eastAsia="Arial Unicode MS" w:hAnsi="Palatino Linotype" w:cs="Arial"/>
          <w:color w:val="000000" w:themeColor="text1"/>
        </w:rPr>
        <w:t xml:space="preserve"> ni presentó pruebas o alegatos.</w:t>
      </w:r>
    </w:p>
    <w:p w14:paraId="2C23CC4B" w14:textId="77777777" w:rsidR="00AB06E0" w:rsidRPr="0003407A" w:rsidRDefault="00AB06E0" w:rsidP="0003407A">
      <w:pPr>
        <w:pStyle w:val="Prrafodelista"/>
        <w:spacing w:line="360" w:lineRule="auto"/>
        <w:ind w:left="0"/>
        <w:jc w:val="both"/>
        <w:rPr>
          <w:rFonts w:ascii="Palatino Linotype" w:hAnsi="Palatino Linotype" w:cs="Arial"/>
          <w:b/>
          <w:color w:val="000000" w:themeColor="text1"/>
          <w:lang w:eastAsia="es-MX"/>
        </w:rPr>
      </w:pPr>
    </w:p>
    <w:p w14:paraId="433494C3" w14:textId="77777777" w:rsidR="00D56773" w:rsidRPr="0003407A" w:rsidRDefault="00D56773" w:rsidP="0003407A">
      <w:pPr>
        <w:widowControl w:val="0"/>
        <w:tabs>
          <w:tab w:val="left" w:pos="0"/>
        </w:tabs>
        <w:spacing w:line="360" w:lineRule="auto"/>
        <w:jc w:val="both"/>
        <w:rPr>
          <w:rFonts w:ascii="Palatino Linotype" w:eastAsia="Palatino Linotype" w:hAnsi="Palatino Linotype" w:cs="Palatino Linotype"/>
          <w:b/>
        </w:rPr>
      </w:pPr>
      <w:r w:rsidRPr="0003407A">
        <w:rPr>
          <w:rFonts w:ascii="Palatino Linotype" w:eastAsia="Palatino Linotype" w:hAnsi="Palatino Linotype" w:cs="Palatino Linotype"/>
          <w:b/>
        </w:rPr>
        <w:t xml:space="preserve">c) De la ampliación </w:t>
      </w:r>
    </w:p>
    <w:p w14:paraId="533BC359" w14:textId="273B1B8F" w:rsidR="00D56773" w:rsidRPr="0003407A" w:rsidRDefault="00D56773" w:rsidP="0003407A">
      <w:pPr>
        <w:spacing w:line="360" w:lineRule="auto"/>
        <w:jc w:val="both"/>
        <w:rPr>
          <w:rFonts w:ascii="Palatino Linotype" w:eastAsia="Palatino Linotype" w:hAnsi="Palatino Linotype" w:cs="Palatino Linotype"/>
          <w:color w:val="000000" w:themeColor="text1"/>
        </w:rPr>
      </w:pPr>
      <w:r w:rsidRPr="0003407A">
        <w:rPr>
          <w:rFonts w:ascii="Palatino Linotype" w:eastAsia="Palatino Linotype" w:hAnsi="Palatino Linotype" w:cs="Palatino Linotype"/>
          <w:color w:val="000000" w:themeColor="text1"/>
        </w:rPr>
        <w:t xml:space="preserve">El </w:t>
      </w:r>
      <w:r w:rsidRPr="0003407A">
        <w:rPr>
          <w:rFonts w:ascii="Palatino Linotype" w:eastAsia="Palatino Linotype" w:hAnsi="Palatino Linotype" w:cs="Palatino Linotype"/>
          <w:b/>
          <w:color w:val="000000" w:themeColor="text1"/>
        </w:rPr>
        <w:t>veinte de junio de dos mil veintitrés</w:t>
      </w:r>
      <w:r w:rsidRPr="0003407A">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6C20440" w14:textId="77777777" w:rsidR="00D56773" w:rsidRPr="0003407A" w:rsidRDefault="00D56773" w:rsidP="0003407A">
      <w:pPr>
        <w:spacing w:line="360" w:lineRule="auto"/>
        <w:jc w:val="both"/>
        <w:rPr>
          <w:rFonts w:ascii="Palatino Linotype" w:eastAsia="Palatino Linotype" w:hAnsi="Palatino Linotype" w:cs="Palatino Linotype"/>
          <w:color w:val="000000" w:themeColor="text1"/>
        </w:rPr>
      </w:pPr>
    </w:p>
    <w:p w14:paraId="4C29D9B3" w14:textId="3EB4708B"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w:t>
      </w:r>
      <w:r w:rsidR="004F6E92" w:rsidRPr="0003407A">
        <w:rPr>
          <w:rFonts w:ascii="Palatino Linotype" w:hAnsi="Palatino Linotype" w:cs="Arial"/>
          <w:color w:val="000000" w:themeColor="text1"/>
          <w:lang w:eastAsia="es-MX"/>
        </w:rPr>
        <w:t xml:space="preserve"> comparación con los recibidos en el año dos mil veintiuno</w:t>
      </w:r>
      <w:r w:rsidRPr="0003407A">
        <w:rPr>
          <w:rFonts w:ascii="Palatino Linotype" w:hAnsi="Palatino Linotype" w:cs="Arial"/>
          <w:color w:val="000000" w:themeColor="text1"/>
          <w:lang w:eastAsia="es-MX"/>
        </w:rPr>
        <w:t xml:space="preserve"> dentro del mismo periodo, se  increment</w:t>
      </w:r>
      <w:r w:rsidR="003A567E" w:rsidRPr="0003407A">
        <w:rPr>
          <w:rFonts w:ascii="Palatino Linotype" w:hAnsi="Palatino Linotype" w:cs="Arial"/>
          <w:color w:val="000000" w:themeColor="text1"/>
          <w:lang w:eastAsia="es-MX"/>
        </w:rPr>
        <w:t xml:space="preserve">ó </w:t>
      </w:r>
      <w:r w:rsidRPr="0003407A">
        <w:rPr>
          <w:rFonts w:ascii="Palatino Linotype" w:hAnsi="Palatino Linotype" w:cs="Arial"/>
          <w:color w:val="000000" w:themeColor="text1"/>
          <w:lang w:eastAsia="es-MX"/>
        </w:rPr>
        <w:t>aproximadamente un 400%, circunstancia atípica que ha rebasado las capacidades técnicas y humanas del personal encargado de la proyección de las resoluciones a dichos medios de impugnación.</w:t>
      </w:r>
    </w:p>
    <w:p w14:paraId="7C9188AE"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7635878C"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 xml:space="preserve">Por ello, es menester precisar </w:t>
      </w:r>
      <w:proofErr w:type="gramStart"/>
      <w:r w:rsidRPr="0003407A">
        <w:rPr>
          <w:rFonts w:ascii="Palatino Linotype" w:hAnsi="Palatino Linotype" w:cs="Arial"/>
          <w:color w:val="000000" w:themeColor="text1"/>
          <w:lang w:eastAsia="es-MX"/>
        </w:rPr>
        <w:t>que</w:t>
      </w:r>
      <w:proofErr w:type="gramEnd"/>
      <w:r w:rsidRPr="0003407A">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03407A">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7E9E0E4D"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10979756"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957F5B"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5C4399FA"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76F672"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76D93918"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6704B14"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1CFCED66" w14:textId="77777777" w:rsidR="00D56773" w:rsidRPr="0003407A" w:rsidRDefault="00D56773" w:rsidP="0003407A">
      <w:pPr>
        <w:pStyle w:val="Prrafodelista"/>
        <w:numPr>
          <w:ilvl w:val="0"/>
          <w:numId w:val="8"/>
        </w:numPr>
        <w:spacing w:line="360" w:lineRule="auto"/>
        <w:contextualSpacing/>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2E2C1F33" w14:textId="77777777" w:rsidR="00D56773" w:rsidRPr="0003407A" w:rsidRDefault="00D56773" w:rsidP="0003407A">
      <w:pPr>
        <w:pStyle w:val="Prrafodelista"/>
        <w:numPr>
          <w:ilvl w:val="0"/>
          <w:numId w:val="8"/>
        </w:numPr>
        <w:spacing w:line="360" w:lineRule="auto"/>
        <w:contextualSpacing/>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Actividad Procesal del interesado: Acciones u omisiones del interesado.</w:t>
      </w:r>
    </w:p>
    <w:p w14:paraId="6DB5A365" w14:textId="77777777" w:rsidR="00D56773" w:rsidRPr="0003407A" w:rsidRDefault="00D56773" w:rsidP="0003407A">
      <w:pPr>
        <w:pStyle w:val="Prrafodelista"/>
        <w:numPr>
          <w:ilvl w:val="0"/>
          <w:numId w:val="8"/>
        </w:numPr>
        <w:spacing w:line="360" w:lineRule="auto"/>
        <w:contextualSpacing/>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4A388C" w14:textId="77777777" w:rsidR="00D56773" w:rsidRPr="0003407A" w:rsidRDefault="00D56773" w:rsidP="0003407A">
      <w:pPr>
        <w:pStyle w:val="Prrafodelista"/>
        <w:numPr>
          <w:ilvl w:val="0"/>
          <w:numId w:val="8"/>
        </w:numPr>
        <w:spacing w:line="360" w:lineRule="auto"/>
        <w:contextualSpacing/>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7668518F" w14:textId="77777777" w:rsidR="00D56773" w:rsidRPr="0003407A" w:rsidRDefault="00D56773" w:rsidP="0003407A">
      <w:pPr>
        <w:spacing w:line="360" w:lineRule="auto"/>
        <w:ind w:left="360"/>
        <w:jc w:val="both"/>
        <w:rPr>
          <w:rFonts w:ascii="Palatino Linotype" w:hAnsi="Palatino Linotype" w:cs="Arial"/>
          <w:color w:val="000000" w:themeColor="text1"/>
          <w:lang w:eastAsia="es-MX"/>
        </w:rPr>
      </w:pPr>
    </w:p>
    <w:p w14:paraId="1B0DE126"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832E91"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099E609F"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ED75A0"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7FC647FF"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3407A">
        <w:rPr>
          <w:rFonts w:ascii="Palatino Linotype" w:hAnsi="Palatino Linotype" w:cs="Arial"/>
          <w:color w:val="000000" w:themeColor="text1"/>
          <w:lang w:eastAsia="es-MX"/>
        </w:rPr>
        <w:lastRenderedPageBreak/>
        <w:t>términos legales previamente establecidos por la Ley, por tratarse de causas de fuerza mayor.</w:t>
      </w:r>
    </w:p>
    <w:p w14:paraId="74C50FC6"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46FB0ECC"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2873894B"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7366CC46"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9B784F4"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2074514B"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95F7D1E" w14:textId="77777777" w:rsidR="00D56773" w:rsidRPr="0003407A" w:rsidRDefault="00D56773" w:rsidP="0003407A">
      <w:pPr>
        <w:spacing w:line="360" w:lineRule="auto"/>
        <w:jc w:val="both"/>
        <w:rPr>
          <w:rFonts w:ascii="Palatino Linotype" w:hAnsi="Palatino Linotype" w:cs="Arial"/>
          <w:color w:val="000000" w:themeColor="text1"/>
          <w:lang w:eastAsia="es-MX"/>
        </w:rPr>
      </w:pPr>
    </w:p>
    <w:p w14:paraId="4F4FBDB1" w14:textId="77777777" w:rsidR="00D56773" w:rsidRPr="0003407A" w:rsidRDefault="00D56773"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412D0851" w14:textId="77777777" w:rsidR="00D56773" w:rsidRPr="0003407A" w:rsidRDefault="00D56773" w:rsidP="0003407A">
      <w:pPr>
        <w:spacing w:line="360" w:lineRule="auto"/>
        <w:jc w:val="both"/>
        <w:rPr>
          <w:rFonts w:ascii="Palatino Linotype" w:hAnsi="Palatino Linotype" w:cs="Arial"/>
        </w:rPr>
      </w:pPr>
    </w:p>
    <w:p w14:paraId="77A4DD2B" w14:textId="77777777" w:rsidR="00D56773" w:rsidRPr="0003407A" w:rsidRDefault="00D56773" w:rsidP="0003407A">
      <w:pPr>
        <w:widowControl w:val="0"/>
        <w:tabs>
          <w:tab w:val="left" w:pos="0"/>
        </w:tabs>
        <w:spacing w:line="360" w:lineRule="auto"/>
        <w:jc w:val="both"/>
        <w:rPr>
          <w:rFonts w:ascii="Palatino Linotype" w:eastAsia="Palatino Linotype" w:hAnsi="Palatino Linotype" w:cs="Palatino Linotype"/>
          <w:b/>
          <w:color w:val="000000" w:themeColor="text1"/>
        </w:rPr>
      </w:pPr>
      <w:r w:rsidRPr="0003407A">
        <w:rPr>
          <w:rFonts w:ascii="Palatino Linotype" w:eastAsia="Palatino Linotype" w:hAnsi="Palatino Linotype" w:cs="Palatino Linotype"/>
          <w:b/>
          <w:color w:val="000000" w:themeColor="text1"/>
        </w:rPr>
        <w:t>d) Cierre de Instrucción</w:t>
      </w:r>
    </w:p>
    <w:p w14:paraId="0AC5C159" w14:textId="52A037C5" w:rsidR="00D56773" w:rsidRPr="0003407A" w:rsidRDefault="00D56773" w:rsidP="0003407A">
      <w:pPr>
        <w:spacing w:line="360" w:lineRule="auto"/>
        <w:jc w:val="both"/>
        <w:rPr>
          <w:rFonts w:ascii="Palatino Linotype" w:eastAsia="Palatino Linotype" w:hAnsi="Palatino Linotype" w:cs="Palatino Linotype"/>
          <w:color w:val="000000" w:themeColor="text1"/>
        </w:rPr>
      </w:pPr>
      <w:r w:rsidRPr="0003407A">
        <w:rPr>
          <w:rFonts w:ascii="Palatino Linotype" w:eastAsia="Palatino Linotype" w:hAnsi="Palatino Linotype" w:cs="Palatino Linotype"/>
          <w:color w:val="000000" w:themeColor="text1"/>
        </w:rPr>
        <w:t xml:space="preserve">Por lo que, una vez analizado el estado procesal que guarda el expediente, el </w:t>
      </w:r>
      <w:r w:rsidR="00E46E6A" w:rsidRPr="0003407A">
        <w:rPr>
          <w:rFonts w:ascii="Palatino Linotype" w:eastAsia="Palatino Linotype" w:hAnsi="Palatino Linotype" w:cs="Palatino Linotype"/>
          <w:b/>
          <w:color w:val="000000" w:themeColor="text1"/>
        </w:rPr>
        <w:t>ocho</w:t>
      </w:r>
      <w:r w:rsidR="00F9278D" w:rsidRPr="0003407A">
        <w:rPr>
          <w:rFonts w:ascii="Palatino Linotype" w:eastAsia="Palatino Linotype" w:hAnsi="Palatino Linotype" w:cs="Palatino Linotype"/>
          <w:b/>
          <w:color w:val="000000" w:themeColor="text1"/>
        </w:rPr>
        <w:t xml:space="preserve"> de agosto </w:t>
      </w:r>
      <w:r w:rsidRPr="0003407A">
        <w:rPr>
          <w:rFonts w:ascii="Palatino Linotype" w:eastAsia="Palatino Linotype" w:hAnsi="Palatino Linotype" w:cs="Palatino Linotype"/>
          <w:b/>
          <w:color w:val="000000" w:themeColor="text1"/>
        </w:rPr>
        <w:t>de dos mil veintitrés</w:t>
      </w:r>
      <w:r w:rsidRPr="0003407A">
        <w:rPr>
          <w:rFonts w:ascii="Palatino Linotype" w:eastAsia="Palatino Linotype" w:hAnsi="Palatino Linotype" w:cs="Palatino Linotype"/>
          <w:color w:val="000000" w:themeColor="text1"/>
        </w:rPr>
        <w:t xml:space="preserve">, la </w:t>
      </w:r>
      <w:r w:rsidRPr="0003407A">
        <w:rPr>
          <w:rFonts w:ascii="Palatino Linotype" w:eastAsia="Palatino Linotype" w:hAnsi="Palatino Linotype" w:cs="Palatino Linotype"/>
          <w:b/>
          <w:color w:val="000000" w:themeColor="text1"/>
        </w:rPr>
        <w:t xml:space="preserve">Comisionada Sharon Cristina Morales Martínez </w:t>
      </w:r>
      <w:r w:rsidRPr="0003407A">
        <w:rPr>
          <w:rFonts w:ascii="Palatino Linotype" w:eastAsia="Palatino Linotype" w:hAnsi="Palatino Linotype" w:cs="Palatino Linotype"/>
          <w:color w:val="000000" w:themeColor="text1"/>
        </w:rPr>
        <w:t xml:space="preserve">acordó el cierre de instrucción, así como la remisión del mismo, a efecto de ser resuelto, </w:t>
      </w:r>
      <w:r w:rsidRPr="0003407A">
        <w:rPr>
          <w:rFonts w:ascii="Palatino Linotype" w:eastAsia="Palatino Linotype" w:hAnsi="Palatino Linotype" w:cs="Palatino Linotype"/>
          <w:color w:val="000000" w:themeColor="text1"/>
        </w:rPr>
        <w:lastRenderedPageBreak/>
        <w:t>de conformidad con lo establecido en el artículo 185 fracciones VI y VIII de la Ley de Transparencia y Acceso a la Información Pública del Estado de México y Municipios.</w:t>
      </w:r>
    </w:p>
    <w:p w14:paraId="2ECF9506" w14:textId="77777777" w:rsidR="0080495B" w:rsidRPr="0003407A" w:rsidRDefault="0080495B" w:rsidP="0003407A">
      <w:pPr>
        <w:jc w:val="both"/>
        <w:rPr>
          <w:rFonts w:ascii="Palatino Linotype" w:hAnsi="Palatino Linotype"/>
          <w:color w:val="000000" w:themeColor="text1"/>
        </w:rPr>
      </w:pPr>
    </w:p>
    <w:p w14:paraId="036F9547" w14:textId="008DA77D" w:rsidR="007A5836" w:rsidRPr="0003407A" w:rsidRDefault="007A5836" w:rsidP="0003407A">
      <w:pPr>
        <w:jc w:val="center"/>
        <w:rPr>
          <w:rFonts w:ascii="Palatino Linotype" w:hAnsi="Palatino Linotype"/>
          <w:b/>
          <w:bCs/>
          <w:color w:val="000000" w:themeColor="text1"/>
          <w:spacing w:val="60"/>
          <w:sz w:val="28"/>
        </w:rPr>
      </w:pPr>
      <w:r w:rsidRPr="0003407A">
        <w:rPr>
          <w:rFonts w:ascii="Palatino Linotype" w:hAnsi="Palatino Linotype"/>
          <w:b/>
          <w:bCs/>
          <w:color w:val="000000" w:themeColor="text1"/>
          <w:spacing w:val="60"/>
          <w:sz w:val="28"/>
        </w:rPr>
        <w:t>CONSIDERANDO</w:t>
      </w:r>
    </w:p>
    <w:p w14:paraId="2D9810D3" w14:textId="77777777" w:rsidR="006C258B" w:rsidRPr="0003407A" w:rsidRDefault="006C258B" w:rsidP="0003407A">
      <w:pPr>
        <w:jc w:val="center"/>
        <w:rPr>
          <w:rFonts w:ascii="Palatino Linotype" w:hAnsi="Palatino Linotype"/>
          <w:b/>
          <w:bCs/>
          <w:color w:val="000000" w:themeColor="text1"/>
          <w:spacing w:val="60"/>
          <w:sz w:val="28"/>
        </w:rPr>
      </w:pPr>
    </w:p>
    <w:p w14:paraId="1175ED9F" w14:textId="77777777" w:rsidR="00FA2D5D" w:rsidRPr="0003407A" w:rsidRDefault="002D5F76" w:rsidP="0003407A">
      <w:pPr>
        <w:spacing w:line="360" w:lineRule="auto"/>
        <w:ind w:right="50"/>
        <w:jc w:val="both"/>
        <w:rPr>
          <w:rFonts w:ascii="Palatino Linotype" w:hAnsi="Palatino Linotype"/>
          <w:b/>
          <w:color w:val="000000" w:themeColor="text1"/>
        </w:rPr>
      </w:pPr>
      <w:r w:rsidRPr="0003407A">
        <w:rPr>
          <w:rFonts w:ascii="Palatino Linotype" w:hAnsi="Palatino Linotype"/>
          <w:b/>
          <w:color w:val="000000" w:themeColor="text1"/>
          <w:sz w:val="28"/>
          <w:szCs w:val="28"/>
        </w:rPr>
        <w:t>PRIMERO</w:t>
      </w:r>
      <w:r w:rsidRPr="0003407A">
        <w:rPr>
          <w:rFonts w:ascii="Palatino Linotype" w:hAnsi="Palatino Linotype"/>
          <w:b/>
          <w:color w:val="000000" w:themeColor="text1"/>
        </w:rPr>
        <w:t>.</w:t>
      </w:r>
      <w:r w:rsidRPr="0003407A">
        <w:rPr>
          <w:rFonts w:ascii="Palatino Linotype" w:hAnsi="Palatino Linotype"/>
          <w:color w:val="000000" w:themeColor="text1"/>
        </w:rPr>
        <w:t xml:space="preserve"> </w:t>
      </w:r>
      <w:r w:rsidRPr="0003407A">
        <w:rPr>
          <w:rFonts w:ascii="Palatino Linotype" w:hAnsi="Palatino Linotype"/>
          <w:b/>
          <w:color w:val="000000" w:themeColor="text1"/>
        </w:rPr>
        <w:t>Competencia</w:t>
      </w:r>
      <w:r w:rsidRPr="0003407A">
        <w:rPr>
          <w:rFonts w:ascii="Palatino Linotype" w:hAnsi="Palatino Linotype"/>
          <w:color w:val="000000" w:themeColor="text1"/>
        </w:rPr>
        <w:t>.</w:t>
      </w:r>
      <w:r w:rsidRPr="0003407A">
        <w:rPr>
          <w:rFonts w:ascii="Palatino Linotype" w:hAnsi="Palatino Linotype"/>
          <w:b/>
          <w:color w:val="000000" w:themeColor="text1"/>
        </w:rPr>
        <w:t xml:space="preserve"> </w:t>
      </w:r>
    </w:p>
    <w:p w14:paraId="27DD7C24" w14:textId="27DEDA99" w:rsidR="002D5F76" w:rsidRPr="0003407A" w:rsidRDefault="002D5F76" w:rsidP="0003407A">
      <w:pPr>
        <w:spacing w:line="360" w:lineRule="auto"/>
        <w:ind w:right="50"/>
        <w:jc w:val="both"/>
        <w:rPr>
          <w:rFonts w:ascii="Palatino Linotype" w:hAnsi="Palatino Linotype" w:cs="Arial"/>
          <w:color w:val="000000" w:themeColor="text1"/>
        </w:rPr>
      </w:pPr>
      <w:r w:rsidRPr="0003407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8A7886" w:rsidRPr="0003407A">
        <w:rPr>
          <w:rFonts w:ascii="Palatino Linotype" w:hAnsi="Palatino Linotype"/>
          <w:color w:val="000000" w:themeColor="text1"/>
        </w:rPr>
        <w:t>Recurso de Revisión</w:t>
      </w:r>
      <w:r w:rsidRPr="0003407A">
        <w:rPr>
          <w:rFonts w:ascii="Palatino Linotype" w:hAnsi="Palatino Linotype"/>
          <w:color w:val="000000" w:themeColor="text1"/>
        </w:rPr>
        <w:t xml:space="preserve">, conforme a lo dispuesto en los artículos 6, Apartado A de la Constitución Política de los Estados Unidos Mexicanos; 5, </w:t>
      </w:r>
      <w:r w:rsidR="006E15A7">
        <w:rPr>
          <w:rFonts w:ascii="Palatino Linotype" w:eastAsia="Calibri" w:hAnsi="Palatino Linotype" w:cs="Arial"/>
        </w:rPr>
        <w:t xml:space="preserve">párrafos </w:t>
      </w:r>
      <w:r w:rsidR="006E15A7">
        <w:rPr>
          <w:rFonts w:ascii="Palatino Linotype" w:hAnsi="Palatino Linotype"/>
        </w:rPr>
        <w:t>trigésimo segundo, trigésimo tercero y trigésimo cuarto</w:t>
      </w:r>
      <w:r w:rsidRPr="0003407A">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E2500C" w:rsidRPr="0003407A">
        <w:rPr>
          <w:rFonts w:ascii="Palatino Linotype" w:hAnsi="Palatino Linotype" w:cs="Arial"/>
          <w:color w:val="000000" w:themeColor="text1"/>
        </w:rPr>
        <w:t>; y 9, fracciones I y XXIII</w:t>
      </w:r>
      <w:r w:rsidRPr="0003407A">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76F03A35" w14:textId="77777777" w:rsidR="002D5F76" w:rsidRPr="0003407A" w:rsidRDefault="002D5F76" w:rsidP="0003407A">
      <w:pPr>
        <w:spacing w:line="360" w:lineRule="auto"/>
        <w:ind w:right="50"/>
        <w:jc w:val="both"/>
        <w:rPr>
          <w:rFonts w:ascii="Palatino Linotype" w:hAnsi="Palatino Linotype" w:cs="Arial"/>
          <w:color w:val="000000" w:themeColor="text1"/>
        </w:rPr>
      </w:pPr>
    </w:p>
    <w:p w14:paraId="05A2C2FB" w14:textId="77777777" w:rsidR="00FA2D5D" w:rsidRPr="0003407A" w:rsidRDefault="00FA1E61" w:rsidP="0003407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3407A">
        <w:rPr>
          <w:rFonts w:ascii="Palatino Linotype" w:hAnsi="Palatino Linotype"/>
          <w:b/>
          <w:color w:val="000000" w:themeColor="text1"/>
          <w:sz w:val="28"/>
        </w:rPr>
        <w:t>SEGUNDO.</w:t>
      </w:r>
      <w:r w:rsidRPr="0003407A">
        <w:rPr>
          <w:rFonts w:ascii="Palatino Linotype" w:hAnsi="Palatino Linotype" w:cs="Arial"/>
          <w:b/>
          <w:color w:val="000000" w:themeColor="text1"/>
        </w:rPr>
        <w:t xml:space="preserve"> </w:t>
      </w:r>
      <w:r w:rsidR="00633F63" w:rsidRPr="0003407A">
        <w:rPr>
          <w:rFonts w:ascii="Palatino Linotype" w:hAnsi="Palatino Linotype" w:cs="Arial"/>
          <w:b/>
          <w:color w:val="000000" w:themeColor="text1"/>
        </w:rPr>
        <w:t>Interés.</w:t>
      </w:r>
      <w:r w:rsidR="00633F63" w:rsidRPr="0003407A">
        <w:rPr>
          <w:rFonts w:ascii="Palatino Linotype" w:hAnsi="Palatino Linotype" w:cs="Arial"/>
          <w:color w:val="000000" w:themeColor="text1"/>
        </w:rPr>
        <w:t xml:space="preserve"> </w:t>
      </w:r>
    </w:p>
    <w:p w14:paraId="66E31ACB" w14:textId="0F6DB535" w:rsidR="00E62E88" w:rsidRPr="0003407A" w:rsidRDefault="00E62E88" w:rsidP="0003407A">
      <w:pPr>
        <w:spacing w:line="360" w:lineRule="auto"/>
        <w:jc w:val="both"/>
        <w:rPr>
          <w:rFonts w:ascii="Palatino Linotype" w:hAnsi="Palatino Linotype" w:cs="Arial"/>
          <w:color w:val="000000" w:themeColor="text1"/>
          <w:lang w:eastAsia="es-MX"/>
        </w:rPr>
      </w:pPr>
      <w:r w:rsidRPr="0003407A">
        <w:rPr>
          <w:rFonts w:ascii="Palatino Linotype" w:hAnsi="Palatino Linotype" w:cs="Arial"/>
          <w:bCs/>
          <w:color w:val="000000" w:themeColor="text1"/>
        </w:rPr>
        <w:t xml:space="preserve">El </w:t>
      </w:r>
      <w:r w:rsidR="008A7886" w:rsidRPr="0003407A">
        <w:rPr>
          <w:rFonts w:ascii="Palatino Linotype" w:hAnsi="Palatino Linotype" w:cs="Arial"/>
          <w:bCs/>
          <w:color w:val="000000" w:themeColor="text1"/>
        </w:rPr>
        <w:t>Recurso de Revisión</w:t>
      </w:r>
      <w:r w:rsidRPr="0003407A">
        <w:rPr>
          <w:rFonts w:ascii="Palatino Linotype" w:hAnsi="Palatino Linotype" w:cs="Arial"/>
          <w:bCs/>
          <w:color w:val="000000" w:themeColor="text1"/>
        </w:rPr>
        <w:t xml:space="preserve"> fue interpuesto por parte legítima, en atención a que se presentó por </w:t>
      </w:r>
      <w:r w:rsidR="00D90BE3" w:rsidRPr="0003407A">
        <w:rPr>
          <w:rFonts w:ascii="Palatino Linotype" w:hAnsi="Palatino Linotype" w:cs="Arial"/>
          <w:b/>
          <w:color w:val="000000" w:themeColor="text1"/>
        </w:rPr>
        <w:t>EL RECURRENTE</w:t>
      </w:r>
      <w:r w:rsidRPr="0003407A">
        <w:rPr>
          <w:rFonts w:ascii="Palatino Linotype" w:hAnsi="Palatino Linotype" w:cs="Arial"/>
          <w:b/>
          <w:bCs/>
          <w:color w:val="000000" w:themeColor="text1"/>
        </w:rPr>
        <w:t>,</w:t>
      </w:r>
      <w:r w:rsidRPr="0003407A">
        <w:rPr>
          <w:rFonts w:ascii="Palatino Linotype" w:hAnsi="Palatino Linotype" w:cs="Arial"/>
          <w:bCs/>
          <w:color w:val="000000" w:themeColor="text1"/>
        </w:rPr>
        <w:t xml:space="preserve"> quien es la misma persona que formuló la solicitud de acceso a la información pública al </w:t>
      </w:r>
      <w:r w:rsidRPr="0003407A">
        <w:rPr>
          <w:rFonts w:ascii="Palatino Linotype" w:hAnsi="Palatino Linotype" w:cs="Arial"/>
          <w:b/>
          <w:bCs/>
          <w:color w:val="000000" w:themeColor="text1"/>
        </w:rPr>
        <w:t xml:space="preserve">SUJETO OBLIGADO, </w:t>
      </w:r>
      <w:r w:rsidRPr="0003407A">
        <w:rPr>
          <w:rFonts w:ascii="Palatino Linotype" w:hAnsi="Palatino Linotype" w:cs="Arial"/>
          <w:bCs/>
          <w:color w:val="000000" w:themeColor="text1"/>
        </w:rPr>
        <w:t xml:space="preserve">pues para ello, es </w:t>
      </w:r>
      <w:r w:rsidRPr="0003407A">
        <w:rPr>
          <w:rFonts w:ascii="Palatino Linotype" w:hAnsi="Palatino Linotype" w:cs="Arial"/>
          <w:color w:val="000000" w:themeColor="text1"/>
          <w:lang w:eastAsia="es-MX"/>
        </w:rPr>
        <w:t xml:space="preserve">necesario que </w:t>
      </w:r>
      <w:r w:rsidR="0055600B" w:rsidRPr="0003407A">
        <w:rPr>
          <w:rFonts w:ascii="Palatino Linotype" w:hAnsi="Palatino Linotype" w:cs="Arial"/>
          <w:color w:val="000000" w:themeColor="text1"/>
          <w:lang w:eastAsia="es-MX"/>
        </w:rPr>
        <w:t>el</w:t>
      </w:r>
      <w:r w:rsidRPr="0003407A">
        <w:rPr>
          <w:rFonts w:ascii="Palatino Linotype" w:hAnsi="Palatino Linotype" w:cs="Arial"/>
          <w:color w:val="000000" w:themeColor="text1"/>
          <w:lang w:eastAsia="es-MX"/>
        </w:rPr>
        <w:t xml:space="preserve"> particular ingrese al </w:t>
      </w:r>
      <w:r w:rsidRPr="0003407A">
        <w:rPr>
          <w:rFonts w:ascii="Palatino Linotype" w:hAnsi="Palatino Linotype" w:cs="Arial"/>
          <w:b/>
          <w:color w:val="000000" w:themeColor="text1"/>
          <w:lang w:eastAsia="es-MX"/>
        </w:rPr>
        <w:t xml:space="preserve">SAIMEX </w:t>
      </w:r>
      <w:r w:rsidRPr="0003407A">
        <w:rPr>
          <w:rFonts w:ascii="Palatino Linotype" w:hAnsi="Palatino Linotype" w:cs="Arial"/>
          <w:color w:val="000000" w:themeColor="text1"/>
          <w:lang w:eastAsia="es-MX"/>
        </w:rPr>
        <w:t>mediante la utilización de su clave de usuario y contraseña.</w:t>
      </w:r>
    </w:p>
    <w:p w14:paraId="231EA1F6" w14:textId="77777777" w:rsidR="00D56773" w:rsidRPr="0003407A" w:rsidRDefault="00D56773" w:rsidP="0003407A">
      <w:pPr>
        <w:spacing w:line="360" w:lineRule="auto"/>
        <w:jc w:val="both"/>
        <w:rPr>
          <w:rFonts w:ascii="Palatino Linotype" w:hAnsi="Palatino Linotype" w:cs="Arial"/>
          <w:b/>
          <w:bCs/>
          <w:color w:val="000000" w:themeColor="text1"/>
        </w:rPr>
      </w:pPr>
    </w:p>
    <w:p w14:paraId="46210049" w14:textId="77777777" w:rsidR="00FA2D5D" w:rsidRPr="0003407A" w:rsidRDefault="00FA1E61" w:rsidP="0003407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3407A">
        <w:rPr>
          <w:rFonts w:ascii="Palatino Linotype" w:hAnsi="Palatino Linotype"/>
          <w:b/>
          <w:color w:val="000000" w:themeColor="text1"/>
          <w:sz w:val="28"/>
        </w:rPr>
        <w:lastRenderedPageBreak/>
        <w:t>TERCERO</w:t>
      </w:r>
      <w:r w:rsidRPr="0003407A">
        <w:rPr>
          <w:rFonts w:ascii="Palatino Linotype" w:hAnsi="Palatino Linotype" w:cs="Arial"/>
          <w:b/>
          <w:color w:val="000000" w:themeColor="text1"/>
        </w:rPr>
        <w:t xml:space="preserve">. </w:t>
      </w:r>
      <w:r w:rsidR="00633F63" w:rsidRPr="0003407A">
        <w:rPr>
          <w:rFonts w:ascii="Palatino Linotype" w:hAnsi="Palatino Linotype" w:cs="Arial"/>
          <w:b/>
          <w:color w:val="000000" w:themeColor="text1"/>
        </w:rPr>
        <w:t xml:space="preserve">Oportunidad. </w:t>
      </w:r>
    </w:p>
    <w:p w14:paraId="4AB69698" w14:textId="77777777" w:rsidR="000A3821" w:rsidRPr="0003407A" w:rsidRDefault="000A3821" w:rsidP="0003407A">
      <w:pPr>
        <w:autoSpaceDE w:val="0"/>
        <w:autoSpaceDN w:val="0"/>
        <w:adjustRightInd w:val="0"/>
        <w:spacing w:line="360" w:lineRule="auto"/>
        <w:ind w:right="49"/>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9BC20C8" w14:textId="77777777" w:rsidR="000A3821" w:rsidRPr="0003407A" w:rsidRDefault="000A3821" w:rsidP="0003407A">
      <w:pPr>
        <w:jc w:val="both"/>
        <w:rPr>
          <w:rFonts w:ascii="Palatino Linotype" w:hAnsi="Palatino Linotype" w:cs="Arial"/>
          <w:color w:val="000000" w:themeColor="text1"/>
          <w:lang w:val="es-ES"/>
        </w:rPr>
      </w:pPr>
    </w:p>
    <w:p w14:paraId="21427126" w14:textId="77777777" w:rsidR="000A3821" w:rsidRPr="0003407A" w:rsidRDefault="000A3821" w:rsidP="0003407A">
      <w:pPr>
        <w:autoSpaceDE w:val="0"/>
        <w:autoSpaceDN w:val="0"/>
        <w:adjustRightInd w:val="0"/>
        <w:ind w:left="851" w:right="902"/>
        <w:jc w:val="both"/>
        <w:rPr>
          <w:rFonts w:ascii="Palatino Linotype" w:hAnsi="Palatino Linotype" w:cs="Arial"/>
          <w:i/>
          <w:color w:val="000000" w:themeColor="text1"/>
          <w:sz w:val="22"/>
          <w:szCs w:val="22"/>
          <w:lang w:val="es-ES"/>
        </w:rPr>
      </w:pPr>
      <w:r w:rsidRPr="0003407A">
        <w:rPr>
          <w:rFonts w:ascii="Palatino Linotype" w:hAnsi="Palatino Linotype" w:cs="Arial"/>
          <w:b/>
          <w:i/>
          <w:color w:val="000000" w:themeColor="text1"/>
          <w:sz w:val="22"/>
          <w:szCs w:val="22"/>
          <w:lang w:val="es-ES"/>
        </w:rPr>
        <w:t>“Artículo 163.</w:t>
      </w:r>
      <w:r w:rsidRPr="0003407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CFB8624" w14:textId="77777777" w:rsidR="000A3821" w:rsidRPr="0003407A" w:rsidRDefault="000A3821" w:rsidP="0003407A">
      <w:pPr>
        <w:autoSpaceDE w:val="0"/>
        <w:autoSpaceDN w:val="0"/>
        <w:adjustRightInd w:val="0"/>
        <w:ind w:left="851" w:right="902"/>
        <w:jc w:val="both"/>
        <w:rPr>
          <w:rFonts w:ascii="Palatino Linotype" w:hAnsi="Palatino Linotype" w:cs="Arial"/>
          <w:i/>
          <w:color w:val="000000" w:themeColor="text1"/>
          <w:sz w:val="22"/>
          <w:szCs w:val="22"/>
          <w:lang w:val="es-ES"/>
        </w:rPr>
      </w:pPr>
    </w:p>
    <w:p w14:paraId="2855C38F" w14:textId="77777777" w:rsidR="000A3821" w:rsidRPr="0003407A" w:rsidRDefault="000A3821" w:rsidP="0003407A">
      <w:pPr>
        <w:autoSpaceDE w:val="0"/>
        <w:autoSpaceDN w:val="0"/>
        <w:adjustRightInd w:val="0"/>
        <w:ind w:left="851" w:right="902"/>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3C0C6D" w14:textId="77777777" w:rsidR="000A3821" w:rsidRPr="0003407A" w:rsidRDefault="000A3821" w:rsidP="0003407A">
      <w:pPr>
        <w:ind w:left="851" w:right="901"/>
        <w:jc w:val="both"/>
        <w:rPr>
          <w:rFonts w:ascii="Palatino Linotype" w:hAnsi="Palatino Linotype" w:cs="Arial"/>
          <w:i/>
          <w:color w:val="000000" w:themeColor="text1"/>
          <w:szCs w:val="22"/>
          <w:lang w:val="es-ES"/>
        </w:rPr>
      </w:pPr>
    </w:p>
    <w:p w14:paraId="03B5BCBE" w14:textId="3B68A352" w:rsidR="000A3821" w:rsidRPr="0003407A" w:rsidRDefault="000A3821" w:rsidP="0003407A">
      <w:pPr>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8A7886" w:rsidRPr="0003407A">
        <w:rPr>
          <w:rFonts w:ascii="Palatino Linotype" w:hAnsi="Palatino Linotype" w:cs="Arial"/>
          <w:color w:val="000000" w:themeColor="text1"/>
          <w:lang w:val="es-ES"/>
        </w:rPr>
        <w:t>Recurso de Revisión</w:t>
      </w:r>
      <w:r w:rsidRPr="0003407A">
        <w:rPr>
          <w:rFonts w:ascii="Palatino Linotype" w:hAnsi="Palatino Linotype" w:cs="Arial"/>
          <w:color w:val="000000" w:themeColor="text1"/>
          <w:lang w:val="es-ES"/>
        </w:rPr>
        <w:t>.</w:t>
      </w:r>
    </w:p>
    <w:p w14:paraId="6E168456" w14:textId="77777777" w:rsidR="000A3821" w:rsidRPr="0003407A" w:rsidRDefault="000A3821" w:rsidP="0003407A">
      <w:pPr>
        <w:spacing w:line="360" w:lineRule="auto"/>
        <w:jc w:val="both"/>
        <w:rPr>
          <w:rFonts w:ascii="Palatino Linotype" w:hAnsi="Palatino Linotype" w:cs="Arial"/>
          <w:color w:val="000000" w:themeColor="text1"/>
          <w:lang w:val="es-ES"/>
        </w:rPr>
      </w:pPr>
    </w:p>
    <w:p w14:paraId="70DFC3BC" w14:textId="77777777" w:rsidR="000A3821" w:rsidRPr="0003407A" w:rsidRDefault="000A3821" w:rsidP="0003407A">
      <w:pPr>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t xml:space="preserve">Derivado de lo anterior, se constituye la figura jurídica de la </w:t>
      </w:r>
      <w:r w:rsidRPr="0003407A">
        <w:rPr>
          <w:rFonts w:ascii="Palatino Linotype" w:hAnsi="Palatino Linotype" w:cs="Arial"/>
          <w:b/>
          <w:color w:val="000000" w:themeColor="text1"/>
          <w:lang w:val="es-ES"/>
        </w:rPr>
        <w:t>NEGATIVA FICTA</w:t>
      </w:r>
      <w:r w:rsidRPr="0003407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3650419" w14:textId="77777777" w:rsidR="000A3821" w:rsidRPr="0003407A" w:rsidRDefault="000A3821" w:rsidP="0003407A">
      <w:pPr>
        <w:spacing w:line="360" w:lineRule="auto"/>
        <w:jc w:val="both"/>
        <w:rPr>
          <w:rFonts w:ascii="Palatino Linotype" w:hAnsi="Palatino Linotype" w:cs="Arial"/>
          <w:color w:val="000000" w:themeColor="text1"/>
          <w:lang w:val="es-ES"/>
        </w:rPr>
      </w:pPr>
    </w:p>
    <w:p w14:paraId="655B1636" w14:textId="77777777" w:rsidR="000A3821" w:rsidRPr="0003407A" w:rsidRDefault="000A3821" w:rsidP="0003407A">
      <w:pPr>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726FFB5E" w14:textId="77777777" w:rsidR="000A3821" w:rsidRPr="0003407A" w:rsidRDefault="000A3821" w:rsidP="0003407A">
      <w:pPr>
        <w:jc w:val="both"/>
        <w:rPr>
          <w:rFonts w:ascii="Palatino Linotype" w:hAnsi="Palatino Linotype" w:cs="Arial"/>
          <w:color w:val="000000" w:themeColor="text1"/>
          <w:lang w:val="es-ES"/>
        </w:rPr>
      </w:pPr>
    </w:p>
    <w:p w14:paraId="4D0B389D" w14:textId="2DBBC968" w:rsidR="000A3821" w:rsidRPr="0003407A" w:rsidRDefault="000A3821"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b/>
          <w:i/>
          <w:color w:val="000000" w:themeColor="text1"/>
          <w:sz w:val="22"/>
          <w:szCs w:val="22"/>
          <w:lang w:val="es-ES"/>
        </w:rPr>
        <w:t xml:space="preserve">“Artículo 178. </w:t>
      </w:r>
      <w:r w:rsidRPr="0003407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8A7886" w:rsidRPr="0003407A">
        <w:rPr>
          <w:rFonts w:ascii="Palatino Linotype" w:hAnsi="Palatino Linotype" w:cs="Arial"/>
          <w:i/>
          <w:color w:val="000000" w:themeColor="text1"/>
          <w:sz w:val="22"/>
          <w:szCs w:val="22"/>
          <w:lang w:val="es-ES"/>
        </w:rPr>
        <w:t>Recurso de Revisión</w:t>
      </w:r>
      <w:r w:rsidRPr="0003407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4287B56D" w14:textId="77777777" w:rsidR="000A3821" w:rsidRPr="0003407A" w:rsidRDefault="000A3821" w:rsidP="0003407A">
      <w:pPr>
        <w:ind w:left="851" w:right="901"/>
        <w:jc w:val="both"/>
        <w:rPr>
          <w:rFonts w:ascii="Palatino Linotype" w:hAnsi="Palatino Linotype" w:cs="Arial"/>
          <w:i/>
          <w:color w:val="000000" w:themeColor="text1"/>
          <w:sz w:val="22"/>
          <w:szCs w:val="22"/>
          <w:lang w:val="es-ES"/>
        </w:rPr>
      </w:pPr>
    </w:p>
    <w:p w14:paraId="6B4800FE" w14:textId="77777777" w:rsidR="000A3821" w:rsidRPr="0003407A" w:rsidRDefault="000A3821"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3407A">
        <w:rPr>
          <w:rFonts w:ascii="Palatino Linotype" w:hAnsi="Palatino Linotype" w:cs="Arial"/>
          <w:i/>
          <w:color w:val="000000" w:themeColor="text1"/>
          <w:sz w:val="22"/>
          <w:szCs w:val="22"/>
          <w:lang w:val="es-ES"/>
        </w:rPr>
        <w:t>, acompañado con el documento que pruebe la fecha en que presentó la solicitud.</w:t>
      </w:r>
    </w:p>
    <w:p w14:paraId="445B0DC7" w14:textId="77777777" w:rsidR="000A3821" w:rsidRPr="0003407A" w:rsidRDefault="000A3821" w:rsidP="0003407A">
      <w:pPr>
        <w:ind w:left="851" w:right="901"/>
        <w:jc w:val="both"/>
        <w:rPr>
          <w:rFonts w:ascii="Palatino Linotype" w:hAnsi="Palatino Linotype" w:cs="Arial"/>
          <w:i/>
          <w:color w:val="000000" w:themeColor="text1"/>
          <w:sz w:val="22"/>
          <w:szCs w:val="22"/>
          <w:lang w:val="es-ES"/>
        </w:rPr>
      </w:pPr>
    </w:p>
    <w:p w14:paraId="742C6EB8" w14:textId="2F5B8E59" w:rsidR="000A3821" w:rsidRPr="0003407A" w:rsidRDefault="000A3821"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 xml:space="preserve">En el caso de que se interponga ante la Unidad de Transparencia, ésta deberá remitir el </w:t>
      </w:r>
      <w:r w:rsidR="008A7886" w:rsidRPr="0003407A">
        <w:rPr>
          <w:rFonts w:ascii="Palatino Linotype" w:hAnsi="Palatino Linotype" w:cs="Arial"/>
          <w:i/>
          <w:color w:val="000000" w:themeColor="text1"/>
          <w:sz w:val="22"/>
          <w:szCs w:val="22"/>
          <w:lang w:val="es-ES"/>
        </w:rPr>
        <w:t>Recurso de Revisión</w:t>
      </w:r>
      <w:r w:rsidRPr="0003407A">
        <w:rPr>
          <w:rFonts w:ascii="Palatino Linotype" w:hAnsi="Palatino Linotype" w:cs="Arial"/>
          <w:i/>
          <w:color w:val="000000" w:themeColor="text1"/>
          <w:sz w:val="22"/>
          <w:szCs w:val="22"/>
          <w:lang w:val="es-ES"/>
        </w:rPr>
        <w:t xml:space="preserve"> al Instituto a más tardar al día siguiente de haberlo recibido.”</w:t>
      </w:r>
    </w:p>
    <w:p w14:paraId="67A08A78" w14:textId="77777777" w:rsidR="000A3821" w:rsidRPr="0003407A" w:rsidRDefault="000A3821"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 xml:space="preserve">(Énfasis añadido) </w:t>
      </w:r>
    </w:p>
    <w:p w14:paraId="14ED00BA" w14:textId="77777777" w:rsidR="000A3821" w:rsidRPr="0003407A" w:rsidRDefault="000A3821" w:rsidP="0003407A">
      <w:pPr>
        <w:jc w:val="both"/>
        <w:rPr>
          <w:rFonts w:ascii="Palatino Linotype" w:hAnsi="Palatino Linotype" w:cs="Arial"/>
          <w:color w:val="000000" w:themeColor="text1"/>
          <w:lang w:val="es-ES"/>
        </w:rPr>
      </w:pPr>
    </w:p>
    <w:p w14:paraId="63419EF5" w14:textId="4E32C1C2" w:rsidR="000A3821" w:rsidRPr="0003407A" w:rsidRDefault="000A3821" w:rsidP="0003407A">
      <w:pPr>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t xml:space="preserve">Es así que, el </w:t>
      </w:r>
      <w:r w:rsidR="008A7886" w:rsidRPr="0003407A">
        <w:rPr>
          <w:rFonts w:ascii="Palatino Linotype" w:hAnsi="Palatino Linotype" w:cs="Arial"/>
          <w:color w:val="000000" w:themeColor="text1"/>
          <w:lang w:val="es-ES"/>
        </w:rPr>
        <w:t>Recurso de Revisión</w:t>
      </w:r>
      <w:r w:rsidRPr="0003407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3407A">
        <w:rPr>
          <w:rFonts w:ascii="Palatino Linotype" w:hAnsi="Palatino Linotype" w:cs="Arial"/>
          <w:b/>
          <w:color w:val="000000" w:themeColor="text1"/>
          <w:lang w:val="es-ES"/>
        </w:rPr>
        <w:t xml:space="preserve">SUJETO OBLIGADO. </w:t>
      </w:r>
      <w:r w:rsidRPr="0003407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8A7886" w:rsidRPr="0003407A">
        <w:rPr>
          <w:rFonts w:ascii="Palatino Linotype" w:hAnsi="Palatino Linotype" w:cs="Arial"/>
          <w:color w:val="000000" w:themeColor="text1"/>
          <w:lang w:val="es-ES"/>
        </w:rPr>
        <w:t>Recurso de Revisión</w:t>
      </w:r>
      <w:r w:rsidRPr="0003407A">
        <w:rPr>
          <w:rFonts w:ascii="Palatino Linotype" w:hAnsi="Palatino Linotype" w:cs="Arial"/>
          <w:color w:val="000000" w:themeColor="text1"/>
          <w:lang w:val="es-ES"/>
        </w:rPr>
        <w:t xml:space="preserve"> y, por tanto, </w:t>
      </w:r>
      <w:r w:rsidR="00D90BE3" w:rsidRPr="0003407A">
        <w:rPr>
          <w:rFonts w:ascii="Palatino Linotype" w:hAnsi="Palatino Linotype" w:cs="Arial"/>
          <w:b/>
          <w:bCs/>
          <w:color w:val="000000" w:themeColor="text1"/>
          <w:lang w:val="es-ES"/>
        </w:rPr>
        <w:t>EL RECURRENTE</w:t>
      </w:r>
      <w:r w:rsidRPr="0003407A">
        <w:rPr>
          <w:rFonts w:ascii="Palatino Linotype" w:hAnsi="Palatino Linotype" w:cs="Arial"/>
          <w:b/>
          <w:color w:val="000000" w:themeColor="text1"/>
          <w:lang w:val="es-ES"/>
        </w:rPr>
        <w:t xml:space="preserve"> </w:t>
      </w:r>
      <w:r w:rsidRPr="0003407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718A41" w14:textId="77777777" w:rsidR="00D90BE3" w:rsidRPr="0003407A" w:rsidRDefault="00D90BE3" w:rsidP="0003407A">
      <w:pPr>
        <w:spacing w:line="360" w:lineRule="auto"/>
        <w:jc w:val="both"/>
        <w:rPr>
          <w:rFonts w:ascii="Palatino Linotype" w:hAnsi="Palatino Linotype" w:cs="Arial"/>
          <w:color w:val="000000" w:themeColor="text1"/>
          <w:lang w:val="es-ES"/>
        </w:rPr>
      </w:pPr>
    </w:p>
    <w:p w14:paraId="04466B11" w14:textId="77777777" w:rsidR="00E2500C" w:rsidRPr="0003407A" w:rsidRDefault="00E2500C" w:rsidP="0003407A">
      <w:pPr>
        <w:spacing w:line="360" w:lineRule="auto"/>
        <w:jc w:val="both"/>
        <w:rPr>
          <w:rFonts w:ascii="Palatino Linotype" w:hAnsi="Palatino Linotype" w:cs="Arial"/>
          <w:color w:val="000000" w:themeColor="text1"/>
          <w:lang w:val="es-ES"/>
        </w:rPr>
      </w:pPr>
    </w:p>
    <w:p w14:paraId="21F974BC" w14:textId="77777777" w:rsidR="00D56773" w:rsidRPr="0003407A" w:rsidRDefault="00D56773" w:rsidP="0003407A">
      <w:pPr>
        <w:autoSpaceDE w:val="0"/>
        <w:autoSpaceDN w:val="0"/>
        <w:adjustRightInd w:val="0"/>
        <w:spacing w:line="360" w:lineRule="auto"/>
        <w:ind w:right="49"/>
        <w:jc w:val="both"/>
        <w:rPr>
          <w:rFonts w:ascii="Palatino Linotype" w:hAnsi="Palatino Linotype"/>
          <w:b/>
          <w:color w:val="000000" w:themeColor="text1"/>
        </w:rPr>
      </w:pPr>
      <w:r w:rsidRPr="0003407A">
        <w:rPr>
          <w:rFonts w:ascii="Palatino Linotype" w:hAnsi="Palatino Linotype" w:cs="Arial"/>
          <w:b/>
          <w:color w:val="000000" w:themeColor="text1"/>
          <w:sz w:val="28"/>
          <w:szCs w:val="28"/>
        </w:rPr>
        <w:lastRenderedPageBreak/>
        <w:t>CUARTO</w:t>
      </w:r>
      <w:r w:rsidRPr="0003407A">
        <w:rPr>
          <w:rFonts w:ascii="Palatino Linotype" w:hAnsi="Palatino Linotype"/>
          <w:b/>
          <w:color w:val="000000" w:themeColor="text1"/>
          <w:sz w:val="28"/>
          <w:szCs w:val="28"/>
        </w:rPr>
        <w:t>.</w:t>
      </w:r>
      <w:r w:rsidRPr="0003407A">
        <w:rPr>
          <w:rFonts w:ascii="Palatino Linotype" w:hAnsi="Palatino Linotype"/>
          <w:b/>
          <w:color w:val="000000" w:themeColor="text1"/>
        </w:rPr>
        <w:t xml:space="preserve"> Procedibilidad. </w:t>
      </w:r>
    </w:p>
    <w:p w14:paraId="7A000891" w14:textId="77777777" w:rsidR="00D56773" w:rsidRPr="0003407A" w:rsidRDefault="00D56773" w:rsidP="0003407A">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03407A">
        <w:rPr>
          <w:rFonts w:ascii="Palatino Linotype" w:hAnsi="Palatino Linotype" w:cs="Arial"/>
          <w:color w:val="000000" w:themeColor="text1"/>
          <w:lang w:val="es-ES"/>
        </w:rPr>
        <w:t xml:space="preserve">Este Instituto considera importante precisar que conforme al artículo 180, fracción II, último párrafo de la </w:t>
      </w:r>
      <w:r w:rsidRPr="0003407A">
        <w:rPr>
          <w:rFonts w:ascii="Palatino Linotype" w:hAnsi="Palatino Linotype" w:cs="Arial"/>
          <w:color w:val="000000" w:themeColor="text1"/>
          <w:lang w:val="es-ES" w:eastAsia="es-MX"/>
        </w:rPr>
        <w:t xml:space="preserve">Ley de Transparencia y Acceso a la </w:t>
      </w:r>
      <w:r w:rsidRPr="0003407A">
        <w:rPr>
          <w:rFonts w:ascii="Palatino Linotype" w:hAnsi="Palatino Linotype" w:cs="Arial"/>
          <w:color w:val="000000" w:themeColor="text1"/>
          <w:lang w:val="es-ES"/>
        </w:rPr>
        <w:t>Información</w:t>
      </w:r>
      <w:r w:rsidRPr="0003407A">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E558C52" w14:textId="77777777" w:rsidR="00D56773" w:rsidRPr="0003407A" w:rsidRDefault="00D56773" w:rsidP="0003407A">
      <w:pPr>
        <w:autoSpaceDE w:val="0"/>
        <w:autoSpaceDN w:val="0"/>
        <w:adjustRightInd w:val="0"/>
        <w:ind w:right="49"/>
        <w:jc w:val="both"/>
        <w:rPr>
          <w:rFonts w:ascii="Palatino Linotype" w:hAnsi="Palatino Linotype" w:cs="Arial"/>
          <w:color w:val="000000" w:themeColor="text1"/>
          <w:lang w:val="es-ES"/>
        </w:rPr>
      </w:pPr>
    </w:p>
    <w:p w14:paraId="62F52A7C" w14:textId="77777777" w:rsidR="00D56773" w:rsidRPr="0003407A" w:rsidRDefault="00D56773" w:rsidP="0003407A">
      <w:pPr>
        <w:tabs>
          <w:tab w:val="left" w:pos="851"/>
        </w:tabs>
        <w:ind w:left="851" w:right="901"/>
        <w:jc w:val="both"/>
        <w:rPr>
          <w:rFonts w:ascii="Palatino Linotype" w:hAnsi="Palatino Linotype"/>
          <w:b/>
          <w:i/>
          <w:color w:val="000000" w:themeColor="text1"/>
          <w:sz w:val="22"/>
          <w:szCs w:val="22"/>
          <w:lang w:val="es-ES"/>
        </w:rPr>
      </w:pPr>
      <w:r w:rsidRPr="0003407A">
        <w:rPr>
          <w:rFonts w:ascii="Palatino Linotype" w:hAnsi="Palatino Linotype"/>
          <w:b/>
          <w:i/>
          <w:color w:val="000000" w:themeColor="text1"/>
          <w:sz w:val="22"/>
          <w:szCs w:val="22"/>
          <w:lang w:val="es-ES"/>
        </w:rPr>
        <w:t xml:space="preserve">“Artículo 180. </w:t>
      </w:r>
      <w:r w:rsidRPr="0003407A">
        <w:rPr>
          <w:rFonts w:ascii="Palatino Linotype" w:hAnsi="Palatino Linotype"/>
          <w:i/>
          <w:color w:val="000000" w:themeColor="text1"/>
          <w:sz w:val="22"/>
          <w:szCs w:val="22"/>
          <w:lang w:val="es-ES"/>
        </w:rPr>
        <w:t xml:space="preserve">El </w:t>
      </w:r>
      <w:r w:rsidRPr="0003407A">
        <w:rPr>
          <w:rFonts w:ascii="Palatino Linotype" w:hAnsi="Palatino Linotype" w:cs="Arial"/>
          <w:i/>
          <w:color w:val="000000" w:themeColor="text1"/>
          <w:sz w:val="22"/>
          <w:szCs w:val="22"/>
          <w:lang w:val="es-ES"/>
        </w:rPr>
        <w:t>recurso</w:t>
      </w:r>
      <w:r w:rsidRPr="0003407A">
        <w:rPr>
          <w:rFonts w:ascii="Palatino Linotype" w:hAnsi="Palatino Linotype"/>
          <w:i/>
          <w:color w:val="000000" w:themeColor="text1"/>
          <w:sz w:val="22"/>
          <w:szCs w:val="22"/>
          <w:lang w:val="es-ES"/>
        </w:rPr>
        <w:t xml:space="preserve"> </w:t>
      </w:r>
      <w:r w:rsidRPr="0003407A">
        <w:rPr>
          <w:rFonts w:ascii="Palatino Linotype" w:hAnsi="Palatino Linotype" w:cs="Arial"/>
          <w:i/>
          <w:color w:val="000000" w:themeColor="text1"/>
          <w:sz w:val="22"/>
          <w:szCs w:val="22"/>
          <w:lang w:val="es-ES" w:eastAsia="es-MX"/>
        </w:rPr>
        <w:t>de</w:t>
      </w:r>
      <w:r w:rsidRPr="0003407A">
        <w:rPr>
          <w:rFonts w:ascii="Palatino Linotype" w:hAnsi="Palatino Linotype"/>
          <w:i/>
          <w:color w:val="000000" w:themeColor="text1"/>
          <w:sz w:val="22"/>
          <w:szCs w:val="22"/>
          <w:lang w:val="es-ES"/>
        </w:rPr>
        <w:t xml:space="preserve"> revisión contendrá:</w:t>
      </w:r>
      <w:r w:rsidRPr="0003407A">
        <w:rPr>
          <w:rFonts w:ascii="Palatino Linotype" w:hAnsi="Palatino Linotype"/>
          <w:b/>
          <w:i/>
          <w:color w:val="000000" w:themeColor="text1"/>
          <w:sz w:val="22"/>
          <w:szCs w:val="22"/>
          <w:lang w:val="es-ES"/>
        </w:rPr>
        <w:t xml:space="preserve"> </w:t>
      </w:r>
    </w:p>
    <w:p w14:paraId="726BCB42" w14:textId="77777777" w:rsidR="00D56773" w:rsidRPr="0003407A" w:rsidRDefault="00D56773" w:rsidP="0003407A">
      <w:pPr>
        <w:tabs>
          <w:tab w:val="left" w:pos="851"/>
        </w:tabs>
        <w:ind w:left="851" w:right="901"/>
        <w:jc w:val="both"/>
        <w:rPr>
          <w:rFonts w:ascii="Palatino Linotype" w:hAnsi="Palatino Linotype"/>
          <w:b/>
          <w:i/>
          <w:color w:val="000000" w:themeColor="text1"/>
          <w:sz w:val="22"/>
          <w:szCs w:val="22"/>
          <w:lang w:val="es-ES"/>
        </w:rPr>
      </w:pPr>
      <w:r w:rsidRPr="0003407A">
        <w:rPr>
          <w:rFonts w:ascii="Palatino Linotype" w:hAnsi="Palatino Linotype"/>
          <w:b/>
          <w:i/>
          <w:color w:val="000000" w:themeColor="text1"/>
          <w:sz w:val="22"/>
          <w:szCs w:val="22"/>
          <w:lang w:val="es-ES"/>
        </w:rPr>
        <w:t>…</w:t>
      </w:r>
    </w:p>
    <w:p w14:paraId="2C61989E" w14:textId="77777777" w:rsidR="00D56773" w:rsidRPr="0003407A" w:rsidRDefault="00D56773" w:rsidP="0003407A">
      <w:pPr>
        <w:tabs>
          <w:tab w:val="left" w:pos="851"/>
        </w:tabs>
        <w:ind w:left="851" w:right="901"/>
        <w:jc w:val="both"/>
        <w:rPr>
          <w:rFonts w:ascii="Palatino Linotype" w:hAnsi="Palatino Linotype"/>
          <w:i/>
          <w:color w:val="000000" w:themeColor="text1"/>
          <w:sz w:val="22"/>
          <w:szCs w:val="22"/>
          <w:lang w:val="es-ES"/>
        </w:rPr>
      </w:pPr>
      <w:r w:rsidRPr="0003407A">
        <w:rPr>
          <w:rFonts w:ascii="Palatino Linotype" w:hAnsi="Palatino Linotype"/>
          <w:b/>
          <w:i/>
          <w:color w:val="000000" w:themeColor="text1"/>
          <w:sz w:val="22"/>
          <w:szCs w:val="22"/>
          <w:lang w:val="es-ES"/>
        </w:rPr>
        <w:t xml:space="preserve">II. El nombre del solicitante </w:t>
      </w:r>
      <w:r w:rsidRPr="0003407A">
        <w:rPr>
          <w:rFonts w:ascii="Palatino Linotype" w:hAnsi="Palatino Linotype" w:cs="Arial"/>
          <w:b/>
          <w:i/>
          <w:color w:val="000000" w:themeColor="text1"/>
          <w:sz w:val="22"/>
          <w:szCs w:val="22"/>
          <w:lang w:val="es-ES" w:eastAsia="es-MX"/>
        </w:rPr>
        <w:t>que</w:t>
      </w:r>
      <w:r w:rsidRPr="0003407A">
        <w:rPr>
          <w:rFonts w:ascii="Palatino Linotype" w:hAnsi="Palatino Linotype"/>
          <w:b/>
          <w:i/>
          <w:color w:val="000000" w:themeColor="text1"/>
          <w:sz w:val="22"/>
          <w:szCs w:val="22"/>
          <w:lang w:val="es-ES"/>
        </w:rPr>
        <w:t xml:space="preserve"> recurre </w:t>
      </w:r>
      <w:r w:rsidRPr="0003407A">
        <w:rPr>
          <w:rFonts w:ascii="Palatino Linotype" w:hAnsi="Palatino Linotype"/>
          <w:i/>
          <w:color w:val="000000" w:themeColor="text1"/>
          <w:sz w:val="22"/>
          <w:szCs w:val="22"/>
          <w:lang w:val="es-ES"/>
        </w:rPr>
        <w:t>o de su representante y, en su caso, …</w:t>
      </w:r>
    </w:p>
    <w:p w14:paraId="37289FC5" w14:textId="77777777" w:rsidR="00D56773" w:rsidRPr="0003407A" w:rsidRDefault="00D56773" w:rsidP="0003407A">
      <w:pPr>
        <w:tabs>
          <w:tab w:val="left" w:pos="851"/>
        </w:tabs>
        <w:ind w:left="851" w:right="901"/>
        <w:jc w:val="both"/>
        <w:rPr>
          <w:rFonts w:ascii="Palatino Linotype" w:hAnsi="Palatino Linotype"/>
          <w:b/>
          <w:i/>
          <w:color w:val="000000" w:themeColor="text1"/>
          <w:sz w:val="22"/>
          <w:szCs w:val="22"/>
          <w:lang w:val="es-ES"/>
        </w:rPr>
      </w:pPr>
      <w:r w:rsidRPr="0003407A">
        <w:rPr>
          <w:rFonts w:ascii="Palatino Linotype" w:hAnsi="Palatino Linotype"/>
          <w:b/>
          <w:i/>
          <w:color w:val="000000" w:themeColor="text1"/>
          <w:sz w:val="22"/>
          <w:szCs w:val="22"/>
          <w:lang w:val="es-ES"/>
        </w:rPr>
        <w:t xml:space="preserve">En caso de </w:t>
      </w:r>
      <w:r w:rsidRPr="0003407A">
        <w:rPr>
          <w:rFonts w:ascii="Palatino Linotype" w:hAnsi="Palatino Linotype" w:cs="Arial"/>
          <w:b/>
          <w:i/>
          <w:color w:val="000000" w:themeColor="text1"/>
          <w:sz w:val="22"/>
          <w:szCs w:val="22"/>
          <w:lang w:val="es-ES" w:eastAsia="es-MX"/>
        </w:rPr>
        <w:t>que</w:t>
      </w:r>
      <w:r w:rsidRPr="0003407A">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03407A">
        <w:rPr>
          <w:rFonts w:ascii="Palatino Linotype" w:hAnsi="Palatino Linotype"/>
          <w:i/>
          <w:color w:val="000000" w:themeColor="text1"/>
          <w:sz w:val="22"/>
          <w:szCs w:val="22"/>
          <w:lang w:val="es-ES"/>
        </w:rPr>
        <w:t>, IV, VII y VIII.</w:t>
      </w:r>
      <w:r w:rsidRPr="0003407A">
        <w:rPr>
          <w:rFonts w:ascii="Palatino Linotype" w:hAnsi="Palatino Linotype"/>
          <w:b/>
          <w:i/>
          <w:color w:val="000000" w:themeColor="text1"/>
          <w:sz w:val="22"/>
          <w:szCs w:val="22"/>
          <w:lang w:val="es-ES"/>
        </w:rPr>
        <w:t>”</w:t>
      </w:r>
    </w:p>
    <w:p w14:paraId="2C860F26" w14:textId="77777777" w:rsidR="00D56773" w:rsidRPr="0003407A" w:rsidRDefault="00D56773" w:rsidP="0003407A">
      <w:pPr>
        <w:tabs>
          <w:tab w:val="left" w:pos="851"/>
        </w:tabs>
        <w:ind w:left="851" w:right="901"/>
        <w:jc w:val="both"/>
        <w:rPr>
          <w:rFonts w:ascii="Palatino Linotype" w:hAnsi="Palatino Linotype"/>
          <w:i/>
          <w:color w:val="000000" w:themeColor="text1"/>
          <w:sz w:val="22"/>
          <w:szCs w:val="22"/>
          <w:lang w:val="es-ES"/>
        </w:rPr>
      </w:pPr>
      <w:r w:rsidRPr="0003407A">
        <w:rPr>
          <w:rFonts w:ascii="Palatino Linotype" w:hAnsi="Palatino Linotype"/>
          <w:i/>
          <w:color w:val="000000" w:themeColor="text1"/>
          <w:sz w:val="22"/>
          <w:szCs w:val="22"/>
          <w:lang w:val="es-ES"/>
        </w:rPr>
        <w:t>(Énfasis añadido)</w:t>
      </w:r>
    </w:p>
    <w:p w14:paraId="2E0002B1" w14:textId="77777777" w:rsidR="00D56773" w:rsidRPr="0003407A" w:rsidRDefault="00D56773" w:rsidP="0003407A">
      <w:pPr>
        <w:tabs>
          <w:tab w:val="left" w:pos="851"/>
        </w:tabs>
        <w:ind w:right="901"/>
        <w:jc w:val="both"/>
        <w:rPr>
          <w:rFonts w:ascii="Palatino Linotype" w:hAnsi="Palatino Linotype"/>
          <w:i/>
          <w:color w:val="000000" w:themeColor="text1"/>
          <w:sz w:val="22"/>
          <w:szCs w:val="22"/>
          <w:lang w:val="es-ES"/>
        </w:rPr>
      </w:pPr>
    </w:p>
    <w:p w14:paraId="51740AA1" w14:textId="77777777" w:rsidR="00D56773" w:rsidRPr="0003407A" w:rsidRDefault="00D56773" w:rsidP="0003407A">
      <w:pPr>
        <w:spacing w:line="360" w:lineRule="auto"/>
        <w:jc w:val="both"/>
        <w:rPr>
          <w:rFonts w:ascii="Palatino Linotype" w:hAnsi="Palatino Linotype"/>
          <w:b/>
          <w:color w:val="000000" w:themeColor="text1"/>
          <w:lang w:val="es-ES"/>
        </w:rPr>
      </w:pPr>
      <w:r w:rsidRPr="0003407A">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03407A">
        <w:rPr>
          <w:rFonts w:ascii="Palatino Linotype" w:hAnsi="Palatino Linotype" w:cs="Arial"/>
          <w:b/>
          <w:color w:val="000000" w:themeColor="text1"/>
          <w:lang w:val="es-ES"/>
        </w:rPr>
        <w:t xml:space="preserve"> RECURRENTE;</w:t>
      </w:r>
      <w:r w:rsidRPr="0003407A">
        <w:rPr>
          <w:rFonts w:ascii="Palatino Linotype" w:hAnsi="Palatino Linotype"/>
          <w:color w:val="000000" w:themeColor="text1"/>
          <w:lang w:val="es-ES"/>
        </w:rPr>
        <w:t xml:space="preserve"> por lo que, en el presente caso, al haber sido presentado el Recurso de Revisión vía </w:t>
      </w:r>
      <w:r w:rsidRPr="0003407A">
        <w:rPr>
          <w:rFonts w:ascii="Palatino Linotype" w:hAnsi="Palatino Linotype"/>
          <w:b/>
          <w:color w:val="000000" w:themeColor="text1"/>
          <w:lang w:val="es-ES"/>
        </w:rPr>
        <w:t>SAIMEX</w:t>
      </w:r>
      <w:r w:rsidRPr="0003407A">
        <w:rPr>
          <w:rFonts w:ascii="Palatino Linotype" w:hAnsi="Palatino Linotype"/>
          <w:color w:val="000000" w:themeColor="text1"/>
          <w:lang w:val="es-ES"/>
        </w:rPr>
        <w:t>, dicho requisito resulta innecesario.</w:t>
      </w:r>
    </w:p>
    <w:p w14:paraId="6BC8A385" w14:textId="77777777" w:rsidR="00D56773" w:rsidRPr="0003407A" w:rsidRDefault="00D56773" w:rsidP="0003407A">
      <w:pPr>
        <w:spacing w:line="360" w:lineRule="auto"/>
        <w:jc w:val="both"/>
        <w:rPr>
          <w:rFonts w:ascii="Palatino Linotype" w:hAnsi="Palatino Linotype"/>
          <w:color w:val="000000" w:themeColor="text1"/>
          <w:lang w:val="es-ES"/>
        </w:rPr>
      </w:pPr>
    </w:p>
    <w:p w14:paraId="0B3607C7" w14:textId="77777777" w:rsidR="00D56773" w:rsidRPr="0003407A" w:rsidRDefault="00D56773" w:rsidP="0003407A">
      <w:pPr>
        <w:spacing w:line="360" w:lineRule="auto"/>
        <w:jc w:val="both"/>
        <w:rPr>
          <w:rFonts w:ascii="Palatino Linotype" w:hAnsi="Palatino Linotype" w:cs="Arial"/>
          <w:color w:val="000000" w:themeColor="text1"/>
          <w:lang w:val="es-ES"/>
        </w:rPr>
      </w:pPr>
      <w:r w:rsidRPr="0003407A">
        <w:rPr>
          <w:rFonts w:ascii="Palatino Linotype" w:hAnsi="Palatino Linotype"/>
          <w:color w:val="000000" w:themeColor="text1"/>
          <w:lang w:val="es-ES"/>
        </w:rPr>
        <w:t xml:space="preserve">Lo anterior es así, pues el artículo 15 de </w:t>
      </w:r>
      <w:r w:rsidRPr="0003407A">
        <w:rPr>
          <w:rFonts w:ascii="Palatino Linotype" w:hAnsi="Palatino Linotype" w:cs="Arial"/>
          <w:color w:val="000000" w:themeColor="text1"/>
          <w:lang w:val="es-ES" w:eastAsia="es-MX"/>
        </w:rPr>
        <w:t xml:space="preserve">Ley de Transparencia y Acceso a la </w:t>
      </w:r>
      <w:r w:rsidRPr="0003407A">
        <w:rPr>
          <w:rFonts w:ascii="Palatino Linotype" w:hAnsi="Palatino Linotype" w:cs="Arial"/>
          <w:color w:val="000000" w:themeColor="text1"/>
          <w:lang w:val="es-ES"/>
        </w:rPr>
        <w:t>Información</w:t>
      </w:r>
      <w:r w:rsidRPr="0003407A">
        <w:rPr>
          <w:rFonts w:ascii="Palatino Linotype" w:hAnsi="Palatino Linotype" w:cs="Arial"/>
          <w:color w:val="000000" w:themeColor="text1"/>
          <w:lang w:val="es-ES" w:eastAsia="es-MX"/>
        </w:rPr>
        <w:t xml:space="preserve"> Pública del Estado de México y Municipios </w:t>
      </w:r>
      <w:r w:rsidRPr="0003407A">
        <w:rPr>
          <w:rFonts w:ascii="Palatino Linotype" w:hAnsi="Palatino Linotype" w:cs="Arial"/>
          <w:iCs/>
          <w:color w:val="000000" w:themeColor="text1"/>
          <w:lang w:val="es-ES"/>
        </w:rPr>
        <w:t xml:space="preserve">prevé que, </w:t>
      </w:r>
      <w:r w:rsidRPr="0003407A">
        <w:rPr>
          <w:rFonts w:ascii="Palatino Linotype" w:hAnsi="Palatino Linotype"/>
          <w:color w:val="000000" w:themeColor="text1"/>
          <w:lang w:val="es-ES"/>
        </w:rPr>
        <w:t xml:space="preserve">toda persona tendrá acceso a la información </w:t>
      </w:r>
      <w:r w:rsidRPr="0003407A">
        <w:rPr>
          <w:rFonts w:ascii="Palatino Linotype" w:hAnsi="Palatino Linotype" w:cs="Arial"/>
          <w:color w:val="000000" w:themeColor="text1"/>
          <w:lang w:val="es-ES"/>
        </w:rPr>
        <w:t xml:space="preserve">sin necesidad de acreditar interés alguno o justificar su utilización, de lo que se infiere que para el </w:t>
      </w:r>
      <w:r w:rsidRPr="0003407A">
        <w:rPr>
          <w:rFonts w:ascii="Palatino Linotype" w:hAnsi="Palatino Linotype"/>
          <w:color w:val="000000" w:themeColor="text1"/>
          <w:lang w:val="es-ES"/>
        </w:rPr>
        <w:t>ejercicio</w:t>
      </w:r>
      <w:r w:rsidRPr="0003407A">
        <w:rPr>
          <w:rFonts w:ascii="Palatino Linotype" w:hAnsi="Palatino Linotype" w:cs="Arial"/>
          <w:color w:val="000000" w:themeColor="text1"/>
          <w:lang w:val="es-ES"/>
        </w:rPr>
        <w:t xml:space="preserve"> del derecho de acceso a la información pública, </w:t>
      </w:r>
      <w:r w:rsidRPr="0003407A">
        <w:rPr>
          <w:rFonts w:ascii="Palatino Linotype" w:hAnsi="Palatino Linotype" w:cs="Arial"/>
          <w:b/>
          <w:color w:val="000000" w:themeColor="text1"/>
          <w:u w:val="single"/>
          <w:lang w:val="es-ES"/>
        </w:rPr>
        <w:t xml:space="preserve">el nombre no es un requisito </w:t>
      </w:r>
      <w:r w:rsidRPr="0003407A">
        <w:rPr>
          <w:rFonts w:ascii="Palatino Linotype" w:hAnsi="Palatino Linotype" w:cs="Arial"/>
          <w:b/>
          <w:i/>
          <w:color w:val="000000" w:themeColor="text1"/>
          <w:u w:val="single"/>
          <w:lang w:val="es-ES"/>
        </w:rPr>
        <w:t>sine qua non</w:t>
      </w:r>
      <w:r w:rsidRPr="0003407A">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w:t>
      </w:r>
      <w:r w:rsidRPr="0003407A">
        <w:rPr>
          <w:rFonts w:ascii="Palatino Linotype" w:hAnsi="Palatino Linotype" w:cs="Arial"/>
          <w:color w:val="000000" w:themeColor="text1"/>
          <w:lang w:val="es-ES"/>
        </w:rPr>
        <w:lastRenderedPageBreak/>
        <w:t>su artículo 155, párrafo segundo la posibilidad de que las solicitudes de información sean anónimas, al utilizar un nombre incompleto o, inclusive un seudónimo.</w:t>
      </w:r>
    </w:p>
    <w:p w14:paraId="32D5047B" w14:textId="77777777" w:rsidR="00D56773" w:rsidRPr="0003407A" w:rsidRDefault="00D56773" w:rsidP="0003407A">
      <w:pPr>
        <w:spacing w:line="360" w:lineRule="auto"/>
        <w:jc w:val="both"/>
        <w:rPr>
          <w:rFonts w:ascii="Palatino Linotype" w:hAnsi="Palatino Linotype" w:cs="Arial"/>
          <w:color w:val="000000" w:themeColor="text1"/>
          <w:lang w:val="es-ES"/>
        </w:rPr>
      </w:pPr>
    </w:p>
    <w:p w14:paraId="3119BC73" w14:textId="77777777" w:rsidR="00D56773" w:rsidRPr="0003407A" w:rsidRDefault="00D56773" w:rsidP="0003407A">
      <w:pPr>
        <w:spacing w:line="360" w:lineRule="auto"/>
        <w:jc w:val="both"/>
        <w:rPr>
          <w:rFonts w:ascii="Palatino Linotype" w:hAnsi="Palatino Linotype"/>
          <w:color w:val="000000" w:themeColor="text1"/>
          <w:sz w:val="22"/>
          <w:szCs w:val="22"/>
          <w:lang w:val="es-ES"/>
        </w:rPr>
      </w:pPr>
      <w:r w:rsidRPr="0003407A">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35F527B" w14:textId="77777777" w:rsidR="00D56773" w:rsidRPr="0003407A" w:rsidRDefault="00D56773" w:rsidP="0003407A">
      <w:pPr>
        <w:tabs>
          <w:tab w:val="left" w:pos="851"/>
        </w:tabs>
        <w:spacing w:line="360" w:lineRule="auto"/>
        <w:ind w:left="851" w:right="901"/>
        <w:jc w:val="both"/>
        <w:rPr>
          <w:rFonts w:ascii="Palatino Linotype" w:hAnsi="Palatino Linotype"/>
          <w:color w:val="000000" w:themeColor="text1"/>
          <w:sz w:val="22"/>
          <w:szCs w:val="22"/>
          <w:lang w:val="es-ES"/>
        </w:rPr>
      </w:pPr>
    </w:p>
    <w:p w14:paraId="3AEC1632" w14:textId="77777777" w:rsidR="00D56773" w:rsidRPr="0003407A" w:rsidRDefault="00D56773" w:rsidP="0003407A">
      <w:pPr>
        <w:spacing w:line="360" w:lineRule="auto"/>
        <w:jc w:val="both"/>
        <w:rPr>
          <w:rFonts w:ascii="Palatino Linotype" w:hAnsi="Palatino Linotype"/>
          <w:color w:val="000000" w:themeColor="text1"/>
          <w:lang w:val="es-ES"/>
        </w:rPr>
      </w:pPr>
      <w:r w:rsidRPr="0003407A">
        <w:rPr>
          <w:rFonts w:ascii="Palatino Linotype" w:hAnsi="Palatino Linotype"/>
          <w:color w:val="000000" w:themeColor="text1"/>
          <w:lang w:val="es-ES"/>
        </w:rPr>
        <w:t xml:space="preserve">Asimismo, se estima que el requisito relativo al nombre del </w:t>
      </w:r>
      <w:r w:rsidRPr="0003407A">
        <w:rPr>
          <w:rFonts w:ascii="Palatino Linotype" w:hAnsi="Palatino Linotype" w:cs="Arial"/>
          <w:b/>
          <w:color w:val="000000" w:themeColor="text1"/>
          <w:lang w:val="es-ES"/>
        </w:rPr>
        <w:t>RECURRENTE</w:t>
      </w:r>
      <w:r w:rsidRPr="0003407A">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3407A">
        <w:rPr>
          <w:rFonts w:ascii="Palatino Linotype" w:hAnsi="Palatino Linotype" w:cs="Arial"/>
          <w:b/>
          <w:color w:val="000000" w:themeColor="text1"/>
          <w:lang w:val="es-ES"/>
        </w:rPr>
        <w:t>EL RECURRENTE</w:t>
      </w:r>
      <w:r w:rsidRPr="0003407A">
        <w:rPr>
          <w:rFonts w:ascii="Palatino Linotype" w:hAnsi="Palatino Linotype"/>
          <w:color w:val="000000" w:themeColor="text1"/>
          <w:lang w:val="es-ES"/>
        </w:rPr>
        <w:t xml:space="preserve"> es la misma persona que realizó la solicitud de acceso a la información pública que ahora se impugna.</w:t>
      </w:r>
    </w:p>
    <w:p w14:paraId="0E1C4A05" w14:textId="77777777" w:rsidR="00D56773" w:rsidRPr="0003407A" w:rsidRDefault="00D56773" w:rsidP="0003407A">
      <w:pPr>
        <w:tabs>
          <w:tab w:val="left" w:pos="851"/>
        </w:tabs>
        <w:spacing w:line="360" w:lineRule="auto"/>
        <w:ind w:left="851" w:right="901"/>
        <w:jc w:val="both"/>
        <w:rPr>
          <w:rFonts w:ascii="Palatino Linotype" w:hAnsi="Palatino Linotype"/>
          <w:color w:val="000000" w:themeColor="text1"/>
          <w:sz w:val="22"/>
          <w:szCs w:val="22"/>
          <w:lang w:val="es-ES"/>
        </w:rPr>
      </w:pPr>
    </w:p>
    <w:p w14:paraId="6E504ABA" w14:textId="77777777" w:rsidR="00D56773" w:rsidRPr="0003407A" w:rsidRDefault="00D56773" w:rsidP="0003407A">
      <w:pPr>
        <w:spacing w:line="360" w:lineRule="auto"/>
        <w:jc w:val="both"/>
        <w:rPr>
          <w:rFonts w:ascii="Palatino Linotype" w:hAnsi="Palatino Linotype"/>
          <w:color w:val="000000" w:themeColor="text1"/>
          <w:lang w:val="es-ES"/>
        </w:rPr>
      </w:pPr>
      <w:r w:rsidRPr="0003407A">
        <w:rPr>
          <w:rFonts w:ascii="Palatino Linotype" w:hAnsi="Palatino Linotype"/>
          <w:color w:val="000000" w:themeColor="text1"/>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03407A">
        <w:rPr>
          <w:rFonts w:ascii="Palatino Linotype" w:hAnsi="Palatino Linotype"/>
          <w:color w:val="000000" w:themeColor="text1"/>
        </w:rPr>
        <w:t>Constitución Política de los Estados Unidos Mexicanos</w:t>
      </w:r>
      <w:r w:rsidRPr="0003407A">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94FA228" w14:textId="77777777" w:rsidR="00D56773" w:rsidRPr="0003407A" w:rsidRDefault="00D56773" w:rsidP="0003407A">
      <w:pPr>
        <w:spacing w:line="360" w:lineRule="auto"/>
        <w:jc w:val="both"/>
        <w:textAlignment w:val="baseline"/>
        <w:rPr>
          <w:rFonts w:ascii="Palatino Linotype" w:hAnsi="Palatino Linotype"/>
          <w:b/>
          <w:color w:val="000000" w:themeColor="text1"/>
          <w:sz w:val="28"/>
          <w:lang w:eastAsia="es-MX"/>
        </w:rPr>
      </w:pPr>
    </w:p>
    <w:p w14:paraId="1F0C9141" w14:textId="77777777" w:rsidR="00D56773" w:rsidRPr="0003407A" w:rsidRDefault="00D56773" w:rsidP="0003407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3407A">
        <w:rPr>
          <w:rFonts w:ascii="Palatino Linotype" w:hAnsi="Palatino Linotype" w:cs="Arial"/>
          <w:b/>
          <w:color w:val="000000" w:themeColor="text1"/>
          <w:sz w:val="28"/>
        </w:rPr>
        <w:t>QUINTO</w:t>
      </w:r>
      <w:r w:rsidRPr="0003407A">
        <w:rPr>
          <w:rFonts w:ascii="Palatino Linotype" w:hAnsi="Palatino Linotype" w:cs="Arial"/>
          <w:b/>
          <w:color w:val="000000" w:themeColor="text1"/>
        </w:rPr>
        <w:t xml:space="preserve">. Estudio y Resolución del Recurso. </w:t>
      </w:r>
    </w:p>
    <w:p w14:paraId="402D3159" w14:textId="77777777" w:rsidR="00D56773" w:rsidRPr="0003407A" w:rsidRDefault="00D56773" w:rsidP="0003407A">
      <w:pPr>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rPr>
        <w:t xml:space="preserve">Una vez determinada la vía sobre la que versará el presente recurso, y previa revisión del expediente electrónico formado en </w:t>
      </w:r>
      <w:r w:rsidRPr="0003407A">
        <w:rPr>
          <w:rFonts w:ascii="Palatino Linotype" w:hAnsi="Palatino Linotype" w:cs="Arial"/>
          <w:b/>
          <w:color w:val="000000" w:themeColor="text1"/>
        </w:rPr>
        <w:t>EL SAIMEX</w:t>
      </w:r>
      <w:r w:rsidRPr="0003407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3407A">
        <w:rPr>
          <w:rFonts w:ascii="Palatino Linotype" w:hAnsi="Palatino Linotype"/>
          <w:color w:val="000000" w:themeColor="text1"/>
          <w:lang w:val="es-ES"/>
        </w:rPr>
        <w:t>Constitución Política de los Estados Unidos Mexicanos, en la Constitución Política del Estado Libre y Soberano de México</w:t>
      </w:r>
      <w:r w:rsidRPr="0003407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3407A">
        <w:rPr>
          <w:rFonts w:ascii="Palatino Linotype" w:hAnsi="Palatino Linotype"/>
          <w:color w:val="000000" w:themeColor="text1"/>
          <w:lang w:val="es-ES"/>
        </w:rPr>
        <w:t>Constitución Política de los Estados Unidos Mexicanos</w:t>
      </w:r>
      <w:r w:rsidRPr="0003407A">
        <w:rPr>
          <w:rFonts w:ascii="Palatino Linotype" w:hAnsi="Palatino Linotype" w:cs="Arial"/>
          <w:color w:val="000000" w:themeColor="text1"/>
        </w:rPr>
        <w:t xml:space="preserve"> y los numerales 8 y 9 de la </w:t>
      </w:r>
      <w:r w:rsidRPr="0003407A">
        <w:rPr>
          <w:rFonts w:ascii="Palatino Linotype" w:hAnsi="Palatino Linotype" w:cs="Arial"/>
          <w:color w:val="000000" w:themeColor="text1"/>
          <w:lang w:val="es-ES"/>
        </w:rPr>
        <w:t>Ley de Transparencia y Acceso a la Información Pública del Estado de México y Municipios.</w:t>
      </w:r>
    </w:p>
    <w:p w14:paraId="235175D6" w14:textId="77777777" w:rsidR="00D56773" w:rsidRPr="0003407A" w:rsidRDefault="00D56773" w:rsidP="0003407A">
      <w:pPr>
        <w:spacing w:line="360" w:lineRule="auto"/>
        <w:jc w:val="both"/>
        <w:textAlignment w:val="baseline"/>
        <w:rPr>
          <w:rFonts w:ascii="Palatino Linotype" w:hAnsi="Palatino Linotype" w:cs="Arial"/>
          <w:color w:val="000000" w:themeColor="text1"/>
          <w:lang w:val="es-ES" w:eastAsia="es-MX"/>
        </w:rPr>
      </w:pPr>
      <w:r w:rsidRPr="0003407A">
        <w:rPr>
          <w:rFonts w:ascii="Palatino Linotype" w:hAnsi="Palatino Linotype" w:cs="Arial"/>
          <w:color w:val="000000" w:themeColor="text1"/>
          <w:lang w:val="es-ES" w:eastAsia="es-MX"/>
        </w:rPr>
        <w:lastRenderedPageBreak/>
        <w:t>Es así que, del análisis efectuado se advierte que el presente Recursos de Revisión es procedentes, pues se actualiza la hipótesis prevista en la fracción VII, del artículo 179 de la Ley de la Materia, la cual dispone:</w:t>
      </w:r>
    </w:p>
    <w:p w14:paraId="07224E2A" w14:textId="77777777" w:rsidR="00D56773" w:rsidRPr="0003407A" w:rsidRDefault="00D56773" w:rsidP="0003407A">
      <w:pPr>
        <w:jc w:val="both"/>
        <w:rPr>
          <w:rFonts w:ascii="Palatino Linotype" w:hAnsi="Palatino Linotype" w:cs="Arial"/>
          <w:color w:val="000000" w:themeColor="text1"/>
          <w:lang w:val="es-ES"/>
        </w:rPr>
      </w:pPr>
    </w:p>
    <w:p w14:paraId="4A1D564F" w14:textId="77777777" w:rsidR="00D56773" w:rsidRPr="0003407A" w:rsidRDefault="00D56773"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w:t>
      </w:r>
      <w:r w:rsidRPr="0003407A">
        <w:rPr>
          <w:rFonts w:ascii="Palatino Linotype" w:hAnsi="Palatino Linotype" w:cs="Arial"/>
          <w:b/>
          <w:i/>
          <w:color w:val="000000" w:themeColor="text1"/>
          <w:sz w:val="22"/>
          <w:szCs w:val="22"/>
          <w:lang w:val="es-ES"/>
        </w:rPr>
        <w:t>Artículo 179.</w:t>
      </w:r>
      <w:r w:rsidRPr="0003407A">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284DF40" w14:textId="77777777" w:rsidR="00D56773" w:rsidRPr="0003407A" w:rsidRDefault="00D56773"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w:t>
      </w:r>
    </w:p>
    <w:p w14:paraId="1E759031" w14:textId="77777777" w:rsidR="00D56773" w:rsidRPr="0003407A" w:rsidRDefault="00D56773"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b/>
          <w:i/>
          <w:color w:val="000000" w:themeColor="text1"/>
          <w:sz w:val="22"/>
          <w:szCs w:val="22"/>
          <w:lang w:val="es-ES"/>
        </w:rPr>
        <w:t xml:space="preserve">VII. La falta de respuesta a una solicitud de acceso a la </w:t>
      </w:r>
      <w:proofErr w:type="gramStart"/>
      <w:r w:rsidRPr="0003407A">
        <w:rPr>
          <w:rFonts w:ascii="Palatino Linotype" w:hAnsi="Palatino Linotype" w:cs="Arial"/>
          <w:b/>
          <w:i/>
          <w:color w:val="000000" w:themeColor="text1"/>
          <w:sz w:val="22"/>
          <w:szCs w:val="22"/>
          <w:lang w:val="es-ES"/>
        </w:rPr>
        <w:t>información</w:t>
      </w:r>
      <w:r w:rsidRPr="0003407A">
        <w:rPr>
          <w:rFonts w:ascii="Palatino Linotype" w:hAnsi="Palatino Linotype" w:cs="Arial"/>
          <w:i/>
          <w:color w:val="000000" w:themeColor="text1"/>
          <w:sz w:val="22"/>
          <w:szCs w:val="22"/>
          <w:lang w:val="es-ES"/>
        </w:rPr>
        <w:t>;…</w:t>
      </w:r>
      <w:proofErr w:type="gramEnd"/>
      <w:r w:rsidRPr="0003407A">
        <w:rPr>
          <w:rFonts w:ascii="Palatino Linotype" w:hAnsi="Palatino Linotype" w:cs="Arial"/>
          <w:i/>
          <w:color w:val="000000" w:themeColor="text1"/>
          <w:sz w:val="22"/>
          <w:szCs w:val="22"/>
          <w:lang w:val="es-ES"/>
        </w:rPr>
        <w:t>”</w:t>
      </w:r>
    </w:p>
    <w:p w14:paraId="1F295788" w14:textId="77777777" w:rsidR="00D56773" w:rsidRPr="0003407A" w:rsidRDefault="00D56773" w:rsidP="0003407A">
      <w:pPr>
        <w:ind w:left="851" w:right="901"/>
        <w:jc w:val="both"/>
        <w:rPr>
          <w:rFonts w:ascii="Palatino Linotype" w:hAnsi="Palatino Linotype" w:cs="Arial"/>
          <w:i/>
          <w:color w:val="000000" w:themeColor="text1"/>
          <w:sz w:val="22"/>
          <w:szCs w:val="22"/>
          <w:lang w:val="es-ES"/>
        </w:rPr>
      </w:pPr>
    </w:p>
    <w:p w14:paraId="100FCAEF" w14:textId="77777777" w:rsidR="00D56773" w:rsidRPr="0003407A" w:rsidRDefault="00D56773" w:rsidP="0003407A">
      <w:pPr>
        <w:ind w:left="851" w:right="901"/>
        <w:jc w:val="both"/>
        <w:rPr>
          <w:rFonts w:ascii="Palatino Linotype" w:hAnsi="Palatino Linotype" w:cs="Arial"/>
          <w:i/>
          <w:color w:val="000000" w:themeColor="text1"/>
          <w:sz w:val="22"/>
          <w:szCs w:val="22"/>
          <w:lang w:val="es-ES"/>
        </w:rPr>
      </w:pPr>
      <w:r w:rsidRPr="0003407A">
        <w:rPr>
          <w:rFonts w:ascii="Palatino Linotype" w:hAnsi="Palatino Linotype" w:cs="Arial"/>
          <w:i/>
          <w:color w:val="000000" w:themeColor="text1"/>
          <w:sz w:val="22"/>
          <w:szCs w:val="22"/>
          <w:lang w:val="es-ES"/>
        </w:rPr>
        <w:t>(Énfasis añadido)</w:t>
      </w:r>
    </w:p>
    <w:p w14:paraId="48E8F416" w14:textId="77777777" w:rsidR="00D56773" w:rsidRPr="0003407A" w:rsidRDefault="00D56773" w:rsidP="0003407A">
      <w:pPr>
        <w:ind w:left="851" w:right="901"/>
        <w:jc w:val="both"/>
        <w:rPr>
          <w:rFonts w:ascii="Palatino Linotype" w:hAnsi="Palatino Linotype" w:cs="Arial"/>
          <w:i/>
          <w:color w:val="000000" w:themeColor="text1"/>
          <w:szCs w:val="22"/>
          <w:lang w:val="es-ES"/>
        </w:rPr>
      </w:pPr>
    </w:p>
    <w:p w14:paraId="2BE8D1DA" w14:textId="77777777" w:rsidR="00D56773" w:rsidRPr="0003407A" w:rsidRDefault="00D56773" w:rsidP="0003407A">
      <w:pPr>
        <w:widowControl w:val="0"/>
        <w:autoSpaceDE w:val="0"/>
        <w:autoSpaceDN w:val="0"/>
        <w:adjustRightInd w:val="0"/>
        <w:spacing w:line="360" w:lineRule="auto"/>
        <w:jc w:val="both"/>
        <w:rPr>
          <w:rFonts w:ascii="Palatino Linotype" w:hAnsi="Palatino Linotype" w:cs="Arial"/>
          <w:color w:val="000000" w:themeColor="text1"/>
          <w:lang w:val="es-ES"/>
        </w:rPr>
      </w:pPr>
      <w:r w:rsidRPr="0003407A">
        <w:rPr>
          <w:rFonts w:ascii="Palatino Linotype" w:hAnsi="Palatino Linotype" w:cs="Arial"/>
          <w:color w:val="000000" w:themeColor="text1"/>
          <w:lang w:val="es-ES"/>
        </w:rPr>
        <w:t xml:space="preserve">El precepto legal citado, establece como supuestos de procedencia del Recurso de Revisión, aquellos casos en que no se dé respuesta a lo solicitado; como quedó demostrado en el presente caso; atento a ello, </w:t>
      </w:r>
      <w:r w:rsidRPr="0003407A">
        <w:rPr>
          <w:rFonts w:ascii="Palatino Linotype" w:hAnsi="Palatino Linotype"/>
          <w:color w:val="000000" w:themeColor="text1"/>
          <w:lang w:val="es-ES"/>
        </w:rPr>
        <w:t xml:space="preserve">este Órgano Garante </w:t>
      </w:r>
      <w:r w:rsidRPr="0003407A">
        <w:rPr>
          <w:rFonts w:ascii="Palatino Linotype" w:hAnsi="Palatino Linotype" w:cs="Arial"/>
          <w:color w:val="000000" w:themeColor="text1"/>
          <w:lang w:val="es-ES"/>
        </w:rPr>
        <w:t xml:space="preserve">considera que las razones o motivos de inconformidad hechos valer por </w:t>
      </w:r>
      <w:r w:rsidRPr="0003407A">
        <w:rPr>
          <w:rFonts w:ascii="Palatino Linotype" w:hAnsi="Palatino Linotype" w:cs="Arial"/>
          <w:b/>
          <w:color w:val="000000" w:themeColor="text1"/>
          <w:lang w:val="es-ES"/>
        </w:rPr>
        <w:t xml:space="preserve">EL RECURRENTE </w:t>
      </w:r>
      <w:r w:rsidRPr="0003407A">
        <w:rPr>
          <w:rFonts w:ascii="Palatino Linotype" w:hAnsi="Palatino Linotype" w:cs="Arial"/>
          <w:color w:val="000000" w:themeColor="text1"/>
          <w:lang w:val="es-ES"/>
        </w:rPr>
        <w:t xml:space="preserve">son </w:t>
      </w:r>
      <w:r w:rsidRPr="0003407A">
        <w:rPr>
          <w:rFonts w:ascii="Palatino Linotype" w:hAnsi="Palatino Linotype" w:cs="Arial"/>
          <w:b/>
          <w:color w:val="000000" w:themeColor="text1"/>
          <w:lang w:val="es-ES"/>
        </w:rPr>
        <w:t>fundados</w:t>
      </w:r>
      <w:r w:rsidRPr="0003407A">
        <w:rPr>
          <w:rFonts w:ascii="Palatino Linotype" w:hAnsi="Palatino Linotype" w:cs="Arial"/>
          <w:color w:val="000000" w:themeColor="text1"/>
          <w:lang w:val="es-ES"/>
        </w:rPr>
        <w:t>.</w:t>
      </w:r>
    </w:p>
    <w:p w14:paraId="69381B67" w14:textId="77777777" w:rsidR="00D56773" w:rsidRPr="0003407A" w:rsidRDefault="00D56773" w:rsidP="0003407A">
      <w:pPr>
        <w:spacing w:line="360" w:lineRule="auto"/>
        <w:jc w:val="both"/>
        <w:rPr>
          <w:rFonts w:ascii="Palatino Linotype" w:hAnsi="Palatino Linotype" w:cs="Arial"/>
          <w:color w:val="000000" w:themeColor="text1"/>
          <w:lang w:val="es-ES"/>
        </w:rPr>
      </w:pPr>
    </w:p>
    <w:p w14:paraId="0DD93558" w14:textId="77777777" w:rsidR="00D56773" w:rsidRPr="0003407A" w:rsidRDefault="00D56773" w:rsidP="0003407A">
      <w:pPr>
        <w:widowControl w:val="0"/>
        <w:autoSpaceDE w:val="0"/>
        <w:autoSpaceDN w:val="0"/>
        <w:adjustRightInd w:val="0"/>
        <w:spacing w:line="360" w:lineRule="auto"/>
        <w:jc w:val="both"/>
        <w:rPr>
          <w:rFonts w:ascii="Palatino Linotype" w:hAnsi="Palatino Linotype"/>
          <w:color w:val="222222"/>
          <w:lang w:eastAsia="es-MX"/>
        </w:rPr>
      </w:pPr>
      <w:r w:rsidRPr="0003407A">
        <w:rPr>
          <w:rFonts w:ascii="Palatino Linotype" w:hAnsi="Palatino Linotype" w:cs="Arial"/>
          <w:lang w:val="es-ES"/>
        </w:rPr>
        <w:t xml:space="preserve">Ahora bien, antes de entrar al estudio </w:t>
      </w:r>
      <w:r w:rsidRPr="0003407A">
        <w:rPr>
          <w:rFonts w:ascii="Palatino Linotype" w:hAnsi="Palatino Linotype"/>
          <w:color w:val="222222"/>
          <w:lang w:eastAsia="es-MX"/>
        </w:rPr>
        <w:t xml:space="preserve">es importante señalar que </w:t>
      </w:r>
      <w:r w:rsidRPr="0003407A">
        <w:rPr>
          <w:rFonts w:ascii="Palatino Linotype" w:hAnsi="Palatino Linotype"/>
          <w:b/>
          <w:color w:val="222222"/>
          <w:lang w:eastAsia="es-MX"/>
        </w:rPr>
        <w:t xml:space="preserve">EL SUJETO OBLIGADO </w:t>
      </w:r>
      <w:r w:rsidRPr="0003407A">
        <w:rPr>
          <w:rFonts w:ascii="Palatino Linotype" w:hAnsi="Palatino Linotype"/>
          <w:color w:val="222222"/>
          <w:lang w:eastAsia="es-MX"/>
        </w:rPr>
        <w:t xml:space="preserve">es competente para generar, recopilar, administrar, manejar, procesar, archivar o conservar la información solicitada, derivado de que éste ha asumido la misma, ya que en el </w:t>
      </w:r>
      <w:r w:rsidRPr="0003407A">
        <w:rPr>
          <w:rFonts w:ascii="Palatino Linotype" w:hAnsi="Palatino Linotype"/>
          <w:b/>
          <w:bCs/>
          <w:color w:val="222222"/>
          <w:lang w:eastAsia="es-MX"/>
        </w:rPr>
        <w:t>INFORME JUSTIFICADO</w:t>
      </w:r>
      <w:r w:rsidRPr="0003407A">
        <w:rPr>
          <w:rFonts w:ascii="Palatino Linotype" w:hAnsi="Palatino Linotype"/>
          <w:color w:val="222222"/>
          <w:lang w:eastAsia="es-MX"/>
        </w:rPr>
        <w:t xml:space="preserve"> pretendió atender la solicitud de acceso a la información del particular. </w:t>
      </w:r>
    </w:p>
    <w:p w14:paraId="60E0202C" w14:textId="77777777" w:rsidR="00D56773" w:rsidRPr="0003407A" w:rsidRDefault="00D56773" w:rsidP="0003407A">
      <w:pPr>
        <w:widowControl w:val="0"/>
        <w:autoSpaceDE w:val="0"/>
        <w:autoSpaceDN w:val="0"/>
        <w:adjustRightInd w:val="0"/>
        <w:spacing w:line="360" w:lineRule="auto"/>
        <w:jc w:val="both"/>
        <w:rPr>
          <w:rFonts w:ascii="Palatino Linotype" w:hAnsi="Palatino Linotype" w:cs="Arial"/>
          <w:color w:val="000000" w:themeColor="text1"/>
        </w:rPr>
      </w:pPr>
    </w:p>
    <w:p w14:paraId="113F2276" w14:textId="77777777" w:rsidR="00D56773" w:rsidRPr="0003407A" w:rsidRDefault="00D56773" w:rsidP="0003407A">
      <w:pPr>
        <w:widowControl w:val="0"/>
        <w:autoSpaceDE w:val="0"/>
        <w:autoSpaceDN w:val="0"/>
        <w:adjustRightInd w:val="0"/>
        <w:spacing w:line="360" w:lineRule="auto"/>
        <w:jc w:val="both"/>
        <w:rPr>
          <w:rFonts w:ascii="Palatino Linotype" w:hAnsi="Palatino Linotype"/>
          <w:color w:val="222222"/>
          <w:lang w:eastAsia="es-MX"/>
        </w:rPr>
      </w:pPr>
      <w:r w:rsidRPr="0003407A">
        <w:rPr>
          <w:rFonts w:ascii="Palatino Linotype" w:hAnsi="Palatino Linotype"/>
          <w:color w:val="222222"/>
          <w:lang w:eastAsia="es-MX"/>
        </w:rPr>
        <w:t xml:space="preserve">Por lo que, el hecho de que </w:t>
      </w:r>
      <w:r w:rsidRPr="0003407A">
        <w:rPr>
          <w:rFonts w:ascii="Palatino Linotype" w:hAnsi="Palatino Linotype"/>
          <w:b/>
          <w:bCs/>
          <w:color w:val="222222"/>
          <w:lang w:eastAsia="es-MX"/>
        </w:rPr>
        <w:t>EL SUJETO OBLIGADO</w:t>
      </w:r>
      <w:r w:rsidRPr="0003407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03407A">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3E19C09D" w14:textId="77777777" w:rsidR="00D56773" w:rsidRPr="0003407A" w:rsidRDefault="00D56773" w:rsidP="0003407A">
      <w:pPr>
        <w:widowControl w:val="0"/>
        <w:autoSpaceDE w:val="0"/>
        <w:autoSpaceDN w:val="0"/>
        <w:adjustRightInd w:val="0"/>
        <w:jc w:val="both"/>
        <w:rPr>
          <w:rFonts w:ascii="Palatino Linotype" w:hAnsi="Palatino Linotype"/>
          <w:color w:val="222222"/>
          <w:lang w:eastAsia="es-MX"/>
        </w:rPr>
      </w:pPr>
    </w:p>
    <w:p w14:paraId="7CFF2644" w14:textId="77777777" w:rsidR="00D56773" w:rsidRPr="0003407A" w:rsidRDefault="00D56773" w:rsidP="0003407A">
      <w:pPr>
        <w:ind w:left="851" w:right="902"/>
        <w:jc w:val="both"/>
        <w:rPr>
          <w:rFonts w:ascii="Palatino Linotype" w:hAnsi="Palatino Linotype"/>
          <w:i/>
          <w:iCs/>
          <w:color w:val="222222"/>
          <w:sz w:val="22"/>
          <w:szCs w:val="22"/>
          <w:lang w:eastAsia="es-MX"/>
        </w:rPr>
      </w:pPr>
      <w:r w:rsidRPr="0003407A">
        <w:rPr>
          <w:rFonts w:ascii="Palatino Linotype" w:hAnsi="Palatino Linotype"/>
          <w:i/>
          <w:iCs/>
          <w:color w:val="222222"/>
          <w:sz w:val="22"/>
          <w:szCs w:val="22"/>
          <w:lang w:eastAsia="es-MX"/>
        </w:rPr>
        <w:t>“</w:t>
      </w:r>
      <w:r w:rsidRPr="0003407A">
        <w:rPr>
          <w:rFonts w:ascii="Palatino Linotype" w:hAnsi="Palatino Linotype"/>
          <w:b/>
          <w:bCs/>
          <w:i/>
          <w:iCs/>
          <w:color w:val="222222"/>
          <w:sz w:val="22"/>
          <w:szCs w:val="22"/>
          <w:lang w:eastAsia="es-MX"/>
        </w:rPr>
        <w:t>Artículo 12.</w:t>
      </w:r>
      <w:r w:rsidRPr="0003407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36BF9BC" w14:textId="77777777" w:rsidR="00D56773" w:rsidRPr="0003407A" w:rsidRDefault="00D56773" w:rsidP="0003407A">
      <w:pPr>
        <w:ind w:left="851" w:right="902"/>
        <w:jc w:val="both"/>
        <w:rPr>
          <w:rFonts w:ascii="Palatino Linotype" w:hAnsi="Palatino Linotype"/>
          <w:i/>
          <w:iCs/>
          <w:color w:val="222222"/>
          <w:sz w:val="22"/>
          <w:szCs w:val="22"/>
          <w:lang w:eastAsia="es-MX"/>
        </w:rPr>
      </w:pPr>
    </w:p>
    <w:p w14:paraId="40588507" w14:textId="77777777" w:rsidR="00D56773" w:rsidRPr="0003407A" w:rsidRDefault="00D56773" w:rsidP="0003407A">
      <w:pPr>
        <w:ind w:left="851" w:right="902"/>
        <w:jc w:val="both"/>
        <w:rPr>
          <w:rFonts w:ascii="Palatino Linotype" w:hAnsi="Palatino Linotype"/>
          <w:i/>
          <w:iCs/>
          <w:color w:val="222222"/>
          <w:sz w:val="22"/>
          <w:szCs w:val="22"/>
          <w:lang w:eastAsia="es-MX"/>
        </w:rPr>
      </w:pPr>
      <w:r w:rsidRPr="0003407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F42E51" w14:textId="77777777" w:rsidR="00D56773" w:rsidRPr="0003407A" w:rsidRDefault="00D56773" w:rsidP="0003407A">
      <w:pPr>
        <w:ind w:left="851" w:right="902"/>
        <w:jc w:val="both"/>
        <w:rPr>
          <w:rFonts w:ascii="Palatino Linotype" w:hAnsi="Palatino Linotype"/>
          <w:i/>
          <w:iCs/>
          <w:color w:val="222222"/>
          <w:sz w:val="22"/>
          <w:szCs w:val="22"/>
          <w:lang w:eastAsia="es-MX"/>
        </w:rPr>
      </w:pPr>
    </w:p>
    <w:p w14:paraId="18A1ABED" w14:textId="77777777" w:rsidR="00D56773" w:rsidRPr="0003407A" w:rsidRDefault="00D56773" w:rsidP="0003407A">
      <w:pPr>
        <w:spacing w:line="360" w:lineRule="auto"/>
        <w:jc w:val="both"/>
        <w:rPr>
          <w:rFonts w:ascii="Palatino Linotype" w:hAnsi="Palatino Linotype"/>
          <w:color w:val="222222"/>
          <w:lang w:eastAsia="es-MX"/>
        </w:rPr>
      </w:pPr>
      <w:r w:rsidRPr="0003407A">
        <w:rPr>
          <w:rFonts w:ascii="Palatino Linotype" w:hAnsi="Palatino Linotype"/>
          <w:color w:val="222222"/>
          <w:lang w:eastAsia="es-MX"/>
        </w:rPr>
        <w:t xml:space="preserve">En atención a lo anterior, el estudio de la naturaleza jurídica de la información pública solicitada, tiene por objeto determinar si </w:t>
      </w:r>
      <w:r w:rsidRPr="0003407A">
        <w:rPr>
          <w:rFonts w:ascii="Palatino Linotype" w:hAnsi="Palatino Linotype"/>
          <w:b/>
          <w:color w:val="222222"/>
          <w:lang w:eastAsia="es-MX"/>
        </w:rPr>
        <w:t xml:space="preserve">EL SUJETO OBLIGADO </w:t>
      </w:r>
      <w:r w:rsidRPr="0003407A">
        <w:rPr>
          <w:rFonts w:ascii="Palatino Linotype" w:hAnsi="Palatino Linotype"/>
          <w:color w:val="222222"/>
          <w:lang w:eastAsia="es-MX"/>
        </w:rPr>
        <w:t>la</w:t>
      </w:r>
      <w:r w:rsidRPr="0003407A">
        <w:rPr>
          <w:rFonts w:ascii="Palatino Linotype" w:hAnsi="Palatino Linotype"/>
          <w:b/>
          <w:color w:val="222222"/>
          <w:lang w:eastAsia="es-MX"/>
        </w:rPr>
        <w:t xml:space="preserve"> </w:t>
      </w:r>
      <w:r w:rsidRPr="0003407A">
        <w:rPr>
          <w:rFonts w:ascii="Palatino Linotype" w:hAnsi="Palatino Linotype"/>
          <w:color w:val="222222"/>
          <w:lang w:eastAsia="es-MX"/>
        </w:rPr>
        <w:t xml:space="preserve">genera, recopila, administre, maneje, procese, archive o conserve; sin embargo, en aquellos casos en que éste la asume, a nada práctico nos conduciría su estudio, ya que como se observa de la respuesta vertida por </w:t>
      </w:r>
      <w:r w:rsidRPr="0003407A">
        <w:rPr>
          <w:rFonts w:ascii="Palatino Linotype" w:hAnsi="Palatino Linotype"/>
          <w:b/>
          <w:color w:val="222222"/>
          <w:lang w:eastAsia="es-MX"/>
        </w:rPr>
        <w:t>EL SUJETO OBLIGADO</w:t>
      </w:r>
      <w:r w:rsidRPr="0003407A">
        <w:rPr>
          <w:rFonts w:ascii="Palatino Linotype" w:hAnsi="Palatino Linotype"/>
          <w:color w:val="222222"/>
          <w:lang w:eastAsia="es-MX"/>
        </w:rPr>
        <w:t>, dicha información, fue admitida por el mismo; actualizándose el supuesto artículo 12 de la Ley de la materia, anteriormente referido.</w:t>
      </w:r>
    </w:p>
    <w:p w14:paraId="0D4D560D" w14:textId="77777777" w:rsidR="00D56773" w:rsidRPr="0003407A" w:rsidRDefault="00D56773" w:rsidP="0003407A">
      <w:pPr>
        <w:spacing w:line="360" w:lineRule="auto"/>
        <w:jc w:val="both"/>
        <w:rPr>
          <w:rFonts w:ascii="Palatino Linotype" w:hAnsi="Palatino Linotype"/>
          <w:color w:val="222222"/>
          <w:lang w:eastAsia="es-MX"/>
        </w:rPr>
      </w:pPr>
    </w:p>
    <w:p w14:paraId="34567A24" w14:textId="7B7D1F70" w:rsidR="00D56773" w:rsidRPr="0003407A" w:rsidRDefault="00D56773" w:rsidP="0003407A">
      <w:pPr>
        <w:pStyle w:val="Prrafodelista"/>
        <w:widowControl w:val="0"/>
        <w:autoSpaceDE w:val="0"/>
        <w:autoSpaceDN w:val="0"/>
        <w:adjustRightInd w:val="0"/>
        <w:spacing w:line="360" w:lineRule="auto"/>
        <w:ind w:left="0"/>
        <w:jc w:val="both"/>
        <w:rPr>
          <w:rFonts w:ascii="Palatino Linotype" w:hAnsi="Palatino Linotype" w:cs="Arial"/>
        </w:rPr>
      </w:pPr>
      <w:r w:rsidRPr="0003407A">
        <w:rPr>
          <w:rFonts w:ascii="Palatino Linotype" w:eastAsia="Arial Unicode MS" w:hAnsi="Palatino Linotype" w:cs="Arial"/>
        </w:rPr>
        <w:t xml:space="preserve">Una vez precisado lo anterior, se procede a analizar la información entregada por </w:t>
      </w:r>
      <w:r w:rsidRPr="0003407A">
        <w:rPr>
          <w:rFonts w:ascii="Palatino Linotype" w:eastAsia="Arial Unicode MS" w:hAnsi="Palatino Linotype" w:cs="Arial"/>
          <w:b/>
        </w:rPr>
        <w:t xml:space="preserve">EL SUJETO OBLIGADO </w:t>
      </w:r>
      <w:r w:rsidRPr="0003407A">
        <w:rPr>
          <w:rFonts w:ascii="Palatino Linotype" w:eastAsia="Arial Unicode MS" w:hAnsi="Palatino Linotype" w:cs="Arial"/>
        </w:rPr>
        <w:t xml:space="preserve">en Informe Justificado, </w:t>
      </w:r>
      <w:r w:rsidRPr="0003407A">
        <w:rPr>
          <w:rFonts w:ascii="Palatino Linotype" w:hAnsi="Palatino Linotype"/>
          <w:lang w:eastAsia="es-MX"/>
        </w:rPr>
        <w:t xml:space="preserve">a fin de determinar si cumple con los requisitos del derecho de Acceso a la Información Pública, </w:t>
      </w:r>
      <w:r w:rsidRPr="0003407A">
        <w:rPr>
          <w:rFonts w:ascii="Palatino Linotype" w:hAnsi="Palatino Linotype"/>
          <w:lang w:val="es-ES"/>
        </w:rPr>
        <w:t xml:space="preserve">así </w:t>
      </w:r>
      <w:proofErr w:type="gramStart"/>
      <w:r w:rsidRPr="0003407A">
        <w:rPr>
          <w:rFonts w:ascii="Palatino Linotype" w:hAnsi="Palatino Linotype"/>
          <w:lang w:val="es-ES"/>
        </w:rPr>
        <w:t>que</w:t>
      </w:r>
      <w:proofErr w:type="gramEnd"/>
      <w:r w:rsidRPr="0003407A">
        <w:rPr>
          <w:rFonts w:ascii="Palatino Linotype" w:hAnsi="Palatino Linotype"/>
          <w:lang w:val="es-ES"/>
        </w:rPr>
        <w:t xml:space="preserve"> </w:t>
      </w:r>
      <w:r w:rsidRPr="0003407A">
        <w:rPr>
          <w:rFonts w:ascii="Palatino Linotype" w:hAnsi="Palatino Linotype" w:cs="Arial"/>
          <w:color w:val="000000" w:themeColor="text1"/>
        </w:rPr>
        <w:t xml:space="preserve">para efectos de mejor estudio y comprensión, conviene citar la solicitud del </w:t>
      </w:r>
      <w:r w:rsidRPr="0003407A">
        <w:rPr>
          <w:rFonts w:ascii="Palatino Linotype" w:hAnsi="Palatino Linotype" w:cs="Arial"/>
          <w:b/>
          <w:bCs/>
          <w:color w:val="000000" w:themeColor="text1"/>
        </w:rPr>
        <w:t>RECURRENTE</w:t>
      </w:r>
      <w:r w:rsidRPr="0003407A">
        <w:rPr>
          <w:rFonts w:ascii="Palatino Linotype" w:hAnsi="Palatino Linotype" w:cs="Arial"/>
          <w:color w:val="000000" w:themeColor="text1"/>
        </w:rPr>
        <w:t xml:space="preserve">, así como, la información remitida por </w:t>
      </w:r>
      <w:r w:rsidRPr="0003407A">
        <w:rPr>
          <w:rFonts w:ascii="Palatino Linotype" w:hAnsi="Palatino Linotype" w:cs="Arial"/>
          <w:b/>
          <w:color w:val="000000" w:themeColor="text1"/>
        </w:rPr>
        <w:t>EL SUJETO OBLIGADO</w:t>
      </w:r>
      <w:r w:rsidRPr="0003407A">
        <w:rPr>
          <w:rFonts w:ascii="Palatino Linotype" w:hAnsi="Palatino Linotype" w:cs="Arial"/>
          <w:color w:val="000000" w:themeColor="text1"/>
        </w:rPr>
        <w:t xml:space="preserve"> en Informe Justificado, motivo por el cual se </w:t>
      </w:r>
      <w:r w:rsidRPr="0003407A">
        <w:rPr>
          <w:rFonts w:ascii="Palatino Linotype" w:hAnsi="Palatino Linotype" w:cs="Arial"/>
        </w:rPr>
        <w:t>realiza la siguiente tabla, para mayor entendimiento:</w:t>
      </w:r>
    </w:p>
    <w:p w14:paraId="56A470A4" w14:textId="77777777" w:rsidR="00D56773" w:rsidRPr="0003407A" w:rsidRDefault="00D56773" w:rsidP="0003407A">
      <w:pPr>
        <w:widowControl w:val="0"/>
        <w:autoSpaceDE w:val="0"/>
        <w:autoSpaceDN w:val="0"/>
        <w:adjustRightInd w:val="0"/>
        <w:spacing w:line="360" w:lineRule="auto"/>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3681"/>
        <w:gridCol w:w="3544"/>
        <w:gridCol w:w="1603"/>
      </w:tblGrid>
      <w:tr w:rsidR="00D56773" w:rsidRPr="0003407A" w14:paraId="76F5A1A3" w14:textId="77777777" w:rsidTr="00862C1C">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82334B" w14:textId="77777777" w:rsidR="00D56773" w:rsidRPr="0003407A" w:rsidRDefault="00D56773" w:rsidP="0003407A">
            <w:pPr>
              <w:spacing w:line="276" w:lineRule="auto"/>
              <w:jc w:val="center"/>
              <w:rPr>
                <w:rFonts w:ascii="Palatino Linotype" w:hAnsi="Palatino Linotype"/>
                <w:b/>
              </w:rPr>
            </w:pPr>
            <w:r w:rsidRPr="0003407A">
              <w:rPr>
                <w:rFonts w:ascii="Palatino Linotype" w:hAnsi="Palatino Linotype"/>
                <w:b/>
              </w:rPr>
              <w:t>Solicitud</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F6BDC9" w14:textId="77777777" w:rsidR="00D56773" w:rsidRPr="0003407A" w:rsidRDefault="00D56773" w:rsidP="0003407A">
            <w:pPr>
              <w:spacing w:line="276" w:lineRule="auto"/>
              <w:jc w:val="center"/>
              <w:rPr>
                <w:rFonts w:ascii="Palatino Linotype" w:hAnsi="Palatino Linotype"/>
                <w:b/>
              </w:rPr>
            </w:pPr>
            <w:r w:rsidRPr="0003407A">
              <w:rPr>
                <w:rFonts w:ascii="Palatino Linotype" w:hAnsi="Palatino Linotype"/>
                <w:b/>
              </w:rPr>
              <w:t>Respuesta</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B6D1C" w14:textId="77777777" w:rsidR="00D56773" w:rsidRPr="0003407A" w:rsidRDefault="00D56773" w:rsidP="0003407A">
            <w:pPr>
              <w:spacing w:line="276" w:lineRule="auto"/>
              <w:jc w:val="center"/>
              <w:rPr>
                <w:rFonts w:ascii="Palatino Linotype" w:hAnsi="Palatino Linotype"/>
                <w:b/>
              </w:rPr>
            </w:pPr>
            <w:r w:rsidRPr="0003407A">
              <w:rPr>
                <w:rFonts w:ascii="Palatino Linotype" w:hAnsi="Palatino Linotype"/>
                <w:b/>
              </w:rPr>
              <w:t>Cumple Si/No</w:t>
            </w:r>
          </w:p>
        </w:tc>
      </w:tr>
      <w:tr w:rsidR="00D56773" w:rsidRPr="0003407A" w14:paraId="63905F1D" w14:textId="77777777" w:rsidTr="00862C1C">
        <w:trPr>
          <w:tblHeader/>
        </w:trPr>
        <w:tc>
          <w:tcPr>
            <w:tcW w:w="88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FD32BD" w14:textId="0197A975" w:rsidR="00D56773" w:rsidRPr="0003407A" w:rsidRDefault="00C9734D" w:rsidP="0003407A">
            <w:pPr>
              <w:spacing w:line="276" w:lineRule="auto"/>
              <w:jc w:val="center"/>
              <w:rPr>
                <w:rFonts w:ascii="Palatino Linotype" w:hAnsi="Palatino Linotype"/>
                <w:b/>
              </w:rPr>
            </w:pPr>
            <w:r w:rsidRPr="0003407A">
              <w:rPr>
                <w:rFonts w:ascii="Palatino Linotype" w:hAnsi="Palatino Linotype" w:cs="Arial"/>
                <w:b/>
                <w:i/>
                <w:color w:val="000000" w:themeColor="text1"/>
              </w:rPr>
              <w:t xml:space="preserve">De la </w:t>
            </w:r>
            <w:r w:rsidR="00D56773" w:rsidRPr="0003407A">
              <w:rPr>
                <w:rFonts w:ascii="Palatino Linotype" w:hAnsi="Palatino Linotype" w:cs="Arial"/>
                <w:b/>
                <w:i/>
                <w:color w:val="000000" w:themeColor="text1"/>
              </w:rPr>
              <w:t>Dirección de Diversidad y Atenci</w:t>
            </w:r>
            <w:r w:rsidRPr="0003407A">
              <w:rPr>
                <w:rFonts w:ascii="Palatino Linotype" w:hAnsi="Palatino Linotype" w:cs="Arial"/>
                <w:b/>
                <w:i/>
                <w:color w:val="000000" w:themeColor="text1"/>
              </w:rPr>
              <w:t>ón a las poblaciones LGBTTTIQ+</w:t>
            </w:r>
          </w:p>
        </w:tc>
      </w:tr>
      <w:tr w:rsidR="007531AA" w:rsidRPr="0003407A" w14:paraId="3A50F04A" w14:textId="77777777" w:rsidTr="00862C1C">
        <w:tc>
          <w:tcPr>
            <w:tcW w:w="3681" w:type="dxa"/>
            <w:tcBorders>
              <w:top w:val="single" w:sz="4" w:space="0" w:color="auto"/>
              <w:left w:val="single" w:sz="4" w:space="0" w:color="auto"/>
              <w:bottom w:val="single" w:sz="4" w:space="0" w:color="auto"/>
              <w:right w:val="single" w:sz="4" w:space="0" w:color="auto"/>
            </w:tcBorders>
          </w:tcPr>
          <w:p w14:paraId="4409410D" w14:textId="440573BA" w:rsidR="007531AA" w:rsidRPr="0003407A" w:rsidRDefault="006D497A" w:rsidP="0003407A">
            <w:pPr>
              <w:pStyle w:val="Prrafodelista"/>
              <w:numPr>
                <w:ilvl w:val="1"/>
                <w:numId w:val="8"/>
              </w:numPr>
              <w:tabs>
                <w:tab w:val="clear" w:pos="1440"/>
                <w:tab w:val="num" w:pos="454"/>
              </w:tabs>
              <w:spacing w:line="276" w:lineRule="auto"/>
              <w:ind w:left="454" w:right="-108" w:hanging="283"/>
              <w:jc w:val="both"/>
              <w:rPr>
                <w:rFonts w:ascii="Palatino Linotype" w:hAnsi="Palatino Linotype"/>
                <w:i/>
              </w:rPr>
            </w:pPr>
            <w:r w:rsidRPr="0003407A">
              <w:rPr>
                <w:rFonts w:ascii="Palatino Linotype" w:hAnsi="Palatino Linotype" w:cs="Arial"/>
                <w:i/>
                <w:color w:val="000000" w:themeColor="text1"/>
              </w:rPr>
              <w:t>Presupuesto autorizado</w:t>
            </w:r>
          </w:p>
          <w:p w14:paraId="5A60861A" w14:textId="77777777" w:rsidR="006D497A" w:rsidRPr="0003407A" w:rsidRDefault="006D497A" w:rsidP="0003407A">
            <w:pPr>
              <w:pStyle w:val="Prrafodelista"/>
              <w:spacing w:line="276" w:lineRule="auto"/>
              <w:ind w:left="454" w:right="-108"/>
              <w:jc w:val="both"/>
              <w:rPr>
                <w:rFonts w:ascii="Palatino Linotype" w:hAnsi="Palatino Linotype"/>
                <w:i/>
              </w:rPr>
            </w:pPr>
            <w:r w:rsidRPr="0003407A">
              <w:rPr>
                <w:rFonts w:ascii="Palatino Linotype" w:hAnsi="Palatino Linotype"/>
                <w:i/>
              </w:rPr>
              <w:t>2022</w:t>
            </w:r>
          </w:p>
          <w:p w14:paraId="722D9129" w14:textId="20359012" w:rsidR="006D497A" w:rsidRPr="0003407A" w:rsidRDefault="006D497A" w:rsidP="0003407A">
            <w:pPr>
              <w:pStyle w:val="Prrafodelista"/>
              <w:spacing w:line="276" w:lineRule="auto"/>
              <w:ind w:left="454" w:right="-108"/>
              <w:jc w:val="both"/>
              <w:rPr>
                <w:rFonts w:ascii="Palatino Linotype" w:hAnsi="Palatino Linotype"/>
                <w:i/>
              </w:rPr>
            </w:pPr>
            <w:r w:rsidRPr="0003407A">
              <w:rPr>
                <w:rFonts w:ascii="Palatino Linotype" w:hAnsi="Palatino Linotype"/>
                <w:i/>
              </w:rPr>
              <w:t>2023</w:t>
            </w:r>
          </w:p>
        </w:tc>
        <w:tc>
          <w:tcPr>
            <w:tcW w:w="3544" w:type="dxa"/>
            <w:tcBorders>
              <w:top w:val="single" w:sz="4" w:space="0" w:color="auto"/>
              <w:left w:val="single" w:sz="4" w:space="0" w:color="auto"/>
              <w:bottom w:val="single" w:sz="4" w:space="0" w:color="auto"/>
              <w:right w:val="single" w:sz="4" w:space="0" w:color="auto"/>
            </w:tcBorders>
          </w:tcPr>
          <w:p w14:paraId="58244BBE" w14:textId="77777777" w:rsidR="007531AA" w:rsidRPr="0003407A" w:rsidRDefault="007531AA" w:rsidP="0003407A">
            <w:pPr>
              <w:spacing w:line="276" w:lineRule="auto"/>
              <w:jc w:val="both"/>
              <w:rPr>
                <w:rFonts w:ascii="Palatino Linotype" w:hAnsi="Palatino Linotype"/>
              </w:rPr>
            </w:pPr>
          </w:p>
          <w:p w14:paraId="1A323A1D" w14:textId="77777777" w:rsidR="009333E3" w:rsidRPr="0003407A" w:rsidRDefault="009333E3" w:rsidP="0003407A">
            <w:pPr>
              <w:pStyle w:val="Prrafodelista"/>
              <w:spacing w:line="276" w:lineRule="auto"/>
              <w:ind w:left="175" w:right="-108"/>
              <w:jc w:val="both"/>
              <w:rPr>
                <w:rFonts w:ascii="Palatino Linotype" w:hAnsi="Palatino Linotype"/>
                <w:i/>
              </w:rPr>
            </w:pPr>
            <w:r w:rsidRPr="0003407A">
              <w:rPr>
                <w:rFonts w:ascii="Palatino Linotype" w:hAnsi="Palatino Linotype"/>
                <w:b/>
                <w:i/>
              </w:rPr>
              <w:t>2022:</w:t>
            </w:r>
            <w:r w:rsidRPr="0003407A">
              <w:rPr>
                <w:rFonts w:ascii="Palatino Linotype" w:hAnsi="Palatino Linotype"/>
                <w:i/>
              </w:rPr>
              <w:t xml:space="preserve"> $397,25323767.40 </w:t>
            </w:r>
          </w:p>
          <w:p w14:paraId="5926CA87" w14:textId="32F3EDA8" w:rsidR="009333E3" w:rsidRPr="0003407A" w:rsidRDefault="009333E3" w:rsidP="0003407A">
            <w:pPr>
              <w:pStyle w:val="Prrafodelista"/>
              <w:spacing w:line="276" w:lineRule="auto"/>
              <w:ind w:left="175" w:right="-108"/>
              <w:jc w:val="both"/>
              <w:rPr>
                <w:rFonts w:ascii="Palatino Linotype" w:hAnsi="Palatino Linotype"/>
              </w:rPr>
            </w:pPr>
            <w:r w:rsidRPr="0003407A">
              <w:rPr>
                <w:rFonts w:ascii="Palatino Linotype" w:hAnsi="Palatino Linotype"/>
                <w:b/>
                <w:i/>
              </w:rPr>
              <w:t>2023:</w:t>
            </w:r>
            <w:r w:rsidRPr="0003407A">
              <w:rPr>
                <w:rFonts w:ascii="Palatino Linotype" w:hAnsi="Palatino Linotype"/>
              </w:rPr>
              <w:t xml:space="preserve"> </w:t>
            </w:r>
            <w:r w:rsidRPr="0003407A">
              <w:rPr>
                <w:rFonts w:ascii="Palatino Linotype" w:hAnsi="Palatino Linotype"/>
                <w:i/>
              </w:rPr>
              <w:t>$15´390,767.44</w:t>
            </w:r>
          </w:p>
        </w:tc>
        <w:tc>
          <w:tcPr>
            <w:tcW w:w="1603" w:type="dxa"/>
            <w:tcBorders>
              <w:top w:val="single" w:sz="4" w:space="0" w:color="auto"/>
              <w:left w:val="single" w:sz="4" w:space="0" w:color="auto"/>
              <w:bottom w:val="single" w:sz="4" w:space="0" w:color="auto"/>
              <w:right w:val="single" w:sz="4" w:space="0" w:color="auto"/>
            </w:tcBorders>
          </w:tcPr>
          <w:p w14:paraId="403487F7" w14:textId="34D5A99A" w:rsidR="007531AA" w:rsidRPr="0003407A" w:rsidRDefault="0090420A" w:rsidP="0003407A">
            <w:pPr>
              <w:spacing w:line="276" w:lineRule="auto"/>
              <w:jc w:val="center"/>
              <w:rPr>
                <w:rFonts w:ascii="Palatino Linotype" w:hAnsi="Palatino Linotype"/>
                <w:b/>
              </w:rPr>
            </w:pPr>
            <w:r w:rsidRPr="0003407A">
              <w:rPr>
                <w:rFonts w:ascii="Palatino Linotype" w:hAnsi="Palatino Linotype"/>
                <w:b/>
              </w:rPr>
              <w:t xml:space="preserve">Si </w:t>
            </w:r>
          </w:p>
        </w:tc>
      </w:tr>
      <w:tr w:rsidR="007531AA" w:rsidRPr="0003407A" w14:paraId="433ECA36" w14:textId="77777777" w:rsidTr="00862C1C">
        <w:tc>
          <w:tcPr>
            <w:tcW w:w="3681" w:type="dxa"/>
            <w:tcBorders>
              <w:top w:val="single" w:sz="4" w:space="0" w:color="auto"/>
              <w:left w:val="single" w:sz="4" w:space="0" w:color="auto"/>
              <w:bottom w:val="single" w:sz="4" w:space="0" w:color="auto"/>
              <w:right w:val="single" w:sz="4" w:space="0" w:color="auto"/>
            </w:tcBorders>
          </w:tcPr>
          <w:p w14:paraId="7969162E" w14:textId="77777777" w:rsidR="007531AA" w:rsidRPr="0003407A" w:rsidRDefault="006D497A" w:rsidP="0003407A">
            <w:pPr>
              <w:pStyle w:val="Prrafodelista"/>
              <w:numPr>
                <w:ilvl w:val="1"/>
                <w:numId w:val="8"/>
              </w:numPr>
              <w:tabs>
                <w:tab w:val="clear" w:pos="1440"/>
                <w:tab w:val="num" w:pos="454"/>
              </w:tabs>
              <w:spacing w:line="276" w:lineRule="auto"/>
              <w:ind w:left="454" w:right="-108" w:hanging="283"/>
              <w:jc w:val="both"/>
              <w:rPr>
                <w:rFonts w:ascii="Palatino Linotype" w:hAnsi="Palatino Linotype" w:cs="Arial"/>
                <w:i/>
                <w:color w:val="000000" w:themeColor="text1"/>
              </w:rPr>
            </w:pPr>
            <w:r w:rsidRPr="0003407A">
              <w:rPr>
                <w:rFonts w:ascii="Palatino Linotype" w:hAnsi="Palatino Linotype" w:cs="Arial"/>
                <w:i/>
                <w:color w:val="000000" w:themeColor="text1"/>
              </w:rPr>
              <w:t>Presupuesto modificado</w:t>
            </w:r>
          </w:p>
          <w:p w14:paraId="4F84D341" w14:textId="77777777" w:rsidR="006D497A" w:rsidRPr="0003407A" w:rsidRDefault="006D497A" w:rsidP="0003407A">
            <w:pPr>
              <w:pStyle w:val="Prrafodelista"/>
              <w:spacing w:line="276" w:lineRule="auto"/>
              <w:ind w:left="454" w:right="-108"/>
              <w:jc w:val="both"/>
              <w:rPr>
                <w:rFonts w:ascii="Palatino Linotype" w:hAnsi="Palatino Linotype"/>
                <w:i/>
              </w:rPr>
            </w:pPr>
            <w:r w:rsidRPr="0003407A">
              <w:rPr>
                <w:rFonts w:ascii="Palatino Linotype" w:hAnsi="Palatino Linotype"/>
                <w:i/>
              </w:rPr>
              <w:t>2022</w:t>
            </w:r>
          </w:p>
          <w:p w14:paraId="4794A918" w14:textId="35A937DC" w:rsidR="006D497A" w:rsidRPr="0003407A" w:rsidRDefault="006D497A" w:rsidP="0003407A">
            <w:pPr>
              <w:pStyle w:val="Prrafodelista"/>
              <w:spacing w:line="276" w:lineRule="auto"/>
              <w:ind w:left="454" w:right="-108"/>
              <w:jc w:val="both"/>
              <w:rPr>
                <w:rFonts w:ascii="Palatino Linotype" w:hAnsi="Palatino Linotype" w:cs="Arial"/>
                <w:i/>
                <w:color w:val="000000" w:themeColor="text1"/>
              </w:rPr>
            </w:pPr>
            <w:r w:rsidRPr="0003407A">
              <w:rPr>
                <w:rFonts w:ascii="Palatino Linotype" w:hAnsi="Palatino Linotype"/>
                <w:i/>
              </w:rPr>
              <w:t>2023</w:t>
            </w:r>
          </w:p>
        </w:tc>
        <w:tc>
          <w:tcPr>
            <w:tcW w:w="3544" w:type="dxa"/>
            <w:tcBorders>
              <w:top w:val="single" w:sz="4" w:space="0" w:color="auto"/>
              <w:left w:val="single" w:sz="4" w:space="0" w:color="auto"/>
              <w:bottom w:val="single" w:sz="4" w:space="0" w:color="auto"/>
              <w:right w:val="single" w:sz="4" w:space="0" w:color="auto"/>
            </w:tcBorders>
          </w:tcPr>
          <w:p w14:paraId="2D27D576" w14:textId="77777777" w:rsidR="007531AA" w:rsidRPr="0003407A" w:rsidRDefault="007531AA" w:rsidP="0003407A">
            <w:pPr>
              <w:spacing w:line="276" w:lineRule="auto"/>
              <w:jc w:val="both"/>
              <w:rPr>
                <w:rFonts w:ascii="Palatino Linotype" w:hAnsi="Palatino Linotype"/>
              </w:rPr>
            </w:pPr>
          </w:p>
        </w:tc>
        <w:tc>
          <w:tcPr>
            <w:tcW w:w="1603" w:type="dxa"/>
            <w:tcBorders>
              <w:top w:val="single" w:sz="4" w:space="0" w:color="auto"/>
              <w:left w:val="single" w:sz="4" w:space="0" w:color="auto"/>
              <w:bottom w:val="single" w:sz="4" w:space="0" w:color="auto"/>
              <w:right w:val="single" w:sz="4" w:space="0" w:color="auto"/>
            </w:tcBorders>
          </w:tcPr>
          <w:p w14:paraId="6C34DE3D" w14:textId="19A28096" w:rsidR="007531AA" w:rsidRPr="0003407A" w:rsidRDefault="0090420A" w:rsidP="0003407A">
            <w:pPr>
              <w:spacing w:line="276" w:lineRule="auto"/>
              <w:jc w:val="center"/>
              <w:rPr>
                <w:rFonts w:ascii="Palatino Linotype" w:hAnsi="Palatino Linotype"/>
                <w:b/>
              </w:rPr>
            </w:pPr>
            <w:r w:rsidRPr="0003407A">
              <w:rPr>
                <w:rFonts w:ascii="Palatino Linotype" w:hAnsi="Palatino Linotype"/>
                <w:b/>
              </w:rPr>
              <w:t xml:space="preserve">No </w:t>
            </w:r>
          </w:p>
        </w:tc>
      </w:tr>
      <w:tr w:rsidR="007531AA" w:rsidRPr="0003407A" w14:paraId="05E8C36A" w14:textId="77777777" w:rsidTr="00862C1C">
        <w:tc>
          <w:tcPr>
            <w:tcW w:w="3681" w:type="dxa"/>
            <w:tcBorders>
              <w:top w:val="single" w:sz="4" w:space="0" w:color="auto"/>
              <w:left w:val="single" w:sz="4" w:space="0" w:color="auto"/>
              <w:bottom w:val="single" w:sz="4" w:space="0" w:color="auto"/>
              <w:right w:val="single" w:sz="4" w:space="0" w:color="auto"/>
            </w:tcBorders>
          </w:tcPr>
          <w:p w14:paraId="27466C1B" w14:textId="5736D81F" w:rsidR="006D497A" w:rsidRPr="0003407A" w:rsidRDefault="006D497A" w:rsidP="0003407A">
            <w:pPr>
              <w:pStyle w:val="Prrafodelista"/>
              <w:numPr>
                <w:ilvl w:val="1"/>
                <w:numId w:val="8"/>
              </w:numPr>
              <w:tabs>
                <w:tab w:val="clear" w:pos="1440"/>
                <w:tab w:val="num" w:pos="454"/>
              </w:tabs>
              <w:spacing w:line="276" w:lineRule="auto"/>
              <w:ind w:left="454" w:right="34" w:hanging="283"/>
              <w:jc w:val="both"/>
              <w:rPr>
                <w:rFonts w:ascii="Palatino Linotype" w:hAnsi="Palatino Linotype" w:cs="Arial"/>
                <w:i/>
                <w:color w:val="000000" w:themeColor="text1"/>
              </w:rPr>
            </w:pPr>
            <w:r w:rsidRPr="0003407A">
              <w:rPr>
                <w:rFonts w:ascii="Palatino Linotype" w:hAnsi="Palatino Linotype" w:cs="Arial"/>
                <w:i/>
                <w:color w:val="000000" w:themeColor="text1"/>
              </w:rPr>
              <w:t>Presupuestado ejercido por partida presupuestal, concepto de gasto y monto de gasto</w:t>
            </w:r>
          </w:p>
          <w:p w14:paraId="4C41CD3F" w14:textId="77777777" w:rsidR="006D497A" w:rsidRPr="0003407A" w:rsidRDefault="006D497A" w:rsidP="0003407A">
            <w:pPr>
              <w:pStyle w:val="Prrafodelista"/>
              <w:spacing w:line="276" w:lineRule="auto"/>
              <w:ind w:left="454" w:right="34"/>
              <w:jc w:val="both"/>
              <w:rPr>
                <w:rFonts w:ascii="Palatino Linotype" w:hAnsi="Palatino Linotype" w:cs="Arial"/>
                <w:i/>
                <w:color w:val="000000" w:themeColor="text1"/>
              </w:rPr>
            </w:pPr>
            <w:r w:rsidRPr="0003407A">
              <w:rPr>
                <w:rFonts w:ascii="Palatino Linotype" w:hAnsi="Palatino Linotype" w:cs="Arial"/>
                <w:i/>
                <w:color w:val="000000" w:themeColor="text1"/>
              </w:rPr>
              <w:t>2022</w:t>
            </w:r>
          </w:p>
          <w:p w14:paraId="72827074" w14:textId="37957AA2" w:rsidR="007531AA" w:rsidRPr="0003407A" w:rsidRDefault="006D497A" w:rsidP="0003407A">
            <w:pPr>
              <w:pStyle w:val="Prrafodelista"/>
              <w:spacing w:line="276" w:lineRule="auto"/>
              <w:ind w:left="454" w:right="34"/>
              <w:jc w:val="both"/>
              <w:rPr>
                <w:rFonts w:ascii="Palatino Linotype" w:hAnsi="Palatino Linotype" w:cs="Arial"/>
                <w:i/>
                <w:color w:val="000000" w:themeColor="text1"/>
              </w:rPr>
            </w:pPr>
            <w:r w:rsidRPr="0003407A">
              <w:rPr>
                <w:rFonts w:ascii="Palatino Linotype" w:hAnsi="Palatino Linotype" w:cs="Arial"/>
                <w:i/>
                <w:color w:val="000000" w:themeColor="text1"/>
              </w:rPr>
              <w:t>Del 01 de enero al 10 de abril de 2023</w:t>
            </w:r>
            <w:r w:rsidR="007531AA" w:rsidRPr="0003407A">
              <w:rPr>
                <w:rFonts w:ascii="Palatino Linotype" w:hAnsi="Palatino Linotype" w:cs="Arial"/>
                <w: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tcPr>
          <w:p w14:paraId="740C5F7E" w14:textId="77777777" w:rsidR="007531AA" w:rsidRPr="0003407A" w:rsidRDefault="007531AA" w:rsidP="0003407A">
            <w:pPr>
              <w:pStyle w:val="Prrafodelista"/>
              <w:spacing w:line="276" w:lineRule="auto"/>
              <w:ind w:left="175" w:right="-108"/>
              <w:jc w:val="both"/>
              <w:rPr>
                <w:rFonts w:ascii="Palatino Linotype" w:hAnsi="Palatino Linotype"/>
                <w:b/>
                <w:i/>
              </w:rPr>
            </w:pPr>
          </w:p>
          <w:p w14:paraId="19B855C5" w14:textId="77777777" w:rsidR="009333E3" w:rsidRPr="0003407A" w:rsidRDefault="009333E3" w:rsidP="0003407A">
            <w:pPr>
              <w:pStyle w:val="Prrafodelista"/>
              <w:spacing w:line="276" w:lineRule="auto"/>
              <w:ind w:left="175" w:right="-108"/>
              <w:jc w:val="both"/>
              <w:rPr>
                <w:rFonts w:ascii="Palatino Linotype" w:hAnsi="Palatino Linotype"/>
                <w:b/>
                <w:i/>
              </w:rPr>
            </w:pPr>
          </w:p>
          <w:p w14:paraId="323225BD" w14:textId="77777777" w:rsidR="009333E3" w:rsidRPr="0003407A" w:rsidRDefault="009333E3" w:rsidP="0003407A">
            <w:pPr>
              <w:pStyle w:val="Prrafodelista"/>
              <w:spacing w:line="276" w:lineRule="auto"/>
              <w:ind w:left="175" w:right="-108"/>
              <w:jc w:val="both"/>
              <w:rPr>
                <w:rFonts w:ascii="Palatino Linotype" w:hAnsi="Palatino Linotype"/>
                <w:i/>
              </w:rPr>
            </w:pPr>
            <w:r w:rsidRPr="0003407A">
              <w:rPr>
                <w:rFonts w:ascii="Palatino Linotype" w:hAnsi="Palatino Linotype"/>
                <w:b/>
                <w:i/>
              </w:rPr>
              <w:t>2022: $</w:t>
            </w:r>
            <w:r w:rsidRPr="0003407A">
              <w:rPr>
                <w:rFonts w:ascii="Palatino Linotype" w:hAnsi="Palatino Linotype"/>
                <w:i/>
              </w:rPr>
              <w:t xml:space="preserve">100,062.01 </w:t>
            </w:r>
          </w:p>
          <w:p w14:paraId="48DE7F74" w14:textId="77777777" w:rsidR="009333E3" w:rsidRPr="0003407A" w:rsidRDefault="009333E3" w:rsidP="0003407A">
            <w:pPr>
              <w:pStyle w:val="Prrafodelista"/>
              <w:spacing w:line="276" w:lineRule="auto"/>
              <w:ind w:left="175" w:right="-108"/>
              <w:jc w:val="both"/>
              <w:rPr>
                <w:rFonts w:ascii="Palatino Linotype" w:hAnsi="Palatino Linotype"/>
                <w:i/>
              </w:rPr>
            </w:pPr>
          </w:p>
          <w:p w14:paraId="1120FBFB" w14:textId="2F6F76A1" w:rsidR="009333E3" w:rsidRPr="0003407A" w:rsidRDefault="009333E3" w:rsidP="0003407A">
            <w:pPr>
              <w:pStyle w:val="Prrafodelista"/>
              <w:spacing w:line="276" w:lineRule="auto"/>
              <w:ind w:left="175" w:right="-108"/>
              <w:jc w:val="both"/>
              <w:rPr>
                <w:rFonts w:ascii="Palatino Linotype" w:hAnsi="Palatino Linotype"/>
                <w:i/>
              </w:rPr>
            </w:pPr>
            <w:r w:rsidRPr="0003407A">
              <w:rPr>
                <w:rFonts w:ascii="Palatino Linotype" w:hAnsi="Palatino Linotype"/>
                <w:b/>
                <w:i/>
              </w:rPr>
              <w:t xml:space="preserve">2023: </w:t>
            </w:r>
            <w:r w:rsidRPr="0003407A">
              <w:rPr>
                <w:rFonts w:ascii="Palatino Linotype" w:hAnsi="Palatino Linotype"/>
                <w:i/>
              </w:rPr>
              <w:t xml:space="preserve">Sin ejecución de gasto </w:t>
            </w:r>
          </w:p>
        </w:tc>
        <w:tc>
          <w:tcPr>
            <w:tcW w:w="1603" w:type="dxa"/>
            <w:tcBorders>
              <w:top w:val="single" w:sz="4" w:space="0" w:color="auto"/>
              <w:left w:val="single" w:sz="4" w:space="0" w:color="auto"/>
              <w:bottom w:val="single" w:sz="4" w:space="0" w:color="auto"/>
              <w:right w:val="single" w:sz="4" w:space="0" w:color="auto"/>
            </w:tcBorders>
          </w:tcPr>
          <w:p w14:paraId="396F825C" w14:textId="4B67161D" w:rsidR="007531AA" w:rsidRPr="0003407A" w:rsidRDefault="0090420A" w:rsidP="0003407A">
            <w:pPr>
              <w:spacing w:line="276" w:lineRule="auto"/>
              <w:jc w:val="center"/>
              <w:rPr>
                <w:rFonts w:ascii="Palatino Linotype" w:hAnsi="Palatino Linotype"/>
                <w:b/>
              </w:rPr>
            </w:pPr>
            <w:r w:rsidRPr="0003407A">
              <w:rPr>
                <w:rFonts w:ascii="Palatino Linotype" w:hAnsi="Palatino Linotype"/>
                <w:b/>
              </w:rPr>
              <w:t xml:space="preserve">Parcialmente </w:t>
            </w:r>
          </w:p>
        </w:tc>
      </w:tr>
      <w:tr w:rsidR="006D497A" w:rsidRPr="0003407A" w14:paraId="50C19D4B" w14:textId="77777777" w:rsidTr="00D05DC5">
        <w:tc>
          <w:tcPr>
            <w:tcW w:w="88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17D7E0" w14:textId="6F7C7094" w:rsidR="006D497A" w:rsidRPr="0003407A" w:rsidRDefault="00D05DC5" w:rsidP="0003407A">
            <w:pPr>
              <w:spacing w:line="276" w:lineRule="auto"/>
              <w:jc w:val="center"/>
              <w:rPr>
                <w:rFonts w:ascii="Palatino Linotype" w:hAnsi="Palatino Linotype" w:cs="Arial"/>
                <w:b/>
                <w:i/>
                <w:color w:val="000000" w:themeColor="text1"/>
              </w:rPr>
            </w:pPr>
            <w:r w:rsidRPr="0003407A">
              <w:rPr>
                <w:rFonts w:ascii="Palatino Linotype" w:hAnsi="Palatino Linotype" w:cs="Arial"/>
                <w:b/>
                <w:i/>
                <w:color w:val="000000" w:themeColor="text1"/>
              </w:rPr>
              <w:t>Programa “Arcoíris”, durante el ejercicio fiscal 2023</w:t>
            </w:r>
          </w:p>
        </w:tc>
      </w:tr>
      <w:tr w:rsidR="00D05DC5" w:rsidRPr="0003407A" w14:paraId="3A0374AF" w14:textId="77777777" w:rsidTr="00862C1C">
        <w:tc>
          <w:tcPr>
            <w:tcW w:w="3681" w:type="dxa"/>
            <w:tcBorders>
              <w:top w:val="single" w:sz="4" w:space="0" w:color="auto"/>
              <w:left w:val="single" w:sz="4" w:space="0" w:color="auto"/>
              <w:bottom w:val="single" w:sz="4" w:space="0" w:color="auto"/>
              <w:right w:val="single" w:sz="4" w:space="0" w:color="auto"/>
            </w:tcBorders>
          </w:tcPr>
          <w:p w14:paraId="1B291527" w14:textId="1F63D24D" w:rsidR="00D05DC5" w:rsidRPr="0003407A" w:rsidRDefault="00D05DC5" w:rsidP="0003407A">
            <w:pPr>
              <w:pStyle w:val="Prrafodelista"/>
              <w:numPr>
                <w:ilvl w:val="1"/>
                <w:numId w:val="8"/>
              </w:numPr>
              <w:tabs>
                <w:tab w:val="clear" w:pos="1440"/>
                <w:tab w:val="num" w:pos="454"/>
              </w:tabs>
              <w:spacing w:line="276" w:lineRule="auto"/>
              <w:ind w:left="454" w:right="34" w:hanging="283"/>
              <w:jc w:val="both"/>
              <w:rPr>
                <w:rFonts w:ascii="Palatino Linotype" w:hAnsi="Palatino Linotype" w:cs="Arial"/>
                <w:i/>
                <w:color w:val="000000" w:themeColor="text1"/>
              </w:rPr>
            </w:pPr>
            <w:r w:rsidRPr="0003407A">
              <w:rPr>
                <w:rFonts w:ascii="Palatino Linotype" w:hAnsi="Palatino Linotype" w:cs="Arial"/>
                <w:i/>
                <w:color w:val="000000" w:themeColor="text1"/>
              </w:rPr>
              <w:t>Clave de partida Presupuestal, proyecto o cuenta</w:t>
            </w:r>
          </w:p>
        </w:tc>
        <w:tc>
          <w:tcPr>
            <w:tcW w:w="3544" w:type="dxa"/>
            <w:tcBorders>
              <w:top w:val="single" w:sz="4" w:space="0" w:color="auto"/>
              <w:left w:val="single" w:sz="4" w:space="0" w:color="auto"/>
              <w:bottom w:val="single" w:sz="4" w:space="0" w:color="auto"/>
              <w:right w:val="single" w:sz="4" w:space="0" w:color="auto"/>
            </w:tcBorders>
          </w:tcPr>
          <w:p w14:paraId="121D3C3B" w14:textId="6226BC61" w:rsidR="00D05DC5" w:rsidRPr="0003407A" w:rsidRDefault="009333E3" w:rsidP="0003407A">
            <w:pPr>
              <w:spacing w:line="276" w:lineRule="auto"/>
              <w:jc w:val="both"/>
              <w:rPr>
                <w:rFonts w:ascii="Palatino Linotype" w:hAnsi="Palatino Linotype"/>
              </w:rPr>
            </w:pPr>
            <w:r w:rsidRPr="0003407A">
              <w:rPr>
                <w:rFonts w:ascii="Palatino Linotype" w:hAnsi="Palatino Linotype"/>
              </w:rPr>
              <w:t>4411</w:t>
            </w:r>
          </w:p>
        </w:tc>
        <w:tc>
          <w:tcPr>
            <w:tcW w:w="1603" w:type="dxa"/>
            <w:tcBorders>
              <w:top w:val="single" w:sz="4" w:space="0" w:color="auto"/>
              <w:left w:val="single" w:sz="4" w:space="0" w:color="auto"/>
              <w:bottom w:val="single" w:sz="4" w:space="0" w:color="auto"/>
              <w:right w:val="single" w:sz="4" w:space="0" w:color="auto"/>
            </w:tcBorders>
          </w:tcPr>
          <w:p w14:paraId="069C6CB8" w14:textId="1EE3809F" w:rsidR="00D05DC5" w:rsidRPr="0003407A" w:rsidRDefault="0090420A" w:rsidP="0003407A">
            <w:pPr>
              <w:spacing w:line="276" w:lineRule="auto"/>
              <w:jc w:val="center"/>
              <w:rPr>
                <w:rFonts w:ascii="Palatino Linotype" w:hAnsi="Palatino Linotype"/>
                <w:b/>
              </w:rPr>
            </w:pPr>
            <w:r w:rsidRPr="0003407A">
              <w:rPr>
                <w:rFonts w:ascii="Palatino Linotype" w:hAnsi="Palatino Linotype"/>
                <w:b/>
              </w:rPr>
              <w:t>Si</w:t>
            </w:r>
          </w:p>
        </w:tc>
      </w:tr>
      <w:tr w:rsidR="00D05DC5" w:rsidRPr="0003407A" w14:paraId="0AFA8114" w14:textId="77777777" w:rsidTr="00862C1C">
        <w:tc>
          <w:tcPr>
            <w:tcW w:w="3681" w:type="dxa"/>
            <w:tcBorders>
              <w:top w:val="single" w:sz="4" w:space="0" w:color="auto"/>
              <w:left w:val="single" w:sz="4" w:space="0" w:color="auto"/>
              <w:bottom w:val="single" w:sz="4" w:space="0" w:color="auto"/>
              <w:right w:val="single" w:sz="4" w:space="0" w:color="auto"/>
            </w:tcBorders>
          </w:tcPr>
          <w:p w14:paraId="30024F76" w14:textId="3FC45C78" w:rsidR="00D05DC5" w:rsidRPr="0003407A" w:rsidRDefault="00D05DC5" w:rsidP="0003407A">
            <w:pPr>
              <w:pStyle w:val="Prrafodelista"/>
              <w:numPr>
                <w:ilvl w:val="1"/>
                <w:numId w:val="8"/>
              </w:numPr>
              <w:tabs>
                <w:tab w:val="clear" w:pos="1440"/>
                <w:tab w:val="num" w:pos="454"/>
              </w:tabs>
              <w:spacing w:line="276" w:lineRule="auto"/>
              <w:ind w:left="454" w:right="34" w:hanging="283"/>
              <w:jc w:val="both"/>
              <w:rPr>
                <w:rFonts w:ascii="Palatino Linotype" w:hAnsi="Palatino Linotype" w:cs="Arial"/>
                <w:i/>
                <w:color w:val="000000" w:themeColor="text1"/>
              </w:rPr>
            </w:pPr>
            <w:r w:rsidRPr="0003407A">
              <w:rPr>
                <w:rFonts w:ascii="Palatino Linotype" w:hAnsi="Palatino Linotype" w:cs="Arial"/>
                <w:i/>
                <w:color w:val="000000" w:themeColor="text1"/>
              </w:rPr>
              <w:t>Presupuesto autorizado</w:t>
            </w:r>
          </w:p>
        </w:tc>
        <w:tc>
          <w:tcPr>
            <w:tcW w:w="3544" w:type="dxa"/>
            <w:tcBorders>
              <w:top w:val="single" w:sz="4" w:space="0" w:color="auto"/>
              <w:left w:val="single" w:sz="4" w:space="0" w:color="auto"/>
              <w:bottom w:val="single" w:sz="4" w:space="0" w:color="auto"/>
              <w:right w:val="single" w:sz="4" w:space="0" w:color="auto"/>
            </w:tcBorders>
          </w:tcPr>
          <w:p w14:paraId="63AF2C92" w14:textId="188F123B" w:rsidR="00D05DC5" w:rsidRPr="0003407A" w:rsidRDefault="009333E3" w:rsidP="0003407A">
            <w:pPr>
              <w:spacing w:line="276" w:lineRule="auto"/>
              <w:jc w:val="both"/>
              <w:rPr>
                <w:rFonts w:ascii="Palatino Linotype" w:hAnsi="Palatino Linotype"/>
              </w:rPr>
            </w:pPr>
            <w:r w:rsidRPr="0003407A">
              <w:rPr>
                <w:rFonts w:ascii="Palatino Linotype" w:hAnsi="Palatino Linotype"/>
              </w:rPr>
              <w:t>$15´000,000</w:t>
            </w:r>
          </w:p>
        </w:tc>
        <w:tc>
          <w:tcPr>
            <w:tcW w:w="1603" w:type="dxa"/>
            <w:tcBorders>
              <w:top w:val="single" w:sz="4" w:space="0" w:color="auto"/>
              <w:left w:val="single" w:sz="4" w:space="0" w:color="auto"/>
              <w:bottom w:val="single" w:sz="4" w:space="0" w:color="auto"/>
              <w:right w:val="single" w:sz="4" w:space="0" w:color="auto"/>
            </w:tcBorders>
          </w:tcPr>
          <w:p w14:paraId="524DBA8C" w14:textId="5BB81186" w:rsidR="00D05DC5" w:rsidRPr="0003407A" w:rsidRDefault="0090420A" w:rsidP="0003407A">
            <w:pPr>
              <w:spacing w:line="276" w:lineRule="auto"/>
              <w:jc w:val="center"/>
              <w:rPr>
                <w:rFonts w:ascii="Palatino Linotype" w:hAnsi="Palatino Linotype"/>
                <w:b/>
              </w:rPr>
            </w:pPr>
            <w:r w:rsidRPr="0003407A">
              <w:rPr>
                <w:rFonts w:ascii="Palatino Linotype" w:hAnsi="Palatino Linotype"/>
                <w:b/>
              </w:rPr>
              <w:t>Si</w:t>
            </w:r>
          </w:p>
        </w:tc>
      </w:tr>
      <w:tr w:rsidR="00D05DC5" w:rsidRPr="0003407A" w14:paraId="54236783" w14:textId="77777777" w:rsidTr="00862C1C">
        <w:tc>
          <w:tcPr>
            <w:tcW w:w="3681" w:type="dxa"/>
            <w:tcBorders>
              <w:top w:val="single" w:sz="4" w:space="0" w:color="auto"/>
              <w:left w:val="single" w:sz="4" w:space="0" w:color="auto"/>
              <w:bottom w:val="single" w:sz="4" w:space="0" w:color="auto"/>
              <w:right w:val="single" w:sz="4" w:space="0" w:color="auto"/>
            </w:tcBorders>
          </w:tcPr>
          <w:p w14:paraId="478333FD" w14:textId="7B840D80" w:rsidR="00D05DC5" w:rsidRPr="0003407A" w:rsidRDefault="00D05DC5" w:rsidP="0003407A">
            <w:pPr>
              <w:pStyle w:val="Prrafodelista"/>
              <w:numPr>
                <w:ilvl w:val="1"/>
                <w:numId w:val="8"/>
              </w:numPr>
              <w:tabs>
                <w:tab w:val="clear" w:pos="1440"/>
                <w:tab w:val="num" w:pos="454"/>
              </w:tabs>
              <w:spacing w:line="276" w:lineRule="auto"/>
              <w:ind w:left="454" w:right="34" w:hanging="283"/>
              <w:jc w:val="both"/>
              <w:rPr>
                <w:rFonts w:ascii="Palatino Linotype" w:hAnsi="Palatino Linotype" w:cs="Arial"/>
                <w:i/>
                <w:color w:val="000000" w:themeColor="text1"/>
              </w:rPr>
            </w:pPr>
            <w:r w:rsidRPr="0003407A">
              <w:rPr>
                <w:rFonts w:ascii="Palatino Linotype" w:hAnsi="Palatino Linotype" w:cs="Arial"/>
                <w:i/>
                <w:color w:val="000000" w:themeColor="text1"/>
              </w:rPr>
              <w:t>Presupuesto modificado</w:t>
            </w:r>
          </w:p>
        </w:tc>
        <w:tc>
          <w:tcPr>
            <w:tcW w:w="3544" w:type="dxa"/>
            <w:tcBorders>
              <w:top w:val="single" w:sz="4" w:space="0" w:color="auto"/>
              <w:left w:val="single" w:sz="4" w:space="0" w:color="auto"/>
              <w:bottom w:val="single" w:sz="4" w:space="0" w:color="auto"/>
              <w:right w:val="single" w:sz="4" w:space="0" w:color="auto"/>
            </w:tcBorders>
          </w:tcPr>
          <w:p w14:paraId="0F6E4AD4" w14:textId="7D8524A3" w:rsidR="00D05DC5" w:rsidRPr="0003407A" w:rsidRDefault="009333E3" w:rsidP="0003407A">
            <w:pPr>
              <w:spacing w:line="276" w:lineRule="auto"/>
              <w:jc w:val="both"/>
              <w:rPr>
                <w:rFonts w:ascii="Palatino Linotype" w:hAnsi="Palatino Linotype"/>
              </w:rPr>
            </w:pPr>
            <w:r w:rsidRPr="0003407A">
              <w:rPr>
                <w:rFonts w:ascii="Palatino Linotype" w:hAnsi="Palatino Linotype"/>
              </w:rPr>
              <w:t>00.00</w:t>
            </w:r>
          </w:p>
        </w:tc>
        <w:tc>
          <w:tcPr>
            <w:tcW w:w="1603" w:type="dxa"/>
            <w:tcBorders>
              <w:top w:val="single" w:sz="4" w:space="0" w:color="auto"/>
              <w:left w:val="single" w:sz="4" w:space="0" w:color="auto"/>
              <w:bottom w:val="single" w:sz="4" w:space="0" w:color="auto"/>
              <w:right w:val="single" w:sz="4" w:space="0" w:color="auto"/>
            </w:tcBorders>
          </w:tcPr>
          <w:p w14:paraId="1539594C" w14:textId="7ED499FC" w:rsidR="00D05DC5" w:rsidRPr="0003407A" w:rsidRDefault="0090420A" w:rsidP="0003407A">
            <w:pPr>
              <w:spacing w:line="276" w:lineRule="auto"/>
              <w:jc w:val="center"/>
              <w:rPr>
                <w:rFonts w:ascii="Palatino Linotype" w:hAnsi="Palatino Linotype"/>
                <w:b/>
              </w:rPr>
            </w:pPr>
            <w:r w:rsidRPr="0003407A">
              <w:rPr>
                <w:rFonts w:ascii="Palatino Linotype" w:hAnsi="Palatino Linotype"/>
                <w:b/>
              </w:rPr>
              <w:t>Si</w:t>
            </w:r>
          </w:p>
        </w:tc>
      </w:tr>
      <w:tr w:rsidR="00D05DC5" w:rsidRPr="0003407A" w14:paraId="25C281A9" w14:textId="77777777" w:rsidTr="00862C1C">
        <w:tc>
          <w:tcPr>
            <w:tcW w:w="3681" w:type="dxa"/>
            <w:tcBorders>
              <w:top w:val="single" w:sz="4" w:space="0" w:color="auto"/>
              <w:left w:val="single" w:sz="4" w:space="0" w:color="auto"/>
              <w:bottom w:val="single" w:sz="4" w:space="0" w:color="auto"/>
              <w:right w:val="single" w:sz="4" w:space="0" w:color="auto"/>
            </w:tcBorders>
          </w:tcPr>
          <w:p w14:paraId="00DC5FB9" w14:textId="0114BAF8" w:rsidR="00D05DC5" w:rsidRPr="0003407A" w:rsidRDefault="00D05DC5" w:rsidP="0003407A">
            <w:pPr>
              <w:pStyle w:val="Prrafodelista"/>
              <w:numPr>
                <w:ilvl w:val="1"/>
                <w:numId w:val="8"/>
              </w:numPr>
              <w:tabs>
                <w:tab w:val="clear" w:pos="1440"/>
                <w:tab w:val="num" w:pos="454"/>
              </w:tabs>
              <w:spacing w:line="276" w:lineRule="auto"/>
              <w:ind w:left="454" w:right="34" w:hanging="283"/>
              <w:jc w:val="both"/>
              <w:rPr>
                <w:rFonts w:ascii="Palatino Linotype" w:hAnsi="Palatino Linotype" w:cs="Arial"/>
                <w:i/>
                <w:color w:val="000000" w:themeColor="text1"/>
              </w:rPr>
            </w:pPr>
            <w:r w:rsidRPr="0003407A">
              <w:rPr>
                <w:rFonts w:ascii="Palatino Linotype" w:hAnsi="Palatino Linotype" w:cs="Arial"/>
                <w:i/>
                <w:color w:val="000000" w:themeColor="text1"/>
              </w:rPr>
              <w:t>Presupuestado ejercido al 10 de abril de 2023</w:t>
            </w:r>
          </w:p>
        </w:tc>
        <w:tc>
          <w:tcPr>
            <w:tcW w:w="3544" w:type="dxa"/>
            <w:tcBorders>
              <w:top w:val="single" w:sz="4" w:space="0" w:color="auto"/>
              <w:left w:val="single" w:sz="4" w:space="0" w:color="auto"/>
              <w:bottom w:val="single" w:sz="4" w:space="0" w:color="auto"/>
              <w:right w:val="single" w:sz="4" w:space="0" w:color="auto"/>
            </w:tcBorders>
          </w:tcPr>
          <w:p w14:paraId="2150DC94" w14:textId="77DB816A" w:rsidR="00D05DC5" w:rsidRPr="0003407A" w:rsidRDefault="009333E3" w:rsidP="0003407A">
            <w:pPr>
              <w:spacing w:line="276" w:lineRule="auto"/>
              <w:jc w:val="both"/>
              <w:rPr>
                <w:rFonts w:ascii="Palatino Linotype" w:hAnsi="Palatino Linotype"/>
              </w:rPr>
            </w:pPr>
            <w:r w:rsidRPr="0003407A">
              <w:rPr>
                <w:rFonts w:ascii="Palatino Linotype" w:hAnsi="Palatino Linotype"/>
              </w:rPr>
              <w:t>00.00</w:t>
            </w:r>
          </w:p>
        </w:tc>
        <w:tc>
          <w:tcPr>
            <w:tcW w:w="1603" w:type="dxa"/>
            <w:tcBorders>
              <w:top w:val="single" w:sz="4" w:space="0" w:color="auto"/>
              <w:left w:val="single" w:sz="4" w:space="0" w:color="auto"/>
              <w:bottom w:val="single" w:sz="4" w:space="0" w:color="auto"/>
              <w:right w:val="single" w:sz="4" w:space="0" w:color="auto"/>
            </w:tcBorders>
          </w:tcPr>
          <w:p w14:paraId="362ADF3A" w14:textId="529810BF" w:rsidR="00D05DC5" w:rsidRPr="0003407A" w:rsidRDefault="0090420A" w:rsidP="0003407A">
            <w:pPr>
              <w:spacing w:line="276" w:lineRule="auto"/>
              <w:jc w:val="center"/>
              <w:rPr>
                <w:rFonts w:ascii="Palatino Linotype" w:hAnsi="Palatino Linotype"/>
                <w:b/>
              </w:rPr>
            </w:pPr>
            <w:r w:rsidRPr="0003407A">
              <w:rPr>
                <w:rFonts w:ascii="Palatino Linotype" w:hAnsi="Palatino Linotype"/>
                <w:b/>
              </w:rPr>
              <w:t>Si</w:t>
            </w:r>
          </w:p>
        </w:tc>
      </w:tr>
    </w:tbl>
    <w:p w14:paraId="4738D04F" w14:textId="77777777" w:rsidR="00D05DC5" w:rsidRPr="0003407A" w:rsidRDefault="00D05DC5" w:rsidP="0003407A">
      <w:pPr>
        <w:pStyle w:val="Prrafodelista"/>
        <w:widowControl w:val="0"/>
        <w:autoSpaceDE w:val="0"/>
        <w:autoSpaceDN w:val="0"/>
        <w:adjustRightInd w:val="0"/>
        <w:spacing w:line="360" w:lineRule="auto"/>
        <w:ind w:left="0"/>
        <w:jc w:val="both"/>
        <w:rPr>
          <w:rFonts w:ascii="Palatino Linotype" w:hAnsi="Palatino Linotype"/>
          <w:lang w:eastAsia="es-MX"/>
        </w:rPr>
      </w:pPr>
    </w:p>
    <w:p w14:paraId="699C3AD7" w14:textId="58511763" w:rsidR="00D05DC5" w:rsidRPr="0003407A" w:rsidRDefault="0090420A" w:rsidP="0003407A">
      <w:pPr>
        <w:pStyle w:val="Prrafodelista"/>
        <w:widowControl w:val="0"/>
        <w:autoSpaceDE w:val="0"/>
        <w:autoSpaceDN w:val="0"/>
        <w:adjustRightInd w:val="0"/>
        <w:spacing w:line="360" w:lineRule="auto"/>
        <w:ind w:left="0"/>
        <w:jc w:val="both"/>
        <w:rPr>
          <w:rFonts w:ascii="Palatino Linotype" w:hAnsi="Palatino Linotype"/>
          <w:lang w:eastAsia="es-MX"/>
        </w:rPr>
      </w:pPr>
      <w:r w:rsidRPr="0003407A">
        <w:rPr>
          <w:rFonts w:ascii="Palatino Linotype" w:hAnsi="Palatino Linotype"/>
          <w:lang w:eastAsia="es-MX"/>
        </w:rPr>
        <w:t xml:space="preserve">De lo anterior podemos advertir, que si bien </w:t>
      </w:r>
      <w:r w:rsidRPr="0003407A">
        <w:rPr>
          <w:rFonts w:ascii="Palatino Linotype" w:hAnsi="Palatino Linotype"/>
          <w:b/>
          <w:lang w:eastAsia="es-MX"/>
        </w:rPr>
        <w:t xml:space="preserve">EL SUJETO OBLIGADO </w:t>
      </w:r>
      <w:r w:rsidRPr="0003407A">
        <w:rPr>
          <w:rFonts w:ascii="Palatino Linotype" w:hAnsi="Palatino Linotype"/>
          <w:lang w:eastAsia="es-MX"/>
        </w:rPr>
        <w:t>fue omiso en entregar la respuesta al particular, también lo es que mediante un acto posterior pretendió atender el derecho de acceso a la información ejercido por el solicitante; sin embargo, con la información remitida únicamente se atend</w:t>
      </w:r>
      <w:r w:rsidR="00104D9C" w:rsidRPr="0003407A">
        <w:rPr>
          <w:rFonts w:ascii="Palatino Linotype" w:hAnsi="Palatino Linotype"/>
          <w:lang w:eastAsia="es-MX"/>
        </w:rPr>
        <w:t>ieron los puntos identificados con los numerales 2, 5, 6, 7 y 8; ello en razón de que el servidor público habilitado de la Direcci</w:t>
      </w:r>
      <w:r w:rsidR="001744D6" w:rsidRPr="0003407A">
        <w:rPr>
          <w:rFonts w:ascii="Palatino Linotype" w:hAnsi="Palatino Linotype"/>
          <w:lang w:eastAsia="es-MX"/>
        </w:rPr>
        <w:t xml:space="preserve">ón de Diversidad y Atención a las Poblaciones LGPTTTIQ+, </w:t>
      </w:r>
      <w:r w:rsidR="001744D6" w:rsidRPr="0003407A">
        <w:rPr>
          <w:rFonts w:ascii="Palatino Linotype" w:hAnsi="Palatino Linotype"/>
          <w:lang w:eastAsia="es-MX"/>
        </w:rPr>
        <w:lastRenderedPageBreak/>
        <w:t xml:space="preserve">informó del presupuesto autorizado a su área; asimismo, de la clave de partida presupuestal, presupuesto autorizado, modificado y ejercido del Programa “Arcoíris”. </w:t>
      </w:r>
    </w:p>
    <w:p w14:paraId="39FB21BC" w14:textId="18C6B129" w:rsidR="001744D6" w:rsidRPr="0003407A" w:rsidRDefault="001744D6" w:rsidP="0003407A">
      <w:pPr>
        <w:pStyle w:val="Prrafodelista"/>
        <w:widowControl w:val="0"/>
        <w:autoSpaceDE w:val="0"/>
        <w:autoSpaceDN w:val="0"/>
        <w:adjustRightInd w:val="0"/>
        <w:spacing w:line="360" w:lineRule="auto"/>
        <w:ind w:left="0"/>
        <w:jc w:val="both"/>
        <w:rPr>
          <w:rFonts w:ascii="Palatino Linotype" w:hAnsi="Palatino Linotype"/>
          <w:lang w:eastAsia="es-MX"/>
        </w:rPr>
      </w:pPr>
    </w:p>
    <w:p w14:paraId="5E3962C6" w14:textId="46A466B5" w:rsidR="00862C1C" w:rsidRPr="0003407A" w:rsidRDefault="001744D6" w:rsidP="0003407A">
      <w:pPr>
        <w:pStyle w:val="Prrafodelista"/>
        <w:widowControl w:val="0"/>
        <w:autoSpaceDE w:val="0"/>
        <w:autoSpaceDN w:val="0"/>
        <w:adjustRightInd w:val="0"/>
        <w:spacing w:line="360" w:lineRule="auto"/>
        <w:ind w:left="0"/>
        <w:jc w:val="both"/>
        <w:rPr>
          <w:rFonts w:ascii="Palatino Linotype" w:hAnsi="Palatino Linotype"/>
          <w:lang w:eastAsia="es-MX"/>
        </w:rPr>
      </w:pPr>
      <w:r w:rsidRPr="0003407A">
        <w:rPr>
          <w:rFonts w:ascii="Palatino Linotype" w:hAnsi="Palatino Linotype"/>
          <w:lang w:eastAsia="es-MX"/>
        </w:rPr>
        <w:t xml:space="preserve">Asimismo, no se omite comentar que </w:t>
      </w:r>
      <w:r w:rsidR="00862C1C" w:rsidRPr="0003407A">
        <w:rPr>
          <w:rFonts w:ascii="Palatino Linotype" w:hAnsi="Palatino Linotype"/>
          <w:lang w:eastAsia="es-MX"/>
        </w:rPr>
        <w:t xml:space="preserve">de acuerdo a la </w:t>
      </w:r>
      <w:r w:rsidR="00862C1C" w:rsidRPr="0003407A">
        <w:rPr>
          <w:rFonts w:ascii="Palatino Linotype" w:hAnsi="Palatino Linotype"/>
          <w:i/>
          <w:lang w:eastAsia="es-MX"/>
        </w:rPr>
        <w:t>Convocatoria para el Programa Social Arcoíris”</w:t>
      </w:r>
      <w:r w:rsidR="00862C1C" w:rsidRPr="0003407A">
        <w:rPr>
          <w:rStyle w:val="Refdenotaalpie"/>
          <w:rFonts w:ascii="Palatino Linotype" w:hAnsi="Palatino Linotype"/>
          <w:i/>
          <w:lang w:eastAsia="es-MX"/>
        </w:rPr>
        <w:footnoteReference w:id="1"/>
      </w:r>
      <w:r w:rsidR="00862C1C" w:rsidRPr="0003407A">
        <w:rPr>
          <w:rFonts w:ascii="Palatino Linotype" w:hAnsi="Palatino Linotype"/>
          <w:i/>
          <w:lang w:eastAsia="es-MX"/>
        </w:rPr>
        <w:t xml:space="preserve">, </w:t>
      </w:r>
      <w:r w:rsidR="00862C1C" w:rsidRPr="0003407A">
        <w:rPr>
          <w:rFonts w:ascii="Palatino Linotype" w:hAnsi="Palatino Linotype"/>
          <w:lang w:eastAsia="es-MX"/>
        </w:rPr>
        <w:t xml:space="preserve">tiene como fecha para la entrega de los resultados el dieciséis de junio de dos mil veintitrés y la entrega del apoyo los días veinte, veintiuno y veintidós de junio del año en curso; para mayor referencia se inserta la siguiente imagen: </w:t>
      </w:r>
    </w:p>
    <w:p w14:paraId="424C3D03" w14:textId="77777777" w:rsidR="00862C1C" w:rsidRPr="0003407A" w:rsidRDefault="00862C1C" w:rsidP="0003407A">
      <w:pPr>
        <w:pStyle w:val="Prrafodelista"/>
        <w:widowControl w:val="0"/>
        <w:autoSpaceDE w:val="0"/>
        <w:autoSpaceDN w:val="0"/>
        <w:adjustRightInd w:val="0"/>
        <w:spacing w:line="360" w:lineRule="auto"/>
        <w:ind w:left="0"/>
        <w:jc w:val="both"/>
        <w:rPr>
          <w:rFonts w:ascii="Palatino Linotype" w:hAnsi="Palatino Linotype"/>
          <w:lang w:eastAsia="es-MX"/>
        </w:rPr>
      </w:pPr>
    </w:p>
    <w:p w14:paraId="01CD6AD8" w14:textId="74B860FD" w:rsidR="00862C1C" w:rsidRPr="0003407A" w:rsidRDefault="00862C1C" w:rsidP="0003407A">
      <w:pPr>
        <w:pStyle w:val="Prrafodelista"/>
        <w:widowControl w:val="0"/>
        <w:autoSpaceDE w:val="0"/>
        <w:autoSpaceDN w:val="0"/>
        <w:adjustRightInd w:val="0"/>
        <w:spacing w:line="360" w:lineRule="auto"/>
        <w:ind w:left="0"/>
        <w:jc w:val="center"/>
        <w:rPr>
          <w:rFonts w:ascii="Palatino Linotype" w:hAnsi="Palatino Linotype"/>
          <w:lang w:eastAsia="es-MX"/>
        </w:rPr>
      </w:pPr>
      <w:r w:rsidRPr="0003407A">
        <w:rPr>
          <w:rFonts w:ascii="Palatino Linotype" w:hAnsi="Palatino Linotype"/>
          <w:noProof/>
          <w:lang w:eastAsia="es-MX"/>
        </w:rPr>
        <w:drawing>
          <wp:inline distT="0" distB="0" distL="0" distR="0" wp14:anchorId="606DB8BA" wp14:editId="05FE80E9">
            <wp:extent cx="5002897" cy="2844537"/>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608" cy="2848922"/>
                    </a:xfrm>
                    <a:prstGeom prst="rect">
                      <a:avLst/>
                    </a:prstGeom>
                  </pic:spPr>
                </pic:pic>
              </a:graphicData>
            </a:graphic>
          </wp:inline>
        </w:drawing>
      </w:r>
    </w:p>
    <w:p w14:paraId="0FA42E88" w14:textId="77777777" w:rsidR="00862C1C" w:rsidRPr="0003407A" w:rsidRDefault="00862C1C" w:rsidP="0003407A">
      <w:pPr>
        <w:pStyle w:val="Prrafodelista"/>
        <w:widowControl w:val="0"/>
        <w:autoSpaceDE w:val="0"/>
        <w:autoSpaceDN w:val="0"/>
        <w:adjustRightInd w:val="0"/>
        <w:spacing w:line="360" w:lineRule="auto"/>
        <w:ind w:left="0"/>
        <w:jc w:val="center"/>
        <w:rPr>
          <w:rFonts w:ascii="Palatino Linotype" w:hAnsi="Palatino Linotype"/>
          <w:lang w:eastAsia="es-MX"/>
        </w:rPr>
      </w:pPr>
    </w:p>
    <w:p w14:paraId="1C860B06" w14:textId="77777777" w:rsidR="00E2500C" w:rsidRPr="0003407A" w:rsidRDefault="00E2500C" w:rsidP="0003407A">
      <w:pPr>
        <w:pStyle w:val="Prrafodelista"/>
        <w:widowControl w:val="0"/>
        <w:autoSpaceDE w:val="0"/>
        <w:autoSpaceDN w:val="0"/>
        <w:adjustRightInd w:val="0"/>
        <w:spacing w:line="360" w:lineRule="auto"/>
        <w:ind w:left="0"/>
        <w:jc w:val="center"/>
        <w:rPr>
          <w:rFonts w:ascii="Palatino Linotype" w:hAnsi="Palatino Linotype"/>
          <w:lang w:eastAsia="es-MX"/>
        </w:rPr>
      </w:pPr>
    </w:p>
    <w:p w14:paraId="57381519" w14:textId="0A047977" w:rsidR="00862C1C" w:rsidRPr="0003407A" w:rsidRDefault="00862C1C" w:rsidP="0003407A">
      <w:pPr>
        <w:pStyle w:val="Prrafodelista"/>
        <w:widowControl w:val="0"/>
        <w:autoSpaceDE w:val="0"/>
        <w:autoSpaceDN w:val="0"/>
        <w:adjustRightInd w:val="0"/>
        <w:spacing w:line="360" w:lineRule="auto"/>
        <w:ind w:left="0"/>
        <w:jc w:val="both"/>
        <w:rPr>
          <w:rFonts w:ascii="Palatino Linotype" w:hAnsi="Palatino Linotype"/>
          <w:lang w:eastAsia="es-MX"/>
        </w:rPr>
      </w:pPr>
      <w:r w:rsidRPr="0003407A">
        <w:rPr>
          <w:rFonts w:ascii="Palatino Linotype" w:hAnsi="Palatino Linotype"/>
          <w:lang w:eastAsia="es-MX"/>
        </w:rPr>
        <w:t xml:space="preserve">En consecuencia, se puede corroborar que a la fecha de la presentación de la solicitud aún no se había ejercido presupuesto al respecto.  </w:t>
      </w:r>
    </w:p>
    <w:p w14:paraId="54679CD1" w14:textId="77777777" w:rsidR="00862C1C" w:rsidRPr="0003407A" w:rsidRDefault="00862C1C" w:rsidP="0003407A">
      <w:pPr>
        <w:pStyle w:val="Prrafodelista"/>
        <w:widowControl w:val="0"/>
        <w:autoSpaceDE w:val="0"/>
        <w:autoSpaceDN w:val="0"/>
        <w:adjustRightInd w:val="0"/>
        <w:spacing w:line="360" w:lineRule="auto"/>
        <w:ind w:left="0"/>
        <w:jc w:val="both"/>
        <w:rPr>
          <w:rFonts w:ascii="Palatino Linotype" w:hAnsi="Palatino Linotype"/>
          <w:lang w:eastAsia="es-MX"/>
        </w:rPr>
      </w:pPr>
    </w:p>
    <w:p w14:paraId="43A9E771" w14:textId="10226B52" w:rsidR="00862C1C" w:rsidRPr="0003407A" w:rsidRDefault="00862C1C" w:rsidP="0003407A">
      <w:pPr>
        <w:autoSpaceDE w:val="0"/>
        <w:autoSpaceDN w:val="0"/>
        <w:adjustRightInd w:val="0"/>
        <w:spacing w:line="360" w:lineRule="auto"/>
        <w:jc w:val="both"/>
        <w:rPr>
          <w:rFonts w:ascii="Palatino Linotype" w:hAnsi="Palatino Linotype" w:cs="Arial"/>
        </w:rPr>
      </w:pPr>
      <w:r w:rsidRPr="0003407A">
        <w:rPr>
          <w:rFonts w:ascii="Palatino Linotype" w:hAnsi="Palatino Linotype" w:cs="Arial"/>
        </w:rPr>
        <w:lastRenderedPageBreak/>
        <w:t xml:space="preserve">Aunado a lo antes expuesto, la información remitida por </w:t>
      </w:r>
      <w:r w:rsidRPr="0003407A">
        <w:rPr>
          <w:rFonts w:ascii="Palatino Linotype" w:hAnsi="Palatino Linotype" w:cs="Arial"/>
          <w:b/>
        </w:rPr>
        <w:t xml:space="preserve">EL SUJETO OBLIGADO </w:t>
      </w:r>
      <w:r w:rsidRPr="0003407A">
        <w:rPr>
          <w:rFonts w:ascii="Palatino Linotype" w:hAnsi="Palatino Linotype" w:cs="Arial"/>
        </w:rPr>
        <w:t>mediante Informe Justificado se tiene la presunción legal de ser verídica, considerado que fue emitida por un servidor público en ejercicio de sus funciones, lo que conlleva la presunción de veracidad de todo acto administrativo.</w:t>
      </w:r>
    </w:p>
    <w:p w14:paraId="6820BEFA" w14:textId="77777777" w:rsidR="00862C1C" w:rsidRPr="0003407A" w:rsidRDefault="00862C1C" w:rsidP="0003407A">
      <w:pPr>
        <w:spacing w:line="360" w:lineRule="auto"/>
        <w:jc w:val="both"/>
        <w:rPr>
          <w:rFonts w:ascii="Palatino Linotype" w:eastAsiaTheme="minorEastAsia" w:hAnsi="Palatino Linotype" w:cstheme="minorBidi"/>
          <w:lang w:val="es-ES_tradnl"/>
        </w:rPr>
      </w:pPr>
    </w:p>
    <w:p w14:paraId="4B4B705C" w14:textId="1BEB7ED4" w:rsidR="00862C1C" w:rsidRPr="0003407A" w:rsidRDefault="00862C1C" w:rsidP="0003407A">
      <w:pPr>
        <w:spacing w:line="360" w:lineRule="auto"/>
        <w:jc w:val="both"/>
        <w:rPr>
          <w:rFonts w:ascii="Palatino Linotype" w:eastAsiaTheme="minorEastAsia" w:hAnsi="Palatino Linotype" w:cstheme="minorBidi"/>
          <w:lang w:val="es-ES_tradnl"/>
        </w:rPr>
      </w:pPr>
      <w:r w:rsidRPr="0003407A">
        <w:rPr>
          <w:rFonts w:ascii="Palatino Linotype" w:hAnsi="Palatino Linotype" w:cs="Arial"/>
          <w:bCs/>
        </w:rPr>
        <w:t xml:space="preserve">Adicionalmente, es de destacar que este Órgano Garante no </w:t>
      </w:r>
      <w:r w:rsidRPr="0003407A">
        <w:rPr>
          <w:rFonts w:ascii="Palatino Linotype" w:eastAsiaTheme="minorEastAsia" w:hAnsi="Palatino Linotype" w:cstheme="minorBidi"/>
          <w:lang w:val="es-ES_tradnl"/>
        </w:rPr>
        <w:t>está facultado para manifestarse sobre la veracidad de la información proporcionada.</w:t>
      </w:r>
    </w:p>
    <w:p w14:paraId="282256B6" w14:textId="77777777" w:rsidR="00862C1C" w:rsidRPr="0003407A" w:rsidRDefault="00862C1C" w:rsidP="0003407A">
      <w:pPr>
        <w:spacing w:line="360" w:lineRule="auto"/>
        <w:jc w:val="both"/>
        <w:rPr>
          <w:rFonts w:ascii="Palatino Linotype" w:eastAsiaTheme="minorEastAsia" w:hAnsi="Palatino Linotype" w:cs="Arial"/>
          <w:sz w:val="20"/>
          <w:szCs w:val="20"/>
          <w:lang w:val="es-ES_tradnl"/>
        </w:rPr>
      </w:pPr>
    </w:p>
    <w:p w14:paraId="48653D10" w14:textId="77777777" w:rsidR="00862C1C" w:rsidRPr="0003407A" w:rsidRDefault="00862C1C" w:rsidP="0003407A">
      <w:pPr>
        <w:spacing w:line="360" w:lineRule="auto"/>
        <w:jc w:val="both"/>
        <w:rPr>
          <w:rFonts w:ascii="Palatino Linotype" w:eastAsiaTheme="minorEastAsia" w:hAnsi="Palatino Linotype" w:cs="Arial"/>
          <w:lang w:val="es-ES_tradnl"/>
        </w:rPr>
      </w:pPr>
      <w:r w:rsidRPr="0003407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03407A">
        <w:rPr>
          <w:rFonts w:ascii="Palatino Linotype" w:eastAsiaTheme="minorEastAsia" w:hAnsi="Palatino Linotype" w:cs="Arial"/>
          <w:lang w:val="es-ES_tradnl"/>
        </w:rPr>
        <w:t>Datos,  el</w:t>
      </w:r>
      <w:proofErr w:type="gramEnd"/>
      <w:r w:rsidRPr="0003407A">
        <w:rPr>
          <w:rFonts w:ascii="Palatino Linotype" w:eastAsiaTheme="minorEastAsia" w:hAnsi="Palatino Linotype" w:cs="Arial"/>
          <w:lang w:val="es-ES_tradnl"/>
        </w:rPr>
        <w:t xml:space="preserve"> cual refiere: </w:t>
      </w:r>
    </w:p>
    <w:p w14:paraId="6EE46A72" w14:textId="77777777" w:rsidR="00862C1C" w:rsidRPr="0003407A" w:rsidRDefault="00862C1C" w:rsidP="0003407A">
      <w:pPr>
        <w:jc w:val="both"/>
        <w:rPr>
          <w:rFonts w:ascii="Palatino Linotype" w:eastAsiaTheme="minorEastAsia" w:hAnsi="Palatino Linotype" w:cs="Arial"/>
          <w:sz w:val="20"/>
          <w:szCs w:val="20"/>
          <w:lang w:val="es-ES_tradnl"/>
        </w:rPr>
      </w:pPr>
    </w:p>
    <w:p w14:paraId="4BD49D3C" w14:textId="77777777" w:rsidR="00862C1C" w:rsidRPr="0003407A" w:rsidRDefault="00862C1C" w:rsidP="0003407A">
      <w:pPr>
        <w:ind w:left="709" w:right="899"/>
        <w:jc w:val="both"/>
        <w:rPr>
          <w:rFonts w:ascii="Palatino Linotype" w:eastAsiaTheme="minorEastAsia" w:hAnsi="Palatino Linotype" w:cs="Arial"/>
          <w:b/>
          <w:i/>
          <w:sz w:val="22"/>
          <w:szCs w:val="20"/>
          <w:lang w:val="es-ES_tradnl"/>
        </w:rPr>
      </w:pPr>
      <w:r w:rsidRPr="0003407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3407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3407A">
        <w:rPr>
          <w:rFonts w:ascii="Palatino Linotype" w:eastAsiaTheme="minorEastAsia" w:hAnsi="Palatino Linotype" w:cs="Arial"/>
          <w:b/>
          <w:i/>
          <w:sz w:val="22"/>
          <w:szCs w:val="20"/>
          <w:lang w:val="es-ES_tradnl"/>
        </w:rPr>
        <w:t>”</w:t>
      </w:r>
      <w:r w:rsidRPr="0003407A">
        <w:rPr>
          <w:rFonts w:ascii="Palatino Linotype" w:eastAsiaTheme="minorEastAsia" w:hAnsi="Palatino Linotype" w:cs="Arial"/>
          <w:i/>
          <w:sz w:val="22"/>
          <w:szCs w:val="20"/>
          <w:lang w:val="es-ES_tradnl"/>
        </w:rPr>
        <w:t xml:space="preserve"> (sic)</w:t>
      </w:r>
    </w:p>
    <w:p w14:paraId="36A0F086" w14:textId="77777777" w:rsidR="00862C1C" w:rsidRPr="0003407A" w:rsidRDefault="00862C1C" w:rsidP="0003407A">
      <w:pPr>
        <w:rPr>
          <w:rFonts w:ascii="Palatino Linotype" w:hAnsi="Palatino Linotype"/>
        </w:rPr>
      </w:pPr>
    </w:p>
    <w:p w14:paraId="78DB38AE" w14:textId="6C53B92E" w:rsidR="00176AB7" w:rsidRPr="0003407A" w:rsidRDefault="00862C1C" w:rsidP="0003407A">
      <w:pPr>
        <w:pStyle w:val="Prrafodelista"/>
        <w:widowControl w:val="0"/>
        <w:autoSpaceDE w:val="0"/>
        <w:autoSpaceDN w:val="0"/>
        <w:adjustRightInd w:val="0"/>
        <w:spacing w:line="360" w:lineRule="auto"/>
        <w:ind w:left="0"/>
        <w:jc w:val="both"/>
        <w:rPr>
          <w:rFonts w:ascii="Palatino Linotype" w:eastAsia="Calibri" w:hAnsi="Palatino Linotype" w:cs="Arial"/>
        </w:rPr>
      </w:pPr>
      <w:r w:rsidRPr="0003407A">
        <w:rPr>
          <w:rFonts w:ascii="Palatino Linotype" w:hAnsi="Palatino Linotype"/>
          <w:lang w:eastAsia="es-MX"/>
        </w:rPr>
        <w:t xml:space="preserve">Una vez precisado lo anterior, </w:t>
      </w:r>
      <w:r w:rsidR="0006782B" w:rsidRPr="0003407A">
        <w:rPr>
          <w:rFonts w:ascii="Palatino Linotype" w:hAnsi="Palatino Linotype"/>
          <w:lang w:eastAsia="es-MX"/>
        </w:rPr>
        <w:t>es</w:t>
      </w:r>
      <w:r w:rsidRPr="0003407A">
        <w:rPr>
          <w:rFonts w:ascii="Palatino Linotype" w:hAnsi="Palatino Linotype"/>
          <w:lang w:eastAsia="es-MX"/>
        </w:rPr>
        <w:t xml:space="preserve"> necesario destacar </w:t>
      </w:r>
      <w:r w:rsidR="00176AB7" w:rsidRPr="0003407A">
        <w:rPr>
          <w:rFonts w:ascii="Palatino Linotype" w:hAnsi="Palatino Linotype"/>
          <w:lang w:eastAsia="es-MX"/>
        </w:rPr>
        <w:t>q</w:t>
      </w:r>
      <w:r w:rsidR="00176AB7" w:rsidRPr="0003407A">
        <w:rPr>
          <w:rFonts w:ascii="Palatino Linotype" w:hAnsi="Palatino Linotype" w:cs="Arial"/>
          <w:color w:val="000000" w:themeColor="text1"/>
        </w:rPr>
        <w:t xml:space="preserve">ue </w:t>
      </w:r>
      <w:r w:rsidR="00176AB7" w:rsidRPr="0003407A">
        <w:rPr>
          <w:rFonts w:ascii="Palatino Linotype" w:eastAsia="Calibri" w:hAnsi="Palatino Linotype" w:cs="Arial"/>
        </w:rPr>
        <w:t>Manual para la Planeación, Programación y Presupuesto de Egresos Municipal para el ejercicio fiscal de 2022</w:t>
      </w:r>
      <w:r w:rsidR="00176AB7" w:rsidRPr="0003407A">
        <w:rPr>
          <w:rStyle w:val="Refdenotaalpie"/>
          <w:rFonts w:ascii="Palatino Linotype" w:eastAsia="Calibri" w:hAnsi="Palatino Linotype" w:cs="Arial"/>
        </w:rPr>
        <w:footnoteReference w:id="2"/>
      </w:r>
      <w:r w:rsidR="00176AB7" w:rsidRPr="0003407A">
        <w:rPr>
          <w:rFonts w:ascii="Palatino Linotype" w:eastAsia="Calibri" w:hAnsi="Palatino Linotype" w:cs="Arial"/>
        </w:rPr>
        <w:t xml:space="preserve">, </w:t>
      </w:r>
      <w:r w:rsidR="00176AB7" w:rsidRPr="0003407A">
        <w:rPr>
          <w:rFonts w:ascii="Palatino Linotype" w:eastAsia="Calibri" w:hAnsi="Palatino Linotype" w:cs="Arial"/>
        </w:rPr>
        <w:lastRenderedPageBreak/>
        <w:t>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0D1A7455" w14:textId="77777777" w:rsidR="00176AB7" w:rsidRPr="0003407A" w:rsidRDefault="00176AB7" w:rsidP="0003407A">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4AEDA3F0" w14:textId="77777777" w:rsidR="00176AB7" w:rsidRPr="0003407A" w:rsidRDefault="00176AB7" w:rsidP="0003407A">
      <w:pPr>
        <w:spacing w:line="360" w:lineRule="auto"/>
        <w:jc w:val="both"/>
        <w:rPr>
          <w:rFonts w:ascii="Palatino Linotype" w:eastAsia="Calibri" w:hAnsi="Palatino Linotype" w:cs="Arial"/>
        </w:rPr>
      </w:pPr>
      <w:r w:rsidRPr="0003407A">
        <w:rPr>
          <w:rFonts w:ascii="Palatino Linotype" w:eastAsia="Calibri" w:hAnsi="Palatino Linotype" w:cs="Arial"/>
        </w:rPr>
        <w:t>Para las administraciones municipales, el Presupuesto basado en Resultados (</w:t>
      </w:r>
      <w:proofErr w:type="spellStart"/>
      <w:r w:rsidRPr="0003407A">
        <w:rPr>
          <w:rFonts w:ascii="Palatino Linotype" w:eastAsia="Calibri" w:hAnsi="Palatino Linotype" w:cs="Arial"/>
        </w:rPr>
        <w:t>PbR</w:t>
      </w:r>
      <w:proofErr w:type="spellEnd"/>
      <w:r w:rsidRPr="0003407A">
        <w:rPr>
          <w:rFonts w:ascii="Palatino Linotype" w:eastAsia="Calibri" w:hAnsi="Palatino Linotype" w:cs="Arial"/>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19B71DD5" w14:textId="77777777" w:rsidR="00176AB7" w:rsidRPr="0003407A" w:rsidRDefault="00176AB7" w:rsidP="0003407A">
      <w:pPr>
        <w:spacing w:line="360" w:lineRule="auto"/>
        <w:jc w:val="both"/>
        <w:rPr>
          <w:rFonts w:ascii="Palatino Linotype" w:eastAsia="Calibri" w:hAnsi="Palatino Linotype" w:cs="Arial"/>
        </w:rPr>
      </w:pPr>
    </w:p>
    <w:p w14:paraId="21004095" w14:textId="77777777" w:rsidR="00176AB7" w:rsidRPr="0003407A" w:rsidRDefault="00176AB7" w:rsidP="0003407A">
      <w:pPr>
        <w:spacing w:line="360" w:lineRule="auto"/>
        <w:jc w:val="both"/>
        <w:rPr>
          <w:rFonts w:ascii="Palatino Linotype" w:eastAsia="Calibri" w:hAnsi="Palatino Linotype" w:cs="Arial"/>
        </w:rPr>
      </w:pPr>
      <w:r w:rsidRPr="0003407A">
        <w:rPr>
          <w:rFonts w:ascii="Palatino Linotype" w:eastAsia="Calibri" w:hAnsi="Palatino Linotype" w:cs="Arial"/>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03407A">
        <w:rPr>
          <w:rFonts w:ascii="Palatino Linotype" w:eastAsia="Calibri" w:hAnsi="Palatino Linotype" w:cs="Arial"/>
          <w:b/>
        </w:rPr>
        <w:t>para que éstos cuenten con un catálogo de partidas presupuestarias que se alinean al Clasificador por Objeto del Gasto autorizado por el CONAC</w:t>
      </w:r>
      <w:r w:rsidRPr="0003407A">
        <w:rPr>
          <w:rFonts w:ascii="Palatino Linotype" w:eastAsia="Calibri" w:hAnsi="Palatino Linotype" w:cs="Arial"/>
        </w:rPr>
        <w:t xml:space="preserve"> en la reunión celebrada el 28 de mayo del 2010 y que fue publicado en </w:t>
      </w:r>
      <w:r w:rsidRPr="0003407A">
        <w:rPr>
          <w:rFonts w:ascii="Palatino Linotype" w:eastAsia="Calibri" w:hAnsi="Palatino Linotype" w:cs="Arial"/>
        </w:rPr>
        <w:lastRenderedPageBreak/>
        <w:t>Gaceta del Gobierno del estado de México No. 118 del 23 de junio de 2010, el cual se integra por Capítulo, Concepto y Partida Genérica.</w:t>
      </w:r>
    </w:p>
    <w:p w14:paraId="21BA638E" w14:textId="77777777" w:rsidR="00176AB7" w:rsidRPr="0003407A" w:rsidRDefault="00176AB7" w:rsidP="0003407A">
      <w:pPr>
        <w:spacing w:line="360" w:lineRule="auto"/>
        <w:jc w:val="both"/>
        <w:rPr>
          <w:rFonts w:ascii="Palatino Linotype" w:eastAsia="Calibri" w:hAnsi="Palatino Linotype" w:cs="Arial"/>
        </w:rPr>
      </w:pPr>
    </w:p>
    <w:p w14:paraId="068A06BF" w14:textId="77777777" w:rsidR="00176AB7" w:rsidRPr="0003407A" w:rsidRDefault="00176AB7" w:rsidP="0003407A">
      <w:pPr>
        <w:spacing w:line="360" w:lineRule="auto"/>
        <w:jc w:val="both"/>
        <w:rPr>
          <w:rFonts w:ascii="Palatino Linotype" w:eastAsia="Calibri" w:hAnsi="Palatino Linotype" w:cs="Arial"/>
        </w:rPr>
      </w:pPr>
      <w:r w:rsidRPr="0003407A">
        <w:rPr>
          <w:rFonts w:ascii="Palatino Linotype" w:eastAsia="Calibri" w:hAnsi="Palatino Linotype" w:cs="Arial"/>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78317DCA" w14:textId="77777777" w:rsidR="00176AB7" w:rsidRPr="0003407A" w:rsidRDefault="00176AB7" w:rsidP="0003407A">
      <w:pPr>
        <w:spacing w:line="360" w:lineRule="auto"/>
        <w:jc w:val="both"/>
        <w:rPr>
          <w:rFonts w:ascii="Palatino Linotype" w:eastAsia="Calibri" w:hAnsi="Palatino Linotype" w:cs="Arial"/>
        </w:rPr>
      </w:pPr>
    </w:p>
    <w:p w14:paraId="1DB39543"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Ofrecer información valiosa de la demanda de bienes y servicios que realiza el Sector Público.</w:t>
      </w:r>
    </w:p>
    <w:p w14:paraId="0D71EDF4"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Permite identificar con claridad y transparencia los bienes y servicios que se adquieren, las transferencias que se realizan y las aplicaciones previstas en el presupuesto.</w:t>
      </w:r>
    </w:p>
    <w:p w14:paraId="66C26F79"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Facilitar la programación de las adquisiciones de bienes y servicios y otras acciones relacionadas con administración de bienes del Estado.</w:t>
      </w:r>
    </w:p>
    <w:p w14:paraId="4C3B59E3"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En el marco del sistema de cuentas gubernamentales, integradas e interrelacionadas, el Clasificador por Objeto del Gasto es uno de los principales elementos para obtener clasificaciones agregadas.</w:t>
      </w:r>
    </w:p>
    <w:p w14:paraId="1BF426A5"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Facilitar el ejercicio del control interno y externo de las transacciones de los entes públicos.</w:t>
      </w:r>
    </w:p>
    <w:p w14:paraId="007B3EDE"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t>Promover el desarrollo y aplicación de los sistemas de programación y gestión del gasto público.</w:t>
      </w:r>
    </w:p>
    <w:p w14:paraId="13278399" w14:textId="77777777" w:rsidR="00176AB7" w:rsidRPr="0003407A" w:rsidRDefault="00176AB7" w:rsidP="0003407A">
      <w:pPr>
        <w:pStyle w:val="Prrafodelista"/>
        <w:numPr>
          <w:ilvl w:val="0"/>
          <w:numId w:val="10"/>
        </w:numPr>
        <w:spacing w:line="360" w:lineRule="auto"/>
        <w:jc w:val="both"/>
        <w:rPr>
          <w:rFonts w:ascii="Palatino Linotype" w:eastAsia="Calibri" w:hAnsi="Palatino Linotype" w:cs="Arial"/>
        </w:rPr>
      </w:pPr>
      <w:r w:rsidRPr="0003407A">
        <w:rPr>
          <w:rFonts w:ascii="Palatino Linotype" w:eastAsia="Calibri" w:hAnsi="Palatino Linotype" w:cs="Arial"/>
        </w:rPr>
        <w:lastRenderedPageBreak/>
        <w:t>Permitir el análisis de los efectos del gasto público y la proyección del mismo.</w:t>
      </w:r>
    </w:p>
    <w:p w14:paraId="6DF039DB" w14:textId="77777777" w:rsidR="00176AB7" w:rsidRPr="0003407A" w:rsidRDefault="00176AB7" w:rsidP="0003407A">
      <w:pPr>
        <w:pStyle w:val="Prrafodelista"/>
        <w:spacing w:line="360" w:lineRule="auto"/>
        <w:ind w:left="720"/>
        <w:jc w:val="both"/>
        <w:rPr>
          <w:rFonts w:ascii="Palatino Linotype" w:eastAsia="Calibri" w:hAnsi="Palatino Linotype" w:cs="Arial"/>
        </w:rPr>
      </w:pPr>
    </w:p>
    <w:p w14:paraId="33E87185" w14:textId="77777777" w:rsidR="00176AB7" w:rsidRPr="0003407A" w:rsidRDefault="00176AB7" w:rsidP="0003407A">
      <w:pPr>
        <w:spacing w:line="360" w:lineRule="auto"/>
        <w:jc w:val="both"/>
        <w:rPr>
          <w:rFonts w:ascii="Palatino Linotype" w:eastAsia="Calibri" w:hAnsi="Palatino Linotype" w:cs="Arial"/>
        </w:rPr>
      </w:pPr>
      <w:r w:rsidRPr="0003407A">
        <w:rPr>
          <w:rFonts w:ascii="Palatino Linotype" w:eastAsia="Calibri" w:hAnsi="Palatino Linotype"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7757CD36" w14:textId="77777777" w:rsidR="00176AB7" w:rsidRPr="0003407A" w:rsidRDefault="00176AB7" w:rsidP="0003407A">
      <w:pPr>
        <w:spacing w:line="360" w:lineRule="auto"/>
        <w:jc w:val="both"/>
        <w:rPr>
          <w:rFonts w:ascii="Palatino Linotype" w:eastAsia="Calibri" w:hAnsi="Palatino Linotype" w:cs="Arial"/>
        </w:rPr>
      </w:pPr>
    </w:p>
    <w:p w14:paraId="7E687EE8" w14:textId="77777777" w:rsidR="00176AB7" w:rsidRPr="0003407A" w:rsidRDefault="00176AB7" w:rsidP="0003407A">
      <w:pPr>
        <w:spacing w:line="360" w:lineRule="auto"/>
        <w:jc w:val="center"/>
        <w:rPr>
          <w:rFonts w:ascii="Palatino Linotype" w:eastAsia="Calibri" w:hAnsi="Palatino Linotype" w:cs="Arial"/>
        </w:rPr>
      </w:pPr>
      <w:r w:rsidRPr="0003407A">
        <w:rPr>
          <w:rFonts w:ascii="Palatino Linotype" w:hAnsi="Palatino Linotype"/>
          <w:noProof/>
          <w:lang w:eastAsia="es-MX"/>
        </w:rPr>
        <w:drawing>
          <wp:inline distT="0" distB="0" distL="0" distR="0" wp14:anchorId="47411F2F" wp14:editId="28562598">
            <wp:extent cx="4982152" cy="928048"/>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40" t="43798" r="20464" b="36291"/>
                    <a:stretch/>
                  </pic:blipFill>
                  <pic:spPr bwMode="auto">
                    <a:xfrm>
                      <a:off x="0" y="0"/>
                      <a:ext cx="5000776" cy="93151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9D998E0" w14:textId="77777777" w:rsidR="00176AB7" w:rsidRPr="0003407A" w:rsidRDefault="00176AB7" w:rsidP="0003407A">
      <w:pPr>
        <w:spacing w:line="360" w:lineRule="auto"/>
        <w:jc w:val="center"/>
        <w:rPr>
          <w:rFonts w:ascii="Palatino Linotype" w:eastAsia="Calibri" w:hAnsi="Palatino Linotype" w:cs="Arial"/>
        </w:rPr>
      </w:pPr>
    </w:p>
    <w:p w14:paraId="7BCA6FF6" w14:textId="77777777" w:rsidR="00176AB7" w:rsidRPr="0003407A" w:rsidRDefault="00176AB7" w:rsidP="0003407A">
      <w:pPr>
        <w:spacing w:line="360" w:lineRule="auto"/>
        <w:jc w:val="both"/>
        <w:rPr>
          <w:rFonts w:ascii="Palatino Linotype" w:eastAsia="Calibri" w:hAnsi="Palatino Linotype" w:cs="Arial"/>
        </w:rPr>
      </w:pPr>
      <w:r w:rsidRPr="0003407A">
        <w:rPr>
          <w:rFonts w:ascii="Palatino Linotype" w:eastAsia="Calibri" w:hAnsi="Palatino Linotype" w:cs="Arial"/>
        </w:rPr>
        <w:t>Debiendo definir cada una de las partes que lo integran como sigue:</w:t>
      </w:r>
    </w:p>
    <w:p w14:paraId="20361F1D" w14:textId="77777777" w:rsidR="00176AB7" w:rsidRPr="0003407A" w:rsidRDefault="00176AB7" w:rsidP="0003407A">
      <w:pPr>
        <w:pStyle w:val="Prrafodelista"/>
        <w:numPr>
          <w:ilvl w:val="0"/>
          <w:numId w:val="11"/>
        </w:numPr>
        <w:spacing w:line="360" w:lineRule="auto"/>
        <w:jc w:val="both"/>
        <w:rPr>
          <w:rFonts w:ascii="Palatino Linotype" w:eastAsia="Calibri" w:hAnsi="Palatino Linotype" w:cs="Arial"/>
        </w:rPr>
      </w:pPr>
      <w:r w:rsidRPr="0003407A">
        <w:rPr>
          <w:rFonts w:ascii="Palatino Linotype" w:eastAsia="Calibri" w:hAnsi="Palatino Linotype" w:cs="Arial"/>
          <w:b/>
        </w:rPr>
        <w:t>Capítulo:</w:t>
      </w:r>
      <w:r w:rsidRPr="0003407A">
        <w:rPr>
          <w:rFonts w:ascii="Palatino Linotype" w:eastAsia="Calibri" w:hAnsi="Palatino Linotype" w:cs="Arial"/>
        </w:rPr>
        <w:t xml:space="preserve"> Es el mayor nivel de agregación que identifica el conjunto homogéneo y ordenado de los bienes y servicios requeridos por los entes públicos.</w:t>
      </w:r>
    </w:p>
    <w:p w14:paraId="575460FE" w14:textId="77777777" w:rsidR="00176AB7" w:rsidRPr="0003407A" w:rsidRDefault="00176AB7" w:rsidP="0003407A">
      <w:pPr>
        <w:pStyle w:val="Prrafodelista"/>
        <w:numPr>
          <w:ilvl w:val="0"/>
          <w:numId w:val="11"/>
        </w:numPr>
        <w:spacing w:line="360" w:lineRule="auto"/>
        <w:jc w:val="both"/>
        <w:rPr>
          <w:rFonts w:ascii="Palatino Linotype" w:eastAsia="Calibri" w:hAnsi="Palatino Linotype" w:cs="Arial"/>
        </w:rPr>
      </w:pPr>
      <w:r w:rsidRPr="0003407A">
        <w:rPr>
          <w:rFonts w:ascii="Palatino Linotype" w:eastAsia="Calibri" w:hAnsi="Palatino Linotype" w:cs="Arial"/>
          <w:b/>
        </w:rPr>
        <w:t>Concepto:</w:t>
      </w:r>
      <w:r w:rsidRPr="0003407A">
        <w:rPr>
          <w:rFonts w:ascii="Palatino Linotype" w:eastAsia="Calibri" w:hAnsi="Palatino Linotype"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5B19D8B9" w14:textId="77777777" w:rsidR="00176AB7" w:rsidRPr="0003407A" w:rsidRDefault="00176AB7" w:rsidP="0003407A">
      <w:pPr>
        <w:pStyle w:val="Prrafodelista"/>
        <w:spacing w:line="360" w:lineRule="auto"/>
        <w:ind w:left="720"/>
        <w:jc w:val="both"/>
        <w:rPr>
          <w:rFonts w:ascii="Palatino Linotype" w:eastAsia="Calibri" w:hAnsi="Palatino Linotype" w:cs="Arial"/>
        </w:rPr>
      </w:pPr>
      <w:r w:rsidRPr="0003407A">
        <w:rPr>
          <w:rFonts w:ascii="Palatino Linotype" w:eastAsia="Calibri" w:hAnsi="Palatino Linotype" w:cs="Arial"/>
          <w:b/>
        </w:rPr>
        <w:t>a) La Partida Genérica</w:t>
      </w:r>
      <w:r w:rsidRPr="0003407A">
        <w:rPr>
          <w:rFonts w:ascii="Palatino Linotype" w:eastAsia="Calibri" w:hAnsi="Palatino Linotype" w:cs="Arial"/>
        </w:rPr>
        <w:t xml:space="preserve"> se refiere al tercer dígito, el cual logrará la armonización a todos los niveles de gobierno. </w:t>
      </w:r>
    </w:p>
    <w:p w14:paraId="099C12FE" w14:textId="77777777" w:rsidR="00176AB7" w:rsidRPr="0003407A" w:rsidRDefault="00176AB7" w:rsidP="0003407A">
      <w:pPr>
        <w:pStyle w:val="Prrafodelista"/>
        <w:spacing w:line="360" w:lineRule="auto"/>
        <w:ind w:left="720"/>
        <w:jc w:val="both"/>
        <w:rPr>
          <w:rFonts w:ascii="Palatino Linotype" w:eastAsia="Calibri" w:hAnsi="Palatino Linotype" w:cs="Arial"/>
        </w:rPr>
      </w:pPr>
      <w:r w:rsidRPr="0003407A">
        <w:rPr>
          <w:rFonts w:ascii="Palatino Linotype" w:eastAsia="Calibri" w:hAnsi="Palatino Linotype" w:cs="Arial"/>
          <w:b/>
        </w:rPr>
        <w:lastRenderedPageBreak/>
        <w:t>b) La Partida Específica</w:t>
      </w:r>
      <w:r w:rsidRPr="0003407A">
        <w:rPr>
          <w:rFonts w:ascii="Palatino Linotype" w:eastAsia="Calibri" w:hAnsi="Palatino Linotype"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43914F53" w14:textId="77777777" w:rsidR="00176AB7" w:rsidRPr="0003407A" w:rsidRDefault="00176AB7" w:rsidP="0003407A">
      <w:pPr>
        <w:pStyle w:val="Prrafodelista"/>
        <w:widowControl w:val="0"/>
        <w:autoSpaceDE w:val="0"/>
        <w:autoSpaceDN w:val="0"/>
        <w:adjustRightInd w:val="0"/>
        <w:spacing w:line="360" w:lineRule="auto"/>
        <w:ind w:left="0"/>
        <w:jc w:val="both"/>
        <w:rPr>
          <w:rFonts w:ascii="Palatino Linotype" w:hAnsi="Palatino Linotype"/>
        </w:rPr>
      </w:pPr>
    </w:p>
    <w:p w14:paraId="389CEDB5" w14:textId="77777777" w:rsidR="00176AB7" w:rsidRPr="0003407A" w:rsidRDefault="00176AB7" w:rsidP="0003407A">
      <w:pPr>
        <w:pStyle w:val="Prrafodelista"/>
        <w:widowControl w:val="0"/>
        <w:autoSpaceDE w:val="0"/>
        <w:autoSpaceDN w:val="0"/>
        <w:adjustRightInd w:val="0"/>
        <w:spacing w:line="360" w:lineRule="auto"/>
        <w:ind w:left="0"/>
        <w:jc w:val="both"/>
        <w:rPr>
          <w:rFonts w:ascii="Palatino Linotype" w:hAnsi="Palatino Linotype"/>
        </w:rPr>
      </w:pPr>
      <w:r w:rsidRPr="0003407A">
        <w:rPr>
          <w:rFonts w:ascii="Palatino Linotype" w:hAnsi="Palatino Linotype"/>
        </w:rPr>
        <w:t xml:space="preserve">Bajo ese tenor, de una interpretación armónica a lo hasta aquí expuesto, es claro que el presupuesto municipal se debe dar a conocer de manera clasificada, es decir, se debe hacer del conocimiento de la ciudadanía el propósito que tendrá, en qué y cómo se ejercerá dicho presupuesto por las dependencias, garantizando así que el recurso público sea ejecutado de acuerdo a lo que previamente se ha planeado. </w:t>
      </w:r>
    </w:p>
    <w:p w14:paraId="77580853" w14:textId="77777777" w:rsidR="00176AB7" w:rsidRPr="0003407A" w:rsidRDefault="00176AB7" w:rsidP="0003407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744549D" w14:textId="77777777" w:rsidR="00176AB7" w:rsidRPr="0003407A" w:rsidRDefault="00176AB7" w:rsidP="0003407A">
      <w:pPr>
        <w:spacing w:line="360" w:lineRule="auto"/>
        <w:jc w:val="both"/>
        <w:rPr>
          <w:rFonts w:ascii="Palatino Linotype" w:hAnsi="Palatino Linotype" w:cs="Arial"/>
        </w:rPr>
      </w:pPr>
      <w:r w:rsidRPr="0003407A">
        <w:rPr>
          <w:rFonts w:ascii="Palatino Linotype" w:eastAsia="Calibri" w:hAnsi="Palatino Linotype" w:cs="Arial"/>
        </w:rPr>
        <w:t xml:space="preserve">Ahora bien, del análisis realizado a la respuesta del </w:t>
      </w:r>
      <w:r w:rsidRPr="0003407A">
        <w:rPr>
          <w:rFonts w:ascii="Palatino Linotype" w:eastAsia="Calibri" w:hAnsi="Palatino Linotype" w:cs="Arial"/>
          <w:b/>
        </w:rPr>
        <w:t xml:space="preserve">SUJETO OBLIGADO </w:t>
      </w:r>
      <w:r w:rsidRPr="0003407A">
        <w:rPr>
          <w:rFonts w:ascii="Palatino Linotype" w:eastAsia="Calibri" w:hAnsi="Palatino Linotype" w:cs="Arial"/>
        </w:rPr>
        <w:t xml:space="preserve">se advierte que </w:t>
      </w:r>
      <w:r w:rsidRPr="0003407A">
        <w:rPr>
          <w:rFonts w:ascii="Palatino Linotype" w:hAnsi="Palatino Linotype" w:cs="Arial"/>
        </w:rPr>
        <w:t>e</w:t>
      </w:r>
      <w:r w:rsidRPr="0003407A">
        <w:rPr>
          <w:rFonts w:ascii="Palatino Linotype" w:hAnsi="Palatino Linotype"/>
          <w:color w:val="000000" w:themeColor="text1"/>
          <w:lang w:eastAsia="en-US"/>
        </w:rPr>
        <w:t xml:space="preserve">l </w:t>
      </w:r>
      <w:r w:rsidRPr="0003407A">
        <w:rPr>
          <w:rFonts w:ascii="Palatino Linotype" w:hAnsi="Palatino Linotype"/>
          <w:color w:val="222222"/>
          <w:shd w:val="clear" w:color="auto" w:fill="FFFFFF"/>
        </w:rPr>
        <w:t xml:space="preserve">Titular de la Unidad de Transparencia </w:t>
      </w:r>
      <w:r w:rsidRPr="0003407A">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36EB345" w14:textId="77777777" w:rsidR="00176AB7" w:rsidRPr="0003407A" w:rsidRDefault="00176AB7" w:rsidP="0003407A">
      <w:pPr>
        <w:spacing w:line="360" w:lineRule="auto"/>
        <w:jc w:val="both"/>
        <w:rPr>
          <w:rFonts w:ascii="Palatino Linotype" w:hAnsi="Palatino Linotype" w:cs="Arial"/>
        </w:rPr>
      </w:pPr>
    </w:p>
    <w:p w14:paraId="28E04CAA" w14:textId="77777777" w:rsidR="00176AB7" w:rsidRPr="0003407A" w:rsidRDefault="00176AB7" w:rsidP="0003407A">
      <w:pPr>
        <w:spacing w:line="360" w:lineRule="auto"/>
        <w:jc w:val="both"/>
        <w:rPr>
          <w:rFonts w:ascii="Palatino Linotype" w:hAnsi="Palatino Linotype" w:cs="Arial"/>
        </w:rPr>
      </w:pPr>
      <w:r w:rsidRPr="0003407A">
        <w:rPr>
          <w:rFonts w:ascii="Palatino Linotype" w:hAnsi="Palatino Linotype" w:cs="Arial"/>
        </w:rPr>
        <w:t>A efecto de determinar la legalidad de dicha respuesta, es necesario tomar en cuenta las siguientes disposiciones de la Ley de la materia.</w:t>
      </w:r>
    </w:p>
    <w:p w14:paraId="3FE9CD21" w14:textId="77777777" w:rsidR="00176AB7" w:rsidRPr="0003407A" w:rsidRDefault="00176AB7" w:rsidP="0003407A">
      <w:pPr>
        <w:ind w:left="851" w:right="901"/>
        <w:jc w:val="both"/>
        <w:rPr>
          <w:rFonts w:ascii="Palatino Linotype" w:hAnsi="Palatino Linotype"/>
          <w:i/>
          <w:sz w:val="22"/>
          <w:szCs w:val="22"/>
        </w:rPr>
      </w:pPr>
    </w:p>
    <w:p w14:paraId="076F4DBF"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lastRenderedPageBreak/>
        <w:t>“</w:t>
      </w:r>
      <w:r w:rsidRPr="0003407A">
        <w:rPr>
          <w:rFonts w:ascii="Palatino Linotype" w:hAnsi="Palatino Linotype"/>
          <w:b/>
          <w:i/>
          <w:sz w:val="22"/>
          <w:szCs w:val="22"/>
        </w:rPr>
        <w:t>Artículo 50.</w:t>
      </w:r>
      <w:r w:rsidRPr="0003407A">
        <w:rPr>
          <w:rFonts w:ascii="Palatino Linotype" w:hAnsi="Palatino Linotype"/>
          <w:i/>
          <w:sz w:val="22"/>
          <w:szCs w:val="22"/>
        </w:rPr>
        <w:t xml:space="preserve"> Los sujetos obligados contarán con un área responsable para la atención de las solicitudes de </w:t>
      </w:r>
      <w:r w:rsidRPr="0003407A">
        <w:rPr>
          <w:rFonts w:ascii="Palatino Linotype" w:hAnsi="Palatino Linotype" w:cs="Arial"/>
          <w:i/>
          <w:sz w:val="22"/>
          <w:szCs w:val="22"/>
          <w:lang w:eastAsia="es-MX"/>
        </w:rPr>
        <w:t>información</w:t>
      </w:r>
      <w:r w:rsidRPr="0003407A">
        <w:rPr>
          <w:rFonts w:ascii="Palatino Linotype" w:hAnsi="Palatino Linotype"/>
          <w:i/>
          <w:sz w:val="22"/>
          <w:szCs w:val="22"/>
        </w:rPr>
        <w:t>, a la que se le denominará Unidad de Transparencia.</w:t>
      </w:r>
    </w:p>
    <w:p w14:paraId="54065B4C" w14:textId="77777777" w:rsidR="00176AB7" w:rsidRPr="0003407A" w:rsidRDefault="00176AB7" w:rsidP="0003407A">
      <w:pPr>
        <w:ind w:left="567" w:right="618"/>
        <w:contextualSpacing/>
        <w:jc w:val="both"/>
        <w:rPr>
          <w:rFonts w:ascii="Palatino Linotype" w:hAnsi="Palatino Linotype"/>
          <w:i/>
          <w:sz w:val="22"/>
          <w:szCs w:val="22"/>
        </w:rPr>
      </w:pPr>
    </w:p>
    <w:p w14:paraId="12E95452"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b/>
          <w:i/>
          <w:sz w:val="22"/>
          <w:szCs w:val="22"/>
        </w:rPr>
        <w:t>Artículo 51</w:t>
      </w:r>
      <w:r w:rsidRPr="0003407A">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3407A">
        <w:rPr>
          <w:rFonts w:ascii="Palatino Linotype" w:hAnsi="Palatino Linotype" w:cs="Arial"/>
          <w:i/>
          <w:sz w:val="22"/>
          <w:szCs w:val="22"/>
          <w:lang w:eastAsia="es-MX"/>
        </w:rPr>
        <w:t>internamente</w:t>
      </w:r>
      <w:r w:rsidRPr="0003407A">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C547BDF" w14:textId="77777777" w:rsidR="00176AB7" w:rsidRPr="0003407A" w:rsidRDefault="00176AB7" w:rsidP="0003407A">
      <w:pPr>
        <w:ind w:left="567" w:right="618"/>
        <w:contextualSpacing/>
        <w:jc w:val="both"/>
        <w:rPr>
          <w:rFonts w:ascii="Palatino Linotype" w:hAnsi="Palatino Linotype"/>
          <w:i/>
          <w:sz w:val="22"/>
          <w:szCs w:val="22"/>
        </w:rPr>
      </w:pPr>
    </w:p>
    <w:p w14:paraId="7020E8AF"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b/>
          <w:i/>
          <w:sz w:val="22"/>
          <w:szCs w:val="22"/>
        </w:rPr>
        <w:t>Artículo 53</w:t>
      </w:r>
      <w:r w:rsidRPr="0003407A">
        <w:rPr>
          <w:rFonts w:ascii="Palatino Linotype" w:hAnsi="Palatino Linotype"/>
          <w:i/>
          <w:sz w:val="22"/>
          <w:szCs w:val="22"/>
        </w:rPr>
        <w:t xml:space="preserve">. Las Unidades de </w:t>
      </w:r>
      <w:r w:rsidRPr="0003407A">
        <w:rPr>
          <w:rFonts w:ascii="Palatino Linotype" w:hAnsi="Palatino Linotype" w:cs="Arial"/>
          <w:i/>
          <w:sz w:val="22"/>
          <w:szCs w:val="22"/>
          <w:lang w:eastAsia="es-MX"/>
        </w:rPr>
        <w:t>Transparencia</w:t>
      </w:r>
      <w:r w:rsidRPr="0003407A">
        <w:rPr>
          <w:rFonts w:ascii="Palatino Linotype" w:hAnsi="Palatino Linotype"/>
          <w:i/>
          <w:sz w:val="22"/>
          <w:szCs w:val="22"/>
        </w:rPr>
        <w:t xml:space="preserve"> tendrán las siguientes funciones:</w:t>
      </w:r>
    </w:p>
    <w:p w14:paraId="398B7723"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 xml:space="preserve">I. Recabar, difundir y actualizar la información relativa a las obligaciones de transparencia comunes y específicas a la </w:t>
      </w:r>
      <w:r w:rsidRPr="0003407A">
        <w:rPr>
          <w:rFonts w:ascii="Palatino Linotype" w:hAnsi="Palatino Linotype" w:cs="Arial"/>
          <w:i/>
          <w:sz w:val="22"/>
          <w:szCs w:val="22"/>
          <w:lang w:eastAsia="es-MX"/>
        </w:rPr>
        <w:t>que</w:t>
      </w:r>
      <w:r w:rsidRPr="0003407A">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36665368" w14:textId="77777777" w:rsidR="00176AB7" w:rsidRPr="0003407A" w:rsidRDefault="00176AB7" w:rsidP="0003407A">
      <w:pPr>
        <w:ind w:left="851" w:right="901"/>
        <w:jc w:val="both"/>
        <w:rPr>
          <w:rFonts w:ascii="Palatino Linotype" w:hAnsi="Palatino Linotype"/>
          <w:b/>
          <w:i/>
          <w:sz w:val="22"/>
          <w:szCs w:val="22"/>
        </w:rPr>
      </w:pPr>
      <w:r w:rsidRPr="0003407A">
        <w:rPr>
          <w:rFonts w:ascii="Palatino Linotype" w:hAnsi="Palatino Linotype"/>
          <w:b/>
          <w:i/>
          <w:sz w:val="22"/>
          <w:szCs w:val="22"/>
        </w:rPr>
        <w:t xml:space="preserve">II. Recibir, </w:t>
      </w:r>
      <w:r w:rsidRPr="0003407A">
        <w:rPr>
          <w:rFonts w:ascii="Palatino Linotype" w:hAnsi="Palatino Linotype"/>
          <w:b/>
          <w:i/>
          <w:sz w:val="22"/>
          <w:szCs w:val="22"/>
          <w:u w:val="single"/>
        </w:rPr>
        <w:t>tramitar</w:t>
      </w:r>
      <w:r w:rsidRPr="0003407A">
        <w:rPr>
          <w:rFonts w:ascii="Palatino Linotype" w:hAnsi="Palatino Linotype"/>
          <w:b/>
          <w:i/>
          <w:sz w:val="22"/>
          <w:szCs w:val="22"/>
        </w:rPr>
        <w:t xml:space="preserve"> y dar respuesta a las solicitudes de acceso a la información;</w:t>
      </w:r>
    </w:p>
    <w:p w14:paraId="0E9A8085"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 xml:space="preserve">III. Auxiliar a los particulares en la elaboración de solicitudes de acceso a la información y, en su caso, orientarlos sobre los sujetos </w:t>
      </w:r>
      <w:r w:rsidRPr="0003407A">
        <w:rPr>
          <w:rFonts w:ascii="Palatino Linotype" w:hAnsi="Palatino Linotype" w:cs="Arial"/>
          <w:i/>
          <w:sz w:val="22"/>
          <w:szCs w:val="22"/>
          <w:lang w:eastAsia="es-MX"/>
        </w:rPr>
        <w:t>obligados</w:t>
      </w:r>
      <w:r w:rsidRPr="0003407A">
        <w:rPr>
          <w:rFonts w:ascii="Palatino Linotype" w:hAnsi="Palatino Linotype"/>
          <w:i/>
          <w:sz w:val="22"/>
          <w:szCs w:val="22"/>
        </w:rPr>
        <w:t xml:space="preserve"> competentes conforme a la normatividad aplicable;</w:t>
      </w:r>
    </w:p>
    <w:p w14:paraId="58412995"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IV. Realizar, con efectividad, los trámites internos necesarios para la atención de las solicitudes de acceso a la información;</w:t>
      </w:r>
    </w:p>
    <w:p w14:paraId="56E52CF8"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 Entregar, en su caso, a los particulares la información solicitada;</w:t>
      </w:r>
    </w:p>
    <w:p w14:paraId="30FAF8E4"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VI. Efectuar las notificaciones a los solicitantes;</w:t>
      </w:r>
    </w:p>
    <w:p w14:paraId="272B11A8"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3A5110CE"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2FE8035"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8895523"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X. Presentar ante el Comité, el proyecto de clasificación de información;</w:t>
      </w:r>
    </w:p>
    <w:p w14:paraId="1793D810"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XI. Promover e implementar políticas de transparencia proactiva procurando su accesibilidad;</w:t>
      </w:r>
    </w:p>
    <w:p w14:paraId="1DD4A812"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XII. Fomentar la transparencia y accesibilidad al interior del sujeto obligado;</w:t>
      </w:r>
    </w:p>
    <w:p w14:paraId="02406E3E"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7CD200BC"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1F731FB1"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E93895E"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D099A3E" w14:textId="77777777" w:rsidR="00176AB7" w:rsidRPr="0003407A" w:rsidRDefault="00176AB7" w:rsidP="0003407A">
      <w:pPr>
        <w:ind w:left="567" w:right="618"/>
        <w:contextualSpacing/>
        <w:jc w:val="both"/>
        <w:rPr>
          <w:rFonts w:ascii="Palatino Linotype" w:hAnsi="Palatino Linotype"/>
          <w:i/>
          <w:sz w:val="22"/>
          <w:szCs w:val="22"/>
        </w:rPr>
      </w:pPr>
    </w:p>
    <w:p w14:paraId="146EEDC1"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b/>
          <w:i/>
          <w:sz w:val="22"/>
          <w:szCs w:val="22"/>
        </w:rPr>
        <w:t>Artículo 59</w:t>
      </w:r>
      <w:r w:rsidRPr="0003407A">
        <w:rPr>
          <w:rFonts w:ascii="Palatino Linotype" w:hAnsi="Palatino Linotype"/>
          <w:i/>
          <w:sz w:val="22"/>
          <w:szCs w:val="22"/>
        </w:rPr>
        <w:t>. Los servidores públicos habilitados tendrán las funciones siguientes:</w:t>
      </w:r>
    </w:p>
    <w:p w14:paraId="7EA3C58C"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 Localizar la información que le solicite la Unidad de Transparencia;</w:t>
      </w:r>
    </w:p>
    <w:p w14:paraId="6BDE9427"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II. Proporcionar la información que obre en los archivos y que le sea solicitada por la Unidad de Transparencia;</w:t>
      </w:r>
    </w:p>
    <w:p w14:paraId="54E68597"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III. Apoyar a la Unidad de Transparencia en lo que esta le solicite para el cumplimiento de sus funciones;</w:t>
      </w:r>
    </w:p>
    <w:p w14:paraId="2A9FE193"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IV. Proporcionar a la Unidad de Transparencia, las modificaciones a la información pública de oficio que obre en su poder;</w:t>
      </w:r>
    </w:p>
    <w:p w14:paraId="529D9792"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02CCADB6"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VI. Verificar, una vez analizado el contenido de la información, que no se encuentre en los supuestos de información clasificada; y</w:t>
      </w:r>
    </w:p>
    <w:p w14:paraId="0130C14A"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VII. Dar cuenta a la Unidad de Transparencia del vencimiento de los plazos de reserva.</w:t>
      </w:r>
    </w:p>
    <w:p w14:paraId="4673E0C4" w14:textId="77777777" w:rsidR="00176AB7" w:rsidRPr="0003407A" w:rsidRDefault="00176AB7" w:rsidP="0003407A">
      <w:pPr>
        <w:ind w:left="567" w:right="618"/>
        <w:contextualSpacing/>
        <w:jc w:val="both"/>
        <w:rPr>
          <w:rFonts w:ascii="Palatino Linotype" w:hAnsi="Palatino Linotype"/>
          <w:i/>
          <w:sz w:val="22"/>
          <w:szCs w:val="22"/>
        </w:rPr>
      </w:pPr>
    </w:p>
    <w:p w14:paraId="6682A878"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b/>
          <w:i/>
          <w:sz w:val="22"/>
          <w:szCs w:val="22"/>
        </w:rPr>
        <w:t>Artículo 162</w:t>
      </w:r>
      <w:r w:rsidRPr="0003407A">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D85F88F" w14:textId="77777777" w:rsidR="00176AB7" w:rsidRPr="0003407A" w:rsidRDefault="00176AB7" w:rsidP="0003407A">
      <w:pPr>
        <w:ind w:left="851" w:right="901"/>
        <w:jc w:val="both"/>
        <w:rPr>
          <w:rFonts w:ascii="Palatino Linotype" w:hAnsi="Palatino Linotype"/>
          <w:i/>
          <w:sz w:val="22"/>
          <w:szCs w:val="22"/>
        </w:rPr>
      </w:pPr>
      <w:r w:rsidRPr="0003407A">
        <w:rPr>
          <w:rFonts w:ascii="Palatino Linotype" w:hAnsi="Palatino Linotype"/>
          <w:i/>
          <w:sz w:val="22"/>
          <w:szCs w:val="22"/>
        </w:rPr>
        <w:t>(Énfasis añadido)</w:t>
      </w:r>
    </w:p>
    <w:p w14:paraId="579D4E2E" w14:textId="77777777" w:rsidR="00176AB7" w:rsidRPr="0003407A" w:rsidRDefault="00176AB7" w:rsidP="0003407A">
      <w:pPr>
        <w:jc w:val="both"/>
        <w:rPr>
          <w:rFonts w:ascii="Palatino Linotype" w:hAnsi="Palatino Linotype" w:cs="Arial"/>
        </w:rPr>
      </w:pPr>
    </w:p>
    <w:p w14:paraId="48CD1872" w14:textId="53C916F1" w:rsidR="00176AB7" w:rsidRPr="0003407A" w:rsidRDefault="00176AB7" w:rsidP="0003407A">
      <w:pPr>
        <w:spacing w:line="360" w:lineRule="auto"/>
        <w:jc w:val="both"/>
        <w:rPr>
          <w:rFonts w:ascii="Palatino Linotype" w:eastAsia="Calibri" w:hAnsi="Palatino Linotype"/>
        </w:rPr>
      </w:pPr>
      <w:r w:rsidRPr="0003407A">
        <w:rPr>
          <w:rFonts w:ascii="Palatino Linotype" w:eastAsia="Calibri" w:hAnsi="Palatino Linotype"/>
        </w:rPr>
        <w:t xml:space="preserve">De la normatividad en cita, se desprende que las Unidades de Transparencia, </w:t>
      </w:r>
      <w:r w:rsidR="00E2500C" w:rsidRPr="0003407A">
        <w:rPr>
          <w:rFonts w:ascii="Palatino Linotype" w:eastAsia="Calibri" w:hAnsi="Palatino Linotype"/>
        </w:rPr>
        <w:t>corresponden al</w:t>
      </w:r>
      <w:r w:rsidRPr="0003407A">
        <w:rPr>
          <w:rFonts w:ascii="Palatino Linotype" w:eastAsia="Calibri" w:hAnsi="Palatino Linotype"/>
        </w:rPr>
        <w:t xml:space="preserve"> área responsable en cada Sujeto Obligado que tiene a su cargo la atención de las solicitudes de información que se realicen al amparo de la Ley. El responsable de dicha área funge como enlace entre </w:t>
      </w:r>
      <w:r w:rsidRPr="0003407A">
        <w:rPr>
          <w:rFonts w:ascii="Palatino Linotype" w:eastAsia="Calibri" w:hAnsi="Palatino Linotype"/>
          <w:b/>
        </w:rPr>
        <w:t>EL SUJETO OBLIGADO</w:t>
      </w:r>
      <w:r w:rsidRPr="0003407A">
        <w:rPr>
          <w:rFonts w:ascii="Palatino Linotype" w:eastAsia="Calibri" w:hAnsi="Palatino Linotype"/>
        </w:rPr>
        <w:t xml:space="preserve"> y los solicitantes, y tiene bajo su responsabilidad el tramitar internamente la solicitud de información.</w:t>
      </w:r>
    </w:p>
    <w:p w14:paraId="7F2FB02B" w14:textId="77777777" w:rsidR="00176AB7" w:rsidRPr="0003407A" w:rsidRDefault="00176AB7" w:rsidP="0003407A">
      <w:pPr>
        <w:spacing w:line="360" w:lineRule="auto"/>
        <w:ind w:left="426"/>
        <w:jc w:val="both"/>
        <w:rPr>
          <w:rFonts w:ascii="Palatino Linotype" w:eastAsia="Calibri" w:hAnsi="Palatino Linotype"/>
        </w:rPr>
      </w:pPr>
    </w:p>
    <w:p w14:paraId="63864AE5" w14:textId="77777777" w:rsidR="00176AB7" w:rsidRPr="0003407A" w:rsidRDefault="00176AB7" w:rsidP="0003407A">
      <w:pPr>
        <w:spacing w:line="360" w:lineRule="auto"/>
        <w:jc w:val="both"/>
        <w:rPr>
          <w:rFonts w:ascii="Palatino Linotype" w:eastAsia="Calibri" w:hAnsi="Palatino Linotype"/>
        </w:rPr>
      </w:pPr>
      <w:r w:rsidRPr="0003407A">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3407A">
        <w:rPr>
          <w:rFonts w:ascii="Palatino Linotype" w:eastAsia="Calibri" w:hAnsi="Palatino Linotype"/>
          <w:b/>
        </w:rPr>
        <w:t xml:space="preserve">SUJETO OBLIGADO; </w:t>
      </w:r>
      <w:r w:rsidRPr="0003407A">
        <w:rPr>
          <w:rFonts w:ascii="Palatino Linotype" w:eastAsia="Calibri" w:hAnsi="Palatino Linotype"/>
        </w:rPr>
        <w:t xml:space="preserve">es por ello que, debe turnar la solicitud a </w:t>
      </w:r>
      <w:r w:rsidRPr="0003407A">
        <w:rPr>
          <w:rFonts w:ascii="Palatino Linotype" w:hAnsi="Palatino Linotype" w:cs="Arial"/>
        </w:rPr>
        <w:t xml:space="preserve">todas las áreas que </w:t>
      </w:r>
      <w:r w:rsidRPr="0003407A">
        <w:rPr>
          <w:rFonts w:ascii="Palatino Linotype" w:eastAsia="Calibri" w:hAnsi="Palatino Linotype"/>
        </w:rPr>
        <w:t>pudieran generar, administrar o poseer la información requerida por el particular; pues tienen como función, buscar, localizar y poseer la información, así como entregarla.</w:t>
      </w:r>
    </w:p>
    <w:p w14:paraId="31F414F9" w14:textId="77777777" w:rsidR="00176AB7" w:rsidRPr="0003407A" w:rsidRDefault="00176AB7" w:rsidP="0003407A">
      <w:pPr>
        <w:spacing w:line="360" w:lineRule="auto"/>
        <w:jc w:val="both"/>
        <w:rPr>
          <w:rFonts w:ascii="Palatino Linotype" w:hAnsi="Palatino Linotype" w:cs="Arial"/>
        </w:rPr>
      </w:pPr>
    </w:p>
    <w:p w14:paraId="7BD56FDE" w14:textId="77777777" w:rsidR="00176AB7" w:rsidRPr="0003407A" w:rsidRDefault="00176AB7" w:rsidP="0003407A">
      <w:pPr>
        <w:spacing w:line="360" w:lineRule="auto"/>
        <w:jc w:val="both"/>
        <w:rPr>
          <w:rFonts w:ascii="Palatino Linotype" w:eastAsia="Calibri" w:hAnsi="Palatino Linotype"/>
        </w:rPr>
      </w:pPr>
      <w:r w:rsidRPr="0003407A">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6318891" w14:textId="77777777" w:rsidR="00176AB7" w:rsidRPr="0003407A" w:rsidRDefault="00176AB7" w:rsidP="0003407A">
      <w:pPr>
        <w:spacing w:line="360" w:lineRule="auto"/>
        <w:jc w:val="both"/>
        <w:rPr>
          <w:rFonts w:ascii="Palatino Linotype" w:eastAsia="Calibri" w:hAnsi="Palatino Linotype"/>
        </w:rPr>
      </w:pPr>
    </w:p>
    <w:p w14:paraId="7550F252" w14:textId="77777777" w:rsidR="00176AB7" w:rsidRPr="0003407A" w:rsidRDefault="00176AB7" w:rsidP="0003407A">
      <w:pPr>
        <w:spacing w:line="360" w:lineRule="auto"/>
        <w:jc w:val="both"/>
        <w:rPr>
          <w:rFonts w:ascii="Palatino Linotype" w:eastAsia="Calibri" w:hAnsi="Palatino Linotype"/>
        </w:rPr>
      </w:pPr>
      <w:r w:rsidRPr="0003407A">
        <w:rPr>
          <w:rFonts w:ascii="Palatino Linotype" w:eastAsia="Calibri" w:hAnsi="Palatino Linotype"/>
        </w:rPr>
        <w:t xml:space="preserve">Por lo anterior, </w:t>
      </w:r>
      <w:r w:rsidRPr="0003407A">
        <w:rPr>
          <w:rFonts w:ascii="Palatino Linotype" w:hAnsi="Palatino Linotype" w:cs="Arial"/>
          <w:lang w:eastAsia="es-MX"/>
        </w:rPr>
        <w:t>e</w:t>
      </w:r>
      <w:r w:rsidRPr="0003407A">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Tesorería Municipal, </w:t>
      </w:r>
      <w:r w:rsidRPr="0003407A">
        <w:rPr>
          <w:rFonts w:ascii="Palatino Linotype" w:hAnsi="Palatino Linotype"/>
        </w:rPr>
        <w:t xml:space="preserve">área que de acuerdo a </w:t>
      </w:r>
      <w:r w:rsidRPr="0003407A">
        <w:rPr>
          <w:rFonts w:ascii="Palatino Linotype" w:eastAsia="Calibri" w:hAnsi="Palatino Linotype"/>
        </w:rPr>
        <w:t xml:space="preserve">sus funciones y atribuciones se encuentran constreñida a conocer acerca de la información en análisis, pues los artículos 31, fracciones XVIII y XIX y 95, </w:t>
      </w:r>
      <w:r w:rsidRPr="0003407A">
        <w:rPr>
          <w:rFonts w:ascii="Palatino Linotype" w:eastAsia="Calibri" w:hAnsi="Palatino Linotype"/>
        </w:rPr>
        <w:lastRenderedPageBreak/>
        <w:t>fracciones I y IV de la Ley Orgánica Municipal del Estado de México disponen lo siguiente:</w:t>
      </w:r>
    </w:p>
    <w:p w14:paraId="3D6D3737" w14:textId="77777777" w:rsidR="00176AB7" w:rsidRPr="0003407A" w:rsidRDefault="00176AB7" w:rsidP="0003407A">
      <w:pPr>
        <w:autoSpaceDE w:val="0"/>
        <w:autoSpaceDN w:val="0"/>
        <w:adjustRightInd w:val="0"/>
        <w:ind w:right="51"/>
        <w:jc w:val="both"/>
        <w:rPr>
          <w:rFonts w:ascii="Palatino Linotype" w:eastAsiaTheme="minorEastAsia" w:hAnsi="Palatino Linotype" w:cs="Arial"/>
          <w:sz w:val="20"/>
          <w:szCs w:val="20"/>
        </w:rPr>
      </w:pPr>
    </w:p>
    <w:p w14:paraId="21EC0389"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b/>
          <w:i/>
          <w:sz w:val="22"/>
          <w:szCs w:val="22"/>
        </w:rPr>
        <w:t>“Artículo 31.-</w:t>
      </w:r>
      <w:r w:rsidRPr="0003407A">
        <w:rPr>
          <w:rFonts w:ascii="Palatino Linotype" w:hAnsi="Palatino Linotype" w:cs="Arial"/>
          <w:i/>
          <w:sz w:val="22"/>
          <w:szCs w:val="22"/>
        </w:rPr>
        <w:t xml:space="preserve"> Son </w:t>
      </w:r>
      <w:r w:rsidRPr="0003407A">
        <w:rPr>
          <w:rFonts w:ascii="Palatino Linotype" w:hAnsi="Palatino Linotype" w:cs="Arial"/>
          <w:b/>
          <w:i/>
          <w:sz w:val="22"/>
          <w:szCs w:val="22"/>
        </w:rPr>
        <w:t>atribuciones de los ayuntamientos</w:t>
      </w:r>
      <w:r w:rsidRPr="0003407A">
        <w:rPr>
          <w:rFonts w:ascii="Palatino Linotype" w:hAnsi="Palatino Linotype" w:cs="Arial"/>
          <w:i/>
          <w:sz w:val="22"/>
          <w:szCs w:val="22"/>
        </w:rPr>
        <w:t>:</w:t>
      </w:r>
    </w:p>
    <w:p w14:paraId="76506E57"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w:t>
      </w:r>
    </w:p>
    <w:p w14:paraId="06A5FC11"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b/>
          <w:i/>
          <w:sz w:val="22"/>
          <w:szCs w:val="22"/>
        </w:rPr>
        <w:t>XVIII.</w:t>
      </w:r>
      <w:r w:rsidRPr="0003407A">
        <w:rPr>
          <w:rFonts w:ascii="Palatino Linotype" w:hAnsi="Palatino Linotype" w:cs="Arial"/>
          <w:i/>
          <w:sz w:val="22"/>
          <w:szCs w:val="22"/>
        </w:rPr>
        <w:t xml:space="preserve"> Administrar su hacienda en términos de ley, y </w:t>
      </w:r>
      <w:r w:rsidRPr="0003407A">
        <w:rPr>
          <w:rFonts w:ascii="Palatino Linotype" w:hAnsi="Palatino Linotype" w:cs="Arial"/>
          <w:b/>
          <w:i/>
          <w:sz w:val="22"/>
          <w:szCs w:val="22"/>
        </w:rPr>
        <w:t>controlar a través del presidente y síndico la aplicación del presupuesto de egresos del municipio</w:t>
      </w:r>
      <w:r w:rsidRPr="0003407A">
        <w:rPr>
          <w:rFonts w:ascii="Palatino Linotype" w:hAnsi="Palatino Linotype" w:cs="Arial"/>
          <w:i/>
          <w:sz w:val="22"/>
          <w:szCs w:val="22"/>
        </w:rPr>
        <w:t>;</w:t>
      </w:r>
    </w:p>
    <w:p w14:paraId="28C3C06A" w14:textId="77777777" w:rsidR="00176AB7" w:rsidRPr="0003407A" w:rsidRDefault="00176AB7" w:rsidP="0003407A">
      <w:pPr>
        <w:ind w:left="851" w:right="901"/>
        <w:jc w:val="both"/>
        <w:rPr>
          <w:rFonts w:ascii="Palatino Linotype" w:hAnsi="Palatino Linotype" w:cs="Arial"/>
          <w:b/>
          <w:i/>
          <w:sz w:val="22"/>
          <w:szCs w:val="22"/>
        </w:rPr>
      </w:pPr>
      <w:r w:rsidRPr="0003407A">
        <w:rPr>
          <w:rFonts w:ascii="Palatino Linotype" w:hAnsi="Palatino Linotype" w:cs="Arial"/>
          <w:b/>
          <w:i/>
          <w:sz w:val="22"/>
          <w:szCs w:val="22"/>
        </w:rPr>
        <w:t>…</w:t>
      </w:r>
    </w:p>
    <w:p w14:paraId="78B96ABC"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b/>
          <w:i/>
          <w:sz w:val="22"/>
          <w:szCs w:val="22"/>
        </w:rPr>
        <w:t>XIX.</w:t>
      </w:r>
      <w:r w:rsidRPr="0003407A">
        <w:rPr>
          <w:rFonts w:ascii="Palatino Linotype" w:hAnsi="Palatino Linotype" w:cs="Arial"/>
          <w:i/>
          <w:sz w:val="22"/>
          <w:szCs w:val="22"/>
        </w:rPr>
        <w:t xml:space="preserve"> </w:t>
      </w:r>
      <w:r w:rsidRPr="0003407A">
        <w:rPr>
          <w:rFonts w:ascii="Palatino Linotype" w:hAnsi="Palatino Linotype" w:cs="Arial"/>
          <w:b/>
          <w:i/>
          <w:sz w:val="22"/>
          <w:szCs w:val="22"/>
        </w:rPr>
        <w:t>Aprobar anualmente a más tardar el 20 de diciembre, su Presupuesto de Egresos, en base a los ingresos presupuestados para el ejercicio que corresponda</w:t>
      </w:r>
      <w:r w:rsidRPr="0003407A">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7C40B264"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w:t>
      </w:r>
    </w:p>
    <w:p w14:paraId="5908AF85"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 xml:space="preserve">Artículo 95.- Son </w:t>
      </w:r>
      <w:r w:rsidRPr="0003407A">
        <w:rPr>
          <w:rFonts w:ascii="Palatino Linotype" w:hAnsi="Palatino Linotype" w:cs="Arial"/>
          <w:b/>
          <w:i/>
          <w:sz w:val="22"/>
          <w:szCs w:val="22"/>
        </w:rPr>
        <w:t>atribuciones del tesorero municipal</w:t>
      </w:r>
      <w:r w:rsidRPr="0003407A">
        <w:rPr>
          <w:rFonts w:ascii="Palatino Linotype" w:hAnsi="Palatino Linotype" w:cs="Arial"/>
          <w:i/>
          <w:sz w:val="22"/>
          <w:szCs w:val="22"/>
        </w:rPr>
        <w:t>:</w:t>
      </w:r>
    </w:p>
    <w:p w14:paraId="3D4271A2"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 xml:space="preserve">I. </w:t>
      </w:r>
      <w:r w:rsidRPr="0003407A">
        <w:rPr>
          <w:rFonts w:ascii="Palatino Linotype" w:hAnsi="Palatino Linotype" w:cs="Arial"/>
          <w:b/>
          <w:i/>
          <w:sz w:val="22"/>
          <w:szCs w:val="22"/>
        </w:rPr>
        <w:t>Administrar la hacienda pública municipal</w:t>
      </w:r>
      <w:r w:rsidRPr="0003407A">
        <w:rPr>
          <w:rFonts w:ascii="Palatino Linotype" w:hAnsi="Palatino Linotype" w:cs="Arial"/>
          <w:i/>
          <w:sz w:val="22"/>
          <w:szCs w:val="22"/>
        </w:rPr>
        <w:t>, de conformidad con las disposiciones legales aplicables;</w:t>
      </w:r>
    </w:p>
    <w:p w14:paraId="390E3868"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w:t>
      </w:r>
    </w:p>
    <w:p w14:paraId="7196BE7A"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b/>
          <w:i/>
          <w:sz w:val="22"/>
          <w:szCs w:val="22"/>
        </w:rPr>
        <w:t>IV. Llevar los registros contables, financieros y administrativos de los ingresos, egresos, e inventarios;</w:t>
      </w:r>
    </w:p>
    <w:p w14:paraId="3F164036" w14:textId="77777777" w:rsidR="00176AB7" w:rsidRPr="0003407A" w:rsidRDefault="00176AB7" w:rsidP="0003407A">
      <w:pPr>
        <w:ind w:left="851" w:right="901"/>
        <w:jc w:val="both"/>
        <w:rPr>
          <w:rFonts w:ascii="Palatino Linotype" w:hAnsi="Palatino Linotype" w:cs="Arial"/>
          <w:i/>
          <w:sz w:val="22"/>
          <w:szCs w:val="22"/>
        </w:rPr>
      </w:pPr>
      <w:r w:rsidRPr="0003407A">
        <w:rPr>
          <w:rFonts w:ascii="Palatino Linotype" w:hAnsi="Palatino Linotype" w:cs="Arial"/>
          <w:i/>
          <w:sz w:val="22"/>
          <w:szCs w:val="22"/>
        </w:rPr>
        <w:t>…”</w:t>
      </w:r>
    </w:p>
    <w:p w14:paraId="53AA350D" w14:textId="77777777" w:rsidR="00176AB7" w:rsidRPr="0003407A" w:rsidRDefault="00176AB7" w:rsidP="0003407A">
      <w:pPr>
        <w:ind w:left="851" w:right="901"/>
        <w:jc w:val="both"/>
        <w:rPr>
          <w:rFonts w:ascii="Palatino Linotype" w:hAnsi="Palatino Linotype" w:cs="Arial"/>
          <w:sz w:val="22"/>
          <w:szCs w:val="22"/>
        </w:rPr>
      </w:pPr>
      <w:r w:rsidRPr="0003407A">
        <w:rPr>
          <w:rFonts w:ascii="Palatino Linotype" w:hAnsi="Palatino Linotype" w:cs="Arial"/>
          <w:sz w:val="22"/>
          <w:szCs w:val="22"/>
        </w:rPr>
        <w:t>(Énfasis añadido).</w:t>
      </w:r>
    </w:p>
    <w:p w14:paraId="43C220F8" w14:textId="77777777" w:rsidR="00176AB7" w:rsidRPr="0003407A" w:rsidRDefault="00176AB7" w:rsidP="0003407A">
      <w:pPr>
        <w:jc w:val="both"/>
        <w:rPr>
          <w:rFonts w:ascii="Palatino Linotype" w:hAnsi="Palatino Linotype" w:cs="Arial"/>
        </w:rPr>
      </w:pPr>
    </w:p>
    <w:p w14:paraId="09779D7E" w14:textId="77777777" w:rsidR="00176AB7" w:rsidRPr="0003407A" w:rsidRDefault="00176AB7" w:rsidP="0003407A">
      <w:pPr>
        <w:spacing w:line="360" w:lineRule="auto"/>
        <w:jc w:val="both"/>
        <w:rPr>
          <w:rFonts w:ascii="Palatino Linotype" w:eastAsia="Calibri" w:hAnsi="Palatino Linotype"/>
        </w:rPr>
      </w:pPr>
      <w:r w:rsidRPr="0003407A">
        <w:rPr>
          <w:rFonts w:ascii="Palatino Linotype" w:eastAsia="Calibri" w:hAnsi="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CE1A49E" w14:textId="77777777" w:rsidR="00176AB7" w:rsidRPr="0003407A" w:rsidRDefault="00176AB7" w:rsidP="0003407A">
      <w:pPr>
        <w:spacing w:line="360" w:lineRule="auto"/>
        <w:jc w:val="both"/>
        <w:rPr>
          <w:rFonts w:ascii="Palatino Linotype" w:eastAsia="Calibri" w:hAnsi="Palatino Linotype"/>
        </w:rPr>
      </w:pPr>
    </w:p>
    <w:p w14:paraId="257D3188" w14:textId="1D0BBCB6" w:rsidR="00176AB7" w:rsidRPr="0003407A" w:rsidRDefault="00176AB7" w:rsidP="0003407A">
      <w:pPr>
        <w:spacing w:line="360" w:lineRule="auto"/>
        <w:jc w:val="both"/>
        <w:rPr>
          <w:rFonts w:ascii="Palatino Linotype" w:hAnsi="Palatino Linotype"/>
        </w:rPr>
      </w:pPr>
      <w:r w:rsidRPr="0003407A">
        <w:rPr>
          <w:rFonts w:ascii="Palatino Linotype" w:hAnsi="Palatino Linotype"/>
        </w:rPr>
        <w:t xml:space="preserve">En </w:t>
      </w:r>
      <w:proofErr w:type="gramStart"/>
      <w:r w:rsidRPr="0003407A">
        <w:rPr>
          <w:rFonts w:ascii="Palatino Linotype" w:hAnsi="Palatino Linotype"/>
        </w:rPr>
        <w:t>consecuencia</w:t>
      </w:r>
      <w:proofErr w:type="gramEnd"/>
      <w:r w:rsidRPr="0003407A">
        <w:rPr>
          <w:rFonts w:ascii="Palatino Linotype" w:hAnsi="Palatino Linotype"/>
        </w:rPr>
        <w:t xml:space="preserve"> este Órgano Garante determina ordenar la búsqueda exhaustiva y razonable de la información requerida por el particular y ordenar la entrega del presupuesto modificado de la Dirección de Diversidad y Atención a la Población LGBTTTIQ+, en los ejercicios fiscales dos mil veintidós y dos mil veintitrés; así como el </w:t>
      </w:r>
      <w:r w:rsidRPr="0003407A">
        <w:rPr>
          <w:rFonts w:ascii="Palatino Linotype" w:hAnsi="Palatino Linotype"/>
        </w:rPr>
        <w:lastRenderedPageBreak/>
        <w:t xml:space="preserve">presupuesto ejercido por partida presupuestal, concepto de gasto y monto del ejercicio fiscal dos mil veintidós. </w:t>
      </w:r>
    </w:p>
    <w:p w14:paraId="6364C6DE" w14:textId="77777777" w:rsidR="004B04F1" w:rsidRPr="0003407A" w:rsidRDefault="004B04F1" w:rsidP="0003407A">
      <w:pPr>
        <w:spacing w:line="360" w:lineRule="auto"/>
        <w:jc w:val="both"/>
        <w:rPr>
          <w:rFonts w:ascii="Palatino Linotype" w:hAnsi="Palatino Linotype"/>
        </w:rPr>
      </w:pPr>
    </w:p>
    <w:p w14:paraId="2C2E1B40" w14:textId="48EBDE7E" w:rsidR="004B04F1" w:rsidRPr="0003407A" w:rsidRDefault="004B04F1" w:rsidP="0003407A">
      <w:pPr>
        <w:spacing w:line="360" w:lineRule="auto"/>
        <w:jc w:val="both"/>
        <w:rPr>
          <w:rFonts w:ascii="Palatino Linotype" w:hAnsi="Palatino Linotype"/>
        </w:rPr>
      </w:pPr>
      <w:r w:rsidRPr="0003407A">
        <w:rPr>
          <w:rFonts w:ascii="Palatino Linotype" w:hAnsi="Palatino Linotype"/>
          <w:color w:val="000000" w:themeColor="text1"/>
          <w:sz w:val="22"/>
          <w:szCs w:val="22"/>
        </w:rPr>
        <w:t xml:space="preserve">Asimismo, en </w:t>
      </w:r>
      <w:r w:rsidRPr="0003407A">
        <w:rPr>
          <w:rFonts w:ascii="Palatino Linotype" w:hAnsi="Palatino Linotype"/>
          <w:color w:val="000000" w:themeColor="text1"/>
        </w:rPr>
        <w:t xml:space="preserve">el supuesto que no se haya modificado y/o ejercido el presupuesto ordenado, bastará con que así lo haga del conocimiento de la parte </w:t>
      </w:r>
      <w:r w:rsidRPr="0003407A">
        <w:rPr>
          <w:rFonts w:ascii="Palatino Linotype" w:hAnsi="Palatino Linotype"/>
          <w:b/>
          <w:color w:val="000000" w:themeColor="text1"/>
        </w:rPr>
        <w:t>RECURRENTE</w:t>
      </w:r>
      <w:r w:rsidRPr="0003407A">
        <w:rPr>
          <w:rFonts w:ascii="Palatino Linotype" w:hAnsi="Palatino Linotype"/>
          <w:color w:val="000000" w:themeColor="text1"/>
        </w:rPr>
        <w:t xml:space="preserve">, para tener por colmados los requerimientos de información. </w:t>
      </w:r>
    </w:p>
    <w:p w14:paraId="21B3DA64" w14:textId="77777777" w:rsidR="00176AB7" w:rsidRPr="0003407A" w:rsidRDefault="00176AB7" w:rsidP="0003407A">
      <w:pPr>
        <w:spacing w:line="360" w:lineRule="auto"/>
        <w:jc w:val="both"/>
        <w:rPr>
          <w:rFonts w:ascii="Palatino Linotype" w:hAnsi="Palatino Linotype"/>
        </w:rPr>
      </w:pPr>
    </w:p>
    <w:p w14:paraId="15F7E34C" w14:textId="77777777" w:rsidR="001B521B" w:rsidRPr="0003407A" w:rsidRDefault="001B521B" w:rsidP="0003407A">
      <w:pPr>
        <w:spacing w:line="360" w:lineRule="auto"/>
        <w:jc w:val="both"/>
        <w:rPr>
          <w:rFonts w:ascii="Palatino Linotype" w:hAnsi="Palatino Linotype"/>
        </w:rPr>
      </w:pPr>
      <w:r w:rsidRPr="0003407A">
        <w:rPr>
          <w:rFonts w:ascii="Palatino Linotype" w:hAnsi="Palatino Linotype" w:cs="Arial"/>
        </w:rPr>
        <w:t xml:space="preserve">Finalmente, es de señalar que, atendiendo a que </w:t>
      </w:r>
      <w:r w:rsidRPr="0003407A">
        <w:rPr>
          <w:rFonts w:ascii="Palatino Linotype" w:hAnsi="Palatino Linotype" w:cs="Arial"/>
          <w:b/>
        </w:rPr>
        <w:t xml:space="preserve">EL SUJETO OBLIGADO </w:t>
      </w:r>
      <w:r w:rsidRPr="0003407A">
        <w:rPr>
          <w:rFonts w:ascii="Palatino Linotype" w:hAnsi="Palatino Linotype" w:cs="Arial"/>
        </w:rPr>
        <w:t xml:space="preserve">fue omiso en entregar la respuesta a la solicitud de Información Pública sujeta a estudio y dado que el Recurso Revisión materia del presente asunto, </w:t>
      </w:r>
      <w:r w:rsidRPr="0003407A">
        <w:rPr>
          <w:rFonts w:ascii="Palatino Linotype" w:hAnsi="Palatino Linotype"/>
        </w:rPr>
        <w:t xml:space="preserve">no es el medio para investigar y en su caso, sancionar a servidores públicos </w:t>
      </w:r>
      <w:r w:rsidRPr="0003407A">
        <w:rPr>
          <w:rFonts w:ascii="Palatino Linotype" w:hAnsi="Palatino Linotype"/>
          <w:b/>
        </w:rPr>
        <w:t>por la omisión de la entrega de Información Pública</w:t>
      </w:r>
      <w:r w:rsidRPr="0003407A">
        <w:rPr>
          <w:rFonts w:ascii="Palatino Linotype" w:hAnsi="Palatino Linotype"/>
        </w:rPr>
        <w:t>, en atención a lo previsto en el artículo 163 de la Ley de la Materia, que señala el plazo de respuesta y atención a solicitudes de información; 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1D78C6F" w14:textId="77777777" w:rsidR="001B521B" w:rsidRPr="0003407A" w:rsidRDefault="001B521B" w:rsidP="0003407A">
      <w:pPr>
        <w:spacing w:line="360" w:lineRule="auto"/>
        <w:jc w:val="both"/>
        <w:rPr>
          <w:rFonts w:ascii="Palatino Linotype" w:hAnsi="Palatino Linotype" w:cs="Arial"/>
          <w:color w:val="000000" w:themeColor="text1"/>
        </w:rPr>
      </w:pPr>
    </w:p>
    <w:p w14:paraId="1782C611" w14:textId="77777777" w:rsidR="00D62F0D" w:rsidRPr="0003407A" w:rsidRDefault="00D62F0D" w:rsidP="0003407A">
      <w:pPr>
        <w:spacing w:line="360" w:lineRule="auto"/>
        <w:jc w:val="both"/>
        <w:rPr>
          <w:rFonts w:ascii="Palatino Linotype" w:hAnsi="Palatino Linotype" w:cs="Arial"/>
          <w:color w:val="000000" w:themeColor="text1"/>
        </w:rPr>
      </w:pPr>
      <w:r w:rsidRPr="0003407A">
        <w:rPr>
          <w:rFonts w:ascii="Palatino Linotype" w:hAnsi="Palatino Linotype" w:cs="Arial"/>
          <w:color w:val="000000" w:themeColor="text1"/>
        </w:rPr>
        <w:t xml:space="preserve">En mérito de lo anterior, se determinan </w:t>
      </w:r>
      <w:r w:rsidRPr="0003407A">
        <w:rPr>
          <w:rFonts w:ascii="Palatino Linotype" w:hAnsi="Palatino Linotype" w:cs="Arial"/>
          <w:b/>
          <w:color w:val="000000" w:themeColor="text1"/>
        </w:rPr>
        <w:t>fundadas</w:t>
      </w:r>
      <w:r w:rsidRPr="0003407A">
        <w:rPr>
          <w:rFonts w:ascii="Palatino Linotype" w:hAnsi="Palatino Linotype" w:cs="Arial"/>
          <w:color w:val="000000" w:themeColor="text1"/>
        </w:rPr>
        <w:t xml:space="preserve"> las razones o motivos de inconformidad hechos valer por </w:t>
      </w:r>
      <w:r w:rsidRPr="0003407A">
        <w:rPr>
          <w:rFonts w:ascii="Palatino Linotype" w:hAnsi="Palatino Linotype" w:cs="Arial"/>
          <w:b/>
          <w:color w:val="000000" w:themeColor="text1"/>
        </w:rPr>
        <w:t>EL RECURRENTE</w:t>
      </w:r>
      <w:r w:rsidRPr="0003407A">
        <w:rPr>
          <w:rFonts w:ascii="Palatino Linotype" w:hAnsi="Palatino Linotype" w:cs="Arial"/>
          <w:color w:val="000000" w:themeColor="text1"/>
        </w:rPr>
        <w:t xml:space="preserve">, por lo que el Pleno de este Instituto estima pertinente </w:t>
      </w:r>
      <w:r w:rsidRPr="0003407A">
        <w:rPr>
          <w:rFonts w:ascii="Palatino Linotype" w:hAnsi="Palatino Linotype" w:cs="Arial"/>
          <w:b/>
          <w:color w:val="000000" w:themeColor="text1"/>
        </w:rPr>
        <w:t>ORDENAR</w:t>
      </w:r>
      <w:r w:rsidRPr="0003407A">
        <w:rPr>
          <w:rFonts w:ascii="Palatino Linotype" w:hAnsi="Palatino Linotype" w:cs="Arial"/>
          <w:color w:val="000000" w:themeColor="text1"/>
        </w:rPr>
        <w:t xml:space="preserve"> al </w:t>
      </w:r>
      <w:r w:rsidRPr="0003407A">
        <w:rPr>
          <w:rFonts w:ascii="Palatino Linotype" w:hAnsi="Palatino Linotype" w:cs="Arial"/>
          <w:b/>
          <w:color w:val="000000" w:themeColor="text1"/>
        </w:rPr>
        <w:t>SUJETO OBLIGADO</w:t>
      </w:r>
      <w:r w:rsidRPr="0003407A">
        <w:rPr>
          <w:rFonts w:ascii="Palatino Linotype" w:hAnsi="Palatino Linotype" w:cs="Arial"/>
          <w:color w:val="000000" w:themeColor="text1"/>
        </w:rPr>
        <w:t xml:space="preserve"> dé trámite y respuesta a las solicitudes de acceso a la información, atendiendo lo señalado en el presente Considerando.</w:t>
      </w:r>
    </w:p>
    <w:p w14:paraId="3580567D" w14:textId="77777777" w:rsidR="00D62F0D" w:rsidRPr="0003407A" w:rsidRDefault="00D62F0D" w:rsidP="0003407A">
      <w:pPr>
        <w:spacing w:line="360" w:lineRule="auto"/>
        <w:jc w:val="both"/>
        <w:rPr>
          <w:rFonts w:ascii="Palatino Linotype" w:hAnsi="Palatino Linotype"/>
        </w:rPr>
      </w:pPr>
    </w:p>
    <w:p w14:paraId="2927930E" w14:textId="68DE08DE" w:rsidR="004C0C8F" w:rsidRPr="0003407A" w:rsidRDefault="004C0C8F" w:rsidP="0003407A">
      <w:pPr>
        <w:spacing w:line="360" w:lineRule="auto"/>
        <w:jc w:val="both"/>
        <w:rPr>
          <w:rFonts w:ascii="Palatino Linotype" w:eastAsia="Calibri" w:hAnsi="Palatino Linotype" w:cs="Arial"/>
          <w:color w:val="000000" w:themeColor="text1"/>
        </w:rPr>
      </w:pPr>
      <w:r w:rsidRPr="0003407A">
        <w:rPr>
          <w:rFonts w:ascii="Palatino Linotype" w:eastAsia="Calibri" w:hAnsi="Palatino Linotype" w:cs="Arial"/>
          <w:color w:val="000000" w:themeColor="text1"/>
        </w:rPr>
        <w:lastRenderedPageBreak/>
        <w:t xml:space="preserve">Así, con fundamento en lo previsto en los artículos 5, </w:t>
      </w:r>
      <w:proofErr w:type="gramStart"/>
      <w:r w:rsidR="006E15A7">
        <w:rPr>
          <w:rFonts w:ascii="Palatino Linotype" w:eastAsia="Calibri" w:hAnsi="Palatino Linotype" w:cs="Arial"/>
        </w:rPr>
        <w:t xml:space="preserve">párrafos </w:t>
      </w:r>
      <w:r w:rsidR="006E15A7">
        <w:rPr>
          <w:rFonts w:ascii="Palatino Linotype" w:hAnsi="Palatino Linotype"/>
        </w:rPr>
        <w:t>trigésimo segundo</w:t>
      </w:r>
      <w:proofErr w:type="gramEnd"/>
      <w:r w:rsidR="006E15A7">
        <w:rPr>
          <w:rFonts w:ascii="Palatino Linotype" w:hAnsi="Palatino Linotype"/>
        </w:rPr>
        <w:t>, trigésimo tercero y trigésimo cuarto</w:t>
      </w:r>
      <w:r w:rsidRPr="0003407A">
        <w:rPr>
          <w:rFonts w:ascii="Palatino Linotype" w:eastAsia="Calibri" w:hAnsi="Palatino Linotype" w:cs="Arial"/>
          <w:color w:val="000000" w:themeColor="text1"/>
        </w:rPr>
        <w:t xml:space="preserve">, fracciones IV y V de la Constitución Política del Estado Libre y Soberano de México; </w:t>
      </w:r>
      <w:r w:rsidRPr="0003407A">
        <w:rPr>
          <w:rFonts w:ascii="Palatino Linotype" w:hAnsi="Palatino Linotype" w:cs="Arial"/>
          <w:color w:val="000000" w:themeColor="text1"/>
        </w:rPr>
        <w:t>2, fracción II, 29, 36, fracciones I y II, 176, 178, 179, 181, 185 fracción I, 186 y 188</w:t>
      </w:r>
      <w:r w:rsidRPr="0003407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03407A" w:rsidRDefault="00977F35" w:rsidP="0003407A">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03407A" w:rsidRDefault="00A23064" w:rsidP="0003407A">
      <w:pPr>
        <w:jc w:val="center"/>
        <w:rPr>
          <w:rFonts w:ascii="Palatino Linotype" w:hAnsi="Palatino Linotype"/>
          <w:b/>
          <w:color w:val="000000" w:themeColor="text1"/>
        </w:rPr>
      </w:pPr>
      <w:r w:rsidRPr="0003407A">
        <w:rPr>
          <w:rFonts w:ascii="Palatino Linotype" w:hAnsi="Palatino Linotype"/>
          <w:b/>
          <w:color w:val="000000" w:themeColor="text1"/>
        </w:rPr>
        <w:t>R E S U E L V E</w:t>
      </w:r>
    </w:p>
    <w:p w14:paraId="6099922F" w14:textId="77777777" w:rsidR="007A666E" w:rsidRPr="0003407A" w:rsidRDefault="007A666E" w:rsidP="0003407A">
      <w:pPr>
        <w:jc w:val="center"/>
        <w:rPr>
          <w:rFonts w:ascii="Palatino Linotype" w:hAnsi="Palatino Linotype"/>
          <w:b/>
          <w:color w:val="000000" w:themeColor="text1"/>
        </w:rPr>
      </w:pPr>
    </w:p>
    <w:p w14:paraId="7B8007F8" w14:textId="77777777" w:rsidR="000D6E8C" w:rsidRPr="0003407A" w:rsidRDefault="000D6E8C" w:rsidP="0003407A">
      <w:pPr>
        <w:spacing w:line="360" w:lineRule="auto"/>
        <w:jc w:val="both"/>
        <w:rPr>
          <w:rFonts w:ascii="Palatino Linotype" w:hAnsi="Palatino Linotype" w:cs="Arial"/>
          <w:color w:val="000000" w:themeColor="text1"/>
        </w:rPr>
      </w:pPr>
      <w:r w:rsidRPr="0003407A">
        <w:rPr>
          <w:rFonts w:ascii="Palatino Linotype" w:hAnsi="Palatino Linotype" w:cs="Arial"/>
          <w:b/>
          <w:bCs/>
          <w:color w:val="000000" w:themeColor="text1"/>
          <w:lang w:eastAsia="es-MX"/>
        </w:rPr>
        <w:t>PRIMERO</w:t>
      </w:r>
      <w:r w:rsidRPr="0003407A">
        <w:rPr>
          <w:rFonts w:ascii="Palatino Linotype" w:hAnsi="Palatino Linotype" w:cs="Arial"/>
          <w:color w:val="000000" w:themeColor="text1"/>
        </w:rPr>
        <w:t xml:space="preserve">. Resultan </w:t>
      </w:r>
      <w:r w:rsidRPr="0003407A">
        <w:rPr>
          <w:rFonts w:ascii="Palatino Linotype" w:hAnsi="Palatino Linotype" w:cs="Arial"/>
          <w:b/>
          <w:color w:val="000000" w:themeColor="text1"/>
        </w:rPr>
        <w:t>fundadas</w:t>
      </w:r>
      <w:r w:rsidRPr="0003407A">
        <w:rPr>
          <w:rFonts w:ascii="Palatino Linotype" w:hAnsi="Palatino Linotype" w:cs="Arial"/>
          <w:color w:val="000000" w:themeColor="text1"/>
        </w:rPr>
        <w:t xml:space="preserve"> las </w:t>
      </w:r>
      <w:r w:rsidRPr="0003407A">
        <w:rPr>
          <w:rFonts w:ascii="Palatino Linotype" w:eastAsia="Calibri" w:hAnsi="Palatino Linotype" w:cs="Arial"/>
          <w:color w:val="000000" w:themeColor="text1"/>
        </w:rPr>
        <w:t>razones</w:t>
      </w:r>
      <w:r w:rsidRPr="0003407A">
        <w:rPr>
          <w:rFonts w:ascii="Palatino Linotype" w:hAnsi="Palatino Linotype" w:cs="Arial"/>
          <w:color w:val="000000" w:themeColor="text1"/>
        </w:rPr>
        <w:t xml:space="preserve"> o motivos de inconformidad hechas valer por </w:t>
      </w:r>
      <w:r w:rsidRPr="0003407A">
        <w:rPr>
          <w:rFonts w:ascii="Palatino Linotype" w:eastAsia="Calibri" w:hAnsi="Palatino Linotype"/>
          <w:b/>
          <w:color w:val="000000" w:themeColor="text1"/>
          <w:lang w:eastAsia="en-US"/>
        </w:rPr>
        <w:t>EL RECURRENTE</w:t>
      </w:r>
      <w:r w:rsidRPr="0003407A">
        <w:rPr>
          <w:rFonts w:ascii="Palatino Linotype" w:hAnsi="Palatino Linotype" w:cs="Arial"/>
          <w:b/>
          <w:color w:val="000000" w:themeColor="text1"/>
        </w:rPr>
        <w:t>,</w:t>
      </w:r>
      <w:r w:rsidRPr="0003407A">
        <w:rPr>
          <w:rFonts w:ascii="Palatino Linotype" w:hAnsi="Palatino Linotype" w:cs="Arial"/>
          <w:color w:val="000000" w:themeColor="text1"/>
        </w:rPr>
        <w:t xml:space="preserve"> en términos del Considerando </w:t>
      </w:r>
      <w:r w:rsidRPr="0003407A">
        <w:rPr>
          <w:rFonts w:ascii="Palatino Linotype" w:hAnsi="Palatino Linotype" w:cs="Arial"/>
          <w:b/>
          <w:color w:val="000000" w:themeColor="text1"/>
        </w:rPr>
        <w:t>QUINTO</w:t>
      </w:r>
      <w:r w:rsidRPr="0003407A">
        <w:rPr>
          <w:rFonts w:ascii="Palatino Linotype" w:hAnsi="Palatino Linotype" w:cs="Arial"/>
          <w:color w:val="000000" w:themeColor="text1"/>
        </w:rPr>
        <w:t xml:space="preserve"> de la presente resolución.</w:t>
      </w:r>
    </w:p>
    <w:p w14:paraId="79BEA855" w14:textId="77777777" w:rsidR="000D6E8C" w:rsidRPr="0003407A" w:rsidRDefault="000D6E8C" w:rsidP="0003407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24CACCE" w14:textId="644E4B41" w:rsidR="000D6E8C" w:rsidRPr="0003407A" w:rsidRDefault="000D6E8C" w:rsidP="0003407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3407A">
        <w:rPr>
          <w:rFonts w:ascii="Palatino Linotype" w:hAnsi="Palatino Linotype" w:cs="Arial"/>
          <w:b/>
          <w:bCs/>
          <w:color w:val="000000" w:themeColor="text1"/>
          <w:lang w:eastAsia="es-MX"/>
        </w:rPr>
        <w:t>SEGUNDO.</w:t>
      </w:r>
      <w:r w:rsidRPr="0003407A">
        <w:rPr>
          <w:rFonts w:ascii="Palatino Linotype" w:hAnsi="Palatino Linotype"/>
          <w:b/>
          <w:color w:val="000000" w:themeColor="text1"/>
          <w:lang w:eastAsia="es-MX"/>
        </w:rPr>
        <w:t xml:space="preserve"> </w:t>
      </w:r>
      <w:r w:rsidRPr="0003407A">
        <w:rPr>
          <w:rFonts w:ascii="Palatino Linotype" w:eastAsia="Calibri" w:hAnsi="Palatino Linotype" w:cs="Arial"/>
          <w:bCs/>
          <w:color w:val="000000" w:themeColor="text1"/>
        </w:rPr>
        <w:t>Se</w:t>
      </w:r>
      <w:r w:rsidRPr="0003407A">
        <w:rPr>
          <w:rFonts w:ascii="Palatino Linotype" w:eastAsia="Calibri" w:hAnsi="Palatino Linotype" w:cs="Arial"/>
          <w:b/>
          <w:bCs/>
          <w:color w:val="000000" w:themeColor="text1"/>
        </w:rPr>
        <w:t xml:space="preserve"> </w:t>
      </w:r>
      <w:r w:rsidRPr="0003407A">
        <w:rPr>
          <w:rFonts w:ascii="Palatino Linotype" w:eastAsia="Calibri" w:hAnsi="Palatino Linotype" w:cs="Arial"/>
          <w:b/>
          <w:color w:val="000000" w:themeColor="text1"/>
        </w:rPr>
        <w:t xml:space="preserve">ORDENA </w:t>
      </w:r>
      <w:r w:rsidRPr="0003407A">
        <w:rPr>
          <w:rFonts w:ascii="Palatino Linotype" w:eastAsia="Calibri" w:hAnsi="Palatino Linotype" w:cs="Arial"/>
          <w:color w:val="000000" w:themeColor="text1"/>
        </w:rPr>
        <w:t xml:space="preserve">al </w:t>
      </w:r>
      <w:r w:rsidRPr="0003407A">
        <w:rPr>
          <w:rFonts w:ascii="Palatino Linotype" w:eastAsia="Calibri" w:hAnsi="Palatino Linotype" w:cs="Arial"/>
          <w:b/>
          <w:color w:val="000000" w:themeColor="text1"/>
        </w:rPr>
        <w:t xml:space="preserve">SUJETO OBLIGADO </w:t>
      </w:r>
      <w:r w:rsidRPr="0003407A">
        <w:rPr>
          <w:rFonts w:ascii="Palatino Linotype" w:eastAsia="Calibri" w:hAnsi="Palatino Linotype" w:cs="Arial"/>
          <w:color w:val="000000" w:themeColor="text1"/>
        </w:rPr>
        <w:t xml:space="preserve">atienda la solicitud de información </w:t>
      </w:r>
      <w:r w:rsidRPr="0003407A">
        <w:rPr>
          <w:rFonts w:ascii="Palatino Linotype" w:hAnsi="Palatino Linotype"/>
          <w:color w:val="000000" w:themeColor="text1"/>
          <w:lang w:eastAsia="es-MX"/>
        </w:rPr>
        <w:t xml:space="preserve">pública </w:t>
      </w:r>
      <w:r w:rsidRPr="0003407A">
        <w:rPr>
          <w:rFonts w:ascii="Palatino Linotype" w:hAnsi="Palatino Linotype" w:cs="Arial"/>
          <w:color w:val="000000" w:themeColor="text1"/>
        </w:rPr>
        <w:t xml:space="preserve">que dio origen al Recurso de Revisión número </w:t>
      </w:r>
      <w:r w:rsidRPr="0003407A">
        <w:rPr>
          <w:rFonts w:ascii="Palatino Linotype" w:eastAsia="Calibri" w:hAnsi="Palatino Linotype" w:cs="Arial"/>
          <w:b/>
          <w:color w:val="000000" w:themeColor="text1"/>
        </w:rPr>
        <w:t>02467/INFOEM/IP/RR/2023</w:t>
      </w:r>
      <w:r w:rsidRPr="0003407A">
        <w:rPr>
          <w:rFonts w:ascii="Palatino Linotype" w:hAnsi="Palatino Linotype" w:cs="Arial"/>
          <w:color w:val="000000" w:themeColor="text1"/>
        </w:rPr>
        <w:t xml:space="preserve">, en términos del Considerando </w:t>
      </w:r>
      <w:r w:rsidRPr="0003407A">
        <w:rPr>
          <w:rFonts w:ascii="Palatino Linotype" w:hAnsi="Palatino Linotype" w:cs="Arial"/>
          <w:b/>
          <w:color w:val="000000" w:themeColor="text1"/>
        </w:rPr>
        <w:t>QUINTO</w:t>
      </w:r>
      <w:r w:rsidRPr="0003407A">
        <w:rPr>
          <w:rFonts w:ascii="Palatino Linotype" w:hAnsi="Palatino Linotype" w:cs="Arial"/>
          <w:color w:val="000000" w:themeColor="text1"/>
        </w:rPr>
        <w:t xml:space="preserve"> y, haga entrega al </w:t>
      </w:r>
      <w:r w:rsidRPr="0003407A">
        <w:rPr>
          <w:rFonts w:ascii="Palatino Linotype" w:hAnsi="Palatino Linotype" w:cs="Arial"/>
          <w:b/>
          <w:color w:val="000000" w:themeColor="text1"/>
        </w:rPr>
        <w:t>RECURRENTE</w:t>
      </w:r>
      <w:r w:rsidRPr="0003407A">
        <w:rPr>
          <w:rFonts w:ascii="Palatino Linotype" w:hAnsi="Palatino Linotype" w:cs="Arial"/>
          <w:color w:val="000000" w:themeColor="text1"/>
        </w:rPr>
        <w:t xml:space="preserve">, vía </w:t>
      </w:r>
      <w:r w:rsidRPr="0003407A">
        <w:rPr>
          <w:rFonts w:ascii="Palatino Linotype" w:hAnsi="Palatino Linotype" w:cs="Arial"/>
          <w:b/>
          <w:color w:val="000000" w:themeColor="text1"/>
        </w:rPr>
        <w:t xml:space="preserve">SAIMEX, </w:t>
      </w:r>
      <w:r w:rsidRPr="0003407A">
        <w:rPr>
          <w:rFonts w:ascii="Palatino Linotype" w:hAnsi="Palatino Linotype" w:cs="Arial"/>
          <w:color w:val="000000" w:themeColor="text1"/>
        </w:rPr>
        <w:t xml:space="preserve">previa </w:t>
      </w:r>
      <w:r w:rsidRPr="0003407A">
        <w:rPr>
          <w:rFonts w:ascii="Palatino Linotype" w:hAnsi="Palatino Linotype" w:cs="Arial"/>
          <w:b/>
          <w:color w:val="000000" w:themeColor="text1"/>
        </w:rPr>
        <w:t xml:space="preserve">búsqueda exhaustiva y razonable </w:t>
      </w:r>
      <w:r w:rsidR="00573044" w:rsidRPr="0003407A">
        <w:rPr>
          <w:rFonts w:ascii="Palatino Linotype" w:hAnsi="Palatino Linotype" w:cs="Arial"/>
          <w:color w:val="000000" w:themeColor="text1"/>
          <w:lang w:val="es-ES"/>
        </w:rPr>
        <w:t>de l</w:t>
      </w:r>
      <w:r w:rsidRPr="0003407A">
        <w:rPr>
          <w:rFonts w:ascii="Palatino Linotype" w:hAnsi="Palatino Linotype" w:cs="Arial"/>
          <w:color w:val="000000" w:themeColor="text1"/>
          <w:lang w:val="es-ES"/>
        </w:rPr>
        <w:t>os documentos</w:t>
      </w:r>
      <w:r w:rsidR="00573044" w:rsidRPr="0003407A">
        <w:rPr>
          <w:rFonts w:ascii="Palatino Linotype" w:hAnsi="Palatino Linotype" w:cs="Arial"/>
          <w:color w:val="000000" w:themeColor="text1"/>
          <w:lang w:val="es-ES"/>
        </w:rPr>
        <w:t xml:space="preserve"> en</w:t>
      </w:r>
      <w:r w:rsidRPr="0003407A">
        <w:rPr>
          <w:rFonts w:ascii="Palatino Linotype" w:hAnsi="Palatino Linotype" w:cs="Arial"/>
          <w:color w:val="000000" w:themeColor="text1"/>
          <w:lang w:val="es-ES"/>
        </w:rPr>
        <w:t xml:space="preserve"> donde conste lo siguiente:</w:t>
      </w:r>
    </w:p>
    <w:p w14:paraId="728E3246" w14:textId="77777777" w:rsidR="000D6E8C" w:rsidRPr="0003407A" w:rsidRDefault="000D6E8C" w:rsidP="0003407A">
      <w:pPr>
        <w:widowControl w:val="0"/>
        <w:tabs>
          <w:tab w:val="left" w:pos="1701"/>
        </w:tabs>
        <w:autoSpaceDE w:val="0"/>
        <w:autoSpaceDN w:val="0"/>
        <w:adjustRightInd w:val="0"/>
        <w:spacing w:line="276" w:lineRule="auto"/>
        <w:jc w:val="both"/>
        <w:rPr>
          <w:rFonts w:ascii="Palatino Linotype" w:hAnsi="Palatino Linotype" w:cs="Arial"/>
          <w:b/>
          <w:bCs/>
          <w:color w:val="000000" w:themeColor="text1"/>
          <w:lang w:eastAsia="es-MX"/>
        </w:rPr>
      </w:pPr>
    </w:p>
    <w:p w14:paraId="182E2204" w14:textId="0271634C" w:rsidR="000D6E8C" w:rsidRPr="0003407A" w:rsidRDefault="000D6E8C" w:rsidP="0003407A">
      <w:pPr>
        <w:spacing w:line="276" w:lineRule="auto"/>
        <w:ind w:left="851" w:right="899" w:hanging="142"/>
        <w:jc w:val="both"/>
        <w:rPr>
          <w:rFonts w:ascii="Palatino Linotype" w:hAnsi="Palatino Linotype"/>
          <w:i/>
          <w:color w:val="000000" w:themeColor="text1"/>
        </w:rPr>
      </w:pPr>
      <w:r w:rsidRPr="0003407A">
        <w:rPr>
          <w:rFonts w:ascii="Palatino Linotype" w:hAnsi="Palatino Linotype" w:cs="Arial"/>
          <w:i/>
          <w:noProof/>
          <w:color w:val="000000" w:themeColor="text1"/>
          <w:lang w:eastAsia="es-MX"/>
        </w:rPr>
        <w:t xml:space="preserve">“a) El </w:t>
      </w:r>
      <w:r w:rsidRPr="0003407A">
        <w:rPr>
          <w:rFonts w:ascii="Palatino Linotype" w:hAnsi="Palatino Linotype"/>
          <w:i/>
          <w:color w:val="000000" w:themeColor="text1"/>
        </w:rPr>
        <w:t xml:space="preserve">presupuesto modificado de la Dirección de Diversidad y Atención a la Población LGBTTTIQ+, en los ejercicios fiscales 2022 y 2023. </w:t>
      </w:r>
    </w:p>
    <w:p w14:paraId="5503E313" w14:textId="77777777" w:rsidR="000D6E8C" w:rsidRPr="0003407A" w:rsidRDefault="000D6E8C" w:rsidP="0003407A">
      <w:pPr>
        <w:spacing w:line="276" w:lineRule="auto"/>
        <w:ind w:left="851" w:right="1417"/>
        <w:jc w:val="both"/>
        <w:rPr>
          <w:rFonts w:ascii="Palatino Linotype" w:hAnsi="Palatino Linotype"/>
          <w:i/>
          <w:color w:val="000000" w:themeColor="text1"/>
        </w:rPr>
      </w:pPr>
    </w:p>
    <w:p w14:paraId="50F58E9C" w14:textId="77777777" w:rsidR="004B04F1" w:rsidRPr="0003407A" w:rsidRDefault="000D6E8C" w:rsidP="0003407A">
      <w:pPr>
        <w:spacing w:line="276" w:lineRule="auto"/>
        <w:ind w:left="851" w:right="899"/>
        <w:jc w:val="both"/>
        <w:rPr>
          <w:rFonts w:ascii="Palatino Linotype" w:hAnsi="Palatino Linotype"/>
          <w:i/>
          <w:color w:val="000000" w:themeColor="text1"/>
        </w:rPr>
      </w:pPr>
      <w:r w:rsidRPr="0003407A">
        <w:rPr>
          <w:rFonts w:ascii="Palatino Linotype" w:hAnsi="Palatino Linotype"/>
          <w:i/>
          <w:color w:val="000000" w:themeColor="text1"/>
        </w:rPr>
        <w:t>b) El presupuesto ejercido por partida presupuestal, concepto de gasto y monto del ejercicio fiscal 2022.</w:t>
      </w:r>
    </w:p>
    <w:p w14:paraId="2479A3E9" w14:textId="77777777" w:rsidR="004B04F1" w:rsidRPr="0003407A" w:rsidRDefault="004B04F1" w:rsidP="0003407A">
      <w:pPr>
        <w:spacing w:line="276" w:lineRule="auto"/>
        <w:ind w:left="851" w:right="1417"/>
        <w:jc w:val="both"/>
        <w:rPr>
          <w:rFonts w:ascii="Palatino Linotype" w:hAnsi="Palatino Linotype"/>
          <w:i/>
          <w:color w:val="000000" w:themeColor="text1"/>
        </w:rPr>
      </w:pPr>
    </w:p>
    <w:p w14:paraId="0E180891" w14:textId="0D5AF492" w:rsidR="000D6E8C" w:rsidRPr="0003407A" w:rsidRDefault="004B04F1" w:rsidP="0003407A">
      <w:pPr>
        <w:spacing w:line="276" w:lineRule="auto"/>
        <w:ind w:left="851" w:right="899"/>
        <w:jc w:val="both"/>
        <w:rPr>
          <w:rFonts w:ascii="Palatino Linotype" w:hAnsi="Palatino Linotype"/>
          <w:i/>
          <w:color w:val="000000" w:themeColor="text1"/>
        </w:rPr>
      </w:pPr>
      <w:r w:rsidRPr="0003407A">
        <w:rPr>
          <w:rFonts w:ascii="Palatino Linotype" w:hAnsi="Palatino Linotype"/>
          <w:i/>
          <w:color w:val="000000" w:themeColor="text1"/>
        </w:rPr>
        <w:t xml:space="preserve">En el supuesto que no se haya modificado </w:t>
      </w:r>
      <w:r w:rsidR="00955FB1" w:rsidRPr="0003407A">
        <w:rPr>
          <w:rFonts w:ascii="Palatino Linotype" w:hAnsi="Palatino Linotype"/>
          <w:i/>
          <w:color w:val="000000" w:themeColor="text1"/>
        </w:rPr>
        <w:t xml:space="preserve">el presupuesto </w:t>
      </w:r>
      <w:r w:rsidRPr="0003407A">
        <w:rPr>
          <w:rFonts w:ascii="Palatino Linotype" w:hAnsi="Palatino Linotype"/>
          <w:i/>
          <w:color w:val="000000" w:themeColor="text1"/>
        </w:rPr>
        <w:t xml:space="preserve">ordenado, bastará con que así lo haga del conocimiento de la parte </w:t>
      </w:r>
      <w:r w:rsidRPr="0003407A">
        <w:rPr>
          <w:rFonts w:ascii="Palatino Linotype" w:hAnsi="Palatino Linotype"/>
          <w:b/>
          <w:i/>
          <w:color w:val="000000" w:themeColor="text1"/>
        </w:rPr>
        <w:t>RECURRENTE</w:t>
      </w:r>
      <w:r w:rsidRPr="0003407A">
        <w:rPr>
          <w:rFonts w:ascii="Palatino Linotype" w:hAnsi="Palatino Linotype"/>
          <w:i/>
          <w:color w:val="000000" w:themeColor="text1"/>
        </w:rPr>
        <w:t>, para tener por colmados los requerimientos de información</w:t>
      </w:r>
      <w:r w:rsidR="000D6E8C" w:rsidRPr="0003407A">
        <w:rPr>
          <w:rFonts w:ascii="Palatino Linotype" w:hAnsi="Palatino Linotype"/>
          <w:i/>
          <w:color w:val="000000" w:themeColor="text1"/>
        </w:rPr>
        <w:t xml:space="preserve">” </w:t>
      </w:r>
    </w:p>
    <w:p w14:paraId="5C32CADF" w14:textId="77777777" w:rsidR="000D6E8C" w:rsidRPr="0003407A" w:rsidRDefault="000D6E8C" w:rsidP="0003407A">
      <w:pPr>
        <w:widowControl w:val="0"/>
        <w:tabs>
          <w:tab w:val="left" w:pos="1701"/>
        </w:tabs>
        <w:autoSpaceDE w:val="0"/>
        <w:autoSpaceDN w:val="0"/>
        <w:adjustRightInd w:val="0"/>
        <w:spacing w:line="360" w:lineRule="auto"/>
        <w:jc w:val="both"/>
        <w:rPr>
          <w:rFonts w:ascii="Palatino Linotype" w:hAnsi="Palatino Linotype"/>
          <w:b/>
          <w:color w:val="000000" w:themeColor="text1"/>
          <w:lang w:eastAsia="es-ES_tradnl"/>
        </w:rPr>
      </w:pPr>
      <w:r w:rsidRPr="0003407A">
        <w:rPr>
          <w:rFonts w:ascii="Palatino Linotype" w:hAnsi="Palatino Linotype" w:cs="Arial"/>
          <w:b/>
          <w:bCs/>
          <w:color w:val="000000" w:themeColor="text1"/>
          <w:lang w:eastAsia="es-MX"/>
        </w:rPr>
        <w:lastRenderedPageBreak/>
        <w:t>TERCERO</w:t>
      </w:r>
      <w:r w:rsidRPr="0003407A">
        <w:rPr>
          <w:rFonts w:ascii="Palatino Linotype" w:eastAsia="Calibri" w:hAnsi="Palatino Linotype" w:cs="Arial"/>
          <w:b/>
          <w:bCs/>
          <w:color w:val="000000" w:themeColor="text1"/>
        </w:rPr>
        <w:t xml:space="preserve">. </w:t>
      </w:r>
      <w:r w:rsidRPr="0003407A">
        <w:rPr>
          <w:rFonts w:ascii="Palatino Linotype" w:eastAsia="Palatino Linotype" w:hAnsi="Palatino Linotype" w:cs="Palatino Linotype"/>
          <w:b/>
          <w:color w:val="000000" w:themeColor="text1"/>
          <w:lang w:eastAsia="es-MX"/>
        </w:rPr>
        <w:t xml:space="preserve">Notifíquese </w:t>
      </w:r>
      <w:r w:rsidRPr="0003407A">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p>
    <w:p w14:paraId="239DA401" w14:textId="77777777" w:rsidR="000D6E8C" w:rsidRPr="0003407A" w:rsidRDefault="000D6E8C" w:rsidP="0003407A">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71A98FC7" w14:textId="54048A3D" w:rsidR="000D6E8C" w:rsidRPr="0003407A" w:rsidRDefault="000D6E8C" w:rsidP="0003407A">
      <w:pPr>
        <w:widowControl w:val="0"/>
        <w:tabs>
          <w:tab w:val="left" w:pos="1701"/>
        </w:tabs>
        <w:autoSpaceDE w:val="0"/>
        <w:autoSpaceDN w:val="0"/>
        <w:adjustRightInd w:val="0"/>
        <w:spacing w:line="360" w:lineRule="auto"/>
        <w:jc w:val="both"/>
        <w:rPr>
          <w:rFonts w:ascii="Palatino Linotype" w:hAnsi="Palatino Linotype"/>
          <w:color w:val="000000" w:themeColor="text1"/>
          <w:lang w:eastAsia="es-ES_tradnl"/>
        </w:rPr>
      </w:pPr>
      <w:r w:rsidRPr="0003407A">
        <w:rPr>
          <w:rFonts w:ascii="Palatino Linotype" w:hAnsi="Palatino Linotype" w:cs="Arial"/>
          <w:b/>
          <w:bCs/>
          <w:color w:val="000000" w:themeColor="text1"/>
          <w:lang w:eastAsia="es-MX"/>
        </w:rPr>
        <w:t>CUARTO.</w:t>
      </w:r>
      <w:r w:rsidRPr="0003407A">
        <w:rPr>
          <w:rFonts w:ascii="Palatino Linotype" w:hAnsi="Palatino Linotype"/>
          <w:b/>
          <w:color w:val="000000" w:themeColor="text1"/>
          <w:lang w:eastAsia="es-ES_tradnl"/>
        </w:rPr>
        <w:t xml:space="preserve"> Notifíquese</w:t>
      </w:r>
      <w:r w:rsidRPr="0003407A">
        <w:rPr>
          <w:rFonts w:ascii="Palatino Linotype" w:hAnsi="Palatino Linotype"/>
          <w:color w:val="000000" w:themeColor="text1"/>
          <w:lang w:eastAsia="es-ES_tradnl"/>
        </w:rPr>
        <w:t xml:space="preserve"> al </w:t>
      </w:r>
      <w:r w:rsidRPr="0003407A">
        <w:rPr>
          <w:rFonts w:ascii="Palatino Linotype" w:hAnsi="Palatino Linotype"/>
          <w:b/>
          <w:color w:val="000000" w:themeColor="text1"/>
        </w:rPr>
        <w:t>RECURRENTE</w:t>
      </w:r>
      <w:r w:rsidRPr="0003407A">
        <w:rPr>
          <w:rFonts w:ascii="Palatino Linotype" w:hAnsi="Palatino Linotype"/>
          <w:color w:val="000000" w:themeColor="text1"/>
          <w:lang w:eastAsia="es-ES_tradnl"/>
        </w:rPr>
        <w:t xml:space="preserve"> la </w:t>
      </w:r>
      <w:r w:rsidRPr="0003407A">
        <w:rPr>
          <w:rFonts w:ascii="Palatino Linotype" w:hAnsi="Palatino Linotype" w:cs="Arial"/>
          <w:color w:val="000000" w:themeColor="text1"/>
        </w:rPr>
        <w:t>presente</w:t>
      </w:r>
      <w:r w:rsidRPr="0003407A">
        <w:rPr>
          <w:rFonts w:ascii="Palatino Linotype" w:hAnsi="Palatino Linotype"/>
          <w:color w:val="000000" w:themeColor="text1"/>
          <w:lang w:eastAsia="es-ES_tradnl"/>
        </w:rPr>
        <w:t xml:space="preserve"> </w:t>
      </w:r>
      <w:r w:rsidRPr="0003407A">
        <w:rPr>
          <w:rFonts w:ascii="Palatino Linotype" w:hAnsi="Palatino Linotype"/>
          <w:color w:val="000000" w:themeColor="text1"/>
          <w:shd w:val="clear" w:color="auto" w:fill="FFFFFF"/>
        </w:rPr>
        <w:t xml:space="preserve">resolución vía </w:t>
      </w:r>
      <w:r w:rsidRPr="0003407A">
        <w:rPr>
          <w:rFonts w:ascii="Palatino Linotype" w:hAnsi="Palatino Linotype"/>
          <w:b/>
          <w:color w:val="000000" w:themeColor="text1"/>
          <w:shd w:val="clear" w:color="auto" w:fill="FFFFFF"/>
        </w:rPr>
        <w:t>SAIMEX</w:t>
      </w:r>
      <w:r w:rsidR="00573044" w:rsidRPr="0003407A">
        <w:rPr>
          <w:rFonts w:ascii="Palatino Linotype" w:hAnsi="Palatino Linotype"/>
          <w:color w:val="000000" w:themeColor="text1"/>
          <w:shd w:val="clear" w:color="auto" w:fill="FFFFFF"/>
        </w:rPr>
        <w:t>.</w:t>
      </w:r>
    </w:p>
    <w:p w14:paraId="10FDC832" w14:textId="77777777" w:rsidR="000D6E8C" w:rsidRPr="0003407A" w:rsidRDefault="000D6E8C" w:rsidP="0003407A">
      <w:pPr>
        <w:widowControl w:val="0"/>
        <w:tabs>
          <w:tab w:val="left" w:pos="1560"/>
        </w:tabs>
        <w:autoSpaceDE w:val="0"/>
        <w:autoSpaceDN w:val="0"/>
        <w:adjustRightInd w:val="0"/>
        <w:spacing w:line="360" w:lineRule="auto"/>
        <w:jc w:val="both"/>
        <w:rPr>
          <w:rFonts w:ascii="Palatino Linotype" w:hAnsi="Palatino Linotype"/>
          <w:color w:val="000000" w:themeColor="text1"/>
          <w:lang w:eastAsia="es-ES_tradnl"/>
        </w:rPr>
      </w:pPr>
    </w:p>
    <w:p w14:paraId="72F5E63A" w14:textId="77777777" w:rsidR="000D6E8C" w:rsidRPr="0003407A" w:rsidRDefault="000D6E8C" w:rsidP="0003407A">
      <w:pPr>
        <w:widowControl w:val="0"/>
        <w:tabs>
          <w:tab w:val="left" w:pos="1276"/>
        </w:tabs>
        <w:autoSpaceDE w:val="0"/>
        <w:autoSpaceDN w:val="0"/>
        <w:adjustRightInd w:val="0"/>
        <w:spacing w:line="360" w:lineRule="auto"/>
        <w:ind w:right="49"/>
        <w:jc w:val="both"/>
        <w:rPr>
          <w:rFonts w:ascii="Palatino Linotype" w:hAnsi="Palatino Linotype"/>
          <w:color w:val="000000" w:themeColor="text1"/>
          <w:lang w:eastAsia="es-ES_tradnl"/>
        </w:rPr>
      </w:pPr>
      <w:r w:rsidRPr="0003407A">
        <w:rPr>
          <w:rFonts w:ascii="Palatino Linotype" w:hAnsi="Palatino Linotype" w:cs="Arial"/>
          <w:b/>
          <w:bCs/>
          <w:color w:val="000000" w:themeColor="text1"/>
          <w:lang w:eastAsia="es-MX"/>
        </w:rPr>
        <w:t>QUINTO.</w:t>
      </w:r>
      <w:r w:rsidRPr="0003407A">
        <w:rPr>
          <w:rFonts w:ascii="Palatino Linotype" w:hAnsi="Palatino Linotype"/>
          <w:color w:val="000000" w:themeColor="text1"/>
          <w:lang w:eastAsia="es-ES_tradnl"/>
        </w:rPr>
        <w:t xml:space="preserve"> </w:t>
      </w:r>
      <w:r w:rsidRPr="0003407A">
        <w:rPr>
          <w:rFonts w:ascii="Palatino Linotype" w:hAnsi="Palatino Linotype"/>
          <w:b/>
          <w:color w:val="000000" w:themeColor="text1"/>
          <w:lang w:eastAsia="es-ES_tradnl"/>
        </w:rPr>
        <w:t>Hágase</w:t>
      </w:r>
      <w:r w:rsidRPr="0003407A">
        <w:rPr>
          <w:rFonts w:ascii="Palatino Linotype" w:hAnsi="Palatino Linotype"/>
          <w:color w:val="000000" w:themeColor="text1"/>
          <w:lang w:eastAsia="es-ES_tradnl"/>
        </w:rPr>
        <w:t xml:space="preserve"> </w:t>
      </w:r>
      <w:r w:rsidRPr="0003407A">
        <w:rPr>
          <w:rFonts w:ascii="Palatino Linotype" w:hAnsi="Palatino Linotype"/>
          <w:b/>
          <w:color w:val="000000" w:themeColor="text1"/>
          <w:lang w:eastAsia="es-ES_tradnl"/>
        </w:rPr>
        <w:t>del conocimiento</w:t>
      </w:r>
      <w:r w:rsidRPr="0003407A">
        <w:rPr>
          <w:rFonts w:ascii="Palatino Linotype" w:hAnsi="Palatino Linotype"/>
          <w:color w:val="000000" w:themeColor="text1"/>
          <w:lang w:eastAsia="es-ES_tradnl"/>
        </w:rPr>
        <w:t xml:space="preserve"> </w:t>
      </w:r>
      <w:r w:rsidRPr="0003407A">
        <w:rPr>
          <w:rFonts w:ascii="Palatino Linotype" w:hAnsi="Palatino Linotype"/>
          <w:color w:val="000000" w:themeColor="text1"/>
        </w:rPr>
        <w:t>del</w:t>
      </w:r>
      <w:r w:rsidRPr="0003407A">
        <w:rPr>
          <w:rFonts w:ascii="Palatino Linotype" w:hAnsi="Palatino Linotype"/>
          <w:b/>
          <w:color w:val="000000" w:themeColor="text1"/>
        </w:rPr>
        <w:t xml:space="preserve"> RECURRENTE</w:t>
      </w:r>
      <w:r w:rsidRPr="0003407A">
        <w:rPr>
          <w:rFonts w:ascii="Palatino Linotype" w:hAnsi="Palatino Linotype"/>
          <w:color w:val="000000" w:themeColor="text1"/>
        </w:rPr>
        <w:t xml:space="preserve"> </w:t>
      </w:r>
      <w:r w:rsidRPr="0003407A">
        <w:rPr>
          <w:rFonts w:ascii="Palatino Linotype" w:hAnsi="Palatino Linotype"/>
          <w:color w:val="000000" w:themeColor="text1"/>
          <w:lang w:eastAsia="es-ES_tradnl"/>
        </w:rPr>
        <w:t xml:space="preserve">que, de conformidad </w:t>
      </w:r>
      <w:r w:rsidRPr="0003407A">
        <w:rPr>
          <w:rFonts w:ascii="Palatino Linotype" w:hAnsi="Palatino Linotype" w:cs="Arial"/>
          <w:color w:val="000000" w:themeColor="text1"/>
        </w:rPr>
        <w:t>con</w:t>
      </w:r>
      <w:r w:rsidRPr="0003407A">
        <w:rPr>
          <w:rFonts w:ascii="Palatino Linotype" w:hAnsi="Palatino Linotype"/>
          <w:color w:val="000000" w:themeColor="text1"/>
          <w:lang w:eastAsia="es-ES_tradnl"/>
        </w:rPr>
        <w:t xml:space="preserve"> lo </w:t>
      </w:r>
      <w:r w:rsidRPr="0003407A">
        <w:rPr>
          <w:rFonts w:ascii="Palatino Linotype" w:hAnsi="Palatino Linotype" w:cs="Arial"/>
          <w:color w:val="000000" w:themeColor="text1"/>
        </w:rPr>
        <w:t>establecido</w:t>
      </w:r>
      <w:r w:rsidRPr="0003407A">
        <w:rPr>
          <w:rFonts w:ascii="Palatino Linotype" w:hAnsi="Palatino Linotype"/>
          <w:color w:val="000000" w:themeColor="text1"/>
          <w:lang w:eastAsia="es-ES_tradnl"/>
        </w:rPr>
        <w:t xml:space="preserve"> en el artículo 196 de la Ley de </w:t>
      </w:r>
      <w:r w:rsidRPr="0003407A">
        <w:rPr>
          <w:rFonts w:ascii="Palatino Linotype" w:hAnsi="Palatino Linotype" w:cs="Arial"/>
          <w:color w:val="000000" w:themeColor="text1"/>
        </w:rPr>
        <w:t>Transparencia</w:t>
      </w:r>
      <w:r w:rsidRPr="0003407A">
        <w:rPr>
          <w:rFonts w:ascii="Palatino Linotype" w:hAnsi="Palatino Linotype"/>
          <w:color w:val="000000" w:themeColor="text1"/>
          <w:lang w:eastAsia="es-ES_tradnl"/>
        </w:rPr>
        <w:t xml:space="preserve"> y </w:t>
      </w:r>
      <w:r w:rsidRPr="0003407A">
        <w:rPr>
          <w:rFonts w:ascii="Palatino Linotype" w:hAnsi="Palatino Linotype" w:cs="Arial"/>
          <w:color w:val="000000" w:themeColor="text1"/>
        </w:rPr>
        <w:t>Acceso</w:t>
      </w:r>
      <w:r w:rsidRPr="0003407A">
        <w:rPr>
          <w:rFonts w:ascii="Palatino Linotype" w:hAnsi="Palatino Linotype"/>
          <w:color w:val="000000" w:themeColor="text1"/>
          <w:lang w:eastAsia="es-ES_tradnl"/>
        </w:rPr>
        <w:t xml:space="preserve"> a la Información Pública del Estado de México y Municipios, podrá impugnarla vía Juicio de Amparo en los términos de las leyes aplicables.</w:t>
      </w:r>
    </w:p>
    <w:p w14:paraId="5E8E2486" w14:textId="77777777" w:rsidR="000D6E8C" w:rsidRPr="0003407A" w:rsidRDefault="000D6E8C" w:rsidP="0003407A">
      <w:pPr>
        <w:widowControl w:val="0"/>
        <w:tabs>
          <w:tab w:val="left" w:pos="1276"/>
        </w:tabs>
        <w:autoSpaceDE w:val="0"/>
        <w:autoSpaceDN w:val="0"/>
        <w:adjustRightInd w:val="0"/>
        <w:spacing w:line="360" w:lineRule="auto"/>
        <w:ind w:right="49"/>
        <w:jc w:val="both"/>
        <w:rPr>
          <w:rFonts w:ascii="Palatino Linotype" w:hAnsi="Palatino Linotype"/>
          <w:color w:val="000000" w:themeColor="text1"/>
          <w:lang w:eastAsia="es-ES_tradnl"/>
        </w:rPr>
      </w:pPr>
    </w:p>
    <w:p w14:paraId="0E1C006D" w14:textId="77777777" w:rsidR="000D6E8C" w:rsidRPr="0003407A" w:rsidRDefault="000D6E8C" w:rsidP="0003407A">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03407A">
        <w:rPr>
          <w:rFonts w:ascii="Palatino Linotype" w:hAnsi="Palatino Linotype" w:cs="Arial"/>
          <w:b/>
          <w:bCs/>
          <w:color w:val="000000" w:themeColor="text1"/>
          <w:lang w:eastAsia="es-MX"/>
        </w:rPr>
        <w:t>SEXTO.</w:t>
      </w:r>
      <w:r w:rsidRPr="0003407A">
        <w:rPr>
          <w:rFonts w:ascii="Palatino Linotype" w:hAnsi="Palatino Linotype"/>
          <w:color w:val="000000" w:themeColor="text1"/>
          <w:lang w:eastAsia="es-ES_tradnl"/>
        </w:rPr>
        <w:t xml:space="preserve"> </w:t>
      </w:r>
      <w:r w:rsidRPr="0003407A">
        <w:rPr>
          <w:rFonts w:ascii="Palatino Linotype" w:hAnsi="Palatino Linotype"/>
          <w:b/>
          <w:color w:val="000000" w:themeColor="text1"/>
          <w:lang w:eastAsia="es-ES_tradnl"/>
        </w:rPr>
        <w:t xml:space="preserve">Hágase del conocimiento </w:t>
      </w:r>
      <w:r w:rsidRPr="0003407A">
        <w:rPr>
          <w:rFonts w:ascii="Palatino Linotype" w:hAnsi="Palatino Linotype"/>
          <w:color w:val="000000" w:themeColor="text1"/>
          <w:lang w:eastAsia="es-ES_tradnl"/>
        </w:rPr>
        <w:t xml:space="preserve">del </w:t>
      </w:r>
      <w:r w:rsidRPr="0003407A">
        <w:rPr>
          <w:rFonts w:ascii="Palatino Linotype" w:hAnsi="Palatino Linotype"/>
          <w:b/>
          <w:color w:val="000000" w:themeColor="text1"/>
          <w:lang w:eastAsia="es-ES_tradnl"/>
        </w:rPr>
        <w:t xml:space="preserve">RECURRENTE </w:t>
      </w:r>
      <w:r w:rsidRPr="0003407A">
        <w:rPr>
          <w:rFonts w:ascii="Palatino Linotype" w:hAnsi="Palatino Linotype"/>
          <w:color w:val="000000" w:themeColor="text1"/>
          <w:lang w:eastAsia="es-ES_tradnl"/>
        </w:rPr>
        <w:t xml:space="preserve">que la respuesta que dé </w:t>
      </w:r>
      <w:r w:rsidRPr="0003407A">
        <w:rPr>
          <w:rFonts w:ascii="Palatino Linotype" w:hAnsi="Palatino Linotype"/>
          <w:b/>
          <w:color w:val="000000" w:themeColor="text1"/>
          <w:lang w:eastAsia="es-ES_tradnl"/>
        </w:rPr>
        <w:t>EL SUJETO OBLIGADO</w:t>
      </w:r>
      <w:r w:rsidRPr="0003407A">
        <w:rPr>
          <w:rFonts w:ascii="Palatino Linotype" w:hAnsi="Palatino Linotype"/>
          <w:color w:val="000000" w:themeColor="text1"/>
          <w:lang w:eastAsia="es-ES_tradnl"/>
        </w:rPr>
        <w:t xml:space="preserve"> derivada de la presente resolución es susceptible de ser impugnada nuevamente, mediante Recurso de Revisión, ante el Instituto, en términos del artículo 179, último párrafo de la Ley </w:t>
      </w:r>
      <w:r w:rsidRPr="0003407A">
        <w:rPr>
          <w:rFonts w:ascii="Palatino Linotype" w:hAnsi="Palatino Linotype"/>
          <w:color w:val="000000" w:themeColor="text1"/>
          <w:lang w:eastAsia="es-MX"/>
        </w:rPr>
        <w:t>de Transparencia y Acceso a la Información Pública del Estado de México y Municipios.</w:t>
      </w:r>
    </w:p>
    <w:p w14:paraId="6348FD9C" w14:textId="02029588" w:rsidR="000D6E8C" w:rsidRDefault="000D6E8C" w:rsidP="0003407A">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p>
    <w:p w14:paraId="382F3176" w14:textId="77777777" w:rsidR="006E15A7" w:rsidRPr="0003407A" w:rsidRDefault="006E15A7" w:rsidP="0003407A">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ES_tradnl"/>
        </w:rPr>
      </w:pPr>
    </w:p>
    <w:p w14:paraId="0236235D" w14:textId="77777777" w:rsidR="000D6E8C" w:rsidRPr="0003407A" w:rsidRDefault="000D6E8C" w:rsidP="0003407A">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03407A">
        <w:rPr>
          <w:rFonts w:ascii="Palatino Linotype" w:hAnsi="Palatino Linotype" w:cs="Arial"/>
          <w:b/>
          <w:bCs/>
          <w:color w:val="000000" w:themeColor="text1"/>
          <w:lang w:eastAsia="es-MX"/>
        </w:rPr>
        <w:lastRenderedPageBreak/>
        <w:t>SÉPTIMO</w:t>
      </w:r>
      <w:r w:rsidRPr="0003407A">
        <w:rPr>
          <w:rFonts w:ascii="Palatino Linotype" w:eastAsia="Calibri" w:hAnsi="Palatino Linotype" w:cs="Arial"/>
          <w:b/>
          <w:bCs/>
          <w:color w:val="000000" w:themeColor="text1"/>
        </w:rPr>
        <w:t xml:space="preserve">. </w:t>
      </w:r>
      <w:r w:rsidRPr="0003407A">
        <w:rPr>
          <w:rFonts w:ascii="Palatino Linotype" w:hAnsi="Palatino Linotype"/>
          <w:b/>
          <w:color w:val="000000" w:themeColor="text1"/>
          <w:lang w:eastAsia="es-ES_tradnl"/>
        </w:rPr>
        <w:t xml:space="preserve">Gírese oficio </w:t>
      </w:r>
      <w:r w:rsidRPr="0003407A">
        <w:rPr>
          <w:rFonts w:ascii="Palatino Linotype" w:hAnsi="Palatino Linotype"/>
          <w:color w:val="000000" w:themeColor="text1"/>
          <w:lang w:eastAsia="es-MX"/>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3407A">
        <w:rPr>
          <w:rFonts w:ascii="Palatino Linotype" w:hAnsi="Palatino Linotype"/>
          <w:b/>
          <w:color w:val="000000" w:themeColor="text1"/>
          <w:lang w:eastAsia="es-MX"/>
        </w:rPr>
        <w:t>QUINTO</w:t>
      </w:r>
      <w:r w:rsidRPr="0003407A">
        <w:rPr>
          <w:rFonts w:ascii="Palatino Linotype" w:hAnsi="Palatino Linotype"/>
          <w:color w:val="000000" w:themeColor="text1"/>
          <w:lang w:eastAsia="es-MX"/>
        </w:rPr>
        <w:t xml:space="preserve"> de la presente resolución.</w:t>
      </w:r>
    </w:p>
    <w:p w14:paraId="24009F87" w14:textId="77777777" w:rsidR="006B5717" w:rsidRPr="0003407A" w:rsidRDefault="006B5717" w:rsidP="0003407A">
      <w:pPr>
        <w:widowControl w:val="0"/>
        <w:autoSpaceDE w:val="0"/>
        <w:autoSpaceDN w:val="0"/>
        <w:adjustRightInd w:val="0"/>
        <w:spacing w:line="360" w:lineRule="auto"/>
        <w:jc w:val="both"/>
        <w:rPr>
          <w:rFonts w:ascii="Palatino Linotype" w:hAnsi="Palatino Linotype" w:cs="Arial"/>
          <w:b/>
          <w:color w:val="000000" w:themeColor="text1"/>
        </w:rPr>
      </w:pPr>
    </w:p>
    <w:p w14:paraId="2279681D" w14:textId="77777777" w:rsidR="00E46E6A" w:rsidRPr="0003407A" w:rsidRDefault="00E46E6A" w:rsidP="0003407A">
      <w:pPr>
        <w:tabs>
          <w:tab w:val="left" w:pos="709"/>
        </w:tabs>
        <w:spacing w:line="360" w:lineRule="auto"/>
        <w:ind w:right="51"/>
        <w:jc w:val="both"/>
        <w:rPr>
          <w:rFonts w:ascii="Palatino Linotype" w:hAnsi="Palatino Linotype" w:cs="Arial"/>
          <w:color w:val="000000" w:themeColor="text1"/>
        </w:rPr>
      </w:pPr>
      <w:r w:rsidRPr="0003407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 </w:t>
      </w:r>
    </w:p>
    <w:p w14:paraId="62934876" w14:textId="77777777" w:rsidR="00A130E6" w:rsidRPr="00573044" w:rsidRDefault="00A130E6" w:rsidP="0003407A">
      <w:pPr>
        <w:widowControl w:val="0"/>
        <w:autoSpaceDE w:val="0"/>
        <w:autoSpaceDN w:val="0"/>
        <w:adjustRightInd w:val="0"/>
        <w:spacing w:line="360" w:lineRule="auto"/>
        <w:jc w:val="both"/>
        <w:rPr>
          <w:rFonts w:ascii="Palatino Linotype" w:hAnsi="Palatino Linotype"/>
          <w:color w:val="000000" w:themeColor="text1"/>
        </w:rPr>
      </w:pPr>
      <w:r w:rsidRPr="0003407A">
        <w:rPr>
          <w:rFonts w:ascii="Palatino Linotype" w:hAnsi="Palatino Linotype"/>
          <w:color w:val="000000" w:themeColor="text1"/>
        </w:rPr>
        <w:t>SCMM/BLA/DEMF/RPG</w:t>
      </w:r>
    </w:p>
    <w:p w14:paraId="474FB893" w14:textId="77777777" w:rsidR="00A130E6" w:rsidRPr="001311B8" w:rsidRDefault="00A130E6" w:rsidP="0003407A">
      <w:pPr>
        <w:spacing w:line="360" w:lineRule="auto"/>
        <w:rPr>
          <w:rFonts w:ascii="Palatino Linotype" w:hAnsi="Palatino Linotype"/>
          <w:color w:val="000000" w:themeColor="text1"/>
        </w:rPr>
      </w:pPr>
      <w:r w:rsidRPr="001311B8">
        <w:rPr>
          <w:rFonts w:ascii="Palatino Linotype" w:hAnsi="Palatino Linotype"/>
          <w:color w:val="000000" w:themeColor="text1"/>
        </w:rPr>
        <w:br w:type="page"/>
      </w:r>
    </w:p>
    <w:sectPr w:rsidR="00A130E6" w:rsidRPr="001311B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8C1F" w14:textId="77777777" w:rsidR="005B4515" w:rsidRDefault="005B4515" w:rsidP="00C80F8C">
      <w:r>
        <w:separator/>
      </w:r>
    </w:p>
  </w:endnote>
  <w:endnote w:type="continuationSeparator" w:id="0">
    <w:p w14:paraId="1233E450" w14:textId="77777777" w:rsidR="005B4515" w:rsidRDefault="005B45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862C1C" w:rsidRPr="0010196A" w:rsidRDefault="00862C1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B79">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B7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862C1C" w:rsidRPr="0010196A" w:rsidRDefault="00862C1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1B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1B79">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C597" w14:textId="77777777" w:rsidR="005B4515" w:rsidRDefault="005B4515" w:rsidP="00C80F8C">
      <w:r>
        <w:separator/>
      </w:r>
    </w:p>
  </w:footnote>
  <w:footnote w:type="continuationSeparator" w:id="0">
    <w:p w14:paraId="546C265F" w14:textId="77777777" w:rsidR="005B4515" w:rsidRDefault="005B4515" w:rsidP="00C80F8C">
      <w:r>
        <w:continuationSeparator/>
      </w:r>
    </w:p>
  </w:footnote>
  <w:footnote w:id="1">
    <w:p w14:paraId="2C05148F" w14:textId="1EB34BED" w:rsidR="00862C1C" w:rsidRDefault="00862C1C">
      <w:pPr>
        <w:pStyle w:val="Textonotapie"/>
      </w:pPr>
      <w:r>
        <w:rPr>
          <w:rStyle w:val="Refdenotaalpie"/>
        </w:rPr>
        <w:footnoteRef/>
      </w:r>
      <w:r>
        <w:t xml:space="preserve"> </w:t>
      </w:r>
      <w:r w:rsidRPr="00862C1C">
        <w:rPr>
          <w:rStyle w:val="selectable-text"/>
          <w:rFonts w:ascii="Palatino Linotype" w:hAnsi="Palatino Linotype"/>
          <w:i/>
          <w:sz w:val="18"/>
          <w:szCs w:val="18"/>
        </w:rPr>
        <w:t>https://ecatepec.gob.mx/files/P0yCVbDQ9newHRpI.pdf</w:t>
      </w:r>
    </w:p>
  </w:footnote>
  <w:footnote w:id="2">
    <w:p w14:paraId="0BECF1B1" w14:textId="77777777" w:rsidR="00176AB7" w:rsidRPr="00851536" w:rsidRDefault="00176AB7" w:rsidP="00176AB7">
      <w:pPr>
        <w:pStyle w:val="Textonotapie"/>
        <w:rPr>
          <w:rFonts w:ascii="Palatino Linotype" w:hAnsi="Palatino Linotype"/>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9B4A04">
        <w:rPr>
          <w:rFonts w:ascii="Palatino Linotype" w:hAnsi="Palatino Linotype"/>
          <w:i/>
          <w:sz w:val="16"/>
          <w:szCs w:val="16"/>
        </w:rPr>
        <w:t>https://legislacion.edomex.gob.mx/sites/legislacion.edomex.gob.mx/files/files/pdf/gct/2021/octubre/oct141/oct141b.pdf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62C1C"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587E588D" w:rsidR="00862C1C" w:rsidRPr="0010196A" w:rsidRDefault="00862C1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62C1C" w:rsidRPr="008F2CCC" w14:paraId="1F097D8A" w14:textId="77777777" w:rsidTr="005F31DE">
      <w:tc>
        <w:tcPr>
          <w:tcW w:w="2977" w:type="dxa"/>
          <w:vMerge w:val="restart"/>
        </w:tcPr>
        <w:p w14:paraId="1F780A0C" w14:textId="1EFF25F4" w:rsidR="00862C1C" w:rsidRPr="008F2CCC" w:rsidRDefault="00862C1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62C1C" w:rsidRPr="00664658" w:rsidRDefault="00862C1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192887A" w:rsidR="00862C1C" w:rsidRPr="00664658" w:rsidRDefault="00862C1C" w:rsidP="0090057B">
          <w:pPr>
            <w:jc w:val="both"/>
            <w:rPr>
              <w:rFonts w:ascii="Palatino Linotype" w:hAnsi="Palatino Linotype"/>
              <w:b/>
              <w:sz w:val="22"/>
              <w:szCs w:val="22"/>
              <w:lang w:val="es-ES_tradnl"/>
            </w:rPr>
          </w:pPr>
          <w:r w:rsidRPr="00B55728">
            <w:rPr>
              <w:rFonts w:ascii="Palatino Linotype" w:hAnsi="Palatino Linotype"/>
              <w:b/>
              <w:sz w:val="22"/>
              <w:szCs w:val="22"/>
              <w:lang w:val="es-ES_tradnl"/>
            </w:rPr>
            <w:t>02467/INFOEM/IP/RR/2023</w:t>
          </w:r>
        </w:p>
      </w:tc>
    </w:tr>
    <w:tr w:rsidR="00862C1C" w:rsidRPr="008F2CCC" w14:paraId="049677A3" w14:textId="77777777" w:rsidTr="005F31DE">
      <w:tc>
        <w:tcPr>
          <w:tcW w:w="2977" w:type="dxa"/>
          <w:vMerge/>
        </w:tcPr>
        <w:p w14:paraId="4A21EAC1" w14:textId="5C1F145E" w:rsidR="00862C1C" w:rsidRPr="008F2CCC" w:rsidRDefault="00862C1C" w:rsidP="003D4885">
          <w:pPr>
            <w:rPr>
              <w:rFonts w:ascii="Palatino Linotype" w:hAnsi="Palatino Linotype"/>
              <w:b/>
              <w:sz w:val="22"/>
              <w:szCs w:val="22"/>
              <w:lang w:val="es-ES_tradnl"/>
            </w:rPr>
          </w:pPr>
        </w:p>
      </w:tc>
      <w:tc>
        <w:tcPr>
          <w:tcW w:w="2552" w:type="dxa"/>
          <w:shd w:val="clear" w:color="auto" w:fill="auto"/>
        </w:tcPr>
        <w:p w14:paraId="1237BCDE" w14:textId="77777777" w:rsidR="00862C1C" w:rsidRPr="00664658" w:rsidRDefault="00862C1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CFA26F8" w:rsidR="00862C1C" w:rsidRPr="00D41D47" w:rsidRDefault="00862C1C" w:rsidP="0058481E">
          <w:pPr>
            <w:jc w:val="both"/>
            <w:rPr>
              <w:rFonts w:ascii="Palatino Linotype" w:hAnsi="Palatino Linotype"/>
              <w:b/>
              <w:sz w:val="22"/>
              <w:szCs w:val="22"/>
              <w:lang w:val="es-ES_tradnl"/>
            </w:rPr>
          </w:pPr>
          <w:r w:rsidRPr="00B55728">
            <w:rPr>
              <w:rFonts w:ascii="Palatino Linotype" w:hAnsi="Palatino Linotype"/>
              <w:b/>
              <w:sz w:val="22"/>
              <w:szCs w:val="22"/>
              <w:lang w:val="es-ES_tradnl"/>
            </w:rPr>
            <w:t>Ayuntamiento de Ecatepec de Morelos</w:t>
          </w:r>
        </w:p>
      </w:tc>
    </w:tr>
    <w:tr w:rsidR="00862C1C" w:rsidRPr="008F2CCC" w14:paraId="72CD087D" w14:textId="77777777" w:rsidTr="005F31DE">
      <w:trPr>
        <w:trHeight w:val="228"/>
      </w:trPr>
      <w:tc>
        <w:tcPr>
          <w:tcW w:w="2977" w:type="dxa"/>
          <w:vMerge/>
        </w:tcPr>
        <w:p w14:paraId="1B78656F" w14:textId="01E6F6F6" w:rsidR="00862C1C" w:rsidRPr="008F2CCC" w:rsidRDefault="00862C1C" w:rsidP="003D4885">
          <w:pPr>
            <w:rPr>
              <w:rFonts w:ascii="Palatino Linotype" w:hAnsi="Palatino Linotype"/>
              <w:b/>
              <w:sz w:val="22"/>
              <w:szCs w:val="22"/>
              <w:lang w:val="es-ES_tradnl"/>
            </w:rPr>
          </w:pPr>
        </w:p>
      </w:tc>
      <w:tc>
        <w:tcPr>
          <w:tcW w:w="2552" w:type="dxa"/>
          <w:shd w:val="clear" w:color="auto" w:fill="auto"/>
        </w:tcPr>
        <w:p w14:paraId="74D81628" w14:textId="05FE44B5" w:rsidR="00862C1C" w:rsidRPr="00664658" w:rsidRDefault="00862C1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62C1C" w:rsidRPr="00664658" w:rsidRDefault="00862C1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62C1C" w:rsidRPr="0010196A" w:rsidRDefault="00862C1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862C1C"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62C1C" w:rsidRPr="008F2CCC" w14:paraId="6ABABA57" w14:textId="77777777" w:rsidTr="005F31DE">
      <w:tc>
        <w:tcPr>
          <w:tcW w:w="4253" w:type="dxa"/>
          <w:vMerge w:val="restart"/>
          <w:shd w:val="clear" w:color="auto" w:fill="auto"/>
        </w:tcPr>
        <w:p w14:paraId="6AA376CC" w14:textId="139DA696" w:rsidR="00862C1C" w:rsidRPr="008F2CCC" w:rsidRDefault="00862C1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62C1C" w:rsidRPr="008F2CCC" w:rsidRDefault="00862C1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660480D" w:rsidR="00862C1C" w:rsidRPr="008F2CCC" w:rsidRDefault="00862C1C" w:rsidP="00AC3889">
          <w:pPr>
            <w:jc w:val="both"/>
            <w:rPr>
              <w:rFonts w:ascii="Palatino Linotype" w:hAnsi="Palatino Linotype"/>
              <w:b/>
              <w:sz w:val="22"/>
              <w:szCs w:val="22"/>
              <w:lang w:val="es-ES_tradnl"/>
            </w:rPr>
          </w:pPr>
          <w:r w:rsidRPr="00B55728">
            <w:rPr>
              <w:rFonts w:ascii="Palatino Linotype" w:hAnsi="Palatino Linotype"/>
              <w:b/>
              <w:sz w:val="22"/>
              <w:szCs w:val="22"/>
              <w:lang w:val="es-ES_tradnl"/>
            </w:rPr>
            <w:t>02467/INFOEM/IP/RR/2023</w:t>
          </w:r>
        </w:p>
      </w:tc>
    </w:tr>
    <w:tr w:rsidR="00862C1C" w:rsidRPr="008F2CCC" w14:paraId="3B45FB53" w14:textId="77777777" w:rsidTr="005F31DE">
      <w:tc>
        <w:tcPr>
          <w:tcW w:w="4253" w:type="dxa"/>
          <w:vMerge/>
          <w:shd w:val="clear" w:color="auto" w:fill="auto"/>
        </w:tcPr>
        <w:p w14:paraId="188B82EF" w14:textId="77777777" w:rsidR="00862C1C" w:rsidRPr="008F2CCC" w:rsidRDefault="00862C1C" w:rsidP="007A5836">
          <w:pPr>
            <w:rPr>
              <w:rFonts w:ascii="Palatino Linotype" w:hAnsi="Palatino Linotype"/>
              <w:b/>
              <w:sz w:val="22"/>
              <w:szCs w:val="22"/>
              <w:lang w:val="es-ES_tradnl"/>
            </w:rPr>
          </w:pPr>
        </w:p>
      </w:tc>
      <w:tc>
        <w:tcPr>
          <w:tcW w:w="2552" w:type="dxa"/>
          <w:shd w:val="clear" w:color="auto" w:fill="auto"/>
        </w:tcPr>
        <w:p w14:paraId="3B2AD0CF" w14:textId="77777777" w:rsidR="00862C1C" w:rsidRPr="008F2CCC" w:rsidRDefault="00862C1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41155E1" w:rsidR="00862C1C" w:rsidRPr="003327E3" w:rsidRDefault="00862C1C" w:rsidP="00D66460">
          <w:pPr>
            <w:jc w:val="both"/>
            <w:rPr>
              <w:rFonts w:ascii="Palatino Linotype" w:hAnsi="Palatino Linotype"/>
              <w:b/>
              <w:sz w:val="22"/>
              <w:szCs w:val="22"/>
              <w:lang w:val="es-ES_tradnl"/>
            </w:rPr>
          </w:pPr>
          <w:r>
            <w:rPr>
              <w:rFonts w:ascii="Arial" w:hAnsi="Arial" w:cs="Arial"/>
              <w:b/>
              <w:bCs/>
              <w:color w:val="333333"/>
              <w:sz w:val="15"/>
              <w:szCs w:val="15"/>
              <w:shd w:val="clear" w:color="auto" w:fill="F7F7F8"/>
            </w:rPr>
            <w:t> </w:t>
          </w:r>
          <w:r w:rsidR="00D954CC">
            <w:rPr>
              <w:rFonts w:ascii="Palatino Linotype" w:hAnsi="Palatino Linotype"/>
              <w:b/>
              <w:sz w:val="22"/>
              <w:szCs w:val="22"/>
              <w:lang w:val="es-ES_tradnl"/>
            </w:rPr>
            <w:t>XXXX XXX XXXXXX XXXXX</w:t>
          </w:r>
        </w:p>
      </w:tc>
    </w:tr>
    <w:tr w:rsidR="00862C1C" w:rsidRPr="008F2CCC" w14:paraId="28A493EB" w14:textId="77777777" w:rsidTr="005F31DE">
      <w:trPr>
        <w:trHeight w:val="228"/>
      </w:trPr>
      <w:tc>
        <w:tcPr>
          <w:tcW w:w="4253" w:type="dxa"/>
          <w:vMerge/>
          <w:shd w:val="clear" w:color="auto" w:fill="auto"/>
        </w:tcPr>
        <w:p w14:paraId="06C77D31" w14:textId="77777777" w:rsidR="00862C1C" w:rsidRPr="008F2CCC" w:rsidRDefault="00862C1C" w:rsidP="007A5836">
          <w:pPr>
            <w:rPr>
              <w:rFonts w:ascii="Palatino Linotype" w:hAnsi="Palatino Linotype"/>
              <w:b/>
              <w:sz w:val="22"/>
              <w:szCs w:val="22"/>
              <w:lang w:val="es-ES_tradnl"/>
            </w:rPr>
          </w:pPr>
        </w:p>
      </w:tc>
      <w:tc>
        <w:tcPr>
          <w:tcW w:w="2552" w:type="dxa"/>
          <w:shd w:val="clear" w:color="auto" w:fill="auto"/>
        </w:tcPr>
        <w:p w14:paraId="2E1A72B4" w14:textId="77777777" w:rsidR="00862C1C" w:rsidRPr="008F2CCC" w:rsidRDefault="00862C1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B6F43E4" w:rsidR="00862C1C" w:rsidRPr="003327E3" w:rsidRDefault="00862C1C" w:rsidP="0058481E">
          <w:pPr>
            <w:jc w:val="both"/>
            <w:rPr>
              <w:rFonts w:ascii="Palatino Linotype" w:hAnsi="Palatino Linotype"/>
              <w:b/>
              <w:sz w:val="22"/>
              <w:szCs w:val="22"/>
              <w:lang w:val="es-ES_tradnl"/>
            </w:rPr>
          </w:pPr>
          <w:r w:rsidRPr="00B55728">
            <w:rPr>
              <w:rFonts w:ascii="Palatino Linotype" w:hAnsi="Palatino Linotype"/>
              <w:b/>
              <w:sz w:val="22"/>
              <w:szCs w:val="22"/>
              <w:lang w:val="es-ES_tradnl"/>
            </w:rPr>
            <w:t>Ayuntamiento de Ecatepec de Morelos</w:t>
          </w:r>
        </w:p>
      </w:tc>
    </w:tr>
    <w:tr w:rsidR="00862C1C" w:rsidRPr="008F2CCC" w14:paraId="0F114FF0" w14:textId="77777777" w:rsidTr="005F31DE">
      <w:tc>
        <w:tcPr>
          <w:tcW w:w="4253" w:type="dxa"/>
          <w:vMerge/>
          <w:shd w:val="clear" w:color="auto" w:fill="auto"/>
        </w:tcPr>
        <w:p w14:paraId="4CCB64BA" w14:textId="77777777" w:rsidR="00862C1C" w:rsidRPr="008F2CCC" w:rsidRDefault="00862C1C" w:rsidP="00A2780F">
          <w:pPr>
            <w:rPr>
              <w:rFonts w:ascii="Palatino Linotype" w:hAnsi="Palatino Linotype"/>
              <w:b/>
              <w:sz w:val="22"/>
              <w:szCs w:val="22"/>
              <w:lang w:val="es-ES_tradnl"/>
            </w:rPr>
          </w:pPr>
        </w:p>
      </w:tc>
      <w:tc>
        <w:tcPr>
          <w:tcW w:w="2552" w:type="dxa"/>
          <w:shd w:val="clear" w:color="auto" w:fill="auto"/>
        </w:tcPr>
        <w:p w14:paraId="31E422EA" w14:textId="0B158FD7" w:rsidR="00862C1C" w:rsidRPr="008F2CCC" w:rsidRDefault="00862C1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62C1C" w:rsidRPr="008F2CCC" w:rsidRDefault="00862C1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62C1C" w:rsidRPr="0010196A" w:rsidRDefault="00862C1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599"/>
    <w:multiLevelType w:val="hybridMultilevel"/>
    <w:tmpl w:val="0204A096"/>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B05764"/>
    <w:multiLevelType w:val="hybridMultilevel"/>
    <w:tmpl w:val="BD9A5AF0"/>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F50B66"/>
    <w:multiLevelType w:val="multilevel"/>
    <w:tmpl w:val="DE4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A4DC0"/>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FE31A9"/>
    <w:multiLevelType w:val="hybridMultilevel"/>
    <w:tmpl w:val="B4104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9648901">
    <w:abstractNumId w:val="5"/>
  </w:num>
  <w:num w:numId="2" w16cid:durableId="1070617921">
    <w:abstractNumId w:val="2"/>
  </w:num>
  <w:num w:numId="3" w16cid:durableId="2087222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7012718">
    <w:abstractNumId w:val="9"/>
  </w:num>
  <w:num w:numId="5" w16cid:durableId="1091000455">
    <w:abstractNumId w:val="6"/>
  </w:num>
  <w:num w:numId="6" w16cid:durableId="751391348">
    <w:abstractNumId w:val="4"/>
  </w:num>
  <w:num w:numId="7" w16cid:durableId="1018585787">
    <w:abstractNumId w:val="0"/>
  </w:num>
  <w:num w:numId="8" w16cid:durableId="1684239883">
    <w:abstractNumId w:val="1"/>
  </w:num>
  <w:num w:numId="9" w16cid:durableId="605692517">
    <w:abstractNumId w:val="3"/>
  </w:num>
  <w:num w:numId="10" w16cid:durableId="1088427142">
    <w:abstractNumId w:val="8"/>
  </w:num>
  <w:num w:numId="11" w16cid:durableId="423377430">
    <w:abstractNumId w:val="10"/>
  </w:num>
  <w:num w:numId="12" w16cid:durableId="194926787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07A"/>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82B"/>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821"/>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6E8C"/>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D9C"/>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A27"/>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1B8"/>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09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53B"/>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37"/>
    <w:rsid w:val="0017265A"/>
    <w:rsid w:val="00172EC4"/>
    <w:rsid w:val="001731F5"/>
    <w:rsid w:val="001737DF"/>
    <w:rsid w:val="00173A70"/>
    <w:rsid w:val="001744D6"/>
    <w:rsid w:val="00174AEB"/>
    <w:rsid w:val="00175155"/>
    <w:rsid w:val="00175590"/>
    <w:rsid w:val="00175682"/>
    <w:rsid w:val="001757B6"/>
    <w:rsid w:val="00175805"/>
    <w:rsid w:val="00175CC8"/>
    <w:rsid w:val="00175EBB"/>
    <w:rsid w:val="00175FE0"/>
    <w:rsid w:val="001769F3"/>
    <w:rsid w:val="00176AB7"/>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1B"/>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1F0"/>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3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C9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36F88"/>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290"/>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67E"/>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9FF"/>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590D"/>
    <w:rsid w:val="0041623F"/>
    <w:rsid w:val="00416281"/>
    <w:rsid w:val="00417988"/>
    <w:rsid w:val="00417DEC"/>
    <w:rsid w:val="00420E57"/>
    <w:rsid w:val="00420F39"/>
    <w:rsid w:val="0042113C"/>
    <w:rsid w:val="0042136E"/>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91E"/>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4F1"/>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875"/>
    <w:rsid w:val="004F4901"/>
    <w:rsid w:val="004F4C74"/>
    <w:rsid w:val="004F542F"/>
    <w:rsid w:val="004F5C0F"/>
    <w:rsid w:val="004F6E92"/>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44"/>
    <w:rsid w:val="00514674"/>
    <w:rsid w:val="0051490E"/>
    <w:rsid w:val="00514973"/>
    <w:rsid w:val="005151A5"/>
    <w:rsid w:val="005154C2"/>
    <w:rsid w:val="00515565"/>
    <w:rsid w:val="00515E79"/>
    <w:rsid w:val="00516405"/>
    <w:rsid w:val="00516663"/>
    <w:rsid w:val="00517F8D"/>
    <w:rsid w:val="00520CA8"/>
    <w:rsid w:val="00521291"/>
    <w:rsid w:val="005215F0"/>
    <w:rsid w:val="00521A89"/>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36"/>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A36"/>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0B"/>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44"/>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409"/>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515"/>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7AB"/>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717"/>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97A"/>
    <w:rsid w:val="006D4A76"/>
    <w:rsid w:val="006D4D7E"/>
    <w:rsid w:val="006D5B86"/>
    <w:rsid w:val="006D6201"/>
    <w:rsid w:val="006D6E39"/>
    <w:rsid w:val="006D79EC"/>
    <w:rsid w:val="006D7EA2"/>
    <w:rsid w:val="006D7EEB"/>
    <w:rsid w:val="006D7F59"/>
    <w:rsid w:val="006E0022"/>
    <w:rsid w:val="006E0118"/>
    <w:rsid w:val="006E0401"/>
    <w:rsid w:val="006E0836"/>
    <w:rsid w:val="006E15A7"/>
    <w:rsid w:val="006E1976"/>
    <w:rsid w:val="006E1BB0"/>
    <w:rsid w:val="006E24FA"/>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5F6"/>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15"/>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1AA"/>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28B"/>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E72"/>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7D"/>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1C"/>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8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099A"/>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47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57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20A"/>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84"/>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17EF3"/>
    <w:rsid w:val="00920678"/>
    <w:rsid w:val="00920947"/>
    <w:rsid w:val="00921AB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3E3"/>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B1"/>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33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93"/>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22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75"/>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A7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0E6"/>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866"/>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617"/>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889"/>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398"/>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C3D"/>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71E"/>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9DB"/>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AEB"/>
    <w:rsid w:val="00B41D98"/>
    <w:rsid w:val="00B41F2A"/>
    <w:rsid w:val="00B4208D"/>
    <w:rsid w:val="00B422AF"/>
    <w:rsid w:val="00B424CE"/>
    <w:rsid w:val="00B4296F"/>
    <w:rsid w:val="00B42EEC"/>
    <w:rsid w:val="00B4329E"/>
    <w:rsid w:val="00B432B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728"/>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67F8E"/>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21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9A1"/>
    <w:rsid w:val="00BB1EE1"/>
    <w:rsid w:val="00BB2364"/>
    <w:rsid w:val="00BB35EE"/>
    <w:rsid w:val="00BB380F"/>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41"/>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9734D"/>
    <w:rsid w:val="00CA0E4C"/>
    <w:rsid w:val="00CA0FD7"/>
    <w:rsid w:val="00CA0FFF"/>
    <w:rsid w:val="00CA1A4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2E"/>
    <w:rsid w:val="00D014AE"/>
    <w:rsid w:val="00D0197C"/>
    <w:rsid w:val="00D01D8E"/>
    <w:rsid w:val="00D023BF"/>
    <w:rsid w:val="00D0314A"/>
    <w:rsid w:val="00D0320A"/>
    <w:rsid w:val="00D034AE"/>
    <w:rsid w:val="00D03D86"/>
    <w:rsid w:val="00D041DB"/>
    <w:rsid w:val="00D05DC5"/>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27D94"/>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773"/>
    <w:rsid w:val="00D57CB6"/>
    <w:rsid w:val="00D60074"/>
    <w:rsid w:val="00D60251"/>
    <w:rsid w:val="00D607A2"/>
    <w:rsid w:val="00D60E7A"/>
    <w:rsid w:val="00D611EE"/>
    <w:rsid w:val="00D61478"/>
    <w:rsid w:val="00D61554"/>
    <w:rsid w:val="00D61DE5"/>
    <w:rsid w:val="00D62461"/>
    <w:rsid w:val="00D62A02"/>
    <w:rsid w:val="00D62F0D"/>
    <w:rsid w:val="00D637BD"/>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B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4CC"/>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F74"/>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00C"/>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6A"/>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18B"/>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DF5"/>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7FA"/>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B79"/>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D26"/>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F6"/>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78D"/>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B2E"/>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A7CD3"/>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17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6070204">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781224">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06945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0854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657437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226716">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2778574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9180324">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2341600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28628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1292788">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83515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2886958">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819081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5885396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699071">
      <w:bodyDiv w:val="1"/>
      <w:marLeft w:val="0"/>
      <w:marRight w:val="0"/>
      <w:marTop w:val="0"/>
      <w:marBottom w:val="0"/>
      <w:divBdr>
        <w:top w:val="none" w:sz="0" w:space="0" w:color="auto"/>
        <w:left w:val="none" w:sz="0" w:space="0" w:color="auto"/>
        <w:bottom w:val="none" w:sz="0" w:space="0" w:color="auto"/>
        <w:right w:val="none" w:sz="0" w:space="0" w:color="auto"/>
      </w:divBdr>
    </w:div>
    <w:div w:id="168666637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683011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6821795">
      <w:bodyDiv w:val="1"/>
      <w:marLeft w:val="0"/>
      <w:marRight w:val="0"/>
      <w:marTop w:val="0"/>
      <w:marBottom w:val="0"/>
      <w:divBdr>
        <w:top w:val="none" w:sz="0" w:space="0" w:color="auto"/>
        <w:left w:val="none" w:sz="0" w:space="0" w:color="auto"/>
        <w:bottom w:val="none" w:sz="0" w:space="0" w:color="auto"/>
        <w:right w:val="none" w:sz="0" w:space="0" w:color="auto"/>
      </w:divBdr>
    </w:div>
    <w:div w:id="1828207499">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478062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87148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513959">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71EF-45CB-4C1C-BA4F-A72B2F87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7503</Words>
  <Characters>41271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11</cp:revision>
  <cp:lastPrinted>2023-08-11T17:52:00Z</cp:lastPrinted>
  <dcterms:created xsi:type="dcterms:W3CDTF">2023-08-08T02:16:00Z</dcterms:created>
  <dcterms:modified xsi:type="dcterms:W3CDTF">2023-08-21T17:25:00Z</dcterms:modified>
</cp:coreProperties>
</file>