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AB13DED" w:rsidR="007A5836" w:rsidRPr="00A3000D" w:rsidRDefault="007A5836" w:rsidP="00A3000D">
      <w:pPr>
        <w:spacing w:line="360" w:lineRule="auto"/>
        <w:jc w:val="both"/>
        <w:rPr>
          <w:rFonts w:ascii="Palatino Linotype" w:hAnsi="Palatino Linotype"/>
        </w:rPr>
      </w:pPr>
      <w:r w:rsidRPr="00A3000D">
        <w:rPr>
          <w:rFonts w:ascii="Palatino Linotype" w:hAnsi="Palatino Linotype"/>
        </w:rPr>
        <w:t xml:space="preserve">Resolución del Pleno del Instituto de Transparencia, </w:t>
      </w:r>
      <w:r w:rsidR="00AB4B44" w:rsidRPr="00A3000D">
        <w:rPr>
          <w:rFonts w:ascii="Palatino Linotype" w:hAnsi="Palatino Linotype"/>
        </w:rPr>
        <w:t>Acceso a la Información</w:t>
      </w:r>
      <w:r w:rsidRPr="00A3000D">
        <w:rPr>
          <w:rFonts w:ascii="Palatino Linotype" w:hAnsi="Palatino Linotype"/>
        </w:rPr>
        <w:t xml:space="preserve"> Pública y Protección de Datos Personales del Estado de México y Municipios, con domicilio en Metepec, Estado de México, </w:t>
      </w:r>
      <w:r w:rsidR="00C42EC3" w:rsidRPr="00A3000D">
        <w:rPr>
          <w:rFonts w:ascii="Palatino Linotype" w:hAnsi="Palatino Linotype"/>
        </w:rPr>
        <w:t>del</w:t>
      </w:r>
      <w:r w:rsidRPr="00A3000D">
        <w:rPr>
          <w:rFonts w:ascii="Palatino Linotype" w:hAnsi="Palatino Linotype"/>
        </w:rPr>
        <w:t xml:space="preserve"> </w:t>
      </w:r>
      <w:r w:rsidR="009148B2" w:rsidRPr="00A3000D">
        <w:rPr>
          <w:rFonts w:ascii="Palatino Linotype" w:hAnsi="Palatino Linotype"/>
        </w:rPr>
        <w:t xml:space="preserve">doce de abril </w:t>
      </w:r>
      <w:r w:rsidR="000E2163" w:rsidRPr="00A3000D">
        <w:rPr>
          <w:rFonts w:ascii="Palatino Linotype" w:hAnsi="Palatino Linotype"/>
        </w:rPr>
        <w:t>de dos mil veintitrés</w:t>
      </w:r>
      <w:r w:rsidR="003D6267" w:rsidRPr="00A3000D">
        <w:rPr>
          <w:rFonts w:ascii="Palatino Linotype" w:hAnsi="Palatino Linotype"/>
        </w:rPr>
        <w:t xml:space="preserve">. </w:t>
      </w:r>
    </w:p>
    <w:p w14:paraId="03450F91" w14:textId="5C86D2ED" w:rsidR="007A5836" w:rsidRPr="00A3000D" w:rsidRDefault="007A5836" w:rsidP="00A3000D">
      <w:pPr>
        <w:spacing w:line="360" w:lineRule="auto"/>
        <w:jc w:val="both"/>
        <w:rPr>
          <w:rFonts w:ascii="Palatino Linotype" w:hAnsi="Palatino Linotype"/>
        </w:rPr>
      </w:pPr>
    </w:p>
    <w:p w14:paraId="0B72D996" w14:textId="04B0178D" w:rsidR="007A5836" w:rsidRPr="00A3000D" w:rsidRDefault="007A5836" w:rsidP="00A3000D">
      <w:pPr>
        <w:spacing w:line="360" w:lineRule="auto"/>
        <w:jc w:val="both"/>
        <w:rPr>
          <w:rFonts w:ascii="Palatino Linotype" w:hAnsi="Palatino Linotype"/>
        </w:rPr>
      </w:pPr>
      <w:r w:rsidRPr="00A3000D">
        <w:rPr>
          <w:rFonts w:ascii="Palatino Linotype" w:hAnsi="Palatino Linotype"/>
          <w:b/>
        </w:rPr>
        <w:t>VISTO</w:t>
      </w:r>
      <w:r w:rsidRPr="00A3000D">
        <w:rPr>
          <w:rFonts w:ascii="Palatino Linotype" w:hAnsi="Palatino Linotype"/>
        </w:rPr>
        <w:t xml:space="preserve"> el exp</w:t>
      </w:r>
      <w:r w:rsidR="00F872DB" w:rsidRPr="00A3000D">
        <w:rPr>
          <w:rFonts w:ascii="Palatino Linotype" w:hAnsi="Palatino Linotype"/>
        </w:rPr>
        <w:t>ediente formado con motivo del R</w:t>
      </w:r>
      <w:r w:rsidRPr="00A3000D">
        <w:rPr>
          <w:rFonts w:ascii="Palatino Linotype" w:hAnsi="Palatino Linotype"/>
        </w:rPr>
        <w:t xml:space="preserve">ecurso de </w:t>
      </w:r>
      <w:r w:rsidR="00F872DB" w:rsidRPr="00A3000D">
        <w:rPr>
          <w:rFonts w:ascii="Palatino Linotype" w:hAnsi="Palatino Linotype"/>
        </w:rPr>
        <w:t>R</w:t>
      </w:r>
      <w:r w:rsidRPr="00A3000D">
        <w:rPr>
          <w:rFonts w:ascii="Palatino Linotype" w:hAnsi="Palatino Linotype"/>
        </w:rPr>
        <w:t>evisión</w:t>
      </w:r>
      <w:r w:rsidRPr="00A3000D">
        <w:rPr>
          <w:rFonts w:ascii="Palatino Linotype" w:hAnsi="Palatino Linotype"/>
          <w:b/>
          <w:bCs/>
        </w:rPr>
        <w:t xml:space="preserve"> </w:t>
      </w:r>
      <w:r w:rsidR="000E2163" w:rsidRPr="00A3000D">
        <w:rPr>
          <w:rFonts w:ascii="Palatino Linotype" w:hAnsi="Palatino Linotype"/>
          <w:b/>
        </w:rPr>
        <w:t>00</w:t>
      </w:r>
      <w:r w:rsidR="009148B2" w:rsidRPr="00A3000D">
        <w:rPr>
          <w:rFonts w:ascii="Palatino Linotype" w:hAnsi="Palatino Linotype"/>
          <w:b/>
        </w:rPr>
        <w:t>837</w:t>
      </w:r>
      <w:r w:rsidR="00A9204E" w:rsidRPr="00A3000D">
        <w:rPr>
          <w:rFonts w:ascii="Palatino Linotype" w:hAnsi="Palatino Linotype"/>
          <w:b/>
        </w:rPr>
        <w:t>/INFOEM/IP/RR/202</w:t>
      </w:r>
      <w:r w:rsidR="000E2163" w:rsidRPr="00A3000D">
        <w:rPr>
          <w:rFonts w:ascii="Palatino Linotype" w:hAnsi="Palatino Linotype"/>
          <w:b/>
        </w:rPr>
        <w:t>3</w:t>
      </w:r>
      <w:r w:rsidRPr="00A3000D">
        <w:rPr>
          <w:rFonts w:ascii="Palatino Linotype" w:hAnsi="Palatino Linotype"/>
        </w:rPr>
        <w:t xml:space="preserve">, </w:t>
      </w:r>
      <w:r w:rsidR="00A612E2" w:rsidRPr="00A3000D">
        <w:rPr>
          <w:rFonts w:ascii="Palatino Linotype" w:hAnsi="Palatino Linotype"/>
        </w:rPr>
        <w:t xml:space="preserve">promovido por </w:t>
      </w:r>
      <w:r w:rsidR="00686625" w:rsidRPr="00A3000D">
        <w:rPr>
          <w:rFonts w:ascii="Palatino Linotype" w:hAnsi="Palatino Linotype"/>
          <w:b/>
        </w:rPr>
        <w:t>una persona de manera anónima</w:t>
      </w:r>
      <w:r w:rsidR="00A612E2" w:rsidRPr="00A3000D">
        <w:rPr>
          <w:rFonts w:ascii="Palatino Linotype" w:hAnsi="Palatino Linotype"/>
        </w:rPr>
        <w:t>,</w:t>
      </w:r>
      <w:r w:rsidR="00A612E2" w:rsidRPr="00A3000D">
        <w:rPr>
          <w:rFonts w:ascii="Palatino Linotype" w:hAnsi="Palatino Linotype" w:cs="Arial"/>
          <w:b/>
          <w:lang w:val="es-ES"/>
        </w:rPr>
        <w:t xml:space="preserve"> </w:t>
      </w:r>
      <w:r w:rsidR="00A612E2" w:rsidRPr="00A3000D">
        <w:rPr>
          <w:rFonts w:ascii="Palatino Linotype" w:hAnsi="Palatino Linotype"/>
          <w:lang w:val="es-ES"/>
        </w:rPr>
        <w:t>que</w:t>
      </w:r>
      <w:r w:rsidR="00A612E2" w:rsidRPr="00A3000D">
        <w:rPr>
          <w:rFonts w:ascii="Palatino Linotype" w:hAnsi="Palatino Linotype" w:cs="Arial"/>
          <w:b/>
          <w:lang w:val="es-ES"/>
        </w:rPr>
        <w:t xml:space="preserve"> </w:t>
      </w:r>
      <w:r w:rsidR="00A612E2" w:rsidRPr="00A3000D">
        <w:rPr>
          <w:rFonts w:ascii="Palatino Linotype" w:hAnsi="Palatino Linotype"/>
        </w:rPr>
        <w:t xml:space="preserve">en lo sucesivo se denominará </w:t>
      </w:r>
      <w:r w:rsidR="00A612E2" w:rsidRPr="00A3000D">
        <w:rPr>
          <w:rFonts w:ascii="Palatino Linotype" w:hAnsi="Palatino Linotype" w:cs="Arial"/>
          <w:b/>
          <w:lang w:val="es-ES"/>
        </w:rPr>
        <w:t>EL RECURRENTE</w:t>
      </w:r>
      <w:r w:rsidR="00A612E2" w:rsidRPr="00A3000D">
        <w:rPr>
          <w:rFonts w:ascii="Palatino Linotype" w:hAnsi="Palatino Linotype"/>
        </w:rPr>
        <w:t>,</w:t>
      </w:r>
      <w:r w:rsidRPr="00A3000D">
        <w:rPr>
          <w:rFonts w:ascii="Palatino Linotype" w:hAnsi="Palatino Linotype"/>
        </w:rPr>
        <w:t xml:space="preserve"> en contra de la respuesta emitida por </w:t>
      </w:r>
      <w:r w:rsidR="00CB6AE1" w:rsidRPr="00A3000D">
        <w:rPr>
          <w:rFonts w:ascii="Palatino Linotype" w:hAnsi="Palatino Linotype"/>
        </w:rPr>
        <w:t xml:space="preserve">el </w:t>
      </w:r>
      <w:r w:rsidR="000E2163" w:rsidRPr="00A3000D">
        <w:rPr>
          <w:rFonts w:ascii="Palatino Linotype" w:hAnsi="Palatino Linotype"/>
          <w:b/>
        </w:rPr>
        <w:t xml:space="preserve">Ayuntamiento de </w:t>
      </w:r>
      <w:r w:rsidR="009148B2" w:rsidRPr="00A3000D">
        <w:rPr>
          <w:rFonts w:ascii="Palatino Linotype" w:hAnsi="Palatino Linotype"/>
          <w:b/>
        </w:rPr>
        <w:t>Toluca</w:t>
      </w:r>
      <w:r w:rsidR="00020FB5" w:rsidRPr="00A3000D">
        <w:rPr>
          <w:rFonts w:ascii="Palatino Linotype" w:hAnsi="Palatino Linotype" w:cs="Arial"/>
          <w:b/>
          <w:lang w:val="es-ES"/>
        </w:rPr>
        <w:t>,</w:t>
      </w:r>
      <w:r w:rsidRPr="00A3000D">
        <w:rPr>
          <w:rFonts w:ascii="Palatino Linotype" w:hAnsi="Palatino Linotype"/>
        </w:rPr>
        <w:t xml:space="preserve"> </w:t>
      </w:r>
      <w:r w:rsidR="00062086" w:rsidRPr="00A3000D">
        <w:rPr>
          <w:rFonts w:ascii="Palatino Linotype" w:hAnsi="Palatino Linotype"/>
        </w:rPr>
        <w:t xml:space="preserve">que </w:t>
      </w:r>
      <w:r w:rsidRPr="00A3000D">
        <w:rPr>
          <w:rFonts w:ascii="Palatino Linotype" w:hAnsi="Palatino Linotype"/>
        </w:rPr>
        <w:t>en lo sucesivo</w:t>
      </w:r>
      <w:r w:rsidR="00EA33EA" w:rsidRPr="00A3000D">
        <w:rPr>
          <w:rFonts w:ascii="Palatino Linotype" w:hAnsi="Palatino Linotype"/>
        </w:rPr>
        <w:t xml:space="preserve"> se denominará </w:t>
      </w:r>
      <w:r w:rsidRPr="00A3000D">
        <w:rPr>
          <w:rFonts w:ascii="Palatino Linotype" w:hAnsi="Palatino Linotype"/>
          <w:b/>
        </w:rPr>
        <w:t>EL SUJETO OBLIGADO</w:t>
      </w:r>
      <w:r w:rsidRPr="00A3000D">
        <w:rPr>
          <w:rFonts w:ascii="Palatino Linotype" w:hAnsi="Palatino Linotype"/>
        </w:rPr>
        <w:t xml:space="preserve">, se procede a dictar la presente resolución con base en lo siguiente: </w:t>
      </w:r>
    </w:p>
    <w:p w14:paraId="538071BA" w14:textId="77777777" w:rsidR="00DC12E5" w:rsidRPr="00A3000D" w:rsidRDefault="00DC12E5" w:rsidP="00A3000D">
      <w:pPr>
        <w:jc w:val="both"/>
        <w:rPr>
          <w:rFonts w:ascii="Palatino Linotype" w:hAnsi="Palatino Linotype"/>
        </w:rPr>
      </w:pPr>
    </w:p>
    <w:p w14:paraId="60926F88" w14:textId="778DB414" w:rsidR="007A5836" w:rsidRPr="00A3000D" w:rsidRDefault="00AB4B44" w:rsidP="00A3000D">
      <w:pPr>
        <w:jc w:val="center"/>
        <w:rPr>
          <w:rFonts w:ascii="Palatino Linotype" w:hAnsi="Palatino Linotype"/>
          <w:b/>
          <w:bCs/>
          <w:spacing w:val="60"/>
          <w:sz w:val="28"/>
        </w:rPr>
      </w:pPr>
      <w:r w:rsidRPr="00A3000D">
        <w:rPr>
          <w:rFonts w:ascii="Palatino Linotype" w:hAnsi="Palatino Linotype"/>
          <w:b/>
          <w:bCs/>
          <w:spacing w:val="60"/>
          <w:sz w:val="28"/>
        </w:rPr>
        <w:t>ANTECEDENTES</w:t>
      </w:r>
    </w:p>
    <w:p w14:paraId="6CCD912A" w14:textId="77777777" w:rsidR="007A5836" w:rsidRPr="00A3000D" w:rsidRDefault="007A5836" w:rsidP="00A3000D">
      <w:pPr>
        <w:jc w:val="center"/>
        <w:rPr>
          <w:rFonts w:ascii="Palatino Linotype" w:hAnsi="Palatino Linotype"/>
          <w:b/>
          <w:bCs/>
          <w:spacing w:val="60"/>
        </w:rPr>
      </w:pPr>
    </w:p>
    <w:p w14:paraId="03CC829F" w14:textId="57FF9DB2" w:rsidR="00EA7FD8" w:rsidRPr="00A3000D" w:rsidRDefault="00EA7FD8" w:rsidP="00A3000D">
      <w:pPr>
        <w:spacing w:line="360" w:lineRule="auto"/>
        <w:jc w:val="both"/>
        <w:rPr>
          <w:rFonts w:ascii="Palatino Linotype" w:hAnsi="Palatino Linotype"/>
          <w:b/>
          <w:bCs/>
          <w:spacing w:val="60"/>
        </w:rPr>
      </w:pPr>
      <w:r w:rsidRPr="00A3000D">
        <w:rPr>
          <w:rFonts w:ascii="Palatino Linotype" w:hAnsi="Palatino Linotype"/>
          <w:b/>
          <w:sz w:val="28"/>
          <w:szCs w:val="28"/>
        </w:rPr>
        <w:t>I. De la Solicitud de Información</w:t>
      </w:r>
    </w:p>
    <w:p w14:paraId="2546F384" w14:textId="2EE69BC6" w:rsidR="007A5836" w:rsidRPr="00A3000D" w:rsidRDefault="00E15A90" w:rsidP="00A3000D">
      <w:pPr>
        <w:spacing w:line="360" w:lineRule="auto"/>
        <w:jc w:val="both"/>
        <w:rPr>
          <w:rFonts w:ascii="Palatino Linotype" w:hAnsi="Palatino Linotype" w:cs="Arial"/>
        </w:rPr>
      </w:pPr>
      <w:r w:rsidRPr="00A3000D">
        <w:rPr>
          <w:rFonts w:ascii="Palatino Linotype" w:hAnsi="Palatino Linotype" w:cs="Arial"/>
        </w:rPr>
        <w:t>E</w:t>
      </w:r>
      <w:r w:rsidR="00346A78" w:rsidRPr="00A3000D">
        <w:rPr>
          <w:rFonts w:ascii="Palatino Linotype" w:hAnsi="Palatino Linotype" w:cs="Arial"/>
        </w:rPr>
        <w:t>l</w:t>
      </w:r>
      <w:r w:rsidRPr="00A3000D">
        <w:rPr>
          <w:rFonts w:ascii="Palatino Linotype" w:hAnsi="Palatino Linotype" w:cs="Arial"/>
        </w:rPr>
        <w:t xml:space="preserve"> </w:t>
      </w:r>
      <w:r w:rsidR="009148B2" w:rsidRPr="00A3000D">
        <w:rPr>
          <w:rFonts w:ascii="Palatino Linotype" w:hAnsi="Palatino Linotype" w:cs="Arial"/>
        </w:rPr>
        <w:t xml:space="preserve">once de </w:t>
      </w:r>
      <w:r w:rsidR="008456B9" w:rsidRPr="00A3000D">
        <w:rPr>
          <w:rFonts w:ascii="Palatino Linotype" w:hAnsi="Palatino Linotype" w:cs="Arial"/>
        </w:rPr>
        <w:t xml:space="preserve">enero </w:t>
      </w:r>
      <w:r w:rsidR="000E2163" w:rsidRPr="00A3000D">
        <w:rPr>
          <w:rFonts w:ascii="Palatino Linotype" w:hAnsi="Palatino Linotype" w:cs="Arial"/>
        </w:rPr>
        <w:t>d</w:t>
      </w:r>
      <w:r w:rsidR="006952D4" w:rsidRPr="00A3000D">
        <w:rPr>
          <w:rFonts w:ascii="Palatino Linotype" w:hAnsi="Palatino Linotype" w:cs="Arial"/>
        </w:rPr>
        <w:t>e dos mil veinti</w:t>
      </w:r>
      <w:r w:rsidR="008456B9" w:rsidRPr="00A3000D">
        <w:rPr>
          <w:rFonts w:ascii="Palatino Linotype" w:hAnsi="Palatino Linotype" w:cs="Arial"/>
        </w:rPr>
        <w:t>trés,</w:t>
      </w:r>
      <w:r w:rsidRPr="00A3000D">
        <w:rPr>
          <w:rFonts w:ascii="Palatino Linotype" w:hAnsi="Palatino Linotype" w:cs="Arial"/>
        </w:rPr>
        <w:t xml:space="preserve"> </w:t>
      </w:r>
      <w:r w:rsidR="00A612E2" w:rsidRPr="00A3000D">
        <w:rPr>
          <w:rFonts w:ascii="Palatino Linotype" w:hAnsi="Palatino Linotype"/>
          <w:b/>
        </w:rPr>
        <w:t>EL</w:t>
      </w:r>
      <w:r w:rsidRPr="00A3000D">
        <w:rPr>
          <w:rFonts w:ascii="Palatino Linotype" w:hAnsi="Palatino Linotype"/>
          <w:b/>
        </w:rPr>
        <w:t xml:space="preserve"> RECURRE</w:t>
      </w:r>
      <w:r w:rsidR="005C4EFE" w:rsidRPr="00A3000D">
        <w:rPr>
          <w:rFonts w:ascii="Palatino Linotype" w:hAnsi="Palatino Linotype"/>
          <w:b/>
        </w:rPr>
        <w:t>NTE</w:t>
      </w:r>
      <w:r w:rsidR="00A9204E" w:rsidRPr="00A3000D">
        <w:rPr>
          <w:rFonts w:ascii="Palatino Linotype" w:hAnsi="Palatino Linotype" w:cs="Arial"/>
        </w:rPr>
        <w:t xml:space="preserve"> presentó a través </w:t>
      </w:r>
      <w:r w:rsidR="006952D4" w:rsidRPr="00A3000D">
        <w:rPr>
          <w:rFonts w:ascii="Palatino Linotype" w:hAnsi="Palatino Linotype" w:cs="Arial"/>
        </w:rPr>
        <w:t>del</w:t>
      </w:r>
      <w:r w:rsidR="00A9204E" w:rsidRPr="00A3000D">
        <w:rPr>
          <w:rFonts w:ascii="Palatino Linotype" w:hAnsi="Palatino Linotype" w:cs="Arial"/>
        </w:rPr>
        <w:t xml:space="preserve"> </w:t>
      </w:r>
      <w:r w:rsidRPr="00A3000D">
        <w:rPr>
          <w:rFonts w:ascii="Palatino Linotype" w:hAnsi="Palatino Linotype" w:cs="Arial"/>
        </w:rPr>
        <w:t xml:space="preserve">Sistema de </w:t>
      </w:r>
      <w:r w:rsidR="00AB4B44" w:rsidRPr="00A3000D">
        <w:rPr>
          <w:rFonts w:ascii="Palatino Linotype" w:hAnsi="Palatino Linotype" w:cs="Arial"/>
        </w:rPr>
        <w:t>Acceso a la Información</w:t>
      </w:r>
      <w:r w:rsidRPr="00A3000D">
        <w:rPr>
          <w:rFonts w:ascii="Palatino Linotype" w:hAnsi="Palatino Linotype" w:cs="Arial"/>
        </w:rPr>
        <w:t xml:space="preserve"> Mexiquense, </w:t>
      </w:r>
      <w:r w:rsidR="005C4EFE" w:rsidRPr="00A3000D">
        <w:rPr>
          <w:rFonts w:ascii="Palatino Linotype" w:hAnsi="Palatino Linotype" w:cs="Arial"/>
        </w:rPr>
        <w:t xml:space="preserve">que </w:t>
      </w:r>
      <w:r w:rsidRPr="00A3000D">
        <w:rPr>
          <w:rFonts w:ascii="Palatino Linotype" w:hAnsi="Palatino Linotype" w:cs="Arial"/>
        </w:rPr>
        <w:t>en lo subsecuente</w:t>
      </w:r>
      <w:r w:rsidR="00EA33EA" w:rsidRPr="00A3000D">
        <w:rPr>
          <w:rFonts w:ascii="Palatino Linotype" w:hAnsi="Palatino Linotype" w:cs="Arial"/>
        </w:rPr>
        <w:t xml:space="preserve"> se denominará</w:t>
      </w:r>
      <w:r w:rsidRPr="00A3000D">
        <w:rPr>
          <w:rFonts w:ascii="Palatino Linotype" w:hAnsi="Palatino Linotype" w:cs="Arial"/>
        </w:rPr>
        <w:t xml:space="preserve"> </w:t>
      </w:r>
      <w:r w:rsidRPr="00A3000D">
        <w:rPr>
          <w:rFonts w:ascii="Palatino Linotype" w:hAnsi="Palatino Linotype" w:cs="Arial"/>
          <w:b/>
        </w:rPr>
        <w:t>EL SAIMEX</w:t>
      </w:r>
      <w:r w:rsidRPr="00A3000D">
        <w:rPr>
          <w:rFonts w:ascii="Palatino Linotype" w:hAnsi="Palatino Linotype" w:cs="Arial"/>
        </w:rPr>
        <w:t xml:space="preserve"> ante </w:t>
      </w:r>
      <w:r w:rsidRPr="00A3000D">
        <w:rPr>
          <w:rFonts w:ascii="Palatino Linotype" w:hAnsi="Palatino Linotype" w:cs="Arial"/>
          <w:b/>
        </w:rPr>
        <w:t>EL SUJETO OBLIGADO</w:t>
      </w:r>
      <w:r w:rsidRPr="00A3000D">
        <w:rPr>
          <w:rFonts w:ascii="Palatino Linotype" w:hAnsi="Palatino Linotype" w:cs="Arial"/>
        </w:rPr>
        <w:t xml:space="preserve">, la solicitud de </w:t>
      </w:r>
      <w:r w:rsidR="00AB4B44" w:rsidRPr="00A3000D">
        <w:rPr>
          <w:rFonts w:ascii="Palatino Linotype" w:hAnsi="Palatino Linotype" w:cs="Arial"/>
        </w:rPr>
        <w:t>Acceso a la Información</w:t>
      </w:r>
      <w:r w:rsidRPr="00A3000D">
        <w:rPr>
          <w:rFonts w:ascii="Palatino Linotype" w:hAnsi="Palatino Linotype" w:cs="Arial"/>
        </w:rPr>
        <w:t xml:space="preserve"> pública, a la que se le asignó el número de expediente</w:t>
      </w:r>
      <w:r w:rsidRPr="00A3000D">
        <w:rPr>
          <w:rFonts w:ascii="Palatino Linotype" w:hAnsi="Palatino Linotype" w:cs="Arial"/>
          <w:b/>
        </w:rPr>
        <w:t xml:space="preserve"> </w:t>
      </w:r>
      <w:r w:rsidR="009148B2" w:rsidRPr="00A3000D">
        <w:rPr>
          <w:rFonts w:ascii="Palatino Linotype" w:hAnsi="Palatino Linotype" w:cs="Arial"/>
          <w:b/>
        </w:rPr>
        <w:t>00058/TOLUCA/IP/2023</w:t>
      </w:r>
      <w:r w:rsidR="007A5836" w:rsidRPr="00A3000D">
        <w:rPr>
          <w:rFonts w:ascii="Palatino Linotype" w:hAnsi="Palatino Linotype" w:cs="Arial"/>
          <w:b/>
        </w:rPr>
        <w:t>,</w:t>
      </w:r>
      <w:r w:rsidR="007A5836" w:rsidRPr="00A3000D">
        <w:rPr>
          <w:rFonts w:ascii="Palatino Linotype" w:hAnsi="Palatino Linotype"/>
        </w:rPr>
        <w:t xml:space="preserve"> mediante la cual </w:t>
      </w:r>
      <w:r w:rsidR="00F84FBE" w:rsidRPr="00A3000D">
        <w:rPr>
          <w:rFonts w:ascii="Palatino Linotype" w:hAnsi="Palatino Linotype"/>
        </w:rPr>
        <w:t xml:space="preserve">requirió </w:t>
      </w:r>
      <w:r w:rsidR="007A5836" w:rsidRPr="00A3000D">
        <w:rPr>
          <w:rFonts w:ascii="Palatino Linotype" w:hAnsi="Palatino Linotype"/>
        </w:rPr>
        <w:t xml:space="preserve">lo </w:t>
      </w:r>
      <w:r w:rsidR="007A5836" w:rsidRPr="00A3000D">
        <w:rPr>
          <w:rFonts w:ascii="Palatino Linotype" w:hAnsi="Palatino Linotype" w:cs="Arial"/>
        </w:rPr>
        <w:t>siguiente</w:t>
      </w:r>
      <w:r w:rsidR="007A5836" w:rsidRPr="00A3000D">
        <w:rPr>
          <w:rFonts w:ascii="Palatino Linotype" w:hAnsi="Palatino Linotype"/>
        </w:rPr>
        <w:t>:</w:t>
      </w:r>
    </w:p>
    <w:p w14:paraId="2DF8E127" w14:textId="796C4037" w:rsidR="007A5836" w:rsidRPr="00A3000D" w:rsidRDefault="007A5836" w:rsidP="00A3000D">
      <w:pPr>
        <w:pStyle w:val="Prrafodelista"/>
        <w:ind w:left="851" w:right="899"/>
        <w:jc w:val="both"/>
        <w:rPr>
          <w:rFonts w:ascii="Palatino Linotype" w:hAnsi="Palatino Linotype" w:cs="Arial"/>
          <w:i/>
          <w:sz w:val="22"/>
        </w:rPr>
      </w:pPr>
    </w:p>
    <w:p w14:paraId="48E867DB" w14:textId="77777777" w:rsidR="00A3000D" w:rsidRPr="00A3000D" w:rsidRDefault="00A3000D" w:rsidP="00A3000D">
      <w:pPr>
        <w:pStyle w:val="Prrafodelista"/>
        <w:ind w:left="851" w:right="899"/>
        <w:jc w:val="both"/>
        <w:rPr>
          <w:rFonts w:ascii="Palatino Linotype" w:hAnsi="Palatino Linotype" w:cs="Arial"/>
          <w:i/>
          <w:sz w:val="22"/>
        </w:rPr>
      </w:pPr>
    </w:p>
    <w:p w14:paraId="3FE2529C" w14:textId="46CC4D65" w:rsidR="007A5836" w:rsidRPr="00A3000D" w:rsidRDefault="007A5836" w:rsidP="00A3000D">
      <w:pPr>
        <w:pStyle w:val="Prrafodelista"/>
        <w:ind w:left="851" w:right="899"/>
        <w:jc w:val="both"/>
        <w:rPr>
          <w:rFonts w:ascii="Palatino Linotype" w:hAnsi="Palatino Linotype" w:cs="Arial"/>
          <w:i/>
          <w:sz w:val="22"/>
        </w:rPr>
      </w:pPr>
      <w:bookmarkStart w:id="0" w:name="_Hlk96896517"/>
      <w:r w:rsidRPr="00A3000D">
        <w:rPr>
          <w:rFonts w:ascii="Palatino Linotype" w:hAnsi="Palatino Linotype" w:cs="Arial"/>
          <w:i/>
          <w:sz w:val="22"/>
        </w:rPr>
        <w:t>“</w:t>
      </w:r>
      <w:r w:rsidR="009148B2" w:rsidRPr="00A3000D">
        <w:rPr>
          <w:rFonts w:ascii="Palatino Linotype" w:hAnsi="Palatino Linotype" w:cs="Arial"/>
          <w:i/>
          <w:sz w:val="22"/>
        </w:rPr>
        <w:t xml:space="preserve">Solicito los contratos para la renta de las pantallas gigantes en las que se transmitieron los partidos del mundial en </w:t>
      </w:r>
      <w:proofErr w:type="spellStart"/>
      <w:r w:rsidR="009148B2" w:rsidRPr="00A3000D">
        <w:rPr>
          <w:rFonts w:ascii="Palatino Linotype" w:hAnsi="Palatino Linotype" w:cs="Arial"/>
          <w:i/>
          <w:sz w:val="22"/>
        </w:rPr>
        <w:t>toluca</w:t>
      </w:r>
      <w:proofErr w:type="spellEnd"/>
      <w:r w:rsidR="009148B2" w:rsidRPr="00A3000D">
        <w:rPr>
          <w:rFonts w:ascii="Palatino Linotype" w:hAnsi="Palatino Linotype" w:cs="Arial"/>
          <w:i/>
          <w:sz w:val="22"/>
        </w:rPr>
        <w:t>, cuántos días y cuántas horas se usaron.</w:t>
      </w:r>
      <w:r w:rsidRPr="00A3000D">
        <w:rPr>
          <w:rFonts w:ascii="Palatino Linotype" w:hAnsi="Palatino Linotype" w:cs="Arial"/>
          <w:i/>
          <w:sz w:val="22"/>
        </w:rPr>
        <w:t>”</w:t>
      </w:r>
      <w:r w:rsidR="00D27BA9" w:rsidRPr="00A3000D">
        <w:rPr>
          <w:rFonts w:ascii="Palatino Linotype" w:hAnsi="Palatino Linotype" w:cs="Arial"/>
          <w:i/>
          <w:sz w:val="22"/>
        </w:rPr>
        <w:t xml:space="preserve"> </w:t>
      </w:r>
      <w:r w:rsidRPr="00A3000D">
        <w:rPr>
          <w:rFonts w:ascii="Palatino Linotype" w:hAnsi="Palatino Linotype" w:cs="Arial"/>
          <w:i/>
          <w:sz w:val="22"/>
        </w:rPr>
        <w:t>(</w:t>
      </w:r>
      <w:r w:rsidR="00EE6A83" w:rsidRPr="00A3000D">
        <w:rPr>
          <w:rFonts w:ascii="Palatino Linotype" w:hAnsi="Palatino Linotype" w:cs="Arial"/>
          <w:i/>
          <w:sz w:val="22"/>
        </w:rPr>
        <w:t>S</w:t>
      </w:r>
      <w:r w:rsidRPr="00A3000D">
        <w:rPr>
          <w:rFonts w:ascii="Palatino Linotype" w:hAnsi="Palatino Linotype" w:cs="Arial"/>
          <w:i/>
          <w:sz w:val="22"/>
        </w:rPr>
        <w:t>ic).</w:t>
      </w:r>
    </w:p>
    <w:bookmarkEnd w:id="0"/>
    <w:p w14:paraId="6723CF9D" w14:textId="2B5CDF8C" w:rsidR="00020FB5" w:rsidRPr="00A3000D" w:rsidRDefault="00020FB5" w:rsidP="00A3000D">
      <w:pPr>
        <w:pStyle w:val="Prrafodelista"/>
        <w:ind w:left="851" w:right="899"/>
        <w:jc w:val="both"/>
        <w:rPr>
          <w:rFonts w:ascii="Palatino Linotype" w:hAnsi="Palatino Linotype" w:cs="Arial"/>
          <w:i/>
          <w:sz w:val="22"/>
        </w:rPr>
      </w:pPr>
    </w:p>
    <w:p w14:paraId="24F8D767" w14:textId="77777777" w:rsidR="00A3000D" w:rsidRPr="00A3000D" w:rsidRDefault="00A3000D" w:rsidP="00A3000D">
      <w:pPr>
        <w:pStyle w:val="Prrafodelista"/>
        <w:ind w:left="851" w:right="899"/>
        <w:jc w:val="both"/>
        <w:rPr>
          <w:rFonts w:ascii="Palatino Linotype" w:hAnsi="Palatino Linotype" w:cs="Arial"/>
          <w:i/>
          <w:sz w:val="22"/>
        </w:rPr>
      </w:pPr>
    </w:p>
    <w:p w14:paraId="1C1937D5" w14:textId="019FB063" w:rsidR="00F3446D" w:rsidRPr="00A3000D" w:rsidRDefault="00F3446D" w:rsidP="00A3000D">
      <w:pPr>
        <w:spacing w:line="360" w:lineRule="auto"/>
        <w:jc w:val="both"/>
        <w:rPr>
          <w:rFonts w:ascii="Palatino Linotype" w:hAnsi="Palatino Linotype" w:cs="Arial"/>
          <w:b/>
        </w:rPr>
      </w:pPr>
      <w:r w:rsidRPr="00A3000D">
        <w:rPr>
          <w:rFonts w:ascii="Palatino Linotype" w:hAnsi="Palatino Linotype" w:cs="Arial"/>
          <w:b/>
        </w:rPr>
        <w:t>MODALIDAD DE ENTREGA:</w:t>
      </w:r>
      <w:r w:rsidRPr="00A3000D">
        <w:rPr>
          <w:rFonts w:ascii="Palatino Linotype" w:hAnsi="Palatino Linotype" w:cs="Arial"/>
        </w:rPr>
        <w:t xml:space="preserve"> vía </w:t>
      </w:r>
      <w:r w:rsidRPr="00A3000D">
        <w:rPr>
          <w:rFonts w:ascii="Palatino Linotype" w:hAnsi="Palatino Linotype" w:cs="Arial"/>
          <w:b/>
        </w:rPr>
        <w:t>SAIMEX.</w:t>
      </w:r>
      <w:r w:rsidR="005C4EFE" w:rsidRPr="00A3000D">
        <w:rPr>
          <w:rFonts w:ascii="Palatino Linotype" w:hAnsi="Palatino Linotype" w:cs="Arial"/>
          <w:b/>
        </w:rPr>
        <w:t xml:space="preserve"> </w:t>
      </w:r>
    </w:p>
    <w:p w14:paraId="0AFEB257" w14:textId="77777777" w:rsidR="00EA7FD8" w:rsidRPr="00A3000D" w:rsidRDefault="00EA7FD8" w:rsidP="00A3000D">
      <w:pPr>
        <w:spacing w:line="360" w:lineRule="auto"/>
        <w:jc w:val="both"/>
        <w:rPr>
          <w:rFonts w:ascii="Palatino Linotype" w:hAnsi="Palatino Linotype" w:cs="Arial"/>
          <w:b/>
        </w:rPr>
      </w:pPr>
    </w:p>
    <w:p w14:paraId="18E45CC6" w14:textId="38898DCA" w:rsidR="00EA7FD8" w:rsidRPr="00A3000D" w:rsidRDefault="00B02255" w:rsidP="00A3000D">
      <w:pPr>
        <w:spacing w:line="360" w:lineRule="auto"/>
        <w:jc w:val="both"/>
        <w:rPr>
          <w:rFonts w:ascii="Palatino Linotype" w:hAnsi="Palatino Linotype"/>
          <w:b/>
          <w:sz w:val="28"/>
          <w:szCs w:val="28"/>
        </w:rPr>
      </w:pPr>
      <w:r w:rsidRPr="00A3000D">
        <w:rPr>
          <w:rFonts w:ascii="Palatino Linotype" w:hAnsi="Palatino Linotype"/>
          <w:b/>
          <w:sz w:val="28"/>
          <w:szCs w:val="28"/>
        </w:rPr>
        <w:lastRenderedPageBreak/>
        <w:t xml:space="preserve">II. </w:t>
      </w:r>
      <w:r w:rsidR="00EA7FD8" w:rsidRPr="00A3000D">
        <w:rPr>
          <w:rFonts w:ascii="Palatino Linotype" w:hAnsi="Palatino Linotype"/>
          <w:b/>
          <w:sz w:val="28"/>
          <w:szCs w:val="28"/>
        </w:rPr>
        <w:t>Turno de requerimiento del Sujeto Obligado</w:t>
      </w:r>
    </w:p>
    <w:p w14:paraId="4C2875DB" w14:textId="254416F5" w:rsidR="00715751" w:rsidRPr="00A3000D" w:rsidRDefault="00776FD9" w:rsidP="00A3000D">
      <w:pPr>
        <w:spacing w:line="360" w:lineRule="auto"/>
        <w:jc w:val="both"/>
        <w:rPr>
          <w:rFonts w:ascii="Palatino Linotype" w:hAnsi="Palatino Linotype"/>
          <w:bCs/>
        </w:rPr>
      </w:pPr>
      <w:r w:rsidRPr="00A3000D">
        <w:rPr>
          <w:rFonts w:ascii="Palatino Linotype" w:hAnsi="Palatino Linotype" w:cs="Arial"/>
        </w:rPr>
        <w:t xml:space="preserve">Con la finalidad de dar </w:t>
      </w:r>
      <w:r w:rsidR="00715751" w:rsidRPr="00A3000D">
        <w:rPr>
          <w:rFonts w:ascii="Palatino Linotype" w:hAnsi="Palatino Linotype" w:cs="Arial"/>
        </w:rPr>
        <w:t xml:space="preserve">cumplimiento al artículo 162 de la Ley de Transparencia y </w:t>
      </w:r>
      <w:r w:rsidR="00AB4B44" w:rsidRPr="00A3000D">
        <w:rPr>
          <w:rFonts w:ascii="Palatino Linotype" w:hAnsi="Palatino Linotype" w:cs="Arial"/>
        </w:rPr>
        <w:t>Acceso a la Información</w:t>
      </w:r>
      <w:r w:rsidR="00715751" w:rsidRPr="00A3000D">
        <w:rPr>
          <w:rFonts w:ascii="Palatino Linotype" w:hAnsi="Palatino Linotype" w:cs="Arial"/>
        </w:rPr>
        <w:t xml:space="preserve"> Pública del Estado de México y Municipios, el </w:t>
      </w:r>
      <w:r w:rsidR="009148B2" w:rsidRPr="00A3000D">
        <w:rPr>
          <w:rFonts w:ascii="Palatino Linotype" w:hAnsi="Palatino Linotype" w:cs="Arial"/>
        </w:rPr>
        <w:t xml:space="preserve">once de </w:t>
      </w:r>
      <w:r w:rsidR="00ED4885" w:rsidRPr="00A3000D">
        <w:rPr>
          <w:rFonts w:ascii="Palatino Linotype" w:hAnsi="Palatino Linotype" w:cs="Arial"/>
        </w:rPr>
        <w:t xml:space="preserve">enero </w:t>
      </w:r>
      <w:r w:rsidR="000E2163" w:rsidRPr="00A3000D">
        <w:rPr>
          <w:rFonts w:ascii="Palatino Linotype" w:hAnsi="Palatino Linotype" w:cs="Arial"/>
        </w:rPr>
        <w:t xml:space="preserve">de </w:t>
      </w:r>
      <w:r w:rsidR="006952D4" w:rsidRPr="00A3000D">
        <w:rPr>
          <w:rFonts w:ascii="Palatino Linotype" w:hAnsi="Palatino Linotype" w:cs="Arial"/>
        </w:rPr>
        <w:t xml:space="preserve">dos mil </w:t>
      </w:r>
      <w:r w:rsidR="00C42EC3" w:rsidRPr="00A3000D">
        <w:rPr>
          <w:rFonts w:ascii="Palatino Linotype" w:hAnsi="Palatino Linotype" w:cs="Arial"/>
        </w:rPr>
        <w:t>veintitrés</w:t>
      </w:r>
      <w:r w:rsidR="00715751" w:rsidRPr="00A3000D">
        <w:rPr>
          <w:rFonts w:ascii="Palatino Linotype" w:hAnsi="Palatino Linotype" w:cs="Arial"/>
        </w:rPr>
        <w:t xml:space="preserve">, la Titular de la Unidad de Transparencia del </w:t>
      </w:r>
      <w:r w:rsidR="00715751" w:rsidRPr="00A3000D">
        <w:rPr>
          <w:rFonts w:ascii="Palatino Linotype" w:hAnsi="Palatino Linotype" w:cs="Arial"/>
          <w:b/>
        </w:rPr>
        <w:t>SUJETO OBLIGADO</w:t>
      </w:r>
      <w:r w:rsidR="00715751" w:rsidRPr="00A3000D">
        <w:rPr>
          <w:rFonts w:ascii="Palatino Linotype" w:hAnsi="Palatino Linotype" w:cs="Arial"/>
        </w:rPr>
        <w:t xml:space="preserve">, </w:t>
      </w:r>
      <w:r w:rsidR="00715751" w:rsidRPr="00A3000D">
        <w:rPr>
          <w:rFonts w:ascii="Palatino Linotype" w:hAnsi="Palatino Linotype"/>
          <w:bCs/>
        </w:rPr>
        <w:t>turnó el requerimiento de información al</w:t>
      </w:r>
      <w:r w:rsidR="002A63FA" w:rsidRPr="00A3000D">
        <w:rPr>
          <w:rFonts w:ascii="Palatino Linotype" w:hAnsi="Palatino Linotype"/>
          <w:bCs/>
        </w:rPr>
        <w:t xml:space="preserve"> servidor</w:t>
      </w:r>
      <w:r w:rsidR="009148B2" w:rsidRPr="00A3000D">
        <w:rPr>
          <w:rFonts w:ascii="Palatino Linotype" w:hAnsi="Palatino Linotype"/>
          <w:bCs/>
        </w:rPr>
        <w:t xml:space="preserve"> </w:t>
      </w:r>
      <w:r w:rsidR="00715751" w:rsidRPr="00A3000D">
        <w:rPr>
          <w:rFonts w:ascii="Palatino Linotype" w:hAnsi="Palatino Linotype"/>
          <w:bCs/>
        </w:rPr>
        <w:t xml:space="preserve">público habilitado que estimó pertinente, a fin de colmar la </w:t>
      </w:r>
      <w:r w:rsidR="0022743B" w:rsidRPr="00A3000D">
        <w:rPr>
          <w:rFonts w:ascii="Palatino Linotype" w:hAnsi="Palatino Linotype"/>
          <w:bCs/>
        </w:rPr>
        <w:t>S</w:t>
      </w:r>
      <w:r w:rsidR="00715751" w:rsidRPr="00A3000D">
        <w:rPr>
          <w:rFonts w:ascii="Palatino Linotype" w:hAnsi="Palatino Linotype"/>
          <w:bCs/>
        </w:rPr>
        <w:t xml:space="preserve">olicitud de </w:t>
      </w:r>
      <w:r w:rsidR="00AB4B44" w:rsidRPr="00A3000D">
        <w:rPr>
          <w:rFonts w:ascii="Palatino Linotype" w:hAnsi="Palatino Linotype"/>
          <w:bCs/>
        </w:rPr>
        <w:t>Acceso a la Información</w:t>
      </w:r>
      <w:r w:rsidR="00715751" w:rsidRPr="00A3000D">
        <w:rPr>
          <w:rFonts w:ascii="Palatino Linotype" w:hAnsi="Palatino Linotype"/>
          <w:bCs/>
        </w:rPr>
        <w:t>; tal y como, se aprecia en la imagen siguiente:</w:t>
      </w:r>
    </w:p>
    <w:p w14:paraId="2F173B75" w14:textId="3441CF1C" w:rsidR="009148B2" w:rsidRPr="00A3000D" w:rsidRDefault="009148B2" w:rsidP="00A3000D">
      <w:pPr>
        <w:spacing w:line="360" w:lineRule="auto"/>
        <w:jc w:val="both"/>
        <w:rPr>
          <w:rFonts w:ascii="Palatino Linotype" w:hAnsi="Palatino Linotype"/>
          <w:bCs/>
        </w:rPr>
      </w:pPr>
      <w:r w:rsidRPr="00A3000D">
        <w:rPr>
          <w:rFonts w:ascii="Palatino Linotype" w:hAnsi="Palatino Linotype"/>
          <w:noProof/>
          <w:lang w:eastAsia="es-MX"/>
        </w:rPr>
        <w:drawing>
          <wp:inline distT="0" distB="0" distL="0" distR="0" wp14:anchorId="5BB329F4" wp14:editId="1F052D93">
            <wp:extent cx="5790895" cy="1520687"/>
            <wp:effectExtent l="0" t="0" r="63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950" cy="1523590"/>
                    </a:xfrm>
                    <a:prstGeom prst="rect">
                      <a:avLst/>
                    </a:prstGeom>
                  </pic:spPr>
                </pic:pic>
              </a:graphicData>
            </a:graphic>
          </wp:inline>
        </w:drawing>
      </w:r>
    </w:p>
    <w:p w14:paraId="66AF9EAB" w14:textId="5B975F4F" w:rsidR="00ED4885" w:rsidRPr="00A3000D" w:rsidRDefault="00ED4885" w:rsidP="00A3000D">
      <w:pPr>
        <w:spacing w:line="360" w:lineRule="auto"/>
        <w:jc w:val="both"/>
        <w:rPr>
          <w:rFonts w:ascii="Palatino Linotype" w:hAnsi="Palatino Linotype"/>
          <w:bCs/>
        </w:rPr>
      </w:pPr>
    </w:p>
    <w:p w14:paraId="02E33FF2" w14:textId="77777777" w:rsidR="00ED4885" w:rsidRPr="00A3000D" w:rsidRDefault="00ED4885" w:rsidP="00A3000D">
      <w:pPr>
        <w:spacing w:line="360" w:lineRule="auto"/>
        <w:jc w:val="both"/>
        <w:rPr>
          <w:rFonts w:ascii="Palatino Linotype" w:hAnsi="Palatino Linotype"/>
          <w:sz w:val="28"/>
          <w:szCs w:val="28"/>
        </w:rPr>
      </w:pPr>
      <w:r w:rsidRPr="00A3000D">
        <w:rPr>
          <w:rFonts w:ascii="Palatino Linotype" w:hAnsi="Palatino Linotype"/>
          <w:b/>
          <w:sz w:val="28"/>
          <w:szCs w:val="28"/>
        </w:rPr>
        <w:t>III.</w:t>
      </w:r>
      <w:r w:rsidRPr="00A3000D">
        <w:rPr>
          <w:rFonts w:ascii="Palatino Linotype" w:hAnsi="Palatino Linotype"/>
          <w:sz w:val="28"/>
          <w:szCs w:val="28"/>
        </w:rPr>
        <w:t xml:space="preserve"> </w:t>
      </w:r>
      <w:r w:rsidRPr="00A3000D">
        <w:rPr>
          <w:rFonts w:ascii="Palatino Linotype" w:hAnsi="Palatino Linotype"/>
          <w:b/>
          <w:sz w:val="28"/>
          <w:szCs w:val="28"/>
        </w:rPr>
        <w:t>Prórroga</w:t>
      </w:r>
    </w:p>
    <w:p w14:paraId="6318DAFD" w14:textId="4E143FAE" w:rsidR="00ED4885" w:rsidRPr="00A3000D" w:rsidRDefault="00ED4885" w:rsidP="00A3000D">
      <w:pPr>
        <w:spacing w:line="360" w:lineRule="auto"/>
        <w:jc w:val="both"/>
        <w:rPr>
          <w:rFonts w:ascii="Palatino Linotype" w:hAnsi="Palatino Linotype"/>
        </w:rPr>
      </w:pPr>
      <w:r w:rsidRPr="00A3000D">
        <w:rPr>
          <w:rFonts w:ascii="Palatino Linotype" w:hAnsi="Palatino Linotype"/>
        </w:rPr>
        <w:t xml:space="preserve">De las constancias que obran en </w:t>
      </w:r>
      <w:r w:rsidRPr="00A3000D">
        <w:rPr>
          <w:rFonts w:ascii="Palatino Linotype" w:hAnsi="Palatino Linotype"/>
          <w:b/>
        </w:rPr>
        <w:t>EL SAIMEX,</w:t>
      </w:r>
      <w:r w:rsidRPr="00A3000D">
        <w:rPr>
          <w:rFonts w:ascii="Palatino Linotype" w:hAnsi="Palatino Linotype"/>
        </w:rPr>
        <w:t xml:space="preserve"> se advierte que el </w:t>
      </w:r>
      <w:r w:rsidR="009148B2" w:rsidRPr="00A3000D">
        <w:rPr>
          <w:rFonts w:ascii="Palatino Linotype" w:hAnsi="Palatino Linotype"/>
        </w:rPr>
        <w:t>uno</w:t>
      </w:r>
      <w:r w:rsidRPr="00A3000D">
        <w:rPr>
          <w:rFonts w:ascii="Palatino Linotype" w:hAnsi="Palatino Linotype"/>
        </w:rPr>
        <w:t xml:space="preserve"> de febrero de dos mil veintitrés, </w:t>
      </w:r>
      <w:r w:rsidRPr="00A3000D">
        <w:rPr>
          <w:rFonts w:ascii="Palatino Linotype" w:hAnsi="Palatino Linotype"/>
          <w:b/>
        </w:rPr>
        <w:t xml:space="preserve">EL SUJETO OBLIGADO </w:t>
      </w:r>
      <w:r w:rsidRPr="00A3000D">
        <w:rPr>
          <w:rFonts w:ascii="Palatino Linotype" w:hAnsi="Palatino Linotype"/>
        </w:rPr>
        <w:t xml:space="preserve">notificó una prórroga de siete días para dar respuesta a la solicitud de información planteada por </w:t>
      </w:r>
      <w:r w:rsidRPr="00A3000D">
        <w:rPr>
          <w:rFonts w:ascii="Palatino Linotype" w:hAnsi="Palatino Linotype"/>
          <w:b/>
        </w:rPr>
        <w:t>EL RECURRENTE</w:t>
      </w:r>
      <w:r w:rsidRPr="00A3000D">
        <w:rPr>
          <w:rFonts w:ascii="Palatino Linotype" w:hAnsi="Palatino Linotype"/>
        </w:rPr>
        <w:t>, en los siguientes términos:</w:t>
      </w:r>
    </w:p>
    <w:p w14:paraId="4B95FEF8" w14:textId="77777777" w:rsidR="00ED4885" w:rsidRPr="00A3000D" w:rsidRDefault="00ED4885" w:rsidP="00A3000D">
      <w:pPr>
        <w:ind w:left="851" w:right="901"/>
        <w:jc w:val="right"/>
        <w:rPr>
          <w:rFonts w:ascii="Palatino Linotype" w:hAnsi="Palatino Linotype" w:cs="Arial"/>
          <w:i/>
          <w:sz w:val="22"/>
          <w:szCs w:val="22"/>
          <w:lang w:eastAsia="es-MX"/>
        </w:rPr>
      </w:pPr>
    </w:p>
    <w:p w14:paraId="5ACFC53E" w14:textId="77777777" w:rsidR="009148B2" w:rsidRPr="00A3000D" w:rsidRDefault="00ED4885" w:rsidP="00A3000D">
      <w:pPr>
        <w:ind w:left="851" w:right="901"/>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w:t>
      </w:r>
      <w:r w:rsidR="009148B2" w:rsidRPr="00A3000D">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2BB1DF0" w14:textId="77777777" w:rsidR="009148B2" w:rsidRPr="00A3000D" w:rsidRDefault="009148B2" w:rsidP="00A3000D">
      <w:pPr>
        <w:ind w:left="851" w:right="901"/>
        <w:jc w:val="both"/>
        <w:rPr>
          <w:rFonts w:ascii="Palatino Linotype" w:hAnsi="Palatino Linotype" w:cs="Arial"/>
          <w:i/>
          <w:sz w:val="22"/>
          <w:szCs w:val="22"/>
          <w:lang w:eastAsia="es-MX"/>
        </w:rPr>
      </w:pPr>
    </w:p>
    <w:p w14:paraId="6FCEAF5E" w14:textId="77777777" w:rsidR="009148B2" w:rsidRPr="00A3000D" w:rsidRDefault="009148B2" w:rsidP="00A3000D">
      <w:pPr>
        <w:ind w:left="851" w:right="901"/>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 xml:space="preserve">Informo que en veinte de enero del presente año el Comité de Transparencia, en la Sexagésima Segunda Sesión Extraordinaria, aprobó una prórroga por siete días </w:t>
      </w:r>
      <w:r w:rsidRPr="00A3000D">
        <w:rPr>
          <w:rFonts w:ascii="Palatino Linotype" w:hAnsi="Palatino Linotype" w:cs="Arial"/>
          <w:i/>
          <w:sz w:val="22"/>
          <w:szCs w:val="22"/>
          <w:lang w:eastAsia="es-MX"/>
        </w:rPr>
        <w:lastRenderedPageBreak/>
        <w:t>hábiles para dar atención a la presente solicitud, de conformidad con el articulo 163 segundo párrafo de la Ley de Transparencia y Acceso a la Información Pública del estado de México y Municipios.</w:t>
      </w:r>
    </w:p>
    <w:p w14:paraId="6F7850E2" w14:textId="77777777" w:rsidR="009148B2" w:rsidRPr="00A3000D" w:rsidRDefault="009148B2" w:rsidP="00A3000D">
      <w:pPr>
        <w:ind w:left="851" w:right="901"/>
        <w:jc w:val="both"/>
        <w:rPr>
          <w:rFonts w:ascii="Palatino Linotype" w:hAnsi="Palatino Linotype" w:cs="Arial"/>
          <w:i/>
          <w:sz w:val="22"/>
          <w:szCs w:val="22"/>
          <w:lang w:eastAsia="es-MX"/>
        </w:rPr>
      </w:pPr>
    </w:p>
    <w:p w14:paraId="672A8CCD" w14:textId="77777777" w:rsidR="009148B2" w:rsidRPr="00A3000D" w:rsidRDefault="009148B2" w:rsidP="00A3000D">
      <w:pPr>
        <w:ind w:left="851" w:right="901"/>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Lic. Norma Sofía Pérez Martínez</w:t>
      </w:r>
    </w:p>
    <w:p w14:paraId="75C3DFFD" w14:textId="77777777" w:rsidR="009148B2" w:rsidRPr="00A3000D" w:rsidRDefault="009148B2" w:rsidP="00A3000D">
      <w:pPr>
        <w:ind w:left="851" w:right="901"/>
        <w:jc w:val="both"/>
        <w:rPr>
          <w:rFonts w:ascii="Palatino Linotype" w:hAnsi="Palatino Linotype" w:cs="Arial"/>
          <w:i/>
          <w:sz w:val="22"/>
          <w:szCs w:val="22"/>
          <w:lang w:eastAsia="es-MX"/>
        </w:rPr>
      </w:pPr>
    </w:p>
    <w:p w14:paraId="640B6B0D" w14:textId="7F433D12" w:rsidR="00ED4885" w:rsidRPr="00A3000D" w:rsidRDefault="009148B2" w:rsidP="00A3000D">
      <w:pPr>
        <w:ind w:left="851" w:right="901"/>
        <w:jc w:val="both"/>
        <w:rPr>
          <w:rFonts w:ascii="Palatino Linotype" w:hAnsi="Palatino Linotype" w:cs="Arial"/>
          <w:b/>
          <w:i/>
          <w:sz w:val="22"/>
          <w:szCs w:val="22"/>
          <w:lang w:eastAsia="es-MX"/>
        </w:rPr>
      </w:pPr>
      <w:r w:rsidRPr="00A3000D">
        <w:rPr>
          <w:rFonts w:ascii="Palatino Linotype" w:hAnsi="Palatino Linotype" w:cs="Arial"/>
          <w:b/>
          <w:i/>
          <w:sz w:val="22"/>
          <w:szCs w:val="22"/>
          <w:lang w:eastAsia="es-MX"/>
        </w:rPr>
        <w:t>Responsable de la Unidad de Transparencia</w:t>
      </w:r>
      <w:r w:rsidR="00ED4885" w:rsidRPr="00A3000D">
        <w:rPr>
          <w:rFonts w:ascii="Palatino Linotype" w:hAnsi="Palatino Linotype" w:cs="Arial"/>
          <w:b/>
          <w:i/>
          <w:sz w:val="22"/>
          <w:szCs w:val="22"/>
          <w:lang w:eastAsia="es-MX"/>
        </w:rPr>
        <w:t xml:space="preserve">” </w:t>
      </w:r>
      <w:r w:rsidR="00ED4885" w:rsidRPr="00A3000D">
        <w:rPr>
          <w:rFonts w:ascii="Palatino Linotype" w:hAnsi="Palatino Linotype" w:cs="Arial"/>
          <w:i/>
          <w:sz w:val="22"/>
          <w:szCs w:val="22"/>
          <w:lang w:eastAsia="es-MX"/>
        </w:rPr>
        <w:t>(Sic)</w:t>
      </w:r>
    </w:p>
    <w:p w14:paraId="2516BB99" w14:textId="77777777" w:rsidR="00ED4885" w:rsidRPr="00A3000D" w:rsidRDefault="00ED4885" w:rsidP="00A3000D">
      <w:pPr>
        <w:ind w:left="851" w:right="901"/>
        <w:jc w:val="both"/>
        <w:rPr>
          <w:rFonts w:ascii="Palatino Linotype" w:hAnsi="Palatino Linotype" w:cs="Arial"/>
          <w:i/>
          <w:sz w:val="22"/>
          <w:szCs w:val="22"/>
          <w:lang w:eastAsia="es-MX"/>
        </w:rPr>
      </w:pPr>
    </w:p>
    <w:p w14:paraId="6B1C9494" w14:textId="1C249325" w:rsidR="009148B2" w:rsidRPr="00A3000D" w:rsidRDefault="009148B2" w:rsidP="00A3000D">
      <w:pPr>
        <w:spacing w:line="360" w:lineRule="auto"/>
        <w:jc w:val="both"/>
        <w:rPr>
          <w:rFonts w:ascii="Palatino Linotype" w:hAnsi="Palatino Linotype" w:cs="Arial"/>
        </w:rPr>
      </w:pPr>
      <w:r w:rsidRPr="00A3000D">
        <w:rPr>
          <w:rFonts w:ascii="Palatino Linotype" w:hAnsi="Palatino Linotype" w:cs="Arial"/>
        </w:rPr>
        <w:t xml:space="preserve">De igual modo, se advierte en el </w:t>
      </w:r>
      <w:r w:rsidRPr="00A3000D">
        <w:rPr>
          <w:rFonts w:ascii="Palatino Linotype" w:hAnsi="Palatino Linotype" w:cs="Arial"/>
          <w:b/>
        </w:rPr>
        <w:t>SAIMEX</w:t>
      </w:r>
      <w:r w:rsidRPr="00A3000D">
        <w:rPr>
          <w:rFonts w:ascii="Palatino Linotype" w:hAnsi="Palatino Linotype" w:cs="Arial"/>
        </w:rPr>
        <w:t xml:space="preserve"> que</w:t>
      </w:r>
      <w:r w:rsidRPr="00A3000D">
        <w:rPr>
          <w:rFonts w:ascii="Palatino Linotype" w:hAnsi="Palatino Linotype"/>
        </w:rPr>
        <w:t xml:space="preserve"> </w:t>
      </w:r>
      <w:r w:rsidRPr="00A3000D">
        <w:rPr>
          <w:rFonts w:ascii="Palatino Linotype" w:hAnsi="Palatino Linotype" w:cs="Arial"/>
          <w:b/>
        </w:rPr>
        <w:t xml:space="preserve">EL SUJETO OBLIGADO </w:t>
      </w:r>
      <w:r w:rsidRPr="00A3000D">
        <w:rPr>
          <w:rFonts w:ascii="Palatino Linotype" w:hAnsi="Palatino Linotype"/>
        </w:rPr>
        <w:t xml:space="preserve">acompañó a la solicitud de prórroga el archivo electrónico denominado </w:t>
      </w:r>
      <w:r w:rsidRPr="00A3000D">
        <w:rPr>
          <w:rStyle w:val="Hipervnculo"/>
          <w:rFonts w:ascii="Palatino Linotype" w:hAnsi="Palatino Linotype" w:cs="Arial"/>
          <w:b/>
          <w:i/>
          <w:color w:val="auto"/>
        </w:rPr>
        <w:t xml:space="preserve">Acta 62° 2023.pdf, </w:t>
      </w:r>
      <w:r w:rsidRPr="00A3000D">
        <w:rPr>
          <w:rFonts w:ascii="Palatino Linotype" w:hAnsi="Palatino Linotype" w:cs="Arial"/>
        </w:rPr>
        <w:t>el cual contiene el Acta de la Sexagésima Segunda Sesión Extraordinari</w:t>
      </w:r>
      <w:r w:rsidR="008C0E32" w:rsidRPr="00A3000D">
        <w:rPr>
          <w:rFonts w:ascii="Palatino Linotype" w:hAnsi="Palatino Linotype" w:cs="Arial"/>
        </w:rPr>
        <w:t>a del Comité de Transparencia</w:t>
      </w:r>
      <w:r w:rsidRPr="00A3000D">
        <w:rPr>
          <w:rFonts w:ascii="Palatino Linotype" w:hAnsi="Palatino Linotype" w:cs="Arial"/>
        </w:rPr>
        <w:t>, por medio de la cual aprobó la ampliación de plazo para dar respuesta a la</w:t>
      </w:r>
      <w:r w:rsidR="008C0E32" w:rsidRPr="00A3000D">
        <w:rPr>
          <w:rFonts w:ascii="Palatino Linotype" w:hAnsi="Palatino Linotype" w:cs="Arial"/>
        </w:rPr>
        <w:t xml:space="preserve"> solicitud materia de estudio</w:t>
      </w:r>
      <w:r w:rsidRPr="00A3000D">
        <w:rPr>
          <w:rFonts w:ascii="Palatino Linotype" w:hAnsi="Palatino Linotype" w:cs="Arial"/>
        </w:rPr>
        <w:t xml:space="preserve">. </w:t>
      </w:r>
    </w:p>
    <w:p w14:paraId="5C26F533" w14:textId="77777777" w:rsidR="00ED4885" w:rsidRPr="00A3000D" w:rsidRDefault="00ED4885" w:rsidP="00A3000D">
      <w:pPr>
        <w:spacing w:line="360" w:lineRule="auto"/>
        <w:jc w:val="both"/>
        <w:rPr>
          <w:rFonts w:ascii="Palatino Linotype" w:hAnsi="Palatino Linotype" w:cs="Arial"/>
        </w:rPr>
      </w:pPr>
    </w:p>
    <w:p w14:paraId="2CA2F241" w14:textId="3EAEFE35" w:rsidR="00E62E88" w:rsidRPr="00A3000D" w:rsidRDefault="00ED4885" w:rsidP="00A3000D">
      <w:pPr>
        <w:pStyle w:val="Prrafodelista"/>
        <w:tabs>
          <w:tab w:val="left" w:pos="709"/>
        </w:tabs>
        <w:spacing w:line="360" w:lineRule="auto"/>
        <w:ind w:left="0"/>
        <w:jc w:val="both"/>
        <w:rPr>
          <w:rFonts w:ascii="Palatino Linotype" w:hAnsi="Palatino Linotype" w:cs="Arial"/>
          <w:b/>
          <w:sz w:val="28"/>
          <w:szCs w:val="28"/>
        </w:rPr>
      </w:pPr>
      <w:r w:rsidRPr="00A3000D">
        <w:rPr>
          <w:rFonts w:ascii="Palatino Linotype" w:hAnsi="Palatino Linotype"/>
          <w:b/>
          <w:sz w:val="28"/>
          <w:szCs w:val="28"/>
        </w:rPr>
        <w:t>IV</w:t>
      </w:r>
      <w:r w:rsidR="00E62E88" w:rsidRPr="00A3000D">
        <w:rPr>
          <w:rFonts w:ascii="Palatino Linotype" w:hAnsi="Palatino Linotype"/>
          <w:b/>
          <w:sz w:val="28"/>
          <w:szCs w:val="28"/>
        </w:rPr>
        <w:t xml:space="preserve">. </w:t>
      </w:r>
      <w:r w:rsidR="00E62E88" w:rsidRPr="00A3000D">
        <w:rPr>
          <w:rFonts w:ascii="Palatino Linotype" w:hAnsi="Palatino Linotype" w:cs="Arial"/>
          <w:b/>
          <w:sz w:val="28"/>
          <w:szCs w:val="28"/>
        </w:rPr>
        <w:t>Respuesta del Sujeto Obligado</w:t>
      </w:r>
    </w:p>
    <w:p w14:paraId="44D16AE2" w14:textId="7FE67B42" w:rsidR="007A5836" w:rsidRPr="00A3000D" w:rsidRDefault="007A5836" w:rsidP="00A3000D">
      <w:pPr>
        <w:spacing w:line="360" w:lineRule="auto"/>
        <w:jc w:val="both"/>
        <w:rPr>
          <w:rFonts w:ascii="Palatino Linotype" w:hAnsi="Palatino Linotype" w:cs="Arial"/>
        </w:rPr>
      </w:pPr>
      <w:r w:rsidRPr="00A3000D">
        <w:rPr>
          <w:rFonts w:ascii="Palatino Linotype" w:hAnsi="Palatino Linotype" w:cs="Arial"/>
        </w:rPr>
        <w:t xml:space="preserve">De las constancias que integran el expediente electrónico del </w:t>
      </w:r>
      <w:r w:rsidRPr="00A3000D">
        <w:rPr>
          <w:rFonts w:ascii="Palatino Linotype" w:hAnsi="Palatino Linotype" w:cs="Arial"/>
          <w:b/>
        </w:rPr>
        <w:t>SAIMEX</w:t>
      </w:r>
      <w:r w:rsidRPr="00A3000D">
        <w:rPr>
          <w:rFonts w:ascii="Palatino Linotype" w:hAnsi="Palatino Linotype" w:cs="Arial"/>
        </w:rPr>
        <w:t xml:space="preserve"> se advierte que </w:t>
      </w:r>
      <w:r w:rsidRPr="00A3000D">
        <w:rPr>
          <w:rFonts w:ascii="Palatino Linotype" w:hAnsi="Palatino Linotype" w:cs="Arial"/>
          <w:b/>
        </w:rPr>
        <w:t>EL SUJETO OBLIGADO</w:t>
      </w:r>
      <w:r w:rsidRPr="00A3000D">
        <w:rPr>
          <w:rFonts w:ascii="Palatino Linotype" w:hAnsi="Palatino Linotype" w:cs="Arial"/>
        </w:rPr>
        <w:t xml:space="preserve"> dio respuesta a la </w:t>
      </w:r>
      <w:r w:rsidR="0022743B" w:rsidRPr="00A3000D">
        <w:rPr>
          <w:rFonts w:ascii="Palatino Linotype" w:hAnsi="Palatino Linotype" w:cs="Arial"/>
        </w:rPr>
        <w:t>S</w:t>
      </w:r>
      <w:r w:rsidRPr="00A3000D">
        <w:rPr>
          <w:rFonts w:ascii="Palatino Linotype" w:hAnsi="Palatino Linotype" w:cs="Arial"/>
        </w:rPr>
        <w:t xml:space="preserve">olicitud de </w:t>
      </w:r>
      <w:r w:rsidR="00AB4B44" w:rsidRPr="00A3000D">
        <w:rPr>
          <w:rFonts w:ascii="Palatino Linotype" w:hAnsi="Palatino Linotype" w:cs="Arial"/>
        </w:rPr>
        <w:t>Acceso a la Información</w:t>
      </w:r>
      <w:r w:rsidRPr="00A3000D">
        <w:rPr>
          <w:rFonts w:ascii="Palatino Linotype" w:hAnsi="Palatino Linotype" w:cs="Arial"/>
        </w:rPr>
        <w:t xml:space="preserve">, </w:t>
      </w:r>
      <w:r w:rsidR="00B02255" w:rsidRPr="00A3000D">
        <w:rPr>
          <w:rFonts w:ascii="Palatino Linotype" w:hAnsi="Palatino Linotype" w:cs="Arial"/>
        </w:rPr>
        <w:t xml:space="preserve">el </w:t>
      </w:r>
      <w:r w:rsidR="008C0E32" w:rsidRPr="00A3000D">
        <w:rPr>
          <w:rFonts w:ascii="Palatino Linotype" w:hAnsi="Palatino Linotype" w:cs="Arial"/>
        </w:rPr>
        <w:t>trece</w:t>
      </w:r>
      <w:r w:rsidR="00ED4885" w:rsidRPr="00A3000D">
        <w:rPr>
          <w:rFonts w:ascii="Palatino Linotype" w:hAnsi="Palatino Linotype" w:cs="Arial"/>
        </w:rPr>
        <w:t xml:space="preserve"> </w:t>
      </w:r>
      <w:r w:rsidR="000E2163" w:rsidRPr="00A3000D">
        <w:rPr>
          <w:rFonts w:ascii="Palatino Linotype" w:hAnsi="Palatino Linotype" w:cs="Arial"/>
        </w:rPr>
        <w:t xml:space="preserve">de </w:t>
      </w:r>
      <w:r w:rsidR="003D468A" w:rsidRPr="00A3000D">
        <w:rPr>
          <w:rFonts w:ascii="Palatino Linotype" w:hAnsi="Palatino Linotype" w:cs="Arial"/>
        </w:rPr>
        <w:t xml:space="preserve">febrero </w:t>
      </w:r>
      <w:r w:rsidR="000E2163" w:rsidRPr="00A3000D">
        <w:rPr>
          <w:rFonts w:ascii="Palatino Linotype" w:hAnsi="Palatino Linotype" w:cs="Arial"/>
        </w:rPr>
        <w:t>de dos mil veintitrés</w:t>
      </w:r>
      <w:r w:rsidRPr="00A3000D">
        <w:rPr>
          <w:rFonts w:ascii="Palatino Linotype" w:hAnsi="Palatino Linotype" w:cs="Arial"/>
        </w:rPr>
        <w:t>, en los términos que a continuación se citan:</w:t>
      </w:r>
    </w:p>
    <w:p w14:paraId="021BF839" w14:textId="77777777" w:rsidR="003652DA" w:rsidRPr="00A3000D" w:rsidRDefault="003652DA" w:rsidP="00A3000D">
      <w:pPr>
        <w:pStyle w:val="Prrafodelista"/>
        <w:ind w:left="851" w:right="899"/>
        <w:jc w:val="both"/>
        <w:rPr>
          <w:rFonts w:ascii="Palatino Linotype" w:hAnsi="Palatino Linotype" w:cs="Arial"/>
          <w:i/>
          <w:sz w:val="22"/>
        </w:rPr>
      </w:pPr>
    </w:p>
    <w:p w14:paraId="1FAD1A19" w14:textId="77777777" w:rsidR="008C0E32" w:rsidRPr="00A3000D" w:rsidRDefault="007A5836" w:rsidP="00A3000D">
      <w:pPr>
        <w:pStyle w:val="Prrafodelista"/>
        <w:ind w:left="851" w:right="899"/>
        <w:jc w:val="both"/>
        <w:rPr>
          <w:rFonts w:ascii="Palatino Linotype" w:hAnsi="Palatino Linotype" w:cs="Arial"/>
          <w:i/>
          <w:sz w:val="22"/>
        </w:rPr>
      </w:pPr>
      <w:r w:rsidRPr="00A3000D">
        <w:rPr>
          <w:rFonts w:ascii="Palatino Linotype" w:hAnsi="Palatino Linotype" w:cs="Arial"/>
          <w:i/>
          <w:sz w:val="22"/>
        </w:rPr>
        <w:t>“</w:t>
      </w:r>
      <w:r w:rsidR="00860A24" w:rsidRPr="00A3000D">
        <w:rPr>
          <w:rFonts w:ascii="Palatino Linotype" w:hAnsi="Palatino Linotype" w:cs="Arial"/>
          <w:i/>
          <w:sz w:val="22"/>
        </w:rPr>
        <w:t>…</w:t>
      </w:r>
      <w:r w:rsidR="008C0E32" w:rsidRPr="00A3000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617109" w14:textId="77777777" w:rsidR="008C0E32" w:rsidRPr="00A3000D" w:rsidRDefault="008C0E32" w:rsidP="00A3000D">
      <w:pPr>
        <w:pStyle w:val="Prrafodelista"/>
        <w:ind w:left="851" w:right="899"/>
        <w:jc w:val="both"/>
        <w:rPr>
          <w:rFonts w:ascii="Palatino Linotype" w:hAnsi="Palatino Linotype" w:cs="Arial"/>
          <w:i/>
          <w:sz w:val="22"/>
        </w:rPr>
      </w:pPr>
    </w:p>
    <w:p w14:paraId="4ECEFEA2" w14:textId="77777777" w:rsidR="008C0E32" w:rsidRPr="00A3000D" w:rsidRDefault="008C0E32" w:rsidP="00A3000D">
      <w:pPr>
        <w:pStyle w:val="Prrafodelista"/>
        <w:ind w:left="851" w:right="899"/>
        <w:jc w:val="both"/>
        <w:rPr>
          <w:rFonts w:ascii="Palatino Linotype" w:hAnsi="Palatino Linotype" w:cs="Arial"/>
          <w:i/>
          <w:sz w:val="22"/>
        </w:rPr>
      </w:pPr>
      <w:r w:rsidRPr="00A3000D">
        <w:rPr>
          <w:rFonts w:ascii="Palatino Linotype" w:hAnsi="Palatino Linotype" w:cs="Arial"/>
          <w:i/>
          <w:sz w:val="22"/>
        </w:rPr>
        <w:t>En atención a la solicitud con folio 00058/TOLUCA/IP/2023, me permito adjuntar al presente la respuesta correspondiente. Sin más por el momento, reciba un saludo.</w:t>
      </w:r>
    </w:p>
    <w:p w14:paraId="793A14B9" w14:textId="77777777" w:rsidR="008C0E32" w:rsidRPr="00A3000D" w:rsidRDefault="008C0E32" w:rsidP="00A3000D">
      <w:pPr>
        <w:pStyle w:val="Prrafodelista"/>
        <w:ind w:left="851" w:right="899"/>
        <w:jc w:val="both"/>
        <w:rPr>
          <w:rFonts w:ascii="Palatino Linotype" w:hAnsi="Palatino Linotype" w:cs="Arial"/>
          <w:i/>
          <w:sz w:val="22"/>
        </w:rPr>
      </w:pPr>
    </w:p>
    <w:p w14:paraId="760B669D" w14:textId="77777777" w:rsidR="008C0E32" w:rsidRPr="00A3000D" w:rsidRDefault="008C0E32" w:rsidP="00A3000D">
      <w:pPr>
        <w:pStyle w:val="Prrafodelista"/>
        <w:ind w:left="851" w:right="899"/>
        <w:jc w:val="both"/>
        <w:rPr>
          <w:rFonts w:ascii="Palatino Linotype" w:hAnsi="Palatino Linotype" w:cs="Arial"/>
          <w:i/>
          <w:sz w:val="22"/>
        </w:rPr>
      </w:pPr>
      <w:r w:rsidRPr="00A3000D">
        <w:rPr>
          <w:rFonts w:ascii="Palatino Linotype" w:hAnsi="Palatino Linotype" w:cs="Arial"/>
          <w:i/>
          <w:sz w:val="22"/>
        </w:rPr>
        <w:t>ATENTAMENTE</w:t>
      </w:r>
    </w:p>
    <w:p w14:paraId="4439EEB9" w14:textId="77777777" w:rsidR="008C0E32" w:rsidRPr="00A3000D" w:rsidRDefault="008C0E32" w:rsidP="00A3000D">
      <w:pPr>
        <w:pStyle w:val="Prrafodelista"/>
        <w:ind w:left="851" w:right="899"/>
        <w:jc w:val="both"/>
        <w:rPr>
          <w:rFonts w:ascii="Palatino Linotype" w:hAnsi="Palatino Linotype" w:cs="Arial"/>
          <w:i/>
          <w:sz w:val="22"/>
        </w:rPr>
      </w:pPr>
    </w:p>
    <w:p w14:paraId="6D460F61" w14:textId="2E6C861A" w:rsidR="007A5836" w:rsidRPr="00A3000D" w:rsidRDefault="008C0E32" w:rsidP="00A3000D">
      <w:pPr>
        <w:pStyle w:val="Prrafodelista"/>
        <w:ind w:left="851" w:right="899"/>
        <w:jc w:val="both"/>
        <w:rPr>
          <w:rFonts w:ascii="Palatino Linotype" w:hAnsi="Palatino Linotype" w:cs="Arial"/>
          <w:i/>
          <w:sz w:val="22"/>
        </w:rPr>
      </w:pPr>
      <w:r w:rsidRPr="00A3000D">
        <w:rPr>
          <w:rFonts w:ascii="Palatino Linotype" w:hAnsi="Palatino Linotype" w:cs="Arial"/>
          <w:i/>
          <w:sz w:val="22"/>
        </w:rPr>
        <w:t>Lic. Norma Sofía Pérez Martínez</w:t>
      </w:r>
      <w:r w:rsidR="007A5836" w:rsidRPr="00A3000D">
        <w:rPr>
          <w:rFonts w:ascii="Palatino Linotype" w:hAnsi="Palatino Linotype" w:cs="Arial"/>
          <w:i/>
          <w:sz w:val="22"/>
        </w:rPr>
        <w:t>”</w:t>
      </w:r>
      <w:r w:rsidR="00F84FBE" w:rsidRPr="00A3000D">
        <w:rPr>
          <w:rFonts w:ascii="Palatino Linotype" w:hAnsi="Palatino Linotype" w:cs="Arial"/>
          <w:i/>
          <w:sz w:val="22"/>
        </w:rPr>
        <w:t xml:space="preserve"> (sic) </w:t>
      </w:r>
    </w:p>
    <w:p w14:paraId="162A7A72" w14:textId="77777777" w:rsidR="003D468A" w:rsidRPr="00A3000D" w:rsidRDefault="003D468A" w:rsidP="00A3000D">
      <w:pPr>
        <w:pStyle w:val="Prrafodelista"/>
        <w:ind w:left="851" w:right="899"/>
        <w:jc w:val="both"/>
        <w:rPr>
          <w:rFonts w:ascii="Palatino Linotype" w:hAnsi="Palatino Linotype" w:cs="Arial"/>
          <w:i/>
          <w:sz w:val="22"/>
        </w:rPr>
      </w:pPr>
    </w:p>
    <w:p w14:paraId="5A0ADC89" w14:textId="5B3FB9DD" w:rsidR="008C0E32" w:rsidRPr="00A3000D" w:rsidRDefault="00A34E7D" w:rsidP="00A3000D">
      <w:pPr>
        <w:spacing w:line="360" w:lineRule="auto"/>
        <w:jc w:val="both"/>
        <w:rPr>
          <w:rFonts w:ascii="Palatino Linotype" w:hAnsi="Palatino Linotype" w:cs="Arial"/>
        </w:rPr>
      </w:pPr>
      <w:r w:rsidRPr="00A3000D">
        <w:rPr>
          <w:rFonts w:ascii="Palatino Linotype" w:hAnsi="Palatino Linotype"/>
        </w:rPr>
        <w:lastRenderedPageBreak/>
        <w:t xml:space="preserve">De igual modo, </w:t>
      </w:r>
      <w:r w:rsidRPr="00A3000D">
        <w:rPr>
          <w:rFonts w:ascii="Palatino Linotype" w:hAnsi="Palatino Linotype" w:cs="Arial"/>
          <w:b/>
        </w:rPr>
        <w:t>EL SUJETO OBLIGADO</w:t>
      </w:r>
      <w:r w:rsidRPr="00A3000D">
        <w:rPr>
          <w:rFonts w:ascii="Palatino Linotype" w:hAnsi="Palatino Linotype"/>
        </w:rPr>
        <w:t xml:space="preserve"> acompañó a su respuesta </w:t>
      </w:r>
      <w:r w:rsidR="008C0E32" w:rsidRPr="00A3000D">
        <w:rPr>
          <w:rFonts w:ascii="Palatino Linotype" w:hAnsi="Palatino Linotype"/>
        </w:rPr>
        <w:t xml:space="preserve">el </w:t>
      </w:r>
      <w:r w:rsidR="00ED4885" w:rsidRPr="00A3000D">
        <w:rPr>
          <w:rFonts w:ascii="Palatino Linotype" w:hAnsi="Palatino Linotype"/>
        </w:rPr>
        <w:t>archivo electrónico</w:t>
      </w:r>
      <w:r w:rsidR="008C0E32" w:rsidRPr="00A3000D">
        <w:rPr>
          <w:rFonts w:ascii="Palatino Linotype" w:hAnsi="Palatino Linotype"/>
        </w:rPr>
        <w:t xml:space="preserve"> denominado </w:t>
      </w:r>
      <w:r w:rsidR="008C0E32" w:rsidRPr="00A3000D">
        <w:rPr>
          <w:rFonts w:ascii="Palatino Linotype" w:hAnsi="Palatino Linotype"/>
          <w:b/>
          <w:i/>
        </w:rPr>
        <w:t>Respuesta 058.pdf</w:t>
      </w:r>
      <w:r w:rsidR="008C0E32" w:rsidRPr="00A3000D">
        <w:rPr>
          <w:rFonts w:ascii="Palatino Linotype" w:hAnsi="Palatino Linotype" w:cs="Arial"/>
          <w:b/>
          <w:i/>
        </w:rPr>
        <w:t xml:space="preserve">, </w:t>
      </w:r>
      <w:r w:rsidR="008C0E32" w:rsidRPr="00A3000D">
        <w:rPr>
          <w:rFonts w:ascii="Palatino Linotype" w:hAnsi="Palatino Linotype" w:cs="Arial"/>
        </w:rPr>
        <w:t xml:space="preserve">el cual contiene oficio </w:t>
      </w:r>
      <w:r w:rsidR="00224A50" w:rsidRPr="00A3000D">
        <w:rPr>
          <w:rFonts w:ascii="Palatino Linotype" w:hAnsi="Palatino Linotype" w:cs="Arial"/>
        </w:rPr>
        <w:t>del</w:t>
      </w:r>
      <w:r w:rsidR="008C0E32" w:rsidRPr="00A3000D">
        <w:rPr>
          <w:rFonts w:ascii="Palatino Linotype" w:hAnsi="Palatino Linotype" w:cs="Arial"/>
        </w:rPr>
        <w:t xml:space="preserve"> trece de febrero de dos mil veintitrés, por medio del cual el Titular de la Unidad de Transparencia, hace del conocimiento que la Dirección General de Administración y servidor público habilitado, informó que después de haber realizado una búsqueda exhaustiva y razonable, localizó registro de renta de pantallas para la transmisión de los partidos de México en el Mundial, los días veintidós, veintiséis y treinta de noviembre de dos mil veintidós, por un monto de $1´722,762.40 (Un millón setecientos veintidós mil setecientos sesenta y dos pesos 40/100 M.N) I.V.A. incluido. </w:t>
      </w:r>
    </w:p>
    <w:p w14:paraId="3ED9400F" w14:textId="77777777" w:rsidR="008C0E32" w:rsidRPr="00A3000D" w:rsidRDefault="008C0E32" w:rsidP="00A3000D">
      <w:pPr>
        <w:spacing w:line="360" w:lineRule="auto"/>
        <w:jc w:val="both"/>
        <w:rPr>
          <w:rFonts w:ascii="Palatino Linotype" w:hAnsi="Palatino Linotype" w:cs="Arial"/>
        </w:rPr>
      </w:pPr>
    </w:p>
    <w:p w14:paraId="79C8E01C" w14:textId="3E71DDB0" w:rsidR="00E62E88" w:rsidRPr="00A3000D" w:rsidRDefault="00E62E88" w:rsidP="00A3000D">
      <w:pPr>
        <w:pStyle w:val="Prrafodelista"/>
        <w:tabs>
          <w:tab w:val="left" w:pos="709"/>
        </w:tabs>
        <w:spacing w:line="360" w:lineRule="auto"/>
        <w:ind w:left="0"/>
        <w:jc w:val="both"/>
        <w:rPr>
          <w:rFonts w:ascii="Palatino Linotype" w:hAnsi="Palatino Linotype" w:cs="Arial"/>
          <w:b/>
          <w:bCs/>
        </w:rPr>
      </w:pPr>
      <w:r w:rsidRPr="00A3000D">
        <w:rPr>
          <w:rFonts w:ascii="Palatino Linotype" w:hAnsi="Palatino Linotype" w:cs="Arial"/>
          <w:b/>
          <w:sz w:val="28"/>
        </w:rPr>
        <w:t xml:space="preserve">V. </w:t>
      </w:r>
      <w:r w:rsidRPr="00A3000D">
        <w:rPr>
          <w:rFonts w:ascii="Palatino Linotype" w:hAnsi="Palatino Linotype" w:cs="Arial"/>
          <w:b/>
          <w:bCs/>
          <w:sz w:val="28"/>
          <w:szCs w:val="28"/>
        </w:rPr>
        <w:t>Del Recurso de Revisión</w:t>
      </w:r>
    </w:p>
    <w:p w14:paraId="7CE05361" w14:textId="4538B2C7" w:rsidR="007A5836" w:rsidRPr="00A3000D" w:rsidRDefault="007A5836" w:rsidP="00A3000D">
      <w:pPr>
        <w:pStyle w:val="Prrafodelista"/>
        <w:spacing w:line="360" w:lineRule="auto"/>
        <w:ind w:left="0"/>
        <w:jc w:val="both"/>
        <w:rPr>
          <w:rFonts w:ascii="Palatino Linotype" w:hAnsi="Palatino Linotype" w:cs="Arial"/>
        </w:rPr>
      </w:pPr>
      <w:r w:rsidRPr="00A3000D">
        <w:rPr>
          <w:rFonts w:ascii="Palatino Linotype" w:hAnsi="Palatino Linotype"/>
        </w:rPr>
        <w:t xml:space="preserve">Inconforme con la </w:t>
      </w:r>
      <w:r w:rsidRPr="00A3000D">
        <w:rPr>
          <w:rFonts w:ascii="Palatino Linotype" w:hAnsi="Palatino Linotype" w:cs="Arial"/>
        </w:rPr>
        <w:t xml:space="preserve">respuesta </w:t>
      </w:r>
      <w:r w:rsidRPr="00A3000D">
        <w:rPr>
          <w:rFonts w:ascii="Palatino Linotype" w:hAnsi="Palatino Linotype"/>
        </w:rPr>
        <w:t xml:space="preserve">del </w:t>
      </w:r>
      <w:r w:rsidRPr="00A3000D">
        <w:rPr>
          <w:rFonts w:ascii="Palatino Linotype" w:hAnsi="Palatino Linotype"/>
          <w:b/>
        </w:rPr>
        <w:t>SUJETO OBLIGADO</w:t>
      </w:r>
      <w:r w:rsidRPr="00A3000D">
        <w:rPr>
          <w:rFonts w:ascii="Palatino Linotype" w:hAnsi="Palatino Linotype"/>
        </w:rPr>
        <w:t xml:space="preserve">, el </w:t>
      </w:r>
      <w:r w:rsidR="008C0E32" w:rsidRPr="00A3000D">
        <w:rPr>
          <w:rFonts w:ascii="Palatino Linotype" w:hAnsi="Palatino Linotype"/>
        </w:rPr>
        <w:t>catorce</w:t>
      </w:r>
      <w:r w:rsidR="00A20488" w:rsidRPr="00A3000D">
        <w:rPr>
          <w:rFonts w:ascii="Palatino Linotype" w:hAnsi="Palatino Linotype"/>
        </w:rPr>
        <w:t xml:space="preserve"> </w:t>
      </w:r>
      <w:r w:rsidR="004D6607" w:rsidRPr="00A3000D">
        <w:rPr>
          <w:rFonts w:ascii="Palatino Linotype" w:hAnsi="Palatino Linotype"/>
        </w:rPr>
        <w:t xml:space="preserve">de febrero </w:t>
      </w:r>
      <w:r w:rsidR="004814D1" w:rsidRPr="00A3000D">
        <w:rPr>
          <w:rFonts w:ascii="Palatino Linotype" w:hAnsi="Palatino Linotype"/>
        </w:rPr>
        <w:t>de dos mil veintitrés</w:t>
      </w:r>
      <w:r w:rsidR="00A9204E" w:rsidRPr="00A3000D">
        <w:rPr>
          <w:rFonts w:ascii="Palatino Linotype" w:hAnsi="Palatino Linotype"/>
        </w:rPr>
        <w:t xml:space="preserve">, </w:t>
      </w:r>
      <w:r w:rsidR="009F17CA" w:rsidRPr="00A3000D">
        <w:rPr>
          <w:rFonts w:ascii="Palatino Linotype" w:hAnsi="Palatino Linotype"/>
          <w:b/>
        </w:rPr>
        <w:t>EL</w:t>
      </w:r>
      <w:r w:rsidRPr="00A3000D">
        <w:rPr>
          <w:rFonts w:ascii="Palatino Linotype" w:hAnsi="Palatino Linotype"/>
          <w:b/>
        </w:rPr>
        <w:t xml:space="preserve"> RECURRENTE</w:t>
      </w:r>
      <w:r w:rsidR="000C7F93" w:rsidRPr="00A3000D">
        <w:rPr>
          <w:rFonts w:ascii="Palatino Linotype" w:hAnsi="Palatino Linotype"/>
          <w:b/>
        </w:rPr>
        <w:t xml:space="preserve"> </w:t>
      </w:r>
      <w:r w:rsidRPr="00A3000D">
        <w:rPr>
          <w:rFonts w:ascii="Palatino Linotype" w:hAnsi="Palatino Linotype"/>
        </w:rPr>
        <w:t xml:space="preserve">interpuso el </w:t>
      </w:r>
      <w:r w:rsidR="000C7F93" w:rsidRPr="00A3000D">
        <w:rPr>
          <w:rFonts w:ascii="Palatino Linotype" w:hAnsi="Palatino Linotype"/>
        </w:rPr>
        <w:t>R</w:t>
      </w:r>
      <w:r w:rsidRPr="00A3000D">
        <w:rPr>
          <w:rFonts w:ascii="Palatino Linotype" w:hAnsi="Palatino Linotype"/>
        </w:rPr>
        <w:t xml:space="preserve">ecurso de </w:t>
      </w:r>
      <w:r w:rsidR="000C7F93" w:rsidRPr="00A3000D">
        <w:rPr>
          <w:rFonts w:ascii="Palatino Linotype" w:hAnsi="Palatino Linotype"/>
        </w:rPr>
        <w:t>R</w:t>
      </w:r>
      <w:r w:rsidRPr="00A3000D">
        <w:rPr>
          <w:rFonts w:ascii="Palatino Linotype" w:hAnsi="Palatino Linotype"/>
        </w:rPr>
        <w:t xml:space="preserve">evisión objeto del presente estudio, el cual fue registrado en </w:t>
      </w:r>
      <w:r w:rsidRPr="00A3000D">
        <w:rPr>
          <w:rFonts w:ascii="Palatino Linotype" w:hAnsi="Palatino Linotype"/>
          <w:b/>
        </w:rPr>
        <w:t>EL SAIMEX</w:t>
      </w:r>
      <w:r w:rsidR="00DF43CB" w:rsidRPr="00A3000D">
        <w:rPr>
          <w:rFonts w:ascii="Palatino Linotype" w:hAnsi="Palatino Linotype"/>
          <w:b/>
        </w:rPr>
        <w:t xml:space="preserve"> </w:t>
      </w:r>
      <w:r w:rsidRPr="00A3000D">
        <w:rPr>
          <w:rFonts w:ascii="Palatino Linotype" w:hAnsi="Palatino Linotype"/>
        </w:rPr>
        <w:t xml:space="preserve">y se le asignó el número de expediente </w:t>
      </w:r>
      <w:r w:rsidR="004814D1" w:rsidRPr="00A3000D">
        <w:rPr>
          <w:rFonts w:ascii="Palatino Linotype" w:hAnsi="Palatino Linotype"/>
          <w:b/>
        </w:rPr>
        <w:t>00</w:t>
      </w:r>
      <w:r w:rsidR="008C0E32" w:rsidRPr="00A3000D">
        <w:rPr>
          <w:rFonts w:ascii="Palatino Linotype" w:hAnsi="Palatino Linotype"/>
          <w:b/>
        </w:rPr>
        <w:t>837</w:t>
      </w:r>
      <w:r w:rsidR="00A9204E" w:rsidRPr="00A3000D">
        <w:rPr>
          <w:rFonts w:ascii="Palatino Linotype" w:hAnsi="Palatino Linotype"/>
          <w:b/>
        </w:rPr>
        <w:t>/INFOEM/IP/RR/202</w:t>
      </w:r>
      <w:r w:rsidR="004814D1" w:rsidRPr="00A3000D">
        <w:rPr>
          <w:rFonts w:ascii="Palatino Linotype" w:hAnsi="Palatino Linotype"/>
          <w:b/>
        </w:rPr>
        <w:t>3</w:t>
      </w:r>
      <w:r w:rsidRPr="00A3000D">
        <w:rPr>
          <w:rFonts w:ascii="Palatino Linotype" w:hAnsi="Palatino Linotype"/>
          <w:b/>
        </w:rPr>
        <w:t>,</w:t>
      </w:r>
      <w:r w:rsidRPr="00A3000D">
        <w:rPr>
          <w:rFonts w:ascii="Palatino Linotype" w:hAnsi="Palatino Linotype" w:cs="Arial"/>
        </w:rPr>
        <w:t xml:space="preserve"> en el</w:t>
      </w:r>
      <w:r w:rsidR="00B306B4" w:rsidRPr="00A3000D">
        <w:rPr>
          <w:rFonts w:ascii="Palatino Linotype" w:hAnsi="Palatino Linotype" w:cs="Arial"/>
        </w:rPr>
        <w:t xml:space="preserve"> que</w:t>
      </w:r>
      <w:r w:rsidR="007F2176" w:rsidRPr="00A3000D">
        <w:rPr>
          <w:rFonts w:ascii="Palatino Linotype" w:hAnsi="Palatino Linotype" w:cs="Arial"/>
        </w:rPr>
        <w:t xml:space="preserve"> </w:t>
      </w:r>
      <w:r w:rsidR="00A20488" w:rsidRPr="00A3000D">
        <w:rPr>
          <w:rFonts w:ascii="Palatino Linotype" w:hAnsi="Palatino Linotype" w:cs="Arial"/>
        </w:rPr>
        <w:t>señaló como:</w:t>
      </w:r>
    </w:p>
    <w:p w14:paraId="44EBAB58" w14:textId="77777777" w:rsidR="007A5836" w:rsidRPr="00A3000D" w:rsidRDefault="007A5836" w:rsidP="00A3000D">
      <w:pPr>
        <w:spacing w:line="360" w:lineRule="auto"/>
        <w:ind w:right="899"/>
        <w:jc w:val="both"/>
        <w:rPr>
          <w:rFonts w:ascii="Palatino Linotype" w:hAnsi="Palatino Linotype" w:cs="Arial"/>
          <w:i/>
          <w:sz w:val="22"/>
        </w:rPr>
      </w:pPr>
    </w:p>
    <w:p w14:paraId="7CA7C3EE" w14:textId="77777777" w:rsidR="00A20488" w:rsidRPr="00A3000D" w:rsidRDefault="00A34E7D" w:rsidP="00A3000D">
      <w:pPr>
        <w:pStyle w:val="Prrafodelista"/>
        <w:spacing w:line="360" w:lineRule="auto"/>
        <w:ind w:left="0"/>
        <w:jc w:val="both"/>
        <w:rPr>
          <w:rFonts w:ascii="Palatino Linotype" w:hAnsi="Palatino Linotype" w:cs="Arial"/>
          <w:b/>
        </w:rPr>
      </w:pPr>
      <w:r w:rsidRPr="00A3000D">
        <w:rPr>
          <w:rFonts w:ascii="Palatino Linotype" w:hAnsi="Palatino Linotype" w:cs="Arial"/>
          <w:b/>
        </w:rPr>
        <w:t>Acto impugnado</w:t>
      </w:r>
      <w:r w:rsidR="00A20488" w:rsidRPr="00A3000D">
        <w:rPr>
          <w:rFonts w:ascii="Palatino Linotype" w:hAnsi="Palatino Linotype" w:cs="Arial"/>
          <w:b/>
        </w:rPr>
        <w:t xml:space="preserve">: </w:t>
      </w:r>
    </w:p>
    <w:p w14:paraId="6A3B4579" w14:textId="77777777" w:rsidR="00A20488" w:rsidRPr="00A3000D" w:rsidRDefault="00A20488" w:rsidP="00A3000D">
      <w:pPr>
        <w:ind w:left="851" w:right="899"/>
        <w:jc w:val="both"/>
        <w:rPr>
          <w:rFonts w:ascii="Palatino Linotype" w:hAnsi="Palatino Linotype" w:cs="Arial"/>
          <w:i/>
          <w:sz w:val="22"/>
        </w:rPr>
      </w:pPr>
    </w:p>
    <w:p w14:paraId="7EE515B6" w14:textId="6E69A617" w:rsidR="00A20488" w:rsidRPr="00A3000D" w:rsidRDefault="00A20488" w:rsidP="00A3000D">
      <w:pPr>
        <w:ind w:left="851" w:right="899"/>
        <w:jc w:val="both"/>
        <w:rPr>
          <w:rFonts w:ascii="Palatino Linotype" w:hAnsi="Palatino Linotype" w:cs="Arial"/>
          <w:i/>
          <w:sz w:val="22"/>
        </w:rPr>
      </w:pPr>
      <w:r w:rsidRPr="00A3000D">
        <w:rPr>
          <w:rFonts w:ascii="Palatino Linotype" w:hAnsi="Palatino Linotype" w:cs="Arial"/>
          <w:i/>
          <w:sz w:val="22"/>
        </w:rPr>
        <w:t>“</w:t>
      </w:r>
      <w:r w:rsidR="008C0E32" w:rsidRPr="00A3000D">
        <w:rPr>
          <w:rFonts w:ascii="Palatino Linotype" w:hAnsi="Palatino Linotype" w:cs="Arial"/>
          <w:i/>
          <w:sz w:val="22"/>
        </w:rPr>
        <w:t>No respondió lo solicitado</w:t>
      </w:r>
      <w:r w:rsidRPr="00A3000D">
        <w:rPr>
          <w:rFonts w:ascii="Palatino Linotype" w:hAnsi="Palatino Linotype" w:cs="Arial"/>
          <w:i/>
          <w:sz w:val="22"/>
        </w:rPr>
        <w:t xml:space="preserve">” (sic) </w:t>
      </w:r>
    </w:p>
    <w:p w14:paraId="12167431" w14:textId="77777777" w:rsidR="00A20488" w:rsidRPr="00A3000D" w:rsidRDefault="00A20488" w:rsidP="00A3000D">
      <w:pPr>
        <w:ind w:left="851" w:right="899"/>
        <w:jc w:val="both"/>
        <w:rPr>
          <w:rFonts w:ascii="Palatino Linotype" w:hAnsi="Palatino Linotype" w:cs="Arial"/>
          <w:i/>
          <w:sz w:val="22"/>
        </w:rPr>
      </w:pPr>
    </w:p>
    <w:p w14:paraId="4C22008D" w14:textId="6609B90F" w:rsidR="005524FD" w:rsidRPr="00A3000D" w:rsidRDefault="00A20488" w:rsidP="00A3000D">
      <w:pPr>
        <w:pStyle w:val="Prrafodelista"/>
        <w:spacing w:line="360" w:lineRule="auto"/>
        <w:ind w:left="0"/>
        <w:jc w:val="both"/>
        <w:rPr>
          <w:rFonts w:ascii="Palatino Linotype" w:hAnsi="Palatino Linotype" w:cs="Arial"/>
          <w:b/>
        </w:rPr>
      </w:pPr>
      <w:r w:rsidRPr="00A3000D">
        <w:rPr>
          <w:rFonts w:ascii="Palatino Linotype" w:hAnsi="Palatino Linotype" w:cs="Arial"/>
          <w:b/>
        </w:rPr>
        <w:t>As</w:t>
      </w:r>
      <w:r w:rsidR="00A34E7D" w:rsidRPr="00A3000D">
        <w:rPr>
          <w:rFonts w:ascii="Palatino Linotype" w:hAnsi="Palatino Linotype" w:cs="Arial"/>
          <w:b/>
        </w:rPr>
        <w:t>í como, raz</w:t>
      </w:r>
      <w:r w:rsidR="005524FD" w:rsidRPr="00A3000D">
        <w:rPr>
          <w:rFonts w:ascii="Palatino Linotype" w:hAnsi="Palatino Linotype" w:cs="Arial"/>
          <w:b/>
        </w:rPr>
        <w:t xml:space="preserve">ones o motivos de inconformidad, lo siguiente: </w:t>
      </w:r>
    </w:p>
    <w:p w14:paraId="7848C461" w14:textId="451184D7" w:rsidR="00F878A4" w:rsidRPr="00A3000D" w:rsidRDefault="00F878A4" w:rsidP="00A3000D">
      <w:pPr>
        <w:pStyle w:val="Prrafodelista"/>
        <w:ind w:left="0"/>
        <w:jc w:val="both"/>
        <w:rPr>
          <w:rFonts w:ascii="Palatino Linotype" w:hAnsi="Palatino Linotype" w:cs="Arial"/>
          <w:b/>
        </w:rPr>
      </w:pPr>
    </w:p>
    <w:p w14:paraId="20193998" w14:textId="71B1DB8F" w:rsidR="007A5836" w:rsidRPr="00A3000D" w:rsidRDefault="007A5836" w:rsidP="00A3000D">
      <w:pPr>
        <w:ind w:left="851" w:right="899"/>
        <w:jc w:val="both"/>
        <w:rPr>
          <w:rFonts w:ascii="Palatino Linotype" w:hAnsi="Palatino Linotype" w:cs="Arial"/>
          <w:i/>
          <w:sz w:val="22"/>
        </w:rPr>
      </w:pPr>
      <w:r w:rsidRPr="00A3000D">
        <w:rPr>
          <w:rFonts w:ascii="Palatino Linotype" w:hAnsi="Palatino Linotype" w:cs="Arial"/>
          <w:i/>
          <w:sz w:val="22"/>
        </w:rPr>
        <w:t>“</w:t>
      </w:r>
      <w:r w:rsidR="008C0E32" w:rsidRPr="00A3000D">
        <w:rPr>
          <w:rFonts w:ascii="Palatino Linotype" w:hAnsi="Palatino Linotype" w:cs="Arial"/>
          <w:i/>
          <w:sz w:val="22"/>
        </w:rPr>
        <w:t>Se solicitaron los contratos de las teles, pero el ayuntamiento solo transcribió los montos de la renta en un párrafo para ocultar la información. Tampoco respondieron cuánto días y horas se usaron, es decir, nuevamente, el ayuntamiento evadió entregar la información que permita conocer de forma transparente el uso del recurso público.</w:t>
      </w:r>
      <w:r w:rsidRPr="00A3000D">
        <w:rPr>
          <w:rFonts w:ascii="Palatino Linotype" w:hAnsi="Palatino Linotype" w:cs="Arial"/>
          <w:i/>
          <w:sz w:val="22"/>
        </w:rPr>
        <w:t>”</w:t>
      </w:r>
      <w:r w:rsidR="00F84FBE" w:rsidRPr="00A3000D">
        <w:rPr>
          <w:rFonts w:ascii="Palatino Linotype" w:hAnsi="Palatino Linotype" w:cs="Arial"/>
          <w:i/>
          <w:sz w:val="22"/>
        </w:rPr>
        <w:t xml:space="preserve"> (sic)</w:t>
      </w:r>
    </w:p>
    <w:p w14:paraId="6DCFB38C" w14:textId="1E0D5123" w:rsidR="00E62E88" w:rsidRPr="00A3000D" w:rsidRDefault="00E62E88" w:rsidP="00A3000D">
      <w:pPr>
        <w:spacing w:line="360" w:lineRule="auto"/>
        <w:jc w:val="both"/>
        <w:rPr>
          <w:rFonts w:ascii="Palatino Linotype" w:hAnsi="Palatino Linotype" w:cs="Arial"/>
          <w:b/>
          <w:sz w:val="28"/>
          <w:szCs w:val="28"/>
        </w:rPr>
      </w:pPr>
      <w:r w:rsidRPr="00A3000D">
        <w:rPr>
          <w:rFonts w:ascii="Palatino Linotype" w:hAnsi="Palatino Linotype" w:cs="Arial"/>
          <w:b/>
          <w:sz w:val="28"/>
          <w:szCs w:val="28"/>
        </w:rPr>
        <w:lastRenderedPageBreak/>
        <w:t>V</w:t>
      </w:r>
      <w:r w:rsidR="00284E59" w:rsidRPr="00A3000D">
        <w:rPr>
          <w:rFonts w:ascii="Palatino Linotype" w:hAnsi="Palatino Linotype" w:cs="Arial"/>
          <w:b/>
          <w:sz w:val="28"/>
          <w:szCs w:val="28"/>
        </w:rPr>
        <w:t>I</w:t>
      </w:r>
      <w:r w:rsidRPr="00A3000D">
        <w:rPr>
          <w:rFonts w:ascii="Palatino Linotype" w:hAnsi="Palatino Linotype" w:cs="Arial"/>
          <w:b/>
          <w:sz w:val="28"/>
          <w:szCs w:val="28"/>
        </w:rPr>
        <w:t>. Del turno del Recurso de Revisión</w:t>
      </w:r>
    </w:p>
    <w:p w14:paraId="17C411EA" w14:textId="7AD27771" w:rsidR="007A5836" w:rsidRPr="00A3000D" w:rsidRDefault="007A5836" w:rsidP="00A3000D">
      <w:pPr>
        <w:pStyle w:val="Prrafodelista"/>
        <w:spacing w:line="360" w:lineRule="auto"/>
        <w:ind w:left="0"/>
        <w:contextualSpacing/>
        <w:jc w:val="both"/>
        <w:rPr>
          <w:rFonts w:ascii="Palatino Linotype" w:hAnsi="Palatino Linotype" w:cs="Arial"/>
        </w:rPr>
      </w:pPr>
      <w:r w:rsidRPr="00A3000D">
        <w:rPr>
          <w:rFonts w:ascii="Palatino Linotype" w:hAnsi="Palatino Linotype" w:cs="Arial"/>
        </w:rPr>
        <w:t xml:space="preserve">El recurso de que se trata se envió electrónicamente al Instituto de </w:t>
      </w:r>
      <w:r w:rsidRPr="00A3000D">
        <w:rPr>
          <w:rFonts w:ascii="Palatino Linotype" w:eastAsia="Arial Unicode MS" w:hAnsi="Palatino Linotype" w:cs="Arial"/>
        </w:rPr>
        <w:t>Transparencia</w:t>
      </w:r>
      <w:r w:rsidRPr="00A3000D">
        <w:rPr>
          <w:rFonts w:ascii="Palatino Linotype" w:hAnsi="Palatino Linotype" w:cs="Arial"/>
        </w:rPr>
        <w:t xml:space="preserve">, </w:t>
      </w:r>
      <w:r w:rsidR="00AB4B44" w:rsidRPr="00A3000D">
        <w:rPr>
          <w:rFonts w:ascii="Palatino Linotype" w:hAnsi="Palatino Linotype" w:cs="Arial"/>
        </w:rPr>
        <w:t>Acceso a la Información</w:t>
      </w:r>
      <w:r w:rsidRPr="00A3000D">
        <w:rPr>
          <w:rFonts w:ascii="Palatino Linotype" w:hAnsi="Palatino Linotype" w:cs="Arial"/>
        </w:rPr>
        <w:t xml:space="preserve"> Pública y Protección de Datos Personales del Estado de México y Municipios e</w:t>
      </w:r>
      <w:r w:rsidR="002A29AD" w:rsidRPr="00A3000D">
        <w:rPr>
          <w:rFonts w:ascii="Palatino Linotype" w:hAnsi="Palatino Linotype" w:cs="Arial"/>
        </w:rPr>
        <w:t xml:space="preserve">l </w:t>
      </w:r>
      <w:r w:rsidR="00BC55F2" w:rsidRPr="00A3000D">
        <w:rPr>
          <w:rFonts w:ascii="Palatino Linotype" w:hAnsi="Palatino Linotype" w:cs="Arial"/>
          <w:b/>
        </w:rPr>
        <w:t>catorce</w:t>
      </w:r>
      <w:r w:rsidR="00A20488" w:rsidRPr="00A3000D">
        <w:rPr>
          <w:rFonts w:ascii="Palatino Linotype" w:hAnsi="Palatino Linotype" w:cs="Arial"/>
          <w:b/>
        </w:rPr>
        <w:t xml:space="preserve"> </w:t>
      </w:r>
      <w:r w:rsidR="004D6607" w:rsidRPr="00A3000D">
        <w:rPr>
          <w:rFonts w:ascii="Palatino Linotype" w:hAnsi="Palatino Linotype" w:cs="Arial"/>
          <w:b/>
        </w:rPr>
        <w:t xml:space="preserve">de febrero </w:t>
      </w:r>
      <w:r w:rsidR="005A39E3" w:rsidRPr="00A3000D">
        <w:rPr>
          <w:rFonts w:ascii="Palatino Linotype" w:hAnsi="Palatino Linotype" w:cs="Arial"/>
          <w:b/>
        </w:rPr>
        <w:t xml:space="preserve">de dos mil </w:t>
      </w:r>
      <w:r w:rsidR="00A9204E" w:rsidRPr="00A3000D">
        <w:rPr>
          <w:rFonts w:ascii="Palatino Linotype" w:hAnsi="Palatino Linotype" w:cs="Arial"/>
          <w:b/>
        </w:rPr>
        <w:t>veinti</w:t>
      </w:r>
      <w:r w:rsidR="004814D1" w:rsidRPr="00A3000D">
        <w:rPr>
          <w:rFonts w:ascii="Palatino Linotype" w:hAnsi="Palatino Linotype" w:cs="Arial"/>
          <w:b/>
        </w:rPr>
        <w:t>trés</w:t>
      </w:r>
      <w:r w:rsidR="005A39E3" w:rsidRPr="00A3000D">
        <w:rPr>
          <w:rFonts w:ascii="Palatino Linotype" w:hAnsi="Palatino Linotype" w:cs="Arial"/>
        </w:rPr>
        <w:t>;</w:t>
      </w:r>
      <w:r w:rsidR="006E148C" w:rsidRPr="00A3000D">
        <w:rPr>
          <w:rFonts w:ascii="Palatino Linotype" w:hAnsi="Palatino Linotype" w:cs="Arial"/>
        </w:rPr>
        <w:t xml:space="preserve"> </w:t>
      </w:r>
      <w:r w:rsidR="00F3446D" w:rsidRPr="00A3000D">
        <w:rPr>
          <w:rFonts w:ascii="Palatino Linotype" w:hAnsi="Palatino Linotype" w:cs="Arial"/>
        </w:rPr>
        <w:t xml:space="preserve">por lo que, </w:t>
      </w:r>
      <w:r w:rsidRPr="00A3000D">
        <w:rPr>
          <w:rFonts w:ascii="Palatino Linotype" w:hAnsi="Palatino Linotype" w:cs="Arial"/>
        </w:rPr>
        <w:t xml:space="preserve">con fundamento en el artículo 185, fracción I de la </w:t>
      </w:r>
      <w:r w:rsidRPr="00A3000D">
        <w:rPr>
          <w:rFonts w:ascii="Palatino Linotype" w:hAnsi="Palatino Linotype"/>
        </w:rPr>
        <w:t xml:space="preserve">Ley de Transparencia y </w:t>
      </w:r>
      <w:r w:rsidR="00AB4B44" w:rsidRPr="00A3000D">
        <w:rPr>
          <w:rFonts w:ascii="Palatino Linotype" w:hAnsi="Palatino Linotype"/>
        </w:rPr>
        <w:t>Acceso a la Información</w:t>
      </w:r>
      <w:r w:rsidRPr="00A3000D">
        <w:rPr>
          <w:rFonts w:ascii="Palatino Linotype" w:hAnsi="Palatino Linotype"/>
        </w:rPr>
        <w:t xml:space="preserve"> Pública del Estado de México y Municipios</w:t>
      </w:r>
      <w:r w:rsidRPr="00A3000D">
        <w:rPr>
          <w:rFonts w:ascii="Palatino Linotype" w:hAnsi="Palatino Linotype" w:cs="Arial"/>
        </w:rPr>
        <w:t>, se turnó, a través del</w:t>
      </w:r>
      <w:r w:rsidRPr="00A3000D">
        <w:rPr>
          <w:rFonts w:ascii="Palatino Linotype" w:eastAsia="Arial Unicode MS" w:hAnsi="Palatino Linotype" w:cs="Arial"/>
        </w:rPr>
        <w:t xml:space="preserve"> </w:t>
      </w:r>
      <w:r w:rsidRPr="00A3000D">
        <w:rPr>
          <w:rFonts w:ascii="Palatino Linotype" w:eastAsia="Arial Unicode MS" w:hAnsi="Palatino Linotype" w:cs="Arial"/>
          <w:b/>
        </w:rPr>
        <w:t>SAIMEX</w:t>
      </w:r>
      <w:r w:rsidRPr="00A3000D">
        <w:rPr>
          <w:rFonts w:ascii="Palatino Linotype" w:hAnsi="Palatino Linotype"/>
        </w:rPr>
        <w:t xml:space="preserve">, a la </w:t>
      </w:r>
      <w:r w:rsidR="00A9204E" w:rsidRPr="00A3000D">
        <w:rPr>
          <w:rFonts w:ascii="Palatino Linotype" w:hAnsi="Palatino Linotype" w:cs="Arial"/>
        </w:rPr>
        <w:t>c</w:t>
      </w:r>
      <w:r w:rsidRPr="00A3000D">
        <w:rPr>
          <w:rFonts w:ascii="Palatino Linotype" w:hAnsi="Palatino Linotype" w:cs="Arial"/>
        </w:rPr>
        <w:t xml:space="preserve">omisionada </w:t>
      </w:r>
      <w:r w:rsidR="00767539" w:rsidRPr="00A3000D">
        <w:rPr>
          <w:rFonts w:ascii="Palatino Linotype" w:eastAsia="Palatino Linotype" w:hAnsi="Palatino Linotype" w:cs="Palatino Linotype"/>
          <w:b/>
        </w:rPr>
        <w:t>Sharon Cristina Morales Martínez</w:t>
      </w:r>
      <w:r w:rsidRPr="00A3000D">
        <w:rPr>
          <w:rFonts w:ascii="Palatino Linotype" w:hAnsi="Palatino Linotype" w:cs="Arial"/>
        </w:rPr>
        <w:t xml:space="preserve">, a efecto de </w:t>
      </w:r>
      <w:r w:rsidR="00C70502" w:rsidRPr="00A3000D">
        <w:rPr>
          <w:rFonts w:ascii="Palatino Linotype" w:hAnsi="Palatino Linotype" w:cs="Arial"/>
        </w:rPr>
        <w:t xml:space="preserve">decretar </w:t>
      </w:r>
      <w:r w:rsidRPr="00A3000D">
        <w:rPr>
          <w:rFonts w:ascii="Palatino Linotype" w:hAnsi="Palatino Linotype" w:cs="Arial"/>
        </w:rPr>
        <w:t xml:space="preserve">su admisión o </w:t>
      </w:r>
      <w:proofErr w:type="spellStart"/>
      <w:r w:rsidRPr="00A3000D">
        <w:rPr>
          <w:rFonts w:ascii="Palatino Linotype" w:hAnsi="Palatino Linotype" w:cs="Arial"/>
        </w:rPr>
        <w:t>desechamiento</w:t>
      </w:r>
      <w:proofErr w:type="spellEnd"/>
      <w:r w:rsidRPr="00A3000D">
        <w:rPr>
          <w:rFonts w:ascii="Palatino Linotype" w:hAnsi="Palatino Linotype" w:cs="Arial"/>
        </w:rPr>
        <w:t>.</w:t>
      </w:r>
    </w:p>
    <w:p w14:paraId="2B4D8C89" w14:textId="1A6E6EF3" w:rsidR="002F525A" w:rsidRPr="00A3000D" w:rsidRDefault="002F525A" w:rsidP="00A3000D">
      <w:pPr>
        <w:pStyle w:val="Prrafodelista"/>
        <w:spacing w:line="360" w:lineRule="auto"/>
        <w:ind w:left="0"/>
        <w:jc w:val="both"/>
        <w:rPr>
          <w:rFonts w:ascii="Palatino Linotype" w:hAnsi="Palatino Linotype" w:cs="Arial"/>
        </w:rPr>
      </w:pPr>
    </w:p>
    <w:p w14:paraId="46BE0C24" w14:textId="77777777" w:rsidR="00081754" w:rsidRPr="00A3000D" w:rsidRDefault="00081754" w:rsidP="00A3000D">
      <w:pPr>
        <w:tabs>
          <w:tab w:val="center" w:pos="4252"/>
          <w:tab w:val="right" w:pos="8504"/>
        </w:tabs>
        <w:spacing w:line="360" w:lineRule="auto"/>
        <w:jc w:val="both"/>
        <w:rPr>
          <w:rFonts w:ascii="Palatino Linotype" w:hAnsi="Palatino Linotype" w:cs="Arial"/>
          <w:b/>
        </w:rPr>
      </w:pPr>
      <w:r w:rsidRPr="00A3000D">
        <w:rPr>
          <w:rFonts w:ascii="Palatino Linotype" w:hAnsi="Palatino Linotype" w:cs="Arial"/>
          <w:b/>
        </w:rPr>
        <w:t>a) Admisión del Recurso de Revisión</w:t>
      </w:r>
    </w:p>
    <w:p w14:paraId="03E4A02B" w14:textId="319A0D92" w:rsidR="00081754" w:rsidRPr="00A3000D" w:rsidRDefault="00081754" w:rsidP="00A3000D">
      <w:pPr>
        <w:pStyle w:val="Prrafodelista"/>
        <w:spacing w:line="360" w:lineRule="auto"/>
        <w:ind w:left="0"/>
        <w:contextualSpacing/>
        <w:jc w:val="both"/>
        <w:rPr>
          <w:rFonts w:ascii="Palatino Linotype" w:hAnsi="Palatino Linotype" w:cs="Arial"/>
          <w:b/>
        </w:rPr>
      </w:pPr>
      <w:r w:rsidRPr="00A3000D">
        <w:rPr>
          <w:rFonts w:ascii="Palatino Linotype" w:hAnsi="Palatino Linotype" w:cs="Arial"/>
        </w:rPr>
        <w:t>De las constancias del expediente electrónico del</w:t>
      </w:r>
      <w:r w:rsidRPr="00A3000D">
        <w:rPr>
          <w:rFonts w:ascii="Palatino Linotype" w:hAnsi="Palatino Linotype" w:cs="Arial"/>
          <w:b/>
        </w:rPr>
        <w:t xml:space="preserve"> SAIMEX</w:t>
      </w:r>
      <w:r w:rsidRPr="00A3000D">
        <w:rPr>
          <w:rFonts w:ascii="Palatino Linotype" w:hAnsi="Palatino Linotype" w:cs="Arial"/>
        </w:rPr>
        <w:t xml:space="preserve">, se advierte que el </w:t>
      </w:r>
      <w:r w:rsidR="00BC55F2" w:rsidRPr="00A3000D">
        <w:rPr>
          <w:rFonts w:ascii="Palatino Linotype" w:hAnsi="Palatino Linotype" w:cs="Arial"/>
          <w:b/>
        </w:rPr>
        <w:t>quince</w:t>
      </w:r>
      <w:r w:rsidR="00A20488" w:rsidRPr="00A3000D">
        <w:rPr>
          <w:rFonts w:ascii="Palatino Linotype" w:hAnsi="Palatino Linotype" w:cs="Arial"/>
          <w:b/>
        </w:rPr>
        <w:t xml:space="preserve"> </w:t>
      </w:r>
      <w:r w:rsidR="004D6607" w:rsidRPr="00A3000D">
        <w:rPr>
          <w:rFonts w:ascii="Palatino Linotype" w:hAnsi="Palatino Linotype" w:cs="Arial"/>
          <w:b/>
        </w:rPr>
        <w:t xml:space="preserve">de febrero </w:t>
      </w:r>
      <w:r w:rsidR="004814D1" w:rsidRPr="00A3000D">
        <w:rPr>
          <w:rFonts w:ascii="Palatino Linotype" w:hAnsi="Palatino Linotype" w:cs="Arial"/>
          <w:b/>
        </w:rPr>
        <w:t>de dos mil veintitrés</w:t>
      </w:r>
      <w:r w:rsidRPr="00A3000D">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A3000D">
        <w:rPr>
          <w:rFonts w:ascii="Palatino Linotype" w:hAnsi="Palatino Linotype" w:cs="Arial"/>
          <w:b/>
        </w:rPr>
        <w:t xml:space="preserve">EL RECURRENTE </w:t>
      </w:r>
      <w:r w:rsidRPr="00A3000D">
        <w:rPr>
          <w:rFonts w:ascii="Palatino Linotype" w:hAnsi="Palatino Linotype" w:cs="Arial"/>
        </w:rPr>
        <w:t xml:space="preserve">manifestara lo que a su derecho conviniera, a efecto de presentar pruebas o alegatos y, en su caso, </w:t>
      </w:r>
      <w:r w:rsidRPr="00A3000D">
        <w:rPr>
          <w:rFonts w:ascii="Palatino Linotype" w:hAnsi="Palatino Linotype" w:cs="Arial"/>
          <w:b/>
        </w:rPr>
        <w:t xml:space="preserve">EL SUJETO OBLIGADO </w:t>
      </w:r>
      <w:r w:rsidRPr="00A3000D">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A3000D" w:rsidRDefault="00081754" w:rsidP="00A3000D">
      <w:pPr>
        <w:pStyle w:val="Prrafodelista"/>
        <w:spacing w:line="360" w:lineRule="auto"/>
        <w:ind w:left="0"/>
        <w:contextualSpacing/>
        <w:jc w:val="both"/>
        <w:rPr>
          <w:rFonts w:ascii="Palatino Linotype" w:hAnsi="Palatino Linotype" w:cs="Arial"/>
        </w:rPr>
      </w:pPr>
    </w:p>
    <w:p w14:paraId="7E47A2BA" w14:textId="77777777" w:rsidR="00081754" w:rsidRPr="00A3000D" w:rsidRDefault="00081754" w:rsidP="00A3000D">
      <w:pPr>
        <w:spacing w:line="360" w:lineRule="auto"/>
        <w:jc w:val="both"/>
        <w:rPr>
          <w:rFonts w:ascii="Palatino Linotype" w:hAnsi="Palatino Linotype" w:cs="Arial"/>
          <w:b/>
          <w:bCs/>
        </w:rPr>
      </w:pPr>
      <w:r w:rsidRPr="00A3000D">
        <w:rPr>
          <w:rFonts w:ascii="Palatino Linotype" w:eastAsia="Arial Unicode MS" w:hAnsi="Palatino Linotype" w:cs="Arial"/>
          <w:b/>
        </w:rPr>
        <w:t xml:space="preserve">b) </w:t>
      </w:r>
      <w:r w:rsidRPr="00A3000D">
        <w:rPr>
          <w:rFonts w:ascii="Palatino Linotype" w:hAnsi="Palatino Linotype" w:cs="Arial"/>
          <w:b/>
          <w:bCs/>
        </w:rPr>
        <w:t>Informe Justificado</w:t>
      </w:r>
    </w:p>
    <w:p w14:paraId="5CC67462" w14:textId="23755003" w:rsidR="00121244" w:rsidRPr="00A3000D" w:rsidRDefault="00121244" w:rsidP="00A3000D">
      <w:pPr>
        <w:spacing w:line="360" w:lineRule="auto"/>
        <w:jc w:val="both"/>
        <w:rPr>
          <w:rFonts w:ascii="Palatino Linotype" w:hAnsi="Palatino Linotype" w:cs="Arial"/>
          <w:lang w:eastAsia="es-MX"/>
        </w:rPr>
      </w:pPr>
      <w:r w:rsidRPr="00A3000D">
        <w:rPr>
          <w:rFonts w:ascii="Palatino Linotype" w:hAnsi="Palatino Linotype" w:cs="Arial"/>
        </w:rPr>
        <w:t>En cumplimiento a lo anterior, de las constancias del expediente electrónico del</w:t>
      </w:r>
      <w:r w:rsidRPr="00A3000D">
        <w:rPr>
          <w:rFonts w:ascii="Palatino Linotype" w:hAnsi="Palatino Linotype" w:cs="Arial"/>
          <w:b/>
        </w:rPr>
        <w:t xml:space="preserve"> SAIMEX</w:t>
      </w:r>
      <w:r w:rsidRPr="00A3000D">
        <w:rPr>
          <w:rFonts w:ascii="Palatino Linotype" w:hAnsi="Palatino Linotype" w:cs="Arial"/>
        </w:rPr>
        <w:t xml:space="preserve">, se advierte que el </w:t>
      </w:r>
      <w:r w:rsidR="00BC55F2" w:rsidRPr="00A3000D">
        <w:rPr>
          <w:rFonts w:ascii="Palatino Linotype" w:hAnsi="Palatino Linotype" w:cs="Arial"/>
          <w:b/>
        </w:rPr>
        <w:t xml:space="preserve">veinticuatro de febrero </w:t>
      </w:r>
      <w:r w:rsidRPr="00A3000D">
        <w:rPr>
          <w:rFonts w:ascii="Palatino Linotype" w:hAnsi="Palatino Linotype" w:cs="Arial"/>
          <w:b/>
        </w:rPr>
        <w:t>de dos mil veintitrés</w:t>
      </w:r>
      <w:r w:rsidRPr="00A3000D">
        <w:rPr>
          <w:rFonts w:ascii="Palatino Linotype" w:hAnsi="Palatino Linotype" w:cs="Arial"/>
        </w:rPr>
        <w:t xml:space="preserve">, </w:t>
      </w:r>
      <w:r w:rsidRPr="00A3000D">
        <w:rPr>
          <w:rFonts w:ascii="Palatino Linotype" w:hAnsi="Palatino Linotype" w:cs="Arial"/>
          <w:b/>
        </w:rPr>
        <w:t>EL SUJETO OBLIGADO</w:t>
      </w:r>
      <w:r w:rsidRPr="00A3000D">
        <w:rPr>
          <w:rFonts w:ascii="Palatino Linotype" w:hAnsi="Palatino Linotype" w:cs="Arial"/>
        </w:rPr>
        <w:t xml:space="preserve"> envió el Informe Justificado, como se desprende a continuación</w:t>
      </w:r>
      <w:r w:rsidRPr="00A3000D">
        <w:rPr>
          <w:rFonts w:ascii="Palatino Linotype" w:hAnsi="Palatino Linotype" w:cs="Arial"/>
          <w:lang w:eastAsia="es-MX"/>
        </w:rPr>
        <w:t xml:space="preserve">: </w:t>
      </w:r>
    </w:p>
    <w:p w14:paraId="7E076CD5" w14:textId="7545B43E" w:rsidR="00BC55F2" w:rsidRPr="00A3000D" w:rsidRDefault="00BC55F2" w:rsidP="00A3000D">
      <w:pPr>
        <w:spacing w:line="360" w:lineRule="auto"/>
        <w:jc w:val="both"/>
        <w:rPr>
          <w:rFonts w:ascii="Palatino Linotype" w:hAnsi="Palatino Linotype" w:cs="Arial"/>
          <w:lang w:eastAsia="es-MX"/>
        </w:rPr>
      </w:pPr>
      <w:r w:rsidRPr="00A3000D">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43D85412" wp14:editId="4690DCA3">
                <wp:simplePos x="0" y="0"/>
                <wp:positionH relativeFrom="column">
                  <wp:posOffset>142378</wp:posOffset>
                </wp:positionH>
                <wp:positionV relativeFrom="paragraph">
                  <wp:posOffset>1043443</wp:posOffset>
                </wp:positionV>
                <wp:extent cx="5516218" cy="944217"/>
                <wp:effectExtent l="76200" t="38100" r="85090" b="104140"/>
                <wp:wrapNone/>
                <wp:docPr id="6" name="Rectángulo redondeado 6"/>
                <wp:cNvGraphicFramePr/>
                <a:graphic xmlns:a="http://schemas.openxmlformats.org/drawingml/2006/main">
                  <a:graphicData uri="http://schemas.microsoft.com/office/word/2010/wordprocessingShape">
                    <wps:wsp>
                      <wps:cNvSpPr/>
                      <wps:spPr>
                        <a:xfrm>
                          <a:off x="0" y="0"/>
                          <a:ext cx="5516218" cy="94421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AE6201C" id="Rectángulo redondeado 6" o:spid="_x0000_s1026" style="position:absolute;margin-left:11.2pt;margin-top:82.15pt;width:434.35pt;height:7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RNlgIAAH4FAAAOAAAAZHJzL2Uyb0RvYy54bWysVF9r2zAQfx/sOwi9r469JG1DnRJaMgal&#10;LW1HnxVZSgyyTjsp//Zt9ln2xXqSHTd0hcKYH+Q73f/T7+7ictcYtlHoa7Alz08GnCkroartsuQ/&#10;nuZfzjjzQdhKGLCq5Hvl+eX086eLrZuoAlZgKoWMnFg/2bqSr0JwkyzzcqUa4U/AKUtCDdiIQCwu&#10;swrFlrw3JisGg3G2BawcglTe0+11K+TT5F9rJcOd1l4FZkpOuYV0YjoX8cymF2KyROFWtezSEP+Q&#10;RSNqS0F7V9ciCLbG+i9XTS0RPOhwIqHJQOtaqlQDVZMP3lTzuBJOpVqoOd71bfL/z6283dwjq6uS&#10;jzmzoqEneqCm/fltl2sDDFUFtlKiAjaOvdo6PyGTR3ePHeeJjIXvNDbxTyWxXervvu+v2gUm6XI0&#10;ysdFToiQJDsfDov8NDrNXq0d+vBNQcMiUXKEta1iPqm3YnPjQ6t/0IsRLcxrY+heTIxl25IXZ6PT&#10;UbLwYOoqSqPQ43JxZZBtBGFhPh/Q10U/UqNcjKWUYqFtaYkKe6PaAA9KU7uomLyNEIGqerdCSmVD&#10;3vk1lrSjmaYUesOvHxt2+tFUJRD3xsXHxr1Figw29MZNbQHfc2D6lHWrf+hAW3dswQKqPSEFoR0h&#10;7+S8pje6ET7cC6SZoemiPRDu6NAG6BmgozhbAf567z7qE5RJytmWZrDk/udaoOLMfLcE8vN8OIxD&#10;m5jh6LQgBo8li2OJXTdXQE+b08ZxMpFRP5gDqRGaZ1oXsxiVRMJKil1yGfDAXIV2N9DCkWo2S2o0&#10;qE6EG/vo5OHVI/yeds8CXQfUQBC/hcO8iskbqLa68T0szNYBdJ1w/NrXrt805GkcuoUUt8gxn7Re&#10;1+b0BQAA//8DAFBLAwQUAAYACAAAACEAsGg3ct8AAAAKAQAADwAAAGRycy9kb3ducmV2LnhtbEyP&#10;TU/DMAyG70j8h8hIXCaWfkxVKU0nNIkLB6QWDhyzxmsqGqdqsq38e8wJjrYfvX7eer+6SVxwCaMn&#10;Bek2AYHUezPSoODj/eWhBBGiJqMnT6jgGwPsm9ubWlfGX6nFSxcHwSEUKq3AxjhXUobeotNh62ck&#10;vp384nTkcRmkWfSVw90ksyQppNMj8QerZzxY7L+6s1NAnW8P/WdpNxvs7OvbqTXFzip1f7c+P4GI&#10;uMY/GH71WR0adjr6M5kgJgVZtmOS98UuB8FA+ZimII4K8jRPQDa1/F+h+QEAAP//AwBQSwECLQAU&#10;AAYACAAAACEAtoM4kv4AAADhAQAAEwAAAAAAAAAAAAAAAAAAAAAAW0NvbnRlbnRfVHlwZXNdLnht&#10;bFBLAQItABQABgAIAAAAIQA4/SH/1gAAAJQBAAALAAAAAAAAAAAAAAAAAC8BAABfcmVscy8ucmVs&#10;c1BLAQItABQABgAIAAAAIQCDqMRNlgIAAH4FAAAOAAAAAAAAAAAAAAAAAC4CAABkcnMvZTJvRG9j&#10;LnhtbFBLAQItABQABgAIAAAAIQCwaDdy3wAAAAoBAAAPAAAAAAAAAAAAAAAAAPAEAABkcnMvZG93&#10;bnJldi54bWxQSwUGAAAAAAQABADzAAAA/AUAAAAA&#10;" filled="f" strokecolor="red" strokeweight="2.25pt">
                <v:shadow on="t" color="black" opacity="22937f" origin=",.5" offset="0,.63889mm"/>
              </v:roundrect>
            </w:pict>
          </mc:Fallback>
        </mc:AlternateContent>
      </w:r>
      <w:r w:rsidRPr="00A3000D">
        <w:rPr>
          <w:rFonts w:ascii="Palatino Linotype" w:hAnsi="Palatino Linotype"/>
          <w:noProof/>
          <w:lang w:eastAsia="es-MX"/>
        </w:rPr>
        <w:drawing>
          <wp:inline distT="0" distB="0" distL="0" distR="0" wp14:anchorId="7E9BDBBD" wp14:editId="3785321F">
            <wp:extent cx="5791835" cy="290222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1287" cy="2906962"/>
                    </a:xfrm>
                    <a:prstGeom prst="rect">
                      <a:avLst/>
                    </a:prstGeom>
                  </pic:spPr>
                </pic:pic>
              </a:graphicData>
            </a:graphic>
          </wp:inline>
        </w:drawing>
      </w:r>
    </w:p>
    <w:p w14:paraId="4B1C4880" w14:textId="18B5E324" w:rsidR="00A20488" w:rsidRPr="00A3000D" w:rsidRDefault="00A20488" w:rsidP="00A3000D">
      <w:pPr>
        <w:spacing w:line="360" w:lineRule="auto"/>
        <w:jc w:val="both"/>
        <w:rPr>
          <w:rFonts w:ascii="Palatino Linotype" w:eastAsia="Arial Unicode MS" w:hAnsi="Palatino Linotype" w:cs="Arial"/>
        </w:rPr>
      </w:pPr>
    </w:p>
    <w:p w14:paraId="7E01F633" w14:textId="77777777" w:rsidR="003E7EF0" w:rsidRPr="00A3000D" w:rsidRDefault="003E7EF0" w:rsidP="00A3000D">
      <w:pPr>
        <w:spacing w:line="360" w:lineRule="auto"/>
        <w:jc w:val="both"/>
        <w:rPr>
          <w:rFonts w:ascii="Palatino Linotype" w:hAnsi="Palatino Linotype" w:cs="Arial"/>
          <w:lang w:eastAsia="es-MX"/>
        </w:rPr>
      </w:pPr>
      <w:r w:rsidRPr="00A3000D">
        <w:rPr>
          <w:rFonts w:ascii="Palatino Linotype" w:hAnsi="Palatino Linotype" w:cs="Arial"/>
          <w:lang w:eastAsia="es-MX"/>
        </w:rPr>
        <w:t xml:space="preserve">Advirtiendo de </w:t>
      </w:r>
      <w:r w:rsidRPr="00A3000D">
        <w:rPr>
          <w:rFonts w:ascii="Palatino Linotype" w:hAnsi="Palatino Linotype" w:cs="Arial"/>
        </w:rPr>
        <w:t>dicho</w:t>
      </w:r>
      <w:r w:rsidRPr="00A3000D">
        <w:rPr>
          <w:rFonts w:ascii="Palatino Linotype" w:hAnsi="Palatino Linotype" w:cs="Arial"/>
          <w:lang w:eastAsia="es-MX"/>
        </w:rPr>
        <w:t xml:space="preserve"> informe, que </w:t>
      </w:r>
      <w:r w:rsidRPr="00A3000D">
        <w:rPr>
          <w:rFonts w:ascii="Palatino Linotype" w:hAnsi="Palatino Linotype" w:cs="Arial"/>
          <w:b/>
          <w:lang w:eastAsia="es-MX"/>
        </w:rPr>
        <w:t>EL SUJETO OBLIGADO</w:t>
      </w:r>
      <w:r w:rsidRPr="00A3000D">
        <w:rPr>
          <w:rFonts w:ascii="Palatino Linotype" w:hAnsi="Palatino Linotype" w:cs="Arial"/>
          <w:lang w:eastAsia="es-MX"/>
        </w:rPr>
        <w:t xml:space="preserve"> anexó los archivos electrónicos que a continuación se describen: </w:t>
      </w:r>
    </w:p>
    <w:p w14:paraId="2C4F0654" w14:textId="77777777" w:rsidR="003E7EF0" w:rsidRPr="00A3000D" w:rsidRDefault="003E7EF0" w:rsidP="00A3000D">
      <w:pPr>
        <w:spacing w:line="360" w:lineRule="auto"/>
        <w:jc w:val="both"/>
        <w:rPr>
          <w:rFonts w:ascii="Palatino Linotype" w:hAnsi="Palatino Linotype" w:cs="Arial"/>
          <w:b/>
          <w:lang w:eastAsia="es-MX"/>
        </w:rPr>
      </w:pPr>
    </w:p>
    <w:p w14:paraId="344971D3" w14:textId="6C75B367" w:rsidR="00BC55F2" w:rsidRPr="00A3000D" w:rsidRDefault="00BC55F2" w:rsidP="00A3000D">
      <w:pPr>
        <w:pStyle w:val="Prrafodelista"/>
        <w:numPr>
          <w:ilvl w:val="0"/>
          <w:numId w:val="45"/>
        </w:numPr>
        <w:spacing w:line="360" w:lineRule="auto"/>
        <w:jc w:val="both"/>
        <w:rPr>
          <w:rFonts w:ascii="Palatino Linotype" w:hAnsi="Palatino Linotype"/>
          <w:b/>
          <w:i/>
          <w:lang w:eastAsia="es-MX"/>
        </w:rPr>
      </w:pPr>
      <w:r w:rsidRPr="00A3000D">
        <w:rPr>
          <w:rFonts w:ascii="Palatino Linotype" w:hAnsi="Palatino Linotype"/>
          <w:b/>
          <w:i/>
          <w:lang w:eastAsia="es-MX"/>
        </w:rPr>
        <w:t xml:space="preserve">CONTRATO PANTALLAS_redacted.pdf, </w:t>
      </w:r>
      <w:r w:rsidRPr="00A3000D">
        <w:rPr>
          <w:rFonts w:ascii="Palatino Linotype" w:hAnsi="Palatino Linotype"/>
          <w:lang w:eastAsia="es-MX"/>
        </w:rPr>
        <w:t>el cual contiene el contrato de prestación de servicio de la renta de pantallas para la transmisión de los partidos de México en el Mundial los días veintidós, veintiséis y treinta de noviembre de dos mil veintidós.</w:t>
      </w:r>
    </w:p>
    <w:p w14:paraId="636E94B9" w14:textId="42FB4B55" w:rsidR="003068DB" w:rsidRPr="00A3000D" w:rsidRDefault="00BC55F2" w:rsidP="00A3000D">
      <w:pPr>
        <w:pStyle w:val="Prrafodelista"/>
        <w:numPr>
          <w:ilvl w:val="0"/>
          <w:numId w:val="45"/>
        </w:numPr>
        <w:spacing w:line="360" w:lineRule="auto"/>
        <w:jc w:val="both"/>
        <w:rPr>
          <w:rFonts w:ascii="Palatino Linotype" w:hAnsi="Palatino Linotype"/>
          <w:b/>
          <w:i/>
          <w:lang w:eastAsia="es-MX"/>
        </w:rPr>
      </w:pPr>
      <w:r w:rsidRPr="00A3000D">
        <w:rPr>
          <w:rFonts w:ascii="Palatino Linotype" w:hAnsi="Palatino Linotype"/>
          <w:b/>
          <w:i/>
          <w:lang w:eastAsia="es-MX"/>
        </w:rPr>
        <w:t xml:space="preserve">RR837_23.pdf, </w:t>
      </w:r>
      <w:r w:rsidRPr="00A3000D">
        <w:rPr>
          <w:rFonts w:ascii="Palatino Linotype" w:hAnsi="Palatino Linotype"/>
          <w:lang w:eastAsia="es-MX"/>
        </w:rPr>
        <w:t>el cual contiene el oficio número 2010A4000/UT/RR/0151/2023 del veinticuatro de febrero de dos mil veintitrés, por med</w:t>
      </w:r>
      <w:r w:rsidR="00530B8F" w:rsidRPr="00A3000D">
        <w:rPr>
          <w:rFonts w:ascii="Palatino Linotype" w:hAnsi="Palatino Linotype"/>
          <w:lang w:eastAsia="es-MX"/>
        </w:rPr>
        <w:t>i</w:t>
      </w:r>
      <w:r w:rsidRPr="00A3000D">
        <w:rPr>
          <w:rFonts w:ascii="Palatino Linotype" w:hAnsi="Palatino Linotype"/>
          <w:lang w:eastAsia="es-MX"/>
        </w:rPr>
        <w:t xml:space="preserve">o del cual </w:t>
      </w:r>
      <w:r w:rsidR="003068DB" w:rsidRPr="00A3000D">
        <w:rPr>
          <w:rFonts w:ascii="Palatino Linotype" w:hAnsi="Palatino Linotype"/>
          <w:lang w:eastAsia="es-MX"/>
        </w:rPr>
        <w:t xml:space="preserve">medularmente refiere que por un error involuntario el servidor público habilitado no adjuntó el contrato a que hace referencia la respuesta, por lo que, a fin de garantizar un pleno ejercicio del derecho constitucional de acceso a la información pública y con el objeto de transparentar el quehacer gubernamental </w:t>
      </w:r>
      <w:r w:rsidR="003068DB" w:rsidRPr="00A3000D">
        <w:rPr>
          <w:rFonts w:ascii="Palatino Linotype" w:hAnsi="Palatino Linotype"/>
          <w:lang w:eastAsia="es-MX"/>
        </w:rPr>
        <w:lastRenderedPageBreak/>
        <w:t xml:space="preserve">del Ayuntamiento lo anexa. Asimismo, refiere que de acuerdo a lo requerido por el particular se desglosa en conocer lo referente a los días y horas contratadas de las pantallas que transmitieron los partidos de futbol del mundial, refiere que en el contrato que adjunta se advierten los días; sin embargo, respecto de las horas que se utilizaron, refiere que no se tiene documento generado </w:t>
      </w:r>
      <w:r w:rsidR="003F3F63" w:rsidRPr="00A3000D">
        <w:rPr>
          <w:rFonts w:ascii="Palatino Linotype" w:hAnsi="Palatino Linotype"/>
          <w:lang w:eastAsia="es-MX"/>
        </w:rPr>
        <w:t xml:space="preserve">que colme dicho requerimiento, pues únicamente en el contrato se estipuló que se instalarían las pantallas para la transmisión de los partidos. </w:t>
      </w:r>
    </w:p>
    <w:p w14:paraId="3CAA4149" w14:textId="77777777" w:rsidR="008F7FA8" w:rsidRPr="00A3000D" w:rsidRDefault="003F3F63" w:rsidP="00A3000D">
      <w:pPr>
        <w:pStyle w:val="Prrafodelista"/>
        <w:numPr>
          <w:ilvl w:val="0"/>
          <w:numId w:val="45"/>
        </w:numPr>
        <w:spacing w:line="360" w:lineRule="auto"/>
        <w:jc w:val="both"/>
        <w:rPr>
          <w:rFonts w:ascii="Palatino Linotype" w:hAnsi="Palatino Linotype"/>
          <w:b/>
          <w:i/>
          <w:lang w:eastAsia="es-MX"/>
        </w:rPr>
      </w:pPr>
      <w:r w:rsidRPr="00A3000D">
        <w:rPr>
          <w:rFonts w:ascii="Palatino Linotype" w:hAnsi="Palatino Linotype"/>
          <w:b/>
          <w:i/>
          <w:lang w:eastAsia="es-MX"/>
        </w:rPr>
        <w:t xml:space="preserve">184 Sesión Extraordinaria 2023.pdf, </w:t>
      </w:r>
      <w:r w:rsidRPr="00A3000D">
        <w:rPr>
          <w:rFonts w:ascii="Palatino Linotype" w:hAnsi="Palatino Linotype"/>
          <w:lang w:eastAsia="es-MX"/>
        </w:rPr>
        <w:t xml:space="preserve">el cual contiene el </w:t>
      </w:r>
      <w:r w:rsidRPr="00A3000D">
        <w:rPr>
          <w:rFonts w:ascii="Palatino Linotype" w:hAnsi="Palatino Linotype" w:cs="Arial"/>
        </w:rPr>
        <w:t>Acta de la Centésima Octogésima Cuarta Sesión Extraordinaria 2023 del Comité de Transparencia, por medio de la cual aprobó la clasificación como información confidencial de forma parcial de los datos contenidos en contrato</w:t>
      </w:r>
      <w:r w:rsidR="008F7FA8" w:rsidRPr="00A3000D">
        <w:rPr>
          <w:rFonts w:ascii="Palatino Linotype" w:hAnsi="Palatino Linotype" w:cs="Arial"/>
        </w:rPr>
        <w:t xml:space="preserve">s requeridos en la solicitud materia de estudio. </w:t>
      </w:r>
    </w:p>
    <w:p w14:paraId="46560B63" w14:textId="77777777" w:rsidR="008F7FA8" w:rsidRPr="00A3000D" w:rsidRDefault="008F7FA8" w:rsidP="00A3000D">
      <w:pPr>
        <w:spacing w:line="360" w:lineRule="auto"/>
        <w:jc w:val="both"/>
        <w:rPr>
          <w:rFonts w:ascii="Palatino Linotype" w:hAnsi="Palatino Linotype" w:cs="Arial"/>
          <w:lang w:eastAsia="es-MX"/>
        </w:rPr>
      </w:pPr>
    </w:p>
    <w:p w14:paraId="65D05BC4" w14:textId="58E05A9C" w:rsidR="00D54A8F" w:rsidRPr="00A3000D" w:rsidRDefault="00D54A8F" w:rsidP="00A3000D">
      <w:pPr>
        <w:spacing w:line="360" w:lineRule="auto"/>
        <w:jc w:val="both"/>
        <w:rPr>
          <w:rFonts w:ascii="Palatino Linotype" w:hAnsi="Palatino Linotype"/>
          <w:lang w:eastAsia="es-MX"/>
        </w:rPr>
      </w:pPr>
      <w:r w:rsidRPr="00A3000D">
        <w:rPr>
          <w:rFonts w:ascii="Palatino Linotype" w:hAnsi="Palatino Linotype" w:cs="Arial"/>
          <w:lang w:eastAsia="es-MX"/>
        </w:rPr>
        <w:t xml:space="preserve">Cabe destacar que dicho Informe Justificado </w:t>
      </w:r>
      <w:r w:rsidRPr="00A3000D">
        <w:rPr>
          <w:rFonts w:ascii="Palatino Linotype" w:hAnsi="Palatino Linotype"/>
          <w:lang w:eastAsia="es-MX"/>
        </w:rPr>
        <w:t>fue puesto a disposición del</w:t>
      </w:r>
      <w:r w:rsidRPr="00A3000D">
        <w:rPr>
          <w:rFonts w:ascii="Palatino Linotype" w:hAnsi="Palatino Linotype"/>
          <w:b/>
          <w:lang w:eastAsia="es-MX"/>
        </w:rPr>
        <w:t xml:space="preserve"> RECURRENTE</w:t>
      </w:r>
      <w:r w:rsidRPr="00A3000D">
        <w:rPr>
          <w:rFonts w:ascii="Palatino Linotype" w:hAnsi="Palatino Linotype"/>
          <w:lang w:eastAsia="es-MX"/>
        </w:rPr>
        <w:t xml:space="preserve"> el día </w:t>
      </w:r>
      <w:r w:rsidR="008F7FA8" w:rsidRPr="00A3000D">
        <w:rPr>
          <w:rFonts w:ascii="Palatino Linotype" w:hAnsi="Palatino Linotype"/>
          <w:lang w:eastAsia="es-MX"/>
        </w:rPr>
        <w:t xml:space="preserve">dieciséis </w:t>
      </w:r>
      <w:r w:rsidRPr="00A3000D">
        <w:rPr>
          <w:rFonts w:ascii="Palatino Linotype" w:hAnsi="Palatino Linotype"/>
          <w:lang w:eastAsia="es-MX"/>
        </w:rPr>
        <w:t xml:space="preserve">de marzo de </w:t>
      </w:r>
      <w:r w:rsidRPr="00A3000D">
        <w:rPr>
          <w:rFonts w:ascii="Palatino Linotype" w:eastAsia="Palatino Linotype" w:hAnsi="Palatino Linotype" w:cs="Palatino Linotype"/>
        </w:rPr>
        <w:t>dos</w:t>
      </w:r>
      <w:r w:rsidRPr="00A3000D">
        <w:rPr>
          <w:rFonts w:ascii="Palatino Linotype" w:hAnsi="Palatino Linotype"/>
          <w:lang w:eastAsia="es-MX"/>
        </w:rPr>
        <w:t xml:space="preserve"> mil veintidós, </w:t>
      </w:r>
      <w:r w:rsidRPr="00A3000D">
        <w:rPr>
          <w:rFonts w:ascii="Palatino Linotype" w:hAnsi="Palatino Linotype" w:cs="Tahoma"/>
          <w:lang w:val="es-ES"/>
        </w:rPr>
        <w:t>a efecto de que el particular conociera la totalidad de actuaciones</w:t>
      </w:r>
      <w:r w:rsidRPr="00A3000D">
        <w:rPr>
          <w:rFonts w:ascii="Palatino Linotype" w:hAnsi="Palatino Linotype"/>
          <w:lang w:eastAsia="es-MX"/>
        </w:rPr>
        <w:t>.</w:t>
      </w:r>
    </w:p>
    <w:p w14:paraId="42BB2DAB" w14:textId="77777777" w:rsidR="003E7EF0" w:rsidRPr="00A3000D" w:rsidRDefault="003E7EF0" w:rsidP="00A3000D">
      <w:pPr>
        <w:widowControl w:val="0"/>
        <w:tabs>
          <w:tab w:val="left" w:pos="0"/>
        </w:tabs>
        <w:spacing w:line="360" w:lineRule="auto"/>
        <w:jc w:val="both"/>
        <w:rPr>
          <w:rFonts w:ascii="Palatino Linotype" w:eastAsia="Palatino Linotype" w:hAnsi="Palatino Linotype" w:cs="Palatino Linotype"/>
          <w:b/>
        </w:rPr>
      </w:pPr>
    </w:p>
    <w:p w14:paraId="62948065" w14:textId="3BBB90E0" w:rsidR="00D54A8F" w:rsidRPr="00A3000D" w:rsidRDefault="00D54A8F" w:rsidP="00A3000D">
      <w:pPr>
        <w:tabs>
          <w:tab w:val="center" w:pos="4252"/>
          <w:tab w:val="right" w:pos="8504"/>
        </w:tabs>
        <w:spacing w:line="360" w:lineRule="auto"/>
        <w:jc w:val="both"/>
        <w:rPr>
          <w:rFonts w:ascii="Palatino Linotype" w:eastAsia="Arial Unicode MS" w:hAnsi="Palatino Linotype" w:cs="Arial"/>
        </w:rPr>
      </w:pPr>
      <w:r w:rsidRPr="00A3000D">
        <w:rPr>
          <w:rFonts w:ascii="Palatino Linotype" w:eastAsia="MS Mincho" w:hAnsi="Palatino Linotype"/>
          <w:lang w:eastAsia="es-MX"/>
        </w:rPr>
        <w:t xml:space="preserve">Por su parte, </w:t>
      </w:r>
      <w:r w:rsidR="00224A50" w:rsidRPr="00A3000D">
        <w:rPr>
          <w:rFonts w:ascii="Palatino Linotype" w:eastAsia="MS Mincho" w:hAnsi="Palatino Linotype"/>
          <w:lang w:eastAsia="es-MX"/>
        </w:rPr>
        <w:t>el</w:t>
      </w:r>
      <w:r w:rsidRPr="00A3000D">
        <w:rPr>
          <w:rFonts w:ascii="Palatino Linotype" w:eastAsia="MS Mincho" w:hAnsi="Palatino Linotype"/>
          <w:lang w:eastAsia="es-MX"/>
        </w:rPr>
        <w:t xml:space="preserve"> particular no realizó manifestación alguna,</w:t>
      </w:r>
      <w:r w:rsidRPr="00A3000D">
        <w:rPr>
          <w:rFonts w:ascii="Palatino Linotype" w:eastAsia="Arial Unicode MS" w:hAnsi="Palatino Linotype" w:cs="Arial"/>
        </w:rPr>
        <w:t xml:space="preserve"> ni presentó pruebas o alegatos.</w:t>
      </w:r>
    </w:p>
    <w:p w14:paraId="27ABD4EF" w14:textId="77777777" w:rsidR="00D54A8F" w:rsidRPr="00A3000D" w:rsidRDefault="00D54A8F" w:rsidP="00A3000D">
      <w:pPr>
        <w:widowControl w:val="0"/>
        <w:tabs>
          <w:tab w:val="left" w:pos="0"/>
        </w:tabs>
        <w:spacing w:line="360" w:lineRule="auto"/>
        <w:jc w:val="both"/>
        <w:rPr>
          <w:rFonts w:ascii="Palatino Linotype" w:eastAsia="Palatino Linotype" w:hAnsi="Palatino Linotype" w:cs="Palatino Linotype"/>
          <w:b/>
        </w:rPr>
      </w:pPr>
    </w:p>
    <w:p w14:paraId="6F8ACD0E" w14:textId="77777777" w:rsidR="00081754" w:rsidRPr="00A3000D" w:rsidRDefault="00081754" w:rsidP="00A3000D">
      <w:pPr>
        <w:widowControl w:val="0"/>
        <w:tabs>
          <w:tab w:val="left" w:pos="0"/>
        </w:tabs>
        <w:spacing w:line="360" w:lineRule="auto"/>
        <w:jc w:val="both"/>
        <w:rPr>
          <w:rFonts w:ascii="Palatino Linotype" w:eastAsia="Palatino Linotype" w:hAnsi="Palatino Linotype" w:cs="Palatino Linotype"/>
          <w:b/>
        </w:rPr>
      </w:pPr>
      <w:r w:rsidRPr="00A3000D">
        <w:rPr>
          <w:rFonts w:ascii="Palatino Linotype" w:eastAsia="Palatino Linotype" w:hAnsi="Palatino Linotype" w:cs="Palatino Linotype"/>
          <w:b/>
        </w:rPr>
        <w:t>c) Cierre de Instrucción</w:t>
      </w:r>
    </w:p>
    <w:p w14:paraId="3AE98DCB" w14:textId="0D4E92F0" w:rsidR="00081754" w:rsidRPr="00A3000D" w:rsidRDefault="00081754" w:rsidP="00A3000D">
      <w:pPr>
        <w:spacing w:line="360" w:lineRule="auto"/>
        <w:jc w:val="both"/>
        <w:rPr>
          <w:rFonts w:ascii="Palatino Linotype" w:eastAsia="Palatino Linotype" w:hAnsi="Palatino Linotype" w:cs="Palatino Linotype"/>
        </w:rPr>
      </w:pPr>
      <w:r w:rsidRPr="00A3000D">
        <w:rPr>
          <w:rFonts w:ascii="Palatino Linotype" w:eastAsia="Palatino Linotype" w:hAnsi="Palatino Linotype" w:cs="Palatino Linotype"/>
        </w:rPr>
        <w:t>Por lo que, una vez analizado el estado procesal que guarda el expediente, e</w:t>
      </w:r>
      <w:r w:rsidR="004814D1" w:rsidRPr="00A3000D">
        <w:rPr>
          <w:rFonts w:ascii="Palatino Linotype" w:eastAsia="Palatino Linotype" w:hAnsi="Palatino Linotype" w:cs="Palatino Linotype"/>
        </w:rPr>
        <w:t xml:space="preserve">l </w:t>
      </w:r>
      <w:r w:rsidR="004F17D5" w:rsidRPr="00A3000D">
        <w:rPr>
          <w:rFonts w:ascii="Palatino Linotype" w:eastAsia="Palatino Linotype" w:hAnsi="Palatino Linotype" w:cs="Palatino Linotype"/>
          <w:b/>
        </w:rPr>
        <w:t xml:space="preserve">treinta de marzo </w:t>
      </w:r>
      <w:r w:rsidR="004814D1" w:rsidRPr="00A3000D">
        <w:rPr>
          <w:rFonts w:ascii="Palatino Linotype" w:eastAsia="Palatino Linotype" w:hAnsi="Palatino Linotype" w:cs="Palatino Linotype"/>
          <w:b/>
        </w:rPr>
        <w:t>de dos mil veintitrés</w:t>
      </w:r>
      <w:r w:rsidRPr="00A3000D">
        <w:rPr>
          <w:rFonts w:ascii="Palatino Linotype" w:eastAsia="Palatino Linotype" w:hAnsi="Palatino Linotype" w:cs="Palatino Linotype"/>
        </w:rPr>
        <w:t xml:space="preserve">, la </w:t>
      </w:r>
      <w:r w:rsidRPr="00A3000D">
        <w:rPr>
          <w:rFonts w:ascii="Palatino Linotype" w:eastAsia="Palatino Linotype" w:hAnsi="Palatino Linotype" w:cs="Palatino Linotype"/>
          <w:b/>
        </w:rPr>
        <w:t xml:space="preserve">Comisionada Sharon Cristina Morales Martínez </w:t>
      </w:r>
      <w:r w:rsidRPr="00A3000D">
        <w:rPr>
          <w:rFonts w:ascii="Palatino Linotype" w:eastAsia="Palatino Linotype" w:hAnsi="Palatino Linotype" w:cs="Palatino Linotype"/>
        </w:rPr>
        <w:lastRenderedPageBreak/>
        <w:t>acordó el cierre de instrucción, así como la remisión del mismo, a efecto de ser resuelto, de conformidad con lo establecido en el artículo 185 fracciones VI y VIII de la Ley de Transparencia y Acceso a la Información Pública del Estado de México y Municipios</w:t>
      </w:r>
      <w:proofErr w:type="gramStart"/>
      <w:r w:rsidR="002676DF" w:rsidRPr="00A3000D">
        <w:rPr>
          <w:rFonts w:ascii="Palatino Linotype" w:eastAsia="Palatino Linotype" w:hAnsi="Palatino Linotype" w:cs="Palatino Linotype"/>
        </w:rPr>
        <w:t>..</w:t>
      </w:r>
      <w:proofErr w:type="gramEnd"/>
    </w:p>
    <w:p w14:paraId="2616CE06" w14:textId="77777777" w:rsidR="00BF2004" w:rsidRPr="00A3000D" w:rsidRDefault="00BF2004" w:rsidP="00A3000D">
      <w:pPr>
        <w:pStyle w:val="Prrafodelista"/>
        <w:ind w:left="0"/>
        <w:contextualSpacing/>
        <w:jc w:val="both"/>
        <w:rPr>
          <w:rFonts w:ascii="Palatino Linotype" w:hAnsi="Palatino Linotype" w:cs="Arial"/>
        </w:rPr>
      </w:pPr>
    </w:p>
    <w:p w14:paraId="036F9547" w14:textId="77777777" w:rsidR="007A5836" w:rsidRPr="00A3000D" w:rsidRDefault="007A5836" w:rsidP="00A3000D">
      <w:pPr>
        <w:jc w:val="center"/>
        <w:rPr>
          <w:rFonts w:ascii="Palatino Linotype" w:hAnsi="Palatino Linotype"/>
          <w:b/>
          <w:bCs/>
          <w:spacing w:val="60"/>
          <w:sz w:val="28"/>
        </w:rPr>
      </w:pPr>
      <w:r w:rsidRPr="00A3000D">
        <w:rPr>
          <w:rFonts w:ascii="Palatino Linotype" w:hAnsi="Palatino Linotype"/>
          <w:b/>
          <w:bCs/>
          <w:spacing w:val="60"/>
          <w:sz w:val="28"/>
        </w:rPr>
        <w:t>CONSIDERANDO</w:t>
      </w:r>
    </w:p>
    <w:p w14:paraId="2D9810D3" w14:textId="77777777" w:rsidR="006C258B" w:rsidRPr="00A3000D" w:rsidRDefault="006C258B" w:rsidP="00A3000D">
      <w:pPr>
        <w:jc w:val="center"/>
        <w:rPr>
          <w:rFonts w:ascii="Palatino Linotype" w:hAnsi="Palatino Linotype"/>
          <w:b/>
          <w:bCs/>
          <w:spacing w:val="60"/>
          <w:sz w:val="28"/>
        </w:rPr>
      </w:pPr>
    </w:p>
    <w:p w14:paraId="1175ED9F" w14:textId="77777777" w:rsidR="00FA2D5D" w:rsidRPr="00A3000D" w:rsidRDefault="002D5F76" w:rsidP="00A3000D">
      <w:pPr>
        <w:spacing w:line="360" w:lineRule="auto"/>
        <w:ind w:right="50"/>
        <w:jc w:val="both"/>
        <w:rPr>
          <w:rFonts w:ascii="Palatino Linotype" w:hAnsi="Palatino Linotype"/>
          <w:b/>
        </w:rPr>
      </w:pPr>
      <w:r w:rsidRPr="00A3000D">
        <w:rPr>
          <w:rFonts w:ascii="Palatino Linotype" w:hAnsi="Palatino Linotype"/>
          <w:b/>
          <w:sz w:val="28"/>
          <w:szCs w:val="28"/>
        </w:rPr>
        <w:t>PRIMERO</w:t>
      </w:r>
      <w:r w:rsidRPr="00A3000D">
        <w:rPr>
          <w:rFonts w:ascii="Palatino Linotype" w:hAnsi="Palatino Linotype"/>
          <w:b/>
        </w:rPr>
        <w:t>.</w:t>
      </w:r>
      <w:r w:rsidRPr="00A3000D">
        <w:rPr>
          <w:rFonts w:ascii="Palatino Linotype" w:hAnsi="Palatino Linotype"/>
        </w:rPr>
        <w:t xml:space="preserve"> </w:t>
      </w:r>
      <w:r w:rsidRPr="00A3000D">
        <w:rPr>
          <w:rFonts w:ascii="Palatino Linotype" w:hAnsi="Palatino Linotype"/>
          <w:b/>
        </w:rPr>
        <w:t>Competencia</w:t>
      </w:r>
      <w:r w:rsidRPr="00A3000D">
        <w:rPr>
          <w:rFonts w:ascii="Palatino Linotype" w:hAnsi="Palatino Linotype"/>
        </w:rPr>
        <w:t>.</w:t>
      </w:r>
      <w:r w:rsidRPr="00A3000D">
        <w:rPr>
          <w:rFonts w:ascii="Palatino Linotype" w:hAnsi="Palatino Linotype"/>
          <w:b/>
        </w:rPr>
        <w:t xml:space="preserve"> </w:t>
      </w:r>
    </w:p>
    <w:p w14:paraId="27DD7C24" w14:textId="0C2477EA" w:rsidR="002D5F76" w:rsidRPr="00A3000D" w:rsidRDefault="002D5F76" w:rsidP="00A3000D">
      <w:pPr>
        <w:spacing w:line="360" w:lineRule="auto"/>
        <w:ind w:right="50"/>
        <w:jc w:val="both"/>
        <w:rPr>
          <w:rFonts w:ascii="Palatino Linotype" w:hAnsi="Palatino Linotype" w:cs="Arial"/>
        </w:rPr>
      </w:pPr>
      <w:r w:rsidRPr="00A3000D">
        <w:rPr>
          <w:rFonts w:ascii="Palatino Linotype" w:hAnsi="Palatino Linotype"/>
        </w:rPr>
        <w:t xml:space="preserve">Este Instituto de Transparencia, </w:t>
      </w:r>
      <w:r w:rsidR="00AB4B44" w:rsidRPr="00A3000D">
        <w:rPr>
          <w:rFonts w:ascii="Palatino Linotype" w:hAnsi="Palatino Linotype"/>
        </w:rPr>
        <w:t>Acceso a la Información</w:t>
      </w:r>
      <w:r w:rsidRPr="00A3000D">
        <w:rPr>
          <w:rFonts w:ascii="Palatino Linotype" w:hAnsi="Palatino Linotype"/>
        </w:rPr>
        <w:t xml:space="preserve"> Pública y Protección de Datos Personales del Estado de México y Municipios, es competente para conocer y resolver el presente </w:t>
      </w:r>
      <w:r w:rsidR="000C7F93" w:rsidRPr="00A3000D">
        <w:rPr>
          <w:rFonts w:ascii="Palatino Linotype" w:hAnsi="Palatino Linotype"/>
        </w:rPr>
        <w:t>Recurso de R</w:t>
      </w:r>
      <w:r w:rsidRPr="00A3000D">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A3000D">
        <w:rPr>
          <w:rFonts w:ascii="Palatino Linotype" w:hAnsi="Palatino Linotype"/>
        </w:rPr>
        <w:t>Acceso a la Información</w:t>
      </w:r>
      <w:r w:rsidRPr="00A3000D">
        <w:rPr>
          <w:rFonts w:ascii="Palatino Linotype" w:hAnsi="Palatino Linotype"/>
        </w:rPr>
        <w:t xml:space="preserve"> Pública del Estado de México y Municipios</w:t>
      </w:r>
      <w:r w:rsidRPr="00A3000D">
        <w:rPr>
          <w:rFonts w:ascii="Palatino Linotype" w:hAnsi="Palatino Linotype" w:cs="Arial"/>
        </w:rPr>
        <w:t xml:space="preserve">; y 9, fracciones I y XXIV y 11 del Reglamento Interior del Instituto de Transparencia, </w:t>
      </w:r>
      <w:r w:rsidR="00AB4B44" w:rsidRPr="00A3000D">
        <w:rPr>
          <w:rFonts w:ascii="Palatino Linotype" w:hAnsi="Palatino Linotype" w:cs="Arial"/>
        </w:rPr>
        <w:t>Acceso a la Información</w:t>
      </w:r>
      <w:r w:rsidRPr="00A3000D">
        <w:rPr>
          <w:rFonts w:ascii="Palatino Linotype" w:hAnsi="Palatino Linotype" w:cs="Arial"/>
        </w:rPr>
        <w:t xml:space="preserve"> Pública y Protección de Datos Personales del Estado de México y Municipios.</w:t>
      </w:r>
    </w:p>
    <w:p w14:paraId="76F03A35" w14:textId="77777777" w:rsidR="002D5F76" w:rsidRPr="00A3000D" w:rsidRDefault="002D5F76" w:rsidP="00A3000D">
      <w:pPr>
        <w:spacing w:line="360" w:lineRule="auto"/>
        <w:ind w:right="50"/>
        <w:jc w:val="both"/>
        <w:rPr>
          <w:rFonts w:ascii="Palatino Linotype" w:hAnsi="Palatino Linotype" w:cs="Arial"/>
        </w:rPr>
      </w:pPr>
    </w:p>
    <w:p w14:paraId="05A2C2FB" w14:textId="77777777" w:rsidR="00FA2D5D" w:rsidRPr="00A3000D" w:rsidRDefault="00FA1E61" w:rsidP="00A3000D">
      <w:pPr>
        <w:pStyle w:val="Prrafodelista"/>
        <w:widowControl w:val="0"/>
        <w:autoSpaceDE w:val="0"/>
        <w:autoSpaceDN w:val="0"/>
        <w:adjustRightInd w:val="0"/>
        <w:spacing w:line="360" w:lineRule="auto"/>
        <w:ind w:left="0"/>
        <w:jc w:val="both"/>
        <w:rPr>
          <w:rFonts w:ascii="Palatino Linotype" w:hAnsi="Palatino Linotype" w:cs="Arial"/>
        </w:rPr>
      </w:pPr>
      <w:r w:rsidRPr="00A3000D">
        <w:rPr>
          <w:rFonts w:ascii="Palatino Linotype" w:hAnsi="Palatino Linotype"/>
          <w:b/>
          <w:sz w:val="28"/>
        </w:rPr>
        <w:t>SEGUNDO.</w:t>
      </w:r>
      <w:r w:rsidRPr="00A3000D">
        <w:rPr>
          <w:rFonts w:ascii="Palatino Linotype" w:hAnsi="Palatino Linotype" w:cs="Arial"/>
          <w:b/>
        </w:rPr>
        <w:t xml:space="preserve"> </w:t>
      </w:r>
      <w:r w:rsidR="00633F63" w:rsidRPr="00A3000D">
        <w:rPr>
          <w:rFonts w:ascii="Palatino Linotype" w:hAnsi="Palatino Linotype" w:cs="Arial"/>
          <w:b/>
        </w:rPr>
        <w:t>Interés.</w:t>
      </w:r>
      <w:r w:rsidR="00633F63" w:rsidRPr="00A3000D">
        <w:rPr>
          <w:rFonts w:ascii="Palatino Linotype" w:hAnsi="Palatino Linotype" w:cs="Arial"/>
        </w:rPr>
        <w:t xml:space="preserve"> </w:t>
      </w:r>
    </w:p>
    <w:p w14:paraId="66E31ACB" w14:textId="507B44CE" w:rsidR="00E62E88" w:rsidRPr="00A3000D" w:rsidRDefault="00E62E88" w:rsidP="00A3000D">
      <w:pPr>
        <w:spacing w:line="360" w:lineRule="auto"/>
        <w:jc w:val="both"/>
        <w:rPr>
          <w:rFonts w:ascii="Palatino Linotype" w:hAnsi="Palatino Linotype" w:cs="Arial"/>
          <w:b/>
          <w:bCs/>
        </w:rPr>
      </w:pPr>
      <w:r w:rsidRPr="00A3000D">
        <w:rPr>
          <w:rFonts w:ascii="Palatino Linotype" w:hAnsi="Palatino Linotype" w:cs="Arial"/>
          <w:bCs/>
        </w:rPr>
        <w:t xml:space="preserve">El Recurso de Revisión fue interpuesto por parte legítima, en atención a que se presentó por </w:t>
      </w:r>
      <w:r w:rsidR="00605511" w:rsidRPr="00A3000D">
        <w:rPr>
          <w:rFonts w:ascii="Palatino Linotype" w:hAnsi="Palatino Linotype" w:cs="Arial"/>
          <w:b/>
        </w:rPr>
        <w:t>EL</w:t>
      </w:r>
      <w:r w:rsidRPr="00A3000D">
        <w:rPr>
          <w:rFonts w:ascii="Palatino Linotype" w:hAnsi="Palatino Linotype" w:cs="Arial"/>
          <w:b/>
          <w:bCs/>
        </w:rPr>
        <w:t xml:space="preserve"> RECURRENTE,</w:t>
      </w:r>
      <w:r w:rsidRPr="00A3000D">
        <w:rPr>
          <w:rFonts w:ascii="Palatino Linotype" w:hAnsi="Palatino Linotype" w:cs="Arial"/>
          <w:bCs/>
        </w:rPr>
        <w:t xml:space="preserve"> quien es la misma persona que formuló la solicitud de </w:t>
      </w:r>
      <w:r w:rsidR="00AB4B44" w:rsidRPr="00A3000D">
        <w:rPr>
          <w:rFonts w:ascii="Palatino Linotype" w:hAnsi="Palatino Linotype" w:cs="Arial"/>
          <w:bCs/>
        </w:rPr>
        <w:t>Acceso a la Información</w:t>
      </w:r>
      <w:r w:rsidRPr="00A3000D">
        <w:rPr>
          <w:rFonts w:ascii="Palatino Linotype" w:hAnsi="Palatino Linotype" w:cs="Arial"/>
          <w:bCs/>
        </w:rPr>
        <w:t xml:space="preserve"> pública al </w:t>
      </w:r>
      <w:r w:rsidRPr="00A3000D">
        <w:rPr>
          <w:rFonts w:ascii="Palatino Linotype" w:hAnsi="Palatino Linotype" w:cs="Arial"/>
          <w:b/>
          <w:bCs/>
        </w:rPr>
        <w:t xml:space="preserve">SUJETO OBLIGADO, </w:t>
      </w:r>
      <w:r w:rsidRPr="00A3000D">
        <w:rPr>
          <w:rFonts w:ascii="Palatino Linotype" w:hAnsi="Palatino Linotype" w:cs="Arial"/>
          <w:bCs/>
        </w:rPr>
        <w:t xml:space="preserve">pues para ello, es </w:t>
      </w:r>
      <w:r w:rsidRPr="00A3000D">
        <w:rPr>
          <w:rFonts w:ascii="Palatino Linotype" w:hAnsi="Palatino Linotype" w:cs="Arial"/>
          <w:lang w:eastAsia="es-MX"/>
        </w:rPr>
        <w:t xml:space="preserve">necesario que </w:t>
      </w:r>
      <w:r w:rsidR="000E2A09" w:rsidRPr="00A3000D">
        <w:rPr>
          <w:rFonts w:ascii="Palatino Linotype" w:hAnsi="Palatino Linotype" w:cs="Arial"/>
          <w:lang w:eastAsia="es-MX"/>
        </w:rPr>
        <w:t>el</w:t>
      </w:r>
      <w:r w:rsidRPr="00A3000D">
        <w:rPr>
          <w:rFonts w:ascii="Palatino Linotype" w:hAnsi="Palatino Linotype" w:cs="Arial"/>
          <w:lang w:eastAsia="es-MX"/>
        </w:rPr>
        <w:t xml:space="preserve"> particular ingrese al </w:t>
      </w:r>
      <w:r w:rsidRPr="00A3000D">
        <w:rPr>
          <w:rFonts w:ascii="Palatino Linotype" w:hAnsi="Palatino Linotype" w:cs="Arial"/>
          <w:b/>
          <w:lang w:eastAsia="es-MX"/>
        </w:rPr>
        <w:t xml:space="preserve">SAIMEX </w:t>
      </w:r>
      <w:r w:rsidRPr="00A3000D">
        <w:rPr>
          <w:rFonts w:ascii="Palatino Linotype" w:hAnsi="Palatino Linotype" w:cs="Arial"/>
          <w:lang w:eastAsia="es-MX"/>
        </w:rPr>
        <w:t>mediante la utilización de su clave de usuario y contraseña.</w:t>
      </w:r>
    </w:p>
    <w:p w14:paraId="46210049" w14:textId="77777777" w:rsidR="00FA2D5D" w:rsidRPr="00A3000D" w:rsidRDefault="00FA1E61" w:rsidP="00A3000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A3000D">
        <w:rPr>
          <w:rFonts w:ascii="Palatino Linotype" w:hAnsi="Palatino Linotype"/>
          <w:b/>
          <w:sz w:val="28"/>
        </w:rPr>
        <w:lastRenderedPageBreak/>
        <w:t>TERCERO</w:t>
      </w:r>
      <w:r w:rsidRPr="00A3000D">
        <w:rPr>
          <w:rFonts w:ascii="Palatino Linotype" w:hAnsi="Palatino Linotype" w:cs="Arial"/>
          <w:b/>
        </w:rPr>
        <w:t xml:space="preserve">. </w:t>
      </w:r>
      <w:r w:rsidR="00633F63" w:rsidRPr="00A3000D">
        <w:rPr>
          <w:rFonts w:ascii="Palatino Linotype" w:hAnsi="Palatino Linotype" w:cs="Arial"/>
          <w:b/>
        </w:rPr>
        <w:t xml:space="preserve">Oportunidad. </w:t>
      </w:r>
    </w:p>
    <w:p w14:paraId="5625552A" w14:textId="64CB00BA" w:rsidR="00633F63" w:rsidRPr="00A3000D" w:rsidRDefault="00633F63" w:rsidP="00A3000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A3000D">
        <w:rPr>
          <w:rFonts w:ascii="Palatino Linotype" w:hAnsi="Palatino Linotype" w:cs="Arial"/>
        </w:rPr>
        <w:t xml:space="preserve">El </w:t>
      </w:r>
      <w:r w:rsidR="000C7F93" w:rsidRPr="00A3000D">
        <w:rPr>
          <w:rFonts w:ascii="Palatino Linotype" w:hAnsi="Palatino Linotype" w:cs="Arial"/>
        </w:rPr>
        <w:t>Recurso de R</w:t>
      </w:r>
      <w:r w:rsidRPr="00A3000D">
        <w:rPr>
          <w:rFonts w:ascii="Palatino Linotype" w:hAnsi="Palatino Linotype" w:cs="Arial"/>
        </w:rPr>
        <w:t xml:space="preserve">evisión </w:t>
      </w:r>
      <w:r w:rsidR="00FA2D5D" w:rsidRPr="00A3000D">
        <w:rPr>
          <w:rFonts w:ascii="Palatino Linotype" w:hAnsi="Palatino Linotype" w:cs="Arial"/>
        </w:rPr>
        <w:t xml:space="preserve">se interpuso </w:t>
      </w:r>
      <w:r w:rsidRPr="00A3000D">
        <w:rPr>
          <w:rFonts w:ascii="Palatino Linotype" w:hAnsi="Palatino Linotype" w:cs="Arial"/>
        </w:rPr>
        <w:t xml:space="preserve">dentro del plazo de quince días hábiles contados a partir del día siguiente en que </w:t>
      </w:r>
      <w:r w:rsidR="000E2A09" w:rsidRPr="00A3000D">
        <w:rPr>
          <w:rFonts w:ascii="Palatino Linotype" w:hAnsi="Palatino Linotype" w:cs="Arial"/>
          <w:b/>
        </w:rPr>
        <w:t>EL</w:t>
      </w:r>
      <w:r w:rsidRPr="00A3000D">
        <w:rPr>
          <w:rFonts w:ascii="Palatino Linotype" w:hAnsi="Palatino Linotype" w:cs="Arial"/>
          <w:b/>
        </w:rPr>
        <w:t xml:space="preserve"> RECURRENTE </w:t>
      </w:r>
      <w:r w:rsidRPr="00A3000D">
        <w:rPr>
          <w:rFonts w:ascii="Palatino Linotype" w:hAnsi="Palatino Linotype" w:cs="Arial"/>
        </w:rPr>
        <w:t xml:space="preserve">tuvo conocimiento de la respuesta impugnada, tal y como lo prevé el artículo 178 de la Ley de Transparencia y </w:t>
      </w:r>
      <w:r w:rsidR="00AB4B44" w:rsidRPr="00A3000D">
        <w:rPr>
          <w:rFonts w:ascii="Palatino Linotype" w:hAnsi="Palatino Linotype" w:cs="Arial"/>
        </w:rPr>
        <w:t>Acceso a la Información</w:t>
      </w:r>
      <w:r w:rsidRPr="00A3000D">
        <w:rPr>
          <w:rFonts w:ascii="Palatino Linotype" w:hAnsi="Palatino Linotype" w:cs="Arial"/>
        </w:rPr>
        <w:t xml:space="preserve"> Pública del Estado de México y Municipios, que establece: </w:t>
      </w:r>
    </w:p>
    <w:p w14:paraId="714118FA" w14:textId="77777777" w:rsidR="00633F63" w:rsidRPr="00A3000D" w:rsidRDefault="00633F63" w:rsidP="00A3000D">
      <w:pPr>
        <w:ind w:left="851" w:right="902"/>
        <w:jc w:val="both"/>
        <w:rPr>
          <w:rFonts w:ascii="Palatino Linotype" w:eastAsiaTheme="minorEastAsia" w:hAnsi="Palatino Linotype" w:cs="Arial"/>
        </w:rPr>
      </w:pPr>
    </w:p>
    <w:p w14:paraId="69681E29" w14:textId="77777777" w:rsidR="00633F63" w:rsidRPr="00A3000D" w:rsidRDefault="00633F63" w:rsidP="00A3000D">
      <w:pPr>
        <w:tabs>
          <w:tab w:val="left" w:pos="851"/>
        </w:tabs>
        <w:ind w:left="851" w:right="901"/>
        <w:jc w:val="both"/>
        <w:rPr>
          <w:rFonts w:ascii="Palatino Linotype" w:eastAsiaTheme="minorEastAsia" w:hAnsi="Palatino Linotype" w:cs="Arial"/>
          <w:i/>
          <w:sz w:val="22"/>
        </w:rPr>
      </w:pPr>
      <w:r w:rsidRPr="00A3000D">
        <w:rPr>
          <w:rFonts w:ascii="Palatino Linotype" w:eastAsiaTheme="minorEastAsia" w:hAnsi="Palatino Linotype" w:cs="Arial"/>
          <w:b/>
          <w:i/>
          <w:sz w:val="22"/>
        </w:rPr>
        <w:t>“Artículo 178.</w:t>
      </w:r>
      <w:r w:rsidRPr="00A3000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A3000D" w:rsidRDefault="00633F63" w:rsidP="00A3000D">
      <w:pPr>
        <w:tabs>
          <w:tab w:val="left" w:pos="851"/>
        </w:tabs>
        <w:ind w:left="851" w:right="901"/>
        <w:jc w:val="both"/>
        <w:rPr>
          <w:rFonts w:ascii="Palatino Linotype" w:eastAsiaTheme="minorEastAsia" w:hAnsi="Palatino Linotype" w:cs="Arial"/>
          <w:i/>
          <w:sz w:val="22"/>
        </w:rPr>
      </w:pPr>
    </w:p>
    <w:p w14:paraId="4AF594ED" w14:textId="07957940" w:rsidR="00633F63" w:rsidRPr="00A3000D" w:rsidRDefault="00633F63" w:rsidP="00A3000D">
      <w:pPr>
        <w:tabs>
          <w:tab w:val="left" w:pos="851"/>
        </w:tabs>
        <w:ind w:left="851" w:right="901"/>
        <w:jc w:val="both"/>
        <w:rPr>
          <w:rFonts w:ascii="Palatino Linotype" w:eastAsiaTheme="minorEastAsia" w:hAnsi="Palatino Linotype" w:cs="Arial"/>
          <w:i/>
          <w:sz w:val="22"/>
        </w:rPr>
      </w:pPr>
      <w:r w:rsidRPr="00A3000D">
        <w:rPr>
          <w:rFonts w:ascii="Palatino Linotype" w:eastAsiaTheme="minorEastAsia" w:hAnsi="Palatino Linotype" w:cs="Arial"/>
          <w:i/>
          <w:sz w:val="22"/>
        </w:rPr>
        <w:t xml:space="preserve">A falta de respuesta del sujeto obligado, dentro de los plazos establecidos en esta Ley, a una solicitud de </w:t>
      </w:r>
      <w:r w:rsidR="00AB4B44" w:rsidRPr="00A3000D">
        <w:rPr>
          <w:rFonts w:ascii="Palatino Linotype" w:eastAsiaTheme="minorEastAsia" w:hAnsi="Palatino Linotype" w:cs="Arial"/>
          <w:i/>
          <w:sz w:val="22"/>
        </w:rPr>
        <w:t>Acceso a la Información</w:t>
      </w:r>
      <w:r w:rsidRPr="00A3000D">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A3000D" w:rsidRDefault="00633F63" w:rsidP="00A3000D">
      <w:pPr>
        <w:tabs>
          <w:tab w:val="left" w:pos="851"/>
        </w:tabs>
        <w:ind w:left="851" w:right="901"/>
        <w:jc w:val="both"/>
        <w:rPr>
          <w:rFonts w:ascii="Palatino Linotype" w:eastAsiaTheme="minorEastAsia" w:hAnsi="Palatino Linotype" w:cs="Arial"/>
          <w:i/>
          <w:sz w:val="22"/>
        </w:rPr>
      </w:pPr>
    </w:p>
    <w:p w14:paraId="404972FA" w14:textId="77777777" w:rsidR="00633F63" w:rsidRPr="00A3000D" w:rsidRDefault="00633F63" w:rsidP="00A3000D">
      <w:pPr>
        <w:tabs>
          <w:tab w:val="left" w:pos="851"/>
        </w:tabs>
        <w:ind w:left="851" w:right="901"/>
        <w:jc w:val="both"/>
        <w:rPr>
          <w:rFonts w:ascii="Palatino Linotype" w:eastAsiaTheme="minorEastAsia" w:hAnsi="Palatino Linotype" w:cs="Arial"/>
          <w:i/>
        </w:rPr>
      </w:pPr>
      <w:r w:rsidRPr="00A3000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A3000D">
        <w:rPr>
          <w:rFonts w:ascii="Palatino Linotype" w:eastAsiaTheme="minorEastAsia" w:hAnsi="Palatino Linotype" w:cs="Arial"/>
          <w:b/>
          <w:i/>
          <w:sz w:val="22"/>
        </w:rPr>
        <w:t>”</w:t>
      </w:r>
    </w:p>
    <w:p w14:paraId="5CCCC659" w14:textId="77777777" w:rsidR="00633F63" w:rsidRPr="00A3000D" w:rsidRDefault="00633F63" w:rsidP="00A3000D">
      <w:pPr>
        <w:ind w:left="851" w:right="902"/>
        <w:jc w:val="both"/>
        <w:rPr>
          <w:rFonts w:ascii="Palatino Linotype" w:eastAsiaTheme="minorEastAsia" w:hAnsi="Palatino Linotype" w:cs="Arial"/>
        </w:rPr>
      </w:pPr>
    </w:p>
    <w:p w14:paraId="1A886962" w14:textId="77777777" w:rsidR="008F7FA8" w:rsidRPr="00A3000D" w:rsidRDefault="00633F63" w:rsidP="00A3000D">
      <w:pPr>
        <w:spacing w:line="360" w:lineRule="auto"/>
        <w:jc w:val="both"/>
        <w:rPr>
          <w:rFonts w:ascii="Palatino Linotype" w:hAnsi="Palatino Linotype" w:cs="Arial"/>
        </w:rPr>
      </w:pPr>
      <w:r w:rsidRPr="00A3000D">
        <w:rPr>
          <w:rFonts w:ascii="Palatino Linotype" w:eastAsiaTheme="minorEastAsia" w:hAnsi="Palatino Linotype" w:cs="Arial"/>
        </w:rPr>
        <w:t xml:space="preserve">En esa tesitura, atendiendo a que </w:t>
      </w:r>
      <w:r w:rsidRPr="00A3000D">
        <w:rPr>
          <w:rFonts w:ascii="Palatino Linotype" w:eastAsiaTheme="minorEastAsia" w:hAnsi="Palatino Linotype" w:cs="Arial"/>
          <w:b/>
        </w:rPr>
        <w:t>EL SUJETO OBLIGADO</w:t>
      </w:r>
      <w:r w:rsidRPr="00A3000D">
        <w:rPr>
          <w:rFonts w:ascii="Palatino Linotype" w:eastAsiaTheme="minorEastAsia" w:hAnsi="Palatino Linotype" w:cs="Arial"/>
        </w:rPr>
        <w:t xml:space="preserve"> notificó la respuesta a la solicitud de información pública el día</w:t>
      </w:r>
      <w:r w:rsidR="005708E9" w:rsidRPr="00A3000D">
        <w:rPr>
          <w:rFonts w:ascii="Palatino Linotype" w:eastAsiaTheme="minorEastAsia" w:hAnsi="Palatino Linotype" w:cs="Arial"/>
        </w:rPr>
        <w:t xml:space="preserve"> </w:t>
      </w:r>
      <w:r w:rsidR="008F7FA8" w:rsidRPr="00A3000D">
        <w:rPr>
          <w:rFonts w:ascii="Palatino Linotype" w:eastAsiaTheme="minorEastAsia" w:hAnsi="Palatino Linotype" w:cs="Arial"/>
          <w:b/>
        </w:rPr>
        <w:t>trece</w:t>
      </w:r>
      <w:r w:rsidR="00A20488" w:rsidRPr="00A3000D">
        <w:rPr>
          <w:rFonts w:ascii="Palatino Linotype" w:eastAsiaTheme="minorEastAsia" w:hAnsi="Palatino Linotype" w:cs="Arial"/>
          <w:b/>
        </w:rPr>
        <w:t xml:space="preserve"> </w:t>
      </w:r>
      <w:r w:rsidR="00A36457" w:rsidRPr="00A3000D">
        <w:rPr>
          <w:rFonts w:ascii="Palatino Linotype" w:eastAsiaTheme="minorEastAsia" w:hAnsi="Palatino Linotype" w:cs="Arial"/>
          <w:b/>
        </w:rPr>
        <w:t xml:space="preserve">de febrero </w:t>
      </w:r>
      <w:r w:rsidR="009F3166" w:rsidRPr="00A3000D">
        <w:rPr>
          <w:rFonts w:ascii="Palatino Linotype" w:eastAsiaTheme="minorEastAsia" w:hAnsi="Palatino Linotype" w:cs="Arial"/>
          <w:b/>
        </w:rPr>
        <w:t>de dos mil veintitrés</w:t>
      </w:r>
      <w:r w:rsidRPr="00A3000D">
        <w:rPr>
          <w:rFonts w:ascii="Palatino Linotype" w:eastAsiaTheme="minorEastAsia" w:hAnsi="Palatino Linotype" w:cs="Arial"/>
        </w:rPr>
        <w:t>;</w:t>
      </w:r>
      <w:r w:rsidR="00A9204E" w:rsidRPr="00A3000D">
        <w:rPr>
          <w:rFonts w:ascii="Palatino Linotype" w:eastAsiaTheme="minorEastAsia" w:hAnsi="Palatino Linotype" w:cs="Arial"/>
          <w:b/>
        </w:rPr>
        <w:t xml:space="preserve"> </w:t>
      </w:r>
      <w:r w:rsidRPr="00A3000D">
        <w:rPr>
          <w:rFonts w:ascii="Palatino Linotype" w:eastAsiaTheme="minorEastAsia" w:hAnsi="Palatino Linotype" w:cs="Arial"/>
        </w:rPr>
        <w:t xml:space="preserve">el plazo de quince días hábiles que </w:t>
      </w:r>
      <w:r w:rsidR="00062086" w:rsidRPr="00A3000D">
        <w:rPr>
          <w:rFonts w:ascii="Palatino Linotype" w:eastAsiaTheme="minorEastAsia" w:hAnsi="Palatino Linotype" w:cs="Arial"/>
        </w:rPr>
        <w:t xml:space="preserve">prevé </w:t>
      </w:r>
      <w:r w:rsidRPr="00A3000D">
        <w:rPr>
          <w:rFonts w:ascii="Palatino Linotype" w:eastAsiaTheme="minorEastAsia" w:hAnsi="Palatino Linotype" w:cs="Arial"/>
        </w:rPr>
        <w:t xml:space="preserve">el artículo 178 de la Ley de la materia </w:t>
      </w:r>
      <w:r w:rsidR="00062086" w:rsidRPr="00A3000D">
        <w:rPr>
          <w:rFonts w:ascii="Palatino Linotype" w:eastAsiaTheme="minorEastAsia" w:hAnsi="Palatino Linotype" w:cs="Arial"/>
        </w:rPr>
        <w:t xml:space="preserve">el cual </w:t>
      </w:r>
      <w:r w:rsidRPr="00A3000D">
        <w:rPr>
          <w:rFonts w:ascii="Palatino Linotype" w:eastAsiaTheme="minorEastAsia" w:hAnsi="Palatino Linotype" w:cs="Arial"/>
        </w:rPr>
        <w:t>otorga a</w:t>
      </w:r>
      <w:r w:rsidR="000E2A09" w:rsidRPr="00A3000D">
        <w:rPr>
          <w:rFonts w:ascii="Palatino Linotype" w:eastAsiaTheme="minorEastAsia" w:hAnsi="Palatino Linotype" w:cs="Arial"/>
        </w:rPr>
        <w:t>l</w:t>
      </w:r>
      <w:r w:rsidRPr="00A3000D">
        <w:rPr>
          <w:rFonts w:ascii="Palatino Linotype" w:eastAsiaTheme="minorEastAsia" w:hAnsi="Palatino Linotype" w:cs="Arial"/>
        </w:rPr>
        <w:t xml:space="preserve"> </w:t>
      </w:r>
      <w:r w:rsidRPr="00A3000D">
        <w:rPr>
          <w:rFonts w:ascii="Palatino Linotype" w:eastAsiaTheme="minorEastAsia" w:hAnsi="Palatino Linotype" w:cs="Arial"/>
          <w:b/>
        </w:rPr>
        <w:t>RECURRENTE</w:t>
      </w:r>
      <w:r w:rsidRPr="00A3000D">
        <w:rPr>
          <w:rFonts w:ascii="Palatino Linotype" w:eastAsiaTheme="minorEastAsia" w:hAnsi="Palatino Linotype" w:cs="Arial"/>
        </w:rPr>
        <w:t xml:space="preserve"> para presentar el </w:t>
      </w:r>
      <w:r w:rsidR="00F872DB" w:rsidRPr="00A3000D">
        <w:rPr>
          <w:rFonts w:ascii="Palatino Linotype" w:eastAsiaTheme="minorEastAsia" w:hAnsi="Palatino Linotype" w:cs="Arial"/>
        </w:rPr>
        <w:t>R</w:t>
      </w:r>
      <w:r w:rsidRPr="00A3000D">
        <w:rPr>
          <w:rFonts w:ascii="Palatino Linotype" w:eastAsiaTheme="minorEastAsia" w:hAnsi="Palatino Linotype" w:cs="Arial"/>
        </w:rPr>
        <w:t xml:space="preserve">ecurso de </w:t>
      </w:r>
      <w:r w:rsidR="00F872DB" w:rsidRPr="00A3000D">
        <w:rPr>
          <w:rFonts w:ascii="Palatino Linotype" w:eastAsiaTheme="minorEastAsia" w:hAnsi="Palatino Linotype" w:cs="Arial"/>
        </w:rPr>
        <w:t>R</w:t>
      </w:r>
      <w:r w:rsidRPr="00A3000D">
        <w:rPr>
          <w:rFonts w:ascii="Palatino Linotype" w:eastAsiaTheme="minorEastAsia" w:hAnsi="Palatino Linotype" w:cs="Arial"/>
        </w:rPr>
        <w:t xml:space="preserve">evisión, transcurrió del </w:t>
      </w:r>
      <w:r w:rsidR="008F7FA8" w:rsidRPr="00A3000D">
        <w:rPr>
          <w:rFonts w:ascii="Palatino Linotype" w:eastAsiaTheme="minorEastAsia" w:hAnsi="Palatino Linotype" w:cs="Arial"/>
          <w:b/>
        </w:rPr>
        <w:t>catorce</w:t>
      </w:r>
      <w:r w:rsidR="00A20488" w:rsidRPr="00A3000D">
        <w:rPr>
          <w:rFonts w:ascii="Palatino Linotype" w:eastAsiaTheme="minorEastAsia" w:hAnsi="Palatino Linotype" w:cs="Arial"/>
          <w:b/>
        </w:rPr>
        <w:t xml:space="preserve"> de febrero al </w:t>
      </w:r>
      <w:r w:rsidR="008F7FA8" w:rsidRPr="00A3000D">
        <w:rPr>
          <w:rFonts w:ascii="Palatino Linotype" w:eastAsiaTheme="minorEastAsia" w:hAnsi="Palatino Linotype" w:cs="Arial"/>
          <w:b/>
        </w:rPr>
        <w:t xml:space="preserve">catorce de marzo </w:t>
      </w:r>
      <w:r w:rsidR="00A20488" w:rsidRPr="00A3000D">
        <w:rPr>
          <w:rFonts w:ascii="Palatino Linotype" w:eastAsiaTheme="minorEastAsia" w:hAnsi="Palatino Linotype" w:cs="Arial"/>
          <w:b/>
        </w:rPr>
        <w:t>d</w:t>
      </w:r>
      <w:r w:rsidR="00194F06" w:rsidRPr="00A3000D">
        <w:rPr>
          <w:rFonts w:ascii="Palatino Linotype" w:eastAsiaTheme="minorEastAsia" w:hAnsi="Palatino Linotype" w:cs="Arial"/>
          <w:b/>
        </w:rPr>
        <w:t>e dos mil veintitrés</w:t>
      </w:r>
      <w:r w:rsidRPr="00A3000D">
        <w:rPr>
          <w:rFonts w:ascii="Palatino Linotype" w:eastAsiaTheme="minorEastAsia" w:hAnsi="Palatino Linotype" w:cs="Arial"/>
        </w:rPr>
        <w:t xml:space="preserve">, </w:t>
      </w:r>
      <w:r w:rsidR="0021504D" w:rsidRPr="00A3000D">
        <w:rPr>
          <w:rFonts w:ascii="Palatino Linotype" w:hAnsi="Palatino Linotype" w:cs="Arial"/>
        </w:rPr>
        <w:t xml:space="preserve">sin contemplar en el cómputo los días </w:t>
      </w:r>
      <w:r w:rsidR="00120C5D" w:rsidRPr="00A3000D">
        <w:rPr>
          <w:rFonts w:ascii="Palatino Linotype" w:hAnsi="Palatino Linotype" w:cs="Arial"/>
        </w:rPr>
        <w:t xml:space="preserve">dieciocho, diecinueve, veinticinco y veintiséis </w:t>
      </w:r>
      <w:r w:rsidR="00A20488" w:rsidRPr="00A3000D">
        <w:rPr>
          <w:rFonts w:ascii="Palatino Linotype" w:hAnsi="Palatino Linotype" w:cs="Arial"/>
        </w:rPr>
        <w:t>de febrero; así como, cuatro</w:t>
      </w:r>
      <w:r w:rsidR="008F7FA8" w:rsidRPr="00A3000D">
        <w:rPr>
          <w:rFonts w:ascii="Palatino Linotype" w:hAnsi="Palatino Linotype" w:cs="Arial"/>
        </w:rPr>
        <w:t xml:space="preserve">, </w:t>
      </w:r>
      <w:r w:rsidR="00A20488" w:rsidRPr="00A3000D">
        <w:rPr>
          <w:rFonts w:ascii="Palatino Linotype" w:hAnsi="Palatino Linotype" w:cs="Arial"/>
        </w:rPr>
        <w:t>cinco</w:t>
      </w:r>
      <w:r w:rsidR="008F7FA8" w:rsidRPr="00A3000D">
        <w:rPr>
          <w:rFonts w:ascii="Palatino Linotype" w:hAnsi="Palatino Linotype" w:cs="Arial"/>
        </w:rPr>
        <w:t>, once y doce</w:t>
      </w:r>
      <w:r w:rsidR="00A20488" w:rsidRPr="00A3000D">
        <w:rPr>
          <w:rFonts w:ascii="Palatino Linotype" w:hAnsi="Palatino Linotype" w:cs="Arial"/>
        </w:rPr>
        <w:t xml:space="preserve"> de marzo de dos mil veintitrés</w:t>
      </w:r>
      <w:r w:rsidR="0021504D" w:rsidRPr="00A3000D">
        <w:rPr>
          <w:rFonts w:ascii="Palatino Linotype" w:hAnsi="Palatino Linotype" w:cs="Arial"/>
        </w:rPr>
        <w:t xml:space="preserve">, por corresponder a sábados y domingos, considerados como días inhábiles, en términos del artículo 3, fracción X de la Ley de Transparencia y </w:t>
      </w:r>
      <w:r w:rsidR="00AB4B44" w:rsidRPr="00A3000D">
        <w:rPr>
          <w:rFonts w:ascii="Palatino Linotype" w:hAnsi="Palatino Linotype" w:cs="Arial"/>
        </w:rPr>
        <w:t>Acceso a la Información</w:t>
      </w:r>
      <w:r w:rsidR="0021504D" w:rsidRPr="00A3000D">
        <w:rPr>
          <w:rFonts w:ascii="Palatino Linotype" w:hAnsi="Palatino Linotype" w:cs="Arial"/>
        </w:rPr>
        <w:t xml:space="preserve"> Pública del Estado de México y Municipios</w:t>
      </w:r>
      <w:r w:rsidR="00A20488" w:rsidRPr="00A3000D">
        <w:rPr>
          <w:rFonts w:ascii="Palatino Linotype" w:hAnsi="Palatino Linotype" w:cs="Arial"/>
        </w:rPr>
        <w:t xml:space="preserve">; </w:t>
      </w:r>
      <w:r w:rsidR="00A20488" w:rsidRPr="00A3000D">
        <w:rPr>
          <w:rFonts w:ascii="Palatino Linotype" w:hAnsi="Palatino Linotype" w:cs="Arial"/>
        </w:rPr>
        <w:lastRenderedPageBreak/>
        <w:t>así como, el día dos 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A3000D">
        <w:rPr>
          <w:rStyle w:val="Refdenotaalpie"/>
          <w:rFonts w:ascii="Palatino Linotype" w:hAnsi="Palatino Linotype" w:cs="Arial"/>
        </w:rPr>
        <w:footnoteReference w:id="1"/>
      </w:r>
      <w:r w:rsidR="008F7FA8" w:rsidRPr="00A3000D">
        <w:rPr>
          <w:rFonts w:ascii="Palatino Linotype" w:hAnsi="Palatino Linotype" w:cs="Arial"/>
        </w:rPr>
        <w:t xml:space="preserve">; de igual manera, los días siete, ocho, nueve, diez y trece de marzo de dos mil veintitrés, conforme al Acuerdo mediante el cual, se suspenden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p>
    <w:p w14:paraId="7E3FA213" w14:textId="77777777" w:rsidR="008F7FA8" w:rsidRPr="00A3000D" w:rsidRDefault="008F7FA8" w:rsidP="00A3000D">
      <w:pPr>
        <w:spacing w:line="360" w:lineRule="auto"/>
        <w:jc w:val="both"/>
        <w:rPr>
          <w:rFonts w:ascii="Palatino Linotype" w:eastAsiaTheme="minorEastAsia" w:hAnsi="Palatino Linotype" w:cs="Arial"/>
        </w:rPr>
      </w:pPr>
    </w:p>
    <w:p w14:paraId="26B3DAAF" w14:textId="46A5B15C" w:rsidR="00D765DD" w:rsidRPr="00A3000D" w:rsidRDefault="00D765DD" w:rsidP="00A3000D">
      <w:pPr>
        <w:spacing w:line="360" w:lineRule="auto"/>
        <w:jc w:val="both"/>
        <w:rPr>
          <w:rFonts w:ascii="Palatino Linotype" w:eastAsiaTheme="minorEastAsia" w:hAnsi="Palatino Linotype" w:cs="Arial"/>
        </w:rPr>
      </w:pPr>
      <w:r w:rsidRPr="00A3000D">
        <w:rPr>
          <w:rFonts w:ascii="Palatino Linotype" w:eastAsiaTheme="minorEastAsia" w:hAnsi="Palatino Linotype" w:cs="Arial"/>
        </w:rPr>
        <w:t xml:space="preserve">En ese tenor, si el Recurso de Revisión que nos ocupa, se interpuso el </w:t>
      </w:r>
      <w:r w:rsidR="008F7FA8" w:rsidRPr="00A3000D">
        <w:rPr>
          <w:rFonts w:ascii="Palatino Linotype" w:eastAsiaTheme="minorEastAsia" w:hAnsi="Palatino Linotype" w:cs="Arial"/>
          <w:b/>
        </w:rPr>
        <w:t>catorce</w:t>
      </w:r>
      <w:r w:rsidR="001F728E" w:rsidRPr="00A3000D">
        <w:rPr>
          <w:rFonts w:ascii="Palatino Linotype" w:eastAsiaTheme="minorEastAsia" w:hAnsi="Palatino Linotype" w:cs="Arial"/>
          <w:b/>
        </w:rPr>
        <w:t xml:space="preserve"> </w:t>
      </w:r>
      <w:r w:rsidR="00120C5D" w:rsidRPr="00A3000D">
        <w:rPr>
          <w:rFonts w:ascii="Palatino Linotype" w:eastAsiaTheme="minorEastAsia" w:hAnsi="Palatino Linotype" w:cs="Arial"/>
          <w:b/>
        </w:rPr>
        <w:t xml:space="preserve">de febrero </w:t>
      </w:r>
      <w:r w:rsidRPr="00A3000D">
        <w:rPr>
          <w:rFonts w:ascii="Palatino Linotype" w:eastAsiaTheme="minorEastAsia" w:hAnsi="Palatino Linotype" w:cs="Arial"/>
          <w:b/>
        </w:rPr>
        <w:t>de dos mil veintitrés</w:t>
      </w:r>
      <w:r w:rsidRPr="00A3000D">
        <w:rPr>
          <w:rFonts w:ascii="Palatino Linotype" w:eastAsiaTheme="minorEastAsia" w:hAnsi="Palatino Linotype" w:cs="Arial"/>
        </w:rPr>
        <w:t xml:space="preserve">, éste se encuentra dentro de los márgenes temporales previstos </w:t>
      </w:r>
      <w:r w:rsidRPr="00A3000D">
        <w:rPr>
          <w:rFonts w:ascii="Palatino Linotype" w:eastAsiaTheme="minorEastAsia" w:hAnsi="Palatino Linotype" w:cs="Arial"/>
        </w:rPr>
        <w:lastRenderedPageBreak/>
        <w:t>en el precepto legal citado en el párrafo anterior y, por tanto, su interposición se realizó dentro de los términos legales ya referidos.</w:t>
      </w:r>
    </w:p>
    <w:p w14:paraId="5CD9354D" w14:textId="77777777" w:rsidR="00D765DD" w:rsidRPr="00A3000D" w:rsidRDefault="00D765DD" w:rsidP="00A3000D">
      <w:pPr>
        <w:spacing w:line="360" w:lineRule="auto"/>
        <w:jc w:val="both"/>
        <w:rPr>
          <w:rFonts w:ascii="Palatino Linotype" w:eastAsiaTheme="minorEastAsia" w:hAnsi="Palatino Linotype" w:cs="Arial"/>
        </w:rPr>
      </w:pPr>
    </w:p>
    <w:p w14:paraId="46709CD3" w14:textId="77777777" w:rsidR="00C84A8B" w:rsidRPr="00A3000D" w:rsidRDefault="00C84A8B" w:rsidP="00A3000D">
      <w:pPr>
        <w:autoSpaceDE w:val="0"/>
        <w:autoSpaceDN w:val="0"/>
        <w:adjustRightInd w:val="0"/>
        <w:spacing w:line="360" w:lineRule="auto"/>
        <w:ind w:right="49"/>
        <w:jc w:val="both"/>
        <w:rPr>
          <w:rFonts w:ascii="Palatino Linotype" w:hAnsi="Palatino Linotype"/>
          <w:b/>
        </w:rPr>
      </w:pPr>
      <w:r w:rsidRPr="00A3000D">
        <w:rPr>
          <w:rFonts w:ascii="Palatino Linotype" w:hAnsi="Palatino Linotype" w:cs="Arial"/>
          <w:b/>
          <w:sz w:val="28"/>
          <w:szCs w:val="28"/>
        </w:rPr>
        <w:t>CUARTO</w:t>
      </w:r>
      <w:r w:rsidRPr="00A3000D">
        <w:rPr>
          <w:rFonts w:ascii="Palatino Linotype" w:hAnsi="Palatino Linotype"/>
          <w:b/>
          <w:sz w:val="28"/>
          <w:szCs w:val="28"/>
        </w:rPr>
        <w:t>.</w:t>
      </w:r>
      <w:r w:rsidRPr="00A3000D">
        <w:rPr>
          <w:rFonts w:ascii="Palatino Linotype" w:hAnsi="Palatino Linotype"/>
          <w:b/>
        </w:rPr>
        <w:t xml:space="preserve"> </w:t>
      </w:r>
      <w:proofErr w:type="spellStart"/>
      <w:r w:rsidRPr="00A3000D">
        <w:rPr>
          <w:rFonts w:ascii="Palatino Linotype" w:hAnsi="Palatino Linotype"/>
          <w:b/>
        </w:rPr>
        <w:t>Procedibilidad</w:t>
      </w:r>
      <w:proofErr w:type="spellEnd"/>
      <w:r w:rsidRPr="00A3000D">
        <w:rPr>
          <w:rFonts w:ascii="Palatino Linotype" w:hAnsi="Palatino Linotype"/>
          <w:b/>
        </w:rPr>
        <w:t xml:space="preserve">. </w:t>
      </w:r>
    </w:p>
    <w:p w14:paraId="25C94321" w14:textId="77777777" w:rsidR="006B27F9" w:rsidRPr="00A3000D" w:rsidRDefault="006B27F9" w:rsidP="00A3000D">
      <w:pPr>
        <w:autoSpaceDE w:val="0"/>
        <w:autoSpaceDN w:val="0"/>
        <w:adjustRightInd w:val="0"/>
        <w:spacing w:line="360" w:lineRule="auto"/>
        <w:ind w:right="49"/>
        <w:jc w:val="both"/>
        <w:rPr>
          <w:rFonts w:ascii="Palatino Linotype" w:hAnsi="Palatino Linotype" w:cs="Arial"/>
          <w:lang w:eastAsia="es-MX"/>
        </w:rPr>
      </w:pPr>
      <w:r w:rsidRPr="00A3000D">
        <w:rPr>
          <w:rFonts w:ascii="Palatino Linotype" w:hAnsi="Palatino Linotype" w:cs="Arial"/>
        </w:rPr>
        <w:t xml:space="preserve">Este Órgano Garante considera importante precisar que conforme al artículo 180, fracción II, último párrafo de la </w:t>
      </w:r>
      <w:r w:rsidRPr="00A3000D">
        <w:rPr>
          <w:rFonts w:ascii="Palatino Linotype" w:hAnsi="Palatino Linotype" w:cs="Arial"/>
          <w:lang w:eastAsia="es-MX"/>
        </w:rPr>
        <w:t xml:space="preserve">Ley de Transparencia y Acceso a la </w:t>
      </w:r>
      <w:r w:rsidRPr="00A3000D">
        <w:rPr>
          <w:rFonts w:ascii="Palatino Linotype" w:hAnsi="Palatino Linotype" w:cs="Arial"/>
        </w:rPr>
        <w:t>Información</w:t>
      </w:r>
      <w:r w:rsidRPr="00A3000D">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35211EA2" w14:textId="77777777" w:rsidR="006B27F9" w:rsidRPr="00A3000D" w:rsidRDefault="006B27F9" w:rsidP="00A3000D">
      <w:pPr>
        <w:autoSpaceDE w:val="0"/>
        <w:autoSpaceDN w:val="0"/>
        <w:adjustRightInd w:val="0"/>
        <w:ind w:right="49"/>
        <w:jc w:val="both"/>
        <w:rPr>
          <w:rFonts w:ascii="Palatino Linotype" w:hAnsi="Palatino Linotype" w:cs="Arial"/>
        </w:rPr>
      </w:pPr>
    </w:p>
    <w:p w14:paraId="52A0F7EE" w14:textId="77777777" w:rsidR="006B27F9" w:rsidRPr="00A3000D" w:rsidRDefault="006B27F9" w:rsidP="00A3000D">
      <w:pPr>
        <w:tabs>
          <w:tab w:val="left" w:pos="851"/>
        </w:tabs>
        <w:ind w:left="851" w:right="901"/>
        <w:jc w:val="both"/>
        <w:rPr>
          <w:rFonts w:ascii="Palatino Linotype" w:hAnsi="Palatino Linotype"/>
          <w:b/>
          <w:i/>
          <w:sz w:val="22"/>
          <w:szCs w:val="22"/>
        </w:rPr>
      </w:pPr>
      <w:r w:rsidRPr="00A3000D">
        <w:rPr>
          <w:rFonts w:ascii="Palatino Linotype" w:hAnsi="Palatino Linotype"/>
          <w:b/>
          <w:i/>
          <w:sz w:val="22"/>
          <w:szCs w:val="22"/>
        </w:rPr>
        <w:t xml:space="preserve">“Artículo 180. </w:t>
      </w:r>
      <w:r w:rsidRPr="00A3000D">
        <w:rPr>
          <w:rFonts w:ascii="Palatino Linotype" w:hAnsi="Palatino Linotype"/>
          <w:i/>
          <w:sz w:val="22"/>
          <w:szCs w:val="22"/>
        </w:rPr>
        <w:t xml:space="preserve">El </w:t>
      </w:r>
      <w:r w:rsidRPr="00A3000D">
        <w:rPr>
          <w:rFonts w:ascii="Palatino Linotype" w:hAnsi="Palatino Linotype" w:cs="Arial"/>
          <w:i/>
          <w:sz w:val="22"/>
          <w:szCs w:val="22"/>
        </w:rPr>
        <w:t>Recurso de Revisión</w:t>
      </w:r>
      <w:r w:rsidRPr="00A3000D">
        <w:rPr>
          <w:rFonts w:ascii="Palatino Linotype" w:hAnsi="Palatino Linotype"/>
          <w:i/>
          <w:sz w:val="22"/>
          <w:szCs w:val="22"/>
        </w:rPr>
        <w:t xml:space="preserve"> contendrá:</w:t>
      </w:r>
      <w:r w:rsidRPr="00A3000D">
        <w:rPr>
          <w:rFonts w:ascii="Palatino Linotype" w:hAnsi="Palatino Linotype"/>
          <w:b/>
          <w:i/>
          <w:sz w:val="22"/>
          <w:szCs w:val="22"/>
        </w:rPr>
        <w:t xml:space="preserve"> </w:t>
      </w:r>
    </w:p>
    <w:p w14:paraId="04543F74" w14:textId="77777777" w:rsidR="006B27F9" w:rsidRPr="00A3000D" w:rsidRDefault="006B27F9" w:rsidP="00A3000D">
      <w:pPr>
        <w:tabs>
          <w:tab w:val="left" w:pos="851"/>
        </w:tabs>
        <w:ind w:left="851" w:right="901"/>
        <w:jc w:val="both"/>
        <w:rPr>
          <w:rFonts w:ascii="Palatino Linotype" w:hAnsi="Palatino Linotype"/>
          <w:b/>
          <w:i/>
          <w:sz w:val="22"/>
          <w:szCs w:val="22"/>
        </w:rPr>
      </w:pPr>
      <w:r w:rsidRPr="00A3000D">
        <w:rPr>
          <w:rFonts w:ascii="Palatino Linotype" w:hAnsi="Palatino Linotype"/>
          <w:b/>
          <w:i/>
          <w:sz w:val="22"/>
          <w:szCs w:val="22"/>
        </w:rPr>
        <w:t>…</w:t>
      </w:r>
    </w:p>
    <w:p w14:paraId="2F12FE63" w14:textId="77777777" w:rsidR="006B27F9" w:rsidRPr="00A3000D" w:rsidRDefault="006B27F9" w:rsidP="00A3000D">
      <w:pPr>
        <w:tabs>
          <w:tab w:val="left" w:pos="851"/>
        </w:tabs>
        <w:ind w:left="851" w:right="901"/>
        <w:jc w:val="both"/>
        <w:rPr>
          <w:rFonts w:ascii="Palatino Linotype" w:hAnsi="Palatino Linotype"/>
          <w:i/>
          <w:sz w:val="22"/>
          <w:szCs w:val="22"/>
        </w:rPr>
      </w:pPr>
      <w:r w:rsidRPr="00A3000D">
        <w:rPr>
          <w:rFonts w:ascii="Palatino Linotype" w:hAnsi="Palatino Linotype"/>
          <w:b/>
          <w:i/>
          <w:sz w:val="22"/>
          <w:szCs w:val="22"/>
        </w:rPr>
        <w:t xml:space="preserve">II. El nombre del solicitante </w:t>
      </w:r>
      <w:r w:rsidRPr="00A3000D">
        <w:rPr>
          <w:rFonts w:ascii="Palatino Linotype" w:hAnsi="Palatino Linotype" w:cs="Arial"/>
          <w:b/>
          <w:i/>
          <w:sz w:val="22"/>
          <w:szCs w:val="22"/>
          <w:lang w:eastAsia="es-MX"/>
        </w:rPr>
        <w:t>que</w:t>
      </w:r>
      <w:r w:rsidRPr="00A3000D">
        <w:rPr>
          <w:rFonts w:ascii="Palatino Linotype" w:hAnsi="Palatino Linotype"/>
          <w:b/>
          <w:i/>
          <w:sz w:val="22"/>
          <w:szCs w:val="22"/>
        </w:rPr>
        <w:t xml:space="preserve"> recurre </w:t>
      </w:r>
      <w:r w:rsidRPr="00A3000D">
        <w:rPr>
          <w:rFonts w:ascii="Palatino Linotype" w:hAnsi="Palatino Linotype"/>
          <w:i/>
          <w:sz w:val="22"/>
          <w:szCs w:val="22"/>
        </w:rPr>
        <w:t>o de su representante y, en su caso, …</w:t>
      </w:r>
    </w:p>
    <w:p w14:paraId="06B5ED1E" w14:textId="77777777" w:rsidR="006B27F9" w:rsidRPr="00A3000D" w:rsidRDefault="006B27F9" w:rsidP="00A3000D">
      <w:pPr>
        <w:tabs>
          <w:tab w:val="left" w:pos="851"/>
        </w:tabs>
        <w:ind w:left="851" w:right="901"/>
        <w:jc w:val="both"/>
        <w:rPr>
          <w:rFonts w:ascii="Palatino Linotype" w:hAnsi="Palatino Linotype"/>
          <w:b/>
          <w:i/>
          <w:sz w:val="22"/>
          <w:szCs w:val="22"/>
        </w:rPr>
      </w:pPr>
      <w:r w:rsidRPr="00A3000D">
        <w:rPr>
          <w:rFonts w:ascii="Palatino Linotype" w:hAnsi="Palatino Linotype"/>
          <w:b/>
          <w:i/>
          <w:sz w:val="22"/>
          <w:szCs w:val="22"/>
        </w:rPr>
        <w:t xml:space="preserve">En caso de </w:t>
      </w:r>
      <w:r w:rsidRPr="00A3000D">
        <w:rPr>
          <w:rFonts w:ascii="Palatino Linotype" w:hAnsi="Palatino Linotype" w:cs="Arial"/>
          <w:b/>
          <w:i/>
          <w:sz w:val="22"/>
          <w:szCs w:val="22"/>
          <w:lang w:eastAsia="es-MX"/>
        </w:rPr>
        <w:t>que</w:t>
      </w:r>
      <w:r w:rsidRPr="00A3000D">
        <w:rPr>
          <w:rFonts w:ascii="Palatino Linotype" w:hAnsi="Palatino Linotype"/>
          <w:b/>
          <w:i/>
          <w:sz w:val="22"/>
          <w:szCs w:val="22"/>
        </w:rPr>
        <w:t xml:space="preserve"> el recurso se interponga de manera electrónica no será indispensable que contengan los requisitos establecidos en las fracciones II</w:t>
      </w:r>
      <w:r w:rsidRPr="00A3000D">
        <w:rPr>
          <w:rFonts w:ascii="Palatino Linotype" w:hAnsi="Palatino Linotype"/>
          <w:i/>
          <w:sz w:val="22"/>
          <w:szCs w:val="22"/>
        </w:rPr>
        <w:t>, IV, VII y VIII.</w:t>
      </w:r>
      <w:r w:rsidRPr="00A3000D">
        <w:rPr>
          <w:rFonts w:ascii="Palatino Linotype" w:hAnsi="Palatino Linotype"/>
          <w:b/>
          <w:i/>
          <w:sz w:val="22"/>
          <w:szCs w:val="22"/>
        </w:rPr>
        <w:t>”</w:t>
      </w:r>
    </w:p>
    <w:p w14:paraId="0C564083" w14:textId="77777777" w:rsidR="006B27F9" w:rsidRPr="00A3000D" w:rsidRDefault="006B27F9" w:rsidP="00A3000D">
      <w:pPr>
        <w:tabs>
          <w:tab w:val="left" w:pos="851"/>
        </w:tabs>
        <w:ind w:left="851" w:right="901"/>
        <w:jc w:val="both"/>
        <w:rPr>
          <w:rFonts w:ascii="Palatino Linotype" w:hAnsi="Palatino Linotype"/>
          <w:i/>
          <w:sz w:val="22"/>
          <w:szCs w:val="22"/>
        </w:rPr>
      </w:pPr>
      <w:r w:rsidRPr="00A3000D">
        <w:rPr>
          <w:rFonts w:ascii="Palatino Linotype" w:hAnsi="Palatino Linotype"/>
          <w:i/>
          <w:sz w:val="22"/>
          <w:szCs w:val="22"/>
        </w:rPr>
        <w:t>(Énfasis añadido)</w:t>
      </w:r>
    </w:p>
    <w:p w14:paraId="63F5A64C" w14:textId="77777777" w:rsidR="006B27F9" w:rsidRPr="00A3000D" w:rsidRDefault="006B27F9" w:rsidP="00A3000D">
      <w:pPr>
        <w:tabs>
          <w:tab w:val="left" w:pos="851"/>
        </w:tabs>
        <w:ind w:right="901"/>
        <w:jc w:val="both"/>
        <w:rPr>
          <w:rFonts w:ascii="Palatino Linotype" w:hAnsi="Palatino Linotype"/>
          <w:i/>
          <w:sz w:val="22"/>
          <w:szCs w:val="22"/>
        </w:rPr>
      </w:pPr>
    </w:p>
    <w:p w14:paraId="61F9A11A" w14:textId="77777777" w:rsidR="006B27F9" w:rsidRPr="00A3000D" w:rsidRDefault="006B27F9" w:rsidP="00A3000D">
      <w:pPr>
        <w:spacing w:line="360" w:lineRule="auto"/>
        <w:jc w:val="both"/>
        <w:rPr>
          <w:rFonts w:ascii="Palatino Linotype" w:hAnsi="Palatino Linotype"/>
          <w:b/>
        </w:rPr>
      </w:pPr>
      <w:r w:rsidRPr="00A3000D">
        <w:rPr>
          <w:rFonts w:ascii="Palatino Linotype" w:hAnsi="Palatino Linotype"/>
        </w:rPr>
        <w:t>Por lo que, derivado que el Recurso de Revisión materia del presente asunto, se interpuso de manera electrónica, no es necesario que contenga determinados requisitos, entre ellos, el nombre del</w:t>
      </w:r>
      <w:r w:rsidRPr="00A3000D">
        <w:rPr>
          <w:rFonts w:ascii="Palatino Linotype" w:hAnsi="Palatino Linotype" w:cs="Arial"/>
          <w:b/>
        </w:rPr>
        <w:t xml:space="preserve"> RECURRENTE;</w:t>
      </w:r>
      <w:r w:rsidRPr="00A3000D">
        <w:rPr>
          <w:rFonts w:ascii="Palatino Linotype" w:hAnsi="Palatino Linotype"/>
        </w:rPr>
        <w:t xml:space="preserve"> por lo que, en el presente caso, al haber sido presentado el Recurso de Revisión vía </w:t>
      </w:r>
      <w:r w:rsidRPr="00A3000D">
        <w:rPr>
          <w:rFonts w:ascii="Palatino Linotype" w:hAnsi="Palatino Linotype"/>
          <w:b/>
        </w:rPr>
        <w:t>SAIMEX</w:t>
      </w:r>
      <w:r w:rsidRPr="00A3000D">
        <w:rPr>
          <w:rFonts w:ascii="Palatino Linotype" w:hAnsi="Palatino Linotype"/>
        </w:rPr>
        <w:t>, dicho requisito resulta innecesario.</w:t>
      </w:r>
    </w:p>
    <w:p w14:paraId="40A64713" w14:textId="77777777" w:rsidR="006B27F9" w:rsidRPr="00A3000D" w:rsidRDefault="006B27F9" w:rsidP="00A3000D">
      <w:pPr>
        <w:spacing w:line="360" w:lineRule="auto"/>
        <w:jc w:val="both"/>
        <w:rPr>
          <w:rFonts w:ascii="Palatino Linotype" w:hAnsi="Palatino Linotype"/>
        </w:rPr>
      </w:pPr>
    </w:p>
    <w:p w14:paraId="46017B92" w14:textId="77777777" w:rsidR="006B27F9" w:rsidRPr="00A3000D" w:rsidRDefault="006B27F9" w:rsidP="00A3000D">
      <w:pPr>
        <w:spacing w:line="360" w:lineRule="auto"/>
        <w:jc w:val="both"/>
        <w:rPr>
          <w:rFonts w:ascii="Palatino Linotype" w:hAnsi="Palatino Linotype" w:cs="Arial"/>
        </w:rPr>
      </w:pPr>
      <w:r w:rsidRPr="00A3000D">
        <w:rPr>
          <w:rFonts w:ascii="Palatino Linotype" w:hAnsi="Palatino Linotype"/>
        </w:rPr>
        <w:t xml:space="preserve">Lo anterior es así, pues el artículo 15 de </w:t>
      </w:r>
      <w:r w:rsidRPr="00A3000D">
        <w:rPr>
          <w:rFonts w:ascii="Palatino Linotype" w:hAnsi="Palatino Linotype" w:cs="Arial"/>
          <w:lang w:eastAsia="es-MX"/>
        </w:rPr>
        <w:t xml:space="preserve">Ley de Transparencia y Acceso a la </w:t>
      </w:r>
      <w:r w:rsidRPr="00A3000D">
        <w:rPr>
          <w:rFonts w:ascii="Palatino Linotype" w:hAnsi="Palatino Linotype" w:cs="Arial"/>
        </w:rPr>
        <w:t>Información</w:t>
      </w:r>
      <w:r w:rsidRPr="00A3000D">
        <w:rPr>
          <w:rFonts w:ascii="Palatino Linotype" w:hAnsi="Palatino Linotype" w:cs="Arial"/>
          <w:lang w:eastAsia="es-MX"/>
        </w:rPr>
        <w:t xml:space="preserve"> Pública del Estado de México y Municipios </w:t>
      </w:r>
      <w:r w:rsidRPr="00A3000D">
        <w:rPr>
          <w:rFonts w:ascii="Palatino Linotype" w:hAnsi="Palatino Linotype" w:cs="Arial"/>
          <w:iCs/>
        </w:rPr>
        <w:t xml:space="preserve">prevé que, </w:t>
      </w:r>
      <w:r w:rsidRPr="00A3000D">
        <w:rPr>
          <w:rFonts w:ascii="Palatino Linotype" w:hAnsi="Palatino Linotype"/>
        </w:rPr>
        <w:t xml:space="preserve">toda persona tendrá acceso a la información </w:t>
      </w:r>
      <w:r w:rsidRPr="00A3000D">
        <w:rPr>
          <w:rFonts w:ascii="Palatino Linotype" w:hAnsi="Palatino Linotype" w:cs="Arial"/>
        </w:rPr>
        <w:t xml:space="preserve">sin necesidad de acreditar interés alguno o justificar su utilización, de lo </w:t>
      </w:r>
      <w:r w:rsidRPr="00A3000D">
        <w:rPr>
          <w:rFonts w:ascii="Palatino Linotype" w:hAnsi="Palatino Linotype" w:cs="Arial"/>
        </w:rPr>
        <w:lastRenderedPageBreak/>
        <w:t xml:space="preserve">que se infiere que para el </w:t>
      </w:r>
      <w:r w:rsidRPr="00A3000D">
        <w:rPr>
          <w:rFonts w:ascii="Palatino Linotype" w:hAnsi="Palatino Linotype"/>
        </w:rPr>
        <w:t>ejercicio</w:t>
      </w:r>
      <w:r w:rsidRPr="00A3000D">
        <w:rPr>
          <w:rFonts w:ascii="Palatino Linotype" w:hAnsi="Palatino Linotype" w:cs="Arial"/>
        </w:rPr>
        <w:t xml:space="preserve"> del derecho de acceso a la información pública, </w:t>
      </w:r>
      <w:r w:rsidRPr="00A3000D">
        <w:rPr>
          <w:rFonts w:ascii="Palatino Linotype" w:hAnsi="Palatino Linotype" w:cs="Arial"/>
          <w:b/>
          <w:u w:val="single"/>
        </w:rPr>
        <w:t xml:space="preserve">el nombre no es un requisito </w:t>
      </w:r>
      <w:r w:rsidRPr="00A3000D">
        <w:rPr>
          <w:rFonts w:ascii="Palatino Linotype" w:hAnsi="Palatino Linotype" w:cs="Arial"/>
          <w:b/>
          <w:i/>
          <w:u w:val="single"/>
        </w:rPr>
        <w:t>sine qua non</w:t>
      </w:r>
      <w:r w:rsidRPr="00A3000D">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1EE5772" w14:textId="77777777" w:rsidR="006B27F9" w:rsidRPr="00A3000D" w:rsidRDefault="006B27F9" w:rsidP="00A3000D">
      <w:pPr>
        <w:spacing w:line="360" w:lineRule="auto"/>
        <w:jc w:val="both"/>
        <w:rPr>
          <w:rFonts w:ascii="Palatino Linotype" w:hAnsi="Palatino Linotype" w:cs="Arial"/>
        </w:rPr>
      </w:pPr>
    </w:p>
    <w:p w14:paraId="6F9D8E39" w14:textId="77777777" w:rsidR="006B27F9" w:rsidRPr="00A3000D" w:rsidRDefault="006B27F9" w:rsidP="00A3000D">
      <w:pPr>
        <w:spacing w:line="360" w:lineRule="auto"/>
        <w:jc w:val="both"/>
        <w:rPr>
          <w:rFonts w:ascii="Palatino Linotype" w:hAnsi="Palatino Linotype"/>
          <w:sz w:val="22"/>
          <w:szCs w:val="22"/>
        </w:rPr>
      </w:pPr>
      <w:r w:rsidRPr="00A3000D">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A660A6F" w14:textId="77777777" w:rsidR="006B27F9" w:rsidRPr="00A3000D" w:rsidRDefault="006B27F9" w:rsidP="00A3000D">
      <w:pPr>
        <w:tabs>
          <w:tab w:val="left" w:pos="851"/>
        </w:tabs>
        <w:spacing w:line="360" w:lineRule="auto"/>
        <w:ind w:left="851" w:right="901"/>
        <w:jc w:val="both"/>
        <w:rPr>
          <w:rFonts w:ascii="Palatino Linotype" w:hAnsi="Palatino Linotype"/>
          <w:sz w:val="22"/>
          <w:szCs w:val="22"/>
        </w:rPr>
      </w:pPr>
    </w:p>
    <w:p w14:paraId="07AB0331" w14:textId="77777777" w:rsidR="006B27F9" w:rsidRPr="00A3000D" w:rsidRDefault="006B27F9" w:rsidP="00A3000D">
      <w:pPr>
        <w:spacing w:line="360" w:lineRule="auto"/>
        <w:jc w:val="both"/>
        <w:rPr>
          <w:rFonts w:ascii="Palatino Linotype" w:hAnsi="Palatino Linotype"/>
        </w:rPr>
      </w:pPr>
      <w:r w:rsidRPr="00A3000D">
        <w:rPr>
          <w:rFonts w:ascii="Palatino Linotype" w:hAnsi="Palatino Linotype"/>
        </w:rPr>
        <w:t xml:space="preserve">Asimismo, se estima que el requisito relativo al nombre del </w:t>
      </w:r>
      <w:r w:rsidRPr="00A3000D">
        <w:rPr>
          <w:rFonts w:ascii="Palatino Linotype" w:hAnsi="Palatino Linotype" w:cs="Arial"/>
          <w:b/>
        </w:rPr>
        <w:t>RECURRENTE</w:t>
      </w:r>
      <w:r w:rsidRPr="00A3000D">
        <w:rPr>
          <w:rFonts w:ascii="Palatino Linotype" w:hAnsi="Palatino Linotype"/>
        </w:rPr>
        <w:t xml:space="preserve"> no constituye un supuesto indispensable de </w:t>
      </w:r>
      <w:proofErr w:type="spellStart"/>
      <w:r w:rsidRPr="00A3000D">
        <w:rPr>
          <w:rFonts w:ascii="Palatino Linotype" w:hAnsi="Palatino Linotype"/>
        </w:rPr>
        <w:t>procedibilidad</w:t>
      </w:r>
      <w:proofErr w:type="spellEnd"/>
      <w:r w:rsidRPr="00A3000D">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A3000D">
        <w:rPr>
          <w:rFonts w:ascii="Palatino Linotype" w:hAnsi="Palatino Linotype"/>
        </w:rPr>
        <w:lastRenderedPageBreak/>
        <w:t xml:space="preserve">de las que se desprende que </w:t>
      </w:r>
      <w:r w:rsidRPr="00A3000D">
        <w:rPr>
          <w:rFonts w:ascii="Palatino Linotype" w:hAnsi="Palatino Linotype" w:cs="Arial"/>
          <w:b/>
        </w:rPr>
        <w:t>EL RECURRENTE</w:t>
      </w:r>
      <w:r w:rsidRPr="00A3000D">
        <w:rPr>
          <w:rFonts w:ascii="Palatino Linotype" w:hAnsi="Palatino Linotype"/>
        </w:rPr>
        <w:t xml:space="preserve"> es la misma persona que realizó la solicitud de acceso a la información pública que ahora se impugna.</w:t>
      </w:r>
    </w:p>
    <w:p w14:paraId="46A6317D" w14:textId="77777777" w:rsidR="006B27F9" w:rsidRPr="00A3000D" w:rsidRDefault="006B27F9" w:rsidP="00A3000D">
      <w:pPr>
        <w:tabs>
          <w:tab w:val="left" w:pos="851"/>
        </w:tabs>
        <w:spacing w:line="360" w:lineRule="auto"/>
        <w:ind w:left="851" w:right="901"/>
        <w:jc w:val="both"/>
        <w:rPr>
          <w:rFonts w:ascii="Palatino Linotype" w:hAnsi="Palatino Linotype"/>
          <w:sz w:val="22"/>
          <w:szCs w:val="22"/>
        </w:rPr>
      </w:pPr>
    </w:p>
    <w:p w14:paraId="70C55536" w14:textId="77777777" w:rsidR="006B27F9" w:rsidRPr="00A3000D" w:rsidRDefault="006B27F9" w:rsidP="00A3000D">
      <w:pPr>
        <w:spacing w:line="360" w:lineRule="auto"/>
        <w:jc w:val="both"/>
        <w:rPr>
          <w:rFonts w:ascii="Palatino Linotype" w:hAnsi="Palatino Linotype"/>
        </w:rPr>
      </w:pPr>
      <w:r w:rsidRPr="00A3000D">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A3000D" w:rsidRDefault="00767539" w:rsidP="00A3000D">
      <w:pPr>
        <w:spacing w:line="360" w:lineRule="auto"/>
        <w:jc w:val="both"/>
        <w:textAlignment w:val="baseline"/>
        <w:rPr>
          <w:rFonts w:ascii="Palatino Linotype" w:hAnsi="Palatino Linotype"/>
          <w:b/>
          <w:sz w:val="28"/>
          <w:lang w:eastAsia="es-MX"/>
        </w:rPr>
      </w:pPr>
    </w:p>
    <w:p w14:paraId="5EA500EA" w14:textId="721AB3B4" w:rsidR="00DF6934" w:rsidRPr="00A3000D" w:rsidRDefault="00FA1E61" w:rsidP="00A3000D">
      <w:pPr>
        <w:pStyle w:val="Prrafodelista"/>
        <w:widowControl w:val="0"/>
        <w:autoSpaceDE w:val="0"/>
        <w:autoSpaceDN w:val="0"/>
        <w:adjustRightInd w:val="0"/>
        <w:spacing w:line="360" w:lineRule="auto"/>
        <w:ind w:left="0"/>
        <w:jc w:val="both"/>
        <w:rPr>
          <w:rFonts w:ascii="Palatino Linotype" w:hAnsi="Palatino Linotype" w:cs="Arial"/>
          <w:b/>
        </w:rPr>
      </w:pPr>
      <w:r w:rsidRPr="00A3000D">
        <w:rPr>
          <w:rFonts w:ascii="Palatino Linotype" w:hAnsi="Palatino Linotype" w:cs="Arial"/>
          <w:b/>
          <w:sz w:val="28"/>
        </w:rPr>
        <w:t>QUINTO</w:t>
      </w:r>
      <w:r w:rsidRPr="00A3000D">
        <w:rPr>
          <w:rFonts w:ascii="Palatino Linotype" w:hAnsi="Palatino Linotype" w:cs="Arial"/>
          <w:b/>
        </w:rPr>
        <w:t xml:space="preserve">. </w:t>
      </w:r>
      <w:r w:rsidR="00A23064" w:rsidRPr="00A3000D">
        <w:rPr>
          <w:rFonts w:ascii="Palatino Linotype" w:hAnsi="Palatino Linotype" w:cs="Arial"/>
          <w:b/>
        </w:rPr>
        <w:t xml:space="preserve">Estudio y </w:t>
      </w:r>
      <w:r w:rsidR="00A94385" w:rsidRPr="00A3000D">
        <w:rPr>
          <w:rFonts w:ascii="Palatino Linotype" w:hAnsi="Palatino Linotype" w:cs="Arial"/>
          <w:b/>
        </w:rPr>
        <w:t>R</w:t>
      </w:r>
      <w:r w:rsidR="00A23064" w:rsidRPr="00A3000D">
        <w:rPr>
          <w:rFonts w:ascii="Palatino Linotype" w:hAnsi="Palatino Linotype" w:cs="Arial"/>
          <w:b/>
        </w:rPr>
        <w:t xml:space="preserve">esolución del </w:t>
      </w:r>
      <w:r w:rsidR="00A94385" w:rsidRPr="00A3000D">
        <w:rPr>
          <w:rFonts w:ascii="Palatino Linotype" w:hAnsi="Palatino Linotype" w:cs="Arial"/>
          <w:b/>
        </w:rPr>
        <w:t>R</w:t>
      </w:r>
      <w:r w:rsidR="00A23064" w:rsidRPr="00A3000D">
        <w:rPr>
          <w:rFonts w:ascii="Palatino Linotype" w:hAnsi="Palatino Linotype" w:cs="Arial"/>
          <w:b/>
        </w:rPr>
        <w:t xml:space="preserve">ecurso. </w:t>
      </w:r>
    </w:p>
    <w:p w14:paraId="53B58F61" w14:textId="52B749D1" w:rsidR="00DE406E" w:rsidRPr="00A3000D" w:rsidRDefault="00DE406E" w:rsidP="00A3000D">
      <w:pPr>
        <w:spacing w:line="360" w:lineRule="auto"/>
        <w:jc w:val="both"/>
        <w:rPr>
          <w:rFonts w:ascii="Palatino Linotype" w:hAnsi="Palatino Linotype" w:cs="Arial"/>
        </w:rPr>
      </w:pPr>
      <w:r w:rsidRPr="00A3000D">
        <w:rPr>
          <w:rFonts w:ascii="Palatino Linotype" w:hAnsi="Palatino Linotype" w:cs="Arial"/>
        </w:rPr>
        <w:t xml:space="preserve">Una vez determinada la vía sobre la que versará el presente recurso, y previa revisión del expediente electrónico formado en </w:t>
      </w:r>
      <w:r w:rsidRPr="00A3000D">
        <w:rPr>
          <w:rFonts w:ascii="Palatino Linotype" w:hAnsi="Palatino Linotype" w:cs="Arial"/>
          <w:b/>
        </w:rPr>
        <w:t>EL SAIMEX</w:t>
      </w:r>
      <w:r w:rsidRPr="00A3000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A3000D">
        <w:rPr>
          <w:rFonts w:ascii="Palatino Linotype" w:hAnsi="Palatino Linotype"/>
          <w:lang w:val="es-ES"/>
        </w:rPr>
        <w:t xml:space="preserve">Constitución Política de los Estados Unidos Mexicanos, </w:t>
      </w:r>
      <w:r w:rsidR="00C42EC3" w:rsidRPr="00A3000D">
        <w:rPr>
          <w:rFonts w:ascii="Palatino Linotype" w:hAnsi="Palatino Linotype"/>
          <w:lang w:val="es-ES"/>
        </w:rPr>
        <w:t xml:space="preserve">en la </w:t>
      </w:r>
      <w:r w:rsidRPr="00A3000D">
        <w:rPr>
          <w:rFonts w:ascii="Palatino Linotype" w:hAnsi="Palatino Linotype"/>
          <w:lang w:val="es-ES"/>
        </w:rPr>
        <w:t>Constitución Política del Estado Libre y Soberano de México</w:t>
      </w:r>
      <w:r w:rsidRPr="00A3000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3000D">
        <w:rPr>
          <w:rFonts w:ascii="Palatino Linotype" w:hAnsi="Palatino Linotype"/>
          <w:lang w:val="es-ES"/>
        </w:rPr>
        <w:t xml:space="preserve">Constitución Política de los </w:t>
      </w:r>
      <w:r w:rsidRPr="00A3000D">
        <w:rPr>
          <w:rFonts w:ascii="Palatino Linotype" w:hAnsi="Palatino Linotype"/>
          <w:lang w:val="es-ES"/>
        </w:rPr>
        <w:lastRenderedPageBreak/>
        <w:t>Estados Unidos Mexicanos</w:t>
      </w:r>
      <w:r w:rsidRPr="00A3000D">
        <w:rPr>
          <w:rFonts w:ascii="Palatino Linotype" w:hAnsi="Palatino Linotype" w:cs="Arial"/>
        </w:rPr>
        <w:t xml:space="preserve"> y los numerales 8 y 9 de la </w:t>
      </w:r>
      <w:r w:rsidRPr="00A3000D">
        <w:rPr>
          <w:rFonts w:ascii="Palatino Linotype" w:hAnsi="Palatino Linotype" w:cs="Arial"/>
          <w:lang w:val="es-ES"/>
        </w:rPr>
        <w:t>Ley de Transparencia y Acceso a la Información Pública del Estado de México y Municipios.</w:t>
      </w:r>
    </w:p>
    <w:p w14:paraId="774A6CDA" w14:textId="77777777" w:rsidR="00DE406E" w:rsidRPr="00A3000D" w:rsidRDefault="00DE406E" w:rsidP="00A3000D">
      <w:pPr>
        <w:pStyle w:val="Prrafodelista"/>
        <w:widowControl w:val="0"/>
        <w:autoSpaceDE w:val="0"/>
        <w:autoSpaceDN w:val="0"/>
        <w:adjustRightInd w:val="0"/>
        <w:spacing w:line="360" w:lineRule="auto"/>
        <w:ind w:left="0"/>
        <w:jc w:val="both"/>
        <w:rPr>
          <w:rFonts w:ascii="Palatino Linotype" w:hAnsi="Palatino Linotype" w:cs="Arial"/>
        </w:rPr>
      </w:pPr>
    </w:p>
    <w:p w14:paraId="53448A73" w14:textId="03FF4859" w:rsidR="008F7FA8" w:rsidRPr="00A3000D" w:rsidRDefault="008F7FA8" w:rsidP="00A3000D">
      <w:pPr>
        <w:spacing w:line="360" w:lineRule="auto"/>
        <w:jc w:val="both"/>
        <w:rPr>
          <w:rFonts w:ascii="Palatino Linotype" w:hAnsi="Palatino Linotype"/>
          <w:lang w:eastAsia="es-MX"/>
        </w:rPr>
      </w:pPr>
      <w:r w:rsidRPr="00A3000D">
        <w:rPr>
          <w:rFonts w:ascii="Palatino Linotype" w:hAnsi="Palatino Linotype"/>
          <w:lang w:eastAsia="es-MX"/>
        </w:rPr>
        <w:t xml:space="preserve">Primero, es importante señalar que </w:t>
      </w:r>
      <w:r w:rsidRPr="00A3000D">
        <w:rPr>
          <w:rFonts w:ascii="Palatino Linotype" w:hAnsi="Palatino Linotype"/>
          <w:b/>
          <w:lang w:eastAsia="es-MX"/>
        </w:rPr>
        <w:t>EL SUJETO OBLIGADO</w:t>
      </w:r>
      <w:r w:rsidRPr="00A3000D">
        <w:rPr>
          <w:rFonts w:ascii="Palatino Linotype" w:hAnsi="Palatino Linotype"/>
          <w:lang w:eastAsia="es-MX"/>
        </w:rPr>
        <w:t xml:space="preserve"> es competente para generar, recopilar, administrar, manejar, procesar, archivar, corregir o poseer la información solicitada, derivado de que éste ha asumido la misma, ya que en la respuesta proporcionó </w:t>
      </w:r>
      <w:r w:rsidR="00C962BE" w:rsidRPr="00A3000D">
        <w:rPr>
          <w:rFonts w:ascii="Palatino Linotype" w:hAnsi="Palatino Linotype"/>
          <w:lang w:eastAsia="es-MX"/>
        </w:rPr>
        <w:t xml:space="preserve">el costo de la renta de pantallas para la transmisión de los partidos de México en el Mundial. </w:t>
      </w:r>
    </w:p>
    <w:p w14:paraId="07805059" w14:textId="77777777" w:rsidR="008F7FA8" w:rsidRPr="00A3000D" w:rsidRDefault="008F7FA8" w:rsidP="00A3000D">
      <w:pPr>
        <w:spacing w:line="360" w:lineRule="auto"/>
        <w:jc w:val="both"/>
        <w:rPr>
          <w:rFonts w:ascii="Palatino Linotype" w:hAnsi="Palatino Linotype"/>
          <w:lang w:eastAsia="es-MX"/>
        </w:rPr>
      </w:pPr>
    </w:p>
    <w:p w14:paraId="60970F64" w14:textId="77777777" w:rsidR="008F7FA8" w:rsidRPr="00A3000D" w:rsidRDefault="008F7FA8" w:rsidP="00A3000D">
      <w:pPr>
        <w:spacing w:line="360" w:lineRule="auto"/>
        <w:jc w:val="both"/>
        <w:rPr>
          <w:rFonts w:ascii="Palatino Linotype" w:hAnsi="Palatino Linotype"/>
          <w:lang w:eastAsia="es-MX"/>
        </w:rPr>
      </w:pPr>
      <w:r w:rsidRPr="00A3000D">
        <w:rPr>
          <w:rFonts w:ascii="Palatino Linotype" w:hAnsi="Palatino Linotype"/>
          <w:lang w:eastAsia="es-MX"/>
        </w:rPr>
        <w:t xml:space="preserve">Por lo que, el hecho de que </w:t>
      </w:r>
      <w:r w:rsidRPr="00A3000D">
        <w:rPr>
          <w:rFonts w:ascii="Palatino Linotype" w:hAnsi="Palatino Linotype"/>
          <w:b/>
          <w:lang w:eastAsia="es-MX"/>
        </w:rPr>
        <w:t>EL SUJETO OBLIGADO</w:t>
      </w:r>
      <w:r w:rsidRPr="00A3000D">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E365DDA" w14:textId="77777777" w:rsidR="008F7FA8" w:rsidRPr="00A3000D" w:rsidRDefault="008F7FA8" w:rsidP="00A3000D">
      <w:pPr>
        <w:jc w:val="both"/>
        <w:rPr>
          <w:rFonts w:ascii="Palatino Linotype" w:hAnsi="Palatino Linotype"/>
          <w:lang w:eastAsia="es-MX"/>
        </w:rPr>
      </w:pPr>
    </w:p>
    <w:p w14:paraId="26BB249A" w14:textId="77777777" w:rsidR="008F7FA8" w:rsidRPr="00A3000D" w:rsidRDefault="008F7FA8" w:rsidP="00A3000D">
      <w:pPr>
        <w:tabs>
          <w:tab w:val="left" w:pos="851"/>
        </w:tabs>
        <w:ind w:left="851" w:right="899"/>
        <w:jc w:val="both"/>
        <w:rPr>
          <w:rFonts w:ascii="Palatino Linotype" w:hAnsi="Palatino Linotype"/>
          <w:i/>
          <w:sz w:val="22"/>
          <w:szCs w:val="22"/>
          <w:lang w:val="es-ES"/>
        </w:rPr>
      </w:pPr>
      <w:r w:rsidRPr="00A3000D">
        <w:rPr>
          <w:rFonts w:ascii="Palatino Linotype" w:hAnsi="Palatino Linotype"/>
          <w:i/>
          <w:sz w:val="22"/>
          <w:szCs w:val="22"/>
          <w:lang w:val="es-ES"/>
        </w:rPr>
        <w:t>“</w:t>
      </w:r>
      <w:r w:rsidRPr="00A3000D">
        <w:rPr>
          <w:rFonts w:ascii="Palatino Linotype" w:hAnsi="Palatino Linotype"/>
          <w:b/>
          <w:i/>
          <w:sz w:val="22"/>
          <w:szCs w:val="22"/>
          <w:lang w:val="es-ES"/>
        </w:rPr>
        <w:t>Artículo 12.</w:t>
      </w:r>
      <w:r w:rsidRPr="00A3000D">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477E875" w14:textId="77777777" w:rsidR="008F7FA8" w:rsidRPr="00A3000D" w:rsidRDefault="008F7FA8" w:rsidP="00A3000D">
      <w:pPr>
        <w:tabs>
          <w:tab w:val="left" w:pos="851"/>
        </w:tabs>
        <w:ind w:left="851" w:right="1134"/>
        <w:jc w:val="both"/>
        <w:rPr>
          <w:rFonts w:ascii="Palatino Linotype" w:hAnsi="Palatino Linotype"/>
          <w:i/>
          <w:sz w:val="22"/>
          <w:szCs w:val="22"/>
          <w:lang w:val="es-ES"/>
        </w:rPr>
      </w:pPr>
    </w:p>
    <w:p w14:paraId="371DB968" w14:textId="77777777" w:rsidR="008F7FA8" w:rsidRPr="00A3000D" w:rsidRDefault="008F7FA8" w:rsidP="00A3000D">
      <w:pPr>
        <w:tabs>
          <w:tab w:val="left" w:pos="851"/>
        </w:tabs>
        <w:ind w:left="851" w:right="899"/>
        <w:jc w:val="both"/>
        <w:rPr>
          <w:rFonts w:ascii="Palatino Linotype" w:hAnsi="Palatino Linotype"/>
          <w:i/>
          <w:sz w:val="22"/>
          <w:szCs w:val="22"/>
          <w:lang w:val="es-ES"/>
        </w:rPr>
      </w:pPr>
      <w:r w:rsidRPr="00A3000D">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5E89A6" w14:textId="77777777" w:rsidR="008F7FA8" w:rsidRPr="00A3000D" w:rsidRDefault="008F7FA8" w:rsidP="00A3000D">
      <w:pPr>
        <w:jc w:val="both"/>
        <w:rPr>
          <w:rFonts w:ascii="Palatino Linotype" w:hAnsi="Palatino Linotype"/>
          <w:lang w:eastAsia="es-MX"/>
        </w:rPr>
      </w:pPr>
    </w:p>
    <w:p w14:paraId="67D367FD" w14:textId="77777777" w:rsidR="008F7FA8" w:rsidRPr="00A3000D" w:rsidRDefault="008F7FA8" w:rsidP="00A3000D">
      <w:pPr>
        <w:spacing w:line="360" w:lineRule="auto"/>
        <w:jc w:val="both"/>
        <w:rPr>
          <w:rFonts w:ascii="Palatino Linotype" w:hAnsi="Palatino Linotype"/>
          <w:lang w:eastAsia="es-MX"/>
        </w:rPr>
      </w:pPr>
      <w:r w:rsidRPr="00A3000D">
        <w:rPr>
          <w:rFonts w:ascii="Palatino Linotype" w:hAnsi="Palatino Linotype"/>
          <w:lang w:eastAsia="es-MX"/>
        </w:rPr>
        <w:t xml:space="preserve">En atención a lo anterior, el estudio de la naturaleza jurídica de la información pública solicitada, tiene por objeto determinar si </w:t>
      </w:r>
      <w:r w:rsidRPr="00A3000D">
        <w:rPr>
          <w:rFonts w:ascii="Palatino Linotype" w:hAnsi="Palatino Linotype"/>
          <w:b/>
          <w:lang w:eastAsia="es-MX"/>
        </w:rPr>
        <w:t>EL SUJETO OBLIGADO</w:t>
      </w:r>
      <w:r w:rsidRPr="00A3000D">
        <w:rPr>
          <w:rFonts w:ascii="Palatino Linotype" w:hAnsi="Palatino Linotype"/>
          <w:lang w:eastAsia="es-MX"/>
        </w:rPr>
        <w:t xml:space="preserve"> la genera, recopila, </w:t>
      </w:r>
      <w:r w:rsidRPr="00A3000D">
        <w:rPr>
          <w:rFonts w:ascii="Palatino Linotype" w:hAnsi="Palatino Linotype"/>
          <w:lang w:eastAsia="es-MX"/>
        </w:rPr>
        <w:lastRenderedPageBreak/>
        <w:t xml:space="preserve">administra, maneja, procesa, archiva o corrige; sin embargo, en aquellos casos en que éste la asume, a nada práctico nos conduciría su estudio, ya que como se observa de la respuesta vertida por </w:t>
      </w:r>
      <w:r w:rsidRPr="00A3000D">
        <w:rPr>
          <w:rFonts w:ascii="Palatino Linotype" w:hAnsi="Palatino Linotype"/>
          <w:b/>
          <w:lang w:eastAsia="es-MX"/>
        </w:rPr>
        <w:t>EL SUJETO OBLIGADO</w:t>
      </w:r>
      <w:r w:rsidRPr="00A3000D">
        <w:rPr>
          <w:rFonts w:ascii="Palatino Linotype" w:hAnsi="Palatino Linotype"/>
          <w:lang w:eastAsia="es-MX"/>
        </w:rPr>
        <w:t>, dicha información, fue admitida por el mismo; actualizándose el supuesto artículo 12 de la Ley de la materia, anteriormente referido.</w:t>
      </w:r>
    </w:p>
    <w:p w14:paraId="34494813" w14:textId="77777777" w:rsidR="008F7FA8" w:rsidRPr="00A3000D" w:rsidRDefault="008F7FA8" w:rsidP="00A3000D">
      <w:pPr>
        <w:spacing w:line="360" w:lineRule="auto"/>
        <w:jc w:val="both"/>
        <w:rPr>
          <w:rFonts w:ascii="Palatino Linotype" w:hAnsi="Palatino Linotype"/>
          <w:lang w:eastAsia="es-MX"/>
        </w:rPr>
      </w:pPr>
    </w:p>
    <w:p w14:paraId="73872C7C" w14:textId="36D2AFA7" w:rsidR="00C962BE" w:rsidRPr="00A3000D" w:rsidRDefault="008F7FA8" w:rsidP="00A3000D">
      <w:pPr>
        <w:spacing w:line="360" w:lineRule="auto"/>
        <w:jc w:val="both"/>
        <w:rPr>
          <w:rFonts w:ascii="Palatino Linotype" w:hAnsi="Palatino Linotype"/>
          <w:lang w:eastAsia="es-MX"/>
        </w:rPr>
      </w:pPr>
      <w:r w:rsidRPr="00A3000D">
        <w:rPr>
          <w:rFonts w:ascii="Palatino Linotype" w:hAnsi="Palatino Linotype"/>
          <w:lang w:eastAsia="es-MX"/>
        </w:rPr>
        <w:t xml:space="preserve">Una vez precisado lo anterior, se procede a realizar el análisis de la respuesta del </w:t>
      </w:r>
      <w:r w:rsidRPr="00A3000D">
        <w:rPr>
          <w:rFonts w:ascii="Palatino Linotype" w:hAnsi="Palatino Linotype"/>
          <w:b/>
          <w:lang w:eastAsia="es-MX"/>
        </w:rPr>
        <w:t>SUJETO OBLIGADO</w:t>
      </w:r>
      <w:r w:rsidRPr="00A3000D">
        <w:rPr>
          <w:rFonts w:ascii="Palatino Linotype" w:hAnsi="Palatino Linotype"/>
          <w:lang w:eastAsia="es-MX"/>
        </w:rPr>
        <w:t xml:space="preserve"> a fin de determinar si cumple con los requisitos del derecho de Acceso a la Información Pública, por lo que en primer término debemos recordar que </w:t>
      </w:r>
      <w:r w:rsidRPr="00A3000D">
        <w:rPr>
          <w:rFonts w:ascii="Palatino Linotype" w:hAnsi="Palatino Linotype"/>
          <w:b/>
          <w:lang w:eastAsia="es-MX"/>
        </w:rPr>
        <w:t>EL RECURRENTE</w:t>
      </w:r>
      <w:r w:rsidRPr="00A3000D">
        <w:rPr>
          <w:rFonts w:ascii="Palatino Linotype" w:hAnsi="Palatino Linotype"/>
          <w:lang w:eastAsia="es-MX"/>
        </w:rPr>
        <w:t xml:space="preserve"> en el ejercicio de su derecho de Acceso a la Información solicitó </w:t>
      </w:r>
      <w:r w:rsidR="00C962BE" w:rsidRPr="00A3000D">
        <w:rPr>
          <w:rFonts w:ascii="Palatino Linotype" w:hAnsi="Palatino Linotype"/>
          <w:lang w:eastAsia="es-MX"/>
        </w:rPr>
        <w:t xml:space="preserve">los contratos para la renta de pantallas gigantes en las que se trasmitieron los partidos del mundial; asimismo, se le informe cuántos días y horas se usaron. </w:t>
      </w:r>
    </w:p>
    <w:p w14:paraId="737DA93E" w14:textId="77777777" w:rsidR="00C962BE" w:rsidRPr="00A3000D" w:rsidRDefault="00C962BE" w:rsidP="00A3000D">
      <w:pPr>
        <w:spacing w:line="360" w:lineRule="auto"/>
        <w:jc w:val="both"/>
        <w:rPr>
          <w:rFonts w:ascii="Palatino Linotype" w:hAnsi="Palatino Linotype"/>
          <w:lang w:eastAsia="es-MX"/>
        </w:rPr>
      </w:pPr>
    </w:p>
    <w:p w14:paraId="77256155" w14:textId="37A58459" w:rsidR="00F76556" w:rsidRPr="00A3000D" w:rsidRDefault="00120C5D" w:rsidP="00A3000D">
      <w:pPr>
        <w:spacing w:line="360" w:lineRule="auto"/>
        <w:jc w:val="both"/>
        <w:rPr>
          <w:rFonts w:ascii="Palatino Linotype" w:hAnsi="Palatino Linotype"/>
          <w:lang w:eastAsia="es-MX"/>
        </w:rPr>
      </w:pPr>
      <w:r w:rsidRPr="00A3000D">
        <w:rPr>
          <w:rFonts w:ascii="Palatino Linotype" w:hAnsi="Palatino Linotype"/>
          <w:lang w:eastAsia="es-MX"/>
        </w:rPr>
        <w:t xml:space="preserve">Al respecto, </w:t>
      </w:r>
      <w:r w:rsidRPr="00A3000D">
        <w:rPr>
          <w:rFonts w:ascii="Palatino Linotype" w:hAnsi="Palatino Linotype"/>
          <w:b/>
          <w:lang w:eastAsia="es-MX"/>
        </w:rPr>
        <w:t>EL SUJETO OBLIGADO</w:t>
      </w:r>
      <w:r w:rsidRPr="00A3000D">
        <w:rPr>
          <w:rFonts w:ascii="Palatino Linotype" w:hAnsi="Palatino Linotype"/>
          <w:lang w:eastAsia="es-MX"/>
        </w:rPr>
        <w:t xml:space="preserve"> </w:t>
      </w:r>
      <w:r w:rsidR="00530B8F" w:rsidRPr="00A3000D">
        <w:rPr>
          <w:rFonts w:ascii="Palatino Linotype" w:hAnsi="Palatino Linotype"/>
          <w:lang w:eastAsia="es-MX"/>
        </w:rPr>
        <w:t xml:space="preserve">mediante respuesta adjuntó el </w:t>
      </w:r>
      <w:r w:rsidR="00530B8F" w:rsidRPr="00A3000D">
        <w:rPr>
          <w:rFonts w:ascii="Palatino Linotype" w:hAnsi="Palatino Linotype" w:cs="Arial"/>
        </w:rPr>
        <w:t xml:space="preserve">oficio </w:t>
      </w:r>
      <w:r w:rsidR="00224A50" w:rsidRPr="00A3000D">
        <w:rPr>
          <w:rFonts w:ascii="Palatino Linotype" w:hAnsi="Palatino Linotype" w:cs="Arial"/>
        </w:rPr>
        <w:t>del</w:t>
      </w:r>
      <w:r w:rsidR="00530B8F" w:rsidRPr="00A3000D">
        <w:rPr>
          <w:rFonts w:ascii="Palatino Linotype" w:hAnsi="Palatino Linotype" w:cs="Arial"/>
        </w:rPr>
        <w:t xml:space="preserve"> trece de febrero de dos mil veintitrés, por medio del cual el Titular de la Unidad de Transparencia, hace del conocimiento que la Dirección General de Administración y servidor público habilitado, informó que después de haber realizado una búsqueda exhaustiva y razonable, localizó registro de renta de pantallas para la transmisión de los partidos de México en el Mundial, los días veintidós, veintiséis y treinta de noviembre de dos mil veintidós, por un monto de $1´722,762.40 (Un millón setecientos veintidós mil setecientos sesenta y dos pesos 40/100 M.N) I.V.A. incluido.</w:t>
      </w:r>
    </w:p>
    <w:p w14:paraId="4A791D46" w14:textId="77777777" w:rsidR="00F76556" w:rsidRPr="00A3000D" w:rsidRDefault="00F76556" w:rsidP="00A3000D">
      <w:pPr>
        <w:spacing w:line="360" w:lineRule="auto"/>
        <w:jc w:val="both"/>
        <w:rPr>
          <w:rFonts w:ascii="Palatino Linotype" w:hAnsi="Palatino Linotype"/>
          <w:lang w:eastAsia="es-MX"/>
        </w:rPr>
      </w:pPr>
    </w:p>
    <w:p w14:paraId="453ABF08" w14:textId="525F8150" w:rsidR="00120C5D" w:rsidRPr="00A3000D" w:rsidRDefault="00120C5D" w:rsidP="00A3000D">
      <w:pPr>
        <w:spacing w:line="360" w:lineRule="auto"/>
        <w:jc w:val="both"/>
        <w:rPr>
          <w:rFonts w:ascii="Palatino Linotype" w:hAnsi="Palatino Linotype"/>
        </w:rPr>
      </w:pPr>
      <w:r w:rsidRPr="00A3000D">
        <w:rPr>
          <w:rFonts w:ascii="Palatino Linotype" w:hAnsi="Palatino Linotype"/>
        </w:rPr>
        <w:t xml:space="preserve">Ante tal respuesta, el particular interpuso los Recursos de Revisión materia del presente asunto, adoleciéndose </w:t>
      </w:r>
      <w:r w:rsidR="008F1856" w:rsidRPr="00A3000D">
        <w:rPr>
          <w:rFonts w:ascii="Palatino Linotype" w:hAnsi="Palatino Linotype"/>
        </w:rPr>
        <w:t xml:space="preserve">porque no se le entregó </w:t>
      </w:r>
      <w:r w:rsidR="00530B8F" w:rsidRPr="00A3000D">
        <w:rPr>
          <w:rFonts w:ascii="Palatino Linotype" w:hAnsi="Palatino Linotype"/>
        </w:rPr>
        <w:t>lo solicitado</w:t>
      </w:r>
      <w:r w:rsidR="008F1856" w:rsidRPr="00A3000D">
        <w:rPr>
          <w:rFonts w:ascii="Palatino Linotype" w:hAnsi="Palatino Linotype"/>
        </w:rPr>
        <w:t xml:space="preserve">. </w:t>
      </w:r>
    </w:p>
    <w:p w14:paraId="79BF6434" w14:textId="77777777" w:rsidR="00120C5D" w:rsidRPr="00A3000D" w:rsidRDefault="00120C5D" w:rsidP="00A3000D">
      <w:pPr>
        <w:spacing w:line="360" w:lineRule="auto"/>
        <w:jc w:val="both"/>
        <w:rPr>
          <w:rFonts w:ascii="Palatino Linotype" w:hAnsi="Palatino Linotype"/>
        </w:rPr>
      </w:pPr>
    </w:p>
    <w:p w14:paraId="4F557983" w14:textId="49117EED" w:rsidR="00530B8F" w:rsidRPr="00A3000D" w:rsidRDefault="00120C5D" w:rsidP="00A3000D">
      <w:pPr>
        <w:pStyle w:val="Prrafodelista"/>
        <w:widowControl w:val="0"/>
        <w:autoSpaceDE w:val="0"/>
        <w:autoSpaceDN w:val="0"/>
        <w:adjustRightInd w:val="0"/>
        <w:spacing w:line="360" w:lineRule="auto"/>
        <w:ind w:left="0"/>
        <w:jc w:val="both"/>
        <w:rPr>
          <w:rFonts w:ascii="Palatino Linotype" w:hAnsi="Palatino Linotype"/>
          <w:lang w:eastAsia="es-MX"/>
        </w:rPr>
      </w:pPr>
      <w:r w:rsidRPr="00A3000D">
        <w:rPr>
          <w:rFonts w:ascii="Palatino Linotype" w:hAnsi="Palatino Linotype"/>
        </w:rPr>
        <w:t xml:space="preserve">Ahora bien, es importante señalar que </w:t>
      </w:r>
      <w:r w:rsidRPr="00A3000D">
        <w:rPr>
          <w:rFonts w:ascii="Palatino Linotype" w:hAnsi="Palatino Linotype" w:cs="Arial"/>
          <w:b/>
        </w:rPr>
        <w:t>EL RECURRENTE</w:t>
      </w:r>
      <w:r w:rsidRPr="00A3000D">
        <w:rPr>
          <w:rFonts w:ascii="Palatino Linotype" w:hAnsi="Palatino Linotype" w:cs="Arial"/>
        </w:rPr>
        <w:t xml:space="preserve"> no realizó manifestaciones, alegatos o pruebas y por su parte </w:t>
      </w:r>
      <w:r w:rsidRPr="00A3000D">
        <w:rPr>
          <w:rFonts w:ascii="Palatino Linotype" w:hAnsi="Palatino Linotype" w:cs="Arial"/>
          <w:b/>
        </w:rPr>
        <w:t xml:space="preserve">EL SUJETO OBLIGADO </w:t>
      </w:r>
      <w:r w:rsidR="00025674" w:rsidRPr="00A3000D">
        <w:rPr>
          <w:rFonts w:ascii="Palatino Linotype" w:hAnsi="Palatino Linotype" w:cs="Arial"/>
        </w:rPr>
        <w:t xml:space="preserve">mediante </w:t>
      </w:r>
      <w:r w:rsidRPr="00A3000D">
        <w:rPr>
          <w:rFonts w:ascii="Palatino Linotype" w:hAnsi="Palatino Linotype"/>
        </w:rPr>
        <w:t xml:space="preserve">Informe Justificado, </w:t>
      </w:r>
      <w:r w:rsidR="00025674" w:rsidRPr="00A3000D">
        <w:rPr>
          <w:rFonts w:ascii="Palatino Linotype" w:hAnsi="Palatino Linotype"/>
        </w:rPr>
        <w:t xml:space="preserve">refirió </w:t>
      </w:r>
      <w:r w:rsidR="00025674" w:rsidRPr="00A3000D">
        <w:rPr>
          <w:rFonts w:ascii="Palatino Linotype" w:hAnsi="Palatino Linotype"/>
          <w:lang w:eastAsia="es-MX"/>
        </w:rPr>
        <w:t xml:space="preserve">que </w:t>
      </w:r>
      <w:r w:rsidR="00530B8F" w:rsidRPr="00A3000D">
        <w:rPr>
          <w:rFonts w:ascii="Palatino Linotype" w:hAnsi="Palatino Linotype"/>
          <w:lang w:eastAsia="es-MX"/>
        </w:rPr>
        <w:t xml:space="preserve">por un error involuntario el servidor público habilitado no adjuntó el contrato a que hace referencia la respuesta, por lo que, a fin de garantizar un pleno ejercicio del derecho constitucional de acceso a la información pública y con el objeto de transparentar el quehacer gubernamental del Ayuntamiento lo anexa. Asimismo, refiere que de acuerdo a lo requerido por el particular se desglosa en conocer lo referente a los días y horas contratadas de las pantallas que transmitieron los partidos de futbol del mundial, refiere que en el contrato que adjunta se advierten los días; sin embargo, respecto de las horas que se utilizaron, refiere que no se tiene documento generado que colme dicho requerimiento, pues únicamente en el contrato se estipuló que se instalarían las pantallas para la transmisión de los partidos. </w:t>
      </w:r>
    </w:p>
    <w:p w14:paraId="3F3F3745" w14:textId="77777777" w:rsidR="00530B8F" w:rsidRPr="00A3000D" w:rsidRDefault="00530B8F" w:rsidP="00A3000D">
      <w:pPr>
        <w:pStyle w:val="Prrafodelista"/>
        <w:widowControl w:val="0"/>
        <w:autoSpaceDE w:val="0"/>
        <w:autoSpaceDN w:val="0"/>
        <w:adjustRightInd w:val="0"/>
        <w:spacing w:line="360" w:lineRule="auto"/>
        <w:ind w:left="0"/>
        <w:jc w:val="both"/>
        <w:rPr>
          <w:rFonts w:ascii="Palatino Linotype" w:hAnsi="Palatino Linotype"/>
          <w:b/>
          <w:i/>
          <w:lang w:eastAsia="es-MX"/>
        </w:rPr>
      </w:pPr>
    </w:p>
    <w:p w14:paraId="1E168620" w14:textId="094CBA8A" w:rsidR="00E93651" w:rsidRPr="00A3000D" w:rsidRDefault="00530B8F" w:rsidP="00A3000D">
      <w:pPr>
        <w:pStyle w:val="Prrafodelista"/>
        <w:widowControl w:val="0"/>
        <w:autoSpaceDE w:val="0"/>
        <w:autoSpaceDN w:val="0"/>
        <w:adjustRightInd w:val="0"/>
        <w:spacing w:line="360" w:lineRule="auto"/>
        <w:ind w:left="0"/>
        <w:jc w:val="both"/>
        <w:rPr>
          <w:rFonts w:ascii="Palatino Linotype" w:hAnsi="Palatino Linotype"/>
          <w:lang w:eastAsia="es-MX"/>
        </w:rPr>
      </w:pPr>
      <w:r w:rsidRPr="00A3000D">
        <w:rPr>
          <w:rFonts w:ascii="Palatino Linotype" w:hAnsi="Palatino Linotype"/>
          <w:lang w:eastAsia="es-MX"/>
        </w:rPr>
        <w:t xml:space="preserve">Es así, </w:t>
      </w:r>
      <w:r w:rsidR="00C51BA5" w:rsidRPr="00A3000D">
        <w:rPr>
          <w:rFonts w:ascii="Palatino Linotype" w:hAnsi="Palatino Linotype"/>
          <w:lang w:eastAsia="es-MX"/>
        </w:rPr>
        <w:t xml:space="preserve">que </w:t>
      </w:r>
      <w:r w:rsidR="00E93651" w:rsidRPr="00A3000D">
        <w:rPr>
          <w:rFonts w:ascii="Palatino Linotype" w:hAnsi="Palatino Linotype"/>
          <w:lang w:eastAsia="es-MX"/>
        </w:rPr>
        <w:t xml:space="preserve">derivado que </w:t>
      </w:r>
      <w:r w:rsidR="00C51BA5" w:rsidRPr="00A3000D">
        <w:rPr>
          <w:rFonts w:ascii="Palatino Linotype" w:hAnsi="Palatino Linotype"/>
          <w:b/>
          <w:lang w:eastAsia="es-MX"/>
        </w:rPr>
        <w:t xml:space="preserve">EL SUJETO OBLIGADO </w:t>
      </w:r>
      <w:r w:rsidR="00C51BA5" w:rsidRPr="00A3000D">
        <w:rPr>
          <w:rFonts w:ascii="Palatino Linotype" w:hAnsi="Palatino Linotype"/>
          <w:lang w:eastAsia="es-MX"/>
        </w:rPr>
        <w:t>mediante el Informe Justificado</w:t>
      </w:r>
      <w:r w:rsidR="008D3B56" w:rsidRPr="00A3000D">
        <w:rPr>
          <w:rFonts w:ascii="Palatino Linotype" w:hAnsi="Palatino Linotype"/>
          <w:lang w:eastAsia="es-MX"/>
        </w:rPr>
        <w:t xml:space="preserve"> </w:t>
      </w:r>
      <w:r w:rsidR="00E93651" w:rsidRPr="00A3000D">
        <w:rPr>
          <w:rFonts w:ascii="Palatino Linotype" w:hAnsi="Palatino Linotype"/>
          <w:lang w:eastAsia="es-MX"/>
        </w:rPr>
        <w:t xml:space="preserve">informó que no contaba con documento generado en el que se advirtieran las horas utilizadas de las pantallas, ello en razón de que únicamente se estipuló en el contrato de prestación de servicio que se instalarían las pantallas durante la transmisión de los partidos; </w:t>
      </w:r>
      <w:r w:rsidR="00CF01EE" w:rsidRPr="00A3000D">
        <w:rPr>
          <w:rFonts w:ascii="Palatino Linotype" w:hAnsi="Palatino Linotype"/>
          <w:lang w:eastAsia="es-MX"/>
        </w:rPr>
        <w:t xml:space="preserve">este Órgano Garante determina que se tiene </w:t>
      </w:r>
      <w:r w:rsidR="00E93651" w:rsidRPr="00A3000D">
        <w:rPr>
          <w:rFonts w:ascii="Palatino Linotype" w:hAnsi="Palatino Linotype"/>
          <w:lang w:eastAsia="es-MX"/>
        </w:rPr>
        <w:t>por colmado</w:t>
      </w:r>
      <w:r w:rsidR="00CF01EE" w:rsidRPr="00A3000D">
        <w:rPr>
          <w:rFonts w:ascii="Palatino Linotype" w:hAnsi="Palatino Linotype"/>
          <w:lang w:eastAsia="es-MX"/>
        </w:rPr>
        <w:t xml:space="preserve"> dicho requerimiento</w:t>
      </w:r>
      <w:r w:rsidR="00E93651" w:rsidRPr="00A3000D">
        <w:rPr>
          <w:rFonts w:ascii="Palatino Linotype" w:hAnsi="Palatino Linotype"/>
          <w:lang w:eastAsia="es-MX"/>
        </w:rPr>
        <w:t xml:space="preserve">; ello en razón de que los Sujetos Obligados no se encuentra obligados a generar documentos a modo para atender los requerimientos realizados por los particulares. </w:t>
      </w:r>
    </w:p>
    <w:p w14:paraId="798E91EE" w14:textId="77777777" w:rsidR="00E93651" w:rsidRPr="00A3000D" w:rsidRDefault="00E93651" w:rsidP="00A3000D">
      <w:pPr>
        <w:pStyle w:val="Prrafodelista"/>
        <w:widowControl w:val="0"/>
        <w:autoSpaceDE w:val="0"/>
        <w:autoSpaceDN w:val="0"/>
        <w:adjustRightInd w:val="0"/>
        <w:spacing w:line="360" w:lineRule="auto"/>
        <w:ind w:left="0"/>
        <w:jc w:val="both"/>
        <w:rPr>
          <w:rFonts w:ascii="Palatino Linotype" w:hAnsi="Palatino Linotype"/>
          <w:lang w:eastAsia="es-MX"/>
        </w:rPr>
      </w:pPr>
    </w:p>
    <w:p w14:paraId="77381E7D" w14:textId="3BFCE1C3" w:rsidR="00530B8F" w:rsidRPr="00A3000D" w:rsidRDefault="00E93651" w:rsidP="00A3000D">
      <w:pPr>
        <w:pStyle w:val="Prrafodelista"/>
        <w:widowControl w:val="0"/>
        <w:autoSpaceDE w:val="0"/>
        <w:autoSpaceDN w:val="0"/>
        <w:adjustRightInd w:val="0"/>
        <w:spacing w:line="360" w:lineRule="auto"/>
        <w:ind w:left="0"/>
        <w:jc w:val="both"/>
        <w:rPr>
          <w:rFonts w:ascii="Palatino Linotype" w:hAnsi="Palatino Linotype"/>
          <w:lang w:eastAsia="es-MX"/>
        </w:rPr>
      </w:pPr>
      <w:r w:rsidRPr="00A3000D">
        <w:rPr>
          <w:rFonts w:ascii="Palatino Linotype" w:hAnsi="Palatino Linotype"/>
          <w:lang w:eastAsia="es-MX"/>
        </w:rPr>
        <w:t xml:space="preserve">Ahora bien, </w:t>
      </w:r>
      <w:r w:rsidR="00CF01EE" w:rsidRPr="00A3000D">
        <w:rPr>
          <w:rFonts w:ascii="Palatino Linotype" w:hAnsi="Palatino Linotype"/>
          <w:lang w:eastAsia="es-MX"/>
        </w:rPr>
        <w:t xml:space="preserve">respecto del </w:t>
      </w:r>
      <w:r w:rsidR="00B40A2F" w:rsidRPr="00A3000D">
        <w:rPr>
          <w:rFonts w:ascii="Palatino Linotype" w:hAnsi="Palatino Linotype"/>
          <w:lang w:eastAsia="es-MX"/>
        </w:rPr>
        <w:t>contrato remitido mediante Informe Justificado</w:t>
      </w:r>
      <w:r w:rsidR="00CF01EE" w:rsidRPr="00A3000D">
        <w:rPr>
          <w:rFonts w:ascii="Palatino Linotype" w:hAnsi="Palatino Linotype"/>
          <w:lang w:eastAsia="es-MX"/>
        </w:rPr>
        <w:t xml:space="preserve">, se advierte </w:t>
      </w:r>
      <w:r w:rsidR="00CF01EE" w:rsidRPr="00A3000D">
        <w:rPr>
          <w:rFonts w:ascii="Palatino Linotype" w:hAnsi="Palatino Linotype"/>
          <w:lang w:eastAsia="es-MX"/>
        </w:rPr>
        <w:lastRenderedPageBreak/>
        <w:t xml:space="preserve">que si bien </w:t>
      </w:r>
      <w:r w:rsidR="00B40A2F" w:rsidRPr="00A3000D">
        <w:rPr>
          <w:rFonts w:ascii="Palatino Linotype" w:hAnsi="Palatino Linotype"/>
          <w:lang w:eastAsia="es-MX"/>
        </w:rPr>
        <w:t xml:space="preserve">corresponde al </w:t>
      </w:r>
      <w:r w:rsidR="00CF01EE" w:rsidRPr="00A3000D">
        <w:rPr>
          <w:rFonts w:ascii="Palatino Linotype" w:hAnsi="Palatino Linotype"/>
          <w:lang w:eastAsia="es-MX"/>
        </w:rPr>
        <w:t>documento requerido</w:t>
      </w:r>
      <w:r w:rsidR="00B40A2F" w:rsidRPr="00A3000D">
        <w:rPr>
          <w:rFonts w:ascii="Palatino Linotype" w:hAnsi="Palatino Linotype"/>
          <w:lang w:eastAsia="es-MX"/>
        </w:rPr>
        <w:t xml:space="preserve"> por el particular, </w:t>
      </w:r>
      <w:r w:rsidR="00CF01EE" w:rsidRPr="00A3000D">
        <w:rPr>
          <w:rFonts w:ascii="Palatino Linotype" w:hAnsi="Palatino Linotype"/>
          <w:lang w:eastAsia="es-MX"/>
        </w:rPr>
        <w:t>d</w:t>
      </w:r>
      <w:r w:rsidR="00B40A2F" w:rsidRPr="00A3000D">
        <w:rPr>
          <w:rFonts w:ascii="Palatino Linotype" w:hAnsi="Palatino Linotype"/>
          <w:lang w:eastAsia="es-MX"/>
        </w:rPr>
        <w:t xml:space="preserve">el análisis realizado al mismo, este Órgano Garante determina que no colma del derecho de acceso a la información ejercido por el particular; ello en razón de que </w:t>
      </w:r>
      <w:r w:rsidR="00B55229" w:rsidRPr="00A3000D">
        <w:rPr>
          <w:rFonts w:ascii="Palatino Linotype" w:hAnsi="Palatino Linotype"/>
          <w:lang w:eastAsia="es-MX"/>
        </w:rPr>
        <w:t xml:space="preserve">el Comité de Transparencia </w:t>
      </w:r>
      <w:r w:rsidR="00530B8F" w:rsidRPr="00A3000D">
        <w:rPr>
          <w:rFonts w:ascii="Palatino Linotype" w:hAnsi="Palatino Linotype"/>
          <w:lang w:eastAsia="es-MX"/>
        </w:rPr>
        <w:t>determinó clasificar como información confidencial de manera enunciativa más no limitativa el Registro Federal de</w:t>
      </w:r>
      <w:r w:rsidR="00B40A2F" w:rsidRPr="00A3000D">
        <w:rPr>
          <w:rFonts w:ascii="Palatino Linotype" w:hAnsi="Palatino Linotype"/>
          <w:lang w:eastAsia="es-MX"/>
        </w:rPr>
        <w:t xml:space="preserve"> Contribuyentes y nacionalidad</w:t>
      </w:r>
      <w:r w:rsidR="00CF01EE" w:rsidRPr="00A3000D">
        <w:rPr>
          <w:rFonts w:ascii="Palatino Linotype" w:hAnsi="Palatino Linotype"/>
          <w:lang w:eastAsia="es-MX"/>
        </w:rPr>
        <w:t xml:space="preserve"> del prestador del servicio</w:t>
      </w:r>
      <w:r w:rsidR="00B40A2F" w:rsidRPr="00A3000D">
        <w:rPr>
          <w:rFonts w:ascii="Palatino Linotype" w:hAnsi="Palatino Linotype"/>
          <w:lang w:eastAsia="es-MX"/>
        </w:rPr>
        <w:t xml:space="preserve">, los cuales </w:t>
      </w:r>
      <w:r w:rsidR="00CF01EE" w:rsidRPr="00A3000D">
        <w:rPr>
          <w:rFonts w:ascii="Palatino Linotype" w:hAnsi="Palatino Linotype"/>
          <w:lang w:eastAsia="es-MX"/>
        </w:rPr>
        <w:t>su difusión favorece la transparencia con la que deben administrarse los recursos públicos</w:t>
      </w:r>
      <w:r w:rsidR="00B40A2F" w:rsidRPr="00A3000D">
        <w:rPr>
          <w:rFonts w:ascii="Palatino Linotype" w:hAnsi="Palatino Linotype"/>
          <w:lang w:eastAsia="es-MX"/>
        </w:rPr>
        <w:t xml:space="preserve">. </w:t>
      </w:r>
    </w:p>
    <w:p w14:paraId="30C0E307" w14:textId="77777777" w:rsidR="00530B8F" w:rsidRPr="00A3000D" w:rsidRDefault="00530B8F" w:rsidP="00A3000D">
      <w:pPr>
        <w:pStyle w:val="Prrafodelista"/>
        <w:widowControl w:val="0"/>
        <w:autoSpaceDE w:val="0"/>
        <w:autoSpaceDN w:val="0"/>
        <w:adjustRightInd w:val="0"/>
        <w:spacing w:line="360" w:lineRule="auto"/>
        <w:ind w:left="0"/>
        <w:jc w:val="both"/>
        <w:rPr>
          <w:rFonts w:ascii="Palatino Linotype" w:hAnsi="Palatino Linotype"/>
          <w:lang w:eastAsia="es-MX"/>
        </w:rPr>
      </w:pPr>
    </w:p>
    <w:p w14:paraId="452EA93B" w14:textId="608B8A93" w:rsidR="004807AD" w:rsidRPr="00A3000D" w:rsidRDefault="00B40A2F" w:rsidP="00A3000D">
      <w:pPr>
        <w:spacing w:line="360" w:lineRule="auto"/>
        <w:jc w:val="both"/>
        <w:rPr>
          <w:rFonts w:ascii="Palatino Linotype" w:hAnsi="Palatino Linotype" w:cs="Arial"/>
        </w:rPr>
      </w:pPr>
      <w:r w:rsidRPr="00A3000D">
        <w:rPr>
          <w:rFonts w:ascii="Palatino Linotype" w:hAnsi="Palatino Linotype"/>
          <w:lang w:val="es-ES" w:eastAsia="es-MX"/>
        </w:rPr>
        <w:t>Lo anterior es así, pues d</w:t>
      </w:r>
      <w:r w:rsidR="004807AD" w:rsidRPr="00A3000D">
        <w:rPr>
          <w:rFonts w:ascii="Palatino Linotype" w:hAnsi="Palatino Linotype" w:cs="Arial"/>
        </w:rPr>
        <w:t xml:space="preserve">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por lo que, prima el interés público de otorgar certeza jurídica de la existencia de la persona a la que se contrató. </w:t>
      </w:r>
    </w:p>
    <w:p w14:paraId="2A1F1C1E" w14:textId="77777777" w:rsidR="004807AD" w:rsidRPr="00A3000D" w:rsidRDefault="004807AD" w:rsidP="00A3000D">
      <w:pPr>
        <w:spacing w:line="360" w:lineRule="auto"/>
        <w:jc w:val="both"/>
        <w:rPr>
          <w:rFonts w:ascii="Palatino Linotype" w:hAnsi="Palatino Linotype" w:cs="Arial"/>
        </w:rPr>
      </w:pPr>
    </w:p>
    <w:p w14:paraId="627BCB41" w14:textId="77777777" w:rsidR="00B55229" w:rsidRPr="00A3000D" w:rsidRDefault="00B55229" w:rsidP="00A3000D">
      <w:pPr>
        <w:spacing w:line="360" w:lineRule="auto"/>
        <w:jc w:val="both"/>
        <w:rPr>
          <w:rFonts w:ascii="Palatino Linotype" w:hAnsi="Palatino Linotype" w:cs="Arial"/>
          <w:lang w:eastAsia="es-MX"/>
        </w:rPr>
      </w:pPr>
      <w:r w:rsidRPr="00A3000D">
        <w:rPr>
          <w:rFonts w:ascii="Palatino Linotype" w:hAnsi="Palatino Linotype" w:cs="Arial"/>
          <w:lang w:eastAsia="es-MX"/>
        </w:rPr>
        <w:t xml:space="preserve">No obstante,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6F6DC4BD" w14:textId="77777777" w:rsidR="00CF01EE" w:rsidRPr="00A3000D" w:rsidRDefault="00CF01EE" w:rsidP="00A3000D">
      <w:pPr>
        <w:spacing w:line="360" w:lineRule="auto"/>
        <w:jc w:val="both"/>
        <w:rPr>
          <w:rFonts w:ascii="Palatino Linotype" w:hAnsi="Palatino Linotype" w:cs="Arial"/>
          <w:lang w:eastAsia="es-MX"/>
        </w:rPr>
      </w:pPr>
    </w:p>
    <w:p w14:paraId="42316E34" w14:textId="77777777" w:rsidR="00B55229" w:rsidRPr="00A3000D" w:rsidRDefault="00B55229" w:rsidP="00A3000D">
      <w:pPr>
        <w:spacing w:line="360" w:lineRule="auto"/>
        <w:jc w:val="both"/>
        <w:rPr>
          <w:rFonts w:ascii="Palatino Linotype" w:hAnsi="Palatino Linotype" w:cs="Arial"/>
          <w:lang w:eastAsia="es-MX"/>
        </w:rPr>
      </w:pPr>
      <w:r w:rsidRPr="00A3000D">
        <w:rPr>
          <w:rFonts w:ascii="Palatino Linotype" w:hAnsi="Palatino Linotype" w:cs="Arial"/>
          <w:lang w:eastAsia="es-MX"/>
        </w:rPr>
        <w:t xml:space="preserve">Robustece lo anterior, el criterio </w:t>
      </w:r>
      <w:r w:rsidRPr="00A3000D">
        <w:rPr>
          <w:rFonts w:ascii="Palatino Linotype" w:hAnsi="Palatino Linotype" w:cs="Arial"/>
          <w:b/>
          <w:bCs/>
          <w:lang w:eastAsia="es-MX"/>
        </w:rPr>
        <w:t xml:space="preserve">04/21 </w:t>
      </w:r>
      <w:r w:rsidRPr="00A3000D">
        <w:rPr>
          <w:rFonts w:ascii="Palatino Linotype" w:hAnsi="Palatino Linotype" w:cs="Arial"/>
          <w:lang w:eastAsia="es-MX"/>
        </w:rPr>
        <w:t xml:space="preserve">emitido por el Órgano Garante Nacional, cuyo rubro y texto disponen a la literalidad lo siguiente: </w:t>
      </w:r>
    </w:p>
    <w:p w14:paraId="31924219" w14:textId="77777777" w:rsidR="005363F7" w:rsidRPr="00A3000D" w:rsidRDefault="005363F7" w:rsidP="00A3000D">
      <w:pPr>
        <w:jc w:val="both"/>
        <w:rPr>
          <w:rFonts w:ascii="Palatino Linotype" w:hAnsi="Palatino Linotype" w:cs="Arial"/>
          <w:lang w:eastAsia="es-MX"/>
        </w:rPr>
      </w:pPr>
    </w:p>
    <w:p w14:paraId="7D5DA8D0" w14:textId="77777777" w:rsidR="00B55229" w:rsidRPr="00A3000D" w:rsidRDefault="00B55229" w:rsidP="00A3000D">
      <w:pPr>
        <w:pStyle w:val="Citas"/>
        <w:spacing w:before="0" w:after="0" w:line="240" w:lineRule="auto"/>
        <w:ind w:right="899"/>
        <w:rPr>
          <w:b/>
          <w:sz w:val="24"/>
          <w:szCs w:val="24"/>
        </w:rPr>
      </w:pPr>
      <w:r w:rsidRPr="00A3000D">
        <w:rPr>
          <w:b/>
          <w:sz w:val="24"/>
          <w:szCs w:val="24"/>
        </w:rPr>
        <w:lastRenderedPageBreak/>
        <w:t xml:space="preserve">“REGISTRO FEDERAL DE CONTRIBUYENTES (RFC) DE PERSONAS FÍSICAS PROVEEDORES O CONTRATISTAS. </w:t>
      </w:r>
    </w:p>
    <w:p w14:paraId="52FE8DD3" w14:textId="77777777" w:rsidR="005363F7" w:rsidRPr="00A3000D" w:rsidRDefault="005363F7" w:rsidP="00A3000D">
      <w:pPr>
        <w:pStyle w:val="Citas"/>
        <w:spacing w:before="0" w:after="0" w:line="240" w:lineRule="auto"/>
        <w:ind w:right="899"/>
        <w:rPr>
          <w:b/>
          <w:sz w:val="24"/>
          <w:szCs w:val="24"/>
        </w:rPr>
      </w:pPr>
    </w:p>
    <w:p w14:paraId="02770AB0" w14:textId="5CF8E807" w:rsidR="00B55229" w:rsidRPr="00A3000D" w:rsidRDefault="00B55229" w:rsidP="00A3000D">
      <w:pPr>
        <w:pStyle w:val="Citas"/>
        <w:spacing w:before="0" w:after="0" w:line="240" w:lineRule="auto"/>
        <w:ind w:right="899"/>
      </w:pPr>
      <w:r w:rsidRPr="00A3000D">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r w:rsidRPr="00A3000D">
        <w:rPr>
          <w:b/>
          <w:bCs/>
        </w:rPr>
        <w:t>(Sic)</w:t>
      </w:r>
    </w:p>
    <w:p w14:paraId="338A7A1F" w14:textId="77777777" w:rsidR="00B55229" w:rsidRPr="00A3000D" w:rsidRDefault="00B55229" w:rsidP="00A3000D">
      <w:pPr>
        <w:jc w:val="both"/>
        <w:rPr>
          <w:rFonts w:ascii="Palatino Linotype" w:hAnsi="Palatino Linotype" w:cs="Arial"/>
        </w:rPr>
      </w:pPr>
    </w:p>
    <w:p w14:paraId="06868305" w14:textId="3D048E2A" w:rsidR="004807AD" w:rsidRPr="00A3000D" w:rsidRDefault="004807AD" w:rsidP="00A3000D">
      <w:pPr>
        <w:spacing w:line="360" w:lineRule="auto"/>
        <w:jc w:val="both"/>
        <w:rPr>
          <w:rFonts w:ascii="Palatino Linotype" w:hAnsi="Palatino Linotype" w:cs="Arial"/>
        </w:rPr>
      </w:pPr>
      <w:r w:rsidRPr="00A3000D">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la nacionalidad</w:t>
      </w:r>
      <w:r w:rsidRPr="00A3000D">
        <w:rPr>
          <w:rFonts w:ascii="Palatino Linotype" w:hAnsi="Palatino Linotype"/>
          <w:lang w:val="es-ES" w:eastAsia="es-MX"/>
        </w:rPr>
        <w:t xml:space="preserve"> y registro federal de contribuyentes</w:t>
      </w:r>
      <w:r w:rsidRPr="00A3000D">
        <w:rPr>
          <w:rFonts w:ascii="Palatino Linotype" w:hAnsi="Palatino Linotype" w:cs="Arial"/>
        </w:rPr>
        <w:t xml:space="preserve">, atento a que dicha información es la que puede generar certeza en los gobernados en que se está ejerciendo debidamente el presupuesto, esto es, se están realizando pagos a un proveedor </w:t>
      </w:r>
      <w:r w:rsidRPr="00A3000D">
        <w:rPr>
          <w:rFonts w:ascii="Palatino Linotype" w:hAnsi="Palatino Linotype"/>
          <w:lang w:val="es-ES" w:eastAsia="es-MX"/>
        </w:rPr>
        <w:t>de bienes y/o servicios</w:t>
      </w:r>
      <w:r w:rsidRPr="00A3000D">
        <w:rPr>
          <w:rFonts w:ascii="Palatino Linotype" w:hAnsi="Palatino Linotype" w:cs="Arial"/>
        </w:rPr>
        <w:t>, con dinero del erario público.</w:t>
      </w:r>
    </w:p>
    <w:p w14:paraId="64EBCD44" w14:textId="77777777" w:rsidR="004807AD" w:rsidRPr="00A3000D" w:rsidRDefault="004807AD" w:rsidP="00A3000D">
      <w:pPr>
        <w:pStyle w:val="Prrafodelista"/>
        <w:widowControl w:val="0"/>
        <w:autoSpaceDE w:val="0"/>
        <w:autoSpaceDN w:val="0"/>
        <w:adjustRightInd w:val="0"/>
        <w:spacing w:line="360" w:lineRule="auto"/>
        <w:ind w:left="0"/>
        <w:jc w:val="both"/>
        <w:rPr>
          <w:rFonts w:ascii="Palatino Linotype" w:hAnsi="Palatino Linotype"/>
          <w:lang w:eastAsia="es-MX"/>
        </w:rPr>
      </w:pPr>
    </w:p>
    <w:p w14:paraId="54E94584" w14:textId="6DA6CAE4" w:rsidR="004807AD" w:rsidRPr="00A3000D" w:rsidRDefault="004807AD" w:rsidP="00A3000D">
      <w:pPr>
        <w:spacing w:line="360" w:lineRule="auto"/>
        <w:jc w:val="both"/>
        <w:rPr>
          <w:rFonts w:ascii="Palatino Linotype" w:hAnsi="Palatino Linotype" w:cs="Arial"/>
        </w:rPr>
      </w:pPr>
      <w:r w:rsidRPr="00A3000D">
        <w:rPr>
          <w:rFonts w:ascii="Palatino Linotype" w:hAnsi="Palatino Linotype" w:cs="Arial"/>
        </w:rPr>
        <w:t xml:space="preserve">Asimismo, es necesario destacar que el Registro Federal de Contribuyentes, no puede </w:t>
      </w:r>
      <w:r w:rsidRPr="00A3000D">
        <w:rPr>
          <w:rFonts w:ascii="Palatino Linotype" w:hAnsi="Palatino Linotype"/>
          <w:lang w:eastAsia="es-MX"/>
        </w:rPr>
        <w:t>considerarse</w:t>
      </w:r>
      <w:r w:rsidRPr="00A3000D">
        <w:rPr>
          <w:rFonts w:ascii="Palatino Linotype" w:hAnsi="Palatino Linotype" w:cs="Arial"/>
        </w:rPr>
        <w:t xml:space="preserve"> como clasificado aun siendo de personas físicas ya que corresponde a un requisito indispensable para ser contratista y/o proveedor y llevar a cabo actividades comerciales con los sujetos obligados de la Entidad. </w:t>
      </w:r>
    </w:p>
    <w:p w14:paraId="453A0BC2" w14:textId="77777777" w:rsidR="00B55229" w:rsidRPr="00A3000D" w:rsidRDefault="00B55229" w:rsidP="00A3000D">
      <w:pPr>
        <w:spacing w:line="360" w:lineRule="auto"/>
        <w:jc w:val="both"/>
        <w:rPr>
          <w:rFonts w:ascii="Palatino Linotype" w:hAnsi="Palatino Linotype" w:cs="Arial"/>
        </w:rPr>
      </w:pPr>
    </w:p>
    <w:p w14:paraId="07FED1F9" w14:textId="47A38103" w:rsidR="00B55229" w:rsidRPr="00A3000D" w:rsidRDefault="00B55229" w:rsidP="00A3000D">
      <w:pPr>
        <w:spacing w:line="360" w:lineRule="auto"/>
        <w:jc w:val="both"/>
        <w:rPr>
          <w:rFonts w:ascii="Palatino Linotype" w:hAnsi="Palatino Linotype" w:cs="Arial"/>
        </w:rPr>
      </w:pPr>
      <w:r w:rsidRPr="00A3000D">
        <w:rPr>
          <w:rFonts w:ascii="Palatino Linotype" w:hAnsi="Palatino Linotype" w:cs="Arial"/>
        </w:rPr>
        <w:t>Aunado a lo anterior, no se omite comentar que tanto el Registro Federal de Contribuyentes y la nacionalidad</w:t>
      </w:r>
      <w:r w:rsidR="00916505" w:rsidRPr="00A3000D">
        <w:rPr>
          <w:rFonts w:ascii="Palatino Linotype" w:hAnsi="Palatino Linotype" w:cs="Arial"/>
        </w:rPr>
        <w:t xml:space="preserve"> de los proveedores o contratistas</w:t>
      </w:r>
      <w:r w:rsidRPr="00A3000D">
        <w:rPr>
          <w:rFonts w:ascii="Palatino Linotype" w:hAnsi="Palatino Linotype" w:cs="Arial"/>
        </w:rPr>
        <w:t xml:space="preserve">, corresponde a información que se encuentra considerada dentro de </w:t>
      </w:r>
      <w:r w:rsidR="00916505" w:rsidRPr="00A3000D">
        <w:rPr>
          <w:rFonts w:ascii="Palatino Linotype" w:hAnsi="Palatino Linotype" w:cs="Arial"/>
        </w:rPr>
        <w:t xml:space="preserve">las obligaciones de transparencia; pues conforme a los </w:t>
      </w:r>
      <w:r w:rsidRPr="00A3000D">
        <w:rPr>
          <w:rFonts w:ascii="Palatino Linotype" w:hAnsi="Palatino Linotype" w:cs="Arial"/>
        </w:rPr>
        <w:t xml:space="preserve">Lineamientos Técnicos Generales para la publicación, homologación y estandarización de la información de las obligaciones establecidas en </w:t>
      </w:r>
      <w:r w:rsidRPr="00A3000D">
        <w:rPr>
          <w:rFonts w:ascii="Palatino Linotype" w:hAnsi="Palatino Linotype" w:cs="Arial"/>
        </w:rPr>
        <w:lastRenderedPageBreak/>
        <w:t>el Título Quinto y en la fracción IV del artículo 31 de la Ley General de Transparencia y Acceso a la Información Pública, que deben de difundir los Sujetos Obligados en los portales de internet y en la Plataforma Nacional de Transparencia</w:t>
      </w:r>
      <w:r w:rsidR="00916505" w:rsidRPr="00A3000D">
        <w:rPr>
          <w:rStyle w:val="Refdenotaalpie"/>
          <w:rFonts w:ascii="Palatino Linotype" w:hAnsi="Palatino Linotype" w:cs="Arial"/>
        </w:rPr>
        <w:footnoteReference w:id="2"/>
      </w:r>
      <w:r w:rsidRPr="00A3000D">
        <w:rPr>
          <w:rFonts w:ascii="Palatino Linotype" w:hAnsi="Palatino Linotype" w:cs="Arial"/>
        </w:rPr>
        <w:t>, dispone</w:t>
      </w:r>
      <w:r w:rsidR="00800B09" w:rsidRPr="00A3000D">
        <w:rPr>
          <w:rFonts w:ascii="Palatino Linotype" w:hAnsi="Palatino Linotype" w:cs="Arial"/>
        </w:rPr>
        <w:t xml:space="preserve"> que entre</w:t>
      </w:r>
      <w:r w:rsidRPr="00A3000D">
        <w:rPr>
          <w:rFonts w:ascii="Palatino Linotype" w:hAnsi="Palatino Linotype" w:cs="Arial"/>
        </w:rPr>
        <w:t xml:space="preserve"> la información que los Sujetos Obligados deben difundir re</w:t>
      </w:r>
      <w:r w:rsidR="00916505" w:rsidRPr="00A3000D">
        <w:rPr>
          <w:rFonts w:ascii="Palatino Linotype" w:hAnsi="Palatino Linotype" w:cs="Arial"/>
        </w:rPr>
        <w:t>specto del padrón de proveedores</w:t>
      </w:r>
      <w:r w:rsidR="00800B09" w:rsidRPr="00A3000D">
        <w:rPr>
          <w:rFonts w:ascii="Palatino Linotype" w:hAnsi="Palatino Linotype" w:cs="Arial"/>
        </w:rPr>
        <w:t xml:space="preserve"> es el origen del proveedor y el RFC aún y cuando sea persona física</w:t>
      </w:r>
      <w:r w:rsidRPr="00A3000D">
        <w:rPr>
          <w:rFonts w:ascii="Palatino Linotype" w:hAnsi="Palatino Linotype" w:cs="Arial"/>
        </w:rPr>
        <w:t xml:space="preserve">; tal como se muestra a continuación: </w:t>
      </w:r>
    </w:p>
    <w:p w14:paraId="55CA053D" w14:textId="77777777" w:rsidR="00B55229" w:rsidRPr="00A3000D" w:rsidRDefault="00B55229" w:rsidP="00A3000D">
      <w:pPr>
        <w:jc w:val="both"/>
        <w:rPr>
          <w:rFonts w:ascii="Palatino Linotype" w:hAnsi="Palatino Linotype" w:cs="Arial"/>
        </w:rPr>
      </w:pPr>
    </w:p>
    <w:p w14:paraId="4237CF73" w14:textId="77777777" w:rsidR="00B55229" w:rsidRPr="00A3000D" w:rsidRDefault="00B55229" w:rsidP="00A3000D">
      <w:pPr>
        <w:ind w:left="709" w:right="899"/>
        <w:jc w:val="both"/>
        <w:rPr>
          <w:rFonts w:ascii="Palatino Linotype" w:hAnsi="Palatino Linotype" w:cs="Arial"/>
          <w:b/>
          <w:i/>
          <w:sz w:val="22"/>
        </w:rPr>
      </w:pPr>
      <w:r w:rsidRPr="00A3000D">
        <w:rPr>
          <w:rFonts w:ascii="Palatino Linotype" w:hAnsi="Palatino Linotype" w:cs="Arial"/>
          <w:b/>
          <w:i/>
          <w:sz w:val="22"/>
        </w:rPr>
        <w:t>“XXXII. Padrón de proveedores y contratistas</w:t>
      </w:r>
    </w:p>
    <w:p w14:paraId="0E1F8F39"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i/>
          <w:sz w:val="22"/>
        </w:rPr>
        <w:t>En cumplimiento a la presente fracción, los sujetos obligados deberán publicar un padrón con información relativa a las personas físicas</w:t>
      </w:r>
      <w:r w:rsidRPr="00A3000D">
        <w:rPr>
          <w:rFonts w:ascii="Palatino Linotype" w:hAnsi="Palatino Linotype" w:cs="Arial"/>
          <w:i/>
          <w:sz w:val="22"/>
          <w:vertAlign w:val="superscript"/>
        </w:rPr>
        <w:footnoteReference w:id="3"/>
      </w:r>
      <w:r w:rsidRPr="00A3000D">
        <w:rPr>
          <w:rFonts w:ascii="Palatino Linotype" w:hAnsi="Palatino Linotype" w:cs="Arial"/>
          <w:i/>
          <w:sz w:val="22"/>
        </w:rPr>
        <w:t xml:space="preserve"> y morales con las que celebren contratos de adquisiciones, arrendamientos, servicios, obras públicas y/o servicios relacionados con las mismas, que deberá actualizarse por lo menos cada tres meses.</w:t>
      </w:r>
    </w:p>
    <w:p w14:paraId="6BC627E4" w14:textId="77777777" w:rsidR="00B55229" w:rsidRPr="00A3000D" w:rsidRDefault="00B55229" w:rsidP="00A3000D">
      <w:pPr>
        <w:ind w:left="709" w:right="899"/>
        <w:jc w:val="both"/>
        <w:rPr>
          <w:rFonts w:ascii="Palatino Linotype" w:hAnsi="Palatino Linotype" w:cs="Arial"/>
          <w:i/>
          <w:sz w:val="22"/>
        </w:rPr>
      </w:pPr>
    </w:p>
    <w:p w14:paraId="2BF539C9"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i/>
          <w:sz w:val="22"/>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79B6937B" w14:textId="77777777" w:rsidR="00B55229" w:rsidRPr="00A3000D" w:rsidRDefault="00B55229" w:rsidP="00A3000D">
      <w:pPr>
        <w:ind w:left="709" w:right="899"/>
        <w:jc w:val="both"/>
        <w:rPr>
          <w:rFonts w:ascii="Palatino Linotype" w:hAnsi="Palatino Linotype" w:cs="Arial"/>
          <w:i/>
          <w:sz w:val="22"/>
        </w:rPr>
      </w:pPr>
    </w:p>
    <w:p w14:paraId="6C44D01D"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i/>
          <w:sz w:val="22"/>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26F0E13F" w14:textId="77777777" w:rsidR="00B55229" w:rsidRPr="00A3000D" w:rsidRDefault="00B55229" w:rsidP="00A3000D">
      <w:pPr>
        <w:ind w:left="709" w:right="899"/>
        <w:jc w:val="both"/>
        <w:rPr>
          <w:rFonts w:ascii="Palatino Linotype" w:hAnsi="Palatino Linotype" w:cs="Arial"/>
        </w:rPr>
      </w:pPr>
      <w:r w:rsidRPr="00A3000D">
        <w:rPr>
          <w:rFonts w:ascii="Palatino Linotype" w:hAnsi="Palatino Linotype" w:cs="Arial"/>
          <w:i/>
          <w:sz w:val="22"/>
        </w:rPr>
        <w:t>____________________________________________________________________</w:t>
      </w:r>
    </w:p>
    <w:p w14:paraId="01FDF958"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Periodo de actualización</w:t>
      </w:r>
      <w:r w:rsidRPr="00A3000D">
        <w:rPr>
          <w:rFonts w:ascii="Palatino Linotype" w:hAnsi="Palatino Linotype" w:cs="Arial"/>
          <w:i/>
          <w:sz w:val="22"/>
        </w:rPr>
        <w:t>: trimestral</w:t>
      </w:r>
    </w:p>
    <w:p w14:paraId="07535514"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Conservar en el sitio de Internet:</w:t>
      </w:r>
      <w:r w:rsidRPr="00A3000D">
        <w:rPr>
          <w:rFonts w:ascii="Palatino Linotype" w:hAnsi="Palatino Linotype" w:cs="Arial"/>
          <w:i/>
          <w:sz w:val="22"/>
        </w:rPr>
        <w:t xml:space="preserve"> información del ejercicio en curso y la correspondiente al ejercicio inmediato anterior </w:t>
      </w:r>
    </w:p>
    <w:p w14:paraId="22F384E9"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Aplica a:</w:t>
      </w:r>
      <w:r w:rsidRPr="00A3000D">
        <w:rPr>
          <w:rFonts w:ascii="Palatino Linotype" w:hAnsi="Palatino Linotype" w:cs="Arial"/>
          <w:i/>
          <w:sz w:val="22"/>
        </w:rPr>
        <w:t xml:space="preserve"> todos los sujetos obligados</w:t>
      </w:r>
    </w:p>
    <w:p w14:paraId="733EA24B"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____________________________________________________________________</w:t>
      </w:r>
    </w:p>
    <w:p w14:paraId="44E50906" w14:textId="77777777" w:rsidR="00B55229" w:rsidRPr="00A3000D" w:rsidRDefault="00B55229" w:rsidP="00A3000D">
      <w:pPr>
        <w:ind w:left="709" w:right="899"/>
        <w:jc w:val="both"/>
        <w:rPr>
          <w:rFonts w:ascii="Palatino Linotype" w:hAnsi="Palatino Linotype" w:cs="Arial"/>
          <w:b/>
          <w:i/>
          <w:sz w:val="22"/>
        </w:rPr>
      </w:pPr>
      <w:r w:rsidRPr="00A3000D">
        <w:rPr>
          <w:rFonts w:ascii="Palatino Linotype" w:hAnsi="Palatino Linotype" w:cs="Arial"/>
          <w:b/>
          <w:i/>
          <w:sz w:val="22"/>
        </w:rPr>
        <w:t xml:space="preserve">Criterios sustantivos de contenido </w:t>
      </w:r>
    </w:p>
    <w:p w14:paraId="21981176"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lastRenderedPageBreak/>
        <w:t>Criterio 1</w:t>
      </w:r>
      <w:r w:rsidRPr="00A3000D">
        <w:rPr>
          <w:rFonts w:ascii="Palatino Linotype" w:hAnsi="Palatino Linotype" w:cs="Arial"/>
          <w:i/>
          <w:sz w:val="22"/>
        </w:rPr>
        <w:t xml:space="preserve"> Ejercicio</w:t>
      </w:r>
    </w:p>
    <w:p w14:paraId="61E28D05"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2</w:t>
      </w:r>
      <w:r w:rsidRPr="00A3000D">
        <w:rPr>
          <w:rFonts w:ascii="Palatino Linotype" w:hAnsi="Palatino Linotype" w:cs="Arial"/>
          <w:i/>
          <w:sz w:val="22"/>
        </w:rPr>
        <w:t xml:space="preserve"> Periodo que se informa (fecha de inicio y fecha de término con el formato día/mes/año)</w:t>
      </w:r>
    </w:p>
    <w:p w14:paraId="4B48D8A6"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3</w:t>
      </w:r>
      <w:r w:rsidRPr="00A3000D">
        <w:rPr>
          <w:rFonts w:ascii="Palatino Linotype" w:hAnsi="Palatino Linotype" w:cs="Arial"/>
          <w:i/>
          <w:sz w:val="22"/>
        </w:rPr>
        <w:t xml:space="preserve"> Personería jurídica del proveedor o contratista (catálogo): Persona física/Persona moral</w:t>
      </w:r>
      <w:r w:rsidRPr="00A3000D">
        <w:rPr>
          <w:rFonts w:ascii="Palatino Linotype" w:hAnsi="Palatino Linotype" w:cs="Arial"/>
          <w:i/>
          <w:sz w:val="22"/>
          <w:vertAlign w:val="superscript"/>
        </w:rPr>
        <w:footnoteReference w:id="4"/>
      </w:r>
    </w:p>
    <w:p w14:paraId="44AC3E5B"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4</w:t>
      </w:r>
      <w:r w:rsidRPr="00A3000D">
        <w:rPr>
          <w:rFonts w:ascii="Palatino Linotype" w:hAnsi="Palatino Linotype" w:cs="Arial"/>
          <w:i/>
          <w:sz w:val="22"/>
        </w:rPr>
        <w:t xml:space="preserve"> Nombre (nombre[s], primer apellido, segundo apellido), denominación o razón social del proveedor o contratista.</w:t>
      </w:r>
      <w:r w:rsidRPr="00A3000D">
        <w:rPr>
          <w:rFonts w:ascii="Palatino Linotype" w:hAnsi="Palatino Linotype" w:cs="Arial"/>
          <w:i/>
          <w:sz w:val="22"/>
          <w:vertAlign w:val="superscript"/>
        </w:rPr>
        <w:footnoteReference w:id="5"/>
      </w:r>
    </w:p>
    <w:p w14:paraId="1EE11209"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5</w:t>
      </w:r>
      <w:r w:rsidRPr="00A3000D">
        <w:rPr>
          <w:rFonts w:ascii="Palatino Linotype" w:hAnsi="Palatino Linotype" w:cs="Arial"/>
          <w:i/>
          <w:sz w:val="22"/>
        </w:rPr>
        <w:t xml:space="preserve"> Estratificación</w:t>
      </w:r>
      <w:r w:rsidRPr="00A3000D">
        <w:rPr>
          <w:rFonts w:ascii="Palatino Linotype" w:hAnsi="Palatino Linotype" w:cs="Arial"/>
          <w:i/>
          <w:sz w:val="22"/>
          <w:vertAlign w:val="superscript"/>
        </w:rPr>
        <w:footnoteReference w:id="6"/>
      </w:r>
      <w:r w:rsidRPr="00A3000D">
        <w:rPr>
          <w:rFonts w:ascii="Palatino Linotype" w:hAnsi="Palatino Linotype" w:cs="Arial"/>
          <w:i/>
          <w:sz w:val="22"/>
        </w:rPr>
        <w:t>, por ejemplo, Micro empresa, pequeña empresa, mediana empresa</w:t>
      </w:r>
    </w:p>
    <w:p w14:paraId="3B7DA91A" w14:textId="77777777"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6 Origen del proveedor o contratista (catálogo): Nacional/Extranjero</w:t>
      </w:r>
    </w:p>
    <w:p w14:paraId="009F430E" w14:textId="5D7CFFCF"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7</w:t>
      </w:r>
      <w:r w:rsidRPr="00A3000D">
        <w:rPr>
          <w:rFonts w:ascii="Palatino Linotype" w:hAnsi="Palatino Linotype" w:cs="Arial"/>
          <w:i/>
          <w:sz w:val="22"/>
        </w:rPr>
        <w:t xml:space="preserve"> País de origen si la empresa es una filial extranjera</w:t>
      </w:r>
    </w:p>
    <w:p w14:paraId="78DC2701" w14:textId="710BE26F" w:rsidR="00B55229" w:rsidRPr="00A3000D" w:rsidRDefault="00B55229" w:rsidP="00A3000D">
      <w:pPr>
        <w:ind w:left="709" w:right="899"/>
        <w:jc w:val="both"/>
        <w:rPr>
          <w:rFonts w:ascii="Palatino Linotype" w:hAnsi="Palatino Linotype" w:cs="Arial"/>
          <w:b/>
          <w:i/>
          <w:sz w:val="22"/>
        </w:rPr>
      </w:pPr>
      <w:r w:rsidRPr="00A3000D">
        <w:rPr>
          <w:rFonts w:ascii="Palatino Linotype" w:hAnsi="Palatino Linotype" w:cs="Arial"/>
          <w:b/>
          <w:i/>
          <w:sz w:val="22"/>
        </w:rPr>
        <w:t xml:space="preserve">Criterio </w:t>
      </w:r>
      <w:r w:rsidR="00C51BA5" w:rsidRPr="00A3000D">
        <w:rPr>
          <w:rFonts w:ascii="Palatino Linotype" w:hAnsi="Palatino Linotype" w:cs="Arial"/>
          <w:b/>
          <w:i/>
          <w:sz w:val="22"/>
        </w:rPr>
        <w:t>8</w:t>
      </w:r>
      <w:r w:rsidRPr="00A3000D">
        <w:rPr>
          <w:rFonts w:ascii="Palatino Linotype" w:hAnsi="Palatino Linotype" w:cs="Arial"/>
          <w:b/>
          <w:i/>
          <w:sz w:val="22"/>
        </w:rPr>
        <w:t xml:space="preserve"> Registro Federal de Contribuyentes (RFC) de la persona física o moral con </w:t>
      </w:r>
      <w:proofErr w:type="spellStart"/>
      <w:r w:rsidRPr="00A3000D">
        <w:rPr>
          <w:rFonts w:ascii="Palatino Linotype" w:hAnsi="Palatino Linotype" w:cs="Arial"/>
          <w:b/>
          <w:i/>
          <w:sz w:val="22"/>
        </w:rPr>
        <w:t>homoclave</w:t>
      </w:r>
      <w:proofErr w:type="spellEnd"/>
      <w:r w:rsidRPr="00A3000D">
        <w:rPr>
          <w:rFonts w:ascii="Palatino Linotype" w:hAnsi="Palatino Linotype" w:cs="Arial"/>
          <w:b/>
          <w:i/>
          <w:sz w:val="22"/>
        </w:rPr>
        <w:t xml:space="preserve"> incluida, emitido por el Servicio de Administración Tributaria (SAT). En el caso de personas morales son 12 caracteres y en el de personas físicas 13.</w:t>
      </w:r>
    </w:p>
    <w:p w14:paraId="30D1570A" w14:textId="015E95F3"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 xml:space="preserve">Criterio </w:t>
      </w:r>
      <w:r w:rsidR="00C51BA5" w:rsidRPr="00A3000D">
        <w:rPr>
          <w:rFonts w:ascii="Palatino Linotype" w:hAnsi="Palatino Linotype" w:cs="Arial"/>
          <w:b/>
          <w:i/>
          <w:sz w:val="22"/>
        </w:rPr>
        <w:t>9</w:t>
      </w:r>
      <w:r w:rsidRPr="00A3000D">
        <w:rPr>
          <w:rFonts w:ascii="Palatino Linotype" w:hAnsi="Palatino Linotype" w:cs="Arial"/>
          <w:i/>
          <w:sz w:val="22"/>
        </w:rPr>
        <w:t xml:space="preserve"> Entidad federativa de la persona física o moral (catálogo)</w:t>
      </w:r>
    </w:p>
    <w:p w14:paraId="6A04DB72" w14:textId="57799076"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1</w:t>
      </w:r>
      <w:r w:rsidR="00C51BA5" w:rsidRPr="00A3000D">
        <w:rPr>
          <w:rFonts w:ascii="Palatino Linotype" w:hAnsi="Palatino Linotype" w:cs="Arial"/>
          <w:b/>
          <w:i/>
          <w:sz w:val="22"/>
        </w:rPr>
        <w:t>0</w:t>
      </w:r>
      <w:r w:rsidRPr="00A3000D">
        <w:rPr>
          <w:rFonts w:ascii="Palatino Linotype" w:hAnsi="Palatino Linotype" w:cs="Arial"/>
          <w:i/>
          <w:sz w:val="22"/>
        </w:rPr>
        <w:t xml:space="preserve"> El proveedor o contratista realiza subcontrataciones (catálogo): Sí / No</w:t>
      </w:r>
    </w:p>
    <w:p w14:paraId="576382D3" w14:textId="5A21C5AF"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1</w:t>
      </w:r>
      <w:r w:rsidR="00C51BA5" w:rsidRPr="00A3000D">
        <w:rPr>
          <w:rFonts w:ascii="Palatino Linotype" w:hAnsi="Palatino Linotype" w:cs="Arial"/>
          <w:b/>
          <w:i/>
          <w:sz w:val="22"/>
        </w:rPr>
        <w:t>1</w:t>
      </w:r>
      <w:r w:rsidRPr="00A3000D">
        <w:rPr>
          <w:rFonts w:ascii="Palatino Linotype" w:hAnsi="Palatino Linotype" w:cs="Arial"/>
          <w:i/>
          <w:sz w:val="22"/>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1F9EAD66" w14:textId="746E38A8"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t>Criterio 1</w:t>
      </w:r>
      <w:r w:rsidR="00C51BA5" w:rsidRPr="00A3000D">
        <w:rPr>
          <w:rFonts w:ascii="Palatino Linotype" w:hAnsi="Palatino Linotype" w:cs="Arial"/>
          <w:b/>
          <w:i/>
          <w:sz w:val="22"/>
        </w:rPr>
        <w:t>2</w:t>
      </w:r>
      <w:r w:rsidRPr="00A3000D">
        <w:rPr>
          <w:rFonts w:ascii="Palatino Linotype" w:hAnsi="Palatino Linotype" w:cs="Arial"/>
          <w:i/>
          <w:sz w:val="22"/>
        </w:rPr>
        <w:t xml:space="preserve"> Domicilio</w:t>
      </w:r>
      <w:r w:rsidRPr="00A3000D">
        <w:rPr>
          <w:rFonts w:ascii="Palatino Linotype" w:hAnsi="Palatino Linotype" w:cs="Arial"/>
          <w:i/>
          <w:sz w:val="22"/>
          <w:vertAlign w:val="superscript"/>
        </w:rPr>
        <w:footnoteReference w:id="7"/>
      </w:r>
      <w:r w:rsidRPr="00A3000D">
        <w:rPr>
          <w:rFonts w:ascii="Palatino Linotype" w:hAnsi="Palatino Linotype" w:cs="Arial"/>
          <w:i/>
          <w:sz w:val="22"/>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256EE63E" w14:textId="3513DA14" w:rsidR="00B55229" w:rsidRPr="00A3000D" w:rsidRDefault="00B55229" w:rsidP="00A3000D">
      <w:pPr>
        <w:ind w:left="709" w:right="899"/>
        <w:jc w:val="both"/>
        <w:rPr>
          <w:rFonts w:ascii="Palatino Linotype" w:hAnsi="Palatino Linotype" w:cs="Arial"/>
          <w:i/>
          <w:sz w:val="22"/>
        </w:rPr>
      </w:pPr>
      <w:r w:rsidRPr="00A3000D">
        <w:rPr>
          <w:rFonts w:ascii="Palatino Linotype" w:hAnsi="Palatino Linotype" w:cs="Arial"/>
          <w:b/>
          <w:i/>
          <w:sz w:val="22"/>
        </w:rPr>
        <w:lastRenderedPageBreak/>
        <w:t>Criterio 1</w:t>
      </w:r>
      <w:r w:rsidR="00C51BA5" w:rsidRPr="00A3000D">
        <w:rPr>
          <w:rFonts w:ascii="Palatino Linotype" w:hAnsi="Palatino Linotype" w:cs="Arial"/>
          <w:b/>
          <w:i/>
          <w:sz w:val="22"/>
        </w:rPr>
        <w:t>3</w:t>
      </w:r>
      <w:r w:rsidRPr="00A3000D">
        <w:rPr>
          <w:rFonts w:ascii="Palatino Linotype" w:hAnsi="Palatino Linotype" w:cs="Arial"/>
          <w:i/>
          <w:sz w:val="22"/>
        </w:rPr>
        <w:t xml:space="preserve"> Domicilio en el extranjero. En caso de que el proveedor o contratista sea de otro país, se deberá incluir el domicilio el cual deberá incluir por lo meno</w:t>
      </w:r>
      <w:r w:rsidR="00916505" w:rsidRPr="00A3000D">
        <w:rPr>
          <w:rFonts w:ascii="Palatino Linotype" w:hAnsi="Palatino Linotype" w:cs="Arial"/>
          <w:i/>
          <w:sz w:val="22"/>
        </w:rPr>
        <w:t>s: país, ciudad, calle y número</w:t>
      </w:r>
    </w:p>
    <w:p w14:paraId="55A20363" w14:textId="7559BDF8" w:rsidR="00C51BA5" w:rsidRPr="00A3000D" w:rsidRDefault="00C51BA5" w:rsidP="00A3000D">
      <w:pPr>
        <w:ind w:left="709" w:right="899"/>
        <w:jc w:val="both"/>
        <w:rPr>
          <w:rFonts w:ascii="Palatino Linotype" w:hAnsi="Palatino Linotype" w:cs="Arial"/>
          <w:i/>
          <w:sz w:val="22"/>
        </w:rPr>
      </w:pPr>
      <w:r w:rsidRPr="00A3000D">
        <w:rPr>
          <w:rFonts w:ascii="Palatino Linotype" w:hAnsi="Palatino Linotype" w:cs="Arial"/>
          <w:b/>
          <w:i/>
          <w:sz w:val="22"/>
        </w:rPr>
        <w:t>…”</w:t>
      </w:r>
    </w:p>
    <w:p w14:paraId="0ED9D88B" w14:textId="18D263C4" w:rsidR="00C51BA5" w:rsidRPr="00A3000D" w:rsidRDefault="00C51BA5" w:rsidP="00A3000D">
      <w:pPr>
        <w:ind w:left="709" w:right="899"/>
        <w:jc w:val="both"/>
        <w:rPr>
          <w:rFonts w:ascii="Palatino Linotype" w:hAnsi="Palatino Linotype" w:cs="Arial"/>
          <w:i/>
          <w:sz w:val="22"/>
        </w:rPr>
      </w:pPr>
      <w:r w:rsidRPr="00A3000D">
        <w:rPr>
          <w:rFonts w:ascii="Palatino Linotype" w:hAnsi="Palatino Linotype" w:cs="Arial"/>
          <w:i/>
          <w:sz w:val="22"/>
        </w:rPr>
        <w:t xml:space="preserve">(Énfasis añadido) </w:t>
      </w:r>
    </w:p>
    <w:p w14:paraId="5A4A142B" w14:textId="77777777" w:rsidR="00C51BA5" w:rsidRPr="00A3000D" w:rsidRDefault="00C51BA5" w:rsidP="00A3000D">
      <w:pPr>
        <w:pStyle w:val="Prrafodelista"/>
        <w:widowControl w:val="0"/>
        <w:autoSpaceDE w:val="0"/>
        <w:autoSpaceDN w:val="0"/>
        <w:adjustRightInd w:val="0"/>
        <w:ind w:left="0"/>
        <w:jc w:val="both"/>
        <w:rPr>
          <w:rFonts w:ascii="Palatino Linotype" w:hAnsi="Palatino Linotype"/>
          <w:lang w:eastAsia="es-MX"/>
        </w:rPr>
      </w:pPr>
    </w:p>
    <w:p w14:paraId="1AA3C5B5" w14:textId="3DCCD96E" w:rsidR="00FB2F89" w:rsidRPr="00A3000D" w:rsidRDefault="00D772EE" w:rsidP="00A3000D">
      <w:pPr>
        <w:pStyle w:val="Prrafodelista"/>
        <w:widowControl w:val="0"/>
        <w:autoSpaceDE w:val="0"/>
        <w:autoSpaceDN w:val="0"/>
        <w:adjustRightInd w:val="0"/>
        <w:spacing w:line="360" w:lineRule="auto"/>
        <w:ind w:left="0"/>
        <w:jc w:val="both"/>
        <w:rPr>
          <w:rFonts w:ascii="Palatino Linotype" w:hAnsi="Palatino Linotype"/>
          <w:b/>
          <w:i/>
          <w:lang w:eastAsia="es-MX"/>
        </w:rPr>
      </w:pPr>
      <w:r w:rsidRPr="00A3000D">
        <w:rPr>
          <w:rFonts w:ascii="Palatino Linotype" w:hAnsi="Palatino Linotype"/>
          <w:lang w:eastAsia="es-MX"/>
        </w:rPr>
        <w:t>Derivado de lo anterior</w:t>
      </w:r>
      <w:r w:rsidR="00FB2F89" w:rsidRPr="00A3000D">
        <w:rPr>
          <w:rFonts w:ascii="Palatino Linotype" w:hAnsi="Palatino Linotype"/>
          <w:lang w:eastAsia="es-MX"/>
        </w:rPr>
        <w:t xml:space="preserve">, este Órgano Garante determina ordenar al </w:t>
      </w:r>
      <w:r w:rsidR="00FB2F89" w:rsidRPr="00A3000D">
        <w:rPr>
          <w:rFonts w:ascii="Palatino Linotype" w:hAnsi="Palatino Linotype"/>
          <w:b/>
          <w:lang w:eastAsia="es-MX"/>
        </w:rPr>
        <w:t xml:space="preserve">SUJETO OBLIGADO </w:t>
      </w:r>
      <w:r w:rsidR="00FB2F89" w:rsidRPr="00A3000D">
        <w:rPr>
          <w:rFonts w:ascii="Palatino Linotype" w:hAnsi="Palatino Linotype"/>
          <w:lang w:eastAsia="es-MX"/>
        </w:rPr>
        <w:t xml:space="preserve">haga entrega en </w:t>
      </w:r>
      <w:r w:rsidR="00FB2F89" w:rsidRPr="00A3000D">
        <w:rPr>
          <w:rFonts w:ascii="Palatino Linotype" w:hAnsi="Palatino Linotype"/>
          <w:b/>
          <w:lang w:eastAsia="es-MX"/>
        </w:rPr>
        <w:t>correcta versión pública</w:t>
      </w:r>
      <w:r w:rsidR="00FB2F89" w:rsidRPr="00A3000D">
        <w:rPr>
          <w:rFonts w:ascii="Palatino Linotype" w:hAnsi="Palatino Linotype"/>
          <w:lang w:eastAsia="es-MX"/>
        </w:rPr>
        <w:t xml:space="preserve"> el contrato de prestación de servicio de la renta de pantallas para la transmisión de los partidos de México en el Mundial los días veintidós, veintiséis y treinta de noviembre de dos mil veintidós, remitido en Informe Justificado.</w:t>
      </w:r>
    </w:p>
    <w:p w14:paraId="0BC4C99E" w14:textId="77777777" w:rsidR="00FB2F89" w:rsidRPr="00A3000D" w:rsidRDefault="00FB2F89" w:rsidP="00A3000D">
      <w:pPr>
        <w:pStyle w:val="Prrafodelista"/>
        <w:widowControl w:val="0"/>
        <w:autoSpaceDE w:val="0"/>
        <w:autoSpaceDN w:val="0"/>
        <w:adjustRightInd w:val="0"/>
        <w:spacing w:line="360" w:lineRule="auto"/>
        <w:ind w:left="0"/>
        <w:jc w:val="both"/>
        <w:rPr>
          <w:rFonts w:ascii="Palatino Linotype" w:hAnsi="Palatino Linotype"/>
          <w:lang w:eastAsia="es-MX"/>
        </w:rPr>
      </w:pPr>
    </w:p>
    <w:p w14:paraId="478FA4DA" w14:textId="0DFB1CA7" w:rsidR="004C5284" w:rsidRPr="00A3000D" w:rsidRDefault="004C5284" w:rsidP="00A3000D">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A3000D">
        <w:rPr>
          <w:rFonts w:ascii="Palatino Linotype" w:hAnsi="Palatino Linotype"/>
          <w:lang w:eastAsia="es-MX"/>
        </w:rPr>
        <w:t xml:space="preserve">Por lo que, deberá emitir </w:t>
      </w:r>
      <w:r w:rsidRPr="00A3000D">
        <w:rPr>
          <w:rFonts w:ascii="Palatino Linotype" w:hAnsi="Palatino Linotype" w:cs="Arial"/>
          <w:lang w:val="es-ES_tradnl"/>
        </w:rPr>
        <w:t>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CB40C98" w14:textId="77777777" w:rsidR="004C5284" w:rsidRPr="00A3000D" w:rsidRDefault="004C5284" w:rsidP="00A3000D">
      <w:pPr>
        <w:jc w:val="both"/>
        <w:rPr>
          <w:rFonts w:ascii="Palatino Linotype" w:hAnsi="Palatino Linotype" w:cs="Arial"/>
          <w:lang w:val="es-ES_tradnl"/>
        </w:rPr>
      </w:pPr>
    </w:p>
    <w:p w14:paraId="52541569"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 xml:space="preserve">“Artículo 49. </w:t>
      </w:r>
      <w:r w:rsidRPr="00A3000D">
        <w:rPr>
          <w:rFonts w:ascii="Palatino Linotype" w:hAnsi="Palatino Linotype" w:cs="Arial"/>
          <w:i/>
          <w:sz w:val="22"/>
          <w:szCs w:val="22"/>
          <w:lang w:eastAsia="es-MX"/>
        </w:rPr>
        <w:t>Los Comités de Transparencia tendrán las siguientes atribuciones:</w:t>
      </w:r>
    </w:p>
    <w:p w14:paraId="7EC63016"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VIII.</w:t>
      </w:r>
      <w:r w:rsidRPr="00A3000D">
        <w:rPr>
          <w:rFonts w:ascii="Palatino Linotype" w:hAnsi="Palatino Linotype" w:cs="Arial"/>
          <w:i/>
          <w:sz w:val="22"/>
          <w:szCs w:val="22"/>
          <w:lang w:eastAsia="es-MX"/>
        </w:rPr>
        <w:t xml:space="preserve"> Aprobar, modificar o revocar la clasificación de la información;</w:t>
      </w:r>
    </w:p>
    <w:p w14:paraId="142FBF1F"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Artículo 132.</w:t>
      </w:r>
      <w:r w:rsidRPr="00A3000D">
        <w:rPr>
          <w:rFonts w:ascii="Palatino Linotype" w:hAnsi="Palatino Linotype" w:cs="Arial"/>
          <w:i/>
          <w:sz w:val="22"/>
          <w:szCs w:val="22"/>
          <w:lang w:eastAsia="es-MX"/>
        </w:rPr>
        <w:t xml:space="preserve"> La clasificación de la información se llevará a cabo en el momento en que:</w:t>
      </w:r>
    </w:p>
    <w:p w14:paraId="06C3B6F2"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I.</w:t>
      </w:r>
      <w:r w:rsidRPr="00A3000D">
        <w:rPr>
          <w:rFonts w:ascii="Palatino Linotype" w:hAnsi="Palatino Linotype" w:cs="Arial"/>
          <w:i/>
          <w:sz w:val="22"/>
          <w:szCs w:val="22"/>
          <w:lang w:eastAsia="es-MX"/>
        </w:rPr>
        <w:t xml:space="preserve"> Se reciba una solicitud de acceso a la información;</w:t>
      </w:r>
    </w:p>
    <w:p w14:paraId="1D4E1B9C"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II.</w:t>
      </w:r>
      <w:r w:rsidRPr="00A3000D">
        <w:rPr>
          <w:rFonts w:ascii="Palatino Linotype" w:hAnsi="Palatino Linotype" w:cs="Arial"/>
          <w:i/>
          <w:sz w:val="22"/>
          <w:szCs w:val="22"/>
          <w:lang w:eastAsia="es-MX"/>
        </w:rPr>
        <w:t xml:space="preserve"> Se determine mediante resolución de autoridad competente; o</w:t>
      </w:r>
    </w:p>
    <w:p w14:paraId="58860444" w14:textId="77777777" w:rsidR="004C5284" w:rsidRPr="00A3000D" w:rsidRDefault="004C5284" w:rsidP="00A3000D">
      <w:pPr>
        <w:ind w:left="851" w:right="1134"/>
        <w:jc w:val="both"/>
        <w:rPr>
          <w:rFonts w:ascii="Palatino Linotype" w:hAnsi="Palatino Linotype" w:cs="Arial"/>
          <w:b/>
          <w:i/>
          <w:sz w:val="22"/>
          <w:szCs w:val="22"/>
          <w:lang w:eastAsia="es-MX"/>
        </w:rPr>
      </w:pPr>
      <w:r w:rsidRPr="00A3000D">
        <w:rPr>
          <w:rFonts w:ascii="Palatino Linotype" w:hAnsi="Palatino Linotype" w:cs="Arial"/>
          <w:i/>
          <w:sz w:val="22"/>
          <w:szCs w:val="22"/>
          <w:lang w:eastAsia="es-MX"/>
        </w:rPr>
        <w:t>III. Se generen versiones públicas para dar cumplimiento a las obligaciones de transparencia previstas en esta Ley.</w:t>
      </w:r>
      <w:r w:rsidRPr="00A3000D">
        <w:rPr>
          <w:rFonts w:ascii="Palatino Linotype" w:hAnsi="Palatino Linotype" w:cs="Arial"/>
          <w:b/>
          <w:i/>
          <w:sz w:val="22"/>
          <w:szCs w:val="22"/>
          <w:lang w:eastAsia="es-MX"/>
        </w:rPr>
        <w:t>”</w:t>
      </w:r>
    </w:p>
    <w:p w14:paraId="285E8151"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“Segundo.-</w:t>
      </w:r>
      <w:r w:rsidRPr="00A3000D">
        <w:rPr>
          <w:rFonts w:ascii="Palatino Linotype" w:hAnsi="Palatino Linotype" w:cs="Arial"/>
          <w:i/>
          <w:sz w:val="22"/>
          <w:szCs w:val="22"/>
          <w:lang w:eastAsia="es-MX"/>
        </w:rPr>
        <w:t xml:space="preserve"> Para efectos de los presentes Lineamientos Generales, se entenderá por:</w:t>
      </w:r>
    </w:p>
    <w:p w14:paraId="4C93C762"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lastRenderedPageBreak/>
        <w:t>XVIII.</w:t>
      </w:r>
      <w:r w:rsidRPr="00A3000D">
        <w:rPr>
          <w:rFonts w:ascii="Palatino Linotype" w:hAnsi="Palatino Linotype" w:cs="Arial"/>
          <w:i/>
          <w:sz w:val="22"/>
          <w:szCs w:val="22"/>
          <w:lang w:eastAsia="es-MX"/>
        </w:rPr>
        <w:t xml:space="preserve"> </w:t>
      </w:r>
      <w:r w:rsidRPr="00A3000D">
        <w:rPr>
          <w:rFonts w:ascii="Palatino Linotype" w:hAnsi="Palatino Linotype" w:cs="Arial"/>
          <w:b/>
          <w:i/>
          <w:sz w:val="22"/>
          <w:szCs w:val="22"/>
          <w:lang w:eastAsia="es-MX"/>
        </w:rPr>
        <w:t>Versión pública:</w:t>
      </w:r>
      <w:r w:rsidRPr="00A3000D">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C54D4F7"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Cuarto.</w:t>
      </w:r>
      <w:r w:rsidRPr="00A3000D">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7AE3D1"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2E82ABD5"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Quinto.</w:t>
      </w:r>
      <w:r w:rsidRPr="00A3000D">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06DB39"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Sexto.</w:t>
      </w:r>
      <w:r w:rsidRPr="00A3000D">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151989"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348171F7"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Séptimo.</w:t>
      </w:r>
      <w:r w:rsidRPr="00A3000D">
        <w:rPr>
          <w:rFonts w:ascii="Palatino Linotype" w:hAnsi="Palatino Linotype" w:cs="Arial"/>
          <w:i/>
          <w:sz w:val="22"/>
          <w:szCs w:val="22"/>
          <w:lang w:eastAsia="es-MX"/>
        </w:rPr>
        <w:t xml:space="preserve"> La clasificación de la información se llevará a cabo en el momento en que:</w:t>
      </w:r>
    </w:p>
    <w:p w14:paraId="64FDD85C"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I.</w:t>
      </w:r>
      <w:r w:rsidRPr="00A3000D">
        <w:rPr>
          <w:rFonts w:ascii="Palatino Linotype" w:hAnsi="Palatino Linotype" w:cs="Arial"/>
          <w:i/>
          <w:sz w:val="22"/>
          <w:szCs w:val="22"/>
          <w:lang w:eastAsia="es-MX"/>
        </w:rPr>
        <w:t xml:space="preserve"> Se reciba una solicitud de acceso a la información;</w:t>
      </w:r>
    </w:p>
    <w:p w14:paraId="79623422"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II.</w:t>
      </w:r>
      <w:r w:rsidRPr="00A3000D">
        <w:rPr>
          <w:rFonts w:ascii="Palatino Linotype" w:hAnsi="Palatino Linotype" w:cs="Arial"/>
          <w:i/>
          <w:sz w:val="22"/>
          <w:szCs w:val="22"/>
          <w:lang w:eastAsia="es-MX"/>
        </w:rPr>
        <w:t xml:space="preserve"> Se determine mediante resolución de autoridad competente, o</w:t>
      </w:r>
    </w:p>
    <w:p w14:paraId="47770013"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III.</w:t>
      </w:r>
      <w:r w:rsidRPr="00A3000D">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3B4ABF54"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3D9ADEF8"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lastRenderedPageBreak/>
        <w:t>Octavo.</w:t>
      </w:r>
      <w:r w:rsidRPr="00A3000D">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68A7AF"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3EF5CB60"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768803CE"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06DF2F"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31ACF6E6"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Noveno.</w:t>
      </w:r>
      <w:r w:rsidRPr="00A3000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88B3D0"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Décimo.</w:t>
      </w:r>
      <w:r w:rsidRPr="00A3000D">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E671FBC"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15393BBA" w14:textId="77777777" w:rsidR="004C5284" w:rsidRPr="00A3000D" w:rsidRDefault="004C5284" w:rsidP="00A3000D">
      <w:pPr>
        <w:ind w:left="851" w:right="1134"/>
        <w:jc w:val="both"/>
        <w:rPr>
          <w:rFonts w:ascii="Palatino Linotype" w:hAnsi="Palatino Linotype" w:cs="Arial"/>
          <w:i/>
          <w:sz w:val="22"/>
          <w:szCs w:val="22"/>
          <w:lang w:eastAsia="es-MX"/>
        </w:rPr>
      </w:pPr>
      <w:r w:rsidRPr="00A3000D">
        <w:rPr>
          <w:rFonts w:ascii="Palatino Linotype" w:hAnsi="Palatino Linotype" w:cs="Arial"/>
          <w:b/>
          <w:i/>
          <w:sz w:val="22"/>
          <w:szCs w:val="22"/>
          <w:lang w:eastAsia="es-MX"/>
        </w:rPr>
        <w:t>Décimo primero.</w:t>
      </w:r>
      <w:r w:rsidRPr="00A3000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3000D">
        <w:rPr>
          <w:rFonts w:ascii="Palatino Linotype" w:hAnsi="Palatino Linotype" w:cs="Arial"/>
          <w:b/>
          <w:i/>
          <w:sz w:val="22"/>
          <w:szCs w:val="22"/>
          <w:lang w:eastAsia="es-MX"/>
        </w:rPr>
        <w:t>”</w:t>
      </w:r>
    </w:p>
    <w:p w14:paraId="4FB50C89" w14:textId="77777777" w:rsidR="004C5284" w:rsidRPr="00A3000D" w:rsidRDefault="004C5284" w:rsidP="00A3000D">
      <w:pPr>
        <w:ind w:right="1134"/>
        <w:jc w:val="both"/>
        <w:rPr>
          <w:rFonts w:ascii="Palatino Linotype" w:hAnsi="Palatino Linotype" w:cs="Arial"/>
        </w:rPr>
      </w:pPr>
    </w:p>
    <w:p w14:paraId="6FAEC5EC" w14:textId="77777777" w:rsidR="004C5284" w:rsidRPr="00A3000D" w:rsidRDefault="004C5284" w:rsidP="00A3000D">
      <w:pPr>
        <w:spacing w:line="360" w:lineRule="auto"/>
        <w:jc w:val="both"/>
        <w:rPr>
          <w:rFonts w:ascii="Palatino Linotype" w:hAnsi="Palatino Linotype" w:cs="Arial"/>
        </w:rPr>
      </w:pPr>
      <w:r w:rsidRPr="00A3000D">
        <w:rPr>
          <w:rFonts w:ascii="Palatino Linotype" w:hAnsi="Palatino Linotype" w:cs="Arial"/>
        </w:rPr>
        <w:t xml:space="preserve">Por lo tanto, la entrega de documentos en su versión pública debe acompañarse necesariamente del Acuerdo del Comité de Transparencia del </w:t>
      </w:r>
      <w:r w:rsidRPr="00A3000D">
        <w:rPr>
          <w:rFonts w:ascii="Palatino Linotype" w:hAnsi="Palatino Linotype" w:cs="Arial"/>
          <w:b/>
        </w:rPr>
        <w:t xml:space="preserve">SUJETO OBLIGADO </w:t>
      </w:r>
      <w:r w:rsidRPr="00A3000D">
        <w:rPr>
          <w:rFonts w:ascii="Palatino Linotype" w:hAnsi="Palatino Linotype" w:cs="Arial"/>
        </w:rPr>
        <w:lastRenderedPageBreak/>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1904ABA" w14:textId="77777777" w:rsidR="004C5284" w:rsidRPr="00A3000D" w:rsidRDefault="004C5284" w:rsidP="00A3000D">
      <w:pPr>
        <w:pStyle w:val="Prrafodelista"/>
        <w:widowControl w:val="0"/>
        <w:autoSpaceDE w:val="0"/>
        <w:autoSpaceDN w:val="0"/>
        <w:adjustRightInd w:val="0"/>
        <w:spacing w:line="360" w:lineRule="auto"/>
        <w:ind w:left="0"/>
        <w:jc w:val="both"/>
        <w:rPr>
          <w:rFonts w:ascii="Palatino Linotype" w:hAnsi="Palatino Linotype"/>
          <w:lang w:eastAsia="es-MX"/>
        </w:rPr>
      </w:pPr>
    </w:p>
    <w:p w14:paraId="3FABE582" w14:textId="1AD4ED17" w:rsidR="006B1C97" w:rsidRPr="00A3000D" w:rsidRDefault="006B1C97" w:rsidP="00A3000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3000D">
        <w:rPr>
          <w:rFonts w:ascii="Palatino Linotype" w:hAnsi="Palatino Linotype" w:cs="Arial"/>
        </w:rPr>
        <w:t xml:space="preserve">En razón de lo anteriormente expuesto, este Instituto estima que las razones o motivos de inconformidad hechos valer por </w:t>
      </w:r>
      <w:r w:rsidRPr="00A3000D">
        <w:rPr>
          <w:rFonts w:ascii="Palatino Linotype" w:hAnsi="Palatino Linotype" w:cs="Arial"/>
          <w:b/>
        </w:rPr>
        <w:t>EL RECURRENTE</w:t>
      </w:r>
      <w:r w:rsidRPr="00A3000D">
        <w:rPr>
          <w:rFonts w:ascii="Palatino Linotype" w:hAnsi="Palatino Linotype" w:cs="Arial"/>
        </w:rPr>
        <w:t xml:space="preserve"> devienen </w:t>
      </w:r>
      <w:r w:rsidRPr="00A3000D">
        <w:rPr>
          <w:rFonts w:ascii="Palatino Linotype" w:hAnsi="Palatino Linotype" w:cs="Arial"/>
          <w:b/>
        </w:rPr>
        <w:t>fundadas</w:t>
      </w:r>
      <w:r w:rsidRPr="00A3000D">
        <w:rPr>
          <w:rFonts w:ascii="Palatino Linotype" w:hAnsi="Palatino Linotype" w:cs="Arial"/>
        </w:rPr>
        <w:t xml:space="preserve"> y suficientes para </w:t>
      </w:r>
      <w:r w:rsidR="00D772EE" w:rsidRPr="00A3000D">
        <w:rPr>
          <w:rFonts w:ascii="Palatino Linotype" w:hAnsi="Palatino Linotype" w:cs="Arial"/>
          <w:b/>
        </w:rPr>
        <w:t>MODIFICAR</w:t>
      </w:r>
      <w:r w:rsidR="0003076C" w:rsidRPr="00A3000D">
        <w:rPr>
          <w:rFonts w:ascii="Palatino Linotype" w:hAnsi="Palatino Linotype" w:cs="Arial"/>
          <w:b/>
        </w:rPr>
        <w:t xml:space="preserve"> </w:t>
      </w:r>
      <w:r w:rsidRPr="00A3000D">
        <w:rPr>
          <w:rFonts w:ascii="Palatino Linotype" w:hAnsi="Palatino Linotype" w:cs="Arial"/>
        </w:rPr>
        <w:t xml:space="preserve">la respuesta del </w:t>
      </w:r>
      <w:r w:rsidRPr="00A3000D">
        <w:rPr>
          <w:rFonts w:ascii="Palatino Linotype" w:hAnsi="Palatino Linotype" w:cs="Arial"/>
          <w:b/>
        </w:rPr>
        <w:t>SUJETO OBLIGADO</w:t>
      </w:r>
      <w:r w:rsidRPr="00A3000D">
        <w:rPr>
          <w:rFonts w:ascii="Palatino Linotype" w:hAnsi="Palatino Linotype" w:cs="Arial"/>
        </w:rPr>
        <w:t xml:space="preserve"> y ordenarle haga entrega de la información descrita en el presente Considerando.</w:t>
      </w:r>
    </w:p>
    <w:p w14:paraId="409087DD" w14:textId="77777777" w:rsidR="006B1C97" w:rsidRPr="00A3000D" w:rsidRDefault="006B1C97" w:rsidP="00A3000D">
      <w:pPr>
        <w:spacing w:line="360" w:lineRule="auto"/>
        <w:rPr>
          <w:rFonts w:ascii="Palatino Linotype" w:hAnsi="Palatino Linotype"/>
        </w:rPr>
      </w:pPr>
    </w:p>
    <w:p w14:paraId="1AD0B29E" w14:textId="77777777" w:rsidR="00C35B5A" w:rsidRPr="00A3000D" w:rsidRDefault="00C35B5A" w:rsidP="00A3000D">
      <w:pPr>
        <w:spacing w:line="360" w:lineRule="auto"/>
        <w:jc w:val="both"/>
        <w:rPr>
          <w:rFonts w:ascii="Palatino Linotype" w:eastAsia="Calibri" w:hAnsi="Palatino Linotype" w:cs="Arial"/>
        </w:rPr>
      </w:pPr>
      <w:r w:rsidRPr="00A3000D">
        <w:rPr>
          <w:rFonts w:ascii="Palatino Linotype" w:eastAsia="Calibri" w:hAnsi="Palatino Linotype" w:cs="Arial"/>
        </w:rPr>
        <w:t xml:space="preserve">Así, con fundamento en lo previsto en los artículos 5, párrafos </w:t>
      </w:r>
      <w:r w:rsidRPr="00A3000D">
        <w:rPr>
          <w:rFonts w:ascii="Palatino Linotype" w:hAnsi="Palatino Linotype"/>
        </w:rPr>
        <w:t>trigésimo, trigésimo primero y trigésimo segundo</w:t>
      </w:r>
      <w:r w:rsidRPr="00A3000D">
        <w:rPr>
          <w:rFonts w:ascii="Palatino Linotype" w:eastAsia="Calibri" w:hAnsi="Palatino Linotype" w:cs="Arial"/>
        </w:rPr>
        <w:t xml:space="preserve">, fracciones IV y V de la Constitución Política del Estado Libre y Soberano de México; </w:t>
      </w:r>
      <w:r w:rsidRPr="00A3000D">
        <w:rPr>
          <w:rFonts w:ascii="Palatino Linotype" w:hAnsi="Palatino Linotype" w:cs="Arial"/>
        </w:rPr>
        <w:t>2, fracción II, 29, 36, fracciones I y II, 176, 178, 179, 181, 185 fracción I, 186 y 188</w:t>
      </w:r>
      <w:r w:rsidRPr="00A3000D">
        <w:rPr>
          <w:rFonts w:ascii="Palatino Linotype" w:eastAsia="Calibri" w:hAnsi="Palatino Linotype" w:cs="Arial"/>
        </w:rPr>
        <w:t xml:space="preserve"> de la Ley de Transparencia y Acceso a la Información Pública del Estado de México y Municipios, este Pleno: </w:t>
      </w:r>
    </w:p>
    <w:p w14:paraId="4142D5FB" w14:textId="258FF00C" w:rsidR="004A02DA" w:rsidRDefault="004A02DA" w:rsidP="00A3000D">
      <w:pPr>
        <w:jc w:val="center"/>
        <w:rPr>
          <w:rFonts w:ascii="Palatino Linotype" w:hAnsi="Palatino Linotype"/>
          <w:b/>
          <w:sz w:val="28"/>
        </w:rPr>
      </w:pPr>
    </w:p>
    <w:p w14:paraId="1DF8D022" w14:textId="6D555EAC" w:rsidR="00A3000D" w:rsidRDefault="00A3000D" w:rsidP="00A3000D">
      <w:pPr>
        <w:jc w:val="center"/>
        <w:rPr>
          <w:rFonts w:ascii="Palatino Linotype" w:hAnsi="Palatino Linotype"/>
          <w:b/>
          <w:sz w:val="28"/>
        </w:rPr>
      </w:pPr>
    </w:p>
    <w:p w14:paraId="7F1DE0C5" w14:textId="3844E22C" w:rsidR="00A3000D" w:rsidRDefault="00A3000D" w:rsidP="00A3000D">
      <w:pPr>
        <w:jc w:val="center"/>
        <w:rPr>
          <w:rFonts w:ascii="Palatino Linotype" w:hAnsi="Palatino Linotype"/>
          <w:b/>
          <w:sz w:val="28"/>
        </w:rPr>
      </w:pPr>
    </w:p>
    <w:p w14:paraId="45A58E85" w14:textId="7B596AAA" w:rsidR="00A3000D" w:rsidRDefault="00A3000D" w:rsidP="00A3000D">
      <w:pPr>
        <w:jc w:val="center"/>
        <w:rPr>
          <w:rFonts w:ascii="Palatino Linotype" w:hAnsi="Palatino Linotype"/>
          <w:b/>
          <w:sz w:val="28"/>
        </w:rPr>
      </w:pPr>
    </w:p>
    <w:p w14:paraId="305E009B" w14:textId="77777777" w:rsidR="00A3000D" w:rsidRPr="00A3000D" w:rsidRDefault="00A3000D" w:rsidP="00A3000D">
      <w:pPr>
        <w:jc w:val="center"/>
        <w:rPr>
          <w:rFonts w:ascii="Palatino Linotype" w:hAnsi="Palatino Linotype"/>
          <w:b/>
          <w:sz w:val="28"/>
        </w:rPr>
      </w:pPr>
    </w:p>
    <w:p w14:paraId="4D584022" w14:textId="77777777" w:rsidR="00C35B5A" w:rsidRPr="00A3000D" w:rsidRDefault="00C35B5A" w:rsidP="00543826">
      <w:pPr>
        <w:spacing w:line="276" w:lineRule="auto"/>
        <w:jc w:val="center"/>
        <w:rPr>
          <w:rFonts w:ascii="Palatino Linotype" w:hAnsi="Palatino Linotype"/>
          <w:b/>
          <w:sz w:val="28"/>
        </w:rPr>
      </w:pPr>
      <w:r w:rsidRPr="00A3000D">
        <w:rPr>
          <w:rFonts w:ascii="Palatino Linotype" w:hAnsi="Palatino Linotype"/>
          <w:b/>
          <w:sz w:val="28"/>
        </w:rPr>
        <w:lastRenderedPageBreak/>
        <w:t>R E S U E L V E</w:t>
      </w:r>
    </w:p>
    <w:p w14:paraId="4DA12E98" w14:textId="77777777" w:rsidR="00C35B5A" w:rsidRPr="00A3000D" w:rsidRDefault="00C35B5A" w:rsidP="00543826">
      <w:pPr>
        <w:spacing w:line="276" w:lineRule="auto"/>
        <w:jc w:val="center"/>
        <w:rPr>
          <w:rFonts w:ascii="Palatino Linotype" w:hAnsi="Palatino Linotype"/>
          <w:b/>
          <w:sz w:val="28"/>
        </w:rPr>
      </w:pPr>
    </w:p>
    <w:p w14:paraId="3B8559AE" w14:textId="77777777" w:rsidR="00C35B5A" w:rsidRPr="00A3000D" w:rsidRDefault="00C35B5A" w:rsidP="00543826">
      <w:pPr>
        <w:spacing w:line="276" w:lineRule="auto"/>
        <w:jc w:val="both"/>
        <w:rPr>
          <w:rFonts w:ascii="Palatino Linotype" w:hAnsi="Palatino Linotype" w:cs="Arial"/>
        </w:rPr>
      </w:pPr>
      <w:r w:rsidRPr="00A3000D">
        <w:rPr>
          <w:rFonts w:ascii="Palatino Linotype" w:hAnsi="Palatino Linotype" w:cs="Arial"/>
          <w:b/>
          <w:sz w:val="28"/>
          <w:szCs w:val="28"/>
        </w:rPr>
        <w:t>PRIMERO</w:t>
      </w:r>
      <w:r w:rsidRPr="00A3000D">
        <w:rPr>
          <w:rFonts w:ascii="Palatino Linotype" w:hAnsi="Palatino Linotype" w:cs="Arial"/>
          <w:sz w:val="28"/>
          <w:szCs w:val="28"/>
        </w:rPr>
        <w:t>.</w:t>
      </w:r>
      <w:r w:rsidRPr="00A3000D">
        <w:rPr>
          <w:rFonts w:ascii="Palatino Linotype" w:hAnsi="Palatino Linotype" w:cs="Arial"/>
        </w:rPr>
        <w:t xml:space="preserve"> Resultan </w:t>
      </w:r>
      <w:r w:rsidRPr="00A3000D">
        <w:rPr>
          <w:rFonts w:ascii="Palatino Linotype" w:hAnsi="Palatino Linotype" w:cs="Arial"/>
          <w:b/>
        </w:rPr>
        <w:t>fundadas</w:t>
      </w:r>
      <w:r w:rsidRPr="00A3000D">
        <w:rPr>
          <w:rFonts w:ascii="Palatino Linotype" w:hAnsi="Palatino Linotype" w:cs="Arial"/>
        </w:rPr>
        <w:t xml:space="preserve"> las razones o motivos de inconformidad planteadas por </w:t>
      </w:r>
      <w:r w:rsidRPr="00A3000D">
        <w:rPr>
          <w:rFonts w:ascii="Palatino Linotype" w:hAnsi="Palatino Linotype" w:cs="Arial"/>
          <w:b/>
        </w:rPr>
        <w:t>EL RECURRENTE</w:t>
      </w:r>
      <w:r w:rsidRPr="00A3000D">
        <w:rPr>
          <w:rFonts w:ascii="Palatino Linotype" w:hAnsi="Palatino Linotype" w:cs="Arial"/>
        </w:rPr>
        <w:t xml:space="preserve">, en términos del Considerando </w:t>
      </w:r>
      <w:r w:rsidRPr="00A3000D">
        <w:rPr>
          <w:rFonts w:ascii="Palatino Linotype" w:hAnsi="Palatino Linotype" w:cs="Arial"/>
          <w:b/>
        </w:rPr>
        <w:t>QUINTO</w:t>
      </w:r>
      <w:r w:rsidRPr="00A3000D">
        <w:rPr>
          <w:rFonts w:ascii="Palatino Linotype" w:hAnsi="Palatino Linotype" w:cs="Arial"/>
        </w:rPr>
        <w:t xml:space="preserve"> de la presente resolución.</w:t>
      </w:r>
    </w:p>
    <w:p w14:paraId="05CE4799" w14:textId="77777777" w:rsidR="00C35B5A" w:rsidRPr="00A3000D" w:rsidRDefault="00C35B5A" w:rsidP="00543826">
      <w:pPr>
        <w:spacing w:line="276" w:lineRule="auto"/>
        <w:jc w:val="both"/>
        <w:rPr>
          <w:rFonts w:ascii="Palatino Linotype" w:hAnsi="Palatino Linotype" w:cs="Arial"/>
        </w:rPr>
      </w:pPr>
    </w:p>
    <w:p w14:paraId="2C0C5822" w14:textId="40A4B826" w:rsidR="00AF6981" w:rsidRPr="00A3000D" w:rsidRDefault="00C35B5A" w:rsidP="00543826">
      <w:pPr>
        <w:spacing w:line="276" w:lineRule="auto"/>
        <w:jc w:val="both"/>
        <w:rPr>
          <w:rFonts w:ascii="Palatino Linotype" w:hAnsi="Palatino Linotype"/>
        </w:rPr>
      </w:pPr>
      <w:r w:rsidRPr="00A3000D">
        <w:rPr>
          <w:rFonts w:ascii="Palatino Linotype" w:hAnsi="Palatino Linotype" w:cs="Arial"/>
          <w:b/>
          <w:sz w:val="28"/>
          <w:szCs w:val="28"/>
        </w:rPr>
        <w:t>SEGUNDO</w:t>
      </w:r>
      <w:r w:rsidRPr="00A3000D">
        <w:rPr>
          <w:rFonts w:ascii="Palatino Linotype" w:hAnsi="Palatino Linotype" w:cs="Arial"/>
          <w:sz w:val="28"/>
          <w:szCs w:val="28"/>
        </w:rPr>
        <w:t>.</w:t>
      </w:r>
      <w:r w:rsidRPr="00A3000D">
        <w:rPr>
          <w:rFonts w:ascii="Palatino Linotype" w:hAnsi="Palatino Linotype" w:cs="Arial"/>
        </w:rPr>
        <w:t xml:space="preserve"> </w:t>
      </w:r>
      <w:r w:rsidRPr="00A3000D">
        <w:rPr>
          <w:rFonts w:ascii="Palatino Linotype" w:eastAsia="Calibri" w:hAnsi="Palatino Linotype" w:cs="Arial"/>
        </w:rPr>
        <w:t xml:space="preserve">Se </w:t>
      </w:r>
      <w:r w:rsidR="00D772EE" w:rsidRPr="00A3000D">
        <w:rPr>
          <w:rFonts w:ascii="Palatino Linotype" w:eastAsia="Calibri" w:hAnsi="Palatino Linotype" w:cs="Arial"/>
          <w:b/>
        </w:rPr>
        <w:t>MODIFICA</w:t>
      </w:r>
      <w:r w:rsidRPr="00A3000D">
        <w:rPr>
          <w:rFonts w:ascii="Palatino Linotype" w:eastAsia="Calibri" w:hAnsi="Palatino Linotype" w:cs="Arial"/>
          <w:b/>
        </w:rPr>
        <w:t xml:space="preserve"> </w:t>
      </w:r>
      <w:r w:rsidRPr="00A3000D">
        <w:rPr>
          <w:rFonts w:ascii="Palatino Linotype" w:eastAsia="Calibri" w:hAnsi="Palatino Linotype" w:cs="Arial"/>
        </w:rPr>
        <w:t xml:space="preserve">la respuesta proporcionada por </w:t>
      </w:r>
      <w:r w:rsidRPr="00A3000D">
        <w:rPr>
          <w:rFonts w:ascii="Palatino Linotype" w:eastAsia="Calibri" w:hAnsi="Palatino Linotype" w:cs="Arial"/>
          <w:b/>
        </w:rPr>
        <w:t xml:space="preserve">EL SUJETO OBLIGADO, </w:t>
      </w:r>
      <w:r w:rsidRPr="00A3000D">
        <w:rPr>
          <w:rFonts w:ascii="Palatino Linotype" w:hAnsi="Palatino Linotype"/>
          <w:shd w:val="clear" w:color="auto" w:fill="FFFFFF"/>
        </w:rPr>
        <w:t xml:space="preserve">que generó el Recurso de Revisión </w:t>
      </w:r>
      <w:r w:rsidR="00380A4D" w:rsidRPr="00A3000D">
        <w:rPr>
          <w:rFonts w:ascii="Palatino Linotype" w:hAnsi="Palatino Linotype"/>
          <w:b/>
        </w:rPr>
        <w:t>00</w:t>
      </w:r>
      <w:r w:rsidR="00D772EE" w:rsidRPr="00A3000D">
        <w:rPr>
          <w:rFonts w:ascii="Palatino Linotype" w:hAnsi="Palatino Linotype"/>
          <w:b/>
        </w:rPr>
        <w:t>837</w:t>
      </w:r>
      <w:r w:rsidRPr="00A3000D">
        <w:rPr>
          <w:rFonts w:ascii="Palatino Linotype" w:hAnsi="Palatino Linotype"/>
          <w:b/>
        </w:rPr>
        <w:t>/INFOEM/IP/RR/202</w:t>
      </w:r>
      <w:r w:rsidR="00380A4D" w:rsidRPr="00A3000D">
        <w:rPr>
          <w:rFonts w:ascii="Palatino Linotype" w:hAnsi="Palatino Linotype"/>
          <w:b/>
        </w:rPr>
        <w:t>3</w:t>
      </w:r>
      <w:r w:rsidRPr="00A3000D">
        <w:rPr>
          <w:rFonts w:ascii="Palatino Linotype" w:hAnsi="Palatino Linotype"/>
          <w:b/>
        </w:rPr>
        <w:t xml:space="preserve">, </w:t>
      </w:r>
      <w:r w:rsidRPr="00A3000D">
        <w:rPr>
          <w:rFonts w:ascii="Palatino Linotype" w:hAnsi="Palatino Linotype" w:cs="Arial"/>
        </w:rPr>
        <w:t xml:space="preserve">en términos del </w:t>
      </w:r>
      <w:r w:rsidRPr="00A3000D">
        <w:rPr>
          <w:rFonts w:ascii="Palatino Linotype" w:hAnsi="Palatino Linotype" w:cs="Arial"/>
          <w:bCs/>
        </w:rPr>
        <w:t>considerando</w:t>
      </w:r>
      <w:r w:rsidRPr="00A3000D">
        <w:rPr>
          <w:rFonts w:ascii="Palatino Linotype" w:hAnsi="Palatino Linotype" w:cs="Arial"/>
          <w:b/>
        </w:rPr>
        <w:t xml:space="preserve"> QUINTO </w:t>
      </w:r>
      <w:r w:rsidRPr="00A3000D">
        <w:rPr>
          <w:rFonts w:ascii="Palatino Linotype" w:hAnsi="Palatino Linotype" w:cs="Arial"/>
        </w:rPr>
        <w:t xml:space="preserve">de la presente resolución, se </w:t>
      </w:r>
      <w:r w:rsidRPr="00A3000D">
        <w:rPr>
          <w:rFonts w:ascii="Palatino Linotype" w:hAnsi="Palatino Linotype" w:cs="Arial"/>
          <w:b/>
        </w:rPr>
        <w:t>ORDENA</w:t>
      </w:r>
      <w:r w:rsidRPr="00A3000D">
        <w:rPr>
          <w:rFonts w:ascii="Palatino Linotype" w:hAnsi="Palatino Linotype" w:cs="Arial"/>
        </w:rPr>
        <w:t xml:space="preserve"> al </w:t>
      </w:r>
      <w:r w:rsidRPr="00A3000D">
        <w:rPr>
          <w:rFonts w:ascii="Palatino Linotype" w:hAnsi="Palatino Linotype" w:cs="Arial"/>
          <w:b/>
        </w:rPr>
        <w:t>SUJETO OBLIGADO</w:t>
      </w:r>
      <w:r w:rsidRPr="00A3000D">
        <w:rPr>
          <w:rFonts w:ascii="Palatino Linotype" w:hAnsi="Palatino Linotype" w:cs="Arial"/>
        </w:rPr>
        <w:t xml:space="preserve"> entregar al</w:t>
      </w:r>
      <w:r w:rsidRPr="00A3000D">
        <w:rPr>
          <w:rFonts w:ascii="Palatino Linotype" w:hAnsi="Palatino Linotype" w:cs="Arial"/>
          <w:b/>
          <w:bCs/>
        </w:rPr>
        <w:t xml:space="preserve"> </w:t>
      </w:r>
      <w:r w:rsidRPr="00A3000D">
        <w:rPr>
          <w:rFonts w:ascii="Palatino Linotype" w:hAnsi="Palatino Linotype" w:cs="Arial"/>
          <w:b/>
        </w:rPr>
        <w:t xml:space="preserve">RECURRENTE, </w:t>
      </w:r>
      <w:r w:rsidRPr="00A3000D">
        <w:rPr>
          <w:rFonts w:ascii="Palatino Linotype" w:hAnsi="Palatino Linotype" w:cs="Arial"/>
        </w:rPr>
        <w:t xml:space="preserve">a través del Sistema de Acceso a la Información Mexiquense </w:t>
      </w:r>
      <w:r w:rsidRPr="00A3000D">
        <w:rPr>
          <w:rFonts w:ascii="Palatino Linotype" w:hAnsi="Palatino Linotype" w:cs="Arial"/>
          <w:b/>
        </w:rPr>
        <w:t>(SAIMEX)</w:t>
      </w:r>
      <w:r w:rsidRPr="00A3000D">
        <w:rPr>
          <w:rFonts w:ascii="Palatino Linotype" w:hAnsi="Palatino Linotype" w:cs="Arial"/>
          <w:bCs/>
        </w:rPr>
        <w:t>,</w:t>
      </w:r>
      <w:r w:rsidRPr="00A3000D">
        <w:rPr>
          <w:rFonts w:ascii="Palatino Linotype" w:hAnsi="Palatino Linotype" w:cs="Arial"/>
        </w:rPr>
        <w:t xml:space="preserve"> </w:t>
      </w:r>
      <w:r w:rsidR="00D772EE" w:rsidRPr="00A3000D">
        <w:rPr>
          <w:rFonts w:ascii="Palatino Linotype" w:hAnsi="Palatino Linotype" w:cs="Arial"/>
        </w:rPr>
        <w:t xml:space="preserve">en correcta </w:t>
      </w:r>
      <w:r w:rsidRPr="00A3000D">
        <w:rPr>
          <w:rFonts w:ascii="Palatino Linotype" w:hAnsi="Palatino Linotype" w:cs="Arial"/>
          <w:b/>
        </w:rPr>
        <w:t>versión pública,</w:t>
      </w:r>
      <w:r w:rsidR="004F17D5" w:rsidRPr="00A3000D">
        <w:rPr>
          <w:rFonts w:ascii="Palatino Linotype" w:hAnsi="Palatino Linotype" w:cs="Arial"/>
          <w:b/>
        </w:rPr>
        <w:t xml:space="preserve"> </w:t>
      </w:r>
      <w:r w:rsidR="004F17D5" w:rsidRPr="00A3000D">
        <w:rPr>
          <w:rFonts w:ascii="Palatino Linotype" w:hAnsi="Palatino Linotype" w:cs="Arial"/>
        </w:rPr>
        <w:t>el documento o documentos en donde conste</w:t>
      </w:r>
      <w:r w:rsidRPr="00A3000D">
        <w:rPr>
          <w:rFonts w:ascii="Palatino Linotype" w:hAnsi="Palatino Linotype" w:cs="Arial"/>
          <w:b/>
        </w:rPr>
        <w:t xml:space="preserve"> </w:t>
      </w:r>
      <w:r w:rsidR="009701B7" w:rsidRPr="00A3000D">
        <w:rPr>
          <w:rFonts w:ascii="Palatino Linotype" w:hAnsi="Palatino Linotype" w:cs="Arial"/>
        </w:rPr>
        <w:t xml:space="preserve">lo </w:t>
      </w:r>
      <w:r w:rsidRPr="00A3000D">
        <w:rPr>
          <w:rFonts w:ascii="Palatino Linotype" w:hAnsi="Palatino Linotype" w:cs="Arial"/>
        </w:rPr>
        <w:t>siguiente</w:t>
      </w:r>
      <w:r w:rsidRPr="00A3000D">
        <w:rPr>
          <w:rFonts w:ascii="Palatino Linotype" w:hAnsi="Palatino Linotype"/>
        </w:rPr>
        <w:t>:</w:t>
      </w:r>
    </w:p>
    <w:p w14:paraId="559D74D3" w14:textId="709DE59E" w:rsidR="00C35B5A" w:rsidRPr="00A3000D" w:rsidRDefault="00C35B5A" w:rsidP="00543826">
      <w:pPr>
        <w:spacing w:line="276" w:lineRule="auto"/>
        <w:jc w:val="both"/>
        <w:rPr>
          <w:rFonts w:ascii="Palatino Linotype" w:eastAsia="Calibri" w:hAnsi="Palatino Linotype" w:cs="Arial"/>
          <w:b/>
        </w:rPr>
      </w:pPr>
      <w:r w:rsidRPr="00A3000D">
        <w:rPr>
          <w:rFonts w:ascii="Palatino Linotype" w:hAnsi="Palatino Linotype" w:cs="Arial"/>
          <w:b/>
        </w:rPr>
        <w:t xml:space="preserve"> </w:t>
      </w:r>
    </w:p>
    <w:p w14:paraId="752A0DC7" w14:textId="668A5886" w:rsidR="00D772EE" w:rsidRPr="00A3000D" w:rsidRDefault="00C35B5A" w:rsidP="00543826">
      <w:pPr>
        <w:spacing w:line="276" w:lineRule="auto"/>
        <w:ind w:left="851" w:right="899" w:hanging="142"/>
        <w:jc w:val="both"/>
        <w:rPr>
          <w:rFonts w:ascii="Palatino Linotype" w:hAnsi="Palatino Linotype"/>
          <w:i/>
          <w:sz w:val="22"/>
          <w:szCs w:val="22"/>
        </w:rPr>
      </w:pPr>
      <w:r w:rsidRPr="00A3000D">
        <w:rPr>
          <w:rFonts w:ascii="Palatino Linotype" w:hAnsi="Palatino Linotype"/>
          <w:i/>
          <w:sz w:val="22"/>
          <w:szCs w:val="22"/>
        </w:rPr>
        <w:t>“</w:t>
      </w:r>
      <w:r w:rsidR="00D772EE" w:rsidRPr="00A3000D">
        <w:rPr>
          <w:rFonts w:ascii="Palatino Linotype" w:hAnsi="Palatino Linotype"/>
          <w:i/>
          <w:sz w:val="22"/>
          <w:szCs w:val="22"/>
        </w:rPr>
        <w:t>El contrato de prestación de servicio de la renta de pantallas para la transmisión de los partidos de México en el Mundial los días veintidós, veintiséis y treinta de noviembre de dos mil veintidós, remitido en Informe Justificado.</w:t>
      </w:r>
    </w:p>
    <w:p w14:paraId="5C046A59" w14:textId="3070CFFE" w:rsidR="00D772EE" w:rsidRPr="00A3000D" w:rsidRDefault="00D772EE" w:rsidP="00543826">
      <w:pPr>
        <w:spacing w:line="276" w:lineRule="auto"/>
        <w:ind w:left="851" w:right="899" w:hanging="142"/>
        <w:jc w:val="both"/>
        <w:rPr>
          <w:rFonts w:ascii="Palatino Linotype" w:hAnsi="Palatino Linotype"/>
          <w:i/>
          <w:sz w:val="22"/>
          <w:szCs w:val="22"/>
        </w:rPr>
      </w:pPr>
    </w:p>
    <w:p w14:paraId="484597C8" w14:textId="0D4D77AF" w:rsidR="00C35B5A" w:rsidRPr="00A3000D" w:rsidRDefault="00C35B5A" w:rsidP="00543826">
      <w:pPr>
        <w:spacing w:line="276" w:lineRule="auto"/>
        <w:ind w:left="851" w:right="899"/>
        <w:jc w:val="both"/>
        <w:rPr>
          <w:rFonts w:ascii="Palatino Linotype" w:eastAsia="Calibri" w:hAnsi="Palatino Linotype" w:cs="Arial"/>
          <w:i/>
          <w:sz w:val="22"/>
          <w:szCs w:val="22"/>
        </w:rPr>
      </w:pPr>
      <w:r w:rsidRPr="00A3000D">
        <w:rPr>
          <w:rFonts w:ascii="Palatino Linotype" w:hAnsi="Palatino Linotype"/>
          <w:i/>
          <w:sz w:val="22"/>
          <w:szCs w:val="22"/>
        </w:rPr>
        <w:t>Debiendo</w:t>
      </w:r>
      <w:r w:rsidRPr="00A3000D">
        <w:rPr>
          <w:rFonts w:ascii="Palatino Linotype" w:eastAsia="Calibri" w:hAnsi="Palatino Linotype" w:cs="Arial"/>
          <w:i/>
          <w:sz w:val="22"/>
          <w:szCs w:val="22"/>
        </w:rPr>
        <w:t xml:space="preserve"> </w:t>
      </w:r>
      <w:r w:rsidRPr="00A3000D">
        <w:rPr>
          <w:rFonts w:ascii="Palatino Linotype" w:eastAsia="Arial Unicode MS" w:hAnsi="Palatino Linotype" w:cs="Arial"/>
          <w:i/>
          <w:sz w:val="22"/>
          <w:szCs w:val="22"/>
        </w:rPr>
        <w:t>notificar</w:t>
      </w:r>
      <w:r w:rsidRPr="00A3000D">
        <w:rPr>
          <w:rFonts w:ascii="Palatino Linotype" w:eastAsia="Calibri" w:hAnsi="Palatino Linotype" w:cs="Arial"/>
          <w:i/>
          <w:sz w:val="22"/>
          <w:szCs w:val="22"/>
        </w:rPr>
        <w:t xml:space="preserve"> al </w:t>
      </w:r>
      <w:r w:rsidRPr="00A3000D">
        <w:rPr>
          <w:rFonts w:ascii="Palatino Linotype" w:eastAsia="Calibri" w:hAnsi="Palatino Linotype" w:cs="Arial"/>
          <w:b/>
          <w:i/>
          <w:sz w:val="22"/>
          <w:szCs w:val="22"/>
        </w:rPr>
        <w:t>RECURRENTE</w:t>
      </w:r>
      <w:r w:rsidRPr="00A3000D">
        <w:rPr>
          <w:rFonts w:ascii="Palatino Linotype" w:eastAsia="Calibri" w:hAnsi="Palatino Linotype" w:cs="Arial"/>
          <w:i/>
          <w:sz w:val="22"/>
          <w:szCs w:val="22"/>
        </w:rPr>
        <w:t xml:space="preserve"> el Acuerdo de Clasificación de la información que emita el Comité de Transparencia con motivo de la versión pública</w:t>
      </w:r>
      <w:proofErr w:type="gramStart"/>
      <w:r w:rsidRPr="00A3000D">
        <w:rPr>
          <w:rFonts w:ascii="Palatino Linotype" w:eastAsia="Calibri" w:hAnsi="Palatino Linotype" w:cs="Arial"/>
          <w:i/>
          <w:sz w:val="22"/>
          <w:szCs w:val="22"/>
        </w:rPr>
        <w:t>.</w:t>
      </w:r>
      <w:r w:rsidR="0064533B" w:rsidRPr="00A3000D">
        <w:rPr>
          <w:rFonts w:ascii="Palatino Linotype" w:eastAsia="Calibri" w:hAnsi="Palatino Linotype" w:cs="Arial"/>
          <w:i/>
          <w:sz w:val="22"/>
          <w:szCs w:val="22"/>
        </w:rPr>
        <w:t>.”</w:t>
      </w:r>
      <w:proofErr w:type="gramEnd"/>
      <w:r w:rsidR="0064533B" w:rsidRPr="00A3000D">
        <w:rPr>
          <w:rFonts w:ascii="Palatino Linotype" w:eastAsia="Calibri" w:hAnsi="Palatino Linotype" w:cs="Arial"/>
          <w:i/>
          <w:sz w:val="22"/>
          <w:szCs w:val="22"/>
        </w:rPr>
        <w:t xml:space="preserve"> </w:t>
      </w:r>
    </w:p>
    <w:p w14:paraId="30DCB3A4" w14:textId="77777777" w:rsidR="00C35B5A" w:rsidRPr="00A3000D" w:rsidRDefault="00C35B5A" w:rsidP="00543826">
      <w:pPr>
        <w:spacing w:line="276" w:lineRule="auto"/>
        <w:ind w:left="851" w:right="1134"/>
        <w:jc w:val="both"/>
        <w:rPr>
          <w:rFonts w:ascii="Palatino Linotype" w:hAnsi="Palatino Linotype"/>
          <w:i/>
          <w:sz w:val="22"/>
          <w:szCs w:val="22"/>
        </w:rPr>
      </w:pPr>
    </w:p>
    <w:p w14:paraId="1DE46835" w14:textId="77777777" w:rsidR="00C35B5A" w:rsidRPr="00A3000D" w:rsidRDefault="00C35B5A" w:rsidP="00543826">
      <w:pPr>
        <w:tabs>
          <w:tab w:val="left" w:pos="709"/>
        </w:tabs>
        <w:spacing w:line="276" w:lineRule="auto"/>
        <w:ind w:right="51"/>
        <w:jc w:val="both"/>
        <w:rPr>
          <w:rFonts w:ascii="Palatino Linotype" w:hAnsi="Palatino Linotype"/>
          <w:shd w:val="clear" w:color="auto" w:fill="FFFFFF"/>
        </w:rPr>
      </w:pPr>
      <w:r w:rsidRPr="00A3000D">
        <w:rPr>
          <w:rFonts w:ascii="Palatino Linotype" w:hAnsi="Palatino Linotype"/>
          <w:b/>
          <w:sz w:val="28"/>
          <w:szCs w:val="28"/>
          <w:shd w:val="clear" w:color="auto" w:fill="FFFFFF"/>
        </w:rPr>
        <w:t>TERCERO.</w:t>
      </w:r>
      <w:r w:rsidRPr="00A3000D">
        <w:rPr>
          <w:rFonts w:ascii="Palatino Linotype" w:hAnsi="Palatino Linotype"/>
          <w:b/>
          <w:shd w:val="clear" w:color="auto" w:fill="FFFFFF"/>
        </w:rPr>
        <w:t> </w:t>
      </w:r>
      <w:r w:rsidRPr="00A3000D">
        <w:rPr>
          <w:rFonts w:ascii="Palatino Linotype" w:hAnsi="Palatino Linotype"/>
          <w:b/>
          <w:lang w:eastAsia="es-ES_tradnl"/>
        </w:rPr>
        <w:t xml:space="preserve">Notifíquese </w:t>
      </w:r>
      <w:r w:rsidRPr="00A3000D">
        <w:rPr>
          <w:rFonts w:ascii="Palatino Linotype" w:hAnsi="Palatino Linotype"/>
          <w:lang w:eastAsia="es-ES_tradnl"/>
        </w:rPr>
        <w:t xml:space="preserve">mediante </w:t>
      </w:r>
      <w:r w:rsidRPr="00A3000D">
        <w:rPr>
          <w:rFonts w:ascii="Palatino Linotype" w:hAnsi="Palatino Linotype" w:cs="Arial"/>
        </w:rPr>
        <w:t>Sistema de Acceso a la Información Mexiquense</w:t>
      </w:r>
      <w:r w:rsidRPr="00A3000D">
        <w:rPr>
          <w:rFonts w:ascii="Palatino Linotype" w:hAnsi="Palatino Linotype"/>
          <w:lang w:eastAsia="es-ES_tradnl"/>
        </w:rPr>
        <w:t xml:space="preserve"> </w:t>
      </w:r>
      <w:r w:rsidRPr="00A3000D">
        <w:rPr>
          <w:rFonts w:ascii="Palatino Linotype" w:hAnsi="Palatino Linotype"/>
          <w:shd w:val="clear" w:color="auto" w:fill="FFFFFF"/>
        </w:rPr>
        <w:t>al Titular de la Unidad de Transparencia del</w:t>
      </w:r>
      <w:r w:rsidRPr="00A3000D">
        <w:rPr>
          <w:rFonts w:ascii="Palatino Linotype" w:hAnsi="Palatino Linotype"/>
          <w:b/>
          <w:shd w:val="clear" w:color="auto" w:fill="FFFFFF"/>
        </w:rPr>
        <w:t> SUJETO OBLIGADO</w:t>
      </w:r>
      <w:r w:rsidRPr="00A3000D">
        <w:rPr>
          <w:rFonts w:ascii="Palatino Linotype" w:hAnsi="Palatino Linotype"/>
          <w:shd w:val="clear" w:color="auto" w:fill="FFFFFF"/>
        </w:rPr>
        <w:t xml:space="preserve">, para que conforme a los artículos 186, último párrafo y 189, párrafo segundo de la Ley de </w:t>
      </w:r>
      <w:r w:rsidRPr="00A3000D">
        <w:rPr>
          <w:rFonts w:ascii="Palatino Linotype" w:hAnsi="Palatino Linotype" w:cs="Arial"/>
        </w:rPr>
        <w:t>Transparencia</w:t>
      </w:r>
      <w:r w:rsidRPr="00A3000D">
        <w:rPr>
          <w:rFonts w:ascii="Palatino Linotype" w:hAnsi="Palatino Linotype"/>
          <w:shd w:val="clear" w:color="auto" w:fill="FFFFFF"/>
        </w:rPr>
        <w:t xml:space="preserve"> y Acceso a la Información Pública del Estado de México y Municipios, dé </w:t>
      </w:r>
      <w:r w:rsidRPr="00A3000D">
        <w:rPr>
          <w:rFonts w:ascii="Palatino Linotype" w:hAnsi="Palatino Linotype" w:cs="Arial"/>
        </w:rPr>
        <w:t>cumplimiento</w:t>
      </w:r>
      <w:r w:rsidRPr="00A3000D">
        <w:rPr>
          <w:rFonts w:ascii="Palatino Linotype" w:hAnsi="Palatino Linotype"/>
          <w:shd w:val="clear" w:color="auto" w:fill="FFFFFF"/>
        </w:rPr>
        <w:t xml:space="preserve"> a lo ordenado dentro del plazo de diez días hábiles, debiendo </w:t>
      </w:r>
      <w:r w:rsidRPr="00A3000D">
        <w:rPr>
          <w:rFonts w:ascii="Palatino Linotype" w:hAnsi="Palatino Linotype" w:cs="Arial"/>
        </w:rPr>
        <w:t>informar</w:t>
      </w:r>
      <w:r w:rsidRPr="00A3000D">
        <w:rPr>
          <w:rFonts w:ascii="Palatino Linotype" w:hAnsi="Palatino Linotype"/>
          <w:shd w:val="clear" w:color="auto" w:fill="FFFFFF"/>
        </w:rPr>
        <w:t xml:space="preserve"> a este Instituto en un plazo </w:t>
      </w:r>
      <w:r w:rsidRPr="00A3000D">
        <w:rPr>
          <w:rFonts w:ascii="Palatino Linotype" w:hAnsi="Palatino Linotype"/>
          <w:lang w:eastAsia="es-ES_tradnl"/>
        </w:rPr>
        <w:t>de</w:t>
      </w:r>
      <w:r w:rsidRPr="00A3000D">
        <w:rPr>
          <w:rFonts w:ascii="Palatino Linotype" w:hAnsi="Palatino Linotype"/>
          <w:shd w:val="clear" w:color="auto" w:fill="FFFFFF"/>
        </w:rPr>
        <w:t xml:space="preserve"> tres días hábiles siguientes sobre el cumplimiento dado a la presente resolución.</w:t>
      </w:r>
    </w:p>
    <w:p w14:paraId="5E7E739F" w14:textId="77777777" w:rsidR="00C35B5A" w:rsidRPr="00A3000D" w:rsidRDefault="00C35B5A" w:rsidP="00543826">
      <w:pPr>
        <w:spacing w:line="276" w:lineRule="auto"/>
        <w:ind w:right="49"/>
        <w:jc w:val="both"/>
        <w:rPr>
          <w:rFonts w:ascii="Palatino Linotype" w:hAnsi="Palatino Linotype"/>
          <w:b/>
          <w:shd w:val="clear" w:color="auto" w:fill="FFFFFF"/>
        </w:rPr>
      </w:pPr>
    </w:p>
    <w:p w14:paraId="342687B5" w14:textId="77777777" w:rsidR="00C35B5A" w:rsidRPr="00A3000D" w:rsidRDefault="00C35B5A" w:rsidP="00543826">
      <w:pPr>
        <w:tabs>
          <w:tab w:val="left" w:pos="709"/>
        </w:tabs>
        <w:spacing w:line="276" w:lineRule="auto"/>
        <w:ind w:right="51"/>
        <w:jc w:val="both"/>
        <w:rPr>
          <w:rFonts w:ascii="Palatino Linotype" w:hAnsi="Palatino Linotype"/>
          <w:b/>
          <w:szCs w:val="17"/>
          <w:lang w:eastAsia="es-ES_tradnl"/>
        </w:rPr>
      </w:pPr>
      <w:r w:rsidRPr="00A3000D">
        <w:rPr>
          <w:rFonts w:ascii="Palatino Linotype" w:hAnsi="Palatino Linotype" w:cs="Arial"/>
          <w:b/>
          <w:bCs/>
          <w:sz w:val="28"/>
        </w:rPr>
        <w:t>CUARTO.</w:t>
      </w:r>
      <w:r w:rsidRPr="00A3000D">
        <w:rPr>
          <w:rFonts w:ascii="Palatino Linotype" w:hAnsi="Palatino Linotype"/>
          <w:szCs w:val="17"/>
          <w:lang w:eastAsia="es-ES_tradnl"/>
        </w:rPr>
        <w:t xml:space="preserve"> </w:t>
      </w:r>
      <w:r w:rsidRPr="00A3000D">
        <w:rPr>
          <w:rFonts w:ascii="Palatino Linotype" w:hAnsi="Palatino Linotype"/>
          <w:b/>
          <w:szCs w:val="17"/>
          <w:lang w:eastAsia="es-ES_tradnl"/>
        </w:rPr>
        <w:t>Notifíquese</w:t>
      </w:r>
      <w:r w:rsidRPr="00A3000D">
        <w:rPr>
          <w:rFonts w:ascii="Palatino Linotype" w:hAnsi="Palatino Linotype"/>
          <w:szCs w:val="17"/>
          <w:lang w:eastAsia="es-ES_tradnl"/>
        </w:rPr>
        <w:t xml:space="preserve"> al </w:t>
      </w:r>
      <w:r w:rsidRPr="00A3000D">
        <w:rPr>
          <w:rFonts w:ascii="Palatino Linotype" w:hAnsi="Palatino Linotype"/>
          <w:b/>
          <w:szCs w:val="17"/>
          <w:lang w:eastAsia="es-ES_tradnl"/>
        </w:rPr>
        <w:t>RECURRENTE</w:t>
      </w:r>
      <w:r w:rsidRPr="00A3000D">
        <w:rPr>
          <w:rFonts w:ascii="Palatino Linotype" w:hAnsi="Palatino Linotype"/>
          <w:szCs w:val="17"/>
          <w:lang w:eastAsia="es-ES_tradnl"/>
        </w:rPr>
        <w:t xml:space="preserve"> la presente resolución vía </w:t>
      </w:r>
      <w:r w:rsidRPr="00A3000D">
        <w:rPr>
          <w:rFonts w:ascii="Palatino Linotype" w:hAnsi="Palatino Linotype" w:cs="Arial"/>
        </w:rPr>
        <w:t xml:space="preserve">Sistema de Acceso a la Información Mexiquense </w:t>
      </w:r>
      <w:r w:rsidRPr="00A3000D">
        <w:rPr>
          <w:rFonts w:ascii="Palatino Linotype" w:hAnsi="Palatino Linotype" w:cs="Arial"/>
          <w:b/>
          <w:bCs/>
        </w:rPr>
        <w:t>SAIMEX</w:t>
      </w:r>
      <w:r w:rsidRPr="00A3000D">
        <w:rPr>
          <w:rFonts w:ascii="Palatino Linotype" w:hAnsi="Palatino Linotype" w:cs="Arial"/>
        </w:rPr>
        <w:t>.</w:t>
      </w:r>
    </w:p>
    <w:p w14:paraId="453108A4" w14:textId="77777777" w:rsidR="00C35B5A" w:rsidRPr="00A3000D" w:rsidRDefault="00C35B5A" w:rsidP="00543826">
      <w:pPr>
        <w:widowControl w:val="0"/>
        <w:autoSpaceDE w:val="0"/>
        <w:autoSpaceDN w:val="0"/>
        <w:adjustRightInd w:val="0"/>
        <w:spacing w:line="276" w:lineRule="auto"/>
        <w:jc w:val="both"/>
        <w:rPr>
          <w:rFonts w:ascii="Palatino Linotype" w:eastAsiaTheme="minorEastAsia" w:hAnsi="Palatino Linotype"/>
          <w:szCs w:val="17"/>
          <w:lang w:eastAsia="es-ES_tradnl"/>
        </w:rPr>
      </w:pPr>
    </w:p>
    <w:p w14:paraId="052545E9" w14:textId="77777777" w:rsidR="00C35B5A" w:rsidRPr="00A3000D" w:rsidRDefault="00C35B5A" w:rsidP="00543826">
      <w:pPr>
        <w:tabs>
          <w:tab w:val="left" w:pos="709"/>
        </w:tabs>
        <w:spacing w:line="276" w:lineRule="auto"/>
        <w:ind w:right="51"/>
        <w:jc w:val="both"/>
        <w:rPr>
          <w:rFonts w:ascii="Palatino Linotype" w:hAnsi="Palatino Linotype"/>
          <w:szCs w:val="17"/>
          <w:lang w:eastAsia="es-ES_tradnl"/>
        </w:rPr>
      </w:pPr>
      <w:r w:rsidRPr="00A3000D">
        <w:rPr>
          <w:rFonts w:ascii="Palatino Linotype" w:hAnsi="Palatino Linotype" w:cs="Arial"/>
          <w:b/>
          <w:bCs/>
          <w:sz w:val="28"/>
        </w:rPr>
        <w:t>QUINTO.</w:t>
      </w:r>
      <w:r w:rsidRPr="00A3000D">
        <w:rPr>
          <w:rFonts w:ascii="Palatino Linotype" w:hAnsi="Palatino Linotype"/>
          <w:szCs w:val="17"/>
          <w:lang w:eastAsia="es-ES_tradnl"/>
        </w:rPr>
        <w:t xml:space="preserve"> Hágase del conocimiento al </w:t>
      </w:r>
      <w:r w:rsidRPr="00A3000D">
        <w:rPr>
          <w:rFonts w:ascii="Palatino Linotype" w:hAnsi="Palatino Linotype"/>
          <w:b/>
          <w:szCs w:val="17"/>
          <w:lang w:eastAsia="es-ES_tradnl"/>
        </w:rPr>
        <w:t>RECURRENTE</w:t>
      </w:r>
      <w:r w:rsidRPr="00A3000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FB57F96" w14:textId="77777777" w:rsidR="00A3000D" w:rsidRPr="00A3000D" w:rsidRDefault="00A3000D" w:rsidP="00543826">
      <w:pPr>
        <w:widowControl w:val="0"/>
        <w:autoSpaceDE w:val="0"/>
        <w:autoSpaceDN w:val="0"/>
        <w:adjustRightInd w:val="0"/>
        <w:spacing w:line="276" w:lineRule="auto"/>
        <w:jc w:val="both"/>
        <w:rPr>
          <w:rFonts w:ascii="Palatino Linotype" w:eastAsiaTheme="minorEastAsia" w:hAnsi="Palatino Linotype"/>
          <w:szCs w:val="17"/>
          <w:lang w:eastAsia="es-ES_tradnl"/>
        </w:rPr>
      </w:pPr>
    </w:p>
    <w:p w14:paraId="1719FD85" w14:textId="77777777" w:rsidR="00C35B5A" w:rsidRPr="00A3000D" w:rsidRDefault="00C35B5A" w:rsidP="00543826">
      <w:pPr>
        <w:tabs>
          <w:tab w:val="left" w:pos="709"/>
        </w:tabs>
        <w:spacing w:line="276" w:lineRule="auto"/>
        <w:ind w:right="51"/>
        <w:jc w:val="both"/>
        <w:rPr>
          <w:rFonts w:ascii="Palatino Linotype" w:hAnsi="Palatino Linotype"/>
          <w:szCs w:val="17"/>
          <w:lang w:eastAsia="es-ES_tradnl"/>
        </w:rPr>
      </w:pPr>
      <w:r w:rsidRPr="00A3000D">
        <w:rPr>
          <w:rFonts w:ascii="Palatino Linotype" w:hAnsi="Palatino Linotype"/>
          <w:b/>
          <w:sz w:val="28"/>
          <w:szCs w:val="28"/>
          <w:lang w:eastAsia="es-ES_tradnl"/>
        </w:rPr>
        <w:t>SEXTO.</w:t>
      </w:r>
      <w:r w:rsidRPr="00A3000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88F914" w14:textId="39C86E2D" w:rsidR="00A3000D" w:rsidRDefault="00A3000D" w:rsidP="00543826">
      <w:pPr>
        <w:tabs>
          <w:tab w:val="left" w:pos="709"/>
        </w:tabs>
        <w:spacing w:line="276" w:lineRule="auto"/>
        <w:ind w:right="51"/>
        <w:jc w:val="both"/>
        <w:rPr>
          <w:rFonts w:ascii="Palatino Linotype" w:hAnsi="Palatino Linotype" w:cs="Arial"/>
        </w:rPr>
      </w:pPr>
      <w:bookmarkStart w:id="1" w:name="_GoBack"/>
      <w:bookmarkEnd w:id="1"/>
    </w:p>
    <w:p w14:paraId="59377C34" w14:textId="77777777" w:rsidR="00A3000D" w:rsidRPr="00A3000D" w:rsidRDefault="00A3000D" w:rsidP="00543826">
      <w:pPr>
        <w:tabs>
          <w:tab w:val="left" w:pos="709"/>
        </w:tabs>
        <w:spacing w:line="276" w:lineRule="auto"/>
        <w:ind w:right="51"/>
        <w:jc w:val="both"/>
        <w:rPr>
          <w:rFonts w:ascii="Palatino Linotype" w:hAnsi="Palatino Linotype" w:cs="Arial"/>
        </w:rPr>
      </w:pPr>
    </w:p>
    <w:p w14:paraId="24DF0D68" w14:textId="77777777" w:rsidR="00D772EE" w:rsidRPr="00A3000D" w:rsidRDefault="00D772EE" w:rsidP="00543826">
      <w:pPr>
        <w:tabs>
          <w:tab w:val="left" w:pos="709"/>
        </w:tabs>
        <w:spacing w:line="276" w:lineRule="auto"/>
        <w:ind w:right="51"/>
        <w:jc w:val="both"/>
        <w:rPr>
          <w:rFonts w:ascii="Palatino Linotype" w:hAnsi="Palatino Linotype" w:cs="Arial"/>
        </w:rPr>
      </w:pPr>
      <w:r w:rsidRPr="00A3000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DE ABRIL DE DOS MIL VEINTITRÉS, ANTE EL SECRETARIO TÉCNICO DEL PLENO, ALEXIS TAPIA RAMÍREZ. </w:t>
      </w:r>
    </w:p>
    <w:p w14:paraId="313443A0" w14:textId="77777777" w:rsidR="00380A4D" w:rsidRPr="00A3000D" w:rsidRDefault="00380A4D" w:rsidP="00543826">
      <w:pPr>
        <w:widowControl w:val="0"/>
        <w:autoSpaceDE w:val="0"/>
        <w:autoSpaceDN w:val="0"/>
        <w:adjustRightInd w:val="0"/>
        <w:spacing w:line="276" w:lineRule="auto"/>
        <w:jc w:val="both"/>
        <w:rPr>
          <w:rFonts w:ascii="Palatino Linotype" w:hAnsi="Palatino Linotype"/>
          <w:sz w:val="20"/>
        </w:rPr>
      </w:pPr>
      <w:r w:rsidRPr="00A3000D">
        <w:rPr>
          <w:rFonts w:ascii="Palatino Linotype" w:hAnsi="Palatino Linotype"/>
          <w:sz w:val="20"/>
        </w:rPr>
        <w:t>SCMM/BLA/DEMF/RPG</w:t>
      </w:r>
    </w:p>
    <w:p w14:paraId="34A8A899" w14:textId="3D130E7E" w:rsidR="00380A4D" w:rsidRPr="00A3000D" w:rsidRDefault="00380A4D" w:rsidP="00A3000D">
      <w:pPr>
        <w:spacing w:line="360" w:lineRule="auto"/>
        <w:rPr>
          <w:rFonts w:ascii="Palatino Linotype" w:hAnsi="Palatino Linotype" w:cs="Arial"/>
        </w:rPr>
      </w:pPr>
      <w:r w:rsidRPr="00A3000D">
        <w:rPr>
          <w:rFonts w:ascii="Palatino Linotype" w:hAnsi="Palatino Linotype" w:cs="Arial"/>
        </w:rPr>
        <w:br w:type="page"/>
      </w:r>
    </w:p>
    <w:p w14:paraId="1F1FC88C" w14:textId="77777777" w:rsidR="00380A4D" w:rsidRPr="00A3000D" w:rsidRDefault="00380A4D" w:rsidP="00A3000D">
      <w:pPr>
        <w:spacing w:line="360" w:lineRule="auto"/>
        <w:jc w:val="both"/>
        <w:rPr>
          <w:rFonts w:ascii="Palatino Linotype" w:hAnsi="Palatino Linotype" w:cs="Arial"/>
        </w:rPr>
      </w:pPr>
    </w:p>
    <w:sectPr w:rsidR="00380A4D" w:rsidRPr="00A3000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D60E0" w14:textId="77777777" w:rsidR="00ED17FD" w:rsidRDefault="00ED17FD" w:rsidP="00C80F8C">
      <w:r>
        <w:separator/>
      </w:r>
    </w:p>
  </w:endnote>
  <w:endnote w:type="continuationSeparator" w:id="0">
    <w:p w14:paraId="09908AD5" w14:textId="77777777" w:rsidR="00ED17FD" w:rsidRDefault="00ED17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55229" w:rsidRPr="0010196A" w:rsidRDefault="00B5522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3826">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382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55229" w:rsidRPr="0010196A" w:rsidRDefault="00B5522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382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382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9D401" w14:textId="77777777" w:rsidR="00ED17FD" w:rsidRDefault="00ED17FD" w:rsidP="00C80F8C">
      <w:r>
        <w:separator/>
      </w:r>
    </w:p>
  </w:footnote>
  <w:footnote w:type="continuationSeparator" w:id="0">
    <w:p w14:paraId="618AEB85" w14:textId="77777777" w:rsidR="00ED17FD" w:rsidRDefault="00ED17FD" w:rsidP="00C80F8C">
      <w:r>
        <w:continuationSeparator/>
      </w:r>
    </w:p>
  </w:footnote>
  <w:footnote w:id="1">
    <w:p w14:paraId="0FDE2844" w14:textId="77777777" w:rsidR="00B55229" w:rsidRDefault="00B55229"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06E0DCF4" w14:textId="3BA5FE99" w:rsidR="00916505" w:rsidRPr="00916505" w:rsidRDefault="00916505">
      <w:pPr>
        <w:pStyle w:val="Textonotapie"/>
        <w:rPr>
          <w:rFonts w:ascii="Palatino Linotype" w:hAnsi="Palatino Linotype"/>
          <w:i/>
          <w:sz w:val="18"/>
          <w:szCs w:val="18"/>
        </w:rPr>
      </w:pPr>
      <w:r>
        <w:rPr>
          <w:rStyle w:val="Refdenotaalpie"/>
        </w:rPr>
        <w:footnoteRef/>
      </w:r>
      <w:r>
        <w:t xml:space="preserve"> </w:t>
      </w:r>
      <w:r w:rsidRPr="00916505">
        <w:rPr>
          <w:rFonts w:ascii="Palatino Linotype" w:hAnsi="Palatino Linotype"/>
          <w:i/>
          <w:sz w:val="18"/>
          <w:szCs w:val="18"/>
        </w:rPr>
        <w:t>https://www.transparencia.ipn.mx/Apoyo/SIPOT/LTG_DOF28122020.pdf</w:t>
      </w:r>
    </w:p>
  </w:footnote>
  <w:footnote w:id="3">
    <w:p w14:paraId="154DDA47" w14:textId="77777777" w:rsidR="00B55229" w:rsidRPr="008A50F4" w:rsidRDefault="00B55229" w:rsidP="00B55229">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4">
    <w:p w14:paraId="66BB8479" w14:textId="77777777" w:rsidR="00B55229" w:rsidRPr="008A50F4" w:rsidRDefault="00B55229" w:rsidP="00B55229">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5">
    <w:p w14:paraId="42D5F604" w14:textId="77777777" w:rsidR="00B55229" w:rsidRPr="008A50F4" w:rsidRDefault="00B55229" w:rsidP="00B55229">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6">
    <w:p w14:paraId="254BCC0D" w14:textId="77777777" w:rsidR="00B55229" w:rsidRPr="008A50F4" w:rsidRDefault="00B55229" w:rsidP="00B55229">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7">
    <w:p w14:paraId="3583EF72" w14:textId="77777777" w:rsidR="00916505" w:rsidRDefault="00B55229" w:rsidP="00B55229">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 xml:space="preserve">Los componentes del domicilio se basan en la Norma Técnica sobre Domicilios Geográficos emitida por el Instituto Nacional de Estadística y Geografía, publicada en el Diario Oficial el viernes 12 de noviembre de 2010. </w:t>
      </w:r>
    </w:p>
    <w:p w14:paraId="67DFC4F8" w14:textId="2185A841" w:rsidR="00B55229" w:rsidRPr="00916505" w:rsidRDefault="00B55229" w:rsidP="00B55229">
      <w:pPr>
        <w:pStyle w:val="Textonotapie"/>
        <w:jc w:val="both"/>
        <w:rPr>
          <w:rFonts w:ascii="Palatino Linotype" w:hAnsi="Palatino Linotype"/>
          <w:i/>
        </w:rPr>
      </w:pPr>
      <w:r w:rsidRPr="008A50F4">
        <w:rPr>
          <w:rFonts w:ascii="Palatino Linotype" w:hAnsi="Palatino Linotype"/>
        </w:rPr>
        <w:t xml:space="preserve">Disponible en: </w:t>
      </w:r>
      <w:r w:rsidRPr="00916505">
        <w:rPr>
          <w:rFonts w:ascii="Palatino Linotype" w:hAnsi="Palatino Linotype"/>
          <w:i/>
        </w:rPr>
        <w:t>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55229" w:rsidRDefault="0054382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55229" w:rsidRPr="0010196A" w:rsidRDefault="00B5522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55229" w:rsidRPr="008F2CCC" w14:paraId="1F097D8A" w14:textId="77777777" w:rsidTr="005F31DE">
      <w:tc>
        <w:tcPr>
          <w:tcW w:w="2977" w:type="dxa"/>
          <w:vMerge w:val="restart"/>
        </w:tcPr>
        <w:p w14:paraId="1F780A0C" w14:textId="1EFF25F4" w:rsidR="00B55229" w:rsidRPr="008F2CCC" w:rsidRDefault="00B5522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55229" w:rsidRPr="00664658" w:rsidRDefault="00B5522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871C82A" w:rsidR="00B55229" w:rsidRPr="00664658" w:rsidRDefault="00B55229" w:rsidP="009148B2">
          <w:pPr>
            <w:jc w:val="both"/>
            <w:rPr>
              <w:rFonts w:ascii="Palatino Linotype" w:hAnsi="Palatino Linotype"/>
              <w:b/>
              <w:sz w:val="22"/>
              <w:szCs w:val="22"/>
              <w:lang w:val="es-ES_tradnl"/>
            </w:rPr>
          </w:pPr>
          <w:r>
            <w:rPr>
              <w:rFonts w:ascii="Palatino Linotype" w:hAnsi="Palatino Linotype"/>
              <w:b/>
              <w:sz w:val="22"/>
              <w:szCs w:val="22"/>
              <w:lang w:val="es-ES_tradnl"/>
            </w:rPr>
            <w:t>00837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55229" w:rsidRPr="008F2CCC" w14:paraId="049677A3" w14:textId="77777777" w:rsidTr="005F31DE">
      <w:tc>
        <w:tcPr>
          <w:tcW w:w="2977" w:type="dxa"/>
          <w:vMerge/>
        </w:tcPr>
        <w:p w14:paraId="4A21EAC1" w14:textId="5C1F145E" w:rsidR="00B55229" w:rsidRPr="008F2CCC" w:rsidRDefault="00B55229" w:rsidP="00085F27">
          <w:pPr>
            <w:rPr>
              <w:rFonts w:ascii="Palatino Linotype" w:hAnsi="Palatino Linotype"/>
              <w:b/>
              <w:sz w:val="22"/>
              <w:szCs w:val="22"/>
              <w:lang w:val="es-ES_tradnl"/>
            </w:rPr>
          </w:pPr>
        </w:p>
      </w:tc>
      <w:tc>
        <w:tcPr>
          <w:tcW w:w="2552" w:type="dxa"/>
          <w:shd w:val="clear" w:color="auto" w:fill="auto"/>
        </w:tcPr>
        <w:p w14:paraId="1237BCDE" w14:textId="77777777" w:rsidR="00B55229" w:rsidRPr="00664658" w:rsidRDefault="00B55229"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BB7B7C2" w:rsidR="00B55229" w:rsidRPr="00D41D47" w:rsidRDefault="00B55229" w:rsidP="009148B2">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Toluca </w:t>
          </w:r>
        </w:p>
      </w:tc>
    </w:tr>
    <w:tr w:rsidR="00B55229" w:rsidRPr="008F2CCC" w14:paraId="72CD087D" w14:textId="77777777" w:rsidTr="005F31DE">
      <w:trPr>
        <w:trHeight w:val="228"/>
      </w:trPr>
      <w:tc>
        <w:tcPr>
          <w:tcW w:w="2977" w:type="dxa"/>
          <w:vMerge/>
        </w:tcPr>
        <w:p w14:paraId="1B78656F" w14:textId="01E6F6F6" w:rsidR="00B55229" w:rsidRPr="008F2CCC" w:rsidRDefault="00B55229" w:rsidP="00085F27">
          <w:pPr>
            <w:rPr>
              <w:rFonts w:ascii="Palatino Linotype" w:hAnsi="Palatino Linotype"/>
              <w:b/>
              <w:sz w:val="22"/>
              <w:szCs w:val="22"/>
              <w:lang w:val="es-ES_tradnl"/>
            </w:rPr>
          </w:pPr>
        </w:p>
      </w:tc>
      <w:tc>
        <w:tcPr>
          <w:tcW w:w="2552" w:type="dxa"/>
          <w:shd w:val="clear" w:color="auto" w:fill="auto"/>
        </w:tcPr>
        <w:p w14:paraId="74D81628" w14:textId="05FE44B5" w:rsidR="00B55229" w:rsidRPr="00664658" w:rsidRDefault="00B55229"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55229" w:rsidRPr="00664658" w:rsidRDefault="00B55229"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55229" w:rsidRPr="0010196A" w:rsidRDefault="00B5522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55229" w:rsidRPr="0010196A" w:rsidRDefault="0054382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55229" w:rsidRPr="008F2CCC" w14:paraId="6ABABA57" w14:textId="77777777" w:rsidTr="005F31DE">
      <w:tc>
        <w:tcPr>
          <w:tcW w:w="4253" w:type="dxa"/>
          <w:vMerge w:val="restart"/>
          <w:shd w:val="clear" w:color="auto" w:fill="auto"/>
        </w:tcPr>
        <w:p w14:paraId="6AA376CC" w14:textId="139DA696" w:rsidR="00B55229" w:rsidRPr="008F2CCC" w:rsidRDefault="00B5522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55229" w:rsidRPr="008F2CCC" w:rsidRDefault="00B552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2C01FB7" w:rsidR="00B55229" w:rsidRPr="008F2CCC" w:rsidRDefault="00B55229" w:rsidP="009148B2">
          <w:pPr>
            <w:jc w:val="both"/>
            <w:rPr>
              <w:rFonts w:ascii="Palatino Linotype" w:hAnsi="Palatino Linotype"/>
              <w:b/>
              <w:sz w:val="22"/>
              <w:szCs w:val="22"/>
              <w:lang w:val="es-ES_tradnl"/>
            </w:rPr>
          </w:pPr>
          <w:r>
            <w:rPr>
              <w:rFonts w:ascii="Palatino Linotype" w:hAnsi="Palatino Linotype"/>
              <w:b/>
              <w:sz w:val="22"/>
              <w:szCs w:val="22"/>
              <w:lang w:val="es-ES_tradnl"/>
            </w:rPr>
            <w:t>00837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55229" w:rsidRPr="008F2CCC" w14:paraId="3B45FB53" w14:textId="77777777" w:rsidTr="005F31DE">
      <w:tc>
        <w:tcPr>
          <w:tcW w:w="4253" w:type="dxa"/>
          <w:vMerge/>
          <w:shd w:val="clear" w:color="auto" w:fill="auto"/>
        </w:tcPr>
        <w:p w14:paraId="188B82EF" w14:textId="77777777" w:rsidR="00B55229" w:rsidRPr="008F2CCC" w:rsidRDefault="00B55229" w:rsidP="007A5836">
          <w:pPr>
            <w:rPr>
              <w:rFonts w:ascii="Palatino Linotype" w:hAnsi="Palatino Linotype"/>
              <w:b/>
              <w:sz w:val="22"/>
              <w:szCs w:val="22"/>
              <w:lang w:val="es-ES_tradnl"/>
            </w:rPr>
          </w:pPr>
        </w:p>
      </w:tc>
      <w:tc>
        <w:tcPr>
          <w:tcW w:w="2552" w:type="dxa"/>
          <w:shd w:val="clear" w:color="auto" w:fill="auto"/>
        </w:tcPr>
        <w:p w14:paraId="3B2AD0CF" w14:textId="77777777" w:rsidR="00B55229" w:rsidRPr="008F2CCC" w:rsidRDefault="00B552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27E6D65" w:rsidR="00B55229" w:rsidRPr="008F2CCC" w:rsidRDefault="00B55229" w:rsidP="00D66460">
          <w:pPr>
            <w:jc w:val="both"/>
            <w:rPr>
              <w:rFonts w:ascii="Palatino Linotype" w:hAnsi="Palatino Linotype"/>
              <w:b/>
              <w:sz w:val="22"/>
              <w:szCs w:val="22"/>
              <w:lang w:val="es-ES_tradnl"/>
            </w:rPr>
          </w:pPr>
        </w:p>
      </w:tc>
    </w:tr>
    <w:tr w:rsidR="00B55229" w:rsidRPr="00085F27" w14:paraId="28A493EB" w14:textId="77777777" w:rsidTr="005F31DE">
      <w:trPr>
        <w:trHeight w:val="228"/>
      </w:trPr>
      <w:tc>
        <w:tcPr>
          <w:tcW w:w="4253" w:type="dxa"/>
          <w:vMerge/>
          <w:shd w:val="clear" w:color="auto" w:fill="auto"/>
        </w:tcPr>
        <w:p w14:paraId="06C77D31" w14:textId="77777777" w:rsidR="00B55229" w:rsidRPr="008F2CCC" w:rsidRDefault="00B55229" w:rsidP="007A5836">
          <w:pPr>
            <w:rPr>
              <w:rFonts w:ascii="Palatino Linotype" w:hAnsi="Palatino Linotype"/>
              <w:b/>
              <w:sz w:val="22"/>
              <w:szCs w:val="22"/>
              <w:lang w:val="es-ES_tradnl"/>
            </w:rPr>
          </w:pPr>
        </w:p>
      </w:tc>
      <w:tc>
        <w:tcPr>
          <w:tcW w:w="2552" w:type="dxa"/>
          <w:shd w:val="clear" w:color="auto" w:fill="auto"/>
        </w:tcPr>
        <w:p w14:paraId="2E1A72B4" w14:textId="77777777" w:rsidR="00B55229" w:rsidRPr="008F2CCC" w:rsidRDefault="00B552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4E24A53" w:rsidR="00B55229" w:rsidRPr="00085F27" w:rsidRDefault="00B55229" w:rsidP="009148B2">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Pr>
              <w:rFonts w:ascii="Palatino Linotype" w:hAnsi="Palatino Linotype"/>
              <w:b/>
              <w:sz w:val="22"/>
              <w:szCs w:val="22"/>
              <w:lang w:val="es-ES_tradnl"/>
            </w:rPr>
            <w:t>Toluca</w:t>
          </w:r>
        </w:p>
      </w:tc>
    </w:tr>
    <w:tr w:rsidR="00B55229" w:rsidRPr="008F2CCC" w14:paraId="0F114FF0" w14:textId="77777777" w:rsidTr="005F31DE">
      <w:tc>
        <w:tcPr>
          <w:tcW w:w="4253" w:type="dxa"/>
          <w:vMerge/>
          <w:shd w:val="clear" w:color="auto" w:fill="auto"/>
        </w:tcPr>
        <w:p w14:paraId="4CCB64BA" w14:textId="77777777" w:rsidR="00B55229" w:rsidRPr="008F2CCC" w:rsidRDefault="00B55229" w:rsidP="00A2780F">
          <w:pPr>
            <w:rPr>
              <w:rFonts w:ascii="Palatino Linotype" w:hAnsi="Palatino Linotype"/>
              <w:b/>
              <w:sz w:val="22"/>
              <w:szCs w:val="22"/>
              <w:lang w:val="es-ES_tradnl"/>
            </w:rPr>
          </w:pPr>
        </w:p>
      </w:tc>
      <w:tc>
        <w:tcPr>
          <w:tcW w:w="2552" w:type="dxa"/>
          <w:shd w:val="clear" w:color="auto" w:fill="auto"/>
        </w:tcPr>
        <w:p w14:paraId="31E422EA" w14:textId="0B158FD7" w:rsidR="00B55229" w:rsidRPr="008F2CCC" w:rsidRDefault="00B5522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55229" w:rsidRPr="008F2CCC" w:rsidRDefault="00B5522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55229" w:rsidRPr="0010196A" w:rsidRDefault="00B5522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9">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39"/>
  </w:num>
  <w:num w:numId="4">
    <w:abstractNumId w:val="39"/>
  </w:num>
  <w:num w:numId="5">
    <w:abstractNumId w:val="8"/>
  </w:num>
  <w:num w:numId="6">
    <w:abstractNumId w:val="10"/>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3"/>
  </w:num>
  <w:num w:numId="12">
    <w:abstractNumId w:val="40"/>
  </w:num>
  <w:num w:numId="13">
    <w:abstractNumId w:val="26"/>
  </w:num>
  <w:num w:numId="14">
    <w:abstractNumId w:val="12"/>
  </w:num>
  <w:num w:numId="15">
    <w:abstractNumId w:val="3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1"/>
  </w:num>
  <w:num w:numId="20">
    <w:abstractNumId w:val="13"/>
  </w:num>
  <w:num w:numId="21">
    <w:abstractNumId w:val="24"/>
  </w:num>
  <w:num w:numId="22">
    <w:abstractNumId w:val="41"/>
  </w:num>
  <w:num w:numId="23">
    <w:abstractNumId w:val="29"/>
  </w:num>
  <w:num w:numId="24">
    <w:abstractNumId w:val="30"/>
  </w:num>
  <w:num w:numId="25">
    <w:abstractNumId w:val="4"/>
  </w:num>
  <w:num w:numId="26">
    <w:abstractNumId w:val="31"/>
  </w:num>
  <w:num w:numId="27">
    <w:abstractNumId w:val="25"/>
  </w:num>
  <w:num w:numId="28">
    <w:abstractNumId w:val="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9"/>
  </w:num>
  <w:num w:numId="32">
    <w:abstractNumId w:val="9"/>
  </w:num>
  <w:num w:numId="33">
    <w:abstractNumId w:val="34"/>
  </w:num>
  <w:num w:numId="34">
    <w:abstractNumId w:val="35"/>
  </w:num>
  <w:num w:numId="35">
    <w:abstractNumId w:val="20"/>
  </w:num>
  <w:num w:numId="36">
    <w:abstractNumId w:val="17"/>
  </w:num>
  <w:num w:numId="37">
    <w:abstractNumId w:val="2"/>
  </w:num>
  <w:num w:numId="38">
    <w:abstractNumId w:val="28"/>
  </w:num>
  <w:num w:numId="39">
    <w:abstractNumId w:val="32"/>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6"/>
  </w:num>
  <w:num w:numId="43">
    <w:abstractNumId w:val="27"/>
  </w:num>
  <w:num w:numId="44">
    <w:abstractNumId w:val="7"/>
  </w:num>
  <w:num w:numId="45">
    <w:abstractNumId w:val="14"/>
  </w:num>
  <w:num w:numId="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D1A"/>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AE6"/>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A50"/>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8DB"/>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5E7"/>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3F63"/>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7AD"/>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284"/>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7D5"/>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0B8F"/>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3F7"/>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26"/>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0D7B"/>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355"/>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982"/>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B09"/>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0E32"/>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B56"/>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8F7FA8"/>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8B2"/>
    <w:rsid w:val="00914B51"/>
    <w:rsid w:val="00914C1D"/>
    <w:rsid w:val="00914EEA"/>
    <w:rsid w:val="009157EA"/>
    <w:rsid w:val="00915A5E"/>
    <w:rsid w:val="00915BDB"/>
    <w:rsid w:val="0091603B"/>
    <w:rsid w:val="009164CA"/>
    <w:rsid w:val="00916505"/>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0D"/>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A2F"/>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229"/>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5F2"/>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A5"/>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2BE"/>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1E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B8A"/>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2EE"/>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1E64"/>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518"/>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51"/>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7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2F89"/>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0FB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408"/>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B55229"/>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7020085">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227389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75918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4457-0B56-45C5-A6AB-70469513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6446</Words>
  <Characters>35453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2023-04-14T00:14:00Z</cp:lastPrinted>
  <dcterms:created xsi:type="dcterms:W3CDTF">2023-03-30T01:35:00Z</dcterms:created>
  <dcterms:modified xsi:type="dcterms:W3CDTF">2023-04-14T00:14:00Z</dcterms:modified>
</cp:coreProperties>
</file>