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5E345CD"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EC77A1">
        <w:rPr>
          <w:rFonts w:eastAsia="Palatino Linotype" w:cs="Palatino Linotype"/>
          <w:color w:val="000000"/>
          <w:szCs w:val="24"/>
        </w:rPr>
        <w:t xml:space="preserve">México, </w:t>
      </w:r>
      <w:r w:rsidR="00DF019D" w:rsidRPr="00EC77A1">
        <w:rPr>
          <w:rFonts w:eastAsia="Palatino Linotype" w:cs="Palatino Linotype"/>
          <w:color w:val="000000"/>
          <w:szCs w:val="24"/>
        </w:rPr>
        <w:t xml:space="preserve">a </w:t>
      </w:r>
      <w:r w:rsidR="00B30C2C" w:rsidRPr="00EC77A1">
        <w:rPr>
          <w:rFonts w:eastAsia="Palatino Linotype" w:cs="Palatino Linotype"/>
          <w:color w:val="000000"/>
          <w:szCs w:val="24"/>
        </w:rPr>
        <w:t xml:space="preserve">treinta y uno de mayo </w:t>
      </w:r>
      <w:r w:rsidR="000D5244" w:rsidRPr="00EC77A1">
        <w:rPr>
          <w:rFonts w:eastAsia="Palatino Linotype" w:cs="Palatino Linotype"/>
          <w:color w:val="000000"/>
          <w:szCs w:val="24"/>
        </w:rPr>
        <w:t>de dos mil veinti</w:t>
      </w:r>
      <w:r w:rsidR="00BE5A3E" w:rsidRPr="00EC77A1">
        <w:rPr>
          <w:rFonts w:eastAsia="Palatino Linotype" w:cs="Palatino Linotype"/>
          <w:color w:val="000000"/>
          <w:szCs w:val="24"/>
        </w:rPr>
        <w:t>trés</w:t>
      </w:r>
      <w:r w:rsidRPr="00EC77A1">
        <w:rPr>
          <w:rFonts w:eastAsia="Palatino Linotype" w:cs="Palatino Linotype"/>
          <w:color w:val="000000"/>
          <w:szCs w:val="24"/>
        </w:rPr>
        <w:t>.</w:t>
      </w:r>
    </w:p>
    <w:p w14:paraId="60399B74"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5A60FCB"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b/>
          <w:color w:val="000000"/>
          <w:szCs w:val="24"/>
        </w:rPr>
        <w:t>VISTO</w:t>
      </w:r>
      <w:r w:rsidRPr="00EC77A1">
        <w:rPr>
          <w:rFonts w:eastAsia="Palatino Linotype" w:cs="Palatino Linotype"/>
          <w:color w:val="000000"/>
          <w:szCs w:val="24"/>
        </w:rPr>
        <w:t xml:space="preserve"> el expediente electrónico formado con motivo del recurso de revisión número </w:t>
      </w:r>
      <w:r w:rsidR="00BE5A3E" w:rsidRPr="00EC77A1">
        <w:rPr>
          <w:rFonts w:eastAsia="Palatino Linotype" w:cs="Palatino Linotype"/>
          <w:b/>
          <w:color w:val="000000"/>
          <w:szCs w:val="24"/>
        </w:rPr>
        <w:t>01120</w:t>
      </w:r>
      <w:r w:rsidRPr="00EC77A1">
        <w:rPr>
          <w:rFonts w:eastAsia="Palatino Linotype" w:cs="Palatino Linotype"/>
          <w:b/>
          <w:color w:val="000000"/>
          <w:szCs w:val="24"/>
        </w:rPr>
        <w:t>/INFOEM/IP/RR/202</w:t>
      </w:r>
      <w:r w:rsidR="00BE5A3E" w:rsidRPr="00EC77A1">
        <w:rPr>
          <w:rFonts w:eastAsia="Palatino Linotype" w:cs="Palatino Linotype"/>
          <w:b/>
          <w:color w:val="000000"/>
          <w:szCs w:val="24"/>
        </w:rPr>
        <w:t>3</w:t>
      </w:r>
      <w:r w:rsidR="00B54BC7" w:rsidRPr="00EC77A1">
        <w:rPr>
          <w:rFonts w:eastAsia="Palatino Linotype" w:cs="Palatino Linotype"/>
          <w:color w:val="000000"/>
          <w:szCs w:val="24"/>
        </w:rPr>
        <w:t>, interpuesto po</w:t>
      </w:r>
      <w:r w:rsidR="00DF019D" w:rsidRPr="00EC77A1">
        <w:rPr>
          <w:rFonts w:eastAsia="Palatino Linotype" w:cs="Palatino Linotype"/>
          <w:color w:val="000000"/>
          <w:szCs w:val="24"/>
        </w:rPr>
        <w:t>r</w:t>
      </w:r>
      <w:r w:rsidR="00BE5A3E" w:rsidRPr="00EC77A1">
        <w:rPr>
          <w:rFonts w:eastAsia="Palatino Linotype" w:cs="Palatino Linotype"/>
          <w:b/>
          <w:color w:val="000000"/>
          <w:szCs w:val="24"/>
        </w:rPr>
        <w:t xml:space="preserve"> </w:t>
      </w:r>
      <w:r w:rsidR="00B96B2A">
        <w:rPr>
          <w:rFonts w:eastAsia="Palatino Linotype" w:cs="Palatino Linotype"/>
          <w:b/>
          <w:color w:val="000000"/>
          <w:szCs w:val="24"/>
        </w:rPr>
        <w:t>XXXXXXXXX</w:t>
      </w:r>
      <w:bookmarkStart w:id="0" w:name="_GoBack"/>
      <w:bookmarkEnd w:id="0"/>
      <w:r w:rsidR="00B54BC7" w:rsidRPr="00EC77A1">
        <w:rPr>
          <w:rFonts w:eastAsia="Palatino Linotype" w:cs="Palatino Linotype"/>
          <w:color w:val="000000"/>
          <w:szCs w:val="24"/>
        </w:rPr>
        <w:t xml:space="preserve">, en lo sucesivo </w:t>
      </w:r>
      <w:r w:rsidR="008E5682" w:rsidRPr="00EC77A1">
        <w:rPr>
          <w:rFonts w:eastAsia="Palatino Linotype" w:cs="Palatino Linotype"/>
          <w:color w:val="000000"/>
          <w:szCs w:val="24"/>
        </w:rPr>
        <w:t>el</w:t>
      </w:r>
      <w:r w:rsidR="00B54BC7" w:rsidRPr="00EC77A1">
        <w:rPr>
          <w:rFonts w:eastAsia="Palatino Linotype" w:cs="Palatino Linotype"/>
          <w:color w:val="000000"/>
          <w:szCs w:val="24"/>
        </w:rPr>
        <w:t xml:space="preserve"> </w:t>
      </w:r>
      <w:r w:rsidRPr="00EC77A1">
        <w:rPr>
          <w:rFonts w:eastAsia="Palatino Linotype" w:cs="Palatino Linotype"/>
          <w:b/>
          <w:color w:val="000000"/>
          <w:szCs w:val="24"/>
        </w:rPr>
        <w:t>Recurrente</w:t>
      </w:r>
      <w:r w:rsidRPr="00EC77A1">
        <w:rPr>
          <w:rFonts w:eastAsia="Palatino Linotype" w:cs="Palatino Linotype"/>
          <w:color w:val="000000"/>
          <w:szCs w:val="24"/>
        </w:rPr>
        <w:t>, en contra de la respuesta d</w:t>
      </w:r>
      <w:r w:rsidR="00DF019D" w:rsidRPr="00EC77A1">
        <w:rPr>
          <w:rFonts w:eastAsia="Palatino Linotype" w:cs="Palatino Linotype"/>
          <w:color w:val="000000"/>
          <w:szCs w:val="24"/>
        </w:rPr>
        <w:t>el</w:t>
      </w:r>
      <w:r w:rsidRPr="00EC77A1">
        <w:rPr>
          <w:rFonts w:eastAsia="Palatino Linotype" w:cs="Palatino Linotype"/>
          <w:color w:val="000000"/>
          <w:szCs w:val="24"/>
        </w:rPr>
        <w:t xml:space="preserve"> </w:t>
      </w:r>
      <w:r w:rsidR="00BE5A3E" w:rsidRPr="00EC77A1">
        <w:rPr>
          <w:rFonts w:eastAsia="Palatino Linotype" w:cs="Palatino Linotype"/>
          <w:b/>
          <w:color w:val="000000"/>
          <w:szCs w:val="24"/>
        </w:rPr>
        <w:t>Tribunal de Justicia Administrativa del Estado de México</w:t>
      </w:r>
      <w:r w:rsidR="0051074E" w:rsidRPr="00EC77A1">
        <w:rPr>
          <w:rFonts w:eastAsia="Palatino Linotype" w:cs="Palatino Linotype"/>
          <w:color w:val="000000"/>
          <w:szCs w:val="24"/>
        </w:rPr>
        <w:t xml:space="preserve">, </w:t>
      </w:r>
      <w:r w:rsidRPr="00EC77A1">
        <w:rPr>
          <w:rFonts w:eastAsia="Palatino Linotype" w:cs="Palatino Linotype"/>
          <w:color w:val="000000"/>
          <w:szCs w:val="24"/>
        </w:rPr>
        <w:t>en lo subsecuente</w:t>
      </w:r>
      <w:r w:rsidRPr="00EC77A1">
        <w:rPr>
          <w:rFonts w:eastAsia="Palatino Linotype" w:cs="Palatino Linotype"/>
          <w:b/>
          <w:color w:val="000000"/>
          <w:szCs w:val="24"/>
        </w:rPr>
        <w:t xml:space="preserve"> </w:t>
      </w:r>
      <w:r w:rsidRPr="00EC77A1">
        <w:rPr>
          <w:rFonts w:eastAsia="Palatino Linotype" w:cs="Palatino Linotype"/>
          <w:color w:val="000000"/>
          <w:szCs w:val="24"/>
        </w:rPr>
        <w:t>el</w:t>
      </w:r>
      <w:r w:rsidRPr="00EC77A1">
        <w:rPr>
          <w:rFonts w:eastAsia="Palatino Linotype" w:cs="Palatino Linotype"/>
          <w:b/>
          <w:color w:val="000000"/>
          <w:szCs w:val="24"/>
        </w:rPr>
        <w:t xml:space="preserve"> Sujeto Obligado, </w:t>
      </w:r>
      <w:r w:rsidRPr="00EC77A1">
        <w:rPr>
          <w:rFonts w:eastAsia="Palatino Linotype" w:cs="Palatino Linotype"/>
          <w:color w:val="000000"/>
          <w:szCs w:val="24"/>
        </w:rPr>
        <w:t>se procede a dictar la presente resolución.</w:t>
      </w:r>
    </w:p>
    <w:p w14:paraId="2E2053C2"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EC77A1" w:rsidRDefault="00A970D5" w:rsidP="006922F5">
      <w:pPr>
        <w:pStyle w:val="Ttulo1"/>
        <w:rPr>
          <w:rFonts w:eastAsia="Palatino Linotype"/>
          <w:lang w:val="es-ES_tradnl"/>
        </w:rPr>
      </w:pPr>
      <w:r w:rsidRPr="00EC77A1">
        <w:rPr>
          <w:rFonts w:eastAsia="Palatino Linotype"/>
          <w:lang w:val="es-ES_tradnl"/>
        </w:rPr>
        <w:t>A N T E C E D E N T E S</w:t>
      </w:r>
    </w:p>
    <w:p w14:paraId="32F88820"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EC77A1" w:rsidRDefault="00A970D5" w:rsidP="006922F5">
      <w:pPr>
        <w:pStyle w:val="Ttulo2"/>
        <w:rPr>
          <w:rFonts w:eastAsia="Palatino Linotype"/>
        </w:rPr>
      </w:pPr>
      <w:r w:rsidRPr="00EC77A1">
        <w:rPr>
          <w:rFonts w:eastAsia="Palatino Linotype"/>
        </w:rPr>
        <w:t>PRIMERO. De la Solicitud de Información.</w:t>
      </w:r>
    </w:p>
    <w:p w14:paraId="0870C154" w14:textId="74211765" w:rsidR="00A970D5" w:rsidRPr="00EC77A1" w:rsidRDefault="00B36B86"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Con fecha</w:t>
      </w:r>
      <w:r w:rsidR="003272BC" w:rsidRPr="00EC77A1">
        <w:rPr>
          <w:rFonts w:eastAsia="Palatino Linotype" w:cs="Palatino Linotype"/>
          <w:color w:val="000000"/>
          <w:szCs w:val="24"/>
        </w:rPr>
        <w:t xml:space="preserve"> diecisiete de febrero de dos mil veintitrés</w:t>
      </w:r>
      <w:r w:rsidR="00B54BC7" w:rsidRPr="00EC77A1">
        <w:rPr>
          <w:rFonts w:eastAsia="Palatino Linotype" w:cs="Palatino Linotype"/>
          <w:color w:val="000000"/>
          <w:szCs w:val="24"/>
        </w:rPr>
        <w:t xml:space="preserve">, </w:t>
      </w:r>
      <w:r w:rsidR="00430C63" w:rsidRPr="00EC77A1">
        <w:rPr>
          <w:rFonts w:eastAsia="Palatino Linotype" w:cs="Palatino Linotype"/>
          <w:color w:val="000000"/>
          <w:szCs w:val="24"/>
        </w:rPr>
        <w:t>el</w:t>
      </w:r>
      <w:r w:rsidR="00A970D5" w:rsidRPr="00EC77A1">
        <w:rPr>
          <w:rFonts w:eastAsia="Palatino Linotype" w:cs="Palatino Linotype"/>
          <w:color w:val="000000"/>
          <w:szCs w:val="24"/>
        </w:rPr>
        <w:t xml:space="preserve"> Recurrente presentó mediante </w:t>
      </w:r>
      <w:r w:rsidR="00DF019D" w:rsidRPr="00EC77A1">
        <w:rPr>
          <w:rFonts w:eastAsia="Palatino Linotype" w:cs="Palatino Linotype"/>
          <w:color w:val="000000"/>
          <w:szCs w:val="24"/>
        </w:rPr>
        <w:t xml:space="preserve">la solicitud de información que fue registrada en </w:t>
      </w:r>
      <w:r w:rsidR="00A970D5" w:rsidRPr="00EC77A1">
        <w:rPr>
          <w:rFonts w:eastAsia="Palatino Linotype" w:cs="Palatino Linotype"/>
          <w:color w:val="000000"/>
          <w:szCs w:val="24"/>
        </w:rPr>
        <w:t xml:space="preserve">el Sistema de Acceso a la </w:t>
      </w:r>
      <w:r w:rsidR="00DF019D" w:rsidRPr="00EC77A1">
        <w:rPr>
          <w:rFonts w:eastAsia="Palatino Linotype" w:cs="Palatino Linotype"/>
          <w:color w:val="000000"/>
          <w:szCs w:val="24"/>
        </w:rPr>
        <w:t>Información Mexiquense (SAIMEX)</w:t>
      </w:r>
      <w:r w:rsidR="00A970D5" w:rsidRPr="00EC77A1">
        <w:rPr>
          <w:rFonts w:eastAsia="Palatino Linotype" w:cs="Palatino Linotype"/>
          <w:color w:val="000000"/>
          <w:szCs w:val="24"/>
        </w:rPr>
        <w:t xml:space="preserve"> con el número de expediente</w:t>
      </w:r>
      <w:r w:rsidR="00A970D5" w:rsidRPr="00EC77A1">
        <w:rPr>
          <w:rFonts w:eastAsia="Palatino Linotype" w:cs="Palatino Linotype"/>
          <w:b/>
          <w:color w:val="000000"/>
          <w:szCs w:val="24"/>
        </w:rPr>
        <w:t xml:space="preserve"> </w:t>
      </w:r>
      <w:r w:rsidR="003272BC" w:rsidRPr="00EC77A1">
        <w:rPr>
          <w:rFonts w:eastAsia="Palatino Linotype" w:cs="Palatino Linotype"/>
          <w:b/>
          <w:bCs/>
          <w:color w:val="000000"/>
          <w:szCs w:val="24"/>
        </w:rPr>
        <w:t>00028/TRIJAEM/IP/2023</w:t>
      </w:r>
      <w:r w:rsidR="00A970D5" w:rsidRPr="00EC77A1">
        <w:rPr>
          <w:rFonts w:eastAsia="Palatino Linotype" w:cs="Palatino Linotype"/>
          <w:color w:val="000000"/>
          <w:szCs w:val="24"/>
        </w:rPr>
        <w:t>,</w:t>
      </w:r>
      <w:r w:rsidR="00A970D5" w:rsidRPr="00EC77A1">
        <w:rPr>
          <w:rFonts w:eastAsia="Palatino Linotype" w:cs="Palatino Linotype"/>
          <w:b/>
          <w:color w:val="000000"/>
          <w:szCs w:val="24"/>
        </w:rPr>
        <w:t xml:space="preserve"> </w:t>
      </w:r>
      <w:r w:rsidR="00A970D5" w:rsidRPr="00EC77A1">
        <w:rPr>
          <w:rFonts w:eastAsia="Palatino Linotype" w:cs="Palatino Linotype"/>
          <w:color w:val="000000"/>
          <w:szCs w:val="24"/>
        </w:rPr>
        <w:t>mediante la cual solicitó información en el tenor siguiente:</w:t>
      </w:r>
    </w:p>
    <w:p w14:paraId="68B56D82"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62FAFA3E" w:rsidR="00A970D5" w:rsidRPr="00EC77A1" w:rsidRDefault="00A970D5" w:rsidP="006922F5">
      <w:pPr>
        <w:pStyle w:val="Fundamentos"/>
      </w:pPr>
      <w:r w:rsidRPr="00EC77A1">
        <w:t>“</w:t>
      </w:r>
      <w:r w:rsidR="003272BC" w:rsidRPr="00EC77A1">
        <w:t xml:space="preserve">Con fundamento en los artículos 47, 49, 53 de la Ley de Transparencia y Acceso a la Información Pública del Estado de México y Municipios, se solicita del Comité de Transparencia y de la Unidad de Transparencia del sujeto obligado Tribunal de Justicia Administrativa del Estado de México, lo siguiente: 1. Programa de capacitación en materia de transparencia, acceso a la información, accesibilidad y protección de datos personales para todos los servidores públicos integrantes del Tribunal de Justicia Administrativa del Estado de México, establecido en el artículo 49 fracción VI de la citada Ley. 2. El programa para facilitar la sistematización y actualización de la información que remitió al Instituto (INFOEM), contemplado en el artículo 49 fracción X de la Ley antes citada. 3. Las actas en versión pública de las sesiones ordinarias y extraordinarias del Comité de transparencia correspondientes a los ejercicios 2022 y 2023. 4. Las solicitudes donde se proponga de reserva </w:t>
      </w:r>
      <w:r w:rsidR="003272BC" w:rsidRPr="00EC77A1">
        <w:lastRenderedPageBreak/>
        <w:t>o confidencialidad de información, que hayan remitido las áreas administrativas u órganos jurisdiccionales del Tribunal. 5. El proyecto de clasificación de información presentado al comité de Transparencia por la Unidad de Transparencia del Tribunal, conforme al artículo 53 fracción X de la Ley citada al rubro.</w:t>
      </w:r>
      <w:r w:rsidRPr="00EC77A1">
        <w:t xml:space="preserve">” </w:t>
      </w:r>
      <w:r w:rsidR="00D7260C" w:rsidRPr="00EC77A1">
        <w:t>(</w:t>
      </w:r>
      <w:r w:rsidRPr="00EC77A1">
        <w:t>Sic</w:t>
      </w:r>
      <w:r w:rsidR="00D7260C" w:rsidRPr="00EC77A1">
        <w:t>)</w:t>
      </w:r>
    </w:p>
    <w:p w14:paraId="40BBECCB"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6BEEBFC0" w:rsidR="00A970D5" w:rsidRPr="00EC77A1" w:rsidRDefault="00A970D5" w:rsidP="006922F5">
      <w:pPr>
        <w:pBdr>
          <w:top w:val="nil"/>
          <w:left w:val="nil"/>
          <w:bottom w:val="nil"/>
          <w:right w:val="nil"/>
          <w:between w:val="nil"/>
        </w:pBdr>
        <w:contextualSpacing/>
        <w:rPr>
          <w:rFonts w:eastAsia="Palatino Linotype" w:cs="Palatino Linotype"/>
          <w:b/>
          <w:color w:val="000000"/>
          <w:szCs w:val="24"/>
        </w:rPr>
      </w:pPr>
      <w:r w:rsidRPr="00EC77A1">
        <w:rPr>
          <w:rFonts w:eastAsia="Palatino Linotype" w:cs="Palatino Linotype"/>
          <w:color w:val="000000"/>
          <w:szCs w:val="24"/>
        </w:rPr>
        <w:t xml:space="preserve">Modalidad de entrega: </w:t>
      </w:r>
      <w:r w:rsidR="003272BC" w:rsidRPr="00EC77A1">
        <w:rPr>
          <w:rFonts w:eastAsia="Palatino Linotype" w:cs="Palatino Linotype"/>
          <w:b/>
          <w:color w:val="000000"/>
          <w:szCs w:val="24"/>
        </w:rPr>
        <w:t>A través del SAIMEX</w:t>
      </w:r>
    </w:p>
    <w:p w14:paraId="474DB373" w14:textId="77777777" w:rsidR="00430C63" w:rsidRPr="00EC77A1" w:rsidRDefault="00430C63" w:rsidP="006922F5">
      <w:pPr>
        <w:pBdr>
          <w:top w:val="nil"/>
          <w:left w:val="nil"/>
          <w:bottom w:val="nil"/>
          <w:right w:val="nil"/>
          <w:between w:val="nil"/>
        </w:pBdr>
        <w:contextualSpacing/>
        <w:rPr>
          <w:rFonts w:eastAsia="Palatino Linotype" w:cs="Palatino Linotype"/>
          <w:color w:val="000000"/>
          <w:sz w:val="22"/>
        </w:rPr>
      </w:pPr>
    </w:p>
    <w:p w14:paraId="1AEDC68E" w14:textId="075BFEB7" w:rsidR="00A970D5" w:rsidRPr="00EC77A1" w:rsidRDefault="00EE3066" w:rsidP="006922F5">
      <w:pPr>
        <w:pStyle w:val="Ttulo2"/>
        <w:rPr>
          <w:rFonts w:eastAsia="Palatino Linotype"/>
        </w:rPr>
      </w:pPr>
      <w:r w:rsidRPr="00EC77A1">
        <w:rPr>
          <w:rFonts w:eastAsia="Palatino Linotype"/>
        </w:rPr>
        <w:t>SEGUNDO</w:t>
      </w:r>
      <w:r w:rsidR="00A970D5" w:rsidRPr="00EC77A1">
        <w:rPr>
          <w:rFonts w:eastAsia="Palatino Linotype"/>
        </w:rPr>
        <w:t>. De la respuesta del Sujeto Obligado.</w:t>
      </w:r>
    </w:p>
    <w:p w14:paraId="2EE6F294" w14:textId="6141E188"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De las constancias que obran en el expediente electrónico, se observa qu</w:t>
      </w:r>
      <w:r w:rsidR="008B2951" w:rsidRPr="00EC77A1">
        <w:rPr>
          <w:rFonts w:eastAsia="Palatino Linotype" w:cs="Palatino Linotype"/>
          <w:color w:val="000000"/>
          <w:szCs w:val="24"/>
        </w:rPr>
        <w:t>e el día</w:t>
      </w:r>
      <w:r w:rsidR="003272BC" w:rsidRPr="00EC77A1">
        <w:rPr>
          <w:rFonts w:eastAsia="Palatino Linotype" w:cs="Palatino Linotype"/>
          <w:color w:val="000000"/>
          <w:szCs w:val="24"/>
        </w:rPr>
        <w:t xml:space="preserve"> veinticuatro de febrero de dos mil veintitrés</w:t>
      </w:r>
      <w:r w:rsidRPr="00EC77A1">
        <w:rPr>
          <w:rFonts w:eastAsia="Palatino Linotype" w:cs="Palatino Linotype"/>
          <w:color w:val="000000"/>
          <w:szCs w:val="24"/>
        </w:rPr>
        <w:t>, el Sujeto Obligado dio respuest</w:t>
      </w:r>
      <w:r w:rsidR="009F4FF4" w:rsidRPr="00EC77A1">
        <w:rPr>
          <w:rFonts w:eastAsia="Palatino Linotype" w:cs="Palatino Linotype"/>
          <w:color w:val="000000"/>
          <w:szCs w:val="24"/>
        </w:rPr>
        <w:t>a a la solicitud de información</w:t>
      </w:r>
      <w:r w:rsidRPr="00EC77A1">
        <w:rPr>
          <w:rFonts w:eastAsia="Palatino Linotype" w:cs="Palatino Linotype"/>
          <w:color w:val="000000"/>
          <w:szCs w:val="24"/>
        </w:rPr>
        <w:t xml:space="preserve"> manifestando lo siguiente:</w:t>
      </w:r>
    </w:p>
    <w:p w14:paraId="6CF4EC0F"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4BCF5BC9" w14:textId="77777777" w:rsidR="003272BC" w:rsidRPr="00EC77A1" w:rsidRDefault="00A970D5" w:rsidP="003272BC">
      <w:pPr>
        <w:pStyle w:val="Fundamentos"/>
      </w:pPr>
      <w:r w:rsidRPr="00EC77A1">
        <w:t>“</w:t>
      </w:r>
      <w:r w:rsidR="003272BC" w:rsidRPr="00EC77A1">
        <w:t>En respuesta a la solicitud recibida, nos permitimos hacer de su conocimiento que con fundamento en el artículo 53, Fracciones: II, V y VI de la Ley de Transparencia y Acceso a la Información Pública del Estado de México y Municipios, le contestamos que:</w:t>
      </w:r>
    </w:p>
    <w:p w14:paraId="6BD35EB3" w14:textId="77777777" w:rsidR="003272BC" w:rsidRPr="00EC77A1" w:rsidRDefault="003272BC" w:rsidP="003272BC">
      <w:pPr>
        <w:pStyle w:val="Fundamentos"/>
      </w:pPr>
    </w:p>
    <w:p w14:paraId="6D0118CA" w14:textId="77777777" w:rsidR="003272BC" w:rsidRPr="00EC77A1" w:rsidRDefault="003272BC" w:rsidP="003272BC">
      <w:pPr>
        <w:pStyle w:val="Fundamentos"/>
      </w:pPr>
      <w:r w:rsidRPr="00EC77A1">
        <w:t>Por medio del presente se atiende la solicitud de información.</w:t>
      </w:r>
    </w:p>
    <w:p w14:paraId="34F00F95" w14:textId="77777777" w:rsidR="003272BC" w:rsidRPr="00EC77A1" w:rsidRDefault="003272BC" w:rsidP="003272BC">
      <w:pPr>
        <w:pStyle w:val="Fundamentos"/>
      </w:pPr>
    </w:p>
    <w:p w14:paraId="5E20F75D" w14:textId="77777777" w:rsidR="003272BC" w:rsidRPr="00EC77A1" w:rsidRDefault="003272BC" w:rsidP="003272BC">
      <w:pPr>
        <w:pStyle w:val="Fundamentos"/>
      </w:pPr>
      <w:r w:rsidRPr="00EC77A1">
        <w:t>ATENTAMENTE</w:t>
      </w:r>
    </w:p>
    <w:p w14:paraId="3FE4A9EF" w14:textId="31BE9FE6" w:rsidR="00A970D5" w:rsidRPr="00EC77A1" w:rsidRDefault="003272BC" w:rsidP="003272BC">
      <w:pPr>
        <w:pStyle w:val="Fundamentos"/>
        <w:rPr>
          <w:lang w:val="es-MX"/>
        </w:rPr>
      </w:pPr>
      <w:r w:rsidRPr="00EC77A1">
        <w:t>LIC. LESLIE ADRIANA SERRANO FLORES</w:t>
      </w:r>
      <w:r w:rsidR="00A970D5" w:rsidRPr="00EC77A1">
        <w:rPr>
          <w:lang w:val="es-MX"/>
        </w:rPr>
        <w:t>” (Sic)</w:t>
      </w:r>
    </w:p>
    <w:p w14:paraId="2EAB8352" w14:textId="3B77EF6C" w:rsidR="001107C4" w:rsidRPr="00EC77A1"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6F1DFE88" w:rsidR="0037112D" w:rsidRPr="00EC77A1" w:rsidRDefault="0037112D" w:rsidP="006922F5">
      <w:pPr>
        <w:pBdr>
          <w:top w:val="nil"/>
          <w:left w:val="nil"/>
          <w:bottom w:val="nil"/>
          <w:right w:val="nil"/>
          <w:between w:val="nil"/>
        </w:pBdr>
        <w:contextualSpacing/>
        <w:rPr>
          <w:rFonts w:eastAsia="Palatino Linotype" w:cs="Palatino Linotype"/>
          <w:b/>
          <w:bCs/>
          <w:color w:val="000000"/>
          <w:szCs w:val="24"/>
        </w:rPr>
      </w:pPr>
      <w:r w:rsidRPr="00EC77A1">
        <w:rPr>
          <w:rFonts w:eastAsia="Palatino Linotype" w:cs="Palatino Linotype"/>
          <w:color w:val="000000"/>
          <w:szCs w:val="24"/>
        </w:rPr>
        <w:t xml:space="preserve">El Sujeto Obligado </w:t>
      </w:r>
      <w:r w:rsidR="00165CA1" w:rsidRPr="00EC77A1">
        <w:rPr>
          <w:rFonts w:eastAsia="Palatino Linotype" w:cs="Palatino Linotype"/>
          <w:color w:val="000000"/>
          <w:szCs w:val="24"/>
        </w:rPr>
        <w:t xml:space="preserve">adjuntó a su respuesta </w:t>
      </w:r>
      <w:r w:rsidR="003272BC" w:rsidRPr="00EC77A1">
        <w:rPr>
          <w:rFonts w:eastAsia="Palatino Linotype" w:cs="Palatino Linotype"/>
          <w:color w:val="000000"/>
          <w:szCs w:val="24"/>
        </w:rPr>
        <w:t>los</w:t>
      </w:r>
      <w:r w:rsidR="00165CA1" w:rsidRPr="00EC77A1">
        <w:rPr>
          <w:rFonts w:eastAsia="Palatino Linotype" w:cs="Palatino Linotype"/>
          <w:color w:val="000000"/>
          <w:szCs w:val="24"/>
        </w:rPr>
        <w:t xml:space="preserve"> documento</w:t>
      </w:r>
      <w:r w:rsidR="003272BC" w:rsidRPr="00EC77A1">
        <w:rPr>
          <w:rFonts w:eastAsia="Palatino Linotype" w:cs="Palatino Linotype"/>
          <w:color w:val="000000"/>
          <w:szCs w:val="24"/>
        </w:rPr>
        <w:t>s</w:t>
      </w:r>
      <w:r w:rsidR="00165CA1" w:rsidRPr="00EC77A1">
        <w:rPr>
          <w:rFonts w:eastAsia="Palatino Linotype" w:cs="Palatino Linotype"/>
          <w:color w:val="000000"/>
          <w:szCs w:val="24"/>
        </w:rPr>
        <w:t xml:space="preserve"> denominado</w:t>
      </w:r>
      <w:r w:rsidR="003272BC" w:rsidRPr="00EC77A1">
        <w:rPr>
          <w:rFonts w:eastAsia="Palatino Linotype" w:cs="Palatino Linotype"/>
          <w:color w:val="000000"/>
          <w:szCs w:val="24"/>
        </w:rPr>
        <w:t>s</w:t>
      </w:r>
      <w:r w:rsidRPr="00EC77A1">
        <w:rPr>
          <w:rFonts w:eastAsia="Palatino Linotype" w:cs="Palatino Linotype"/>
          <w:color w:val="000000"/>
          <w:szCs w:val="24"/>
        </w:rPr>
        <w:t xml:space="preserve"> </w:t>
      </w:r>
      <w:r w:rsidRPr="00EC77A1">
        <w:rPr>
          <w:rFonts w:eastAsia="Palatino Linotype" w:cs="Palatino Linotype"/>
          <w:b/>
          <w:bCs/>
          <w:color w:val="000000"/>
          <w:szCs w:val="24"/>
        </w:rPr>
        <w:t>“</w:t>
      </w:r>
      <w:r w:rsidR="00117F7C" w:rsidRPr="00EC77A1">
        <w:rPr>
          <w:rFonts w:eastAsia="Palatino Linotype" w:cs="Palatino Linotype"/>
          <w:b/>
          <w:bCs/>
          <w:color w:val="000000"/>
          <w:szCs w:val="24"/>
        </w:rPr>
        <w:t>ACUERDO DE RESPUESTA SOL 00028.pdf”</w:t>
      </w:r>
      <w:r w:rsidR="00117F7C" w:rsidRPr="00EC77A1">
        <w:rPr>
          <w:rFonts w:eastAsia="Palatino Linotype" w:cs="Palatino Linotype"/>
          <w:color w:val="000000"/>
          <w:szCs w:val="24"/>
        </w:rPr>
        <w:t xml:space="preserve">, </w:t>
      </w:r>
      <w:r w:rsidR="00117F7C" w:rsidRPr="00EC77A1">
        <w:rPr>
          <w:rFonts w:eastAsia="Palatino Linotype" w:cs="Palatino Linotype"/>
          <w:b/>
          <w:bCs/>
          <w:color w:val="000000"/>
          <w:szCs w:val="24"/>
        </w:rPr>
        <w:t>“ACUERDO DE RESPUESTA SOL 28.pdf”</w:t>
      </w:r>
      <w:r w:rsidR="00117F7C" w:rsidRPr="00EC77A1">
        <w:rPr>
          <w:rFonts w:eastAsia="Palatino Linotype" w:cs="Palatino Linotype"/>
          <w:color w:val="000000"/>
          <w:szCs w:val="24"/>
        </w:rPr>
        <w:t xml:space="preserve"> y</w:t>
      </w:r>
      <w:r w:rsidR="00117F7C" w:rsidRPr="00EC77A1">
        <w:rPr>
          <w:rFonts w:eastAsia="Palatino Linotype" w:cs="Palatino Linotype"/>
          <w:b/>
          <w:bCs/>
          <w:color w:val="000000"/>
          <w:szCs w:val="24"/>
        </w:rPr>
        <w:t xml:space="preserve"> “PASAI CON FIRMAS</w:t>
      </w:r>
      <w:r w:rsidRPr="00EC77A1">
        <w:rPr>
          <w:rFonts w:eastAsia="Palatino Linotype" w:cs="Palatino Linotype"/>
          <w:b/>
          <w:bCs/>
          <w:color w:val="000000"/>
          <w:szCs w:val="24"/>
        </w:rPr>
        <w:t>.pdf”</w:t>
      </w:r>
      <w:r w:rsidRPr="00EC77A1">
        <w:rPr>
          <w:rFonts w:eastAsia="Palatino Linotype" w:cs="Palatino Linotype"/>
          <w:color w:val="000000"/>
          <w:szCs w:val="24"/>
        </w:rPr>
        <w:t xml:space="preserve">, </w:t>
      </w:r>
      <w:r w:rsidR="00624B59" w:rsidRPr="00EC77A1">
        <w:rPr>
          <w:rFonts w:eastAsia="Palatino Linotype" w:cs="Palatino Linotype"/>
          <w:color w:val="000000"/>
          <w:szCs w:val="24"/>
        </w:rPr>
        <w:t xml:space="preserve">cuyo </w:t>
      </w:r>
      <w:proofErr w:type="spellStart"/>
      <w:r w:rsidR="00624B59" w:rsidRPr="00EC77A1">
        <w:rPr>
          <w:rFonts w:eastAsia="Palatino Linotype" w:cs="Palatino Linotype"/>
          <w:color w:val="000000"/>
          <w:szCs w:val="24"/>
        </w:rPr>
        <w:t>contenido</w:t>
      </w:r>
      <w:r w:rsidR="00165CA1" w:rsidRPr="00EC77A1">
        <w:rPr>
          <w:rFonts w:eastAsia="Palatino Linotype" w:cs="Palatino Linotype"/>
          <w:color w:val="000000"/>
          <w:szCs w:val="24"/>
        </w:rPr>
        <w:t>l</w:t>
      </w:r>
      <w:proofErr w:type="spellEnd"/>
      <w:r w:rsidR="00165CA1" w:rsidRPr="00EC77A1">
        <w:rPr>
          <w:rFonts w:eastAsia="Palatino Linotype" w:cs="Palatino Linotype"/>
          <w:color w:val="000000"/>
          <w:szCs w:val="24"/>
        </w:rPr>
        <w:t xml:space="preserve"> no se reproduce</w:t>
      </w:r>
      <w:r w:rsidR="00EE3066" w:rsidRPr="00EC77A1">
        <w:rPr>
          <w:rFonts w:eastAsia="Palatino Linotype" w:cs="Palatino Linotype"/>
          <w:color w:val="000000"/>
          <w:szCs w:val="24"/>
        </w:rPr>
        <w:t xml:space="preserve"> por ser del conocimiento de las partes; no obstante, </w:t>
      </w:r>
      <w:r w:rsidR="009B321A" w:rsidRPr="00EC77A1">
        <w:rPr>
          <w:rFonts w:eastAsia="Palatino Linotype" w:cs="Palatino Linotype"/>
          <w:color w:val="000000"/>
          <w:szCs w:val="24"/>
        </w:rPr>
        <w:t>será motivo de análisis en el estudio correspondiente.</w:t>
      </w:r>
    </w:p>
    <w:p w14:paraId="2011BBDD" w14:textId="77777777" w:rsidR="0037112D" w:rsidRPr="00EC77A1"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BC60A9B" w:rsidR="00A970D5" w:rsidRPr="00EC77A1" w:rsidRDefault="00EE3066" w:rsidP="006922F5">
      <w:pPr>
        <w:pStyle w:val="Ttulo2"/>
        <w:rPr>
          <w:rFonts w:eastAsia="Palatino Linotype"/>
        </w:rPr>
      </w:pPr>
      <w:r w:rsidRPr="00EC77A1">
        <w:rPr>
          <w:rFonts w:eastAsia="Palatino Linotype"/>
        </w:rPr>
        <w:t>TERCERO</w:t>
      </w:r>
      <w:r w:rsidR="00A970D5" w:rsidRPr="00EC77A1">
        <w:rPr>
          <w:rFonts w:eastAsia="Palatino Linotype"/>
        </w:rPr>
        <w:t>. Del recurso de revisión.</w:t>
      </w:r>
    </w:p>
    <w:p w14:paraId="0C8C3A2F" w14:textId="201EFC74"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Inconforme con la respuesta em</w:t>
      </w:r>
      <w:r w:rsidR="00A06896" w:rsidRPr="00EC77A1">
        <w:rPr>
          <w:rFonts w:eastAsia="Palatino Linotype" w:cs="Palatino Linotype"/>
          <w:color w:val="000000"/>
          <w:szCs w:val="24"/>
        </w:rPr>
        <w:t xml:space="preserve">itida por el Sujeto Obligado, </w:t>
      </w:r>
      <w:r w:rsidR="00EE3066" w:rsidRPr="00EC77A1">
        <w:rPr>
          <w:rFonts w:eastAsia="Palatino Linotype" w:cs="Palatino Linotype"/>
          <w:color w:val="000000"/>
          <w:szCs w:val="24"/>
        </w:rPr>
        <w:t>el</w:t>
      </w:r>
      <w:r w:rsidRPr="00EC77A1">
        <w:rPr>
          <w:rFonts w:eastAsia="Palatino Linotype" w:cs="Palatino Linotype"/>
          <w:color w:val="000000"/>
          <w:szCs w:val="24"/>
        </w:rPr>
        <w:t xml:space="preserve"> Recurrente interpuso el presente recurso de revisión e</w:t>
      </w:r>
      <w:r w:rsidR="008B2951" w:rsidRPr="00EC77A1">
        <w:rPr>
          <w:rFonts w:eastAsia="Palatino Linotype" w:cs="Palatino Linotype"/>
          <w:color w:val="000000"/>
          <w:szCs w:val="24"/>
        </w:rPr>
        <w:t>l día</w:t>
      </w:r>
      <w:r w:rsidR="00624B59" w:rsidRPr="00EC77A1">
        <w:rPr>
          <w:rFonts w:eastAsia="Palatino Linotype" w:cs="Palatino Linotype"/>
          <w:color w:val="000000"/>
          <w:szCs w:val="24"/>
        </w:rPr>
        <w:t xml:space="preserve"> veintisiete de febrero de dos mil veintitrés</w:t>
      </w:r>
      <w:r w:rsidRPr="00EC77A1">
        <w:rPr>
          <w:rFonts w:eastAsia="Palatino Linotype" w:cs="Palatino Linotype"/>
          <w:color w:val="000000"/>
          <w:szCs w:val="24"/>
        </w:rPr>
        <w:t xml:space="preserve">, el cual se </w:t>
      </w:r>
      <w:r w:rsidRPr="00EC77A1">
        <w:rPr>
          <w:rFonts w:eastAsia="Palatino Linotype" w:cs="Palatino Linotype"/>
          <w:color w:val="000000"/>
          <w:szCs w:val="24"/>
        </w:rPr>
        <w:lastRenderedPageBreak/>
        <w:t xml:space="preserve">registró con el expediente número </w:t>
      </w:r>
      <w:r w:rsidR="00624B59" w:rsidRPr="00EC77A1">
        <w:rPr>
          <w:rFonts w:eastAsia="Palatino Linotype" w:cs="Palatino Linotype"/>
          <w:b/>
          <w:color w:val="000000"/>
          <w:szCs w:val="24"/>
        </w:rPr>
        <w:t>01120</w:t>
      </w:r>
      <w:r w:rsidRPr="00EC77A1">
        <w:rPr>
          <w:rFonts w:eastAsia="Palatino Linotype" w:cs="Palatino Linotype"/>
          <w:b/>
          <w:color w:val="000000"/>
          <w:szCs w:val="24"/>
        </w:rPr>
        <w:t>/INFOEM/IP/RR/202</w:t>
      </w:r>
      <w:r w:rsidR="00624B59" w:rsidRPr="00EC77A1">
        <w:rPr>
          <w:rFonts w:eastAsia="Palatino Linotype" w:cs="Palatino Linotype"/>
          <w:b/>
          <w:color w:val="000000"/>
          <w:szCs w:val="24"/>
        </w:rPr>
        <w:t>3</w:t>
      </w:r>
      <w:r w:rsidR="00A06896" w:rsidRPr="00EC77A1">
        <w:rPr>
          <w:rFonts w:eastAsia="Palatino Linotype" w:cs="Palatino Linotype"/>
          <w:color w:val="000000"/>
          <w:szCs w:val="24"/>
        </w:rPr>
        <w:t xml:space="preserve">, </w:t>
      </w:r>
      <w:r w:rsidR="00A24265" w:rsidRPr="00EC77A1">
        <w:rPr>
          <w:rFonts w:eastAsia="Palatino Linotype" w:cs="Palatino Linotype"/>
          <w:color w:val="000000"/>
          <w:szCs w:val="24"/>
        </w:rPr>
        <w:t>manifestando</w:t>
      </w:r>
      <w:r w:rsidRPr="00EC77A1">
        <w:rPr>
          <w:rFonts w:eastAsia="Palatino Linotype" w:cs="Palatino Linotype"/>
          <w:color w:val="000000"/>
          <w:szCs w:val="24"/>
        </w:rPr>
        <w:t xml:space="preserve"> lo siguiente:</w:t>
      </w:r>
    </w:p>
    <w:p w14:paraId="7AA0C9F4" w14:textId="046134A0"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C77A1" w:rsidRDefault="00A970D5" w:rsidP="006922F5">
      <w:pPr>
        <w:contextualSpacing/>
        <w:rPr>
          <w:rFonts w:eastAsia="Palatino Linotype" w:cs="Palatino Linotype"/>
          <w:b/>
        </w:rPr>
      </w:pPr>
      <w:r w:rsidRPr="00EC77A1">
        <w:rPr>
          <w:rFonts w:eastAsia="Palatino Linotype" w:cs="Palatino Linotype"/>
          <w:b/>
        </w:rPr>
        <w:t>Acto Impugnado:</w:t>
      </w:r>
      <w:r w:rsidR="00655007" w:rsidRPr="00EC77A1">
        <w:rPr>
          <w:rFonts w:eastAsia="Palatino Linotype" w:cs="Palatino Linotype"/>
          <w:b/>
        </w:rPr>
        <w:t xml:space="preserve"> </w:t>
      </w:r>
    </w:p>
    <w:p w14:paraId="4A0EFE5A" w14:textId="0D214EAE" w:rsidR="00A970D5" w:rsidRPr="00EC77A1" w:rsidRDefault="00A970D5" w:rsidP="006922F5">
      <w:pPr>
        <w:pStyle w:val="Fundamentos"/>
        <w:rPr>
          <w:b/>
        </w:rPr>
      </w:pPr>
      <w:r w:rsidRPr="00EC77A1">
        <w:t>“</w:t>
      </w:r>
      <w:r w:rsidR="00624B59" w:rsidRPr="00EC77A1">
        <w:t xml:space="preserve">Con fundamento en los artículos 179 fracciones V y VII, de la Ley de Transparencia y Acceso a la Información Pública del Estado de México y Municipios, se promueve recurso de revisión en contra del sujeto obligado Tribunal de Justicia Administrativa del Estado de México, quien a través de la </w:t>
      </w:r>
      <w:proofErr w:type="spellStart"/>
      <w:r w:rsidR="00624B59" w:rsidRPr="00EC77A1">
        <w:t>la</w:t>
      </w:r>
      <w:proofErr w:type="spellEnd"/>
      <w:r w:rsidR="00624B59" w:rsidRPr="00EC77A1">
        <w:t xml:space="preserve"> UNIDAD DE INFORMACIÓN, PLANEACIÓN, PROGRAMACIÓN Y EVALUACIÓN, me entrego ligas de acceso y el paso a paso para que busque la información, sin embargo, la información de las pantallas insertas en el documento es ilegible, borrosa lo cual hace que se pierdan los textos, es un escaneo en muy baja resolución, lo que me impide conocer </w:t>
      </w:r>
      <w:proofErr w:type="spellStart"/>
      <w:r w:rsidR="00624B59" w:rsidRPr="00EC77A1">
        <w:t>donde</w:t>
      </w:r>
      <w:proofErr w:type="spellEnd"/>
      <w:r w:rsidR="00624B59" w:rsidRPr="00EC77A1">
        <w:t xml:space="preserve"> puedo consultar la información. Así mismo, los archivos </w:t>
      </w:r>
      <w:proofErr w:type="spellStart"/>
      <w:r w:rsidR="00624B59" w:rsidRPr="00EC77A1">
        <w:t>pdf</w:t>
      </w:r>
      <w:proofErr w:type="spellEnd"/>
      <w:r w:rsidR="00624B59" w:rsidRPr="00EC77A1">
        <w:t xml:space="preserve"> adjuntos traen hojas escaneadas de cabeza, hojas al derecho, otras volteadas, no entregando de manera correcta y adecuada la información y ya ni mencionar la cantidad de errores de ortografía en el documento de respuesta firmado por la titular. Por otro lado el sujeto obligado, refiere que la información </w:t>
      </w:r>
      <w:proofErr w:type="spellStart"/>
      <w:r w:rsidR="00624B59" w:rsidRPr="00EC77A1">
        <w:t>esta</w:t>
      </w:r>
      <w:proofErr w:type="spellEnd"/>
      <w:r w:rsidR="00624B59" w:rsidRPr="00EC77A1">
        <w:t xml:space="preserve"> en el portal de transparencia, sin embargo se le solicitó información de actas de las sesiones 2023 y revisando la página se advierte que solo </w:t>
      </w:r>
      <w:proofErr w:type="spellStart"/>
      <w:r w:rsidR="00624B59" w:rsidRPr="00EC77A1">
        <w:t>esta</w:t>
      </w:r>
      <w:proofErr w:type="spellEnd"/>
      <w:r w:rsidR="00624B59" w:rsidRPr="00EC77A1">
        <w:t xml:space="preserve"> cargado el ejercicio 2022 y no existe información del ejercicio 2023, por lo cual el sujeto obligado no da respuesta a la solicitud de acceso a la información.</w:t>
      </w:r>
      <w:r w:rsidRPr="00EC77A1">
        <w:t>"(Sic)</w:t>
      </w:r>
    </w:p>
    <w:p w14:paraId="3C40A441" w14:textId="77777777" w:rsidR="00A970D5" w:rsidRPr="00EC77A1" w:rsidRDefault="00A970D5" w:rsidP="006922F5">
      <w:pPr>
        <w:contextualSpacing/>
        <w:rPr>
          <w:rFonts w:eastAsia="Palatino Linotype" w:cs="Palatino Linotype"/>
          <w:iCs/>
          <w:szCs w:val="24"/>
        </w:rPr>
      </w:pPr>
    </w:p>
    <w:p w14:paraId="2DAC342E" w14:textId="64AE123A" w:rsidR="00A970D5" w:rsidRPr="00EC77A1" w:rsidRDefault="00A970D5" w:rsidP="00DF019D">
      <w:pPr>
        <w:contextualSpacing/>
        <w:rPr>
          <w:rFonts w:eastAsia="Palatino Linotype" w:cs="Palatino Linotype"/>
        </w:rPr>
      </w:pPr>
      <w:r w:rsidRPr="00EC77A1">
        <w:rPr>
          <w:rFonts w:eastAsia="Palatino Linotype" w:cs="Palatino Linotype"/>
          <w:b/>
        </w:rPr>
        <w:t>Razones o Motivos de Inconformidad</w:t>
      </w:r>
      <w:r w:rsidR="00624B59" w:rsidRPr="00EC77A1">
        <w:rPr>
          <w:rFonts w:eastAsia="Palatino Linotype" w:cs="Palatino Linotype"/>
        </w:rPr>
        <w:t>:</w:t>
      </w:r>
    </w:p>
    <w:p w14:paraId="23667574" w14:textId="62D45F5E" w:rsidR="00624B59" w:rsidRPr="00EC77A1" w:rsidRDefault="00624B59" w:rsidP="00624B59">
      <w:pPr>
        <w:pStyle w:val="Fundamentos"/>
      </w:pPr>
      <w:r w:rsidRPr="00EC77A1">
        <w:t xml:space="preserve">“Con fundamento en los artículos 179 fracciones V y VII, de la Ley de Transparencia y Acceso a la Información Pública del Estado de México y Municipios, se promueve recurso de revisión en contra del sujeto obligado Tribunal de Justicia Administrativa del Estado de México, quien a través de la </w:t>
      </w:r>
      <w:proofErr w:type="spellStart"/>
      <w:r w:rsidRPr="00EC77A1">
        <w:t>la</w:t>
      </w:r>
      <w:proofErr w:type="spellEnd"/>
      <w:r w:rsidRPr="00EC77A1">
        <w:t xml:space="preserve"> UNIDAD DE INFORMACIÓN, PLANEACIÓN, PROGRAMACIÓN Y EVALUACIÓN, me entrego ligas de acceso y el paso a paso para que busque la información, sin embargo, la información de las pantallas insertas en el documento es ilegible, borrosa lo cual hace que se pierdan los textos, es un escaneo en muy baja resolución, lo que me impide conocer </w:t>
      </w:r>
      <w:proofErr w:type="spellStart"/>
      <w:r w:rsidRPr="00EC77A1">
        <w:t>donde</w:t>
      </w:r>
      <w:proofErr w:type="spellEnd"/>
      <w:r w:rsidRPr="00EC77A1">
        <w:t xml:space="preserve"> puedo consultar la información. Así mismo, los archivos </w:t>
      </w:r>
      <w:proofErr w:type="spellStart"/>
      <w:r w:rsidRPr="00EC77A1">
        <w:t>pdf</w:t>
      </w:r>
      <w:proofErr w:type="spellEnd"/>
      <w:r w:rsidRPr="00EC77A1">
        <w:t xml:space="preserve"> adjuntos traen hojas escaneadas de cabeza, hojas al derecho, otras volteadas, no entregando de manera correcta y adecuada la información y ya ni mencionar la cantidad de errores de ortografía en el documento de respuesta firmado por la titular. Por otro lado el sujeto obligado, refiere que la información </w:t>
      </w:r>
      <w:proofErr w:type="spellStart"/>
      <w:r w:rsidRPr="00EC77A1">
        <w:t>esta</w:t>
      </w:r>
      <w:proofErr w:type="spellEnd"/>
      <w:r w:rsidRPr="00EC77A1">
        <w:t xml:space="preserve"> en el portal de transparencia, sin embargo se le solicitó información de actas de las sesiones 2023 y revisando la página se advierte que solo </w:t>
      </w:r>
      <w:proofErr w:type="spellStart"/>
      <w:r w:rsidRPr="00EC77A1">
        <w:t>esta</w:t>
      </w:r>
      <w:proofErr w:type="spellEnd"/>
      <w:r w:rsidRPr="00EC77A1">
        <w:t xml:space="preserve"> cargado el ejercicio 2022 y </w:t>
      </w:r>
      <w:r w:rsidRPr="00EC77A1">
        <w:lastRenderedPageBreak/>
        <w:t>no existe información del ejercicio 2023, por lo cual el sujeto obligado no da respuesta a la solicitud de acceso a la información.” (Sic)</w:t>
      </w:r>
    </w:p>
    <w:p w14:paraId="06A7D20F" w14:textId="77777777" w:rsidR="00A978AF" w:rsidRPr="00EC77A1" w:rsidRDefault="00A978AF" w:rsidP="00624B59"/>
    <w:p w14:paraId="11D7F189" w14:textId="3B1D792A" w:rsidR="00A970D5" w:rsidRPr="00EC77A1" w:rsidRDefault="007B3F26" w:rsidP="006922F5">
      <w:pPr>
        <w:pStyle w:val="Ttulo2"/>
        <w:rPr>
          <w:rFonts w:eastAsia="Palatino Linotype"/>
        </w:rPr>
      </w:pPr>
      <w:r w:rsidRPr="00EC77A1">
        <w:rPr>
          <w:rFonts w:eastAsia="Palatino Linotype"/>
        </w:rPr>
        <w:t>CUAR</w:t>
      </w:r>
      <w:r w:rsidR="00EB47A3" w:rsidRPr="00EC77A1">
        <w:rPr>
          <w:rFonts w:eastAsia="Palatino Linotype"/>
        </w:rPr>
        <w:t>TO</w:t>
      </w:r>
      <w:r w:rsidR="00A970D5" w:rsidRPr="00EC77A1">
        <w:rPr>
          <w:rFonts w:eastAsia="Palatino Linotype"/>
        </w:rPr>
        <w:t>. Del turno y admisión del recurso de revisión.</w:t>
      </w:r>
    </w:p>
    <w:p w14:paraId="2459DEBA" w14:textId="3AAB5E2D"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 xml:space="preserve">Medio de impugnación que le fue turnado al </w:t>
      </w:r>
      <w:r w:rsidRPr="00EC77A1">
        <w:rPr>
          <w:rFonts w:eastAsia="Palatino Linotype" w:cs="Palatino Linotype"/>
          <w:b/>
          <w:color w:val="000000"/>
          <w:szCs w:val="24"/>
        </w:rPr>
        <w:t xml:space="preserve">Comisionado </w:t>
      </w:r>
      <w:r w:rsidR="009F1E25" w:rsidRPr="00EC77A1">
        <w:rPr>
          <w:rFonts w:eastAsia="Palatino Linotype" w:cs="Palatino Linotype"/>
          <w:b/>
          <w:color w:val="000000"/>
          <w:szCs w:val="24"/>
        </w:rPr>
        <w:t xml:space="preserve">Presidente </w:t>
      </w:r>
      <w:r w:rsidRPr="00EC77A1">
        <w:rPr>
          <w:rFonts w:eastAsia="Palatino Linotype" w:cs="Palatino Linotype"/>
          <w:b/>
          <w:color w:val="000000"/>
          <w:szCs w:val="24"/>
        </w:rPr>
        <w:t>José Martínez Vilchis</w:t>
      </w:r>
      <w:r w:rsidRPr="00EC77A1">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EC77A1">
        <w:rPr>
          <w:rFonts w:eastAsia="Palatino Linotype" w:cs="Palatino Linotype"/>
          <w:color w:val="000000"/>
          <w:szCs w:val="24"/>
        </w:rPr>
        <w:t>tado de México y Municipios, al</w:t>
      </w:r>
      <w:r w:rsidRPr="00EC77A1">
        <w:rPr>
          <w:rFonts w:eastAsia="Palatino Linotype" w:cs="Palatino Linotype"/>
          <w:color w:val="000000"/>
          <w:szCs w:val="24"/>
        </w:rPr>
        <w:t xml:space="preserve"> cu</w:t>
      </w:r>
      <w:r w:rsidR="008B2951" w:rsidRPr="00EC77A1">
        <w:rPr>
          <w:rFonts w:eastAsia="Palatino Linotype" w:cs="Palatino Linotype"/>
          <w:color w:val="000000"/>
          <w:szCs w:val="24"/>
        </w:rPr>
        <w:t>al recayó acuerdo de admisión de</w:t>
      </w:r>
      <w:r w:rsidRPr="00EC77A1">
        <w:rPr>
          <w:rFonts w:eastAsia="Palatino Linotype" w:cs="Palatino Linotype"/>
          <w:color w:val="000000"/>
          <w:szCs w:val="24"/>
        </w:rPr>
        <w:t xml:space="preserve"> fecha</w:t>
      </w:r>
      <w:r w:rsidR="00624B59" w:rsidRPr="00EC77A1">
        <w:rPr>
          <w:rFonts w:eastAsia="Palatino Linotype" w:cs="Palatino Linotype"/>
          <w:color w:val="000000"/>
          <w:szCs w:val="24"/>
        </w:rPr>
        <w:t xml:space="preserve"> primero de marzo de dos mil veintitrés</w:t>
      </w:r>
      <w:r w:rsidRPr="00EC77A1">
        <w:rPr>
          <w:rFonts w:eastAsia="Palatino Linotype" w:cs="Palatino Linotype"/>
          <w:color w:val="000000"/>
          <w:szCs w:val="24"/>
        </w:rPr>
        <w:t xml:space="preserve">, </w:t>
      </w:r>
      <w:r w:rsidRPr="00EC77A1">
        <w:rPr>
          <w:rFonts w:eastAsia="Palatino Linotype" w:cs="Palatino Linotype"/>
          <w:szCs w:val="24"/>
        </w:rPr>
        <w:t>otorgándose</w:t>
      </w:r>
      <w:r w:rsidRPr="00EC77A1">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F525DCB" w:rsidR="00A970D5" w:rsidRPr="00EC77A1" w:rsidRDefault="007B3F26" w:rsidP="006922F5">
      <w:pPr>
        <w:pStyle w:val="Ttulo2"/>
        <w:rPr>
          <w:rFonts w:eastAsia="Palatino Linotype"/>
        </w:rPr>
      </w:pPr>
      <w:r w:rsidRPr="00EC77A1">
        <w:rPr>
          <w:rFonts w:eastAsia="Palatino Linotype"/>
        </w:rPr>
        <w:t>QUINTO</w:t>
      </w:r>
      <w:r w:rsidR="00A970D5" w:rsidRPr="00EC77A1">
        <w:rPr>
          <w:rFonts w:eastAsia="Palatino Linotype"/>
        </w:rPr>
        <w:t>. De la etapa de instrucción.</w:t>
      </w:r>
    </w:p>
    <w:p w14:paraId="134297B7" w14:textId="32A1B242" w:rsidR="00EB47A3" w:rsidRPr="00EC77A1" w:rsidRDefault="00A942FA" w:rsidP="00624B59">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Una vez abierta la etapa de instrucción, se obs</w:t>
      </w:r>
      <w:r w:rsidR="00DF019D" w:rsidRPr="00EC77A1">
        <w:rPr>
          <w:rFonts w:eastAsia="Palatino Linotype" w:cs="Palatino Linotype"/>
          <w:color w:val="000000"/>
          <w:szCs w:val="24"/>
        </w:rPr>
        <w:t>erva que en fecha veinti</w:t>
      </w:r>
      <w:r w:rsidR="00700EBC" w:rsidRPr="00EC77A1">
        <w:rPr>
          <w:rFonts w:eastAsia="Palatino Linotype" w:cs="Palatino Linotype"/>
          <w:color w:val="000000"/>
          <w:szCs w:val="24"/>
        </w:rPr>
        <w:t>ocho de marzo de dos mil veintitrés</w:t>
      </w:r>
      <w:r w:rsidRPr="00EC77A1">
        <w:rPr>
          <w:rFonts w:eastAsia="Palatino Linotype" w:cs="Palatino Linotype"/>
          <w:color w:val="000000"/>
          <w:szCs w:val="24"/>
        </w:rPr>
        <w:t xml:space="preserve">, el Sujeto Obligado rindió su Informe Justificado, consistente en </w:t>
      </w:r>
      <w:r w:rsidR="00624B59" w:rsidRPr="00EC77A1">
        <w:rPr>
          <w:rFonts w:eastAsia="Palatino Linotype" w:cs="Palatino Linotype"/>
          <w:color w:val="000000"/>
          <w:szCs w:val="24"/>
        </w:rPr>
        <w:t>los</w:t>
      </w:r>
      <w:r w:rsidRPr="00EC77A1">
        <w:rPr>
          <w:rFonts w:eastAsia="Palatino Linotype" w:cs="Palatino Linotype"/>
          <w:color w:val="000000"/>
          <w:szCs w:val="24"/>
        </w:rPr>
        <w:t xml:space="preserve"> documento</w:t>
      </w:r>
      <w:r w:rsidR="00624B59" w:rsidRPr="00EC77A1">
        <w:rPr>
          <w:rFonts w:eastAsia="Palatino Linotype" w:cs="Palatino Linotype"/>
          <w:color w:val="000000"/>
          <w:szCs w:val="24"/>
        </w:rPr>
        <w:t>s</w:t>
      </w:r>
      <w:r w:rsidRPr="00EC77A1">
        <w:rPr>
          <w:rFonts w:eastAsia="Palatino Linotype" w:cs="Palatino Linotype"/>
          <w:color w:val="000000"/>
          <w:szCs w:val="24"/>
        </w:rPr>
        <w:t xml:space="preserve"> denominado</w:t>
      </w:r>
      <w:r w:rsidR="00624B59" w:rsidRPr="00EC77A1">
        <w:rPr>
          <w:rFonts w:eastAsia="Palatino Linotype" w:cs="Palatino Linotype"/>
          <w:color w:val="000000"/>
          <w:szCs w:val="24"/>
        </w:rPr>
        <w:t xml:space="preserve">s </w:t>
      </w:r>
      <w:r w:rsidR="00624B59" w:rsidRPr="00EC77A1">
        <w:rPr>
          <w:rFonts w:eastAsia="Palatino Linotype" w:cs="Palatino Linotype"/>
          <w:b/>
          <w:bCs/>
          <w:color w:val="000000"/>
          <w:szCs w:val="24"/>
        </w:rPr>
        <w:t>“INFORME JUSTIFICADO DEL RECURSO 01120 DE SOLICITUD 28 PDF.pdf”</w:t>
      </w:r>
      <w:r w:rsidR="00624B59" w:rsidRPr="00EC77A1">
        <w:rPr>
          <w:rFonts w:eastAsia="Palatino Linotype" w:cs="Palatino Linotype"/>
          <w:color w:val="000000"/>
          <w:szCs w:val="24"/>
        </w:rPr>
        <w:t xml:space="preserve">, </w:t>
      </w:r>
      <w:r w:rsidR="00624B59" w:rsidRPr="00EC77A1">
        <w:rPr>
          <w:rFonts w:eastAsia="Palatino Linotype" w:cs="Palatino Linotype"/>
          <w:b/>
          <w:bCs/>
          <w:color w:val="000000"/>
          <w:szCs w:val="24"/>
        </w:rPr>
        <w:t>“PASAI CON FIRMAS CORRESPONDIENTE AL 2023.pdf</w:t>
      </w:r>
      <w:r w:rsidR="00700EBC" w:rsidRPr="00EC77A1">
        <w:rPr>
          <w:rFonts w:eastAsia="Palatino Linotype" w:cs="Palatino Linotype"/>
          <w:b/>
          <w:bCs/>
          <w:color w:val="000000"/>
          <w:szCs w:val="24"/>
        </w:rPr>
        <w:t>”</w:t>
      </w:r>
      <w:r w:rsidR="00700EBC" w:rsidRPr="00EC77A1">
        <w:rPr>
          <w:rFonts w:eastAsia="Palatino Linotype" w:cs="Palatino Linotype"/>
          <w:color w:val="000000"/>
          <w:szCs w:val="24"/>
        </w:rPr>
        <w:t xml:space="preserve">, </w:t>
      </w:r>
      <w:r w:rsidR="00700EBC" w:rsidRPr="00EC77A1">
        <w:rPr>
          <w:rFonts w:eastAsia="Palatino Linotype" w:cs="Palatino Linotype"/>
          <w:b/>
          <w:bCs/>
          <w:color w:val="000000"/>
          <w:szCs w:val="24"/>
        </w:rPr>
        <w:t>“</w:t>
      </w:r>
      <w:r w:rsidR="00624B59" w:rsidRPr="00EC77A1">
        <w:rPr>
          <w:rFonts w:eastAsia="Palatino Linotype" w:cs="Palatino Linotype"/>
          <w:b/>
          <w:bCs/>
          <w:color w:val="000000"/>
          <w:szCs w:val="24"/>
        </w:rPr>
        <w:t>PASAI PROYECTO DE CAPACITACIÓN.pdf</w:t>
      </w:r>
      <w:r w:rsidR="00700EBC" w:rsidRPr="00EC77A1">
        <w:rPr>
          <w:rFonts w:eastAsia="Palatino Linotype" w:cs="Palatino Linotype"/>
          <w:b/>
          <w:bCs/>
          <w:color w:val="000000"/>
          <w:szCs w:val="24"/>
        </w:rPr>
        <w:t>”</w:t>
      </w:r>
      <w:r w:rsidR="00700EBC" w:rsidRPr="00EC77A1">
        <w:rPr>
          <w:rFonts w:eastAsia="Palatino Linotype" w:cs="Palatino Linotype"/>
          <w:color w:val="000000"/>
          <w:szCs w:val="24"/>
        </w:rPr>
        <w:t xml:space="preserve">, </w:t>
      </w:r>
      <w:r w:rsidR="00700EBC" w:rsidRPr="00EC77A1">
        <w:rPr>
          <w:rFonts w:eastAsia="Palatino Linotype" w:cs="Palatino Linotype"/>
          <w:b/>
          <w:bCs/>
          <w:color w:val="000000"/>
          <w:szCs w:val="24"/>
        </w:rPr>
        <w:t>“</w:t>
      </w:r>
      <w:r w:rsidR="00624B59" w:rsidRPr="00EC77A1">
        <w:rPr>
          <w:rFonts w:eastAsia="Palatino Linotype" w:cs="Palatino Linotype"/>
          <w:b/>
          <w:bCs/>
          <w:color w:val="000000"/>
          <w:szCs w:val="24"/>
        </w:rPr>
        <w:t>ACTA DE LA PRIMERA SESIÓN ORDINARIA DEL COMITÉ DE TRANSPARENCIA.pdf</w:t>
      </w:r>
      <w:r w:rsidR="00700EBC" w:rsidRPr="00EC77A1">
        <w:rPr>
          <w:rFonts w:eastAsia="Palatino Linotype" w:cs="Palatino Linotype"/>
          <w:b/>
          <w:bCs/>
          <w:color w:val="000000"/>
          <w:szCs w:val="24"/>
        </w:rPr>
        <w:t>”</w:t>
      </w:r>
      <w:r w:rsidR="00700EBC" w:rsidRPr="00EC77A1">
        <w:rPr>
          <w:rFonts w:eastAsia="Palatino Linotype" w:cs="Palatino Linotype"/>
          <w:color w:val="000000"/>
          <w:szCs w:val="24"/>
        </w:rPr>
        <w:t xml:space="preserve">, </w:t>
      </w:r>
      <w:r w:rsidR="00700EBC" w:rsidRPr="00EC77A1">
        <w:rPr>
          <w:rFonts w:eastAsia="Palatino Linotype" w:cs="Palatino Linotype"/>
          <w:b/>
          <w:bCs/>
          <w:color w:val="000000"/>
          <w:szCs w:val="24"/>
        </w:rPr>
        <w:t>“</w:t>
      </w:r>
      <w:r w:rsidR="00624B59" w:rsidRPr="00EC77A1">
        <w:rPr>
          <w:rFonts w:eastAsia="Palatino Linotype" w:cs="Palatino Linotype"/>
          <w:b/>
          <w:bCs/>
          <w:color w:val="000000"/>
          <w:szCs w:val="24"/>
        </w:rPr>
        <w:t>ACTA DE LA PRIMERA SESIÓN EXTRAORDINARIA DEL C.T.pdf</w:t>
      </w:r>
      <w:r w:rsidR="00700EBC" w:rsidRPr="00EC77A1">
        <w:rPr>
          <w:rFonts w:eastAsia="Palatino Linotype" w:cs="Palatino Linotype"/>
          <w:b/>
          <w:bCs/>
          <w:color w:val="000000"/>
          <w:szCs w:val="24"/>
        </w:rPr>
        <w:t>”</w:t>
      </w:r>
      <w:r w:rsidR="00700EBC" w:rsidRPr="00EC77A1">
        <w:rPr>
          <w:rFonts w:eastAsia="Palatino Linotype" w:cs="Palatino Linotype"/>
          <w:color w:val="000000"/>
          <w:szCs w:val="24"/>
        </w:rPr>
        <w:t xml:space="preserve">, </w:t>
      </w:r>
      <w:r w:rsidR="00700EBC" w:rsidRPr="00EC77A1">
        <w:rPr>
          <w:rFonts w:eastAsia="Palatino Linotype" w:cs="Palatino Linotype"/>
          <w:b/>
          <w:bCs/>
          <w:color w:val="000000"/>
          <w:szCs w:val="24"/>
        </w:rPr>
        <w:t>“</w:t>
      </w:r>
      <w:r w:rsidR="00624B59" w:rsidRPr="00EC77A1">
        <w:rPr>
          <w:rFonts w:eastAsia="Palatino Linotype" w:cs="Palatino Linotype"/>
          <w:b/>
          <w:bCs/>
          <w:color w:val="000000"/>
          <w:szCs w:val="24"/>
        </w:rPr>
        <w:t>ACTA DE LA SEGUNDA SESIÓN EXTRAORDINARIA DEL C.T.pdf</w:t>
      </w:r>
      <w:r w:rsidR="00700EBC" w:rsidRPr="00EC77A1">
        <w:rPr>
          <w:rFonts w:eastAsia="Palatino Linotype" w:cs="Palatino Linotype"/>
          <w:b/>
          <w:bCs/>
          <w:color w:val="000000"/>
          <w:szCs w:val="24"/>
        </w:rPr>
        <w:t>”</w:t>
      </w:r>
      <w:r w:rsidR="00700EBC" w:rsidRPr="00EC77A1">
        <w:rPr>
          <w:rFonts w:eastAsia="Palatino Linotype" w:cs="Palatino Linotype"/>
          <w:color w:val="000000"/>
          <w:szCs w:val="24"/>
        </w:rPr>
        <w:t xml:space="preserve">, </w:t>
      </w:r>
      <w:r w:rsidR="00700EBC" w:rsidRPr="00EC77A1">
        <w:rPr>
          <w:rFonts w:eastAsia="Palatino Linotype" w:cs="Palatino Linotype"/>
          <w:b/>
          <w:bCs/>
          <w:color w:val="000000"/>
          <w:szCs w:val="24"/>
        </w:rPr>
        <w:t>“</w:t>
      </w:r>
      <w:r w:rsidR="00624B59" w:rsidRPr="00EC77A1">
        <w:rPr>
          <w:rFonts w:eastAsia="Palatino Linotype" w:cs="Palatino Linotype"/>
          <w:b/>
          <w:bCs/>
          <w:color w:val="000000"/>
          <w:szCs w:val="24"/>
        </w:rPr>
        <w:t>ACTA DE LA TERCERA SESIÓN EXTRAORDINARIA DEL C.T.pdf</w:t>
      </w:r>
      <w:r w:rsidR="00700EBC" w:rsidRPr="00EC77A1">
        <w:rPr>
          <w:rFonts w:eastAsia="Palatino Linotype" w:cs="Palatino Linotype"/>
          <w:b/>
          <w:bCs/>
          <w:color w:val="000000"/>
          <w:szCs w:val="24"/>
        </w:rPr>
        <w:t>”</w:t>
      </w:r>
      <w:r w:rsidR="00700EBC" w:rsidRPr="00EC77A1">
        <w:rPr>
          <w:rFonts w:eastAsia="Palatino Linotype" w:cs="Palatino Linotype"/>
          <w:color w:val="000000"/>
          <w:szCs w:val="24"/>
        </w:rPr>
        <w:t xml:space="preserve">, </w:t>
      </w:r>
      <w:r w:rsidR="00700EBC" w:rsidRPr="00EC77A1">
        <w:rPr>
          <w:rFonts w:eastAsia="Palatino Linotype" w:cs="Palatino Linotype"/>
          <w:b/>
          <w:bCs/>
          <w:color w:val="000000"/>
          <w:szCs w:val="24"/>
        </w:rPr>
        <w:t>“</w:t>
      </w:r>
      <w:r w:rsidR="00624B59" w:rsidRPr="00EC77A1">
        <w:rPr>
          <w:rFonts w:eastAsia="Palatino Linotype" w:cs="Palatino Linotype"/>
          <w:b/>
          <w:bCs/>
          <w:color w:val="000000"/>
          <w:szCs w:val="24"/>
        </w:rPr>
        <w:t>ACTA DE LA CUARTA SESIÓN EXTRAORDINARIA DEL C.T.pdf</w:t>
      </w:r>
      <w:r w:rsidR="00700EBC" w:rsidRPr="00EC77A1">
        <w:rPr>
          <w:rFonts w:eastAsia="Palatino Linotype" w:cs="Palatino Linotype"/>
          <w:b/>
          <w:bCs/>
          <w:color w:val="000000"/>
          <w:szCs w:val="24"/>
        </w:rPr>
        <w:t>”</w:t>
      </w:r>
      <w:r w:rsidR="00700EBC" w:rsidRPr="00EC77A1">
        <w:rPr>
          <w:rFonts w:eastAsia="Palatino Linotype" w:cs="Palatino Linotype"/>
          <w:color w:val="000000"/>
          <w:szCs w:val="24"/>
        </w:rPr>
        <w:t xml:space="preserve">, </w:t>
      </w:r>
      <w:r w:rsidR="00700EBC" w:rsidRPr="00EC77A1">
        <w:rPr>
          <w:rFonts w:eastAsia="Palatino Linotype" w:cs="Palatino Linotype"/>
          <w:b/>
          <w:bCs/>
          <w:color w:val="000000"/>
          <w:szCs w:val="24"/>
        </w:rPr>
        <w:t>“</w:t>
      </w:r>
      <w:r w:rsidR="00624B59" w:rsidRPr="00EC77A1">
        <w:rPr>
          <w:rFonts w:eastAsia="Palatino Linotype" w:cs="Palatino Linotype"/>
          <w:b/>
          <w:bCs/>
          <w:color w:val="000000"/>
          <w:szCs w:val="24"/>
        </w:rPr>
        <w:t>ACTA DE LA QUINTA SESIÓN EXTRAORDINARIA DEL C.T.pdf</w:t>
      </w:r>
      <w:r w:rsidR="00700EBC" w:rsidRPr="00EC77A1">
        <w:rPr>
          <w:rFonts w:eastAsia="Palatino Linotype" w:cs="Palatino Linotype"/>
          <w:b/>
          <w:bCs/>
          <w:color w:val="000000"/>
          <w:szCs w:val="24"/>
        </w:rPr>
        <w:t>”</w:t>
      </w:r>
      <w:r w:rsidR="00700EBC" w:rsidRPr="00EC77A1">
        <w:rPr>
          <w:rFonts w:eastAsia="Palatino Linotype" w:cs="Palatino Linotype"/>
          <w:color w:val="000000"/>
          <w:szCs w:val="24"/>
        </w:rPr>
        <w:t xml:space="preserve"> y </w:t>
      </w:r>
      <w:r w:rsidR="00700EBC" w:rsidRPr="00EC77A1">
        <w:rPr>
          <w:rFonts w:eastAsia="Palatino Linotype" w:cs="Palatino Linotype"/>
          <w:b/>
          <w:bCs/>
          <w:color w:val="000000"/>
          <w:szCs w:val="24"/>
        </w:rPr>
        <w:t>“</w:t>
      </w:r>
      <w:r w:rsidR="00624B59" w:rsidRPr="00EC77A1">
        <w:rPr>
          <w:rFonts w:eastAsia="Palatino Linotype" w:cs="Palatino Linotype"/>
          <w:b/>
          <w:bCs/>
          <w:color w:val="000000"/>
          <w:szCs w:val="24"/>
        </w:rPr>
        <w:t>ACTA DE LA QUINTA SESIÓN EXTRAORDINARIA DEL C.T.pdf</w:t>
      </w:r>
      <w:r w:rsidR="00700EBC" w:rsidRPr="00EC77A1">
        <w:rPr>
          <w:rFonts w:eastAsia="Palatino Linotype" w:cs="Palatino Linotype"/>
          <w:b/>
          <w:bCs/>
          <w:color w:val="000000"/>
          <w:szCs w:val="24"/>
        </w:rPr>
        <w:t>”</w:t>
      </w:r>
      <w:r w:rsidRPr="00EC77A1">
        <w:rPr>
          <w:rFonts w:eastAsia="Palatino Linotype" w:cs="Palatino Linotype"/>
          <w:color w:val="000000"/>
          <w:szCs w:val="24"/>
        </w:rPr>
        <w:t>. Dicho</w:t>
      </w:r>
      <w:r w:rsidR="00700EBC" w:rsidRPr="00EC77A1">
        <w:rPr>
          <w:rFonts w:eastAsia="Palatino Linotype" w:cs="Palatino Linotype"/>
          <w:color w:val="000000"/>
          <w:szCs w:val="24"/>
        </w:rPr>
        <w:t>s</w:t>
      </w:r>
      <w:r w:rsidRPr="00EC77A1">
        <w:rPr>
          <w:rFonts w:eastAsia="Palatino Linotype" w:cs="Palatino Linotype"/>
          <w:color w:val="000000"/>
          <w:szCs w:val="24"/>
        </w:rPr>
        <w:t xml:space="preserve"> documento</w:t>
      </w:r>
      <w:r w:rsidR="00700EBC" w:rsidRPr="00EC77A1">
        <w:rPr>
          <w:rFonts w:eastAsia="Palatino Linotype" w:cs="Palatino Linotype"/>
          <w:color w:val="000000"/>
          <w:szCs w:val="24"/>
        </w:rPr>
        <w:t>s</w:t>
      </w:r>
      <w:r w:rsidRPr="00EC77A1">
        <w:rPr>
          <w:rFonts w:eastAsia="Palatino Linotype" w:cs="Palatino Linotype"/>
          <w:color w:val="000000"/>
          <w:szCs w:val="24"/>
        </w:rPr>
        <w:t xml:space="preserve"> fue</w:t>
      </w:r>
      <w:r w:rsidR="00700EBC" w:rsidRPr="00EC77A1">
        <w:rPr>
          <w:rFonts w:eastAsia="Palatino Linotype" w:cs="Palatino Linotype"/>
          <w:color w:val="000000"/>
          <w:szCs w:val="24"/>
        </w:rPr>
        <w:t xml:space="preserve">ron </w:t>
      </w:r>
      <w:r w:rsidRPr="00EC77A1">
        <w:rPr>
          <w:rFonts w:eastAsia="Palatino Linotype" w:cs="Palatino Linotype"/>
          <w:color w:val="000000"/>
          <w:szCs w:val="24"/>
        </w:rPr>
        <w:t>puesto</w:t>
      </w:r>
      <w:r w:rsidR="00700EBC" w:rsidRPr="00EC77A1">
        <w:rPr>
          <w:rFonts w:eastAsia="Palatino Linotype" w:cs="Palatino Linotype"/>
          <w:color w:val="000000"/>
          <w:szCs w:val="24"/>
        </w:rPr>
        <w:t>s</w:t>
      </w:r>
      <w:r w:rsidRPr="00EC77A1">
        <w:rPr>
          <w:rFonts w:eastAsia="Palatino Linotype" w:cs="Palatino Linotype"/>
          <w:color w:val="000000"/>
          <w:szCs w:val="24"/>
        </w:rPr>
        <w:t xml:space="preserve"> a la vista del </w:t>
      </w:r>
      <w:r w:rsidRPr="00EC77A1">
        <w:rPr>
          <w:rFonts w:eastAsia="Palatino Linotype" w:cs="Palatino Linotype"/>
          <w:color w:val="000000"/>
          <w:szCs w:val="24"/>
        </w:rPr>
        <w:lastRenderedPageBreak/>
        <w:t>Recurrente mediante acuerd</w:t>
      </w:r>
      <w:r w:rsidR="00DF019D" w:rsidRPr="00EC77A1">
        <w:rPr>
          <w:rFonts w:eastAsia="Palatino Linotype" w:cs="Palatino Linotype"/>
          <w:color w:val="000000"/>
          <w:szCs w:val="24"/>
        </w:rPr>
        <w:t>o de fecha d</w:t>
      </w:r>
      <w:r w:rsidR="00700EBC" w:rsidRPr="00EC77A1">
        <w:rPr>
          <w:rFonts w:eastAsia="Palatino Linotype" w:cs="Palatino Linotype"/>
          <w:color w:val="000000"/>
          <w:szCs w:val="24"/>
        </w:rPr>
        <w:t>oce de abril</w:t>
      </w:r>
      <w:r w:rsidR="00DF019D" w:rsidRPr="00EC77A1">
        <w:rPr>
          <w:rFonts w:eastAsia="Palatino Linotype" w:cs="Palatino Linotype"/>
          <w:color w:val="000000"/>
          <w:szCs w:val="24"/>
        </w:rPr>
        <w:t xml:space="preserve"> </w:t>
      </w:r>
      <w:r w:rsidRPr="00EC77A1">
        <w:rPr>
          <w:rFonts w:eastAsia="Palatino Linotype" w:cs="Palatino Linotype"/>
          <w:color w:val="000000"/>
          <w:szCs w:val="24"/>
        </w:rPr>
        <w:t>del año en curso, en términos de la fracción III del artículo 185 de la Ley de Transparencia y Acceso a la Información Pública del Estado de México y Municipios, otorgando a</w:t>
      </w:r>
      <w:r w:rsidR="00700EBC" w:rsidRPr="00EC77A1">
        <w:rPr>
          <w:rFonts w:eastAsia="Palatino Linotype" w:cs="Palatino Linotype"/>
          <w:color w:val="000000"/>
          <w:szCs w:val="24"/>
        </w:rPr>
        <w:t>l</w:t>
      </w:r>
      <w:r w:rsidRPr="00EC77A1">
        <w:rPr>
          <w:rFonts w:eastAsia="Palatino Linotype" w:cs="Palatino Linotype"/>
          <w:color w:val="000000"/>
          <w:szCs w:val="24"/>
        </w:rPr>
        <w:t xml:space="preserve"> particular un término de tres días para manifestar lo que a su derecho conviniera. Por otra parte, se observa que el Recurrente 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p>
    <w:p w14:paraId="5B536618" w14:textId="7ED50870" w:rsidR="00C02596" w:rsidRPr="00EC77A1"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6D2F980" w:rsidR="00A970D5" w:rsidRPr="00EC77A1" w:rsidRDefault="00E27953" w:rsidP="006922F5">
      <w:pPr>
        <w:pStyle w:val="Ttulo2"/>
        <w:rPr>
          <w:rFonts w:eastAsia="Palatino Linotype"/>
        </w:rPr>
      </w:pPr>
      <w:r w:rsidRPr="00EC77A1">
        <w:rPr>
          <w:rFonts w:eastAsia="Palatino Linotype"/>
        </w:rPr>
        <w:t>S</w:t>
      </w:r>
      <w:r w:rsidR="007B3F26" w:rsidRPr="00EC77A1">
        <w:rPr>
          <w:rFonts w:eastAsia="Palatino Linotype"/>
        </w:rPr>
        <w:t>EXTO</w:t>
      </w:r>
      <w:r w:rsidR="00A970D5" w:rsidRPr="00EC77A1">
        <w:rPr>
          <w:rFonts w:eastAsia="Palatino Linotype"/>
        </w:rPr>
        <w:t>. Del cierre de instrucción.</w:t>
      </w:r>
    </w:p>
    <w:p w14:paraId="2456F4BD" w14:textId="73F95700"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Así, una vez transcurrido el término legal, se decretó el cierre de instru</w:t>
      </w:r>
      <w:r w:rsidR="00AE6B11" w:rsidRPr="00EC77A1">
        <w:rPr>
          <w:rFonts w:eastAsia="Palatino Linotype" w:cs="Palatino Linotype"/>
          <w:color w:val="000000"/>
          <w:szCs w:val="24"/>
        </w:rPr>
        <w:t>cción</w:t>
      </w:r>
      <w:r w:rsidR="008B2951" w:rsidRPr="00EC77A1">
        <w:rPr>
          <w:rFonts w:eastAsia="Palatino Linotype" w:cs="Palatino Linotype"/>
          <w:color w:val="000000"/>
          <w:szCs w:val="24"/>
        </w:rPr>
        <w:t xml:space="preserve"> en fecha </w:t>
      </w:r>
      <w:r w:rsidR="00E45750" w:rsidRPr="00EC77A1">
        <w:rPr>
          <w:rFonts w:eastAsia="Palatino Linotype" w:cs="Palatino Linotype"/>
          <w:color w:val="000000"/>
          <w:szCs w:val="24"/>
        </w:rPr>
        <w:t xml:space="preserve">dieciocho de abril </w:t>
      </w:r>
      <w:r w:rsidR="00DF019D" w:rsidRPr="00EC77A1">
        <w:rPr>
          <w:rFonts w:eastAsia="Palatino Linotype" w:cs="Palatino Linotype"/>
          <w:color w:val="000000"/>
          <w:szCs w:val="24"/>
        </w:rPr>
        <w:t>de dos mil veintitrés</w:t>
      </w:r>
      <w:r w:rsidRPr="00EC77A1">
        <w:rPr>
          <w:rFonts w:eastAsia="Palatino Linotype" w:cs="Palatino Linotype"/>
          <w:color w:val="000000"/>
          <w:szCs w:val="24"/>
        </w:rPr>
        <w:t xml:space="preserve">, en términos del artículo 185 </w:t>
      </w:r>
      <w:r w:rsidR="004579DC" w:rsidRPr="00EC77A1">
        <w:rPr>
          <w:rFonts w:eastAsia="Palatino Linotype" w:cs="Palatino Linotype"/>
          <w:color w:val="000000"/>
          <w:szCs w:val="24"/>
        </w:rPr>
        <w:t>f</w:t>
      </w:r>
      <w:r w:rsidRPr="00EC77A1">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06774EB" w14:textId="77777777" w:rsidR="00E45750" w:rsidRPr="00EC77A1" w:rsidRDefault="00E45750" w:rsidP="006922F5">
      <w:pPr>
        <w:pBdr>
          <w:top w:val="nil"/>
          <w:left w:val="nil"/>
          <w:bottom w:val="nil"/>
          <w:right w:val="nil"/>
          <w:between w:val="nil"/>
        </w:pBdr>
        <w:contextualSpacing/>
        <w:rPr>
          <w:rFonts w:eastAsia="Palatino Linotype" w:cs="Palatino Linotype"/>
          <w:color w:val="000000"/>
          <w:szCs w:val="24"/>
        </w:rPr>
      </w:pPr>
    </w:p>
    <w:p w14:paraId="18AA2536" w14:textId="7D756F38" w:rsidR="00E45750" w:rsidRPr="00EC77A1" w:rsidRDefault="7C5EB716" w:rsidP="00E45750">
      <w:pPr>
        <w:pStyle w:val="Ttulo2"/>
        <w:rPr>
          <w:rFonts w:eastAsia="Palatino Linotype"/>
        </w:rPr>
      </w:pPr>
      <w:r w:rsidRPr="00EC77A1">
        <w:rPr>
          <w:rFonts w:eastAsia="Palatino Linotype"/>
        </w:rPr>
        <w:t xml:space="preserve">SÉPTIMO. </w:t>
      </w:r>
      <w:r w:rsidRPr="00EC77A1">
        <w:rPr>
          <w:rFonts w:eastAsiaTheme="minorEastAsia"/>
          <w:lang w:eastAsia="en-US"/>
        </w:rPr>
        <w:t>De la ampliación del término para resolver.</w:t>
      </w:r>
    </w:p>
    <w:p w14:paraId="52623C04" w14:textId="4984BD2D"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 xml:space="preserve">En fecha </w:t>
      </w:r>
      <w:r w:rsidRPr="00EC77A1">
        <w:rPr>
          <w:rFonts w:eastAsia="Palatino Linotype" w:cs="Palatino Linotype"/>
          <w:color w:val="000000"/>
          <w:szCs w:val="24"/>
        </w:rPr>
        <w:t>dos de mayo</w:t>
      </w:r>
      <w:r w:rsidRPr="00EC77A1">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DA55686"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p>
    <w:p w14:paraId="6AF509D3"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w:t>
      </w:r>
      <w:r w:rsidRPr="00EC77A1">
        <w:rPr>
          <w:rFonts w:eastAsiaTheme="minorHAnsi" w:cstheme="minorBidi"/>
          <w:szCs w:val="24"/>
          <w:lang w:eastAsia="en-US"/>
        </w:rPr>
        <w:lastRenderedPageBreak/>
        <w:t>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586D7DD"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 xml:space="preserve"> </w:t>
      </w:r>
    </w:p>
    <w:p w14:paraId="31142F00"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5BD42F"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 xml:space="preserve"> </w:t>
      </w:r>
    </w:p>
    <w:p w14:paraId="53E81053"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C726BC"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 xml:space="preserve"> </w:t>
      </w:r>
    </w:p>
    <w:p w14:paraId="5B25A0F5"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CCCB7"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 xml:space="preserve"> </w:t>
      </w:r>
    </w:p>
    <w:p w14:paraId="13667009"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BE4BDCB"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p>
    <w:p w14:paraId="7151FB3F"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a)</w:t>
      </w:r>
      <w:r w:rsidRPr="00EC77A1">
        <w:rPr>
          <w:rFonts w:eastAsiaTheme="minorHAnsi" w:cstheme="minorBidi"/>
          <w:szCs w:val="24"/>
          <w:lang w:eastAsia="en-US"/>
        </w:rPr>
        <w:tab/>
        <w:t>Complejidad del asunto: La complejidad de la prueba, la pluralidad de sujetos procesales, el tiempo transcurrido, las características y contexto del recurso.</w:t>
      </w:r>
    </w:p>
    <w:p w14:paraId="71208C4E"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b)</w:t>
      </w:r>
      <w:r w:rsidRPr="00EC77A1">
        <w:rPr>
          <w:rFonts w:eastAsiaTheme="minorHAnsi" w:cstheme="minorBidi"/>
          <w:szCs w:val="24"/>
          <w:lang w:eastAsia="en-US"/>
        </w:rPr>
        <w:tab/>
        <w:t>Actividad Procesal del interesado: Acciones u omisiones del interesado.</w:t>
      </w:r>
    </w:p>
    <w:p w14:paraId="08B3863F"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c)</w:t>
      </w:r>
      <w:r w:rsidRPr="00EC77A1">
        <w:rPr>
          <w:rFonts w:eastAsiaTheme="minorHAnsi" w:cstheme="minorBidi"/>
          <w:szCs w:val="24"/>
          <w:lang w:eastAsia="en-US"/>
        </w:rPr>
        <w:tab/>
        <w:t>Conducta de la Autoridad: Las Acciones u omisiones realizadas en el procedimiento. Así como si la autoridad actuó con la debida diligencia.</w:t>
      </w:r>
    </w:p>
    <w:p w14:paraId="6A31E6BE"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d)</w:t>
      </w:r>
      <w:r w:rsidRPr="00EC77A1">
        <w:rPr>
          <w:rFonts w:eastAsiaTheme="minorHAnsi" w:cstheme="minorBidi"/>
          <w:szCs w:val="24"/>
          <w:lang w:eastAsia="en-US"/>
        </w:rPr>
        <w:tab/>
        <w:t>La afectación generada en la situación jurídica de la persona involucrada en el proceso: Violación a sus derechos humanos.</w:t>
      </w:r>
    </w:p>
    <w:p w14:paraId="176DE848"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p>
    <w:p w14:paraId="6E74E327"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3B3692"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p>
    <w:p w14:paraId="1BA94BFE"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Argumento que encuentra sustento en la jurisprudencia P</w:t>
      </w:r>
      <w:proofErr w:type="gramStart"/>
      <w:r w:rsidRPr="00EC77A1">
        <w:rPr>
          <w:rFonts w:eastAsiaTheme="minorHAnsi" w:cstheme="minorBidi"/>
          <w:szCs w:val="24"/>
          <w:lang w:eastAsia="en-US"/>
        </w:rPr>
        <w:t>./</w:t>
      </w:r>
      <w:proofErr w:type="gramEnd"/>
      <w:r w:rsidRPr="00EC77A1">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8D517A7"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p>
    <w:p w14:paraId="6FC797D0"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w:t>
      </w:r>
      <w:r w:rsidRPr="00EC77A1">
        <w:rPr>
          <w:rFonts w:eastAsiaTheme="minorHAnsi" w:cstheme="minorBidi"/>
          <w:szCs w:val="24"/>
          <w:lang w:eastAsia="en-US"/>
        </w:rPr>
        <w:lastRenderedPageBreak/>
        <w:t xml:space="preserve">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508EB5F3"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p>
    <w:p w14:paraId="31F94D57" w14:textId="57180BEF"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4418DD1E"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p>
    <w:p w14:paraId="08E7B1ED"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3BA18566"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p>
    <w:p w14:paraId="3E876BA7"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r w:rsidRPr="00EC77A1">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C39B816" w14:textId="77777777" w:rsidR="00E45750" w:rsidRPr="00EC77A1" w:rsidRDefault="00E45750" w:rsidP="00E45750">
      <w:pPr>
        <w:pBdr>
          <w:top w:val="nil"/>
          <w:left w:val="nil"/>
          <w:bottom w:val="nil"/>
          <w:right w:val="nil"/>
          <w:between w:val="nil"/>
        </w:pBdr>
        <w:contextualSpacing/>
        <w:rPr>
          <w:rFonts w:eastAsiaTheme="minorHAnsi" w:cstheme="minorBidi"/>
          <w:szCs w:val="24"/>
          <w:lang w:eastAsia="en-US"/>
        </w:rPr>
      </w:pPr>
    </w:p>
    <w:p w14:paraId="7D581CB3" w14:textId="77777777" w:rsidR="00E45750" w:rsidRPr="00EC77A1" w:rsidRDefault="00E45750" w:rsidP="00E45750">
      <w:pPr>
        <w:pBdr>
          <w:top w:val="nil"/>
          <w:left w:val="nil"/>
          <w:bottom w:val="nil"/>
          <w:right w:val="nil"/>
          <w:between w:val="nil"/>
        </w:pBdr>
        <w:contextualSpacing/>
        <w:rPr>
          <w:rFonts w:eastAsia="Palatino Linotype" w:cs="Palatino Linotype"/>
          <w:color w:val="000000"/>
          <w:szCs w:val="24"/>
        </w:rPr>
      </w:pPr>
      <w:r w:rsidRPr="00EC77A1">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2EB80A38" w14:textId="77777777" w:rsidR="00E45750" w:rsidRPr="00EC77A1" w:rsidRDefault="00E45750"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C77A1" w:rsidRDefault="00A970D5" w:rsidP="006922F5">
      <w:pPr>
        <w:pStyle w:val="Ttulo1"/>
        <w:rPr>
          <w:rFonts w:eastAsia="Palatino Linotype"/>
          <w:lang w:val="es-ES_tradnl"/>
        </w:rPr>
      </w:pPr>
      <w:r w:rsidRPr="00EC77A1">
        <w:rPr>
          <w:rFonts w:eastAsia="Palatino Linotype"/>
          <w:lang w:val="es-ES_tradnl"/>
        </w:rPr>
        <w:t>C O N S I D E R A N D O</w:t>
      </w:r>
    </w:p>
    <w:p w14:paraId="32546275"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C77A1" w:rsidRDefault="00A970D5" w:rsidP="006922F5">
      <w:pPr>
        <w:pStyle w:val="Ttulo2"/>
        <w:rPr>
          <w:rFonts w:eastAsia="Palatino Linotype"/>
        </w:rPr>
      </w:pPr>
      <w:r w:rsidRPr="00EC77A1">
        <w:rPr>
          <w:rFonts w:eastAsia="Palatino Linotype"/>
        </w:rPr>
        <w:t>PRIMERO. De la competencia.</w:t>
      </w:r>
    </w:p>
    <w:p w14:paraId="6279399C" w14:textId="6886BD65" w:rsidR="00A970D5" w:rsidRPr="00EC77A1" w:rsidRDefault="00BE5A3E"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A970D5" w:rsidRPr="00EC77A1">
        <w:rPr>
          <w:rFonts w:eastAsia="Palatino Linotype" w:cs="Palatino Linotype"/>
          <w:color w:val="000000"/>
          <w:szCs w:val="24"/>
        </w:rPr>
        <w:t>.</w:t>
      </w:r>
    </w:p>
    <w:p w14:paraId="5FA40324"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C77A1" w:rsidRDefault="00A970D5" w:rsidP="006922F5">
      <w:pPr>
        <w:pStyle w:val="Ttulo2"/>
        <w:rPr>
          <w:rFonts w:eastAsia="Palatino Linotype"/>
        </w:rPr>
      </w:pPr>
      <w:r w:rsidRPr="00EC77A1">
        <w:rPr>
          <w:rFonts w:eastAsia="Palatino Linotype"/>
        </w:rPr>
        <w:t xml:space="preserve">SEGUNDO. Sobre los alcances del recurso de revisión. </w:t>
      </w:r>
    </w:p>
    <w:p w14:paraId="132CB116" w14:textId="77777777" w:rsidR="00A970D5" w:rsidRPr="00EC77A1" w:rsidRDefault="00A970D5" w:rsidP="006922F5">
      <w:r w:rsidRPr="00EC77A1">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Pr="00EC77A1"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77623A1B" w:rsidR="00A970D5" w:rsidRPr="00EC77A1" w:rsidRDefault="00E45750" w:rsidP="006922F5">
      <w:pPr>
        <w:pStyle w:val="Ttulo2"/>
        <w:rPr>
          <w:rFonts w:eastAsia="Palatino Linotype"/>
        </w:rPr>
      </w:pPr>
      <w:r w:rsidRPr="00EC77A1">
        <w:rPr>
          <w:rFonts w:eastAsia="Palatino Linotype"/>
        </w:rPr>
        <w:t>TERCERO</w:t>
      </w:r>
      <w:r w:rsidR="00A970D5" w:rsidRPr="00EC77A1">
        <w:rPr>
          <w:rFonts w:eastAsia="Palatino Linotype"/>
        </w:rPr>
        <w:t>. De las causas de improcedencia.</w:t>
      </w:r>
    </w:p>
    <w:p w14:paraId="0782C44E" w14:textId="77777777" w:rsidR="00C424F4" w:rsidRPr="00EC77A1" w:rsidRDefault="00C424F4" w:rsidP="00C424F4">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EC77A1">
        <w:rPr>
          <w:rFonts w:eastAsia="Palatino Linotype" w:cs="Palatino Linotype"/>
          <w:color w:val="000000"/>
          <w:szCs w:val="24"/>
        </w:rPr>
        <w:t>procedibilidad</w:t>
      </w:r>
      <w:proofErr w:type="spellEnd"/>
      <w:r w:rsidRPr="00EC77A1">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3EB1A3BA" w14:textId="77777777" w:rsidR="00C424F4" w:rsidRPr="00EC77A1" w:rsidRDefault="00C424F4" w:rsidP="00C424F4">
      <w:pPr>
        <w:pBdr>
          <w:top w:val="nil"/>
          <w:left w:val="nil"/>
          <w:bottom w:val="nil"/>
          <w:right w:val="nil"/>
          <w:between w:val="nil"/>
        </w:pBdr>
        <w:contextualSpacing/>
        <w:rPr>
          <w:rFonts w:eastAsia="Palatino Linotype" w:cs="Palatino Linotype"/>
          <w:color w:val="000000"/>
          <w:szCs w:val="24"/>
        </w:rPr>
      </w:pPr>
    </w:p>
    <w:p w14:paraId="3FE2E3AC" w14:textId="77777777" w:rsidR="00C424F4" w:rsidRPr="00EC77A1" w:rsidRDefault="00C424F4" w:rsidP="00C424F4">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 xml:space="preserve">Siendo una facultad legal entrar al estudio de las causas de improcedencia que hagan valer las partes o que se adviertan de oficio por este Órgano </w:t>
      </w:r>
      <w:proofErr w:type="spellStart"/>
      <w:r w:rsidRPr="00EC77A1">
        <w:rPr>
          <w:rFonts w:eastAsia="Palatino Linotype" w:cs="Palatino Linotype"/>
          <w:color w:val="000000"/>
          <w:szCs w:val="24"/>
        </w:rPr>
        <w:t>Resolutor</w:t>
      </w:r>
      <w:proofErr w:type="spellEnd"/>
      <w:r w:rsidRPr="00EC77A1">
        <w:rPr>
          <w:rFonts w:eastAsia="Palatino Linotype" w:cs="Palatino Linotype"/>
          <w:color w:val="000000"/>
          <w:szCs w:val="24"/>
        </w:rPr>
        <w:t xml:space="preserve">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7E4513CC" w14:textId="77777777" w:rsidR="00C424F4" w:rsidRPr="00EC77A1" w:rsidRDefault="00C424F4" w:rsidP="00C424F4">
      <w:pPr>
        <w:pBdr>
          <w:top w:val="nil"/>
          <w:left w:val="nil"/>
          <w:bottom w:val="nil"/>
          <w:right w:val="nil"/>
          <w:between w:val="nil"/>
        </w:pBdr>
        <w:contextualSpacing/>
        <w:rPr>
          <w:rFonts w:eastAsia="Palatino Linotype" w:cs="Palatino Linotype"/>
          <w:color w:val="000000"/>
          <w:szCs w:val="24"/>
        </w:rPr>
      </w:pPr>
    </w:p>
    <w:p w14:paraId="707D9DF5" w14:textId="3B1582E7" w:rsidR="00A970D5" w:rsidRPr="00EC77A1" w:rsidRDefault="00C424F4" w:rsidP="00C424F4">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w:t>
      </w:r>
      <w:r w:rsidRPr="00EC77A1">
        <w:rPr>
          <w:rFonts w:eastAsia="Palatino Linotype" w:cs="Palatino Linotype"/>
          <w:color w:val="000000"/>
          <w:szCs w:val="24"/>
        </w:rPr>
        <w:lastRenderedPageBreak/>
        <w:t>actualizados todos los presupuestos procesales para atender el fondo del asunto, en los términos del considerando posterior.</w:t>
      </w:r>
    </w:p>
    <w:p w14:paraId="1E21B26C"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06D9751D" w:rsidR="00A970D5" w:rsidRPr="00EC77A1" w:rsidRDefault="00E45750" w:rsidP="006922F5">
      <w:pPr>
        <w:pStyle w:val="Ttulo2"/>
        <w:rPr>
          <w:rFonts w:eastAsia="Palatino Linotype"/>
        </w:rPr>
      </w:pPr>
      <w:r w:rsidRPr="00EC77A1">
        <w:rPr>
          <w:rFonts w:eastAsia="Palatino Linotype"/>
        </w:rPr>
        <w:t>CUAR</w:t>
      </w:r>
      <w:r w:rsidR="006D438A" w:rsidRPr="00EC77A1">
        <w:rPr>
          <w:rFonts w:eastAsia="Palatino Linotype"/>
        </w:rPr>
        <w:t>TO</w:t>
      </w:r>
      <w:r w:rsidR="00A970D5" w:rsidRPr="00EC77A1">
        <w:rPr>
          <w:rFonts w:eastAsia="Palatino Linotype"/>
        </w:rPr>
        <w:t xml:space="preserve">. </w:t>
      </w:r>
      <w:r w:rsidR="00C424F4" w:rsidRPr="00EC77A1">
        <w:rPr>
          <w:rFonts w:eastAsia="Palatino Linotype"/>
        </w:rPr>
        <w:t>Estudio de la causal de sobreseimiento.</w:t>
      </w:r>
    </w:p>
    <w:p w14:paraId="6578DAA3" w14:textId="77777777" w:rsidR="00C424F4" w:rsidRPr="00EC77A1" w:rsidRDefault="00C424F4" w:rsidP="00C424F4">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8687F58" w14:textId="77777777" w:rsidR="00C424F4" w:rsidRPr="00EC77A1" w:rsidRDefault="00C424F4" w:rsidP="00C424F4">
      <w:pPr>
        <w:pBdr>
          <w:top w:val="nil"/>
          <w:left w:val="nil"/>
          <w:bottom w:val="nil"/>
          <w:right w:val="nil"/>
          <w:between w:val="nil"/>
        </w:pBdr>
        <w:contextualSpacing/>
        <w:rPr>
          <w:rFonts w:eastAsia="Palatino Linotype" w:cs="Palatino Linotype"/>
          <w:color w:val="000000"/>
          <w:szCs w:val="24"/>
        </w:rPr>
      </w:pPr>
    </w:p>
    <w:p w14:paraId="39F91CD3" w14:textId="77777777" w:rsidR="006B6ADA" w:rsidRPr="00EC77A1" w:rsidRDefault="006B6ADA" w:rsidP="006B6ADA">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24D3A924" w14:textId="77777777" w:rsidR="006B6ADA" w:rsidRPr="00EC77A1" w:rsidRDefault="006B6ADA" w:rsidP="006B6ADA">
      <w:pPr>
        <w:pBdr>
          <w:top w:val="nil"/>
          <w:left w:val="nil"/>
          <w:bottom w:val="nil"/>
          <w:right w:val="nil"/>
          <w:between w:val="nil"/>
        </w:pBdr>
        <w:contextualSpacing/>
        <w:rPr>
          <w:rFonts w:eastAsia="Palatino Linotype" w:cs="Palatino Linotype"/>
          <w:color w:val="000000"/>
          <w:szCs w:val="24"/>
        </w:rPr>
      </w:pPr>
    </w:p>
    <w:p w14:paraId="421B2938" w14:textId="670C7F6D" w:rsidR="00A970D5" w:rsidRPr="00EC77A1" w:rsidRDefault="006B6ADA" w:rsidP="006B6ADA">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 xml:space="preserve">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w:t>
      </w:r>
      <w:r w:rsidRPr="00EC77A1">
        <w:rPr>
          <w:rFonts w:eastAsia="Palatino Linotype" w:cs="Palatino Linotype"/>
          <w:color w:val="000000"/>
          <w:szCs w:val="24"/>
        </w:rPr>
        <w:lastRenderedPageBreak/>
        <w:t>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5815F06" w14:textId="77777777" w:rsidR="006B6ADA" w:rsidRPr="00EC77A1" w:rsidRDefault="006B6ADA" w:rsidP="006B6ADA">
      <w:pPr>
        <w:pBdr>
          <w:top w:val="nil"/>
          <w:left w:val="nil"/>
          <w:bottom w:val="nil"/>
          <w:right w:val="nil"/>
          <w:between w:val="nil"/>
        </w:pBdr>
        <w:contextualSpacing/>
        <w:rPr>
          <w:rFonts w:eastAsia="Palatino Linotype" w:cs="Palatino Linotype"/>
          <w:color w:val="000000"/>
          <w:szCs w:val="24"/>
        </w:rPr>
      </w:pPr>
    </w:p>
    <w:p w14:paraId="6347643B" w14:textId="223CF0F4" w:rsidR="00011049" w:rsidRPr="00EC77A1" w:rsidRDefault="00A970D5" w:rsidP="00E45750">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Por tanto</w:t>
      </w:r>
      <w:r w:rsidR="007F3F9F" w:rsidRPr="00EC77A1">
        <w:rPr>
          <w:rFonts w:eastAsia="Palatino Linotype" w:cs="Palatino Linotype"/>
          <w:color w:val="000000"/>
          <w:szCs w:val="24"/>
        </w:rPr>
        <w:t xml:space="preserve">, es conveniente recordar que </w:t>
      </w:r>
      <w:r w:rsidR="006D438A" w:rsidRPr="00EC77A1">
        <w:rPr>
          <w:rFonts w:eastAsia="Palatino Linotype" w:cs="Palatino Linotype"/>
          <w:color w:val="000000"/>
          <w:szCs w:val="24"/>
        </w:rPr>
        <w:t>el</w:t>
      </w:r>
      <w:r w:rsidRPr="00EC77A1">
        <w:rPr>
          <w:rFonts w:eastAsia="Palatino Linotype" w:cs="Palatino Linotype"/>
          <w:color w:val="000000"/>
          <w:szCs w:val="24"/>
        </w:rPr>
        <w:t xml:space="preserve"> hoy Recurrente </w:t>
      </w:r>
      <w:r w:rsidR="00AE3BE0" w:rsidRPr="00EC77A1">
        <w:rPr>
          <w:rFonts w:eastAsia="Palatino Linotype" w:cs="Palatino Linotype"/>
          <w:color w:val="000000"/>
          <w:szCs w:val="24"/>
        </w:rPr>
        <w:t>requirió</w:t>
      </w:r>
      <w:r w:rsidR="00CF6592" w:rsidRPr="00EC77A1">
        <w:rPr>
          <w:rFonts w:eastAsia="Palatino Linotype" w:cs="Palatino Linotype"/>
          <w:color w:val="000000"/>
          <w:szCs w:val="24"/>
        </w:rPr>
        <w:t xml:space="preserve"> </w:t>
      </w:r>
      <w:r w:rsidR="00E45750" w:rsidRPr="00EC77A1">
        <w:rPr>
          <w:rFonts w:eastAsia="Palatino Linotype" w:cs="Palatino Linotype"/>
          <w:color w:val="000000"/>
          <w:szCs w:val="24"/>
        </w:rPr>
        <w:t>la siguiente información:</w:t>
      </w:r>
    </w:p>
    <w:p w14:paraId="3EC36A48" w14:textId="77777777" w:rsidR="00E45750" w:rsidRPr="00EC77A1" w:rsidRDefault="00E45750" w:rsidP="00E45750">
      <w:pPr>
        <w:pBdr>
          <w:top w:val="nil"/>
          <w:left w:val="nil"/>
          <w:bottom w:val="nil"/>
          <w:right w:val="nil"/>
          <w:between w:val="nil"/>
        </w:pBdr>
        <w:contextualSpacing/>
        <w:rPr>
          <w:rFonts w:eastAsia="Palatino Linotype" w:cs="Palatino Linotype"/>
          <w:color w:val="000000"/>
          <w:szCs w:val="24"/>
        </w:rPr>
      </w:pPr>
    </w:p>
    <w:p w14:paraId="5895317E" w14:textId="145CC76A" w:rsidR="00E45750" w:rsidRPr="00EC77A1" w:rsidRDefault="00E45750" w:rsidP="00100BAF">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EC77A1">
        <w:rPr>
          <w:rFonts w:eastAsia="Palatino Linotype" w:cs="Palatino Linotype"/>
          <w:color w:val="000000"/>
        </w:rPr>
        <w:t>El programa de capacitación en materia de transparencia, acceso a la información, accesibilidad y protección de datos personales para todos los servidores públicos integrantes del Sujeto Obligado.</w:t>
      </w:r>
    </w:p>
    <w:p w14:paraId="0E907C9B" w14:textId="5FA31BDC" w:rsidR="00E45750" w:rsidRPr="00EC77A1" w:rsidRDefault="00E45750" w:rsidP="00100BAF">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EC77A1">
        <w:rPr>
          <w:rFonts w:eastAsia="Palatino Linotype" w:cs="Palatino Linotype"/>
          <w:color w:val="000000"/>
        </w:rPr>
        <w:t>El programa para facilitar la sistematización y actualización de la información remitido al Instituto de Transparencia, Acceso a la Información Pública y Protección de Datos Personales del Estado de México y Municipios (INFOEM).</w:t>
      </w:r>
    </w:p>
    <w:p w14:paraId="71EAA6F2" w14:textId="407CEF30" w:rsidR="00E45750" w:rsidRPr="00EC77A1" w:rsidRDefault="00E45750" w:rsidP="00100BAF">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EC77A1">
        <w:rPr>
          <w:rFonts w:eastAsia="Palatino Linotype" w:cs="Palatino Linotype"/>
          <w:color w:val="000000"/>
        </w:rPr>
        <w:t>Las actas en versión pública de las sesiones ordinarias y extraordinarias del Comité de Transparencia correspondientes a los ejercicios 2022 y 2023.</w:t>
      </w:r>
    </w:p>
    <w:p w14:paraId="4724F235" w14:textId="2E5F3D6C" w:rsidR="00E45750" w:rsidRPr="00EC77A1" w:rsidRDefault="00E45750" w:rsidP="00100BAF">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EC77A1">
        <w:rPr>
          <w:rFonts w:eastAsia="Palatino Linotype" w:cs="Palatino Linotype"/>
          <w:color w:val="000000"/>
        </w:rPr>
        <w:t>Las solicitudes en las que se proponga la reserva o confidencialidad de la información que hayan remitido las áreas administrativas u órganos jurisdiccionales del Sujeto Obligado.</w:t>
      </w:r>
    </w:p>
    <w:p w14:paraId="7DDC0A6D" w14:textId="15B1C70D" w:rsidR="00E45750" w:rsidRPr="00EC77A1" w:rsidRDefault="00E45750" w:rsidP="00100BAF">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EC77A1">
        <w:rPr>
          <w:rFonts w:eastAsia="Palatino Linotype" w:cs="Palatino Linotype"/>
          <w:color w:val="000000"/>
        </w:rPr>
        <w:t>El proyecto de clasificación de información presentado al Comité de Transparencia por la Unidad de Transparencia.</w:t>
      </w:r>
    </w:p>
    <w:p w14:paraId="1AEDD712" w14:textId="77777777" w:rsidR="00E45750" w:rsidRPr="00EC77A1" w:rsidRDefault="00E45750" w:rsidP="00E45750">
      <w:pPr>
        <w:pBdr>
          <w:top w:val="nil"/>
          <w:left w:val="nil"/>
          <w:bottom w:val="nil"/>
          <w:right w:val="nil"/>
          <w:between w:val="nil"/>
        </w:pBdr>
        <w:contextualSpacing/>
        <w:rPr>
          <w:rFonts w:eastAsia="Palatino Linotype" w:cs="Palatino Linotype"/>
          <w:color w:val="000000"/>
          <w:szCs w:val="24"/>
        </w:rPr>
      </w:pPr>
    </w:p>
    <w:p w14:paraId="4CDD80FB" w14:textId="77777777" w:rsidR="00CA3B66" w:rsidRPr="00EC77A1" w:rsidRDefault="00A970D5" w:rsidP="00B62DEC">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lastRenderedPageBreak/>
        <w:t xml:space="preserve">A dicha solicitud, el Sujeto Obligado </w:t>
      </w:r>
      <w:r w:rsidR="001C4CBF" w:rsidRPr="00EC77A1">
        <w:rPr>
          <w:rFonts w:eastAsia="Palatino Linotype" w:cs="Palatino Linotype"/>
          <w:color w:val="000000"/>
          <w:szCs w:val="24"/>
        </w:rPr>
        <w:t xml:space="preserve">respondió </w:t>
      </w:r>
      <w:r w:rsidR="00011049" w:rsidRPr="00EC77A1">
        <w:rPr>
          <w:rFonts w:eastAsia="Palatino Linotype" w:cs="Palatino Linotype"/>
          <w:color w:val="000000"/>
          <w:szCs w:val="24"/>
        </w:rPr>
        <w:t>mediante la presentación de</w:t>
      </w:r>
      <w:r w:rsidR="00CA3B66" w:rsidRPr="00EC77A1">
        <w:rPr>
          <w:rFonts w:eastAsia="Palatino Linotype" w:cs="Palatino Linotype"/>
          <w:color w:val="000000"/>
          <w:szCs w:val="24"/>
        </w:rPr>
        <w:t xml:space="preserve"> </w:t>
      </w:r>
      <w:r w:rsidR="00011049" w:rsidRPr="00EC77A1">
        <w:rPr>
          <w:rFonts w:eastAsia="Palatino Linotype" w:cs="Palatino Linotype"/>
          <w:color w:val="000000"/>
          <w:szCs w:val="24"/>
        </w:rPr>
        <w:t>l</w:t>
      </w:r>
      <w:r w:rsidR="00CA3B66" w:rsidRPr="00EC77A1">
        <w:rPr>
          <w:rFonts w:eastAsia="Palatino Linotype" w:cs="Palatino Linotype"/>
          <w:color w:val="000000"/>
          <w:szCs w:val="24"/>
        </w:rPr>
        <w:t>os siguientes documentos:</w:t>
      </w:r>
    </w:p>
    <w:p w14:paraId="5D6D7C38" w14:textId="77777777" w:rsidR="00CA3B66" w:rsidRPr="00EC77A1" w:rsidRDefault="00CA3B66" w:rsidP="00B62DEC">
      <w:pPr>
        <w:pBdr>
          <w:top w:val="nil"/>
          <w:left w:val="nil"/>
          <w:bottom w:val="nil"/>
          <w:right w:val="nil"/>
          <w:between w:val="nil"/>
        </w:pBdr>
        <w:contextualSpacing/>
        <w:rPr>
          <w:rFonts w:eastAsia="Palatino Linotype" w:cs="Palatino Linotype"/>
          <w:color w:val="000000"/>
          <w:szCs w:val="24"/>
        </w:rPr>
      </w:pPr>
    </w:p>
    <w:p w14:paraId="4B923CB9" w14:textId="0A633874" w:rsidR="00CA3B66" w:rsidRPr="00EC77A1" w:rsidRDefault="00CA3B66" w:rsidP="00CA3B66">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EC77A1">
        <w:rPr>
          <w:rFonts w:eastAsia="Palatino Linotype" w:cs="Palatino Linotype"/>
          <w:b/>
          <w:bCs/>
          <w:color w:val="000000"/>
        </w:rPr>
        <w:t>ACUERDO DE RESPUESTA SOL 00028</w:t>
      </w:r>
      <w:proofErr w:type="gramStart"/>
      <w:r w:rsidR="00C60570" w:rsidRPr="00EC77A1">
        <w:rPr>
          <w:rFonts w:eastAsia="Palatino Linotype" w:cs="Palatino Linotype"/>
          <w:b/>
          <w:bCs/>
          <w:color w:val="000000"/>
        </w:rPr>
        <w:t>.</w:t>
      </w:r>
      <w:r w:rsidRPr="00EC77A1">
        <w:rPr>
          <w:rFonts w:eastAsia="Palatino Linotype" w:cs="Palatino Linotype"/>
          <w:b/>
          <w:bCs/>
          <w:color w:val="000000"/>
        </w:rPr>
        <w:t>.pdf</w:t>
      </w:r>
      <w:proofErr w:type="gramEnd"/>
      <w:r w:rsidRPr="00EC77A1">
        <w:rPr>
          <w:rFonts w:eastAsia="Palatino Linotype" w:cs="Palatino Linotype"/>
          <w:color w:val="000000"/>
        </w:rPr>
        <w:t>.</w:t>
      </w:r>
      <w:r w:rsidR="00C60570" w:rsidRPr="00EC77A1">
        <w:rPr>
          <w:rFonts w:eastAsia="Palatino Linotype" w:cs="Palatino Linotype"/>
          <w:color w:val="000000"/>
        </w:rPr>
        <w:t xml:space="preserve"> Acuerdo de fecha veinticuatro de febrero de dos mil veintitrés emitido por la Jefa de la Unidad de Información, Planeación, Programación y Evaluación, mediante el cual </w:t>
      </w:r>
      <w:r w:rsidR="006A6E4E" w:rsidRPr="00EC77A1">
        <w:rPr>
          <w:rFonts w:eastAsia="Palatino Linotype" w:cs="Palatino Linotype"/>
          <w:color w:val="000000"/>
        </w:rPr>
        <w:t xml:space="preserve">informó que, respecto del programa de capacitación referido por el particular, el Programa Anual de Sistematización y Actualización de la Información (PASAI) 2023, se encuentra ubicado dentro del proyecto denominado “Capacitación en materia de Transparencia y Protección de Datos, para las unidades administrativas del Tribunal de Justicia Administrativa del Estado de México, se encuentra adjunto a la respuesta. Por lo que toca al programa para facilitar la sistematización y actualización de la información, se señaló que el Informe se aprobó en la Primera Sesión Ordinaria del Comité de Transparencia celebrada el diecinueve de enero de dos mil veintitrés en el punto 3.III del orden del día, y también se anexa a la respuesta. Por lo que toca a las actas de las sesiones ordinaria y extraordinarias del Comité de Transparencia correspondientes a los ejercicios 2022 y 2023, estas pueden ser consultadas en el enlace </w:t>
      </w:r>
      <w:hyperlink r:id="rId8" w:history="1">
        <w:r w:rsidR="006A6E4E" w:rsidRPr="00EC77A1">
          <w:rPr>
            <w:rStyle w:val="Hipervnculo"/>
            <w:rFonts w:eastAsia="Palatino Linotype" w:cs="Palatino Linotype"/>
          </w:rPr>
          <w:t>https://trijaem.gob.mx/transparencia/</w:t>
        </w:r>
      </w:hyperlink>
      <w:r w:rsidR="006A6E4E" w:rsidRPr="00EC77A1">
        <w:rPr>
          <w:rFonts w:eastAsia="Palatino Linotype" w:cs="Palatino Linotype"/>
          <w:color w:val="000000"/>
        </w:rPr>
        <w:t>, indicando al solicitante los pasos para acceder a la fracción correspondiente al Informe de sesiones del comité de transparencia. Por último, respecto de los últimos dos puntos de la solicitud, se informó que las solicitudes pueden ser consultadas en el portal de Información Pública de Oficio Mexiquense, para lo cual se señala el enlace y procedimiento para acceder a dicha información.</w:t>
      </w:r>
    </w:p>
    <w:p w14:paraId="52BD4660" w14:textId="41D9E121" w:rsidR="00CA3B66" w:rsidRPr="00EC77A1" w:rsidRDefault="00CA3B66" w:rsidP="00CA3B66">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EC77A1">
        <w:rPr>
          <w:rFonts w:eastAsia="Palatino Linotype" w:cs="Palatino Linotype"/>
          <w:b/>
          <w:bCs/>
          <w:color w:val="000000"/>
        </w:rPr>
        <w:lastRenderedPageBreak/>
        <w:t>ACUERDO DE RESPUESTA SOL 28.pdf</w:t>
      </w:r>
      <w:r w:rsidRPr="00EC77A1">
        <w:rPr>
          <w:rFonts w:eastAsia="Palatino Linotype" w:cs="Palatino Linotype"/>
          <w:color w:val="000000"/>
        </w:rPr>
        <w:t>.</w:t>
      </w:r>
      <w:r w:rsidR="006A6E4E" w:rsidRPr="00EC77A1">
        <w:rPr>
          <w:rFonts w:eastAsia="Palatino Linotype" w:cs="Palatino Linotype"/>
          <w:color w:val="000000"/>
        </w:rPr>
        <w:t xml:space="preserve"> Se trata del mismo documento </w:t>
      </w:r>
      <w:r w:rsidR="00912EF8" w:rsidRPr="00EC77A1">
        <w:rPr>
          <w:rFonts w:eastAsia="Palatino Linotype" w:cs="Palatino Linotype"/>
          <w:color w:val="000000"/>
        </w:rPr>
        <w:t>descrito en el punto anterior.</w:t>
      </w:r>
    </w:p>
    <w:p w14:paraId="55372C2E" w14:textId="3B344B0E" w:rsidR="00CA3B66" w:rsidRPr="00EC77A1" w:rsidRDefault="00CA3B66" w:rsidP="00CA3B66">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EC77A1">
        <w:rPr>
          <w:rFonts w:eastAsia="Palatino Linotype" w:cs="Palatino Linotype"/>
          <w:b/>
          <w:bCs/>
          <w:color w:val="000000"/>
        </w:rPr>
        <w:t>PASAI CON FIRMAS.pdf</w:t>
      </w:r>
      <w:r w:rsidRPr="00EC77A1">
        <w:rPr>
          <w:rFonts w:eastAsia="Palatino Linotype" w:cs="Palatino Linotype"/>
          <w:color w:val="000000"/>
        </w:rPr>
        <w:t>.</w:t>
      </w:r>
      <w:r w:rsidR="00912EF8" w:rsidRPr="00EC77A1">
        <w:rPr>
          <w:rFonts w:eastAsia="Palatino Linotype" w:cs="Palatino Linotype"/>
          <w:color w:val="000000"/>
        </w:rPr>
        <w:t xml:space="preserve"> Cédula de Proyectos de Sistematización y Actualización de Información con fecha de elaboración del diecinueve de enero de dos mil veintitrés, en la que se describen las actividades o tareas programadas con los objetivos de contar con información pública actualizada en el sistema de Información Pública de Oficio Mexiquense, contar con personal capacitado y actualizado en la materia, contar con Cédulas de bases de datos personales actualizadas para la debida protección y salvaguarda de los datos personales y poner mayor información de interés a </w:t>
      </w:r>
      <w:r w:rsidR="009123D5" w:rsidRPr="00EC77A1">
        <w:rPr>
          <w:rFonts w:eastAsia="Palatino Linotype" w:cs="Palatino Linotype"/>
          <w:color w:val="000000"/>
        </w:rPr>
        <w:t>disposición de los usuarios distinta a la contenida en las obligaciones que marca la Ley de la materia.</w:t>
      </w:r>
    </w:p>
    <w:p w14:paraId="6B016086" w14:textId="77777777" w:rsidR="00011049" w:rsidRPr="00EC77A1" w:rsidRDefault="00011049" w:rsidP="006922F5">
      <w:pPr>
        <w:pBdr>
          <w:top w:val="nil"/>
          <w:left w:val="nil"/>
          <w:bottom w:val="nil"/>
          <w:right w:val="nil"/>
          <w:between w:val="nil"/>
        </w:pBdr>
        <w:contextualSpacing/>
        <w:rPr>
          <w:rFonts w:eastAsia="Palatino Linotype" w:cs="Palatino Linotype"/>
          <w:color w:val="000000"/>
          <w:szCs w:val="24"/>
        </w:rPr>
      </w:pPr>
    </w:p>
    <w:p w14:paraId="6128DFF4" w14:textId="41B146E2" w:rsidR="00A970D5" w:rsidRPr="00EC77A1" w:rsidRDefault="007E0B5E"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Ante la</w:t>
      </w:r>
      <w:r w:rsidR="00A970D5" w:rsidRPr="00EC77A1">
        <w:rPr>
          <w:rFonts w:eastAsia="Palatino Linotype" w:cs="Palatino Linotype"/>
          <w:color w:val="000000"/>
          <w:szCs w:val="24"/>
        </w:rPr>
        <w:t xml:space="preserve"> respuesta</w:t>
      </w:r>
      <w:r w:rsidRPr="00EC77A1">
        <w:rPr>
          <w:rFonts w:eastAsia="Palatino Linotype" w:cs="Palatino Linotype"/>
          <w:color w:val="000000"/>
          <w:szCs w:val="24"/>
        </w:rPr>
        <w:t xml:space="preserve"> emitida</w:t>
      </w:r>
      <w:r w:rsidR="00E41D06" w:rsidRPr="00EC77A1">
        <w:rPr>
          <w:rFonts w:eastAsia="Palatino Linotype" w:cs="Palatino Linotype"/>
          <w:color w:val="000000"/>
          <w:szCs w:val="24"/>
        </w:rPr>
        <w:t xml:space="preserve"> </w:t>
      </w:r>
      <w:r w:rsidR="00B32535" w:rsidRPr="00EC77A1">
        <w:rPr>
          <w:rFonts w:eastAsia="Palatino Linotype" w:cs="Palatino Linotype"/>
          <w:color w:val="000000"/>
          <w:szCs w:val="24"/>
        </w:rPr>
        <w:t>por el Sujeto Obligado,</w:t>
      </w:r>
      <w:r w:rsidRPr="00EC77A1">
        <w:rPr>
          <w:rFonts w:eastAsia="Palatino Linotype" w:cs="Palatino Linotype"/>
          <w:color w:val="000000"/>
          <w:szCs w:val="24"/>
        </w:rPr>
        <w:t xml:space="preserve"> </w:t>
      </w:r>
      <w:r w:rsidR="007502BD" w:rsidRPr="00EC77A1">
        <w:rPr>
          <w:rFonts w:eastAsia="Palatino Linotype" w:cs="Palatino Linotype"/>
          <w:color w:val="000000"/>
          <w:szCs w:val="24"/>
        </w:rPr>
        <w:t>el</w:t>
      </w:r>
      <w:r w:rsidR="00A970D5" w:rsidRPr="00EC77A1">
        <w:rPr>
          <w:rFonts w:eastAsia="Palatino Linotype" w:cs="Palatino Linotype"/>
          <w:color w:val="000000"/>
          <w:szCs w:val="24"/>
        </w:rPr>
        <w:t xml:space="preserve"> Recurr</w:t>
      </w:r>
      <w:r w:rsidR="00640056" w:rsidRPr="00EC77A1">
        <w:rPr>
          <w:rFonts w:eastAsia="Palatino Linotype" w:cs="Palatino Linotype"/>
          <w:color w:val="000000"/>
          <w:szCs w:val="24"/>
        </w:rPr>
        <w:t>e</w:t>
      </w:r>
      <w:r w:rsidR="00A970D5" w:rsidRPr="00EC77A1">
        <w:rPr>
          <w:rFonts w:eastAsia="Palatino Linotype" w:cs="Palatino Linotype"/>
          <w:color w:val="000000"/>
          <w:szCs w:val="24"/>
        </w:rPr>
        <w:t xml:space="preserve">nte consideró que su derecho a la información pública había sido conculcado, por lo que interpuso el recurso de revisión al rubro citado, señalando </w:t>
      </w:r>
      <w:r w:rsidR="0052088A" w:rsidRPr="00EC77A1">
        <w:rPr>
          <w:rFonts w:eastAsia="Palatino Linotype" w:cs="Palatino Linotype"/>
          <w:color w:val="000000"/>
          <w:szCs w:val="24"/>
        </w:rPr>
        <w:t xml:space="preserve">como </w:t>
      </w:r>
      <w:r w:rsidR="00C424F4" w:rsidRPr="00EC77A1">
        <w:rPr>
          <w:rFonts w:eastAsia="Palatino Linotype" w:cs="Palatino Linotype"/>
          <w:color w:val="000000"/>
          <w:szCs w:val="24"/>
        </w:rPr>
        <w:t>acto impugnado</w:t>
      </w:r>
      <w:r w:rsidR="0052088A" w:rsidRPr="00EC77A1">
        <w:rPr>
          <w:rFonts w:eastAsia="Palatino Linotype" w:cs="Palatino Linotype"/>
          <w:color w:val="000000"/>
          <w:szCs w:val="24"/>
        </w:rPr>
        <w:t xml:space="preserve"> y razones o motivos de inconformidad que se le entregaron las ligas de acceso y el paso a paso para la búsqueda de la información; sin embargo, las pantallas insertar son ilegibles y borrosas, lo que hace que se pierdan los textos por un escaneo a baja resolución, lo que impidió que consultara la información; asimismo, en los archivos escaneados se observan hojas invertidas por lo que considera que no se entregaron de manera correcta. Por último, no se entregó la información de las actas de sesiones 2023 ya que revisando la página referida se advierte que sólo está cargada la información del ejercicio 2022 y no existe la correspondiente al 2023, por lo que el Sujeto Obligado no dio respuesta a la solicitud de acceso a la información.</w:t>
      </w:r>
    </w:p>
    <w:p w14:paraId="3AC05501" w14:textId="77777777" w:rsidR="003D372B" w:rsidRPr="00EC77A1" w:rsidRDefault="003D372B" w:rsidP="006922F5">
      <w:pPr>
        <w:pBdr>
          <w:top w:val="nil"/>
          <w:left w:val="nil"/>
          <w:bottom w:val="nil"/>
          <w:right w:val="nil"/>
          <w:between w:val="nil"/>
        </w:pBdr>
        <w:contextualSpacing/>
        <w:rPr>
          <w:rFonts w:eastAsia="Palatino Linotype" w:cs="Palatino Linotype"/>
          <w:color w:val="000000"/>
          <w:szCs w:val="24"/>
        </w:rPr>
      </w:pPr>
    </w:p>
    <w:p w14:paraId="5B1BDF3E" w14:textId="77777777" w:rsidR="008344D3" w:rsidRPr="00EC77A1" w:rsidRDefault="00166D47" w:rsidP="006922F5">
      <w:pPr>
        <w:pBdr>
          <w:top w:val="nil"/>
          <w:left w:val="nil"/>
          <w:bottom w:val="nil"/>
          <w:right w:val="nil"/>
          <w:between w:val="nil"/>
        </w:pBdr>
        <w:contextualSpacing/>
        <w:rPr>
          <w:szCs w:val="24"/>
        </w:rPr>
      </w:pPr>
      <w:r w:rsidRPr="00EC77A1">
        <w:rPr>
          <w:szCs w:val="24"/>
        </w:rPr>
        <w:t xml:space="preserve">Durante la etapa de instrucción, el Sujeto Obligado rindió su Informe Justificado </w:t>
      </w:r>
      <w:r w:rsidR="008B4FFE" w:rsidRPr="00EC77A1">
        <w:rPr>
          <w:szCs w:val="24"/>
        </w:rPr>
        <w:t xml:space="preserve">mediante </w:t>
      </w:r>
      <w:r w:rsidR="008344D3" w:rsidRPr="00EC77A1">
        <w:rPr>
          <w:szCs w:val="24"/>
        </w:rPr>
        <w:t>la entrega de los siguientes documentos:</w:t>
      </w:r>
    </w:p>
    <w:p w14:paraId="398166C4" w14:textId="77777777" w:rsidR="008344D3" w:rsidRPr="00EC77A1" w:rsidRDefault="008344D3" w:rsidP="006922F5">
      <w:pPr>
        <w:pBdr>
          <w:top w:val="nil"/>
          <w:left w:val="nil"/>
          <w:bottom w:val="nil"/>
          <w:right w:val="nil"/>
          <w:between w:val="nil"/>
        </w:pBdr>
        <w:contextualSpacing/>
        <w:rPr>
          <w:szCs w:val="24"/>
        </w:rPr>
      </w:pPr>
    </w:p>
    <w:p w14:paraId="10D65160" w14:textId="5FE28D23" w:rsidR="008344D3" w:rsidRPr="00EC77A1" w:rsidRDefault="008344D3" w:rsidP="008344D3">
      <w:pPr>
        <w:pStyle w:val="Prrafodelista"/>
        <w:numPr>
          <w:ilvl w:val="0"/>
          <w:numId w:val="38"/>
        </w:numPr>
        <w:pBdr>
          <w:top w:val="nil"/>
          <w:left w:val="nil"/>
          <w:bottom w:val="nil"/>
          <w:right w:val="nil"/>
          <w:between w:val="nil"/>
        </w:pBdr>
        <w:contextualSpacing/>
        <w:rPr>
          <w:rFonts w:eastAsia="Palatino Linotype" w:cs="Palatino Linotype"/>
          <w:b/>
          <w:bCs/>
          <w:color w:val="000000"/>
        </w:rPr>
      </w:pPr>
      <w:r w:rsidRPr="00EC77A1">
        <w:rPr>
          <w:rFonts w:eastAsia="Palatino Linotype" w:cs="Palatino Linotype"/>
          <w:b/>
          <w:bCs/>
          <w:color w:val="000000"/>
        </w:rPr>
        <w:t>INFORME JUSTIFICADO DEL RECURSO 01120 DE SOLICITUD 28 PDF.pdf</w:t>
      </w:r>
      <w:r w:rsidRPr="00EC77A1">
        <w:rPr>
          <w:rFonts w:eastAsia="Palatino Linotype" w:cs="Palatino Linotype"/>
          <w:bCs/>
          <w:color w:val="000000"/>
        </w:rPr>
        <w:t>. Escrito emitido por la Jefa de la Unidad de Información, Planeación, Programación y Evaluación, mediante el cual se rindió el Informe Justificado reiterando las respuesta proporcionada; no obstante, se informó que se hacía entrega del documento denominado “PASAI CON FIRMAS.pdf” de manera correcta</w:t>
      </w:r>
      <w:r w:rsidR="00AB2B8D" w:rsidRPr="00EC77A1">
        <w:rPr>
          <w:rFonts w:eastAsia="Palatino Linotype" w:cs="Palatino Linotype"/>
          <w:bCs/>
          <w:color w:val="000000"/>
        </w:rPr>
        <w:t xml:space="preserve"> y que se hacía entrega de las actas de sesión del Comité de Transparencia correspondientes al ejercicio 2023.</w:t>
      </w:r>
    </w:p>
    <w:p w14:paraId="54A386D8" w14:textId="1454D9A4" w:rsidR="008344D3" w:rsidRPr="00EC77A1" w:rsidRDefault="008344D3" w:rsidP="00AB2B8D">
      <w:pPr>
        <w:pStyle w:val="Prrafodelista"/>
        <w:numPr>
          <w:ilvl w:val="0"/>
          <w:numId w:val="38"/>
        </w:numPr>
        <w:pBdr>
          <w:top w:val="nil"/>
          <w:left w:val="nil"/>
          <w:bottom w:val="nil"/>
          <w:right w:val="nil"/>
          <w:between w:val="nil"/>
        </w:pBdr>
        <w:contextualSpacing/>
        <w:rPr>
          <w:rFonts w:eastAsia="Palatino Linotype" w:cs="Palatino Linotype"/>
          <w:b/>
          <w:bCs/>
          <w:color w:val="000000"/>
        </w:rPr>
      </w:pPr>
      <w:r w:rsidRPr="00EC77A1">
        <w:rPr>
          <w:rFonts w:eastAsia="Palatino Linotype" w:cs="Palatino Linotype"/>
          <w:b/>
          <w:bCs/>
          <w:color w:val="000000"/>
        </w:rPr>
        <w:t>PASAI CON FIRMAS CORRESPONDIENTE AL 2023.pdf</w:t>
      </w:r>
      <w:r w:rsidRPr="00EC77A1">
        <w:rPr>
          <w:rFonts w:eastAsia="Palatino Linotype" w:cs="Palatino Linotype"/>
          <w:bCs/>
          <w:color w:val="000000"/>
        </w:rPr>
        <w:t>.</w:t>
      </w:r>
      <w:r w:rsidR="00AB2B8D" w:rsidRPr="00EC77A1">
        <w:rPr>
          <w:rFonts w:eastAsia="Palatino Linotype" w:cs="Palatino Linotype"/>
          <w:bCs/>
          <w:color w:val="000000"/>
        </w:rPr>
        <w:t xml:space="preserve"> Cédula de Proyectos de Sistematización y Actualización de Información con fecha de elaboración del diecinueve de enero de dos mil veintitrés, en la que se describen las actividades o tareas programadas con los objetivos de contar con información pública actualizada en el sistema de Información Pública de Oficio Mexiquense, contar con personal capacitado y actualizado en la materia, contar con Cédulas de bases de datos personales actualizadas para la debida protección y salvaguarda de los datos personales y poner mayor información de interés a disposición de los usuarios distinta a la contenida en las obligaciones que marca la Ley de la materia.</w:t>
      </w:r>
    </w:p>
    <w:p w14:paraId="5CEC11ED" w14:textId="25ECAAA9" w:rsidR="008344D3" w:rsidRPr="00EC77A1" w:rsidRDefault="008344D3" w:rsidP="008344D3">
      <w:pPr>
        <w:pStyle w:val="Prrafodelista"/>
        <w:numPr>
          <w:ilvl w:val="0"/>
          <w:numId w:val="38"/>
        </w:numPr>
        <w:pBdr>
          <w:top w:val="nil"/>
          <w:left w:val="nil"/>
          <w:bottom w:val="nil"/>
          <w:right w:val="nil"/>
          <w:between w:val="nil"/>
        </w:pBdr>
        <w:contextualSpacing/>
        <w:rPr>
          <w:rFonts w:eastAsia="Palatino Linotype" w:cs="Palatino Linotype"/>
          <w:b/>
          <w:bCs/>
          <w:color w:val="000000"/>
        </w:rPr>
      </w:pPr>
      <w:r w:rsidRPr="00EC77A1">
        <w:rPr>
          <w:rFonts w:eastAsia="Palatino Linotype" w:cs="Palatino Linotype"/>
          <w:b/>
          <w:bCs/>
          <w:color w:val="000000"/>
        </w:rPr>
        <w:t>PASAI PROYECTO DE CAPACITACIÓN.pdf</w:t>
      </w:r>
      <w:r w:rsidRPr="00EC77A1">
        <w:rPr>
          <w:rFonts w:eastAsia="Palatino Linotype" w:cs="Palatino Linotype"/>
          <w:bCs/>
          <w:color w:val="000000"/>
        </w:rPr>
        <w:t>.</w:t>
      </w:r>
      <w:r w:rsidR="00AB2B8D" w:rsidRPr="00EC77A1">
        <w:rPr>
          <w:rFonts w:eastAsia="Palatino Linotype" w:cs="Palatino Linotype"/>
          <w:bCs/>
          <w:color w:val="000000"/>
        </w:rPr>
        <w:t xml:space="preserve"> Cédula de Proyectos de Sistematización y Actualización de Información con fecha de elaboración del diecinueve de enero de dos mil veintitrés, en la que se describen las actividades o </w:t>
      </w:r>
      <w:r w:rsidR="00AB2B8D" w:rsidRPr="00EC77A1">
        <w:rPr>
          <w:rFonts w:eastAsia="Palatino Linotype" w:cs="Palatino Linotype"/>
          <w:bCs/>
          <w:color w:val="000000"/>
        </w:rPr>
        <w:lastRenderedPageBreak/>
        <w:t>tareas programadas con el objetivo de contar con personal capacitado y actualizado en la materia.</w:t>
      </w:r>
    </w:p>
    <w:p w14:paraId="0C3494AC" w14:textId="63D967AA" w:rsidR="008344D3" w:rsidRPr="00EC77A1" w:rsidRDefault="008344D3" w:rsidP="008344D3">
      <w:pPr>
        <w:pStyle w:val="Prrafodelista"/>
        <w:numPr>
          <w:ilvl w:val="0"/>
          <w:numId w:val="38"/>
        </w:numPr>
        <w:pBdr>
          <w:top w:val="nil"/>
          <w:left w:val="nil"/>
          <w:bottom w:val="nil"/>
          <w:right w:val="nil"/>
          <w:between w:val="nil"/>
        </w:pBdr>
        <w:contextualSpacing/>
        <w:rPr>
          <w:rFonts w:eastAsia="Palatino Linotype" w:cs="Palatino Linotype"/>
          <w:b/>
          <w:bCs/>
          <w:color w:val="000000"/>
        </w:rPr>
      </w:pPr>
      <w:r w:rsidRPr="00EC77A1">
        <w:rPr>
          <w:rFonts w:eastAsia="Palatino Linotype" w:cs="Palatino Linotype"/>
          <w:b/>
          <w:bCs/>
          <w:color w:val="000000"/>
        </w:rPr>
        <w:t>ACTA DE LA PRIMERA SESIÓN ORDINARIA DEL COMITÉ DE TRANSPARENCIA.pdf</w:t>
      </w:r>
      <w:r w:rsidRPr="00EC77A1">
        <w:rPr>
          <w:rFonts w:eastAsia="Palatino Linotype" w:cs="Palatino Linotype"/>
          <w:bCs/>
          <w:color w:val="000000"/>
        </w:rPr>
        <w:t>.</w:t>
      </w:r>
      <w:r w:rsidR="00AB2B8D" w:rsidRPr="00EC77A1">
        <w:rPr>
          <w:rFonts w:eastAsia="Palatino Linotype" w:cs="Palatino Linotype"/>
          <w:bCs/>
          <w:color w:val="000000"/>
        </w:rPr>
        <w:t xml:space="preserve"> Acta correspondiente a la Primera Sesión Ordinaria del Comité de Transparencia celebrada el diecinueve de enero de dos mil veintitrés, en la que se observa en el punto III.3 la presentación y aprobación del Programa Anual de Sistematización y Actualización de la Información (PASAI) 2023, a efecto de ser remitido al INFOEM.</w:t>
      </w:r>
    </w:p>
    <w:p w14:paraId="5A0F669E" w14:textId="14FA655E" w:rsidR="008344D3" w:rsidRPr="00EC77A1" w:rsidRDefault="008344D3" w:rsidP="008344D3">
      <w:pPr>
        <w:pStyle w:val="Prrafodelista"/>
        <w:numPr>
          <w:ilvl w:val="0"/>
          <w:numId w:val="38"/>
        </w:numPr>
        <w:pBdr>
          <w:top w:val="nil"/>
          <w:left w:val="nil"/>
          <w:bottom w:val="nil"/>
          <w:right w:val="nil"/>
          <w:between w:val="nil"/>
        </w:pBdr>
        <w:contextualSpacing/>
        <w:rPr>
          <w:rFonts w:eastAsia="Palatino Linotype" w:cs="Palatino Linotype"/>
          <w:b/>
          <w:bCs/>
          <w:color w:val="000000"/>
        </w:rPr>
      </w:pPr>
      <w:r w:rsidRPr="00EC77A1">
        <w:rPr>
          <w:rFonts w:eastAsia="Palatino Linotype" w:cs="Palatino Linotype"/>
          <w:b/>
          <w:bCs/>
          <w:color w:val="000000"/>
        </w:rPr>
        <w:t>ACTA DE LA PRIMERA SESIÓN EXTRAORDINARIA DEL C.T.pdf</w:t>
      </w:r>
      <w:r w:rsidRPr="00EC77A1">
        <w:rPr>
          <w:rFonts w:eastAsia="Palatino Linotype" w:cs="Palatino Linotype"/>
          <w:bCs/>
          <w:color w:val="000000"/>
        </w:rPr>
        <w:t>.</w:t>
      </w:r>
      <w:r w:rsidR="00AB2B8D" w:rsidRPr="00EC77A1">
        <w:rPr>
          <w:rFonts w:eastAsia="Palatino Linotype" w:cs="Palatino Linotype"/>
          <w:bCs/>
          <w:color w:val="000000"/>
        </w:rPr>
        <w:t xml:space="preserve"> Acta de la Primera Sesión Extraordinaria del Comité de Transparencia celebrada el veinte de enero de dos mil veintitrés.</w:t>
      </w:r>
    </w:p>
    <w:p w14:paraId="53071883" w14:textId="480FB027" w:rsidR="008344D3" w:rsidRPr="00EC77A1" w:rsidRDefault="008344D3" w:rsidP="008344D3">
      <w:pPr>
        <w:pStyle w:val="Prrafodelista"/>
        <w:numPr>
          <w:ilvl w:val="0"/>
          <w:numId w:val="38"/>
        </w:numPr>
        <w:pBdr>
          <w:top w:val="nil"/>
          <w:left w:val="nil"/>
          <w:bottom w:val="nil"/>
          <w:right w:val="nil"/>
          <w:between w:val="nil"/>
        </w:pBdr>
        <w:contextualSpacing/>
        <w:rPr>
          <w:rFonts w:eastAsia="Palatino Linotype" w:cs="Palatino Linotype"/>
          <w:b/>
          <w:bCs/>
          <w:color w:val="000000"/>
        </w:rPr>
      </w:pPr>
      <w:r w:rsidRPr="00EC77A1">
        <w:rPr>
          <w:rFonts w:eastAsia="Palatino Linotype" w:cs="Palatino Linotype"/>
          <w:b/>
          <w:bCs/>
          <w:color w:val="000000"/>
        </w:rPr>
        <w:t>ACTA DE LA SEGUNDA SESIÓN EXTRAORDINARIA DEL C.T.pdf</w:t>
      </w:r>
      <w:r w:rsidRPr="00EC77A1">
        <w:rPr>
          <w:rFonts w:eastAsia="Palatino Linotype" w:cs="Palatino Linotype"/>
          <w:bCs/>
          <w:color w:val="000000"/>
        </w:rPr>
        <w:t>.</w:t>
      </w:r>
      <w:r w:rsidR="00AB2B8D" w:rsidRPr="00EC77A1">
        <w:rPr>
          <w:rFonts w:eastAsia="Palatino Linotype" w:cs="Palatino Linotype"/>
          <w:bCs/>
          <w:color w:val="000000"/>
        </w:rPr>
        <w:t xml:space="preserve"> Acta de la Segunda Sesión Extraordinaria del Comité de Transparencia celebrada el veintiséis de enero de dos mil veintitrés.</w:t>
      </w:r>
    </w:p>
    <w:p w14:paraId="614CD8E6" w14:textId="6E888B1B" w:rsidR="008344D3" w:rsidRPr="00EC77A1" w:rsidRDefault="008344D3" w:rsidP="008344D3">
      <w:pPr>
        <w:pStyle w:val="Prrafodelista"/>
        <w:numPr>
          <w:ilvl w:val="0"/>
          <w:numId w:val="38"/>
        </w:numPr>
        <w:pBdr>
          <w:top w:val="nil"/>
          <w:left w:val="nil"/>
          <w:bottom w:val="nil"/>
          <w:right w:val="nil"/>
          <w:between w:val="nil"/>
        </w:pBdr>
        <w:contextualSpacing/>
        <w:rPr>
          <w:rFonts w:eastAsia="Palatino Linotype" w:cs="Palatino Linotype"/>
          <w:b/>
          <w:bCs/>
          <w:color w:val="000000"/>
        </w:rPr>
      </w:pPr>
      <w:r w:rsidRPr="00EC77A1">
        <w:rPr>
          <w:rFonts w:eastAsia="Palatino Linotype" w:cs="Palatino Linotype"/>
          <w:b/>
          <w:bCs/>
          <w:color w:val="000000"/>
        </w:rPr>
        <w:t>ACTA DE LA TERCERA SESIÓN EXTRAORDINARIA DEL C.T.pdf</w:t>
      </w:r>
      <w:r w:rsidRPr="00EC77A1">
        <w:rPr>
          <w:rFonts w:eastAsia="Palatino Linotype" w:cs="Palatino Linotype"/>
          <w:bCs/>
          <w:color w:val="000000"/>
        </w:rPr>
        <w:t>.</w:t>
      </w:r>
      <w:r w:rsidR="00AB2B8D" w:rsidRPr="00EC77A1">
        <w:rPr>
          <w:rFonts w:eastAsia="Palatino Linotype" w:cs="Palatino Linotype"/>
          <w:bCs/>
          <w:color w:val="000000"/>
        </w:rPr>
        <w:t xml:space="preserve"> Acta de la Tercera Sesión Extraordinaria del Comité de Transparencia celebrada el treinta y uno de enero de dos mil veintitrés.</w:t>
      </w:r>
    </w:p>
    <w:p w14:paraId="1728FEFE" w14:textId="0C3E37EE" w:rsidR="008344D3" w:rsidRPr="00EC77A1" w:rsidRDefault="008344D3" w:rsidP="008344D3">
      <w:pPr>
        <w:pStyle w:val="Prrafodelista"/>
        <w:numPr>
          <w:ilvl w:val="0"/>
          <w:numId w:val="38"/>
        </w:numPr>
        <w:pBdr>
          <w:top w:val="nil"/>
          <w:left w:val="nil"/>
          <w:bottom w:val="nil"/>
          <w:right w:val="nil"/>
          <w:between w:val="nil"/>
        </w:pBdr>
        <w:contextualSpacing/>
        <w:rPr>
          <w:rFonts w:eastAsia="Palatino Linotype" w:cs="Palatino Linotype"/>
          <w:b/>
          <w:bCs/>
          <w:color w:val="000000"/>
        </w:rPr>
      </w:pPr>
      <w:r w:rsidRPr="00EC77A1">
        <w:rPr>
          <w:rFonts w:eastAsia="Palatino Linotype" w:cs="Palatino Linotype"/>
          <w:b/>
          <w:bCs/>
          <w:color w:val="000000"/>
        </w:rPr>
        <w:t>ACTA DE LA CUARTA SESIÓN EXTRAORDINARIA DEL C.T.pdf</w:t>
      </w:r>
      <w:r w:rsidRPr="00EC77A1">
        <w:rPr>
          <w:rFonts w:eastAsia="Palatino Linotype" w:cs="Palatino Linotype"/>
          <w:bCs/>
          <w:color w:val="000000"/>
        </w:rPr>
        <w:t>.</w:t>
      </w:r>
      <w:r w:rsidR="00AB2B8D" w:rsidRPr="00EC77A1">
        <w:rPr>
          <w:rFonts w:eastAsia="Palatino Linotype" w:cs="Palatino Linotype"/>
          <w:bCs/>
          <w:color w:val="000000"/>
        </w:rPr>
        <w:t xml:space="preserve"> Acta de la Cuarta Sesión Extraordinaria del Comité de Transparencia celebrada el treinta y uno de enero de dos mil veintitrés.</w:t>
      </w:r>
    </w:p>
    <w:p w14:paraId="58B88686" w14:textId="67B344B8" w:rsidR="008344D3" w:rsidRPr="00EC77A1" w:rsidRDefault="008344D3" w:rsidP="008344D3">
      <w:pPr>
        <w:pStyle w:val="Prrafodelista"/>
        <w:numPr>
          <w:ilvl w:val="0"/>
          <w:numId w:val="38"/>
        </w:numPr>
        <w:pBdr>
          <w:top w:val="nil"/>
          <w:left w:val="nil"/>
          <w:bottom w:val="nil"/>
          <w:right w:val="nil"/>
          <w:between w:val="nil"/>
        </w:pBdr>
        <w:contextualSpacing/>
        <w:rPr>
          <w:rFonts w:eastAsia="Palatino Linotype" w:cs="Palatino Linotype"/>
          <w:b/>
          <w:bCs/>
          <w:color w:val="000000"/>
        </w:rPr>
      </w:pPr>
      <w:r w:rsidRPr="00EC77A1">
        <w:rPr>
          <w:rFonts w:eastAsia="Palatino Linotype" w:cs="Palatino Linotype"/>
          <w:b/>
          <w:bCs/>
          <w:color w:val="000000"/>
        </w:rPr>
        <w:t>ACTA DE LA QUINTA SESIÓN EXTRAORDINARIA DEL C.T.pdf</w:t>
      </w:r>
      <w:r w:rsidRPr="00EC77A1">
        <w:rPr>
          <w:rFonts w:eastAsia="Palatino Linotype" w:cs="Palatino Linotype"/>
          <w:bCs/>
          <w:color w:val="000000"/>
        </w:rPr>
        <w:t>.</w:t>
      </w:r>
      <w:r w:rsidR="00AB2B8D" w:rsidRPr="00EC77A1">
        <w:rPr>
          <w:rFonts w:eastAsia="Palatino Linotype" w:cs="Palatino Linotype"/>
          <w:bCs/>
          <w:color w:val="000000"/>
        </w:rPr>
        <w:t xml:space="preserve"> Acta de la Quinta Sesión Extraordinaria del Comité de Transparencia celebrada el </w:t>
      </w:r>
      <w:r w:rsidR="00FC2ECB" w:rsidRPr="00EC77A1">
        <w:rPr>
          <w:rFonts w:eastAsia="Palatino Linotype" w:cs="Palatino Linotype"/>
          <w:bCs/>
          <w:color w:val="000000"/>
        </w:rPr>
        <w:t>siete de febrero de dos mil veintitrés.</w:t>
      </w:r>
    </w:p>
    <w:p w14:paraId="34505115" w14:textId="68653528" w:rsidR="008344D3" w:rsidRPr="00EC77A1" w:rsidRDefault="008344D3" w:rsidP="008344D3">
      <w:pPr>
        <w:pStyle w:val="Prrafodelista"/>
        <w:numPr>
          <w:ilvl w:val="0"/>
          <w:numId w:val="38"/>
        </w:numPr>
        <w:pBdr>
          <w:top w:val="nil"/>
          <w:left w:val="nil"/>
          <w:bottom w:val="nil"/>
          <w:right w:val="nil"/>
          <w:between w:val="nil"/>
        </w:pBdr>
        <w:contextualSpacing/>
      </w:pPr>
      <w:r w:rsidRPr="00EC77A1">
        <w:rPr>
          <w:rFonts w:eastAsia="Palatino Linotype" w:cs="Palatino Linotype"/>
          <w:b/>
          <w:bCs/>
          <w:color w:val="000000"/>
        </w:rPr>
        <w:lastRenderedPageBreak/>
        <w:t>ACTA DE LA QUINTA SESIÓN EXTRAORDINARIA DEL C.T.pdf</w:t>
      </w:r>
      <w:r w:rsidRPr="00EC77A1">
        <w:rPr>
          <w:rFonts w:eastAsia="Palatino Linotype" w:cs="Palatino Linotype"/>
          <w:bCs/>
          <w:color w:val="000000"/>
        </w:rPr>
        <w:t>.</w:t>
      </w:r>
      <w:r w:rsidR="00FC2ECB" w:rsidRPr="00EC77A1">
        <w:rPr>
          <w:rFonts w:eastAsia="Palatino Linotype" w:cs="Palatino Linotype"/>
          <w:bCs/>
          <w:color w:val="000000"/>
        </w:rPr>
        <w:t xml:space="preserve"> Documento duplicado con el contenido idéntico al punto anterior.</w:t>
      </w:r>
    </w:p>
    <w:p w14:paraId="23B53A69" w14:textId="77777777" w:rsidR="005B5434" w:rsidRPr="00EC77A1" w:rsidRDefault="005B5434" w:rsidP="006922F5">
      <w:pPr>
        <w:pBdr>
          <w:top w:val="nil"/>
          <w:left w:val="nil"/>
          <w:bottom w:val="nil"/>
          <w:right w:val="nil"/>
          <w:between w:val="nil"/>
        </w:pBdr>
        <w:contextualSpacing/>
        <w:rPr>
          <w:szCs w:val="24"/>
        </w:rPr>
      </w:pPr>
    </w:p>
    <w:p w14:paraId="482F3804" w14:textId="7B699757" w:rsidR="005B5434" w:rsidRPr="00EC77A1" w:rsidRDefault="00FC2ECB" w:rsidP="006922F5">
      <w:pPr>
        <w:pBdr>
          <w:top w:val="nil"/>
          <w:left w:val="nil"/>
          <w:bottom w:val="nil"/>
          <w:right w:val="nil"/>
          <w:between w:val="nil"/>
        </w:pBdr>
        <w:contextualSpacing/>
        <w:rPr>
          <w:szCs w:val="24"/>
        </w:rPr>
      </w:pPr>
      <w:r w:rsidRPr="00EC77A1">
        <w:rPr>
          <w:szCs w:val="24"/>
        </w:rPr>
        <w:t>Por su</w:t>
      </w:r>
      <w:r w:rsidR="005B5434" w:rsidRPr="00EC77A1">
        <w:rPr>
          <w:szCs w:val="24"/>
        </w:rPr>
        <w:t xml:space="preserve"> parte, el Recurrente no realizó manifestaciones ni pronunciamiento alguno respecto del Informe Justificado del Sujeto Obligado.</w:t>
      </w:r>
    </w:p>
    <w:p w14:paraId="5684BACF" w14:textId="77777777" w:rsidR="005B5434" w:rsidRPr="00EC77A1" w:rsidRDefault="005B5434" w:rsidP="006922F5">
      <w:pPr>
        <w:pBdr>
          <w:top w:val="nil"/>
          <w:left w:val="nil"/>
          <w:bottom w:val="nil"/>
          <w:right w:val="nil"/>
          <w:between w:val="nil"/>
        </w:pBdr>
        <w:contextualSpacing/>
        <w:rPr>
          <w:szCs w:val="24"/>
        </w:rPr>
      </w:pPr>
    </w:p>
    <w:p w14:paraId="64B9BA8A" w14:textId="0131C704"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EC77A1">
        <w:rPr>
          <w:rFonts w:eastAsia="Palatino Linotype" w:cs="Palatino Linotype"/>
          <w:color w:val="000000"/>
          <w:szCs w:val="24"/>
        </w:rPr>
        <w:t xml:space="preserve"> </w:t>
      </w:r>
      <w:r w:rsidRPr="00EC77A1">
        <w:rPr>
          <w:rFonts w:eastAsia="Palatino Linotype" w:cs="Palatino Linotype"/>
          <w:color w:val="000000"/>
          <w:szCs w:val="24"/>
        </w:rPr>
        <w:t>l</w:t>
      </w:r>
      <w:r w:rsidR="00032FBE" w:rsidRPr="00EC77A1">
        <w:rPr>
          <w:rFonts w:eastAsia="Palatino Linotype" w:cs="Palatino Linotype"/>
          <w:color w:val="000000"/>
          <w:szCs w:val="24"/>
        </w:rPr>
        <w:t>a</w:t>
      </w:r>
      <w:r w:rsidRPr="00EC77A1">
        <w:rPr>
          <w:rFonts w:eastAsia="Palatino Linotype" w:cs="Palatino Linotype"/>
          <w:color w:val="000000"/>
          <w:szCs w:val="24"/>
        </w:rPr>
        <w:t xml:space="preserve"> Recurrente, así como calificar los motivos de inconformidad de</w:t>
      </w:r>
      <w:r w:rsidR="00C82268" w:rsidRPr="00EC77A1">
        <w:rPr>
          <w:rFonts w:eastAsia="Palatino Linotype" w:cs="Palatino Linotype"/>
          <w:color w:val="000000"/>
          <w:szCs w:val="24"/>
        </w:rPr>
        <w:t xml:space="preserve">l </w:t>
      </w:r>
      <w:r w:rsidRPr="00EC77A1">
        <w:rPr>
          <w:rFonts w:eastAsia="Palatino Linotype" w:cs="Palatino Linotype"/>
          <w:color w:val="000000"/>
          <w:szCs w:val="24"/>
        </w:rPr>
        <w:t xml:space="preserve">particular. </w:t>
      </w:r>
    </w:p>
    <w:p w14:paraId="443631F3"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EC77A1" w:rsidRDefault="00A970D5" w:rsidP="006922F5">
      <w:pPr>
        <w:pStyle w:val="Fundamentos"/>
      </w:pPr>
      <w:r w:rsidRPr="00EC77A1">
        <w:rPr>
          <w:b/>
        </w:rPr>
        <w:t>Artículo 6o.</w:t>
      </w:r>
      <w:r w:rsidRPr="00EC77A1">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C77A1">
        <w:rPr>
          <w:b/>
        </w:rPr>
        <w:t>El derecho a la información será garantizado por el Estado.</w:t>
      </w:r>
      <w:r w:rsidRPr="00EC77A1">
        <w:t xml:space="preserve"> </w:t>
      </w:r>
    </w:p>
    <w:p w14:paraId="71A2C801" w14:textId="77777777" w:rsidR="00A970D5" w:rsidRPr="00EC77A1" w:rsidRDefault="00A970D5" w:rsidP="006922F5">
      <w:pPr>
        <w:pStyle w:val="Fundamentos"/>
      </w:pPr>
    </w:p>
    <w:p w14:paraId="0CDFC85A" w14:textId="77777777" w:rsidR="00A970D5" w:rsidRPr="00EC77A1" w:rsidRDefault="00A970D5" w:rsidP="006922F5">
      <w:pPr>
        <w:pStyle w:val="Fundamentos"/>
      </w:pPr>
      <w:r w:rsidRPr="00EC77A1">
        <w:t>Toda persona tiene derecho al libre acceso a información plural y oportuna, así como a buscar, recibir y difundir información e ideas de toda índole por cualquier medio de expresión.</w:t>
      </w:r>
    </w:p>
    <w:p w14:paraId="0015CD16" w14:textId="77777777" w:rsidR="00A970D5" w:rsidRPr="00EC77A1" w:rsidRDefault="00A970D5" w:rsidP="006922F5">
      <w:pPr>
        <w:pStyle w:val="Fundamentos"/>
      </w:pPr>
    </w:p>
    <w:p w14:paraId="5F6974CB" w14:textId="77777777" w:rsidR="00A970D5" w:rsidRPr="00EC77A1" w:rsidRDefault="00A970D5" w:rsidP="006922F5">
      <w:pPr>
        <w:pStyle w:val="Fundamentos"/>
      </w:pPr>
      <w:r w:rsidRPr="00EC77A1">
        <w:t>Para efectos de lo dispuesto en el presente artículo se observará lo siguiente:</w:t>
      </w:r>
    </w:p>
    <w:p w14:paraId="6BB28B9A" w14:textId="77777777" w:rsidR="00A970D5" w:rsidRPr="00EC77A1" w:rsidRDefault="00A970D5" w:rsidP="006922F5">
      <w:pPr>
        <w:pStyle w:val="Fundamentos"/>
      </w:pPr>
    </w:p>
    <w:p w14:paraId="3BA28416" w14:textId="77777777" w:rsidR="00A970D5" w:rsidRPr="00EC77A1" w:rsidRDefault="00A970D5" w:rsidP="006922F5">
      <w:pPr>
        <w:pStyle w:val="Fundamentos"/>
      </w:pPr>
      <w:r w:rsidRPr="00EC77A1">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EC77A1" w:rsidRDefault="00A970D5" w:rsidP="006922F5">
      <w:pPr>
        <w:pStyle w:val="Fundamentos"/>
      </w:pPr>
    </w:p>
    <w:p w14:paraId="2133BF6E" w14:textId="77777777" w:rsidR="00A970D5" w:rsidRPr="00EC77A1" w:rsidRDefault="00A970D5" w:rsidP="006922F5">
      <w:pPr>
        <w:pStyle w:val="Fundamentos"/>
      </w:pPr>
      <w:r w:rsidRPr="00EC77A1">
        <w:rPr>
          <w:b/>
        </w:rPr>
        <w:t>I. Toda la información en posesión de</w:t>
      </w:r>
      <w:r w:rsidRPr="00EC77A1">
        <w:t xml:space="preserve"> </w:t>
      </w:r>
      <w:r w:rsidRPr="00EC77A1">
        <w:rPr>
          <w:b/>
        </w:rPr>
        <w:t>cualquier autoridad</w:t>
      </w:r>
      <w:r w:rsidRPr="00EC77A1">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C77A1">
        <w:rPr>
          <w:b/>
        </w:rPr>
        <w:t>en el ámbito federal, estatal y municipal, es pública</w:t>
      </w:r>
      <w:r w:rsidRPr="00EC77A1">
        <w:t xml:space="preserve"> y sólo podrá ser reservada temporalmente por razones de interés público y seguridad nacional, en los términos que fijen las leyes. En la interpretación de este derecho deberá prevalecer el principio de máxima publicidad. </w:t>
      </w:r>
      <w:r w:rsidRPr="00EC77A1">
        <w:rPr>
          <w:b/>
        </w:rPr>
        <w:t>Los sujetos obligados deberán documentar todo acto que derive del ejercicio de sus facultades, competencias o funciones</w:t>
      </w:r>
      <w:r w:rsidRPr="00EC77A1">
        <w:t>, la ley determinará los supuestos específicos bajo los cuales procederá la declaración de inexistencia de la información.</w:t>
      </w:r>
    </w:p>
    <w:p w14:paraId="5943A65E" w14:textId="77777777" w:rsidR="00A970D5" w:rsidRPr="00EC77A1" w:rsidRDefault="00A970D5" w:rsidP="006922F5">
      <w:pPr>
        <w:pStyle w:val="Fundamentos"/>
      </w:pPr>
      <w:r w:rsidRPr="00EC77A1">
        <w:t>II. La información que se refiere a la vida privada y los datos personales será protegida en los términos y con las excepciones que fijen las leyes.</w:t>
      </w:r>
    </w:p>
    <w:p w14:paraId="135241F6" w14:textId="77777777" w:rsidR="00A970D5" w:rsidRPr="00EC77A1" w:rsidRDefault="00A970D5" w:rsidP="006922F5">
      <w:pPr>
        <w:pStyle w:val="Fundamentos"/>
      </w:pPr>
      <w:r w:rsidRPr="00EC77A1">
        <w:t>III. Toda persona, sin necesidad de acreditar interés alguno o justificar su utilización, tendrá acceso gratuito a la información pública, a sus datos personales o a la rectificación de éstos.</w:t>
      </w:r>
    </w:p>
    <w:p w14:paraId="55B93DBA" w14:textId="77777777" w:rsidR="00A970D5" w:rsidRPr="00EC77A1" w:rsidRDefault="00A970D5" w:rsidP="006922F5">
      <w:pPr>
        <w:pStyle w:val="Fundamentos"/>
      </w:pPr>
      <w:r w:rsidRPr="00EC77A1">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EC77A1" w:rsidRDefault="00A970D5" w:rsidP="006922F5">
      <w:pPr>
        <w:pStyle w:val="Fundamentos"/>
      </w:pPr>
      <w:r w:rsidRPr="00EC77A1">
        <w:rPr>
          <w:b/>
        </w:rPr>
        <w:t>V. Los sujetos obligados deberán preservar sus documentos en archivos administrativos actualizados y publicarán, a través de los medios electrónicos disponibles</w:t>
      </w:r>
      <w:r w:rsidRPr="00EC77A1">
        <w:t xml:space="preserve">, </w:t>
      </w:r>
      <w:r w:rsidRPr="00EC77A1">
        <w:rPr>
          <w:b/>
        </w:rPr>
        <w:t xml:space="preserve">la información completa y actualizada sobre el ejercicio de los recursos públicos </w:t>
      </w:r>
      <w:r w:rsidRPr="00EC77A1">
        <w:t>y los indicadores que permitan rendir cuenta del cumplimiento de sus objetivos y de los resultados obtenidos.</w:t>
      </w:r>
    </w:p>
    <w:p w14:paraId="1989B44A" w14:textId="77777777" w:rsidR="00A970D5" w:rsidRPr="00EC77A1" w:rsidRDefault="00A970D5" w:rsidP="006922F5">
      <w:pPr>
        <w:pStyle w:val="Fundamentos"/>
      </w:pPr>
      <w:r w:rsidRPr="00EC77A1">
        <w:t>VI. Las leyes determinarán la manera en que los sujetos obligados deberán hacer pública la información relativa a los recursos públicos que entreguen a personas físicas o morales.</w:t>
      </w:r>
    </w:p>
    <w:p w14:paraId="52D64BCE" w14:textId="77777777" w:rsidR="00A970D5" w:rsidRPr="00EC77A1" w:rsidRDefault="00A970D5" w:rsidP="006922F5">
      <w:pPr>
        <w:pStyle w:val="Fundamentos"/>
      </w:pPr>
      <w:r w:rsidRPr="00EC77A1">
        <w:t>VII. La inobservancia a las disposiciones en materia de acceso a la información pública será sancionada en los términos que dispongan las leyes.</w:t>
      </w:r>
    </w:p>
    <w:p w14:paraId="0226FE46" w14:textId="77777777" w:rsidR="00A970D5" w:rsidRPr="00EC77A1" w:rsidRDefault="00A970D5" w:rsidP="006922F5">
      <w:pPr>
        <w:pStyle w:val="Fundamentos"/>
      </w:pPr>
      <w:r w:rsidRPr="00EC77A1">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EC77A1" w:rsidRDefault="00A970D5" w:rsidP="006922F5">
      <w:pPr>
        <w:pStyle w:val="Fundamentos"/>
      </w:pPr>
      <w:r w:rsidRPr="00EC77A1">
        <w:t>…</w:t>
      </w:r>
    </w:p>
    <w:p w14:paraId="5E8F2316" w14:textId="77777777" w:rsidR="00A970D5" w:rsidRPr="00EC77A1" w:rsidRDefault="00A970D5" w:rsidP="006922F5">
      <w:pPr>
        <w:pStyle w:val="Fundamentos"/>
      </w:pPr>
      <w:r w:rsidRPr="00EC77A1">
        <w:t>La ley establecerá aquella información que se considere reservada o confidencial.</w:t>
      </w:r>
    </w:p>
    <w:p w14:paraId="3441E2D4"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5F80485D"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EC77A1" w:rsidRDefault="00A970D5" w:rsidP="006922F5">
      <w:pPr>
        <w:pStyle w:val="Fundamentos"/>
      </w:pPr>
      <w:r w:rsidRPr="00EC77A1">
        <w:rPr>
          <w:b/>
          <w:bCs/>
        </w:rPr>
        <w:t>Artículo 5.</w:t>
      </w:r>
      <w:r w:rsidRPr="00EC77A1">
        <w:t xml:space="preserve"> </w:t>
      </w:r>
      <w:r w:rsidR="0047369A" w:rsidRPr="00EC77A1">
        <w:t>(</w:t>
      </w:r>
      <w:r w:rsidRPr="00EC77A1">
        <w:t>…</w:t>
      </w:r>
      <w:r w:rsidR="0047369A" w:rsidRPr="00EC77A1">
        <w:t>)</w:t>
      </w:r>
      <w:r w:rsidRPr="00EC77A1">
        <w:t xml:space="preserve"> </w:t>
      </w:r>
    </w:p>
    <w:p w14:paraId="5956991C" w14:textId="77777777" w:rsidR="00A970D5" w:rsidRPr="00EC77A1" w:rsidRDefault="00A970D5" w:rsidP="006922F5">
      <w:pPr>
        <w:pStyle w:val="Fundamentos"/>
      </w:pPr>
      <w:r w:rsidRPr="00EC77A1">
        <w:t xml:space="preserve">El derecho a la información será garantizado por el Estado. La ley establecerá las previsiones que permitan asegurar la protección, el respeto y la difusión de este derecho. </w:t>
      </w:r>
    </w:p>
    <w:p w14:paraId="6A3CBAB6" w14:textId="77777777" w:rsidR="00A970D5" w:rsidRPr="00EC77A1" w:rsidRDefault="00A970D5" w:rsidP="006922F5">
      <w:pPr>
        <w:pStyle w:val="Fundamentos"/>
      </w:pPr>
    </w:p>
    <w:p w14:paraId="36D3B567" w14:textId="77777777" w:rsidR="00A970D5" w:rsidRPr="00EC77A1" w:rsidRDefault="00A970D5" w:rsidP="006922F5">
      <w:pPr>
        <w:pStyle w:val="Fundamentos"/>
      </w:pPr>
      <w:r w:rsidRPr="00EC77A1">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EC77A1" w:rsidRDefault="00A970D5" w:rsidP="006922F5">
      <w:pPr>
        <w:pStyle w:val="Fundamentos"/>
      </w:pPr>
    </w:p>
    <w:p w14:paraId="0BDF2E36" w14:textId="77777777" w:rsidR="00A970D5" w:rsidRPr="00EC77A1" w:rsidRDefault="00A970D5" w:rsidP="006922F5">
      <w:pPr>
        <w:pStyle w:val="Fundamentos"/>
      </w:pPr>
      <w:r w:rsidRPr="00EC77A1">
        <w:t>Este derecho se regirá por los principios y bases siguientes:</w:t>
      </w:r>
    </w:p>
    <w:p w14:paraId="0BFC86CA" w14:textId="77777777" w:rsidR="00A970D5" w:rsidRPr="00EC77A1" w:rsidRDefault="00A970D5" w:rsidP="006922F5">
      <w:pPr>
        <w:pStyle w:val="Fundamentos"/>
      </w:pPr>
    </w:p>
    <w:p w14:paraId="71CBBD8F" w14:textId="77777777" w:rsidR="00A970D5" w:rsidRPr="00EC77A1" w:rsidRDefault="00A970D5" w:rsidP="006922F5">
      <w:pPr>
        <w:pStyle w:val="Fundamentos"/>
      </w:pPr>
      <w:r w:rsidRPr="00EC77A1">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EC77A1" w:rsidRDefault="00A970D5" w:rsidP="006922F5">
      <w:pPr>
        <w:pStyle w:val="Fundamentos"/>
      </w:pPr>
      <w:r w:rsidRPr="00EC77A1">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EC77A1" w:rsidRDefault="00A970D5" w:rsidP="006922F5">
      <w:pPr>
        <w:pStyle w:val="Fundamentos"/>
      </w:pPr>
      <w:r w:rsidRPr="00EC77A1">
        <w:t>III. Toda persona, sin necesidad de acreditar interés alguno o justificar su utilización, tendrá acceso gratuito a la información pública, a sus datos personales o a la rectificación de éstos.</w:t>
      </w:r>
    </w:p>
    <w:p w14:paraId="682D2B34" w14:textId="77777777" w:rsidR="00A970D5" w:rsidRPr="00EC77A1" w:rsidRDefault="00A970D5" w:rsidP="006922F5">
      <w:pPr>
        <w:pStyle w:val="Fundamentos"/>
      </w:pPr>
      <w:r w:rsidRPr="00EC77A1">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EC77A1" w:rsidRDefault="00A970D5" w:rsidP="006922F5">
      <w:pPr>
        <w:pStyle w:val="Fundamentos"/>
      </w:pPr>
      <w:r w:rsidRPr="00EC77A1">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EC77A1">
        <w:lastRenderedPageBreak/>
        <w:t>ley reglamentaria y el organismo autónomo garante en el ámbito de su competencia. Las resoluciones que correspondan a estos procedimientos se sistematizarán para favorecer su consulta.</w:t>
      </w:r>
    </w:p>
    <w:p w14:paraId="3F4C7F88" w14:textId="77777777" w:rsidR="00A970D5" w:rsidRPr="00EC77A1" w:rsidRDefault="00A970D5" w:rsidP="006922F5">
      <w:pPr>
        <w:pStyle w:val="Fundamentos"/>
      </w:pPr>
      <w:r w:rsidRPr="00EC77A1">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EC77A1" w:rsidRDefault="00A970D5" w:rsidP="006922F5">
      <w:pPr>
        <w:pStyle w:val="Fundamentos"/>
      </w:pPr>
      <w:r w:rsidRPr="00EC77A1">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1D1AE13A" w:rsidR="00C82268" w:rsidRPr="00EC77A1" w:rsidRDefault="00C82268" w:rsidP="006922F5">
      <w:pPr>
        <w:rPr>
          <w:rFonts w:eastAsia="Palatino Linotype" w:cs="Palatino Linotype"/>
          <w:szCs w:val="24"/>
        </w:rPr>
      </w:pPr>
      <w:r w:rsidRPr="00EC77A1">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EC77A1">
        <w:rPr>
          <w:rFonts w:eastAsia="Palatino Linotype" w:cs="Palatino Linotype"/>
          <w:szCs w:val="24"/>
        </w:rPr>
        <w:t>I</w:t>
      </w:r>
      <w:r w:rsidR="00E702D4" w:rsidRPr="00EC77A1">
        <w:rPr>
          <w:rFonts w:eastAsia="Palatino Linotype" w:cs="Palatino Linotype"/>
          <w:szCs w:val="24"/>
        </w:rPr>
        <w:t>V</w:t>
      </w:r>
      <w:r w:rsidRPr="00EC77A1">
        <w:rPr>
          <w:rFonts w:eastAsia="Palatino Linotype" w:cs="Palatino Linotype"/>
          <w:szCs w:val="24"/>
        </w:rPr>
        <w:t>, lo siguiente:</w:t>
      </w:r>
    </w:p>
    <w:p w14:paraId="34BB49C7" w14:textId="77777777" w:rsidR="00C82268" w:rsidRPr="00EC77A1" w:rsidRDefault="00C82268" w:rsidP="006922F5">
      <w:pPr>
        <w:rPr>
          <w:rFonts w:eastAsia="Palatino Linotype" w:cs="Palatino Linotype"/>
          <w:szCs w:val="24"/>
        </w:rPr>
      </w:pPr>
    </w:p>
    <w:p w14:paraId="100A2479" w14:textId="77777777" w:rsidR="00C82268" w:rsidRPr="00EC77A1" w:rsidRDefault="00C82268" w:rsidP="006922F5">
      <w:pPr>
        <w:pStyle w:val="Fundamentos"/>
      </w:pPr>
      <w:r w:rsidRPr="00EC77A1">
        <w:rPr>
          <w:b/>
        </w:rPr>
        <w:t>Artículo 23.</w:t>
      </w:r>
      <w:r w:rsidRPr="00EC77A1">
        <w:t xml:space="preserve"> Son sujetos obligados a transparentar y permitir el acceso a su información y proteger los datos personales que obren en su poder:</w:t>
      </w:r>
    </w:p>
    <w:p w14:paraId="7025ECE0" w14:textId="0F47465B" w:rsidR="00C82268" w:rsidRPr="00EC77A1" w:rsidRDefault="001530E5" w:rsidP="006922F5">
      <w:pPr>
        <w:pStyle w:val="Fundamentos"/>
      </w:pPr>
      <w:r w:rsidRPr="00EC77A1">
        <w:t>(…)</w:t>
      </w:r>
    </w:p>
    <w:p w14:paraId="79FD530B" w14:textId="5B0A7935" w:rsidR="00C82268" w:rsidRPr="00EC77A1" w:rsidRDefault="00C82268" w:rsidP="006922F5">
      <w:pPr>
        <w:pStyle w:val="Fundamentos"/>
      </w:pPr>
      <w:r w:rsidRPr="00EC77A1">
        <w:rPr>
          <w:b/>
          <w:bCs/>
        </w:rPr>
        <w:t>I</w:t>
      </w:r>
      <w:r w:rsidR="00E702D4" w:rsidRPr="00EC77A1">
        <w:rPr>
          <w:b/>
          <w:bCs/>
        </w:rPr>
        <w:t>V</w:t>
      </w:r>
      <w:r w:rsidRPr="00EC77A1">
        <w:rPr>
          <w:b/>
          <w:bCs/>
        </w:rPr>
        <w:t>.</w:t>
      </w:r>
      <w:r w:rsidRPr="00EC77A1">
        <w:t xml:space="preserve"> </w:t>
      </w:r>
      <w:r w:rsidR="00E702D4" w:rsidRPr="00EC77A1">
        <w:t>Los</w:t>
      </w:r>
      <w:r w:rsidR="001530E5" w:rsidRPr="00EC77A1">
        <w:t xml:space="preserve"> </w:t>
      </w:r>
      <w:r w:rsidR="00E702D4" w:rsidRPr="00EC77A1">
        <w:t>ayuntamientos y las dependencias, organismos, órganos y entidades de la administración municipal</w:t>
      </w:r>
      <w:r w:rsidR="00754A30" w:rsidRPr="00EC77A1">
        <w:t>;</w:t>
      </w:r>
    </w:p>
    <w:p w14:paraId="0667CF00" w14:textId="77777777" w:rsidR="00C82268" w:rsidRPr="00EC77A1" w:rsidRDefault="00C82268" w:rsidP="006922F5">
      <w:pPr>
        <w:pStyle w:val="Fundamentos"/>
      </w:pPr>
      <w:r w:rsidRPr="00EC77A1">
        <w:t>(…)</w:t>
      </w:r>
    </w:p>
    <w:p w14:paraId="458B21C5"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 xml:space="preserve">Es así </w:t>
      </w:r>
      <w:r w:rsidR="00D574A2" w:rsidRPr="00EC77A1">
        <w:rPr>
          <w:rFonts w:eastAsia="Palatino Linotype" w:cs="Palatino Linotype"/>
          <w:color w:val="000000"/>
          <w:szCs w:val="24"/>
        </w:rPr>
        <w:t>como</w:t>
      </w:r>
      <w:r w:rsidRPr="00EC77A1">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EC77A1" w:rsidRDefault="00A970D5" w:rsidP="006922F5">
      <w:pPr>
        <w:pBdr>
          <w:top w:val="nil"/>
          <w:left w:val="nil"/>
          <w:bottom w:val="nil"/>
          <w:right w:val="nil"/>
          <w:between w:val="nil"/>
        </w:pBdr>
        <w:contextualSpacing/>
        <w:rPr>
          <w:rFonts w:eastAsia="Palatino Linotype" w:cs="Palatino Linotype"/>
          <w:color w:val="000000"/>
          <w:szCs w:val="24"/>
        </w:rPr>
      </w:pPr>
    </w:p>
    <w:p w14:paraId="08C170E4" w14:textId="41A38C40" w:rsidR="00AF5B98" w:rsidRPr="00EC77A1" w:rsidRDefault="00A970D5" w:rsidP="00E702D4">
      <w:pPr>
        <w:contextualSpacing/>
        <w:rPr>
          <w:rFonts w:eastAsia="Palatino Linotype" w:cs="Palatino Linotype"/>
          <w:szCs w:val="24"/>
        </w:rPr>
      </w:pPr>
      <w:r w:rsidRPr="00EC77A1">
        <w:rPr>
          <w:rFonts w:eastAsia="Palatino Linotype" w:cs="Palatino Linotype"/>
          <w:szCs w:val="24"/>
        </w:rPr>
        <w:t xml:space="preserve">En segundo término, </w:t>
      </w:r>
      <w:r w:rsidR="005B5434" w:rsidRPr="00EC77A1">
        <w:rPr>
          <w:rFonts w:eastAsia="Palatino Linotype" w:cs="Palatino Linotype"/>
          <w:szCs w:val="24"/>
        </w:rPr>
        <w:t xml:space="preserve">resulta conveniente hacer énfasis </w:t>
      </w:r>
      <w:r w:rsidR="00FC2ECB" w:rsidRPr="00EC77A1">
        <w:rPr>
          <w:rFonts w:eastAsia="Palatino Linotype" w:cs="Palatino Linotype"/>
          <w:szCs w:val="24"/>
        </w:rPr>
        <w:t xml:space="preserve">en que </w:t>
      </w:r>
      <w:r w:rsidR="00E702D4" w:rsidRPr="00EC77A1">
        <w:rPr>
          <w:rFonts w:eastAsia="Palatino Linotype" w:cs="Palatino Linotype"/>
          <w:szCs w:val="24"/>
        </w:rPr>
        <w:t xml:space="preserve">la inconformidad del Recurrente </w:t>
      </w:r>
      <w:r w:rsidR="00FC2ECB" w:rsidRPr="00EC77A1">
        <w:rPr>
          <w:rFonts w:eastAsia="Palatino Linotype" w:cs="Palatino Linotype"/>
          <w:szCs w:val="24"/>
        </w:rPr>
        <w:t xml:space="preserve">radica en los siguiente: 1) que los enlaces y el procedimiento para acceder a la información es ilegible y borroso; 2) que la información relativa al PASAI 2023 contiene </w:t>
      </w:r>
      <w:r w:rsidR="00FC2ECB" w:rsidRPr="00EC77A1">
        <w:rPr>
          <w:rFonts w:eastAsia="Palatino Linotype" w:cs="Palatino Linotype"/>
          <w:szCs w:val="24"/>
        </w:rPr>
        <w:lastRenderedPageBreak/>
        <w:t>hojas invertidas; 3) que la respuesta contiene errores ortográficos; y, 4) que no se le hizo entrega de las actas de sesión correspondientes al ejercicio 2023, ya que en el enlace proporcionado sólo se observan las actas generadas durante el 2022.</w:t>
      </w:r>
    </w:p>
    <w:p w14:paraId="21C4DB0F" w14:textId="77777777" w:rsidR="00E702D4" w:rsidRPr="00EC77A1" w:rsidRDefault="00E702D4" w:rsidP="00E702D4">
      <w:pPr>
        <w:contextualSpacing/>
        <w:rPr>
          <w:rFonts w:eastAsia="Palatino Linotype" w:cs="Palatino Linotype"/>
          <w:szCs w:val="24"/>
        </w:rPr>
      </w:pPr>
    </w:p>
    <w:p w14:paraId="120DA39C" w14:textId="56B45F6F" w:rsidR="00E702D4" w:rsidRPr="00EC77A1" w:rsidRDefault="00FC2ECB" w:rsidP="00E702D4">
      <w:pPr>
        <w:rPr>
          <w:rFonts w:eastAsia="Palatino Linotype" w:cs="Palatino Linotype"/>
          <w:szCs w:val="24"/>
        </w:rPr>
      </w:pPr>
      <w:r w:rsidRPr="00EC77A1">
        <w:rPr>
          <w:rFonts w:eastAsia="Palatino Linotype" w:cs="Palatino Linotype"/>
          <w:szCs w:val="24"/>
        </w:rPr>
        <w:t>En ese sentido, se advierte que el punto 1 de las razones o motivos de inconformidad deviene infundado derivado de que los enlaces proporcionados y el procedimiento resultan legibles, sin que se adviertan la imposibilidad de acceder a la información, tal como se observa en la siguiente imagen correspondiente a la página 5 de la respuesta:</w:t>
      </w:r>
    </w:p>
    <w:p w14:paraId="60BE048E" w14:textId="134BDF7C" w:rsidR="00FC2ECB" w:rsidRPr="00EC77A1" w:rsidRDefault="00B04FC5" w:rsidP="00B04FC5">
      <w:pPr>
        <w:jc w:val="center"/>
        <w:rPr>
          <w:rFonts w:eastAsia="Palatino Linotype" w:cs="Palatino Linotype"/>
          <w:szCs w:val="24"/>
        </w:rPr>
      </w:pPr>
      <w:r w:rsidRPr="00EC77A1">
        <w:rPr>
          <w:rFonts w:eastAsia="Palatino Linotype" w:cs="Palatino Linotype"/>
          <w:noProof/>
          <w:szCs w:val="24"/>
          <w:lang w:val="es-MX"/>
        </w:rPr>
        <w:drawing>
          <wp:inline distT="0" distB="0" distL="0" distR="0" wp14:anchorId="60C95FA4" wp14:editId="2658C78F">
            <wp:extent cx="3326327" cy="49434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69398" cy="5007485"/>
                    </a:xfrm>
                    <a:prstGeom prst="rect">
                      <a:avLst/>
                    </a:prstGeom>
                  </pic:spPr>
                </pic:pic>
              </a:graphicData>
            </a:graphic>
          </wp:inline>
        </w:drawing>
      </w:r>
    </w:p>
    <w:p w14:paraId="74C1B69E" w14:textId="77777777" w:rsidR="00FC2ECB" w:rsidRPr="00EC77A1" w:rsidRDefault="00FC2ECB" w:rsidP="00E702D4">
      <w:pPr>
        <w:rPr>
          <w:rFonts w:eastAsia="Palatino Linotype" w:cs="Palatino Linotype"/>
          <w:szCs w:val="24"/>
        </w:rPr>
      </w:pPr>
    </w:p>
    <w:p w14:paraId="4687AEFA" w14:textId="69420081" w:rsidR="00FC2ECB" w:rsidRPr="00EC77A1" w:rsidRDefault="00B04FC5" w:rsidP="00E702D4">
      <w:pPr>
        <w:rPr>
          <w:rFonts w:eastAsia="Palatino Linotype" w:cs="Palatino Linotype"/>
          <w:szCs w:val="24"/>
        </w:rPr>
      </w:pPr>
      <w:r w:rsidRPr="00EC77A1">
        <w:rPr>
          <w:rFonts w:eastAsia="Palatino Linotype" w:cs="Palatino Linotype"/>
          <w:szCs w:val="24"/>
        </w:rPr>
        <w:t xml:space="preserve">Como se logra observar, tanto las imágenes como el texto correspondiente a los pasos que debe seguir el particular para acceder a la información son claros y no presentan ilegibilidad o partes borrosas. Asimismo, el Recurrente manifestó en su recurso de revisión que al realizar la consulta de la información, advirtió que no se encontraba la correspondiente al ejercicio 2023, por lo que se debe colegir que el particular </w:t>
      </w:r>
      <w:r w:rsidRPr="00EC77A1">
        <w:rPr>
          <w:rFonts w:eastAsia="Palatino Linotype" w:cs="Palatino Linotype"/>
          <w:b/>
          <w:szCs w:val="24"/>
        </w:rPr>
        <w:t>sí tuvo acceso a la información contenida en el portal IPOMEX</w:t>
      </w:r>
      <w:r w:rsidRPr="00EC77A1">
        <w:rPr>
          <w:rFonts w:eastAsia="Palatino Linotype" w:cs="Palatino Linotype"/>
          <w:szCs w:val="24"/>
        </w:rPr>
        <w:t>, pues tuvo la oportunidad de observar que la información no se encontraba actualizada, por tanto, dicho motivo de inconformidad resulta infundado.</w:t>
      </w:r>
    </w:p>
    <w:p w14:paraId="22D89111" w14:textId="77777777" w:rsidR="00B04FC5" w:rsidRPr="00EC77A1" w:rsidRDefault="00B04FC5" w:rsidP="00E702D4">
      <w:pPr>
        <w:rPr>
          <w:rFonts w:eastAsia="Palatino Linotype" w:cs="Palatino Linotype"/>
          <w:szCs w:val="24"/>
        </w:rPr>
      </w:pPr>
    </w:p>
    <w:p w14:paraId="241A5212" w14:textId="56D1B1AB" w:rsidR="00B04FC5" w:rsidRPr="00EC77A1" w:rsidRDefault="00B04FC5" w:rsidP="00E702D4">
      <w:pPr>
        <w:rPr>
          <w:rFonts w:eastAsia="Palatino Linotype" w:cs="Palatino Linotype"/>
          <w:bCs/>
          <w:color w:val="000000"/>
          <w:szCs w:val="24"/>
        </w:rPr>
      </w:pPr>
      <w:r w:rsidRPr="00EC77A1">
        <w:rPr>
          <w:rFonts w:eastAsia="Palatino Linotype" w:cs="Palatino Linotype"/>
          <w:szCs w:val="24"/>
        </w:rPr>
        <w:t xml:space="preserve">Respecto del punto 2, en el sentido de que la información relativa al PASAI contenía fojas invertidas, se tiene que el Sujeto Obligado remitió vía Informe Justificado los documentos denominados </w:t>
      </w:r>
      <w:r w:rsidRPr="00EC77A1">
        <w:rPr>
          <w:rFonts w:eastAsia="Palatino Linotype" w:cs="Palatino Linotype"/>
          <w:b/>
          <w:bCs/>
          <w:color w:val="000000"/>
          <w:szCs w:val="24"/>
        </w:rPr>
        <w:t>“PASAI CON FIRMAS CORRESPONDIENTE AL 2023.pdf”</w:t>
      </w:r>
      <w:r w:rsidRPr="00EC77A1">
        <w:rPr>
          <w:rFonts w:eastAsia="Palatino Linotype" w:cs="Palatino Linotype"/>
          <w:color w:val="000000"/>
          <w:szCs w:val="24"/>
        </w:rPr>
        <w:t xml:space="preserve"> y </w:t>
      </w:r>
      <w:r w:rsidRPr="00EC77A1">
        <w:rPr>
          <w:rFonts w:eastAsia="Palatino Linotype" w:cs="Palatino Linotype"/>
          <w:b/>
          <w:bCs/>
          <w:color w:val="000000"/>
          <w:szCs w:val="24"/>
        </w:rPr>
        <w:t>“PASAI PROYECTO DE CAPACITACIÓN.pdf”</w:t>
      </w:r>
      <w:r w:rsidRPr="00EC77A1">
        <w:rPr>
          <w:rFonts w:eastAsia="Palatino Linotype" w:cs="Palatino Linotype"/>
          <w:bCs/>
          <w:color w:val="000000"/>
          <w:szCs w:val="24"/>
        </w:rPr>
        <w:t xml:space="preserve">, los cuales, al ser analizados para la resolución del presente recurso de revisión, presentan todas sus fojas en orden para que el Recurrente pueda consultarlas correctamente, por lo que al modificarse la respuesta proporcionada, la pretensión del Recurrente </w:t>
      </w:r>
      <w:r w:rsidR="00714820" w:rsidRPr="00EC77A1">
        <w:rPr>
          <w:rFonts w:eastAsia="Palatino Linotype" w:cs="Palatino Linotype"/>
          <w:bCs/>
          <w:color w:val="000000"/>
          <w:szCs w:val="24"/>
        </w:rPr>
        <w:t>queda colmada a plenitud.</w:t>
      </w:r>
    </w:p>
    <w:p w14:paraId="2DDB72D9" w14:textId="77777777" w:rsidR="00714820" w:rsidRPr="00EC77A1" w:rsidRDefault="00714820" w:rsidP="00E702D4">
      <w:pPr>
        <w:rPr>
          <w:rFonts w:eastAsia="Palatino Linotype" w:cs="Palatino Linotype"/>
          <w:bCs/>
          <w:color w:val="000000"/>
          <w:szCs w:val="24"/>
        </w:rPr>
      </w:pPr>
    </w:p>
    <w:p w14:paraId="4599C7DC" w14:textId="22C1118E" w:rsidR="00714820" w:rsidRPr="00EC77A1" w:rsidRDefault="00714820" w:rsidP="00E702D4">
      <w:pPr>
        <w:rPr>
          <w:rFonts w:eastAsia="Palatino Linotype" w:cs="Palatino Linotype"/>
          <w:bCs/>
          <w:color w:val="000000"/>
          <w:szCs w:val="24"/>
        </w:rPr>
      </w:pPr>
      <w:r w:rsidRPr="00EC77A1">
        <w:rPr>
          <w:rFonts w:eastAsia="Palatino Linotype" w:cs="Palatino Linotype"/>
          <w:bCs/>
          <w:color w:val="000000"/>
          <w:szCs w:val="24"/>
        </w:rPr>
        <w:t xml:space="preserve">Por lo que toca al punto 3, en el que la inconformidad planteada consiste en las faltas ortográficas presentes en la respuesta del Sujeto Obligado, se tiene que dicho motivo de inconformidad se tiene por infundado al no expresar un agravio objetivo en contra de la </w:t>
      </w:r>
      <w:r w:rsidRPr="00EC77A1">
        <w:rPr>
          <w:rFonts w:eastAsia="Palatino Linotype" w:cs="Palatino Linotype"/>
          <w:bCs/>
          <w:color w:val="000000"/>
          <w:szCs w:val="24"/>
        </w:rPr>
        <w:lastRenderedPageBreak/>
        <w:t>información proporcionada por el Sujeto Obligado, lo anterior se robustece con la jurisprudencia con número de registro digital 220948</w:t>
      </w:r>
      <w:r w:rsidRPr="00EC77A1">
        <w:rPr>
          <w:rStyle w:val="Refdenotaalpie"/>
          <w:rFonts w:eastAsia="Palatino Linotype" w:cs="Palatino Linotype"/>
          <w:bCs/>
          <w:color w:val="000000"/>
          <w:szCs w:val="24"/>
        </w:rPr>
        <w:footnoteReference w:id="2"/>
      </w:r>
      <w:r w:rsidRPr="00EC77A1">
        <w:rPr>
          <w:rFonts w:eastAsia="Palatino Linotype" w:cs="Palatino Linotype"/>
          <w:bCs/>
          <w:color w:val="000000"/>
          <w:szCs w:val="24"/>
        </w:rPr>
        <w:t>, en la que se establece lo siguiente:</w:t>
      </w:r>
    </w:p>
    <w:p w14:paraId="70DCE8D7" w14:textId="77777777" w:rsidR="00714820" w:rsidRPr="00EC77A1" w:rsidRDefault="00714820" w:rsidP="00E702D4">
      <w:pPr>
        <w:rPr>
          <w:rFonts w:eastAsia="Palatino Linotype" w:cs="Palatino Linotype"/>
          <w:bCs/>
          <w:color w:val="000000"/>
          <w:szCs w:val="24"/>
        </w:rPr>
      </w:pPr>
    </w:p>
    <w:p w14:paraId="2A65E5E9" w14:textId="77777777" w:rsidR="00714820" w:rsidRPr="00EC77A1" w:rsidRDefault="00714820" w:rsidP="00714820">
      <w:pPr>
        <w:pStyle w:val="Fundamentos"/>
        <w:rPr>
          <w:b/>
          <w:lang w:val="es-MX"/>
        </w:rPr>
      </w:pPr>
      <w:r w:rsidRPr="00EC77A1">
        <w:rPr>
          <w:b/>
          <w:lang w:val="es-MX"/>
        </w:rPr>
        <w:t>AGRAVIOS INOPERANTES.</w:t>
      </w:r>
    </w:p>
    <w:p w14:paraId="6DB2751C" w14:textId="77777777" w:rsidR="00714820" w:rsidRPr="00EC77A1" w:rsidRDefault="00714820" w:rsidP="00714820">
      <w:pPr>
        <w:pStyle w:val="Fundamentos"/>
        <w:rPr>
          <w:lang w:val="es-MX"/>
        </w:rPr>
      </w:pPr>
      <w:r w:rsidRPr="00EC77A1">
        <w:rPr>
          <w:lang w:val="es-MX"/>
        </w:rPr>
        <w:t>Si en las manifestaciones expresadas a manera de agravios no se precisa en que consistió la ilegalidad de la sentencia impugnada, ni se combaten los fundamentos legales y consideraciones en que se sustentó el fallo, es de concluir que tales manifestaciones, no ponen de relieve la supuesta falta cometida por el Juez de Distrito.</w:t>
      </w:r>
    </w:p>
    <w:p w14:paraId="65DD790A" w14:textId="77777777" w:rsidR="00714820" w:rsidRPr="00EC77A1" w:rsidRDefault="00714820" w:rsidP="00E702D4">
      <w:pPr>
        <w:rPr>
          <w:rFonts w:eastAsia="Palatino Linotype" w:cs="Palatino Linotype"/>
          <w:szCs w:val="24"/>
        </w:rPr>
      </w:pPr>
    </w:p>
    <w:p w14:paraId="5E509618" w14:textId="451B27D3" w:rsidR="00FC2ECB" w:rsidRPr="00EC77A1" w:rsidRDefault="00714820" w:rsidP="00E702D4">
      <w:pPr>
        <w:rPr>
          <w:rFonts w:eastAsia="Palatino Linotype" w:cs="Palatino Linotype"/>
          <w:szCs w:val="24"/>
        </w:rPr>
      </w:pPr>
      <w:r w:rsidRPr="00EC77A1">
        <w:rPr>
          <w:rFonts w:eastAsia="Palatino Linotype" w:cs="Palatino Linotype"/>
          <w:szCs w:val="24"/>
        </w:rPr>
        <w:t>Así, al no precisar la ilegalidad, fundamento legal o consideración objetiva en la respuesta del Sujeto Obligado que dio lugar a la inconformidad del Recurrente, dicho motivo de inconformidad debe tenerse por inoperante y, en consecuencia, por infundado.</w:t>
      </w:r>
    </w:p>
    <w:p w14:paraId="5D19E2B5" w14:textId="77777777" w:rsidR="00714820" w:rsidRPr="00EC77A1" w:rsidRDefault="00714820" w:rsidP="00E702D4">
      <w:pPr>
        <w:rPr>
          <w:rFonts w:eastAsia="Palatino Linotype" w:cs="Palatino Linotype"/>
          <w:szCs w:val="24"/>
        </w:rPr>
      </w:pPr>
    </w:p>
    <w:p w14:paraId="3DD39CF9" w14:textId="6504B9CC" w:rsidR="00714820" w:rsidRPr="00EC77A1" w:rsidRDefault="00714820" w:rsidP="00E702D4">
      <w:pPr>
        <w:rPr>
          <w:rFonts w:eastAsia="Palatino Linotype" w:cs="Palatino Linotype"/>
          <w:szCs w:val="24"/>
        </w:rPr>
      </w:pPr>
      <w:r w:rsidRPr="00EC77A1">
        <w:rPr>
          <w:rFonts w:eastAsia="Palatino Linotype" w:cs="Palatino Linotype"/>
          <w:szCs w:val="24"/>
        </w:rPr>
        <w:t xml:space="preserve">Por último, respecto del punto 4 relativo a que no se le entregaron las </w:t>
      </w:r>
      <w:r w:rsidR="00D751AB" w:rsidRPr="00EC77A1">
        <w:rPr>
          <w:rFonts w:eastAsia="Palatino Linotype" w:cs="Palatino Linotype"/>
          <w:szCs w:val="24"/>
        </w:rPr>
        <w:t>actas de sesión del Comité de Transparencia generadas en el ejercicio 2023, se tiene que en el Informe Justificado el Sujeto Obligado remitió las actas correspondientes a la Primera Sesión Ordinaria y Primera, Segunda, Tercera, Cuarta y Quinta Sesiones Extraordinarias, celebradas el diecinueve, veinte, veintiséis y treinta y uno de enero y siete de febrero, todos del año dos mil veintitrés.</w:t>
      </w:r>
    </w:p>
    <w:p w14:paraId="40F3D37A" w14:textId="77777777" w:rsidR="00D751AB" w:rsidRPr="00EC77A1" w:rsidRDefault="00D751AB" w:rsidP="00E702D4">
      <w:pPr>
        <w:rPr>
          <w:rFonts w:eastAsia="Palatino Linotype" w:cs="Palatino Linotype"/>
          <w:szCs w:val="24"/>
        </w:rPr>
      </w:pPr>
    </w:p>
    <w:p w14:paraId="70F73580" w14:textId="77777777" w:rsidR="00D751AB" w:rsidRPr="00EC77A1" w:rsidRDefault="00D751AB" w:rsidP="00D751AB">
      <w:pPr>
        <w:contextualSpacing/>
        <w:rPr>
          <w:rFonts w:eastAsia="Palatino Linotype" w:cs="Palatino Linotype"/>
          <w:szCs w:val="24"/>
        </w:rPr>
      </w:pPr>
      <w:r w:rsidRPr="00EC77A1">
        <w:rPr>
          <w:rFonts w:eastAsia="Palatino Linotype" w:cs="Palatino Linotype"/>
          <w:szCs w:val="24"/>
        </w:rPr>
        <w:t xml:space="preserve">En ese sentido, se tiene que la solicitud de información ingresó el día diecisiete de febrero del año en curso, por lo que las actas remitidas en Informe Justificado cubren el periodo correspondiente al ejercicio 2023, asimismo, este Órgano Garante estima conveniente señalar que no está facultado para manifestarse sobre la veracidad de la información </w:t>
      </w:r>
      <w:r w:rsidRPr="00EC77A1">
        <w:rPr>
          <w:rFonts w:eastAsia="Palatino Linotype" w:cs="Palatino Linotype"/>
          <w:szCs w:val="24"/>
        </w:rPr>
        <w:lastRenderedPageBreak/>
        <w:t>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(INAI), que a la letra establece lo siguiente:</w:t>
      </w:r>
    </w:p>
    <w:p w14:paraId="56CC582C" w14:textId="77777777" w:rsidR="00D751AB" w:rsidRPr="00EC77A1" w:rsidRDefault="00D751AB" w:rsidP="00D751AB">
      <w:pPr>
        <w:contextualSpacing/>
        <w:rPr>
          <w:rFonts w:eastAsia="Palatino Linotype" w:cs="Palatino Linotype"/>
          <w:szCs w:val="24"/>
        </w:rPr>
      </w:pPr>
    </w:p>
    <w:p w14:paraId="785F86BE" w14:textId="77777777" w:rsidR="00D751AB" w:rsidRPr="00EC77A1" w:rsidRDefault="00D751AB" w:rsidP="00D751AB">
      <w:pPr>
        <w:spacing w:line="240" w:lineRule="auto"/>
        <w:ind w:left="567" w:right="567"/>
        <w:rPr>
          <w:rFonts w:eastAsia="Palatino Linotype" w:cs="Times New Roman"/>
          <w:i/>
          <w:sz w:val="22"/>
          <w:szCs w:val="24"/>
          <w:lang w:val="es-MX" w:eastAsia="es-ES"/>
        </w:rPr>
      </w:pPr>
      <w:r w:rsidRPr="00EC77A1">
        <w:rPr>
          <w:rFonts w:eastAsia="Palatino Linotype" w:cs="Times New Roman"/>
          <w:b/>
          <w:i/>
          <w:sz w:val="22"/>
          <w:szCs w:val="24"/>
          <w:lang w:val="es-MX" w:eastAsia="es-ES"/>
        </w:rPr>
        <w:t xml:space="preserve">El Instituto Federal de Acceso a la Información y Protección de Datos no cuenta con facultades para pronunciarse respecto de la veracidad de los documentos proporcionados por los sujetos obligados. </w:t>
      </w:r>
      <w:r w:rsidRPr="00EC77A1">
        <w:rPr>
          <w:rFonts w:eastAsia="Palatino Linotype" w:cs="Times New Roman"/>
          <w:i/>
          <w:sz w:val="22"/>
          <w:szCs w:val="24"/>
          <w:lang w:val="es-MX"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3C12369" w14:textId="77777777" w:rsidR="00D751AB" w:rsidRPr="00EC77A1" w:rsidRDefault="00D751AB" w:rsidP="00D751AB">
      <w:pPr>
        <w:rPr>
          <w:rFonts w:eastAsia="Palatino Linotype" w:cs="Palatino Linotype"/>
          <w:szCs w:val="24"/>
          <w:lang w:val="es-MX"/>
        </w:rPr>
      </w:pPr>
    </w:p>
    <w:p w14:paraId="0158B615" w14:textId="2FD46C8C" w:rsidR="00D751AB" w:rsidRPr="00EC77A1" w:rsidRDefault="00D751AB" w:rsidP="00D751AB">
      <w:pPr>
        <w:rPr>
          <w:rFonts w:eastAsia="Palatino Linotype" w:cs="Palatino Linotype"/>
          <w:szCs w:val="24"/>
        </w:rPr>
      </w:pPr>
      <w:r w:rsidRPr="00EC77A1">
        <w:rPr>
          <w:rFonts w:eastAsia="Times New Roman" w:cs="Times New Roman"/>
          <w:color w:val="000000"/>
          <w:szCs w:val="24"/>
          <w:lang w:val="es-MX"/>
        </w:rPr>
        <w:t>Por tanto, al hacer entrega de las actas del Comité de Transparencia generadas en el ejercicio 2023, se debe tener por colmada la pretensión del Recurrente.</w:t>
      </w:r>
    </w:p>
    <w:p w14:paraId="549AF86D" w14:textId="77777777" w:rsidR="00FC2ECB" w:rsidRPr="00EC77A1" w:rsidRDefault="00FC2ECB" w:rsidP="00E702D4">
      <w:pPr>
        <w:rPr>
          <w:rFonts w:eastAsia="Palatino Linotype" w:cs="Palatino Linotype"/>
        </w:rPr>
      </w:pPr>
    </w:p>
    <w:p w14:paraId="33B74700" w14:textId="18FF5194" w:rsidR="00B272C3" w:rsidRPr="00EC77A1" w:rsidRDefault="00B272C3" w:rsidP="00B272C3">
      <w:pPr>
        <w:rPr>
          <w:rFonts w:eastAsiaTheme="minorHAnsi" w:cstheme="minorBidi"/>
          <w:szCs w:val="24"/>
          <w:lang w:eastAsia="en-US"/>
        </w:rPr>
      </w:pPr>
      <w:r w:rsidRPr="00EC77A1">
        <w:rPr>
          <w:rFonts w:eastAsia="Palatino Linotype" w:cs="Palatino Linotype"/>
          <w:szCs w:val="24"/>
        </w:rPr>
        <w:t>De</w:t>
      </w:r>
      <w:r w:rsidR="006B6ADA" w:rsidRPr="00EC77A1">
        <w:rPr>
          <w:rFonts w:eastAsia="Palatino Linotype" w:cs="Palatino Linotype"/>
          <w:szCs w:val="24"/>
        </w:rPr>
        <w:t xml:space="preserve"> tal forma que el recurso de revisión ha quedado sin materia derivado de que el acto de molestia fue modificado por el Sujeto Obligado</w:t>
      </w:r>
      <w:r w:rsidR="007265CB" w:rsidRPr="00EC77A1">
        <w:rPr>
          <w:rFonts w:eastAsia="Palatino Linotype" w:cs="Palatino Linotype"/>
          <w:szCs w:val="24"/>
        </w:rPr>
        <w:t xml:space="preserve"> al hacer entrega del PASAI 2023 y de las actas de sesión del Comité de Transparencia generadas en el ejercicio 2023</w:t>
      </w:r>
      <w:r w:rsidRPr="00EC77A1">
        <w:rPr>
          <w:rFonts w:eastAsia="Palatino Linotype" w:cs="Palatino Linotype"/>
          <w:szCs w:val="24"/>
        </w:rPr>
        <w:t xml:space="preserve">, por lo que </w:t>
      </w:r>
      <w:r w:rsidRPr="00EC77A1">
        <w:rPr>
          <w:rFonts w:eastAsia="Palatino Linotype" w:cs="Palatino Linotype"/>
          <w:color w:val="000000"/>
          <w:szCs w:val="24"/>
        </w:rPr>
        <w:t xml:space="preserve">se considera </w:t>
      </w:r>
      <w:r w:rsidRPr="00EC77A1">
        <w:rPr>
          <w:rFonts w:eastAsiaTheme="minorHAnsi" w:cstheme="minorBidi"/>
          <w:szCs w:val="24"/>
          <w:lang w:eastAsia="en-US"/>
        </w:rPr>
        <w:t>que no existen ya extremos legales para la procedencia del recurso, lo que conlleva a decretar el sobreseimiento. Es así como se advierte que en el caso en concreto se actualiza la causal de sobreseimi</w:t>
      </w:r>
      <w:r w:rsidR="006B6ADA" w:rsidRPr="00EC77A1">
        <w:rPr>
          <w:rFonts w:eastAsiaTheme="minorHAnsi" w:cstheme="minorBidi"/>
          <w:szCs w:val="24"/>
          <w:lang w:eastAsia="en-US"/>
        </w:rPr>
        <w:t>ento prevista en la fracción III</w:t>
      </w:r>
      <w:r w:rsidRPr="00EC77A1">
        <w:rPr>
          <w:rFonts w:eastAsiaTheme="minorHAnsi" w:cstheme="minorBidi"/>
          <w:szCs w:val="24"/>
          <w:lang w:eastAsia="en-US"/>
        </w:rPr>
        <w:t xml:space="preserve"> del artículo 192 de la </w:t>
      </w:r>
      <w:r w:rsidRPr="00EC77A1">
        <w:rPr>
          <w:rFonts w:eastAsiaTheme="minorHAnsi" w:cstheme="minorBidi"/>
          <w:szCs w:val="24"/>
          <w:lang w:eastAsia="en-US"/>
        </w:rPr>
        <w:lastRenderedPageBreak/>
        <w:t>Ley de Transparencia y Acceso a la Información Pública del Estado de México y Municipio, que a la letra establece:</w:t>
      </w:r>
    </w:p>
    <w:p w14:paraId="192B8C7D" w14:textId="77777777" w:rsidR="00B272C3" w:rsidRPr="00EC77A1" w:rsidRDefault="00B272C3" w:rsidP="00B272C3">
      <w:pPr>
        <w:rPr>
          <w:rFonts w:eastAsiaTheme="minorHAnsi" w:cstheme="minorBidi"/>
          <w:sz w:val="22"/>
          <w:szCs w:val="24"/>
          <w:lang w:eastAsia="en-US"/>
        </w:rPr>
      </w:pPr>
    </w:p>
    <w:p w14:paraId="36B967CF" w14:textId="77777777" w:rsidR="00B272C3" w:rsidRPr="00EC77A1" w:rsidRDefault="00B272C3" w:rsidP="00B272C3">
      <w:pPr>
        <w:spacing w:line="240" w:lineRule="auto"/>
        <w:ind w:left="567" w:right="567"/>
        <w:rPr>
          <w:rFonts w:eastAsiaTheme="minorEastAsia" w:cstheme="minorBidi"/>
          <w:i/>
          <w:iCs/>
          <w:sz w:val="22"/>
          <w:lang w:val="es-ES" w:eastAsia="en-US"/>
        </w:rPr>
      </w:pPr>
      <w:r w:rsidRPr="00EC77A1">
        <w:rPr>
          <w:rFonts w:eastAsiaTheme="minorEastAsia" w:cstheme="minorBidi"/>
          <w:b/>
          <w:bCs/>
          <w:i/>
          <w:iCs/>
          <w:sz w:val="22"/>
          <w:lang w:val="es-ES" w:eastAsia="en-US"/>
        </w:rPr>
        <w:t xml:space="preserve">Artículo 192. </w:t>
      </w:r>
      <w:r w:rsidRPr="00EC77A1">
        <w:rPr>
          <w:rFonts w:eastAsiaTheme="minorEastAsia" w:cstheme="minorBidi"/>
          <w:i/>
          <w:iCs/>
          <w:sz w:val="22"/>
          <w:lang w:val="es-ES" w:eastAsia="en-US"/>
        </w:rPr>
        <w:t>El recurso será sobreseído, en todo o en parte, cuando una vez admitido, se actualicen alguno de los siguientes supuestos:</w:t>
      </w:r>
    </w:p>
    <w:p w14:paraId="01D04639" w14:textId="77777777" w:rsidR="00B272C3" w:rsidRPr="00EC77A1" w:rsidRDefault="00B272C3" w:rsidP="00B272C3">
      <w:pPr>
        <w:spacing w:line="240" w:lineRule="auto"/>
        <w:ind w:left="567" w:right="567"/>
        <w:rPr>
          <w:rFonts w:eastAsiaTheme="minorEastAsia" w:cstheme="minorBidi"/>
          <w:i/>
          <w:iCs/>
          <w:sz w:val="22"/>
          <w:lang w:val="es-ES" w:eastAsia="en-US"/>
        </w:rPr>
      </w:pPr>
      <w:r w:rsidRPr="00EC77A1">
        <w:rPr>
          <w:rFonts w:eastAsiaTheme="minorEastAsia" w:cstheme="minorBidi"/>
          <w:i/>
          <w:iCs/>
          <w:sz w:val="22"/>
          <w:lang w:val="es-ES" w:eastAsia="en-US"/>
        </w:rPr>
        <w:t>(…)</w:t>
      </w:r>
    </w:p>
    <w:p w14:paraId="2E2299E7" w14:textId="5F5C077A" w:rsidR="00B272C3" w:rsidRPr="00EC77A1" w:rsidRDefault="006B6ADA" w:rsidP="00B272C3">
      <w:pPr>
        <w:spacing w:line="240" w:lineRule="auto"/>
        <w:ind w:left="567" w:right="567"/>
        <w:rPr>
          <w:rFonts w:eastAsiaTheme="minorEastAsia" w:cstheme="minorBidi"/>
          <w:b/>
          <w:bCs/>
          <w:i/>
          <w:iCs/>
          <w:sz w:val="22"/>
          <w:lang w:val="es-ES" w:eastAsia="en-US"/>
        </w:rPr>
      </w:pPr>
      <w:r w:rsidRPr="00EC77A1">
        <w:rPr>
          <w:rFonts w:eastAsiaTheme="minorEastAsia" w:cstheme="minorBidi"/>
          <w:b/>
          <w:bCs/>
          <w:i/>
          <w:iCs/>
          <w:sz w:val="22"/>
          <w:lang w:val="es-ES" w:eastAsia="en-US"/>
        </w:rPr>
        <w:t>III</w:t>
      </w:r>
      <w:r w:rsidR="00B272C3" w:rsidRPr="00EC77A1">
        <w:rPr>
          <w:rFonts w:eastAsiaTheme="minorEastAsia" w:cstheme="minorBidi"/>
          <w:b/>
          <w:bCs/>
          <w:i/>
          <w:iCs/>
          <w:sz w:val="22"/>
          <w:lang w:val="es-ES" w:eastAsia="en-US"/>
        </w:rPr>
        <w:t xml:space="preserve">. </w:t>
      </w:r>
      <w:r w:rsidRPr="00EC77A1">
        <w:rPr>
          <w:rFonts w:eastAsiaTheme="minorEastAsia" w:cstheme="minorBidi"/>
          <w:b/>
          <w:bCs/>
          <w:i/>
          <w:iCs/>
          <w:sz w:val="22"/>
          <w:u w:val="single"/>
          <w:lang w:val="es-ES" w:eastAsia="en-US"/>
        </w:rPr>
        <w:t>El</w:t>
      </w:r>
      <w:r w:rsidR="00B272C3" w:rsidRPr="00EC77A1">
        <w:rPr>
          <w:rFonts w:eastAsiaTheme="minorEastAsia" w:cstheme="minorBidi"/>
          <w:b/>
          <w:bCs/>
          <w:i/>
          <w:iCs/>
          <w:sz w:val="22"/>
          <w:u w:val="single"/>
          <w:lang w:val="es-ES" w:eastAsia="en-US"/>
        </w:rPr>
        <w:t xml:space="preserve"> </w:t>
      </w:r>
      <w:r w:rsidRPr="00EC77A1">
        <w:rPr>
          <w:rFonts w:eastAsiaTheme="minorEastAsia" w:cstheme="minorBidi"/>
          <w:b/>
          <w:bCs/>
          <w:i/>
          <w:iCs/>
          <w:sz w:val="22"/>
          <w:u w:val="single"/>
          <w:lang w:val="es-ES" w:eastAsia="en-US"/>
        </w:rPr>
        <w:t>sujeto obligado responsable del acto lo modifique o revoque de tal manera que el recurso de revisión quede sin materia</w:t>
      </w:r>
      <w:r w:rsidRPr="00EC77A1">
        <w:rPr>
          <w:rFonts w:eastAsiaTheme="minorEastAsia" w:cstheme="minorBidi"/>
          <w:b/>
          <w:bCs/>
          <w:i/>
          <w:iCs/>
          <w:sz w:val="22"/>
          <w:lang w:val="es-ES" w:eastAsia="en-US"/>
        </w:rPr>
        <w:t>;</w:t>
      </w:r>
    </w:p>
    <w:p w14:paraId="6E5D9C99" w14:textId="15D50507" w:rsidR="006B6ADA" w:rsidRPr="00EC77A1" w:rsidRDefault="006B6ADA" w:rsidP="00B272C3">
      <w:pPr>
        <w:spacing w:line="240" w:lineRule="auto"/>
        <w:ind w:left="567" w:right="567"/>
        <w:rPr>
          <w:rFonts w:eastAsiaTheme="minorEastAsia" w:cstheme="minorBidi"/>
          <w:bCs/>
          <w:i/>
          <w:iCs/>
          <w:sz w:val="22"/>
          <w:lang w:val="es-ES" w:eastAsia="en-US"/>
        </w:rPr>
      </w:pPr>
      <w:r w:rsidRPr="00EC77A1">
        <w:rPr>
          <w:rFonts w:eastAsiaTheme="minorEastAsia" w:cstheme="minorBidi"/>
          <w:bCs/>
          <w:i/>
          <w:iCs/>
          <w:sz w:val="22"/>
          <w:lang w:val="es-ES" w:eastAsia="en-US"/>
        </w:rPr>
        <w:t>(…)</w:t>
      </w:r>
    </w:p>
    <w:p w14:paraId="6F209A74" w14:textId="77777777" w:rsidR="00B272C3" w:rsidRPr="00EC77A1" w:rsidRDefault="00B272C3" w:rsidP="00B272C3">
      <w:pPr>
        <w:rPr>
          <w:rFonts w:eastAsiaTheme="minorHAnsi" w:cstheme="minorBidi"/>
          <w:sz w:val="22"/>
          <w:szCs w:val="24"/>
          <w:lang w:eastAsia="en-US"/>
        </w:rPr>
      </w:pPr>
    </w:p>
    <w:p w14:paraId="306D8C15" w14:textId="020562C9" w:rsidR="00B272C3" w:rsidRPr="00EC77A1" w:rsidRDefault="006B6ADA" w:rsidP="00B272C3">
      <w:pPr>
        <w:rPr>
          <w:rFonts w:eastAsiaTheme="minorHAnsi" w:cstheme="minorBidi"/>
          <w:szCs w:val="24"/>
          <w:lang w:eastAsia="en-US"/>
        </w:rPr>
      </w:pPr>
      <w:r w:rsidRPr="00EC77A1">
        <w:rPr>
          <w:rFonts w:eastAsiaTheme="minorHAnsi" w:cstheme="minorBidi"/>
          <w:szCs w:val="24"/>
          <w:lang w:eastAsia="en-US"/>
        </w:rPr>
        <w:t>Lo anterior es así, ya que el Pleno ha determinado que cuando el Sujeto Obligado mediante entrega, complemento o precisión modifique el acto que causó molestia al solicitante de información, debe entenderse que este rubro queda sin materia al haber colmado el requerimiento inicial planteado.</w:t>
      </w:r>
    </w:p>
    <w:p w14:paraId="4AAEE8F2" w14:textId="77777777" w:rsidR="006B6ADA" w:rsidRPr="00EC77A1" w:rsidRDefault="006B6ADA" w:rsidP="00B272C3">
      <w:pPr>
        <w:rPr>
          <w:rFonts w:eastAsiaTheme="minorHAnsi" w:cstheme="minorBidi"/>
          <w:sz w:val="22"/>
          <w:szCs w:val="24"/>
          <w:lang w:eastAsia="en-US"/>
        </w:rPr>
      </w:pPr>
    </w:p>
    <w:p w14:paraId="75A3D58C" w14:textId="04316183" w:rsidR="00B272C3" w:rsidRPr="00EC77A1" w:rsidRDefault="00B272C3" w:rsidP="00B272C3">
      <w:pPr>
        <w:rPr>
          <w:rFonts w:eastAsiaTheme="minorHAnsi" w:cstheme="minorBidi"/>
          <w:szCs w:val="24"/>
          <w:lang w:eastAsia="en-US"/>
        </w:rPr>
      </w:pPr>
      <w:r w:rsidRPr="00EC77A1">
        <w:rPr>
          <w:rFonts w:eastAsiaTheme="minorHAnsi" w:cstheme="minorBidi"/>
          <w:szCs w:val="24"/>
          <w:lang w:eastAsia="en-US"/>
        </w:rPr>
        <w:t>Así, con fundamento en lo prescrito en los artículos 36 fracciones II y III, 1</w:t>
      </w:r>
      <w:r w:rsidR="00D808B0" w:rsidRPr="00EC77A1">
        <w:rPr>
          <w:rFonts w:eastAsiaTheme="minorHAnsi" w:cstheme="minorBidi"/>
          <w:szCs w:val="24"/>
          <w:lang w:eastAsia="en-US"/>
        </w:rPr>
        <w:t xml:space="preserve">86 </w:t>
      </w:r>
      <w:proofErr w:type="gramStart"/>
      <w:r w:rsidR="00D808B0" w:rsidRPr="00EC77A1">
        <w:rPr>
          <w:rFonts w:eastAsiaTheme="minorHAnsi" w:cstheme="minorBidi"/>
          <w:szCs w:val="24"/>
          <w:lang w:eastAsia="en-US"/>
        </w:rPr>
        <w:t>fracción</w:t>
      </w:r>
      <w:proofErr w:type="gramEnd"/>
      <w:r w:rsidR="00D808B0" w:rsidRPr="00EC77A1">
        <w:rPr>
          <w:rFonts w:eastAsiaTheme="minorHAnsi" w:cstheme="minorBidi"/>
          <w:szCs w:val="24"/>
          <w:lang w:eastAsia="en-US"/>
        </w:rPr>
        <w:t xml:space="preserve"> I y 192 fracción </w:t>
      </w:r>
      <w:r w:rsidR="006B6ADA" w:rsidRPr="00EC77A1">
        <w:rPr>
          <w:rFonts w:eastAsiaTheme="minorHAnsi" w:cstheme="minorBidi"/>
          <w:szCs w:val="24"/>
          <w:lang w:eastAsia="en-US"/>
        </w:rPr>
        <w:t>III</w:t>
      </w:r>
      <w:r w:rsidRPr="00EC77A1">
        <w:rPr>
          <w:rFonts w:eastAsiaTheme="minorHAnsi" w:cstheme="minorBidi"/>
          <w:szCs w:val="24"/>
          <w:lang w:eastAsia="en-US"/>
        </w:rPr>
        <w:t xml:space="preserve"> de la Ley de Transparencia y Acceso a la Información Pública del Estado de México y Municipios el Pleno de este Órgano Garante:</w:t>
      </w:r>
    </w:p>
    <w:p w14:paraId="3B50C8CE" w14:textId="77777777" w:rsidR="00B272C3" w:rsidRPr="00EC77A1" w:rsidRDefault="00B272C3" w:rsidP="00B272C3">
      <w:pPr>
        <w:rPr>
          <w:rFonts w:eastAsiaTheme="minorHAnsi" w:cstheme="minorBidi"/>
          <w:szCs w:val="24"/>
          <w:lang w:eastAsia="en-US"/>
        </w:rPr>
      </w:pPr>
    </w:p>
    <w:p w14:paraId="253464CC" w14:textId="77777777" w:rsidR="00B272C3" w:rsidRPr="00EC77A1" w:rsidRDefault="00B272C3" w:rsidP="00B272C3">
      <w:pPr>
        <w:jc w:val="center"/>
        <w:rPr>
          <w:rFonts w:eastAsiaTheme="minorHAnsi" w:cstheme="minorBidi"/>
          <w:b/>
          <w:bCs/>
          <w:spacing w:val="60"/>
          <w:sz w:val="28"/>
          <w:szCs w:val="28"/>
          <w:lang w:eastAsia="en-US"/>
        </w:rPr>
      </w:pPr>
      <w:r w:rsidRPr="00EC77A1">
        <w:rPr>
          <w:rFonts w:eastAsiaTheme="minorHAnsi" w:cstheme="minorBidi"/>
          <w:b/>
          <w:bCs/>
          <w:spacing w:val="60"/>
          <w:sz w:val="28"/>
          <w:szCs w:val="28"/>
          <w:lang w:eastAsia="en-US"/>
        </w:rPr>
        <w:t>RESUELVE</w:t>
      </w:r>
    </w:p>
    <w:p w14:paraId="660BB768" w14:textId="77777777" w:rsidR="00B272C3" w:rsidRPr="00EC77A1" w:rsidRDefault="00B272C3" w:rsidP="00B272C3">
      <w:pPr>
        <w:rPr>
          <w:rFonts w:eastAsiaTheme="minorHAnsi" w:cstheme="minorBidi"/>
          <w:b/>
          <w:bCs/>
          <w:spacing w:val="60"/>
          <w:szCs w:val="24"/>
          <w:lang w:eastAsia="en-US"/>
        </w:rPr>
      </w:pPr>
    </w:p>
    <w:p w14:paraId="6A87EDB1" w14:textId="682666D9" w:rsidR="00B272C3" w:rsidRPr="00EC77A1" w:rsidRDefault="00B272C3" w:rsidP="00B272C3">
      <w:pPr>
        <w:contextualSpacing/>
        <w:rPr>
          <w:rFonts w:eastAsiaTheme="minorHAnsi" w:cs="Arial"/>
          <w:szCs w:val="24"/>
          <w:lang w:eastAsia="en-US"/>
        </w:rPr>
      </w:pPr>
      <w:r w:rsidRPr="00EC77A1">
        <w:rPr>
          <w:rFonts w:eastAsiaTheme="minorHAnsi" w:cs="Arial"/>
          <w:b/>
          <w:szCs w:val="24"/>
          <w:lang w:eastAsia="en-US"/>
        </w:rPr>
        <w:t>PRIMERO.</w:t>
      </w:r>
      <w:r w:rsidRPr="00EC77A1">
        <w:rPr>
          <w:rFonts w:eastAsiaTheme="minorHAnsi" w:cs="Arial"/>
          <w:szCs w:val="24"/>
          <w:lang w:eastAsia="en-US"/>
        </w:rPr>
        <w:t xml:space="preserve"> Se</w:t>
      </w:r>
      <w:r w:rsidRPr="00EC77A1">
        <w:rPr>
          <w:rFonts w:eastAsiaTheme="minorHAnsi" w:cs="Arial"/>
          <w:b/>
          <w:szCs w:val="24"/>
          <w:lang w:eastAsia="en-US"/>
        </w:rPr>
        <w:t xml:space="preserve"> SOBRESEE </w:t>
      </w:r>
      <w:r w:rsidRPr="00EC77A1">
        <w:rPr>
          <w:rFonts w:eastAsiaTheme="minorHAnsi" w:cs="Arial"/>
          <w:szCs w:val="24"/>
          <w:lang w:eastAsia="en-US"/>
        </w:rPr>
        <w:t xml:space="preserve">el recurso de revisión número </w:t>
      </w:r>
      <w:r w:rsidR="007265CB" w:rsidRPr="00EC77A1">
        <w:rPr>
          <w:rFonts w:eastAsiaTheme="minorHAnsi" w:cs="Arial"/>
          <w:b/>
          <w:szCs w:val="24"/>
          <w:lang w:eastAsia="en-US"/>
        </w:rPr>
        <w:t>01120</w:t>
      </w:r>
      <w:r w:rsidRPr="00EC77A1">
        <w:rPr>
          <w:rFonts w:eastAsiaTheme="minorHAnsi" w:cs="Arial"/>
          <w:b/>
          <w:szCs w:val="24"/>
          <w:lang w:eastAsia="en-US"/>
        </w:rPr>
        <w:t>/INFOEM/IP/RR/202</w:t>
      </w:r>
      <w:r w:rsidR="007265CB" w:rsidRPr="00EC77A1">
        <w:rPr>
          <w:rFonts w:eastAsiaTheme="minorHAnsi" w:cs="Arial"/>
          <w:b/>
          <w:szCs w:val="24"/>
          <w:lang w:eastAsia="en-US"/>
        </w:rPr>
        <w:t>3</w:t>
      </w:r>
      <w:r w:rsidRPr="00EC77A1">
        <w:rPr>
          <w:rFonts w:eastAsiaTheme="minorHAnsi" w:cs="Arial"/>
          <w:szCs w:val="24"/>
          <w:lang w:eastAsia="en-US"/>
        </w:rPr>
        <w:t xml:space="preserve">, </w:t>
      </w:r>
      <w:r w:rsidR="00D633EB" w:rsidRPr="00EC77A1">
        <w:rPr>
          <w:rFonts w:eastAsiaTheme="minorHAnsi" w:cs="Arial"/>
          <w:szCs w:val="24"/>
          <w:lang w:eastAsia="en-US"/>
        </w:rPr>
        <w:t xml:space="preserve">porque al haberse modificado el acto, el recurso de revisión quedó sin materia conforme a lo dispuesto en el artículo 192 fracción III de la Ley de Transparencia y Acceso a la Información Pública del Estado de México y Municipios, en términos del </w:t>
      </w:r>
      <w:r w:rsidR="007265CB" w:rsidRPr="00EC77A1">
        <w:rPr>
          <w:rFonts w:eastAsiaTheme="minorHAnsi" w:cs="Arial"/>
          <w:b/>
          <w:szCs w:val="24"/>
          <w:lang w:eastAsia="en-US"/>
        </w:rPr>
        <w:t>Considerando CUAR</w:t>
      </w:r>
      <w:r w:rsidR="00D633EB" w:rsidRPr="00EC77A1">
        <w:rPr>
          <w:rFonts w:eastAsiaTheme="minorHAnsi" w:cs="Arial"/>
          <w:b/>
          <w:szCs w:val="24"/>
          <w:lang w:eastAsia="en-US"/>
        </w:rPr>
        <w:t>TO</w:t>
      </w:r>
      <w:r w:rsidR="00D633EB" w:rsidRPr="00EC77A1">
        <w:rPr>
          <w:rFonts w:eastAsiaTheme="minorHAnsi" w:cs="Arial"/>
          <w:szCs w:val="24"/>
          <w:lang w:eastAsia="en-US"/>
        </w:rPr>
        <w:t xml:space="preserve"> de la presente resolución.</w:t>
      </w:r>
    </w:p>
    <w:p w14:paraId="7BB68221" w14:textId="77777777" w:rsidR="00B272C3" w:rsidRPr="00EC77A1" w:rsidRDefault="00B272C3" w:rsidP="00B272C3">
      <w:pPr>
        <w:rPr>
          <w:rFonts w:eastAsiaTheme="minorHAnsi" w:cs="Arial"/>
          <w:szCs w:val="24"/>
          <w:lang w:eastAsia="en-US"/>
        </w:rPr>
      </w:pPr>
    </w:p>
    <w:p w14:paraId="23AB1C3C" w14:textId="77777777" w:rsidR="00B272C3" w:rsidRPr="00EC77A1" w:rsidRDefault="00B272C3" w:rsidP="00B272C3">
      <w:pPr>
        <w:rPr>
          <w:rFonts w:eastAsiaTheme="minorHAnsi" w:cs="Arial"/>
          <w:szCs w:val="24"/>
          <w:lang w:eastAsia="en-US"/>
        </w:rPr>
      </w:pPr>
      <w:r w:rsidRPr="00EC77A1">
        <w:rPr>
          <w:rFonts w:eastAsiaTheme="minorHAnsi" w:cs="Arial"/>
          <w:b/>
          <w:szCs w:val="24"/>
          <w:lang w:eastAsia="en-US"/>
        </w:rPr>
        <w:t>SEGUNDO.</w:t>
      </w:r>
      <w:r w:rsidRPr="00EC77A1">
        <w:rPr>
          <w:rFonts w:eastAsiaTheme="minorHAnsi" w:cs="Arial"/>
          <w:szCs w:val="24"/>
          <w:lang w:eastAsia="en-US"/>
        </w:rPr>
        <w:t xml:space="preserve"> </w:t>
      </w:r>
      <w:r w:rsidRPr="00EC77A1">
        <w:rPr>
          <w:rFonts w:eastAsiaTheme="minorHAnsi" w:cs="Arial"/>
          <w:b/>
          <w:szCs w:val="24"/>
          <w:lang w:eastAsia="en-US"/>
        </w:rPr>
        <w:t>Notifíquese</w:t>
      </w:r>
      <w:r w:rsidRPr="00EC77A1">
        <w:rPr>
          <w:rFonts w:eastAsiaTheme="minorHAnsi" w:cs="Arial"/>
          <w:szCs w:val="24"/>
          <w:lang w:eastAsia="en-US"/>
        </w:rPr>
        <w:t xml:space="preserve"> la presente resolución al Titular de la Unidad de Transparencia del Sujeto Obligado mediante el Sistema de Acceso a la Información Mexiquense (SAIMEX).</w:t>
      </w:r>
    </w:p>
    <w:p w14:paraId="7666E12A" w14:textId="77777777" w:rsidR="00B272C3" w:rsidRPr="00EC77A1" w:rsidRDefault="00B272C3" w:rsidP="00B272C3">
      <w:pPr>
        <w:rPr>
          <w:rFonts w:eastAsiaTheme="minorHAnsi" w:cs="Arial"/>
          <w:szCs w:val="24"/>
          <w:lang w:eastAsia="en-US"/>
        </w:rPr>
      </w:pPr>
    </w:p>
    <w:p w14:paraId="63D91160" w14:textId="24EB3000" w:rsidR="00B272C3" w:rsidRPr="00EC77A1" w:rsidRDefault="00B272C3" w:rsidP="00B272C3">
      <w:pPr>
        <w:contextualSpacing/>
      </w:pPr>
      <w:r w:rsidRPr="00EC77A1">
        <w:rPr>
          <w:rFonts w:eastAsiaTheme="minorHAnsi" w:cs="Arial"/>
          <w:b/>
          <w:szCs w:val="24"/>
          <w:lang w:eastAsia="en-US"/>
        </w:rPr>
        <w:t>TERCERO. Notifíquese</w:t>
      </w:r>
      <w:r w:rsidRPr="00EC77A1">
        <w:rPr>
          <w:rFonts w:eastAsiaTheme="minorHAnsi" w:cs="Arial"/>
          <w:szCs w:val="24"/>
          <w:lang w:eastAsia="en-US"/>
        </w:rPr>
        <w:t xml:space="preserve"> la </w:t>
      </w:r>
      <w:r w:rsidR="00D633EB" w:rsidRPr="00EC77A1">
        <w:rPr>
          <w:rFonts w:eastAsiaTheme="minorHAnsi" w:cs="Arial"/>
          <w:szCs w:val="24"/>
          <w:lang w:eastAsia="en-US"/>
        </w:rPr>
        <w:t>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7149165D" w14:textId="1BEBE573" w:rsidR="00B95178" w:rsidRPr="00EC77A1" w:rsidRDefault="00B95178" w:rsidP="00D72B70">
      <w:pPr>
        <w:rPr>
          <w:lang w:val="es-MX"/>
        </w:rPr>
      </w:pPr>
    </w:p>
    <w:p w14:paraId="20573BFF" w14:textId="5D5668E3" w:rsidR="00A970D5" w:rsidRPr="00EC77A1" w:rsidRDefault="00861D35" w:rsidP="00BB2A3A">
      <w:pPr>
        <w:pBdr>
          <w:top w:val="nil"/>
          <w:left w:val="nil"/>
          <w:bottom w:val="nil"/>
          <w:right w:val="nil"/>
          <w:between w:val="nil"/>
        </w:pBdr>
        <w:contextualSpacing/>
        <w:rPr>
          <w:rFonts w:eastAsia="Palatino Linotype" w:cs="Palatino Linotype"/>
          <w:color w:val="000000"/>
          <w:szCs w:val="24"/>
        </w:rPr>
      </w:pPr>
      <w:r w:rsidRPr="00EC77A1">
        <w:rPr>
          <w:rFonts w:eastAsia="Palatino Linotype" w:cs="Palatino Linotype"/>
          <w:color w:val="000000"/>
          <w:szCs w:val="24"/>
        </w:rPr>
        <w:t>ASÍ LO RESUELVE, POR UNANIMIDAD</w:t>
      </w:r>
      <w:r w:rsidR="006922F5" w:rsidRPr="00EC77A1">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30C2C" w:rsidRPr="00EC77A1">
        <w:rPr>
          <w:rFonts w:eastAsia="Palatino Linotype" w:cs="Palatino Linotype"/>
          <w:color w:val="000000"/>
          <w:szCs w:val="24"/>
        </w:rPr>
        <w:t xml:space="preserve">VIGÉSIMA SESIÓN ORDINARIA CELEBRADA EL TREINTA Y UNO DE MAYO </w:t>
      </w:r>
      <w:r w:rsidR="00D808B0" w:rsidRPr="00EC77A1">
        <w:rPr>
          <w:rFonts w:eastAsia="Palatino Linotype" w:cs="Palatino Linotype"/>
          <w:color w:val="000000"/>
          <w:szCs w:val="24"/>
        </w:rPr>
        <w:t>DE DOS MIL VEINTITRÉS</w:t>
      </w:r>
      <w:r w:rsidR="006922F5" w:rsidRPr="00EC77A1">
        <w:rPr>
          <w:rFonts w:eastAsia="Palatino Linotype" w:cs="Palatino Linotype"/>
          <w:color w:val="000000"/>
          <w:szCs w:val="24"/>
        </w:rPr>
        <w:t>, ANTE EL SECRETARIO TÉCNICO DEL PLENO, ALEXIS TAPIA RAMÍREZ.</w:t>
      </w:r>
      <w:r w:rsidR="00A970D5" w:rsidRPr="00EC77A1">
        <w:rPr>
          <w:rFonts w:eastAsia="Palatino Linotype" w:cs="Palatino Linotype"/>
          <w:color w:val="000000"/>
          <w:szCs w:val="24"/>
        </w:rPr>
        <w:t>------------------------------------------------------------------</w:t>
      </w:r>
      <w:r w:rsidR="007F15FE" w:rsidRPr="00EC77A1">
        <w:rPr>
          <w:rFonts w:eastAsia="Palatino Linotype" w:cs="Palatino Linotype"/>
          <w:color w:val="000000"/>
          <w:szCs w:val="24"/>
        </w:rPr>
        <w:t>--------------</w:t>
      </w:r>
      <w:r w:rsidR="006922F5" w:rsidRPr="00EC77A1">
        <w:rPr>
          <w:rFonts w:eastAsia="Palatino Linotype" w:cs="Palatino Linotype"/>
          <w:color w:val="000000"/>
          <w:szCs w:val="24"/>
        </w:rPr>
        <w:t>---------------------------------------------------------------------------------------------------------------------</w:t>
      </w:r>
      <w:r w:rsidR="00BB2A3A" w:rsidRPr="00EC77A1">
        <w:rPr>
          <w:rFonts w:eastAsia="Palatino Linotype" w:cs="Palatino Linotype"/>
          <w:color w:val="000000"/>
          <w:szCs w:val="24"/>
        </w:rPr>
        <w:t>---------------------</w:t>
      </w:r>
      <w:r w:rsidR="00B95178" w:rsidRPr="00EC77A1">
        <w:rPr>
          <w:rFonts w:eastAsia="Palatino Linotype" w:cs="Palatino Linotype"/>
          <w:color w:val="000000"/>
          <w:szCs w:val="24"/>
        </w:rPr>
        <w:t>--------------------------------------------------------------------------------------------------------------------------------------</w:t>
      </w:r>
      <w:r w:rsidR="007265CB" w:rsidRPr="00EC77A1">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EC77A1">
        <w:rPr>
          <w:rFonts w:eastAsia="Palatino Linotype" w:cs="Palatino Linotype"/>
          <w:color w:val="000000"/>
          <w:sz w:val="20"/>
          <w:szCs w:val="20"/>
        </w:rPr>
        <w:t>JMV/CCR/</w:t>
      </w:r>
      <w:proofErr w:type="spellStart"/>
      <w:r w:rsidRPr="00EC77A1">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803EE" w14:textId="77777777" w:rsidR="005B6D1E" w:rsidRDefault="005B6D1E" w:rsidP="00F2498E">
      <w:pPr>
        <w:spacing w:line="240" w:lineRule="auto"/>
      </w:pPr>
      <w:r>
        <w:separator/>
      </w:r>
    </w:p>
  </w:endnote>
  <w:endnote w:type="continuationSeparator" w:id="0">
    <w:p w14:paraId="5E7A75C4" w14:textId="77777777" w:rsidR="005B6D1E" w:rsidRDefault="005B6D1E" w:rsidP="00F2498E">
      <w:pPr>
        <w:spacing w:line="240" w:lineRule="auto"/>
      </w:pPr>
      <w:r>
        <w:continuationSeparator/>
      </w:r>
    </w:p>
  </w:endnote>
  <w:endnote w:type="continuationNotice" w:id="1">
    <w:p w14:paraId="20AF7AAB" w14:textId="77777777" w:rsidR="005B6D1E" w:rsidRDefault="005B6D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C424F4" w:rsidRPr="00871A91" w:rsidRDefault="00C424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96B2A">
      <w:rPr>
        <w:rFonts w:ascii="Palatino Linotype" w:hAnsi="Palatino Linotype"/>
        <w:b/>
        <w:bCs/>
        <w:noProof/>
        <w:sz w:val="20"/>
      </w:rPr>
      <w:t>27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96B2A">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C424F4" w:rsidRPr="00871A91" w:rsidRDefault="00C424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96B2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96B2A">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B1F18" w14:textId="77777777" w:rsidR="005B6D1E" w:rsidRDefault="005B6D1E" w:rsidP="00F2498E">
      <w:pPr>
        <w:spacing w:line="240" w:lineRule="auto"/>
      </w:pPr>
      <w:r>
        <w:separator/>
      </w:r>
    </w:p>
  </w:footnote>
  <w:footnote w:type="continuationSeparator" w:id="0">
    <w:p w14:paraId="515CF207" w14:textId="77777777" w:rsidR="005B6D1E" w:rsidRDefault="005B6D1E" w:rsidP="00F2498E">
      <w:pPr>
        <w:spacing w:line="240" w:lineRule="auto"/>
      </w:pPr>
      <w:r>
        <w:continuationSeparator/>
      </w:r>
    </w:p>
  </w:footnote>
  <w:footnote w:type="continuationNotice" w:id="1">
    <w:p w14:paraId="10F54E7D" w14:textId="77777777" w:rsidR="005B6D1E" w:rsidRDefault="005B6D1E">
      <w:pPr>
        <w:spacing w:line="240" w:lineRule="auto"/>
      </w:pPr>
    </w:p>
  </w:footnote>
  <w:footnote w:id="2">
    <w:p w14:paraId="63CB3A91" w14:textId="2DAD361D" w:rsidR="00714820" w:rsidRPr="00714820" w:rsidRDefault="00714820">
      <w:pPr>
        <w:pStyle w:val="Textonotapie"/>
        <w:rPr>
          <w:lang w:val="es-MX"/>
        </w:rPr>
      </w:pPr>
      <w:r>
        <w:rPr>
          <w:rStyle w:val="Refdenotaalpie"/>
        </w:rPr>
        <w:footnoteRef/>
      </w:r>
      <w:r>
        <w:t xml:space="preserve"> </w:t>
      </w:r>
      <w:r>
        <w:rPr>
          <w:lang w:val="es-MX"/>
        </w:rPr>
        <w:t xml:space="preserve">Tesis V.2o. J/14, </w:t>
      </w:r>
      <w:proofErr w:type="spellStart"/>
      <w:r>
        <w:rPr>
          <w:i/>
          <w:lang w:val="es-MX"/>
        </w:rPr>
        <w:t>Semanaario</w:t>
      </w:r>
      <w:proofErr w:type="spellEnd"/>
      <w:r>
        <w:rPr>
          <w:i/>
          <w:lang w:val="es-MX"/>
        </w:rPr>
        <w:t xml:space="preserve"> Judicial de la Federación, </w:t>
      </w:r>
      <w:r>
        <w:rPr>
          <w:lang w:val="es-MX"/>
        </w:rPr>
        <w:t>Octava Época, tomo VIII, diciembre de 1991, pág. 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C424F4" w:rsidRDefault="00B96B2A">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0;margin-top:0;width:609.4pt;height:793.75pt;z-index:-251654144;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424F4" w:rsidRPr="00B17577" w14:paraId="37B9EBDE" w14:textId="77777777" w:rsidTr="003938ED">
      <w:trPr>
        <w:trHeight w:val="227"/>
      </w:trPr>
      <w:tc>
        <w:tcPr>
          <w:tcW w:w="5103" w:type="dxa"/>
          <w:hideMark/>
        </w:tcPr>
        <w:p w14:paraId="4964FBC5" w14:textId="54CDA645" w:rsidR="00C424F4" w:rsidRPr="00096248" w:rsidRDefault="00C424F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FE99BB8" w:rsidR="00C424F4" w:rsidRPr="00096248" w:rsidRDefault="007F3413" w:rsidP="002C13AF">
          <w:pPr>
            <w:spacing w:after="120" w:line="240" w:lineRule="auto"/>
            <w:ind w:right="71"/>
            <w:jc w:val="right"/>
            <w:rPr>
              <w:rFonts w:cs="Arial"/>
              <w:b/>
              <w:szCs w:val="24"/>
            </w:rPr>
          </w:pPr>
          <w:r>
            <w:rPr>
              <w:rFonts w:cs="Arial"/>
              <w:b/>
              <w:bCs/>
              <w:szCs w:val="24"/>
            </w:rPr>
            <w:t>01120</w:t>
          </w:r>
          <w:r w:rsidR="00C424F4" w:rsidRPr="00096248">
            <w:rPr>
              <w:rFonts w:cs="Arial"/>
              <w:b/>
              <w:bCs/>
              <w:szCs w:val="24"/>
            </w:rPr>
            <w:t>/INFOEM/IP/RR/202</w:t>
          </w:r>
          <w:r w:rsidR="002C13AF">
            <w:rPr>
              <w:rFonts w:cs="Arial"/>
              <w:b/>
              <w:bCs/>
              <w:szCs w:val="24"/>
            </w:rPr>
            <w:t>3</w:t>
          </w:r>
        </w:p>
      </w:tc>
    </w:tr>
    <w:tr w:rsidR="00C424F4" w14:paraId="7591D3C9" w14:textId="77777777" w:rsidTr="003938ED">
      <w:trPr>
        <w:trHeight w:val="242"/>
      </w:trPr>
      <w:tc>
        <w:tcPr>
          <w:tcW w:w="5103" w:type="dxa"/>
          <w:hideMark/>
        </w:tcPr>
        <w:p w14:paraId="729A65A8" w14:textId="77777777" w:rsidR="00C424F4" w:rsidRPr="00096248" w:rsidRDefault="00C424F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90D2106" w:rsidR="00C424F4" w:rsidRPr="00096248" w:rsidRDefault="007F3413" w:rsidP="00011C4D">
          <w:pPr>
            <w:spacing w:after="120" w:line="240" w:lineRule="auto"/>
            <w:ind w:left="-81" w:right="71"/>
            <w:jc w:val="right"/>
            <w:rPr>
              <w:rFonts w:cs="Arial"/>
              <w:szCs w:val="24"/>
            </w:rPr>
          </w:pPr>
          <w:r w:rsidRPr="007F3413">
            <w:rPr>
              <w:rFonts w:cs="Arial"/>
              <w:szCs w:val="24"/>
            </w:rPr>
            <w:t>Tribunal de Justicia Administrativa del Estado de México</w:t>
          </w:r>
        </w:p>
      </w:tc>
    </w:tr>
    <w:tr w:rsidR="00C424F4" w:rsidRPr="00F63239" w14:paraId="037E914D" w14:textId="77777777" w:rsidTr="003938ED">
      <w:trPr>
        <w:trHeight w:val="342"/>
      </w:trPr>
      <w:tc>
        <w:tcPr>
          <w:tcW w:w="5103" w:type="dxa"/>
          <w:hideMark/>
        </w:tcPr>
        <w:p w14:paraId="7676B68F" w14:textId="64D69EAF" w:rsidR="00C424F4" w:rsidRPr="00096248" w:rsidRDefault="00C424F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C424F4" w:rsidRDefault="00C424F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C424F4" w:rsidRPr="00711916" w:rsidRDefault="00C424F4" w:rsidP="00011C4D">
          <w:pPr>
            <w:spacing w:after="120" w:line="240" w:lineRule="auto"/>
            <w:ind w:left="-486" w:right="71" w:firstLine="567"/>
            <w:jc w:val="right"/>
            <w:rPr>
              <w:rFonts w:cs="Arial"/>
              <w:sz w:val="2"/>
              <w:szCs w:val="2"/>
            </w:rPr>
          </w:pPr>
        </w:p>
      </w:tc>
    </w:tr>
  </w:tbl>
  <w:p w14:paraId="2998DBFD" w14:textId="25A9F426" w:rsidR="00C424F4" w:rsidRPr="00871A91" w:rsidRDefault="00B96B2A">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2.8pt;margin-top:-143.45pt;width:609.4pt;height:793.75pt;z-index:-251653120;mso-wrap-edited:f;mso-width-percent:0;mso-height-percent:0;mso-position-horizontal-relative:margin;mso-position-vertical-relative:margin;mso-width-percent:0;mso-height-percent:0" o:allowincell="f">
          <v:imagedata r:id="rId1" o:title="infoem"/>
          <w10:wrap anchorx="margin" anchory="margin"/>
        </v:shape>
      </w:pict>
    </w:r>
    <w:r w:rsidR="00C424F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424F4" w14:paraId="0F9FE9B6" w14:textId="77777777" w:rsidTr="003938ED">
      <w:trPr>
        <w:trHeight w:val="227"/>
      </w:trPr>
      <w:tc>
        <w:tcPr>
          <w:tcW w:w="5103" w:type="dxa"/>
          <w:hideMark/>
        </w:tcPr>
        <w:p w14:paraId="6D1D9D71" w14:textId="11150E5A" w:rsidR="00C424F4" w:rsidRPr="00663A37" w:rsidRDefault="00C424F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F66EC7A" w:rsidR="00C424F4" w:rsidRPr="00C81ECD" w:rsidRDefault="007F3413" w:rsidP="00011C4D">
          <w:pPr>
            <w:spacing w:after="120" w:line="240" w:lineRule="auto"/>
            <w:ind w:left="-486" w:right="68" w:firstLine="558"/>
            <w:jc w:val="right"/>
            <w:rPr>
              <w:rFonts w:cs="Arial"/>
              <w:b/>
              <w:szCs w:val="24"/>
            </w:rPr>
          </w:pPr>
          <w:r>
            <w:rPr>
              <w:rFonts w:cs="Arial"/>
              <w:b/>
              <w:bCs/>
              <w:szCs w:val="24"/>
            </w:rPr>
            <w:t>01120</w:t>
          </w:r>
          <w:r w:rsidR="00C424F4" w:rsidRPr="00C81ECD">
            <w:rPr>
              <w:rFonts w:cs="Arial"/>
              <w:b/>
              <w:bCs/>
              <w:szCs w:val="24"/>
            </w:rPr>
            <w:t>/INFOEM/IP/RR/202</w:t>
          </w:r>
          <w:r>
            <w:rPr>
              <w:rFonts w:cs="Arial"/>
              <w:b/>
              <w:bCs/>
              <w:szCs w:val="24"/>
            </w:rPr>
            <w:t>3</w:t>
          </w:r>
        </w:p>
      </w:tc>
    </w:tr>
    <w:tr w:rsidR="00C424F4" w:rsidRPr="001F57CD" w14:paraId="1377D264" w14:textId="77777777" w:rsidTr="003938ED">
      <w:trPr>
        <w:trHeight w:val="196"/>
      </w:trPr>
      <w:tc>
        <w:tcPr>
          <w:tcW w:w="5103" w:type="dxa"/>
          <w:hideMark/>
        </w:tcPr>
        <w:p w14:paraId="04D597A1" w14:textId="77777777" w:rsidR="00C424F4" w:rsidRPr="00663A37" w:rsidRDefault="00C424F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17F5790" w:rsidR="00C424F4" w:rsidRPr="00663A37" w:rsidRDefault="00B96B2A" w:rsidP="00011C4D">
          <w:pPr>
            <w:spacing w:after="120" w:line="240" w:lineRule="auto"/>
            <w:ind w:right="68"/>
            <w:jc w:val="right"/>
            <w:rPr>
              <w:rFonts w:cs="Arial"/>
              <w:szCs w:val="24"/>
            </w:rPr>
          </w:pPr>
          <w:r>
            <w:rPr>
              <w:rFonts w:cs="Arial"/>
              <w:szCs w:val="24"/>
            </w:rPr>
            <w:t>XXXXXXXXX</w:t>
          </w:r>
        </w:p>
      </w:tc>
    </w:tr>
    <w:tr w:rsidR="00C424F4" w14:paraId="4DC11993" w14:textId="77777777" w:rsidTr="003938ED">
      <w:trPr>
        <w:trHeight w:val="242"/>
      </w:trPr>
      <w:tc>
        <w:tcPr>
          <w:tcW w:w="5103" w:type="dxa"/>
          <w:hideMark/>
        </w:tcPr>
        <w:p w14:paraId="76CEF1B5" w14:textId="77777777" w:rsidR="00C424F4" w:rsidRPr="00663A37" w:rsidRDefault="00C424F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78F6DD9" w:rsidR="00C424F4" w:rsidRPr="00663A37" w:rsidRDefault="007F3413" w:rsidP="00011C4D">
          <w:pPr>
            <w:spacing w:after="120" w:line="240" w:lineRule="auto"/>
            <w:ind w:left="-70" w:right="68"/>
            <w:jc w:val="right"/>
            <w:rPr>
              <w:rFonts w:cs="Arial"/>
              <w:szCs w:val="24"/>
            </w:rPr>
          </w:pPr>
          <w:r w:rsidRPr="007F3413">
            <w:rPr>
              <w:rFonts w:cs="Arial"/>
              <w:szCs w:val="24"/>
            </w:rPr>
            <w:t>Tribunal de Justicia Administrativa del Estado de México</w:t>
          </w:r>
        </w:p>
      </w:tc>
    </w:tr>
    <w:tr w:rsidR="00C424F4" w14:paraId="5C2B511D" w14:textId="77777777" w:rsidTr="003938ED">
      <w:trPr>
        <w:trHeight w:val="342"/>
      </w:trPr>
      <w:tc>
        <w:tcPr>
          <w:tcW w:w="5103" w:type="dxa"/>
          <w:hideMark/>
        </w:tcPr>
        <w:p w14:paraId="03FEF68C" w14:textId="45E91CF4" w:rsidR="00C424F4" w:rsidRPr="00663A37" w:rsidRDefault="00C424F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C424F4" w:rsidRPr="00663A37" w:rsidRDefault="00C424F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C424F4" w:rsidRPr="00871A91" w:rsidRDefault="00B96B2A">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3.35pt;margin-top:-144.6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C424F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637"/>
    <w:multiLevelType w:val="hybridMultilevel"/>
    <w:tmpl w:val="2488F112"/>
    <w:lvl w:ilvl="0" w:tplc="EBC6D40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4"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15:restartNumberingAfterBreak="0">
    <w:nsid w:val="2DF84BC2"/>
    <w:multiLevelType w:val="multilevel"/>
    <w:tmpl w:val="131688DC"/>
    <w:styleLink w:val="Listaactual1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E4054D"/>
    <w:multiLevelType w:val="hybridMultilevel"/>
    <w:tmpl w:val="5F56F3F4"/>
    <w:lvl w:ilvl="0" w:tplc="CD9C8CB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9"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443734"/>
    <w:multiLevelType w:val="hybridMultilevel"/>
    <w:tmpl w:val="A20E8262"/>
    <w:lvl w:ilvl="0" w:tplc="3B8A983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EC5CD2"/>
    <w:multiLevelType w:val="multilevel"/>
    <w:tmpl w:val="0308B180"/>
    <w:styleLink w:val="Listaactual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797ACB"/>
    <w:multiLevelType w:val="hybridMultilevel"/>
    <w:tmpl w:val="B010D97A"/>
    <w:lvl w:ilvl="0" w:tplc="590A6D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9"/>
  </w:num>
  <w:num w:numId="3">
    <w:abstractNumId w:val="5"/>
  </w:num>
  <w:num w:numId="4">
    <w:abstractNumId w:val="23"/>
  </w:num>
  <w:num w:numId="5">
    <w:abstractNumId w:val="21"/>
  </w:num>
  <w:num w:numId="6">
    <w:abstractNumId w:val="8"/>
  </w:num>
  <w:num w:numId="7">
    <w:abstractNumId w:val="26"/>
  </w:num>
  <w:num w:numId="8">
    <w:abstractNumId w:val="35"/>
  </w:num>
  <w:num w:numId="9">
    <w:abstractNumId w:val="28"/>
  </w:num>
  <w:num w:numId="10">
    <w:abstractNumId w:val="4"/>
  </w:num>
  <w:num w:numId="11">
    <w:abstractNumId w:val="24"/>
  </w:num>
  <w:num w:numId="12">
    <w:abstractNumId w:val="9"/>
  </w:num>
  <w:num w:numId="13">
    <w:abstractNumId w:val="10"/>
  </w:num>
  <w:num w:numId="14">
    <w:abstractNumId w:val="22"/>
  </w:num>
  <w:num w:numId="15">
    <w:abstractNumId w:val="13"/>
  </w:num>
  <w:num w:numId="16">
    <w:abstractNumId w:val="31"/>
  </w:num>
  <w:num w:numId="17">
    <w:abstractNumId w:val="33"/>
  </w:num>
  <w:num w:numId="18">
    <w:abstractNumId w:val="2"/>
  </w:num>
  <w:num w:numId="19">
    <w:abstractNumId w:val="27"/>
  </w:num>
  <w:num w:numId="20">
    <w:abstractNumId w:val="7"/>
  </w:num>
  <w:num w:numId="21">
    <w:abstractNumId w:val="18"/>
  </w:num>
  <w:num w:numId="22">
    <w:abstractNumId w:val="3"/>
  </w:num>
  <w:num w:numId="23">
    <w:abstractNumId w:val="1"/>
  </w:num>
  <w:num w:numId="24">
    <w:abstractNumId w:val="11"/>
  </w:num>
  <w:num w:numId="25">
    <w:abstractNumId w:val="14"/>
  </w:num>
  <w:num w:numId="26">
    <w:abstractNumId w:val="12"/>
  </w:num>
  <w:num w:numId="27">
    <w:abstractNumId w:val="34"/>
  </w:num>
  <w:num w:numId="28">
    <w:abstractNumId w:val="32"/>
  </w:num>
  <w:num w:numId="29">
    <w:abstractNumId w:val="6"/>
  </w:num>
  <w:num w:numId="30">
    <w:abstractNumId w:val="20"/>
  </w:num>
  <w:num w:numId="31">
    <w:abstractNumId w:val="25"/>
  </w:num>
  <w:num w:numId="32">
    <w:abstractNumId w:val="16"/>
  </w:num>
  <w:num w:numId="33">
    <w:abstractNumId w:val="30"/>
  </w:num>
  <w:num w:numId="34">
    <w:abstractNumId w:val="19"/>
  </w:num>
  <w:num w:numId="35">
    <w:abstractNumId w:val="36"/>
  </w:num>
  <w:num w:numId="36">
    <w:abstractNumId w:val="37"/>
  </w:num>
  <w:num w:numId="37">
    <w:abstractNumId w:val="15"/>
  </w:num>
  <w:num w:numId="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049"/>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BAF"/>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17F7C"/>
    <w:rsid w:val="00121842"/>
    <w:rsid w:val="00121F46"/>
    <w:rsid w:val="001235A0"/>
    <w:rsid w:val="00123D0B"/>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3AF"/>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2BC"/>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746"/>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1AA"/>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088A"/>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D1E"/>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1C2"/>
    <w:rsid w:val="0060244C"/>
    <w:rsid w:val="006055AB"/>
    <w:rsid w:val="00610A95"/>
    <w:rsid w:val="00613401"/>
    <w:rsid w:val="0061516D"/>
    <w:rsid w:val="00615B10"/>
    <w:rsid w:val="006168EB"/>
    <w:rsid w:val="00616DEB"/>
    <w:rsid w:val="00620DE2"/>
    <w:rsid w:val="00624B59"/>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6E4E"/>
    <w:rsid w:val="006A721D"/>
    <w:rsid w:val="006A7CE2"/>
    <w:rsid w:val="006A7E3C"/>
    <w:rsid w:val="006B0C24"/>
    <w:rsid w:val="006B11C6"/>
    <w:rsid w:val="006B279D"/>
    <w:rsid w:val="006B3A5C"/>
    <w:rsid w:val="006B4CA4"/>
    <w:rsid w:val="006B6498"/>
    <w:rsid w:val="006B64AA"/>
    <w:rsid w:val="006B6868"/>
    <w:rsid w:val="006B6ADA"/>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0EBC"/>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4820"/>
    <w:rsid w:val="0071601C"/>
    <w:rsid w:val="007167AE"/>
    <w:rsid w:val="00720D8F"/>
    <w:rsid w:val="0072149D"/>
    <w:rsid w:val="007214D9"/>
    <w:rsid w:val="00723C6D"/>
    <w:rsid w:val="0072514D"/>
    <w:rsid w:val="00725C5A"/>
    <w:rsid w:val="007263E6"/>
    <w:rsid w:val="007264EA"/>
    <w:rsid w:val="007265CB"/>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413"/>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44D3"/>
    <w:rsid w:val="008362CE"/>
    <w:rsid w:val="00837584"/>
    <w:rsid w:val="00841673"/>
    <w:rsid w:val="00841963"/>
    <w:rsid w:val="00845B52"/>
    <w:rsid w:val="00846D3E"/>
    <w:rsid w:val="00846DE7"/>
    <w:rsid w:val="008477B9"/>
    <w:rsid w:val="00847C27"/>
    <w:rsid w:val="008505FB"/>
    <w:rsid w:val="008523FA"/>
    <w:rsid w:val="008529E6"/>
    <w:rsid w:val="00852BE3"/>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4FFE"/>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23D5"/>
    <w:rsid w:val="00912EF8"/>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0AA8"/>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340"/>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0F64"/>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5C32"/>
    <w:rsid w:val="00AA7316"/>
    <w:rsid w:val="00AA78CE"/>
    <w:rsid w:val="00AA7F42"/>
    <w:rsid w:val="00AB0C12"/>
    <w:rsid w:val="00AB0FA7"/>
    <w:rsid w:val="00AB2605"/>
    <w:rsid w:val="00AB26D5"/>
    <w:rsid w:val="00AB2B8D"/>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308"/>
    <w:rsid w:val="00B02AA5"/>
    <w:rsid w:val="00B04F50"/>
    <w:rsid w:val="00B04FC5"/>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272C3"/>
    <w:rsid w:val="00B3055A"/>
    <w:rsid w:val="00B30C2C"/>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96B2A"/>
    <w:rsid w:val="00BA088E"/>
    <w:rsid w:val="00BA152C"/>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5A3E"/>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24F4"/>
    <w:rsid w:val="00C43810"/>
    <w:rsid w:val="00C439F1"/>
    <w:rsid w:val="00C4452E"/>
    <w:rsid w:val="00C5042D"/>
    <w:rsid w:val="00C536D2"/>
    <w:rsid w:val="00C54558"/>
    <w:rsid w:val="00C558A4"/>
    <w:rsid w:val="00C559CD"/>
    <w:rsid w:val="00C57E04"/>
    <w:rsid w:val="00C60570"/>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3B66"/>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0D11"/>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33EB"/>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1AB"/>
    <w:rsid w:val="00D75395"/>
    <w:rsid w:val="00D76565"/>
    <w:rsid w:val="00D766B4"/>
    <w:rsid w:val="00D7749D"/>
    <w:rsid w:val="00D808B0"/>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19D"/>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14D"/>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5750"/>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02D4"/>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7A1"/>
    <w:rsid w:val="00EC7B44"/>
    <w:rsid w:val="00ED10D9"/>
    <w:rsid w:val="00ED28F4"/>
    <w:rsid w:val="00ED2D91"/>
    <w:rsid w:val="00ED30A9"/>
    <w:rsid w:val="00ED3FD9"/>
    <w:rsid w:val="00ED42D5"/>
    <w:rsid w:val="00ED43C6"/>
    <w:rsid w:val="00ED52D1"/>
    <w:rsid w:val="00ED5476"/>
    <w:rsid w:val="00ED625A"/>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2EC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7C5EB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100BAF"/>
    <w:pPr>
      <w:numPr>
        <w:numId w:val="35"/>
      </w:numPr>
    </w:pPr>
  </w:style>
  <w:style w:type="numbering" w:customStyle="1" w:styleId="Listaactual15">
    <w:name w:val="Lista actual15"/>
    <w:uiPriority w:val="99"/>
    <w:rsid w:val="00CA3B66"/>
    <w:pPr>
      <w:numPr>
        <w:numId w:val="37"/>
      </w:numPr>
    </w:pPr>
  </w:style>
  <w:style w:type="character" w:customStyle="1" w:styleId="Mencinsinresolver2">
    <w:name w:val="Mención sin resolver2"/>
    <w:basedOn w:val="Fuentedeprrafopredeter"/>
    <w:uiPriority w:val="99"/>
    <w:semiHidden/>
    <w:unhideWhenUsed/>
    <w:rsid w:val="006A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89583492">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jaem.gob.mx/transparenc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E6EFD-CB0A-40AF-9E87-E54431AB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6733</Words>
  <Characters>37032</Characters>
  <Application>Microsoft Office Word</Application>
  <DocSecurity>0</DocSecurity>
  <Lines>308</Lines>
  <Paragraphs>87</Paragraphs>
  <ScaleCrop>false</ScaleCrop>
  <Company/>
  <LinksUpToDate>false</LinksUpToDate>
  <CharactersWithSpaces>43678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cp:lastPrinted>2019-06-13T15:30:00Z</cp:lastPrinted>
  <dcterms:created xsi:type="dcterms:W3CDTF">2023-01-24T19:08:00Z</dcterms:created>
  <dcterms:modified xsi:type="dcterms:W3CDTF">2023-06-07T15:13:00Z</dcterms:modified>
</cp:coreProperties>
</file>