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1DD4EF18" w:rsidR="005E483F" w:rsidRPr="000B12B1" w:rsidRDefault="005E483F" w:rsidP="000B12B1">
      <w:pPr>
        <w:spacing w:line="360" w:lineRule="auto"/>
        <w:jc w:val="both"/>
        <w:rPr>
          <w:rFonts w:ascii="Palatino Linotype" w:hAnsi="Palatino Linotype"/>
        </w:rPr>
      </w:pPr>
      <w:r w:rsidRPr="000B12B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0B12B1">
        <w:rPr>
          <w:rFonts w:ascii="Palatino Linotype" w:hAnsi="Palatino Linotype"/>
        </w:rPr>
        <w:t xml:space="preserve">del </w:t>
      </w:r>
      <w:r w:rsidR="007952A7" w:rsidRPr="000B12B1">
        <w:rPr>
          <w:rFonts w:ascii="Palatino Linotype" w:hAnsi="Palatino Linotype"/>
        </w:rPr>
        <w:t>quince</w:t>
      </w:r>
      <w:r w:rsidR="0015118B" w:rsidRPr="000B12B1">
        <w:rPr>
          <w:rFonts w:ascii="Palatino Linotype" w:hAnsi="Palatino Linotype"/>
        </w:rPr>
        <w:t xml:space="preserve"> </w:t>
      </w:r>
      <w:r w:rsidR="00EF0C30" w:rsidRPr="000B12B1">
        <w:rPr>
          <w:rFonts w:ascii="Palatino Linotype" w:hAnsi="Palatino Linotype"/>
        </w:rPr>
        <w:t>de noviembre</w:t>
      </w:r>
      <w:r w:rsidR="00973F14" w:rsidRPr="000B12B1">
        <w:rPr>
          <w:rFonts w:ascii="Palatino Linotype" w:hAnsi="Palatino Linotype"/>
        </w:rPr>
        <w:t xml:space="preserve"> </w:t>
      </w:r>
      <w:r w:rsidR="009B3E77" w:rsidRPr="000B12B1">
        <w:rPr>
          <w:rFonts w:ascii="Palatino Linotype" w:hAnsi="Palatino Linotype"/>
        </w:rPr>
        <w:t xml:space="preserve">de </w:t>
      </w:r>
      <w:r w:rsidRPr="000B12B1">
        <w:rPr>
          <w:rFonts w:ascii="Palatino Linotype" w:hAnsi="Palatino Linotype"/>
        </w:rPr>
        <w:t xml:space="preserve">dos mil </w:t>
      </w:r>
      <w:r w:rsidR="006A005D" w:rsidRPr="000B12B1">
        <w:rPr>
          <w:rFonts w:ascii="Palatino Linotype" w:hAnsi="Palatino Linotype"/>
        </w:rPr>
        <w:t xml:space="preserve">veintitrés. </w:t>
      </w:r>
      <w:r w:rsidRPr="000B12B1">
        <w:rPr>
          <w:rFonts w:ascii="Palatino Linotype" w:hAnsi="Palatino Linotype"/>
        </w:rPr>
        <w:t xml:space="preserve"> </w:t>
      </w:r>
    </w:p>
    <w:p w14:paraId="57CA25AC" w14:textId="77777777" w:rsidR="003253C6" w:rsidRPr="000B12B1" w:rsidRDefault="003253C6" w:rsidP="000B12B1">
      <w:pPr>
        <w:spacing w:line="360" w:lineRule="auto"/>
        <w:jc w:val="both"/>
        <w:rPr>
          <w:rFonts w:ascii="Palatino Linotype" w:hAnsi="Palatino Linotype" w:cs="Arial"/>
        </w:rPr>
      </w:pPr>
    </w:p>
    <w:p w14:paraId="71F79FE3" w14:textId="7B33B223" w:rsidR="00A1125E" w:rsidRPr="000B12B1" w:rsidRDefault="00200BFC" w:rsidP="000B12B1">
      <w:pPr>
        <w:spacing w:line="360" w:lineRule="auto"/>
        <w:jc w:val="both"/>
        <w:rPr>
          <w:rFonts w:ascii="Palatino Linotype" w:hAnsi="Palatino Linotype" w:cs="Arial"/>
          <w:lang w:val="es-ES"/>
        </w:rPr>
      </w:pPr>
      <w:r w:rsidRPr="000B12B1">
        <w:rPr>
          <w:rFonts w:ascii="Palatino Linotype" w:hAnsi="Palatino Linotype" w:cs="Arial"/>
          <w:b/>
        </w:rPr>
        <w:t>VISTO</w:t>
      </w:r>
      <w:r w:rsidRPr="000B12B1">
        <w:rPr>
          <w:rFonts w:ascii="Palatino Linotype" w:hAnsi="Palatino Linotype" w:cs="Arial"/>
        </w:rPr>
        <w:t xml:space="preserve"> </w:t>
      </w:r>
      <w:r w:rsidR="00D62B91" w:rsidRPr="000B12B1">
        <w:rPr>
          <w:rFonts w:ascii="Palatino Linotype" w:hAnsi="Palatino Linotype" w:cs="Arial"/>
        </w:rPr>
        <w:t xml:space="preserve">el </w:t>
      </w:r>
      <w:r w:rsidRPr="000B12B1">
        <w:rPr>
          <w:rFonts w:ascii="Palatino Linotype" w:hAnsi="Palatino Linotype" w:cs="Arial"/>
        </w:rPr>
        <w:t>expediente formado con motivo de</w:t>
      </w:r>
      <w:r w:rsidR="00D62B91" w:rsidRPr="000B12B1">
        <w:rPr>
          <w:rFonts w:ascii="Palatino Linotype" w:hAnsi="Palatino Linotype" w:cs="Arial"/>
        </w:rPr>
        <w:t>l</w:t>
      </w:r>
      <w:r w:rsidRPr="000B12B1">
        <w:rPr>
          <w:rFonts w:ascii="Palatino Linotype" w:hAnsi="Palatino Linotype" w:cs="Arial"/>
        </w:rPr>
        <w:t xml:space="preserve"> </w:t>
      </w:r>
      <w:r w:rsidR="00D62B91" w:rsidRPr="000B12B1">
        <w:rPr>
          <w:rFonts w:ascii="Palatino Linotype" w:hAnsi="Palatino Linotype" w:cs="Arial"/>
        </w:rPr>
        <w:t>Recurso</w:t>
      </w:r>
      <w:r w:rsidR="00963231" w:rsidRPr="000B12B1">
        <w:rPr>
          <w:rFonts w:ascii="Palatino Linotype" w:hAnsi="Palatino Linotype" w:cs="Arial"/>
        </w:rPr>
        <w:t xml:space="preserve"> de Revisión</w:t>
      </w:r>
      <w:r w:rsidR="00AC6ABE" w:rsidRPr="000B12B1">
        <w:rPr>
          <w:rFonts w:ascii="Palatino Linotype" w:hAnsi="Palatino Linotype" w:cs="Arial"/>
        </w:rPr>
        <w:t xml:space="preserve"> </w:t>
      </w:r>
      <w:r w:rsidR="00982458" w:rsidRPr="000B12B1">
        <w:rPr>
          <w:rFonts w:ascii="Palatino Linotype" w:hAnsi="Palatino Linotype" w:cs="Arial"/>
          <w:b/>
          <w:bCs/>
        </w:rPr>
        <w:t>0</w:t>
      </w:r>
      <w:r w:rsidR="00D26878" w:rsidRPr="000B12B1">
        <w:rPr>
          <w:rFonts w:ascii="Palatino Linotype" w:hAnsi="Palatino Linotype" w:cs="Arial"/>
          <w:b/>
          <w:bCs/>
        </w:rPr>
        <w:t>4837</w:t>
      </w:r>
      <w:r w:rsidR="000A27E2" w:rsidRPr="000B12B1">
        <w:rPr>
          <w:rFonts w:ascii="Palatino Linotype" w:hAnsi="Palatino Linotype" w:cs="Arial"/>
          <w:b/>
          <w:bCs/>
        </w:rPr>
        <w:t>/INFOEM/IP/RR/202</w:t>
      </w:r>
      <w:r w:rsidR="002256C4" w:rsidRPr="000B12B1">
        <w:rPr>
          <w:rFonts w:ascii="Palatino Linotype" w:hAnsi="Palatino Linotype" w:cs="Arial"/>
          <w:b/>
          <w:bCs/>
        </w:rPr>
        <w:t>3</w:t>
      </w:r>
      <w:r w:rsidRPr="000B12B1">
        <w:rPr>
          <w:rFonts w:ascii="Palatino Linotype" w:hAnsi="Palatino Linotype" w:cs="Arial"/>
        </w:rPr>
        <w:t>,</w:t>
      </w:r>
      <w:r w:rsidR="00C32622" w:rsidRPr="000B12B1">
        <w:rPr>
          <w:rFonts w:ascii="Palatino Linotype" w:hAnsi="Palatino Linotype" w:cs="Arial"/>
        </w:rPr>
        <w:t xml:space="preserve"> </w:t>
      </w:r>
      <w:r w:rsidRPr="000B12B1">
        <w:rPr>
          <w:rFonts w:ascii="Palatino Linotype" w:hAnsi="Palatino Linotype" w:cs="Arial"/>
        </w:rPr>
        <w:t xml:space="preserve">promovido </w:t>
      </w:r>
      <w:r w:rsidRPr="000B12B1">
        <w:rPr>
          <w:rFonts w:ascii="Palatino Linotype" w:hAnsi="Palatino Linotype"/>
        </w:rPr>
        <w:t>por</w:t>
      </w:r>
      <w:r w:rsidR="0000267C" w:rsidRPr="000B12B1">
        <w:rPr>
          <w:rFonts w:ascii="Palatino Linotype" w:hAnsi="Palatino Linotype"/>
        </w:rPr>
        <w:t xml:space="preserve"> </w:t>
      </w:r>
      <w:bookmarkStart w:id="0" w:name="_GoBack"/>
      <w:r w:rsidR="00247977">
        <w:rPr>
          <w:rFonts w:ascii="Palatino Linotype" w:hAnsi="Palatino Linotype"/>
          <w:b/>
          <w:bCs/>
        </w:rPr>
        <w:t>XXXX XXXXX XXXXXX</w:t>
      </w:r>
      <w:bookmarkEnd w:id="0"/>
      <w:r w:rsidR="006577EB" w:rsidRPr="000B12B1">
        <w:rPr>
          <w:rFonts w:ascii="Palatino Linotype" w:hAnsi="Palatino Linotype"/>
          <w:b/>
          <w:bCs/>
        </w:rPr>
        <w:t xml:space="preserve">, </w:t>
      </w:r>
      <w:r w:rsidR="00111BBA" w:rsidRPr="000B12B1">
        <w:rPr>
          <w:rFonts w:ascii="Palatino Linotype" w:hAnsi="Palatino Linotype"/>
        </w:rPr>
        <w:t xml:space="preserve">a </w:t>
      </w:r>
      <w:r w:rsidR="00C32622" w:rsidRPr="000B12B1">
        <w:rPr>
          <w:rFonts w:ascii="Palatino Linotype" w:hAnsi="Palatino Linotype"/>
        </w:rPr>
        <w:t>quien</w:t>
      </w:r>
      <w:r w:rsidR="00016631" w:rsidRPr="000B12B1">
        <w:rPr>
          <w:rFonts w:ascii="Palatino Linotype" w:hAnsi="Palatino Linotype"/>
        </w:rPr>
        <w:t xml:space="preserve"> en lo subsecuente se le denominará </w:t>
      </w:r>
      <w:r w:rsidR="00130574" w:rsidRPr="000B12B1">
        <w:rPr>
          <w:rFonts w:ascii="Palatino Linotype" w:hAnsi="Palatino Linotype" w:cs="Arial"/>
          <w:b/>
          <w:lang w:val="es-ES"/>
        </w:rPr>
        <w:t>EL</w:t>
      </w:r>
      <w:r w:rsidR="007B3F30" w:rsidRPr="000B12B1">
        <w:rPr>
          <w:rFonts w:ascii="Palatino Linotype" w:hAnsi="Palatino Linotype" w:cs="Arial"/>
          <w:b/>
          <w:lang w:val="es-ES"/>
        </w:rPr>
        <w:t xml:space="preserve"> RECURRENTE</w:t>
      </w:r>
      <w:r w:rsidRPr="000B12B1">
        <w:rPr>
          <w:rFonts w:ascii="Palatino Linotype" w:hAnsi="Palatino Linotype" w:cs="Arial"/>
          <w:b/>
          <w:lang w:val="es-ES"/>
        </w:rPr>
        <w:t>,</w:t>
      </w:r>
      <w:r w:rsidR="008B3120" w:rsidRPr="000B12B1">
        <w:rPr>
          <w:rFonts w:ascii="Palatino Linotype" w:hAnsi="Palatino Linotype" w:cs="Arial"/>
          <w:lang w:val="es-ES"/>
        </w:rPr>
        <w:t xml:space="preserve"> en contra de la respuesta </w:t>
      </w:r>
      <w:r w:rsidR="00D9217D" w:rsidRPr="000B12B1">
        <w:rPr>
          <w:rFonts w:ascii="Palatino Linotype" w:hAnsi="Palatino Linotype" w:cs="Arial"/>
          <w:lang w:val="es-ES"/>
        </w:rPr>
        <w:t>de</w:t>
      </w:r>
      <w:r w:rsidR="006577EB" w:rsidRPr="000B12B1">
        <w:rPr>
          <w:rFonts w:ascii="Palatino Linotype" w:hAnsi="Palatino Linotype" w:cs="Arial"/>
          <w:lang w:val="es-ES"/>
        </w:rPr>
        <w:t xml:space="preserve"> la </w:t>
      </w:r>
      <w:r w:rsidR="00D26878" w:rsidRPr="000B12B1">
        <w:rPr>
          <w:rFonts w:ascii="Palatino Linotype" w:hAnsi="Palatino Linotype" w:cs="Arial"/>
          <w:b/>
          <w:bCs/>
        </w:rPr>
        <w:t>Secretaría de Educación</w:t>
      </w:r>
      <w:r w:rsidRPr="000B12B1">
        <w:rPr>
          <w:rFonts w:ascii="Palatino Linotype" w:hAnsi="Palatino Linotype" w:cs="Arial"/>
          <w:b/>
          <w:lang w:val="es-ES"/>
        </w:rPr>
        <w:t xml:space="preserve">, </w:t>
      </w:r>
      <w:r w:rsidR="005A16A4" w:rsidRPr="000B12B1">
        <w:rPr>
          <w:rFonts w:ascii="Palatino Linotype" w:hAnsi="Palatino Linotype" w:cs="Arial"/>
          <w:lang w:val="es-ES"/>
        </w:rPr>
        <w:t>que</w:t>
      </w:r>
      <w:r w:rsidR="005A16A4" w:rsidRPr="000B12B1">
        <w:rPr>
          <w:rFonts w:ascii="Palatino Linotype" w:hAnsi="Palatino Linotype" w:cs="Arial"/>
          <w:b/>
          <w:lang w:val="es-ES"/>
        </w:rPr>
        <w:t xml:space="preserve"> </w:t>
      </w:r>
      <w:r w:rsidR="005F0E30" w:rsidRPr="000B12B1">
        <w:rPr>
          <w:rFonts w:ascii="Palatino Linotype" w:hAnsi="Palatino Linotype"/>
        </w:rPr>
        <w:t xml:space="preserve">en lo subsecuente se le denominará </w:t>
      </w:r>
      <w:r w:rsidRPr="000B12B1">
        <w:rPr>
          <w:rFonts w:ascii="Palatino Linotype" w:hAnsi="Palatino Linotype" w:cs="Arial"/>
          <w:b/>
          <w:lang w:val="es-ES"/>
        </w:rPr>
        <w:t xml:space="preserve">EL SUJETO OBLIGADO, </w:t>
      </w:r>
      <w:r w:rsidRPr="000B12B1">
        <w:rPr>
          <w:rFonts w:ascii="Palatino Linotype" w:hAnsi="Palatino Linotype" w:cs="Arial"/>
          <w:lang w:val="es-ES"/>
        </w:rPr>
        <w:t xml:space="preserve">se procede a dictar la presente resolución con base en lo siguiente: </w:t>
      </w:r>
    </w:p>
    <w:p w14:paraId="0CE52C89" w14:textId="77777777" w:rsidR="007952A7" w:rsidRPr="000B12B1" w:rsidRDefault="007952A7" w:rsidP="000B12B1">
      <w:pPr>
        <w:spacing w:line="360" w:lineRule="auto"/>
        <w:jc w:val="both"/>
        <w:rPr>
          <w:rFonts w:ascii="Palatino Linotype" w:hAnsi="Palatino Linotype"/>
        </w:rPr>
      </w:pPr>
    </w:p>
    <w:p w14:paraId="13016DDD" w14:textId="59D3DD12" w:rsidR="007F223C" w:rsidRPr="000B12B1" w:rsidRDefault="00FC62C5" w:rsidP="000B12B1">
      <w:pPr>
        <w:spacing w:line="360" w:lineRule="auto"/>
        <w:jc w:val="center"/>
        <w:rPr>
          <w:rFonts w:ascii="Palatino Linotype" w:hAnsi="Palatino Linotype" w:cs="Arial"/>
          <w:b/>
          <w:bCs/>
          <w:spacing w:val="60"/>
          <w:sz w:val="28"/>
        </w:rPr>
      </w:pPr>
      <w:r w:rsidRPr="000B12B1">
        <w:rPr>
          <w:rFonts w:ascii="Palatino Linotype" w:hAnsi="Palatino Linotype" w:cs="Arial"/>
          <w:b/>
          <w:bCs/>
          <w:spacing w:val="60"/>
          <w:sz w:val="28"/>
        </w:rPr>
        <w:t>ANTECEDENTES</w:t>
      </w:r>
    </w:p>
    <w:p w14:paraId="7B1D3AA0" w14:textId="77777777" w:rsidR="00307A95" w:rsidRPr="000B12B1" w:rsidRDefault="00307A95" w:rsidP="000B12B1">
      <w:pPr>
        <w:spacing w:line="360" w:lineRule="auto"/>
        <w:jc w:val="both"/>
        <w:rPr>
          <w:rFonts w:ascii="Palatino Linotype" w:eastAsia="Calibri" w:hAnsi="Palatino Linotype" w:cs="Arial"/>
          <w:b/>
          <w:lang w:val="es-ES" w:eastAsia="en-US"/>
        </w:rPr>
      </w:pPr>
    </w:p>
    <w:p w14:paraId="4BE57260" w14:textId="40119831" w:rsidR="00F26592" w:rsidRPr="000B12B1" w:rsidRDefault="00F26592" w:rsidP="000B12B1">
      <w:pPr>
        <w:spacing w:line="360" w:lineRule="auto"/>
        <w:jc w:val="both"/>
        <w:rPr>
          <w:rFonts w:ascii="Palatino Linotype" w:hAnsi="Palatino Linotype"/>
          <w:b/>
          <w:sz w:val="28"/>
        </w:rPr>
      </w:pPr>
      <w:r w:rsidRPr="000B12B1">
        <w:rPr>
          <w:rFonts w:ascii="Palatino Linotype" w:eastAsia="Calibri" w:hAnsi="Palatino Linotype" w:cs="Arial"/>
          <w:b/>
          <w:sz w:val="28"/>
          <w:lang w:val="es-ES" w:eastAsia="en-US"/>
        </w:rPr>
        <w:t xml:space="preserve">I. </w:t>
      </w:r>
      <w:r w:rsidRPr="000B12B1">
        <w:rPr>
          <w:rFonts w:ascii="Palatino Linotype" w:hAnsi="Palatino Linotype"/>
          <w:b/>
          <w:sz w:val="28"/>
        </w:rPr>
        <w:t>De la Solicitud de Información</w:t>
      </w:r>
    </w:p>
    <w:p w14:paraId="30A88C19" w14:textId="530B0D0A" w:rsidR="004476C5" w:rsidRPr="000B12B1" w:rsidRDefault="00163A20" w:rsidP="000B12B1">
      <w:pPr>
        <w:spacing w:line="360" w:lineRule="auto"/>
        <w:jc w:val="both"/>
        <w:rPr>
          <w:rFonts w:ascii="Palatino Linotype" w:eastAsia="Palatino Linotype" w:hAnsi="Palatino Linotype" w:cs="Palatino Linotype"/>
        </w:rPr>
      </w:pPr>
      <w:r w:rsidRPr="000B12B1">
        <w:rPr>
          <w:rFonts w:ascii="Palatino Linotype" w:eastAsia="MS Mincho" w:hAnsi="Palatino Linotype" w:cs="Arial"/>
        </w:rPr>
        <w:t>E</w:t>
      </w:r>
      <w:r w:rsidR="0043542F" w:rsidRPr="000B12B1">
        <w:rPr>
          <w:rFonts w:ascii="Palatino Linotype" w:eastAsia="MS Mincho" w:hAnsi="Palatino Linotype" w:cs="Arial"/>
        </w:rPr>
        <w:t xml:space="preserve">l </w:t>
      </w:r>
      <w:r w:rsidR="00D26878" w:rsidRPr="000B12B1">
        <w:rPr>
          <w:rFonts w:ascii="Palatino Linotype" w:eastAsia="Palatino Linotype" w:hAnsi="Palatino Linotype" w:cs="Palatino Linotype"/>
          <w:b/>
        </w:rPr>
        <w:t>veintiuno de agosto</w:t>
      </w:r>
      <w:r w:rsidR="006959F5" w:rsidRPr="000B12B1">
        <w:rPr>
          <w:rFonts w:ascii="Palatino Linotype" w:eastAsia="Palatino Linotype" w:hAnsi="Palatino Linotype" w:cs="Palatino Linotype"/>
          <w:b/>
        </w:rPr>
        <w:t xml:space="preserve"> </w:t>
      </w:r>
      <w:r w:rsidR="00B97893" w:rsidRPr="000B12B1">
        <w:rPr>
          <w:rFonts w:ascii="Palatino Linotype" w:eastAsia="Palatino Linotype" w:hAnsi="Palatino Linotype" w:cs="Palatino Linotype"/>
          <w:b/>
        </w:rPr>
        <w:t xml:space="preserve">de dos mil </w:t>
      </w:r>
      <w:r w:rsidR="00D62076" w:rsidRPr="000B12B1">
        <w:rPr>
          <w:rFonts w:ascii="Palatino Linotype" w:eastAsia="Palatino Linotype" w:hAnsi="Palatino Linotype" w:cs="Palatino Linotype"/>
          <w:b/>
        </w:rPr>
        <w:t>veintitrés</w:t>
      </w:r>
      <w:r w:rsidR="00B97893" w:rsidRPr="000B12B1">
        <w:rPr>
          <w:rFonts w:ascii="Palatino Linotype" w:eastAsia="Palatino Linotype" w:hAnsi="Palatino Linotype" w:cs="Palatino Linotype"/>
        </w:rPr>
        <w:t xml:space="preserve">, </w:t>
      </w:r>
      <w:r w:rsidR="00130574" w:rsidRPr="000B12B1">
        <w:rPr>
          <w:rFonts w:ascii="Palatino Linotype" w:eastAsia="Palatino Linotype" w:hAnsi="Palatino Linotype" w:cs="Palatino Linotype"/>
          <w:b/>
        </w:rPr>
        <w:t>EL RECURRENTE</w:t>
      </w:r>
      <w:r w:rsidR="00B97893" w:rsidRPr="000B12B1">
        <w:rPr>
          <w:rFonts w:ascii="Palatino Linotype" w:eastAsia="Palatino Linotype" w:hAnsi="Palatino Linotype" w:cs="Palatino Linotype"/>
          <w:b/>
        </w:rPr>
        <w:t xml:space="preserve"> </w:t>
      </w:r>
      <w:r w:rsidR="00B97893" w:rsidRPr="000B12B1">
        <w:rPr>
          <w:rFonts w:ascii="Palatino Linotype" w:eastAsia="Palatino Linotype" w:hAnsi="Palatino Linotype" w:cs="Palatino Linotype"/>
        </w:rPr>
        <w:t>presentó a través del Sistema de Acceso a la Información Mexiquense, que en lo subsecuente se denominar</w:t>
      </w:r>
      <w:r w:rsidR="007952A7" w:rsidRPr="000B12B1">
        <w:rPr>
          <w:rFonts w:ascii="Palatino Linotype" w:eastAsia="Palatino Linotype" w:hAnsi="Palatino Linotype" w:cs="Palatino Linotype"/>
        </w:rPr>
        <w:t>á</w:t>
      </w:r>
      <w:r w:rsidR="00B97893" w:rsidRPr="000B12B1">
        <w:rPr>
          <w:rFonts w:ascii="Palatino Linotype" w:eastAsia="Palatino Linotype" w:hAnsi="Palatino Linotype" w:cs="Palatino Linotype"/>
        </w:rPr>
        <w:t xml:space="preserve"> </w:t>
      </w:r>
      <w:r w:rsidR="00B97893" w:rsidRPr="000B12B1">
        <w:rPr>
          <w:rFonts w:ascii="Palatino Linotype" w:eastAsia="Palatino Linotype" w:hAnsi="Palatino Linotype" w:cs="Palatino Linotype"/>
          <w:b/>
        </w:rPr>
        <w:t>EL SAIMEX</w:t>
      </w:r>
      <w:r w:rsidR="00B97893" w:rsidRPr="000B12B1">
        <w:rPr>
          <w:rFonts w:ascii="Palatino Linotype" w:eastAsia="Palatino Linotype" w:hAnsi="Palatino Linotype" w:cs="Palatino Linotype"/>
        </w:rPr>
        <w:t xml:space="preserve"> ante </w:t>
      </w:r>
      <w:r w:rsidR="00B97893" w:rsidRPr="000B12B1">
        <w:rPr>
          <w:rFonts w:ascii="Palatino Linotype" w:eastAsia="Palatino Linotype" w:hAnsi="Palatino Linotype" w:cs="Palatino Linotype"/>
          <w:b/>
        </w:rPr>
        <w:t>EL SUJETO OBLIGADO</w:t>
      </w:r>
      <w:r w:rsidR="00B97893" w:rsidRPr="000B12B1">
        <w:rPr>
          <w:rFonts w:ascii="Palatino Linotype" w:eastAsia="Palatino Linotype" w:hAnsi="Palatino Linotype" w:cs="Palatino Linotype"/>
        </w:rPr>
        <w:t xml:space="preserve">, la solicitud de acceso a la Información Pública, </w:t>
      </w:r>
      <w:r w:rsidR="007952A7" w:rsidRPr="000B12B1">
        <w:rPr>
          <w:rFonts w:ascii="Palatino Linotype" w:eastAsia="Palatino Linotype" w:hAnsi="Palatino Linotype" w:cs="Palatino Linotype"/>
        </w:rPr>
        <w:t xml:space="preserve">a </w:t>
      </w:r>
      <w:r w:rsidR="00B97893" w:rsidRPr="000B12B1">
        <w:rPr>
          <w:rFonts w:ascii="Palatino Linotype" w:eastAsia="Palatino Linotype" w:hAnsi="Palatino Linotype" w:cs="Palatino Linotype"/>
        </w:rPr>
        <w:t>la cual se le asignó el número de expediente</w:t>
      </w:r>
      <w:r w:rsidR="00206224" w:rsidRPr="000B12B1">
        <w:rPr>
          <w:rFonts w:ascii="Palatino Linotype" w:eastAsia="Palatino Linotype" w:hAnsi="Palatino Linotype" w:cs="Palatino Linotype"/>
          <w:b/>
          <w:bCs/>
        </w:rPr>
        <w:t> </w:t>
      </w:r>
      <w:r w:rsidR="00D26878" w:rsidRPr="000B12B1">
        <w:rPr>
          <w:rFonts w:ascii="Palatino Linotype" w:eastAsia="Palatino Linotype" w:hAnsi="Palatino Linotype" w:cs="Palatino Linotype"/>
          <w:b/>
          <w:bCs/>
        </w:rPr>
        <w:t>00834/SE/IP/2023</w:t>
      </w:r>
      <w:r w:rsidR="00B97893" w:rsidRPr="000B12B1">
        <w:rPr>
          <w:rFonts w:ascii="Palatino Linotype" w:eastAsia="Palatino Linotype" w:hAnsi="Palatino Linotype" w:cs="Palatino Linotype"/>
        </w:rPr>
        <w:t>, mediante la cual requirió:</w:t>
      </w:r>
    </w:p>
    <w:p w14:paraId="362568DD" w14:textId="77777777" w:rsidR="00DC20CB" w:rsidRPr="000B12B1" w:rsidRDefault="00DC20CB" w:rsidP="000B12B1">
      <w:pPr>
        <w:spacing w:line="360" w:lineRule="auto"/>
        <w:jc w:val="both"/>
        <w:rPr>
          <w:rFonts w:ascii="Palatino Linotype" w:eastAsia="Palatino Linotype" w:hAnsi="Palatino Linotype" w:cs="Palatino Linotype"/>
          <w:sz w:val="22"/>
        </w:rPr>
      </w:pPr>
    </w:p>
    <w:p w14:paraId="725F59A1" w14:textId="19528729" w:rsidR="00511883" w:rsidRPr="000B12B1" w:rsidRDefault="004476C5" w:rsidP="000B12B1">
      <w:pPr>
        <w:tabs>
          <w:tab w:val="left" w:pos="851"/>
        </w:tabs>
        <w:ind w:left="851" w:right="899"/>
        <w:jc w:val="both"/>
        <w:rPr>
          <w:rFonts w:ascii="Palatino Linotype" w:eastAsia="MS Mincho" w:hAnsi="Palatino Linotype" w:cs="Arial"/>
          <w:i/>
          <w:sz w:val="22"/>
        </w:rPr>
      </w:pPr>
      <w:r w:rsidRPr="000B12B1">
        <w:rPr>
          <w:rFonts w:ascii="Palatino Linotype" w:eastAsia="MS Mincho" w:hAnsi="Palatino Linotype" w:cs="Arial"/>
          <w:i/>
          <w:sz w:val="22"/>
        </w:rPr>
        <w:t xml:space="preserve"> </w:t>
      </w:r>
      <w:r w:rsidR="00073F98" w:rsidRPr="000B12B1">
        <w:rPr>
          <w:rFonts w:ascii="Palatino Linotype" w:eastAsia="MS Mincho" w:hAnsi="Palatino Linotype" w:cs="Arial"/>
          <w:i/>
          <w:sz w:val="22"/>
        </w:rPr>
        <w:t>“</w:t>
      </w:r>
      <w:r w:rsidR="00BA637E" w:rsidRPr="000B12B1">
        <w:rPr>
          <w:rFonts w:ascii="Palatino Linotype" w:eastAsia="MS Mincho" w:hAnsi="Palatino Linotype" w:cs="Arial"/>
          <w:i/>
          <w:sz w:val="22"/>
        </w:rPr>
        <w:t>Requiero su base de datos del Sistema Integral de Información de Personal, tanto de de educación básica como la correspondiente a educación media superior con todos los campos que sean públicos, en formato excel gracias</w:t>
      </w:r>
      <w:r w:rsidR="00EF0C30" w:rsidRPr="000B12B1">
        <w:rPr>
          <w:rFonts w:ascii="Palatino Linotype" w:eastAsia="MS Mincho" w:hAnsi="Palatino Linotype" w:cs="Arial"/>
          <w:i/>
          <w:sz w:val="22"/>
        </w:rPr>
        <w:t>.</w:t>
      </w:r>
      <w:r w:rsidR="005436C5" w:rsidRPr="000B12B1">
        <w:rPr>
          <w:rFonts w:ascii="Palatino Linotype" w:eastAsia="MS Mincho" w:hAnsi="Palatino Linotype" w:cs="Arial"/>
          <w:i/>
          <w:sz w:val="22"/>
        </w:rPr>
        <w:t>”</w:t>
      </w:r>
      <w:r w:rsidR="00BD24F5" w:rsidRPr="000B12B1">
        <w:rPr>
          <w:rFonts w:ascii="Palatino Linotype" w:eastAsia="MS Mincho" w:hAnsi="Palatino Linotype" w:cs="Arial"/>
          <w:i/>
          <w:sz w:val="22"/>
        </w:rPr>
        <w:t xml:space="preserve"> </w:t>
      </w:r>
      <w:r w:rsidR="005436C5" w:rsidRPr="000B12B1">
        <w:rPr>
          <w:rFonts w:ascii="Palatino Linotype" w:eastAsia="MS Mincho" w:hAnsi="Palatino Linotype" w:cs="Arial"/>
          <w:i/>
          <w:sz w:val="22"/>
        </w:rPr>
        <w:t>(Sic)</w:t>
      </w:r>
      <w:r w:rsidR="00DC20CB" w:rsidRPr="000B12B1">
        <w:rPr>
          <w:rFonts w:ascii="Palatino Linotype" w:eastAsia="MS Mincho" w:hAnsi="Palatino Linotype" w:cs="Arial"/>
          <w:i/>
          <w:sz w:val="22"/>
        </w:rPr>
        <w:t xml:space="preserve"> </w:t>
      </w:r>
    </w:p>
    <w:p w14:paraId="512DFE25" w14:textId="77777777" w:rsidR="00007A0D" w:rsidRPr="000B12B1" w:rsidRDefault="00007A0D" w:rsidP="000B12B1">
      <w:pPr>
        <w:tabs>
          <w:tab w:val="left" w:pos="851"/>
        </w:tabs>
        <w:spacing w:line="360" w:lineRule="auto"/>
        <w:ind w:left="851" w:right="899"/>
        <w:jc w:val="both"/>
        <w:rPr>
          <w:rFonts w:ascii="Palatino Linotype" w:eastAsia="MS Mincho" w:hAnsi="Palatino Linotype" w:cs="Arial"/>
          <w:i/>
          <w:sz w:val="22"/>
        </w:rPr>
      </w:pPr>
    </w:p>
    <w:p w14:paraId="3EF4E0CB" w14:textId="1BF1055D" w:rsidR="007F223C" w:rsidRPr="000B12B1" w:rsidRDefault="003F157B" w:rsidP="000B12B1">
      <w:pPr>
        <w:widowControl w:val="0"/>
        <w:autoSpaceDE w:val="0"/>
        <w:autoSpaceDN w:val="0"/>
        <w:adjustRightInd w:val="0"/>
        <w:spacing w:line="360" w:lineRule="auto"/>
        <w:jc w:val="both"/>
        <w:rPr>
          <w:rFonts w:ascii="Palatino Linotype" w:eastAsia="Calibri" w:hAnsi="Palatino Linotype" w:cs="Arial"/>
          <w:bCs/>
          <w:lang w:val="es-ES" w:eastAsia="en-US"/>
        </w:rPr>
      </w:pPr>
      <w:r w:rsidRPr="000B12B1">
        <w:rPr>
          <w:rFonts w:ascii="Palatino Linotype" w:eastAsia="Calibri" w:hAnsi="Palatino Linotype" w:cs="Arial"/>
          <w:b/>
          <w:bCs/>
          <w:lang w:val="es-ES" w:eastAsia="en-US"/>
        </w:rPr>
        <w:t>MODALIDAD DE ENTREGA</w:t>
      </w:r>
      <w:r w:rsidR="001C729E" w:rsidRPr="000B12B1">
        <w:rPr>
          <w:rFonts w:ascii="Palatino Linotype" w:eastAsia="Calibri" w:hAnsi="Palatino Linotype" w:cs="Arial"/>
          <w:b/>
          <w:bCs/>
          <w:lang w:val="es-ES" w:eastAsia="en-US"/>
        </w:rPr>
        <w:t xml:space="preserve">: </w:t>
      </w:r>
      <w:r w:rsidR="00CF70B6" w:rsidRPr="000B12B1">
        <w:rPr>
          <w:rFonts w:ascii="Palatino Linotype" w:hAnsi="Palatino Linotype" w:cs="Arial"/>
        </w:rPr>
        <w:t xml:space="preserve">vía </w:t>
      </w:r>
      <w:r w:rsidR="00CF70B6" w:rsidRPr="000B12B1">
        <w:rPr>
          <w:rFonts w:ascii="Palatino Linotype" w:hAnsi="Palatino Linotype" w:cs="Arial"/>
          <w:b/>
        </w:rPr>
        <w:t>SAIMEX</w:t>
      </w:r>
      <w:r w:rsidR="00FE0057" w:rsidRPr="000B12B1">
        <w:rPr>
          <w:rFonts w:ascii="Palatino Linotype" w:eastAsia="Calibri" w:hAnsi="Palatino Linotype" w:cs="Arial"/>
          <w:bCs/>
          <w:lang w:val="es-ES" w:eastAsia="en-US"/>
        </w:rPr>
        <w:t>.</w:t>
      </w:r>
    </w:p>
    <w:p w14:paraId="64B1FE31" w14:textId="656C5457" w:rsidR="00F26592" w:rsidRPr="000B12B1" w:rsidRDefault="00CA39C4" w:rsidP="000B12B1">
      <w:pPr>
        <w:widowControl w:val="0"/>
        <w:autoSpaceDE w:val="0"/>
        <w:autoSpaceDN w:val="0"/>
        <w:adjustRightInd w:val="0"/>
        <w:spacing w:line="360" w:lineRule="auto"/>
        <w:jc w:val="both"/>
        <w:rPr>
          <w:rFonts w:ascii="Palatino Linotype" w:hAnsi="Palatino Linotype" w:cs="Arial"/>
          <w:b/>
          <w:sz w:val="26"/>
          <w:szCs w:val="26"/>
        </w:rPr>
      </w:pPr>
      <w:r w:rsidRPr="000B12B1">
        <w:rPr>
          <w:rFonts w:ascii="Palatino Linotype" w:hAnsi="Palatino Linotype"/>
          <w:b/>
          <w:sz w:val="28"/>
        </w:rPr>
        <w:lastRenderedPageBreak/>
        <w:t>II.</w:t>
      </w:r>
      <w:r w:rsidR="00BA637E" w:rsidRPr="000B12B1">
        <w:rPr>
          <w:rFonts w:ascii="Palatino Linotype" w:eastAsia="Calibri" w:hAnsi="Palatino Linotype" w:cs="Arial"/>
          <w:b/>
          <w:sz w:val="26"/>
          <w:szCs w:val="26"/>
          <w:lang w:val="es-ES" w:eastAsia="en-US"/>
        </w:rPr>
        <w:t xml:space="preserve"> </w:t>
      </w:r>
      <w:r w:rsidR="0014034F" w:rsidRPr="000B12B1">
        <w:rPr>
          <w:rFonts w:ascii="Palatino Linotype" w:eastAsia="Calibri" w:hAnsi="Palatino Linotype" w:cs="Arial"/>
          <w:b/>
          <w:sz w:val="26"/>
          <w:szCs w:val="26"/>
          <w:lang w:val="es-ES" w:eastAsia="en-US"/>
        </w:rPr>
        <w:t>Res</w:t>
      </w:r>
      <w:r w:rsidR="00F26592" w:rsidRPr="000B12B1">
        <w:rPr>
          <w:rFonts w:ascii="Palatino Linotype" w:hAnsi="Palatino Linotype" w:cs="Arial"/>
          <w:b/>
          <w:sz w:val="26"/>
          <w:szCs w:val="26"/>
        </w:rPr>
        <w:t>puesta del Sujeto Obligado</w:t>
      </w:r>
    </w:p>
    <w:p w14:paraId="4EEC5FFD" w14:textId="07EC759C" w:rsidR="00E028E3" w:rsidRPr="000B12B1" w:rsidRDefault="00380236" w:rsidP="000B12B1">
      <w:pPr>
        <w:widowControl w:val="0"/>
        <w:autoSpaceDE w:val="0"/>
        <w:autoSpaceDN w:val="0"/>
        <w:adjustRightInd w:val="0"/>
        <w:spacing w:line="360" w:lineRule="auto"/>
        <w:jc w:val="both"/>
        <w:rPr>
          <w:rFonts w:ascii="Palatino Linotype" w:hAnsi="Palatino Linotype" w:cs="Segoe UI"/>
          <w:lang w:eastAsia="es-MX"/>
        </w:rPr>
      </w:pPr>
      <w:r w:rsidRPr="000B12B1">
        <w:rPr>
          <w:rFonts w:ascii="Palatino Linotype" w:hAnsi="Palatino Linotype" w:cs="Segoe UI"/>
          <w:lang w:eastAsia="es-MX"/>
        </w:rPr>
        <w:t>El</w:t>
      </w:r>
      <w:r w:rsidR="0074017B" w:rsidRPr="000B12B1">
        <w:rPr>
          <w:rFonts w:ascii="Palatino Linotype" w:hAnsi="Palatino Linotype" w:cs="Segoe UI"/>
          <w:lang w:eastAsia="es-MX"/>
        </w:rPr>
        <w:t xml:space="preserve"> </w:t>
      </w:r>
      <w:r w:rsidR="00BA637E" w:rsidRPr="000B12B1">
        <w:rPr>
          <w:rFonts w:ascii="Palatino Linotype" w:eastAsia="Palatino Linotype" w:hAnsi="Palatino Linotype" w:cs="Palatino Linotype"/>
          <w:b/>
        </w:rPr>
        <w:t>veinticuatro de agosto</w:t>
      </w:r>
      <w:r w:rsidR="0074017B" w:rsidRPr="000B12B1">
        <w:rPr>
          <w:rFonts w:ascii="Palatino Linotype" w:eastAsia="Palatino Linotype" w:hAnsi="Palatino Linotype" w:cs="Palatino Linotype"/>
          <w:b/>
        </w:rPr>
        <w:t xml:space="preserve"> </w:t>
      </w:r>
      <w:r w:rsidR="00E40215" w:rsidRPr="000B12B1">
        <w:rPr>
          <w:rFonts w:ascii="Palatino Linotype" w:eastAsia="Palatino Linotype" w:hAnsi="Palatino Linotype" w:cs="Palatino Linotype"/>
          <w:b/>
        </w:rPr>
        <w:t>de dos mil veintitrés</w:t>
      </w:r>
      <w:r w:rsidR="00BF3E26" w:rsidRPr="000B12B1">
        <w:rPr>
          <w:rFonts w:ascii="Palatino Linotype" w:hAnsi="Palatino Linotype" w:cs="Segoe UI"/>
          <w:lang w:eastAsia="es-MX"/>
        </w:rPr>
        <w:t xml:space="preserve">, </w:t>
      </w:r>
      <w:r w:rsidR="00922B7D" w:rsidRPr="000B12B1">
        <w:rPr>
          <w:rFonts w:ascii="Palatino Linotype" w:hAnsi="Palatino Linotype" w:cs="Segoe UI"/>
          <w:b/>
          <w:bCs/>
          <w:lang w:eastAsia="es-MX"/>
        </w:rPr>
        <w:t>EL SU</w:t>
      </w:r>
      <w:r w:rsidR="00BF3E26" w:rsidRPr="000B12B1">
        <w:rPr>
          <w:rFonts w:ascii="Palatino Linotype" w:hAnsi="Palatino Linotype" w:cs="Segoe UI"/>
          <w:b/>
          <w:lang w:eastAsia="es-MX"/>
        </w:rPr>
        <w:t>JETO OBLIGADO</w:t>
      </w:r>
      <w:r w:rsidR="00BF3E26" w:rsidRPr="000B12B1">
        <w:rPr>
          <w:rFonts w:ascii="Palatino Linotype" w:hAnsi="Palatino Linotype" w:cs="Segoe UI"/>
          <w:lang w:eastAsia="es-MX"/>
        </w:rPr>
        <w:t xml:space="preserve"> dio respuesta a la solicitud de información en los siguientes términos:</w:t>
      </w:r>
    </w:p>
    <w:p w14:paraId="2FC2A1E6" w14:textId="77777777" w:rsidR="00806B04" w:rsidRPr="000B12B1" w:rsidRDefault="00806B04" w:rsidP="000B12B1">
      <w:pPr>
        <w:ind w:right="900"/>
        <w:jc w:val="both"/>
        <w:textAlignment w:val="baseline"/>
        <w:rPr>
          <w:rFonts w:ascii="Palatino Linotype" w:eastAsia="Palatino Linotype" w:hAnsi="Palatino Linotype" w:cs="Palatino Linotype"/>
          <w:b/>
          <w:bCs/>
          <w:sz w:val="22"/>
        </w:rPr>
      </w:pPr>
    </w:p>
    <w:p w14:paraId="739E7F55" w14:textId="77777777" w:rsidR="00BA637E" w:rsidRPr="000B12B1" w:rsidRDefault="00416A79" w:rsidP="000B12B1">
      <w:pPr>
        <w:ind w:left="851" w:right="900"/>
        <w:jc w:val="both"/>
        <w:textAlignment w:val="baseline"/>
        <w:rPr>
          <w:rFonts w:ascii="Palatino Linotype" w:hAnsi="Palatino Linotype" w:cs="Segoe UI"/>
          <w:i/>
          <w:iCs/>
          <w:sz w:val="22"/>
          <w:lang w:eastAsia="es-MX"/>
        </w:rPr>
      </w:pPr>
      <w:r w:rsidRPr="000B12B1">
        <w:rPr>
          <w:rFonts w:ascii="Palatino Linotype" w:hAnsi="Palatino Linotype" w:cs="Segoe UI"/>
          <w:i/>
          <w:iCs/>
          <w:sz w:val="22"/>
          <w:lang w:eastAsia="es-MX"/>
        </w:rPr>
        <w:t>“</w:t>
      </w:r>
      <w:r w:rsidR="00BA637E" w:rsidRPr="000B12B1">
        <w:rPr>
          <w:rFonts w:ascii="Palatino Linotype" w:hAnsi="Palatino Linotype" w:cs="Segoe UI"/>
          <w:i/>
          <w:iCs/>
          <w:sz w:val="22"/>
          <w:lang w:eastAsia="es-MX"/>
        </w:rPr>
        <w:t>Metepec, México a 24 de Agosto de 2023 Nombre del solicitante: C. Solicitante Folio de la solicitud: 00834/SE/IP/2023 Con fundamento en el artículo 167 de la Ley de Transparencia y Acceso a la Información Pública del Estado de México y Municipios, le informo que este Sujeto Obligado es incompetente para proporcionar la información, por lo que se sugiere presentar una nueva solicitud de información con el Sujeto Obligado correspondiente.</w:t>
      </w:r>
    </w:p>
    <w:p w14:paraId="2287C7CE" w14:textId="77777777" w:rsidR="00BA637E" w:rsidRPr="000B12B1" w:rsidRDefault="00BA637E" w:rsidP="000B12B1">
      <w:pPr>
        <w:ind w:left="851" w:right="900"/>
        <w:jc w:val="both"/>
        <w:textAlignment w:val="baseline"/>
        <w:rPr>
          <w:rFonts w:ascii="Palatino Linotype" w:hAnsi="Palatino Linotype" w:cs="Segoe UI"/>
          <w:i/>
          <w:iCs/>
          <w:sz w:val="22"/>
          <w:lang w:eastAsia="es-MX"/>
        </w:rPr>
      </w:pPr>
      <w:r w:rsidRPr="000B12B1">
        <w:rPr>
          <w:rFonts w:ascii="Palatino Linotype" w:hAnsi="Palatino Linotype" w:cs="Segoe UI"/>
          <w:i/>
          <w:iCs/>
          <w:sz w:val="22"/>
          <w:lang w:eastAsia="es-MX"/>
        </w:rPr>
        <w:t>ATENTAMENTE</w:t>
      </w:r>
    </w:p>
    <w:p w14:paraId="34BEB496" w14:textId="7A819FA4" w:rsidR="00416A79" w:rsidRPr="000B12B1" w:rsidRDefault="00BA637E" w:rsidP="000B12B1">
      <w:pPr>
        <w:ind w:left="851" w:right="900"/>
        <w:jc w:val="both"/>
        <w:textAlignment w:val="baseline"/>
        <w:rPr>
          <w:rFonts w:ascii="Palatino Linotype" w:hAnsi="Palatino Linotype" w:cs="Segoe UI"/>
          <w:i/>
          <w:iCs/>
          <w:sz w:val="22"/>
          <w:lang w:eastAsia="es-MX"/>
        </w:rPr>
      </w:pPr>
      <w:r w:rsidRPr="000B12B1">
        <w:rPr>
          <w:rFonts w:ascii="Palatino Linotype" w:hAnsi="Palatino Linotype" w:cs="Segoe UI"/>
          <w:i/>
          <w:iCs/>
          <w:sz w:val="22"/>
          <w:lang w:eastAsia="es-MX"/>
        </w:rPr>
        <w:t>L.C. Paulina Cruz Casas</w:t>
      </w:r>
      <w:r w:rsidR="00E13F8D" w:rsidRPr="000B12B1">
        <w:rPr>
          <w:rFonts w:ascii="Palatino Linotype" w:hAnsi="Palatino Linotype" w:cs="Segoe UI"/>
          <w:i/>
          <w:iCs/>
          <w:sz w:val="22"/>
          <w:lang w:eastAsia="es-MX"/>
        </w:rPr>
        <w:t>.</w:t>
      </w:r>
      <w:r w:rsidR="00535A75" w:rsidRPr="000B12B1">
        <w:rPr>
          <w:rFonts w:ascii="Palatino Linotype" w:hAnsi="Palatino Linotype" w:cs="Segoe UI"/>
          <w:i/>
          <w:iCs/>
          <w:sz w:val="22"/>
          <w:lang w:eastAsia="es-MX"/>
        </w:rPr>
        <w:t xml:space="preserve">” </w:t>
      </w:r>
      <w:r w:rsidR="00416A79" w:rsidRPr="000B12B1">
        <w:rPr>
          <w:rFonts w:ascii="Palatino Linotype" w:hAnsi="Palatino Linotype" w:cs="Segoe UI"/>
          <w:i/>
          <w:iCs/>
          <w:sz w:val="22"/>
          <w:lang w:eastAsia="es-MX"/>
        </w:rPr>
        <w:t>(Sic)</w:t>
      </w:r>
    </w:p>
    <w:p w14:paraId="1322AA66" w14:textId="57F66E6F" w:rsidR="00416A79" w:rsidRPr="000B12B1" w:rsidRDefault="00416A79" w:rsidP="000B12B1">
      <w:pPr>
        <w:ind w:right="900"/>
        <w:jc w:val="both"/>
        <w:textAlignment w:val="baseline"/>
        <w:rPr>
          <w:rFonts w:ascii="Palatino Linotype" w:hAnsi="Palatino Linotype" w:cs="Segoe UI"/>
          <w:iCs/>
          <w:lang w:eastAsia="es-MX"/>
        </w:rPr>
      </w:pPr>
    </w:p>
    <w:p w14:paraId="23F780DA" w14:textId="40914FE8" w:rsidR="0014034F" w:rsidRPr="000B12B1" w:rsidRDefault="0014034F" w:rsidP="000B12B1">
      <w:pPr>
        <w:spacing w:line="360" w:lineRule="auto"/>
        <w:ind w:right="900"/>
        <w:jc w:val="both"/>
        <w:textAlignment w:val="baseline"/>
        <w:rPr>
          <w:rFonts w:ascii="Palatino Linotype" w:hAnsi="Palatino Linotype" w:cs="Segoe UI"/>
          <w:iCs/>
          <w:lang w:eastAsia="es-MX"/>
        </w:rPr>
      </w:pPr>
      <w:r w:rsidRPr="000B12B1">
        <w:rPr>
          <w:rFonts w:ascii="Palatino Linotype" w:hAnsi="Palatino Linotype" w:cs="Segoe UI"/>
          <w:iCs/>
          <w:lang w:eastAsia="es-MX"/>
        </w:rPr>
        <w:t xml:space="preserve">Adjuntó a su respuesta, </w:t>
      </w:r>
      <w:r w:rsidR="00BA637E" w:rsidRPr="000B12B1">
        <w:rPr>
          <w:rFonts w:ascii="Palatino Linotype" w:hAnsi="Palatino Linotype" w:cs="Segoe UI"/>
          <w:iCs/>
          <w:lang w:eastAsia="es-MX"/>
        </w:rPr>
        <w:t xml:space="preserve">el </w:t>
      </w:r>
      <w:r w:rsidRPr="000B12B1">
        <w:rPr>
          <w:rFonts w:ascii="Palatino Linotype" w:hAnsi="Palatino Linotype" w:cs="Segoe UI"/>
          <w:iCs/>
          <w:lang w:eastAsia="es-MX"/>
        </w:rPr>
        <w:t xml:space="preserve">siguiente archivo digital: </w:t>
      </w:r>
    </w:p>
    <w:p w14:paraId="035BF91F" w14:textId="77777777" w:rsidR="0014034F" w:rsidRPr="000B12B1" w:rsidRDefault="0014034F" w:rsidP="000B12B1">
      <w:pPr>
        <w:spacing w:line="360" w:lineRule="auto"/>
        <w:ind w:right="900"/>
        <w:jc w:val="both"/>
        <w:textAlignment w:val="baseline"/>
        <w:rPr>
          <w:rFonts w:ascii="Palatino Linotype" w:hAnsi="Palatino Linotype" w:cs="Segoe UI"/>
          <w:iCs/>
          <w:lang w:eastAsia="es-MX"/>
        </w:rPr>
      </w:pPr>
    </w:p>
    <w:p w14:paraId="29E42E02" w14:textId="36BBAB16" w:rsidR="0014034F" w:rsidRPr="000B12B1" w:rsidRDefault="003B6293" w:rsidP="000B12B1">
      <w:pPr>
        <w:pStyle w:val="Prrafodelista"/>
        <w:numPr>
          <w:ilvl w:val="0"/>
          <w:numId w:val="33"/>
        </w:numPr>
        <w:spacing w:line="360" w:lineRule="auto"/>
        <w:ind w:right="900"/>
        <w:jc w:val="both"/>
        <w:textAlignment w:val="baseline"/>
        <w:rPr>
          <w:rFonts w:ascii="Palatino Linotype" w:hAnsi="Palatino Linotype" w:cs="Segoe UI"/>
          <w:b/>
          <w:iCs/>
          <w:lang w:eastAsia="es-MX"/>
        </w:rPr>
      </w:pPr>
      <w:r w:rsidRPr="000B12B1">
        <w:rPr>
          <w:rFonts w:ascii="Palatino Linotype" w:hAnsi="Palatino Linotype" w:cs="Segoe UI"/>
          <w:b/>
          <w:iCs/>
          <w:lang w:eastAsia="es-MX"/>
        </w:rPr>
        <w:t>INCOMPETENCIA_00834_SECRETARÍA DE FINANZAS.pdf</w:t>
      </w:r>
      <w:r w:rsidR="0014034F" w:rsidRPr="000B12B1">
        <w:rPr>
          <w:rFonts w:ascii="Palatino Linotype" w:hAnsi="Palatino Linotype" w:cs="Segoe UI"/>
          <w:b/>
          <w:iCs/>
          <w:lang w:eastAsia="es-MX"/>
        </w:rPr>
        <w:t xml:space="preserve">: </w:t>
      </w:r>
      <w:r w:rsidR="0014034F" w:rsidRPr="000B12B1">
        <w:rPr>
          <w:rFonts w:ascii="Palatino Linotype" w:hAnsi="Palatino Linotype" w:cs="Segoe UI"/>
          <w:iCs/>
          <w:lang w:eastAsia="es-MX"/>
        </w:rPr>
        <w:t xml:space="preserve">consta de </w:t>
      </w:r>
      <w:r w:rsidRPr="000B12B1">
        <w:rPr>
          <w:rFonts w:ascii="Palatino Linotype" w:hAnsi="Palatino Linotype" w:cs="Segoe UI"/>
          <w:iCs/>
          <w:lang w:eastAsia="es-MX"/>
        </w:rPr>
        <w:t xml:space="preserve">cuatro </w:t>
      </w:r>
      <w:r w:rsidR="0014034F" w:rsidRPr="000B12B1">
        <w:rPr>
          <w:rFonts w:ascii="Palatino Linotype" w:hAnsi="Palatino Linotype" w:cs="Segoe UI"/>
          <w:iCs/>
          <w:lang w:eastAsia="es-MX"/>
        </w:rPr>
        <w:t>fojas, relativa</w:t>
      </w:r>
      <w:r w:rsidR="007952A7" w:rsidRPr="000B12B1">
        <w:rPr>
          <w:rFonts w:ascii="Palatino Linotype" w:hAnsi="Palatino Linotype" w:cs="Segoe UI"/>
          <w:iCs/>
          <w:lang w:eastAsia="es-MX"/>
        </w:rPr>
        <w:t>s</w:t>
      </w:r>
      <w:r w:rsidR="0014034F" w:rsidRPr="000B12B1">
        <w:rPr>
          <w:rFonts w:ascii="Palatino Linotype" w:hAnsi="Palatino Linotype" w:cs="Segoe UI"/>
          <w:iCs/>
          <w:lang w:eastAsia="es-MX"/>
        </w:rPr>
        <w:t xml:space="preserve"> al </w:t>
      </w:r>
      <w:r w:rsidRPr="000B12B1">
        <w:rPr>
          <w:rFonts w:ascii="Palatino Linotype" w:hAnsi="Palatino Linotype" w:cs="Segoe UI"/>
          <w:iCs/>
          <w:lang w:eastAsia="es-MX"/>
        </w:rPr>
        <w:t xml:space="preserve">oficio </w:t>
      </w:r>
      <w:r w:rsidR="00C637FC" w:rsidRPr="000B12B1">
        <w:rPr>
          <w:rFonts w:ascii="Palatino Linotype" w:hAnsi="Palatino Linotype" w:cs="Segoe UI"/>
          <w:iCs/>
          <w:lang w:eastAsia="es-MX"/>
        </w:rPr>
        <w:t>número</w:t>
      </w:r>
      <w:r w:rsidRPr="000B12B1">
        <w:rPr>
          <w:rFonts w:ascii="Palatino Linotype" w:hAnsi="Palatino Linotype" w:cs="Segoe UI"/>
          <w:iCs/>
          <w:lang w:eastAsia="es-MX"/>
        </w:rPr>
        <w:t xml:space="preserve"> 21</w:t>
      </w:r>
      <w:r w:rsidR="00C637FC" w:rsidRPr="000B12B1">
        <w:rPr>
          <w:rFonts w:ascii="Palatino Linotype" w:hAnsi="Palatino Linotype" w:cs="Segoe UI"/>
          <w:iCs/>
          <w:lang w:eastAsia="es-MX"/>
        </w:rPr>
        <w:t xml:space="preserve">000007010000S/1915/UT/2023 signado por la Titular de la Unidad, </w:t>
      </w:r>
      <w:r w:rsidR="00FC1908" w:rsidRPr="000B12B1">
        <w:rPr>
          <w:rFonts w:ascii="Palatino Linotype" w:hAnsi="Palatino Linotype" w:cs="Segoe UI"/>
          <w:iCs/>
          <w:lang w:eastAsia="es-MX"/>
        </w:rPr>
        <w:t>mediante el cual</w:t>
      </w:r>
      <w:r w:rsidR="007952A7" w:rsidRPr="000B12B1">
        <w:rPr>
          <w:rFonts w:ascii="Palatino Linotype" w:hAnsi="Palatino Linotype" w:cs="Segoe UI"/>
          <w:iCs/>
          <w:lang w:eastAsia="es-MX"/>
        </w:rPr>
        <w:t>,</w:t>
      </w:r>
      <w:r w:rsidR="00FC1908" w:rsidRPr="000B12B1">
        <w:rPr>
          <w:rFonts w:ascii="Palatino Linotype" w:hAnsi="Palatino Linotype" w:cs="Segoe UI"/>
          <w:iCs/>
          <w:lang w:eastAsia="es-MX"/>
        </w:rPr>
        <w:t xml:space="preserve"> el Sujeto Obligado determina la incompetencia, </w:t>
      </w:r>
      <w:r w:rsidR="001B562B" w:rsidRPr="000B12B1">
        <w:rPr>
          <w:rFonts w:ascii="Palatino Linotype" w:hAnsi="Palatino Linotype" w:cs="Segoe UI"/>
          <w:iCs/>
          <w:lang w:eastAsia="es-MX"/>
        </w:rPr>
        <w:t xml:space="preserve">para atender la solicitud de acceso a la información. </w:t>
      </w:r>
    </w:p>
    <w:p w14:paraId="02E10C5B" w14:textId="77777777" w:rsidR="00B54B07" w:rsidRPr="000B12B1" w:rsidRDefault="00B54B07" w:rsidP="000B12B1">
      <w:pPr>
        <w:spacing w:line="360" w:lineRule="auto"/>
        <w:ind w:right="49"/>
        <w:jc w:val="both"/>
        <w:textAlignment w:val="baseline"/>
        <w:rPr>
          <w:rFonts w:ascii="Palatino Linotype" w:eastAsia="Palatino Linotype" w:hAnsi="Palatino Linotype" w:cs="Palatino Linotype"/>
        </w:rPr>
      </w:pPr>
    </w:p>
    <w:p w14:paraId="641347B8" w14:textId="363FCFC4" w:rsidR="00182393" w:rsidRPr="000B12B1" w:rsidRDefault="009D7637" w:rsidP="000B12B1">
      <w:pPr>
        <w:spacing w:line="360" w:lineRule="auto"/>
        <w:ind w:right="49"/>
        <w:jc w:val="both"/>
        <w:textAlignment w:val="baseline"/>
        <w:rPr>
          <w:rFonts w:ascii="Palatino Linotype" w:eastAsia="Palatino Linotype" w:hAnsi="Palatino Linotype" w:cs="Palatino Linotype"/>
          <w:bCs/>
        </w:rPr>
      </w:pPr>
      <w:r w:rsidRPr="000B12B1">
        <w:rPr>
          <w:rFonts w:ascii="Palatino Linotype" w:hAnsi="Palatino Linotype" w:cs="Arial"/>
          <w:b/>
          <w:sz w:val="28"/>
        </w:rPr>
        <w:t>I</w:t>
      </w:r>
      <w:r w:rsidR="00FC1908" w:rsidRPr="000B12B1">
        <w:rPr>
          <w:rFonts w:ascii="Palatino Linotype" w:hAnsi="Palatino Linotype" w:cs="Arial"/>
          <w:b/>
          <w:sz w:val="28"/>
        </w:rPr>
        <w:t>II</w:t>
      </w:r>
      <w:r w:rsidR="00182393" w:rsidRPr="000B12B1">
        <w:rPr>
          <w:rFonts w:ascii="Palatino Linotype" w:hAnsi="Palatino Linotype" w:cs="Arial"/>
          <w:b/>
          <w:sz w:val="28"/>
        </w:rPr>
        <w:t xml:space="preserve">. </w:t>
      </w:r>
      <w:r w:rsidR="00182393" w:rsidRPr="000B12B1">
        <w:rPr>
          <w:rFonts w:ascii="Palatino Linotype" w:hAnsi="Palatino Linotype" w:cs="Arial"/>
          <w:b/>
          <w:bCs/>
          <w:sz w:val="28"/>
        </w:rPr>
        <w:t xml:space="preserve">Del </w:t>
      </w:r>
      <w:r w:rsidR="0094364A" w:rsidRPr="000B12B1">
        <w:rPr>
          <w:rFonts w:ascii="Palatino Linotype" w:hAnsi="Palatino Linotype" w:cs="Arial"/>
          <w:b/>
          <w:bCs/>
          <w:sz w:val="28"/>
        </w:rPr>
        <w:t>Recurso</w:t>
      </w:r>
      <w:r w:rsidR="00963231" w:rsidRPr="000B12B1">
        <w:rPr>
          <w:rFonts w:ascii="Palatino Linotype" w:hAnsi="Palatino Linotype" w:cs="Arial"/>
          <w:b/>
          <w:bCs/>
          <w:sz w:val="28"/>
        </w:rPr>
        <w:t xml:space="preserve"> de Revisión</w:t>
      </w:r>
    </w:p>
    <w:p w14:paraId="2E235778" w14:textId="708CEC5A" w:rsidR="009C68A3" w:rsidRPr="000B12B1" w:rsidRDefault="009E6E1F" w:rsidP="000B12B1">
      <w:pPr>
        <w:spacing w:line="360" w:lineRule="auto"/>
        <w:jc w:val="both"/>
        <w:rPr>
          <w:rFonts w:ascii="Palatino Linotype" w:hAnsi="Palatino Linotype" w:cs="Arial"/>
        </w:rPr>
      </w:pPr>
      <w:r w:rsidRPr="000B12B1">
        <w:rPr>
          <w:rFonts w:ascii="Palatino Linotype" w:hAnsi="Palatino Linotype" w:cs="Arial"/>
        </w:rPr>
        <w:t>Inconforme por la respuesta</w:t>
      </w:r>
      <w:r w:rsidR="00DC2B02" w:rsidRPr="000B12B1">
        <w:rPr>
          <w:rFonts w:ascii="Palatino Linotype" w:hAnsi="Palatino Linotype" w:cs="Arial"/>
        </w:rPr>
        <w:t xml:space="preserve"> proporcionada por </w:t>
      </w:r>
      <w:r w:rsidRPr="000B12B1">
        <w:rPr>
          <w:rFonts w:ascii="Palatino Linotype" w:hAnsi="Palatino Linotype" w:cs="Arial"/>
        </w:rPr>
        <w:t>el</w:t>
      </w:r>
      <w:r w:rsidRPr="000B12B1">
        <w:rPr>
          <w:rFonts w:ascii="Palatino Linotype" w:hAnsi="Palatino Linotype" w:cs="Arial"/>
          <w:b/>
        </w:rPr>
        <w:t xml:space="preserve"> SUJETO OBLIGADO</w:t>
      </w:r>
      <w:r w:rsidRPr="000B12B1">
        <w:rPr>
          <w:rFonts w:ascii="Palatino Linotype" w:hAnsi="Palatino Linotype" w:cs="Arial"/>
        </w:rPr>
        <w:t xml:space="preserve">, </w:t>
      </w:r>
      <w:bookmarkStart w:id="1" w:name="_Hlk65869348"/>
      <w:r w:rsidRPr="000B12B1">
        <w:rPr>
          <w:rFonts w:ascii="Palatino Linotype" w:hAnsi="Palatino Linotype" w:cs="Arial"/>
          <w:b/>
          <w:bCs/>
        </w:rPr>
        <w:t xml:space="preserve">el </w:t>
      </w:r>
      <w:bookmarkStart w:id="2" w:name="_Hlk94635182"/>
      <w:bookmarkEnd w:id="1"/>
      <w:r w:rsidR="006B5D0E" w:rsidRPr="000B12B1">
        <w:rPr>
          <w:rFonts w:ascii="Palatino Linotype" w:hAnsi="Palatino Linotype" w:cs="Arial"/>
          <w:b/>
          <w:bCs/>
        </w:rPr>
        <w:t>veinticuatro de agosto</w:t>
      </w:r>
      <w:r w:rsidR="006D6371" w:rsidRPr="000B12B1">
        <w:rPr>
          <w:rFonts w:ascii="Palatino Linotype" w:hAnsi="Palatino Linotype" w:cs="Arial"/>
          <w:b/>
          <w:bCs/>
        </w:rPr>
        <w:t xml:space="preserve"> </w:t>
      </w:r>
      <w:r w:rsidR="00D44427" w:rsidRPr="000B12B1">
        <w:rPr>
          <w:rFonts w:ascii="Palatino Linotype" w:hAnsi="Palatino Linotype" w:cs="Arial"/>
          <w:b/>
          <w:bCs/>
        </w:rPr>
        <w:t xml:space="preserve">de dos mil </w:t>
      </w:r>
      <w:bookmarkEnd w:id="2"/>
      <w:r w:rsidR="00713A18" w:rsidRPr="000B12B1">
        <w:rPr>
          <w:rFonts w:ascii="Palatino Linotype" w:hAnsi="Palatino Linotype" w:cs="Arial"/>
          <w:b/>
          <w:bCs/>
        </w:rPr>
        <w:t>veintitrés</w:t>
      </w:r>
      <w:r w:rsidRPr="000B12B1">
        <w:rPr>
          <w:rFonts w:ascii="Palatino Linotype" w:hAnsi="Palatino Linotype" w:cs="Arial"/>
          <w:bCs/>
        </w:rPr>
        <w:t xml:space="preserve">, </w:t>
      </w:r>
      <w:r w:rsidR="0094364A" w:rsidRPr="000B12B1">
        <w:rPr>
          <w:rFonts w:ascii="Palatino Linotype" w:hAnsi="Palatino Linotype" w:cs="Arial"/>
          <w:bCs/>
        </w:rPr>
        <w:t>se interpuso</w:t>
      </w:r>
      <w:r w:rsidR="009C68A3" w:rsidRPr="000B12B1">
        <w:rPr>
          <w:rFonts w:ascii="Palatino Linotype" w:hAnsi="Palatino Linotype" w:cs="Arial"/>
          <w:bCs/>
        </w:rPr>
        <w:t xml:space="preserve"> </w:t>
      </w:r>
      <w:r w:rsidR="0094364A" w:rsidRPr="000B12B1">
        <w:rPr>
          <w:rFonts w:ascii="Palatino Linotype" w:hAnsi="Palatino Linotype" w:cs="Arial"/>
          <w:bCs/>
        </w:rPr>
        <w:t>el Recurso</w:t>
      </w:r>
      <w:r w:rsidR="00963231" w:rsidRPr="000B12B1">
        <w:rPr>
          <w:rFonts w:ascii="Palatino Linotype" w:hAnsi="Palatino Linotype" w:cs="Arial"/>
          <w:bCs/>
        </w:rPr>
        <w:t xml:space="preserve"> de Revisión</w:t>
      </w:r>
      <w:r w:rsidR="009C68A3" w:rsidRPr="000B12B1">
        <w:rPr>
          <w:rFonts w:ascii="Palatino Linotype" w:hAnsi="Palatino Linotype" w:cs="Arial"/>
          <w:bCs/>
        </w:rPr>
        <w:t xml:space="preserve"> materia</w:t>
      </w:r>
      <w:r w:rsidR="009C68A3" w:rsidRPr="000B12B1">
        <w:rPr>
          <w:rFonts w:ascii="Palatino Linotype" w:hAnsi="Palatino Linotype" w:cs="Arial"/>
        </w:rPr>
        <w:t xml:space="preserve"> del presente est</w:t>
      </w:r>
      <w:r w:rsidR="00B97944" w:rsidRPr="000B12B1">
        <w:rPr>
          <w:rFonts w:ascii="Palatino Linotype" w:hAnsi="Palatino Linotype" w:cs="Arial"/>
        </w:rPr>
        <w:t>udio</w:t>
      </w:r>
      <w:r w:rsidR="00543D0B" w:rsidRPr="000B12B1">
        <w:rPr>
          <w:rFonts w:ascii="Palatino Linotype" w:hAnsi="Palatino Linotype" w:cs="Arial"/>
        </w:rPr>
        <w:t>,</w:t>
      </w:r>
      <w:r w:rsidR="00324215" w:rsidRPr="000B12B1">
        <w:rPr>
          <w:rFonts w:ascii="Palatino Linotype" w:hAnsi="Palatino Linotype" w:cs="Arial"/>
        </w:rPr>
        <w:t xml:space="preserve"> </w:t>
      </w:r>
      <w:r w:rsidR="0094364A" w:rsidRPr="000B12B1">
        <w:rPr>
          <w:rFonts w:ascii="Palatino Linotype" w:hAnsi="Palatino Linotype" w:cs="Arial"/>
        </w:rPr>
        <w:t xml:space="preserve">mismo </w:t>
      </w:r>
      <w:r w:rsidR="002460DC" w:rsidRPr="000B12B1">
        <w:rPr>
          <w:rFonts w:ascii="Palatino Linotype" w:hAnsi="Palatino Linotype" w:cs="Arial"/>
        </w:rPr>
        <w:t>que</w:t>
      </w:r>
      <w:r w:rsidR="0094364A" w:rsidRPr="000B12B1">
        <w:rPr>
          <w:rFonts w:ascii="Palatino Linotype" w:hAnsi="Palatino Linotype" w:cs="Arial"/>
        </w:rPr>
        <w:t xml:space="preserve"> fue</w:t>
      </w:r>
      <w:r w:rsidR="00324215" w:rsidRPr="000B12B1">
        <w:rPr>
          <w:rFonts w:ascii="Palatino Linotype" w:hAnsi="Palatino Linotype" w:cs="Arial"/>
        </w:rPr>
        <w:t xml:space="preserve"> registrado en</w:t>
      </w:r>
      <w:r w:rsidR="009C68A3" w:rsidRPr="000B12B1">
        <w:rPr>
          <w:rFonts w:ascii="Palatino Linotype" w:hAnsi="Palatino Linotype" w:cs="Arial"/>
          <w:b/>
        </w:rPr>
        <w:t xml:space="preserve"> SAIMEX</w:t>
      </w:r>
      <w:r w:rsidR="0015118B" w:rsidRPr="000B12B1">
        <w:rPr>
          <w:rFonts w:ascii="Palatino Linotype" w:hAnsi="Palatino Linotype" w:cs="Arial"/>
          <w:b/>
        </w:rPr>
        <w:t xml:space="preserve"> </w:t>
      </w:r>
      <w:r w:rsidR="009C68A3" w:rsidRPr="000B12B1">
        <w:rPr>
          <w:rFonts w:ascii="Palatino Linotype" w:hAnsi="Palatino Linotype" w:cs="Arial"/>
        </w:rPr>
        <w:t>y se le</w:t>
      </w:r>
      <w:r w:rsidR="0094364A" w:rsidRPr="000B12B1">
        <w:rPr>
          <w:rFonts w:ascii="Palatino Linotype" w:hAnsi="Palatino Linotype" w:cs="Arial"/>
        </w:rPr>
        <w:t xml:space="preserve"> asignó</w:t>
      </w:r>
      <w:r w:rsidR="009C68A3" w:rsidRPr="000B12B1">
        <w:rPr>
          <w:rFonts w:ascii="Palatino Linotype" w:hAnsi="Palatino Linotype" w:cs="Arial"/>
        </w:rPr>
        <w:t xml:space="preserve"> </w:t>
      </w:r>
      <w:r w:rsidR="0094364A" w:rsidRPr="000B12B1">
        <w:rPr>
          <w:rFonts w:ascii="Palatino Linotype" w:hAnsi="Palatino Linotype" w:cs="Arial"/>
        </w:rPr>
        <w:t>el número de expediente señalado</w:t>
      </w:r>
      <w:r w:rsidR="002460DC" w:rsidRPr="000B12B1">
        <w:rPr>
          <w:rFonts w:ascii="Palatino Linotype" w:hAnsi="Palatino Linotype" w:cs="Arial"/>
        </w:rPr>
        <w:t xml:space="preserve"> </w:t>
      </w:r>
      <w:r w:rsidR="0094364A" w:rsidRPr="000B12B1">
        <w:rPr>
          <w:rFonts w:ascii="Palatino Linotype" w:hAnsi="Palatino Linotype" w:cs="Arial"/>
        </w:rPr>
        <w:t>al rubro y mediante el cual impugna lo siguiente:</w:t>
      </w:r>
    </w:p>
    <w:p w14:paraId="7FF302FC" w14:textId="77777777" w:rsidR="009E5AF2" w:rsidRPr="000B12B1" w:rsidRDefault="009E5AF2" w:rsidP="000B12B1">
      <w:pPr>
        <w:spacing w:line="360" w:lineRule="auto"/>
        <w:jc w:val="both"/>
        <w:rPr>
          <w:rFonts w:ascii="Palatino Linotype" w:hAnsi="Palatino Linotype" w:cs="Arial"/>
        </w:rPr>
      </w:pPr>
    </w:p>
    <w:p w14:paraId="216393EC" w14:textId="31A0540F" w:rsidR="009C68A3" w:rsidRPr="000B12B1" w:rsidRDefault="00EC3EB5" w:rsidP="000B12B1">
      <w:pPr>
        <w:spacing w:line="360" w:lineRule="auto"/>
        <w:jc w:val="both"/>
        <w:rPr>
          <w:rFonts w:ascii="Palatino Linotype" w:hAnsi="Palatino Linotype" w:cs="Arial"/>
          <w:b/>
          <w:bCs/>
        </w:rPr>
      </w:pPr>
      <w:bookmarkStart w:id="3" w:name="_Hlk76554159"/>
      <w:r w:rsidRPr="000B12B1">
        <w:rPr>
          <w:rFonts w:ascii="Palatino Linotype" w:hAnsi="Palatino Linotype" w:cs="Arial"/>
          <w:b/>
          <w:bCs/>
        </w:rPr>
        <w:lastRenderedPageBreak/>
        <w:t>Acto impugnado</w:t>
      </w:r>
      <w:r w:rsidR="00293BAE" w:rsidRPr="000B12B1">
        <w:rPr>
          <w:rFonts w:ascii="Palatino Linotype" w:hAnsi="Palatino Linotype" w:cs="Arial"/>
          <w:b/>
          <w:bCs/>
        </w:rPr>
        <w:t>:</w:t>
      </w:r>
      <w:r w:rsidRPr="000B12B1">
        <w:rPr>
          <w:rFonts w:ascii="Palatino Linotype" w:hAnsi="Palatino Linotype" w:cs="Arial"/>
          <w:b/>
          <w:bCs/>
        </w:rPr>
        <w:t xml:space="preserve"> </w:t>
      </w:r>
    </w:p>
    <w:p w14:paraId="05807C4B" w14:textId="77777777" w:rsidR="00007A0D" w:rsidRPr="000B12B1" w:rsidRDefault="00007A0D" w:rsidP="000B12B1">
      <w:pPr>
        <w:jc w:val="both"/>
        <w:rPr>
          <w:rFonts w:ascii="Palatino Linotype" w:hAnsi="Palatino Linotype" w:cs="Arial"/>
          <w:b/>
          <w:bCs/>
        </w:rPr>
      </w:pPr>
    </w:p>
    <w:p w14:paraId="042E7897" w14:textId="5B82AA7B" w:rsidR="009C68A3" w:rsidRPr="000B12B1" w:rsidRDefault="009C68A3" w:rsidP="000B12B1">
      <w:pPr>
        <w:tabs>
          <w:tab w:val="left" w:pos="851"/>
        </w:tabs>
        <w:ind w:left="851" w:right="901"/>
        <w:jc w:val="both"/>
        <w:rPr>
          <w:rFonts w:ascii="Palatino Linotype" w:hAnsi="Palatino Linotype" w:cs="Arial"/>
          <w:i/>
          <w:sz w:val="22"/>
        </w:rPr>
      </w:pPr>
      <w:r w:rsidRPr="000B12B1">
        <w:rPr>
          <w:rFonts w:ascii="Palatino Linotype" w:hAnsi="Palatino Linotype" w:cs="Arial"/>
          <w:i/>
          <w:sz w:val="22"/>
        </w:rPr>
        <w:t>“</w:t>
      </w:r>
      <w:r w:rsidR="00131425" w:rsidRPr="000B12B1">
        <w:rPr>
          <w:rFonts w:ascii="Palatino Linotype" w:hAnsi="Palatino Linotype" w:cs="Arial"/>
          <w:i/>
          <w:sz w:val="22"/>
        </w:rPr>
        <w:t>la negativa a entregarme información</w:t>
      </w:r>
      <w:r w:rsidR="000D5F12" w:rsidRPr="000B12B1">
        <w:rPr>
          <w:rFonts w:ascii="Palatino Linotype" w:hAnsi="Palatino Linotype" w:cs="Arial"/>
          <w:i/>
          <w:sz w:val="22"/>
        </w:rPr>
        <w:t>.</w:t>
      </w:r>
      <w:r w:rsidRPr="000B12B1">
        <w:rPr>
          <w:rFonts w:ascii="Palatino Linotype" w:hAnsi="Palatino Linotype" w:cs="Arial"/>
          <w:i/>
          <w:sz w:val="22"/>
        </w:rPr>
        <w:t xml:space="preserve">" </w:t>
      </w:r>
      <w:bookmarkStart w:id="4" w:name="_Hlk104206422"/>
      <w:r w:rsidRPr="000B12B1">
        <w:rPr>
          <w:rFonts w:ascii="Palatino Linotype" w:hAnsi="Palatino Linotype" w:cs="Arial"/>
          <w:i/>
          <w:sz w:val="22"/>
        </w:rPr>
        <w:t>(Sic)</w:t>
      </w:r>
      <w:bookmarkEnd w:id="4"/>
    </w:p>
    <w:p w14:paraId="558DFB07" w14:textId="77777777" w:rsidR="00293BAE" w:rsidRPr="000B12B1" w:rsidRDefault="00293BAE" w:rsidP="000B12B1">
      <w:pPr>
        <w:tabs>
          <w:tab w:val="left" w:pos="851"/>
        </w:tabs>
        <w:ind w:right="901"/>
        <w:jc w:val="both"/>
        <w:rPr>
          <w:rFonts w:ascii="Palatino Linotype" w:hAnsi="Palatino Linotype" w:cs="Arial"/>
          <w:i/>
          <w:sz w:val="22"/>
        </w:rPr>
      </w:pPr>
    </w:p>
    <w:p w14:paraId="12E1002A" w14:textId="6373E8F7" w:rsidR="00293BAE" w:rsidRPr="000B12B1" w:rsidRDefault="00EF35F5" w:rsidP="000B12B1">
      <w:pPr>
        <w:spacing w:line="360" w:lineRule="auto"/>
        <w:jc w:val="both"/>
        <w:rPr>
          <w:rFonts w:ascii="Palatino Linotype" w:hAnsi="Palatino Linotype" w:cs="Arial"/>
          <w:b/>
          <w:bCs/>
        </w:rPr>
      </w:pPr>
      <w:r w:rsidRPr="000B12B1">
        <w:rPr>
          <w:rFonts w:ascii="Palatino Linotype" w:hAnsi="Palatino Linotype" w:cs="Arial"/>
          <w:b/>
          <w:bCs/>
        </w:rPr>
        <w:t>Razones o motivos de inconformidad</w:t>
      </w:r>
      <w:r w:rsidR="00293BAE" w:rsidRPr="000B12B1">
        <w:rPr>
          <w:rFonts w:ascii="Palatino Linotype" w:hAnsi="Palatino Linotype" w:cs="Arial"/>
          <w:b/>
          <w:bCs/>
        </w:rPr>
        <w:t xml:space="preserve">: </w:t>
      </w:r>
    </w:p>
    <w:p w14:paraId="5477491D" w14:textId="77777777" w:rsidR="00007A0D" w:rsidRPr="000B12B1" w:rsidRDefault="00007A0D" w:rsidP="000B12B1">
      <w:pPr>
        <w:jc w:val="both"/>
        <w:rPr>
          <w:rFonts w:ascii="Palatino Linotype" w:hAnsi="Palatino Linotype" w:cs="Arial"/>
          <w:b/>
          <w:bCs/>
        </w:rPr>
      </w:pPr>
    </w:p>
    <w:p w14:paraId="1192441F" w14:textId="42C01769" w:rsidR="00EF35F5" w:rsidRPr="000B12B1" w:rsidRDefault="00293BAE" w:rsidP="000B12B1">
      <w:pPr>
        <w:tabs>
          <w:tab w:val="left" w:pos="851"/>
        </w:tabs>
        <w:ind w:left="851" w:right="901"/>
        <w:jc w:val="both"/>
        <w:rPr>
          <w:rFonts w:ascii="Palatino Linotype" w:hAnsi="Palatino Linotype" w:cs="Arial"/>
          <w:i/>
          <w:sz w:val="22"/>
        </w:rPr>
      </w:pPr>
      <w:r w:rsidRPr="000B12B1">
        <w:rPr>
          <w:rFonts w:ascii="Palatino Linotype" w:hAnsi="Palatino Linotype" w:cs="Arial"/>
          <w:i/>
          <w:sz w:val="22"/>
        </w:rPr>
        <w:t>“</w:t>
      </w:r>
      <w:r w:rsidR="00131425" w:rsidRPr="000B12B1">
        <w:rPr>
          <w:rFonts w:ascii="Palatino Linotype" w:hAnsi="Palatino Linotype" w:cs="Arial"/>
          <w:i/>
          <w:sz w:val="22"/>
        </w:rPr>
        <w:t>me dicen que la encargada de administrar los recursos humanos del Poder Ejecutivo es la Secretaría Finanzas, lo cual es correcto pero la ley de Transparencia es muy clara al mencionar que deben entregar toda la información que generen, administren o posean y ustedes administran la base de datos del Sistema Integral de Información de Personal, su Manual es muy claro al mencionar eso, sino como es que saben cuanta gente trabaja con ustedes y en que áreas, ¿o no saben? ¿ como le hacen para llevar un control de su personal? ¿o no tienen un control de personal? eso sería muy lamentable, ineficiente y propiciará la corrupción dentro de su dependencia</w:t>
      </w:r>
      <w:r w:rsidR="000D5F12" w:rsidRPr="000B12B1">
        <w:rPr>
          <w:rFonts w:ascii="Palatino Linotype" w:hAnsi="Palatino Linotype" w:cs="Arial"/>
          <w:i/>
          <w:sz w:val="22"/>
        </w:rPr>
        <w:t>.</w:t>
      </w:r>
      <w:r w:rsidR="00EF35F5" w:rsidRPr="000B12B1">
        <w:rPr>
          <w:rFonts w:ascii="Palatino Linotype" w:hAnsi="Palatino Linotype" w:cs="Arial"/>
          <w:i/>
          <w:sz w:val="22"/>
        </w:rPr>
        <w:t>” (Sic)</w:t>
      </w:r>
    </w:p>
    <w:p w14:paraId="42E42F4F" w14:textId="5863489E" w:rsidR="00293BAE" w:rsidRPr="000B12B1" w:rsidRDefault="00293BAE" w:rsidP="000B12B1">
      <w:pPr>
        <w:tabs>
          <w:tab w:val="left" w:pos="851"/>
        </w:tabs>
        <w:ind w:right="901"/>
        <w:jc w:val="both"/>
        <w:rPr>
          <w:rFonts w:ascii="Palatino Linotype" w:hAnsi="Palatino Linotype" w:cs="Arial"/>
          <w:i/>
          <w:sz w:val="22"/>
        </w:rPr>
      </w:pPr>
    </w:p>
    <w:bookmarkEnd w:id="3"/>
    <w:p w14:paraId="3CEDC3A8" w14:textId="406959AB" w:rsidR="00182393" w:rsidRPr="000B12B1" w:rsidRDefault="00131425" w:rsidP="000B12B1">
      <w:pPr>
        <w:spacing w:line="360" w:lineRule="auto"/>
        <w:jc w:val="both"/>
        <w:rPr>
          <w:rFonts w:ascii="Palatino Linotype" w:hAnsi="Palatino Linotype" w:cs="Arial"/>
          <w:b/>
          <w:sz w:val="28"/>
        </w:rPr>
      </w:pPr>
      <w:r w:rsidRPr="000B12B1">
        <w:rPr>
          <w:rFonts w:ascii="Palatino Linotype" w:hAnsi="Palatino Linotype" w:cs="Arial"/>
          <w:b/>
          <w:sz w:val="28"/>
        </w:rPr>
        <w:t>I</w:t>
      </w:r>
      <w:r w:rsidR="000D5F12" w:rsidRPr="000B12B1">
        <w:rPr>
          <w:rFonts w:ascii="Palatino Linotype" w:hAnsi="Palatino Linotype" w:cs="Arial"/>
          <w:b/>
          <w:sz w:val="28"/>
        </w:rPr>
        <w:t>V</w:t>
      </w:r>
      <w:r w:rsidR="00182393" w:rsidRPr="000B12B1">
        <w:rPr>
          <w:rFonts w:ascii="Palatino Linotype" w:hAnsi="Palatino Linotype" w:cs="Arial"/>
          <w:b/>
          <w:sz w:val="28"/>
        </w:rPr>
        <w:t xml:space="preserve">. Del turno del </w:t>
      </w:r>
      <w:r w:rsidR="00391021" w:rsidRPr="000B12B1">
        <w:rPr>
          <w:rFonts w:ascii="Palatino Linotype" w:hAnsi="Palatino Linotype" w:cs="Arial"/>
          <w:b/>
          <w:sz w:val="28"/>
        </w:rPr>
        <w:t>Recurso de Revisión</w:t>
      </w:r>
    </w:p>
    <w:p w14:paraId="12D2611D" w14:textId="5E4EEDC3" w:rsidR="00581D21" w:rsidRPr="000B12B1" w:rsidRDefault="00200BFC" w:rsidP="000B12B1">
      <w:pPr>
        <w:spacing w:line="360" w:lineRule="auto"/>
        <w:jc w:val="both"/>
        <w:rPr>
          <w:rFonts w:ascii="Palatino Linotype" w:hAnsi="Palatino Linotype" w:cs="Arial"/>
        </w:rPr>
      </w:pPr>
      <w:r w:rsidRPr="000B12B1">
        <w:rPr>
          <w:rFonts w:ascii="Palatino Linotype" w:hAnsi="Palatino Linotype" w:cs="Arial"/>
        </w:rPr>
        <w:t>E</w:t>
      </w:r>
      <w:r w:rsidR="00324215" w:rsidRPr="000B12B1">
        <w:rPr>
          <w:rFonts w:ascii="Palatino Linotype" w:hAnsi="Palatino Linotype" w:cs="Arial"/>
        </w:rPr>
        <w:t>l</w:t>
      </w:r>
      <w:r w:rsidR="00324215" w:rsidRPr="000B12B1">
        <w:rPr>
          <w:rFonts w:ascii="Palatino Linotype" w:hAnsi="Palatino Linotype" w:cs="Arial"/>
          <w:b/>
          <w:bCs/>
        </w:rPr>
        <w:t xml:space="preserve"> </w:t>
      </w:r>
      <w:r w:rsidR="00AC7F5C" w:rsidRPr="000B12B1">
        <w:rPr>
          <w:rFonts w:ascii="Palatino Linotype" w:hAnsi="Palatino Linotype" w:cs="Arial"/>
          <w:b/>
          <w:bCs/>
        </w:rPr>
        <w:t>veinticinco de agosto</w:t>
      </w:r>
      <w:r w:rsidR="006B7DF9" w:rsidRPr="000B12B1">
        <w:rPr>
          <w:rFonts w:ascii="Palatino Linotype" w:hAnsi="Palatino Linotype" w:cs="Arial"/>
          <w:b/>
          <w:bCs/>
        </w:rPr>
        <w:t xml:space="preserve"> de dos mil veintitrés</w:t>
      </w:r>
      <w:r w:rsidRPr="000B12B1">
        <w:rPr>
          <w:rFonts w:ascii="Palatino Linotype" w:hAnsi="Palatino Linotype" w:cs="Arial"/>
        </w:rPr>
        <w:t xml:space="preserve">, </w:t>
      </w:r>
      <w:r w:rsidR="0007612A" w:rsidRPr="000B12B1">
        <w:rPr>
          <w:rFonts w:ascii="Palatino Linotype" w:hAnsi="Palatino Linotype" w:cs="Arial"/>
        </w:rPr>
        <w:t xml:space="preserve">el </w:t>
      </w:r>
      <w:r w:rsidR="00F3473A" w:rsidRPr="000B12B1">
        <w:rPr>
          <w:rFonts w:ascii="Palatino Linotype" w:hAnsi="Palatino Linotype" w:cs="Arial"/>
        </w:rPr>
        <w:t xml:space="preserve">recurso que se trata se </w:t>
      </w:r>
      <w:r w:rsidR="003D0D02" w:rsidRPr="000B12B1">
        <w:rPr>
          <w:rFonts w:ascii="Palatino Linotype" w:hAnsi="Palatino Linotype" w:cs="Arial"/>
        </w:rPr>
        <w:t>envi</w:t>
      </w:r>
      <w:r w:rsidR="0007612A" w:rsidRPr="000B12B1">
        <w:rPr>
          <w:rFonts w:ascii="Palatino Linotype" w:hAnsi="Palatino Linotype" w:cs="Arial"/>
        </w:rPr>
        <w:t>ó</w:t>
      </w:r>
      <w:r w:rsidR="003D0D02" w:rsidRPr="000B12B1">
        <w:rPr>
          <w:rFonts w:ascii="Palatino Linotype" w:hAnsi="Palatino Linotype" w:cs="Arial"/>
        </w:rPr>
        <w:t xml:space="preserve"> </w:t>
      </w:r>
      <w:r w:rsidR="00F3473A" w:rsidRPr="000B12B1">
        <w:rPr>
          <w:rFonts w:ascii="Palatino Linotype" w:hAnsi="Palatino Linotype" w:cs="Arial"/>
        </w:rPr>
        <w:t xml:space="preserve">electrónicamente al Instituto de </w:t>
      </w:r>
      <w:r w:rsidR="00F3473A" w:rsidRPr="000B12B1">
        <w:rPr>
          <w:rFonts w:ascii="Palatino Linotype" w:eastAsia="Arial Unicode MS" w:hAnsi="Palatino Linotype" w:cs="Arial"/>
        </w:rPr>
        <w:t>Transparencia</w:t>
      </w:r>
      <w:r w:rsidR="00F3473A" w:rsidRPr="000B12B1">
        <w:rPr>
          <w:rFonts w:ascii="Palatino Linotype" w:hAnsi="Palatino Linotype" w:cs="Arial"/>
        </w:rPr>
        <w:t xml:space="preserve">, Acceso a la </w:t>
      </w:r>
      <w:r w:rsidR="00327647" w:rsidRPr="000B12B1">
        <w:rPr>
          <w:rFonts w:ascii="Palatino Linotype" w:hAnsi="Palatino Linotype" w:cs="Arial"/>
        </w:rPr>
        <w:t>Información Pública</w:t>
      </w:r>
      <w:r w:rsidR="00F3473A" w:rsidRPr="000B12B1">
        <w:rPr>
          <w:rFonts w:ascii="Palatino Linotype" w:hAnsi="Palatino Linotype" w:cs="Arial"/>
        </w:rPr>
        <w:t xml:space="preserve"> y Protección de Datos Personales del Estado de México y Municipios y con fundamento en el artículo 185, fracción I de la </w:t>
      </w:r>
      <w:r w:rsidR="00F3473A" w:rsidRPr="000B12B1">
        <w:rPr>
          <w:rFonts w:ascii="Palatino Linotype" w:hAnsi="Palatino Linotype"/>
        </w:rPr>
        <w:t xml:space="preserve">Ley de Transparencia y Acceso a la </w:t>
      </w:r>
      <w:r w:rsidR="00327647" w:rsidRPr="000B12B1">
        <w:rPr>
          <w:rFonts w:ascii="Palatino Linotype" w:hAnsi="Palatino Linotype"/>
        </w:rPr>
        <w:t>Información Pública</w:t>
      </w:r>
      <w:r w:rsidR="00F3473A" w:rsidRPr="000B12B1">
        <w:rPr>
          <w:rFonts w:ascii="Palatino Linotype" w:hAnsi="Palatino Linotype"/>
        </w:rPr>
        <w:t xml:space="preserve"> del Estado de México y Municipios</w:t>
      </w:r>
      <w:r w:rsidR="003D0D02" w:rsidRPr="000B12B1">
        <w:rPr>
          <w:rFonts w:ascii="Palatino Linotype" w:hAnsi="Palatino Linotype" w:cs="Arial"/>
        </w:rPr>
        <w:t xml:space="preserve">, se </w:t>
      </w:r>
      <w:r w:rsidR="0007612A" w:rsidRPr="000B12B1">
        <w:rPr>
          <w:rFonts w:ascii="Palatino Linotype" w:hAnsi="Palatino Linotype" w:cs="Arial"/>
        </w:rPr>
        <w:t>turnó</w:t>
      </w:r>
      <w:r w:rsidR="00F3473A" w:rsidRPr="000B12B1">
        <w:rPr>
          <w:rFonts w:ascii="Palatino Linotype" w:hAnsi="Palatino Linotype" w:cs="Arial"/>
        </w:rPr>
        <w:t xml:space="preserve"> </w:t>
      </w:r>
      <w:r w:rsidR="00181F7D" w:rsidRPr="000B12B1">
        <w:rPr>
          <w:rFonts w:ascii="Palatino Linotype" w:hAnsi="Palatino Linotype" w:cs="Arial"/>
        </w:rPr>
        <w:t>mediante</w:t>
      </w:r>
      <w:r w:rsidR="00F3473A" w:rsidRPr="000B12B1">
        <w:rPr>
          <w:rFonts w:ascii="Palatino Linotype" w:eastAsia="Arial Unicode MS" w:hAnsi="Palatino Linotype" w:cs="Arial"/>
        </w:rPr>
        <w:t xml:space="preserve"> </w:t>
      </w:r>
      <w:r w:rsidR="00F3473A" w:rsidRPr="000B12B1">
        <w:rPr>
          <w:rFonts w:ascii="Palatino Linotype" w:eastAsia="Arial Unicode MS" w:hAnsi="Palatino Linotype" w:cs="Arial"/>
          <w:b/>
        </w:rPr>
        <w:t>SAIMEX</w:t>
      </w:r>
      <w:r w:rsidR="00F3473A" w:rsidRPr="000B12B1">
        <w:rPr>
          <w:rFonts w:ascii="Palatino Linotype" w:hAnsi="Palatino Linotype"/>
        </w:rPr>
        <w:t xml:space="preserve">, </w:t>
      </w:r>
      <w:r w:rsidR="00904289" w:rsidRPr="000B12B1">
        <w:rPr>
          <w:rFonts w:ascii="Palatino Linotype" w:hAnsi="Palatino Linotype"/>
        </w:rPr>
        <w:t>a</w:t>
      </w:r>
      <w:r w:rsidR="00B65E3A" w:rsidRPr="000B12B1">
        <w:rPr>
          <w:rFonts w:ascii="Palatino Linotype" w:hAnsi="Palatino Linotype"/>
        </w:rPr>
        <w:t xml:space="preserve"> </w:t>
      </w:r>
      <w:r w:rsidR="00904289" w:rsidRPr="000B12B1">
        <w:rPr>
          <w:rFonts w:ascii="Palatino Linotype" w:hAnsi="Palatino Linotype"/>
        </w:rPr>
        <w:t>l</w:t>
      </w:r>
      <w:r w:rsidR="0007612A" w:rsidRPr="000B12B1">
        <w:rPr>
          <w:rFonts w:ascii="Palatino Linotype" w:hAnsi="Palatino Linotype"/>
        </w:rPr>
        <w:t>a</w:t>
      </w:r>
      <w:r w:rsidR="00904289" w:rsidRPr="000B12B1">
        <w:rPr>
          <w:rFonts w:ascii="Palatino Linotype" w:hAnsi="Palatino Linotype"/>
        </w:rPr>
        <w:t xml:space="preserve"> </w:t>
      </w:r>
      <w:r w:rsidR="00904289" w:rsidRPr="000B12B1">
        <w:rPr>
          <w:rFonts w:ascii="Palatino Linotype" w:hAnsi="Palatino Linotype"/>
          <w:b/>
        </w:rPr>
        <w:t>Comisiona</w:t>
      </w:r>
      <w:r w:rsidR="0007612A" w:rsidRPr="000B12B1">
        <w:rPr>
          <w:rFonts w:ascii="Palatino Linotype" w:hAnsi="Palatino Linotype"/>
          <w:b/>
        </w:rPr>
        <w:t>da Sharon Cristina Morales Martínez</w:t>
      </w:r>
      <w:r w:rsidR="003E67AD" w:rsidRPr="000B12B1">
        <w:rPr>
          <w:rFonts w:ascii="Palatino Linotype" w:hAnsi="Palatino Linotype"/>
          <w:b/>
        </w:rPr>
        <w:t xml:space="preserve">, </w:t>
      </w:r>
      <w:r w:rsidR="003E67AD" w:rsidRPr="000B12B1">
        <w:rPr>
          <w:rFonts w:ascii="Palatino Linotype" w:hAnsi="Palatino Linotype" w:cs="Arial"/>
        </w:rPr>
        <w:t>a efecto de decretar su admisión o desechamiento</w:t>
      </w:r>
      <w:r w:rsidR="00581D21" w:rsidRPr="000B12B1">
        <w:rPr>
          <w:rFonts w:ascii="Palatino Linotype" w:hAnsi="Palatino Linotype" w:cs="Arial"/>
        </w:rPr>
        <w:t>.</w:t>
      </w:r>
      <w:r w:rsidR="0055032F" w:rsidRPr="000B12B1">
        <w:rPr>
          <w:rFonts w:ascii="Palatino Linotype" w:hAnsi="Palatino Linotype"/>
        </w:rPr>
        <w:t xml:space="preserve"> </w:t>
      </w:r>
    </w:p>
    <w:p w14:paraId="3F594CD2" w14:textId="51966CA2" w:rsidR="00FE1F48" w:rsidRPr="000B12B1" w:rsidRDefault="00581D21" w:rsidP="000B12B1">
      <w:pPr>
        <w:spacing w:line="360" w:lineRule="auto"/>
        <w:jc w:val="both"/>
        <w:rPr>
          <w:rFonts w:ascii="Palatino Linotype" w:hAnsi="Palatino Linotype" w:cs="Arial"/>
        </w:rPr>
      </w:pPr>
      <w:r w:rsidRPr="000B12B1">
        <w:rPr>
          <w:rFonts w:ascii="Palatino Linotype" w:hAnsi="Palatino Linotype" w:cs="Arial"/>
        </w:rPr>
        <w:t xml:space="preserve"> </w:t>
      </w:r>
    </w:p>
    <w:p w14:paraId="06C43014" w14:textId="24570EFF" w:rsidR="004077DA" w:rsidRPr="000B12B1" w:rsidRDefault="004077DA" w:rsidP="000B12B1">
      <w:pPr>
        <w:tabs>
          <w:tab w:val="center" w:pos="4252"/>
          <w:tab w:val="right" w:pos="8504"/>
        </w:tabs>
        <w:spacing w:line="360" w:lineRule="auto"/>
        <w:jc w:val="both"/>
        <w:rPr>
          <w:rFonts w:ascii="Palatino Linotype" w:hAnsi="Palatino Linotype" w:cs="Arial"/>
          <w:b/>
        </w:rPr>
      </w:pPr>
      <w:r w:rsidRPr="000B12B1">
        <w:rPr>
          <w:rFonts w:ascii="Palatino Linotype" w:hAnsi="Palatino Linotype" w:cs="Arial"/>
          <w:b/>
        </w:rPr>
        <w:t>a) Admisión de</w:t>
      </w:r>
      <w:r w:rsidR="00337AB4" w:rsidRPr="000B12B1">
        <w:rPr>
          <w:rFonts w:ascii="Palatino Linotype" w:hAnsi="Palatino Linotype" w:cs="Arial"/>
          <w:b/>
        </w:rPr>
        <w:t>l</w:t>
      </w:r>
      <w:r w:rsidRPr="000B12B1">
        <w:rPr>
          <w:rFonts w:ascii="Palatino Linotype" w:hAnsi="Palatino Linotype" w:cs="Arial"/>
          <w:b/>
        </w:rPr>
        <w:t xml:space="preserve"> </w:t>
      </w:r>
      <w:r w:rsidR="00337AB4" w:rsidRPr="000B12B1">
        <w:rPr>
          <w:rFonts w:ascii="Palatino Linotype" w:hAnsi="Palatino Linotype" w:cs="Arial"/>
          <w:b/>
        </w:rPr>
        <w:t>Recurso</w:t>
      </w:r>
      <w:r w:rsidR="00963231" w:rsidRPr="000B12B1">
        <w:rPr>
          <w:rFonts w:ascii="Palatino Linotype" w:hAnsi="Palatino Linotype" w:cs="Arial"/>
          <w:b/>
        </w:rPr>
        <w:t xml:space="preserve"> de Revisión</w:t>
      </w:r>
    </w:p>
    <w:p w14:paraId="4952A0CD" w14:textId="3B4BFAD3" w:rsidR="00200BFC" w:rsidRPr="000B12B1" w:rsidRDefault="00200BFC" w:rsidP="000B12B1">
      <w:pPr>
        <w:tabs>
          <w:tab w:val="center" w:pos="4252"/>
          <w:tab w:val="right" w:pos="8504"/>
        </w:tabs>
        <w:spacing w:line="360" w:lineRule="auto"/>
        <w:jc w:val="both"/>
        <w:rPr>
          <w:rFonts w:ascii="Palatino Linotype" w:hAnsi="Palatino Linotype" w:cs="Arial"/>
        </w:rPr>
      </w:pPr>
      <w:r w:rsidRPr="000B12B1">
        <w:rPr>
          <w:rFonts w:ascii="Palatino Linotype" w:hAnsi="Palatino Linotype" w:cs="Arial"/>
        </w:rPr>
        <w:t>De las constancias del expediente electrónico del</w:t>
      </w:r>
      <w:r w:rsidRPr="000B12B1">
        <w:rPr>
          <w:rFonts w:ascii="Palatino Linotype" w:hAnsi="Palatino Linotype" w:cs="Arial"/>
          <w:b/>
        </w:rPr>
        <w:t xml:space="preserve"> SAIMEX</w:t>
      </w:r>
      <w:r w:rsidR="003E67AD" w:rsidRPr="000B12B1">
        <w:rPr>
          <w:rFonts w:ascii="Palatino Linotype" w:hAnsi="Palatino Linotype" w:cs="Arial"/>
        </w:rPr>
        <w:t xml:space="preserve">, se advierte que el </w:t>
      </w:r>
      <w:r w:rsidR="00AC7F5C" w:rsidRPr="000B12B1">
        <w:rPr>
          <w:rFonts w:ascii="Palatino Linotype" w:hAnsi="Palatino Linotype" w:cs="Arial"/>
          <w:b/>
          <w:bCs/>
        </w:rPr>
        <w:t xml:space="preserve">veintiocho de </w:t>
      </w:r>
      <w:r w:rsidR="00223EB8" w:rsidRPr="000B12B1">
        <w:rPr>
          <w:rFonts w:ascii="Palatino Linotype" w:hAnsi="Palatino Linotype" w:cs="Arial"/>
          <w:b/>
          <w:bCs/>
        </w:rPr>
        <w:t xml:space="preserve">agosto </w:t>
      </w:r>
      <w:r w:rsidR="006B7DF9" w:rsidRPr="000B12B1">
        <w:rPr>
          <w:rFonts w:ascii="Palatino Linotype" w:hAnsi="Palatino Linotype" w:cs="Arial"/>
          <w:b/>
          <w:bCs/>
        </w:rPr>
        <w:t>de dos mil veintitrés</w:t>
      </w:r>
      <w:r w:rsidRPr="000B12B1">
        <w:rPr>
          <w:rFonts w:ascii="Palatino Linotype" w:hAnsi="Palatino Linotype" w:cs="Arial"/>
        </w:rPr>
        <w:t>, se acordó la admisión a trámite de</w:t>
      </w:r>
      <w:r w:rsidR="00337AB4" w:rsidRPr="000B12B1">
        <w:rPr>
          <w:rFonts w:ascii="Palatino Linotype" w:hAnsi="Palatino Linotype" w:cs="Arial"/>
        </w:rPr>
        <w:t>l</w:t>
      </w:r>
      <w:r w:rsidR="00AF5622" w:rsidRPr="000B12B1">
        <w:rPr>
          <w:rFonts w:ascii="Palatino Linotype" w:hAnsi="Palatino Linotype" w:cs="Arial"/>
        </w:rPr>
        <w:t xml:space="preserve"> </w:t>
      </w:r>
      <w:r w:rsidR="00963231" w:rsidRPr="000B12B1">
        <w:rPr>
          <w:rFonts w:ascii="Palatino Linotype" w:hAnsi="Palatino Linotype" w:cs="Arial"/>
        </w:rPr>
        <w:t>Recurso de Revisión</w:t>
      </w:r>
      <w:r w:rsidRPr="000B12B1">
        <w:rPr>
          <w:rFonts w:ascii="Palatino Linotype" w:hAnsi="Palatino Linotype" w:cs="Arial"/>
        </w:rPr>
        <w:t xml:space="preserve"> que nos ocupa; así como la integración del expediente respectivo, mismo</w:t>
      </w:r>
      <w:r w:rsidR="00AF5622" w:rsidRPr="000B12B1">
        <w:rPr>
          <w:rFonts w:ascii="Palatino Linotype" w:hAnsi="Palatino Linotype" w:cs="Arial"/>
        </w:rPr>
        <w:t xml:space="preserve"> que se </w:t>
      </w:r>
      <w:r w:rsidR="00337AB4" w:rsidRPr="000B12B1">
        <w:rPr>
          <w:rFonts w:ascii="Palatino Linotype" w:hAnsi="Palatino Linotype" w:cs="Arial"/>
        </w:rPr>
        <w:t>puso</w:t>
      </w:r>
      <w:r w:rsidRPr="000B12B1">
        <w:rPr>
          <w:rFonts w:ascii="Palatino Linotype" w:hAnsi="Palatino Linotype" w:cs="Arial"/>
        </w:rPr>
        <w:t xml:space="preserve"> a disposición de las partes, para que en un plazo máximo de siete días </w:t>
      </w:r>
      <w:r w:rsidRPr="000B12B1">
        <w:rPr>
          <w:rFonts w:ascii="Palatino Linotype" w:hAnsi="Palatino Linotype" w:cs="Arial"/>
        </w:rPr>
        <w:lastRenderedPageBreak/>
        <w:t>hábiles</w:t>
      </w:r>
      <w:r w:rsidR="00434F5B" w:rsidRPr="000B12B1">
        <w:rPr>
          <w:rFonts w:ascii="Palatino Linotype" w:hAnsi="Palatino Linotype" w:cs="Arial"/>
        </w:rPr>
        <w:t xml:space="preserve">, manifestaran lo que a su derecho conviniera, a efecto de presentar pruebas y alegatos; así como para que </w:t>
      </w:r>
      <w:r w:rsidR="00434F5B" w:rsidRPr="000B12B1">
        <w:rPr>
          <w:rFonts w:ascii="Palatino Linotype" w:hAnsi="Palatino Linotype" w:cs="Arial"/>
          <w:b/>
        </w:rPr>
        <w:t xml:space="preserve">EL SUJETO OBLIGADO </w:t>
      </w:r>
      <w:r w:rsidR="00434F5B" w:rsidRPr="000B12B1">
        <w:rPr>
          <w:rFonts w:ascii="Palatino Linotype" w:hAnsi="Palatino Linotype" w:cs="Arial"/>
        </w:rPr>
        <w:t>rindiera su</w:t>
      </w:r>
      <w:r w:rsidR="00434F5B" w:rsidRPr="000B12B1">
        <w:rPr>
          <w:rFonts w:ascii="Palatino Linotype" w:hAnsi="Palatino Linotype" w:cs="Arial"/>
          <w:b/>
        </w:rPr>
        <w:t xml:space="preserve"> </w:t>
      </w:r>
      <w:r w:rsidR="00434F5B" w:rsidRPr="000B12B1">
        <w:rPr>
          <w:rFonts w:ascii="Palatino Linotype" w:hAnsi="Palatino Linotype" w:cs="Arial"/>
        </w:rPr>
        <w:t xml:space="preserve">Informe Justificado, </w:t>
      </w:r>
      <w:r w:rsidRPr="000B12B1">
        <w:rPr>
          <w:rFonts w:ascii="Palatino Linotype" w:hAnsi="Palatino Linotype" w:cs="Arial"/>
        </w:rPr>
        <w:t xml:space="preserve">conforme a lo dispuesto por el artículo 185 de la Ley de Transparencia y Acceso a la </w:t>
      </w:r>
      <w:r w:rsidR="00327647" w:rsidRPr="000B12B1">
        <w:rPr>
          <w:rFonts w:ascii="Palatino Linotype" w:hAnsi="Palatino Linotype" w:cs="Arial"/>
        </w:rPr>
        <w:t>Información Pública</w:t>
      </w:r>
      <w:r w:rsidRPr="000B12B1">
        <w:rPr>
          <w:rFonts w:ascii="Palatino Linotype" w:hAnsi="Palatino Linotype" w:cs="Arial"/>
        </w:rPr>
        <w:t xml:space="preserve"> del Estado de México y Municipios.</w:t>
      </w:r>
    </w:p>
    <w:p w14:paraId="0AA3AFC7" w14:textId="77777777" w:rsidR="00B65E3A" w:rsidRPr="000B12B1" w:rsidRDefault="00B65E3A" w:rsidP="000B12B1">
      <w:pPr>
        <w:spacing w:line="360" w:lineRule="auto"/>
        <w:jc w:val="both"/>
        <w:rPr>
          <w:rFonts w:ascii="Palatino Linotype" w:eastAsia="Arial Unicode MS" w:hAnsi="Palatino Linotype" w:cs="Arial"/>
          <w:b/>
        </w:rPr>
      </w:pPr>
    </w:p>
    <w:p w14:paraId="239F20BA" w14:textId="29BC0B2A" w:rsidR="004077DA" w:rsidRPr="000B12B1" w:rsidRDefault="004077DA" w:rsidP="000B12B1">
      <w:pPr>
        <w:spacing w:line="360" w:lineRule="auto"/>
        <w:jc w:val="both"/>
        <w:rPr>
          <w:rFonts w:ascii="Palatino Linotype" w:eastAsia="Arial Unicode MS" w:hAnsi="Palatino Linotype" w:cs="Arial"/>
          <w:b/>
        </w:rPr>
      </w:pPr>
      <w:r w:rsidRPr="000B12B1">
        <w:rPr>
          <w:rFonts w:ascii="Palatino Linotype" w:eastAsia="Arial Unicode MS" w:hAnsi="Palatino Linotype" w:cs="Arial"/>
          <w:b/>
        </w:rPr>
        <w:t xml:space="preserve">b) </w:t>
      </w:r>
      <w:r w:rsidRPr="000B12B1">
        <w:rPr>
          <w:rFonts w:ascii="Palatino Linotype" w:hAnsi="Palatino Linotype" w:cs="Arial"/>
          <w:b/>
          <w:bCs/>
        </w:rPr>
        <w:t>Informe Justificado</w:t>
      </w:r>
    </w:p>
    <w:p w14:paraId="4E58E966" w14:textId="3D0BFF81" w:rsidR="002F198E" w:rsidRPr="000B12B1" w:rsidRDefault="0076369A" w:rsidP="000B12B1">
      <w:pPr>
        <w:tabs>
          <w:tab w:val="center" w:pos="4252"/>
          <w:tab w:val="right" w:pos="8504"/>
        </w:tabs>
        <w:spacing w:line="360" w:lineRule="auto"/>
        <w:jc w:val="both"/>
        <w:rPr>
          <w:rFonts w:ascii="Palatino Linotype" w:hAnsi="Palatino Linotype" w:cs="Arial"/>
        </w:rPr>
      </w:pPr>
      <w:r w:rsidRPr="000B12B1">
        <w:rPr>
          <w:rFonts w:ascii="Palatino Linotype" w:hAnsi="Palatino Linotype" w:cs="Arial"/>
        </w:rPr>
        <w:t>En cumplimiento a lo anterior, de las constancias del</w:t>
      </w:r>
      <w:r w:rsidR="00337AB4" w:rsidRPr="000B12B1">
        <w:rPr>
          <w:rFonts w:ascii="Palatino Linotype" w:hAnsi="Palatino Linotype" w:cs="Arial"/>
        </w:rPr>
        <w:t xml:space="preserve"> </w:t>
      </w:r>
      <w:r w:rsidRPr="000B12B1">
        <w:rPr>
          <w:rFonts w:ascii="Palatino Linotype" w:hAnsi="Palatino Linotype" w:cs="Arial"/>
        </w:rPr>
        <w:t>expediente electrónico que obra</w:t>
      </w:r>
      <w:r w:rsidR="00223EB8" w:rsidRPr="000B12B1">
        <w:rPr>
          <w:rFonts w:ascii="Palatino Linotype" w:hAnsi="Palatino Linotype" w:cs="Arial"/>
        </w:rPr>
        <w:t>n</w:t>
      </w:r>
      <w:r w:rsidR="00FB28BB" w:rsidRPr="000B12B1">
        <w:rPr>
          <w:rFonts w:ascii="Palatino Linotype" w:hAnsi="Palatino Linotype" w:cs="Arial"/>
        </w:rPr>
        <w:t xml:space="preserve"> en el </w:t>
      </w:r>
      <w:r w:rsidRPr="000B12B1">
        <w:rPr>
          <w:rFonts w:ascii="Palatino Linotype" w:hAnsi="Palatino Linotype" w:cs="Arial"/>
          <w:b/>
          <w:bCs/>
        </w:rPr>
        <w:t>SAIMEX</w:t>
      </w:r>
      <w:r w:rsidRPr="000B12B1">
        <w:rPr>
          <w:rFonts w:ascii="Palatino Linotype" w:hAnsi="Palatino Linotype" w:cs="Arial"/>
        </w:rPr>
        <w:t xml:space="preserve">, del Recurso materia del presente estudio, se advierte que </w:t>
      </w:r>
      <w:r w:rsidRPr="000B12B1">
        <w:rPr>
          <w:rFonts w:ascii="Palatino Linotype" w:hAnsi="Palatino Linotype" w:cs="Arial"/>
          <w:b/>
          <w:bCs/>
        </w:rPr>
        <w:t>EL SUJETO OBLIGADO</w:t>
      </w:r>
      <w:r w:rsidR="00091A8D" w:rsidRPr="000B12B1">
        <w:rPr>
          <w:rFonts w:ascii="Palatino Linotype" w:hAnsi="Palatino Linotype" w:cs="Arial"/>
          <w:b/>
          <w:bCs/>
        </w:rPr>
        <w:t xml:space="preserve"> </w:t>
      </w:r>
      <w:r w:rsidR="00A153D0" w:rsidRPr="000B12B1">
        <w:rPr>
          <w:rFonts w:ascii="Palatino Linotype" w:hAnsi="Palatino Linotype" w:cs="Arial"/>
        </w:rPr>
        <w:t>remitió informe justificado</w:t>
      </w:r>
      <w:bookmarkStart w:id="5" w:name="_Hlk97138918"/>
      <w:r w:rsidR="000730DB" w:rsidRPr="000B12B1">
        <w:rPr>
          <w:rFonts w:ascii="Palatino Linotype" w:hAnsi="Palatino Linotype" w:cs="Arial"/>
        </w:rPr>
        <w:t xml:space="preserve"> en los siguientes términos: </w:t>
      </w:r>
    </w:p>
    <w:p w14:paraId="0456DBAD" w14:textId="4E163A66" w:rsidR="000730DB" w:rsidRPr="000B12B1" w:rsidRDefault="000730DB" w:rsidP="000B12B1">
      <w:pPr>
        <w:tabs>
          <w:tab w:val="center" w:pos="4252"/>
          <w:tab w:val="right" w:pos="8504"/>
        </w:tabs>
        <w:spacing w:line="360" w:lineRule="auto"/>
        <w:jc w:val="both"/>
        <w:rPr>
          <w:rFonts w:ascii="Palatino Linotype" w:hAnsi="Palatino Linotype" w:cs="Arial"/>
        </w:rPr>
      </w:pPr>
    </w:p>
    <w:p w14:paraId="0C52E3BF" w14:textId="2F154087" w:rsidR="006A6663" w:rsidRPr="000B12B1" w:rsidRDefault="006A6663" w:rsidP="000B12B1">
      <w:pPr>
        <w:pStyle w:val="Prrafodelista"/>
        <w:numPr>
          <w:ilvl w:val="0"/>
          <w:numId w:val="35"/>
        </w:numPr>
        <w:tabs>
          <w:tab w:val="center" w:pos="4252"/>
          <w:tab w:val="right" w:pos="8504"/>
        </w:tabs>
        <w:spacing w:line="360" w:lineRule="auto"/>
        <w:jc w:val="both"/>
        <w:rPr>
          <w:rFonts w:ascii="Palatino Linotype" w:hAnsi="Palatino Linotype" w:cs="Arial"/>
        </w:rPr>
      </w:pPr>
      <w:r w:rsidRPr="000B12B1">
        <w:rPr>
          <w:rStyle w:val="Hipervnculo"/>
          <w:rFonts w:ascii="Palatino Linotype" w:hAnsi="Palatino Linotype" w:cs="Arial"/>
          <w:b/>
          <w:bCs/>
          <w:color w:val="auto"/>
        </w:rPr>
        <w:t>Informe Justificado 834 ok.pdf</w:t>
      </w:r>
      <w:r w:rsidR="000730DB" w:rsidRPr="000B12B1">
        <w:rPr>
          <w:rFonts w:ascii="Palatino Linotype" w:hAnsi="Palatino Linotype" w:cs="Arial"/>
        </w:rPr>
        <w:t xml:space="preserve">: </w:t>
      </w:r>
      <w:r w:rsidR="00A46478" w:rsidRPr="000B12B1">
        <w:rPr>
          <w:rFonts w:ascii="Palatino Linotype" w:hAnsi="Palatino Linotype" w:cs="Arial"/>
        </w:rPr>
        <w:t>consta del oficio 21000007010000S/1995/UT/2023</w:t>
      </w:r>
      <w:r w:rsidR="00665ABB" w:rsidRPr="000B12B1">
        <w:rPr>
          <w:rFonts w:ascii="Palatino Linotype" w:hAnsi="Palatino Linotype" w:cs="Arial"/>
        </w:rPr>
        <w:t xml:space="preserve"> signado por la Titular de la Unidad de Transparencia, mediante el </w:t>
      </w:r>
      <w:r w:rsidR="001147DF" w:rsidRPr="000B12B1">
        <w:rPr>
          <w:rFonts w:ascii="Palatino Linotype" w:hAnsi="Palatino Linotype" w:cs="Arial"/>
        </w:rPr>
        <w:t xml:space="preserve">cual ratifica su respuesta y nuevamente </w:t>
      </w:r>
      <w:r w:rsidR="00422CCA" w:rsidRPr="000B12B1">
        <w:rPr>
          <w:rFonts w:ascii="Palatino Linotype" w:hAnsi="Palatino Linotype" w:cs="Arial"/>
        </w:rPr>
        <w:t xml:space="preserve">informa que lo solicitado ya se encuentra disponible para consulta </w:t>
      </w:r>
      <w:r w:rsidR="00BC2A34" w:rsidRPr="000B12B1">
        <w:rPr>
          <w:rFonts w:ascii="Palatino Linotype" w:hAnsi="Palatino Linotype" w:cs="Arial"/>
        </w:rPr>
        <w:t>pública</w:t>
      </w:r>
      <w:r w:rsidR="00422CCA" w:rsidRPr="000B12B1">
        <w:rPr>
          <w:rFonts w:ascii="Palatino Linotype" w:hAnsi="Palatino Linotype" w:cs="Arial"/>
        </w:rPr>
        <w:t xml:space="preserve"> a través </w:t>
      </w:r>
      <w:r w:rsidR="00BC2A34" w:rsidRPr="000B12B1">
        <w:rPr>
          <w:rFonts w:ascii="Palatino Linotype" w:hAnsi="Palatino Linotype" w:cs="Arial"/>
        </w:rPr>
        <w:t>del sistema de información pública de oficio mexiquense (IPOMEX), y descargable en formato Excel, donde podrá obtener el directorio y todos los datos públicos correspondientes a los servidores públicos adscritos a las Subsecretarias de Educación Básica y de Media Superior</w:t>
      </w:r>
      <w:r w:rsidR="000A51C3" w:rsidRPr="000B12B1">
        <w:rPr>
          <w:rFonts w:ascii="Palatino Linotype" w:hAnsi="Palatino Linotype" w:cs="Arial"/>
        </w:rPr>
        <w:t>, y solicita la improcedencia y sobreseimiento del recurso</w:t>
      </w:r>
      <w:r w:rsidR="00BC2A34" w:rsidRPr="000B12B1">
        <w:rPr>
          <w:rFonts w:ascii="Palatino Linotype" w:hAnsi="Palatino Linotype" w:cs="Arial"/>
        </w:rPr>
        <w:t xml:space="preserve">. </w:t>
      </w:r>
    </w:p>
    <w:p w14:paraId="4A5F5091" w14:textId="21FB4713" w:rsidR="006A6663" w:rsidRPr="000B12B1" w:rsidRDefault="006A6663" w:rsidP="000B12B1">
      <w:pPr>
        <w:pStyle w:val="Prrafodelista"/>
        <w:numPr>
          <w:ilvl w:val="0"/>
          <w:numId w:val="35"/>
        </w:numPr>
        <w:tabs>
          <w:tab w:val="center" w:pos="4252"/>
          <w:tab w:val="right" w:pos="8504"/>
        </w:tabs>
        <w:spacing w:line="360" w:lineRule="auto"/>
        <w:jc w:val="both"/>
        <w:rPr>
          <w:rFonts w:ascii="Palatino Linotype" w:hAnsi="Palatino Linotype" w:cs="Arial"/>
          <w:b/>
        </w:rPr>
      </w:pPr>
      <w:r w:rsidRPr="000B12B1">
        <w:rPr>
          <w:rFonts w:ascii="Palatino Linotype" w:hAnsi="Palatino Linotype" w:cs="Arial"/>
          <w:b/>
        </w:rPr>
        <w:t>info_Art92_8_A basica.xlsx:</w:t>
      </w:r>
      <w:r w:rsidR="00173125" w:rsidRPr="000B12B1">
        <w:rPr>
          <w:rFonts w:ascii="Palatino Linotype" w:hAnsi="Palatino Linotype" w:cs="Arial"/>
          <w:b/>
        </w:rPr>
        <w:t xml:space="preserve"> </w:t>
      </w:r>
      <w:r w:rsidR="00173125" w:rsidRPr="000B12B1">
        <w:rPr>
          <w:rFonts w:ascii="Palatino Linotype" w:hAnsi="Palatino Linotype" w:cs="Arial"/>
        </w:rPr>
        <w:t xml:space="preserve">consta del documento en Excel </w:t>
      </w:r>
      <w:r w:rsidR="00AB4121" w:rsidRPr="000B12B1">
        <w:rPr>
          <w:rFonts w:ascii="Palatino Linotype" w:hAnsi="Palatino Linotype" w:cs="Arial"/>
        </w:rPr>
        <w:t xml:space="preserve">relativa a la fracción VIII </w:t>
      </w:r>
      <w:r w:rsidR="005C629B" w:rsidRPr="000B12B1">
        <w:rPr>
          <w:rFonts w:ascii="Palatino Linotype" w:hAnsi="Palatino Linotype" w:cs="Arial"/>
        </w:rPr>
        <w:t xml:space="preserve">de la remuneración bruta y neta de todos los servidores públicos de base o de confianza, de todas las percepciones incluyendo sueldos, prestaciones, gratificaciones, primas, comisiones, dietas, señalando la </w:t>
      </w:r>
      <w:r w:rsidR="00FF2780" w:rsidRPr="000B12B1">
        <w:rPr>
          <w:rFonts w:ascii="Palatino Linotype" w:hAnsi="Palatino Linotype" w:cs="Arial"/>
        </w:rPr>
        <w:t>periodici</w:t>
      </w:r>
      <w:r w:rsidR="005C629B" w:rsidRPr="000B12B1">
        <w:rPr>
          <w:rFonts w:ascii="Palatino Linotype" w:hAnsi="Palatino Linotype" w:cs="Arial"/>
        </w:rPr>
        <w:t xml:space="preserve">dad de las </w:t>
      </w:r>
      <w:r w:rsidR="00FF2780" w:rsidRPr="000B12B1">
        <w:rPr>
          <w:rFonts w:ascii="Palatino Linotype" w:hAnsi="Palatino Linotype" w:cs="Arial"/>
        </w:rPr>
        <w:lastRenderedPageBreak/>
        <w:t>remuneraciones, correspondientes a los servidores públicos adscritos a las Subsecretarias de Educación Básica.</w:t>
      </w:r>
    </w:p>
    <w:p w14:paraId="56498811" w14:textId="1E025520" w:rsidR="006A6663" w:rsidRPr="000B12B1" w:rsidRDefault="006A6663" w:rsidP="000B12B1">
      <w:pPr>
        <w:pStyle w:val="Prrafodelista"/>
        <w:numPr>
          <w:ilvl w:val="0"/>
          <w:numId w:val="35"/>
        </w:numPr>
        <w:tabs>
          <w:tab w:val="center" w:pos="4252"/>
          <w:tab w:val="right" w:pos="8504"/>
        </w:tabs>
        <w:spacing w:line="360" w:lineRule="auto"/>
        <w:jc w:val="both"/>
        <w:rPr>
          <w:rFonts w:ascii="Palatino Linotype" w:hAnsi="Palatino Linotype" w:cs="Arial"/>
          <w:b/>
        </w:rPr>
      </w:pPr>
      <w:r w:rsidRPr="000B12B1">
        <w:rPr>
          <w:rFonts w:ascii="Palatino Linotype" w:hAnsi="Palatino Linotype" w:cs="Arial"/>
          <w:b/>
        </w:rPr>
        <w:t xml:space="preserve">info_Art92_8_A MEDIA.xlsx: </w:t>
      </w:r>
      <w:r w:rsidR="00FF2780" w:rsidRPr="000B12B1">
        <w:rPr>
          <w:rFonts w:ascii="Palatino Linotype" w:hAnsi="Palatino Linotype" w:cs="Arial"/>
        </w:rPr>
        <w:t xml:space="preserve">consta del documento en Excel relativa a la fracción VIII de la remuneración bruta y neta de todos los servidores públicos de base o de confianza, de todas las percepciones incluyendo sueldos, prestaciones, gratificaciones, primas, comisiones, dietas, señalando la periodicidad de las remuneraciones, correspondientes a los servidores públicos adscritos a las Subsecretarias de Educación </w:t>
      </w:r>
      <w:r w:rsidR="003A0B13" w:rsidRPr="000B12B1">
        <w:rPr>
          <w:rFonts w:ascii="Palatino Linotype" w:hAnsi="Palatino Linotype" w:cs="Arial"/>
        </w:rPr>
        <w:t>Media Superior</w:t>
      </w:r>
      <w:r w:rsidR="008E49F7" w:rsidRPr="000B12B1">
        <w:rPr>
          <w:rFonts w:ascii="Palatino Linotype" w:hAnsi="Palatino Linotype" w:cs="Arial"/>
        </w:rPr>
        <w:t xml:space="preserve">. </w:t>
      </w:r>
    </w:p>
    <w:p w14:paraId="2A91706A" w14:textId="715827EB" w:rsidR="00B73E08" w:rsidRPr="000B12B1" w:rsidRDefault="002B19D2" w:rsidP="000B12B1">
      <w:pPr>
        <w:pStyle w:val="Prrafodelista"/>
        <w:numPr>
          <w:ilvl w:val="0"/>
          <w:numId w:val="35"/>
        </w:numPr>
        <w:tabs>
          <w:tab w:val="center" w:pos="4252"/>
          <w:tab w:val="right" w:pos="8504"/>
        </w:tabs>
        <w:spacing w:line="360" w:lineRule="auto"/>
        <w:jc w:val="both"/>
        <w:rPr>
          <w:rFonts w:ascii="Palatino Linotype" w:hAnsi="Palatino Linotype" w:cs="Arial"/>
          <w:b/>
        </w:rPr>
      </w:pPr>
      <w:hyperlink r:id="rId8" w:history="1">
        <w:r w:rsidR="00FA6CD8" w:rsidRPr="000B12B1">
          <w:rPr>
            <w:rStyle w:val="Hipervnculo"/>
            <w:rFonts w:ascii="Palatino Linotype" w:hAnsi="Palatino Linotype" w:cs="Arial"/>
            <w:b/>
            <w:bCs/>
            <w:color w:val="auto"/>
          </w:rPr>
          <w:t>info_Art92_7 (8).xlsx</w:t>
        </w:r>
      </w:hyperlink>
      <w:r w:rsidR="00FA6CD8" w:rsidRPr="000B12B1">
        <w:rPr>
          <w:rFonts w:ascii="Palatino Linotype" w:hAnsi="Palatino Linotype" w:cs="Arial"/>
          <w:b/>
        </w:rPr>
        <w:t xml:space="preserve">: </w:t>
      </w:r>
      <w:r w:rsidR="008E49F7" w:rsidRPr="000B12B1">
        <w:rPr>
          <w:rFonts w:ascii="Palatino Linotype" w:hAnsi="Palatino Linotype" w:cs="Arial"/>
        </w:rPr>
        <w:t xml:space="preserve">consta del documento en Excel relativa a la fracción VIII de la remuneración bruta y neta de todos los servidores públicos de base o de confianza, </w:t>
      </w:r>
      <w:r w:rsidR="000E78CA" w:rsidRPr="000B12B1">
        <w:rPr>
          <w:rFonts w:ascii="Palatino Linotype" w:hAnsi="Palatino Linotype" w:cs="Arial"/>
        </w:rPr>
        <w:t>incluyendo de manera precisa, lo</w:t>
      </w:r>
      <w:r w:rsidR="00B73E08" w:rsidRPr="000B12B1">
        <w:rPr>
          <w:rFonts w:ascii="Palatino Linotype" w:hAnsi="Palatino Linotype" w:cs="Arial"/>
        </w:rPr>
        <w:t>s datos</w:t>
      </w:r>
      <w:r w:rsidR="000E78CA" w:rsidRPr="000B12B1">
        <w:rPr>
          <w:rFonts w:ascii="Palatino Linotype" w:hAnsi="Palatino Linotype" w:cs="Arial"/>
        </w:rPr>
        <w:t xml:space="preserve"> siguiente</w:t>
      </w:r>
      <w:r w:rsidR="00B73E08" w:rsidRPr="000B12B1">
        <w:rPr>
          <w:rFonts w:ascii="Palatino Linotype" w:hAnsi="Palatino Linotype" w:cs="Arial"/>
        </w:rPr>
        <w:t>s correspondientes a los servidores públicos adscritos a las Secretaría de Educación.</w:t>
      </w:r>
    </w:p>
    <w:p w14:paraId="07ED307B" w14:textId="3B34A4E4" w:rsidR="00FA6CD8" w:rsidRPr="000B12B1" w:rsidRDefault="00B73E08" w:rsidP="000B12B1">
      <w:pPr>
        <w:pStyle w:val="Prrafodelista"/>
        <w:tabs>
          <w:tab w:val="center" w:pos="4252"/>
          <w:tab w:val="left" w:pos="8222"/>
        </w:tabs>
        <w:ind w:left="851" w:right="899"/>
        <w:jc w:val="both"/>
        <w:rPr>
          <w:rFonts w:ascii="Palatino Linotype" w:hAnsi="Palatino Linotype" w:cs="Arial"/>
          <w:b/>
        </w:rPr>
      </w:pPr>
      <w:r w:rsidRPr="000B12B1">
        <w:rPr>
          <w:rFonts w:ascii="Palatino Linotype" w:hAnsi="Palatino Linotype" w:cs="Arial"/>
          <w:sz w:val="22"/>
          <w:szCs w:val="22"/>
        </w:rPr>
        <w:t>“…</w:t>
      </w:r>
      <w:r w:rsidR="000E78CA" w:rsidRPr="000B12B1">
        <w:rPr>
          <w:rFonts w:ascii="Palatino Linotype" w:hAnsi="Palatino Linotype" w:cs="Arial"/>
          <w:i/>
          <w:iCs/>
          <w:sz w:val="22"/>
          <w:szCs w:val="22"/>
        </w:rPr>
        <w:t>ejercicio, Fecha de inicio del periodo que se informa</w:t>
      </w:r>
      <w:r w:rsidR="002207B5" w:rsidRPr="000B12B1">
        <w:rPr>
          <w:rFonts w:ascii="Palatino Linotype" w:hAnsi="Palatino Linotype" w:cs="Arial"/>
          <w:i/>
          <w:iCs/>
          <w:sz w:val="22"/>
          <w:szCs w:val="22"/>
        </w:rPr>
        <w:t>,</w:t>
      </w:r>
      <w:r w:rsidR="000E78CA" w:rsidRPr="000B12B1">
        <w:rPr>
          <w:rFonts w:ascii="Palatino Linotype" w:hAnsi="Palatino Linotype" w:cs="Arial"/>
          <w:i/>
          <w:iCs/>
          <w:sz w:val="22"/>
          <w:szCs w:val="22"/>
        </w:rPr>
        <w:t xml:space="preserve"> Fecha de término del periodo que se informa</w:t>
      </w:r>
      <w:r w:rsidR="002207B5" w:rsidRPr="000B12B1">
        <w:rPr>
          <w:rFonts w:ascii="Palatino Linotype" w:hAnsi="Palatino Linotype" w:cs="Arial"/>
          <w:i/>
          <w:iCs/>
          <w:sz w:val="22"/>
          <w:szCs w:val="22"/>
        </w:rPr>
        <w:t>,</w:t>
      </w:r>
      <w:r w:rsidR="000E78CA" w:rsidRPr="000B12B1">
        <w:rPr>
          <w:rFonts w:ascii="Palatino Linotype" w:hAnsi="Palatino Linotype" w:cs="Arial"/>
          <w:i/>
          <w:iCs/>
          <w:sz w:val="22"/>
          <w:szCs w:val="22"/>
        </w:rPr>
        <w:t xml:space="preserve"> </w:t>
      </w:r>
      <w:r w:rsidR="000E78CA" w:rsidRPr="000B12B1">
        <w:rPr>
          <w:rFonts w:ascii="Palatino Linotype" w:hAnsi="Palatino Linotype" w:cs="Arial"/>
          <w:i/>
          <w:iCs/>
          <w:sz w:val="22"/>
          <w:szCs w:val="22"/>
        </w:rPr>
        <w:tab/>
        <w:t>Clave o nivel del puesto, Denominación del cargo o nombramiento otorgado, Nombre del servidor(a) público(a), Primer apellido del servidor(a) público(a)</w:t>
      </w:r>
      <w:r w:rsidR="000E78CA" w:rsidRPr="000B12B1">
        <w:rPr>
          <w:rFonts w:ascii="Palatino Linotype" w:hAnsi="Palatino Linotype" w:cs="Arial"/>
          <w:i/>
          <w:iCs/>
          <w:sz w:val="22"/>
          <w:szCs w:val="22"/>
        </w:rPr>
        <w:tab/>
        <w:t>, Segundo apellido del servidor(a) público(a), Área de adscripción, Fecha de alta en el cargo, Domicilio oficial: Tipo de vialidadatención: Domicilio oficial: Tipo de vialidad en caso de elegir OTRO llenar este campo Domicilio oficial: Nombre de vialidad</w:t>
      </w:r>
      <w:r w:rsidR="000E78CA" w:rsidRPr="000B12B1">
        <w:rPr>
          <w:rFonts w:ascii="Palatino Linotype" w:hAnsi="Palatino Linotype" w:cs="Arial"/>
          <w:i/>
          <w:iCs/>
          <w:sz w:val="22"/>
          <w:szCs w:val="22"/>
        </w:rPr>
        <w:tab/>
        <w:t xml:space="preserve"> Domicilio oficial: Número ExteriorDomicilio oficial:, Número interior</w:t>
      </w:r>
      <w:r w:rsidR="000E78CA" w:rsidRPr="000B12B1">
        <w:rPr>
          <w:rFonts w:ascii="Palatino Linotype" w:hAnsi="Palatino Linotype" w:cs="Arial"/>
          <w:i/>
          <w:iCs/>
          <w:sz w:val="22"/>
          <w:szCs w:val="22"/>
        </w:rPr>
        <w:tab/>
        <w:t xml:space="preserve"> Domicilio oficial: Tipo de asentamiento</w:t>
      </w:r>
      <w:r w:rsidRPr="000B12B1">
        <w:rPr>
          <w:rFonts w:ascii="Palatino Linotype" w:hAnsi="Palatino Linotype" w:cs="Arial"/>
          <w:i/>
          <w:iCs/>
          <w:sz w:val="22"/>
          <w:szCs w:val="22"/>
        </w:rPr>
        <w:t xml:space="preserve"> </w:t>
      </w:r>
      <w:r w:rsidR="000E78CA" w:rsidRPr="000B12B1">
        <w:rPr>
          <w:rFonts w:ascii="Palatino Linotype" w:hAnsi="Palatino Linotype" w:cs="Arial"/>
          <w:i/>
          <w:iCs/>
          <w:sz w:val="22"/>
          <w:szCs w:val="22"/>
        </w:rPr>
        <w:t>atención: Domicilio oficial: Tipo de asentamiento en caso de elegir OTRO llenar este campo, Domicilio oficial: Nombre del asentamiento</w:t>
      </w:r>
      <w:r w:rsidR="000E78CA" w:rsidRPr="000B12B1">
        <w:rPr>
          <w:rFonts w:ascii="Palatino Linotype" w:hAnsi="Palatino Linotype" w:cs="Arial"/>
          <w:i/>
          <w:iCs/>
          <w:sz w:val="22"/>
          <w:szCs w:val="22"/>
        </w:rPr>
        <w:tab/>
        <w:t xml:space="preserve"> Domicilio oficial: Nombre de la entidad federativa Domicilio oficial: Nombre del municipio o delegación, Domicilio oficial: Nombre de la localidad</w:t>
      </w:r>
      <w:r w:rsidR="000E78CA" w:rsidRPr="000B12B1">
        <w:rPr>
          <w:rFonts w:ascii="Palatino Linotype" w:hAnsi="Palatino Linotype" w:cs="Arial"/>
          <w:i/>
          <w:iCs/>
          <w:sz w:val="22"/>
          <w:szCs w:val="22"/>
        </w:rPr>
        <w:tab/>
        <w:t>Domicilio oficial: Código postal, Número(s) de teléfono oficial</w:t>
      </w:r>
      <w:r w:rsidR="000E78CA" w:rsidRPr="000B12B1">
        <w:rPr>
          <w:rFonts w:ascii="Palatino Linotype" w:hAnsi="Palatino Linotype" w:cs="Arial"/>
          <w:i/>
          <w:iCs/>
          <w:sz w:val="22"/>
          <w:szCs w:val="22"/>
        </w:rPr>
        <w:tab/>
        <w:t>Extensión, Correo electrónico oficial, Área responsable de la informaciónFecha de validación</w:t>
      </w:r>
      <w:r w:rsidR="000E78CA" w:rsidRPr="000B12B1">
        <w:rPr>
          <w:rFonts w:ascii="Palatino Linotype" w:hAnsi="Palatino Linotype" w:cs="Arial"/>
          <w:i/>
          <w:iCs/>
          <w:sz w:val="22"/>
          <w:szCs w:val="22"/>
        </w:rPr>
        <w:tab/>
        <w:t>Fecha de actualización y  Nota</w:t>
      </w:r>
      <w:r w:rsidRPr="000B12B1">
        <w:rPr>
          <w:rFonts w:ascii="Palatino Linotype" w:hAnsi="Palatino Linotype" w:cs="Arial"/>
          <w:i/>
          <w:iCs/>
          <w:sz w:val="22"/>
          <w:szCs w:val="22"/>
        </w:rPr>
        <w:t>…</w:t>
      </w:r>
      <w:r w:rsidR="008E49F7" w:rsidRPr="000B12B1">
        <w:rPr>
          <w:rFonts w:ascii="Palatino Linotype" w:hAnsi="Palatino Linotype" w:cs="Arial"/>
        </w:rPr>
        <w:t xml:space="preserve"> </w:t>
      </w:r>
    </w:p>
    <w:p w14:paraId="4DF15C75" w14:textId="663BBB53" w:rsidR="00B9685C" w:rsidRDefault="00B9685C" w:rsidP="000B12B1">
      <w:pPr>
        <w:tabs>
          <w:tab w:val="center" w:pos="4252"/>
          <w:tab w:val="right" w:pos="8504"/>
        </w:tabs>
        <w:spacing w:line="360" w:lineRule="auto"/>
        <w:jc w:val="both"/>
        <w:rPr>
          <w:rFonts w:ascii="Palatino Linotype" w:hAnsi="Palatino Linotype" w:cs="Arial"/>
        </w:rPr>
      </w:pPr>
    </w:p>
    <w:p w14:paraId="1C8E4D73" w14:textId="1A3DF6A4" w:rsidR="000B12B1" w:rsidRDefault="000B12B1" w:rsidP="000B12B1">
      <w:pPr>
        <w:tabs>
          <w:tab w:val="center" w:pos="4252"/>
          <w:tab w:val="right" w:pos="8504"/>
        </w:tabs>
        <w:spacing w:line="360" w:lineRule="auto"/>
        <w:jc w:val="both"/>
        <w:rPr>
          <w:rFonts w:ascii="Palatino Linotype" w:hAnsi="Palatino Linotype" w:cs="Arial"/>
        </w:rPr>
      </w:pPr>
    </w:p>
    <w:p w14:paraId="562BBE74" w14:textId="77777777" w:rsidR="000B12B1" w:rsidRPr="000B12B1" w:rsidRDefault="000B12B1" w:rsidP="000B12B1">
      <w:pPr>
        <w:tabs>
          <w:tab w:val="center" w:pos="4252"/>
          <w:tab w:val="right" w:pos="8504"/>
        </w:tabs>
        <w:spacing w:line="360" w:lineRule="auto"/>
        <w:jc w:val="both"/>
        <w:rPr>
          <w:rFonts w:ascii="Palatino Linotype" w:hAnsi="Palatino Linotype" w:cs="Arial"/>
        </w:rPr>
      </w:pPr>
    </w:p>
    <w:p w14:paraId="4C3EF70A" w14:textId="3EFDEE75" w:rsidR="00924CBD" w:rsidRPr="000B12B1" w:rsidRDefault="009F4CE0" w:rsidP="000B12B1">
      <w:pPr>
        <w:spacing w:line="360" w:lineRule="auto"/>
        <w:jc w:val="both"/>
        <w:rPr>
          <w:rFonts w:ascii="Palatino Linotype" w:eastAsia="Arial Unicode MS" w:hAnsi="Palatino Linotype" w:cs="Arial"/>
          <w:b/>
        </w:rPr>
      </w:pPr>
      <w:r w:rsidRPr="000B12B1">
        <w:rPr>
          <w:rFonts w:ascii="Palatino Linotype" w:hAnsi="Palatino Linotype" w:cs="Arial"/>
          <w:b/>
          <w:bCs/>
        </w:rPr>
        <w:lastRenderedPageBreak/>
        <w:t>c</w:t>
      </w:r>
      <w:r w:rsidR="005903CA" w:rsidRPr="000B12B1">
        <w:rPr>
          <w:rFonts w:ascii="Palatino Linotype" w:hAnsi="Palatino Linotype" w:cs="Arial"/>
          <w:b/>
          <w:bCs/>
        </w:rPr>
        <w:t xml:space="preserve">) </w:t>
      </w:r>
      <w:bookmarkEnd w:id="5"/>
      <w:r w:rsidR="00924CBD" w:rsidRPr="000B12B1">
        <w:rPr>
          <w:rFonts w:ascii="Palatino Linotype" w:eastAsia="Arial Unicode MS" w:hAnsi="Palatino Linotype" w:cs="Arial"/>
          <w:b/>
        </w:rPr>
        <w:t>Manifestaciones d</w:t>
      </w:r>
      <w:r w:rsidR="00181F7D" w:rsidRPr="000B12B1">
        <w:rPr>
          <w:rFonts w:ascii="Palatino Linotype" w:eastAsia="Arial Unicode MS" w:hAnsi="Palatino Linotype" w:cs="Arial"/>
          <w:b/>
        </w:rPr>
        <w:t xml:space="preserve">e </w:t>
      </w:r>
      <w:r w:rsidR="00130574" w:rsidRPr="000B12B1">
        <w:rPr>
          <w:rFonts w:ascii="Palatino Linotype" w:eastAsia="Arial Unicode MS" w:hAnsi="Palatino Linotype" w:cs="Arial"/>
          <w:b/>
        </w:rPr>
        <w:t>EL RECURRENTE</w:t>
      </w:r>
      <w:r w:rsidR="00924CBD" w:rsidRPr="000B12B1">
        <w:rPr>
          <w:rFonts w:ascii="Palatino Linotype" w:eastAsia="Arial Unicode MS" w:hAnsi="Palatino Linotype" w:cs="Arial"/>
          <w:b/>
        </w:rPr>
        <w:t>.</w:t>
      </w:r>
    </w:p>
    <w:p w14:paraId="2698245C" w14:textId="43E16054" w:rsidR="00924CBD" w:rsidRPr="000B12B1" w:rsidRDefault="00924CBD" w:rsidP="000B12B1">
      <w:pPr>
        <w:spacing w:line="360" w:lineRule="auto"/>
        <w:jc w:val="both"/>
        <w:rPr>
          <w:rFonts w:ascii="Palatino Linotype" w:eastAsia="Arial Unicode MS" w:hAnsi="Palatino Linotype" w:cs="Arial"/>
          <w:bCs/>
          <w:sz w:val="40"/>
          <w:szCs w:val="40"/>
        </w:rPr>
      </w:pPr>
      <w:r w:rsidRPr="000B12B1">
        <w:rPr>
          <w:rFonts w:ascii="Palatino Linotype" w:eastAsia="Arial Unicode MS" w:hAnsi="Palatino Linotype" w:cs="Arial"/>
          <w:bCs/>
        </w:rPr>
        <w:t xml:space="preserve">De las constancias que obran en el </w:t>
      </w:r>
      <w:r w:rsidRPr="000B12B1">
        <w:rPr>
          <w:rFonts w:ascii="Palatino Linotype" w:eastAsia="Arial Unicode MS" w:hAnsi="Palatino Linotype" w:cs="Arial"/>
          <w:b/>
          <w:bCs/>
        </w:rPr>
        <w:t>SAIMEX</w:t>
      </w:r>
      <w:r w:rsidRPr="000B12B1">
        <w:rPr>
          <w:rFonts w:ascii="Palatino Linotype" w:eastAsia="Arial Unicode MS" w:hAnsi="Palatino Linotype" w:cs="Arial"/>
          <w:bCs/>
        </w:rPr>
        <w:t xml:space="preserve">, se advierte que </w:t>
      </w:r>
      <w:r w:rsidR="00130574" w:rsidRPr="000B12B1">
        <w:rPr>
          <w:rFonts w:ascii="Palatino Linotype" w:eastAsia="Arial Unicode MS" w:hAnsi="Palatino Linotype" w:cs="Arial"/>
          <w:b/>
          <w:bCs/>
        </w:rPr>
        <w:t>EL RECURRENTE</w:t>
      </w:r>
      <w:r w:rsidRPr="000B12B1">
        <w:rPr>
          <w:rFonts w:ascii="Palatino Linotype" w:eastAsia="Arial Unicode MS" w:hAnsi="Palatino Linotype" w:cs="Arial"/>
          <w:bCs/>
        </w:rPr>
        <w:t xml:space="preserve"> </w:t>
      </w:r>
      <w:r w:rsidR="00B9685C" w:rsidRPr="000B12B1">
        <w:rPr>
          <w:rFonts w:ascii="Palatino Linotype" w:eastAsia="Arial Unicode MS" w:hAnsi="Palatino Linotype" w:cs="Arial"/>
          <w:bCs/>
        </w:rPr>
        <w:t xml:space="preserve">no </w:t>
      </w:r>
      <w:r w:rsidR="006D3B16" w:rsidRPr="000B12B1">
        <w:rPr>
          <w:rFonts w:ascii="Palatino Linotype" w:eastAsia="Arial Unicode MS" w:hAnsi="Palatino Linotype" w:cs="Arial"/>
          <w:bCs/>
        </w:rPr>
        <w:t xml:space="preserve">realizó </w:t>
      </w:r>
      <w:r w:rsidR="00B9685C" w:rsidRPr="000B12B1">
        <w:rPr>
          <w:rFonts w:ascii="Palatino Linotype" w:eastAsia="Arial Unicode MS" w:hAnsi="Palatino Linotype" w:cs="Arial"/>
          <w:bCs/>
        </w:rPr>
        <w:t>manifestación alguna.</w:t>
      </w:r>
    </w:p>
    <w:p w14:paraId="1F21A1D7" w14:textId="462635B3" w:rsidR="009A01CE" w:rsidRPr="000B12B1" w:rsidRDefault="009A01CE" w:rsidP="000B12B1">
      <w:pPr>
        <w:spacing w:line="360" w:lineRule="auto"/>
        <w:jc w:val="both"/>
        <w:rPr>
          <w:rFonts w:ascii="Palatino Linotype" w:eastAsia="Palatino Linotype" w:hAnsi="Palatino Linotype" w:cs="Palatino Linotype"/>
          <w:b/>
        </w:rPr>
      </w:pPr>
    </w:p>
    <w:p w14:paraId="386BD455" w14:textId="03C9F368" w:rsidR="003A2B0B" w:rsidRPr="000B12B1" w:rsidRDefault="003A2B0B" w:rsidP="000B12B1">
      <w:pPr>
        <w:widowControl w:val="0"/>
        <w:tabs>
          <w:tab w:val="left" w:pos="0"/>
        </w:tabs>
        <w:spacing w:line="360" w:lineRule="auto"/>
        <w:jc w:val="both"/>
        <w:rPr>
          <w:rFonts w:ascii="Palatino Linotype" w:eastAsia="Palatino Linotype" w:hAnsi="Palatino Linotype" w:cs="Palatino Linotype"/>
          <w:b/>
        </w:rPr>
      </w:pPr>
      <w:r w:rsidRPr="000B12B1">
        <w:rPr>
          <w:rFonts w:ascii="Palatino Linotype" w:eastAsia="Palatino Linotype" w:hAnsi="Palatino Linotype" w:cs="Palatino Linotype"/>
          <w:b/>
        </w:rPr>
        <w:t xml:space="preserve">d) De la ampliación </w:t>
      </w:r>
    </w:p>
    <w:p w14:paraId="1BBD8BE2" w14:textId="061943B8" w:rsidR="003A2B0B" w:rsidRPr="000B12B1" w:rsidRDefault="003A2B0B" w:rsidP="000B12B1">
      <w:pPr>
        <w:spacing w:line="360" w:lineRule="auto"/>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En fecha </w:t>
      </w:r>
      <w:r w:rsidR="00606880" w:rsidRPr="000B12B1">
        <w:rPr>
          <w:rFonts w:ascii="Palatino Linotype" w:eastAsia="Palatino Linotype" w:hAnsi="Palatino Linotype" w:cs="Palatino Linotype"/>
          <w:b/>
        </w:rPr>
        <w:t>once de octubre</w:t>
      </w:r>
      <w:r w:rsidRPr="000B12B1">
        <w:rPr>
          <w:rFonts w:ascii="Palatino Linotype" w:eastAsia="Palatino Linotype" w:hAnsi="Palatino Linotype" w:cs="Palatino Linotype"/>
          <w:b/>
        </w:rPr>
        <w:t xml:space="preserve"> de dos mil veintitrés</w:t>
      </w:r>
      <w:r w:rsidRPr="000B12B1">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1AC301F" w14:textId="77777777" w:rsidR="003A2B0B" w:rsidRPr="000B12B1" w:rsidRDefault="003A2B0B" w:rsidP="000B12B1">
      <w:pPr>
        <w:spacing w:line="360" w:lineRule="auto"/>
        <w:jc w:val="both"/>
        <w:rPr>
          <w:rFonts w:ascii="Palatino Linotype" w:eastAsia="Palatino Linotype" w:hAnsi="Palatino Linotype" w:cs="Palatino Linotype"/>
        </w:rPr>
      </w:pPr>
    </w:p>
    <w:p w14:paraId="55BEF8FE" w14:textId="77777777" w:rsidR="003A2B0B" w:rsidRPr="000B12B1" w:rsidRDefault="003A2B0B" w:rsidP="000B12B1">
      <w:pPr>
        <w:spacing w:line="360" w:lineRule="auto"/>
        <w:jc w:val="both"/>
        <w:rPr>
          <w:rFonts w:ascii="Palatino Linotype" w:hAnsi="Palatino Linotype" w:cs="Arial"/>
          <w:lang w:eastAsia="es-MX"/>
        </w:rPr>
      </w:pPr>
      <w:r w:rsidRPr="000B12B1">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1A62F90C" w14:textId="77777777" w:rsidR="003A2B0B" w:rsidRPr="000B12B1" w:rsidRDefault="003A2B0B" w:rsidP="000B12B1">
      <w:pPr>
        <w:spacing w:line="360" w:lineRule="auto"/>
        <w:jc w:val="both"/>
        <w:rPr>
          <w:rFonts w:ascii="Palatino Linotype" w:hAnsi="Palatino Linotype" w:cs="Arial"/>
          <w:lang w:eastAsia="es-MX"/>
        </w:rPr>
      </w:pPr>
    </w:p>
    <w:p w14:paraId="61F913DB" w14:textId="77777777" w:rsidR="003A2B0B" w:rsidRPr="000B12B1" w:rsidRDefault="003A2B0B" w:rsidP="000B12B1">
      <w:pPr>
        <w:spacing w:line="360" w:lineRule="auto"/>
        <w:jc w:val="both"/>
        <w:rPr>
          <w:rFonts w:ascii="Palatino Linotype" w:hAnsi="Palatino Linotype" w:cs="Arial"/>
          <w:lang w:eastAsia="es-MX"/>
        </w:rPr>
      </w:pPr>
      <w:r w:rsidRPr="000B12B1">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E9805A2" w14:textId="77777777" w:rsidR="003A2B0B" w:rsidRPr="000B12B1" w:rsidRDefault="003A2B0B" w:rsidP="000B12B1">
      <w:pPr>
        <w:spacing w:line="360" w:lineRule="auto"/>
        <w:jc w:val="both"/>
        <w:rPr>
          <w:rFonts w:ascii="Palatino Linotype" w:hAnsi="Palatino Linotype" w:cs="Arial"/>
          <w:lang w:eastAsia="es-MX"/>
        </w:rPr>
      </w:pPr>
      <w:r w:rsidRPr="000B12B1">
        <w:rPr>
          <w:rFonts w:ascii="Palatino Linotype" w:hAnsi="Palatino Linotype" w:cs="Arial"/>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1CE7B9" w14:textId="77777777" w:rsidR="003A2B0B" w:rsidRPr="000B12B1" w:rsidRDefault="003A2B0B" w:rsidP="000B12B1">
      <w:pPr>
        <w:spacing w:line="360" w:lineRule="auto"/>
        <w:jc w:val="both"/>
        <w:rPr>
          <w:rFonts w:ascii="Palatino Linotype" w:hAnsi="Palatino Linotype" w:cs="Arial"/>
          <w:lang w:eastAsia="es-MX"/>
        </w:rPr>
      </w:pPr>
    </w:p>
    <w:p w14:paraId="14F2962D" w14:textId="77777777" w:rsidR="003A2B0B" w:rsidRPr="000B12B1" w:rsidRDefault="003A2B0B" w:rsidP="000B12B1">
      <w:pPr>
        <w:spacing w:line="360" w:lineRule="auto"/>
        <w:jc w:val="both"/>
        <w:rPr>
          <w:rFonts w:ascii="Palatino Linotype" w:hAnsi="Palatino Linotype" w:cs="Arial"/>
          <w:lang w:eastAsia="es-MX"/>
        </w:rPr>
      </w:pPr>
      <w:r w:rsidRPr="000B12B1">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977FA64" w14:textId="77777777" w:rsidR="003A2B0B" w:rsidRPr="000B12B1" w:rsidRDefault="003A2B0B" w:rsidP="000B12B1">
      <w:pPr>
        <w:spacing w:line="360" w:lineRule="auto"/>
        <w:jc w:val="both"/>
        <w:rPr>
          <w:rFonts w:ascii="Palatino Linotype" w:hAnsi="Palatino Linotype" w:cs="Arial"/>
          <w:lang w:eastAsia="es-MX"/>
        </w:rPr>
      </w:pPr>
    </w:p>
    <w:p w14:paraId="4ACD9117" w14:textId="77777777" w:rsidR="003A2B0B" w:rsidRPr="000B12B1" w:rsidRDefault="003A2B0B" w:rsidP="000B12B1">
      <w:pPr>
        <w:spacing w:line="360" w:lineRule="auto"/>
        <w:jc w:val="both"/>
        <w:rPr>
          <w:rFonts w:ascii="Palatino Linotype" w:hAnsi="Palatino Linotype" w:cs="Arial"/>
          <w:lang w:eastAsia="es-MX"/>
        </w:rPr>
      </w:pPr>
      <w:r w:rsidRPr="000B12B1">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4B43F320" w14:textId="77777777" w:rsidR="003A2B0B" w:rsidRPr="000B12B1" w:rsidRDefault="003A2B0B" w:rsidP="000B12B1">
      <w:pPr>
        <w:spacing w:line="360" w:lineRule="auto"/>
        <w:jc w:val="both"/>
        <w:rPr>
          <w:rFonts w:ascii="Palatino Linotype" w:hAnsi="Palatino Linotype" w:cs="Arial"/>
          <w:lang w:eastAsia="es-MX"/>
        </w:rPr>
      </w:pPr>
    </w:p>
    <w:p w14:paraId="08D2EF51" w14:textId="77777777" w:rsidR="003A2B0B" w:rsidRPr="000B12B1" w:rsidRDefault="003A2B0B" w:rsidP="000B12B1">
      <w:pPr>
        <w:pStyle w:val="Prrafodelista"/>
        <w:numPr>
          <w:ilvl w:val="0"/>
          <w:numId w:val="32"/>
        </w:numPr>
        <w:spacing w:line="360" w:lineRule="auto"/>
        <w:contextualSpacing/>
        <w:jc w:val="both"/>
        <w:rPr>
          <w:rFonts w:ascii="Palatino Linotype" w:hAnsi="Palatino Linotype" w:cs="Arial"/>
          <w:lang w:eastAsia="es-MX"/>
        </w:rPr>
      </w:pPr>
      <w:r w:rsidRPr="000B12B1">
        <w:rPr>
          <w:rFonts w:ascii="Palatino Linotype" w:hAnsi="Palatino Linotype" w:cs="Arial"/>
          <w:lang w:eastAsia="es-MX"/>
        </w:rPr>
        <w:t>Complejidad del asunto: La complejidad de la prueba, la pluralidad de sujetos procesales, el tiempo transcurrido, las características y contexto del recurso.</w:t>
      </w:r>
    </w:p>
    <w:p w14:paraId="1F339DFE" w14:textId="77777777" w:rsidR="003A2B0B" w:rsidRPr="000B12B1" w:rsidRDefault="003A2B0B" w:rsidP="000B12B1">
      <w:pPr>
        <w:pStyle w:val="Prrafodelista"/>
        <w:numPr>
          <w:ilvl w:val="0"/>
          <w:numId w:val="32"/>
        </w:numPr>
        <w:spacing w:line="360" w:lineRule="auto"/>
        <w:contextualSpacing/>
        <w:jc w:val="both"/>
        <w:rPr>
          <w:rFonts w:ascii="Palatino Linotype" w:hAnsi="Palatino Linotype" w:cs="Arial"/>
          <w:lang w:eastAsia="es-MX"/>
        </w:rPr>
      </w:pPr>
      <w:r w:rsidRPr="000B12B1">
        <w:rPr>
          <w:rFonts w:ascii="Palatino Linotype" w:hAnsi="Palatino Linotype" w:cs="Arial"/>
          <w:lang w:eastAsia="es-MX"/>
        </w:rPr>
        <w:t>Actividad Procesal del interesado: Acciones u omisiones del interesado.</w:t>
      </w:r>
    </w:p>
    <w:p w14:paraId="1A40C928" w14:textId="77777777" w:rsidR="003A2B0B" w:rsidRPr="000B12B1" w:rsidRDefault="003A2B0B" w:rsidP="000B12B1">
      <w:pPr>
        <w:pStyle w:val="Prrafodelista"/>
        <w:numPr>
          <w:ilvl w:val="0"/>
          <w:numId w:val="32"/>
        </w:numPr>
        <w:spacing w:line="360" w:lineRule="auto"/>
        <w:contextualSpacing/>
        <w:jc w:val="both"/>
        <w:rPr>
          <w:rFonts w:ascii="Palatino Linotype" w:hAnsi="Palatino Linotype" w:cs="Arial"/>
          <w:lang w:eastAsia="es-MX"/>
        </w:rPr>
      </w:pPr>
      <w:r w:rsidRPr="000B12B1">
        <w:rPr>
          <w:rFonts w:ascii="Palatino Linotype" w:hAnsi="Palatino Linotype" w:cs="Arial"/>
          <w:lang w:eastAsia="es-MX"/>
        </w:rPr>
        <w:t>Conducta de la Autoridad: Las Acciones u omisiones realizadas en el procedimiento. Así como si la autoridad actuó con la debida diligencia.</w:t>
      </w:r>
    </w:p>
    <w:p w14:paraId="4271B9A1" w14:textId="77777777" w:rsidR="003A2B0B" w:rsidRPr="000B12B1" w:rsidRDefault="003A2B0B" w:rsidP="000B12B1">
      <w:pPr>
        <w:pStyle w:val="Prrafodelista"/>
        <w:numPr>
          <w:ilvl w:val="0"/>
          <w:numId w:val="32"/>
        </w:numPr>
        <w:spacing w:line="360" w:lineRule="auto"/>
        <w:contextualSpacing/>
        <w:jc w:val="both"/>
        <w:rPr>
          <w:rFonts w:ascii="Palatino Linotype" w:hAnsi="Palatino Linotype" w:cs="Arial"/>
          <w:lang w:eastAsia="es-MX"/>
        </w:rPr>
      </w:pPr>
      <w:r w:rsidRPr="000B12B1">
        <w:rPr>
          <w:rFonts w:ascii="Palatino Linotype" w:hAnsi="Palatino Linotype" w:cs="Arial"/>
          <w:lang w:eastAsia="es-MX"/>
        </w:rPr>
        <w:t>La afectación generada en la situación jurídica de la persona involucrada en el proceso: Violación a sus derechos humanos.</w:t>
      </w:r>
    </w:p>
    <w:p w14:paraId="1FEB34E0" w14:textId="77777777" w:rsidR="003A2B0B" w:rsidRPr="000B12B1" w:rsidRDefault="003A2B0B" w:rsidP="000B12B1">
      <w:pPr>
        <w:spacing w:line="360" w:lineRule="auto"/>
        <w:ind w:left="360"/>
        <w:jc w:val="both"/>
        <w:rPr>
          <w:rFonts w:ascii="Palatino Linotype" w:hAnsi="Palatino Linotype" w:cs="Arial"/>
          <w:lang w:eastAsia="es-MX"/>
        </w:rPr>
      </w:pPr>
    </w:p>
    <w:p w14:paraId="1D58319F" w14:textId="77777777" w:rsidR="003A2B0B" w:rsidRPr="000B12B1" w:rsidRDefault="003A2B0B" w:rsidP="000B12B1">
      <w:pPr>
        <w:spacing w:line="360" w:lineRule="auto"/>
        <w:jc w:val="both"/>
        <w:rPr>
          <w:rFonts w:ascii="Palatino Linotype" w:hAnsi="Palatino Linotype" w:cs="Arial"/>
          <w:lang w:eastAsia="es-MX"/>
        </w:rPr>
      </w:pPr>
      <w:r w:rsidRPr="000B12B1">
        <w:rPr>
          <w:rFonts w:ascii="Palatino Linotype" w:hAnsi="Palatino Linotype" w:cs="Arial"/>
          <w:lang w:eastAsia="es-MX"/>
        </w:rPr>
        <w:t xml:space="preserve">De modo que, cuando se trate de un asunto excepcional, por alguna o todas las características mencionadas o bien, cuando el ingreso de asuntos al órgano </w:t>
      </w:r>
      <w:r w:rsidRPr="000B12B1">
        <w:rPr>
          <w:rFonts w:ascii="Palatino Linotype" w:hAnsi="Palatino Linotype" w:cs="Arial"/>
          <w:lang w:eastAsia="es-MX"/>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5B7455BC" w14:textId="77777777" w:rsidR="003A2B0B" w:rsidRPr="000B12B1" w:rsidRDefault="003A2B0B" w:rsidP="000B12B1">
      <w:pPr>
        <w:spacing w:line="360" w:lineRule="auto"/>
        <w:jc w:val="both"/>
        <w:rPr>
          <w:rFonts w:ascii="Palatino Linotype" w:hAnsi="Palatino Linotype" w:cs="Arial"/>
          <w:lang w:eastAsia="es-MX"/>
        </w:rPr>
      </w:pPr>
    </w:p>
    <w:p w14:paraId="1909F740" w14:textId="77777777" w:rsidR="003A2B0B" w:rsidRPr="000B12B1" w:rsidRDefault="003A2B0B" w:rsidP="000B12B1">
      <w:pPr>
        <w:spacing w:line="360" w:lineRule="auto"/>
        <w:jc w:val="both"/>
        <w:rPr>
          <w:rFonts w:ascii="Palatino Linotype" w:hAnsi="Palatino Linotype" w:cs="Arial"/>
          <w:lang w:eastAsia="es-MX"/>
        </w:rPr>
      </w:pPr>
      <w:r w:rsidRPr="000B12B1">
        <w:rPr>
          <w:rFonts w:ascii="Palatino Linotype" w:hAnsi="Palatino Linotype" w:cs="Arial"/>
          <w:lang w:eastAsia="es-MX"/>
        </w:rPr>
        <w:t xml:space="preserve">Argumento que encuentra sustento en la jurisprudencia P./J. 32/92 emitida por el Pleno de la Suprema Corte de Justicia de la Nación de rubro </w:t>
      </w:r>
      <w:r w:rsidRPr="000B12B1">
        <w:rPr>
          <w:rFonts w:ascii="Palatino Linotype" w:hAnsi="Palatino Linotype" w:cs="Arial"/>
          <w:sz w:val="22"/>
          <w:szCs w:val="22"/>
          <w:lang w:eastAsia="es-MX"/>
        </w:rPr>
        <w:t>“TÉRMINOS PROCESALES. PARA DETERMINAR SI UN FUNCIONARIO JUDICIAL ACTUÓ INDEBIDAMENTE POR NO RESPETARLOS SE DEBE ATENDER AL PRESUPUESTO QUE CONSIDERÓ EL LEGISLADOR AL FIJARLOS Y LAS CARACTERÍSTICAS DEL CASO.”</w:t>
      </w:r>
      <w:r w:rsidRPr="000B12B1">
        <w:rPr>
          <w:rFonts w:ascii="Palatino Linotype" w:hAnsi="Palatino Linotype" w:cs="Arial"/>
          <w:lang w:eastAsia="es-MX"/>
        </w:rPr>
        <w:t>, visible en la Gaceta del Seminario Judicial de la Federación con el registro digital 205635.</w:t>
      </w:r>
    </w:p>
    <w:p w14:paraId="2E5EFF95" w14:textId="77777777" w:rsidR="003A2B0B" w:rsidRPr="000B12B1" w:rsidRDefault="003A2B0B" w:rsidP="000B12B1">
      <w:pPr>
        <w:spacing w:line="360" w:lineRule="auto"/>
        <w:jc w:val="both"/>
        <w:rPr>
          <w:rFonts w:ascii="Palatino Linotype" w:hAnsi="Palatino Linotype" w:cs="Arial"/>
          <w:lang w:eastAsia="es-MX"/>
        </w:rPr>
      </w:pPr>
    </w:p>
    <w:p w14:paraId="0D7FCCDA" w14:textId="77777777" w:rsidR="003A2B0B" w:rsidRPr="000B12B1" w:rsidRDefault="003A2B0B" w:rsidP="000B12B1">
      <w:pPr>
        <w:spacing w:line="360" w:lineRule="auto"/>
        <w:jc w:val="both"/>
        <w:rPr>
          <w:rFonts w:ascii="Palatino Linotype" w:hAnsi="Palatino Linotype" w:cs="Arial"/>
          <w:lang w:eastAsia="es-MX"/>
        </w:rPr>
      </w:pPr>
      <w:r w:rsidRPr="000B12B1">
        <w:rPr>
          <w:rFonts w:ascii="Palatino Linotype" w:hAnsi="Palatino Linotype"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E272E0" w14:textId="77777777" w:rsidR="003A2B0B" w:rsidRPr="000B12B1" w:rsidRDefault="003A2B0B" w:rsidP="000B12B1">
      <w:pPr>
        <w:spacing w:line="360" w:lineRule="auto"/>
        <w:jc w:val="both"/>
        <w:rPr>
          <w:rFonts w:ascii="Palatino Linotype" w:hAnsi="Palatino Linotype" w:cs="Arial"/>
          <w:lang w:eastAsia="es-MX"/>
        </w:rPr>
      </w:pPr>
    </w:p>
    <w:p w14:paraId="5C5DF79B" w14:textId="77777777" w:rsidR="003A2B0B" w:rsidRPr="000B12B1" w:rsidRDefault="003A2B0B" w:rsidP="000B12B1">
      <w:pPr>
        <w:spacing w:line="360" w:lineRule="auto"/>
        <w:jc w:val="both"/>
        <w:rPr>
          <w:rFonts w:ascii="Palatino Linotype" w:hAnsi="Palatino Linotype" w:cs="Arial"/>
          <w:lang w:eastAsia="es-MX"/>
        </w:rPr>
      </w:pPr>
      <w:r w:rsidRPr="000B12B1">
        <w:rPr>
          <w:rFonts w:ascii="Palatino Linotype" w:hAnsi="Palatino Linotype" w:cs="Arial"/>
          <w:lang w:eastAsia="es-MX"/>
        </w:rPr>
        <w:lastRenderedPageBreak/>
        <w:t>Al respecto, también son de considerar los criterios sostenidos por el Cuarto Tribunal Colegiado en Materia Administrativa del Primer Circuito, cuyos rubros y datos de identificación son los siguientes:</w:t>
      </w:r>
    </w:p>
    <w:p w14:paraId="1BF0D572" w14:textId="77777777" w:rsidR="003A2B0B" w:rsidRPr="000B12B1" w:rsidRDefault="003A2B0B" w:rsidP="000B12B1">
      <w:pPr>
        <w:spacing w:line="360" w:lineRule="auto"/>
        <w:jc w:val="both"/>
        <w:rPr>
          <w:rFonts w:ascii="Palatino Linotype" w:hAnsi="Palatino Linotype" w:cs="Arial"/>
          <w:lang w:eastAsia="es-MX"/>
        </w:rPr>
      </w:pPr>
    </w:p>
    <w:p w14:paraId="01392B9E" w14:textId="0D8C8182" w:rsidR="003A2B0B" w:rsidRPr="000B12B1" w:rsidRDefault="00B73E08" w:rsidP="000B12B1">
      <w:pPr>
        <w:spacing w:line="360" w:lineRule="auto"/>
        <w:jc w:val="both"/>
        <w:rPr>
          <w:rFonts w:ascii="Palatino Linotype" w:hAnsi="Palatino Linotype" w:cs="Arial"/>
          <w:lang w:eastAsia="es-MX"/>
        </w:rPr>
      </w:pPr>
      <w:r w:rsidRPr="000B12B1">
        <w:rPr>
          <w:rFonts w:ascii="Palatino Linotype" w:hAnsi="Palatino Linotype" w:cs="Arial"/>
          <w:sz w:val="22"/>
          <w:szCs w:val="22"/>
          <w:lang w:eastAsia="es-MX"/>
        </w:rPr>
        <w:t>“</w:t>
      </w:r>
      <w:r w:rsidR="003A2B0B" w:rsidRPr="000B12B1">
        <w:rPr>
          <w:rFonts w:ascii="Palatino Linotype" w:hAnsi="Palatino Linotype" w:cs="Arial"/>
          <w:sz w:val="22"/>
          <w:szCs w:val="22"/>
          <w:lang w:eastAsia="es-MX"/>
        </w:rPr>
        <w:t xml:space="preserve">PLAZO RAZONABLE PARA RESOLVER. DIMENSIÓN Y EFECTOS DE ESTE CONCEPTO CUANDO SE ADUCE EXCESIVA CARGA DE TRABAJO.” </w:t>
      </w:r>
      <w:r w:rsidR="003A2B0B" w:rsidRPr="000B12B1">
        <w:rPr>
          <w:rFonts w:ascii="Palatino Linotype" w:hAnsi="Palatino Linotype" w:cs="Arial"/>
          <w:lang w:eastAsia="es-MX"/>
        </w:rPr>
        <w:t>consultable en el Seminario Judicial de la Federación y su gaceta, con el registro digital 2002351.</w:t>
      </w:r>
    </w:p>
    <w:p w14:paraId="094AFE87" w14:textId="77777777" w:rsidR="003A2B0B" w:rsidRPr="000B12B1" w:rsidRDefault="003A2B0B" w:rsidP="000B12B1">
      <w:pPr>
        <w:spacing w:line="360" w:lineRule="auto"/>
        <w:jc w:val="both"/>
        <w:rPr>
          <w:rFonts w:ascii="Palatino Linotype" w:hAnsi="Palatino Linotype" w:cs="Arial"/>
          <w:lang w:eastAsia="es-MX"/>
        </w:rPr>
      </w:pPr>
    </w:p>
    <w:p w14:paraId="1D134861" w14:textId="77777777" w:rsidR="003A2B0B" w:rsidRPr="000B12B1" w:rsidRDefault="003A2B0B" w:rsidP="000B12B1">
      <w:pPr>
        <w:spacing w:line="360" w:lineRule="auto"/>
        <w:jc w:val="both"/>
        <w:rPr>
          <w:rFonts w:ascii="Palatino Linotype" w:hAnsi="Palatino Linotype" w:cs="Arial"/>
          <w:lang w:eastAsia="es-MX"/>
        </w:rPr>
      </w:pPr>
      <w:r w:rsidRPr="000B12B1">
        <w:rPr>
          <w:rFonts w:ascii="Palatino Linotype" w:hAnsi="Palatino Linotype" w:cs="Arial"/>
          <w:sz w:val="22"/>
          <w:szCs w:val="22"/>
          <w:lang w:eastAsia="es-MX"/>
        </w:rPr>
        <w:t>“PLAZO RAZONABLE PARA RESOLVER. CONCEPTO Y ELEMENTOS QUE LO INTEGRAN A LA LUZ DEL DERECHO INTERNACIONAL DE LOS DERECHOS HUMANOS.”</w:t>
      </w:r>
      <w:r w:rsidRPr="000B12B1">
        <w:rPr>
          <w:rFonts w:ascii="Palatino Linotype" w:hAnsi="Palatino Linotype" w:cs="Arial"/>
          <w:lang w:eastAsia="es-MX"/>
        </w:rPr>
        <w:t>, visible en el Seminario Judicial de la Federación y su gaceta, con el registro digital 2002350.</w:t>
      </w:r>
    </w:p>
    <w:p w14:paraId="07CC6D39" w14:textId="77777777" w:rsidR="003A2B0B" w:rsidRPr="000B12B1" w:rsidRDefault="003A2B0B" w:rsidP="000B12B1">
      <w:pPr>
        <w:spacing w:line="360" w:lineRule="auto"/>
        <w:jc w:val="both"/>
        <w:rPr>
          <w:rFonts w:ascii="Palatino Linotype" w:hAnsi="Palatino Linotype" w:cs="Arial"/>
          <w:lang w:eastAsia="es-MX"/>
        </w:rPr>
      </w:pPr>
    </w:p>
    <w:p w14:paraId="4886D379" w14:textId="77777777" w:rsidR="003A2B0B" w:rsidRPr="000B12B1" w:rsidRDefault="003A2B0B" w:rsidP="000B12B1">
      <w:pPr>
        <w:spacing w:line="360" w:lineRule="auto"/>
        <w:jc w:val="both"/>
        <w:rPr>
          <w:rFonts w:ascii="Palatino Linotype" w:hAnsi="Palatino Linotype" w:cs="Arial"/>
          <w:lang w:eastAsia="es-MX"/>
        </w:rPr>
      </w:pPr>
      <w:r w:rsidRPr="000B12B1">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7343FB9" w14:textId="61FBF7C8" w:rsidR="003A2B0B" w:rsidRPr="000B12B1" w:rsidRDefault="003A2B0B" w:rsidP="000B12B1">
      <w:pPr>
        <w:spacing w:line="360" w:lineRule="auto"/>
        <w:jc w:val="both"/>
        <w:rPr>
          <w:rFonts w:ascii="Palatino Linotype" w:eastAsia="Palatino Linotype" w:hAnsi="Palatino Linotype" w:cs="Palatino Linotype"/>
          <w:b/>
        </w:rPr>
      </w:pPr>
    </w:p>
    <w:p w14:paraId="0C6D2F34" w14:textId="34DA7E33" w:rsidR="001E6DEF" w:rsidRPr="000B12B1" w:rsidRDefault="003A2B0B" w:rsidP="000B12B1">
      <w:pPr>
        <w:pStyle w:val="Prrafodelista"/>
        <w:spacing w:line="360" w:lineRule="auto"/>
        <w:ind w:left="0"/>
        <w:jc w:val="both"/>
        <w:rPr>
          <w:rFonts w:ascii="Palatino Linotype" w:hAnsi="Palatino Linotype" w:cs="Arial"/>
          <w:b/>
          <w:bCs/>
        </w:rPr>
      </w:pPr>
      <w:r w:rsidRPr="000B12B1">
        <w:rPr>
          <w:rFonts w:ascii="Palatino Linotype" w:hAnsi="Palatino Linotype" w:cs="Arial"/>
          <w:b/>
          <w:bCs/>
        </w:rPr>
        <w:t>e</w:t>
      </w:r>
      <w:r w:rsidR="00B01BA3" w:rsidRPr="000B12B1">
        <w:rPr>
          <w:rFonts w:ascii="Palatino Linotype" w:hAnsi="Palatino Linotype" w:cs="Arial"/>
          <w:b/>
          <w:bCs/>
        </w:rPr>
        <w:t>)</w:t>
      </w:r>
      <w:r w:rsidR="001E6DEF" w:rsidRPr="000B12B1">
        <w:rPr>
          <w:rFonts w:ascii="Palatino Linotype" w:hAnsi="Palatino Linotype" w:cs="Arial"/>
          <w:b/>
          <w:bCs/>
        </w:rPr>
        <w:t xml:space="preserve"> Cierre de Instrucción</w:t>
      </w:r>
    </w:p>
    <w:p w14:paraId="4EC76A78" w14:textId="49A3AFC4" w:rsidR="009861CD" w:rsidRPr="000B12B1" w:rsidRDefault="001E6DEF" w:rsidP="000B12B1">
      <w:pPr>
        <w:tabs>
          <w:tab w:val="left" w:pos="709"/>
        </w:tabs>
        <w:spacing w:line="360" w:lineRule="auto"/>
        <w:jc w:val="both"/>
        <w:rPr>
          <w:rFonts w:ascii="Palatino Linotype" w:hAnsi="Palatino Linotype"/>
          <w:sz w:val="28"/>
        </w:rPr>
      </w:pPr>
      <w:r w:rsidRPr="000B12B1">
        <w:rPr>
          <w:rFonts w:ascii="Palatino Linotype" w:hAnsi="Palatino Linotype" w:cs="Arial"/>
        </w:rPr>
        <w:t>Una vez analizado el estado procesal que guarda el</w:t>
      </w:r>
      <w:r w:rsidR="00843E93" w:rsidRPr="000B12B1">
        <w:rPr>
          <w:rFonts w:ascii="Palatino Linotype" w:hAnsi="Palatino Linotype" w:cs="Arial"/>
        </w:rPr>
        <w:t xml:space="preserve"> expediente, </w:t>
      </w:r>
      <w:r w:rsidR="00A153D0" w:rsidRPr="000B12B1">
        <w:rPr>
          <w:rFonts w:ascii="Palatino Linotype" w:hAnsi="Palatino Linotype" w:cs="Arial"/>
        </w:rPr>
        <w:t>el</w:t>
      </w:r>
      <w:r w:rsidR="00843E93" w:rsidRPr="000B12B1">
        <w:rPr>
          <w:rFonts w:ascii="Palatino Linotype" w:hAnsi="Palatino Linotype" w:cs="Arial"/>
        </w:rPr>
        <w:t xml:space="preserve"> </w:t>
      </w:r>
      <w:r w:rsidR="00B6279A" w:rsidRPr="000B12B1">
        <w:rPr>
          <w:rFonts w:ascii="Palatino Linotype" w:hAnsi="Palatino Linotype" w:cs="Arial"/>
          <w:b/>
        </w:rPr>
        <w:t xml:space="preserve">catorce </w:t>
      </w:r>
      <w:r w:rsidR="0015118B" w:rsidRPr="000B12B1">
        <w:rPr>
          <w:rFonts w:ascii="Palatino Linotype" w:hAnsi="Palatino Linotype" w:cs="Arial"/>
          <w:b/>
        </w:rPr>
        <w:t xml:space="preserve">de noviembre </w:t>
      </w:r>
      <w:r w:rsidRPr="000B12B1">
        <w:rPr>
          <w:rFonts w:ascii="Palatino Linotype" w:hAnsi="Palatino Linotype" w:cs="Arial"/>
          <w:b/>
        </w:rPr>
        <w:t xml:space="preserve">de dos mil </w:t>
      </w:r>
      <w:r w:rsidR="00CA321A" w:rsidRPr="000B12B1">
        <w:rPr>
          <w:rFonts w:ascii="Palatino Linotype" w:hAnsi="Palatino Linotype" w:cs="Arial"/>
          <w:b/>
        </w:rPr>
        <w:t>veintitrés</w:t>
      </w:r>
      <w:r w:rsidRPr="000B12B1">
        <w:rPr>
          <w:rFonts w:ascii="Palatino Linotype" w:hAnsi="Palatino Linotype" w:cs="Arial"/>
        </w:rPr>
        <w:t xml:space="preserve">, la </w:t>
      </w:r>
      <w:r w:rsidRPr="000B12B1">
        <w:rPr>
          <w:rFonts w:ascii="Palatino Linotype" w:hAnsi="Palatino Linotype" w:cs="Arial"/>
          <w:b/>
          <w:bCs/>
        </w:rPr>
        <w:t xml:space="preserve">Comisionada </w:t>
      </w:r>
      <w:r w:rsidR="00812BC0" w:rsidRPr="000B12B1">
        <w:rPr>
          <w:rFonts w:ascii="Palatino Linotype" w:hAnsi="Palatino Linotype"/>
          <w:b/>
        </w:rPr>
        <w:t xml:space="preserve">Sharon Cristina Morales Martínez </w:t>
      </w:r>
      <w:r w:rsidRPr="000B12B1">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0B12B1">
        <w:rPr>
          <w:rFonts w:ascii="Palatino Linotype" w:hAnsi="Palatino Linotype"/>
        </w:rPr>
        <w:t>; y,</w:t>
      </w:r>
    </w:p>
    <w:p w14:paraId="0A17408E" w14:textId="5D1BF497" w:rsidR="005A070A" w:rsidRPr="000B12B1" w:rsidRDefault="00200BFC" w:rsidP="000B12B1">
      <w:pPr>
        <w:spacing w:line="360" w:lineRule="auto"/>
        <w:jc w:val="center"/>
        <w:rPr>
          <w:rFonts w:ascii="Palatino Linotype" w:hAnsi="Palatino Linotype" w:cs="Arial"/>
          <w:b/>
          <w:bCs/>
          <w:spacing w:val="60"/>
          <w:sz w:val="28"/>
        </w:rPr>
      </w:pPr>
      <w:r w:rsidRPr="000B12B1">
        <w:rPr>
          <w:rFonts w:ascii="Palatino Linotype" w:hAnsi="Palatino Linotype" w:cs="Arial"/>
          <w:b/>
          <w:bCs/>
          <w:spacing w:val="60"/>
          <w:sz w:val="28"/>
        </w:rPr>
        <w:lastRenderedPageBreak/>
        <w:t>CONSIDERANDO</w:t>
      </w:r>
    </w:p>
    <w:p w14:paraId="7BCB8E8C" w14:textId="77777777" w:rsidR="000B12B1" w:rsidRDefault="000B12B1" w:rsidP="000B12B1">
      <w:pPr>
        <w:widowControl w:val="0"/>
        <w:tabs>
          <w:tab w:val="left" w:pos="1701"/>
        </w:tabs>
        <w:autoSpaceDE w:val="0"/>
        <w:autoSpaceDN w:val="0"/>
        <w:adjustRightInd w:val="0"/>
        <w:spacing w:line="360" w:lineRule="auto"/>
        <w:jc w:val="both"/>
        <w:rPr>
          <w:rFonts w:ascii="Palatino Linotype" w:hAnsi="Palatino Linotype"/>
          <w:b/>
          <w:sz w:val="28"/>
        </w:rPr>
      </w:pPr>
    </w:p>
    <w:p w14:paraId="7EF62753" w14:textId="279AE18C" w:rsidR="007366EE" w:rsidRPr="000B12B1" w:rsidRDefault="004A568D" w:rsidP="000B12B1">
      <w:pPr>
        <w:widowControl w:val="0"/>
        <w:tabs>
          <w:tab w:val="left" w:pos="1701"/>
        </w:tabs>
        <w:autoSpaceDE w:val="0"/>
        <w:autoSpaceDN w:val="0"/>
        <w:adjustRightInd w:val="0"/>
        <w:spacing w:line="360" w:lineRule="auto"/>
        <w:jc w:val="both"/>
        <w:rPr>
          <w:rFonts w:ascii="Palatino Linotype" w:hAnsi="Palatino Linotype" w:cs="Arial"/>
          <w:sz w:val="28"/>
        </w:rPr>
      </w:pPr>
      <w:r w:rsidRPr="000B12B1">
        <w:rPr>
          <w:rFonts w:ascii="Palatino Linotype" w:hAnsi="Palatino Linotype"/>
          <w:b/>
          <w:sz w:val="28"/>
        </w:rPr>
        <w:t xml:space="preserve">PRIMERO. </w:t>
      </w:r>
      <w:r w:rsidR="00CC0BEF" w:rsidRPr="000B12B1">
        <w:rPr>
          <w:rFonts w:ascii="Palatino Linotype" w:hAnsi="Palatino Linotype"/>
          <w:b/>
          <w:sz w:val="28"/>
        </w:rPr>
        <w:t>Competencia</w:t>
      </w:r>
      <w:r w:rsidR="00CC0BEF" w:rsidRPr="000B12B1">
        <w:rPr>
          <w:rFonts w:ascii="Palatino Linotype" w:hAnsi="Palatino Linotype"/>
          <w:sz w:val="28"/>
        </w:rPr>
        <w:t>.</w:t>
      </w:r>
      <w:r w:rsidR="00CC0BEF" w:rsidRPr="000B12B1">
        <w:rPr>
          <w:rFonts w:ascii="Palatino Linotype" w:hAnsi="Palatino Linotype"/>
          <w:b/>
          <w:sz w:val="28"/>
        </w:rPr>
        <w:t xml:space="preserve"> </w:t>
      </w:r>
    </w:p>
    <w:p w14:paraId="381E6598" w14:textId="77777777" w:rsidR="00CB6233" w:rsidRPr="000B12B1" w:rsidRDefault="00CC0BEF" w:rsidP="000B12B1">
      <w:pPr>
        <w:spacing w:line="360" w:lineRule="auto"/>
        <w:ind w:right="50"/>
        <w:jc w:val="both"/>
        <w:rPr>
          <w:rFonts w:ascii="Palatino Linotype" w:hAnsi="Palatino Linotype" w:cs="Arial"/>
        </w:rPr>
      </w:pPr>
      <w:r w:rsidRPr="000B12B1">
        <w:rPr>
          <w:rFonts w:ascii="Palatino Linotype" w:hAnsi="Palatino Linotype"/>
        </w:rPr>
        <w:t xml:space="preserve">Este </w:t>
      </w:r>
      <w:r w:rsidR="00CB6233" w:rsidRPr="000B12B1">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0B12B1">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2F47AF8" w:rsidR="009D5552" w:rsidRPr="000B12B1" w:rsidRDefault="009D5552" w:rsidP="000B12B1">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0B12B1" w:rsidRDefault="00200BFC" w:rsidP="000B12B1">
      <w:pPr>
        <w:spacing w:line="360" w:lineRule="auto"/>
        <w:jc w:val="both"/>
        <w:rPr>
          <w:rFonts w:ascii="Palatino Linotype" w:hAnsi="Palatino Linotype" w:cs="Arial"/>
          <w:b/>
          <w:sz w:val="28"/>
        </w:rPr>
      </w:pPr>
      <w:r w:rsidRPr="000B12B1">
        <w:rPr>
          <w:rFonts w:ascii="Palatino Linotype" w:hAnsi="Palatino Linotype" w:cs="Arial"/>
          <w:b/>
          <w:sz w:val="28"/>
        </w:rPr>
        <w:t xml:space="preserve">SEGUNDO. Interés. </w:t>
      </w:r>
    </w:p>
    <w:p w14:paraId="0AB0B98C" w14:textId="1E91F749" w:rsidR="00327647" w:rsidRPr="000B12B1" w:rsidRDefault="00675F3B" w:rsidP="000B12B1">
      <w:pPr>
        <w:spacing w:line="360" w:lineRule="auto"/>
        <w:jc w:val="both"/>
        <w:rPr>
          <w:rFonts w:ascii="Palatino Linotype" w:hAnsi="Palatino Linotype" w:cs="Arial"/>
          <w:bCs/>
        </w:rPr>
      </w:pPr>
      <w:r w:rsidRPr="000B12B1">
        <w:rPr>
          <w:rFonts w:ascii="Palatino Linotype" w:hAnsi="Palatino Linotype" w:cs="Arial"/>
          <w:bCs/>
        </w:rPr>
        <w:t>El</w:t>
      </w:r>
      <w:r w:rsidR="00200BFC" w:rsidRPr="000B12B1">
        <w:rPr>
          <w:rFonts w:ascii="Palatino Linotype" w:hAnsi="Palatino Linotype" w:cs="Arial"/>
          <w:bCs/>
        </w:rPr>
        <w:t xml:space="preserve"> </w:t>
      </w:r>
      <w:r w:rsidRPr="000B12B1">
        <w:rPr>
          <w:rFonts w:ascii="Palatino Linotype" w:hAnsi="Palatino Linotype" w:cs="Arial"/>
          <w:bCs/>
        </w:rPr>
        <w:t>Recurso</w:t>
      </w:r>
      <w:r w:rsidR="00963231" w:rsidRPr="000B12B1">
        <w:rPr>
          <w:rFonts w:ascii="Palatino Linotype" w:hAnsi="Palatino Linotype" w:cs="Arial"/>
          <w:bCs/>
        </w:rPr>
        <w:t xml:space="preserve"> de Revisión</w:t>
      </w:r>
      <w:r w:rsidR="00200BFC" w:rsidRPr="000B12B1">
        <w:rPr>
          <w:rFonts w:ascii="Palatino Linotype" w:hAnsi="Palatino Linotype" w:cs="Arial"/>
          <w:bCs/>
        </w:rPr>
        <w:t xml:space="preserve"> </w:t>
      </w:r>
      <w:r w:rsidRPr="000B12B1">
        <w:rPr>
          <w:rFonts w:ascii="Palatino Linotype" w:hAnsi="Palatino Linotype" w:cs="Arial"/>
          <w:bCs/>
        </w:rPr>
        <w:t xml:space="preserve">fue </w:t>
      </w:r>
      <w:r w:rsidR="00200BFC" w:rsidRPr="000B12B1">
        <w:rPr>
          <w:rFonts w:ascii="Palatino Linotype" w:hAnsi="Palatino Linotype" w:cs="Arial"/>
          <w:bCs/>
        </w:rPr>
        <w:t xml:space="preserve">interpuesto por parte legítima, en atención a que se presentó por </w:t>
      </w:r>
      <w:r w:rsidR="00130574" w:rsidRPr="000B12B1">
        <w:rPr>
          <w:rFonts w:ascii="Palatino Linotype" w:hAnsi="Palatino Linotype" w:cs="Arial"/>
          <w:b/>
          <w:bCs/>
        </w:rPr>
        <w:t>EL RECURRENTE</w:t>
      </w:r>
      <w:r w:rsidR="00200BFC" w:rsidRPr="000B12B1">
        <w:rPr>
          <w:rFonts w:ascii="Palatino Linotype" w:hAnsi="Palatino Linotype" w:cs="Arial"/>
          <w:b/>
          <w:bCs/>
        </w:rPr>
        <w:t>,</w:t>
      </w:r>
      <w:r w:rsidR="00200BFC" w:rsidRPr="000B12B1">
        <w:rPr>
          <w:rFonts w:ascii="Palatino Linotype" w:hAnsi="Palatino Linotype" w:cs="Arial"/>
          <w:bCs/>
        </w:rPr>
        <w:t xml:space="preserve"> quien es la misma persona que formuló la solicitud de acceso a la </w:t>
      </w:r>
      <w:r w:rsidR="00327647" w:rsidRPr="000B12B1">
        <w:rPr>
          <w:rFonts w:ascii="Palatino Linotype" w:hAnsi="Palatino Linotype" w:cs="Arial"/>
          <w:bCs/>
        </w:rPr>
        <w:t>Información Pública</w:t>
      </w:r>
      <w:r w:rsidR="00200BFC" w:rsidRPr="000B12B1">
        <w:rPr>
          <w:rFonts w:ascii="Palatino Linotype" w:hAnsi="Palatino Linotype" w:cs="Arial"/>
          <w:bCs/>
        </w:rPr>
        <w:t xml:space="preserve"> al </w:t>
      </w:r>
      <w:r w:rsidR="00200BFC" w:rsidRPr="000B12B1">
        <w:rPr>
          <w:rFonts w:ascii="Palatino Linotype" w:hAnsi="Palatino Linotype" w:cs="Arial"/>
          <w:b/>
          <w:bCs/>
        </w:rPr>
        <w:t>SUJETO OBLIGADO</w:t>
      </w:r>
      <w:r w:rsidR="008814C5" w:rsidRPr="000B12B1">
        <w:rPr>
          <w:rFonts w:ascii="Palatino Linotype" w:hAnsi="Palatino Linotype" w:cs="Arial"/>
          <w:b/>
          <w:bCs/>
        </w:rPr>
        <w:t xml:space="preserve">, </w:t>
      </w:r>
      <w:r w:rsidR="008814C5" w:rsidRPr="000B12B1">
        <w:rPr>
          <w:rFonts w:ascii="Palatino Linotype" w:hAnsi="Palatino Linotype" w:cs="Arial"/>
        </w:rPr>
        <w:t>en razón de que las claves de acceso</w:t>
      </w:r>
      <w:r w:rsidR="008814C5" w:rsidRPr="000B12B1">
        <w:rPr>
          <w:rFonts w:ascii="Palatino Linotype" w:hAnsi="Palatino Linotype" w:cs="Arial"/>
          <w:b/>
          <w:bCs/>
        </w:rPr>
        <w:t xml:space="preserve"> </w:t>
      </w:r>
      <w:r w:rsidR="008814C5" w:rsidRPr="000B12B1">
        <w:rPr>
          <w:rFonts w:ascii="Palatino Linotype" w:hAnsi="Palatino Linotype" w:cs="Arial"/>
        </w:rPr>
        <w:t>al</w:t>
      </w:r>
      <w:r w:rsidR="008814C5" w:rsidRPr="000B12B1">
        <w:rPr>
          <w:rFonts w:ascii="Palatino Linotype" w:hAnsi="Palatino Linotype" w:cs="Arial"/>
          <w:b/>
          <w:bCs/>
        </w:rPr>
        <w:t xml:space="preserve"> </w:t>
      </w:r>
      <w:r w:rsidR="008814C5" w:rsidRPr="000B12B1">
        <w:rPr>
          <w:rFonts w:ascii="Palatino Linotype" w:eastAsia="Calibri" w:hAnsi="Palatino Linotype" w:cs="Arial"/>
          <w:b/>
          <w:bCs/>
          <w:lang w:eastAsia="en-US"/>
        </w:rPr>
        <w:t>SAIMEX</w:t>
      </w:r>
      <w:r w:rsidR="000000E7" w:rsidRPr="000B12B1">
        <w:rPr>
          <w:rFonts w:ascii="Palatino Linotype" w:eastAsia="Calibri" w:hAnsi="Palatino Linotype" w:cs="Arial"/>
          <w:lang w:eastAsia="en-US"/>
        </w:rPr>
        <w:t xml:space="preserve"> son personales e irrepetibles a lo cual se tiene certeza que se trata de</w:t>
      </w:r>
      <w:r w:rsidR="00F3691E" w:rsidRPr="000B12B1">
        <w:rPr>
          <w:rFonts w:ascii="Palatino Linotype" w:eastAsia="Calibri" w:hAnsi="Palatino Linotype" w:cs="Arial"/>
          <w:lang w:eastAsia="en-US"/>
        </w:rPr>
        <w:t>l mismo.</w:t>
      </w:r>
    </w:p>
    <w:p w14:paraId="51605F4A" w14:textId="4B289721" w:rsidR="00CF012F" w:rsidRDefault="00CF012F" w:rsidP="000B12B1">
      <w:pPr>
        <w:spacing w:line="360" w:lineRule="auto"/>
        <w:jc w:val="both"/>
        <w:rPr>
          <w:rFonts w:ascii="Palatino Linotype" w:hAnsi="Palatino Linotype" w:cs="Arial"/>
          <w:b/>
          <w:bCs/>
        </w:rPr>
      </w:pPr>
    </w:p>
    <w:p w14:paraId="6F3ABA02" w14:textId="77777777" w:rsidR="000B12B1" w:rsidRPr="000B12B1" w:rsidRDefault="000B12B1" w:rsidP="000B12B1">
      <w:pPr>
        <w:spacing w:line="360" w:lineRule="auto"/>
        <w:jc w:val="both"/>
        <w:rPr>
          <w:rFonts w:ascii="Palatino Linotype" w:hAnsi="Palatino Linotype" w:cs="Arial"/>
          <w:b/>
          <w:bCs/>
        </w:rPr>
      </w:pPr>
    </w:p>
    <w:p w14:paraId="375B2909" w14:textId="77777777" w:rsidR="007366EE" w:rsidRPr="000B12B1" w:rsidRDefault="00200BFC" w:rsidP="000B12B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rPr>
      </w:pPr>
      <w:r w:rsidRPr="000B12B1">
        <w:rPr>
          <w:rFonts w:ascii="Palatino Linotype" w:hAnsi="Palatino Linotype" w:cs="Arial"/>
          <w:b/>
          <w:sz w:val="32"/>
        </w:rPr>
        <w:lastRenderedPageBreak/>
        <w:t>TERCERO</w:t>
      </w:r>
      <w:r w:rsidRPr="000B12B1">
        <w:rPr>
          <w:rFonts w:ascii="Palatino Linotype" w:hAnsi="Palatino Linotype" w:cs="Arial"/>
          <w:b/>
          <w:sz w:val="28"/>
        </w:rPr>
        <w:t xml:space="preserve">. </w:t>
      </w:r>
      <w:r w:rsidRPr="000B12B1">
        <w:rPr>
          <w:rFonts w:ascii="Palatino Linotype" w:hAnsi="Palatino Linotype" w:cs="Arial"/>
          <w:b/>
          <w:sz w:val="28"/>
          <w:lang w:val="es-ES"/>
        </w:rPr>
        <w:t>Oportunidad</w:t>
      </w:r>
      <w:r w:rsidR="00FD561B" w:rsidRPr="000B12B1">
        <w:rPr>
          <w:rFonts w:ascii="Palatino Linotype" w:hAnsi="Palatino Linotype" w:cs="Arial"/>
          <w:sz w:val="28"/>
        </w:rPr>
        <w:t xml:space="preserve">. </w:t>
      </w:r>
    </w:p>
    <w:p w14:paraId="7267C8A1" w14:textId="1E460FD4" w:rsidR="00FD561B" w:rsidRPr="000B12B1" w:rsidRDefault="00675F3B" w:rsidP="000B12B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0B12B1">
        <w:rPr>
          <w:rFonts w:ascii="Palatino Linotype" w:hAnsi="Palatino Linotype" w:cs="Arial"/>
        </w:rPr>
        <w:t xml:space="preserve">El Recurso de Revisión fue interpuesto </w:t>
      </w:r>
      <w:r w:rsidR="00FD561B" w:rsidRPr="000B12B1">
        <w:rPr>
          <w:rFonts w:ascii="Palatino Linotype" w:hAnsi="Palatino Linotype" w:cs="Arial"/>
        </w:rPr>
        <w:t xml:space="preserve">dentro del plazo de quince días hábiles, contados a partir del día siguiente al que </w:t>
      </w:r>
      <w:r w:rsidR="00130574" w:rsidRPr="000B12B1">
        <w:rPr>
          <w:rFonts w:ascii="Palatino Linotype" w:hAnsi="Palatino Linotype" w:cs="Arial"/>
          <w:b/>
        </w:rPr>
        <w:t>EL RECURRENTE</w:t>
      </w:r>
      <w:r w:rsidR="00FD561B" w:rsidRPr="000B12B1">
        <w:rPr>
          <w:rFonts w:ascii="Palatino Linotype" w:hAnsi="Palatino Linotype" w:cs="Arial"/>
          <w:b/>
        </w:rPr>
        <w:t xml:space="preserve"> </w:t>
      </w:r>
      <w:r w:rsidR="00FD561B" w:rsidRPr="000B12B1">
        <w:rPr>
          <w:rFonts w:ascii="Palatino Linotype" w:hAnsi="Palatino Linotype" w:cs="Arial"/>
        </w:rPr>
        <w:t xml:space="preserve">tuvo conocimiento de la respuesta impugnada; tal y como, lo prevé el artículo 178 de la Ley de Transparencia y Acceso a la </w:t>
      </w:r>
      <w:r w:rsidR="00327647" w:rsidRPr="000B12B1">
        <w:rPr>
          <w:rFonts w:ascii="Palatino Linotype" w:hAnsi="Palatino Linotype" w:cs="Arial"/>
        </w:rPr>
        <w:t>Información Pública</w:t>
      </w:r>
      <w:r w:rsidR="00FD561B" w:rsidRPr="000B12B1">
        <w:rPr>
          <w:rFonts w:ascii="Palatino Linotype" w:hAnsi="Palatino Linotype" w:cs="Arial"/>
        </w:rPr>
        <w:t xml:space="preserve"> del Estado de México y Municipios, que establece:</w:t>
      </w:r>
    </w:p>
    <w:p w14:paraId="6C239A18" w14:textId="77777777" w:rsidR="005A070A" w:rsidRPr="000B12B1" w:rsidRDefault="005A070A" w:rsidP="000B12B1">
      <w:pPr>
        <w:ind w:left="720" w:right="709"/>
        <w:contextualSpacing/>
        <w:jc w:val="both"/>
        <w:rPr>
          <w:rFonts w:ascii="Palatino Linotype" w:hAnsi="Palatino Linotype" w:cs="Arial"/>
          <w:i/>
          <w:sz w:val="22"/>
          <w:szCs w:val="22"/>
        </w:rPr>
      </w:pPr>
    </w:p>
    <w:p w14:paraId="3A05F024" w14:textId="644DE65D" w:rsidR="00D063EF" w:rsidRPr="000B12B1" w:rsidRDefault="00FD561B" w:rsidP="000B12B1">
      <w:pPr>
        <w:ind w:left="851" w:right="899"/>
        <w:contextualSpacing/>
        <w:jc w:val="both"/>
        <w:rPr>
          <w:rFonts w:ascii="Palatino Linotype" w:hAnsi="Palatino Linotype" w:cs="Arial"/>
          <w:i/>
          <w:sz w:val="22"/>
          <w:szCs w:val="22"/>
        </w:rPr>
      </w:pPr>
      <w:r w:rsidRPr="000B12B1">
        <w:rPr>
          <w:rFonts w:ascii="Palatino Linotype" w:hAnsi="Palatino Linotype" w:cs="Arial"/>
          <w:i/>
          <w:sz w:val="22"/>
          <w:szCs w:val="22"/>
        </w:rPr>
        <w:t>“</w:t>
      </w:r>
      <w:r w:rsidRPr="000B12B1">
        <w:rPr>
          <w:rFonts w:ascii="Palatino Linotype" w:hAnsi="Palatino Linotype" w:cs="Arial"/>
          <w:b/>
          <w:i/>
          <w:sz w:val="22"/>
          <w:szCs w:val="22"/>
        </w:rPr>
        <w:t>Artículo 178.</w:t>
      </w:r>
      <w:r w:rsidRPr="000B12B1">
        <w:rPr>
          <w:rFonts w:ascii="Palatino Linotype" w:hAnsi="Palatino Linotype" w:cs="Arial"/>
          <w:i/>
          <w:sz w:val="22"/>
          <w:szCs w:val="22"/>
        </w:rPr>
        <w:t xml:space="preserve"> El solicitante podrá interponer, por sí mismo o a través de su representante, de manera directa o por medios electrónicos, </w:t>
      </w:r>
      <w:r w:rsidR="00391021" w:rsidRPr="000B12B1">
        <w:rPr>
          <w:rFonts w:ascii="Palatino Linotype" w:hAnsi="Palatino Linotype" w:cs="Arial"/>
          <w:i/>
          <w:sz w:val="22"/>
          <w:szCs w:val="22"/>
        </w:rPr>
        <w:t>Recurso de Revisión</w:t>
      </w:r>
      <w:r w:rsidRPr="000B12B1">
        <w:rPr>
          <w:rFonts w:ascii="Palatino Linotype" w:hAnsi="Palatino Linotype" w:cs="Arial"/>
          <w:i/>
          <w:sz w:val="22"/>
          <w:szCs w:val="22"/>
        </w:rPr>
        <w:t xml:space="preserve"> ante el Instituto o ante la Unidad de Transparencia que haya conocido de la solicitud dentro de los quince días hábiles, siguientes a la fecha de la notificación de la respuesta</w:t>
      </w:r>
      <w:r w:rsidR="004408BE" w:rsidRPr="000B12B1">
        <w:rPr>
          <w:rFonts w:ascii="Palatino Linotype" w:hAnsi="Palatino Linotype" w:cs="Arial"/>
          <w:i/>
          <w:sz w:val="22"/>
          <w:szCs w:val="22"/>
        </w:rPr>
        <w:t>.</w:t>
      </w:r>
    </w:p>
    <w:p w14:paraId="0BB4C98F" w14:textId="77777777" w:rsidR="00585683" w:rsidRPr="000B12B1" w:rsidRDefault="00585683" w:rsidP="000B12B1">
      <w:pPr>
        <w:ind w:left="851" w:right="899"/>
        <w:contextualSpacing/>
        <w:jc w:val="both"/>
        <w:rPr>
          <w:rFonts w:ascii="Palatino Linotype" w:hAnsi="Palatino Linotype" w:cs="Arial"/>
          <w:i/>
          <w:sz w:val="22"/>
          <w:szCs w:val="22"/>
        </w:rPr>
      </w:pPr>
    </w:p>
    <w:p w14:paraId="10DA754A" w14:textId="5E9BEA37" w:rsidR="00D063EF" w:rsidRPr="000B12B1" w:rsidRDefault="00FD561B" w:rsidP="000B12B1">
      <w:pPr>
        <w:ind w:left="851" w:right="899"/>
        <w:contextualSpacing/>
        <w:jc w:val="both"/>
        <w:rPr>
          <w:rFonts w:ascii="Palatino Linotype" w:hAnsi="Palatino Linotype" w:cs="Arial"/>
          <w:i/>
          <w:sz w:val="22"/>
          <w:szCs w:val="22"/>
        </w:rPr>
      </w:pPr>
      <w:r w:rsidRPr="000B12B1">
        <w:rPr>
          <w:rFonts w:ascii="Palatino Linotype" w:hAnsi="Palatino Linotype" w:cs="Arial"/>
          <w:i/>
          <w:sz w:val="22"/>
          <w:szCs w:val="22"/>
        </w:rPr>
        <w:t xml:space="preserve">A falta de respuesta del sujeto obligado, dentro de los plazos establecidos en esta Ley, a una solicitud de acceso a la </w:t>
      </w:r>
      <w:r w:rsidR="00327647" w:rsidRPr="000B12B1">
        <w:rPr>
          <w:rFonts w:ascii="Palatino Linotype" w:hAnsi="Palatino Linotype" w:cs="Arial"/>
          <w:i/>
          <w:sz w:val="22"/>
          <w:szCs w:val="22"/>
        </w:rPr>
        <w:t>Información Pública</w:t>
      </w:r>
      <w:r w:rsidRPr="000B12B1">
        <w:rPr>
          <w:rFonts w:ascii="Palatino Linotype" w:hAnsi="Palatino Linotype" w:cs="Arial"/>
          <w:i/>
          <w:sz w:val="22"/>
          <w:szCs w:val="22"/>
        </w:rPr>
        <w:t>, el recurso podrá ser interpuesto en cualquier momento, acompañado con el documento que pruebe la fecha en que presentó la solicitud.</w:t>
      </w:r>
    </w:p>
    <w:p w14:paraId="2AB9B300" w14:textId="77777777" w:rsidR="00585683" w:rsidRPr="000B12B1" w:rsidRDefault="00585683" w:rsidP="000B12B1">
      <w:pPr>
        <w:ind w:left="851" w:right="899"/>
        <w:contextualSpacing/>
        <w:jc w:val="both"/>
        <w:rPr>
          <w:rFonts w:ascii="Palatino Linotype" w:hAnsi="Palatino Linotype" w:cs="Arial"/>
          <w:i/>
          <w:sz w:val="22"/>
          <w:szCs w:val="22"/>
        </w:rPr>
      </w:pPr>
    </w:p>
    <w:p w14:paraId="5D4FEB8F" w14:textId="4EAA0465" w:rsidR="00FD561B" w:rsidRPr="000B12B1" w:rsidRDefault="00FD561B" w:rsidP="000B12B1">
      <w:pPr>
        <w:ind w:left="851" w:right="899"/>
        <w:jc w:val="both"/>
        <w:rPr>
          <w:rFonts w:ascii="Palatino Linotype" w:hAnsi="Palatino Linotype" w:cs="Arial"/>
          <w:i/>
          <w:sz w:val="22"/>
          <w:szCs w:val="22"/>
        </w:rPr>
      </w:pPr>
      <w:r w:rsidRPr="000B12B1">
        <w:rPr>
          <w:rFonts w:ascii="Palatino Linotype" w:hAnsi="Palatino Linotype" w:cs="Arial"/>
          <w:i/>
          <w:sz w:val="22"/>
          <w:szCs w:val="22"/>
        </w:rPr>
        <w:t xml:space="preserve">En el caso de que se interponga ante la Unidad de Transparencia, ésta deberá remitir el </w:t>
      </w:r>
      <w:r w:rsidR="00391021" w:rsidRPr="000B12B1">
        <w:rPr>
          <w:rFonts w:ascii="Palatino Linotype" w:hAnsi="Palatino Linotype" w:cs="Arial"/>
          <w:i/>
          <w:sz w:val="22"/>
          <w:szCs w:val="22"/>
        </w:rPr>
        <w:t>Recurso de Revisión</w:t>
      </w:r>
      <w:r w:rsidRPr="000B12B1">
        <w:rPr>
          <w:rFonts w:ascii="Palatino Linotype" w:hAnsi="Palatino Linotype" w:cs="Arial"/>
          <w:i/>
          <w:sz w:val="22"/>
          <w:szCs w:val="22"/>
        </w:rPr>
        <w:t xml:space="preserve"> al Instituto a más tardar al día </w:t>
      </w:r>
      <w:r w:rsidRPr="000B12B1">
        <w:rPr>
          <w:rFonts w:ascii="Palatino Linotype" w:hAnsi="Palatino Linotype" w:cs="Arial"/>
          <w:i/>
          <w:sz w:val="22"/>
          <w:szCs w:val="22"/>
          <w:lang w:eastAsia="es-MX"/>
        </w:rPr>
        <w:t>siguiente</w:t>
      </w:r>
      <w:r w:rsidRPr="000B12B1">
        <w:rPr>
          <w:rFonts w:ascii="Palatino Linotype" w:hAnsi="Palatino Linotype" w:cs="Arial"/>
          <w:i/>
          <w:sz w:val="22"/>
          <w:szCs w:val="22"/>
        </w:rPr>
        <w:t xml:space="preserve"> de haberlo recibido.”</w:t>
      </w:r>
    </w:p>
    <w:p w14:paraId="5D37422F" w14:textId="77777777" w:rsidR="00307A95" w:rsidRPr="000B12B1" w:rsidRDefault="00307A95" w:rsidP="000B12B1">
      <w:pPr>
        <w:ind w:right="709"/>
        <w:jc w:val="both"/>
        <w:rPr>
          <w:rFonts w:ascii="Palatino Linotype" w:hAnsi="Palatino Linotype" w:cs="Arial"/>
          <w:i/>
          <w:sz w:val="22"/>
          <w:szCs w:val="22"/>
        </w:rPr>
      </w:pPr>
    </w:p>
    <w:p w14:paraId="68767637" w14:textId="6B176D45" w:rsidR="00413BB7" w:rsidRPr="000B12B1" w:rsidRDefault="00FD561B" w:rsidP="000B12B1">
      <w:pPr>
        <w:spacing w:line="360" w:lineRule="auto"/>
        <w:jc w:val="both"/>
        <w:rPr>
          <w:rFonts w:ascii="Palatino Linotype" w:eastAsiaTheme="minorEastAsia" w:hAnsi="Palatino Linotype" w:cs="Arial"/>
          <w:lang w:val="es-ES_tradnl"/>
        </w:rPr>
      </w:pPr>
      <w:r w:rsidRPr="000B12B1">
        <w:rPr>
          <w:rFonts w:ascii="Palatino Linotype" w:hAnsi="Palatino Linotype" w:cs="Arial"/>
        </w:rPr>
        <w:t xml:space="preserve">En esa tesitura, atendiendo a que </w:t>
      </w:r>
      <w:r w:rsidRPr="000B12B1">
        <w:rPr>
          <w:rFonts w:ascii="Palatino Linotype" w:hAnsi="Palatino Linotype" w:cs="Arial"/>
          <w:b/>
        </w:rPr>
        <w:t>EL SUJETO OBLIGADO</w:t>
      </w:r>
      <w:r w:rsidRPr="000B12B1">
        <w:rPr>
          <w:rFonts w:ascii="Palatino Linotype" w:hAnsi="Palatino Linotype" w:cs="Arial"/>
        </w:rPr>
        <w:t xml:space="preserve"> notificó la respuesta</w:t>
      </w:r>
      <w:r w:rsidR="00D71517" w:rsidRPr="000B12B1">
        <w:rPr>
          <w:rFonts w:ascii="Palatino Linotype" w:hAnsi="Palatino Linotype" w:cs="Arial"/>
        </w:rPr>
        <w:t xml:space="preserve"> a</w:t>
      </w:r>
      <w:r w:rsidR="00416835" w:rsidRPr="000B12B1">
        <w:rPr>
          <w:rFonts w:ascii="Palatino Linotype" w:hAnsi="Palatino Linotype" w:cs="Arial"/>
        </w:rPr>
        <w:t xml:space="preserve"> </w:t>
      </w:r>
      <w:r w:rsidR="006D1674" w:rsidRPr="000B12B1">
        <w:rPr>
          <w:rFonts w:ascii="Palatino Linotype" w:hAnsi="Palatino Linotype" w:cs="Arial"/>
        </w:rPr>
        <w:t xml:space="preserve"> </w:t>
      </w:r>
      <w:r w:rsidR="00675F3B" w:rsidRPr="000B12B1">
        <w:rPr>
          <w:rFonts w:ascii="Palatino Linotype" w:hAnsi="Palatino Linotype" w:cs="Arial"/>
        </w:rPr>
        <w:t>la solicitud</w:t>
      </w:r>
      <w:r w:rsidR="00D71517" w:rsidRPr="000B12B1">
        <w:rPr>
          <w:rFonts w:ascii="Palatino Linotype" w:hAnsi="Palatino Linotype" w:cs="Arial"/>
        </w:rPr>
        <w:t xml:space="preserve"> </w:t>
      </w:r>
      <w:r w:rsidRPr="000B12B1">
        <w:rPr>
          <w:rFonts w:ascii="Palatino Linotype" w:hAnsi="Palatino Linotype" w:cs="Arial"/>
        </w:rPr>
        <w:t xml:space="preserve">de acceso a la </w:t>
      </w:r>
      <w:r w:rsidR="00327647" w:rsidRPr="000B12B1">
        <w:rPr>
          <w:rFonts w:ascii="Palatino Linotype" w:hAnsi="Palatino Linotype" w:cs="Arial"/>
        </w:rPr>
        <w:t>Información Pública</w:t>
      </w:r>
      <w:r w:rsidR="00416835" w:rsidRPr="000B12B1">
        <w:rPr>
          <w:rFonts w:ascii="Palatino Linotype" w:hAnsi="Palatino Linotype" w:cs="Arial"/>
        </w:rPr>
        <w:t xml:space="preserve"> objeto del presente recurso</w:t>
      </w:r>
      <w:r w:rsidRPr="000B12B1">
        <w:rPr>
          <w:rFonts w:ascii="Palatino Linotype" w:hAnsi="Palatino Linotype" w:cs="Arial"/>
        </w:rPr>
        <w:t xml:space="preserve"> el </w:t>
      </w:r>
      <w:r w:rsidR="000A0CE0" w:rsidRPr="000B12B1">
        <w:rPr>
          <w:rFonts w:ascii="Palatino Linotype" w:hAnsi="Palatino Linotype" w:cs="Arial"/>
          <w:b/>
        </w:rPr>
        <w:t>veinticuatro de agosto</w:t>
      </w:r>
      <w:r w:rsidR="00EC7C8D" w:rsidRPr="000B12B1">
        <w:rPr>
          <w:rFonts w:ascii="Palatino Linotype" w:hAnsi="Palatino Linotype" w:cs="Arial"/>
          <w:b/>
        </w:rPr>
        <w:t xml:space="preserve"> </w:t>
      </w:r>
      <w:r w:rsidR="00585683" w:rsidRPr="000B12B1">
        <w:rPr>
          <w:rFonts w:ascii="Palatino Linotype" w:hAnsi="Palatino Linotype" w:cs="Arial"/>
          <w:b/>
        </w:rPr>
        <w:t xml:space="preserve">de dos mil </w:t>
      </w:r>
      <w:r w:rsidR="00E45E0B" w:rsidRPr="000B12B1">
        <w:rPr>
          <w:rFonts w:ascii="Palatino Linotype" w:hAnsi="Palatino Linotype" w:cs="Arial"/>
          <w:b/>
        </w:rPr>
        <w:t>veintitrés</w:t>
      </w:r>
      <w:r w:rsidRPr="000B12B1">
        <w:rPr>
          <w:rFonts w:ascii="Palatino Linotype" w:hAnsi="Palatino Linotype" w:cs="Arial"/>
        </w:rPr>
        <w:t>; así, el plazo de quince días hábiles que el artículo 178 de la Ley de la materia otorga a</w:t>
      </w:r>
      <w:r w:rsidR="009122A7" w:rsidRPr="000B12B1">
        <w:rPr>
          <w:rFonts w:ascii="Palatino Linotype" w:hAnsi="Palatino Linotype" w:cs="Arial"/>
        </w:rPr>
        <w:t xml:space="preserve"> </w:t>
      </w:r>
      <w:r w:rsidR="00130574" w:rsidRPr="000B12B1">
        <w:rPr>
          <w:rFonts w:ascii="Palatino Linotype" w:hAnsi="Palatino Linotype" w:cs="Arial"/>
          <w:b/>
        </w:rPr>
        <w:t>EL RECURRENTE</w:t>
      </w:r>
      <w:r w:rsidRPr="000B12B1">
        <w:rPr>
          <w:rFonts w:ascii="Palatino Linotype" w:hAnsi="Palatino Linotype" w:cs="Arial"/>
        </w:rPr>
        <w:t xml:space="preserve"> para presentar el respectivo </w:t>
      </w:r>
      <w:r w:rsidR="00391021" w:rsidRPr="000B12B1">
        <w:rPr>
          <w:rFonts w:ascii="Palatino Linotype" w:hAnsi="Palatino Linotype" w:cs="Arial"/>
        </w:rPr>
        <w:t>Recurso de Revisión</w:t>
      </w:r>
      <w:r w:rsidRPr="000B12B1">
        <w:rPr>
          <w:rFonts w:ascii="Palatino Linotype" w:hAnsi="Palatino Linotype" w:cs="Arial"/>
        </w:rPr>
        <w:t xml:space="preserve">, transcurrió del </w:t>
      </w:r>
      <w:r w:rsidR="000A0CE0" w:rsidRPr="000B12B1">
        <w:rPr>
          <w:rFonts w:ascii="Palatino Linotype" w:hAnsi="Palatino Linotype" w:cs="Arial"/>
          <w:b/>
        </w:rPr>
        <w:t>veinticinco de agosto al catorce de septiembre</w:t>
      </w:r>
      <w:r w:rsidR="00A8562E" w:rsidRPr="000B12B1">
        <w:rPr>
          <w:rFonts w:ascii="Palatino Linotype" w:hAnsi="Palatino Linotype" w:cs="Arial"/>
          <w:b/>
        </w:rPr>
        <w:t xml:space="preserve"> </w:t>
      </w:r>
      <w:r w:rsidR="00EC7C8D" w:rsidRPr="000B12B1">
        <w:rPr>
          <w:rFonts w:ascii="Palatino Linotype" w:hAnsi="Palatino Linotype" w:cs="Arial"/>
          <w:b/>
        </w:rPr>
        <w:t>de dos mil veintitrés</w:t>
      </w:r>
      <w:r w:rsidRPr="000B12B1">
        <w:rPr>
          <w:rFonts w:ascii="Palatino Linotype" w:hAnsi="Palatino Linotype" w:cs="Arial"/>
        </w:rPr>
        <w:t xml:space="preserve">, </w:t>
      </w:r>
      <w:r w:rsidR="00EE68EE" w:rsidRPr="000B12B1">
        <w:rPr>
          <w:rFonts w:ascii="Palatino Linotype" w:eastAsiaTheme="minorEastAsia" w:hAnsi="Palatino Linotype" w:cs="Arial"/>
          <w:lang w:val="es-ES_tradnl"/>
        </w:rPr>
        <w:t>sin contemplar en el cómputo los días</w:t>
      </w:r>
      <w:r w:rsidR="00EC7C8D" w:rsidRPr="000B12B1">
        <w:rPr>
          <w:rFonts w:ascii="Palatino Linotype" w:eastAsiaTheme="minorEastAsia" w:hAnsi="Palatino Linotype" w:cs="Arial"/>
          <w:lang w:val="es-ES_tradnl"/>
        </w:rPr>
        <w:t xml:space="preserve"> </w:t>
      </w:r>
      <w:bookmarkStart w:id="6" w:name="_Hlk62134391"/>
      <w:r w:rsidR="00EE68EE" w:rsidRPr="000B12B1">
        <w:rPr>
          <w:rFonts w:ascii="Palatino Linotype" w:eastAsiaTheme="minorEastAsia" w:hAnsi="Palatino Linotype" w:cs="Arial"/>
          <w:lang w:val="es-ES_tradnl"/>
        </w:rPr>
        <w:t>sábados y domingos,</w:t>
      </w:r>
      <w:r w:rsidR="00E16A9F" w:rsidRPr="000B12B1">
        <w:rPr>
          <w:rFonts w:ascii="Palatino Linotype" w:eastAsiaTheme="minorEastAsia" w:hAnsi="Palatino Linotype" w:cs="Arial"/>
          <w:lang w:val="es-ES_tradnl"/>
        </w:rPr>
        <w:t xml:space="preserve"> y la suspensión de actividades</w:t>
      </w:r>
      <w:r w:rsidR="00EE68EE" w:rsidRPr="000B12B1">
        <w:rPr>
          <w:rFonts w:ascii="Palatino Linotype" w:eastAsiaTheme="minorEastAsia" w:hAnsi="Palatino Linotype" w:cs="Arial"/>
          <w:lang w:val="es-ES_tradnl"/>
        </w:rPr>
        <w:t xml:space="preserve"> considerados como días inhábiles, en términos del artículo 3, fracción X de la Ley de Transparencia y Acceso a la </w:t>
      </w:r>
      <w:r w:rsidR="00327647" w:rsidRPr="000B12B1">
        <w:rPr>
          <w:rFonts w:ascii="Palatino Linotype" w:eastAsiaTheme="minorEastAsia" w:hAnsi="Palatino Linotype" w:cs="Arial"/>
          <w:lang w:val="es-ES_tradnl"/>
        </w:rPr>
        <w:t>Información Pública</w:t>
      </w:r>
      <w:r w:rsidR="00EE68EE" w:rsidRPr="000B12B1">
        <w:rPr>
          <w:rFonts w:ascii="Palatino Linotype" w:eastAsiaTheme="minorEastAsia" w:hAnsi="Palatino Linotype" w:cs="Arial"/>
          <w:lang w:val="es-ES_tradnl"/>
        </w:rPr>
        <w:t xml:space="preserve"> del Estado de México y Municipios</w:t>
      </w:r>
      <w:bookmarkEnd w:id="6"/>
      <w:r w:rsidR="00B32F8F" w:rsidRPr="000B12B1">
        <w:rPr>
          <w:rFonts w:ascii="Palatino Linotype" w:eastAsiaTheme="minorEastAsia" w:hAnsi="Palatino Linotype" w:cs="Arial"/>
          <w:lang w:val="es-ES_tradnl"/>
        </w:rPr>
        <w:t>.</w:t>
      </w:r>
    </w:p>
    <w:p w14:paraId="697422E6" w14:textId="0C4DE38E" w:rsidR="002315FB" w:rsidRPr="000B12B1" w:rsidRDefault="002315FB" w:rsidP="000B12B1">
      <w:pPr>
        <w:autoSpaceDE w:val="0"/>
        <w:autoSpaceDN w:val="0"/>
        <w:adjustRightInd w:val="0"/>
        <w:spacing w:line="360" w:lineRule="auto"/>
        <w:ind w:right="49"/>
        <w:jc w:val="both"/>
        <w:rPr>
          <w:rFonts w:ascii="Palatino Linotype" w:eastAsia="Palatino Linotype" w:hAnsi="Palatino Linotype" w:cs="Palatino Linotype"/>
        </w:rPr>
      </w:pPr>
      <w:r w:rsidRPr="000B12B1">
        <w:rPr>
          <w:rFonts w:ascii="Palatino Linotype" w:eastAsia="Palatino Linotype" w:hAnsi="Palatino Linotype" w:cs="Palatino Linotype"/>
        </w:rPr>
        <w:lastRenderedPageBreak/>
        <w:t>E</w:t>
      </w:r>
      <w:r w:rsidR="00D71517" w:rsidRPr="000B12B1">
        <w:rPr>
          <w:rFonts w:ascii="Palatino Linotype" w:eastAsia="Palatino Linotype" w:hAnsi="Palatino Linotype" w:cs="Palatino Linotype"/>
        </w:rPr>
        <w:t xml:space="preserve">n ese tenor, se reitera </w:t>
      </w:r>
      <w:r w:rsidR="00CA321A" w:rsidRPr="000B12B1">
        <w:rPr>
          <w:rFonts w:ascii="Palatino Linotype" w:eastAsia="Palatino Linotype" w:hAnsi="Palatino Linotype" w:cs="Palatino Linotype"/>
        </w:rPr>
        <w:t>que,</w:t>
      </w:r>
      <w:r w:rsidR="00D71517" w:rsidRPr="000B12B1">
        <w:rPr>
          <w:rFonts w:ascii="Palatino Linotype" w:eastAsia="Palatino Linotype" w:hAnsi="Palatino Linotype" w:cs="Palatino Linotype"/>
        </w:rPr>
        <w:t xml:space="preserve"> si </w:t>
      </w:r>
      <w:r w:rsidR="002022FE" w:rsidRPr="000B12B1">
        <w:rPr>
          <w:rFonts w:ascii="Palatino Linotype" w:eastAsia="Palatino Linotype" w:hAnsi="Palatino Linotype" w:cs="Palatino Linotype"/>
        </w:rPr>
        <w:t>el</w:t>
      </w:r>
      <w:r w:rsidRPr="000B12B1">
        <w:rPr>
          <w:rFonts w:ascii="Palatino Linotype" w:eastAsia="Palatino Linotype" w:hAnsi="Palatino Linotype" w:cs="Palatino Linotype"/>
        </w:rPr>
        <w:t xml:space="preserve"> </w:t>
      </w:r>
      <w:r w:rsidR="002022FE" w:rsidRPr="000B12B1">
        <w:rPr>
          <w:rFonts w:ascii="Palatino Linotype" w:eastAsia="Palatino Linotype" w:hAnsi="Palatino Linotype" w:cs="Palatino Linotype"/>
        </w:rPr>
        <w:t>Recurso</w:t>
      </w:r>
      <w:r w:rsidR="00963231" w:rsidRPr="000B12B1">
        <w:rPr>
          <w:rFonts w:ascii="Palatino Linotype" w:eastAsia="Palatino Linotype" w:hAnsi="Palatino Linotype" w:cs="Palatino Linotype"/>
        </w:rPr>
        <w:t xml:space="preserve"> de Revisión</w:t>
      </w:r>
      <w:r w:rsidRPr="000B12B1">
        <w:rPr>
          <w:rFonts w:ascii="Palatino Linotype" w:eastAsia="Palatino Linotype" w:hAnsi="Palatino Linotype" w:cs="Palatino Linotype"/>
        </w:rPr>
        <w:t xml:space="preserve"> que nos ocupa</w:t>
      </w:r>
      <w:r w:rsidR="002022FE" w:rsidRPr="000B12B1">
        <w:rPr>
          <w:rFonts w:ascii="Palatino Linotype" w:eastAsia="Palatino Linotype" w:hAnsi="Palatino Linotype" w:cs="Palatino Linotype"/>
        </w:rPr>
        <w:t xml:space="preserve">, se </w:t>
      </w:r>
      <w:r w:rsidR="0015118B" w:rsidRPr="000B12B1">
        <w:rPr>
          <w:rFonts w:ascii="Palatino Linotype" w:eastAsia="Palatino Linotype" w:hAnsi="Palatino Linotype" w:cs="Palatino Linotype"/>
        </w:rPr>
        <w:t xml:space="preserve">tuvo por </w:t>
      </w:r>
      <w:r w:rsidR="002022FE" w:rsidRPr="000B12B1">
        <w:rPr>
          <w:rFonts w:ascii="Palatino Linotype" w:eastAsia="Palatino Linotype" w:hAnsi="Palatino Linotype" w:cs="Palatino Linotype"/>
        </w:rPr>
        <w:t>interpu</w:t>
      </w:r>
      <w:r w:rsidR="0015118B" w:rsidRPr="000B12B1">
        <w:rPr>
          <w:rFonts w:ascii="Palatino Linotype" w:eastAsia="Palatino Linotype" w:hAnsi="Palatino Linotype" w:cs="Palatino Linotype"/>
        </w:rPr>
        <w:t>est</w:t>
      </w:r>
      <w:r w:rsidR="00D71517" w:rsidRPr="000B12B1">
        <w:rPr>
          <w:rFonts w:ascii="Palatino Linotype" w:eastAsia="Palatino Linotype" w:hAnsi="Palatino Linotype" w:cs="Palatino Linotype"/>
        </w:rPr>
        <w:t>o</w:t>
      </w:r>
      <w:r w:rsidRPr="000B12B1">
        <w:rPr>
          <w:rFonts w:ascii="Palatino Linotype" w:eastAsia="Palatino Linotype" w:hAnsi="Palatino Linotype" w:cs="Palatino Linotype"/>
        </w:rPr>
        <w:t xml:space="preserve"> el </w:t>
      </w:r>
      <w:r w:rsidR="0015118B" w:rsidRPr="000B12B1">
        <w:rPr>
          <w:rFonts w:ascii="Palatino Linotype" w:eastAsia="Palatino Linotype" w:hAnsi="Palatino Linotype" w:cs="Palatino Linotype"/>
          <w:b/>
        </w:rPr>
        <w:t xml:space="preserve">ocho de mayo </w:t>
      </w:r>
      <w:r w:rsidR="008005FC" w:rsidRPr="000B12B1">
        <w:rPr>
          <w:rFonts w:ascii="Palatino Linotype" w:eastAsia="Palatino Linotype" w:hAnsi="Palatino Linotype" w:cs="Palatino Linotype"/>
          <w:b/>
        </w:rPr>
        <w:t>de dos mil veintitrés</w:t>
      </w:r>
      <w:r w:rsidR="00D71517" w:rsidRPr="000B12B1">
        <w:rPr>
          <w:rFonts w:ascii="Palatino Linotype" w:eastAsia="Palatino Linotype" w:hAnsi="Palatino Linotype" w:cs="Palatino Linotype"/>
        </w:rPr>
        <w:t xml:space="preserve">, </w:t>
      </w:r>
      <w:r w:rsidR="002022FE" w:rsidRPr="000B12B1">
        <w:rPr>
          <w:rFonts w:ascii="Palatino Linotype" w:eastAsia="Palatino Linotype" w:hAnsi="Palatino Linotype" w:cs="Palatino Linotype"/>
        </w:rPr>
        <w:t xml:space="preserve">éste </w:t>
      </w:r>
      <w:r w:rsidRPr="000B12B1">
        <w:rPr>
          <w:rFonts w:ascii="Palatino Linotype" w:eastAsia="Palatino Linotype" w:hAnsi="Palatino Linotype" w:cs="Palatino Linotype"/>
        </w:rPr>
        <w:t xml:space="preserve">se encuentra dentro del </w:t>
      </w:r>
      <w:r w:rsidR="002022FE" w:rsidRPr="000B12B1">
        <w:rPr>
          <w:rFonts w:ascii="Palatino Linotype" w:eastAsia="Palatino Linotype" w:hAnsi="Palatino Linotype" w:cs="Palatino Linotype"/>
        </w:rPr>
        <w:t>margen</w:t>
      </w:r>
      <w:r w:rsidRPr="000B12B1">
        <w:rPr>
          <w:rFonts w:ascii="Palatino Linotype" w:eastAsia="Palatino Linotype" w:hAnsi="Palatino Linotype" w:cs="Palatino Linotype"/>
        </w:rPr>
        <w:t xml:space="preserve"> temporal</w:t>
      </w:r>
      <w:r w:rsidR="002022FE" w:rsidRPr="000B12B1">
        <w:rPr>
          <w:rFonts w:ascii="Palatino Linotype" w:eastAsia="Palatino Linotype" w:hAnsi="Palatino Linotype" w:cs="Palatino Linotype"/>
        </w:rPr>
        <w:t xml:space="preserve"> previsto</w:t>
      </w:r>
      <w:r w:rsidRPr="000B12B1">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0B12B1" w:rsidRDefault="002315FB" w:rsidP="000B12B1">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0B12B1" w:rsidRDefault="00200BFC" w:rsidP="000B12B1">
      <w:pPr>
        <w:autoSpaceDE w:val="0"/>
        <w:autoSpaceDN w:val="0"/>
        <w:adjustRightInd w:val="0"/>
        <w:spacing w:line="360" w:lineRule="auto"/>
        <w:ind w:right="49"/>
        <w:jc w:val="both"/>
        <w:rPr>
          <w:rFonts w:ascii="Palatino Linotype" w:hAnsi="Palatino Linotype"/>
          <w:b/>
        </w:rPr>
      </w:pPr>
      <w:r w:rsidRPr="000B12B1">
        <w:rPr>
          <w:rFonts w:ascii="Palatino Linotype" w:hAnsi="Palatino Linotype" w:cs="Arial"/>
          <w:b/>
          <w:sz w:val="28"/>
        </w:rPr>
        <w:t>CUARTO</w:t>
      </w:r>
      <w:r w:rsidRPr="000B12B1">
        <w:rPr>
          <w:rFonts w:ascii="Palatino Linotype" w:hAnsi="Palatino Linotype"/>
          <w:b/>
        </w:rPr>
        <w:t xml:space="preserve">. </w:t>
      </w:r>
      <w:r w:rsidR="0072617B" w:rsidRPr="000B12B1">
        <w:rPr>
          <w:rFonts w:ascii="Palatino Linotype" w:hAnsi="Palatino Linotype"/>
          <w:b/>
        </w:rPr>
        <w:t xml:space="preserve">Procedibilidad. </w:t>
      </w:r>
    </w:p>
    <w:p w14:paraId="077C1B4F" w14:textId="77777777" w:rsidR="0015118B" w:rsidRPr="000B12B1" w:rsidRDefault="0015118B" w:rsidP="000B12B1">
      <w:pPr>
        <w:autoSpaceDE w:val="0"/>
        <w:autoSpaceDN w:val="0"/>
        <w:adjustRightInd w:val="0"/>
        <w:spacing w:line="360" w:lineRule="auto"/>
        <w:ind w:right="49"/>
        <w:jc w:val="both"/>
        <w:rPr>
          <w:rFonts w:ascii="Palatino Linotype" w:hAnsi="Palatino Linotype" w:cs="Arial"/>
          <w:b/>
        </w:rPr>
      </w:pPr>
      <w:r w:rsidRPr="000B12B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0B12B1">
        <w:rPr>
          <w:rFonts w:ascii="Palatino Linotype" w:hAnsi="Palatino Linotype"/>
        </w:rPr>
        <w:t xml:space="preserve">Ley de Transparencia y Acceso a la Información Pública del Estado de México y Municipios, que a la letra señala: </w:t>
      </w:r>
    </w:p>
    <w:p w14:paraId="3F305BB9" w14:textId="77777777" w:rsidR="0015118B" w:rsidRPr="000B12B1" w:rsidRDefault="0015118B" w:rsidP="000B12B1">
      <w:pPr>
        <w:autoSpaceDE w:val="0"/>
        <w:autoSpaceDN w:val="0"/>
        <w:adjustRightInd w:val="0"/>
        <w:ind w:right="49"/>
        <w:jc w:val="both"/>
        <w:rPr>
          <w:rFonts w:ascii="Palatino Linotype" w:hAnsi="Palatino Linotype" w:cs="Arial"/>
          <w:lang w:val="es-ES"/>
        </w:rPr>
      </w:pPr>
    </w:p>
    <w:p w14:paraId="3D3BA09F" w14:textId="77777777" w:rsidR="0015118B" w:rsidRPr="000B12B1" w:rsidRDefault="0015118B" w:rsidP="000B12B1">
      <w:pPr>
        <w:tabs>
          <w:tab w:val="left" w:pos="851"/>
        </w:tabs>
        <w:ind w:left="851" w:right="901"/>
        <w:jc w:val="both"/>
        <w:rPr>
          <w:rFonts w:ascii="Palatino Linotype" w:hAnsi="Palatino Linotype"/>
          <w:b/>
          <w:i/>
          <w:sz w:val="22"/>
          <w:szCs w:val="22"/>
          <w:lang w:val="es-ES"/>
        </w:rPr>
      </w:pPr>
      <w:r w:rsidRPr="000B12B1">
        <w:rPr>
          <w:rFonts w:ascii="Palatino Linotype" w:hAnsi="Palatino Linotype"/>
          <w:b/>
          <w:i/>
          <w:sz w:val="22"/>
          <w:szCs w:val="22"/>
          <w:lang w:val="es-ES"/>
        </w:rPr>
        <w:t xml:space="preserve">“Artículo 180. </w:t>
      </w:r>
      <w:r w:rsidRPr="000B12B1">
        <w:rPr>
          <w:rFonts w:ascii="Palatino Linotype" w:hAnsi="Palatino Linotype"/>
          <w:i/>
          <w:sz w:val="22"/>
          <w:szCs w:val="22"/>
          <w:lang w:val="es-ES"/>
        </w:rPr>
        <w:t xml:space="preserve">El </w:t>
      </w:r>
      <w:r w:rsidRPr="000B12B1">
        <w:rPr>
          <w:rFonts w:ascii="Palatino Linotype" w:hAnsi="Palatino Linotype" w:cs="Arial"/>
          <w:i/>
          <w:sz w:val="22"/>
          <w:szCs w:val="22"/>
          <w:lang w:val="es-ES"/>
        </w:rPr>
        <w:t>recurso</w:t>
      </w:r>
      <w:r w:rsidRPr="000B12B1">
        <w:rPr>
          <w:rFonts w:ascii="Palatino Linotype" w:hAnsi="Palatino Linotype"/>
          <w:i/>
          <w:sz w:val="22"/>
          <w:szCs w:val="22"/>
          <w:lang w:val="es-ES"/>
        </w:rPr>
        <w:t xml:space="preserve"> </w:t>
      </w:r>
      <w:r w:rsidRPr="000B12B1">
        <w:rPr>
          <w:rFonts w:ascii="Palatino Linotype" w:hAnsi="Palatino Linotype" w:cs="Arial"/>
          <w:i/>
          <w:sz w:val="22"/>
          <w:szCs w:val="22"/>
          <w:lang w:val="es-ES" w:eastAsia="es-MX"/>
        </w:rPr>
        <w:t>de</w:t>
      </w:r>
      <w:r w:rsidRPr="000B12B1">
        <w:rPr>
          <w:rFonts w:ascii="Palatino Linotype" w:hAnsi="Palatino Linotype"/>
          <w:i/>
          <w:sz w:val="22"/>
          <w:szCs w:val="22"/>
          <w:lang w:val="es-ES"/>
        </w:rPr>
        <w:t xml:space="preserve"> revisión contendrá:</w:t>
      </w:r>
      <w:r w:rsidRPr="000B12B1">
        <w:rPr>
          <w:rFonts w:ascii="Palatino Linotype" w:hAnsi="Palatino Linotype"/>
          <w:b/>
          <w:i/>
          <w:sz w:val="22"/>
          <w:szCs w:val="22"/>
          <w:lang w:val="es-ES"/>
        </w:rPr>
        <w:t xml:space="preserve"> </w:t>
      </w:r>
    </w:p>
    <w:p w14:paraId="338DDA7D" w14:textId="77777777" w:rsidR="0015118B" w:rsidRPr="000B12B1" w:rsidRDefault="0015118B" w:rsidP="000B12B1">
      <w:pPr>
        <w:tabs>
          <w:tab w:val="left" w:pos="851"/>
        </w:tabs>
        <w:ind w:left="851" w:right="901"/>
        <w:jc w:val="both"/>
        <w:rPr>
          <w:rFonts w:ascii="Palatino Linotype" w:hAnsi="Palatino Linotype"/>
          <w:b/>
          <w:i/>
          <w:sz w:val="22"/>
          <w:szCs w:val="22"/>
          <w:lang w:val="es-ES"/>
        </w:rPr>
      </w:pPr>
      <w:r w:rsidRPr="000B12B1">
        <w:rPr>
          <w:rFonts w:ascii="Palatino Linotype" w:hAnsi="Palatino Linotype"/>
          <w:b/>
          <w:i/>
          <w:sz w:val="22"/>
          <w:szCs w:val="22"/>
          <w:lang w:val="es-ES"/>
        </w:rPr>
        <w:t xml:space="preserve">I. </w:t>
      </w:r>
      <w:r w:rsidRPr="000B12B1">
        <w:rPr>
          <w:rFonts w:ascii="Palatino Linotype" w:hAnsi="Palatino Linotype"/>
          <w:i/>
          <w:sz w:val="22"/>
          <w:szCs w:val="22"/>
          <w:lang w:val="es-ES"/>
        </w:rPr>
        <w:t xml:space="preserve">El sujeto obligado ante </w:t>
      </w:r>
      <w:r w:rsidRPr="000B12B1">
        <w:rPr>
          <w:rFonts w:ascii="Palatino Linotype" w:hAnsi="Palatino Linotype" w:cs="Arial"/>
          <w:i/>
          <w:sz w:val="22"/>
          <w:szCs w:val="22"/>
          <w:lang w:val="es-ES"/>
        </w:rPr>
        <w:t>la</w:t>
      </w:r>
      <w:r w:rsidRPr="000B12B1">
        <w:rPr>
          <w:rFonts w:ascii="Palatino Linotype" w:hAnsi="Palatino Linotype"/>
          <w:i/>
          <w:sz w:val="22"/>
          <w:szCs w:val="22"/>
          <w:lang w:val="es-ES"/>
        </w:rPr>
        <w:t xml:space="preserve"> cual </w:t>
      </w:r>
      <w:r w:rsidRPr="000B12B1">
        <w:rPr>
          <w:rFonts w:ascii="Palatino Linotype" w:hAnsi="Palatino Linotype" w:cs="Arial"/>
          <w:i/>
          <w:sz w:val="22"/>
          <w:szCs w:val="22"/>
          <w:lang w:val="es-ES" w:eastAsia="es-MX"/>
        </w:rPr>
        <w:t>se</w:t>
      </w:r>
      <w:r w:rsidRPr="000B12B1">
        <w:rPr>
          <w:rFonts w:ascii="Palatino Linotype" w:hAnsi="Palatino Linotype"/>
          <w:i/>
          <w:sz w:val="22"/>
          <w:szCs w:val="22"/>
          <w:lang w:val="es-ES"/>
        </w:rPr>
        <w:t xml:space="preserve"> presentó la solicitud;</w:t>
      </w:r>
      <w:r w:rsidRPr="000B12B1">
        <w:rPr>
          <w:rFonts w:ascii="Palatino Linotype" w:hAnsi="Palatino Linotype"/>
          <w:b/>
          <w:i/>
          <w:sz w:val="22"/>
          <w:szCs w:val="22"/>
          <w:lang w:val="es-ES"/>
        </w:rPr>
        <w:t xml:space="preserve"> </w:t>
      </w:r>
    </w:p>
    <w:p w14:paraId="6403C85F" w14:textId="77777777" w:rsidR="0015118B" w:rsidRPr="000B12B1" w:rsidRDefault="0015118B" w:rsidP="000B12B1">
      <w:pPr>
        <w:tabs>
          <w:tab w:val="left" w:pos="851"/>
        </w:tabs>
        <w:ind w:left="851" w:right="901"/>
        <w:jc w:val="both"/>
        <w:rPr>
          <w:rFonts w:ascii="Palatino Linotype" w:hAnsi="Palatino Linotype"/>
          <w:b/>
          <w:i/>
          <w:sz w:val="22"/>
          <w:szCs w:val="22"/>
          <w:lang w:val="es-ES"/>
        </w:rPr>
      </w:pPr>
      <w:r w:rsidRPr="000B12B1">
        <w:rPr>
          <w:rFonts w:ascii="Palatino Linotype" w:hAnsi="Palatino Linotype"/>
          <w:b/>
          <w:i/>
          <w:sz w:val="22"/>
          <w:szCs w:val="22"/>
          <w:lang w:val="es-ES"/>
        </w:rPr>
        <w:t xml:space="preserve">II. </w:t>
      </w:r>
      <w:r w:rsidRPr="000B12B1">
        <w:rPr>
          <w:rFonts w:ascii="Palatino Linotype" w:hAnsi="Palatino Linotype"/>
          <w:i/>
          <w:sz w:val="22"/>
          <w:szCs w:val="22"/>
          <w:lang w:val="es-ES"/>
        </w:rPr>
        <w:t xml:space="preserve">El nombre del solicitante </w:t>
      </w:r>
      <w:r w:rsidRPr="000B12B1">
        <w:rPr>
          <w:rFonts w:ascii="Palatino Linotype" w:hAnsi="Palatino Linotype" w:cs="Arial"/>
          <w:i/>
          <w:sz w:val="22"/>
          <w:szCs w:val="22"/>
          <w:lang w:val="es-ES" w:eastAsia="es-MX"/>
        </w:rPr>
        <w:t>que</w:t>
      </w:r>
      <w:r w:rsidRPr="000B12B1">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0B12B1">
        <w:rPr>
          <w:rFonts w:ascii="Palatino Linotype" w:hAnsi="Palatino Linotype"/>
          <w:b/>
          <w:i/>
          <w:sz w:val="22"/>
          <w:szCs w:val="22"/>
          <w:lang w:val="es-ES"/>
        </w:rPr>
        <w:t xml:space="preserve"> </w:t>
      </w:r>
    </w:p>
    <w:p w14:paraId="002AD1FC" w14:textId="77777777" w:rsidR="0015118B" w:rsidRPr="000B12B1" w:rsidRDefault="0015118B" w:rsidP="000B12B1">
      <w:pPr>
        <w:tabs>
          <w:tab w:val="left" w:pos="851"/>
        </w:tabs>
        <w:ind w:left="851" w:right="901"/>
        <w:jc w:val="both"/>
        <w:rPr>
          <w:rFonts w:ascii="Palatino Linotype" w:hAnsi="Palatino Linotype"/>
          <w:b/>
          <w:i/>
          <w:sz w:val="22"/>
          <w:szCs w:val="22"/>
          <w:lang w:val="es-ES"/>
        </w:rPr>
      </w:pPr>
      <w:r w:rsidRPr="000B12B1">
        <w:rPr>
          <w:rFonts w:ascii="Palatino Linotype" w:hAnsi="Palatino Linotype"/>
          <w:b/>
          <w:i/>
          <w:sz w:val="22"/>
          <w:szCs w:val="22"/>
          <w:lang w:val="es-ES"/>
        </w:rPr>
        <w:t xml:space="preserve">III. </w:t>
      </w:r>
      <w:r w:rsidRPr="000B12B1">
        <w:rPr>
          <w:rFonts w:ascii="Palatino Linotype" w:hAnsi="Palatino Linotype"/>
          <w:i/>
          <w:sz w:val="22"/>
          <w:szCs w:val="22"/>
          <w:lang w:val="es-ES"/>
        </w:rPr>
        <w:t xml:space="preserve">El número de folio de </w:t>
      </w:r>
      <w:r w:rsidRPr="000B12B1">
        <w:rPr>
          <w:rFonts w:ascii="Palatino Linotype" w:hAnsi="Palatino Linotype" w:cs="Arial"/>
          <w:i/>
          <w:sz w:val="22"/>
          <w:szCs w:val="22"/>
          <w:lang w:val="es-ES" w:eastAsia="es-MX"/>
        </w:rPr>
        <w:t>respuesta</w:t>
      </w:r>
      <w:r w:rsidRPr="000B12B1">
        <w:rPr>
          <w:rFonts w:ascii="Palatino Linotype" w:hAnsi="Palatino Linotype"/>
          <w:i/>
          <w:sz w:val="22"/>
          <w:szCs w:val="22"/>
          <w:lang w:val="es-ES"/>
        </w:rPr>
        <w:t xml:space="preserve"> de la solicitud de acceso; </w:t>
      </w:r>
    </w:p>
    <w:p w14:paraId="05C6727D" w14:textId="77777777" w:rsidR="0015118B" w:rsidRPr="000B12B1" w:rsidRDefault="0015118B" w:rsidP="000B12B1">
      <w:pPr>
        <w:tabs>
          <w:tab w:val="left" w:pos="851"/>
        </w:tabs>
        <w:ind w:left="851" w:right="901"/>
        <w:jc w:val="both"/>
        <w:rPr>
          <w:rFonts w:ascii="Palatino Linotype" w:hAnsi="Palatino Linotype"/>
          <w:b/>
          <w:i/>
          <w:sz w:val="22"/>
          <w:szCs w:val="22"/>
          <w:lang w:val="es-ES"/>
        </w:rPr>
      </w:pPr>
      <w:r w:rsidRPr="000B12B1">
        <w:rPr>
          <w:rFonts w:ascii="Palatino Linotype" w:hAnsi="Palatino Linotype"/>
          <w:b/>
          <w:i/>
          <w:sz w:val="22"/>
          <w:szCs w:val="22"/>
          <w:lang w:val="es-ES"/>
        </w:rPr>
        <w:t xml:space="preserve">IV. </w:t>
      </w:r>
      <w:r w:rsidRPr="000B12B1">
        <w:rPr>
          <w:rFonts w:ascii="Palatino Linotype" w:hAnsi="Palatino Linotype"/>
          <w:i/>
          <w:sz w:val="22"/>
          <w:szCs w:val="22"/>
          <w:lang w:val="es-ES"/>
        </w:rPr>
        <w:t xml:space="preserve">La fecha en que fue </w:t>
      </w:r>
      <w:r w:rsidRPr="000B12B1">
        <w:rPr>
          <w:rFonts w:ascii="Palatino Linotype" w:hAnsi="Palatino Linotype" w:cs="Arial"/>
          <w:i/>
          <w:sz w:val="22"/>
          <w:szCs w:val="22"/>
          <w:lang w:val="es-ES" w:eastAsia="es-MX"/>
        </w:rPr>
        <w:t>notificada</w:t>
      </w:r>
      <w:r w:rsidRPr="000B12B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B12B1">
        <w:rPr>
          <w:rFonts w:ascii="Palatino Linotype" w:hAnsi="Palatino Linotype"/>
          <w:b/>
          <w:i/>
          <w:sz w:val="22"/>
          <w:szCs w:val="22"/>
          <w:lang w:val="es-ES"/>
        </w:rPr>
        <w:t xml:space="preserve"> </w:t>
      </w:r>
    </w:p>
    <w:p w14:paraId="2922D2E5" w14:textId="77777777" w:rsidR="0015118B" w:rsidRPr="000B12B1" w:rsidRDefault="0015118B" w:rsidP="000B12B1">
      <w:pPr>
        <w:tabs>
          <w:tab w:val="left" w:pos="851"/>
        </w:tabs>
        <w:ind w:left="851" w:right="901"/>
        <w:jc w:val="both"/>
        <w:rPr>
          <w:rFonts w:ascii="Palatino Linotype" w:hAnsi="Palatino Linotype"/>
          <w:b/>
          <w:i/>
          <w:sz w:val="22"/>
          <w:szCs w:val="22"/>
          <w:lang w:val="es-ES"/>
        </w:rPr>
      </w:pPr>
      <w:r w:rsidRPr="000B12B1">
        <w:rPr>
          <w:rFonts w:ascii="Palatino Linotype" w:hAnsi="Palatino Linotype"/>
          <w:b/>
          <w:i/>
          <w:sz w:val="22"/>
          <w:szCs w:val="22"/>
          <w:lang w:val="es-ES"/>
        </w:rPr>
        <w:t xml:space="preserve">V. </w:t>
      </w:r>
      <w:r w:rsidRPr="000B12B1">
        <w:rPr>
          <w:rFonts w:ascii="Palatino Linotype" w:hAnsi="Palatino Linotype"/>
          <w:i/>
          <w:sz w:val="22"/>
          <w:szCs w:val="22"/>
          <w:lang w:val="es-ES"/>
        </w:rPr>
        <w:t xml:space="preserve">El acto que se </w:t>
      </w:r>
      <w:r w:rsidRPr="000B12B1">
        <w:rPr>
          <w:rFonts w:ascii="Palatino Linotype" w:hAnsi="Palatino Linotype" w:cs="Arial"/>
          <w:i/>
          <w:sz w:val="22"/>
          <w:szCs w:val="22"/>
          <w:lang w:val="es-ES" w:eastAsia="es-MX"/>
        </w:rPr>
        <w:t>recurre</w:t>
      </w:r>
      <w:r w:rsidRPr="000B12B1">
        <w:rPr>
          <w:rFonts w:ascii="Palatino Linotype" w:hAnsi="Palatino Linotype"/>
          <w:i/>
          <w:sz w:val="22"/>
          <w:szCs w:val="22"/>
          <w:lang w:val="es-ES"/>
        </w:rPr>
        <w:t>;</w:t>
      </w:r>
      <w:r w:rsidRPr="000B12B1">
        <w:rPr>
          <w:rFonts w:ascii="Palatino Linotype" w:hAnsi="Palatino Linotype"/>
          <w:b/>
          <w:i/>
          <w:sz w:val="22"/>
          <w:szCs w:val="22"/>
          <w:lang w:val="es-ES"/>
        </w:rPr>
        <w:t xml:space="preserve"> </w:t>
      </w:r>
    </w:p>
    <w:p w14:paraId="380166DB" w14:textId="77777777" w:rsidR="0015118B" w:rsidRPr="000B12B1" w:rsidRDefault="0015118B" w:rsidP="000B12B1">
      <w:pPr>
        <w:tabs>
          <w:tab w:val="left" w:pos="851"/>
        </w:tabs>
        <w:ind w:left="851" w:right="901"/>
        <w:jc w:val="both"/>
        <w:rPr>
          <w:rFonts w:ascii="Palatino Linotype" w:hAnsi="Palatino Linotype"/>
          <w:b/>
          <w:i/>
          <w:sz w:val="22"/>
          <w:szCs w:val="22"/>
          <w:lang w:val="es-ES"/>
        </w:rPr>
      </w:pPr>
      <w:r w:rsidRPr="000B12B1">
        <w:rPr>
          <w:rFonts w:ascii="Palatino Linotype" w:hAnsi="Palatino Linotype"/>
          <w:b/>
          <w:i/>
          <w:sz w:val="22"/>
          <w:szCs w:val="22"/>
          <w:lang w:val="es-ES"/>
        </w:rPr>
        <w:t xml:space="preserve">VI. </w:t>
      </w:r>
      <w:r w:rsidRPr="000B12B1">
        <w:rPr>
          <w:rFonts w:ascii="Palatino Linotype" w:hAnsi="Palatino Linotype"/>
          <w:i/>
          <w:sz w:val="22"/>
          <w:szCs w:val="22"/>
          <w:lang w:val="es-ES"/>
        </w:rPr>
        <w:t xml:space="preserve">Las razones o </w:t>
      </w:r>
      <w:r w:rsidRPr="000B12B1">
        <w:rPr>
          <w:rFonts w:ascii="Palatino Linotype" w:hAnsi="Palatino Linotype" w:cs="Arial"/>
          <w:i/>
          <w:sz w:val="22"/>
          <w:szCs w:val="22"/>
          <w:lang w:val="es-ES" w:eastAsia="es-MX"/>
        </w:rPr>
        <w:t>motivos</w:t>
      </w:r>
      <w:r w:rsidRPr="000B12B1">
        <w:rPr>
          <w:rFonts w:ascii="Palatino Linotype" w:hAnsi="Palatino Linotype"/>
          <w:i/>
          <w:sz w:val="22"/>
          <w:szCs w:val="22"/>
          <w:lang w:val="es-ES"/>
        </w:rPr>
        <w:t xml:space="preserve"> de inconformidad;</w:t>
      </w:r>
      <w:r w:rsidRPr="000B12B1">
        <w:rPr>
          <w:rFonts w:ascii="Palatino Linotype" w:hAnsi="Palatino Linotype"/>
          <w:b/>
          <w:i/>
          <w:sz w:val="22"/>
          <w:szCs w:val="22"/>
          <w:lang w:val="es-ES"/>
        </w:rPr>
        <w:t xml:space="preserve"> </w:t>
      </w:r>
    </w:p>
    <w:p w14:paraId="28D3B40B" w14:textId="77777777" w:rsidR="0015118B" w:rsidRPr="000B12B1" w:rsidRDefault="0015118B" w:rsidP="000B12B1">
      <w:pPr>
        <w:tabs>
          <w:tab w:val="left" w:pos="851"/>
        </w:tabs>
        <w:ind w:left="851" w:right="901"/>
        <w:jc w:val="both"/>
        <w:rPr>
          <w:rFonts w:ascii="Palatino Linotype" w:hAnsi="Palatino Linotype"/>
          <w:b/>
          <w:i/>
          <w:sz w:val="22"/>
          <w:szCs w:val="22"/>
          <w:lang w:val="es-ES"/>
        </w:rPr>
      </w:pPr>
      <w:r w:rsidRPr="000B12B1">
        <w:rPr>
          <w:rFonts w:ascii="Palatino Linotype" w:hAnsi="Palatino Linotype"/>
          <w:b/>
          <w:i/>
          <w:sz w:val="22"/>
          <w:szCs w:val="22"/>
          <w:lang w:val="es-ES"/>
        </w:rPr>
        <w:t xml:space="preserve">VII. </w:t>
      </w:r>
      <w:r w:rsidRPr="000B12B1">
        <w:rPr>
          <w:rFonts w:ascii="Palatino Linotype" w:hAnsi="Palatino Linotype"/>
          <w:i/>
          <w:sz w:val="22"/>
          <w:szCs w:val="22"/>
          <w:lang w:val="es-ES"/>
        </w:rPr>
        <w:t>La copia de la respuesta que se impugna y, en su caso, de la notificación correspondiente, en el caso de respuesta de la solicitud; y</w:t>
      </w:r>
      <w:r w:rsidRPr="000B12B1">
        <w:rPr>
          <w:rFonts w:ascii="Palatino Linotype" w:hAnsi="Palatino Linotype"/>
          <w:b/>
          <w:i/>
          <w:sz w:val="22"/>
          <w:szCs w:val="22"/>
          <w:lang w:val="es-ES"/>
        </w:rPr>
        <w:t xml:space="preserve"> </w:t>
      </w:r>
    </w:p>
    <w:p w14:paraId="5CAEC8EF" w14:textId="77777777" w:rsidR="0015118B" w:rsidRPr="000B12B1" w:rsidRDefault="0015118B" w:rsidP="000B12B1">
      <w:pPr>
        <w:tabs>
          <w:tab w:val="left" w:pos="851"/>
        </w:tabs>
        <w:ind w:left="851" w:right="901"/>
        <w:jc w:val="both"/>
        <w:rPr>
          <w:rFonts w:ascii="Palatino Linotype" w:hAnsi="Palatino Linotype"/>
          <w:i/>
          <w:sz w:val="22"/>
          <w:szCs w:val="22"/>
          <w:lang w:val="es-ES"/>
        </w:rPr>
      </w:pPr>
      <w:r w:rsidRPr="000B12B1">
        <w:rPr>
          <w:rFonts w:ascii="Palatino Linotype" w:hAnsi="Palatino Linotype"/>
          <w:b/>
          <w:i/>
          <w:sz w:val="22"/>
          <w:szCs w:val="22"/>
          <w:lang w:val="es-ES"/>
        </w:rPr>
        <w:t xml:space="preserve">VIII. </w:t>
      </w:r>
      <w:r w:rsidRPr="000B12B1">
        <w:rPr>
          <w:rFonts w:ascii="Palatino Linotype" w:hAnsi="Palatino Linotype"/>
          <w:i/>
          <w:sz w:val="22"/>
          <w:szCs w:val="22"/>
          <w:lang w:val="es-ES"/>
        </w:rPr>
        <w:t>Firma del recurrente, en su caso, cuando se presente por escrito, requisito sin el cual se dará trámite al recurso.</w:t>
      </w:r>
    </w:p>
    <w:p w14:paraId="385F68D8" w14:textId="77777777" w:rsidR="0015118B" w:rsidRPr="000B12B1" w:rsidRDefault="0015118B" w:rsidP="000B12B1">
      <w:pPr>
        <w:tabs>
          <w:tab w:val="left" w:pos="851"/>
        </w:tabs>
        <w:ind w:left="851" w:right="901"/>
        <w:jc w:val="both"/>
        <w:rPr>
          <w:rFonts w:ascii="Palatino Linotype" w:hAnsi="Palatino Linotype"/>
          <w:i/>
          <w:sz w:val="22"/>
          <w:szCs w:val="22"/>
          <w:lang w:val="es-ES"/>
        </w:rPr>
      </w:pPr>
      <w:r w:rsidRPr="000B12B1">
        <w:rPr>
          <w:rFonts w:ascii="Palatino Linotype" w:hAnsi="Palatino Linotype"/>
          <w:i/>
          <w:sz w:val="22"/>
          <w:szCs w:val="22"/>
          <w:lang w:val="es-ES"/>
        </w:rPr>
        <w:t xml:space="preserve">Adicionalmente, se podrán anexar las pruebas y demás elementos que considere procedentes someter a juicio del Instituto. </w:t>
      </w:r>
    </w:p>
    <w:p w14:paraId="3F45EF26" w14:textId="77777777" w:rsidR="0015118B" w:rsidRPr="000B12B1" w:rsidRDefault="0015118B" w:rsidP="000B12B1">
      <w:pPr>
        <w:tabs>
          <w:tab w:val="left" w:pos="851"/>
        </w:tabs>
        <w:ind w:left="851" w:right="901"/>
        <w:jc w:val="both"/>
        <w:rPr>
          <w:rFonts w:ascii="Palatino Linotype" w:hAnsi="Palatino Linotype"/>
          <w:i/>
          <w:sz w:val="22"/>
          <w:szCs w:val="22"/>
          <w:lang w:val="es-ES"/>
        </w:rPr>
      </w:pPr>
      <w:r w:rsidRPr="000B12B1">
        <w:rPr>
          <w:rFonts w:ascii="Palatino Linotype" w:hAnsi="Palatino Linotype"/>
          <w:i/>
          <w:sz w:val="22"/>
          <w:szCs w:val="22"/>
          <w:lang w:val="es-ES"/>
        </w:rPr>
        <w:t xml:space="preserve">En ningún caso será necesario que el particular ratifique el recurso de revisión interpuesto. </w:t>
      </w:r>
    </w:p>
    <w:p w14:paraId="78F465FC" w14:textId="77777777" w:rsidR="0015118B" w:rsidRPr="000B12B1" w:rsidRDefault="0015118B" w:rsidP="000B12B1">
      <w:pPr>
        <w:tabs>
          <w:tab w:val="left" w:pos="851"/>
        </w:tabs>
        <w:ind w:left="851" w:right="901"/>
        <w:jc w:val="both"/>
        <w:rPr>
          <w:rFonts w:ascii="Palatino Linotype" w:hAnsi="Palatino Linotype"/>
          <w:i/>
          <w:sz w:val="22"/>
          <w:szCs w:val="22"/>
          <w:lang w:val="es-ES"/>
        </w:rPr>
      </w:pPr>
      <w:r w:rsidRPr="000B12B1">
        <w:rPr>
          <w:rFonts w:ascii="Palatino Linotype" w:hAnsi="Palatino Linotype"/>
          <w:i/>
          <w:sz w:val="22"/>
          <w:szCs w:val="22"/>
          <w:lang w:val="es-ES"/>
        </w:rPr>
        <w:t xml:space="preserve">En caso de </w:t>
      </w:r>
      <w:r w:rsidRPr="000B12B1">
        <w:rPr>
          <w:rFonts w:ascii="Palatino Linotype" w:hAnsi="Palatino Linotype" w:cs="Arial"/>
          <w:i/>
          <w:sz w:val="22"/>
          <w:szCs w:val="22"/>
          <w:lang w:val="es-ES" w:eastAsia="es-MX"/>
        </w:rPr>
        <w:t>que</w:t>
      </w:r>
      <w:r w:rsidRPr="000B12B1">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52F964F0" w14:textId="77777777" w:rsidR="0015118B" w:rsidRPr="000B12B1" w:rsidRDefault="0015118B" w:rsidP="000B12B1">
      <w:pPr>
        <w:tabs>
          <w:tab w:val="left" w:pos="851"/>
        </w:tabs>
        <w:ind w:left="851" w:right="901"/>
        <w:jc w:val="both"/>
        <w:rPr>
          <w:rFonts w:ascii="Palatino Linotype" w:hAnsi="Palatino Linotype"/>
          <w:i/>
          <w:sz w:val="22"/>
          <w:szCs w:val="22"/>
          <w:lang w:val="es-ES"/>
        </w:rPr>
      </w:pPr>
      <w:r w:rsidRPr="000B12B1">
        <w:rPr>
          <w:rFonts w:ascii="Palatino Linotype" w:hAnsi="Palatino Linotype"/>
          <w:i/>
          <w:sz w:val="22"/>
          <w:szCs w:val="22"/>
          <w:lang w:val="es-ES"/>
        </w:rPr>
        <w:t>(Énfasis añadido)</w:t>
      </w:r>
    </w:p>
    <w:p w14:paraId="2350792D" w14:textId="7B8AA23D" w:rsidR="002B0E32" w:rsidRPr="000B12B1" w:rsidRDefault="00CE0362" w:rsidP="000B12B1">
      <w:pPr>
        <w:spacing w:line="360" w:lineRule="auto"/>
        <w:jc w:val="both"/>
        <w:rPr>
          <w:rFonts w:ascii="Palatino Linotype" w:hAnsi="Palatino Linotype"/>
          <w:sz w:val="28"/>
          <w:lang w:eastAsia="es-ES_tradnl"/>
        </w:rPr>
      </w:pPr>
      <w:r w:rsidRPr="000B12B1">
        <w:rPr>
          <w:rFonts w:ascii="Palatino Linotype" w:hAnsi="Palatino Linotype" w:cs="Arial"/>
          <w:b/>
          <w:sz w:val="28"/>
        </w:rPr>
        <w:lastRenderedPageBreak/>
        <w:t xml:space="preserve">QUINTO. </w:t>
      </w:r>
      <w:r w:rsidR="00654EE8" w:rsidRPr="000B12B1">
        <w:rPr>
          <w:rFonts w:ascii="Palatino Linotype" w:hAnsi="Palatino Linotype" w:cs="Arial"/>
          <w:b/>
          <w:sz w:val="28"/>
        </w:rPr>
        <w:t>Estudio y análisis del asunto.</w:t>
      </w:r>
    </w:p>
    <w:p w14:paraId="313C43FA" w14:textId="243327A4" w:rsidR="004A568D" w:rsidRPr="000B12B1" w:rsidRDefault="004A568D" w:rsidP="000B12B1">
      <w:pPr>
        <w:spacing w:line="360" w:lineRule="auto"/>
        <w:jc w:val="both"/>
        <w:rPr>
          <w:rFonts w:ascii="Palatino Linotype" w:hAnsi="Palatino Linotype" w:cs="Arial"/>
          <w:lang w:val="es-ES"/>
        </w:rPr>
      </w:pPr>
      <w:r w:rsidRPr="000B12B1">
        <w:rPr>
          <w:rFonts w:ascii="Palatino Linotype" w:hAnsi="Palatino Linotype" w:cs="Arial"/>
        </w:rPr>
        <w:t xml:space="preserve">Una vez determinada la vía sobre la que versará el presente recurso, y previa revisión del expediente electrónico formado en </w:t>
      </w:r>
      <w:r w:rsidRPr="000B12B1">
        <w:rPr>
          <w:rFonts w:ascii="Palatino Linotype" w:hAnsi="Palatino Linotype" w:cs="Arial"/>
          <w:b/>
        </w:rPr>
        <w:t>EL SAIMEX</w:t>
      </w:r>
      <w:r w:rsidRPr="000B12B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0B12B1">
        <w:rPr>
          <w:rFonts w:ascii="Palatino Linotype" w:hAnsi="Palatino Linotype"/>
          <w:lang w:val="es-ES"/>
        </w:rPr>
        <w:t>Constitución Política de los Estados Unidos Mexicanos, Constitución Política del Estado Libre y Soberano de México</w:t>
      </w:r>
      <w:r w:rsidRPr="000B12B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B12B1">
        <w:rPr>
          <w:rFonts w:ascii="Palatino Linotype" w:hAnsi="Palatino Linotype"/>
          <w:lang w:val="es-ES"/>
        </w:rPr>
        <w:t>Constitución Política de los Estados Unidos Mexicanos</w:t>
      </w:r>
      <w:r w:rsidRPr="000B12B1">
        <w:rPr>
          <w:rFonts w:ascii="Palatino Linotype" w:hAnsi="Palatino Linotype" w:cs="Arial"/>
        </w:rPr>
        <w:t xml:space="preserve"> y los numerales 8 y 9 de la </w:t>
      </w:r>
      <w:r w:rsidRPr="000B12B1">
        <w:rPr>
          <w:rFonts w:ascii="Palatino Linotype" w:hAnsi="Palatino Linotype" w:cs="Arial"/>
          <w:lang w:val="es-ES"/>
        </w:rPr>
        <w:t>Ley de Transparencia y Acceso a la Información Pública del Estado de México y Municipios.</w:t>
      </w:r>
    </w:p>
    <w:p w14:paraId="59848802" w14:textId="007F67BF" w:rsidR="000672FC" w:rsidRPr="000B12B1" w:rsidRDefault="000672FC" w:rsidP="000B12B1">
      <w:pPr>
        <w:spacing w:line="360" w:lineRule="auto"/>
        <w:jc w:val="both"/>
        <w:rPr>
          <w:rFonts w:ascii="Palatino Linotype" w:hAnsi="Palatino Linotype" w:cs="Arial"/>
          <w:lang w:val="es-ES"/>
        </w:rPr>
      </w:pPr>
    </w:p>
    <w:p w14:paraId="0144654B" w14:textId="77777777" w:rsidR="000672FC" w:rsidRPr="000B12B1" w:rsidRDefault="000672FC" w:rsidP="000B12B1">
      <w:pPr>
        <w:spacing w:line="360" w:lineRule="auto"/>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En primer lugar, es conveniente analizar si la respuesta del </w:t>
      </w:r>
      <w:r w:rsidRPr="000B12B1">
        <w:rPr>
          <w:rFonts w:ascii="Palatino Linotype" w:eastAsia="Palatino Linotype" w:hAnsi="Palatino Linotype" w:cs="Palatino Linotype"/>
          <w:b/>
        </w:rPr>
        <w:t>SUJETO OBLIGADO</w:t>
      </w:r>
      <w:r w:rsidRPr="000B12B1">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EE91EA" w14:textId="77777777" w:rsidR="000672FC" w:rsidRPr="000B12B1" w:rsidRDefault="000672FC" w:rsidP="000B12B1">
      <w:pPr>
        <w:jc w:val="both"/>
        <w:rPr>
          <w:rFonts w:ascii="Palatino Linotype" w:eastAsia="Palatino Linotype" w:hAnsi="Palatino Linotype" w:cs="Palatino Linotype"/>
          <w:sz w:val="22"/>
        </w:rPr>
      </w:pPr>
    </w:p>
    <w:p w14:paraId="5660832B" w14:textId="77777777" w:rsidR="000672FC" w:rsidRPr="000B12B1" w:rsidRDefault="000672FC" w:rsidP="000B12B1">
      <w:pPr>
        <w:ind w:left="709" w:right="760"/>
        <w:jc w:val="both"/>
        <w:rPr>
          <w:rFonts w:ascii="Palatino Linotype" w:eastAsia="Palatino Linotype" w:hAnsi="Palatino Linotype" w:cs="Palatino Linotype"/>
          <w:i/>
          <w:sz w:val="22"/>
        </w:rPr>
      </w:pPr>
      <w:r w:rsidRPr="000B12B1">
        <w:rPr>
          <w:rFonts w:ascii="Palatino Linotype" w:eastAsia="Palatino Linotype" w:hAnsi="Palatino Linotype" w:cs="Palatino Linotype"/>
          <w:i/>
          <w:sz w:val="22"/>
        </w:rPr>
        <w:lastRenderedPageBreak/>
        <w:t>“</w:t>
      </w:r>
      <w:r w:rsidRPr="000B12B1">
        <w:rPr>
          <w:rFonts w:ascii="Palatino Linotype" w:eastAsia="Palatino Linotype" w:hAnsi="Palatino Linotype" w:cs="Palatino Linotype"/>
          <w:b/>
          <w:i/>
          <w:sz w:val="22"/>
        </w:rPr>
        <w:t>Artículo 4.</w:t>
      </w:r>
      <w:r w:rsidRPr="000B12B1">
        <w:rPr>
          <w:rFonts w:ascii="Palatino Linotype" w:eastAsia="Palatino Linotype" w:hAnsi="Palatino Linotype" w:cs="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F94E0A9" w14:textId="77777777" w:rsidR="000672FC" w:rsidRPr="000B12B1" w:rsidRDefault="000672FC" w:rsidP="000B12B1">
      <w:pPr>
        <w:ind w:left="709" w:right="760"/>
        <w:jc w:val="both"/>
        <w:rPr>
          <w:rFonts w:ascii="Palatino Linotype" w:eastAsia="Palatino Linotype" w:hAnsi="Palatino Linotype" w:cs="Palatino Linotype"/>
          <w:i/>
          <w:sz w:val="22"/>
        </w:rPr>
      </w:pPr>
      <w:r w:rsidRPr="000B12B1">
        <w:rPr>
          <w:rFonts w:ascii="Palatino Linotype" w:eastAsia="Palatino Linotype" w:hAnsi="Palatino Linotype" w:cs="Palatino Linotype"/>
          <w:b/>
          <w:i/>
          <w:sz w:val="22"/>
        </w:rPr>
        <w:t>Toda la información generada, obtenida, adquirida, transformada, administrada o en posesión de los sujetos obligados es pública y accesible de manera permanente a cualquier persona</w:t>
      </w:r>
      <w:r w:rsidRPr="000B12B1">
        <w:rPr>
          <w:rFonts w:ascii="Palatino Linotype" w:eastAsia="Palatino Linotype" w:hAnsi="Palatino Linotype" w:cs="Palatino Linotype"/>
          <w:i/>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D7B9DA5" w14:textId="77777777" w:rsidR="000672FC" w:rsidRPr="000B12B1" w:rsidRDefault="000672FC" w:rsidP="000B12B1">
      <w:pPr>
        <w:ind w:left="709" w:right="760"/>
        <w:jc w:val="both"/>
        <w:rPr>
          <w:rFonts w:ascii="Palatino Linotype" w:eastAsia="Palatino Linotype" w:hAnsi="Palatino Linotype" w:cs="Palatino Linotype"/>
          <w:i/>
          <w:sz w:val="22"/>
        </w:rPr>
      </w:pPr>
      <w:r w:rsidRPr="000B12B1">
        <w:rPr>
          <w:rFonts w:ascii="Palatino Linotype" w:eastAsia="Palatino Linotype" w:hAnsi="Palatino Linotype" w:cs="Palatino Linotype"/>
          <w:b/>
          <w:i/>
          <w:sz w:val="22"/>
        </w:rPr>
        <w:t>Los sujetos obligados deben poner en práctica, políticas y programas de acceso a la información que se apeguen a criterios de publicidad, veracidad, oportunidad, precisión y suficiencia en beneficio de los solicitantes</w:t>
      </w:r>
      <w:r w:rsidRPr="000B12B1">
        <w:rPr>
          <w:rFonts w:ascii="Palatino Linotype" w:eastAsia="Palatino Linotype" w:hAnsi="Palatino Linotype" w:cs="Palatino Linotype"/>
          <w:i/>
          <w:sz w:val="22"/>
        </w:rPr>
        <w:t>.”(Sic)</w:t>
      </w:r>
    </w:p>
    <w:p w14:paraId="2A5B8C26" w14:textId="77777777" w:rsidR="000672FC" w:rsidRPr="000B12B1" w:rsidRDefault="000672FC" w:rsidP="000B12B1">
      <w:pPr>
        <w:ind w:left="709" w:right="760"/>
        <w:jc w:val="both"/>
        <w:rPr>
          <w:rFonts w:ascii="Palatino Linotype" w:eastAsia="Palatino Linotype" w:hAnsi="Palatino Linotype" w:cs="Palatino Linotype"/>
          <w:sz w:val="22"/>
        </w:rPr>
      </w:pPr>
    </w:p>
    <w:p w14:paraId="151C530B" w14:textId="77777777" w:rsidR="000672FC" w:rsidRPr="000B12B1" w:rsidRDefault="000672FC" w:rsidP="000B12B1">
      <w:pPr>
        <w:spacing w:line="360" w:lineRule="auto"/>
        <w:jc w:val="both"/>
        <w:rPr>
          <w:rFonts w:ascii="Palatino Linotype" w:eastAsia="Palatino Linotype" w:hAnsi="Palatino Linotype" w:cs="Palatino Linotype"/>
        </w:rPr>
      </w:pPr>
      <w:r w:rsidRPr="000B12B1">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7AAA7A2D" w14:textId="77777777" w:rsidR="000672FC" w:rsidRPr="000B12B1" w:rsidRDefault="000672FC" w:rsidP="000B12B1">
      <w:pPr>
        <w:spacing w:line="360" w:lineRule="auto"/>
        <w:jc w:val="both"/>
        <w:rPr>
          <w:rFonts w:ascii="Palatino Linotype" w:eastAsia="Palatino Linotype" w:hAnsi="Palatino Linotype" w:cs="Palatino Linotype"/>
          <w:sz w:val="20"/>
        </w:rPr>
      </w:pPr>
    </w:p>
    <w:p w14:paraId="791DFE7D" w14:textId="77777777" w:rsidR="000672FC" w:rsidRPr="000B12B1" w:rsidRDefault="000672FC" w:rsidP="000B12B1">
      <w:pPr>
        <w:spacing w:line="276" w:lineRule="auto"/>
        <w:ind w:left="567" w:right="760"/>
        <w:contextualSpacing/>
        <w:jc w:val="both"/>
        <w:rPr>
          <w:rFonts w:ascii="Palatino Linotype" w:eastAsia="Palatino Linotype" w:hAnsi="Palatino Linotype" w:cs="Palatino Linotype"/>
          <w:i/>
          <w:sz w:val="22"/>
        </w:rPr>
      </w:pPr>
      <w:r w:rsidRPr="000B12B1">
        <w:rPr>
          <w:rFonts w:ascii="Palatino Linotype" w:eastAsia="Palatino Linotype" w:hAnsi="Palatino Linotype" w:cs="Palatino Linotype"/>
          <w:i/>
          <w:sz w:val="22"/>
        </w:rPr>
        <w:t>“</w:t>
      </w:r>
      <w:r w:rsidRPr="000B12B1">
        <w:rPr>
          <w:rFonts w:ascii="Palatino Linotype" w:eastAsia="Palatino Linotype" w:hAnsi="Palatino Linotype" w:cs="Palatino Linotype"/>
          <w:b/>
          <w:i/>
          <w:sz w:val="22"/>
        </w:rPr>
        <w:t>Artículo 12.-</w:t>
      </w:r>
      <w:r w:rsidRPr="000B12B1">
        <w:rPr>
          <w:rFonts w:ascii="Palatino Linotype" w:eastAsia="Palatino Linotype" w:hAnsi="Palatino Linotype" w:cs="Palatino Linotype"/>
          <w:i/>
          <w:sz w:val="22"/>
        </w:rPr>
        <w:t xml:space="preserve"> Quienes generen, recopilen, administren, manejen, procesen, archiven o conserven información pública serán responsables de la misma en los términos de las disposiciones jurídicas aplicables. </w:t>
      </w:r>
    </w:p>
    <w:p w14:paraId="0EB90237" w14:textId="77777777" w:rsidR="000672FC" w:rsidRPr="000B12B1" w:rsidRDefault="000672FC" w:rsidP="000B12B1">
      <w:pPr>
        <w:spacing w:line="276" w:lineRule="auto"/>
        <w:ind w:left="567" w:right="760"/>
        <w:contextualSpacing/>
        <w:jc w:val="both"/>
        <w:rPr>
          <w:rFonts w:ascii="Palatino Linotype" w:eastAsia="Palatino Linotype" w:hAnsi="Palatino Linotype" w:cs="Palatino Linotype"/>
          <w:i/>
          <w:sz w:val="22"/>
        </w:rPr>
      </w:pPr>
    </w:p>
    <w:p w14:paraId="6A96B4BF" w14:textId="77777777" w:rsidR="000672FC" w:rsidRPr="000B12B1" w:rsidRDefault="000672FC" w:rsidP="000B12B1">
      <w:pPr>
        <w:spacing w:line="276" w:lineRule="auto"/>
        <w:ind w:left="567" w:right="760"/>
        <w:contextualSpacing/>
        <w:jc w:val="both"/>
        <w:rPr>
          <w:rFonts w:ascii="Palatino Linotype" w:eastAsia="Palatino Linotype" w:hAnsi="Palatino Linotype" w:cs="Palatino Linotype"/>
          <w:i/>
          <w:sz w:val="22"/>
        </w:rPr>
      </w:pPr>
      <w:r w:rsidRPr="000B12B1">
        <w:rPr>
          <w:rFonts w:ascii="Palatino Linotype" w:eastAsia="Palatino Linotype" w:hAnsi="Palatino Linotype" w:cs="Palatino Linotype"/>
          <w:b/>
          <w:i/>
          <w:sz w:val="22"/>
        </w:rPr>
        <w:t>Los sujetos obligados sólo proporcionarán la información pública que se les requiera y que obre en sus archivos y en el estado en que ésta se encuentre</w:t>
      </w:r>
      <w:r w:rsidRPr="000B12B1">
        <w:rPr>
          <w:rFonts w:ascii="Palatino Linotype" w:eastAsia="Palatino Linotype" w:hAnsi="Palatino Linotype" w:cs="Palatino Linotype"/>
          <w:i/>
          <w:sz w:val="22"/>
        </w:rPr>
        <w:t xml:space="preserve">. </w:t>
      </w:r>
      <w:r w:rsidRPr="000B12B1">
        <w:rPr>
          <w:rFonts w:ascii="Palatino Linotype" w:eastAsia="Palatino Linotype" w:hAnsi="Palatino Linotype" w:cs="Palatino Linotype"/>
          <w:b/>
          <w:i/>
          <w:sz w:val="22"/>
        </w:rPr>
        <w:t>La obligación de proporcionar información no comprende el procesamiento de la misma, ni el presentarla conforme al interés del solicitante; no estarán obligados a generarla, resumirla, efectuar cálculos o practicar investigaciones.” (Sic)</w:t>
      </w:r>
    </w:p>
    <w:p w14:paraId="621CD72D" w14:textId="77777777" w:rsidR="000672FC" w:rsidRPr="000B12B1" w:rsidRDefault="000672FC" w:rsidP="000B12B1">
      <w:pPr>
        <w:spacing w:line="360" w:lineRule="auto"/>
        <w:jc w:val="both"/>
        <w:rPr>
          <w:rFonts w:ascii="Palatino Linotype" w:eastAsia="Palatino Linotype" w:hAnsi="Palatino Linotype" w:cs="Palatino Linotype"/>
        </w:rPr>
      </w:pPr>
      <w:r w:rsidRPr="000B12B1">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0B12B1">
        <w:rPr>
          <w:rFonts w:ascii="Palatino Linotype" w:eastAsia="Palatino Linotype" w:hAnsi="Palatino Linotype" w:cs="Palatino Linotype"/>
          <w:strike/>
        </w:rPr>
        <w:t xml:space="preserve"> </w:t>
      </w:r>
    </w:p>
    <w:p w14:paraId="0777D608" w14:textId="77777777" w:rsidR="000672FC" w:rsidRPr="000B12B1" w:rsidRDefault="000672FC" w:rsidP="000B12B1">
      <w:pPr>
        <w:spacing w:line="360" w:lineRule="auto"/>
        <w:jc w:val="both"/>
        <w:rPr>
          <w:rFonts w:ascii="Palatino Linotype" w:eastAsia="Palatino Linotype" w:hAnsi="Palatino Linotype" w:cs="Palatino Linotype"/>
        </w:rPr>
      </w:pPr>
    </w:p>
    <w:p w14:paraId="1B5AADFA" w14:textId="77777777" w:rsidR="000672FC" w:rsidRPr="000B12B1" w:rsidRDefault="000672FC" w:rsidP="000B12B1">
      <w:pPr>
        <w:spacing w:line="360" w:lineRule="auto"/>
        <w:ind w:right="49"/>
        <w:jc w:val="both"/>
        <w:rPr>
          <w:rFonts w:ascii="Palatino Linotype" w:eastAsia="Palatino Linotype" w:hAnsi="Palatino Linotype" w:cs="Palatino Linotype"/>
        </w:rPr>
      </w:pPr>
      <w:r w:rsidRPr="000B12B1">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0D104B9" w14:textId="77777777" w:rsidR="000672FC" w:rsidRPr="000B12B1" w:rsidRDefault="000672FC" w:rsidP="000B12B1">
      <w:pPr>
        <w:spacing w:line="360" w:lineRule="auto"/>
        <w:ind w:right="49"/>
        <w:jc w:val="both"/>
        <w:rPr>
          <w:rFonts w:ascii="Palatino Linotype" w:eastAsia="Palatino Linotype" w:hAnsi="Palatino Linotype" w:cs="Palatino Linotype"/>
        </w:rPr>
      </w:pPr>
    </w:p>
    <w:p w14:paraId="6DAEE9D2" w14:textId="77777777" w:rsidR="000672FC" w:rsidRPr="000B12B1" w:rsidRDefault="000672FC" w:rsidP="000B12B1">
      <w:pPr>
        <w:spacing w:line="360" w:lineRule="auto"/>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Por otra parte, conviene mencionar que la Ley de Transparencia vigente en el Estado de México refiere: </w:t>
      </w:r>
    </w:p>
    <w:p w14:paraId="4E40E57F" w14:textId="77777777" w:rsidR="009B3D63" w:rsidRPr="000B12B1" w:rsidRDefault="009B3D63" w:rsidP="000B12B1">
      <w:pPr>
        <w:spacing w:line="360" w:lineRule="auto"/>
        <w:jc w:val="both"/>
        <w:rPr>
          <w:rFonts w:ascii="Palatino Linotype" w:eastAsia="Palatino Linotype" w:hAnsi="Palatino Linotype" w:cs="Palatino Linotype"/>
          <w:sz w:val="20"/>
          <w:szCs w:val="22"/>
        </w:rPr>
      </w:pPr>
    </w:p>
    <w:p w14:paraId="6A4D1B78" w14:textId="77777777" w:rsidR="000672FC" w:rsidRPr="000B12B1" w:rsidRDefault="000672FC" w:rsidP="000B12B1">
      <w:pPr>
        <w:spacing w:line="276" w:lineRule="auto"/>
        <w:ind w:left="851" w:right="851"/>
        <w:jc w:val="both"/>
        <w:rPr>
          <w:rFonts w:ascii="Palatino Linotype" w:eastAsia="Palatino Linotype" w:hAnsi="Palatino Linotype" w:cs="Palatino Linotype"/>
          <w:i/>
          <w:sz w:val="22"/>
          <w:szCs w:val="22"/>
        </w:rPr>
      </w:pPr>
      <w:r w:rsidRPr="000B12B1">
        <w:rPr>
          <w:rFonts w:ascii="Palatino Linotype" w:eastAsia="Palatino Linotype" w:hAnsi="Palatino Linotype" w:cs="Palatino Linotype"/>
          <w:b/>
          <w:i/>
          <w:sz w:val="22"/>
          <w:szCs w:val="22"/>
        </w:rPr>
        <w:t>“Artículo 18.</w:t>
      </w:r>
      <w:r w:rsidRPr="000B12B1">
        <w:rPr>
          <w:rFonts w:ascii="Palatino Linotype" w:eastAsia="Palatino Linotype" w:hAnsi="Palatino Linotype" w:cs="Palatino Linotype"/>
          <w:i/>
          <w:sz w:val="22"/>
          <w:szCs w:val="22"/>
        </w:rPr>
        <w:t xml:space="preserve"> </w:t>
      </w:r>
      <w:r w:rsidRPr="000B12B1">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0B12B1">
        <w:rPr>
          <w:rFonts w:ascii="Palatino Linotype" w:eastAsia="Palatino Linotype" w:hAnsi="Palatino Linotype" w:cs="Palatino Linotype"/>
          <w:i/>
          <w:sz w:val="22"/>
          <w:szCs w:val="22"/>
        </w:rPr>
        <w:t xml:space="preserve"> y reutilización de la información que generen.</w:t>
      </w:r>
    </w:p>
    <w:p w14:paraId="2B23AB7A" w14:textId="77777777" w:rsidR="000672FC" w:rsidRPr="000B12B1" w:rsidRDefault="000672FC" w:rsidP="000B12B1">
      <w:pPr>
        <w:spacing w:line="276" w:lineRule="auto"/>
        <w:ind w:left="851" w:right="851"/>
        <w:jc w:val="both"/>
        <w:rPr>
          <w:rFonts w:ascii="Palatino Linotype" w:eastAsia="Palatino Linotype" w:hAnsi="Palatino Linotype" w:cs="Palatino Linotype"/>
          <w:i/>
          <w:sz w:val="22"/>
          <w:szCs w:val="22"/>
        </w:rPr>
      </w:pPr>
      <w:r w:rsidRPr="000B12B1">
        <w:rPr>
          <w:rFonts w:ascii="Palatino Linotype" w:eastAsia="Palatino Linotype" w:hAnsi="Palatino Linotype" w:cs="Palatino Linotype"/>
          <w:b/>
          <w:i/>
          <w:sz w:val="22"/>
          <w:szCs w:val="22"/>
        </w:rPr>
        <w:t xml:space="preserve">Artículo 19. </w:t>
      </w:r>
      <w:r w:rsidRPr="000B12B1">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0B12B1">
        <w:rPr>
          <w:rFonts w:ascii="Palatino Linotype" w:eastAsia="Palatino Linotype" w:hAnsi="Palatino Linotype" w:cs="Palatino Linotype"/>
          <w:i/>
          <w:sz w:val="22"/>
          <w:szCs w:val="22"/>
        </w:rPr>
        <w:t>.</w:t>
      </w:r>
    </w:p>
    <w:p w14:paraId="12763BD8" w14:textId="77777777" w:rsidR="000672FC" w:rsidRPr="000B12B1" w:rsidRDefault="000672FC" w:rsidP="000B12B1">
      <w:pPr>
        <w:spacing w:line="276" w:lineRule="auto"/>
        <w:ind w:left="851" w:right="851"/>
        <w:jc w:val="both"/>
        <w:rPr>
          <w:rFonts w:ascii="Palatino Linotype" w:eastAsia="Palatino Linotype" w:hAnsi="Palatino Linotype" w:cs="Palatino Linotype"/>
          <w:i/>
          <w:sz w:val="22"/>
          <w:szCs w:val="22"/>
        </w:rPr>
      </w:pPr>
      <w:r w:rsidRPr="000B12B1">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5CE27CBF" w14:textId="77777777" w:rsidR="000672FC" w:rsidRPr="000B12B1" w:rsidRDefault="000672FC" w:rsidP="000B12B1">
      <w:pPr>
        <w:spacing w:line="276" w:lineRule="auto"/>
        <w:ind w:left="851" w:right="851"/>
        <w:jc w:val="both"/>
        <w:rPr>
          <w:rFonts w:ascii="Palatino Linotype" w:eastAsia="Palatino Linotype" w:hAnsi="Palatino Linotype" w:cs="Palatino Linotype"/>
          <w:i/>
          <w:sz w:val="22"/>
          <w:szCs w:val="22"/>
        </w:rPr>
      </w:pPr>
      <w:r w:rsidRPr="000B12B1">
        <w:rPr>
          <w:rFonts w:ascii="Palatino Linotype" w:eastAsia="Palatino Linotype" w:hAnsi="Palatino Linotype" w:cs="Palatino Linotype"/>
          <w:i/>
          <w:sz w:val="22"/>
          <w:szCs w:val="22"/>
        </w:rPr>
        <w:t xml:space="preserve">Si el sujeto obligado, en el ejercicio de sus atribuciones, debía generar, poseer o administrar la información, pero ésta no se encuentra, el Comité de transparencia </w:t>
      </w:r>
      <w:r w:rsidRPr="000B12B1">
        <w:rPr>
          <w:rFonts w:ascii="Palatino Linotype" w:eastAsia="Palatino Linotype" w:hAnsi="Palatino Linotype" w:cs="Palatino Linotype"/>
          <w:i/>
          <w:sz w:val="22"/>
          <w:szCs w:val="22"/>
        </w:rPr>
        <w:lastRenderedPageBreak/>
        <w:t>deberá emitir un acuerdo de inexistencia, debidamente fundado y motivado, en el que detalle las razones del por qué no obra en sus archivos.”</w:t>
      </w:r>
    </w:p>
    <w:p w14:paraId="77D89CD3" w14:textId="77777777" w:rsidR="000672FC" w:rsidRPr="000B12B1" w:rsidRDefault="000672FC" w:rsidP="000B12B1">
      <w:pPr>
        <w:spacing w:line="276" w:lineRule="auto"/>
        <w:ind w:left="851" w:right="851"/>
        <w:jc w:val="both"/>
        <w:rPr>
          <w:rFonts w:ascii="Palatino Linotype" w:eastAsia="Palatino Linotype" w:hAnsi="Palatino Linotype" w:cs="Palatino Linotype"/>
          <w:sz w:val="20"/>
          <w:szCs w:val="22"/>
        </w:rPr>
      </w:pPr>
    </w:p>
    <w:p w14:paraId="4C054B01" w14:textId="77777777" w:rsidR="000672FC" w:rsidRPr="000B12B1" w:rsidRDefault="000672FC" w:rsidP="000B12B1">
      <w:pPr>
        <w:spacing w:line="360" w:lineRule="auto"/>
        <w:jc w:val="both"/>
        <w:rPr>
          <w:rFonts w:ascii="Palatino Linotype" w:eastAsia="Palatino Linotype" w:hAnsi="Palatino Linotype" w:cs="Palatino Linotype"/>
        </w:rPr>
      </w:pPr>
      <w:r w:rsidRPr="000B12B1">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021B450D" w14:textId="77777777" w:rsidR="000672FC" w:rsidRPr="000B12B1" w:rsidRDefault="000672FC" w:rsidP="000B12B1">
      <w:pPr>
        <w:spacing w:line="360" w:lineRule="auto"/>
        <w:jc w:val="both"/>
        <w:rPr>
          <w:rFonts w:ascii="Palatino Linotype" w:eastAsia="Palatino Linotype" w:hAnsi="Palatino Linotype" w:cs="Palatino Linotype"/>
        </w:rPr>
      </w:pPr>
    </w:p>
    <w:p w14:paraId="6B34B579" w14:textId="77777777" w:rsidR="000672FC" w:rsidRPr="000B12B1" w:rsidRDefault="000672FC" w:rsidP="000B12B1">
      <w:pPr>
        <w:spacing w:line="360" w:lineRule="auto"/>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22D42D" w14:textId="77777777" w:rsidR="000672FC" w:rsidRPr="000B12B1" w:rsidRDefault="000672FC" w:rsidP="000B12B1">
      <w:pPr>
        <w:jc w:val="both"/>
        <w:rPr>
          <w:rFonts w:ascii="Palatino Linotype" w:eastAsia="Palatino Linotype" w:hAnsi="Palatino Linotype" w:cs="Palatino Linotype"/>
          <w:sz w:val="22"/>
        </w:rPr>
      </w:pPr>
    </w:p>
    <w:p w14:paraId="33329E70" w14:textId="77777777" w:rsidR="000672FC" w:rsidRPr="000B12B1" w:rsidRDefault="000672FC" w:rsidP="000B12B1">
      <w:pPr>
        <w:ind w:left="851" w:right="902"/>
        <w:contextualSpacing/>
        <w:jc w:val="both"/>
        <w:rPr>
          <w:rFonts w:ascii="Palatino Linotype" w:eastAsia="Palatino Linotype" w:hAnsi="Palatino Linotype" w:cs="Palatino Linotype"/>
          <w:i/>
          <w:sz w:val="22"/>
        </w:rPr>
      </w:pPr>
      <w:r w:rsidRPr="000B12B1">
        <w:rPr>
          <w:rFonts w:ascii="Palatino Linotype" w:eastAsia="Palatino Linotype" w:hAnsi="Palatino Linotype" w:cs="Palatino Linotype"/>
          <w:i/>
          <w:sz w:val="22"/>
        </w:rPr>
        <w:t>“</w:t>
      </w:r>
      <w:r w:rsidRPr="000B12B1">
        <w:rPr>
          <w:rFonts w:ascii="Palatino Linotype" w:eastAsia="Palatino Linotype" w:hAnsi="Palatino Linotype" w:cs="Palatino Linotype"/>
          <w:b/>
          <w:i/>
          <w:sz w:val="22"/>
        </w:rPr>
        <w:t xml:space="preserve">Artículo 3. </w:t>
      </w:r>
      <w:r w:rsidRPr="000B12B1">
        <w:rPr>
          <w:rFonts w:ascii="Palatino Linotype" w:eastAsia="Palatino Linotype" w:hAnsi="Palatino Linotype" w:cs="Palatino Linotype"/>
          <w:i/>
          <w:sz w:val="22"/>
        </w:rPr>
        <w:t>Para los efectos de la presente Ley se entenderá por:</w:t>
      </w:r>
    </w:p>
    <w:p w14:paraId="37F4EB3B" w14:textId="77777777" w:rsidR="000672FC" w:rsidRPr="000B12B1" w:rsidRDefault="000672FC" w:rsidP="000B12B1">
      <w:pPr>
        <w:ind w:left="851" w:right="902"/>
        <w:contextualSpacing/>
        <w:jc w:val="both"/>
        <w:rPr>
          <w:rFonts w:ascii="Palatino Linotype" w:eastAsia="Palatino Linotype" w:hAnsi="Palatino Linotype" w:cs="Palatino Linotype"/>
          <w:i/>
          <w:sz w:val="22"/>
        </w:rPr>
      </w:pPr>
      <w:r w:rsidRPr="000B12B1">
        <w:rPr>
          <w:rFonts w:ascii="Palatino Linotype" w:eastAsia="Palatino Linotype" w:hAnsi="Palatino Linotype" w:cs="Palatino Linotype"/>
          <w:i/>
          <w:sz w:val="22"/>
        </w:rPr>
        <w:t>…</w:t>
      </w:r>
    </w:p>
    <w:p w14:paraId="49F10748" w14:textId="77777777" w:rsidR="000672FC" w:rsidRPr="000B12B1" w:rsidRDefault="000672FC" w:rsidP="000B12B1">
      <w:pPr>
        <w:ind w:left="851" w:right="902"/>
        <w:contextualSpacing/>
        <w:jc w:val="both"/>
        <w:rPr>
          <w:rFonts w:ascii="Palatino Linotype" w:eastAsia="Palatino Linotype" w:hAnsi="Palatino Linotype" w:cs="Palatino Linotype"/>
          <w:i/>
          <w:sz w:val="22"/>
        </w:rPr>
      </w:pPr>
      <w:r w:rsidRPr="000B12B1">
        <w:rPr>
          <w:rFonts w:ascii="Palatino Linotype" w:eastAsia="Palatino Linotype" w:hAnsi="Palatino Linotype" w:cs="Palatino Linotype"/>
          <w:b/>
          <w:i/>
          <w:sz w:val="22"/>
        </w:rPr>
        <w:t>XI. Documento:</w:t>
      </w:r>
      <w:r w:rsidRPr="000B12B1">
        <w:rPr>
          <w:rFonts w:ascii="Palatino Linotype" w:eastAsia="Palatino Linotype" w:hAnsi="Palatino Linotype" w:cs="Palatino Linotype"/>
          <w:i/>
          <w:sz w:val="22"/>
        </w:rPr>
        <w:t xml:space="preserve"> Los expedientes, reportes, estudios, actas</w:t>
      </w:r>
      <w:r w:rsidRPr="000B12B1">
        <w:rPr>
          <w:rFonts w:ascii="Palatino Linotype" w:eastAsia="Palatino Linotype" w:hAnsi="Palatino Linotype" w:cs="Palatino Linotype"/>
          <w:b/>
          <w:i/>
          <w:sz w:val="22"/>
        </w:rPr>
        <w:t>,</w:t>
      </w:r>
      <w:r w:rsidRPr="000B12B1">
        <w:rPr>
          <w:rFonts w:ascii="Palatino Linotype" w:eastAsia="Palatino Linotype" w:hAnsi="Palatino Linotype" w:cs="Palatino Linotype"/>
          <w:i/>
          <w:sz w:val="22"/>
        </w:rPr>
        <w:t xml:space="preserve"> resoluciones, oficios, correspondencia, acuerdos, directivas, directrices, circulares, contratos, convenios, instructivos, notas, memorandos, estadísticas o bien, cualquier otro registro que </w:t>
      </w:r>
      <w:r w:rsidRPr="000B12B1">
        <w:rPr>
          <w:rFonts w:ascii="Palatino Linotype" w:eastAsia="Palatino Linotype" w:hAnsi="Palatino Linotype" w:cs="Palatino Linotype"/>
          <w:i/>
          <w:sz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EB12E9F" w14:textId="77777777" w:rsidR="000672FC" w:rsidRPr="000B12B1" w:rsidRDefault="000672FC" w:rsidP="000B12B1">
      <w:pPr>
        <w:ind w:left="851" w:right="899"/>
        <w:jc w:val="both"/>
        <w:rPr>
          <w:rFonts w:ascii="Palatino Linotype" w:eastAsia="Palatino Linotype" w:hAnsi="Palatino Linotype" w:cs="Palatino Linotype"/>
          <w:sz w:val="22"/>
        </w:rPr>
      </w:pPr>
    </w:p>
    <w:p w14:paraId="2E565EF5" w14:textId="77777777" w:rsidR="000672FC" w:rsidRPr="000B12B1" w:rsidRDefault="000672FC" w:rsidP="000B12B1">
      <w:pPr>
        <w:spacing w:line="360" w:lineRule="auto"/>
        <w:jc w:val="both"/>
        <w:rPr>
          <w:rFonts w:ascii="Palatino Linotype" w:eastAsia="Palatino Linotype" w:hAnsi="Palatino Linotype" w:cs="Palatino Linotype"/>
        </w:rPr>
      </w:pPr>
      <w:r w:rsidRPr="000B12B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285A4A3" w14:textId="77777777" w:rsidR="000672FC" w:rsidRPr="000B12B1" w:rsidRDefault="000672FC" w:rsidP="000B12B1">
      <w:pPr>
        <w:jc w:val="both"/>
        <w:rPr>
          <w:rFonts w:ascii="Palatino Linotype" w:eastAsia="Palatino Linotype" w:hAnsi="Palatino Linotype" w:cs="Palatino Linotype"/>
        </w:rPr>
      </w:pPr>
    </w:p>
    <w:p w14:paraId="1C09CD92" w14:textId="77777777" w:rsidR="000672FC" w:rsidRPr="000B12B1" w:rsidRDefault="000672FC" w:rsidP="000B12B1">
      <w:pPr>
        <w:ind w:left="851" w:right="902"/>
        <w:contextualSpacing/>
        <w:jc w:val="both"/>
        <w:rPr>
          <w:rFonts w:ascii="Palatino Linotype" w:eastAsia="Palatino Linotype" w:hAnsi="Palatino Linotype" w:cs="Palatino Linotype"/>
          <w:b/>
          <w:i/>
          <w:sz w:val="22"/>
        </w:rPr>
      </w:pPr>
      <w:r w:rsidRPr="000B12B1">
        <w:rPr>
          <w:rFonts w:ascii="Palatino Linotype" w:eastAsia="Palatino Linotype" w:hAnsi="Palatino Linotype" w:cs="Palatino Linotype"/>
          <w:b/>
        </w:rPr>
        <w:t>“</w:t>
      </w:r>
      <w:r w:rsidRPr="000B12B1">
        <w:rPr>
          <w:rFonts w:ascii="Palatino Linotype" w:eastAsia="Palatino Linotype" w:hAnsi="Palatino Linotype" w:cs="Palatino Linotype"/>
          <w:b/>
          <w:i/>
          <w:sz w:val="22"/>
        </w:rPr>
        <w:t>CRITERIO 0002-11</w:t>
      </w:r>
    </w:p>
    <w:p w14:paraId="3F201109" w14:textId="77777777" w:rsidR="000672FC" w:rsidRPr="000B12B1" w:rsidRDefault="000672FC" w:rsidP="000B12B1">
      <w:pPr>
        <w:ind w:left="851" w:right="902"/>
        <w:contextualSpacing/>
        <w:jc w:val="both"/>
        <w:rPr>
          <w:rFonts w:ascii="Palatino Linotype" w:eastAsia="Palatino Linotype" w:hAnsi="Palatino Linotype" w:cs="Palatino Linotype"/>
          <w:i/>
          <w:sz w:val="22"/>
        </w:rPr>
      </w:pPr>
      <w:r w:rsidRPr="000B12B1">
        <w:rPr>
          <w:rFonts w:ascii="Palatino Linotype" w:eastAsia="Palatino Linotype" w:hAnsi="Palatino Linotype" w:cs="Palatino Linotype"/>
          <w:b/>
          <w:i/>
          <w:sz w:val="22"/>
        </w:rPr>
        <w:t>INFORMACIÓN PÚBLICA, CONCEPTO DE, EN MATERIA DE TRANSPARENCIA. INTERPRETACIÓN SISTEMÁTICA DE LOS ARTÍCULOS 2°, FRACCIÓN V, XV, Y XVI, 3°, 4°, 11 Y 41.</w:t>
      </w:r>
      <w:r w:rsidRPr="000B12B1">
        <w:rPr>
          <w:rFonts w:ascii="Palatino Linotype" w:eastAsia="Palatino Linotype" w:hAnsi="Palatino Linotype" w:cs="Palatino Linotype"/>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3A6C8C" w14:textId="77777777" w:rsidR="000672FC" w:rsidRPr="000B12B1" w:rsidRDefault="000672FC" w:rsidP="000B12B1">
      <w:pPr>
        <w:ind w:left="851" w:right="902"/>
        <w:contextualSpacing/>
        <w:jc w:val="both"/>
        <w:rPr>
          <w:rFonts w:ascii="Palatino Linotype" w:eastAsia="Palatino Linotype" w:hAnsi="Palatino Linotype" w:cs="Palatino Linotype"/>
          <w:i/>
          <w:sz w:val="22"/>
        </w:rPr>
      </w:pPr>
      <w:r w:rsidRPr="000B12B1">
        <w:rPr>
          <w:rFonts w:ascii="Palatino Linotype" w:eastAsia="Palatino Linotype" w:hAnsi="Palatino Linotype" w:cs="Palatino Linotype"/>
          <w:i/>
          <w:sz w:val="22"/>
        </w:rPr>
        <w:t>En consecuencia el acceso a la información se refiere a que se cumplan cualquiera de los siguientes tres supuestos:</w:t>
      </w:r>
    </w:p>
    <w:p w14:paraId="78630E5F" w14:textId="77777777" w:rsidR="000672FC" w:rsidRPr="000B12B1" w:rsidRDefault="000672FC" w:rsidP="000B12B1">
      <w:pPr>
        <w:ind w:left="851" w:right="902"/>
        <w:contextualSpacing/>
        <w:jc w:val="both"/>
        <w:rPr>
          <w:rFonts w:ascii="Palatino Linotype" w:eastAsia="Palatino Linotype" w:hAnsi="Palatino Linotype" w:cs="Palatino Linotype"/>
          <w:i/>
          <w:sz w:val="22"/>
        </w:rPr>
      </w:pPr>
      <w:r w:rsidRPr="000B12B1">
        <w:rPr>
          <w:rFonts w:ascii="Palatino Linotype" w:eastAsia="Palatino Linotype" w:hAnsi="Palatino Linotype" w:cs="Palatino Linotype"/>
          <w:i/>
          <w:sz w:val="22"/>
        </w:rPr>
        <w:t>1) Que se trate de información registrada en cualquier soporte documental, que en ejercicio de las atribuciones conferidas, sea generada por los Sujetos Obligados;</w:t>
      </w:r>
    </w:p>
    <w:p w14:paraId="0B2B58B6" w14:textId="77777777" w:rsidR="000672FC" w:rsidRPr="000B12B1" w:rsidRDefault="000672FC" w:rsidP="000B12B1">
      <w:pPr>
        <w:ind w:left="851" w:right="902"/>
        <w:contextualSpacing/>
        <w:jc w:val="both"/>
        <w:rPr>
          <w:rFonts w:ascii="Palatino Linotype" w:eastAsia="Palatino Linotype" w:hAnsi="Palatino Linotype" w:cs="Palatino Linotype"/>
          <w:i/>
          <w:sz w:val="22"/>
        </w:rPr>
      </w:pPr>
      <w:r w:rsidRPr="000B12B1">
        <w:rPr>
          <w:rFonts w:ascii="Palatino Linotype" w:eastAsia="Palatino Linotype" w:hAnsi="Palatino Linotype" w:cs="Palatino Linotype"/>
          <w:i/>
          <w:sz w:val="22"/>
        </w:rPr>
        <w:t>2) Que se trate de información registrada en cualquier soporte documental, que en ejercicio de las atribuciones conferidas, sea administrada por los Sujetos Obligados, y</w:t>
      </w:r>
    </w:p>
    <w:p w14:paraId="18F6FDE2" w14:textId="77777777" w:rsidR="000672FC" w:rsidRPr="000B12B1" w:rsidRDefault="000672FC" w:rsidP="000B12B1">
      <w:pPr>
        <w:ind w:left="851" w:right="902"/>
        <w:contextualSpacing/>
        <w:jc w:val="both"/>
        <w:rPr>
          <w:rFonts w:ascii="Palatino Linotype" w:eastAsia="Palatino Linotype" w:hAnsi="Palatino Linotype" w:cs="Palatino Linotype"/>
          <w:i/>
          <w:sz w:val="22"/>
        </w:rPr>
      </w:pPr>
      <w:r w:rsidRPr="000B12B1">
        <w:rPr>
          <w:rFonts w:ascii="Palatino Linotype" w:eastAsia="Palatino Linotype" w:hAnsi="Palatino Linotype" w:cs="Palatino Linotype"/>
          <w:i/>
          <w:sz w:val="22"/>
        </w:rPr>
        <w:t xml:space="preserve">3) Que se trate de información registrada en cualquier soporte documental, que en ejercicio de las atribuciones conferidas, se encuentre en posesión de los Sujetos Obligados.” </w:t>
      </w:r>
    </w:p>
    <w:p w14:paraId="567690AE" w14:textId="77777777" w:rsidR="000672FC" w:rsidRPr="000B12B1" w:rsidRDefault="000672FC" w:rsidP="000B12B1">
      <w:pPr>
        <w:ind w:left="851" w:right="899"/>
        <w:jc w:val="both"/>
        <w:rPr>
          <w:rFonts w:ascii="Palatino Linotype" w:eastAsia="Palatino Linotype" w:hAnsi="Palatino Linotype" w:cs="Palatino Linotype"/>
        </w:rPr>
      </w:pPr>
    </w:p>
    <w:p w14:paraId="1D994B4A" w14:textId="77777777" w:rsidR="000672FC" w:rsidRPr="000B12B1" w:rsidRDefault="000672FC" w:rsidP="000B12B1">
      <w:pPr>
        <w:spacing w:line="360" w:lineRule="auto"/>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De ahí que </w:t>
      </w:r>
      <w:r w:rsidRPr="000B12B1">
        <w:rPr>
          <w:rFonts w:ascii="Palatino Linotype" w:eastAsia="Palatino Linotype" w:hAnsi="Palatino Linotype" w:cs="Palatino Linotype"/>
          <w:b/>
        </w:rPr>
        <w:t>EL SUJETO OBLIGADO</w:t>
      </w:r>
      <w:r w:rsidRPr="000B12B1">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w:t>
      </w:r>
      <w:r w:rsidRPr="000B12B1">
        <w:rPr>
          <w:rFonts w:ascii="Palatino Linotype" w:eastAsia="Palatino Linotype" w:hAnsi="Palatino Linotype" w:cs="Palatino Linotype"/>
        </w:rPr>
        <w:lastRenderedPageBreak/>
        <w:t>trata de información relativa a obligaciones de transparencia, la cual se relaciona con aquella que se genere de acuerdo con sus facultades, atribuciones y obligaciones señaladas por la Ley en la materia</w:t>
      </w:r>
      <w:r w:rsidRPr="000B12B1">
        <w:rPr>
          <w:rFonts w:ascii="Palatino Linotype" w:eastAsia="Palatino Linotype" w:hAnsi="Palatino Linotype" w:cs="Palatino Linotype"/>
          <w:vertAlign w:val="superscript"/>
        </w:rPr>
        <w:footnoteReference w:id="2"/>
      </w:r>
      <w:r w:rsidRPr="000B12B1">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0B12B1">
        <w:rPr>
          <w:rFonts w:ascii="Palatino Linotype" w:eastAsia="Palatino Linotype" w:hAnsi="Palatino Linotype" w:cs="Palatino Linotype"/>
          <w:vertAlign w:val="superscript"/>
        </w:rPr>
        <w:footnoteReference w:id="3"/>
      </w:r>
      <w:r w:rsidRPr="000B12B1">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1CEA14D3" w14:textId="77777777" w:rsidR="000672FC" w:rsidRPr="000B12B1" w:rsidRDefault="000672FC" w:rsidP="000B12B1">
      <w:pPr>
        <w:spacing w:line="360" w:lineRule="auto"/>
        <w:jc w:val="both"/>
        <w:rPr>
          <w:rFonts w:ascii="Palatino Linotype" w:eastAsia="Palatino Linotype" w:hAnsi="Palatino Linotype" w:cs="Palatino Linotype"/>
        </w:rPr>
      </w:pPr>
    </w:p>
    <w:p w14:paraId="751AF919" w14:textId="119650CF" w:rsidR="000672FC" w:rsidRPr="000B12B1" w:rsidRDefault="000672FC" w:rsidP="000B12B1">
      <w:pPr>
        <w:spacing w:line="360" w:lineRule="auto"/>
        <w:jc w:val="both"/>
        <w:rPr>
          <w:rFonts w:ascii="Palatino Linotype" w:eastAsia="Palatino Linotype" w:hAnsi="Palatino Linotype" w:cs="Palatino Linotype"/>
          <w:b/>
        </w:rPr>
      </w:pPr>
      <w:r w:rsidRPr="000B12B1">
        <w:rPr>
          <w:rFonts w:ascii="Palatino Linotype" w:eastAsia="Palatino Linotype" w:hAnsi="Palatino Linotype" w:cs="Palatino Linotype"/>
        </w:rPr>
        <w:t xml:space="preserve">En este sentido, cabe reiterar que el particular solicitó al </w:t>
      </w:r>
      <w:r w:rsidRPr="000B12B1">
        <w:rPr>
          <w:rFonts w:ascii="Palatino Linotype" w:eastAsia="Palatino Linotype" w:hAnsi="Palatino Linotype" w:cs="Palatino Linotype"/>
          <w:b/>
        </w:rPr>
        <w:t>SUJETO OBLIGADO</w:t>
      </w:r>
      <w:r w:rsidRPr="000B12B1">
        <w:rPr>
          <w:rFonts w:ascii="Palatino Linotype" w:eastAsia="Palatino Linotype" w:hAnsi="Palatino Linotype" w:cs="Palatino Linotype"/>
        </w:rPr>
        <w:t>, lo siguiente</w:t>
      </w:r>
      <w:r w:rsidRPr="000B12B1">
        <w:rPr>
          <w:rFonts w:ascii="Palatino Linotype" w:eastAsia="Palatino Linotype" w:hAnsi="Palatino Linotype" w:cs="Palatino Linotype"/>
          <w:b/>
        </w:rPr>
        <w:t xml:space="preserve">: </w:t>
      </w:r>
    </w:p>
    <w:p w14:paraId="06B89AE6" w14:textId="77777777" w:rsidR="00B06581" w:rsidRPr="000B12B1" w:rsidRDefault="00B06581" w:rsidP="000B12B1">
      <w:pPr>
        <w:spacing w:line="360" w:lineRule="auto"/>
        <w:jc w:val="both"/>
        <w:rPr>
          <w:rFonts w:ascii="Palatino Linotype" w:eastAsia="Palatino Linotype" w:hAnsi="Palatino Linotype" w:cs="Palatino Linotype"/>
          <w:b/>
        </w:rPr>
      </w:pPr>
    </w:p>
    <w:p w14:paraId="3D7F396C" w14:textId="1247912F" w:rsidR="000672FC" w:rsidRPr="000B12B1" w:rsidRDefault="007740CB" w:rsidP="000B12B1">
      <w:pPr>
        <w:numPr>
          <w:ilvl w:val="0"/>
          <w:numId w:val="36"/>
        </w:numPr>
        <w:pBdr>
          <w:top w:val="nil"/>
          <w:left w:val="nil"/>
          <w:bottom w:val="nil"/>
          <w:right w:val="nil"/>
          <w:between w:val="nil"/>
        </w:pBdr>
        <w:jc w:val="both"/>
        <w:rPr>
          <w:rFonts w:ascii="Palatino Linotype" w:eastAsia="Palatino Linotype" w:hAnsi="Palatino Linotype" w:cs="Palatino Linotype"/>
          <w:b/>
          <w:i/>
          <w:sz w:val="22"/>
          <w:szCs w:val="22"/>
        </w:rPr>
      </w:pPr>
      <w:r w:rsidRPr="000B12B1">
        <w:rPr>
          <w:rFonts w:ascii="Palatino Linotype" w:eastAsia="Palatino Linotype" w:hAnsi="Palatino Linotype" w:cs="Palatino Linotype"/>
          <w:b/>
          <w:i/>
          <w:sz w:val="22"/>
          <w:szCs w:val="22"/>
        </w:rPr>
        <w:t>Requiero su base de datos del Sistema Integral de Información de Personal, tanto de de educación básica como la correspondiente a educación media superior con todos los campos que sean públicos, en formato excel gracias</w:t>
      </w:r>
      <w:r w:rsidR="000672FC" w:rsidRPr="000B12B1">
        <w:rPr>
          <w:rFonts w:ascii="Palatino Linotype" w:eastAsia="Palatino Linotype" w:hAnsi="Palatino Linotype" w:cs="Palatino Linotype"/>
          <w:b/>
          <w:i/>
          <w:sz w:val="22"/>
          <w:szCs w:val="22"/>
        </w:rPr>
        <w:t>.</w:t>
      </w:r>
    </w:p>
    <w:p w14:paraId="32BBC847" w14:textId="10A12488" w:rsidR="000672FC" w:rsidRPr="000B12B1" w:rsidRDefault="000672FC" w:rsidP="000B12B1">
      <w:pPr>
        <w:spacing w:line="360" w:lineRule="auto"/>
        <w:jc w:val="both"/>
        <w:rPr>
          <w:rFonts w:ascii="Palatino Linotype" w:hAnsi="Palatino Linotype" w:cs="Arial"/>
          <w:sz w:val="22"/>
          <w:szCs w:val="22"/>
          <w:lang w:val="es-ES"/>
        </w:rPr>
      </w:pPr>
    </w:p>
    <w:p w14:paraId="47079FF3" w14:textId="4375D18F" w:rsidR="007C20C0" w:rsidRPr="000B12B1" w:rsidRDefault="000672FC" w:rsidP="000B12B1">
      <w:pPr>
        <w:spacing w:line="360" w:lineRule="auto"/>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En respuesta, </w:t>
      </w:r>
      <w:r w:rsidRPr="000B12B1">
        <w:rPr>
          <w:rFonts w:ascii="Palatino Linotype" w:eastAsia="Palatino Linotype" w:hAnsi="Palatino Linotype" w:cs="Palatino Linotype"/>
          <w:b/>
        </w:rPr>
        <w:t xml:space="preserve">EL SUJETO OBLIGADO </w:t>
      </w:r>
      <w:r w:rsidRPr="000B12B1">
        <w:rPr>
          <w:rFonts w:ascii="Palatino Linotype" w:eastAsia="Palatino Linotype" w:hAnsi="Palatino Linotype" w:cs="Palatino Linotype"/>
        </w:rPr>
        <w:t xml:space="preserve">por del Titular de la Unidad de Transparencia, </w:t>
      </w:r>
      <w:r w:rsidR="007740CB" w:rsidRPr="000B12B1">
        <w:rPr>
          <w:rFonts w:ascii="Palatino Linotype" w:eastAsia="Palatino Linotype" w:hAnsi="Palatino Linotype" w:cs="Palatino Linotype"/>
        </w:rPr>
        <w:t>remite documental, mediante la cual declara la incompetencia</w:t>
      </w:r>
      <w:r w:rsidR="00E92A1D" w:rsidRPr="000B12B1">
        <w:rPr>
          <w:rFonts w:ascii="Palatino Linotype" w:eastAsia="Palatino Linotype" w:hAnsi="Palatino Linotype" w:cs="Palatino Linotype"/>
        </w:rPr>
        <w:t xml:space="preserve"> e informa que el competente es la Secretaría de Finanzas al ser la encargada de la planeación programación, presupuestación y evaluación de las actividades del Poder </w:t>
      </w:r>
      <w:r w:rsidR="00D47898" w:rsidRPr="000B12B1">
        <w:rPr>
          <w:rFonts w:ascii="Palatino Linotype" w:eastAsia="Palatino Linotype" w:hAnsi="Palatino Linotype" w:cs="Palatino Linotype"/>
        </w:rPr>
        <w:t>Ejecutivo</w:t>
      </w:r>
      <w:r w:rsidR="00047E69" w:rsidRPr="000B12B1">
        <w:rPr>
          <w:rFonts w:ascii="Palatino Linotype" w:eastAsia="Palatino Linotype" w:hAnsi="Palatino Linotype" w:cs="Palatino Linotype"/>
        </w:rPr>
        <w:t xml:space="preserve"> de la Administración financiera y tributaria de la hacienda pública del Estado. </w:t>
      </w:r>
      <w:r w:rsidR="00E92A1D" w:rsidRPr="000B12B1">
        <w:rPr>
          <w:rFonts w:ascii="Palatino Linotype" w:eastAsia="Palatino Linotype" w:hAnsi="Palatino Linotype" w:cs="Palatino Linotype"/>
        </w:rPr>
        <w:t xml:space="preserve"> </w:t>
      </w:r>
      <w:r w:rsidR="00047E69" w:rsidRPr="000B12B1">
        <w:rPr>
          <w:rFonts w:ascii="Palatino Linotype" w:eastAsia="Palatino Linotype" w:hAnsi="Palatino Linotype" w:cs="Palatino Linotype"/>
        </w:rPr>
        <w:t xml:space="preserve">Asimismo </w:t>
      </w:r>
      <w:r w:rsidR="00D1496D" w:rsidRPr="000B12B1">
        <w:rPr>
          <w:rFonts w:ascii="Palatino Linotype" w:eastAsia="Palatino Linotype" w:hAnsi="Palatino Linotype" w:cs="Palatino Linotype"/>
        </w:rPr>
        <w:lastRenderedPageBreak/>
        <w:t xml:space="preserve">informa que lo solicitado ya se encuentra disponible para su consulta </w:t>
      </w:r>
      <w:r w:rsidR="007C20C0" w:rsidRPr="000B12B1">
        <w:rPr>
          <w:rFonts w:ascii="Palatino Linotype" w:eastAsia="Palatino Linotype" w:hAnsi="Palatino Linotype" w:cs="Palatino Linotype"/>
        </w:rPr>
        <w:t>pública</w:t>
      </w:r>
      <w:r w:rsidR="00D1496D" w:rsidRPr="000B12B1">
        <w:rPr>
          <w:rFonts w:ascii="Palatino Linotype" w:eastAsia="Palatino Linotype" w:hAnsi="Palatino Linotype" w:cs="Palatino Linotype"/>
        </w:rPr>
        <w:t xml:space="preserve"> y para descarga en formato Excel, a través del sistema de información </w:t>
      </w:r>
      <w:r w:rsidR="007C20C0" w:rsidRPr="000B12B1">
        <w:rPr>
          <w:rFonts w:ascii="Palatino Linotype" w:eastAsia="Palatino Linotype" w:hAnsi="Palatino Linotype" w:cs="Palatino Linotype"/>
        </w:rPr>
        <w:t>pública</w:t>
      </w:r>
      <w:r w:rsidR="00D1496D" w:rsidRPr="000B12B1">
        <w:rPr>
          <w:rFonts w:ascii="Palatino Linotype" w:eastAsia="Palatino Linotype" w:hAnsi="Palatino Linotype" w:cs="Palatino Linotype"/>
        </w:rPr>
        <w:t xml:space="preserve"> de oficio mexiquense (IPOMEX) en los </w:t>
      </w:r>
      <w:r w:rsidR="007C20C0" w:rsidRPr="000B12B1">
        <w:rPr>
          <w:rFonts w:ascii="Palatino Linotype" w:eastAsia="Palatino Linotype" w:hAnsi="Palatino Linotype" w:cs="Palatino Linotype"/>
        </w:rPr>
        <w:t xml:space="preserve">siguientes enlaces: </w:t>
      </w:r>
    </w:p>
    <w:p w14:paraId="53729C23" w14:textId="77777777" w:rsidR="002B4D5A" w:rsidRPr="000B12B1" w:rsidRDefault="002B4D5A" w:rsidP="000B12B1">
      <w:pPr>
        <w:spacing w:line="360" w:lineRule="auto"/>
        <w:jc w:val="both"/>
        <w:rPr>
          <w:rFonts w:ascii="Palatino Linotype" w:eastAsia="Palatino Linotype" w:hAnsi="Palatino Linotype" w:cs="Palatino Linotype"/>
        </w:rPr>
      </w:pPr>
    </w:p>
    <w:p w14:paraId="64F78415" w14:textId="77777777" w:rsidR="002B4D5A" w:rsidRPr="000B12B1" w:rsidRDefault="007C20C0" w:rsidP="000B12B1">
      <w:pPr>
        <w:pStyle w:val="Prrafodelista"/>
        <w:numPr>
          <w:ilvl w:val="0"/>
          <w:numId w:val="36"/>
        </w:numPr>
        <w:spacing w:line="360" w:lineRule="auto"/>
        <w:jc w:val="both"/>
        <w:rPr>
          <w:rFonts w:ascii="Palatino Linotype" w:eastAsia="Palatino Linotype" w:hAnsi="Palatino Linotype" w:cs="Palatino Linotype"/>
        </w:rPr>
      </w:pPr>
      <w:r w:rsidRPr="000B12B1">
        <w:rPr>
          <w:rFonts w:ascii="Palatino Linotype" w:eastAsia="Palatino Linotype" w:hAnsi="Palatino Linotype" w:cs="Palatino Linotype"/>
        </w:rPr>
        <w:t>Directorio de servidores públicos:</w:t>
      </w:r>
    </w:p>
    <w:p w14:paraId="7FC6FFAE" w14:textId="52C91D66" w:rsidR="007C20C0" w:rsidRPr="000B12B1" w:rsidRDefault="002B19D2" w:rsidP="000B12B1">
      <w:pPr>
        <w:pStyle w:val="Prrafodelista"/>
        <w:spacing w:line="360" w:lineRule="auto"/>
        <w:ind w:left="720"/>
        <w:jc w:val="both"/>
        <w:rPr>
          <w:rFonts w:ascii="Palatino Linotype" w:eastAsia="Palatino Linotype" w:hAnsi="Palatino Linotype" w:cs="Palatino Linotype"/>
        </w:rPr>
      </w:pPr>
      <w:hyperlink r:id="rId9" w:history="1">
        <w:r w:rsidR="002B4D5A" w:rsidRPr="000B12B1">
          <w:rPr>
            <w:rStyle w:val="Hipervnculo"/>
            <w:rFonts w:ascii="Palatino Linotype" w:eastAsia="Palatino Linotype" w:hAnsi="Palatino Linotype" w:cs="Palatino Linotype"/>
            <w:color w:val="auto"/>
          </w:rPr>
          <w:t>https://ipomex.org.mx/ipo3/lgt/indice/EDUCACION/art_92_vii.web</w:t>
        </w:r>
      </w:hyperlink>
    </w:p>
    <w:p w14:paraId="5D75C4AD" w14:textId="2E8D8BEB" w:rsidR="002B4D5A" w:rsidRPr="000B12B1" w:rsidRDefault="002B4D5A" w:rsidP="000B12B1">
      <w:pPr>
        <w:pStyle w:val="Prrafodelista"/>
        <w:spacing w:line="360" w:lineRule="auto"/>
        <w:ind w:left="720"/>
        <w:jc w:val="both"/>
        <w:rPr>
          <w:rFonts w:ascii="Palatino Linotype" w:eastAsia="Palatino Linotype" w:hAnsi="Palatino Linotype" w:cs="Palatino Linotype"/>
        </w:rPr>
      </w:pPr>
      <w:r w:rsidRPr="000B12B1">
        <w:rPr>
          <w:noProof/>
          <w:lang w:eastAsia="es-MX"/>
        </w:rPr>
        <w:drawing>
          <wp:inline distT="0" distB="0" distL="0" distR="0" wp14:anchorId="073D7A09" wp14:editId="1300E1E5">
            <wp:extent cx="4704599" cy="2251111"/>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5499" b="10081"/>
                    <a:stretch/>
                  </pic:blipFill>
                  <pic:spPr bwMode="auto">
                    <a:xfrm>
                      <a:off x="0" y="0"/>
                      <a:ext cx="4705350" cy="2251471"/>
                    </a:xfrm>
                    <a:prstGeom prst="rect">
                      <a:avLst/>
                    </a:prstGeom>
                    <a:ln>
                      <a:noFill/>
                    </a:ln>
                    <a:extLst>
                      <a:ext uri="{53640926-AAD7-44D8-BBD7-CCE9431645EC}">
                        <a14:shadowObscured xmlns:a14="http://schemas.microsoft.com/office/drawing/2010/main"/>
                      </a:ext>
                    </a:extLst>
                  </pic:spPr>
                </pic:pic>
              </a:graphicData>
            </a:graphic>
          </wp:inline>
        </w:drawing>
      </w:r>
    </w:p>
    <w:p w14:paraId="36769FA0" w14:textId="77777777" w:rsidR="002B4D5A" w:rsidRPr="000B12B1" w:rsidRDefault="002B4D5A" w:rsidP="000B12B1">
      <w:pPr>
        <w:pStyle w:val="Prrafodelista"/>
        <w:numPr>
          <w:ilvl w:val="0"/>
          <w:numId w:val="36"/>
        </w:numPr>
        <w:spacing w:line="360" w:lineRule="auto"/>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Remuneraciones: </w:t>
      </w:r>
    </w:p>
    <w:p w14:paraId="45EF79F6" w14:textId="5EEA4C16" w:rsidR="002B4D5A" w:rsidRPr="000B12B1" w:rsidRDefault="002B19D2" w:rsidP="000B12B1">
      <w:pPr>
        <w:pStyle w:val="Prrafodelista"/>
        <w:spacing w:line="360" w:lineRule="auto"/>
        <w:ind w:left="720"/>
        <w:jc w:val="both"/>
        <w:rPr>
          <w:rFonts w:ascii="Palatino Linotype" w:eastAsia="Palatino Linotype" w:hAnsi="Palatino Linotype" w:cs="Palatino Linotype"/>
        </w:rPr>
      </w:pPr>
      <w:hyperlink r:id="rId11" w:history="1">
        <w:r w:rsidR="002B4D5A" w:rsidRPr="000B12B1">
          <w:rPr>
            <w:rStyle w:val="Hipervnculo"/>
            <w:rFonts w:ascii="Palatino Linotype" w:eastAsia="Palatino Linotype" w:hAnsi="Palatino Linotype" w:cs="Palatino Linotype"/>
            <w:color w:val="auto"/>
          </w:rPr>
          <w:t>https://ipomex.org.mx/ipo3/lgt/indice/EDUCACION/art_92_viii.web</w:t>
        </w:r>
      </w:hyperlink>
    </w:p>
    <w:p w14:paraId="29077ECF" w14:textId="7EE5FCB1" w:rsidR="000672FC" w:rsidRPr="000B12B1" w:rsidRDefault="00681CC5" w:rsidP="000B12B1">
      <w:pPr>
        <w:spacing w:line="360" w:lineRule="auto"/>
        <w:jc w:val="center"/>
        <w:rPr>
          <w:rFonts w:ascii="Palatino Linotype" w:eastAsia="Palatino Linotype" w:hAnsi="Palatino Linotype" w:cs="Palatino Linotype"/>
        </w:rPr>
      </w:pPr>
      <w:r w:rsidRPr="000B12B1">
        <w:rPr>
          <w:noProof/>
          <w:lang w:eastAsia="es-MX"/>
        </w:rPr>
        <w:drawing>
          <wp:inline distT="0" distB="0" distL="0" distR="0" wp14:anchorId="581C150D" wp14:editId="49934CFD">
            <wp:extent cx="4097547" cy="24841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15805" b="18235"/>
                    <a:stretch/>
                  </pic:blipFill>
                  <pic:spPr bwMode="auto">
                    <a:xfrm>
                      <a:off x="0" y="0"/>
                      <a:ext cx="4098022" cy="2484408"/>
                    </a:xfrm>
                    <a:prstGeom prst="rect">
                      <a:avLst/>
                    </a:prstGeom>
                    <a:ln>
                      <a:noFill/>
                    </a:ln>
                    <a:extLst>
                      <a:ext uri="{53640926-AAD7-44D8-BBD7-CCE9431645EC}">
                        <a14:shadowObscured xmlns:a14="http://schemas.microsoft.com/office/drawing/2010/main"/>
                      </a:ext>
                    </a:extLst>
                  </pic:spPr>
                </pic:pic>
              </a:graphicData>
            </a:graphic>
          </wp:inline>
        </w:drawing>
      </w:r>
    </w:p>
    <w:p w14:paraId="111C97F0" w14:textId="32FD6585" w:rsidR="000E68C9" w:rsidRPr="000B12B1" w:rsidRDefault="000E68C9" w:rsidP="000B12B1">
      <w:pPr>
        <w:spacing w:line="360" w:lineRule="auto"/>
        <w:jc w:val="both"/>
        <w:rPr>
          <w:rFonts w:ascii="Palatino Linotype" w:eastAsia="Palatino Linotype" w:hAnsi="Palatino Linotype" w:cs="Palatino Linotype"/>
          <w:i/>
        </w:rPr>
      </w:pPr>
      <w:r w:rsidRPr="000B12B1">
        <w:rPr>
          <w:rFonts w:ascii="Palatino Linotype" w:eastAsia="Palatino Linotype" w:hAnsi="Palatino Linotype" w:cs="Palatino Linotype"/>
        </w:rPr>
        <w:lastRenderedPageBreak/>
        <w:t xml:space="preserve">Conocida la respuesta por el particular, al no estar conforme con los términos de la misma, presentó el recurso de revisión que nos ocupa, mediante el cual señaló como motivo de inconformidad en lo medular </w:t>
      </w:r>
      <w:r w:rsidR="00B97753" w:rsidRPr="000B12B1">
        <w:rPr>
          <w:rFonts w:ascii="Palatino Linotype" w:eastAsia="Palatino Linotype" w:hAnsi="Palatino Linotype" w:cs="Palatino Linotype"/>
        </w:rPr>
        <w:t xml:space="preserve">la negativa de la información </w:t>
      </w:r>
      <w:r w:rsidR="00C52A06" w:rsidRPr="000B12B1">
        <w:rPr>
          <w:rFonts w:ascii="Palatino Linotype" w:eastAsia="Palatino Linotype" w:hAnsi="Palatino Linotype" w:cs="Palatino Linotype"/>
        </w:rPr>
        <w:t xml:space="preserve">asimismo de las razones o motivos de inconformidad </w:t>
      </w:r>
      <w:r w:rsidR="00280039" w:rsidRPr="000B12B1">
        <w:rPr>
          <w:rFonts w:ascii="Palatino Linotype" w:eastAsia="Palatino Linotype" w:hAnsi="Palatino Linotype" w:cs="Palatino Linotype"/>
        </w:rPr>
        <w:t xml:space="preserve">menciona que  la ley de Transparencia es muy clara al mencionar que deben entregar toda la información que generen, administren o posean, por lo que administran la base de datos del Sistema Integral de Información de Personal, ya que su Manual es muy claro al mencionar eso, sino como es que saben cuanta gente trabaja con ustedes y en </w:t>
      </w:r>
      <w:r w:rsidR="00B73E08" w:rsidRPr="000B12B1">
        <w:rPr>
          <w:rFonts w:ascii="Palatino Linotype" w:eastAsia="Palatino Linotype" w:hAnsi="Palatino Linotype" w:cs="Palatino Linotype"/>
        </w:rPr>
        <w:t>qué</w:t>
      </w:r>
      <w:r w:rsidR="00280039" w:rsidRPr="000B12B1">
        <w:rPr>
          <w:rFonts w:ascii="Palatino Linotype" w:eastAsia="Palatino Linotype" w:hAnsi="Palatino Linotype" w:cs="Palatino Linotype"/>
        </w:rPr>
        <w:t xml:space="preserve"> áreas, ¿o no saben? ¿</w:t>
      </w:r>
      <w:r w:rsidR="00B73E08" w:rsidRPr="000B12B1">
        <w:rPr>
          <w:rFonts w:ascii="Palatino Linotype" w:eastAsia="Palatino Linotype" w:hAnsi="Palatino Linotype" w:cs="Palatino Linotype"/>
        </w:rPr>
        <w:t>cómo</w:t>
      </w:r>
      <w:r w:rsidR="00280039" w:rsidRPr="000B12B1">
        <w:rPr>
          <w:rFonts w:ascii="Palatino Linotype" w:eastAsia="Palatino Linotype" w:hAnsi="Palatino Linotype" w:cs="Palatino Linotype"/>
        </w:rPr>
        <w:t xml:space="preserve"> le hacen para llevar un control de su personal? ¿o no tienen un control de personal? eso sería muy lamentable, ineficiente y propiciará la corrupción dentro de su dependencia</w:t>
      </w:r>
      <w:r w:rsidR="00BF66B7" w:rsidRPr="000B12B1">
        <w:rPr>
          <w:rFonts w:ascii="Palatino Linotype" w:eastAsia="Palatino Linotype" w:hAnsi="Palatino Linotype" w:cs="Palatino Linotype"/>
        </w:rPr>
        <w:t>.</w:t>
      </w:r>
    </w:p>
    <w:p w14:paraId="69CECB2E" w14:textId="055739CA" w:rsidR="000672FC" w:rsidRPr="000B12B1" w:rsidRDefault="000672FC" w:rsidP="000B12B1">
      <w:pPr>
        <w:spacing w:line="360" w:lineRule="auto"/>
        <w:jc w:val="both"/>
        <w:rPr>
          <w:rFonts w:ascii="Palatino Linotype" w:hAnsi="Palatino Linotype" w:cs="Arial"/>
          <w:lang w:val="es-ES"/>
        </w:rPr>
      </w:pPr>
    </w:p>
    <w:p w14:paraId="73F1A9FC" w14:textId="1AA8887A" w:rsidR="00F93432" w:rsidRPr="000B12B1" w:rsidRDefault="00F93432" w:rsidP="000B12B1">
      <w:pPr>
        <w:spacing w:line="360" w:lineRule="auto"/>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Cabe resaltar que durante la etapa de manifestaciones </w:t>
      </w:r>
      <w:r w:rsidR="00B06581" w:rsidRPr="000B12B1">
        <w:rPr>
          <w:rFonts w:ascii="Palatino Linotype" w:eastAsia="Palatino Linotype" w:hAnsi="Palatino Linotype" w:cs="Palatino Linotype"/>
        </w:rPr>
        <w:t xml:space="preserve">la parte </w:t>
      </w:r>
      <w:r w:rsidRPr="000B12B1">
        <w:rPr>
          <w:rFonts w:ascii="Palatino Linotype" w:eastAsia="Palatino Linotype" w:hAnsi="Palatino Linotype" w:cs="Palatino Linotype"/>
          <w:b/>
        </w:rPr>
        <w:t>RECURRENTE</w:t>
      </w:r>
      <w:r w:rsidRPr="000B12B1">
        <w:rPr>
          <w:rFonts w:ascii="Palatino Linotype" w:eastAsia="Palatino Linotype" w:hAnsi="Palatino Linotype" w:cs="Palatino Linotype"/>
        </w:rPr>
        <w:t xml:space="preserve"> omitió rendir alegatos, por lo que respecta al</w:t>
      </w:r>
      <w:r w:rsidRPr="000B12B1">
        <w:rPr>
          <w:rFonts w:ascii="Palatino Linotype" w:eastAsia="Palatino Linotype" w:hAnsi="Palatino Linotype" w:cs="Palatino Linotype"/>
          <w:b/>
        </w:rPr>
        <w:t xml:space="preserve"> SUJETO OBLIGADO </w:t>
      </w:r>
      <w:r w:rsidRPr="000B12B1">
        <w:rPr>
          <w:rFonts w:ascii="Palatino Linotype" w:eastAsia="Palatino Linotype" w:hAnsi="Palatino Linotype" w:cs="Palatino Linotype"/>
        </w:rPr>
        <w:t xml:space="preserve">adjunta </w:t>
      </w:r>
      <w:r w:rsidR="00D75376" w:rsidRPr="000B12B1">
        <w:rPr>
          <w:rFonts w:ascii="Palatino Linotype" w:eastAsia="Palatino Linotype" w:hAnsi="Palatino Linotype" w:cs="Palatino Linotype"/>
        </w:rPr>
        <w:t>documentales</w:t>
      </w:r>
      <w:r w:rsidRPr="000B12B1">
        <w:rPr>
          <w:rFonts w:ascii="Palatino Linotype" w:eastAsia="Palatino Linotype" w:hAnsi="Palatino Linotype" w:cs="Palatino Linotype"/>
        </w:rPr>
        <w:t xml:space="preserve">, mediante el cual describe las constancias que obran en el </w:t>
      </w:r>
      <w:r w:rsidRPr="000B12B1">
        <w:rPr>
          <w:rFonts w:ascii="Palatino Linotype" w:eastAsia="Palatino Linotype" w:hAnsi="Palatino Linotype" w:cs="Palatino Linotype"/>
          <w:b/>
        </w:rPr>
        <w:t>SAIMEX</w:t>
      </w:r>
      <w:r w:rsidRPr="000B12B1">
        <w:rPr>
          <w:rFonts w:ascii="Palatino Linotype" w:eastAsia="Palatino Linotype" w:hAnsi="Palatino Linotype" w:cs="Palatino Linotype"/>
        </w:rPr>
        <w:t xml:space="preserve">, ratificando en términos generales su respuesta inicial, </w:t>
      </w:r>
      <w:r w:rsidR="00D75376" w:rsidRPr="000B12B1">
        <w:rPr>
          <w:rFonts w:ascii="Palatino Linotype" w:eastAsia="Palatino Linotype" w:hAnsi="Palatino Linotype" w:cs="Palatino Linotype"/>
        </w:rPr>
        <w:t xml:space="preserve">mismas que se precisan a continuación: </w:t>
      </w:r>
    </w:p>
    <w:p w14:paraId="2A6DA09A" w14:textId="77777777" w:rsidR="008D72C3" w:rsidRPr="000B12B1" w:rsidRDefault="008D72C3" w:rsidP="000B12B1">
      <w:pPr>
        <w:tabs>
          <w:tab w:val="center" w:pos="4252"/>
          <w:tab w:val="right" w:pos="8504"/>
        </w:tabs>
        <w:spacing w:line="360" w:lineRule="auto"/>
        <w:jc w:val="both"/>
        <w:rPr>
          <w:rFonts w:ascii="Palatino Linotype" w:hAnsi="Palatino Linotype" w:cs="Arial"/>
        </w:rPr>
      </w:pPr>
    </w:p>
    <w:p w14:paraId="4AB7029F" w14:textId="77777777" w:rsidR="008D72C3" w:rsidRPr="000B12B1" w:rsidRDefault="008D72C3" w:rsidP="000B12B1">
      <w:pPr>
        <w:pStyle w:val="Prrafodelista"/>
        <w:numPr>
          <w:ilvl w:val="0"/>
          <w:numId w:val="35"/>
        </w:numPr>
        <w:tabs>
          <w:tab w:val="center" w:pos="4252"/>
          <w:tab w:val="right" w:pos="8504"/>
        </w:tabs>
        <w:spacing w:line="360" w:lineRule="auto"/>
        <w:jc w:val="both"/>
        <w:rPr>
          <w:rFonts w:ascii="Palatino Linotype" w:hAnsi="Palatino Linotype" w:cs="Arial"/>
        </w:rPr>
      </w:pPr>
      <w:r w:rsidRPr="000B12B1">
        <w:rPr>
          <w:rStyle w:val="Hipervnculo"/>
          <w:rFonts w:ascii="Palatino Linotype" w:hAnsi="Palatino Linotype" w:cs="Arial"/>
          <w:b/>
          <w:bCs/>
          <w:color w:val="auto"/>
        </w:rPr>
        <w:t>Informe Justificado 834 ok.pdf</w:t>
      </w:r>
      <w:r w:rsidRPr="000B12B1">
        <w:rPr>
          <w:rFonts w:ascii="Palatino Linotype" w:hAnsi="Palatino Linotype" w:cs="Arial"/>
        </w:rPr>
        <w:t xml:space="preserve">: consta del oficio 21000007010000S/1995/UT/2023 signado por la Titular de la Unidad de Transparencia, mediante el que informa que lo solicitado ya se encuentra disponible para consulta pública a través del sistema de información pública de oficio mexiquense (IPOMEX), y descargable en formato Excel, donde podrá obtener el directorio y todos los datos públicos correspondientes a los servidores públicos adscritos a las Subsecretarias de Educación Básica y de Media Superior. </w:t>
      </w:r>
    </w:p>
    <w:p w14:paraId="69EC5CF5" w14:textId="3AFEC395" w:rsidR="008D72C3" w:rsidRPr="000B12B1" w:rsidRDefault="008D72C3" w:rsidP="000B12B1">
      <w:pPr>
        <w:pStyle w:val="Prrafodelista"/>
        <w:numPr>
          <w:ilvl w:val="0"/>
          <w:numId w:val="35"/>
        </w:numPr>
        <w:tabs>
          <w:tab w:val="center" w:pos="4252"/>
          <w:tab w:val="right" w:pos="8504"/>
        </w:tabs>
        <w:spacing w:line="360" w:lineRule="auto"/>
        <w:jc w:val="both"/>
        <w:rPr>
          <w:rFonts w:ascii="Palatino Linotype" w:hAnsi="Palatino Linotype" w:cs="Arial"/>
          <w:b/>
        </w:rPr>
      </w:pPr>
      <w:r w:rsidRPr="000B12B1">
        <w:rPr>
          <w:rFonts w:ascii="Palatino Linotype" w:hAnsi="Palatino Linotype" w:cs="Arial"/>
          <w:b/>
        </w:rPr>
        <w:lastRenderedPageBreak/>
        <w:t xml:space="preserve">info_Art92_8_A basica.xlsx: </w:t>
      </w:r>
      <w:r w:rsidRPr="000B12B1">
        <w:rPr>
          <w:rFonts w:ascii="Palatino Linotype" w:hAnsi="Palatino Linotype" w:cs="Arial"/>
        </w:rPr>
        <w:t>consta del documento en Excel relativa a la fracción VIII de la remuneración bruta y neta de todos los servidores públicos de base o de confianza, de todas las percepciones incluyendo sueldos, prestaciones, gratificaciones, primas, comisiones, dietas, señalando la periodicidad de las remuneraciones, correspondientes a los servidores públicos adscritos a las Subsecretarias de Educación Básica.</w:t>
      </w:r>
    </w:p>
    <w:p w14:paraId="5AA1F17C" w14:textId="77777777" w:rsidR="000B12B1" w:rsidRPr="000B12B1" w:rsidRDefault="000B12B1" w:rsidP="000B12B1">
      <w:pPr>
        <w:pStyle w:val="Prrafodelista"/>
        <w:numPr>
          <w:ilvl w:val="0"/>
          <w:numId w:val="35"/>
        </w:numPr>
        <w:tabs>
          <w:tab w:val="center" w:pos="4252"/>
          <w:tab w:val="right" w:pos="8504"/>
        </w:tabs>
        <w:spacing w:line="360" w:lineRule="auto"/>
        <w:jc w:val="both"/>
        <w:rPr>
          <w:rFonts w:ascii="Palatino Linotype" w:hAnsi="Palatino Linotype" w:cs="Arial"/>
          <w:b/>
        </w:rPr>
      </w:pPr>
    </w:p>
    <w:p w14:paraId="7EAF1897" w14:textId="11BA1165" w:rsidR="00D637F7" w:rsidRDefault="008B5FC4" w:rsidP="000B12B1">
      <w:pPr>
        <w:tabs>
          <w:tab w:val="center" w:pos="4252"/>
          <w:tab w:val="right" w:pos="8504"/>
        </w:tabs>
        <w:spacing w:line="360" w:lineRule="auto"/>
        <w:jc w:val="center"/>
        <w:rPr>
          <w:rFonts w:ascii="Palatino Linotype" w:hAnsi="Palatino Linotype" w:cs="Arial"/>
          <w:b/>
        </w:rPr>
      </w:pPr>
      <w:r w:rsidRPr="000B12B1">
        <w:rPr>
          <w:noProof/>
          <w:lang w:eastAsia="es-MX"/>
        </w:rPr>
        <w:drawing>
          <wp:inline distT="0" distB="0" distL="0" distR="0" wp14:anchorId="19AC4068" wp14:editId="0BD5AAAA">
            <wp:extent cx="5718683" cy="21805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21776" cy="2181769"/>
                    </a:xfrm>
                    <a:prstGeom prst="rect">
                      <a:avLst/>
                    </a:prstGeom>
                  </pic:spPr>
                </pic:pic>
              </a:graphicData>
            </a:graphic>
          </wp:inline>
        </w:drawing>
      </w:r>
    </w:p>
    <w:p w14:paraId="2A3A0006" w14:textId="77777777" w:rsidR="000B12B1" w:rsidRPr="000B12B1" w:rsidRDefault="000B12B1" w:rsidP="000B12B1">
      <w:pPr>
        <w:tabs>
          <w:tab w:val="center" w:pos="4252"/>
          <w:tab w:val="right" w:pos="8504"/>
        </w:tabs>
        <w:spacing w:line="360" w:lineRule="auto"/>
        <w:jc w:val="center"/>
        <w:rPr>
          <w:rFonts w:ascii="Palatino Linotype" w:hAnsi="Palatino Linotype" w:cs="Arial"/>
          <w:b/>
        </w:rPr>
      </w:pPr>
    </w:p>
    <w:p w14:paraId="627CC5E5" w14:textId="0ED47DAC" w:rsidR="00154D9D" w:rsidRPr="000B12B1" w:rsidRDefault="008D72C3" w:rsidP="000B12B1">
      <w:pPr>
        <w:pStyle w:val="Prrafodelista"/>
        <w:numPr>
          <w:ilvl w:val="0"/>
          <w:numId w:val="35"/>
        </w:numPr>
        <w:tabs>
          <w:tab w:val="center" w:pos="4252"/>
          <w:tab w:val="right" w:pos="8504"/>
        </w:tabs>
        <w:spacing w:line="360" w:lineRule="auto"/>
        <w:jc w:val="both"/>
        <w:rPr>
          <w:rFonts w:ascii="Palatino Linotype" w:hAnsi="Palatino Linotype" w:cs="Arial"/>
          <w:b/>
        </w:rPr>
      </w:pPr>
      <w:r w:rsidRPr="000B12B1">
        <w:rPr>
          <w:rFonts w:ascii="Palatino Linotype" w:hAnsi="Palatino Linotype" w:cs="Arial"/>
          <w:b/>
        </w:rPr>
        <w:t xml:space="preserve">info_Art92_8_A MEDIA.xlsx: </w:t>
      </w:r>
      <w:r w:rsidRPr="000B12B1">
        <w:rPr>
          <w:rFonts w:ascii="Palatino Linotype" w:hAnsi="Palatino Linotype" w:cs="Arial"/>
        </w:rPr>
        <w:t xml:space="preserve">consta del documento en Excel relativa a la fracción VIII de la remuneración bruta y neta de todos los servidores públicos de base o de confianza, de todas las percepciones incluyendo sueldos, prestaciones, gratificaciones, primas, comisiones, dietas, señalando la periodicidad de las remuneraciones, correspondientes a los servidores públicos adscritos a las Subsecretarias de Educación Media Superior. </w:t>
      </w:r>
    </w:p>
    <w:p w14:paraId="6F53AEED" w14:textId="0955F7AF" w:rsidR="00D637F7" w:rsidRPr="000B12B1" w:rsidRDefault="00154D9D" w:rsidP="000B12B1">
      <w:pPr>
        <w:tabs>
          <w:tab w:val="center" w:pos="4252"/>
          <w:tab w:val="right" w:pos="8504"/>
        </w:tabs>
        <w:spacing w:line="360" w:lineRule="auto"/>
        <w:jc w:val="both"/>
        <w:rPr>
          <w:rFonts w:ascii="Palatino Linotype" w:hAnsi="Palatino Linotype" w:cs="Arial"/>
          <w:b/>
        </w:rPr>
      </w:pPr>
      <w:r w:rsidRPr="000B12B1">
        <w:rPr>
          <w:noProof/>
          <w:lang w:eastAsia="es-MX"/>
        </w:rPr>
        <w:lastRenderedPageBreak/>
        <w:drawing>
          <wp:inline distT="0" distB="0" distL="0" distR="0" wp14:anchorId="0F00CBE7" wp14:editId="02CC7C11">
            <wp:extent cx="5791835" cy="20885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2088515"/>
                    </a:xfrm>
                    <a:prstGeom prst="rect">
                      <a:avLst/>
                    </a:prstGeom>
                  </pic:spPr>
                </pic:pic>
              </a:graphicData>
            </a:graphic>
          </wp:inline>
        </w:drawing>
      </w:r>
    </w:p>
    <w:p w14:paraId="3C9DA68A" w14:textId="77777777" w:rsidR="006B2E1A" w:rsidRPr="000B12B1" w:rsidRDefault="006B2E1A" w:rsidP="000B12B1">
      <w:pPr>
        <w:tabs>
          <w:tab w:val="center" w:pos="4252"/>
          <w:tab w:val="right" w:pos="8504"/>
        </w:tabs>
        <w:spacing w:line="360" w:lineRule="auto"/>
        <w:jc w:val="both"/>
        <w:rPr>
          <w:rFonts w:ascii="Palatino Linotype" w:hAnsi="Palatino Linotype" w:cs="Arial"/>
          <w:b/>
        </w:rPr>
      </w:pPr>
    </w:p>
    <w:p w14:paraId="6467289D" w14:textId="7EB7D584" w:rsidR="00AC7C87" w:rsidRPr="000B12B1" w:rsidRDefault="002B19D2" w:rsidP="000B12B1">
      <w:pPr>
        <w:pStyle w:val="Prrafodelista"/>
        <w:numPr>
          <w:ilvl w:val="0"/>
          <w:numId w:val="35"/>
        </w:numPr>
        <w:tabs>
          <w:tab w:val="center" w:pos="4252"/>
          <w:tab w:val="right" w:pos="8504"/>
        </w:tabs>
        <w:spacing w:line="360" w:lineRule="auto"/>
        <w:jc w:val="both"/>
        <w:rPr>
          <w:rFonts w:ascii="Palatino Linotype" w:hAnsi="Palatino Linotype" w:cs="Arial"/>
          <w:b/>
        </w:rPr>
      </w:pPr>
      <w:hyperlink r:id="rId15" w:history="1">
        <w:r w:rsidR="00AC7C87" w:rsidRPr="000B12B1">
          <w:rPr>
            <w:rStyle w:val="Hipervnculo"/>
            <w:rFonts w:ascii="Palatino Linotype" w:hAnsi="Palatino Linotype" w:cs="Arial"/>
            <w:b/>
            <w:bCs/>
            <w:color w:val="auto"/>
          </w:rPr>
          <w:t>info_Art92_7 (8).xlsx</w:t>
        </w:r>
      </w:hyperlink>
      <w:r w:rsidR="00AC7C87" w:rsidRPr="000B12B1">
        <w:rPr>
          <w:rFonts w:ascii="Palatino Linotype" w:hAnsi="Palatino Linotype" w:cs="Arial"/>
          <w:b/>
        </w:rPr>
        <w:t xml:space="preserve">: </w:t>
      </w:r>
      <w:r w:rsidR="00AC7C87" w:rsidRPr="000B12B1">
        <w:rPr>
          <w:rFonts w:ascii="Palatino Linotype" w:hAnsi="Palatino Linotype" w:cs="Arial"/>
        </w:rPr>
        <w:t>consta del documento en Excel relativa a la fracción VIII de la remuneración bruta y neta de todos los servidores públicos de base o de confianza, incluyendo de manera precisa, lo siguiente; ejercicio, Fecha de inicio del periodo que se informa</w:t>
      </w:r>
      <w:r w:rsidR="002207B5" w:rsidRPr="000B12B1">
        <w:rPr>
          <w:rFonts w:ascii="Palatino Linotype" w:hAnsi="Palatino Linotype" w:cs="Arial"/>
        </w:rPr>
        <w:t>:</w:t>
      </w:r>
      <w:r w:rsidR="00AC7C87" w:rsidRPr="000B12B1">
        <w:rPr>
          <w:rFonts w:ascii="Palatino Linotype" w:hAnsi="Palatino Linotype" w:cs="Arial"/>
        </w:rPr>
        <w:t xml:space="preserve"> </w:t>
      </w:r>
      <w:r w:rsidR="00AC7C87" w:rsidRPr="000B12B1">
        <w:rPr>
          <w:rFonts w:ascii="Palatino Linotype" w:hAnsi="Palatino Linotype" w:cs="Arial"/>
        </w:rPr>
        <w:tab/>
      </w:r>
      <w:r w:rsidR="00AC7C87" w:rsidRPr="000B12B1">
        <w:rPr>
          <w:rFonts w:ascii="Palatino Linotype" w:hAnsi="Palatino Linotype" w:cs="Arial"/>
          <w:i/>
          <w:iCs/>
        </w:rPr>
        <w:t>Fecha de término del periodo que se informa</w:t>
      </w:r>
      <w:r w:rsidR="002207B5" w:rsidRPr="000B12B1">
        <w:rPr>
          <w:rFonts w:ascii="Palatino Linotype" w:hAnsi="Palatino Linotype" w:cs="Arial"/>
          <w:i/>
          <w:iCs/>
        </w:rPr>
        <w:t xml:space="preserve"> </w:t>
      </w:r>
      <w:r w:rsidR="00AC7C87" w:rsidRPr="000B12B1">
        <w:rPr>
          <w:rFonts w:ascii="Palatino Linotype" w:hAnsi="Palatino Linotype" w:cs="Arial"/>
          <w:i/>
          <w:iCs/>
        </w:rPr>
        <w:tab/>
        <w:t xml:space="preserve">Clave o nivel del puesto, Denominación del cargo o nombramiento otorgado, Nombre del servidor(a) público(a), Primer apellido del servidor(a) público(a), Segundo apellido del servidor(a) público(a), Área de adscripción, </w:t>
      </w:r>
      <w:r w:rsidR="00AC7C87" w:rsidRPr="000B12B1">
        <w:rPr>
          <w:rFonts w:ascii="Palatino Linotype" w:hAnsi="Palatino Linotype" w:cs="Arial"/>
          <w:i/>
          <w:iCs/>
        </w:rPr>
        <w:tab/>
        <w:t>Fecha de alta en el cargo, Domicilio oficial: Tipo de vialidad</w:t>
      </w:r>
      <w:r w:rsidR="00AC7C87" w:rsidRPr="000B12B1">
        <w:rPr>
          <w:rFonts w:ascii="Palatino Linotype" w:hAnsi="Palatino Linotype" w:cs="Arial"/>
          <w:i/>
          <w:iCs/>
        </w:rPr>
        <w:tab/>
        <w:t xml:space="preserve">atención: Domicilio oficial: Tipo de vialidad en caso de elegir OTRO llenar este campo </w:t>
      </w:r>
      <w:r w:rsidR="00AC7C87" w:rsidRPr="000B12B1">
        <w:rPr>
          <w:rFonts w:ascii="Palatino Linotype" w:hAnsi="Palatino Linotype" w:cs="Arial"/>
          <w:i/>
          <w:iCs/>
        </w:rPr>
        <w:tab/>
        <w:t>Domicilio oficial:</w:t>
      </w:r>
      <w:r w:rsidR="002207B5" w:rsidRPr="000B12B1">
        <w:rPr>
          <w:rFonts w:ascii="Palatino Linotype" w:hAnsi="Palatino Linotype" w:cs="Arial"/>
          <w:i/>
          <w:iCs/>
        </w:rPr>
        <w:t xml:space="preserve">  </w:t>
      </w:r>
      <w:r w:rsidR="00AC7C87" w:rsidRPr="000B12B1">
        <w:rPr>
          <w:rFonts w:ascii="Palatino Linotype" w:hAnsi="Palatino Linotype" w:cs="Arial"/>
          <w:i/>
          <w:iCs/>
        </w:rPr>
        <w:t xml:space="preserve"> Nombre de vialidad</w:t>
      </w:r>
      <w:r w:rsidR="00AC7C87" w:rsidRPr="000B12B1">
        <w:rPr>
          <w:rFonts w:ascii="Palatino Linotype" w:hAnsi="Palatino Linotype" w:cs="Arial"/>
          <w:i/>
          <w:iCs/>
        </w:rPr>
        <w:tab/>
        <w:t xml:space="preserve"> Domicilio oficial: Número Exterior</w:t>
      </w:r>
      <w:r w:rsidR="00AC7C87" w:rsidRPr="000B12B1">
        <w:rPr>
          <w:rFonts w:ascii="Palatino Linotype" w:hAnsi="Palatino Linotype" w:cs="Arial"/>
          <w:i/>
          <w:iCs/>
        </w:rPr>
        <w:tab/>
        <w:t>Domicilio oficial: Número interior</w:t>
      </w:r>
      <w:r w:rsidR="00AC7C87" w:rsidRPr="000B12B1">
        <w:rPr>
          <w:rFonts w:ascii="Palatino Linotype" w:hAnsi="Palatino Linotype" w:cs="Arial"/>
          <w:i/>
          <w:iCs/>
        </w:rPr>
        <w:tab/>
        <w:t xml:space="preserve"> Domicilio oficial: Tipo de asentamiento</w:t>
      </w:r>
      <w:r w:rsidR="00AC7C87" w:rsidRPr="000B12B1">
        <w:rPr>
          <w:rFonts w:ascii="Palatino Linotype" w:hAnsi="Palatino Linotype" w:cs="Arial"/>
          <w:i/>
          <w:iCs/>
        </w:rPr>
        <w:tab/>
        <w:t>atención: Domicilio oficial: Tipo de asentamiento en caso de elegir OTRO llenar este campo, Domicilio oficial: Nombre del asentamiento</w:t>
      </w:r>
      <w:r w:rsidR="00AC7C87" w:rsidRPr="000B12B1">
        <w:rPr>
          <w:rFonts w:ascii="Palatino Linotype" w:hAnsi="Palatino Linotype" w:cs="Arial"/>
          <w:i/>
          <w:iCs/>
        </w:rPr>
        <w:tab/>
        <w:t xml:space="preserve"> Domicilio oficial: Nombre de la entidad federativa </w:t>
      </w:r>
      <w:r w:rsidR="00AC7C87" w:rsidRPr="000B12B1">
        <w:rPr>
          <w:rFonts w:ascii="Palatino Linotype" w:hAnsi="Palatino Linotype" w:cs="Arial"/>
          <w:i/>
          <w:iCs/>
        </w:rPr>
        <w:tab/>
        <w:t>Domicilio oficial: Nombre del municipio o delegación, Domicilio oficial: Nombre de la localidad</w:t>
      </w:r>
      <w:r w:rsidR="00AC7C87" w:rsidRPr="000B12B1">
        <w:rPr>
          <w:rFonts w:ascii="Palatino Linotype" w:hAnsi="Palatino Linotype" w:cs="Arial"/>
          <w:i/>
          <w:iCs/>
        </w:rPr>
        <w:tab/>
      </w:r>
      <w:r w:rsidR="002207B5" w:rsidRPr="000B12B1">
        <w:rPr>
          <w:rFonts w:ascii="Palatino Linotype" w:hAnsi="Palatino Linotype" w:cs="Arial"/>
          <w:i/>
          <w:iCs/>
        </w:rPr>
        <w:t xml:space="preserve"> </w:t>
      </w:r>
      <w:r w:rsidR="00AC7C87" w:rsidRPr="000B12B1">
        <w:rPr>
          <w:rFonts w:ascii="Palatino Linotype" w:hAnsi="Palatino Linotype" w:cs="Arial"/>
          <w:i/>
          <w:iCs/>
        </w:rPr>
        <w:t>Domicilio oficial: Código postal, Número(s) de teléfono oficial</w:t>
      </w:r>
      <w:r w:rsidR="00AC7C87" w:rsidRPr="000B12B1">
        <w:rPr>
          <w:rFonts w:ascii="Palatino Linotype" w:hAnsi="Palatino Linotype" w:cs="Arial"/>
          <w:i/>
          <w:iCs/>
        </w:rPr>
        <w:tab/>
        <w:t>Extensión, Correo electrónico oficial, Área responsable de la información</w:t>
      </w:r>
      <w:r w:rsidR="00AC7C87" w:rsidRPr="000B12B1">
        <w:rPr>
          <w:rFonts w:ascii="Palatino Linotype" w:hAnsi="Palatino Linotype" w:cs="Arial"/>
          <w:i/>
          <w:iCs/>
        </w:rPr>
        <w:tab/>
        <w:t>Fecha de validación</w:t>
      </w:r>
      <w:r w:rsidR="00AC7C87" w:rsidRPr="000B12B1">
        <w:rPr>
          <w:rFonts w:ascii="Palatino Linotype" w:hAnsi="Palatino Linotype" w:cs="Arial"/>
          <w:i/>
          <w:iCs/>
        </w:rPr>
        <w:tab/>
        <w:t>Fecha de actualización y  Nota</w:t>
      </w:r>
      <w:r w:rsidR="00AC7C87" w:rsidRPr="000B12B1">
        <w:rPr>
          <w:rFonts w:ascii="Palatino Linotype" w:hAnsi="Palatino Linotype" w:cs="Arial"/>
        </w:rPr>
        <w:t xml:space="preserve">, </w:t>
      </w:r>
      <w:r w:rsidR="00AC7C87" w:rsidRPr="000B12B1">
        <w:rPr>
          <w:rFonts w:ascii="Palatino Linotype" w:hAnsi="Palatino Linotype" w:cs="Arial"/>
        </w:rPr>
        <w:lastRenderedPageBreak/>
        <w:t>correspondientes a los servidores públicos adscritos a las Secretaría de Educación.</w:t>
      </w:r>
    </w:p>
    <w:p w14:paraId="03444442" w14:textId="77777777" w:rsidR="00AC7C87" w:rsidRPr="000B12B1" w:rsidRDefault="00AC7C87" w:rsidP="000B12B1">
      <w:pPr>
        <w:pStyle w:val="Prrafodelista"/>
        <w:numPr>
          <w:ilvl w:val="0"/>
          <w:numId w:val="35"/>
        </w:numPr>
        <w:tabs>
          <w:tab w:val="center" w:pos="4252"/>
          <w:tab w:val="right" w:pos="8504"/>
        </w:tabs>
        <w:spacing w:line="360" w:lineRule="auto"/>
        <w:jc w:val="both"/>
        <w:rPr>
          <w:rFonts w:ascii="Palatino Linotype" w:hAnsi="Palatino Linotype" w:cs="Arial"/>
          <w:b/>
        </w:rPr>
      </w:pPr>
    </w:p>
    <w:p w14:paraId="260D071E" w14:textId="15C434EA" w:rsidR="008D72C3" w:rsidRPr="000B12B1" w:rsidRDefault="00DD17B7" w:rsidP="000B12B1">
      <w:pPr>
        <w:pStyle w:val="Prrafodelista"/>
        <w:numPr>
          <w:ilvl w:val="0"/>
          <w:numId w:val="35"/>
        </w:numPr>
        <w:tabs>
          <w:tab w:val="center" w:pos="4252"/>
          <w:tab w:val="right" w:pos="8504"/>
        </w:tabs>
        <w:spacing w:line="360" w:lineRule="auto"/>
        <w:jc w:val="both"/>
        <w:rPr>
          <w:rFonts w:ascii="Palatino Linotype" w:eastAsia="Palatino Linotype" w:hAnsi="Palatino Linotype" w:cs="Palatino Linotype"/>
        </w:rPr>
      </w:pPr>
      <w:r w:rsidRPr="000B12B1">
        <w:rPr>
          <w:noProof/>
          <w:lang w:eastAsia="es-MX"/>
        </w:rPr>
        <w:drawing>
          <wp:inline distT="0" distB="0" distL="0" distR="0" wp14:anchorId="4D37D157" wp14:editId="6920BC50">
            <wp:extent cx="5791835" cy="20415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2041525"/>
                    </a:xfrm>
                    <a:prstGeom prst="rect">
                      <a:avLst/>
                    </a:prstGeom>
                  </pic:spPr>
                </pic:pic>
              </a:graphicData>
            </a:graphic>
          </wp:inline>
        </w:drawing>
      </w:r>
    </w:p>
    <w:p w14:paraId="232EB945" w14:textId="77777777" w:rsidR="006F5EE3" w:rsidRPr="000B12B1" w:rsidRDefault="006F5EE3" w:rsidP="000B12B1">
      <w:pPr>
        <w:spacing w:line="360" w:lineRule="auto"/>
        <w:jc w:val="both"/>
        <w:rPr>
          <w:rFonts w:ascii="Palatino Linotype" w:eastAsia="Palatino Linotype" w:hAnsi="Palatino Linotype" w:cs="Palatino Linotype"/>
        </w:rPr>
      </w:pPr>
    </w:p>
    <w:p w14:paraId="29B9B3C8" w14:textId="77777777" w:rsidR="009337A9" w:rsidRPr="000B12B1" w:rsidRDefault="009337A9" w:rsidP="000B12B1">
      <w:pPr>
        <w:spacing w:line="360" w:lineRule="auto"/>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Expuestas las posturas de las partes, se procede analizar la incompetencia manifestada por </w:t>
      </w:r>
      <w:r w:rsidRPr="000B12B1">
        <w:rPr>
          <w:rFonts w:ascii="Palatino Linotype" w:eastAsia="Palatino Linotype" w:hAnsi="Palatino Linotype" w:cs="Palatino Linotype"/>
          <w:b/>
        </w:rPr>
        <w:t>EL SUJETO OBLIGADO</w:t>
      </w:r>
      <w:r w:rsidRPr="000B12B1">
        <w:rPr>
          <w:rFonts w:ascii="Palatino Linotype" w:eastAsia="Palatino Linotype" w:hAnsi="Palatino Linotype" w:cs="Palatino Linotype"/>
        </w:rPr>
        <w:t>, para conocer de la información solicitada.</w:t>
      </w:r>
    </w:p>
    <w:p w14:paraId="5432B7ED" w14:textId="77777777" w:rsidR="009337A9" w:rsidRPr="000B12B1" w:rsidRDefault="009337A9" w:rsidP="000B12B1">
      <w:pPr>
        <w:spacing w:line="360" w:lineRule="auto"/>
        <w:jc w:val="both"/>
        <w:rPr>
          <w:rFonts w:ascii="Palatino Linotype" w:eastAsia="Palatino Linotype" w:hAnsi="Palatino Linotype" w:cs="Palatino Linotype"/>
        </w:rPr>
      </w:pPr>
    </w:p>
    <w:p w14:paraId="31BBDA5E" w14:textId="525ED89E" w:rsidR="00864D71" w:rsidRPr="000B12B1" w:rsidRDefault="00F92A20" w:rsidP="000B12B1">
      <w:pPr>
        <w:spacing w:line="360" w:lineRule="auto"/>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Mediante respuesta informa que la Secretaría de Finanzas es la encargada de la planeación programación, presupuestacion, y evaluación de las actividades del Poder Ejecutivo, de la administración financiera y tributaria de la hacienda </w:t>
      </w:r>
      <w:r w:rsidR="00076AA5" w:rsidRPr="000B12B1">
        <w:rPr>
          <w:rFonts w:ascii="Palatino Linotype" w:eastAsia="Palatino Linotype" w:hAnsi="Palatino Linotype" w:cs="Palatino Linotype"/>
        </w:rPr>
        <w:t>pública</w:t>
      </w:r>
      <w:r w:rsidRPr="000B12B1">
        <w:rPr>
          <w:rFonts w:ascii="Palatino Linotype" w:eastAsia="Palatino Linotype" w:hAnsi="Palatino Linotype" w:cs="Palatino Linotype"/>
        </w:rPr>
        <w:t xml:space="preserve"> del Estado y de prestar el apoyo administrativo y tecnológico que requieran las dependencias </w:t>
      </w:r>
      <w:r w:rsidR="00902BF1" w:rsidRPr="000B12B1">
        <w:rPr>
          <w:rFonts w:ascii="Palatino Linotype" w:eastAsia="Palatino Linotype" w:hAnsi="Palatino Linotype" w:cs="Palatino Linotype"/>
        </w:rPr>
        <w:t xml:space="preserve">del Poder Ejecutivo del Estado, asi mismo; se encarga de seleccionar, contratar, capacitar y controlar al personal del Poder Ejecutivo, de conformidad a lo establecido en el artículo 23 de la Ley </w:t>
      </w:r>
      <w:r w:rsidR="00075D3C" w:rsidRPr="000B12B1">
        <w:rPr>
          <w:rFonts w:ascii="Palatino Linotype" w:eastAsia="Palatino Linotype" w:hAnsi="Palatino Linotype" w:cs="Palatino Linotype"/>
        </w:rPr>
        <w:t>Orgánica</w:t>
      </w:r>
      <w:r w:rsidR="00902BF1" w:rsidRPr="000B12B1">
        <w:rPr>
          <w:rFonts w:ascii="Palatino Linotype" w:eastAsia="Palatino Linotype" w:hAnsi="Palatino Linotype" w:cs="Palatino Linotype"/>
        </w:rPr>
        <w:t xml:space="preserve"> de la Administración Pública del Estado de México</w:t>
      </w:r>
      <w:r w:rsidR="00075D3C" w:rsidRPr="000B12B1">
        <w:rPr>
          <w:rStyle w:val="Refdenotaalpie"/>
          <w:rFonts w:ascii="Palatino Linotype" w:eastAsia="Palatino Linotype" w:hAnsi="Palatino Linotype" w:cs="Palatino Linotype"/>
        </w:rPr>
        <w:footnoteReference w:id="4"/>
      </w:r>
      <w:r w:rsidR="00902BF1" w:rsidRPr="000B12B1">
        <w:rPr>
          <w:rFonts w:ascii="Palatino Linotype" w:eastAsia="Palatino Linotype" w:hAnsi="Palatino Linotype" w:cs="Palatino Linotype"/>
        </w:rPr>
        <w:t xml:space="preserve">, el cual señala lo siguiente: </w:t>
      </w:r>
    </w:p>
    <w:p w14:paraId="3FB0BC51" w14:textId="19E96643" w:rsidR="00902BF1" w:rsidRPr="000B12B1" w:rsidRDefault="00075D3C" w:rsidP="000B12B1">
      <w:pPr>
        <w:spacing w:line="360" w:lineRule="auto"/>
        <w:ind w:left="902" w:right="851"/>
        <w:jc w:val="both"/>
        <w:rPr>
          <w:rFonts w:ascii="Palatino Linotype" w:eastAsia="Palatino Linotype" w:hAnsi="Palatino Linotype" w:cs="Palatino Linotype"/>
          <w:i/>
          <w:sz w:val="22"/>
          <w:szCs w:val="22"/>
        </w:rPr>
      </w:pPr>
      <w:r w:rsidRPr="000B12B1">
        <w:rPr>
          <w:rFonts w:ascii="Palatino Linotype" w:eastAsia="Palatino Linotype" w:hAnsi="Palatino Linotype" w:cs="Palatino Linotype"/>
          <w:i/>
          <w:sz w:val="22"/>
          <w:szCs w:val="22"/>
        </w:rPr>
        <w:lastRenderedPageBreak/>
        <w:t>Artículo 23. La Secretaría de Finanzas, es la encargada de la planeación, programación, presupuestación y evaluación de las actividades del Poder Ejecutivo, de la administración financiera y tributaria de la hacienda pública del Estado y de prestar el apoyo administrativo y tecnológico que requieran las dependencias del Poder Ejecutivo del Estado.</w:t>
      </w:r>
    </w:p>
    <w:p w14:paraId="490652A6" w14:textId="77777777" w:rsidR="00191F38" w:rsidRPr="000B12B1" w:rsidRDefault="00191F38" w:rsidP="000B12B1">
      <w:pPr>
        <w:ind w:left="907" w:right="851"/>
        <w:jc w:val="both"/>
        <w:rPr>
          <w:rFonts w:ascii="Palatino Linotype" w:eastAsia="Palatino Linotype" w:hAnsi="Palatino Linotype" w:cs="Palatino Linotype"/>
          <w:i/>
          <w:sz w:val="22"/>
          <w:szCs w:val="22"/>
        </w:rPr>
      </w:pPr>
    </w:p>
    <w:p w14:paraId="53C8DC6C" w14:textId="622FA08B" w:rsidR="00C03C1E" w:rsidRPr="000B12B1" w:rsidRDefault="00C03C1E" w:rsidP="000B12B1">
      <w:pPr>
        <w:spacing w:line="360" w:lineRule="auto"/>
        <w:contextualSpacing/>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Conforme a lo anterior, se logra vislumbrar que </w:t>
      </w:r>
      <w:r w:rsidRPr="000B12B1">
        <w:rPr>
          <w:rFonts w:ascii="Palatino Linotype" w:eastAsia="Palatino Linotype" w:hAnsi="Palatino Linotype" w:cs="Palatino Linotype"/>
          <w:b/>
        </w:rPr>
        <w:t>EL SUJETO OBLIGADO</w:t>
      </w:r>
      <w:r w:rsidRPr="000B12B1">
        <w:rPr>
          <w:rFonts w:ascii="Palatino Linotype" w:eastAsia="Palatino Linotype" w:hAnsi="Palatino Linotype" w:cs="Palatino Linotype"/>
        </w:rPr>
        <w:t xml:space="preserve"> es notoriamente incompetente</w:t>
      </w:r>
      <w:r w:rsidRPr="000B12B1">
        <w:rPr>
          <w:rFonts w:ascii="Palatino Linotype" w:eastAsia="Palatino Linotype" w:hAnsi="Palatino Linotype" w:cs="Palatino Linotype"/>
          <w:b/>
        </w:rPr>
        <w:t xml:space="preserve"> </w:t>
      </w:r>
      <w:r w:rsidRPr="000B12B1">
        <w:rPr>
          <w:rFonts w:ascii="Palatino Linotype" w:eastAsia="Palatino Linotype" w:hAnsi="Palatino Linotype" w:cs="Palatino Linotype"/>
        </w:rPr>
        <w:t>para conocer de la información requerida</w:t>
      </w:r>
      <w:r w:rsidR="005B3A64" w:rsidRPr="000B12B1">
        <w:rPr>
          <w:rFonts w:ascii="Palatino Linotype" w:eastAsia="Palatino Linotype" w:hAnsi="Palatino Linotype" w:cs="Palatino Linotype"/>
        </w:rPr>
        <w:t xml:space="preserve">. </w:t>
      </w:r>
    </w:p>
    <w:p w14:paraId="417038E8" w14:textId="77777777" w:rsidR="00B80E8B" w:rsidRPr="000B12B1" w:rsidRDefault="00B80E8B" w:rsidP="000B12B1">
      <w:pPr>
        <w:spacing w:line="360" w:lineRule="auto"/>
        <w:contextualSpacing/>
        <w:jc w:val="both"/>
        <w:rPr>
          <w:rFonts w:ascii="Palatino Linotype" w:eastAsia="Palatino Linotype" w:hAnsi="Palatino Linotype" w:cs="Palatino Linotype"/>
        </w:rPr>
      </w:pPr>
    </w:p>
    <w:p w14:paraId="5BBCFBBE" w14:textId="77777777" w:rsidR="00C03C1E" w:rsidRPr="000B12B1" w:rsidRDefault="00C03C1E" w:rsidP="000B12B1">
      <w:pPr>
        <w:numPr>
          <w:ilvl w:val="0"/>
          <w:numId w:val="41"/>
        </w:numPr>
        <w:pBdr>
          <w:top w:val="nil"/>
          <w:left w:val="nil"/>
          <w:bottom w:val="nil"/>
          <w:right w:val="nil"/>
          <w:between w:val="nil"/>
        </w:pBdr>
        <w:spacing w:line="360" w:lineRule="auto"/>
        <w:ind w:right="49"/>
        <w:contextualSpacing/>
        <w:jc w:val="both"/>
        <w:rPr>
          <w:rFonts w:ascii="Palatino Linotype" w:eastAsia="Palatino Linotype" w:hAnsi="Palatino Linotype" w:cs="Palatino Linotype"/>
        </w:rPr>
      </w:pPr>
      <w:r w:rsidRPr="000B12B1">
        <w:rPr>
          <w:rFonts w:ascii="Palatino Linotype" w:eastAsia="Palatino Linotype" w:hAnsi="Palatino Linotype" w:cs="Palatino Linotype"/>
          <w:b/>
        </w:rPr>
        <w:t xml:space="preserve">De la declaratoria formal de incompetencia.  </w:t>
      </w:r>
    </w:p>
    <w:p w14:paraId="7C128010" w14:textId="77777777" w:rsidR="00C03C1E" w:rsidRPr="000B12B1" w:rsidRDefault="00C03C1E" w:rsidP="000B12B1">
      <w:pPr>
        <w:pBdr>
          <w:top w:val="nil"/>
          <w:left w:val="nil"/>
          <w:bottom w:val="nil"/>
          <w:right w:val="nil"/>
          <w:between w:val="nil"/>
        </w:pBdr>
        <w:spacing w:line="360" w:lineRule="auto"/>
        <w:ind w:left="720" w:right="49"/>
        <w:contextualSpacing/>
        <w:jc w:val="both"/>
        <w:rPr>
          <w:rFonts w:ascii="Palatino Linotype" w:eastAsia="Palatino Linotype" w:hAnsi="Palatino Linotype" w:cs="Palatino Linotype"/>
        </w:rPr>
      </w:pPr>
    </w:p>
    <w:p w14:paraId="6CC7D00F" w14:textId="77777777" w:rsidR="00C03C1E" w:rsidRPr="000B12B1" w:rsidRDefault="00C03C1E" w:rsidP="000B12B1">
      <w:pPr>
        <w:spacing w:line="360" w:lineRule="auto"/>
        <w:contextualSpacing/>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De acuerdo con, Cabanellas, Guillermo (1993), en el </w:t>
      </w:r>
      <w:r w:rsidRPr="000B12B1">
        <w:rPr>
          <w:rFonts w:ascii="Palatino Linotype" w:eastAsia="Palatino Linotype" w:hAnsi="Palatino Linotype" w:cs="Palatino Linotype"/>
          <w:i/>
        </w:rPr>
        <w:t>“Diccionario Jurídico Elemental”</w:t>
      </w:r>
      <w:r w:rsidRPr="000B12B1">
        <w:rPr>
          <w:rFonts w:ascii="Palatino Linotype" w:eastAsia="Palatino Linotype" w:hAnsi="Palatino Linotype" w:cs="Palatino Linotype"/>
        </w:rPr>
        <w:t xml:space="preserve"> (p. 32 y 161) la competencia o bien, la incompetencia se refiere a:  </w:t>
      </w:r>
    </w:p>
    <w:p w14:paraId="4885BF2B" w14:textId="77777777" w:rsidR="00C03C1E" w:rsidRPr="000B12B1" w:rsidRDefault="00C03C1E" w:rsidP="000B12B1">
      <w:pPr>
        <w:spacing w:line="360" w:lineRule="auto"/>
        <w:contextualSpacing/>
        <w:jc w:val="both"/>
        <w:rPr>
          <w:rFonts w:ascii="Palatino Linotype" w:eastAsia="Palatino Linotype" w:hAnsi="Palatino Linotype" w:cs="Palatino Linotype"/>
        </w:rPr>
      </w:pPr>
    </w:p>
    <w:p w14:paraId="4E03A7DE" w14:textId="77777777" w:rsidR="00C03C1E" w:rsidRPr="000B12B1" w:rsidRDefault="00C03C1E" w:rsidP="000B12B1">
      <w:pPr>
        <w:numPr>
          <w:ilvl w:val="0"/>
          <w:numId w:val="42"/>
        </w:numPr>
        <w:spacing w:line="360" w:lineRule="auto"/>
        <w:contextualSpacing/>
        <w:jc w:val="both"/>
        <w:rPr>
          <w:rFonts w:ascii="Palatino Linotype" w:eastAsia="Palatino Linotype" w:hAnsi="Palatino Linotype" w:cs="Palatino Linotype"/>
        </w:rPr>
      </w:pPr>
      <w:r w:rsidRPr="000B12B1">
        <w:rPr>
          <w:rFonts w:ascii="Palatino Linotype" w:eastAsia="Palatino Linotype" w:hAnsi="Palatino Linotype" w:cs="Palatino Linotype"/>
          <w:b/>
        </w:rPr>
        <w:t xml:space="preserve">Competencia: </w:t>
      </w:r>
      <w:r w:rsidRPr="000B12B1">
        <w:rPr>
          <w:rFonts w:ascii="Palatino Linotype" w:eastAsia="Palatino Linotype" w:hAnsi="Palatino Linotype" w:cs="Palatino Linotype"/>
        </w:rPr>
        <w:t>La capacidad de una autoridad para conocer sobre una materia o asunto.</w:t>
      </w:r>
    </w:p>
    <w:p w14:paraId="7D4BC1EB" w14:textId="77777777" w:rsidR="00C03C1E" w:rsidRPr="000B12B1" w:rsidRDefault="00C03C1E" w:rsidP="000B12B1">
      <w:pPr>
        <w:numPr>
          <w:ilvl w:val="0"/>
          <w:numId w:val="42"/>
        </w:numPr>
        <w:spacing w:line="360" w:lineRule="auto"/>
        <w:contextualSpacing/>
        <w:jc w:val="both"/>
        <w:rPr>
          <w:rFonts w:ascii="Palatino Linotype" w:eastAsia="Palatino Linotype" w:hAnsi="Palatino Linotype" w:cs="Palatino Linotype"/>
        </w:rPr>
      </w:pPr>
      <w:r w:rsidRPr="000B12B1">
        <w:rPr>
          <w:rFonts w:ascii="Palatino Linotype" w:eastAsia="Palatino Linotype" w:hAnsi="Palatino Linotype" w:cs="Palatino Linotype"/>
          <w:b/>
        </w:rPr>
        <w:t>Incompetencia:</w:t>
      </w:r>
      <w:r w:rsidRPr="000B12B1">
        <w:rPr>
          <w:rFonts w:ascii="Palatino Linotype" w:eastAsia="Palatino Linotype" w:hAnsi="Palatino Linotype" w:cs="Palatino Linotype"/>
        </w:rPr>
        <w:t xml:space="preserve"> Falta de Competencia.</w:t>
      </w:r>
    </w:p>
    <w:p w14:paraId="6D924222" w14:textId="77777777" w:rsidR="00C03C1E" w:rsidRPr="000B12B1" w:rsidRDefault="00C03C1E" w:rsidP="000B12B1">
      <w:pPr>
        <w:spacing w:line="360" w:lineRule="auto"/>
        <w:contextualSpacing/>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Por lo que, </w:t>
      </w:r>
      <w:r w:rsidRPr="000B12B1">
        <w:rPr>
          <w:rFonts w:ascii="Palatino Linotype" w:eastAsia="Palatino Linotype" w:hAnsi="Palatino Linotype" w:cs="Palatino Linotype"/>
          <w:b/>
        </w:rPr>
        <w:t>la incompetencia</w:t>
      </w:r>
      <w:r w:rsidRPr="000B12B1">
        <w:rPr>
          <w:rFonts w:ascii="Palatino Linotype" w:eastAsia="Palatino Linotype" w:hAnsi="Palatino Linotype" w:cs="Palatino Linotype"/>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1F000E6F" w14:textId="77777777" w:rsidR="00C03C1E" w:rsidRPr="000B12B1" w:rsidRDefault="00C03C1E" w:rsidP="000B12B1">
      <w:pPr>
        <w:contextualSpacing/>
        <w:jc w:val="both"/>
        <w:rPr>
          <w:rFonts w:ascii="Palatino Linotype" w:eastAsia="Palatino Linotype" w:hAnsi="Palatino Linotype" w:cs="Palatino Linotype"/>
        </w:rPr>
      </w:pPr>
    </w:p>
    <w:p w14:paraId="60368A5E" w14:textId="77777777" w:rsidR="00C03C1E" w:rsidRPr="000B12B1" w:rsidRDefault="00C03C1E" w:rsidP="000B12B1">
      <w:pPr>
        <w:ind w:left="567" w:right="567"/>
        <w:jc w:val="both"/>
        <w:rPr>
          <w:rFonts w:ascii="Palatino Linotype" w:eastAsia="Palatino Linotype" w:hAnsi="Palatino Linotype" w:cs="Palatino Linotype"/>
          <w:i/>
          <w:sz w:val="22"/>
        </w:rPr>
      </w:pPr>
      <w:r w:rsidRPr="000B12B1">
        <w:rPr>
          <w:rFonts w:ascii="Palatino Linotype" w:eastAsia="Palatino Linotype" w:hAnsi="Palatino Linotype" w:cs="Palatino Linotype"/>
          <w:b/>
          <w:i/>
          <w:sz w:val="22"/>
        </w:rPr>
        <w:t xml:space="preserve">“LEGITIMACIÓN DE FUNCIONARIOS PÚBLICOS. LOS TRIBUNALES DE AMPARO, POR ESTAR VINCULADOS CON EL CONCEPTO DE COMPETENCIA A QUE SE REFIERE EL ARTÍCULO 16 CONSTITUCIONAL, NO PUEDEN CONOCER DE AQUÉLLA. </w:t>
      </w:r>
      <w:r w:rsidRPr="000B12B1">
        <w:rPr>
          <w:rFonts w:ascii="Palatino Linotype" w:eastAsia="Palatino Linotype" w:hAnsi="Palatino Linotype" w:cs="Palatino Linotype"/>
          <w:i/>
          <w:sz w:val="22"/>
        </w:rPr>
        <w:t>El artículo </w:t>
      </w:r>
      <w:hyperlink r:id="rId17">
        <w:r w:rsidRPr="000B12B1">
          <w:rPr>
            <w:rFonts w:ascii="Palatino Linotype" w:eastAsia="Palatino Linotype" w:hAnsi="Palatino Linotype" w:cs="Palatino Linotype"/>
            <w:i/>
            <w:sz w:val="22"/>
            <w:u w:val="single"/>
          </w:rPr>
          <w:t>16 constitucional</w:t>
        </w:r>
      </w:hyperlink>
      <w:r w:rsidRPr="000B12B1">
        <w:rPr>
          <w:rFonts w:ascii="Palatino Linotype" w:eastAsia="Palatino Linotype" w:hAnsi="Palatino Linotype" w:cs="Palatino Linotype"/>
          <w:i/>
          <w:sz w:val="22"/>
        </w:rPr>
        <w:t xml:space="preserve"> se refiere a la competencia que tienen las autoridades para conocer de determinadas conductas en </w:t>
      </w:r>
      <w:r w:rsidRPr="000B12B1">
        <w:rPr>
          <w:rFonts w:ascii="Palatino Linotype" w:eastAsia="Palatino Linotype" w:hAnsi="Palatino Linotype" w:cs="Palatino Linotype"/>
          <w:i/>
          <w:sz w:val="22"/>
        </w:rPr>
        <w:lastRenderedPageBreak/>
        <w:t>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27673462" w14:textId="77777777" w:rsidR="00C03C1E" w:rsidRPr="000B12B1" w:rsidRDefault="00C03C1E" w:rsidP="000B12B1">
      <w:pPr>
        <w:contextualSpacing/>
        <w:jc w:val="both"/>
        <w:rPr>
          <w:rFonts w:ascii="Palatino Linotype" w:eastAsia="Palatino Linotype" w:hAnsi="Palatino Linotype" w:cs="Palatino Linotype"/>
        </w:rPr>
      </w:pPr>
    </w:p>
    <w:p w14:paraId="3D514D39" w14:textId="77777777" w:rsidR="00C03C1E" w:rsidRPr="000B12B1" w:rsidRDefault="00C03C1E" w:rsidP="000B12B1">
      <w:pPr>
        <w:spacing w:line="360" w:lineRule="auto"/>
        <w:contextualSpacing/>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De la misma manera, resulta necesario traer a colación, el Criterio 13/17, emitido por el Instituto Nacional de Transparencia, Acceso a la Información y Protección de Datos Personales, que dispone lo siguiente: </w:t>
      </w:r>
    </w:p>
    <w:p w14:paraId="730C5154" w14:textId="77777777" w:rsidR="00C03C1E" w:rsidRPr="000B12B1" w:rsidRDefault="00C03C1E" w:rsidP="000B12B1">
      <w:pPr>
        <w:spacing w:line="360" w:lineRule="auto"/>
        <w:contextualSpacing/>
        <w:jc w:val="both"/>
        <w:rPr>
          <w:rFonts w:ascii="Palatino Linotype" w:eastAsia="Palatino Linotype" w:hAnsi="Palatino Linotype" w:cs="Palatino Linotype"/>
        </w:rPr>
      </w:pPr>
    </w:p>
    <w:p w14:paraId="3A990A9D" w14:textId="77777777" w:rsidR="00C03C1E" w:rsidRPr="000B12B1" w:rsidRDefault="00C03C1E" w:rsidP="000B12B1">
      <w:pPr>
        <w:ind w:left="567" w:right="567"/>
        <w:contextualSpacing/>
        <w:jc w:val="both"/>
        <w:rPr>
          <w:rFonts w:ascii="Palatino Linotype" w:eastAsia="Palatino Linotype" w:hAnsi="Palatino Linotype" w:cs="Palatino Linotype"/>
          <w:i/>
          <w:sz w:val="22"/>
        </w:rPr>
      </w:pPr>
      <w:r w:rsidRPr="000B12B1">
        <w:rPr>
          <w:rFonts w:ascii="Palatino Linotype" w:eastAsia="Palatino Linotype" w:hAnsi="Palatino Linotype" w:cs="Palatino Linotype"/>
          <w:i/>
          <w:sz w:val="22"/>
        </w:rPr>
        <w:t>“</w:t>
      </w:r>
      <w:r w:rsidRPr="000B12B1">
        <w:rPr>
          <w:rFonts w:ascii="Palatino Linotype" w:eastAsia="Palatino Linotype" w:hAnsi="Palatino Linotype" w:cs="Palatino Linotype"/>
          <w:b/>
          <w:i/>
          <w:sz w:val="22"/>
        </w:rPr>
        <w:t xml:space="preserve">Incompetencia. </w:t>
      </w:r>
      <w:r w:rsidRPr="000B12B1">
        <w:rPr>
          <w:rFonts w:ascii="Palatino Linotype" w:eastAsia="Palatino Linotype" w:hAnsi="Palatino Linotype" w:cs="Palatino Linotype"/>
          <w:i/>
          <w:sz w:val="22"/>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1C38EFB2" w14:textId="77777777" w:rsidR="00C03C1E" w:rsidRPr="000B12B1" w:rsidRDefault="00C03C1E" w:rsidP="000B12B1">
      <w:pPr>
        <w:spacing w:line="360" w:lineRule="auto"/>
        <w:contextualSpacing/>
        <w:jc w:val="both"/>
        <w:rPr>
          <w:rFonts w:ascii="Palatino Linotype" w:eastAsia="Palatino Linotype" w:hAnsi="Palatino Linotype" w:cs="Palatino Linotype"/>
        </w:rPr>
      </w:pPr>
    </w:p>
    <w:p w14:paraId="4F503E27" w14:textId="77777777" w:rsidR="00C03C1E" w:rsidRPr="000B12B1" w:rsidRDefault="00C03C1E" w:rsidP="000B12B1">
      <w:pPr>
        <w:spacing w:line="360" w:lineRule="auto"/>
        <w:contextualSpacing/>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En tal virtud, la </w:t>
      </w:r>
      <w:r w:rsidRPr="000B12B1">
        <w:rPr>
          <w:rFonts w:ascii="Palatino Linotype" w:eastAsia="Palatino Linotype" w:hAnsi="Palatino Linotype" w:cs="Palatino Linotype"/>
          <w:b/>
        </w:rPr>
        <w:t xml:space="preserve">incompetencia </w:t>
      </w:r>
      <w:r w:rsidRPr="000B12B1">
        <w:rPr>
          <w:rFonts w:ascii="Palatino Linotype" w:eastAsia="Palatino Linotype" w:hAnsi="Palatino Linotype" w:cs="Palatino Linotype"/>
        </w:rPr>
        <w:t>implica que, de conformidad con las atribuciones conferidas al sujeto obligado, no habría razón por la cual este deba contar con la información solicitada, en cuyo caso, tendría que orientar al particular para que acuda a la instancia competente.</w:t>
      </w:r>
    </w:p>
    <w:p w14:paraId="546D4ABD" w14:textId="77777777" w:rsidR="00C03C1E" w:rsidRPr="000B12B1" w:rsidRDefault="00C03C1E" w:rsidP="000B12B1">
      <w:pPr>
        <w:spacing w:line="360" w:lineRule="auto"/>
        <w:contextualSpacing/>
        <w:jc w:val="both"/>
        <w:rPr>
          <w:rFonts w:ascii="Palatino Linotype" w:eastAsia="Palatino Linotype" w:hAnsi="Palatino Linotype" w:cs="Palatino Linotype"/>
        </w:rPr>
      </w:pPr>
    </w:p>
    <w:p w14:paraId="7FD91610" w14:textId="77777777" w:rsidR="00C03C1E" w:rsidRPr="000B12B1" w:rsidRDefault="00C03C1E" w:rsidP="000B12B1">
      <w:pPr>
        <w:tabs>
          <w:tab w:val="left" w:pos="142"/>
          <w:tab w:val="left" w:pos="284"/>
        </w:tabs>
        <w:spacing w:line="360" w:lineRule="auto"/>
        <w:contextualSpacing/>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Ahora bien, en cuanto hace a la Declaración de Incompetencia la Ley de Transparencia y Acceso a la Información Pública del Estado de México, establece, en los artículos 49, fracción II y 167, lo siguiente: </w:t>
      </w:r>
    </w:p>
    <w:p w14:paraId="4630691C" w14:textId="0E1F9FBA" w:rsidR="00C03C1E" w:rsidRDefault="00C03C1E" w:rsidP="000B12B1">
      <w:pPr>
        <w:tabs>
          <w:tab w:val="left" w:pos="142"/>
          <w:tab w:val="left" w:pos="284"/>
        </w:tabs>
        <w:contextualSpacing/>
        <w:jc w:val="both"/>
        <w:rPr>
          <w:rFonts w:ascii="Palatino Linotype" w:eastAsia="Palatino Linotype" w:hAnsi="Palatino Linotype" w:cs="Palatino Linotype"/>
        </w:rPr>
      </w:pPr>
    </w:p>
    <w:p w14:paraId="6E3F693A" w14:textId="11B4BAED" w:rsidR="000B12B1" w:rsidRDefault="000B12B1" w:rsidP="000B12B1">
      <w:pPr>
        <w:tabs>
          <w:tab w:val="left" w:pos="142"/>
          <w:tab w:val="left" w:pos="284"/>
        </w:tabs>
        <w:contextualSpacing/>
        <w:jc w:val="both"/>
        <w:rPr>
          <w:rFonts w:ascii="Palatino Linotype" w:eastAsia="Palatino Linotype" w:hAnsi="Palatino Linotype" w:cs="Palatino Linotype"/>
        </w:rPr>
      </w:pPr>
    </w:p>
    <w:p w14:paraId="5D73DC74" w14:textId="40DD3D7C" w:rsidR="000B12B1" w:rsidRDefault="000B12B1" w:rsidP="000B12B1">
      <w:pPr>
        <w:tabs>
          <w:tab w:val="left" w:pos="142"/>
          <w:tab w:val="left" w:pos="284"/>
        </w:tabs>
        <w:contextualSpacing/>
        <w:jc w:val="both"/>
        <w:rPr>
          <w:rFonts w:ascii="Palatino Linotype" w:eastAsia="Palatino Linotype" w:hAnsi="Palatino Linotype" w:cs="Palatino Linotype"/>
        </w:rPr>
      </w:pPr>
    </w:p>
    <w:p w14:paraId="028C94BE" w14:textId="77777777" w:rsidR="000B12B1" w:rsidRPr="000B12B1" w:rsidRDefault="000B12B1" w:rsidP="000B12B1">
      <w:pPr>
        <w:tabs>
          <w:tab w:val="left" w:pos="142"/>
          <w:tab w:val="left" w:pos="284"/>
        </w:tabs>
        <w:contextualSpacing/>
        <w:jc w:val="both"/>
        <w:rPr>
          <w:rFonts w:ascii="Palatino Linotype" w:eastAsia="Palatino Linotype" w:hAnsi="Palatino Linotype" w:cs="Palatino Linotype"/>
        </w:rPr>
      </w:pPr>
    </w:p>
    <w:p w14:paraId="4A3D3668" w14:textId="77777777" w:rsidR="00C03C1E" w:rsidRPr="000B12B1" w:rsidRDefault="00C03C1E" w:rsidP="000B12B1">
      <w:pPr>
        <w:tabs>
          <w:tab w:val="left" w:pos="142"/>
          <w:tab w:val="left" w:pos="284"/>
        </w:tabs>
        <w:ind w:left="567" w:right="992"/>
        <w:contextualSpacing/>
        <w:jc w:val="both"/>
        <w:rPr>
          <w:rFonts w:ascii="Palatino Linotype" w:eastAsia="Palatino Linotype" w:hAnsi="Palatino Linotype" w:cs="Palatino Linotype"/>
          <w:i/>
          <w:sz w:val="22"/>
        </w:rPr>
      </w:pPr>
      <w:r w:rsidRPr="000B12B1">
        <w:rPr>
          <w:rFonts w:ascii="Palatino Linotype" w:eastAsia="Palatino Linotype" w:hAnsi="Palatino Linotype" w:cs="Palatino Linotype"/>
          <w:i/>
          <w:sz w:val="22"/>
        </w:rPr>
        <w:lastRenderedPageBreak/>
        <w:t>“</w:t>
      </w:r>
      <w:r w:rsidRPr="000B12B1">
        <w:rPr>
          <w:rFonts w:ascii="Palatino Linotype" w:eastAsia="Palatino Linotype" w:hAnsi="Palatino Linotype" w:cs="Palatino Linotype"/>
          <w:b/>
          <w:i/>
          <w:sz w:val="22"/>
        </w:rPr>
        <w:t>Artículo 49.</w:t>
      </w:r>
      <w:r w:rsidRPr="000B12B1">
        <w:rPr>
          <w:rFonts w:ascii="Palatino Linotype" w:eastAsia="Palatino Linotype" w:hAnsi="Palatino Linotype" w:cs="Palatino Linotype"/>
          <w:i/>
          <w:sz w:val="22"/>
        </w:rPr>
        <w:t xml:space="preserve"> </w:t>
      </w:r>
      <w:r w:rsidRPr="000B12B1">
        <w:rPr>
          <w:rFonts w:ascii="Palatino Linotype" w:eastAsia="Palatino Linotype" w:hAnsi="Palatino Linotype" w:cs="Palatino Linotype"/>
          <w:b/>
          <w:i/>
          <w:sz w:val="22"/>
        </w:rPr>
        <w:t>Los Comités de Transparencia</w:t>
      </w:r>
      <w:r w:rsidRPr="000B12B1">
        <w:rPr>
          <w:rFonts w:ascii="Palatino Linotype" w:eastAsia="Palatino Linotype" w:hAnsi="Palatino Linotype" w:cs="Palatino Linotype"/>
          <w:i/>
          <w:sz w:val="22"/>
        </w:rPr>
        <w:t xml:space="preserve"> tendrán las siguientes atribuciones:</w:t>
      </w:r>
    </w:p>
    <w:p w14:paraId="295D0874" w14:textId="77777777" w:rsidR="00C03C1E" w:rsidRPr="000B12B1" w:rsidRDefault="00C03C1E" w:rsidP="000B12B1">
      <w:pPr>
        <w:tabs>
          <w:tab w:val="left" w:pos="142"/>
          <w:tab w:val="left" w:pos="284"/>
        </w:tabs>
        <w:ind w:left="567" w:right="992"/>
        <w:contextualSpacing/>
        <w:jc w:val="both"/>
        <w:rPr>
          <w:rFonts w:ascii="Palatino Linotype" w:eastAsia="Palatino Linotype" w:hAnsi="Palatino Linotype" w:cs="Palatino Linotype"/>
          <w:b/>
          <w:i/>
          <w:sz w:val="22"/>
        </w:rPr>
      </w:pPr>
      <w:r w:rsidRPr="000B12B1">
        <w:rPr>
          <w:rFonts w:ascii="Palatino Linotype" w:eastAsia="Palatino Linotype" w:hAnsi="Palatino Linotype" w:cs="Palatino Linotype"/>
          <w:b/>
          <w:i/>
          <w:sz w:val="22"/>
        </w:rPr>
        <w:t>...</w:t>
      </w:r>
    </w:p>
    <w:p w14:paraId="711A075B" w14:textId="77777777" w:rsidR="00C03C1E" w:rsidRPr="000B12B1" w:rsidRDefault="00C03C1E" w:rsidP="000B12B1">
      <w:pPr>
        <w:tabs>
          <w:tab w:val="left" w:pos="142"/>
          <w:tab w:val="left" w:pos="284"/>
        </w:tabs>
        <w:ind w:left="567" w:right="992"/>
        <w:contextualSpacing/>
        <w:jc w:val="both"/>
        <w:rPr>
          <w:rFonts w:ascii="Palatino Linotype" w:eastAsia="Palatino Linotype" w:hAnsi="Palatino Linotype" w:cs="Palatino Linotype"/>
          <w:b/>
          <w:i/>
          <w:sz w:val="22"/>
          <w:u w:val="single"/>
        </w:rPr>
      </w:pPr>
      <w:r w:rsidRPr="000B12B1">
        <w:rPr>
          <w:rFonts w:ascii="Palatino Linotype" w:eastAsia="Palatino Linotype" w:hAnsi="Palatino Linotype" w:cs="Palatino Linotype"/>
          <w:b/>
          <w:i/>
          <w:sz w:val="22"/>
        </w:rPr>
        <w:t>II.</w:t>
      </w:r>
      <w:r w:rsidRPr="000B12B1">
        <w:rPr>
          <w:sz w:val="22"/>
        </w:rPr>
        <w:t xml:space="preserve"> </w:t>
      </w:r>
      <w:r w:rsidRPr="000B12B1">
        <w:rPr>
          <w:rFonts w:ascii="Palatino Linotype" w:eastAsia="Palatino Linotype" w:hAnsi="Palatino Linotype" w:cs="Palatino Linotype"/>
          <w:b/>
          <w:i/>
          <w:sz w:val="22"/>
        </w:rPr>
        <w:t>Confirmar, modificar o revocar</w:t>
      </w:r>
      <w:r w:rsidRPr="000B12B1">
        <w:rPr>
          <w:rFonts w:ascii="Palatino Linotype" w:eastAsia="Palatino Linotype" w:hAnsi="Palatino Linotype" w:cs="Palatino Linotype"/>
          <w:i/>
          <w:sz w:val="22"/>
        </w:rPr>
        <w:t xml:space="preserve"> las determinaciones que en materia de ampliación del plazo de respuesta, clasificación de la información </w:t>
      </w:r>
      <w:r w:rsidRPr="000B12B1">
        <w:rPr>
          <w:rFonts w:ascii="Palatino Linotype" w:eastAsia="Palatino Linotype" w:hAnsi="Palatino Linotype" w:cs="Palatino Linotype"/>
          <w:b/>
          <w:i/>
          <w:sz w:val="22"/>
        </w:rPr>
        <w:t>y declaración</w:t>
      </w:r>
      <w:r w:rsidRPr="000B12B1">
        <w:rPr>
          <w:rFonts w:ascii="Palatino Linotype" w:eastAsia="Palatino Linotype" w:hAnsi="Palatino Linotype" w:cs="Palatino Linotype"/>
          <w:i/>
          <w:sz w:val="22"/>
        </w:rPr>
        <w:t xml:space="preserve"> de inexistencia o </w:t>
      </w:r>
      <w:r w:rsidRPr="000B12B1">
        <w:rPr>
          <w:rFonts w:ascii="Palatino Linotype" w:eastAsia="Palatino Linotype" w:hAnsi="Palatino Linotype" w:cs="Palatino Linotype"/>
          <w:b/>
          <w:i/>
          <w:sz w:val="22"/>
        </w:rPr>
        <w:t>de incompetencia realicen los titulares de las áreas de los sujetos obligados;</w:t>
      </w:r>
    </w:p>
    <w:p w14:paraId="0E991743" w14:textId="77777777" w:rsidR="00C03C1E" w:rsidRPr="000B12B1" w:rsidRDefault="00C03C1E" w:rsidP="000B12B1">
      <w:pPr>
        <w:tabs>
          <w:tab w:val="left" w:pos="142"/>
          <w:tab w:val="left" w:pos="284"/>
        </w:tabs>
        <w:ind w:left="567" w:right="992"/>
        <w:contextualSpacing/>
        <w:jc w:val="both"/>
        <w:rPr>
          <w:rFonts w:ascii="Palatino Linotype" w:eastAsia="Palatino Linotype" w:hAnsi="Palatino Linotype" w:cs="Palatino Linotype"/>
          <w:b/>
          <w:i/>
          <w:sz w:val="22"/>
        </w:rPr>
      </w:pPr>
      <w:r w:rsidRPr="000B12B1">
        <w:rPr>
          <w:rFonts w:ascii="Palatino Linotype" w:eastAsia="Palatino Linotype" w:hAnsi="Palatino Linotype" w:cs="Palatino Linotype"/>
          <w:b/>
          <w:i/>
          <w:sz w:val="22"/>
        </w:rPr>
        <w:t>...</w:t>
      </w:r>
    </w:p>
    <w:p w14:paraId="221E19B8" w14:textId="77777777" w:rsidR="00C03C1E" w:rsidRPr="000B12B1" w:rsidRDefault="00C03C1E" w:rsidP="000B12B1">
      <w:pPr>
        <w:tabs>
          <w:tab w:val="left" w:pos="142"/>
          <w:tab w:val="left" w:pos="284"/>
        </w:tabs>
        <w:ind w:left="567" w:right="992"/>
        <w:contextualSpacing/>
        <w:jc w:val="both"/>
        <w:rPr>
          <w:rFonts w:ascii="Palatino Linotype" w:eastAsia="Palatino Linotype" w:hAnsi="Palatino Linotype" w:cs="Palatino Linotype"/>
          <w:b/>
          <w:i/>
          <w:sz w:val="22"/>
        </w:rPr>
      </w:pPr>
      <w:r w:rsidRPr="000B12B1">
        <w:rPr>
          <w:rFonts w:ascii="Palatino Linotype" w:eastAsia="Palatino Linotype" w:hAnsi="Palatino Linotype" w:cs="Palatino Linotype"/>
          <w:b/>
          <w:i/>
          <w:sz w:val="22"/>
        </w:rPr>
        <w:t>Artículo 167</w:t>
      </w:r>
      <w:r w:rsidRPr="000B12B1">
        <w:rPr>
          <w:rFonts w:ascii="Palatino Linotype" w:eastAsia="Palatino Linotype" w:hAnsi="Palatino Linotype" w:cs="Palatino Linotype"/>
          <w:i/>
          <w:sz w:val="22"/>
        </w:rPr>
        <w:t xml:space="preserve">. </w:t>
      </w:r>
      <w:r w:rsidRPr="000B12B1">
        <w:rPr>
          <w:rFonts w:ascii="Palatino Linotype" w:eastAsia="Palatino Linotype" w:hAnsi="Palatino Linotype" w:cs="Palatino Linotype"/>
          <w:b/>
          <w:i/>
          <w:sz w:val="22"/>
        </w:rPr>
        <w:t>Cuando las unidades de transparencia determinen la notoria incompetencia</w:t>
      </w:r>
      <w:r w:rsidRPr="000B12B1">
        <w:rPr>
          <w:rFonts w:ascii="Palatino Linotype" w:eastAsia="Palatino Linotype" w:hAnsi="Palatino Linotype" w:cs="Palatino Linotype"/>
          <w:i/>
          <w:sz w:val="22"/>
        </w:rPr>
        <w:t xml:space="preserve"> por parte de los sujetos obligados, dentro del ámbito de aplicación, para atender la solicitud de acceso a la información, </w:t>
      </w:r>
      <w:r w:rsidRPr="000B12B1">
        <w:rPr>
          <w:rFonts w:ascii="Palatino Linotype" w:eastAsia="Palatino Linotype" w:hAnsi="Palatino Linotype" w:cs="Palatino Linotype"/>
          <w:b/>
          <w:i/>
          <w:sz w:val="22"/>
        </w:rPr>
        <w:t>deberán comunicarlo al solicitante, dentro de los tres días hábiles posteriores a la recepción de la solicitud</w:t>
      </w:r>
      <w:r w:rsidRPr="000B12B1">
        <w:rPr>
          <w:rFonts w:ascii="Palatino Linotype" w:eastAsia="Palatino Linotype" w:hAnsi="Palatino Linotype" w:cs="Palatino Linotype"/>
          <w:i/>
          <w:sz w:val="22"/>
        </w:rPr>
        <w:t xml:space="preserve"> y, </w:t>
      </w:r>
      <w:r w:rsidRPr="000B12B1">
        <w:rPr>
          <w:rFonts w:ascii="Palatino Linotype" w:eastAsia="Palatino Linotype" w:hAnsi="Palatino Linotype" w:cs="Palatino Linotype"/>
          <w:b/>
          <w:i/>
          <w:sz w:val="22"/>
        </w:rPr>
        <w:t>en su caso orientar al solicitante, el o los sujetos obligados competentes.</w:t>
      </w:r>
    </w:p>
    <w:p w14:paraId="77CD5A0B" w14:textId="77777777" w:rsidR="00C03C1E" w:rsidRPr="000B12B1" w:rsidRDefault="00C03C1E" w:rsidP="000B12B1">
      <w:pPr>
        <w:tabs>
          <w:tab w:val="left" w:pos="142"/>
          <w:tab w:val="left" w:pos="284"/>
        </w:tabs>
        <w:ind w:left="567" w:right="990"/>
        <w:contextualSpacing/>
        <w:jc w:val="both"/>
        <w:rPr>
          <w:rFonts w:ascii="Palatino Linotype" w:eastAsia="Palatino Linotype" w:hAnsi="Palatino Linotype" w:cs="Palatino Linotype"/>
          <w:b/>
          <w:i/>
        </w:rPr>
      </w:pPr>
    </w:p>
    <w:p w14:paraId="1C044CA9" w14:textId="77777777" w:rsidR="00C03C1E" w:rsidRPr="000B12B1" w:rsidRDefault="00C03C1E" w:rsidP="000B12B1">
      <w:pPr>
        <w:tabs>
          <w:tab w:val="left" w:pos="142"/>
          <w:tab w:val="left" w:pos="284"/>
        </w:tabs>
        <w:spacing w:line="360" w:lineRule="auto"/>
        <w:contextualSpacing/>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De los preceptos citados se desprende que es atribución del Comité de Transparencia confirmar, modificar o revocar, en su caso, la declaración de incompetencia, en aquellos casos en los que no se trate de una notoria incompetencia, para lo cual deberán comunicarlo dentro de los tres días hábiles posteriores a la recepción de la solicitud y, en su caso, orientar al solicitante respecto de los sujetos obligados competentes. </w:t>
      </w:r>
    </w:p>
    <w:p w14:paraId="6BFDC230" w14:textId="77777777" w:rsidR="00C03C1E" w:rsidRPr="000B12B1" w:rsidRDefault="00C03C1E" w:rsidP="000B12B1">
      <w:pPr>
        <w:tabs>
          <w:tab w:val="left" w:pos="142"/>
          <w:tab w:val="left" w:pos="284"/>
        </w:tabs>
        <w:spacing w:line="360" w:lineRule="auto"/>
        <w:contextualSpacing/>
        <w:jc w:val="both"/>
        <w:rPr>
          <w:rFonts w:ascii="Palatino Linotype" w:eastAsia="Palatino Linotype" w:hAnsi="Palatino Linotype" w:cs="Palatino Linotype"/>
        </w:rPr>
      </w:pPr>
    </w:p>
    <w:p w14:paraId="010FA0A1" w14:textId="77777777" w:rsidR="00C03C1E" w:rsidRPr="000B12B1" w:rsidRDefault="00C03C1E" w:rsidP="000B12B1">
      <w:pPr>
        <w:spacing w:line="360" w:lineRule="auto"/>
        <w:ind w:right="18"/>
        <w:contextualSpacing/>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Como sustento de lo anterior, resulta aplicable el Criterio 20/20, emitido por el Instituto Nacional de Transparencia, Acceso a la Información, y Protección de Datos Personales, INAI, que lleva por rubro y texto los siguientes:  </w:t>
      </w:r>
    </w:p>
    <w:p w14:paraId="4F91F743" w14:textId="77777777" w:rsidR="00C03C1E" w:rsidRPr="000B12B1" w:rsidRDefault="00C03C1E" w:rsidP="000B12B1">
      <w:pPr>
        <w:spacing w:line="360" w:lineRule="auto"/>
        <w:ind w:left="851" w:right="900"/>
        <w:contextualSpacing/>
        <w:jc w:val="both"/>
        <w:rPr>
          <w:rFonts w:ascii="Palatino Linotype" w:eastAsia="Palatino Linotype" w:hAnsi="Palatino Linotype" w:cs="Palatino Linotype"/>
          <w:b/>
          <w:i/>
        </w:rPr>
      </w:pPr>
    </w:p>
    <w:p w14:paraId="2DC796B7" w14:textId="77777777" w:rsidR="00C03C1E" w:rsidRPr="000B12B1" w:rsidRDefault="00C03C1E" w:rsidP="000B12B1">
      <w:pPr>
        <w:spacing w:line="276" w:lineRule="auto"/>
        <w:ind w:left="567" w:right="902"/>
        <w:contextualSpacing/>
        <w:jc w:val="both"/>
        <w:rPr>
          <w:rFonts w:ascii="Palatino Linotype" w:eastAsia="Palatino Linotype" w:hAnsi="Palatino Linotype" w:cs="Palatino Linotype"/>
          <w:i/>
          <w:sz w:val="22"/>
        </w:rPr>
      </w:pPr>
      <w:r w:rsidRPr="000B12B1">
        <w:rPr>
          <w:rFonts w:ascii="Palatino Linotype" w:eastAsia="Palatino Linotype" w:hAnsi="Palatino Linotype" w:cs="Palatino Linotype"/>
          <w:b/>
          <w:i/>
          <w:sz w:val="22"/>
        </w:rPr>
        <w:t>“Declaración de incompetencia por parte del Comité, cuando no sea notoria o manifiesta.</w:t>
      </w:r>
      <w:r w:rsidRPr="000B12B1">
        <w:rPr>
          <w:rFonts w:ascii="Palatino Linotype" w:eastAsia="Palatino Linotype" w:hAnsi="Palatino Linotype" w:cs="Palatino Linotype"/>
          <w:i/>
          <w:sz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5CEDB376" w14:textId="77777777" w:rsidR="00C03C1E" w:rsidRPr="000B12B1" w:rsidRDefault="00C03C1E" w:rsidP="000B12B1">
      <w:pPr>
        <w:spacing w:line="360" w:lineRule="auto"/>
        <w:ind w:left="567" w:right="900"/>
        <w:contextualSpacing/>
        <w:jc w:val="both"/>
        <w:rPr>
          <w:rFonts w:ascii="Palatino Linotype" w:eastAsia="Palatino Linotype" w:hAnsi="Palatino Linotype" w:cs="Palatino Linotype"/>
          <w:i/>
        </w:rPr>
      </w:pPr>
    </w:p>
    <w:p w14:paraId="260A8C90" w14:textId="77777777" w:rsidR="00C03C1E" w:rsidRPr="000B12B1" w:rsidRDefault="00C03C1E" w:rsidP="000B12B1">
      <w:pPr>
        <w:tabs>
          <w:tab w:val="left" w:pos="142"/>
          <w:tab w:val="left" w:pos="284"/>
        </w:tabs>
        <w:spacing w:line="360" w:lineRule="auto"/>
        <w:contextualSpacing/>
        <w:jc w:val="both"/>
        <w:rPr>
          <w:rFonts w:ascii="Palatino Linotype" w:eastAsia="Palatino Linotype" w:hAnsi="Palatino Linotype" w:cs="Palatino Linotype"/>
        </w:rPr>
      </w:pPr>
      <w:r w:rsidRPr="000B12B1">
        <w:rPr>
          <w:rFonts w:ascii="Palatino Linotype" w:eastAsia="Palatino Linotype" w:hAnsi="Palatino Linotype" w:cs="Palatino Linotype"/>
        </w:rPr>
        <w:lastRenderedPageBreak/>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0B12B1">
        <w:rPr>
          <w:rFonts w:ascii="Palatino Linotype" w:eastAsia="Palatino Linotype" w:hAnsi="Palatino Linotype" w:cs="Palatino Linotype"/>
          <w:b/>
        </w:rPr>
        <w:t xml:space="preserve"> </w:t>
      </w:r>
      <w:r w:rsidRPr="000B12B1">
        <w:rPr>
          <w:rFonts w:ascii="Palatino Linotype" w:eastAsia="Palatino Linotype" w:hAnsi="Palatino Linotype" w:cs="Palatino Linotype"/>
        </w:rPr>
        <w:t>duda razonable sobre la administración del documento materia de la solicitud de información, como se lee enseguida:</w:t>
      </w:r>
    </w:p>
    <w:p w14:paraId="7DBF29DB" w14:textId="77777777" w:rsidR="00C03C1E" w:rsidRPr="000B12B1" w:rsidRDefault="00C03C1E" w:rsidP="000B12B1">
      <w:pPr>
        <w:spacing w:line="360" w:lineRule="auto"/>
        <w:ind w:left="851" w:right="900"/>
        <w:contextualSpacing/>
        <w:jc w:val="both"/>
        <w:rPr>
          <w:rFonts w:ascii="Palatino Linotype" w:eastAsia="Palatino Linotype" w:hAnsi="Palatino Linotype" w:cs="Palatino Linotype"/>
          <w:b/>
          <w:i/>
        </w:rPr>
      </w:pPr>
    </w:p>
    <w:p w14:paraId="29B5A395" w14:textId="77777777" w:rsidR="00C03C1E" w:rsidRPr="000B12B1" w:rsidRDefault="00C03C1E" w:rsidP="000B12B1">
      <w:pPr>
        <w:ind w:left="567" w:right="845"/>
        <w:contextualSpacing/>
        <w:jc w:val="both"/>
        <w:rPr>
          <w:rFonts w:ascii="Palatino Linotype" w:eastAsia="Palatino Linotype" w:hAnsi="Palatino Linotype" w:cs="Palatino Linotype"/>
          <w:i/>
          <w:sz w:val="22"/>
        </w:rPr>
      </w:pPr>
      <w:r w:rsidRPr="000B12B1">
        <w:rPr>
          <w:rFonts w:ascii="Palatino Linotype" w:eastAsia="Palatino Linotype" w:hAnsi="Palatino Linotype" w:cs="Palatino Linotype"/>
          <w:b/>
          <w:i/>
          <w:sz w:val="22"/>
        </w:rPr>
        <w:t xml:space="preserve">“DECLARATORIA DE INCOMPETENCIA DEL SUJETO OBLIGADO. SUPUESTO PARA CONFIRMARLA POR ACUERDO DEL COMITÉ DE TRANSPARENCIA. </w:t>
      </w:r>
      <w:r w:rsidRPr="000B12B1">
        <w:rPr>
          <w:rFonts w:ascii="Palatino Linotype" w:eastAsia="Palatino Linotype" w:hAnsi="Palatino Linotype" w:cs="Palatino Linotype"/>
          <w:i/>
          <w:sz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0B12B1">
        <w:rPr>
          <w:rFonts w:ascii="Palatino Linotype" w:eastAsia="Palatino Linotype" w:hAnsi="Palatino Linotype" w:cs="Palatino Linotype"/>
          <w:b/>
          <w:i/>
          <w:sz w:val="22"/>
        </w:rPr>
        <w:t xml:space="preserve">al ejercer el derecho de acceso a la información pública cabe la posibilidad de que existan atribuciones concurrentes entre dos o más Sujetos Obligados que </w:t>
      </w:r>
      <w:r w:rsidRPr="000B12B1">
        <w:rPr>
          <w:rFonts w:ascii="Palatino Linotype" w:eastAsia="Palatino Linotype" w:hAnsi="Palatino Linotype" w:cs="Palatino Linotype"/>
          <w:b/>
          <w:i/>
          <w:sz w:val="22"/>
          <w:u w:val="single"/>
        </w:rPr>
        <w:t>impiden determinar dentro del término legal de tres días hábiles</w:t>
      </w:r>
      <w:r w:rsidRPr="000B12B1">
        <w:rPr>
          <w:rFonts w:ascii="Palatino Linotype" w:eastAsia="Palatino Linotype" w:hAnsi="Palatino Linotype" w:cs="Palatino Linotype"/>
          <w:b/>
          <w:i/>
          <w:sz w:val="22"/>
        </w:rPr>
        <w:t>, si se posee o no la información por el Sujeto Obligado requerid</w:t>
      </w:r>
      <w:r w:rsidRPr="000B12B1">
        <w:rPr>
          <w:rFonts w:ascii="Palatino Linotype" w:eastAsia="Palatino Linotype" w:hAnsi="Palatino Linotype" w:cs="Palatino Linotype"/>
          <w:i/>
          <w:sz w:val="22"/>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06315B65" w14:textId="34BD74CF" w:rsidR="00C03C1E" w:rsidRPr="000B12B1" w:rsidRDefault="00C03C1E" w:rsidP="000B12B1">
      <w:pPr>
        <w:spacing w:line="360" w:lineRule="auto"/>
        <w:contextualSpacing/>
        <w:jc w:val="both"/>
        <w:rPr>
          <w:rFonts w:ascii="Palatino Linotype" w:eastAsia="Palatino Linotype" w:hAnsi="Palatino Linotype" w:cs="Palatino Linotype"/>
        </w:rPr>
      </w:pPr>
    </w:p>
    <w:p w14:paraId="2E8BEAA3" w14:textId="77777777" w:rsidR="00C03C1E" w:rsidRPr="000B12B1" w:rsidRDefault="00C03C1E" w:rsidP="000B12B1">
      <w:pPr>
        <w:spacing w:line="360" w:lineRule="auto"/>
        <w:contextualSpacing/>
        <w:jc w:val="both"/>
        <w:rPr>
          <w:rFonts w:ascii="Palatino Linotype" w:eastAsia="Palatino Linotype" w:hAnsi="Palatino Linotype" w:cs="Palatino Linotype"/>
          <w:b/>
          <w:i/>
        </w:rPr>
      </w:pPr>
      <w:r w:rsidRPr="000B12B1">
        <w:rPr>
          <w:rFonts w:ascii="Palatino Linotype" w:eastAsia="Palatino Linotype" w:hAnsi="Palatino Linotype" w:cs="Palatino Linotype"/>
        </w:rPr>
        <w:lastRenderedPageBreak/>
        <w:t xml:space="preserve">En ese orden de ideas, el artículo 167 de la Ley de Transparencia y Acceso a la Información Pública del Estado de México y Municipios, establece que cuando las unidades de transparencia determinen la </w:t>
      </w:r>
      <w:r w:rsidRPr="000B12B1">
        <w:rPr>
          <w:rFonts w:ascii="Palatino Linotype" w:eastAsia="Palatino Linotype" w:hAnsi="Palatino Linotype" w:cs="Palatino Linotype"/>
          <w:b/>
        </w:rPr>
        <w:t>notoria incompetencia</w:t>
      </w:r>
      <w:r w:rsidRPr="000B12B1">
        <w:rPr>
          <w:rFonts w:ascii="Palatino Linotype" w:eastAsia="Palatino Linotype" w:hAnsi="Palatino Linotype" w:cs="Palatino Linotype"/>
        </w:rPr>
        <w:t xml:space="preserve"> deben: </w:t>
      </w:r>
    </w:p>
    <w:p w14:paraId="48B54ADA" w14:textId="77777777" w:rsidR="00C03C1E" w:rsidRPr="000B12B1" w:rsidRDefault="00C03C1E" w:rsidP="009748E0">
      <w:pPr>
        <w:contextualSpacing/>
        <w:jc w:val="both"/>
        <w:rPr>
          <w:rFonts w:ascii="Palatino Linotype" w:eastAsia="Palatino Linotype" w:hAnsi="Palatino Linotype" w:cs="Palatino Linotype"/>
        </w:rPr>
      </w:pPr>
    </w:p>
    <w:p w14:paraId="6E056CA7" w14:textId="77777777" w:rsidR="00C03C1E" w:rsidRPr="000B12B1" w:rsidRDefault="00C03C1E" w:rsidP="000B12B1">
      <w:pPr>
        <w:numPr>
          <w:ilvl w:val="0"/>
          <w:numId w:val="40"/>
        </w:numPr>
        <w:spacing w:line="360" w:lineRule="auto"/>
        <w:contextualSpacing/>
        <w:jc w:val="both"/>
        <w:rPr>
          <w:rFonts w:ascii="Palatino Linotype" w:eastAsia="Palatino Linotype" w:hAnsi="Palatino Linotype" w:cs="Palatino Linotype"/>
        </w:rPr>
      </w:pPr>
      <w:r w:rsidRPr="000B12B1">
        <w:rPr>
          <w:rFonts w:ascii="Palatino Linotype" w:eastAsia="Palatino Linotype" w:hAnsi="Palatino Linotype" w:cs="Palatino Linotype"/>
        </w:rPr>
        <w:t>Hacerlo del conocimiento del Particular, dentro de los tres días hábiles, posteriores a la presentación de la solicitud de información, y</w:t>
      </w:r>
    </w:p>
    <w:p w14:paraId="61262C3E" w14:textId="77777777" w:rsidR="00C03C1E" w:rsidRPr="000B12B1" w:rsidRDefault="00C03C1E" w:rsidP="009748E0">
      <w:pPr>
        <w:contextualSpacing/>
        <w:jc w:val="both"/>
        <w:rPr>
          <w:rFonts w:ascii="Palatino Linotype" w:eastAsia="Palatino Linotype" w:hAnsi="Palatino Linotype" w:cs="Palatino Linotype"/>
        </w:rPr>
      </w:pPr>
    </w:p>
    <w:p w14:paraId="107C1DD1" w14:textId="77777777" w:rsidR="00C03C1E" w:rsidRPr="000B12B1" w:rsidRDefault="00C03C1E" w:rsidP="000B12B1">
      <w:pPr>
        <w:numPr>
          <w:ilvl w:val="0"/>
          <w:numId w:val="40"/>
        </w:numPr>
        <w:spacing w:line="360" w:lineRule="auto"/>
        <w:contextualSpacing/>
        <w:jc w:val="both"/>
        <w:rPr>
          <w:rFonts w:ascii="Palatino Linotype" w:eastAsia="Palatino Linotype" w:hAnsi="Palatino Linotype" w:cs="Palatino Linotype"/>
        </w:rPr>
      </w:pPr>
      <w:r w:rsidRPr="000B12B1">
        <w:rPr>
          <w:rFonts w:ascii="Palatino Linotype" w:eastAsia="Palatino Linotype" w:hAnsi="Palatino Linotype" w:cs="Palatino Linotype"/>
        </w:rPr>
        <w:t>En caso de conocer el Sujeto Obligado competente, orientarlo a presentar la solicitud ante el mismo.</w:t>
      </w:r>
    </w:p>
    <w:p w14:paraId="0490A5DC" w14:textId="77777777" w:rsidR="00C03C1E" w:rsidRPr="000B12B1" w:rsidRDefault="00C03C1E" w:rsidP="009748E0">
      <w:pPr>
        <w:contextualSpacing/>
        <w:jc w:val="both"/>
        <w:rPr>
          <w:rFonts w:ascii="Palatino Linotype" w:eastAsia="Palatino Linotype" w:hAnsi="Palatino Linotype" w:cs="Palatino Linotype"/>
        </w:rPr>
      </w:pPr>
    </w:p>
    <w:p w14:paraId="3C378E9D" w14:textId="79610ADA" w:rsidR="00C03C1E" w:rsidRPr="000B12B1" w:rsidRDefault="00C03C1E" w:rsidP="000B12B1">
      <w:pPr>
        <w:spacing w:line="360" w:lineRule="auto"/>
        <w:contextualSpacing/>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En el presente caso, de la revisión de las constancias del expediente electrónico, localizado en el SAIMEX, se advierte que </w:t>
      </w:r>
      <w:r w:rsidRPr="000B12B1">
        <w:rPr>
          <w:rFonts w:ascii="Palatino Linotype" w:eastAsia="Palatino Linotype" w:hAnsi="Palatino Linotype" w:cs="Palatino Linotype"/>
          <w:b/>
        </w:rPr>
        <w:t>EL SUJETO OBLIGADO</w:t>
      </w:r>
      <w:r w:rsidRPr="000B12B1">
        <w:rPr>
          <w:rFonts w:ascii="Palatino Linotype" w:eastAsia="Palatino Linotype" w:hAnsi="Palatino Linotype" w:cs="Palatino Linotype"/>
        </w:rPr>
        <w:t xml:space="preserve">, </w:t>
      </w:r>
      <w:r w:rsidR="00A548C6" w:rsidRPr="000B12B1">
        <w:rPr>
          <w:rFonts w:ascii="Palatino Linotype" w:eastAsia="Palatino Linotype" w:hAnsi="Palatino Linotype" w:cs="Palatino Linotype"/>
        </w:rPr>
        <w:t xml:space="preserve">si bien </w:t>
      </w:r>
      <w:r w:rsidRPr="000B12B1">
        <w:rPr>
          <w:rFonts w:ascii="Palatino Linotype" w:eastAsia="Palatino Linotype" w:hAnsi="Palatino Linotype" w:cs="Palatino Linotype"/>
        </w:rPr>
        <w:t xml:space="preserve">cumplió </w:t>
      </w:r>
      <w:r w:rsidR="005B3A64" w:rsidRPr="000B12B1">
        <w:rPr>
          <w:rFonts w:ascii="Palatino Linotype" w:eastAsia="Palatino Linotype" w:hAnsi="Palatino Linotype" w:cs="Palatino Linotype"/>
        </w:rPr>
        <w:t xml:space="preserve">en hacer del conocimiento la incompetencia dentro del </w:t>
      </w:r>
      <w:r w:rsidR="00147565" w:rsidRPr="000B12B1">
        <w:rPr>
          <w:rFonts w:ascii="Palatino Linotype" w:eastAsia="Palatino Linotype" w:hAnsi="Palatino Linotype" w:cs="Palatino Linotype"/>
        </w:rPr>
        <w:t>término</w:t>
      </w:r>
      <w:r w:rsidR="005B3A64" w:rsidRPr="000B12B1">
        <w:rPr>
          <w:rFonts w:ascii="Palatino Linotype" w:eastAsia="Palatino Linotype" w:hAnsi="Palatino Linotype" w:cs="Palatino Linotype"/>
        </w:rPr>
        <w:t xml:space="preserve"> de Ley, lo cierto es que no se realizó </w:t>
      </w:r>
      <w:r w:rsidR="0093268B" w:rsidRPr="000B12B1">
        <w:rPr>
          <w:rFonts w:ascii="Palatino Linotype" w:eastAsia="Palatino Linotype" w:hAnsi="Palatino Linotype" w:cs="Palatino Linotype"/>
        </w:rPr>
        <w:t xml:space="preserve">mediante Comité de Transparencia, </w:t>
      </w:r>
      <w:r w:rsidR="000E2EAF" w:rsidRPr="000B12B1">
        <w:rPr>
          <w:rFonts w:ascii="Palatino Linotype" w:eastAsia="Palatino Linotype" w:hAnsi="Palatino Linotype" w:cs="Palatino Linotype"/>
        </w:rPr>
        <w:t xml:space="preserve">sin </w:t>
      </w:r>
      <w:r w:rsidR="0093268B" w:rsidRPr="000B12B1">
        <w:rPr>
          <w:rFonts w:ascii="Palatino Linotype" w:eastAsia="Palatino Linotype" w:hAnsi="Palatino Linotype" w:cs="Palatino Linotype"/>
        </w:rPr>
        <w:t xml:space="preserve">embargo tanto en respuesta como en informe justificado, </w:t>
      </w:r>
      <w:r w:rsidR="000E2EAF" w:rsidRPr="000B12B1">
        <w:rPr>
          <w:rFonts w:ascii="Palatino Linotype" w:eastAsia="Palatino Linotype" w:hAnsi="Palatino Linotype" w:cs="Palatino Linotype"/>
        </w:rPr>
        <w:t xml:space="preserve">éste </w:t>
      </w:r>
      <w:r w:rsidR="0093268B" w:rsidRPr="000B12B1">
        <w:rPr>
          <w:rFonts w:ascii="Palatino Linotype" w:eastAsia="Palatino Linotype" w:hAnsi="Palatino Linotype" w:cs="Palatino Linotype"/>
        </w:rPr>
        <w:t xml:space="preserve">informa las ligas electrónicas donde se encuentra </w:t>
      </w:r>
      <w:r w:rsidR="00A262DF" w:rsidRPr="000B12B1">
        <w:rPr>
          <w:rFonts w:ascii="Palatino Linotype" w:eastAsia="Palatino Linotype" w:hAnsi="Palatino Linotype" w:cs="Palatino Linotype"/>
        </w:rPr>
        <w:t xml:space="preserve">disponible la información solicitada y justo en el formato requerido por EL RECURRENTE, mismo que ha sido verificado por este Órgano Garante. </w:t>
      </w:r>
    </w:p>
    <w:p w14:paraId="3A66DE86" w14:textId="77777777" w:rsidR="00C03C1E" w:rsidRPr="000B12B1" w:rsidRDefault="00C03C1E" w:rsidP="009748E0">
      <w:pPr>
        <w:contextualSpacing/>
        <w:jc w:val="both"/>
        <w:rPr>
          <w:rFonts w:ascii="Palatino Linotype" w:eastAsia="Palatino Linotype" w:hAnsi="Palatino Linotype" w:cs="Palatino Linotype"/>
        </w:rPr>
      </w:pPr>
    </w:p>
    <w:p w14:paraId="17738B15" w14:textId="1D411C10" w:rsidR="00C03C1E" w:rsidRPr="000B12B1" w:rsidRDefault="00C03C1E" w:rsidP="000B12B1">
      <w:pPr>
        <w:tabs>
          <w:tab w:val="left" w:pos="4962"/>
        </w:tabs>
        <w:spacing w:line="360" w:lineRule="auto"/>
        <w:contextualSpacing/>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Por lo anterior, se observa que deviene procedente </w:t>
      </w:r>
      <w:r w:rsidRPr="000B12B1">
        <w:rPr>
          <w:rFonts w:ascii="Palatino Linotype" w:eastAsia="Palatino Linotype" w:hAnsi="Palatino Linotype" w:cs="Palatino Linotype"/>
          <w:b/>
        </w:rPr>
        <w:t xml:space="preserve">CONFIRMAR </w:t>
      </w:r>
      <w:r w:rsidRPr="000B12B1">
        <w:rPr>
          <w:rFonts w:ascii="Palatino Linotype" w:eastAsia="Palatino Linotype" w:hAnsi="Palatino Linotype" w:cs="Palatino Linotype"/>
        </w:rPr>
        <w:t xml:space="preserve">la respuesta brindada </w:t>
      </w:r>
      <w:r w:rsidR="000E2EAF" w:rsidRPr="000B12B1">
        <w:rPr>
          <w:rFonts w:ascii="Palatino Linotype" w:eastAsia="Palatino Linotype" w:hAnsi="Palatino Linotype" w:cs="Palatino Linotype"/>
        </w:rPr>
        <w:t>a</w:t>
      </w:r>
      <w:r w:rsidRPr="000B12B1">
        <w:rPr>
          <w:rFonts w:ascii="Palatino Linotype" w:eastAsia="Palatino Linotype" w:hAnsi="Palatino Linotype" w:cs="Palatino Linotype"/>
        </w:rPr>
        <w:t xml:space="preserve"> la solicitud de información </w:t>
      </w:r>
      <w:r w:rsidR="00A262DF" w:rsidRPr="000B12B1">
        <w:rPr>
          <w:rFonts w:ascii="Palatino Linotype" w:eastAsia="Palatino Linotype" w:hAnsi="Palatino Linotype" w:cs="Palatino Linotype"/>
          <w:b/>
          <w:bCs/>
        </w:rPr>
        <w:t>00834/SE/IP/2023</w:t>
      </w:r>
      <w:r w:rsidRPr="000B12B1">
        <w:rPr>
          <w:rFonts w:ascii="Palatino Linotype" w:eastAsia="Palatino Linotype" w:hAnsi="Palatino Linotype" w:cs="Palatino Linotype"/>
        </w:rPr>
        <w:t>.</w:t>
      </w:r>
    </w:p>
    <w:p w14:paraId="46AB5449" w14:textId="77777777" w:rsidR="00C03C1E" w:rsidRPr="000B12B1" w:rsidRDefault="00C03C1E" w:rsidP="009748E0">
      <w:pPr>
        <w:jc w:val="both"/>
        <w:rPr>
          <w:rFonts w:ascii="Palatino Linotype" w:eastAsia="Palatino Linotype" w:hAnsi="Palatino Linotype" w:cs="Palatino Linotype"/>
        </w:rPr>
      </w:pPr>
    </w:p>
    <w:p w14:paraId="35CD3C14" w14:textId="77777777" w:rsidR="00C03C1E" w:rsidRPr="000B12B1" w:rsidRDefault="00C03C1E" w:rsidP="000B12B1">
      <w:pPr>
        <w:pBdr>
          <w:top w:val="nil"/>
          <w:left w:val="nil"/>
          <w:bottom w:val="nil"/>
          <w:right w:val="nil"/>
          <w:between w:val="nil"/>
        </w:pBdr>
        <w:spacing w:line="360" w:lineRule="auto"/>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Así, con fundamento en lo prescrito en los artículos 5 párrafos trigésimo segundo, trigésimo tercero y trigésimo cuarto de la Constitución Política del Estado Libre y Soberano de México; 2, fracción II; 29, 36 fracciones I y II; 176, 178, 181, 185 y 186 </w:t>
      </w:r>
      <w:r w:rsidRPr="000B12B1">
        <w:rPr>
          <w:rFonts w:ascii="Palatino Linotype" w:eastAsia="Palatino Linotype" w:hAnsi="Palatino Linotype" w:cs="Palatino Linotype"/>
        </w:rPr>
        <w:lastRenderedPageBreak/>
        <w:t>fracción II de la Ley de Transparencia y Acceso a la Información Pública del Estado de México y Municipios, este Pleno:</w:t>
      </w:r>
    </w:p>
    <w:p w14:paraId="1D8690A7" w14:textId="13409390" w:rsidR="00C03C1E" w:rsidRDefault="00C03C1E" w:rsidP="009748E0">
      <w:pPr>
        <w:jc w:val="both"/>
        <w:rPr>
          <w:rFonts w:ascii="Palatino Linotype" w:eastAsia="Palatino Linotype" w:hAnsi="Palatino Linotype" w:cs="Palatino Linotype"/>
        </w:rPr>
      </w:pPr>
    </w:p>
    <w:p w14:paraId="4E6811C9" w14:textId="77777777" w:rsidR="00C03C1E" w:rsidRPr="000B12B1" w:rsidRDefault="00C03C1E" w:rsidP="000B12B1">
      <w:pPr>
        <w:spacing w:line="360" w:lineRule="auto"/>
        <w:jc w:val="center"/>
        <w:rPr>
          <w:rFonts w:ascii="Palatino Linotype" w:eastAsia="Palatino Linotype" w:hAnsi="Palatino Linotype" w:cs="Palatino Linotype"/>
          <w:b/>
          <w:sz w:val="28"/>
          <w:szCs w:val="28"/>
        </w:rPr>
      </w:pPr>
      <w:r w:rsidRPr="000B12B1">
        <w:rPr>
          <w:rFonts w:ascii="Palatino Linotype" w:eastAsia="Palatino Linotype" w:hAnsi="Palatino Linotype" w:cs="Palatino Linotype"/>
          <w:b/>
          <w:sz w:val="28"/>
          <w:szCs w:val="28"/>
        </w:rPr>
        <w:t>R E S U E L V E</w:t>
      </w:r>
    </w:p>
    <w:p w14:paraId="097F31ED" w14:textId="77777777" w:rsidR="00C03C1E" w:rsidRPr="000B12B1" w:rsidRDefault="00C03C1E" w:rsidP="009748E0">
      <w:pPr>
        <w:ind w:left="1080"/>
        <w:rPr>
          <w:rFonts w:ascii="Palatino Linotype" w:eastAsia="Palatino Linotype" w:hAnsi="Palatino Linotype" w:cs="Palatino Linotype"/>
          <w:b/>
        </w:rPr>
      </w:pPr>
    </w:p>
    <w:p w14:paraId="6FAB05C5" w14:textId="5BB0E14F" w:rsidR="00C03C1E" w:rsidRPr="000B12B1" w:rsidRDefault="00C03C1E" w:rsidP="000B12B1">
      <w:pPr>
        <w:spacing w:line="360" w:lineRule="auto"/>
        <w:ind w:right="51"/>
        <w:jc w:val="both"/>
        <w:rPr>
          <w:rFonts w:ascii="Palatino Linotype" w:eastAsia="Palatino Linotype" w:hAnsi="Palatino Linotype" w:cs="Palatino Linotype"/>
          <w:b/>
        </w:rPr>
      </w:pPr>
      <w:r w:rsidRPr="000B12B1">
        <w:rPr>
          <w:rFonts w:ascii="Palatino Linotype" w:eastAsia="Palatino Linotype" w:hAnsi="Palatino Linotype" w:cs="Palatino Linotype"/>
          <w:b/>
        </w:rPr>
        <w:t xml:space="preserve">PRIMERO. </w:t>
      </w:r>
      <w:r w:rsidRPr="000B12B1">
        <w:rPr>
          <w:rFonts w:ascii="Palatino Linotype" w:eastAsia="Palatino Linotype" w:hAnsi="Palatino Linotype" w:cs="Palatino Linotype"/>
        </w:rPr>
        <w:t xml:space="preserve">Resultan infundados los motivos de inconformidad aducidos por </w:t>
      </w:r>
      <w:r w:rsidR="000B12B1">
        <w:rPr>
          <w:rFonts w:ascii="Palatino Linotype" w:eastAsia="Palatino Linotype" w:hAnsi="Palatino Linotype" w:cs="Palatino Linotype"/>
          <w:b/>
        </w:rPr>
        <w:t>EL</w:t>
      </w:r>
      <w:r w:rsidRPr="000B12B1">
        <w:rPr>
          <w:rFonts w:ascii="Palatino Linotype" w:eastAsia="Palatino Linotype" w:hAnsi="Palatino Linotype" w:cs="Palatino Linotype"/>
        </w:rPr>
        <w:t xml:space="preserve"> </w:t>
      </w:r>
      <w:r w:rsidRPr="000B12B1">
        <w:rPr>
          <w:rFonts w:ascii="Palatino Linotype" w:eastAsia="Palatino Linotype" w:hAnsi="Palatino Linotype" w:cs="Palatino Linotype"/>
          <w:b/>
        </w:rPr>
        <w:t>RECURRENTE</w:t>
      </w:r>
      <w:r w:rsidRPr="000B12B1">
        <w:rPr>
          <w:rFonts w:ascii="Palatino Linotype" w:eastAsia="Palatino Linotype" w:hAnsi="Palatino Linotype" w:cs="Palatino Linotype"/>
        </w:rPr>
        <w:t xml:space="preserve"> en el recurso de revisión </w:t>
      </w:r>
      <w:r w:rsidR="00DD7374" w:rsidRPr="000B12B1">
        <w:rPr>
          <w:rFonts w:ascii="Palatino Linotype" w:eastAsia="Palatino Linotype" w:hAnsi="Palatino Linotype" w:cs="Palatino Linotype"/>
          <w:b/>
        </w:rPr>
        <w:t>0</w:t>
      </w:r>
      <w:r w:rsidR="006F2A1D" w:rsidRPr="000B12B1">
        <w:rPr>
          <w:rFonts w:ascii="Palatino Linotype" w:eastAsia="Palatino Linotype" w:hAnsi="Palatino Linotype" w:cs="Palatino Linotype"/>
          <w:b/>
        </w:rPr>
        <w:t>4837</w:t>
      </w:r>
      <w:r w:rsidRPr="000B12B1">
        <w:rPr>
          <w:rFonts w:ascii="Palatino Linotype" w:eastAsia="Palatino Linotype" w:hAnsi="Palatino Linotype" w:cs="Palatino Linotype"/>
          <w:b/>
        </w:rPr>
        <w:t xml:space="preserve">/INFOEM/IP/RR/2023 </w:t>
      </w:r>
      <w:r w:rsidRPr="000B12B1">
        <w:rPr>
          <w:rFonts w:ascii="Palatino Linotype" w:eastAsia="Palatino Linotype" w:hAnsi="Palatino Linotype" w:cs="Palatino Linotype"/>
        </w:rPr>
        <w:t xml:space="preserve">por lo que, en términos del Considerando </w:t>
      </w:r>
      <w:r w:rsidR="000E2EAF" w:rsidRPr="000B12B1">
        <w:rPr>
          <w:rFonts w:ascii="Palatino Linotype" w:eastAsia="Palatino Linotype" w:hAnsi="Palatino Linotype" w:cs="Palatino Linotype"/>
        </w:rPr>
        <w:t xml:space="preserve">Quinto </w:t>
      </w:r>
      <w:r w:rsidRPr="000B12B1">
        <w:rPr>
          <w:rFonts w:ascii="Palatino Linotype" w:eastAsia="Palatino Linotype" w:hAnsi="Palatino Linotype" w:cs="Palatino Linotype"/>
        </w:rPr>
        <w:t xml:space="preserve">de esta resolución, se </w:t>
      </w:r>
      <w:r w:rsidRPr="000B12B1">
        <w:rPr>
          <w:rFonts w:ascii="Palatino Linotype" w:eastAsia="Palatino Linotype" w:hAnsi="Palatino Linotype" w:cs="Palatino Linotype"/>
          <w:b/>
        </w:rPr>
        <w:t>CONFIRMA</w:t>
      </w:r>
      <w:r w:rsidRPr="000B12B1">
        <w:rPr>
          <w:rFonts w:ascii="Palatino Linotype" w:eastAsia="Palatino Linotype" w:hAnsi="Palatino Linotype" w:cs="Palatino Linotype"/>
        </w:rPr>
        <w:t xml:space="preserve"> la respuesta del </w:t>
      </w:r>
      <w:r w:rsidRPr="000B12B1">
        <w:rPr>
          <w:rFonts w:ascii="Palatino Linotype" w:eastAsia="Palatino Linotype" w:hAnsi="Palatino Linotype" w:cs="Palatino Linotype"/>
          <w:b/>
        </w:rPr>
        <w:t>SUJETO OBLIGADO.</w:t>
      </w:r>
    </w:p>
    <w:p w14:paraId="0F094B02" w14:textId="77777777" w:rsidR="00C03C1E" w:rsidRPr="000B12B1" w:rsidRDefault="00C03C1E" w:rsidP="009748E0">
      <w:pPr>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 </w:t>
      </w:r>
    </w:p>
    <w:p w14:paraId="728F49B1" w14:textId="77777777" w:rsidR="00C03C1E" w:rsidRPr="000B12B1" w:rsidRDefault="00C03C1E" w:rsidP="000B12B1">
      <w:pPr>
        <w:spacing w:line="360" w:lineRule="auto"/>
        <w:ind w:right="51"/>
        <w:jc w:val="both"/>
        <w:rPr>
          <w:rFonts w:ascii="Palatino Linotype" w:eastAsia="Palatino Linotype" w:hAnsi="Palatino Linotype" w:cs="Palatino Linotype"/>
        </w:rPr>
      </w:pPr>
      <w:r w:rsidRPr="000B12B1">
        <w:rPr>
          <w:rFonts w:ascii="Palatino Linotype" w:eastAsia="Palatino Linotype" w:hAnsi="Palatino Linotype" w:cs="Palatino Linotype"/>
          <w:b/>
        </w:rPr>
        <w:t>SEGUNDO. NOTIFÍQUESE </w:t>
      </w:r>
      <w:r w:rsidRPr="000B12B1">
        <w:rPr>
          <w:rFonts w:ascii="Palatino Linotype" w:eastAsia="Palatino Linotype" w:hAnsi="Palatino Linotype" w:cs="Palatino Linotype"/>
        </w:rPr>
        <w:t xml:space="preserve">vía SAIMEX la presente resolución al Titular de la Unidad de Transparencia del </w:t>
      </w:r>
      <w:r w:rsidRPr="000B12B1">
        <w:rPr>
          <w:rFonts w:ascii="Palatino Linotype" w:eastAsia="Palatino Linotype" w:hAnsi="Palatino Linotype" w:cs="Palatino Linotype"/>
          <w:b/>
        </w:rPr>
        <w:t>SUJETO OBLIGADO</w:t>
      </w:r>
      <w:r w:rsidRPr="000B12B1">
        <w:rPr>
          <w:rFonts w:ascii="Palatino Linotype" w:eastAsia="Palatino Linotype" w:hAnsi="Palatino Linotype" w:cs="Palatino Linotype"/>
        </w:rPr>
        <w:t>, para su conocimiento.</w:t>
      </w:r>
    </w:p>
    <w:p w14:paraId="7E0AED74" w14:textId="77777777" w:rsidR="00C03C1E" w:rsidRPr="000B12B1" w:rsidRDefault="00C03C1E" w:rsidP="009748E0">
      <w:pPr>
        <w:ind w:right="51"/>
        <w:jc w:val="both"/>
        <w:rPr>
          <w:rFonts w:ascii="Palatino Linotype" w:eastAsia="Palatino Linotype" w:hAnsi="Palatino Linotype" w:cs="Palatino Linotype"/>
        </w:rPr>
      </w:pPr>
    </w:p>
    <w:p w14:paraId="0444798C" w14:textId="354CDB50" w:rsidR="00C03C1E" w:rsidRDefault="00C03C1E" w:rsidP="000B12B1">
      <w:pPr>
        <w:spacing w:line="360" w:lineRule="auto"/>
        <w:ind w:right="51"/>
        <w:jc w:val="both"/>
        <w:rPr>
          <w:rFonts w:ascii="Palatino Linotype" w:eastAsia="Palatino Linotype" w:hAnsi="Palatino Linotype" w:cs="Palatino Linotype"/>
        </w:rPr>
      </w:pPr>
      <w:r w:rsidRPr="000B12B1">
        <w:rPr>
          <w:rFonts w:ascii="Palatino Linotype" w:eastAsia="Palatino Linotype" w:hAnsi="Palatino Linotype" w:cs="Palatino Linotype"/>
          <w:b/>
        </w:rPr>
        <w:t xml:space="preserve">TERCERO. NOTIFÍQUESE vía SAIMEX </w:t>
      </w:r>
      <w:r w:rsidRPr="000B12B1">
        <w:rPr>
          <w:rFonts w:ascii="Palatino Linotype" w:eastAsia="Palatino Linotype" w:hAnsi="Palatino Linotype" w:cs="Palatino Linotype"/>
        </w:rPr>
        <w:t>a</w:t>
      </w:r>
      <w:r w:rsidR="000B12B1">
        <w:rPr>
          <w:rFonts w:ascii="Palatino Linotype" w:eastAsia="Palatino Linotype" w:hAnsi="Palatino Linotype" w:cs="Palatino Linotype"/>
        </w:rPr>
        <w:t xml:space="preserve">l </w:t>
      </w:r>
      <w:r w:rsidRPr="000B12B1">
        <w:rPr>
          <w:rFonts w:ascii="Palatino Linotype" w:eastAsia="Palatino Linotype" w:hAnsi="Palatino Linotype" w:cs="Palatino Linotype"/>
          <w:b/>
        </w:rPr>
        <w:t>RECURRENTE</w:t>
      </w:r>
      <w:r w:rsidRPr="000B12B1">
        <w:rPr>
          <w:rFonts w:ascii="Palatino Linotype" w:eastAsia="Palatino Linotype" w:hAnsi="Palatino Linotype" w:cs="Palatino Linotype"/>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0C1CCCE2" w14:textId="47ECAF9A" w:rsidR="000B12B1" w:rsidRDefault="000B12B1" w:rsidP="009748E0">
      <w:pPr>
        <w:ind w:right="51"/>
        <w:jc w:val="both"/>
        <w:rPr>
          <w:rFonts w:ascii="Palatino Linotype" w:eastAsia="Palatino Linotype" w:hAnsi="Palatino Linotype" w:cs="Palatino Linotype"/>
        </w:rPr>
      </w:pPr>
    </w:p>
    <w:p w14:paraId="26BA4F77" w14:textId="5A296C1C" w:rsidR="00C03C1E" w:rsidRPr="000B12B1" w:rsidRDefault="00C03C1E" w:rsidP="009748E0">
      <w:pPr>
        <w:spacing w:line="276" w:lineRule="auto"/>
        <w:jc w:val="both"/>
        <w:rPr>
          <w:rFonts w:ascii="Palatino Linotype" w:eastAsia="Palatino Linotype" w:hAnsi="Palatino Linotype" w:cs="Palatino Linotype"/>
        </w:rPr>
      </w:pPr>
      <w:r w:rsidRPr="000B12B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32237" w:rsidRPr="000B12B1">
        <w:rPr>
          <w:rFonts w:ascii="Palatino Linotype" w:eastAsia="Palatino Linotype" w:hAnsi="Palatino Linotype" w:cs="Palatino Linotype"/>
        </w:rPr>
        <w:t xml:space="preserve">CUADRAGÉSIMA </w:t>
      </w:r>
      <w:r w:rsidR="000E2EAF" w:rsidRPr="000B12B1">
        <w:rPr>
          <w:rFonts w:ascii="Palatino Linotype" w:eastAsia="Palatino Linotype" w:hAnsi="Palatino Linotype" w:cs="Palatino Linotype"/>
        </w:rPr>
        <w:t xml:space="preserve">PRIMERA </w:t>
      </w:r>
      <w:r w:rsidRPr="000B12B1">
        <w:rPr>
          <w:rFonts w:ascii="Palatino Linotype" w:eastAsia="Palatino Linotype" w:hAnsi="Palatino Linotype" w:cs="Palatino Linotype"/>
        </w:rPr>
        <w:t xml:space="preserve">SESIÓN ORDINARIA CELEBRADA EL </w:t>
      </w:r>
      <w:r w:rsidR="000E2EAF" w:rsidRPr="000B12B1">
        <w:rPr>
          <w:rFonts w:ascii="Palatino Linotype" w:eastAsia="Palatino Linotype" w:hAnsi="Palatino Linotype" w:cs="Palatino Linotype"/>
        </w:rPr>
        <w:t xml:space="preserve">QUINCE </w:t>
      </w:r>
      <w:r w:rsidR="00DD7374" w:rsidRPr="000B12B1">
        <w:rPr>
          <w:rFonts w:ascii="Palatino Linotype" w:eastAsia="Palatino Linotype" w:hAnsi="Palatino Linotype" w:cs="Palatino Linotype"/>
        </w:rPr>
        <w:t>DE NOVIEMBRE</w:t>
      </w:r>
      <w:r w:rsidRPr="000B12B1">
        <w:rPr>
          <w:rFonts w:ascii="Palatino Linotype" w:eastAsia="Palatino Linotype" w:hAnsi="Palatino Linotype" w:cs="Palatino Linotype"/>
        </w:rPr>
        <w:t xml:space="preserve"> DE DOS MIL VEINTITRÉS, ANTE EL SECRETARIO TÉCNICO DEL PLENO ALEXIS TAPIA RAMÍREZ.</w:t>
      </w:r>
    </w:p>
    <w:p w14:paraId="2FD07858" w14:textId="7CF541AB" w:rsidR="00D47898" w:rsidRPr="009748E0" w:rsidRDefault="009748E0" w:rsidP="009748E0">
      <w:pPr>
        <w:spacing w:line="276" w:lineRule="auto"/>
        <w:jc w:val="both"/>
        <w:rPr>
          <w:rFonts w:ascii="Palatino Linotype" w:hAnsi="Palatino Linotype"/>
          <w:sz w:val="20"/>
          <w:szCs w:val="20"/>
        </w:rPr>
      </w:pPr>
      <w:r>
        <w:rPr>
          <w:rFonts w:ascii="Palatino Linotype" w:hAnsi="Palatino Linotype"/>
          <w:sz w:val="20"/>
          <w:szCs w:val="20"/>
        </w:rPr>
        <w:t>SCMM/AGZ/DEMF/MRC</w:t>
      </w:r>
    </w:p>
    <w:p w14:paraId="707269FB" w14:textId="77777777" w:rsidR="00C03C1E" w:rsidRPr="000B12B1" w:rsidRDefault="00C03C1E" w:rsidP="000B12B1">
      <w:pPr>
        <w:spacing w:before="100" w:beforeAutospacing="1" w:after="100" w:afterAutospacing="1" w:line="360" w:lineRule="auto"/>
        <w:jc w:val="both"/>
        <w:textAlignment w:val="baseline"/>
        <w:rPr>
          <w:rFonts w:ascii="Palatino Linotype" w:eastAsia="Calibri" w:hAnsi="Palatino Linotype" w:cs="Arial"/>
          <w:lang w:eastAsia="es-MX"/>
        </w:rPr>
      </w:pPr>
    </w:p>
    <w:p w14:paraId="4CA9C799" w14:textId="5B47ADF4" w:rsidR="00D75376" w:rsidRPr="000B12B1" w:rsidRDefault="00D75376" w:rsidP="000B12B1">
      <w:pPr>
        <w:spacing w:line="360" w:lineRule="auto"/>
        <w:jc w:val="both"/>
        <w:rPr>
          <w:rFonts w:ascii="Palatino Linotype" w:eastAsia="Palatino Linotype" w:hAnsi="Palatino Linotype" w:cs="Palatino Linotype"/>
        </w:rPr>
      </w:pPr>
    </w:p>
    <w:p w14:paraId="67E93E15" w14:textId="5DC81600" w:rsidR="00D75376" w:rsidRPr="000B12B1" w:rsidRDefault="00D75376" w:rsidP="000B12B1">
      <w:pPr>
        <w:spacing w:line="360" w:lineRule="auto"/>
        <w:jc w:val="both"/>
        <w:rPr>
          <w:rFonts w:ascii="Palatino Linotype" w:eastAsia="Palatino Linotype" w:hAnsi="Palatino Linotype" w:cs="Palatino Linotype"/>
        </w:rPr>
      </w:pPr>
    </w:p>
    <w:p w14:paraId="6AF85794" w14:textId="77777777" w:rsidR="000672FC" w:rsidRPr="000B12B1" w:rsidRDefault="000672FC" w:rsidP="000B12B1">
      <w:pPr>
        <w:spacing w:line="360" w:lineRule="auto"/>
        <w:jc w:val="both"/>
        <w:rPr>
          <w:rFonts w:ascii="Palatino Linotype" w:hAnsi="Palatino Linotype" w:cs="Arial"/>
        </w:rPr>
      </w:pPr>
    </w:p>
    <w:p w14:paraId="70089C1E" w14:textId="77777777" w:rsidR="004A568D" w:rsidRPr="000B12B1" w:rsidRDefault="004A568D" w:rsidP="000B12B1">
      <w:pPr>
        <w:pStyle w:val="Prrafodelista"/>
        <w:widowControl w:val="0"/>
        <w:autoSpaceDE w:val="0"/>
        <w:autoSpaceDN w:val="0"/>
        <w:adjustRightInd w:val="0"/>
        <w:spacing w:line="360" w:lineRule="auto"/>
        <w:ind w:left="0"/>
        <w:jc w:val="both"/>
        <w:rPr>
          <w:rFonts w:ascii="Palatino Linotype" w:hAnsi="Palatino Linotype" w:cs="Arial"/>
        </w:rPr>
      </w:pPr>
    </w:p>
    <w:p w14:paraId="156DFA47" w14:textId="77777777" w:rsidR="000672FC" w:rsidRPr="000B12B1" w:rsidRDefault="000672FC" w:rsidP="000B12B1">
      <w:pPr>
        <w:pStyle w:val="Prrafodelista"/>
        <w:widowControl w:val="0"/>
        <w:autoSpaceDE w:val="0"/>
        <w:autoSpaceDN w:val="0"/>
        <w:adjustRightInd w:val="0"/>
        <w:spacing w:line="360" w:lineRule="auto"/>
        <w:ind w:left="0"/>
        <w:jc w:val="both"/>
        <w:rPr>
          <w:rFonts w:ascii="Palatino Linotype" w:hAnsi="Palatino Linotype"/>
          <w:lang w:eastAsia="es-MX"/>
        </w:rPr>
      </w:pPr>
    </w:p>
    <w:p w14:paraId="3A7E8BB2" w14:textId="77777777" w:rsidR="000672FC" w:rsidRPr="000B12B1" w:rsidRDefault="000672FC" w:rsidP="000B12B1">
      <w:pPr>
        <w:pStyle w:val="Prrafodelista"/>
        <w:widowControl w:val="0"/>
        <w:autoSpaceDE w:val="0"/>
        <w:autoSpaceDN w:val="0"/>
        <w:adjustRightInd w:val="0"/>
        <w:spacing w:line="360" w:lineRule="auto"/>
        <w:ind w:left="0"/>
        <w:jc w:val="both"/>
        <w:rPr>
          <w:rFonts w:ascii="Palatino Linotype" w:hAnsi="Palatino Linotype"/>
          <w:lang w:eastAsia="es-MX"/>
        </w:rPr>
      </w:pPr>
    </w:p>
    <w:p w14:paraId="6C89241B" w14:textId="77777777" w:rsidR="00DF4743" w:rsidRPr="000B12B1" w:rsidRDefault="00DF4743" w:rsidP="000B12B1">
      <w:pPr>
        <w:spacing w:line="360" w:lineRule="auto"/>
        <w:jc w:val="both"/>
        <w:rPr>
          <w:rFonts w:ascii="Palatino Linotype" w:eastAsia="Calibri" w:hAnsi="Palatino Linotype" w:cs="Tahoma"/>
          <w:bCs/>
          <w:strike/>
          <w:lang w:val="es-ES"/>
        </w:rPr>
      </w:pPr>
    </w:p>
    <w:sectPr w:rsidR="00DF4743" w:rsidRPr="000B12B1"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21398" w14:textId="77777777" w:rsidR="002B19D2" w:rsidRDefault="002B19D2" w:rsidP="00C80F8C">
      <w:r>
        <w:separator/>
      </w:r>
    </w:p>
  </w:endnote>
  <w:endnote w:type="continuationSeparator" w:id="0">
    <w:p w14:paraId="199E3D0F" w14:textId="77777777" w:rsidR="002B19D2" w:rsidRDefault="002B19D2" w:rsidP="00C80F8C">
      <w:r>
        <w:continuationSeparator/>
      </w:r>
    </w:p>
  </w:endnote>
  <w:endnote w:type="continuationNotice" w:id="1">
    <w:p w14:paraId="1EB697E5" w14:textId="77777777" w:rsidR="002B19D2" w:rsidRDefault="002B1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4990A03" w:rsidR="008D72C3" w:rsidRPr="0010196A" w:rsidRDefault="008D72C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47977">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47977">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9F2BFDF" w:rsidR="008D72C3" w:rsidRPr="0010196A" w:rsidRDefault="008D72C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4797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47977">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0C18" w14:textId="77777777" w:rsidR="002B19D2" w:rsidRDefault="002B19D2" w:rsidP="00C80F8C">
      <w:r>
        <w:separator/>
      </w:r>
    </w:p>
  </w:footnote>
  <w:footnote w:type="continuationSeparator" w:id="0">
    <w:p w14:paraId="71A9BF94" w14:textId="77777777" w:rsidR="002B19D2" w:rsidRDefault="002B19D2" w:rsidP="00C80F8C">
      <w:r>
        <w:continuationSeparator/>
      </w:r>
    </w:p>
  </w:footnote>
  <w:footnote w:type="continuationNotice" w:id="1">
    <w:p w14:paraId="3CAFDCC8" w14:textId="77777777" w:rsidR="002B19D2" w:rsidRDefault="002B19D2"/>
  </w:footnote>
  <w:footnote w:id="2">
    <w:p w14:paraId="54CAAE44" w14:textId="77777777" w:rsidR="008D72C3" w:rsidRDefault="008D72C3" w:rsidP="000672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3">
    <w:p w14:paraId="0B97204C" w14:textId="77777777" w:rsidR="008D72C3" w:rsidRDefault="008D72C3" w:rsidP="000672F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14:paraId="1BA90469" w14:textId="10471506" w:rsidR="00075D3C" w:rsidRDefault="00075D3C">
      <w:pPr>
        <w:pStyle w:val="Textonotapie"/>
      </w:pPr>
      <w:r>
        <w:rPr>
          <w:rStyle w:val="Refdenotaalpie"/>
        </w:rPr>
        <w:footnoteRef/>
      </w:r>
      <w:r>
        <w:t xml:space="preserve"> </w:t>
      </w:r>
      <w:r w:rsidRPr="00075D3C">
        <w:t>https://legislacion.edomex.gob.mx/sites/legislacion.edomex.gob.mx/files/files/pdf/ley/abr/leyabr140.pdf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D72C3" w:rsidRDefault="002B19D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D72C3" w:rsidRPr="0010196A" w:rsidRDefault="002B19D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D72C3" w:rsidRPr="008F2CCC" w14:paraId="1F097D8A" w14:textId="77777777" w:rsidTr="00625FD4">
      <w:tc>
        <w:tcPr>
          <w:tcW w:w="3261" w:type="dxa"/>
          <w:vMerge w:val="restart"/>
        </w:tcPr>
        <w:p w14:paraId="1F780A0C" w14:textId="1EFF25F4" w:rsidR="008D72C3" w:rsidRPr="008F2CCC" w:rsidRDefault="008D72C3"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061878130" name="Imagen 2061878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8D72C3" w:rsidRPr="00664658" w:rsidRDefault="008D72C3"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F6A98CA" w:rsidR="008D72C3" w:rsidRPr="00664658" w:rsidRDefault="008D72C3" w:rsidP="00D62B91">
          <w:pPr>
            <w:rPr>
              <w:rFonts w:ascii="Palatino Linotype" w:hAnsi="Palatino Linotype"/>
              <w:b/>
              <w:sz w:val="22"/>
              <w:szCs w:val="22"/>
              <w:lang w:val="es-ES_tradnl"/>
            </w:rPr>
          </w:pPr>
          <w:r>
            <w:rPr>
              <w:rFonts w:ascii="Palatino Linotype" w:hAnsi="Palatino Linotype"/>
              <w:b/>
              <w:bCs/>
              <w:sz w:val="22"/>
              <w:szCs w:val="22"/>
            </w:rPr>
            <w:t>04837</w:t>
          </w:r>
          <w:r w:rsidRPr="00810BFE">
            <w:rPr>
              <w:rFonts w:ascii="Palatino Linotype" w:hAnsi="Palatino Linotype"/>
              <w:b/>
              <w:bCs/>
              <w:sz w:val="22"/>
              <w:szCs w:val="22"/>
            </w:rPr>
            <w:t>/INFOEM/IP/RR/202</w:t>
          </w:r>
          <w:r>
            <w:rPr>
              <w:rFonts w:ascii="Palatino Linotype" w:hAnsi="Palatino Linotype"/>
              <w:b/>
              <w:bCs/>
              <w:sz w:val="22"/>
              <w:szCs w:val="22"/>
            </w:rPr>
            <w:t>3</w:t>
          </w:r>
        </w:p>
      </w:tc>
    </w:tr>
    <w:tr w:rsidR="008D72C3" w:rsidRPr="008F2CCC" w14:paraId="049677A3" w14:textId="77777777" w:rsidTr="00625FD4">
      <w:tc>
        <w:tcPr>
          <w:tcW w:w="3261" w:type="dxa"/>
          <w:vMerge/>
        </w:tcPr>
        <w:p w14:paraId="4A21EAC1" w14:textId="5C1F145E" w:rsidR="008D72C3" w:rsidRPr="008F2CCC" w:rsidRDefault="008D72C3" w:rsidP="00200BFC">
          <w:pPr>
            <w:rPr>
              <w:rFonts w:ascii="Palatino Linotype" w:hAnsi="Palatino Linotype"/>
              <w:b/>
              <w:sz w:val="22"/>
              <w:szCs w:val="22"/>
              <w:lang w:val="es-ES_tradnl"/>
            </w:rPr>
          </w:pPr>
        </w:p>
      </w:tc>
      <w:tc>
        <w:tcPr>
          <w:tcW w:w="2551" w:type="dxa"/>
          <w:shd w:val="clear" w:color="auto" w:fill="auto"/>
        </w:tcPr>
        <w:p w14:paraId="1237BCDE" w14:textId="77777777" w:rsidR="008D72C3" w:rsidRPr="00664658" w:rsidRDefault="008D72C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774332E" w:rsidR="008D72C3" w:rsidRPr="00D41D47" w:rsidRDefault="008D72C3" w:rsidP="00154F8D">
          <w:pPr>
            <w:jc w:val="both"/>
            <w:rPr>
              <w:rFonts w:ascii="Palatino Linotype" w:hAnsi="Palatino Linotype"/>
              <w:b/>
              <w:sz w:val="22"/>
              <w:szCs w:val="22"/>
              <w:lang w:val="es-ES_tradnl"/>
            </w:rPr>
          </w:pPr>
          <w:r>
            <w:rPr>
              <w:rFonts w:ascii="Palatino Linotype" w:hAnsi="Palatino Linotype"/>
              <w:b/>
              <w:bCs/>
              <w:sz w:val="22"/>
              <w:szCs w:val="22"/>
            </w:rPr>
            <w:t>Secretaría de Educación</w:t>
          </w:r>
        </w:p>
      </w:tc>
    </w:tr>
    <w:tr w:rsidR="008D72C3" w:rsidRPr="008F2CCC" w14:paraId="72CD087D" w14:textId="77777777" w:rsidTr="00625FD4">
      <w:trPr>
        <w:trHeight w:val="228"/>
      </w:trPr>
      <w:tc>
        <w:tcPr>
          <w:tcW w:w="3261" w:type="dxa"/>
          <w:vMerge/>
        </w:tcPr>
        <w:p w14:paraId="1B78656F" w14:textId="01E6F6F6" w:rsidR="008D72C3" w:rsidRPr="008F2CCC" w:rsidRDefault="008D72C3" w:rsidP="00200BFC">
          <w:pPr>
            <w:rPr>
              <w:rFonts w:ascii="Palatino Linotype" w:hAnsi="Palatino Linotype"/>
              <w:b/>
              <w:sz w:val="22"/>
              <w:szCs w:val="22"/>
              <w:lang w:val="es-ES_tradnl"/>
            </w:rPr>
          </w:pPr>
        </w:p>
      </w:tc>
      <w:tc>
        <w:tcPr>
          <w:tcW w:w="2551" w:type="dxa"/>
          <w:shd w:val="clear" w:color="auto" w:fill="auto"/>
        </w:tcPr>
        <w:p w14:paraId="74D81628" w14:textId="4EE3E604" w:rsidR="008D72C3" w:rsidRPr="00664658" w:rsidRDefault="008D72C3"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8D72C3" w:rsidRPr="00664658" w:rsidRDefault="008D72C3"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8D72C3" w:rsidRPr="0010196A" w:rsidRDefault="008D72C3"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8D72C3" w:rsidRPr="0010196A" w:rsidRDefault="008D72C3">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8D72C3" w:rsidRPr="008F2CCC" w14:paraId="6ABABA57" w14:textId="77777777" w:rsidTr="00EB19F2">
      <w:tc>
        <w:tcPr>
          <w:tcW w:w="3805" w:type="dxa"/>
          <w:vMerge w:val="restart"/>
          <w:shd w:val="clear" w:color="auto" w:fill="auto"/>
        </w:tcPr>
        <w:p w14:paraId="6AA376CC" w14:textId="778B7F54" w:rsidR="008D72C3" w:rsidRPr="008F2CCC" w:rsidRDefault="002B19D2"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8D72C3">
            <w:rPr>
              <w:rFonts w:ascii="Palatino Linotype" w:hAnsi="Palatino Linotype"/>
              <w:noProof/>
              <w:sz w:val="28"/>
              <w:szCs w:val="28"/>
              <w:lang w:eastAsia="es-MX"/>
            </w:rPr>
            <w:drawing>
              <wp:inline distT="0" distB="0" distL="0" distR="0" wp14:anchorId="7340D196" wp14:editId="320972A3">
                <wp:extent cx="1663440" cy="838200"/>
                <wp:effectExtent l="0" t="0" r="0" b="0"/>
                <wp:docPr id="2111543166" name="Imagen 2111543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8D72C3" w:rsidRPr="008F2CCC" w:rsidRDefault="008D72C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E2F0348" w:rsidR="008D72C3" w:rsidRPr="00E535C2" w:rsidRDefault="008D72C3" w:rsidP="00E5765D">
          <w:pPr>
            <w:jc w:val="both"/>
            <w:rPr>
              <w:rFonts w:ascii="Palatino Linotype" w:hAnsi="Palatino Linotype"/>
              <w:b/>
              <w:bCs/>
              <w:sz w:val="22"/>
              <w:szCs w:val="22"/>
            </w:rPr>
          </w:pPr>
          <w:r>
            <w:rPr>
              <w:rFonts w:ascii="Palatino Linotype" w:hAnsi="Palatino Linotype"/>
              <w:b/>
              <w:bCs/>
              <w:sz w:val="22"/>
              <w:szCs w:val="22"/>
            </w:rPr>
            <w:t>04837</w:t>
          </w:r>
          <w:r w:rsidRPr="00810BFE">
            <w:rPr>
              <w:rFonts w:ascii="Palatino Linotype" w:hAnsi="Palatino Linotype"/>
              <w:b/>
              <w:bCs/>
              <w:sz w:val="22"/>
              <w:szCs w:val="22"/>
            </w:rPr>
            <w:t>/INFOEM/IP/RR/202</w:t>
          </w:r>
          <w:r>
            <w:rPr>
              <w:rFonts w:ascii="Palatino Linotype" w:hAnsi="Palatino Linotype"/>
              <w:b/>
              <w:bCs/>
              <w:sz w:val="22"/>
              <w:szCs w:val="22"/>
            </w:rPr>
            <w:t xml:space="preserve">3 </w:t>
          </w:r>
        </w:p>
      </w:tc>
    </w:tr>
    <w:tr w:rsidR="008D72C3" w:rsidRPr="008F2CCC" w14:paraId="3B45FB53" w14:textId="77777777" w:rsidTr="00EB19F2">
      <w:tc>
        <w:tcPr>
          <w:tcW w:w="3805" w:type="dxa"/>
          <w:vMerge/>
          <w:shd w:val="clear" w:color="auto" w:fill="auto"/>
        </w:tcPr>
        <w:p w14:paraId="188B82EF" w14:textId="77777777" w:rsidR="008D72C3" w:rsidRPr="008F2CCC" w:rsidRDefault="008D72C3" w:rsidP="00200BFC">
          <w:pPr>
            <w:rPr>
              <w:rFonts w:ascii="Palatino Linotype" w:hAnsi="Palatino Linotype"/>
              <w:b/>
              <w:sz w:val="22"/>
              <w:szCs w:val="22"/>
              <w:lang w:val="es-ES_tradnl"/>
            </w:rPr>
          </w:pPr>
          <w:bookmarkStart w:id="7" w:name="_Hlk80706940"/>
        </w:p>
      </w:tc>
      <w:tc>
        <w:tcPr>
          <w:tcW w:w="3000" w:type="dxa"/>
          <w:shd w:val="clear" w:color="auto" w:fill="auto"/>
        </w:tcPr>
        <w:p w14:paraId="3B2AD0CF" w14:textId="77777777" w:rsidR="008D72C3" w:rsidRPr="008F2CCC" w:rsidRDefault="008D72C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5EFAADF" w:rsidR="008D72C3" w:rsidRPr="008F2CCC" w:rsidRDefault="00247977" w:rsidP="00200BFC">
          <w:pPr>
            <w:jc w:val="both"/>
            <w:rPr>
              <w:rFonts w:ascii="Palatino Linotype" w:hAnsi="Palatino Linotype"/>
              <w:b/>
              <w:sz w:val="22"/>
              <w:szCs w:val="22"/>
              <w:lang w:val="es-ES_tradnl"/>
            </w:rPr>
          </w:pPr>
          <w:r>
            <w:rPr>
              <w:rFonts w:ascii="Palatino Linotype" w:hAnsi="Palatino Linotype"/>
              <w:b/>
              <w:bCs/>
              <w:sz w:val="22"/>
              <w:szCs w:val="22"/>
            </w:rPr>
            <w:t>XXXX XXXXX XXXXXX</w:t>
          </w:r>
        </w:p>
      </w:tc>
    </w:tr>
    <w:bookmarkEnd w:id="7"/>
    <w:tr w:rsidR="008D72C3" w:rsidRPr="008F2CCC" w14:paraId="28A493EB" w14:textId="77777777" w:rsidTr="00EB19F2">
      <w:trPr>
        <w:trHeight w:val="228"/>
      </w:trPr>
      <w:tc>
        <w:tcPr>
          <w:tcW w:w="3805" w:type="dxa"/>
          <w:vMerge/>
          <w:shd w:val="clear" w:color="auto" w:fill="auto"/>
        </w:tcPr>
        <w:p w14:paraId="06C77D31" w14:textId="77777777" w:rsidR="008D72C3" w:rsidRPr="008F2CCC" w:rsidRDefault="008D72C3" w:rsidP="00200BFC">
          <w:pPr>
            <w:rPr>
              <w:rFonts w:ascii="Palatino Linotype" w:hAnsi="Palatino Linotype"/>
              <w:b/>
              <w:sz w:val="22"/>
              <w:szCs w:val="22"/>
              <w:lang w:val="es-ES_tradnl"/>
            </w:rPr>
          </w:pPr>
        </w:p>
      </w:tc>
      <w:tc>
        <w:tcPr>
          <w:tcW w:w="3000" w:type="dxa"/>
          <w:shd w:val="clear" w:color="auto" w:fill="auto"/>
        </w:tcPr>
        <w:p w14:paraId="2E1A72B4" w14:textId="77777777" w:rsidR="008D72C3" w:rsidRPr="008F2CCC" w:rsidRDefault="008D72C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FA50FFB" w:rsidR="008D72C3" w:rsidRPr="00DC41C8" w:rsidRDefault="008D72C3" w:rsidP="001E5B5A">
          <w:pPr>
            <w:jc w:val="both"/>
            <w:rPr>
              <w:rFonts w:ascii="Palatino Linotype" w:hAnsi="Palatino Linotype"/>
              <w:b/>
              <w:sz w:val="22"/>
              <w:szCs w:val="22"/>
            </w:rPr>
          </w:pPr>
          <w:r>
            <w:rPr>
              <w:rFonts w:ascii="Palatino Linotype" w:hAnsi="Palatino Linotype"/>
              <w:b/>
              <w:bCs/>
              <w:sz w:val="22"/>
              <w:szCs w:val="22"/>
            </w:rPr>
            <w:t>Secretaría de Educación</w:t>
          </w:r>
        </w:p>
      </w:tc>
    </w:tr>
    <w:tr w:rsidR="008D72C3" w:rsidRPr="008F2CCC" w14:paraId="0F114FF0" w14:textId="77777777" w:rsidTr="00EB19F2">
      <w:tc>
        <w:tcPr>
          <w:tcW w:w="3805" w:type="dxa"/>
          <w:vMerge/>
          <w:shd w:val="clear" w:color="auto" w:fill="auto"/>
        </w:tcPr>
        <w:p w14:paraId="4CCB64BA" w14:textId="77777777" w:rsidR="008D72C3" w:rsidRPr="008F2CCC" w:rsidRDefault="008D72C3" w:rsidP="00200BFC">
          <w:pPr>
            <w:rPr>
              <w:rFonts w:ascii="Palatino Linotype" w:hAnsi="Palatino Linotype"/>
              <w:b/>
              <w:sz w:val="22"/>
              <w:szCs w:val="22"/>
              <w:lang w:val="es-ES_tradnl"/>
            </w:rPr>
          </w:pPr>
        </w:p>
      </w:tc>
      <w:tc>
        <w:tcPr>
          <w:tcW w:w="3000" w:type="dxa"/>
          <w:shd w:val="clear" w:color="auto" w:fill="auto"/>
        </w:tcPr>
        <w:p w14:paraId="31E422EA" w14:textId="06DD5192" w:rsidR="008D72C3" w:rsidRPr="008F2CCC" w:rsidRDefault="008D72C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8D72C3" w:rsidRPr="008F2CCC" w:rsidRDefault="008D72C3"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8D72C3" w:rsidRPr="0010196A" w:rsidRDefault="008D72C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EC69C5"/>
    <w:multiLevelType w:val="hybridMultilevel"/>
    <w:tmpl w:val="CBE811BA"/>
    <w:lvl w:ilvl="0" w:tplc="080A0001">
      <w:start w:val="1"/>
      <w:numFmt w:val="bullet"/>
      <w:lvlText w:val=""/>
      <w:lvlJc w:val="left"/>
      <w:pPr>
        <w:ind w:left="1627" w:hanging="360"/>
      </w:pPr>
      <w:rPr>
        <w:rFonts w:ascii="Symbol" w:hAnsi="Symbol" w:hint="default"/>
      </w:rPr>
    </w:lvl>
    <w:lvl w:ilvl="1" w:tplc="080A0003" w:tentative="1">
      <w:start w:val="1"/>
      <w:numFmt w:val="bullet"/>
      <w:lvlText w:val="o"/>
      <w:lvlJc w:val="left"/>
      <w:pPr>
        <w:ind w:left="2347" w:hanging="360"/>
      </w:pPr>
      <w:rPr>
        <w:rFonts w:ascii="Courier New" w:hAnsi="Courier New" w:cs="Courier New" w:hint="default"/>
      </w:rPr>
    </w:lvl>
    <w:lvl w:ilvl="2" w:tplc="080A0005" w:tentative="1">
      <w:start w:val="1"/>
      <w:numFmt w:val="bullet"/>
      <w:lvlText w:val=""/>
      <w:lvlJc w:val="left"/>
      <w:pPr>
        <w:ind w:left="3067" w:hanging="360"/>
      </w:pPr>
      <w:rPr>
        <w:rFonts w:ascii="Wingdings" w:hAnsi="Wingdings" w:hint="default"/>
      </w:rPr>
    </w:lvl>
    <w:lvl w:ilvl="3" w:tplc="080A0001" w:tentative="1">
      <w:start w:val="1"/>
      <w:numFmt w:val="bullet"/>
      <w:lvlText w:val=""/>
      <w:lvlJc w:val="left"/>
      <w:pPr>
        <w:ind w:left="3787" w:hanging="360"/>
      </w:pPr>
      <w:rPr>
        <w:rFonts w:ascii="Symbol" w:hAnsi="Symbol" w:hint="default"/>
      </w:rPr>
    </w:lvl>
    <w:lvl w:ilvl="4" w:tplc="080A0003" w:tentative="1">
      <w:start w:val="1"/>
      <w:numFmt w:val="bullet"/>
      <w:lvlText w:val="o"/>
      <w:lvlJc w:val="left"/>
      <w:pPr>
        <w:ind w:left="4507" w:hanging="360"/>
      </w:pPr>
      <w:rPr>
        <w:rFonts w:ascii="Courier New" w:hAnsi="Courier New" w:cs="Courier New" w:hint="default"/>
      </w:rPr>
    </w:lvl>
    <w:lvl w:ilvl="5" w:tplc="080A0005" w:tentative="1">
      <w:start w:val="1"/>
      <w:numFmt w:val="bullet"/>
      <w:lvlText w:val=""/>
      <w:lvlJc w:val="left"/>
      <w:pPr>
        <w:ind w:left="5227" w:hanging="360"/>
      </w:pPr>
      <w:rPr>
        <w:rFonts w:ascii="Wingdings" w:hAnsi="Wingdings" w:hint="default"/>
      </w:rPr>
    </w:lvl>
    <w:lvl w:ilvl="6" w:tplc="080A0001" w:tentative="1">
      <w:start w:val="1"/>
      <w:numFmt w:val="bullet"/>
      <w:lvlText w:val=""/>
      <w:lvlJc w:val="left"/>
      <w:pPr>
        <w:ind w:left="5947" w:hanging="360"/>
      </w:pPr>
      <w:rPr>
        <w:rFonts w:ascii="Symbol" w:hAnsi="Symbol" w:hint="default"/>
      </w:rPr>
    </w:lvl>
    <w:lvl w:ilvl="7" w:tplc="080A0003" w:tentative="1">
      <w:start w:val="1"/>
      <w:numFmt w:val="bullet"/>
      <w:lvlText w:val="o"/>
      <w:lvlJc w:val="left"/>
      <w:pPr>
        <w:ind w:left="6667" w:hanging="360"/>
      </w:pPr>
      <w:rPr>
        <w:rFonts w:ascii="Courier New" w:hAnsi="Courier New" w:cs="Courier New" w:hint="default"/>
      </w:rPr>
    </w:lvl>
    <w:lvl w:ilvl="8" w:tplc="080A0005" w:tentative="1">
      <w:start w:val="1"/>
      <w:numFmt w:val="bullet"/>
      <w:lvlText w:val=""/>
      <w:lvlJc w:val="left"/>
      <w:pPr>
        <w:ind w:left="7387" w:hanging="360"/>
      </w:pPr>
      <w:rPr>
        <w:rFonts w:ascii="Wingdings" w:hAnsi="Wingdings" w:hint="default"/>
      </w:rPr>
    </w:lvl>
  </w:abstractNum>
  <w:abstractNum w:abstractNumId="4" w15:restartNumberingAfterBreak="0">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A1B5A"/>
    <w:multiLevelType w:val="hybridMultilevel"/>
    <w:tmpl w:val="E8604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CF7835"/>
    <w:multiLevelType w:val="hybridMultilevel"/>
    <w:tmpl w:val="BF269E0C"/>
    <w:lvl w:ilvl="0" w:tplc="080A0017">
      <w:start w:val="1"/>
      <w:numFmt w:val="lowerLetter"/>
      <w:lvlText w:val="%1)"/>
      <w:lvlJc w:val="lef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7"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D97AB3"/>
    <w:multiLevelType w:val="hybridMultilevel"/>
    <w:tmpl w:val="C8981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76593A"/>
    <w:multiLevelType w:val="hybridMultilevel"/>
    <w:tmpl w:val="AAA2A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BC1A25"/>
    <w:multiLevelType w:val="hybridMultilevel"/>
    <w:tmpl w:val="717E4B8E"/>
    <w:lvl w:ilvl="0" w:tplc="080A0013">
      <w:start w:val="1"/>
      <w:numFmt w:val="upperRoman"/>
      <w:lvlText w:val="%1."/>
      <w:lvlJc w:val="right"/>
      <w:pPr>
        <w:ind w:left="1627" w:hanging="360"/>
      </w:pPr>
    </w:lvl>
    <w:lvl w:ilvl="1" w:tplc="080A0019" w:tentative="1">
      <w:start w:val="1"/>
      <w:numFmt w:val="lowerLetter"/>
      <w:lvlText w:val="%2."/>
      <w:lvlJc w:val="left"/>
      <w:pPr>
        <w:ind w:left="2347" w:hanging="360"/>
      </w:pPr>
    </w:lvl>
    <w:lvl w:ilvl="2" w:tplc="080A001B" w:tentative="1">
      <w:start w:val="1"/>
      <w:numFmt w:val="lowerRoman"/>
      <w:lvlText w:val="%3."/>
      <w:lvlJc w:val="right"/>
      <w:pPr>
        <w:ind w:left="3067" w:hanging="180"/>
      </w:pPr>
    </w:lvl>
    <w:lvl w:ilvl="3" w:tplc="080A000F" w:tentative="1">
      <w:start w:val="1"/>
      <w:numFmt w:val="decimal"/>
      <w:lvlText w:val="%4."/>
      <w:lvlJc w:val="left"/>
      <w:pPr>
        <w:ind w:left="3787" w:hanging="360"/>
      </w:pPr>
    </w:lvl>
    <w:lvl w:ilvl="4" w:tplc="080A0019" w:tentative="1">
      <w:start w:val="1"/>
      <w:numFmt w:val="lowerLetter"/>
      <w:lvlText w:val="%5."/>
      <w:lvlJc w:val="left"/>
      <w:pPr>
        <w:ind w:left="4507" w:hanging="360"/>
      </w:pPr>
    </w:lvl>
    <w:lvl w:ilvl="5" w:tplc="080A001B" w:tentative="1">
      <w:start w:val="1"/>
      <w:numFmt w:val="lowerRoman"/>
      <w:lvlText w:val="%6."/>
      <w:lvlJc w:val="right"/>
      <w:pPr>
        <w:ind w:left="5227" w:hanging="180"/>
      </w:pPr>
    </w:lvl>
    <w:lvl w:ilvl="6" w:tplc="080A000F" w:tentative="1">
      <w:start w:val="1"/>
      <w:numFmt w:val="decimal"/>
      <w:lvlText w:val="%7."/>
      <w:lvlJc w:val="left"/>
      <w:pPr>
        <w:ind w:left="5947" w:hanging="360"/>
      </w:pPr>
    </w:lvl>
    <w:lvl w:ilvl="7" w:tplc="080A0019" w:tentative="1">
      <w:start w:val="1"/>
      <w:numFmt w:val="lowerLetter"/>
      <w:lvlText w:val="%8."/>
      <w:lvlJc w:val="left"/>
      <w:pPr>
        <w:ind w:left="6667" w:hanging="360"/>
      </w:pPr>
    </w:lvl>
    <w:lvl w:ilvl="8" w:tplc="080A001B" w:tentative="1">
      <w:start w:val="1"/>
      <w:numFmt w:val="lowerRoman"/>
      <w:lvlText w:val="%9."/>
      <w:lvlJc w:val="right"/>
      <w:pPr>
        <w:ind w:left="7387" w:hanging="180"/>
      </w:pPr>
    </w:lvl>
  </w:abstractNum>
  <w:abstractNum w:abstractNumId="19" w15:restartNumberingAfterBreak="0">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0" w15:restartNumberingAfterBreak="0">
    <w:nsid w:val="44BA4A7B"/>
    <w:multiLevelType w:val="hybridMultilevel"/>
    <w:tmpl w:val="1D9EA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9F3ACD"/>
    <w:multiLevelType w:val="hybridMultilevel"/>
    <w:tmpl w:val="0C9863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810655"/>
    <w:multiLevelType w:val="multilevel"/>
    <w:tmpl w:val="4B1026E6"/>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B55BC0"/>
    <w:multiLevelType w:val="multilevel"/>
    <w:tmpl w:val="2F8EC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4EF7A00"/>
    <w:multiLevelType w:val="hybridMultilevel"/>
    <w:tmpl w:val="607E1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88579A1"/>
    <w:multiLevelType w:val="hybridMultilevel"/>
    <w:tmpl w:val="DBEEBD76"/>
    <w:lvl w:ilvl="0" w:tplc="E168EA3C">
      <w:start w:val="4"/>
      <w:numFmt w:val="bullet"/>
      <w:lvlText w:val="-"/>
      <w:lvlJc w:val="left"/>
      <w:pPr>
        <w:ind w:left="1627" w:hanging="360"/>
      </w:pPr>
      <w:rPr>
        <w:rFonts w:ascii="Palatino Linotype" w:eastAsia="Times New Roman" w:hAnsi="Palatino Linotype" w:cs="Arial" w:hint="default"/>
      </w:rPr>
    </w:lvl>
    <w:lvl w:ilvl="1" w:tplc="080A0003" w:tentative="1">
      <w:start w:val="1"/>
      <w:numFmt w:val="bullet"/>
      <w:lvlText w:val="o"/>
      <w:lvlJc w:val="left"/>
      <w:pPr>
        <w:ind w:left="2347" w:hanging="360"/>
      </w:pPr>
      <w:rPr>
        <w:rFonts w:ascii="Courier New" w:hAnsi="Courier New" w:cs="Courier New" w:hint="default"/>
      </w:rPr>
    </w:lvl>
    <w:lvl w:ilvl="2" w:tplc="080A0005" w:tentative="1">
      <w:start w:val="1"/>
      <w:numFmt w:val="bullet"/>
      <w:lvlText w:val=""/>
      <w:lvlJc w:val="left"/>
      <w:pPr>
        <w:ind w:left="3067" w:hanging="360"/>
      </w:pPr>
      <w:rPr>
        <w:rFonts w:ascii="Wingdings" w:hAnsi="Wingdings" w:hint="default"/>
      </w:rPr>
    </w:lvl>
    <w:lvl w:ilvl="3" w:tplc="080A0001" w:tentative="1">
      <w:start w:val="1"/>
      <w:numFmt w:val="bullet"/>
      <w:lvlText w:val=""/>
      <w:lvlJc w:val="left"/>
      <w:pPr>
        <w:ind w:left="3787" w:hanging="360"/>
      </w:pPr>
      <w:rPr>
        <w:rFonts w:ascii="Symbol" w:hAnsi="Symbol" w:hint="default"/>
      </w:rPr>
    </w:lvl>
    <w:lvl w:ilvl="4" w:tplc="080A0003" w:tentative="1">
      <w:start w:val="1"/>
      <w:numFmt w:val="bullet"/>
      <w:lvlText w:val="o"/>
      <w:lvlJc w:val="left"/>
      <w:pPr>
        <w:ind w:left="4507" w:hanging="360"/>
      </w:pPr>
      <w:rPr>
        <w:rFonts w:ascii="Courier New" w:hAnsi="Courier New" w:cs="Courier New" w:hint="default"/>
      </w:rPr>
    </w:lvl>
    <w:lvl w:ilvl="5" w:tplc="080A0005" w:tentative="1">
      <w:start w:val="1"/>
      <w:numFmt w:val="bullet"/>
      <w:lvlText w:val=""/>
      <w:lvlJc w:val="left"/>
      <w:pPr>
        <w:ind w:left="5227" w:hanging="360"/>
      </w:pPr>
      <w:rPr>
        <w:rFonts w:ascii="Wingdings" w:hAnsi="Wingdings" w:hint="default"/>
      </w:rPr>
    </w:lvl>
    <w:lvl w:ilvl="6" w:tplc="080A0001" w:tentative="1">
      <w:start w:val="1"/>
      <w:numFmt w:val="bullet"/>
      <w:lvlText w:val=""/>
      <w:lvlJc w:val="left"/>
      <w:pPr>
        <w:ind w:left="5947" w:hanging="360"/>
      </w:pPr>
      <w:rPr>
        <w:rFonts w:ascii="Symbol" w:hAnsi="Symbol" w:hint="default"/>
      </w:rPr>
    </w:lvl>
    <w:lvl w:ilvl="7" w:tplc="080A0003" w:tentative="1">
      <w:start w:val="1"/>
      <w:numFmt w:val="bullet"/>
      <w:lvlText w:val="o"/>
      <w:lvlJc w:val="left"/>
      <w:pPr>
        <w:ind w:left="6667" w:hanging="360"/>
      </w:pPr>
      <w:rPr>
        <w:rFonts w:ascii="Courier New" w:hAnsi="Courier New" w:cs="Courier New" w:hint="default"/>
      </w:rPr>
    </w:lvl>
    <w:lvl w:ilvl="8" w:tplc="080A0005" w:tentative="1">
      <w:start w:val="1"/>
      <w:numFmt w:val="bullet"/>
      <w:lvlText w:val=""/>
      <w:lvlJc w:val="left"/>
      <w:pPr>
        <w:ind w:left="7387" w:hanging="360"/>
      </w:pPr>
      <w:rPr>
        <w:rFonts w:ascii="Wingdings" w:hAnsi="Wingdings" w:hint="default"/>
      </w:r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6E5B7255"/>
    <w:multiLevelType w:val="multilevel"/>
    <w:tmpl w:val="EE00F6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BD039BC"/>
    <w:multiLevelType w:val="hybridMultilevel"/>
    <w:tmpl w:val="6626415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5" w15:restartNumberingAfterBreak="0">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33"/>
  </w:num>
  <w:num w:numId="4">
    <w:abstractNumId w:val="13"/>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8"/>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6"/>
  </w:num>
  <w:num w:numId="13">
    <w:abstractNumId w:val="4"/>
  </w:num>
  <w:num w:numId="14">
    <w:abstractNumId w:val="36"/>
  </w:num>
  <w:num w:numId="15">
    <w:abstractNumId w:val="16"/>
  </w:num>
  <w:num w:numId="16">
    <w:abstractNumId w:val="4"/>
  </w:num>
  <w:num w:numId="17">
    <w:abstractNumId w:val="36"/>
  </w:num>
  <w:num w:numId="18">
    <w:abstractNumId w:val="12"/>
  </w:num>
  <w:num w:numId="19">
    <w:abstractNumId w:val="19"/>
  </w:num>
  <w:num w:numId="20">
    <w:abstractNumId w:val="23"/>
  </w:num>
  <w:num w:numId="21">
    <w:abstractNumId w:val="2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5"/>
  </w:num>
  <w:num w:numId="25">
    <w:abstractNumId w:val="8"/>
  </w:num>
  <w:num w:numId="26">
    <w:abstractNumId w:val="14"/>
  </w:num>
  <w:num w:numId="27">
    <w:abstractNumId w:val="29"/>
  </w:num>
  <w:num w:numId="28">
    <w:abstractNumId w:val="20"/>
  </w:num>
  <w:num w:numId="29">
    <w:abstractNumId w:val="15"/>
  </w:num>
  <w:num w:numId="30">
    <w:abstractNumId w:val="34"/>
  </w:num>
  <w:num w:numId="31">
    <w:abstractNumId w:val="6"/>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7"/>
  </w:num>
  <w:num w:numId="35">
    <w:abstractNumId w:val="9"/>
  </w:num>
  <w:num w:numId="36">
    <w:abstractNumId w:val="25"/>
  </w:num>
  <w:num w:numId="37">
    <w:abstractNumId w:val="3"/>
  </w:num>
  <w:num w:numId="38">
    <w:abstractNumId w:val="21"/>
  </w:num>
  <w:num w:numId="39">
    <w:abstractNumId w:val="18"/>
  </w:num>
  <w:num w:numId="40">
    <w:abstractNumId w:val="31"/>
  </w:num>
  <w:num w:numId="41">
    <w:abstractNumId w:val="26"/>
  </w:num>
  <w:num w:numId="42">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0D"/>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CC0"/>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F6"/>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136"/>
    <w:rsid w:val="000333BC"/>
    <w:rsid w:val="0003347A"/>
    <w:rsid w:val="0003355B"/>
    <w:rsid w:val="000335C2"/>
    <w:rsid w:val="000336D0"/>
    <w:rsid w:val="000337B3"/>
    <w:rsid w:val="000337E3"/>
    <w:rsid w:val="000339B9"/>
    <w:rsid w:val="00033C79"/>
    <w:rsid w:val="00033E94"/>
    <w:rsid w:val="000342B9"/>
    <w:rsid w:val="000342C3"/>
    <w:rsid w:val="00034C4F"/>
    <w:rsid w:val="00034C95"/>
    <w:rsid w:val="00035676"/>
    <w:rsid w:val="00035C89"/>
    <w:rsid w:val="00035CDF"/>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69"/>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2FC"/>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DCB"/>
    <w:rsid w:val="00072F99"/>
    <w:rsid w:val="000730DB"/>
    <w:rsid w:val="0007327E"/>
    <w:rsid w:val="000734E9"/>
    <w:rsid w:val="0007367D"/>
    <w:rsid w:val="00073A2F"/>
    <w:rsid w:val="00073B31"/>
    <w:rsid w:val="00073F98"/>
    <w:rsid w:val="00074245"/>
    <w:rsid w:val="0007436D"/>
    <w:rsid w:val="0007450E"/>
    <w:rsid w:val="00074CF8"/>
    <w:rsid w:val="00075283"/>
    <w:rsid w:val="00075615"/>
    <w:rsid w:val="0007587F"/>
    <w:rsid w:val="00075B41"/>
    <w:rsid w:val="00075C90"/>
    <w:rsid w:val="00075CEB"/>
    <w:rsid w:val="00075D3C"/>
    <w:rsid w:val="00075EA3"/>
    <w:rsid w:val="0007612A"/>
    <w:rsid w:val="00076528"/>
    <w:rsid w:val="00076653"/>
    <w:rsid w:val="00076AA5"/>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936"/>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0CE0"/>
    <w:rsid w:val="000A1149"/>
    <w:rsid w:val="000A1549"/>
    <w:rsid w:val="000A1721"/>
    <w:rsid w:val="000A1DDC"/>
    <w:rsid w:val="000A2164"/>
    <w:rsid w:val="000A27E2"/>
    <w:rsid w:val="000A2B2B"/>
    <w:rsid w:val="000A2E1A"/>
    <w:rsid w:val="000A3399"/>
    <w:rsid w:val="000A3637"/>
    <w:rsid w:val="000A377D"/>
    <w:rsid w:val="000A3D63"/>
    <w:rsid w:val="000A4495"/>
    <w:rsid w:val="000A4664"/>
    <w:rsid w:val="000A4A99"/>
    <w:rsid w:val="000A4AAE"/>
    <w:rsid w:val="000A4E74"/>
    <w:rsid w:val="000A51C3"/>
    <w:rsid w:val="000A52A9"/>
    <w:rsid w:val="000A56C1"/>
    <w:rsid w:val="000A5939"/>
    <w:rsid w:val="000A5A68"/>
    <w:rsid w:val="000A66D7"/>
    <w:rsid w:val="000A6A03"/>
    <w:rsid w:val="000A6B97"/>
    <w:rsid w:val="000A6D1B"/>
    <w:rsid w:val="000A6EFF"/>
    <w:rsid w:val="000A761E"/>
    <w:rsid w:val="000A78AC"/>
    <w:rsid w:val="000A7958"/>
    <w:rsid w:val="000A7B48"/>
    <w:rsid w:val="000B0D9B"/>
    <w:rsid w:val="000B11B2"/>
    <w:rsid w:val="000B126F"/>
    <w:rsid w:val="000B12B1"/>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5F12"/>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2EAF"/>
    <w:rsid w:val="000E318D"/>
    <w:rsid w:val="000E35FF"/>
    <w:rsid w:val="000E37EC"/>
    <w:rsid w:val="000E38D1"/>
    <w:rsid w:val="000E44DE"/>
    <w:rsid w:val="000E46D9"/>
    <w:rsid w:val="000E558F"/>
    <w:rsid w:val="000E5592"/>
    <w:rsid w:val="000E5A30"/>
    <w:rsid w:val="000E5AA5"/>
    <w:rsid w:val="000E5B6F"/>
    <w:rsid w:val="000E5C93"/>
    <w:rsid w:val="000E65F3"/>
    <w:rsid w:val="000E68C9"/>
    <w:rsid w:val="000E68DA"/>
    <w:rsid w:val="000E6C51"/>
    <w:rsid w:val="000E6C9F"/>
    <w:rsid w:val="000E7182"/>
    <w:rsid w:val="000E71A3"/>
    <w:rsid w:val="000E72D5"/>
    <w:rsid w:val="000E74AC"/>
    <w:rsid w:val="000E78CA"/>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341"/>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3015"/>
    <w:rsid w:val="001131FD"/>
    <w:rsid w:val="00113629"/>
    <w:rsid w:val="00113647"/>
    <w:rsid w:val="001136D3"/>
    <w:rsid w:val="00113AB3"/>
    <w:rsid w:val="00113F76"/>
    <w:rsid w:val="0011401F"/>
    <w:rsid w:val="001147DF"/>
    <w:rsid w:val="001148C8"/>
    <w:rsid w:val="001149CC"/>
    <w:rsid w:val="00114CC0"/>
    <w:rsid w:val="0011502F"/>
    <w:rsid w:val="0011507B"/>
    <w:rsid w:val="00115499"/>
    <w:rsid w:val="00115DB1"/>
    <w:rsid w:val="00115E6B"/>
    <w:rsid w:val="00115F68"/>
    <w:rsid w:val="00116049"/>
    <w:rsid w:val="00116272"/>
    <w:rsid w:val="00116376"/>
    <w:rsid w:val="001166AB"/>
    <w:rsid w:val="00116C7C"/>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6264"/>
    <w:rsid w:val="001270BF"/>
    <w:rsid w:val="00127558"/>
    <w:rsid w:val="00127E98"/>
    <w:rsid w:val="00130303"/>
    <w:rsid w:val="00130574"/>
    <w:rsid w:val="00130665"/>
    <w:rsid w:val="00130AB8"/>
    <w:rsid w:val="00131065"/>
    <w:rsid w:val="0013142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34F"/>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565"/>
    <w:rsid w:val="00147FCE"/>
    <w:rsid w:val="0015022B"/>
    <w:rsid w:val="00150AE8"/>
    <w:rsid w:val="00150B44"/>
    <w:rsid w:val="00150BAE"/>
    <w:rsid w:val="00150CF7"/>
    <w:rsid w:val="0015114D"/>
    <w:rsid w:val="0015118B"/>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D9D"/>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25"/>
    <w:rsid w:val="00173147"/>
    <w:rsid w:val="00173460"/>
    <w:rsid w:val="001737DF"/>
    <w:rsid w:val="00173A37"/>
    <w:rsid w:val="00173BA0"/>
    <w:rsid w:val="00175590"/>
    <w:rsid w:val="00175682"/>
    <w:rsid w:val="001757B6"/>
    <w:rsid w:val="00175805"/>
    <w:rsid w:val="0017580D"/>
    <w:rsid w:val="00175A35"/>
    <w:rsid w:val="00175C5F"/>
    <w:rsid w:val="00175CC8"/>
    <w:rsid w:val="00175EBB"/>
    <w:rsid w:val="00175F6E"/>
    <w:rsid w:val="00175FE0"/>
    <w:rsid w:val="00176755"/>
    <w:rsid w:val="001769F3"/>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1F38"/>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62B"/>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643"/>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5B5A"/>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224"/>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4EA2"/>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7B5"/>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3EB8"/>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977"/>
    <w:rsid w:val="00247ADF"/>
    <w:rsid w:val="00247D2B"/>
    <w:rsid w:val="00247FF9"/>
    <w:rsid w:val="00250241"/>
    <w:rsid w:val="00250F99"/>
    <w:rsid w:val="00251009"/>
    <w:rsid w:val="00251448"/>
    <w:rsid w:val="002528DE"/>
    <w:rsid w:val="00252AFC"/>
    <w:rsid w:val="00252B6B"/>
    <w:rsid w:val="00252C9F"/>
    <w:rsid w:val="002531E4"/>
    <w:rsid w:val="0025368E"/>
    <w:rsid w:val="00253DE8"/>
    <w:rsid w:val="00254045"/>
    <w:rsid w:val="0025472A"/>
    <w:rsid w:val="00254769"/>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03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BAE"/>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9D2"/>
    <w:rsid w:val="002B1EFF"/>
    <w:rsid w:val="002B1F09"/>
    <w:rsid w:val="002B2605"/>
    <w:rsid w:val="002B2608"/>
    <w:rsid w:val="002B285A"/>
    <w:rsid w:val="002B29D7"/>
    <w:rsid w:val="002B2AF8"/>
    <w:rsid w:val="002B2F18"/>
    <w:rsid w:val="002B323A"/>
    <w:rsid w:val="002B38AB"/>
    <w:rsid w:val="002B3A7E"/>
    <w:rsid w:val="002B3E26"/>
    <w:rsid w:val="002B4D5A"/>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551"/>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11A"/>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E4C"/>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20"/>
    <w:rsid w:val="0031118C"/>
    <w:rsid w:val="003115D4"/>
    <w:rsid w:val="0031165B"/>
    <w:rsid w:val="0031182B"/>
    <w:rsid w:val="00311A55"/>
    <w:rsid w:val="003123CB"/>
    <w:rsid w:val="0031268F"/>
    <w:rsid w:val="00312CD1"/>
    <w:rsid w:val="0031305F"/>
    <w:rsid w:val="0031317C"/>
    <w:rsid w:val="00313499"/>
    <w:rsid w:val="003135FC"/>
    <w:rsid w:val="0031406E"/>
    <w:rsid w:val="0031434D"/>
    <w:rsid w:val="00314A51"/>
    <w:rsid w:val="00314D76"/>
    <w:rsid w:val="003150A8"/>
    <w:rsid w:val="00315203"/>
    <w:rsid w:val="00315394"/>
    <w:rsid w:val="003154CE"/>
    <w:rsid w:val="0031561B"/>
    <w:rsid w:val="00316C42"/>
    <w:rsid w:val="00316C86"/>
    <w:rsid w:val="00316F1F"/>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161"/>
    <w:rsid w:val="0033796E"/>
    <w:rsid w:val="00337A9A"/>
    <w:rsid w:val="00337AB4"/>
    <w:rsid w:val="003402BA"/>
    <w:rsid w:val="003405E8"/>
    <w:rsid w:val="003416A0"/>
    <w:rsid w:val="0034196C"/>
    <w:rsid w:val="00341CFE"/>
    <w:rsid w:val="00341DB8"/>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035"/>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BC7"/>
    <w:rsid w:val="00364BF1"/>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C2"/>
    <w:rsid w:val="00380236"/>
    <w:rsid w:val="003807A8"/>
    <w:rsid w:val="00380A53"/>
    <w:rsid w:val="00380C9E"/>
    <w:rsid w:val="003815E1"/>
    <w:rsid w:val="00382935"/>
    <w:rsid w:val="00382A1D"/>
    <w:rsid w:val="00383658"/>
    <w:rsid w:val="003836DD"/>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5EDB"/>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B13"/>
    <w:rsid w:val="003A0D57"/>
    <w:rsid w:val="003A0EC4"/>
    <w:rsid w:val="003A0F72"/>
    <w:rsid w:val="003A10A9"/>
    <w:rsid w:val="003A1145"/>
    <w:rsid w:val="003A1C98"/>
    <w:rsid w:val="003A1DFE"/>
    <w:rsid w:val="003A1E92"/>
    <w:rsid w:val="003A228E"/>
    <w:rsid w:val="003A2718"/>
    <w:rsid w:val="003A2B0B"/>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DE6"/>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293"/>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27B"/>
    <w:rsid w:val="003C44D8"/>
    <w:rsid w:val="003C492A"/>
    <w:rsid w:val="003C4A66"/>
    <w:rsid w:val="003C549A"/>
    <w:rsid w:val="003C56A8"/>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D7E84"/>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3B"/>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CCA"/>
    <w:rsid w:val="00422DFD"/>
    <w:rsid w:val="0042305C"/>
    <w:rsid w:val="00423153"/>
    <w:rsid w:val="004234DA"/>
    <w:rsid w:val="00423941"/>
    <w:rsid w:val="00423AA1"/>
    <w:rsid w:val="00423F82"/>
    <w:rsid w:val="004242F0"/>
    <w:rsid w:val="004246A4"/>
    <w:rsid w:val="00424886"/>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4F70"/>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6F0"/>
    <w:rsid w:val="00440705"/>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52F"/>
    <w:rsid w:val="0045460F"/>
    <w:rsid w:val="0045464B"/>
    <w:rsid w:val="00454B3A"/>
    <w:rsid w:val="00454BCD"/>
    <w:rsid w:val="00455095"/>
    <w:rsid w:val="00455179"/>
    <w:rsid w:val="00455213"/>
    <w:rsid w:val="00455350"/>
    <w:rsid w:val="00455ACC"/>
    <w:rsid w:val="0045617C"/>
    <w:rsid w:val="004565D2"/>
    <w:rsid w:val="004566CB"/>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6B02"/>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609"/>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513"/>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3E8"/>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C19"/>
    <w:rsid w:val="004E2E1D"/>
    <w:rsid w:val="004E2FC6"/>
    <w:rsid w:val="004E3429"/>
    <w:rsid w:val="004E34E5"/>
    <w:rsid w:val="004E3563"/>
    <w:rsid w:val="004E35E4"/>
    <w:rsid w:val="004E38AF"/>
    <w:rsid w:val="004E3DE8"/>
    <w:rsid w:val="004E4115"/>
    <w:rsid w:val="004E4332"/>
    <w:rsid w:val="004E4493"/>
    <w:rsid w:val="004E4545"/>
    <w:rsid w:val="004E4850"/>
    <w:rsid w:val="004E49DF"/>
    <w:rsid w:val="004E4C01"/>
    <w:rsid w:val="004E4EE0"/>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017"/>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1B6"/>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64"/>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29B"/>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6880"/>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06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8F8"/>
    <w:rsid w:val="00631B28"/>
    <w:rsid w:val="00632481"/>
    <w:rsid w:val="006328C5"/>
    <w:rsid w:val="00632C35"/>
    <w:rsid w:val="0063355C"/>
    <w:rsid w:val="00633942"/>
    <w:rsid w:val="006339FF"/>
    <w:rsid w:val="00633A1F"/>
    <w:rsid w:val="00633A73"/>
    <w:rsid w:val="006340C7"/>
    <w:rsid w:val="00634138"/>
    <w:rsid w:val="00634485"/>
    <w:rsid w:val="00634511"/>
    <w:rsid w:val="00634890"/>
    <w:rsid w:val="00634CFC"/>
    <w:rsid w:val="00634D1E"/>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BA9"/>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7EB"/>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5ABB"/>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4F29"/>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CC5"/>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5F11"/>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A79"/>
    <w:rsid w:val="006A2DD9"/>
    <w:rsid w:val="006A2F60"/>
    <w:rsid w:val="006A30E8"/>
    <w:rsid w:val="006A313B"/>
    <w:rsid w:val="006A34F0"/>
    <w:rsid w:val="006A390F"/>
    <w:rsid w:val="006A3972"/>
    <w:rsid w:val="006A41EF"/>
    <w:rsid w:val="006A440D"/>
    <w:rsid w:val="006A4685"/>
    <w:rsid w:val="006A497F"/>
    <w:rsid w:val="006A5B63"/>
    <w:rsid w:val="006A66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2E1A"/>
    <w:rsid w:val="006B3408"/>
    <w:rsid w:val="006B3655"/>
    <w:rsid w:val="006B39E2"/>
    <w:rsid w:val="006B3F4F"/>
    <w:rsid w:val="006B4664"/>
    <w:rsid w:val="006B46AC"/>
    <w:rsid w:val="006B49F5"/>
    <w:rsid w:val="006B4B50"/>
    <w:rsid w:val="006B4B70"/>
    <w:rsid w:val="006B4F95"/>
    <w:rsid w:val="006B51F8"/>
    <w:rsid w:val="006B5D0E"/>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101"/>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A1D"/>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EE3"/>
    <w:rsid w:val="006F5F90"/>
    <w:rsid w:val="006F61D7"/>
    <w:rsid w:val="006F64F5"/>
    <w:rsid w:val="006F69FF"/>
    <w:rsid w:val="006F7279"/>
    <w:rsid w:val="006F7A70"/>
    <w:rsid w:val="0070019A"/>
    <w:rsid w:val="007001DA"/>
    <w:rsid w:val="0070038E"/>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57"/>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16F"/>
    <w:rsid w:val="007304F5"/>
    <w:rsid w:val="00730974"/>
    <w:rsid w:val="00730996"/>
    <w:rsid w:val="00730A1E"/>
    <w:rsid w:val="007312A1"/>
    <w:rsid w:val="00732237"/>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686"/>
    <w:rsid w:val="0075778E"/>
    <w:rsid w:val="00757974"/>
    <w:rsid w:val="00757F82"/>
    <w:rsid w:val="007602FC"/>
    <w:rsid w:val="007615FB"/>
    <w:rsid w:val="0076191D"/>
    <w:rsid w:val="00761A77"/>
    <w:rsid w:val="007626AB"/>
    <w:rsid w:val="00762932"/>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4DF4"/>
    <w:rsid w:val="0076517B"/>
    <w:rsid w:val="00765959"/>
    <w:rsid w:val="00765D9D"/>
    <w:rsid w:val="00766985"/>
    <w:rsid w:val="00766C69"/>
    <w:rsid w:val="00766F36"/>
    <w:rsid w:val="0076746C"/>
    <w:rsid w:val="00767A22"/>
    <w:rsid w:val="00767B3E"/>
    <w:rsid w:val="0077002C"/>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0CB"/>
    <w:rsid w:val="007742E1"/>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6AC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2DEB"/>
    <w:rsid w:val="007833B1"/>
    <w:rsid w:val="007835F2"/>
    <w:rsid w:val="007836C3"/>
    <w:rsid w:val="00783797"/>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2A7"/>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0C0"/>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B32"/>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5FC"/>
    <w:rsid w:val="0080087A"/>
    <w:rsid w:val="00800B69"/>
    <w:rsid w:val="00801018"/>
    <w:rsid w:val="008011A7"/>
    <w:rsid w:val="008014D3"/>
    <w:rsid w:val="00801A6C"/>
    <w:rsid w:val="00802406"/>
    <w:rsid w:val="00802451"/>
    <w:rsid w:val="0080273A"/>
    <w:rsid w:val="00802A73"/>
    <w:rsid w:val="00802E93"/>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C7"/>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51"/>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674"/>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05F"/>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4D71"/>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5FC4"/>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2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9F7"/>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DD8"/>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0D2"/>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CEA"/>
    <w:rsid w:val="00901F18"/>
    <w:rsid w:val="009020DA"/>
    <w:rsid w:val="009022B6"/>
    <w:rsid w:val="00902410"/>
    <w:rsid w:val="0090264B"/>
    <w:rsid w:val="009027DB"/>
    <w:rsid w:val="00902A0B"/>
    <w:rsid w:val="00902A3B"/>
    <w:rsid w:val="00902BF1"/>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68B"/>
    <w:rsid w:val="00932BF2"/>
    <w:rsid w:val="009332D9"/>
    <w:rsid w:val="009337A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0ED8"/>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4A23"/>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8E0"/>
    <w:rsid w:val="009749E3"/>
    <w:rsid w:val="00975616"/>
    <w:rsid w:val="0097580B"/>
    <w:rsid w:val="00975EB9"/>
    <w:rsid w:val="00977134"/>
    <w:rsid w:val="00977480"/>
    <w:rsid w:val="009776B8"/>
    <w:rsid w:val="00977934"/>
    <w:rsid w:val="00977935"/>
    <w:rsid w:val="00977EBC"/>
    <w:rsid w:val="009805B5"/>
    <w:rsid w:val="009805DC"/>
    <w:rsid w:val="00980C1D"/>
    <w:rsid w:val="00980E78"/>
    <w:rsid w:val="009813F7"/>
    <w:rsid w:val="009817A4"/>
    <w:rsid w:val="00981DD0"/>
    <w:rsid w:val="009823F1"/>
    <w:rsid w:val="00982458"/>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B93"/>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D63"/>
    <w:rsid w:val="009B3E77"/>
    <w:rsid w:val="009B40F6"/>
    <w:rsid w:val="009B4827"/>
    <w:rsid w:val="009B4982"/>
    <w:rsid w:val="009B4D74"/>
    <w:rsid w:val="009B506E"/>
    <w:rsid w:val="009B5169"/>
    <w:rsid w:val="009B5BC1"/>
    <w:rsid w:val="009B5F7F"/>
    <w:rsid w:val="009B6D29"/>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2FCD"/>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637"/>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DE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07B9E"/>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2DF"/>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8"/>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8C6"/>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62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5FE"/>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1"/>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C2A"/>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C87"/>
    <w:rsid w:val="00AC7D4A"/>
    <w:rsid w:val="00AC7F5C"/>
    <w:rsid w:val="00AD028A"/>
    <w:rsid w:val="00AD042C"/>
    <w:rsid w:val="00AD08FC"/>
    <w:rsid w:val="00AD0C5E"/>
    <w:rsid w:val="00AD0F30"/>
    <w:rsid w:val="00AD159D"/>
    <w:rsid w:val="00AD15E0"/>
    <w:rsid w:val="00AD18F9"/>
    <w:rsid w:val="00AD1D4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6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188"/>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581"/>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6FD0"/>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43B"/>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4B07"/>
    <w:rsid w:val="00B551A5"/>
    <w:rsid w:val="00B551B4"/>
    <w:rsid w:val="00B55325"/>
    <w:rsid w:val="00B55972"/>
    <w:rsid w:val="00B55BF1"/>
    <w:rsid w:val="00B55E88"/>
    <w:rsid w:val="00B56218"/>
    <w:rsid w:val="00B567A6"/>
    <w:rsid w:val="00B5784E"/>
    <w:rsid w:val="00B57D62"/>
    <w:rsid w:val="00B57E2A"/>
    <w:rsid w:val="00B57F87"/>
    <w:rsid w:val="00B57FE5"/>
    <w:rsid w:val="00B600B2"/>
    <w:rsid w:val="00B602BA"/>
    <w:rsid w:val="00B604C1"/>
    <w:rsid w:val="00B61C6C"/>
    <w:rsid w:val="00B61EB7"/>
    <w:rsid w:val="00B621C6"/>
    <w:rsid w:val="00B6248E"/>
    <w:rsid w:val="00B626DA"/>
    <w:rsid w:val="00B6279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3E08"/>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37A"/>
    <w:rsid w:val="00B80592"/>
    <w:rsid w:val="00B807F8"/>
    <w:rsid w:val="00B80AEA"/>
    <w:rsid w:val="00B80E8B"/>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753"/>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37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1DFE"/>
    <w:rsid w:val="00BC224A"/>
    <w:rsid w:val="00BC22E3"/>
    <w:rsid w:val="00BC2720"/>
    <w:rsid w:val="00BC275E"/>
    <w:rsid w:val="00BC27D4"/>
    <w:rsid w:val="00BC29BB"/>
    <w:rsid w:val="00BC2A34"/>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6B7"/>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C1E"/>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BC3"/>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11F9"/>
    <w:rsid w:val="00C32263"/>
    <w:rsid w:val="00C32622"/>
    <w:rsid w:val="00C32CA7"/>
    <w:rsid w:val="00C33326"/>
    <w:rsid w:val="00C3378D"/>
    <w:rsid w:val="00C33CC0"/>
    <w:rsid w:val="00C33D0D"/>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6630"/>
    <w:rsid w:val="00C4700C"/>
    <w:rsid w:val="00C507F4"/>
    <w:rsid w:val="00C51A3E"/>
    <w:rsid w:val="00C51BDD"/>
    <w:rsid w:val="00C52362"/>
    <w:rsid w:val="00C523AE"/>
    <w:rsid w:val="00C524BC"/>
    <w:rsid w:val="00C52A06"/>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37FC"/>
    <w:rsid w:val="00C64512"/>
    <w:rsid w:val="00C649F1"/>
    <w:rsid w:val="00C64BBB"/>
    <w:rsid w:val="00C65555"/>
    <w:rsid w:val="00C65898"/>
    <w:rsid w:val="00C65CC3"/>
    <w:rsid w:val="00C65CD5"/>
    <w:rsid w:val="00C661A0"/>
    <w:rsid w:val="00C6642B"/>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1F34"/>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89F"/>
    <w:rsid w:val="00CC5913"/>
    <w:rsid w:val="00CC5984"/>
    <w:rsid w:val="00CC5C55"/>
    <w:rsid w:val="00CC5CB4"/>
    <w:rsid w:val="00CC5E0D"/>
    <w:rsid w:val="00CC5E19"/>
    <w:rsid w:val="00CC608A"/>
    <w:rsid w:val="00CC61A9"/>
    <w:rsid w:val="00CC61BC"/>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CF7D8B"/>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03"/>
    <w:rsid w:val="00D10C69"/>
    <w:rsid w:val="00D10EA7"/>
    <w:rsid w:val="00D116F8"/>
    <w:rsid w:val="00D117FB"/>
    <w:rsid w:val="00D11A5A"/>
    <w:rsid w:val="00D12978"/>
    <w:rsid w:val="00D12C93"/>
    <w:rsid w:val="00D13109"/>
    <w:rsid w:val="00D13237"/>
    <w:rsid w:val="00D1422D"/>
    <w:rsid w:val="00D14572"/>
    <w:rsid w:val="00D148A0"/>
    <w:rsid w:val="00D14948"/>
    <w:rsid w:val="00D1496D"/>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7D1"/>
    <w:rsid w:val="00D22837"/>
    <w:rsid w:val="00D22B05"/>
    <w:rsid w:val="00D22E76"/>
    <w:rsid w:val="00D23963"/>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78"/>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898"/>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37F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376"/>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1BB"/>
    <w:rsid w:val="00D942F7"/>
    <w:rsid w:val="00D9480A"/>
    <w:rsid w:val="00D94B2E"/>
    <w:rsid w:val="00D95268"/>
    <w:rsid w:val="00D952FA"/>
    <w:rsid w:val="00D9541E"/>
    <w:rsid w:val="00D95981"/>
    <w:rsid w:val="00D95D7F"/>
    <w:rsid w:val="00D9684F"/>
    <w:rsid w:val="00D96A9B"/>
    <w:rsid w:val="00D96F52"/>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51"/>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3E0"/>
    <w:rsid w:val="00DB74C7"/>
    <w:rsid w:val="00DB7976"/>
    <w:rsid w:val="00DB7B10"/>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7B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7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CAC"/>
    <w:rsid w:val="00DF1D8C"/>
    <w:rsid w:val="00DF280F"/>
    <w:rsid w:val="00DF2858"/>
    <w:rsid w:val="00DF2862"/>
    <w:rsid w:val="00DF2D90"/>
    <w:rsid w:val="00DF2E4B"/>
    <w:rsid w:val="00DF306F"/>
    <w:rsid w:val="00DF317C"/>
    <w:rsid w:val="00DF336E"/>
    <w:rsid w:val="00DF3621"/>
    <w:rsid w:val="00DF3808"/>
    <w:rsid w:val="00DF3AE3"/>
    <w:rsid w:val="00DF4136"/>
    <w:rsid w:val="00DF41E9"/>
    <w:rsid w:val="00DF46FC"/>
    <w:rsid w:val="00DF4743"/>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4FE0"/>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A9F"/>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23"/>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5766"/>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A17"/>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84"/>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75C"/>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2A1D"/>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2BD"/>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360F"/>
    <w:rsid w:val="00ED37A6"/>
    <w:rsid w:val="00ED3BE6"/>
    <w:rsid w:val="00ED3EC5"/>
    <w:rsid w:val="00ED4566"/>
    <w:rsid w:val="00ED4634"/>
    <w:rsid w:val="00ED4E8E"/>
    <w:rsid w:val="00ED4F9F"/>
    <w:rsid w:val="00ED5205"/>
    <w:rsid w:val="00ED5486"/>
    <w:rsid w:val="00ED5A04"/>
    <w:rsid w:val="00ED5F73"/>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7F5"/>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0C30"/>
    <w:rsid w:val="00EF101D"/>
    <w:rsid w:val="00EF17F8"/>
    <w:rsid w:val="00EF1C96"/>
    <w:rsid w:val="00EF1DAE"/>
    <w:rsid w:val="00EF1F1B"/>
    <w:rsid w:val="00EF23AF"/>
    <w:rsid w:val="00EF3071"/>
    <w:rsid w:val="00EF35F5"/>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7B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0F"/>
    <w:rsid w:val="00F1005B"/>
    <w:rsid w:val="00F10540"/>
    <w:rsid w:val="00F108C6"/>
    <w:rsid w:val="00F109A0"/>
    <w:rsid w:val="00F10D2B"/>
    <w:rsid w:val="00F114C2"/>
    <w:rsid w:val="00F11623"/>
    <w:rsid w:val="00F11808"/>
    <w:rsid w:val="00F11E14"/>
    <w:rsid w:val="00F11E46"/>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2A2"/>
    <w:rsid w:val="00F326AF"/>
    <w:rsid w:val="00F32A4F"/>
    <w:rsid w:val="00F32AA4"/>
    <w:rsid w:val="00F32B2F"/>
    <w:rsid w:val="00F33129"/>
    <w:rsid w:val="00F33560"/>
    <w:rsid w:val="00F338FF"/>
    <w:rsid w:val="00F344CB"/>
    <w:rsid w:val="00F3460E"/>
    <w:rsid w:val="00F3473A"/>
    <w:rsid w:val="00F34AB7"/>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4F0A"/>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11B"/>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43"/>
    <w:rsid w:val="00F614DD"/>
    <w:rsid w:val="00F61628"/>
    <w:rsid w:val="00F62034"/>
    <w:rsid w:val="00F6229F"/>
    <w:rsid w:val="00F62AAE"/>
    <w:rsid w:val="00F62AF0"/>
    <w:rsid w:val="00F62D6E"/>
    <w:rsid w:val="00F6315F"/>
    <w:rsid w:val="00F631AD"/>
    <w:rsid w:val="00F63352"/>
    <w:rsid w:val="00F63F59"/>
    <w:rsid w:val="00F640FB"/>
    <w:rsid w:val="00F648E3"/>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225"/>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2B98"/>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2A20"/>
    <w:rsid w:val="00F93087"/>
    <w:rsid w:val="00F930EF"/>
    <w:rsid w:val="00F93432"/>
    <w:rsid w:val="00F9354C"/>
    <w:rsid w:val="00F9402A"/>
    <w:rsid w:val="00F94061"/>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CD8"/>
    <w:rsid w:val="00FA6EF0"/>
    <w:rsid w:val="00FA74BA"/>
    <w:rsid w:val="00FA764A"/>
    <w:rsid w:val="00FA7B36"/>
    <w:rsid w:val="00FB0039"/>
    <w:rsid w:val="00FB07C8"/>
    <w:rsid w:val="00FB080F"/>
    <w:rsid w:val="00FB089C"/>
    <w:rsid w:val="00FB08E2"/>
    <w:rsid w:val="00FB0FB2"/>
    <w:rsid w:val="00FB123E"/>
    <w:rsid w:val="00FB1331"/>
    <w:rsid w:val="00FB14A0"/>
    <w:rsid w:val="00FB1993"/>
    <w:rsid w:val="00FB19F6"/>
    <w:rsid w:val="00FB1A61"/>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908"/>
    <w:rsid w:val="00FC2361"/>
    <w:rsid w:val="00FC2806"/>
    <w:rsid w:val="00FC28DB"/>
    <w:rsid w:val="00FC2B3E"/>
    <w:rsid w:val="00FC2D98"/>
    <w:rsid w:val="00FC2F5D"/>
    <w:rsid w:val="00FC306C"/>
    <w:rsid w:val="00FC3263"/>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41C"/>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697B"/>
    <w:rsid w:val="00FE78A8"/>
    <w:rsid w:val="00FE7EAB"/>
    <w:rsid w:val="00FF04C5"/>
    <w:rsid w:val="00FF0610"/>
    <w:rsid w:val="00FF08B7"/>
    <w:rsid w:val="00FF0A60"/>
    <w:rsid w:val="00FF1A93"/>
    <w:rsid w:val="00FF1FD2"/>
    <w:rsid w:val="00FF200F"/>
    <w:rsid w:val="00FF2316"/>
    <w:rsid w:val="00FF25D7"/>
    <w:rsid w:val="00FF2780"/>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3026274">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79689.page"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indice/EDUCACION/art_92_viii.we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imex.org.mx/saimex/solicitud/downloadAttach/1879689.pag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pomex.org.mx/ipo3/lgt/indice/EDUCACION/art_92_vii.web" TargetMode="External"/><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B0AF6-1EE9-4DD2-87A4-B5AF7932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6955</Words>
  <Characters>38257</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9</cp:revision>
  <cp:lastPrinted>2023-11-17T16:55:00Z</cp:lastPrinted>
  <dcterms:created xsi:type="dcterms:W3CDTF">2023-11-09T02:42:00Z</dcterms:created>
  <dcterms:modified xsi:type="dcterms:W3CDTF">2023-12-06T00:12:00Z</dcterms:modified>
</cp:coreProperties>
</file>