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BF86C8" w14:textId="0855B097" w:rsidR="008338FF" w:rsidRPr="00E84528" w:rsidRDefault="008338FF" w:rsidP="008338FF">
      <w:pPr>
        <w:shd w:val="clear" w:color="auto" w:fill="FFFFFF"/>
        <w:spacing w:after="0" w:line="360" w:lineRule="auto"/>
        <w:jc w:val="both"/>
        <w:rPr>
          <w:rFonts w:ascii="Palatino Linotype" w:eastAsia="Times New Roman" w:hAnsi="Palatino Linotype" w:cs="Arial"/>
          <w:color w:val="000000"/>
          <w:sz w:val="24"/>
          <w:szCs w:val="24"/>
          <w:lang w:eastAsia="es-MX"/>
        </w:rPr>
      </w:pPr>
      <w:r w:rsidRPr="00E84528">
        <w:rPr>
          <w:rFonts w:ascii="Palatino Linotype" w:eastAsia="Times New Roman" w:hAnsi="Palatino Linotype" w:cs="Arial"/>
          <w:color w:val="000000"/>
          <w:sz w:val="24"/>
          <w:szCs w:val="24"/>
          <w:lang w:eastAsia="es-MX"/>
        </w:rPr>
        <w:t>Resolución del Pleno del Instituto de Transparencia, Ac</w:t>
      </w:r>
      <w:bookmarkStart w:id="0" w:name="_GoBack"/>
      <w:bookmarkEnd w:id="0"/>
      <w:r w:rsidRPr="00E84528">
        <w:rPr>
          <w:rFonts w:ascii="Palatino Linotype" w:eastAsia="Times New Roman" w:hAnsi="Palatino Linotype" w:cs="Arial"/>
          <w:color w:val="000000"/>
          <w:sz w:val="24"/>
          <w:szCs w:val="24"/>
          <w:lang w:eastAsia="es-MX"/>
        </w:rPr>
        <w:t xml:space="preserve">ceso a la Información Pública y Protección de Datos Personales del Estado de México y Municipios, con domicilio en Metepec, Estado de México, a </w:t>
      </w:r>
      <w:r w:rsidR="006E1FF3" w:rsidRPr="00E84528">
        <w:rPr>
          <w:rFonts w:ascii="Palatino Linotype" w:eastAsia="Times New Roman" w:hAnsi="Palatino Linotype" w:cs="Arial"/>
          <w:color w:val="000000"/>
          <w:sz w:val="24"/>
          <w:szCs w:val="24"/>
          <w:lang w:eastAsia="es-MX"/>
        </w:rPr>
        <w:t>v</w:t>
      </w:r>
      <w:r w:rsidR="00C4439E" w:rsidRPr="00E84528">
        <w:rPr>
          <w:rFonts w:ascii="Palatino Linotype" w:eastAsia="Times New Roman" w:hAnsi="Palatino Linotype" w:cs="Arial"/>
          <w:color w:val="000000"/>
          <w:sz w:val="24"/>
          <w:szCs w:val="24"/>
          <w:lang w:eastAsia="es-MX"/>
        </w:rPr>
        <w:t>eintinueve</w:t>
      </w:r>
      <w:r w:rsidR="006E1FF3" w:rsidRPr="00E84528">
        <w:rPr>
          <w:rFonts w:ascii="Palatino Linotype" w:eastAsia="Times New Roman" w:hAnsi="Palatino Linotype" w:cs="Arial"/>
          <w:color w:val="000000"/>
          <w:sz w:val="24"/>
          <w:szCs w:val="24"/>
          <w:lang w:eastAsia="es-MX"/>
        </w:rPr>
        <w:t xml:space="preserve"> </w:t>
      </w:r>
      <w:r w:rsidR="00105A00" w:rsidRPr="00E84528">
        <w:rPr>
          <w:rFonts w:ascii="Palatino Linotype" w:eastAsia="Times New Roman" w:hAnsi="Palatino Linotype" w:cs="Arial"/>
          <w:color w:val="000000"/>
          <w:sz w:val="24"/>
          <w:szCs w:val="24"/>
          <w:lang w:val="es-419" w:eastAsia="es-MX"/>
        </w:rPr>
        <w:t xml:space="preserve">de noviembre </w:t>
      </w:r>
      <w:r w:rsidRPr="00E84528">
        <w:rPr>
          <w:rFonts w:ascii="Palatino Linotype" w:eastAsia="Times New Roman" w:hAnsi="Palatino Linotype" w:cs="Arial"/>
          <w:color w:val="000000"/>
          <w:sz w:val="24"/>
          <w:szCs w:val="24"/>
          <w:lang w:eastAsia="es-MX"/>
        </w:rPr>
        <w:t>de dos mil veintitrés.</w:t>
      </w:r>
    </w:p>
    <w:p w14:paraId="76A28AD5" w14:textId="77777777" w:rsidR="008338FF" w:rsidRPr="00E84528" w:rsidRDefault="008338FF" w:rsidP="00C4439E">
      <w:pPr>
        <w:shd w:val="clear" w:color="auto" w:fill="FFFFFF"/>
        <w:spacing w:after="0" w:line="360" w:lineRule="auto"/>
        <w:jc w:val="both"/>
        <w:rPr>
          <w:rFonts w:ascii="Palatino Linotype" w:eastAsia="Times New Roman" w:hAnsi="Palatino Linotype" w:cs="Arial"/>
          <w:color w:val="000000"/>
          <w:sz w:val="24"/>
          <w:szCs w:val="24"/>
          <w:lang w:eastAsia="es-MX"/>
        </w:rPr>
      </w:pPr>
    </w:p>
    <w:p w14:paraId="54B507F6" w14:textId="324103CC" w:rsidR="008338FF" w:rsidRPr="00E84528" w:rsidRDefault="008338FF" w:rsidP="00C4439E">
      <w:pPr>
        <w:pStyle w:val="Default"/>
        <w:spacing w:line="360" w:lineRule="auto"/>
        <w:jc w:val="both"/>
      </w:pPr>
      <w:r w:rsidRPr="00E84528">
        <w:rPr>
          <w:rFonts w:cs="Arial"/>
          <w:b/>
        </w:rPr>
        <w:t>VISTO</w:t>
      </w:r>
      <w:r w:rsidRPr="00E84528">
        <w:rPr>
          <w:rFonts w:cs="Arial"/>
        </w:rPr>
        <w:t xml:space="preserve"> </w:t>
      </w:r>
      <w:r w:rsidRPr="00E84528">
        <w:rPr>
          <w:rFonts w:cs="Arial"/>
          <w:lang w:val="es-419"/>
        </w:rPr>
        <w:t>e</w:t>
      </w:r>
      <w:r w:rsidRPr="00E84528">
        <w:rPr>
          <w:rFonts w:cs="Arial"/>
        </w:rPr>
        <w:t>l expediente el</w:t>
      </w:r>
      <w:r w:rsidR="00050B1F" w:rsidRPr="00E84528">
        <w:rPr>
          <w:rFonts w:cs="Arial"/>
        </w:rPr>
        <w:t>ect</w:t>
      </w:r>
      <w:r w:rsidR="00CF1351" w:rsidRPr="00E84528">
        <w:rPr>
          <w:rFonts w:cs="Arial"/>
        </w:rPr>
        <w:t>rónico formado con motivo de los</w:t>
      </w:r>
      <w:r w:rsidRPr="00E84528">
        <w:rPr>
          <w:rFonts w:cs="Arial"/>
        </w:rPr>
        <w:t xml:space="preserve"> recurso</w:t>
      </w:r>
      <w:r w:rsidR="00CF1351" w:rsidRPr="00E84528">
        <w:rPr>
          <w:rFonts w:cs="Arial"/>
        </w:rPr>
        <w:t>s</w:t>
      </w:r>
      <w:r w:rsidRPr="00E84528">
        <w:rPr>
          <w:rFonts w:cs="Arial"/>
        </w:rPr>
        <w:t xml:space="preserve"> de revisión identificado</w:t>
      </w:r>
      <w:r w:rsidR="00CF1351" w:rsidRPr="00E84528">
        <w:rPr>
          <w:rFonts w:cs="Arial"/>
        </w:rPr>
        <w:t>s con los</w:t>
      </w:r>
      <w:r w:rsidR="00BE63FC" w:rsidRPr="00E84528">
        <w:rPr>
          <w:rFonts w:cs="Arial"/>
        </w:rPr>
        <w:t xml:space="preserve"> número</w:t>
      </w:r>
      <w:r w:rsidR="004A3840" w:rsidRPr="00E84528">
        <w:rPr>
          <w:rFonts w:cs="Arial"/>
        </w:rPr>
        <w:t>s</w:t>
      </w:r>
      <w:r w:rsidRPr="00E84528">
        <w:rPr>
          <w:rFonts w:cs="Arial"/>
        </w:rPr>
        <w:t xml:space="preserve"> </w:t>
      </w:r>
      <w:r w:rsidR="006E1FF3" w:rsidRPr="00E84528">
        <w:rPr>
          <w:b/>
          <w:bCs/>
        </w:rPr>
        <w:t>05590</w:t>
      </w:r>
      <w:r w:rsidR="00CF1351" w:rsidRPr="00E84528">
        <w:rPr>
          <w:b/>
          <w:bCs/>
        </w:rPr>
        <w:t>/INFOEM/IP/RR/2023</w:t>
      </w:r>
      <w:r w:rsidR="008778BA" w:rsidRPr="00E84528">
        <w:rPr>
          <w:rFonts w:cs="Arial"/>
          <w:b/>
          <w:bCs/>
          <w:lang w:eastAsia="es-MX"/>
        </w:rPr>
        <w:t>,</w:t>
      </w:r>
      <w:r w:rsidR="008778BA" w:rsidRPr="00E84528">
        <w:rPr>
          <w:rFonts w:cs="Arial"/>
          <w:b/>
          <w:bCs/>
          <w:lang w:val="es-419" w:eastAsia="es-MX"/>
        </w:rPr>
        <w:t xml:space="preserve"> </w:t>
      </w:r>
      <w:r w:rsidR="006E1FF3" w:rsidRPr="00E84528">
        <w:rPr>
          <w:b/>
          <w:bCs/>
        </w:rPr>
        <w:t>05591/INFOEM/IP/RR/2023</w:t>
      </w:r>
      <w:r w:rsidR="006E1FF3" w:rsidRPr="00E84528">
        <w:rPr>
          <w:rFonts w:cs="Arial"/>
          <w:b/>
          <w:bCs/>
          <w:lang w:eastAsia="es-MX"/>
        </w:rPr>
        <w:t>,</w:t>
      </w:r>
      <w:r w:rsidR="006E1FF3" w:rsidRPr="00E84528">
        <w:rPr>
          <w:rFonts w:cs="Arial"/>
          <w:b/>
          <w:bCs/>
          <w:lang w:val="es-419" w:eastAsia="es-MX"/>
        </w:rPr>
        <w:t xml:space="preserve"> </w:t>
      </w:r>
      <w:r w:rsidR="006E1FF3" w:rsidRPr="00E84528">
        <w:rPr>
          <w:b/>
          <w:bCs/>
        </w:rPr>
        <w:t>05592/INFOEM/IP/RR/2023</w:t>
      </w:r>
      <w:r w:rsidR="006E1FF3" w:rsidRPr="00E84528">
        <w:rPr>
          <w:rFonts w:cs="Arial"/>
          <w:b/>
          <w:bCs/>
          <w:lang w:eastAsia="es-MX"/>
        </w:rPr>
        <w:t xml:space="preserve"> y </w:t>
      </w:r>
      <w:r w:rsidR="006E1FF3" w:rsidRPr="00E84528">
        <w:rPr>
          <w:b/>
          <w:bCs/>
        </w:rPr>
        <w:t>05593/INFOEM/IP/RR/2023</w:t>
      </w:r>
      <w:r w:rsidR="006E1FF3" w:rsidRPr="00E84528">
        <w:rPr>
          <w:rFonts w:cs="Arial"/>
          <w:b/>
          <w:bCs/>
          <w:lang w:eastAsia="es-MX"/>
        </w:rPr>
        <w:t>,</w:t>
      </w:r>
      <w:r w:rsidR="006E1FF3" w:rsidRPr="00E84528">
        <w:rPr>
          <w:rFonts w:cs="Arial"/>
          <w:b/>
          <w:bCs/>
          <w:lang w:val="es-419" w:eastAsia="es-MX"/>
        </w:rPr>
        <w:t xml:space="preserve"> </w:t>
      </w:r>
      <w:r w:rsidRPr="00E84528">
        <w:rPr>
          <w:rFonts w:cs="Arial"/>
        </w:rPr>
        <w:t>interpuesto por</w:t>
      </w:r>
      <w:r w:rsidR="006E1FF3" w:rsidRPr="00E84528">
        <w:rPr>
          <w:rFonts w:cs="Arial"/>
        </w:rPr>
        <w:t xml:space="preserve"> “</w:t>
      </w:r>
      <w:r w:rsidR="00B75845">
        <w:rPr>
          <w:rFonts w:cs="Arial"/>
          <w:b/>
        </w:rPr>
        <w:t>xxxxxxxxxx</w:t>
      </w:r>
      <w:r w:rsidR="006E1FF3" w:rsidRPr="00E84528">
        <w:rPr>
          <w:rFonts w:cs="Arial"/>
          <w:b/>
        </w:rPr>
        <w:t>”</w:t>
      </w:r>
      <w:r w:rsidRPr="00E84528">
        <w:rPr>
          <w:rFonts w:cs="Arial"/>
          <w:b/>
        </w:rPr>
        <w:t xml:space="preserve">, </w:t>
      </w:r>
      <w:r w:rsidRPr="00E84528">
        <w:rPr>
          <w:rFonts w:cs="Arial"/>
        </w:rPr>
        <w:t>en lo sucesivo</w:t>
      </w:r>
      <w:r w:rsidRPr="00E84528">
        <w:rPr>
          <w:rFonts w:cs="Arial"/>
          <w:lang w:val="es-419"/>
        </w:rPr>
        <w:t xml:space="preserve"> será</w:t>
      </w:r>
      <w:r w:rsidRPr="00E84528">
        <w:rPr>
          <w:rFonts w:cs="Arial"/>
        </w:rPr>
        <w:t xml:space="preserve"> </w:t>
      </w:r>
      <w:r w:rsidRPr="00E84528">
        <w:rPr>
          <w:rFonts w:cs="Arial"/>
          <w:lang w:val="es-419"/>
        </w:rPr>
        <w:t>el</w:t>
      </w:r>
      <w:r w:rsidRPr="00E84528">
        <w:rPr>
          <w:rFonts w:cs="Arial"/>
          <w:b/>
        </w:rPr>
        <w:t xml:space="preserve"> Recurrente</w:t>
      </w:r>
      <w:r w:rsidRPr="00E84528">
        <w:rPr>
          <w:rFonts w:cs="Arial"/>
        </w:rPr>
        <w:t xml:space="preserve">, en contra de la respuesta proporcionada por </w:t>
      </w:r>
      <w:r w:rsidRPr="00E84528">
        <w:rPr>
          <w:rFonts w:cs="Arial"/>
          <w:bCs/>
          <w:lang w:eastAsia="es-MX"/>
        </w:rPr>
        <w:t>el</w:t>
      </w:r>
      <w:r w:rsidR="006E1FF3" w:rsidRPr="00E84528">
        <w:rPr>
          <w:rFonts w:cs="Arial"/>
          <w:b/>
          <w:bCs/>
          <w:lang w:eastAsia="es-MX"/>
        </w:rPr>
        <w:t xml:space="preserve"> Ayuntamiento de Hueypoxtla</w:t>
      </w:r>
      <w:r w:rsidRPr="00E84528">
        <w:rPr>
          <w:rFonts w:cs="Arial"/>
        </w:rPr>
        <w:t xml:space="preserve">, en lo subsecuente el </w:t>
      </w:r>
      <w:r w:rsidRPr="00E84528">
        <w:rPr>
          <w:rFonts w:cs="Arial"/>
          <w:b/>
        </w:rPr>
        <w:t>Sujeto Obligado</w:t>
      </w:r>
      <w:r w:rsidRPr="00E84528">
        <w:rPr>
          <w:rFonts w:cs="Arial"/>
        </w:rPr>
        <w:t>, se procede a dictar la presente resolución.</w:t>
      </w:r>
    </w:p>
    <w:p w14:paraId="3FFF4880" w14:textId="77777777" w:rsidR="008338FF" w:rsidRPr="00E84528" w:rsidRDefault="008338FF" w:rsidP="008338FF">
      <w:pPr>
        <w:tabs>
          <w:tab w:val="left" w:pos="6960"/>
        </w:tabs>
        <w:spacing w:after="0" w:line="360" w:lineRule="auto"/>
        <w:jc w:val="both"/>
        <w:rPr>
          <w:rFonts w:ascii="Palatino Linotype" w:hAnsi="Palatino Linotype" w:cs="Arial"/>
          <w:sz w:val="24"/>
          <w:szCs w:val="24"/>
        </w:rPr>
      </w:pPr>
    </w:p>
    <w:p w14:paraId="3F8D3210" w14:textId="77777777" w:rsidR="008338FF" w:rsidRPr="00E84528" w:rsidRDefault="008338FF" w:rsidP="008338FF">
      <w:pPr>
        <w:spacing w:after="0" w:line="360" w:lineRule="auto"/>
        <w:jc w:val="center"/>
        <w:rPr>
          <w:rFonts w:ascii="Palatino Linotype" w:hAnsi="Palatino Linotype" w:cs="Arial"/>
          <w:b/>
          <w:sz w:val="28"/>
          <w:szCs w:val="24"/>
        </w:rPr>
      </w:pPr>
      <w:r w:rsidRPr="00E84528">
        <w:rPr>
          <w:rFonts w:ascii="Palatino Linotype" w:hAnsi="Palatino Linotype" w:cs="Arial"/>
          <w:b/>
          <w:sz w:val="28"/>
          <w:szCs w:val="24"/>
        </w:rPr>
        <w:t>A N T E C E D E N T E S</w:t>
      </w:r>
    </w:p>
    <w:p w14:paraId="26C6684E" w14:textId="77777777" w:rsidR="008338FF" w:rsidRPr="00E84528" w:rsidRDefault="008338FF" w:rsidP="008338FF">
      <w:pPr>
        <w:spacing w:after="0" w:line="360" w:lineRule="auto"/>
        <w:rPr>
          <w:rFonts w:ascii="Palatino Linotype" w:hAnsi="Palatino Linotype" w:cs="Arial"/>
          <w:b/>
          <w:sz w:val="24"/>
          <w:szCs w:val="24"/>
        </w:rPr>
      </w:pPr>
    </w:p>
    <w:p w14:paraId="249C3FAB" w14:textId="77777777" w:rsidR="008338FF" w:rsidRPr="00E84528" w:rsidRDefault="008338FF" w:rsidP="008338FF">
      <w:pPr>
        <w:spacing w:after="0" w:line="360" w:lineRule="auto"/>
        <w:jc w:val="both"/>
        <w:rPr>
          <w:rFonts w:ascii="Palatino Linotype" w:hAnsi="Palatino Linotype" w:cs="Arial"/>
          <w:b/>
          <w:sz w:val="28"/>
          <w:szCs w:val="28"/>
        </w:rPr>
      </w:pPr>
      <w:r w:rsidRPr="00E84528">
        <w:rPr>
          <w:rFonts w:ascii="Palatino Linotype" w:hAnsi="Palatino Linotype" w:cs="Arial"/>
          <w:b/>
          <w:sz w:val="28"/>
          <w:szCs w:val="28"/>
        </w:rPr>
        <w:t xml:space="preserve">PRIMERO. </w:t>
      </w:r>
      <w:r w:rsidRPr="00E84528">
        <w:rPr>
          <w:rFonts w:ascii="Palatino Linotype" w:hAnsi="Palatino Linotype" w:cs="Arial"/>
          <w:b/>
          <w:sz w:val="24"/>
          <w:szCs w:val="24"/>
        </w:rPr>
        <w:t>De la solicitud de información.</w:t>
      </w:r>
    </w:p>
    <w:p w14:paraId="63988F36" w14:textId="72B203B3" w:rsidR="003F3816" w:rsidRPr="00E84528" w:rsidRDefault="00105A00" w:rsidP="008778BA">
      <w:pPr>
        <w:spacing w:after="0" w:line="360" w:lineRule="auto"/>
        <w:jc w:val="both"/>
        <w:rPr>
          <w:rFonts w:ascii="Palatino Linotype" w:hAnsi="Palatino Linotype" w:cs="Arial"/>
          <w:sz w:val="24"/>
          <w:szCs w:val="24"/>
        </w:rPr>
      </w:pPr>
      <w:r w:rsidRPr="00E84528">
        <w:rPr>
          <w:rFonts w:ascii="Palatino Linotype" w:hAnsi="Palatino Linotype" w:cs="Arial"/>
          <w:sz w:val="24"/>
          <w:szCs w:val="24"/>
        </w:rPr>
        <w:t>Con fecha</w:t>
      </w:r>
      <w:r w:rsidR="00CF1351" w:rsidRPr="00E84528">
        <w:rPr>
          <w:rFonts w:ascii="Palatino Linotype" w:hAnsi="Palatino Linotype" w:cs="Arial"/>
          <w:sz w:val="24"/>
          <w:szCs w:val="24"/>
        </w:rPr>
        <w:t xml:space="preserve"> </w:t>
      </w:r>
      <w:r w:rsidR="00C93211" w:rsidRPr="00E84528">
        <w:rPr>
          <w:rFonts w:ascii="Palatino Linotype" w:hAnsi="Palatino Linotype" w:cs="Arial"/>
          <w:sz w:val="24"/>
          <w:szCs w:val="24"/>
        </w:rPr>
        <w:t xml:space="preserve">veintiocho </w:t>
      </w:r>
      <w:r w:rsidR="00CF1351" w:rsidRPr="00E84528">
        <w:rPr>
          <w:rFonts w:ascii="Palatino Linotype" w:hAnsi="Palatino Linotype" w:cs="Arial"/>
          <w:sz w:val="24"/>
          <w:szCs w:val="24"/>
        </w:rPr>
        <w:t xml:space="preserve">de agosto </w:t>
      </w:r>
      <w:r w:rsidR="008338FF" w:rsidRPr="00E84528">
        <w:rPr>
          <w:rFonts w:ascii="Palatino Linotype" w:hAnsi="Palatino Linotype" w:cs="Arial"/>
          <w:sz w:val="24"/>
          <w:szCs w:val="24"/>
        </w:rPr>
        <w:t xml:space="preserve">de dos mil veintitrés el </w:t>
      </w:r>
      <w:r w:rsidR="008338FF" w:rsidRPr="00E84528">
        <w:rPr>
          <w:rFonts w:ascii="Palatino Linotype" w:hAnsi="Palatino Linotype" w:cs="Arial"/>
          <w:b/>
          <w:sz w:val="24"/>
          <w:szCs w:val="24"/>
        </w:rPr>
        <w:t>Recurrente</w:t>
      </w:r>
      <w:r w:rsidR="008338FF" w:rsidRPr="00E84528">
        <w:rPr>
          <w:rFonts w:ascii="Palatino Linotype" w:hAnsi="Palatino Linotype" w:cs="Arial"/>
          <w:sz w:val="24"/>
          <w:szCs w:val="24"/>
        </w:rPr>
        <w:t xml:space="preserve"> presentó a través del Sistema de Acceso a la Información Mexiquense, (</w:t>
      </w:r>
      <w:r w:rsidR="008338FF" w:rsidRPr="00E84528">
        <w:rPr>
          <w:rFonts w:ascii="Palatino Linotype" w:hAnsi="Palatino Linotype" w:cs="Arial"/>
          <w:b/>
          <w:sz w:val="24"/>
          <w:szCs w:val="24"/>
        </w:rPr>
        <w:t>SAIMEX)</w:t>
      </w:r>
      <w:r w:rsidR="008338FF" w:rsidRPr="00E84528">
        <w:rPr>
          <w:rFonts w:ascii="Palatino Linotype" w:hAnsi="Palatino Linotype" w:cs="Arial"/>
          <w:sz w:val="24"/>
          <w:szCs w:val="24"/>
        </w:rPr>
        <w:t xml:space="preserve">, ante </w:t>
      </w:r>
      <w:r w:rsidR="008338FF" w:rsidRPr="00E84528">
        <w:rPr>
          <w:rFonts w:ascii="Palatino Linotype" w:hAnsi="Palatino Linotype" w:cs="Arial"/>
          <w:b/>
          <w:sz w:val="24"/>
          <w:szCs w:val="24"/>
        </w:rPr>
        <w:t>el Sujeto Obligado</w:t>
      </w:r>
      <w:r w:rsidR="008338FF" w:rsidRPr="00E84528">
        <w:rPr>
          <w:rFonts w:ascii="Palatino Linotype" w:hAnsi="Palatino Linotype" w:cs="Arial"/>
          <w:sz w:val="24"/>
          <w:szCs w:val="24"/>
        </w:rPr>
        <w:t>, la solicitud de acceso a la infor</w:t>
      </w:r>
      <w:r w:rsidR="001B1A8E" w:rsidRPr="00E84528">
        <w:rPr>
          <w:rFonts w:ascii="Palatino Linotype" w:hAnsi="Palatino Linotype" w:cs="Arial"/>
          <w:sz w:val="24"/>
          <w:szCs w:val="24"/>
        </w:rPr>
        <w:t>mac</w:t>
      </w:r>
      <w:r w:rsidR="008778BA" w:rsidRPr="00E84528">
        <w:rPr>
          <w:rFonts w:ascii="Palatino Linotype" w:hAnsi="Palatino Linotype" w:cs="Arial"/>
          <w:sz w:val="24"/>
          <w:szCs w:val="24"/>
        </w:rPr>
        <w:t>ión pública, registrada bajo los</w:t>
      </w:r>
      <w:r w:rsidR="00BE63FC" w:rsidRPr="00E84528">
        <w:rPr>
          <w:rFonts w:ascii="Palatino Linotype" w:hAnsi="Palatino Linotype" w:cs="Arial"/>
          <w:sz w:val="24"/>
          <w:szCs w:val="24"/>
        </w:rPr>
        <w:t xml:space="preserve"> número</w:t>
      </w:r>
      <w:r w:rsidR="008778BA" w:rsidRPr="00E84528">
        <w:rPr>
          <w:rFonts w:ascii="Palatino Linotype" w:hAnsi="Palatino Linotype" w:cs="Arial"/>
          <w:sz w:val="24"/>
          <w:szCs w:val="24"/>
        </w:rPr>
        <w:t>s</w:t>
      </w:r>
      <w:r w:rsidR="00CF1351" w:rsidRPr="00E84528">
        <w:rPr>
          <w:rFonts w:ascii="Palatino Linotype" w:hAnsi="Palatino Linotype" w:cs="Arial"/>
          <w:sz w:val="24"/>
          <w:szCs w:val="24"/>
        </w:rPr>
        <w:t xml:space="preserve"> de expediente </w:t>
      </w:r>
      <w:r w:rsidR="00C93211" w:rsidRPr="00E84528">
        <w:rPr>
          <w:rFonts w:ascii="Palatino Linotype" w:hAnsi="Palatino Linotype"/>
          <w:b/>
          <w:bCs/>
          <w:sz w:val="24"/>
          <w:szCs w:val="24"/>
        </w:rPr>
        <w:t>00057/HUEYPOX/IP/2023, 00056/HUEYPOX/IP/2023, 00058/HUEYPOX/IP/2023 y 00059/HUEYPOX/IP/2023</w:t>
      </w:r>
      <w:r w:rsidR="00C93211" w:rsidRPr="00E84528">
        <w:rPr>
          <w:rFonts w:ascii="Verdana" w:hAnsi="Verdana"/>
          <w:b/>
          <w:bCs/>
        </w:rPr>
        <w:t xml:space="preserve"> </w:t>
      </w:r>
      <w:r w:rsidR="008338FF" w:rsidRPr="00E84528">
        <w:rPr>
          <w:rFonts w:ascii="Palatino Linotype" w:hAnsi="Palatino Linotype" w:cs="Arial"/>
          <w:sz w:val="24"/>
          <w:szCs w:val="24"/>
          <w:lang w:val="es-419"/>
        </w:rPr>
        <w:t>través de la cual solicita lo siguiente</w:t>
      </w:r>
      <w:r w:rsidR="008338FF" w:rsidRPr="00E84528">
        <w:rPr>
          <w:rFonts w:ascii="Palatino Linotype" w:hAnsi="Palatino Linotype" w:cs="Arial"/>
          <w:sz w:val="24"/>
          <w:szCs w:val="24"/>
        </w:rPr>
        <w:t>:</w:t>
      </w:r>
    </w:p>
    <w:p w14:paraId="527ECF7C" w14:textId="77777777" w:rsidR="00C4439E" w:rsidRPr="00E84528" w:rsidRDefault="00C4439E" w:rsidP="008778BA">
      <w:pPr>
        <w:spacing w:after="0" w:line="360" w:lineRule="auto"/>
        <w:jc w:val="both"/>
        <w:rPr>
          <w:rFonts w:ascii="Palatino Linotype" w:hAnsi="Palatino Linotype" w:cs="Arial"/>
          <w:sz w:val="24"/>
          <w:szCs w:val="24"/>
        </w:rPr>
      </w:pPr>
    </w:p>
    <w:p w14:paraId="73C4A4FB" w14:textId="77777777" w:rsidR="00C4439E" w:rsidRPr="00E84528" w:rsidRDefault="00C4439E" w:rsidP="008778BA">
      <w:pPr>
        <w:spacing w:after="0" w:line="360" w:lineRule="auto"/>
        <w:jc w:val="both"/>
        <w:rPr>
          <w:rFonts w:ascii="Verdana" w:hAnsi="Verdana"/>
          <w:b/>
          <w:bCs/>
        </w:rPr>
      </w:pPr>
    </w:p>
    <w:p w14:paraId="049212DF" w14:textId="77777777" w:rsidR="008778BA" w:rsidRPr="00E84528" w:rsidRDefault="008778BA" w:rsidP="008778BA">
      <w:pPr>
        <w:spacing w:after="0" w:line="360" w:lineRule="auto"/>
        <w:jc w:val="both"/>
        <w:rPr>
          <w:rFonts w:ascii="Palatino Linotype" w:hAnsi="Palatino Linotype" w:cs="Arial"/>
          <w:sz w:val="24"/>
          <w:szCs w:val="24"/>
        </w:rPr>
      </w:pPr>
    </w:p>
    <w:tbl>
      <w:tblPr>
        <w:tblStyle w:val="Tablaconcuadrcula"/>
        <w:tblW w:w="0" w:type="auto"/>
        <w:tblInd w:w="137" w:type="dxa"/>
        <w:tblLook w:val="04A0" w:firstRow="1" w:lastRow="0" w:firstColumn="1" w:lastColumn="0" w:noHBand="0" w:noVBand="1"/>
      </w:tblPr>
      <w:tblGrid>
        <w:gridCol w:w="2747"/>
        <w:gridCol w:w="5890"/>
      </w:tblGrid>
      <w:tr w:rsidR="008778BA" w:rsidRPr="00E84528" w14:paraId="383C11B4" w14:textId="77777777" w:rsidTr="00C93211">
        <w:trPr>
          <w:trHeight w:val="183"/>
        </w:trPr>
        <w:tc>
          <w:tcPr>
            <w:tcW w:w="2410" w:type="dxa"/>
            <w:shd w:val="clear" w:color="auto" w:fill="767171" w:themeFill="background2" w:themeFillShade="80"/>
          </w:tcPr>
          <w:p w14:paraId="3994629C" w14:textId="77777777" w:rsidR="008778BA" w:rsidRPr="00E84528" w:rsidRDefault="008778BA" w:rsidP="008778BA">
            <w:pPr>
              <w:spacing w:line="360" w:lineRule="auto"/>
              <w:jc w:val="both"/>
              <w:rPr>
                <w:rFonts w:ascii="Palatino Linotype" w:hAnsi="Palatino Linotype"/>
                <w:b/>
                <w:bCs/>
                <w:i/>
              </w:rPr>
            </w:pPr>
          </w:p>
        </w:tc>
        <w:tc>
          <w:tcPr>
            <w:tcW w:w="5890" w:type="dxa"/>
            <w:shd w:val="clear" w:color="auto" w:fill="767171" w:themeFill="background2" w:themeFillShade="80"/>
          </w:tcPr>
          <w:p w14:paraId="0C97D7BC" w14:textId="77777777" w:rsidR="008778BA" w:rsidRPr="00E84528" w:rsidRDefault="008778BA" w:rsidP="008778BA">
            <w:pPr>
              <w:spacing w:line="360" w:lineRule="auto"/>
              <w:jc w:val="both"/>
              <w:rPr>
                <w:rFonts w:ascii="Palatino Linotype" w:hAnsi="Palatino Linotype"/>
                <w:b/>
                <w:bCs/>
                <w:i/>
              </w:rPr>
            </w:pPr>
          </w:p>
        </w:tc>
      </w:tr>
      <w:tr w:rsidR="008778BA" w:rsidRPr="00E84528" w14:paraId="35ADAF97" w14:textId="77777777" w:rsidTr="00C93211">
        <w:trPr>
          <w:trHeight w:val="846"/>
        </w:trPr>
        <w:tc>
          <w:tcPr>
            <w:tcW w:w="2410" w:type="dxa"/>
          </w:tcPr>
          <w:p w14:paraId="737FE806" w14:textId="699A4954" w:rsidR="008778BA" w:rsidRPr="00E84528" w:rsidRDefault="00C93211" w:rsidP="00C93211">
            <w:pPr>
              <w:spacing w:line="360" w:lineRule="auto"/>
              <w:jc w:val="both"/>
              <w:rPr>
                <w:rFonts w:ascii="Palatino Linotype" w:hAnsi="Palatino Linotype"/>
                <w:b/>
                <w:bCs/>
                <w:i/>
              </w:rPr>
            </w:pPr>
            <w:r w:rsidRPr="00E84528">
              <w:rPr>
                <w:rFonts w:ascii="Palatino Linotype" w:hAnsi="Palatino Linotype"/>
                <w:b/>
                <w:bCs/>
                <w:i/>
              </w:rPr>
              <w:t>00057/HUEYPOX/IP/2023</w:t>
            </w:r>
            <w:r w:rsidR="00CF1351" w:rsidRPr="00E84528">
              <w:rPr>
                <w:rFonts w:ascii="Palatino Linotype" w:hAnsi="Palatino Linotype"/>
                <w:b/>
                <w:bCs/>
                <w:i/>
              </w:rPr>
              <w:t xml:space="preserve"> </w:t>
            </w:r>
          </w:p>
        </w:tc>
        <w:tc>
          <w:tcPr>
            <w:tcW w:w="5890" w:type="dxa"/>
          </w:tcPr>
          <w:p w14:paraId="0CF532E2" w14:textId="01442C1F" w:rsidR="003F3816" w:rsidRPr="00E84528" w:rsidRDefault="008778BA" w:rsidP="00C93211">
            <w:pPr>
              <w:spacing w:line="360" w:lineRule="auto"/>
              <w:jc w:val="both"/>
              <w:rPr>
                <w:rFonts w:ascii="Palatino Linotype" w:hAnsi="Palatino Linotype"/>
                <w:i/>
                <w:color w:val="000000"/>
              </w:rPr>
            </w:pPr>
            <w:r w:rsidRPr="00E84528">
              <w:rPr>
                <w:rFonts w:ascii="Palatino Linotype" w:hAnsi="Palatino Linotype"/>
                <w:i/>
              </w:rPr>
              <w:t>“</w:t>
            </w:r>
            <w:r w:rsidR="00C93211" w:rsidRPr="00E84528">
              <w:rPr>
                <w:rFonts w:ascii="Palatino Linotype" w:hAnsi="Palatino Linotype"/>
                <w:i/>
                <w:color w:val="000000"/>
              </w:rPr>
              <w:t>Solicito el sueldo del titular de Obras Publicas durante los periodos 2020, 2021, 2022, 2023 ya que la misma persona a ocupado el puesto durante estos periodos, el comprobante de sueldo es en recibo de nómina, documento que acredite la información.”</w:t>
            </w:r>
          </w:p>
        </w:tc>
      </w:tr>
      <w:tr w:rsidR="008778BA" w:rsidRPr="00E84528" w14:paraId="1867650D" w14:textId="77777777" w:rsidTr="00C93211">
        <w:trPr>
          <w:trHeight w:val="424"/>
        </w:trPr>
        <w:tc>
          <w:tcPr>
            <w:tcW w:w="2410" w:type="dxa"/>
          </w:tcPr>
          <w:p w14:paraId="63360321" w14:textId="680A5363" w:rsidR="008778BA" w:rsidRPr="00E84528" w:rsidRDefault="00C93211" w:rsidP="00C93211">
            <w:pPr>
              <w:spacing w:line="360" w:lineRule="auto"/>
              <w:jc w:val="both"/>
              <w:rPr>
                <w:rFonts w:ascii="Palatino Linotype" w:hAnsi="Palatino Linotype"/>
                <w:b/>
                <w:bCs/>
                <w:i/>
              </w:rPr>
            </w:pPr>
            <w:r w:rsidRPr="00E84528">
              <w:rPr>
                <w:rFonts w:ascii="Palatino Linotype" w:hAnsi="Palatino Linotype"/>
                <w:b/>
                <w:bCs/>
                <w:i/>
              </w:rPr>
              <w:t>00056/HUEYPOX/IP/2023</w:t>
            </w:r>
          </w:p>
        </w:tc>
        <w:tc>
          <w:tcPr>
            <w:tcW w:w="5890" w:type="dxa"/>
          </w:tcPr>
          <w:p w14:paraId="2A22E993" w14:textId="7666DB07" w:rsidR="008778BA" w:rsidRPr="00E84528" w:rsidRDefault="008778BA" w:rsidP="00C93211">
            <w:pPr>
              <w:spacing w:line="360" w:lineRule="auto"/>
              <w:jc w:val="both"/>
              <w:rPr>
                <w:rFonts w:ascii="Palatino Linotype" w:hAnsi="Palatino Linotype"/>
                <w:b/>
                <w:bCs/>
                <w:i/>
              </w:rPr>
            </w:pPr>
            <w:r w:rsidRPr="00E84528">
              <w:rPr>
                <w:rFonts w:ascii="Palatino Linotype" w:hAnsi="Palatino Linotype"/>
                <w:i/>
                <w:color w:val="000000"/>
              </w:rPr>
              <w:t>“</w:t>
            </w:r>
            <w:r w:rsidR="00C93211" w:rsidRPr="00E84528">
              <w:rPr>
                <w:rFonts w:ascii="Palatino Linotype" w:hAnsi="Palatino Linotype"/>
                <w:i/>
                <w:color w:val="000000"/>
              </w:rPr>
              <w:t>Solicito el sueldo del titular de Tesorería Municipal durante los periodos 2019, 2020, 2021, 2022, 2023 ya que la misma persona a ocupado el puesto durante estos periodos, el comprobante de sueldo es en recibo de nómina, documento que acredite la información.</w:t>
            </w:r>
            <w:r w:rsidRPr="00E84528">
              <w:rPr>
                <w:rFonts w:ascii="Palatino Linotype" w:hAnsi="Palatino Linotype"/>
                <w:i/>
                <w:color w:val="000000"/>
              </w:rPr>
              <w:t xml:space="preserve">" </w:t>
            </w:r>
            <w:r w:rsidRPr="00E84528">
              <w:rPr>
                <w:rFonts w:ascii="Palatino Linotype" w:hAnsi="Palatino Linotype"/>
                <w:i/>
              </w:rPr>
              <w:t>(sic)</w:t>
            </w:r>
          </w:p>
        </w:tc>
      </w:tr>
      <w:tr w:rsidR="008778BA" w:rsidRPr="00E84528" w14:paraId="091E80FD" w14:textId="77777777" w:rsidTr="00C93211">
        <w:trPr>
          <w:trHeight w:val="441"/>
        </w:trPr>
        <w:tc>
          <w:tcPr>
            <w:tcW w:w="2410" w:type="dxa"/>
          </w:tcPr>
          <w:p w14:paraId="519C637C" w14:textId="27637097" w:rsidR="008778BA" w:rsidRPr="00E84528" w:rsidRDefault="00C93211" w:rsidP="008778BA">
            <w:pPr>
              <w:spacing w:line="360" w:lineRule="auto"/>
              <w:jc w:val="both"/>
              <w:rPr>
                <w:rFonts w:ascii="Palatino Linotype" w:hAnsi="Palatino Linotype"/>
                <w:b/>
                <w:bCs/>
                <w:i/>
              </w:rPr>
            </w:pPr>
            <w:r w:rsidRPr="00E84528">
              <w:rPr>
                <w:rFonts w:ascii="Palatino Linotype" w:hAnsi="Palatino Linotype"/>
                <w:b/>
                <w:bCs/>
                <w:i/>
              </w:rPr>
              <w:t>00058/HUEYPOX/IP/2023</w:t>
            </w:r>
          </w:p>
        </w:tc>
        <w:tc>
          <w:tcPr>
            <w:tcW w:w="5890" w:type="dxa"/>
          </w:tcPr>
          <w:p w14:paraId="77A17BFD" w14:textId="71F3A18A" w:rsidR="008778BA" w:rsidRPr="00E84528" w:rsidRDefault="003F3816" w:rsidP="00C93211">
            <w:pPr>
              <w:spacing w:line="360" w:lineRule="auto"/>
              <w:jc w:val="both"/>
              <w:rPr>
                <w:rFonts w:ascii="Palatino Linotype" w:hAnsi="Palatino Linotype"/>
                <w:b/>
                <w:bCs/>
                <w:i/>
              </w:rPr>
            </w:pPr>
            <w:r w:rsidRPr="00E84528">
              <w:rPr>
                <w:rFonts w:ascii="Palatino Linotype" w:hAnsi="Palatino Linotype"/>
                <w:i/>
                <w:color w:val="000000"/>
              </w:rPr>
              <w:t>“</w:t>
            </w:r>
            <w:r w:rsidR="00C93211" w:rsidRPr="00E84528">
              <w:rPr>
                <w:rFonts w:ascii="Palatino Linotype" w:hAnsi="Palatino Linotype"/>
                <w:i/>
                <w:color w:val="000000"/>
              </w:rPr>
              <w:t>Solicito el sueldo del titular de Jurídico durante los periodos 2020, 2021, 2022, 2023. El comprobante de sueldo es en recibo de nómina, documento que acredite la información.</w:t>
            </w:r>
            <w:r w:rsidRPr="00E84528">
              <w:rPr>
                <w:rFonts w:ascii="Palatino Linotype" w:hAnsi="Palatino Linotype"/>
                <w:i/>
              </w:rPr>
              <w:t>sic)</w:t>
            </w:r>
          </w:p>
        </w:tc>
      </w:tr>
      <w:tr w:rsidR="008778BA" w:rsidRPr="00E84528" w14:paraId="429569C4" w14:textId="77777777" w:rsidTr="00C93211">
        <w:trPr>
          <w:trHeight w:val="424"/>
        </w:trPr>
        <w:tc>
          <w:tcPr>
            <w:tcW w:w="2410" w:type="dxa"/>
          </w:tcPr>
          <w:p w14:paraId="724728EC" w14:textId="064D9E98" w:rsidR="008778BA" w:rsidRPr="00E84528" w:rsidRDefault="00C93211" w:rsidP="008778BA">
            <w:pPr>
              <w:spacing w:line="360" w:lineRule="auto"/>
              <w:jc w:val="both"/>
              <w:rPr>
                <w:rFonts w:ascii="Palatino Linotype" w:hAnsi="Palatino Linotype"/>
                <w:b/>
                <w:bCs/>
                <w:i/>
              </w:rPr>
            </w:pPr>
            <w:r w:rsidRPr="00E84528">
              <w:rPr>
                <w:rFonts w:ascii="Palatino Linotype" w:hAnsi="Palatino Linotype"/>
                <w:b/>
                <w:bCs/>
                <w:i/>
              </w:rPr>
              <w:t>00059/HUEYPOX/IP/2023</w:t>
            </w:r>
          </w:p>
        </w:tc>
        <w:tc>
          <w:tcPr>
            <w:tcW w:w="5890" w:type="dxa"/>
          </w:tcPr>
          <w:p w14:paraId="2EF9DCB9" w14:textId="4C83ADDE" w:rsidR="008778BA" w:rsidRPr="00E84528" w:rsidRDefault="00C93211" w:rsidP="008778BA">
            <w:pPr>
              <w:spacing w:line="360" w:lineRule="auto"/>
              <w:jc w:val="both"/>
              <w:rPr>
                <w:rFonts w:ascii="Palatino Linotype" w:hAnsi="Palatino Linotype"/>
                <w:b/>
                <w:bCs/>
                <w:i/>
              </w:rPr>
            </w:pPr>
            <w:r w:rsidRPr="00E84528">
              <w:rPr>
                <w:rFonts w:ascii="Palatino Linotype" w:hAnsi="Palatino Linotype"/>
                <w:i/>
                <w:color w:val="000000"/>
              </w:rPr>
              <w:t>“Solicito el sueldo del titular de Secretaria del Ayuntamiento durante los periodos 2020, 2021, 2022, 2023. El comprobante de sueldo es en recibo de nómina, documento que acredite la información” (</w:t>
            </w:r>
            <w:r w:rsidR="003C3C9B" w:rsidRPr="00E84528">
              <w:rPr>
                <w:rFonts w:ascii="Palatino Linotype" w:hAnsi="Palatino Linotype"/>
                <w:i/>
              </w:rPr>
              <w:t>sic)</w:t>
            </w:r>
          </w:p>
        </w:tc>
      </w:tr>
    </w:tbl>
    <w:p w14:paraId="11326FB6" w14:textId="18F3D071" w:rsidR="00BE63FC" w:rsidRPr="00E84528" w:rsidRDefault="00BE63FC" w:rsidP="008338FF">
      <w:pPr>
        <w:spacing w:after="0" w:line="360" w:lineRule="auto"/>
        <w:jc w:val="both"/>
        <w:rPr>
          <w:rFonts w:ascii="Palatino Linotype" w:hAnsi="Palatino Linotype"/>
          <w:b/>
          <w:bCs/>
          <w:sz w:val="24"/>
          <w:szCs w:val="24"/>
        </w:rPr>
      </w:pPr>
    </w:p>
    <w:p w14:paraId="4F75692B" w14:textId="77777777" w:rsidR="008338FF" w:rsidRPr="00E84528" w:rsidRDefault="008338FF" w:rsidP="008338FF">
      <w:pPr>
        <w:spacing w:after="0" w:line="360" w:lineRule="auto"/>
        <w:jc w:val="both"/>
        <w:rPr>
          <w:rFonts w:ascii="Palatino Linotype" w:hAnsi="Palatino Linotype" w:cs="Arial"/>
          <w:b/>
          <w:sz w:val="24"/>
          <w:szCs w:val="24"/>
        </w:rPr>
      </w:pPr>
      <w:r w:rsidRPr="00E84528">
        <w:rPr>
          <w:rFonts w:ascii="Palatino Linotype" w:hAnsi="Palatino Linotype" w:cs="Arial"/>
          <w:sz w:val="24"/>
          <w:szCs w:val="24"/>
          <w:lang w:val="es-419"/>
        </w:rPr>
        <w:t xml:space="preserve">Estableciendo como modalidad de entrega: </w:t>
      </w:r>
      <w:r w:rsidRPr="00E84528">
        <w:rPr>
          <w:rFonts w:ascii="Palatino Linotype" w:hAnsi="Palatino Linotype" w:cs="Arial"/>
          <w:b/>
          <w:sz w:val="24"/>
          <w:szCs w:val="24"/>
          <w:lang w:val="es-419"/>
        </w:rPr>
        <w:t>A través del SAIMEX</w:t>
      </w:r>
      <w:r w:rsidRPr="00E84528">
        <w:rPr>
          <w:rFonts w:ascii="Palatino Linotype" w:hAnsi="Palatino Linotype" w:cs="Arial"/>
          <w:b/>
          <w:sz w:val="24"/>
          <w:szCs w:val="24"/>
        </w:rPr>
        <w:t>.</w:t>
      </w:r>
    </w:p>
    <w:p w14:paraId="3A9F6D57" w14:textId="77777777" w:rsidR="00BE63FC" w:rsidRPr="00E84528" w:rsidRDefault="00BE63FC" w:rsidP="008338FF">
      <w:pPr>
        <w:spacing w:after="0" w:line="360" w:lineRule="auto"/>
        <w:jc w:val="both"/>
        <w:rPr>
          <w:rFonts w:ascii="Palatino Linotype" w:hAnsi="Palatino Linotype" w:cs="Arial"/>
          <w:sz w:val="24"/>
          <w:szCs w:val="24"/>
        </w:rPr>
      </w:pPr>
    </w:p>
    <w:p w14:paraId="66D557FB" w14:textId="3199D06F" w:rsidR="00306E60" w:rsidRPr="00E84528" w:rsidRDefault="008338FF" w:rsidP="008338FF">
      <w:pPr>
        <w:spacing w:after="0" w:line="360" w:lineRule="auto"/>
        <w:jc w:val="both"/>
        <w:rPr>
          <w:rFonts w:ascii="Palatino Linotype" w:hAnsi="Palatino Linotype" w:cs="Arial"/>
          <w:b/>
          <w:sz w:val="24"/>
          <w:szCs w:val="24"/>
        </w:rPr>
      </w:pPr>
      <w:r w:rsidRPr="00E84528">
        <w:rPr>
          <w:rFonts w:ascii="Palatino Linotype" w:hAnsi="Palatino Linotype" w:cs="Arial"/>
          <w:b/>
          <w:sz w:val="28"/>
          <w:szCs w:val="24"/>
        </w:rPr>
        <w:t>SEGUNDO</w:t>
      </w:r>
      <w:r w:rsidRPr="00E84528">
        <w:rPr>
          <w:rFonts w:ascii="Palatino Linotype" w:hAnsi="Palatino Linotype" w:cs="Arial"/>
          <w:b/>
          <w:sz w:val="24"/>
          <w:szCs w:val="24"/>
        </w:rPr>
        <w:t xml:space="preserve">. De </w:t>
      </w:r>
      <w:r w:rsidR="007F5637" w:rsidRPr="00E84528">
        <w:rPr>
          <w:rFonts w:ascii="Palatino Linotype" w:hAnsi="Palatino Linotype" w:cs="Arial"/>
          <w:b/>
          <w:sz w:val="24"/>
          <w:szCs w:val="24"/>
        </w:rPr>
        <w:t xml:space="preserve">la </w:t>
      </w:r>
      <w:r w:rsidRPr="00E84528">
        <w:rPr>
          <w:rFonts w:ascii="Palatino Linotype" w:hAnsi="Palatino Linotype" w:cs="Arial"/>
          <w:b/>
          <w:sz w:val="24"/>
          <w:szCs w:val="24"/>
        </w:rPr>
        <w:t>respuesta del sujeto obligado</w:t>
      </w:r>
    </w:p>
    <w:p w14:paraId="274F823A" w14:textId="24E1E59B" w:rsidR="00306E60" w:rsidRPr="00E84528" w:rsidRDefault="00306E60" w:rsidP="008338FF">
      <w:pPr>
        <w:spacing w:after="0" w:line="360" w:lineRule="auto"/>
        <w:jc w:val="both"/>
        <w:rPr>
          <w:rFonts w:ascii="Palatino Linotype" w:hAnsi="Palatino Linotype" w:cs="Arial"/>
          <w:sz w:val="24"/>
          <w:szCs w:val="24"/>
          <w:lang w:val="es-419"/>
        </w:rPr>
      </w:pPr>
      <w:r w:rsidRPr="00E84528">
        <w:rPr>
          <w:rFonts w:ascii="Palatino Linotype" w:hAnsi="Palatino Linotype" w:cs="Arial"/>
          <w:sz w:val="24"/>
          <w:szCs w:val="24"/>
          <w:lang w:val="es-419"/>
        </w:rPr>
        <w:t xml:space="preserve">En fecha </w:t>
      </w:r>
      <w:r w:rsidR="00C93211" w:rsidRPr="00E84528">
        <w:rPr>
          <w:rFonts w:ascii="Palatino Linotype" w:hAnsi="Palatino Linotype" w:cs="Arial"/>
          <w:sz w:val="24"/>
          <w:szCs w:val="24"/>
        </w:rPr>
        <w:t xml:space="preserve"> </w:t>
      </w:r>
      <w:r w:rsidRPr="00E84528">
        <w:rPr>
          <w:rFonts w:ascii="Palatino Linotype" w:hAnsi="Palatino Linotype" w:cs="Arial"/>
          <w:sz w:val="24"/>
          <w:szCs w:val="24"/>
          <w:lang w:val="es-419"/>
        </w:rPr>
        <w:t xml:space="preserve">de dos mil veintitrés, el sujeto obligado dio contestación </w:t>
      </w:r>
      <w:r w:rsidR="0095551D" w:rsidRPr="00E84528">
        <w:rPr>
          <w:rFonts w:ascii="Palatino Linotype" w:hAnsi="Palatino Linotype" w:cs="Arial"/>
          <w:sz w:val="24"/>
          <w:szCs w:val="24"/>
          <w:lang w:val="es-419"/>
        </w:rPr>
        <w:t xml:space="preserve">a todas las solicitudes de información </w:t>
      </w:r>
      <w:r w:rsidRPr="00E84528">
        <w:rPr>
          <w:rFonts w:ascii="Palatino Linotype" w:hAnsi="Palatino Linotype" w:cs="Arial"/>
          <w:sz w:val="24"/>
          <w:szCs w:val="24"/>
          <w:lang w:val="es-419"/>
        </w:rPr>
        <w:t>al hoy recurrente manifestando lo siguiente</w:t>
      </w:r>
    </w:p>
    <w:p w14:paraId="358739C6" w14:textId="77777777" w:rsidR="0095551D" w:rsidRPr="00E84528" w:rsidRDefault="0095551D" w:rsidP="0095551D">
      <w:pPr>
        <w:spacing w:line="360" w:lineRule="auto"/>
        <w:jc w:val="both"/>
        <w:rPr>
          <w:rFonts w:ascii="Palatino Linotype" w:hAnsi="Palatino Linotype"/>
        </w:rPr>
      </w:pPr>
    </w:p>
    <w:p w14:paraId="57FAC442" w14:textId="5830183E" w:rsidR="003C3C9B" w:rsidRPr="00E84528" w:rsidRDefault="0095551D" w:rsidP="0095551D">
      <w:pPr>
        <w:pStyle w:val="Prrafodelista"/>
        <w:numPr>
          <w:ilvl w:val="0"/>
          <w:numId w:val="10"/>
        </w:numPr>
        <w:spacing w:line="360" w:lineRule="auto"/>
        <w:jc w:val="both"/>
        <w:rPr>
          <w:rFonts w:ascii="Palatino Linotype" w:hAnsi="Palatino Linotype"/>
        </w:rPr>
      </w:pPr>
      <w:r w:rsidRPr="00E84528">
        <w:rPr>
          <w:rFonts w:ascii="Palatino Linotype" w:hAnsi="Palatino Linotype"/>
          <w:bCs/>
        </w:rPr>
        <w:t>Para la solicitud de información</w:t>
      </w:r>
      <w:r w:rsidR="003C3C9B" w:rsidRPr="00E84528">
        <w:rPr>
          <w:rFonts w:ascii="Palatino Linotype" w:hAnsi="Palatino Linotype"/>
          <w:b/>
          <w:bCs/>
        </w:rPr>
        <w:t xml:space="preserve"> </w:t>
      </w:r>
      <w:r w:rsidR="00C93211" w:rsidRPr="00E84528">
        <w:rPr>
          <w:rFonts w:ascii="Palatino Linotype" w:hAnsi="Palatino Linotype"/>
          <w:b/>
          <w:bCs/>
          <w:i/>
          <w:sz w:val="22"/>
          <w:szCs w:val="22"/>
        </w:rPr>
        <w:t>00057/HUEYPOX/IP/2023</w:t>
      </w:r>
    </w:p>
    <w:tbl>
      <w:tblPr>
        <w:tblW w:w="8379" w:type="dxa"/>
        <w:jc w:val="center"/>
        <w:tblCellSpacing w:w="0" w:type="dxa"/>
        <w:tblCellMar>
          <w:left w:w="0" w:type="dxa"/>
          <w:right w:w="0" w:type="dxa"/>
        </w:tblCellMar>
        <w:tblLook w:val="04A0" w:firstRow="1" w:lastRow="0" w:firstColumn="1" w:lastColumn="0" w:noHBand="0" w:noVBand="1"/>
      </w:tblPr>
      <w:tblGrid>
        <w:gridCol w:w="8379"/>
      </w:tblGrid>
      <w:tr w:rsidR="00C93211" w:rsidRPr="00E84528" w14:paraId="752A9813" w14:textId="77777777" w:rsidTr="00C93211">
        <w:trPr>
          <w:trHeight w:val="303"/>
          <w:tblCellSpacing w:w="0" w:type="dxa"/>
          <w:jc w:val="center"/>
        </w:trPr>
        <w:tc>
          <w:tcPr>
            <w:tcW w:w="0" w:type="auto"/>
            <w:vAlign w:val="center"/>
            <w:hideMark/>
          </w:tcPr>
          <w:p w14:paraId="640D8169" w14:textId="77777777" w:rsidR="00C93211" w:rsidRPr="00E84528" w:rsidRDefault="00C93211" w:rsidP="00C93211">
            <w:pPr>
              <w:spacing w:after="0" w:line="240" w:lineRule="auto"/>
              <w:jc w:val="right"/>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lastRenderedPageBreak/>
              <w:t>Hueypoxtla, México a 05 de Septiembre de 2023</w:t>
            </w:r>
          </w:p>
        </w:tc>
      </w:tr>
      <w:tr w:rsidR="00C93211" w:rsidRPr="00E84528" w14:paraId="1EAA18E9" w14:textId="77777777" w:rsidTr="00C93211">
        <w:trPr>
          <w:trHeight w:val="303"/>
          <w:tblCellSpacing w:w="0" w:type="dxa"/>
          <w:jc w:val="center"/>
        </w:trPr>
        <w:tc>
          <w:tcPr>
            <w:tcW w:w="0" w:type="auto"/>
            <w:vAlign w:val="center"/>
            <w:hideMark/>
          </w:tcPr>
          <w:p w14:paraId="7E18F634" w14:textId="77777777" w:rsidR="00C93211" w:rsidRPr="00E84528" w:rsidRDefault="00C93211" w:rsidP="00C93211">
            <w:pPr>
              <w:spacing w:after="0" w:line="240" w:lineRule="auto"/>
              <w:jc w:val="right"/>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Nombre del solicitante: C. Solicitante</w:t>
            </w:r>
          </w:p>
        </w:tc>
      </w:tr>
      <w:tr w:rsidR="00C93211" w:rsidRPr="00E84528" w14:paraId="1F471035" w14:textId="77777777" w:rsidTr="00C93211">
        <w:trPr>
          <w:trHeight w:val="303"/>
          <w:tblCellSpacing w:w="0" w:type="dxa"/>
          <w:jc w:val="center"/>
        </w:trPr>
        <w:tc>
          <w:tcPr>
            <w:tcW w:w="0" w:type="auto"/>
            <w:vAlign w:val="center"/>
            <w:hideMark/>
          </w:tcPr>
          <w:p w14:paraId="7E8A6B65" w14:textId="77777777" w:rsidR="00C93211" w:rsidRPr="00E84528" w:rsidRDefault="00C93211" w:rsidP="00C93211">
            <w:pPr>
              <w:spacing w:after="0" w:line="240" w:lineRule="auto"/>
              <w:jc w:val="right"/>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Folio de la solicitud: 00057/HUEYPOX/IP/2023</w:t>
            </w:r>
          </w:p>
        </w:tc>
      </w:tr>
      <w:tr w:rsidR="00C93211" w:rsidRPr="00E84528" w14:paraId="5AC94D9D" w14:textId="77777777" w:rsidTr="00772B4C">
        <w:trPr>
          <w:trHeight w:val="939"/>
          <w:tblCellSpacing w:w="0" w:type="dxa"/>
          <w:jc w:val="center"/>
        </w:trPr>
        <w:tc>
          <w:tcPr>
            <w:tcW w:w="0" w:type="auto"/>
            <w:vAlign w:val="center"/>
            <w:hideMark/>
          </w:tcPr>
          <w:p w14:paraId="093225AE" w14:textId="77777777" w:rsidR="00C93211" w:rsidRPr="00E84528" w:rsidRDefault="00C93211" w:rsidP="00C93211">
            <w:pPr>
              <w:spacing w:after="0" w:line="240" w:lineRule="auto"/>
              <w:rPr>
                <w:rFonts w:ascii="Palatino Linotype" w:eastAsia="Times New Roman" w:hAnsi="Palatino Linotype" w:cs="Times New Roman"/>
                <w:i/>
                <w:lang w:eastAsia="es-MX"/>
              </w:rPr>
            </w:pPr>
          </w:p>
          <w:p w14:paraId="0A46D796" w14:textId="77777777" w:rsidR="00C93211" w:rsidRPr="00E84528" w:rsidRDefault="00C93211" w:rsidP="00C93211">
            <w:pPr>
              <w:spacing w:after="0" w:line="240" w:lineRule="auto"/>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C93211" w:rsidRPr="00E84528" w14:paraId="36D394D1" w14:textId="77777777" w:rsidTr="00C93211">
        <w:trPr>
          <w:trHeight w:val="378"/>
          <w:tblCellSpacing w:w="0" w:type="dxa"/>
          <w:jc w:val="center"/>
        </w:trPr>
        <w:tc>
          <w:tcPr>
            <w:tcW w:w="0" w:type="auto"/>
            <w:vAlign w:val="center"/>
            <w:hideMark/>
          </w:tcPr>
          <w:p w14:paraId="77B35BBF" w14:textId="77777777" w:rsidR="00C93211" w:rsidRPr="00E84528" w:rsidRDefault="00C93211" w:rsidP="00C93211">
            <w:pPr>
              <w:spacing w:after="0" w:line="240" w:lineRule="auto"/>
              <w:rPr>
                <w:rFonts w:ascii="Palatino Linotype" w:eastAsia="Times New Roman" w:hAnsi="Palatino Linotype" w:cs="Times New Roman"/>
                <w:i/>
                <w:lang w:eastAsia="es-MX"/>
              </w:rPr>
            </w:pPr>
          </w:p>
        </w:tc>
      </w:tr>
      <w:tr w:rsidR="00C93211" w:rsidRPr="00E84528" w14:paraId="30FBB1EB" w14:textId="77777777" w:rsidTr="00C93211">
        <w:trPr>
          <w:trHeight w:val="151"/>
          <w:tblCellSpacing w:w="0" w:type="dxa"/>
          <w:jc w:val="center"/>
        </w:trPr>
        <w:tc>
          <w:tcPr>
            <w:tcW w:w="0" w:type="auto"/>
            <w:vAlign w:val="center"/>
            <w:hideMark/>
          </w:tcPr>
          <w:p w14:paraId="6E00D516" w14:textId="1A22E1E3" w:rsidR="00C93211" w:rsidRPr="00E84528" w:rsidRDefault="00772B4C" w:rsidP="00772B4C">
            <w:pPr>
              <w:spacing w:after="0" w:line="240" w:lineRule="auto"/>
              <w:jc w:val="both"/>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w:t>
            </w:r>
          </w:p>
        </w:tc>
      </w:tr>
      <w:tr w:rsidR="00C93211" w:rsidRPr="00E84528" w14:paraId="0D47CB91" w14:textId="77777777" w:rsidTr="00C93211">
        <w:trPr>
          <w:trHeight w:val="151"/>
          <w:tblCellSpacing w:w="0" w:type="dxa"/>
          <w:jc w:val="center"/>
        </w:trPr>
        <w:tc>
          <w:tcPr>
            <w:tcW w:w="0" w:type="auto"/>
            <w:vAlign w:val="center"/>
            <w:hideMark/>
          </w:tcPr>
          <w:p w14:paraId="51F70A02" w14:textId="77777777" w:rsidR="00C93211" w:rsidRPr="00E84528" w:rsidRDefault="00C93211" w:rsidP="00C93211">
            <w:pPr>
              <w:spacing w:after="0" w:line="240" w:lineRule="auto"/>
              <w:rPr>
                <w:rFonts w:ascii="Palatino Linotype" w:eastAsia="Times New Roman" w:hAnsi="Palatino Linotype" w:cs="Times New Roman"/>
                <w:i/>
                <w:lang w:eastAsia="es-MX"/>
              </w:rPr>
            </w:pPr>
          </w:p>
        </w:tc>
      </w:tr>
      <w:tr w:rsidR="00C93211" w:rsidRPr="00E84528" w14:paraId="76739F58" w14:textId="77777777" w:rsidTr="00C93211">
        <w:trPr>
          <w:trHeight w:val="151"/>
          <w:tblCellSpacing w:w="0" w:type="dxa"/>
          <w:jc w:val="center"/>
        </w:trPr>
        <w:tc>
          <w:tcPr>
            <w:tcW w:w="0" w:type="auto"/>
            <w:vAlign w:val="center"/>
            <w:hideMark/>
          </w:tcPr>
          <w:p w14:paraId="16592F2D" w14:textId="77777777" w:rsidR="00C93211" w:rsidRPr="00E84528" w:rsidRDefault="00C93211" w:rsidP="00C93211">
            <w:pPr>
              <w:spacing w:after="0" w:line="240" w:lineRule="auto"/>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ATENTAMENTE</w:t>
            </w:r>
          </w:p>
        </w:tc>
      </w:tr>
      <w:tr w:rsidR="00C93211" w:rsidRPr="00E84528" w14:paraId="455E7496" w14:textId="77777777" w:rsidTr="00C93211">
        <w:trPr>
          <w:trHeight w:val="151"/>
          <w:tblCellSpacing w:w="0" w:type="dxa"/>
          <w:jc w:val="center"/>
        </w:trPr>
        <w:tc>
          <w:tcPr>
            <w:tcW w:w="0" w:type="auto"/>
            <w:vAlign w:val="center"/>
            <w:hideMark/>
          </w:tcPr>
          <w:p w14:paraId="53A39380" w14:textId="77777777" w:rsidR="00C93211" w:rsidRPr="00E84528" w:rsidRDefault="00C93211" w:rsidP="00C93211">
            <w:pPr>
              <w:spacing w:after="0" w:line="240" w:lineRule="auto"/>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LIC. ÁLVARO OROPEZA ÁNGELES</w:t>
            </w:r>
          </w:p>
        </w:tc>
      </w:tr>
    </w:tbl>
    <w:p w14:paraId="66EC7FEF" w14:textId="77777777" w:rsidR="00C93211" w:rsidRPr="00E84528" w:rsidRDefault="00C93211" w:rsidP="00C93211">
      <w:pPr>
        <w:pStyle w:val="Prrafodelista"/>
        <w:spacing w:line="360" w:lineRule="auto"/>
        <w:ind w:left="720"/>
        <w:jc w:val="both"/>
        <w:rPr>
          <w:rFonts w:ascii="Palatino Linotype" w:hAnsi="Palatino Linotype"/>
        </w:rPr>
      </w:pPr>
    </w:p>
    <w:p w14:paraId="3CF5B138" w14:textId="77777777" w:rsidR="003F3816" w:rsidRPr="00E84528" w:rsidRDefault="003F3816" w:rsidP="003F3816">
      <w:pPr>
        <w:spacing w:line="360" w:lineRule="auto"/>
        <w:jc w:val="both"/>
        <w:rPr>
          <w:rFonts w:ascii="Palatino Linotype" w:hAnsi="Palatino Linotype"/>
        </w:rPr>
      </w:pPr>
    </w:p>
    <w:p w14:paraId="7B218931" w14:textId="101B8F69" w:rsidR="003F3816" w:rsidRPr="00E84528" w:rsidRDefault="00C93211" w:rsidP="003F3816">
      <w:pPr>
        <w:spacing w:line="360" w:lineRule="auto"/>
        <w:jc w:val="both"/>
        <w:rPr>
          <w:rFonts w:ascii="Palatino Linotype" w:hAnsi="Palatino Linotype" w:cs="Arial"/>
          <w:i/>
          <w:sz w:val="24"/>
          <w:szCs w:val="24"/>
          <w:lang w:val="es-419"/>
        </w:rPr>
      </w:pPr>
      <w:r w:rsidRPr="00E84528">
        <w:rPr>
          <w:rFonts w:ascii="Palatino Linotype" w:hAnsi="Palatino Linotype" w:cs="Arial"/>
          <w:sz w:val="24"/>
          <w:szCs w:val="24"/>
          <w:lang w:val="es-419"/>
        </w:rPr>
        <w:t>El sujeto obligado adjuntó el archivo electrónico denominado</w:t>
      </w:r>
      <w:r w:rsidR="003F3816" w:rsidRPr="00E84528">
        <w:rPr>
          <w:rFonts w:ascii="Palatino Linotype" w:hAnsi="Palatino Linotype" w:cs="Arial"/>
          <w:sz w:val="24"/>
          <w:szCs w:val="24"/>
          <w:lang w:val="es-419"/>
        </w:rPr>
        <w:t xml:space="preserve"> </w:t>
      </w:r>
      <w:r w:rsidR="003F3816" w:rsidRPr="00E84528">
        <w:rPr>
          <w:rFonts w:ascii="Palatino Linotype" w:hAnsi="Palatino Linotype" w:cs="Arial"/>
          <w:i/>
          <w:sz w:val="24"/>
          <w:szCs w:val="24"/>
          <w:lang w:val="es-419"/>
        </w:rPr>
        <w:t>“</w:t>
      </w:r>
      <w:hyperlink r:id="rId7" w:tgtFrame="_blank" w:history="1">
        <w:r w:rsidRPr="00E84528">
          <w:rPr>
            <w:rStyle w:val="Hipervnculo"/>
            <w:rFonts w:ascii="Palatino Linotype" w:hAnsi="Palatino Linotype" w:cs="Arial"/>
            <w:b/>
            <w:bCs/>
            <w:i/>
            <w:color w:val="auto"/>
            <w:sz w:val="24"/>
            <w:szCs w:val="24"/>
          </w:rPr>
          <w:t>RESPUESTA SOLICITUD 0057 2023.pdf</w:t>
        </w:r>
      </w:hyperlink>
      <w:r w:rsidR="003F3816" w:rsidRPr="00E84528">
        <w:rPr>
          <w:rFonts w:ascii="Palatino Linotype" w:hAnsi="Palatino Linotype"/>
          <w:i/>
          <w:sz w:val="24"/>
          <w:szCs w:val="24"/>
        </w:rPr>
        <w:t>”</w:t>
      </w:r>
      <w:r w:rsidR="003F3816" w:rsidRPr="00E84528">
        <w:rPr>
          <w:rFonts w:ascii="Palatino Linotype" w:hAnsi="Palatino Linotype" w:cs="Arial"/>
          <w:i/>
          <w:sz w:val="24"/>
          <w:szCs w:val="24"/>
          <w:lang w:val="es-419"/>
        </w:rPr>
        <w:t xml:space="preserve"> </w:t>
      </w:r>
      <w:r w:rsidRPr="00E84528">
        <w:rPr>
          <w:rFonts w:ascii="Palatino Linotype" w:hAnsi="Palatino Linotype"/>
          <w:sz w:val="24"/>
          <w:szCs w:val="24"/>
          <w:lang w:val="es-419"/>
        </w:rPr>
        <w:t xml:space="preserve">el </w:t>
      </w:r>
      <w:r w:rsidR="003F3816" w:rsidRPr="00E84528">
        <w:rPr>
          <w:rFonts w:ascii="Palatino Linotype" w:hAnsi="Palatino Linotype"/>
          <w:sz w:val="24"/>
          <w:szCs w:val="24"/>
          <w:lang w:val="es-419"/>
        </w:rPr>
        <w:t xml:space="preserve">cual </w:t>
      </w:r>
      <w:r w:rsidRPr="00E84528">
        <w:rPr>
          <w:rFonts w:ascii="Palatino Linotype" w:hAnsi="Palatino Linotype"/>
          <w:sz w:val="24"/>
          <w:szCs w:val="24"/>
        </w:rPr>
        <w:t>será analizado</w:t>
      </w:r>
      <w:r w:rsidR="003F3816" w:rsidRPr="00E84528">
        <w:rPr>
          <w:rFonts w:ascii="Palatino Linotype" w:hAnsi="Palatino Linotype"/>
          <w:sz w:val="24"/>
          <w:szCs w:val="24"/>
        </w:rPr>
        <w:t xml:space="preserve"> en la parte considerativa de la presente resolución</w:t>
      </w:r>
    </w:p>
    <w:p w14:paraId="1C44168B" w14:textId="77777777" w:rsidR="003F3816" w:rsidRPr="00E84528" w:rsidRDefault="003F3816" w:rsidP="003F3816">
      <w:pPr>
        <w:spacing w:line="360" w:lineRule="auto"/>
        <w:jc w:val="both"/>
        <w:rPr>
          <w:rFonts w:ascii="Palatino Linotype" w:hAnsi="Palatino Linotype"/>
        </w:rPr>
      </w:pPr>
    </w:p>
    <w:p w14:paraId="46D4D474" w14:textId="015C163E" w:rsidR="003F3816" w:rsidRPr="00E84528" w:rsidRDefault="003F3816" w:rsidP="0095551D">
      <w:pPr>
        <w:pStyle w:val="Prrafodelista"/>
        <w:numPr>
          <w:ilvl w:val="0"/>
          <w:numId w:val="10"/>
        </w:numPr>
        <w:spacing w:line="360" w:lineRule="auto"/>
        <w:jc w:val="both"/>
        <w:rPr>
          <w:rFonts w:ascii="Palatino Linotype" w:hAnsi="Palatino Linotype"/>
        </w:rPr>
      </w:pPr>
      <w:r w:rsidRPr="00E84528">
        <w:rPr>
          <w:rFonts w:ascii="Palatino Linotype" w:hAnsi="Palatino Linotype"/>
          <w:bCs/>
        </w:rPr>
        <w:t xml:space="preserve">Para la solicitud de información </w:t>
      </w:r>
      <w:r w:rsidR="003C52FD" w:rsidRPr="00E84528">
        <w:rPr>
          <w:rFonts w:ascii="Palatino Linotype" w:hAnsi="Palatino Linotype"/>
          <w:b/>
          <w:bCs/>
          <w:i/>
          <w:sz w:val="22"/>
          <w:szCs w:val="22"/>
        </w:rPr>
        <w:t>00056/HUEYPOX/IP/2023</w:t>
      </w:r>
    </w:p>
    <w:tbl>
      <w:tblPr>
        <w:tblW w:w="8396" w:type="dxa"/>
        <w:jc w:val="center"/>
        <w:tblCellSpacing w:w="0" w:type="dxa"/>
        <w:tblCellMar>
          <w:left w:w="0" w:type="dxa"/>
          <w:right w:w="0" w:type="dxa"/>
        </w:tblCellMar>
        <w:tblLook w:val="04A0" w:firstRow="1" w:lastRow="0" w:firstColumn="1" w:lastColumn="0" w:noHBand="0" w:noVBand="1"/>
      </w:tblPr>
      <w:tblGrid>
        <w:gridCol w:w="8396"/>
      </w:tblGrid>
      <w:tr w:rsidR="003C52FD" w:rsidRPr="00E84528" w14:paraId="0817DF7E" w14:textId="77777777" w:rsidTr="003C52FD">
        <w:trPr>
          <w:trHeight w:val="295"/>
          <w:tblCellSpacing w:w="0" w:type="dxa"/>
          <w:jc w:val="center"/>
        </w:trPr>
        <w:tc>
          <w:tcPr>
            <w:tcW w:w="0" w:type="auto"/>
            <w:vAlign w:val="center"/>
            <w:hideMark/>
          </w:tcPr>
          <w:p w14:paraId="2AF15A09" w14:textId="77777777" w:rsidR="003C52FD" w:rsidRPr="00E84528" w:rsidRDefault="003C52FD" w:rsidP="003C52FD">
            <w:pPr>
              <w:spacing w:after="0" w:line="240" w:lineRule="auto"/>
              <w:jc w:val="right"/>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Hueypoxtla, México a 05 de Septiembre de 2023</w:t>
            </w:r>
          </w:p>
        </w:tc>
      </w:tr>
      <w:tr w:rsidR="003C52FD" w:rsidRPr="00E84528" w14:paraId="02001610" w14:textId="77777777" w:rsidTr="003C52FD">
        <w:trPr>
          <w:trHeight w:val="295"/>
          <w:tblCellSpacing w:w="0" w:type="dxa"/>
          <w:jc w:val="center"/>
        </w:trPr>
        <w:tc>
          <w:tcPr>
            <w:tcW w:w="0" w:type="auto"/>
            <w:vAlign w:val="center"/>
            <w:hideMark/>
          </w:tcPr>
          <w:p w14:paraId="16E59E8C" w14:textId="77777777" w:rsidR="003C52FD" w:rsidRPr="00E84528" w:rsidRDefault="003C52FD" w:rsidP="003C52FD">
            <w:pPr>
              <w:spacing w:after="0" w:line="240" w:lineRule="auto"/>
              <w:jc w:val="right"/>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Nombre del solicitante: C. Solicitante</w:t>
            </w:r>
          </w:p>
        </w:tc>
      </w:tr>
      <w:tr w:rsidR="003C52FD" w:rsidRPr="00E84528" w14:paraId="396585E3" w14:textId="77777777" w:rsidTr="003C52FD">
        <w:trPr>
          <w:trHeight w:val="295"/>
          <w:tblCellSpacing w:w="0" w:type="dxa"/>
          <w:jc w:val="center"/>
        </w:trPr>
        <w:tc>
          <w:tcPr>
            <w:tcW w:w="0" w:type="auto"/>
            <w:vAlign w:val="center"/>
            <w:hideMark/>
          </w:tcPr>
          <w:p w14:paraId="585B15F0" w14:textId="77777777" w:rsidR="003C52FD" w:rsidRPr="00E84528" w:rsidRDefault="003C52FD" w:rsidP="003C52FD">
            <w:pPr>
              <w:spacing w:after="0" w:line="240" w:lineRule="auto"/>
              <w:jc w:val="right"/>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Folio de la solicitud: 00056/HUEYPOX/IP/2023</w:t>
            </w:r>
          </w:p>
        </w:tc>
      </w:tr>
      <w:tr w:rsidR="003C52FD" w:rsidRPr="00E84528" w14:paraId="2C3954B2" w14:textId="77777777" w:rsidTr="003C52FD">
        <w:trPr>
          <w:trHeight w:val="442"/>
          <w:tblCellSpacing w:w="0" w:type="dxa"/>
          <w:jc w:val="center"/>
        </w:trPr>
        <w:tc>
          <w:tcPr>
            <w:tcW w:w="0" w:type="auto"/>
            <w:vAlign w:val="center"/>
            <w:hideMark/>
          </w:tcPr>
          <w:p w14:paraId="06CE1CF3" w14:textId="77777777" w:rsidR="003C52FD" w:rsidRPr="00E84528" w:rsidRDefault="003C52FD" w:rsidP="003C52FD">
            <w:pPr>
              <w:spacing w:after="0" w:line="240" w:lineRule="auto"/>
              <w:jc w:val="right"/>
              <w:rPr>
                <w:rFonts w:ascii="Palatino Linotype" w:eastAsia="Times New Roman" w:hAnsi="Palatino Linotype" w:cs="Times New Roman"/>
                <w:i/>
                <w:lang w:eastAsia="es-MX"/>
              </w:rPr>
            </w:pPr>
          </w:p>
        </w:tc>
      </w:tr>
      <w:tr w:rsidR="003C52FD" w:rsidRPr="00E84528" w14:paraId="0A6A5673" w14:textId="77777777" w:rsidTr="003C52FD">
        <w:trPr>
          <w:trHeight w:val="147"/>
          <w:tblCellSpacing w:w="0" w:type="dxa"/>
          <w:jc w:val="center"/>
        </w:trPr>
        <w:tc>
          <w:tcPr>
            <w:tcW w:w="0" w:type="auto"/>
            <w:vAlign w:val="center"/>
            <w:hideMark/>
          </w:tcPr>
          <w:p w14:paraId="2E72EFE8" w14:textId="77777777" w:rsidR="003C52FD" w:rsidRPr="00E84528" w:rsidRDefault="003C52FD" w:rsidP="003C52FD">
            <w:pPr>
              <w:spacing w:after="0" w:line="240" w:lineRule="auto"/>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3C52FD" w:rsidRPr="00E84528" w14:paraId="40210023" w14:textId="77777777" w:rsidTr="003C52FD">
        <w:trPr>
          <w:trHeight w:val="368"/>
          <w:tblCellSpacing w:w="0" w:type="dxa"/>
          <w:jc w:val="center"/>
        </w:trPr>
        <w:tc>
          <w:tcPr>
            <w:tcW w:w="0" w:type="auto"/>
            <w:vAlign w:val="center"/>
            <w:hideMark/>
          </w:tcPr>
          <w:p w14:paraId="2C8331FA" w14:textId="77777777" w:rsidR="003C52FD" w:rsidRPr="00E84528" w:rsidRDefault="003C52FD" w:rsidP="003C52FD">
            <w:pPr>
              <w:spacing w:after="0" w:line="240" w:lineRule="auto"/>
              <w:rPr>
                <w:rFonts w:ascii="Palatino Linotype" w:eastAsia="Times New Roman" w:hAnsi="Palatino Linotype" w:cs="Times New Roman"/>
                <w:i/>
                <w:lang w:eastAsia="es-MX"/>
              </w:rPr>
            </w:pPr>
          </w:p>
        </w:tc>
      </w:tr>
      <w:tr w:rsidR="003C52FD" w:rsidRPr="00E84528" w14:paraId="5872A2A5" w14:textId="77777777" w:rsidTr="003C52FD">
        <w:trPr>
          <w:trHeight w:val="147"/>
          <w:tblCellSpacing w:w="0" w:type="dxa"/>
          <w:jc w:val="center"/>
        </w:trPr>
        <w:tc>
          <w:tcPr>
            <w:tcW w:w="0" w:type="auto"/>
            <w:vAlign w:val="center"/>
            <w:hideMark/>
          </w:tcPr>
          <w:p w14:paraId="4D0F2105" w14:textId="704D63B2" w:rsidR="003C52FD" w:rsidRPr="00E84528" w:rsidRDefault="00772B4C" w:rsidP="003C52FD">
            <w:pPr>
              <w:spacing w:after="0" w:line="240" w:lineRule="auto"/>
              <w:jc w:val="both"/>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w:t>
            </w:r>
          </w:p>
        </w:tc>
      </w:tr>
      <w:tr w:rsidR="003C52FD" w:rsidRPr="00E84528" w14:paraId="7BAC5783" w14:textId="77777777" w:rsidTr="003C52FD">
        <w:trPr>
          <w:trHeight w:val="147"/>
          <w:tblCellSpacing w:w="0" w:type="dxa"/>
          <w:jc w:val="center"/>
        </w:trPr>
        <w:tc>
          <w:tcPr>
            <w:tcW w:w="0" w:type="auto"/>
            <w:vAlign w:val="center"/>
            <w:hideMark/>
          </w:tcPr>
          <w:p w14:paraId="342E9F91" w14:textId="77777777" w:rsidR="003C52FD" w:rsidRPr="00E84528" w:rsidRDefault="003C52FD" w:rsidP="003C52FD">
            <w:pPr>
              <w:spacing w:after="0" w:line="240" w:lineRule="auto"/>
              <w:rPr>
                <w:rFonts w:ascii="Palatino Linotype" w:eastAsia="Times New Roman" w:hAnsi="Palatino Linotype" w:cs="Times New Roman"/>
                <w:i/>
                <w:lang w:eastAsia="es-MX"/>
              </w:rPr>
            </w:pPr>
          </w:p>
        </w:tc>
      </w:tr>
      <w:tr w:rsidR="003C52FD" w:rsidRPr="00E84528" w14:paraId="0C3DB7AB" w14:textId="77777777" w:rsidTr="003C52FD">
        <w:trPr>
          <w:trHeight w:val="147"/>
          <w:tblCellSpacing w:w="0" w:type="dxa"/>
          <w:jc w:val="center"/>
        </w:trPr>
        <w:tc>
          <w:tcPr>
            <w:tcW w:w="0" w:type="auto"/>
            <w:vAlign w:val="center"/>
            <w:hideMark/>
          </w:tcPr>
          <w:p w14:paraId="1DA634A1" w14:textId="77777777" w:rsidR="003C52FD" w:rsidRPr="00E84528" w:rsidRDefault="003C52FD" w:rsidP="003C52FD">
            <w:pPr>
              <w:spacing w:after="0" w:line="240" w:lineRule="auto"/>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ATENTAMENTE</w:t>
            </w:r>
          </w:p>
        </w:tc>
      </w:tr>
      <w:tr w:rsidR="003C52FD" w:rsidRPr="00E84528" w14:paraId="7B9882DF" w14:textId="77777777" w:rsidTr="003C52FD">
        <w:trPr>
          <w:trHeight w:val="147"/>
          <w:tblCellSpacing w:w="0" w:type="dxa"/>
          <w:jc w:val="center"/>
        </w:trPr>
        <w:tc>
          <w:tcPr>
            <w:tcW w:w="0" w:type="auto"/>
            <w:vAlign w:val="center"/>
            <w:hideMark/>
          </w:tcPr>
          <w:p w14:paraId="727E8A9C" w14:textId="77777777" w:rsidR="003C52FD" w:rsidRPr="00E84528" w:rsidRDefault="003C52FD" w:rsidP="003C52FD">
            <w:pPr>
              <w:spacing w:after="0" w:line="240" w:lineRule="auto"/>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LIC. ÁLVARO OROPEZA ÁNGELES</w:t>
            </w:r>
          </w:p>
        </w:tc>
      </w:tr>
    </w:tbl>
    <w:p w14:paraId="658B4847" w14:textId="77777777" w:rsidR="003C52FD" w:rsidRPr="00E84528" w:rsidRDefault="003C52FD" w:rsidP="003C52FD">
      <w:pPr>
        <w:spacing w:line="360" w:lineRule="auto"/>
        <w:jc w:val="both"/>
        <w:rPr>
          <w:rFonts w:ascii="Palatino Linotype" w:hAnsi="Palatino Linotype"/>
        </w:rPr>
      </w:pPr>
    </w:p>
    <w:p w14:paraId="746D575A" w14:textId="5ED54B00" w:rsidR="003F3816" w:rsidRPr="00E84528" w:rsidRDefault="00DC2C31" w:rsidP="003F3816">
      <w:pPr>
        <w:spacing w:line="360" w:lineRule="auto"/>
        <w:jc w:val="both"/>
      </w:pPr>
      <w:r w:rsidRPr="00E84528">
        <w:rPr>
          <w:rFonts w:ascii="Palatino Linotype" w:hAnsi="Palatino Linotype"/>
        </w:rPr>
        <w:lastRenderedPageBreak/>
        <w:t xml:space="preserve"> </w:t>
      </w:r>
      <w:r w:rsidR="003C52FD" w:rsidRPr="00E84528">
        <w:rPr>
          <w:rFonts w:ascii="Palatino Linotype" w:hAnsi="Palatino Linotype" w:cs="Arial"/>
          <w:lang w:val="es-419"/>
        </w:rPr>
        <w:t>El sujeto obligado adjuntó el archivo electrónico</w:t>
      </w:r>
      <w:r w:rsidR="003C52FD" w:rsidRPr="00E84528">
        <w:rPr>
          <w:rFonts w:ascii="Palatino Linotype" w:hAnsi="Palatino Linotype" w:cs="Arial"/>
        </w:rPr>
        <w:t xml:space="preserve"> </w:t>
      </w:r>
      <w:r w:rsidR="003C52FD" w:rsidRPr="00E84528">
        <w:rPr>
          <w:rFonts w:ascii="Palatino Linotype" w:hAnsi="Palatino Linotype" w:cs="Arial"/>
          <w:lang w:val="es-419"/>
        </w:rPr>
        <w:t>denominado</w:t>
      </w:r>
      <w:r w:rsidR="003F3816" w:rsidRPr="00E84528">
        <w:rPr>
          <w:rFonts w:ascii="Palatino Linotype" w:hAnsi="Palatino Linotype" w:cs="Arial"/>
          <w:lang w:val="es-419"/>
        </w:rPr>
        <w:t xml:space="preserve"> </w:t>
      </w:r>
      <w:r w:rsidR="003F3816" w:rsidRPr="00E84528">
        <w:rPr>
          <w:rFonts w:ascii="Palatino Linotype" w:hAnsi="Palatino Linotype" w:cs="Arial"/>
          <w:i/>
          <w:lang w:val="es-419"/>
        </w:rPr>
        <w:t>“</w:t>
      </w:r>
      <w:hyperlink r:id="rId8" w:tgtFrame="_blank" w:history="1">
        <w:r w:rsidR="003C52FD" w:rsidRPr="00E84528">
          <w:rPr>
            <w:rStyle w:val="Hipervnculo"/>
            <w:rFonts w:ascii="Palatino Linotype" w:hAnsi="Palatino Linotype" w:cs="Arial"/>
            <w:b/>
            <w:bCs/>
            <w:color w:val="auto"/>
            <w:sz w:val="24"/>
            <w:szCs w:val="24"/>
          </w:rPr>
          <w:t>RESPUESTA SOLICITUD 0056 2023.pdf</w:t>
        </w:r>
      </w:hyperlink>
      <w:r w:rsidRPr="00E84528">
        <w:rPr>
          <w:rFonts w:ascii="Palatino Linotype" w:hAnsi="Palatino Linotype"/>
          <w:i/>
          <w:sz w:val="24"/>
          <w:szCs w:val="24"/>
        </w:rPr>
        <w:t>”</w:t>
      </w:r>
      <w:r w:rsidRPr="00E84528">
        <w:rPr>
          <w:rFonts w:ascii="Palatino Linotype" w:hAnsi="Palatino Linotype" w:cs="Arial"/>
          <w:i/>
          <w:lang w:val="es-419"/>
        </w:rPr>
        <w:t xml:space="preserve"> </w:t>
      </w:r>
      <w:r w:rsidR="003F3816" w:rsidRPr="00E84528">
        <w:rPr>
          <w:rFonts w:ascii="Palatino Linotype" w:hAnsi="Palatino Linotype"/>
          <w:i/>
        </w:rPr>
        <w:t xml:space="preserve"> </w:t>
      </w:r>
      <w:r w:rsidR="003C52FD" w:rsidRPr="00E84528">
        <w:rPr>
          <w:rFonts w:ascii="Palatino Linotype" w:hAnsi="Palatino Linotype"/>
          <w:lang w:val="es-419"/>
        </w:rPr>
        <w:t>el cual</w:t>
      </w:r>
      <w:r w:rsidR="003F3816" w:rsidRPr="00E84528">
        <w:rPr>
          <w:rFonts w:ascii="Palatino Linotype" w:hAnsi="Palatino Linotype"/>
          <w:lang w:val="es-419"/>
        </w:rPr>
        <w:t xml:space="preserve"> </w:t>
      </w:r>
      <w:r w:rsidR="003C52FD" w:rsidRPr="00E84528">
        <w:rPr>
          <w:rFonts w:ascii="Palatino Linotype" w:hAnsi="Palatino Linotype"/>
        </w:rPr>
        <w:t>será</w:t>
      </w:r>
      <w:r w:rsidR="003F3816" w:rsidRPr="00E84528">
        <w:rPr>
          <w:rFonts w:ascii="Palatino Linotype" w:hAnsi="Palatino Linotype"/>
        </w:rPr>
        <w:t xml:space="preserve"> analizados en la parte considerativa de la presente resolución</w:t>
      </w:r>
      <w:r w:rsidRPr="00E84528">
        <w:rPr>
          <w:rFonts w:ascii="Palatino Linotype" w:hAnsi="Palatino Linotype"/>
        </w:rPr>
        <w:t>.</w:t>
      </w:r>
    </w:p>
    <w:p w14:paraId="1AAA5BC1" w14:textId="77777777" w:rsidR="003F3816" w:rsidRPr="00E84528" w:rsidRDefault="003F3816" w:rsidP="003F3816">
      <w:pPr>
        <w:spacing w:line="360" w:lineRule="auto"/>
        <w:jc w:val="both"/>
        <w:rPr>
          <w:rFonts w:ascii="Palatino Linotype" w:hAnsi="Palatino Linotype"/>
        </w:rPr>
      </w:pPr>
    </w:p>
    <w:p w14:paraId="5CBF0425" w14:textId="70723125" w:rsidR="003F3816" w:rsidRPr="00E84528" w:rsidRDefault="003F3816" w:rsidP="0095551D">
      <w:pPr>
        <w:pStyle w:val="Prrafodelista"/>
        <w:numPr>
          <w:ilvl w:val="0"/>
          <w:numId w:val="10"/>
        </w:numPr>
        <w:spacing w:line="360" w:lineRule="auto"/>
        <w:jc w:val="both"/>
        <w:rPr>
          <w:rFonts w:ascii="Palatino Linotype" w:hAnsi="Palatino Linotype"/>
        </w:rPr>
      </w:pPr>
      <w:r w:rsidRPr="00E84528">
        <w:rPr>
          <w:rFonts w:ascii="Palatino Linotype" w:hAnsi="Palatino Linotype"/>
          <w:bCs/>
        </w:rPr>
        <w:t xml:space="preserve">Para la solicitud de información </w:t>
      </w:r>
      <w:r w:rsidR="003C52FD" w:rsidRPr="00E84528">
        <w:rPr>
          <w:rFonts w:ascii="Palatino Linotype" w:hAnsi="Palatino Linotype"/>
          <w:b/>
          <w:bCs/>
          <w:i/>
          <w:sz w:val="22"/>
          <w:szCs w:val="22"/>
        </w:rPr>
        <w:t>00058/HUEYPOX/IP/2023</w:t>
      </w:r>
    </w:p>
    <w:tbl>
      <w:tblPr>
        <w:tblW w:w="7735" w:type="dxa"/>
        <w:jc w:val="center"/>
        <w:tblCellSpacing w:w="0" w:type="dxa"/>
        <w:tblCellMar>
          <w:left w:w="0" w:type="dxa"/>
          <w:right w:w="0" w:type="dxa"/>
        </w:tblCellMar>
        <w:tblLook w:val="04A0" w:firstRow="1" w:lastRow="0" w:firstColumn="1" w:lastColumn="0" w:noHBand="0" w:noVBand="1"/>
      </w:tblPr>
      <w:tblGrid>
        <w:gridCol w:w="7735"/>
      </w:tblGrid>
      <w:tr w:rsidR="003C52FD" w:rsidRPr="00E84528" w14:paraId="4BB6B1C6" w14:textId="77777777" w:rsidTr="003C52FD">
        <w:trPr>
          <w:trHeight w:val="302"/>
          <w:tblCellSpacing w:w="0" w:type="dxa"/>
          <w:jc w:val="center"/>
        </w:trPr>
        <w:tc>
          <w:tcPr>
            <w:tcW w:w="0" w:type="auto"/>
            <w:vAlign w:val="center"/>
            <w:hideMark/>
          </w:tcPr>
          <w:p w14:paraId="2DCDD024" w14:textId="77777777" w:rsidR="003C52FD" w:rsidRPr="00E84528" w:rsidRDefault="003C52FD" w:rsidP="003C52FD">
            <w:pPr>
              <w:spacing w:after="0" w:line="240" w:lineRule="auto"/>
              <w:jc w:val="right"/>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Hueypoxtla, México a 05 de Septiembre de 2023</w:t>
            </w:r>
          </w:p>
        </w:tc>
      </w:tr>
      <w:tr w:rsidR="003C52FD" w:rsidRPr="00E84528" w14:paraId="29E91337" w14:textId="77777777" w:rsidTr="003C52FD">
        <w:trPr>
          <w:trHeight w:val="302"/>
          <w:tblCellSpacing w:w="0" w:type="dxa"/>
          <w:jc w:val="center"/>
        </w:trPr>
        <w:tc>
          <w:tcPr>
            <w:tcW w:w="0" w:type="auto"/>
            <w:vAlign w:val="center"/>
            <w:hideMark/>
          </w:tcPr>
          <w:p w14:paraId="3ACEC85B" w14:textId="77777777" w:rsidR="003C52FD" w:rsidRPr="00E84528" w:rsidRDefault="003C52FD" w:rsidP="003C52FD">
            <w:pPr>
              <w:spacing w:after="0" w:line="240" w:lineRule="auto"/>
              <w:jc w:val="right"/>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Nombre del solicitante: C. Solicitante</w:t>
            </w:r>
          </w:p>
        </w:tc>
      </w:tr>
      <w:tr w:rsidR="003C52FD" w:rsidRPr="00E84528" w14:paraId="3AD0B544" w14:textId="77777777" w:rsidTr="003C52FD">
        <w:trPr>
          <w:trHeight w:val="302"/>
          <w:tblCellSpacing w:w="0" w:type="dxa"/>
          <w:jc w:val="center"/>
        </w:trPr>
        <w:tc>
          <w:tcPr>
            <w:tcW w:w="0" w:type="auto"/>
            <w:vAlign w:val="center"/>
            <w:hideMark/>
          </w:tcPr>
          <w:p w14:paraId="6D92FBBF" w14:textId="77777777" w:rsidR="003C52FD" w:rsidRPr="00E84528" w:rsidRDefault="003C52FD" w:rsidP="003C52FD">
            <w:pPr>
              <w:spacing w:after="0" w:line="240" w:lineRule="auto"/>
              <w:jc w:val="right"/>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Folio de la solicitud: 00058/HUEYPOX/IP/2023</w:t>
            </w:r>
          </w:p>
        </w:tc>
      </w:tr>
      <w:tr w:rsidR="003C52FD" w:rsidRPr="00E84528" w14:paraId="29004D43" w14:textId="77777777" w:rsidTr="00772B4C">
        <w:trPr>
          <w:trHeight w:val="290"/>
          <w:tblCellSpacing w:w="0" w:type="dxa"/>
          <w:jc w:val="center"/>
        </w:trPr>
        <w:tc>
          <w:tcPr>
            <w:tcW w:w="0" w:type="auto"/>
            <w:vAlign w:val="center"/>
            <w:hideMark/>
          </w:tcPr>
          <w:p w14:paraId="73C6B450" w14:textId="77777777" w:rsidR="003C52FD" w:rsidRPr="00E84528" w:rsidRDefault="003C52FD" w:rsidP="003C52FD">
            <w:pPr>
              <w:spacing w:after="0" w:line="240" w:lineRule="auto"/>
              <w:jc w:val="right"/>
              <w:rPr>
                <w:rFonts w:ascii="Palatino Linotype" w:eastAsia="Times New Roman" w:hAnsi="Palatino Linotype" w:cs="Times New Roman"/>
                <w:i/>
                <w:lang w:eastAsia="es-MX"/>
              </w:rPr>
            </w:pPr>
          </w:p>
        </w:tc>
      </w:tr>
      <w:tr w:rsidR="003C52FD" w:rsidRPr="00E84528" w14:paraId="313BAE75" w14:textId="77777777" w:rsidTr="003C52FD">
        <w:trPr>
          <w:trHeight w:val="151"/>
          <w:tblCellSpacing w:w="0" w:type="dxa"/>
          <w:jc w:val="center"/>
        </w:trPr>
        <w:tc>
          <w:tcPr>
            <w:tcW w:w="0" w:type="auto"/>
            <w:vAlign w:val="center"/>
            <w:hideMark/>
          </w:tcPr>
          <w:p w14:paraId="0BA0C1E9" w14:textId="77777777" w:rsidR="003C52FD" w:rsidRPr="00E84528" w:rsidRDefault="003C52FD" w:rsidP="003C52FD">
            <w:pPr>
              <w:spacing w:after="0" w:line="240" w:lineRule="auto"/>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3C52FD" w:rsidRPr="00E84528" w14:paraId="018573B2" w14:textId="77777777" w:rsidTr="003C52FD">
        <w:trPr>
          <w:trHeight w:val="377"/>
          <w:tblCellSpacing w:w="0" w:type="dxa"/>
          <w:jc w:val="center"/>
        </w:trPr>
        <w:tc>
          <w:tcPr>
            <w:tcW w:w="0" w:type="auto"/>
            <w:vAlign w:val="center"/>
            <w:hideMark/>
          </w:tcPr>
          <w:p w14:paraId="59A09BCA" w14:textId="77777777" w:rsidR="003C52FD" w:rsidRPr="00E84528" w:rsidRDefault="003C52FD" w:rsidP="003C52FD">
            <w:pPr>
              <w:spacing w:after="0" w:line="240" w:lineRule="auto"/>
              <w:rPr>
                <w:rFonts w:ascii="Palatino Linotype" w:eastAsia="Times New Roman" w:hAnsi="Palatino Linotype" w:cs="Times New Roman"/>
                <w:i/>
                <w:lang w:eastAsia="es-MX"/>
              </w:rPr>
            </w:pPr>
          </w:p>
        </w:tc>
      </w:tr>
      <w:tr w:rsidR="003C52FD" w:rsidRPr="00E84528" w14:paraId="55935EA5" w14:textId="77777777" w:rsidTr="003C52FD">
        <w:trPr>
          <w:trHeight w:val="151"/>
          <w:tblCellSpacing w:w="0" w:type="dxa"/>
          <w:jc w:val="center"/>
        </w:trPr>
        <w:tc>
          <w:tcPr>
            <w:tcW w:w="0" w:type="auto"/>
            <w:vAlign w:val="center"/>
            <w:hideMark/>
          </w:tcPr>
          <w:p w14:paraId="77B428EF" w14:textId="624AFB49" w:rsidR="003C52FD" w:rsidRPr="00E84528" w:rsidRDefault="00772B4C" w:rsidP="003C52FD">
            <w:pPr>
              <w:spacing w:after="0" w:line="240" w:lineRule="auto"/>
              <w:jc w:val="both"/>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w:t>
            </w:r>
          </w:p>
        </w:tc>
      </w:tr>
      <w:tr w:rsidR="003C52FD" w:rsidRPr="00E84528" w14:paraId="7FD9264F" w14:textId="77777777" w:rsidTr="003C52FD">
        <w:trPr>
          <w:trHeight w:val="151"/>
          <w:tblCellSpacing w:w="0" w:type="dxa"/>
          <w:jc w:val="center"/>
        </w:trPr>
        <w:tc>
          <w:tcPr>
            <w:tcW w:w="0" w:type="auto"/>
            <w:vAlign w:val="center"/>
            <w:hideMark/>
          </w:tcPr>
          <w:p w14:paraId="2217A31C" w14:textId="77777777" w:rsidR="003C52FD" w:rsidRPr="00E84528" w:rsidRDefault="003C52FD" w:rsidP="003C52FD">
            <w:pPr>
              <w:spacing w:after="0" w:line="240" w:lineRule="auto"/>
              <w:jc w:val="center"/>
              <w:rPr>
                <w:rFonts w:ascii="Palatino Linotype" w:eastAsia="Times New Roman" w:hAnsi="Palatino Linotype" w:cs="Times New Roman"/>
                <w:i/>
                <w:lang w:eastAsia="es-MX"/>
              </w:rPr>
            </w:pPr>
          </w:p>
        </w:tc>
      </w:tr>
      <w:tr w:rsidR="003C52FD" w:rsidRPr="00E84528" w14:paraId="182E6CB7" w14:textId="77777777" w:rsidTr="003C52FD">
        <w:trPr>
          <w:trHeight w:val="151"/>
          <w:tblCellSpacing w:w="0" w:type="dxa"/>
          <w:jc w:val="center"/>
        </w:trPr>
        <w:tc>
          <w:tcPr>
            <w:tcW w:w="0" w:type="auto"/>
            <w:vAlign w:val="center"/>
            <w:hideMark/>
          </w:tcPr>
          <w:p w14:paraId="0215C4E0" w14:textId="77777777" w:rsidR="003C52FD" w:rsidRPr="00E84528" w:rsidRDefault="003C52FD" w:rsidP="003C52FD">
            <w:pPr>
              <w:spacing w:after="0" w:line="240" w:lineRule="auto"/>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ATENTAMENTE</w:t>
            </w:r>
          </w:p>
        </w:tc>
      </w:tr>
      <w:tr w:rsidR="003C52FD" w:rsidRPr="00E84528" w14:paraId="15CD6155" w14:textId="77777777" w:rsidTr="003C52FD">
        <w:trPr>
          <w:trHeight w:val="151"/>
          <w:tblCellSpacing w:w="0" w:type="dxa"/>
          <w:jc w:val="center"/>
        </w:trPr>
        <w:tc>
          <w:tcPr>
            <w:tcW w:w="0" w:type="auto"/>
            <w:vAlign w:val="center"/>
            <w:hideMark/>
          </w:tcPr>
          <w:p w14:paraId="5E559F4E" w14:textId="77777777" w:rsidR="003C52FD" w:rsidRPr="00E84528" w:rsidRDefault="003C52FD" w:rsidP="003C52FD">
            <w:pPr>
              <w:spacing w:after="0" w:line="240" w:lineRule="auto"/>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LIC. ÁLVARO OROPEZA ÁNGELES</w:t>
            </w:r>
          </w:p>
        </w:tc>
      </w:tr>
    </w:tbl>
    <w:p w14:paraId="67D4472F" w14:textId="77777777" w:rsidR="003C52FD" w:rsidRPr="00E84528" w:rsidRDefault="003C52FD" w:rsidP="003F3816">
      <w:pPr>
        <w:spacing w:line="360" w:lineRule="auto"/>
        <w:jc w:val="both"/>
        <w:rPr>
          <w:rFonts w:ascii="Palatino Linotype" w:hAnsi="Palatino Linotype" w:cs="Arial"/>
          <w:sz w:val="24"/>
          <w:szCs w:val="24"/>
          <w:lang w:val="es-419"/>
        </w:rPr>
      </w:pPr>
    </w:p>
    <w:p w14:paraId="129DECB7" w14:textId="7170BAE4" w:rsidR="003F3816" w:rsidRPr="00E84528" w:rsidRDefault="00DC2C31" w:rsidP="003F3816">
      <w:pPr>
        <w:spacing w:line="360" w:lineRule="auto"/>
        <w:jc w:val="both"/>
        <w:rPr>
          <w:rFonts w:ascii="Palatino Linotype" w:hAnsi="Palatino Linotype"/>
          <w:i/>
          <w:sz w:val="24"/>
          <w:szCs w:val="24"/>
        </w:rPr>
      </w:pPr>
      <w:r w:rsidRPr="00E84528">
        <w:rPr>
          <w:rFonts w:ascii="Palatino Linotype" w:hAnsi="Palatino Linotype" w:cs="Arial"/>
          <w:sz w:val="24"/>
          <w:szCs w:val="24"/>
          <w:lang w:val="es-419"/>
        </w:rPr>
        <w:t>El sujeto obligado adjuntó el</w:t>
      </w:r>
      <w:r w:rsidR="003F3816" w:rsidRPr="00E84528">
        <w:rPr>
          <w:rFonts w:ascii="Palatino Linotype" w:hAnsi="Palatino Linotype" w:cs="Arial"/>
          <w:sz w:val="24"/>
          <w:szCs w:val="24"/>
          <w:lang w:val="es-419"/>
        </w:rPr>
        <w:t xml:space="preserve"> arch</w:t>
      </w:r>
      <w:r w:rsidRPr="00E84528">
        <w:rPr>
          <w:rFonts w:ascii="Palatino Linotype" w:hAnsi="Palatino Linotype" w:cs="Arial"/>
          <w:sz w:val="24"/>
          <w:szCs w:val="24"/>
          <w:lang w:val="es-419"/>
        </w:rPr>
        <w:t>ivo electrónico denominado</w:t>
      </w:r>
      <w:r w:rsidRPr="00E84528">
        <w:t xml:space="preserve"> “</w:t>
      </w:r>
      <w:hyperlink r:id="rId9" w:tgtFrame="_blank" w:history="1">
        <w:r w:rsidR="003C52FD" w:rsidRPr="00E84528">
          <w:rPr>
            <w:rStyle w:val="Hipervnculo"/>
            <w:rFonts w:ascii="Palatino Linotype" w:hAnsi="Palatino Linotype" w:cs="Arial"/>
            <w:b/>
            <w:bCs/>
            <w:i/>
            <w:color w:val="auto"/>
            <w:sz w:val="24"/>
            <w:szCs w:val="24"/>
          </w:rPr>
          <w:t>RESPUESTA SOLICITUD 0058 2023.pdf</w:t>
        </w:r>
      </w:hyperlink>
      <w:r w:rsidR="003C52FD" w:rsidRPr="00E84528">
        <w:rPr>
          <w:rFonts w:ascii="Palatino Linotype" w:hAnsi="Palatino Linotype"/>
          <w:i/>
          <w:sz w:val="24"/>
          <w:szCs w:val="24"/>
        </w:rPr>
        <w:t xml:space="preserve">” </w:t>
      </w:r>
      <w:r w:rsidRPr="00E84528">
        <w:rPr>
          <w:rFonts w:ascii="Palatino Linotype" w:hAnsi="Palatino Linotype" w:cs="Arial"/>
          <w:sz w:val="24"/>
          <w:szCs w:val="24"/>
          <w:lang w:val="es-419"/>
        </w:rPr>
        <w:t xml:space="preserve">el </w:t>
      </w:r>
      <w:r w:rsidRPr="00E84528">
        <w:rPr>
          <w:rFonts w:ascii="Palatino Linotype" w:hAnsi="Palatino Linotype"/>
          <w:sz w:val="24"/>
          <w:szCs w:val="24"/>
          <w:lang w:val="es-419"/>
        </w:rPr>
        <w:t>cual</w:t>
      </w:r>
      <w:r w:rsidR="003F3816" w:rsidRPr="00E84528">
        <w:rPr>
          <w:rFonts w:ascii="Palatino Linotype" w:hAnsi="Palatino Linotype"/>
          <w:sz w:val="24"/>
          <w:szCs w:val="24"/>
          <w:lang w:val="es-419"/>
        </w:rPr>
        <w:t xml:space="preserve"> </w:t>
      </w:r>
      <w:r w:rsidRPr="00E84528">
        <w:rPr>
          <w:rFonts w:ascii="Palatino Linotype" w:hAnsi="Palatino Linotype"/>
          <w:sz w:val="24"/>
          <w:szCs w:val="24"/>
        </w:rPr>
        <w:t>será analizado</w:t>
      </w:r>
      <w:r w:rsidR="003F3816" w:rsidRPr="00E84528">
        <w:rPr>
          <w:rFonts w:ascii="Palatino Linotype" w:hAnsi="Palatino Linotype"/>
          <w:sz w:val="24"/>
          <w:szCs w:val="24"/>
        </w:rPr>
        <w:t xml:space="preserve"> en la parte considerativa de la presente resolución</w:t>
      </w:r>
    </w:p>
    <w:p w14:paraId="396C8102" w14:textId="77777777" w:rsidR="003F3816" w:rsidRPr="00E84528" w:rsidRDefault="003F3816" w:rsidP="003F3816">
      <w:pPr>
        <w:spacing w:line="360" w:lineRule="auto"/>
        <w:jc w:val="both"/>
        <w:rPr>
          <w:rFonts w:ascii="Palatino Linotype" w:hAnsi="Palatino Linotype"/>
        </w:rPr>
      </w:pPr>
    </w:p>
    <w:p w14:paraId="4F8EEACB" w14:textId="4548C9D6" w:rsidR="003F3816" w:rsidRPr="00E84528" w:rsidRDefault="003F3816" w:rsidP="003F3816">
      <w:pPr>
        <w:pStyle w:val="Prrafodelista"/>
        <w:numPr>
          <w:ilvl w:val="0"/>
          <w:numId w:val="10"/>
        </w:numPr>
        <w:spacing w:line="360" w:lineRule="auto"/>
        <w:jc w:val="both"/>
        <w:rPr>
          <w:rFonts w:ascii="Palatino Linotype" w:hAnsi="Palatino Linotype"/>
        </w:rPr>
      </w:pPr>
      <w:r w:rsidRPr="00E84528">
        <w:rPr>
          <w:rFonts w:ascii="Palatino Linotype" w:hAnsi="Palatino Linotype"/>
          <w:bCs/>
        </w:rPr>
        <w:t>Para la soli</w:t>
      </w:r>
      <w:r w:rsidR="003C52FD" w:rsidRPr="00E84528">
        <w:rPr>
          <w:rFonts w:ascii="Palatino Linotype" w:hAnsi="Palatino Linotype"/>
          <w:bCs/>
        </w:rPr>
        <w:t xml:space="preserve">citud de información </w:t>
      </w:r>
      <w:r w:rsidR="003C52FD" w:rsidRPr="00E84528">
        <w:rPr>
          <w:rFonts w:ascii="Palatino Linotype" w:hAnsi="Palatino Linotype"/>
          <w:b/>
          <w:bCs/>
          <w:i/>
          <w:sz w:val="22"/>
          <w:szCs w:val="22"/>
        </w:rPr>
        <w:t>00059/HUEYPOX/IP/2023</w:t>
      </w:r>
    </w:p>
    <w:tbl>
      <w:tblPr>
        <w:tblW w:w="9448" w:type="dxa"/>
        <w:jc w:val="center"/>
        <w:tblCellSpacing w:w="0" w:type="dxa"/>
        <w:tblCellMar>
          <w:left w:w="0" w:type="dxa"/>
          <w:right w:w="0" w:type="dxa"/>
        </w:tblCellMar>
        <w:tblLook w:val="04A0" w:firstRow="1" w:lastRow="0" w:firstColumn="1" w:lastColumn="0" w:noHBand="0" w:noVBand="1"/>
      </w:tblPr>
      <w:tblGrid>
        <w:gridCol w:w="9448"/>
      </w:tblGrid>
      <w:tr w:rsidR="003C52FD" w:rsidRPr="00E84528" w14:paraId="48C08058" w14:textId="77777777" w:rsidTr="003C52FD">
        <w:trPr>
          <w:trHeight w:val="309"/>
          <w:tblCellSpacing w:w="0" w:type="dxa"/>
          <w:jc w:val="center"/>
        </w:trPr>
        <w:tc>
          <w:tcPr>
            <w:tcW w:w="0" w:type="auto"/>
            <w:vAlign w:val="center"/>
            <w:hideMark/>
          </w:tcPr>
          <w:p w14:paraId="5530B5EF" w14:textId="77777777" w:rsidR="003C52FD" w:rsidRPr="00E84528" w:rsidRDefault="003C52FD" w:rsidP="003C52FD">
            <w:pPr>
              <w:spacing w:after="0" w:line="240" w:lineRule="auto"/>
              <w:jc w:val="right"/>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Hueypoxtla, México a 05 de Septiembre de 2023</w:t>
            </w:r>
          </w:p>
        </w:tc>
      </w:tr>
      <w:tr w:rsidR="003C52FD" w:rsidRPr="00E84528" w14:paraId="0E25C12D" w14:textId="77777777" w:rsidTr="003C52FD">
        <w:trPr>
          <w:trHeight w:val="309"/>
          <w:tblCellSpacing w:w="0" w:type="dxa"/>
          <w:jc w:val="center"/>
        </w:trPr>
        <w:tc>
          <w:tcPr>
            <w:tcW w:w="0" w:type="auto"/>
            <w:vAlign w:val="center"/>
            <w:hideMark/>
          </w:tcPr>
          <w:p w14:paraId="1C0886BD" w14:textId="77777777" w:rsidR="003C52FD" w:rsidRPr="00E84528" w:rsidRDefault="003C52FD" w:rsidP="003C52FD">
            <w:pPr>
              <w:spacing w:after="0" w:line="240" w:lineRule="auto"/>
              <w:jc w:val="right"/>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Nombre del solicitante: C. Solicitante</w:t>
            </w:r>
          </w:p>
        </w:tc>
      </w:tr>
      <w:tr w:rsidR="003C52FD" w:rsidRPr="00E84528" w14:paraId="5065CC54" w14:textId="77777777" w:rsidTr="003C52FD">
        <w:trPr>
          <w:trHeight w:val="309"/>
          <w:tblCellSpacing w:w="0" w:type="dxa"/>
          <w:jc w:val="center"/>
        </w:trPr>
        <w:tc>
          <w:tcPr>
            <w:tcW w:w="0" w:type="auto"/>
            <w:vAlign w:val="center"/>
            <w:hideMark/>
          </w:tcPr>
          <w:p w14:paraId="59709DE2" w14:textId="77777777" w:rsidR="003C52FD" w:rsidRPr="00E84528" w:rsidRDefault="003C52FD" w:rsidP="003C52FD">
            <w:pPr>
              <w:spacing w:after="0" w:line="240" w:lineRule="auto"/>
              <w:jc w:val="right"/>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Folio de la solicitud: 00059/HUEYPOX/IP/2023</w:t>
            </w:r>
          </w:p>
        </w:tc>
      </w:tr>
      <w:tr w:rsidR="003C52FD" w:rsidRPr="00E84528" w14:paraId="37C8D67A" w14:textId="77777777" w:rsidTr="003C52FD">
        <w:trPr>
          <w:trHeight w:val="463"/>
          <w:tblCellSpacing w:w="0" w:type="dxa"/>
          <w:jc w:val="center"/>
        </w:trPr>
        <w:tc>
          <w:tcPr>
            <w:tcW w:w="0" w:type="auto"/>
            <w:vAlign w:val="center"/>
            <w:hideMark/>
          </w:tcPr>
          <w:p w14:paraId="6C5C9B90" w14:textId="77777777" w:rsidR="003C52FD" w:rsidRPr="00E84528" w:rsidRDefault="003C52FD" w:rsidP="003C52FD">
            <w:pPr>
              <w:spacing w:after="0" w:line="240" w:lineRule="auto"/>
              <w:jc w:val="right"/>
              <w:rPr>
                <w:rFonts w:ascii="Palatino Linotype" w:eastAsia="Times New Roman" w:hAnsi="Palatino Linotype" w:cs="Times New Roman"/>
                <w:i/>
                <w:lang w:eastAsia="es-MX"/>
              </w:rPr>
            </w:pPr>
          </w:p>
        </w:tc>
      </w:tr>
      <w:tr w:rsidR="003C52FD" w:rsidRPr="00E84528" w14:paraId="522A8A69" w14:textId="77777777" w:rsidTr="00772B4C">
        <w:trPr>
          <w:trHeight w:val="714"/>
          <w:tblCellSpacing w:w="0" w:type="dxa"/>
          <w:jc w:val="center"/>
        </w:trPr>
        <w:tc>
          <w:tcPr>
            <w:tcW w:w="0" w:type="auto"/>
            <w:vAlign w:val="center"/>
            <w:hideMark/>
          </w:tcPr>
          <w:p w14:paraId="2ED8E734" w14:textId="77777777" w:rsidR="003C52FD" w:rsidRPr="00E84528" w:rsidRDefault="003C52FD" w:rsidP="003C52FD">
            <w:pPr>
              <w:spacing w:after="0" w:line="240" w:lineRule="auto"/>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3C52FD" w:rsidRPr="00E84528" w14:paraId="135A1777" w14:textId="77777777" w:rsidTr="00772B4C">
        <w:trPr>
          <w:trHeight w:val="102"/>
          <w:tblCellSpacing w:w="0" w:type="dxa"/>
          <w:jc w:val="center"/>
        </w:trPr>
        <w:tc>
          <w:tcPr>
            <w:tcW w:w="0" w:type="auto"/>
            <w:vAlign w:val="center"/>
            <w:hideMark/>
          </w:tcPr>
          <w:p w14:paraId="450CB3CA" w14:textId="77777777" w:rsidR="003C52FD" w:rsidRPr="00E84528" w:rsidRDefault="003C52FD" w:rsidP="003C52FD">
            <w:pPr>
              <w:spacing w:after="0" w:line="240" w:lineRule="auto"/>
              <w:rPr>
                <w:rFonts w:ascii="Palatino Linotype" w:eastAsia="Times New Roman" w:hAnsi="Palatino Linotype" w:cs="Times New Roman"/>
                <w:i/>
                <w:lang w:eastAsia="es-MX"/>
              </w:rPr>
            </w:pPr>
          </w:p>
        </w:tc>
      </w:tr>
      <w:tr w:rsidR="003C52FD" w:rsidRPr="00E84528" w14:paraId="5B2C282A" w14:textId="77777777" w:rsidTr="003C52FD">
        <w:trPr>
          <w:trHeight w:val="154"/>
          <w:tblCellSpacing w:w="0" w:type="dxa"/>
          <w:jc w:val="center"/>
        </w:trPr>
        <w:tc>
          <w:tcPr>
            <w:tcW w:w="0" w:type="auto"/>
            <w:vAlign w:val="center"/>
            <w:hideMark/>
          </w:tcPr>
          <w:p w14:paraId="0242E3DC" w14:textId="3490C2CE" w:rsidR="003C52FD" w:rsidRPr="00E84528" w:rsidRDefault="00772B4C" w:rsidP="003C52FD">
            <w:pPr>
              <w:spacing w:after="0" w:line="240" w:lineRule="auto"/>
              <w:jc w:val="both"/>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lastRenderedPageBreak/>
              <w:t>(…)</w:t>
            </w:r>
          </w:p>
        </w:tc>
      </w:tr>
      <w:tr w:rsidR="003C52FD" w:rsidRPr="00E84528" w14:paraId="0E335662" w14:textId="77777777" w:rsidTr="003C52FD">
        <w:trPr>
          <w:trHeight w:val="154"/>
          <w:tblCellSpacing w:w="0" w:type="dxa"/>
          <w:jc w:val="center"/>
        </w:trPr>
        <w:tc>
          <w:tcPr>
            <w:tcW w:w="0" w:type="auto"/>
            <w:vAlign w:val="center"/>
            <w:hideMark/>
          </w:tcPr>
          <w:p w14:paraId="3115037B" w14:textId="77777777" w:rsidR="003C52FD" w:rsidRPr="00E84528" w:rsidRDefault="003C52FD" w:rsidP="003C52FD">
            <w:pPr>
              <w:spacing w:after="0" w:line="240" w:lineRule="auto"/>
              <w:rPr>
                <w:rFonts w:ascii="Palatino Linotype" w:eastAsia="Times New Roman" w:hAnsi="Palatino Linotype" w:cs="Times New Roman"/>
                <w:i/>
                <w:lang w:eastAsia="es-MX"/>
              </w:rPr>
            </w:pPr>
          </w:p>
        </w:tc>
      </w:tr>
      <w:tr w:rsidR="003C52FD" w:rsidRPr="00E84528" w14:paraId="3F1C046D" w14:textId="77777777" w:rsidTr="003C52FD">
        <w:trPr>
          <w:trHeight w:val="154"/>
          <w:tblCellSpacing w:w="0" w:type="dxa"/>
          <w:jc w:val="center"/>
        </w:trPr>
        <w:tc>
          <w:tcPr>
            <w:tcW w:w="0" w:type="auto"/>
            <w:vAlign w:val="center"/>
            <w:hideMark/>
          </w:tcPr>
          <w:p w14:paraId="6285B921" w14:textId="77777777" w:rsidR="003C52FD" w:rsidRPr="00E84528" w:rsidRDefault="003C52FD" w:rsidP="003C52FD">
            <w:pPr>
              <w:spacing w:after="0" w:line="240" w:lineRule="auto"/>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ATENTAMENTE</w:t>
            </w:r>
          </w:p>
        </w:tc>
      </w:tr>
      <w:tr w:rsidR="003C52FD" w:rsidRPr="00E84528" w14:paraId="0D2EA97E" w14:textId="77777777" w:rsidTr="003C52FD">
        <w:trPr>
          <w:trHeight w:val="154"/>
          <w:tblCellSpacing w:w="0" w:type="dxa"/>
          <w:jc w:val="center"/>
        </w:trPr>
        <w:tc>
          <w:tcPr>
            <w:tcW w:w="0" w:type="auto"/>
            <w:vAlign w:val="center"/>
            <w:hideMark/>
          </w:tcPr>
          <w:p w14:paraId="2F69E97A" w14:textId="77777777" w:rsidR="003C52FD" w:rsidRPr="00E84528" w:rsidRDefault="003C52FD" w:rsidP="003C52FD">
            <w:pPr>
              <w:spacing w:after="0" w:line="240" w:lineRule="auto"/>
              <w:rPr>
                <w:rFonts w:ascii="Palatino Linotype" w:eastAsia="Times New Roman" w:hAnsi="Palatino Linotype" w:cs="Times New Roman"/>
                <w:i/>
                <w:lang w:eastAsia="es-MX"/>
              </w:rPr>
            </w:pPr>
            <w:r w:rsidRPr="00E84528">
              <w:rPr>
                <w:rFonts w:ascii="Palatino Linotype" w:eastAsia="Times New Roman" w:hAnsi="Palatino Linotype" w:cs="Times New Roman"/>
                <w:i/>
                <w:lang w:eastAsia="es-MX"/>
              </w:rPr>
              <w:t>LIC. ÁLVARO OROPEZA ÁNGELES</w:t>
            </w:r>
          </w:p>
        </w:tc>
      </w:tr>
    </w:tbl>
    <w:p w14:paraId="1B50EF39" w14:textId="77777777" w:rsidR="003C52FD" w:rsidRPr="00E84528" w:rsidRDefault="003C52FD" w:rsidP="003F3816">
      <w:pPr>
        <w:spacing w:line="360" w:lineRule="auto"/>
        <w:jc w:val="both"/>
        <w:rPr>
          <w:rFonts w:ascii="Palatino Linotype" w:hAnsi="Palatino Linotype"/>
          <w:i/>
        </w:rPr>
      </w:pPr>
    </w:p>
    <w:p w14:paraId="42C132AF" w14:textId="7551B5EE" w:rsidR="003F3816" w:rsidRPr="00E84528" w:rsidRDefault="00DC2C31" w:rsidP="003F3816">
      <w:pPr>
        <w:spacing w:line="360" w:lineRule="auto"/>
        <w:jc w:val="both"/>
        <w:rPr>
          <w:rFonts w:ascii="Palatino Linotype" w:hAnsi="Palatino Linotype" w:cs="Arial"/>
          <w:i/>
          <w:sz w:val="24"/>
          <w:szCs w:val="24"/>
          <w:lang w:val="es-419"/>
        </w:rPr>
      </w:pPr>
      <w:r w:rsidRPr="00E84528">
        <w:rPr>
          <w:rFonts w:ascii="Palatino Linotype" w:hAnsi="Palatino Linotype" w:cs="Arial"/>
          <w:sz w:val="24"/>
          <w:szCs w:val="24"/>
          <w:lang w:val="es-419"/>
        </w:rPr>
        <w:t>El sujeto obligado adjuntó el</w:t>
      </w:r>
      <w:r w:rsidR="003F3816" w:rsidRPr="00E84528">
        <w:rPr>
          <w:rFonts w:ascii="Palatino Linotype" w:hAnsi="Palatino Linotype" w:cs="Arial"/>
          <w:sz w:val="24"/>
          <w:szCs w:val="24"/>
          <w:lang w:val="es-419"/>
        </w:rPr>
        <w:t xml:space="preserve"> arch</w:t>
      </w:r>
      <w:r w:rsidRPr="00E84528">
        <w:rPr>
          <w:rFonts w:ascii="Palatino Linotype" w:hAnsi="Palatino Linotype" w:cs="Arial"/>
          <w:sz w:val="24"/>
          <w:szCs w:val="24"/>
          <w:lang w:val="es-419"/>
        </w:rPr>
        <w:t>ivo electrónico denominado “</w:t>
      </w:r>
      <w:hyperlink r:id="rId10" w:tgtFrame="_blank" w:history="1">
        <w:r w:rsidR="003C52FD" w:rsidRPr="00E84528">
          <w:rPr>
            <w:rFonts w:ascii="Palatino Linotype" w:hAnsi="Palatino Linotype" w:cs="Arial"/>
            <w:b/>
            <w:bCs/>
            <w:i/>
            <w:sz w:val="24"/>
            <w:szCs w:val="24"/>
          </w:rPr>
          <w:t>RESPUESTA SOLICITUD 0059 2023.pdf</w:t>
        </w:r>
      </w:hyperlink>
      <w:r w:rsidRPr="00E84528">
        <w:rPr>
          <w:rFonts w:ascii="Palatino Linotype" w:hAnsi="Palatino Linotype"/>
          <w:i/>
          <w:sz w:val="24"/>
          <w:szCs w:val="24"/>
        </w:rPr>
        <w:t>”</w:t>
      </w:r>
      <w:r w:rsidR="003F3816" w:rsidRPr="00E84528">
        <w:rPr>
          <w:rFonts w:ascii="Palatino Linotype" w:hAnsi="Palatino Linotype"/>
          <w:i/>
          <w:sz w:val="24"/>
          <w:szCs w:val="24"/>
        </w:rPr>
        <w:t xml:space="preserve"> </w:t>
      </w:r>
      <w:r w:rsidRPr="00E84528">
        <w:rPr>
          <w:rFonts w:ascii="Palatino Linotype" w:hAnsi="Palatino Linotype"/>
          <w:sz w:val="24"/>
          <w:szCs w:val="24"/>
          <w:lang w:val="es-419"/>
        </w:rPr>
        <w:t>el cual</w:t>
      </w:r>
      <w:r w:rsidR="003F3816" w:rsidRPr="00E84528">
        <w:rPr>
          <w:rFonts w:ascii="Palatino Linotype" w:hAnsi="Palatino Linotype"/>
          <w:sz w:val="24"/>
          <w:szCs w:val="24"/>
          <w:lang w:val="es-419"/>
        </w:rPr>
        <w:t xml:space="preserve"> </w:t>
      </w:r>
      <w:r w:rsidRPr="00E84528">
        <w:rPr>
          <w:rFonts w:ascii="Palatino Linotype" w:hAnsi="Palatino Linotype"/>
          <w:sz w:val="24"/>
          <w:szCs w:val="24"/>
        </w:rPr>
        <w:t>será analizado</w:t>
      </w:r>
      <w:r w:rsidR="003F3816" w:rsidRPr="00E84528">
        <w:rPr>
          <w:rFonts w:ascii="Palatino Linotype" w:hAnsi="Palatino Linotype"/>
          <w:sz w:val="24"/>
          <w:szCs w:val="24"/>
        </w:rPr>
        <w:t xml:space="preserve"> en la parte considerativa de la presente resolución</w:t>
      </w:r>
    </w:p>
    <w:p w14:paraId="5B65AD0A" w14:textId="77777777" w:rsidR="003B4C40" w:rsidRPr="00E84528" w:rsidRDefault="003B4C40" w:rsidP="008338FF">
      <w:pPr>
        <w:spacing w:after="0" w:line="360" w:lineRule="auto"/>
        <w:jc w:val="both"/>
        <w:rPr>
          <w:rFonts w:ascii="Palatino Linotype" w:hAnsi="Palatino Linotype"/>
          <w:sz w:val="24"/>
          <w:szCs w:val="24"/>
        </w:rPr>
      </w:pPr>
    </w:p>
    <w:p w14:paraId="2426F735" w14:textId="77777777" w:rsidR="008338FF" w:rsidRPr="00E84528" w:rsidRDefault="008338FF" w:rsidP="008338FF">
      <w:pPr>
        <w:spacing w:after="0" w:line="360" w:lineRule="auto"/>
        <w:jc w:val="both"/>
        <w:rPr>
          <w:rFonts w:ascii="Palatino Linotype" w:hAnsi="Palatino Linotype" w:cs="Arial"/>
          <w:sz w:val="24"/>
          <w:szCs w:val="24"/>
        </w:rPr>
      </w:pPr>
      <w:r w:rsidRPr="00E84528">
        <w:rPr>
          <w:rFonts w:ascii="Palatino Linotype" w:hAnsi="Palatino Linotype" w:cs="Arial"/>
          <w:b/>
          <w:sz w:val="28"/>
          <w:szCs w:val="28"/>
        </w:rPr>
        <w:t xml:space="preserve">TERCERO. </w:t>
      </w:r>
      <w:r w:rsidRPr="00E84528">
        <w:rPr>
          <w:rFonts w:ascii="Palatino Linotype" w:hAnsi="Palatino Linotype" w:cs="Arial"/>
          <w:b/>
          <w:sz w:val="24"/>
          <w:szCs w:val="24"/>
        </w:rPr>
        <w:t xml:space="preserve">Del recurso de revisión. </w:t>
      </w:r>
    </w:p>
    <w:p w14:paraId="05E68220" w14:textId="18C83D08" w:rsidR="008338FF" w:rsidRPr="00E84528" w:rsidRDefault="008338FF" w:rsidP="008338FF">
      <w:pPr>
        <w:spacing w:after="0" w:line="360" w:lineRule="auto"/>
        <w:jc w:val="both"/>
        <w:rPr>
          <w:rFonts w:ascii="Palatino Linotype" w:hAnsi="Palatino Linotype" w:cs="Arial"/>
          <w:sz w:val="24"/>
          <w:szCs w:val="24"/>
        </w:rPr>
      </w:pPr>
      <w:r w:rsidRPr="00E84528">
        <w:rPr>
          <w:rFonts w:ascii="Palatino Linotype" w:hAnsi="Palatino Linotype" w:cs="Arial"/>
          <w:sz w:val="24"/>
          <w:szCs w:val="24"/>
        </w:rPr>
        <w:t xml:space="preserve">Inconforme con la respuesta emitida por parte del Sujeto Obligado, en fecha </w:t>
      </w:r>
      <w:r w:rsidR="00317D51" w:rsidRPr="00E84528">
        <w:rPr>
          <w:rFonts w:ascii="Palatino Linotype" w:hAnsi="Palatino Linotype" w:cs="Arial"/>
          <w:b/>
          <w:sz w:val="24"/>
          <w:szCs w:val="24"/>
        </w:rPr>
        <w:t xml:space="preserve">seis </w:t>
      </w:r>
      <w:r w:rsidR="00DC2C31" w:rsidRPr="00E84528">
        <w:rPr>
          <w:rFonts w:ascii="Palatino Linotype" w:hAnsi="Palatino Linotype" w:cs="Arial"/>
          <w:b/>
          <w:sz w:val="24"/>
          <w:szCs w:val="24"/>
        </w:rPr>
        <w:t xml:space="preserve">de septiembre </w:t>
      </w:r>
      <w:r w:rsidRPr="00E84528">
        <w:rPr>
          <w:rFonts w:ascii="Palatino Linotype" w:hAnsi="Palatino Linotype" w:cs="Arial"/>
          <w:b/>
          <w:sz w:val="24"/>
          <w:szCs w:val="24"/>
        </w:rPr>
        <w:t>de dos mil veintitrés</w:t>
      </w:r>
      <w:r w:rsidRPr="00E84528">
        <w:rPr>
          <w:rFonts w:ascii="Palatino Linotype" w:hAnsi="Palatino Linotype" w:cs="Arial"/>
          <w:sz w:val="24"/>
          <w:szCs w:val="24"/>
        </w:rPr>
        <w:t xml:space="preserve">, la parte Recurrente interpuso </w:t>
      </w:r>
      <w:r w:rsidR="007525B3" w:rsidRPr="00E84528">
        <w:rPr>
          <w:rFonts w:ascii="Palatino Linotype" w:hAnsi="Palatino Linotype" w:cs="Arial"/>
          <w:sz w:val="24"/>
          <w:szCs w:val="24"/>
          <w:lang w:val="es-419"/>
        </w:rPr>
        <w:t>los</w:t>
      </w:r>
      <w:r w:rsidR="007525B3" w:rsidRPr="00E84528">
        <w:rPr>
          <w:rFonts w:ascii="Palatino Linotype" w:hAnsi="Palatino Linotype" w:cs="Arial"/>
          <w:sz w:val="24"/>
          <w:szCs w:val="24"/>
        </w:rPr>
        <w:t xml:space="preserve"> recursos </w:t>
      </w:r>
      <w:r w:rsidRPr="00E84528">
        <w:rPr>
          <w:rFonts w:ascii="Palatino Linotype" w:hAnsi="Palatino Linotype" w:cs="Arial"/>
          <w:sz w:val="24"/>
          <w:szCs w:val="24"/>
        </w:rPr>
        <w:t xml:space="preserve">de revisión, </w:t>
      </w:r>
      <w:r w:rsidR="007525B3" w:rsidRPr="00E84528">
        <w:rPr>
          <w:rFonts w:ascii="Palatino Linotype" w:hAnsi="Palatino Linotype" w:cs="Arial"/>
          <w:sz w:val="24"/>
          <w:szCs w:val="24"/>
          <w:lang w:val="es-419"/>
        </w:rPr>
        <w:t>los</w:t>
      </w:r>
      <w:r w:rsidRPr="00E84528">
        <w:rPr>
          <w:rFonts w:ascii="Palatino Linotype" w:hAnsi="Palatino Linotype" w:cs="Arial"/>
          <w:sz w:val="24"/>
          <w:szCs w:val="24"/>
        </w:rPr>
        <w:t xml:space="preserve"> cual fue registrado en el sistema electrónico con </w:t>
      </w:r>
      <w:r w:rsidRPr="00E84528">
        <w:rPr>
          <w:rFonts w:ascii="Palatino Linotype" w:hAnsi="Palatino Linotype" w:cs="Arial"/>
          <w:sz w:val="24"/>
          <w:szCs w:val="24"/>
          <w:lang w:val="es-419"/>
        </w:rPr>
        <w:t>e</w:t>
      </w:r>
      <w:r w:rsidRPr="00E84528">
        <w:rPr>
          <w:rFonts w:ascii="Palatino Linotype" w:hAnsi="Palatino Linotype" w:cs="Arial"/>
          <w:sz w:val="24"/>
          <w:szCs w:val="24"/>
        </w:rPr>
        <w:t>l expediente número</w:t>
      </w:r>
      <w:r w:rsidRPr="00E84528">
        <w:rPr>
          <w:rFonts w:ascii="Palatino Linotype" w:hAnsi="Palatino Linotype" w:cs="Arial"/>
          <w:sz w:val="24"/>
          <w:szCs w:val="24"/>
          <w:lang w:val="es-419"/>
        </w:rPr>
        <w:t xml:space="preserve"> </w:t>
      </w:r>
      <w:r w:rsidR="00317D51" w:rsidRPr="00E84528">
        <w:rPr>
          <w:rFonts w:ascii="Palatino Linotype" w:hAnsi="Palatino Linotype"/>
          <w:b/>
          <w:bCs/>
          <w:sz w:val="24"/>
          <w:szCs w:val="24"/>
        </w:rPr>
        <w:t>05590/INFOEM/IP/RR/2023</w:t>
      </w:r>
      <w:r w:rsidR="00317D51" w:rsidRPr="00E84528">
        <w:rPr>
          <w:rFonts w:ascii="Palatino Linotype" w:hAnsi="Palatino Linotype" w:cs="Arial"/>
          <w:b/>
          <w:bCs/>
          <w:sz w:val="24"/>
          <w:szCs w:val="24"/>
          <w:lang w:eastAsia="es-MX"/>
        </w:rPr>
        <w:t>,</w:t>
      </w:r>
      <w:r w:rsidR="00317D51" w:rsidRPr="00E84528">
        <w:rPr>
          <w:rFonts w:ascii="Palatino Linotype" w:hAnsi="Palatino Linotype" w:cs="Arial"/>
          <w:b/>
          <w:bCs/>
          <w:sz w:val="24"/>
          <w:szCs w:val="24"/>
          <w:lang w:val="es-419" w:eastAsia="es-MX"/>
        </w:rPr>
        <w:t xml:space="preserve"> </w:t>
      </w:r>
      <w:r w:rsidR="00317D51" w:rsidRPr="00E84528">
        <w:rPr>
          <w:rFonts w:ascii="Palatino Linotype" w:hAnsi="Palatino Linotype"/>
          <w:b/>
          <w:bCs/>
          <w:sz w:val="24"/>
          <w:szCs w:val="24"/>
        </w:rPr>
        <w:t>05591/INFOEM/IP/RR/2023</w:t>
      </w:r>
      <w:r w:rsidR="00317D51" w:rsidRPr="00E84528">
        <w:rPr>
          <w:rFonts w:ascii="Palatino Linotype" w:hAnsi="Palatino Linotype" w:cs="Arial"/>
          <w:b/>
          <w:bCs/>
          <w:sz w:val="24"/>
          <w:szCs w:val="24"/>
          <w:lang w:eastAsia="es-MX"/>
        </w:rPr>
        <w:t>,</w:t>
      </w:r>
      <w:r w:rsidR="00317D51" w:rsidRPr="00E84528">
        <w:rPr>
          <w:rFonts w:ascii="Palatino Linotype" w:hAnsi="Palatino Linotype" w:cs="Arial"/>
          <w:b/>
          <w:bCs/>
          <w:sz w:val="24"/>
          <w:szCs w:val="24"/>
          <w:lang w:val="es-419" w:eastAsia="es-MX"/>
        </w:rPr>
        <w:t xml:space="preserve"> </w:t>
      </w:r>
      <w:r w:rsidR="00317D51" w:rsidRPr="00E84528">
        <w:rPr>
          <w:rFonts w:ascii="Palatino Linotype" w:hAnsi="Palatino Linotype"/>
          <w:b/>
          <w:bCs/>
          <w:sz w:val="24"/>
          <w:szCs w:val="24"/>
        </w:rPr>
        <w:t>05592/INFOEM/IP/RR/2023</w:t>
      </w:r>
      <w:r w:rsidR="00317D51" w:rsidRPr="00E84528">
        <w:rPr>
          <w:rFonts w:ascii="Palatino Linotype" w:hAnsi="Palatino Linotype" w:cs="Arial"/>
          <w:b/>
          <w:bCs/>
          <w:sz w:val="24"/>
          <w:szCs w:val="24"/>
          <w:lang w:eastAsia="es-MX"/>
        </w:rPr>
        <w:t xml:space="preserve"> y </w:t>
      </w:r>
      <w:r w:rsidR="00317D51" w:rsidRPr="00E84528">
        <w:rPr>
          <w:rFonts w:ascii="Palatino Linotype" w:hAnsi="Palatino Linotype"/>
          <w:b/>
          <w:bCs/>
          <w:sz w:val="24"/>
          <w:szCs w:val="24"/>
        </w:rPr>
        <w:t>05593/INFOEM/IP/RR/2023</w:t>
      </w:r>
      <w:r w:rsidR="00317D51" w:rsidRPr="00E84528">
        <w:rPr>
          <w:b/>
          <w:bCs/>
        </w:rPr>
        <w:t xml:space="preserve"> </w:t>
      </w:r>
      <w:r w:rsidR="007F5637" w:rsidRPr="00E84528">
        <w:rPr>
          <w:rFonts w:ascii="Palatino Linotype" w:hAnsi="Palatino Linotype" w:cs="Arial"/>
          <w:sz w:val="24"/>
          <w:szCs w:val="24"/>
        </w:rPr>
        <w:t>aduciendo</w:t>
      </w:r>
      <w:r w:rsidRPr="00E84528">
        <w:rPr>
          <w:rFonts w:ascii="Palatino Linotype" w:hAnsi="Palatino Linotype" w:cs="Arial"/>
          <w:sz w:val="24"/>
          <w:szCs w:val="24"/>
        </w:rPr>
        <w:t>, lo siguiente:</w:t>
      </w:r>
    </w:p>
    <w:p w14:paraId="59A4B834" w14:textId="77777777" w:rsidR="007525B3" w:rsidRPr="00E84528" w:rsidRDefault="007525B3" w:rsidP="008338FF">
      <w:pPr>
        <w:spacing w:after="0" w:line="360" w:lineRule="auto"/>
        <w:jc w:val="both"/>
        <w:rPr>
          <w:rFonts w:ascii="Palatino Linotype" w:hAnsi="Palatino Linotype" w:cs="Arial"/>
          <w:sz w:val="24"/>
          <w:szCs w:val="24"/>
        </w:rPr>
      </w:pPr>
    </w:p>
    <w:p w14:paraId="771ABF3E" w14:textId="1EB8E18F" w:rsidR="009A420C" w:rsidRPr="00E84528" w:rsidRDefault="007525B3" w:rsidP="007525B3">
      <w:pPr>
        <w:pStyle w:val="Prrafodelista"/>
        <w:numPr>
          <w:ilvl w:val="0"/>
          <w:numId w:val="10"/>
        </w:numPr>
        <w:spacing w:line="360" w:lineRule="auto"/>
        <w:jc w:val="both"/>
        <w:rPr>
          <w:rFonts w:ascii="Palatino Linotype" w:hAnsi="Palatino Linotype" w:cs="Arial"/>
        </w:rPr>
      </w:pPr>
      <w:r w:rsidRPr="00E84528">
        <w:rPr>
          <w:rFonts w:ascii="Palatino Linotype" w:hAnsi="Palatino Linotype" w:cs="Arial"/>
        </w:rPr>
        <w:t xml:space="preserve">Para el recurso de revisión </w:t>
      </w:r>
      <w:r w:rsidR="00317D51" w:rsidRPr="00E84528">
        <w:rPr>
          <w:rFonts w:ascii="Palatino Linotype" w:hAnsi="Palatino Linotype"/>
          <w:b/>
          <w:bCs/>
        </w:rPr>
        <w:t>05590/INFOEM/IP/RR/2023</w:t>
      </w:r>
    </w:p>
    <w:p w14:paraId="7EC8957E" w14:textId="77777777" w:rsidR="009A420C" w:rsidRPr="00E84528" w:rsidRDefault="009A420C" w:rsidP="009A420C">
      <w:pPr>
        <w:spacing w:after="0" w:line="360" w:lineRule="auto"/>
        <w:jc w:val="both"/>
        <w:rPr>
          <w:rFonts w:ascii="Palatino Linotype" w:hAnsi="Palatino Linotype" w:cs="Arial"/>
          <w:b/>
          <w:sz w:val="24"/>
          <w:szCs w:val="24"/>
        </w:rPr>
      </w:pPr>
      <w:r w:rsidRPr="00E84528">
        <w:rPr>
          <w:rFonts w:ascii="Palatino Linotype" w:hAnsi="Palatino Linotype" w:cs="Arial"/>
          <w:b/>
          <w:sz w:val="24"/>
          <w:szCs w:val="24"/>
        </w:rPr>
        <w:t>Acto Impugnado:</w:t>
      </w:r>
    </w:p>
    <w:p w14:paraId="701C0658" w14:textId="1AE8A66E" w:rsidR="009A420C" w:rsidRPr="00E84528" w:rsidRDefault="009A420C" w:rsidP="009A420C">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E84528">
        <w:rPr>
          <w:rFonts w:ascii="Palatino Linotype" w:eastAsia="Times New Roman" w:hAnsi="Palatino Linotype" w:cs="Times New Roman"/>
          <w:sz w:val="24"/>
          <w:szCs w:val="24"/>
          <w:lang w:val="es-ES_tradnl" w:eastAsia="es-ES"/>
        </w:rPr>
        <w:t>“</w:t>
      </w:r>
      <w:r w:rsidR="00317D51" w:rsidRPr="00E84528">
        <w:rPr>
          <w:rFonts w:ascii="Palatino Linotype" w:hAnsi="Palatino Linotype"/>
          <w:i/>
          <w:color w:val="000000"/>
        </w:rPr>
        <w:t>Envio incompleto de informacion</w:t>
      </w:r>
      <w:r w:rsidR="00DC2C31" w:rsidRPr="00E84528">
        <w:rPr>
          <w:rFonts w:ascii="Palatino Linotype" w:eastAsia="Times New Roman" w:hAnsi="Palatino Linotype" w:cs="Times New Roman"/>
          <w:i/>
          <w:sz w:val="24"/>
          <w:szCs w:val="24"/>
          <w:lang w:val="es-ES_tradnl" w:eastAsia="es-ES"/>
        </w:rPr>
        <w:t xml:space="preserve">” </w:t>
      </w:r>
      <w:r w:rsidRPr="00E84528">
        <w:rPr>
          <w:rFonts w:ascii="Palatino Linotype" w:eastAsia="Times New Roman" w:hAnsi="Palatino Linotype" w:cs="Times New Roman"/>
          <w:i/>
          <w:sz w:val="24"/>
          <w:szCs w:val="24"/>
          <w:lang w:val="es-ES_tradnl" w:eastAsia="es-ES"/>
        </w:rPr>
        <w:t>(sic)</w:t>
      </w:r>
    </w:p>
    <w:p w14:paraId="7E2C5CAB" w14:textId="77777777" w:rsidR="009A420C" w:rsidRPr="00E84528" w:rsidRDefault="009A420C" w:rsidP="009A420C">
      <w:pPr>
        <w:spacing w:after="0" w:line="360" w:lineRule="auto"/>
        <w:jc w:val="both"/>
        <w:rPr>
          <w:rFonts w:ascii="Palatino Linotype" w:hAnsi="Palatino Linotype" w:cs="Arial"/>
          <w:sz w:val="24"/>
          <w:szCs w:val="24"/>
        </w:rPr>
      </w:pPr>
    </w:p>
    <w:p w14:paraId="06EC1252" w14:textId="77777777" w:rsidR="009A420C" w:rsidRPr="00E84528" w:rsidRDefault="009A420C" w:rsidP="009A420C">
      <w:pPr>
        <w:spacing w:after="0" w:line="360" w:lineRule="auto"/>
        <w:jc w:val="both"/>
        <w:rPr>
          <w:rFonts w:ascii="Palatino Linotype" w:hAnsi="Palatino Linotype" w:cs="Arial"/>
          <w:b/>
          <w:sz w:val="24"/>
          <w:szCs w:val="24"/>
        </w:rPr>
      </w:pPr>
      <w:r w:rsidRPr="00E84528">
        <w:rPr>
          <w:rFonts w:ascii="Palatino Linotype" w:hAnsi="Palatino Linotype" w:cs="Arial"/>
          <w:b/>
          <w:sz w:val="24"/>
          <w:szCs w:val="24"/>
        </w:rPr>
        <w:t>Razones o Motivos de Inconformidad:</w:t>
      </w:r>
    </w:p>
    <w:p w14:paraId="2819D9FD" w14:textId="5089351A" w:rsidR="007525B3" w:rsidRPr="00E84528" w:rsidRDefault="009A420C" w:rsidP="007525B3">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E84528">
        <w:rPr>
          <w:rFonts w:ascii="Palatino Linotype" w:eastAsia="Times New Roman" w:hAnsi="Palatino Linotype" w:cs="Times New Roman"/>
          <w:i/>
          <w:sz w:val="24"/>
          <w:szCs w:val="24"/>
          <w:lang w:val="es-ES_tradnl" w:eastAsia="es-ES"/>
        </w:rPr>
        <w:t>“</w:t>
      </w:r>
      <w:r w:rsidR="00317D51" w:rsidRPr="00E84528">
        <w:rPr>
          <w:rFonts w:ascii="Palatino Linotype" w:hAnsi="Palatino Linotype"/>
          <w:i/>
          <w:color w:val="000000"/>
        </w:rPr>
        <w:t xml:space="preserve">Por medio de la presente solicito la revisión de la solicitud de información pública que presente ante la Tesorería Municipal del Municipio de Hueypoxta, Estado de México. En mi solicitud, solicite la siguiente información: “Solicito el sueldo del titular de Obras Publicas durante los periodos 2020, 2021, 2022, 2023 ya que la misma persona a ocupado el puesto durante estos periodos, el comprobante de sueldo es en recibo de nómina, documento que </w:t>
      </w:r>
      <w:r w:rsidR="00317D51" w:rsidRPr="00E84528">
        <w:rPr>
          <w:rFonts w:ascii="Palatino Linotype" w:hAnsi="Palatino Linotype"/>
          <w:i/>
          <w:color w:val="000000"/>
        </w:rPr>
        <w:lastRenderedPageBreak/>
        <w:t>acredite la información.” Esto con relación que se presume que se hace mal uso de los recursos públicos. La Tesorería Municipal respondió parcialmente la solicitud, ya que el link proporcionado no tiene la información completa de las nóminas del funcionario público, ya que solo muestra parcialmente el sueldo, además que el link no es fuente precisa y concreta, ya que implica que se realice una búsqueda en toda la información del sitio web. Hago hincapié que la información solicitada es la nominada del Tesorero Municipal incluyendo datos relevantes, como el sueldo base, las prestaciones, los descuentos, etc. de los periodos 2022 y 2023. Esto implica el registro de pagos quinales durante estos periodos. Esta información solicito que se me sea proporcionada en formato PDF. Esto con fundamento en el artículo 160 de la Ley de Trasparencia y Acceso a la Información Pública del Estado de México y Municipios. Los sujetos obligados deberán otorgar acceso a los documentos que se encuentren en sus archivos o que estén obligados a documentar de acuerdo con sus facultades, competencias o funciones en el formato que el solicitante lo manifieste, de entre aquellos formatos existentes, conforme a las características físicas de la información o del lugar donde se encuentre a si lo permita.</w:t>
      </w:r>
      <w:r w:rsidRPr="00E84528">
        <w:rPr>
          <w:rFonts w:ascii="Palatino Linotype" w:hAnsi="Palatino Linotype"/>
          <w:i/>
          <w:color w:val="000000"/>
          <w:sz w:val="24"/>
          <w:szCs w:val="24"/>
        </w:rPr>
        <w:t>”</w:t>
      </w:r>
      <w:r w:rsidR="007525B3" w:rsidRPr="00E84528">
        <w:rPr>
          <w:rFonts w:ascii="Palatino Linotype" w:eastAsia="Times New Roman" w:hAnsi="Palatino Linotype" w:cs="Times New Roman"/>
          <w:i/>
          <w:sz w:val="24"/>
          <w:szCs w:val="24"/>
          <w:lang w:val="es-ES_tradnl" w:eastAsia="es-ES"/>
        </w:rPr>
        <w:t xml:space="preserve"> (Sic)</w:t>
      </w:r>
    </w:p>
    <w:p w14:paraId="6C3689E6" w14:textId="77777777" w:rsidR="00317D51" w:rsidRPr="00E84528" w:rsidRDefault="00317D51" w:rsidP="007525B3">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p>
    <w:p w14:paraId="68431B47" w14:textId="319C4B44" w:rsidR="00317D51" w:rsidRPr="00E84528" w:rsidRDefault="00317D51" w:rsidP="00317D51">
      <w:pPr>
        <w:pStyle w:val="Prrafodelista"/>
        <w:numPr>
          <w:ilvl w:val="0"/>
          <w:numId w:val="10"/>
        </w:numPr>
        <w:spacing w:line="360" w:lineRule="auto"/>
        <w:jc w:val="both"/>
        <w:rPr>
          <w:rFonts w:ascii="Palatino Linotype" w:hAnsi="Palatino Linotype" w:cs="Arial"/>
        </w:rPr>
      </w:pPr>
      <w:r w:rsidRPr="00E84528">
        <w:rPr>
          <w:rFonts w:ascii="Palatino Linotype" w:hAnsi="Palatino Linotype" w:cs="Arial"/>
        </w:rPr>
        <w:t xml:space="preserve">Para el recurso de revisión </w:t>
      </w:r>
      <w:r w:rsidRPr="00E84528">
        <w:rPr>
          <w:rFonts w:ascii="Palatino Linotype" w:hAnsi="Palatino Linotype"/>
          <w:b/>
          <w:bCs/>
        </w:rPr>
        <w:t>05591/INFOEM/IP/RR/2023</w:t>
      </w:r>
    </w:p>
    <w:p w14:paraId="717A5E63" w14:textId="77777777" w:rsidR="00317D51" w:rsidRPr="00E84528" w:rsidRDefault="00317D51" w:rsidP="00317D51">
      <w:pPr>
        <w:spacing w:after="0" w:line="360" w:lineRule="auto"/>
        <w:jc w:val="both"/>
        <w:rPr>
          <w:rFonts w:ascii="Palatino Linotype" w:hAnsi="Palatino Linotype" w:cs="Arial"/>
          <w:b/>
          <w:sz w:val="24"/>
          <w:szCs w:val="24"/>
        </w:rPr>
      </w:pPr>
      <w:r w:rsidRPr="00E84528">
        <w:rPr>
          <w:rFonts w:ascii="Palatino Linotype" w:hAnsi="Palatino Linotype" w:cs="Arial"/>
          <w:b/>
          <w:sz w:val="24"/>
          <w:szCs w:val="24"/>
        </w:rPr>
        <w:t>Acto Impugnado:</w:t>
      </w:r>
    </w:p>
    <w:p w14:paraId="7E83F5DF" w14:textId="081C9F5C" w:rsidR="00317D51" w:rsidRPr="00E84528" w:rsidRDefault="00317D51" w:rsidP="00317D51">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E84528">
        <w:rPr>
          <w:rFonts w:ascii="Palatino Linotype" w:eastAsia="Times New Roman" w:hAnsi="Palatino Linotype" w:cs="Times New Roman"/>
          <w:i/>
          <w:sz w:val="24"/>
          <w:szCs w:val="24"/>
          <w:lang w:val="es-ES_tradnl" w:eastAsia="es-ES"/>
        </w:rPr>
        <w:t>“</w:t>
      </w:r>
      <w:r w:rsidR="00C03961" w:rsidRPr="00E84528">
        <w:rPr>
          <w:rFonts w:ascii="Palatino Linotype" w:hAnsi="Palatino Linotype"/>
          <w:i/>
          <w:color w:val="000000"/>
        </w:rPr>
        <w:t>Información incompleta</w:t>
      </w:r>
      <w:r w:rsidRPr="00E84528">
        <w:rPr>
          <w:rFonts w:ascii="Palatino Linotype" w:eastAsia="Times New Roman" w:hAnsi="Palatino Linotype" w:cs="Times New Roman"/>
          <w:i/>
          <w:sz w:val="24"/>
          <w:szCs w:val="24"/>
          <w:lang w:val="es-ES_tradnl" w:eastAsia="es-ES"/>
        </w:rPr>
        <w:t>” (sic)</w:t>
      </w:r>
    </w:p>
    <w:p w14:paraId="277C5A3C" w14:textId="77777777" w:rsidR="00317D51" w:rsidRPr="00E84528" w:rsidRDefault="00317D51" w:rsidP="00317D51">
      <w:pPr>
        <w:spacing w:after="0" w:line="360" w:lineRule="auto"/>
        <w:jc w:val="both"/>
        <w:rPr>
          <w:rFonts w:ascii="Palatino Linotype" w:hAnsi="Palatino Linotype" w:cs="Arial"/>
          <w:sz w:val="24"/>
          <w:szCs w:val="24"/>
        </w:rPr>
      </w:pPr>
    </w:p>
    <w:p w14:paraId="689E6AC3" w14:textId="77777777" w:rsidR="00317D51" w:rsidRPr="00E84528" w:rsidRDefault="00317D51" w:rsidP="00317D51">
      <w:pPr>
        <w:spacing w:after="0" w:line="360" w:lineRule="auto"/>
        <w:jc w:val="both"/>
        <w:rPr>
          <w:rFonts w:ascii="Palatino Linotype" w:hAnsi="Palatino Linotype" w:cs="Arial"/>
          <w:b/>
          <w:sz w:val="24"/>
          <w:szCs w:val="24"/>
        </w:rPr>
      </w:pPr>
      <w:r w:rsidRPr="00E84528">
        <w:rPr>
          <w:rFonts w:ascii="Palatino Linotype" w:hAnsi="Palatino Linotype" w:cs="Arial"/>
          <w:b/>
          <w:sz w:val="24"/>
          <w:szCs w:val="24"/>
        </w:rPr>
        <w:t>Razones o Motivos de Inconformidad:</w:t>
      </w:r>
    </w:p>
    <w:p w14:paraId="2072B92C" w14:textId="73AF7E43" w:rsidR="00317D51" w:rsidRPr="00E84528" w:rsidRDefault="00317D51" w:rsidP="00317D51">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E84528">
        <w:rPr>
          <w:rFonts w:ascii="Palatino Linotype" w:eastAsia="Times New Roman" w:hAnsi="Palatino Linotype" w:cs="Times New Roman"/>
          <w:i/>
          <w:sz w:val="24"/>
          <w:szCs w:val="24"/>
          <w:lang w:val="es-ES_tradnl" w:eastAsia="es-ES"/>
        </w:rPr>
        <w:t>“</w:t>
      </w:r>
      <w:r w:rsidR="00C03961" w:rsidRPr="00E84528">
        <w:rPr>
          <w:rFonts w:ascii="Palatino Linotype" w:hAnsi="Palatino Linotype"/>
          <w:i/>
          <w:color w:val="000000"/>
        </w:rPr>
        <w:t xml:space="preserve">Por medio de la presente solicito la revisión de la solicitud de información pública que presente ante la Tesorería Municipal del Municipio de Hueypoxta, Estado de México. En mi solicitud, solicite la siguiente información: “Solicito el sueldo del titular de Tesorería Municipal durante los periodos 2019, 2020, 2021, 2022, 2023 ya que la misma persona a ocupado el puesto durante estos periodos, el comprobante de sueldo es en recibo de nómina, documento que acredite la información.” Esto con relación que se presume que se hace mal </w:t>
      </w:r>
      <w:r w:rsidR="00C03961" w:rsidRPr="00E84528">
        <w:rPr>
          <w:rFonts w:ascii="Palatino Linotype" w:hAnsi="Palatino Linotype"/>
          <w:i/>
          <w:color w:val="000000"/>
        </w:rPr>
        <w:lastRenderedPageBreak/>
        <w:t>uso de los recursos públicos. La Tesorería Municipal respondió parcialmente la solicitud, ya que el link proporcionado no tiene la información completa de las nóminas del funcionario público, ya que solo muestra parcialmente el sueldo, además que el link no es fuente precisa y concreta, ya que implica que se realice una búsqueda en toda la información del sitio web. Hago hincapié que la información solicitada es la nominada del Tesorero Municipal incluyendo datos relevantes, como el sueldo base, las prestaciones, los descuentos, etc. de los periodos 2022 y 2023. Esto implica el registro de pagos quinales durante estos periodos. Esta información solicito que se me sea proporcionada en formato PDF. Esto con fundamento en el artículo 160 de la Ley de Trasparencia y Acceso a la Información Pública del Estado de México y Municipios. Los sujetos obligados deberán otorgar acceso a los documentos que se encuentren en sus archivos o que estén obligados a documentar de acuerdo con sus facultades, competencias o funciones en el formato que el solicitante lo manifieste, de entre aquellos formatos existentes, conforme a las características físicas de la información o del lugar donde se encuentre a si lo permita.</w:t>
      </w:r>
      <w:r w:rsidRPr="00E84528">
        <w:rPr>
          <w:rFonts w:ascii="Palatino Linotype" w:hAnsi="Palatino Linotype"/>
          <w:i/>
          <w:color w:val="000000"/>
        </w:rPr>
        <w:t>”</w:t>
      </w:r>
      <w:r w:rsidRPr="00E84528">
        <w:rPr>
          <w:rFonts w:ascii="Palatino Linotype" w:eastAsia="Times New Roman" w:hAnsi="Palatino Linotype" w:cs="Times New Roman"/>
          <w:i/>
          <w:sz w:val="24"/>
          <w:szCs w:val="24"/>
          <w:lang w:val="es-ES_tradnl" w:eastAsia="es-ES"/>
        </w:rPr>
        <w:t xml:space="preserve"> (Sic)</w:t>
      </w:r>
    </w:p>
    <w:p w14:paraId="0355303F" w14:textId="77777777" w:rsidR="00317D51" w:rsidRPr="00E84528" w:rsidRDefault="00317D51" w:rsidP="00317D51">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p>
    <w:p w14:paraId="106B6775" w14:textId="29B3055E" w:rsidR="00317D51" w:rsidRPr="00E84528" w:rsidRDefault="00317D51" w:rsidP="00317D51">
      <w:pPr>
        <w:pStyle w:val="Prrafodelista"/>
        <w:numPr>
          <w:ilvl w:val="0"/>
          <w:numId w:val="10"/>
        </w:numPr>
        <w:spacing w:line="360" w:lineRule="auto"/>
        <w:jc w:val="both"/>
        <w:rPr>
          <w:rFonts w:ascii="Palatino Linotype" w:hAnsi="Palatino Linotype" w:cs="Arial"/>
        </w:rPr>
      </w:pPr>
      <w:r w:rsidRPr="00E84528">
        <w:rPr>
          <w:rFonts w:ascii="Palatino Linotype" w:hAnsi="Palatino Linotype" w:cs="Arial"/>
        </w:rPr>
        <w:t xml:space="preserve">Para el recurso de revisión </w:t>
      </w:r>
      <w:r w:rsidRPr="00E84528">
        <w:rPr>
          <w:rFonts w:ascii="Palatino Linotype" w:hAnsi="Palatino Linotype"/>
          <w:b/>
          <w:bCs/>
        </w:rPr>
        <w:t>05592/INFOEM/IP/RR/2023</w:t>
      </w:r>
    </w:p>
    <w:p w14:paraId="036CC09C" w14:textId="77777777" w:rsidR="00317D51" w:rsidRPr="00E84528" w:rsidRDefault="00317D51" w:rsidP="00317D51">
      <w:pPr>
        <w:spacing w:after="0" w:line="360" w:lineRule="auto"/>
        <w:jc w:val="both"/>
        <w:rPr>
          <w:rFonts w:ascii="Palatino Linotype" w:hAnsi="Palatino Linotype" w:cs="Arial"/>
          <w:b/>
          <w:sz w:val="24"/>
          <w:szCs w:val="24"/>
        </w:rPr>
      </w:pPr>
      <w:r w:rsidRPr="00E84528">
        <w:rPr>
          <w:rFonts w:ascii="Palatino Linotype" w:hAnsi="Palatino Linotype" w:cs="Arial"/>
          <w:b/>
          <w:sz w:val="24"/>
          <w:szCs w:val="24"/>
        </w:rPr>
        <w:t>Acto Impugnado:</w:t>
      </w:r>
    </w:p>
    <w:p w14:paraId="7E25D09F" w14:textId="5CAB8F75" w:rsidR="00317D51" w:rsidRPr="00E84528" w:rsidRDefault="00317D51" w:rsidP="00317D51">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E84528">
        <w:rPr>
          <w:rFonts w:ascii="Palatino Linotype" w:eastAsia="Times New Roman" w:hAnsi="Palatino Linotype" w:cs="Times New Roman"/>
          <w:i/>
          <w:sz w:val="24"/>
          <w:szCs w:val="24"/>
          <w:lang w:val="es-ES_tradnl" w:eastAsia="es-ES"/>
        </w:rPr>
        <w:t>“</w:t>
      </w:r>
      <w:r w:rsidR="00C03961" w:rsidRPr="00E84528">
        <w:rPr>
          <w:rFonts w:ascii="Palatino Linotype" w:hAnsi="Palatino Linotype"/>
          <w:i/>
          <w:color w:val="000000"/>
        </w:rPr>
        <w:t>Información incompleta</w:t>
      </w:r>
      <w:r w:rsidRPr="00E84528">
        <w:rPr>
          <w:rFonts w:ascii="Palatino Linotype" w:eastAsia="Times New Roman" w:hAnsi="Palatino Linotype" w:cs="Times New Roman"/>
          <w:i/>
          <w:sz w:val="24"/>
          <w:szCs w:val="24"/>
          <w:lang w:val="es-ES_tradnl" w:eastAsia="es-ES"/>
        </w:rPr>
        <w:t>” (sic)</w:t>
      </w:r>
    </w:p>
    <w:p w14:paraId="0BC16D8F" w14:textId="77777777" w:rsidR="00317D51" w:rsidRPr="00E84528" w:rsidRDefault="00317D51" w:rsidP="00317D51">
      <w:pPr>
        <w:spacing w:after="0" w:line="360" w:lineRule="auto"/>
        <w:jc w:val="both"/>
        <w:rPr>
          <w:rFonts w:ascii="Palatino Linotype" w:hAnsi="Palatino Linotype" w:cs="Arial"/>
          <w:sz w:val="24"/>
          <w:szCs w:val="24"/>
        </w:rPr>
      </w:pPr>
    </w:p>
    <w:p w14:paraId="1694BBED" w14:textId="77777777" w:rsidR="00317D51" w:rsidRPr="00E84528" w:rsidRDefault="00317D51" w:rsidP="00317D51">
      <w:pPr>
        <w:spacing w:after="0" w:line="360" w:lineRule="auto"/>
        <w:jc w:val="both"/>
        <w:rPr>
          <w:rFonts w:ascii="Palatino Linotype" w:hAnsi="Palatino Linotype" w:cs="Arial"/>
          <w:b/>
          <w:sz w:val="24"/>
          <w:szCs w:val="24"/>
        </w:rPr>
      </w:pPr>
      <w:r w:rsidRPr="00E84528">
        <w:rPr>
          <w:rFonts w:ascii="Palatino Linotype" w:hAnsi="Palatino Linotype" w:cs="Arial"/>
          <w:b/>
          <w:sz w:val="24"/>
          <w:szCs w:val="24"/>
        </w:rPr>
        <w:t>Razones o Motivos de Inconformidad:</w:t>
      </w:r>
    </w:p>
    <w:p w14:paraId="62FA36AE" w14:textId="35CF5526" w:rsidR="00317D51" w:rsidRPr="00E84528" w:rsidRDefault="00317D51" w:rsidP="00317D51">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E84528">
        <w:rPr>
          <w:rFonts w:ascii="Palatino Linotype" w:eastAsia="Times New Roman" w:hAnsi="Palatino Linotype" w:cs="Times New Roman"/>
          <w:i/>
          <w:sz w:val="24"/>
          <w:szCs w:val="24"/>
          <w:lang w:val="es-ES_tradnl" w:eastAsia="es-ES"/>
        </w:rPr>
        <w:t>“</w:t>
      </w:r>
      <w:r w:rsidR="00C03961" w:rsidRPr="00E84528">
        <w:rPr>
          <w:rFonts w:ascii="Palatino Linotype" w:hAnsi="Palatino Linotype"/>
          <w:i/>
          <w:color w:val="000000"/>
        </w:rPr>
        <w:t xml:space="preserve">Por medio de la presente solicito la revisión de la solicitud de información pública que presente ante la Tesorería Municipal del Municipio de Hueypoxta, Estado de México. En mi solicitud, solicite la siguiente información: “Solicito el sueldo del titular de Jurídico durante los periodos 2020, 2021, 2022, 2023. El comprobante de sueldo es en recibo de nómina, documento que acredite la información.” Esto con relación que se presume que se hace mal uso de los recursos públicos. La Tesorería Municipal respondió parcialmente la solicitud, ya que el link proporcionado no tiene la información completa de las nóminas del funcionario </w:t>
      </w:r>
      <w:r w:rsidR="00C03961" w:rsidRPr="00E84528">
        <w:rPr>
          <w:rFonts w:ascii="Palatino Linotype" w:hAnsi="Palatino Linotype"/>
          <w:i/>
          <w:color w:val="000000"/>
        </w:rPr>
        <w:lastRenderedPageBreak/>
        <w:t>público, ya que solo muestra parcialmente el sueldo, además que el link no es fuente precisa y concreta, ya que implica que se realice una búsqueda en toda la información del sitio web. Hago hincapié que la información solicitada es la nominada del Tesorero Municipal incluyendo datos relevantes, como el sueldo base, las prestaciones, los descuentos, etc. de los periodos 2022 y 2023. Esto implica el registro de pagos quinales durante estos periodos. Esta información solicito que se me sea proporcionada en formato PDF. Esto con fundamento en el artículo 160 de la Ley de Trasparencia y Acceso a la Información Pública del Estado de México y Municipios. Los sujetos obligados deberán otorgar acceso a los documentos que se encuentren en sus archivos o que estén obligados a documentar de acuerdo con sus facultades, competencias o funciones en el formato que el solicitante lo manifieste, de entre aquellos formatos existentes, conforme a las características físicas de la información o del lugar donde se encuentre a si lo permita.</w:t>
      </w:r>
      <w:r w:rsidRPr="00E84528">
        <w:rPr>
          <w:rFonts w:ascii="Palatino Linotype" w:hAnsi="Palatino Linotype"/>
          <w:i/>
          <w:color w:val="000000"/>
        </w:rPr>
        <w:t>”</w:t>
      </w:r>
      <w:r w:rsidRPr="00E84528">
        <w:rPr>
          <w:rFonts w:ascii="Palatino Linotype" w:eastAsia="Times New Roman" w:hAnsi="Palatino Linotype" w:cs="Times New Roman"/>
          <w:i/>
          <w:sz w:val="24"/>
          <w:szCs w:val="24"/>
          <w:lang w:val="es-ES_tradnl" w:eastAsia="es-ES"/>
        </w:rPr>
        <w:t xml:space="preserve"> (Sic)</w:t>
      </w:r>
    </w:p>
    <w:p w14:paraId="7628A5BE" w14:textId="77777777" w:rsidR="00317D51" w:rsidRPr="00E84528" w:rsidRDefault="00317D51" w:rsidP="00317D51">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p>
    <w:p w14:paraId="7E874BC8" w14:textId="72B0E380" w:rsidR="00317D51" w:rsidRPr="00E84528" w:rsidRDefault="00317D51" w:rsidP="00317D51">
      <w:pPr>
        <w:pStyle w:val="Prrafodelista"/>
        <w:numPr>
          <w:ilvl w:val="0"/>
          <w:numId w:val="10"/>
        </w:numPr>
        <w:spacing w:line="360" w:lineRule="auto"/>
        <w:jc w:val="both"/>
        <w:rPr>
          <w:rFonts w:ascii="Palatino Linotype" w:hAnsi="Palatino Linotype" w:cs="Arial"/>
        </w:rPr>
      </w:pPr>
      <w:r w:rsidRPr="00E84528">
        <w:rPr>
          <w:rFonts w:ascii="Palatino Linotype" w:hAnsi="Palatino Linotype" w:cs="Arial"/>
        </w:rPr>
        <w:t xml:space="preserve">Para el recurso de revisión </w:t>
      </w:r>
      <w:r w:rsidRPr="00E84528">
        <w:rPr>
          <w:rFonts w:ascii="Palatino Linotype" w:hAnsi="Palatino Linotype"/>
          <w:b/>
          <w:bCs/>
        </w:rPr>
        <w:t>05593/INFOEM/IP/RR/2023</w:t>
      </w:r>
    </w:p>
    <w:p w14:paraId="27733011" w14:textId="77777777" w:rsidR="00317D51" w:rsidRPr="00E84528" w:rsidRDefault="00317D51" w:rsidP="00317D51">
      <w:pPr>
        <w:spacing w:after="0" w:line="360" w:lineRule="auto"/>
        <w:jc w:val="both"/>
        <w:rPr>
          <w:rFonts w:ascii="Palatino Linotype" w:hAnsi="Palatino Linotype" w:cs="Arial"/>
          <w:b/>
          <w:sz w:val="24"/>
          <w:szCs w:val="24"/>
        </w:rPr>
      </w:pPr>
      <w:r w:rsidRPr="00E84528">
        <w:rPr>
          <w:rFonts w:ascii="Palatino Linotype" w:hAnsi="Palatino Linotype" w:cs="Arial"/>
          <w:b/>
          <w:sz w:val="24"/>
          <w:szCs w:val="24"/>
        </w:rPr>
        <w:t>Acto Impugnado:</w:t>
      </w:r>
    </w:p>
    <w:p w14:paraId="0907D21F" w14:textId="153C1584" w:rsidR="00317D51" w:rsidRPr="00E84528" w:rsidRDefault="00317D51" w:rsidP="00317D51">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E84528">
        <w:rPr>
          <w:rFonts w:ascii="Palatino Linotype" w:eastAsia="Times New Roman" w:hAnsi="Palatino Linotype" w:cs="Times New Roman"/>
          <w:sz w:val="24"/>
          <w:szCs w:val="24"/>
          <w:lang w:val="es-ES_tradnl" w:eastAsia="es-ES"/>
        </w:rPr>
        <w:t>“</w:t>
      </w:r>
      <w:r w:rsidR="00C03961" w:rsidRPr="00E84528">
        <w:rPr>
          <w:rFonts w:ascii="Palatino Linotype" w:hAnsi="Palatino Linotype"/>
          <w:i/>
          <w:color w:val="000000"/>
        </w:rPr>
        <w:t>Información Incompleta</w:t>
      </w:r>
      <w:r w:rsidRPr="00E84528">
        <w:rPr>
          <w:rFonts w:ascii="Palatino Linotype" w:eastAsia="Times New Roman" w:hAnsi="Palatino Linotype" w:cs="Times New Roman"/>
          <w:i/>
          <w:sz w:val="24"/>
          <w:szCs w:val="24"/>
          <w:lang w:val="es-ES_tradnl" w:eastAsia="es-ES"/>
        </w:rPr>
        <w:t>” (sic)</w:t>
      </w:r>
    </w:p>
    <w:p w14:paraId="0C14AFDA" w14:textId="77777777" w:rsidR="00317D51" w:rsidRPr="00E84528" w:rsidRDefault="00317D51" w:rsidP="00317D51">
      <w:pPr>
        <w:spacing w:after="0" w:line="360" w:lineRule="auto"/>
        <w:jc w:val="both"/>
        <w:rPr>
          <w:rFonts w:ascii="Palatino Linotype" w:hAnsi="Palatino Linotype" w:cs="Arial"/>
          <w:sz w:val="24"/>
          <w:szCs w:val="24"/>
        </w:rPr>
      </w:pPr>
    </w:p>
    <w:p w14:paraId="10AB07B4" w14:textId="77777777" w:rsidR="00317D51" w:rsidRPr="00E84528" w:rsidRDefault="00317D51" w:rsidP="00317D51">
      <w:pPr>
        <w:spacing w:after="0" w:line="360" w:lineRule="auto"/>
        <w:jc w:val="both"/>
        <w:rPr>
          <w:rFonts w:ascii="Palatino Linotype" w:hAnsi="Palatino Linotype" w:cs="Arial"/>
          <w:b/>
          <w:sz w:val="24"/>
          <w:szCs w:val="24"/>
        </w:rPr>
      </w:pPr>
      <w:r w:rsidRPr="00E84528">
        <w:rPr>
          <w:rFonts w:ascii="Palatino Linotype" w:hAnsi="Palatino Linotype" w:cs="Arial"/>
          <w:b/>
          <w:sz w:val="24"/>
          <w:szCs w:val="24"/>
        </w:rPr>
        <w:t>Razones o Motivos de Inconformidad:</w:t>
      </w:r>
    </w:p>
    <w:p w14:paraId="0C533F23" w14:textId="0FF8A12D" w:rsidR="00317D51" w:rsidRPr="00E84528" w:rsidRDefault="00317D51" w:rsidP="00317D51">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E84528">
        <w:rPr>
          <w:rFonts w:ascii="Palatino Linotype" w:eastAsia="Times New Roman" w:hAnsi="Palatino Linotype" w:cs="Times New Roman"/>
          <w:i/>
          <w:lang w:val="es-ES_tradnl" w:eastAsia="es-ES"/>
        </w:rPr>
        <w:t>“</w:t>
      </w:r>
      <w:r w:rsidR="00C03961" w:rsidRPr="00E84528">
        <w:rPr>
          <w:rFonts w:ascii="Palatino Linotype" w:hAnsi="Palatino Linotype"/>
          <w:i/>
          <w:color w:val="000000"/>
        </w:rPr>
        <w:t xml:space="preserve">Por medio de la presente solicito la revisión de la solicitud de información pública que presente ante la Tesorería Municipal del Municipio de Hueypoxta, Estado de México. En mi solicitud, solicite la siguiente información: “Solicito el sueldo del titular de Secretaria del Ayuntamiento durante los periodos 2020, 2021, 2022, 2023. El comprobante de sueldo es en recibo de nómina, documento que acredite la información.” Esto con relación que se presume que se hace mal uso de los recursos públicos. La Tesorería Municipal respondió parcialmente la solicitud, ya que el link proporcionado no tiene la información completa de las nóminas del funcionario público, ya que solo muestra parcialmente el sueldo, además que el link no es fuente precisa y concreta, ya que implica que se realice una búsqueda en toda la información </w:t>
      </w:r>
      <w:r w:rsidR="00C03961" w:rsidRPr="00E84528">
        <w:rPr>
          <w:rFonts w:ascii="Palatino Linotype" w:hAnsi="Palatino Linotype"/>
          <w:i/>
          <w:color w:val="000000"/>
        </w:rPr>
        <w:lastRenderedPageBreak/>
        <w:t>del sitio web. Hago hincapié que la información solicitada es la nominada del Tesorero Municipal incluyendo datos relevantes, como el sueldo base, las prestaciones, los descuentos, etc. de los periodos 2022 y 2023. Esto implica el registro de pagos quinales durante estos periodos. Esta información solicito que se me sea proporcionada en formato PDF. Esto con fundamento en el artículo 160 de la Ley de Trasparencia y Acceso a la Información Pública del Estado de México y Municipios. Los sujetos obligados deberán otorgar acceso a los documentos que se encuentren en sus archivos o que estén obligados a documentar de acuerdo con sus facultades, competencias o funciones en el formato que el solicitante lo manifieste, de entre aquellos formatos existentes, conforme a las características físicas de la información o del lugar donde se encuentre a si lo permita</w:t>
      </w:r>
      <w:r w:rsidRPr="00E84528">
        <w:rPr>
          <w:rFonts w:ascii="Palatino Linotype" w:hAnsi="Palatino Linotype"/>
          <w:i/>
          <w:color w:val="000000"/>
          <w:sz w:val="24"/>
          <w:szCs w:val="24"/>
        </w:rPr>
        <w:t>”</w:t>
      </w:r>
      <w:r w:rsidRPr="00E84528">
        <w:rPr>
          <w:rFonts w:ascii="Palatino Linotype" w:eastAsia="Times New Roman" w:hAnsi="Palatino Linotype" w:cs="Times New Roman"/>
          <w:i/>
          <w:sz w:val="24"/>
          <w:szCs w:val="24"/>
          <w:lang w:val="es-ES_tradnl" w:eastAsia="es-ES"/>
        </w:rPr>
        <w:t xml:space="preserve"> (Sic)</w:t>
      </w:r>
    </w:p>
    <w:p w14:paraId="58A6E991" w14:textId="745DF3C5" w:rsidR="007525B3" w:rsidRPr="00E84528" w:rsidRDefault="007525B3" w:rsidP="008338FF">
      <w:pPr>
        <w:spacing w:after="0" w:line="360" w:lineRule="auto"/>
        <w:jc w:val="both"/>
        <w:rPr>
          <w:rFonts w:ascii="Palatino Linotype" w:hAnsi="Palatino Linotype" w:cs="Arial"/>
          <w:b/>
          <w:sz w:val="28"/>
          <w:szCs w:val="28"/>
        </w:rPr>
      </w:pPr>
    </w:p>
    <w:p w14:paraId="35EF4173" w14:textId="36AE9F83" w:rsidR="0021444E" w:rsidRPr="00E84528" w:rsidRDefault="008338FF" w:rsidP="008338FF">
      <w:pPr>
        <w:spacing w:after="0" w:line="360" w:lineRule="auto"/>
        <w:jc w:val="both"/>
        <w:rPr>
          <w:rFonts w:ascii="Palatino Linotype" w:hAnsi="Palatino Linotype" w:cs="Arial"/>
          <w:sz w:val="24"/>
          <w:szCs w:val="24"/>
        </w:rPr>
      </w:pPr>
      <w:r w:rsidRPr="00E84528">
        <w:rPr>
          <w:rFonts w:ascii="Palatino Linotype" w:hAnsi="Palatino Linotype" w:cs="Arial"/>
          <w:b/>
          <w:sz w:val="28"/>
          <w:szCs w:val="28"/>
        </w:rPr>
        <w:t xml:space="preserve">CUARTO. </w:t>
      </w:r>
      <w:r w:rsidRPr="00E84528">
        <w:rPr>
          <w:rFonts w:ascii="Palatino Linotype" w:hAnsi="Palatino Linotype" w:cs="Arial"/>
          <w:b/>
          <w:sz w:val="24"/>
          <w:szCs w:val="24"/>
        </w:rPr>
        <w:t xml:space="preserve">Del </w:t>
      </w:r>
      <w:r w:rsidR="007F5637" w:rsidRPr="00E84528">
        <w:rPr>
          <w:rFonts w:ascii="Palatino Linotype" w:hAnsi="Palatino Linotype" w:cs="Arial"/>
          <w:b/>
          <w:sz w:val="24"/>
          <w:szCs w:val="24"/>
        </w:rPr>
        <w:t>turno y</w:t>
      </w:r>
      <w:r w:rsidR="009A420C" w:rsidRPr="00E84528">
        <w:rPr>
          <w:rFonts w:ascii="Palatino Linotype" w:hAnsi="Palatino Linotype" w:cs="Arial"/>
          <w:b/>
          <w:sz w:val="24"/>
          <w:szCs w:val="24"/>
        </w:rPr>
        <w:t xml:space="preserve"> </w:t>
      </w:r>
      <w:r w:rsidR="00BE63FC" w:rsidRPr="00E84528">
        <w:rPr>
          <w:rFonts w:ascii="Palatino Linotype" w:hAnsi="Palatino Linotype" w:cs="Arial"/>
          <w:b/>
          <w:sz w:val="24"/>
          <w:szCs w:val="24"/>
        </w:rPr>
        <w:t xml:space="preserve">admisión </w:t>
      </w:r>
      <w:r w:rsidRPr="00E84528">
        <w:rPr>
          <w:rFonts w:ascii="Palatino Linotype" w:hAnsi="Palatino Linotype" w:cs="Arial"/>
          <w:b/>
          <w:sz w:val="24"/>
          <w:szCs w:val="24"/>
        </w:rPr>
        <w:t>de</w:t>
      </w:r>
      <w:r w:rsidR="00BE63FC" w:rsidRPr="00E84528">
        <w:rPr>
          <w:rFonts w:ascii="Palatino Linotype" w:hAnsi="Palatino Linotype" w:cs="Arial"/>
          <w:b/>
          <w:sz w:val="24"/>
          <w:szCs w:val="24"/>
        </w:rPr>
        <w:t>l</w:t>
      </w:r>
      <w:r w:rsidRPr="00E84528">
        <w:rPr>
          <w:rFonts w:ascii="Palatino Linotype" w:hAnsi="Palatino Linotype" w:cs="Arial"/>
          <w:b/>
          <w:sz w:val="24"/>
          <w:szCs w:val="24"/>
        </w:rPr>
        <w:t xml:space="preserve"> revisión.</w:t>
      </w:r>
      <w:r w:rsidRPr="00E84528">
        <w:rPr>
          <w:rFonts w:ascii="Palatino Linotype" w:hAnsi="Palatino Linotype" w:cs="Arial"/>
          <w:sz w:val="24"/>
          <w:szCs w:val="24"/>
        </w:rPr>
        <w:t xml:space="preserve"> </w:t>
      </w:r>
    </w:p>
    <w:p w14:paraId="4883DD2A" w14:textId="30D012E7" w:rsidR="00BE63FC" w:rsidRPr="00E84528" w:rsidRDefault="00BE63FC" w:rsidP="00BE63FC">
      <w:pPr>
        <w:spacing w:after="0" w:line="360" w:lineRule="auto"/>
        <w:jc w:val="both"/>
        <w:rPr>
          <w:rFonts w:ascii="Palatino Linotype" w:hAnsi="Palatino Linotype"/>
          <w:sz w:val="24"/>
          <w:szCs w:val="24"/>
        </w:rPr>
      </w:pPr>
      <w:r w:rsidRPr="00E84528">
        <w:rPr>
          <w:rFonts w:ascii="Palatino Linotype" w:hAnsi="Palatino Linotype" w:cs="Arial"/>
          <w:sz w:val="24"/>
          <w:szCs w:val="24"/>
        </w:rPr>
        <w:t xml:space="preserve">De conformidad con el artículo 185 fracción I de la Ley de Transparencia y Acceso a la información Pública del Estado de México y Municipios vigente, </w:t>
      </w:r>
      <w:r w:rsidRPr="00E84528">
        <w:rPr>
          <w:rFonts w:ascii="Palatino Linotype" w:hAnsi="Palatino Linotype"/>
          <w:sz w:val="24"/>
          <w:szCs w:val="24"/>
        </w:rPr>
        <w:t>el presente recurso de revisión se envió electrónicamente al Instituto de Transparencia, Acceso a la Información Pública y Protección de Datos Personales del Estado de México y Municipios, que por razón de turno fue asig</w:t>
      </w:r>
      <w:r w:rsidR="00A51168" w:rsidRPr="00E84528">
        <w:rPr>
          <w:rFonts w:ascii="Palatino Linotype" w:hAnsi="Palatino Linotype"/>
          <w:sz w:val="24"/>
          <w:szCs w:val="24"/>
        </w:rPr>
        <w:t>nado a los comisionados</w:t>
      </w:r>
      <w:r w:rsidRPr="00E84528">
        <w:rPr>
          <w:rFonts w:ascii="Palatino Linotype" w:hAnsi="Palatino Linotype"/>
          <w:sz w:val="24"/>
          <w:szCs w:val="24"/>
        </w:rPr>
        <w:t xml:space="preserve"> </w:t>
      </w:r>
      <w:r w:rsidR="0021444E" w:rsidRPr="00E84528">
        <w:rPr>
          <w:rFonts w:ascii="Palatino Linotype" w:hAnsi="Palatino Linotype"/>
          <w:sz w:val="24"/>
          <w:szCs w:val="24"/>
        </w:rPr>
        <w:t xml:space="preserve">Comisionado </w:t>
      </w:r>
      <w:r w:rsidRPr="00E84528">
        <w:rPr>
          <w:rFonts w:ascii="Palatino Linotype" w:hAnsi="Palatino Linotype"/>
          <w:sz w:val="24"/>
          <w:szCs w:val="24"/>
        </w:rPr>
        <w:t>José Martínez Vilchis</w:t>
      </w:r>
      <w:r w:rsidR="00A51168" w:rsidRPr="00E84528">
        <w:rPr>
          <w:rFonts w:ascii="Palatino Linotype" w:hAnsi="Palatino Linotype"/>
          <w:sz w:val="24"/>
          <w:szCs w:val="24"/>
        </w:rPr>
        <w:t xml:space="preserve">, </w:t>
      </w:r>
      <w:r w:rsidR="00F27C8F" w:rsidRPr="00E84528">
        <w:rPr>
          <w:rFonts w:ascii="Palatino Linotype" w:hAnsi="Palatino Linotype"/>
          <w:sz w:val="24"/>
          <w:szCs w:val="24"/>
        </w:rPr>
        <w:t>María</w:t>
      </w:r>
      <w:r w:rsidR="00A51168" w:rsidRPr="00E84528">
        <w:rPr>
          <w:rFonts w:ascii="Palatino Linotype" w:hAnsi="Palatino Linotype"/>
          <w:sz w:val="24"/>
          <w:szCs w:val="24"/>
        </w:rPr>
        <w:t xml:space="preserve"> del Rosario Mejía Ayala</w:t>
      </w:r>
      <w:r w:rsidR="00F27C8F" w:rsidRPr="00E84528">
        <w:rPr>
          <w:rFonts w:ascii="Palatino Linotype" w:hAnsi="Palatino Linotype"/>
          <w:sz w:val="24"/>
          <w:szCs w:val="24"/>
        </w:rPr>
        <w:t xml:space="preserve">, Sharon Cristina Morales Martínez y </w:t>
      </w:r>
      <w:r w:rsidR="008365F9" w:rsidRPr="00E84528">
        <w:rPr>
          <w:rFonts w:ascii="Palatino Linotype" w:hAnsi="Palatino Linotype"/>
          <w:sz w:val="24"/>
          <w:szCs w:val="24"/>
        </w:rPr>
        <w:t xml:space="preserve">Luis Gustavo Parra Noriega </w:t>
      </w:r>
      <w:r w:rsidRPr="00E84528">
        <w:rPr>
          <w:rFonts w:ascii="Palatino Linotype" w:hAnsi="Palatino Linotype"/>
          <w:sz w:val="24"/>
          <w:szCs w:val="24"/>
        </w:rPr>
        <w:t>para su análisis, estudio, elaboración del proyecto y presentación ante el Pleno de este Instituto</w:t>
      </w:r>
      <w:r w:rsidR="008365F9" w:rsidRPr="00E84528">
        <w:rPr>
          <w:rFonts w:ascii="Palatino Linotype" w:hAnsi="Palatino Linotype"/>
          <w:sz w:val="24"/>
          <w:szCs w:val="24"/>
        </w:rPr>
        <w:t>.</w:t>
      </w:r>
    </w:p>
    <w:p w14:paraId="05C88301" w14:textId="77777777" w:rsidR="00BE63FC" w:rsidRPr="00E84528" w:rsidRDefault="00BE63FC" w:rsidP="00BE63FC">
      <w:pPr>
        <w:spacing w:after="0" w:line="360" w:lineRule="auto"/>
        <w:jc w:val="both"/>
        <w:rPr>
          <w:rFonts w:ascii="Palatino Linotype" w:hAnsi="Palatino Linotype"/>
          <w:sz w:val="24"/>
          <w:szCs w:val="24"/>
        </w:rPr>
      </w:pPr>
    </w:p>
    <w:p w14:paraId="592AFD6C" w14:textId="552139D5" w:rsidR="00BE63FC" w:rsidRPr="00E84528" w:rsidRDefault="00BE63FC" w:rsidP="008338FF">
      <w:pPr>
        <w:spacing w:after="0" w:line="360" w:lineRule="auto"/>
        <w:jc w:val="both"/>
        <w:rPr>
          <w:rFonts w:ascii="Palatino Linotype" w:hAnsi="Palatino Linotype" w:cs="Arial"/>
          <w:sz w:val="24"/>
          <w:szCs w:val="24"/>
        </w:rPr>
      </w:pPr>
      <w:r w:rsidRPr="00E84528">
        <w:rPr>
          <w:rFonts w:ascii="Palatino Linotype" w:hAnsi="Palatino Linotype"/>
          <w:sz w:val="24"/>
          <w:szCs w:val="24"/>
        </w:rPr>
        <w:t>Mediante acuerdo</w:t>
      </w:r>
      <w:r w:rsidR="00F27C8F" w:rsidRPr="00E84528">
        <w:rPr>
          <w:rFonts w:ascii="Palatino Linotype" w:hAnsi="Palatino Linotype"/>
          <w:sz w:val="24"/>
          <w:szCs w:val="24"/>
        </w:rPr>
        <w:t>s</w:t>
      </w:r>
      <w:r w:rsidRPr="00E84528">
        <w:rPr>
          <w:rFonts w:ascii="Palatino Linotype" w:hAnsi="Palatino Linotype"/>
          <w:sz w:val="24"/>
          <w:szCs w:val="24"/>
        </w:rPr>
        <w:t xml:space="preserve"> de fecha</w:t>
      </w:r>
      <w:r w:rsidR="00F27C8F" w:rsidRPr="00E84528">
        <w:rPr>
          <w:rFonts w:ascii="Palatino Linotype" w:hAnsi="Palatino Linotype"/>
          <w:sz w:val="24"/>
          <w:szCs w:val="24"/>
        </w:rPr>
        <w:t>s</w:t>
      </w:r>
      <w:r w:rsidRPr="00E84528">
        <w:rPr>
          <w:rFonts w:ascii="Palatino Linotype" w:hAnsi="Palatino Linotype"/>
          <w:sz w:val="24"/>
          <w:szCs w:val="24"/>
        </w:rPr>
        <w:t xml:space="preserve"> </w:t>
      </w:r>
      <w:r w:rsidR="008365F9" w:rsidRPr="00E84528">
        <w:rPr>
          <w:rFonts w:ascii="Palatino Linotype" w:hAnsi="Palatino Linotype"/>
          <w:b/>
          <w:sz w:val="24"/>
          <w:szCs w:val="24"/>
        </w:rPr>
        <w:t>siete, once y doce de septiembre</w:t>
      </w:r>
      <w:r w:rsidR="00D2590B" w:rsidRPr="00E84528">
        <w:rPr>
          <w:rFonts w:ascii="Palatino Linotype" w:hAnsi="Palatino Linotype"/>
          <w:b/>
          <w:sz w:val="24"/>
          <w:szCs w:val="24"/>
        </w:rPr>
        <w:t xml:space="preserve"> </w:t>
      </w:r>
      <w:r w:rsidRPr="00E84528">
        <w:rPr>
          <w:rFonts w:ascii="Palatino Linotype" w:hAnsi="Palatino Linotype"/>
          <w:b/>
          <w:sz w:val="24"/>
          <w:szCs w:val="24"/>
        </w:rPr>
        <w:t>del dos mil veintitrés</w:t>
      </w:r>
      <w:r w:rsidRPr="00E84528">
        <w:rPr>
          <w:rFonts w:ascii="Palatino Linotype" w:hAnsi="Palatino Linotype"/>
          <w:sz w:val="24"/>
          <w:szCs w:val="24"/>
        </w:rPr>
        <w:t>, este Organi</w:t>
      </w:r>
      <w:r w:rsidR="00F27C8F" w:rsidRPr="00E84528">
        <w:rPr>
          <w:rFonts w:ascii="Palatino Linotype" w:hAnsi="Palatino Linotype"/>
          <w:sz w:val="24"/>
          <w:szCs w:val="24"/>
        </w:rPr>
        <w:t>smo Garante, admitió a trámite los</w:t>
      </w:r>
      <w:r w:rsidRPr="00E84528">
        <w:rPr>
          <w:rFonts w:ascii="Palatino Linotype" w:hAnsi="Palatino Linotype"/>
          <w:sz w:val="24"/>
          <w:szCs w:val="24"/>
        </w:rPr>
        <w:t xml:space="preserve"> recurso</w:t>
      </w:r>
      <w:r w:rsidR="00F27C8F" w:rsidRPr="00E84528">
        <w:rPr>
          <w:rFonts w:ascii="Palatino Linotype" w:hAnsi="Palatino Linotype"/>
          <w:sz w:val="24"/>
          <w:szCs w:val="24"/>
        </w:rPr>
        <w:t>s</w:t>
      </w:r>
      <w:r w:rsidRPr="00E84528">
        <w:rPr>
          <w:rFonts w:ascii="Palatino Linotype" w:hAnsi="Palatino Linotype"/>
          <w:sz w:val="24"/>
          <w:szCs w:val="24"/>
        </w:rPr>
        <w:t xml:space="preserve"> de revisión respectivo</w:t>
      </w:r>
      <w:r w:rsidR="00F27C8F" w:rsidRPr="00E84528">
        <w:rPr>
          <w:rFonts w:ascii="Palatino Linotype" w:hAnsi="Palatino Linotype"/>
          <w:sz w:val="24"/>
          <w:szCs w:val="24"/>
        </w:rPr>
        <w:t>s</w:t>
      </w:r>
      <w:r w:rsidRPr="00E84528">
        <w:rPr>
          <w:rFonts w:ascii="Palatino Linotype" w:hAnsi="Palatino Linotype"/>
          <w:sz w:val="24"/>
          <w:szCs w:val="24"/>
        </w:rPr>
        <w:t xml:space="preserve">, poniéndose a disposición de las partes, para que un plazo no mayor a siete días hábiles manifestase lo que a su derecho corresponda, a efecto de ofrecer pruebas, informe justificado y alegatos, lo anterior con fundamento en el artículo 185 fracciones I, II y IV </w:t>
      </w:r>
      <w:r w:rsidRPr="00E84528">
        <w:rPr>
          <w:rFonts w:ascii="Palatino Linotype" w:hAnsi="Palatino Linotype"/>
          <w:sz w:val="24"/>
          <w:szCs w:val="24"/>
        </w:rPr>
        <w:lastRenderedPageBreak/>
        <w:t>de la Ley de Transparencia y Acceso a la Información Pública del Estado de México y Municipios.</w:t>
      </w:r>
    </w:p>
    <w:p w14:paraId="6148FFA2" w14:textId="77777777" w:rsidR="00BE63FC" w:rsidRPr="00E84528" w:rsidRDefault="00BE63FC" w:rsidP="008338FF">
      <w:pPr>
        <w:spacing w:after="0" w:line="360" w:lineRule="auto"/>
        <w:jc w:val="both"/>
        <w:rPr>
          <w:rFonts w:ascii="Palatino Linotype" w:hAnsi="Palatino Linotype" w:cs="Arial"/>
          <w:b/>
          <w:sz w:val="28"/>
          <w:szCs w:val="28"/>
        </w:rPr>
      </w:pPr>
    </w:p>
    <w:p w14:paraId="1F712A19" w14:textId="73AEB24B" w:rsidR="007525B3" w:rsidRPr="00E84528" w:rsidRDefault="008338FF" w:rsidP="008338FF">
      <w:pPr>
        <w:spacing w:after="0" w:line="360" w:lineRule="auto"/>
        <w:jc w:val="both"/>
        <w:rPr>
          <w:rFonts w:ascii="Palatino Linotype" w:hAnsi="Palatino Linotype" w:cs="Arial"/>
          <w:b/>
          <w:sz w:val="24"/>
          <w:szCs w:val="24"/>
        </w:rPr>
      </w:pPr>
      <w:r w:rsidRPr="00E84528">
        <w:rPr>
          <w:rFonts w:ascii="Palatino Linotype" w:hAnsi="Palatino Linotype" w:cs="Arial"/>
          <w:b/>
          <w:sz w:val="28"/>
          <w:szCs w:val="28"/>
        </w:rPr>
        <w:t>QUINTO.</w:t>
      </w:r>
      <w:r w:rsidRPr="00E84528">
        <w:rPr>
          <w:rFonts w:ascii="Palatino Linotype" w:hAnsi="Palatino Linotype" w:cs="Arial"/>
          <w:b/>
          <w:sz w:val="24"/>
          <w:szCs w:val="24"/>
        </w:rPr>
        <w:t xml:space="preserve"> </w:t>
      </w:r>
      <w:r w:rsidR="007525B3" w:rsidRPr="00E84528">
        <w:rPr>
          <w:rFonts w:ascii="Palatino Linotype" w:hAnsi="Palatino Linotype" w:cs="Arial"/>
          <w:b/>
          <w:sz w:val="24"/>
          <w:szCs w:val="24"/>
        </w:rPr>
        <w:t xml:space="preserve">De la Acumulación </w:t>
      </w:r>
    </w:p>
    <w:p w14:paraId="7108F96B" w14:textId="68AEFE30" w:rsidR="007525B3" w:rsidRPr="00E84528" w:rsidRDefault="007525B3" w:rsidP="008365F9">
      <w:pPr>
        <w:pStyle w:val="Default"/>
        <w:spacing w:line="360" w:lineRule="auto"/>
        <w:jc w:val="both"/>
      </w:pPr>
      <w:r w:rsidRPr="00E84528">
        <w:rPr>
          <w:rFonts w:cs="Arial"/>
        </w:rPr>
        <w:t xml:space="preserve">Posteriormente por acuerdo del Pleno del Instituto, en la </w:t>
      </w:r>
      <w:r w:rsidR="00D2590B" w:rsidRPr="00E84528">
        <w:rPr>
          <w:b/>
          <w:bCs/>
        </w:rPr>
        <w:t xml:space="preserve">Trigésima </w:t>
      </w:r>
      <w:r w:rsidR="008365F9" w:rsidRPr="00E84528">
        <w:rPr>
          <w:b/>
          <w:bCs/>
        </w:rPr>
        <w:t xml:space="preserve">Cuarta </w:t>
      </w:r>
      <w:r w:rsidR="00D2590B" w:rsidRPr="00E84528">
        <w:rPr>
          <w:b/>
          <w:bCs/>
        </w:rPr>
        <w:t xml:space="preserve">Sesión Ordinaria </w:t>
      </w:r>
      <w:r w:rsidR="00D2590B" w:rsidRPr="00E84528">
        <w:t xml:space="preserve">celebrada el </w:t>
      </w:r>
      <w:r w:rsidR="008365F9" w:rsidRPr="00E84528">
        <w:rPr>
          <w:b/>
          <w:bCs/>
        </w:rPr>
        <w:t>veinte se septiembre</w:t>
      </w:r>
      <w:r w:rsidR="00D2590B" w:rsidRPr="00E84528">
        <w:rPr>
          <w:b/>
          <w:bCs/>
        </w:rPr>
        <w:t xml:space="preserve"> de 2023 </w:t>
      </w:r>
      <w:r w:rsidR="00D2590B" w:rsidRPr="00E84528">
        <w:t xml:space="preserve">se aprobó la acumulación de los recursos de revisión </w:t>
      </w:r>
      <w:r w:rsidR="008365F9" w:rsidRPr="00E84528">
        <w:rPr>
          <w:b/>
          <w:bCs/>
        </w:rPr>
        <w:t>05590</w:t>
      </w:r>
      <w:r w:rsidR="00D2590B" w:rsidRPr="00E84528">
        <w:rPr>
          <w:b/>
          <w:bCs/>
        </w:rPr>
        <w:t>/INFOEM/IP/RR/2023</w:t>
      </w:r>
      <w:r w:rsidR="00D2590B" w:rsidRPr="00E84528">
        <w:rPr>
          <w:b/>
          <w:bCs/>
          <w:sz w:val="23"/>
          <w:szCs w:val="23"/>
        </w:rPr>
        <w:t>,</w:t>
      </w:r>
      <w:r w:rsidR="008365F9" w:rsidRPr="00E84528">
        <w:rPr>
          <w:b/>
          <w:bCs/>
        </w:rPr>
        <w:t xml:space="preserve"> 05591/INFOEM/IP/RR/2023, 05592/INFOEM/IP/RR/2023 y 05593/INFOEM/IP/RR/2023</w:t>
      </w:r>
      <w:r w:rsidRPr="00E84528">
        <w:rPr>
          <w:rFonts w:cs="Arial"/>
        </w:rPr>
        <w:t xml:space="preserve"> se determinó acumular los recursos de revisión en estudio, ya que existe identidad del solicitante, del </w:t>
      </w:r>
      <w:r w:rsidRPr="00E84528">
        <w:rPr>
          <w:rFonts w:cs="Arial"/>
          <w:b/>
        </w:rPr>
        <w:t>Sujeto Obligado</w:t>
      </w:r>
      <w:r w:rsidRPr="00E84528">
        <w:rPr>
          <w:rFonts w:cs="Arial"/>
        </w:rPr>
        <w:t xml:space="preserve"> y similitud de causas y objeto de solicitud.</w:t>
      </w:r>
    </w:p>
    <w:p w14:paraId="00557BFB" w14:textId="77777777" w:rsidR="007525B3" w:rsidRPr="00E84528" w:rsidRDefault="007525B3" w:rsidP="007525B3">
      <w:pPr>
        <w:pStyle w:val="Prrafodelista"/>
        <w:spacing w:line="360" w:lineRule="auto"/>
        <w:ind w:left="0"/>
        <w:jc w:val="both"/>
        <w:rPr>
          <w:rFonts w:ascii="Palatino Linotype" w:hAnsi="Palatino Linotype" w:cs="Arial"/>
        </w:rPr>
      </w:pPr>
    </w:p>
    <w:p w14:paraId="6A81F445" w14:textId="77777777" w:rsidR="007525B3" w:rsidRPr="00E84528" w:rsidRDefault="007525B3" w:rsidP="007525B3">
      <w:pPr>
        <w:spacing w:after="0" w:line="360" w:lineRule="auto"/>
        <w:jc w:val="both"/>
        <w:rPr>
          <w:rFonts w:ascii="Palatino Linotype" w:hAnsi="Palatino Linotype"/>
          <w:sz w:val="24"/>
          <w:szCs w:val="24"/>
        </w:rPr>
      </w:pPr>
      <w:r w:rsidRPr="00E84528">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1684DBBA" w14:textId="77777777" w:rsidR="007525B3" w:rsidRPr="00E84528" w:rsidRDefault="007525B3" w:rsidP="007525B3">
      <w:pPr>
        <w:spacing w:after="0" w:line="360" w:lineRule="auto"/>
        <w:jc w:val="both"/>
        <w:rPr>
          <w:rFonts w:ascii="Palatino Linotype" w:hAnsi="Palatino Linotype"/>
          <w:sz w:val="24"/>
          <w:szCs w:val="24"/>
        </w:rPr>
      </w:pPr>
    </w:p>
    <w:p w14:paraId="01EE3C93" w14:textId="77777777" w:rsidR="007525B3" w:rsidRPr="00E84528" w:rsidRDefault="007525B3" w:rsidP="007525B3">
      <w:pPr>
        <w:pStyle w:val="Sinespaciado"/>
        <w:rPr>
          <w:rFonts w:ascii="Palatino Linotype" w:hAnsi="Palatino Linotype"/>
          <w:sz w:val="18"/>
        </w:rPr>
      </w:pPr>
    </w:p>
    <w:p w14:paraId="2B968A40" w14:textId="77777777" w:rsidR="007525B3" w:rsidRPr="00E84528" w:rsidRDefault="007525B3" w:rsidP="007525B3">
      <w:pPr>
        <w:spacing w:after="0" w:line="240" w:lineRule="auto"/>
        <w:ind w:left="851" w:right="851"/>
        <w:jc w:val="both"/>
        <w:rPr>
          <w:rFonts w:ascii="Palatino Linotype" w:hAnsi="Palatino Linotype"/>
          <w:i/>
          <w:szCs w:val="24"/>
        </w:rPr>
      </w:pPr>
      <w:r w:rsidRPr="00E84528">
        <w:rPr>
          <w:rFonts w:ascii="Palatino Linotype" w:hAnsi="Palatino Linotype"/>
          <w:i/>
          <w:szCs w:val="24"/>
        </w:rPr>
        <w:t>“</w:t>
      </w:r>
      <w:r w:rsidRPr="00E84528">
        <w:rPr>
          <w:rFonts w:ascii="Palatino Linotype" w:hAnsi="Palatino Linotype"/>
          <w:b/>
          <w:i/>
          <w:szCs w:val="24"/>
        </w:rPr>
        <w:t>Artículo 195.</w:t>
      </w:r>
      <w:r w:rsidRPr="00E84528">
        <w:rPr>
          <w:rFonts w:ascii="Palatino Linotype" w:hAnsi="Palatino Linotype"/>
          <w:i/>
          <w:szCs w:val="24"/>
        </w:rPr>
        <w:t xml:space="preserve"> En la tramitación del recurso de revisión se aplicarán supletoriamente las disposiciones contenidas en el </w:t>
      </w:r>
      <w:r w:rsidRPr="00E84528">
        <w:rPr>
          <w:rFonts w:ascii="Palatino Linotype" w:hAnsi="Palatino Linotype"/>
          <w:b/>
          <w:i/>
          <w:szCs w:val="24"/>
          <w:u w:val="single"/>
        </w:rPr>
        <w:t>Código de Procedimientos Administrativos del Estado de México</w:t>
      </w:r>
      <w:r w:rsidRPr="00E84528">
        <w:rPr>
          <w:rFonts w:ascii="Palatino Linotype" w:hAnsi="Palatino Linotype"/>
          <w:i/>
          <w:szCs w:val="24"/>
        </w:rPr>
        <w:t>.”</w:t>
      </w:r>
    </w:p>
    <w:p w14:paraId="49429198" w14:textId="77777777" w:rsidR="007525B3" w:rsidRPr="00E84528" w:rsidRDefault="007525B3" w:rsidP="007525B3">
      <w:pPr>
        <w:spacing w:after="0" w:line="240" w:lineRule="auto"/>
        <w:ind w:left="851" w:right="851"/>
        <w:jc w:val="both"/>
        <w:rPr>
          <w:rFonts w:ascii="Palatino Linotype" w:hAnsi="Palatino Linotype"/>
          <w:i/>
          <w:szCs w:val="24"/>
        </w:rPr>
      </w:pPr>
    </w:p>
    <w:p w14:paraId="19D8449F" w14:textId="77777777" w:rsidR="007525B3" w:rsidRPr="00E84528" w:rsidRDefault="007525B3" w:rsidP="007525B3">
      <w:pPr>
        <w:spacing w:after="0" w:line="240" w:lineRule="auto"/>
        <w:ind w:left="851" w:right="851"/>
        <w:jc w:val="both"/>
        <w:rPr>
          <w:rFonts w:ascii="Palatino Linotype" w:hAnsi="Palatino Linotype"/>
          <w:i/>
          <w:szCs w:val="24"/>
        </w:rPr>
      </w:pPr>
      <w:r w:rsidRPr="00E84528">
        <w:rPr>
          <w:rFonts w:ascii="Palatino Linotype" w:hAnsi="Palatino Linotype"/>
          <w:i/>
          <w:szCs w:val="24"/>
        </w:rPr>
        <w:t>“</w:t>
      </w:r>
      <w:r w:rsidRPr="00E84528">
        <w:rPr>
          <w:rFonts w:ascii="Palatino Linotype" w:hAnsi="Palatino Linotype"/>
          <w:b/>
          <w:i/>
          <w:szCs w:val="24"/>
        </w:rPr>
        <w:t>Artículo 18.</w:t>
      </w:r>
      <w:r w:rsidRPr="00E84528">
        <w:rPr>
          <w:rFonts w:ascii="Palatino Linotype" w:hAnsi="Palatino Linotype"/>
          <w:i/>
          <w:szCs w:val="24"/>
        </w:rPr>
        <w:t xml:space="preserve"> </w:t>
      </w:r>
      <w:r w:rsidRPr="00E84528">
        <w:rPr>
          <w:rFonts w:ascii="Palatino Linotype" w:hAnsi="Palatino Linotype"/>
          <w:b/>
          <w:i/>
          <w:szCs w:val="24"/>
          <w:u w:val="single"/>
        </w:rPr>
        <w:t>La autoridad administrativa</w:t>
      </w:r>
      <w:r w:rsidRPr="00E84528">
        <w:rPr>
          <w:rFonts w:ascii="Palatino Linotype" w:hAnsi="Palatino Linotype"/>
          <w:i/>
          <w:szCs w:val="24"/>
        </w:rPr>
        <w:t xml:space="preserve"> o el Tribunal </w:t>
      </w:r>
      <w:r w:rsidRPr="00E84528">
        <w:rPr>
          <w:rFonts w:ascii="Palatino Linotype" w:hAnsi="Palatino Linotype"/>
          <w:b/>
          <w:i/>
          <w:szCs w:val="24"/>
          <w:u w:val="single"/>
        </w:rPr>
        <w:t>acordarán la acumulación</w:t>
      </w:r>
      <w:r w:rsidRPr="00E84528">
        <w:rPr>
          <w:rFonts w:ascii="Palatino Linotype" w:hAnsi="Palatino Linotype"/>
          <w:i/>
          <w:szCs w:val="24"/>
        </w:rPr>
        <w:t xml:space="preserve"> de los expedientes del procedimiento y proceso administrativo que ante ellos se sigan</w:t>
      </w:r>
      <w:r w:rsidRPr="00E84528">
        <w:rPr>
          <w:rFonts w:ascii="Palatino Linotype" w:hAnsi="Palatino Linotype"/>
          <w:b/>
          <w:i/>
          <w:szCs w:val="24"/>
          <w:u w:val="single"/>
        </w:rPr>
        <w:t>, de oficio</w:t>
      </w:r>
      <w:r w:rsidRPr="00E84528">
        <w:rPr>
          <w:rFonts w:ascii="Palatino Linotype" w:hAnsi="Palatino Linotype"/>
          <w:i/>
          <w:szCs w:val="24"/>
        </w:rPr>
        <w:t xml:space="preserve"> o a petición de parte, </w:t>
      </w:r>
      <w:r w:rsidRPr="00E84528">
        <w:rPr>
          <w:rFonts w:ascii="Palatino Linotype" w:hAnsi="Palatino Linotype"/>
          <w:b/>
          <w:i/>
          <w:szCs w:val="24"/>
          <w:u w:val="single"/>
        </w:rPr>
        <w:t>cuando las partes o los actos administrativos sean iguales, se trate de actos conexos o resulte conveniente el trámite unificado de los asuntos</w:t>
      </w:r>
      <w:r w:rsidRPr="00E84528">
        <w:rPr>
          <w:rFonts w:ascii="Palatino Linotype" w:hAnsi="Palatino Linotype"/>
          <w:i/>
          <w:szCs w:val="24"/>
        </w:rPr>
        <w:t>, para evitar la emisión de resoluciones contradictorias. La misma regla se aplicará, en lo conducente, para la separación de los expedientes.”</w:t>
      </w:r>
    </w:p>
    <w:p w14:paraId="18CD376B" w14:textId="77777777" w:rsidR="007525B3" w:rsidRPr="00E84528" w:rsidRDefault="007525B3" w:rsidP="007525B3">
      <w:pPr>
        <w:spacing w:after="0" w:line="360" w:lineRule="auto"/>
        <w:jc w:val="both"/>
        <w:rPr>
          <w:rFonts w:ascii="Palatino Linotype" w:hAnsi="Palatino Linotype" w:cs="Arial"/>
          <w:b/>
          <w:sz w:val="28"/>
        </w:rPr>
      </w:pPr>
    </w:p>
    <w:p w14:paraId="22C81637" w14:textId="77777777" w:rsidR="007525B3" w:rsidRPr="00E84528" w:rsidRDefault="007525B3" w:rsidP="008338FF">
      <w:pPr>
        <w:spacing w:after="0" w:line="360" w:lineRule="auto"/>
        <w:jc w:val="both"/>
        <w:rPr>
          <w:rFonts w:ascii="Palatino Linotype" w:hAnsi="Palatino Linotype" w:cs="Arial"/>
          <w:b/>
          <w:sz w:val="24"/>
          <w:szCs w:val="24"/>
        </w:rPr>
      </w:pPr>
    </w:p>
    <w:p w14:paraId="726C4331" w14:textId="748FF059" w:rsidR="008338FF" w:rsidRPr="00E84528" w:rsidRDefault="007525B3" w:rsidP="008338FF">
      <w:pPr>
        <w:spacing w:after="0" w:line="360" w:lineRule="auto"/>
        <w:jc w:val="both"/>
        <w:rPr>
          <w:rFonts w:ascii="Palatino Linotype" w:hAnsi="Palatino Linotype" w:cs="Arial"/>
          <w:b/>
          <w:sz w:val="24"/>
          <w:szCs w:val="24"/>
        </w:rPr>
      </w:pPr>
      <w:r w:rsidRPr="00E84528">
        <w:rPr>
          <w:rFonts w:ascii="Palatino Linotype" w:hAnsi="Palatino Linotype" w:cs="Arial"/>
          <w:b/>
          <w:sz w:val="24"/>
          <w:szCs w:val="24"/>
        </w:rPr>
        <w:t xml:space="preserve">SEXTO </w:t>
      </w:r>
      <w:r w:rsidR="008338FF" w:rsidRPr="00E84528">
        <w:rPr>
          <w:rFonts w:ascii="Palatino Linotype" w:hAnsi="Palatino Linotype" w:cs="Arial"/>
          <w:b/>
          <w:sz w:val="24"/>
          <w:szCs w:val="24"/>
        </w:rPr>
        <w:t xml:space="preserve">De la etapa de manifestaciones y/o alegatos. </w:t>
      </w:r>
    </w:p>
    <w:p w14:paraId="20AFDE4C" w14:textId="11ED60AF" w:rsidR="00CB78F9" w:rsidRPr="00E84528" w:rsidRDefault="008338FF" w:rsidP="00CB78F9">
      <w:pPr>
        <w:spacing w:line="360" w:lineRule="auto"/>
        <w:jc w:val="both"/>
        <w:rPr>
          <w:rFonts w:ascii="Palatino Linotype" w:hAnsi="Palatino Linotype" w:cs="Arial"/>
          <w:i/>
          <w:sz w:val="24"/>
          <w:szCs w:val="24"/>
          <w:lang w:val="es-419"/>
        </w:rPr>
      </w:pPr>
      <w:r w:rsidRPr="00E84528">
        <w:rPr>
          <w:rFonts w:ascii="Palatino Linotype" w:hAnsi="Palatino Linotype" w:cs="Arial"/>
          <w:sz w:val="24"/>
          <w:szCs w:val="24"/>
        </w:rPr>
        <w:t xml:space="preserve">Una vez abierta la etapa de instrucción, se advierte que el </w:t>
      </w:r>
      <w:r w:rsidRPr="00E84528">
        <w:rPr>
          <w:rFonts w:ascii="Palatino Linotype" w:hAnsi="Palatino Linotype" w:cs="Arial"/>
          <w:b/>
          <w:sz w:val="24"/>
          <w:szCs w:val="24"/>
        </w:rPr>
        <w:t>Sujeto Obligado</w:t>
      </w:r>
      <w:r w:rsidRPr="00E84528">
        <w:rPr>
          <w:rFonts w:ascii="Palatino Linotype" w:hAnsi="Palatino Linotype" w:cs="Arial"/>
          <w:sz w:val="24"/>
          <w:szCs w:val="24"/>
        </w:rPr>
        <w:t xml:space="preserve"> </w:t>
      </w:r>
      <w:r w:rsidR="008365F9" w:rsidRPr="00E84528">
        <w:rPr>
          <w:rFonts w:ascii="Palatino Linotype" w:hAnsi="Palatino Linotype" w:cs="Arial"/>
          <w:sz w:val="24"/>
          <w:szCs w:val="24"/>
        </w:rPr>
        <w:t>fue omiso</w:t>
      </w:r>
      <w:r w:rsidR="005C3C67" w:rsidRPr="00E84528">
        <w:rPr>
          <w:rFonts w:ascii="Palatino Linotype" w:hAnsi="Palatino Linotype" w:cs="Arial"/>
          <w:sz w:val="24"/>
          <w:szCs w:val="24"/>
        </w:rPr>
        <w:t xml:space="preserve"> </w:t>
      </w:r>
      <w:r w:rsidR="008365F9" w:rsidRPr="00E84528">
        <w:rPr>
          <w:rFonts w:ascii="Palatino Linotype" w:hAnsi="Palatino Linotype" w:cs="Arial"/>
          <w:sz w:val="24"/>
          <w:szCs w:val="24"/>
        </w:rPr>
        <w:t>al rendir su</w:t>
      </w:r>
      <w:r w:rsidRPr="00E84528">
        <w:rPr>
          <w:rFonts w:ascii="Palatino Linotype" w:hAnsi="Palatino Linotype" w:cs="Arial"/>
          <w:sz w:val="24"/>
          <w:szCs w:val="24"/>
        </w:rPr>
        <w:t xml:space="preserve"> informe justificado</w:t>
      </w:r>
      <w:r w:rsidR="008365F9" w:rsidRPr="00E84528">
        <w:rPr>
          <w:rFonts w:ascii="Palatino Linotype" w:hAnsi="Palatino Linotype" w:cs="Arial"/>
          <w:sz w:val="24"/>
          <w:szCs w:val="24"/>
        </w:rPr>
        <w:t xml:space="preserve">. Por su parte el </w:t>
      </w:r>
      <w:r w:rsidRPr="00E84528">
        <w:rPr>
          <w:rFonts w:ascii="Palatino Linotype" w:hAnsi="Palatino Linotype" w:cs="Arial"/>
          <w:b/>
          <w:sz w:val="24"/>
          <w:szCs w:val="24"/>
        </w:rPr>
        <w:t>Recurrente</w:t>
      </w:r>
      <w:r w:rsidR="008365F9" w:rsidRPr="00E84528">
        <w:rPr>
          <w:rFonts w:ascii="Palatino Linotype" w:hAnsi="Palatino Linotype" w:cs="Arial"/>
          <w:sz w:val="24"/>
          <w:szCs w:val="24"/>
        </w:rPr>
        <w:t xml:space="preserve">, emitió </w:t>
      </w:r>
      <w:r w:rsidR="000D6294" w:rsidRPr="00E84528">
        <w:rPr>
          <w:rFonts w:ascii="Palatino Linotype" w:hAnsi="Palatino Linotype" w:cs="Arial"/>
          <w:sz w:val="24"/>
          <w:szCs w:val="24"/>
        </w:rPr>
        <w:t>sus manifestaciones</w:t>
      </w:r>
      <w:r w:rsidRPr="00E84528">
        <w:rPr>
          <w:rFonts w:ascii="Palatino Linotype" w:hAnsi="Palatino Linotype" w:cs="Arial"/>
          <w:sz w:val="24"/>
          <w:szCs w:val="24"/>
        </w:rPr>
        <w:t xml:space="preserve"> </w:t>
      </w:r>
      <w:r w:rsidR="008365F9" w:rsidRPr="00E84528">
        <w:rPr>
          <w:rFonts w:ascii="Palatino Linotype" w:hAnsi="Palatino Linotype" w:cs="Arial"/>
          <w:sz w:val="24"/>
          <w:szCs w:val="24"/>
        </w:rPr>
        <w:t xml:space="preserve">en todos los recursos de revisión mediante los archivos electrónicos denominados </w:t>
      </w:r>
      <w:r w:rsidR="00CB78F9" w:rsidRPr="00E84528">
        <w:rPr>
          <w:rFonts w:ascii="Palatino Linotype" w:hAnsi="Palatino Linotype" w:cs="Arial"/>
          <w:sz w:val="24"/>
          <w:szCs w:val="24"/>
        </w:rPr>
        <w:t>“</w:t>
      </w:r>
      <w:hyperlink r:id="rId11" w:history="1">
        <w:r w:rsidR="008365F9" w:rsidRPr="00E84528">
          <w:rPr>
            <w:rStyle w:val="Hipervnculo"/>
            <w:rFonts w:ascii="Palatino Linotype" w:hAnsi="Palatino Linotype" w:cs="Arial"/>
            <w:b/>
            <w:bCs/>
            <w:i/>
            <w:color w:val="auto"/>
            <w:sz w:val="24"/>
            <w:szCs w:val="24"/>
          </w:rPr>
          <w:t>RESPUESTA SOLICITUD 0057 2023.pdf</w:t>
        </w:r>
      </w:hyperlink>
      <w:r w:rsidR="00CB78F9" w:rsidRPr="00E84528">
        <w:rPr>
          <w:rFonts w:ascii="Palatino Linotype" w:hAnsi="Palatino Linotype"/>
          <w:i/>
          <w:sz w:val="24"/>
          <w:szCs w:val="24"/>
        </w:rPr>
        <w:t>”</w:t>
      </w:r>
      <w:r w:rsidR="008365F9" w:rsidRPr="00E84528">
        <w:rPr>
          <w:rFonts w:ascii="Palatino Linotype" w:hAnsi="Palatino Linotype"/>
          <w:i/>
          <w:sz w:val="24"/>
          <w:szCs w:val="24"/>
        </w:rPr>
        <w:t xml:space="preserve">, </w:t>
      </w:r>
      <w:r w:rsidR="00CB78F9" w:rsidRPr="00E84528">
        <w:rPr>
          <w:rFonts w:ascii="Palatino Linotype" w:hAnsi="Palatino Linotype"/>
          <w:i/>
          <w:sz w:val="24"/>
          <w:szCs w:val="24"/>
        </w:rPr>
        <w:t>“</w:t>
      </w:r>
      <w:hyperlink r:id="rId12" w:history="1">
        <w:r w:rsidR="008365F9" w:rsidRPr="00E84528">
          <w:rPr>
            <w:rStyle w:val="Hipervnculo"/>
            <w:rFonts w:ascii="Palatino Linotype" w:hAnsi="Palatino Linotype" w:cs="Arial"/>
            <w:b/>
            <w:bCs/>
            <w:i/>
            <w:color w:val="auto"/>
            <w:sz w:val="24"/>
            <w:szCs w:val="24"/>
          </w:rPr>
          <w:t>RESPUESTA SOLICITUD 0056 2023.pdf</w:t>
        </w:r>
      </w:hyperlink>
      <w:r w:rsidR="00CB78F9" w:rsidRPr="00E84528">
        <w:rPr>
          <w:rFonts w:ascii="Palatino Linotype" w:hAnsi="Palatino Linotype"/>
          <w:i/>
          <w:sz w:val="24"/>
          <w:szCs w:val="24"/>
        </w:rPr>
        <w:t>”</w:t>
      </w:r>
      <w:r w:rsidR="008365F9" w:rsidRPr="00E84528">
        <w:rPr>
          <w:rFonts w:ascii="Palatino Linotype" w:hAnsi="Palatino Linotype"/>
          <w:i/>
          <w:sz w:val="24"/>
          <w:szCs w:val="24"/>
        </w:rPr>
        <w:t xml:space="preserve">, </w:t>
      </w:r>
      <w:r w:rsidR="00CB78F9" w:rsidRPr="00E84528">
        <w:rPr>
          <w:rFonts w:ascii="Palatino Linotype" w:hAnsi="Palatino Linotype"/>
          <w:i/>
          <w:sz w:val="24"/>
          <w:szCs w:val="24"/>
        </w:rPr>
        <w:t>“</w:t>
      </w:r>
      <w:hyperlink r:id="rId13" w:history="1">
        <w:r w:rsidR="008365F9" w:rsidRPr="00E84528">
          <w:rPr>
            <w:rStyle w:val="Hipervnculo"/>
            <w:rFonts w:ascii="Palatino Linotype" w:hAnsi="Palatino Linotype" w:cs="Arial"/>
            <w:b/>
            <w:bCs/>
            <w:i/>
            <w:color w:val="auto"/>
            <w:sz w:val="24"/>
            <w:szCs w:val="24"/>
          </w:rPr>
          <w:t>RESPUESTA SOLICITUD 0058 2023.pdf</w:t>
        </w:r>
      </w:hyperlink>
      <w:r w:rsidR="00CB78F9" w:rsidRPr="00E84528">
        <w:rPr>
          <w:rFonts w:ascii="Palatino Linotype" w:hAnsi="Palatino Linotype"/>
          <w:i/>
          <w:sz w:val="24"/>
          <w:szCs w:val="24"/>
        </w:rPr>
        <w:t>”</w:t>
      </w:r>
      <w:r w:rsidR="008365F9" w:rsidRPr="00E84528">
        <w:rPr>
          <w:rFonts w:ascii="Palatino Linotype" w:hAnsi="Palatino Linotype"/>
          <w:i/>
          <w:sz w:val="24"/>
          <w:szCs w:val="24"/>
        </w:rPr>
        <w:t xml:space="preserve"> y </w:t>
      </w:r>
      <w:r w:rsidR="00CB78F9" w:rsidRPr="00E84528">
        <w:rPr>
          <w:rFonts w:ascii="Palatino Linotype" w:hAnsi="Palatino Linotype"/>
          <w:i/>
          <w:sz w:val="24"/>
          <w:szCs w:val="24"/>
        </w:rPr>
        <w:t>“</w:t>
      </w:r>
      <w:hyperlink r:id="rId14" w:history="1">
        <w:r w:rsidR="008365F9" w:rsidRPr="00E84528">
          <w:rPr>
            <w:rStyle w:val="Hipervnculo"/>
            <w:rFonts w:ascii="Palatino Linotype" w:hAnsi="Palatino Linotype" w:cs="Arial"/>
            <w:b/>
            <w:bCs/>
            <w:i/>
            <w:color w:val="auto"/>
            <w:sz w:val="24"/>
            <w:szCs w:val="24"/>
          </w:rPr>
          <w:t>RESPUESTA SOLICITUD 0059 2023.pdf</w:t>
        </w:r>
      </w:hyperlink>
      <w:r w:rsidR="00CB78F9" w:rsidRPr="00E84528">
        <w:rPr>
          <w:rFonts w:ascii="Palatino Linotype" w:hAnsi="Palatino Linotype"/>
          <w:i/>
          <w:sz w:val="24"/>
          <w:szCs w:val="24"/>
        </w:rPr>
        <w:t xml:space="preserve">” </w:t>
      </w:r>
      <w:r w:rsidR="00CB78F9" w:rsidRPr="00E84528">
        <w:rPr>
          <w:rFonts w:ascii="Palatino Linotype" w:hAnsi="Palatino Linotype"/>
          <w:sz w:val="24"/>
          <w:szCs w:val="24"/>
          <w:lang w:val="es-419"/>
        </w:rPr>
        <w:t>los cual</w:t>
      </w:r>
      <w:r w:rsidR="00CB78F9" w:rsidRPr="00E84528">
        <w:rPr>
          <w:rFonts w:ascii="Palatino Linotype" w:hAnsi="Palatino Linotype"/>
          <w:sz w:val="24"/>
          <w:szCs w:val="24"/>
        </w:rPr>
        <w:t xml:space="preserve">es </w:t>
      </w:r>
      <w:r w:rsidR="00CB78F9" w:rsidRPr="00E84528">
        <w:rPr>
          <w:rFonts w:ascii="Palatino Linotype" w:hAnsi="Palatino Linotype"/>
          <w:sz w:val="24"/>
          <w:szCs w:val="24"/>
          <w:lang w:val="es-419"/>
        </w:rPr>
        <w:t xml:space="preserve"> </w:t>
      </w:r>
      <w:r w:rsidR="00CB78F9" w:rsidRPr="00E84528">
        <w:rPr>
          <w:rFonts w:ascii="Palatino Linotype" w:hAnsi="Palatino Linotype"/>
          <w:sz w:val="24"/>
          <w:szCs w:val="24"/>
        </w:rPr>
        <w:t>serán analizado en la parte considerativa de la presente resolución.</w:t>
      </w:r>
    </w:p>
    <w:p w14:paraId="471B5763" w14:textId="77777777" w:rsidR="00050B1F" w:rsidRPr="00E84528" w:rsidRDefault="00050B1F" w:rsidP="008338FF">
      <w:pPr>
        <w:spacing w:after="0" w:line="360" w:lineRule="auto"/>
        <w:jc w:val="both"/>
        <w:rPr>
          <w:rFonts w:ascii="Palatino Linotype" w:hAnsi="Palatino Linotype" w:cs="Arial"/>
          <w:sz w:val="24"/>
          <w:szCs w:val="24"/>
        </w:rPr>
      </w:pPr>
    </w:p>
    <w:p w14:paraId="7EF43AEA" w14:textId="77777777" w:rsidR="008338FF" w:rsidRPr="00E84528" w:rsidRDefault="008338FF" w:rsidP="008338FF">
      <w:pPr>
        <w:spacing w:after="0" w:line="360" w:lineRule="auto"/>
        <w:jc w:val="both"/>
        <w:rPr>
          <w:rFonts w:ascii="Palatino Linotype" w:hAnsi="Palatino Linotype" w:cs="Arial"/>
          <w:sz w:val="24"/>
          <w:szCs w:val="24"/>
        </w:rPr>
      </w:pPr>
      <w:r w:rsidRPr="00E84528">
        <w:rPr>
          <w:rFonts w:ascii="Palatino Linotype" w:hAnsi="Palatino Linotype" w:cs="Arial"/>
          <w:sz w:val="24"/>
          <w:szCs w:val="24"/>
        </w:rPr>
        <w:t>Así mismo, se aprecia que no se llevaron a cabo audiencias durante la sustanciación del recurso de revisión, ni se ofrecieron pruebas por parte del Recurrente; todo lo anterior en términos de los artículos 185 fracciones II y IV, y 195 de la Ley de Transparencia y Acceso a la Información Pública del Estado de México y Municipios.</w:t>
      </w:r>
    </w:p>
    <w:p w14:paraId="7A852DEC" w14:textId="77777777" w:rsidR="008338FF" w:rsidRPr="00E84528" w:rsidRDefault="008338FF" w:rsidP="008338FF">
      <w:pPr>
        <w:spacing w:after="0" w:line="360" w:lineRule="auto"/>
        <w:jc w:val="both"/>
        <w:rPr>
          <w:rFonts w:ascii="Palatino Linotype" w:hAnsi="Palatino Linotype" w:cs="Arial"/>
          <w:sz w:val="24"/>
          <w:szCs w:val="24"/>
        </w:rPr>
      </w:pPr>
    </w:p>
    <w:p w14:paraId="623FADF2" w14:textId="5ECC4EAE" w:rsidR="008338FF" w:rsidRPr="00E84528" w:rsidRDefault="007525B3" w:rsidP="008338FF">
      <w:pPr>
        <w:spacing w:after="0" w:line="360" w:lineRule="auto"/>
        <w:jc w:val="both"/>
        <w:rPr>
          <w:rFonts w:ascii="Palatino Linotype" w:hAnsi="Palatino Linotype" w:cs="Arial"/>
          <w:b/>
          <w:sz w:val="24"/>
          <w:szCs w:val="24"/>
        </w:rPr>
      </w:pPr>
      <w:r w:rsidRPr="00E84528">
        <w:rPr>
          <w:rFonts w:ascii="Palatino Linotype" w:hAnsi="Palatino Linotype" w:cs="Arial"/>
          <w:b/>
          <w:sz w:val="28"/>
          <w:szCs w:val="28"/>
        </w:rPr>
        <w:t>SÉPTIMO</w:t>
      </w:r>
      <w:r w:rsidR="008338FF" w:rsidRPr="00E84528">
        <w:rPr>
          <w:rFonts w:ascii="Palatino Linotype" w:hAnsi="Palatino Linotype" w:cs="Arial"/>
          <w:b/>
          <w:sz w:val="28"/>
          <w:szCs w:val="28"/>
        </w:rPr>
        <w:t xml:space="preserve">. </w:t>
      </w:r>
      <w:r w:rsidR="008338FF" w:rsidRPr="00E84528">
        <w:rPr>
          <w:rFonts w:ascii="Palatino Linotype" w:hAnsi="Palatino Linotype" w:cs="Arial"/>
          <w:b/>
          <w:sz w:val="24"/>
          <w:szCs w:val="24"/>
        </w:rPr>
        <w:t xml:space="preserve">Del cierre de instrucción. </w:t>
      </w:r>
    </w:p>
    <w:p w14:paraId="4000F674" w14:textId="336A7458" w:rsidR="008338FF" w:rsidRPr="00E84528" w:rsidRDefault="008338FF" w:rsidP="008338FF">
      <w:pPr>
        <w:spacing w:after="0" w:line="360" w:lineRule="auto"/>
        <w:jc w:val="both"/>
        <w:rPr>
          <w:rFonts w:ascii="Palatino Linotype" w:hAnsi="Palatino Linotype"/>
          <w:sz w:val="24"/>
          <w:szCs w:val="24"/>
        </w:rPr>
      </w:pPr>
      <w:r w:rsidRPr="00E84528">
        <w:rPr>
          <w:rFonts w:ascii="Palatino Linotype" w:hAnsi="Palatino Linotype" w:cs="Arial"/>
          <w:sz w:val="24"/>
          <w:szCs w:val="24"/>
        </w:rPr>
        <w:t>Así, una vez transcurrido el término legal, se decretó</w:t>
      </w:r>
      <w:r w:rsidR="008758BD" w:rsidRPr="00E84528">
        <w:rPr>
          <w:rFonts w:ascii="Palatino Linotype" w:hAnsi="Palatino Linotype" w:cs="Arial"/>
          <w:sz w:val="24"/>
          <w:szCs w:val="24"/>
        </w:rPr>
        <w:t xml:space="preserve"> el cierre de instrucción de los</w:t>
      </w:r>
      <w:r w:rsidR="005C3C67" w:rsidRPr="00E84528">
        <w:rPr>
          <w:rFonts w:ascii="Palatino Linotype" w:hAnsi="Palatino Linotype" w:cs="Arial"/>
          <w:sz w:val="24"/>
          <w:szCs w:val="24"/>
        </w:rPr>
        <w:t xml:space="preserve"> recurso</w:t>
      </w:r>
      <w:r w:rsidR="008758BD" w:rsidRPr="00E84528">
        <w:rPr>
          <w:rFonts w:ascii="Palatino Linotype" w:hAnsi="Palatino Linotype" w:cs="Arial"/>
          <w:sz w:val="24"/>
          <w:szCs w:val="24"/>
        </w:rPr>
        <w:t>s</w:t>
      </w:r>
      <w:r w:rsidR="005C3C67" w:rsidRPr="00E84528">
        <w:rPr>
          <w:rFonts w:ascii="Palatino Linotype" w:hAnsi="Palatino Linotype" w:cs="Arial"/>
          <w:sz w:val="24"/>
          <w:szCs w:val="24"/>
        </w:rPr>
        <w:t xml:space="preserve"> </w:t>
      </w:r>
      <w:r w:rsidRPr="00E84528">
        <w:rPr>
          <w:rFonts w:ascii="Palatino Linotype" w:hAnsi="Palatino Linotype" w:cs="Arial"/>
          <w:sz w:val="24"/>
          <w:szCs w:val="24"/>
        </w:rPr>
        <w:t xml:space="preserve">de revisión </w:t>
      </w:r>
      <w:r w:rsidR="008758BD" w:rsidRPr="00E84528">
        <w:rPr>
          <w:rFonts w:ascii="Palatino Linotype" w:hAnsi="Palatino Linotype" w:cs="Arial"/>
          <w:sz w:val="24"/>
          <w:szCs w:val="24"/>
        </w:rPr>
        <w:t xml:space="preserve"> ya referidos </w:t>
      </w:r>
      <w:r w:rsidRPr="00E84528">
        <w:rPr>
          <w:rFonts w:ascii="Palatino Linotype" w:hAnsi="Palatino Linotype" w:cs="Arial"/>
          <w:sz w:val="24"/>
          <w:szCs w:val="24"/>
        </w:rPr>
        <w:t xml:space="preserve">en </w:t>
      </w:r>
      <w:r w:rsidR="007F5637" w:rsidRPr="00E84528">
        <w:rPr>
          <w:rFonts w:ascii="Palatino Linotype" w:hAnsi="Palatino Linotype" w:cs="Arial"/>
          <w:sz w:val="24"/>
          <w:szCs w:val="24"/>
        </w:rPr>
        <w:t>fecha</w:t>
      </w:r>
      <w:r w:rsidR="00526FD3" w:rsidRPr="00E84528">
        <w:rPr>
          <w:rFonts w:ascii="Palatino Linotype" w:hAnsi="Palatino Linotype" w:cs="Arial"/>
          <w:sz w:val="24"/>
          <w:szCs w:val="24"/>
        </w:rPr>
        <w:t xml:space="preserve"> </w:t>
      </w:r>
      <w:r w:rsidR="00CB78F9" w:rsidRPr="00E84528">
        <w:rPr>
          <w:rFonts w:ascii="Palatino Linotype" w:hAnsi="Palatino Linotype" w:cs="Arial"/>
          <w:b/>
          <w:sz w:val="24"/>
          <w:szCs w:val="24"/>
        </w:rPr>
        <w:t xml:space="preserve">veintisiete de septiembre </w:t>
      </w:r>
      <w:r w:rsidR="00526FD3" w:rsidRPr="00E84528">
        <w:rPr>
          <w:rFonts w:ascii="Palatino Linotype" w:hAnsi="Palatino Linotype" w:cs="Arial"/>
          <w:b/>
          <w:sz w:val="24"/>
          <w:szCs w:val="24"/>
        </w:rPr>
        <w:t>del dos mil veintitrés</w:t>
      </w:r>
      <w:r w:rsidRPr="00E84528">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Pr="00E84528">
        <w:rPr>
          <w:rFonts w:ascii="Palatino Linotype" w:hAnsi="Palatino Linotype"/>
          <w:sz w:val="24"/>
          <w:szCs w:val="24"/>
        </w:rPr>
        <w:t>.</w:t>
      </w:r>
    </w:p>
    <w:p w14:paraId="5EF3443F" w14:textId="77777777" w:rsidR="007525B3" w:rsidRPr="00E84528" w:rsidRDefault="007525B3" w:rsidP="008338FF">
      <w:pPr>
        <w:spacing w:after="0" w:line="360" w:lineRule="auto"/>
        <w:jc w:val="both"/>
        <w:rPr>
          <w:rFonts w:ascii="Palatino Linotype" w:hAnsi="Palatino Linotype"/>
          <w:sz w:val="24"/>
          <w:szCs w:val="24"/>
        </w:rPr>
      </w:pPr>
    </w:p>
    <w:p w14:paraId="0DDAF51A" w14:textId="276E6955" w:rsidR="00526FD3" w:rsidRPr="00E84528" w:rsidRDefault="007525B3" w:rsidP="00526FD3">
      <w:pPr>
        <w:spacing w:line="360" w:lineRule="auto"/>
        <w:jc w:val="both"/>
        <w:rPr>
          <w:rFonts w:ascii="Palatino Linotype" w:eastAsia="Calibri" w:hAnsi="Palatino Linotype" w:cs="Arial"/>
          <w:b/>
          <w:sz w:val="28"/>
          <w:lang w:val="es-ES_tradnl"/>
        </w:rPr>
      </w:pPr>
      <w:r w:rsidRPr="00E84528">
        <w:rPr>
          <w:rFonts w:ascii="Palatino Linotype" w:eastAsia="Calibri" w:hAnsi="Palatino Linotype" w:cs="Arial"/>
          <w:b/>
          <w:sz w:val="28"/>
          <w:lang w:val="es-ES_tradnl"/>
        </w:rPr>
        <w:t>OCTAVO</w:t>
      </w:r>
      <w:r w:rsidR="00526FD3" w:rsidRPr="00E84528">
        <w:rPr>
          <w:rFonts w:ascii="Palatino Linotype" w:eastAsia="Calibri" w:hAnsi="Palatino Linotype" w:cs="Arial"/>
          <w:b/>
          <w:sz w:val="28"/>
          <w:lang w:val="es-ES_tradnl"/>
        </w:rPr>
        <w:t>. De la ampliación del término para resolver.</w:t>
      </w:r>
    </w:p>
    <w:p w14:paraId="23F99F05" w14:textId="5022530C" w:rsidR="00526FD3" w:rsidRPr="00E84528" w:rsidRDefault="00526FD3" w:rsidP="00526FD3">
      <w:pPr>
        <w:spacing w:line="360" w:lineRule="auto"/>
        <w:jc w:val="both"/>
        <w:rPr>
          <w:rFonts w:ascii="Palatino Linotype" w:eastAsia="Calibri" w:hAnsi="Palatino Linotype" w:cs="Arial"/>
          <w:sz w:val="24"/>
          <w:szCs w:val="24"/>
          <w:lang w:val="es-ES_tradnl"/>
        </w:rPr>
      </w:pPr>
      <w:r w:rsidRPr="00E84528">
        <w:rPr>
          <w:rFonts w:ascii="Palatino Linotype" w:eastAsia="Calibri" w:hAnsi="Palatino Linotype" w:cs="Arial"/>
          <w:sz w:val="24"/>
          <w:szCs w:val="24"/>
          <w:lang w:val="es-ES_tradnl"/>
        </w:rPr>
        <w:t xml:space="preserve">En fecha </w:t>
      </w:r>
      <w:r w:rsidR="00CB78F9" w:rsidRPr="00E84528">
        <w:rPr>
          <w:rFonts w:ascii="Palatino Linotype" w:eastAsia="Calibri" w:hAnsi="Palatino Linotype" w:cs="Arial"/>
          <w:b/>
          <w:sz w:val="24"/>
          <w:szCs w:val="24"/>
          <w:lang w:val="es-ES_tradnl"/>
        </w:rPr>
        <w:t xml:space="preserve">diez de noviembre </w:t>
      </w:r>
      <w:r w:rsidRPr="00E84528">
        <w:rPr>
          <w:rFonts w:ascii="Palatino Linotype" w:eastAsia="Calibri" w:hAnsi="Palatino Linotype" w:cs="Arial"/>
          <w:b/>
          <w:sz w:val="24"/>
          <w:szCs w:val="24"/>
          <w:lang w:val="es-ES_tradnl"/>
        </w:rPr>
        <w:t>de dos mil veintitrés</w:t>
      </w:r>
      <w:r w:rsidRPr="00E84528">
        <w:rPr>
          <w:rFonts w:ascii="Palatino Linotype" w:eastAsia="Calibri" w:hAnsi="Palatino Linotype" w:cs="Arial"/>
          <w:sz w:val="24"/>
          <w:szCs w:val="24"/>
          <w:lang w:val="es-ES_tradnl"/>
        </w:rPr>
        <w:t xml:space="preserve">, se amplió el término para resolver el recurso de revisión en términos del artículo 181 párrafo tercero de la Ley de </w:t>
      </w:r>
      <w:r w:rsidRPr="00E84528">
        <w:rPr>
          <w:rFonts w:ascii="Palatino Linotype" w:eastAsia="Calibri" w:hAnsi="Palatino Linotype" w:cs="Arial"/>
          <w:sz w:val="24"/>
          <w:szCs w:val="24"/>
          <w:lang w:val="es-ES_tradnl"/>
        </w:rPr>
        <w:lastRenderedPageBreak/>
        <w:t>Transparencia y Acceso a la Información Pública del Estado de México y Municipios por un plazo de quince días hábiles.</w:t>
      </w:r>
    </w:p>
    <w:p w14:paraId="3A563B9D" w14:textId="77777777" w:rsidR="00526FD3" w:rsidRPr="00E84528" w:rsidRDefault="00526FD3" w:rsidP="00526FD3">
      <w:pPr>
        <w:spacing w:line="360" w:lineRule="auto"/>
        <w:jc w:val="both"/>
        <w:rPr>
          <w:rFonts w:ascii="Palatino Linotype" w:hAnsi="Palatino Linotype"/>
          <w:sz w:val="24"/>
          <w:szCs w:val="24"/>
          <w:lang w:val="es-ES_tradnl"/>
        </w:rPr>
      </w:pPr>
    </w:p>
    <w:p w14:paraId="1939C3BD"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E84528">
        <w:rPr>
          <w:rFonts w:ascii="Palatino Linotype" w:hAnsi="Palatino Linotype"/>
          <w:sz w:val="24"/>
          <w:szCs w:val="24"/>
          <w:lang w:val="es-ES_tradnl"/>
        </w:rPr>
        <w:t xml:space="preserve">Este organismo garante no pasa por alto justificar, </w:t>
      </w:r>
      <w:r w:rsidRPr="00E84528">
        <w:rPr>
          <w:rFonts w:ascii="Palatino Linotype" w:hAnsi="Palatino Linotype"/>
          <w:bCs/>
          <w:sz w:val="24"/>
          <w:szCs w:val="24"/>
          <w:lang w:val="es-ES_tradnl"/>
        </w:rPr>
        <w:t xml:space="preserve">que el plazo para emitir resolución en el presente asunto </w:t>
      </w:r>
      <w:r w:rsidRPr="00E84528">
        <w:rPr>
          <w:rFonts w:ascii="Palatino Linotype" w:hAnsi="Palatino Linotype"/>
          <w:sz w:val="24"/>
          <w:szCs w:val="24"/>
          <w:lang w:val="es-ES_tradnl"/>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816EAFF"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E84528">
        <w:rPr>
          <w:rFonts w:ascii="Palatino Linotype" w:hAnsi="Palatino Linotype"/>
          <w:sz w:val="24"/>
          <w:szCs w:val="24"/>
          <w:lang w:val="es-ES_tradnl"/>
        </w:rPr>
        <w:t xml:space="preserve"> </w:t>
      </w:r>
    </w:p>
    <w:p w14:paraId="02422177"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E84528">
        <w:rPr>
          <w:rFonts w:ascii="Palatino Linotype" w:hAnsi="Palatino Linotype"/>
          <w:sz w:val="24"/>
          <w:szCs w:val="24"/>
          <w:lang w:val="es-ES_tradnl"/>
        </w:rPr>
        <w:t xml:space="preserve">Por ello, es menester precisar que, si bien se ha excedido el plazo para resolver el presente medio de impugnación, de conformidad con la ley de la materia, </w:t>
      </w:r>
      <w:r w:rsidRPr="00E84528">
        <w:rPr>
          <w:rFonts w:ascii="Palatino Linotype" w:hAnsi="Palatino Linotype"/>
          <w:bCs/>
          <w:sz w:val="24"/>
          <w:szCs w:val="24"/>
          <w:lang w:val="es-ES_tradnl"/>
        </w:rPr>
        <w:t>el plazo para emitir resolución</w:t>
      </w:r>
      <w:r w:rsidRPr="00E84528">
        <w:rPr>
          <w:rFonts w:ascii="Palatino Linotype" w:hAnsi="Palatino Linotype"/>
          <w:sz w:val="24"/>
          <w:szCs w:val="24"/>
          <w:lang w:val="es-ES_tradnl"/>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3E0A8A21"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E84528">
        <w:rPr>
          <w:rFonts w:ascii="Palatino Linotype" w:hAnsi="Palatino Linotype"/>
          <w:sz w:val="24"/>
          <w:szCs w:val="24"/>
          <w:lang w:val="es-ES_tradnl"/>
        </w:rPr>
        <w:t xml:space="preserve"> </w:t>
      </w:r>
    </w:p>
    <w:p w14:paraId="3561DACD"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E84528">
        <w:rPr>
          <w:rFonts w:ascii="Palatino Linotype" w:hAnsi="Palatino Linotype"/>
          <w:sz w:val="24"/>
          <w:szCs w:val="24"/>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613A78B"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E84528">
        <w:rPr>
          <w:rFonts w:ascii="Palatino Linotype" w:hAnsi="Palatino Linotype"/>
          <w:sz w:val="24"/>
          <w:szCs w:val="24"/>
          <w:lang w:val="es-ES_tradnl"/>
        </w:rPr>
        <w:t xml:space="preserve"> </w:t>
      </w:r>
    </w:p>
    <w:p w14:paraId="3B0F3465"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E84528">
        <w:rPr>
          <w:rFonts w:ascii="Palatino Linotype" w:hAnsi="Palatino Linotype"/>
          <w:sz w:val="24"/>
          <w:szCs w:val="24"/>
          <w:lang w:val="es-ES_tradnl"/>
        </w:rPr>
        <w:t xml:space="preserve">En ese sentido, el legislador fijó los términos procesales en las leyes, de manera general, sin que pudiera prever la variada gama de casos que son resueltos por los órganos </w:t>
      </w:r>
      <w:r w:rsidRPr="00E84528">
        <w:rPr>
          <w:rFonts w:ascii="Palatino Linotype" w:hAnsi="Palatino Linotype"/>
          <w:sz w:val="24"/>
          <w:szCs w:val="24"/>
          <w:lang w:val="es-ES_tradnl"/>
        </w:rPr>
        <w:lastRenderedPageBreak/>
        <w:t>jurisdiccionales o cuasi jurisdiccionales, tanto por la complejidad de los hechos, como por el número de casos que conocen.</w:t>
      </w:r>
    </w:p>
    <w:p w14:paraId="5159E9AC"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E84528">
        <w:rPr>
          <w:rFonts w:ascii="Palatino Linotype" w:hAnsi="Palatino Linotype"/>
          <w:sz w:val="24"/>
          <w:szCs w:val="24"/>
          <w:lang w:val="es-ES_tradnl"/>
        </w:rPr>
        <w:t xml:space="preserve"> </w:t>
      </w:r>
    </w:p>
    <w:p w14:paraId="0166434E"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E84528">
        <w:rPr>
          <w:rFonts w:ascii="Palatino Linotype" w:hAnsi="Palatino Linotype"/>
          <w:sz w:val="24"/>
          <w:szCs w:val="24"/>
          <w:lang w:val="es-ES_tradnl"/>
        </w:rPr>
        <w:t xml:space="preserve">Por ello, excepcionalmente, si un asunto es resuelto con posterioridad a los plazos señalados por la norma debe analizarse la razonabilidad del tiempo necesario para su resolución, atentos a los siguientes criterios:  </w:t>
      </w:r>
    </w:p>
    <w:p w14:paraId="4B30B651"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p>
    <w:p w14:paraId="26CF16FF" w14:textId="77777777" w:rsidR="00526FD3" w:rsidRPr="00E84528" w:rsidRDefault="00526FD3" w:rsidP="00526FD3">
      <w:pPr>
        <w:numPr>
          <w:ilvl w:val="0"/>
          <w:numId w:val="9"/>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84528">
        <w:rPr>
          <w:rFonts w:ascii="Palatino Linotype" w:hAnsi="Palatino Linotype"/>
          <w:b/>
          <w:sz w:val="24"/>
          <w:szCs w:val="24"/>
          <w:lang w:val="es-ES_tradnl"/>
        </w:rPr>
        <w:t>Complejidad del asunto:</w:t>
      </w:r>
      <w:r w:rsidRPr="00E84528">
        <w:rPr>
          <w:rFonts w:ascii="Palatino Linotype" w:hAnsi="Palatino Linotype"/>
          <w:sz w:val="24"/>
          <w:szCs w:val="24"/>
          <w:lang w:val="es-ES_tradnl"/>
        </w:rPr>
        <w:t xml:space="preserve"> La complejidad de la prueba, la pluralidad de sujetos procesales, el tiempo transcurrido, las características y contexto del recurso.</w:t>
      </w:r>
    </w:p>
    <w:p w14:paraId="71B20435" w14:textId="77777777" w:rsidR="00526FD3" w:rsidRPr="00E84528" w:rsidRDefault="00526FD3" w:rsidP="00526FD3">
      <w:pPr>
        <w:numPr>
          <w:ilvl w:val="0"/>
          <w:numId w:val="9"/>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84528">
        <w:rPr>
          <w:rFonts w:ascii="Palatino Linotype" w:hAnsi="Palatino Linotype"/>
          <w:b/>
          <w:sz w:val="24"/>
          <w:szCs w:val="24"/>
          <w:lang w:val="es-ES_tradnl"/>
        </w:rPr>
        <w:t>Actividad Procesal del interesado:</w:t>
      </w:r>
      <w:r w:rsidRPr="00E84528">
        <w:rPr>
          <w:rFonts w:ascii="Palatino Linotype" w:hAnsi="Palatino Linotype"/>
          <w:sz w:val="24"/>
          <w:szCs w:val="24"/>
          <w:lang w:val="es-ES_tradnl"/>
        </w:rPr>
        <w:t xml:space="preserve"> Acciones u omisiones del interesado.</w:t>
      </w:r>
    </w:p>
    <w:p w14:paraId="555861B5" w14:textId="77777777" w:rsidR="00526FD3" w:rsidRPr="00E84528" w:rsidRDefault="00526FD3" w:rsidP="00526FD3">
      <w:pPr>
        <w:numPr>
          <w:ilvl w:val="0"/>
          <w:numId w:val="9"/>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84528">
        <w:rPr>
          <w:rFonts w:ascii="Palatino Linotype" w:hAnsi="Palatino Linotype"/>
          <w:b/>
          <w:sz w:val="24"/>
          <w:szCs w:val="24"/>
          <w:lang w:val="es-ES_tradnl"/>
        </w:rPr>
        <w:t>Conducta de la Autoridad:</w:t>
      </w:r>
      <w:r w:rsidRPr="00E84528">
        <w:rPr>
          <w:rFonts w:ascii="Palatino Linotype" w:hAnsi="Palatino Linotype"/>
          <w:sz w:val="24"/>
          <w:szCs w:val="24"/>
          <w:lang w:val="es-ES_tradnl"/>
        </w:rPr>
        <w:t xml:space="preserve"> Las Acciones u omisiones realizadas en el procedimiento. Así como si la autoridad actuó con la debida diligencia.</w:t>
      </w:r>
    </w:p>
    <w:p w14:paraId="3AA951B8" w14:textId="77777777" w:rsidR="00526FD3" w:rsidRPr="00E84528" w:rsidRDefault="00526FD3" w:rsidP="00526FD3">
      <w:pPr>
        <w:numPr>
          <w:ilvl w:val="0"/>
          <w:numId w:val="9"/>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84528">
        <w:rPr>
          <w:rFonts w:ascii="Palatino Linotype" w:hAnsi="Palatino Linotype"/>
          <w:b/>
          <w:sz w:val="24"/>
          <w:szCs w:val="24"/>
          <w:lang w:val="es-ES_tradnl"/>
        </w:rPr>
        <w:t>La afectación generada en la situación jurídica de la persona involucrada en el proceso:</w:t>
      </w:r>
      <w:r w:rsidRPr="00E84528">
        <w:rPr>
          <w:rFonts w:ascii="Palatino Linotype" w:hAnsi="Palatino Linotype"/>
          <w:sz w:val="24"/>
          <w:szCs w:val="24"/>
          <w:lang w:val="es-ES_tradnl"/>
        </w:rPr>
        <w:t xml:space="preserve"> Violación a sus derechos humanos.</w:t>
      </w:r>
    </w:p>
    <w:p w14:paraId="0CB0C814"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p>
    <w:p w14:paraId="74F85EA2"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E84528">
        <w:rPr>
          <w:rFonts w:ascii="Palatino Linotype" w:hAnsi="Palatino Linotype"/>
          <w:sz w:val="24"/>
          <w:szCs w:val="24"/>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75375F8"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p>
    <w:p w14:paraId="57E19484"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E84528">
        <w:rPr>
          <w:rFonts w:ascii="Palatino Linotype" w:hAnsi="Palatino Linotype"/>
          <w:sz w:val="24"/>
          <w:szCs w:val="24"/>
          <w:lang w:val="es-ES_tradnl"/>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w:t>
      </w:r>
      <w:r w:rsidRPr="00E84528">
        <w:rPr>
          <w:rFonts w:ascii="Palatino Linotype" w:hAnsi="Palatino Linotype"/>
          <w:sz w:val="24"/>
          <w:szCs w:val="24"/>
          <w:lang w:val="es-ES_tradnl"/>
        </w:rPr>
        <w:lastRenderedPageBreak/>
        <w:t>EL LEGISLADOR AL FIJARLOS Y LAS CARACTERÍSTICAS DEL CASO.”, visible en la Gaceta del Seminario Judicial de la Federación con el registro digital 205635.</w:t>
      </w:r>
    </w:p>
    <w:p w14:paraId="040B7BAD"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p>
    <w:p w14:paraId="479448A8"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E84528">
        <w:rPr>
          <w:rFonts w:ascii="Palatino Linotype" w:hAnsi="Palatino Linotype"/>
          <w:sz w:val="24"/>
          <w:szCs w:val="24"/>
          <w:lang w:val="es-ES_tradn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EB42056"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p>
    <w:p w14:paraId="7F494BC5"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E84528">
        <w:rPr>
          <w:rFonts w:ascii="Palatino Linotype" w:hAnsi="Palatino Linotype"/>
          <w:sz w:val="24"/>
          <w:szCs w:val="24"/>
          <w:lang w:val="es-ES_tradnl"/>
        </w:rPr>
        <w:t>Al respecto, también son de considerar los criterios sostenidos por el Cuarto Tribunal Colegiado en Materia Administrativa del Primer Circuito, cuyos rubros y datos de identificación son los siguientes:</w:t>
      </w:r>
    </w:p>
    <w:p w14:paraId="39ECBE2D"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p>
    <w:p w14:paraId="4A4896B2"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E84528">
        <w:rPr>
          <w:rFonts w:ascii="Palatino Linotype" w:hAnsi="Palatino Linotype"/>
          <w:sz w:val="24"/>
          <w:szCs w:val="24"/>
          <w:lang w:val="es-ES_tradnl"/>
        </w:rPr>
        <w:t>“</w:t>
      </w:r>
      <w:r w:rsidRPr="00E84528">
        <w:rPr>
          <w:rFonts w:ascii="Palatino Linotype" w:hAnsi="Palatino Linotype"/>
          <w:b/>
          <w:sz w:val="24"/>
          <w:szCs w:val="24"/>
          <w:lang w:val="es-ES_tradnl"/>
        </w:rPr>
        <w:t>PLAZO RAZONABLE PARA RESOLVER. DIMENSIÓN Y EFECTOS DE ESTE CONCEPTO CUANDO SE ADUCE EXCESIVA CARGA DE TRABAJO.”</w:t>
      </w:r>
      <w:r w:rsidRPr="00E84528">
        <w:rPr>
          <w:rFonts w:ascii="Palatino Linotype" w:hAnsi="Palatino Linotype"/>
          <w:sz w:val="24"/>
          <w:szCs w:val="24"/>
          <w:lang w:val="es-ES_tradnl"/>
        </w:rPr>
        <w:t xml:space="preserve"> consultable en el Seminario Judicial de la Federación y su gaceta, con el registro digital 2002351.</w:t>
      </w:r>
    </w:p>
    <w:p w14:paraId="5DC9F60A"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p>
    <w:p w14:paraId="27F0D37F"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E84528">
        <w:rPr>
          <w:rFonts w:ascii="Palatino Linotype" w:hAnsi="Palatino Linotype"/>
          <w:sz w:val="24"/>
          <w:szCs w:val="24"/>
          <w:lang w:val="es-ES_tradnl"/>
        </w:rPr>
        <w:t>“</w:t>
      </w:r>
      <w:r w:rsidRPr="00E84528">
        <w:rPr>
          <w:rFonts w:ascii="Palatino Linotype" w:hAnsi="Palatino Linotype"/>
          <w:b/>
          <w:sz w:val="24"/>
          <w:szCs w:val="24"/>
          <w:lang w:val="es-ES_tradnl"/>
        </w:rPr>
        <w:t>PLAZO RAZONABLE PARA RESOLVER. CONCEPTO Y ELEMENTOS QUE LO INTEGRAN A LA LUZ DEL DERECHO INTERNACIONAL DE LOS DERECHOS HUMANOS.”,</w:t>
      </w:r>
      <w:r w:rsidRPr="00E84528">
        <w:rPr>
          <w:rFonts w:ascii="Palatino Linotype" w:hAnsi="Palatino Linotype"/>
          <w:sz w:val="24"/>
          <w:szCs w:val="24"/>
          <w:lang w:val="es-ES_tradnl"/>
        </w:rPr>
        <w:t xml:space="preserve"> visible en el Seminario Judicial de la Federación y su gaceta, con el registro digital 2002350.</w:t>
      </w:r>
    </w:p>
    <w:p w14:paraId="5CEE7E42" w14:textId="77777777" w:rsidR="00526FD3"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p>
    <w:p w14:paraId="72A81FD8" w14:textId="34F31CFB" w:rsidR="008338FF" w:rsidRPr="00E84528" w:rsidRDefault="00526FD3" w:rsidP="00526FD3">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E84528">
        <w:rPr>
          <w:rFonts w:ascii="Palatino Linotype" w:hAnsi="Palatino Linotype"/>
          <w:bCs/>
          <w:sz w:val="24"/>
          <w:szCs w:val="24"/>
          <w:lang w:val="es-ES_tradnl"/>
        </w:rPr>
        <w:t>Por ello, este organismo garante comprometido con la tutela de los derechos humanos confiados señala que este exceso del plazo legal para resolver el presente asunto resulta de carácter excepcional.</w:t>
      </w:r>
    </w:p>
    <w:p w14:paraId="36DA94A2" w14:textId="77777777" w:rsidR="008338FF" w:rsidRPr="00E84528" w:rsidRDefault="008338FF" w:rsidP="008338FF">
      <w:pPr>
        <w:spacing w:after="0" w:line="360" w:lineRule="auto"/>
        <w:jc w:val="center"/>
        <w:rPr>
          <w:rFonts w:ascii="Palatino Linotype" w:hAnsi="Palatino Linotype" w:cs="Arial"/>
          <w:sz w:val="24"/>
          <w:szCs w:val="24"/>
        </w:rPr>
      </w:pPr>
      <w:r w:rsidRPr="00E84528">
        <w:rPr>
          <w:rFonts w:ascii="Palatino Linotype" w:hAnsi="Palatino Linotype" w:cs="Arial"/>
          <w:b/>
          <w:sz w:val="28"/>
          <w:szCs w:val="24"/>
        </w:rPr>
        <w:t xml:space="preserve">C O N S I D E R A N D O </w:t>
      </w:r>
    </w:p>
    <w:p w14:paraId="7A84EBBB" w14:textId="77777777" w:rsidR="008338FF" w:rsidRPr="00E84528" w:rsidRDefault="008338FF" w:rsidP="008338FF">
      <w:pPr>
        <w:spacing w:after="0" w:line="360" w:lineRule="auto"/>
        <w:jc w:val="center"/>
        <w:rPr>
          <w:rFonts w:ascii="Palatino Linotype" w:hAnsi="Palatino Linotype" w:cs="Arial"/>
          <w:sz w:val="24"/>
          <w:szCs w:val="24"/>
        </w:rPr>
      </w:pPr>
    </w:p>
    <w:p w14:paraId="58545FD1" w14:textId="77777777" w:rsidR="008338FF" w:rsidRPr="00E84528" w:rsidRDefault="008338FF" w:rsidP="008338FF">
      <w:pPr>
        <w:spacing w:after="0" w:line="360" w:lineRule="auto"/>
        <w:jc w:val="both"/>
        <w:rPr>
          <w:rFonts w:ascii="Palatino Linotype" w:hAnsi="Palatino Linotype" w:cs="Arial"/>
          <w:sz w:val="28"/>
          <w:szCs w:val="28"/>
        </w:rPr>
      </w:pPr>
      <w:r w:rsidRPr="00E84528">
        <w:rPr>
          <w:rFonts w:ascii="Palatino Linotype" w:hAnsi="Palatino Linotype" w:cs="Arial"/>
          <w:b/>
          <w:sz w:val="28"/>
          <w:szCs w:val="28"/>
        </w:rPr>
        <w:t xml:space="preserve">PRIMERO. </w:t>
      </w:r>
      <w:r w:rsidRPr="00E84528">
        <w:rPr>
          <w:rFonts w:ascii="Palatino Linotype" w:hAnsi="Palatino Linotype" w:cs="Arial"/>
          <w:b/>
          <w:sz w:val="26"/>
          <w:szCs w:val="26"/>
        </w:rPr>
        <w:t>De la competencia</w:t>
      </w:r>
      <w:r w:rsidRPr="00E84528">
        <w:rPr>
          <w:rFonts w:ascii="Palatino Linotype" w:hAnsi="Palatino Linotype" w:cs="Arial"/>
          <w:sz w:val="26"/>
          <w:szCs w:val="26"/>
        </w:rPr>
        <w:t>.</w:t>
      </w:r>
    </w:p>
    <w:p w14:paraId="37ECAA92" w14:textId="77777777" w:rsidR="008338FF" w:rsidRPr="00E84528" w:rsidRDefault="008338FF" w:rsidP="008338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84528">
        <w:rPr>
          <w:rFonts w:ascii="Palatino Linotype" w:eastAsia="Times New Roman" w:hAnsi="Palatino Linotype" w:cs="Arial"/>
          <w:sz w:val="24"/>
          <w:szCs w:val="24"/>
          <w:lang w:val="es-ES" w:eastAsia="es-E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w:t>
      </w:r>
      <w:hyperlink r:id="rId15" w:history="1">
        <w:r w:rsidRPr="00E84528">
          <w:rPr>
            <w:rFonts w:ascii="Palatino Linotype" w:eastAsia="Times New Roman" w:hAnsi="Palatino Linotype" w:cs="Arial"/>
            <w:sz w:val="24"/>
            <w:szCs w:val="24"/>
            <w:lang w:val="es-ES" w:eastAsia="es-ES"/>
          </w:rPr>
          <w:t>176, 178, 179, 181</w:t>
        </w:r>
      </w:hyperlink>
      <w:r w:rsidRPr="00E84528">
        <w:rPr>
          <w:rFonts w:ascii="Palatino Linotype" w:eastAsia="Times New Roman" w:hAnsi="Palatino Linotype" w:cs="Arial"/>
          <w:sz w:val="24"/>
          <w:szCs w:val="24"/>
          <w:lang w:val="es-ES" w:eastAsia="es-ES"/>
        </w:rPr>
        <w:t xml:space="preserve">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D586E1F" w14:textId="77777777" w:rsidR="008338FF" w:rsidRPr="00E84528" w:rsidRDefault="008338FF" w:rsidP="008338FF">
      <w:pPr>
        <w:spacing w:after="0" w:line="360" w:lineRule="auto"/>
        <w:jc w:val="both"/>
        <w:rPr>
          <w:rFonts w:ascii="Palatino Linotype" w:hAnsi="Palatino Linotype" w:cs="Arial"/>
          <w:sz w:val="24"/>
          <w:szCs w:val="24"/>
        </w:rPr>
      </w:pPr>
    </w:p>
    <w:p w14:paraId="14854EE4" w14:textId="77777777" w:rsidR="008338FF" w:rsidRPr="00E84528" w:rsidRDefault="008338FF" w:rsidP="008338FF">
      <w:pPr>
        <w:autoSpaceDE w:val="0"/>
        <w:autoSpaceDN w:val="0"/>
        <w:adjustRightInd w:val="0"/>
        <w:spacing w:after="0" w:line="360" w:lineRule="auto"/>
        <w:jc w:val="both"/>
        <w:rPr>
          <w:rFonts w:ascii="Palatino Linotype" w:hAnsi="Palatino Linotype" w:cs="Arial"/>
          <w:b/>
          <w:sz w:val="28"/>
          <w:szCs w:val="28"/>
        </w:rPr>
      </w:pPr>
      <w:r w:rsidRPr="00E84528">
        <w:rPr>
          <w:rFonts w:ascii="Palatino Linotype" w:hAnsi="Palatino Linotype" w:cs="Arial"/>
          <w:b/>
          <w:sz w:val="28"/>
          <w:szCs w:val="28"/>
        </w:rPr>
        <w:t xml:space="preserve">SEGUNDO. </w:t>
      </w:r>
      <w:r w:rsidRPr="00E84528">
        <w:rPr>
          <w:rFonts w:ascii="Palatino Linotype" w:hAnsi="Palatino Linotype" w:cs="Arial"/>
          <w:b/>
          <w:sz w:val="26"/>
          <w:szCs w:val="26"/>
        </w:rPr>
        <w:t>Alcances del recurso de revisión.</w:t>
      </w:r>
      <w:r w:rsidRPr="00E84528">
        <w:rPr>
          <w:rFonts w:ascii="Palatino Linotype" w:hAnsi="Palatino Linotype" w:cs="Arial"/>
          <w:b/>
          <w:sz w:val="28"/>
          <w:szCs w:val="28"/>
        </w:rPr>
        <w:t xml:space="preserve"> </w:t>
      </w:r>
    </w:p>
    <w:p w14:paraId="2A30BC0D" w14:textId="3B1EE35B" w:rsidR="008338FF" w:rsidRPr="00E84528" w:rsidRDefault="008338FF" w:rsidP="00772B4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84528">
        <w:rPr>
          <w:rFonts w:ascii="Palatino Linotype" w:eastAsia="Times New Roman" w:hAnsi="Palatino Linotype" w:cs="Arial"/>
          <w:sz w:val="24"/>
          <w:szCs w:val="24"/>
          <w:lang w:val="es-ES" w:eastAsia="es-E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E84528">
        <w:rPr>
          <w:rFonts w:ascii="Palatino Linotype" w:eastAsia="Times New Roman" w:hAnsi="Palatino Linotype" w:cs="Arial"/>
          <w:sz w:val="24"/>
          <w:szCs w:val="24"/>
          <w:lang w:val="es-ES" w:eastAsia="es-ES"/>
        </w:rPr>
        <w:lastRenderedPageBreak/>
        <w:t>derecho de acceso a la información pública y garantizando el princip</w:t>
      </w:r>
      <w:r w:rsidR="0095340E" w:rsidRPr="00E84528">
        <w:rPr>
          <w:rFonts w:ascii="Palatino Linotype" w:eastAsia="Times New Roman" w:hAnsi="Palatino Linotype" w:cs="Arial"/>
          <w:sz w:val="24"/>
          <w:szCs w:val="24"/>
          <w:lang w:val="es-ES" w:eastAsia="es-ES"/>
        </w:rPr>
        <w:t>io rector de máxima publicidad.</w:t>
      </w:r>
    </w:p>
    <w:p w14:paraId="3C4A13D1" w14:textId="77777777" w:rsidR="002E1416" w:rsidRPr="00E84528" w:rsidRDefault="00526FD3" w:rsidP="002E1416">
      <w:pPr>
        <w:pStyle w:val="Prrafodelista"/>
        <w:autoSpaceDE w:val="0"/>
        <w:autoSpaceDN w:val="0"/>
        <w:adjustRightInd w:val="0"/>
        <w:spacing w:before="240" w:after="160" w:line="360" w:lineRule="auto"/>
        <w:ind w:left="0"/>
        <w:jc w:val="both"/>
        <w:rPr>
          <w:rFonts w:ascii="Palatino Linotype" w:hAnsi="Palatino Linotype" w:cs="Arial"/>
          <w:b/>
        </w:rPr>
      </w:pPr>
      <w:r w:rsidRPr="00E84528">
        <w:rPr>
          <w:rFonts w:ascii="Palatino Linotype" w:hAnsi="Palatino Linotype" w:cs="Arial"/>
          <w:b/>
          <w:sz w:val="28"/>
        </w:rPr>
        <w:t>TERCERO</w:t>
      </w:r>
      <w:r w:rsidRPr="00E84528">
        <w:rPr>
          <w:rFonts w:ascii="Palatino Linotype" w:hAnsi="Palatino Linotype" w:cs="Arial"/>
          <w:b/>
        </w:rPr>
        <w:t xml:space="preserve">. </w:t>
      </w:r>
      <w:r w:rsidR="002E1416" w:rsidRPr="00E84528">
        <w:rPr>
          <w:rFonts w:ascii="Palatino Linotype" w:hAnsi="Palatino Linotype" w:cs="Arial"/>
          <w:b/>
          <w:sz w:val="28"/>
          <w:szCs w:val="28"/>
        </w:rPr>
        <w:t>Cuestiones de previo y especial pronunciamiento</w:t>
      </w:r>
    </w:p>
    <w:p w14:paraId="00E70FD9" w14:textId="77777777" w:rsidR="002E1416" w:rsidRPr="00E84528" w:rsidRDefault="002E1416" w:rsidP="002E1416">
      <w:pPr>
        <w:autoSpaceDE w:val="0"/>
        <w:autoSpaceDN w:val="0"/>
        <w:adjustRightInd w:val="0"/>
        <w:spacing w:before="240" w:line="360" w:lineRule="auto"/>
        <w:jc w:val="both"/>
        <w:rPr>
          <w:rFonts w:ascii="Palatino Linotype" w:hAnsi="Palatino Linotype"/>
          <w:sz w:val="24"/>
          <w:szCs w:val="24"/>
        </w:rPr>
      </w:pPr>
      <w:r w:rsidRPr="00E84528">
        <w:rPr>
          <w:rFonts w:ascii="Palatino Linotype" w:hAnsi="Palatino Linotype"/>
          <w:sz w:val="24"/>
          <w:szCs w:val="24"/>
        </w:rPr>
        <w:t>El Recurso de Revisión en estudio contiene los elementos normativos de validez exigidos en la Ley de Transparencia y Acceso a la Información Pública del Estado de México y Municipios, establecidos en el artículo 180 que enuncia:</w:t>
      </w:r>
    </w:p>
    <w:p w14:paraId="3B579FEB" w14:textId="77777777" w:rsidR="002E1416" w:rsidRPr="00E84528" w:rsidRDefault="002E1416" w:rsidP="002E1416">
      <w:pPr>
        <w:autoSpaceDE w:val="0"/>
        <w:autoSpaceDN w:val="0"/>
        <w:adjustRightInd w:val="0"/>
        <w:spacing w:before="240" w:line="360" w:lineRule="auto"/>
        <w:ind w:left="360" w:firstLine="348"/>
        <w:jc w:val="both"/>
        <w:rPr>
          <w:rFonts w:ascii="Palatino Linotype" w:hAnsi="Palatino Linotype"/>
          <w:i/>
        </w:rPr>
      </w:pPr>
      <w:r w:rsidRPr="00E84528">
        <w:rPr>
          <w:rFonts w:ascii="Palatino Linotype" w:hAnsi="Palatino Linotype"/>
          <w:i/>
        </w:rPr>
        <w:t>“Artículo 180. El recurso de revisión contendrá:</w:t>
      </w:r>
    </w:p>
    <w:p w14:paraId="2B9EDB08" w14:textId="77777777" w:rsidR="002E1416" w:rsidRPr="00E84528" w:rsidRDefault="002E1416" w:rsidP="002E1416">
      <w:pPr>
        <w:pStyle w:val="Prrafodelista"/>
        <w:numPr>
          <w:ilvl w:val="0"/>
          <w:numId w:val="26"/>
        </w:numPr>
        <w:autoSpaceDE w:val="0"/>
        <w:autoSpaceDN w:val="0"/>
        <w:adjustRightInd w:val="0"/>
        <w:spacing w:before="240" w:line="360" w:lineRule="auto"/>
        <w:jc w:val="both"/>
        <w:rPr>
          <w:rFonts w:ascii="Palatino Linotype" w:hAnsi="Palatino Linotype"/>
          <w:i/>
          <w:sz w:val="22"/>
          <w:szCs w:val="22"/>
        </w:rPr>
      </w:pPr>
      <w:r w:rsidRPr="00E84528">
        <w:rPr>
          <w:rFonts w:ascii="Palatino Linotype" w:hAnsi="Palatino Linotype"/>
          <w:i/>
          <w:sz w:val="22"/>
          <w:szCs w:val="22"/>
        </w:rPr>
        <w:t>EL sujeto obligado ante la cual se presentó la solicitud;</w:t>
      </w:r>
    </w:p>
    <w:p w14:paraId="08458CFD" w14:textId="77777777" w:rsidR="002E1416" w:rsidRPr="00E84528" w:rsidRDefault="002E1416" w:rsidP="002E1416">
      <w:pPr>
        <w:pStyle w:val="Prrafodelista"/>
        <w:numPr>
          <w:ilvl w:val="0"/>
          <w:numId w:val="26"/>
        </w:numPr>
        <w:autoSpaceDE w:val="0"/>
        <w:autoSpaceDN w:val="0"/>
        <w:adjustRightInd w:val="0"/>
        <w:spacing w:before="240" w:line="360" w:lineRule="auto"/>
        <w:jc w:val="both"/>
        <w:rPr>
          <w:rFonts w:ascii="Palatino Linotype" w:hAnsi="Palatino Linotype"/>
          <w:i/>
          <w:sz w:val="22"/>
          <w:szCs w:val="22"/>
        </w:rPr>
      </w:pPr>
      <w:r w:rsidRPr="00E84528">
        <w:rPr>
          <w:rFonts w:ascii="Palatino Linotype" w:hAnsi="Palatino Linotype"/>
          <w:i/>
          <w:sz w:val="22"/>
          <w:szCs w:val="22"/>
        </w:rPr>
        <w:t>El nombre del solicitante que recurre o de su representante y, en su caso, del tercero interesado, así como la dirección o medio que señale para recibir notificaciones;</w:t>
      </w:r>
    </w:p>
    <w:p w14:paraId="6F3E7988" w14:textId="77777777" w:rsidR="002E1416" w:rsidRPr="00E84528" w:rsidRDefault="002E1416" w:rsidP="002E1416">
      <w:pPr>
        <w:pStyle w:val="Prrafodelista"/>
        <w:numPr>
          <w:ilvl w:val="0"/>
          <w:numId w:val="26"/>
        </w:numPr>
        <w:autoSpaceDE w:val="0"/>
        <w:autoSpaceDN w:val="0"/>
        <w:adjustRightInd w:val="0"/>
        <w:spacing w:before="240" w:line="360" w:lineRule="auto"/>
        <w:jc w:val="both"/>
        <w:rPr>
          <w:rFonts w:ascii="Palatino Linotype" w:hAnsi="Palatino Linotype"/>
          <w:i/>
          <w:sz w:val="22"/>
          <w:szCs w:val="22"/>
        </w:rPr>
      </w:pPr>
      <w:r w:rsidRPr="00E84528">
        <w:rPr>
          <w:rFonts w:ascii="Palatino Linotype" w:hAnsi="Palatino Linotype"/>
          <w:i/>
          <w:sz w:val="22"/>
          <w:szCs w:val="22"/>
        </w:rPr>
        <w:t>El número de folio de respuesta de la solicitud de acceso;</w:t>
      </w:r>
    </w:p>
    <w:p w14:paraId="4AC95C61" w14:textId="77777777" w:rsidR="002E1416" w:rsidRPr="00E84528" w:rsidRDefault="002E1416" w:rsidP="002E1416">
      <w:pPr>
        <w:autoSpaceDE w:val="0"/>
        <w:autoSpaceDN w:val="0"/>
        <w:adjustRightInd w:val="0"/>
        <w:spacing w:before="240" w:line="360" w:lineRule="auto"/>
        <w:ind w:left="1080"/>
        <w:jc w:val="both"/>
        <w:rPr>
          <w:rFonts w:ascii="Palatino Linotype" w:hAnsi="Palatino Linotype"/>
          <w:i/>
        </w:rPr>
      </w:pPr>
      <w:r w:rsidRPr="00E84528">
        <w:rPr>
          <w:rFonts w:ascii="Palatino Linotype" w:hAnsi="Palatino Linotype"/>
          <w:i/>
        </w:rPr>
        <w:t>IV. La fecha en que fue notificada la respuesta al solicitante o tuvo conocimiento del acto reclamado, o de presentación de la solicitud, en caso de falta de respuesta;</w:t>
      </w:r>
    </w:p>
    <w:p w14:paraId="29E9C663" w14:textId="77777777" w:rsidR="002E1416" w:rsidRPr="00E84528" w:rsidRDefault="002E1416" w:rsidP="002E1416">
      <w:pPr>
        <w:autoSpaceDE w:val="0"/>
        <w:autoSpaceDN w:val="0"/>
        <w:adjustRightInd w:val="0"/>
        <w:spacing w:before="240" w:line="360" w:lineRule="auto"/>
        <w:ind w:left="732" w:firstLine="348"/>
        <w:jc w:val="both"/>
        <w:rPr>
          <w:rFonts w:ascii="Palatino Linotype" w:hAnsi="Palatino Linotype"/>
          <w:i/>
        </w:rPr>
      </w:pPr>
      <w:r w:rsidRPr="00E84528">
        <w:rPr>
          <w:rFonts w:ascii="Palatino Linotype" w:hAnsi="Palatino Linotype"/>
          <w:i/>
        </w:rPr>
        <w:t>V. El acto que se recurre;</w:t>
      </w:r>
    </w:p>
    <w:p w14:paraId="086C92F1" w14:textId="77777777" w:rsidR="002E1416" w:rsidRPr="00E84528" w:rsidRDefault="002E1416" w:rsidP="002E1416">
      <w:pPr>
        <w:autoSpaceDE w:val="0"/>
        <w:autoSpaceDN w:val="0"/>
        <w:adjustRightInd w:val="0"/>
        <w:spacing w:before="240" w:line="360" w:lineRule="auto"/>
        <w:ind w:left="732" w:firstLine="348"/>
        <w:jc w:val="both"/>
        <w:rPr>
          <w:rFonts w:ascii="Palatino Linotype" w:hAnsi="Palatino Linotype"/>
          <w:i/>
        </w:rPr>
      </w:pPr>
      <w:r w:rsidRPr="00E84528">
        <w:rPr>
          <w:rFonts w:ascii="Palatino Linotype" w:hAnsi="Palatino Linotype"/>
          <w:i/>
        </w:rPr>
        <w:t>VI. Las razones o motivos de inconformidad;</w:t>
      </w:r>
    </w:p>
    <w:p w14:paraId="484DEC43" w14:textId="77777777" w:rsidR="002E1416" w:rsidRPr="00E84528" w:rsidRDefault="002E1416" w:rsidP="002E1416">
      <w:pPr>
        <w:autoSpaceDE w:val="0"/>
        <w:autoSpaceDN w:val="0"/>
        <w:adjustRightInd w:val="0"/>
        <w:spacing w:before="240" w:line="360" w:lineRule="auto"/>
        <w:ind w:left="1080"/>
        <w:jc w:val="both"/>
        <w:rPr>
          <w:rFonts w:ascii="Palatino Linotype" w:hAnsi="Palatino Linotype"/>
          <w:i/>
        </w:rPr>
      </w:pPr>
      <w:r w:rsidRPr="00E84528">
        <w:rPr>
          <w:rFonts w:ascii="Palatino Linotype" w:hAnsi="Palatino Linotype"/>
          <w:i/>
        </w:rPr>
        <w:t>VII. La copia de la respuesta que se impugna y, en su caso, de la notificación correspondiente, en el caso de respuesta de la solicitud; y</w:t>
      </w:r>
    </w:p>
    <w:p w14:paraId="706D8F78" w14:textId="77777777" w:rsidR="002E1416" w:rsidRPr="00E84528" w:rsidRDefault="002E1416" w:rsidP="002E1416">
      <w:pPr>
        <w:autoSpaceDE w:val="0"/>
        <w:autoSpaceDN w:val="0"/>
        <w:adjustRightInd w:val="0"/>
        <w:spacing w:before="240" w:line="360" w:lineRule="auto"/>
        <w:ind w:left="732" w:firstLine="348"/>
        <w:jc w:val="both"/>
        <w:rPr>
          <w:rFonts w:ascii="Palatino Linotype" w:hAnsi="Palatino Linotype"/>
          <w:i/>
        </w:rPr>
      </w:pPr>
      <w:r w:rsidRPr="00E84528">
        <w:rPr>
          <w:rFonts w:ascii="Palatino Linotype" w:hAnsi="Palatino Linotype"/>
          <w:i/>
        </w:rPr>
        <w:t>VIII. Firma del recurrente, en su caso, cuando se presente por escrito, requisito sin el cual se dará trámite al recurso.</w:t>
      </w:r>
    </w:p>
    <w:p w14:paraId="3625D339" w14:textId="77777777" w:rsidR="002E1416" w:rsidRPr="00E84528" w:rsidRDefault="002E1416" w:rsidP="002E1416">
      <w:pPr>
        <w:autoSpaceDE w:val="0"/>
        <w:autoSpaceDN w:val="0"/>
        <w:adjustRightInd w:val="0"/>
        <w:spacing w:before="240" w:line="360" w:lineRule="auto"/>
        <w:ind w:left="1080"/>
        <w:jc w:val="both"/>
        <w:rPr>
          <w:rFonts w:ascii="Palatino Linotype" w:hAnsi="Palatino Linotype"/>
          <w:i/>
        </w:rPr>
      </w:pPr>
      <w:r w:rsidRPr="00E84528">
        <w:rPr>
          <w:rFonts w:ascii="Palatino Linotype" w:hAnsi="Palatino Linotype"/>
          <w:i/>
        </w:rPr>
        <w:lastRenderedPageBreak/>
        <w:t>Adicionalmente, se podrán anexar las pruebas y demás elementos que considere procedentes someter a juicio del Instituto.</w:t>
      </w:r>
    </w:p>
    <w:p w14:paraId="7BE84F26" w14:textId="310798A5" w:rsidR="002E1416" w:rsidRPr="00E84528" w:rsidRDefault="002E1416" w:rsidP="00772B4C">
      <w:pPr>
        <w:autoSpaceDE w:val="0"/>
        <w:autoSpaceDN w:val="0"/>
        <w:adjustRightInd w:val="0"/>
        <w:spacing w:before="240" w:line="360" w:lineRule="auto"/>
        <w:ind w:left="732" w:firstLine="348"/>
        <w:jc w:val="both"/>
        <w:rPr>
          <w:rFonts w:ascii="Palatino Linotype" w:hAnsi="Palatino Linotype"/>
          <w:i/>
        </w:rPr>
      </w:pPr>
      <w:r w:rsidRPr="00E84528">
        <w:rPr>
          <w:rFonts w:ascii="Palatino Linotype" w:hAnsi="Palatino Linotype"/>
          <w:i/>
        </w:rPr>
        <w:t>En ningún caso será necesario que el particular ratifique el r</w:t>
      </w:r>
      <w:r w:rsidR="00772B4C" w:rsidRPr="00E84528">
        <w:rPr>
          <w:rFonts w:ascii="Palatino Linotype" w:hAnsi="Palatino Linotype"/>
          <w:i/>
        </w:rPr>
        <w:t>ecurso de revisión interpuesto.</w:t>
      </w:r>
    </w:p>
    <w:p w14:paraId="0D049A42" w14:textId="0D567B0A" w:rsidR="002E1416" w:rsidRPr="00E84528" w:rsidRDefault="002E1416" w:rsidP="00772B4C">
      <w:pPr>
        <w:autoSpaceDE w:val="0"/>
        <w:autoSpaceDN w:val="0"/>
        <w:adjustRightInd w:val="0"/>
        <w:spacing w:before="240" w:line="360" w:lineRule="auto"/>
        <w:ind w:left="1080"/>
        <w:jc w:val="both"/>
        <w:rPr>
          <w:rFonts w:ascii="Palatino Linotype" w:hAnsi="Palatino Linotype"/>
          <w:b/>
          <w:i/>
          <w:u w:val="single"/>
        </w:rPr>
      </w:pPr>
      <w:r w:rsidRPr="00E84528">
        <w:rPr>
          <w:rFonts w:ascii="Palatino Linotype" w:hAnsi="Palatino Linotype"/>
          <w:b/>
          <w:i/>
          <w:u w:val="single"/>
        </w:rPr>
        <w:t>En caso de que el recurso se interponga de manera electrónica no será indispensable que contengan los requisitos establecidos en las fracci</w:t>
      </w:r>
      <w:r w:rsidR="00772B4C" w:rsidRPr="00E84528">
        <w:rPr>
          <w:rFonts w:ascii="Palatino Linotype" w:hAnsi="Palatino Linotype"/>
          <w:b/>
          <w:i/>
          <w:u w:val="single"/>
        </w:rPr>
        <w:t>ones II, IV, VII y VIII.” [Sic]</w:t>
      </w:r>
    </w:p>
    <w:p w14:paraId="49BAF357" w14:textId="77777777" w:rsidR="00772B4C" w:rsidRPr="00E84528" w:rsidRDefault="00772B4C" w:rsidP="00772B4C">
      <w:pPr>
        <w:autoSpaceDE w:val="0"/>
        <w:autoSpaceDN w:val="0"/>
        <w:adjustRightInd w:val="0"/>
        <w:spacing w:before="240" w:line="360" w:lineRule="auto"/>
        <w:ind w:left="1080"/>
        <w:jc w:val="both"/>
        <w:rPr>
          <w:rFonts w:ascii="Palatino Linotype" w:hAnsi="Palatino Linotype"/>
          <w:b/>
          <w:i/>
          <w:u w:val="single"/>
        </w:rPr>
      </w:pPr>
    </w:p>
    <w:p w14:paraId="68236188" w14:textId="77777777" w:rsidR="002E1416" w:rsidRPr="00E84528" w:rsidRDefault="002E1416" w:rsidP="002E1416">
      <w:pPr>
        <w:spacing w:line="360" w:lineRule="auto"/>
        <w:jc w:val="both"/>
        <w:rPr>
          <w:rFonts w:ascii="Palatino Linotype" w:hAnsi="Palatino Linotype" w:cs="Arial"/>
          <w:sz w:val="24"/>
          <w:szCs w:val="24"/>
        </w:rPr>
      </w:pPr>
      <w:r w:rsidRPr="00E84528">
        <w:rPr>
          <w:rFonts w:ascii="Palatino Linotype" w:hAnsi="Palatino Linotype" w:cs="Segoe UI"/>
          <w:sz w:val="24"/>
          <w:szCs w:val="24"/>
        </w:rPr>
        <w:t xml:space="preserve">Cabe señalar que </w:t>
      </w:r>
      <w:r w:rsidRPr="00E84528">
        <w:rPr>
          <w:rFonts w:ascii="Palatino Linotype" w:hAnsi="Palatino Linotype" w:cs="Segoe UI"/>
          <w:b/>
          <w:sz w:val="24"/>
          <w:szCs w:val="24"/>
        </w:rPr>
        <w:t>El Recurrente</w:t>
      </w:r>
      <w:r w:rsidRPr="00E84528">
        <w:rPr>
          <w:rFonts w:ascii="Palatino Linotype" w:hAnsi="Palatino Linotype" w:cs="Segoe UI"/>
          <w:sz w:val="24"/>
          <w:szCs w:val="24"/>
        </w:rPr>
        <w:t xml:space="preserve"> ejerció de manera anónima su derecho de acceso a la información pública</w:t>
      </w:r>
      <w:r w:rsidRPr="00E84528">
        <w:rPr>
          <w:rFonts w:ascii="Palatino Linotype" w:hAnsi="Palatino Linotype"/>
          <w:sz w:val="24"/>
          <w:szCs w:val="24"/>
        </w:rPr>
        <w:t xml:space="preserve">, sin embargo, no es motivo para desechar las </w:t>
      </w:r>
      <w:r w:rsidRPr="00E84528">
        <w:rPr>
          <w:rFonts w:ascii="Palatino Linotype" w:hAnsi="Palatino Linotype" w:cs="Arial"/>
          <w:sz w:val="24"/>
          <w:szCs w:val="24"/>
        </w:rPr>
        <w:t>solicitudes de acceso a la información pública conforme a lo previsto en el artículo 155, penúltimo párrafo de la Ley de Transparencia y Acceso a la Información Pública del Estado de México y Municipios que señala lo siguiente:</w:t>
      </w:r>
    </w:p>
    <w:p w14:paraId="299634CC" w14:textId="416ABF81" w:rsidR="002E1416" w:rsidRPr="00E84528" w:rsidRDefault="002E1416" w:rsidP="002E1416">
      <w:pPr>
        <w:spacing w:before="240" w:line="360" w:lineRule="auto"/>
        <w:ind w:left="851" w:right="851"/>
        <w:jc w:val="both"/>
        <w:rPr>
          <w:rFonts w:ascii="Palatino Linotype" w:hAnsi="Palatino Linotype" w:cs="Arial"/>
          <w:b/>
          <w:i/>
          <w:sz w:val="24"/>
          <w:szCs w:val="24"/>
        </w:rPr>
      </w:pPr>
      <w:r w:rsidRPr="00E84528">
        <w:rPr>
          <w:rFonts w:ascii="Palatino Linotype" w:hAnsi="Palatino Linotype" w:cs="Arial"/>
          <w:i/>
          <w:sz w:val="24"/>
          <w:szCs w:val="24"/>
        </w:rPr>
        <w:t>“</w:t>
      </w:r>
      <w:r w:rsidRPr="00E84528">
        <w:rPr>
          <w:rFonts w:ascii="Palatino Linotype" w:hAnsi="Palatino Linotype" w:cs="Arial"/>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E84528">
        <w:rPr>
          <w:rFonts w:ascii="Palatino Linotype" w:hAnsi="Palatino Linotype" w:cs="Arial"/>
          <w:b/>
          <w:i/>
        </w:rPr>
        <w:t>[Sic]</w:t>
      </w:r>
    </w:p>
    <w:p w14:paraId="0274416B" w14:textId="77777777" w:rsidR="002E1416" w:rsidRPr="00E84528" w:rsidRDefault="002E1416" w:rsidP="002E1416">
      <w:pPr>
        <w:spacing w:line="360" w:lineRule="auto"/>
        <w:jc w:val="both"/>
        <w:rPr>
          <w:rFonts w:ascii="Palatino Linotype" w:hAnsi="Palatino Linotype"/>
          <w:sz w:val="24"/>
          <w:szCs w:val="24"/>
        </w:rPr>
      </w:pPr>
      <w:r w:rsidRPr="00E84528">
        <w:rPr>
          <w:rFonts w:ascii="Palatino Linotype" w:hAnsi="Palatino Linotype"/>
          <w:sz w:val="24"/>
          <w:szCs w:val="24"/>
        </w:rPr>
        <w:t xml:space="preserve">Robusteciendo lo anterior se encuentra lo dispuesto en los artículos 6, Apartado A, fracciones III y IV de la Constitución Política de los Estados Unidos Mexicanos y 5 párrafos </w:t>
      </w:r>
      <w:r w:rsidRPr="00E84528">
        <w:rPr>
          <w:rFonts w:ascii="Palatino Linotype" w:hAnsi="Palatino Linotype" w:cs="Arial"/>
          <w:sz w:val="24"/>
          <w:szCs w:val="24"/>
        </w:rPr>
        <w:t>vigésimo, vigésimo primero y vigésimo segundo</w:t>
      </w:r>
      <w:r w:rsidRPr="00E84528">
        <w:rPr>
          <w:rFonts w:ascii="Palatino Linotype" w:hAnsi="Palatino Linotype"/>
          <w:sz w:val="24"/>
          <w:szCs w:val="24"/>
        </w:rPr>
        <w:t>, de la Constitución Política del Estado Libre y Soberano de México, se establece lo siguiente:</w:t>
      </w:r>
    </w:p>
    <w:p w14:paraId="40FE480A" w14:textId="77777777" w:rsidR="002E1416" w:rsidRPr="00E84528" w:rsidRDefault="002E1416" w:rsidP="002E1416">
      <w:pPr>
        <w:spacing w:before="240" w:line="360" w:lineRule="auto"/>
        <w:ind w:left="851" w:right="851"/>
        <w:jc w:val="both"/>
        <w:rPr>
          <w:rFonts w:ascii="Palatino Linotype" w:hAnsi="Palatino Linotype"/>
          <w:b/>
          <w:i/>
          <w:u w:val="single"/>
        </w:rPr>
      </w:pPr>
      <w:r w:rsidRPr="00E84528">
        <w:rPr>
          <w:rFonts w:ascii="Palatino Linotype" w:hAnsi="Palatino Linotype"/>
          <w:b/>
          <w:i/>
          <w:u w:val="single"/>
        </w:rPr>
        <w:t>Constitución Política de los Estados Unidos Mexicanos</w:t>
      </w:r>
    </w:p>
    <w:p w14:paraId="761E7AE1" w14:textId="77777777" w:rsidR="002E1416" w:rsidRPr="00E84528" w:rsidRDefault="002E1416" w:rsidP="002E1416">
      <w:pPr>
        <w:spacing w:before="240" w:line="360" w:lineRule="auto"/>
        <w:ind w:left="851" w:right="851"/>
        <w:jc w:val="both"/>
        <w:rPr>
          <w:rFonts w:ascii="Palatino Linotype" w:hAnsi="Palatino Linotype"/>
          <w:i/>
        </w:rPr>
      </w:pPr>
      <w:r w:rsidRPr="00E84528">
        <w:rPr>
          <w:rFonts w:ascii="Palatino Linotype" w:hAnsi="Palatino Linotype"/>
          <w:b/>
          <w:i/>
        </w:rPr>
        <w:t>“Artículo 6</w:t>
      </w:r>
      <w:r w:rsidRPr="00E84528">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w:t>
      </w:r>
      <w:r w:rsidRPr="00E84528">
        <w:rPr>
          <w:rFonts w:ascii="Palatino Linotype" w:hAnsi="Palatino Linotype"/>
          <w:i/>
        </w:rPr>
        <w:lastRenderedPageBreak/>
        <w:t>réplica será ejercido en los términos dispuestos por la ley. El derecho a la información será garantizado por el Estado.</w:t>
      </w:r>
    </w:p>
    <w:p w14:paraId="0A5CF304" w14:textId="77777777" w:rsidR="002E1416" w:rsidRPr="00E84528" w:rsidRDefault="002E1416" w:rsidP="002E1416">
      <w:pPr>
        <w:spacing w:before="240" w:line="360" w:lineRule="auto"/>
        <w:ind w:left="851" w:right="851"/>
        <w:jc w:val="both"/>
        <w:rPr>
          <w:rFonts w:ascii="Palatino Linotype" w:hAnsi="Palatino Linotype"/>
          <w:i/>
        </w:rPr>
      </w:pPr>
      <w:r w:rsidRPr="00E84528">
        <w:rPr>
          <w:rFonts w:ascii="Palatino Linotype" w:hAnsi="Palatino Linotype"/>
          <w:i/>
        </w:rPr>
        <w:t>(…)</w:t>
      </w:r>
    </w:p>
    <w:p w14:paraId="2AE39BDF" w14:textId="77777777" w:rsidR="002E1416" w:rsidRPr="00E84528" w:rsidRDefault="002E1416" w:rsidP="002E1416">
      <w:pPr>
        <w:spacing w:before="240" w:line="360" w:lineRule="auto"/>
        <w:ind w:left="851" w:right="851"/>
        <w:jc w:val="both"/>
        <w:rPr>
          <w:rFonts w:ascii="Palatino Linotype" w:hAnsi="Palatino Linotype"/>
          <w:i/>
        </w:rPr>
      </w:pPr>
      <w:r w:rsidRPr="00E84528">
        <w:rPr>
          <w:rFonts w:ascii="Palatino Linotype" w:hAnsi="Palatino Linotype"/>
          <w:i/>
        </w:rPr>
        <w:t xml:space="preserve">Para efectos de lo dispuesto en el presente artículo se observará lo siguiente: </w:t>
      </w:r>
    </w:p>
    <w:p w14:paraId="78DF956C" w14:textId="77777777" w:rsidR="002E1416" w:rsidRPr="00E84528" w:rsidRDefault="002E1416" w:rsidP="002E1416">
      <w:pPr>
        <w:spacing w:before="240" w:line="360" w:lineRule="auto"/>
        <w:ind w:left="851" w:right="851"/>
        <w:jc w:val="both"/>
        <w:rPr>
          <w:rFonts w:ascii="Palatino Linotype" w:hAnsi="Palatino Linotype"/>
          <w:i/>
        </w:rPr>
      </w:pPr>
      <w:r w:rsidRPr="00E84528">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14:paraId="34744127" w14:textId="77777777" w:rsidR="002E1416" w:rsidRPr="00E84528" w:rsidRDefault="002E1416" w:rsidP="002E1416">
      <w:pPr>
        <w:spacing w:before="240" w:line="360" w:lineRule="auto"/>
        <w:ind w:left="851" w:right="851"/>
        <w:jc w:val="both"/>
        <w:rPr>
          <w:rFonts w:ascii="Palatino Linotype" w:hAnsi="Palatino Linotype"/>
          <w:i/>
        </w:rPr>
      </w:pPr>
      <w:r w:rsidRPr="00E84528">
        <w:rPr>
          <w:rFonts w:ascii="Palatino Linotype" w:hAnsi="Palatino Linotype"/>
          <w:i/>
        </w:rPr>
        <w:t>(…)</w:t>
      </w:r>
    </w:p>
    <w:p w14:paraId="6AF444D0" w14:textId="77777777" w:rsidR="002E1416" w:rsidRPr="00E84528" w:rsidRDefault="002E1416" w:rsidP="002E1416">
      <w:pPr>
        <w:spacing w:before="240" w:line="360" w:lineRule="auto"/>
        <w:ind w:left="851" w:right="851"/>
        <w:jc w:val="both"/>
        <w:rPr>
          <w:rFonts w:ascii="Palatino Linotype" w:hAnsi="Palatino Linotype"/>
          <w:i/>
        </w:rPr>
      </w:pPr>
      <w:r w:rsidRPr="00E84528">
        <w:rPr>
          <w:rFonts w:ascii="Palatino Linotype" w:hAnsi="Palatino Linotype"/>
          <w:i/>
        </w:rPr>
        <w:t xml:space="preserve">III. Toda persona, sin necesidad de acreditar interés alguno o justificar su utilización, tendrá acceso gratuito a la información pública, a sus datos personales o a la rectificación de éstos. </w:t>
      </w:r>
    </w:p>
    <w:p w14:paraId="1510CE77" w14:textId="6A722ADC" w:rsidR="002E1416" w:rsidRPr="00E84528" w:rsidRDefault="002E1416" w:rsidP="00772B4C">
      <w:pPr>
        <w:pStyle w:val="Prrafodelista"/>
        <w:numPr>
          <w:ilvl w:val="0"/>
          <w:numId w:val="26"/>
        </w:numPr>
        <w:spacing w:before="240" w:line="360" w:lineRule="auto"/>
        <w:ind w:right="851"/>
        <w:jc w:val="both"/>
        <w:rPr>
          <w:rFonts w:ascii="Palatino Linotype" w:hAnsi="Palatino Linotype"/>
          <w:b/>
          <w:i/>
        </w:rPr>
      </w:pPr>
      <w:r w:rsidRPr="00E84528">
        <w:rPr>
          <w:rFonts w:ascii="Palatino Linotype" w:hAnsi="Palatino Linotype"/>
          <w:i/>
        </w:rPr>
        <w:t xml:space="preserve">Se establecerán mecanismos de acceso a la información y procedimientos de revisión expeditos que se sustanciarán ante los organismos autónomos especializados e imparciales que establece esta Constitución.” </w:t>
      </w:r>
      <w:r w:rsidR="00772B4C" w:rsidRPr="00E84528">
        <w:rPr>
          <w:rFonts w:ascii="Palatino Linotype" w:hAnsi="Palatino Linotype"/>
          <w:b/>
          <w:i/>
        </w:rPr>
        <w:t>[Sic]</w:t>
      </w:r>
    </w:p>
    <w:p w14:paraId="4E363796" w14:textId="77777777" w:rsidR="00772B4C" w:rsidRPr="00E84528" w:rsidRDefault="00772B4C" w:rsidP="00772B4C">
      <w:pPr>
        <w:pStyle w:val="Prrafodelista"/>
        <w:spacing w:before="240" w:line="360" w:lineRule="auto"/>
        <w:ind w:left="1800" w:right="851"/>
        <w:jc w:val="both"/>
        <w:rPr>
          <w:rFonts w:ascii="Palatino Linotype" w:hAnsi="Palatino Linotype"/>
          <w:b/>
          <w:i/>
        </w:rPr>
      </w:pPr>
    </w:p>
    <w:p w14:paraId="40CD7ACE" w14:textId="77777777" w:rsidR="002E1416" w:rsidRPr="00E84528" w:rsidRDefault="002E1416" w:rsidP="002E1416">
      <w:pPr>
        <w:spacing w:before="240" w:line="360" w:lineRule="auto"/>
        <w:ind w:left="851" w:right="851"/>
        <w:jc w:val="both"/>
        <w:rPr>
          <w:rFonts w:ascii="Palatino Linotype" w:hAnsi="Palatino Linotype"/>
          <w:b/>
          <w:i/>
          <w:u w:val="single"/>
        </w:rPr>
      </w:pPr>
      <w:r w:rsidRPr="00E84528">
        <w:rPr>
          <w:rFonts w:ascii="Palatino Linotype" w:hAnsi="Palatino Linotype"/>
          <w:b/>
          <w:i/>
          <w:u w:val="single"/>
        </w:rPr>
        <w:t>Constitución Política del Estado Libre y Soberano de México</w:t>
      </w:r>
    </w:p>
    <w:p w14:paraId="25ED06EE" w14:textId="77777777" w:rsidR="002E1416" w:rsidRPr="00E84528" w:rsidRDefault="002E1416" w:rsidP="002E1416">
      <w:pPr>
        <w:spacing w:before="240" w:line="360" w:lineRule="auto"/>
        <w:ind w:left="851" w:right="851"/>
        <w:jc w:val="both"/>
        <w:rPr>
          <w:rFonts w:ascii="Palatino Linotype" w:hAnsi="Palatino Linotype"/>
          <w:i/>
        </w:rPr>
      </w:pPr>
      <w:r w:rsidRPr="00E84528">
        <w:rPr>
          <w:rFonts w:ascii="Palatino Linotype" w:hAnsi="Palatino Linotype"/>
          <w:i/>
        </w:rPr>
        <w:t>“</w:t>
      </w:r>
      <w:r w:rsidRPr="00E84528">
        <w:rPr>
          <w:rFonts w:ascii="Palatino Linotype" w:hAnsi="Palatino Linotype"/>
          <w:b/>
          <w:i/>
        </w:rPr>
        <w:t>Artículo 5</w:t>
      </w:r>
      <w:r w:rsidRPr="00E84528">
        <w:rPr>
          <w:rFonts w:ascii="Palatino Linotype" w:hAnsi="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w:t>
      </w:r>
      <w:r w:rsidRPr="00E84528">
        <w:rPr>
          <w:rFonts w:ascii="Palatino Linotype" w:hAnsi="Palatino Linotype"/>
          <w:i/>
        </w:rPr>
        <w:lastRenderedPageBreak/>
        <w:t>y bajo las condiciones que la Constitución Política de los Estados Unidos Mexicanos establece.</w:t>
      </w:r>
    </w:p>
    <w:p w14:paraId="112FA6FD" w14:textId="77777777" w:rsidR="002E1416" w:rsidRPr="00E84528" w:rsidRDefault="002E1416" w:rsidP="002E1416">
      <w:pPr>
        <w:spacing w:before="240" w:line="360" w:lineRule="auto"/>
        <w:ind w:left="851" w:right="851"/>
        <w:jc w:val="both"/>
        <w:rPr>
          <w:rFonts w:ascii="Palatino Linotype" w:hAnsi="Palatino Linotype"/>
          <w:i/>
        </w:rPr>
      </w:pPr>
      <w:r w:rsidRPr="00E84528">
        <w:rPr>
          <w:rFonts w:ascii="Palatino Linotype" w:hAnsi="Palatino Linotype"/>
          <w:i/>
        </w:rPr>
        <w:t>(…)</w:t>
      </w:r>
    </w:p>
    <w:p w14:paraId="6C25F92C" w14:textId="77777777" w:rsidR="002E1416" w:rsidRPr="00E84528" w:rsidRDefault="002E1416" w:rsidP="002E1416">
      <w:pPr>
        <w:spacing w:before="240" w:line="360" w:lineRule="auto"/>
        <w:ind w:left="851" w:right="851"/>
        <w:jc w:val="both"/>
        <w:rPr>
          <w:rFonts w:ascii="Palatino Linotype" w:hAnsi="Palatino Linotype"/>
          <w:b/>
          <w:i/>
        </w:rPr>
      </w:pPr>
      <w:r w:rsidRPr="00E84528">
        <w:rPr>
          <w:rFonts w:ascii="Palatino Linotype" w:hAnsi="Palatino Linotype"/>
          <w:i/>
        </w:rPr>
        <w:t xml:space="preserve">transparencia, acceso a la información pública y a la protección de datos personales en posesión de los sujetos obligados en los términos que establezca la ley. (…)” </w:t>
      </w:r>
      <w:r w:rsidRPr="00E84528">
        <w:rPr>
          <w:rFonts w:ascii="Palatino Linotype" w:hAnsi="Palatino Linotype"/>
          <w:b/>
          <w:i/>
        </w:rPr>
        <w:t>[Sic]</w:t>
      </w:r>
    </w:p>
    <w:p w14:paraId="07D4EED8" w14:textId="77777777" w:rsidR="002E1416" w:rsidRPr="00E84528" w:rsidRDefault="002E1416" w:rsidP="002E1416">
      <w:pPr>
        <w:spacing w:line="360" w:lineRule="auto"/>
        <w:jc w:val="both"/>
        <w:rPr>
          <w:rFonts w:ascii="Palatino Linotype" w:hAnsi="Palatino Linotype"/>
          <w:sz w:val="24"/>
          <w:szCs w:val="24"/>
        </w:rPr>
      </w:pPr>
      <w:r w:rsidRPr="00E84528">
        <w:rPr>
          <w:rFonts w:ascii="Palatino Linotype" w:hAnsi="Palatino Linotype"/>
          <w:sz w:val="24"/>
          <w:szCs w:val="24"/>
        </w:rPr>
        <w:t>Por otra parte, del contenido del artículo 1 de la Constitución Política de los Estados Unidos Mexicanos, se destaca lo siguiente:</w:t>
      </w:r>
    </w:p>
    <w:p w14:paraId="0EDB90A4" w14:textId="77777777" w:rsidR="002E1416" w:rsidRPr="00E84528" w:rsidRDefault="002E1416" w:rsidP="002E1416">
      <w:pPr>
        <w:spacing w:before="240" w:line="360" w:lineRule="auto"/>
        <w:ind w:left="851" w:right="851"/>
        <w:jc w:val="both"/>
        <w:rPr>
          <w:rFonts w:ascii="Palatino Linotype" w:hAnsi="Palatino Linotype"/>
          <w:i/>
        </w:rPr>
      </w:pPr>
      <w:r w:rsidRPr="00E84528">
        <w:rPr>
          <w:rFonts w:ascii="Palatino Linotype" w:hAnsi="Palatino Linotype"/>
          <w:i/>
        </w:rPr>
        <w:t>“</w:t>
      </w:r>
      <w:r w:rsidRPr="00E84528">
        <w:rPr>
          <w:rFonts w:ascii="Palatino Linotype" w:hAnsi="Palatino Linotype"/>
          <w:b/>
          <w:i/>
        </w:rPr>
        <w:t>Artículo 1o</w:t>
      </w:r>
      <w:r w:rsidRPr="00E84528">
        <w:rPr>
          <w:rFonts w:ascii="Palatino Linotype" w:hAnsi="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8489196" w14:textId="77777777" w:rsidR="002E1416" w:rsidRPr="00E84528" w:rsidRDefault="002E1416" w:rsidP="002E1416">
      <w:pPr>
        <w:spacing w:before="240" w:line="360" w:lineRule="auto"/>
        <w:ind w:left="851" w:right="851"/>
        <w:jc w:val="both"/>
        <w:rPr>
          <w:rFonts w:ascii="Palatino Linotype" w:hAnsi="Palatino Linotype"/>
          <w:i/>
        </w:rPr>
      </w:pPr>
      <w:r w:rsidRPr="00E84528">
        <w:rPr>
          <w:rFonts w:ascii="Palatino Linotype" w:hAnsi="Palatino Linotype"/>
          <w:i/>
        </w:rPr>
        <w:t>Las normas relativas a los derechos humanos se interpretarán de conformidad con esta Constitución y con los tratados internacionales de la materia favoreciendo en todo tiempo a las personas la protección más amplia.</w:t>
      </w:r>
    </w:p>
    <w:p w14:paraId="05B64ADA" w14:textId="5E257CE6" w:rsidR="002E1416" w:rsidRPr="00E84528" w:rsidRDefault="002E1416" w:rsidP="00772B4C">
      <w:pPr>
        <w:spacing w:before="240" w:line="360" w:lineRule="auto"/>
        <w:ind w:left="851" w:right="851"/>
        <w:jc w:val="both"/>
        <w:rPr>
          <w:rFonts w:ascii="Palatino Linotype" w:hAnsi="Palatino Linotype"/>
          <w:b/>
          <w:i/>
        </w:rPr>
      </w:pPr>
      <w:r w:rsidRPr="00E84528">
        <w:rPr>
          <w:rFonts w:ascii="Palatino Linotype" w:hAnsi="Palatino Linotype"/>
          <w:i/>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00772B4C" w:rsidRPr="00E84528">
        <w:rPr>
          <w:rFonts w:ascii="Palatino Linotype" w:hAnsi="Palatino Linotype"/>
          <w:b/>
          <w:i/>
        </w:rPr>
        <w:t>[Sic]</w:t>
      </w:r>
    </w:p>
    <w:p w14:paraId="2354C5FD" w14:textId="5B6DB1D4" w:rsidR="002E1416" w:rsidRPr="00E84528" w:rsidRDefault="002E1416" w:rsidP="00772B4C">
      <w:pPr>
        <w:spacing w:line="360" w:lineRule="auto"/>
        <w:ind w:right="49"/>
        <w:jc w:val="both"/>
        <w:rPr>
          <w:rFonts w:ascii="Palatino Linotype" w:hAnsi="Palatino Linotype" w:cs="Arial"/>
          <w:sz w:val="24"/>
          <w:szCs w:val="24"/>
        </w:rPr>
      </w:pPr>
      <w:r w:rsidRPr="00E84528">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w:t>
      </w:r>
      <w:r w:rsidRPr="00E84528">
        <w:rPr>
          <w:rFonts w:ascii="Palatino Linotype" w:hAnsi="Palatino Linotype"/>
          <w:sz w:val="24"/>
          <w:szCs w:val="24"/>
        </w:rPr>
        <w:lastRenderedPageBreak/>
        <w:t xml:space="preserve">acreditar su legitimación en la causa o su interés en el asunto, lo que permite la posibilidad de que, </w:t>
      </w:r>
      <w:r w:rsidRPr="00E84528">
        <w:rPr>
          <w:rFonts w:ascii="Palatino Linotype" w:hAnsi="Palatino Linotype"/>
          <w:b/>
          <w:sz w:val="24"/>
          <w:szCs w:val="24"/>
          <w:u w:val="single"/>
        </w:rPr>
        <w:t>incluso, la solicitud de acceso a la información pueda ser anónima</w:t>
      </w:r>
      <w:r w:rsidRPr="00E84528">
        <w:rPr>
          <w:rFonts w:ascii="Palatino Linotype" w:hAnsi="Palatino Linotype"/>
          <w:sz w:val="24"/>
          <w:szCs w:val="24"/>
        </w:rPr>
        <w:t xml:space="preserve"> o no contener un nombre que identifique al solicitante o que permita tener certeza sobre su identidad. </w:t>
      </w:r>
      <w:r w:rsidRPr="00E84528">
        <w:rPr>
          <w:rFonts w:ascii="Palatino Linotype" w:hAnsi="Palatino Linotype" w:cs="Arial"/>
          <w:sz w:val="24"/>
          <w:szCs w:val="24"/>
        </w:rPr>
        <w:t>En conclusión, se cubrieron los requisitos de procedencia y procedibilidad y conforme a las constanc</w:t>
      </w:r>
      <w:r w:rsidR="00772B4C" w:rsidRPr="00E84528">
        <w:rPr>
          <w:rFonts w:ascii="Palatino Linotype" w:hAnsi="Palatino Linotype" w:cs="Arial"/>
          <w:sz w:val="24"/>
          <w:szCs w:val="24"/>
        </w:rPr>
        <w:t>ias que obran en el expediente.</w:t>
      </w:r>
    </w:p>
    <w:p w14:paraId="0D331988" w14:textId="22E4432F" w:rsidR="00526FD3" w:rsidRPr="00E84528" w:rsidRDefault="002E1416" w:rsidP="00526FD3">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E84528">
        <w:rPr>
          <w:rFonts w:ascii="Palatino Linotype" w:hAnsi="Palatino Linotype" w:cs="Arial"/>
          <w:b/>
          <w:sz w:val="28"/>
          <w:szCs w:val="28"/>
        </w:rPr>
        <w:t xml:space="preserve">CUARTO. </w:t>
      </w:r>
      <w:r w:rsidR="00526FD3" w:rsidRPr="00E84528">
        <w:rPr>
          <w:rFonts w:ascii="Palatino Linotype" w:hAnsi="Palatino Linotype" w:cs="Arial"/>
          <w:b/>
          <w:sz w:val="28"/>
          <w:szCs w:val="28"/>
        </w:rPr>
        <w:t>De las causas de improcedencia.</w:t>
      </w:r>
    </w:p>
    <w:p w14:paraId="7C671E6A" w14:textId="77777777" w:rsidR="00526FD3" w:rsidRPr="00E84528" w:rsidRDefault="00526FD3" w:rsidP="00526FD3">
      <w:pPr>
        <w:pStyle w:val="Prrafodelista"/>
        <w:autoSpaceDE w:val="0"/>
        <w:autoSpaceDN w:val="0"/>
        <w:adjustRightInd w:val="0"/>
        <w:spacing w:before="240" w:after="160" w:line="360" w:lineRule="auto"/>
        <w:ind w:left="0"/>
        <w:jc w:val="both"/>
        <w:rPr>
          <w:rFonts w:ascii="Palatino Linotype" w:hAnsi="Palatino Linotype" w:cs="Arial"/>
        </w:rPr>
      </w:pPr>
      <w:r w:rsidRPr="00E8452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B06C890" w14:textId="5CBF35F5" w:rsidR="00526FD3" w:rsidRPr="00E84528" w:rsidRDefault="00526FD3" w:rsidP="00526FD3">
      <w:pPr>
        <w:pStyle w:val="Prrafodelista"/>
        <w:autoSpaceDE w:val="0"/>
        <w:autoSpaceDN w:val="0"/>
        <w:adjustRightInd w:val="0"/>
        <w:spacing w:line="360" w:lineRule="auto"/>
        <w:ind w:left="0"/>
        <w:jc w:val="both"/>
        <w:rPr>
          <w:rFonts w:ascii="Palatino Linotype" w:hAnsi="Palatino Linotype" w:cs="Arial"/>
        </w:rPr>
      </w:pPr>
      <w:r w:rsidRPr="00E84528">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w:t>
      </w:r>
      <w:r w:rsidRPr="00E84528">
        <w:rPr>
          <w:rFonts w:ascii="Palatino Linotype" w:hAnsi="Palatino Linotype" w:cs="Arial"/>
        </w:rPr>
        <w:lastRenderedPageBreak/>
        <w:t>sobreseimiento con tales fines</w:t>
      </w:r>
      <w:r w:rsidRPr="00E84528">
        <w:rPr>
          <w:rStyle w:val="Refdenotaalpie"/>
          <w:rFonts w:ascii="Palatino Linotype" w:hAnsi="Palatino Linotype" w:cs="Arial"/>
        </w:rPr>
        <w:footnoteReference w:id="1"/>
      </w:r>
      <w:r w:rsidRPr="00E84528">
        <w:rPr>
          <w:rFonts w:ascii="Palatino Linotype" w:hAnsi="Palatino Linotype" w:cs="Arial"/>
        </w:rPr>
        <w:t>. Así las cosas, del análisis d</w:t>
      </w:r>
      <w:r w:rsidR="002E1416" w:rsidRPr="00E84528">
        <w:rPr>
          <w:rFonts w:ascii="Palatino Linotype" w:hAnsi="Palatino Linotype" w:cs="Arial"/>
        </w:rPr>
        <w:t xml:space="preserve">e los expedientes electrónicos </w:t>
      </w:r>
      <w:r w:rsidRPr="00E84528">
        <w:rPr>
          <w:rFonts w:ascii="Palatino Linotype" w:hAnsi="Palatino Linotype" w:cs="Arial"/>
        </w:rPr>
        <w:t xml:space="preserve">se advierte </w:t>
      </w:r>
      <w:r w:rsidR="00464170" w:rsidRPr="00E84528">
        <w:rPr>
          <w:rFonts w:ascii="Palatino Linotype" w:hAnsi="Palatino Linotype" w:cs="Arial"/>
        </w:rPr>
        <w:t xml:space="preserve">una </w:t>
      </w:r>
      <w:r w:rsidRPr="00E84528">
        <w:rPr>
          <w:rFonts w:ascii="Palatino Linotype" w:hAnsi="Palatino Linotype" w:cs="Arial"/>
        </w:rPr>
        <w:t>causa d</w:t>
      </w:r>
      <w:r w:rsidR="00464170" w:rsidRPr="00E84528">
        <w:rPr>
          <w:rFonts w:ascii="Palatino Linotype" w:hAnsi="Palatino Linotype" w:cs="Arial"/>
        </w:rPr>
        <w:t>e improcedencia que se actualiza bajo el artículo 191 fracción V de la Ley de Transparencia y Acceso a la Información Pública del Estado de México y Municipios</w:t>
      </w:r>
      <w:r w:rsidRPr="00E84528">
        <w:rPr>
          <w:rFonts w:ascii="Palatino Linotype" w:hAnsi="Palatino Linotype" w:cs="Arial"/>
        </w:rPr>
        <w:t>, en los siguientes términos.</w:t>
      </w:r>
    </w:p>
    <w:p w14:paraId="65CB4FC1" w14:textId="04C7589A" w:rsidR="008338FF" w:rsidRPr="00E84528" w:rsidRDefault="008338FF" w:rsidP="008338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3BF8D08" w14:textId="0C547747" w:rsidR="008338FF" w:rsidRPr="00E84528" w:rsidRDefault="002E1416" w:rsidP="008338FF">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E84528">
        <w:rPr>
          <w:rFonts w:ascii="Palatino Linotype" w:eastAsia="Times New Roman" w:hAnsi="Palatino Linotype" w:cs="Arial"/>
          <w:b/>
          <w:sz w:val="28"/>
          <w:szCs w:val="28"/>
          <w:lang w:eastAsia="es-ES"/>
        </w:rPr>
        <w:t>QUINTO</w:t>
      </w:r>
      <w:r w:rsidR="008338FF" w:rsidRPr="00E84528">
        <w:rPr>
          <w:rFonts w:ascii="Palatino Linotype" w:eastAsia="Times New Roman" w:hAnsi="Palatino Linotype" w:cs="Arial"/>
          <w:b/>
          <w:sz w:val="28"/>
          <w:szCs w:val="28"/>
          <w:lang w:val="es-ES" w:eastAsia="es-ES"/>
        </w:rPr>
        <w:t>. Estudio y resolución del asunto</w:t>
      </w:r>
      <w:r w:rsidR="008338FF" w:rsidRPr="00E84528">
        <w:rPr>
          <w:rFonts w:ascii="Palatino Linotype" w:eastAsia="Times New Roman" w:hAnsi="Palatino Linotype" w:cs="Times New Roman"/>
          <w:b/>
          <w:sz w:val="28"/>
          <w:szCs w:val="28"/>
          <w:lang w:val="es-ES" w:eastAsia="es-ES"/>
        </w:rPr>
        <w:t xml:space="preserve">. </w:t>
      </w:r>
    </w:p>
    <w:p w14:paraId="57398326" w14:textId="555F870B" w:rsidR="008338FF" w:rsidRPr="00E84528" w:rsidRDefault="008338FF" w:rsidP="008338FF">
      <w:pPr>
        <w:spacing w:line="360" w:lineRule="auto"/>
        <w:jc w:val="both"/>
        <w:rPr>
          <w:rFonts w:ascii="Palatino Linotype" w:hAnsi="Palatino Linotype"/>
          <w:sz w:val="24"/>
          <w:szCs w:val="24"/>
        </w:rPr>
      </w:pPr>
      <w:r w:rsidRPr="00E84528">
        <w:rPr>
          <w:rFonts w:ascii="Palatino Linotype" w:hAnsi="Palatino Linotype"/>
          <w:sz w:val="24"/>
          <w:szCs w:val="24"/>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w:t>
      </w:r>
      <w:r w:rsidR="00492539" w:rsidRPr="00E84528">
        <w:rPr>
          <w:rFonts w:ascii="Palatino Linotype" w:hAnsi="Palatino Linotype"/>
          <w:sz w:val="24"/>
          <w:szCs w:val="24"/>
        </w:rPr>
        <w:t xml:space="preserve"> en su parte conducente señala:</w:t>
      </w:r>
    </w:p>
    <w:p w14:paraId="54692EB5" w14:textId="77777777" w:rsidR="008338FF" w:rsidRPr="00E84528" w:rsidRDefault="008338FF" w:rsidP="008338FF">
      <w:pPr>
        <w:spacing w:after="0" w:line="240" w:lineRule="auto"/>
        <w:ind w:left="851" w:right="851"/>
        <w:jc w:val="both"/>
        <w:rPr>
          <w:rFonts w:ascii="Palatino Linotype" w:hAnsi="Palatino Linotype" w:cs="Arial"/>
          <w:i/>
        </w:rPr>
      </w:pPr>
      <w:r w:rsidRPr="00E84528">
        <w:rPr>
          <w:rFonts w:ascii="Palatino Linotype" w:hAnsi="Palatino Linotype" w:cs="Arial"/>
          <w:b/>
          <w:i/>
        </w:rPr>
        <w:t>“Artículo 6o.</w:t>
      </w:r>
      <w:r w:rsidRPr="00E84528">
        <w:rPr>
          <w:rFonts w:ascii="Palatino Linotype" w:hAnsi="Palatino Linotype" w:cs="Arial"/>
          <w:i/>
        </w:rPr>
        <w:t xml:space="preserve">  . . .</w:t>
      </w:r>
    </w:p>
    <w:p w14:paraId="6231B0CA" w14:textId="77777777" w:rsidR="008338FF" w:rsidRPr="00E84528" w:rsidRDefault="008338FF" w:rsidP="008338FF">
      <w:pPr>
        <w:spacing w:after="0" w:line="240" w:lineRule="auto"/>
        <w:ind w:left="851" w:right="851"/>
        <w:jc w:val="both"/>
        <w:rPr>
          <w:rFonts w:ascii="Palatino Linotype" w:hAnsi="Palatino Linotype" w:cs="Arial"/>
          <w:b/>
          <w:bCs/>
          <w:i/>
          <w:color w:val="000000"/>
          <w:lang w:eastAsia="es-MX"/>
        </w:rPr>
      </w:pPr>
    </w:p>
    <w:p w14:paraId="275829D3" w14:textId="77777777" w:rsidR="008338FF" w:rsidRPr="00E84528" w:rsidRDefault="008338FF" w:rsidP="008338FF">
      <w:pPr>
        <w:spacing w:after="0" w:line="240" w:lineRule="auto"/>
        <w:ind w:left="851" w:right="851"/>
        <w:jc w:val="both"/>
        <w:rPr>
          <w:rFonts w:ascii="Palatino Linotype" w:hAnsi="Palatino Linotype" w:cs="Arial"/>
          <w:i/>
          <w:color w:val="000000"/>
          <w:lang w:eastAsia="es-MX"/>
        </w:rPr>
      </w:pPr>
      <w:r w:rsidRPr="00E84528">
        <w:rPr>
          <w:rFonts w:ascii="Palatino Linotype" w:hAnsi="Palatino Linotype" w:cs="Arial"/>
          <w:b/>
          <w:bCs/>
          <w:i/>
          <w:color w:val="000000"/>
          <w:lang w:eastAsia="es-MX"/>
        </w:rPr>
        <w:t>A.</w:t>
      </w:r>
      <w:r w:rsidRPr="00E84528">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7C494177" w14:textId="77777777" w:rsidR="008338FF" w:rsidRPr="00E84528" w:rsidRDefault="008338FF" w:rsidP="008338FF">
      <w:pPr>
        <w:spacing w:after="0" w:line="240" w:lineRule="auto"/>
        <w:ind w:left="851" w:right="851"/>
        <w:jc w:val="both"/>
        <w:rPr>
          <w:rFonts w:ascii="Palatino Linotype" w:hAnsi="Palatino Linotype" w:cs="Arial"/>
          <w:b/>
          <w:bCs/>
          <w:i/>
          <w:color w:val="000000"/>
          <w:lang w:eastAsia="es-MX"/>
        </w:rPr>
      </w:pPr>
    </w:p>
    <w:p w14:paraId="21616CD1" w14:textId="77777777" w:rsidR="008338FF" w:rsidRPr="00E84528" w:rsidRDefault="008338FF" w:rsidP="008338FF">
      <w:pPr>
        <w:spacing w:after="0" w:line="240" w:lineRule="auto"/>
        <w:ind w:left="851" w:right="851"/>
        <w:jc w:val="both"/>
        <w:rPr>
          <w:rFonts w:ascii="Palatino Linotype" w:hAnsi="Palatino Linotype" w:cs="Arial"/>
          <w:i/>
        </w:rPr>
      </w:pPr>
      <w:r w:rsidRPr="00E84528">
        <w:rPr>
          <w:rFonts w:ascii="Palatino Linotype" w:hAnsi="Palatino Linotype" w:cs="Arial"/>
          <w:b/>
          <w:bCs/>
          <w:i/>
          <w:color w:val="000000"/>
          <w:lang w:eastAsia="es-MX"/>
        </w:rPr>
        <w:lastRenderedPageBreak/>
        <w:t xml:space="preserve">I. </w:t>
      </w:r>
      <w:r w:rsidRPr="00E84528">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E84528">
        <w:rPr>
          <w:rFonts w:ascii="Palatino Linotype" w:hAnsi="Palatino Linotype" w:cs="Arial"/>
          <w:i/>
        </w:rPr>
        <w:t xml:space="preserve"> </w:t>
      </w:r>
      <w:r w:rsidRPr="00E84528">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19847B2" w14:textId="77777777" w:rsidR="008338FF" w:rsidRPr="00E84528" w:rsidRDefault="008338FF" w:rsidP="008338FF">
      <w:pPr>
        <w:spacing w:after="0" w:line="240" w:lineRule="auto"/>
        <w:ind w:left="851" w:right="851"/>
        <w:jc w:val="both"/>
        <w:rPr>
          <w:rFonts w:ascii="Palatino Linotype" w:hAnsi="Palatino Linotype" w:cs="Arial"/>
          <w:i/>
          <w:color w:val="000000"/>
          <w:lang w:eastAsia="es-MX"/>
        </w:rPr>
      </w:pPr>
      <w:r w:rsidRPr="00E84528">
        <w:rPr>
          <w:rFonts w:ascii="Palatino Linotype" w:hAnsi="Palatino Linotype" w:cs="Arial"/>
          <w:b/>
          <w:bCs/>
          <w:i/>
          <w:color w:val="000000"/>
          <w:lang w:eastAsia="es-MX"/>
        </w:rPr>
        <w:t xml:space="preserve">II. </w:t>
      </w:r>
      <w:r w:rsidRPr="00E84528">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3A03533A" w14:textId="77777777" w:rsidR="008338FF" w:rsidRPr="00E84528" w:rsidRDefault="008338FF" w:rsidP="008338FF">
      <w:pPr>
        <w:spacing w:after="0" w:line="240" w:lineRule="auto"/>
        <w:ind w:left="851" w:right="851"/>
        <w:jc w:val="both"/>
        <w:rPr>
          <w:rFonts w:ascii="Palatino Linotype" w:hAnsi="Palatino Linotype" w:cs="Arial"/>
          <w:i/>
          <w:color w:val="000000"/>
          <w:lang w:eastAsia="es-MX"/>
        </w:rPr>
      </w:pPr>
      <w:r w:rsidRPr="00E84528">
        <w:rPr>
          <w:rFonts w:ascii="Palatino Linotype" w:hAnsi="Palatino Linotype" w:cs="Arial"/>
          <w:b/>
          <w:bCs/>
          <w:i/>
          <w:color w:val="000000"/>
          <w:lang w:eastAsia="es-MX"/>
        </w:rPr>
        <w:t xml:space="preserve">III. </w:t>
      </w:r>
      <w:r w:rsidRPr="00E84528">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2C9CB090" w14:textId="77777777" w:rsidR="008338FF" w:rsidRPr="00E84528" w:rsidRDefault="008338FF" w:rsidP="008338FF">
      <w:pPr>
        <w:spacing w:after="0" w:line="240" w:lineRule="auto"/>
        <w:ind w:left="851" w:right="851"/>
        <w:jc w:val="both"/>
        <w:rPr>
          <w:rFonts w:ascii="Palatino Linotype" w:hAnsi="Palatino Linotype" w:cs="Arial"/>
          <w:i/>
          <w:color w:val="000000"/>
          <w:lang w:eastAsia="es-MX"/>
        </w:rPr>
      </w:pPr>
      <w:r w:rsidRPr="00E84528">
        <w:rPr>
          <w:rFonts w:ascii="Palatino Linotype" w:hAnsi="Palatino Linotype" w:cs="Arial"/>
          <w:b/>
          <w:bCs/>
          <w:i/>
          <w:color w:val="000000"/>
          <w:lang w:eastAsia="es-MX"/>
        </w:rPr>
        <w:t xml:space="preserve">IV. </w:t>
      </w:r>
      <w:r w:rsidRPr="00E84528">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122E4BA6" w14:textId="77777777" w:rsidR="008338FF" w:rsidRPr="00E84528" w:rsidRDefault="008338FF" w:rsidP="008338FF">
      <w:pPr>
        <w:spacing w:after="0" w:line="240" w:lineRule="auto"/>
        <w:ind w:left="851" w:right="851"/>
        <w:jc w:val="both"/>
        <w:rPr>
          <w:rFonts w:ascii="Palatino Linotype" w:hAnsi="Palatino Linotype" w:cs="Arial"/>
          <w:i/>
          <w:color w:val="000000"/>
          <w:lang w:eastAsia="es-MX"/>
        </w:rPr>
      </w:pPr>
      <w:r w:rsidRPr="00E84528">
        <w:rPr>
          <w:rFonts w:ascii="Palatino Linotype" w:hAnsi="Palatino Linotype" w:cs="Arial"/>
          <w:b/>
          <w:bCs/>
          <w:i/>
          <w:color w:val="000000"/>
          <w:lang w:eastAsia="es-MX"/>
        </w:rPr>
        <w:t xml:space="preserve">V. </w:t>
      </w:r>
      <w:r w:rsidRPr="00E84528">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518CFC9" w14:textId="77777777" w:rsidR="008338FF" w:rsidRPr="00E84528" w:rsidRDefault="008338FF" w:rsidP="008338FF">
      <w:pPr>
        <w:spacing w:after="0" w:line="240" w:lineRule="auto"/>
        <w:ind w:left="851" w:right="851"/>
        <w:jc w:val="both"/>
        <w:rPr>
          <w:rFonts w:ascii="Palatino Linotype" w:hAnsi="Palatino Linotype" w:cs="Arial"/>
          <w:i/>
          <w:color w:val="000000"/>
          <w:lang w:eastAsia="es-MX"/>
        </w:rPr>
      </w:pPr>
      <w:r w:rsidRPr="00E84528">
        <w:rPr>
          <w:rFonts w:ascii="Palatino Linotype" w:hAnsi="Palatino Linotype" w:cs="Arial"/>
          <w:b/>
          <w:bCs/>
          <w:i/>
          <w:color w:val="000000"/>
          <w:lang w:eastAsia="es-MX"/>
        </w:rPr>
        <w:t xml:space="preserve">VI. </w:t>
      </w:r>
      <w:r w:rsidRPr="00E84528">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73E81980" w14:textId="77777777" w:rsidR="008338FF" w:rsidRPr="00E84528" w:rsidRDefault="008338FF" w:rsidP="008338FF">
      <w:pPr>
        <w:spacing w:after="0" w:line="240" w:lineRule="auto"/>
        <w:ind w:left="851" w:right="851"/>
        <w:jc w:val="both"/>
        <w:rPr>
          <w:rFonts w:ascii="Palatino Linotype" w:hAnsi="Palatino Linotype" w:cs="Arial"/>
          <w:i/>
          <w:color w:val="000000"/>
          <w:lang w:eastAsia="es-MX"/>
        </w:rPr>
      </w:pPr>
      <w:r w:rsidRPr="00E84528">
        <w:rPr>
          <w:rFonts w:ascii="Palatino Linotype" w:hAnsi="Palatino Linotype" w:cs="Arial"/>
          <w:b/>
          <w:bCs/>
          <w:i/>
          <w:color w:val="000000"/>
          <w:lang w:eastAsia="es-MX"/>
        </w:rPr>
        <w:t xml:space="preserve">VII. </w:t>
      </w:r>
      <w:r w:rsidRPr="00E84528">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E84528">
        <w:rPr>
          <w:rFonts w:ascii="Palatino Linotype" w:hAnsi="Palatino Linotype" w:cs="Arial"/>
          <w:b/>
          <w:i/>
        </w:rPr>
        <w:t>”</w:t>
      </w:r>
    </w:p>
    <w:p w14:paraId="2A272848" w14:textId="77777777" w:rsidR="008338FF" w:rsidRPr="00E84528" w:rsidRDefault="008338FF" w:rsidP="008338FF">
      <w:pPr>
        <w:spacing w:after="0" w:line="240" w:lineRule="auto"/>
        <w:ind w:left="851" w:right="851"/>
        <w:jc w:val="both"/>
        <w:rPr>
          <w:rFonts w:ascii="Palatino Linotype" w:hAnsi="Palatino Linotype" w:cs="Arial"/>
          <w:i/>
          <w:color w:val="000000"/>
          <w:lang w:eastAsia="es-MX"/>
        </w:rPr>
      </w:pPr>
      <w:r w:rsidRPr="00E84528">
        <w:rPr>
          <w:rFonts w:ascii="Palatino Linotype" w:hAnsi="Palatino Linotype" w:cs="Arial"/>
          <w:i/>
          <w:color w:val="000000"/>
          <w:lang w:eastAsia="es-MX"/>
        </w:rPr>
        <w:t>(Énfasis añadido)</w:t>
      </w:r>
    </w:p>
    <w:p w14:paraId="3B411179" w14:textId="77777777" w:rsidR="008338FF" w:rsidRPr="00E84528" w:rsidRDefault="008338FF" w:rsidP="008338FF">
      <w:pPr>
        <w:spacing w:after="0" w:line="360" w:lineRule="auto"/>
        <w:jc w:val="both"/>
        <w:rPr>
          <w:rFonts w:ascii="Palatino Linotype" w:hAnsi="Palatino Linotype"/>
          <w:sz w:val="24"/>
          <w:szCs w:val="24"/>
        </w:rPr>
      </w:pPr>
    </w:p>
    <w:p w14:paraId="4A481517" w14:textId="77777777" w:rsidR="008338FF" w:rsidRPr="00E84528" w:rsidRDefault="008338FF" w:rsidP="008338FF">
      <w:pPr>
        <w:spacing w:after="0" w:line="360" w:lineRule="auto"/>
        <w:jc w:val="both"/>
        <w:rPr>
          <w:rFonts w:ascii="Palatino Linotype" w:hAnsi="Palatino Linotype"/>
          <w:sz w:val="24"/>
          <w:szCs w:val="24"/>
        </w:rPr>
      </w:pPr>
      <w:r w:rsidRPr="00E8452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4A5DEDCB" w14:textId="77777777" w:rsidR="008338FF" w:rsidRPr="00E84528" w:rsidRDefault="008338FF" w:rsidP="008338FF">
      <w:pPr>
        <w:spacing w:after="0" w:line="360" w:lineRule="auto"/>
        <w:jc w:val="both"/>
        <w:rPr>
          <w:rFonts w:ascii="Palatino Linotype" w:hAnsi="Palatino Linotype"/>
          <w:sz w:val="24"/>
          <w:szCs w:val="24"/>
        </w:rPr>
      </w:pPr>
    </w:p>
    <w:p w14:paraId="107867CE" w14:textId="77777777" w:rsidR="008338FF" w:rsidRPr="00E84528" w:rsidRDefault="008338FF" w:rsidP="008338FF">
      <w:pPr>
        <w:spacing w:after="0" w:line="360" w:lineRule="auto"/>
        <w:ind w:left="851" w:right="851"/>
        <w:jc w:val="both"/>
        <w:rPr>
          <w:rFonts w:ascii="Palatino Linotype" w:hAnsi="Palatino Linotype" w:cs="Arial"/>
          <w:b/>
          <w:i/>
        </w:rPr>
      </w:pPr>
      <w:r w:rsidRPr="00E84528">
        <w:rPr>
          <w:rFonts w:ascii="Palatino Linotype" w:hAnsi="Palatino Linotype" w:cs="Arial"/>
          <w:b/>
          <w:i/>
        </w:rPr>
        <w:t xml:space="preserve">“Artículo 5.  … </w:t>
      </w:r>
    </w:p>
    <w:p w14:paraId="76330241" w14:textId="77777777" w:rsidR="008338FF" w:rsidRPr="00E84528" w:rsidRDefault="008338FF" w:rsidP="008338FF">
      <w:pPr>
        <w:spacing w:after="0" w:line="240" w:lineRule="auto"/>
        <w:ind w:left="851" w:right="851"/>
        <w:jc w:val="both"/>
        <w:rPr>
          <w:rFonts w:ascii="Palatino Linotype" w:hAnsi="Palatino Linotype" w:cs="Arial"/>
          <w:i/>
        </w:rPr>
      </w:pPr>
      <w:r w:rsidRPr="00E84528">
        <w:rPr>
          <w:rFonts w:ascii="Palatino Linotype" w:hAnsi="Palatino Linotype" w:cs="Arial"/>
          <w:i/>
        </w:rPr>
        <w:t>. . .</w:t>
      </w:r>
    </w:p>
    <w:p w14:paraId="1DEA6F34" w14:textId="77777777" w:rsidR="008338FF" w:rsidRPr="00E84528" w:rsidRDefault="008338FF" w:rsidP="008338FF">
      <w:pPr>
        <w:spacing w:after="0" w:line="240" w:lineRule="auto"/>
        <w:ind w:left="851" w:right="851"/>
        <w:jc w:val="both"/>
        <w:rPr>
          <w:rFonts w:ascii="Palatino Linotype" w:hAnsi="Palatino Linotype" w:cs="Arial"/>
          <w:b/>
          <w:i/>
        </w:rPr>
      </w:pPr>
      <w:r w:rsidRPr="00E84528">
        <w:rPr>
          <w:rFonts w:ascii="Palatino Linotype" w:hAnsi="Palatino Linotype" w:cs="Arial"/>
          <w:b/>
          <w:i/>
        </w:rPr>
        <w:lastRenderedPageBreak/>
        <w:t>El derecho a la información será garantizado por el Estado.</w:t>
      </w:r>
    </w:p>
    <w:p w14:paraId="45B8CD78" w14:textId="77777777" w:rsidR="008338FF" w:rsidRPr="00E84528" w:rsidRDefault="008338FF" w:rsidP="008338FF">
      <w:pPr>
        <w:spacing w:after="0" w:line="240" w:lineRule="auto"/>
        <w:ind w:left="851" w:right="851"/>
        <w:jc w:val="both"/>
        <w:rPr>
          <w:rFonts w:ascii="Palatino Linotype" w:hAnsi="Palatino Linotype" w:cs="Arial"/>
          <w:i/>
        </w:rPr>
      </w:pPr>
      <w:r w:rsidRPr="00E84528">
        <w:rPr>
          <w:rFonts w:ascii="Palatino Linotype" w:hAnsi="Palatino Linotype" w:cs="Arial"/>
          <w:i/>
        </w:rPr>
        <w:t xml:space="preserve">La ley establecerá las previsiones que permitan asegurar la protección, el respeto y la difusión de este derecho. </w:t>
      </w:r>
    </w:p>
    <w:p w14:paraId="5DAF5B8B" w14:textId="77777777" w:rsidR="008338FF" w:rsidRPr="00E84528" w:rsidRDefault="008338FF" w:rsidP="008338FF">
      <w:pPr>
        <w:spacing w:after="0" w:line="240" w:lineRule="auto"/>
        <w:ind w:left="851" w:right="851"/>
        <w:jc w:val="both"/>
        <w:rPr>
          <w:rFonts w:ascii="Palatino Linotype" w:hAnsi="Palatino Linotype" w:cs="Arial"/>
          <w:i/>
        </w:rPr>
      </w:pPr>
      <w:r w:rsidRPr="00E84528">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B57D35E" w14:textId="77777777" w:rsidR="008338FF" w:rsidRPr="00E84528" w:rsidRDefault="008338FF" w:rsidP="008338FF">
      <w:pPr>
        <w:spacing w:after="0" w:line="240" w:lineRule="auto"/>
        <w:ind w:left="851" w:right="851"/>
        <w:jc w:val="both"/>
        <w:rPr>
          <w:rFonts w:ascii="Palatino Linotype" w:hAnsi="Palatino Linotype" w:cs="Arial"/>
          <w:i/>
        </w:rPr>
      </w:pPr>
      <w:r w:rsidRPr="00E84528">
        <w:rPr>
          <w:rFonts w:ascii="Palatino Linotype" w:hAnsi="Palatino Linotype" w:cs="Arial"/>
          <w:i/>
        </w:rPr>
        <w:t xml:space="preserve">Este derecho se regirá por los principios y bases siguientes: </w:t>
      </w:r>
    </w:p>
    <w:p w14:paraId="635477E4" w14:textId="77777777" w:rsidR="008338FF" w:rsidRPr="00E84528" w:rsidRDefault="008338FF" w:rsidP="008338FF">
      <w:pPr>
        <w:spacing w:after="0" w:line="240" w:lineRule="auto"/>
        <w:ind w:left="851" w:right="851"/>
        <w:jc w:val="both"/>
        <w:rPr>
          <w:rFonts w:ascii="Palatino Linotype" w:hAnsi="Palatino Linotype" w:cs="Arial"/>
          <w:i/>
          <w:iCs/>
          <w:color w:val="222222"/>
        </w:rPr>
      </w:pPr>
      <w:r w:rsidRPr="00E84528">
        <w:rPr>
          <w:rFonts w:ascii="Palatino Linotype" w:hAnsi="Palatino Linotype" w:cs="Arial"/>
          <w:b/>
          <w:i/>
          <w:iCs/>
          <w:color w:val="222222"/>
        </w:rPr>
        <w:t>I.</w:t>
      </w:r>
      <w:r w:rsidRPr="00E84528">
        <w:rPr>
          <w:rFonts w:ascii="Palatino Linotype" w:hAnsi="Palatino Linotype" w:cs="Arial"/>
          <w:i/>
          <w:iCs/>
          <w:color w:val="222222"/>
        </w:rPr>
        <w:t xml:space="preserve"> </w:t>
      </w:r>
      <w:r w:rsidRPr="00E84528">
        <w:rPr>
          <w:rFonts w:ascii="Palatino Linotype" w:hAnsi="Palatino Linotype" w:cs="Arial"/>
          <w:b/>
          <w:bCs/>
          <w:i/>
          <w:iCs/>
          <w:color w:val="222222"/>
        </w:rPr>
        <w:t xml:space="preserve">Toda la información en posesión de </w:t>
      </w:r>
      <w:r w:rsidRPr="00E84528">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E84528">
        <w:rPr>
          <w:rFonts w:ascii="Palatino Linotype" w:hAnsi="Palatino Linotype" w:cs="Arial"/>
          <w:i/>
          <w:iCs/>
          <w:color w:val="222222"/>
        </w:rPr>
        <w:t xml:space="preserve">, así como del gobierno y de la administración pública municipal y sus organismos descentralizados, asimismo de </w:t>
      </w:r>
      <w:r w:rsidRPr="00E84528">
        <w:rPr>
          <w:rFonts w:ascii="Palatino Linotype" w:hAnsi="Palatino Linotype" w:cs="Arial"/>
          <w:b/>
          <w:i/>
          <w:iCs/>
          <w:color w:val="222222"/>
        </w:rPr>
        <w:t>cualquier</w:t>
      </w:r>
      <w:r w:rsidRPr="00E84528">
        <w:rPr>
          <w:rFonts w:ascii="Palatino Linotype" w:hAnsi="Palatino Linotype" w:cs="Arial"/>
          <w:i/>
          <w:iCs/>
          <w:color w:val="222222"/>
        </w:rPr>
        <w:t xml:space="preserve"> persona física, jurídica colectiva o </w:t>
      </w:r>
      <w:r w:rsidRPr="00E84528">
        <w:rPr>
          <w:rFonts w:ascii="Palatino Linotype" w:hAnsi="Palatino Linotype" w:cs="Arial"/>
          <w:b/>
          <w:i/>
          <w:iCs/>
          <w:color w:val="222222"/>
        </w:rPr>
        <w:t xml:space="preserve">sindicato que reciba y ejerza recursos </w:t>
      </w:r>
      <w:r w:rsidRPr="00E84528">
        <w:rPr>
          <w:rFonts w:ascii="Palatino Linotype" w:hAnsi="Palatino Linotype" w:cs="Arial"/>
          <w:b/>
          <w:i/>
        </w:rPr>
        <w:t>públicos</w:t>
      </w:r>
      <w:r w:rsidRPr="00E84528">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A884F41" w14:textId="77777777" w:rsidR="008338FF" w:rsidRPr="00E84528" w:rsidRDefault="008338FF" w:rsidP="008338FF">
      <w:pPr>
        <w:spacing w:after="0" w:line="240" w:lineRule="auto"/>
        <w:ind w:left="851" w:right="851"/>
        <w:jc w:val="both"/>
        <w:rPr>
          <w:rFonts w:ascii="Palatino Linotype" w:hAnsi="Palatino Linotype" w:cs="Arial"/>
          <w:i/>
          <w:color w:val="222222"/>
        </w:rPr>
      </w:pPr>
      <w:r w:rsidRPr="00E84528">
        <w:rPr>
          <w:rFonts w:ascii="Palatino Linotype" w:hAnsi="Palatino Linotype" w:cs="Arial"/>
          <w:b/>
          <w:i/>
          <w:iCs/>
          <w:color w:val="222222"/>
        </w:rPr>
        <w:t>III.</w:t>
      </w:r>
      <w:r w:rsidRPr="00E84528">
        <w:rPr>
          <w:rFonts w:ascii="Palatino Linotype" w:hAnsi="Palatino Linotype"/>
          <w:i/>
          <w:color w:val="222222"/>
        </w:rPr>
        <w:t xml:space="preserve"> </w:t>
      </w:r>
      <w:r w:rsidRPr="00E84528">
        <w:rPr>
          <w:rFonts w:ascii="Palatino Linotype" w:hAnsi="Palatino Linotype" w:cs="Arial"/>
          <w:i/>
          <w:iCs/>
          <w:color w:val="222222"/>
        </w:rPr>
        <w:t xml:space="preserve">Toda </w:t>
      </w:r>
      <w:r w:rsidRPr="00E84528">
        <w:rPr>
          <w:rFonts w:ascii="Palatino Linotype" w:hAnsi="Palatino Linotype" w:cs="Arial"/>
          <w:i/>
        </w:rPr>
        <w:t>persona</w:t>
      </w:r>
      <w:r w:rsidRPr="00E84528">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1A5539E5" w14:textId="77777777" w:rsidR="008338FF" w:rsidRPr="00E84528" w:rsidRDefault="008338FF" w:rsidP="008338FF">
      <w:pPr>
        <w:spacing w:after="0" w:line="240" w:lineRule="auto"/>
        <w:ind w:left="851" w:right="851"/>
        <w:jc w:val="both"/>
        <w:rPr>
          <w:rFonts w:ascii="Palatino Linotype" w:hAnsi="Palatino Linotype" w:cs="Arial"/>
          <w:i/>
          <w:color w:val="222222"/>
        </w:rPr>
      </w:pPr>
      <w:r w:rsidRPr="00E84528">
        <w:rPr>
          <w:rFonts w:ascii="Palatino Linotype" w:hAnsi="Palatino Linotype" w:cs="Arial"/>
          <w:b/>
          <w:i/>
          <w:iCs/>
          <w:color w:val="222222"/>
        </w:rPr>
        <w:t xml:space="preserve">IV. </w:t>
      </w:r>
      <w:r w:rsidRPr="00E84528">
        <w:rPr>
          <w:rFonts w:ascii="Palatino Linotype" w:hAnsi="Palatino Linotype" w:cs="Arial"/>
          <w:i/>
          <w:iCs/>
          <w:color w:val="222222"/>
        </w:rPr>
        <w:t xml:space="preserve">Se establecerán mecanismos de acceso a la información y procedimientos de revisión expeditos que se </w:t>
      </w:r>
      <w:r w:rsidRPr="00E84528">
        <w:rPr>
          <w:rFonts w:ascii="Palatino Linotype" w:hAnsi="Palatino Linotype" w:cs="Arial"/>
          <w:i/>
        </w:rPr>
        <w:t>sustanciarán</w:t>
      </w:r>
      <w:r w:rsidRPr="00E84528">
        <w:rPr>
          <w:rFonts w:ascii="Palatino Linotype" w:hAnsi="Palatino Linotype" w:cs="Arial"/>
          <w:i/>
          <w:iCs/>
          <w:color w:val="222222"/>
        </w:rPr>
        <w:t xml:space="preserve"> ante el organismo autónomo especializado e imparcial que establece esta Constitución.”</w:t>
      </w:r>
    </w:p>
    <w:p w14:paraId="529AD265" w14:textId="77777777" w:rsidR="008338FF" w:rsidRPr="00E84528" w:rsidRDefault="008338FF" w:rsidP="008338FF">
      <w:pPr>
        <w:spacing w:after="0" w:line="240" w:lineRule="auto"/>
        <w:ind w:left="851" w:right="851"/>
        <w:jc w:val="both"/>
        <w:rPr>
          <w:rFonts w:ascii="Palatino Linotype" w:hAnsi="Palatino Linotype" w:cs="Arial"/>
          <w:i/>
          <w:iCs/>
          <w:color w:val="222222"/>
        </w:rPr>
      </w:pPr>
      <w:r w:rsidRPr="00E84528">
        <w:rPr>
          <w:rFonts w:ascii="Palatino Linotype" w:hAnsi="Palatino Linotype" w:cs="Arial"/>
          <w:i/>
          <w:iCs/>
          <w:color w:val="222222"/>
        </w:rPr>
        <w:t>(Énfasis añadido)</w:t>
      </w:r>
    </w:p>
    <w:p w14:paraId="18863C1E" w14:textId="77777777" w:rsidR="008338FF" w:rsidRPr="00E84528" w:rsidRDefault="008338FF" w:rsidP="008338FF">
      <w:pPr>
        <w:spacing w:after="0" w:line="360" w:lineRule="auto"/>
        <w:jc w:val="both"/>
        <w:rPr>
          <w:rFonts w:ascii="Palatino Linotype" w:hAnsi="Palatino Linotype"/>
          <w:sz w:val="24"/>
          <w:szCs w:val="24"/>
        </w:rPr>
      </w:pPr>
    </w:p>
    <w:p w14:paraId="70BD130D" w14:textId="77777777" w:rsidR="008338FF" w:rsidRPr="00E84528" w:rsidRDefault="008338FF" w:rsidP="008338FF">
      <w:pPr>
        <w:spacing w:after="0" w:line="360" w:lineRule="auto"/>
        <w:jc w:val="both"/>
        <w:rPr>
          <w:rFonts w:ascii="Palatino Linotype" w:hAnsi="Palatino Linotype"/>
          <w:sz w:val="24"/>
          <w:szCs w:val="24"/>
        </w:rPr>
      </w:pPr>
      <w:r w:rsidRPr="00E84528">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2090D6DB" w14:textId="77777777" w:rsidR="008338FF" w:rsidRPr="00E84528" w:rsidRDefault="008338FF" w:rsidP="008338FF">
      <w:pPr>
        <w:autoSpaceDE w:val="0"/>
        <w:autoSpaceDN w:val="0"/>
        <w:adjustRightInd w:val="0"/>
        <w:spacing w:after="0" w:line="360" w:lineRule="auto"/>
        <w:jc w:val="both"/>
        <w:rPr>
          <w:rFonts w:ascii="Palatino Linotype" w:hAnsi="Palatino Linotype" w:cs="Arial"/>
          <w:sz w:val="24"/>
          <w:szCs w:val="24"/>
        </w:rPr>
      </w:pPr>
    </w:p>
    <w:p w14:paraId="16B414D8" w14:textId="1BE71CD7" w:rsidR="009C569F" w:rsidRPr="00E84528" w:rsidRDefault="008338FF" w:rsidP="002E1416">
      <w:pPr>
        <w:autoSpaceDE w:val="0"/>
        <w:autoSpaceDN w:val="0"/>
        <w:adjustRightInd w:val="0"/>
        <w:spacing w:after="0" w:line="360" w:lineRule="auto"/>
        <w:jc w:val="both"/>
        <w:rPr>
          <w:rFonts w:ascii="Palatino Linotype" w:hAnsi="Palatino Linotype" w:cs="Arial"/>
          <w:sz w:val="24"/>
          <w:szCs w:val="24"/>
        </w:rPr>
      </w:pPr>
      <w:r w:rsidRPr="00E84528">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w:t>
      </w:r>
      <w:r w:rsidRPr="00E84528">
        <w:rPr>
          <w:rFonts w:ascii="Palatino Linotype" w:hAnsi="Palatino Linotype" w:cs="Arial"/>
          <w:sz w:val="24"/>
          <w:szCs w:val="24"/>
        </w:rPr>
        <w:lastRenderedPageBreak/>
        <w:t>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0C4A2F7D" w14:textId="77777777" w:rsidR="002E1416" w:rsidRPr="00E84528" w:rsidRDefault="002E1416" w:rsidP="002E1416">
      <w:pPr>
        <w:autoSpaceDE w:val="0"/>
        <w:autoSpaceDN w:val="0"/>
        <w:adjustRightInd w:val="0"/>
        <w:spacing w:after="0" w:line="360" w:lineRule="auto"/>
        <w:jc w:val="both"/>
        <w:rPr>
          <w:rFonts w:ascii="Palatino Linotype" w:hAnsi="Palatino Linotype" w:cs="Arial"/>
          <w:sz w:val="24"/>
          <w:szCs w:val="24"/>
        </w:rPr>
      </w:pPr>
    </w:p>
    <w:p w14:paraId="159059D8" w14:textId="09752DB4" w:rsidR="009C569F" w:rsidRPr="00E84528" w:rsidRDefault="009C569F" w:rsidP="009C569F">
      <w:pPr>
        <w:pStyle w:val="Prrafodelista"/>
        <w:numPr>
          <w:ilvl w:val="0"/>
          <w:numId w:val="19"/>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E84528">
        <w:rPr>
          <w:rFonts w:ascii="Palatino Linotype" w:eastAsia="Palatino Linotype" w:hAnsi="Palatino Linotype" w:cs="Palatino Linotype"/>
          <w:color w:val="000000"/>
        </w:rPr>
        <w:t xml:space="preserve"> </w:t>
      </w:r>
      <w:r w:rsidRPr="00E84528">
        <w:rPr>
          <w:rFonts w:ascii="Palatino Linotype" w:hAnsi="Palatino Linotype"/>
          <w:i/>
          <w:color w:val="000000"/>
          <w:sz w:val="22"/>
          <w:szCs w:val="22"/>
        </w:rPr>
        <w:t>Recibo de nómina del titular de Obras Publicas durante los periodos 2020, 2021, 2022, 2023</w:t>
      </w:r>
    </w:p>
    <w:p w14:paraId="1E0B5C44" w14:textId="137D3803" w:rsidR="009C569F" w:rsidRPr="00E84528" w:rsidRDefault="009C569F" w:rsidP="009C569F">
      <w:pPr>
        <w:pStyle w:val="Prrafodelista"/>
        <w:numPr>
          <w:ilvl w:val="0"/>
          <w:numId w:val="19"/>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E84528">
        <w:rPr>
          <w:rFonts w:ascii="Palatino Linotype" w:hAnsi="Palatino Linotype"/>
          <w:i/>
          <w:color w:val="000000"/>
          <w:sz w:val="22"/>
          <w:szCs w:val="22"/>
        </w:rPr>
        <w:t>Recibo de nómina del titular de Tesorería Municipal durante los periodos 2019, 2020, 2021, 2022, 2023</w:t>
      </w:r>
    </w:p>
    <w:p w14:paraId="45DA90A0" w14:textId="3A6ED2F9" w:rsidR="009C569F" w:rsidRPr="00E84528" w:rsidRDefault="009C569F" w:rsidP="009C569F">
      <w:pPr>
        <w:pStyle w:val="Prrafodelista"/>
        <w:numPr>
          <w:ilvl w:val="0"/>
          <w:numId w:val="19"/>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E84528">
        <w:rPr>
          <w:rFonts w:ascii="Palatino Linotype" w:hAnsi="Palatino Linotype"/>
          <w:i/>
          <w:color w:val="000000"/>
          <w:sz w:val="22"/>
          <w:szCs w:val="22"/>
        </w:rPr>
        <w:t>Recibo de nómina del titular de Jurídico durante los periodos 2020, 2021, 2022, 2023.</w:t>
      </w:r>
    </w:p>
    <w:p w14:paraId="48A05CEB" w14:textId="2D54E3EE" w:rsidR="009C569F" w:rsidRPr="00E84528" w:rsidRDefault="009C569F" w:rsidP="009C569F">
      <w:pPr>
        <w:pStyle w:val="Prrafodelista"/>
        <w:numPr>
          <w:ilvl w:val="0"/>
          <w:numId w:val="19"/>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E84528">
        <w:rPr>
          <w:rFonts w:ascii="Palatino Linotype" w:hAnsi="Palatino Linotype"/>
          <w:i/>
          <w:color w:val="000000"/>
          <w:sz w:val="22"/>
          <w:szCs w:val="22"/>
        </w:rPr>
        <w:t>Recibo de nómina del titular de Secretaria del Ayuntamiento durante los periodos 2020, 2021, 2022, 2023</w:t>
      </w:r>
    </w:p>
    <w:p w14:paraId="1DCBE399" w14:textId="77777777" w:rsidR="009C569F" w:rsidRPr="00E84528" w:rsidRDefault="009C569F" w:rsidP="009C569F">
      <w:pPr>
        <w:pBdr>
          <w:top w:val="nil"/>
          <w:left w:val="nil"/>
          <w:bottom w:val="nil"/>
          <w:right w:val="nil"/>
          <w:between w:val="nil"/>
        </w:pBdr>
        <w:spacing w:line="360" w:lineRule="auto"/>
        <w:contextualSpacing/>
        <w:rPr>
          <w:rFonts w:ascii="Palatino Linotype" w:eastAsia="Palatino Linotype" w:hAnsi="Palatino Linotype" w:cs="Palatino Linotype"/>
          <w:color w:val="000000"/>
        </w:rPr>
      </w:pPr>
    </w:p>
    <w:p w14:paraId="0DAA9676" w14:textId="5892E9F3" w:rsidR="009C569F" w:rsidRPr="00E84528" w:rsidRDefault="009C569F" w:rsidP="00D84F17">
      <w:pPr>
        <w:pBdr>
          <w:top w:val="nil"/>
          <w:left w:val="nil"/>
          <w:bottom w:val="nil"/>
          <w:right w:val="nil"/>
          <w:between w:val="nil"/>
        </w:pBdr>
        <w:spacing w:line="360" w:lineRule="auto"/>
        <w:contextualSpacing/>
        <w:rPr>
          <w:rFonts w:ascii="Palatino Linotype" w:eastAsia="Palatino Linotype" w:hAnsi="Palatino Linotype" w:cs="Palatino Linotype"/>
          <w:color w:val="000000"/>
          <w:sz w:val="24"/>
          <w:szCs w:val="24"/>
        </w:rPr>
      </w:pPr>
      <w:r w:rsidRPr="00E84528">
        <w:rPr>
          <w:rFonts w:ascii="Palatino Linotype" w:eastAsia="Palatino Linotype" w:hAnsi="Palatino Linotype" w:cs="Palatino Linotype"/>
          <w:color w:val="000000"/>
          <w:sz w:val="24"/>
          <w:szCs w:val="24"/>
        </w:rPr>
        <w:t>Por lo que atento a la solicitud de información el Sujeto Obligado hizo entrega del siguiente archivo electrónico:</w:t>
      </w:r>
    </w:p>
    <w:p w14:paraId="69775932" w14:textId="77777777" w:rsidR="00D84F17" w:rsidRPr="00E84528" w:rsidRDefault="00D84F17" w:rsidP="009C569F">
      <w:pPr>
        <w:pStyle w:val="Prrafodelista"/>
        <w:spacing w:line="360" w:lineRule="auto"/>
        <w:ind w:left="420"/>
        <w:rPr>
          <w:rFonts w:ascii="Palatino Linotype" w:hAnsi="Palatino Linotype"/>
          <w:sz w:val="22"/>
          <w:szCs w:val="22"/>
        </w:rPr>
      </w:pPr>
    </w:p>
    <w:tbl>
      <w:tblPr>
        <w:tblStyle w:val="Tablaconcuadrcula"/>
        <w:tblW w:w="0" w:type="auto"/>
        <w:tblInd w:w="-5" w:type="dxa"/>
        <w:tblLayout w:type="fixed"/>
        <w:tblLook w:val="04A0" w:firstRow="1" w:lastRow="0" w:firstColumn="1" w:lastColumn="0" w:noHBand="0" w:noVBand="1"/>
      </w:tblPr>
      <w:tblGrid>
        <w:gridCol w:w="2835"/>
        <w:gridCol w:w="6374"/>
      </w:tblGrid>
      <w:tr w:rsidR="0091519C" w:rsidRPr="00E84528" w14:paraId="575CC034" w14:textId="77777777" w:rsidTr="00C4439E">
        <w:trPr>
          <w:trHeight w:val="183"/>
        </w:trPr>
        <w:tc>
          <w:tcPr>
            <w:tcW w:w="2835" w:type="dxa"/>
            <w:shd w:val="clear" w:color="auto" w:fill="767171" w:themeFill="background2" w:themeFillShade="80"/>
          </w:tcPr>
          <w:p w14:paraId="77F311A3" w14:textId="77777777" w:rsidR="00D84F17" w:rsidRPr="00E84528" w:rsidRDefault="00D84F17" w:rsidP="005E7165">
            <w:pPr>
              <w:spacing w:line="360" w:lineRule="auto"/>
              <w:jc w:val="both"/>
              <w:rPr>
                <w:rFonts w:ascii="Palatino Linotype" w:hAnsi="Palatino Linotype"/>
                <w:b/>
                <w:bCs/>
                <w:i/>
              </w:rPr>
            </w:pPr>
          </w:p>
        </w:tc>
        <w:tc>
          <w:tcPr>
            <w:tcW w:w="6374" w:type="dxa"/>
            <w:shd w:val="clear" w:color="auto" w:fill="767171" w:themeFill="background2" w:themeFillShade="80"/>
          </w:tcPr>
          <w:p w14:paraId="42F8A19C" w14:textId="77777777" w:rsidR="00D84F17" w:rsidRPr="00E84528" w:rsidRDefault="00D84F17" w:rsidP="005E7165">
            <w:pPr>
              <w:spacing w:line="360" w:lineRule="auto"/>
              <w:jc w:val="both"/>
              <w:rPr>
                <w:rFonts w:ascii="Palatino Linotype" w:hAnsi="Palatino Linotype"/>
                <w:b/>
                <w:bCs/>
                <w:i/>
              </w:rPr>
            </w:pPr>
          </w:p>
        </w:tc>
      </w:tr>
      <w:tr w:rsidR="0091519C" w:rsidRPr="00E84528" w14:paraId="5DE880AE" w14:textId="77777777" w:rsidTr="00C4439E">
        <w:trPr>
          <w:trHeight w:val="846"/>
        </w:trPr>
        <w:tc>
          <w:tcPr>
            <w:tcW w:w="2835" w:type="dxa"/>
          </w:tcPr>
          <w:p w14:paraId="1C465F43" w14:textId="77777777" w:rsidR="00D84F17" w:rsidRPr="00E84528" w:rsidRDefault="00D84F17" w:rsidP="005E7165">
            <w:pPr>
              <w:spacing w:line="360" w:lineRule="auto"/>
              <w:jc w:val="both"/>
              <w:rPr>
                <w:rFonts w:ascii="Palatino Linotype" w:hAnsi="Palatino Linotype"/>
                <w:b/>
                <w:bCs/>
                <w:i/>
              </w:rPr>
            </w:pPr>
            <w:r w:rsidRPr="00E84528">
              <w:rPr>
                <w:rFonts w:ascii="Palatino Linotype" w:hAnsi="Palatino Linotype"/>
                <w:b/>
                <w:bCs/>
                <w:i/>
              </w:rPr>
              <w:t xml:space="preserve">00057/HUEYPOX/IP/2023 </w:t>
            </w:r>
          </w:p>
        </w:tc>
        <w:tc>
          <w:tcPr>
            <w:tcW w:w="6374" w:type="dxa"/>
          </w:tcPr>
          <w:p w14:paraId="18B2E2E1" w14:textId="77777777" w:rsidR="00D84F17" w:rsidRPr="00E84528" w:rsidRDefault="00B75845" w:rsidP="00D84F17">
            <w:pPr>
              <w:pStyle w:val="Prrafodelista"/>
              <w:numPr>
                <w:ilvl w:val="0"/>
                <w:numId w:val="10"/>
              </w:numPr>
              <w:spacing w:line="360" w:lineRule="auto"/>
              <w:jc w:val="both"/>
              <w:rPr>
                <w:rFonts w:ascii="Palatino Linotype" w:hAnsi="Palatino Linotype"/>
                <w:i/>
                <w:color w:val="000000"/>
                <w:sz w:val="22"/>
                <w:szCs w:val="22"/>
              </w:rPr>
            </w:pPr>
            <w:hyperlink r:id="rId16" w:tgtFrame="_blank" w:history="1">
              <w:r w:rsidR="00D84F17" w:rsidRPr="00E84528">
                <w:rPr>
                  <w:rStyle w:val="Hipervnculo"/>
                  <w:rFonts w:ascii="Palatino Linotype" w:hAnsi="Palatino Linotype" w:cs="Arial"/>
                  <w:b/>
                  <w:bCs/>
                  <w:color w:val="auto"/>
                  <w:sz w:val="22"/>
                  <w:szCs w:val="22"/>
                </w:rPr>
                <w:t>RESPUESTA SOLICITUD 0057 2023.pdf</w:t>
              </w:r>
            </w:hyperlink>
            <w:r w:rsidR="00D84F17" w:rsidRPr="00E84528">
              <w:rPr>
                <w:rFonts w:ascii="Palatino Linotype" w:hAnsi="Palatino Linotype"/>
                <w:sz w:val="22"/>
                <w:szCs w:val="22"/>
              </w:rPr>
              <w:t xml:space="preserve"> </w:t>
            </w:r>
          </w:p>
          <w:p w14:paraId="0469992D" w14:textId="6B70F29A" w:rsidR="003254CB" w:rsidRPr="00E84528" w:rsidRDefault="00D84F17" w:rsidP="00D84F17">
            <w:pPr>
              <w:spacing w:line="360" w:lineRule="auto"/>
              <w:jc w:val="both"/>
              <w:rPr>
                <w:rFonts w:ascii="Palatino Linotype" w:eastAsia="Times New Roman" w:hAnsi="Palatino Linotype" w:cs="Times New Roman"/>
                <w:lang w:val="es-ES" w:eastAsia="es-ES"/>
              </w:rPr>
            </w:pPr>
            <w:r w:rsidRPr="00E84528">
              <w:rPr>
                <w:rFonts w:ascii="Palatino Linotype" w:eastAsia="Times New Roman" w:hAnsi="Palatino Linotype" w:cs="Times New Roman"/>
                <w:lang w:val="es-ES" w:eastAsia="es-ES"/>
              </w:rPr>
              <w:t xml:space="preserve">Documento que consta de </w:t>
            </w:r>
            <w:r w:rsidR="00956A42" w:rsidRPr="00E84528">
              <w:rPr>
                <w:rFonts w:ascii="Palatino Linotype" w:eastAsia="Times New Roman" w:hAnsi="Palatino Linotype" w:cs="Times New Roman"/>
                <w:lang w:val="es-ES" w:eastAsia="es-ES"/>
              </w:rPr>
              <w:t xml:space="preserve">tres fojas de fecha </w:t>
            </w:r>
            <w:r w:rsidR="003254CB" w:rsidRPr="00E84528">
              <w:rPr>
                <w:rFonts w:ascii="Palatino Linotype" w:eastAsia="Times New Roman" w:hAnsi="Palatino Linotype" w:cs="Times New Roman"/>
                <w:lang w:val="es-ES" w:eastAsia="es-ES"/>
              </w:rPr>
              <w:t>cinco</w:t>
            </w:r>
            <w:r w:rsidR="00956A42" w:rsidRPr="00E84528">
              <w:rPr>
                <w:rFonts w:ascii="Palatino Linotype" w:eastAsia="Times New Roman" w:hAnsi="Palatino Linotype" w:cs="Times New Roman"/>
                <w:lang w:val="es-ES" w:eastAsia="es-ES"/>
              </w:rPr>
              <w:t xml:space="preserve"> de septiembre de dos mil veintitrés</w:t>
            </w:r>
            <w:r w:rsidR="003254CB" w:rsidRPr="00E84528">
              <w:rPr>
                <w:rFonts w:ascii="Palatino Linotype" w:eastAsia="Times New Roman" w:hAnsi="Palatino Linotype" w:cs="Times New Roman"/>
                <w:lang w:val="es-ES" w:eastAsia="es-ES"/>
              </w:rPr>
              <w:t xml:space="preserve"> mediante el cual el titular de la Unidad de Transparencia anexa un oficio número TMH/0151/2023 de la </w:t>
            </w:r>
            <w:r w:rsidR="00492539" w:rsidRPr="00E84528">
              <w:rPr>
                <w:rFonts w:ascii="Palatino Linotype" w:eastAsia="Times New Roman" w:hAnsi="Palatino Linotype" w:cs="Times New Roman"/>
                <w:lang w:val="es-ES" w:eastAsia="es-ES"/>
              </w:rPr>
              <w:t>Tesorería</w:t>
            </w:r>
            <w:r w:rsidR="003254CB" w:rsidRPr="00E84528">
              <w:rPr>
                <w:rFonts w:ascii="Palatino Linotype" w:eastAsia="Times New Roman" w:hAnsi="Palatino Linotype" w:cs="Times New Roman"/>
                <w:lang w:val="es-ES" w:eastAsia="es-ES"/>
              </w:rPr>
              <w:t xml:space="preserve"> Municipal mediante el cual el Tesorero Municipal informa que lo solicitado puede ser consultado en la siguiente liga electrónica:</w:t>
            </w:r>
          </w:p>
          <w:p w14:paraId="1AFE00C2" w14:textId="5E184842" w:rsidR="009C5353" w:rsidRPr="00E84528" w:rsidRDefault="0091519C" w:rsidP="009C5353">
            <w:pPr>
              <w:spacing w:line="360" w:lineRule="auto"/>
              <w:jc w:val="both"/>
              <w:rPr>
                <w:rFonts w:ascii="Palatino Linotype" w:eastAsia="Times New Roman" w:hAnsi="Palatino Linotype" w:cs="Times New Roman"/>
                <w:i/>
                <w:iCs/>
                <w:u w:val="single"/>
                <w:lang w:val="es-ES" w:eastAsia="es-ES"/>
              </w:rPr>
            </w:pPr>
            <w:r w:rsidRPr="00E84528">
              <w:rPr>
                <w:rFonts w:ascii="Palatino Linotype" w:eastAsia="Times New Roman" w:hAnsi="Palatino Linotype" w:cs="Times New Roman"/>
                <w:i/>
                <w:iCs/>
                <w:u w:val="single"/>
                <w:lang w:val="es-ES" w:eastAsia="es-ES"/>
              </w:rPr>
              <w:lastRenderedPageBreak/>
              <w:t>https://www.ipomex.org.mx/ipo3/lgt/indice/hueypoxtla.web?token=03ADUVZwCjJ9f46R6pdH1ggswyvP</w:t>
            </w:r>
            <w:r w:rsidRPr="00E84528">
              <w:rPr>
                <w:rFonts w:ascii="Palatino Linotype" w:hAnsi="Palatino Linotype"/>
                <w:i/>
                <w:iCs/>
                <w:u w:val="single"/>
              </w:rPr>
              <w:t>anAvUXRJK5j33ep2euQ5PIjW6zkM</w:t>
            </w:r>
            <w:r w:rsidRPr="00E84528">
              <w:rPr>
                <w:rFonts w:ascii="Palatino Linotype" w:eastAsia="Times New Roman" w:hAnsi="Palatino Linotype" w:cs="Times New Roman"/>
                <w:i/>
                <w:iCs/>
                <w:u w:val="single"/>
                <w:lang w:val="es-ES" w:eastAsia="es-ES"/>
              </w:rPr>
              <w:t>avyXSRUa2fpoBU4YFO9qKAMOnfb4kiigTFpaiLRfq3srxB82Xn7SSZs6uIOWfhl6NvOfg0KBsBkmhkbKrB3IZTecJ0nWy1vShhSe4vYX-cz-</w:t>
            </w:r>
            <w:r w:rsidR="0007125E" w:rsidRPr="00E84528">
              <w:rPr>
                <w:rFonts w:ascii="Palatino Linotype" w:eastAsia="Times New Roman" w:hAnsi="Palatino Linotype" w:cs="Times New Roman"/>
                <w:i/>
                <w:iCs/>
                <w:u w:val="single"/>
                <w:lang w:val="es-ES" w:eastAsia="es-ES"/>
              </w:rPr>
              <w:t>8tpyUI7_ppePg3ej23bmm0vB2hkhmKUvtPN3U_IyIUA6yATfpUfvjROeY3EFDEXOITcSVEpARRwKdC9NNo-_73M8fkzzJZJ5W9G2AXNd8EhTIHKBUexssiwcVzu27fPPRW5nY6ASdw3MIrMOS0PjyJCoD9tXH5tv82GmPsM7UMmU4ww6drlx</w:t>
            </w:r>
            <w:r w:rsidR="009C5353" w:rsidRPr="00E84528">
              <w:rPr>
                <w:rFonts w:ascii="Palatino Linotype" w:hAnsi="Palatino Linotype" w:cs="Arial"/>
                <w:i/>
                <w:iCs/>
                <w:u w:val="single"/>
              </w:rPr>
              <w:t>VtJFKjKAwApUPswwqFXf1 O PPglRHPAk1 wC9n46 WmgnCXbe3rvlcOSlr­</w:t>
            </w:r>
          </w:p>
          <w:p w14:paraId="1D6FE413" w14:textId="77777777" w:rsidR="009C5353" w:rsidRPr="00E84528" w:rsidRDefault="009C5353" w:rsidP="009C5353">
            <w:pPr>
              <w:autoSpaceDE w:val="0"/>
              <w:autoSpaceDN w:val="0"/>
              <w:adjustRightInd w:val="0"/>
              <w:spacing w:line="360" w:lineRule="auto"/>
              <w:rPr>
                <w:rFonts w:ascii="Palatino Linotype" w:hAnsi="Palatino Linotype" w:cs="Arial"/>
                <w:i/>
                <w:iCs/>
                <w:u w:val="single"/>
              </w:rPr>
            </w:pPr>
            <w:r w:rsidRPr="00E84528">
              <w:rPr>
                <w:rFonts w:ascii="Palatino Linotype" w:hAnsi="Palatino Linotype" w:cs="Arial"/>
                <w:i/>
                <w:iCs/>
                <w:u w:val="single"/>
              </w:rPr>
              <w:t>rLEW6M3CEdg-5Xv kbLOmXIUHSFdRRGZ-</w:t>
            </w:r>
          </w:p>
          <w:p w14:paraId="688D7F52" w14:textId="77777777" w:rsidR="009C5353" w:rsidRPr="00E84528" w:rsidRDefault="009C5353" w:rsidP="009C5353">
            <w:pPr>
              <w:autoSpaceDE w:val="0"/>
              <w:autoSpaceDN w:val="0"/>
              <w:adjustRightInd w:val="0"/>
              <w:spacing w:line="360" w:lineRule="auto"/>
              <w:rPr>
                <w:rFonts w:ascii="Palatino Linotype" w:hAnsi="Palatino Linotype" w:cs="Arial"/>
                <w:i/>
                <w:iCs/>
                <w:u w:val="single"/>
              </w:rPr>
            </w:pPr>
            <w:r w:rsidRPr="00E84528">
              <w:rPr>
                <w:rFonts w:ascii="Palatino Linotype" w:hAnsi="Palatino Linotype" w:cs="Arial"/>
                <w:i/>
                <w:iCs/>
                <w:u w:val="single"/>
              </w:rPr>
              <w:t>vBCu6VhdsWmT jCNgdWjcdE09jrfRLOTjMINUfukUS oKJILtCtWFYnltKlon3mKAdSISDJx­</w:t>
            </w:r>
          </w:p>
          <w:p w14:paraId="52C1550C" w14:textId="74DAC1BD" w:rsidR="00D84F17" w:rsidRPr="00E84528" w:rsidRDefault="009C5353" w:rsidP="00492539">
            <w:pPr>
              <w:pBdr>
                <w:top w:val="nil"/>
                <w:left w:val="nil"/>
                <w:bottom w:val="nil"/>
                <w:right w:val="nil"/>
                <w:between w:val="nil"/>
              </w:pBdr>
              <w:spacing w:line="360" w:lineRule="auto"/>
              <w:contextualSpacing/>
              <w:jc w:val="both"/>
              <w:rPr>
                <w:rFonts w:ascii="Palatino Linotype" w:eastAsia="Palatino Linotype" w:hAnsi="Palatino Linotype" w:cs="Palatino Linotype"/>
                <w:i/>
                <w:iCs/>
                <w:u w:val="single"/>
              </w:rPr>
            </w:pPr>
            <w:r w:rsidRPr="00E84528">
              <w:rPr>
                <w:rFonts w:ascii="Palatino Linotype" w:hAnsi="Palatino Linotype" w:cs="Arial"/>
                <w:i/>
                <w:iCs/>
                <w:u w:val="single"/>
              </w:rPr>
              <w:t>jKcU1 PyLB321umhZyrxOEZX3dqhUSHYlzbzojblJDU1 rf q0ixD7MdGkTfsü#</w:t>
            </w:r>
          </w:p>
        </w:tc>
      </w:tr>
      <w:tr w:rsidR="0091519C" w:rsidRPr="00E84528" w14:paraId="097175F6" w14:textId="77777777" w:rsidTr="00C4439E">
        <w:trPr>
          <w:trHeight w:val="424"/>
        </w:trPr>
        <w:tc>
          <w:tcPr>
            <w:tcW w:w="2835" w:type="dxa"/>
          </w:tcPr>
          <w:p w14:paraId="3B9D6C73" w14:textId="77777777" w:rsidR="00D84F17" w:rsidRPr="00E84528" w:rsidRDefault="00D84F17" w:rsidP="005E7165">
            <w:pPr>
              <w:spacing w:line="360" w:lineRule="auto"/>
              <w:jc w:val="both"/>
              <w:rPr>
                <w:rFonts w:ascii="Palatino Linotype" w:hAnsi="Palatino Linotype"/>
                <w:b/>
                <w:bCs/>
                <w:i/>
              </w:rPr>
            </w:pPr>
            <w:r w:rsidRPr="00E84528">
              <w:rPr>
                <w:rFonts w:ascii="Palatino Linotype" w:hAnsi="Palatino Linotype"/>
                <w:b/>
                <w:bCs/>
                <w:i/>
              </w:rPr>
              <w:lastRenderedPageBreak/>
              <w:t>00056/HUEYPOX/IP/2023</w:t>
            </w:r>
          </w:p>
        </w:tc>
        <w:tc>
          <w:tcPr>
            <w:tcW w:w="6374" w:type="dxa"/>
          </w:tcPr>
          <w:p w14:paraId="4437455D" w14:textId="77777777" w:rsidR="00D84F17" w:rsidRPr="00E84528" w:rsidRDefault="00B75845" w:rsidP="003254CB">
            <w:pPr>
              <w:spacing w:line="360" w:lineRule="auto"/>
              <w:jc w:val="center"/>
              <w:rPr>
                <w:rFonts w:ascii="Palatino Linotype" w:hAnsi="Palatino Linotype"/>
              </w:rPr>
            </w:pPr>
            <w:hyperlink r:id="rId17" w:tgtFrame="_blank" w:history="1">
              <w:r w:rsidR="003254CB" w:rsidRPr="00E84528">
                <w:rPr>
                  <w:rStyle w:val="Hipervnculo"/>
                  <w:rFonts w:ascii="Palatino Linotype" w:hAnsi="Palatino Linotype" w:cs="Arial"/>
                  <w:b/>
                  <w:bCs/>
                  <w:color w:val="auto"/>
                </w:rPr>
                <w:t>RESPUESTA SOLICITUD 0056 2023.pdf</w:t>
              </w:r>
            </w:hyperlink>
          </w:p>
          <w:p w14:paraId="176CD8FB" w14:textId="5B073AE7" w:rsidR="003254CB" w:rsidRPr="00E84528" w:rsidRDefault="003254CB" w:rsidP="003254CB">
            <w:pPr>
              <w:spacing w:line="360" w:lineRule="auto"/>
              <w:jc w:val="both"/>
              <w:rPr>
                <w:rFonts w:ascii="Palatino Linotype" w:eastAsia="Times New Roman" w:hAnsi="Palatino Linotype" w:cs="Times New Roman"/>
                <w:sz w:val="24"/>
                <w:szCs w:val="24"/>
                <w:lang w:val="es-ES" w:eastAsia="es-ES"/>
              </w:rPr>
            </w:pPr>
            <w:r w:rsidRPr="00E84528">
              <w:rPr>
                <w:rFonts w:ascii="Palatino Linotype" w:eastAsia="Times New Roman" w:hAnsi="Palatino Linotype" w:cs="Times New Roman"/>
                <w:sz w:val="24"/>
                <w:szCs w:val="24"/>
                <w:lang w:val="es-ES" w:eastAsia="es-ES"/>
              </w:rPr>
              <w:t>Documento que consta de tres fojas de fecha cinco de septiembre de dos mil veintitrés mediante el cual el titular de la Unidad de Transparencia anexa un oficio número TMH/0150/2023 de la Tesoreria Municipal mediante el cual el Tesorero Municipal informa que lo solicitado puede ser consultado en la siguiente liga electrónica:</w:t>
            </w:r>
          </w:p>
          <w:p w14:paraId="1E91E130" w14:textId="77777777" w:rsidR="00881E18" w:rsidRPr="00E84528" w:rsidRDefault="00881E18" w:rsidP="00810C90">
            <w:pPr>
              <w:autoSpaceDE w:val="0"/>
              <w:autoSpaceDN w:val="0"/>
              <w:adjustRightInd w:val="0"/>
              <w:spacing w:line="360" w:lineRule="auto"/>
              <w:rPr>
                <w:rFonts w:ascii="Palatino Linotype" w:hAnsi="Palatino Linotype" w:cs="Times New Roman"/>
                <w:u w:val="single"/>
              </w:rPr>
            </w:pPr>
            <w:r w:rsidRPr="00E84528">
              <w:rPr>
                <w:rFonts w:ascii="Palatino Linotype" w:hAnsi="Palatino Linotype" w:cs="Arial"/>
                <w:u w:val="single"/>
              </w:rPr>
              <w:t>https://www.ipomex.org.mx/ipo3/lgt/indice/hueypoxtla.web</w:t>
            </w:r>
          </w:p>
          <w:p w14:paraId="781C1D59" w14:textId="4B359C19" w:rsidR="00881E18" w:rsidRPr="00E84528" w:rsidRDefault="00881E18" w:rsidP="00810C90">
            <w:pPr>
              <w:autoSpaceDE w:val="0"/>
              <w:autoSpaceDN w:val="0"/>
              <w:adjustRightInd w:val="0"/>
              <w:spacing w:line="360" w:lineRule="auto"/>
              <w:rPr>
                <w:rFonts w:ascii="Palatino Linotype" w:hAnsi="Palatino Linotype" w:cs="Times New Roman"/>
                <w:u w:val="single"/>
              </w:rPr>
            </w:pPr>
            <w:r w:rsidRPr="00E84528">
              <w:rPr>
                <w:rFonts w:ascii="Palatino Linotype" w:hAnsi="Palatino Linotype" w:cs="Times New Roman"/>
                <w:u w:val="single"/>
              </w:rPr>
              <w:t>7</w:t>
            </w:r>
            <w:r w:rsidRPr="00E84528">
              <w:rPr>
                <w:rFonts w:ascii="Palatino Linotype" w:hAnsi="Palatino Linotype" w:cs="Arial"/>
                <w:u w:val="single"/>
              </w:rPr>
              <w:t xml:space="preserve">token=03ADUVZwCiJ9f46R6PdH1 aaswyv </w:t>
            </w:r>
          </w:p>
          <w:p w14:paraId="699EE1A1" w14:textId="77777777" w:rsidR="00881E18" w:rsidRPr="00E84528" w:rsidRDefault="00881E18" w:rsidP="00810C90">
            <w:pPr>
              <w:autoSpaceDE w:val="0"/>
              <w:autoSpaceDN w:val="0"/>
              <w:adjustRightInd w:val="0"/>
              <w:spacing w:line="360" w:lineRule="auto"/>
              <w:rPr>
                <w:rFonts w:ascii="Palatino Linotype" w:hAnsi="Palatino Linotype" w:cs="Arial"/>
                <w:u w:val="single"/>
              </w:rPr>
            </w:pPr>
            <w:r w:rsidRPr="00E84528">
              <w:rPr>
                <w:rFonts w:ascii="Palatino Linotype" w:hAnsi="Palatino Linotype" w:cs="Arial"/>
                <w:u w:val="single"/>
              </w:rPr>
              <w:t xml:space="preserve">PanAvUXRJK5i33ep2eu05PliW6zkMavyXSRUa2fPoBU4YF09qKAMOnfB4kiigTFoailRfq3srxB82Xn7SSZs </w:t>
            </w:r>
            <w:r w:rsidRPr="00E84528">
              <w:rPr>
                <w:rFonts w:ascii="Palatino Linotype" w:hAnsi="Palatino Linotype" w:cs="Arial"/>
                <w:u w:val="single"/>
              </w:rPr>
              <w:lastRenderedPageBreak/>
              <w:t>6ulOwFhl6NvOFaOKBsBkmhkbKrB31ZT ecJOnWy 1 vS hhSe4vYX-cz-</w:t>
            </w:r>
          </w:p>
          <w:p w14:paraId="0F42D8E6" w14:textId="77777777" w:rsidR="00881E18" w:rsidRPr="00E84528" w:rsidRDefault="00881E18" w:rsidP="00810C90">
            <w:pPr>
              <w:autoSpaceDE w:val="0"/>
              <w:autoSpaceDN w:val="0"/>
              <w:adjustRightInd w:val="0"/>
              <w:spacing w:line="360" w:lineRule="auto"/>
              <w:rPr>
                <w:rFonts w:ascii="Palatino Linotype" w:hAnsi="Palatino Linotype" w:cs="Arial"/>
                <w:u w:val="single"/>
              </w:rPr>
            </w:pPr>
            <w:r w:rsidRPr="00E84528">
              <w:rPr>
                <w:rFonts w:ascii="Palatino Linotype" w:hAnsi="Palatino Linotype" w:cs="Arial"/>
                <w:u w:val="single"/>
              </w:rPr>
              <w:t>8tPyrUl7 poePg3ej23bmm0vB2hKhmKUvtPN4U lylUA6yATfPUfv¡ROeY3EFDESXOITcSVEpARRwKdC9</w:t>
            </w:r>
          </w:p>
          <w:p w14:paraId="1287A941" w14:textId="77777777" w:rsidR="00881E18" w:rsidRPr="00E84528" w:rsidRDefault="00881E18" w:rsidP="00810C90">
            <w:pPr>
              <w:autoSpaceDE w:val="0"/>
              <w:autoSpaceDN w:val="0"/>
              <w:adjustRightInd w:val="0"/>
              <w:spacing w:line="360" w:lineRule="auto"/>
              <w:rPr>
                <w:rFonts w:ascii="Palatino Linotype" w:hAnsi="Palatino Linotype" w:cs="Arial"/>
                <w:u w:val="single"/>
              </w:rPr>
            </w:pPr>
            <w:r w:rsidRPr="00E84528">
              <w:rPr>
                <w:rFonts w:ascii="Palatino Linotype" w:hAnsi="Palatino Linotype" w:cs="Arial"/>
                <w:u w:val="single"/>
              </w:rPr>
              <w:t>NNo-</w:t>
            </w:r>
          </w:p>
          <w:p w14:paraId="7974D0D7" w14:textId="77777777" w:rsidR="00881E18" w:rsidRPr="00E84528" w:rsidRDefault="00881E18" w:rsidP="00810C90">
            <w:pPr>
              <w:autoSpaceDE w:val="0"/>
              <w:autoSpaceDN w:val="0"/>
              <w:adjustRightInd w:val="0"/>
              <w:spacing w:line="360" w:lineRule="auto"/>
              <w:rPr>
                <w:rFonts w:ascii="Palatino Linotype" w:hAnsi="Palatino Linotype" w:cs="Arial"/>
                <w:u w:val="single"/>
              </w:rPr>
            </w:pPr>
            <w:r w:rsidRPr="00E84528">
              <w:rPr>
                <w:rFonts w:ascii="Palatino Linotype" w:hAnsi="Palatino Linotype" w:cs="Arial"/>
                <w:u w:val="single"/>
              </w:rPr>
              <w:t>7 3 M 8fkzzJZJ SW9G 2AXN d 8 Eh TI H KB U exssiwcVzu 2 7 f PPRWS n Y 6ASclw 3 MI rMOSO P jy,JCo D9tXH 5tv82G m</w:t>
            </w:r>
          </w:p>
          <w:p w14:paraId="117CCB15" w14:textId="77777777" w:rsidR="00881E18" w:rsidRPr="00E84528" w:rsidRDefault="00881E18" w:rsidP="00810C90">
            <w:pPr>
              <w:autoSpaceDE w:val="0"/>
              <w:autoSpaceDN w:val="0"/>
              <w:adjustRightInd w:val="0"/>
              <w:spacing w:line="360" w:lineRule="auto"/>
              <w:rPr>
                <w:rFonts w:ascii="Palatino Linotype" w:hAnsi="Palatino Linotype" w:cs="Arial"/>
                <w:u w:val="single"/>
              </w:rPr>
            </w:pPr>
            <w:r w:rsidRPr="00E84528">
              <w:rPr>
                <w:rFonts w:ascii="Palatino Linotype" w:hAnsi="Palatino Linotype" w:cs="Arial"/>
                <w:u w:val="single"/>
              </w:rPr>
              <w:t>PsM7lJMmU4ww6drlxVtJFKjKAwApUPswwqFXf1 O PPglRHPAk1 wC9n46 WmgnCXbe3rvlcOSlr­</w:t>
            </w:r>
          </w:p>
          <w:p w14:paraId="7B87AB95" w14:textId="77777777" w:rsidR="00881E18" w:rsidRPr="00E84528" w:rsidRDefault="00881E18" w:rsidP="00810C90">
            <w:pPr>
              <w:autoSpaceDE w:val="0"/>
              <w:autoSpaceDN w:val="0"/>
              <w:adjustRightInd w:val="0"/>
              <w:spacing w:line="360" w:lineRule="auto"/>
              <w:rPr>
                <w:rFonts w:ascii="Palatino Linotype" w:hAnsi="Palatino Linotype" w:cs="Arial"/>
                <w:u w:val="single"/>
              </w:rPr>
            </w:pPr>
            <w:r w:rsidRPr="00E84528">
              <w:rPr>
                <w:rFonts w:ascii="Palatino Linotype" w:hAnsi="Palatino Linotype" w:cs="Arial"/>
                <w:u w:val="single"/>
              </w:rPr>
              <w:t>rLEW6M3CEdg-5Xv kbLOmXIUHSFdRRGZ-</w:t>
            </w:r>
          </w:p>
          <w:p w14:paraId="1ECE73DC" w14:textId="77777777" w:rsidR="00881E18" w:rsidRPr="00E84528" w:rsidRDefault="00881E18" w:rsidP="00810C90">
            <w:pPr>
              <w:autoSpaceDE w:val="0"/>
              <w:autoSpaceDN w:val="0"/>
              <w:adjustRightInd w:val="0"/>
              <w:spacing w:line="360" w:lineRule="auto"/>
              <w:rPr>
                <w:rFonts w:ascii="Palatino Linotype" w:hAnsi="Palatino Linotype" w:cs="Arial"/>
                <w:u w:val="single"/>
              </w:rPr>
            </w:pPr>
            <w:r w:rsidRPr="00E84528">
              <w:rPr>
                <w:rFonts w:ascii="Palatino Linotype" w:hAnsi="Palatino Linotype" w:cs="Arial"/>
                <w:u w:val="single"/>
              </w:rPr>
              <w:t>vBCu6VhdsWmT jCNgdWjcdE09jrfRLOTjMINUfukUS oKJILtCtWFYnltKlon3mKAdSISDJx­</w:t>
            </w:r>
          </w:p>
          <w:p w14:paraId="21565E6E" w14:textId="7F8FC851" w:rsidR="003254CB" w:rsidRPr="00E84528" w:rsidRDefault="00881E18" w:rsidP="00492539">
            <w:pPr>
              <w:pBdr>
                <w:top w:val="nil"/>
                <w:left w:val="nil"/>
                <w:bottom w:val="nil"/>
                <w:right w:val="nil"/>
                <w:between w:val="nil"/>
              </w:pBdr>
              <w:spacing w:line="360" w:lineRule="auto"/>
              <w:contextualSpacing/>
              <w:jc w:val="both"/>
              <w:rPr>
                <w:rFonts w:ascii="Palatino Linotype" w:eastAsia="Palatino Linotype" w:hAnsi="Palatino Linotype" w:cs="Palatino Linotype"/>
                <w:u w:val="single"/>
              </w:rPr>
            </w:pPr>
            <w:r w:rsidRPr="00E84528">
              <w:rPr>
                <w:rFonts w:ascii="Palatino Linotype" w:hAnsi="Palatino Linotype" w:cs="Arial"/>
                <w:u w:val="single"/>
              </w:rPr>
              <w:t>jKcU1 PyLB321umhZyrxOEZX3dqhUSHYlzbzojblJDU1 rf q0ixD7MdGkTfsü#</w:t>
            </w:r>
          </w:p>
        </w:tc>
      </w:tr>
      <w:tr w:rsidR="0091519C" w:rsidRPr="00E84528" w14:paraId="52D35ECA" w14:textId="77777777" w:rsidTr="00C4439E">
        <w:trPr>
          <w:trHeight w:val="441"/>
        </w:trPr>
        <w:tc>
          <w:tcPr>
            <w:tcW w:w="2835" w:type="dxa"/>
          </w:tcPr>
          <w:p w14:paraId="60C7033B" w14:textId="77777777" w:rsidR="00D84F17" w:rsidRPr="00E84528" w:rsidRDefault="00D84F17" w:rsidP="005E7165">
            <w:pPr>
              <w:spacing w:line="360" w:lineRule="auto"/>
              <w:jc w:val="both"/>
              <w:rPr>
                <w:rFonts w:ascii="Palatino Linotype" w:hAnsi="Palatino Linotype"/>
                <w:b/>
                <w:bCs/>
                <w:i/>
              </w:rPr>
            </w:pPr>
            <w:r w:rsidRPr="00E84528">
              <w:rPr>
                <w:rFonts w:ascii="Palatino Linotype" w:hAnsi="Palatino Linotype"/>
                <w:b/>
                <w:bCs/>
                <w:i/>
              </w:rPr>
              <w:lastRenderedPageBreak/>
              <w:t>00058/HUEYPOX/IP/2023</w:t>
            </w:r>
          </w:p>
        </w:tc>
        <w:tc>
          <w:tcPr>
            <w:tcW w:w="6374" w:type="dxa"/>
          </w:tcPr>
          <w:p w14:paraId="6BCEF355" w14:textId="77777777" w:rsidR="00D84F17" w:rsidRPr="00E84528" w:rsidRDefault="00B75845" w:rsidP="003254CB">
            <w:pPr>
              <w:spacing w:line="360" w:lineRule="auto"/>
              <w:jc w:val="center"/>
              <w:rPr>
                <w:rFonts w:ascii="Palatino Linotype" w:hAnsi="Palatino Linotype"/>
              </w:rPr>
            </w:pPr>
            <w:hyperlink r:id="rId18" w:tgtFrame="_blank" w:history="1">
              <w:r w:rsidR="003254CB" w:rsidRPr="00E84528">
                <w:rPr>
                  <w:rStyle w:val="Hipervnculo"/>
                  <w:rFonts w:ascii="Palatino Linotype" w:hAnsi="Palatino Linotype" w:cs="Arial"/>
                  <w:b/>
                  <w:bCs/>
                  <w:color w:val="auto"/>
                </w:rPr>
                <w:t>RESPUESTA SOLICITUD 0058 2023.pdf</w:t>
              </w:r>
            </w:hyperlink>
          </w:p>
          <w:p w14:paraId="7D59FD1C" w14:textId="1BA18A59" w:rsidR="003254CB" w:rsidRPr="00E84528" w:rsidRDefault="003254CB" w:rsidP="003254CB">
            <w:pPr>
              <w:spacing w:line="360" w:lineRule="auto"/>
              <w:jc w:val="both"/>
              <w:rPr>
                <w:rFonts w:ascii="Palatino Linotype" w:eastAsia="Times New Roman" w:hAnsi="Palatino Linotype" w:cs="Times New Roman"/>
                <w:sz w:val="24"/>
                <w:szCs w:val="24"/>
                <w:lang w:val="es-ES" w:eastAsia="es-ES"/>
              </w:rPr>
            </w:pPr>
            <w:r w:rsidRPr="00E84528">
              <w:rPr>
                <w:rFonts w:ascii="Palatino Linotype" w:eastAsia="Times New Roman" w:hAnsi="Palatino Linotype" w:cs="Times New Roman"/>
                <w:sz w:val="24"/>
                <w:szCs w:val="24"/>
                <w:lang w:val="es-ES" w:eastAsia="es-ES"/>
              </w:rPr>
              <w:t>Documento que consta de tres fojas de fecha cinco de septiembre de dos mil veintitrés mediante el cual el titular de la Unidad de Transparencia anexa un oficio número TMH/0152/2023 de la Tesoreria Municipal mediante el cual el Tesorero Municipal informa que lo solicitado puede ser consultado en la siguiente liga electrónica:</w:t>
            </w:r>
          </w:p>
          <w:p w14:paraId="4B7DDCEB" w14:textId="67E1D239" w:rsidR="007D6B37" w:rsidRPr="00E84528" w:rsidRDefault="007D6B37" w:rsidP="00ED15A4">
            <w:pPr>
              <w:autoSpaceDE w:val="0"/>
              <w:autoSpaceDN w:val="0"/>
              <w:adjustRightInd w:val="0"/>
              <w:spacing w:line="360" w:lineRule="auto"/>
              <w:rPr>
                <w:rFonts w:ascii="Palatino Linotype" w:hAnsi="Palatino Linotype" w:cs="Times New Roman"/>
                <w:sz w:val="24"/>
                <w:szCs w:val="24"/>
                <w:u w:val="single"/>
              </w:rPr>
            </w:pPr>
            <w:r w:rsidRPr="00E84528">
              <w:rPr>
                <w:rFonts w:ascii="Palatino Linotype" w:hAnsi="Palatino Linotype" w:cs="Arial"/>
                <w:sz w:val="24"/>
                <w:szCs w:val="24"/>
                <w:u w:val="single"/>
              </w:rPr>
              <w:t>https://www</w:t>
            </w:r>
            <w:r w:rsidR="00C175C5" w:rsidRPr="00E84528">
              <w:rPr>
                <w:rFonts w:ascii="Palatino Linotype" w:hAnsi="Palatino Linotype" w:cs="Arial"/>
                <w:sz w:val="24"/>
                <w:szCs w:val="24"/>
                <w:u w:val="single"/>
              </w:rPr>
              <w:t>.</w:t>
            </w:r>
            <w:r w:rsidRPr="00E84528">
              <w:rPr>
                <w:rFonts w:ascii="Palatino Linotype" w:hAnsi="Palatino Linotype" w:cs="Arial"/>
                <w:sz w:val="24"/>
                <w:szCs w:val="24"/>
                <w:u w:val="single"/>
              </w:rPr>
              <w:t>ipomex.org.mx/ipo3/1gt/índice/hueypoxtla.web?tok</w:t>
            </w:r>
            <w:r w:rsidR="00511B68" w:rsidRPr="00E84528">
              <w:rPr>
                <w:rFonts w:ascii="Palatino Linotype" w:hAnsi="Palatino Linotype" w:cs="Arial"/>
                <w:sz w:val="24"/>
                <w:szCs w:val="24"/>
                <w:u w:val="single"/>
              </w:rPr>
              <w:t>e</w:t>
            </w:r>
            <w:r w:rsidRPr="00E84528">
              <w:rPr>
                <w:rFonts w:ascii="Palatino Linotype" w:hAnsi="Palatino Linotype" w:cs="Arial"/>
                <w:sz w:val="24"/>
                <w:szCs w:val="24"/>
                <w:u w:val="single"/>
              </w:rPr>
              <w:t>n</w:t>
            </w:r>
            <w:r w:rsidR="00511B68" w:rsidRPr="00E84528">
              <w:rPr>
                <w:rFonts w:ascii="Palatino Linotype" w:hAnsi="Palatino Linotype" w:cs="Arial"/>
                <w:sz w:val="24"/>
                <w:szCs w:val="24"/>
                <w:u w:val="single"/>
              </w:rPr>
              <w:t>=</w:t>
            </w:r>
            <w:r w:rsidRPr="00E84528">
              <w:rPr>
                <w:rFonts w:ascii="Palatino Linotype" w:hAnsi="Palatino Linotype" w:cs="Arial"/>
                <w:sz w:val="24"/>
                <w:szCs w:val="24"/>
                <w:u w:val="single"/>
              </w:rPr>
              <w:t>03ADUVZwC</w:t>
            </w:r>
            <w:r w:rsidR="00AB5EEF" w:rsidRPr="00E84528">
              <w:rPr>
                <w:rFonts w:ascii="Palatino Linotype" w:hAnsi="Palatino Linotype" w:cs="Arial"/>
                <w:sz w:val="24"/>
                <w:szCs w:val="24"/>
                <w:u w:val="single"/>
              </w:rPr>
              <w:t>jJ</w:t>
            </w:r>
            <w:r w:rsidRPr="00E84528">
              <w:rPr>
                <w:rFonts w:ascii="Palatino Linotype" w:hAnsi="Palatino Linotype" w:cs="Times New Roman"/>
                <w:sz w:val="24"/>
                <w:szCs w:val="24"/>
                <w:u w:val="single"/>
              </w:rPr>
              <w:t xml:space="preserve"> </w:t>
            </w:r>
            <w:r w:rsidRPr="00E84528">
              <w:rPr>
                <w:rFonts w:ascii="Palatino Linotype" w:hAnsi="Palatino Linotype" w:cs="Arial"/>
                <w:sz w:val="24"/>
                <w:szCs w:val="24"/>
                <w:u w:val="single"/>
              </w:rPr>
              <w:t>9</w:t>
            </w:r>
            <w:r w:rsidR="00AB5EEF" w:rsidRPr="00E84528">
              <w:rPr>
                <w:rFonts w:ascii="Palatino Linotype" w:hAnsi="Palatino Linotype" w:cs="Arial"/>
                <w:sz w:val="24"/>
                <w:szCs w:val="24"/>
                <w:u w:val="single"/>
              </w:rPr>
              <w:t>F</w:t>
            </w:r>
            <w:r w:rsidRPr="00E84528">
              <w:rPr>
                <w:rFonts w:ascii="Palatino Linotype" w:hAnsi="Palatino Linotype" w:cs="Arial"/>
                <w:sz w:val="24"/>
                <w:szCs w:val="24"/>
                <w:u w:val="single"/>
              </w:rPr>
              <w:t>46R6PdH1</w:t>
            </w:r>
            <w:r w:rsidR="001626FC" w:rsidRPr="00E84528">
              <w:rPr>
                <w:rFonts w:ascii="Palatino Linotype" w:hAnsi="Palatino Linotype" w:cs="Arial"/>
                <w:sz w:val="24"/>
                <w:szCs w:val="24"/>
                <w:u w:val="single"/>
              </w:rPr>
              <w:t>ggswyv</w:t>
            </w:r>
            <w:r w:rsidRPr="00E84528">
              <w:rPr>
                <w:rFonts w:ascii="Palatino Linotype" w:hAnsi="Palatino Linotype" w:cs="Arial"/>
                <w:sz w:val="24"/>
                <w:szCs w:val="24"/>
                <w:u w:val="single"/>
              </w:rPr>
              <w:t xml:space="preserve"> PanAvUXRJK</w:t>
            </w:r>
            <w:r w:rsidR="001626FC" w:rsidRPr="00E84528">
              <w:rPr>
                <w:rFonts w:ascii="Palatino Linotype" w:hAnsi="Palatino Linotype" w:cs="Arial"/>
                <w:sz w:val="24"/>
                <w:szCs w:val="24"/>
                <w:u w:val="single"/>
              </w:rPr>
              <w:t>5</w:t>
            </w:r>
            <w:r w:rsidRPr="00E84528">
              <w:rPr>
                <w:rFonts w:ascii="Palatino Linotype" w:hAnsi="Palatino Linotype" w:cs="Arial"/>
                <w:sz w:val="24"/>
                <w:szCs w:val="24"/>
                <w:u w:val="single"/>
              </w:rPr>
              <w:t>j33e</w:t>
            </w:r>
            <w:r w:rsidR="00913906" w:rsidRPr="00E84528">
              <w:rPr>
                <w:rFonts w:ascii="Palatino Linotype" w:hAnsi="Palatino Linotype" w:cs="Arial"/>
                <w:sz w:val="24"/>
                <w:szCs w:val="24"/>
                <w:u w:val="single"/>
              </w:rPr>
              <w:t>p</w:t>
            </w:r>
            <w:r w:rsidRPr="00E84528">
              <w:rPr>
                <w:rFonts w:ascii="Palatino Linotype" w:hAnsi="Palatino Linotype" w:cs="Arial"/>
                <w:sz w:val="24"/>
                <w:szCs w:val="24"/>
                <w:u w:val="single"/>
              </w:rPr>
              <w:t>2eu</w:t>
            </w:r>
            <w:r w:rsidR="00913906" w:rsidRPr="00E84528">
              <w:rPr>
                <w:rFonts w:ascii="Palatino Linotype" w:hAnsi="Palatino Linotype" w:cs="Arial"/>
                <w:sz w:val="24"/>
                <w:szCs w:val="24"/>
                <w:u w:val="single"/>
              </w:rPr>
              <w:t>Q</w:t>
            </w:r>
            <w:r w:rsidRPr="00E84528">
              <w:rPr>
                <w:rFonts w:ascii="Palatino Linotype" w:hAnsi="Palatino Linotype" w:cs="Arial"/>
                <w:sz w:val="24"/>
                <w:szCs w:val="24"/>
                <w:u w:val="single"/>
              </w:rPr>
              <w:t>5PljW6zkMavyXSRUa2fPoBU4YF</w:t>
            </w:r>
            <w:r w:rsidR="00D76867" w:rsidRPr="00E84528">
              <w:rPr>
                <w:rFonts w:ascii="Palatino Linotype" w:hAnsi="Palatino Linotype" w:cs="Arial"/>
                <w:sz w:val="24"/>
                <w:szCs w:val="24"/>
                <w:u w:val="single"/>
              </w:rPr>
              <w:t>O</w:t>
            </w:r>
            <w:r w:rsidRPr="00E84528">
              <w:rPr>
                <w:rFonts w:ascii="Palatino Linotype" w:hAnsi="Palatino Linotype" w:cs="Arial"/>
                <w:sz w:val="24"/>
                <w:szCs w:val="24"/>
                <w:u w:val="single"/>
              </w:rPr>
              <w:t>9</w:t>
            </w:r>
            <w:r w:rsidR="00910FDC" w:rsidRPr="00E84528">
              <w:rPr>
                <w:rFonts w:ascii="Palatino Linotype" w:hAnsi="Palatino Linotype" w:cs="Arial"/>
                <w:sz w:val="24"/>
                <w:szCs w:val="24"/>
                <w:u w:val="single"/>
              </w:rPr>
              <w:t>q</w:t>
            </w:r>
            <w:r w:rsidRPr="00E84528">
              <w:rPr>
                <w:rFonts w:ascii="Palatino Linotype" w:hAnsi="Palatino Linotype" w:cs="Arial"/>
                <w:sz w:val="24"/>
                <w:szCs w:val="24"/>
                <w:u w:val="single"/>
              </w:rPr>
              <w:t>KAMOnfB4kiigTFpai</w:t>
            </w:r>
            <w:r w:rsidR="009258D7" w:rsidRPr="00E84528">
              <w:rPr>
                <w:rFonts w:ascii="Palatino Linotype" w:hAnsi="Palatino Linotype" w:cs="Arial"/>
                <w:sz w:val="24"/>
                <w:szCs w:val="24"/>
                <w:u w:val="single"/>
              </w:rPr>
              <w:t>I</w:t>
            </w:r>
            <w:r w:rsidRPr="00E84528">
              <w:rPr>
                <w:rFonts w:ascii="Palatino Linotype" w:hAnsi="Palatino Linotype" w:cs="Arial"/>
                <w:sz w:val="24"/>
                <w:szCs w:val="24"/>
                <w:u w:val="single"/>
              </w:rPr>
              <w:t>Rfq3srxB82Xn7SSZs</w:t>
            </w:r>
          </w:p>
          <w:p w14:paraId="369112DE" w14:textId="05057E3E" w:rsidR="007D6B37" w:rsidRPr="00E84528" w:rsidRDefault="007D6B37" w:rsidP="00ED15A4">
            <w:pPr>
              <w:autoSpaceDE w:val="0"/>
              <w:autoSpaceDN w:val="0"/>
              <w:adjustRightInd w:val="0"/>
              <w:spacing w:line="360" w:lineRule="auto"/>
              <w:rPr>
                <w:rFonts w:ascii="Palatino Linotype" w:hAnsi="Palatino Linotype" w:cs="Arial"/>
                <w:sz w:val="24"/>
                <w:szCs w:val="24"/>
                <w:u w:val="single"/>
              </w:rPr>
            </w:pPr>
            <w:r w:rsidRPr="00E84528">
              <w:rPr>
                <w:rFonts w:ascii="Palatino Linotype" w:hAnsi="Palatino Linotype" w:cs="Arial"/>
                <w:sz w:val="24"/>
                <w:szCs w:val="24"/>
                <w:u w:val="single"/>
              </w:rPr>
              <w:lastRenderedPageBreak/>
              <w:t>6u</w:t>
            </w:r>
            <w:r w:rsidR="00387275" w:rsidRPr="00E84528">
              <w:rPr>
                <w:rFonts w:ascii="Palatino Linotype" w:hAnsi="Palatino Linotype" w:cs="Arial"/>
                <w:sz w:val="24"/>
                <w:szCs w:val="24"/>
                <w:u w:val="single"/>
              </w:rPr>
              <w:t>IO</w:t>
            </w:r>
            <w:r w:rsidRPr="00E84528">
              <w:rPr>
                <w:rFonts w:ascii="Palatino Linotype" w:hAnsi="Palatino Linotype" w:cs="Arial"/>
                <w:sz w:val="24"/>
                <w:szCs w:val="24"/>
                <w:u w:val="single"/>
              </w:rPr>
              <w:t>wFhl6NvOFgOKBsBkmhkbKrB3IZTecJOnWy1 vShhSe4vYX-cz-</w:t>
            </w:r>
          </w:p>
          <w:p w14:paraId="768D8CE9" w14:textId="2B563B12" w:rsidR="007D6B37" w:rsidRPr="00E84528" w:rsidRDefault="007D6B37" w:rsidP="00ED15A4">
            <w:pPr>
              <w:pBdr>
                <w:top w:val="nil"/>
                <w:left w:val="nil"/>
                <w:bottom w:val="nil"/>
                <w:right w:val="nil"/>
                <w:between w:val="nil"/>
              </w:pBdr>
              <w:spacing w:line="360" w:lineRule="auto"/>
              <w:contextualSpacing/>
              <w:jc w:val="both"/>
              <w:rPr>
                <w:rFonts w:ascii="Palatino Linotype" w:hAnsi="Palatino Linotype" w:cs="Arial"/>
                <w:sz w:val="24"/>
                <w:szCs w:val="24"/>
                <w:u w:val="single"/>
              </w:rPr>
            </w:pPr>
            <w:r w:rsidRPr="00E84528">
              <w:rPr>
                <w:rFonts w:ascii="Palatino Linotype" w:hAnsi="Palatino Linotype" w:cs="Arial"/>
                <w:sz w:val="24"/>
                <w:szCs w:val="24"/>
                <w:u w:val="single"/>
              </w:rPr>
              <w:t>8tPyrUI7</w:t>
            </w:r>
            <w:r w:rsidR="00EC28F5" w:rsidRPr="00E84528">
              <w:rPr>
                <w:rFonts w:ascii="Palatino Linotype" w:hAnsi="Palatino Linotype" w:cs="Arial"/>
                <w:sz w:val="24"/>
                <w:szCs w:val="24"/>
                <w:u w:val="single"/>
              </w:rPr>
              <w:t xml:space="preserve"> </w:t>
            </w:r>
            <w:r w:rsidRPr="00E84528">
              <w:rPr>
                <w:rFonts w:ascii="Palatino Linotype" w:hAnsi="Palatino Linotype" w:cs="Arial"/>
                <w:sz w:val="24"/>
                <w:szCs w:val="24"/>
                <w:u w:val="single"/>
              </w:rPr>
              <w:t>ppePg3ej23bmm0vB2hKhmKlJvtPN4U</w:t>
            </w:r>
            <w:r w:rsidR="00836DC9" w:rsidRPr="00E84528">
              <w:rPr>
                <w:rFonts w:ascii="Palatino Linotype" w:hAnsi="Palatino Linotype" w:cs="Arial"/>
                <w:sz w:val="24"/>
                <w:szCs w:val="24"/>
                <w:u w:val="single"/>
              </w:rPr>
              <w:t xml:space="preserve"> </w:t>
            </w:r>
            <w:r w:rsidRPr="00E84528">
              <w:rPr>
                <w:rFonts w:ascii="Palatino Linotype" w:hAnsi="Palatino Linotype" w:cs="Arial"/>
                <w:sz w:val="24"/>
                <w:szCs w:val="24"/>
                <w:u w:val="single"/>
              </w:rPr>
              <w:t xml:space="preserve"> lylUA6yATfPUfvjROeY3EFDE</w:t>
            </w:r>
            <w:r w:rsidR="00282B60" w:rsidRPr="00E84528">
              <w:rPr>
                <w:rFonts w:ascii="Palatino Linotype" w:hAnsi="Palatino Linotype" w:cs="Arial"/>
                <w:sz w:val="24"/>
                <w:szCs w:val="24"/>
                <w:u w:val="single"/>
              </w:rPr>
              <w:t>5</w:t>
            </w:r>
            <w:r w:rsidRPr="00E84528">
              <w:rPr>
                <w:rFonts w:ascii="Palatino Linotype" w:hAnsi="Palatino Linotype" w:cs="Arial"/>
                <w:sz w:val="24"/>
                <w:szCs w:val="24"/>
                <w:u w:val="single"/>
              </w:rPr>
              <w:t>XOITcSVEpARRwKdC9</w:t>
            </w:r>
          </w:p>
          <w:p w14:paraId="2F63C4AD" w14:textId="77777777" w:rsidR="007D6B37" w:rsidRPr="00E84528" w:rsidRDefault="007D6B37" w:rsidP="00ED15A4">
            <w:pPr>
              <w:autoSpaceDE w:val="0"/>
              <w:autoSpaceDN w:val="0"/>
              <w:adjustRightInd w:val="0"/>
              <w:spacing w:line="360" w:lineRule="auto"/>
              <w:rPr>
                <w:rFonts w:ascii="Palatino Linotype" w:hAnsi="Palatino Linotype" w:cs="Arial"/>
                <w:sz w:val="24"/>
                <w:szCs w:val="24"/>
                <w:u w:val="single"/>
              </w:rPr>
            </w:pPr>
            <w:r w:rsidRPr="00E84528">
              <w:rPr>
                <w:rFonts w:ascii="Palatino Linotype" w:hAnsi="Palatino Linotype" w:cs="Arial"/>
                <w:sz w:val="24"/>
                <w:szCs w:val="24"/>
                <w:u w:val="single"/>
              </w:rPr>
              <w:t>NNo-</w:t>
            </w:r>
          </w:p>
          <w:p w14:paraId="4FECA32A" w14:textId="78A29573" w:rsidR="007D6B37" w:rsidRPr="00E84528" w:rsidRDefault="007D6B37" w:rsidP="00ED15A4">
            <w:pPr>
              <w:autoSpaceDE w:val="0"/>
              <w:autoSpaceDN w:val="0"/>
              <w:adjustRightInd w:val="0"/>
              <w:spacing w:line="360" w:lineRule="auto"/>
              <w:rPr>
                <w:rFonts w:ascii="Palatino Linotype" w:hAnsi="Palatino Linotype" w:cs="Arial"/>
                <w:sz w:val="24"/>
                <w:szCs w:val="24"/>
                <w:u w:val="single"/>
              </w:rPr>
            </w:pPr>
            <w:r w:rsidRPr="00E84528">
              <w:rPr>
                <w:rFonts w:ascii="Palatino Linotype" w:hAnsi="Palatino Linotype" w:cs="Arial"/>
                <w:sz w:val="24"/>
                <w:szCs w:val="24"/>
                <w:u w:val="single"/>
              </w:rPr>
              <w:t>73M8fkzzJZJ</w:t>
            </w:r>
            <w:r w:rsidR="00823878" w:rsidRPr="00E84528">
              <w:rPr>
                <w:rFonts w:ascii="Palatino Linotype" w:hAnsi="Palatino Linotype" w:cs="Arial"/>
                <w:sz w:val="24"/>
                <w:szCs w:val="24"/>
                <w:u w:val="single"/>
              </w:rPr>
              <w:t>5</w:t>
            </w:r>
            <w:r w:rsidRPr="00E84528">
              <w:rPr>
                <w:rFonts w:ascii="Palatino Linotype" w:hAnsi="Palatino Linotype" w:cs="Arial"/>
                <w:sz w:val="24"/>
                <w:szCs w:val="24"/>
                <w:u w:val="single"/>
              </w:rPr>
              <w:t>W9G2AXN</w:t>
            </w:r>
            <w:r w:rsidR="009866F0" w:rsidRPr="00E84528">
              <w:rPr>
                <w:rFonts w:ascii="Palatino Linotype" w:hAnsi="Palatino Linotype" w:cs="Arial"/>
                <w:sz w:val="24"/>
                <w:szCs w:val="24"/>
                <w:u w:val="single"/>
              </w:rPr>
              <w:t>d</w:t>
            </w:r>
            <w:r w:rsidRPr="00E84528">
              <w:rPr>
                <w:rFonts w:ascii="Palatino Linotype" w:hAnsi="Palatino Linotype" w:cs="Arial"/>
                <w:sz w:val="24"/>
                <w:szCs w:val="24"/>
                <w:u w:val="single"/>
              </w:rPr>
              <w:t>8EhTIHKBUexssiwcVzu27fPPRW5nY6ASdw3MlrMOS</w:t>
            </w:r>
            <w:r w:rsidR="00B32684" w:rsidRPr="00E84528">
              <w:rPr>
                <w:rFonts w:ascii="Palatino Linotype" w:hAnsi="Palatino Linotype" w:cs="Arial"/>
                <w:sz w:val="24"/>
                <w:szCs w:val="24"/>
                <w:u w:val="single"/>
              </w:rPr>
              <w:t>0</w:t>
            </w:r>
            <w:r w:rsidRPr="00E84528">
              <w:rPr>
                <w:rFonts w:ascii="Palatino Linotype" w:hAnsi="Palatino Linotype" w:cs="Arial"/>
                <w:sz w:val="24"/>
                <w:szCs w:val="24"/>
                <w:u w:val="single"/>
              </w:rPr>
              <w:t>P</w:t>
            </w:r>
            <w:r w:rsidR="005D52FC" w:rsidRPr="00E84528">
              <w:rPr>
                <w:rFonts w:ascii="Palatino Linotype" w:hAnsi="Palatino Linotype" w:cs="Arial"/>
                <w:sz w:val="24"/>
                <w:szCs w:val="24"/>
                <w:u w:val="single"/>
              </w:rPr>
              <w:t>j</w:t>
            </w:r>
            <w:r w:rsidRPr="00E84528">
              <w:rPr>
                <w:rFonts w:ascii="Palatino Linotype" w:hAnsi="Palatino Linotype" w:cs="Arial"/>
                <w:sz w:val="24"/>
                <w:szCs w:val="24"/>
                <w:u w:val="single"/>
              </w:rPr>
              <w:t>y</w:t>
            </w:r>
            <w:r w:rsidR="00885F71" w:rsidRPr="00E84528">
              <w:rPr>
                <w:rFonts w:ascii="Palatino Linotype" w:hAnsi="Palatino Linotype" w:cs="Arial"/>
                <w:sz w:val="24"/>
                <w:szCs w:val="24"/>
                <w:u w:val="single"/>
              </w:rPr>
              <w:t>J</w:t>
            </w:r>
            <w:r w:rsidRPr="00E84528">
              <w:rPr>
                <w:rFonts w:ascii="Palatino Linotype" w:hAnsi="Palatino Linotype" w:cs="Arial"/>
                <w:sz w:val="24"/>
                <w:szCs w:val="24"/>
                <w:u w:val="single"/>
              </w:rPr>
              <w:t>CoD9tXH5tv82GmPsM7UMmU4ww6drlxVtJFKjKAwA</w:t>
            </w:r>
            <w:r w:rsidR="00C448DB" w:rsidRPr="00E84528">
              <w:rPr>
                <w:rFonts w:ascii="Palatino Linotype" w:hAnsi="Palatino Linotype" w:cs="Arial"/>
                <w:sz w:val="24"/>
                <w:szCs w:val="24"/>
                <w:u w:val="single"/>
              </w:rPr>
              <w:t>p</w:t>
            </w:r>
            <w:r w:rsidRPr="00E84528">
              <w:rPr>
                <w:rFonts w:ascii="Palatino Linotype" w:hAnsi="Palatino Linotype" w:cs="Arial"/>
                <w:sz w:val="24"/>
                <w:szCs w:val="24"/>
                <w:u w:val="single"/>
              </w:rPr>
              <w:t>UPswwqFXf1Q PPglRHPAk1wC9n46</w:t>
            </w:r>
            <w:r w:rsidR="0090226F" w:rsidRPr="00E84528">
              <w:rPr>
                <w:rFonts w:ascii="Palatino Linotype" w:hAnsi="Palatino Linotype" w:cs="Arial"/>
                <w:sz w:val="24"/>
                <w:szCs w:val="24"/>
                <w:u w:val="single"/>
              </w:rPr>
              <w:t xml:space="preserve"> </w:t>
            </w:r>
            <w:r w:rsidRPr="00E84528">
              <w:rPr>
                <w:rFonts w:ascii="Palatino Linotype" w:hAnsi="Palatino Linotype" w:cs="Arial"/>
                <w:sz w:val="24"/>
                <w:szCs w:val="24"/>
                <w:u w:val="single"/>
              </w:rPr>
              <w:t>WmgnCXbe3rvLcOSlr­</w:t>
            </w:r>
          </w:p>
          <w:p w14:paraId="443C63BD" w14:textId="77777777" w:rsidR="007D6B37" w:rsidRPr="00E84528" w:rsidRDefault="007D6B37" w:rsidP="00ED15A4">
            <w:pPr>
              <w:autoSpaceDE w:val="0"/>
              <w:autoSpaceDN w:val="0"/>
              <w:adjustRightInd w:val="0"/>
              <w:spacing w:line="360" w:lineRule="auto"/>
              <w:rPr>
                <w:rFonts w:ascii="Palatino Linotype" w:hAnsi="Palatino Linotype" w:cs="Arial"/>
                <w:sz w:val="24"/>
                <w:szCs w:val="24"/>
                <w:u w:val="single"/>
              </w:rPr>
            </w:pPr>
            <w:r w:rsidRPr="00E84528">
              <w:rPr>
                <w:rFonts w:ascii="Palatino Linotype" w:hAnsi="Palatino Linotype" w:cs="Arial"/>
                <w:sz w:val="24"/>
                <w:szCs w:val="24"/>
                <w:u w:val="single"/>
              </w:rPr>
              <w:t>rLEW6M3CEdg-5Xv kbLOmXIUHSFdRRGZ-</w:t>
            </w:r>
          </w:p>
          <w:p w14:paraId="5BCB2F90" w14:textId="5453DE02" w:rsidR="007D6B37" w:rsidRPr="00E84528" w:rsidRDefault="007D6B37" w:rsidP="00ED15A4">
            <w:pPr>
              <w:autoSpaceDE w:val="0"/>
              <w:autoSpaceDN w:val="0"/>
              <w:adjustRightInd w:val="0"/>
              <w:spacing w:line="360" w:lineRule="auto"/>
              <w:rPr>
                <w:rFonts w:ascii="Palatino Linotype" w:hAnsi="Palatino Linotype" w:cs="Arial"/>
                <w:sz w:val="24"/>
                <w:szCs w:val="24"/>
                <w:u w:val="single"/>
              </w:rPr>
            </w:pPr>
            <w:r w:rsidRPr="00E84528">
              <w:rPr>
                <w:rFonts w:ascii="Palatino Linotype" w:hAnsi="Palatino Linotype" w:cs="Arial"/>
                <w:sz w:val="24"/>
                <w:szCs w:val="24"/>
                <w:u w:val="single"/>
              </w:rPr>
              <w:t xml:space="preserve">vBCu6VhdsWmT </w:t>
            </w:r>
            <w:r w:rsidR="00240012" w:rsidRPr="00E84528">
              <w:rPr>
                <w:rFonts w:ascii="Palatino Linotype" w:hAnsi="Palatino Linotype" w:cs="Arial"/>
                <w:sz w:val="24"/>
                <w:szCs w:val="24"/>
                <w:u w:val="single"/>
              </w:rPr>
              <w:t>j</w:t>
            </w:r>
            <w:r w:rsidRPr="00E84528">
              <w:rPr>
                <w:rFonts w:ascii="Palatino Linotype" w:hAnsi="Palatino Linotype" w:cs="Arial"/>
                <w:sz w:val="24"/>
                <w:szCs w:val="24"/>
                <w:u w:val="single"/>
              </w:rPr>
              <w:t>CNgdW</w:t>
            </w:r>
            <w:r w:rsidR="00D073A6" w:rsidRPr="00E84528">
              <w:rPr>
                <w:rFonts w:ascii="Palatino Linotype" w:hAnsi="Palatino Linotype" w:cs="Arial"/>
                <w:sz w:val="24"/>
                <w:szCs w:val="24"/>
                <w:u w:val="single"/>
              </w:rPr>
              <w:t>j</w:t>
            </w:r>
            <w:r w:rsidRPr="00E84528">
              <w:rPr>
                <w:rFonts w:ascii="Palatino Linotype" w:hAnsi="Palatino Linotype" w:cs="Arial"/>
                <w:sz w:val="24"/>
                <w:szCs w:val="24"/>
                <w:u w:val="single"/>
              </w:rPr>
              <w:t>cdEQ9</w:t>
            </w:r>
            <w:r w:rsidR="00D073A6" w:rsidRPr="00E84528">
              <w:rPr>
                <w:rFonts w:ascii="Palatino Linotype" w:hAnsi="Palatino Linotype" w:cs="Arial"/>
                <w:sz w:val="24"/>
                <w:szCs w:val="24"/>
                <w:u w:val="single"/>
              </w:rPr>
              <w:t>j</w:t>
            </w:r>
            <w:r w:rsidRPr="00E84528">
              <w:rPr>
                <w:rFonts w:ascii="Palatino Linotype" w:hAnsi="Palatino Linotype" w:cs="Arial"/>
                <w:sz w:val="24"/>
                <w:szCs w:val="24"/>
                <w:u w:val="single"/>
              </w:rPr>
              <w:t>rfRLOT</w:t>
            </w:r>
            <w:r w:rsidR="00D073A6" w:rsidRPr="00E84528">
              <w:rPr>
                <w:rFonts w:ascii="Palatino Linotype" w:hAnsi="Palatino Linotype" w:cs="Arial"/>
                <w:sz w:val="24"/>
                <w:szCs w:val="24"/>
                <w:u w:val="single"/>
              </w:rPr>
              <w:t>j</w:t>
            </w:r>
            <w:r w:rsidRPr="00E84528">
              <w:rPr>
                <w:rFonts w:ascii="Palatino Linotype" w:hAnsi="Palatino Linotype" w:cs="Arial"/>
                <w:sz w:val="24"/>
                <w:szCs w:val="24"/>
                <w:u w:val="single"/>
              </w:rPr>
              <w:t>MINUfuk</w:t>
            </w:r>
            <w:r w:rsidR="00011891" w:rsidRPr="00E84528">
              <w:rPr>
                <w:rFonts w:ascii="Palatino Linotype" w:hAnsi="Palatino Linotype" w:cs="Arial"/>
                <w:sz w:val="24"/>
                <w:szCs w:val="24"/>
                <w:u w:val="single"/>
              </w:rPr>
              <w:t>U</w:t>
            </w:r>
            <w:r w:rsidRPr="00E84528">
              <w:rPr>
                <w:rFonts w:ascii="Palatino Linotype" w:hAnsi="Palatino Linotype" w:cs="Arial"/>
                <w:sz w:val="24"/>
                <w:szCs w:val="24"/>
                <w:u w:val="single"/>
              </w:rPr>
              <w:t>5 oKJILtCtWFYnltKlon3mKAdSl5</w:t>
            </w:r>
            <w:r w:rsidR="00D26F7A" w:rsidRPr="00E84528">
              <w:rPr>
                <w:rFonts w:ascii="Palatino Linotype" w:hAnsi="Palatino Linotype" w:cs="Arial"/>
                <w:sz w:val="24"/>
                <w:szCs w:val="24"/>
                <w:u w:val="single"/>
              </w:rPr>
              <w:t>D</w:t>
            </w:r>
            <w:r w:rsidRPr="00E84528">
              <w:rPr>
                <w:rFonts w:ascii="Palatino Linotype" w:hAnsi="Palatino Linotype" w:cs="Arial"/>
                <w:sz w:val="24"/>
                <w:szCs w:val="24"/>
                <w:u w:val="single"/>
              </w:rPr>
              <w:t>Jx­</w:t>
            </w:r>
          </w:p>
          <w:p w14:paraId="4DD3D65C" w14:textId="4AA186FA" w:rsidR="003254CB" w:rsidRPr="00E84528" w:rsidRDefault="00752F04" w:rsidP="00492539">
            <w:pPr>
              <w:pBdr>
                <w:top w:val="nil"/>
                <w:left w:val="nil"/>
                <w:bottom w:val="nil"/>
                <w:right w:val="nil"/>
                <w:between w:val="nil"/>
              </w:pBdr>
              <w:spacing w:line="360" w:lineRule="auto"/>
              <w:contextualSpacing/>
              <w:jc w:val="both"/>
              <w:rPr>
                <w:rFonts w:ascii="Palatino Linotype" w:hAnsi="Palatino Linotype" w:cs="Arial"/>
                <w:sz w:val="24"/>
                <w:szCs w:val="24"/>
                <w:u w:val="single"/>
              </w:rPr>
            </w:pPr>
            <w:r w:rsidRPr="00E84528">
              <w:rPr>
                <w:rFonts w:ascii="Palatino Linotype" w:hAnsi="Palatino Linotype" w:cs="Arial"/>
                <w:sz w:val="24"/>
                <w:szCs w:val="24"/>
                <w:u w:val="single"/>
              </w:rPr>
              <w:t>j</w:t>
            </w:r>
            <w:r w:rsidR="007D6B37" w:rsidRPr="00E84528">
              <w:rPr>
                <w:rFonts w:ascii="Palatino Linotype" w:hAnsi="Palatino Linotype" w:cs="Arial"/>
                <w:sz w:val="24"/>
                <w:szCs w:val="24"/>
                <w:u w:val="single"/>
              </w:rPr>
              <w:t>KcU1PyLB32</w:t>
            </w:r>
            <w:r w:rsidR="00DB79A6" w:rsidRPr="00E84528">
              <w:rPr>
                <w:rFonts w:ascii="Palatino Linotype" w:hAnsi="Palatino Linotype" w:cs="Arial"/>
                <w:sz w:val="24"/>
                <w:szCs w:val="24"/>
                <w:u w:val="single"/>
              </w:rPr>
              <w:t>I</w:t>
            </w:r>
            <w:r w:rsidR="007D6B37" w:rsidRPr="00E84528">
              <w:rPr>
                <w:rFonts w:ascii="Palatino Linotype" w:hAnsi="Palatino Linotype" w:cs="Arial"/>
                <w:sz w:val="24"/>
                <w:szCs w:val="24"/>
                <w:u w:val="single"/>
              </w:rPr>
              <w:t>umhZyrx</w:t>
            </w:r>
            <w:r w:rsidR="00DB79A6" w:rsidRPr="00E84528">
              <w:rPr>
                <w:rFonts w:ascii="Palatino Linotype" w:hAnsi="Palatino Linotype" w:cs="Arial"/>
                <w:sz w:val="24"/>
                <w:szCs w:val="24"/>
                <w:u w:val="single"/>
              </w:rPr>
              <w:t>Q</w:t>
            </w:r>
            <w:r w:rsidR="007D6B37" w:rsidRPr="00E84528">
              <w:rPr>
                <w:rFonts w:ascii="Palatino Linotype" w:hAnsi="Palatino Linotype" w:cs="Arial"/>
                <w:sz w:val="24"/>
                <w:szCs w:val="24"/>
                <w:u w:val="single"/>
              </w:rPr>
              <w:t>EZX3dqhU</w:t>
            </w:r>
            <w:r w:rsidR="00DB79A6" w:rsidRPr="00E84528">
              <w:rPr>
                <w:rFonts w:ascii="Palatino Linotype" w:hAnsi="Palatino Linotype" w:cs="Arial"/>
                <w:sz w:val="24"/>
                <w:szCs w:val="24"/>
                <w:u w:val="single"/>
              </w:rPr>
              <w:t>5</w:t>
            </w:r>
            <w:r w:rsidR="007D6B37" w:rsidRPr="00E84528">
              <w:rPr>
                <w:rFonts w:ascii="Palatino Linotype" w:hAnsi="Palatino Linotype" w:cs="Arial"/>
                <w:sz w:val="24"/>
                <w:szCs w:val="24"/>
                <w:u w:val="single"/>
              </w:rPr>
              <w:t>HYlzbzo</w:t>
            </w:r>
            <w:r w:rsidR="00C0090F" w:rsidRPr="00E84528">
              <w:rPr>
                <w:rFonts w:ascii="Palatino Linotype" w:hAnsi="Palatino Linotype" w:cs="Arial"/>
                <w:sz w:val="24"/>
                <w:szCs w:val="24"/>
                <w:u w:val="single"/>
              </w:rPr>
              <w:t>j</w:t>
            </w:r>
            <w:r w:rsidR="007D6B37" w:rsidRPr="00E84528">
              <w:rPr>
                <w:rFonts w:ascii="Palatino Linotype" w:hAnsi="Palatino Linotype" w:cs="Arial"/>
                <w:sz w:val="24"/>
                <w:szCs w:val="24"/>
                <w:u w:val="single"/>
              </w:rPr>
              <w:t>blJDU1</w:t>
            </w:r>
            <w:r w:rsidR="00C0090F" w:rsidRPr="00E84528">
              <w:rPr>
                <w:rFonts w:ascii="Palatino Linotype" w:hAnsi="Palatino Linotype" w:cs="Arial"/>
                <w:sz w:val="24"/>
                <w:szCs w:val="24"/>
                <w:u w:val="single"/>
              </w:rPr>
              <w:t>rf</w:t>
            </w:r>
            <w:r w:rsidR="00606F50" w:rsidRPr="00E84528">
              <w:rPr>
                <w:rFonts w:ascii="Palatino Linotype" w:hAnsi="Palatino Linotype" w:cs="Arial"/>
                <w:sz w:val="24"/>
                <w:szCs w:val="24"/>
                <w:u w:val="single"/>
              </w:rPr>
              <w:t xml:space="preserve"> </w:t>
            </w:r>
            <w:r w:rsidR="007D6B37" w:rsidRPr="00E84528">
              <w:rPr>
                <w:rFonts w:ascii="Palatino Linotype" w:hAnsi="Palatino Linotype" w:cs="Arial"/>
                <w:sz w:val="24"/>
                <w:szCs w:val="24"/>
                <w:u w:val="single"/>
              </w:rPr>
              <w:t>q</w:t>
            </w:r>
            <w:r w:rsidR="00606F50" w:rsidRPr="00E84528">
              <w:rPr>
                <w:rFonts w:ascii="Palatino Linotype" w:hAnsi="Palatino Linotype" w:cs="Arial"/>
                <w:sz w:val="24"/>
                <w:szCs w:val="24"/>
                <w:u w:val="single"/>
              </w:rPr>
              <w:t>Q</w:t>
            </w:r>
            <w:r w:rsidR="00492539" w:rsidRPr="00E84528">
              <w:rPr>
                <w:rFonts w:ascii="Palatino Linotype" w:hAnsi="Palatino Linotype" w:cs="Arial"/>
                <w:sz w:val="24"/>
                <w:szCs w:val="24"/>
                <w:u w:val="single"/>
              </w:rPr>
              <w:t>ixD7MdGkTfs0#</w:t>
            </w:r>
          </w:p>
        </w:tc>
      </w:tr>
      <w:tr w:rsidR="0091519C" w:rsidRPr="00E84528" w14:paraId="79AD2337" w14:textId="77777777" w:rsidTr="00C4439E">
        <w:trPr>
          <w:trHeight w:val="424"/>
        </w:trPr>
        <w:tc>
          <w:tcPr>
            <w:tcW w:w="2835" w:type="dxa"/>
          </w:tcPr>
          <w:p w14:paraId="11E83D48" w14:textId="77777777" w:rsidR="00D84F17" w:rsidRPr="00E84528" w:rsidRDefault="00D84F17" w:rsidP="005E7165">
            <w:pPr>
              <w:spacing w:line="360" w:lineRule="auto"/>
              <w:jc w:val="both"/>
              <w:rPr>
                <w:rFonts w:ascii="Palatino Linotype" w:hAnsi="Palatino Linotype"/>
                <w:b/>
                <w:bCs/>
                <w:i/>
                <w:sz w:val="24"/>
                <w:szCs w:val="24"/>
              </w:rPr>
            </w:pPr>
            <w:r w:rsidRPr="00E84528">
              <w:rPr>
                <w:rFonts w:ascii="Palatino Linotype" w:hAnsi="Palatino Linotype"/>
                <w:b/>
                <w:bCs/>
                <w:i/>
                <w:sz w:val="24"/>
                <w:szCs w:val="24"/>
              </w:rPr>
              <w:lastRenderedPageBreak/>
              <w:t>00059/HUEYPOX/IP/2023</w:t>
            </w:r>
          </w:p>
        </w:tc>
        <w:tc>
          <w:tcPr>
            <w:tcW w:w="6374" w:type="dxa"/>
          </w:tcPr>
          <w:p w14:paraId="32D3A697" w14:textId="77777777" w:rsidR="00D84F17" w:rsidRPr="00E84528" w:rsidRDefault="00B75845" w:rsidP="003254CB">
            <w:pPr>
              <w:spacing w:line="360" w:lineRule="auto"/>
              <w:jc w:val="center"/>
              <w:rPr>
                <w:rFonts w:ascii="Palatino Linotype" w:hAnsi="Palatino Linotype"/>
              </w:rPr>
            </w:pPr>
            <w:hyperlink r:id="rId19" w:tgtFrame="_blank" w:history="1">
              <w:r w:rsidR="003254CB" w:rsidRPr="00E84528">
                <w:rPr>
                  <w:rStyle w:val="Hipervnculo"/>
                  <w:rFonts w:ascii="Palatino Linotype" w:hAnsi="Palatino Linotype" w:cs="Arial"/>
                  <w:b/>
                  <w:bCs/>
                  <w:color w:val="auto"/>
                </w:rPr>
                <w:t>RESPUESTA SOLICITUD 0059 2023.pdf</w:t>
              </w:r>
            </w:hyperlink>
          </w:p>
          <w:p w14:paraId="50DBA154" w14:textId="7E4BCAF0" w:rsidR="003254CB" w:rsidRPr="00E84528" w:rsidRDefault="003254CB" w:rsidP="003254CB">
            <w:pPr>
              <w:spacing w:line="360" w:lineRule="auto"/>
              <w:jc w:val="both"/>
              <w:rPr>
                <w:rFonts w:ascii="Palatino Linotype" w:eastAsia="Times New Roman" w:hAnsi="Palatino Linotype" w:cs="Times New Roman"/>
                <w:sz w:val="24"/>
                <w:szCs w:val="24"/>
                <w:lang w:val="es-ES" w:eastAsia="es-ES"/>
              </w:rPr>
            </w:pPr>
            <w:r w:rsidRPr="00E84528">
              <w:rPr>
                <w:rFonts w:ascii="Palatino Linotype" w:eastAsia="Times New Roman" w:hAnsi="Palatino Linotype" w:cs="Times New Roman"/>
                <w:sz w:val="24"/>
                <w:szCs w:val="24"/>
                <w:lang w:val="es-ES" w:eastAsia="es-ES"/>
              </w:rPr>
              <w:t>Documento que consta de tres fojas de fecha cinco de septiembre de dos mil veintitrés mediante el cual el titular de la Unidad de Transparencia anexa un oficio número TMH/0153/2023 de la Tesoreria Municipal mediante el cual el Tesorero Municipal informa que lo solicitado puede ser consultado en la siguiente liga electrónica:</w:t>
            </w:r>
          </w:p>
          <w:p w14:paraId="15E66C51" w14:textId="7F61DD0C" w:rsidR="00402A9D" w:rsidRPr="00E84528" w:rsidRDefault="00402A9D" w:rsidP="00ED15A4">
            <w:pPr>
              <w:autoSpaceDE w:val="0"/>
              <w:autoSpaceDN w:val="0"/>
              <w:adjustRightInd w:val="0"/>
              <w:spacing w:line="360" w:lineRule="auto"/>
              <w:rPr>
                <w:rFonts w:ascii="Palatino Linotype" w:hAnsi="Palatino Linotype" w:cs="Times New Roman"/>
                <w:u w:val="single"/>
                <w:lang w:val="en-US"/>
              </w:rPr>
            </w:pPr>
            <w:r w:rsidRPr="00E84528">
              <w:rPr>
                <w:rFonts w:ascii="Palatino Linotype" w:hAnsi="Palatino Linotype" w:cs="Arial"/>
                <w:u w:val="single"/>
                <w:lang w:val="en-US"/>
              </w:rPr>
              <w:t>https://www.ipomex.org.mx/i 003/1gt/indice/hueypoxtla.</w:t>
            </w:r>
            <w:r w:rsidR="006F0D36" w:rsidRPr="00E84528">
              <w:rPr>
                <w:rFonts w:ascii="Palatino Linotype" w:hAnsi="Palatino Linotype" w:cs="Arial"/>
                <w:u w:val="single"/>
                <w:lang w:val="en-US"/>
              </w:rPr>
              <w:t>w</w:t>
            </w:r>
            <w:r w:rsidRPr="00E84528">
              <w:rPr>
                <w:rFonts w:ascii="Palatino Linotype" w:hAnsi="Palatino Linotype" w:cs="Arial"/>
                <w:u w:val="single"/>
                <w:lang w:val="en-US"/>
              </w:rPr>
              <w:t>eb ?token</w:t>
            </w:r>
            <w:r w:rsidR="003D164C" w:rsidRPr="00E84528">
              <w:rPr>
                <w:rFonts w:ascii="Palatino Linotype" w:hAnsi="Palatino Linotype" w:cs="Arial"/>
                <w:u w:val="single"/>
                <w:lang w:val="en-US"/>
              </w:rPr>
              <w:t>=</w:t>
            </w:r>
            <w:r w:rsidRPr="00E84528">
              <w:rPr>
                <w:rFonts w:ascii="Palatino Linotype" w:hAnsi="Palatino Linotype" w:cs="Arial"/>
                <w:u w:val="single"/>
                <w:lang w:val="en-US"/>
              </w:rPr>
              <w:t xml:space="preserve">3A DUVZwCi J 914 6 R6 Pd H 1 agswyv </w:t>
            </w:r>
          </w:p>
          <w:p w14:paraId="43D62DCD" w14:textId="77777777" w:rsidR="00402A9D" w:rsidRPr="00E84528" w:rsidRDefault="00402A9D" w:rsidP="00ED15A4">
            <w:pPr>
              <w:autoSpaceDE w:val="0"/>
              <w:autoSpaceDN w:val="0"/>
              <w:adjustRightInd w:val="0"/>
              <w:spacing w:line="360" w:lineRule="auto"/>
              <w:rPr>
                <w:rFonts w:ascii="Palatino Linotype" w:hAnsi="Palatino Linotype" w:cs="Arial"/>
                <w:u w:val="single"/>
                <w:lang w:val="en-US"/>
              </w:rPr>
            </w:pPr>
            <w:r w:rsidRPr="00E84528">
              <w:rPr>
                <w:rFonts w:ascii="Palatino Linotype" w:hAnsi="Palatino Linotype" w:cs="Arial"/>
                <w:u w:val="single"/>
                <w:lang w:val="en-US"/>
              </w:rPr>
              <w:t>PanAvUXRJK5i33ep2eu05PliW6zkMavyXSRUa2fPoBU4YF09qKAMOnfB4kiigTFpailRfq3srxB82Xn7SSZs</w:t>
            </w:r>
          </w:p>
          <w:p w14:paraId="0AA7EB2A" w14:textId="77777777" w:rsidR="00402A9D" w:rsidRPr="00E84528" w:rsidRDefault="00402A9D" w:rsidP="00ED15A4">
            <w:pPr>
              <w:autoSpaceDE w:val="0"/>
              <w:autoSpaceDN w:val="0"/>
              <w:adjustRightInd w:val="0"/>
              <w:spacing w:line="360" w:lineRule="auto"/>
              <w:rPr>
                <w:rFonts w:ascii="Palatino Linotype" w:hAnsi="Palatino Linotype" w:cs="Arial"/>
                <w:u w:val="single"/>
                <w:lang w:val="en-US"/>
              </w:rPr>
            </w:pPr>
            <w:r w:rsidRPr="00E84528">
              <w:rPr>
                <w:rFonts w:ascii="Palatino Linotype" w:hAnsi="Palatino Linotype" w:cs="Arial"/>
                <w:u w:val="single"/>
                <w:lang w:val="en-US"/>
              </w:rPr>
              <w:lastRenderedPageBreak/>
              <w:t>6u 10wFhl6NvOFgOKBsBkmhkbKrB31ZT ecJOn Wy1 vShhSe4vYX-cz-</w:t>
            </w:r>
          </w:p>
          <w:p w14:paraId="66F56DFE" w14:textId="77777777" w:rsidR="00402A9D" w:rsidRPr="00E84528" w:rsidRDefault="00402A9D" w:rsidP="00ED15A4">
            <w:pPr>
              <w:autoSpaceDE w:val="0"/>
              <w:autoSpaceDN w:val="0"/>
              <w:adjustRightInd w:val="0"/>
              <w:spacing w:line="360" w:lineRule="auto"/>
              <w:rPr>
                <w:rFonts w:ascii="Palatino Linotype" w:hAnsi="Palatino Linotype" w:cs="Arial"/>
                <w:u w:val="single"/>
                <w:lang w:val="en-US"/>
              </w:rPr>
            </w:pPr>
            <w:r w:rsidRPr="00E84528">
              <w:rPr>
                <w:rFonts w:ascii="Palatino Linotype" w:hAnsi="Palatino Linotype" w:cs="Arial"/>
                <w:u w:val="single"/>
                <w:lang w:val="en-US"/>
              </w:rPr>
              <w:t>8tPyrUl7 ppePg3ei23bmmOvB2hKhmKUvtPN4U lylUA6yATfPUfvjROeY3EFDESXOITcSVEpARRwKdC9</w:t>
            </w:r>
          </w:p>
          <w:p w14:paraId="70898AE7" w14:textId="77777777" w:rsidR="00402A9D" w:rsidRPr="00E84528" w:rsidRDefault="00402A9D" w:rsidP="00ED15A4">
            <w:pPr>
              <w:autoSpaceDE w:val="0"/>
              <w:autoSpaceDN w:val="0"/>
              <w:adjustRightInd w:val="0"/>
              <w:spacing w:line="360" w:lineRule="auto"/>
              <w:rPr>
                <w:rFonts w:ascii="Palatino Linotype" w:hAnsi="Palatino Linotype" w:cs="Arial"/>
                <w:u w:val="single"/>
                <w:lang w:val="en-US"/>
              </w:rPr>
            </w:pPr>
            <w:r w:rsidRPr="00E84528">
              <w:rPr>
                <w:rFonts w:ascii="Palatino Linotype" w:hAnsi="Palatino Linotype" w:cs="Arial"/>
                <w:u w:val="single"/>
                <w:lang w:val="en-US"/>
              </w:rPr>
              <w:t>NNo- 7 3 M SfkzzJZ,I 5W9G 2AX N d 8 Eh TI H KB U exssiwcVzu 2 7 f P PRW 5 n Y 6ASdw 3 MI rMOSO PiyJ Co D9tXH Stv82G m</w:t>
            </w:r>
          </w:p>
          <w:p w14:paraId="67A2B3C1" w14:textId="77777777" w:rsidR="00402A9D" w:rsidRPr="00E84528" w:rsidRDefault="00402A9D" w:rsidP="00ED15A4">
            <w:pPr>
              <w:autoSpaceDE w:val="0"/>
              <w:autoSpaceDN w:val="0"/>
              <w:adjustRightInd w:val="0"/>
              <w:spacing w:line="360" w:lineRule="auto"/>
              <w:rPr>
                <w:rFonts w:ascii="Palatino Linotype" w:hAnsi="Palatino Linotype" w:cs="Arial"/>
                <w:u w:val="single"/>
                <w:lang w:val="en-US"/>
              </w:rPr>
            </w:pPr>
            <w:r w:rsidRPr="00E84528">
              <w:rPr>
                <w:rFonts w:ascii="Palatino Linotype" w:hAnsi="Palatino Linotype" w:cs="Arial"/>
                <w:u w:val="single"/>
                <w:lang w:val="en-US"/>
              </w:rPr>
              <w:t>PsM7UMmU4ww6drlxVtJFKjKAwApUPswwc¡FXf1 O PPglRHPAk 1 wC9n46 WmgnCXbe3rvLcOSlr­</w:t>
            </w:r>
          </w:p>
          <w:p w14:paraId="67D6EC6C" w14:textId="77777777" w:rsidR="00402A9D" w:rsidRPr="00E84528" w:rsidRDefault="00402A9D" w:rsidP="00ED15A4">
            <w:pPr>
              <w:autoSpaceDE w:val="0"/>
              <w:autoSpaceDN w:val="0"/>
              <w:adjustRightInd w:val="0"/>
              <w:spacing w:line="360" w:lineRule="auto"/>
              <w:rPr>
                <w:rFonts w:ascii="Palatino Linotype" w:hAnsi="Palatino Linotype" w:cs="Arial"/>
                <w:u w:val="single"/>
                <w:lang w:val="en-US"/>
              </w:rPr>
            </w:pPr>
            <w:r w:rsidRPr="00E84528">
              <w:rPr>
                <w:rFonts w:ascii="Palatino Linotype" w:hAnsi="Palatino Linotype" w:cs="Arial"/>
                <w:u w:val="single"/>
                <w:lang w:val="en-US"/>
              </w:rPr>
              <w:t>rLEW6M3CEdg-5Xv kbLOmXIUHSFdRRGZ-</w:t>
            </w:r>
          </w:p>
          <w:p w14:paraId="3B38C7FF" w14:textId="77777777" w:rsidR="00402A9D" w:rsidRPr="00E84528" w:rsidRDefault="00402A9D" w:rsidP="00ED15A4">
            <w:pPr>
              <w:autoSpaceDE w:val="0"/>
              <w:autoSpaceDN w:val="0"/>
              <w:adjustRightInd w:val="0"/>
              <w:spacing w:line="360" w:lineRule="auto"/>
              <w:rPr>
                <w:rFonts w:ascii="Palatino Linotype" w:hAnsi="Palatino Linotype" w:cs="Arial"/>
                <w:u w:val="single"/>
                <w:lang w:val="en-US"/>
              </w:rPr>
            </w:pPr>
            <w:r w:rsidRPr="00E84528">
              <w:rPr>
                <w:rFonts w:ascii="Palatino Linotype" w:hAnsi="Palatino Linotype" w:cs="Arial"/>
                <w:u w:val="single"/>
                <w:lang w:val="en-US"/>
              </w:rPr>
              <w:t>vBCu6VhdsWmT jCNgdWicdE09jrfRLOTiMINUfukUS oKJILtCtWFYnltKlon3mKAdSISDJx­</w:t>
            </w:r>
          </w:p>
          <w:p w14:paraId="1583BB17" w14:textId="48CA7C57" w:rsidR="003254CB" w:rsidRPr="00E84528" w:rsidRDefault="00402A9D" w:rsidP="002E1416">
            <w:pPr>
              <w:pBdr>
                <w:top w:val="nil"/>
                <w:left w:val="nil"/>
                <w:bottom w:val="nil"/>
                <w:right w:val="nil"/>
                <w:between w:val="nil"/>
              </w:pBdr>
              <w:spacing w:line="360" w:lineRule="auto"/>
              <w:contextualSpacing/>
              <w:jc w:val="both"/>
              <w:rPr>
                <w:rFonts w:ascii="Palatino Linotype" w:eastAsia="Palatino Linotype" w:hAnsi="Palatino Linotype" w:cs="Palatino Linotype"/>
                <w:u w:val="single"/>
                <w:lang w:val="en-US"/>
              </w:rPr>
            </w:pPr>
            <w:r w:rsidRPr="00E84528">
              <w:rPr>
                <w:rFonts w:ascii="Palatino Linotype" w:hAnsi="Palatino Linotype" w:cs="Arial"/>
                <w:u w:val="single"/>
                <w:lang w:val="en-US"/>
              </w:rPr>
              <w:t>iKcU 1 PyLB321umhZyrxOEZX3dc;¡hUSHYlzbzojbi,JDU1 rf c¡OixD7MdGkTfsO#</w:t>
            </w:r>
          </w:p>
        </w:tc>
      </w:tr>
    </w:tbl>
    <w:p w14:paraId="22A5D325" w14:textId="77777777" w:rsidR="00D84F17" w:rsidRPr="00E84528" w:rsidRDefault="00D84F17" w:rsidP="009C569F">
      <w:pPr>
        <w:pStyle w:val="Prrafodelista"/>
        <w:spacing w:line="360" w:lineRule="auto"/>
        <w:ind w:left="420"/>
        <w:rPr>
          <w:rFonts w:ascii="Palatino Linotype" w:hAnsi="Palatino Linotype"/>
          <w:lang w:val="en-US"/>
        </w:rPr>
      </w:pPr>
    </w:p>
    <w:p w14:paraId="645AD52D" w14:textId="77777777" w:rsidR="009C569F" w:rsidRPr="00E84528" w:rsidRDefault="009C569F" w:rsidP="009C569F">
      <w:pPr>
        <w:pBdr>
          <w:top w:val="nil"/>
          <w:left w:val="nil"/>
          <w:bottom w:val="nil"/>
          <w:right w:val="nil"/>
          <w:between w:val="nil"/>
        </w:pBdr>
        <w:tabs>
          <w:tab w:val="left" w:pos="1005"/>
        </w:tabs>
        <w:spacing w:line="360" w:lineRule="auto"/>
        <w:contextualSpacing/>
        <w:rPr>
          <w:rFonts w:ascii="Palatino Linotype" w:eastAsia="Palatino Linotype" w:hAnsi="Palatino Linotype" w:cs="Palatino Linotype"/>
          <w:color w:val="000000"/>
          <w:sz w:val="24"/>
          <w:szCs w:val="24"/>
          <w:lang w:val="en-US"/>
        </w:rPr>
      </w:pPr>
    </w:p>
    <w:p w14:paraId="6B4BB70E" w14:textId="492B7BFC" w:rsidR="004F3712" w:rsidRPr="00E84528" w:rsidRDefault="009C569F" w:rsidP="00D078C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rPr>
      </w:pPr>
      <w:r w:rsidRPr="00E84528">
        <w:rPr>
          <w:rFonts w:ascii="Palatino Linotype" w:eastAsia="Palatino Linotype" w:hAnsi="Palatino Linotype" w:cs="Palatino Linotype"/>
          <w:color w:val="000000"/>
          <w:sz w:val="24"/>
          <w:szCs w:val="24"/>
        </w:rPr>
        <w:t xml:space="preserve">Ante la respuesta emitida por el Sujeto Obligado, el Recurrente consideró que su derecho a la información pública había sido conculcado, por lo que interpuso </w:t>
      </w:r>
      <w:r w:rsidR="00294DF8" w:rsidRPr="00E84528">
        <w:rPr>
          <w:rFonts w:ascii="Palatino Linotype" w:eastAsia="Palatino Linotype" w:hAnsi="Palatino Linotype" w:cs="Palatino Linotype"/>
          <w:color w:val="000000"/>
          <w:sz w:val="24"/>
          <w:szCs w:val="24"/>
        </w:rPr>
        <w:t>los</w:t>
      </w:r>
      <w:r w:rsidRPr="00E84528">
        <w:rPr>
          <w:rFonts w:ascii="Palatino Linotype" w:eastAsia="Palatino Linotype" w:hAnsi="Palatino Linotype" w:cs="Palatino Linotype"/>
          <w:color w:val="000000"/>
          <w:sz w:val="24"/>
          <w:szCs w:val="24"/>
        </w:rPr>
        <w:t xml:space="preserve"> recurso de revisión al rubro citado, señalando como razones o motivos de inconformidad </w:t>
      </w:r>
      <w:r w:rsidR="00745F84" w:rsidRPr="00E84528">
        <w:rPr>
          <w:rFonts w:ascii="Palatino Linotype" w:eastAsia="Palatino Linotype" w:hAnsi="Palatino Linotype" w:cs="Palatino Linotype"/>
          <w:color w:val="000000"/>
          <w:sz w:val="24"/>
          <w:szCs w:val="24"/>
        </w:rPr>
        <w:t>en todos los recursos de revisión</w:t>
      </w:r>
      <w:r w:rsidR="00C04C94" w:rsidRPr="00E84528">
        <w:rPr>
          <w:rFonts w:ascii="Palatino Linotype" w:hAnsi="Palatino Linotype"/>
          <w:iCs/>
          <w:color w:val="000000"/>
          <w:sz w:val="24"/>
          <w:szCs w:val="24"/>
        </w:rPr>
        <w:t xml:space="preserve"> lo siguiente </w:t>
      </w:r>
      <w:r w:rsidR="00C04C94" w:rsidRPr="00E84528">
        <w:rPr>
          <w:rFonts w:ascii="Palatino Linotype" w:hAnsi="Palatino Linotype"/>
          <w:i/>
          <w:color w:val="000000"/>
          <w:sz w:val="24"/>
          <w:szCs w:val="24"/>
        </w:rPr>
        <w:t>“el link no tiene la información precisa y concreta</w:t>
      </w:r>
      <w:r w:rsidR="00C04C94" w:rsidRPr="00E84528">
        <w:rPr>
          <w:rFonts w:ascii="Palatino Linotype" w:hAnsi="Palatino Linotype"/>
          <w:iCs/>
          <w:color w:val="000000"/>
          <w:sz w:val="24"/>
          <w:szCs w:val="24"/>
        </w:rPr>
        <w:t>”</w:t>
      </w:r>
      <w:r w:rsidRPr="00E84528">
        <w:rPr>
          <w:rFonts w:ascii="Palatino Linotype" w:eastAsia="Palatino Linotype" w:hAnsi="Palatino Linotype" w:cs="Palatino Linotype"/>
          <w:i/>
          <w:color w:val="000000"/>
          <w:sz w:val="24"/>
          <w:szCs w:val="24"/>
        </w:rPr>
        <w:t>,</w:t>
      </w:r>
      <w:r w:rsidR="00C04C94" w:rsidRPr="00E84528">
        <w:rPr>
          <w:rFonts w:ascii="Palatino Linotype" w:eastAsia="Palatino Linotype" w:hAnsi="Palatino Linotype" w:cs="Palatino Linotype"/>
          <w:i/>
          <w:color w:val="000000"/>
          <w:sz w:val="24"/>
          <w:szCs w:val="24"/>
        </w:rPr>
        <w:t xml:space="preserve"> </w:t>
      </w:r>
      <w:r w:rsidR="00C04C94" w:rsidRPr="00E84528">
        <w:rPr>
          <w:rFonts w:ascii="Palatino Linotype" w:eastAsia="Palatino Linotype" w:hAnsi="Palatino Linotype" w:cs="Palatino Linotype"/>
          <w:iCs/>
          <w:color w:val="000000"/>
          <w:sz w:val="24"/>
          <w:szCs w:val="24"/>
        </w:rPr>
        <w:t xml:space="preserve">además de </w:t>
      </w:r>
      <w:r w:rsidR="007D370E" w:rsidRPr="00E84528">
        <w:rPr>
          <w:rFonts w:ascii="Palatino Linotype" w:eastAsia="Palatino Linotype" w:hAnsi="Palatino Linotype" w:cs="Palatino Linotype"/>
          <w:iCs/>
          <w:color w:val="000000"/>
          <w:sz w:val="24"/>
          <w:szCs w:val="24"/>
        </w:rPr>
        <w:t xml:space="preserve">adjuntar en cada uno la respuesta proporcionada por el Sujeto Obligado </w:t>
      </w:r>
      <w:r w:rsidRPr="00E84528">
        <w:rPr>
          <w:rFonts w:ascii="Palatino Linotype" w:eastAsia="Palatino Linotype" w:hAnsi="Palatino Linotype" w:cs="Palatino Linotype"/>
          <w:i/>
          <w:color w:val="000000"/>
          <w:sz w:val="24"/>
          <w:szCs w:val="24"/>
        </w:rPr>
        <w:t xml:space="preserve"> </w:t>
      </w:r>
      <w:r w:rsidRPr="00E84528">
        <w:rPr>
          <w:rFonts w:ascii="Palatino Linotype" w:eastAsia="Palatino Linotype" w:hAnsi="Palatino Linotype" w:cs="Palatino Linotype"/>
          <w:color w:val="000000"/>
          <w:sz w:val="24"/>
          <w:szCs w:val="24"/>
        </w:rPr>
        <w:t xml:space="preserve">en este sentido el Recurrente considero que el Ayuntamiento de </w:t>
      </w:r>
      <w:r w:rsidR="00165AF1" w:rsidRPr="00E84528">
        <w:rPr>
          <w:rFonts w:ascii="Palatino Linotype" w:eastAsia="Palatino Linotype" w:hAnsi="Palatino Linotype" w:cs="Palatino Linotype"/>
          <w:color w:val="000000"/>
          <w:sz w:val="24"/>
          <w:szCs w:val="24"/>
        </w:rPr>
        <w:t>Hueypoxtla</w:t>
      </w:r>
      <w:r w:rsidRPr="00E84528">
        <w:rPr>
          <w:rFonts w:ascii="Palatino Linotype" w:eastAsia="Palatino Linotype" w:hAnsi="Palatino Linotype" w:cs="Palatino Linotype"/>
          <w:color w:val="000000"/>
          <w:sz w:val="24"/>
          <w:szCs w:val="24"/>
        </w:rPr>
        <w:t xml:space="preserve"> no le brindo</w:t>
      </w:r>
      <w:r w:rsidR="003F70C8" w:rsidRPr="00E84528">
        <w:rPr>
          <w:rFonts w:ascii="Palatino Linotype" w:eastAsia="Palatino Linotype" w:hAnsi="Palatino Linotype" w:cs="Palatino Linotype"/>
          <w:color w:val="000000"/>
          <w:sz w:val="24"/>
          <w:szCs w:val="24"/>
        </w:rPr>
        <w:t xml:space="preserve"> los recibos de </w:t>
      </w:r>
      <w:r w:rsidR="002E1416" w:rsidRPr="00E84528">
        <w:rPr>
          <w:rFonts w:ascii="Palatino Linotype" w:eastAsia="Palatino Linotype" w:hAnsi="Palatino Linotype" w:cs="Palatino Linotype"/>
          <w:color w:val="000000"/>
          <w:sz w:val="24"/>
          <w:szCs w:val="24"/>
        </w:rPr>
        <w:t>nómina</w:t>
      </w:r>
      <w:r w:rsidR="003F70C8" w:rsidRPr="00E84528">
        <w:rPr>
          <w:rFonts w:ascii="Palatino Linotype" w:eastAsia="Palatino Linotype" w:hAnsi="Palatino Linotype" w:cs="Palatino Linotype"/>
          <w:color w:val="000000"/>
          <w:sz w:val="24"/>
          <w:szCs w:val="24"/>
        </w:rPr>
        <w:t xml:space="preserve"> de</w:t>
      </w:r>
      <w:r w:rsidR="003F70C8" w:rsidRPr="00E84528">
        <w:rPr>
          <w:rFonts w:ascii="Palatino Linotype" w:hAnsi="Palatino Linotype"/>
          <w:color w:val="000000"/>
          <w:sz w:val="24"/>
          <w:szCs w:val="24"/>
        </w:rPr>
        <w:t xml:space="preserve">l titular de Obras Publicas durante los periodos 2020 </w:t>
      </w:r>
      <w:r w:rsidR="007D6433" w:rsidRPr="00E84528">
        <w:rPr>
          <w:rFonts w:ascii="Palatino Linotype" w:hAnsi="Palatino Linotype"/>
          <w:color w:val="000000"/>
          <w:sz w:val="24"/>
          <w:szCs w:val="24"/>
        </w:rPr>
        <w:t xml:space="preserve">al </w:t>
      </w:r>
      <w:r w:rsidR="003F70C8" w:rsidRPr="00E84528">
        <w:rPr>
          <w:rFonts w:ascii="Palatino Linotype" w:hAnsi="Palatino Linotype"/>
          <w:color w:val="000000"/>
          <w:sz w:val="24"/>
          <w:szCs w:val="24"/>
        </w:rPr>
        <w:t>2023</w:t>
      </w:r>
      <w:r w:rsidR="003F70C8" w:rsidRPr="00E84528">
        <w:rPr>
          <w:rFonts w:ascii="Palatino Linotype" w:eastAsia="Palatino Linotype" w:hAnsi="Palatino Linotype" w:cs="Palatino Linotype"/>
          <w:color w:val="000000"/>
          <w:sz w:val="24"/>
          <w:szCs w:val="24"/>
        </w:rPr>
        <w:t xml:space="preserve">, los </w:t>
      </w:r>
      <w:r w:rsidR="003F70C8" w:rsidRPr="00E84528">
        <w:rPr>
          <w:rFonts w:ascii="Palatino Linotype" w:hAnsi="Palatino Linotype"/>
          <w:color w:val="000000"/>
          <w:sz w:val="24"/>
          <w:szCs w:val="24"/>
        </w:rPr>
        <w:t>recibo de nómina del titular de Tesorería Municipal durante los periodos 2019</w:t>
      </w:r>
      <w:r w:rsidR="007D6433" w:rsidRPr="00E84528">
        <w:rPr>
          <w:rFonts w:ascii="Palatino Linotype" w:hAnsi="Palatino Linotype"/>
          <w:color w:val="000000"/>
          <w:sz w:val="24"/>
          <w:szCs w:val="24"/>
        </w:rPr>
        <w:t xml:space="preserve"> al</w:t>
      </w:r>
      <w:r w:rsidR="003F70C8" w:rsidRPr="00E84528">
        <w:rPr>
          <w:rFonts w:ascii="Palatino Linotype" w:hAnsi="Palatino Linotype"/>
          <w:color w:val="000000"/>
          <w:sz w:val="24"/>
          <w:szCs w:val="24"/>
        </w:rPr>
        <w:t xml:space="preserve"> 2023, los recibo</w:t>
      </w:r>
      <w:r w:rsidR="00BA3AF6" w:rsidRPr="00E84528">
        <w:rPr>
          <w:rFonts w:ascii="Palatino Linotype" w:hAnsi="Palatino Linotype"/>
          <w:color w:val="000000"/>
          <w:sz w:val="24"/>
          <w:szCs w:val="24"/>
        </w:rPr>
        <w:t>s</w:t>
      </w:r>
      <w:r w:rsidR="003F70C8" w:rsidRPr="00E84528">
        <w:rPr>
          <w:rFonts w:ascii="Palatino Linotype" w:hAnsi="Palatino Linotype"/>
          <w:color w:val="000000"/>
          <w:sz w:val="24"/>
          <w:szCs w:val="24"/>
        </w:rPr>
        <w:t xml:space="preserve"> de nómina del titular de Jurídico durante los periodos </w:t>
      </w:r>
      <w:r w:rsidR="003F70C8" w:rsidRPr="00E84528">
        <w:rPr>
          <w:rFonts w:ascii="Palatino Linotype" w:hAnsi="Palatino Linotype"/>
          <w:color w:val="000000"/>
          <w:sz w:val="24"/>
          <w:szCs w:val="24"/>
        </w:rPr>
        <w:lastRenderedPageBreak/>
        <w:t>2020</w:t>
      </w:r>
      <w:r w:rsidR="00D56CAA" w:rsidRPr="00E84528">
        <w:rPr>
          <w:rFonts w:ascii="Palatino Linotype" w:hAnsi="Palatino Linotype"/>
          <w:color w:val="000000"/>
          <w:sz w:val="24"/>
          <w:szCs w:val="24"/>
        </w:rPr>
        <w:t xml:space="preserve"> al</w:t>
      </w:r>
      <w:r w:rsidR="003F70C8" w:rsidRPr="00E84528">
        <w:rPr>
          <w:rFonts w:ascii="Palatino Linotype" w:hAnsi="Palatino Linotype"/>
          <w:color w:val="000000"/>
          <w:sz w:val="24"/>
          <w:szCs w:val="24"/>
        </w:rPr>
        <w:t xml:space="preserve"> 2023, los recibo de nómina del titular de Secretaria del Ayuntamiento durante los periodos 2020</w:t>
      </w:r>
      <w:r w:rsidR="00D56CAA" w:rsidRPr="00E84528">
        <w:rPr>
          <w:rFonts w:ascii="Palatino Linotype" w:hAnsi="Palatino Linotype"/>
          <w:color w:val="000000"/>
          <w:sz w:val="24"/>
          <w:szCs w:val="24"/>
        </w:rPr>
        <w:t xml:space="preserve"> al</w:t>
      </w:r>
      <w:r w:rsidR="003F70C8" w:rsidRPr="00E84528">
        <w:rPr>
          <w:rFonts w:ascii="Palatino Linotype" w:hAnsi="Palatino Linotype"/>
          <w:color w:val="000000"/>
          <w:sz w:val="24"/>
          <w:szCs w:val="24"/>
        </w:rPr>
        <w:t xml:space="preserve"> 2023.</w:t>
      </w:r>
    </w:p>
    <w:p w14:paraId="65D7EDA4" w14:textId="77777777" w:rsidR="00D078CD" w:rsidRPr="00E84528" w:rsidRDefault="00D078CD" w:rsidP="00D078C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rPr>
      </w:pPr>
    </w:p>
    <w:p w14:paraId="3D2B5D17" w14:textId="1ED85557" w:rsidR="00D078CD" w:rsidRPr="00E84528" w:rsidRDefault="004F3712" w:rsidP="004F3712">
      <w:pPr>
        <w:spacing w:before="240" w:line="360" w:lineRule="auto"/>
        <w:jc w:val="both"/>
        <w:rPr>
          <w:rFonts w:ascii="Palatino Linotype" w:hAnsi="Palatino Linotype"/>
          <w:sz w:val="24"/>
          <w:szCs w:val="24"/>
        </w:rPr>
      </w:pPr>
      <w:r w:rsidRPr="00E84528">
        <w:rPr>
          <w:rFonts w:ascii="Palatino Linotype" w:hAnsi="Palatino Linotype"/>
          <w:sz w:val="24"/>
          <w:szCs w:val="24"/>
        </w:rPr>
        <w:t xml:space="preserve">De lo anterior no pasa por desapercibido por este órgano Garante </w:t>
      </w:r>
      <w:r w:rsidR="00BA3AF6" w:rsidRPr="00E84528">
        <w:rPr>
          <w:rFonts w:ascii="Palatino Linotype" w:hAnsi="Palatino Linotype"/>
          <w:sz w:val="24"/>
          <w:szCs w:val="24"/>
        </w:rPr>
        <w:t>q</w:t>
      </w:r>
      <w:r w:rsidRPr="00E84528">
        <w:rPr>
          <w:rFonts w:ascii="Palatino Linotype" w:hAnsi="Palatino Linotype"/>
          <w:sz w:val="24"/>
          <w:szCs w:val="24"/>
        </w:rPr>
        <w:t xml:space="preserve">ue el derecho de acceso a la información estriba respecto de aquellos soportes documentales generados, poseídos o administrados por </w:t>
      </w:r>
      <w:r w:rsidRPr="00E84528">
        <w:rPr>
          <w:rFonts w:ascii="Palatino Linotype" w:hAnsi="Palatino Linotype"/>
          <w:b/>
          <w:bCs/>
          <w:sz w:val="24"/>
          <w:szCs w:val="24"/>
        </w:rPr>
        <w:t xml:space="preserve">El Sujeto Obligado </w:t>
      </w:r>
      <w:r w:rsidRPr="00E84528">
        <w:rPr>
          <w:rFonts w:ascii="Palatino Linotype" w:hAnsi="Palatino Linotype"/>
          <w:sz w:val="24"/>
          <w:szCs w:val="24"/>
        </w:rPr>
        <w:t>que se encuentren disponibles al momento de ejercer dicha prerrogativa, es decir, excluye los siguientes actos:</w:t>
      </w:r>
    </w:p>
    <w:p w14:paraId="719C40C7" w14:textId="77777777" w:rsidR="004F3712" w:rsidRPr="00E84528" w:rsidRDefault="004F3712" w:rsidP="004F3712">
      <w:pPr>
        <w:pStyle w:val="Prrafodelista"/>
        <w:spacing w:before="240" w:line="360" w:lineRule="auto"/>
        <w:ind w:left="720"/>
        <w:jc w:val="both"/>
        <w:rPr>
          <w:rFonts w:ascii="Palatino Linotype" w:hAnsi="Palatino Linotype"/>
          <w:sz w:val="22"/>
          <w:szCs w:val="22"/>
        </w:rPr>
      </w:pPr>
      <w:r w:rsidRPr="00E84528">
        <w:rPr>
          <w:rFonts w:ascii="Palatino Linotype" w:hAnsi="Palatino Linotype"/>
          <w:b/>
          <w:bCs/>
          <w:sz w:val="22"/>
          <w:szCs w:val="22"/>
        </w:rPr>
        <w:t xml:space="preserve">Actos futuros inminentes: </w:t>
      </w:r>
      <w:r w:rsidRPr="00E84528">
        <w:rPr>
          <w:rFonts w:ascii="Palatino Linotype" w:hAnsi="Palatino Linotype"/>
          <w:sz w:val="22"/>
          <w:szCs w:val="22"/>
        </w:rPr>
        <w:t xml:space="preserve">Son aquellos cuyo mandamiento ya se ha dictado y su ejecución puede realizarse de un momento a otro. </w:t>
      </w:r>
    </w:p>
    <w:p w14:paraId="4861B7D2" w14:textId="33A6B413" w:rsidR="00D078CD" w:rsidRPr="00E84528" w:rsidRDefault="004F3712" w:rsidP="00D078CD">
      <w:pPr>
        <w:pStyle w:val="Prrafodelista"/>
        <w:spacing w:before="240" w:line="360" w:lineRule="auto"/>
        <w:ind w:left="720"/>
        <w:jc w:val="both"/>
        <w:rPr>
          <w:rFonts w:ascii="Palatino Linotype" w:hAnsi="Palatino Linotype"/>
          <w:sz w:val="22"/>
          <w:szCs w:val="22"/>
        </w:rPr>
      </w:pPr>
      <w:r w:rsidRPr="00E84528">
        <w:rPr>
          <w:rFonts w:ascii="Palatino Linotype" w:hAnsi="Palatino Linotype"/>
          <w:b/>
          <w:bCs/>
          <w:sz w:val="22"/>
          <w:szCs w:val="22"/>
        </w:rPr>
        <w:t xml:space="preserve">Actos futuros probables: </w:t>
      </w:r>
      <w:r w:rsidRPr="00E84528">
        <w:rPr>
          <w:rFonts w:ascii="Palatino Linotype" w:hAnsi="Palatino Linotype"/>
          <w:sz w:val="22"/>
          <w:szCs w:val="22"/>
        </w:rPr>
        <w:t xml:space="preserve">Son aquellos que pueden o no suceder, es decir, son de remota realización. </w:t>
      </w:r>
    </w:p>
    <w:p w14:paraId="7076A64B" w14:textId="6CEA1D89" w:rsidR="00D078CD" w:rsidRPr="00E84528" w:rsidRDefault="004F3712" w:rsidP="004F3712">
      <w:pPr>
        <w:spacing w:before="240" w:line="360" w:lineRule="auto"/>
        <w:jc w:val="both"/>
        <w:rPr>
          <w:rFonts w:ascii="Palatino Linotype" w:hAnsi="Palatino Linotype"/>
          <w:sz w:val="24"/>
          <w:szCs w:val="24"/>
        </w:rPr>
      </w:pPr>
      <w:r w:rsidRPr="00E84528">
        <w:rPr>
          <w:rFonts w:ascii="Palatino Linotype" w:hAnsi="Palatino Linotype"/>
          <w:sz w:val="24"/>
          <w:szCs w:val="24"/>
        </w:rPr>
        <w:t>En este sentido, al tomar en consideración que</w:t>
      </w:r>
      <w:r w:rsidR="002E1416" w:rsidRPr="00E84528">
        <w:rPr>
          <w:rFonts w:ascii="Palatino Linotype" w:hAnsi="Palatino Linotype"/>
          <w:sz w:val="24"/>
          <w:szCs w:val="24"/>
        </w:rPr>
        <w:t xml:space="preserve"> todas</w:t>
      </w:r>
      <w:r w:rsidRPr="00E84528">
        <w:rPr>
          <w:rFonts w:ascii="Palatino Linotype" w:hAnsi="Palatino Linotype"/>
          <w:sz w:val="24"/>
          <w:szCs w:val="24"/>
        </w:rPr>
        <w:t xml:space="preserve"> </w:t>
      </w:r>
      <w:r w:rsidR="002E1416" w:rsidRPr="00E84528">
        <w:rPr>
          <w:rFonts w:ascii="Palatino Linotype" w:hAnsi="Palatino Linotype"/>
          <w:sz w:val="24"/>
          <w:szCs w:val="24"/>
        </w:rPr>
        <w:t>las solicitudes de acceso a la información se realizaron</w:t>
      </w:r>
      <w:r w:rsidRPr="00E84528">
        <w:rPr>
          <w:rFonts w:ascii="Palatino Linotype" w:hAnsi="Palatino Linotype"/>
          <w:sz w:val="24"/>
          <w:szCs w:val="24"/>
        </w:rPr>
        <w:t xml:space="preserve"> el </w:t>
      </w:r>
      <w:r w:rsidR="002E1416" w:rsidRPr="00E84528">
        <w:rPr>
          <w:rFonts w:ascii="Palatino Linotype" w:hAnsi="Palatino Linotype"/>
          <w:sz w:val="24"/>
          <w:szCs w:val="24"/>
        </w:rPr>
        <w:t xml:space="preserve">día </w:t>
      </w:r>
      <w:r w:rsidR="004A3840" w:rsidRPr="00E84528">
        <w:rPr>
          <w:rFonts w:ascii="Palatino Linotype" w:hAnsi="Palatino Linotype"/>
          <w:sz w:val="24"/>
          <w:szCs w:val="24"/>
        </w:rPr>
        <w:t>veintiocho</w:t>
      </w:r>
      <w:r w:rsidR="0086426A" w:rsidRPr="00E84528">
        <w:rPr>
          <w:rFonts w:ascii="Palatino Linotype" w:hAnsi="Palatino Linotype"/>
          <w:sz w:val="24"/>
          <w:szCs w:val="24"/>
        </w:rPr>
        <w:t xml:space="preserve"> </w:t>
      </w:r>
      <w:r w:rsidRPr="00E84528">
        <w:rPr>
          <w:rFonts w:ascii="Palatino Linotype" w:hAnsi="Palatino Linotype"/>
          <w:sz w:val="24"/>
          <w:szCs w:val="24"/>
        </w:rPr>
        <w:t xml:space="preserve">de agosto, </w:t>
      </w:r>
      <w:r w:rsidR="0086426A" w:rsidRPr="00E84528">
        <w:rPr>
          <w:rFonts w:ascii="Palatino Linotype" w:hAnsi="Palatino Linotype"/>
          <w:sz w:val="24"/>
          <w:szCs w:val="24"/>
        </w:rPr>
        <w:t xml:space="preserve">por lo </w:t>
      </w:r>
      <w:r w:rsidR="005A0075" w:rsidRPr="00E84528">
        <w:rPr>
          <w:rFonts w:ascii="Palatino Linotype" w:hAnsi="Palatino Linotype"/>
          <w:sz w:val="24"/>
          <w:szCs w:val="24"/>
        </w:rPr>
        <w:t>tanto,</w:t>
      </w:r>
      <w:r w:rsidR="002E1416" w:rsidRPr="00E84528">
        <w:rPr>
          <w:rFonts w:ascii="Palatino Linotype" w:hAnsi="Palatino Linotype"/>
          <w:sz w:val="24"/>
          <w:szCs w:val="24"/>
        </w:rPr>
        <w:t xml:space="preserve"> para los recibos de nómina solicitados correspondientes al año dos mil veintitrés </w:t>
      </w:r>
      <w:r w:rsidR="00CB1490" w:rsidRPr="00E84528">
        <w:rPr>
          <w:rFonts w:ascii="Palatino Linotype" w:hAnsi="Palatino Linotype"/>
          <w:sz w:val="24"/>
          <w:szCs w:val="24"/>
        </w:rPr>
        <w:t>se considerará</w:t>
      </w:r>
      <w:r w:rsidR="002E1416" w:rsidRPr="00E84528">
        <w:rPr>
          <w:rFonts w:ascii="Palatino Linotype" w:hAnsi="Palatino Linotype"/>
          <w:sz w:val="24"/>
          <w:szCs w:val="24"/>
        </w:rPr>
        <w:t xml:space="preserve"> como elemento temporal</w:t>
      </w:r>
      <w:r w:rsidR="00CB1490" w:rsidRPr="00E84528">
        <w:rPr>
          <w:rFonts w:ascii="Palatino Linotype" w:hAnsi="Palatino Linotype"/>
          <w:sz w:val="24"/>
          <w:szCs w:val="24"/>
        </w:rPr>
        <w:t xml:space="preserve"> </w:t>
      </w:r>
      <w:r w:rsidR="00464A64" w:rsidRPr="00E84528">
        <w:rPr>
          <w:rFonts w:ascii="Palatino Linotype" w:hAnsi="Palatino Linotype"/>
          <w:sz w:val="24"/>
          <w:szCs w:val="24"/>
        </w:rPr>
        <w:t xml:space="preserve">para ordenar la información el correspondiente </w:t>
      </w:r>
      <w:r w:rsidR="008C08D7" w:rsidRPr="00E84528">
        <w:rPr>
          <w:rFonts w:ascii="Palatino Linotype" w:hAnsi="Palatino Linotype"/>
          <w:sz w:val="24"/>
          <w:szCs w:val="24"/>
        </w:rPr>
        <w:t xml:space="preserve">del 01 de enero de dos mil veintitrés </w:t>
      </w:r>
      <w:r w:rsidR="00464A64" w:rsidRPr="00E84528">
        <w:rPr>
          <w:rFonts w:ascii="Palatino Linotype" w:hAnsi="Palatino Linotype"/>
          <w:sz w:val="24"/>
          <w:szCs w:val="24"/>
        </w:rPr>
        <w:t>al quince de agosto de dos mil veintitrés</w:t>
      </w:r>
      <w:r w:rsidR="002E1416" w:rsidRPr="00E84528">
        <w:rPr>
          <w:rFonts w:ascii="Palatino Linotype" w:hAnsi="Palatino Linotype"/>
          <w:sz w:val="24"/>
          <w:szCs w:val="24"/>
        </w:rPr>
        <w:t xml:space="preserve"> en consideración que los recibos de nómina son emitidos de manera quincenal</w:t>
      </w:r>
      <w:r w:rsidR="00D078CD" w:rsidRPr="00E84528">
        <w:rPr>
          <w:rFonts w:ascii="Palatino Linotype" w:hAnsi="Palatino Linotype"/>
          <w:sz w:val="24"/>
          <w:szCs w:val="24"/>
        </w:rPr>
        <w:t>.</w:t>
      </w:r>
    </w:p>
    <w:p w14:paraId="06D5AE8C" w14:textId="77777777" w:rsidR="004F3712" w:rsidRPr="00E84528" w:rsidRDefault="004F3712" w:rsidP="004F3712">
      <w:pPr>
        <w:spacing w:before="240" w:line="360" w:lineRule="auto"/>
        <w:jc w:val="both"/>
        <w:rPr>
          <w:rFonts w:ascii="Palatino Linotype" w:hAnsi="Palatino Linotype"/>
          <w:sz w:val="24"/>
          <w:szCs w:val="24"/>
        </w:rPr>
      </w:pPr>
      <w:r w:rsidRPr="00E84528">
        <w:rPr>
          <w:rFonts w:ascii="Palatino Linotype" w:hAnsi="Palatino Linotype"/>
          <w:sz w:val="24"/>
          <w:szCs w:val="24"/>
        </w:rPr>
        <w:t xml:space="preserve">Dichas precisiones, con fundamento en los artículos 13 y 181 cuarto párrafo de la Ley en materia, los cuales a la letra rezan: </w:t>
      </w:r>
    </w:p>
    <w:p w14:paraId="4E95DC51" w14:textId="77777777" w:rsidR="004F3712" w:rsidRPr="00E84528" w:rsidRDefault="004F3712" w:rsidP="004F3712">
      <w:pPr>
        <w:pStyle w:val="Citas"/>
      </w:pPr>
      <w:r w:rsidRPr="00E84528">
        <w:rPr>
          <w:b/>
          <w:bCs/>
        </w:rPr>
        <w:t xml:space="preserve">“Artículo 13. </w:t>
      </w:r>
      <w:r w:rsidRPr="00E84528">
        <w:t>El Instituto, en el ámbito de sus atribuciones, deberá suplir cualquier deficiencia para garantizar el ejercicio del derecho de acceso a la información.</w:t>
      </w:r>
    </w:p>
    <w:p w14:paraId="6631F6C0" w14:textId="77777777" w:rsidR="004F3712" w:rsidRPr="00E84528" w:rsidRDefault="004F3712" w:rsidP="004F3712">
      <w:pPr>
        <w:pStyle w:val="Citas"/>
        <w:rPr>
          <w:b/>
        </w:rPr>
      </w:pPr>
      <w:r w:rsidRPr="00E84528">
        <w:rPr>
          <w:b/>
        </w:rPr>
        <w:t xml:space="preserve">Artículo 181. … </w:t>
      </w:r>
    </w:p>
    <w:p w14:paraId="25D41019" w14:textId="77777777" w:rsidR="004F3712" w:rsidRPr="00E84528" w:rsidRDefault="004F3712" w:rsidP="004F3712">
      <w:pPr>
        <w:pStyle w:val="Citas"/>
        <w:rPr>
          <w:b/>
        </w:rPr>
      </w:pPr>
      <w:r w:rsidRPr="00E84528">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E84528">
        <w:rPr>
          <w:b/>
        </w:rPr>
        <w:t>[Sic]</w:t>
      </w:r>
    </w:p>
    <w:p w14:paraId="246ED45F" w14:textId="77777777" w:rsidR="00206BDD" w:rsidRPr="00E84528" w:rsidRDefault="00206BDD" w:rsidP="009C569F">
      <w:pPr>
        <w:pBdr>
          <w:top w:val="nil"/>
          <w:left w:val="nil"/>
          <w:bottom w:val="nil"/>
          <w:right w:val="nil"/>
          <w:between w:val="nil"/>
        </w:pBdr>
        <w:spacing w:line="360" w:lineRule="auto"/>
        <w:contextualSpacing/>
        <w:rPr>
          <w:rFonts w:ascii="Palatino Linotype" w:hAnsi="Palatino Linotype"/>
          <w:sz w:val="24"/>
          <w:szCs w:val="24"/>
        </w:rPr>
      </w:pPr>
    </w:p>
    <w:p w14:paraId="6855AF1B" w14:textId="77777777" w:rsidR="009C569F" w:rsidRPr="00E84528" w:rsidRDefault="009C569F" w:rsidP="009C569F">
      <w:pPr>
        <w:pBdr>
          <w:top w:val="nil"/>
          <w:left w:val="nil"/>
          <w:bottom w:val="nil"/>
          <w:right w:val="nil"/>
          <w:between w:val="nil"/>
        </w:pBdr>
        <w:spacing w:line="360" w:lineRule="auto"/>
        <w:contextualSpacing/>
        <w:rPr>
          <w:rFonts w:ascii="Palatino Linotype" w:eastAsia="Palatino Linotype" w:hAnsi="Palatino Linotype" w:cs="Palatino Linotype"/>
          <w:color w:val="000000"/>
          <w:sz w:val="24"/>
          <w:szCs w:val="24"/>
        </w:rPr>
      </w:pPr>
      <w:r w:rsidRPr="00E84528">
        <w:rPr>
          <w:rFonts w:ascii="Palatino Linotype" w:eastAsia="Palatino Linotype" w:hAnsi="Palatino Linotype" w:cs="Palatino Linotype"/>
          <w:color w:val="000000"/>
          <w:sz w:val="24"/>
          <w:szCs w:val="24"/>
        </w:rPr>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14:paraId="3A2B8490" w14:textId="77777777" w:rsidR="009C569F" w:rsidRPr="00E84528" w:rsidRDefault="009C569F" w:rsidP="009C569F">
      <w:pPr>
        <w:pBdr>
          <w:top w:val="nil"/>
          <w:left w:val="nil"/>
          <w:bottom w:val="nil"/>
          <w:right w:val="nil"/>
          <w:between w:val="nil"/>
        </w:pBdr>
        <w:spacing w:line="360" w:lineRule="auto"/>
        <w:contextualSpacing/>
        <w:rPr>
          <w:rFonts w:ascii="Palatino Linotype" w:eastAsia="Palatino Linotype" w:hAnsi="Palatino Linotype" w:cs="Palatino Linotype"/>
          <w:color w:val="000000"/>
          <w:sz w:val="24"/>
          <w:szCs w:val="24"/>
        </w:rPr>
      </w:pPr>
    </w:p>
    <w:p w14:paraId="3289556A" w14:textId="77777777" w:rsidR="009C569F" w:rsidRPr="00E84528" w:rsidRDefault="009C569F" w:rsidP="009C569F">
      <w:pPr>
        <w:pBdr>
          <w:top w:val="nil"/>
          <w:left w:val="nil"/>
          <w:bottom w:val="nil"/>
          <w:right w:val="nil"/>
          <w:between w:val="nil"/>
        </w:pBdr>
        <w:spacing w:line="360" w:lineRule="auto"/>
        <w:contextualSpacing/>
        <w:rPr>
          <w:rFonts w:ascii="Palatino Linotype" w:eastAsia="Palatino Linotype" w:hAnsi="Palatino Linotype" w:cs="Palatino Linotype"/>
          <w:color w:val="000000"/>
          <w:sz w:val="24"/>
          <w:szCs w:val="24"/>
        </w:rPr>
      </w:pPr>
      <w:r w:rsidRPr="00E84528">
        <w:rPr>
          <w:rFonts w:ascii="Palatino Linotype" w:eastAsia="Palatino Linotype" w:hAnsi="Palatino Linotype" w:cs="Palatino Linotype"/>
          <w:color w:val="000000"/>
          <w:sz w:val="24"/>
          <w:szCs w:val="24"/>
        </w:rPr>
        <w:t>En este sentido, es pertinente enfatizar lo que, respecto al derecho de acceso a la información pública, refiere el artículo 6° de la Constitución Política de los Estados Unidos Mexicanos, que en su parte conducente señala:</w:t>
      </w:r>
    </w:p>
    <w:p w14:paraId="599E99D3" w14:textId="77777777" w:rsidR="009C569F" w:rsidRPr="00E84528" w:rsidRDefault="009C569F" w:rsidP="009C569F">
      <w:pPr>
        <w:pBdr>
          <w:top w:val="nil"/>
          <w:left w:val="nil"/>
          <w:bottom w:val="nil"/>
          <w:right w:val="nil"/>
          <w:between w:val="nil"/>
        </w:pBdr>
        <w:spacing w:line="360" w:lineRule="auto"/>
        <w:contextualSpacing/>
        <w:rPr>
          <w:rFonts w:ascii="Palatino Linotype" w:eastAsia="Palatino Linotype" w:hAnsi="Palatino Linotype" w:cs="Palatino Linotype"/>
          <w:color w:val="000000"/>
        </w:rPr>
      </w:pPr>
    </w:p>
    <w:p w14:paraId="34801715" w14:textId="77777777" w:rsidR="009C569F" w:rsidRPr="00E84528" w:rsidRDefault="009C569F" w:rsidP="009C569F">
      <w:pPr>
        <w:pStyle w:val="Fundamentos"/>
        <w:spacing w:line="360" w:lineRule="auto"/>
        <w:rPr>
          <w:szCs w:val="22"/>
        </w:rPr>
      </w:pPr>
      <w:r w:rsidRPr="00E84528">
        <w:rPr>
          <w:b/>
          <w:szCs w:val="22"/>
        </w:rPr>
        <w:t>Artículo 6o.</w:t>
      </w:r>
      <w:r w:rsidRPr="00E84528">
        <w:rPr>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84528">
        <w:rPr>
          <w:b/>
          <w:szCs w:val="22"/>
        </w:rPr>
        <w:t>El derecho a la información será garantizado por el Estado.</w:t>
      </w:r>
      <w:r w:rsidRPr="00E84528">
        <w:rPr>
          <w:szCs w:val="22"/>
        </w:rPr>
        <w:t xml:space="preserve"> </w:t>
      </w:r>
    </w:p>
    <w:p w14:paraId="31025BE5" w14:textId="77777777" w:rsidR="009C569F" w:rsidRPr="00E84528" w:rsidRDefault="009C569F" w:rsidP="009C569F">
      <w:pPr>
        <w:pStyle w:val="Fundamentos"/>
        <w:spacing w:line="360" w:lineRule="auto"/>
        <w:rPr>
          <w:szCs w:val="22"/>
        </w:rPr>
      </w:pPr>
    </w:p>
    <w:p w14:paraId="428C1CCF" w14:textId="77777777" w:rsidR="009C569F" w:rsidRPr="00E84528" w:rsidRDefault="009C569F" w:rsidP="009C569F">
      <w:pPr>
        <w:pStyle w:val="Fundamentos"/>
        <w:spacing w:line="360" w:lineRule="auto"/>
        <w:rPr>
          <w:szCs w:val="22"/>
        </w:rPr>
      </w:pPr>
      <w:r w:rsidRPr="00E84528">
        <w:rPr>
          <w:szCs w:val="22"/>
        </w:rPr>
        <w:t>Toda persona tiene derecho al libre acceso a información plural y oportuna, así como a buscar, recibir y difundir información e ideas de toda índole por cualquier medio de expresión.</w:t>
      </w:r>
    </w:p>
    <w:p w14:paraId="143A0905" w14:textId="77777777" w:rsidR="009C569F" w:rsidRPr="00E84528" w:rsidRDefault="009C569F" w:rsidP="009C569F">
      <w:pPr>
        <w:pStyle w:val="Fundamentos"/>
        <w:spacing w:line="360" w:lineRule="auto"/>
        <w:rPr>
          <w:szCs w:val="22"/>
        </w:rPr>
      </w:pPr>
    </w:p>
    <w:p w14:paraId="1178B3CD" w14:textId="77777777" w:rsidR="009C569F" w:rsidRPr="00E84528" w:rsidRDefault="009C569F" w:rsidP="009C569F">
      <w:pPr>
        <w:pStyle w:val="Fundamentos"/>
        <w:spacing w:line="360" w:lineRule="auto"/>
        <w:rPr>
          <w:szCs w:val="22"/>
        </w:rPr>
      </w:pPr>
      <w:r w:rsidRPr="00E84528">
        <w:rPr>
          <w:szCs w:val="22"/>
        </w:rPr>
        <w:t>Para efectos de lo dispuesto en el presente artículo se observará lo siguiente:</w:t>
      </w:r>
    </w:p>
    <w:p w14:paraId="5E966EAD" w14:textId="77777777" w:rsidR="009C569F" w:rsidRPr="00E84528" w:rsidRDefault="009C569F" w:rsidP="009C569F">
      <w:pPr>
        <w:pStyle w:val="Fundamentos"/>
        <w:spacing w:line="360" w:lineRule="auto"/>
        <w:rPr>
          <w:szCs w:val="22"/>
        </w:rPr>
      </w:pPr>
    </w:p>
    <w:p w14:paraId="4C20CD52" w14:textId="77777777" w:rsidR="009C569F" w:rsidRPr="00E84528" w:rsidRDefault="009C569F" w:rsidP="009C569F">
      <w:pPr>
        <w:pStyle w:val="Fundamentos"/>
        <w:spacing w:line="360" w:lineRule="auto"/>
        <w:rPr>
          <w:szCs w:val="22"/>
        </w:rPr>
      </w:pPr>
      <w:r w:rsidRPr="00E84528">
        <w:rPr>
          <w:szCs w:val="22"/>
        </w:rPr>
        <w:lastRenderedPageBreak/>
        <w:t>A. Para el ejercicio del derecho de acceso a la información, la Federación, los Estados y el Distrito Federal, en el ámbito de sus respectivas competencias, se regirán por los siguientes principios y bases:</w:t>
      </w:r>
    </w:p>
    <w:p w14:paraId="2171A0E7" w14:textId="77777777" w:rsidR="009C569F" w:rsidRPr="00E84528" w:rsidRDefault="009C569F" w:rsidP="009C569F">
      <w:pPr>
        <w:pStyle w:val="Fundamentos"/>
        <w:spacing w:line="360" w:lineRule="auto"/>
        <w:rPr>
          <w:szCs w:val="22"/>
        </w:rPr>
      </w:pPr>
    </w:p>
    <w:p w14:paraId="1F3676CA" w14:textId="77777777" w:rsidR="009C569F" w:rsidRPr="00E84528" w:rsidRDefault="009C569F" w:rsidP="009C569F">
      <w:pPr>
        <w:pStyle w:val="Fundamentos"/>
        <w:spacing w:line="360" w:lineRule="auto"/>
        <w:rPr>
          <w:szCs w:val="22"/>
        </w:rPr>
      </w:pPr>
      <w:r w:rsidRPr="00E84528">
        <w:rPr>
          <w:b/>
          <w:szCs w:val="22"/>
        </w:rPr>
        <w:t>I. Toda la información en posesión de</w:t>
      </w:r>
      <w:r w:rsidRPr="00E84528">
        <w:rPr>
          <w:szCs w:val="22"/>
        </w:rPr>
        <w:t xml:space="preserve"> </w:t>
      </w:r>
      <w:r w:rsidRPr="00E84528">
        <w:rPr>
          <w:b/>
          <w:szCs w:val="22"/>
        </w:rPr>
        <w:t>cualquier autoridad</w:t>
      </w:r>
      <w:r w:rsidRPr="00E84528">
        <w:rPr>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E84528">
        <w:rPr>
          <w:b/>
          <w:szCs w:val="22"/>
        </w:rPr>
        <w:t>en el ámbito federal, estatal y municipal, es pública</w:t>
      </w:r>
      <w:r w:rsidRPr="00E84528">
        <w:rPr>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E84528">
        <w:rPr>
          <w:b/>
          <w:szCs w:val="22"/>
        </w:rPr>
        <w:t>Los sujetos obligados deberán documentar todo acto que derive del ejercicio de sus facultades, competencias o funciones</w:t>
      </w:r>
      <w:r w:rsidRPr="00E84528">
        <w:rPr>
          <w:szCs w:val="22"/>
        </w:rPr>
        <w:t>, la ley determinará los supuestos específicos bajo los cuales procederá la declaración de inexistencia de la información.</w:t>
      </w:r>
    </w:p>
    <w:p w14:paraId="0777F80E" w14:textId="77777777" w:rsidR="009C569F" w:rsidRPr="00E84528" w:rsidRDefault="009C569F" w:rsidP="009C569F">
      <w:pPr>
        <w:pStyle w:val="Fundamentos"/>
        <w:spacing w:line="360" w:lineRule="auto"/>
        <w:rPr>
          <w:szCs w:val="22"/>
        </w:rPr>
      </w:pPr>
      <w:r w:rsidRPr="00E84528">
        <w:rPr>
          <w:szCs w:val="22"/>
        </w:rPr>
        <w:t>II. La información que se refiere a la vida privada y los datos personales será protegida en los términos y con las excepciones que fijen las leyes.</w:t>
      </w:r>
    </w:p>
    <w:p w14:paraId="2073EE4E" w14:textId="77777777" w:rsidR="009C569F" w:rsidRPr="00E84528" w:rsidRDefault="009C569F" w:rsidP="009C569F">
      <w:pPr>
        <w:pStyle w:val="Fundamentos"/>
        <w:spacing w:line="360" w:lineRule="auto"/>
        <w:rPr>
          <w:szCs w:val="22"/>
        </w:rPr>
      </w:pPr>
      <w:r w:rsidRPr="00E84528">
        <w:rPr>
          <w:szCs w:val="22"/>
        </w:rPr>
        <w:t>III. Toda persona, sin necesidad de acreditar interés alguno o justificar su utilización, tendrá acceso gratuito a la información pública, a sus datos personales o a la rectificación de éstos.</w:t>
      </w:r>
    </w:p>
    <w:p w14:paraId="1A89E92D" w14:textId="77777777" w:rsidR="009C569F" w:rsidRPr="00E84528" w:rsidRDefault="009C569F" w:rsidP="009C569F">
      <w:pPr>
        <w:pStyle w:val="Fundamentos"/>
        <w:spacing w:line="360" w:lineRule="auto"/>
        <w:rPr>
          <w:szCs w:val="22"/>
        </w:rPr>
      </w:pPr>
      <w:r w:rsidRPr="00E84528">
        <w:rPr>
          <w:szCs w:val="22"/>
        </w:rPr>
        <w:t>IV.   Se establecerán mecanismos de acceso a la información y procedimientos de revisión expeditos que se sustanciarán ante los organismos autónomos especializados e imparciales que establece esta Constitución.</w:t>
      </w:r>
    </w:p>
    <w:p w14:paraId="37C317B9" w14:textId="77777777" w:rsidR="009C569F" w:rsidRPr="00E84528" w:rsidRDefault="009C569F" w:rsidP="009C569F">
      <w:pPr>
        <w:pStyle w:val="Fundamentos"/>
        <w:spacing w:line="360" w:lineRule="auto"/>
        <w:rPr>
          <w:szCs w:val="22"/>
        </w:rPr>
      </w:pPr>
      <w:r w:rsidRPr="00E84528">
        <w:rPr>
          <w:b/>
          <w:szCs w:val="22"/>
        </w:rPr>
        <w:t>V. Los sujetos obligados deberán preservar sus documentos en archivos administrativos actualizados y publicarán, a través de los medios electrónicos disponibles</w:t>
      </w:r>
      <w:r w:rsidRPr="00E84528">
        <w:rPr>
          <w:szCs w:val="22"/>
        </w:rPr>
        <w:t xml:space="preserve">, </w:t>
      </w:r>
      <w:r w:rsidRPr="00E84528">
        <w:rPr>
          <w:b/>
          <w:szCs w:val="22"/>
        </w:rPr>
        <w:t xml:space="preserve">la información completa y actualizada sobre el ejercicio de los recursos públicos </w:t>
      </w:r>
      <w:r w:rsidRPr="00E84528">
        <w:rPr>
          <w:szCs w:val="22"/>
        </w:rPr>
        <w:t>y los indicadores que permitan rendir cuenta del cumplimiento de sus objetivos y de los resultados obtenidos.</w:t>
      </w:r>
    </w:p>
    <w:p w14:paraId="5271ECC5" w14:textId="77777777" w:rsidR="009C569F" w:rsidRPr="00E84528" w:rsidRDefault="009C569F" w:rsidP="009C569F">
      <w:pPr>
        <w:pStyle w:val="Fundamentos"/>
        <w:spacing w:line="360" w:lineRule="auto"/>
        <w:rPr>
          <w:szCs w:val="22"/>
        </w:rPr>
      </w:pPr>
      <w:r w:rsidRPr="00E84528">
        <w:rPr>
          <w:szCs w:val="22"/>
        </w:rPr>
        <w:lastRenderedPageBreak/>
        <w:t>VI. Las leyes determinarán la manera en que los sujetos obligados deberán hacer pública la información relativa a los recursos públicos que entreguen a personas físicas o morales.</w:t>
      </w:r>
    </w:p>
    <w:p w14:paraId="7795363A" w14:textId="77777777" w:rsidR="009C569F" w:rsidRPr="00E84528" w:rsidRDefault="009C569F" w:rsidP="009C569F">
      <w:pPr>
        <w:pStyle w:val="Fundamentos"/>
        <w:spacing w:line="360" w:lineRule="auto"/>
        <w:rPr>
          <w:szCs w:val="22"/>
        </w:rPr>
      </w:pPr>
      <w:r w:rsidRPr="00E84528">
        <w:rPr>
          <w:szCs w:val="22"/>
        </w:rPr>
        <w:t>VII. La inobservancia a las disposiciones en materia de acceso a la información pública será sancionada en los términos que dispongan las leyes.</w:t>
      </w:r>
    </w:p>
    <w:p w14:paraId="324E4828" w14:textId="77777777" w:rsidR="009C569F" w:rsidRPr="00E84528" w:rsidRDefault="009C569F" w:rsidP="009C569F">
      <w:pPr>
        <w:pStyle w:val="Fundamentos"/>
        <w:spacing w:line="360" w:lineRule="auto"/>
        <w:rPr>
          <w:szCs w:val="22"/>
        </w:rPr>
      </w:pPr>
      <w:r w:rsidRPr="00E84528">
        <w:rPr>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032EE64" w14:textId="77777777" w:rsidR="009C569F" w:rsidRPr="00E84528" w:rsidRDefault="009C569F" w:rsidP="009C569F">
      <w:pPr>
        <w:pStyle w:val="Fundamentos"/>
        <w:spacing w:line="360" w:lineRule="auto"/>
        <w:rPr>
          <w:szCs w:val="22"/>
        </w:rPr>
      </w:pPr>
      <w:r w:rsidRPr="00E84528">
        <w:rPr>
          <w:szCs w:val="22"/>
        </w:rPr>
        <w:t>…</w:t>
      </w:r>
    </w:p>
    <w:p w14:paraId="3CF02D39" w14:textId="77777777" w:rsidR="009C569F" w:rsidRPr="00E84528" w:rsidRDefault="009C569F" w:rsidP="009C569F">
      <w:pPr>
        <w:pStyle w:val="Fundamentos"/>
        <w:spacing w:line="360" w:lineRule="auto"/>
        <w:rPr>
          <w:szCs w:val="22"/>
        </w:rPr>
      </w:pPr>
      <w:r w:rsidRPr="00E84528">
        <w:rPr>
          <w:szCs w:val="22"/>
        </w:rPr>
        <w:t>La ley establecerá aquella información que se considere reservada o confidencial.</w:t>
      </w:r>
    </w:p>
    <w:p w14:paraId="6503B4B4" w14:textId="77777777" w:rsidR="009C569F" w:rsidRPr="00E84528" w:rsidRDefault="009C569F" w:rsidP="009C569F">
      <w:pPr>
        <w:pBdr>
          <w:top w:val="nil"/>
          <w:left w:val="nil"/>
          <w:bottom w:val="nil"/>
          <w:right w:val="nil"/>
          <w:between w:val="nil"/>
        </w:pBdr>
        <w:spacing w:line="360" w:lineRule="auto"/>
        <w:contextualSpacing/>
        <w:rPr>
          <w:rFonts w:ascii="Palatino Linotype" w:eastAsia="Palatino Linotype" w:hAnsi="Palatino Linotype" w:cs="Palatino Linotype"/>
          <w:color w:val="000000"/>
          <w:sz w:val="24"/>
          <w:szCs w:val="24"/>
        </w:rPr>
      </w:pPr>
    </w:p>
    <w:p w14:paraId="5A38532D" w14:textId="77777777" w:rsidR="009C569F" w:rsidRPr="00E84528" w:rsidRDefault="009C569F" w:rsidP="009C569F">
      <w:pPr>
        <w:pBdr>
          <w:top w:val="nil"/>
          <w:left w:val="nil"/>
          <w:bottom w:val="nil"/>
          <w:right w:val="nil"/>
          <w:between w:val="nil"/>
        </w:pBdr>
        <w:spacing w:line="360" w:lineRule="auto"/>
        <w:contextualSpacing/>
        <w:rPr>
          <w:rFonts w:ascii="Palatino Linotype" w:eastAsia="Palatino Linotype" w:hAnsi="Palatino Linotype" w:cs="Palatino Linotype"/>
          <w:color w:val="000000"/>
          <w:sz w:val="24"/>
          <w:szCs w:val="24"/>
        </w:rPr>
      </w:pPr>
      <w:r w:rsidRPr="00E84528">
        <w:rPr>
          <w:rFonts w:ascii="Palatino Linotype" w:eastAsia="Palatino Linotype" w:hAnsi="Palatino Linotype" w:cs="Palatino Linotype"/>
          <w:color w:val="000000"/>
          <w:sz w:val="24"/>
          <w:szCs w:val="24"/>
        </w:rPr>
        <w:t>Por su parte, la Constitución Política del Estado Libre y Soberano de México, en su artículo 5°, dispone en su parte conducente, lo siguiente:</w:t>
      </w:r>
    </w:p>
    <w:p w14:paraId="3DDBD3DE" w14:textId="77777777" w:rsidR="009C569F" w:rsidRPr="00E84528" w:rsidRDefault="009C569F" w:rsidP="009C569F">
      <w:pPr>
        <w:pBdr>
          <w:top w:val="nil"/>
          <w:left w:val="nil"/>
          <w:bottom w:val="nil"/>
          <w:right w:val="nil"/>
          <w:between w:val="nil"/>
        </w:pBdr>
        <w:spacing w:line="360" w:lineRule="auto"/>
        <w:contextualSpacing/>
        <w:rPr>
          <w:rFonts w:ascii="Palatino Linotype" w:eastAsia="Palatino Linotype" w:hAnsi="Palatino Linotype" w:cs="Palatino Linotype"/>
          <w:color w:val="000000"/>
          <w:sz w:val="24"/>
          <w:szCs w:val="24"/>
        </w:rPr>
      </w:pPr>
    </w:p>
    <w:p w14:paraId="355BC26B" w14:textId="77777777" w:rsidR="009C569F" w:rsidRPr="00E84528" w:rsidRDefault="009C569F" w:rsidP="009C569F">
      <w:pPr>
        <w:pStyle w:val="Fundamentos"/>
        <w:spacing w:line="360" w:lineRule="auto"/>
        <w:rPr>
          <w:szCs w:val="22"/>
        </w:rPr>
      </w:pPr>
      <w:r w:rsidRPr="00E84528">
        <w:rPr>
          <w:b/>
          <w:bCs/>
          <w:szCs w:val="22"/>
        </w:rPr>
        <w:t>Artículo 5.</w:t>
      </w:r>
      <w:r w:rsidRPr="00E84528">
        <w:rPr>
          <w:szCs w:val="22"/>
        </w:rPr>
        <w:t xml:space="preserve"> (…) </w:t>
      </w:r>
    </w:p>
    <w:p w14:paraId="1C3E4363" w14:textId="77777777" w:rsidR="009C569F" w:rsidRPr="00E84528" w:rsidRDefault="009C569F" w:rsidP="009C569F">
      <w:pPr>
        <w:pStyle w:val="Fundamentos"/>
        <w:spacing w:line="360" w:lineRule="auto"/>
        <w:rPr>
          <w:szCs w:val="22"/>
        </w:rPr>
      </w:pPr>
      <w:r w:rsidRPr="00E84528">
        <w:rPr>
          <w:szCs w:val="22"/>
        </w:rPr>
        <w:t xml:space="preserve">El derecho a la información será garantizado por el Estado. La ley establecerá las previsiones que permitan asegurar la protección, el respeto y la difusión de este derecho. </w:t>
      </w:r>
    </w:p>
    <w:p w14:paraId="1BABEF81" w14:textId="77777777" w:rsidR="009C569F" w:rsidRPr="00E84528" w:rsidRDefault="009C569F" w:rsidP="009C569F">
      <w:pPr>
        <w:pStyle w:val="Fundamentos"/>
        <w:spacing w:line="360" w:lineRule="auto"/>
        <w:rPr>
          <w:szCs w:val="22"/>
        </w:rPr>
      </w:pPr>
    </w:p>
    <w:p w14:paraId="2E0FE6BB" w14:textId="77777777" w:rsidR="009C569F" w:rsidRPr="00E84528" w:rsidRDefault="009C569F" w:rsidP="009C569F">
      <w:pPr>
        <w:pStyle w:val="Fundamentos"/>
        <w:spacing w:line="360" w:lineRule="auto"/>
        <w:rPr>
          <w:szCs w:val="22"/>
        </w:rPr>
      </w:pPr>
      <w:r w:rsidRPr="00E84528">
        <w:rPr>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313569F" w14:textId="77777777" w:rsidR="009C569F" w:rsidRPr="00E84528" w:rsidRDefault="009C569F" w:rsidP="009C569F">
      <w:pPr>
        <w:pStyle w:val="Fundamentos"/>
        <w:spacing w:line="360" w:lineRule="auto"/>
        <w:rPr>
          <w:szCs w:val="22"/>
        </w:rPr>
      </w:pPr>
    </w:p>
    <w:p w14:paraId="07EEDE91" w14:textId="77777777" w:rsidR="009C569F" w:rsidRPr="00E84528" w:rsidRDefault="009C569F" w:rsidP="009C569F">
      <w:pPr>
        <w:pStyle w:val="Fundamentos"/>
        <w:spacing w:line="360" w:lineRule="auto"/>
        <w:rPr>
          <w:szCs w:val="22"/>
        </w:rPr>
      </w:pPr>
      <w:r w:rsidRPr="00E84528">
        <w:rPr>
          <w:szCs w:val="22"/>
        </w:rPr>
        <w:t>Este derecho se regirá por los principios y bases siguientes:</w:t>
      </w:r>
    </w:p>
    <w:p w14:paraId="71DD1B1E" w14:textId="77777777" w:rsidR="009C569F" w:rsidRPr="00E84528" w:rsidRDefault="009C569F" w:rsidP="009C569F">
      <w:pPr>
        <w:pStyle w:val="Fundamentos"/>
        <w:spacing w:line="360" w:lineRule="auto"/>
        <w:rPr>
          <w:szCs w:val="22"/>
        </w:rPr>
      </w:pPr>
    </w:p>
    <w:p w14:paraId="4A6641D0" w14:textId="77777777" w:rsidR="009C569F" w:rsidRPr="00E84528" w:rsidRDefault="009C569F" w:rsidP="009C569F">
      <w:pPr>
        <w:pStyle w:val="Fundamentos"/>
        <w:spacing w:line="360" w:lineRule="auto"/>
        <w:rPr>
          <w:szCs w:val="22"/>
        </w:rPr>
      </w:pPr>
      <w:r w:rsidRPr="00E84528">
        <w:rPr>
          <w:szCs w:val="22"/>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FF7A267" w14:textId="77777777" w:rsidR="009C569F" w:rsidRPr="00E84528" w:rsidRDefault="009C569F" w:rsidP="009C569F">
      <w:pPr>
        <w:pStyle w:val="Fundamentos"/>
        <w:spacing w:line="360" w:lineRule="auto"/>
        <w:rPr>
          <w:szCs w:val="22"/>
        </w:rPr>
      </w:pPr>
      <w:r w:rsidRPr="00E84528">
        <w:rPr>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6A1E1B16" w14:textId="77777777" w:rsidR="009C569F" w:rsidRPr="00E84528" w:rsidRDefault="009C569F" w:rsidP="009C569F">
      <w:pPr>
        <w:pStyle w:val="Fundamentos"/>
        <w:spacing w:line="360" w:lineRule="auto"/>
        <w:rPr>
          <w:szCs w:val="22"/>
        </w:rPr>
      </w:pPr>
      <w:r w:rsidRPr="00E84528">
        <w:rPr>
          <w:szCs w:val="22"/>
        </w:rPr>
        <w:t>III. Toda persona, sin necesidad de acreditar interés alguno o justificar su utilización, tendrá acceso gratuito a la información pública, a sus datos personales o a la rectificación de éstos.</w:t>
      </w:r>
    </w:p>
    <w:p w14:paraId="20021ABF" w14:textId="77777777" w:rsidR="009C569F" w:rsidRPr="00E84528" w:rsidRDefault="009C569F" w:rsidP="009C569F">
      <w:pPr>
        <w:pStyle w:val="Fundamentos"/>
        <w:spacing w:line="360" w:lineRule="auto"/>
        <w:rPr>
          <w:szCs w:val="22"/>
        </w:rPr>
      </w:pPr>
      <w:r w:rsidRPr="00E84528">
        <w:rPr>
          <w:szCs w:val="22"/>
        </w:rPr>
        <w:t>IV. Se establecerán mecanismos de acceso a la información y procedimientos de revisión expeditos que se sustanciarán ante el organismo autónomo especializado e imparcial que establece esta Constitución.</w:t>
      </w:r>
    </w:p>
    <w:p w14:paraId="0BC8DF9E" w14:textId="77777777" w:rsidR="009C569F" w:rsidRPr="00E84528" w:rsidRDefault="009C569F" w:rsidP="009C569F">
      <w:pPr>
        <w:pStyle w:val="Fundamentos"/>
        <w:spacing w:line="360" w:lineRule="auto"/>
        <w:rPr>
          <w:szCs w:val="22"/>
        </w:rPr>
      </w:pPr>
      <w:r w:rsidRPr="00E84528">
        <w:rPr>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43755CA" w14:textId="77777777" w:rsidR="009C569F" w:rsidRPr="00E84528" w:rsidRDefault="009C569F" w:rsidP="009C569F">
      <w:pPr>
        <w:pStyle w:val="Fundamentos"/>
        <w:spacing w:line="360" w:lineRule="auto"/>
        <w:rPr>
          <w:szCs w:val="22"/>
        </w:rPr>
      </w:pPr>
      <w:r w:rsidRPr="00E84528">
        <w:rPr>
          <w:szCs w:val="22"/>
        </w:rPr>
        <w:lastRenderedPageBreak/>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49E2F25C" w14:textId="77777777" w:rsidR="009C569F" w:rsidRPr="00E84528" w:rsidRDefault="009C569F" w:rsidP="009C569F">
      <w:pPr>
        <w:pStyle w:val="Fundamentos"/>
        <w:spacing w:line="360" w:lineRule="auto"/>
        <w:rPr>
          <w:szCs w:val="22"/>
        </w:rPr>
      </w:pPr>
      <w:r w:rsidRPr="00E84528">
        <w:rPr>
          <w:szCs w:val="22"/>
        </w:rPr>
        <w:t>VII. La ley reglamentaria, determinará la manera en que los sujetos obligados deberán hacer pública la información relativa a los recursos públicos que entreguen a personas físicas o jurídicas colectivas.</w:t>
      </w:r>
    </w:p>
    <w:p w14:paraId="2278944E" w14:textId="77777777" w:rsidR="009C569F" w:rsidRPr="00E84528" w:rsidRDefault="009C569F" w:rsidP="009C569F">
      <w:pPr>
        <w:pBdr>
          <w:top w:val="nil"/>
          <w:left w:val="nil"/>
          <w:bottom w:val="nil"/>
          <w:right w:val="nil"/>
          <w:between w:val="nil"/>
        </w:pBdr>
        <w:spacing w:line="360" w:lineRule="auto"/>
        <w:contextualSpacing/>
        <w:rPr>
          <w:rFonts w:ascii="Palatino Linotype" w:eastAsia="Palatino Linotype" w:hAnsi="Palatino Linotype" w:cs="Palatino Linotype"/>
          <w:color w:val="000000"/>
          <w:sz w:val="24"/>
          <w:szCs w:val="24"/>
        </w:rPr>
      </w:pPr>
    </w:p>
    <w:p w14:paraId="06DE48DC" w14:textId="77777777" w:rsidR="009C569F" w:rsidRPr="00E84528" w:rsidRDefault="009C569F" w:rsidP="009C569F">
      <w:pPr>
        <w:spacing w:line="360" w:lineRule="auto"/>
        <w:rPr>
          <w:rFonts w:ascii="Palatino Linotype" w:eastAsia="Palatino Linotype" w:hAnsi="Palatino Linotype" w:cs="Palatino Linotype"/>
          <w:sz w:val="24"/>
          <w:szCs w:val="24"/>
        </w:rPr>
      </w:pPr>
      <w:r w:rsidRPr="00E84528">
        <w:rPr>
          <w:rFonts w:ascii="Palatino Linotype" w:eastAsia="Palatino Linotype" w:hAnsi="Palatino Linotype" w:cs="Palatino Linotype"/>
          <w:sz w:val="24"/>
          <w:szCs w:val="24"/>
        </w:rPr>
        <w:t>En ese orden de ideas, la Ley de Transparencia y Acceso a la Información Pública del Estado de México y Municipios, prevé en su artículo 23, fracción IV, lo siguiente:</w:t>
      </w:r>
    </w:p>
    <w:p w14:paraId="189DCF34" w14:textId="77777777" w:rsidR="009C569F" w:rsidRPr="00E84528" w:rsidRDefault="009C569F" w:rsidP="009C569F">
      <w:pPr>
        <w:spacing w:line="360" w:lineRule="auto"/>
        <w:rPr>
          <w:rFonts w:ascii="Palatino Linotype" w:eastAsia="Palatino Linotype" w:hAnsi="Palatino Linotype" w:cs="Palatino Linotype"/>
        </w:rPr>
      </w:pPr>
    </w:p>
    <w:p w14:paraId="7922C8F7" w14:textId="77777777" w:rsidR="009C569F" w:rsidRPr="00E84528" w:rsidRDefault="009C569F" w:rsidP="009C569F">
      <w:pPr>
        <w:pStyle w:val="Fundamentos"/>
        <w:spacing w:line="360" w:lineRule="auto"/>
        <w:rPr>
          <w:szCs w:val="22"/>
        </w:rPr>
      </w:pPr>
      <w:r w:rsidRPr="00E84528">
        <w:rPr>
          <w:b/>
          <w:szCs w:val="22"/>
        </w:rPr>
        <w:t>Artículo 23.</w:t>
      </w:r>
      <w:r w:rsidRPr="00E84528">
        <w:rPr>
          <w:szCs w:val="22"/>
        </w:rPr>
        <w:t xml:space="preserve"> Son sujetos obligados a transparentar y permitir el acceso a su información y proteger los datos personales que obren en su poder:</w:t>
      </w:r>
    </w:p>
    <w:p w14:paraId="4684AC15" w14:textId="77777777" w:rsidR="009C569F" w:rsidRPr="00E84528" w:rsidRDefault="009C569F" w:rsidP="009C569F">
      <w:pPr>
        <w:pStyle w:val="Fundamentos"/>
        <w:spacing w:line="360" w:lineRule="auto"/>
        <w:rPr>
          <w:szCs w:val="22"/>
        </w:rPr>
      </w:pPr>
      <w:r w:rsidRPr="00E84528">
        <w:rPr>
          <w:szCs w:val="22"/>
        </w:rPr>
        <w:t>(…)</w:t>
      </w:r>
    </w:p>
    <w:p w14:paraId="6ACA814F" w14:textId="77777777" w:rsidR="009C569F" w:rsidRPr="00E84528" w:rsidRDefault="009C569F" w:rsidP="009C569F">
      <w:pPr>
        <w:pStyle w:val="Fundamentos"/>
        <w:spacing w:line="360" w:lineRule="auto"/>
        <w:rPr>
          <w:szCs w:val="22"/>
        </w:rPr>
      </w:pPr>
      <w:r w:rsidRPr="00E84528">
        <w:rPr>
          <w:b/>
          <w:bCs/>
          <w:szCs w:val="22"/>
        </w:rPr>
        <w:t xml:space="preserve">IV. </w:t>
      </w:r>
      <w:r w:rsidRPr="00E84528">
        <w:rPr>
          <w:szCs w:val="22"/>
        </w:rPr>
        <w:t>Los ayuntamientos y las dependencias, organismos, órganos y entidades de la administración municipal;</w:t>
      </w:r>
    </w:p>
    <w:p w14:paraId="75CFB22D" w14:textId="77777777" w:rsidR="009C569F" w:rsidRPr="00E84528" w:rsidRDefault="009C569F" w:rsidP="009C569F">
      <w:pPr>
        <w:pStyle w:val="Fundamentos"/>
        <w:spacing w:line="360" w:lineRule="auto"/>
        <w:rPr>
          <w:szCs w:val="22"/>
        </w:rPr>
      </w:pPr>
      <w:r w:rsidRPr="00E84528">
        <w:rPr>
          <w:szCs w:val="22"/>
        </w:rPr>
        <w:t>(…)</w:t>
      </w:r>
    </w:p>
    <w:p w14:paraId="3BF35991" w14:textId="77777777" w:rsidR="009C569F" w:rsidRPr="00E84528" w:rsidRDefault="009C569F" w:rsidP="009C569F">
      <w:pPr>
        <w:pBdr>
          <w:top w:val="nil"/>
          <w:left w:val="nil"/>
          <w:bottom w:val="nil"/>
          <w:right w:val="nil"/>
          <w:between w:val="nil"/>
        </w:pBdr>
        <w:spacing w:line="360" w:lineRule="auto"/>
        <w:contextualSpacing/>
        <w:rPr>
          <w:rFonts w:ascii="Palatino Linotype" w:eastAsia="Palatino Linotype" w:hAnsi="Palatino Linotype" w:cs="Palatino Linotype"/>
          <w:color w:val="000000"/>
          <w:sz w:val="24"/>
          <w:szCs w:val="24"/>
        </w:rPr>
      </w:pPr>
    </w:p>
    <w:p w14:paraId="01BFD4D7" w14:textId="5AC219C8" w:rsidR="009C569F" w:rsidRPr="00E84528" w:rsidRDefault="009C569F" w:rsidP="009C569F">
      <w:pPr>
        <w:spacing w:line="360" w:lineRule="auto"/>
        <w:rPr>
          <w:rFonts w:ascii="Palatino Linotype" w:hAnsi="Palatino Linotype"/>
          <w:sz w:val="24"/>
          <w:szCs w:val="24"/>
        </w:rPr>
      </w:pPr>
      <w:r w:rsidRPr="00E84528">
        <w:rPr>
          <w:rFonts w:ascii="Palatino Linotype" w:hAnsi="Palatino Linotype"/>
          <w:sz w:val="24"/>
          <w:szCs w:val="24"/>
        </w:rPr>
        <w:t>De lo anterior, resulta pertinente señalar que el presente estudio versará sobre la liga electrónica brindada por el Sujeto Obligado. Acotado lo anterior, resulta pertinente señalar que en el presente asunto se pronunció</w:t>
      </w:r>
      <w:r w:rsidR="00C87AEE" w:rsidRPr="00E84528">
        <w:rPr>
          <w:rFonts w:ascii="Palatino Linotype" w:hAnsi="Palatino Linotype"/>
          <w:sz w:val="24"/>
          <w:szCs w:val="24"/>
        </w:rPr>
        <w:t xml:space="preserve"> la Tesorería Municipal</w:t>
      </w:r>
      <w:r w:rsidRPr="00E84528">
        <w:rPr>
          <w:rFonts w:ascii="Palatino Linotype" w:hAnsi="Palatino Linotype"/>
          <w:sz w:val="24"/>
          <w:szCs w:val="24"/>
        </w:rPr>
        <w:t>, por lo que es pertinente delimitar la esfera de competencia del Sujeto Obligado y traer a colación lo establecido en su Bando Municipal que de acuerdo a los</w:t>
      </w:r>
      <w:r w:rsidR="000715FF" w:rsidRPr="00E84528">
        <w:rPr>
          <w:rFonts w:ascii="Palatino Linotype" w:hAnsi="Palatino Linotype"/>
          <w:sz w:val="24"/>
          <w:szCs w:val="24"/>
        </w:rPr>
        <w:t xml:space="preserve"> artículo</w:t>
      </w:r>
      <w:r w:rsidR="004A3840" w:rsidRPr="00E84528">
        <w:rPr>
          <w:rFonts w:ascii="Palatino Linotype" w:hAnsi="Palatino Linotype"/>
          <w:sz w:val="24"/>
          <w:szCs w:val="24"/>
        </w:rPr>
        <w:t>s</w:t>
      </w:r>
      <w:r w:rsidR="000715FF" w:rsidRPr="00E84528">
        <w:rPr>
          <w:rFonts w:ascii="Palatino Linotype" w:hAnsi="Palatino Linotype"/>
          <w:sz w:val="24"/>
          <w:szCs w:val="24"/>
        </w:rPr>
        <w:t xml:space="preserve"> 48</w:t>
      </w:r>
      <w:r w:rsidR="00F80EB6" w:rsidRPr="00E84528">
        <w:rPr>
          <w:rFonts w:ascii="Palatino Linotype" w:hAnsi="Palatino Linotype"/>
          <w:sz w:val="24"/>
          <w:szCs w:val="24"/>
        </w:rPr>
        <w:t>,54</w:t>
      </w:r>
      <w:r w:rsidR="00246628" w:rsidRPr="00E84528">
        <w:rPr>
          <w:rFonts w:ascii="Palatino Linotype" w:hAnsi="Palatino Linotype"/>
          <w:sz w:val="24"/>
          <w:szCs w:val="24"/>
        </w:rPr>
        <w:t xml:space="preserve"> y 59</w:t>
      </w:r>
      <w:r w:rsidRPr="00E84528">
        <w:rPr>
          <w:rFonts w:ascii="Palatino Linotype" w:hAnsi="Palatino Linotype"/>
          <w:sz w:val="24"/>
          <w:szCs w:val="24"/>
        </w:rPr>
        <w:t xml:space="preserve">, que a continuación se cita: </w:t>
      </w:r>
    </w:p>
    <w:p w14:paraId="67B249BF" w14:textId="2CDC4DDC" w:rsidR="007E49D0" w:rsidRPr="00E84528" w:rsidRDefault="007E49D0" w:rsidP="007E49D0">
      <w:pPr>
        <w:spacing w:line="360" w:lineRule="auto"/>
        <w:ind w:left="708"/>
        <w:jc w:val="center"/>
        <w:rPr>
          <w:rFonts w:ascii="Palatino Linotype" w:hAnsi="Palatino Linotype"/>
          <w:b/>
          <w:bCs/>
          <w:i/>
          <w:iCs/>
        </w:rPr>
      </w:pPr>
      <w:r w:rsidRPr="00E84528">
        <w:rPr>
          <w:rFonts w:ascii="Palatino Linotype" w:hAnsi="Palatino Linotype"/>
          <w:b/>
          <w:bCs/>
          <w:i/>
          <w:iCs/>
        </w:rPr>
        <w:t>“</w:t>
      </w:r>
      <w:r w:rsidR="00F80EB6" w:rsidRPr="00E84528">
        <w:rPr>
          <w:rFonts w:ascii="Palatino Linotype" w:hAnsi="Palatino Linotype"/>
          <w:b/>
          <w:bCs/>
          <w:i/>
          <w:iCs/>
          <w:sz w:val="24"/>
          <w:szCs w:val="24"/>
        </w:rPr>
        <w:t>CAPÍTULO I De las Dependencias de la Administración Pública Centralizada</w:t>
      </w:r>
    </w:p>
    <w:p w14:paraId="3754E252" w14:textId="4E066DE2" w:rsidR="009C569F" w:rsidRPr="00E84528" w:rsidRDefault="00F80EB6" w:rsidP="007E49D0">
      <w:pPr>
        <w:spacing w:line="360" w:lineRule="auto"/>
        <w:ind w:left="708"/>
        <w:jc w:val="both"/>
        <w:rPr>
          <w:rFonts w:ascii="Palatino Linotype" w:hAnsi="Palatino Linotype"/>
          <w:i/>
          <w:iCs/>
        </w:rPr>
      </w:pPr>
      <w:r w:rsidRPr="00E84528">
        <w:rPr>
          <w:rFonts w:ascii="Palatino Linotype" w:hAnsi="Palatino Linotype"/>
          <w:b/>
          <w:bCs/>
          <w:i/>
          <w:iCs/>
        </w:rPr>
        <w:lastRenderedPageBreak/>
        <w:t>Artículo 48. Para el ejercicio de sus atribuciones y responsabilidades ejecutivas, el Ayuntamiento se auxiliará de las siguientes dependencias y unidades administrativas</w:t>
      </w:r>
      <w:r w:rsidRPr="00E84528">
        <w:rPr>
          <w:rFonts w:ascii="Palatino Linotype" w:hAnsi="Palatino Linotype"/>
          <w:i/>
          <w:iCs/>
        </w:rPr>
        <w:t>, que estarán subordinadas al Presidente Municipal, las cuales deberán presentar sus avances de manera trimestral en sesión de Cabildo, cuando sean requeridos.</w:t>
      </w:r>
    </w:p>
    <w:p w14:paraId="24FF5198" w14:textId="12D82301" w:rsidR="007E49D0" w:rsidRPr="00E84528" w:rsidRDefault="007E49D0" w:rsidP="007E49D0">
      <w:pPr>
        <w:spacing w:line="360" w:lineRule="auto"/>
        <w:ind w:left="708"/>
        <w:jc w:val="both"/>
        <w:rPr>
          <w:rFonts w:ascii="Palatino Linotype" w:hAnsi="Palatino Linotype"/>
          <w:i/>
          <w:iCs/>
        </w:rPr>
      </w:pPr>
      <w:r w:rsidRPr="00E84528">
        <w:rPr>
          <w:rFonts w:ascii="Palatino Linotype" w:hAnsi="Palatino Linotype"/>
          <w:b/>
          <w:bCs/>
          <w:i/>
          <w:iCs/>
        </w:rPr>
        <w:tab/>
        <w:t>(…)</w:t>
      </w:r>
    </w:p>
    <w:p w14:paraId="56A94AC7" w14:textId="2B7166A1" w:rsidR="009C569F" w:rsidRPr="00E84528" w:rsidRDefault="00F80EB6" w:rsidP="007E49D0">
      <w:pPr>
        <w:spacing w:line="360" w:lineRule="auto"/>
        <w:ind w:left="708" w:firstLine="708"/>
        <w:jc w:val="both"/>
        <w:rPr>
          <w:rFonts w:ascii="Palatino Linotype" w:hAnsi="Palatino Linotype"/>
          <w:b/>
          <w:bCs/>
          <w:i/>
          <w:iCs/>
        </w:rPr>
      </w:pPr>
      <w:r w:rsidRPr="00E84528">
        <w:rPr>
          <w:rFonts w:ascii="Palatino Linotype" w:hAnsi="Palatino Linotype"/>
          <w:b/>
          <w:bCs/>
          <w:i/>
          <w:iCs/>
        </w:rPr>
        <w:t>2. Tesorería Municipal.</w:t>
      </w:r>
    </w:p>
    <w:p w14:paraId="5F527017" w14:textId="5279BE96" w:rsidR="007E49D0" w:rsidRPr="00E84528" w:rsidRDefault="007E49D0" w:rsidP="00793C7A">
      <w:pPr>
        <w:spacing w:line="360" w:lineRule="auto"/>
        <w:ind w:left="708" w:firstLine="708"/>
        <w:jc w:val="both"/>
        <w:rPr>
          <w:rFonts w:ascii="Palatino Linotype" w:hAnsi="Palatino Linotype"/>
          <w:b/>
          <w:bCs/>
          <w:i/>
          <w:iCs/>
        </w:rPr>
      </w:pPr>
      <w:r w:rsidRPr="00E84528">
        <w:rPr>
          <w:rFonts w:ascii="Palatino Linotype" w:hAnsi="Palatino Linotype"/>
          <w:b/>
          <w:bCs/>
          <w:i/>
          <w:iCs/>
        </w:rPr>
        <w:t>(…)”</w:t>
      </w:r>
    </w:p>
    <w:p w14:paraId="2241555B" w14:textId="3E555952" w:rsidR="007E49D0" w:rsidRPr="00E84528" w:rsidRDefault="007E49D0" w:rsidP="007E49D0">
      <w:pPr>
        <w:spacing w:line="360" w:lineRule="auto"/>
        <w:ind w:left="708"/>
        <w:jc w:val="center"/>
        <w:rPr>
          <w:rFonts w:ascii="Palatino Linotype" w:hAnsi="Palatino Linotype"/>
          <w:b/>
          <w:bCs/>
          <w:i/>
          <w:iCs/>
          <w:sz w:val="24"/>
          <w:szCs w:val="24"/>
        </w:rPr>
      </w:pPr>
      <w:r w:rsidRPr="00E84528">
        <w:rPr>
          <w:rFonts w:ascii="Palatino Linotype" w:hAnsi="Palatino Linotype"/>
          <w:b/>
          <w:bCs/>
          <w:i/>
          <w:iCs/>
        </w:rPr>
        <w:t>“</w:t>
      </w:r>
      <w:r w:rsidR="00306DF7" w:rsidRPr="00E84528">
        <w:rPr>
          <w:rFonts w:ascii="Palatino Linotype" w:hAnsi="Palatino Linotype"/>
          <w:b/>
          <w:bCs/>
          <w:i/>
          <w:iCs/>
          <w:sz w:val="24"/>
          <w:szCs w:val="24"/>
        </w:rPr>
        <w:t>Sección Segunda De la Tesorería y la Hacienda Pública Municipal</w:t>
      </w:r>
    </w:p>
    <w:p w14:paraId="19A7E4FD" w14:textId="5D382710" w:rsidR="00793C7A" w:rsidRPr="00E84528" w:rsidRDefault="00306DF7" w:rsidP="00793C7A">
      <w:pPr>
        <w:spacing w:line="360" w:lineRule="auto"/>
        <w:ind w:left="708"/>
        <w:jc w:val="both"/>
        <w:rPr>
          <w:rFonts w:ascii="Palatino Linotype" w:hAnsi="Palatino Linotype"/>
          <w:b/>
          <w:bCs/>
          <w:i/>
          <w:iCs/>
        </w:rPr>
      </w:pPr>
      <w:r w:rsidRPr="00E84528">
        <w:rPr>
          <w:rFonts w:ascii="Palatino Linotype" w:hAnsi="Palatino Linotype"/>
          <w:b/>
          <w:bCs/>
          <w:i/>
          <w:iCs/>
        </w:rPr>
        <w:t>Artículo 54</w:t>
      </w:r>
      <w:r w:rsidRPr="00E84528">
        <w:rPr>
          <w:rFonts w:ascii="Palatino Linotype" w:hAnsi="Palatino Linotype"/>
          <w:i/>
          <w:iCs/>
        </w:rPr>
        <w:t xml:space="preserve">. </w:t>
      </w:r>
      <w:r w:rsidRPr="00E84528">
        <w:rPr>
          <w:rFonts w:ascii="Palatino Linotype" w:hAnsi="Palatino Linotype"/>
          <w:b/>
          <w:bCs/>
          <w:i/>
          <w:iCs/>
        </w:rPr>
        <w:t>La Tesorería Municipal es el órgano encargado de la recaudación de los ingresos municipales y responsable de realizar las erogaciones que haga el Ayuntamiento.</w:t>
      </w:r>
      <w:r w:rsidR="007E49D0" w:rsidRPr="00E84528">
        <w:rPr>
          <w:rFonts w:ascii="Palatino Linotype" w:hAnsi="Palatino Linotype"/>
          <w:b/>
          <w:bCs/>
          <w:i/>
          <w:iCs/>
        </w:rPr>
        <w:t>”</w:t>
      </w:r>
    </w:p>
    <w:p w14:paraId="19DBC536" w14:textId="23D8F7D0" w:rsidR="00793C7A" w:rsidRPr="00E84528" w:rsidRDefault="007E49D0" w:rsidP="00793C7A">
      <w:pPr>
        <w:spacing w:line="360" w:lineRule="auto"/>
        <w:ind w:left="708"/>
        <w:jc w:val="both"/>
        <w:rPr>
          <w:rFonts w:ascii="Palatino Linotype" w:hAnsi="Palatino Linotype"/>
          <w:i/>
          <w:iCs/>
        </w:rPr>
      </w:pPr>
      <w:r w:rsidRPr="00E84528">
        <w:rPr>
          <w:rFonts w:ascii="Palatino Linotype" w:hAnsi="Palatino Linotype"/>
          <w:b/>
          <w:bCs/>
          <w:i/>
          <w:iCs/>
        </w:rPr>
        <w:t>“</w:t>
      </w:r>
      <w:r w:rsidR="00306DF7" w:rsidRPr="00E84528">
        <w:rPr>
          <w:rFonts w:ascii="Palatino Linotype" w:hAnsi="Palatino Linotype"/>
          <w:b/>
          <w:bCs/>
          <w:i/>
          <w:iCs/>
        </w:rPr>
        <w:t>Artículo 59.</w:t>
      </w:r>
      <w:r w:rsidR="00306DF7" w:rsidRPr="00E84528">
        <w:rPr>
          <w:rFonts w:ascii="Palatino Linotype" w:hAnsi="Palatino Linotype"/>
          <w:i/>
          <w:iCs/>
        </w:rPr>
        <w:t xml:space="preserve"> El Tesorero Municipal será el responsable de la administración de la Hacienda Pública Municipal, de conformidad con las disposiciones legales aplicables, además de las atribuciones 39 establecidas en el artículo 95 de la Ley Orgánica Municipal del Estado de México</w:t>
      </w:r>
      <w:r w:rsidRPr="00E84528">
        <w:rPr>
          <w:rFonts w:ascii="Palatino Linotype" w:hAnsi="Palatino Linotype"/>
          <w:i/>
          <w:iCs/>
        </w:rPr>
        <w:t>”</w:t>
      </w:r>
    </w:p>
    <w:p w14:paraId="757D7136" w14:textId="77777777" w:rsidR="00793C7A" w:rsidRPr="00E84528" w:rsidRDefault="00793C7A" w:rsidP="00793C7A">
      <w:pPr>
        <w:spacing w:line="360" w:lineRule="auto"/>
        <w:ind w:left="708"/>
        <w:jc w:val="both"/>
        <w:rPr>
          <w:rFonts w:ascii="Palatino Linotype" w:hAnsi="Palatino Linotype"/>
          <w:i/>
          <w:iCs/>
        </w:rPr>
      </w:pPr>
    </w:p>
    <w:p w14:paraId="69B01CD1" w14:textId="77777777" w:rsidR="00793C7A" w:rsidRPr="00E84528" w:rsidRDefault="00793C7A" w:rsidP="00793C7A">
      <w:pPr>
        <w:autoSpaceDE w:val="0"/>
        <w:autoSpaceDN w:val="0"/>
        <w:adjustRightInd w:val="0"/>
        <w:spacing w:after="0" w:line="360" w:lineRule="auto"/>
        <w:jc w:val="both"/>
        <w:rPr>
          <w:rFonts w:ascii="Palatino Linotype" w:hAnsi="Palatino Linotype" w:cs="Arial"/>
          <w:sz w:val="24"/>
          <w:szCs w:val="24"/>
        </w:rPr>
      </w:pPr>
      <w:r w:rsidRPr="00E84528">
        <w:rPr>
          <w:rFonts w:ascii="Palatino Linotype" w:hAnsi="Palatino Linotype" w:cs="Arial"/>
          <w:sz w:val="24"/>
          <w:szCs w:val="24"/>
        </w:rPr>
        <w:t>Derivado de lo anterior</w:t>
      </w:r>
      <w:r w:rsidRPr="00E84528">
        <w:rPr>
          <w:rFonts w:ascii="Palatino Linotype" w:hAnsi="Palatino Linotype" w:cs="Arial"/>
          <w:sz w:val="24"/>
          <w:szCs w:val="24"/>
          <w:lang w:eastAsia="es-MX"/>
        </w:rPr>
        <w:t>, el</w:t>
      </w:r>
      <w:r w:rsidRPr="00E84528">
        <w:rPr>
          <w:rFonts w:ascii="Palatino Linotype" w:hAnsi="Palatino Linotype" w:cs="Arial"/>
          <w:sz w:val="24"/>
          <w:szCs w:val="24"/>
        </w:rPr>
        <w:t xml:space="preserve"> artículo 127 de la </w:t>
      </w:r>
      <w:r w:rsidRPr="00E84528">
        <w:rPr>
          <w:rFonts w:ascii="Palatino Linotype" w:hAnsi="Palatino Linotype" w:cs="Arial"/>
          <w:b/>
          <w:sz w:val="24"/>
          <w:szCs w:val="24"/>
        </w:rPr>
        <w:t>Constitución Política de los Estados Unidos Mexicanos</w:t>
      </w:r>
      <w:r w:rsidRPr="00E84528">
        <w:rPr>
          <w:rFonts w:ascii="Palatino Linotype" w:hAnsi="Palatino Linotype" w:cs="Arial"/>
          <w:sz w:val="24"/>
          <w:szCs w:val="24"/>
        </w:rPr>
        <w:t xml:space="preserve"> establece:</w:t>
      </w:r>
    </w:p>
    <w:p w14:paraId="244E64F4" w14:textId="77777777" w:rsidR="00793C7A" w:rsidRPr="00E84528" w:rsidRDefault="00793C7A" w:rsidP="00793C7A">
      <w:pPr>
        <w:spacing w:line="360" w:lineRule="auto"/>
        <w:jc w:val="both"/>
        <w:rPr>
          <w:rFonts w:ascii="Palatino Linotype" w:hAnsi="Palatino Linotype"/>
          <w:sz w:val="24"/>
          <w:szCs w:val="24"/>
        </w:rPr>
      </w:pPr>
    </w:p>
    <w:p w14:paraId="6E83B51C" w14:textId="77777777" w:rsidR="00793C7A" w:rsidRPr="00E84528" w:rsidRDefault="00793C7A" w:rsidP="004A3840">
      <w:pPr>
        <w:pStyle w:val="Texto"/>
        <w:spacing w:after="0" w:line="360" w:lineRule="auto"/>
        <w:ind w:left="851" w:right="992" w:firstLine="0"/>
        <w:rPr>
          <w:rFonts w:ascii="Palatino Linotype" w:hAnsi="Palatino Linotype"/>
          <w:i/>
          <w:color w:val="000000"/>
          <w:sz w:val="22"/>
          <w:szCs w:val="22"/>
        </w:rPr>
      </w:pPr>
      <w:r w:rsidRPr="00E84528">
        <w:rPr>
          <w:rFonts w:ascii="Palatino Linotype" w:hAnsi="Palatino Linotype"/>
          <w:b/>
          <w:i/>
          <w:color w:val="000000"/>
          <w:sz w:val="22"/>
          <w:szCs w:val="22"/>
        </w:rPr>
        <w:t>Artículo 127.</w:t>
      </w:r>
      <w:r w:rsidRPr="00E84528">
        <w:rPr>
          <w:rFonts w:ascii="Palatino Linotype" w:hAnsi="Palatino Linotype"/>
          <w:i/>
          <w:color w:val="000000"/>
          <w:sz w:val="22"/>
          <w:szCs w:val="22"/>
        </w:rPr>
        <w:t xml:space="preserve"> Los servidores públicos de la Federación, de los Estados, del Distrito Federal </w:t>
      </w:r>
      <w:r w:rsidRPr="00E84528">
        <w:rPr>
          <w:rFonts w:ascii="Palatino Linotype" w:hAnsi="Palatino Linotype"/>
          <w:b/>
          <w:i/>
          <w:color w:val="000000"/>
          <w:sz w:val="22"/>
          <w:szCs w:val="22"/>
        </w:rPr>
        <w:t>y de los Municipios</w:t>
      </w:r>
      <w:r w:rsidRPr="00E84528">
        <w:rPr>
          <w:rFonts w:ascii="Palatino Linotype" w:hAnsi="Palatino Linotype"/>
          <w:i/>
          <w:color w:val="000000"/>
          <w:sz w:val="22"/>
          <w:szCs w:val="22"/>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14:paraId="4DC7F685" w14:textId="77777777" w:rsidR="00793C7A" w:rsidRPr="00E84528" w:rsidRDefault="00793C7A" w:rsidP="004A3840">
      <w:pPr>
        <w:pStyle w:val="Texto"/>
        <w:spacing w:after="0" w:line="360" w:lineRule="auto"/>
        <w:ind w:left="851" w:right="992" w:firstLine="0"/>
        <w:rPr>
          <w:rFonts w:ascii="Palatino Linotype" w:hAnsi="Palatino Linotype"/>
          <w:i/>
          <w:color w:val="000000"/>
          <w:sz w:val="22"/>
          <w:szCs w:val="22"/>
        </w:rPr>
      </w:pPr>
    </w:p>
    <w:p w14:paraId="0B493632" w14:textId="77777777" w:rsidR="00793C7A" w:rsidRPr="00E84528" w:rsidRDefault="00793C7A" w:rsidP="004A3840">
      <w:pPr>
        <w:pStyle w:val="Texto"/>
        <w:spacing w:after="0" w:line="360" w:lineRule="auto"/>
        <w:ind w:left="851" w:right="992" w:firstLine="0"/>
        <w:rPr>
          <w:rFonts w:ascii="Palatino Linotype" w:hAnsi="Palatino Linotype"/>
          <w:i/>
          <w:color w:val="000000"/>
          <w:sz w:val="22"/>
          <w:szCs w:val="22"/>
        </w:rPr>
      </w:pPr>
      <w:r w:rsidRPr="00E84528">
        <w:rPr>
          <w:rFonts w:ascii="Palatino Linotype" w:hAnsi="Palatino Linotype"/>
          <w:i/>
          <w:color w:val="000000"/>
          <w:sz w:val="22"/>
          <w:szCs w:val="22"/>
        </w:rPr>
        <w:t xml:space="preserve">Dicha remuneración será determinada anual y equitativamente </w:t>
      </w:r>
      <w:r w:rsidRPr="00E84528">
        <w:rPr>
          <w:rFonts w:ascii="Palatino Linotype" w:hAnsi="Palatino Linotype"/>
          <w:b/>
          <w:i/>
          <w:color w:val="000000"/>
          <w:sz w:val="22"/>
          <w:szCs w:val="22"/>
          <w:u w:val="single"/>
        </w:rPr>
        <w:t>en los presupuestos de egresos</w:t>
      </w:r>
      <w:r w:rsidRPr="00E84528">
        <w:rPr>
          <w:rFonts w:ascii="Palatino Linotype" w:hAnsi="Palatino Linotype"/>
          <w:i/>
          <w:color w:val="000000"/>
          <w:sz w:val="22"/>
          <w:szCs w:val="22"/>
        </w:rPr>
        <w:t xml:space="preserve"> correspondientes, bajo las siguientes bases:</w:t>
      </w:r>
    </w:p>
    <w:p w14:paraId="12B0C288" w14:textId="77777777" w:rsidR="00793C7A" w:rsidRPr="00E84528" w:rsidRDefault="00793C7A" w:rsidP="004A3840">
      <w:pPr>
        <w:pStyle w:val="Texto"/>
        <w:spacing w:after="0" w:line="360" w:lineRule="auto"/>
        <w:ind w:left="851" w:right="992" w:firstLine="0"/>
        <w:rPr>
          <w:rFonts w:ascii="Palatino Linotype" w:hAnsi="Palatino Linotype"/>
          <w:b/>
          <w:i/>
          <w:sz w:val="22"/>
          <w:szCs w:val="22"/>
        </w:rPr>
      </w:pPr>
      <w:r w:rsidRPr="00E84528">
        <w:rPr>
          <w:rFonts w:ascii="Palatino Linotype" w:hAnsi="Palatino Linotype"/>
          <w:b/>
          <w:i/>
          <w:sz w:val="22"/>
          <w:szCs w:val="22"/>
        </w:rPr>
        <w:t>I.</w:t>
      </w:r>
      <w:r w:rsidRPr="00E84528">
        <w:rPr>
          <w:rFonts w:ascii="Palatino Linotype" w:hAnsi="Palatino Linotype"/>
          <w:i/>
          <w:sz w:val="22"/>
          <w:szCs w:val="22"/>
        </w:rPr>
        <w:t xml:space="preserve"> </w:t>
      </w:r>
      <w:r w:rsidRPr="00E84528">
        <w:rPr>
          <w:rFonts w:ascii="Palatino Linotype" w:hAnsi="Palatino Linotype"/>
          <w:i/>
          <w:sz w:val="22"/>
          <w:szCs w:val="22"/>
        </w:rPr>
        <w:tab/>
      </w:r>
      <w:r w:rsidRPr="00E84528">
        <w:rPr>
          <w:rFonts w:ascii="Palatino Linotype" w:hAnsi="Palatino Linotype"/>
          <w:b/>
          <w:i/>
          <w:sz w:val="22"/>
          <w:szCs w:val="22"/>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22238EE2" w14:textId="77777777" w:rsidR="00793C7A" w:rsidRPr="00E84528" w:rsidRDefault="00793C7A" w:rsidP="004A3840">
      <w:pPr>
        <w:pStyle w:val="Texto"/>
        <w:spacing w:after="0" w:line="360" w:lineRule="auto"/>
        <w:ind w:left="851" w:right="992" w:firstLine="0"/>
        <w:rPr>
          <w:rFonts w:ascii="Palatino Linotype" w:hAnsi="Palatino Linotype"/>
          <w:i/>
          <w:sz w:val="22"/>
          <w:szCs w:val="22"/>
        </w:rPr>
      </w:pPr>
    </w:p>
    <w:p w14:paraId="492D45C6" w14:textId="77777777" w:rsidR="00793C7A" w:rsidRPr="00E84528" w:rsidRDefault="00793C7A" w:rsidP="004A3840">
      <w:pPr>
        <w:pStyle w:val="Texto"/>
        <w:spacing w:after="0" w:line="360" w:lineRule="auto"/>
        <w:ind w:left="851" w:right="992" w:firstLine="0"/>
        <w:rPr>
          <w:rFonts w:ascii="Palatino Linotype" w:hAnsi="Palatino Linotype"/>
          <w:i/>
          <w:sz w:val="22"/>
          <w:szCs w:val="22"/>
        </w:rPr>
      </w:pPr>
      <w:r w:rsidRPr="00E84528">
        <w:rPr>
          <w:rFonts w:ascii="Palatino Linotype" w:hAnsi="Palatino Linotype"/>
          <w:b/>
          <w:i/>
          <w:sz w:val="22"/>
          <w:szCs w:val="22"/>
        </w:rPr>
        <w:t>(…)</w:t>
      </w:r>
    </w:p>
    <w:p w14:paraId="68DA9651" w14:textId="77777777" w:rsidR="00793C7A" w:rsidRPr="00E84528" w:rsidRDefault="00793C7A" w:rsidP="004A3840">
      <w:pPr>
        <w:pStyle w:val="Texto"/>
        <w:spacing w:after="0" w:line="360" w:lineRule="auto"/>
        <w:ind w:left="851" w:right="992" w:firstLine="0"/>
        <w:rPr>
          <w:rFonts w:ascii="Palatino Linotype" w:hAnsi="Palatino Linotype"/>
          <w:b/>
          <w:i/>
          <w:sz w:val="22"/>
          <w:szCs w:val="22"/>
        </w:rPr>
      </w:pPr>
      <w:r w:rsidRPr="00E84528">
        <w:rPr>
          <w:rFonts w:ascii="Palatino Linotype" w:hAnsi="Palatino Linotype"/>
          <w:b/>
          <w:i/>
          <w:sz w:val="22"/>
          <w:szCs w:val="22"/>
        </w:rPr>
        <w:t>V.</w:t>
      </w:r>
      <w:r w:rsidRPr="00E84528">
        <w:rPr>
          <w:rFonts w:ascii="Palatino Linotype" w:hAnsi="Palatino Linotype"/>
          <w:i/>
          <w:sz w:val="22"/>
          <w:szCs w:val="22"/>
        </w:rPr>
        <w:t xml:space="preserve"> </w:t>
      </w:r>
      <w:r w:rsidRPr="00E84528">
        <w:rPr>
          <w:rFonts w:ascii="Palatino Linotype" w:hAnsi="Palatino Linotype"/>
          <w:i/>
          <w:sz w:val="22"/>
          <w:szCs w:val="22"/>
        </w:rPr>
        <w:tab/>
      </w:r>
      <w:r w:rsidRPr="00E84528">
        <w:rPr>
          <w:rFonts w:ascii="Palatino Linotype" w:hAnsi="Palatino Linotype"/>
          <w:b/>
          <w:i/>
          <w:sz w:val="22"/>
          <w:szCs w:val="22"/>
        </w:rPr>
        <w:t>Las remuneraciones y sus tabuladores serán públicos, y deberán especificar y diferenciar la totalidad de sus elementos fijos y variables tanto en efectivo como en especie.</w:t>
      </w:r>
    </w:p>
    <w:p w14:paraId="24C59604" w14:textId="77777777" w:rsidR="00793C7A" w:rsidRPr="00E84528" w:rsidRDefault="00793C7A" w:rsidP="004A3840">
      <w:pPr>
        <w:pStyle w:val="Texto"/>
        <w:spacing w:after="0" w:line="360" w:lineRule="auto"/>
        <w:ind w:left="851" w:right="992" w:firstLine="0"/>
        <w:rPr>
          <w:rFonts w:ascii="Palatino Linotype" w:hAnsi="Palatino Linotype"/>
          <w:i/>
          <w:sz w:val="22"/>
          <w:szCs w:val="22"/>
        </w:rPr>
      </w:pPr>
      <w:r w:rsidRPr="00E84528">
        <w:rPr>
          <w:rFonts w:ascii="Palatino Linotype" w:hAnsi="Palatino Linotype"/>
          <w:i/>
          <w:sz w:val="22"/>
          <w:szCs w:val="22"/>
        </w:rPr>
        <w:t>(…)</w:t>
      </w:r>
    </w:p>
    <w:p w14:paraId="4B18E335" w14:textId="77777777" w:rsidR="00793C7A" w:rsidRPr="00E84528" w:rsidRDefault="00793C7A" w:rsidP="00793C7A">
      <w:pPr>
        <w:pStyle w:val="Prrafodelista"/>
        <w:spacing w:line="360" w:lineRule="auto"/>
        <w:ind w:left="0"/>
        <w:jc w:val="both"/>
        <w:rPr>
          <w:rFonts w:ascii="Palatino Linotype" w:hAnsi="Palatino Linotype" w:cs="Arial"/>
        </w:rPr>
      </w:pPr>
    </w:p>
    <w:p w14:paraId="14D1343C" w14:textId="77777777" w:rsidR="00793C7A" w:rsidRPr="00E84528" w:rsidRDefault="00793C7A" w:rsidP="00793C7A">
      <w:pPr>
        <w:pStyle w:val="Prrafodelista"/>
        <w:spacing w:line="360" w:lineRule="auto"/>
        <w:ind w:left="0"/>
        <w:jc w:val="both"/>
        <w:rPr>
          <w:rFonts w:ascii="Palatino Linotype" w:hAnsi="Palatino Linotype" w:cs="Arial"/>
        </w:rPr>
      </w:pPr>
      <w:r w:rsidRPr="00E84528">
        <w:rPr>
          <w:rFonts w:ascii="Palatino Linotype" w:hAnsi="Palatino Linotype" w:cs="Arial"/>
        </w:rPr>
        <w:t xml:space="preserve">Ahora bien, respecto al tema materia de la solicitud, conviene precisar la definición de “nómina”; </w:t>
      </w:r>
      <w:r w:rsidRPr="00E84528">
        <w:rPr>
          <w:rFonts w:ascii="Palatino Linotype" w:hAnsi="Palatino Linotype" w:cs="Arial"/>
          <w:lang w:eastAsia="es-MX"/>
        </w:rPr>
        <w:t xml:space="preserve">de acuerdo al </w:t>
      </w:r>
      <w:r w:rsidRPr="00E84528">
        <w:rPr>
          <w:rFonts w:ascii="Palatino Linotype" w:hAnsi="Palatino Linotype"/>
        </w:rPr>
        <w:t>“Glosario de Términos Administrativos”</w:t>
      </w:r>
      <w:r w:rsidRPr="00E84528">
        <w:rPr>
          <w:rStyle w:val="Refdenotaalpie"/>
          <w:rFonts w:ascii="Palatino Linotype" w:hAnsi="Palatino Linotype"/>
        </w:rPr>
        <w:footnoteReference w:id="2"/>
      </w:r>
      <w:r w:rsidRPr="00E84528">
        <w:rPr>
          <w:rFonts w:ascii="Palatino Linotype" w:hAnsi="Palatino Linotype"/>
        </w:rPr>
        <w:t>, mismo que señala las siguientes definiciones</w:t>
      </w:r>
      <w:r w:rsidRPr="00E84528">
        <w:rPr>
          <w:rFonts w:ascii="Palatino Linotype" w:hAnsi="Palatino Linotype" w:cs="Arial"/>
          <w:lang w:eastAsia="es-MX"/>
        </w:rPr>
        <w:t>:</w:t>
      </w:r>
    </w:p>
    <w:p w14:paraId="38CD9C51" w14:textId="77777777" w:rsidR="00793C7A" w:rsidRPr="00E84528" w:rsidRDefault="00793C7A" w:rsidP="00793C7A">
      <w:pPr>
        <w:pStyle w:val="Prrafodelista"/>
        <w:spacing w:line="360" w:lineRule="auto"/>
        <w:ind w:left="851"/>
        <w:jc w:val="both"/>
        <w:rPr>
          <w:rFonts w:ascii="Palatino Linotype" w:hAnsi="Palatino Linotype" w:cs="Arial"/>
        </w:rPr>
      </w:pPr>
    </w:p>
    <w:p w14:paraId="42F2A3F2" w14:textId="77777777" w:rsidR="00793C7A" w:rsidRPr="00E84528" w:rsidRDefault="00793C7A" w:rsidP="004A3840">
      <w:pPr>
        <w:pStyle w:val="Prrafodelista"/>
        <w:tabs>
          <w:tab w:val="left" w:pos="8222"/>
        </w:tabs>
        <w:autoSpaceDE w:val="0"/>
        <w:autoSpaceDN w:val="0"/>
        <w:adjustRightInd w:val="0"/>
        <w:spacing w:line="360" w:lineRule="auto"/>
        <w:ind w:left="851" w:right="992"/>
        <w:jc w:val="both"/>
        <w:rPr>
          <w:rFonts w:ascii="Palatino Linotype" w:hAnsi="Palatino Linotype" w:cs="Arial"/>
          <w:i/>
          <w:sz w:val="22"/>
          <w:szCs w:val="22"/>
          <w:lang w:val="es-MX" w:eastAsia="es-MX"/>
        </w:rPr>
      </w:pPr>
      <w:r w:rsidRPr="00E84528">
        <w:rPr>
          <w:rFonts w:ascii="Palatino Linotype" w:hAnsi="Palatino Linotype" w:cs="Arial"/>
          <w:b/>
          <w:bCs/>
          <w:i/>
          <w:sz w:val="22"/>
          <w:szCs w:val="22"/>
          <w:lang w:val="es-MX" w:eastAsia="es-MX"/>
        </w:rPr>
        <w:t xml:space="preserve">NÓMINA. </w:t>
      </w:r>
      <w:r w:rsidRPr="00E84528">
        <w:rPr>
          <w:rFonts w:ascii="Palatino Linotype" w:hAnsi="Palatino Linotype" w:cs="Arial"/>
          <w:i/>
          <w:sz w:val="22"/>
          <w:szCs w:val="22"/>
          <w:lang w:val="es-MX" w:eastAsia="es-MX"/>
        </w:rPr>
        <w:t>Listado general de los trabajadores de una institución, en</w:t>
      </w:r>
      <w:r w:rsidRPr="00E84528">
        <w:rPr>
          <w:rFonts w:ascii="Palatino Linotype" w:hAnsi="Palatino Linotype" w:cs="Arial"/>
          <w:b/>
          <w:bCs/>
          <w:i/>
          <w:sz w:val="22"/>
          <w:szCs w:val="22"/>
          <w:lang w:val="es-MX" w:eastAsia="es-MX"/>
        </w:rPr>
        <w:t xml:space="preserve"> </w:t>
      </w:r>
      <w:r w:rsidRPr="00E84528">
        <w:rPr>
          <w:rFonts w:ascii="Palatino Linotype" w:hAnsi="Palatino Linotype" w:cs="Arial"/>
          <w:i/>
          <w:sz w:val="22"/>
          <w:szCs w:val="22"/>
          <w:lang w:val="es-MX" w:eastAsia="es-MX"/>
        </w:rPr>
        <w:t>el cual se asientan las percepciones brutas, deducciones y</w:t>
      </w:r>
      <w:r w:rsidRPr="00E84528">
        <w:rPr>
          <w:rFonts w:ascii="Palatino Linotype" w:hAnsi="Palatino Linotype" w:cs="Arial"/>
          <w:b/>
          <w:bCs/>
          <w:i/>
          <w:sz w:val="22"/>
          <w:szCs w:val="22"/>
          <w:lang w:val="es-MX" w:eastAsia="es-MX"/>
        </w:rPr>
        <w:t xml:space="preserve"> </w:t>
      </w:r>
      <w:r w:rsidRPr="00E84528">
        <w:rPr>
          <w:rFonts w:ascii="Palatino Linotype" w:hAnsi="Palatino Linotype" w:cs="Arial"/>
          <w:i/>
          <w:sz w:val="22"/>
          <w:szCs w:val="22"/>
          <w:lang w:val="es-MX" w:eastAsia="es-MX"/>
        </w:rPr>
        <w:t>alcance neto de las mismas; la nómina es utilizada para</w:t>
      </w:r>
      <w:r w:rsidRPr="00E84528">
        <w:rPr>
          <w:rFonts w:ascii="Palatino Linotype" w:hAnsi="Palatino Linotype" w:cs="Arial"/>
          <w:b/>
          <w:bCs/>
          <w:i/>
          <w:sz w:val="22"/>
          <w:szCs w:val="22"/>
          <w:lang w:val="es-MX" w:eastAsia="es-MX"/>
        </w:rPr>
        <w:t xml:space="preserve"> </w:t>
      </w:r>
      <w:r w:rsidRPr="00E84528">
        <w:rPr>
          <w:rFonts w:ascii="Palatino Linotype" w:hAnsi="Palatino Linotype" w:cs="Arial"/>
          <w:i/>
          <w:sz w:val="22"/>
          <w:szCs w:val="22"/>
          <w:lang w:val="es-MX" w:eastAsia="es-MX"/>
        </w:rPr>
        <w:t>efectuar los pagos periódicos (semanales, quincenales o</w:t>
      </w:r>
      <w:r w:rsidRPr="00E84528">
        <w:rPr>
          <w:rFonts w:ascii="Palatino Linotype" w:hAnsi="Palatino Linotype" w:cs="Arial"/>
          <w:b/>
          <w:bCs/>
          <w:i/>
          <w:sz w:val="22"/>
          <w:szCs w:val="22"/>
          <w:lang w:val="es-MX" w:eastAsia="es-MX"/>
        </w:rPr>
        <w:t xml:space="preserve"> </w:t>
      </w:r>
      <w:r w:rsidRPr="00E84528">
        <w:rPr>
          <w:rFonts w:ascii="Palatino Linotype" w:hAnsi="Palatino Linotype" w:cs="Arial"/>
          <w:i/>
          <w:sz w:val="22"/>
          <w:szCs w:val="22"/>
          <w:lang w:val="es-MX" w:eastAsia="es-MX"/>
        </w:rPr>
        <w:t>mensuales) a los trabajadores por concepto de sueldos y</w:t>
      </w:r>
      <w:r w:rsidRPr="00E84528">
        <w:rPr>
          <w:rFonts w:ascii="Palatino Linotype" w:hAnsi="Palatino Linotype" w:cs="Arial"/>
          <w:b/>
          <w:bCs/>
          <w:i/>
          <w:sz w:val="22"/>
          <w:szCs w:val="22"/>
          <w:lang w:val="es-MX" w:eastAsia="es-MX"/>
        </w:rPr>
        <w:t xml:space="preserve"> </w:t>
      </w:r>
      <w:r w:rsidRPr="00E84528">
        <w:rPr>
          <w:rFonts w:ascii="Palatino Linotype" w:hAnsi="Palatino Linotype" w:cs="Arial"/>
          <w:i/>
          <w:sz w:val="22"/>
          <w:szCs w:val="22"/>
          <w:lang w:val="es-MX" w:eastAsia="es-MX"/>
        </w:rPr>
        <w:t>salarios.</w:t>
      </w:r>
    </w:p>
    <w:p w14:paraId="7188508E" w14:textId="77777777" w:rsidR="00793C7A" w:rsidRPr="00E84528" w:rsidRDefault="00793C7A" w:rsidP="00793C7A">
      <w:pPr>
        <w:pStyle w:val="Prrafodelista"/>
        <w:spacing w:line="360" w:lineRule="auto"/>
        <w:ind w:left="851"/>
        <w:jc w:val="both"/>
        <w:rPr>
          <w:rFonts w:ascii="Palatino Linotype" w:hAnsi="Palatino Linotype" w:cs="Arial"/>
        </w:rPr>
      </w:pPr>
    </w:p>
    <w:p w14:paraId="15874908" w14:textId="77777777" w:rsidR="00793C7A" w:rsidRPr="00E84528" w:rsidRDefault="00793C7A" w:rsidP="00793C7A">
      <w:pPr>
        <w:pStyle w:val="Prrafodelista"/>
        <w:spacing w:line="360" w:lineRule="auto"/>
        <w:ind w:left="0"/>
        <w:jc w:val="both"/>
        <w:rPr>
          <w:rFonts w:ascii="Palatino Linotype" w:hAnsi="Palatino Linotype" w:cs="Arial"/>
          <w:lang w:eastAsia="es-MX"/>
        </w:rPr>
      </w:pPr>
      <w:r w:rsidRPr="00E84528">
        <w:rPr>
          <w:rFonts w:ascii="Palatino Linotype" w:hAnsi="Palatino Linotype" w:cs="Arial"/>
        </w:rPr>
        <w:t>Aunado a ello</w:t>
      </w:r>
      <w:r w:rsidRPr="00E84528">
        <w:rPr>
          <w:rFonts w:ascii="Palatino Linotype" w:hAnsi="Palatino Linotype" w:cs="Arial"/>
          <w:lang w:eastAsia="es-MX"/>
        </w:rPr>
        <w:t xml:space="preserve"> el artículo 804 fracción II de la </w:t>
      </w:r>
      <w:r w:rsidRPr="00E84528">
        <w:rPr>
          <w:rFonts w:ascii="Palatino Linotype" w:hAnsi="Palatino Linotype" w:cs="Arial"/>
          <w:b/>
          <w:lang w:eastAsia="es-MX"/>
        </w:rPr>
        <w:t>Ley Federal de Trabajo</w:t>
      </w:r>
      <w:r w:rsidRPr="00E84528">
        <w:rPr>
          <w:rFonts w:ascii="Palatino Linotype" w:hAnsi="Palatino Linotype" w:cs="Arial"/>
          <w:lang w:eastAsia="es-MX"/>
        </w:rPr>
        <w:t>, refiere la obligación que tiene el patrón de conservar y exhibir en juicio entre otros documentos la nómina o recibos de pagos de salarios.</w:t>
      </w:r>
    </w:p>
    <w:p w14:paraId="02096BB0" w14:textId="77777777" w:rsidR="00793C7A" w:rsidRPr="00E84528" w:rsidRDefault="00793C7A" w:rsidP="00793C7A">
      <w:pPr>
        <w:pStyle w:val="Prrafodelista"/>
        <w:spacing w:line="360" w:lineRule="auto"/>
        <w:ind w:left="0"/>
        <w:jc w:val="both"/>
        <w:rPr>
          <w:rFonts w:ascii="Palatino Linotype" w:hAnsi="Palatino Linotype" w:cs="Arial"/>
        </w:rPr>
      </w:pPr>
    </w:p>
    <w:p w14:paraId="3E74DFC2" w14:textId="77777777" w:rsidR="00793C7A" w:rsidRPr="00E84528" w:rsidRDefault="00793C7A" w:rsidP="004A3840">
      <w:pPr>
        <w:pStyle w:val="Textosinformato"/>
        <w:tabs>
          <w:tab w:val="right" w:leader="dot" w:pos="8828"/>
        </w:tabs>
        <w:spacing w:line="360" w:lineRule="auto"/>
        <w:ind w:left="851" w:right="992" w:hanging="142"/>
        <w:jc w:val="both"/>
        <w:rPr>
          <w:rFonts w:ascii="Palatino Linotype" w:eastAsia="MS Mincho" w:hAnsi="Palatino Linotype" w:cs="Arial"/>
          <w:i/>
          <w:sz w:val="22"/>
          <w:szCs w:val="22"/>
        </w:rPr>
      </w:pPr>
      <w:r w:rsidRPr="00E84528">
        <w:rPr>
          <w:rFonts w:ascii="Palatino Linotype" w:eastAsia="MS Mincho" w:hAnsi="Palatino Linotype" w:cs="Arial"/>
          <w:b/>
          <w:bCs/>
          <w:i/>
          <w:sz w:val="22"/>
          <w:szCs w:val="22"/>
        </w:rPr>
        <w:t>Artículo 804.-</w:t>
      </w:r>
      <w:r w:rsidRPr="00E84528">
        <w:rPr>
          <w:rFonts w:ascii="Palatino Linotype" w:eastAsia="MS Mincho" w:hAnsi="Palatino Linotype" w:cs="Arial"/>
          <w:i/>
          <w:sz w:val="22"/>
          <w:szCs w:val="22"/>
        </w:rPr>
        <w:t xml:space="preserve"> El patrón tiene obligación de conservar y exhibir en juicio los documentos que a continuación se precisan:</w:t>
      </w:r>
    </w:p>
    <w:p w14:paraId="24B8DE63" w14:textId="77777777" w:rsidR="00793C7A" w:rsidRPr="00E84528" w:rsidRDefault="00793C7A" w:rsidP="004A3840">
      <w:pPr>
        <w:pStyle w:val="Textosinformato"/>
        <w:tabs>
          <w:tab w:val="right" w:leader="dot" w:pos="8828"/>
        </w:tabs>
        <w:spacing w:line="360" w:lineRule="auto"/>
        <w:ind w:left="851" w:right="992" w:hanging="142"/>
        <w:jc w:val="both"/>
        <w:rPr>
          <w:rFonts w:ascii="Palatino Linotype" w:eastAsia="MS Mincho" w:hAnsi="Palatino Linotype" w:cs="Arial"/>
          <w:i/>
          <w:sz w:val="22"/>
          <w:szCs w:val="22"/>
        </w:rPr>
      </w:pPr>
      <w:r w:rsidRPr="00E84528">
        <w:rPr>
          <w:rFonts w:ascii="Palatino Linotype" w:eastAsia="MS Mincho" w:hAnsi="Palatino Linotype" w:cs="Arial"/>
          <w:i/>
          <w:sz w:val="22"/>
          <w:szCs w:val="22"/>
        </w:rPr>
        <w:t>(…)</w:t>
      </w:r>
    </w:p>
    <w:p w14:paraId="63383C54" w14:textId="77777777" w:rsidR="00793C7A" w:rsidRPr="00E84528" w:rsidRDefault="00793C7A" w:rsidP="004A3840">
      <w:pPr>
        <w:pStyle w:val="Textosinformato"/>
        <w:numPr>
          <w:ilvl w:val="0"/>
          <w:numId w:val="23"/>
        </w:numPr>
        <w:spacing w:line="360" w:lineRule="auto"/>
        <w:ind w:left="851" w:right="992" w:hanging="142"/>
        <w:jc w:val="both"/>
        <w:rPr>
          <w:rFonts w:ascii="Palatino Linotype" w:eastAsia="MS Mincho" w:hAnsi="Palatino Linotype" w:cs="Arial"/>
          <w:i/>
          <w:sz w:val="22"/>
          <w:szCs w:val="22"/>
        </w:rPr>
      </w:pPr>
      <w:r w:rsidRPr="00E84528">
        <w:rPr>
          <w:rFonts w:ascii="Palatino Linotype" w:eastAsia="MS Mincho" w:hAnsi="Palatino Linotype" w:cs="Arial"/>
          <w:b/>
          <w:i/>
          <w:sz w:val="22"/>
          <w:szCs w:val="22"/>
          <w:u w:val="single"/>
        </w:rPr>
        <w:t>Listas de raya</w:t>
      </w:r>
      <w:r w:rsidRPr="00E84528">
        <w:rPr>
          <w:rFonts w:ascii="Palatino Linotype" w:eastAsia="MS Mincho" w:hAnsi="Palatino Linotype" w:cs="Arial"/>
          <w:b/>
          <w:i/>
          <w:sz w:val="22"/>
          <w:szCs w:val="22"/>
        </w:rPr>
        <w:t xml:space="preserve"> o nómina de personal, cuando se lleven en el centro de trabajo; </w:t>
      </w:r>
      <w:r w:rsidRPr="00E84528">
        <w:rPr>
          <w:rFonts w:ascii="Palatino Linotype" w:eastAsia="MS Mincho" w:hAnsi="Palatino Linotype" w:cs="Arial"/>
          <w:b/>
          <w:i/>
          <w:sz w:val="22"/>
          <w:szCs w:val="22"/>
          <w:u w:val="single"/>
        </w:rPr>
        <w:t>o recibos de pagos de salarios</w:t>
      </w:r>
      <w:r w:rsidRPr="00E84528">
        <w:rPr>
          <w:rFonts w:ascii="Palatino Linotype" w:eastAsia="MS Mincho" w:hAnsi="Palatino Linotype" w:cs="Arial"/>
          <w:i/>
          <w:sz w:val="22"/>
          <w:szCs w:val="22"/>
        </w:rPr>
        <w:t>;”</w:t>
      </w:r>
    </w:p>
    <w:p w14:paraId="7F6F3D7A" w14:textId="77777777" w:rsidR="00793C7A" w:rsidRPr="00E84528" w:rsidRDefault="00793C7A" w:rsidP="00793C7A">
      <w:pPr>
        <w:spacing w:line="360" w:lineRule="auto"/>
        <w:jc w:val="both"/>
        <w:rPr>
          <w:rFonts w:ascii="Palatino Linotype" w:hAnsi="Palatino Linotype" w:cs="Arial"/>
        </w:rPr>
      </w:pPr>
    </w:p>
    <w:p w14:paraId="48BF53C2" w14:textId="5E78E3DE" w:rsidR="00793C7A" w:rsidRPr="00E84528" w:rsidRDefault="00793C7A" w:rsidP="004A3840">
      <w:pPr>
        <w:spacing w:line="360" w:lineRule="auto"/>
        <w:jc w:val="both"/>
        <w:rPr>
          <w:rFonts w:ascii="Palatino Linotype" w:hAnsi="Palatino Linotype" w:cs="Arial"/>
          <w:sz w:val="24"/>
          <w:szCs w:val="24"/>
        </w:rPr>
      </w:pPr>
      <w:r w:rsidRPr="00E84528">
        <w:rPr>
          <w:rFonts w:ascii="Palatino Linotype" w:hAnsi="Palatino Linotype" w:cs="Arial"/>
          <w:sz w:val="24"/>
          <w:szCs w:val="24"/>
        </w:rPr>
        <w:t xml:space="preserve">En el mismo sentido, el </w:t>
      </w:r>
      <w:r w:rsidRPr="00E84528">
        <w:rPr>
          <w:rFonts w:ascii="Palatino Linotype" w:hAnsi="Palatino Linotype" w:cs="Arial"/>
          <w:bCs/>
          <w:sz w:val="24"/>
          <w:szCs w:val="24"/>
        </w:rPr>
        <w:t xml:space="preserve">penúltimo párrafo del artículo 125 de la </w:t>
      </w:r>
      <w:r w:rsidRPr="00E84528">
        <w:rPr>
          <w:rFonts w:ascii="Palatino Linotype" w:hAnsi="Palatino Linotype" w:cs="Arial"/>
          <w:b/>
          <w:sz w:val="24"/>
          <w:szCs w:val="24"/>
        </w:rPr>
        <w:t>Constitución Política del Estado Libre y Soberano de México</w:t>
      </w:r>
      <w:r w:rsidRPr="00E84528">
        <w:rPr>
          <w:rFonts w:ascii="Palatino Linotype" w:hAnsi="Palatino Linotype" w:cs="Arial"/>
          <w:sz w:val="24"/>
          <w:szCs w:val="24"/>
        </w:rPr>
        <w:t>, señala que el presupuesto deberá incluir los tabuladores desglosados de las remuneraciones que perciban los servidores públicos municipales, sujetándose a lo dispuesto por el artículo 147 de la Constitución local.</w:t>
      </w:r>
    </w:p>
    <w:p w14:paraId="5ECA9B08" w14:textId="77777777" w:rsidR="004A3840" w:rsidRPr="00E84528" w:rsidRDefault="004A3840" w:rsidP="004A3840">
      <w:pPr>
        <w:spacing w:line="360" w:lineRule="auto"/>
        <w:jc w:val="both"/>
        <w:rPr>
          <w:rFonts w:ascii="Palatino Linotype" w:hAnsi="Palatino Linotype" w:cs="Arial"/>
          <w:sz w:val="24"/>
          <w:szCs w:val="24"/>
        </w:rPr>
      </w:pPr>
    </w:p>
    <w:p w14:paraId="6EFD144A" w14:textId="77777777" w:rsidR="00793C7A" w:rsidRPr="00E84528" w:rsidRDefault="00793C7A" w:rsidP="004A3840">
      <w:pPr>
        <w:pStyle w:val="Prrafodelista"/>
        <w:spacing w:line="360" w:lineRule="auto"/>
        <w:ind w:left="0"/>
        <w:jc w:val="both"/>
        <w:rPr>
          <w:rFonts w:ascii="Palatino Linotype" w:hAnsi="Palatino Linotype" w:cs="Arial"/>
        </w:rPr>
      </w:pPr>
      <w:r w:rsidRPr="00E84528">
        <w:rPr>
          <w:rFonts w:ascii="Palatino Linotype" w:hAnsi="Palatino Linotype" w:cs="Arial"/>
        </w:rPr>
        <w:t xml:space="preserve">Por su parte, el artículo 147 de la </w:t>
      </w:r>
      <w:r w:rsidRPr="00E84528">
        <w:rPr>
          <w:rFonts w:ascii="Palatino Linotype" w:hAnsi="Palatino Linotype" w:cs="Arial"/>
          <w:b/>
        </w:rPr>
        <w:t>Constitución Política del Estado Libre y Soberano de México</w:t>
      </w:r>
      <w:r w:rsidRPr="00E84528">
        <w:rPr>
          <w:rFonts w:ascii="Palatino Linotype" w:hAnsi="Palatino Linotype" w:cs="Arial"/>
        </w:rPr>
        <w:t xml:space="preserve"> dispone en lo relativo a las remuneraciones de los servidores públicos estatales y municipales lo siguiente:</w:t>
      </w:r>
    </w:p>
    <w:p w14:paraId="7E003A6A" w14:textId="77777777" w:rsidR="00793C7A" w:rsidRPr="00E84528" w:rsidRDefault="00793C7A" w:rsidP="00793C7A">
      <w:pPr>
        <w:pStyle w:val="Prrafodelista"/>
        <w:spacing w:line="360" w:lineRule="auto"/>
        <w:ind w:left="0"/>
        <w:jc w:val="both"/>
        <w:rPr>
          <w:rFonts w:ascii="Palatino Linotype" w:hAnsi="Palatino Linotype" w:cs="Arial"/>
        </w:rPr>
      </w:pPr>
    </w:p>
    <w:p w14:paraId="69CDE51F" w14:textId="77777777" w:rsidR="00793C7A" w:rsidRPr="00E84528" w:rsidRDefault="00793C7A" w:rsidP="00793C7A">
      <w:pPr>
        <w:ind w:left="851" w:right="992"/>
        <w:jc w:val="both"/>
        <w:rPr>
          <w:rFonts w:ascii="Palatino Linotype" w:hAnsi="Palatino Linotype"/>
          <w:i/>
        </w:rPr>
      </w:pPr>
      <w:r w:rsidRPr="00E84528">
        <w:rPr>
          <w:rFonts w:ascii="Palatino Linotype" w:hAnsi="Palatino Linotype"/>
          <w:b/>
          <w:i/>
        </w:rPr>
        <w:t>Artículo 147</w:t>
      </w:r>
      <w:r w:rsidRPr="00E84528">
        <w:rPr>
          <w:rFonts w:ascii="Palatino Linotype" w:hAnsi="Palatino Linotype"/>
          <w:i/>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E84528">
        <w:rPr>
          <w:rFonts w:ascii="Palatino Linotype" w:hAnsi="Palatino Linotype"/>
          <w:b/>
          <w:i/>
          <w:u w:val="single"/>
        </w:rPr>
        <w:t>los miembros de los ayuntamientos</w:t>
      </w:r>
      <w:r w:rsidRPr="00E84528">
        <w:rPr>
          <w:rFonts w:ascii="Palatino Linotype" w:hAnsi="Palatino Linotype"/>
          <w:i/>
        </w:rPr>
        <w:t xml:space="preserve"> y demás servidores públicos municipales recibirán una retribución adecuada e irrenunciable por el desempeño de su empleo, cargo o comisión, que será determinada </w:t>
      </w:r>
      <w:r w:rsidRPr="00E84528">
        <w:rPr>
          <w:rFonts w:ascii="Palatino Linotype" w:hAnsi="Palatino Linotype"/>
          <w:b/>
          <w:i/>
          <w:u w:val="single"/>
        </w:rPr>
        <w:t>en el presupuesto de egresos</w:t>
      </w:r>
      <w:r w:rsidRPr="00E84528">
        <w:rPr>
          <w:rFonts w:ascii="Palatino Linotype" w:hAnsi="Palatino Linotype"/>
          <w:i/>
        </w:rPr>
        <w:t xml:space="preserve"> que corresponda. </w:t>
      </w:r>
      <w:r w:rsidRPr="00E84528">
        <w:rPr>
          <w:rFonts w:ascii="Palatino Linotype" w:hAnsi="Palatino Linotype"/>
          <w:b/>
          <w:i/>
        </w:rPr>
        <w:t>Las remuneraciones</w:t>
      </w:r>
      <w:r w:rsidRPr="00E84528">
        <w:rPr>
          <w:rFonts w:ascii="Palatino Linotype" w:hAnsi="Palatino Linotype"/>
          <w:i/>
        </w:rPr>
        <w:t xml:space="preserve"> mínimas y </w:t>
      </w:r>
      <w:r w:rsidRPr="00E84528">
        <w:rPr>
          <w:rFonts w:ascii="Palatino Linotype" w:hAnsi="Palatino Linotype"/>
          <w:i/>
        </w:rPr>
        <w:lastRenderedPageBreak/>
        <w:t xml:space="preserve">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E84528">
        <w:rPr>
          <w:rFonts w:ascii="Palatino Linotype" w:hAnsi="Palatino Linotype"/>
          <w:b/>
          <w:i/>
        </w:rPr>
        <w:t>La remuneración será determinada anual y equitativamente</w:t>
      </w:r>
      <w:r w:rsidRPr="00E84528">
        <w:rPr>
          <w:rFonts w:ascii="Palatino Linotype" w:hAnsi="Palatino Linotype"/>
          <w:i/>
        </w:rPr>
        <w:t xml:space="preserve"> en el Presupuesto de Egresos correspondiente bajo las bases siguientes: </w:t>
      </w:r>
    </w:p>
    <w:p w14:paraId="1ADBD6C4" w14:textId="77777777" w:rsidR="00793C7A" w:rsidRPr="00E84528" w:rsidRDefault="00793C7A" w:rsidP="00793C7A">
      <w:pPr>
        <w:pStyle w:val="Prrafodelista"/>
        <w:ind w:left="851" w:right="992"/>
        <w:jc w:val="both"/>
        <w:rPr>
          <w:rFonts w:ascii="Palatino Linotype" w:hAnsi="Palatino Linotype"/>
          <w:i/>
        </w:rPr>
      </w:pPr>
      <w:r w:rsidRPr="00E84528">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14:paraId="7ECAE462" w14:textId="77777777" w:rsidR="00793C7A" w:rsidRPr="00E84528" w:rsidRDefault="00793C7A" w:rsidP="00793C7A">
      <w:pPr>
        <w:pStyle w:val="Prrafodelista"/>
        <w:ind w:left="851" w:right="992"/>
        <w:jc w:val="both"/>
        <w:rPr>
          <w:rFonts w:ascii="Palatino Linotype" w:hAnsi="Palatino Linotype" w:cs="Arial"/>
          <w:bCs/>
          <w:i/>
        </w:rPr>
      </w:pPr>
      <w:r w:rsidRPr="00E84528">
        <w:rPr>
          <w:rFonts w:ascii="Palatino Linotype" w:hAnsi="Palatino Linotype" w:cs="Arial"/>
          <w:bCs/>
          <w:i/>
        </w:rPr>
        <w:t>(…)</w:t>
      </w:r>
    </w:p>
    <w:p w14:paraId="48A872DF" w14:textId="77777777" w:rsidR="00793C7A" w:rsidRPr="00E84528" w:rsidRDefault="00793C7A" w:rsidP="00793C7A">
      <w:pPr>
        <w:pStyle w:val="Prrafodelista"/>
        <w:ind w:left="851" w:right="992"/>
        <w:rPr>
          <w:rFonts w:ascii="Palatino Linotype" w:hAnsi="Palatino Linotype" w:cs="Arial"/>
          <w:bCs/>
          <w:i/>
        </w:rPr>
      </w:pPr>
      <w:r w:rsidRPr="00E84528">
        <w:rPr>
          <w:rFonts w:ascii="Palatino Linotype" w:hAnsi="Palatino Linotype"/>
          <w:i/>
        </w:rPr>
        <w:t xml:space="preserve">V. Las remuneraciones y sus tabuladores </w:t>
      </w:r>
      <w:r w:rsidRPr="00E84528">
        <w:rPr>
          <w:rFonts w:ascii="Palatino Linotype" w:hAnsi="Palatino Linotype"/>
          <w:b/>
          <w:i/>
        </w:rPr>
        <w:t>serán públicos</w:t>
      </w:r>
      <w:r w:rsidRPr="00E84528">
        <w:rPr>
          <w:rFonts w:ascii="Palatino Linotype" w:hAnsi="Palatino Linotype"/>
          <w:i/>
        </w:rPr>
        <w:t>, y deberán especificar y diferenciar la totalidad de sus elementos fijos y variables tanto en efectivo como en especie.</w:t>
      </w:r>
    </w:p>
    <w:p w14:paraId="014BA4D1" w14:textId="77777777" w:rsidR="00793C7A" w:rsidRPr="00E84528" w:rsidRDefault="00793C7A" w:rsidP="00793C7A">
      <w:pPr>
        <w:pStyle w:val="Prrafodelista"/>
        <w:spacing w:line="360" w:lineRule="auto"/>
        <w:ind w:left="851"/>
        <w:jc w:val="both"/>
        <w:rPr>
          <w:rFonts w:ascii="Palatino Linotype" w:hAnsi="Palatino Linotype" w:cs="Arial"/>
        </w:rPr>
      </w:pPr>
    </w:p>
    <w:p w14:paraId="4DFE8432" w14:textId="77777777" w:rsidR="00793C7A" w:rsidRPr="00E84528" w:rsidRDefault="00793C7A" w:rsidP="00793C7A">
      <w:pPr>
        <w:pStyle w:val="Prrafodelista"/>
        <w:spacing w:line="360" w:lineRule="auto"/>
        <w:ind w:left="0"/>
        <w:jc w:val="both"/>
        <w:rPr>
          <w:rFonts w:ascii="Palatino Linotype" w:hAnsi="Palatino Linotype" w:cs="Arial"/>
        </w:rPr>
      </w:pPr>
      <w:r w:rsidRPr="00E84528">
        <w:rPr>
          <w:rFonts w:ascii="Palatino Linotype" w:hAnsi="Palatino Linotype" w:cs="Arial"/>
          <w:bCs/>
        </w:rPr>
        <w:t xml:space="preserve">Al respecto, el </w:t>
      </w:r>
      <w:r w:rsidRPr="00E84528">
        <w:rPr>
          <w:rFonts w:ascii="Palatino Linotype" w:hAnsi="Palatino Linotype" w:cs="Arial"/>
        </w:rPr>
        <w:t xml:space="preserve">artículo 3, fracción XXXII del </w:t>
      </w:r>
      <w:r w:rsidRPr="00E84528">
        <w:rPr>
          <w:rFonts w:ascii="Palatino Linotype" w:hAnsi="Palatino Linotype" w:cs="Arial"/>
          <w:b/>
        </w:rPr>
        <w:t xml:space="preserve">Código Financiero del Estado de México y Municipios </w:t>
      </w:r>
      <w:r w:rsidRPr="00E84528">
        <w:rPr>
          <w:rFonts w:ascii="Palatino Linotype" w:hAnsi="Palatino Linotype" w:cs="Arial"/>
        </w:rPr>
        <w:t>establece lo siguiente:</w:t>
      </w:r>
    </w:p>
    <w:p w14:paraId="38225AB1" w14:textId="77777777" w:rsidR="00793C7A" w:rsidRPr="00E84528" w:rsidRDefault="00793C7A" w:rsidP="00793C7A">
      <w:pPr>
        <w:pStyle w:val="Prrafodelista"/>
        <w:spacing w:line="360" w:lineRule="auto"/>
        <w:ind w:left="567" w:right="567"/>
        <w:jc w:val="both"/>
        <w:rPr>
          <w:rFonts w:ascii="Palatino Linotype" w:hAnsi="Palatino Linotype" w:cs="Arial"/>
        </w:rPr>
      </w:pPr>
    </w:p>
    <w:p w14:paraId="18FE0627" w14:textId="77777777" w:rsidR="00793C7A" w:rsidRPr="00E84528" w:rsidRDefault="00793C7A" w:rsidP="00793C7A">
      <w:pPr>
        <w:pStyle w:val="Prrafodelista"/>
        <w:ind w:left="851" w:right="992"/>
        <w:jc w:val="both"/>
        <w:rPr>
          <w:rFonts w:ascii="Palatino Linotype" w:hAnsi="Palatino Linotype" w:cs="Arial"/>
          <w:bCs/>
          <w:i/>
          <w:sz w:val="22"/>
          <w:szCs w:val="22"/>
        </w:rPr>
      </w:pPr>
      <w:r w:rsidRPr="00E84528">
        <w:rPr>
          <w:rFonts w:ascii="Palatino Linotype" w:hAnsi="Palatino Linotype" w:cs="Arial"/>
          <w:b/>
          <w:bCs/>
          <w:i/>
          <w:sz w:val="22"/>
          <w:szCs w:val="22"/>
        </w:rPr>
        <w:t>Artículo 3.-</w:t>
      </w:r>
      <w:r w:rsidRPr="00E84528">
        <w:rPr>
          <w:rFonts w:ascii="Palatino Linotype" w:hAnsi="Palatino Linotype" w:cs="Arial"/>
          <w:bCs/>
          <w:i/>
          <w:sz w:val="22"/>
          <w:szCs w:val="22"/>
        </w:rPr>
        <w:t xml:space="preserve"> Para efectos de este Código, Ley de Ingresos del Estado y del Presupuesto de Egresos se entenderá por:</w:t>
      </w:r>
    </w:p>
    <w:p w14:paraId="643ED571" w14:textId="77777777" w:rsidR="00793C7A" w:rsidRPr="00E84528" w:rsidRDefault="00793C7A" w:rsidP="00793C7A">
      <w:pPr>
        <w:pStyle w:val="Prrafodelista"/>
        <w:ind w:left="851" w:right="992"/>
        <w:jc w:val="both"/>
        <w:rPr>
          <w:rFonts w:ascii="Palatino Linotype" w:hAnsi="Palatino Linotype" w:cs="Arial"/>
          <w:bCs/>
          <w:i/>
          <w:sz w:val="22"/>
          <w:szCs w:val="22"/>
        </w:rPr>
      </w:pPr>
      <w:r w:rsidRPr="00E84528">
        <w:rPr>
          <w:rFonts w:ascii="Palatino Linotype" w:hAnsi="Palatino Linotype" w:cs="Arial"/>
          <w:bCs/>
          <w:i/>
          <w:sz w:val="22"/>
          <w:szCs w:val="22"/>
        </w:rPr>
        <w:t>(…)</w:t>
      </w:r>
    </w:p>
    <w:p w14:paraId="598F30A2" w14:textId="77777777" w:rsidR="00793C7A" w:rsidRPr="00E84528" w:rsidRDefault="00793C7A" w:rsidP="00793C7A">
      <w:pPr>
        <w:pStyle w:val="Prrafodelista"/>
        <w:ind w:left="851" w:right="992"/>
        <w:jc w:val="both"/>
        <w:rPr>
          <w:rFonts w:ascii="Palatino Linotype" w:hAnsi="Palatino Linotype"/>
          <w:b/>
          <w:i/>
          <w:sz w:val="22"/>
          <w:szCs w:val="22"/>
        </w:rPr>
      </w:pPr>
      <w:r w:rsidRPr="00E84528">
        <w:rPr>
          <w:rFonts w:ascii="Palatino Linotype" w:hAnsi="Palatino Linotype"/>
          <w:b/>
          <w:i/>
          <w:sz w:val="22"/>
          <w:szCs w:val="22"/>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654995DC" w14:textId="77777777" w:rsidR="00793C7A" w:rsidRPr="00E84528" w:rsidRDefault="00793C7A" w:rsidP="00793C7A">
      <w:pPr>
        <w:pStyle w:val="Prrafodelista"/>
        <w:ind w:left="851" w:right="992"/>
        <w:jc w:val="both"/>
        <w:rPr>
          <w:rFonts w:ascii="Palatino Linotype" w:hAnsi="Palatino Linotype"/>
          <w:b/>
          <w:i/>
          <w:sz w:val="22"/>
          <w:szCs w:val="22"/>
        </w:rPr>
      </w:pPr>
      <w:r w:rsidRPr="00E84528">
        <w:rPr>
          <w:rFonts w:ascii="Palatino Linotype" w:hAnsi="Palatino Linotype"/>
          <w:b/>
          <w:i/>
          <w:sz w:val="22"/>
          <w:szCs w:val="22"/>
        </w:rPr>
        <w:t>(…)</w:t>
      </w:r>
    </w:p>
    <w:p w14:paraId="4E735F4D" w14:textId="2C4F2454" w:rsidR="00793C7A" w:rsidRPr="00E84528" w:rsidRDefault="00793C7A" w:rsidP="00793C7A">
      <w:pPr>
        <w:pStyle w:val="Prrafodelista"/>
        <w:spacing w:line="360" w:lineRule="auto"/>
        <w:ind w:left="0"/>
        <w:jc w:val="both"/>
        <w:rPr>
          <w:rFonts w:ascii="Palatino Linotype" w:hAnsi="Palatino Linotype" w:cs="Arial"/>
        </w:rPr>
      </w:pPr>
      <w:r w:rsidRPr="00E84528">
        <w:rPr>
          <w:rFonts w:ascii="Palatino Linotype" w:hAnsi="Palatino Linotype" w:cs="Arial"/>
        </w:rPr>
        <w:t xml:space="preserve">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w:t>
      </w:r>
      <w:r w:rsidRPr="00E84528">
        <w:rPr>
          <w:rFonts w:ascii="Palatino Linotype" w:hAnsi="Palatino Linotype" w:cs="Arial"/>
        </w:rPr>
        <w:lastRenderedPageBreak/>
        <w:t>motivo del cargo desempeñado; remuneraciones que según el texto constitucional serán públicas.</w:t>
      </w:r>
    </w:p>
    <w:p w14:paraId="3B1BF50C" w14:textId="77777777" w:rsidR="00793C7A" w:rsidRPr="00E84528" w:rsidRDefault="00793C7A" w:rsidP="00793C7A">
      <w:pPr>
        <w:pStyle w:val="Prrafodelista"/>
        <w:spacing w:line="360" w:lineRule="auto"/>
        <w:ind w:left="0"/>
        <w:jc w:val="both"/>
        <w:rPr>
          <w:rFonts w:ascii="Palatino Linotype" w:hAnsi="Palatino Linotype" w:cs="Arial"/>
        </w:rPr>
      </w:pPr>
    </w:p>
    <w:p w14:paraId="3A94B2AA" w14:textId="77777777" w:rsidR="00793C7A" w:rsidRPr="00E84528" w:rsidRDefault="00793C7A" w:rsidP="00793C7A">
      <w:pPr>
        <w:pStyle w:val="Prrafodelista"/>
        <w:spacing w:line="360" w:lineRule="auto"/>
        <w:ind w:left="0"/>
        <w:jc w:val="both"/>
        <w:rPr>
          <w:rFonts w:ascii="Palatino Linotype" w:hAnsi="Palatino Linotype" w:cs="Arial"/>
        </w:rPr>
      </w:pPr>
      <w:r w:rsidRPr="00E84528">
        <w:rPr>
          <w:rFonts w:ascii="Palatino Linotype" w:hAnsi="Palatino Linotype" w:cs="Arial"/>
        </w:rPr>
        <w:t xml:space="preserve">Así mismo, la </w:t>
      </w:r>
      <w:r w:rsidRPr="00E84528">
        <w:rPr>
          <w:rFonts w:ascii="Palatino Linotype" w:hAnsi="Palatino Linotype" w:cs="Arial"/>
          <w:b/>
        </w:rPr>
        <w:t>Ley del Trabajo de los Servidores Públicos del Estado y Municipios</w:t>
      </w:r>
      <w:r w:rsidRPr="00E84528">
        <w:rPr>
          <w:rFonts w:ascii="Palatino Linotype" w:hAnsi="Palatino Linotype" w:cs="Arial"/>
        </w:rPr>
        <w:t>, en su artículo 220-K fracciones II y IV y último párrafo, establecen lo siguiente:</w:t>
      </w:r>
    </w:p>
    <w:p w14:paraId="7596ED69" w14:textId="77777777" w:rsidR="00793C7A" w:rsidRPr="00E84528" w:rsidRDefault="00793C7A" w:rsidP="00793C7A">
      <w:pPr>
        <w:pStyle w:val="Prrafodelista"/>
        <w:spacing w:line="360" w:lineRule="auto"/>
        <w:ind w:left="0"/>
        <w:jc w:val="both"/>
        <w:rPr>
          <w:rFonts w:ascii="Palatino Linotype" w:hAnsi="Palatino Linotype" w:cs="Arial"/>
        </w:rPr>
      </w:pPr>
    </w:p>
    <w:p w14:paraId="3A1EC430" w14:textId="77777777" w:rsidR="00793C7A" w:rsidRPr="00E84528" w:rsidRDefault="00793C7A" w:rsidP="00793C7A">
      <w:pPr>
        <w:spacing w:line="360" w:lineRule="auto"/>
        <w:ind w:left="851" w:right="992"/>
        <w:jc w:val="both"/>
        <w:rPr>
          <w:rFonts w:ascii="Palatino Linotype" w:hAnsi="Palatino Linotype"/>
          <w:bCs/>
          <w:i/>
        </w:rPr>
      </w:pPr>
      <w:r w:rsidRPr="00E84528">
        <w:rPr>
          <w:rFonts w:ascii="Palatino Linotype" w:hAnsi="Palatino Linotype"/>
          <w:b/>
          <w:bCs/>
          <w:i/>
        </w:rPr>
        <w:t>ARTÍCULO 220 K.-</w:t>
      </w:r>
      <w:r w:rsidRPr="00E84528">
        <w:rPr>
          <w:rFonts w:ascii="Palatino Linotype" w:hAnsi="Palatino Linotype"/>
          <w:bCs/>
          <w:i/>
        </w:rPr>
        <w:t xml:space="preserve"> La institución o dependencia pública tiene la obligación de conservar y exhibir en el proceso los documentos que a continuación se precisan:</w:t>
      </w:r>
    </w:p>
    <w:p w14:paraId="495946C5" w14:textId="77777777" w:rsidR="00793C7A" w:rsidRPr="00E84528" w:rsidRDefault="00793C7A" w:rsidP="00793C7A">
      <w:pPr>
        <w:spacing w:line="360" w:lineRule="auto"/>
        <w:ind w:left="851" w:right="992"/>
        <w:jc w:val="both"/>
        <w:rPr>
          <w:rFonts w:ascii="Palatino Linotype" w:hAnsi="Palatino Linotype"/>
          <w:bCs/>
          <w:i/>
        </w:rPr>
      </w:pPr>
      <w:r w:rsidRPr="00E84528">
        <w:rPr>
          <w:rFonts w:ascii="Palatino Linotype" w:hAnsi="Palatino Linotype"/>
          <w:b/>
          <w:bCs/>
          <w:i/>
        </w:rPr>
        <w:t>II.</w:t>
      </w:r>
      <w:r w:rsidRPr="00E84528">
        <w:rPr>
          <w:rFonts w:ascii="Palatino Linotype" w:hAnsi="Palatino Linotype"/>
          <w:bCs/>
          <w:i/>
        </w:rPr>
        <w:t xml:space="preserve"> </w:t>
      </w:r>
      <w:r w:rsidRPr="00E84528">
        <w:rPr>
          <w:rFonts w:ascii="Palatino Linotype" w:hAnsi="Palatino Linotype"/>
          <w:b/>
          <w:bCs/>
          <w:i/>
        </w:rPr>
        <w:t>Recibos de pagos de salarios</w:t>
      </w:r>
      <w:r w:rsidRPr="00E84528">
        <w:rPr>
          <w:rFonts w:ascii="Palatino Linotype" w:hAnsi="Palatino Linotype"/>
          <w:bCs/>
          <w:i/>
        </w:rPr>
        <w:t xml:space="preserve"> o las constancias documentales del pago de salario cuando sea por depósito o mediante información electrónica;</w:t>
      </w:r>
    </w:p>
    <w:p w14:paraId="00FCCB89" w14:textId="77777777" w:rsidR="00793C7A" w:rsidRPr="00E84528" w:rsidRDefault="00793C7A" w:rsidP="00793C7A">
      <w:pPr>
        <w:spacing w:line="360" w:lineRule="auto"/>
        <w:ind w:left="851" w:right="992"/>
        <w:jc w:val="both"/>
        <w:rPr>
          <w:rFonts w:ascii="Palatino Linotype" w:hAnsi="Palatino Linotype"/>
          <w:b/>
          <w:bCs/>
          <w:i/>
        </w:rPr>
      </w:pPr>
      <w:r w:rsidRPr="00E84528">
        <w:rPr>
          <w:rFonts w:ascii="Palatino Linotype" w:hAnsi="Palatino Linotype"/>
          <w:b/>
          <w:bCs/>
          <w:i/>
        </w:rPr>
        <w:t>(…)</w:t>
      </w:r>
    </w:p>
    <w:p w14:paraId="7D1903AF" w14:textId="77777777" w:rsidR="00793C7A" w:rsidRPr="00E84528" w:rsidRDefault="00793C7A" w:rsidP="00793C7A">
      <w:pPr>
        <w:spacing w:line="360" w:lineRule="auto"/>
        <w:ind w:left="851" w:right="992"/>
        <w:jc w:val="both"/>
        <w:rPr>
          <w:rFonts w:ascii="Palatino Linotype" w:hAnsi="Palatino Linotype"/>
          <w:b/>
          <w:bCs/>
          <w:i/>
        </w:rPr>
      </w:pPr>
      <w:r w:rsidRPr="00E84528">
        <w:rPr>
          <w:rFonts w:ascii="Palatino Linotype" w:hAnsi="Palatino Linotype"/>
          <w:b/>
          <w:bCs/>
          <w:i/>
        </w:rPr>
        <w:t>IV.</w:t>
      </w:r>
      <w:r w:rsidRPr="00E84528">
        <w:rPr>
          <w:rFonts w:ascii="Palatino Linotype" w:hAnsi="Palatino Linotype"/>
          <w:bCs/>
          <w:i/>
        </w:rPr>
        <w:t xml:space="preserve"> </w:t>
      </w:r>
      <w:r w:rsidRPr="00E84528">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14:paraId="43AF4444" w14:textId="77777777" w:rsidR="00793C7A" w:rsidRPr="00E84528" w:rsidRDefault="00793C7A" w:rsidP="00793C7A">
      <w:pPr>
        <w:pStyle w:val="Prrafodelista"/>
        <w:spacing w:line="360" w:lineRule="auto"/>
        <w:ind w:left="851" w:right="992"/>
        <w:jc w:val="both"/>
        <w:rPr>
          <w:rFonts w:ascii="Palatino Linotype" w:hAnsi="Palatino Linotype"/>
          <w:bCs/>
          <w:i/>
        </w:rPr>
      </w:pPr>
      <w:r w:rsidRPr="00E84528">
        <w:rPr>
          <w:rFonts w:ascii="Palatino Linotype" w:hAnsi="Palatino Linotype"/>
          <w:b/>
          <w:bCs/>
          <w:i/>
        </w:rPr>
        <w:t>Los documentos señalados en la fracción I de este artículo, deberán conservarse mientras dure la relación laboral y hasta un año después;</w:t>
      </w:r>
      <w:r w:rsidRPr="00E84528">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14:paraId="35DAB51A" w14:textId="77777777" w:rsidR="00793C7A" w:rsidRPr="00E84528" w:rsidRDefault="00793C7A" w:rsidP="00793C7A">
      <w:pPr>
        <w:pStyle w:val="Prrafodelista"/>
        <w:spacing w:line="360" w:lineRule="auto"/>
        <w:ind w:left="851" w:right="992"/>
        <w:jc w:val="both"/>
        <w:rPr>
          <w:rFonts w:ascii="Palatino Linotype" w:hAnsi="Palatino Linotype"/>
          <w:bCs/>
          <w:i/>
        </w:rPr>
      </w:pPr>
      <w:r w:rsidRPr="00E84528">
        <w:rPr>
          <w:rFonts w:ascii="Palatino Linotype" w:hAnsi="Palatino Linotype"/>
          <w:b/>
          <w:bCs/>
          <w:i/>
        </w:rPr>
        <w:t>Los documentos y constancias aquí señalados, la institución o dependencia</w:t>
      </w:r>
      <w:r w:rsidRPr="00E84528">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E84528">
        <w:rPr>
          <w:rFonts w:ascii="Palatino Linotype" w:hAnsi="Palatino Linotype"/>
          <w:bCs/>
          <w:i/>
        </w:rPr>
        <w:t>, harán prueba plena.</w:t>
      </w:r>
    </w:p>
    <w:p w14:paraId="22627C77" w14:textId="77777777" w:rsidR="00793C7A" w:rsidRPr="00E84528" w:rsidRDefault="00793C7A" w:rsidP="00793C7A">
      <w:pPr>
        <w:pStyle w:val="Prrafodelista"/>
        <w:spacing w:line="360" w:lineRule="auto"/>
        <w:ind w:left="851" w:right="992"/>
        <w:jc w:val="both"/>
        <w:rPr>
          <w:rFonts w:ascii="Palatino Linotype" w:hAnsi="Palatino Linotype"/>
          <w:bCs/>
          <w:i/>
        </w:rPr>
      </w:pPr>
      <w:r w:rsidRPr="00E84528">
        <w:rPr>
          <w:rFonts w:ascii="Palatino Linotype" w:hAnsi="Palatino Linotype"/>
          <w:bCs/>
          <w:i/>
        </w:rPr>
        <w:lastRenderedPageBreak/>
        <w:t>El incumplimiento por lo dispuesto por este artículo, establecerá la presunción de ser ciertos los hechos que el actor exprese en su demanda, en relación con tales documentos, salvo prueba en contrario.</w:t>
      </w:r>
    </w:p>
    <w:p w14:paraId="374DA8CA" w14:textId="77777777" w:rsidR="00793C7A" w:rsidRPr="00E84528" w:rsidRDefault="00793C7A" w:rsidP="00793C7A">
      <w:pPr>
        <w:pStyle w:val="Prrafodelista"/>
        <w:spacing w:line="360" w:lineRule="auto"/>
        <w:ind w:left="0"/>
        <w:jc w:val="both"/>
        <w:rPr>
          <w:rFonts w:ascii="Palatino Linotype" w:hAnsi="Palatino Linotype" w:cs="Arial"/>
        </w:rPr>
      </w:pPr>
    </w:p>
    <w:p w14:paraId="395112C4" w14:textId="77777777" w:rsidR="00793C7A" w:rsidRPr="00E84528" w:rsidRDefault="00793C7A" w:rsidP="00793C7A">
      <w:pPr>
        <w:spacing w:after="0" w:line="360" w:lineRule="auto"/>
        <w:jc w:val="both"/>
        <w:rPr>
          <w:rFonts w:ascii="Palatino Linotype" w:hAnsi="Palatino Linotype" w:cs="Arial"/>
          <w:i/>
          <w:sz w:val="24"/>
          <w:szCs w:val="24"/>
          <w:lang w:eastAsia="es-MX"/>
        </w:rPr>
      </w:pPr>
      <w:r w:rsidRPr="00E84528">
        <w:rPr>
          <w:rFonts w:ascii="Palatino Linotype" w:hAnsi="Palatino Linotype" w:cs="Arial"/>
          <w:sz w:val="24"/>
          <w:szCs w:val="24"/>
        </w:rPr>
        <w:t xml:space="preserve">Además, la </w:t>
      </w:r>
      <w:r w:rsidRPr="00E84528">
        <w:rPr>
          <w:rFonts w:ascii="Palatino Linotype" w:hAnsi="Palatino Linotype" w:cs="Arial"/>
          <w:b/>
          <w:sz w:val="24"/>
          <w:szCs w:val="24"/>
        </w:rPr>
        <w:t>Ley Orgánica Municipal del Estado de México</w:t>
      </w:r>
      <w:r w:rsidRPr="00E84528">
        <w:rPr>
          <w:rFonts w:ascii="Palatino Linotype" w:hAnsi="Palatino Linotype" w:cs="Arial"/>
          <w:sz w:val="24"/>
          <w:szCs w:val="24"/>
        </w:rPr>
        <w:t xml:space="preserve"> en el artículo 31 fracción XIX establece como atribución de los Ayuntamientos aprobar su </w:t>
      </w:r>
      <w:r w:rsidRPr="00E84528">
        <w:rPr>
          <w:rFonts w:ascii="Palatino Linotype" w:hAnsi="Palatino Linotype" w:cs="Arial"/>
          <w:b/>
          <w:sz w:val="24"/>
          <w:szCs w:val="24"/>
          <w:u w:val="single"/>
        </w:rPr>
        <w:t>Presupuesto de Egresos</w:t>
      </w:r>
      <w:r w:rsidRPr="00E84528">
        <w:rPr>
          <w:rFonts w:ascii="Palatino Linotype" w:hAnsi="Palatino Linotype" w:cs="Arial"/>
          <w:sz w:val="24"/>
          <w:szCs w:val="24"/>
        </w:rPr>
        <w:t>, y al hacerlo deberán señalar “</w:t>
      </w:r>
      <w:r w:rsidRPr="00E84528">
        <w:rPr>
          <w:rFonts w:ascii="Palatino Linotype" w:hAnsi="Palatino Linotype"/>
          <w:b/>
          <w:i/>
          <w:sz w:val="24"/>
          <w:szCs w:val="24"/>
          <w:u w:val="single"/>
        </w:rPr>
        <w:t>la remuneración</w:t>
      </w:r>
      <w:r w:rsidRPr="00E84528">
        <w:rPr>
          <w:rFonts w:ascii="Palatino Linotype" w:hAnsi="Palatino Linotype"/>
          <w:i/>
          <w:sz w:val="24"/>
          <w:szCs w:val="24"/>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E84528">
        <w:rPr>
          <w:rFonts w:ascii="Palatino Linotype" w:hAnsi="Palatino Linotype"/>
          <w:sz w:val="24"/>
          <w:szCs w:val="24"/>
        </w:rPr>
        <w:t>“ y además</w:t>
      </w:r>
      <w:r w:rsidRPr="00E84528">
        <w:rPr>
          <w:rFonts w:ascii="Palatino Linotype" w:hAnsi="Palatino Linotype" w:cs="Arial"/>
          <w:sz w:val="24"/>
          <w:szCs w:val="24"/>
        </w:rPr>
        <w:t xml:space="preserve"> “</w:t>
      </w:r>
      <w:r w:rsidRPr="00E84528">
        <w:rPr>
          <w:rFonts w:ascii="Palatino Linotype" w:hAnsi="Palatino Linotype"/>
          <w:i/>
          <w:sz w:val="24"/>
          <w:szCs w:val="24"/>
        </w:rPr>
        <w:t xml:space="preserve">las remuneraciones de todo tipo del Presidente Municipal, Síndicos, Regidores y servidores públicos en general, incluyendo mandos medios y superiores de la administración municipal, </w:t>
      </w:r>
      <w:r w:rsidRPr="00E84528">
        <w:rPr>
          <w:rFonts w:ascii="Palatino Linotype" w:hAnsi="Palatino Linotype"/>
          <w:b/>
          <w:i/>
          <w:sz w:val="24"/>
          <w:szCs w:val="24"/>
        </w:rPr>
        <w:t>serán determinadas anualmente en el presupuesto de egresos</w:t>
      </w:r>
      <w:r w:rsidRPr="00E84528">
        <w:rPr>
          <w:rFonts w:ascii="Palatino Linotype" w:hAnsi="Palatino Linotype"/>
          <w:i/>
          <w:sz w:val="24"/>
          <w:szCs w:val="24"/>
        </w:rPr>
        <w:t xml:space="preserve"> correspondiente y se sujetarán a los lineamientos legales establecidos para todos los servidores públicos municipales</w:t>
      </w:r>
      <w:r w:rsidRPr="00E84528">
        <w:rPr>
          <w:rFonts w:ascii="Palatino Linotype" w:hAnsi="Palatino Linotype"/>
          <w:sz w:val="24"/>
          <w:szCs w:val="24"/>
        </w:rPr>
        <w:t>”.</w:t>
      </w:r>
      <w:r w:rsidRPr="00E84528">
        <w:rPr>
          <w:rFonts w:ascii="Palatino Linotype" w:hAnsi="Palatino Linotype"/>
          <w:i/>
          <w:sz w:val="24"/>
          <w:szCs w:val="24"/>
        </w:rPr>
        <w:t>(…)</w:t>
      </w:r>
    </w:p>
    <w:p w14:paraId="7649CAAF" w14:textId="77777777" w:rsidR="00793C7A" w:rsidRPr="00E84528" w:rsidRDefault="00793C7A" w:rsidP="00793C7A">
      <w:pPr>
        <w:autoSpaceDE w:val="0"/>
        <w:autoSpaceDN w:val="0"/>
        <w:adjustRightInd w:val="0"/>
        <w:spacing w:after="0" w:line="360" w:lineRule="auto"/>
        <w:jc w:val="both"/>
        <w:rPr>
          <w:rFonts w:ascii="Palatino Linotype" w:hAnsi="Palatino Linotype" w:cs="Arial"/>
          <w:sz w:val="24"/>
          <w:szCs w:val="24"/>
        </w:rPr>
      </w:pPr>
    </w:p>
    <w:p w14:paraId="07F1817B" w14:textId="51DA1EF8" w:rsidR="00793C7A" w:rsidRPr="00E84528" w:rsidRDefault="00793C7A" w:rsidP="00793C7A">
      <w:pPr>
        <w:autoSpaceDE w:val="0"/>
        <w:autoSpaceDN w:val="0"/>
        <w:adjustRightInd w:val="0"/>
        <w:spacing w:after="0" w:line="360" w:lineRule="auto"/>
        <w:jc w:val="both"/>
        <w:rPr>
          <w:rFonts w:ascii="Palatino Linotype" w:hAnsi="Palatino Linotype" w:cs="Arial"/>
          <w:sz w:val="24"/>
          <w:szCs w:val="24"/>
        </w:rPr>
      </w:pPr>
      <w:r w:rsidRPr="00E84528">
        <w:rPr>
          <w:rFonts w:ascii="Palatino Linotype" w:hAnsi="Palatino Linotype" w:cs="Arial"/>
          <w:sz w:val="24"/>
          <w:szCs w:val="24"/>
        </w:rPr>
        <w:t>Del ordenamiento legal citado se desprende que las remuneraciones se encuentran contenidas tanto en el presupuesto de egresos como en el informe mensual que se envía al Órgano Superior de Fiscalización, y que dichas facultades son conferidas a la Tesorería Municipal.</w:t>
      </w:r>
    </w:p>
    <w:p w14:paraId="37E2F1E0" w14:textId="2D29E12E" w:rsidR="00774D5E" w:rsidRPr="00E84528" w:rsidRDefault="00774D5E" w:rsidP="00774D5E">
      <w:pPr>
        <w:autoSpaceDE w:val="0"/>
        <w:autoSpaceDN w:val="0"/>
        <w:adjustRightInd w:val="0"/>
        <w:spacing w:after="0" w:line="360" w:lineRule="auto"/>
        <w:jc w:val="both"/>
        <w:rPr>
          <w:rFonts w:ascii="Palatino Linotype" w:hAnsi="Palatino Linotype" w:cs="Arial"/>
          <w:sz w:val="24"/>
          <w:szCs w:val="24"/>
        </w:rPr>
      </w:pPr>
    </w:p>
    <w:p w14:paraId="037515EC" w14:textId="77777777" w:rsidR="00774D5E" w:rsidRPr="00E84528" w:rsidRDefault="00774D5E" w:rsidP="00774D5E">
      <w:pPr>
        <w:autoSpaceDE w:val="0"/>
        <w:autoSpaceDN w:val="0"/>
        <w:adjustRightInd w:val="0"/>
        <w:spacing w:after="0" w:line="360" w:lineRule="auto"/>
        <w:jc w:val="both"/>
        <w:rPr>
          <w:rFonts w:ascii="Palatino Linotype" w:hAnsi="Palatino Linotype"/>
          <w:sz w:val="24"/>
          <w:szCs w:val="24"/>
        </w:rPr>
      </w:pPr>
      <w:r w:rsidRPr="00E84528">
        <w:rPr>
          <w:rFonts w:ascii="Palatino Linotype" w:hAnsi="Palatino Linotype"/>
          <w:sz w:val="24"/>
          <w:szCs w:val="24"/>
        </w:rPr>
        <w:t xml:space="preserve">demás de lo anterior, conviene mencionar que el sub-modulo.- Comprobantes Fiscales, del referido Módulo 4, punto doce (12), refiere lo siguiente: </w:t>
      </w:r>
    </w:p>
    <w:p w14:paraId="09A18BC3" w14:textId="77777777" w:rsidR="00774D5E" w:rsidRPr="00E84528" w:rsidRDefault="00774D5E" w:rsidP="00774D5E">
      <w:pPr>
        <w:autoSpaceDE w:val="0"/>
        <w:autoSpaceDN w:val="0"/>
        <w:adjustRightInd w:val="0"/>
        <w:spacing w:after="0" w:line="360" w:lineRule="auto"/>
        <w:jc w:val="both"/>
        <w:rPr>
          <w:rFonts w:ascii="Palatino Linotype" w:hAnsi="Palatino Linotype"/>
          <w:sz w:val="24"/>
          <w:szCs w:val="24"/>
        </w:rPr>
      </w:pPr>
    </w:p>
    <w:p w14:paraId="6CD21A28" w14:textId="0DF0EB8F" w:rsidR="00774D5E" w:rsidRPr="00E84528" w:rsidRDefault="00774D5E" w:rsidP="00774D5E">
      <w:pPr>
        <w:autoSpaceDE w:val="0"/>
        <w:autoSpaceDN w:val="0"/>
        <w:adjustRightInd w:val="0"/>
        <w:spacing w:after="0" w:line="360" w:lineRule="auto"/>
        <w:ind w:firstLine="708"/>
        <w:jc w:val="center"/>
        <w:rPr>
          <w:rFonts w:ascii="Palatino Linotype" w:hAnsi="Palatino Linotype"/>
          <w:i/>
        </w:rPr>
      </w:pPr>
      <w:r w:rsidRPr="00E84528">
        <w:rPr>
          <w:rFonts w:ascii="Palatino Linotype" w:hAnsi="Palatino Linotype"/>
          <w:i/>
        </w:rPr>
        <w:t>“</w:t>
      </w:r>
      <w:r w:rsidRPr="00E84528">
        <w:rPr>
          <w:rFonts w:ascii="Palatino Linotype" w:hAnsi="Palatino Linotype"/>
          <w:b/>
          <w:i/>
        </w:rPr>
        <w:t>12.-Comprobantes Fiscales Digitales por Internet por Concepto de Nómina</w:t>
      </w:r>
    </w:p>
    <w:p w14:paraId="3AB06D17" w14:textId="4FF7B470" w:rsidR="00774D5E" w:rsidRPr="00E84528" w:rsidRDefault="00774D5E" w:rsidP="00774D5E">
      <w:pPr>
        <w:autoSpaceDE w:val="0"/>
        <w:autoSpaceDN w:val="0"/>
        <w:adjustRightInd w:val="0"/>
        <w:spacing w:after="0" w:line="360" w:lineRule="auto"/>
        <w:ind w:left="708"/>
        <w:jc w:val="both"/>
        <w:rPr>
          <w:rFonts w:ascii="Palatino Linotype" w:hAnsi="Palatino Linotype" w:cs="Arial"/>
          <w:i/>
        </w:rPr>
      </w:pPr>
      <w:r w:rsidRPr="00E84528">
        <w:rPr>
          <w:rFonts w:ascii="Palatino Linotype" w:hAnsi="Palatino Linotype"/>
          <w:i/>
        </w:rPr>
        <w:lastRenderedPageBreak/>
        <w:t>Es una factura electrónica, que funge como un comprobante digital de la relación de pago que existe entre el patrón y el trabajador.</w:t>
      </w:r>
    </w:p>
    <w:p w14:paraId="37920F87" w14:textId="149F0D1D" w:rsidR="007E49D0" w:rsidRPr="00E84528" w:rsidRDefault="007E49D0" w:rsidP="00774D5E">
      <w:pPr>
        <w:spacing w:line="360" w:lineRule="auto"/>
        <w:jc w:val="both"/>
        <w:rPr>
          <w:rFonts w:ascii="Palatino Linotype" w:hAnsi="Palatino Linotype"/>
          <w:i/>
        </w:rPr>
      </w:pPr>
    </w:p>
    <w:p w14:paraId="6B57046E" w14:textId="77777777" w:rsidR="00774D5E" w:rsidRPr="00E84528" w:rsidRDefault="00774D5E" w:rsidP="00774D5E">
      <w:pPr>
        <w:spacing w:line="360" w:lineRule="auto"/>
        <w:ind w:left="708"/>
        <w:jc w:val="both"/>
        <w:rPr>
          <w:rFonts w:ascii="Palatino Linotype" w:hAnsi="Palatino Linotype"/>
          <w:i/>
        </w:rPr>
      </w:pPr>
      <w:r w:rsidRPr="00E84528">
        <w:rPr>
          <w:rFonts w:ascii="Palatino Linotype" w:hAnsi="Palatino Linotype"/>
          <w:i/>
        </w:rPr>
        <w:t xml:space="preserve">Los CFDI deberán enviarse de acuerdo a la estructura siguiente: </w:t>
      </w:r>
    </w:p>
    <w:p w14:paraId="721DFD25" w14:textId="77777777" w:rsidR="00774D5E" w:rsidRPr="00E84528" w:rsidRDefault="00774D5E" w:rsidP="00774D5E">
      <w:pPr>
        <w:spacing w:line="360" w:lineRule="auto"/>
        <w:ind w:left="708"/>
        <w:jc w:val="both"/>
        <w:rPr>
          <w:rFonts w:ascii="Palatino Linotype" w:hAnsi="Palatino Linotype"/>
          <w:i/>
        </w:rPr>
      </w:pPr>
      <w:r w:rsidRPr="00E84528">
        <w:rPr>
          <w:rFonts w:ascii="Palatino Linotype" w:hAnsi="Palatino Linotype"/>
          <w:i/>
        </w:rPr>
        <w:t>Una carpeta de CFDI Nómina por trimestre que contenga una carpeta por mes (enero, febrero y marzo); y dentro de cada mes dos carpetas, una por cada quincena (la primera quincena y segunda quincena).</w:t>
      </w:r>
    </w:p>
    <w:p w14:paraId="17BA16C9" w14:textId="77777777" w:rsidR="00774D5E" w:rsidRPr="00E84528" w:rsidRDefault="00774D5E" w:rsidP="00774D5E">
      <w:pPr>
        <w:spacing w:line="360" w:lineRule="auto"/>
        <w:ind w:left="708"/>
        <w:jc w:val="both"/>
        <w:rPr>
          <w:rFonts w:ascii="Palatino Linotype" w:hAnsi="Palatino Linotype"/>
          <w:i/>
        </w:rPr>
      </w:pPr>
      <w:r w:rsidRPr="00E84528">
        <w:rPr>
          <w:rFonts w:ascii="Palatino Linotype" w:hAnsi="Palatino Linotype"/>
          <w:i/>
        </w:rPr>
        <w:t xml:space="preserve"> …</w:t>
      </w:r>
    </w:p>
    <w:p w14:paraId="412AB816" w14:textId="56BC7AA6" w:rsidR="00774D5E" w:rsidRPr="00E84528" w:rsidRDefault="00774D5E" w:rsidP="00774D5E">
      <w:pPr>
        <w:spacing w:line="360" w:lineRule="auto"/>
        <w:ind w:left="708"/>
        <w:jc w:val="both"/>
        <w:rPr>
          <w:rFonts w:ascii="Palatino Linotype" w:hAnsi="Palatino Linotype"/>
          <w:i/>
        </w:rPr>
      </w:pPr>
      <w:r w:rsidRPr="00E84528">
        <w:rPr>
          <w:rFonts w:ascii="Palatino Linotype" w:hAnsi="Palatino Linotype"/>
          <w:i/>
        </w:rPr>
        <w:t xml:space="preserve"> Verificar que la cantidad de CFDI que adjuntan, correspondan al total de los registros de la Conciliación de la Nómina y al importe total del Comprobante Bancario de la Dispersión de la Nómina.”</w:t>
      </w:r>
    </w:p>
    <w:p w14:paraId="34C6C22A" w14:textId="324D38F6" w:rsidR="00774D5E" w:rsidRPr="00E84528" w:rsidRDefault="00774D5E" w:rsidP="00774D5E">
      <w:pPr>
        <w:spacing w:line="360" w:lineRule="auto"/>
        <w:jc w:val="both"/>
        <w:rPr>
          <w:rFonts w:ascii="Palatino Linotype" w:hAnsi="Palatino Linotype"/>
          <w:sz w:val="24"/>
          <w:szCs w:val="24"/>
        </w:rPr>
      </w:pPr>
      <w:r w:rsidRPr="00E84528">
        <w:rPr>
          <w:rFonts w:ascii="Palatino Linotype" w:hAnsi="Palatino Linotype"/>
          <w:sz w:val="24"/>
          <w:szCs w:val="24"/>
        </w:rPr>
        <w:t xml:space="preserve"> De lo anteriormente expuesto, este Instituto advierte que tanto en la nómina general o recibos de pagos de salarios es donde se registran las remuneraciones otorgadas a los servidores públicos, las cuales de acuerdo con los artículos 127 de la </w:t>
      </w:r>
      <w:r w:rsidRPr="00E84528">
        <w:rPr>
          <w:rFonts w:ascii="Palatino Linotype" w:hAnsi="Palatino Linotype"/>
          <w:b/>
          <w:sz w:val="24"/>
          <w:szCs w:val="24"/>
        </w:rPr>
        <w:t>Constitución Política de los Estados Unidos Mexicanos</w:t>
      </w:r>
      <w:r w:rsidRPr="00E84528">
        <w:rPr>
          <w:rFonts w:ascii="Palatino Linotype" w:hAnsi="Palatino Linotype"/>
          <w:sz w:val="24"/>
          <w:szCs w:val="24"/>
        </w:rPr>
        <w:t xml:space="preserve"> y 3, fracción XXXII del </w:t>
      </w:r>
      <w:r w:rsidRPr="00E84528">
        <w:rPr>
          <w:rFonts w:ascii="Palatino Linotype" w:hAnsi="Palatino Linotype"/>
          <w:b/>
          <w:sz w:val="24"/>
          <w:szCs w:val="24"/>
        </w:rPr>
        <w:t>Código Financiero del Estado de México y Municipios</w:t>
      </w:r>
      <w:r w:rsidRPr="00E84528">
        <w:rPr>
          <w:rFonts w:ascii="Palatino Linotype" w:hAnsi="Palatino Linotype"/>
          <w:sz w:val="24"/>
          <w:szCs w:val="24"/>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14:paraId="6FA430BE" w14:textId="407A6988" w:rsidR="00774D5E" w:rsidRPr="00E84528" w:rsidRDefault="00774D5E" w:rsidP="00774D5E">
      <w:pPr>
        <w:spacing w:line="360" w:lineRule="auto"/>
        <w:jc w:val="both"/>
        <w:rPr>
          <w:rFonts w:ascii="Palatino Linotype" w:hAnsi="Palatino Linotype"/>
          <w:sz w:val="24"/>
          <w:szCs w:val="24"/>
        </w:rPr>
      </w:pPr>
      <w:r w:rsidRPr="00E84528">
        <w:rPr>
          <w:rFonts w:ascii="Palatino Linotype" w:hAnsi="Palatino Linotype"/>
          <w:sz w:val="24"/>
          <w:szCs w:val="24"/>
        </w:rPr>
        <w:t xml:space="preserve">Bajo dichas consideraciones, se reitera que la nómina o recibos de nómina correspondiente deberá contener el desglose de las percepciones y deducciones de los servidores públicos, en los cuales se incluya, según sea el caso los conceptos que </w:t>
      </w:r>
      <w:r w:rsidRPr="00E84528">
        <w:rPr>
          <w:rFonts w:ascii="Palatino Linotype" w:hAnsi="Palatino Linotype"/>
          <w:sz w:val="24"/>
          <w:szCs w:val="24"/>
        </w:rPr>
        <w:lastRenderedPageBreak/>
        <w:t>integran dichos rubros, siendo el formato de nómina que se remite mensualmente al OSFEM el que de acuerdo a su Instructivo de llenado en el punto 19 y 20 establecen:</w:t>
      </w:r>
    </w:p>
    <w:p w14:paraId="332F6B73" w14:textId="77777777" w:rsidR="00774D5E" w:rsidRPr="00E84528" w:rsidRDefault="00774D5E" w:rsidP="00774D5E">
      <w:pPr>
        <w:spacing w:line="360" w:lineRule="auto"/>
        <w:jc w:val="both"/>
        <w:rPr>
          <w:rFonts w:ascii="Palatino Linotype" w:hAnsi="Palatino Linotype"/>
          <w:sz w:val="24"/>
          <w:szCs w:val="24"/>
        </w:rPr>
      </w:pPr>
    </w:p>
    <w:p w14:paraId="222E0032" w14:textId="77777777" w:rsidR="00774D5E" w:rsidRPr="00E84528" w:rsidRDefault="00774D5E" w:rsidP="00774D5E">
      <w:pPr>
        <w:spacing w:line="360" w:lineRule="auto"/>
        <w:ind w:left="708"/>
        <w:rPr>
          <w:rFonts w:ascii="Palatino Linotype" w:hAnsi="Palatino Linotype"/>
          <w:i/>
        </w:rPr>
      </w:pPr>
      <w:r w:rsidRPr="00E84528">
        <w:rPr>
          <w:rFonts w:ascii="Palatino Linotype" w:hAnsi="Palatino Linotype"/>
          <w:i/>
        </w:rPr>
        <w:t xml:space="preserve">19. Percepciones: Se anotarán las percepciones que se le hacen llegar al empleado solamente. </w:t>
      </w:r>
    </w:p>
    <w:p w14:paraId="3F9D1F47" w14:textId="443134E9" w:rsidR="00774D5E" w:rsidRPr="00E84528" w:rsidRDefault="00774D5E" w:rsidP="00774D5E">
      <w:pPr>
        <w:spacing w:line="360" w:lineRule="auto"/>
        <w:ind w:left="708"/>
        <w:rPr>
          <w:rFonts w:ascii="Palatino Linotype" w:hAnsi="Palatino Linotype"/>
          <w:i/>
          <w:sz w:val="24"/>
          <w:szCs w:val="24"/>
        </w:rPr>
      </w:pPr>
      <w:r w:rsidRPr="00E84528">
        <w:rPr>
          <w:rFonts w:ascii="Palatino Linotype" w:hAnsi="Palatino Linotype"/>
          <w:i/>
        </w:rPr>
        <w:t>20. Deducciones: Se anotarán las deducciones correspondientes al empleado solamente.</w:t>
      </w:r>
    </w:p>
    <w:p w14:paraId="2EC7A9D5" w14:textId="77777777" w:rsidR="00774D5E" w:rsidRPr="00E84528" w:rsidRDefault="00774D5E" w:rsidP="00774D5E">
      <w:pPr>
        <w:spacing w:line="360" w:lineRule="auto"/>
        <w:ind w:left="708"/>
        <w:rPr>
          <w:rFonts w:ascii="Palatino Linotype" w:hAnsi="Palatino Linotype"/>
          <w:i/>
          <w:sz w:val="24"/>
          <w:szCs w:val="24"/>
        </w:rPr>
      </w:pPr>
    </w:p>
    <w:p w14:paraId="08D12AA9" w14:textId="77777777" w:rsidR="00774D5E" w:rsidRPr="00E84528" w:rsidRDefault="00774D5E" w:rsidP="00774D5E">
      <w:pPr>
        <w:spacing w:line="360" w:lineRule="auto"/>
        <w:jc w:val="both"/>
        <w:rPr>
          <w:rFonts w:ascii="Palatino Linotype" w:hAnsi="Palatino Linotype"/>
          <w:sz w:val="24"/>
          <w:szCs w:val="24"/>
        </w:rPr>
      </w:pPr>
      <w:r w:rsidRPr="00E84528">
        <w:rPr>
          <w:rFonts w:ascii="Palatino Linotype" w:hAnsi="Palatino Linotype"/>
          <w:sz w:val="24"/>
          <w:szCs w:val="24"/>
        </w:rPr>
        <w:t>Por lo anterior, se advierte que existe la atribución del SUJETO OBLIGADO de generar y entregar los formatos contenidos en el módulo 4 en sus diversos sub-módulos que integran los informes al OSFEM,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14:paraId="136C189A" w14:textId="77777777" w:rsidR="00774D5E" w:rsidRPr="00E84528" w:rsidRDefault="00774D5E" w:rsidP="00774D5E">
      <w:pPr>
        <w:spacing w:line="360" w:lineRule="auto"/>
        <w:jc w:val="both"/>
        <w:rPr>
          <w:rFonts w:ascii="Palatino Linotype" w:hAnsi="Palatino Linotype"/>
          <w:sz w:val="24"/>
          <w:szCs w:val="24"/>
        </w:rPr>
      </w:pPr>
    </w:p>
    <w:p w14:paraId="141E0AB9" w14:textId="19C0C5AC" w:rsidR="00A34728" w:rsidRPr="00E84528" w:rsidRDefault="00A34728" w:rsidP="00774D5E">
      <w:pPr>
        <w:spacing w:line="360" w:lineRule="auto"/>
        <w:jc w:val="both"/>
        <w:rPr>
          <w:rFonts w:ascii="Palatino Linotype" w:hAnsi="Palatino Linotype" w:cs="Arial"/>
        </w:rPr>
      </w:pPr>
      <w:r w:rsidRPr="00E84528">
        <w:rPr>
          <w:rFonts w:ascii="Palatino Linotype" w:hAnsi="Palatino Linotype" w:cs="Arial"/>
        </w:rPr>
        <w:t xml:space="preserve">Ahora bien, el artículo 70 de la </w:t>
      </w:r>
      <w:r w:rsidRPr="00E84528">
        <w:rPr>
          <w:rFonts w:ascii="Palatino Linotype" w:hAnsi="Palatino Linotype" w:cs="Arial"/>
          <w:b/>
        </w:rPr>
        <w:t>Ley General de Transparencia y Acceso a la Información Pública</w:t>
      </w:r>
      <w:r w:rsidRPr="00E84528">
        <w:rPr>
          <w:rFonts w:ascii="Palatino Linotype" w:hAnsi="Palatino Linotype" w:cs="Arial"/>
        </w:rPr>
        <w:t xml:space="preserve"> dispone lo siguiente:</w:t>
      </w:r>
    </w:p>
    <w:p w14:paraId="5F8E248F" w14:textId="77777777" w:rsidR="00A34728" w:rsidRPr="00E84528" w:rsidRDefault="00A34728" w:rsidP="00A34728">
      <w:pPr>
        <w:pStyle w:val="Prrafodelista"/>
        <w:spacing w:line="360" w:lineRule="auto"/>
        <w:ind w:left="851"/>
        <w:jc w:val="both"/>
        <w:rPr>
          <w:rFonts w:ascii="Palatino Linotype" w:hAnsi="Palatino Linotype" w:cs="Arial"/>
          <w:sz w:val="22"/>
          <w:szCs w:val="22"/>
        </w:rPr>
      </w:pPr>
    </w:p>
    <w:p w14:paraId="6B1D7B7B" w14:textId="77777777" w:rsidR="00A34728" w:rsidRPr="00E84528" w:rsidRDefault="00A34728" w:rsidP="00A34728">
      <w:pPr>
        <w:pStyle w:val="Texto"/>
        <w:spacing w:after="0" w:line="240" w:lineRule="auto"/>
        <w:ind w:left="851" w:right="992" w:firstLine="0"/>
        <w:rPr>
          <w:rFonts w:ascii="Palatino Linotype" w:hAnsi="Palatino Linotype"/>
          <w:i/>
          <w:sz w:val="22"/>
          <w:szCs w:val="22"/>
        </w:rPr>
      </w:pPr>
      <w:r w:rsidRPr="00E84528">
        <w:rPr>
          <w:rFonts w:ascii="Palatino Linotype" w:hAnsi="Palatino Linotype"/>
          <w:i/>
          <w:sz w:val="22"/>
          <w:szCs w:val="22"/>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65170F59" w14:textId="77777777" w:rsidR="00A34728" w:rsidRPr="00E84528" w:rsidRDefault="00A34728" w:rsidP="00A34728">
      <w:pPr>
        <w:pStyle w:val="Texto"/>
        <w:spacing w:after="0" w:line="240" w:lineRule="auto"/>
        <w:ind w:left="851" w:right="992" w:firstLine="0"/>
        <w:rPr>
          <w:rFonts w:ascii="Palatino Linotype" w:hAnsi="Palatino Linotype"/>
          <w:i/>
          <w:sz w:val="22"/>
          <w:szCs w:val="22"/>
        </w:rPr>
      </w:pPr>
      <w:r w:rsidRPr="00E84528">
        <w:rPr>
          <w:rFonts w:ascii="Palatino Linotype" w:hAnsi="Palatino Linotype"/>
          <w:i/>
          <w:sz w:val="22"/>
          <w:szCs w:val="22"/>
        </w:rPr>
        <w:t>…</w:t>
      </w:r>
    </w:p>
    <w:p w14:paraId="40B4B84D" w14:textId="77777777" w:rsidR="00A34728" w:rsidRPr="00E84528" w:rsidRDefault="00A34728" w:rsidP="00A34728">
      <w:pPr>
        <w:pStyle w:val="Texto"/>
        <w:spacing w:after="0" w:line="240" w:lineRule="auto"/>
        <w:ind w:left="851" w:right="992" w:firstLine="0"/>
        <w:rPr>
          <w:rFonts w:ascii="Palatino Linotype" w:hAnsi="Palatino Linotype"/>
          <w:b/>
          <w:i/>
          <w:sz w:val="22"/>
          <w:szCs w:val="22"/>
        </w:rPr>
      </w:pPr>
      <w:r w:rsidRPr="00E84528">
        <w:rPr>
          <w:rFonts w:ascii="Palatino Linotype" w:hAnsi="Palatino Linotype"/>
          <w:b/>
          <w:i/>
          <w:sz w:val="22"/>
          <w:szCs w:val="22"/>
        </w:rPr>
        <w:t>VIII.</w:t>
      </w:r>
      <w:r w:rsidRPr="00E84528">
        <w:rPr>
          <w:rFonts w:ascii="Palatino Linotype" w:hAnsi="Palatino Linotype"/>
          <w:b/>
          <w:i/>
          <w:sz w:val="22"/>
          <w:szCs w:val="22"/>
        </w:rPr>
        <w:tab/>
        <w:t xml:space="preserve">La remuneración bruta y neta de todos los Servidores Públicos de base o de confianza, de todas las percepciones, incluyendo sueldos, prestaciones, </w:t>
      </w:r>
      <w:r w:rsidRPr="00E84528">
        <w:rPr>
          <w:rFonts w:ascii="Palatino Linotype" w:hAnsi="Palatino Linotype"/>
          <w:b/>
          <w:i/>
          <w:sz w:val="22"/>
          <w:szCs w:val="22"/>
        </w:rPr>
        <w:lastRenderedPageBreak/>
        <w:t>gratificaciones, primas, comisiones, dietas, bonos, estímulos, ingresos y sistemas de compensación, señalando la periodicidad de dicha remuneración;</w:t>
      </w:r>
    </w:p>
    <w:p w14:paraId="700F3C2F" w14:textId="77777777" w:rsidR="00A34728" w:rsidRPr="00E84528" w:rsidRDefault="00A34728" w:rsidP="00A34728">
      <w:pPr>
        <w:pStyle w:val="Prrafodelista"/>
        <w:spacing w:line="360" w:lineRule="auto"/>
        <w:ind w:left="0"/>
        <w:jc w:val="both"/>
        <w:rPr>
          <w:rFonts w:ascii="Palatino Linotype" w:hAnsi="Palatino Linotype" w:cs="Arial"/>
        </w:rPr>
      </w:pPr>
    </w:p>
    <w:p w14:paraId="1384CB97" w14:textId="77777777" w:rsidR="00A34728" w:rsidRPr="00E84528" w:rsidRDefault="00A34728" w:rsidP="00A34728">
      <w:pPr>
        <w:pStyle w:val="Prrafodelista"/>
        <w:spacing w:line="360" w:lineRule="auto"/>
        <w:ind w:left="0"/>
        <w:jc w:val="both"/>
        <w:rPr>
          <w:rFonts w:ascii="Palatino Linotype" w:hAnsi="Palatino Linotype" w:cs="Arial"/>
        </w:rPr>
      </w:pPr>
      <w:r w:rsidRPr="00E84528">
        <w:rPr>
          <w:rFonts w:ascii="Palatino Linotype" w:hAnsi="Palatino Linotype" w:cs="Arial"/>
        </w:rPr>
        <w:t xml:space="preserve">Robustece lo anterior, el artículo 92, fracción VIII de la </w:t>
      </w:r>
      <w:r w:rsidRPr="00E84528">
        <w:rPr>
          <w:rFonts w:ascii="Palatino Linotype" w:hAnsi="Palatino Linotype" w:cs="Arial"/>
          <w:b/>
        </w:rPr>
        <w:t>Ley de Transparencia y Acceso a la Información Pública del Estado de México y Municipios</w:t>
      </w:r>
      <w:r w:rsidRPr="00E84528">
        <w:rPr>
          <w:rFonts w:ascii="Palatino Linotype" w:hAnsi="Palatino Linotype" w:cs="Arial"/>
        </w:rPr>
        <w:t>, señala:</w:t>
      </w:r>
    </w:p>
    <w:p w14:paraId="688324B6" w14:textId="77777777" w:rsidR="00A34728" w:rsidRPr="00E84528" w:rsidRDefault="00A34728" w:rsidP="00A34728">
      <w:pPr>
        <w:pStyle w:val="Prrafodelista"/>
        <w:spacing w:line="360" w:lineRule="auto"/>
        <w:ind w:left="0"/>
        <w:jc w:val="both"/>
        <w:rPr>
          <w:rFonts w:ascii="Palatino Linotype" w:hAnsi="Palatino Linotype" w:cs="Arial"/>
        </w:rPr>
      </w:pPr>
    </w:p>
    <w:p w14:paraId="0A24578D" w14:textId="77777777" w:rsidR="00A34728" w:rsidRPr="00E84528" w:rsidRDefault="00A34728" w:rsidP="00A34728">
      <w:pPr>
        <w:ind w:left="851" w:right="992"/>
        <w:jc w:val="both"/>
        <w:rPr>
          <w:rFonts w:ascii="Palatino Linotype" w:hAnsi="Palatino Linotype"/>
          <w:i/>
        </w:rPr>
      </w:pPr>
      <w:r w:rsidRPr="00E84528">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F3F723F" w14:textId="77777777" w:rsidR="00A34728" w:rsidRPr="00E84528" w:rsidRDefault="00A34728" w:rsidP="00A34728">
      <w:pPr>
        <w:ind w:left="851" w:right="992"/>
        <w:jc w:val="both"/>
        <w:rPr>
          <w:rFonts w:ascii="Palatino Linotype" w:hAnsi="Palatino Linotype"/>
          <w:i/>
        </w:rPr>
      </w:pPr>
      <w:r w:rsidRPr="00E84528">
        <w:rPr>
          <w:rFonts w:ascii="Palatino Linotype" w:hAnsi="Palatino Linotype"/>
          <w:i/>
        </w:rPr>
        <w:t>(…)</w:t>
      </w:r>
    </w:p>
    <w:p w14:paraId="300EB34E" w14:textId="77777777" w:rsidR="00A34728" w:rsidRPr="00E84528" w:rsidRDefault="00A34728" w:rsidP="00A34728">
      <w:pPr>
        <w:ind w:left="851" w:right="992"/>
        <w:jc w:val="both"/>
        <w:rPr>
          <w:rFonts w:ascii="Palatino Linotype" w:hAnsi="Palatino Linotype"/>
          <w:i/>
        </w:rPr>
      </w:pPr>
      <w:r w:rsidRPr="00E84528">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BC588CD" w14:textId="3690208A" w:rsidR="00A34728" w:rsidRPr="00E84528" w:rsidRDefault="00A34728" w:rsidP="009C569F">
      <w:pPr>
        <w:spacing w:line="360" w:lineRule="auto"/>
        <w:rPr>
          <w:rFonts w:ascii="Palatino Linotype" w:hAnsi="Palatino Linotype"/>
          <w:sz w:val="24"/>
          <w:szCs w:val="24"/>
        </w:rPr>
      </w:pPr>
    </w:p>
    <w:p w14:paraId="523D12FE" w14:textId="6AF10FC8" w:rsidR="00774D5E" w:rsidRPr="00E84528" w:rsidRDefault="00774D5E" w:rsidP="00774D5E">
      <w:pPr>
        <w:spacing w:line="360" w:lineRule="auto"/>
        <w:jc w:val="both"/>
        <w:rPr>
          <w:rFonts w:ascii="Palatino Linotype" w:hAnsi="Palatino Linotype"/>
          <w:b/>
          <w:sz w:val="24"/>
          <w:szCs w:val="24"/>
        </w:rPr>
      </w:pPr>
      <w:r w:rsidRPr="00E84528">
        <w:rPr>
          <w:rFonts w:ascii="Palatino Linotype" w:hAnsi="Palatino Linotype"/>
          <w:sz w:val="24"/>
          <w:szCs w:val="24"/>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w:t>
      </w:r>
      <w:r w:rsidRPr="00E84528">
        <w:rPr>
          <w:rFonts w:ascii="Palatino Linotype" w:hAnsi="Palatino Linotype"/>
          <w:b/>
          <w:sz w:val="24"/>
          <w:szCs w:val="24"/>
          <w:u w:val="single"/>
        </w:rPr>
        <w:t>las remuneraciones</w:t>
      </w:r>
      <w:r w:rsidRPr="00E84528">
        <w:rPr>
          <w:rFonts w:ascii="Palatino Linotype" w:hAnsi="Palatino Linotype"/>
          <w:sz w:val="24"/>
          <w:szCs w:val="24"/>
        </w:rPr>
        <w:t xml:space="preserve"> que perciban los servidores públicos de acuerdo con lo establecido en el </w:t>
      </w:r>
      <w:r w:rsidRPr="00E84528">
        <w:rPr>
          <w:rFonts w:ascii="Palatino Linotype" w:hAnsi="Palatino Linotype"/>
          <w:b/>
          <w:sz w:val="24"/>
          <w:szCs w:val="24"/>
        </w:rPr>
        <w:t>Código Financiero del Estado de México y Municipios</w:t>
      </w:r>
      <w:r w:rsidRPr="00E84528">
        <w:rPr>
          <w:b/>
        </w:rPr>
        <w:t>.</w:t>
      </w:r>
    </w:p>
    <w:p w14:paraId="791C8361" w14:textId="76B89B2D" w:rsidR="00774D5E" w:rsidRPr="00E84528" w:rsidRDefault="00774D5E" w:rsidP="009C569F">
      <w:pPr>
        <w:spacing w:line="360" w:lineRule="auto"/>
        <w:rPr>
          <w:rFonts w:ascii="Palatino Linotype" w:hAnsi="Palatino Linotype"/>
          <w:sz w:val="24"/>
          <w:szCs w:val="24"/>
        </w:rPr>
      </w:pPr>
    </w:p>
    <w:p w14:paraId="23260563" w14:textId="70474F00" w:rsidR="00774D5E" w:rsidRPr="00E84528" w:rsidRDefault="00774D5E" w:rsidP="00774D5E">
      <w:pPr>
        <w:spacing w:line="360" w:lineRule="auto"/>
        <w:jc w:val="both"/>
        <w:rPr>
          <w:rFonts w:ascii="Palatino Linotype" w:hAnsi="Palatino Linotype"/>
          <w:sz w:val="24"/>
          <w:szCs w:val="24"/>
        </w:rPr>
      </w:pPr>
      <w:r w:rsidRPr="00E84528">
        <w:rPr>
          <w:rFonts w:ascii="Palatino Linotype" w:hAnsi="Palatino Linotype"/>
          <w:sz w:val="24"/>
          <w:szCs w:val="24"/>
        </w:rPr>
        <w:t xml:space="preserve">Cabe señalar que, el documento denominado conciliación de nómina forma parte del Módulo 4 del Informe Trimestral que las entidades fiscalizables deben presentar ante el OSFEM, conforme al Acuerdo 06/2022 por el que se emiten los Lineamientos, fechas de </w:t>
      </w:r>
      <w:r w:rsidRPr="00E84528">
        <w:rPr>
          <w:rFonts w:ascii="Palatino Linotype" w:hAnsi="Palatino Linotype"/>
          <w:sz w:val="24"/>
          <w:szCs w:val="24"/>
        </w:rPr>
        <w:lastRenderedPageBreak/>
        <w:t>capacitación y calendarización para la entrega de Informes Trimestrales de las Entidades Fiscalizables del Estado de México del Ejercicio Fiscal 2022, como se observa:</w:t>
      </w:r>
    </w:p>
    <w:p w14:paraId="7AAEB8D2" w14:textId="199F5388" w:rsidR="00774D5E" w:rsidRPr="00E84528" w:rsidRDefault="00774D5E" w:rsidP="00774D5E">
      <w:pPr>
        <w:spacing w:line="360" w:lineRule="auto"/>
        <w:jc w:val="center"/>
        <w:rPr>
          <w:rFonts w:ascii="Palatino Linotype" w:hAnsi="Palatino Linotype"/>
          <w:sz w:val="24"/>
          <w:szCs w:val="24"/>
        </w:rPr>
      </w:pPr>
      <w:r w:rsidRPr="00E84528">
        <w:rPr>
          <w:noProof/>
          <w:lang w:eastAsia="es-MX"/>
        </w:rPr>
        <w:drawing>
          <wp:inline distT="0" distB="0" distL="0" distR="0" wp14:anchorId="1054390A" wp14:editId="612E9D60">
            <wp:extent cx="4469258" cy="475678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020" t="29312" r="20805" b="12721"/>
                    <a:stretch/>
                  </pic:blipFill>
                  <pic:spPr bwMode="auto">
                    <a:xfrm>
                      <a:off x="0" y="0"/>
                      <a:ext cx="4477110" cy="4765142"/>
                    </a:xfrm>
                    <a:prstGeom prst="rect">
                      <a:avLst/>
                    </a:prstGeom>
                    <a:ln>
                      <a:noFill/>
                    </a:ln>
                    <a:extLst>
                      <a:ext uri="{53640926-AAD7-44D8-BBD7-CCE9431645EC}">
                        <a14:shadowObscured xmlns:a14="http://schemas.microsoft.com/office/drawing/2010/main"/>
                      </a:ext>
                    </a:extLst>
                  </pic:spPr>
                </pic:pic>
              </a:graphicData>
            </a:graphic>
          </wp:inline>
        </w:drawing>
      </w:r>
    </w:p>
    <w:p w14:paraId="5AE4085D" w14:textId="6D0B68F3" w:rsidR="00774D5E" w:rsidRPr="00E84528" w:rsidRDefault="00774D5E" w:rsidP="00774D5E">
      <w:pPr>
        <w:spacing w:line="360" w:lineRule="auto"/>
        <w:jc w:val="both"/>
        <w:rPr>
          <w:rFonts w:ascii="Palatino Linotype" w:hAnsi="Palatino Linotype"/>
          <w:sz w:val="24"/>
          <w:szCs w:val="24"/>
        </w:rPr>
      </w:pPr>
      <w:r w:rsidRPr="00E84528">
        <w:rPr>
          <w:rFonts w:ascii="Palatino Linotype" w:hAnsi="Palatino Linotype"/>
          <w:sz w:val="24"/>
          <w:szCs w:val="24"/>
        </w:rPr>
        <w:t>Asimismo, el Instructivo de llenado del Módulo 42 establece el formato que deberá generarse para la conciliación de nómina, el cual es el siguiente:</w:t>
      </w:r>
    </w:p>
    <w:p w14:paraId="69C61A6D" w14:textId="43203D5F" w:rsidR="00774D5E" w:rsidRPr="00E84528" w:rsidRDefault="00774D5E" w:rsidP="00774D5E">
      <w:pPr>
        <w:spacing w:line="360" w:lineRule="auto"/>
        <w:jc w:val="both"/>
        <w:rPr>
          <w:rFonts w:ascii="Palatino Linotype" w:hAnsi="Palatino Linotype"/>
          <w:sz w:val="24"/>
          <w:szCs w:val="24"/>
        </w:rPr>
      </w:pPr>
    </w:p>
    <w:p w14:paraId="46DF2F9E" w14:textId="4421ABAD" w:rsidR="00774D5E" w:rsidRPr="00E84528" w:rsidRDefault="00774D5E" w:rsidP="00774D5E">
      <w:pPr>
        <w:spacing w:line="360" w:lineRule="auto"/>
        <w:jc w:val="center"/>
        <w:rPr>
          <w:rFonts w:ascii="Palatino Linotype" w:hAnsi="Palatino Linotype"/>
          <w:sz w:val="24"/>
          <w:szCs w:val="24"/>
        </w:rPr>
      </w:pPr>
      <w:r w:rsidRPr="00E84528">
        <w:rPr>
          <w:noProof/>
          <w:lang w:eastAsia="es-MX"/>
        </w:rPr>
        <w:lastRenderedPageBreak/>
        <w:drawing>
          <wp:inline distT="0" distB="0" distL="0" distR="0" wp14:anchorId="75BA6807" wp14:editId="21075EAC">
            <wp:extent cx="5281947" cy="545557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967" t="20729" r="16940" b="18227"/>
                    <a:stretch/>
                  </pic:blipFill>
                  <pic:spPr bwMode="auto">
                    <a:xfrm>
                      <a:off x="0" y="0"/>
                      <a:ext cx="5286449" cy="5460227"/>
                    </a:xfrm>
                    <a:prstGeom prst="rect">
                      <a:avLst/>
                    </a:prstGeom>
                    <a:ln>
                      <a:noFill/>
                    </a:ln>
                    <a:extLst>
                      <a:ext uri="{53640926-AAD7-44D8-BBD7-CCE9431645EC}">
                        <a14:shadowObscured xmlns:a14="http://schemas.microsoft.com/office/drawing/2010/main"/>
                      </a:ext>
                    </a:extLst>
                  </pic:spPr>
                </pic:pic>
              </a:graphicData>
            </a:graphic>
          </wp:inline>
        </w:drawing>
      </w:r>
    </w:p>
    <w:p w14:paraId="5AC3E995" w14:textId="5F409B9A" w:rsidR="00774D5E" w:rsidRPr="00E84528" w:rsidRDefault="00774D5E" w:rsidP="00774D5E">
      <w:pPr>
        <w:spacing w:line="360" w:lineRule="auto"/>
        <w:jc w:val="center"/>
        <w:rPr>
          <w:rFonts w:ascii="Palatino Linotype" w:hAnsi="Palatino Linotype"/>
          <w:sz w:val="24"/>
          <w:szCs w:val="24"/>
        </w:rPr>
      </w:pPr>
      <w:r w:rsidRPr="00E84528">
        <w:rPr>
          <w:noProof/>
          <w:lang w:eastAsia="es-MX"/>
        </w:rPr>
        <w:lastRenderedPageBreak/>
        <w:drawing>
          <wp:inline distT="0" distB="0" distL="0" distR="0" wp14:anchorId="4C9E4E9E" wp14:editId="2E4004C5">
            <wp:extent cx="4640922" cy="6020656"/>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211" t="20729" r="24312" b="9317"/>
                    <a:stretch/>
                  </pic:blipFill>
                  <pic:spPr bwMode="auto">
                    <a:xfrm>
                      <a:off x="0" y="0"/>
                      <a:ext cx="4652012" cy="6035043"/>
                    </a:xfrm>
                    <a:prstGeom prst="rect">
                      <a:avLst/>
                    </a:prstGeom>
                    <a:ln>
                      <a:noFill/>
                    </a:ln>
                    <a:extLst>
                      <a:ext uri="{53640926-AAD7-44D8-BBD7-CCE9431645EC}">
                        <a14:shadowObscured xmlns:a14="http://schemas.microsoft.com/office/drawing/2010/main"/>
                      </a:ext>
                    </a:extLst>
                  </pic:spPr>
                </pic:pic>
              </a:graphicData>
            </a:graphic>
          </wp:inline>
        </w:drawing>
      </w:r>
    </w:p>
    <w:p w14:paraId="7D363680" w14:textId="13C70F22" w:rsidR="009C569F" w:rsidRPr="00E84528" w:rsidRDefault="009C569F" w:rsidP="00D46D28">
      <w:pPr>
        <w:spacing w:line="360" w:lineRule="auto"/>
        <w:jc w:val="both"/>
        <w:rPr>
          <w:rFonts w:ascii="Palatino Linotype" w:hAnsi="Palatino Linotype"/>
          <w:sz w:val="24"/>
          <w:szCs w:val="24"/>
        </w:rPr>
      </w:pPr>
      <w:r w:rsidRPr="00E84528">
        <w:rPr>
          <w:rFonts w:ascii="Palatino Linotype" w:hAnsi="Palatino Linotype"/>
          <w:sz w:val="24"/>
          <w:szCs w:val="24"/>
        </w:rPr>
        <w:t xml:space="preserve">Ahora bien, del análisis de las constancias que conforman el expediente electrónico, debe señalarse que, en respuesta, la </w:t>
      </w:r>
      <w:r w:rsidR="00D46D28" w:rsidRPr="00E84528">
        <w:rPr>
          <w:rFonts w:ascii="Palatino Linotype" w:hAnsi="Palatino Linotype"/>
          <w:sz w:val="24"/>
          <w:szCs w:val="24"/>
        </w:rPr>
        <w:t xml:space="preserve">Tesorería del Ayuntamiento </w:t>
      </w:r>
      <w:r w:rsidRPr="00E84528">
        <w:rPr>
          <w:rFonts w:ascii="Palatino Linotype" w:hAnsi="Palatino Linotype"/>
          <w:sz w:val="24"/>
          <w:szCs w:val="24"/>
        </w:rPr>
        <w:t>manifestó que los documentos solicitados podían ser consultados en</w:t>
      </w:r>
      <w:r w:rsidR="00D46D28" w:rsidRPr="00E84528">
        <w:rPr>
          <w:rFonts w:ascii="Palatino Linotype" w:hAnsi="Palatino Linotype"/>
          <w:sz w:val="24"/>
          <w:szCs w:val="24"/>
        </w:rPr>
        <w:t xml:space="preserve"> </w:t>
      </w:r>
      <w:r w:rsidR="00E62A3B" w:rsidRPr="00E84528">
        <w:rPr>
          <w:rFonts w:ascii="Palatino Linotype" w:hAnsi="Palatino Linotype"/>
          <w:sz w:val="24"/>
          <w:szCs w:val="24"/>
        </w:rPr>
        <w:t>las siguientes ligas electrónicas</w:t>
      </w:r>
      <w:r w:rsidRPr="00E84528">
        <w:rPr>
          <w:rFonts w:ascii="Palatino Linotype" w:hAnsi="Palatino Linotype"/>
          <w:sz w:val="24"/>
          <w:szCs w:val="24"/>
        </w:rPr>
        <w:t>, la</w:t>
      </w:r>
      <w:r w:rsidR="00E62A3B" w:rsidRPr="00E84528">
        <w:rPr>
          <w:rFonts w:ascii="Palatino Linotype" w:hAnsi="Palatino Linotype"/>
          <w:sz w:val="24"/>
          <w:szCs w:val="24"/>
        </w:rPr>
        <w:t xml:space="preserve">s </w:t>
      </w:r>
      <w:r w:rsidRPr="00E84528">
        <w:rPr>
          <w:rFonts w:ascii="Palatino Linotype" w:hAnsi="Palatino Linotype"/>
          <w:sz w:val="24"/>
          <w:szCs w:val="24"/>
        </w:rPr>
        <w:t>cual</w:t>
      </w:r>
      <w:r w:rsidR="00E62A3B" w:rsidRPr="00E84528">
        <w:rPr>
          <w:rFonts w:ascii="Palatino Linotype" w:hAnsi="Palatino Linotype"/>
          <w:sz w:val="24"/>
          <w:szCs w:val="24"/>
        </w:rPr>
        <w:t>es</w:t>
      </w:r>
      <w:r w:rsidRPr="00E84528">
        <w:rPr>
          <w:rFonts w:ascii="Palatino Linotype" w:hAnsi="Palatino Linotype"/>
          <w:sz w:val="24"/>
          <w:szCs w:val="24"/>
        </w:rPr>
        <w:t xml:space="preserve"> se enuncia a continuación:</w:t>
      </w:r>
    </w:p>
    <w:p w14:paraId="569C4D36" w14:textId="77777777" w:rsidR="00774D5E" w:rsidRPr="00E84528" w:rsidRDefault="00774D5E" w:rsidP="00D46D28">
      <w:pPr>
        <w:spacing w:line="360" w:lineRule="auto"/>
        <w:jc w:val="both"/>
        <w:rPr>
          <w:rFonts w:ascii="Palatino Linotype" w:hAnsi="Palatino Linotype"/>
          <w:sz w:val="24"/>
          <w:szCs w:val="24"/>
        </w:rPr>
      </w:pPr>
    </w:p>
    <w:p w14:paraId="6FE9B02B" w14:textId="77777777" w:rsidR="00E62A3B" w:rsidRPr="00E84528" w:rsidRDefault="00E62A3B" w:rsidP="00E62A3B">
      <w:pPr>
        <w:pStyle w:val="Prrafodelista"/>
        <w:numPr>
          <w:ilvl w:val="0"/>
          <w:numId w:val="10"/>
        </w:numPr>
        <w:spacing w:line="360" w:lineRule="auto"/>
        <w:rPr>
          <w:rFonts w:ascii="Palatino Linotype" w:hAnsi="Palatino Linotype"/>
          <w:i/>
        </w:rPr>
      </w:pPr>
      <w:r w:rsidRPr="00E84528">
        <w:rPr>
          <w:rFonts w:ascii="Palatino Linotype" w:hAnsi="Palatino Linotype"/>
        </w:rPr>
        <w:lastRenderedPageBreak/>
        <w:t>Para el recurso</w:t>
      </w:r>
      <w:r w:rsidRPr="00E84528">
        <w:rPr>
          <w:rFonts w:ascii="Palatino Linotype" w:hAnsi="Palatino Linotype"/>
          <w:b/>
          <w:bCs/>
        </w:rPr>
        <w:t xml:space="preserve"> 05590/INFOEM/IP/RR/2023</w:t>
      </w:r>
    </w:p>
    <w:p w14:paraId="4B097ED3" w14:textId="77777777" w:rsidR="00E62A3B" w:rsidRPr="00E84528" w:rsidRDefault="00E62A3B" w:rsidP="00E62A3B">
      <w:pPr>
        <w:pStyle w:val="Prrafodelista"/>
        <w:spacing w:line="360" w:lineRule="auto"/>
        <w:ind w:left="720"/>
        <w:jc w:val="both"/>
        <w:rPr>
          <w:rFonts w:ascii="Palatino Linotype" w:hAnsi="Palatino Linotype"/>
          <w:i/>
          <w:iCs/>
          <w:sz w:val="20"/>
          <w:szCs w:val="20"/>
          <w:u w:val="single"/>
        </w:rPr>
      </w:pPr>
      <w:r w:rsidRPr="00E84528">
        <w:rPr>
          <w:rFonts w:ascii="Palatino Linotype" w:hAnsi="Palatino Linotype"/>
          <w:i/>
          <w:iCs/>
          <w:sz w:val="20"/>
          <w:szCs w:val="20"/>
          <w:u w:val="single"/>
        </w:rPr>
        <w:t>https://www.ipomex.org.mx/ipo3/lgt/indice/hueypoxtla.web?token=03ADUVZwCjJ9f46R6pdH1ggswyvPanAvUXRJK5j33ep2euQ5PIjW6zkMavyXSRUa2fpoBU4YFO9qKAMOnfb4kiigTFpaiLRfq3srxB82Xn7SSZs6uIOWfhl6NvOfg0KBsBkmhkbKrB3IZTecJ0nWy1vShhSe4vYX-cz-8tpyUI7_ppePg3ej23bmm0vB2hkhmKUvtPN3U_IyIUA6yATfpUfvjROeY3EFDEXOITcSVEpARRwKdC9NNo-_73M8fkzzJZJ5W9G2AXNd8EhTIHKBUexssiwcVzu27fPPRW5nY6ASdw3MIrMOS0PjyJCoD9tXH5tv82GmPsM7UMmU4ww6drlx</w:t>
      </w:r>
      <w:r w:rsidRPr="00E84528">
        <w:rPr>
          <w:rFonts w:ascii="Palatino Linotype" w:hAnsi="Palatino Linotype" w:cs="Arial"/>
          <w:i/>
          <w:iCs/>
          <w:sz w:val="20"/>
          <w:szCs w:val="20"/>
          <w:u w:val="single"/>
        </w:rPr>
        <w:t>VtJFKjKAwApUPswwqFXf1 O PPglRHPAk1 wC9n46 WmgnCXbe3rvlcOSlr­</w:t>
      </w:r>
    </w:p>
    <w:p w14:paraId="46532F48" w14:textId="77777777" w:rsidR="00E62A3B" w:rsidRPr="00E84528" w:rsidRDefault="00E62A3B" w:rsidP="00E62A3B">
      <w:pPr>
        <w:pStyle w:val="Prrafodelista"/>
        <w:autoSpaceDE w:val="0"/>
        <w:autoSpaceDN w:val="0"/>
        <w:adjustRightInd w:val="0"/>
        <w:spacing w:line="360" w:lineRule="auto"/>
        <w:ind w:left="720"/>
        <w:rPr>
          <w:rFonts w:ascii="Palatino Linotype" w:hAnsi="Palatino Linotype" w:cs="Arial"/>
          <w:i/>
          <w:iCs/>
          <w:sz w:val="20"/>
          <w:szCs w:val="20"/>
          <w:u w:val="single"/>
        </w:rPr>
      </w:pPr>
      <w:r w:rsidRPr="00E84528">
        <w:rPr>
          <w:rFonts w:ascii="Palatino Linotype" w:hAnsi="Palatino Linotype" w:cs="Arial"/>
          <w:i/>
          <w:iCs/>
          <w:sz w:val="20"/>
          <w:szCs w:val="20"/>
          <w:u w:val="single"/>
        </w:rPr>
        <w:t>rLEW6M3CEdg-5Xv kbLOmXIUHSFdRRGZ-</w:t>
      </w:r>
    </w:p>
    <w:p w14:paraId="0049B3B4" w14:textId="77777777" w:rsidR="00E62A3B" w:rsidRPr="00E84528" w:rsidRDefault="00E62A3B" w:rsidP="00E62A3B">
      <w:pPr>
        <w:pStyle w:val="Prrafodelista"/>
        <w:autoSpaceDE w:val="0"/>
        <w:autoSpaceDN w:val="0"/>
        <w:adjustRightInd w:val="0"/>
        <w:spacing w:line="360" w:lineRule="auto"/>
        <w:ind w:left="720"/>
        <w:rPr>
          <w:rFonts w:ascii="Palatino Linotype" w:hAnsi="Palatino Linotype" w:cs="Arial"/>
          <w:i/>
          <w:iCs/>
          <w:sz w:val="20"/>
          <w:szCs w:val="20"/>
          <w:u w:val="single"/>
        </w:rPr>
      </w:pPr>
      <w:r w:rsidRPr="00E84528">
        <w:rPr>
          <w:rFonts w:ascii="Palatino Linotype" w:hAnsi="Palatino Linotype" w:cs="Arial"/>
          <w:i/>
          <w:iCs/>
          <w:sz w:val="20"/>
          <w:szCs w:val="20"/>
          <w:u w:val="single"/>
        </w:rPr>
        <w:t>vBCu6VhdsWmT jCNgdWjcdE09jrfRLOTjMINUfukUS oKJILtCtWFYnltKlon3mKAdSISDJx­</w:t>
      </w:r>
    </w:p>
    <w:p w14:paraId="267FAC00" w14:textId="77777777" w:rsidR="00E62A3B" w:rsidRPr="00E84528" w:rsidRDefault="00E62A3B" w:rsidP="00E62A3B">
      <w:pPr>
        <w:pStyle w:val="Prrafodelista"/>
        <w:pBdr>
          <w:top w:val="nil"/>
          <w:left w:val="nil"/>
          <w:bottom w:val="nil"/>
          <w:right w:val="nil"/>
          <w:between w:val="nil"/>
        </w:pBdr>
        <w:spacing w:line="360" w:lineRule="auto"/>
        <w:ind w:left="720"/>
        <w:contextualSpacing/>
        <w:jc w:val="both"/>
        <w:rPr>
          <w:rFonts w:ascii="Palatino Linotype" w:hAnsi="Palatino Linotype" w:cs="Arial"/>
          <w:i/>
          <w:iCs/>
          <w:sz w:val="20"/>
          <w:szCs w:val="20"/>
          <w:u w:val="single"/>
        </w:rPr>
      </w:pPr>
      <w:r w:rsidRPr="00E84528">
        <w:rPr>
          <w:rFonts w:ascii="Palatino Linotype" w:hAnsi="Palatino Linotype" w:cs="Arial"/>
          <w:i/>
          <w:iCs/>
          <w:sz w:val="20"/>
          <w:szCs w:val="20"/>
          <w:u w:val="single"/>
        </w:rPr>
        <w:t>jKcU1 PyLB321umhZyrxOEZX3dqhUSHYlzbzojblJDU1 rf q0ixD7MdGkTfsü#</w:t>
      </w:r>
    </w:p>
    <w:p w14:paraId="079DBEF6" w14:textId="3B14D45A" w:rsidR="008324DF" w:rsidRPr="00E84528" w:rsidRDefault="008324DF" w:rsidP="00E62A3B">
      <w:pPr>
        <w:pStyle w:val="Prrafodelista"/>
        <w:pBdr>
          <w:top w:val="nil"/>
          <w:left w:val="nil"/>
          <w:bottom w:val="nil"/>
          <w:right w:val="nil"/>
          <w:between w:val="nil"/>
        </w:pBdr>
        <w:spacing w:line="360" w:lineRule="auto"/>
        <w:ind w:left="720"/>
        <w:contextualSpacing/>
        <w:jc w:val="both"/>
        <w:rPr>
          <w:rFonts w:ascii="Palatino Linotype" w:hAnsi="Palatino Linotype" w:cs="Arial"/>
          <w:i/>
          <w:iCs/>
          <w:sz w:val="20"/>
          <w:szCs w:val="20"/>
          <w:u w:val="single"/>
        </w:rPr>
      </w:pPr>
    </w:p>
    <w:p w14:paraId="0BCDF5B4" w14:textId="6166F6A9" w:rsidR="008324DF" w:rsidRPr="00E84528" w:rsidRDefault="008324DF" w:rsidP="008324DF">
      <w:pPr>
        <w:spacing w:line="360" w:lineRule="auto"/>
        <w:rPr>
          <w:rFonts w:ascii="Palatino Linotype" w:hAnsi="Palatino Linotype"/>
          <w:sz w:val="24"/>
          <w:szCs w:val="24"/>
        </w:rPr>
      </w:pPr>
      <w:r w:rsidRPr="00E84528">
        <w:rPr>
          <w:rFonts w:ascii="Palatino Linotype" w:hAnsi="Palatino Linotype"/>
          <w:sz w:val="24"/>
          <w:szCs w:val="24"/>
        </w:rPr>
        <w:t>En tal tesitura, este Organismo Garante procedió a consultar la liga electrónica proporcionada, obteniendo así lo sigui</w:t>
      </w:r>
      <w:r w:rsidR="00774D5E" w:rsidRPr="00E84528">
        <w:rPr>
          <w:rFonts w:ascii="Palatino Linotype" w:hAnsi="Palatino Linotype"/>
          <w:sz w:val="24"/>
          <w:szCs w:val="24"/>
        </w:rPr>
        <w:t>ente:</w:t>
      </w:r>
      <w:r w:rsidR="00774D5E" w:rsidRPr="00E84528">
        <w:rPr>
          <w:rFonts w:ascii="Palatino Linotype" w:hAnsi="Palatino Linotype"/>
          <w:i/>
          <w:noProof/>
          <w:lang w:eastAsia="es-MX"/>
        </w:rPr>
        <w:drawing>
          <wp:inline distT="0" distB="0" distL="0" distR="0" wp14:anchorId="4E4F0E11" wp14:editId="2A9AA024">
            <wp:extent cx="4972072" cy="2866490"/>
            <wp:effectExtent l="0" t="0" r="0" b="0"/>
            <wp:docPr id="180727381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73813" name="Imagen 1" descr="Interfaz de usuario gráfica, Texto, Aplicación&#10;&#10;Descripción generada automáticamente"/>
                    <pic:cNvPicPr/>
                  </pic:nvPicPr>
                  <pic:blipFill>
                    <a:blip r:embed="rId23"/>
                    <a:stretch>
                      <a:fillRect/>
                    </a:stretch>
                  </pic:blipFill>
                  <pic:spPr>
                    <a:xfrm>
                      <a:off x="0" y="0"/>
                      <a:ext cx="4990176" cy="2876927"/>
                    </a:xfrm>
                    <a:prstGeom prst="rect">
                      <a:avLst/>
                    </a:prstGeom>
                  </pic:spPr>
                </pic:pic>
              </a:graphicData>
            </a:graphic>
          </wp:inline>
        </w:drawing>
      </w:r>
    </w:p>
    <w:p w14:paraId="46CA0191" w14:textId="68B9675A" w:rsidR="00E62A3B" w:rsidRPr="00E84528" w:rsidRDefault="008324DF" w:rsidP="00E62A3B">
      <w:pPr>
        <w:spacing w:line="360" w:lineRule="auto"/>
        <w:rPr>
          <w:rFonts w:ascii="Palatino Linotype" w:hAnsi="Palatino Linotype"/>
          <w:i/>
        </w:rPr>
      </w:pPr>
      <w:r w:rsidRPr="00E84528">
        <w:rPr>
          <w:rFonts w:ascii="Palatino Linotype" w:hAnsi="Palatino Linotype"/>
          <w:i/>
          <w:noProof/>
          <w:lang w:eastAsia="es-MX"/>
        </w:rPr>
        <w:lastRenderedPageBreak/>
        <w:drawing>
          <wp:inline distT="0" distB="0" distL="0" distR="0" wp14:anchorId="08746246" wp14:editId="244A07E4">
            <wp:extent cx="5020310" cy="3236359"/>
            <wp:effectExtent l="0" t="0" r="8890" b="2540"/>
            <wp:docPr id="15956913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9136" name="Imagen 1" descr="Texto&#10;&#10;Descripción generada automáticamente"/>
                    <pic:cNvPicPr/>
                  </pic:nvPicPr>
                  <pic:blipFill>
                    <a:blip r:embed="rId24"/>
                    <a:stretch>
                      <a:fillRect/>
                    </a:stretch>
                  </pic:blipFill>
                  <pic:spPr>
                    <a:xfrm>
                      <a:off x="0" y="0"/>
                      <a:ext cx="5029019" cy="3241973"/>
                    </a:xfrm>
                    <a:prstGeom prst="rect">
                      <a:avLst/>
                    </a:prstGeom>
                  </pic:spPr>
                </pic:pic>
              </a:graphicData>
            </a:graphic>
          </wp:inline>
        </w:drawing>
      </w:r>
    </w:p>
    <w:p w14:paraId="5401CD48" w14:textId="7B3CBB1D" w:rsidR="00E62A3B" w:rsidRPr="00E84528" w:rsidRDefault="00E62A3B" w:rsidP="00E62A3B">
      <w:pPr>
        <w:pStyle w:val="Prrafodelista"/>
        <w:numPr>
          <w:ilvl w:val="0"/>
          <w:numId w:val="10"/>
        </w:numPr>
        <w:spacing w:line="360" w:lineRule="auto"/>
        <w:rPr>
          <w:rFonts w:ascii="Palatino Linotype" w:hAnsi="Palatino Linotype"/>
          <w:i/>
        </w:rPr>
      </w:pPr>
      <w:r w:rsidRPr="00E84528">
        <w:rPr>
          <w:rFonts w:ascii="Palatino Linotype" w:hAnsi="Palatino Linotype"/>
        </w:rPr>
        <w:t>Para el recurso</w:t>
      </w:r>
      <w:r w:rsidRPr="00E84528">
        <w:rPr>
          <w:rFonts w:ascii="Palatino Linotype" w:hAnsi="Palatino Linotype" w:cs="Arial"/>
          <w:b/>
          <w:bCs/>
          <w:lang w:val="es-419" w:eastAsia="es-MX"/>
        </w:rPr>
        <w:t xml:space="preserve"> </w:t>
      </w:r>
      <w:r w:rsidRPr="00E84528">
        <w:rPr>
          <w:rFonts w:ascii="Palatino Linotype" w:hAnsi="Palatino Linotype"/>
          <w:b/>
          <w:bCs/>
        </w:rPr>
        <w:t>05591/INFOEM/IP/RR/2023</w:t>
      </w:r>
    </w:p>
    <w:p w14:paraId="376D659A" w14:textId="77777777" w:rsidR="008324DF" w:rsidRPr="00E84528" w:rsidRDefault="008324DF" w:rsidP="00351162">
      <w:pPr>
        <w:pStyle w:val="Prrafodelista"/>
        <w:autoSpaceDE w:val="0"/>
        <w:autoSpaceDN w:val="0"/>
        <w:adjustRightInd w:val="0"/>
        <w:spacing w:line="360" w:lineRule="auto"/>
        <w:ind w:left="720"/>
        <w:rPr>
          <w:rFonts w:ascii="Palatino Linotype" w:hAnsi="Palatino Linotype"/>
          <w:sz w:val="20"/>
          <w:szCs w:val="20"/>
          <w:u w:val="single"/>
        </w:rPr>
      </w:pPr>
      <w:r w:rsidRPr="00E84528">
        <w:rPr>
          <w:rFonts w:ascii="Palatino Linotype" w:hAnsi="Palatino Linotype" w:cs="Arial"/>
          <w:sz w:val="20"/>
          <w:szCs w:val="20"/>
          <w:u w:val="single"/>
        </w:rPr>
        <w:t>https://www.ipomex.org.mx/ipo3/lgt/indice/hueypoxtla.web</w:t>
      </w:r>
    </w:p>
    <w:p w14:paraId="7ADFA4DA" w14:textId="77777777" w:rsidR="008324DF" w:rsidRPr="00E84528" w:rsidRDefault="008324DF" w:rsidP="008324DF">
      <w:pPr>
        <w:pStyle w:val="Prrafodelista"/>
        <w:autoSpaceDE w:val="0"/>
        <w:autoSpaceDN w:val="0"/>
        <w:adjustRightInd w:val="0"/>
        <w:spacing w:line="360" w:lineRule="auto"/>
        <w:ind w:left="720"/>
        <w:rPr>
          <w:rFonts w:ascii="Palatino Linotype" w:hAnsi="Palatino Linotype"/>
          <w:sz w:val="20"/>
          <w:szCs w:val="20"/>
          <w:u w:val="single"/>
        </w:rPr>
      </w:pPr>
      <w:r w:rsidRPr="00E84528">
        <w:rPr>
          <w:rFonts w:ascii="Palatino Linotype" w:hAnsi="Palatino Linotype"/>
          <w:sz w:val="20"/>
          <w:szCs w:val="20"/>
          <w:u w:val="single"/>
        </w:rPr>
        <w:t>7</w:t>
      </w:r>
      <w:r w:rsidRPr="00E84528">
        <w:rPr>
          <w:rFonts w:ascii="Palatino Linotype" w:hAnsi="Palatino Linotype" w:cs="Arial"/>
          <w:sz w:val="20"/>
          <w:szCs w:val="20"/>
          <w:u w:val="single"/>
        </w:rPr>
        <w:t xml:space="preserve">token=03ADUVZwCiJ9f46R6PdH1 aaswyv </w:t>
      </w:r>
    </w:p>
    <w:p w14:paraId="70C42C37" w14:textId="77777777" w:rsidR="008324DF" w:rsidRPr="00E84528" w:rsidRDefault="008324DF" w:rsidP="008324DF">
      <w:pPr>
        <w:pStyle w:val="Prrafodelista"/>
        <w:autoSpaceDE w:val="0"/>
        <w:autoSpaceDN w:val="0"/>
        <w:adjustRightInd w:val="0"/>
        <w:spacing w:line="360" w:lineRule="auto"/>
        <w:ind w:left="720"/>
        <w:rPr>
          <w:rFonts w:ascii="Palatino Linotype" w:hAnsi="Palatino Linotype" w:cs="Arial"/>
          <w:sz w:val="20"/>
          <w:szCs w:val="20"/>
          <w:u w:val="single"/>
        </w:rPr>
      </w:pPr>
      <w:r w:rsidRPr="00E84528">
        <w:rPr>
          <w:rFonts w:ascii="Palatino Linotype" w:hAnsi="Palatino Linotype" w:cs="Arial"/>
          <w:sz w:val="20"/>
          <w:szCs w:val="20"/>
          <w:u w:val="single"/>
        </w:rPr>
        <w:t>PanAvUXRJK5i33ep2eu05PliW6zkMavyXSRUa2fPoBU4YF09qKAMOnfB4kiigTFoailRfq3srxB82Xn7SSZs 6ulOwFhl6NvOFaOKBsBkmhkbKrB31ZT ecJOnWy 1 vS hhSe4vYX-cz-</w:t>
      </w:r>
    </w:p>
    <w:p w14:paraId="30E11EE9" w14:textId="77777777" w:rsidR="008324DF" w:rsidRPr="00E84528" w:rsidRDefault="008324DF" w:rsidP="008324DF">
      <w:pPr>
        <w:pStyle w:val="Prrafodelista"/>
        <w:autoSpaceDE w:val="0"/>
        <w:autoSpaceDN w:val="0"/>
        <w:adjustRightInd w:val="0"/>
        <w:spacing w:line="360" w:lineRule="auto"/>
        <w:ind w:left="720"/>
        <w:rPr>
          <w:rFonts w:ascii="Palatino Linotype" w:hAnsi="Palatino Linotype" w:cs="Arial"/>
          <w:sz w:val="20"/>
          <w:szCs w:val="20"/>
          <w:u w:val="single"/>
        </w:rPr>
      </w:pPr>
      <w:r w:rsidRPr="00E84528">
        <w:rPr>
          <w:rFonts w:ascii="Palatino Linotype" w:hAnsi="Palatino Linotype" w:cs="Arial"/>
          <w:sz w:val="20"/>
          <w:szCs w:val="20"/>
          <w:u w:val="single"/>
        </w:rPr>
        <w:t>8tPyrUl7 poePg3ej23bmm0vB2hKhmKUvtPN4U lylUA6yATfPUfv¡ROeY3EFDESXOITcSVEpARRwKdC9</w:t>
      </w:r>
    </w:p>
    <w:p w14:paraId="476B9DE5" w14:textId="77777777" w:rsidR="008324DF" w:rsidRPr="00E84528" w:rsidRDefault="008324DF" w:rsidP="008324DF">
      <w:pPr>
        <w:pStyle w:val="Prrafodelista"/>
        <w:autoSpaceDE w:val="0"/>
        <w:autoSpaceDN w:val="0"/>
        <w:adjustRightInd w:val="0"/>
        <w:spacing w:line="360" w:lineRule="auto"/>
        <w:ind w:left="720"/>
        <w:rPr>
          <w:rFonts w:ascii="Palatino Linotype" w:hAnsi="Palatino Linotype" w:cs="Arial"/>
          <w:sz w:val="20"/>
          <w:szCs w:val="20"/>
          <w:u w:val="single"/>
        </w:rPr>
      </w:pPr>
      <w:r w:rsidRPr="00E84528">
        <w:rPr>
          <w:rFonts w:ascii="Palatino Linotype" w:hAnsi="Palatino Linotype" w:cs="Arial"/>
          <w:sz w:val="20"/>
          <w:szCs w:val="20"/>
          <w:u w:val="single"/>
        </w:rPr>
        <w:t>NNo-</w:t>
      </w:r>
    </w:p>
    <w:p w14:paraId="06953E73" w14:textId="77777777" w:rsidR="008324DF" w:rsidRPr="00E84528" w:rsidRDefault="008324DF" w:rsidP="008324DF">
      <w:pPr>
        <w:pStyle w:val="Prrafodelista"/>
        <w:autoSpaceDE w:val="0"/>
        <w:autoSpaceDN w:val="0"/>
        <w:adjustRightInd w:val="0"/>
        <w:spacing w:line="360" w:lineRule="auto"/>
        <w:ind w:left="720"/>
        <w:rPr>
          <w:rFonts w:ascii="Palatino Linotype" w:hAnsi="Palatino Linotype" w:cs="Arial"/>
          <w:sz w:val="20"/>
          <w:szCs w:val="20"/>
          <w:u w:val="single"/>
        </w:rPr>
      </w:pPr>
      <w:r w:rsidRPr="00E84528">
        <w:rPr>
          <w:rFonts w:ascii="Palatino Linotype" w:hAnsi="Palatino Linotype" w:cs="Arial"/>
          <w:sz w:val="20"/>
          <w:szCs w:val="20"/>
          <w:u w:val="single"/>
        </w:rPr>
        <w:t>7 3 M 8fkzzJZJ SW9G 2AXN d 8 Eh TI H KB U exssiwcVzu 2 7 f PPRWS n Y 6ASclw 3 MI rMOSO P jy,JCo D9tXH 5tv82G m</w:t>
      </w:r>
    </w:p>
    <w:p w14:paraId="2689769B" w14:textId="77777777" w:rsidR="008324DF" w:rsidRPr="00E84528" w:rsidRDefault="008324DF" w:rsidP="008324DF">
      <w:pPr>
        <w:pStyle w:val="Prrafodelista"/>
        <w:autoSpaceDE w:val="0"/>
        <w:autoSpaceDN w:val="0"/>
        <w:adjustRightInd w:val="0"/>
        <w:spacing w:line="360" w:lineRule="auto"/>
        <w:ind w:left="720"/>
        <w:rPr>
          <w:rFonts w:ascii="Palatino Linotype" w:hAnsi="Palatino Linotype" w:cs="Arial"/>
          <w:sz w:val="20"/>
          <w:szCs w:val="20"/>
          <w:u w:val="single"/>
        </w:rPr>
      </w:pPr>
      <w:r w:rsidRPr="00E84528">
        <w:rPr>
          <w:rFonts w:ascii="Palatino Linotype" w:hAnsi="Palatino Linotype" w:cs="Arial"/>
          <w:sz w:val="20"/>
          <w:szCs w:val="20"/>
          <w:u w:val="single"/>
        </w:rPr>
        <w:t>PsM7lJMmU4ww6drlxVtJFKjKAwApUPswwqFXf1 O PPglRHPAk1 wC9n46 WmgnCXbe3rvlcOSlr­</w:t>
      </w:r>
    </w:p>
    <w:p w14:paraId="0297CDF6" w14:textId="77777777" w:rsidR="008324DF" w:rsidRPr="00E84528" w:rsidRDefault="008324DF" w:rsidP="008324DF">
      <w:pPr>
        <w:pStyle w:val="Prrafodelista"/>
        <w:autoSpaceDE w:val="0"/>
        <w:autoSpaceDN w:val="0"/>
        <w:adjustRightInd w:val="0"/>
        <w:spacing w:line="360" w:lineRule="auto"/>
        <w:ind w:left="720"/>
        <w:rPr>
          <w:rFonts w:ascii="Palatino Linotype" w:hAnsi="Palatino Linotype" w:cs="Arial"/>
          <w:sz w:val="20"/>
          <w:szCs w:val="20"/>
          <w:u w:val="single"/>
        </w:rPr>
      </w:pPr>
      <w:r w:rsidRPr="00E84528">
        <w:rPr>
          <w:rFonts w:ascii="Palatino Linotype" w:hAnsi="Palatino Linotype" w:cs="Arial"/>
          <w:sz w:val="20"/>
          <w:szCs w:val="20"/>
          <w:u w:val="single"/>
        </w:rPr>
        <w:t>rLEW6M3CEdg-5Xv kbLOmXIUHSFdRRGZ-</w:t>
      </w:r>
    </w:p>
    <w:p w14:paraId="14C50BF2" w14:textId="77777777" w:rsidR="008324DF" w:rsidRPr="00E84528" w:rsidRDefault="008324DF" w:rsidP="008324DF">
      <w:pPr>
        <w:pStyle w:val="Prrafodelista"/>
        <w:autoSpaceDE w:val="0"/>
        <w:autoSpaceDN w:val="0"/>
        <w:adjustRightInd w:val="0"/>
        <w:spacing w:line="360" w:lineRule="auto"/>
        <w:ind w:left="720"/>
        <w:rPr>
          <w:rFonts w:ascii="Palatino Linotype" w:hAnsi="Palatino Linotype" w:cs="Arial"/>
          <w:sz w:val="20"/>
          <w:szCs w:val="20"/>
          <w:u w:val="single"/>
        </w:rPr>
      </w:pPr>
      <w:r w:rsidRPr="00E84528">
        <w:rPr>
          <w:rFonts w:ascii="Palatino Linotype" w:hAnsi="Palatino Linotype" w:cs="Arial"/>
          <w:sz w:val="20"/>
          <w:szCs w:val="20"/>
          <w:u w:val="single"/>
        </w:rPr>
        <w:t>vBCu6VhdsWmT jCNgdWjcdE09jrfRLOTjMINUfukUS oKJILtCtWFYnltKlon3mKAdSISDJx­</w:t>
      </w:r>
    </w:p>
    <w:p w14:paraId="6667F185" w14:textId="77777777" w:rsidR="008324DF" w:rsidRPr="00E84528" w:rsidRDefault="008324DF" w:rsidP="008324DF">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sz w:val="20"/>
          <w:szCs w:val="20"/>
          <w:u w:val="single"/>
        </w:rPr>
      </w:pPr>
      <w:r w:rsidRPr="00E84528">
        <w:rPr>
          <w:rFonts w:ascii="Palatino Linotype" w:hAnsi="Palatino Linotype" w:cs="Arial"/>
          <w:sz w:val="20"/>
          <w:szCs w:val="20"/>
          <w:u w:val="single"/>
        </w:rPr>
        <w:t>jKcU1 PyLB321umhZyrxOEZX3dqhUSHYlzbzojblJDU1 rf q0ixD7MdGkTfsü#</w:t>
      </w:r>
    </w:p>
    <w:p w14:paraId="1E5F557B" w14:textId="4149C88B" w:rsidR="00E62A3B" w:rsidRPr="00E84528" w:rsidRDefault="00E62A3B" w:rsidP="00E62A3B">
      <w:pPr>
        <w:spacing w:line="360" w:lineRule="auto"/>
        <w:rPr>
          <w:rFonts w:ascii="Palatino Linotype" w:hAnsi="Palatino Linotype"/>
          <w:i/>
        </w:rPr>
      </w:pPr>
    </w:p>
    <w:p w14:paraId="7C748040" w14:textId="77777777" w:rsidR="00E62A3B" w:rsidRPr="00E84528" w:rsidRDefault="00E62A3B" w:rsidP="00E62A3B">
      <w:pPr>
        <w:spacing w:line="360" w:lineRule="auto"/>
        <w:rPr>
          <w:rFonts w:ascii="Palatino Linotype" w:hAnsi="Palatino Linotype"/>
          <w:sz w:val="24"/>
          <w:szCs w:val="24"/>
        </w:rPr>
      </w:pPr>
      <w:r w:rsidRPr="00E84528">
        <w:rPr>
          <w:rFonts w:ascii="Palatino Linotype" w:hAnsi="Palatino Linotype"/>
          <w:sz w:val="24"/>
          <w:szCs w:val="24"/>
        </w:rPr>
        <w:lastRenderedPageBreak/>
        <w:t>En tal tesitura, este Organismo Garante procedió a consultar la liga electrónica proporcionada, obteniendo así lo siguiente:</w:t>
      </w:r>
    </w:p>
    <w:p w14:paraId="3A8787E0" w14:textId="35A4F6A8" w:rsidR="00E62A3B" w:rsidRPr="00E84528" w:rsidRDefault="00083369" w:rsidP="00E62A3B">
      <w:pPr>
        <w:spacing w:line="360" w:lineRule="auto"/>
        <w:rPr>
          <w:rFonts w:ascii="Palatino Linotype" w:hAnsi="Palatino Linotype"/>
          <w:sz w:val="24"/>
          <w:szCs w:val="24"/>
        </w:rPr>
      </w:pPr>
      <w:r w:rsidRPr="00E84528">
        <w:rPr>
          <w:rFonts w:ascii="Palatino Linotype" w:hAnsi="Palatino Linotype"/>
          <w:noProof/>
          <w:sz w:val="24"/>
          <w:szCs w:val="24"/>
          <w:lang w:eastAsia="es-MX"/>
        </w:rPr>
        <w:drawing>
          <wp:inline distT="0" distB="0" distL="0" distR="0" wp14:anchorId="48D826CA" wp14:editId="5065D36E">
            <wp:extent cx="5829300" cy="2092570"/>
            <wp:effectExtent l="0" t="0" r="0" b="3175"/>
            <wp:docPr id="1778749583"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49583" name="Imagen 1" descr="Interfaz de usuario gráfica, Aplicación, Word&#10;&#10;Descripción generada automáticamente"/>
                    <pic:cNvPicPr/>
                  </pic:nvPicPr>
                  <pic:blipFill rotWithShape="1">
                    <a:blip r:embed="rId25"/>
                    <a:srcRect l="-1" r="358" b="48202"/>
                    <a:stretch/>
                  </pic:blipFill>
                  <pic:spPr bwMode="auto">
                    <a:xfrm>
                      <a:off x="0" y="0"/>
                      <a:ext cx="5855065" cy="2101819"/>
                    </a:xfrm>
                    <a:prstGeom prst="rect">
                      <a:avLst/>
                    </a:prstGeom>
                    <a:ln>
                      <a:noFill/>
                    </a:ln>
                    <a:extLst>
                      <a:ext uri="{53640926-AAD7-44D8-BBD7-CCE9431645EC}">
                        <a14:shadowObscured xmlns:a14="http://schemas.microsoft.com/office/drawing/2010/main"/>
                      </a:ext>
                    </a:extLst>
                  </pic:spPr>
                </pic:pic>
              </a:graphicData>
            </a:graphic>
          </wp:inline>
        </w:drawing>
      </w:r>
    </w:p>
    <w:p w14:paraId="1989AE0C" w14:textId="79426F4D" w:rsidR="00E62A3B" w:rsidRPr="00E84528" w:rsidRDefault="00E62A3B" w:rsidP="00E62A3B">
      <w:pPr>
        <w:pStyle w:val="Prrafodelista"/>
        <w:numPr>
          <w:ilvl w:val="0"/>
          <w:numId w:val="10"/>
        </w:numPr>
        <w:spacing w:line="360" w:lineRule="auto"/>
        <w:rPr>
          <w:rFonts w:ascii="Palatino Linotype" w:hAnsi="Palatino Linotype"/>
          <w:i/>
        </w:rPr>
      </w:pPr>
      <w:r w:rsidRPr="00E84528">
        <w:rPr>
          <w:rFonts w:ascii="Palatino Linotype" w:hAnsi="Palatino Linotype"/>
        </w:rPr>
        <w:t>Para el recurso</w:t>
      </w:r>
      <w:r w:rsidRPr="00E84528">
        <w:rPr>
          <w:rFonts w:ascii="Palatino Linotype" w:hAnsi="Palatino Linotype"/>
          <w:b/>
          <w:bCs/>
        </w:rPr>
        <w:t xml:space="preserve">  05592/INFOEM/IP/RR/2023</w:t>
      </w:r>
      <w:r w:rsidRPr="00E84528">
        <w:rPr>
          <w:rFonts w:ascii="Palatino Linotype" w:hAnsi="Palatino Linotype" w:cs="Arial"/>
          <w:b/>
          <w:bCs/>
          <w:lang w:eastAsia="es-MX"/>
        </w:rPr>
        <w:t xml:space="preserve"> </w:t>
      </w:r>
    </w:p>
    <w:p w14:paraId="0F40261C" w14:textId="5157BEBF" w:rsidR="00083369" w:rsidRPr="00E84528" w:rsidRDefault="00B75845" w:rsidP="0050153F">
      <w:pPr>
        <w:autoSpaceDE w:val="0"/>
        <w:autoSpaceDN w:val="0"/>
        <w:adjustRightInd w:val="0"/>
        <w:spacing w:after="0" w:line="360" w:lineRule="auto"/>
        <w:ind w:left="360"/>
        <w:rPr>
          <w:rFonts w:ascii="Palatino Linotype" w:hAnsi="Palatino Linotype" w:cs="Times New Roman"/>
          <w:sz w:val="20"/>
          <w:szCs w:val="20"/>
          <w:u w:val="single"/>
        </w:rPr>
      </w:pPr>
      <w:hyperlink r:id="rId26" w:history="1">
        <w:r w:rsidR="0050153F" w:rsidRPr="00E84528">
          <w:rPr>
            <w:rStyle w:val="Hipervnculo"/>
            <w:rFonts w:ascii="Palatino Linotype" w:hAnsi="Palatino Linotype" w:cs="Arial"/>
            <w:color w:val="auto"/>
            <w:sz w:val="20"/>
            <w:szCs w:val="20"/>
          </w:rPr>
          <w:t>https://www.ipomex.org.mx/ipo3/1gt/índice/hueypoxtla.web?token=03ADUVZwCjJ</w:t>
        </w:r>
        <w:r w:rsidR="0050153F" w:rsidRPr="00E84528">
          <w:rPr>
            <w:rStyle w:val="Hipervnculo"/>
            <w:rFonts w:ascii="Palatino Linotype" w:hAnsi="Palatino Linotype" w:cs="Times New Roman"/>
            <w:color w:val="auto"/>
            <w:sz w:val="20"/>
            <w:szCs w:val="20"/>
          </w:rPr>
          <w:t>_</w:t>
        </w:r>
        <w:r w:rsidR="0050153F" w:rsidRPr="00E84528">
          <w:rPr>
            <w:rStyle w:val="Hipervnculo"/>
            <w:rFonts w:ascii="Palatino Linotype" w:hAnsi="Palatino Linotype" w:cs="Arial"/>
            <w:color w:val="auto"/>
            <w:sz w:val="20"/>
            <w:szCs w:val="20"/>
          </w:rPr>
          <w:t>9F46R6PdH1ggswyvPanAvUXRJK5j33ep2euQ5PljW6zkMavyXSRUa2fPoBU4YFO9qKAMOnfB4kiigTFpaiIRfq3srxB82Xn7SSZs</w:t>
        </w:r>
      </w:hyperlink>
      <w:r w:rsidR="0050153F" w:rsidRPr="00E84528">
        <w:rPr>
          <w:rFonts w:ascii="Palatino Linotype" w:hAnsi="Palatino Linotype" w:cs="Times New Roman"/>
          <w:sz w:val="20"/>
          <w:szCs w:val="20"/>
          <w:u w:val="single"/>
        </w:rPr>
        <w:t xml:space="preserve"> </w:t>
      </w:r>
      <w:r w:rsidR="00083369" w:rsidRPr="00E84528">
        <w:rPr>
          <w:rFonts w:ascii="Palatino Linotype" w:hAnsi="Palatino Linotype" w:cs="Arial"/>
          <w:sz w:val="20"/>
          <w:szCs w:val="20"/>
          <w:u w:val="single"/>
        </w:rPr>
        <w:t>6uIOwFhl6NvOFgOKBsBkmhkbKrB3IZTecJOnWy1 vShhSe4vYX-cz-</w:t>
      </w:r>
      <w:r w:rsidR="0050153F" w:rsidRPr="00E84528">
        <w:rPr>
          <w:rFonts w:ascii="Palatino Linotype" w:hAnsi="Palatino Linotype" w:cs="Times New Roman"/>
          <w:sz w:val="20"/>
          <w:szCs w:val="20"/>
          <w:u w:val="single"/>
        </w:rPr>
        <w:t xml:space="preserve"> </w:t>
      </w:r>
      <w:r w:rsidR="00083369" w:rsidRPr="00E84528">
        <w:rPr>
          <w:rFonts w:ascii="Palatino Linotype" w:hAnsi="Palatino Linotype" w:cs="Arial"/>
          <w:sz w:val="20"/>
          <w:szCs w:val="20"/>
          <w:u w:val="single"/>
        </w:rPr>
        <w:t>8tPyrUI7</w:t>
      </w:r>
      <w:r w:rsidR="0050153F" w:rsidRPr="00E84528">
        <w:rPr>
          <w:rFonts w:ascii="Palatino Linotype" w:hAnsi="Palatino Linotype" w:cs="Arial"/>
          <w:sz w:val="20"/>
          <w:szCs w:val="20"/>
          <w:u w:val="single"/>
        </w:rPr>
        <w:t xml:space="preserve"> </w:t>
      </w:r>
      <w:r w:rsidR="00083369" w:rsidRPr="00E84528">
        <w:rPr>
          <w:rFonts w:ascii="Palatino Linotype" w:hAnsi="Palatino Linotype" w:cs="Arial"/>
          <w:sz w:val="20"/>
          <w:szCs w:val="20"/>
          <w:u w:val="single"/>
        </w:rPr>
        <w:t>ppePg3ej23bmm0vB2hKhmKlJvtPN4U  lylUA6yATfPUfvjROeY3EFDE5XOITcSVEpARRwKdC9</w:t>
      </w:r>
    </w:p>
    <w:p w14:paraId="2B02AE2E" w14:textId="77777777" w:rsidR="00083369" w:rsidRPr="00E84528" w:rsidRDefault="00083369" w:rsidP="00351162">
      <w:pPr>
        <w:autoSpaceDE w:val="0"/>
        <w:autoSpaceDN w:val="0"/>
        <w:adjustRightInd w:val="0"/>
        <w:spacing w:after="0" w:line="360" w:lineRule="auto"/>
        <w:ind w:firstLine="360"/>
        <w:rPr>
          <w:rFonts w:ascii="Palatino Linotype" w:hAnsi="Palatino Linotype" w:cs="Arial"/>
          <w:sz w:val="20"/>
          <w:szCs w:val="20"/>
          <w:u w:val="single"/>
        </w:rPr>
      </w:pPr>
      <w:r w:rsidRPr="00E84528">
        <w:rPr>
          <w:rFonts w:ascii="Palatino Linotype" w:hAnsi="Palatino Linotype" w:cs="Arial"/>
          <w:sz w:val="20"/>
          <w:szCs w:val="20"/>
          <w:u w:val="single"/>
        </w:rPr>
        <w:t>NNo-</w:t>
      </w:r>
    </w:p>
    <w:p w14:paraId="20E0E26B" w14:textId="77777777" w:rsidR="00083369" w:rsidRPr="00E84528" w:rsidRDefault="00083369" w:rsidP="0050153F">
      <w:pPr>
        <w:autoSpaceDE w:val="0"/>
        <w:autoSpaceDN w:val="0"/>
        <w:adjustRightInd w:val="0"/>
        <w:spacing w:after="0" w:line="360" w:lineRule="auto"/>
        <w:ind w:left="360"/>
        <w:rPr>
          <w:rFonts w:ascii="Palatino Linotype" w:hAnsi="Palatino Linotype" w:cs="Arial"/>
          <w:sz w:val="20"/>
          <w:szCs w:val="20"/>
          <w:u w:val="single"/>
        </w:rPr>
      </w:pPr>
      <w:r w:rsidRPr="00E84528">
        <w:rPr>
          <w:rFonts w:ascii="Palatino Linotype" w:hAnsi="Palatino Linotype" w:cs="Arial"/>
          <w:sz w:val="20"/>
          <w:szCs w:val="20"/>
          <w:u w:val="single"/>
        </w:rPr>
        <w:t>73M8fkzzJZJ5W9G2AXNd8EhTIHKBUexssiwcVzu27fPPRW5nY6ASdw3MlrMOS0PjyJCoD9tXH5tv82GmPsM7UMmU4ww6drlxVtJFKjKAwApUPswwqFXf1Q PPglRHPAk1wC9n46 WmgnCXbe3rvLcOSlr­</w:t>
      </w:r>
    </w:p>
    <w:p w14:paraId="6E5AF630" w14:textId="77777777" w:rsidR="00083369" w:rsidRPr="00E84528" w:rsidRDefault="00083369" w:rsidP="00351162">
      <w:pPr>
        <w:autoSpaceDE w:val="0"/>
        <w:autoSpaceDN w:val="0"/>
        <w:adjustRightInd w:val="0"/>
        <w:spacing w:after="0" w:line="360" w:lineRule="auto"/>
        <w:ind w:firstLine="360"/>
        <w:rPr>
          <w:rFonts w:ascii="Palatino Linotype" w:hAnsi="Palatino Linotype" w:cs="Arial"/>
          <w:sz w:val="20"/>
          <w:szCs w:val="20"/>
          <w:u w:val="single"/>
        </w:rPr>
      </w:pPr>
      <w:r w:rsidRPr="00E84528">
        <w:rPr>
          <w:rFonts w:ascii="Palatino Linotype" w:hAnsi="Palatino Linotype" w:cs="Arial"/>
          <w:sz w:val="20"/>
          <w:szCs w:val="20"/>
          <w:u w:val="single"/>
        </w:rPr>
        <w:t>rLEW6M3CEdg-5Xv kbLOmXIUHSFdRRGZ-</w:t>
      </w:r>
    </w:p>
    <w:p w14:paraId="32A38F0B" w14:textId="77777777" w:rsidR="00083369" w:rsidRPr="00E84528" w:rsidRDefault="00083369" w:rsidP="00351162">
      <w:pPr>
        <w:autoSpaceDE w:val="0"/>
        <w:autoSpaceDN w:val="0"/>
        <w:adjustRightInd w:val="0"/>
        <w:spacing w:after="0" w:line="360" w:lineRule="auto"/>
        <w:ind w:firstLine="360"/>
        <w:rPr>
          <w:rFonts w:ascii="Palatino Linotype" w:hAnsi="Palatino Linotype" w:cs="Arial"/>
          <w:sz w:val="20"/>
          <w:szCs w:val="20"/>
          <w:u w:val="single"/>
        </w:rPr>
      </w:pPr>
      <w:r w:rsidRPr="00E84528">
        <w:rPr>
          <w:rFonts w:ascii="Palatino Linotype" w:hAnsi="Palatino Linotype" w:cs="Arial"/>
          <w:sz w:val="20"/>
          <w:szCs w:val="20"/>
          <w:u w:val="single"/>
        </w:rPr>
        <w:t>vBCu6VhdsWmT jCNgdWjcdEQ9jrfRLOTjMINUfukU5 oKJILtCtWFYnltKlon3mKAdSl5DJx­</w:t>
      </w:r>
    </w:p>
    <w:p w14:paraId="032255FD" w14:textId="401302EE" w:rsidR="00E62A3B" w:rsidRPr="00E84528" w:rsidRDefault="00083369" w:rsidP="00351162">
      <w:pPr>
        <w:pBdr>
          <w:top w:val="nil"/>
          <w:left w:val="nil"/>
          <w:bottom w:val="nil"/>
          <w:right w:val="nil"/>
          <w:between w:val="nil"/>
        </w:pBdr>
        <w:spacing w:line="360" w:lineRule="auto"/>
        <w:ind w:firstLine="360"/>
        <w:contextualSpacing/>
        <w:jc w:val="both"/>
        <w:rPr>
          <w:rFonts w:ascii="Palatino Linotype" w:hAnsi="Palatino Linotype" w:cs="Arial"/>
          <w:sz w:val="20"/>
          <w:szCs w:val="20"/>
          <w:u w:val="single"/>
        </w:rPr>
      </w:pPr>
      <w:r w:rsidRPr="00E84528">
        <w:rPr>
          <w:rFonts w:ascii="Palatino Linotype" w:hAnsi="Palatino Linotype" w:cs="Arial"/>
          <w:sz w:val="20"/>
          <w:szCs w:val="20"/>
          <w:u w:val="single"/>
        </w:rPr>
        <w:t>jKcU1PyLB32IumhZyrxQEZX3dqhU5HYlzbzojblJDU1rf qQixD7MdGkTfs0#</w:t>
      </w:r>
    </w:p>
    <w:p w14:paraId="06466FAC" w14:textId="77777777" w:rsidR="00351162" w:rsidRPr="00E84528" w:rsidRDefault="00351162" w:rsidP="00351162">
      <w:pPr>
        <w:pBdr>
          <w:top w:val="nil"/>
          <w:left w:val="nil"/>
          <w:bottom w:val="nil"/>
          <w:right w:val="nil"/>
          <w:between w:val="nil"/>
        </w:pBdr>
        <w:spacing w:line="360" w:lineRule="auto"/>
        <w:contextualSpacing/>
        <w:jc w:val="both"/>
        <w:rPr>
          <w:rFonts w:ascii="Palatino Linotype" w:hAnsi="Palatino Linotype" w:cs="Arial"/>
          <w:sz w:val="20"/>
          <w:szCs w:val="20"/>
          <w:u w:val="single"/>
        </w:rPr>
      </w:pPr>
    </w:p>
    <w:p w14:paraId="4A5CFF12" w14:textId="77777777" w:rsidR="00E62A3B" w:rsidRPr="00E84528" w:rsidRDefault="00E62A3B" w:rsidP="00E62A3B">
      <w:pPr>
        <w:spacing w:line="360" w:lineRule="auto"/>
        <w:rPr>
          <w:rFonts w:ascii="Palatino Linotype" w:hAnsi="Palatino Linotype"/>
          <w:sz w:val="24"/>
          <w:szCs w:val="24"/>
        </w:rPr>
      </w:pPr>
      <w:r w:rsidRPr="00E84528">
        <w:rPr>
          <w:rFonts w:ascii="Palatino Linotype" w:hAnsi="Palatino Linotype"/>
          <w:sz w:val="24"/>
          <w:szCs w:val="24"/>
        </w:rPr>
        <w:t>En tal tesitura, este Organismo Garante procedió a consultar la liga electrónica proporcionada, obteniendo así lo siguiente:</w:t>
      </w:r>
    </w:p>
    <w:p w14:paraId="6CB52749" w14:textId="691A65CB" w:rsidR="00351162" w:rsidRPr="00E84528" w:rsidRDefault="00351162" w:rsidP="00E62A3B">
      <w:pPr>
        <w:spacing w:line="360" w:lineRule="auto"/>
        <w:rPr>
          <w:rFonts w:ascii="Palatino Linotype" w:hAnsi="Palatino Linotype"/>
          <w:sz w:val="24"/>
          <w:szCs w:val="24"/>
        </w:rPr>
      </w:pPr>
      <w:r w:rsidRPr="00E84528">
        <w:rPr>
          <w:rFonts w:ascii="Palatino Linotype" w:hAnsi="Palatino Linotype"/>
          <w:noProof/>
          <w:sz w:val="24"/>
          <w:szCs w:val="24"/>
          <w:lang w:eastAsia="es-MX"/>
        </w:rPr>
        <w:lastRenderedPageBreak/>
        <w:drawing>
          <wp:inline distT="0" distB="0" distL="0" distR="0" wp14:anchorId="34C00CEA" wp14:editId="523DAD1E">
            <wp:extent cx="5850890" cy="679450"/>
            <wp:effectExtent l="0" t="0" r="0" b="6350"/>
            <wp:docPr id="220412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12597" name=""/>
                    <pic:cNvPicPr/>
                  </pic:nvPicPr>
                  <pic:blipFill>
                    <a:blip r:embed="rId27"/>
                    <a:stretch>
                      <a:fillRect/>
                    </a:stretch>
                  </pic:blipFill>
                  <pic:spPr>
                    <a:xfrm>
                      <a:off x="0" y="0"/>
                      <a:ext cx="5850890" cy="679450"/>
                    </a:xfrm>
                    <a:prstGeom prst="rect">
                      <a:avLst/>
                    </a:prstGeom>
                  </pic:spPr>
                </pic:pic>
              </a:graphicData>
            </a:graphic>
          </wp:inline>
        </w:drawing>
      </w:r>
    </w:p>
    <w:p w14:paraId="2A318F8E" w14:textId="77777777" w:rsidR="00E62A3B" w:rsidRPr="00E84528" w:rsidRDefault="00E62A3B" w:rsidP="00E62A3B">
      <w:pPr>
        <w:spacing w:line="360" w:lineRule="auto"/>
        <w:rPr>
          <w:rFonts w:ascii="Palatino Linotype" w:hAnsi="Palatino Linotype"/>
          <w:i/>
        </w:rPr>
      </w:pPr>
    </w:p>
    <w:p w14:paraId="46CDA049" w14:textId="4A93AC17" w:rsidR="007C4698" w:rsidRPr="00E84528" w:rsidRDefault="00E62A3B" w:rsidP="007C4698">
      <w:pPr>
        <w:pStyle w:val="Prrafodelista"/>
        <w:numPr>
          <w:ilvl w:val="0"/>
          <w:numId w:val="10"/>
        </w:numPr>
        <w:spacing w:line="360" w:lineRule="auto"/>
        <w:rPr>
          <w:rFonts w:ascii="Palatino Linotype" w:hAnsi="Palatino Linotype"/>
          <w:i/>
        </w:rPr>
      </w:pPr>
      <w:r w:rsidRPr="00E84528">
        <w:rPr>
          <w:rFonts w:ascii="Palatino Linotype" w:hAnsi="Palatino Linotype"/>
        </w:rPr>
        <w:t>Para el recurso</w:t>
      </w:r>
      <w:r w:rsidRPr="00E84528">
        <w:rPr>
          <w:rFonts w:ascii="Palatino Linotype" w:hAnsi="Palatino Linotype"/>
          <w:b/>
          <w:bCs/>
        </w:rPr>
        <w:t xml:space="preserve"> 05593/INFOEM/IP/RR/2023</w:t>
      </w:r>
    </w:p>
    <w:p w14:paraId="493CD48E" w14:textId="77777777" w:rsidR="00032EEE" w:rsidRPr="00E84528" w:rsidRDefault="00032EEE" w:rsidP="00032EEE">
      <w:pPr>
        <w:autoSpaceDE w:val="0"/>
        <w:autoSpaceDN w:val="0"/>
        <w:adjustRightInd w:val="0"/>
        <w:spacing w:after="0" w:line="360" w:lineRule="auto"/>
        <w:ind w:left="360"/>
        <w:rPr>
          <w:rFonts w:ascii="Palatino Linotype" w:hAnsi="Palatino Linotype" w:cs="Times New Roman"/>
          <w:sz w:val="20"/>
          <w:szCs w:val="20"/>
          <w:u w:val="single"/>
          <w:lang w:val="en-US"/>
        </w:rPr>
      </w:pPr>
      <w:r w:rsidRPr="00E84528">
        <w:rPr>
          <w:rFonts w:ascii="Palatino Linotype" w:hAnsi="Palatino Linotype" w:cs="Arial"/>
          <w:sz w:val="20"/>
          <w:szCs w:val="20"/>
          <w:u w:val="single"/>
          <w:lang w:val="en-US"/>
        </w:rPr>
        <w:t xml:space="preserve">https://www.ipomex.org.mx/i 003/1gt/indice/hueypoxtla.web ?token=3A DUVZwCi J 914 6 R6 Pd H 1 agswyv </w:t>
      </w:r>
    </w:p>
    <w:p w14:paraId="3DB335D6" w14:textId="77777777" w:rsidR="00032EEE" w:rsidRPr="00E84528" w:rsidRDefault="00032EEE" w:rsidP="00032EEE">
      <w:pPr>
        <w:autoSpaceDE w:val="0"/>
        <w:autoSpaceDN w:val="0"/>
        <w:adjustRightInd w:val="0"/>
        <w:spacing w:after="0" w:line="360" w:lineRule="auto"/>
        <w:ind w:left="360"/>
        <w:rPr>
          <w:rFonts w:ascii="Palatino Linotype" w:hAnsi="Palatino Linotype" w:cs="Arial"/>
          <w:sz w:val="20"/>
          <w:szCs w:val="20"/>
          <w:u w:val="single"/>
          <w:lang w:val="en-US"/>
        </w:rPr>
      </w:pPr>
      <w:r w:rsidRPr="00E84528">
        <w:rPr>
          <w:rFonts w:ascii="Palatino Linotype" w:hAnsi="Palatino Linotype" w:cs="Arial"/>
          <w:sz w:val="20"/>
          <w:szCs w:val="20"/>
          <w:u w:val="single"/>
          <w:lang w:val="en-US"/>
        </w:rPr>
        <w:t>PanAvUXRJK5i33ep2eu05PliW6zkMavyXSRUa2fPoBU4YF09qKAMOnfB4kiigTFpailRfq3srxB82Xn7SSZs</w:t>
      </w:r>
    </w:p>
    <w:p w14:paraId="1F251BF3" w14:textId="77777777" w:rsidR="00032EEE" w:rsidRPr="00E84528" w:rsidRDefault="00032EEE" w:rsidP="00032EEE">
      <w:pPr>
        <w:autoSpaceDE w:val="0"/>
        <w:autoSpaceDN w:val="0"/>
        <w:adjustRightInd w:val="0"/>
        <w:spacing w:after="0" w:line="360" w:lineRule="auto"/>
        <w:ind w:firstLine="360"/>
        <w:rPr>
          <w:rFonts w:ascii="Palatino Linotype" w:hAnsi="Palatino Linotype" w:cs="Arial"/>
          <w:sz w:val="20"/>
          <w:szCs w:val="20"/>
          <w:u w:val="single"/>
          <w:lang w:val="en-US"/>
        </w:rPr>
      </w:pPr>
      <w:r w:rsidRPr="00E84528">
        <w:rPr>
          <w:rFonts w:ascii="Palatino Linotype" w:hAnsi="Palatino Linotype" w:cs="Arial"/>
          <w:sz w:val="20"/>
          <w:szCs w:val="20"/>
          <w:u w:val="single"/>
          <w:lang w:val="en-US"/>
        </w:rPr>
        <w:t>6u 10wFhl6NvOFgOKBsBkmhkbKrB31ZT ecJOn Wy1 vShhSe4vYX-cz-</w:t>
      </w:r>
    </w:p>
    <w:p w14:paraId="6DADFE82" w14:textId="77777777" w:rsidR="00032EEE" w:rsidRPr="00E84528" w:rsidRDefault="00032EEE" w:rsidP="00032EEE">
      <w:pPr>
        <w:autoSpaceDE w:val="0"/>
        <w:autoSpaceDN w:val="0"/>
        <w:adjustRightInd w:val="0"/>
        <w:spacing w:after="0" w:line="360" w:lineRule="auto"/>
        <w:ind w:left="360"/>
        <w:rPr>
          <w:rFonts w:ascii="Palatino Linotype" w:hAnsi="Palatino Linotype" w:cs="Arial"/>
          <w:sz w:val="20"/>
          <w:szCs w:val="20"/>
          <w:u w:val="single"/>
          <w:lang w:val="en-US"/>
        </w:rPr>
      </w:pPr>
      <w:r w:rsidRPr="00E84528">
        <w:rPr>
          <w:rFonts w:ascii="Palatino Linotype" w:hAnsi="Palatino Linotype" w:cs="Arial"/>
          <w:sz w:val="20"/>
          <w:szCs w:val="20"/>
          <w:u w:val="single"/>
          <w:lang w:val="en-US"/>
        </w:rPr>
        <w:t>8tPyrUl7 ppePg3ei23bmmOvB2hKhmKUvtPN4U lylUA6yATfPUfvjROeY3EFDESXOITcSVEpARRwKdC9</w:t>
      </w:r>
    </w:p>
    <w:p w14:paraId="4709BB23" w14:textId="77777777" w:rsidR="00032EEE" w:rsidRPr="00E84528" w:rsidRDefault="00032EEE" w:rsidP="00032EEE">
      <w:pPr>
        <w:autoSpaceDE w:val="0"/>
        <w:autoSpaceDN w:val="0"/>
        <w:adjustRightInd w:val="0"/>
        <w:spacing w:after="0" w:line="360" w:lineRule="auto"/>
        <w:ind w:left="360"/>
        <w:rPr>
          <w:rFonts w:ascii="Palatino Linotype" w:hAnsi="Palatino Linotype" w:cs="Arial"/>
          <w:sz w:val="20"/>
          <w:szCs w:val="20"/>
          <w:u w:val="single"/>
          <w:lang w:val="en-US"/>
        </w:rPr>
      </w:pPr>
      <w:r w:rsidRPr="00E84528">
        <w:rPr>
          <w:rFonts w:ascii="Palatino Linotype" w:hAnsi="Palatino Linotype" w:cs="Arial"/>
          <w:sz w:val="20"/>
          <w:szCs w:val="20"/>
          <w:u w:val="single"/>
          <w:lang w:val="en-US"/>
        </w:rPr>
        <w:t>NNo- 7 3 M SfkzzJZ,I 5W9G 2AX N d 8 Eh TI H KB U exssiwcVzu 2 7 f P PRW 5 n Y 6ASdw 3 MI rMOSO PiyJ Co D9tXH Stv82G m</w:t>
      </w:r>
    </w:p>
    <w:p w14:paraId="5B5CF592" w14:textId="77777777" w:rsidR="00032EEE" w:rsidRPr="00E84528" w:rsidRDefault="00032EEE" w:rsidP="00032EEE">
      <w:pPr>
        <w:autoSpaceDE w:val="0"/>
        <w:autoSpaceDN w:val="0"/>
        <w:adjustRightInd w:val="0"/>
        <w:spacing w:after="0" w:line="360" w:lineRule="auto"/>
        <w:ind w:left="360"/>
        <w:rPr>
          <w:rFonts w:ascii="Palatino Linotype" w:hAnsi="Palatino Linotype" w:cs="Arial"/>
          <w:sz w:val="20"/>
          <w:szCs w:val="20"/>
          <w:u w:val="single"/>
          <w:lang w:val="en-US"/>
        </w:rPr>
      </w:pPr>
      <w:r w:rsidRPr="00E84528">
        <w:rPr>
          <w:rFonts w:ascii="Palatino Linotype" w:hAnsi="Palatino Linotype" w:cs="Arial"/>
          <w:sz w:val="20"/>
          <w:szCs w:val="20"/>
          <w:u w:val="single"/>
          <w:lang w:val="en-US"/>
        </w:rPr>
        <w:t>PsM7UMmU4ww6drlxVtJFKjKAwApUPswwc¡FXf1 O PPglRHPAk 1 wC9n46 WmgnCXbe3rvLcOSlr­</w:t>
      </w:r>
    </w:p>
    <w:p w14:paraId="1845C34C" w14:textId="77777777" w:rsidR="00032EEE" w:rsidRPr="00E84528" w:rsidRDefault="00032EEE" w:rsidP="00032EEE">
      <w:pPr>
        <w:autoSpaceDE w:val="0"/>
        <w:autoSpaceDN w:val="0"/>
        <w:adjustRightInd w:val="0"/>
        <w:spacing w:after="0" w:line="360" w:lineRule="auto"/>
        <w:ind w:firstLine="360"/>
        <w:rPr>
          <w:rFonts w:ascii="Palatino Linotype" w:hAnsi="Palatino Linotype" w:cs="Arial"/>
          <w:sz w:val="20"/>
          <w:szCs w:val="20"/>
          <w:u w:val="single"/>
          <w:lang w:val="en-US"/>
        </w:rPr>
      </w:pPr>
      <w:r w:rsidRPr="00E84528">
        <w:rPr>
          <w:rFonts w:ascii="Palatino Linotype" w:hAnsi="Palatino Linotype" w:cs="Arial"/>
          <w:sz w:val="20"/>
          <w:szCs w:val="20"/>
          <w:u w:val="single"/>
          <w:lang w:val="en-US"/>
        </w:rPr>
        <w:t>rLEW6M3CEdg-5Xv kbLOmXIUHSFdRRGZ-</w:t>
      </w:r>
    </w:p>
    <w:p w14:paraId="47620B9B" w14:textId="77777777" w:rsidR="00032EEE" w:rsidRPr="00E84528" w:rsidRDefault="00032EEE" w:rsidP="00032EEE">
      <w:pPr>
        <w:autoSpaceDE w:val="0"/>
        <w:autoSpaceDN w:val="0"/>
        <w:adjustRightInd w:val="0"/>
        <w:spacing w:after="0" w:line="360" w:lineRule="auto"/>
        <w:ind w:left="360"/>
        <w:rPr>
          <w:rFonts w:ascii="Palatino Linotype" w:hAnsi="Palatino Linotype" w:cs="Arial"/>
          <w:sz w:val="20"/>
          <w:szCs w:val="20"/>
          <w:u w:val="single"/>
          <w:lang w:val="en-US"/>
        </w:rPr>
      </w:pPr>
      <w:r w:rsidRPr="00E84528">
        <w:rPr>
          <w:rFonts w:ascii="Palatino Linotype" w:hAnsi="Palatino Linotype" w:cs="Arial"/>
          <w:sz w:val="20"/>
          <w:szCs w:val="20"/>
          <w:u w:val="single"/>
          <w:lang w:val="en-US"/>
        </w:rPr>
        <w:t>vBCu6VhdsWmT jCNgdWicdE09jrfRLOTiMINUfukUS oKJILtCtWFYnltKlon3mKAdSISDJx­</w:t>
      </w:r>
    </w:p>
    <w:p w14:paraId="6C379274" w14:textId="60CA1599" w:rsidR="007C4698" w:rsidRPr="00E84528" w:rsidRDefault="00032EEE" w:rsidP="00032EEE">
      <w:pPr>
        <w:pBdr>
          <w:top w:val="nil"/>
          <w:left w:val="nil"/>
          <w:bottom w:val="nil"/>
          <w:right w:val="nil"/>
          <w:between w:val="nil"/>
        </w:pBdr>
        <w:spacing w:line="360" w:lineRule="auto"/>
        <w:ind w:firstLine="360"/>
        <w:contextualSpacing/>
        <w:jc w:val="both"/>
        <w:rPr>
          <w:rFonts w:ascii="Palatino Linotype" w:eastAsia="Palatino Linotype" w:hAnsi="Palatino Linotype" w:cs="Palatino Linotype"/>
          <w:sz w:val="20"/>
          <w:szCs w:val="20"/>
          <w:u w:val="single"/>
          <w:lang w:val="en-US"/>
        </w:rPr>
      </w:pPr>
      <w:r w:rsidRPr="00E84528">
        <w:rPr>
          <w:rFonts w:ascii="Palatino Linotype" w:hAnsi="Palatino Linotype" w:cs="Arial"/>
          <w:sz w:val="20"/>
          <w:szCs w:val="20"/>
          <w:u w:val="single"/>
          <w:lang w:val="en-US"/>
        </w:rPr>
        <w:t>iKcU 1 PyLB321umhZyrxOEZX3dc;¡hUSHYlzbzojbi,JDU1 rf c¡OixD7MdGkTfsO#</w:t>
      </w:r>
    </w:p>
    <w:p w14:paraId="63A56317" w14:textId="77777777" w:rsidR="007C4698" w:rsidRPr="00E84528" w:rsidRDefault="007C4698" w:rsidP="007C4698">
      <w:pPr>
        <w:spacing w:line="360" w:lineRule="auto"/>
        <w:rPr>
          <w:rFonts w:ascii="Palatino Linotype" w:hAnsi="Palatino Linotype"/>
          <w:lang w:val="en-US"/>
        </w:rPr>
      </w:pPr>
    </w:p>
    <w:p w14:paraId="43718431" w14:textId="2AFA6946" w:rsidR="007C4698" w:rsidRPr="00E84528" w:rsidRDefault="007C4698" w:rsidP="007C4698">
      <w:pPr>
        <w:spacing w:line="360" w:lineRule="auto"/>
        <w:rPr>
          <w:rFonts w:ascii="Palatino Linotype" w:hAnsi="Palatino Linotype"/>
        </w:rPr>
      </w:pPr>
      <w:r w:rsidRPr="00E84528">
        <w:rPr>
          <w:rFonts w:ascii="Palatino Linotype" w:hAnsi="Palatino Linotype"/>
        </w:rPr>
        <w:t>En tal tesitura, este Organismo Garante procedió a consultar la liga electrónica proporcionada, obteniendo así lo siguiente:</w:t>
      </w:r>
    </w:p>
    <w:p w14:paraId="47D57FF1" w14:textId="77777777" w:rsidR="00E62A3B" w:rsidRPr="00E84528" w:rsidRDefault="00E62A3B" w:rsidP="00E62A3B">
      <w:pPr>
        <w:spacing w:line="360" w:lineRule="auto"/>
        <w:rPr>
          <w:rFonts w:ascii="Palatino Linotype" w:hAnsi="Palatino Linotype"/>
          <w:i/>
        </w:rPr>
      </w:pPr>
    </w:p>
    <w:p w14:paraId="53BC431E" w14:textId="0E83404F" w:rsidR="00E62A3B" w:rsidRPr="00E84528" w:rsidRDefault="007C4698" w:rsidP="00E62A3B">
      <w:pPr>
        <w:spacing w:line="360" w:lineRule="auto"/>
        <w:rPr>
          <w:rFonts w:ascii="Palatino Linotype" w:hAnsi="Palatino Linotype"/>
          <w:i/>
        </w:rPr>
      </w:pPr>
      <w:r w:rsidRPr="00E84528">
        <w:rPr>
          <w:rFonts w:ascii="Palatino Linotype" w:hAnsi="Palatino Linotype"/>
          <w:i/>
          <w:noProof/>
          <w:lang w:eastAsia="es-MX"/>
        </w:rPr>
        <w:lastRenderedPageBreak/>
        <w:drawing>
          <wp:inline distT="0" distB="0" distL="0" distR="0" wp14:anchorId="5C46DF02" wp14:editId="2CC58745">
            <wp:extent cx="5850890" cy="2303145"/>
            <wp:effectExtent l="0" t="0" r="0" b="1905"/>
            <wp:docPr id="533996040" name="Imagen 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96040" name="Imagen 1" descr="Gráfico&#10;&#10;Descripción generada automáticamente con confianza media"/>
                    <pic:cNvPicPr/>
                  </pic:nvPicPr>
                  <pic:blipFill>
                    <a:blip r:embed="rId28"/>
                    <a:stretch>
                      <a:fillRect/>
                    </a:stretch>
                  </pic:blipFill>
                  <pic:spPr>
                    <a:xfrm>
                      <a:off x="0" y="0"/>
                      <a:ext cx="5850890" cy="2303145"/>
                    </a:xfrm>
                    <a:prstGeom prst="rect">
                      <a:avLst/>
                    </a:prstGeom>
                  </pic:spPr>
                </pic:pic>
              </a:graphicData>
            </a:graphic>
          </wp:inline>
        </w:drawing>
      </w:r>
    </w:p>
    <w:p w14:paraId="6678CDEA" w14:textId="7BFC3226" w:rsidR="007C4698" w:rsidRPr="00E84528" w:rsidRDefault="00CE18DB" w:rsidP="00E62A3B">
      <w:pPr>
        <w:spacing w:line="360" w:lineRule="auto"/>
        <w:rPr>
          <w:rFonts w:ascii="Palatino Linotype" w:hAnsi="Palatino Linotype"/>
          <w:sz w:val="24"/>
          <w:szCs w:val="24"/>
        </w:rPr>
      </w:pPr>
      <w:r w:rsidRPr="00E84528">
        <w:rPr>
          <w:rFonts w:ascii="Palatino Linotype" w:hAnsi="Palatino Linotype"/>
          <w:noProof/>
          <w:sz w:val="24"/>
          <w:szCs w:val="24"/>
          <w:lang w:eastAsia="es-MX"/>
        </w:rPr>
        <w:drawing>
          <wp:inline distT="0" distB="0" distL="0" distR="0" wp14:anchorId="151CC35C" wp14:editId="2C8C9257">
            <wp:extent cx="5850890" cy="2706370"/>
            <wp:effectExtent l="0" t="0" r="0" b="0"/>
            <wp:docPr id="94062391"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2391" name="Imagen 1" descr="Interfaz de usuario gráfica, Aplicación, Sitio web&#10;&#10;Descripción generada automáticamente"/>
                    <pic:cNvPicPr/>
                  </pic:nvPicPr>
                  <pic:blipFill>
                    <a:blip r:embed="rId29"/>
                    <a:stretch>
                      <a:fillRect/>
                    </a:stretch>
                  </pic:blipFill>
                  <pic:spPr>
                    <a:xfrm>
                      <a:off x="0" y="0"/>
                      <a:ext cx="5850890" cy="2706370"/>
                    </a:xfrm>
                    <a:prstGeom prst="rect">
                      <a:avLst/>
                    </a:prstGeom>
                  </pic:spPr>
                </pic:pic>
              </a:graphicData>
            </a:graphic>
          </wp:inline>
        </w:drawing>
      </w:r>
    </w:p>
    <w:p w14:paraId="23D5B819" w14:textId="62D166B3" w:rsidR="009C569F" w:rsidRPr="00E84528" w:rsidRDefault="009C569F" w:rsidP="009C569F">
      <w:pPr>
        <w:spacing w:line="360" w:lineRule="auto"/>
        <w:rPr>
          <w:rFonts w:ascii="Palatino Linotype" w:hAnsi="Palatino Linotype"/>
          <w:i/>
          <w:sz w:val="24"/>
          <w:szCs w:val="24"/>
        </w:rPr>
      </w:pPr>
    </w:p>
    <w:p w14:paraId="00B061B4" w14:textId="345EAA3F" w:rsidR="009C569F" w:rsidRPr="00E84528" w:rsidRDefault="009C569F" w:rsidP="00774D5E">
      <w:pPr>
        <w:spacing w:line="360" w:lineRule="auto"/>
        <w:jc w:val="both"/>
        <w:rPr>
          <w:rFonts w:ascii="Palatino Linotype" w:eastAsia="Palatino Linotype" w:hAnsi="Palatino Linotype"/>
          <w:sz w:val="24"/>
          <w:szCs w:val="24"/>
        </w:rPr>
      </w:pPr>
      <w:r w:rsidRPr="00E84528">
        <w:rPr>
          <w:rFonts w:ascii="Palatino Linotype" w:hAnsi="Palatino Linotype"/>
          <w:sz w:val="24"/>
          <w:szCs w:val="24"/>
        </w:rPr>
        <w:t>De lo anterior, se advierte que en dicha</w:t>
      </w:r>
      <w:r w:rsidR="003013AF" w:rsidRPr="00E84528">
        <w:rPr>
          <w:rFonts w:ascii="Palatino Linotype" w:hAnsi="Palatino Linotype"/>
          <w:sz w:val="24"/>
          <w:szCs w:val="24"/>
        </w:rPr>
        <w:t>s</w:t>
      </w:r>
      <w:r w:rsidRPr="00E84528">
        <w:rPr>
          <w:rFonts w:ascii="Palatino Linotype" w:hAnsi="Palatino Linotype"/>
          <w:sz w:val="24"/>
          <w:szCs w:val="24"/>
        </w:rPr>
        <w:t xml:space="preserve"> página no se encuentra lo solicitado por el Recurrente, por lo que se considera que el Sujeto Obligado no observo lo estipulado en los artículos 11 y 161 de la Ley de Transparencia y Acceso a la Información Pública del Estado de México y Municipios, en los que se señalan las características que debe tener toda información entregada por los sujetos obligados desde el momento de su </w:t>
      </w:r>
      <w:r w:rsidRPr="00E84528">
        <w:rPr>
          <w:rFonts w:ascii="Palatino Linotype" w:hAnsi="Palatino Linotype"/>
          <w:sz w:val="24"/>
          <w:szCs w:val="24"/>
        </w:rPr>
        <w:lastRenderedPageBreak/>
        <w:t xml:space="preserve">generación, publicación y entrega, así como la forma en que se deberá consultar la información, señalando una fuente precisa y concreta, a saber: </w:t>
      </w:r>
    </w:p>
    <w:p w14:paraId="09A0E9DF" w14:textId="77777777" w:rsidR="009C569F" w:rsidRPr="00E84528" w:rsidRDefault="009C569F" w:rsidP="006A2D71">
      <w:pPr>
        <w:spacing w:line="360" w:lineRule="auto"/>
        <w:ind w:left="708"/>
        <w:jc w:val="both"/>
        <w:rPr>
          <w:rFonts w:ascii="Palatino Linotype" w:hAnsi="Palatino Linotype"/>
          <w:i/>
        </w:rPr>
      </w:pPr>
      <w:r w:rsidRPr="00E84528">
        <w:rPr>
          <w:rFonts w:ascii="Palatino Linotype" w:hAnsi="Palatino Linotype"/>
          <w:i/>
        </w:rPr>
        <w:t xml:space="preserve">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7D38BB51" w14:textId="77777777" w:rsidR="009C569F" w:rsidRPr="00E84528" w:rsidRDefault="009C569F" w:rsidP="009C569F">
      <w:pPr>
        <w:spacing w:line="360" w:lineRule="auto"/>
        <w:ind w:left="708"/>
        <w:rPr>
          <w:rFonts w:ascii="Palatino Linotype" w:hAnsi="Palatino Linotype"/>
          <w:i/>
        </w:rPr>
      </w:pPr>
    </w:p>
    <w:p w14:paraId="68BA7932" w14:textId="4EB2FBD8" w:rsidR="009C569F" w:rsidRPr="00E84528" w:rsidRDefault="00BA3AF6" w:rsidP="00BA3AF6">
      <w:pPr>
        <w:spacing w:line="360" w:lineRule="auto"/>
        <w:ind w:left="708"/>
        <w:rPr>
          <w:rFonts w:ascii="Palatino Linotype" w:hAnsi="Palatino Linotype"/>
          <w:i/>
        </w:rPr>
      </w:pPr>
      <w:r w:rsidRPr="00E84528">
        <w:rPr>
          <w:rFonts w:ascii="Palatino Linotype" w:hAnsi="Palatino Linotype"/>
          <w:i/>
        </w:rPr>
        <w:t xml:space="preserve">(…) </w:t>
      </w:r>
    </w:p>
    <w:p w14:paraId="54C85CF6" w14:textId="77777777" w:rsidR="009C569F" w:rsidRPr="00E84528" w:rsidRDefault="009C569F" w:rsidP="006A2D71">
      <w:pPr>
        <w:spacing w:line="360" w:lineRule="auto"/>
        <w:ind w:left="708"/>
        <w:jc w:val="both"/>
        <w:rPr>
          <w:rFonts w:ascii="Palatino Linotype" w:hAnsi="Palatino Linotype"/>
          <w:i/>
        </w:rPr>
      </w:pPr>
      <w:r w:rsidRPr="00E84528">
        <w:rPr>
          <w:rFonts w:ascii="Palatino Linotype" w:hAnsi="Palatino Linotype"/>
          <w:i/>
        </w:rPr>
        <w:t xml:space="preserve">Artículo 161. </w:t>
      </w:r>
      <w:r w:rsidRPr="00E84528">
        <w:rPr>
          <w:rFonts w:ascii="Palatino Linotype" w:hAnsi="Palatino Linotype"/>
          <w:b/>
          <w:i/>
        </w:rPr>
        <w:t xml:space="preserve">Cuando la información requerida por el solicitante ya esté disponible al público </w:t>
      </w:r>
      <w:r w:rsidRPr="00E84528">
        <w:rPr>
          <w:rFonts w:ascii="Palatino Linotype" w:hAnsi="Palatino Linotype"/>
          <w:i/>
        </w:rPr>
        <w:t xml:space="preserve">en medios impresos, tales como libros, compendios, trípticos, registros públicos, en formatos electrónicos disponibles en Internet o en cualquier otro medio, </w:t>
      </w:r>
      <w:r w:rsidRPr="00E84528">
        <w:rPr>
          <w:rFonts w:ascii="Palatino Linotype" w:hAnsi="Palatino Linotype"/>
          <w:i/>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5A3357E" w14:textId="77777777" w:rsidR="009C569F" w:rsidRPr="00E84528" w:rsidRDefault="009C569F" w:rsidP="009C569F">
      <w:pPr>
        <w:spacing w:line="360" w:lineRule="auto"/>
        <w:rPr>
          <w:rFonts w:ascii="Palatino Linotype" w:hAnsi="Palatino Linotype"/>
          <w:sz w:val="24"/>
          <w:szCs w:val="24"/>
        </w:rPr>
      </w:pPr>
    </w:p>
    <w:p w14:paraId="3C913FCF" w14:textId="35A3F5AB" w:rsidR="009C569F" w:rsidRPr="00E84528" w:rsidRDefault="009C569F" w:rsidP="003013AF">
      <w:pPr>
        <w:spacing w:line="360" w:lineRule="auto"/>
        <w:jc w:val="both"/>
        <w:rPr>
          <w:rFonts w:ascii="Palatino Linotype" w:hAnsi="Palatino Linotype"/>
          <w:sz w:val="24"/>
          <w:szCs w:val="24"/>
        </w:rPr>
      </w:pPr>
      <w:r w:rsidRPr="00E84528">
        <w:rPr>
          <w:rFonts w:ascii="Palatino Linotype" w:hAnsi="Palatino Linotype"/>
          <w:sz w:val="24"/>
          <w:szCs w:val="24"/>
        </w:rPr>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2B49C51D" w14:textId="1263241A" w:rsidR="009C569F" w:rsidRPr="00E84528" w:rsidRDefault="009C569F" w:rsidP="009C569F">
      <w:pPr>
        <w:spacing w:line="360" w:lineRule="auto"/>
        <w:rPr>
          <w:rFonts w:ascii="Palatino Linotype" w:hAnsi="Palatino Linotype"/>
          <w:sz w:val="24"/>
          <w:szCs w:val="24"/>
        </w:rPr>
      </w:pPr>
      <w:r w:rsidRPr="00E84528">
        <w:rPr>
          <w:rFonts w:ascii="Palatino Linotype" w:hAnsi="Palatino Linotype"/>
          <w:sz w:val="24"/>
          <w:szCs w:val="24"/>
        </w:rPr>
        <w:lastRenderedPageBreak/>
        <w:t xml:space="preserve"> </w:t>
      </w:r>
      <w:r w:rsidR="003013AF" w:rsidRPr="00E84528">
        <w:rPr>
          <w:rFonts w:ascii="Palatino Linotype" w:hAnsi="Palatino Linotype"/>
          <w:sz w:val="24"/>
          <w:szCs w:val="24"/>
        </w:rPr>
        <w:tab/>
      </w:r>
      <w:r w:rsidRPr="00E84528">
        <w:rPr>
          <w:rFonts w:ascii="Palatino Linotype" w:hAnsi="Palatino Linotype"/>
          <w:sz w:val="24"/>
          <w:szCs w:val="24"/>
        </w:rPr>
        <w:t xml:space="preserve">a) La fuente </w:t>
      </w:r>
    </w:p>
    <w:p w14:paraId="481BB177" w14:textId="77777777" w:rsidR="009C569F" w:rsidRPr="00E84528" w:rsidRDefault="009C569F" w:rsidP="003013AF">
      <w:pPr>
        <w:spacing w:line="360" w:lineRule="auto"/>
        <w:ind w:firstLine="708"/>
        <w:rPr>
          <w:rFonts w:ascii="Palatino Linotype" w:hAnsi="Palatino Linotype"/>
          <w:sz w:val="24"/>
          <w:szCs w:val="24"/>
        </w:rPr>
      </w:pPr>
      <w:r w:rsidRPr="00E84528">
        <w:rPr>
          <w:rFonts w:ascii="Palatino Linotype" w:hAnsi="Palatino Linotype"/>
          <w:sz w:val="24"/>
          <w:szCs w:val="24"/>
        </w:rPr>
        <w:t xml:space="preserve">b) El lugar y </w:t>
      </w:r>
    </w:p>
    <w:p w14:paraId="23C1F762" w14:textId="6E93CF2C" w:rsidR="009C569F" w:rsidRPr="00E84528" w:rsidRDefault="00BA3AF6" w:rsidP="00BA3AF6">
      <w:pPr>
        <w:spacing w:line="360" w:lineRule="auto"/>
        <w:ind w:firstLine="708"/>
        <w:rPr>
          <w:rFonts w:ascii="Palatino Linotype" w:hAnsi="Palatino Linotype"/>
          <w:sz w:val="24"/>
          <w:szCs w:val="24"/>
        </w:rPr>
      </w:pPr>
      <w:r w:rsidRPr="00E84528">
        <w:rPr>
          <w:rFonts w:ascii="Palatino Linotype" w:hAnsi="Palatino Linotype"/>
          <w:sz w:val="24"/>
          <w:szCs w:val="24"/>
        </w:rPr>
        <w:t xml:space="preserve">c) La forma </w:t>
      </w:r>
    </w:p>
    <w:p w14:paraId="633C2C03" w14:textId="77777777" w:rsidR="009C569F" w:rsidRPr="00E84528" w:rsidRDefault="009C569F" w:rsidP="009C569F">
      <w:pPr>
        <w:spacing w:line="360" w:lineRule="auto"/>
        <w:rPr>
          <w:rFonts w:ascii="Palatino Linotype" w:hAnsi="Palatino Linotype"/>
          <w:sz w:val="24"/>
          <w:szCs w:val="24"/>
        </w:rPr>
      </w:pPr>
      <w:r w:rsidRPr="00E84528">
        <w:rPr>
          <w:rFonts w:ascii="Palatino Linotype" w:hAnsi="Palatino Linotype"/>
          <w:sz w:val="24"/>
          <w:szCs w:val="24"/>
        </w:rPr>
        <w:t>Asimismo, se establece que la fuente de la información deberá ser:</w:t>
      </w:r>
    </w:p>
    <w:p w14:paraId="16715EE3" w14:textId="77777777" w:rsidR="009C569F" w:rsidRPr="00E84528" w:rsidRDefault="009C569F" w:rsidP="003013AF">
      <w:pPr>
        <w:spacing w:line="360" w:lineRule="auto"/>
        <w:ind w:firstLine="708"/>
        <w:rPr>
          <w:rFonts w:ascii="Palatino Linotype" w:hAnsi="Palatino Linotype"/>
          <w:sz w:val="24"/>
          <w:szCs w:val="24"/>
        </w:rPr>
      </w:pPr>
      <w:r w:rsidRPr="00E84528">
        <w:rPr>
          <w:rFonts w:ascii="Palatino Linotype" w:hAnsi="Palatino Linotype"/>
          <w:sz w:val="24"/>
          <w:szCs w:val="24"/>
        </w:rPr>
        <w:t xml:space="preserve"> a) Precisa </w:t>
      </w:r>
    </w:p>
    <w:p w14:paraId="1651DE3E" w14:textId="77777777" w:rsidR="009C569F" w:rsidRPr="00E84528" w:rsidRDefault="009C569F" w:rsidP="003013AF">
      <w:pPr>
        <w:spacing w:line="360" w:lineRule="auto"/>
        <w:ind w:firstLine="708"/>
        <w:rPr>
          <w:rFonts w:ascii="Palatino Linotype" w:hAnsi="Palatino Linotype"/>
          <w:sz w:val="24"/>
          <w:szCs w:val="24"/>
        </w:rPr>
      </w:pPr>
      <w:r w:rsidRPr="00E84528">
        <w:rPr>
          <w:rFonts w:ascii="Palatino Linotype" w:hAnsi="Palatino Linotype"/>
          <w:sz w:val="24"/>
          <w:szCs w:val="24"/>
        </w:rPr>
        <w:t xml:space="preserve">b) Concreta </w:t>
      </w:r>
    </w:p>
    <w:p w14:paraId="5DC7B7B4" w14:textId="77777777" w:rsidR="009C569F" w:rsidRPr="00E84528" w:rsidRDefault="009C569F" w:rsidP="003013AF">
      <w:pPr>
        <w:spacing w:line="360" w:lineRule="auto"/>
        <w:ind w:left="708"/>
        <w:rPr>
          <w:rFonts w:ascii="Palatino Linotype" w:hAnsi="Palatino Linotype"/>
          <w:b/>
          <w:sz w:val="24"/>
          <w:szCs w:val="24"/>
        </w:rPr>
      </w:pPr>
      <w:r w:rsidRPr="00E84528">
        <w:rPr>
          <w:rFonts w:ascii="Palatino Linotype" w:hAnsi="Palatino Linotype"/>
          <w:b/>
          <w:sz w:val="24"/>
          <w:szCs w:val="24"/>
        </w:rPr>
        <w:t>c) Y no debe implicar que el solicitante realice una búsqueda en toda la información que se encuentre disponible.</w:t>
      </w:r>
    </w:p>
    <w:p w14:paraId="51DF63A9" w14:textId="77777777" w:rsidR="009C569F" w:rsidRPr="00E84528" w:rsidRDefault="009C569F" w:rsidP="009C569F">
      <w:pPr>
        <w:spacing w:line="360" w:lineRule="auto"/>
        <w:rPr>
          <w:rFonts w:ascii="Palatino Linotype" w:hAnsi="Palatino Linotype"/>
          <w:b/>
          <w:sz w:val="24"/>
          <w:szCs w:val="24"/>
        </w:rPr>
      </w:pPr>
    </w:p>
    <w:p w14:paraId="255C369C" w14:textId="64E98C30" w:rsidR="00466543" w:rsidRPr="00E84528" w:rsidRDefault="009C569F" w:rsidP="00BA3AF6">
      <w:pPr>
        <w:pBdr>
          <w:top w:val="nil"/>
          <w:left w:val="nil"/>
          <w:bottom w:val="nil"/>
          <w:right w:val="nil"/>
          <w:between w:val="nil"/>
        </w:pBdr>
        <w:spacing w:line="360" w:lineRule="auto"/>
        <w:contextualSpacing/>
        <w:jc w:val="both"/>
        <w:rPr>
          <w:rFonts w:ascii="Palatino Linotype" w:hAnsi="Palatino Linotype"/>
          <w:sz w:val="24"/>
          <w:szCs w:val="24"/>
        </w:rPr>
      </w:pPr>
      <w:r w:rsidRPr="00E84528">
        <w:rPr>
          <w:rFonts w:ascii="Palatino Linotype" w:hAnsi="Palatino Linotype"/>
          <w:sz w:val="24"/>
          <w:szCs w:val="24"/>
        </w:rPr>
        <w:t xml:space="preserve">Por lo anterior, se estima que las manifestaciones vertidas por </w:t>
      </w:r>
      <w:r w:rsidRPr="00E84528">
        <w:rPr>
          <w:rFonts w:ascii="Palatino Linotype" w:hAnsi="Palatino Linotype"/>
          <w:b/>
          <w:sz w:val="24"/>
          <w:szCs w:val="24"/>
        </w:rPr>
        <w:t xml:space="preserve">la parte Recurrente </w:t>
      </w:r>
      <w:r w:rsidRPr="00E84528">
        <w:rPr>
          <w:rFonts w:ascii="Palatino Linotype" w:hAnsi="Palatino Linotype"/>
          <w:bCs/>
          <w:sz w:val="24"/>
          <w:szCs w:val="24"/>
        </w:rPr>
        <w:t>en</w:t>
      </w:r>
      <w:r w:rsidRPr="00E84528">
        <w:rPr>
          <w:rFonts w:ascii="Palatino Linotype" w:hAnsi="Palatino Linotype"/>
          <w:sz w:val="24"/>
          <w:szCs w:val="24"/>
        </w:rPr>
        <w:t xml:space="preserve"> el presente recurso se encuentran fundadas al analizar la</w:t>
      </w:r>
      <w:r w:rsidR="003013AF" w:rsidRPr="00E84528">
        <w:rPr>
          <w:rFonts w:ascii="Palatino Linotype" w:hAnsi="Palatino Linotype"/>
          <w:sz w:val="24"/>
          <w:szCs w:val="24"/>
        </w:rPr>
        <w:t>s</w:t>
      </w:r>
      <w:r w:rsidRPr="00E84528">
        <w:rPr>
          <w:rFonts w:ascii="Palatino Linotype" w:hAnsi="Palatino Linotype"/>
          <w:sz w:val="24"/>
          <w:szCs w:val="24"/>
        </w:rPr>
        <w:t xml:space="preserve"> respuesta</w:t>
      </w:r>
      <w:r w:rsidR="003013AF" w:rsidRPr="00E84528">
        <w:rPr>
          <w:rFonts w:ascii="Palatino Linotype" w:hAnsi="Palatino Linotype"/>
          <w:sz w:val="24"/>
          <w:szCs w:val="24"/>
        </w:rPr>
        <w:t>s</w:t>
      </w:r>
      <w:r w:rsidRPr="00E84528">
        <w:rPr>
          <w:rFonts w:ascii="Palatino Linotype" w:hAnsi="Palatino Linotype"/>
          <w:sz w:val="24"/>
          <w:szCs w:val="24"/>
        </w:rPr>
        <w:t xml:space="preserve"> que obran en la</w:t>
      </w:r>
      <w:r w:rsidR="003013AF" w:rsidRPr="00E84528">
        <w:rPr>
          <w:rFonts w:ascii="Palatino Linotype" w:hAnsi="Palatino Linotype"/>
          <w:sz w:val="24"/>
          <w:szCs w:val="24"/>
        </w:rPr>
        <w:t>s</w:t>
      </w:r>
      <w:r w:rsidRPr="00E84528">
        <w:rPr>
          <w:rFonts w:ascii="Palatino Linotype" w:hAnsi="Palatino Linotype"/>
          <w:sz w:val="24"/>
          <w:szCs w:val="24"/>
        </w:rPr>
        <w:t xml:space="preserve"> liga electrónicas pues únicamente dirige a la página principal del</w:t>
      </w:r>
      <w:r w:rsidR="003013AF" w:rsidRPr="00E84528">
        <w:rPr>
          <w:rFonts w:ascii="Palatino Linotype" w:hAnsi="Palatino Linotype"/>
          <w:sz w:val="24"/>
          <w:szCs w:val="24"/>
        </w:rPr>
        <w:t xml:space="preserve"> IPOMEX y en dos de ellas no se encontró ningún </w:t>
      </w:r>
      <w:r w:rsidR="00484E4B" w:rsidRPr="00E84528">
        <w:rPr>
          <w:rFonts w:ascii="Palatino Linotype" w:hAnsi="Palatino Linotype"/>
          <w:sz w:val="24"/>
          <w:szCs w:val="24"/>
        </w:rPr>
        <w:t>resultado</w:t>
      </w:r>
      <w:r w:rsidRPr="00E84528">
        <w:rPr>
          <w:rFonts w:ascii="Palatino Linotype" w:hAnsi="Palatino Linotype"/>
          <w:sz w:val="24"/>
          <w:szCs w:val="24"/>
        </w:rPr>
        <w:t>, por lo tanto, en el presente asunto se determina que no atendió el requerimiento de información por lo que es</w:t>
      </w:r>
      <w:r w:rsidR="004A3840" w:rsidRPr="00E84528">
        <w:rPr>
          <w:rFonts w:ascii="Palatino Linotype" w:hAnsi="Palatino Linotype"/>
          <w:sz w:val="24"/>
          <w:szCs w:val="24"/>
        </w:rPr>
        <w:t xml:space="preserve"> dable</w:t>
      </w:r>
      <w:r w:rsidR="00BA3AF6" w:rsidRPr="00E84528">
        <w:rPr>
          <w:rFonts w:ascii="Palatino Linotype" w:hAnsi="Palatino Linotype"/>
          <w:sz w:val="24"/>
          <w:szCs w:val="24"/>
        </w:rPr>
        <w:t xml:space="preserve"> </w:t>
      </w:r>
      <w:r w:rsidRPr="00E84528">
        <w:rPr>
          <w:rFonts w:ascii="Palatino Linotype" w:hAnsi="Palatino Linotype"/>
          <w:sz w:val="24"/>
          <w:szCs w:val="24"/>
        </w:rPr>
        <w:t>ordenar</w:t>
      </w:r>
      <w:r w:rsidR="00A640B4" w:rsidRPr="00E84528">
        <w:rPr>
          <w:rFonts w:ascii="Palatino Linotype" w:hAnsi="Palatino Linotype"/>
          <w:sz w:val="24"/>
          <w:szCs w:val="24"/>
        </w:rPr>
        <w:t xml:space="preserve"> en versión pública</w:t>
      </w:r>
      <w:r w:rsidRPr="00E84528">
        <w:rPr>
          <w:rFonts w:ascii="Palatino Linotype" w:hAnsi="Palatino Linotype"/>
          <w:sz w:val="24"/>
          <w:szCs w:val="24"/>
        </w:rPr>
        <w:t xml:space="preserve">, </w:t>
      </w:r>
      <w:r w:rsidR="003013AF" w:rsidRPr="00E84528">
        <w:rPr>
          <w:rFonts w:ascii="Palatino Linotype" w:eastAsia="Palatino Linotype" w:hAnsi="Palatino Linotype" w:cs="Palatino Linotype"/>
          <w:color w:val="000000"/>
          <w:sz w:val="24"/>
          <w:szCs w:val="24"/>
        </w:rPr>
        <w:t>los recibos de nómina de</w:t>
      </w:r>
      <w:r w:rsidR="003013AF" w:rsidRPr="00E84528">
        <w:rPr>
          <w:rFonts w:ascii="Palatino Linotype" w:hAnsi="Palatino Linotype"/>
          <w:color w:val="000000"/>
          <w:sz w:val="24"/>
          <w:szCs w:val="24"/>
        </w:rPr>
        <w:t>l titular de Obras Publicas durante los periodos</w:t>
      </w:r>
      <w:r w:rsidR="00BA3AF6" w:rsidRPr="00E84528">
        <w:rPr>
          <w:rFonts w:ascii="Palatino Linotype" w:hAnsi="Palatino Linotype"/>
          <w:color w:val="000000"/>
          <w:sz w:val="24"/>
          <w:szCs w:val="24"/>
        </w:rPr>
        <w:t xml:space="preserve"> comprendidos del  primero de enero del</w:t>
      </w:r>
      <w:r w:rsidR="003013AF" w:rsidRPr="00E84528">
        <w:rPr>
          <w:rFonts w:ascii="Palatino Linotype" w:hAnsi="Palatino Linotype"/>
          <w:color w:val="000000"/>
          <w:sz w:val="24"/>
          <w:szCs w:val="24"/>
        </w:rPr>
        <w:t xml:space="preserve"> 2020 al </w:t>
      </w:r>
      <w:r w:rsidR="00E4122F" w:rsidRPr="00E84528">
        <w:rPr>
          <w:rFonts w:ascii="Palatino Linotype" w:hAnsi="Palatino Linotype"/>
          <w:color w:val="000000"/>
          <w:sz w:val="24"/>
          <w:szCs w:val="24"/>
        </w:rPr>
        <w:t>1</w:t>
      </w:r>
      <w:r w:rsidR="003337A3" w:rsidRPr="00E84528">
        <w:rPr>
          <w:rFonts w:ascii="Palatino Linotype" w:hAnsi="Palatino Linotype"/>
          <w:color w:val="000000"/>
          <w:sz w:val="24"/>
          <w:szCs w:val="24"/>
        </w:rPr>
        <w:t>5</w:t>
      </w:r>
      <w:r w:rsidR="00AC373D" w:rsidRPr="00E84528">
        <w:rPr>
          <w:rFonts w:ascii="Palatino Linotype" w:hAnsi="Palatino Linotype"/>
          <w:color w:val="000000"/>
          <w:sz w:val="24"/>
          <w:szCs w:val="24"/>
        </w:rPr>
        <w:t xml:space="preserve"> de</w:t>
      </w:r>
      <w:r w:rsidR="003337A3" w:rsidRPr="00E84528">
        <w:rPr>
          <w:rFonts w:ascii="Palatino Linotype" w:hAnsi="Palatino Linotype"/>
          <w:color w:val="000000"/>
          <w:sz w:val="24"/>
          <w:szCs w:val="24"/>
        </w:rPr>
        <w:t xml:space="preserve"> Ag</w:t>
      </w:r>
      <w:r w:rsidR="00647B7F" w:rsidRPr="00E84528">
        <w:rPr>
          <w:rFonts w:ascii="Palatino Linotype" w:hAnsi="Palatino Linotype"/>
          <w:color w:val="000000"/>
          <w:sz w:val="24"/>
          <w:szCs w:val="24"/>
        </w:rPr>
        <w:t>osto</w:t>
      </w:r>
      <w:r w:rsidR="006E47FA" w:rsidRPr="00E84528">
        <w:rPr>
          <w:rFonts w:ascii="Palatino Linotype" w:hAnsi="Palatino Linotype"/>
          <w:color w:val="000000"/>
          <w:sz w:val="24"/>
          <w:szCs w:val="24"/>
        </w:rPr>
        <w:t xml:space="preserve"> de 2023</w:t>
      </w:r>
      <w:r w:rsidR="003013AF" w:rsidRPr="00E84528">
        <w:rPr>
          <w:rFonts w:ascii="Palatino Linotype" w:eastAsia="Palatino Linotype" w:hAnsi="Palatino Linotype" w:cs="Palatino Linotype"/>
          <w:color w:val="000000"/>
          <w:sz w:val="24"/>
          <w:szCs w:val="24"/>
        </w:rPr>
        <w:t xml:space="preserve">, los </w:t>
      </w:r>
      <w:r w:rsidR="003013AF" w:rsidRPr="00E84528">
        <w:rPr>
          <w:rFonts w:ascii="Palatino Linotype" w:hAnsi="Palatino Linotype"/>
          <w:color w:val="000000"/>
          <w:sz w:val="24"/>
          <w:szCs w:val="24"/>
        </w:rPr>
        <w:t xml:space="preserve">recibos de nómina del titular de Tesorería Municipal durante los periodos </w:t>
      </w:r>
      <w:r w:rsidR="00BA3AF6" w:rsidRPr="00E84528">
        <w:rPr>
          <w:rFonts w:ascii="Palatino Linotype" w:hAnsi="Palatino Linotype"/>
          <w:color w:val="000000"/>
          <w:sz w:val="24"/>
          <w:szCs w:val="24"/>
        </w:rPr>
        <w:t xml:space="preserve"> comprendidos del  primero de enero del </w:t>
      </w:r>
      <w:r w:rsidR="003013AF" w:rsidRPr="00E84528">
        <w:rPr>
          <w:rFonts w:ascii="Palatino Linotype" w:hAnsi="Palatino Linotype"/>
          <w:color w:val="000000"/>
          <w:sz w:val="24"/>
          <w:szCs w:val="24"/>
        </w:rPr>
        <w:t xml:space="preserve">2019 al </w:t>
      </w:r>
      <w:r w:rsidR="00E4122F" w:rsidRPr="00E84528">
        <w:rPr>
          <w:rFonts w:ascii="Palatino Linotype" w:hAnsi="Palatino Linotype"/>
          <w:color w:val="000000"/>
          <w:sz w:val="24"/>
          <w:szCs w:val="24"/>
        </w:rPr>
        <w:t>15 de Agosto</w:t>
      </w:r>
      <w:r w:rsidR="006E47FA" w:rsidRPr="00E84528">
        <w:rPr>
          <w:rFonts w:ascii="Palatino Linotype" w:hAnsi="Palatino Linotype"/>
          <w:color w:val="000000"/>
          <w:sz w:val="24"/>
          <w:szCs w:val="24"/>
        </w:rPr>
        <w:t xml:space="preserve"> de 2023</w:t>
      </w:r>
      <w:r w:rsidR="003013AF" w:rsidRPr="00E84528">
        <w:rPr>
          <w:rFonts w:ascii="Palatino Linotype" w:hAnsi="Palatino Linotype"/>
          <w:color w:val="000000"/>
          <w:sz w:val="24"/>
          <w:szCs w:val="24"/>
        </w:rPr>
        <w:t>, los recibos de nómina del Titular de Consejería Jurídica durante los periodos</w:t>
      </w:r>
      <w:r w:rsidR="00BA3AF6" w:rsidRPr="00E84528">
        <w:rPr>
          <w:rFonts w:ascii="Palatino Linotype" w:hAnsi="Palatino Linotype"/>
          <w:color w:val="000000"/>
          <w:sz w:val="24"/>
          <w:szCs w:val="24"/>
        </w:rPr>
        <w:t xml:space="preserve"> comprendidos del  primero de enero del</w:t>
      </w:r>
      <w:r w:rsidR="003013AF" w:rsidRPr="00E84528">
        <w:rPr>
          <w:rFonts w:ascii="Palatino Linotype" w:hAnsi="Palatino Linotype"/>
          <w:color w:val="000000"/>
          <w:sz w:val="24"/>
          <w:szCs w:val="24"/>
        </w:rPr>
        <w:t xml:space="preserve"> 2020 al </w:t>
      </w:r>
      <w:r w:rsidR="006E47FA" w:rsidRPr="00E84528">
        <w:rPr>
          <w:rFonts w:ascii="Palatino Linotype" w:hAnsi="Palatino Linotype"/>
          <w:color w:val="000000"/>
          <w:sz w:val="24"/>
          <w:szCs w:val="24"/>
        </w:rPr>
        <w:t>15 de Agosto de 2023</w:t>
      </w:r>
      <w:r w:rsidR="003013AF" w:rsidRPr="00E84528">
        <w:rPr>
          <w:rFonts w:ascii="Palatino Linotype" w:hAnsi="Palatino Linotype"/>
          <w:color w:val="000000"/>
          <w:sz w:val="24"/>
          <w:szCs w:val="24"/>
        </w:rPr>
        <w:t>, los recibos de nómina del titular de Secretaria del Ayuntamiento durante los periodos</w:t>
      </w:r>
      <w:r w:rsidR="00BA3AF6" w:rsidRPr="00E84528">
        <w:rPr>
          <w:rFonts w:ascii="Palatino Linotype" w:hAnsi="Palatino Linotype"/>
          <w:color w:val="000000"/>
          <w:sz w:val="24"/>
          <w:szCs w:val="24"/>
        </w:rPr>
        <w:t xml:space="preserve"> comprendidos del  primero de enero del</w:t>
      </w:r>
      <w:r w:rsidR="003013AF" w:rsidRPr="00E84528">
        <w:rPr>
          <w:rFonts w:ascii="Palatino Linotype" w:hAnsi="Palatino Linotype"/>
          <w:color w:val="000000"/>
          <w:sz w:val="24"/>
          <w:szCs w:val="24"/>
        </w:rPr>
        <w:t xml:space="preserve"> 2020 al</w:t>
      </w:r>
      <w:r w:rsidR="002C7596" w:rsidRPr="00E84528">
        <w:rPr>
          <w:rFonts w:ascii="Palatino Linotype" w:hAnsi="Palatino Linotype"/>
          <w:color w:val="000000"/>
          <w:sz w:val="24"/>
          <w:szCs w:val="24"/>
        </w:rPr>
        <w:t xml:space="preserve"> 15 de Agosto</w:t>
      </w:r>
      <w:r w:rsidR="003013AF" w:rsidRPr="00E84528">
        <w:rPr>
          <w:rFonts w:ascii="Palatino Linotype" w:hAnsi="Palatino Linotype"/>
          <w:color w:val="000000"/>
          <w:sz w:val="24"/>
          <w:szCs w:val="24"/>
        </w:rPr>
        <w:t xml:space="preserve"> </w:t>
      </w:r>
      <w:r w:rsidR="002C7596" w:rsidRPr="00E84528">
        <w:rPr>
          <w:rFonts w:ascii="Palatino Linotype" w:hAnsi="Palatino Linotype"/>
          <w:color w:val="000000"/>
          <w:sz w:val="24"/>
          <w:szCs w:val="24"/>
        </w:rPr>
        <w:t xml:space="preserve">de </w:t>
      </w:r>
      <w:r w:rsidR="003013AF" w:rsidRPr="00E84528">
        <w:rPr>
          <w:rFonts w:ascii="Palatino Linotype" w:hAnsi="Palatino Linotype"/>
          <w:color w:val="000000"/>
          <w:sz w:val="24"/>
          <w:szCs w:val="24"/>
        </w:rPr>
        <w:t>2023</w:t>
      </w:r>
      <w:r w:rsidR="00BA3AF6" w:rsidRPr="00E84528">
        <w:rPr>
          <w:rFonts w:ascii="Palatino Linotype" w:hAnsi="Palatino Linotype"/>
          <w:color w:val="000000"/>
          <w:sz w:val="24"/>
          <w:szCs w:val="24"/>
        </w:rPr>
        <w:t xml:space="preserve">; atendiendo que </w:t>
      </w:r>
      <w:r w:rsidR="00BA3AF6" w:rsidRPr="00E84528">
        <w:rPr>
          <w:rFonts w:ascii="Palatino Linotype" w:hAnsi="Palatino Linotype"/>
          <w:sz w:val="24"/>
          <w:szCs w:val="24"/>
        </w:rPr>
        <w:t xml:space="preserve">todas las solicitudes de acceso a la información se realizaron el día veintiocho de agosto, por lo tanto, para los recibos de nómina </w:t>
      </w:r>
      <w:r w:rsidR="00BA3AF6" w:rsidRPr="00E84528">
        <w:rPr>
          <w:rFonts w:ascii="Palatino Linotype" w:hAnsi="Palatino Linotype"/>
          <w:sz w:val="24"/>
          <w:szCs w:val="24"/>
        </w:rPr>
        <w:lastRenderedPageBreak/>
        <w:t>solicitados correspondientes al año dos mil veintitrés se considerará como elemento temporal para ordenar la información al quince de agosto de dos mil veintitrés en consideración que los recibos de nómina son emitidos de manera quincenal.</w:t>
      </w:r>
    </w:p>
    <w:p w14:paraId="7B68E01C" w14:textId="77777777" w:rsidR="00BA3AF6" w:rsidRPr="00E84528" w:rsidRDefault="00BA3AF6" w:rsidP="00BA3AF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rPr>
      </w:pPr>
    </w:p>
    <w:p w14:paraId="5DA7BECF" w14:textId="77777777" w:rsidR="00466543" w:rsidRPr="00E84528" w:rsidRDefault="00466543" w:rsidP="00466543">
      <w:pPr>
        <w:spacing w:after="0" w:line="360" w:lineRule="auto"/>
        <w:jc w:val="both"/>
        <w:rPr>
          <w:rFonts w:ascii="Palatino Linotype" w:eastAsia="Times New Roman" w:hAnsi="Palatino Linotype" w:cs="Times New Roman"/>
          <w:b/>
          <w:bCs/>
          <w:i/>
          <w:iCs/>
          <w:sz w:val="24"/>
          <w:szCs w:val="24"/>
          <w:u w:val="single"/>
        </w:rPr>
      </w:pPr>
      <w:r w:rsidRPr="00E84528">
        <w:rPr>
          <w:rFonts w:ascii="Palatino Linotype" w:eastAsia="Times New Roman" w:hAnsi="Palatino Linotype" w:cs="Times New Roman"/>
          <w:b/>
          <w:bCs/>
          <w:i/>
          <w:iCs/>
          <w:sz w:val="24"/>
          <w:szCs w:val="24"/>
          <w:u w:val="single"/>
        </w:rPr>
        <w:t>DE LA VERSIÓN PÚBLICA</w:t>
      </w:r>
    </w:p>
    <w:p w14:paraId="074FF7A0" w14:textId="77777777" w:rsidR="00466543" w:rsidRPr="00E84528" w:rsidRDefault="00466543" w:rsidP="00466543">
      <w:pPr>
        <w:spacing w:after="0" w:line="360" w:lineRule="auto"/>
        <w:jc w:val="both"/>
        <w:rPr>
          <w:rFonts w:ascii="Palatino Linotype" w:eastAsia="Times New Roman" w:hAnsi="Palatino Linotype" w:cs="Times New Roman"/>
          <w:b/>
          <w:bCs/>
          <w:i/>
          <w:iCs/>
          <w:sz w:val="24"/>
          <w:szCs w:val="24"/>
          <w:u w:val="single"/>
        </w:rPr>
      </w:pPr>
    </w:p>
    <w:p w14:paraId="21DB623C" w14:textId="77777777" w:rsidR="00466543" w:rsidRPr="00E84528" w:rsidRDefault="00466543" w:rsidP="00466543">
      <w:pPr>
        <w:spacing w:after="0" w:line="360" w:lineRule="auto"/>
        <w:jc w:val="both"/>
        <w:rPr>
          <w:rFonts w:ascii="Palatino Linotype" w:eastAsia="Arial Unicode MS" w:hAnsi="Palatino Linotype"/>
          <w:sz w:val="24"/>
          <w:szCs w:val="24"/>
        </w:rPr>
      </w:pPr>
      <w:r w:rsidRPr="00E84528">
        <w:rPr>
          <w:rFonts w:ascii="Palatino Linotype" w:eastAsia="Arial Unicode MS" w:hAnsi="Palatino Linotype"/>
          <w:sz w:val="24"/>
          <w:szCs w:val="24"/>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7854589B" w14:textId="77777777" w:rsidR="00466543" w:rsidRPr="00E84528" w:rsidRDefault="00466543" w:rsidP="00466543">
      <w:pPr>
        <w:spacing w:after="0" w:line="360" w:lineRule="auto"/>
        <w:jc w:val="both"/>
        <w:rPr>
          <w:rFonts w:ascii="Palatino Linotype" w:hAnsi="Palatino Linotype"/>
          <w:bCs/>
          <w:sz w:val="24"/>
          <w:szCs w:val="24"/>
        </w:rPr>
      </w:pPr>
    </w:p>
    <w:p w14:paraId="56D83715"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bCs/>
          <w:sz w:val="24"/>
          <w:szCs w:val="24"/>
        </w:rPr>
        <w:t>A este respecto, los</w:t>
      </w:r>
      <w:r w:rsidRPr="00E84528">
        <w:rPr>
          <w:rFonts w:ascii="Palatino Linotype" w:hAnsi="Palatino Linotype"/>
          <w:sz w:val="24"/>
          <w:szCs w:val="24"/>
        </w:rPr>
        <w:t xml:space="preserve"> artículos 3, fracciones IX, XX, XXI y XLV; 51 y 52de la Ley de Transparencia y Acceso a la Información Pública del Estado de México y Municipios establecen:</w:t>
      </w:r>
    </w:p>
    <w:p w14:paraId="3FC5F560" w14:textId="77777777" w:rsidR="00466543" w:rsidRPr="00E84528" w:rsidRDefault="00466543" w:rsidP="00466543">
      <w:pPr>
        <w:spacing w:after="0" w:line="360" w:lineRule="auto"/>
        <w:jc w:val="both"/>
        <w:rPr>
          <w:rFonts w:ascii="Palatino Linotype" w:hAnsi="Palatino Linotype"/>
          <w:noProof/>
        </w:rPr>
      </w:pPr>
    </w:p>
    <w:p w14:paraId="28632810"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cs="Arial"/>
          <w:b/>
          <w:bCs/>
          <w:i/>
        </w:rPr>
        <w:t xml:space="preserve">Artículo 3. </w:t>
      </w:r>
      <w:r w:rsidRPr="00E84528">
        <w:rPr>
          <w:rFonts w:ascii="Palatino Linotype" w:hAnsi="Palatino Linotype"/>
          <w:i/>
        </w:rPr>
        <w:t xml:space="preserve">Para los efectos de la presente Ley se entenderá por: </w:t>
      </w:r>
    </w:p>
    <w:p w14:paraId="7F04AC86"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cs="Arial"/>
          <w:i/>
        </w:rPr>
        <w:t>(…</w:t>
      </w:r>
      <w:r w:rsidRPr="00E84528">
        <w:rPr>
          <w:rFonts w:ascii="Palatino Linotype" w:hAnsi="Palatino Linotype"/>
          <w:i/>
        </w:rPr>
        <w:t>)</w:t>
      </w:r>
    </w:p>
    <w:p w14:paraId="715B9227" w14:textId="77777777" w:rsidR="00466543" w:rsidRPr="00E84528" w:rsidRDefault="00466543" w:rsidP="00466543">
      <w:pPr>
        <w:spacing w:after="0" w:line="360" w:lineRule="auto"/>
        <w:ind w:left="567" w:right="616"/>
        <w:jc w:val="both"/>
        <w:rPr>
          <w:rFonts w:ascii="Palatino Linotype" w:hAnsi="Palatino Linotype" w:cs="Arial"/>
          <w:i/>
        </w:rPr>
      </w:pPr>
      <w:r w:rsidRPr="00E84528">
        <w:rPr>
          <w:rFonts w:ascii="Palatino Linotype" w:hAnsi="Palatino Linotype" w:cs="Arial"/>
          <w:b/>
          <w:i/>
        </w:rPr>
        <w:t>IX.</w:t>
      </w:r>
      <w:r w:rsidRPr="00E84528">
        <w:rPr>
          <w:rFonts w:ascii="Palatino Linotype" w:hAnsi="Palatino Linotype" w:cs="Arial"/>
          <w:i/>
        </w:rPr>
        <w:t xml:space="preserve"> </w:t>
      </w:r>
      <w:r w:rsidRPr="00E84528">
        <w:rPr>
          <w:rFonts w:ascii="Palatino Linotype" w:hAnsi="Palatino Linotype" w:cs="Arial"/>
          <w:b/>
          <w:i/>
        </w:rPr>
        <w:t xml:space="preserve">Datos personales: </w:t>
      </w:r>
      <w:r w:rsidRPr="00E84528">
        <w:rPr>
          <w:rFonts w:ascii="Palatino Linotype" w:hAnsi="Palatino Linotype" w:cs="Arial"/>
          <w:i/>
        </w:rPr>
        <w:t xml:space="preserve">La información concerniente a una persona, identificada o identificable según lo dispuesto por la Ley de Protección de Datos Personales del Estado de México; </w:t>
      </w:r>
    </w:p>
    <w:p w14:paraId="6102DD93" w14:textId="77777777" w:rsidR="00466543" w:rsidRPr="00E84528" w:rsidRDefault="00466543" w:rsidP="00466543">
      <w:pPr>
        <w:spacing w:after="0" w:line="360" w:lineRule="auto"/>
        <w:ind w:left="567" w:right="616"/>
        <w:jc w:val="both"/>
        <w:rPr>
          <w:rFonts w:ascii="Palatino Linotype" w:hAnsi="Palatino Linotype" w:cs="Arial"/>
          <w:i/>
        </w:rPr>
      </w:pPr>
      <w:r w:rsidRPr="00E84528">
        <w:rPr>
          <w:rFonts w:ascii="Palatino Linotype" w:hAnsi="Palatino Linotype" w:cs="Arial"/>
          <w:i/>
        </w:rPr>
        <w:t>(…)</w:t>
      </w:r>
    </w:p>
    <w:p w14:paraId="45FB3089" w14:textId="77777777" w:rsidR="00466543" w:rsidRPr="00E84528" w:rsidRDefault="00466543" w:rsidP="00466543">
      <w:pPr>
        <w:spacing w:after="0" w:line="360" w:lineRule="auto"/>
        <w:ind w:left="567" w:right="616"/>
        <w:jc w:val="both"/>
        <w:rPr>
          <w:rFonts w:ascii="Palatino Linotype" w:hAnsi="Palatino Linotype" w:cs="Arial"/>
          <w:i/>
        </w:rPr>
      </w:pPr>
      <w:r w:rsidRPr="00E84528">
        <w:rPr>
          <w:rFonts w:ascii="Palatino Linotype" w:hAnsi="Palatino Linotype" w:cs="Arial"/>
          <w:b/>
          <w:i/>
        </w:rPr>
        <w:t>XX.</w:t>
      </w:r>
      <w:r w:rsidRPr="00E84528">
        <w:rPr>
          <w:rFonts w:ascii="Palatino Linotype" w:hAnsi="Palatino Linotype" w:cs="Arial"/>
          <w:i/>
        </w:rPr>
        <w:t xml:space="preserve"> </w:t>
      </w:r>
      <w:r w:rsidRPr="00E84528">
        <w:rPr>
          <w:rFonts w:ascii="Palatino Linotype" w:hAnsi="Palatino Linotype" w:cs="Arial"/>
          <w:b/>
          <w:i/>
        </w:rPr>
        <w:t>Información clasificada:</w:t>
      </w:r>
      <w:r w:rsidRPr="00E84528">
        <w:rPr>
          <w:rFonts w:ascii="Palatino Linotype" w:hAnsi="Palatino Linotype" w:cs="Arial"/>
          <w:i/>
        </w:rPr>
        <w:t xml:space="preserve"> Aquella considerada por la presente Ley como reservada o confidencial; </w:t>
      </w:r>
    </w:p>
    <w:p w14:paraId="5081D355" w14:textId="77777777" w:rsidR="00466543" w:rsidRPr="00E84528" w:rsidRDefault="00466543" w:rsidP="00466543">
      <w:pPr>
        <w:spacing w:after="0" w:line="360" w:lineRule="auto"/>
        <w:ind w:left="567" w:right="616"/>
        <w:jc w:val="both"/>
        <w:rPr>
          <w:rFonts w:ascii="Palatino Linotype" w:hAnsi="Palatino Linotype" w:cs="Arial"/>
          <w:i/>
        </w:rPr>
      </w:pPr>
      <w:r w:rsidRPr="00E84528">
        <w:rPr>
          <w:rFonts w:ascii="Palatino Linotype" w:hAnsi="Palatino Linotype" w:cs="Arial"/>
          <w:b/>
          <w:i/>
        </w:rPr>
        <w:lastRenderedPageBreak/>
        <w:t>XXI.</w:t>
      </w:r>
      <w:r w:rsidRPr="00E84528">
        <w:rPr>
          <w:rFonts w:ascii="Palatino Linotype" w:hAnsi="Palatino Linotype" w:cs="Arial"/>
          <w:i/>
        </w:rPr>
        <w:t xml:space="preserve"> </w:t>
      </w:r>
      <w:r w:rsidRPr="00E84528">
        <w:rPr>
          <w:rFonts w:ascii="Palatino Linotype" w:hAnsi="Palatino Linotype" w:cs="Arial"/>
          <w:b/>
          <w:i/>
        </w:rPr>
        <w:t>Información confidencial</w:t>
      </w:r>
      <w:r w:rsidRPr="00E84528">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F953C5F" w14:textId="77777777" w:rsidR="00466543" w:rsidRPr="00E84528" w:rsidRDefault="00466543" w:rsidP="00466543">
      <w:pPr>
        <w:spacing w:after="0" w:line="360" w:lineRule="auto"/>
        <w:ind w:left="567" w:right="616"/>
        <w:jc w:val="both"/>
        <w:rPr>
          <w:rFonts w:ascii="Palatino Linotype" w:hAnsi="Palatino Linotype" w:cs="Arial"/>
          <w:i/>
        </w:rPr>
      </w:pPr>
      <w:r w:rsidRPr="00E84528">
        <w:rPr>
          <w:rFonts w:ascii="Palatino Linotype" w:hAnsi="Palatino Linotype" w:cs="Arial"/>
          <w:i/>
        </w:rPr>
        <w:t>(…)</w:t>
      </w:r>
    </w:p>
    <w:p w14:paraId="3B39CFD8" w14:textId="77777777" w:rsidR="00466543" w:rsidRPr="00E84528" w:rsidRDefault="00466543" w:rsidP="00466543">
      <w:pPr>
        <w:spacing w:after="0" w:line="360" w:lineRule="auto"/>
        <w:ind w:left="567" w:right="616"/>
        <w:jc w:val="both"/>
        <w:rPr>
          <w:rFonts w:ascii="Palatino Linotype" w:hAnsi="Palatino Linotype" w:cs="Arial"/>
          <w:i/>
        </w:rPr>
      </w:pPr>
      <w:r w:rsidRPr="00E84528">
        <w:rPr>
          <w:rFonts w:ascii="Palatino Linotype" w:hAnsi="Palatino Linotype" w:cs="Arial"/>
          <w:b/>
          <w:i/>
        </w:rPr>
        <w:t>XLV. Versión pública:</w:t>
      </w:r>
      <w:r w:rsidRPr="00E84528">
        <w:rPr>
          <w:rFonts w:ascii="Palatino Linotype" w:hAnsi="Palatino Linotype" w:cs="Arial"/>
          <w:i/>
        </w:rPr>
        <w:t xml:space="preserve"> Documento en el que se elimine, suprime o borra la información clasificada como reservada o confidencial para permitir su acceso. </w:t>
      </w:r>
    </w:p>
    <w:p w14:paraId="33E76850" w14:textId="77777777" w:rsidR="00466543" w:rsidRPr="00E84528" w:rsidRDefault="00466543" w:rsidP="00466543">
      <w:pPr>
        <w:spacing w:after="0" w:line="360" w:lineRule="auto"/>
        <w:ind w:left="567" w:right="616"/>
        <w:jc w:val="both"/>
        <w:rPr>
          <w:rFonts w:ascii="Palatino Linotype" w:hAnsi="Palatino Linotype" w:cs="Arial"/>
          <w:i/>
        </w:rPr>
      </w:pPr>
    </w:p>
    <w:p w14:paraId="4F998C8B" w14:textId="77777777" w:rsidR="00466543" w:rsidRPr="00E84528" w:rsidRDefault="00466543" w:rsidP="00466543">
      <w:pPr>
        <w:spacing w:after="0" w:line="360" w:lineRule="auto"/>
        <w:ind w:left="567" w:right="616"/>
        <w:jc w:val="both"/>
        <w:rPr>
          <w:rFonts w:ascii="Palatino Linotype" w:hAnsi="Palatino Linotype" w:cs="Arial"/>
          <w:i/>
        </w:rPr>
      </w:pPr>
      <w:r w:rsidRPr="00E84528">
        <w:rPr>
          <w:rFonts w:ascii="Palatino Linotype" w:hAnsi="Palatino Linotype" w:cs="Arial"/>
          <w:b/>
          <w:i/>
        </w:rPr>
        <w:t>Artículo 51.</w:t>
      </w:r>
      <w:r w:rsidRPr="00E84528">
        <w:rPr>
          <w:rFonts w:ascii="Palatino Linotype"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84528">
        <w:rPr>
          <w:rFonts w:ascii="Palatino Linotype" w:hAnsi="Palatino Linotype" w:cs="Arial"/>
          <w:b/>
          <w:i/>
        </w:rPr>
        <w:t xml:space="preserve">y tendrá la responsabilidad de verificar en cada caso que la misma no sea confidencial o reservada. </w:t>
      </w:r>
      <w:r w:rsidRPr="00E84528">
        <w:rPr>
          <w:rFonts w:ascii="Palatino Linotype" w:hAnsi="Palatino Linotype" w:cs="Arial"/>
          <w:i/>
        </w:rPr>
        <w:t xml:space="preserve">Dicha Unidad contará con las facultades internas necesarias para gestionar la atención a las solicitudes de información en los términos de la Ley General y la presente Ley. </w:t>
      </w:r>
    </w:p>
    <w:p w14:paraId="50B19546" w14:textId="77777777" w:rsidR="00466543" w:rsidRPr="00E84528" w:rsidRDefault="00466543" w:rsidP="00466543">
      <w:pPr>
        <w:spacing w:after="0" w:line="360" w:lineRule="auto"/>
        <w:ind w:left="567" w:right="616"/>
        <w:jc w:val="both"/>
        <w:rPr>
          <w:rFonts w:ascii="Palatino Linotype" w:hAnsi="Palatino Linotype" w:cs="Arial"/>
          <w:i/>
        </w:rPr>
      </w:pPr>
    </w:p>
    <w:p w14:paraId="47B88408" w14:textId="77777777" w:rsidR="00466543" w:rsidRPr="00E84528" w:rsidRDefault="00466543" w:rsidP="00466543">
      <w:pPr>
        <w:spacing w:after="0" w:line="360" w:lineRule="auto"/>
        <w:ind w:left="567" w:right="616"/>
        <w:jc w:val="both"/>
        <w:rPr>
          <w:rFonts w:ascii="Palatino Linotype" w:hAnsi="Palatino Linotype" w:cs="Arial"/>
          <w:bCs/>
          <w:i/>
          <w:noProof/>
        </w:rPr>
      </w:pPr>
      <w:r w:rsidRPr="00E84528">
        <w:rPr>
          <w:rFonts w:ascii="Palatino Linotype" w:hAnsi="Palatino Linotype" w:cs="Arial"/>
          <w:b/>
          <w:i/>
        </w:rPr>
        <w:t>Artículo 52.</w:t>
      </w:r>
      <w:r w:rsidRPr="00E84528">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0CAE0C70" w14:textId="77777777" w:rsidR="00466543" w:rsidRPr="00E84528" w:rsidRDefault="00466543" w:rsidP="00466543">
      <w:pPr>
        <w:spacing w:after="0" w:line="360" w:lineRule="auto"/>
        <w:jc w:val="both"/>
        <w:rPr>
          <w:rFonts w:ascii="Palatino Linotype" w:hAnsi="Palatino Linotype"/>
          <w:noProof/>
          <w:sz w:val="24"/>
          <w:szCs w:val="24"/>
        </w:rPr>
      </w:pPr>
    </w:p>
    <w:p w14:paraId="0C1FDCE3"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w:t>
      </w:r>
      <w:r w:rsidRPr="00E84528">
        <w:rPr>
          <w:rFonts w:ascii="Palatino Linotype" w:hAnsi="Palatino Linotype"/>
          <w:sz w:val="24"/>
          <w:szCs w:val="24"/>
        </w:rPr>
        <w:lastRenderedPageBreak/>
        <w:t xml:space="preserve">anterior, en términos de lo dispuesto por el artículo 22, con relación con el 38, de la Ley de Protección de Datos Personales en Posesión de Sujetos Obligados del Estado de México y Municipios, los cuales se transcriben para mayor referencia: </w:t>
      </w:r>
    </w:p>
    <w:p w14:paraId="3D69ACC8" w14:textId="77777777" w:rsidR="00466543" w:rsidRPr="00E84528" w:rsidRDefault="00466543" w:rsidP="00466543">
      <w:pPr>
        <w:spacing w:after="0" w:line="360" w:lineRule="auto"/>
        <w:ind w:left="567" w:right="616"/>
        <w:jc w:val="both"/>
        <w:rPr>
          <w:rFonts w:ascii="Palatino Linotype" w:hAnsi="Palatino Linotype"/>
          <w:sz w:val="24"/>
          <w:szCs w:val="24"/>
        </w:rPr>
      </w:pPr>
    </w:p>
    <w:p w14:paraId="1A1656F7" w14:textId="77777777" w:rsidR="00466543" w:rsidRPr="00E84528" w:rsidRDefault="00466543" w:rsidP="00466543">
      <w:pPr>
        <w:spacing w:after="0" w:line="360" w:lineRule="auto"/>
        <w:ind w:left="567" w:right="616"/>
        <w:jc w:val="both"/>
        <w:rPr>
          <w:rFonts w:ascii="Palatino Linotype" w:eastAsia="Arial Unicode MS" w:hAnsi="Palatino Linotype" w:cs="Arial"/>
          <w:i/>
        </w:rPr>
      </w:pPr>
      <w:r w:rsidRPr="00E84528">
        <w:rPr>
          <w:rFonts w:ascii="Palatino Linotype" w:eastAsia="Arial Unicode MS" w:hAnsi="Palatino Linotype" w:cs="Arial"/>
          <w:b/>
          <w:i/>
        </w:rPr>
        <w:t>Artículo</w:t>
      </w:r>
      <w:r w:rsidRPr="00E84528">
        <w:rPr>
          <w:rFonts w:ascii="Palatino Linotype" w:eastAsia="Arial Unicode MS" w:hAnsi="Palatino Linotype" w:cs="Arial"/>
          <w:i/>
        </w:rPr>
        <w:t xml:space="preserve"> </w:t>
      </w:r>
      <w:r w:rsidRPr="00E84528">
        <w:rPr>
          <w:rFonts w:ascii="Palatino Linotype" w:eastAsia="Arial Unicode MS" w:hAnsi="Palatino Linotype" w:cs="Arial"/>
          <w:b/>
          <w:i/>
        </w:rPr>
        <w:t>22</w:t>
      </w:r>
      <w:r w:rsidRPr="00E84528">
        <w:rPr>
          <w:rFonts w:ascii="Palatino Linotype" w:eastAsia="Arial Unicode MS" w:hAnsi="Palatino Linotype" w:cs="Arial"/>
          <w:i/>
        </w:rPr>
        <w:t>. Todo tratamiento de datos personales que efectúe el responsable deberá estar justificado por finalidades concretas, lícitas, explícitas y legítimas, relacionadas con las atribuciones que la normatividad aplicable les confiera.</w:t>
      </w:r>
    </w:p>
    <w:p w14:paraId="66130131" w14:textId="77777777" w:rsidR="00466543" w:rsidRPr="00E84528" w:rsidRDefault="00466543" w:rsidP="00466543">
      <w:pPr>
        <w:spacing w:after="0" w:line="360" w:lineRule="auto"/>
        <w:ind w:left="567" w:right="616"/>
        <w:jc w:val="both"/>
        <w:rPr>
          <w:rFonts w:ascii="Palatino Linotype" w:eastAsia="Arial Unicode MS" w:hAnsi="Palatino Linotype" w:cs="Arial"/>
          <w:i/>
        </w:rPr>
      </w:pPr>
    </w:p>
    <w:p w14:paraId="0221AF3D" w14:textId="77777777" w:rsidR="00466543" w:rsidRPr="00E84528" w:rsidRDefault="00466543" w:rsidP="00466543">
      <w:pPr>
        <w:spacing w:after="0" w:line="360" w:lineRule="auto"/>
        <w:ind w:left="567" w:right="616"/>
        <w:jc w:val="both"/>
        <w:rPr>
          <w:rFonts w:ascii="Palatino Linotype" w:eastAsia="Arial Unicode MS" w:hAnsi="Palatino Linotype" w:cs="Arial"/>
          <w:i/>
        </w:rPr>
      </w:pPr>
      <w:r w:rsidRPr="00E84528">
        <w:rPr>
          <w:rFonts w:ascii="Palatino Linotype" w:eastAsia="Arial Unicode MS" w:hAnsi="Palatino Linotype" w:cs="Arial"/>
          <w:i/>
        </w:rPr>
        <w:t>El responsable podrá tratar datos personales para finalidades distintas a aquéllas establecidas en el aviso de privacidad, en los casos siguientes:</w:t>
      </w:r>
    </w:p>
    <w:p w14:paraId="614C62FE" w14:textId="77777777" w:rsidR="00466543" w:rsidRPr="00E84528" w:rsidRDefault="00466543" w:rsidP="00466543">
      <w:pPr>
        <w:spacing w:after="0" w:line="360" w:lineRule="auto"/>
        <w:ind w:left="567" w:right="616"/>
        <w:jc w:val="both"/>
        <w:rPr>
          <w:rFonts w:ascii="Palatino Linotype" w:eastAsia="Arial Unicode MS" w:hAnsi="Palatino Linotype" w:cs="Arial"/>
          <w:i/>
        </w:rPr>
      </w:pPr>
    </w:p>
    <w:p w14:paraId="4A7E8E14" w14:textId="77777777" w:rsidR="00466543" w:rsidRPr="00E84528" w:rsidRDefault="00466543" w:rsidP="00466543">
      <w:pPr>
        <w:spacing w:after="0" w:line="360" w:lineRule="auto"/>
        <w:ind w:left="567" w:right="616"/>
        <w:jc w:val="both"/>
        <w:rPr>
          <w:rFonts w:ascii="Palatino Linotype" w:eastAsia="Arial Unicode MS" w:hAnsi="Palatino Linotype" w:cs="Arial"/>
          <w:i/>
        </w:rPr>
      </w:pPr>
      <w:r w:rsidRPr="00E84528">
        <w:rPr>
          <w:rFonts w:ascii="Palatino Linotype" w:eastAsia="Arial Unicode MS" w:hAnsi="Palatino Linotype" w:cs="Arial"/>
          <w:i/>
        </w:rPr>
        <w:t>I. Cuente con atribuciones conferidas en ley y medie el consentimiento del titular.</w:t>
      </w:r>
    </w:p>
    <w:p w14:paraId="741D8402" w14:textId="77777777" w:rsidR="00466543" w:rsidRPr="00E84528" w:rsidRDefault="00466543" w:rsidP="00466543">
      <w:pPr>
        <w:spacing w:after="0" w:line="360" w:lineRule="auto"/>
        <w:ind w:left="567" w:right="616"/>
        <w:jc w:val="both"/>
        <w:rPr>
          <w:rFonts w:ascii="Palatino Linotype" w:eastAsia="Arial Unicode MS" w:hAnsi="Palatino Linotype" w:cs="Arial"/>
          <w:i/>
        </w:rPr>
      </w:pPr>
      <w:r w:rsidRPr="00E84528">
        <w:rPr>
          <w:rFonts w:ascii="Palatino Linotype" w:eastAsia="Arial Unicode MS" w:hAnsi="Palatino Linotype" w:cs="Arial"/>
          <w:i/>
        </w:rPr>
        <w:t>II. Se trate de una persona reportada como desaparecida, en los términos previstos en la presente Ley y demás disposiciones legales aplicables...</w:t>
      </w:r>
    </w:p>
    <w:p w14:paraId="2B5E2C66" w14:textId="77777777" w:rsidR="00466543" w:rsidRPr="00E84528" w:rsidRDefault="00466543" w:rsidP="00466543">
      <w:pPr>
        <w:spacing w:after="0" w:line="360" w:lineRule="auto"/>
        <w:ind w:left="567" w:right="616"/>
        <w:jc w:val="both"/>
        <w:rPr>
          <w:rFonts w:ascii="Palatino Linotype" w:eastAsia="Arial Unicode MS" w:hAnsi="Palatino Linotype" w:cs="Arial"/>
          <w:i/>
        </w:rPr>
      </w:pPr>
    </w:p>
    <w:p w14:paraId="56DA1FA4" w14:textId="77777777" w:rsidR="00466543" w:rsidRPr="00E84528" w:rsidRDefault="00466543" w:rsidP="00466543">
      <w:pPr>
        <w:spacing w:after="0" w:line="360" w:lineRule="auto"/>
        <w:ind w:left="567" w:right="616"/>
        <w:jc w:val="both"/>
        <w:rPr>
          <w:rFonts w:ascii="Palatino Linotype" w:eastAsia="Arial Unicode MS" w:hAnsi="Palatino Linotype" w:cs="Arial"/>
          <w:i/>
        </w:rPr>
      </w:pPr>
      <w:r w:rsidRPr="00E84528">
        <w:rPr>
          <w:rFonts w:ascii="Palatino Linotype" w:eastAsia="Arial Unicode MS" w:hAnsi="Palatino Linotype" w:cs="Arial"/>
          <w:b/>
          <w:i/>
        </w:rPr>
        <w:t>Artículo</w:t>
      </w:r>
      <w:r w:rsidRPr="00E84528">
        <w:rPr>
          <w:rFonts w:ascii="Palatino Linotype" w:eastAsia="Arial Unicode MS" w:hAnsi="Palatino Linotype" w:cs="Arial"/>
          <w:i/>
        </w:rPr>
        <w:t xml:space="preserve"> </w:t>
      </w:r>
      <w:r w:rsidRPr="00E84528">
        <w:rPr>
          <w:rFonts w:ascii="Palatino Linotype" w:eastAsia="Arial Unicode MS" w:hAnsi="Palatino Linotype" w:cs="Arial"/>
          <w:b/>
          <w:i/>
        </w:rPr>
        <w:t>38</w:t>
      </w:r>
      <w:r w:rsidRPr="00E84528">
        <w:rPr>
          <w:rFonts w:ascii="Palatino Linotype" w:eastAsia="Arial Unicode MS" w:hAnsi="Palatino Linotype" w:cs="Arial"/>
          <w:i/>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08FCC793" w14:textId="77777777" w:rsidR="00466543" w:rsidRPr="00E84528" w:rsidRDefault="00466543" w:rsidP="00466543">
      <w:pPr>
        <w:spacing w:after="0" w:line="360" w:lineRule="auto"/>
        <w:ind w:left="567" w:right="616"/>
        <w:jc w:val="both"/>
        <w:rPr>
          <w:rFonts w:ascii="Palatino Linotype" w:eastAsia="Arial Unicode MS" w:hAnsi="Palatino Linotype" w:cs="Arial"/>
          <w:i/>
        </w:rPr>
      </w:pPr>
    </w:p>
    <w:p w14:paraId="64810294"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E84528">
        <w:rPr>
          <w:rFonts w:ascii="Palatino Linotype" w:hAnsi="Palatino Linotype"/>
          <w:sz w:val="24"/>
          <w:szCs w:val="24"/>
        </w:rPr>
        <w:lastRenderedPageBreak/>
        <w:t xml:space="preserve">datos personales, entendiéndose por tales, aquéllos que hacen identificable a una persona. </w:t>
      </w:r>
    </w:p>
    <w:p w14:paraId="444CE01A" w14:textId="77777777" w:rsidR="00466543" w:rsidRPr="00E84528" w:rsidRDefault="00466543" w:rsidP="00466543">
      <w:pPr>
        <w:spacing w:after="0" w:line="360" w:lineRule="auto"/>
        <w:jc w:val="both"/>
        <w:rPr>
          <w:rFonts w:ascii="Palatino Linotype" w:hAnsi="Palatino Linotype"/>
          <w:sz w:val="24"/>
          <w:szCs w:val="24"/>
        </w:rPr>
      </w:pPr>
    </w:p>
    <w:p w14:paraId="543E1458" w14:textId="77777777" w:rsidR="00466543" w:rsidRPr="00E84528" w:rsidRDefault="00466543" w:rsidP="00466543">
      <w:pPr>
        <w:spacing w:after="0" w:line="360" w:lineRule="auto"/>
        <w:jc w:val="both"/>
        <w:rPr>
          <w:rFonts w:ascii="Palatino Linotype" w:eastAsia="Arial Unicode MS" w:hAnsi="Palatino Linotype"/>
          <w:sz w:val="24"/>
          <w:szCs w:val="24"/>
        </w:rPr>
      </w:pPr>
      <w:r w:rsidRPr="00E84528">
        <w:rPr>
          <w:rFonts w:ascii="Palatino Linotype" w:eastAsia="Arial Unicode MS" w:hAnsi="Palatino Linotype"/>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E84528">
        <w:rPr>
          <w:rFonts w:ascii="Palatino Linotype" w:eastAsia="Arial Unicode MS" w:hAnsi="Palatino Linotype"/>
          <w:color w:val="000000"/>
          <w:sz w:val="24"/>
          <w:szCs w:val="24"/>
        </w:rPr>
        <w:t>el Sujeto Obligado</w:t>
      </w:r>
      <w:r w:rsidRPr="00E84528">
        <w:rPr>
          <w:rFonts w:ascii="Palatino Linotype" w:eastAsia="Arial Unicode MS" w:hAnsi="Palatino Linotype"/>
          <w:sz w:val="24"/>
          <w:szCs w:val="24"/>
        </w:rPr>
        <w:t xml:space="preserve">, en ese contexto, todo dato personal susceptible de clasificación debe ser protegido. </w:t>
      </w:r>
    </w:p>
    <w:p w14:paraId="6C9F5812" w14:textId="77777777" w:rsidR="00466543" w:rsidRPr="00E84528" w:rsidRDefault="00466543" w:rsidP="00466543">
      <w:pPr>
        <w:spacing w:after="0" w:line="360" w:lineRule="auto"/>
        <w:jc w:val="both"/>
        <w:rPr>
          <w:rFonts w:ascii="Palatino Linotype" w:eastAsia="Arial Unicode MS" w:hAnsi="Palatino Linotype"/>
          <w:sz w:val="24"/>
          <w:szCs w:val="24"/>
        </w:rPr>
      </w:pPr>
    </w:p>
    <w:p w14:paraId="38029E27" w14:textId="77777777" w:rsidR="00466543" w:rsidRPr="00E84528" w:rsidRDefault="00466543" w:rsidP="00466543">
      <w:pPr>
        <w:spacing w:after="0" w:line="360" w:lineRule="auto"/>
        <w:jc w:val="both"/>
        <w:rPr>
          <w:rFonts w:ascii="Palatino Linotype" w:eastAsia="Arial Unicode MS" w:hAnsi="Palatino Linotype"/>
          <w:sz w:val="24"/>
          <w:szCs w:val="24"/>
        </w:rPr>
      </w:pPr>
      <w:r w:rsidRPr="00E84528">
        <w:rPr>
          <w:rFonts w:ascii="Palatino Linotype" w:eastAsia="Arial Unicode MS" w:hAnsi="Palatino Linotype"/>
          <w:sz w:val="24"/>
          <w:szCs w:val="24"/>
        </w:rPr>
        <w:t>Asimismo, de la versión pública deberá dejarse a la vista de la Recurrente</w:t>
      </w:r>
      <w:r w:rsidRPr="00E84528">
        <w:rPr>
          <w:rFonts w:ascii="Palatino Linotype" w:eastAsia="Arial Unicode MS" w:hAnsi="Palatino Linotype"/>
          <w:b/>
          <w:sz w:val="24"/>
          <w:szCs w:val="24"/>
        </w:rPr>
        <w:t xml:space="preserve"> </w:t>
      </w:r>
      <w:r w:rsidRPr="00E84528">
        <w:rPr>
          <w:rFonts w:ascii="Palatino Linotype" w:eastAsia="Arial Unicode MS" w:hAnsi="Palatino Linotype"/>
          <w:sz w:val="24"/>
          <w:szCs w:val="24"/>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14:paraId="577A227F" w14:textId="77777777" w:rsidR="00466543" w:rsidRPr="00E84528" w:rsidRDefault="00466543" w:rsidP="00466543">
      <w:pPr>
        <w:spacing w:after="0" w:line="360" w:lineRule="auto"/>
        <w:jc w:val="both"/>
        <w:rPr>
          <w:rFonts w:ascii="Palatino Linotype" w:hAnsi="Palatino Linotype"/>
          <w:sz w:val="24"/>
          <w:szCs w:val="24"/>
        </w:rPr>
      </w:pPr>
    </w:p>
    <w:p w14:paraId="038A444C"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6A6AC922" w14:textId="77777777" w:rsidR="00466543" w:rsidRPr="00E84528" w:rsidRDefault="00466543" w:rsidP="00466543">
      <w:pPr>
        <w:spacing w:after="0" w:line="360" w:lineRule="auto"/>
        <w:jc w:val="both"/>
        <w:rPr>
          <w:rFonts w:ascii="Palatino Linotype" w:hAnsi="Palatino Linotype"/>
          <w:sz w:val="24"/>
          <w:szCs w:val="24"/>
        </w:rPr>
      </w:pPr>
    </w:p>
    <w:p w14:paraId="1DB32007" w14:textId="77777777" w:rsidR="00466543" w:rsidRPr="00E84528" w:rsidRDefault="00466543" w:rsidP="00466543">
      <w:pPr>
        <w:spacing w:after="0" w:line="360" w:lineRule="auto"/>
        <w:ind w:left="567" w:right="567"/>
        <w:jc w:val="both"/>
        <w:rPr>
          <w:rFonts w:ascii="Palatino Linotype" w:eastAsia="Times New Roman" w:hAnsi="Palatino Linotype" w:cs="Times New Roman"/>
          <w:b/>
          <w:i/>
          <w:lang w:eastAsia="es-ES"/>
        </w:rPr>
      </w:pPr>
      <w:r w:rsidRPr="00E84528">
        <w:rPr>
          <w:rFonts w:ascii="Palatino Linotype" w:eastAsia="Times New Roman" w:hAnsi="Palatino Linotype" w:cs="Times New Roman"/>
          <w:b/>
          <w:i/>
          <w:lang w:eastAsia="es-ES"/>
        </w:rPr>
        <w:t xml:space="preserve">TRANSPARENCIA Y ACCESO A LA INFORMACIÓN PÚBLICA GUBERNAMENTAL. LOS ARTÍCULOS 3o., FRACCIÓN II, Y 18, FRACCIÓN II, DE LA LEY FEDERAL RELATIVA, NO VIOLAN LA GARANTÍA DE IGUALDAD, </w:t>
      </w:r>
      <w:r w:rsidRPr="00E84528">
        <w:rPr>
          <w:rFonts w:ascii="Palatino Linotype" w:eastAsia="Times New Roman" w:hAnsi="Palatino Linotype" w:cs="Times New Roman"/>
          <w:b/>
          <w:i/>
          <w:lang w:eastAsia="es-ES"/>
        </w:rPr>
        <w:lastRenderedPageBreak/>
        <w:t xml:space="preserve">AL TUTELAR EL DERECHO A LA PROTECCIÓN DE DATOS PERSONALES SÓLO DE LAS PERSONAS FÍSICAS. </w:t>
      </w:r>
    </w:p>
    <w:p w14:paraId="7BE07DFD" w14:textId="77777777" w:rsidR="00466543" w:rsidRPr="00E84528" w:rsidRDefault="00466543" w:rsidP="00466543">
      <w:pPr>
        <w:spacing w:after="0" w:line="360" w:lineRule="auto"/>
        <w:ind w:left="567" w:right="567"/>
        <w:jc w:val="both"/>
        <w:rPr>
          <w:rFonts w:ascii="Palatino Linotype" w:eastAsia="Times New Roman" w:hAnsi="Palatino Linotype" w:cs="Times New Roman"/>
          <w:i/>
          <w:lang w:eastAsia="es-ES"/>
        </w:rPr>
      </w:pPr>
      <w:r w:rsidRPr="00E84528">
        <w:rPr>
          <w:rFonts w:ascii="Palatino Linotype" w:eastAsia="Times New Roman" w:hAnsi="Palatino Linotype" w:cs="Times New Roman"/>
          <w:i/>
          <w:lang w:eastAsia="es-ES"/>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6E4E3DC1" w14:textId="77777777" w:rsidR="00466543" w:rsidRPr="00E84528" w:rsidRDefault="00466543" w:rsidP="00466543">
      <w:pPr>
        <w:spacing w:after="0" w:line="360" w:lineRule="auto"/>
        <w:jc w:val="both"/>
        <w:rPr>
          <w:rFonts w:ascii="Palatino Linotype" w:hAnsi="Palatino Linotype"/>
          <w:sz w:val="24"/>
          <w:szCs w:val="24"/>
        </w:rPr>
      </w:pPr>
    </w:p>
    <w:p w14:paraId="4AA41637"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E84528">
        <w:rPr>
          <w:rFonts w:ascii="Palatino Linotype" w:hAnsi="Palatino Linotype"/>
          <w:b/>
          <w:sz w:val="24"/>
          <w:szCs w:val="24"/>
        </w:rPr>
        <w:t>Lineamientos Generales en Materia de Clasificación y Desclasificación de la Información, así como para la Elaboración de Versiones Públicas</w:t>
      </w:r>
      <w:r w:rsidRPr="00E84528">
        <w:rPr>
          <w:rFonts w:ascii="Palatino Linotype" w:hAnsi="Palatino Linotype"/>
          <w:sz w:val="24"/>
          <w:szCs w:val="24"/>
        </w:rPr>
        <w:t xml:space="preserve">, publicados en el </w:t>
      </w:r>
      <w:r w:rsidRPr="00E84528">
        <w:rPr>
          <w:rFonts w:ascii="Palatino Linotype" w:hAnsi="Palatino Linotype"/>
          <w:sz w:val="24"/>
          <w:szCs w:val="24"/>
        </w:rPr>
        <w:lastRenderedPageBreak/>
        <w:t>Diario Oficial de la Federación en fecha quince de abril del año dos mil dieciséis, mediante Acuerdo del Consejo Nacional del Sistema Nacional de Transparencia, Acceso a la Información Pública y Protección de Datos Personales.</w:t>
      </w:r>
    </w:p>
    <w:p w14:paraId="13F514A0" w14:textId="77777777" w:rsidR="00466543" w:rsidRPr="00E84528" w:rsidRDefault="00466543" w:rsidP="00466543">
      <w:pPr>
        <w:spacing w:after="0" w:line="360" w:lineRule="auto"/>
        <w:jc w:val="both"/>
        <w:rPr>
          <w:rFonts w:ascii="Palatino Linotype" w:hAnsi="Palatino Linotype"/>
          <w:sz w:val="24"/>
          <w:szCs w:val="24"/>
        </w:rPr>
      </w:pPr>
    </w:p>
    <w:p w14:paraId="3C24ED08" w14:textId="77777777" w:rsidR="00466543" w:rsidRPr="00E84528" w:rsidRDefault="00466543" w:rsidP="00466543">
      <w:pPr>
        <w:spacing w:after="0" w:line="360" w:lineRule="auto"/>
        <w:jc w:val="both"/>
        <w:rPr>
          <w:rFonts w:ascii="Palatino Linotype" w:hAnsi="Palatino Linotype" w:cs="Arial"/>
          <w:sz w:val="24"/>
          <w:szCs w:val="24"/>
        </w:rPr>
      </w:pPr>
      <w:r w:rsidRPr="00E84528">
        <w:rPr>
          <w:rFonts w:ascii="Palatino Linotype" w:hAnsi="Palatino Linotype"/>
          <w:sz w:val="24"/>
          <w:szCs w:val="24"/>
        </w:rPr>
        <w:t xml:space="preserve">Cabe señalar que también deberá considerarse lo dispuesto por </w:t>
      </w:r>
      <w:r w:rsidRPr="00E84528">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14:paraId="6FA61A81" w14:textId="77777777" w:rsidR="00466543" w:rsidRPr="00E84528" w:rsidRDefault="00466543" w:rsidP="00466543">
      <w:pPr>
        <w:spacing w:after="0" w:line="360" w:lineRule="auto"/>
        <w:jc w:val="both"/>
        <w:rPr>
          <w:rFonts w:ascii="Palatino Linotype" w:hAnsi="Palatino Linotype" w:cs="Arial"/>
          <w:sz w:val="24"/>
          <w:szCs w:val="24"/>
        </w:rPr>
      </w:pPr>
    </w:p>
    <w:p w14:paraId="5253B575"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cs="Arial"/>
          <w:sz w:val="24"/>
          <w:szCs w:val="24"/>
        </w:rPr>
        <w:t xml:space="preserve">En el mismo sentido, en el </w:t>
      </w:r>
      <w:r w:rsidRPr="00E84528">
        <w:rPr>
          <w:rFonts w:ascii="Palatino Linotype" w:hAnsi="Palatino Linotype"/>
          <w:sz w:val="24"/>
          <w:szCs w:val="24"/>
        </w:rPr>
        <w:t xml:space="preserve">caso específico, </w:t>
      </w:r>
      <w:r w:rsidRPr="00E84528">
        <w:rPr>
          <w:rFonts w:ascii="Palatino Linotype" w:hAnsi="Palatino Linotype" w:cs="Arial"/>
          <w:sz w:val="24"/>
          <w:szCs w:val="24"/>
        </w:rPr>
        <w:t xml:space="preserve">se advierte que </w:t>
      </w:r>
      <w:r w:rsidRPr="00E84528">
        <w:rPr>
          <w:rFonts w:ascii="Palatino Linotype" w:hAnsi="Palatino Linotype"/>
          <w:sz w:val="24"/>
          <w:szCs w:val="24"/>
        </w:rPr>
        <w:t xml:space="preserve">en los documentos solicitados obran datos que son considerados confidenciales, cuyo acceso debe ser restringido, los cuales deben testarse al momento de la elaboración de versiones públicas, como es el caso del </w:t>
      </w:r>
      <w:r w:rsidRPr="00E84528">
        <w:rPr>
          <w:rFonts w:ascii="Palatino Linotype" w:hAnsi="Palatino Linotype"/>
          <w:b/>
          <w:sz w:val="24"/>
          <w:szCs w:val="24"/>
        </w:rPr>
        <w:t>Registro Federal de Contribuyentes</w:t>
      </w:r>
      <w:r w:rsidRPr="00E84528">
        <w:rPr>
          <w:rFonts w:ascii="Palatino Linotype" w:hAnsi="Palatino Linotype"/>
          <w:sz w:val="24"/>
          <w:szCs w:val="24"/>
        </w:rPr>
        <w:t xml:space="preserve"> (RFC), la </w:t>
      </w:r>
      <w:r w:rsidRPr="00E84528">
        <w:rPr>
          <w:rFonts w:ascii="Palatino Linotype" w:hAnsi="Palatino Linotype"/>
          <w:b/>
          <w:sz w:val="24"/>
          <w:szCs w:val="24"/>
        </w:rPr>
        <w:t>Clave Única de Registro de Población</w:t>
      </w:r>
      <w:r w:rsidRPr="00E84528">
        <w:rPr>
          <w:rFonts w:ascii="Palatino Linotype" w:hAnsi="Palatino Linotype"/>
          <w:sz w:val="24"/>
          <w:szCs w:val="24"/>
        </w:rPr>
        <w:t xml:space="preserve"> (CURP), la </w:t>
      </w:r>
      <w:r w:rsidRPr="00E84528">
        <w:rPr>
          <w:rFonts w:ascii="Palatino Linotype" w:hAnsi="Palatino Linotype"/>
          <w:b/>
          <w:sz w:val="24"/>
          <w:szCs w:val="24"/>
        </w:rPr>
        <w:t>Clave de cualquier tipo de seguridad social</w:t>
      </w:r>
      <w:r w:rsidRPr="00E84528">
        <w:rPr>
          <w:rFonts w:ascii="Palatino Linotype" w:hAnsi="Palatino Linotype"/>
          <w:sz w:val="24"/>
          <w:szCs w:val="24"/>
        </w:rPr>
        <w:t xml:space="preserve"> (ISSEMYM, u otros), así como, los </w:t>
      </w:r>
      <w:r w:rsidRPr="00E84528">
        <w:rPr>
          <w:rFonts w:ascii="Palatino Linotype" w:hAnsi="Palatino Linotype"/>
          <w:b/>
          <w:sz w:val="24"/>
          <w:szCs w:val="24"/>
        </w:rPr>
        <w:t xml:space="preserve">préstamos o descuentos </w:t>
      </w:r>
      <w:r w:rsidRPr="00E84528">
        <w:rPr>
          <w:rFonts w:ascii="Palatino Linotype" w:hAnsi="Palatino Linotype"/>
          <w:sz w:val="24"/>
          <w:szCs w:val="24"/>
        </w:rPr>
        <w:t xml:space="preserve">que se le hagan al servidor público, que no se encuentren relacionados con </w:t>
      </w:r>
      <w:r w:rsidRPr="00E84528">
        <w:rPr>
          <w:rFonts w:ascii="Palatino Linotype" w:hAnsi="Palatino Linotype"/>
          <w:b/>
          <w:sz w:val="24"/>
          <w:szCs w:val="24"/>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E84528">
        <w:rPr>
          <w:rFonts w:ascii="Palatino Linotype" w:hAnsi="Palatino Linotype"/>
          <w:sz w:val="24"/>
          <w:szCs w:val="24"/>
        </w:rPr>
        <w:t>, cuando de estos se desprendan o sean visibles datos personales correspondientes a los servidores públicos.</w:t>
      </w:r>
    </w:p>
    <w:p w14:paraId="7065273D" w14:textId="77777777" w:rsidR="00466543" w:rsidRPr="00E84528" w:rsidRDefault="00466543" w:rsidP="00466543">
      <w:pPr>
        <w:spacing w:after="0" w:line="360" w:lineRule="auto"/>
        <w:jc w:val="both"/>
        <w:rPr>
          <w:rFonts w:ascii="Palatino Linotype" w:hAnsi="Palatino Linotype"/>
          <w:sz w:val="24"/>
          <w:szCs w:val="24"/>
        </w:rPr>
      </w:pPr>
    </w:p>
    <w:p w14:paraId="739F31EA"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b/>
          <w:sz w:val="24"/>
          <w:szCs w:val="24"/>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E84528">
        <w:rPr>
          <w:rFonts w:ascii="Palatino Linotype" w:hAnsi="Palatino Linotype"/>
          <w:sz w:val="24"/>
          <w:szCs w:val="24"/>
        </w:rPr>
        <w:t xml:space="preserve">. Por el contrario, debe considerarse que esta </w:t>
      </w:r>
      <w:r w:rsidRPr="00E84528">
        <w:rPr>
          <w:rFonts w:ascii="Palatino Linotype" w:hAnsi="Palatino Linotype"/>
          <w:sz w:val="24"/>
          <w:szCs w:val="24"/>
        </w:rPr>
        <w:lastRenderedPageBreak/>
        <w:t>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3D4AC76F" w14:textId="77777777" w:rsidR="00466543" w:rsidRPr="00E84528" w:rsidRDefault="00466543" w:rsidP="00466543">
      <w:pPr>
        <w:spacing w:after="0" w:line="360" w:lineRule="auto"/>
        <w:jc w:val="both"/>
        <w:rPr>
          <w:rFonts w:ascii="Palatino Linotype" w:hAnsi="Palatino Linotype"/>
          <w:sz w:val="24"/>
          <w:szCs w:val="24"/>
        </w:rPr>
      </w:pPr>
    </w:p>
    <w:p w14:paraId="78D1B6AD"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 xml:space="preserve">Por cuanto hace al </w:t>
      </w:r>
      <w:r w:rsidRPr="00E84528">
        <w:rPr>
          <w:rFonts w:ascii="Palatino Linotype" w:hAnsi="Palatino Linotype"/>
          <w:b/>
          <w:sz w:val="24"/>
          <w:szCs w:val="24"/>
        </w:rPr>
        <w:t>Registro Federal de Contribuyentes</w:t>
      </w:r>
      <w:r w:rsidRPr="00E84528">
        <w:rPr>
          <w:rFonts w:ascii="Palatino Linotype" w:hAnsi="Palatino Linotype"/>
          <w:sz w:val="24"/>
          <w:szCs w:val="24"/>
        </w:rPr>
        <w:t xml:space="preserve"> </w:t>
      </w:r>
      <w:r w:rsidRPr="00E84528">
        <w:rPr>
          <w:rFonts w:ascii="Palatino Linotype" w:hAnsi="Palatino Linotype"/>
          <w:b/>
          <w:sz w:val="24"/>
          <w:szCs w:val="24"/>
        </w:rPr>
        <w:t>de las personas físicas</w:t>
      </w:r>
      <w:r w:rsidRPr="00E84528">
        <w:rPr>
          <w:rFonts w:ascii="Palatino Linotype" w:hAnsi="Palatino Linotype"/>
          <w:sz w:val="24"/>
          <w:szCs w:val="24"/>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205A0462" w14:textId="77777777" w:rsidR="00466543" w:rsidRPr="00E84528" w:rsidRDefault="00466543" w:rsidP="00466543">
      <w:pPr>
        <w:spacing w:after="0" w:line="360" w:lineRule="auto"/>
        <w:jc w:val="both"/>
        <w:rPr>
          <w:rFonts w:ascii="Palatino Linotype" w:hAnsi="Palatino Linotype"/>
          <w:sz w:val="24"/>
          <w:szCs w:val="24"/>
        </w:rPr>
      </w:pPr>
    </w:p>
    <w:p w14:paraId="3866EF0E"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Al respecto, el Instituto Nacional Transparencia, Acceso a la Información y Protección de Datos Personales (INAI) a través del Criterio 19/17, señala literalmente lo siguiente:</w:t>
      </w:r>
    </w:p>
    <w:p w14:paraId="5FEDC28D" w14:textId="77777777" w:rsidR="00466543" w:rsidRPr="00E84528" w:rsidRDefault="00466543" w:rsidP="00466543">
      <w:pPr>
        <w:spacing w:after="0" w:line="360" w:lineRule="auto"/>
        <w:ind w:left="567" w:right="616"/>
        <w:jc w:val="both"/>
        <w:rPr>
          <w:rFonts w:ascii="Palatino Linotype" w:hAnsi="Palatino Linotype"/>
          <w:i/>
          <w:sz w:val="24"/>
          <w:szCs w:val="24"/>
        </w:rPr>
      </w:pPr>
    </w:p>
    <w:p w14:paraId="3F4D8C97"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b/>
          <w:i/>
        </w:rPr>
        <w:t>Registro Federal de Contribuyentes (RFC) de personas físicas</w:t>
      </w:r>
      <w:r w:rsidRPr="00E84528">
        <w:rPr>
          <w:rFonts w:ascii="Palatino Linotype" w:hAnsi="Palatino Linotype"/>
          <w:i/>
        </w:rPr>
        <w:t>. El RFC es una clave de carácter fiscal, única e irrepetible, que permite identificar al titular, su edad y fecha de nacimiento, por lo que es un dato personal de carácter confidencial.</w:t>
      </w:r>
    </w:p>
    <w:p w14:paraId="1D174FE1" w14:textId="77777777" w:rsidR="00466543" w:rsidRPr="00E84528" w:rsidRDefault="00466543" w:rsidP="00466543">
      <w:pPr>
        <w:spacing w:after="0" w:line="360" w:lineRule="auto"/>
        <w:jc w:val="both"/>
        <w:rPr>
          <w:rFonts w:ascii="Palatino Linotype" w:hAnsi="Palatino Linotype"/>
        </w:rPr>
      </w:pPr>
    </w:p>
    <w:p w14:paraId="2260281B"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lastRenderedPageBreak/>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E84528">
        <w:rPr>
          <w:rFonts w:ascii="Palatino Linotype" w:eastAsia="Arial Unicode MS" w:hAnsi="Palatino Linotype"/>
          <w:sz w:val="24"/>
          <w:szCs w:val="24"/>
        </w:rPr>
        <w:t>4 fracción XI de la Ley de Protección de Datos Personales en Posesión de los Sujetos Obligados del Estado de México y Municipios</w:t>
      </w:r>
      <w:r w:rsidRPr="00E84528">
        <w:rPr>
          <w:rFonts w:ascii="Palatino Linotype" w:hAnsi="Palatino Linotype"/>
          <w:sz w:val="24"/>
          <w:szCs w:val="24"/>
        </w:rPr>
        <w:t>.</w:t>
      </w:r>
    </w:p>
    <w:p w14:paraId="5DEF6494" w14:textId="77777777" w:rsidR="00466543" w:rsidRPr="00E84528" w:rsidRDefault="00466543" w:rsidP="00466543">
      <w:pPr>
        <w:spacing w:after="0" w:line="360" w:lineRule="auto"/>
        <w:jc w:val="both"/>
        <w:rPr>
          <w:rFonts w:ascii="Palatino Linotype" w:hAnsi="Palatino Linotype"/>
          <w:sz w:val="24"/>
          <w:szCs w:val="24"/>
        </w:rPr>
      </w:pPr>
    </w:p>
    <w:p w14:paraId="43F27AA0"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 xml:space="preserve">Por cuanto hace a la </w:t>
      </w:r>
      <w:r w:rsidRPr="00E84528">
        <w:rPr>
          <w:rFonts w:ascii="Palatino Linotype" w:hAnsi="Palatino Linotype"/>
          <w:b/>
          <w:sz w:val="24"/>
          <w:szCs w:val="24"/>
        </w:rPr>
        <w:t xml:space="preserve">Clave Única de Registro de Población, </w:t>
      </w:r>
      <w:r w:rsidRPr="00E84528">
        <w:rPr>
          <w:rFonts w:ascii="Palatino Linotype" w:hAnsi="Palatino Linotype"/>
          <w:sz w:val="24"/>
          <w:szCs w:val="24"/>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48572570" w14:textId="77777777" w:rsidR="00466543" w:rsidRPr="00E84528" w:rsidRDefault="00466543" w:rsidP="00466543">
      <w:pPr>
        <w:spacing w:after="0" w:line="360" w:lineRule="auto"/>
        <w:jc w:val="both"/>
        <w:rPr>
          <w:rFonts w:ascii="Palatino Linotype" w:hAnsi="Palatino Linotype"/>
          <w:sz w:val="24"/>
          <w:szCs w:val="24"/>
        </w:rPr>
      </w:pPr>
    </w:p>
    <w:p w14:paraId="5244274F"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Lo anterior, tiene sustento en los artículos 86 y 91, de la Ley General de Población, la cual señala lo siguiente:</w:t>
      </w:r>
    </w:p>
    <w:p w14:paraId="1BA4D193" w14:textId="77777777" w:rsidR="00466543" w:rsidRPr="00E84528" w:rsidRDefault="00466543" w:rsidP="00466543">
      <w:pPr>
        <w:spacing w:after="0" w:line="360" w:lineRule="auto"/>
        <w:ind w:left="709" w:right="757"/>
        <w:jc w:val="both"/>
        <w:rPr>
          <w:rFonts w:ascii="Palatino Linotype" w:hAnsi="Palatino Linotype" w:cs="Arial,Bold"/>
          <w:b/>
          <w:bCs/>
          <w:i/>
          <w:sz w:val="24"/>
          <w:szCs w:val="24"/>
        </w:rPr>
      </w:pPr>
    </w:p>
    <w:p w14:paraId="1D08C002" w14:textId="77777777" w:rsidR="00466543" w:rsidRPr="00E84528" w:rsidRDefault="00466543" w:rsidP="00466543">
      <w:pPr>
        <w:spacing w:after="0" w:line="360" w:lineRule="auto"/>
        <w:ind w:left="709" w:right="757"/>
        <w:jc w:val="both"/>
        <w:rPr>
          <w:rFonts w:ascii="Palatino Linotype" w:hAnsi="Palatino Linotype" w:cs="Arial"/>
          <w:i/>
        </w:rPr>
      </w:pPr>
      <w:r w:rsidRPr="00E84528">
        <w:rPr>
          <w:rFonts w:ascii="Palatino Linotype" w:hAnsi="Palatino Linotype" w:cs="Arial,Bold"/>
          <w:b/>
          <w:bCs/>
          <w:i/>
        </w:rPr>
        <w:t xml:space="preserve">Artículo 86. </w:t>
      </w:r>
      <w:r w:rsidRPr="00E84528">
        <w:rPr>
          <w:rFonts w:ascii="Palatino Linotype" w:hAnsi="Palatino Linotype" w:cs="Arial"/>
          <w:i/>
        </w:rPr>
        <w:t>El Registro Nacional de Población tiene como finalidad registrar a cada una de las personas que integran la población del país, con los datos que permitan certificar y acreditar fehacientemente su identidad.</w:t>
      </w:r>
    </w:p>
    <w:p w14:paraId="73BACAC4" w14:textId="77777777" w:rsidR="00466543" w:rsidRPr="00E84528" w:rsidRDefault="00466543" w:rsidP="00466543">
      <w:pPr>
        <w:spacing w:after="0" w:line="360" w:lineRule="auto"/>
        <w:ind w:left="709" w:right="757"/>
        <w:jc w:val="both"/>
        <w:rPr>
          <w:rFonts w:ascii="Palatino Linotype" w:hAnsi="Palatino Linotype" w:cs="Arial"/>
          <w:i/>
        </w:rPr>
      </w:pPr>
    </w:p>
    <w:p w14:paraId="6001AA53" w14:textId="77777777" w:rsidR="00466543" w:rsidRPr="00E84528" w:rsidRDefault="00466543" w:rsidP="00466543">
      <w:pPr>
        <w:spacing w:after="0" w:line="360" w:lineRule="auto"/>
        <w:ind w:left="709" w:right="757"/>
        <w:jc w:val="both"/>
        <w:rPr>
          <w:rFonts w:ascii="Palatino Linotype" w:hAnsi="Palatino Linotype" w:cs="Arial"/>
          <w:i/>
        </w:rPr>
      </w:pPr>
      <w:r w:rsidRPr="00E84528">
        <w:rPr>
          <w:rFonts w:ascii="Palatino Linotype" w:hAnsi="Palatino Linotype" w:cs="Arial,Bold"/>
          <w:b/>
          <w:bCs/>
          <w:i/>
        </w:rPr>
        <w:t xml:space="preserve">Artículo 91. </w:t>
      </w:r>
      <w:r w:rsidRPr="00E84528">
        <w:rPr>
          <w:rFonts w:ascii="Palatino Linotype" w:hAnsi="Palatino Linotype" w:cs="Arial"/>
          <w:i/>
        </w:rPr>
        <w:t>Al incorporar a una persona en el Registro Nacional de Población, se le asignará una clave que se denominará Clave Única de Registro de Población. Esta servirá para registrarla e identificarla en forma individual.</w:t>
      </w:r>
    </w:p>
    <w:p w14:paraId="3AF02C5C" w14:textId="77777777" w:rsidR="00466543" w:rsidRPr="00E84528" w:rsidRDefault="00466543" w:rsidP="00466543">
      <w:pPr>
        <w:spacing w:after="0" w:line="360" w:lineRule="auto"/>
        <w:jc w:val="both"/>
        <w:rPr>
          <w:rFonts w:ascii="Palatino Linotype" w:hAnsi="Palatino Linotype"/>
          <w:sz w:val="24"/>
          <w:szCs w:val="24"/>
        </w:rPr>
      </w:pPr>
    </w:p>
    <w:p w14:paraId="2AE2A914"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lastRenderedPageBreak/>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547D2E12" w14:textId="77777777" w:rsidR="00466543" w:rsidRPr="00E84528" w:rsidRDefault="00466543" w:rsidP="00466543">
      <w:pPr>
        <w:spacing w:after="0" w:line="360" w:lineRule="auto"/>
        <w:jc w:val="both"/>
        <w:rPr>
          <w:rFonts w:ascii="Palatino Linotype" w:hAnsi="Palatino Linotype"/>
          <w:sz w:val="24"/>
          <w:szCs w:val="24"/>
        </w:rPr>
      </w:pPr>
    </w:p>
    <w:p w14:paraId="615D3F28"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Al respecto, el Instituto Nacional de Transparencia, Acceso a la Información y Protección de Datos Personales (INAI) a través del Criterio 18/17, señala literalmente lo siguiente:</w:t>
      </w:r>
    </w:p>
    <w:p w14:paraId="514CBA78" w14:textId="77777777" w:rsidR="00466543" w:rsidRPr="00E84528" w:rsidRDefault="00466543" w:rsidP="00466543">
      <w:pPr>
        <w:spacing w:after="0" w:line="360" w:lineRule="auto"/>
        <w:jc w:val="both"/>
        <w:rPr>
          <w:rFonts w:ascii="Palatino Linotype" w:hAnsi="Palatino Linotype"/>
          <w:sz w:val="24"/>
          <w:szCs w:val="24"/>
        </w:rPr>
      </w:pPr>
    </w:p>
    <w:p w14:paraId="079A7EBD"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b/>
          <w:i/>
        </w:rPr>
        <w:t>Clave Única de Registro de Población (CURP)</w:t>
      </w:r>
      <w:r w:rsidRPr="00E84528">
        <w:rPr>
          <w:rFonts w:ascii="Palatino Linotype" w:hAnsi="Palatino Linotype"/>
          <w:i/>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CFCD6C6" w14:textId="77777777" w:rsidR="00466543" w:rsidRPr="00E84528" w:rsidRDefault="00466543" w:rsidP="00466543">
      <w:pPr>
        <w:spacing w:after="0" w:line="360" w:lineRule="auto"/>
        <w:ind w:right="616"/>
        <w:jc w:val="both"/>
        <w:rPr>
          <w:rFonts w:ascii="Palatino Linotype" w:hAnsi="Palatino Linotype" w:cs="Arial"/>
          <w:bCs/>
          <w:i/>
          <w:sz w:val="24"/>
          <w:szCs w:val="24"/>
        </w:rPr>
      </w:pPr>
    </w:p>
    <w:p w14:paraId="1AC85A06"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w:t>
      </w:r>
      <w:r w:rsidRPr="00E84528">
        <w:rPr>
          <w:rFonts w:ascii="Palatino Linotype" w:hAnsi="Palatino Linotype"/>
          <w:sz w:val="24"/>
          <w:szCs w:val="24"/>
        </w:rPr>
        <w:lastRenderedPageBreak/>
        <w:t>fracción II de la Ley de Transparencia y Acceso a la Información Pública del Estado de México y Municipios y  4 fracción XI de la Ley de Protección de Datos Personales en Posesión de Sujetos Obligados del Estado de México y Municipios.</w:t>
      </w:r>
    </w:p>
    <w:p w14:paraId="133267D5" w14:textId="77777777" w:rsidR="00466543" w:rsidRPr="00E84528" w:rsidRDefault="00466543" w:rsidP="00466543">
      <w:pPr>
        <w:spacing w:after="0" w:line="360" w:lineRule="auto"/>
        <w:jc w:val="both"/>
        <w:rPr>
          <w:rFonts w:ascii="Palatino Linotype" w:hAnsi="Palatino Linotype"/>
          <w:sz w:val="24"/>
          <w:szCs w:val="24"/>
        </w:rPr>
      </w:pPr>
    </w:p>
    <w:p w14:paraId="0FC60D14"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 xml:space="preserve">Por cuanto hace a la </w:t>
      </w:r>
      <w:r w:rsidRPr="00E84528">
        <w:rPr>
          <w:rFonts w:ascii="Palatino Linotype" w:hAnsi="Palatino Linotype"/>
          <w:b/>
          <w:sz w:val="24"/>
          <w:szCs w:val="24"/>
        </w:rPr>
        <w:t>Clave de cualquier tipo de seguridad social</w:t>
      </w:r>
      <w:r w:rsidRPr="00E84528">
        <w:rPr>
          <w:rFonts w:ascii="Palatino Linotype" w:hAnsi="Palatino Linotype"/>
          <w:sz w:val="24"/>
          <w:szCs w:val="24"/>
        </w:rPr>
        <w:t xml:space="preserve"> (ISSEMYM u otros), está integrado por una </w:t>
      </w:r>
      <w:r w:rsidRPr="00E84528">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E84528">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E84528">
        <w:rPr>
          <w:rFonts w:ascii="Palatino Linotype" w:eastAsia="Arial Unicode MS" w:hAnsi="Palatino Linotype"/>
          <w:sz w:val="24"/>
          <w:szCs w:val="24"/>
        </w:rPr>
        <w:t>4 fracción XI de la Ley de Protección de Datos Personales en Posesión de Sujetos Obligados del Estado de México y Municipios</w:t>
      </w:r>
      <w:r w:rsidRPr="00E84528">
        <w:rPr>
          <w:rFonts w:ascii="Palatino Linotype" w:hAnsi="Palatino Linotype"/>
          <w:sz w:val="24"/>
          <w:szCs w:val="24"/>
        </w:rPr>
        <w:t>.</w:t>
      </w:r>
    </w:p>
    <w:p w14:paraId="3BF082AC" w14:textId="77777777" w:rsidR="00466543" w:rsidRPr="00E84528" w:rsidRDefault="00466543" w:rsidP="00466543">
      <w:pPr>
        <w:spacing w:after="0" w:line="360" w:lineRule="auto"/>
        <w:jc w:val="both"/>
        <w:rPr>
          <w:rFonts w:ascii="Palatino Linotype" w:hAnsi="Palatino Linotype"/>
          <w:sz w:val="24"/>
          <w:szCs w:val="24"/>
        </w:rPr>
      </w:pPr>
    </w:p>
    <w:p w14:paraId="14D1C220"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 xml:space="preserve">Respecto de los </w:t>
      </w:r>
      <w:r w:rsidRPr="00E84528">
        <w:rPr>
          <w:rFonts w:ascii="Palatino Linotype" w:hAnsi="Palatino Linotype"/>
          <w:b/>
          <w:sz w:val="24"/>
          <w:szCs w:val="24"/>
        </w:rPr>
        <w:t>préstamos o descuentos</w:t>
      </w:r>
      <w:r w:rsidRPr="00E84528">
        <w:rPr>
          <w:rFonts w:ascii="Palatino Linotype" w:hAnsi="Palatino Linotype"/>
          <w:sz w:val="24"/>
          <w:szCs w:val="24"/>
        </w:rPr>
        <w:t xml:space="preserve"> </w:t>
      </w:r>
      <w:r w:rsidRPr="00E84528">
        <w:rPr>
          <w:rFonts w:ascii="Palatino Linotype" w:hAnsi="Palatino Linotype"/>
          <w:b/>
          <w:sz w:val="24"/>
          <w:szCs w:val="24"/>
        </w:rPr>
        <w:t>de carácter personal</w:t>
      </w:r>
      <w:r w:rsidRPr="00E84528">
        <w:rPr>
          <w:rFonts w:ascii="Palatino Linotype" w:hAnsi="Palatino Linotype"/>
          <w:sz w:val="24"/>
          <w:szCs w:val="24"/>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4E10FD99" w14:textId="77777777" w:rsidR="00466543" w:rsidRPr="00E84528" w:rsidRDefault="00466543" w:rsidP="00466543">
      <w:pPr>
        <w:spacing w:after="0" w:line="360" w:lineRule="auto"/>
        <w:jc w:val="both"/>
        <w:rPr>
          <w:rFonts w:ascii="Palatino Linotype" w:hAnsi="Palatino Linotype"/>
          <w:sz w:val="24"/>
          <w:szCs w:val="24"/>
        </w:rPr>
      </w:pPr>
    </w:p>
    <w:p w14:paraId="7CDDA45B"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Por su parte, el artículo 84 de la Ley del Trabajo de los Servidores Públicos del Estado y Municipios, señala:</w:t>
      </w:r>
    </w:p>
    <w:p w14:paraId="5DF725BA" w14:textId="77777777" w:rsidR="00466543" w:rsidRPr="00E84528" w:rsidRDefault="00466543" w:rsidP="00466543">
      <w:pPr>
        <w:spacing w:after="0" w:line="360" w:lineRule="auto"/>
        <w:jc w:val="both"/>
        <w:rPr>
          <w:rFonts w:ascii="Palatino Linotype" w:hAnsi="Palatino Linotype"/>
          <w:sz w:val="24"/>
          <w:szCs w:val="24"/>
        </w:rPr>
      </w:pPr>
    </w:p>
    <w:p w14:paraId="6D6F3559" w14:textId="77777777" w:rsidR="00466543" w:rsidRPr="00E84528" w:rsidRDefault="00466543" w:rsidP="00466543">
      <w:pPr>
        <w:spacing w:after="0" w:line="360" w:lineRule="auto"/>
        <w:ind w:left="567" w:right="616"/>
        <w:jc w:val="both"/>
        <w:rPr>
          <w:rFonts w:ascii="Palatino Linotype" w:hAnsi="Palatino Linotype"/>
          <w:i/>
          <w:noProof/>
        </w:rPr>
      </w:pPr>
      <w:r w:rsidRPr="00E84528">
        <w:rPr>
          <w:rFonts w:ascii="Palatino Linotype" w:hAnsi="Palatino Linotype"/>
          <w:b/>
          <w:i/>
          <w:noProof/>
        </w:rPr>
        <w:lastRenderedPageBreak/>
        <w:t>ARTÍCULO 84.</w:t>
      </w:r>
      <w:r w:rsidRPr="00E84528">
        <w:rPr>
          <w:rFonts w:ascii="Palatino Linotype" w:hAnsi="Palatino Linotype"/>
          <w:i/>
          <w:noProof/>
        </w:rPr>
        <w:t xml:space="preserve"> Sólo podrán hacerse retenciones, descuentos o deducciones al sueldo de los servidores públicos por concepto de:</w:t>
      </w:r>
    </w:p>
    <w:p w14:paraId="5E5E7CEF" w14:textId="77777777" w:rsidR="00466543" w:rsidRPr="00E84528" w:rsidRDefault="00466543" w:rsidP="00466543">
      <w:pPr>
        <w:spacing w:after="0" w:line="360" w:lineRule="auto"/>
        <w:ind w:left="567" w:right="616"/>
        <w:jc w:val="both"/>
        <w:rPr>
          <w:rFonts w:ascii="Palatino Linotype" w:hAnsi="Palatino Linotype"/>
          <w:i/>
          <w:noProof/>
        </w:rPr>
      </w:pPr>
    </w:p>
    <w:p w14:paraId="69EBC25A" w14:textId="77777777" w:rsidR="00466543" w:rsidRPr="00E84528" w:rsidRDefault="00466543" w:rsidP="00466543">
      <w:pPr>
        <w:spacing w:after="0" w:line="360" w:lineRule="auto"/>
        <w:ind w:left="567" w:right="616"/>
        <w:jc w:val="both"/>
        <w:rPr>
          <w:rFonts w:ascii="Palatino Linotype" w:hAnsi="Palatino Linotype"/>
          <w:i/>
          <w:noProof/>
        </w:rPr>
      </w:pPr>
      <w:r w:rsidRPr="00E84528">
        <w:rPr>
          <w:rFonts w:ascii="Palatino Linotype" w:hAnsi="Palatino Linotype"/>
          <w:i/>
          <w:noProof/>
        </w:rPr>
        <w:t>I. Gravámenes fiscales relacionados con el sueldo;</w:t>
      </w:r>
    </w:p>
    <w:p w14:paraId="148BD542" w14:textId="77777777" w:rsidR="00466543" w:rsidRPr="00E84528" w:rsidRDefault="00466543" w:rsidP="00466543">
      <w:pPr>
        <w:spacing w:after="0" w:line="360" w:lineRule="auto"/>
        <w:ind w:left="567" w:right="616"/>
        <w:jc w:val="both"/>
        <w:rPr>
          <w:rFonts w:ascii="Palatino Linotype" w:hAnsi="Palatino Linotype"/>
          <w:i/>
          <w:noProof/>
        </w:rPr>
      </w:pPr>
      <w:r w:rsidRPr="00E84528">
        <w:rPr>
          <w:rFonts w:ascii="Palatino Linotype" w:hAnsi="Palatino Linotype"/>
          <w:i/>
          <w:noProof/>
        </w:rPr>
        <w:t>II. Deudas contraídas con las instituciones públicas o dependencias por concepto de anticipos de sueldo, pagos hechos con exceso, errores o pérdidas debidamente comprobados;</w:t>
      </w:r>
    </w:p>
    <w:p w14:paraId="5381014B" w14:textId="77777777" w:rsidR="00466543" w:rsidRPr="00E84528" w:rsidRDefault="00466543" w:rsidP="00466543">
      <w:pPr>
        <w:spacing w:after="0" w:line="360" w:lineRule="auto"/>
        <w:ind w:left="567" w:right="616"/>
        <w:jc w:val="both"/>
        <w:rPr>
          <w:rFonts w:ascii="Palatino Linotype" w:hAnsi="Palatino Linotype"/>
          <w:i/>
          <w:noProof/>
        </w:rPr>
      </w:pPr>
      <w:r w:rsidRPr="00E84528">
        <w:rPr>
          <w:rFonts w:ascii="Palatino Linotype" w:hAnsi="Palatino Linotype"/>
          <w:i/>
          <w:noProof/>
        </w:rPr>
        <w:t>III. Cuotas sindicales;</w:t>
      </w:r>
    </w:p>
    <w:p w14:paraId="171B7C8E" w14:textId="77777777" w:rsidR="00466543" w:rsidRPr="00E84528" w:rsidRDefault="00466543" w:rsidP="00466543">
      <w:pPr>
        <w:spacing w:after="0" w:line="360" w:lineRule="auto"/>
        <w:ind w:left="567" w:right="616"/>
        <w:jc w:val="both"/>
        <w:rPr>
          <w:rFonts w:ascii="Palatino Linotype" w:hAnsi="Palatino Linotype"/>
          <w:i/>
          <w:noProof/>
        </w:rPr>
      </w:pPr>
      <w:r w:rsidRPr="00E84528">
        <w:rPr>
          <w:rFonts w:ascii="Palatino Linotype" w:hAnsi="Palatino Linotype"/>
          <w:i/>
          <w:noProof/>
        </w:rPr>
        <w:t>IV. Cuotas de aportación a fondos para la constitución de cooperativas y de cajas de ahorro, siempre que el servidor público hubiese manifestado previamente, de manera expresa, su conformidad;</w:t>
      </w:r>
    </w:p>
    <w:p w14:paraId="1486130E" w14:textId="77777777" w:rsidR="00466543" w:rsidRPr="00E84528" w:rsidRDefault="00466543" w:rsidP="00466543">
      <w:pPr>
        <w:spacing w:after="0" w:line="360" w:lineRule="auto"/>
        <w:ind w:left="567" w:right="616"/>
        <w:jc w:val="both"/>
        <w:rPr>
          <w:rFonts w:ascii="Palatino Linotype" w:hAnsi="Palatino Linotype"/>
          <w:i/>
          <w:noProof/>
        </w:rPr>
      </w:pPr>
      <w:r w:rsidRPr="00E84528">
        <w:rPr>
          <w:rFonts w:ascii="Palatino Linotype" w:hAnsi="Palatino Linotype"/>
          <w:i/>
          <w:noProof/>
        </w:rPr>
        <w:t>V. Descuentos ordenados por el Instituto de Seguridad Social del Estado de México y Municipios, con motivo de cuotas y obligaciones contraídas con éste por los servidores públicos;</w:t>
      </w:r>
    </w:p>
    <w:p w14:paraId="7695ADCA" w14:textId="77777777" w:rsidR="00466543" w:rsidRPr="00E84528" w:rsidRDefault="00466543" w:rsidP="00466543">
      <w:pPr>
        <w:spacing w:after="0" w:line="360" w:lineRule="auto"/>
        <w:ind w:left="567" w:right="616"/>
        <w:jc w:val="both"/>
        <w:rPr>
          <w:rFonts w:ascii="Palatino Linotype" w:hAnsi="Palatino Linotype"/>
          <w:i/>
          <w:noProof/>
        </w:rPr>
      </w:pPr>
      <w:r w:rsidRPr="00E84528">
        <w:rPr>
          <w:rFonts w:ascii="Palatino Linotype" w:hAnsi="Palatino Linotype"/>
          <w:i/>
          <w:noProof/>
        </w:rPr>
        <w:t>VI. Obligaciones a cargo del servidor público con las que haya consentido, derivadas de la adquisición o del uso de habitaciones consideradas como de interés social;</w:t>
      </w:r>
    </w:p>
    <w:p w14:paraId="673916F1" w14:textId="77777777" w:rsidR="00466543" w:rsidRPr="00E84528" w:rsidRDefault="00466543" w:rsidP="00466543">
      <w:pPr>
        <w:spacing w:after="0" w:line="360" w:lineRule="auto"/>
        <w:ind w:left="567" w:right="616"/>
        <w:jc w:val="both"/>
        <w:rPr>
          <w:rFonts w:ascii="Palatino Linotype" w:hAnsi="Palatino Linotype"/>
          <w:i/>
          <w:noProof/>
        </w:rPr>
      </w:pPr>
      <w:r w:rsidRPr="00E84528">
        <w:rPr>
          <w:rFonts w:ascii="Palatino Linotype" w:hAnsi="Palatino Linotype"/>
          <w:i/>
          <w:noProof/>
        </w:rPr>
        <w:t>VII. Faltas de puntualidad o de asistencia injustificadas;</w:t>
      </w:r>
    </w:p>
    <w:p w14:paraId="1431FF6F" w14:textId="77777777" w:rsidR="00466543" w:rsidRPr="00E84528" w:rsidRDefault="00466543" w:rsidP="00466543">
      <w:pPr>
        <w:spacing w:after="0" w:line="360" w:lineRule="auto"/>
        <w:ind w:left="567" w:right="616"/>
        <w:jc w:val="both"/>
        <w:rPr>
          <w:rFonts w:ascii="Palatino Linotype" w:hAnsi="Palatino Linotype"/>
          <w:i/>
          <w:noProof/>
        </w:rPr>
      </w:pPr>
      <w:r w:rsidRPr="00E84528">
        <w:rPr>
          <w:rFonts w:ascii="Palatino Linotype" w:hAnsi="Palatino Linotype"/>
          <w:i/>
          <w:noProof/>
        </w:rPr>
        <w:t>VIII. Pensiones alimenticias ordenadas por la autoridad judicial; o</w:t>
      </w:r>
    </w:p>
    <w:p w14:paraId="5D20FDAB" w14:textId="77777777" w:rsidR="00466543" w:rsidRPr="00E84528" w:rsidRDefault="00466543" w:rsidP="00466543">
      <w:pPr>
        <w:spacing w:after="0" w:line="360" w:lineRule="auto"/>
        <w:ind w:left="567" w:right="616"/>
        <w:jc w:val="both"/>
        <w:rPr>
          <w:rFonts w:ascii="Palatino Linotype" w:hAnsi="Palatino Linotype"/>
          <w:i/>
          <w:noProof/>
        </w:rPr>
      </w:pPr>
      <w:r w:rsidRPr="00E84528">
        <w:rPr>
          <w:rFonts w:ascii="Palatino Linotype" w:hAnsi="Palatino Linotype"/>
          <w:i/>
          <w:noProof/>
        </w:rPr>
        <w:t>IX. Cualquier otro convenido con instituciones de servicios y aceptado por el servidor público.</w:t>
      </w:r>
    </w:p>
    <w:p w14:paraId="55B079BD" w14:textId="77777777" w:rsidR="00466543" w:rsidRPr="00E84528" w:rsidRDefault="00466543" w:rsidP="00466543">
      <w:pPr>
        <w:spacing w:after="0" w:line="360" w:lineRule="auto"/>
        <w:ind w:left="567" w:right="616"/>
        <w:jc w:val="both"/>
        <w:rPr>
          <w:rFonts w:ascii="Palatino Linotype" w:hAnsi="Palatino Linotype"/>
          <w:i/>
          <w:noProof/>
        </w:rPr>
      </w:pPr>
    </w:p>
    <w:p w14:paraId="6E3B21B9" w14:textId="77777777" w:rsidR="00466543" w:rsidRPr="00E84528" w:rsidRDefault="00466543" w:rsidP="00466543">
      <w:pPr>
        <w:spacing w:after="0" w:line="360" w:lineRule="auto"/>
        <w:ind w:left="567" w:right="616"/>
        <w:jc w:val="both"/>
        <w:rPr>
          <w:rFonts w:ascii="Palatino Linotype" w:hAnsi="Palatino Linotype"/>
        </w:rPr>
      </w:pPr>
      <w:r w:rsidRPr="00E84528">
        <w:rPr>
          <w:rFonts w:ascii="Palatino Linotype" w:hAnsi="Palatino Linotype"/>
          <w:i/>
          <w:noProof/>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D899CC8" w14:textId="77777777" w:rsidR="00466543" w:rsidRPr="00E84528" w:rsidRDefault="00466543" w:rsidP="00466543">
      <w:pPr>
        <w:spacing w:after="0" w:line="360" w:lineRule="auto"/>
        <w:jc w:val="both"/>
        <w:rPr>
          <w:rFonts w:ascii="Palatino Linotype" w:hAnsi="Palatino Linotype"/>
        </w:rPr>
      </w:pPr>
    </w:p>
    <w:p w14:paraId="5350981F"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5E8B3A7" w14:textId="77777777" w:rsidR="00466543" w:rsidRPr="00E84528" w:rsidRDefault="00466543" w:rsidP="00466543">
      <w:pPr>
        <w:spacing w:after="0" w:line="360" w:lineRule="auto"/>
        <w:jc w:val="both"/>
        <w:rPr>
          <w:rFonts w:ascii="Palatino Linotype" w:hAnsi="Palatino Linotype"/>
          <w:sz w:val="24"/>
          <w:szCs w:val="24"/>
        </w:rPr>
      </w:pPr>
    </w:p>
    <w:p w14:paraId="5B40F811"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eastAsia="Arial Unicode MS" w:hAnsi="Palatino Linotype"/>
          <w:sz w:val="24"/>
          <w:szCs w:val="24"/>
        </w:rPr>
        <w:t xml:space="preserve">Por otra parte, </w:t>
      </w:r>
      <w:r w:rsidRPr="00E84528">
        <w:rPr>
          <w:rFonts w:ascii="Palatino Linotype" w:hAnsi="Palatino Linotype"/>
          <w:sz w:val="24"/>
          <w:szCs w:val="24"/>
        </w:rPr>
        <w:t xml:space="preserve">las </w:t>
      </w:r>
      <w:r w:rsidRPr="00E84528">
        <w:rPr>
          <w:rFonts w:ascii="Palatino Linotype" w:hAnsi="Palatino Linotype"/>
          <w:b/>
          <w:sz w:val="24"/>
          <w:szCs w:val="24"/>
        </w:rPr>
        <w:t xml:space="preserve">Cadenas Originales </w:t>
      </w:r>
      <w:r w:rsidRPr="00E84528">
        <w:rPr>
          <w:rFonts w:ascii="Palatino Linotype" w:hAnsi="Palatino Linotype"/>
          <w:sz w:val="24"/>
          <w:szCs w:val="24"/>
        </w:rPr>
        <w:t xml:space="preserve">y </w:t>
      </w:r>
      <w:r w:rsidRPr="00E84528">
        <w:rPr>
          <w:rFonts w:ascii="Palatino Linotype" w:hAnsi="Palatino Linotype"/>
          <w:b/>
          <w:sz w:val="24"/>
          <w:szCs w:val="24"/>
        </w:rPr>
        <w:t>Sellos</w:t>
      </w:r>
      <w:r w:rsidRPr="00E84528">
        <w:rPr>
          <w:rFonts w:ascii="Palatino Linotype" w:hAnsi="Palatino Linotype"/>
          <w:sz w:val="24"/>
          <w:szCs w:val="24"/>
        </w:rPr>
        <w:t xml:space="preserve"> </w:t>
      </w:r>
      <w:r w:rsidRPr="00E84528">
        <w:rPr>
          <w:rFonts w:ascii="Palatino Linotype" w:hAnsi="Palatino Linotype"/>
          <w:b/>
          <w:sz w:val="24"/>
          <w:szCs w:val="24"/>
        </w:rPr>
        <w:t>Digitales</w:t>
      </w:r>
      <w:r w:rsidRPr="00E84528">
        <w:rPr>
          <w:rFonts w:ascii="Palatino Linotype" w:hAnsi="Palatino Linotype"/>
          <w:sz w:val="24"/>
          <w:szCs w:val="24"/>
        </w:rPr>
        <w:t xml:space="preserve"> forman parte del certificado de sello digital, los cuales son documentos electrónicos que de conformidad con el artículo 17-G y 29 del Código Fiscal de la Federación le permiten a la autoridad hacendaria federal garantizar una </w:t>
      </w:r>
      <w:r w:rsidRPr="00E84528">
        <w:rPr>
          <w:rFonts w:ascii="Palatino Linotype" w:hAnsi="Palatino Linotype"/>
          <w:b/>
          <w:sz w:val="24"/>
          <w:szCs w:val="24"/>
        </w:rPr>
        <w:t xml:space="preserve">vinculación </w:t>
      </w:r>
      <w:r w:rsidRPr="00E84528">
        <w:rPr>
          <w:rFonts w:ascii="Palatino Linotype" w:hAnsi="Palatino Linotype"/>
          <w:sz w:val="24"/>
          <w:szCs w:val="24"/>
        </w:rPr>
        <w:t xml:space="preserve">entre la </w:t>
      </w:r>
      <w:r w:rsidRPr="00E84528">
        <w:rPr>
          <w:rFonts w:ascii="Palatino Linotype" w:hAnsi="Palatino Linotype"/>
          <w:b/>
          <w:sz w:val="24"/>
          <w:szCs w:val="24"/>
        </w:rPr>
        <w:t>identidad de un sujeto o entidad</w:t>
      </w:r>
      <w:r w:rsidRPr="00E84528">
        <w:rPr>
          <w:rFonts w:ascii="Palatino Linotype" w:hAnsi="Palatino Linotype"/>
          <w:sz w:val="24"/>
          <w:szCs w:val="24"/>
        </w:rPr>
        <w:t xml:space="preserve"> con su clave pública, lo que hace identificable a una persona o entidad, además de que dichos certificados tienen como finalidad o propósito específico firmar digitalmente las facturas electrónicas </w:t>
      </w:r>
      <w:r w:rsidRPr="00E84528">
        <w:rPr>
          <w:rFonts w:ascii="Palatino Linotype" w:hAnsi="Palatino Linotype"/>
          <w:b/>
          <w:sz w:val="24"/>
          <w:szCs w:val="24"/>
        </w:rPr>
        <w:t>para acreditar la autoría de los comprobantes fiscales digitales</w:t>
      </w:r>
      <w:r w:rsidRPr="00E84528">
        <w:rPr>
          <w:rFonts w:ascii="Palatino Linotype" w:hAnsi="Palatino Linotype"/>
          <w:sz w:val="24"/>
          <w:szCs w:val="24"/>
        </w:rPr>
        <w:t>. En ese tenor se transcriben los artículos señalados con antelación para mejor ilustración:</w:t>
      </w:r>
    </w:p>
    <w:p w14:paraId="66797B51" w14:textId="77777777" w:rsidR="00466543" w:rsidRPr="00E84528" w:rsidRDefault="00466543" w:rsidP="00466543">
      <w:pPr>
        <w:spacing w:after="0" w:line="360" w:lineRule="auto"/>
        <w:jc w:val="both"/>
        <w:rPr>
          <w:rFonts w:ascii="Palatino Linotype" w:hAnsi="Palatino Linotype"/>
          <w:sz w:val="24"/>
          <w:szCs w:val="24"/>
        </w:rPr>
      </w:pPr>
    </w:p>
    <w:p w14:paraId="5D7CB5C7" w14:textId="77777777" w:rsidR="00466543" w:rsidRPr="00E84528" w:rsidRDefault="00466543" w:rsidP="00466543">
      <w:pPr>
        <w:spacing w:after="0" w:line="360" w:lineRule="auto"/>
        <w:ind w:left="567" w:right="616"/>
        <w:jc w:val="both"/>
        <w:rPr>
          <w:rFonts w:ascii="Palatino Linotype" w:hAnsi="Palatino Linotype"/>
          <w:i/>
          <w:noProof/>
        </w:rPr>
      </w:pPr>
      <w:r w:rsidRPr="00E84528">
        <w:rPr>
          <w:rFonts w:ascii="Palatino Linotype" w:hAnsi="Palatino Linotype"/>
          <w:b/>
          <w:i/>
          <w:noProof/>
        </w:rPr>
        <w:t xml:space="preserve">Artículo 17-G.- </w:t>
      </w:r>
      <w:r w:rsidRPr="00E84528">
        <w:rPr>
          <w:rFonts w:ascii="Palatino Linotype" w:hAnsi="Palatino Linotype"/>
          <w:i/>
          <w:noProof/>
        </w:rPr>
        <w:t xml:space="preserve">Los certificados que emita el Servicio de Administración Tributaria para ser considerados válidos deberán contener los datos siguientes: </w:t>
      </w:r>
    </w:p>
    <w:p w14:paraId="14568DF4" w14:textId="77777777" w:rsidR="00466543" w:rsidRPr="00E84528" w:rsidRDefault="00466543" w:rsidP="00466543">
      <w:pPr>
        <w:spacing w:after="0" w:line="360" w:lineRule="auto"/>
        <w:ind w:left="567" w:right="616"/>
        <w:jc w:val="both"/>
        <w:rPr>
          <w:rFonts w:ascii="Palatino Linotype" w:hAnsi="Palatino Linotype"/>
          <w:i/>
          <w:noProof/>
        </w:rPr>
      </w:pPr>
    </w:p>
    <w:p w14:paraId="57908A61" w14:textId="77777777" w:rsidR="00466543" w:rsidRPr="00E84528" w:rsidRDefault="00466543" w:rsidP="00466543">
      <w:pPr>
        <w:spacing w:after="0" w:line="360" w:lineRule="auto"/>
        <w:ind w:left="567" w:right="616"/>
        <w:jc w:val="both"/>
        <w:rPr>
          <w:rFonts w:ascii="Palatino Linotype" w:hAnsi="Palatino Linotype"/>
          <w:i/>
          <w:noProof/>
        </w:rPr>
      </w:pPr>
      <w:r w:rsidRPr="00E84528">
        <w:rPr>
          <w:rFonts w:ascii="Palatino Linotype" w:hAnsi="Palatino Linotype"/>
          <w:i/>
          <w:noProof/>
        </w:rPr>
        <w:t>I. La mención de que se expiden como tales. Tratándose de certificados de sellos digitales, se deberán especificar las limitantes que tengan para su uso.</w:t>
      </w:r>
    </w:p>
    <w:p w14:paraId="5F1982AE" w14:textId="77777777" w:rsidR="00466543" w:rsidRPr="00E84528" w:rsidRDefault="00466543" w:rsidP="00466543">
      <w:pPr>
        <w:spacing w:after="0" w:line="360" w:lineRule="auto"/>
        <w:ind w:left="1422" w:right="616"/>
        <w:jc w:val="both"/>
        <w:rPr>
          <w:rFonts w:ascii="Palatino Linotype" w:hAnsi="Palatino Linotype"/>
          <w:i/>
          <w:noProof/>
        </w:rPr>
      </w:pPr>
    </w:p>
    <w:p w14:paraId="70B72613" w14:textId="77777777" w:rsidR="00466543" w:rsidRPr="00E84528" w:rsidRDefault="00466543" w:rsidP="00466543">
      <w:pPr>
        <w:spacing w:after="0" w:line="360" w:lineRule="auto"/>
        <w:ind w:left="567" w:right="616"/>
        <w:jc w:val="both"/>
        <w:rPr>
          <w:rFonts w:ascii="Palatino Linotype" w:hAnsi="Palatino Linotype"/>
          <w:i/>
          <w:noProof/>
        </w:rPr>
      </w:pPr>
      <w:r w:rsidRPr="00E84528">
        <w:rPr>
          <w:rFonts w:ascii="Palatino Linotype" w:hAnsi="Palatino Linotype"/>
          <w:b/>
          <w:i/>
          <w:noProof/>
        </w:rPr>
        <w:t>Artículo 29.</w:t>
      </w:r>
      <w:r w:rsidRPr="00E84528">
        <w:rPr>
          <w:rFonts w:ascii="Palatino Linotype" w:hAnsi="Palatino Linotype"/>
          <w:i/>
          <w:noProof/>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w:t>
      </w:r>
      <w:r w:rsidRPr="00E84528">
        <w:rPr>
          <w:rFonts w:ascii="Palatino Linotype" w:hAnsi="Palatino Linotype"/>
          <w:i/>
          <w:noProof/>
        </w:rPr>
        <w:lastRenderedPageBreak/>
        <w:t>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3D3C9114" w14:textId="77777777" w:rsidR="00466543" w:rsidRPr="00E84528" w:rsidRDefault="00466543" w:rsidP="00466543">
      <w:pPr>
        <w:spacing w:after="0" w:line="360" w:lineRule="auto"/>
        <w:ind w:left="567" w:right="616"/>
        <w:jc w:val="both"/>
        <w:rPr>
          <w:rFonts w:ascii="Palatino Linotype" w:hAnsi="Palatino Linotype"/>
          <w:i/>
          <w:noProof/>
        </w:rPr>
      </w:pPr>
    </w:p>
    <w:p w14:paraId="57966E93" w14:textId="77777777" w:rsidR="00466543" w:rsidRPr="00E84528" w:rsidRDefault="00466543" w:rsidP="00466543">
      <w:pPr>
        <w:spacing w:after="0" w:line="360" w:lineRule="auto"/>
        <w:ind w:left="567" w:right="616"/>
        <w:jc w:val="both"/>
        <w:rPr>
          <w:rFonts w:ascii="Palatino Linotype" w:hAnsi="Palatino Linotype"/>
          <w:i/>
          <w:noProof/>
        </w:rPr>
      </w:pPr>
      <w:r w:rsidRPr="00E84528">
        <w:rPr>
          <w:rFonts w:ascii="Palatino Linotype" w:hAnsi="Palatino Linotype"/>
          <w:i/>
          <w:noProof/>
        </w:rPr>
        <w:t>Los contribuyentes a que se refiere el párrafo anterior deberán cumplir con las obligaciones siguientes:</w:t>
      </w:r>
    </w:p>
    <w:p w14:paraId="411CF417" w14:textId="77777777" w:rsidR="00466543" w:rsidRPr="00E84528" w:rsidRDefault="00466543" w:rsidP="00466543">
      <w:pPr>
        <w:spacing w:after="0" w:line="360" w:lineRule="auto"/>
        <w:ind w:left="567" w:right="616"/>
        <w:jc w:val="both"/>
        <w:rPr>
          <w:rFonts w:ascii="Palatino Linotype" w:hAnsi="Palatino Linotype"/>
          <w:i/>
          <w:noProof/>
        </w:rPr>
      </w:pPr>
    </w:p>
    <w:p w14:paraId="0ECCE568" w14:textId="77777777" w:rsidR="00466543" w:rsidRPr="00E84528" w:rsidRDefault="00466543" w:rsidP="00466543">
      <w:pPr>
        <w:spacing w:after="0" w:line="360" w:lineRule="auto"/>
        <w:ind w:left="567" w:right="616"/>
        <w:jc w:val="both"/>
        <w:rPr>
          <w:rFonts w:ascii="Palatino Linotype" w:hAnsi="Palatino Linotype"/>
          <w:i/>
          <w:noProof/>
        </w:rPr>
      </w:pPr>
      <w:r w:rsidRPr="00E84528">
        <w:rPr>
          <w:rFonts w:ascii="Palatino Linotype" w:hAnsi="Palatino Linotype"/>
          <w:i/>
          <w:noProof/>
        </w:rPr>
        <w:t>(…)</w:t>
      </w:r>
    </w:p>
    <w:p w14:paraId="65899275" w14:textId="77777777" w:rsidR="00466543" w:rsidRPr="00E84528" w:rsidRDefault="00466543" w:rsidP="00466543">
      <w:pPr>
        <w:spacing w:after="0" w:line="360" w:lineRule="auto"/>
        <w:ind w:left="567" w:right="616"/>
        <w:jc w:val="both"/>
        <w:rPr>
          <w:rFonts w:ascii="Palatino Linotype" w:hAnsi="Palatino Linotype"/>
          <w:i/>
          <w:noProof/>
        </w:rPr>
      </w:pPr>
      <w:r w:rsidRPr="00E84528">
        <w:rPr>
          <w:rFonts w:ascii="Palatino Linotype" w:hAnsi="Palatino Linotype"/>
          <w:i/>
          <w:noProof/>
        </w:rPr>
        <w:t>II. Tramitar ante el Servicio de Administración Tributaria el certificado para el uso de los sellos digitales.</w:t>
      </w:r>
    </w:p>
    <w:p w14:paraId="69C47DE0" w14:textId="77777777" w:rsidR="00466543" w:rsidRPr="00E84528" w:rsidRDefault="00466543" w:rsidP="00466543">
      <w:pPr>
        <w:spacing w:after="0" w:line="360" w:lineRule="auto"/>
        <w:ind w:left="567" w:right="616"/>
        <w:jc w:val="both"/>
        <w:rPr>
          <w:rFonts w:ascii="Palatino Linotype" w:hAnsi="Palatino Linotype"/>
          <w:i/>
          <w:noProof/>
        </w:rPr>
      </w:pPr>
    </w:p>
    <w:p w14:paraId="321DDF61" w14:textId="77777777" w:rsidR="00466543" w:rsidRPr="00E84528" w:rsidRDefault="00466543" w:rsidP="00466543">
      <w:pPr>
        <w:spacing w:after="0" w:line="360" w:lineRule="auto"/>
        <w:ind w:left="567" w:right="616"/>
        <w:jc w:val="both"/>
        <w:rPr>
          <w:rFonts w:ascii="Palatino Linotype" w:hAnsi="Palatino Linotype"/>
          <w:noProof/>
        </w:rPr>
      </w:pPr>
      <w:r w:rsidRPr="00E84528">
        <w:rPr>
          <w:rFonts w:ascii="Palatino Linotype" w:hAnsi="Palatino Linotype"/>
          <w:i/>
          <w:noProof/>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3F0F6062" w14:textId="77777777" w:rsidR="00466543" w:rsidRPr="00E84528" w:rsidRDefault="00466543" w:rsidP="00466543">
      <w:pPr>
        <w:spacing w:after="0" w:line="360" w:lineRule="auto"/>
        <w:jc w:val="both"/>
        <w:rPr>
          <w:rFonts w:ascii="Palatino Linotype" w:hAnsi="Palatino Linotype"/>
          <w:sz w:val="24"/>
          <w:szCs w:val="24"/>
        </w:rPr>
      </w:pPr>
    </w:p>
    <w:p w14:paraId="4BF168C4"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 xml:space="preserve">Por lo que hace a los </w:t>
      </w:r>
      <w:r w:rsidRPr="00E84528">
        <w:rPr>
          <w:rFonts w:ascii="Palatino Linotype" w:hAnsi="Palatino Linotype"/>
          <w:b/>
          <w:sz w:val="24"/>
          <w:szCs w:val="24"/>
        </w:rPr>
        <w:t>Códigos Bidimensionales</w:t>
      </w:r>
      <w:r w:rsidRPr="00E84528">
        <w:rPr>
          <w:rFonts w:ascii="Palatino Linotype" w:hAnsi="Palatino Linotype"/>
          <w:sz w:val="24"/>
          <w:szCs w:val="24"/>
        </w:rPr>
        <w:t xml:space="preserve"> y los denominados </w:t>
      </w:r>
      <w:r w:rsidRPr="00E84528">
        <w:rPr>
          <w:rFonts w:ascii="Palatino Linotype" w:hAnsi="Palatino Linotype"/>
          <w:b/>
          <w:sz w:val="24"/>
          <w:szCs w:val="24"/>
        </w:rPr>
        <w:t>Códigos QR</w:t>
      </w:r>
      <w:r w:rsidRPr="00E84528">
        <w:rPr>
          <w:rFonts w:ascii="Palatino Linotype" w:hAnsi="Palatino Linotype"/>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E84528">
        <w:rPr>
          <w:rFonts w:ascii="Palatino Linotype" w:hAnsi="Palatino Linotype"/>
          <w:b/>
          <w:sz w:val="24"/>
          <w:szCs w:val="24"/>
        </w:rPr>
        <w:t>Registro Federal de Contribuyentes</w:t>
      </w:r>
      <w:r w:rsidRPr="00E84528">
        <w:rPr>
          <w:rFonts w:ascii="Palatino Linotype" w:hAnsi="Palatino Linotype"/>
          <w:sz w:val="24"/>
          <w:szCs w:val="24"/>
        </w:rPr>
        <w:t xml:space="preserve"> (RFC) y la </w:t>
      </w:r>
      <w:r w:rsidRPr="00E84528">
        <w:rPr>
          <w:rFonts w:ascii="Palatino Linotype" w:hAnsi="Palatino Linotype"/>
          <w:b/>
          <w:sz w:val="24"/>
          <w:szCs w:val="24"/>
        </w:rPr>
        <w:t>Clave Única de Registro de Población</w:t>
      </w:r>
      <w:r w:rsidRPr="00E84528">
        <w:rPr>
          <w:rFonts w:ascii="Palatino Linotype" w:hAnsi="Palatino Linotype"/>
          <w:sz w:val="24"/>
          <w:szCs w:val="24"/>
        </w:rPr>
        <w:t xml:space="preserve"> (CURP), por lo cual, deberán ser protegidos.</w:t>
      </w:r>
    </w:p>
    <w:p w14:paraId="074D06E4" w14:textId="77777777" w:rsidR="00466543" w:rsidRPr="00E84528" w:rsidRDefault="00466543" w:rsidP="00466543">
      <w:pPr>
        <w:spacing w:after="0" w:line="360" w:lineRule="auto"/>
        <w:jc w:val="both"/>
        <w:rPr>
          <w:rFonts w:ascii="Palatino Linotype" w:hAnsi="Palatino Linotype"/>
          <w:sz w:val="24"/>
          <w:szCs w:val="24"/>
        </w:rPr>
      </w:pPr>
    </w:p>
    <w:p w14:paraId="310E0A95"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lastRenderedPageBreak/>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02B8C0FD" w14:textId="77777777" w:rsidR="00466543" w:rsidRPr="00E84528" w:rsidRDefault="00466543" w:rsidP="00466543">
      <w:pPr>
        <w:spacing w:after="0" w:line="360" w:lineRule="auto"/>
        <w:jc w:val="both"/>
        <w:rPr>
          <w:rFonts w:ascii="Palatino Linotype" w:hAnsi="Palatino Linotype"/>
          <w:sz w:val="24"/>
          <w:szCs w:val="24"/>
        </w:rPr>
      </w:pPr>
    </w:p>
    <w:p w14:paraId="04D048A2"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457F3476" w14:textId="77777777" w:rsidR="00466543" w:rsidRPr="00E84528" w:rsidRDefault="00466543" w:rsidP="00466543">
      <w:pPr>
        <w:spacing w:after="0" w:line="360" w:lineRule="auto"/>
        <w:jc w:val="both"/>
        <w:rPr>
          <w:rFonts w:ascii="Palatino Linotype" w:hAnsi="Palatino Linotype"/>
          <w:sz w:val="24"/>
          <w:szCs w:val="24"/>
        </w:rPr>
      </w:pPr>
    </w:p>
    <w:p w14:paraId="3C0C79E3"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45ACBAA7" w14:textId="77777777" w:rsidR="00466543" w:rsidRPr="00E84528" w:rsidRDefault="00466543" w:rsidP="00466543">
      <w:pPr>
        <w:spacing w:after="0" w:line="360" w:lineRule="auto"/>
        <w:jc w:val="both"/>
        <w:rPr>
          <w:rFonts w:ascii="Palatino Linotype" w:hAnsi="Palatino Linotype"/>
          <w:sz w:val="24"/>
          <w:szCs w:val="24"/>
        </w:rPr>
      </w:pPr>
    </w:p>
    <w:p w14:paraId="0E81738F"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AAAA-MM-DDThh:mm:ss.</w:t>
      </w:r>
    </w:p>
    <w:p w14:paraId="173AF517" w14:textId="77777777" w:rsidR="00466543" w:rsidRPr="00E84528" w:rsidRDefault="00466543" w:rsidP="00466543">
      <w:pPr>
        <w:spacing w:after="0" w:line="360" w:lineRule="auto"/>
        <w:jc w:val="both"/>
        <w:rPr>
          <w:rFonts w:ascii="Palatino Linotype" w:hAnsi="Palatino Linotype"/>
          <w:sz w:val="24"/>
          <w:szCs w:val="24"/>
        </w:rPr>
      </w:pPr>
    </w:p>
    <w:p w14:paraId="4BD9396A"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677C6AFA" w14:textId="77777777" w:rsidR="00466543" w:rsidRPr="00E84528" w:rsidRDefault="00466543" w:rsidP="00466543">
      <w:pPr>
        <w:spacing w:after="0" w:line="360" w:lineRule="auto"/>
        <w:jc w:val="both"/>
        <w:rPr>
          <w:rFonts w:ascii="Palatino Linotype" w:hAnsi="Palatino Linotype"/>
          <w:sz w:val="24"/>
          <w:szCs w:val="24"/>
        </w:rPr>
      </w:pPr>
    </w:p>
    <w:p w14:paraId="2B20E000"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73E180C" w14:textId="77777777" w:rsidR="00466543" w:rsidRPr="00E84528" w:rsidRDefault="00466543" w:rsidP="00466543">
      <w:pPr>
        <w:spacing w:after="0" w:line="360" w:lineRule="auto"/>
        <w:jc w:val="both"/>
        <w:rPr>
          <w:rFonts w:ascii="Palatino Linotype" w:hAnsi="Palatino Linotype"/>
          <w:sz w:val="24"/>
          <w:szCs w:val="24"/>
        </w:rPr>
      </w:pPr>
    </w:p>
    <w:p w14:paraId="142D591B"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2AC024FF" w14:textId="77777777" w:rsidR="00466543" w:rsidRPr="00E84528" w:rsidRDefault="00466543" w:rsidP="00466543">
      <w:pPr>
        <w:spacing w:after="0" w:line="360" w:lineRule="auto"/>
        <w:jc w:val="both"/>
        <w:rPr>
          <w:rFonts w:ascii="Palatino Linotype" w:hAnsi="Palatino Linotype"/>
          <w:sz w:val="24"/>
          <w:szCs w:val="24"/>
        </w:rPr>
      </w:pPr>
    </w:p>
    <w:p w14:paraId="2858095A"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546B9CCF" w14:textId="77777777" w:rsidR="00466543" w:rsidRPr="00E84528" w:rsidRDefault="00466543" w:rsidP="00466543">
      <w:pPr>
        <w:spacing w:after="0" w:line="360" w:lineRule="auto"/>
        <w:jc w:val="both"/>
        <w:rPr>
          <w:rFonts w:ascii="Palatino Linotype" w:hAnsi="Palatino Linotype"/>
        </w:rPr>
      </w:pPr>
    </w:p>
    <w:p w14:paraId="3F6B863E"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b/>
          <w:i/>
        </w:rPr>
        <w:t xml:space="preserve">Artículo 49. </w:t>
      </w:r>
      <w:r w:rsidRPr="00E84528">
        <w:rPr>
          <w:rFonts w:ascii="Palatino Linotype" w:hAnsi="Palatino Linotype"/>
          <w:i/>
        </w:rPr>
        <w:t>Los Comités de Transparencia tendrán las siguientes atribuciones:</w:t>
      </w:r>
    </w:p>
    <w:p w14:paraId="1B09D896" w14:textId="77777777" w:rsidR="00466543" w:rsidRPr="00E84528" w:rsidRDefault="00466543" w:rsidP="00466543">
      <w:pPr>
        <w:spacing w:after="0" w:line="360" w:lineRule="auto"/>
        <w:ind w:left="567" w:right="616"/>
        <w:jc w:val="both"/>
        <w:rPr>
          <w:rFonts w:ascii="Palatino Linotype" w:hAnsi="Palatino Linotype"/>
          <w:bCs/>
          <w:i/>
        </w:rPr>
      </w:pPr>
      <w:r w:rsidRPr="00E84528">
        <w:rPr>
          <w:rFonts w:ascii="Palatino Linotype" w:hAnsi="Palatino Linotype"/>
          <w:bCs/>
          <w:i/>
        </w:rPr>
        <w:t>(…)</w:t>
      </w:r>
    </w:p>
    <w:p w14:paraId="63C6A0B9"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b/>
          <w:i/>
        </w:rPr>
        <w:t>VIII.</w:t>
      </w:r>
      <w:r w:rsidRPr="00E84528">
        <w:rPr>
          <w:rFonts w:ascii="Palatino Linotype" w:hAnsi="Palatino Linotype"/>
          <w:i/>
        </w:rPr>
        <w:t xml:space="preserve"> Aprobar, modificar o revocar la clasificación de la información;</w:t>
      </w:r>
    </w:p>
    <w:p w14:paraId="5610B5D1" w14:textId="77777777" w:rsidR="00466543" w:rsidRPr="00E84528" w:rsidRDefault="00466543" w:rsidP="00466543">
      <w:pPr>
        <w:spacing w:after="0" w:line="360" w:lineRule="auto"/>
        <w:ind w:left="567" w:right="616"/>
        <w:jc w:val="both"/>
        <w:rPr>
          <w:rFonts w:ascii="Palatino Linotype" w:hAnsi="Palatino Linotype"/>
          <w:bCs/>
          <w:i/>
        </w:rPr>
      </w:pPr>
      <w:r w:rsidRPr="00E84528">
        <w:rPr>
          <w:rFonts w:ascii="Palatino Linotype" w:hAnsi="Palatino Linotype"/>
          <w:bCs/>
          <w:i/>
        </w:rPr>
        <w:t>(…)</w:t>
      </w:r>
    </w:p>
    <w:p w14:paraId="5A1C003F" w14:textId="77777777" w:rsidR="00466543" w:rsidRPr="00E84528" w:rsidRDefault="00466543" w:rsidP="00466543">
      <w:pPr>
        <w:spacing w:after="0" w:line="360" w:lineRule="auto"/>
        <w:ind w:left="567" w:right="616"/>
        <w:jc w:val="both"/>
        <w:rPr>
          <w:rFonts w:ascii="Palatino Linotype" w:hAnsi="Palatino Linotype"/>
          <w:i/>
        </w:rPr>
      </w:pPr>
    </w:p>
    <w:p w14:paraId="7F424B3F"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b/>
          <w:i/>
        </w:rPr>
        <w:t>Artículo 132.</w:t>
      </w:r>
      <w:r w:rsidRPr="00E84528">
        <w:rPr>
          <w:rFonts w:ascii="Palatino Linotype" w:hAnsi="Palatino Linotype"/>
          <w:i/>
        </w:rPr>
        <w:t xml:space="preserve"> La clasificación de la información se llevará a cabo en el momento en que:</w:t>
      </w:r>
    </w:p>
    <w:p w14:paraId="2D4DB257" w14:textId="77777777" w:rsidR="00466543" w:rsidRPr="00E84528" w:rsidRDefault="00466543" w:rsidP="00466543">
      <w:pPr>
        <w:spacing w:after="0" w:line="360" w:lineRule="auto"/>
        <w:ind w:left="567" w:right="616"/>
        <w:jc w:val="both"/>
        <w:rPr>
          <w:rFonts w:ascii="Palatino Linotype" w:hAnsi="Palatino Linotype"/>
          <w:b/>
          <w:i/>
        </w:rPr>
      </w:pPr>
    </w:p>
    <w:p w14:paraId="18BF703A"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b/>
          <w:i/>
        </w:rPr>
        <w:lastRenderedPageBreak/>
        <w:t>I.</w:t>
      </w:r>
      <w:r w:rsidRPr="00E84528">
        <w:rPr>
          <w:rFonts w:ascii="Palatino Linotype" w:hAnsi="Palatino Linotype"/>
          <w:i/>
        </w:rPr>
        <w:t xml:space="preserve"> Se reciba una solicitud de acceso a la información;</w:t>
      </w:r>
    </w:p>
    <w:p w14:paraId="03411287"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b/>
          <w:i/>
        </w:rPr>
        <w:t>II.</w:t>
      </w:r>
      <w:r w:rsidRPr="00E84528">
        <w:rPr>
          <w:rFonts w:ascii="Palatino Linotype" w:hAnsi="Palatino Linotype"/>
          <w:i/>
        </w:rPr>
        <w:t xml:space="preserve"> Se determine mediante resolución de autoridad competente; o</w:t>
      </w:r>
    </w:p>
    <w:p w14:paraId="72707405" w14:textId="77777777" w:rsidR="00466543" w:rsidRPr="00E84528" w:rsidRDefault="00466543" w:rsidP="00466543">
      <w:pPr>
        <w:spacing w:after="0" w:line="360" w:lineRule="auto"/>
        <w:ind w:left="567" w:right="616"/>
        <w:jc w:val="both"/>
        <w:rPr>
          <w:rFonts w:ascii="Palatino Linotype" w:hAnsi="Palatino Linotype"/>
          <w:b/>
          <w:i/>
        </w:rPr>
      </w:pPr>
      <w:r w:rsidRPr="00E84528">
        <w:rPr>
          <w:rFonts w:ascii="Palatino Linotype" w:hAnsi="Palatino Linotype"/>
          <w:b/>
          <w:bCs/>
          <w:i/>
        </w:rPr>
        <w:t>III.</w:t>
      </w:r>
      <w:r w:rsidRPr="00E84528">
        <w:rPr>
          <w:rFonts w:ascii="Palatino Linotype" w:hAnsi="Palatino Linotype"/>
          <w:i/>
        </w:rPr>
        <w:t xml:space="preserve"> Se generen versiones públicas para dar cumplimiento a las obligaciones de transparencia previstas en esta Ley.</w:t>
      </w:r>
      <w:r w:rsidRPr="00E84528">
        <w:rPr>
          <w:rFonts w:ascii="Palatino Linotype" w:hAnsi="Palatino Linotype"/>
          <w:b/>
          <w:i/>
        </w:rPr>
        <w:t>”</w:t>
      </w:r>
    </w:p>
    <w:p w14:paraId="5F1FDFC0" w14:textId="77777777" w:rsidR="00466543" w:rsidRPr="00E84528" w:rsidRDefault="00466543" w:rsidP="00466543">
      <w:pPr>
        <w:spacing w:after="0" w:line="360" w:lineRule="auto"/>
        <w:ind w:left="567" w:right="616"/>
        <w:jc w:val="both"/>
        <w:rPr>
          <w:rFonts w:ascii="Palatino Linotype" w:hAnsi="Palatino Linotype"/>
          <w:b/>
          <w:i/>
        </w:rPr>
      </w:pPr>
    </w:p>
    <w:p w14:paraId="64D7A3F0"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b/>
          <w:i/>
        </w:rPr>
        <w:t>Segundo.-</w:t>
      </w:r>
      <w:r w:rsidRPr="00E84528">
        <w:rPr>
          <w:rFonts w:ascii="Palatino Linotype" w:hAnsi="Palatino Linotype"/>
          <w:i/>
        </w:rPr>
        <w:t xml:space="preserve"> Para efectos de los presentes Lineamientos Generales, se entenderá por:</w:t>
      </w:r>
    </w:p>
    <w:p w14:paraId="3FB90A33"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b/>
          <w:i/>
        </w:rPr>
        <w:t>XVIII.</w:t>
      </w:r>
      <w:r w:rsidRPr="00E84528">
        <w:rPr>
          <w:rFonts w:ascii="Palatino Linotype" w:hAnsi="Palatino Linotype"/>
          <w:i/>
        </w:rPr>
        <w:t xml:space="preserve"> </w:t>
      </w:r>
      <w:r w:rsidRPr="00E84528">
        <w:rPr>
          <w:rFonts w:ascii="Palatino Linotype" w:hAnsi="Palatino Linotype"/>
          <w:b/>
          <w:i/>
        </w:rPr>
        <w:t>Versión pública:</w:t>
      </w:r>
      <w:r w:rsidRPr="00E84528">
        <w:rPr>
          <w:rFonts w:ascii="Palatino Linotype" w:hAnsi="Palatino Linotype"/>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8C92277" w14:textId="77777777" w:rsidR="00466543" w:rsidRPr="00E84528" w:rsidRDefault="00466543" w:rsidP="00466543">
      <w:pPr>
        <w:spacing w:after="0" w:line="360" w:lineRule="auto"/>
        <w:ind w:left="567" w:right="616"/>
        <w:jc w:val="both"/>
        <w:rPr>
          <w:rFonts w:ascii="Palatino Linotype" w:hAnsi="Palatino Linotype"/>
          <w:b/>
          <w:i/>
        </w:rPr>
      </w:pPr>
    </w:p>
    <w:p w14:paraId="173C0434"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b/>
          <w:i/>
        </w:rPr>
        <w:t>Cuarto.</w:t>
      </w:r>
      <w:r w:rsidRPr="00E84528">
        <w:rPr>
          <w:rFonts w:ascii="Palatino Linotype" w:hAnsi="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479F19D"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i/>
        </w:rPr>
        <w:t>Los Sujetos Obligados deberán aplicar, de manera estricta, las excepciones al derecho de acceso a la información y sólo podrán invocarlas cuando acrediten su procedencia.</w:t>
      </w:r>
    </w:p>
    <w:p w14:paraId="0537131E" w14:textId="77777777" w:rsidR="00466543" w:rsidRPr="00E84528" w:rsidRDefault="00466543" w:rsidP="00466543">
      <w:pPr>
        <w:spacing w:after="0" w:line="360" w:lineRule="auto"/>
        <w:ind w:left="567" w:right="616"/>
        <w:jc w:val="both"/>
        <w:rPr>
          <w:rFonts w:ascii="Palatino Linotype" w:hAnsi="Palatino Linotype"/>
          <w:b/>
          <w:i/>
        </w:rPr>
      </w:pPr>
    </w:p>
    <w:p w14:paraId="2CE51BC6"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b/>
          <w:i/>
        </w:rPr>
        <w:t>Quinto.</w:t>
      </w:r>
      <w:r w:rsidRPr="00E84528">
        <w:rPr>
          <w:rFonts w:ascii="Palatino Linotype" w:hAnsi="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C674568" w14:textId="77777777" w:rsidR="00466543" w:rsidRPr="00E84528" w:rsidRDefault="00466543" w:rsidP="00466543">
      <w:pPr>
        <w:spacing w:after="0" w:line="360" w:lineRule="auto"/>
        <w:ind w:left="567" w:right="616"/>
        <w:jc w:val="both"/>
        <w:rPr>
          <w:rFonts w:ascii="Palatino Linotype" w:hAnsi="Palatino Linotype"/>
          <w:b/>
          <w:i/>
        </w:rPr>
      </w:pPr>
    </w:p>
    <w:p w14:paraId="50DE95C0"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b/>
          <w:i/>
        </w:rPr>
        <w:t>Sexto.</w:t>
      </w:r>
      <w:r w:rsidRPr="00E84528">
        <w:rPr>
          <w:rFonts w:ascii="Palatino Linotype" w:hAnsi="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623C10B"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i/>
        </w:rPr>
        <w:t>La clasificación de información se realizará conforme a un análisis caso por caso, mediante la aplicación de la prueba de daño y de interés público.</w:t>
      </w:r>
    </w:p>
    <w:p w14:paraId="24B171C1" w14:textId="77777777" w:rsidR="00466543" w:rsidRPr="00E84528" w:rsidRDefault="00466543" w:rsidP="00466543">
      <w:pPr>
        <w:spacing w:after="0" w:line="360" w:lineRule="auto"/>
        <w:ind w:left="567" w:right="616"/>
        <w:jc w:val="both"/>
        <w:rPr>
          <w:rFonts w:ascii="Palatino Linotype" w:hAnsi="Palatino Linotype"/>
          <w:b/>
          <w:i/>
        </w:rPr>
      </w:pPr>
    </w:p>
    <w:p w14:paraId="4665B9C7"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b/>
          <w:i/>
        </w:rPr>
        <w:t>Séptimo.</w:t>
      </w:r>
      <w:r w:rsidRPr="00E84528">
        <w:rPr>
          <w:rFonts w:ascii="Palatino Linotype" w:hAnsi="Palatino Linotype"/>
          <w:i/>
        </w:rPr>
        <w:t xml:space="preserve"> La clasificación de la información se llevará a cabo en el momento en que:</w:t>
      </w:r>
    </w:p>
    <w:p w14:paraId="4794D7C4"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b/>
          <w:i/>
        </w:rPr>
        <w:t>I.</w:t>
      </w:r>
      <w:r w:rsidRPr="00E84528">
        <w:rPr>
          <w:rFonts w:ascii="Palatino Linotype" w:hAnsi="Palatino Linotype"/>
          <w:i/>
        </w:rPr>
        <w:t xml:space="preserve"> Se reciba una solicitud de acceso a la información;</w:t>
      </w:r>
    </w:p>
    <w:p w14:paraId="34265731" w14:textId="77777777" w:rsidR="00466543" w:rsidRPr="00E84528" w:rsidRDefault="00466543" w:rsidP="00466543">
      <w:pPr>
        <w:spacing w:after="0" w:line="360" w:lineRule="auto"/>
        <w:ind w:left="567" w:right="616"/>
        <w:jc w:val="both"/>
        <w:rPr>
          <w:rFonts w:ascii="Palatino Linotype" w:hAnsi="Palatino Linotype"/>
          <w:b/>
          <w:i/>
        </w:rPr>
      </w:pPr>
    </w:p>
    <w:p w14:paraId="3DEBB63D"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b/>
          <w:i/>
        </w:rPr>
        <w:t>II.</w:t>
      </w:r>
      <w:r w:rsidRPr="00E84528">
        <w:rPr>
          <w:rFonts w:ascii="Palatino Linotype" w:hAnsi="Palatino Linotype"/>
          <w:i/>
        </w:rPr>
        <w:t xml:space="preserve"> Se determine mediante resolución de autoridad competente, o</w:t>
      </w:r>
    </w:p>
    <w:p w14:paraId="16BB07EC"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b/>
          <w:i/>
        </w:rPr>
        <w:t>III.</w:t>
      </w:r>
      <w:r w:rsidRPr="00E84528">
        <w:rPr>
          <w:rFonts w:ascii="Palatino Linotype" w:hAnsi="Palatino Linotype"/>
          <w:i/>
        </w:rPr>
        <w:t xml:space="preserve"> Se generen versiones públicas para dar cumplimiento a las obligaciones de transparencia previstas en la Ley General, la Ley Federal y las correspondientes de las entidades federativas.</w:t>
      </w:r>
    </w:p>
    <w:p w14:paraId="202BA055"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i/>
        </w:rPr>
        <w:t>Los titulares de las áreas deberán revisar la clasificación al momento de la recepción de una solicitud de acceso a la información, para verificar si encuadra en una causal de reserva o de confidencialidad.</w:t>
      </w:r>
    </w:p>
    <w:p w14:paraId="44B2AE2D" w14:textId="77777777" w:rsidR="00466543" w:rsidRPr="00E84528" w:rsidRDefault="00466543" w:rsidP="00466543">
      <w:pPr>
        <w:spacing w:after="0" w:line="360" w:lineRule="auto"/>
        <w:ind w:left="567" w:right="616"/>
        <w:jc w:val="both"/>
        <w:rPr>
          <w:rFonts w:ascii="Palatino Linotype" w:hAnsi="Palatino Linotype"/>
          <w:b/>
          <w:i/>
        </w:rPr>
      </w:pPr>
    </w:p>
    <w:p w14:paraId="15D0D143"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b/>
          <w:i/>
        </w:rPr>
        <w:t>Octavo.</w:t>
      </w:r>
      <w:r w:rsidRPr="00E84528">
        <w:rPr>
          <w:rFonts w:ascii="Palatino Linotype" w:hAnsi="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6F8B3D0"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i/>
        </w:rPr>
        <w:t>Para motivar la clasificación se deberán señalar las razones o circunstancias especiales que lo llevaron a concluir que el caso particular se ajusta al supuesto previsto por la norma legal invocada como fundamento.</w:t>
      </w:r>
    </w:p>
    <w:p w14:paraId="0E16D615"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i/>
        </w:rPr>
        <w:t>En caso de referirse a información reservada, la motivación de la clasificación también deberá comprender las circunstancias que justifican el establecimiento de determinado plazo de reserva.</w:t>
      </w:r>
    </w:p>
    <w:p w14:paraId="1D1F9ADB" w14:textId="77777777" w:rsidR="00466543" w:rsidRPr="00E84528" w:rsidRDefault="00466543" w:rsidP="00466543">
      <w:pPr>
        <w:spacing w:after="0" w:line="360" w:lineRule="auto"/>
        <w:ind w:left="567" w:right="616"/>
        <w:jc w:val="both"/>
        <w:rPr>
          <w:rFonts w:ascii="Palatino Linotype" w:hAnsi="Palatino Linotype"/>
          <w:i/>
        </w:rPr>
      </w:pPr>
    </w:p>
    <w:p w14:paraId="60847203"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5416CE9B"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i/>
        </w:rPr>
        <w:t>Los documentos contenidos en los archivos históricos y los identificados como históricos confidenciales no serán susceptibles de clasificación como reservados.</w:t>
      </w:r>
    </w:p>
    <w:p w14:paraId="0A00F145" w14:textId="77777777" w:rsidR="00466543" w:rsidRPr="00E84528" w:rsidRDefault="00466543" w:rsidP="00466543">
      <w:pPr>
        <w:spacing w:after="0" w:line="360" w:lineRule="auto"/>
        <w:ind w:left="567" w:right="616"/>
        <w:jc w:val="both"/>
        <w:rPr>
          <w:rFonts w:ascii="Palatino Linotype" w:hAnsi="Palatino Linotype"/>
          <w:b/>
          <w:i/>
        </w:rPr>
      </w:pPr>
    </w:p>
    <w:p w14:paraId="61349930"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b/>
          <w:i/>
        </w:rPr>
        <w:t>Noveno.</w:t>
      </w:r>
      <w:r w:rsidRPr="00E84528">
        <w:rPr>
          <w:rFonts w:ascii="Palatino Linotype" w:hAnsi="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9E5BE53" w14:textId="77777777" w:rsidR="00466543" w:rsidRPr="00E84528" w:rsidRDefault="00466543" w:rsidP="00466543">
      <w:pPr>
        <w:spacing w:after="0" w:line="360" w:lineRule="auto"/>
        <w:ind w:left="567" w:right="616"/>
        <w:jc w:val="both"/>
        <w:rPr>
          <w:rFonts w:ascii="Palatino Linotype" w:hAnsi="Palatino Linotype"/>
          <w:b/>
          <w:i/>
        </w:rPr>
      </w:pPr>
    </w:p>
    <w:p w14:paraId="3DC3419B"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b/>
          <w:i/>
        </w:rPr>
        <w:t>Décimo.</w:t>
      </w:r>
      <w:r w:rsidRPr="00E84528">
        <w:rPr>
          <w:rFonts w:ascii="Palatino Linotype" w:hAnsi="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6B8ADC8" w14:textId="77777777" w:rsidR="00466543" w:rsidRPr="00E84528" w:rsidRDefault="00466543" w:rsidP="00466543">
      <w:pPr>
        <w:spacing w:after="0" w:line="360" w:lineRule="auto"/>
        <w:ind w:left="567" w:right="616"/>
        <w:jc w:val="both"/>
        <w:rPr>
          <w:rFonts w:ascii="Palatino Linotype" w:hAnsi="Palatino Linotype"/>
          <w:i/>
        </w:rPr>
      </w:pPr>
    </w:p>
    <w:p w14:paraId="75EF764B"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i/>
        </w:rPr>
        <w:t>En ausencia de los titulares de las áreas, la información será clasificada o desclasificada por la persona que lo supla, en términos de la normativa que rija la actuación del sujeto obligado.</w:t>
      </w:r>
    </w:p>
    <w:p w14:paraId="7E9A14A0" w14:textId="77777777" w:rsidR="00466543" w:rsidRPr="00E84528" w:rsidRDefault="00466543" w:rsidP="00466543">
      <w:pPr>
        <w:spacing w:after="0" w:line="360" w:lineRule="auto"/>
        <w:ind w:left="567" w:right="616"/>
        <w:jc w:val="both"/>
        <w:rPr>
          <w:rFonts w:ascii="Palatino Linotype" w:hAnsi="Palatino Linotype"/>
          <w:b/>
          <w:i/>
        </w:rPr>
      </w:pPr>
    </w:p>
    <w:p w14:paraId="78164837" w14:textId="77777777" w:rsidR="00466543" w:rsidRPr="00E84528" w:rsidRDefault="00466543" w:rsidP="00466543">
      <w:pPr>
        <w:spacing w:after="0" w:line="360" w:lineRule="auto"/>
        <w:ind w:left="567" w:right="616"/>
        <w:jc w:val="both"/>
        <w:rPr>
          <w:rFonts w:ascii="Palatino Linotype" w:hAnsi="Palatino Linotype"/>
          <w:b/>
        </w:rPr>
      </w:pPr>
      <w:r w:rsidRPr="00E84528">
        <w:rPr>
          <w:rFonts w:ascii="Palatino Linotype" w:hAnsi="Palatino Linotype"/>
          <w:b/>
          <w:i/>
        </w:rPr>
        <w:t>Décimo primero.</w:t>
      </w:r>
      <w:r w:rsidRPr="00E84528">
        <w:rPr>
          <w:rFonts w:ascii="Palatino Linotype" w:hAnsi="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9DD5D32" w14:textId="77777777" w:rsidR="00466543" w:rsidRPr="00E84528" w:rsidRDefault="00466543" w:rsidP="00466543">
      <w:pPr>
        <w:spacing w:after="0" w:line="360" w:lineRule="auto"/>
        <w:jc w:val="both"/>
        <w:rPr>
          <w:rFonts w:ascii="Palatino Linotype" w:hAnsi="Palatino Linotype" w:cs="Arial"/>
          <w:i/>
          <w:sz w:val="24"/>
          <w:szCs w:val="24"/>
        </w:rPr>
      </w:pPr>
    </w:p>
    <w:p w14:paraId="0C4CFA58"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002CB7C6" w14:textId="77777777" w:rsidR="00466543" w:rsidRPr="00E84528" w:rsidRDefault="00466543" w:rsidP="00466543">
      <w:pPr>
        <w:spacing w:after="0" w:line="360" w:lineRule="auto"/>
        <w:jc w:val="both"/>
        <w:rPr>
          <w:rFonts w:ascii="Palatino Linotype" w:hAnsi="Palatino Linotype"/>
          <w:sz w:val="24"/>
          <w:szCs w:val="24"/>
        </w:rPr>
      </w:pPr>
    </w:p>
    <w:p w14:paraId="4E92C414"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6F78FFFE" w14:textId="77777777" w:rsidR="00466543" w:rsidRPr="00E84528" w:rsidRDefault="00466543" w:rsidP="00466543">
      <w:pPr>
        <w:spacing w:after="0" w:line="360" w:lineRule="auto"/>
        <w:jc w:val="both"/>
        <w:rPr>
          <w:rFonts w:ascii="Palatino Linotype" w:hAnsi="Palatino Linotype"/>
          <w:sz w:val="24"/>
          <w:szCs w:val="24"/>
        </w:rPr>
      </w:pPr>
    </w:p>
    <w:p w14:paraId="10019B80"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Al respecto, el máximo tribunal del país ha establecido jurisprudencia respecto a qué debe entenderse por fundamentación y motivación, en los siguientes términos:</w:t>
      </w:r>
    </w:p>
    <w:p w14:paraId="28B74A74" w14:textId="77777777" w:rsidR="00466543" w:rsidRPr="00E84528" w:rsidRDefault="00466543" w:rsidP="00466543">
      <w:pPr>
        <w:spacing w:after="0" w:line="360" w:lineRule="auto"/>
        <w:jc w:val="both"/>
        <w:rPr>
          <w:rFonts w:ascii="Palatino Linotype" w:hAnsi="Palatino Linotype"/>
          <w:sz w:val="24"/>
          <w:szCs w:val="24"/>
        </w:rPr>
      </w:pPr>
    </w:p>
    <w:p w14:paraId="1AB00C86" w14:textId="77777777" w:rsidR="00466543" w:rsidRPr="00E84528" w:rsidRDefault="00466543" w:rsidP="00466543">
      <w:pPr>
        <w:spacing w:after="0" w:line="360" w:lineRule="auto"/>
        <w:ind w:left="567" w:right="616"/>
        <w:jc w:val="both"/>
        <w:rPr>
          <w:rFonts w:ascii="Palatino Linotype" w:hAnsi="Palatino Linotype"/>
          <w:b/>
          <w:i/>
        </w:rPr>
      </w:pPr>
      <w:r w:rsidRPr="00E84528">
        <w:rPr>
          <w:rFonts w:ascii="Palatino Linotype" w:hAnsi="Palatino Linotype"/>
          <w:b/>
          <w:i/>
        </w:rPr>
        <w:t xml:space="preserve">FUNDAMENTACIÓN Y MOTIVACIÓN. </w:t>
      </w:r>
    </w:p>
    <w:p w14:paraId="6EDD35FC"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76D056D" w14:textId="77777777" w:rsidR="00466543" w:rsidRPr="00E84528" w:rsidRDefault="00466543" w:rsidP="00466543">
      <w:pPr>
        <w:spacing w:after="0" w:line="360" w:lineRule="auto"/>
        <w:jc w:val="both"/>
        <w:rPr>
          <w:rFonts w:ascii="Palatino Linotype" w:hAnsi="Palatino Linotype"/>
        </w:rPr>
      </w:pPr>
    </w:p>
    <w:p w14:paraId="6C75EA41"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2A8C0A5" w14:textId="77777777" w:rsidR="00466543" w:rsidRPr="00E84528" w:rsidRDefault="00466543" w:rsidP="00466543">
      <w:pPr>
        <w:spacing w:after="0" w:line="360" w:lineRule="auto"/>
        <w:jc w:val="both"/>
        <w:rPr>
          <w:rFonts w:ascii="Palatino Linotype" w:hAnsi="Palatino Linotype"/>
          <w:sz w:val="24"/>
          <w:szCs w:val="24"/>
        </w:rPr>
      </w:pPr>
    </w:p>
    <w:p w14:paraId="1EF32554"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0EBC183" w14:textId="77777777" w:rsidR="00466543" w:rsidRPr="00E84528" w:rsidRDefault="00466543" w:rsidP="00466543">
      <w:pPr>
        <w:spacing w:after="0" w:line="360" w:lineRule="auto"/>
        <w:jc w:val="both"/>
        <w:rPr>
          <w:rFonts w:ascii="Palatino Linotype" w:hAnsi="Palatino Linotype"/>
          <w:sz w:val="24"/>
          <w:szCs w:val="24"/>
        </w:rPr>
      </w:pPr>
    </w:p>
    <w:p w14:paraId="1F6B9FB3"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b/>
          <w:i/>
        </w:rPr>
        <w:t>FUNDAMENTACIÓN Y MOTIVACIÓN. EL ASPECTO FORMAL DE LA GARANTÍA Y SU FINALIDAD SE TRADUCEN EN EXPLICAR, JUSTIFICAR, POSIBILITAR LA DEFENSA Y COMUNICAR LA DECISIÓN</w:t>
      </w:r>
      <w:r w:rsidRPr="00E84528">
        <w:rPr>
          <w:rFonts w:ascii="Palatino Linotype" w:hAnsi="Palatino Linotype"/>
          <w:i/>
        </w:rPr>
        <w:t xml:space="preserve">. </w:t>
      </w:r>
    </w:p>
    <w:p w14:paraId="7EDA5916" w14:textId="77777777" w:rsidR="00466543" w:rsidRPr="00E84528" w:rsidRDefault="00466543" w:rsidP="00466543">
      <w:pPr>
        <w:spacing w:after="0" w:line="360" w:lineRule="auto"/>
        <w:ind w:left="567" w:right="616"/>
        <w:jc w:val="both"/>
        <w:rPr>
          <w:rFonts w:ascii="Palatino Linotype" w:hAnsi="Palatino Linotype"/>
          <w:i/>
        </w:rPr>
      </w:pPr>
      <w:r w:rsidRPr="00E84528">
        <w:rPr>
          <w:rFonts w:ascii="Palatino Linotype" w:hAnsi="Palatino Linotype"/>
          <w:i/>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99890A3" w14:textId="77777777" w:rsidR="00466543" w:rsidRPr="00E84528" w:rsidRDefault="00466543" w:rsidP="00466543">
      <w:pPr>
        <w:spacing w:after="0" w:line="360" w:lineRule="auto"/>
        <w:jc w:val="both"/>
        <w:rPr>
          <w:rFonts w:ascii="Palatino Linotype" w:hAnsi="Palatino Linotype"/>
          <w:sz w:val="24"/>
          <w:szCs w:val="24"/>
        </w:rPr>
      </w:pPr>
    </w:p>
    <w:p w14:paraId="0CF18992" w14:textId="77777777" w:rsidR="00466543" w:rsidRPr="00E84528" w:rsidRDefault="00466543" w:rsidP="00466543">
      <w:pPr>
        <w:spacing w:after="0" w:line="360" w:lineRule="auto"/>
        <w:jc w:val="both"/>
        <w:rPr>
          <w:rFonts w:ascii="Palatino Linotype" w:hAnsi="Palatino Linotype"/>
          <w:sz w:val="24"/>
          <w:szCs w:val="24"/>
        </w:rPr>
      </w:pPr>
      <w:r w:rsidRPr="00E84528">
        <w:rPr>
          <w:rFonts w:ascii="Palatino Linotype" w:hAnsi="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9375D0A" w14:textId="77777777" w:rsidR="00466543" w:rsidRPr="00E84528" w:rsidRDefault="00466543" w:rsidP="00466543">
      <w:pPr>
        <w:spacing w:after="0" w:line="360" w:lineRule="auto"/>
        <w:jc w:val="both"/>
        <w:rPr>
          <w:rFonts w:ascii="Palatino Linotype" w:hAnsi="Palatino Linotype"/>
          <w:sz w:val="24"/>
          <w:szCs w:val="24"/>
        </w:rPr>
      </w:pPr>
    </w:p>
    <w:p w14:paraId="41C6D477" w14:textId="2015D7C3" w:rsidR="009C569F" w:rsidRPr="00E84528" w:rsidRDefault="00466543" w:rsidP="00380AB1">
      <w:pPr>
        <w:spacing w:after="0" w:line="360" w:lineRule="auto"/>
        <w:jc w:val="both"/>
        <w:rPr>
          <w:rFonts w:ascii="Palatino Linotype" w:hAnsi="Palatino Linotype"/>
          <w:sz w:val="24"/>
          <w:szCs w:val="24"/>
        </w:rPr>
      </w:pPr>
      <w:r w:rsidRPr="00E84528">
        <w:rPr>
          <w:rFonts w:ascii="Palatino Linotype" w:hAnsi="Palatino Linotype"/>
          <w:sz w:val="24"/>
          <w:szCs w:val="24"/>
        </w:rPr>
        <w:t>Por lo tanto, la entrega de documentos en su versión pública debe acompañarse necesariamente del Acuerdo del Comité de Transparencia del Sujeto Obligado</w:t>
      </w:r>
      <w:r w:rsidRPr="00E84528">
        <w:rPr>
          <w:rFonts w:ascii="Palatino Linotype" w:hAnsi="Palatino Linotype"/>
          <w:b/>
          <w:sz w:val="24"/>
          <w:szCs w:val="24"/>
        </w:rPr>
        <w:t xml:space="preserve"> </w:t>
      </w:r>
      <w:r w:rsidRPr="00E84528">
        <w:rPr>
          <w:rFonts w:ascii="Palatino Linotype" w:hAnsi="Palatino Linotype"/>
          <w:sz w:val="24"/>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0103061F" w14:textId="77777777" w:rsidR="00772B4C" w:rsidRPr="00E84528" w:rsidRDefault="00772B4C" w:rsidP="00380AB1">
      <w:pPr>
        <w:spacing w:after="0" w:line="360" w:lineRule="auto"/>
        <w:jc w:val="both"/>
        <w:rPr>
          <w:rFonts w:ascii="Palatino Linotype" w:hAnsi="Palatino Linotype"/>
          <w:sz w:val="24"/>
          <w:szCs w:val="24"/>
        </w:rPr>
      </w:pPr>
    </w:p>
    <w:p w14:paraId="610B3C20" w14:textId="2998F326" w:rsidR="00380AB1" w:rsidRPr="00E84528" w:rsidRDefault="00380AB1" w:rsidP="00380AB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E84528">
        <w:rPr>
          <w:rFonts w:ascii="Palatino Linotype" w:eastAsia="Palatino Linotype" w:hAnsi="Palatino Linotype" w:cs="Palatino Linotype"/>
          <w:color w:val="000000"/>
          <w:sz w:val="24"/>
          <w:szCs w:val="24"/>
        </w:rPr>
        <w:t xml:space="preserve">En mérito de lo expuesto en líneas anteriores, este Instituto considera que los motivos de inconformidad planteados por la Recurrente resultan fundados en el recurso de revisión que es materia de esta resolución; por ello </w:t>
      </w:r>
      <w:r w:rsidRPr="00E84528">
        <w:rPr>
          <w:rFonts w:ascii="Palatino Linotype" w:eastAsia="Palatino Linotype" w:hAnsi="Palatino Linotype" w:cs="Palatino Linotype"/>
          <w:b/>
          <w:color w:val="000000"/>
          <w:sz w:val="24"/>
          <w:szCs w:val="24"/>
        </w:rPr>
        <w:t xml:space="preserve">con fundamento en la primera hipótesis de la fracción III del artículo 186 </w:t>
      </w:r>
      <w:r w:rsidRPr="00E84528">
        <w:rPr>
          <w:rFonts w:ascii="Palatino Linotype" w:eastAsia="Palatino Linotype" w:hAnsi="Palatino Linotype" w:cs="Palatino Linotype"/>
          <w:color w:val="000000"/>
          <w:sz w:val="24"/>
          <w:szCs w:val="24"/>
        </w:rPr>
        <w:t xml:space="preserve">de la Ley de Transparencia y Acceso a la Información Pública del Estado de México y Municipios, se </w:t>
      </w:r>
      <w:r w:rsidRPr="00E84528">
        <w:rPr>
          <w:rFonts w:ascii="Palatino Linotype" w:eastAsia="Palatino Linotype" w:hAnsi="Palatino Linotype" w:cs="Palatino Linotype"/>
          <w:b/>
          <w:color w:val="000000"/>
          <w:sz w:val="24"/>
          <w:szCs w:val="24"/>
        </w:rPr>
        <w:t xml:space="preserve">MODIFICAN </w:t>
      </w:r>
      <w:r w:rsidRPr="00E84528">
        <w:rPr>
          <w:rFonts w:ascii="Palatino Linotype" w:eastAsia="Palatino Linotype" w:hAnsi="Palatino Linotype" w:cs="Palatino Linotype"/>
          <w:color w:val="000000"/>
          <w:sz w:val="24"/>
          <w:szCs w:val="24"/>
        </w:rPr>
        <w:t xml:space="preserve">las  respuestas a las solicitudes de información número </w:t>
      </w:r>
      <w:r w:rsidRPr="00E84528">
        <w:rPr>
          <w:rFonts w:ascii="Palatino Linotype" w:hAnsi="Palatino Linotype"/>
          <w:b/>
          <w:bCs/>
          <w:sz w:val="24"/>
          <w:szCs w:val="24"/>
        </w:rPr>
        <w:t xml:space="preserve">00057/HUEYPOX/IP/2023, </w:t>
      </w:r>
      <w:r w:rsidRPr="00E84528">
        <w:rPr>
          <w:rFonts w:ascii="Palatino Linotype" w:hAnsi="Palatino Linotype"/>
          <w:b/>
          <w:bCs/>
          <w:sz w:val="24"/>
          <w:szCs w:val="24"/>
        </w:rPr>
        <w:lastRenderedPageBreak/>
        <w:t>00056/HUEYPOX/IP/2023, 00058/HUEYPOX/IP/2023 y 00059/HUEYPOX/IP/2023</w:t>
      </w:r>
      <w:r w:rsidRPr="00E84528">
        <w:rPr>
          <w:rFonts w:ascii="Palatino Linotype" w:eastAsia="Palatino Linotype" w:hAnsi="Palatino Linotype" w:cs="Palatino Linotype"/>
          <w:color w:val="000000"/>
          <w:sz w:val="24"/>
          <w:szCs w:val="24"/>
        </w:rPr>
        <w:t>, que ha sido materia del presente estudio.</w:t>
      </w:r>
    </w:p>
    <w:p w14:paraId="070E797C" w14:textId="77777777" w:rsidR="00380AB1" w:rsidRPr="00E84528" w:rsidRDefault="00380AB1" w:rsidP="00380AB1">
      <w:pPr>
        <w:spacing w:after="0" w:line="360" w:lineRule="auto"/>
        <w:jc w:val="both"/>
        <w:rPr>
          <w:rFonts w:ascii="Palatino Linotype" w:hAnsi="Palatino Linotype"/>
          <w:sz w:val="24"/>
        </w:rPr>
      </w:pPr>
    </w:p>
    <w:p w14:paraId="51574610" w14:textId="77777777" w:rsidR="00380AB1" w:rsidRPr="00E84528" w:rsidRDefault="00380AB1" w:rsidP="00380AB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E84528">
        <w:rPr>
          <w:rFonts w:ascii="Palatino Linotype" w:eastAsia="Palatino Linotype" w:hAnsi="Palatino Linotype" w:cs="Palatino Linotype"/>
          <w:color w:val="000000"/>
          <w:sz w:val="24"/>
          <w:szCs w:val="24"/>
        </w:rPr>
        <w:t>Por lo antes expuesto y fundado es de resolverse y,</w:t>
      </w:r>
    </w:p>
    <w:p w14:paraId="1C27C09C" w14:textId="77777777" w:rsidR="00380AB1" w:rsidRPr="00E84528" w:rsidRDefault="00380AB1" w:rsidP="00380AB1">
      <w:pPr>
        <w:pBdr>
          <w:top w:val="nil"/>
          <w:left w:val="nil"/>
          <w:bottom w:val="nil"/>
          <w:right w:val="nil"/>
          <w:between w:val="nil"/>
        </w:pBdr>
        <w:spacing w:after="0"/>
        <w:jc w:val="both"/>
        <w:rPr>
          <w:rFonts w:ascii="Palatino Linotype" w:eastAsia="Palatino Linotype" w:hAnsi="Palatino Linotype" w:cs="Palatino Linotype"/>
          <w:color w:val="000000"/>
          <w:szCs w:val="24"/>
        </w:rPr>
      </w:pPr>
    </w:p>
    <w:p w14:paraId="3C14F09F" w14:textId="77777777" w:rsidR="00380AB1" w:rsidRPr="00E84528" w:rsidRDefault="00380AB1" w:rsidP="00380AB1">
      <w:pPr>
        <w:pStyle w:val="Ttulo1"/>
        <w:rPr>
          <w:rFonts w:eastAsia="Palatino Linotype"/>
        </w:rPr>
      </w:pPr>
      <w:r w:rsidRPr="00E84528">
        <w:rPr>
          <w:rFonts w:eastAsia="Palatino Linotype"/>
        </w:rPr>
        <w:t>S E    R E S U E L V E</w:t>
      </w:r>
    </w:p>
    <w:p w14:paraId="0A5FD656" w14:textId="77777777" w:rsidR="00380AB1" w:rsidRPr="00E84528" w:rsidRDefault="00380AB1" w:rsidP="00380AB1">
      <w:pPr>
        <w:pBdr>
          <w:top w:val="nil"/>
          <w:left w:val="nil"/>
          <w:bottom w:val="nil"/>
          <w:right w:val="nil"/>
          <w:between w:val="nil"/>
        </w:pBdr>
        <w:spacing w:after="0"/>
        <w:jc w:val="both"/>
        <w:rPr>
          <w:rFonts w:ascii="Palatino Linotype" w:eastAsia="Palatino Linotype" w:hAnsi="Palatino Linotype" w:cs="Palatino Linotype"/>
          <w:b/>
          <w:color w:val="000000"/>
          <w:szCs w:val="24"/>
        </w:rPr>
      </w:pPr>
    </w:p>
    <w:p w14:paraId="19AE5B2A" w14:textId="4C9BEAD0" w:rsidR="00380AB1" w:rsidRPr="00E84528" w:rsidRDefault="00380AB1" w:rsidP="00380AB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E84528">
        <w:rPr>
          <w:rFonts w:ascii="Palatino Linotype" w:eastAsia="Palatino Linotype" w:hAnsi="Palatino Linotype" w:cs="Palatino Linotype"/>
          <w:b/>
          <w:bCs/>
          <w:color w:val="000000" w:themeColor="text1"/>
          <w:sz w:val="28"/>
        </w:rPr>
        <w:t>PRIMERO.</w:t>
      </w:r>
      <w:r w:rsidRPr="00E84528">
        <w:rPr>
          <w:rFonts w:ascii="Palatino Linotype" w:eastAsia="Palatino Linotype" w:hAnsi="Palatino Linotype" w:cs="Palatino Linotype"/>
          <w:color w:val="000000" w:themeColor="text1"/>
          <w:sz w:val="28"/>
        </w:rPr>
        <w:t xml:space="preserve"> </w:t>
      </w:r>
      <w:r w:rsidRPr="00E84528">
        <w:rPr>
          <w:rFonts w:ascii="Palatino Linotype" w:eastAsia="Palatino Linotype" w:hAnsi="Palatino Linotype" w:cs="Palatino Linotype"/>
          <w:color w:val="000000" w:themeColor="text1"/>
          <w:sz w:val="24"/>
          <w:szCs w:val="24"/>
        </w:rPr>
        <w:t xml:space="preserve">Se </w:t>
      </w:r>
      <w:r w:rsidRPr="00E84528">
        <w:rPr>
          <w:rFonts w:ascii="Palatino Linotype" w:eastAsia="Palatino Linotype" w:hAnsi="Palatino Linotype" w:cs="Palatino Linotype"/>
          <w:b/>
          <w:bCs/>
          <w:color w:val="000000" w:themeColor="text1"/>
          <w:sz w:val="24"/>
          <w:szCs w:val="24"/>
        </w:rPr>
        <w:t>MODIFICAN</w:t>
      </w:r>
      <w:r w:rsidRPr="00E84528">
        <w:rPr>
          <w:rFonts w:ascii="Palatino Linotype" w:eastAsia="Palatino Linotype" w:hAnsi="Palatino Linotype" w:cs="Palatino Linotype"/>
          <w:color w:val="000000" w:themeColor="text1"/>
          <w:sz w:val="24"/>
          <w:szCs w:val="24"/>
        </w:rPr>
        <w:t xml:space="preserve"> las respuestas entregadas por el Sujeto Obligado</w:t>
      </w:r>
      <w:r w:rsidRPr="00E84528">
        <w:rPr>
          <w:rFonts w:ascii="Palatino Linotype" w:eastAsia="Palatino Linotype" w:hAnsi="Palatino Linotype" w:cs="Palatino Linotype"/>
          <w:b/>
          <w:bCs/>
          <w:color w:val="000000" w:themeColor="text1"/>
          <w:sz w:val="24"/>
          <w:szCs w:val="24"/>
        </w:rPr>
        <w:t xml:space="preserve"> </w:t>
      </w:r>
      <w:r w:rsidRPr="00E84528">
        <w:rPr>
          <w:rFonts w:ascii="Palatino Linotype" w:eastAsia="Palatino Linotype" w:hAnsi="Palatino Linotype" w:cs="Palatino Linotype"/>
          <w:color w:val="000000" w:themeColor="text1"/>
          <w:sz w:val="24"/>
          <w:szCs w:val="24"/>
        </w:rPr>
        <w:t xml:space="preserve">a la solicitud de información número </w:t>
      </w:r>
      <w:r w:rsidRPr="00E84528">
        <w:rPr>
          <w:rFonts w:ascii="Palatino Linotype" w:hAnsi="Palatino Linotype"/>
          <w:b/>
          <w:bCs/>
          <w:sz w:val="24"/>
          <w:szCs w:val="24"/>
        </w:rPr>
        <w:t>00057/HUEYPOX/IP/2023, 00056/HUEYPOX/IP/2023, 00058/HUEYPOX/IP/2023 y 00059/HUEYPOX/IP/2023</w:t>
      </w:r>
      <w:r w:rsidRPr="00E84528">
        <w:rPr>
          <w:rFonts w:ascii="Palatino Linotype" w:eastAsia="Palatino Linotype" w:hAnsi="Palatino Linotype" w:cs="Palatino Linotype"/>
          <w:color w:val="000000" w:themeColor="text1"/>
          <w:sz w:val="24"/>
          <w:szCs w:val="24"/>
        </w:rPr>
        <w:t>, por resultar fundados los motivos de inconformidad argüidos por la Recurrente, en términos del</w:t>
      </w:r>
      <w:r w:rsidR="00772B4C" w:rsidRPr="00E84528">
        <w:rPr>
          <w:rFonts w:ascii="Palatino Linotype" w:eastAsia="Palatino Linotype" w:hAnsi="Palatino Linotype" w:cs="Palatino Linotype"/>
          <w:b/>
          <w:bCs/>
          <w:color w:val="000000" w:themeColor="text1"/>
          <w:sz w:val="24"/>
          <w:szCs w:val="24"/>
        </w:rPr>
        <w:t xml:space="preserve"> Considerando QUINTO</w:t>
      </w:r>
      <w:r w:rsidRPr="00E84528">
        <w:rPr>
          <w:rFonts w:ascii="Palatino Linotype" w:eastAsia="Palatino Linotype" w:hAnsi="Palatino Linotype" w:cs="Palatino Linotype"/>
          <w:b/>
          <w:bCs/>
          <w:color w:val="000000" w:themeColor="text1"/>
          <w:sz w:val="24"/>
          <w:szCs w:val="24"/>
        </w:rPr>
        <w:t xml:space="preserve"> </w:t>
      </w:r>
      <w:r w:rsidRPr="00E84528">
        <w:rPr>
          <w:rFonts w:ascii="Palatino Linotype" w:eastAsia="Palatino Linotype" w:hAnsi="Palatino Linotype" w:cs="Palatino Linotype"/>
          <w:color w:val="000000" w:themeColor="text1"/>
          <w:sz w:val="24"/>
          <w:szCs w:val="24"/>
        </w:rPr>
        <w:t xml:space="preserve">de la presente resolución. </w:t>
      </w:r>
    </w:p>
    <w:p w14:paraId="50EC1D65" w14:textId="77777777" w:rsidR="00380AB1" w:rsidRPr="00E84528" w:rsidRDefault="00380AB1" w:rsidP="00380AB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0D307BF1" w14:textId="2D61D024" w:rsidR="00380AB1" w:rsidRPr="00E84528" w:rsidRDefault="00380AB1" w:rsidP="00380AB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E84528">
        <w:rPr>
          <w:rFonts w:ascii="Palatino Linotype" w:eastAsia="Palatino Linotype" w:hAnsi="Palatino Linotype" w:cs="Palatino Linotype"/>
          <w:b/>
          <w:color w:val="000000"/>
          <w:sz w:val="28"/>
          <w:szCs w:val="24"/>
        </w:rPr>
        <w:t>SEGUNDO.</w:t>
      </w:r>
      <w:r w:rsidRPr="00E84528">
        <w:rPr>
          <w:rFonts w:ascii="Palatino Linotype" w:eastAsia="Palatino Linotype" w:hAnsi="Palatino Linotype" w:cs="Palatino Linotype"/>
          <w:color w:val="000000"/>
          <w:sz w:val="28"/>
          <w:szCs w:val="24"/>
        </w:rPr>
        <w:t xml:space="preserve"> </w:t>
      </w:r>
      <w:r w:rsidRPr="00E84528">
        <w:rPr>
          <w:rFonts w:ascii="Palatino Linotype" w:eastAsia="Palatino Linotype" w:hAnsi="Palatino Linotype" w:cs="Palatino Linotype"/>
          <w:color w:val="000000"/>
          <w:sz w:val="24"/>
          <w:szCs w:val="24"/>
        </w:rPr>
        <w:t xml:space="preserve">Se </w:t>
      </w:r>
      <w:r w:rsidRPr="00E84528">
        <w:rPr>
          <w:rFonts w:ascii="Palatino Linotype" w:eastAsia="Palatino Linotype" w:hAnsi="Palatino Linotype" w:cs="Palatino Linotype"/>
          <w:b/>
          <w:color w:val="000000"/>
          <w:sz w:val="24"/>
          <w:szCs w:val="24"/>
        </w:rPr>
        <w:t>ORDENA</w:t>
      </w:r>
      <w:r w:rsidRPr="00E84528">
        <w:rPr>
          <w:rFonts w:ascii="Palatino Linotype" w:eastAsia="Palatino Linotype" w:hAnsi="Palatino Linotype" w:cs="Palatino Linotype"/>
          <w:color w:val="000000"/>
          <w:sz w:val="24"/>
          <w:szCs w:val="24"/>
        </w:rPr>
        <w:t xml:space="preserve"> al Sujeto Obligado que realice una búsqueda exhaustiva y razonable en los archivos de las áreas que se</w:t>
      </w:r>
      <w:r w:rsidR="00BA3AF6" w:rsidRPr="00E84528">
        <w:rPr>
          <w:rFonts w:ascii="Palatino Linotype" w:eastAsia="Palatino Linotype" w:hAnsi="Palatino Linotype" w:cs="Palatino Linotype"/>
          <w:color w:val="000000"/>
          <w:sz w:val="24"/>
          <w:szCs w:val="24"/>
        </w:rPr>
        <w:t xml:space="preserve"> en ejercicio de sus atribuciones pudieran poseer la información</w:t>
      </w:r>
      <w:r w:rsidR="00772B4C" w:rsidRPr="00E84528">
        <w:rPr>
          <w:rFonts w:ascii="Palatino Linotype" w:eastAsia="Palatino Linotype" w:hAnsi="Palatino Linotype" w:cs="Palatino Linotype"/>
          <w:color w:val="000000"/>
          <w:sz w:val="24"/>
          <w:szCs w:val="24"/>
        </w:rPr>
        <w:t xml:space="preserve"> competente</w:t>
      </w:r>
      <w:r w:rsidRPr="00E84528">
        <w:rPr>
          <w:rFonts w:ascii="Palatino Linotype" w:eastAsia="Palatino Linotype" w:hAnsi="Palatino Linotype" w:cs="Palatino Linotype"/>
          <w:color w:val="000000"/>
          <w:sz w:val="24"/>
          <w:szCs w:val="24"/>
        </w:rPr>
        <w:t xml:space="preserve"> para poseer o administrar la información con la finalidad de que se haga entrega a la Recurrente mediante el Sistema de Acceso a la Información Mexiquense (SAIMEX), en versión pública y en términos del </w:t>
      </w:r>
      <w:r w:rsidR="00772B4C" w:rsidRPr="00E84528">
        <w:rPr>
          <w:rFonts w:ascii="Palatino Linotype" w:eastAsia="Palatino Linotype" w:hAnsi="Palatino Linotype" w:cs="Palatino Linotype"/>
          <w:b/>
          <w:color w:val="000000"/>
          <w:sz w:val="24"/>
          <w:szCs w:val="24"/>
        </w:rPr>
        <w:t>Considerando QUINTO</w:t>
      </w:r>
      <w:r w:rsidRPr="00E84528">
        <w:rPr>
          <w:rFonts w:ascii="Palatino Linotype" w:eastAsia="Palatino Linotype" w:hAnsi="Palatino Linotype" w:cs="Palatino Linotype"/>
          <w:color w:val="000000"/>
          <w:sz w:val="24"/>
          <w:szCs w:val="24"/>
        </w:rPr>
        <w:t>, de lo siguiente:</w:t>
      </w:r>
    </w:p>
    <w:p w14:paraId="180F94A2" w14:textId="77777777" w:rsidR="00380AB1" w:rsidRPr="00E84528" w:rsidRDefault="00380AB1" w:rsidP="00380AB1">
      <w:pPr>
        <w:pBdr>
          <w:top w:val="nil"/>
          <w:left w:val="nil"/>
          <w:bottom w:val="nil"/>
          <w:right w:val="nil"/>
          <w:between w:val="nil"/>
        </w:pBdr>
        <w:spacing w:after="0"/>
        <w:jc w:val="both"/>
        <w:rPr>
          <w:rFonts w:ascii="Palatino Linotype" w:eastAsia="Palatino Linotype" w:hAnsi="Palatino Linotype" w:cs="Palatino Linotype"/>
          <w:color w:val="000000"/>
          <w:szCs w:val="24"/>
        </w:rPr>
      </w:pPr>
    </w:p>
    <w:p w14:paraId="463DCFBB" w14:textId="0F057DB7" w:rsidR="00380AB1" w:rsidRPr="00E84528" w:rsidRDefault="00380AB1" w:rsidP="00380AB1">
      <w:pPr>
        <w:pStyle w:val="Prrafodelista"/>
        <w:numPr>
          <w:ilvl w:val="0"/>
          <w:numId w:val="25"/>
        </w:numPr>
        <w:pBdr>
          <w:top w:val="nil"/>
          <w:left w:val="nil"/>
          <w:bottom w:val="nil"/>
          <w:right w:val="nil"/>
          <w:between w:val="nil"/>
        </w:pBdr>
        <w:spacing w:line="360" w:lineRule="auto"/>
        <w:contextualSpacing/>
        <w:jc w:val="both"/>
        <w:rPr>
          <w:rFonts w:ascii="Palatino Linotype" w:eastAsia="Palatino Linotype" w:hAnsi="Palatino Linotype" w:cs="Palatino Linotype"/>
          <w:i/>
          <w:color w:val="000000"/>
        </w:rPr>
      </w:pPr>
      <w:r w:rsidRPr="00E84528">
        <w:rPr>
          <w:rFonts w:ascii="Palatino Linotype" w:eastAsia="Palatino Linotype" w:hAnsi="Palatino Linotype" w:cs="Palatino Linotype"/>
          <w:i/>
          <w:color w:val="000000"/>
        </w:rPr>
        <w:t>Los recibos de nómina de</w:t>
      </w:r>
      <w:r w:rsidRPr="00E84528">
        <w:rPr>
          <w:rFonts w:ascii="Palatino Linotype" w:hAnsi="Palatino Linotype"/>
          <w:i/>
          <w:color w:val="000000"/>
        </w:rPr>
        <w:t xml:space="preserve">l titular de Obras Publicas </w:t>
      </w:r>
      <w:r w:rsidR="006E36FD" w:rsidRPr="00E84528">
        <w:rPr>
          <w:rFonts w:ascii="Palatino Linotype" w:hAnsi="Palatino Linotype"/>
          <w:i/>
          <w:color w:val="000000"/>
        </w:rPr>
        <w:t>de</w:t>
      </w:r>
      <w:r w:rsidRPr="00E84528">
        <w:rPr>
          <w:rFonts w:ascii="Palatino Linotype" w:hAnsi="Palatino Linotype"/>
          <w:i/>
          <w:color w:val="000000"/>
        </w:rPr>
        <w:t xml:space="preserve"> los </w:t>
      </w:r>
      <w:r w:rsidR="006E36FD" w:rsidRPr="00E84528">
        <w:rPr>
          <w:rFonts w:ascii="Palatino Linotype" w:hAnsi="Palatino Linotype"/>
          <w:i/>
          <w:color w:val="000000"/>
        </w:rPr>
        <w:t>ejercicios fiscales</w:t>
      </w:r>
      <w:r w:rsidR="00BA3AF6" w:rsidRPr="00E84528">
        <w:rPr>
          <w:rFonts w:ascii="Palatino Linotype" w:hAnsi="Palatino Linotype"/>
          <w:i/>
          <w:color w:val="000000"/>
        </w:rPr>
        <w:t xml:space="preserve"> del primero de enero de</w:t>
      </w:r>
      <w:r w:rsidR="006E36FD" w:rsidRPr="00E84528">
        <w:rPr>
          <w:rFonts w:ascii="Palatino Linotype" w:hAnsi="Palatino Linotype"/>
          <w:i/>
          <w:color w:val="000000"/>
        </w:rPr>
        <w:t xml:space="preserve"> </w:t>
      </w:r>
      <w:r w:rsidRPr="00E84528">
        <w:rPr>
          <w:rFonts w:ascii="Palatino Linotype" w:hAnsi="Palatino Linotype"/>
          <w:i/>
          <w:color w:val="000000"/>
        </w:rPr>
        <w:t>2020 al 15 de Agosto de 2023</w:t>
      </w:r>
    </w:p>
    <w:p w14:paraId="4B167CE0" w14:textId="1EF35A65" w:rsidR="006E36FD" w:rsidRPr="00E84528" w:rsidRDefault="00380AB1" w:rsidP="00380AB1">
      <w:pPr>
        <w:pStyle w:val="Prrafodelista"/>
        <w:numPr>
          <w:ilvl w:val="0"/>
          <w:numId w:val="25"/>
        </w:numPr>
        <w:pBdr>
          <w:top w:val="nil"/>
          <w:left w:val="nil"/>
          <w:bottom w:val="nil"/>
          <w:right w:val="nil"/>
          <w:between w:val="nil"/>
        </w:pBdr>
        <w:spacing w:line="360" w:lineRule="auto"/>
        <w:contextualSpacing/>
        <w:jc w:val="both"/>
        <w:rPr>
          <w:rFonts w:ascii="Palatino Linotype" w:eastAsia="Palatino Linotype" w:hAnsi="Palatino Linotype" w:cs="Palatino Linotype"/>
          <w:i/>
          <w:color w:val="000000"/>
        </w:rPr>
      </w:pPr>
      <w:r w:rsidRPr="00E84528">
        <w:rPr>
          <w:rFonts w:ascii="Palatino Linotype" w:eastAsia="Palatino Linotype" w:hAnsi="Palatino Linotype" w:cs="Palatino Linotype"/>
          <w:i/>
          <w:color w:val="000000"/>
        </w:rPr>
        <w:t xml:space="preserve">Los </w:t>
      </w:r>
      <w:r w:rsidRPr="00E84528">
        <w:rPr>
          <w:rFonts w:ascii="Palatino Linotype" w:hAnsi="Palatino Linotype"/>
          <w:i/>
          <w:color w:val="000000"/>
        </w:rPr>
        <w:t xml:space="preserve">recibos de nómina del titular de Tesorería Municipal </w:t>
      </w:r>
      <w:r w:rsidR="006E36FD" w:rsidRPr="00E84528">
        <w:rPr>
          <w:rFonts w:ascii="Palatino Linotype" w:hAnsi="Palatino Linotype"/>
          <w:i/>
          <w:color w:val="000000"/>
        </w:rPr>
        <w:t xml:space="preserve">de los ejercicios fiscales </w:t>
      </w:r>
      <w:r w:rsidR="00BA3AF6" w:rsidRPr="00E84528">
        <w:rPr>
          <w:rFonts w:ascii="Palatino Linotype" w:hAnsi="Palatino Linotype"/>
          <w:i/>
          <w:color w:val="000000"/>
        </w:rPr>
        <w:t xml:space="preserve">del primero de enero </w:t>
      </w:r>
      <w:r w:rsidRPr="00E84528">
        <w:rPr>
          <w:rFonts w:ascii="Palatino Linotype" w:hAnsi="Palatino Linotype"/>
          <w:i/>
          <w:color w:val="000000"/>
        </w:rPr>
        <w:t>2019 al 15 de Agosto de 2023</w:t>
      </w:r>
    </w:p>
    <w:p w14:paraId="4F9A741A" w14:textId="31C2F5D9" w:rsidR="006E36FD" w:rsidRPr="00E84528" w:rsidRDefault="006E36FD" w:rsidP="00380AB1">
      <w:pPr>
        <w:pStyle w:val="Prrafodelista"/>
        <w:numPr>
          <w:ilvl w:val="0"/>
          <w:numId w:val="25"/>
        </w:numPr>
        <w:pBdr>
          <w:top w:val="nil"/>
          <w:left w:val="nil"/>
          <w:bottom w:val="nil"/>
          <w:right w:val="nil"/>
          <w:between w:val="nil"/>
        </w:pBdr>
        <w:spacing w:line="360" w:lineRule="auto"/>
        <w:contextualSpacing/>
        <w:jc w:val="both"/>
        <w:rPr>
          <w:rFonts w:ascii="Palatino Linotype" w:eastAsia="Palatino Linotype" w:hAnsi="Palatino Linotype" w:cs="Palatino Linotype"/>
          <w:i/>
          <w:color w:val="000000"/>
        </w:rPr>
      </w:pPr>
      <w:r w:rsidRPr="00E84528">
        <w:rPr>
          <w:rFonts w:ascii="Palatino Linotype" w:hAnsi="Palatino Linotype"/>
          <w:i/>
          <w:color w:val="000000"/>
        </w:rPr>
        <w:t>L</w:t>
      </w:r>
      <w:r w:rsidR="00380AB1" w:rsidRPr="00E84528">
        <w:rPr>
          <w:rFonts w:ascii="Palatino Linotype" w:hAnsi="Palatino Linotype"/>
          <w:i/>
          <w:color w:val="000000"/>
        </w:rPr>
        <w:t xml:space="preserve">os recibos de nómina del Titular de Consejería Jurídica </w:t>
      </w:r>
      <w:r w:rsidRPr="00E84528">
        <w:rPr>
          <w:rFonts w:ascii="Palatino Linotype" w:hAnsi="Palatino Linotype"/>
          <w:i/>
          <w:color w:val="000000"/>
        </w:rPr>
        <w:t xml:space="preserve">de los ejercicios fiscales </w:t>
      </w:r>
      <w:r w:rsidR="00BA3AF6" w:rsidRPr="00E84528">
        <w:rPr>
          <w:rFonts w:ascii="Palatino Linotype" w:hAnsi="Palatino Linotype"/>
          <w:i/>
          <w:color w:val="000000"/>
        </w:rPr>
        <w:t xml:space="preserve">del primero de enero </w:t>
      </w:r>
      <w:r w:rsidR="00380AB1" w:rsidRPr="00E84528">
        <w:rPr>
          <w:rFonts w:ascii="Palatino Linotype" w:hAnsi="Palatino Linotype"/>
          <w:i/>
          <w:color w:val="000000"/>
        </w:rPr>
        <w:t>2020 al 15 de Agosto de 2023</w:t>
      </w:r>
    </w:p>
    <w:p w14:paraId="28C5DAA7" w14:textId="62CB94E0" w:rsidR="00380AB1" w:rsidRPr="00E84528" w:rsidRDefault="00380AB1" w:rsidP="00380AB1">
      <w:pPr>
        <w:pStyle w:val="Prrafodelista"/>
        <w:numPr>
          <w:ilvl w:val="0"/>
          <w:numId w:val="25"/>
        </w:numPr>
        <w:pBdr>
          <w:top w:val="nil"/>
          <w:left w:val="nil"/>
          <w:bottom w:val="nil"/>
          <w:right w:val="nil"/>
          <w:between w:val="nil"/>
        </w:pBdr>
        <w:spacing w:line="360" w:lineRule="auto"/>
        <w:contextualSpacing/>
        <w:jc w:val="both"/>
        <w:rPr>
          <w:rFonts w:ascii="Palatino Linotype" w:eastAsia="Palatino Linotype" w:hAnsi="Palatino Linotype" w:cs="Palatino Linotype"/>
          <w:i/>
          <w:color w:val="000000"/>
        </w:rPr>
      </w:pPr>
      <w:r w:rsidRPr="00E84528">
        <w:rPr>
          <w:rFonts w:ascii="Palatino Linotype" w:hAnsi="Palatino Linotype"/>
          <w:i/>
          <w:color w:val="000000"/>
        </w:rPr>
        <w:lastRenderedPageBreak/>
        <w:t xml:space="preserve"> </w:t>
      </w:r>
      <w:r w:rsidR="006E36FD" w:rsidRPr="00E84528">
        <w:rPr>
          <w:rFonts w:ascii="Palatino Linotype" w:hAnsi="Palatino Linotype"/>
          <w:i/>
          <w:color w:val="000000"/>
        </w:rPr>
        <w:t>L</w:t>
      </w:r>
      <w:r w:rsidRPr="00E84528">
        <w:rPr>
          <w:rFonts w:ascii="Palatino Linotype" w:hAnsi="Palatino Linotype"/>
          <w:i/>
          <w:color w:val="000000"/>
        </w:rPr>
        <w:t xml:space="preserve">os recibos de nómina del titular de Secretaria del Ayuntamiento </w:t>
      </w:r>
      <w:r w:rsidR="006E36FD" w:rsidRPr="00E84528">
        <w:rPr>
          <w:rFonts w:ascii="Palatino Linotype" w:hAnsi="Palatino Linotype"/>
          <w:i/>
          <w:color w:val="000000"/>
        </w:rPr>
        <w:t>de los ejercicios fiscales</w:t>
      </w:r>
      <w:r w:rsidR="00BA3AF6" w:rsidRPr="00E84528">
        <w:rPr>
          <w:rFonts w:ascii="Palatino Linotype" w:hAnsi="Palatino Linotype"/>
          <w:i/>
          <w:color w:val="000000"/>
        </w:rPr>
        <w:t xml:space="preserve"> del primero de enero</w:t>
      </w:r>
      <w:r w:rsidR="006E36FD" w:rsidRPr="00E84528">
        <w:rPr>
          <w:rFonts w:ascii="Palatino Linotype" w:hAnsi="Palatino Linotype"/>
          <w:i/>
          <w:color w:val="000000"/>
        </w:rPr>
        <w:t xml:space="preserve"> </w:t>
      </w:r>
      <w:r w:rsidRPr="00E84528">
        <w:rPr>
          <w:rFonts w:ascii="Palatino Linotype" w:hAnsi="Palatino Linotype"/>
          <w:i/>
          <w:color w:val="000000"/>
        </w:rPr>
        <w:t xml:space="preserve">2020 al 15 de Agosto de </w:t>
      </w:r>
      <w:r w:rsidR="00BA3AF6" w:rsidRPr="00E84528">
        <w:rPr>
          <w:rFonts w:ascii="Palatino Linotype" w:hAnsi="Palatino Linotype"/>
          <w:i/>
          <w:color w:val="000000"/>
        </w:rPr>
        <w:t>2023</w:t>
      </w:r>
      <w:r w:rsidRPr="00E84528">
        <w:rPr>
          <w:rFonts w:ascii="Palatino Linotype" w:eastAsia="Palatino Linotype" w:hAnsi="Palatino Linotype" w:cs="Palatino Linotype"/>
          <w:i/>
          <w:color w:val="000000"/>
        </w:rPr>
        <w:t>.</w:t>
      </w:r>
    </w:p>
    <w:p w14:paraId="4961FD4D" w14:textId="77777777" w:rsidR="00380AB1" w:rsidRPr="00E84528" w:rsidRDefault="00380AB1" w:rsidP="00380AB1">
      <w:pPr>
        <w:pStyle w:val="Prrafodelista"/>
        <w:autoSpaceDE w:val="0"/>
        <w:autoSpaceDN w:val="0"/>
        <w:adjustRightInd w:val="0"/>
        <w:ind w:left="720" w:right="49"/>
        <w:jc w:val="both"/>
        <w:rPr>
          <w:rFonts w:ascii="Palatino Linotype" w:eastAsia="Arial Unicode MS" w:hAnsi="Palatino Linotype" w:cs="Arial"/>
          <w:i/>
          <w:szCs w:val="22"/>
          <w:lang w:val="es-MX"/>
        </w:rPr>
      </w:pPr>
    </w:p>
    <w:p w14:paraId="4F3F5B7F" w14:textId="3EE474C1" w:rsidR="00380AB1" w:rsidRPr="00E84528" w:rsidRDefault="00380AB1" w:rsidP="00380AB1">
      <w:pPr>
        <w:pStyle w:val="Prrafodelista"/>
        <w:autoSpaceDE w:val="0"/>
        <w:autoSpaceDN w:val="0"/>
        <w:adjustRightInd w:val="0"/>
        <w:ind w:left="720" w:right="49"/>
        <w:jc w:val="both"/>
        <w:rPr>
          <w:rFonts w:ascii="Palatino Linotype" w:hAnsi="Palatino Linotype" w:cs="Arial"/>
        </w:rPr>
      </w:pPr>
      <w:r w:rsidRPr="00E84528">
        <w:rPr>
          <w:rFonts w:ascii="Palatino Linotype" w:eastAsia="Arial Unicode MS" w:hAnsi="Palatino Linotype" w:cs="Arial"/>
          <w:i/>
          <w:szCs w:val="22"/>
          <w:lang w:val="es-MX"/>
        </w:rPr>
        <w:t xml:space="preserve">Debiendo notificar a la </w:t>
      </w:r>
      <w:r w:rsidRPr="00E84528">
        <w:rPr>
          <w:rFonts w:ascii="Palatino Linotype" w:eastAsia="Arial Unicode MS" w:hAnsi="Palatino Linotype" w:cs="Arial"/>
          <w:b/>
          <w:i/>
          <w:szCs w:val="22"/>
          <w:lang w:val="es-MX"/>
        </w:rPr>
        <w:t>Recurrente</w:t>
      </w:r>
      <w:r w:rsidRPr="00E84528">
        <w:rPr>
          <w:rFonts w:ascii="Palatino Linotype" w:eastAsia="Arial Unicode MS" w:hAnsi="Palatino Linotype" w:cs="Arial"/>
          <w:i/>
          <w:szCs w:val="22"/>
          <w:lang w:val="es-MX"/>
        </w:rPr>
        <w:t xml:space="preserve"> el Acuerdo de Clasificación de la información que apruebe su Comité de Transparencia con motivo de la versión pública, en términos de los artículos 122 y 143 de la Ley de Transparencia y Acceso a la Información Pública del Estado de México y Municipios, así como 43 de la Ley de Protección de Datos Personales del Estado de México y Municipios.”</w:t>
      </w:r>
    </w:p>
    <w:p w14:paraId="4CA5FFE3" w14:textId="77777777" w:rsidR="00380AB1" w:rsidRPr="00E84528" w:rsidRDefault="00380AB1" w:rsidP="00380AB1">
      <w:pPr>
        <w:pStyle w:val="Prrafodelista"/>
        <w:autoSpaceDE w:val="0"/>
        <w:autoSpaceDN w:val="0"/>
        <w:adjustRightInd w:val="0"/>
        <w:spacing w:line="360" w:lineRule="auto"/>
        <w:ind w:left="720" w:right="49"/>
        <w:jc w:val="both"/>
        <w:rPr>
          <w:rFonts w:ascii="Palatino Linotype" w:hAnsi="Palatino Linotype" w:cs="Arial"/>
          <w:b/>
          <w:sz w:val="28"/>
          <w:szCs w:val="28"/>
          <w:lang w:val="es-MX"/>
        </w:rPr>
      </w:pPr>
    </w:p>
    <w:p w14:paraId="17567EC2" w14:textId="77777777" w:rsidR="00380AB1" w:rsidRPr="00E84528" w:rsidRDefault="00380AB1" w:rsidP="00380AB1">
      <w:pPr>
        <w:autoSpaceDE w:val="0"/>
        <w:autoSpaceDN w:val="0"/>
        <w:adjustRightInd w:val="0"/>
        <w:spacing w:after="0" w:line="360" w:lineRule="auto"/>
        <w:jc w:val="both"/>
        <w:rPr>
          <w:rFonts w:ascii="Palatino Linotype" w:hAnsi="Palatino Linotype" w:cs="Arial"/>
        </w:rPr>
      </w:pPr>
      <w:r w:rsidRPr="00E84528">
        <w:rPr>
          <w:rFonts w:ascii="Palatino Linotype" w:hAnsi="Palatino Linotype" w:cs="Arial"/>
          <w:b/>
          <w:sz w:val="28"/>
          <w:szCs w:val="28"/>
        </w:rPr>
        <w:t>TERCERO.</w:t>
      </w:r>
      <w:r w:rsidRPr="00E84528">
        <w:rPr>
          <w:rFonts w:ascii="Palatino Linotype" w:hAnsi="Palatino Linotype" w:cs="Arial"/>
          <w:b/>
        </w:rPr>
        <w:t xml:space="preserve"> </w:t>
      </w:r>
      <w:r w:rsidRPr="00E84528">
        <w:rPr>
          <w:rFonts w:ascii="Palatino Linotype" w:hAnsi="Palatino Linotype" w:cs="Arial"/>
          <w:b/>
          <w:sz w:val="24"/>
        </w:rPr>
        <w:t>Notifíquese</w:t>
      </w:r>
      <w:r w:rsidRPr="00E84528">
        <w:rPr>
          <w:rFonts w:ascii="Palatino Linotype" w:hAnsi="Palatino Linotype" w:cs="Arial"/>
          <w:b/>
          <w:i/>
          <w:sz w:val="24"/>
        </w:rPr>
        <w:t xml:space="preserve"> </w:t>
      </w:r>
      <w:r w:rsidRPr="00E84528">
        <w:rPr>
          <w:rFonts w:ascii="Palatino Linotype" w:hAnsi="Palatino Linotype" w:cs="Arial"/>
          <w:sz w:val="24"/>
        </w:rPr>
        <w:t>al Titular de la Unidad de Transparencia del</w:t>
      </w:r>
      <w:r w:rsidRPr="00E84528">
        <w:rPr>
          <w:rFonts w:ascii="Palatino Linotype" w:hAnsi="Palatino Linotype" w:cs="Arial"/>
          <w:b/>
          <w:sz w:val="24"/>
        </w:rPr>
        <w:t xml:space="preserve"> SUJETO OBLIGADO</w:t>
      </w:r>
      <w:r w:rsidRPr="00E84528">
        <w:rPr>
          <w:rFonts w:ascii="Palatino Linotype" w:hAnsi="Palatino Linotype" w:cs="Arial"/>
          <w:sz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E84528">
        <w:rPr>
          <w:rFonts w:ascii="Palatino Linotype" w:eastAsia="Palatino Linotype" w:hAnsi="Palatino Linotype" w:cs="Palatino Linotype"/>
          <w:b/>
          <w:color w:val="000000"/>
          <w:sz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00E98D5" w14:textId="16E35F4D" w:rsidR="00380AB1" w:rsidRPr="00E84528" w:rsidRDefault="00380AB1" w:rsidP="00380AB1">
      <w:pPr>
        <w:spacing w:after="0" w:line="360" w:lineRule="auto"/>
        <w:jc w:val="both"/>
        <w:rPr>
          <w:rFonts w:ascii="Palatino Linotype" w:hAnsi="Palatino Linotype" w:cs="Arial"/>
          <w:b/>
          <w:bCs/>
          <w:sz w:val="28"/>
          <w:szCs w:val="28"/>
        </w:rPr>
      </w:pPr>
    </w:p>
    <w:p w14:paraId="2B0A0B4E" w14:textId="77777777" w:rsidR="00380AB1" w:rsidRPr="00E84528" w:rsidRDefault="00380AB1" w:rsidP="00380AB1">
      <w:pPr>
        <w:spacing w:after="0" w:line="360" w:lineRule="auto"/>
        <w:jc w:val="both"/>
        <w:rPr>
          <w:rFonts w:ascii="Palatino Linotype" w:hAnsi="Palatino Linotype" w:cs="Arial"/>
          <w:bCs/>
          <w:sz w:val="24"/>
          <w:szCs w:val="32"/>
        </w:rPr>
      </w:pPr>
      <w:r w:rsidRPr="00E84528">
        <w:rPr>
          <w:rFonts w:ascii="Palatino Linotype" w:hAnsi="Palatino Linotype" w:cs="Arial"/>
          <w:b/>
          <w:bCs/>
          <w:sz w:val="28"/>
          <w:szCs w:val="28"/>
        </w:rPr>
        <w:t>CUARTO.</w:t>
      </w:r>
      <w:r w:rsidRPr="00E84528">
        <w:rPr>
          <w:rFonts w:ascii="Palatino Linotype" w:hAnsi="Palatino Linotype" w:cs="Arial"/>
          <w:bCs/>
          <w:szCs w:val="28"/>
        </w:rPr>
        <w:t xml:space="preserve"> </w:t>
      </w:r>
      <w:r w:rsidRPr="00E84528">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E84528">
        <w:rPr>
          <w:rFonts w:ascii="Palatino Linotype" w:hAnsi="Palatino Linotype" w:cs="Arial"/>
          <w:b/>
          <w:bCs/>
          <w:sz w:val="24"/>
          <w:szCs w:val="32"/>
        </w:rPr>
        <w:t>Sujeto Obligado</w:t>
      </w:r>
      <w:r w:rsidRPr="00E84528">
        <w:rPr>
          <w:rFonts w:ascii="Palatino Linotype" w:hAnsi="Palatino Linotype" w:cs="Arial"/>
          <w:bCs/>
          <w:sz w:val="24"/>
          <w:szCs w:val="32"/>
        </w:rPr>
        <w:t xml:space="preserve"> de manera fundada y motivada, podrá solicitar una ampliación de plazo para el cumplimiento de la presente resolución.</w:t>
      </w:r>
    </w:p>
    <w:p w14:paraId="3B6086B4" w14:textId="77777777" w:rsidR="00380AB1" w:rsidRPr="00E84528" w:rsidRDefault="00380AB1" w:rsidP="00380AB1">
      <w:pPr>
        <w:autoSpaceDE w:val="0"/>
        <w:autoSpaceDN w:val="0"/>
        <w:adjustRightInd w:val="0"/>
        <w:spacing w:after="0" w:line="360" w:lineRule="auto"/>
        <w:ind w:right="51"/>
        <w:jc w:val="both"/>
        <w:rPr>
          <w:rFonts w:ascii="Palatino Linotype" w:hAnsi="Palatino Linotype" w:cs="Arial"/>
          <w:b/>
          <w:sz w:val="28"/>
          <w:szCs w:val="28"/>
        </w:rPr>
      </w:pPr>
    </w:p>
    <w:p w14:paraId="011C794B" w14:textId="77777777" w:rsidR="00380AB1" w:rsidRPr="00E84528" w:rsidRDefault="00380AB1" w:rsidP="00380AB1">
      <w:pPr>
        <w:autoSpaceDE w:val="0"/>
        <w:autoSpaceDN w:val="0"/>
        <w:adjustRightInd w:val="0"/>
        <w:spacing w:after="0" w:line="360" w:lineRule="auto"/>
        <w:ind w:right="51"/>
        <w:jc w:val="both"/>
        <w:rPr>
          <w:rFonts w:ascii="Palatino Linotype" w:hAnsi="Palatino Linotype" w:cs="Arial"/>
        </w:rPr>
      </w:pPr>
      <w:r w:rsidRPr="00E84528">
        <w:rPr>
          <w:rFonts w:ascii="Palatino Linotype" w:hAnsi="Palatino Linotype" w:cs="Arial"/>
          <w:b/>
          <w:sz w:val="28"/>
          <w:szCs w:val="28"/>
        </w:rPr>
        <w:lastRenderedPageBreak/>
        <w:t>QUINTO.</w:t>
      </w:r>
      <w:r w:rsidRPr="00E84528">
        <w:rPr>
          <w:rFonts w:ascii="Palatino Linotype" w:hAnsi="Palatino Linotype" w:cs="Arial"/>
          <w:b/>
        </w:rPr>
        <w:t xml:space="preserve"> </w:t>
      </w:r>
      <w:r w:rsidRPr="00E84528">
        <w:rPr>
          <w:rFonts w:ascii="Palatino Linotype" w:hAnsi="Palatino Linotype" w:cs="Arial"/>
          <w:b/>
          <w:sz w:val="24"/>
          <w:szCs w:val="24"/>
        </w:rPr>
        <w:t>NOTIFÍQUESE</w:t>
      </w:r>
      <w:r w:rsidRPr="00E84528">
        <w:rPr>
          <w:rFonts w:ascii="Palatino Linotype" w:hAnsi="Palatino Linotype" w:cs="Arial"/>
          <w:sz w:val="24"/>
          <w:szCs w:val="24"/>
        </w:rPr>
        <w:t xml:space="preserve"> al </w:t>
      </w:r>
      <w:r w:rsidRPr="00E84528">
        <w:rPr>
          <w:rFonts w:ascii="Palatino Linotype" w:hAnsi="Palatino Linotype" w:cs="Arial"/>
          <w:b/>
          <w:sz w:val="24"/>
          <w:szCs w:val="24"/>
        </w:rPr>
        <w:t>Recurrente</w:t>
      </w:r>
      <w:r w:rsidRPr="00E84528">
        <w:rPr>
          <w:rFonts w:ascii="Palatino Linotype" w:hAnsi="Palatino Linotype" w:cs="Arial"/>
          <w:sz w:val="24"/>
          <w:szCs w:val="24"/>
        </w:rPr>
        <w:t xml:space="preserve"> la presente resolución a través del Sistema de Acceso a la Información Mexiquense </w:t>
      </w:r>
      <w:r w:rsidRPr="00E84528">
        <w:rPr>
          <w:rFonts w:ascii="Palatino Linotype" w:hAnsi="Palatino Linotype" w:cs="Arial"/>
          <w:b/>
          <w:sz w:val="24"/>
          <w:szCs w:val="24"/>
        </w:rPr>
        <w:t>(SAIMEX),</w:t>
      </w:r>
      <w:r w:rsidRPr="00E84528">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1DC56935" w14:textId="77777777" w:rsidR="00D4693A" w:rsidRPr="00E84528" w:rsidRDefault="00D4693A" w:rsidP="00D4693A">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7E50473B" w14:textId="77777777" w:rsidR="008338FF" w:rsidRPr="00E84528" w:rsidRDefault="008338FF" w:rsidP="008338FF">
      <w:pPr>
        <w:spacing w:after="0" w:line="360" w:lineRule="auto"/>
        <w:jc w:val="both"/>
        <w:rPr>
          <w:rFonts w:ascii="Palatino Linotype" w:hAnsi="Palatino Linotype"/>
          <w:sz w:val="24"/>
          <w:szCs w:val="24"/>
          <w:lang w:eastAsia="es-ES_tradnl"/>
        </w:rPr>
      </w:pPr>
    </w:p>
    <w:p w14:paraId="68C9ACD3" w14:textId="72693BDA" w:rsidR="008338FF" w:rsidRPr="00E84528" w:rsidRDefault="008338FF" w:rsidP="008338FF">
      <w:pPr>
        <w:spacing w:after="0" w:line="360" w:lineRule="auto"/>
        <w:jc w:val="both"/>
        <w:rPr>
          <w:rFonts w:ascii="Palatino Linotype" w:hAnsi="Palatino Linotype" w:cs="Arial"/>
          <w:sz w:val="24"/>
          <w:szCs w:val="24"/>
        </w:rPr>
      </w:pPr>
      <w:r w:rsidRPr="00E84528">
        <w:rPr>
          <w:rFonts w:ascii="Palatino Linotype" w:hAnsi="Palatino Linotype" w:cs="Arial"/>
          <w:sz w:val="24"/>
          <w:szCs w:val="24"/>
        </w:rPr>
        <w:t>ASÍ LO RESUELVE, POR UNANIMIDAD DE VOTOS EL PLENO DEL</w:t>
      </w:r>
      <w:r w:rsidRPr="00E84528">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E84528">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241E3F" w:rsidRPr="00E84528">
        <w:rPr>
          <w:rFonts w:ascii="Palatino Linotype" w:hAnsi="Palatino Linotype" w:cs="Arial"/>
          <w:sz w:val="24"/>
          <w:szCs w:val="24"/>
          <w:lang w:val="es-419"/>
        </w:rPr>
        <w:t xml:space="preserve">CUADRAGÉSIMA </w:t>
      </w:r>
      <w:r w:rsidR="004A24A1" w:rsidRPr="00E84528">
        <w:rPr>
          <w:rFonts w:ascii="Palatino Linotype" w:hAnsi="Palatino Linotype" w:cs="Arial"/>
          <w:sz w:val="24"/>
          <w:szCs w:val="24"/>
          <w:lang w:val="es-419"/>
        </w:rPr>
        <w:t xml:space="preserve">TERCERA </w:t>
      </w:r>
      <w:r w:rsidR="00241E3F" w:rsidRPr="00E84528">
        <w:rPr>
          <w:rFonts w:ascii="Palatino Linotype" w:hAnsi="Palatino Linotype" w:cs="Arial"/>
          <w:sz w:val="24"/>
          <w:szCs w:val="24"/>
          <w:lang w:val="es-419"/>
        </w:rPr>
        <w:t xml:space="preserve"> </w:t>
      </w:r>
      <w:r w:rsidRPr="00E84528">
        <w:rPr>
          <w:rFonts w:ascii="Palatino Linotype" w:hAnsi="Palatino Linotype" w:cs="Arial"/>
          <w:sz w:val="24"/>
          <w:szCs w:val="24"/>
        </w:rPr>
        <w:t xml:space="preserve">SESIÓN ORDINARIA CELEBRADA EL </w:t>
      </w:r>
      <w:r w:rsidR="00BA3AF6" w:rsidRPr="00E84528">
        <w:rPr>
          <w:rFonts w:ascii="Palatino Linotype" w:eastAsia="Times New Roman" w:hAnsi="Palatino Linotype" w:cs="Arial"/>
          <w:color w:val="000000"/>
          <w:sz w:val="24"/>
          <w:szCs w:val="24"/>
          <w:lang w:val="es-419" w:eastAsia="es-MX"/>
        </w:rPr>
        <w:t>VEINTINUEVE</w:t>
      </w:r>
      <w:r w:rsidR="00241E3F" w:rsidRPr="00E84528">
        <w:rPr>
          <w:rFonts w:ascii="Palatino Linotype" w:eastAsia="Times New Roman" w:hAnsi="Palatino Linotype" w:cs="Arial"/>
          <w:color w:val="000000"/>
          <w:sz w:val="24"/>
          <w:szCs w:val="24"/>
          <w:lang w:val="es-419" w:eastAsia="es-MX"/>
        </w:rPr>
        <w:t xml:space="preserve"> DE NOVIEMBRE </w:t>
      </w:r>
      <w:r w:rsidRPr="00E84528">
        <w:rPr>
          <w:rFonts w:ascii="Palatino Linotype" w:hAnsi="Palatino Linotype" w:cs="Arial"/>
          <w:sz w:val="24"/>
          <w:szCs w:val="24"/>
        </w:rPr>
        <w:t xml:space="preserve">DE DOS MIL </w:t>
      </w:r>
      <w:r w:rsidRPr="00E84528">
        <w:rPr>
          <w:rFonts w:ascii="Palatino Linotype" w:hAnsi="Palatino Linotype" w:cs="Arial"/>
          <w:sz w:val="24"/>
          <w:szCs w:val="24"/>
          <w:lang w:val="es-419"/>
        </w:rPr>
        <w:t>VEINTITRÉS</w:t>
      </w:r>
      <w:r w:rsidRPr="00E84528">
        <w:rPr>
          <w:rFonts w:ascii="Palatino Linotype" w:hAnsi="Palatino Linotype" w:cs="Arial"/>
          <w:sz w:val="24"/>
          <w:szCs w:val="24"/>
        </w:rPr>
        <w:t xml:space="preserve">, ANTE EL SECRETARIO TÉCNICO DEL PLENO, ALEXIS TAPIA RAMÍREZ. </w:t>
      </w:r>
      <w:r w:rsidR="0040523F" w:rsidRPr="00E84528">
        <w:rPr>
          <w:rFonts w:ascii="Palatino Linotype" w:hAnsi="Palatino Linotype" w:cs="Arial"/>
          <w:sz w:val="24"/>
          <w:szCs w:val="24"/>
        </w:rPr>
        <w:t>-----------------------------------------------------------------------------------------</w:t>
      </w:r>
    </w:p>
    <w:p w14:paraId="1BF80760" w14:textId="77777777" w:rsidR="008338FF" w:rsidRPr="00E84528" w:rsidRDefault="008338FF" w:rsidP="008338FF">
      <w:pPr>
        <w:spacing w:after="0" w:line="360" w:lineRule="auto"/>
        <w:jc w:val="both"/>
        <w:rPr>
          <w:rFonts w:ascii="Palatino Linotype" w:hAnsi="Palatino Linotype" w:cs="Arial"/>
          <w:sz w:val="24"/>
          <w:szCs w:val="24"/>
        </w:rPr>
      </w:pPr>
      <w:r w:rsidRPr="00E84528">
        <w:rPr>
          <w:rFonts w:ascii="Palatino Linotype" w:hAnsi="Palatino Linotype" w:cs="Arial"/>
          <w:sz w:val="24"/>
          <w:szCs w:val="24"/>
        </w:rPr>
        <w:t>--------------------------------------------------------------------------------------------------------------------------------------------------------------------------------------------------------------------------------------</w:t>
      </w:r>
    </w:p>
    <w:p w14:paraId="153FB6DC" w14:textId="77777777" w:rsidR="008338FF" w:rsidRPr="00E84528" w:rsidRDefault="008338FF" w:rsidP="008338FF">
      <w:pPr>
        <w:spacing w:after="0" w:line="360" w:lineRule="auto"/>
        <w:jc w:val="both"/>
        <w:rPr>
          <w:rFonts w:ascii="Palatino Linotype" w:hAnsi="Palatino Linotype" w:cs="Arial"/>
          <w:sz w:val="24"/>
          <w:szCs w:val="24"/>
        </w:rPr>
      </w:pPr>
      <w:r w:rsidRPr="00E84528">
        <w:rPr>
          <w:rFonts w:ascii="Palatino Linotype" w:hAnsi="Palatino Linotype" w:cs="Arial"/>
          <w:sz w:val="24"/>
          <w:szCs w:val="24"/>
        </w:rPr>
        <w:t>---------------------------------------------------------------------------------------------------------------------------------------------------------------------------------------------------------------------------------------------------------------------------------------------------------------------------------------------------------</w:t>
      </w:r>
    </w:p>
    <w:p w14:paraId="4856C640" w14:textId="77777777" w:rsidR="008338FF" w:rsidRPr="00E84528" w:rsidRDefault="008338FF" w:rsidP="008338FF">
      <w:pPr>
        <w:spacing w:after="0" w:line="360" w:lineRule="auto"/>
        <w:jc w:val="both"/>
        <w:rPr>
          <w:rFonts w:ascii="Palatino Linotype" w:hAnsi="Palatino Linotype" w:cs="Arial"/>
          <w:sz w:val="20"/>
        </w:rPr>
      </w:pPr>
      <w:r w:rsidRPr="00E84528">
        <w:rPr>
          <w:rFonts w:ascii="Palatino Linotype" w:hAnsi="Palatino Linotype" w:cs="Arial"/>
          <w:sz w:val="24"/>
          <w:szCs w:val="24"/>
        </w:rPr>
        <w:t>-------------------------------------------------------------------------------------------------------------------</w:t>
      </w:r>
    </w:p>
    <w:p w14:paraId="44006529" w14:textId="77777777" w:rsidR="008338FF" w:rsidRDefault="008338FF" w:rsidP="008338FF">
      <w:pPr>
        <w:spacing w:after="0" w:line="360" w:lineRule="auto"/>
        <w:jc w:val="both"/>
        <w:rPr>
          <w:rFonts w:ascii="Palatino Linotype" w:hAnsi="Palatino Linotype" w:cs="Arial"/>
          <w:sz w:val="20"/>
        </w:rPr>
      </w:pPr>
      <w:r w:rsidRPr="00E84528">
        <w:rPr>
          <w:rFonts w:ascii="Palatino Linotype" w:hAnsi="Palatino Linotype" w:cs="Arial"/>
          <w:sz w:val="20"/>
        </w:rPr>
        <w:t>JMV/CCR/NJMB</w:t>
      </w:r>
    </w:p>
    <w:p w14:paraId="5E359C8D" w14:textId="77777777" w:rsidR="008338FF" w:rsidRDefault="008338FF" w:rsidP="008338FF">
      <w:pPr>
        <w:spacing w:after="0" w:line="360" w:lineRule="auto"/>
        <w:jc w:val="both"/>
        <w:rPr>
          <w:rFonts w:ascii="Palatino Linotype" w:hAnsi="Palatino Linotype" w:cs="Arial"/>
          <w:sz w:val="20"/>
        </w:rPr>
      </w:pPr>
    </w:p>
    <w:p w14:paraId="49C3B213" w14:textId="77777777" w:rsidR="008338FF" w:rsidRDefault="008338FF" w:rsidP="008338FF">
      <w:pPr>
        <w:spacing w:after="0" w:line="360" w:lineRule="auto"/>
        <w:jc w:val="both"/>
        <w:rPr>
          <w:rFonts w:ascii="Palatino Linotype" w:hAnsi="Palatino Linotype" w:cs="Arial"/>
          <w:sz w:val="20"/>
        </w:rPr>
      </w:pPr>
    </w:p>
    <w:p w14:paraId="73936F78" w14:textId="77777777" w:rsidR="008338FF" w:rsidRDefault="008338FF" w:rsidP="008338FF">
      <w:pPr>
        <w:spacing w:after="0" w:line="360" w:lineRule="auto"/>
        <w:jc w:val="both"/>
        <w:rPr>
          <w:rFonts w:ascii="Palatino Linotype" w:hAnsi="Palatino Linotype" w:cs="Arial"/>
          <w:sz w:val="20"/>
        </w:rPr>
      </w:pPr>
    </w:p>
    <w:p w14:paraId="7A28565C" w14:textId="77777777" w:rsidR="008338FF" w:rsidRDefault="008338FF" w:rsidP="008338FF">
      <w:pPr>
        <w:spacing w:after="0" w:line="360" w:lineRule="auto"/>
        <w:jc w:val="both"/>
        <w:rPr>
          <w:rFonts w:ascii="Palatino Linotype" w:hAnsi="Palatino Linotype" w:cs="Arial"/>
          <w:sz w:val="20"/>
        </w:rPr>
      </w:pPr>
    </w:p>
    <w:p w14:paraId="78860CB7" w14:textId="77777777" w:rsidR="008338FF" w:rsidRDefault="008338FF" w:rsidP="008338FF">
      <w:pPr>
        <w:spacing w:after="0" w:line="360" w:lineRule="auto"/>
        <w:jc w:val="both"/>
        <w:rPr>
          <w:rFonts w:ascii="Palatino Linotype" w:hAnsi="Palatino Linotype" w:cs="Arial"/>
          <w:sz w:val="20"/>
        </w:rPr>
      </w:pPr>
    </w:p>
    <w:p w14:paraId="49A2CE14" w14:textId="77777777" w:rsidR="008338FF" w:rsidRDefault="008338FF" w:rsidP="008338FF">
      <w:pPr>
        <w:spacing w:after="0" w:line="360" w:lineRule="auto"/>
        <w:jc w:val="both"/>
        <w:rPr>
          <w:rFonts w:ascii="Palatino Linotype" w:hAnsi="Palatino Linotype" w:cs="Arial"/>
          <w:sz w:val="20"/>
        </w:rPr>
      </w:pPr>
    </w:p>
    <w:p w14:paraId="05C8AA03" w14:textId="77777777" w:rsidR="008338FF" w:rsidRDefault="008338FF" w:rsidP="008338FF">
      <w:pPr>
        <w:spacing w:after="0" w:line="360" w:lineRule="auto"/>
        <w:jc w:val="both"/>
        <w:rPr>
          <w:rFonts w:ascii="Palatino Linotype" w:hAnsi="Palatino Linotype" w:cs="Arial"/>
          <w:sz w:val="20"/>
        </w:rPr>
      </w:pPr>
    </w:p>
    <w:p w14:paraId="7E2EF945" w14:textId="77777777" w:rsidR="008338FF" w:rsidRDefault="008338FF" w:rsidP="008338FF">
      <w:pPr>
        <w:spacing w:after="0" w:line="360" w:lineRule="auto"/>
        <w:jc w:val="both"/>
        <w:rPr>
          <w:rFonts w:ascii="Palatino Linotype" w:hAnsi="Palatino Linotype" w:cs="Arial"/>
          <w:sz w:val="20"/>
        </w:rPr>
      </w:pPr>
    </w:p>
    <w:p w14:paraId="6B1DD781" w14:textId="77777777" w:rsidR="008338FF" w:rsidRDefault="008338FF" w:rsidP="008338FF">
      <w:pPr>
        <w:spacing w:after="0" w:line="360" w:lineRule="auto"/>
        <w:jc w:val="both"/>
        <w:rPr>
          <w:rFonts w:ascii="Palatino Linotype" w:hAnsi="Palatino Linotype" w:cs="Arial"/>
          <w:sz w:val="20"/>
        </w:rPr>
      </w:pPr>
    </w:p>
    <w:p w14:paraId="72E17169" w14:textId="77777777" w:rsidR="008338FF" w:rsidRDefault="008338FF" w:rsidP="008338FF">
      <w:pPr>
        <w:spacing w:after="0" w:line="360" w:lineRule="auto"/>
        <w:jc w:val="both"/>
        <w:rPr>
          <w:rFonts w:ascii="Palatino Linotype" w:hAnsi="Palatino Linotype" w:cs="Arial"/>
          <w:sz w:val="20"/>
        </w:rPr>
      </w:pPr>
    </w:p>
    <w:p w14:paraId="4DC8CB98" w14:textId="77777777" w:rsidR="008338FF" w:rsidRDefault="008338FF" w:rsidP="008338FF">
      <w:pPr>
        <w:spacing w:after="0" w:line="360" w:lineRule="auto"/>
        <w:jc w:val="both"/>
        <w:rPr>
          <w:rFonts w:ascii="Palatino Linotype" w:hAnsi="Palatino Linotype" w:cs="Arial"/>
          <w:sz w:val="20"/>
        </w:rPr>
      </w:pPr>
    </w:p>
    <w:p w14:paraId="2B376933" w14:textId="77777777" w:rsidR="008338FF" w:rsidRDefault="008338FF" w:rsidP="008338FF">
      <w:pPr>
        <w:spacing w:after="0" w:line="360" w:lineRule="auto"/>
        <w:jc w:val="both"/>
        <w:rPr>
          <w:rFonts w:ascii="Palatino Linotype" w:hAnsi="Palatino Linotype" w:cs="Arial"/>
          <w:sz w:val="20"/>
        </w:rPr>
      </w:pPr>
    </w:p>
    <w:p w14:paraId="07CBA159" w14:textId="77777777" w:rsidR="008338FF" w:rsidRDefault="008338FF" w:rsidP="008338FF">
      <w:pPr>
        <w:spacing w:after="0" w:line="360" w:lineRule="auto"/>
        <w:jc w:val="both"/>
        <w:rPr>
          <w:rFonts w:ascii="Palatino Linotype" w:hAnsi="Palatino Linotype" w:cs="Arial"/>
          <w:sz w:val="20"/>
        </w:rPr>
      </w:pPr>
    </w:p>
    <w:p w14:paraId="29F98250" w14:textId="77777777" w:rsidR="008338FF" w:rsidRDefault="008338FF" w:rsidP="008338FF">
      <w:pPr>
        <w:spacing w:after="0" w:line="360" w:lineRule="auto"/>
        <w:jc w:val="both"/>
        <w:rPr>
          <w:rFonts w:ascii="Palatino Linotype" w:hAnsi="Palatino Linotype" w:cs="Arial"/>
          <w:sz w:val="20"/>
        </w:rPr>
      </w:pPr>
    </w:p>
    <w:p w14:paraId="64090CA1" w14:textId="77777777" w:rsidR="008338FF" w:rsidRDefault="008338FF" w:rsidP="008338FF">
      <w:pPr>
        <w:spacing w:after="0" w:line="360" w:lineRule="auto"/>
        <w:jc w:val="both"/>
        <w:rPr>
          <w:rFonts w:ascii="Palatino Linotype" w:hAnsi="Palatino Linotype" w:cs="Arial"/>
          <w:sz w:val="20"/>
        </w:rPr>
      </w:pPr>
    </w:p>
    <w:p w14:paraId="4A3666F6" w14:textId="77777777" w:rsidR="008338FF" w:rsidRDefault="008338FF" w:rsidP="008338FF">
      <w:pPr>
        <w:spacing w:after="0" w:line="360" w:lineRule="auto"/>
        <w:jc w:val="both"/>
        <w:rPr>
          <w:rFonts w:ascii="Palatino Linotype" w:hAnsi="Palatino Linotype" w:cs="Arial"/>
          <w:sz w:val="20"/>
        </w:rPr>
      </w:pPr>
    </w:p>
    <w:p w14:paraId="2418C97B" w14:textId="77777777" w:rsidR="008338FF" w:rsidRDefault="008338FF" w:rsidP="008338FF">
      <w:pPr>
        <w:spacing w:after="0" w:line="360" w:lineRule="auto"/>
        <w:jc w:val="both"/>
        <w:rPr>
          <w:rFonts w:ascii="Palatino Linotype" w:hAnsi="Palatino Linotype" w:cs="Arial"/>
          <w:sz w:val="20"/>
        </w:rPr>
      </w:pPr>
    </w:p>
    <w:p w14:paraId="65F62C8D" w14:textId="77777777" w:rsidR="008338FF" w:rsidRDefault="008338FF" w:rsidP="008338FF">
      <w:pPr>
        <w:spacing w:after="0" w:line="360" w:lineRule="auto"/>
        <w:jc w:val="both"/>
        <w:rPr>
          <w:rFonts w:ascii="Palatino Linotype" w:hAnsi="Palatino Linotype" w:cs="Arial"/>
          <w:sz w:val="20"/>
        </w:rPr>
      </w:pPr>
    </w:p>
    <w:p w14:paraId="30181842" w14:textId="77777777" w:rsidR="008338FF" w:rsidRDefault="008338FF" w:rsidP="008338FF">
      <w:pPr>
        <w:spacing w:after="0" w:line="360" w:lineRule="auto"/>
        <w:jc w:val="both"/>
        <w:rPr>
          <w:rFonts w:ascii="Palatino Linotype" w:hAnsi="Palatino Linotype" w:cs="Arial"/>
          <w:sz w:val="20"/>
        </w:rPr>
      </w:pPr>
    </w:p>
    <w:p w14:paraId="27675932" w14:textId="77777777" w:rsidR="008338FF" w:rsidRDefault="008338FF" w:rsidP="008338FF">
      <w:pPr>
        <w:spacing w:after="0" w:line="360" w:lineRule="auto"/>
        <w:jc w:val="both"/>
        <w:rPr>
          <w:rFonts w:ascii="Palatino Linotype" w:hAnsi="Palatino Linotype" w:cs="Arial"/>
          <w:sz w:val="20"/>
        </w:rPr>
      </w:pPr>
    </w:p>
    <w:p w14:paraId="42D59600" w14:textId="77777777" w:rsidR="008338FF" w:rsidRDefault="008338FF" w:rsidP="008338FF">
      <w:pPr>
        <w:spacing w:after="0" w:line="360" w:lineRule="auto"/>
        <w:jc w:val="both"/>
        <w:rPr>
          <w:rFonts w:ascii="Palatino Linotype" w:hAnsi="Palatino Linotype" w:cs="Arial"/>
          <w:sz w:val="20"/>
        </w:rPr>
      </w:pPr>
    </w:p>
    <w:p w14:paraId="16E858BE" w14:textId="77777777" w:rsidR="008338FF" w:rsidRPr="005323D1" w:rsidRDefault="008338FF" w:rsidP="008338FF">
      <w:pPr>
        <w:spacing w:after="0" w:line="360" w:lineRule="auto"/>
        <w:jc w:val="both"/>
        <w:rPr>
          <w:rFonts w:ascii="Palatino Linotype" w:hAnsi="Palatino Linotype" w:cs="Arial"/>
          <w:sz w:val="20"/>
        </w:rPr>
      </w:pPr>
    </w:p>
    <w:p w14:paraId="6AA12339" w14:textId="77777777" w:rsidR="001254C2" w:rsidRDefault="001254C2"/>
    <w:sectPr w:rsidR="001254C2" w:rsidSect="001254C2">
      <w:headerReference w:type="default" r:id="rId30"/>
      <w:footerReference w:type="default" r:id="rId31"/>
      <w:headerReference w:type="first" r:id="rId32"/>
      <w:footerReference w:type="first" r:id="rId33"/>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E9512" w14:textId="77777777" w:rsidR="00E47F34" w:rsidRDefault="00E47F34" w:rsidP="008338FF">
      <w:pPr>
        <w:spacing w:after="0" w:line="240" w:lineRule="auto"/>
      </w:pPr>
      <w:r>
        <w:separator/>
      </w:r>
    </w:p>
  </w:endnote>
  <w:endnote w:type="continuationSeparator" w:id="0">
    <w:p w14:paraId="154AA0A9" w14:textId="77777777" w:rsidR="00E47F34" w:rsidRDefault="00E47F34" w:rsidP="00833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CC81443" w14:textId="0583236D" w:rsidR="002E1416" w:rsidRPr="002D6DD8" w:rsidRDefault="002E1416" w:rsidP="001254C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5845">
              <w:rPr>
                <w:rFonts w:ascii="Palatino Linotype" w:hAnsi="Palatino Linotype"/>
                <w:bCs/>
                <w:noProof/>
                <w:sz w:val="20"/>
              </w:rPr>
              <w:t>48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75845">
              <w:rPr>
                <w:rFonts w:ascii="Palatino Linotype" w:hAnsi="Palatino Linotype"/>
                <w:bCs/>
                <w:noProof/>
                <w:sz w:val="20"/>
              </w:rPr>
              <w:t>79</w:t>
            </w:r>
            <w:r>
              <w:rPr>
                <w:rFonts w:ascii="Palatino Linotype" w:hAnsi="Palatino Linotype"/>
                <w:bCs/>
                <w:noProof/>
                <w:sz w:val="20"/>
              </w:rPr>
              <w:fldChar w:fldCharType="end"/>
            </w:r>
          </w:p>
        </w:sdtContent>
      </w:sdt>
    </w:sdtContent>
  </w:sdt>
  <w:p w14:paraId="32BE1A2B" w14:textId="77777777" w:rsidR="002E1416" w:rsidRDefault="002E14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2B15E" w14:textId="6131C547" w:rsidR="002E1416" w:rsidRPr="000B69FA" w:rsidRDefault="002E1416" w:rsidP="001254C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584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75845">
      <w:rPr>
        <w:rFonts w:ascii="Palatino Linotype" w:hAnsi="Palatino Linotype"/>
        <w:bCs/>
        <w:noProof/>
        <w:sz w:val="20"/>
      </w:rPr>
      <w:t>79</w:t>
    </w:r>
    <w:r>
      <w:rPr>
        <w:rFonts w:ascii="Palatino Linotype" w:hAnsi="Palatino Linotype"/>
        <w:bCs/>
        <w:noProof/>
        <w:sz w:val="20"/>
      </w:rPr>
      <w:fldChar w:fldCharType="end"/>
    </w:r>
  </w:p>
  <w:p w14:paraId="4BBB2DB4" w14:textId="77777777" w:rsidR="002E1416" w:rsidRDefault="002E14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FE13B" w14:textId="77777777" w:rsidR="00E47F34" w:rsidRDefault="00E47F34" w:rsidP="008338FF">
      <w:pPr>
        <w:spacing w:after="0" w:line="240" w:lineRule="auto"/>
      </w:pPr>
      <w:r>
        <w:separator/>
      </w:r>
    </w:p>
  </w:footnote>
  <w:footnote w:type="continuationSeparator" w:id="0">
    <w:p w14:paraId="0EF96C6C" w14:textId="77777777" w:rsidR="00E47F34" w:rsidRDefault="00E47F34" w:rsidP="008338FF">
      <w:pPr>
        <w:spacing w:after="0" w:line="240" w:lineRule="auto"/>
      </w:pPr>
      <w:r>
        <w:continuationSeparator/>
      </w:r>
    </w:p>
  </w:footnote>
  <w:footnote w:id="1">
    <w:p w14:paraId="6E49001F" w14:textId="77777777" w:rsidR="002E1416" w:rsidRPr="005552A8" w:rsidRDefault="002E1416" w:rsidP="00526FD3">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1968DDE" w14:textId="77777777" w:rsidR="002E1416" w:rsidRPr="005552A8" w:rsidRDefault="002E1416" w:rsidP="00526FD3">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C77977F" w14:textId="77777777" w:rsidR="002E1416" w:rsidRPr="00E616F8" w:rsidRDefault="002E1416" w:rsidP="00793C7A">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14:paraId="72FBC750" w14:textId="77777777" w:rsidR="002E1416" w:rsidRPr="008D2908" w:rsidRDefault="002E1416" w:rsidP="00793C7A">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2E1416" w:rsidRPr="00641471" w14:paraId="4099C940" w14:textId="77777777" w:rsidTr="001254C2">
      <w:trPr>
        <w:trHeight w:val="227"/>
      </w:trPr>
      <w:tc>
        <w:tcPr>
          <w:tcW w:w="6521" w:type="dxa"/>
          <w:vAlign w:val="center"/>
          <w:hideMark/>
        </w:tcPr>
        <w:p w14:paraId="7084B502" w14:textId="77777777" w:rsidR="002E1416" w:rsidRPr="00641471" w:rsidRDefault="002E1416" w:rsidP="001254C2">
          <w:pPr>
            <w:spacing w:after="120" w:line="240"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14:paraId="2E20EFBC" w14:textId="6125C5EC" w:rsidR="002E1416" w:rsidRPr="003050F9" w:rsidRDefault="002E1416" w:rsidP="00BE63FC">
          <w:pPr>
            <w:spacing w:after="0" w:line="240" w:lineRule="auto"/>
            <w:ind w:right="74"/>
            <w:rPr>
              <w:rFonts w:ascii="Palatino Linotype" w:hAnsi="Palatino Linotype" w:cs="Arial"/>
              <w:b/>
              <w:bCs/>
              <w:sz w:val="24"/>
              <w:lang w:eastAsia="es-MX"/>
            </w:rPr>
          </w:pPr>
          <w:r>
            <w:rPr>
              <w:rFonts w:ascii="Palatino Linotype" w:hAnsi="Palatino Linotype" w:cs="Arial"/>
              <w:b/>
              <w:bCs/>
              <w:sz w:val="24"/>
              <w:lang w:val="es-419" w:eastAsia="es-MX"/>
            </w:rPr>
            <w:t>0</w:t>
          </w:r>
          <w:r>
            <w:rPr>
              <w:rFonts w:ascii="Palatino Linotype" w:hAnsi="Palatino Linotype" w:cs="Arial"/>
              <w:b/>
              <w:bCs/>
              <w:sz w:val="24"/>
              <w:lang w:eastAsia="es-MX"/>
            </w:rPr>
            <w:t xml:space="preserve">5590/INFOEM/IP/RR/2023 </w:t>
          </w:r>
        </w:p>
      </w:tc>
    </w:tr>
    <w:tr w:rsidR="002E1416" w:rsidRPr="00262FBF" w14:paraId="2B78664D" w14:textId="77777777" w:rsidTr="001254C2">
      <w:trPr>
        <w:trHeight w:val="242"/>
      </w:trPr>
      <w:tc>
        <w:tcPr>
          <w:tcW w:w="6521" w:type="dxa"/>
          <w:vAlign w:val="center"/>
          <w:hideMark/>
        </w:tcPr>
        <w:p w14:paraId="66CA80CD" w14:textId="77777777" w:rsidR="002E1416" w:rsidRPr="00641471" w:rsidRDefault="002E1416" w:rsidP="001254C2">
          <w:pPr>
            <w:spacing w:after="12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14:paraId="01BC2F8A" w14:textId="01F9F2E9" w:rsidR="002E1416" w:rsidRPr="003050F9" w:rsidRDefault="002E1416" w:rsidP="006E1FF3">
          <w:pPr>
            <w:spacing w:after="0" w:line="240" w:lineRule="auto"/>
            <w:rPr>
              <w:lang w:val="es-419"/>
            </w:rPr>
          </w:pPr>
          <w:r>
            <w:rPr>
              <w:rFonts w:ascii="Palatino Linotype" w:hAnsi="Palatino Linotype" w:cs="Arial"/>
              <w:b/>
              <w:bCs/>
              <w:sz w:val="24"/>
              <w:lang w:eastAsia="es-MX"/>
            </w:rPr>
            <w:t>Ayuntamiento de Hueypoxtla</w:t>
          </w:r>
        </w:p>
      </w:tc>
    </w:tr>
    <w:tr w:rsidR="002E1416" w:rsidRPr="00641471" w14:paraId="44B80437" w14:textId="77777777" w:rsidTr="001254C2">
      <w:trPr>
        <w:trHeight w:val="342"/>
      </w:trPr>
      <w:tc>
        <w:tcPr>
          <w:tcW w:w="6521" w:type="dxa"/>
        </w:tcPr>
        <w:p w14:paraId="44F94F0C" w14:textId="77777777" w:rsidR="002E1416" w:rsidRPr="00641471" w:rsidRDefault="002E1416" w:rsidP="001254C2">
          <w:pPr>
            <w:tabs>
              <w:tab w:val="left" w:pos="4892"/>
            </w:tabs>
            <w:spacing w:after="120" w:line="240"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14:paraId="2B5A5D3F" w14:textId="77777777" w:rsidR="002E1416" w:rsidRPr="00641471" w:rsidRDefault="002E1416" w:rsidP="001254C2">
          <w:pPr>
            <w:spacing w:after="120" w:line="240" w:lineRule="auto"/>
            <w:ind w:right="71"/>
            <w:rPr>
              <w:rFonts w:ascii="Palatino Linotype" w:hAnsi="Palatino Linotype" w:cs="Arial"/>
              <w:b/>
              <w:szCs w:val="20"/>
            </w:rPr>
          </w:pPr>
          <w:r>
            <w:rPr>
              <w:rFonts w:ascii="Palatino Linotype" w:hAnsi="Palatino Linotype" w:cs="Arial"/>
              <w:b/>
              <w:szCs w:val="20"/>
            </w:rPr>
            <w:t>José Martínez Vilchis</w:t>
          </w:r>
        </w:p>
      </w:tc>
    </w:tr>
  </w:tbl>
  <w:p w14:paraId="62869303" w14:textId="77777777" w:rsidR="002E1416" w:rsidRPr="00AE046A" w:rsidRDefault="002E1416" w:rsidP="001254C2">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18322B2E" wp14:editId="57AF44F9">
          <wp:simplePos x="0" y="0"/>
          <wp:positionH relativeFrom="page">
            <wp:align>left</wp:align>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2E1416" w14:paraId="25004C41" w14:textId="77777777" w:rsidTr="001254C2">
      <w:trPr>
        <w:trHeight w:val="227"/>
      </w:trPr>
      <w:tc>
        <w:tcPr>
          <w:tcW w:w="6521" w:type="dxa"/>
          <w:vAlign w:val="center"/>
          <w:hideMark/>
        </w:tcPr>
        <w:p w14:paraId="63AEB56F" w14:textId="77777777" w:rsidR="002E1416" w:rsidRPr="00641471" w:rsidRDefault="002E1416" w:rsidP="001254C2">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14:paraId="40735E95" w14:textId="47FAC04C" w:rsidR="002E1416" w:rsidRPr="003050F9" w:rsidRDefault="002E1416" w:rsidP="00BE63FC">
          <w:pPr>
            <w:spacing w:after="0" w:line="240" w:lineRule="auto"/>
            <w:ind w:right="74"/>
            <w:rPr>
              <w:rFonts w:ascii="Palatino Linotype" w:hAnsi="Palatino Linotype" w:cs="Arial"/>
              <w:b/>
              <w:vanish/>
              <w:szCs w:val="20"/>
            </w:rPr>
          </w:pPr>
          <w:r>
            <w:rPr>
              <w:rFonts w:ascii="Palatino Linotype" w:hAnsi="Palatino Linotype" w:cs="Arial"/>
              <w:b/>
              <w:bCs/>
              <w:sz w:val="24"/>
              <w:lang w:val="es-419" w:eastAsia="es-MX"/>
            </w:rPr>
            <w:t>05590</w:t>
          </w:r>
          <w:r>
            <w:rPr>
              <w:rFonts w:ascii="Palatino Linotype" w:hAnsi="Palatino Linotype" w:cs="Arial"/>
              <w:b/>
              <w:bCs/>
              <w:sz w:val="24"/>
              <w:lang w:eastAsia="es-MX"/>
            </w:rPr>
            <w:t>/INFOEM/IP/RR/2023 y acumulados</w:t>
          </w:r>
        </w:p>
      </w:tc>
    </w:tr>
    <w:tr w:rsidR="002E1416" w14:paraId="527C5A8F" w14:textId="77777777" w:rsidTr="001254C2">
      <w:trPr>
        <w:trHeight w:val="242"/>
      </w:trPr>
      <w:tc>
        <w:tcPr>
          <w:tcW w:w="6521" w:type="dxa"/>
          <w:vAlign w:val="center"/>
          <w:hideMark/>
        </w:tcPr>
        <w:p w14:paraId="177A1017" w14:textId="77777777" w:rsidR="002E1416" w:rsidRPr="00641471" w:rsidRDefault="002E1416" w:rsidP="001254C2">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14:paraId="40C7F7DB" w14:textId="023B98D1" w:rsidR="002E1416" w:rsidRPr="003050F9" w:rsidRDefault="002E1416" w:rsidP="001254C2">
          <w:pPr>
            <w:spacing w:after="0" w:line="240" w:lineRule="auto"/>
            <w:rPr>
              <w:lang w:val="es-419"/>
            </w:rPr>
          </w:pPr>
          <w:r>
            <w:rPr>
              <w:rFonts w:ascii="Palatino Linotype" w:hAnsi="Palatino Linotype" w:cs="Arial"/>
              <w:b/>
              <w:bCs/>
              <w:sz w:val="24"/>
              <w:lang w:eastAsia="es-MX"/>
            </w:rPr>
            <w:t>Ayuntamiento de Hueypoxtla</w:t>
          </w:r>
        </w:p>
      </w:tc>
    </w:tr>
    <w:tr w:rsidR="002E1416" w14:paraId="47936B8E" w14:textId="77777777" w:rsidTr="001254C2">
      <w:trPr>
        <w:trHeight w:val="342"/>
      </w:trPr>
      <w:tc>
        <w:tcPr>
          <w:tcW w:w="6521" w:type="dxa"/>
        </w:tcPr>
        <w:p w14:paraId="07AAFD2A" w14:textId="77777777" w:rsidR="002E1416" w:rsidRPr="00641471" w:rsidRDefault="002E1416" w:rsidP="001254C2">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543" w:type="dxa"/>
        </w:tcPr>
        <w:p w14:paraId="45BEE63C" w14:textId="5F2BAF7A" w:rsidR="002E1416" w:rsidRPr="00641471" w:rsidRDefault="00B75845" w:rsidP="001254C2">
          <w:pPr>
            <w:spacing w:after="0" w:line="240" w:lineRule="auto"/>
            <w:rPr>
              <w:rFonts w:ascii="Palatino Linotype" w:hAnsi="Palatino Linotype" w:cs="Arial"/>
              <w:b/>
            </w:rPr>
          </w:pPr>
          <w:r>
            <w:rPr>
              <w:rFonts w:ascii="Palatino Linotype" w:hAnsi="Palatino Linotype" w:cs="Arial"/>
              <w:b/>
            </w:rPr>
            <w:t>xxxxxxxxx</w:t>
          </w:r>
        </w:p>
      </w:tc>
    </w:tr>
    <w:tr w:rsidR="002E1416" w14:paraId="515B4FCD" w14:textId="77777777" w:rsidTr="001254C2">
      <w:trPr>
        <w:trHeight w:val="342"/>
      </w:trPr>
      <w:tc>
        <w:tcPr>
          <w:tcW w:w="6521" w:type="dxa"/>
        </w:tcPr>
        <w:p w14:paraId="7D9205AB" w14:textId="77777777" w:rsidR="002E1416" w:rsidRPr="00641471" w:rsidRDefault="002E1416" w:rsidP="001254C2">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14:paraId="65F05E37" w14:textId="77777777" w:rsidR="002E1416" w:rsidRPr="00641471" w:rsidRDefault="002E1416" w:rsidP="001254C2">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14:paraId="371153EC" w14:textId="77777777" w:rsidR="002E1416" w:rsidRPr="00C222C0" w:rsidRDefault="002E1416">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9F5E64F" wp14:editId="69916D71">
          <wp:simplePos x="0" y="0"/>
          <wp:positionH relativeFrom="page">
            <wp:align>left</wp:align>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07046"/>
    <w:multiLevelType w:val="hybridMultilevel"/>
    <w:tmpl w:val="171A81D0"/>
    <w:lvl w:ilvl="0" w:tplc="0F6620B4">
      <w:start w:val="1"/>
      <w:numFmt w:val="decimal"/>
      <w:lvlText w:val="%1."/>
      <w:lvlJc w:val="left"/>
      <w:pPr>
        <w:ind w:left="720" w:hanging="360"/>
      </w:pPr>
      <w:rPr>
        <w:rFonts w:eastAsia="Palatino Linotype" w:cs="Palatino Linotype" w:hint="default"/>
        <w:b w:val="0"/>
        <w:color w:val="000000" w:themeColor="text1"/>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354AC0"/>
    <w:multiLevelType w:val="hybridMultilevel"/>
    <w:tmpl w:val="A8E01A42"/>
    <w:lvl w:ilvl="0" w:tplc="7E1ED862">
      <w:start w:val="4"/>
      <w:numFmt w:val="bullet"/>
      <w:lvlText w:val=""/>
      <w:lvlJc w:val="left"/>
      <w:pPr>
        <w:ind w:left="720" w:hanging="360"/>
      </w:pPr>
      <w:rPr>
        <w:rFonts w:ascii="Symbol" w:eastAsiaTheme="minorHAnsi" w:hAnsi="Symbol" w:cstheme="minorBid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6C47BF"/>
    <w:multiLevelType w:val="hybridMultilevel"/>
    <w:tmpl w:val="788C0180"/>
    <w:lvl w:ilvl="0" w:tplc="BB46FA08">
      <w:start w:val="1"/>
      <w:numFmt w:val="decimal"/>
      <w:lvlText w:val="%1."/>
      <w:lvlJc w:val="left"/>
      <w:pPr>
        <w:ind w:left="709" w:hanging="42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630949"/>
    <w:multiLevelType w:val="hybridMultilevel"/>
    <w:tmpl w:val="788C0180"/>
    <w:lvl w:ilvl="0" w:tplc="FFFFFFFF">
      <w:start w:val="1"/>
      <w:numFmt w:val="decimal"/>
      <w:lvlText w:val="%1."/>
      <w:lvlJc w:val="left"/>
      <w:pPr>
        <w:ind w:left="709" w:hanging="425"/>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7D71BC1"/>
    <w:multiLevelType w:val="hybridMultilevel"/>
    <w:tmpl w:val="D8CA44C4"/>
    <w:lvl w:ilvl="0" w:tplc="08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9AA0EA7"/>
    <w:multiLevelType w:val="hybridMultilevel"/>
    <w:tmpl w:val="0304EA46"/>
    <w:lvl w:ilvl="0" w:tplc="FBE642C6">
      <w:start w:val="1"/>
      <w:numFmt w:val="lowerLetter"/>
      <w:lvlText w:val="%1)"/>
      <w:lvlJc w:val="left"/>
      <w:pPr>
        <w:ind w:left="709" w:hanging="42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B644945"/>
    <w:multiLevelType w:val="hybridMultilevel"/>
    <w:tmpl w:val="35123B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C1B499D"/>
    <w:multiLevelType w:val="hybridMultilevel"/>
    <w:tmpl w:val="95D0C59E"/>
    <w:lvl w:ilvl="0" w:tplc="9DE4DA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E843597"/>
    <w:multiLevelType w:val="hybridMultilevel"/>
    <w:tmpl w:val="E74E1FDC"/>
    <w:lvl w:ilvl="0" w:tplc="3ACC068E">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0543778"/>
    <w:multiLevelType w:val="hybridMultilevel"/>
    <w:tmpl w:val="E3E0C432"/>
    <w:lvl w:ilvl="0" w:tplc="FF668BFC">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9510DD3"/>
    <w:multiLevelType w:val="hybridMultilevel"/>
    <w:tmpl w:val="2EE429D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nsid w:val="46A156AA"/>
    <w:multiLevelType w:val="hybridMultilevel"/>
    <w:tmpl w:val="A95C993E"/>
    <w:lvl w:ilvl="0" w:tplc="EF3C543A">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3">
    <w:nsid w:val="4FFE0E52"/>
    <w:multiLevelType w:val="hybridMultilevel"/>
    <w:tmpl w:val="C910EA94"/>
    <w:lvl w:ilvl="0" w:tplc="B9A48096">
      <w:start w:val="1"/>
      <w:numFmt w:val="decimal"/>
      <w:lvlText w:val="%1."/>
      <w:lvlJc w:val="left"/>
      <w:pPr>
        <w:ind w:left="720" w:hanging="360"/>
      </w:pPr>
      <w:rPr>
        <w:rFonts w:eastAsia="Times New Roman" w:cs="Times New Roman" w:hint="default"/>
        <w:i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nsid w:val="575348B3"/>
    <w:multiLevelType w:val="hybridMultilevel"/>
    <w:tmpl w:val="7242C13E"/>
    <w:lvl w:ilvl="0" w:tplc="B0982ED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59013DFC"/>
    <w:multiLevelType w:val="hybridMultilevel"/>
    <w:tmpl w:val="45BEE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98636B8"/>
    <w:multiLevelType w:val="hybridMultilevel"/>
    <w:tmpl w:val="82986182"/>
    <w:lvl w:ilvl="0" w:tplc="0B8C70EC">
      <w:start w:val="1"/>
      <w:numFmt w:val="bullet"/>
      <w:lvlText w:val="-"/>
      <w:lvlJc w:val="left"/>
      <w:pPr>
        <w:ind w:left="420" w:hanging="360"/>
      </w:pPr>
      <w:rPr>
        <w:rFonts w:ascii="Palatino Linotype" w:eastAsiaTheme="minorHAnsi" w:hAnsi="Palatino Linotype" w:cs="Arial" w:hint="default"/>
        <w:i/>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7">
    <w:nsid w:val="68DD2AEA"/>
    <w:multiLevelType w:val="hybridMultilevel"/>
    <w:tmpl w:val="8B26C52A"/>
    <w:lvl w:ilvl="0" w:tplc="CB7C13D0">
      <w:start w:val="12"/>
      <w:numFmt w:val="bullet"/>
      <w:lvlText w:val=""/>
      <w:lvlJc w:val="left"/>
      <w:pPr>
        <w:ind w:left="420" w:hanging="360"/>
      </w:pPr>
      <w:rPr>
        <w:rFonts w:ascii="Symbol" w:eastAsia="Calibri" w:hAnsi="Symbol" w:cs="Calibri"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8">
    <w:nsid w:val="69675233"/>
    <w:multiLevelType w:val="hybridMultilevel"/>
    <w:tmpl w:val="5344DB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E2E1AAD"/>
    <w:multiLevelType w:val="hybridMultilevel"/>
    <w:tmpl w:val="21449F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0147F39"/>
    <w:multiLevelType w:val="hybridMultilevel"/>
    <w:tmpl w:val="5D701A78"/>
    <w:lvl w:ilvl="0" w:tplc="7B46B4A2">
      <w:start w:val="1"/>
      <w:numFmt w:val="upperRoman"/>
      <w:lvlText w:val="%1."/>
      <w:lvlJc w:val="left"/>
      <w:pPr>
        <w:ind w:left="1488" w:hanging="72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1">
    <w:nsid w:val="75AD4601"/>
    <w:multiLevelType w:val="hybridMultilevel"/>
    <w:tmpl w:val="4C32828A"/>
    <w:lvl w:ilvl="0" w:tplc="35A6ADCA">
      <w:start w:val="95"/>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97673A5"/>
    <w:multiLevelType w:val="hybridMultilevel"/>
    <w:tmpl w:val="62DC15B0"/>
    <w:lvl w:ilvl="0" w:tplc="09BA779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3">
    <w:nsid w:val="7B9E3D46"/>
    <w:multiLevelType w:val="hybridMultilevel"/>
    <w:tmpl w:val="402E860E"/>
    <w:lvl w:ilvl="0" w:tplc="984C031A">
      <w:start w:val="1"/>
      <w:numFmt w:val="decimal"/>
      <w:lvlText w:val="%1."/>
      <w:lvlJc w:val="left"/>
      <w:pPr>
        <w:ind w:left="720" w:hanging="360"/>
      </w:pPr>
      <w:rPr>
        <w:rFonts w:hint="default"/>
        <w:b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EB25683"/>
    <w:multiLevelType w:val="hybridMultilevel"/>
    <w:tmpl w:val="BE403D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F7B6AA8"/>
    <w:multiLevelType w:val="hybridMultilevel"/>
    <w:tmpl w:val="EC0E60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1"/>
  </w:num>
  <w:num w:numId="3">
    <w:abstractNumId w:val="20"/>
  </w:num>
  <w:num w:numId="4">
    <w:abstractNumId w:val="8"/>
  </w:num>
  <w:num w:numId="5">
    <w:abstractNumId w:val="24"/>
  </w:num>
  <w:num w:numId="6">
    <w:abstractNumId w:val="25"/>
  </w:num>
  <w:num w:numId="7">
    <w:abstractNumId w:val="6"/>
  </w:num>
  <w:num w:numId="8">
    <w:abstractNumId w:val="1"/>
  </w:num>
  <w:num w:numId="9">
    <w:abstractNumId w:val="5"/>
  </w:num>
  <w:num w:numId="10">
    <w:abstractNumId w:val="21"/>
  </w:num>
  <w:num w:numId="11">
    <w:abstractNumId w:val="19"/>
  </w:num>
  <w:num w:numId="12">
    <w:abstractNumId w:val="16"/>
  </w:num>
  <w:num w:numId="13">
    <w:abstractNumId w:val="14"/>
  </w:num>
  <w:num w:numId="14">
    <w:abstractNumId w:val="12"/>
  </w:num>
  <w:num w:numId="15">
    <w:abstractNumId w:val="10"/>
  </w:num>
  <w:num w:numId="16">
    <w:abstractNumId w:val="7"/>
  </w:num>
  <w:num w:numId="17">
    <w:abstractNumId w:val="18"/>
  </w:num>
  <w:num w:numId="18">
    <w:abstractNumId w:val="23"/>
  </w:num>
  <w:num w:numId="19">
    <w:abstractNumId w:val="2"/>
  </w:num>
  <w:num w:numId="20">
    <w:abstractNumId w:val="17"/>
  </w:num>
  <w:num w:numId="21">
    <w:abstractNumId w:val="22"/>
  </w:num>
  <w:num w:numId="22">
    <w:abstractNumId w:val="3"/>
  </w:num>
  <w:num w:numId="23">
    <w:abstractNumId w:val="4"/>
  </w:num>
  <w:num w:numId="24">
    <w:abstractNumId w:val="15"/>
  </w:num>
  <w:num w:numId="25">
    <w:abstractNumId w:val="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8FF"/>
    <w:rsid w:val="000035CF"/>
    <w:rsid w:val="00011891"/>
    <w:rsid w:val="0001454A"/>
    <w:rsid w:val="00032EEE"/>
    <w:rsid w:val="00036DD5"/>
    <w:rsid w:val="00050B1F"/>
    <w:rsid w:val="000578BB"/>
    <w:rsid w:val="0006268D"/>
    <w:rsid w:val="000636E0"/>
    <w:rsid w:val="0007125E"/>
    <w:rsid w:val="000715FF"/>
    <w:rsid w:val="000822C7"/>
    <w:rsid w:val="00083369"/>
    <w:rsid w:val="000C7ADD"/>
    <w:rsid w:val="000D6294"/>
    <w:rsid w:val="000E3DA9"/>
    <w:rsid w:val="00100602"/>
    <w:rsid w:val="00105A00"/>
    <w:rsid w:val="001254C2"/>
    <w:rsid w:val="00154F33"/>
    <w:rsid w:val="00156FC0"/>
    <w:rsid w:val="001626FC"/>
    <w:rsid w:val="00165AF1"/>
    <w:rsid w:val="001666C4"/>
    <w:rsid w:val="00172399"/>
    <w:rsid w:val="0018542C"/>
    <w:rsid w:val="00192567"/>
    <w:rsid w:val="001931B2"/>
    <w:rsid w:val="001B1A8E"/>
    <w:rsid w:val="001B478B"/>
    <w:rsid w:val="001B509C"/>
    <w:rsid w:val="00206BDD"/>
    <w:rsid w:val="0021444E"/>
    <w:rsid w:val="002144C9"/>
    <w:rsid w:val="00240012"/>
    <w:rsid w:val="00241E3F"/>
    <w:rsid w:val="00242486"/>
    <w:rsid w:val="002455C2"/>
    <w:rsid w:val="00246628"/>
    <w:rsid w:val="00282B60"/>
    <w:rsid w:val="00284737"/>
    <w:rsid w:val="002858B6"/>
    <w:rsid w:val="0029222F"/>
    <w:rsid w:val="00294DF8"/>
    <w:rsid w:val="002A3D99"/>
    <w:rsid w:val="002A7C6E"/>
    <w:rsid w:val="002C7596"/>
    <w:rsid w:val="002E1416"/>
    <w:rsid w:val="002E7745"/>
    <w:rsid w:val="003013AF"/>
    <w:rsid w:val="00301C36"/>
    <w:rsid w:val="00306DF7"/>
    <w:rsid w:val="00306E60"/>
    <w:rsid w:val="003126F9"/>
    <w:rsid w:val="003140A4"/>
    <w:rsid w:val="003175A3"/>
    <w:rsid w:val="00317D51"/>
    <w:rsid w:val="003254CB"/>
    <w:rsid w:val="003337A3"/>
    <w:rsid w:val="00351162"/>
    <w:rsid w:val="00380AB1"/>
    <w:rsid w:val="00387275"/>
    <w:rsid w:val="0039604C"/>
    <w:rsid w:val="003A449E"/>
    <w:rsid w:val="003B4A4D"/>
    <w:rsid w:val="003B4C40"/>
    <w:rsid w:val="003C3C9B"/>
    <w:rsid w:val="003C52FD"/>
    <w:rsid w:val="003C6C30"/>
    <w:rsid w:val="003D164C"/>
    <w:rsid w:val="003D71DE"/>
    <w:rsid w:val="003E5DBF"/>
    <w:rsid w:val="003E7A6F"/>
    <w:rsid w:val="003F3816"/>
    <w:rsid w:val="003F70C8"/>
    <w:rsid w:val="004026FA"/>
    <w:rsid w:val="00402A9D"/>
    <w:rsid w:val="0040523F"/>
    <w:rsid w:val="00407A2B"/>
    <w:rsid w:val="00437B85"/>
    <w:rsid w:val="004562CB"/>
    <w:rsid w:val="00464170"/>
    <w:rsid w:val="00464A64"/>
    <w:rsid w:val="00466543"/>
    <w:rsid w:val="00467029"/>
    <w:rsid w:val="004718EA"/>
    <w:rsid w:val="00483799"/>
    <w:rsid w:val="00484E4B"/>
    <w:rsid w:val="00492539"/>
    <w:rsid w:val="004A24A1"/>
    <w:rsid w:val="004A3840"/>
    <w:rsid w:val="004B7E5C"/>
    <w:rsid w:val="004F3712"/>
    <w:rsid w:val="0050153F"/>
    <w:rsid w:val="00501AFE"/>
    <w:rsid w:val="00511B68"/>
    <w:rsid w:val="0051791A"/>
    <w:rsid w:val="00526FD3"/>
    <w:rsid w:val="00530960"/>
    <w:rsid w:val="00532F5B"/>
    <w:rsid w:val="00544A9C"/>
    <w:rsid w:val="00544D18"/>
    <w:rsid w:val="00560BE5"/>
    <w:rsid w:val="00580F4A"/>
    <w:rsid w:val="00586852"/>
    <w:rsid w:val="005A0075"/>
    <w:rsid w:val="005A3F45"/>
    <w:rsid w:val="005A5BCE"/>
    <w:rsid w:val="005A68C0"/>
    <w:rsid w:val="005C3C67"/>
    <w:rsid w:val="005C5836"/>
    <w:rsid w:val="005D52FC"/>
    <w:rsid w:val="005E7165"/>
    <w:rsid w:val="005E7DD2"/>
    <w:rsid w:val="0060565C"/>
    <w:rsid w:val="00605B1F"/>
    <w:rsid w:val="00606F50"/>
    <w:rsid w:val="00643593"/>
    <w:rsid w:val="00647B7F"/>
    <w:rsid w:val="0065368A"/>
    <w:rsid w:val="006621B6"/>
    <w:rsid w:val="00680A15"/>
    <w:rsid w:val="006A2D71"/>
    <w:rsid w:val="006A4FEC"/>
    <w:rsid w:val="006B0E8B"/>
    <w:rsid w:val="006C0649"/>
    <w:rsid w:val="006D42A7"/>
    <w:rsid w:val="006E1FF3"/>
    <w:rsid w:val="006E36FD"/>
    <w:rsid w:val="006E47FA"/>
    <w:rsid w:val="006E5744"/>
    <w:rsid w:val="006F0D36"/>
    <w:rsid w:val="007121D6"/>
    <w:rsid w:val="00731D24"/>
    <w:rsid w:val="007334B3"/>
    <w:rsid w:val="00740C25"/>
    <w:rsid w:val="00745F84"/>
    <w:rsid w:val="007525B3"/>
    <w:rsid w:val="00752F04"/>
    <w:rsid w:val="007717CF"/>
    <w:rsid w:val="00772B4C"/>
    <w:rsid w:val="00774D5E"/>
    <w:rsid w:val="00790C3F"/>
    <w:rsid w:val="00793C7A"/>
    <w:rsid w:val="007A287F"/>
    <w:rsid w:val="007B6B75"/>
    <w:rsid w:val="007C4698"/>
    <w:rsid w:val="007D019B"/>
    <w:rsid w:val="007D370E"/>
    <w:rsid w:val="007D6433"/>
    <w:rsid w:val="007D6B37"/>
    <w:rsid w:val="007E201A"/>
    <w:rsid w:val="007E49D0"/>
    <w:rsid w:val="007E78B2"/>
    <w:rsid w:val="007F5637"/>
    <w:rsid w:val="00810C90"/>
    <w:rsid w:val="0081445D"/>
    <w:rsid w:val="008172D6"/>
    <w:rsid w:val="00820DED"/>
    <w:rsid w:val="00823878"/>
    <w:rsid w:val="00823C70"/>
    <w:rsid w:val="008324DF"/>
    <w:rsid w:val="0083259D"/>
    <w:rsid w:val="008338FF"/>
    <w:rsid w:val="008365F9"/>
    <w:rsid w:val="00836DC9"/>
    <w:rsid w:val="00844303"/>
    <w:rsid w:val="00846B53"/>
    <w:rsid w:val="008520DC"/>
    <w:rsid w:val="00857233"/>
    <w:rsid w:val="0086426A"/>
    <w:rsid w:val="008758BD"/>
    <w:rsid w:val="008778BA"/>
    <w:rsid w:val="00881E18"/>
    <w:rsid w:val="00885F71"/>
    <w:rsid w:val="0088798C"/>
    <w:rsid w:val="00895A18"/>
    <w:rsid w:val="008B0205"/>
    <w:rsid w:val="008C08D7"/>
    <w:rsid w:val="008C117C"/>
    <w:rsid w:val="008F18C7"/>
    <w:rsid w:val="008F55C9"/>
    <w:rsid w:val="00901A5C"/>
    <w:rsid w:val="0090226F"/>
    <w:rsid w:val="0090329C"/>
    <w:rsid w:val="00910FDC"/>
    <w:rsid w:val="00913906"/>
    <w:rsid w:val="0091519C"/>
    <w:rsid w:val="00916FE7"/>
    <w:rsid w:val="009244DD"/>
    <w:rsid w:val="009258D7"/>
    <w:rsid w:val="00950954"/>
    <w:rsid w:val="0095340E"/>
    <w:rsid w:val="0095551D"/>
    <w:rsid w:val="0095582E"/>
    <w:rsid w:val="00956A42"/>
    <w:rsid w:val="009866F0"/>
    <w:rsid w:val="00986D58"/>
    <w:rsid w:val="0099533A"/>
    <w:rsid w:val="009A420C"/>
    <w:rsid w:val="009B3DA5"/>
    <w:rsid w:val="009B51B8"/>
    <w:rsid w:val="009C5353"/>
    <w:rsid w:val="009C569F"/>
    <w:rsid w:val="009E1337"/>
    <w:rsid w:val="009E2F26"/>
    <w:rsid w:val="009F4ADA"/>
    <w:rsid w:val="00A007F9"/>
    <w:rsid w:val="00A10DEC"/>
    <w:rsid w:val="00A34728"/>
    <w:rsid w:val="00A41326"/>
    <w:rsid w:val="00A4173C"/>
    <w:rsid w:val="00A51168"/>
    <w:rsid w:val="00A57EDF"/>
    <w:rsid w:val="00A60B12"/>
    <w:rsid w:val="00A62221"/>
    <w:rsid w:val="00A640B4"/>
    <w:rsid w:val="00AB31D6"/>
    <w:rsid w:val="00AB4154"/>
    <w:rsid w:val="00AB5EEF"/>
    <w:rsid w:val="00AC373D"/>
    <w:rsid w:val="00AE57F6"/>
    <w:rsid w:val="00AE6E85"/>
    <w:rsid w:val="00AF3468"/>
    <w:rsid w:val="00B114AF"/>
    <w:rsid w:val="00B30CF7"/>
    <w:rsid w:val="00B32684"/>
    <w:rsid w:val="00B4737B"/>
    <w:rsid w:val="00B47A16"/>
    <w:rsid w:val="00B55692"/>
    <w:rsid w:val="00B57F10"/>
    <w:rsid w:val="00B661EF"/>
    <w:rsid w:val="00B75845"/>
    <w:rsid w:val="00B770A7"/>
    <w:rsid w:val="00BA3AF6"/>
    <w:rsid w:val="00BE63FC"/>
    <w:rsid w:val="00C0090F"/>
    <w:rsid w:val="00C01D0B"/>
    <w:rsid w:val="00C03961"/>
    <w:rsid w:val="00C04C94"/>
    <w:rsid w:val="00C12810"/>
    <w:rsid w:val="00C175C5"/>
    <w:rsid w:val="00C35917"/>
    <w:rsid w:val="00C36C0B"/>
    <w:rsid w:val="00C42020"/>
    <w:rsid w:val="00C4439E"/>
    <w:rsid w:val="00C448DB"/>
    <w:rsid w:val="00C47C7D"/>
    <w:rsid w:val="00C51E23"/>
    <w:rsid w:val="00C634F8"/>
    <w:rsid w:val="00C67F8C"/>
    <w:rsid w:val="00C87AEE"/>
    <w:rsid w:val="00C93211"/>
    <w:rsid w:val="00C95E35"/>
    <w:rsid w:val="00CB1490"/>
    <w:rsid w:val="00CB78F9"/>
    <w:rsid w:val="00CE18DB"/>
    <w:rsid w:val="00CF1351"/>
    <w:rsid w:val="00D05B63"/>
    <w:rsid w:val="00D073A6"/>
    <w:rsid w:val="00D078CD"/>
    <w:rsid w:val="00D2590B"/>
    <w:rsid w:val="00D26F7A"/>
    <w:rsid w:val="00D34E8D"/>
    <w:rsid w:val="00D351F1"/>
    <w:rsid w:val="00D4693A"/>
    <w:rsid w:val="00D46D28"/>
    <w:rsid w:val="00D56CAA"/>
    <w:rsid w:val="00D62C5B"/>
    <w:rsid w:val="00D663B8"/>
    <w:rsid w:val="00D6729C"/>
    <w:rsid w:val="00D76867"/>
    <w:rsid w:val="00D84F17"/>
    <w:rsid w:val="00D966A3"/>
    <w:rsid w:val="00DB149E"/>
    <w:rsid w:val="00DB79A6"/>
    <w:rsid w:val="00DC2C31"/>
    <w:rsid w:val="00E02708"/>
    <w:rsid w:val="00E24C2E"/>
    <w:rsid w:val="00E304FD"/>
    <w:rsid w:val="00E4122F"/>
    <w:rsid w:val="00E463BB"/>
    <w:rsid w:val="00E47F34"/>
    <w:rsid w:val="00E62A3B"/>
    <w:rsid w:val="00E84528"/>
    <w:rsid w:val="00EA7C22"/>
    <w:rsid w:val="00EC1529"/>
    <w:rsid w:val="00EC28F5"/>
    <w:rsid w:val="00ED15A4"/>
    <w:rsid w:val="00ED36BB"/>
    <w:rsid w:val="00ED4FE0"/>
    <w:rsid w:val="00EF1F02"/>
    <w:rsid w:val="00F10083"/>
    <w:rsid w:val="00F27C8F"/>
    <w:rsid w:val="00F573C7"/>
    <w:rsid w:val="00F60743"/>
    <w:rsid w:val="00F66FE4"/>
    <w:rsid w:val="00F71705"/>
    <w:rsid w:val="00F72DE1"/>
    <w:rsid w:val="00F80EB6"/>
    <w:rsid w:val="00F86E35"/>
    <w:rsid w:val="00F90C0D"/>
    <w:rsid w:val="00F93CE4"/>
    <w:rsid w:val="00F95B11"/>
    <w:rsid w:val="00FA58B3"/>
    <w:rsid w:val="00FC03DA"/>
    <w:rsid w:val="00FD5148"/>
    <w:rsid w:val="00FD7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CD8A1"/>
  <w15:chartTrackingRefBased/>
  <w15:docId w15:val="{C3CCBF1E-E973-486D-8CB4-4A4AEFD50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8FF"/>
  </w:style>
  <w:style w:type="paragraph" w:styleId="Ttulo1">
    <w:name w:val="heading 1"/>
    <w:aliases w:val="Título Res"/>
    <w:basedOn w:val="Normal"/>
    <w:next w:val="Normal"/>
    <w:link w:val="Ttulo1Car"/>
    <w:uiPriority w:val="9"/>
    <w:qFormat/>
    <w:rsid w:val="00380AB1"/>
    <w:pPr>
      <w:keepNext/>
      <w:keepLines/>
      <w:spacing w:after="0" w:line="360" w:lineRule="auto"/>
      <w:jc w:val="center"/>
      <w:outlineLvl w:val="0"/>
    </w:pPr>
    <w:rPr>
      <w:rFonts w:ascii="Palatino Linotype" w:eastAsiaTheme="majorEastAsia" w:hAnsi="Palatino Linotype" w:cstheme="majorBidi"/>
      <w:b/>
      <w:color w:val="000000" w:themeColor="text1"/>
      <w:sz w:val="28"/>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38F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338F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338F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338F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38F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338F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338FF"/>
  </w:style>
  <w:style w:type="character" w:styleId="Hipervnculo">
    <w:name w:val="Hyperlink"/>
    <w:aliases w:val="Hipervínculo1,Hipervínculo11,Hipervínculo12,Hipervínculo13,Hipervínculo14,Hipervínculo15"/>
    <w:basedOn w:val="Fuentedeprrafopredeter"/>
    <w:uiPriority w:val="99"/>
    <w:unhideWhenUsed/>
    <w:rsid w:val="008338FF"/>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8338FF"/>
    <w:rPr>
      <w:vertAlign w:val="superscript"/>
    </w:rPr>
  </w:style>
  <w:style w:type="paragraph" w:styleId="Sinespaciado">
    <w:name w:val="No Spacing"/>
    <w:aliases w:val="Francesa,INAI"/>
    <w:link w:val="SinespaciadoCar"/>
    <w:uiPriority w:val="1"/>
    <w:qFormat/>
    <w:rsid w:val="008338FF"/>
    <w:pPr>
      <w:spacing w:after="0" w:line="240" w:lineRule="auto"/>
    </w:pPr>
  </w:style>
  <w:style w:type="character" w:customStyle="1" w:styleId="SinespaciadoCar">
    <w:name w:val="Sin espaciado Car"/>
    <w:aliases w:val="Francesa Car,INAI Car"/>
    <w:link w:val="Sinespaciado"/>
    <w:uiPriority w:val="1"/>
    <w:locked/>
    <w:rsid w:val="008338FF"/>
  </w:style>
  <w:style w:type="table" w:styleId="Tablaconcuadrcula">
    <w:name w:val="Table Grid"/>
    <w:basedOn w:val="Tablanormal"/>
    <w:uiPriority w:val="39"/>
    <w:rsid w:val="001B1A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E78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78B2"/>
    <w:rPr>
      <w:rFonts w:ascii="Segoe UI" w:hAnsi="Segoe UI" w:cs="Segoe UI"/>
      <w:sz w:val="18"/>
      <w:szCs w:val="18"/>
    </w:rPr>
  </w:style>
  <w:style w:type="character" w:styleId="Refdecomentario">
    <w:name w:val="annotation reference"/>
    <w:basedOn w:val="Fuentedeprrafopredeter"/>
    <w:uiPriority w:val="99"/>
    <w:semiHidden/>
    <w:unhideWhenUsed/>
    <w:rsid w:val="007E78B2"/>
    <w:rPr>
      <w:sz w:val="16"/>
      <w:szCs w:val="16"/>
    </w:rPr>
  </w:style>
  <w:style w:type="paragraph" w:styleId="Textocomentario">
    <w:name w:val="annotation text"/>
    <w:basedOn w:val="Normal"/>
    <w:link w:val="TextocomentarioCar"/>
    <w:uiPriority w:val="99"/>
    <w:semiHidden/>
    <w:unhideWhenUsed/>
    <w:rsid w:val="007E78B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78B2"/>
    <w:rPr>
      <w:sz w:val="20"/>
      <w:szCs w:val="20"/>
    </w:rPr>
  </w:style>
  <w:style w:type="paragraph" w:styleId="Asuntodelcomentario">
    <w:name w:val="annotation subject"/>
    <w:basedOn w:val="Textocomentario"/>
    <w:next w:val="Textocomentario"/>
    <w:link w:val="AsuntodelcomentarioCar"/>
    <w:uiPriority w:val="99"/>
    <w:semiHidden/>
    <w:unhideWhenUsed/>
    <w:rsid w:val="007E78B2"/>
    <w:rPr>
      <w:b/>
      <w:bCs/>
    </w:rPr>
  </w:style>
  <w:style w:type="character" w:customStyle="1" w:styleId="AsuntodelcomentarioCar">
    <w:name w:val="Asunto del comentario Car"/>
    <w:basedOn w:val="TextocomentarioCar"/>
    <w:link w:val="Asuntodelcomentario"/>
    <w:uiPriority w:val="99"/>
    <w:semiHidden/>
    <w:rsid w:val="007E78B2"/>
    <w:rPr>
      <w:b/>
      <w:bCs/>
      <w:sz w:val="20"/>
      <w:szCs w:val="20"/>
    </w:rPr>
  </w:style>
  <w:style w:type="paragraph" w:customStyle="1" w:styleId="Default">
    <w:name w:val="Default"/>
    <w:rsid w:val="00CF1351"/>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99"/>
    <w:unhideWhenUsed/>
    <w:qFormat/>
    <w:rsid w:val="00D4693A"/>
    <w:pPr>
      <w:spacing w:after="120"/>
    </w:pPr>
  </w:style>
  <w:style w:type="character" w:customStyle="1" w:styleId="TextoindependienteCar">
    <w:name w:val="Texto independiente Car"/>
    <w:basedOn w:val="Fuentedeprrafopredeter"/>
    <w:link w:val="Textoindependiente"/>
    <w:uiPriority w:val="99"/>
    <w:rsid w:val="00D4693A"/>
  </w:style>
  <w:style w:type="paragraph" w:customStyle="1" w:styleId="Fundamentos">
    <w:name w:val="Fundamentos"/>
    <w:basedOn w:val="Normal"/>
    <w:qFormat/>
    <w:rsid w:val="009C569F"/>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character" w:customStyle="1" w:styleId="Mencinsinresolver1">
    <w:name w:val="Mención sin resolver1"/>
    <w:basedOn w:val="Fuentedeprrafopredeter"/>
    <w:uiPriority w:val="99"/>
    <w:semiHidden/>
    <w:unhideWhenUsed/>
    <w:rsid w:val="00F93CE4"/>
    <w:rPr>
      <w:color w:val="605E5C"/>
      <w:shd w:val="clear" w:color="auto" w:fill="E1DFDD"/>
    </w:rPr>
  </w:style>
  <w:style w:type="character" w:styleId="Hipervnculovisitado">
    <w:name w:val="FollowedHyperlink"/>
    <w:basedOn w:val="Fuentedeprrafopredeter"/>
    <w:uiPriority w:val="99"/>
    <w:semiHidden/>
    <w:unhideWhenUsed/>
    <w:rsid w:val="00F93CE4"/>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3C7A"/>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3C7A"/>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793C7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793C7A"/>
    <w:rPr>
      <w:rFonts w:ascii="Courier New" w:eastAsia="Times New Roman" w:hAnsi="Courier New" w:cs="Times New Roman"/>
      <w:sz w:val="20"/>
      <w:szCs w:val="20"/>
      <w:lang w:val="es-ES" w:eastAsia="es-ES"/>
    </w:rPr>
  </w:style>
  <w:style w:type="paragraph" w:customStyle="1" w:styleId="Texto">
    <w:name w:val="Texto"/>
    <w:basedOn w:val="Normal"/>
    <w:link w:val="TextoCar"/>
    <w:rsid w:val="00793C7A"/>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793C7A"/>
    <w:rPr>
      <w:rFonts w:ascii="Arial" w:eastAsia="Times New Roman" w:hAnsi="Arial" w:cs="Arial"/>
      <w:sz w:val="18"/>
      <w:szCs w:val="18"/>
      <w:lang w:eastAsia="es-ES"/>
    </w:rPr>
  </w:style>
  <w:style w:type="paragraph" w:customStyle="1" w:styleId="Citas">
    <w:name w:val="Citas"/>
    <w:basedOn w:val="Normal"/>
    <w:qFormat/>
    <w:rsid w:val="004F3712"/>
    <w:pPr>
      <w:spacing w:before="240" w:line="360" w:lineRule="auto"/>
      <w:ind w:left="851" w:right="851"/>
      <w:jc w:val="both"/>
    </w:pPr>
    <w:rPr>
      <w:rFonts w:ascii="Palatino Linotype" w:hAnsi="Palatino Linotype" w:cs="Arial"/>
      <w:i/>
    </w:rPr>
  </w:style>
  <w:style w:type="character" w:customStyle="1" w:styleId="Ttulo1Car">
    <w:name w:val="Título 1 Car"/>
    <w:aliases w:val="Título Res Car"/>
    <w:basedOn w:val="Fuentedeprrafopredeter"/>
    <w:link w:val="Ttulo1"/>
    <w:uiPriority w:val="9"/>
    <w:rsid w:val="00380AB1"/>
    <w:rPr>
      <w:rFonts w:ascii="Palatino Linotype" w:eastAsiaTheme="majorEastAsia" w:hAnsi="Palatino Linotype" w:cstheme="majorBidi"/>
      <w:b/>
      <w:color w:val="000000" w:themeColor="text1"/>
      <w:sz w:val="28"/>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6689">
      <w:bodyDiv w:val="1"/>
      <w:marLeft w:val="0"/>
      <w:marRight w:val="0"/>
      <w:marTop w:val="0"/>
      <w:marBottom w:val="0"/>
      <w:divBdr>
        <w:top w:val="none" w:sz="0" w:space="0" w:color="auto"/>
        <w:left w:val="none" w:sz="0" w:space="0" w:color="auto"/>
        <w:bottom w:val="none" w:sz="0" w:space="0" w:color="auto"/>
        <w:right w:val="none" w:sz="0" w:space="0" w:color="auto"/>
      </w:divBdr>
    </w:div>
    <w:div w:id="34475933">
      <w:bodyDiv w:val="1"/>
      <w:marLeft w:val="0"/>
      <w:marRight w:val="0"/>
      <w:marTop w:val="0"/>
      <w:marBottom w:val="0"/>
      <w:divBdr>
        <w:top w:val="none" w:sz="0" w:space="0" w:color="auto"/>
        <w:left w:val="none" w:sz="0" w:space="0" w:color="auto"/>
        <w:bottom w:val="none" w:sz="0" w:space="0" w:color="auto"/>
        <w:right w:val="none" w:sz="0" w:space="0" w:color="auto"/>
      </w:divBdr>
    </w:div>
    <w:div w:id="109858722">
      <w:bodyDiv w:val="1"/>
      <w:marLeft w:val="0"/>
      <w:marRight w:val="0"/>
      <w:marTop w:val="0"/>
      <w:marBottom w:val="0"/>
      <w:divBdr>
        <w:top w:val="none" w:sz="0" w:space="0" w:color="auto"/>
        <w:left w:val="none" w:sz="0" w:space="0" w:color="auto"/>
        <w:bottom w:val="none" w:sz="0" w:space="0" w:color="auto"/>
        <w:right w:val="none" w:sz="0" w:space="0" w:color="auto"/>
      </w:divBdr>
    </w:div>
    <w:div w:id="137117736">
      <w:bodyDiv w:val="1"/>
      <w:marLeft w:val="0"/>
      <w:marRight w:val="0"/>
      <w:marTop w:val="0"/>
      <w:marBottom w:val="0"/>
      <w:divBdr>
        <w:top w:val="none" w:sz="0" w:space="0" w:color="auto"/>
        <w:left w:val="none" w:sz="0" w:space="0" w:color="auto"/>
        <w:bottom w:val="none" w:sz="0" w:space="0" w:color="auto"/>
        <w:right w:val="none" w:sz="0" w:space="0" w:color="auto"/>
      </w:divBdr>
    </w:div>
    <w:div w:id="197011204">
      <w:bodyDiv w:val="1"/>
      <w:marLeft w:val="0"/>
      <w:marRight w:val="0"/>
      <w:marTop w:val="0"/>
      <w:marBottom w:val="0"/>
      <w:divBdr>
        <w:top w:val="none" w:sz="0" w:space="0" w:color="auto"/>
        <w:left w:val="none" w:sz="0" w:space="0" w:color="auto"/>
        <w:bottom w:val="none" w:sz="0" w:space="0" w:color="auto"/>
        <w:right w:val="none" w:sz="0" w:space="0" w:color="auto"/>
      </w:divBdr>
    </w:div>
    <w:div w:id="212811702">
      <w:bodyDiv w:val="1"/>
      <w:marLeft w:val="0"/>
      <w:marRight w:val="0"/>
      <w:marTop w:val="0"/>
      <w:marBottom w:val="0"/>
      <w:divBdr>
        <w:top w:val="none" w:sz="0" w:space="0" w:color="auto"/>
        <w:left w:val="none" w:sz="0" w:space="0" w:color="auto"/>
        <w:bottom w:val="none" w:sz="0" w:space="0" w:color="auto"/>
        <w:right w:val="none" w:sz="0" w:space="0" w:color="auto"/>
      </w:divBdr>
    </w:div>
    <w:div w:id="216167415">
      <w:bodyDiv w:val="1"/>
      <w:marLeft w:val="0"/>
      <w:marRight w:val="0"/>
      <w:marTop w:val="0"/>
      <w:marBottom w:val="0"/>
      <w:divBdr>
        <w:top w:val="none" w:sz="0" w:space="0" w:color="auto"/>
        <w:left w:val="none" w:sz="0" w:space="0" w:color="auto"/>
        <w:bottom w:val="none" w:sz="0" w:space="0" w:color="auto"/>
        <w:right w:val="none" w:sz="0" w:space="0" w:color="auto"/>
      </w:divBdr>
    </w:div>
    <w:div w:id="244150276">
      <w:bodyDiv w:val="1"/>
      <w:marLeft w:val="0"/>
      <w:marRight w:val="0"/>
      <w:marTop w:val="0"/>
      <w:marBottom w:val="0"/>
      <w:divBdr>
        <w:top w:val="none" w:sz="0" w:space="0" w:color="auto"/>
        <w:left w:val="none" w:sz="0" w:space="0" w:color="auto"/>
        <w:bottom w:val="none" w:sz="0" w:space="0" w:color="auto"/>
        <w:right w:val="none" w:sz="0" w:space="0" w:color="auto"/>
      </w:divBdr>
    </w:div>
    <w:div w:id="245114156">
      <w:bodyDiv w:val="1"/>
      <w:marLeft w:val="0"/>
      <w:marRight w:val="0"/>
      <w:marTop w:val="0"/>
      <w:marBottom w:val="0"/>
      <w:divBdr>
        <w:top w:val="none" w:sz="0" w:space="0" w:color="auto"/>
        <w:left w:val="none" w:sz="0" w:space="0" w:color="auto"/>
        <w:bottom w:val="none" w:sz="0" w:space="0" w:color="auto"/>
        <w:right w:val="none" w:sz="0" w:space="0" w:color="auto"/>
      </w:divBdr>
      <w:divsChild>
        <w:div w:id="1642224960">
          <w:marLeft w:val="0"/>
          <w:marRight w:val="0"/>
          <w:marTop w:val="0"/>
          <w:marBottom w:val="0"/>
          <w:divBdr>
            <w:top w:val="none" w:sz="0" w:space="0" w:color="auto"/>
            <w:left w:val="none" w:sz="0" w:space="0" w:color="auto"/>
            <w:bottom w:val="none" w:sz="0" w:space="0" w:color="auto"/>
            <w:right w:val="none" w:sz="0" w:space="0" w:color="auto"/>
          </w:divBdr>
        </w:div>
      </w:divsChild>
    </w:div>
    <w:div w:id="245577170">
      <w:bodyDiv w:val="1"/>
      <w:marLeft w:val="0"/>
      <w:marRight w:val="0"/>
      <w:marTop w:val="0"/>
      <w:marBottom w:val="0"/>
      <w:divBdr>
        <w:top w:val="none" w:sz="0" w:space="0" w:color="auto"/>
        <w:left w:val="none" w:sz="0" w:space="0" w:color="auto"/>
        <w:bottom w:val="none" w:sz="0" w:space="0" w:color="auto"/>
        <w:right w:val="none" w:sz="0" w:space="0" w:color="auto"/>
      </w:divBdr>
    </w:div>
    <w:div w:id="275408495">
      <w:bodyDiv w:val="1"/>
      <w:marLeft w:val="0"/>
      <w:marRight w:val="0"/>
      <w:marTop w:val="0"/>
      <w:marBottom w:val="0"/>
      <w:divBdr>
        <w:top w:val="none" w:sz="0" w:space="0" w:color="auto"/>
        <w:left w:val="none" w:sz="0" w:space="0" w:color="auto"/>
        <w:bottom w:val="none" w:sz="0" w:space="0" w:color="auto"/>
        <w:right w:val="none" w:sz="0" w:space="0" w:color="auto"/>
      </w:divBdr>
    </w:div>
    <w:div w:id="361365527">
      <w:bodyDiv w:val="1"/>
      <w:marLeft w:val="0"/>
      <w:marRight w:val="0"/>
      <w:marTop w:val="0"/>
      <w:marBottom w:val="0"/>
      <w:divBdr>
        <w:top w:val="none" w:sz="0" w:space="0" w:color="auto"/>
        <w:left w:val="none" w:sz="0" w:space="0" w:color="auto"/>
        <w:bottom w:val="none" w:sz="0" w:space="0" w:color="auto"/>
        <w:right w:val="none" w:sz="0" w:space="0" w:color="auto"/>
      </w:divBdr>
    </w:div>
    <w:div w:id="434836090">
      <w:bodyDiv w:val="1"/>
      <w:marLeft w:val="0"/>
      <w:marRight w:val="0"/>
      <w:marTop w:val="0"/>
      <w:marBottom w:val="0"/>
      <w:divBdr>
        <w:top w:val="none" w:sz="0" w:space="0" w:color="auto"/>
        <w:left w:val="none" w:sz="0" w:space="0" w:color="auto"/>
        <w:bottom w:val="none" w:sz="0" w:space="0" w:color="auto"/>
        <w:right w:val="none" w:sz="0" w:space="0" w:color="auto"/>
      </w:divBdr>
    </w:div>
    <w:div w:id="667710058">
      <w:bodyDiv w:val="1"/>
      <w:marLeft w:val="0"/>
      <w:marRight w:val="0"/>
      <w:marTop w:val="0"/>
      <w:marBottom w:val="0"/>
      <w:divBdr>
        <w:top w:val="none" w:sz="0" w:space="0" w:color="auto"/>
        <w:left w:val="none" w:sz="0" w:space="0" w:color="auto"/>
        <w:bottom w:val="none" w:sz="0" w:space="0" w:color="auto"/>
        <w:right w:val="none" w:sz="0" w:space="0" w:color="auto"/>
      </w:divBdr>
    </w:div>
    <w:div w:id="677654310">
      <w:bodyDiv w:val="1"/>
      <w:marLeft w:val="0"/>
      <w:marRight w:val="0"/>
      <w:marTop w:val="0"/>
      <w:marBottom w:val="0"/>
      <w:divBdr>
        <w:top w:val="none" w:sz="0" w:space="0" w:color="auto"/>
        <w:left w:val="none" w:sz="0" w:space="0" w:color="auto"/>
        <w:bottom w:val="none" w:sz="0" w:space="0" w:color="auto"/>
        <w:right w:val="none" w:sz="0" w:space="0" w:color="auto"/>
      </w:divBdr>
    </w:div>
    <w:div w:id="740324393">
      <w:bodyDiv w:val="1"/>
      <w:marLeft w:val="0"/>
      <w:marRight w:val="0"/>
      <w:marTop w:val="0"/>
      <w:marBottom w:val="0"/>
      <w:divBdr>
        <w:top w:val="none" w:sz="0" w:space="0" w:color="auto"/>
        <w:left w:val="none" w:sz="0" w:space="0" w:color="auto"/>
        <w:bottom w:val="none" w:sz="0" w:space="0" w:color="auto"/>
        <w:right w:val="none" w:sz="0" w:space="0" w:color="auto"/>
      </w:divBdr>
    </w:div>
    <w:div w:id="869144988">
      <w:bodyDiv w:val="1"/>
      <w:marLeft w:val="0"/>
      <w:marRight w:val="0"/>
      <w:marTop w:val="0"/>
      <w:marBottom w:val="0"/>
      <w:divBdr>
        <w:top w:val="none" w:sz="0" w:space="0" w:color="auto"/>
        <w:left w:val="none" w:sz="0" w:space="0" w:color="auto"/>
        <w:bottom w:val="none" w:sz="0" w:space="0" w:color="auto"/>
        <w:right w:val="none" w:sz="0" w:space="0" w:color="auto"/>
      </w:divBdr>
    </w:div>
    <w:div w:id="886990660">
      <w:bodyDiv w:val="1"/>
      <w:marLeft w:val="0"/>
      <w:marRight w:val="0"/>
      <w:marTop w:val="0"/>
      <w:marBottom w:val="0"/>
      <w:divBdr>
        <w:top w:val="none" w:sz="0" w:space="0" w:color="auto"/>
        <w:left w:val="none" w:sz="0" w:space="0" w:color="auto"/>
        <w:bottom w:val="none" w:sz="0" w:space="0" w:color="auto"/>
        <w:right w:val="none" w:sz="0" w:space="0" w:color="auto"/>
      </w:divBdr>
    </w:div>
    <w:div w:id="982126329">
      <w:bodyDiv w:val="1"/>
      <w:marLeft w:val="0"/>
      <w:marRight w:val="0"/>
      <w:marTop w:val="0"/>
      <w:marBottom w:val="0"/>
      <w:divBdr>
        <w:top w:val="none" w:sz="0" w:space="0" w:color="auto"/>
        <w:left w:val="none" w:sz="0" w:space="0" w:color="auto"/>
        <w:bottom w:val="none" w:sz="0" w:space="0" w:color="auto"/>
        <w:right w:val="none" w:sz="0" w:space="0" w:color="auto"/>
      </w:divBdr>
    </w:div>
    <w:div w:id="1124419919">
      <w:bodyDiv w:val="1"/>
      <w:marLeft w:val="0"/>
      <w:marRight w:val="0"/>
      <w:marTop w:val="0"/>
      <w:marBottom w:val="0"/>
      <w:divBdr>
        <w:top w:val="none" w:sz="0" w:space="0" w:color="auto"/>
        <w:left w:val="none" w:sz="0" w:space="0" w:color="auto"/>
        <w:bottom w:val="none" w:sz="0" w:space="0" w:color="auto"/>
        <w:right w:val="none" w:sz="0" w:space="0" w:color="auto"/>
      </w:divBdr>
    </w:div>
    <w:div w:id="1291204377">
      <w:bodyDiv w:val="1"/>
      <w:marLeft w:val="0"/>
      <w:marRight w:val="0"/>
      <w:marTop w:val="0"/>
      <w:marBottom w:val="0"/>
      <w:divBdr>
        <w:top w:val="none" w:sz="0" w:space="0" w:color="auto"/>
        <w:left w:val="none" w:sz="0" w:space="0" w:color="auto"/>
        <w:bottom w:val="none" w:sz="0" w:space="0" w:color="auto"/>
        <w:right w:val="none" w:sz="0" w:space="0" w:color="auto"/>
      </w:divBdr>
    </w:div>
    <w:div w:id="1343555944">
      <w:bodyDiv w:val="1"/>
      <w:marLeft w:val="0"/>
      <w:marRight w:val="0"/>
      <w:marTop w:val="0"/>
      <w:marBottom w:val="0"/>
      <w:divBdr>
        <w:top w:val="none" w:sz="0" w:space="0" w:color="auto"/>
        <w:left w:val="none" w:sz="0" w:space="0" w:color="auto"/>
        <w:bottom w:val="none" w:sz="0" w:space="0" w:color="auto"/>
        <w:right w:val="none" w:sz="0" w:space="0" w:color="auto"/>
      </w:divBdr>
    </w:div>
    <w:div w:id="1507281369">
      <w:bodyDiv w:val="1"/>
      <w:marLeft w:val="0"/>
      <w:marRight w:val="0"/>
      <w:marTop w:val="0"/>
      <w:marBottom w:val="0"/>
      <w:divBdr>
        <w:top w:val="none" w:sz="0" w:space="0" w:color="auto"/>
        <w:left w:val="none" w:sz="0" w:space="0" w:color="auto"/>
        <w:bottom w:val="none" w:sz="0" w:space="0" w:color="auto"/>
        <w:right w:val="none" w:sz="0" w:space="0" w:color="auto"/>
      </w:divBdr>
    </w:div>
    <w:div w:id="1507941661">
      <w:bodyDiv w:val="1"/>
      <w:marLeft w:val="0"/>
      <w:marRight w:val="0"/>
      <w:marTop w:val="0"/>
      <w:marBottom w:val="0"/>
      <w:divBdr>
        <w:top w:val="none" w:sz="0" w:space="0" w:color="auto"/>
        <w:left w:val="none" w:sz="0" w:space="0" w:color="auto"/>
        <w:bottom w:val="none" w:sz="0" w:space="0" w:color="auto"/>
        <w:right w:val="none" w:sz="0" w:space="0" w:color="auto"/>
      </w:divBdr>
    </w:div>
    <w:div w:id="1624774706">
      <w:bodyDiv w:val="1"/>
      <w:marLeft w:val="0"/>
      <w:marRight w:val="0"/>
      <w:marTop w:val="0"/>
      <w:marBottom w:val="0"/>
      <w:divBdr>
        <w:top w:val="none" w:sz="0" w:space="0" w:color="auto"/>
        <w:left w:val="none" w:sz="0" w:space="0" w:color="auto"/>
        <w:bottom w:val="none" w:sz="0" w:space="0" w:color="auto"/>
        <w:right w:val="none" w:sz="0" w:space="0" w:color="auto"/>
      </w:divBdr>
    </w:div>
    <w:div w:id="1629119835">
      <w:bodyDiv w:val="1"/>
      <w:marLeft w:val="0"/>
      <w:marRight w:val="0"/>
      <w:marTop w:val="0"/>
      <w:marBottom w:val="0"/>
      <w:divBdr>
        <w:top w:val="none" w:sz="0" w:space="0" w:color="auto"/>
        <w:left w:val="none" w:sz="0" w:space="0" w:color="auto"/>
        <w:bottom w:val="none" w:sz="0" w:space="0" w:color="auto"/>
        <w:right w:val="none" w:sz="0" w:space="0" w:color="auto"/>
      </w:divBdr>
    </w:div>
    <w:div w:id="1667516753">
      <w:bodyDiv w:val="1"/>
      <w:marLeft w:val="0"/>
      <w:marRight w:val="0"/>
      <w:marTop w:val="0"/>
      <w:marBottom w:val="0"/>
      <w:divBdr>
        <w:top w:val="none" w:sz="0" w:space="0" w:color="auto"/>
        <w:left w:val="none" w:sz="0" w:space="0" w:color="auto"/>
        <w:bottom w:val="none" w:sz="0" w:space="0" w:color="auto"/>
        <w:right w:val="none" w:sz="0" w:space="0" w:color="auto"/>
      </w:divBdr>
    </w:div>
    <w:div w:id="1705061673">
      <w:bodyDiv w:val="1"/>
      <w:marLeft w:val="0"/>
      <w:marRight w:val="0"/>
      <w:marTop w:val="0"/>
      <w:marBottom w:val="0"/>
      <w:divBdr>
        <w:top w:val="none" w:sz="0" w:space="0" w:color="auto"/>
        <w:left w:val="none" w:sz="0" w:space="0" w:color="auto"/>
        <w:bottom w:val="none" w:sz="0" w:space="0" w:color="auto"/>
        <w:right w:val="none" w:sz="0" w:space="0" w:color="auto"/>
      </w:divBdr>
    </w:div>
    <w:div w:id="1808234205">
      <w:bodyDiv w:val="1"/>
      <w:marLeft w:val="0"/>
      <w:marRight w:val="0"/>
      <w:marTop w:val="0"/>
      <w:marBottom w:val="0"/>
      <w:divBdr>
        <w:top w:val="none" w:sz="0" w:space="0" w:color="auto"/>
        <w:left w:val="none" w:sz="0" w:space="0" w:color="auto"/>
        <w:bottom w:val="none" w:sz="0" w:space="0" w:color="auto"/>
        <w:right w:val="none" w:sz="0" w:space="0" w:color="auto"/>
      </w:divBdr>
    </w:div>
    <w:div w:id="1881893005">
      <w:bodyDiv w:val="1"/>
      <w:marLeft w:val="0"/>
      <w:marRight w:val="0"/>
      <w:marTop w:val="0"/>
      <w:marBottom w:val="0"/>
      <w:divBdr>
        <w:top w:val="none" w:sz="0" w:space="0" w:color="auto"/>
        <w:left w:val="none" w:sz="0" w:space="0" w:color="auto"/>
        <w:bottom w:val="none" w:sz="0" w:space="0" w:color="auto"/>
        <w:right w:val="none" w:sz="0" w:space="0" w:color="auto"/>
      </w:divBdr>
    </w:div>
    <w:div w:id="2008896210">
      <w:bodyDiv w:val="1"/>
      <w:marLeft w:val="0"/>
      <w:marRight w:val="0"/>
      <w:marTop w:val="0"/>
      <w:marBottom w:val="0"/>
      <w:divBdr>
        <w:top w:val="none" w:sz="0" w:space="0" w:color="auto"/>
        <w:left w:val="none" w:sz="0" w:space="0" w:color="auto"/>
        <w:bottom w:val="none" w:sz="0" w:space="0" w:color="auto"/>
        <w:right w:val="none" w:sz="0" w:space="0" w:color="auto"/>
      </w:divBdr>
    </w:div>
    <w:div w:id="214041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894727.page" TargetMode="External"/><Relationship Id="rId18" Type="http://schemas.openxmlformats.org/officeDocument/2006/relationships/hyperlink" Target="https://saimex.org.mx/saimex/solicitud/downloadAttach/1882713.page" TargetMode="External"/><Relationship Id="rId26" Type="http://schemas.openxmlformats.org/officeDocument/2006/relationships/hyperlink" Target="https://www.ipomex.org.mx/ipo3/1gt/&#237;ndice/hueypoxtla.web?token=03ADUVZwCjJ_9F46R6PdH1ggswyvPanAvUXRJK5j33ep2euQ5PljW6zkMavyXSRUa2fPoBU4YFO9qKAMOnfB4kiigTFpaiIRfq3srxB82Xn7SSZs" TargetMode="Externa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hyperlink" Target="https://saimex.org.mx/saimex/solicitud/downloadAttach/1882671.page" TargetMode="External"/><Relationship Id="rId12" Type="http://schemas.openxmlformats.org/officeDocument/2006/relationships/hyperlink" Target="https://saimex.org.mx/saimex/solicitud/downloadAttach/1894728.page" TargetMode="External"/><Relationship Id="rId17" Type="http://schemas.openxmlformats.org/officeDocument/2006/relationships/hyperlink" Target="https://saimex.org.mx/saimex/solicitud/downloadAttach/1882655.page" TargetMode="External"/><Relationship Id="rId25" Type="http://schemas.openxmlformats.org/officeDocument/2006/relationships/image" Target="media/image6.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saimex.org.mx/saimex/solicitud/downloadAttach/1882671.page" TargetMode="External"/><Relationship Id="rId20" Type="http://schemas.openxmlformats.org/officeDocument/2006/relationships/image" Target="media/image1.png"/><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894729.page" TargetMode="External"/><Relationship Id="rId24" Type="http://schemas.openxmlformats.org/officeDocument/2006/relationships/image" Target="media/image5.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callto:176,%20178,%20179,%20181" TargetMode="External"/><Relationship Id="rId23" Type="http://schemas.openxmlformats.org/officeDocument/2006/relationships/image" Target="media/image4.png"/><Relationship Id="rId28" Type="http://schemas.openxmlformats.org/officeDocument/2006/relationships/image" Target="media/image8.png"/><Relationship Id="rId10" Type="http://schemas.openxmlformats.org/officeDocument/2006/relationships/hyperlink" Target="https://saimex.org.mx/saimex/solicitud/downloadAttach/1882751.page" TargetMode="External"/><Relationship Id="rId19" Type="http://schemas.openxmlformats.org/officeDocument/2006/relationships/hyperlink" Target="https://saimex.org.mx/saimex/solicitud/downloadAttach/1882751.page"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aimex.org.mx/saimex/solicitud/downloadAttach/1882713.page" TargetMode="External"/><Relationship Id="rId14" Type="http://schemas.openxmlformats.org/officeDocument/2006/relationships/hyperlink" Target="https://saimex.org.mx/saimex/solicitud/downloadAttach/1894726.page"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s://saimex.org.mx/saimex/solicitud/downloadAttach/1882655.pag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79</Pages>
  <Words>18207</Words>
  <Characters>100140</Characters>
  <Application>Microsoft Office Word</Application>
  <DocSecurity>0</DocSecurity>
  <Lines>834</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6</cp:revision>
  <dcterms:created xsi:type="dcterms:W3CDTF">2023-11-27T22:20:00Z</dcterms:created>
  <dcterms:modified xsi:type="dcterms:W3CDTF">2023-12-07T21:09:00Z</dcterms:modified>
</cp:coreProperties>
</file>