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CAB7" w14:textId="77777777" w:rsidR="005A3E88" w:rsidRDefault="00C601E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diecinueve de abril de dos mil veintitrés. </w:t>
      </w:r>
    </w:p>
    <w:p w14:paraId="11B8A600" w14:textId="77777777" w:rsidR="005A3E88" w:rsidRDefault="00C601E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00094/INFOEM/IP/RR/2023</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 particular que no proporcionó su nombre,</w:t>
      </w:r>
      <w:r>
        <w:rPr>
          <w:rFonts w:ascii="Palatino Linotype" w:eastAsia="Palatino Linotype" w:hAnsi="Palatino Linotype" w:cs="Palatino Linotype"/>
        </w:rPr>
        <w:t xml:space="preserve"> al cual en lo sucesivo se le denominara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Ayuntamiento de Zinacantepec,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73C50778" w14:textId="77777777" w:rsidR="005A3E88" w:rsidRDefault="00C601E8">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68BC6CA5" w14:textId="77777777" w:rsidR="005A3E88" w:rsidRDefault="00C601E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veintitrés de noviembre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01321/ZINACANT/IP/2022, </w:t>
      </w:r>
      <w:r>
        <w:rPr>
          <w:rFonts w:ascii="Palatino Linotype" w:eastAsia="Palatino Linotype" w:hAnsi="Palatino Linotype" w:cs="Palatino Linotype"/>
        </w:rPr>
        <w:t xml:space="preserve">mediante la cual requirió la información siguiente: </w:t>
      </w:r>
    </w:p>
    <w:p w14:paraId="1FA0DF11" w14:textId="77777777" w:rsidR="005A3E88" w:rsidRDefault="00C601E8">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Pr>
          <w:rFonts w:ascii="Palatino Linotype" w:eastAsia="Palatino Linotype" w:hAnsi="Palatino Linotype" w:cs="Palatino Linotype"/>
          <w:i/>
          <w:sz w:val="22"/>
          <w:szCs w:val="22"/>
        </w:rPr>
        <w:t>“Solicito los nombramientos de los titulares de la unidad de transparencia del 2018 a la fecha de la solicitud” (Sic)</w:t>
      </w:r>
    </w:p>
    <w:p w14:paraId="799A62F1" w14:textId="77777777" w:rsidR="005A3E88" w:rsidRDefault="005A3E88">
      <w:pPr>
        <w:ind w:left="851" w:right="902"/>
        <w:jc w:val="both"/>
        <w:rPr>
          <w:rFonts w:ascii="Palatino Linotype" w:eastAsia="Palatino Linotype" w:hAnsi="Palatino Linotype" w:cs="Palatino Linotype"/>
          <w:i/>
          <w:sz w:val="22"/>
          <w:szCs w:val="22"/>
        </w:rPr>
      </w:pPr>
    </w:p>
    <w:p w14:paraId="32D2BA9A"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14:paraId="594D73F2" w14:textId="77777777" w:rsidR="005A3E88" w:rsidRDefault="005A3E88">
      <w:pPr>
        <w:spacing w:line="360" w:lineRule="auto"/>
        <w:jc w:val="both"/>
        <w:rPr>
          <w:rFonts w:ascii="Palatino Linotype" w:eastAsia="Palatino Linotype" w:hAnsi="Palatino Linotype" w:cs="Palatino Linotype"/>
        </w:rPr>
      </w:pPr>
    </w:p>
    <w:p w14:paraId="0B65E821" w14:textId="77777777" w:rsidR="005A3E88" w:rsidRDefault="00C601E8">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Solicitud de Aclaración, </w:t>
      </w:r>
      <w:r>
        <w:rPr>
          <w:rFonts w:ascii="Palatino Linotype" w:eastAsia="Palatino Linotype" w:hAnsi="Palatino Linotype" w:cs="Palatino Linotype"/>
        </w:rPr>
        <w:t xml:space="preserve">Con fecha treinta de noviembre del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requirió al particular que complemente y/o aclare su solicitud, la cual versa como sigue:</w:t>
      </w:r>
    </w:p>
    <w:p w14:paraId="5F86EBF7" w14:textId="77777777" w:rsidR="005A3E88" w:rsidRDefault="00C601E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 fundamento en el </w:t>
      </w:r>
      <w:proofErr w:type="spellStart"/>
      <w:r>
        <w:rPr>
          <w:rFonts w:ascii="Palatino Linotype" w:eastAsia="Palatino Linotype" w:hAnsi="Palatino Linotype" w:cs="Palatino Linotype"/>
          <w:i/>
          <w:sz w:val="22"/>
          <w:szCs w:val="22"/>
        </w:rPr>
        <w:t>articulo</w:t>
      </w:r>
      <w:proofErr w:type="spellEnd"/>
      <w:r>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5617427D" w14:textId="77777777" w:rsidR="005A3E88" w:rsidRDefault="00C601E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55E947E" w14:textId="77777777" w:rsidR="005A3E88" w:rsidRDefault="00C601E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87392DF" w14:textId="77777777" w:rsidR="005A3E88" w:rsidRDefault="00C601E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74D63A78" w14:textId="77777777" w:rsidR="005A3E88" w:rsidRDefault="00C601E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ING. JESUS EMMANUEL ENCASTIN RENDON” (Sic)</w:t>
      </w:r>
    </w:p>
    <w:p w14:paraId="598DF60B" w14:textId="77777777" w:rsidR="005A3E88" w:rsidRDefault="005A3E88">
      <w:pPr>
        <w:ind w:left="851" w:right="900"/>
        <w:jc w:val="both"/>
        <w:rPr>
          <w:rFonts w:ascii="Palatino Linotype" w:eastAsia="Palatino Linotype" w:hAnsi="Palatino Linotype" w:cs="Palatino Linotype"/>
          <w:i/>
          <w:sz w:val="22"/>
          <w:szCs w:val="22"/>
        </w:rPr>
      </w:pPr>
    </w:p>
    <w:p w14:paraId="3624E5EE"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Aclaración de Solicitud. </w:t>
      </w:r>
      <w:r>
        <w:rPr>
          <w:rFonts w:ascii="Palatino Linotype" w:eastAsia="Palatino Linotype" w:hAnsi="Palatino Linotype" w:cs="Palatino Linotype"/>
        </w:rPr>
        <w:t>De las constancias que obran en el expediente electrónico del SAIMEX, se advierte que el solicitante en fecha treinta de noviembre del año dos mil veintidós, desahogó su aclaración en los siguientes términos:</w:t>
      </w:r>
    </w:p>
    <w:p w14:paraId="40959E72" w14:textId="77777777" w:rsidR="005A3E88" w:rsidRDefault="005A3E88">
      <w:pPr>
        <w:spacing w:line="360" w:lineRule="auto"/>
        <w:jc w:val="both"/>
        <w:rPr>
          <w:rFonts w:ascii="Palatino Linotype" w:eastAsia="Palatino Linotype" w:hAnsi="Palatino Linotype" w:cs="Palatino Linotype"/>
        </w:rPr>
      </w:pPr>
    </w:p>
    <w:p w14:paraId="46EC6417" w14:textId="77777777" w:rsidR="005A3E88" w:rsidRDefault="00C601E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SOLICITUD ES MUY ESPECÍFICA” (Sic)</w:t>
      </w:r>
    </w:p>
    <w:p w14:paraId="75C896AD" w14:textId="77777777" w:rsidR="005A3E88" w:rsidRDefault="005A3E88">
      <w:pPr>
        <w:spacing w:before="240" w:after="240" w:line="360" w:lineRule="auto"/>
        <w:jc w:val="both"/>
        <w:rPr>
          <w:rFonts w:ascii="Palatino Linotype" w:eastAsia="Palatino Linotype" w:hAnsi="Palatino Linotype" w:cs="Palatino Linotype"/>
          <w:b/>
        </w:rPr>
      </w:pPr>
    </w:p>
    <w:p w14:paraId="2B496043" w14:textId="77777777" w:rsidR="005A3E88" w:rsidRDefault="005A3E88">
      <w:pPr>
        <w:spacing w:before="240" w:after="240" w:line="360" w:lineRule="auto"/>
        <w:jc w:val="both"/>
        <w:rPr>
          <w:rFonts w:ascii="Palatino Linotype" w:eastAsia="Palatino Linotype" w:hAnsi="Palatino Linotype" w:cs="Palatino Linotype"/>
          <w:b/>
        </w:rPr>
      </w:pPr>
    </w:p>
    <w:p w14:paraId="38FEB618" w14:textId="77777777" w:rsidR="005A3E88" w:rsidRDefault="005A3E88">
      <w:pPr>
        <w:spacing w:before="240" w:after="240" w:line="360" w:lineRule="auto"/>
        <w:jc w:val="both"/>
        <w:rPr>
          <w:rFonts w:ascii="Palatino Linotype" w:eastAsia="Palatino Linotype" w:hAnsi="Palatino Linotype" w:cs="Palatino Linotype"/>
          <w:b/>
        </w:rPr>
      </w:pPr>
    </w:p>
    <w:p w14:paraId="1E9C82B3" w14:textId="77777777" w:rsidR="005A3E88" w:rsidRDefault="00C601E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4.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veintiocho de diciembre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54EC78B" w14:textId="77777777" w:rsidR="005A3E88" w:rsidRDefault="00C601E8">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adjunta la respuesta a la solicitud interpuesta a través de esta plataforma digital...” (Sic)</w:t>
      </w:r>
    </w:p>
    <w:p w14:paraId="6A4A1A60" w14:textId="77777777" w:rsidR="005A3E88" w:rsidRDefault="00C601E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los siguientes archivos:</w:t>
      </w:r>
    </w:p>
    <w:p w14:paraId="37E2D0E2" w14:textId="77777777" w:rsidR="005A3E88" w:rsidRDefault="00C601E8">
      <w:pP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rPr>
        <w:t>“</w:t>
      </w:r>
      <w:hyperlink r:id="rId8">
        <w:r>
          <w:rPr>
            <w:rFonts w:ascii="Palatino Linotype" w:eastAsia="Palatino Linotype" w:hAnsi="Palatino Linotype" w:cs="Palatino Linotype"/>
          </w:rPr>
          <w:t>respuesta de solicitud 1321-22.pdf</w:t>
        </w:r>
      </w:hyperlink>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 xml:space="preserve">por medio del cual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informó que procedió a realizar un análisis minucioso de su solicitud misma que se turnó al área poseedora de la Información la cual es la Dirección de Administración, la cual en formato anexo a esta respuesta de solicitud pone a la vista lo solicitado en la presente que nos ocupa.</w:t>
      </w:r>
    </w:p>
    <w:p w14:paraId="1374392F" w14:textId="77777777" w:rsidR="005A3E88" w:rsidRDefault="00C601E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hyperlink r:id="rId9">
        <w:r>
          <w:rPr>
            <w:rFonts w:ascii="Palatino Linotype" w:eastAsia="Palatino Linotype" w:hAnsi="Palatino Linotype" w:cs="Palatino Linotype"/>
          </w:rPr>
          <w:t xml:space="preserve">nombramiento </w:t>
        </w:r>
        <w:proofErr w:type="spellStart"/>
        <w:r>
          <w:rPr>
            <w:rFonts w:ascii="Palatino Linotype" w:eastAsia="Palatino Linotype" w:hAnsi="Palatino Linotype" w:cs="Palatino Linotype"/>
          </w:rPr>
          <w:t>tilular</w:t>
        </w:r>
        <w:proofErr w:type="spellEnd"/>
        <w:r>
          <w:rPr>
            <w:rFonts w:ascii="Palatino Linotype" w:eastAsia="Palatino Linotype" w:hAnsi="Palatino Linotype" w:cs="Palatino Linotype"/>
          </w:rPr>
          <w:t xml:space="preserve"> transparencia.pdf</w:t>
        </w:r>
      </w:hyperlink>
      <w:r>
        <w:rPr>
          <w:rFonts w:ascii="Palatino Linotype" w:eastAsia="Palatino Linotype" w:hAnsi="Palatino Linotype" w:cs="Palatino Linotype"/>
        </w:rPr>
        <w:t>”, el cual contiene el nombramiento del Titular de la Unidad de Transparencia del Ayuntamiento de Zinacantepec, de fecha primero de enero del año 2022, para la administración pública del Ayuntamiento de Zinacantepec 2022-2024.</w:t>
      </w:r>
    </w:p>
    <w:p w14:paraId="6CC273B3" w14:textId="77777777" w:rsidR="005A3E88" w:rsidRDefault="00C601E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nueve de enero del año dos mil veintitrés,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14:paraId="7ADD79A2" w14:textId="77777777" w:rsidR="005A3E88" w:rsidRDefault="00C601E8">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14:paraId="1D90335D" w14:textId="77777777" w:rsidR="005A3E88" w:rsidRDefault="00C601E8">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ENTREGA INFORMACIÓN” (Sic)</w:t>
      </w:r>
    </w:p>
    <w:p w14:paraId="400F45D6"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Y Razones o motivos de inconformidad</w:t>
      </w:r>
      <w:r>
        <w:rPr>
          <w:rFonts w:ascii="Palatino Linotype" w:eastAsia="Palatino Linotype" w:hAnsi="Palatino Linotype" w:cs="Palatino Linotype"/>
        </w:rPr>
        <w:t>:</w:t>
      </w:r>
    </w:p>
    <w:p w14:paraId="24F6EE6C" w14:textId="77777777" w:rsidR="005A3E88" w:rsidRDefault="00C601E8">
      <w:pPr>
        <w:spacing w:line="360" w:lineRule="auto"/>
        <w:ind w:left="851" w:right="900"/>
        <w:jc w:val="both"/>
        <w:rPr>
          <w:rFonts w:ascii="Palatino Linotype" w:eastAsia="Palatino Linotype" w:hAnsi="Palatino Linotype" w:cs="Palatino Linotype"/>
          <w:i/>
          <w:sz w:val="22"/>
          <w:szCs w:val="22"/>
        </w:rPr>
      </w:pPr>
      <w:bookmarkStart w:id="1" w:name="_heading=h.30j0zll" w:colFirst="0" w:colLast="0"/>
      <w:bookmarkEnd w:id="1"/>
      <w:r>
        <w:rPr>
          <w:rFonts w:ascii="Palatino Linotype" w:eastAsia="Palatino Linotype" w:hAnsi="Palatino Linotype" w:cs="Palatino Linotype"/>
          <w:i/>
          <w:sz w:val="22"/>
          <w:szCs w:val="22"/>
        </w:rPr>
        <w:t xml:space="preserve"> “NO ENTREGA INFORMACIÓN” (Sic)</w:t>
      </w:r>
    </w:p>
    <w:p w14:paraId="30256A3F" w14:textId="77777777" w:rsidR="005A3E88" w:rsidRDefault="005A3E88">
      <w:pPr>
        <w:spacing w:line="360" w:lineRule="auto"/>
        <w:ind w:right="51"/>
        <w:jc w:val="both"/>
        <w:rPr>
          <w:rFonts w:ascii="Palatino Linotype" w:eastAsia="Palatino Linotype" w:hAnsi="Palatino Linotype" w:cs="Palatino Linotype"/>
          <w:b/>
        </w:rPr>
      </w:pPr>
    </w:p>
    <w:p w14:paraId="2669B187" w14:textId="77777777" w:rsidR="005A3E88" w:rsidRDefault="00C601E8">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3FCC5C30" w14:textId="77777777" w:rsidR="005A3E88" w:rsidRDefault="005A3E88">
      <w:pPr>
        <w:spacing w:line="360" w:lineRule="auto"/>
        <w:ind w:right="51"/>
        <w:jc w:val="both"/>
        <w:rPr>
          <w:rFonts w:ascii="Palatino Linotype" w:eastAsia="Palatino Linotype" w:hAnsi="Palatino Linotype" w:cs="Palatino Linotype"/>
        </w:rPr>
      </w:pPr>
    </w:p>
    <w:p w14:paraId="1DF9769B" w14:textId="77777777" w:rsidR="005A3E88" w:rsidRDefault="00C601E8">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doce de enero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14:paraId="0647D1A2" w14:textId="77777777" w:rsidR="005A3E88" w:rsidRDefault="00C601E8">
      <w:pPr>
        <w:spacing w:after="240" w:line="360" w:lineRule="auto"/>
        <w:jc w:val="both"/>
        <w:rPr>
          <w:rFonts w:ascii="Palatino Linotype" w:eastAsia="Palatino Linotype" w:hAnsi="Palatino Linotype" w:cs="Palatino Linotype"/>
        </w:rPr>
      </w:pPr>
      <w:bookmarkStart w:id="2" w:name="_heading=h.2s8eyo1" w:colFirst="0" w:colLast="0"/>
      <w:bookmarkEnd w:id="2"/>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En fechas trece de enero y </w:t>
      </w:r>
      <w:proofErr w:type="gramStart"/>
      <w:r>
        <w:rPr>
          <w:rFonts w:ascii="Palatino Linotype" w:eastAsia="Palatino Linotype" w:hAnsi="Palatino Linotype" w:cs="Palatino Linotype"/>
        </w:rPr>
        <w:t>tres abril</w:t>
      </w:r>
      <w:proofErr w:type="gramEnd"/>
      <w:r>
        <w:rPr>
          <w:rFonts w:ascii="Palatino Linotype" w:eastAsia="Palatino Linotype" w:hAnsi="Palatino Linotype" w:cs="Palatino Linotype"/>
        </w:rPr>
        <w:t xml:space="preserve"> ambas del dos mil veintitrés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remitió, a través del SAIMEX, los siguientes archivos electrónicos:</w:t>
      </w:r>
    </w:p>
    <w:p w14:paraId="0C41E59C" w14:textId="77777777" w:rsidR="005A3E88" w:rsidRDefault="00C601E8">
      <w:pP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w:t>
      </w:r>
      <w:hyperlink r:id="rId10">
        <w:r>
          <w:rPr>
            <w:rFonts w:ascii="Palatino Linotype" w:eastAsia="Palatino Linotype" w:hAnsi="Palatino Linotype" w:cs="Palatino Linotype"/>
          </w:rPr>
          <w:t>respuesta de solicitud 1321-22R.pdf</w:t>
        </w:r>
      </w:hyperlink>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 xml:space="preserve">por medio del cual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informó que este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al realizar un análisis en su solicitud procedió a turnarla al Servidor Público Habilitado </w:t>
      </w:r>
      <w:r>
        <w:rPr>
          <w:rFonts w:ascii="Palatino Linotype" w:eastAsia="Palatino Linotype" w:hAnsi="Palatino Linotype" w:cs="Palatino Linotype"/>
          <w:color w:val="000000"/>
        </w:rPr>
        <w:lastRenderedPageBreak/>
        <w:t xml:space="preserve">poseedor de la información, mismo que informa que derivado de una búsqueda minuciosa dentro de la Subdirección de Recursos Humanos no se encontraron expedientes de los Ex-Servidores Públicos titulares de las Unidades de Transparencia de los años 2018, 2019, 2020 y 2021, por tal motivo este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no se encuentra en posibilidad de hacer entrega de la información específica que demanda el particular, en razón de que </w:t>
      </w:r>
      <w:r>
        <w:rPr>
          <w:rFonts w:ascii="Palatino Linotype" w:eastAsia="Palatino Linotype" w:hAnsi="Palatino Linotype" w:cs="Palatino Linotype"/>
        </w:rPr>
        <w:t>e</w:t>
      </w:r>
      <w:r>
        <w:rPr>
          <w:rFonts w:ascii="Palatino Linotype" w:eastAsia="Palatino Linotype" w:hAnsi="Palatino Linotype" w:cs="Palatino Linotype"/>
          <w:color w:val="000000"/>
        </w:rPr>
        <w:t>sta no obra en sus archivos en términos del fundamento legal que citó.</w:t>
      </w:r>
    </w:p>
    <w:p w14:paraId="57123629" w14:textId="77777777" w:rsidR="005A3E88" w:rsidRDefault="00C601E8">
      <w:pP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que respecta al Titular de la Unidad de Transparencia de la presente Administración 2022-2024, dice anexar el nombramiento solicitado.</w:t>
      </w:r>
    </w:p>
    <w:p w14:paraId="70B4AE57" w14:textId="77777777" w:rsidR="005A3E88" w:rsidRDefault="00C601E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1">
        <w:r>
          <w:rPr>
            <w:rFonts w:ascii="Palatino Linotype" w:eastAsia="Palatino Linotype" w:hAnsi="Palatino Linotype" w:cs="Palatino Linotype"/>
          </w:rPr>
          <w:t xml:space="preserve">nombramiento </w:t>
        </w:r>
        <w:proofErr w:type="spellStart"/>
        <w:r>
          <w:rPr>
            <w:rFonts w:ascii="Palatino Linotype" w:eastAsia="Palatino Linotype" w:hAnsi="Palatino Linotype" w:cs="Palatino Linotype"/>
          </w:rPr>
          <w:t>tilular</w:t>
        </w:r>
        <w:proofErr w:type="spellEnd"/>
        <w:r>
          <w:rPr>
            <w:rFonts w:ascii="Palatino Linotype" w:eastAsia="Palatino Linotype" w:hAnsi="Palatino Linotype" w:cs="Palatino Linotype"/>
          </w:rPr>
          <w:t xml:space="preserve"> transparencia.pdf</w:t>
        </w:r>
      </w:hyperlink>
      <w:r>
        <w:rPr>
          <w:rFonts w:ascii="Palatino Linotype" w:eastAsia="Palatino Linotype" w:hAnsi="Palatino Linotype" w:cs="Palatino Linotype"/>
        </w:rPr>
        <w:t>”, el cual contiene el nombramiento del Titular de la Unidad de Transparencia del Ayuntamiento de Zinacantepec, de fecha primero de enero del año 2022, para la administración pública del Ayuntamiento de Zinacantepec 2022-2024.</w:t>
      </w:r>
    </w:p>
    <w:p w14:paraId="5E912B93" w14:textId="77777777" w:rsidR="005A3E88" w:rsidRDefault="00C601E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2">
        <w:r>
          <w:rPr>
            <w:rFonts w:ascii="Palatino Linotype" w:eastAsia="Palatino Linotype" w:hAnsi="Palatino Linotype" w:cs="Palatino Linotype"/>
          </w:rPr>
          <w:t>20230403162401695.pdf</w:t>
        </w:r>
      </w:hyperlink>
      <w:r>
        <w:rPr>
          <w:rFonts w:ascii="Palatino Linotype" w:eastAsia="Palatino Linotype" w:hAnsi="Palatino Linotype" w:cs="Palatino Linotype"/>
        </w:rPr>
        <w:t>”, por medio del cual la Dirección de Administración del Ayuntamiento de Zinacantepec remitió el nombramiento del Titular de la Unidad de Transparencia del Ayuntamiento de Zinacantepec, de fecha primero de enero del año 2019, para la administración pública del Ayuntamiento de Zinacantepec 2019-2021 y el nombramiento del Titular de la Unidad de Transparencia del Ayuntamiento de Zinacantepec, de fecha primero de enero del año 2022, para la administración pública del Ayuntamiento de Zinacantepec 2022-2024.</w:t>
      </w:r>
    </w:p>
    <w:p w14:paraId="02419CDE" w14:textId="77777777" w:rsidR="005A3E88" w:rsidRDefault="00C601E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Documentos que se hicieron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efecto de que manifestara lo que a su derecho estimara conveniente, sin embargo, fue omiso en ejercer dicha prerrogativa en el plazo establecido para tal efecto.</w:t>
      </w:r>
    </w:p>
    <w:p w14:paraId="2A2BAACB" w14:textId="77777777" w:rsidR="005A3E88" w:rsidRDefault="00C601E8">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7. </w:t>
      </w:r>
      <w:r>
        <w:rPr>
          <w:rFonts w:ascii="Palatino Linotype" w:eastAsia="Palatino Linotype" w:hAnsi="Palatino Linotype" w:cs="Palatino Linotype"/>
          <w:b/>
        </w:rPr>
        <w:t>Ampliación del plazo.</w:t>
      </w:r>
      <w:r>
        <w:rPr>
          <w:rFonts w:ascii="Palatino Linotype" w:eastAsia="Palatino Linotype" w:hAnsi="Palatino Linotype" w:cs="Palatino Linotype"/>
        </w:rPr>
        <w:t xml:space="preserve"> En fecha once de abril del año dos mil veintitrés, con fundamento en el artículo 181, párrafo tercero de la Ley de Transparencia y Acceso a la Información Pública del Estado de México y Municipios, se acordó la ampliación del plazo para su resolución.</w:t>
      </w:r>
    </w:p>
    <w:p w14:paraId="684405C9" w14:textId="77777777" w:rsidR="005A3E88" w:rsidRDefault="005A3E88">
      <w:pPr>
        <w:widowControl w:val="0"/>
        <w:spacing w:line="360" w:lineRule="auto"/>
        <w:jc w:val="both"/>
        <w:rPr>
          <w:rFonts w:ascii="Palatino Linotype" w:eastAsia="Palatino Linotype" w:hAnsi="Palatino Linotype" w:cs="Palatino Linotype"/>
        </w:rPr>
      </w:pPr>
    </w:p>
    <w:p w14:paraId="149EF146"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09ACA92" w14:textId="77777777" w:rsidR="005A3E88" w:rsidRDefault="005A3E88">
      <w:pPr>
        <w:spacing w:line="360" w:lineRule="auto"/>
        <w:jc w:val="both"/>
        <w:rPr>
          <w:rFonts w:ascii="Palatino Linotype" w:eastAsia="Palatino Linotype" w:hAnsi="Palatino Linotype" w:cs="Palatino Linotype"/>
        </w:rPr>
      </w:pPr>
    </w:p>
    <w:p w14:paraId="3D5A0919"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21BD78D" w14:textId="77777777" w:rsidR="005A3E88" w:rsidRDefault="005A3E88">
      <w:pPr>
        <w:spacing w:line="360" w:lineRule="auto"/>
        <w:jc w:val="both"/>
        <w:rPr>
          <w:rFonts w:ascii="Palatino Linotype" w:eastAsia="Palatino Linotype" w:hAnsi="Palatino Linotype" w:cs="Palatino Linotype"/>
        </w:rPr>
      </w:pPr>
    </w:p>
    <w:p w14:paraId="41292366"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23FDE76" w14:textId="77777777" w:rsidR="005A3E88" w:rsidRDefault="005A3E88">
      <w:pPr>
        <w:spacing w:line="360" w:lineRule="auto"/>
        <w:jc w:val="both"/>
        <w:rPr>
          <w:rFonts w:ascii="Palatino Linotype" w:eastAsia="Palatino Linotype" w:hAnsi="Palatino Linotype" w:cs="Palatino Linotype"/>
        </w:rPr>
      </w:pPr>
    </w:p>
    <w:p w14:paraId="47464FF9"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F76EE01" w14:textId="77777777" w:rsidR="005A3E88" w:rsidRDefault="005A3E88">
      <w:pPr>
        <w:spacing w:line="360" w:lineRule="auto"/>
        <w:jc w:val="both"/>
        <w:rPr>
          <w:rFonts w:ascii="Palatino Linotype" w:eastAsia="Palatino Linotype" w:hAnsi="Palatino Linotype" w:cs="Palatino Linotype"/>
        </w:rPr>
      </w:pPr>
    </w:p>
    <w:p w14:paraId="40958171" w14:textId="77777777" w:rsidR="005A3E88" w:rsidRDefault="00C601E8">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293A73D" w14:textId="77777777" w:rsidR="005A3E88" w:rsidRDefault="005A3E88">
      <w:pPr>
        <w:spacing w:line="360" w:lineRule="auto"/>
        <w:jc w:val="both"/>
        <w:rPr>
          <w:rFonts w:ascii="Palatino Linotype" w:eastAsia="Palatino Linotype" w:hAnsi="Palatino Linotype" w:cs="Palatino Linotype"/>
        </w:rPr>
      </w:pPr>
    </w:p>
    <w:p w14:paraId="3583AB2C" w14:textId="77777777" w:rsidR="005A3E88" w:rsidRDefault="00C601E8">
      <w:pPr>
        <w:numPr>
          <w:ilvl w:val="0"/>
          <w:numId w:val="3"/>
        </w:numPr>
        <w:ind w:left="851"/>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74A92ED" w14:textId="77777777" w:rsidR="005A3E88" w:rsidRDefault="005A3E88">
      <w:pPr>
        <w:ind w:left="851" w:hanging="360"/>
        <w:jc w:val="both"/>
        <w:rPr>
          <w:rFonts w:ascii="Palatino Linotype" w:eastAsia="Palatino Linotype" w:hAnsi="Palatino Linotype" w:cs="Palatino Linotype"/>
        </w:rPr>
      </w:pPr>
    </w:p>
    <w:p w14:paraId="22F33CB5" w14:textId="77777777" w:rsidR="005A3E88" w:rsidRDefault="00C601E8">
      <w:pPr>
        <w:numPr>
          <w:ilvl w:val="0"/>
          <w:numId w:val="3"/>
        </w:numPr>
        <w:ind w:left="851"/>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686C9E7A" w14:textId="77777777" w:rsidR="005A3E88" w:rsidRDefault="005A3E88">
      <w:pPr>
        <w:ind w:left="851" w:hanging="360"/>
        <w:jc w:val="both"/>
        <w:rPr>
          <w:rFonts w:ascii="Palatino Linotype" w:eastAsia="Palatino Linotype" w:hAnsi="Palatino Linotype" w:cs="Palatino Linotype"/>
        </w:rPr>
      </w:pPr>
    </w:p>
    <w:p w14:paraId="2A08AD66" w14:textId="77777777" w:rsidR="005A3E88" w:rsidRDefault="00C601E8">
      <w:pPr>
        <w:numPr>
          <w:ilvl w:val="0"/>
          <w:numId w:val="3"/>
        </w:numPr>
        <w:ind w:left="851"/>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29F0FE4B" w14:textId="77777777" w:rsidR="005A3E88" w:rsidRDefault="005A3E88">
      <w:pPr>
        <w:ind w:left="851" w:hanging="360"/>
        <w:rPr>
          <w:rFonts w:ascii="Palatino Linotype" w:eastAsia="Palatino Linotype" w:hAnsi="Palatino Linotype" w:cs="Palatino Linotype"/>
        </w:rPr>
      </w:pPr>
    </w:p>
    <w:p w14:paraId="1D584DBA" w14:textId="77777777" w:rsidR="005A3E88" w:rsidRDefault="00C601E8">
      <w:pPr>
        <w:ind w:left="851" w:hanging="360"/>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5FAAA12D" w14:textId="77777777" w:rsidR="005A3E88" w:rsidRDefault="005A3E88">
      <w:pPr>
        <w:spacing w:line="360" w:lineRule="auto"/>
        <w:jc w:val="both"/>
        <w:rPr>
          <w:rFonts w:ascii="Palatino Linotype" w:eastAsia="Palatino Linotype" w:hAnsi="Palatino Linotype" w:cs="Palatino Linotype"/>
        </w:rPr>
      </w:pPr>
    </w:p>
    <w:p w14:paraId="2FF61590"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EA60377" w14:textId="77777777" w:rsidR="005A3E88" w:rsidRDefault="005A3E88">
      <w:pPr>
        <w:spacing w:line="360" w:lineRule="auto"/>
        <w:jc w:val="both"/>
        <w:rPr>
          <w:rFonts w:ascii="Palatino Linotype" w:eastAsia="Palatino Linotype" w:hAnsi="Palatino Linotype" w:cs="Palatino Linotype"/>
        </w:rPr>
      </w:pPr>
    </w:p>
    <w:p w14:paraId="11DFB105" w14:textId="77777777" w:rsidR="005A3E88" w:rsidRDefault="00C601E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4D96B68D" w14:textId="77777777" w:rsidR="005A3E88" w:rsidRDefault="005A3E88">
      <w:pPr>
        <w:spacing w:line="360" w:lineRule="auto"/>
        <w:jc w:val="both"/>
        <w:rPr>
          <w:rFonts w:ascii="Palatino Linotype" w:eastAsia="Palatino Linotype" w:hAnsi="Palatino Linotype" w:cs="Palatino Linotype"/>
        </w:rPr>
      </w:pPr>
    </w:p>
    <w:p w14:paraId="29E61FBB"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5C20F9" w14:textId="77777777" w:rsidR="005A3E88" w:rsidRDefault="005A3E88">
      <w:pPr>
        <w:spacing w:line="360" w:lineRule="auto"/>
        <w:jc w:val="both"/>
        <w:rPr>
          <w:rFonts w:ascii="Palatino Linotype" w:eastAsia="Palatino Linotype" w:hAnsi="Palatino Linotype" w:cs="Palatino Linotype"/>
        </w:rPr>
      </w:pPr>
    </w:p>
    <w:p w14:paraId="7569DAB4"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8F81B1B" w14:textId="77777777" w:rsidR="005A3E88" w:rsidRDefault="005A3E88">
      <w:pPr>
        <w:spacing w:line="360" w:lineRule="auto"/>
        <w:jc w:val="both"/>
        <w:rPr>
          <w:rFonts w:ascii="Palatino Linotype" w:eastAsia="Palatino Linotype" w:hAnsi="Palatino Linotype" w:cs="Palatino Linotype"/>
        </w:rPr>
      </w:pPr>
    </w:p>
    <w:p w14:paraId="6134D46A"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42C5DF38" w14:textId="77777777" w:rsidR="005A3E88" w:rsidRDefault="005A3E88">
      <w:pPr>
        <w:spacing w:line="360" w:lineRule="auto"/>
        <w:jc w:val="both"/>
        <w:rPr>
          <w:rFonts w:ascii="Palatino Linotype" w:eastAsia="Palatino Linotype" w:hAnsi="Palatino Linotype" w:cs="Palatino Linotype"/>
          <w:b/>
        </w:rPr>
      </w:pPr>
    </w:p>
    <w:p w14:paraId="3C1132B9"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7AD3B2B4" w14:textId="77777777" w:rsidR="005A3E88" w:rsidRDefault="005A3E88">
      <w:pPr>
        <w:spacing w:line="360" w:lineRule="auto"/>
        <w:jc w:val="both"/>
        <w:rPr>
          <w:rFonts w:ascii="Palatino Linotype" w:eastAsia="Palatino Linotype" w:hAnsi="Palatino Linotype" w:cs="Palatino Linotype"/>
        </w:rPr>
      </w:pPr>
    </w:p>
    <w:p w14:paraId="267B98E1"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6EA4C262" w14:textId="77777777" w:rsidR="005A3E88" w:rsidRDefault="00C601E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Pr="008F269C">
        <w:rPr>
          <w:rFonts w:ascii="Palatino Linotype" w:eastAsia="Palatino Linotype" w:hAnsi="Palatino Linotype" w:cs="Palatino Linotype"/>
        </w:rPr>
        <w:t xml:space="preserve">con fecha </w:t>
      </w:r>
      <w:r w:rsidRPr="008F269C">
        <w:rPr>
          <w:rFonts w:ascii="Palatino Linotype" w:eastAsia="Palatino Linotype" w:hAnsi="Palatino Linotype" w:cs="Palatino Linotype"/>
          <w:b/>
        </w:rPr>
        <w:t xml:space="preserve">diecisiete de abril de dos mil veintitrés, </w:t>
      </w:r>
      <w:r w:rsidRPr="008F269C">
        <w:rPr>
          <w:rFonts w:ascii="Palatino Linotype" w:eastAsia="Palatino Linotype" w:hAnsi="Palatino Linotype" w:cs="Palatino Linotype"/>
        </w:rPr>
        <w:t>la Comisionada Ponente</w:t>
      </w:r>
      <w:r>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41C210DA" w14:textId="77777777" w:rsidR="005A3E88" w:rsidRDefault="00C601E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4D0D60B9" w14:textId="77777777" w:rsidR="005A3E88" w:rsidRDefault="00C601E8">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154477C5" w14:textId="77777777" w:rsidR="005A3E88" w:rsidRDefault="005A3E88">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7EB37CE1"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6CACC68" w14:textId="77777777" w:rsidR="005A3E88" w:rsidRDefault="00C601E8">
      <w:pPr>
        <w:spacing w:before="240" w:after="240" w:line="360" w:lineRule="auto"/>
        <w:jc w:val="both"/>
        <w:rPr>
          <w:rFonts w:ascii="Palatino Linotype" w:eastAsia="Palatino Linotype" w:hAnsi="Palatino Linotype" w:cs="Palatino Linotype"/>
        </w:rPr>
      </w:pPr>
      <w:bookmarkStart w:id="3" w:name="_heading=h.tyjcwt" w:colFirst="0" w:colLast="0"/>
      <w:bookmarkEnd w:id="3"/>
      <w:r>
        <w:rPr>
          <w:rFonts w:ascii="Palatino Linotype" w:eastAsia="Palatino Linotype" w:hAnsi="Palatino Linotype" w:cs="Palatino Linotype"/>
          <w:b/>
        </w:rPr>
        <w:t xml:space="preserve">Segundo. Oportunidad y Procedibilidad del Recurso de Revisión. </w:t>
      </w:r>
      <w:r>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D10979B" w14:textId="77777777" w:rsidR="005A3E88" w:rsidRDefault="00C601E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la Ley de Transparencia y Acceso a la Información Pública del Estado de México y Municipios, establece lo siguiente:</w:t>
      </w:r>
    </w:p>
    <w:p w14:paraId="30950FBE" w14:textId="77777777" w:rsidR="005A3E88" w:rsidRDefault="00C601E8">
      <w:pPr>
        <w:ind w:left="851" w:right="900"/>
        <w:jc w:val="both"/>
        <w:rPr>
          <w:rFonts w:ascii="Palatino Linotype" w:eastAsia="Palatino Linotype" w:hAnsi="Palatino Linotype" w:cs="Palatino Linotype"/>
          <w:i/>
          <w:sz w:val="28"/>
          <w:szCs w:val="28"/>
        </w:rPr>
      </w:pP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89BE5E" w14:textId="77777777" w:rsidR="005A3E88" w:rsidRDefault="00C601E8">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la respuesta a la solicitud de información el día </w:t>
      </w:r>
      <w:r>
        <w:rPr>
          <w:rFonts w:ascii="Palatino Linotype" w:eastAsia="Palatino Linotype" w:hAnsi="Palatino Linotype" w:cs="Palatino Linotype"/>
          <w:b/>
        </w:rPr>
        <w:t>veintiocho de diciembre de dos mil veintidós y</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w:t>
      </w:r>
      <w:r>
        <w:rPr>
          <w:rFonts w:ascii="Palatino Linotype" w:eastAsia="Palatino Linotype" w:hAnsi="Palatino Linotype" w:cs="Palatino Linotype"/>
          <w:b/>
        </w:rPr>
        <w:t>primero de enero del año dos mil veintitrés</w:t>
      </w:r>
      <w:r>
        <w:rPr>
          <w:rFonts w:ascii="Palatino Linotype" w:eastAsia="Palatino Linotype" w:hAnsi="Palatino Linotype" w:cs="Palatino Linotype"/>
        </w:rPr>
        <w:t xml:space="preserve">; no obstante, en términos del calendario oficial de este Organismo Garante para los años 2022 y 2023, se tuvo por presentado el recurso de revisión el </w:t>
      </w:r>
      <w:r>
        <w:rPr>
          <w:rFonts w:ascii="Palatino Linotype" w:eastAsia="Palatino Linotype" w:hAnsi="Palatino Linotype" w:cs="Palatino Linotype"/>
          <w:b/>
        </w:rPr>
        <w:t>nueve de enero del año dos mil veintitrés.</w:t>
      </w:r>
    </w:p>
    <w:p w14:paraId="7C590DE3" w14:textId="77777777" w:rsidR="005A3E88" w:rsidRDefault="00C601E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proporcionó su nombre</w:t>
      </w:r>
      <w:r>
        <w:rPr>
          <w:rFonts w:ascii="Palatino Linotype" w:eastAsia="Palatino Linotype" w:hAnsi="Palatino Linotype" w:cs="Palatino Linotype"/>
          <w:b/>
        </w:rPr>
        <w:t>,</w:t>
      </w:r>
      <w:r>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w:t>
      </w:r>
      <w:r>
        <w:rPr>
          <w:rFonts w:ascii="Palatino Linotype" w:eastAsia="Palatino Linotype" w:hAnsi="Palatino Linotype" w:cs="Palatino Linotype"/>
        </w:rPr>
        <w:lastRenderedPageBreak/>
        <w:t>Ley de Transparencia y Acceso a la Información Pública del Estado de México y Municipios que establece lo siguiente:</w:t>
      </w:r>
    </w:p>
    <w:p w14:paraId="7F76B353" w14:textId="77777777" w:rsidR="005A3E88" w:rsidRDefault="00C601E8">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Las solicitudes </w:t>
      </w:r>
      <w:r>
        <w:rPr>
          <w:rFonts w:ascii="Palatino Linotype" w:eastAsia="Palatino Linotype" w:hAnsi="Palatino Linotype" w:cs="Palatino Linotype"/>
          <w:i/>
          <w:sz w:val="22"/>
          <w:szCs w:val="22"/>
        </w:rPr>
        <w:t xml:space="preserve">anónimas, con </w:t>
      </w:r>
      <w:r>
        <w:rPr>
          <w:rFonts w:ascii="Palatino Linotype" w:eastAsia="Palatino Linotype" w:hAnsi="Palatino Linotype" w:cs="Palatino Linotype"/>
          <w:b/>
          <w:i/>
          <w:sz w:val="22"/>
          <w:szCs w:val="22"/>
        </w:rPr>
        <w:t>nombre incompleto o seudónimo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solicitante."(Sic)</w:t>
      </w:r>
    </w:p>
    <w:p w14:paraId="07CA6CB8" w14:textId="77777777" w:rsidR="005A3E88" w:rsidRDefault="00C601E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BB9822B" w14:textId="77777777" w:rsidR="005A3E88" w:rsidRDefault="00C601E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14:paraId="16C395B9" w14:textId="77777777" w:rsidR="005A3E88" w:rsidRDefault="00C601E8">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68539579" w14:textId="77777777" w:rsidR="005A3E88" w:rsidRDefault="00C601E8">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negativa de la información solicitada…” (Sic)</w:t>
      </w:r>
    </w:p>
    <w:p w14:paraId="699A36CB" w14:textId="77777777" w:rsidR="005A3E88" w:rsidRDefault="00C601E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como informe justificado otorgados por el SUJETO OBLIGADO es adecuada y suficiente para satisfacer el derecho de acceso a la </w:t>
      </w:r>
      <w:r>
        <w:rPr>
          <w:rFonts w:ascii="Palatino Linotype" w:eastAsia="Palatino Linotype" w:hAnsi="Palatino Linotype" w:cs="Palatino Linotype"/>
          <w:b/>
        </w:rPr>
        <w:lastRenderedPageBreak/>
        <w:t xml:space="preserve">información pública </w:t>
      </w:r>
      <w:r>
        <w:rPr>
          <w:rFonts w:ascii="Palatino Linotype" w:eastAsia="Palatino Linotype" w:hAnsi="Palatino Linotype" w:cs="Palatino Linotype"/>
        </w:rPr>
        <w:t xml:space="preserve">del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5C3502E7" w14:textId="77777777" w:rsidR="005A3E88" w:rsidRDefault="00C601E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 xml:space="preserve">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8BD4D1A" w14:textId="77777777" w:rsidR="005A3E88" w:rsidRDefault="00C601E8">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143E1F3" w14:textId="77777777" w:rsidR="005A3E88" w:rsidRDefault="00C601E8">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43FD25C" w14:textId="77777777" w:rsidR="005A3E88" w:rsidRDefault="00C601E8">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4F75FE45" w14:textId="77777777" w:rsidR="005A3E88" w:rsidRDefault="005A3E88">
      <w:pPr>
        <w:spacing w:line="360" w:lineRule="auto"/>
        <w:jc w:val="both"/>
        <w:rPr>
          <w:rFonts w:ascii="Palatino Linotype" w:eastAsia="Palatino Linotype" w:hAnsi="Palatino Linotype" w:cs="Palatino Linotype"/>
        </w:rPr>
      </w:pPr>
    </w:p>
    <w:p w14:paraId="7CA877CD"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608F266" w14:textId="77777777" w:rsidR="005A3E88" w:rsidRDefault="005A3E88">
      <w:pPr>
        <w:spacing w:line="360" w:lineRule="auto"/>
        <w:jc w:val="both"/>
        <w:rPr>
          <w:rFonts w:ascii="Palatino Linotype" w:eastAsia="Palatino Linotype" w:hAnsi="Palatino Linotype" w:cs="Palatino Linotype"/>
        </w:rPr>
      </w:pPr>
    </w:p>
    <w:p w14:paraId="004827DF" w14:textId="77777777" w:rsidR="005A3E88" w:rsidRDefault="00C601E8">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B2E504E" w14:textId="77777777" w:rsidR="005A3E88" w:rsidRDefault="005A3E88">
      <w:pPr>
        <w:ind w:left="567" w:right="758"/>
        <w:jc w:val="both"/>
        <w:rPr>
          <w:rFonts w:ascii="Palatino Linotype" w:eastAsia="Palatino Linotype" w:hAnsi="Palatino Linotype" w:cs="Palatino Linotype"/>
          <w:i/>
          <w:sz w:val="22"/>
          <w:szCs w:val="22"/>
        </w:rPr>
      </w:pPr>
    </w:p>
    <w:p w14:paraId="6ACBA650" w14:textId="77777777" w:rsidR="005A3E88" w:rsidRDefault="00C601E8">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21B83B88" w14:textId="77777777" w:rsidR="005A3E88" w:rsidRDefault="005A3E88">
      <w:pPr>
        <w:spacing w:line="360" w:lineRule="auto"/>
        <w:ind w:right="-93"/>
        <w:jc w:val="both"/>
        <w:rPr>
          <w:rFonts w:ascii="Palatino Linotype" w:eastAsia="Palatino Linotype" w:hAnsi="Palatino Linotype" w:cs="Palatino Linotype"/>
          <w:color w:val="000000"/>
        </w:rPr>
      </w:pPr>
    </w:p>
    <w:p w14:paraId="33D09C9C" w14:textId="77777777" w:rsidR="005A3E88" w:rsidRDefault="00C601E8">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Pr>
          <w:rFonts w:ascii="Palatino Linotype" w:eastAsia="Palatino Linotype" w:hAnsi="Palatino Linotype" w:cs="Palatino Linotype"/>
        </w:rPr>
        <w:t>sólo</w:t>
      </w:r>
      <w:r>
        <w:rPr>
          <w:rFonts w:ascii="Palatino Linotype" w:eastAsia="Palatino Linotype" w:hAnsi="Palatino Linotype" w:cs="Palatino Linotype"/>
          <w:color w:val="000000"/>
        </w:rPr>
        <w:t xml:space="preserve"> se </w:t>
      </w:r>
      <w:r>
        <w:rPr>
          <w:rFonts w:ascii="Palatino Linotype" w:eastAsia="Palatino Linotype" w:hAnsi="Palatino Linotype" w:cs="Palatino Linotype"/>
        </w:rPr>
        <w:t>concretarán</w:t>
      </w:r>
      <w:r>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14:paraId="6514DC18" w14:textId="77777777" w:rsidR="005A3E88" w:rsidRDefault="005A3E88">
      <w:pPr>
        <w:spacing w:line="360" w:lineRule="auto"/>
        <w:ind w:right="-93"/>
        <w:jc w:val="both"/>
        <w:rPr>
          <w:rFonts w:ascii="Palatino Linotype" w:eastAsia="Palatino Linotype" w:hAnsi="Palatino Linotype" w:cs="Palatino Linotype"/>
          <w:color w:val="000000"/>
        </w:rPr>
      </w:pPr>
    </w:p>
    <w:p w14:paraId="6C4C733C" w14:textId="77777777" w:rsidR="005A3E88" w:rsidRDefault="00C601E8">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lastRenderedPageBreak/>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14:paraId="4BEDC1ED" w14:textId="77777777" w:rsidR="005A3E88" w:rsidRDefault="005A3E88">
      <w:pPr>
        <w:ind w:left="851" w:right="850"/>
        <w:jc w:val="both"/>
        <w:rPr>
          <w:rFonts w:ascii="Palatino Linotype" w:eastAsia="Palatino Linotype" w:hAnsi="Palatino Linotype" w:cs="Palatino Linotype"/>
          <w:color w:val="000000"/>
        </w:rPr>
      </w:pPr>
    </w:p>
    <w:p w14:paraId="7B35881F" w14:textId="77777777" w:rsidR="005A3E88" w:rsidRDefault="00C601E8">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FB40419" w14:textId="77777777" w:rsidR="005A3E88" w:rsidRDefault="00C601E8">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14:paraId="480E1038" w14:textId="77777777" w:rsidR="005A3E88" w:rsidRDefault="00C601E8">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14:paraId="5E9105B7" w14:textId="77777777" w:rsidR="005A3E88" w:rsidRDefault="00C601E8">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14:paraId="7C95215B" w14:textId="77777777" w:rsidR="005A3E88" w:rsidRDefault="00C601E8">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w:t>
      </w:r>
      <w:proofErr w:type="gramStart"/>
      <w:r>
        <w:rPr>
          <w:rFonts w:ascii="Palatino Linotype" w:eastAsia="Palatino Linotype" w:hAnsi="Palatino Linotype" w:cs="Palatino Linotype"/>
          <w:i/>
          <w:color w:val="000000"/>
          <w:sz w:val="22"/>
          <w:szCs w:val="22"/>
        </w:rPr>
        <w:t>.”(</w:t>
      </w:r>
      <w:proofErr w:type="gramEnd"/>
      <w:r>
        <w:rPr>
          <w:rFonts w:ascii="Palatino Linotype" w:eastAsia="Palatino Linotype" w:hAnsi="Palatino Linotype" w:cs="Palatino Linotype"/>
          <w:i/>
          <w:color w:val="000000"/>
          <w:sz w:val="22"/>
          <w:szCs w:val="22"/>
        </w:rPr>
        <w:t>Sic)</w:t>
      </w:r>
    </w:p>
    <w:p w14:paraId="002DA523" w14:textId="77777777" w:rsidR="005A3E88" w:rsidRDefault="005A3E88">
      <w:pPr>
        <w:spacing w:line="360" w:lineRule="auto"/>
        <w:ind w:right="-93"/>
        <w:jc w:val="both"/>
        <w:rPr>
          <w:rFonts w:ascii="Palatino Linotype" w:eastAsia="Palatino Linotype" w:hAnsi="Palatino Linotype" w:cs="Palatino Linotype"/>
          <w:color w:val="000000"/>
        </w:rPr>
      </w:pPr>
    </w:p>
    <w:p w14:paraId="7224D39A" w14:textId="77777777" w:rsidR="005A3E88" w:rsidRDefault="00C601E8">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9D6BB61" w14:textId="77777777" w:rsidR="005A3E88" w:rsidRDefault="005A3E88">
      <w:pPr>
        <w:spacing w:line="360" w:lineRule="auto"/>
        <w:jc w:val="both"/>
        <w:rPr>
          <w:rFonts w:ascii="Palatino Linotype" w:eastAsia="Palatino Linotype" w:hAnsi="Palatino Linotype" w:cs="Palatino Linotype"/>
          <w:color w:val="000000"/>
        </w:rPr>
      </w:pPr>
    </w:p>
    <w:p w14:paraId="0DDF207A" w14:textId="77777777" w:rsidR="005A3E88" w:rsidRDefault="00C601E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3EDB08D" w14:textId="77777777" w:rsidR="005A3E88" w:rsidRDefault="005A3E88">
      <w:pPr>
        <w:spacing w:line="360" w:lineRule="auto"/>
        <w:ind w:right="49"/>
        <w:jc w:val="both"/>
        <w:rPr>
          <w:rFonts w:ascii="Palatino Linotype" w:eastAsia="Palatino Linotype" w:hAnsi="Palatino Linotype" w:cs="Palatino Linotype"/>
        </w:rPr>
      </w:pPr>
    </w:p>
    <w:p w14:paraId="109AEEF6"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2CE0FC3" w14:textId="77777777" w:rsidR="005A3E88" w:rsidRDefault="005A3E88">
      <w:pPr>
        <w:ind w:left="851" w:right="899"/>
        <w:jc w:val="both"/>
        <w:rPr>
          <w:rFonts w:ascii="Palatino Linotype" w:eastAsia="Palatino Linotype" w:hAnsi="Palatino Linotype" w:cs="Palatino Linotype"/>
          <w:i/>
          <w:sz w:val="22"/>
          <w:szCs w:val="22"/>
        </w:rPr>
      </w:pPr>
    </w:p>
    <w:p w14:paraId="563F6EC0" w14:textId="77777777" w:rsidR="005A3E88" w:rsidRDefault="00C601E8">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5A889D75" w14:textId="77777777" w:rsidR="005A3E88" w:rsidRDefault="00C601E8">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60D65F3" w14:textId="77777777" w:rsidR="005A3E88" w:rsidRDefault="00C601E8">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B0CE9F5" w14:textId="77777777" w:rsidR="005A3E88" w:rsidRDefault="005A3E88">
      <w:pPr>
        <w:ind w:left="851" w:right="899"/>
        <w:jc w:val="both"/>
        <w:rPr>
          <w:rFonts w:ascii="Palatino Linotype" w:eastAsia="Palatino Linotype" w:hAnsi="Palatino Linotype" w:cs="Palatino Linotype"/>
          <w:sz w:val="22"/>
          <w:szCs w:val="22"/>
        </w:rPr>
      </w:pPr>
    </w:p>
    <w:p w14:paraId="097804D8"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C5E85B8" w14:textId="77777777" w:rsidR="005A3E88" w:rsidRDefault="005A3E88">
      <w:pPr>
        <w:ind w:left="851" w:right="899"/>
        <w:jc w:val="both"/>
        <w:rPr>
          <w:rFonts w:ascii="Palatino Linotype" w:eastAsia="Palatino Linotype" w:hAnsi="Palatino Linotype" w:cs="Palatino Linotype"/>
        </w:rPr>
      </w:pPr>
    </w:p>
    <w:p w14:paraId="313CC6FA" w14:textId="77777777" w:rsidR="005A3E88" w:rsidRDefault="00C601E8">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03AA2437" w14:textId="77777777" w:rsidR="005A3E88" w:rsidRDefault="00C601E8">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3BF8B8" w14:textId="77777777" w:rsidR="005A3E88" w:rsidRDefault="00C601E8">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4C18129" w14:textId="77777777" w:rsidR="005A3E88" w:rsidRDefault="00C601E8">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generada por los Sujetos Obligados;</w:t>
      </w:r>
    </w:p>
    <w:p w14:paraId="6E84E552" w14:textId="77777777" w:rsidR="005A3E88" w:rsidRDefault="00C601E8">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sea administrada por los Sujetos Obligados, y</w:t>
      </w:r>
    </w:p>
    <w:p w14:paraId="7B5E7C69" w14:textId="77777777" w:rsidR="005A3E88" w:rsidRDefault="00C601E8">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72D7D1A3" w14:textId="77777777" w:rsidR="005A3E88" w:rsidRDefault="005A3E88">
      <w:pPr>
        <w:spacing w:line="360" w:lineRule="auto"/>
        <w:jc w:val="both"/>
        <w:rPr>
          <w:rFonts w:ascii="Palatino Linotype" w:eastAsia="Palatino Linotype" w:hAnsi="Palatino Linotype" w:cs="Palatino Linotype"/>
        </w:rPr>
      </w:pPr>
    </w:p>
    <w:p w14:paraId="5C92400A"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del análisis de la solicitud de información motivo del recurso de revisión que ahora se resuelve, se advierte que el particular requirió </w:t>
      </w:r>
      <w:proofErr w:type="gramStart"/>
      <w:r>
        <w:rPr>
          <w:rFonts w:ascii="Palatino Linotype" w:eastAsia="Palatino Linotype" w:hAnsi="Palatino Linotype" w:cs="Palatino Linotype"/>
        </w:rPr>
        <w:t>al  Ayuntamiento</w:t>
      </w:r>
      <w:proofErr w:type="gramEnd"/>
      <w:r>
        <w:rPr>
          <w:rFonts w:ascii="Palatino Linotype" w:eastAsia="Palatino Linotype" w:hAnsi="Palatino Linotype" w:cs="Palatino Linotype"/>
        </w:rPr>
        <w:t xml:space="preserve"> de Zinacantepec, lo siguiente:</w:t>
      </w:r>
    </w:p>
    <w:p w14:paraId="71AFBA23" w14:textId="77777777" w:rsidR="005A3E88" w:rsidRDefault="00C601E8">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Los nombramientos de los titulares de la unidad de transparencia del 2018 a la fecha de la solicitud.</w:t>
      </w:r>
    </w:p>
    <w:p w14:paraId="7D84D03D" w14:textId="77777777" w:rsidR="005A3E88" w:rsidRDefault="00C601E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hizo la entrega del nombramiento del Titular de la Unidad de Transparencia del Ayuntamiento de Zinacantepec, de fecha primero de enero del año 2022, para la administración pública del Ayuntamiento de Zinacantepec 2022-2024.</w:t>
      </w:r>
    </w:p>
    <w:p w14:paraId="6B35BA5B" w14:textId="77777777" w:rsidR="005A3E88" w:rsidRDefault="00C601E8">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Sin </w:t>
      </w:r>
      <w:proofErr w:type="gramStart"/>
      <w:r>
        <w:rPr>
          <w:rFonts w:ascii="Palatino Linotype" w:eastAsia="Palatino Linotype" w:hAnsi="Palatino Linotype" w:cs="Palatino Linotype"/>
          <w:color w:val="000000"/>
        </w:rPr>
        <w:t>embargo</w:t>
      </w:r>
      <w:proofErr w:type="gramEnd"/>
      <w:r>
        <w:rPr>
          <w:rFonts w:ascii="Palatino Linotype" w:eastAsia="Palatino Linotype" w:hAnsi="Palatino Linotype" w:cs="Palatino Linotype"/>
          <w:color w:val="000000"/>
        </w:rPr>
        <w:t xml:space="preserve"> el particular de sus motivos de inconformidad se advierte que se quejó porque no le entregaron la información.</w:t>
      </w:r>
    </w:p>
    <w:p w14:paraId="073B1B31" w14:textId="77777777" w:rsidR="005A3E88" w:rsidRDefault="00C601E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Mediante informe justificado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través de su Dirección de Administración hizo entrega d</w:t>
      </w:r>
      <w:r>
        <w:rPr>
          <w:rFonts w:ascii="Palatino Linotype" w:eastAsia="Palatino Linotype" w:hAnsi="Palatino Linotype" w:cs="Palatino Linotype"/>
        </w:rPr>
        <w:t>el nombramiento del Titular de la Unidad de Transparencia del Ayuntamiento de Zinacantepec, de fecha primero de enero del año 2019, para la administración pública del Ayuntamiento de Zinacantepec 2019-2021 y del nombramiento del Titular de la Unidad de Transparencia del Ayuntamiento de Zinacantepec, de fecha primero de enero del año 2022, para la administración pública del Ayuntamiento de Zinacantepec 2022-2024.</w:t>
      </w:r>
    </w:p>
    <w:p w14:paraId="018ECA19" w14:textId="77777777" w:rsidR="005A3E88" w:rsidRDefault="00C601E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virtud de lo anterior</w:t>
      </w:r>
      <w:r>
        <w:rPr>
          <w:rFonts w:ascii="Palatino Linotype" w:eastAsia="Palatino Linotype" w:hAnsi="Palatino Linotype" w:cs="Palatino Linotype"/>
        </w:rPr>
        <w:t xml:space="preserve">, se determina que la información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como informe justificado, cumple parcialmente con lo establecido por los artículos 4, 12 y 24 último párrafo de la Ley de Transparencia y Acceso a la Información Pública del Estado de México y Municipios; de ahí que, los motivos de inconformidad acontecen fundados para modificar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en razón de las consideraciones de derecho que a continuación se exponen:</w:t>
      </w:r>
    </w:p>
    <w:p w14:paraId="5DEBC366" w14:textId="77777777" w:rsidR="005A3E88" w:rsidRDefault="00C601E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Antes del estudio de fondo, es pertinente aclarar que el particular solicitó la información desde el año 2018 a la fecha de la solicitud (23 de noviembre del año </w:t>
      </w:r>
      <w:r>
        <w:rPr>
          <w:rFonts w:ascii="Palatino Linotype" w:eastAsia="Palatino Linotype" w:hAnsi="Palatino Linotype" w:cs="Palatino Linotype"/>
        </w:rPr>
        <w:lastRenderedPageBreak/>
        <w:t>2022), en esa tesitura; por ello debemos recordar, que los Ayuntamientos del Estado de México se renovarán cada tres años en términos de lo señalado por el artículo 16 primer párrafo y 19 de la Ley Orgánica Municipal del Estado de México, que señala:</w:t>
      </w:r>
    </w:p>
    <w:p w14:paraId="38B4013D" w14:textId="77777777" w:rsidR="005A3E88" w:rsidRDefault="00C601E8">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16.- </w:t>
      </w:r>
      <w:r>
        <w:rPr>
          <w:rFonts w:ascii="Palatino Linotype" w:eastAsia="Palatino Linotype" w:hAnsi="Palatino Linotype" w:cs="Palatino Linotype"/>
          <w:b/>
          <w:i/>
          <w:sz w:val="22"/>
          <w:szCs w:val="22"/>
        </w:rPr>
        <w:t>Los Ayuntamientos se renovarán cada tres años, iniciarán su periodo el 1 de enero del año inmediato siguiente al de las elecciones municipales ordinarias y concluirán el 31 de diciembre del año de las elecciones para su renovación</w:t>
      </w:r>
      <w:r>
        <w:rPr>
          <w:rFonts w:ascii="Palatino Linotype" w:eastAsia="Palatino Linotype" w:hAnsi="Palatino Linotype" w:cs="Palatino Linotype"/>
          <w:i/>
          <w:sz w:val="22"/>
          <w:szCs w:val="22"/>
        </w:rPr>
        <w:t>; y se integrarán por…</w:t>
      </w:r>
    </w:p>
    <w:p w14:paraId="6CA056A7" w14:textId="77777777" w:rsidR="005A3E88" w:rsidRDefault="005A3E88">
      <w:pPr>
        <w:widowControl w:val="0"/>
        <w:tabs>
          <w:tab w:val="left" w:pos="1276"/>
        </w:tabs>
        <w:ind w:left="851" w:right="902"/>
        <w:jc w:val="both"/>
        <w:rPr>
          <w:rFonts w:ascii="Palatino Linotype" w:eastAsia="Palatino Linotype" w:hAnsi="Palatino Linotype" w:cs="Palatino Linotype"/>
          <w:i/>
          <w:sz w:val="22"/>
          <w:szCs w:val="22"/>
        </w:rPr>
      </w:pPr>
    </w:p>
    <w:p w14:paraId="5E29282C" w14:textId="77777777" w:rsidR="005A3E88" w:rsidRDefault="00C601E8">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19.- </w:t>
      </w:r>
      <w:r>
        <w:rPr>
          <w:rFonts w:ascii="Palatino Linotype" w:eastAsia="Palatino Linotype" w:hAnsi="Palatino Linotype" w:cs="Palatino Linotype"/>
          <w:b/>
          <w:i/>
          <w:sz w:val="22"/>
          <w:szCs w:val="22"/>
        </w:rPr>
        <w:t>A las nueve horas del día 1 de enero del año inmediato siguiente a aquel en que se hayan efectuado las elecciones municipales, el ayuntamiento saliente dará posesión de las oficinas municipales a los miembros del ayuntamiento entrante</w:t>
      </w:r>
      <w:r>
        <w:rPr>
          <w:rFonts w:ascii="Palatino Linotype" w:eastAsia="Palatino Linotype" w:hAnsi="Palatino Linotype" w:cs="Palatino Linotype"/>
          <w:i/>
          <w:sz w:val="22"/>
          <w:szCs w:val="22"/>
        </w:rPr>
        <w:t xml:space="preserve">, que hubieren rendido la protesta de ley, cuyo presidente municipal hará la siguiente declaratoria formal y solemne: “Queda legítimamente instalado el ayuntamiento del municipio de…, que deberá funcionar durante los años de…”. </w:t>
      </w:r>
    </w:p>
    <w:p w14:paraId="6BF70237" w14:textId="77777777" w:rsidR="005A3E88" w:rsidRDefault="00C601E8">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inasistencia de los integrantes del ayuntamiento saliente no será obstáculo para que se dé por instalado el entrante, sin perjuicio de las sanciones que establezcan las disposiciones jurídicas aplicables. </w:t>
      </w:r>
    </w:p>
    <w:p w14:paraId="7E1CD6D6" w14:textId="77777777" w:rsidR="005A3E88" w:rsidRDefault="00C601E8">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continuación se procederá a la suscripción de las actas y demás documentos relativos a la entrega-recepción de la administración municipal, con la participación de </w:t>
      </w:r>
      <w:r>
        <w:rPr>
          <w:rFonts w:ascii="Palatino Linotype" w:eastAsia="Palatino Linotype" w:hAnsi="Palatino Linotype" w:cs="Palatino Linotype"/>
          <w:i/>
          <w:sz w:val="22"/>
          <w:szCs w:val="22"/>
        </w:rPr>
        <w:t xml:space="preserve">los miembros de los ayuntamientos y </w:t>
      </w:r>
      <w:r>
        <w:rPr>
          <w:rFonts w:ascii="Palatino Linotype" w:eastAsia="Palatino Linotype" w:hAnsi="Palatino Linotype" w:cs="Palatino Linotype"/>
          <w:b/>
          <w:i/>
          <w:sz w:val="22"/>
          <w:szCs w:val="22"/>
        </w:rPr>
        <w:t>los titulares de sus dependencias administrativas salientes y entrantes,</w:t>
      </w:r>
      <w:r>
        <w:rPr>
          <w:rFonts w:ascii="Palatino Linotype" w:eastAsia="Palatino Linotype" w:hAnsi="Palatino Linotype" w:cs="Palatino Linotype"/>
          <w:i/>
          <w:sz w:val="22"/>
          <w:szCs w:val="22"/>
        </w:rPr>
        <w:t xml:space="preserve">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 </w:t>
      </w:r>
    </w:p>
    <w:p w14:paraId="336ACE72" w14:textId="77777777" w:rsidR="005A3E88" w:rsidRDefault="00C601E8">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inasistencia de alguno de los integrantes del ayuntamiento saliente o entrante, no será obstáculo para que se lleve a cabo el acto de entrega-recepción, para lo cual, el síndico o primer síndico saliente será responsable de entregar; y el síndico o primer síndico entrante, el responsable de recibir; en ausencia de éstos, cualquier </w:t>
      </w:r>
      <w:r>
        <w:rPr>
          <w:rFonts w:ascii="Palatino Linotype" w:eastAsia="Palatino Linotype" w:hAnsi="Palatino Linotype" w:cs="Palatino Linotype"/>
          <w:i/>
          <w:sz w:val="22"/>
          <w:szCs w:val="22"/>
        </w:rPr>
        <w:lastRenderedPageBreak/>
        <w:t xml:space="preserve">servidor público que designe el titular de la Contraloría Municipal para el caso de la administración saliente y un representante de la administración que recibe designado por el Presidente Municipal entrante; sin otra responsabilidad administrativa relacionada con el acto. </w:t>
      </w:r>
    </w:p>
    <w:p w14:paraId="237ECB40" w14:textId="77777777" w:rsidR="005A3E88" w:rsidRDefault="00C601E8">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ayuntamiento saliente realizará las acciones necesarias para dar cumplimiento a lo dispuesto en los artículos 18 y 19 de la presente ley, en caso de incumplimiento, se hará del conocimiento de la Contraloría del Poder Legislativo y de las autoridades competentes del Estado, quienes determinarán si existe o no responsabilidad administrativa disciplinaria.” (Sic)</w:t>
      </w:r>
    </w:p>
    <w:p w14:paraId="524815F0" w14:textId="77777777" w:rsidR="005A3E88" w:rsidRDefault="005A3E88">
      <w:pPr>
        <w:widowControl w:val="0"/>
        <w:tabs>
          <w:tab w:val="left" w:pos="1276"/>
        </w:tabs>
        <w:ind w:left="851" w:right="902"/>
        <w:jc w:val="both"/>
        <w:rPr>
          <w:rFonts w:ascii="Palatino Linotype" w:eastAsia="Palatino Linotype" w:hAnsi="Palatino Linotype" w:cs="Palatino Linotype"/>
          <w:i/>
          <w:sz w:val="22"/>
          <w:szCs w:val="22"/>
        </w:rPr>
      </w:pPr>
    </w:p>
    <w:p w14:paraId="327E812A" w14:textId="77777777" w:rsidR="005A3E88" w:rsidRDefault="00C601E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podemos delimitar que desde el año 2018 al 23 de noviembre del año 2022, han pasado las administraciones públicas el Ayuntamiento de Zinacantepec 2016-2018 y 2019-2021, y sigue transcurriendo la </w:t>
      </w:r>
      <w:proofErr w:type="gramStart"/>
      <w:r>
        <w:rPr>
          <w:rFonts w:ascii="Palatino Linotype" w:eastAsia="Palatino Linotype" w:hAnsi="Palatino Linotype" w:cs="Palatino Linotype"/>
        </w:rPr>
        <w:t>administración  pública</w:t>
      </w:r>
      <w:proofErr w:type="gramEnd"/>
      <w:r>
        <w:rPr>
          <w:rFonts w:ascii="Palatino Linotype" w:eastAsia="Palatino Linotype" w:hAnsi="Palatino Linotype" w:cs="Palatino Linotype"/>
        </w:rPr>
        <w:t xml:space="preserve"> del Ayuntamiento de Zinacantepec 2022-2024.</w:t>
      </w:r>
    </w:p>
    <w:p w14:paraId="3A2DEE17" w14:textId="77777777" w:rsidR="005A3E88" w:rsidRDefault="00C601E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Aclarando lo anterior, para esclarecer el presente asunto se procede hacer un cuadro comparativo de la información requerida con la entregada en respuesta como informe justificado, para determinar si colma o no el derecho de acceso a la información pública de la particular:</w:t>
      </w:r>
    </w:p>
    <w:tbl>
      <w:tblPr>
        <w:tblStyle w:val="a7"/>
        <w:tblW w:w="8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7"/>
        <w:gridCol w:w="2207"/>
        <w:gridCol w:w="2207"/>
        <w:gridCol w:w="2207"/>
      </w:tblGrid>
      <w:tr w:rsidR="005A3E88" w14:paraId="46D47A21" w14:textId="77777777">
        <w:tc>
          <w:tcPr>
            <w:tcW w:w="2207" w:type="dxa"/>
          </w:tcPr>
          <w:p w14:paraId="0F13CD4A" w14:textId="77777777" w:rsidR="005A3E88" w:rsidRDefault="00C601E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Nombramiento</w:t>
            </w:r>
          </w:p>
        </w:tc>
        <w:tc>
          <w:tcPr>
            <w:tcW w:w="2207" w:type="dxa"/>
          </w:tcPr>
          <w:p w14:paraId="05B736B3" w14:textId="77777777" w:rsidR="005A3E88" w:rsidRDefault="00C601E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Respuesta </w:t>
            </w:r>
          </w:p>
        </w:tc>
        <w:tc>
          <w:tcPr>
            <w:tcW w:w="2207" w:type="dxa"/>
          </w:tcPr>
          <w:p w14:paraId="60BA27F3" w14:textId="77777777" w:rsidR="005A3E88" w:rsidRDefault="00C601E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Informe justificado </w:t>
            </w:r>
          </w:p>
        </w:tc>
        <w:tc>
          <w:tcPr>
            <w:tcW w:w="2207" w:type="dxa"/>
          </w:tcPr>
          <w:p w14:paraId="609B7496" w14:textId="77777777" w:rsidR="005A3E88" w:rsidRDefault="00C601E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Colma </w:t>
            </w:r>
          </w:p>
        </w:tc>
      </w:tr>
      <w:tr w:rsidR="005A3E88" w14:paraId="0272DC42" w14:textId="77777777">
        <w:tc>
          <w:tcPr>
            <w:tcW w:w="2207" w:type="dxa"/>
          </w:tcPr>
          <w:p w14:paraId="605E2372" w14:textId="77777777" w:rsidR="005A3E88" w:rsidRDefault="00C601E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Titular de la Unidad de Transparencia del año 2018.</w:t>
            </w:r>
          </w:p>
        </w:tc>
        <w:tc>
          <w:tcPr>
            <w:tcW w:w="2207" w:type="dxa"/>
          </w:tcPr>
          <w:p w14:paraId="1682B5FE" w14:textId="77777777" w:rsidR="005A3E88" w:rsidRDefault="00C601E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No se pronunció  </w:t>
            </w:r>
          </w:p>
        </w:tc>
        <w:tc>
          <w:tcPr>
            <w:tcW w:w="2207" w:type="dxa"/>
          </w:tcPr>
          <w:p w14:paraId="2F8C8221" w14:textId="77777777" w:rsidR="005A3E88" w:rsidRDefault="00C601E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La Subdirección de Recursos Humanos, señaló que no se encontraron expedientes de los Ex-Servidores Públicos titulares de las Unidades de Transparencia de los años 2018, 2019, 2020 y 2021.</w:t>
            </w:r>
          </w:p>
          <w:p w14:paraId="3C68EFF3" w14:textId="77777777" w:rsidR="005A3E88" w:rsidRDefault="00C601E8">
            <w:pPr>
              <w:spacing w:after="240"/>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Pero faltó el pronunciamiento de la Dirección de Administración.</w:t>
            </w:r>
          </w:p>
        </w:tc>
        <w:tc>
          <w:tcPr>
            <w:tcW w:w="2207" w:type="dxa"/>
          </w:tcPr>
          <w:p w14:paraId="20CA0D74" w14:textId="77777777" w:rsidR="005A3E88" w:rsidRDefault="00C601E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No </w:t>
            </w:r>
          </w:p>
        </w:tc>
      </w:tr>
      <w:tr w:rsidR="005A3E88" w14:paraId="611A28C6" w14:textId="77777777">
        <w:tc>
          <w:tcPr>
            <w:tcW w:w="2207" w:type="dxa"/>
          </w:tcPr>
          <w:p w14:paraId="0B787D89" w14:textId="77777777" w:rsidR="005A3E88" w:rsidRDefault="00C601E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Titular de la Unidad de Transparencia del año 2019, 2020 y 2021.</w:t>
            </w:r>
          </w:p>
        </w:tc>
        <w:tc>
          <w:tcPr>
            <w:tcW w:w="2207" w:type="dxa"/>
          </w:tcPr>
          <w:p w14:paraId="2874B509" w14:textId="77777777" w:rsidR="005A3E88" w:rsidRDefault="00C601E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No se pronunció  </w:t>
            </w:r>
          </w:p>
        </w:tc>
        <w:tc>
          <w:tcPr>
            <w:tcW w:w="2207" w:type="dxa"/>
          </w:tcPr>
          <w:p w14:paraId="2051D096" w14:textId="77777777" w:rsidR="005A3E88" w:rsidRDefault="00C601E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La Subdirección de Recursos Humanos, señaló que no se encontraron expedientes de los Ex-</w:t>
            </w:r>
            <w:r>
              <w:rPr>
                <w:rFonts w:ascii="Palatino Linotype" w:eastAsia="Palatino Linotype" w:hAnsi="Palatino Linotype" w:cs="Palatino Linotype"/>
                <w:sz w:val="16"/>
                <w:szCs w:val="16"/>
              </w:rPr>
              <w:lastRenderedPageBreak/>
              <w:t>Servidores Públicos titulares de las Unidades de Transparencia de los años 2018, 2019, 2020 y 2021.</w:t>
            </w:r>
          </w:p>
          <w:p w14:paraId="7DBBC92B" w14:textId="77777777" w:rsidR="005A3E88" w:rsidRDefault="005A3E88">
            <w:pPr>
              <w:jc w:val="both"/>
              <w:rPr>
                <w:rFonts w:ascii="Palatino Linotype" w:eastAsia="Palatino Linotype" w:hAnsi="Palatino Linotype" w:cs="Palatino Linotype"/>
                <w:sz w:val="16"/>
                <w:szCs w:val="16"/>
              </w:rPr>
            </w:pPr>
          </w:p>
          <w:p w14:paraId="2821616F" w14:textId="77777777" w:rsidR="005A3E88" w:rsidRDefault="00C601E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Pero, la Dirección de Administración hizo entrega del nombramiento del Titular de la Unidad de Transparencia del Ayuntamiento de Zinacantepec, de fecha primero de enero del año 2019, para la administración pública del Ayuntamiento de Zinacantepec 2019-2021.</w:t>
            </w:r>
          </w:p>
        </w:tc>
        <w:tc>
          <w:tcPr>
            <w:tcW w:w="2207" w:type="dxa"/>
          </w:tcPr>
          <w:p w14:paraId="23A3A349" w14:textId="77777777" w:rsidR="005A3E88" w:rsidRDefault="00C601E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lastRenderedPageBreak/>
              <w:t xml:space="preserve">Sí </w:t>
            </w:r>
          </w:p>
          <w:p w14:paraId="57BBF7B1" w14:textId="77777777" w:rsidR="005A3E88" w:rsidRDefault="005A3E88">
            <w:pPr>
              <w:jc w:val="both"/>
              <w:rPr>
                <w:rFonts w:ascii="Palatino Linotype" w:eastAsia="Palatino Linotype" w:hAnsi="Palatino Linotype" w:cs="Palatino Linotype"/>
                <w:sz w:val="16"/>
                <w:szCs w:val="16"/>
              </w:rPr>
            </w:pPr>
          </w:p>
        </w:tc>
      </w:tr>
      <w:tr w:rsidR="005A3E88" w14:paraId="33492FEC" w14:textId="77777777">
        <w:tc>
          <w:tcPr>
            <w:tcW w:w="2207" w:type="dxa"/>
          </w:tcPr>
          <w:p w14:paraId="439B2E36" w14:textId="77777777" w:rsidR="005A3E88" w:rsidRDefault="00C601E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Titular de la Unidad de Transparencia al 11 de noviembre del año 2022.</w:t>
            </w:r>
          </w:p>
        </w:tc>
        <w:tc>
          <w:tcPr>
            <w:tcW w:w="2207" w:type="dxa"/>
          </w:tcPr>
          <w:p w14:paraId="3348B83E" w14:textId="77777777" w:rsidR="005A3E88" w:rsidRDefault="00C601E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Unidad de Transparencia, hizo entrega del nombramiento del Titular de la Unidad de Transparencia del Ayuntamiento de Zinacantepec, de fecha primero de enero del año 2022, para la administración pública del Ayuntamiento de Zinacantepec 2022-2024.</w:t>
            </w:r>
          </w:p>
          <w:p w14:paraId="07D0E836" w14:textId="77777777" w:rsidR="005A3E88" w:rsidRDefault="005A3E88">
            <w:pPr>
              <w:jc w:val="both"/>
              <w:rPr>
                <w:rFonts w:ascii="Palatino Linotype" w:eastAsia="Palatino Linotype" w:hAnsi="Palatino Linotype" w:cs="Palatino Linotype"/>
                <w:sz w:val="16"/>
                <w:szCs w:val="16"/>
              </w:rPr>
            </w:pPr>
          </w:p>
        </w:tc>
        <w:tc>
          <w:tcPr>
            <w:tcW w:w="2207" w:type="dxa"/>
          </w:tcPr>
          <w:p w14:paraId="7469103E" w14:textId="77777777" w:rsidR="005A3E88" w:rsidRDefault="00C601E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La Subdirección de Recursos Humanos, señaló que no se encontraron expedientes de los Ex-Servidores Públicos titulares de las Unidades de Transparencia de los años 2018, 2019, 2020 y 2021.</w:t>
            </w:r>
          </w:p>
          <w:p w14:paraId="7DA1164D" w14:textId="77777777" w:rsidR="005A3E88" w:rsidRDefault="005A3E88">
            <w:pPr>
              <w:jc w:val="both"/>
              <w:rPr>
                <w:rFonts w:ascii="Palatino Linotype" w:eastAsia="Palatino Linotype" w:hAnsi="Palatino Linotype" w:cs="Palatino Linotype"/>
                <w:sz w:val="16"/>
                <w:szCs w:val="16"/>
              </w:rPr>
            </w:pPr>
          </w:p>
          <w:p w14:paraId="27E18AE0" w14:textId="77777777" w:rsidR="005A3E88" w:rsidRDefault="00C601E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Pero, la Dirección de Administración hizo entrega del nombramiento del Titular de la Unidad de Transparencia del Ayuntamiento de Zinacantepec, de fecha primero de enero del año 2022, para la administración pública del Ayuntamiento de Zinacantepec 2022-2024.</w:t>
            </w:r>
          </w:p>
        </w:tc>
        <w:tc>
          <w:tcPr>
            <w:tcW w:w="2207" w:type="dxa"/>
          </w:tcPr>
          <w:p w14:paraId="12997371" w14:textId="77777777" w:rsidR="005A3E88" w:rsidRDefault="00C601E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Sí </w:t>
            </w:r>
          </w:p>
          <w:p w14:paraId="23EE7524" w14:textId="77777777" w:rsidR="005A3E88" w:rsidRDefault="005A3E88">
            <w:pPr>
              <w:jc w:val="both"/>
              <w:rPr>
                <w:rFonts w:ascii="Palatino Linotype" w:eastAsia="Palatino Linotype" w:hAnsi="Palatino Linotype" w:cs="Palatino Linotype"/>
                <w:sz w:val="16"/>
                <w:szCs w:val="16"/>
              </w:rPr>
            </w:pPr>
          </w:p>
          <w:p w14:paraId="0E10BDAC" w14:textId="77777777" w:rsidR="005A3E88" w:rsidRDefault="005A3E88">
            <w:pPr>
              <w:jc w:val="both"/>
              <w:rPr>
                <w:rFonts w:ascii="Palatino Linotype" w:eastAsia="Palatino Linotype" w:hAnsi="Palatino Linotype" w:cs="Palatino Linotype"/>
                <w:sz w:val="16"/>
                <w:szCs w:val="16"/>
              </w:rPr>
            </w:pPr>
          </w:p>
        </w:tc>
      </w:tr>
    </w:tbl>
    <w:p w14:paraId="19C052AB" w14:textId="77777777" w:rsidR="005A3E88" w:rsidRDefault="005A3E88">
      <w:pPr>
        <w:spacing w:line="360" w:lineRule="auto"/>
        <w:jc w:val="both"/>
        <w:rPr>
          <w:rFonts w:ascii="Palatino Linotype" w:eastAsia="Palatino Linotype" w:hAnsi="Palatino Linotype" w:cs="Palatino Linotype"/>
        </w:rPr>
      </w:pPr>
    </w:p>
    <w:p w14:paraId="02302D1C"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del cuadro comparativo anterior, en donde se advierte que colma el derecho de acceso a la información pública del particular, se debe señalar que el área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proporcionó la información fue la Dirección de Administración, siendo el área competente para conocer de la información requerida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 lo señalado por el artículo 53 del Reglamento Orgánico Municipal de Zinacantepec 2022-2024, que señala:</w:t>
      </w:r>
    </w:p>
    <w:p w14:paraId="0D3F4D7D" w14:textId="77777777" w:rsidR="005A3E88" w:rsidRDefault="005A3E88">
      <w:pPr>
        <w:spacing w:line="360" w:lineRule="auto"/>
        <w:jc w:val="both"/>
        <w:rPr>
          <w:rFonts w:ascii="Palatino Linotype" w:eastAsia="Palatino Linotype" w:hAnsi="Palatino Linotype" w:cs="Palatino Linotype"/>
        </w:rPr>
      </w:pPr>
    </w:p>
    <w:p w14:paraId="508C5E5F" w14:textId="77777777" w:rsidR="005A3E88" w:rsidRDefault="00C601E8">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“Artículo 53. Además de las previstas en las disposiciones normativas y administrativas en la materia, </w:t>
      </w:r>
      <w:r>
        <w:rPr>
          <w:rFonts w:ascii="Palatino Linotype" w:eastAsia="Palatino Linotype" w:hAnsi="Palatino Linotype" w:cs="Palatino Linotype"/>
          <w:b/>
          <w:i/>
          <w:sz w:val="22"/>
          <w:szCs w:val="22"/>
        </w:rPr>
        <w:t>la Dirección de Administración tiene las siguientes funciones y atribuciones</w:t>
      </w: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br/>
      </w:r>
      <w:r>
        <w:rPr>
          <w:rFonts w:ascii="Palatino Linotype" w:eastAsia="Palatino Linotype" w:hAnsi="Palatino Linotype" w:cs="Palatino Linotype"/>
          <w:i/>
          <w:sz w:val="22"/>
          <w:szCs w:val="22"/>
        </w:rPr>
        <w:br/>
        <w:t>I. Vigilar el cumplimiento de los lineamientos sobre los procesos de selección, adquisición y mantenimiento del mobiliario y recursos materiales, así como en el reclutamiento y selección de personal;</w:t>
      </w:r>
      <w:r>
        <w:rPr>
          <w:rFonts w:ascii="Palatino Linotype" w:eastAsia="Palatino Linotype" w:hAnsi="Palatino Linotype" w:cs="Palatino Linotype"/>
          <w:i/>
          <w:sz w:val="22"/>
          <w:szCs w:val="22"/>
        </w:rPr>
        <w:br/>
      </w:r>
      <w:r>
        <w:rPr>
          <w:rFonts w:ascii="Palatino Linotype" w:eastAsia="Palatino Linotype" w:hAnsi="Palatino Linotype" w:cs="Palatino Linotype"/>
          <w:i/>
          <w:sz w:val="22"/>
          <w:szCs w:val="22"/>
        </w:rPr>
        <w:br/>
      </w:r>
      <w:r>
        <w:rPr>
          <w:rFonts w:ascii="Palatino Linotype" w:eastAsia="Palatino Linotype" w:hAnsi="Palatino Linotype" w:cs="Palatino Linotype"/>
          <w:b/>
          <w:i/>
          <w:sz w:val="22"/>
          <w:szCs w:val="22"/>
        </w:rPr>
        <w:t>II. Mantener el resguardo y actualización del Archivo de personal del Ayuntamiento;</w:t>
      </w:r>
      <w:r>
        <w:rPr>
          <w:rFonts w:ascii="Palatino Linotype" w:eastAsia="Palatino Linotype" w:hAnsi="Palatino Linotype" w:cs="Palatino Linotype"/>
          <w:i/>
          <w:sz w:val="22"/>
          <w:szCs w:val="22"/>
        </w:rPr>
        <w:br/>
      </w:r>
      <w:r>
        <w:rPr>
          <w:rFonts w:ascii="Palatino Linotype" w:eastAsia="Palatino Linotype" w:hAnsi="Palatino Linotype" w:cs="Palatino Linotype"/>
          <w:i/>
          <w:sz w:val="22"/>
          <w:szCs w:val="22"/>
        </w:rPr>
        <w:br/>
        <w:t>III. Promover la implantación de sistemas y procedimientos administrativos en la Dirección de Administración;</w:t>
      </w:r>
      <w:r>
        <w:rPr>
          <w:rFonts w:ascii="Palatino Linotype" w:eastAsia="Palatino Linotype" w:hAnsi="Palatino Linotype" w:cs="Palatino Linotype"/>
          <w:i/>
          <w:sz w:val="22"/>
          <w:szCs w:val="22"/>
        </w:rPr>
        <w:br/>
      </w:r>
      <w:r>
        <w:rPr>
          <w:rFonts w:ascii="Palatino Linotype" w:eastAsia="Palatino Linotype" w:hAnsi="Palatino Linotype" w:cs="Palatino Linotype"/>
          <w:i/>
          <w:sz w:val="22"/>
          <w:szCs w:val="22"/>
        </w:rPr>
        <w:br/>
        <w:t>IV. Fijar políticas y estrategias para contribuir a conservar y mejorar el ambiente laboral;</w:t>
      </w:r>
      <w:r>
        <w:rPr>
          <w:rFonts w:ascii="Palatino Linotype" w:eastAsia="Palatino Linotype" w:hAnsi="Palatino Linotype" w:cs="Palatino Linotype"/>
          <w:i/>
          <w:sz w:val="22"/>
          <w:szCs w:val="22"/>
        </w:rPr>
        <w:br/>
      </w:r>
      <w:r>
        <w:rPr>
          <w:rFonts w:ascii="Palatino Linotype" w:eastAsia="Palatino Linotype" w:hAnsi="Palatino Linotype" w:cs="Palatino Linotype"/>
          <w:i/>
          <w:sz w:val="22"/>
          <w:szCs w:val="22"/>
        </w:rPr>
        <w:br/>
      </w:r>
      <w:r>
        <w:rPr>
          <w:rFonts w:ascii="Palatino Linotype" w:eastAsia="Palatino Linotype" w:hAnsi="Palatino Linotype" w:cs="Palatino Linotype"/>
          <w:b/>
          <w:i/>
          <w:sz w:val="22"/>
          <w:szCs w:val="22"/>
        </w:rPr>
        <w:t>V. Reclutar y asignar a las diversas áreas de la Administración Pública Municipal, el personal que se requiera para llevar a cabo sus objetivos</w:t>
      </w: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br/>
      </w:r>
      <w:r>
        <w:rPr>
          <w:rFonts w:ascii="Palatino Linotype" w:eastAsia="Palatino Linotype" w:hAnsi="Palatino Linotype" w:cs="Palatino Linotype"/>
          <w:b/>
          <w:i/>
          <w:sz w:val="22"/>
          <w:szCs w:val="22"/>
        </w:rPr>
        <w:t>VI. Desarrollar un registro para el control de</w:t>
      </w:r>
      <w:r>
        <w:rPr>
          <w:rFonts w:ascii="Palatino Linotype" w:eastAsia="Palatino Linotype" w:hAnsi="Palatino Linotype" w:cs="Palatino Linotype"/>
          <w:i/>
          <w:sz w:val="22"/>
          <w:szCs w:val="22"/>
        </w:rPr>
        <w:t xml:space="preserve"> asistencias, </w:t>
      </w:r>
      <w:r>
        <w:rPr>
          <w:rFonts w:ascii="Palatino Linotype" w:eastAsia="Palatino Linotype" w:hAnsi="Palatino Linotype" w:cs="Palatino Linotype"/>
          <w:b/>
          <w:i/>
          <w:sz w:val="22"/>
          <w:szCs w:val="22"/>
        </w:rPr>
        <w:t>nombramientos</w:t>
      </w:r>
      <w:r>
        <w:rPr>
          <w:rFonts w:ascii="Palatino Linotype" w:eastAsia="Palatino Linotype" w:hAnsi="Palatino Linotype" w:cs="Palatino Linotype"/>
          <w:i/>
          <w:sz w:val="22"/>
          <w:szCs w:val="22"/>
        </w:rPr>
        <w:t>, remociones, renuncias, licencias, cambios de adscripción, promociones, incapacidades, vacaciones, días no laborables, y demás días de inconsistencia en los Servidores Públicos Municipales;</w:t>
      </w:r>
      <w:r>
        <w:rPr>
          <w:rFonts w:ascii="Palatino Linotype" w:eastAsia="Palatino Linotype" w:hAnsi="Palatino Linotype" w:cs="Palatino Linotype"/>
          <w:i/>
          <w:sz w:val="22"/>
          <w:szCs w:val="22"/>
        </w:rPr>
        <w:br/>
        <w:t>VII. Proveer de insumos, bienes y servicios generales que requieran las distintas áreas que conforman la Administración Pública Municipal, para su buen funcionamiento;</w:t>
      </w:r>
      <w:r>
        <w:rPr>
          <w:rFonts w:ascii="Palatino Linotype" w:eastAsia="Palatino Linotype" w:hAnsi="Palatino Linotype" w:cs="Palatino Linotype"/>
          <w:i/>
          <w:sz w:val="22"/>
          <w:szCs w:val="22"/>
        </w:rPr>
        <w:br/>
        <w:t>VIII. Diseñar políticas para el mantenimiento de los bienes muebles e inmuebles de las diferentes áreas de la Administración Pública Municipal;</w:t>
      </w:r>
      <w:r>
        <w:rPr>
          <w:rFonts w:ascii="Palatino Linotype" w:eastAsia="Palatino Linotype" w:hAnsi="Palatino Linotype" w:cs="Palatino Linotype"/>
          <w:i/>
          <w:sz w:val="22"/>
          <w:szCs w:val="22"/>
        </w:rPr>
        <w:br/>
        <w:t>IX. Evaluar programas, procesos y procedimientos para la elaboración y pago de nómina;</w:t>
      </w:r>
      <w:r>
        <w:rPr>
          <w:rFonts w:ascii="Palatino Linotype" w:eastAsia="Palatino Linotype" w:hAnsi="Palatino Linotype" w:cs="Palatino Linotype"/>
          <w:i/>
          <w:sz w:val="22"/>
          <w:szCs w:val="22"/>
        </w:rPr>
        <w:br/>
        <w:t>X. Implementar estrategias y políticas en los programas de profesionalización de los Servidores Públicos Municipales;</w:t>
      </w:r>
      <w:r>
        <w:rPr>
          <w:rFonts w:ascii="Palatino Linotype" w:eastAsia="Palatino Linotype" w:hAnsi="Palatino Linotype" w:cs="Palatino Linotype"/>
          <w:i/>
          <w:sz w:val="22"/>
          <w:szCs w:val="22"/>
        </w:rPr>
        <w:br/>
        <w:t>XI. Hacer más eficientes los recursos materiales del Municipio;</w:t>
      </w:r>
      <w:r>
        <w:rPr>
          <w:rFonts w:ascii="Palatino Linotype" w:eastAsia="Palatino Linotype" w:hAnsi="Palatino Linotype" w:cs="Palatino Linotype"/>
          <w:i/>
          <w:sz w:val="22"/>
          <w:szCs w:val="22"/>
        </w:rPr>
        <w:br/>
        <w:t>XII. Llevar a cabo las adquisiciones de bienes, arrendamiento de bienes muebles y la contratación de servicios que requieran las distintas áreas, ajustándose en su caso las disposiciones legales de la materia;</w:t>
      </w:r>
      <w:r>
        <w:rPr>
          <w:rFonts w:ascii="Palatino Linotype" w:eastAsia="Palatino Linotype" w:hAnsi="Palatino Linotype" w:cs="Palatino Linotype"/>
          <w:i/>
          <w:sz w:val="22"/>
          <w:szCs w:val="22"/>
        </w:rPr>
        <w:br/>
        <w:t xml:space="preserve">XIII. Programar, organizar, integrar, dirigir, controlar y ejecutar las licitaciones públicas, invitaciones restringidas y las adjudicaciones directas que se requieren para la adquisición y arrendamiento de bienes muebles y la prestación de servicios </w:t>
      </w:r>
      <w:r>
        <w:rPr>
          <w:rFonts w:ascii="Palatino Linotype" w:eastAsia="Palatino Linotype" w:hAnsi="Palatino Linotype" w:cs="Palatino Linotype"/>
          <w:i/>
          <w:sz w:val="22"/>
          <w:szCs w:val="22"/>
        </w:rPr>
        <w:lastRenderedPageBreak/>
        <w:t>que requieran las áreas que integran de acuerdo a los requisitos establecidos en las diversas disposiciones legales aplicables;</w:t>
      </w:r>
      <w:r>
        <w:rPr>
          <w:rFonts w:ascii="Palatino Linotype" w:eastAsia="Palatino Linotype" w:hAnsi="Palatino Linotype" w:cs="Palatino Linotype"/>
          <w:i/>
          <w:sz w:val="22"/>
          <w:szCs w:val="22"/>
        </w:rPr>
        <w:br/>
        <w:t>XIV. Integrar el programa anual de adquisiciones en coordinación con las dependencias de la Administración Pública Municipal;</w:t>
      </w:r>
      <w:r>
        <w:rPr>
          <w:rFonts w:ascii="Palatino Linotype" w:eastAsia="Palatino Linotype" w:hAnsi="Palatino Linotype" w:cs="Palatino Linotype"/>
          <w:i/>
          <w:sz w:val="22"/>
          <w:szCs w:val="22"/>
        </w:rPr>
        <w:br/>
        <w:t>XV. Emitir los gafetes que acrediten a los servidores públicos de la Administración Municipal;</w:t>
      </w:r>
      <w:r>
        <w:rPr>
          <w:rFonts w:ascii="Palatino Linotype" w:eastAsia="Palatino Linotype" w:hAnsi="Palatino Linotype" w:cs="Palatino Linotype"/>
          <w:i/>
          <w:sz w:val="22"/>
          <w:szCs w:val="22"/>
        </w:rPr>
        <w:br/>
        <w:t>XVI. Establecer controles del estado físico y mantenimiento del parque vehicular oficial, así como del pago de sus obligaciones fiscales y administrativas;</w:t>
      </w:r>
      <w:r>
        <w:rPr>
          <w:rFonts w:ascii="Palatino Linotype" w:eastAsia="Palatino Linotype" w:hAnsi="Palatino Linotype" w:cs="Palatino Linotype"/>
          <w:i/>
          <w:sz w:val="22"/>
          <w:szCs w:val="22"/>
        </w:rPr>
        <w:br/>
        <w:t>XVII. Participar en las negociaciones socio- económicas con el Sindicato Único de los Trabajadores de los Poderes, Municipios e Instituciones Descentralizadas del Estado de México (S.U.T.E.Y.M.) y;</w:t>
      </w:r>
      <w:r>
        <w:rPr>
          <w:rFonts w:ascii="Palatino Linotype" w:eastAsia="Palatino Linotype" w:hAnsi="Palatino Linotype" w:cs="Palatino Linotype"/>
          <w:i/>
          <w:sz w:val="22"/>
          <w:szCs w:val="22"/>
        </w:rPr>
        <w:br/>
        <w:t xml:space="preserve">XVIII. Las demás que señalan las leyes, reglamentos y disposiciones jurídicas aplicables, o las que señale el </w:t>
      </w:r>
      <w:proofErr w:type="gramStart"/>
      <w:r>
        <w:rPr>
          <w:rFonts w:ascii="Palatino Linotype" w:eastAsia="Palatino Linotype" w:hAnsi="Palatino Linotype" w:cs="Palatino Linotype"/>
          <w:i/>
          <w:sz w:val="22"/>
          <w:szCs w:val="22"/>
        </w:rPr>
        <w:t>Presidente</w:t>
      </w:r>
      <w:proofErr w:type="gramEnd"/>
      <w:r>
        <w:rPr>
          <w:rFonts w:ascii="Palatino Linotype" w:eastAsia="Palatino Linotype" w:hAnsi="Palatino Linotype" w:cs="Palatino Linotype"/>
          <w:i/>
          <w:sz w:val="22"/>
          <w:szCs w:val="22"/>
        </w:rPr>
        <w:t xml:space="preserve"> Municipal.</w:t>
      </w:r>
    </w:p>
    <w:p w14:paraId="340D488E" w14:textId="77777777" w:rsidR="005A3E88" w:rsidRDefault="005A3E88">
      <w:pPr>
        <w:spacing w:line="360" w:lineRule="auto"/>
        <w:jc w:val="both"/>
        <w:rPr>
          <w:rFonts w:ascii="Palatino Linotype" w:eastAsia="Palatino Linotype" w:hAnsi="Palatino Linotype" w:cs="Palatino Linotype"/>
        </w:rPr>
      </w:pPr>
    </w:p>
    <w:p w14:paraId="7CA54946"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Colmando con ello el derecho de acceso a la información del particular; máxime,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6BF8EC87" w14:textId="77777777" w:rsidR="005A3E88" w:rsidRDefault="00C601E8">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Pr>
          <w:rFonts w:ascii="Palatino Linotype" w:eastAsia="Palatino Linotype" w:hAnsi="Palatino Linotype" w:cs="Palatino Linotype"/>
          <w:i/>
          <w:sz w:val="22"/>
          <w:szCs w:val="22"/>
        </w:rPr>
        <w:lastRenderedPageBreak/>
        <w:t>Gubernamental no se prevé una causal que permita al Instituto Federal de Acceso a la Información y Protección de Datos conocer, vía recurso revisión, al respecto</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4796D8AD" w14:textId="77777777" w:rsidR="005A3E88" w:rsidRDefault="005A3E88">
      <w:pPr>
        <w:spacing w:line="360" w:lineRule="auto"/>
        <w:jc w:val="both"/>
        <w:rPr>
          <w:rFonts w:ascii="Palatino Linotype" w:eastAsia="Palatino Linotype" w:hAnsi="Palatino Linotype" w:cs="Palatino Linotype"/>
        </w:rPr>
      </w:pPr>
    </w:p>
    <w:p w14:paraId="01033267" w14:textId="77777777" w:rsidR="005A3E88" w:rsidRDefault="00C601E8">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72B14CD1"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en cuanto al nombramiento del Titular de la Unidad de Transparencia del año 2018, como se precisó en el cuadro comparativo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si bien la Subdirección de Recursos Humanos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informó </w:t>
      </w:r>
      <w:r>
        <w:rPr>
          <w:rFonts w:ascii="Palatino Linotype" w:eastAsia="Palatino Linotype" w:hAnsi="Palatino Linotype" w:cs="Palatino Linotype"/>
          <w:color w:val="000000"/>
        </w:rPr>
        <w:t xml:space="preserve">que derivado de una búsqueda minuciosa no se encontraron expedientes de los Ex-Servidores Públicos titulares de las Unidades de Transparencia de los años 2018, 2019, 2020 y 2021, por tal motivo no se encuentra en posibilidad de hacer entrega de la información específica que demanda el particular, en razón de que </w:t>
      </w:r>
      <w:r>
        <w:rPr>
          <w:rFonts w:ascii="Palatino Linotype" w:eastAsia="Palatino Linotype" w:hAnsi="Palatino Linotype" w:cs="Palatino Linotype"/>
        </w:rPr>
        <w:t>e</w:t>
      </w:r>
      <w:r>
        <w:rPr>
          <w:rFonts w:ascii="Palatino Linotype" w:eastAsia="Palatino Linotype" w:hAnsi="Palatino Linotype" w:cs="Palatino Linotype"/>
          <w:color w:val="000000"/>
        </w:rPr>
        <w:t xml:space="preserve">sta no obra en sus archivos en términos del fundamento legal que citó; </w:t>
      </w:r>
      <w:r>
        <w:rPr>
          <w:rFonts w:ascii="Palatino Linotype" w:eastAsia="Palatino Linotype" w:hAnsi="Palatino Linotype" w:cs="Palatino Linotype"/>
        </w:rPr>
        <w:t xml:space="preserve">lo cierto es que la Dirección de Administración y </w:t>
      </w:r>
      <w:proofErr w:type="spellStart"/>
      <w:r>
        <w:rPr>
          <w:rFonts w:ascii="Palatino Linotype" w:eastAsia="Palatino Linotype" w:hAnsi="Palatino Linotype" w:cs="Palatino Linotype"/>
        </w:rPr>
        <w:t>quien</w:t>
      </w:r>
      <w:proofErr w:type="spellEnd"/>
      <w:r>
        <w:rPr>
          <w:rFonts w:ascii="Palatino Linotype" w:eastAsia="Palatino Linotype" w:hAnsi="Palatino Linotype" w:cs="Palatino Linotype"/>
        </w:rPr>
        <w:t xml:space="preserve"> es que tiene las atribuciones si remite la información, pero de manera incompleta, omitiendo pronunciarse respecto al nombramiento del año 2018.</w:t>
      </w:r>
    </w:p>
    <w:p w14:paraId="16DCDEFF" w14:textId="77777777" w:rsidR="005A3E88" w:rsidRDefault="005A3E88">
      <w:pPr>
        <w:spacing w:line="360" w:lineRule="auto"/>
        <w:jc w:val="both"/>
        <w:rPr>
          <w:rFonts w:ascii="Palatino Linotype" w:eastAsia="Palatino Linotype" w:hAnsi="Palatino Linotype" w:cs="Palatino Linotype"/>
        </w:rPr>
      </w:pPr>
    </w:p>
    <w:p w14:paraId="32639F66"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se localizó en el Bando Municipal del Ayuntamiento de Zinacantepec para el año 2018, en sus artículos 31, 61 y 62, lo siguiente: </w:t>
      </w:r>
    </w:p>
    <w:p w14:paraId="32E6DFD3" w14:textId="77777777" w:rsidR="005A3E88" w:rsidRDefault="005A3E88">
      <w:pPr>
        <w:spacing w:line="360" w:lineRule="auto"/>
        <w:jc w:val="both"/>
        <w:rPr>
          <w:rFonts w:ascii="Palatino Linotype" w:eastAsia="Palatino Linotype" w:hAnsi="Palatino Linotype" w:cs="Palatino Linotype"/>
        </w:rPr>
      </w:pPr>
    </w:p>
    <w:p w14:paraId="5E257E56" w14:textId="77777777" w:rsidR="005A3E88" w:rsidRDefault="00C601E8">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“Artículo 31. El </w:t>
      </w:r>
      <w:proofErr w:type="gramStart"/>
      <w:r>
        <w:rPr>
          <w:rFonts w:ascii="Palatino Linotype" w:eastAsia="Palatino Linotype" w:hAnsi="Palatino Linotype" w:cs="Palatino Linotype"/>
          <w:i/>
          <w:sz w:val="22"/>
          <w:szCs w:val="22"/>
        </w:rPr>
        <w:t>Presidente</w:t>
      </w:r>
      <w:proofErr w:type="gramEnd"/>
      <w:r>
        <w:rPr>
          <w:rFonts w:ascii="Palatino Linotype" w:eastAsia="Palatino Linotype" w:hAnsi="Palatino Linotype" w:cs="Palatino Linotype"/>
          <w:i/>
          <w:sz w:val="22"/>
          <w:szCs w:val="22"/>
        </w:rPr>
        <w:t xml:space="preserve"> Municipal para el ejercicio de sus funciones, se auxiliará de: </w:t>
      </w:r>
    </w:p>
    <w:p w14:paraId="5F6C9D88" w14:textId="77777777" w:rsidR="005A3E88" w:rsidRDefault="00C601E8">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Secretaría Particular; </w:t>
      </w:r>
    </w:p>
    <w:p w14:paraId="64E440A6" w14:textId="77777777" w:rsidR="005A3E88" w:rsidRDefault="00C601E8">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Secretaría Técnica </w:t>
      </w:r>
    </w:p>
    <w:p w14:paraId="2390FCC5" w14:textId="77777777" w:rsidR="005A3E88" w:rsidRDefault="00C601E8">
      <w:pPr>
        <w:spacing w:before="120" w:after="12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III. Unidad de Transparencia </w:t>
      </w:r>
    </w:p>
    <w:p w14:paraId="0C3DCA97" w14:textId="77777777" w:rsidR="005A3E88" w:rsidRDefault="00C601E8">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Secretaría Técnica del Consejo Municipal de Seguridad Publica…</w:t>
      </w:r>
    </w:p>
    <w:p w14:paraId="3991BF19" w14:textId="77777777" w:rsidR="005A3E88" w:rsidRDefault="005A3E88">
      <w:pPr>
        <w:spacing w:before="120" w:after="120"/>
        <w:ind w:left="851" w:right="851"/>
        <w:jc w:val="both"/>
        <w:rPr>
          <w:rFonts w:ascii="Palatino Linotype" w:eastAsia="Palatino Linotype" w:hAnsi="Palatino Linotype" w:cs="Palatino Linotype"/>
          <w:i/>
          <w:sz w:val="22"/>
          <w:szCs w:val="22"/>
        </w:rPr>
      </w:pPr>
    </w:p>
    <w:p w14:paraId="275CFD6C" w14:textId="77777777" w:rsidR="005A3E88" w:rsidRDefault="00C601E8">
      <w:pPr>
        <w:spacing w:before="120" w:after="12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61. El Ayuntamiento promoverá ante la ciudadanía acciones tendientes a fomentar la cultura de la transparencia y acceso a la información pública municipal, </w:t>
      </w:r>
      <w:r>
        <w:rPr>
          <w:rFonts w:ascii="Palatino Linotype" w:eastAsia="Palatino Linotype" w:hAnsi="Palatino Linotype" w:cs="Palatino Linotype"/>
          <w:b/>
          <w:i/>
          <w:sz w:val="22"/>
          <w:szCs w:val="22"/>
          <w:u w:val="single"/>
        </w:rPr>
        <w:t>para lo cual cuenta con una unidad y módulo de transparencia</w:t>
      </w:r>
      <w:r>
        <w:rPr>
          <w:rFonts w:ascii="Palatino Linotype" w:eastAsia="Palatino Linotype" w:hAnsi="Palatino Linotype" w:cs="Palatino Linotype"/>
          <w:b/>
          <w:i/>
          <w:sz w:val="22"/>
          <w:szCs w:val="22"/>
        </w:rPr>
        <w:t>, cuyas obligaciones se rigen por lo dispuesto en la Ley de la materia y el Reglamento Orgánico.</w:t>
      </w:r>
    </w:p>
    <w:p w14:paraId="3572DBD2" w14:textId="77777777" w:rsidR="005A3E88" w:rsidRDefault="00C601E8">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62. La Unidad de Transparencia del Ayuntamiento deberá recibir y atender solicitudes de información</w:t>
      </w:r>
      <w:r>
        <w:rPr>
          <w:rFonts w:ascii="Palatino Linotype" w:eastAsia="Palatino Linotype" w:hAnsi="Palatino Linotype" w:cs="Palatino Linotype"/>
          <w:i/>
          <w:sz w:val="22"/>
          <w:szCs w:val="22"/>
        </w:rPr>
        <w:t xml:space="preserve"> a través de tres vías: verbal, escrita y electrónica y su atención será en términos de los siguientes plazos: </w:t>
      </w:r>
    </w:p>
    <w:p w14:paraId="1267DAFD" w14:textId="77777777" w:rsidR="005A3E88" w:rsidRDefault="00C601E8">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Fecha límite de respuesta: 15 días hábiles posteriores a la solicitud; </w:t>
      </w:r>
    </w:p>
    <w:p w14:paraId="3548CB44" w14:textId="77777777" w:rsidR="005A3E88" w:rsidRDefault="00C601E8">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Fecha de posible requerimiento de aclaración de la información: 5 días hábiles posteriores a la solicitud; III. Notificación de ampliación de plazo (prórroga): 7 días hábiles posteriores a la fecha límite de respuesta; y</w:t>
      </w:r>
    </w:p>
    <w:p w14:paraId="44AAC1C0" w14:textId="77777777" w:rsidR="005A3E88" w:rsidRDefault="00C601E8">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Respuesta a la solicitud en caso de ampliación de plazo: 22 días hábiles.” (Sic)</w:t>
      </w:r>
    </w:p>
    <w:p w14:paraId="65D7B89E" w14:textId="77777777" w:rsidR="005A3E88" w:rsidRDefault="005A3E88">
      <w:pPr>
        <w:spacing w:line="360" w:lineRule="auto"/>
        <w:jc w:val="both"/>
        <w:rPr>
          <w:rFonts w:ascii="Palatino Linotype" w:eastAsia="Palatino Linotype" w:hAnsi="Palatino Linotype" w:cs="Palatino Linotype"/>
        </w:rPr>
      </w:pPr>
    </w:p>
    <w:p w14:paraId="1FD26562"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donde se estableció que el </w:t>
      </w:r>
      <w:proofErr w:type="gramStart"/>
      <w:r>
        <w:rPr>
          <w:rFonts w:ascii="Palatino Linotype" w:eastAsia="Palatino Linotype" w:hAnsi="Palatino Linotype" w:cs="Palatino Linotype"/>
        </w:rPr>
        <w:t>Presidente</w:t>
      </w:r>
      <w:proofErr w:type="gramEnd"/>
      <w:r>
        <w:rPr>
          <w:rFonts w:ascii="Palatino Linotype" w:eastAsia="Palatino Linotype" w:hAnsi="Palatino Linotype" w:cs="Palatino Linotype"/>
        </w:rPr>
        <w:t xml:space="preserve"> Municipal de Zinacantepec, para el ejercicio de sus funciones, se auxiliará de una Unidad de Transparencia, misma que promoverá ante la ciudadanía acciones tendientes a fomentar la cultura de la transparencia y acceso a la información pública municipal, además que deberá recibir y atender las solicitudes de información.</w:t>
      </w:r>
    </w:p>
    <w:p w14:paraId="65882E3A" w14:textId="77777777" w:rsidR="005A3E88" w:rsidRDefault="00C601E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lo cual se acredita que el Ayuntamiento de Zinacantepec en el año 2018, si contaban con una Unidad de Transparencia, por ende, se debió nombrar a su titular </w:t>
      </w:r>
      <w:r>
        <w:rPr>
          <w:rFonts w:ascii="Palatino Linotype" w:eastAsia="Palatino Linotype" w:hAnsi="Palatino Linotype" w:cs="Palatino Linotype"/>
        </w:rPr>
        <w:lastRenderedPageBreak/>
        <w:t>de dicha Unidad, de ahí que, el pronunciamiento del SUJETO OBLIGADO careció de los principios de congruencia y exhaustividad, como refuerzo de lo anterior, resulta crucial el Criterio 02/17, emitido por el Pleno del Instituto Nacional de Transparencia y Acceso a la Información y Protección de Datos Personales, de título y texto siguientes:</w:t>
      </w:r>
    </w:p>
    <w:p w14:paraId="346247CE" w14:textId="77777777" w:rsidR="005A3E88" w:rsidRDefault="00C601E8">
      <w:pPr>
        <w:spacing w:before="8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rPr>
        <w:t xml:space="preserve">“Congruencia y exhaustividad. Sus alcances para garantizar el derecho de acceso a la información. </w:t>
      </w:r>
      <w:r>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Pr>
          <w:rFonts w:ascii="Palatino Linotype" w:eastAsia="Palatino Linotype" w:hAnsi="Palatino Linotype" w:cs="Palatino Linotype"/>
          <w:i/>
          <w:color w:val="000000"/>
        </w:rPr>
        <w:t xml:space="preserve">; mientras que </w:t>
      </w:r>
      <w:r>
        <w:rPr>
          <w:rFonts w:ascii="Palatino Linotype" w:eastAsia="Palatino Linotype" w:hAnsi="Palatino Linotype" w:cs="Palatino Linotype"/>
          <w:b/>
          <w:i/>
          <w:color w:val="000000"/>
        </w:rPr>
        <w:t>la exhaustividad significa que dicha respuesta se refiera expresamente a cada uno de los puntos solicitados</w:t>
      </w:r>
      <w:r>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3969706B" w14:textId="77777777" w:rsidR="005A3E88" w:rsidRDefault="005A3E88">
      <w:pPr>
        <w:spacing w:before="240" w:line="360" w:lineRule="auto"/>
        <w:jc w:val="both"/>
        <w:rPr>
          <w:rFonts w:ascii="Palatino Linotype" w:eastAsia="Palatino Linotype" w:hAnsi="Palatino Linotype" w:cs="Palatino Linotype"/>
        </w:rPr>
      </w:pPr>
    </w:p>
    <w:p w14:paraId="1D0A96C2"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pasa desapercibido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en alusión a la Ley del Trabajo de los Servidores Públicos del Estado de México</w:t>
      </w:r>
      <w:r>
        <w:rPr>
          <w:rFonts w:ascii="Palatino Linotype" w:eastAsia="Palatino Linotype" w:hAnsi="Palatino Linotype" w:cs="Palatino Linotype"/>
          <w:i/>
        </w:rPr>
        <w:t xml:space="preserve">, </w:t>
      </w:r>
      <w:r>
        <w:rPr>
          <w:rFonts w:ascii="Palatino Linotype" w:eastAsia="Palatino Linotype" w:hAnsi="Palatino Linotype" w:cs="Palatino Linotype"/>
        </w:rPr>
        <w:t>que tiene por objeto regular las relaciones de trabajo comprendidas entre los Municipios y sus respectivos servidores públicos</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las que se entienden establecidas mediante nombramiento, como así lo determina en su artículo 5, 8, 45 y 49, que señalan:</w:t>
      </w:r>
    </w:p>
    <w:p w14:paraId="3A465ACE" w14:textId="77777777" w:rsidR="005A3E88" w:rsidRDefault="005A3E88">
      <w:pPr>
        <w:spacing w:line="360" w:lineRule="auto"/>
        <w:jc w:val="both"/>
        <w:rPr>
          <w:rFonts w:ascii="Palatino Linotype" w:eastAsia="Palatino Linotype" w:hAnsi="Palatino Linotype" w:cs="Palatino Linotype"/>
        </w:rPr>
      </w:pPr>
    </w:p>
    <w:p w14:paraId="381671DE" w14:textId="77777777" w:rsidR="005A3E88" w:rsidRDefault="00C601E8">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“ARTÍCULO 5.- La relación de trabajo entre las instituciones públicas y sus servidores públicos se entiende establecida </w:t>
      </w:r>
      <w:r>
        <w:rPr>
          <w:rFonts w:ascii="Palatino Linotype" w:eastAsia="Palatino Linotype" w:hAnsi="Palatino Linotype" w:cs="Palatino Linotype"/>
          <w:i/>
          <w:sz w:val="22"/>
          <w:szCs w:val="22"/>
          <w:u w:val="single"/>
        </w:rPr>
        <w:t xml:space="preserve">mediante nombramiento, </w:t>
      </w:r>
      <w:r>
        <w:rPr>
          <w:rFonts w:ascii="Palatino Linotype" w:eastAsia="Palatino Linotype" w:hAnsi="Palatino Linotype" w:cs="Palatino Linotype"/>
          <w:i/>
          <w:sz w:val="22"/>
          <w:szCs w:val="22"/>
        </w:rPr>
        <w:t xml:space="preserve">formato único de movimiento de personal, contrato o por cualquier otro acto que tenga como consecuencia la prestación personal subordinada del servicio y la percepción de un sueldo. </w:t>
      </w:r>
    </w:p>
    <w:p w14:paraId="501B341B" w14:textId="77777777" w:rsidR="005A3E88" w:rsidRDefault="00C601E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los efectos de esta ley, las instituciones públicas estarán representadas por sus titulares.</w:t>
      </w:r>
    </w:p>
    <w:p w14:paraId="3EAABD36" w14:textId="77777777" w:rsidR="005A3E88" w:rsidRDefault="00C601E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7298C72" w14:textId="77777777" w:rsidR="005A3E88" w:rsidRDefault="00C601E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 Se entiende por servidores públicos de confianza</w:t>
      </w:r>
      <w:r>
        <w:rPr>
          <w:rFonts w:ascii="Palatino Linotype" w:eastAsia="Palatino Linotype" w:hAnsi="Palatino Linotype" w:cs="Palatino Linotype"/>
          <w:i/>
          <w:sz w:val="22"/>
          <w:szCs w:val="22"/>
        </w:rPr>
        <w:t xml:space="preserve">:  </w:t>
      </w:r>
    </w:p>
    <w:p w14:paraId="4FFDC45C" w14:textId="77777777" w:rsidR="005A3E88" w:rsidRDefault="00C601E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Aquéllos cuyo nombramiento o ejercicio del cargo requiera de la intervención directa del titular de la institución pública, del órgano de gobierno o de los Organismos Autónomos Constitucionales; </w:t>
      </w:r>
      <w:r>
        <w:rPr>
          <w:rFonts w:ascii="Palatino Linotype" w:eastAsia="Palatino Linotype" w:hAnsi="Palatino Linotype" w:cs="Palatino Linotype"/>
          <w:b/>
          <w:i/>
          <w:sz w:val="22"/>
          <w:szCs w:val="22"/>
          <w:u w:val="single"/>
        </w:rPr>
        <w:t>siendo atribución de éstos su nombramiento o remoción en cualquier momento</w:t>
      </w:r>
      <w:proofErr w:type="gramStart"/>
      <w:r>
        <w:rPr>
          <w:rFonts w:ascii="Palatino Linotype" w:eastAsia="Palatino Linotype" w:hAnsi="Palatino Linotype" w:cs="Palatino Linotype"/>
          <w:i/>
          <w:sz w:val="22"/>
          <w:szCs w:val="22"/>
        </w:rPr>
        <w:t>;  II.</w:t>
      </w:r>
      <w:proofErr w:type="gramEnd"/>
      <w:r>
        <w:rPr>
          <w:rFonts w:ascii="Palatino Linotype" w:eastAsia="Palatino Linotype" w:hAnsi="Palatino Linotype" w:cs="Palatino Linotype"/>
          <w:i/>
          <w:sz w:val="22"/>
          <w:szCs w:val="22"/>
        </w:rPr>
        <w:t xml:space="preserve"> Aquéllos que tengan esa calidad en razón de la naturaleza de las funciones que desempeñen y no de la designación que se dé al puesto.  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Sin que lo anterior implique o signifique transgredir derechos laborales, sociales o colectivos adquiridos por los trabajadores.</w:t>
      </w:r>
    </w:p>
    <w:p w14:paraId="5562DA2F" w14:textId="77777777" w:rsidR="005A3E88" w:rsidRDefault="00C601E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consideran funciones de confianza las de dirección, supervisión e inspección que realizan los integrantes del Sistema Educativo Estatal en los planteles educativos del propio sistema.</w:t>
      </w:r>
    </w:p>
    <w:p w14:paraId="4C5911F8" w14:textId="77777777" w:rsidR="005A3E88" w:rsidRDefault="00C601E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0132938" w14:textId="77777777" w:rsidR="005A3E88" w:rsidRDefault="00C601E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45.-Los servidores públicos prestarán sus servicios mediante nombramiento</w:t>
      </w:r>
      <w:r>
        <w:rPr>
          <w:rFonts w:ascii="Palatino Linotype" w:eastAsia="Palatino Linotype" w:hAnsi="Palatino Linotype" w:cs="Palatino Linotype"/>
          <w:i/>
          <w:sz w:val="22"/>
          <w:szCs w:val="22"/>
        </w:rPr>
        <w:t>, contrato o formato único de Movimientos de Personal expedidos por quien estuviere facultado legalmente para extenderlo.</w:t>
      </w:r>
    </w:p>
    <w:p w14:paraId="4A20FFD1" w14:textId="77777777" w:rsidR="005A3E88" w:rsidRDefault="00C601E8">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6F02D0C9" w14:textId="77777777" w:rsidR="005A3E88" w:rsidRDefault="00C601E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49.- Los nombramientos, contratos o formato único de Movimientos de Personal de los servidores públicos deberán contener:</w:t>
      </w:r>
    </w:p>
    <w:p w14:paraId="5A10A362" w14:textId="77777777" w:rsidR="005A3E88" w:rsidRDefault="00C601E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 Nombre completo del servidor público;  </w:t>
      </w:r>
    </w:p>
    <w:p w14:paraId="4B58C3E3" w14:textId="77777777" w:rsidR="005A3E88" w:rsidRDefault="00C601E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Cargo para el que es designado, fecha de inicio de sus servicios y lugar de adscripción;  </w:t>
      </w:r>
    </w:p>
    <w:p w14:paraId="275FBAC7" w14:textId="77777777" w:rsidR="005A3E88" w:rsidRDefault="00C601E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Carácter del nombramiento, ya sea de servidores públicos generales o de confianza, así como la temporalidad del mismo;  </w:t>
      </w:r>
    </w:p>
    <w:p w14:paraId="1E8D1992" w14:textId="77777777" w:rsidR="005A3E88" w:rsidRDefault="00C601E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Remuneración correspondiente al puesto;  </w:t>
      </w:r>
    </w:p>
    <w:p w14:paraId="261AAF23" w14:textId="77777777" w:rsidR="005A3E88" w:rsidRDefault="00C601E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w:t>
      </w:r>
      <w:proofErr w:type="spellStart"/>
      <w:r>
        <w:rPr>
          <w:rFonts w:ascii="Palatino Linotype" w:eastAsia="Palatino Linotype" w:hAnsi="Palatino Linotype" w:cs="Palatino Linotype"/>
          <w:i/>
          <w:sz w:val="22"/>
          <w:szCs w:val="22"/>
        </w:rPr>
        <w:t>Jornadade</w:t>
      </w:r>
      <w:proofErr w:type="spellEnd"/>
      <w:r>
        <w:rPr>
          <w:rFonts w:ascii="Palatino Linotype" w:eastAsia="Palatino Linotype" w:hAnsi="Palatino Linotype" w:cs="Palatino Linotype"/>
          <w:i/>
          <w:sz w:val="22"/>
          <w:szCs w:val="22"/>
        </w:rPr>
        <w:t xml:space="preserve"> trabajo;  </w:t>
      </w:r>
    </w:p>
    <w:p w14:paraId="68BD94EC" w14:textId="77777777" w:rsidR="005A3E88" w:rsidRDefault="00C601E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Derogada;  </w:t>
      </w:r>
    </w:p>
    <w:p w14:paraId="4C071F50" w14:textId="77777777" w:rsidR="005A3E88" w:rsidRDefault="00C601E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 (Sic)</w:t>
      </w:r>
    </w:p>
    <w:p w14:paraId="48492A63" w14:textId="77777777" w:rsidR="005A3E88" w:rsidRDefault="00C601E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lo procedente es ordenar el documento en donde conste el nombramiento del Titular de la Unidad de Transparencia del Ayuntamiento de Zinacantepec en funciones durante en el año 2018, de ser procedente en versión pública de acuerdo a lo señalado por el considerando quinto del presente fallo.</w:t>
      </w:r>
    </w:p>
    <w:p w14:paraId="39EBE824"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sin menoscabar el derecho a la protección de los datos personales de terceros.</w:t>
      </w:r>
    </w:p>
    <w:p w14:paraId="2A356E31" w14:textId="77777777" w:rsidR="005A3E88" w:rsidRDefault="00C601E8">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de conformidad a lo que señalan los artículos 3, fracciones IX, XX, XXXII, XLV; 6, 137 y 143 fracción I, de la Ley de Transparencia y Acceso a la </w:t>
      </w:r>
      <w:r>
        <w:rPr>
          <w:rFonts w:ascii="Palatino Linotype" w:eastAsia="Palatino Linotype" w:hAnsi="Palatino Linotype" w:cs="Palatino Linotype"/>
        </w:rPr>
        <w:lastRenderedPageBreak/>
        <w:t>Información Pública del Estado de México y Municipios vigente, que se leen como sigue:</w:t>
      </w:r>
    </w:p>
    <w:p w14:paraId="5ED121B8" w14:textId="77777777" w:rsidR="005A3E88" w:rsidRDefault="00C601E8">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14:paraId="18077A78" w14:textId="77777777" w:rsidR="005A3E88" w:rsidRDefault="00C601E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14:paraId="71F21346" w14:textId="77777777" w:rsidR="005A3E88" w:rsidRDefault="00C601E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14:paraId="6EDA61C8" w14:textId="77777777" w:rsidR="005A3E88" w:rsidRDefault="00C601E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4AE63183" w14:textId="77777777" w:rsidR="005A3E88" w:rsidRDefault="00C601E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C06522B" w14:textId="77777777" w:rsidR="005A3E88" w:rsidRDefault="005A3E88">
      <w:pPr>
        <w:ind w:left="993" w:right="1041"/>
        <w:jc w:val="both"/>
        <w:rPr>
          <w:rFonts w:ascii="Palatino Linotype" w:eastAsia="Palatino Linotype" w:hAnsi="Palatino Linotype" w:cs="Palatino Linotype"/>
          <w:i/>
          <w:sz w:val="22"/>
          <w:szCs w:val="22"/>
        </w:rPr>
      </w:pPr>
    </w:p>
    <w:p w14:paraId="198B24D3" w14:textId="77777777" w:rsidR="005A3E88" w:rsidRDefault="00C601E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A106708" w14:textId="77777777" w:rsidR="005A3E88" w:rsidRDefault="005A3E88">
      <w:pPr>
        <w:ind w:left="993" w:right="1041"/>
        <w:jc w:val="both"/>
        <w:rPr>
          <w:rFonts w:ascii="Palatino Linotype" w:eastAsia="Palatino Linotype" w:hAnsi="Palatino Linotype" w:cs="Palatino Linotype"/>
          <w:i/>
          <w:sz w:val="22"/>
          <w:szCs w:val="22"/>
        </w:rPr>
      </w:pPr>
    </w:p>
    <w:p w14:paraId="324D501C" w14:textId="77777777" w:rsidR="005A3E88" w:rsidRDefault="00C601E8">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B071078" w14:textId="77777777" w:rsidR="005A3E88" w:rsidRDefault="005A3E88">
      <w:pPr>
        <w:ind w:left="993" w:right="1041"/>
        <w:jc w:val="both"/>
        <w:rPr>
          <w:rFonts w:ascii="Palatino Linotype" w:eastAsia="Palatino Linotype" w:hAnsi="Palatino Linotype" w:cs="Palatino Linotype"/>
          <w:b/>
          <w:i/>
          <w:sz w:val="22"/>
          <w:szCs w:val="22"/>
        </w:rPr>
      </w:pPr>
    </w:p>
    <w:p w14:paraId="390FC4AE" w14:textId="77777777" w:rsidR="005A3E88" w:rsidRDefault="00C601E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CF90F12" w14:textId="77777777" w:rsidR="005A3E88" w:rsidRDefault="00C601E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69C3E06E" w14:textId="77777777" w:rsidR="005A3E88" w:rsidRDefault="00C601E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Los secretos bancario, fiduciario, industrial, comercial, fiscal, bursátil y postal, cuya titularidad corresponda a particulares, sujetos de derecho </w:t>
      </w:r>
      <w:r>
        <w:rPr>
          <w:rFonts w:ascii="Palatino Linotype" w:eastAsia="Palatino Linotype" w:hAnsi="Palatino Linotype" w:cs="Palatino Linotype"/>
          <w:i/>
          <w:sz w:val="22"/>
          <w:szCs w:val="22"/>
        </w:rPr>
        <w:lastRenderedPageBreak/>
        <w:t>internacional o a sujetos obligados cuando no involucren el ejercicio de recursos públicos; y</w:t>
      </w:r>
    </w:p>
    <w:p w14:paraId="1A85D353" w14:textId="77777777" w:rsidR="005A3E88" w:rsidRDefault="00C601E8">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1B08D831" w14:textId="77777777" w:rsidR="005A3E88" w:rsidRDefault="005A3E88">
      <w:pPr>
        <w:ind w:left="993" w:right="1041"/>
        <w:jc w:val="both"/>
        <w:rPr>
          <w:rFonts w:ascii="Palatino Linotype" w:eastAsia="Palatino Linotype" w:hAnsi="Palatino Linotype" w:cs="Palatino Linotype"/>
          <w:i/>
          <w:sz w:val="22"/>
          <w:szCs w:val="22"/>
        </w:rPr>
      </w:pPr>
    </w:p>
    <w:p w14:paraId="3D5A9CC1" w14:textId="77777777" w:rsidR="005A3E88" w:rsidRDefault="00C601E8">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83C607E" w14:textId="77777777" w:rsidR="005A3E88" w:rsidRDefault="005A3E88">
      <w:pPr>
        <w:spacing w:line="360" w:lineRule="auto"/>
        <w:ind w:right="51"/>
        <w:jc w:val="both"/>
        <w:rPr>
          <w:rFonts w:ascii="Palatino Linotype" w:eastAsia="Palatino Linotype" w:hAnsi="Palatino Linotype" w:cs="Palatino Linotype"/>
        </w:rPr>
      </w:pPr>
    </w:p>
    <w:p w14:paraId="1F4EAD73" w14:textId="77777777" w:rsidR="005A3E88" w:rsidRDefault="00C601E8">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860C8EE" w14:textId="77777777" w:rsidR="005A3E88" w:rsidRDefault="005A3E88">
      <w:pPr>
        <w:spacing w:line="360" w:lineRule="auto"/>
        <w:ind w:right="50"/>
        <w:jc w:val="both"/>
        <w:rPr>
          <w:rFonts w:ascii="Palatino Linotype" w:eastAsia="Palatino Linotype" w:hAnsi="Palatino Linotype" w:cs="Palatino Linotype"/>
        </w:rPr>
      </w:pPr>
    </w:p>
    <w:p w14:paraId="24091620" w14:textId="77777777" w:rsidR="005A3E88" w:rsidRDefault="00C601E8">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w:t>
      </w:r>
      <w:r>
        <w:rPr>
          <w:rFonts w:ascii="Palatino Linotype" w:eastAsia="Palatino Linotype" w:hAnsi="Palatino Linotype" w:cs="Palatino Linotype"/>
        </w:rPr>
        <w:lastRenderedPageBreak/>
        <w:t xml:space="preserve">tome el Servidor Público Habilitado o el </w:t>
      </w:r>
      <w:proofErr w:type="gramStart"/>
      <w:r>
        <w:rPr>
          <w:rFonts w:ascii="Palatino Linotype" w:eastAsia="Palatino Linotype" w:hAnsi="Palatino Linotype" w:cs="Palatino Linotype"/>
        </w:rPr>
        <w:t>Responsable</w:t>
      </w:r>
      <w:proofErr w:type="gramEnd"/>
      <w:r>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0BA27DEE" w14:textId="77777777" w:rsidR="005A3E88" w:rsidRDefault="005A3E88">
      <w:pPr>
        <w:spacing w:line="360" w:lineRule="auto"/>
        <w:ind w:right="51"/>
        <w:jc w:val="both"/>
        <w:rPr>
          <w:rFonts w:ascii="Palatino Linotype" w:eastAsia="Palatino Linotype" w:hAnsi="Palatino Linotype" w:cs="Palatino Linotype"/>
        </w:rPr>
      </w:pPr>
    </w:p>
    <w:p w14:paraId="73C5BEB1" w14:textId="77777777" w:rsidR="005A3E88" w:rsidRDefault="00C601E8">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04318517" w14:textId="77777777" w:rsidR="005A3E88" w:rsidRDefault="00C601E8">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7ACB6F56" w14:textId="77777777" w:rsidR="005A3E88" w:rsidRDefault="00C601E8">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697B27FB" w14:textId="77777777" w:rsidR="005A3E88" w:rsidRDefault="00C601E8">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14:paraId="34B9BE32" w14:textId="77777777" w:rsidR="005A3E88" w:rsidRDefault="00C601E8">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54C26139" w14:textId="77777777" w:rsidR="005A3E88" w:rsidRDefault="00C601E8">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4018B879" w14:textId="77777777" w:rsidR="005A3E88" w:rsidRDefault="005A3E88">
      <w:pPr>
        <w:ind w:left="992" w:right="1043"/>
        <w:jc w:val="both"/>
        <w:rPr>
          <w:rFonts w:ascii="Palatino Linotype" w:eastAsia="Palatino Linotype" w:hAnsi="Palatino Linotype" w:cs="Palatino Linotype"/>
          <w:i/>
          <w:sz w:val="22"/>
          <w:szCs w:val="22"/>
        </w:rPr>
      </w:pPr>
    </w:p>
    <w:p w14:paraId="0F69E1F6"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C0E5256"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que se lee como sigue:</w:t>
      </w:r>
    </w:p>
    <w:p w14:paraId="7C79A161" w14:textId="77777777" w:rsidR="005A3E88" w:rsidRDefault="005A3E88">
      <w:pPr>
        <w:spacing w:line="360" w:lineRule="auto"/>
        <w:jc w:val="both"/>
        <w:rPr>
          <w:rFonts w:ascii="Palatino Linotype" w:eastAsia="Palatino Linotype" w:hAnsi="Palatino Linotype" w:cs="Palatino Linotype"/>
        </w:rPr>
      </w:pPr>
    </w:p>
    <w:p w14:paraId="6130F50E" w14:textId="77777777" w:rsidR="005A3E88" w:rsidRDefault="00C601E8">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2E360CCD" w14:textId="77777777" w:rsidR="005A3E88" w:rsidRDefault="005A3E88">
      <w:pPr>
        <w:spacing w:before="240" w:line="360" w:lineRule="auto"/>
        <w:ind w:right="51"/>
        <w:jc w:val="both"/>
        <w:rPr>
          <w:rFonts w:ascii="Palatino Linotype" w:eastAsia="Palatino Linotype" w:hAnsi="Palatino Linotype" w:cs="Palatino Linotype"/>
          <w:i/>
          <w:sz w:val="22"/>
          <w:szCs w:val="22"/>
        </w:rPr>
      </w:pPr>
    </w:p>
    <w:p w14:paraId="6A95F1D5" w14:textId="77777777" w:rsidR="005A3E88" w:rsidRDefault="00C601E8">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56B5EA9" w14:textId="77777777" w:rsidR="005A3E88" w:rsidRDefault="005A3E88">
      <w:pPr>
        <w:spacing w:line="360" w:lineRule="auto"/>
        <w:ind w:right="51"/>
        <w:jc w:val="both"/>
        <w:rPr>
          <w:rFonts w:ascii="Palatino Linotype" w:eastAsia="Palatino Linotype" w:hAnsi="Palatino Linotype" w:cs="Palatino Linotype"/>
        </w:rPr>
      </w:pPr>
    </w:p>
    <w:p w14:paraId="531B2A8C"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w:t>
      </w:r>
      <w:r>
        <w:rPr>
          <w:rFonts w:ascii="Palatino Linotype" w:eastAsia="Palatino Linotype" w:hAnsi="Palatino Linotype" w:cs="Palatino Linotype"/>
        </w:rPr>
        <w:lastRenderedPageBreak/>
        <w:t xml:space="preserve">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543C1CB1" w14:textId="77777777" w:rsidR="005A3E88" w:rsidRDefault="005A3E88">
      <w:pPr>
        <w:ind w:left="709" w:right="709"/>
        <w:jc w:val="both"/>
        <w:rPr>
          <w:rFonts w:ascii="Palatino Linotype" w:eastAsia="Palatino Linotype" w:hAnsi="Palatino Linotype" w:cs="Palatino Linotype"/>
          <w:b/>
          <w:i/>
          <w:sz w:val="22"/>
          <w:szCs w:val="22"/>
        </w:rPr>
      </w:pPr>
    </w:p>
    <w:p w14:paraId="2125985B" w14:textId="77777777" w:rsidR="005A3E88" w:rsidRDefault="00C601E8">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3A529DAC"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roofErr w:type="gramStart"/>
      <w:r>
        <w:rPr>
          <w:rFonts w:ascii="Palatino Linotype" w:eastAsia="Palatino Linotype" w:hAnsi="Palatino Linotype" w:cs="Palatino Linotype"/>
          <w:b/>
          <w:i/>
          <w:sz w:val="22"/>
          <w:szCs w:val="22"/>
        </w:rPr>
        <w:t>Segundo.-</w:t>
      </w:r>
      <w:proofErr w:type="gramEnd"/>
      <w:r>
        <w:rPr>
          <w:rFonts w:ascii="Palatino Linotype" w:eastAsia="Palatino Linotype" w:hAnsi="Palatino Linotype" w:cs="Palatino Linotype"/>
          <w:i/>
          <w:sz w:val="22"/>
          <w:szCs w:val="22"/>
        </w:rPr>
        <w:t xml:space="preserve"> Para efectos de los presentes Lineamientos Generales, se entenderá por:</w:t>
      </w:r>
    </w:p>
    <w:p w14:paraId="0E779552"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14:paraId="1CA8295B"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A47553B"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D9DBC16"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7455103"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w:t>
      </w:r>
      <w:r>
        <w:rPr>
          <w:rFonts w:ascii="Palatino Linotype" w:eastAsia="Palatino Linotype" w:hAnsi="Palatino Linotype" w:cs="Palatino Linotype"/>
          <w:i/>
          <w:sz w:val="22"/>
          <w:szCs w:val="22"/>
        </w:rPr>
        <w:lastRenderedPageBreak/>
        <w:t>documentos antes de que se genere la información o cuando éstos no obren en sus archivos.</w:t>
      </w:r>
    </w:p>
    <w:p w14:paraId="4941C2B2"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7AD70200"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2574A3F3"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06C27520"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6D1409EA"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4CD462D"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20A030A"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523768B"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C877928"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43FB206"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A9D5663"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107F55F"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95D1C73"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4192092"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6303751A"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6B04E26"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4B2CA45" w14:textId="77777777" w:rsidR="005A3E88" w:rsidRDefault="00C601E8">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5A0670F6" w14:textId="77777777" w:rsidR="005A3E88" w:rsidRDefault="00C601E8">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14:paraId="44287A8A"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5FF1CC8F" w14:textId="77777777" w:rsidR="005A3E88" w:rsidRDefault="00C601E8">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A416E47" w14:textId="77777777" w:rsidR="005A3E88" w:rsidRDefault="00C601E8">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Style w:val="a8"/>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5A3E88" w14:paraId="0D12D446" w14:textId="77777777">
        <w:trPr>
          <w:jc w:val="center"/>
        </w:trPr>
        <w:tc>
          <w:tcPr>
            <w:tcW w:w="1159" w:type="dxa"/>
            <w:tcBorders>
              <w:top w:val="nil"/>
              <w:left w:val="nil"/>
              <w:bottom w:val="single" w:sz="4" w:space="0" w:color="000000"/>
              <w:right w:val="single" w:sz="4" w:space="0" w:color="000000"/>
            </w:tcBorders>
          </w:tcPr>
          <w:p w14:paraId="1B307BF4" w14:textId="77777777" w:rsidR="005A3E88" w:rsidRDefault="005A3E88">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E0FF12B" w14:textId="77777777" w:rsidR="005A3E88" w:rsidRDefault="00C601E8">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34A3DAEF" w14:textId="77777777" w:rsidR="005A3E88" w:rsidRDefault="00C601E8">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5A3E88" w14:paraId="5764A229" w14:textId="77777777">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266645EB" w14:textId="77777777" w:rsidR="005A3E88" w:rsidRDefault="00C601E8">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3C94FC99" w14:textId="77777777" w:rsidR="005A3E88" w:rsidRDefault="00C601E8">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3AAB4436" w14:textId="77777777" w:rsidR="005A3E88" w:rsidRDefault="00C601E8">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5A3E88" w14:paraId="358C71FC"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AADD0DE" w14:textId="77777777" w:rsidR="005A3E88" w:rsidRDefault="005A3E8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932A38D" w14:textId="77777777" w:rsidR="005A3E88" w:rsidRDefault="00C601E8">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76B915F6" w14:textId="77777777" w:rsidR="005A3E88" w:rsidRDefault="00C601E8">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5A3E88" w14:paraId="53F35C1B"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7FD8E83" w14:textId="77777777" w:rsidR="005A3E88" w:rsidRDefault="005A3E8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55119C0" w14:textId="77777777" w:rsidR="005A3E88" w:rsidRDefault="00C601E8">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3558C48" w14:textId="77777777" w:rsidR="005A3E88" w:rsidRDefault="00C601E8">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5A3E88" w14:paraId="230C6D22"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A214942" w14:textId="77777777" w:rsidR="005A3E88" w:rsidRDefault="005A3E8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A042D76" w14:textId="77777777" w:rsidR="005A3E88" w:rsidRDefault="00C601E8">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7D50E274" w14:textId="77777777" w:rsidR="005A3E88" w:rsidRDefault="00C601E8">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5A3E88" w14:paraId="790272A2"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EC387E5" w14:textId="77777777" w:rsidR="005A3E88" w:rsidRDefault="005A3E8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E412E2A" w14:textId="77777777" w:rsidR="005A3E88" w:rsidRDefault="00C601E8">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594D028" w14:textId="77777777" w:rsidR="005A3E88" w:rsidRDefault="00C601E8">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5A3E88" w14:paraId="01064893"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DF4A477" w14:textId="77777777" w:rsidR="005A3E88" w:rsidRDefault="005A3E8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D564D8F" w14:textId="77777777" w:rsidR="005A3E88" w:rsidRDefault="00C601E8">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52EA492E" w14:textId="77777777" w:rsidR="005A3E88" w:rsidRDefault="00C601E8">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5A3E88" w14:paraId="298F59C0"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91AE13A" w14:textId="77777777" w:rsidR="005A3E88" w:rsidRDefault="005A3E8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73F6642" w14:textId="77777777" w:rsidR="005A3E88" w:rsidRDefault="00C601E8">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6642BE67" w14:textId="77777777" w:rsidR="005A3E88" w:rsidRDefault="00C601E8">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5A3E88" w14:paraId="10703930"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B72D68A" w14:textId="77777777" w:rsidR="005A3E88" w:rsidRDefault="005A3E8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F9D6A62" w14:textId="77777777" w:rsidR="005A3E88" w:rsidRDefault="00C601E8">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5507345A" w14:textId="77777777" w:rsidR="005A3E88" w:rsidRDefault="00C601E8">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5A3E88" w14:paraId="29D212E8"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C4EADC5" w14:textId="77777777" w:rsidR="005A3E88" w:rsidRDefault="005A3E8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16D3569" w14:textId="77777777" w:rsidR="005A3E88" w:rsidRDefault="00C601E8">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45A6C4A0" w14:textId="77777777" w:rsidR="005A3E88" w:rsidRDefault="00C601E8">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5A3E88" w14:paraId="301EE418"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B2C0D84" w14:textId="77777777" w:rsidR="005A3E88" w:rsidRDefault="005A3E8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40F8CD8" w14:textId="77777777" w:rsidR="005A3E88" w:rsidRDefault="00C601E8">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439B191A" w14:textId="77777777" w:rsidR="005A3E88" w:rsidRDefault="00C601E8">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5A3E88" w14:paraId="4D1A8027"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C214AE8" w14:textId="77777777" w:rsidR="005A3E88" w:rsidRDefault="005A3E8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4436620" w14:textId="77777777" w:rsidR="005A3E88" w:rsidRDefault="00C601E8">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78B183CE" w14:textId="77777777" w:rsidR="005A3E88" w:rsidRDefault="00C601E8">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14:paraId="0CB33E00" w14:textId="77777777" w:rsidR="005A3E88" w:rsidRDefault="005A3E88">
      <w:pPr>
        <w:spacing w:before="240" w:line="360" w:lineRule="auto"/>
        <w:ind w:right="51"/>
        <w:jc w:val="both"/>
        <w:rPr>
          <w:rFonts w:ascii="Palatino Linotype" w:eastAsia="Palatino Linotype" w:hAnsi="Palatino Linotype" w:cs="Palatino Linotype"/>
        </w:rPr>
      </w:pPr>
    </w:p>
    <w:p w14:paraId="535E33B5"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5FF278F3" w14:textId="77777777" w:rsidR="005A3E88" w:rsidRDefault="005A3E88">
      <w:pPr>
        <w:spacing w:line="360" w:lineRule="auto"/>
        <w:jc w:val="both"/>
        <w:rPr>
          <w:rFonts w:ascii="Palatino Linotype" w:eastAsia="Palatino Linotype" w:hAnsi="Palatino Linotype" w:cs="Palatino Linotype"/>
        </w:rPr>
      </w:pPr>
    </w:p>
    <w:p w14:paraId="7416E614" w14:textId="77777777" w:rsidR="005A3E88" w:rsidRDefault="00C601E8">
      <w:pPr>
        <w:shd w:val="clear" w:color="auto" w:fill="FFFFFF"/>
        <w:spacing w:line="360" w:lineRule="auto"/>
        <w:ind w:right="51"/>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w:t>
      </w:r>
      <w:r>
        <w:rPr>
          <w:rFonts w:ascii="Palatino Linotype" w:eastAsia="Palatino Linotype" w:hAnsi="Palatino Linotype" w:cs="Palatino Linotype"/>
        </w:rPr>
        <w:lastRenderedPageBreak/>
        <w:t xml:space="preserve">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Pr>
          <w:rFonts w:ascii="Palatino Linotype" w:eastAsia="Palatino Linotype" w:hAnsi="Palatino Linotype" w:cs="Palatino Linotype"/>
          <w:b/>
        </w:rPr>
        <w:t>RECURRENTE.</w:t>
      </w:r>
    </w:p>
    <w:p w14:paraId="2D858B5F" w14:textId="77777777" w:rsidR="005A3E88" w:rsidRDefault="005A3E88">
      <w:pPr>
        <w:spacing w:line="360" w:lineRule="auto"/>
        <w:jc w:val="both"/>
        <w:rPr>
          <w:rFonts w:ascii="Palatino Linotype" w:eastAsia="Palatino Linotype" w:hAnsi="Palatino Linotype" w:cs="Palatino Linotype"/>
        </w:rPr>
      </w:pPr>
    </w:p>
    <w:p w14:paraId="774089F5" w14:textId="77777777" w:rsidR="005A3E88" w:rsidRDefault="00C601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01F98307" w14:textId="77777777" w:rsidR="005A3E88" w:rsidRDefault="005A3E88">
      <w:pPr>
        <w:spacing w:line="360" w:lineRule="auto"/>
        <w:jc w:val="both"/>
        <w:rPr>
          <w:rFonts w:ascii="Palatino Linotype" w:eastAsia="Palatino Linotype" w:hAnsi="Palatino Linotype" w:cs="Palatino Linotype"/>
        </w:rPr>
      </w:pPr>
    </w:p>
    <w:p w14:paraId="5C24634E" w14:textId="77777777" w:rsidR="005A3E88" w:rsidRDefault="00C601E8">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B029747" w14:textId="77777777" w:rsidR="005A3E88" w:rsidRDefault="00C601E8">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14:paraId="2D727DDF" w14:textId="77777777" w:rsidR="005A3E88" w:rsidRDefault="00C601E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 xml:space="preserve">00094/INFOEM/IP/RR/2023; </w:t>
      </w:r>
      <w:r>
        <w:rPr>
          <w:rFonts w:ascii="Palatino Linotype" w:eastAsia="Palatino Linotype" w:hAnsi="Palatino Linotype" w:cs="Palatino Linotype"/>
        </w:rPr>
        <w:t xml:space="preserve">por lo que, </w:t>
      </w:r>
      <w:r>
        <w:rPr>
          <w:rFonts w:ascii="Palatino Linotype" w:eastAsia="Palatino Linotype" w:hAnsi="Palatino Linotype" w:cs="Palatino Linotype"/>
        </w:rPr>
        <w:lastRenderedPageBreak/>
        <w:t xml:space="preserve">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1C53B040" w14:textId="77777777" w:rsidR="005A3E88" w:rsidRDefault="00C601E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Cuarto y Quinto, haga entrega previa búsqueda exhaustiva y razonable, vía SAIMEX, </w:t>
      </w:r>
      <w:r>
        <w:rPr>
          <w:rFonts w:ascii="Palatino Linotype" w:eastAsia="Palatino Linotype" w:hAnsi="Palatino Linotype" w:cs="Palatino Linotype"/>
          <w:highlight w:val="white"/>
        </w:rPr>
        <w:t>en versión pública</w:t>
      </w:r>
      <w:r>
        <w:rPr>
          <w:rFonts w:ascii="Palatino Linotype" w:eastAsia="Palatino Linotype" w:hAnsi="Palatino Linotype" w:cs="Palatino Linotype"/>
        </w:rPr>
        <w:t xml:space="preserve"> de ser procedente, del documento o documentos en donde conste lo siguiente:</w:t>
      </w:r>
    </w:p>
    <w:p w14:paraId="519D51BA" w14:textId="77777777" w:rsidR="005A3E88" w:rsidRDefault="00C601E8">
      <w:pPr>
        <w:numPr>
          <w:ilvl w:val="0"/>
          <w:numId w:val="2"/>
        </w:numPr>
        <w:pBdr>
          <w:top w:val="nil"/>
          <w:left w:val="nil"/>
          <w:bottom w:val="nil"/>
          <w:right w:val="nil"/>
          <w:between w:val="nil"/>
        </w:pBdr>
        <w:ind w:right="4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nombramiento del Titular de la Unidad de Transparencia del Ayuntamiento de Zinacantepec </w:t>
      </w:r>
      <w:r>
        <w:rPr>
          <w:rFonts w:ascii="Palatino Linotype" w:eastAsia="Palatino Linotype" w:hAnsi="Palatino Linotype" w:cs="Palatino Linotype"/>
        </w:rPr>
        <w:t xml:space="preserve">en funciones durante el año </w:t>
      </w:r>
      <w:r>
        <w:rPr>
          <w:rFonts w:ascii="Palatino Linotype" w:eastAsia="Palatino Linotype" w:hAnsi="Palatino Linotype" w:cs="Palatino Linotype"/>
          <w:color w:val="000000"/>
        </w:rPr>
        <w:t>2018.</w:t>
      </w:r>
    </w:p>
    <w:p w14:paraId="1B553B8B" w14:textId="77777777" w:rsidR="005A3E88" w:rsidRDefault="005A3E88">
      <w:pPr>
        <w:pBdr>
          <w:top w:val="nil"/>
          <w:left w:val="nil"/>
          <w:bottom w:val="nil"/>
          <w:right w:val="nil"/>
          <w:between w:val="nil"/>
        </w:pBdr>
        <w:ind w:left="720" w:right="40"/>
        <w:jc w:val="both"/>
        <w:rPr>
          <w:rFonts w:ascii="Palatino Linotype" w:eastAsia="Palatino Linotype" w:hAnsi="Palatino Linotype" w:cs="Palatino Linotype"/>
          <w:color w:val="000000"/>
        </w:rPr>
      </w:pPr>
    </w:p>
    <w:p w14:paraId="2FD9F759" w14:textId="77777777" w:rsidR="005A3E88" w:rsidRDefault="00C601E8">
      <w:pPr>
        <w:pBdr>
          <w:top w:val="nil"/>
          <w:left w:val="nil"/>
          <w:bottom w:val="nil"/>
          <w:right w:val="nil"/>
          <w:between w:val="nil"/>
        </w:pBdr>
        <w:ind w:left="720" w:right="4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 ser procedente,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i/>
          <w:color w:val="000000"/>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57F2DF7B" w14:textId="77777777" w:rsidR="005A3E88" w:rsidRDefault="005A3E88">
      <w:pPr>
        <w:pBdr>
          <w:top w:val="nil"/>
          <w:left w:val="nil"/>
          <w:bottom w:val="nil"/>
          <w:right w:val="nil"/>
          <w:between w:val="nil"/>
        </w:pBdr>
        <w:spacing w:after="120"/>
        <w:ind w:left="720" w:right="40"/>
        <w:jc w:val="both"/>
        <w:rPr>
          <w:rFonts w:ascii="Palatino Linotype" w:eastAsia="Palatino Linotype" w:hAnsi="Palatino Linotype" w:cs="Palatino Linotype"/>
          <w:i/>
          <w:color w:val="000000"/>
          <w:sz w:val="22"/>
          <w:szCs w:val="22"/>
        </w:rPr>
      </w:pPr>
    </w:p>
    <w:p w14:paraId="1B745CD5" w14:textId="77777777" w:rsidR="005A3E88" w:rsidRDefault="00C601E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rPr>
        <w:t xml:space="preserve">la presente resolución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1A277A" w14:textId="77777777" w:rsidR="005A3E88" w:rsidRDefault="00C601E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86953D4" w14:textId="77777777" w:rsidR="005A3E88" w:rsidRDefault="00C601E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BC1C40F" w14:textId="658364FB" w:rsidR="005A3E88" w:rsidRDefault="00C601E8">
      <w:pPr>
        <w:spacing w:before="240" w:after="240" w:line="360" w:lineRule="auto"/>
        <w:jc w:val="both"/>
        <w:rPr>
          <w:rFonts w:ascii="Palatino Linotype" w:eastAsia="Palatino Linotype" w:hAnsi="Palatino Linotype" w:cs="Palatino Linotype"/>
        </w:rPr>
      </w:pPr>
      <w:bookmarkStart w:id="5" w:name="_heading=h.17dp8vu" w:colFirst="0" w:colLast="0"/>
      <w:bookmarkEnd w:id="5"/>
      <w:r>
        <w:rPr>
          <w:rFonts w:ascii="Palatino Linotype" w:eastAsia="Palatino Linotype" w:hAnsi="Palatino Linotype" w:cs="Palatino Linotype"/>
          <w:color w:val="222222"/>
          <w:highlight w:val="whit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DÉCIMA CUARTA SESIÓN ORDINARIA CELEBRADA EL DIECINUEV</w:t>
      </w:r>
      <w:r w:rsidR="008F269C">
        <w:rPr>
          <w:rFonts w:ascii="Palatino Linotype" w:eastAsia="Palatino Linotype" w:hAnsi="Palatino Linotype" w:cs="Palatino Linotype"/>
        </w:rPr>
        <w:t>E DE ABRIL DEL DOS MIL VEINTITRÉS</w:t>
      </w:r>
      <w:r>
        <w:rPr>
          <w:rFonts w:ascii="Palatino Linotype" w:eastAsia="Palatino Linotype" w:hAnsi="Palatino Linotype" w:cs="Palatino Linotype"/>
        </w:rPr>
        <w:t>, ANTE EL SECRETARIO TÉCNICO DEL PLENO ALEXIS TAPIA RAMÍREZ.</w:t>
      </w:r>
    </w:p>
    <w:p w14:paraId="7CC5D762" w14:textId="4CE4C183" w:rsidR="00081F81" w:rsidRDefault="00081F81">
      <w:pPr>
        <w:spacing w:before="240" w:after="240" w:line="360" w:lineRule="auto"/>
        <w:jc w:val="both"/>
        <w:rPr>
          <w:rFonts w:ascii="Palatino Linotype" w:eastAsia="Palatino Linotype" w:hAnsi="Palatino Linotype" w:cs="Palatino Linotype"/>
        </w:rPr>
      </w:pPr>
    </w:p>
    <w:p w14:paraId="7EE0A29E" w14:textId="0ACB740C" w:rsidR="00081F81" w:rsidRDefault="00081F81">
      <w:pPr>
        <w:spacing w:before="240" w:after="240" w:line="360" w:lineRule="auto"/>
        <w:jc w:val="both"/>
        <w:rPr>
          <w:rFonts w:ascii="Palatino Linotype" w:eastAsia="Palatino Linotype" w:hAnsi="Palatino Linotype" w:cs="Palatino Linotype"/>
        </w:rPr>
      </w:pPr>
    </w:p>
    <w:p w14:paraId="3A2FB286" w14:textId="52E08111" w:rsidR="00081F81" w:rsidRDefault="00081F81">
      <w:pPr>
        <w:spacing w:before="240" w:after="240" w:line="360" w:lineRule="auto"/>
        <w:jc w:val="both"/>
        <w:rPr>
          <w:rFonts w:ascii="Palatino Linotype" w:eastAsia="Palatino Linotype" w:hAnsi="Palatino Linotype" w:cs="Palatino Linotype"/>
        </w:rPr>
      </w:pPr>
    </w:p>
    <w:p w14:paraId="09C44079" w14:textId="48EA0686" w:rsidR="00081F81" w:rsidRDefault="00081F81">
      <w:pPr>
        <w:spacing w:before="240" w:after="240" w:line="360" w:lineRule="auto"/>
        <w:jc w:val="both"/>
        <w:rPr>
          <w:rFonts w:ascii="Palatino Linotype" w:eastAsia="Palatino Linotype" w:hAnsi="Palatino Linotype" w:cs="Palatino Linotype"/>
        </w:rPr>
      </w:pPr>
    </w:p>
    <w:p w14:paraId="55090EBB" w14:textId="578703C8" w:rsidR="00081F81" w:rsidRDefault="00081F81">
      <w:pPr>
        <w:spacing w:before="240" w:after="240" w:line="360" w:lineRule="auto"/>
        <w:jc w:val="both"/>
        <w:rPr>
          <w:rFonts w:ascii="Palatino Linotype" w:eastAsia="Palatino Linotype" w:hAnsi="Palatino Linotype" w:cs="Palatino Linotype"/>
        </w:rPr>
      </w:pPr>
    </w:p>
    <w:p w14:paraId="71A9066A" w14:textId="7C680CE3" w:rsidR="00081F81" w:rsidRDefault="00081F81">
      <w:pPr>
        <w:spacing w:before="240" w:after="240" w:line="360" w:lineRule="auto"/>
        <w:jc w:val="both"/>
        <w:rPr>
          <w:rFonts w:ascii="Palatino Linotype" w:eastAsia="Palatino Linotype" w:hAnsi="Palatino Linotype" w:cs="Palatino Linotype"/>
        </w:rPr>
      </w:pPr>
    </w:p>
    <w:p w14:paraId="3EC34E63" w14:textId="65A2F16C" w:rsidR="00081F81" w:rsidRDefault="00081F81">
      <w:pPr>
        <w:spacing w:before="240" w:after="240" w:line="360" w:lineRule="auto"/>
        <w:jc w:val="both"/>
        <w:rPr>
          <w:rFonts w:ascii="Palatino Linotype" w:eastAsia="Palatino Linotype" w:hAnsi="Palatino Linotype" w:cs="Palatino Linotype"/>
        </w:rPr>
      </w:pPr>
    </w:p>
    <w:p w14:paraId="3714A4AF" w14:textId="2DFEAF5B" w:rsidR="00081F81" w:rsidRDefault="00081F81">
      <w:pPr>
        <w:spacing w:before="240" w:after="240" w:line="360" w:lineRule="auto"/>
        <w:jc w:val="both"/>
        <w:rPr>
          <w:rFonts w:ascii="Palatino Linotype" w:eastAsia="Palatino Linotype" w:hAnsi="Palatino Linotype" w:cs="Palatino Linotype"/>
        </w:rPr>
      </w:pPr>
    </w:p>
    <w:p w14:paraId="1E9A1179" w14:textId="77777777" w:rsidR="00081F81" w:rsidRDefault="00081F81">
      <w:pPr>
        <w:spacing w:before="240" w:after="240" w:line="360" w:lineRule="auto"/>
        <w:jc w:val="both"/>
        <w:rPr>
          <w:rFonts w:ascii="Palatino Linotype" w:eastAsia="Palatino Linotype" w:hAnsi="Palatino Linotype" w:cs="Palatino Linotype"/>
        </w:rPr>
      </w:pPr>
    </w:p>
    <w:sectPr w:rsidR="00081F81">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6327" w14:textId="77777777" w:rsidR="006066E3" w:rsidRDefault="006066E3">
      <w:r>
        <w:separator/>
      </w:r>
    </w:p>
  </w:endnote>
  <w:endnote w:type="continuationSeparator" w:id="0">
    <w:p w14:paraId="065F7E49" w14:textId="77777777" w:rsidR="006066E3" w:rsidRDefault="0060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655B" w14:textId="77777777" w:rsidR="005A3E88" w:rsidRDefault="00C601E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F269C">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F269C">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5D6F11A6" w14:textId="77777777" w:rsidR="005A3E88" w:rsidRDefault="005A3E8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77A8" w14:textId="77777777" w:rsidR="005A3E88" w:rsidRDefault="00C601E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F269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F269C">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53D73761" w14:textId="77777777" w:rsidR="005A3E88" w:rsidRDefault="005A3E8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1AD0C" w14:textId="77777777" w:rsidR="006066E3" w:rsidRDefault="006066E3">
      <w:r>
        <w:separator/>
      </w:r>
    </w:p>
  </w:footnote>
  <w:footnote w:type="continuationSeparator" w:id="0">
    <w:p w14:paraId="7377F9B3" w14:textId="77777777" w:rsidR="006066E3" w:rsidRDefault="006066E3">
      <w:r>
        <w:continuationSeparator/>
      </w:r>
    </w:p>
  </w:footnote>
  <w:footnote w:id="1">
    <w:p w14:paraId="365E02B7" w14:textId="77777777" w:rsidR="005A3E88" w:rsidRDefault="00C601E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Ley del Trabajo de los Servidores Públicos del Estado de México, Artículo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F4D9" w14:textId="77777777" w:rsidR="005A3E88" w:rsidRDefault="00C601E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5E8E093" wp14:editId="21FC1E1A">
          <wp:simplePos x="0" y="0"/>
          <wp:positionH relativeFrom="column">
            <wp:posOffset>-1080132</wp:posOffset>
          </wp:positionH>
          <wp:positionV relativeFrom="paragraph">
            <wp:posOffset>-488312</wp:posOffset>
          </wp:positionV>
          <wp:extent cx="7809865" cy="10165715"/>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5A3E88" w14:paraId="1C18B243" w14:textId="77777777">
      <w:tc>
        <w:tcPr>
          <w:tcW w:w="2489" w:type="dxa"/>
          <w:shd w:val="clear" w:color="auto" w:fill="auto"/>
        </w:tcPr>
        <w:p w14:paraId="772DF4BB" w14:textId="77777777" w:rsidR="005A3E88" w:rsidRDefault="00C601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912AA36" w14:textId="77777777" w:rsidR="005A3E88" w:rsidRDefault="00C601E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00094/INFOEM/IP/RR/2023</w:t>
          </w:r>
        </w:p>
      </w:tc>
    </w:tr>
    <w:tr w:rsidR="005A3E88" w14:paraId="5F8621B7" w14:textId="77777777">
      <w:trPr>
        <w:trHeight w:val="228"/>
      </w:trPr>
      <w:tc>
        <w:tcPr>
          <w:tcW w:w="2489" w:type="dxa"/>
          <w:shd w:val="clear" w:color="auto" w:fill="auto"/>
          <w:vAlign w:val="center"/>
        </w:tcPr>
        <w:p w14:paraId="7A7B633E" w14:textId="77777777" w:rsidR="005A3E88" w:rsidRDefault="00C601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A9B367C" w14:textId="77777777" w:rsidR="005A3E88" w:rsidRDefault="00C601E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5A3E88" w14:paraId="45D4EC67" w14:textId="77777777">
      <w:tc>
        <w:tcPr>
          <w:tcW w:w="2489" w:type="dxa"/>
          <w:shd w:val="clear" w:color="auto" w:fill="auto"/>
          <w:vAlign w:val="center"/>
        </w:tcPr>
        <w:p w14:paraId="37C84E2F" w14:textId="77777777" w:rsidR="005A3E88" w:rsidRDefault="00C601E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A6C3FB6" w14:textId="77777777" w:rsidR="005A3E88" w:rsidRDefault="00C601E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47E099B" w14:textId="77777777" w:rsidR="005A3E88" w:rsidRDefault="00C601E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73AF" w14:textId="77777777" w:rsidR="005A3E88" w:rsidRDefault="005A3E8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9"/>
      <w:tblW w:w="5670" w:type="dxa"/>
      <w:tblInd w:w="3261" w:type="dxa"/>
      <w:tblLayout w:type="fixed"/>
      <w:tblLook w:val="0400" w:firstRow="0" w:lastRow="0" w:firstColumn="0" w:lastColumn="0" w:noHBand="0" w:noVBand="1"/>
    </w:tblPr>
    <w:tblGrid>
      <w:gridCol w:w="2551"/>
      <w:gridCol w:w="3119"/>
    </w:tblGrid>
    <w:tr w:rsidR="005A3E88" w14:paraId="7CB9D334" w14:textId="77777777">
      <w:tc>
        <w:tcPr>
          <w:tcW w:w="2551" w:type="dxa"/>
          <w:shd w:val="clear" w:color="auto" w:fill="auto"/>
          <w:vAlign w:val="center"/>
        </w:tcPr>
        <w:p w14:paraId="4664B4A6" w14:textId="77777777" w:rsidR="005A3E88" w:rsidRDefault="00C601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073275D" w14:textId="77777777" w:rsidR="005A3E88" w:rsidRDefault="00C601E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00094/INFOEM/IP/RR/2023</w:t>
          </w:r>
        </w:p>
      </w:tc>
    </w:tr>
    <w:tr w:rsidR="005A3E88" w14:paraId="6DD8485D" w14:textId="77777777">
      <w:trPr>
        <w:trHeight w:val="130"/>
      </w:trPr>
      <w:tc>
        <w:tcPr>
          <w:tcW w:w="2551" w:type="dxa"/>
          <w:shd w:val="clear" w:color="auto" w:fill="auto"/>
          <w:vAlign w:val="center"/>
        </w:tcPr>
        <w:p w14:paraId="7FE86979" w14:textId="77777777" w:rsidR="005A3E88" w:rsidRDefault="00C601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2234344" w14:textId="77777777" w:rsidR="005A3E88" w:rsidRDefault="005A3E88">
          <w:pPr>
            <w:ind w:left="-45" w:right="176"/>
            <w:jc w:val="both"/>
            <w:rPr>
              <w:rFonts w:ascii="Palatino Linotype" w:eastAsia="Palatino Linotype" w:hAnsi="Palatino Linotype" w:cs="Palatino Linotype"/>
              <w:b/>
              <w:sz w:val="22"/>
              <w:szCs w:val="22"/>
            </w:rPr>
          </w:pPr>
        </w:p>
      </w:tc>
    </w:tr>
    <w:tr w:rsidR="005A3E88" w14:paraId="1D0936EE" w14:textId="77777777">
      <w:trPr>
        <w:trHeight w:val="228"/>
      </w:trPr>
      <w:tc>
        <w:tcPr>
          <w:tcW w:w="2551" w:type="dxa"/>
          <w:shd w:val="clear" w:color="auto" w:fill="auto"/>
          <w:vAlign w:val="center"/>
        </w:tcPr>
        <w:p w14:paraId="1D5D0EA0" w14:textId="77777777" w:rsidR="005A3E88" w:rsidRDefault="00C601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606C6E7" w14:textId="77777777" w:rsidR="005A3E88" w:rsidRDefault="00C601E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5A3E88" w14:paraId="2871F9A9" w14:textId="77777777">
      <w:tc>
        <w:tcPr>
          <w:tcW w:w="2551" w:type="dxa"/>
          <w:shd w:val="clear" w:color="auto" w:fill="auto"/>
          <w:vAlign w:val="center"/>
        </w:tcPr>
        <w:p w14:paraId="058D05FB" w14:textId="77777777" w:rsidR="005A3E88" w:rsidRDefault="00C601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E2B2688" w14:textId="77777777" w:rsidR="005A3E88" w:rsidRDefault="00C601E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783A276" w14:textId="77777777" w:rsidR="005A3E88" w:rsidRDefault="00C601E8">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601B95D9" wp14:editId="1D508DD6">
          <wp:simplePos x="0" y="0"/>
          <wp:positionH relativeFrom="column">
            <wp:posOffset>-1089657</wp:posOffset>
          </wp:positionH>
          <wp:positionV relativeFrom="paragraph">
            <wp:posOffset>-1169667</wp:posOffset>
          </wp:positionV>
          <wp:extent cx="7809865" cy="10165715"/>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110F"/>
    <w:multiLevelType w:val="multilevel"/>
    <w:tmpl w:val="286E6CB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CF01D77"/>
    <w:multiLevelType w:val="multilevel"/>
    <w:tmpl w:val="2314029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7E43334A"/>
    <w:multiLevelType w:val="multilevel"/>
    <w:tmpl w:val="C2C82E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E88"/>
    <w:rsid w:val="00081F81"/>
    <w:rsid w:val="00292A21"/>
    <w:rsid w:val="0046379C"/>
    <w:rsid w:val="005A3E88"/>
    <w:rsid w:val="006066E3"/>
    <w:rsid w:val="008249AE"/>
    <w:rsid w:val="008F269C"/>
    <w:rsid w:val="00C601E8"/>
    <w:rsid w:val="00C769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BEDC"/>
  <w15:docId w15:val="{7A64222F-4F1E-4C8D-B20F-A2E9B94D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73306.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751233.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79155.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1679154.page" TargetMode="External"/><Relationship Id="rId4" Type="http://schemas.openxmlformats.org/officeDocument/2006/relationships/settings" Target="settings.xml"/><Relationship Id="rId9" Type="http://schemas.openxmlformats.org/officeDocument/2006/relationships/hyperlink" Target="https://saimex.org.mx/saimex/solicitud/downloadAttach/1673307.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f4IBk2wKjvOCOU56N9Z9nG+jGw==">AMUW2mXCTnoZb2gvkfnWdd7sKLKj0LQEQpbij5p4IZr4obGvDbNd2aHlVYCoKF9cNcc6WhiabXbacZ/e+IYujp9bCapbVoa99V8F+RUT8V40ngcxWmeSfU22QX8cWrLcj3uk1QC92NXKsSnz0dNVM8D1JxYN2Erx4hrrxkDm6zRe7n/ql60VkS4gwK7koCmGlmd4QSM76kpa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10397</Words>
  <Characters>57185</Characters>
  <Application>Microsoft Office Word</Application>
  <DocSecurity>0</DocSecurity>
  <Lines>476</Lines>
  <Paragraphs>134</Paragraphs>
  <ScaleCrop>false</ScaleCrop>
  <Company>HP Inc.</Company>
  <LinksUpToDate>false</LinksUpToDate>
  <CharactersWithSpaces>67448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2023-04-20T19:16:00Z</cp:lastPrinted>
  <dcterms:created xsi:type="dcterms:W3CDTF">2023-04-28T19:00:00Z</dcterms:created>
  <dcterms:modified xsi:type="dcterms:W3CDTF">2023-04-28T19:00:00Z</dcterms:modified>
</cp:coreProperties>
</file>