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455C6" w14:textId="77777777" w:rsidR="005047A6" w:rsidRDefault="005047A6" w:rsidP="005047A6">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doce de abril de dos mil veintitrés.</w:t>
      </w:r>
    </w:p>
    <w:p w14:paraId="70DB8A5B" w14:textId="77777777" w:rsidR="005047A6" w:rsidRDefault="005047A6" w:rsidP="005047A6">
      <w:pPr>
        <w:tabs>
          <w:tab w:val="left" w:pos="1701"/>
        </w:tabs>
        <w:spacing w:after="0" w:line="360" w:lineRule="auto"/>
        <w:jc w:val="both"/>
        <w:rPr>
          <w:rFonts w:ascii="Palatino Linotype" w:eastAsia="Times New Roman" w:hAnsi="Palatino Linotype" w:cs="Arial"/>
          <w:color w:val="000000"/>
          <w:sz w:val="24"/>
          <w:szCs w:val="24"/>
          <w:lang w:eastAsia="es-MX"/>
        </w:rPr>
      </w:pPr>
    </w:p>
    <w:p w14:paraId="3157C7F6" w14:textId="77777777" w:rsidR="005047A6" w:rsidRDefault="005047A6" w:rsidP="005047A6">
      <w:pPr>
        <w:tabs>
          <w:tab w:val="left" w:pos="1701"/>
        </w:tabs>
        <w:spacing w:after="0" w:line="360" w:lineRule="auto"/>
        <w:jc w:val="both"/>
        <w:rPr>
          <w:rFonts w:ascii="Palatino Linotype" w:hAnsi="Palatino Linotype" w:cs="Arial"/>
          <w:b/>
          <w:sz w:val="24"/>
          <w:szCs w:val="24"/>
        </w:rPr>
      </w:pPr>
      <w:r>
        <w:rPr>
          <w:rFonts w:ascii="Palatino Linotype" w:hAnsi="Palatino Linotype" w:cs="Arial"/>
          <w:b/>
          <w:sz w:val="24"/>
          <w:szCs w:val="24"/>
        </w:rPr>
        <w:t>VISTO</w:t>
      </w:r>
      <w:r>
        <w:rPr>
          <w:rFonts w:ascii="Palatino Linotype" w:hAnsi="Palatino Linotype" w:cs="Arial"/>
          <w:sz w:val="24"/>
          <w:szCs w:val="24"/>
        </w:rPr>
        <w:t xml:space="preserve"> el expediente electrónico formado con motivo del recurso de revisión con número </w:t>
      </w:r>
      <w:bookmarkStart w:id="0" w:name="_Hlk107776858"/>
      <w:r>
        <w:rPr>
          <w:rFonts w:ascii="Palatino Linotype" w:hAnsi="Palatino Linotype" w:cs="Arial"/>
          <w:b/>
          <w:bCs/>
          <w:sz w:val="24"/>
          <w:szCs w:val="24"/>
          <w:lang w:eastAsia="es-MX"/>
        </w:rPr>
        <w:t>00765/INFOEM/IP/RR/2023</w:t>
      </w:r>
      <w:r>
        <w:rPr>
          <w:rFonts w:ascii="Palatino Linotype" w:hAnsi="Palatino Linotype" w:cs="Arial"/>
          <w:sz w:val="24"/>
          <w:szCs w:val="24"/>
        </w:rPr>
        <w:t xml:space="preserve"> </w:t>
      </w:r>
      <w:bookmarkEnd w:id="0"/>
      <w:r>
        <w:rPr>
          <w:rFonts w:ascii="Palatino Linotype" w:hAnsi="Palatino Linotype" w:cs="Arial"/>
          <w:sz w:val="24"/>
          <w:szCs w:val="24"/>
        </w:rPr>
        <w:t>interpuesto por</w:t>
      </w:r>
      <w:r>
        <w:rPr>
          <w:rFonts w:ascii="Palatino Linotype" w:hAnsi="Palatino Linotype" w:cs="Arial"/>
          <w:sz w:val="24"/>
        </w:rPr>
        <w:t xml:space="preserve"> un particular</w:t>
      </w:r>
      <w:r>
        <w:rPr>
          <w:rFonts w:ascii="Palatino Linotype" w:hAnsi="Palatino Linotype" w:cs="Arial"/>
          <w:sz w:val="24"/>
          <w:szCs w:val="24"/>
        </w:rPr>
        <w:t xml:space="preserve"> </w:t>
      </w:r>
      <w:r>
        <w:rPr>
          <w:rFonts w:ascii="Palatino Linotype" w:hAnsi="Palatino Linotype" w:cs="Arial"/>
          <w:sz w:val="24"/>
        </w:rPr>
        <w:t xml:space="preserve">que al momento de ingresar la solicitud de información e interponer el recurso de revisión, </w:t>
      </w:r>
      <w:r>
        <w:rPr>
          <w:rFonts w:ascii="Palatino Linotype" w:hAnsi="Palatino Linotype" w:cs="Arial"/>
          <w:b/>
          <w:bCs/>
          <w:sz w:val="24"/>
        </w:rPr>
        <w:t xml:space="preserve">no señaló nombre o seudónimo </w:t>
      </w:r>
      <w:r>
        <w:rPr>
          <w:rFonts w:ascii="Palatino Linotype" w:hAnsi="Palatino Linotype" w:cs="Arial"/>
          <w:sz w:val="24"/>
        </w:rPr>
        <w:t xml:space="preserve">con el cual desee ser identificado, en lo sucesivo </w:t>
      </w:r>
      <w:r>
        <w:rPr>
          <w:rFonts w:ascii="Palatino Linotype" w:hAnsi="Palatino Linotype" w:cs="Arial"/>
          <w:b/>
          <w:bCs/>
          <w:sz w:val="24"/>
        </w:rPr>
        <w:t>El</w:t>
      </w:r>
      <w:r>
        <w:rPr>
          <w:rFonts w:ascii="Palatino Linotype" w:hAnsi="Palatino Linotype" w:cs="Arial"/>
          <w:b/>
          <w:sz w:val="24"/>
        </w:rPr>
        <w:t xml:space="preserve"> Recurrente</w:t>
      </w:r>
      <w:r>
        <w:rPr>
          <w:rFonts w:ascii="Palatino Linotype" w:hAnsi="Palatino Linotype" w:cs="Arial"/>
          <w:sz w:val="24"/>
          <w:szCs w:val="24"/>
        </w:rPr>
        <w:t>,</w:t>
      </w:r>
      <w:r>
        <w:rPr>
          <w:rFonts w:ascii="Palatino Linotype" w:hAnsi="Palatino Linotype" w:cs="Arial"/>
          <w:b/>
          <w:sz w:val="24"/>
          <w:szCs w:val="24"/>
        </w:rPr>
        <w:t xml:space="preserve">  </w:t>
      </w:r>
      <w:bookmarkStart w:id="1" w:name="_GoBack"/>
      <w:bookmarkEnd w:id="1"/>
      <w:r>
        <w:rPr>
          <w:rFonts w:ascii="Palatino Linotype" w:hAnsi="Palatino Linotype" w:cs="Arial"/>
          <w:sz w:val="24"/>
          <w:szCs w:val="24"/>
        </w:rPr>
        <w:t xml:space="preserve">en contra de la falta de respuesta del </w:t>
      </w:r>
      <w:r>
        <w:rPr>
          <w:rFonts w:ascii="Palatino Linotype" w:hAnsi="Palatino Linotype" w:cs="Arial"/>
          <w:b/>
          <w:sz w:val="24"/>
          <w:szCs w:val="24"/>
        </w:rPr>
        <w:t xml:space="preserve">Ayuntamiento de Zinacantepec, </w:t>
      </w:r>
      <w:r>
        <w:rPr>
          <w:rFonts w:ascii="Palatino Linotype" w:hAnsi="Palatino Linotype" w:cs="Arial"/>
          <w:sz w:val="24"/>
          <w:szCs w:val="24"/>
        </w:rPr>
        <w:t>en lo subsecuente</w:t>
      </w:r>
      <w:r>
        <w:rPr>
          <w:rFonts w:ascii="Palatino Linotype" w:hAnsi="Palatino Linotype" w:cs="Arial"/>
          <w:b/>
          <w:sz w:val="24"/>
          <w:szCs w:val="24"/>
        </w:rPr>
        <w:t xml:space="preserve"> El Sujeto Obligado, </w:t>
      </w:r>
      <w:r>
        <w:rPr>
          <w:rFonts w:ascii="Palatino Linotype" w:hAnsi="Palatino Linotype" w:cs="Arial"/>
          <w:sz w:val="24"/>
          <w:szCs w:val="24"/>
        </w:rPr>
        <w:t>se procede a dictar la presente resolución.</w:t>
      </w:r>
    </w:p>
    <w:p w14:paraId="0F9EE86F" w14:textId="77777777" w:rsidR="005047A6" w:rsidRDefault="005047A6" w:rsidP="005047A6">
      <w:pPr>
        <w:tabs>
          <w:tab w:val="left" w:pos="6960"/>
        </w:tabs>
        <w:spacing w:after="0" w:line="360" w:lineRule="auto"/>
        <w:jc w:val="both"/>
        <w:rPr>
          <w:rFonts w:ascii="Palatino Linotype" w:hAnsi="Palatino Linotype" w:cs="Arial"/>
          <w:sz w:val="24"/>
          <w:szCs w:val="24"/>
        </w:rPr>
      </w:pPr>
    </w:p>
    <w:p w14:paraId="5E47A96A" w14:textId="77777777" w:rsidR="005047A6" w:rsidRDefault="005047A6" w:rsidP="005047A6">
      <w:pPr>
        <w:spacing w:after="0" w:line="360" w:lineRule="auto"/>
        <w:jc w:val="center"/>
        <w:rPr>
          <w:rFonts w:ascii="Palatino Linotype" w:hAnsi="Palatino Linotype" w:cs="Arial"/>
          <w:b/>
          <w:sz w:val="24"/>
          <w:szCs w:val="24"/>
        </w:rPr>
      </w:pPr>
      <w:r>
        <w:rPr>
          <w:rFonts w:ascii="Palatino Linotype" w:hAnsi="Palatino Linotype" w:cs="Arial"/>
          <w:b/>
          <w:sz w:val="24"/>
          <w:szCs w:val="24"/>
        </w:rPr>
        <w:t>A N T E C E D E N T E S</w:t>
      </w:r>
    </w:p>
    <w:p w14:paraId="7E3B1F18" w14:textId="77777777" w:rsidR="005047A6" w:rsidRDefault="005047A6" w:rsidP="005047A6">
      <w:pPr>
        <w:spacing w:after="0" w:line="360" w:lineRule="auto"/>
        <w:rPr>
          <w:rFonts w:ascii="Palatino Linotype" w:hAnsi="Palatino Linotype" w:cs="Arial"/>
          <w:b/>
          <w:sz w:val="24"/>
          <w:szCs w:val="24"/>
        </w:rPr>
      </w:pPr>
    </w:p>
    <w:p w14:paraId="3D24E8E2" w14:textId="77777777" w:rsidR="005047A6" w:rsidRDefault="005047A6" w:rsidP="005047A6">
      <w:pPr>
        <w:spacing w:after="0" w:line="360" w:lineRule="auto"/>
        <w:jc w:val="both"/>
        <w:rPr>
          <w:rFonts w:ascii="Palatino Linotype" w:hAnsi="Palatino Linotype" w:cs="Arial"/>
          <w:sz w:val="24"/>
          <w:szCs w:val="24"/>
        </w:rPr>
      </w:pPr>
      <w:r>
        <w:rPr>
          <w:rFonts w:ascii="Palatino Linotype" w:hAnsi="Palatino Linotype" w:cs="Arial"/>
          <w:b/>
          <w:sz w:val="24"/>
          <w:szCs w:val="24"/>
        </w:rPr>
        <w:t xml:space="preserve">PRIMERO. </w:t>
      </w:r>
      <w:r>
        <w:rPr>
          <w:rFonts w:ascii="Palatino Linotype" w:hAnsi="Palatino Linotype" w:cs="Arial"/>
          <w:sz w:val="24"/>
          <w:szCs w:val="24"/>
        </w:rPr>
        <w:t>Con fecha primero de enero de dos mil veintitrés, 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Sistema de Acceso a la Información Mexiquense, en lo posterior el </w:t>
      </w:r>
      <w:r>
        <w:rPr>
          <w:rFonts w:ascii="Palatino Linotype" w:hAnsi="Palatino Linotype" w:cs="Arial"/>
          <w:b/>
          <w:sz w:val="24"/>
          <w:szCs w:val="24"/>
        </w:rPr>
        <w:t>SAIMEX</w:t>
      </w:r>
      <w:r>
        <w:rPr>
          <w:rFonts w:ascii="Palatino Linotype" w:hAnsi="Palatino Linotype" w:cs="Arial"/>
          <w:sz w:val="24"/>
          <w:szCs w:val="24"/>
        </w:rPr>
        <w:t xml:space="preserve">, ante </w:t>
      </w:r>
      <w:r>
        <w:rPr>
          <w:rFonts w:ascii="Palatino Linotype" w:hAnsi="Palatino Linotype" w:cs="Arial"/>
          <w:b/>
          <w:sz w:val="24"/>
          <w:szCs w:val="24"/>
        </w:rPr>
        <w:t>el Sujeto Obligado</w:t>
      </w:r>
      <w:r>
        <w:rPr>
          <w:rFonts w:ascii="Palatino Linotype" w:hAnsi="Palatino Linotype" w:cs="Arial"/>
          <w:sz w:val="24"/>
          <w:szCs w:val="24"/>
        </w:rPr>
        <w:t>, solicitud de acceso a la información pública registrada bajo el número</w:t>
      </w:r>
      <w:r>
        <w:rPr>
          <w:rFonts w:ascii="Palatino Linotype" w:hAnsi="Palatino Linotype" w:cs="Arial"/>
          <w:b/>
          <w:bCs/>
          <w:sz w:val="24"/>
          <w:szCs w:val="24"/>
        </w:rPr>
        <w:t> </w:t>
      </w:r>
      <w:bookmarkStart w:id="2" w:name="_Hlk130926852"/>
      <w:r>
        <w:rPr>
          <w:rFonts w:ascii="Palatino Linotype" w:hAnsi="Palatino Linotype" w:cs="Arial"/>
          <w:b/>
          <w:bCs/>
          <w:sz w:val="24"/>
          <w:szCs w:val="24"/>
        </w:rPr>
        <w:t>00018/ZINACANT/IP/2023</w:t>
      </w:r>
      <w:bookmarkEnd w:id="2"/>
      <w:r>
        <w:rPr>
          <w:rFonts w:ascii="Palatino Linotype" w:hAnsi="Palatino Linotype"/>
          <w:b/>
          <w:bCs/>
          <w:sz w:val="24"/>
          <w:szCs w:val="24"/>
        </w:rPr>
        <w:t xml:space="preserve">, </w:t>
      </w:r>
      <w:r>
        <w:rPr>
          <w:rFonts w:ascii="Palatino Linotype" w:hAnsi="Palatino Linotype"/>
          <w:bCs/>
          <w:sz w:val="24"/>
          <w:szCs w:val="24"/>
        </w:rPr>
        <w:t xml:space="preserve">mediante </w:t>
      </w:r>
      <w:r>
        <w:rPr>
          <w:rFonts w:ascii="Palatino Linotype" w:hAnsi="Palatino Linotype" w:cs="Arial"/>
          <w:sz w:val="24"/>
          <w:szCs w:val="24"/>
        </w:rPr>
        <w:t>la cual se solicitó información en el tenor siguiente:</w:t>
      </w:r>
    </w:p>
    <w:p w14:paraId="4C070808" w14:textId="77777777" w:rsidR="005047A6" w:rsidRDefault="005047A6" w:rsidP="005047A6">
      <w:pPr>
        <w:spacing w:after="0" w:line="360" w:lineRule="auto"/>
        <w:ind w:left="567"/>
        <w:jc w:val="both"/>
        <w:rPr>
          <w:rFonts w:ascii="Palatino Linotype" w:hAnsi="Palatino Linotype" w:cs="Arial"/>
          <w:i/>
          <w:sz w:val="24"/>
          <w:szCs w:val="24"/>
        </w:rPr>
      </w:pPr>
    </w:p>
    <w:p w14:paraId="44CC0441" w14:textId="77777777" w:rsidR="005047A6" w:rsidRDefault="005047A6" w:rsidP="005047A6">
      <w:pPr>
        <w:tabs>
          <w:tab w:val="left" w:pos="5647"/>
        </w:tabs>
        <w:spacing w:after="0" w:line="360" w:lineRule="auto"/>
        <w:ind w:left="567" w:right="850"/>
        <w:jc w:val="both"/>
        <w:rPr>
          <w:rFonts w:ascii="Palatino Linotype" w:hAnsi="Palatino Linotype"/>
          <w:i/>
          <w:color w:val="000000"/>
          <w:sz w:val="24"/>
          <w:szCs w:val="24"/>
        </w:rPr>
      </w:pPr>
      <w:r>
        <w:rPr>
          <w:rFonts w:ascii="Palatino Linotype" w:hAnsi="Palatino Linotype"/>
          <w:i/>
          <w:color w:val="000000"/>
          <w:sz w:val="24"/>
          <w:szCs w:val="24"/>
        </w:rPr>
        <w:t xml:space="preserve">“SOLICITO LA INVITACIÓN QUE SE LE GENERÓ AL PADRE PARA ASISTIR A LA BENDICIÓN DE LAS OBRAS DE REMODELACIÓN EN EL JARDÍN CONSTITUCIÓN, ASÍ COMO CUANTO FUE LO QUE SE LE PAGO PARA IR A BENDECIR...”  </w:t>
      </w:r>
      <w:r>
        <w:rPr>
          <w:rFonts w:ascii="Palatino Linotype" w:hAnsi="Palatino Linotype"/>
          <w:b/>
          <w:i/>
          <w:color w:val="000000"/>
          <w:sz w:val="24"/>
          <w:szCs w:val="24"/>
        </w:rPr>
        <w:t>(Sic)</w:t>
      </w:r>
    </w:p>
    <w:p w14:paraId="61CC1A49" w14:textId="77777777" w:rsidR="005047A6" w:rsidRDefault="005047A6" w:rsidP="005047A6">
      <w:pPr>
        <w:spacing w:after="0" w:line="360" w:lineRule="auto"/>
        <w:jc w:val="both"/>
        <w:rPr>
          <w:rFonts w:ascii="Palatino Linotype" w:eastAsia="Times New Roman" w:hAnsi="Palatino Linotype" w:cs="Times New Roman"/>
          <w:b/>
          <w:sz w:val="24"/>
          <w:szCs w:val="24"/>
          <w:lang w:val="es-ES_tradnl" w:eastAsia="es-ES"/>
        </w:rPr>
      </w:pPr>
    </w:p>
    <w:p w14:paraId="6E195934" w14:textId="77777777" w:rsidR="005047A6" w:rsidRDefault="005047A6" w:rsidP="005047A6">
      <w:pPr>
        <w:spacing w:after="0" w:line="360" w:lineRule="auto"/>
        <w:jc w:val="both"/>
        <w:rPr>
          <w:rFonts w:ascii="Palatino Linotype" w:eastAsia="Times New Roman" w:hAnsi="Palatino Linotype" w:cs="Times New Roman"/>
          <w:iCs/>
          <w:sz w:val="24"/>
          <w:szCs w:val="24"/>
          <w:lang w:val="es-ES_tradnl" w:eastAsia="es-ES"/>
        </w:rPr>
      </w:pPr>
      <w:r>
        <w:rPr>
          <w:rFonts w:ascii="Palatino Linotype" w:eastAsia="Times New Roman" w:hAnsi="Palatino Linotype" w:cs="Times New Roman"/>
          <w:b/>
          <w:sz w:val="24"/>
          <w:szCs w:val="24"/>
          <w:lang w:val="es-ES_tradnl" w:eastAsia="es-ES"/>
        </w:rPr>
        <w:lastRenderedPageBreak/>
        <w:t>Modalidad de entrega:</w:t>
      </w:r>
      <w:r>
        <w:rPr>
          <w:rFonts w:ascii="Palatino Linotype" w:eastAsia="Times New Roman" w:hAnsi="Palatino Linotype" w:cs="Times New Roman"/>
          <w:sz w:val="24"/>
          <w:szCs w:val="24"/>
          <w:lang w:val="es-ES_tradnl" w:eastAsia="es-ES"/>
        </w:rPr>
        <w:t xml:space="preserve"> A través del SAIMEX </w:t>
      </w:r>
    </w:p>
    <w:p w14:paraId="5D80154D" w14:textId="77777777" w:rsidR="005047A6" w:rsidRDefault="005047A6" w:rsidP="005047A6">
      <w:pPr>
        <w:spacing w:after="0" w:line="360" w:lineRule="auto"/>
        <w:jc w:val="both"/>
        <w:rPr>
          <w:rFonts w:ascii="Palatino Linotype" w:eastAsia="Times New Roman" w:hAnsi="Palatino Linotype" w:cs="Times New Roman"/>
          <w:sz w:val="24"/>
          <w:szCs w:val="24"/>
          <w:lang w:val="es-ES_tradnl" w:eastAsia="es-ES"/>
        </w:rPr>
      </w:pPr>
    </w:p>
    <w:p w14:paraId="562A79E4" w14:textId="1F0EE7D1" w:rsidR="00EF6824" w:rsidRDefault="00043FC5" w:rsidP="00043FC5">
      <w:pPr>
        <w:spacing w:before="240" w:line="360" w:lineRule="auto"/>
        <w:jc w:val="both"/>
        <w:rPr>
          <w:rFonts w:ascii="Palatino Linotype" w:hAnsi="Palatino Linotype" w:cs="Arial"/>
          <w:sz w:val="24"/>
          <w:szCs w:val="24"/>
        </w:rPr>
      </w:pPr>
      <w:r w:rsidRPr="001432F6">
        <w:rPr>
          <w:rFonts w:ascii="Palatino Linotype" w:hAnsi="Palatino Linotype" w:cs="Arial"/>
          <w:b/>
          <w:sz w:val="28"/>
          <w:szCs w:val="28"/>
        </w:rPr>
        <w:t>SEGUNDO.</w:t>
      </w:r>
      <w:r w:rsidRPr="00523CF0">
        <w:rPr>
          <w:rFonts w:ascii="Palatino Linotype" w:hAnsi="Palatino Linotype" w:cs="Arial"/>
          <w:b/>
          <w:sz w:val="28"/>
        </w:rPr>
        <w:t xml:space="preserve"> </w:t>
      </w:r>
      <w:r w:rsidR="005C723D" w:rsidRPr="001B05B9">
        <w:rPr>
          <w:rFonts w:ascii="Palatino Linotype" w:hAnsi="Palatino Linotype" w:cs="Arial"/>
          <w:sz w:val="24"/>
          <w:szCs w:val="24"/>
        </w:rPr>
        <w:t xml:space="preserve">En el expediente electrónico </w:t>
      </w:r>
      <w:r w:rsidR="005C723D" w:rsidRPr="001B05B9">
        <w:rPr>
          <w:rFonts w:ascii="Palatino Linotype" w:hAnsi="Palatino Linotype" w:cs="Arial"/>
          <w:b/>
          <w:sz w:val="24"/>
          <w:szCs w:val="24"/>
        </w:rPr>
        <w:t>SAIMEX</w:t>
      </w:r>
      <w:r w:rsidR="005C723D" w:rsidRPr="001B05B9">
        <w:rPr>
          <w:rFonts w:ascii="Palatino Linotype" w:hAnsi="Palatino Linotype" w:cs="Arial"/>
          <w:sz w:val="24"/>
          <w:szCs w:val="24"/>
        </w:rPr>
        <w:t>,</w:t>
      </w:r>
      <w:r w:rsidR="005C723D">
        <w:rPr>
          <w:rFonts w:ascii="Palatino Linotype" w:hAnsi="Palatino Linotype" w:cs="Arial"/>
          <w:sz w:val="24"/>
          <w:szCs w:val="24"/>
        </w:rPr>
        <w:t xml:space="preserve"> </w:t>
      </w:r>
      <w:r w:rsidR="005C723D" w:rsidRPr="001B05B9">
        <w:rPr>
          <w:rFonts w:ascii="Palatino Linotype" w:hAnsi="Palatino Linotype" w:cs="Arial"/>
          <w:sz w:val="24"/>
          <w:szCs w:val="24"/>
        </w:rPr>
        <w:t xml:space="preserve">se aprecia que </w:t>
      </w:r>
      <w:r w:rsidR="00CF0B91">
        <w:rPr>
          <w:rFonts w:ascii="Palatino Linotype" w:hAnsi="Palatino Linotype" w:cs="Arial"/>
          <w:sz w:val="24"/>
          <w:szCs w:val="24"/>
        </w:rPr>
        <w:t xml:space="preserve">en fecha </w:t>
      </w:r>
      <w:r w:rsidR="00902D60">
        <w:rPr>
          <w:rFonts w:ascii="Palatino Linotype" w:hAnsi="Palatino Linotype" w:cs="Arial"/>
          <w:sz w:val="24"/>
          <w:szCs w:val="24"/>
        </w:rPr>
        <w:t>dieciséis de enero</w:t>
      </w:r>
      <w:r w:rsidR="005C723D">
        <w:rPr>
          <w:rFonts w:ascii="Palatino Linotype" w:hAnsi="Palatino Linotype" w:cs="Arial"/>
          <w:sz w:val="24"/>
          <w:szCs w:val="24"/>
        </w:rPr>
        <w:t xml:space="preserve"> de </w:t>
      </w:r>
      <w:r w:rsidR="00CF0B91">
        <w:rPr>
          <w:rFonts w:ascii="Palatino Linotype" w:hAnsi="Palatino Linotype" w:cs="Arial"/>
          <w:sz w:val="24"/>
          <w:szCs w:val="24"/>
        </w:rPr>
        <w:t>dos mil veinti</w:t>
      </w:r>
      <w:r w:rsidR="00902D60">
        <w:rPr>
          <w:rFonts w:ascii="Palatino Linotype" w:hAnsi="Palatino Linotype" w:cs="Arial"/>
          <w:sz w:val="24"/>
          <w:szCs w:val="24"/>
        </w:rPr>
        <w:t>trés</w:t>
      </w:r>
      <w:r w:rsidR="00CF0B91">
        <w:rPr>
          <w:rFonts w:ascii="Palatino Linotype" w:hAnsi="Palatino Linotype" w:cs="Arial"/>
          <w:sz w:val="24"/>
          <w:szCs w:val="24"/>
        </w:rPr>
        <w:t>,</w:t>
      </w:r>
      <w:r w:rsidR="005C723D">
        <w:rPr>
          <w:rFonts w:ascii="Palatino Linotype" w:hAnsi="Palatino Linotype" w:cs="Arial"/>
          <w:sz w:val="24"/>
          <w:szCs w:val="24"/>
        </w:rPr>
        <w:t xml:space="preserve"> </w:t>
      </w:r>
      <w:r w:rsidR="005C723D">
        <w:rPr>
          <w:rFonts w:ascii="Palatino Linotype" w:hAnsi="Palatino Linotype" w:cs="Arial"/>
          <w:b/>
          <w:sz w:val="24"/>
          <w:szCs w:val="24"/>
        </w:rPr>
        <w:t xml:space="preserve">El Sujeto Obligado </w:t>
      </w:r>
      <w:r w:rsidR="00FA0158" w:rsidRPr="00FA0158">
        <w:rPr>
          <w:rFonts w:ascii="Palatino Linotype" w:hAnsi="Palatino Linotype" w:cs="Arial"/>
          <w:sz w:val="24"/>
          <w:szCs w:val="24"/>
        </w:rPr>
        <w:t xml:space="preserve">emitió </w:t>
      </w:r>
      <w:r w:rsidR="00DE0DB1">
        <w:rPr>
          <w:rFonts w:ascii="Palatino Linotype" w:hAnsi="Palatino Linotype" w:cs="Arial"/>
          <w:sz w:val="24"/>
          <w:szCs w:val="24"/>
        </w:rPr>
        <w:t xml:space="preserve">requerimiento </w:t>
      </w:r>
      <w:r w:rsidR="00FA0158" w:rsidRPr="00FA0158">
        <w:rPr>
          <w:rFonts w:ascii="Palatino Linotype" w:hAnsi="Palatino Linotype" w:cs="Arial"/>
          <w:sz w:val="24"/>
          <w:szCs w:val="24"/>
        </w:rPr>
        <w:t>de aclaración en los siguientes términos:</w:t>
      </w:r>
    </w:p>
    <w:p w14:paraId="7A9B592F" w14:textId="77777777" w:rsidR="00021BB0" w:rsidRPr="00021BB0" w:rsidRDefault="00021BB0" w:rsidP="00021BB0">
      <w:pPr>
        <w:spacing w:before="240" w:line="360" w:lineRule="auto"/>
        <w:jc w:val="right"/>
        <w:rPr>
          <w:rFonts w:ascii="Palatino Linotype" w:hAnsi="Palatino Linotype" w:cs="Arial"/>
          <w:i/>
          <w:iCs/>
        </w:rPr>
      </w:pPr>
      <w:r w:rsidRPr="00021BB0">
        <w:rPr>
          <w:rFonts w:ascii="Palatino Linotype" w:hAnsi="Palatino Linotype" w:cs="Arial"/>
          <w:i/>
          <w:iCs/>
        </w:rPr>
        <w:t>Zinacantepec, México a 16 de Enero de 2023</w:t>
      </w:r>
    </w:p>
    <w:p w14:paraId="34B969A5" w14:textId="77777777" w:rsidR="00021BB0" w:rsidRPr="00021BB0" w:rsidRDefault="00021BB0" w:rsidP="00021BB0">
      <w:pPr>
        <w:spacing w:before="240" w:line="360" w:lineRule="auto"/>
        <w:jc w:val="right"/>
        <w:rPr>
          <w:rFonts w:ascii="Palatino Linotype" w:hAnsi="Palatino Linotype" w:cs="Arial"/>
          <w:i/>
          <w:iCs/>
        </w:rPr>
      </w:pPr>
      <w:r w:rsidRPr="00021BB0">
        <w:rPr>
          <w:rFonts w:ascii="Palatino Linotype" w:hAnsi="Palatino Linotype" w:cs="Arial"/>
          <w:i/>
          <w:iCs/>
        </w:rPr>
        <w:t>Nombre del solicitante: C. Solicitante</w:t>
      </w:r>
    </w:p>
    <w:p w14:paraId="4816A54D" w14:textId="77777777" w:rsidR="00021BB0" w:rsidRPr="00021BB0" w:rsidRDefault="00021BB0" w:rsidP="00021BB0">
      <w:pPr>
        <w:spacing w:before="240" w:line="360" w:lineRule="auto"/>
        <w:jc w:val="right"/>
        <w:rPr>
          <w:rFonts w:ascii="Palatino Linotype" w:hAnsi="Palatino Linotype" w:cs="Arial"/>
          <w:i/>
          <w:iCs/>
        </w:rPr>
      </w:pPr>
      <w:r w:rsidRPr="00021BB0">
        <w:rPr>
          <w:rFonts w:ascii="Palatino Linotype" w:hAnsi="Palatino Linotype" w:cs="Arial"/>
          <w:i/>
          <w:iCs/>
        </w:rPr>
        <w:t>Folio de la solicitud: 00018/ZINACANT/IP/2023</w:t>
      </w:r>
    </w:p>
    <w:p w14:paraId="27D043F4" w14:textId="76E76DCD" w:rsidR="00021BB0" w:rsidRPr="00021BB0" w:rsidRDefault="00021BB0" w:rsidP="00021BB0">
      <w:pPr>
        <w:spacing w:before="240" w:line="360" w:lineRule="auto"/>
        <w:jc w:val="both"/>
        <w:rPr>
          <w:rFonts w:ascii="Palatino Linotype" w:hAnsi="Palatino Linotype" w:cs="Arial"/>
          <w:i/>
          <w:iCs/>
        </w:rPr>
      </w:pPr>
      <w:r w:rsidRPr="00021BB0">
        <w:rPr>
          <w:rFonts w:ascii="Palatino Linotype" w:hAnsi="Palatino Linotype" w:cs="Arial"/>
          <w:i/>
          <w:iCs/>
        </w:rPr>
        <w:t>Con fundamento en el articulo 159 de la Ley de Transparencia y Acceso a la Información Pública del Estado de México y Municipios, se le requiere para que dentro del plazo de diez días hábiles realice lo</w:t>
      </w:r>
      <w:r>
        <w:rPr>
          <w:rFonts w:ascii="Palatino Linotype" w:hAnsi="Palatino Linotype" w:cs="Arial"/>
          <w:i/>
          <w:iCs/>
        </w:rPr>
        <w:t xml:space="preserve"> </w:t>
      </w:r>
      <w:r w:rsidRPr="00021BB0">
        <w:rPr>
          <w:rFonts w:ascii="Palatino Linotype" w:hAnsi="Palatino Linotype" w:cs="Arial"/>
          <w:i/>
          <w:iCs/>
        </w:rPr>
        <w:t>siguiente:</w:t>
      </w:r>
    </w:p>
    <w:p w14:paraId="7BCBBE54" w14:textId="77777777" w:rsidR="00021BB0" w:rsidRPr="00021BB0" w:rsidRDefault="00021BB0" w:rsidP="00021BB0">
      <w:pPr>
        <w:spacing w:before="240" w:line="360" w:lineRule="auto"/>
        <w:jc w:val="both"/>
        <w:rPr>
          <w:rFonts w:ascii="Palatino Linotype" w:hAnsi="Palatino Linotype" w:cs="Arial"/>
          <w:i/>
          <w:iCs/>
        </w:rPr>
      </w:pPr>
      <w:r w:rsidRPr="00021BB0">
        <w:rPr>
          <w:rFonts w:ascii="Palatino Linotype" w:hAnsi="Palatino Linotype" w:cs="Arial"/>
          <w:i/>
          <w:iC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251A2C9" w14:textId="77777777" w:rsidR="00021BB0" w:rsidRPr="00021BB0" w:rsidRDefault="00021BB0" w:rsidP="00021BB0">
      <w:pPr>
        <w:spacing w:before="240" w:line="360" w:lineRule="auto"/>
        <w:jc w:val="both"/>
        <w:rPr>
          <w:rFonts w:ascii="Palatino Linotype" w:hAnsi="Palatino Linotype" w:cs="Arial"/>
          <w:i/>
          <w:iCs/>
        </w:rPr>
      </w:pPr>
      <w:r w:rsidRPr="00021BB0">
        <w:rPr>
          <w:rFonts w:ascii="Palatino Linotype" w:hAnsi="Palatino Linotype" w:cs="Arial"/>
          <w:i/>
          <w:iC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0DEE60B" w14:textId="77777777" w:rsidR="00021BB0" w:rsidRPr="00021BB0" w:rsidRDefault="00021BB0" w:rsidP="00021BB0">
      <w:pPr>
        <w:spacing w:before="240" w:line="240" w:lineRule="auto"/>
        <w:jc w:val="center"/>
        <w:rPr>
          <w:rFonts w:ascii="Palatino Linotype" w:hAnsi="Palatino Linotype" w:cs="Arial"/>
          <w:i/>
          <w:iCs/>
        </w:rPr>
      </w:pPr>
      <w:r w:rsidRPr="00021BB0">
        <w:rPr>
          <w:rFonts w:ascii="Palatino Linotype" w:hAnsi="Palatino Linotype" w:cs="Arial"/>
          <w:i/>
          <w:iCs/>
        </w:rPr>
        <w:lastRenderedPageBreak/>
        <w:t>ATENTAMENTE</w:t>
      </w:r>
    </w:p>
    <w:p w14:paraId="54E869EF" w14:textId="222BF27D" w:rsidR="00902D60" w:rsidRPr="00902D60" w:rsidRDefault="00021BB0" w:rsidP="00021BB0">
      <w:pPr>
        <w:spacing w:before="240" w:line="240" w:lineRule="auto"/>
        <w:jc w:val="center"/>
        <w:rPr>
          <w:rFonts w:ascii="Palatino Linotype" w:hAnsi="Palatino Linotype" w:cs="Arial"/>
          <w:i/>
          <w:iCs/>
        </w:rPr>
      </w:pPr>
      <w:r w:rsidRPr="00021BB0">
        <w:rPr>
          <w:rFonts w:ascii="Palatino Linotype" w:hAnsi="Palatino Linotype" w:cs="Arial"/>
          <w:i/>
          <w:iCs/>
        </w:rPr>
        <w:t>ING. JESUS EMMANUEL ENCASTIN RENDON</w:t>
      </w:r>
      <w:r w:rsidR="00902D60" w:rsidRPr="00902D60">
        <w:rPr>
          <w:rFonts w:ascii="Palatino Linotype" w:hAnsi="Palatino Linotype" w:cs="Arial"/>
          <w:i/>
          <w:iCs/>
        </w:rPr>
        <w:t>ATENTAMENTE</w:t>
      </w:r>
    </w:p>
    <w:p w14:paraId="33CA0A9B" w14:textId="6B816538" w:rsidR="003E0A42" w:rsidRDefault="00902D60" w:rsidP="00021BB0">
      <w:pPr>
        <w:spacing w:before="240" w:line="240" w:lineRule="auto"/>
        <w:jc w:val="center"/>
        <w:rPr>
          <w:rFonts w:ascii="Palatino Linotype" w:hAnsi="Palatino Linotype" w:cs="Arial"/>
          <w:i/>
          <w:iCs/>
        </w:rPr>
      </w:pPr>
      <w:r w:rsidRPr="00902D60">
        <w:rPr>
          <w:rFonts w:ascii="Palatino Linotype" w:hAnsi="Palatino Linotype" w:cs="Arial"/>
          <w:i/>
          <w:iCs/>
        </w:rPr>
        <w:t>ING. JESUS EMMANUEL ENCASTIN RENDON</w:t>
      </w:r>
    </w:p>
    <w:p w14:paraId="091A2113" w14:textId="77777777" w:rsidR="00021BB0" w:rsidRDefault="00021BB0" w:rsidP="00043FC5">
      <w:pPr>
        <w:spacing w:before="240" w:line="360" w:lineRule="auto"/>
        <w:jc w:val="both"/>
        <w:rPr>
          <w:rFonts w:ascii="Palatino Linotype" w:hAnsi="Palatino Linotype" w:cs="Arial"/>
          <w:b/>
          <w:sz w:val="28"/>
        </w:rPr>
      </w:pPr>
    </w:p>
    <w:p w14:paraId="0FE23220" w14:textId="68F138BA" w:rsidR="00043FC5" w:rsidRDefault="005C723D" w:rsidP="00043FC5">
      <w:pPr>
        <w:spacing w:before="240" w:line="360" w:lineRule="auto"/>
        <w:jc w:val="both"/>
        <w:rPr>
          <w:rFonts w:ascii="Palatino Linotype" w:hAnsi="Palatino Linotype" w:cs="Arial"/>
          <w:sz w:val="24"/>
          <w:szCs w:val="24"/>
        </w:rPr>
      </w:pPr>
      <w:r>
        <w:rPr>
          <w:rFonts w:ascii="Palatino Linotype" w:hAnsi="Palatino Linotype" w:cs="Arial"/>
          <w:b/>
          <w:sz w:val="28"/>
        </w:rPr>
        <w:t xml:space="preserve">TERCERO. </w:t>
      </w:r>
      <w:r w:rsidR="00E105FB" w:rsidRPr="001B05B9">
        <w:rPr>
          <w:rFonts w:ascii="Palatino Linotype" w:hAnsi="Palatino Linotype" w:cs="Arial"/>
          <w:sz w:val="24"/>
          <w:szCs w:val="24"/>
        </w:rPr>
        <w:t xml:space="preserve">En el expediente electrónico </w:t>
      </w:r>
      <w:r w:rsidR="00E105FB" w:rsidRPr="001B05B9">
        <w:rPr>
          <w:rFonts w:ascii="Palatino Linotype" w:hAnsi="Palatino Linotype" w:cs="Arial"/>
          <w:b/>
          <w:sz w:val="24"/>
          <w:szCs w:val="24"/>
        </w:rPr>
        <w:t>SAIMEX</w:t>
      </w:r>
      <w:r w:rsidR="00E105FB" w:rsidRPr="001B05B9">
        <w:rPr>
          <w:rFonts w:ascii="Palatino Linotype" w:hAnsi="Palatino Linotype" w:cs="Arial"/>
          <w:sz w:val="24"/>
          <w:szCs w:val="24"/>
        </w:rPr>
        <w:t>,</w:t>
      </w:r>
      <w:r w:rsidR="00E105FB">
        <w:rPr>
          <w:rFonts w:ascii="Palatino Linotype" w:hAnsi="Palatino Linotype" w:cs="Arial"/>
          <w:sz w:val="24"/>
          <w:szCs w:val="24"/>
        </w:rPr>
        <w:t xml:space="preserve"> </w:t>
      </w:r>
      <w:r w:rsidR="00E105FB" w:rsidRPr="001B05B9">
        <w:rPr>
          <w:rFonts w:ascii="Palatino Linotype" w:hAnsi="Palatino Linotype" w:cs="Arial"/>
          <w:sz w:val="24"/>
          <w:szCs w:val="24"/>
        </w:rPr>
        <w:t xml:space="preserve">se aprecia que </w:t>
      </w:r>
      <w:r w:rsidR="00DE0DB1">
        <w:rPr>
          <w:rFonts w:ascii="Palatino Linotype" w:hAnsi="Palatino Linotype" w:cs="Arial"/>
          <w:sz w:val="24"/>
          <w:szCs w:val="24"/>
        </w:rPr>
        <w:t>en</w:t>
      </w:r>
      <w:r w:rsidR="00E105FB">
        <w:rPr>
          <w:rFonts w:ascii="Palatino Linotype" w:hAnsi="Palatino Linotype" w:cs="Arial"/>
          <w:sz w:val="24"/>
          <w:szCs w:val="24"/>
        </w:rPr>
        <w:t xml:space="preserve"> fecha </w:t>
      </w:r>
      <w:r w:rsidR="00902D60">
        <w:rPr>
          <w:rFonts w:ascii="Palatino Linotype" w:hAnsi="Palatino Linotype" w:cs="Arial"/>
          <w:sz w:val="24"/>
          <w:szCs w:val="24"/>
        </w:rPr>
        <w:t>dieciséis de enero de</w:t>
      </w:r>
      <w:r w:rsidR="00E105FB">
        <w:rPr>
          <w:rFonts w:ascii="Palatino Linotype" w:hAnsi="Palatino Linotype" w:cs="Arial"/>
          <w:sz w:val="24"/>
          <w:szCs w:val="24"/>
        </w:rPr>
        <w:t xml:space="preserve"> dos mil veinti</w:t>
      </w:r>
      <w:r w:rsidR="00902D60">
        <w:rPr>
          <w:rFonts w:ascii="Palatino Linotype" w:hAnsi="Palatino Linotype" w:cs="Arial"/>
          <w:sz w:val="24"/>
          <w:szCs w:val="24"/>
        </w:rPr>
        <w:t>trés</w:t>
      </w:r>
      <w:r w:rsidR="00D50DCA">
        <w:rPr>
          <w:rFonts w:ascii="Palatino Linotype" w:hAnsi="Palatino Linotype" w:cs="Arial"/>
          <w:sz w:val="24"/>
          <w:szCs w:val="24"/>
        </w:rPr>
        <w:t>,</w:t>
      </w:r>
      <w:r w:rsidR="00E105FB">
        <w:rPr>
          <w:rFonts w:ascii="Palatino Linotype" w:hAnsi="Palatino Linotype" w:cs="Arial"/>
          <w:sz w:val="24"/>
          <w:szCs w:val="24"/>
        </w:rPr>
        <w:t xml:space="preserve"> </w:t>
      </w:r>
      <w:r w:rsidR="00E105FB">
        <w:rPr>
          <w:rFonts w:ascii="Palatino Linotype" w:hAnsi="Palatino Linotype" w:cs="Arial"/>
          <w:b/>
          <w:sz w:val="24"/>
          <w:szCs w:val="24"/>
        </w:rPr>
        <w:t xml:space="preserve">El </w:t>
      </w:r>
      <w:r w:rsidR="002840A6">
        <w:rPr>
          <w:rFonts w:ascii="Palatino Linotype" w:hAnsi="Palatino Linotype" w:cs="Arial"/>
          <w:b/>
          <w:sz w:val="24"/>
          <w:szCs w:val="24"/>
        </w:rPr>
        <w:t xml:space="preserve">Recurrente </w:t>
      </w:r>
      <w:r w:rsidR="002840A6" w:rsidRPr="002840A6">
        <w:rPr>
          <w:rFonts w:ascii="Palatino Linotype" w:hAnsi="Palatino Linotype" w:cs="Arial"/>
          <w:bCs/>
          <w:sz w:val="24"/>
          <w:szCs w:val="24"/>
        </w:rPr>
        <w:t>atendió</w:t>
      </w:r>
      <w:r w:rsidR="00E105FB" w:rsidRPr="002840A6">
        <w:rPr>
          <w:rFonts w:ascii="Palatino Linotype" w:hAnsi="Palatino Linotype" w:cs="Arial"/>
          <w:bCs/>
          <w:sz w:val="24"/>
          <w:szCs w:val="24"/>
        </w:rPr>
        <w:t xml:space="preserve"> l</w:t>
      </w:r>
      <w:r w:rsidR="00E105FB">
        <w:rPr>
          <w:rFonts w:ascii="Palatino Linotype" w:hAnsi="Palatino Linotype" w:cs="Arial"/>
          <w:sz w:val="24"/>
          <w:szCs w:val="24"/>
        </w:rPr>
        <w:t xml:space="preserve">a </w:t>
      </w:r>
      <w:r w:rsidR="00E105FB" w:rsidRPr="00FA0158">
        <w:rPr>
          <w:rFonts w:ascii="Palatino Linotype" w:hAnsi="Palatino Linotype" w:cs="Arial"/>
          <w:sz w:val="24"/>
          <w:szCs w:val="24"/>
        </w:rPr>
        <w:t xml:space="preserve">aclaración </w:t>
      </w:r>
      <w:r w:rsidR="00E105FB">
        <w:rPr>
          <w:rFonts w:ascii="Palatino Linotype" w:hAnsi="Palatino Linotype" w:cs="Arial"/>
          <w:sz w:val="24"/>
          <w:szCs w:val="24"/>
        </w:rPr>
        <w:t xml:space="preserve">de la solicitud de información número </w:t>
      </w:r>
      <w:r w:rsidR="00AC35D0" w:rsidRPr="00AC35D0">
        <w:rPr>
          <w:rFonts w:ascii="Palatino Linotype" w:hAnsi="Palatino Linotype" w:cs="Arial"/>
          <w:b/>
          <w:bCs/>
          <w:sz w:val="24"/>
          <w:szCs w:val="24"/>
        </w:rPr>
        <w:t>00018/ZINACANT/IP/2023</w:t>
      </w:r>
      <w:r w:rsidR="00AC35D0">
        <w:rPr>
          <w:rFonts w:ascii="Palatino Linotype" w:hAnsi="Palatino Linotype" w:cs="Arial"/>
          <w:b/>
          <w:bCs/>
          <w:sz w:val="24"/>
          <w:szCs w:val="24"/>
        </w:rPr>
        <w:t xml:space="preserve"> </w:t>
      </w:r>
      <w:r w:rsidR="004A0419">
        <w:rPr>
          <w:rFonts w:ascii="Palatino Linotype" w:hAnsi="Palatino Linotype" w:cs="Arial"/>
          <w:sz w:val="24"/>
          <w:szCs w:val="24"/>
        </w:rPr>
        <w:t>manifestando</w:t>
      </w:r>
      <w:r w:rsidR="00E105FB">
        <w:rPr>
          <w:rFonts w:ascii="Palatino Linotype" w:hAnsi="Palatino Linotype" w:cs="Arial"/>
          <w:sz w:val="24"/>
          <w:szCs w:val="24"/>
        </w:rPr>
        <w:t xml:space="preserve"> lo siguiente: </w:t>
      </w:r>
    </w:p>
    <w:p w14:paraId="73A9B250" w14:textId="7F7467B4" w:rsidR="00E105FB" w:rsidRPr="00902D60" w:rsidRDefault="00E105FB" w:rsidP="00902D60">
      <w:pPr>
        <w:spacing w:before="240" w:line="360" w:lineRule="auto"/>
        <w:ind w:left="567" w:right="567"/>
        <w:jc w:val="both"/>
        <w:rPr>
          <w:rFonts w:ascii="Palatino Linotype" w:hAnsi="Palatino Linotype"/>
          <w:i/>
          <w:color w:val="000000"/>
        </w:rPr>
      </w:pPr>
      <w:r w:rsidRPr="00902D60">
        <w:rPr>
          <w:rFonts w:ascii="Palatino Linotype" w:hAnsi="Palatino Linotype"/>
          <w:i/>
          <w:color w:val="000000"/>
        </w:rPr>
        <w:t>“</w:t>
      </w:r>
      <w:r w:rsidR="00902D60" w:rsidRPr="00902D60">
        <w:rPr>
          <w:rFonts w:ascii="Palatino Linotype" w:hAnsi="Palatino Linotype"/>
          <w:i/>
          <w:color w:val="000000"/>
        </w:rPr>
        <w:t>LA SOLICITUD ES MUY CLARA, OJALA ENTIENDA EL PSEUDO TITULAR DE TRANSPARENCIA QUE CON METER ACLARACIONES, NO DEBEN DEJAR DE RESPONDER LAS SOLICITUDES, ESPEREMOS YA LE IMPONGAN UNA MULTA POR SER OMISOS EN LAS RESPUESTAS</w:t>
      </w:r>
      <w:r w:rsidRPr="00902D60">
        <w:rPr>
          <w:rFonts w:ascii="Palatino Linotype" w:hAnsi="Palatino Linotype"/>
          <w:i/>
          <w:color w:val="000000"/>
        </w:rPr>
        <w:t>”</w:t>
      </w:r>
    </w:p>
    <w:p w14:paraId="4964AAAE" w14:textId="77777777" w:rsidR="00F678C5" w:rsidRDefault="00F678C5" w:rsidP="00043FC5">
      <w:pPr>
        <w:spacing w:before="240" w:line="360" w:lineRule="auto"/>
        <w:jc w:val="both"/>
        <w:rPr>
          <w:rFonts w:ascii="Palatino Linotype" w:hAnsi="Palatino Linotype" w:cs="Arial"/>
          <w:b/>
          <w:sz w:val="28"/>
        </w:rPr>
      </w:pPr>
    </w:p>
    <w:p w14:paraId="45A7B498" w14:textId="43F53BA3" w:rsidR="00236DE6" w:rsidRDefault="005C723D" w:rsidP="00236DE6">
      <w:pPr>
        <w:spacing w:before="240" w:line="360" w:lineRule="auto"/>
        <w:jc w:val="both"/>
        <w:rPr>
          <w:rFonts w:ascii="Palatino Linotype" w:hAnsi="Palatino Linotype" w:cs="Arial"/>
          <w:sz w:val="24"/>
          <w:szCs w:val="24"/>
        </w:rPr>
      </w:pPr>
      <w:r>
        <w:rPr>
          <w:rFonts w:ascii="Palatino Linotype" w:hAnsi="Palatino Linotype" w:cs="Arial"/>
          <w:b/>
          <w:sz w:val="28"/>
        </w:rPr>
        <w:t>CUARTO</w:t>
      </w:r>
      <w:r w:rsidR="00043FC5" w:rsidRPr="00523CF0">
        <w:rPr>
          <w:rFonts w:ascii="Palatino Linotype" w:hAnsi="Palatino Linotype" w:cs="Arial"/>
          <w:b/>
          <w:sz w:val="28"/>
        </w:rPr>
        <w:t xml:space="preserve">. </w:t>
      </w:r>
      <w:r w:rsidR="00043FC5" w:rsidRPr="0096643B">
        <w:rPr>
          <w:rFonts w:ascii="Palatino Linotype" w:hAnsi="Palatino Linotype" w:cs="Arial"/>
          <w:sz w:val="24"/>
          <w:szCs w:val="24"/>
        </w:rPr>
        <w:t>Inconforme c</w:t>
      </w:r>
      <w:r w:rsidR="00043FC5">
        <w:rPr>
          <w:rFonts w:ascii="Palatino Linotype" w:hAnsi="Palatino Linotype" w:cs="Arial"/>
          <w:sz w:val="24"/>
          <w:szCs w:val="24"/>
        </w:rPr>
        <w:t>on la falta de respuesta por</w:t>
      </w:r>
      <w:r w:rsidR="00DE0DB1">
        <w:rPr>
          <w:rFonts w:ascii="Palatino Linotype" w:hAnsi="Palatino Linotype" w:cs="Arial"/>
          <w:sz w:val="24"/>
          <w:szCs w:val="24"/>
        </w:rPr>
        <w:t xml:space="preserve"> parte de</w:t>
      </w:r>
      <w:r w:rsidR="00043FC5">
        <w:rPr>
          <w:rFonts w:ascii="Palatino Linotype" w:hAnsi="Palatino Linotype" w:cs="Arial"/>
          <w:sz w:val="24"/>
          <w:szCs w:val="24"/>
        </w:rPr>
        <w:t xml:space="preserve"> </w:t>
      </w:r>
      <w:r w:rsidR="00043FC5" w:rsidRPr="00F04D87">
        <w:rPr>
          <w:rFonts w:ascii="Palatino Linotype" w:hAnsi="Palatino Linotype" w:cs="Arial"/>
          <w:b/>
          <w:sz w:val="24"/>
          <w:szCs w:val="24"/>
        </w:rPr>
        <w:t xml:space="preserve">El Sujeto Obligado, </w:t>
      </w:r>
      <w:r w:rsidR="00043FC5">
        <w:rPr>
          <w:rFonts w:ascii="Palatino Linotype" w:hAnsi="Palatino Linotype" w:cs="Arial"/>
          <w:b/>
          <w:sz w:val="24"/>
          <w:szCs w:val="24"/>
        </w:rPr>
        <w:t>El</w:t>
      </w:r>
      <w:r w:rsidR="00043FC5" w:rsidRPr="00F04D87">
        <w:rPr>
          <w:rFonts w:ascii="Palatino Linotype" w:hAnsi="Palatino Linotype" w:cs="Arial"/>
          <w:b/>
          <w:sz w:val="24"/>
          <w:szCs w:val="24"/>
        </w:rPr>
        <w:t xml:space="preserve"> Recurrente</w:t>
      </w:r>
      <w:r w:rsidR="00043FC5" w:rsidRPr="0096643B">
        <w:rPr>
          <w:rFonts w:ascii="Palatino Linotype" w:hAnsi="Palatino Linotype" w:cs="Arial"/>
          <w:b/>
          <w:sz w:val="24"/>
          <w:szCs w:val="24"/>
        </w:rPr>
        <w:t xml:space="preserve"> </w:t>
      </w:r>
      <w:r w:rsidR="00DE0DB1">
        <w:rPr>
          <w:rFonts w:ascii="Palatino Linotype" w:hAnsi="Palatino Linotype" w:cs="Arial"/>
          <w:sz w:val="24"/>
          <w:szCs w:val="24"/>
        </w:rPr>
        <w:t xml:space="preserve">interpuso </w:t>
      </w:r>
      <w:r w:rsidR="00D56A49">
        <w:rPr>
          <w:rFonts w:ascii="Palatino Linotype" w:hAnsi="Palatino Linotype" w:cs="Arial"/>
          <w:sz w:val="24"/>
          <w:szCs w:val="24"/>
        </w:rPr>
        <w:t>el</w:t>
      </w:r>
      <w:r w:rsidR="001E1A98">
        <w:rPr>
          <w:rFonts w:ascii="Palatino Linotype" w:hAnsi="Palatino Linotype" w:cs="Arial"/>
          <w:sz w:val="24"/>
          <w:szCs w:val="24"/>
        </w:rPr>
        <w:t xml:space="preserve"> </w:t>
      </w:r>
      <w:r w:rsidR="00043FC5" w:rsidRPr="0096643B">
        <w:rPr>
          <w:rFonts w:ascii="Palatino Linotype" w:hAnsi="Palatino Linotype" w:cs="Arial"/>
          <w:sz w:val="24"/>
          <w:szCs w:val="24"/>
        </w:rPr>
        <w:t>recurso de revisión, en fecha</w:t>
      </w:r>
      <w:r w:rsidR="00043FC5">
        <w:rPr>
          <w:rFonts w:ascii="Palatino Linotype" w:hAnsi="Palatino Linotype" w:cs="Arial"/>
          <w:sz w:val="24"/>
          <w:szCs w:val="24"/>
        </w:rPr>
        <w:t xml:space="preserve"> </w:t>
      </w:r>
      <w:r w:rsidR="00902D60">
        <w:rPr>
          <w:rFonts w:ascii="Palatino Linotype" w:hAnsi="Palatino Linotype" w:cs="Arial"/>
          <w:sz w:val="24"/>
          <w:szCs w:val="24"/>
        </w:rPr>
        <w:t>once de febrero</w:t>
      </w:r>
      <w:r w:rsidR="00DE0DB1">
        <w:rPr>
          <w:rFonts w:ascii="Palatino Linotype" w:hAnsi="Palatino Linotype" w:cs="Arial"/>
          <w:sz w:val="24"/>
          <w:szCs w:val="24"/>
        </w:rPr>
        <w:t xml:space="preserve"> de dos mil veinti</w:t>
      </w:r>
      <w:r w:rsidR="00D56A49">
        <w:rPr>
          <w:rFonts w:ascii="Palatino Linotype" w:hAnsi="Palatino Linotype" w:cs="Arial"/>
          <w:sz w:val="24"/>
          <w:szCs w:val="24"/>
        </w:rPr>
        <w:t>trés</w:t>
      </w:r>
      <w:r w:rsidR="00DE0DB1">
        <w:rPr>
          <w:rFonts w:ascii="Palatino Linotype" w:hAnsi="Palatino Linotype" w:cs="Arial"/>
          <w:sz w:val="24"/>
          <w:szCs w:val="24"/>
        </w:rPr>
        <w:t xml:space="preserve">, </w:t>
      </w:r>
      <w:r w:rsidR="00D56A49">
        <w:rPr>
          <w:rFonts w:ascii="Palatino Linotype" w:hAnsi="Palatino Linotype" w:cs="Arial"/>
          <w:sz w:val="24"/>
          <w:szCs w:val="24"/>
        </w:rPr>
        <w:t>el</w:t>
      </w:r>
      <w:r w:rsidR="00043FC5">
        <w:rPr>
          <w:rFonts w:ascii="Palatino Linotype" w:hAnsi="Palatino Linotype" w:cs="Arial"/>
          <w:sz w:val="24"/>
          <w:szCs w:val="24"/>
        </w:rPr>
        <w:t xml:space="preserve"> cual</w:t>
      </w:r>
      <w:r w:rsidR="00DE0DB1">
        <w:rPr>
          <w:rFonts w:ascii="Palatino Linotype" w:hAnsi="Palatino Linotype" w:cs="Arial"/>
          <w:sz w:val="24"/>
          <w:szCs w:val="24"/>
        </w:rPr>
        <w:t xml:space="preserve"> fue</w:t>
      </w:r>
      <w:r w:rsidR="00043FC5">
        <w:rPr>
          <w:rFonts w:ascii="Palatino Linotype" w:hAnsi="Palatino Linotype" w:cs="Arial"/>
          <w:sz w:val="24"/>
          <w:szCs w:val="24"/>
        </w:rPr>
        <w:t xml:space="preserve"> registrado</w:t>
      </w:r>
      <w:r w:rsidR="00DE0DB1" w:rsidRPr="00DE0DB1">
        <w:rPr>
          <w:rFonts w:ascii="Palatino Linotype" w:hAnsi="Palatino Linotype" w:cs="Arial"/>
          <w:sz w:val="24"/>
          <w:szCs w:val="24"/>
        </w:rPr>
        <w:t xml:space="preserve"> en el sistema electrónico con </w:t>
      </w:r>
      <w:r w:rsidR="00D56A49">
        <w:rPr>
          <w:rFonts w:ascii="Palatino Linotype" w:hAnsi="Palatino Linotype" w:cs="Arial"/>
          <w:sz w:val="24"/>
          <w:szCs w:val="24"/>
        </w:rPr>
        <w:t>el</w:t>
      </w:r>
      <w:r w:rsidR="00DE0DB1" w:rsidRPr="00DE0DB1">
        <w:rPr>
          <w:rFonts w:ascii="Palatino Linotype" w:hAnsi="Palatino Linotype" w:cs="Arial"/>
          <w:sz w:val="24"/>
          <w:szCs w:val="24"/>
        </w:rPr>
        <w:t xml:space="preserve"> expediente número</w:t>
      </w:r>
      <w:r w:rsidR="00043FC5">
        <w:rPr>
          <w:rFonts w:ascii="Palatino Linotype" w:hAnsi="Palatino Linotype" w:cs="Arial"/>
          <w:sz w:val="24"/>
          <w:szCs w:val="24"/>
        </w:rPr>
        <w:t xml:space="preserve"> </w:t>
      </w:r>
      <w:r w:rsidR="00D56A49">
        <w:rPr>
          <w:rFonts w:ascii="Palatino Linotype" w:hAnsi="Palatino Linotype" w:cs="Arial"/>
          <w:b/>
          <w:sz w:val="24"/>
          <w:szCs w:val="24"/>
        </w:rPr>
        <w:t>00</w:t>
      </w:r>
      <w:r w:rsidR="00F447AC">
        <w:rPr>
          <w:rFonts w:ascii="Palatino Linotype" w:hAnsi="Palatino Linotype" w:cs="Arial"/>
          <w:b/>
          <w:sz w:val="24"/>
          <w:szCs w:val="24"/>
        </w:rPr>
        <w:t>7</w:t>
      </w:r>
      <w:r w:rsidR="005047A6">
        <w:rPr>
          <w:rFonts w:ascii="Palatino Linotype" w:hAnsi="Palatino Linotype" w:cs="Arial"/>
          <w:b/>
          <w:sz w:val="24"/>
          <w:szCs w:val="24"/>
        </w:rPr>
        <w:t>65</w:t>
      </w:r>
      <w:r w:rsidR="00DE0DB1">
        <w:rPr>
          <w:rFonts w:ascii="Palatino Linotype" w:hAnsi="Palatino Linotype" w:cs="Arial"/>
          <w:b/>
          <w:sz w:val="24"/>
          <w:szCs w:val="24"/>
        </w:rPr>
        <w:t>/INFOEM/IP/RR/202</w:t>
      </w:r>
      <w:r w:rsidR="00D56A49">
        <w:rPr>
          <w:rFonts w:ascii="Palatino Linotype" w:hAnsi="Palatino Linotype" w:cs="Arial"/>
          <w:b/>
          <w:sz w:val="24"/>
          <w:szCs w:val="24"/>
        </w:rPr>
        <w:t>3</w:t>
      </w:r>
      <w:r w:rsidR="00DE0DB1">
        <w:rPr>
          <w:rFonts w:ascii="Palatino Linotype" w:hAnsi="Palatino Linotype" w:cs="Arial"/>
          <w:b/>
          <w:sz w:val="24"/>
          <w:szCs w:val="24"/>
        </w:rPr>
        <w:t xml:space="preserve"> </w:t>
      </w:r>
      <w:r w:rsidR="00DE0DB1" w:rsidRPr="00F36AE1">
        <w:rPr>
          <w:rFonts w:ascii="Palatino Linotype" w:hAnsi="Palatino Linotype" w:cs="Arial"/>
          <w:bCs/>
          <w:i/>
          <w:sz w:val="24"/>
          <w:szCs w:val="24"/>
        </w:rPr>
        <w:t>(para la solicitud</w:t>
      </w:r>
      <w:r w:rsidR="005047A6">
        <w:rPr>
          <w:rFonts w:ascii="Palatino Linotype" w:hAnsi="Palatino Linotype" w:cs="Arial"/>
          <w:bCs/>
          <w:i/>
          <w:sz w:val="24"/>
          <w:szCs w:val="24"/>
        </w:rPr>
        <w:t xml:space="preserve"> </w:t>
      </w:r>
      <w:r w:rsidR="005047A6" w:rsidRPr="005047A6">
        <w:rPr>
          <w:rFonts w:ascii="Palatino Linotype" w:hAnsi="Palatino Linotype" w:cs="Arial"/>
          <w:b/>
          <w:bCs/>
          <w:i/>
          <w:sz w:val="24"/>
          <w:szCs w:val="24"/>
        </w:rPr>
        <w:t>00018/ZINACANT/IP/2023</w:t>
      </w:r>
      <w:r w:rsidR="00F36AE1">
        <w:rPr>
          <w:rFonts w:ascii="Palatino Linotype" w:hAnsi="Palatino Linotype" w:cs="Arial"/>
          <w:b/>
          <w:bCs/>
          <w:i/>
          <w:sz w:val="24"/>
          <w:szCs w:val="24"/>
        </w:rPr>
        <w:t>)</w:t>
      </w:r>
      <w:r w:rsidR="00236DE6" w:rsidRPr="00236DE6">
        <w:rPr>
          <w:rFonts w:ascii="Palatino Linotype" w:hAnsi="Palatino Linotype" w:cs="Arial"/>
          <w:sz w:val="24"/>
          <w:szCs w:val="24"/>
        </w:rPr>
        <w:t xml:space="preserve"> </w:t>
      </w:r>
      <w:bookmarkStart w:id="3" w:name="_Hlk124354961"/>
      <w:r w:rsidR="00236DE6">
        <w:rPr>
          <w:rFonts w:ascii="Palatino Linotype" w:hAnsi="Palatino Linotype" w:cs="Arial"/>
          <w:sz w:val="24"/>
          <w:szCs w:val="24"/>
        </w:rPr>
        <w:t>en el cual arguye las siguientes manifestaciones:</w:t>
      </w:r>
    </w:p>
    <w:bookmarkEnd w:id="3"/>
    <w:p w14:paraId="4DC7F21A" w14:textId="77777777" w:rsidR="00236DE6" w:rsidRPr="00315C28" w:rsidRDefault="00236DE6" w:rsidP="00236DE6">
      <w:pPr>
        <w:spacing w:before="240" w:line="360" w:lineRule="auto"/>
        <w:jc w:val="both"/>
        <w:rPr>
          <w:rFonts w:ascii="Palatino Linotype" w:hAnsi="Palatino Linotype" w:cs="Arial"/>
          <w:b/>
          <w:sz w:val="24"/>
          <w:szCs w:val="24"/>
        </w:rPr>
      </w:pPr>
      <w:r w:rsidRPr="00315C28">
        <w:rPr>
          <w:rFonts w:ascii="Palatino Linotype" w:hAnsi="Palatino Linotype" w:cs="Arial"/>
          <w:b/>
          <w:sz w:val="24"/>
          <w:szCs w:val="24"/>
        </w:rPr>
        <w:t xml:space="preserve">Acto Impugnado: </w:t>
      </w:r>
    </w:p>
    <w:p w14:paraId="0A9FA2D8" w14:textId="77777777" w:rsidR="00236DE6" w:rsidRPr="002D2023" w:rsidRDefault="00236DE6" w:rsidP="00236DE6">
      <w:pPr>
        <w:pStyle w:val="Citas"/>
        <w:rPr>
          <w:b/>
          <w:sz w:val="24"/>
          <w:szCs w:val="24"/>
        </w:rPr>
      </w:pPr>
      <w:r w:rsidRPr="00DE13A3">
        <w:t>“</w:t>
      </w:r>
      <w:r w:rsidRPr="001E1A98">
        <w:t>NO ENTREGA INFORMACIÓN</w:t>
      </w:r>
      <w:r w:rsidRPr="002D2023">
        <w:t xml:space="preserve">” </w:t>
      </w:r>
      <w:r w:rsidRPr="002D2023">
        <w:rPr>
          <w:b/>
        </w:rPr>
        <w:t xml:space="preserve">[Sic] </w:t>
      </w:r>
    </w:p>
    <w:p w14:paraId="2936F251" w14:textId="77777777" w:rsidR="00236DE6" w:rsidRPr="000A007E" w:rsidRDefault="00236DE6" w:rsidP="00236DE6">
      <w:pPr>
        <w:pStyle w:val="infoemcitas"/>
      </w:pPr>
    </w:p>
    <w:p w14:paraId="3BFAC998" w14:textId="77777777" w:rsidR="00236DE6" w:rsidRPr="00053099" w:rsidRDefault="00236DE6" w:rsidP="00236DE6">
      <w:pPr>
        <w:spacing w:line="360" w:lineRule="auto"/>
        <w:ind w:right="851"/>
        <w:jc w:val="both"/>
        <w:rPr>
          <w:rFonts w:ascii="Palatino Linotype" w:hAnsi="Palatino Linotype" w:cs="Arial"/>
          <w:b/>
          <w:sz w:val="24"/>
        </w:rPr>
      </w:pPr>
      <w:r>
        <w:rPr>
          <w:rFonts w:ascii="Palatino Linotype" w:hAnsi="Palatino Linotype" w:cs="Arial"/>
          <w:b/>
          <w:sz w:val="24"/>
        </w:rPr>
        <w:lastRenderedPageBreak/>
        <w:t>Razones o Motivos de Inconformidad:</w:t>
      </w:r>
    </w:p>
    <w:p w14:paraId="1F14A097" w14:textId="77777777" w:rsidR="00236DE6" w:rsidRDefault="00236DE6" w:rsidP="00236DE6">
      <w:pPr>
        <w:pStyle w:val="Citas"/>
        <w:rPr>
          <w:b/>
        </w:rPr>
      </w:pPr>
      <w:r w:rsidRPr="002D2023">
        <w:t>“</w:t>
      </w:r>
      <w:r w:rsidRPr="001E1A98">
        <w:t>NO ENTREGA INFORMACIÓN</w:t>
      </w:r>
      <w:r w:rsidRPr="002D2023">
        <w:t xml:space="preserve">” </w:t>
      </w:r>
      <w:r>
        <w:rPr>
          <w:b/>
        </w:rPr>
        <w:t xml:space="preserve">[Sic] </w:t>
      </w:r>
    </w:p>
    <w:p w14:paraId="0D10A48C" w14:textId="77777777" w:rsidR="00E42B32" w:rsidRDefault="00E42B32" w:rsidP="00043FC5">
      <w:pPr>
        <w:spacing w:before="240" w:line="360" w:lineRule="auto"/>
        <w:jc w:val="both"/>
        <w:rPr>
          <w:rFonts w:ascii="Palatino Linotype" w:hAnsi="Palatino Linotype" w:cs="Arial"/>
          <w:b/>
          <w:sz w:val="28"/>
        </w:rPr>
      </w:pPr>
    </w:p>
    <w:p w14:paraId="76F7157F" w14:textId="1D2822B1" w:rsidR="002B53D3" w:rsidRPr="009A27E6" w:rsidRDefault="005C723D" w:rsidP="009216A7">
      <w:pPr>
        <w:spacing w:before="240" w:line="360" w:lineRule="auto"/>
        <w:jc w:val="both"/>
        <w:rPr>
          <w:rFonts w:ascii="Palatino Linotype" w:eastAsia="Times New Roman" w:hAnsi="Palatino Linotype" w:cs="Arial"/>
          <w:sz w:val="24"/>
          <w:szCs w:val="24"/>
          <w:lang w:val="es-ES_tradnl" w:eastAsia="es-ES"/>
        </w:rPr>
      </w:pPr>
      <w:r>
        <w:rPr>
          <w:rFonts w:ascii="Palatino Linotype" w:hAnsi="Palatino Linotype" w:cs="Arial"/>
          <w:b/>
          <w:sz w:val="28"/>
        </w:rPr>
        <w:t>QUIN</w:t>
      </w:r>
      <w:r w:rsidR="00043FC5">
        <w:rPr>
          <w:rFonts w:ascii="Palatino Linotype" w:hAnsi="Palatino Linotype" w:cs="Arial"/>
          <w:b/>
          <w:sz w:val="28"/>
        </w:rPr>
        <w:t>TO</w:t>
      </w:r>
      <w:r w:rsidR="00043FC5" w:rsidRPr="00F471AE">
        <w:rPr>
          <w:rFonts w:ascii="Palatino Linotype" w:hAnsi="Palatino Linotype" w:cs="Arial"/>
          <w:b/>
          <w:sz w:val="24"/>
          <w:szCs w:val="24"/>
        </w:rPr>
        <w:t xml:space="preserve">. </w:t>
      </w:r>
      <w:r w:rsidR="002B53D3" w:rsidRPr="009A27E6">
        <w:rPr>
          <w:rFonts w:ascii="Palatino Linotype" w:eastAsia="Times New Roman" w:hAnsi="Palatino Linotype" w:cs="Arial"/>
          <w:sz w:val="24"/>
          <w:szCs w:val="24"/>
          <w:lang w:val="es-ES" w:eastAsia="es-ES"/>
        </w:rPr>
        <w:t xml:space="preserve">En fecha </w:t>
      </w:r>
      <w:r w:rsidR="002B53D3">
        <w:rPr>
          <w:rFonts w:ascii="Palatino Linotype" w:eastAsia="Times New Roman" w:hAnsi="Palatino Linotype" w:cs="Arial"/>
          <w:sz w:val="24"/>
          <w:szCs w:val="24"/>
          <w:lang w:val="es-ES" w:eastAsia="es-ES"/>
        </w:rPr>
        <w:t xml:space="preserve">once de </w:t>
      </w:r>
      <w:r w:rsidR="00F447AC">
        <w:rPr>
          <w:rFonts w:ascii="Palatino Linotype" w:eastAsia="Times New Roman" w:hAnsi="Palatino Linotype" w:cs="Arial"/>
          <w:sz w:val="24"/>
          <w:szCs w:val="24"/>
          <w:lang w:val="es-ES" w:eastAsia="es-ES"/>
        </w:rPr>
        <w:t>febrero</w:t>
      </w:r>
      <w:r w:rsidR="002B53D3" w:rsidRPr="009A27E6">
        <w:rPr>
          <w:rFonts w:ascii="Palatino Linotype" w:hAnsi="Palatino Linotype" w:cs="Arial"/>
          <w:sz w:val="24"/>
          <w:szCs w:val="24"/>
        </w:rPr>
        <w:t xml:space="preserve"> de dos mil veinti</w:t>
      </w:r>
      <w:r w:rsidR="002B53D3">
        <w:rPr>
          <w:rFonts w:ascii="Palatino Linotype" w:hAnsi="Palatino Linotype" w:cs="Arial"/>
          <w:sz w:val="24"/>
          <w:szCs w:val="24"/>
        </w:rPr>
        <w:t>trés</w:t>
      </w:r>
      <w:r w:rsidR="002B53D3" w:rsidRPr="009A27E6">
        <w:rPr>
          <w:rFonts w:ascii="Palatino Linotype" w:eastAsia="Times New Roman" w:hAnsi="Palatino Linotype" w:cs="Arial"/>
          <w:sz w:val="24"/>
          <w:szCs w:val="24"/>
          <w:lang w:val="es-ES" w:eastAsia="es-ES"/>
        </w:rPr>
        <w:t xml:space="preserve">, </w:t>
      </w:r>
      <w:r w:rsidR="002B53D3">
        <w:rPr>
          <w:rFonts w:ascii="Palatino Linotype" w:eastAsia="Times New Roman" w:hAnsi="Palatino Linotype" w:cs="Arial"/>
          <w:sz w:val="24"/>
          <w:szCs w:val="24"/>
          <w:lang w:val="es-ES" w:eastAsia="es-ES"/>
        </w:rPr>
        <w:t>el recurso</w:t>
      </w:r>
      <w:r w:rsidR="002B53D3" w:rsidRPr="009A27E6">
        <w:rPr>
          <w:rFonts w:ascii="Palatino Linotype" w:eastAsia="Times New Roman" w:hAnsi="Palatino Linotype" w:cs="Arial"/>
          <w:sz w:val="24"/>
          <w:szCs w:val="24"/>
          <w:lang w:val="es-ES_tradnl" w:eastAsia="es-ES"/>
        </w:rPr>
        <w:t xml:space="preserve"> de revisión de mérito se envi</w:t>
      </w:r>
      <w:r w:rsidR="002B53D3">
        <w:rPr>
          <w:rFonts w:ascii="Palatino Linotype" w:eastAsia="Times New Roman" w:hAnsi="Palatino Linotype" w:cs="Arial"/>
          <w:sz w:val="24"/>
          <w:szCs w:val="24"/>
          <w:lang w:val="es-ES_tradnl" w:eastAsia="es-ES"/>
        </w:rPr>
        <w:t>ó</w:t>
      </w:r>
      <w:r w:rsidR="002B53D3" w:rsidRPr="009A27E6">
        <w:rPr>
          <w:rFonts w:ascii="Palatino Linotype" w:eastAsia="Times New Roman" w:hAnsi="Palatino Linotype" w:cs="Arial"/>
          <w:sz w:val="24"/>
          <w:szCs w:val="24"/>
          <w:lang w:val="es-ES_tradnl" w:eastAsia="es-ES"/>
        </w:rPr>
        <w:t xml:space="preserve"> electrónicamente al Instituto de </w:t>
      </w:r>
      <w:r w:rsidR="002B53D3" w:rsidRPr="009A27E6">
        <w:rPr>
          <w:rFonts w:ascii="Palatino Linotype" w:eastAsia="Arial Unicode MS" w:hAnsi="Palatino Linotype" w:cs="Arial"/>
          <w:sz w:val="24"/>
          <w:szCs w:val="24"/>
          <w:lang w:val="es-ES" w:eastAsia="es-ES"/>
        </w:rPr>
        <w:t>Transparencia</w:t>
      </w:r>
      <w:r w:rsidR="002B53D3" w:rsidRPr="009A27E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2B53D3" w:rsidRPr="009A27E6">
        <w:rPr>
          <w:rFonts w:ascii="Palatino Linotype" w:eastAsia="Times New Roman" w:hAnsi="Palatino Linotype" w:cs="Times New Roman"/>
          <w:sz w:val="24"/>
          <w:szCs w:val="24"/>
          <w:lang w:val="es-ES" w:eastAsia="es-ES"/>
        </w:rPr>
        <w:t>Ley de Transparencia y Acceso a la Información Pública del Estado de México y Municipios</w:t>
      </w:r>
      <w:r w:rsidR="002B53D3" w:rsidRPr="009A27E6">
        <w:rPr>
          <w:rFonts w:ascii="Palatino Linotype" w:eastAsia="Times New Roman" w:hAnsi="Palatino Linotype" w:cs="Arial"/>
          <w:sz w:val="24"/>
          <w:szCs w:val="24"/>
          <w:lang w:val="es-ES_tradnl" w:eastAsia="es-ES"/>
        </w:rPr>
        <w:t>, se turn</w:t>
      </w:r>
      <w:r w:rsidR="002B53D3">
        <w:rPr>
          <w:rFonts w:ascii="Palatino Linotype" w:eastAsia="Times New Roman" w:hAnsi="Palatino Linotype" w:cs="Arial"/>
          <w:sz w:val="24"/>
          <w:szCs w:val="24"/>
          <w:lang w:val="es-ES_tradnl" w:eastAsia="es-ES"/>
        </w:rPr>
        <w:t>ó</w:t>
      </w:r>
      <w:r w:rsidR="002B53D3" w:rsidRPr="009A27E6">
        <w:rPr>
          <w:rFonts w:ascii="Palatino Linotype" w:eastAsia="Times New Roman" w:hAnsi="Palatino Linotype" w:cs="Arial"/>
          <w:sz w:val="24"/>
          <w:szCs w:val="24"/>
          <w:lang w:val="es-ES_tradnl" w:eastAsia="es-ES"/>
        </w:rPr>
        <w:t xml:space="preserve"> a través del</w:t>
      </w:r>
      <w:r w:rsidR="002B53D3" w:rsidRPr="009A27E6">
        <w:rPr>
          <w:rFonts w:ascii="Palatino Linotype" w:eastAsia="Arial Unicode MS" w:hAnsi="Palatino Linotype" w:cs="Arial"/>
          <w:sz w:val="24"/>
          <w:szCs w:val="24"/>
          <w:lang w:val="es-ES_tradnl" w:eastAsia="es-ES"/>
        </w:rPr>
        <w:t xml:space="preserve"> </w:t>
      </w:r>
      <w:r w:rsidR="002B53D3" w:rsidRPr="009A27E6">
        <w:rPr>
          <w:rFonts w:ascii="Palatino Linotype" w:eastAsia="Arial Unicode MS" w:hAnsi="Palatino Linotype" w:cs="Arial"/>
          <w:b/>
          <w:sz w:val="24"/>
          <w:szCs w:val="24"/>
          <w:lang w:val="es-ES_tradnl" w:eastAsia="es-ES"/>
        </w:rPr>
        <w:t>SAIMEX</w:t>
      </w:r>
      <w:r w:rsidR="002B53D3" w:rsidRPr="009A27E6">
        <w:rPr>
          <w:rFonts w:ascii="Palatino Linotype" w:eastAsia="Times New Roman" w:hAnsi="Palatino Linotype" w:cs="Times New Roman"/>
          <w:sz w:val="24"/>
          <w:szCs w:val="24"/>
          <w:lang w:val="es-ES" w:eastAsia="es-ES"/>
        </w:rPr>
        <w:t xml:space="preserve"> al </w:t>
      </w:r>
      <w:r w:rsidR="002B53D3" w:rsidRPr="009A27E6">
        <w:rPr>
          <w:rFonts w:ascii="Palatino Linotype" w:eastAsia="Times New Roman" w:hAnsi="Palatino Linotype" w:cs="Arial"/>
          <w:sz w:val="24"/>
          <w:szCs w:val="24"/>
          <w:lang w:val="es-ES_tradnl" w:eastAsia="es-ES"/>
        </w:rPr>
        <w:t xml:space="preserve">Comisionado Presidente </w:t>
      </w:r>
      <w:r w:rsidR="002B53D3" w:rsidRPr="009A27E6">
        <w:rPr>
          <w:rFonts w:ascii="Palatino Linotype" w:eastAsia="Times New Roman" w:hAnsi="Palatino Linotype" w:cs="Arial"/>
          <w:b/>
          <w:sz w:val="24"/>
          <w:szCs w:val="24"/>
          <w:lang w:val="es-ES_tradnl" w:eastAsia="es-ES"/>
        </w:rPr>
        <w:t xml:space="preserve">JOSÉ MARTÍNEZ VILCHIS, </w:t>
      </w:r>
      <w:r w:rsidR="002B53D3" w:rsidRPr="009A27E6">
        <w:rPr>
          <w:rFonts w:ascii="Palatino Linotype" w:eastAsia="Times New Roman" w:hAnsi="Palatino Linotype" w:cs="Arial"/>
          <w:sz w:val="24"/>
          <w:szCs w:val="24"/>
          <w:lang w:val="es-ES_tradnl" w:eastAsia="es-ES"/>
        </w:rPr>
        <w:t>a efecto de que decretara su admisión o desechamiento.</w:t>
      </w:r>
    </w:p>
    <w:p w14:paraId="3972D6FA" w14:textId="77777777" w:rsidR="009216A7" w:rsidRDefault="009216A7" w:rsidP="009216A7">
      <w:pPr>
        <w:spacing w:after="0" w:line="360" w:lineRule="auto"/>
        <w:ind w:right="49"/>
        <w:jc w:val="both"/>
        <w:rPr>
          <w:rFonts w:ascii="Palatino Linotype" w:eastAsia="Times New Roman" w:hAnsi="Palatino Linotype" w:cs="Arial"/>
          <w:sz w:val="24"/>
          <w:szCs w:val="24"/>
          <w:lang w:val="es-ES_tradnl" w:eastAsia="es-ES"/>
        </w:rPr>
      </w:pPr>
    </w:p>
    <w:p w14:paraId="260CEFD2" w14:textId="6E41F1AD" w:rsidR="009216A7" w:rsidRDefault="009216A7" w:rsidP="009216A7">
      <w:pPr>
        <w:spacing w:before="240" w:line="360" w:lineRule="auto"/>
        <w:jc w:val="both"/>
        <w:rPr>
          <w:rFonts w:ascii="Palatino Linotype" w:eastAsia="Times New Roman" w:hAnsi="Palatino Linotype" w:cs="Arial"/>
          <w:sz w:val="24"/>
          <w:szCs w:val="24"/>
          <w:lang w:val="es-ES" w:eastAsia="es-ES"/>
        </w:rPr>
      </w:pPr>
      <w:r>
        <w:rPr>
          <w:rFonts w:ascii="Palatino Linotype" w:hAnsi="Palatino Linotype" w:cs="Arial"/>
          <w:b/>
          <w:sz w:val="28"/>
        </w:rPr>
        <w:t>SEXTO</w:t>
      </w:r>
      <w:r w:rsidRPr="00F471AE">
        <w:rPr>
          <w:rFonts w:ascii="Palatino Linotype" w:hAnsi="Palatino Linotype" w:cs="Arial"/>
          <w:b/>
          <w:sz w:val="24"/>
          <w:szCs w:val="24"/>
        </w:rPr>
        <w:t xml:space="preserve">. </w:t>
      </w:r>
      <w:r w:rsidRPr="009A27E6">
        <w:rPr>
          <w:rFonts w:ascii="Palatino Linotype" w:eastAsia="Times New Roman" w:hAnsi="Palatino Linotype" w:cs="Arial"/>
          <w:sz w:val="24"/>
          <w:szCs w:val="24"/>
          <w:lang w:val="es-ES_tradnl" w:eastAsia="es-ES"/>
        </w:rPr>
        <w:t>E</w:t>
      </w:r>
      <w:r w:rsidRPr="009A27E6">
        <w:rPr>
          <w:rFonts w:ascii="Palatino Linotype" w:eastAsia="Times New Roman" w:hAnsi="Palatino Linotype" w:cs="Arial"/>
          <w:sz w:val="24"/>
          <w:szCs w:val="24"/>
          <w:lang w:val="es-ES" w:eastAsia="es-ES"/>
        </w:rPr>
        <w:t xml:space="preserve">n fecha </w:t>
      </w:r>
      <w:r w:rsidR="00F447AC">
        <w:rPr>
          <w:rFonts w:ascii="Palatino Linotype" w:eastAsia="Times New Roman" w:hAnsi="Palatino Linotype" w:cs="Arial"/>
          <w:sz w:val="24"/>
          <w:szCs w:val="24"/>
          <w:lang w:val="es-ES" w:eastAsia="es-ES"/>
        </w:rPr>
        <w:t>diecis</w:t>
      </w:r>
      <w:r w:rsidR="00AC35D0">
        <w:rPr>
          <w:rFonts w:ascii="Palatino Linotype" w:eastAsia="Times New Roman" w:hAnsi="Palatino Linotype" w:cs="Arial"/>
          <w:sz w:val="24"/>
          <w:szCs w:val="24"/>
          <w:lang w:val="es-ES" w:eastAsia="es-ES"/>
        </w:rPr>
        <w:t>iete</w:t>
      </w:r>
      <w:r w:rsidR="00F447AC">
        <w:rPr>
          <w:rFonts w:ascii="Palatino Linotype" w:eastAsia="Times New Roman" w:hAnsi="Palatino Linotype" w:cs="Arial"/>
          <w:sz w:val="24"/>
          <w:szCs w:val="24"/>
          <w:lang w:val="es-ES" w:eastAsia="es-ES"/>
        </w:rPr>
        <w:t xml:space="preserve"> de febrero</w:t>
      </w:r>
      <w:r w:rsidRPr="009A27E6">
        <w:rPr>
          <w:rFonts w:ascii="Palatino Linotype" w:eastAsia="Times New Roman" w:hAnsi="Palatino Linotype" w:cs="Arial"/>
          <w:sz w:val="24"/>
          <w:szCs w:val="24"/>
          <w:lang w:val="es-ES" w:eastAsia="es-ES"/>
        </w:rPr>
        <w:t xml:space="preserve"> de dos mil veinti</w:t>
      </w:r>
      <w:r>
        <w:rPr>
          <w:rFonts w:ascii="Palatino Linotype" w:eastAsia="Times New Roman" w:hAnsi="Palatino Linotype" w:cs="Arial"/>
          <w:sz w:val="24"/>
          <w:szCs w:val="24"/>
          <w:lang w:val="es-ES" w:eastAsia="es-ES"/>
        </w:rPr>
        <w:t>trés</w:t>
      </w:r>
      <w:r w:rsidRPr="009A27E6">
        <w:rPr>
          <w:rFonts w:ascii="Palatino Linotype" w:eastAsia="Times New Roman" w:hAnsi="Palatino Linotype" w:cs="Arial"/>
          <w:sz w:val="24"/>
          <w:szCs w:val="24"/>
          <w:lang w:val="es-ES" w:eastAsia="es-ES"/>
        </w:rPr>
        <w:t xml:space="preserve">, atento a lo dispuesto en el </w:t>
      </w:r>
      <w:r w:rsidRPr="009A27E6">
        <w:rPr>
          <w:rFonts w:ascii="Palatino Linotype" w:eastAsia="Times New Roman" w:hAnsi="Palatino Linotype" w:cs="Arial"/>
          <w:sz w:val="24"/>
          <w:szCs w:val="24"/>
          <w:lang w:val="es-ES_tradnl" w:eastAsia="es-ES"/>
        </w:rPr>
        <w:t>artículo</w:t>
      </w:r>
      <w:r w:rsidRPr="009A27E6">
        <w:rPr>
          <w:rFonts w:ascii="Palatino Linotype" w:eastAsia="Times New Roman" w:hAnsi="Palatino Linotype" w:cs="Arial"/>
          <w:sz w:val="24"/>
          <w:szCs w:val="24"/>
          <w:lang w:val="es-ES" w:eastAsia="es-ES"/>
        </w:rPr>
        <w:t xml:space="preserve"> 185 fracciones I, II y IV </w:t>
      </w:r>
      <w:r w:rsidRPr="009A27E6">
        <w:rPr>
          <w:rFonts w:ascii="Palatino Linotype" w:eastAsia="Times New Roman" w:hAnsi="Palatino Linotype" w:cs="Arial"/>
          <w:sz w:val="24"/>
          <w:szCs w:val="24"/>
          <w:lang w:val="es-ES_tradnl" w:eastAsia="es-ES"/>
        </w:rPr>
        <w:t xml:space="preserve">de la </w:t>
      </w:r>
      <w:r w:rsidRPr="009A27E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9A27E6">
        <w:rPr>
          <w:rFonts w:ascii="Palatino Linotype" w:eastAsia="Times New Roman" w:hAnsi="Palatino Linotype" w:cs="Arial"/>
          <w:sz w:val="24"/>
          <w:szCs w:val="24"/>
          <w:lang w:val="es-ES" w:eastAsia="es-ES"/>
        </w:rPr>
        <w:t xml:space="preserve">cordó la admisión a trámite del recurso de revisión </w:t>
      </w:r>
      <w:r>
        <w:rPr>
          <w:rFonts w:ascii="Palatino Linotype" w:hAnsi="Palatino Linotype" w:cs="Arial"/>
          <w:b/>
          <w:bCs/>
          <w:sz w:val="24"/>
          <w:szCs w:val="24"/>
          <w:lang w:eastAsia="es-MX"/>
        </w:rPr>
        <w:t>00</w:t>
      </w:r>
      <w:r w:rsidR="00F447AC">
        <w:rPr>
          <w:rFonts w:ascii="Palatino Linotype" w:hAnsi="Palatino Linotype" w:cs="Arial"/>
          <w:b/>
          <w:bCs/>
          <w:sz w:val="24"/>
          <w:szCs w:val="24"/>
          <w:lang w:eastAsia="es-MX"/>
        </w:rPr>
        <w:t>7</w:t>
      </w:r>
      <w:r w:rsidR="00AC35D0">
        <w:rPr>
          <w:rFonts w:ascii="Palatino Linotype" w:hAnsi="Palatino Linotype" w:cs="Arial"/>
          <w:b/>
          <w:bCs/>
          <w:sz w:val="24"/>
          <w:szCs w:val="24"/>
          <w:lang w:eastAsia="es-MX"/>
        </w:rPr>
        <w:t>65</w:t>
      </w:r>
      <w:r w:rsidRPr="009A27E6">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Pr>
          <w:rFonts w:ascii="Palatino Linotype" w:hAnsi="Palatino Linotype" w:cs="Arial"/>
          <w:sz w:val="24"/>
          <w:szCs w:val="24"/>
        </w:rPr>
        <w:t xml:space="preserve">, </w:t>
      </w:r>
      <w:r w:rsidRPr="009A27E6">
        <w:rPr>
          <w:rFonts w:ascii="Palatino Linotype" w:eastAsia="Times New Roman" w:hAnsi="Palatino Linotype" w:cs="Arial"/>
          <w:sz w:val="24"/>
          <w:szCs w:val="24"/>
          <w:lang w:val="es-ES" w:eastAsia="es-ES"/>
        </w:rPr>
        <w:t xml:space="preserve">así como la integración del expediente respectivo, </w:t>
      </w:r>
      <w:r>
        <w:rPr>
          <w:rFonts w:ascii="Palatino Linotype" w:eastAsia="Times New Roman" w:hAnsi="Palatino Linotype" w:cs="Arial"/>
          <w:sz w:val="24"/>
          <w:szCs w:val="24"/>
          <w:lang w:val="es-ES" w:eastAsia="es-ES"/>
        </w:rPr>
        <w:t xml:space="preserve">mismo </w:t>
      </w:r>
      <w:r w:rsidRPr="009A27E6">
        <w:rPr>
          <w:rFonts w:ascii="Palatino Linotype" w:eastAsia="Times New Roman" w:hAnsi="Palatino Linotype" w:cs="Arial"/>
          <w:sz w:val="24"/>
          <w:szCs w:val="24"/>
          <w:lang w:val="es-ES" w:eastAsia="es-ES"/>
        </w:rPr>
        <w:t>que se pus</w:t>
      </w:r>
      <w:r>
        <w:rPr>
          <w:rFonts w:ascii="Palatino Linotype" w:eastAsia="Times New Roman" w:hAnsi="Palatino Linotype" w:cs="Arial"/>
          <w:sz w:val="24"/>
          <w:szCs w:val="24"/>
          <w:lang w:val="es-ES" w:eastAsia="es-ES"/>
        </w:rPr>
        <w:t>o</w:t>
      </w:r>
      <w:r w:rsidRPr="009A27E6">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exhibieran el informe justificado, según fuera el caso.</w:t>
      </w:r>
    </w:p>
    <w:p w14:paraId="3FF40F71" w14:textId="77777777" w:rsidR="009216A7" w:rsidRPr="009A27E6" w:rsidRDefault="009216A7" w:rsidP="009216A7">
      <w:pPr>
        <w:spacing w:after="0" w:line="360" w:lineRule="auto"/>
        <w:ind w:right="49"/>
        <w:jc w:val="both"/>
        <w:rPr>
          <w:rFonts w:ascii="Palatino Linotype" w:eastAsia="Times New Roman" w:hAnsi="Palatino Linotype" w:cs="Arial"/>
          <w:sz w:val="24"/>
          <w:szCs w:val="24"/>
          <w:lang w:val="es-ES" w:eastAsia="es-ES"/>
        </w:rPr>
      </w:pPr>
    </w:p>
    <w:p w14:paraId="1014C1FD" w14:textId="20DB7D80" w:rsidR="009216A7" w:rsidRPr="009A27E6" w:rsidRDefault="009216A7" w:rsidP="009216A7">
      <w:pPr>
        <w:spacing w:after="0" w:line="360" w:lineRule="auto"/>
        <w:jc w:val="both"/>
        <w:rPr>
          <w:rFonts w:ascii="Palatino Linotype" w:hAnsi="Palatino Linotype" w:cs="Arial"/>
          <w:sz w:val="24"/>
          <w:szCs w:val="24"/>
        </w:rPr>
      </w:pPr>
      <w:r w:rsidRPr="009216A7">
        <w:rPr>
          <w:rFonts w:ascii="Palatino Linotype" w:eastAsia="Times New Roman" w:hAnsi="Palatino Linotype" w:cs="Arial"/>
          <w:b/>
          <w:sz w:val="28"/>
          <w:szCs w:val="28"/>
          <w:lang w:val="es-ES_tradnl" w:eastAsia="es-ES"/>
        </w:rPr>
        <w:lastRenderedPageBreak/>
        <w:t>SÉPTIMO</w:t>
      </w:r>
      <w:r w:rsidRPr="009216A7">
        <w:rPr>
          <w:rFonts w:ascii="Palatino Linotype" w:hAnsi="Palatino Linotype" w:cs="Arial"/>
          <w:b/>
          <w:sz w:val="28"/>
          <w:szCs w:val="28"/>
        </w:rPr>
        <w:t>.</w:t>
      </w:r>
      <w:r w:rsidRPr="009A27E6">
        <w:rPr>
          <w:rFonts w:ascii="Palatino Linotype" w:hAnsi="Palatino Linotype" w:cs="Arial"/>
          <w:b/>
          <w:sz w:val="24"/>
          <w:szCs w:val="24"/>
        </w:rPr>
        <w:t xml:space="preserve"> </w:t>
      </w:r>
      <w:r w:rsidRPr="009A27E6">
        <w:rPr>
          <w:rFonts w:ascii="Palatino Linotype" w:hAnsi="Palatino Linotype" w:cs="Arial"/>
          <w:sz w:val="24"/>
          <w:szCs w:val="24"/>
        </w:rPr>
        <w:t xml:space="preserve">Así, una vez abierta la etapa de instrucción, en el sumario se observa que </w:t>
      </w:r>
      <w:r w:rsidRPr="009A27E6">
        <w:rPr>
          <w:rFonts w:ascii="Palatino Linotype" w:hAnsi="Palatino Linotype" w:cs="Arial"/>
          <w:b/>
          <w:bCs/>
          <w:sz w:val="24"/>
          <w:szCs w:val="24"/>
        </w:rPr>
        <w:t>El Sujeto Obligado</w:t>
      </w:r>
      <w:r w:rsidRPr="009A27E6">
        <w:rPr>
          <w:rFonts w:ascii="Palatino Linotype" w:hAnsi="Palatino Linotype" w:cs="Arial"/>
          <w:sz w:val="24"/>
          <w:szCs w:val="24"/>
        </w:rPr>
        <w:t xml:space="preserve"> fue omiso en remitir su informe justificado, por su parte, </w:t>
      </w:r>
      <w:r>
        <w:rPr>
          <w:rFonts w:ascii="Palatino Linotype" w:hAnsi="Palatino Linotype" w:cs="Arial"/>
          <w:b/>
          <w:bCs/>
          <w:sz w:val="24"/>
          <w:szCs w:val="24"/>
        </w:rPr>
        <w:t xml:space="preserve">El </w:t>
      </w:r>
      <w:r w:rsidRPr="009A27E6">
        <w:rPr>
          <w:rFonts w:ascii="Palatino Linotype" w:hAnsi="Palatino Linotype" w:cs="Arial"/>
          <w:b/>
          <w:bCs/>
          <w:sz w:val="24"/>
          <w:szCs w:val="24"/>
        </w:rPr>
        <w:t>Recurrente</w:t>
      </w:r>
      <w:r w:rsidRPr="009A27E6">
        <w:rPr>
          <w:rFonts w:ascii="Palatino Linotype" w:hAnsi="Palatino Linotype" w:cs="Arial"/>
          <w:sz w:val="24"/>
          <w:szCs w:val="24"/>
        </w:rPr>
        <w:t>, tampoco realizó alegatos, pruebas o manifestaciones, finalmente se advierte de las constancias que integran el presente expediente, que no existe prueba alguna que deba desahogarse.</w:t>
      </w:r>
    </w:p>
    <w:p w14:paraId="0762D284" w14:textId="77777777" w:rsidR="009216A7" w:rsidRPr="009A27E6" w:rsidRDefault="009216A7" w:rsidP="009216A7">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 </w:t>
      </w:r>
    </w:p>
    <w:p w14:paraId="7532CFFE" w14:textId="7E69A137" w:rsidR="009216A7" w:rsidRDefault="009216A7" w:rsidP="009216A7">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9A27E6">
        <w:rPr>
          <w:rFonts w:ascii="Palatino Linotype" w:hAnsi="Palatino Linotype" w:cs="Arial"/>
          <w:b/>
          <w:sz w:val="24"/>
          <w:szCs w:val="24"/>
        </w:rPr>
        <w:t>Recurrente</w:t>
      </w:r>
      <w:r w:rsidRPr="009A27E6">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355AAB00" w14:textId="77777777" w:rsidR="009216A7" w:rsidRPr="009A27E6" w:rsidRDefault="009216A7" w:rsidP="009216A7">
      <w:pPr>
        <w:spacing w:after="0" w:line="360" w:lineRule="auto"/>
        <w:jc w:val="both"/>
        <w:rPr>
          <w:rFonts w:ascii="Palatino Linotype" w:hAnsi="Palatino Linotype" w:cs="Arial"/>
          <w:sz w:val="24"/>
          <w:szCs w:val="24"/>
        </w:rPr>
      </w:pPr>
    </w:p>
    <w:p w14:paraId="058EDAC9" w14:textId="6EA978FD" w:rsidR="009216A7" w:rsidRPr="009A27E6" w:rsidRDefault="009216A7" w:rsidP="009216A7">
      <w:pPr>
        <w:spacing w:after="0" w:line="360" w:lineRule="auto"/>
        <w:jc w:val="both"/>
        <w:rPr>
          <w:rFonts w:ascii="Palatino Linotype" w:hAnsi="Palatino Linotype" w:cs="Arial"/>
          <w:sz w:val="24"/>
          <w:szCs w:val="24"/>
        </w:rPr>
      </w:pPr>
      <w:r w:rsidRPr="009216A7">
        <w:rPr>
          <w:rFonts w:ascii="Palatino Linotype" w:hAnsi="Palatino Linotype" w:cs="Arial"/>
          <w:b/>
          <w:sz w:val="28"/>
          <w:szCs w:val="28"/>
        </w:rPr>
        <w:t>OCTAVO</w:t>
      </w:r>
      <w:r w:rsidRPr="009A27E6">
        <w:rPr>
          <w:rFonts w:ascii="Palatino Linotype" w:hAnsi="Palatino Linotype" w:cs="Arial"/>
          <w:b/>
          <w:sz w:val="24"/>
          <w:szCs w:val="24"/>
        </w:rPr>
        <w:t xml:space="preserve">. </w:t>
      </w:r>
      <w:r w:rsidRPr="009A27E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documentos que integrar al expediente electrónico, se decretó el cierre de instrucción en fecha </w:t>
      </w:r>
      <w:r w:rsidR="00AC35D0">
        <w:rPr>
          <w:rFonts w:ascii="Palatino Linotype" w:hAnsi="Palatino Linotype" w:cs="Arial"/>
          <w:sz w:val="24"/>
          <w:szCs w:val="24"/>
        </w:rPr>
        <w:t>primero de marzo</w:t>
      </w:r>
      <w:r w:rsidRPr="009A27E6">
        <w:rPr>
          <w:rFonts w:ascii="Palatino Linotype" w:hAnsi="Palatino Linotype" w:cs="Arial"/>
          <w:sz w:val="24"/>
          <w:szCs w:val="24"/>
        </w:rPr>
        <w:t xml:space="preserve"> de dos mil veinti</w:t>
      </w:r>
      <w:r w:rsidR="001432F6">
        <w:rPr>
          <w:rFonts w:ascii="Palatino Linotype" w:hAnsi="Palatino Linotype" w:cs="Arial"/>
          <w:sz w:val="24"/>
          <w:szCs w:val="24"/>
        </w:rPr>
        <w:t>trés</w:t>
      </w:r>
      <w:r w:rsidRPr="009A27E6">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0D5050AB" w14:textId="77777777" w:rsidR="0041528C" w:rsidRDefault="0041528C" w:rsidP="0041528C">
      <w:pPr>
        <w:spacing w:line="360" w:lineRule="auto"/>
        <w:jc w:val="both"/>
        <w:rPr>
          <w:rFonts w:ascii="Palatino Linotype" w:hAnsi="Palatino Linotype" w:cs="Arial"/>
          <w:b/>
          <w:sz w:val="28"/>
        </w:rPr>
      </w:pPr>
    </w:p>
    <w:p w14:paraId="270E6A83" w14:textId="77777777" w:rsidR="00043FC5" w:rsidRPr="00A72322" w:rsidRDefault="00043FC5" w:rsidP="00043FC5">
      <w:pPr>
        <w:spacing w:before="240" w:line="360" w:lineRule="auto"/>
        <w:jc w:val="center"/>
        <w:rPr>
          <w:rFonts w:ascii="Palatino Linotype" w:hAnsi="Palatino Linotype" w:cs="Arial"/>
          <w:b/>
          <w:sz w:val="28"/>
          <w:szCs w:val="28"/>
        </w:rPr>
      </w:pPr>
      <w:r w:rsidRPr="00A72322">
        <w:rPr>
          <w:rFonts w:ascii="Palatino Linotype" w:hAnsi="Palatino Linotype" w:cs="Arial"/>
          <w:b/>
          <w:sz w:val="28"/>
          <w:szCs w:val="28"/>
        </w:rPr>
        <w:t xml:space="preserve">C O N S I D E R A N D O </w:t>
      </w:r>
    </w:p>
    <w:p w14:paraId="6F18E766" w14:textId="77777777" w:rsidR="00043FC5" w:rsidRDefault="00043FC5" w:rsidP="00043FC5">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29721CA8" w14:textId="33F13709" w:rsidR="00043FC5" w:rsidRPr="005D3235" w:rsidRDefault="00043FC5" w:rsidP="00043FC5">
      <w:pPr>
        <w:spacing w:after="0" w:line="360" w:lineRule="auto"/>
        <w:jc w:val="both"/>
        <w:rPr>
          <w:rFonts w:ascii="Palatino Linotype" w:eastAsia="Calibri" w:hAnsi="Palatino Linotype" w:cs="Arial"/>
          <w:bCs/>
          <w:color w:val="000000" w:themeColor="text1"/>
          <w:sz w:val="24"/>
          <w:szCs w:val="24"/>
        </w:rPr>
      </w:pPr>
      <w:r w:rsidRPr="00582D89">
        <w:rPr>
          <w:rFonts w:ascii="Palatino Linotype" w:hAnsi="Palatino Linotype" w:cs="Arial"/>
          <w:sz w:val="24"/>
          <w:szCs w:val="24"/>
          <w:lang w:val="es-ES"/>
        </w:rPr>
        <w:lastRenderedPageBreak/>
        <w:t xml:space="preserve">Este Instituto de Transparencia, Acceso a la Información Pública y Protección de Datos Personales del Estado de México, </w:t>
      </w:r>
      <w:r w:rsidRPr="005D3235">
        <w:rPr>
          <w:rFonts w:ascii="Palatino Linotype" w:hAnsi="Palatino Linotype" w:cs="Arial"/>
          <w:bCs/>
          <w:sz w:val="24"/>
          <w:szCs w:val="24"/>
          <w:lang w:val="es-ES"/>
        </w:rPr>
        <w:t>es competente</w:t>
      </w:r>
      <w:r w:rsidR="00BE06EE">
        <w:rPr>
          <w:rFonts w:ascii="Palatino Linotype" w:hAnsi="Palatino Linotype" w:cs="Arial"/>
          <w:sz w:val="24"/>
          <w:szCs w:val="24"/>
          <w:lang w:val="es-ES"/>
        </w:rPr>
        <w:t xml:space="preserve"> para conocer y resolver </w:t>
      </w:r>
      <w:r w:rsidR="001432F6">
        <w:rPr>
          <w:rFonts w:ascii="Palatino Linotype" w:hAnsi="Palatino Linotype" w:cs="Arial"/>
          <w:sz w:val="24"/>
          <w:szCs w:val="24"/>
          <w:lang w:val="es-ES"/>
        </w:rPr>
        <w:t>el</w:t>
      </w:r>
      <w:r w:rsidRPr="00582D89">
        <w:rPr>
          <w:rFonts w:ascii="Palatino Linotype" w:hAnsi="Palatino Linotype" w:cs="Arial"/>
          <w:sz w:val="24"/>
          <w:szCs w:val="24"/>
          <w:lang w:val="es-ES"/>
        </w:rPr>
        <w:t xml:space="preserve"> presente</w:t>
      </w:r>
      <w:r w:rsidR="001432F6">
        <w:rPr>
          <w:rFonts w:ascii="Palatino Linotype" w:hAnsi="Palatino Linotype" w:cs="Arial"/>
          <w:sz w:val="24"/>
          <w:szCs w:val="24"/>
          <w:lang w:val="es-ES"/>
        </w:rPr>
        <w:t xml:space="preserve"> </w:t>
      </w:r>
      <w:r w:rsidRPr="00582D89">
        <w:rPr>
          <w:rFonts w:ascii="Palatino Linotype" w:hAnsi="Palatino Linotype" w:cs="Arial"/>
          <w:sz w:val="24"/>
          <w:szCs w:val="24"/>
          <w:lang w:val="es-ES"/>
        </w:rPr>
        <w:t xml:space="preserve">recurso de revisión interpuesto por </w:t>
      </w:r>
      <w:r w:rsidR="001432F6">
        <w:rPr>
          <w:rFonts w:ascii="Palatino Linotype" w:hAnsi="Palatino Linotype" w:cs="Arial"/>
          <w:b/>
          <w:sz w:val="24"/>
          <w:szCs w:val="24"/>
          <w:lang w:val="es-ES"/>
        </w:rPr>
        <w:t>el R</w:t>
      </w:r>
      <w:r w:rsidRPr="00582D89">
        <w:rPr>
          <w:rFonts w:ascii="Palatino Linotype" w:hAnsi="Palatino Linotype" w:cs="Arial"/>
          <w:b/>
          <w:sz w:val="24"/>
          <w:szCs w:val="24"/>
          <w:lang w:val="es-ES"/>
        </w:rPr>
        <w:t xml:space="preserve">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D3235">
        <w:rPr>
          <w:rFonts w:ascii="Palatino Linotype" w:eastAsia="Calibri" w:hAnsi="Palatino Linotype"/>
          <w:bCs/>
          <w:color w:val="000000" w:themeColor="text1"/>
          <w:sz w:val="24"/>
          <w:szCs w:val="24"/>
        </w:rPr>
        <w:t>Constitución Política de los Estados Unidos Mexicanos; 5, párrafos trigésimo, trigésimo primero y trigésimo segundo, fracciones IV y V, de la Constitución Política del Estado Libre y</w:t>
      </w:r>
      <w:r w:rsidRPr="00582D89">
        <w:rPr>
          <w:rFonts w:ascii="Palatino Linotype" w:eastAsia="Calibri" w:hAnsi="Palatino Linotype"/>
          <w:b/>
          <w:color w:val="000000" w:themeColor="text1"/>
          <w:sz w:val="24"/>
          <w:szCs w:val="24"/>
        </w:rPr>
        <w:t xml:space="preserve"> </w:t>
      </w:r>
      <w:r w:rsidRPr="005D3235">
        <w:rPr>
          <w:rFonts w:ascii="Palatino Linotype" w:eastAsia="Calibri" w:hAnsi="Palatino Linotype"/>
          <w:bCs/>
          <w:color w:val="000000" w:themeColor="text1"/>
          <w:sz w:val="24"/>
          <w:szCs w:val="24"/>
        </w:rPr>
        <w:t xml:space="preserve">Soberano de México; artículos 1, 2 fracción II, 13, 29, 36 fracciones I y II, 176, 178, 179, 181 párrafo tercero y 185 </w:t>
      </w:r>
      <w:r w:rsidRPr="005D3235">
        <w:rPr>
          <w:rFonts w:ascii="Palatino Linotype" w:eastAsia="Calibri" w:hAnsi="Palatino Linotype" w:cs="Arial"/>
          <w:bCs/>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9C22264" w14:textId="77777777" w:rsidR="00043FC5" w:rsidRDefault="00043FC5" w:rsidP="00043FC5">
      <w:pPr>
        <w:spacing w:after="0" w:line="360" w:lineRule="auto"/>
        <w:jc w:val="both"/>
        <w:rPr>
          <w:rFonts w:ascii="Palatino Linotype" w:eastAsia="Calibri" w:hAnsi="Palatino Linotype" w:cs="Arial"/>
          <w:b/>
          <w:color w:val="000000" w:themeColor="text1"/>
          <w:sz w:val="24"/>
          <w:szCs w:val="24"/>
        </w:rPr>
      </w:pPr>
    </w:p>
    <w:p w14:paraId="47AE0323" w14:textId="77777777" w:rsidR="00043FC5" w:rsidRDefault="00043FC5" w:rsidP="00043FC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9BB2104" w14:textId="77777777" w:rsidR="00043FC5" w:rsidRDefault="00043FC5" w:rsidP="00043FC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AEE8559" w14:textId="77777777" w:rsidR="00043FC5" w:rsidRDefault="00043FC5" w:rsidP="00043FC5">
      <w:pPr>
        <w:pStyle w:val="Prrafodelista"/>
        <w:autoSpaceDE w:val="0"/>
        <w:autoSpaceDN w:val="0"/>
        <w:adjustRightInd w:val="0"/>
        <w:spacing w:before="240" w:after="160" w:line="360" w:lineRule="auto"/>
        <w:ind w:left="0"/>
        <w:jc w:val="both"/>
        <w:rPr>
          <w:rFonts w:ascii="Palatino Linotype" w:hAnsi="Palatino Linotype" w:cs="Arial"/>
        </w:rPr>
      </w:pPr>
    </w:p>
    <w:p w14:paraId="4B7E7A94" w14:textId="77777777" w:rsidR="00AC386E" w:rsidRDefault="00043FC5" w:rsidP="00043FC5">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lastRenderedPageBreak/>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4E315209" w14:textId="77777777" w:rsidR="00043FC5" w:rsidRPr="00187D70" w:rsidRDefault="00AC386E" w:rsidP="00043FC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Los</w:t>
      </w:r>
      <w:r w:rsidR="00043FC5" w:rsidRPr="00187D70">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00043FC5" w:rsidRPr="00187D70">
        <w:rPr>
          <w:rFonts w:ascii="Palatino Linotype" w:eastAsia="Times New Roman" w:hAnsi="Palatino Linotype" w:cs="Times New Roman"/>
          <w:sz w:val="24"/>
          <w:szCs w:val="24"/>
          <w:lang w:eastAsia="es-ES"/>
        </w:rPr>
        <w:t xml:space="preserve"> de Revisión en estudio contiene</w:t>
      </w:r>
      <w:r>
        <w:rPr>
          <w:rFonts w:ascii="Palatino Linotype" w:eastAsia="Times New Roman" w:hAnsi="Palatino Linotype" w:cs="Times New Roman"/>
          <w:sz w:val="24"/>
          <w:szCs w:val="24"/>
          <w:lang w:eastAsia="es-ES"/>
        </w:rPr>
        <w:t>n</w:t>
      </w:r>
      <w:r w:rsidR="00043FC5" w:rsidRPr="00187D70">
        <w:rPr>
          <w:rFonts w:ascii="Palatino Linotype" w:eastAsia="Times New Roman" w:hAnsi="Palatino Linotype" w:cs="Times New Roman"/>
          <w:sz w:val="24"/>
          <w:szCs w:val="24"/>
          <w:lang w:eastAsia="es-ES"/>
        </w:rPr>
        <w:t xml:space="preserve"> los elementos normativos de validez exigidos en la Ley de Transparencia y </w:t>
      </w:r>
      <w:r w:rsidR="00043FC5" w:rsidRPr="00187D70">
        <w:rPr>
          <w:rFonts w:ascii="Palatino Linotype" w:eastAsia="Times New Roman" w:hAnsi="Palatino Linotype" w:cs="Times New Roman"/>
          <w:sz w:val="24"/>
          <w:szCs w:val="24"/>
          <w:lang w:val="es-ES_tradnl" w:eastAsia="es-ES"/>
        </w:rPr>
        <w:t>Acceso a la Información Pública del Estado de México y Municipios</w:t>
      </w:r>
      <w:r w:rsidR="00043FC5" w:rsidRPr="00187D70">
        <w:rPr>
          <w:rFonts w:ascii="Palatino Linotype" w:eastAsia="Times New Roman" w:hAnsi="Palatino Linotype" w:cs="Times New Roman"/>
          <w:sz w:val="24"/>
          <w:szCs w:val="24"/>
          <w:lang w:eastAsia="es-ES"/>
        </w:rPr>
        <w:t>, establecidos en el artículo 180 que enuncia:</w:t>
      </w:r>
    </w:p>
    <w:p w14:paraId="55250E0B"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09988F9F"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3CCA6F26"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3D16DAF9"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30DB57F4"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9C9E8C8"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01F422E4"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0DEB3D54"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49C7159"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50B525CB"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5077BB01"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1C4E0289" w14:textId="77777777" w:rsidR="00043FC5" w:rsidRPr="009B74C2" w:rsidRDefault="00043FC5" w:rsidP="00043FC5">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77C40E31" w14:textId="77777777" w:rsidR="00043FC5" w:rsidRPr="00187D70" w:rsidRDefault="00043FC5" w:rsidP="00043FC5">
      <w:pPr>
        <w:spacing w:after="0" w:line="360" w:lineRule="auto"/>
        <w:jc w:val="both"/>
        <w:rPr>
          <w:rFonts w:ascii="Palatino Linotype" w:eastAsia="Times New Roman" w:hAnsi="Palatino Linotype" w:cs="Arial"/>
          <w:b/>
          <w:i/>
          <w:sz w:val="24"/>
          <w:szCs w:val="24"/>
          <w:lang w:eastAsia="es-ES"/>
        </w:rPr>
      </w:pPr>
    </w:p>
    <w:p w14:paraId="3761787E" w14:textId="77777777" w:rsidR="00043FC5" w:rsidRPr="00187D70" w:rsidRDefault="00043FC5" w:rsidP="00043FC5">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1585C01" w14:textId="77777777" w:rsidR="00043FC5" w:rsidRDefault="00043FC5" w:rsidP="00043FC5">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25CE7139" w14:textId="77777777" w:rsidR="00043FC5" w:rsidRPr="009B74C2" w:rsidRDefault="00043FC5" w:rsidP="00043FC5">
      <w:pPr>
        <w:spacing w:before="240" w:line="360" w:lineRule="auto"/>
        <w:ind w:left="851" w:right="851"/>
        <w:jc w:val="both"/>
        <w:rPr>
          <w:rFonts w:ascii="Palatino Linotype" w:eastAsia="Calibri" w:hAnsi="Palatino Linotype" w:cs="Arial"/>
          <w:b/>
          <w:i/>
          <w:lang w:val="es-ES" w:eastAsia="es-ES"/>
        </w:rPr>
      </w:pPr>
    </w:p>
    <w:p w14:paraId="7BDA6FE5" w14:textId="77777777" w:rsidR="00043FC5" w:rsidRDefault="00043FC5" w:rsidP="00043FC5">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06039C61" w14:textId="77777777" w:rsidR="00043FC5" w:rsidRPr="00187D70" w:rsidRDefault="00043FC5" w:rsidP="00043FC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5392F633"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lastRenderedPageBreak/>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FBEEE0"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707D3E1"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725823AB"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3A5D5B85"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A8CD5A9"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7ED6DC9" w14:textId="77777777" w:rsidR="00043FC5" w:rsidRDefault="00043FC5" w:rsidP="00043FC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6A99BD77" w14:textId="77777777" w:rsidR="00043FC5" w:rsidRPr="00E71AB2" w:rsidRDefault="00043FC5" w:rsidP="00043FC5">
      <w:pPr>
        <w:spacing w:before="240" w:line="360" w:lineRule="auto"/>
        <w:ind w:left="851" w:right="851"/>
        <w:jc w:val="both"/>
        <w:rPr>
          <w:rFonts w:ascii="Palatino Linotype" w:eastAsia="Times New Roman" w:hAnsi="Palatino Linotype" w:cs="Times New Roman"/>
          <w:b/>
          <w:i/>
          <w:lang w:val="es-ES" w:eastAsia="es-ES"/>
        </w:rPr>
      </w:pPr>
    </w:p>
    <w:p w14:paraId="27066B67" w14:textId="77777777" w:rsidR="00043FC5" w:rsidRPr="00187D70" w:rsidRDefault="00043FC5" w:rsidP="00043FC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3C531AD8"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w:t>
      </w:r>
      <w:r w:rsidRPr="00187D70">
        <w:rPr>
          <w:rFonts w:ascii="Palatino Linotype" w:eastAsia="Times New Roman"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B39B4CC"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FD9D844"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734A8097"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0C342389"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4743E9DA"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36F3B0C"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D38EF96"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7C4C181E"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0E4633CF"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63E37E2" w14:textId="77777777" w:rsidR="00043FC5" w:rsidRPr="009B74C2" w:rsidRDefault="00043FC5" w:rsidP="00043FC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0BF2AEF9" w14:textId="77777777" w:rsidR="00043FC5" w:rsidRDefault="00043FC5" w:rsidP="00043FC5">
      <w:pPr>
        <w:spacing w:after="0" w:line="360" w:lineRule="auto"/>
        <w:jc w:val="both"/>
        <w:rPr>
          <w:rFonts w:ascii="Palatino Linotype" w:eastAsia="Times New Roman" w:hAnsi="Palatino Linotype" w:cs="Times New Roman"/>
          <w:sz w:val="24"/>
          <w:szCs w:val="24"/>
          <w:lang w:val="es-ES" w:eastAsia="es-ES"/>
        </w:rPr>
      </w:pPr>
    </w:p>
    <w:p w14:paraId="782F4013" w14:textId="77777777" w:rsidR="00043FC5" w:rsidRPr="00187D70" w:rsidRDefault="00043FC5" w:rsidP="00043FC5">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47BA0CE4" w14:textId="77777777" w:rsidR="00043FC5" w:rsidRPr="00187D70" w:rsidRDefault="00043FC5" w:rsidP="00043FC5">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78D678F" w14:textId="77777777" w:rsidR="00043FC5" w:rsidRPr="00187D70" w:rsidRDefault="00043FC5" w:rsidP="00043FC5">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6CAC5E6" w14:textId="77777777" w:rsidR="00043FC5" w:rsidRDefault="00043FC5" w:rsidP="00043FC5">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0FD38999" w14:textId="77777777" w:rsidR="00043FC5" w:rsidRDefault="00043FC5" w:rsidP="00043FC5">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41526D40" w14:textId="77777777" w:rsidR="00043FC5" w:rsidRDefault="00043FC5" w:rsidP="00043FC5">
      <w:pPr>
        <w:pStyle w:val="Prrafodelista"/>
        <w:autoSpaceDE w:val="0"/>
        <w:autoSpaceDN w:val="0"/>
        <w:adjustRightInd w:val="0"/>
        <w:spacing w:line="360" w:lineRule="auto"/>
        <w:ind w:left="0"/>
        <w:jc w:val="both"/>
        <w:rPr>
          <w:rFonts w:ascii="Palatino Linotype" w:hAnsi="Palatino Linotype" w:cs="Arial"/>
        </w:rPr>
      </w:pPr>
    </w:p>
    <w:p w14:paraId="123612B5" w14:textId="77777777" w:rsidR="0050616D" w:rsidRPr="0050616D" w:rsidRDefault="0050616D" w:rsidP="0050616D">
      <w:pPr>
        <w:spacing w:after="0" w:line="360" w:lineRule="auto"/>
        <w:jc w:val="both"/>
        <w:rPr>
          <w:rFonts w:ascii="Palatino Linotype" w:hAnsi="Palatino Linotype" w:cs="Arial"/>
          <w:b/>
          <w:sz w:val="28"/>
          <w:szCs w:val="28"/>
        </w:rPr>
      </w:pPr>
      <w:r w:rsidRPr="0050616D">
        <w:rPr>
          <w:rFonts w:ascii="Palatino Linotype" w:hAnsi="Palatino Linotype" w:cs="Arial"/>
          <w:b/>
          <w:sz w:val="28"/>
          <w:szCs w:val="28"/>
        </w:rPr>
        <w:t>CUARTO. De las causas de improcedencia.</w:t>
      </w:r>
    </w:p>
    <w:p w14:paraId="3F787728" w14:textId="77777777" w:rsidR="0050616D" w:rsidRPr="0050616D" w:rsidRDefault="0050616D" w:rsidP="00506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616D">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50616D">
        <w:rPr>
          <w:rFonts w:ascii="Palatino Linotype" w:eastAsia="Times New Roman" w:hAnsi="Palatino Linotype" w:cs="Arial"/>
          <w:sz w:val="24"/>
          <w:szCs w:val="24"/>
          <w:lang w:val="es-ES" w:eastAsia="es-ES"/>
        </w:rPr>
        <w:lastRenderedPageBreak/>
        <w:t>a la justicia, ya que éste no se coarta por regular causas de improcedencia y sobreseimiento con tales fines</w:t>
      </w:r>
      <w:r w:rsidRPr="0050616D">
        <w:rPr>
          <w:rFonts w:ascii="Palatino Linotype" w:eastAsia="Times New Roman" w:hAnsi="Palatino Linotype" w:cs="Arial"/>
          <w:sz w:val="24"/>
          <w:szCs w:val="24"/>
          <w:vertAlign w:val="superscript"/>
          <w:lang w:val="es-ES" w:eastAsia="es-ES"/>
        </w:rPr>
        <w:footnoteReference w:id="1"/>
      </w:r>
      <w:r w:rsidRPr="0050616D">
        <w:rPr>
          <w:rFonts w:ascii="Palatino Linotype" w:eastAsia="Times New Roman" w:hAnsi="Palatino Linotype" w:cs="Arial"/>
          <w:sz w:val="24"/>
          <w:szCs w:val="24"/>
          <w:lang w:val="es-ES" w:eastAsia="es-ES"/>
        </w:rPr>
        <w:t>.</w:t>
      </w:r>
    </w:p>
    <w:p w14:paraId="0B80055D" w14:textId="77777777" w:rsidR="0050616D" w:rsidRPr="0050616D" w:rsidRDefault="0050616D" w:rsidP="00506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5A6D5E" w14:textId="77777777" w:rsidR="0050616D" w:rsidRPr="0050616D" w:rsidRDefault="0050616D" w:rsidP="00506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616D">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D228BE9" w14:textId="77777777" w:rsidR="0050616D" w:rsidRPr="0050616D" w:rsidRDefault="0050616D" w:rsidP="00506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15E3E8A" w14:textId="77777777" w:rsidR="00043FC5" w:rsidRPr="009A0D0A" w:rsidRDefault="0050616D" w:rsidP="00043FC5">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 xml:space="preserve">QUINTO. </w:t>
      </w:r>
      <w:r w:rsidR="00043FC5" w:rsidRPr="007D15EF">
        <w:rPr>
          <w:rFonts w:ascii="Palatino Linotype" w:hAnsi="Palatino Linotype"/>
          <w:b/>
          <w:sz w:val="28"/>
          <w:szCs w:val="28"/>
        </w:rPr>
        <w:t>Estudio y resolución del asunto</w:t>
      </w:r>
      <w:r w:rsidR="00043FC5" w:rsidRPr="009A0D0A">
        <w:rPr>
          <w:rFonts w:ascii="Palatino Linotype" w:hAnsi="Palatino Linotype"/>
          <w:b/>
          <w:sz w:val="28"/>
          <w:szCs w:val="28"/>
        </w:rPr>
        <w:t xml:space="preserve"> </w:t>
      </w:r>
      <w:r w:rsidR="00043FC5">
        <w:rPr>
          <w:rFonts w:ascii="Palatino Linotype" w:hAnsi="Palatino Linotype"/>
          <w:b/>
          <w:sz w:val="28"/>
          <w:szCs w:val="28"/>
        </w:rPr>
        <w:tab/>
      </w:r>
    </w:p>
    <w:p w14:paraId="68FCDB91" w14:textId="5F83DFF5" w:rsidR="0066529C" w:rsidRPr="00883102"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Antes del entrar al estudio, cabe precisar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no realizó pronunciamiento alguno, pues no se debe perder de vista que el objeto del presente fallo nace a la vida jurídica en el momento en el que </w:t>
      </w:r>
      <w:r w:rsidR="00007B10">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particular reviste la figura de </w:t>
      </w:r>
      <w:r w:rsidRPr="0066529C">
        <w:rPr>
          <w:rFonts w:ascii="Palatino Linotype" w:eastAsia="Palatino Linotype" w:hAnsi="Palatino Linotype" w:cs="Palatino Linotype"/>
          <w:b/>
          <w:bCs/>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478032A6" w14:textId="77777777" w:rsidR="0066529C" w:rsidRPr="00883102"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C23F681" w14:textId="77777777" w:rsidR="0066529C" w:rsidRPr="00883102"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w:t>
      </w:r>
      <w:r w:rsidRPr="00C00092">
        <w:rPr>
          <w:rFonts w:ascii="Palatino Linotype" w:eastAsia="Palatino Linotype" w:hAnsi="Palatino Linotype" w:cs="Palatino Linotype"/>
          <w:b/>
          <w:color w:val="000000"/>
          <w:sz w:val="24"/>
          <w:szCs w:val="24"/>
          <w:lang w:val="es-ES_tradnl"/>
        </w:rPr>
        <w:t>Sujeto Obligado</w:t>
      </w:r>
      <w:r w:rsidRPr="00883102">
        <w:rPr>
          <w:rFonts w:ascii="Palatino Linotype" w:eastAsia="Palatino Linotype" w:hAnsi="Palatino Linotype" w:cs="Palatino Linotype"/>
          <w:color w:val="000000"/>
          <w:sz w:val="24"/>
          <w:szCs w:val="24"/>
          <w:lang w:val="es-ES_tradnl"/>
        </w:rPr>
        <w:t xml:space="preserve"> para dar respuesta al </w:t>
      </w:r>
      <w:r w:rsidRPr="00C00092">
        <w:rPr>
          <w:rFonts w:ascii="Palatino Linotype" w:eastAsia="Palatino Linotype" w:hAnsi="Palatino Linotype" w:cs="Palatino Linotype"/>
          <w:b/>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2AB4716E" w14:textId="77777777" w:rsidR="0066529C" w:rsidRPr="00883102"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7705623" w14:textId="77777777" w:rsidR="0066529C" w:rsidRPr="00883102"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Pr>
          <w:rFonts w:ascii="Palatino Linotype" w:eastAsia="Palatino Linotype" w:hAnsi="Palatino Linotype" w:cs="Palatino Linotype"/>
          <w:color w:val="000000"/>
          <w:sz w:val="24"/>
          <w:szCs w:val="24"/>
          <w:lang w:val="es-ES_tradnl"/>
        </w:rPr>
        <w:t>,</w:t>
      </w:r>
      <w:r w:rsidRPr="00883102">
        <w:rPr>
          <w:rFonts w:ascii="Palatino Linotype" w:eastAsia="Palatino Linotype" w:hAnsi="Palatino Linotype" w:cs="Palatino Linotype"/>
          <w:b/>
          <w:color w:val="000000"/>
          <w:sz w:val="24"/>
          <w:szCs w:val="24"/>
          <w:lang w:val="es-ES_tradnl"/>
        </w:rPr>
        <w:t xml:space="preserve"> </w:t>
      </w:r>
      <w:r>
        <w:rPr>
          <w:rFonts w:ascii="Palatino Linotype" w:eastAsia="Palatino Linotype" w:hAnsi="Palatino Linotype" w:cs="Palatino Linotype"/>
          <w:color w:val="000000"/>
          <w:sz w:val="24"/>
          <w:szCs w:val="24"/>
          <w:lang w:val="es-ES_tradnl"/>
        </w:rPr>
        <w:t>existe</w:t>
      </w:r>
      <w:r w:rsidRPr="00883102">
        <w:rPr>
          <w:rFonts w:ascii="Palatino Linotype" w:eastAsia="Palatino Linotype" w:hAnsi="Palatino Linotype" w:cs="Palatino Linotype"/>
          <w:color w:val="000000"/>
          <w:sz w:val="24"/>
          <w:szCs w:val="24"/>
          <w:lang w:val="es-ES_tradnl"/>
        </w:rPr>
        <w:t xml:space="preserv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5BA55A00" w14:textId="77777777" w:rsidR="0066529C" w:rsidRPr="00883102"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17A914E" w14:textId="77777777" w:rsidR="0066529C" w:rsidRPr="00883102"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6255F57" w14:textId="77777777" w:rsidR="0066529C" w:rsidRPr="00883102" w:rsidRDefault="0066529C" w:rsidP="0066529C">
      <w:pPr>
        <w:pStyle w:val="INFOEM"/>
        <w:rPr>
          <w:lang w:val="es-ES_tradnl"/>
        </w:rPr>
      </w:pPr>
      <w:r>
        <w:rPr>
          <w:b/>
          <w:lang w:val="es-ES_tradnl"/>
        </w:rPr>
        <w:t>“</w:t>
      </w:r>
      <w:r w:rsidRPr="00883102">
        <w:rPr>
          <w:b/>
          <w:lang w:val="es-ES_tradnl"/>
        </w:rPr>
        <w:t>Artículo 4.</w:t>
      </w:r>
      <w:r w:rsidRPr="00883102">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2C745C6" w14:textId="77777777" w:rsidR="0066529C" w:rsidRPr="00883102" w:rsidRDefault="0066529C" w:rsidP="0066529C">
      <w:pPr>
        <w:pStyle w:val="INFOEM"/>
        <w:rPr>
          <w:lang w:val="es-ES_tradnl"/>
        </w:rPr>
      </w:pPr>
      <w:r w:rsidRPr="00883102">
        <w:rPr>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1CCAD7A" w14:textId="77777777" w:rsidR="0066529C" w:rsidRPr="00883102" w:rsidRDefault="0066529C" w:rsidP="0066529C">
      <w:pPr>
        <w:pStyle w:val="INFOEM"/>
        <w:rPr>
          <w:lang w:val="es-ES_tradnl"/>
        </w:rPr>
      </w:pPr>
      <w:r w:rsidRPr="00883102">
        <w:rPr>
          <w:lang w:val="es-ES_tradnl"/>
        </w:rPr>
        <w:t>Los sujetos obligados deben poner en práctica, políticas y programas de acceso a la información que se apeguen a criterios de publicidad, veracidad, oportunidad, precisión y suficiencia en beneficio de los solicitantes.</w:t>
      </w:r>
    </w:p>
    <w:p w14:paraId="7427CE0D" w14:textId="77777777" w:rsidR="0066529C" w:rsidRPr="00883102" w:rsidRDefault="0066529C" w:rsidP="0066529C">
      <w:pPr>
        <w:pStyle w:val="INFOEM"/>
        <w:rPr>
          <w:lang w:val="es-ES_tradnl"/>
        </w:rPr>
      </w:pPr>
      <w:r w:rsidRPr="00883102">
        <w:rPr>
          <w:b/>
          <w:lang w:val="es-ES_tradnl"/>
        </w:rPr>
        <w:lastRenderedPageBreak/>
        <w:t>Artículo 12.</w:t>
      </w:r>
      <w:r w:rsidRPr="00883102">
        <w:rPr>
          <w:lang w:val="es-ES_tradnl"/>
        </w:rPr>
        <w:t xml:space="preserve"> Quienes generen, recopilen, administren, manejen, procesen, archiven o conserven información pública serán responsables de la misma en los términos de las disposiciones jurídicas aplicables.</w:t>
      </w:r>
    </w:p>
    <w:p w14:paraId="3618B36C" w14:textId="77777777" w:rsidR="0066529C" w:rsidRPr="00883102" w:rsidRDefault="0066529C" w:rsidP="0066529C">
      <w:pPr>
        <w:pStyle w:val="INFOEM"/>
        <w:rPr>
          <w:lang w:val="es-ES_tradnl"/>
        </w:rPr>
      </w:pPr>
      <w:r w:rsidRPr="00883102">
        <w:rPr>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CA802E2" w14:textId="77777777" w:rsidR="0066529C" w:rsidRPr="00883102" w:rsidRDefault="0066529C" w:rsidP="0066529C">
      <w:pPr>
        <w:pStyle w:val="INFOEM"/>
        <w:rPr>
          <w:lang w:val="es-ES_tradnl"/>
        </w:rPr>
      </w:pPr>
      <w:r w:rsidRPr="00883102">
        <w:rPr>
          <w:lang w:val="es-ES_tradnl"/>
        </w:rPr>
        <w:t>(…)</w:t>
      </w:r>
    </w:p>
    <w:p w14:paraId="04839157" w14:textId="77777777" w:rsidR="0066529C" w:rsidRPr="00883102" w:rsidRDefault="0066529C" w:rsidP="0066529C">
      <w:pPr>
        <w:pStyle w:val="INFOEM"/>
        <w:rPr>
          <w:b/>
          <w:lang w:val="es-ES_tradnl"/>
        </w:rPr>
      </w:pPr>
      <w:r w:rsidRPr="00883102">
        <w:rPr>
          <w:b/>
          <w:lang w:val="es-ES_tradnl"/>
        </w:rPr>
        <w:t xml:space="preserve">Artículo 24. </w:t>
      </w:r>
    </w:p>
    <w:p w14:paraId="466B662F" w14:textId="77777777" w:rsidR="0066529C" w:rsidRPr="00883102" w:rsidRDefault="0066529C" w:rsidP="0066529C">
      <w:pPr>
        <w:pStyle w:val="INFOEM"/>
        <w:rPr>
          <w:lang w:val="es-ES_tradnl"/>
        </w:rPr>
      </w:pPr>
      <w:r w:rsidRPr="00883102">
        <w:rPr>
          <w:lang w:val="es-ES_tradnl"/>
        </w:rPr>
        <w:t>(…)</w:t>
      </w:r>
    </w:p>
    <w:p w14:paraId="213C0007" w14:textId="77777777" w:rsidR="0066529C" w:rsidRPr="00883102" w:rsidRDefault="0066529C" w:rsidP="0066529C">
      <w:pPr>
        <w:pStyle w:val="INFOEM"/>
        <w:rPr>
          <w:lang w:val="es-ES_tradnl"/>
        </w:rPr>
      </w:pPr>
      <w:r w:rsidRPr="00883102">
        <w:rPr>
          <w:lang w:val="es-ES_tradnl"/>
        </w:rPr>
        <w:t>Los sujetos obligados solo proporcionarán la información pública que generen, administren o posean en el ejercicio de sus atribuciones.”</w:t>
      </w:r>
    </w:p>
    <w:p w14:paraId="15D9D60D" w14:textId="77777777" w:rsidR="0066529C" w:rsidRPr="00883102" w:rsidRDefault="0066529C" w:rsidP="0066529C">
      <w:pPr>
        <w:pStyle w:val="INFOEM"/>
        <w:rPr>
          <w:lang w:val="es-ES_tradnl"/>
        </w:rPr>
      </w:pPr>
      <w:r w:rsidRPr="00883102">
        <w:rPr>
          <w:lang w:val="es-ES_tradnl"/>
        </w:rPr>
        <w:t>(…)</w:t>
      </w:r>
    </w:p>
    <w:p w14:paraId="60F56B77" w14:textId="77777777" w:rsidR="0066529C" w:rsidRPr="00883102" w:rsidRDefault="0066529C" w:rsidP="0066529C">
      <w:pPr>
        <w:pStyle w:val="INFOEM"/>
        <w:rPr>
          <w:lang w:val="es-ES_tradnl"/>
        </w:rPr>
      </w:pPr>
      <w:r w:rsidRPr="00883102">
        <w:rPr>
          <w:b/>
          <w:lang w:val="es-ES_tradnl"/>
        </w:rPr>
        <w:t>Artículo 160.</w:t>
      </w:r>
      <w:r w:rsidRPr="00883102">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2289DA8" w14:textId="77777777" w:rsidR="0066529C" w:rsidRPr="00C00092" w:rsidRDefault="0066529C" w:rsidP="0066529C">
      <w:pPr>
        <w:pStyle w:val="INFOEM"/>
        <w:rPr>
          <w:b/>
          <w:lang w:val="es-ES_tradnl"/>
        </w:rPr>
      </w:pPr>
      <w:r w:rsidRPr="00883102">
        <w:rPr>
          <w:lang w:val="es-ES_tradnl"/>
        </w:rPr>
        <w:t>En caso que la información solicitada consista en bases de datos se deberá privilegiar la entrega de la misma en formatos abiertos.</w:t>
      </w:r>
      <w:r>
        <w:rPr>
          <w:lang w:val="es-ES_tradnl"/>
        </w:rPr>
        <w:t xml:space="preserve">” </w:t>
      </w:r>
      <w:r>
        <w:rPr>
          <w:b/>
          <w:lang w:val="es-ES_tradnl"/>
        </w:rPr>
        <w:t>(Sic)</w:t>
      </w:r>
    </w:p>
    <w:p w14:paraId="2B34FF50" w14:textId="77777777" w:rsidR="0066529C" w:rsidRPr="00883102"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B1FFEB8" w14:textId="5E1ED0EA" w:rsidR="002B6A88" w:rsidRDefault="002B6A88" w:rsidP="002B6A88">
      <w:pPr>
        <w:spacing w:before="24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lastRenderedPageBreak/>
        <w:t xml:space="preserve">Es menester para </w:t>
      </w:r>
      <w:r w:rsidR="00943F3E">
        <w:rPr>
          <w:rFonts w:ascii="Palatino Linotype" w:eastAsia="Times New Roman" w:hAnsi="Palatino Linotype" w:cs="Arial"/>
          <w:sz w:val="24"/>
          <w:szCs w:val="24"/>
          <w:lang w:val="es-ES" w:eastAsia="es-ES"/>
        </w:rPr>
        <w:t xml:space="preserve">el </w:t>
      </w:r>
      <w:r w:rsidR="00F16BF1">
        <w:rPr>
          <w:rFonts w:ascii="Palatino Linotype" w:eastAsia="Times New Roman" w:hAnsi="Palatino Linotype" w:cs="Arial"/>
          <w:sz w:val="24"/>
          <w:szCs w:val="24"/>
          <w:lang w:val="es-ES" w:eastAsia="es-ES"/>
        </w:rPr>
        <w:t>estudio</w:t>
      </w:r>
      <w:r w:rsidR="00943F3E">
        <w:rPr>
          <w:rFonts w:ascii="Palatino Linotype" w:eastAsia="Times New Roman" w:hAnsi="Palatino Linotype" w:cs="Arial"/>
          <w:sz w:val="24"/>
          <w:szCs w:val="24"/>
          <w:lang w:val="es-ES" w:eastAsia="es-ES"/>
        </w:rPr>
        <w:t xml:space="preserve"> d</w:t>
      </w:r>
      <w:r>
        <w:rPr>
          <w:rFonts w:ascii="Palatino Linotype" w:eastAsia="Times New Roman" w:hAnsi="Palatino Linotype" w:cs="Arial"/>
          <w:sz w:val="24"/>
          <w:szCs w:val="24"/>
          <w:lang w:val="es-ES" w:eastAsia="es-ES"/>
        </w:rPr>
        <w:t xml:space="preserve">el presente fallo, que de las constancias que obran en el archivo electrónico SAIMEX, el </w:t>
      </w:r>
      <w:r w:rsidRPr="002B6A88">
        <w:rPr>
          <w:rFonts w:ascii="Palatino Linotype" w:eastAsia="Times New Roman" w:hAnsi="Palatino Linotype" w:cs="Arial"/>
          <w:b/>
          <w:sz w:val="24"/>
          <w:szCs w:val="24"/>
          <w:lang w:val="es-ES" w:eastAsia="es-ES"/>
        </w:rPr>
        <w:t xml:space="preserve">Sujeto </w:t>
      </w:r>
      <w:r>
        <w:rPr>
          <w:rFonts w:ascii="Palatino Linotype" w:eastAsia="Times New Roman" w:hAnsi="Palatino Linotype" w:cs="Arial"/>
          <w:b/>
          <w:sz w:val="24"/>
          <w:szCs w:val="24"/>
          <w:lang w:val="es-ES" w:eastAsia="es-ES"/>
        </w:rPr>
        <w:t>O</w:t>
      </w:r>
      <w:r w:rsidRPr="002B6A88">
        <w:rPr>
          <w:rFonts w:ascii="Palatino Linotype" w:eastAsia="Times New Roman" w:hAnsi="Palatino Linotype" w:cs="Arial"/>
          <w:b/>
          <w:sz w:val="24"/>
          <w:szCs w:val="24"/>
          <w:lang w:val="es-ES" w:eastAsia="es-ES"/>
        </w:rPr>
        <w:t>bligado</w:t>
      </w:r>
      <w:r>
        <w:rPr>
          <w:rFonts w:ascii="Palatino Linotype" w:eastAsia="Times New Roman" w:hAnsi="Palatino Linotype" w:cs="Arial"/>
          <w:sz w:val="24"/>
          <w:szCs w:val="24"/>
          <w:lang w:val="es-ES" w:eastAsia="es-ES"/>
        </w:rPr>
        <w:t xml:space="preserve"> </w:t>
      </w:r>
      <w:r w:rsidRPr="00FA0158">
        <w:rPr>
          <w:rFonts w:ascii="Palatino Linotype" w:hAnsi="Palatino Linotype" w:cs="Arial"/>
          <w:sz w:val="24"/>
          <w:szCs w:val="24"/>
        </w:rPr>
        <w:t xml:space="preserve">emitió </w:t>
      </w:r>
      <w:r>
        <w:rPr>
          <w:rFonts w:ascii="Palatino Linotype" w:hAnsi="Palatino Linotype" w:cs="Arial"/>
          <w:sz w:val="24"/>
          <w:szCs w:val="24"/>
        </w:rPr>
        <w:t xml:space="preserve">requerimiento </w:t>
      </w:r>
      <w:r w:rsidRPr="00FA0158">
        <w:rPr>
          <w:rFonts w:ascii="Palatino Linotype" w:hAnsi="Palatino Linotype" w:cs="Arial"/>
          <w:sz w:val="24"/>
          <w:szCs w:val="24"/>
        </w:rPr>
        <w:t>de aclaración al hoy Recur</w:t>
      </w:r>
      <w:r>
        <w:rPr>
          <w:rFonts w:ascii="Palatino Linotype" w:hAnsi="Palatino Linotype" w:cs="Arial"/>
          <w:sz w:val="24"/>
          <w:szCs w:val="24"/>
        </w:rPr>
        <w:t>r</w:t>
      </w:r>
      <w:r w:rsidRPr="00FA0158">
        <w:rPr>
          <w:rFonts w:ascii="Palatino Linotype" w:hAnsi="Palatino Linotype" w:cs="Arial"/>
          <w:sz w:val="24"/>
          <w:szCs w:val="24"/>
        </w:rPr>
        <w:t>ente en los siguientes términos:</w:t>
      </w:r>
    </w:p>
    <w:p w14:paraId="05E0A393" w14:textId="77777777" w:rsidR="00345603" w:rsidRPr="00345603" w:rsidRDefault="00345603" w:rsidP="00345603">
      <w:pPr>
        <w:spacing w:after="0" w:line="360" w:lineRule="auto"/>
        <w:jc w:val="right"/>
        <w:rPr>
          <w:rFonts w:ascii="Palatino Linotype" w:eastAsia="Times New Roman" w:hAnsi="Palatino Linotype" w:cs="Times New Roman"/>
          <w:i/>
          <w:iCs/>
          <w:lang w:eastAsia="es-MX"/>
        </w:rPr>
      </w:pPr>
      <w:r w:rsidRPr="00345603">
        <w:rPr>
          <w:rFonts w:ascii="Palatino Linotype" w:eastAsia="Times New Roman" w:hAnsi="Palatino Linotype" w:cs="Times New Roman"/>
          <w:i/>
          <w:iCs/>
          <w:lang w:eastAsia="es-MX"/>
        </w:rPr>
        <w:t>Zinacantepec, México a 16 de Enero de 2023</w:t>
      </w:r>
    </w:p>
    <w:p w14:paraId="15F0001E" w14:textId="77777777" w:rsidR="00345603" w:rsidRPr="00345603" w:rsidRDefault="00345603" w:rsidP="00345603">
      <w:pPr>
        <w:spacing w:after="0" w:line="360" w:lineRule="auto"/>
        <w:jc w:val="right"/>
        <w:rPr>
          <w:rFonts w:ascii="Palatino Linotype" w:eastAsia="Times New Roman" w:hAnsi="Palatino Linotype" w:cs="Times New Roman"/>
          <w:i/>
          <w:iCs/>
          <w:lang w:eastAsia="es-MX"/>
        </w:rPr>
      </w:pPr>
      <w:r w:rsidRPr="00345603">
        <w:rPr>
          <w:rFonts w:ascii="Palatino Linotype" w:eastAsia="Times New Roman" w:hAnsi="Palatino Linotype" w:cs="Times New Roman"/>
          <w:i/>
          <w:iCs/>
          <w:lang w:eastAsia="es-MX"/>
        </w:rPr>
        <w:t>Nombre del solicitante: C. Solicitante</w:t>
      </w:r>
    </w:p>
    <w:p w14:paraId="33413DD7" w14:textId="77777777" w:rsidR="00345603" w:rsidRPr="00345603" w:rsidRDefault="00345603" w:rsidP="00345603">
      <w:pPr>
        <w:spacing w:after="0" w:line="360" w:lineRule="auto"/>
        <w:jc w:val="right"/>
        <w:rPr>
          <w:rFonts w:ascii="Palatino Linotype" w:eastAsia="Times New Roman" w:hAnsi="Palatino Linotype" w:cs="Times New Roman"/>
          <w:i/>
          <w:iCs/>
          <w:lang w:eastAsia="es-MX"/>
        </w:rPr>
      </w:pPr>
      <w:r w:rsidRPr="00345603">
        <w:rPr>
          <w:rFonts w:ascii="Palatino Linotype" w:eastAsia="Times New Roman" w:hAnsi="Palatino Linotype" w:cs="Times New Roman"/>
          <w:i/>
          <w:iCs/>
          <w:lang w:eastAsia="es-MX"/>
        </w:rPr>
        <w:t>Folio de la solicitud: 00018/ZINACANT/IP/2023</w:t>
      </w:r>
    </w:p>
    <w:p w14:paraId="68EE2AC2" w14:textId="77777777" w:rsidR="00345603" w:rsidRPr="00345603" w:rsidRDefault="00345603" w:rsidP="00345603">
      <w:pPr>
        <w:spacing w:after="0" w:line="360" w:lineRule="auto"/>
        <w:jc w:val="both"/>
        <w:rPr>
          <w:rFonts w:ascii="Palatino Linotype" w:eastAsia="Times New Roman" w:hAnsi="Palatino Linotype" w:cs="Times New Roman"/>
          <w:i/>
          <w:iCs/>
          <w:lang w:eastAsia="es-MX"/>
        </w:rPr>
      </w:pPr>
      <w:r w:rsidRPr="00345603">
        <w:rPr>
          <w:rFonts w:ascii="Palatino Linotype" w:eastAsia="Times New Roman" w:hAnsi="Palatino Linotype" w:cs="Times New Roman"/>
          <w:i/>
          <w:iCs/>
          <w:lang w:eastAsia="es-MX"/>
        </w:rPr>
        <w:t>Con fundamento en el articulo 159 de la Ley de Transparencia y Acceso a la Información Pública del Estado de México y Municipios, se le requiere para que dentro del plazo de diez días hábiles realice lo siguiente:</w:t>
      </w:r>
    </w:p>
    <w:p w14:paraId="13EB4386" w14:textId="77777777" w:rsidR="00345603" w:rsidRPr="00345603" w:rsidRDefault="00345603" w:rsidP="00345603">
      <w:pPr>
        <w:spacing w:after="0" w:line="360" w:lineRule="auto"/>
        <w:jc w:val="both"/>
        <w:rPr>
          <w:rFonts w:ascii="Palatino Linotype" w:eastAsia="Times New Roman" w:hAnsi="Palatino Linotype" w:cs="Times New Roman"/>
          <w:i/>
          <w:iCs/>
          <w:lang w:eastAsia="es-MX"/>
        </w:rPr>
      </w:pPr>
      <w:r w:rsidRPr="00345603">
        <w:rPr>
          <w:rFonts w:ascii="Palatino Linotype" w:eastAsia="Times New Roman" w:hAnsi="Palatino Linotype" w:cs="Times New Roman"/>
          <w:i/>
          <w:iCs/>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38A2680" w14:textId="77777777" w:rsidR="00345603" w:rsidRPr="00345603" w:rsidRDefault="00345603" w:rsidP="00345603">
      <w:pPr>
        <w:spacing w:after="0" w:line="360" w:lineRule="auto"/>
        <w:jc w:val="both"/>
        <w:rPr>
          <w:rFonts w:ascii="Palatino Linotype" w:eastAsia="Times New Roman" w:hAnsi="Palatino Linotype" w:cs="Times New Roman"/>
          <w:i/>
          <w:iCs/>
          <w:lang w:eastAsia="es-MX"/>
        </w:rPr>
      </w:pPr>
      <w:r w:rsidRPr="00345603">
        <w:rPr>
          <w:rFonts w:ascii="Palatino Linotype" w:eastAsia="Times New Roman" w:hAnsi="Palatino Linotype" w:cs="Times New Roman"/>
          <w:i/>
          <w:iCs/>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5F3C688" w14:textId="77777777" w:rsidR="00345603" w:rsidRPr="00345603" w:rsidRDefault="00345603" w:rsidP="00345603">
      <w:pPr>
        <w:spacing w:after="0" w:line="360" w:lineRule="auto"/>
        <w:jc w:val="center"/>
        <w:rPr>
          <w:rFonts w:ascii="Palatino Linotype" w:eastAsia="Times New Roman" w:hAnsi="Palatino Linotype" w:cs="Times New Roman"/>
          <w:i/>
          <w:iCs/>
          <w:lang w:eastAsia="es-MX"/>
        </w:rPr>
      </w:pPr>
      <w:r w:rsidRPr="00345603">
        <w:rPr>
          <w:rFonts w:ascii="Palatino Linotype" w:eastAsia="Times New Roman" w:hAnsi="Palatino Linotype" w:cs="Times New Roman"/>
          <w:i/>
          <w:iCs/>
          <w:lang w:eastAsia="es-MX"/>
        </w:rPr>
        <w:t>ATENTAMENTE</w:t>
      </w:r>
    </w:p>
    <w:p w14:paraId="08EC5BBA" w14:textId="00947688" w:rsidR="006561FC" w:rsidRPr="00345603" w:rsidRDefault="00345603" w:rsidP="00345603">
      <w:pPr>
        <w:spacing w:after="0" w:line="360" w:lineRule="auto"/>
        <w:jc w:val="center"/>
        <w:rPr>
          <w:rFonts w:ascii="Palatino Linotype" w:eastAsia="Times New Roman" w:hAnsi="Palatino Linotype" w:cs="Times New Roman"/>
          <w:i/>
          <w:iCs/>
          <w:lang w:eastAsia="es-MX"/>
        </w:rPr>
      </w:pPr>
      <w:r w:rsidRPr="00345603">
        <w:rPr>
          <w:rFonts w:ascii="Palatino Linotype" w:eastAsia="Times New Roman" w:hAnsi="Palatino Linotype" w:cs="Times New Roman"/>
          <w:i/>
          <w:iCs/>
          <w:lang w:eastAsia="es-MX"/>
        </w:rPr>
        <w:t>ING. JESUS EMMANUEL ENCASTIN RENDON</w:t>
      </w:r>
    </w:p>
    <w:p w14:paraId="5A93F0A2" w14:textId="77777777" w:rsidR="00345603" w:rsidRPr="00345603" w:rsidRDefault="00345603" w:rsidP="00345603">
      <w:pPr>
        <w:spacing w:after="0" w:line="360" w:lineRule="auto"/>
        <w:jc w:val="center"/>
        <w:rPr>
          <w:rFonts w:ascii="Palatino Linotype" w:eastAsia="Times New Roman" w:hAnsi="Palatino Linotype" w:cs="Times New Roman"/>
          <w:i/>
          <w:iCs/>
          <w:sz w:val="24"/>
          <w:szCs w:val="24"/>
          <w:lang w:eastAsia="es-MX"/>
        </w:rPr>
      </w:pPr>
    </w:p>
    <w:p w14:paraId="71D1B932" w14:textId="30ACBF07" w:rsidR="00D221C1" w:rsidRPr="00345603" w:rsidRDefault="00D221C1" w:rsidP="00D221C1">
      <w:pPr>
        <w:spacing w:after="0" w:line="360" w:lineRule="auto"/>
        <w:rPr>
          <w:rFonts w:ascii="Palatino Linotype" w:eastAsia="Times New Roman" w:hAnsi="Palatino Linotype" w:cs="Times New Roman"/>
          <w:sz w:val="24"/>
          <w:szCs w:val="24"/>
          <w:lang w:eastAsia="es-MX"/>
        </w:rPr>
      </w:pPr>
      <w:r w:rsidRPr="00345603">
        <w:rPr>
          <w:rFonts w:ascii="Palatino Linotype" w:eastAsia="Times New Roman" w:hAnsi="Palatino Linotype" w:cs="Times New Roman"/>
          <w:sz w:val="24"/>
          <w:szCs w:val="24"/>
          <w:lang w:eastAsia="es-MX"/>
        </w:rPr>
        <w:t xml:space="preserve">Dicha solicitud de Aclaración fue desahogada por </w:t>
      </w:r>
      <w:r w:rsidRPr="00345603">
        <w:rPr>
          <w:rFonts w:ascii="Palatino Linotype" w:eastAsia="Times New Roman" w:hAnsi="Palatino Linotype" w:cs="Times New Roman"/>
          <w:b/>
          <w:sz w:val="24"/>
          <w:szCs w:val="24"/>
          <w:lang w:eastAsia="es-MX"/>
        </w:rPr>
        <w:t>el Recurrente</w:t>
      </w:r>
      <w:r w:rsidRPr="00345603">
        <w:rPr>
          <w:rFonts w:ascii="Palatino Linotype" w:eastAsia="Times New Roman" w:hAnsi="Palatino Linotype" w:cs="Times New Roman"/>
          <w:sz w:val="24"/>
          <w:szCs w:val="24"/>
          <w:lang w:eastAsia="es-MX"/>
        </w:rPr>
        <w:t xml:space="preserve"> en fecha </w:t>
      </w:r>
      <w:r w:rsidR="006561FC" w:rsidRPr="00345603">
        <w:rPr>
          <w:rFonts w:ascii="Palatino Linotype" w:eastAsia="Times New Roman" w:hAnsi="Palatino Linotype" w:cs="Times New Roman"/>
          <w:sz w:val="24"/>
          <w:szCs w:val="24"/>
          <w:lang w:eastAsia="es-MX"/>
        </w:rPr>
        <w:t xml:space="preserve">dieciséis de enero </w:t>
      </w:r>
      <w:r w:rsidRPr="00345603">
        <w:rPr>
          <w:rFonts w:ascii="Palatino Linotype" w:eastAsia="Times New Roman" w:hAnsi="Palatino Linotype" w:cs="Times New Roman"/>
          <w:sz w:val="24"/>
          <w:szCs w:val="24"/>
          <w:lang w:eastAsia="es-MX"/>
        </w:rPr>
        <w:t>de dos mil veinti</w:t>
      </w:r>
      <w:r w:rsidR="006561FC" w:rsidRPr="00345603">
        <w:rPr>
          <w:rFonts w:ascii="Palatino Linotype" w:eastAsia="Times New Roman" w:hAnsi="Palatino Linotype" w:cs="Times New Roman"/>
          <w:sz w:val="24"/>
          <w:szCs w:val="24"/>
          <w:lang w:eastAsia="es-MX"/>
        </w:rPr>
        <w:t>trés</w:t>
      </w:r>
      <w:r w:rsidRPr="00345603">
        <w:rPr>
          <w:rFonts w:ascii="Palatino Linotype" w:eastAsia="Times New Roman" w:hAnsi="Palatino Linotype" w:cs="Times New Roman"/>
          <w:sz w:val="24"/>
          <w:szCs w:val="24"/>
          <w:lang w:eastAsia="es-MX"/>
        </w:rPr>
        <w:t>, como se muestra en la siguiente imagen:</w:t>
      </w:r>
    </w:p>
    <w:p w14:paraId="273BD201" w14:textId="7C4E6F72" w:rsidR="00D221C1" w:rsidRDefault="00D221C1" w:rsidP="002B6A88">
      <w:pPr>
        <w:spacing w:before="240" w:line="360" w:lineRule="auto"/>
        <w:jc w:val="both"/>
        <w:rPr>
          <w:rFonts w:ascii="Palatino Linotype" w:hAnsi="Palatino Linotype" w:cs="Arial"/>
          <w:b/>
          <w:sz w:val="24"/>
          <w:szCs w:val="24"/>
        </w:rPr>
      </w:pPr>
    </w:p>
    <w:p w14:paraId="142CDB32" w14:textId="5F6E2E3B" w:rsidR="00D221C1" w:rsidRDefault="00030CE5" w:rsidP="00EE628B">
      <w:pPr>
        <w:widowControl w:val="0"/>
        <w:spacing w:after="0" w:line="360" w:lineRule="auto"/>
        <w:jc w:val="both"/>
        <w:rPr>
          <w:rFonts w:ascii="Palatino Linotype" w:eastAsia="Arial" w:hAnsi="Palatino Linotype" w:cs="Arial"/>
          <w:sz w:val="24"/>
          <w:szCs w:val="24"/>
        </w:rPr>
      </w:pPr>
      <w:r>
        <w:rPr>
          <w:rFonts w:ascii="Palatino Linotype" w:eastAsia="Arial" w:hAnsi="Palatino Linotype" w:cs="Arial"/>
          <w:noProof/>
          <w:sz w:val="24"/>
          <w:szCs w:val="24"/>
          <w:lang w:eastAsia="es-MX"/>
        </w:rPr>
        <w:lastRenderedPageBreak/>
        <w:drawing>
          <wp:inline distT="0" distB="0" distL="0" distR="0" wp14:anchorId="66934E21" wp14:editId="57EDF8C9">
            <wp:extent cx="5753100" cy="2952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952750"/>
                    </a:xfrm>
                    <a:prstGeom prst="rect">
                      <a:avLst/>
                    </a:prstGeom>
                    <a:noFill/>
                    <a:ln>
                      <a:noFill/>
                    </a:ln>
                  </pic:spPr>
                </pic:pic>
              </a:graphicData>
            </a:graphic>
          </wp:inline>
        </w:drawing>
      </w:r>
    </w:p>
    <w:p w14:paraId="547873FF" w14:textId="17BBA16F" w:rsidR="00D74CD4" w:rsidRPr="00D74CD4" w:rsidRDefault="002B6A88" w:rsidP="00EE628B">
      <w:pPr>
        <w:widowControl w:val="0"/>
        <w:spacing w:after="0" w:line="360" w:lineRule="auto"/>
        <w:jc w:val="both"/>
        <w:rPr>
          <w:rFonts w:ascii="Palatino Linotype" w:eastAsia="Arial" w:hAnsi="Palatino Linotype" w:cs="Times New Roman"/>
          <w:sz w:val="24"/>
          <w:szCs w:val="24"/>
        </w:rPr>
      </w:pPr>
      <w:r w:rsidRPr="002B6A88">
        <w:rPr>
          <w:rFonts w:ascii="Palatino Linotype" w:eastAsia="Arial" w:hAnsi="Palatino Linotype" w:cs="Arial"/>
          <w:sz w:val="24"/>
          <w:szCs w:val="24"/>
        </w:rPr>
        <w:t>Al respecto e</w:t>
      </w:r>
      <w:r w:rsidR="00D74CD4" w:rsidRPr="00D74CD4">
        <w:rPr>
          <w:rFonts w:ascii="Palatino Linotype" w:eastAsia="Arial" w:hAnsi="Palatino Linotype" w:cs="Arial"/>
          <w:sz w:val="24"/>
          <w:szCs w:val="24"/>
        </w:rPr>
        <w:t>s de señalar que si bien la Ley de Transparencia y Acceso a la Información Pública del Estado de México y Municipios señala en su Artículo</w:t>
      </w:r>
      <w:r w:rsidR="00D74CD4" w:rsidRPr="00D74CD4">
        <w:rPr>
          <w:rFonts w:ascii="Palatino Linotype" w:eastAsia="Arial" w:hAnsi="Palatino Linotype" w:cs="Times New Roman"/>
          <w:sz w:val="24"/>
          <w:szCs w:val="24"/>
        </w:rPr>
        <w:t xml:space="preserve"> 159 que:</w:t>
      </w:r>
    </w:p>
    <w:p w14:paraId="2C06D3BB" w14:textId="77777777" w:rsidR="00D74CD4" w:rsidRPr="00D74CD4" w:rsidRDefault="00D74CD4" w:rsidP="00D74CD4">
      <w:pPr>
        <w:widowControl w:val="0"/>
        <w:spacing w:after="0" w:line="240" w:lineRule="auto"/>
        <w:jc w:val="both"/>
        <w:rPr>
          <w:rFonts w:ascii="Palatino Linotype" w:eastAsia="Arial" w:hAnsi="Palatino Linotype" w:cs="Times New Roman"/>
          <w:sz w:val="24"/>
          <w:szCs w:val="24"/>
        </w:rPr>
      </w:pPr>
    </w:p>
    <w:p w14:paraId="1CF57B76" w14:textId="77777777" w:rsidR="00D74CD4" w:rsidRPr="00D74CD4" w:rsidRDefault="0018090E" w:rsidP="00D74CD4">
      <w:pPr>
        <w:widowControl w:val="0"/>
        <w:tabs>
          <w:tab w:val="left" w:pos="567"/>
        </w:tabs>
        <w:spacing w:after="0" w:line="240" w:lineRule="auto"/>
        <w:ind w:right="1134" w:firstLine="567"/>
        <w:jc w:val="both"/>
        <w:rPr>
          <w:rFonts w:ascii="Palatino Linotype" w:eastAsia="Arial" w:hAnsi="Palatino Linotype" w:cs="Times New Roman"/>
          <w:i/>
          <w:iCs/>
          <w:sz w:val="24"/>
          <w:szCs w:val="24"/>
        </w:rPr>
      </w:pPr>
      <w:r>
        <w:rPr>
          <w:rFonts w:ascii="Palatino Linotype" w:eastAsia="Arial" w:hAnsi="Palatino Linotype" w:cs="Times New Roman"/>
          <w:i/>
          <w:iCs/>
          <w:sz w:val="24"/>
          <w:szCs w:val="24"/>
        </w:rPr>
        <w:t>“</w:t>
      </w:r>
      <w:r w:rsidR="00D74CD4" w:rsidRPr="00D74CD4">
        <w:rPr>
          <w:rFonts w:ascii="Palatino Linotype" w:eastAsia="Arial" w:hAnsi="Palatino Linotype" w:cs="Times New Roman"/>
          <w:i/>
          <w:iCs/>
          <w:sz w:val="24"/>
          <w:szCs w:val="24"/>
        </w:rPr>
        <w:t xml:space="preserve">Cuando los detalles proporcionados para localizar los documentos resulten insuficientes, incompletos o sean erróneos, la Unidad de Transparencia podrá requerir al solicitante, por una sola vez y dentro de un plazo que </w:t>
      </w:r>
      <w:r w:rsidR="00D74CD4" w:rsidRPr="00D74CD4">
        <w:rPr>
          <w:rFonts w:ascii="Palatino Linotype" w:eastAsia="Arial" w:hAnsi="Palatino Linotype" w:cs="Times New Roman"/>
          <w:i/>
          <w:iCs/>
          <w:spacing w:val="7"/>
          <w:sz w:val="24"/>
          <w:szCs w:val="24"/>
        </w:rPr>
        <w:t xml:space="preserve">no </w:t>
      </w:r>
      <w:r w:rsidR="00D74CD4" w:rsidRPr="00D74CD4">
        <w:rPr>
          <w:rFonts w:ascii="Palatino Linotype" w:eastAsia="Arial" w:hAnsi="Palatino Linotype" w:cs="Times New Roman"/>
          <w:i/>
          <w:iCs/>
          <w:sz w:val="24"/>
          <w:szCs w:val="24"/>
        </w:rPr>
        <w:t xml:space="preserve">podrá exceder de cinco días hábiles contados a partir de la presentación de la solicitud, para que, en un término de hasta diez </w:t>
      </w:r>
      <w:r w:rsidR="00D74CD4" w:rsidRPr="00D74CD4">
        <w:rPr>
          <w:rFonts w:ascii="Palatino Linotype" w:eastAsia="Arial" w:hAnsi="Palatino Linotype" w:cs="Times New Roman"/>
          <w:i/>
          <w:iCs/>
          <w:spacing w:val="3"/>
          <w:sz w:val="24"/>
          <w:szCs w:val="24"/>
        </w:rPr>
        <w:t xml:space="preserve">días </w:t>
      </w:r>
      <w:r w:rsidR="00D74CD4" w:rsidRPr="00D74CD4">
        <w:rPr>
          <w:rFonts w:ascii="Palatino Linotype" w:eastAsia="Arial" w:hAnsi="Palatino Linotype" w:cs="Times New Roman"/>
          <w:i/>
          <w:iCs/>
          <w:sz w:val="24"/>
          <w:szCs w:val="24"/>
        </w:rPr>
        <w:t>hábiles, indique otros elementos que complementen, corrijan o amplíen los datos proporcionados o bien, precise uno o varios requerimientos de</w:t>
      </w:r>
      <w:r w:rsidR="00D74CD4" w:rsidRPr="00D74CD4">
        <w:rPr>
          <w:rFonts w:ascii="Palatino Linotype" w:eastAsia="Arial" w:hAnsi="Palatino Linotype" w:cs="Times New Roman"/>
          <w:i/>
          <w:iCs/>
          <w:spacing w:val="-15"/>
          <w:sz w:val="24"/>
          <w:szCs w:val="24"/>
        </w:rPr>
        <w:t xml:space="preserve"> </w:t>
      </w:r>
      <w:r w:rsidR="00D74CD4" w:rsidRPr="00D74CD4">
        <w:rPr>
          <w:rFonts w:ascii="Palatino Linotype" w:eastAsia="Arial" w:hAnsi="Palatino Linotype" w:cs="Times New Roman"/>
          <w:i/>
          <w:iCs/>
          <w:sz w:val="24"/>
          <w:szCs w:val="24"/>
        </w:rPr>
        <w:t>información.</w:t>
      </w:r>
    </w:p>
    <w:p w14:paraId="108E1F22" w14:textId="77777777" w:rsidR="00D74CD4" w:rsidRPr="00D74CD4" w:rsidRDefault="00D74CD4" w:rsidP="00D74CD4">
      <w:pPr>
        <w:widowControl w:val="0"/>
        <w:spacing w:after="0" w:line="240" w:lineRule="auto"/>
        <w:jc w:val="both"/>
        <w:rPr>
          <w:rFonts w:ascii="Palatino Linotype" w:eastAsia="Arial" w:hAnsi="Palatino Linotype" w:cs="Times New Roman"/>
          <w:i/>
          <w:iCs/>
          <w:sz w:val="24"/>
          <w:szCs w:val="24"/>
        </w:rPr>
      </w:pPr>
    </w:p>
    <w:p w14:paraId="23723EDA" w14:textId="77777777" w:rsidR="00D74CD4" w:rsidRPr="00D74CD4" w:rsidRDefault="00D74CD4" w:rsidP="00D74CD4">
      <w:pPr>
        <w:widowControl w:val="0"/>
        <w:spacing w:after="0" w:line="240" w:lineRule="auto"/>
        <w:ind w:right="1134"/>
        <w:jc w:val="both"/>
        <w:rPr>
          <w:rFonts w:ascii="Palatino Linotype" w:eastAsia="Arial" w:hAnsi="Palatino Linotype" w:cs="Times New Roman"/>
          <w:i/>
          <w:iCs/>
          <w:sz w:val="24"/>
          <w:szCs w:val="24"/>
        </w:rPr>
      </w:pPr>
    </w:p>
    <w:p w14:paraId="70E1F7A0" w14:textId="77777777" w:rsidR="00D74CD4" w:rsidRPr="00D74CD4" w:rsidRDefault="00D74CD4" w:rsidP="00D74CD4">
      <w:pPr>
        <w:widowControl w:val="0"/>
        <w:spacing w:after="0" w:line="240" w:lineRule="auto"/>
        <w:ind w:right="1134"/>
        <w:jc w:val="both"/>
        <w:rPr>
          <w:rFonts w:ascii="Palatino Linotype" w:eastAsia="Arial" w:hAnsi="Palatino Linotype" w:cs="Times New Roman"/>
          <w:i/>
          <w:iCs/>
          <w:sz w:val="24"/>
          <w:szCs w:val="24"/>
        </w:rPr>
      </w:pPr>
      <w:r w:rsidRPr="00D74CD4">
        <w:rPr>
          <w:rFonts w:ascii="Palatino Linotype" w:eastAsia="Arial" w:hAnsi="Palatino Linotype" w:cs="Times New Roman"/>
          <w:i/>
          <w:iCs/>
          <w:sz w:val="24"/>
          <w:szCs w:val="24"/>
        </w:rPr>
        <w:t>La solicitud se tendrá por no presentada cuando los solicitantes no atiendan el requerimiento de información adicional</w:t>
      </w:r>
      <w:r w:rsidRPr="00D74CD4">
        <w:rPr>
          <w:rFonts w:ascii="Palatino Linotype" w:eastAsia="Arial" w:hAnsi="Palatino Linotype" w:cs="Times New Roman"/>
          <w:b/>
          <w:bCs/>
          <w:i/>
          <w:iCs/>
          <w:sz w:val="24"/>
          <w:szCs w:val="24"/>
        </w:rPr>
        <w:t>, salvo que en la solicitud inicial se aprecien elementos que permitan identificar la información requerida</w:t>
      </w:r>
      <w:r w:rsidRPr="00D74CD4">
        <w:rPr>
          <w:rFonts w:ascii="Palatino Linotype" w:eastAsia="Arial" w:hAnsi="Palatino Linotype" w:cs="Times New Roman"/>
          <w:i/>
          <w:iCs/>
          <w:sz w:val="24"/>
          <w:szCs w:val="24"/>
        </w:rPr>
        <w:t>, quedando a salvo los derechos del particular para volver a presentar su solicitud.</w:t>
      </w:r>
    </w:p>
    <w:p w14:paraId="27E5AB70" w14:textId="77777777" w:rsidR="00D74CD4" w:rsidRPr="00D74CD4" w:rsidRDefault="00D74CD4" w:rsidP="00D74CD4">
      <w:pPr>
        <w:widowControl w:val="0"/>
        <w:spacing w:after="0" w:line="240" w:lineRule="auto"/>
        <w:jc w:val="both"/>
        <w:rPr>
          <w:rFonts w:ascii="Palatino Linotype" w:eastAsia="Arial" w:hAnsi="Palatino Linotype" w:cs="Times New Roman"/>
          <w:i/>
          <w:iCs/>
          <w:sz w:val="24"/>
          <w:szCs w:val="24"/>
        </w:rPr>
      </w:pPr>
    </w:p>
    <w:p w14:paraId="30EEBA56" w14:textId="6EA26209" w:rsidR="00D74CD4" w:rsidRPr="008F5A3B" w:rsidRDefault="00D74CD4" w:rsidP="00D74CD4">
      <w:pPr>
        <w:widowControl w:val="0"/>
        <w:spacing w:after="0" w:line="240" w:lineRule="auto"/>
        <w:ind w:right="1134"/>
        <w:jc w:val="both"/>
        <w:rPr>
          <w:rFonts w:ascii="Palatino Linotype" w:eastAsia="Arial" w:hAnsi="Palatino Linotype" w:cs="Times New Roman"/>
          <w:b/>
          <w:bCs/>
          <w:i/>
          <w:iCs/>
          <w:sz w:val="24"/>
          <w:szCs w:val="24"/>
        </w:rPr>
      </w:pPr>
      <w:r w:rsidRPr="00D221C1">
        <w:rPr>
          <w:rFonts w:ascii="Palatino Linotype" w:eastAsia="Arial" w:hAnsi="Palatino Linotype" w:cs="Times New Roman"/>
          <w:i/>
          <w:iCs/>
          <w:sz w:val="24"/>
          <w:szCs w:val="24"/>
        </w:rPr>
        <w:t xml:space="preserve">En el caso de requerimientos parciales no desahogados, se tendrá por presentada la </w:t>
      </w:r>
      <w:r w:rsidRPr="008F5A3B">
        <w:rPr>
          <w:rFonts w:ascii="Palatino Linotype" w:eastAsia="Arial" w:hAnsi="Palatino Linotype" w:cs="Times New Roman"/>
          <w:i/>
          <w:iCs/>
          <w:sz w:val="24"/>
          <w:szCs w:val="24"/>
        </w:rPr>
        <w:t>solicitud por lo que respecta a los contenidos de información que no formaron parte del requerimiento</w:t>
      </w:r>
      <w:r w:rsidRPr="008F5A3B">
        <w:rPr>
          <w:rFonts w:ascii="Palatino Linotype" w:eastAsia="Arial" w:hAnsi="Palatino Linotype" w:cs="Times New Roman"/>
          <w:b/>
          <w:bCs/>
          <w:i/>
          <w:iCs/>
          <w:sz w:val="24"/>
          <w:szCs w:val="24"/>
        </w:rPr>
        <w:t>.</w:t>
      </w:r>
      <w:r w:rsidR="0018090E" w:rsidRPr="008F5A3B">
        <w:rPr>
          <w:rFonts w:ascii="Palatino Linotype" w:eastAsia="Arial" w:hAnsi="Palatino Linotype" w:cs="Times New Roman"/>
          <w:b/>
          <w:bCs/>
          <w:i/>
          <w:iCs/>
          <w:sz w:val="24"/>
          <w:szCs w:val="24"/>
        </w:rPr>
        <w:t>”</w:t>
      </w:r>
    </w:p>
    <w:p w14:paraId="6697E4C9" w14:textId="77777777" w:rsidR="008F5A3B" w:rsidRDefault="008F5A3B" w:rsidP="00D74CD4">
      <w:pPr>
        <w:widowControl w:val="0"/>
        <w:spacing w:after="0" w:line="240" w:lineRule="auto"/>
        <w:ind w:right="1134"/>
        <w:jc w:val="both"/>
        <w:rPr>
          <w:rFonts w:ascii="Palatino Linotype" w:eastAsia="Arial" w:hAnsi="Palatino Linotype" w:cs="Times New Roman"/>
          <w:b/>
          <w:bCs/>
          <w:sz w:val="24"/>
          <w:szCs w:val="24"/>
        </w:rPr>
      </w:pPr>
    </w:p>
    <w:p w14:paraId="117918EA" w14:textId="0481F068" w:rsidR="000F60E2" w:rsidRDefault="00C03207" w:rsidP="002B10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szCs w:val="24"/>
        </w:rPr>
        <w:t xml:space="preserve">Luego entonces, la solicitud de aclaración formulada por el </w:t>
      </w:r>
      <w:r>
        <w:rPr>
          <w:rFonts w:ascii="Palatino Linotype" w:hAnsi="Palatino Linotype" w:cs="Arial"/>
          <w:b/>
          <w:sz w:val="24"/>
          <w:szCs w:val="24"/>
        </w:rPr>
        <w:t>Sujeto Obligado</w:t>
      </w:r>
      <w:r>
        <w:rPr>
          <w:rFonts w:ascii="Palatino Linotype" w:hAnsi="Palatino Linotype" w:cs="Arial"/>
          <w:sz w:val="24"/>
          <w:szCs w:val="24"/>
        </w:rPr>
        <w:t xml:space="preserve"> atendi</w:t>
      </w:r>
      <w:r w:rsidR="00B11194">
        <w:rPr>
          <w:rFonts w:ascii="Palatino Linotype" w:hAnsi="Palatino Linotype" w:cs="Arial"/>
          <w:sz w:val="24"/>
          <w:szCs w:val="24"/>
        </w:rPr>
        <w:t>ó</w:t>
      </w:r>
      <w:r w:rsidR="007A18EE">
        <w:rPr>
          <w:rFonts w:ascii="Palatino Linotype" w:hAnsi="Palatino Linotype" w:cs="Arial"/>
          <w:sz w:val="24"/>
          <w:szCs w:val="24"/>
        </w:rPr>
        <w:t xml:space="preserve"> a</w:t>
      </w:r>
      <w:r>
        <w:rPr>
          <w:rFonts w:ascii="Palatino Linotype" w:hAnsi="Palatino Linotype" w:cs="Arial"/>
          <w:sz w:val="24"/>
          <w:szCs w:val="24"/>
        </w:rPr>
        <w:t xml:space="preserve">l criterio de oportunidad previsto en el numeral 159 de la Ley de Transparencia </w:t>
      </w:r>
      <w:r>
        <w:rPr>
          <w:rFonts w:ascii="Palatino Linotype" w:hAnsi="Palatino Linotype" w:cs="Arial"/>
          <w:b/>
          <w:sz w:val="24"/>
          <w:szCs w:val="24"/>
        </w:rPr>
        <w:t xml:space="preserve">–máximo cinco días hábiles contados a partir de la presentación de la solicitud-, </w:t>
      </w:r>
      <w:r>
        <w:rPr>
          <w:rFonts w:ascii="Palatino Linotype" w:eastAsia="Times New Roman" w:hAnsi="Palatino Linotype" w:cs="Arial"/>
          <w:sz w:val="24"/>
          <w:szCs w:val="24"/>
          <w:lang w:val="es-ES" w:eastAsia="es-ES"/>
        </w:rPr>
        <w:t xml:space="preserve">lo anterior ya que fue </w:t>
      </w:r>
      <w:r w:rsidR="005F36C7">
        <w:rPr>
          <w:rFonts w:ascii="Palatino Linotype" w:eastAsia="Times New Roman" w:hAnsi="Palatino Linotype" w:cs="Arial"/>
          <w:sz w:val="24"/>
          <w:szCs w:val="24"/>
          <w:lang w:val="es-ES" w:eastAsia="es-ES"/>
        </w:rPr>
        <w:t xml:space="preserve">notificada </w:t>
      </w:r>
      <w:r>
        <w:rPr>
          <w:rFonts w:ascii="Palatino Linotype" w:eastAsia="Times New Roman" w:hAnsi="Palatino Linotype" w:cs="Arial"/>
          <w:sz w:val="24"/>
          <w:szCs w:val="24"/>
          <w:lang w:val="es-ES" w:eastAsia="es-ES"/>
        </w:rPr>
        <w:t xml:space="preserve">por el </w:t>
      </w:r>
      <w:r w:rsidRPr="00344B8B">
        <w:rPr>
          <w:rFonts w:ascii="Palatino Linotype" w:eastAsia="Times New Roman" w:hAnsi="Palatino Linotype" w:cs="Arial"/>
          <w:b/>
          <w:bCs/>
          <w:sz w:val="24"/>
          <w:szCs w:val="24"/>
          <w:lang w:val="es-ES" w:eastAsia="es-ES"/>
        </w:rPr>
        <w:t>Sujeto Obligado</w:t>
      </w:r>
      <w:r>
        <w:rPr>
          <w:rFonts w:ascii="Palatino Linotype" w:eastAsia="Times New Roman" w:hAnsi="Palatino Linotype" w:cs="Arial"/>
          <w:sz w:val="24"/>
          <w:szCs w:val="24"/>
          <w:lang w:val="es-ES" w:eastAsia="es-ES"/>
        </w:rPr>
        <w:t xml:space="preserve"> el </w:t>
      </w:r>
      <w:r w:rsidR="00130777">
        <w:rPr>
          <w:rFonts w:ascii="Palatino Linotype" w:eastAsia="Times New Roman" w:hAnsi="Palatino Linotype" w:cs="Arial"/>
          <w:sz w:val="24"/>
          <w:szCs w:val="24"/>
          <w:lang w:val="es-ES" w:eastAsia="es-ES"/>
        </w:rPr>
        <w:t>dieciséis de enero</w:t>
      </w:r>
      <w:r>
        <w:rPr>
          <w:rFonts w:ascii="Palatino Linotype" w:eastAsia="Times New Roman" w:hAnsi="Palatino Linotype" w:cs="Arial"/>
          <w:sz w:val="24"/>
          <w:szCs w:val="24"/>
          <w:lang w:val="es-ES" w:eastAsia="es-ES"/>
        </w:rPr>
        <w:t xml:space="preserve"> del dos mil veinti</w:t>
      </w:r>
      <w:r w:rsidR="00130777">
        <w:rPr>
          <w:rFonts w:ascii="Palatino Linotype" w:eastAsia="Times New Roman" w:hAnsi="Palatino Linotype" w:cs="Arial"/>
          <w:sz w:val="24"/>
          <w:szCs w:val="24"/>
          <w:lang w:val="es-ES" w:eastAsia="es-ES"/>
        </w:rPr>
        <w:t>trés</w:t>
      </w:r>
      <w:r>
        <w:rPr>
          <w:rFonts w:ascii="Palatino Linotype" w:eastAsia="Times New Roman" w:hAnsi="Palatino Linotype" w:cs="Arial"/>
          <w:sz w:val="24"/>
          <w:szCs w:val="24"/>
          <w:lang w:val="es-ES" w:eastAsia="es-ES"/>
        </w:rPr>
        <w:t>, es decir dentro del plazo de los cinco días hábiles a partir de que fue</w:t>
      </w:r>
      <w:r w:rsidR="005F36C7">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presentada la solicitud de información </w:t>
      </w:r>
      <w:r w:rsidR="008B257A">
        <w:rPr>
          <w:rFonts w:ascii="Palatino Linotype" w:eastAsia="Times New Roman" w:hAnsi="Palatino Linotype" w:cs="Arial"/>
          <w:sz w:val="24"/>
          <w:szCs w:val="24"/>
          <w:lang w:val="es-ES" w:eastAsia="es-ES"/>
        </w:rPr>
        <w:t xml:space="preserve"> y </w:t>
      </w:r>
      <w:r>
        <w:rPr>
          <w:rFonts w:ascii="Palatino Linotype" w:hAnsi="Palatino Linotype" w:cs="Arial"/>
          <w:sz w:val="24"/>
          <w:szCs w:val="24"/>
        </w:rPr>
        <w:t xml:space="preserve">dentro de las constancias que integran el SAIMEX se advierte que el particular </w:t>
      </w:r>
      <w:r w:rsidR="002B10EF">
        <w:rPr>
          <w:rFonts w:ascii="Palatino Linotype" w:hAnsi="Palatino Linotype" w:cs="Arial"/>
          <w:sz w:val="24"/>
          <w:szCs w:val="24"/>
        </w:rPr>
        <w:t xml:space="preserve">las </w:t>
      </w:r>
      <w:r>
        <w:rPr>
          <w:rFonts w:ascii="Palatino Linotype" w:eastAsia="Times New Roman" w:hAnsi="Palatino Linotype" w:cs="Arial"/>
          <w:sz w:val="24"/>
          <w:szCs w:val="24"/>
          <w:lang w:val="es-ES" w:eastAsia="es-ES"/>
        </w:rPr>
        <w:t>desahog</w:t>
      </w:r>
      <w:r w:rsidR="002B10EF">
        <w:rPr>
          <w:rFonts w:ascii="Palatino Linotype" w:eastAsia="Times New Roman" w:hAnsi="Palatino Linotype" w:cs="Arial"/>
          <w:sz w:val="24"/>
          <w:szCs w:val="24"/>
          <w:lang w:val="es-ES" w:eastAsia="es-ES"/>
        </w:rPr>
        <w:t>ó</w:t>
      </w:r>
      <w:r>
        <w:rPr>
          <w:rFonts w:ascii="Palatino Linotype" w:eastAsia="Times New Roman" w:hAnsi="Palatino Linotype" w:cs="Arial"/>
          <w:sz w:val="24"/>
          <w:szCs w:val="24"/>
          <w:lang w:val="es-ES" w:eastAsia="es-ES"/>
        </w:rPr>
        <w:t xml:space="preserve"> el mismo día</w:t>
      </w:r>
      <w:r w:rsidR="008B257A">
        <w:rPr>
          <w:rFonts w:ascii="Palatino Linotype" w:eastAsia="Times New Roman" w:hAnsi="Palatino Linotype" w:cs="Arial"/>
          <w:sz w:val="24"/>
          <w:szCs w:val="24"/>
          <w:lang w:val="es-ES" w:eastAsia="es-ES"/>
        </w:rPr>
        <w:t xml:space="preserve">, </w:t>
      </w:r>
      <w:r w:rsidR="002837D8">
        <w:rPr>
          <w:rFonts w:ascii="Palatino Linotype" w:eastAsia="Times New Roman" w:hAnsi="Palatino Linotype" w:cs="Arial"/>
          <w:sz w:val="24"/>
          <w:szCs w:val="24"/>
          <w:lang w:val="es-ES" w:eastAsia="es-ES"/>
        </w:rPr>
        <w:t>dieciséis de enero</w:t>
      </w:r>
      <w:r>
        <w:rPr>
          <w:rFonts w:ascii="Palatino Linotype" w:eastAsia="Times New Roman" w:hAnsi="Palatino Linotype" w:cs="Arial"/>
          <w:sz w:val="24"/>
          <w:szCs w:val="24"/>
          <w:lang w:val="es-ES" w:eastAsia="es-ES"/>
        </w:rPr>
        <w:t xml:space="preserve"> de dos mil veinti</w:t>
      </w:r>
      <w:r w:rsidR="002837D8">
        <w:rPr>
          <w:rFonts w:ascii="Palatino Linotype" w:eastAsia="Times New Roman" w:hAnsi="Palatino Linotype" w:cs="Arial"/>
          <w:sz w:val="24"/>
          <w:szCs w:val="24"/>
          <w:lang w:val="es-ES" w:eastAsia="es-ES"/>
        </w:rPr>
        <w:t>trés</w:t>
      </w:r>
      <w:r w:rsidR="002B10EF">
        <w:rPr>
          <w:rFonts w:ascii="Palatino Linotype" w:eastAsia="Times New Roman" w:hAnsi="Palatino Linotype" w:cs="Arial"/>
          <w:sz w:val="24"/>
          <w:szCs w:val="24"/>
          <w:lang w:val="es-ES" w:eastAsia="es-ES"/>
        </w:rPr>
        <w:t>.</w:t>
      </w:r>
    </w:p>
    <w:p w14:paraId="29062E13" w14:textId="77777777" w:rsidR="002B10EF" w:rsidRDefault="002B10EF" w:rsidP="002B10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A607EC" w14:textId="33B396C4" w:rsidR="00344B8B" w:rsidRPr="00D221C1" w:rsidRDefault="000F60E2" w:rsidP="00344B8B">
      <w:pPr>
        <w:widowControl w:val="0"/>
        <w:spacing w:after="0" w:line="360" w:lineRule="auto"/>
        <w:jc w:val="both"/>
        <w:rPr>
          <w:rFonts w:ascii="Palatino Linotype" w:eastAsia="Arial" w:hAnsi="Palatino Linotype" w:cs="Times New Roman"/>
          <w:b/>
          <w:bCs/>
          <w:i/>
          <w:iCs/>
          <w:sz w:val="24"/>
          <w:szCs w:val="24"/>
        </w:rPr>
      </w:pPr>
      <w:r w:rsidRPr="00D74CD4">
        <w:rPr>
          <w:rFonts w:ascii="Palatino Linotype" w:eastAsia="Times New Roman" w:hAnsi="Palatino Linotype" w:cs="Arial"/>
          <w:sz w:val="24"/>
          <w:szCs w:val="24"/>
          <w:lang w:val="es-ES" w:eastAsia="es-ES"/>
        </w:rPr>
        <w:t xml:space="preserve">De la lectura de la ley se desprende claramente que la </w:t>
      </w:r>
      <w:r w:rsidR="006C35C6">
        <w:rPr>
          <w:rFonts w:ascii="Palatino Linotype" w:eastAsia="Times New Roman" w:hAnsi="Palatino Linotype" w:cs="Arial"/>
          <w:sz w:val="24"/>
          <w:szCs w:val="24"/>
          <w:lang w:val="es-ES" w:eastAsia="es-ES"/>
        </w:rPr>
        <w:t>solicitud de aclaración</w:t>
      </w:r>
      <w:r w:rsidRPr="00D74CD4">
        <w:rPr>
          <w:rFonts w:ascii="Palatino Linotype" w:eastAsia="Times New Roman" w:hAnsi="Palatino Linotype" w:cs="Arial"/>
          <w:sz w:val="24"/>
          <w:szCs w:val="24"/>
          <w:lang w:val="es-ES" w:eastAsia="es-ES"/>
        </w:rPr>
        <w:t xml:space="preserve"> </w:t>
      </w:r>
      <w:r w:rsidR="00350E48">
        <w:rPr>
          <w:rFonts w:ascii="Palatino Linotype" w:eastAsia="Times New Roman" w:hAnsi="Palatino Linotype" w:cs="Arial"/>
          <w:sz w:val="24"/>
          <w:szCs w:val="24"/>
          <w:lang w:val="es-ES" w:eastAsia="es-ES"/>
        </w:rPr>
        <w:t>a</w:t>
      </w:r>
      <w:r w:rsidRPr="00D74CD4">
        <w:rPr>
          <w:rFonts w:ascii="Palatino Linotype" w:eastAsia="Times New Roman" w:hAnsi="Palatino Linotype" w:cs="Arial"/>
          <w:sz w:val="24"/>
          <w:szCs w:val="24"/>
          <w:lang w:val="es-ES" w:eastAsia="es-ES"/>
        </w:rPr>
        <w:t xml:space="preserve"> la que está facultado el </w:t>
      </w:r>
      <w:r w:rsidR="00350E48" w:rsidRPr="00350E48">
        <w:rPr>
          <w:rFonts w:ascii="Palatino Linotype" w:eastAsia="Times New Roman" w:hAnsi="Palatino Linotype" w:cs="Arial"/>
          <w:b/>
          <w:bCs/>
          <w:sz w:val="24"/>
          <w:szCs w:val="24"/>
          <w:lang w:val="es-ES" w:eastAsia="es-ES"/>
        </w:rPr>
        <w:t>S</w:t>
      </w:r>
      <w:r w:rsidRPr="00350E48">
        <w:rPr>
          <w:rFonts w:ascii="Palatino Linotype" w:eastAsia="Times New Roman" w:hAnsi="Palatino Linotype" w:cs="Arial"/>
          <w:b/>
          <w:bCs/>
          <w:sz w:val="24"/>
          <w:szCs w:val="24"/>
          <w:lang w:val="es-ES" w:eastAsia="es-ES"/>
        </w:rPr>
        <w:t xml:space="preserve">ujeto </w:t>
      </w:r>
      <w:r w:rsidR="00350E48" w:rsidRPr="00350E48">
        <w:rPr>
          <w:rFonts w:ascii="Palatino Linotype" w:eastAsia="Times New Roman" w:hAnsi="Palatino Linotype" w:cs="Arial"/>
          <w:b/>
          <w:bCs/>
          <w:sz w:val="24"/>
          <w:szCs w:val="24"/>
          <w:lang w:val="es-ES" w:eastAsia="es-ES"/>
        </w:rPr>
        <w:t>O</w:t>
      </w:r>
      <w:r w:rsidRPr="00350E48">
        <w:rPr>
          <w:rFonts w:ascii="Palatino Linotype" w:eastAsia="Times New Roman" w:hAnsi="Palatino Linotype" w:cs="Arial"/>
          <w:b/>
          <w:bCs/>
          <w:sz w:val="24"/>
          <w:szCs w:val="24"/>
          <w:lang w:val="es-ES" w:eastAsia="es-ES"/>
        </w:rPr>
        <w:t>bligado</w:t>
      </w:r>
      <w:r w:rsidRPr="00D74CD4">
        <w:rPr>
          <w:rFonts w:ascii="Palatino Linotype" w:eastAsia="Times New Roman" w:hAnsi="Palatino Linotype" w:cs="Arial"/>
          <w:sz w:val="24"/>
          <w:szCs w:val="24"/>
          <w:lang w:val="es-ES" w:eastAsia="es-ES"/>
        </w:rPr>
        <w:t>, cumple el objetivo de servir como instrumento jurídico para esclarecer, complementar y coadyuvar a garantizar el acceso efectivo al derecho a la información pública, más no para entorpecer el ejercicio de dicho derecho</w:t>
      </w:r>
      <w:r w:rsidR="00344B8B">
        <w:rPr>
          <w:rFonts w:ascii="Palatino Linotype" w:eastAsia="Times New Roman" w:hAnsi="Palatino Linotype" w:cs="Arial"/>
          <w:sz w:val="24"/>
          <w:szCs w:val="24"/>
          <w:lang w:val="es-ES" w:eastAsia="es-ES"/>
        </w:rPr>
        <w:t xml:space="preserve">, </w:t>
      </w:r>
      <w:r w:rsidRPr="00D74CD4">
        <w:rPr>
          <w:rFonts w:ascii="Palatino Linotype" w:eastAsia="Times New Roman" w:hAnsi="Palatino Linotype" w:cs="Arial"/>
          <w:sz w:val="24"/>
          <w:szCs w:val="24"/>
          <w:lang w:val="es-ES" w:eastAsia="es-ES"/>
        </w:rPr>
        <w:t xml:space="preserve">por lo que </w:t>
      </w:r>
      <w:r w:rsidR="00344B8B">
        <w:rPr>
          <w:rFonts w:ascii="Palatino Linotype" w:eastAsia="Times New Roman" w:hAnsi="Palatino Linotype" w:cs="Arial"/>
          <w:sz w:val="24"/>
          <w:szCs w:val="24"/>
          <w:lang w:val="es-ES" w:eastAsia="es-ES"/>
        </w:rPr>
        <w:t xml:space="preserve">de conformidad con el precepto citado, </w:t>
      </w:r>
      <w:r w:rsidR="00344B8B" w:rsidRPr="00344B8B">
        <w:rPr>
          <w:rFonts w:ascii="Palatino Linotype" w:eastAsia="Arial" w:hAnsi="Palatino Linotype" w:cs="Times New Roman"/>
          <w:sz w:val="24"/>
          <w:szCs w:val="24"/>
        </w:rPr>
        <w:t>el sujeto obligado atenderá la solicitud en los términos en que fue desahogado el requerimiento de información adicional.</w:t>
      </w:r>
    </w:p>
    <w:p w14:paraId="508AC56C" w14:textId="77777777" w:rsidR="00344B8B" w:rsidRPr="00D74CD4" w:rsidRDefault="00344B8B" w:rsidP="00344B8B">
      <w:pPr>
        <w:widowControl w:val="0"/>
        <w:spacing w:after="0" w:line="240" w:lineRule="auto"/>
        <w:ind w:right="1134"/>
        <w:jc w:val="both"/>
        <w:rPr>
          <w:rFonts w:ascii="Palatino Linotype" w:eastAsia="Arial" w:hAnsi="Palatino Linotype" w:cs="Times New Roman"/>
          <w:i/>
          <w:iCs/>
          <w:sz w:val="24"/>
          <w:szCs w:val="24"/>
        </w:rPr>
      </w:pPr>
    </w:p>
    <w:p w14:paraId="54E3703A" w14:textId="77777777" w:rsidR="00D74CD4" w:rsidRPr="004F4EC0" w:rsidRDefault="00D74CD4" w:rsidP="00D74CD4">
      <w:pPr>
        <w:autoSpaceDE w:val="0"/>
        <w:autoSpaceDN w:val="0"/>
        <w:adjustRightInd w:val="0"/>
        <w:spacing w:after="0" w:line="360" w:lineRule="auto"/>
        <w:ind w:left="708"/>
        <w:jc w:val="both"/>
        <w:rPr>
          <w:rFonts w:ascii="Palatino Linotype" w:eastAsia="Times New Roman" w:hAnsi="Palatino Linotype" w:cs="Arial"/>
          <w:sz w:val="16"/>
          <w:szCs w:val="16"/>
          <w:lang w:eastAsia="es-ES"/>
        </w:rPr>
      </w:pPr>
    </w:p>
    <w:p w14:paraId="5F52D333" w14:textId="5C2D1775" w:rsidR="00E53DE6" w:rsidRPr="00D221C1" w:rsidRDefault="00B52A80" w:rsidP="00916AC2">
      <w:pPr>
        <w:widowControl w:val="0"/>
        <w:spacing w:after="0" w:line="360" w:lineRule="auto"/>
        <w:jc w:val="both"/>
        <w:rPr>
          <w:rFonts w:ascii="Palatino Linotype" w:eastAsia="Arial" w:hAnsi="Palatino Linotype" w:cs="Times New Roman"/>
          <w:b/>
          <w:bCs/>
          <w:i/>
          <w:iCs/>
          <w:sz w:val="24"/>
          <w:szCs w:val="24"/>
        </w:rPr>
      </w:pPr>
      <w:r w:rsidRPr="00E53DE6">
        <w:rPr>
          <w:rFonts w:ascii="Palatino Linotype" w:eastAsia="Times New Roman" w:hAnsi="Palatino Linotype" w:cs="Arial"/>
          <w:sz w:val="24"/>
          <w:szCs w:val="24"/>
          <w:lang w:val="es-ES" w:eastAsia="es-ES"/>
        </w:rPr>
        <w:t>Bajo este contexto y de</w:t>
      </w:r>
      <w:r w:rsidR="00A44485">
        <w:rPr>
          <w:rFonts w:ascii="Palatino Linotype" w:eastAsia="Times New Roman" w:hAnsi="Palatino Linotype" w:cs="Arial"/>
          <w:sz w:val="24"/>
          <w:szCs w:val="24"/>
          <w:lang w:val="es-ES" w:eastAsia="es-ES"/>
        </w:rPr>
        <w:t xml:space="preserve"> las constancias que obran en los</w:t>
      </w:r>
      <w:r w:rsidRPr="00E53DE6">
        <w:rPr>
          <w:rFonts w:ascii="Palatino Linotype" w:eastAsia="Times New Roman" w:hAnsi="Palatino Linotype" w:cs="Arial"/>
          <w:sz w:val="24"/>
          <w:szCs w:val="24"/>
          <w:lang w:val="es-ES" w:eastAsia="es-ES"/>
        </w:rPr>
        <w:t xml:space="preserve"> expediente</w:t>
      </w:r>
      <w:r w:rsidR="00A44485">
        <w:rPr>
          <w:rFonts w:ascii="Palatino Linotype" w:eastAsia="Times New Roman" w:hAnsi="Palatino Linotype" w:cs="Arial"/>
          <w:sz w:val="24"/>
          <w:szCs w:val="24"/>
          <w:lang w:val="es-ES" w:eastAsia="es-ES"/>
        </w:rPr>
        <w:t>s</w:t>
      </w:r>
      <w:r w:rsidRPr="00E53DE6">
        <w:rPr>
          <w:rFonts w:ascii="Palatino Linotype" w:eastAsia="Times New Roman" w:hAnsi="Palatino Linotype" w:cs="Arial"/>
          <w:sz w:val="24"/>
          <w:szCs w:val="24"/>
          <w:lang w:val="es-ES" w:eastAsia="es-ES"/>
        </w:rPr>
        <w:t xml:space="preserve"> electrónico</w:t>
      </w:r>
      <w:r w:rsidR="00A44485">
        <w:rPr>
          <w:rFonts w:ascii="Palatino Linotype" w:eastAsia="Times New Roman" w:hAnsi="Palatino Linotype" w:cs="Arial"/>
          <w:sz w:val="24"/>
          <w:szCs w:val="24"/>
          <w:lang w:val="es-ES" w:eastAsia="es-ES"/>
        </w:rPr>
        <w:t xml:space="preserve">s del </w:t>
      </w:r>
      <w:r w:rsidRPr="00E53DE6">
        <w:rPr>
          <w:rFonts w:ascii="Palatino Linotype" w:eastAsia="Times New Roman" w:hAnsi="Palatino Linotype" w:cs="Arial"/>
          <w:sz w:val="24"/>
          <w:szCs w:val="24"/>
          <w:lang w:val="es-ES" w:eastAsia="es-ES"/>
        </w:rPr>
        <w:t xml:space="preserve"> </w:t>
      </w:r>
      <w:r w:rsidRPr="0066529C">
        <w:rPr>
          <w:rFonts w:ascii="Palatino Linotype" w:eastAsia="Times New Roman" w:hAnsi="Palatino Linotype" w:cs="Arial"/>
          <w:b/>
          <w:bCs/>
          <w:sz w:val="24"/>
          <w:szCs w:val="24"/>
          <w:lang w:val="es-ES" w:eastAsia="es-ES"/>
        </w:rPr>
        <w:t>SAIMEX</w:t>
      </w:r>
      <w:r w:rsidRPr="00E53DE6">
        <w:rPr>
          <w:rFonts w:ascii="Palatino Linotype" w:eastAsia="Times New Roman" w:hAnsi="Palatino Linotype" w:cs="Arial"/>
          <w:sz w:val="24"/>
          <w:szCs w:val="24"/>
          <w:lang w:val="es-ES" w:eastAsia="es-ES"/>
        </w:rPr>
        <w:t xml:space="preserve">, </w:t>
      </w:r>
      <w:r w:rsidR="00555544" w:rsidRPr="00E53DE6">
        <w:rPr>
          <w:rFonts w:ascii="Palatino Linotype" w:hAnsi="Palatino Linotype"/>
          <w:sz w:val="24"/>
          <w:szCs w:val="24"/>
        </w:rPr>
        <w:t>se advierte que el Ayuntamiento de Zin</w:t>
      </w:r>
      <w:r w:rsidR="006C35C6">
        <w:rPr>
          <w:rFonts w:ascii="Palatino Linotype" w:hAnsi="Palatino Linotype"/>
          <w:sz w:val="24"/>
          <w:szCs w:val="24"/>
        </w:rPr>
        <w:t xml:space="preserve">acantepec no emitió respuesta, </w:t>
      </w:r>
      <w:r w:rsidR="006C35C6" w:rsidRPr="00E53DE6">
        <w:rPr>
          <w:rFonts w:ascii="Palatino Linotype" w:eastAsia="Times New Roman" w:hAnsi="Palatino Linotype" w:cs="Arial"/>
          <w:sz w:val="24"/>
          <w:szCs w:val="24"/>
          <w:lang w:val="es-ES" w:eastAsia="es-ES"/>
        </w:rPr>
        <w:t>pese</w:t>
      </w:r>
      <w:r w:rsidR="00E53DE6" w:rsidRPr="00E53DE6">
        <w:rPr>
          <w:rFonts w:ascii="Palatino Linotype" w:eastAsia="Times New Roman" w:hAnsi="Palatino Linotype" w:cs="Arial"/>
          <w:sz w:val="24"/>
          <w:szCs w:val="24"/>
          <w:lang w:val="es-ES" w:eastAsia="es-ES"/>
        </w:rPr>
        <w:t xml:space="preserve"> a haber sido desahogada la solicitud de aclaración,</w:t>
      </w:r>
      <w:r w:rsidR="00B51E7B" w:rsidRPr="00E53DE6">
        <w:rPr>
          <w:rFonts w:ascii="Palatino Linotype" w:eastAsia="Times New Roman" w:hAnsi="Palatino Linotype" w:cs="Arial"/>
          <w:sz w:val="24"/>
          <w:szCs w:val="24"/>
          <w:lang w:val="es-ES" w:eastAsia="es-ES"/>
        </w:rPr>
        <w:t xml:space="preserve"> </w:t>
      </w:r>
      <w:r w:rsidR="00E53DE6">
        <w:rPr>
          <w:rFonts w:ascii="Palatino Linotype" w:eastAsia="Times New Roman" w:hAnsi="Palatino Linotype" w:cs="Arial"/>
          <w:sz w:val="24"/>
          <w:szCs w:val="24"/>
          <w:lang w:val="es-ES" w:eastAsia="es-ES"/>
        </w:rPr>
        <w:t xml:space="preserve"> por lo que omitió ajustarse a lo establecido en el segundo párrafo del artículo 159 de la ley de la materia,</w:t>
      </w:r>
      <w:r w:rsidR="00E53DE6" w:rsidRPr="00E53DE6">
        <w:rPr>
          <w:rFonts w:ascii="Palatino Linotype" w:eastAsia="Arial" w:hAnsi="Palatino Linotype" w:cs="Times New Roman"/>
          <w:i/>
          <w:iCs/>
          <w:sz w:val="24"/>
          <w:szCs w:val="24"/>
        </w:rPr>
        <w:t xml:space="preserve"> </w:t>
      </w:r>
      <w:r w:rsidR="00E53DE6">
        <w:rPr>
          <w:rFonts w:ascii="Palatino Linotype" w:eastAsia="Arial" w:hAnsi="Palatino Linotype" w:cs="Times New Roman"/>
          <w:i/>
          <w:iCs/>
          <w:sz w:val="24"/>
          <w:szCs w:val="24"/>
        </w:rPr>
        <w:t xml:space="preserve"> </w:t>
      </w:r>
      <w:r w:rsidR="00E53DE6" w:rsidRPr="00E53DE6">
        <w:rPr>
          <w:rFonts w:ascii="Palatino Linotype" w:eastAsia="Arial" w:hAnsi="Palatino Linotype" w:cs="Times New Roman"/>
          <w:sz w:val="24"/>
          <w:szCs w:val="24"/>
        </w:rPr>
        <w:t xml:space="preserve">que al respecto reza: </w:t>
      </w:r>
      <w:r w:rsidR="00E53DE6">
        <w:rPr>
          <w:rFonts w:ascii="Palatino Linotype" w:eastAsia="Arial" w:hAnsi="Palatino Linotype" w:cs="Times New Roman"/>
          <w:i/>
          <w:iCs/>
          <w:sz w:val="24"/>
          <w:szCs w:val="24"/>
        </w:rPr>
        <w:t>“</w:t>
      </w:r>
      <w:r w:rsidR="00E53DE6" w:rsidRPr="00D74CD4">
        <w:rPr>
          <w:rFonts w:ascii="Palatino Linotype" w:eastAsia="Arial" w:hAnsi="Palatino Linotype" w:cs="Times New Roman"/>
          <w:i/>
          <w:iCs/>
          <w:sz w:val="24"/>
          <w:szCs w:val="24"/>
        </w:rPr>
        <w:t xml:space="preserve">En este requerimiento interrumpirá el plazo de respuesta establecido en el artículo 163 de la presente Ley, </w:t>
      </w:r>
      <w:r w:rsidR="00E53DE6" w:rsidRPr="00D221C1">
        <w:rPr>
          <w:rFonts w:ascii="Palatino Linotype" w:eastAsia="Arial" w:hAnsi="Palatino Linotype" w:cs="Times New Roman"/>
          <w:b/>
          <w:bCs/>
          <w:i/>
          <w:iCs/>
          <w:sz w:val="24"/>
          <w:szCs w:val="24"/>
        </w:rPr>
        <w:t xml:space="preserve">por lo que comenzará a computarse nuevamente al día </w:t>
      </w:r>
      <w:r w:rsidR="00E53DE6" w:rsidRPr="00D221C1">
        <w:rPr>
          <w:rFonts w:ascii="Palatino Linotype" w:eastAsia="Arial" w:hAnsi="Palatino Linotype" w:cs="Times New Roman"/>
          <w:b/>
          <w:bCs/>
          <w:i/>
          <w:iCs/>
          <w:sz w:val="24"/>
          <w:szCs w:val="24"/>
        </w:rPr>
        <w:lastRenderedPageBreak/>
        <w:t>siguiente del desahogo por parte del particular. En este caso, el sujeto obligado atenderá la solicitud en los términos en que fue desahogado el requerimiento de información adicional.</w:t>
      </w:r>
      <w:r w:rsidR="00916AC2">
        <w:rPr>
          <w:rFonts w:ascii="Palatino Linotype" w:eastAsia="Arial" w:hAnsi="Palatino Linotype" w:cs="Times New Roman"/>
          <w:b/>
          <w:bCs/>
          <w:i/>
          <w:iCs/>
          <w:sz w:val="24"/>
          <w:szCs w:val="24"/>
        </w:rPr>
        <w:t>”</w:t>
      </w:r>
    </w:p>
    <w:p w14:paraId="00E47EFB" w14:textId="077D2B70" w:rsidR="004F4EC0" w:rsidRPr="00E53DE6" w:rsidRDefault="004F4EC0" w:rsidP="00C03207">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B428C01" w14:textId="4A4359BE" w:rsidR="00D74CD4" w:rsidRDefault="00D74CD4" w:rsidP="00C03207">
      <w:pPr>
        <w:autoSpaceDE w:val="0"/>
        <w:autoSpaceDN w:val="0"/>
        <w:adjustRightInd w:val="0"/>
        <w:spacing w:after="0" w:line="360" w:lineRule="auto"/>
        <w:jc w:val="both"/>
        <w:rPr>
          <w:rFonts w:ascii="Palatino Linotype" w:eastAsia="Times New Roman" w:hAnsi="Palatino Linotype" w:cs="Times New Roman"/>
          <w:b/>
          <w:bCs/>
          <w:i/>
          <w:iCs/>
          <w:sz w:val="24"/>
          <w:szCs w:val="24"/>
          <w:lang w:eastAsia="es-ES"/>
        </w:rPr>
      </w:pPr>
      <w:r w:rsidRPr="00D74CD4">
        <w:rPr>
          <w:rFonts w:ascii="Palatino Linotype" w:eastAsia="Times New Roman" w:hAnsi="Palatino Linotype" w:cs="Arial"/>
          <w:sz w:val="24"/>
          <w:szCs w:val="24"/>
          <w:lang w:val="es-ES" w:eastAsia="es-ES"/>
        </w:rPr>
        <w:t xml:space="preserve">Establecido lo anterior, </w:t>
      </w:r>
      <w:r w:rsidR="00E53DE6" w:rsidRPr="00D74CD4">
        <w:rPr>
          <w:rFonts w:ascii="Palatino Linotype" w:eastAsia="Times New Roman" w:hAnsi="Palatino Linotype" w:cs="Arial"/>
          <w:sz w:val="24"/>
          <w:szCs w:val="24"/>
          <w:lang w:val="es-ES" w:eastAsia="es-ES"/>
        </w:rPr>
        <w:t>resulta</w:t>
      </w:r>
      <w:r w:rsidRPr="00D74CD4">
        <w:rPr>
          <w:rFonts w:ascii="Palatino Linotype" w:eastAsia="Times New Roman" w:hAnsi="Palatino Linotype" w:cs="Arial"/>
          <w:sz w:val="24"/>
          <w:szCs w:val="24"/>
          <w:lang w:val="es-ES" w:eastAsia="es-ES"/>
        </w:rPr>
        <w:t xml:space="preserve"> que las razones o motivos de </w:t>
      </w:r>
      <w:r w:rsidRPr="00D74CD4">
        <w:rPr>
          <w:rFonts w:ascii="Palatino Linotype" w:eastAsia="Times New Roman" w:hAnsi="Palatino Linotype" w:cs="Times New Roman"/>
          <w:sz w:val="24"/>
          <w:szCs w:val="24"/>
          <w:lang w:val="es-ES" w:eastAsia="es-ES"/>
        </w:rPr>
        <w:t xml:space="preserve">inconformidad hechos valer, resultan </w:t>
      </w:r>
      <w:r w:rsidRPr="00D74CD4">
        <w:rPr>
          <w:rFonts w:ascii="Palatino Linotype" w:eastAsia="Times New Roman" w:hAnsi="Palatino Linotype" w:cs="Times New Roman"/>
          <w:b/>
          <w:sz w:val="24"/>
          <w:szCs w:val="24"/>
          <w:lang w:val="es-ES" w:eastAsia="es-ES"/>
        </w:rPr>
        <w:t>fundadas y procedentes</w:t>
      </w:r>
      <w:r w:rsidRPr="00D74CD4">
        <w:rPr>
          <w:rFonts w:ascii="Palatino Linotype" w:eastAsia="Times New Roman" w:hAnsi="Palatino Linotype" w:cs="Times New Roman"/>
          <w:sz w:val="24"/>
          <w:szCs w:val="24"/>
          <w:lang w:val="es-ES" w:eastAsia="es-ES"/>
        </w:rPr>
        <w:t xml:space="preserve">, en virtud de que como de acuerdo con las constancias que obran en el expediente electrónico </w:t>
      </w:r>
      <w:r w:rsidRPr="005F36C7">
        <w:rPr>
          <w:rFonts w:ascii="Palatino Linotype" w:eastAsia="Times New Roman" w:hAnsi="Palatino Linotype" w:cs="Times New Roman"/>
          <w:b/>
          <w:bCs/>
          <w:sz w:val="24"/>
          <w:szCs w:val="24"/>
          <w:lang w:val="es-ES" w:eastAsia="es-ES"/>
        </w:rPr>
        <w:t>SAIMEX</w:t>
      </w:r>
      <w:r w:rsidR="00C03207" w:rsidRPr="005F36C7">
        <w:rPr>
          <w:rFonts w:ascii="Palatino Linotype" w:eastAsia="Times New Roman" w:hAnsi="Palatino Linotype" w:cs="Times New Roman"/>
          <w:b/>
          <w:bCs/>
          <w:sz w:val="24"/>
          <w:szCs w:val="24"/>
          <w:lang w:val="es-ES" w:eastAsia="es-ES"/>
        </w:rPr>
        <w:t xml:space="preserve"> y</w:t>
      </w:r>
      <w:r w:rsidR="00C03207">
        <w:rPr>
          <w:rFonts w:ascii="Palatino Linotype" w:eastAsia="Times New Roman" w:hAnsi="Palatino Linotype" w:cs="Times New Roman"/>
          <w:sz w:val="24"/>
          <w:szCs w:val="24"/>
          <w:lang w:val="es-ES" w:eastAsia="es-ES"/>
        </w:rPr>
        <w:t xml:space="preserve"> </w:t>
      </w:r>
      <w:r w:rsidRPr="00D74CD4">
        <w:rPr>
          <w:rFonts w:ascii="Palatino Linotype" w:eastAsia="Times New Roman" w:hAnsi="Palatino Linotype" w:cs="Times New Roman"/>
          <w:sz w:val="24"/>
          <w:szCs w:val="24"/>
          <w:lang w:eastAsia="es-ES"/>
        </w:rPr>
        <w:t xml:space="preserve">entrando al estudio de los motivos de inconformidad hechos valer por el </w:t>
      </w:r>
      <w:r w:rsidRPr="005F36C7">
        <w:rPr>
          <w:rFonts w:ascii="Palatino Linotype" w:eastAsia="Times New Roman" w:hAnsi="Palatino Linotype" w:cs="Times New Roman"/>
          <w:b/>
          <w:bCs/>
          <w:sz w:val="24"/>
          <w:szCs w:val="24"/>
          <w:lang w:eastAsia="es-ES"/>
        </w:rPr>
        <w:t>Recurrente</w:t>
      </w:r>
      <w:r w:rsidR="00C03207" w:rsidRPr="005F36C7">
        <w:rPr>
          <w:rFonts w:ascii="Palatino Linotype" w:eastAsia="Times New Roman" w:hAnsi="Palatino Linotype" w:cs="Times New Roman"/>
          <w:b/>
          <w:bCs/>
          <w:sz w:val="24"/>
          <w:szCs w:val="24"/>
          <w:lang w:eastAsia="es-ES"/>
        </w:rPr>
        <w:t xml:space="preserve"> </w:t>
      </w:r>
      <w:r w:rsidR="005F36C7">
        <w:rPr>
          <w:rFonts w:ascii="Palatino Linotype" w:eastAsia="Times New Roman" w:hAnsi="Palatino Linotype" w:cs="Times New Roman"/>
          <w:sz w:val="24"/>
          <w:szCs w:val="24"/>
          <w:lang w:eastAsia="es-ES"/>
        </w:rPr>
        <w:t>este</w:t>
      </w:r>
      <w:r w:rsidRPr="00D74CD4">
        <w:rPr>
          <w:rFonts w:ascii="Palatino Linotype" w:eastAsia="Times New Roman" w:hAnsi="Palatino Linotype" w:cs="Times New Roman"/>
          <w:sz w:val="24"/>
          <w:szCs w:val="24"/>
          <w:lang w:eastAsia="es-ES"/>
        </w:rPr>
        <w:t xml:space="preserve"> refiere </w:t>
      </w:r>
      <w:r w:rsidRPr="005F36C7">
        <w:rPr>
          <w:rFonts w:ascii="Palatino Linotype" w:eastAsia="Times New Roman" w:hAnsi="Palatino Linotype" w:cs="Times New Roman"/>
          <w:b/>
          <w:bCs/>
          <w:i/>
          <w:iCs/>
          <w:sz w:val="24"/>
          <w:szCs w:val="24"/>
          <w:lang w:eastAsia="es-ES"/>
        </w:rPr>
        <w:t xml:space="preserve">la falta </w:t>
      </w:r>
      <w:r w:rsidR="00C03207" w:rsidRPr="005F36C7">
        <w:rPr>
          <w:rFonts w:ascii="Palatino Linotype" w:eastAsia="Times New Roman" w:hAnsi="Palatino Linotype" w:cs="Times New Roman"/>
          <w:b/>
          <w:bCs/>
          <w:i/>
          <w:iCs/>
          <w:sz w:val="24"/>
          <w:szCs w:val="24"/>
          <w:lang w:eastAsia="es-ES"/>
        </w:rPr>
        <w:t>de entrega de la información</w:t>
      </w:r>
      <w:r w:rsidR="005F36C7" w:rsidRPr="005F36C7">
        <w:rPr>
          <w:rFonts w:ascii="Palatino Linotype" w:eastAsia="Times New Roman" w:hAnsi="Palatino Linotype" w:cs="Times New Roman"/>
          <w:b/>
          <w:bCs/>
          <w:i/>
          <w:iCs/>
          <w:sz w:val="24"/>
          <w:szCs w:val="24"/>
          <w:lang w:eastAsia="es-ES"/>
        </w:rPr>
        <w:t>.</w:t>
      </w:r>
    </w:p>
    <w:p w14:paraId="14D69A14" w14:textId="77777777" w:rsidR="0066529C" w:rsidRDefault="0066529C" w:rsidP="00C03207">
      <w:pPr>
        <w:autoSpaceDE w:val="0"/>
        <w:autoSpaceDN w:val="0"/>
        <w:adjustRightInd w:val="0"/>
        <w:spacing w:after="0" w:line="360" w:lineRule="auto"/>
        <w:jc w:val="both"/>
        <w:rPr>
          <w:rFonts w:ascii="Palatino Linotype" w:eastAsia="Times New Roman" w:hAnsi="Palatino Linotype" w:cs="Times New Roman"/>
          <w:b/>
          <w:bCs/>
          <w:i/>
          <w:iCs/>
          <w:sz w:val="24"/>
          <w:szCs w:val="24"/>
          <w:lang w:eastAsia="es-ES"/>
        </w:rPr>
      </w:pPr>
    </w:p>
    <w:p w14:paraId="542039E6" w14:textId="49D0859B" w:rsidR="0066529C" w:rsidRPr="00883102"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w:t>
      </w:r>
      <w:r>
        <w:rPr>
          <w:rFonts w:ascii="Palatino Linotype" w:eastAsia="Palatino Linotype" w:hAnsi="Palatino Linotype" w:cs="Palatino Linotype"/>
          <w:color w:val="000000"/>
          <w:sz w:val="24"/>
          <w:szCs w:val="24"/>
          <w:lang w:val="es-ES_tradnl"/>
        </w:rPr>
        <w:t xml:space="preserve">es </w:t>
      </w:r>
      <w:r w:rsidRPr="00883102">
        <w:rPr>
          <w:rFonts w:ascii="Palatino Linotype" w:eastAsia="Palatino Linotype" w:hAnsi="Palatino Linotype" w:cs="Palatino Linotype"/>
          <w:color w:val="000000"/>
          <w:sz w:val="24"/>
          <w:szCs w:val="24"/>
          <w:lang w:val="es-ES_tradnl"/>
        </w:rPr>
        <w:t xml:space="preserve">que la obligación de los </w:t>
      </w:r>
      <w:r w:rsidRPr="003834CC">
        <w:rPr>
          <w:rFonts w:ascii="Palatino Linotype" w:eastAsia="Palatino Linotype" w:hAnsi="Palatino Linotype" w:cs="Palatino Linotype"/>
          <w:b/>
          <w:color w:val="000000"/>
          <w:sz w:val="24"/>
          <w:szCs w:val="24"/>
          <w:lang w:val="es-ES_tradnl"/>
        </w:rPr>
        <w:t>Sujetos Obligados</w:t>
      </w:r>
      <w:r w:rsidRPr="00883102">
        <w:rPr>
          <w:rFonts w:ascii="Palatino Linotype" w:eastAsia="Palatino Linotype" w:hAnsi="Palatino Linotype" w:cs="Palatino Linotype"/>
          <w:color w:val="000000"/>
          <w:sz w:val="24"/>
          <w:szCs w:val="24"/>
          <w:lang w:val="es-ES_tradnl"/>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5A10CE" w14:textId="77777777" w:rsidR="0066529C" w:rsidRPr="003834CC" w:rsidRDefault="0066529C" w:rsidP="0066529C">
      <w:pPr>
        <w:pStyle w:val="INFOEM"/>
        <w:rPr>
          <w:b/>
          <w:lang w:val="es-ES_tradnl"/>
        </w:rPr>
      </w:pPr>
      <w:r>
        <w:rPr>
          <w:b/>
          <w:lang w:val="es-ES_tradnl"/>
        </w:rPr>
        <w:t>“</w:t>
      </w:r>
      <w:r w:rsidRPr="00883102">
        <w:rPr>
          <w:b/>
          <w:lang w:val="es-ES_tradnl"/>
        </w:rPr>
        <w:t>Artículo 166.</w:t>
      </w:r>
      <w:r w:rsidRPr="00883102">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r>
        <w:rPr>
          <w:lang w:val="es-ES_tradnl"/>
        </w:rPr>
        <w:t xml:space="preserve">” </w:t>
      </w:r>
      <w:r>
        <w:rPr>
          <w:b/>
          <w:lang w:val="es-ES_tradnl"/>
        </w:rPr>
        <w:t>(Sic)</w:t>
      </w:r>
    </w:p>
    <w:p w14:paraId="6143B063" w14:textId="77777777" w:rsidR="0066529C" w:rsidRPr="00883102" w:rsidRDefault="0066529C" w:rsidP="0066529C">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CD2A20C" w14:textId="77777777" w:rsidR="0066529C" w:rsidRPr="00883102"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De lo anterior, conforme a las acciones del Sujeto Obligado, se establece que éste vulnera el derecho de acceso a la información pública del </w:t>
      </w:r>
      <w:r w:rsidRPr="003834CC">
        <w:rPr>
          <w:rFonts w:ascii="Palatino Linotype" w:eastAsia="Palatino Linotype" w:hAnsi="Palatino Linotype" w:cs="Palatino Linotype"/>
          <w:b/>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toda vez que no entrega respuesta a la solicitud de información presentada, de conformidad a lo establecido en los artículos 24 fracción XI, y 166 de la ley local en la materia, y que señalan:</w:t>
      </w:r>
    </w:p>
    <w:p w14:paraId="379FAFA1" w14:textId="77777777" w:rsidR="0066529C" w:rsidRPr="00883102" w:rsidRDefault="0066529C" w:rsidP="0066529C">
      <w:pPr>
        <w:pStyle w:val="INFOEM"/>
        <w:rPr>
          <w:lang w:val="es-ES_tradnl"/>
        </w:rPr>
      </w:pPr>
      <w:r>
        <w:rPr>
          <w:b/>
          <w:lang w:val="es-ES_tradnl"/>
        </w:rPr>
        <w:lastRenderedPageBreak/>
        <w:t>“</w:t>
      </w:r>
      <w:r w:rsidRPr="00883102">
        <w:rPr>
          <w:b/>
          <w:lang w:val="es-ES_tradnl"/>
        </w:rPr>
        <w:t>Artículo 24.</w:t>
      </w:r>
      <w:r w:rsidRPr="00883102">
        <w:rPr>
          <w:lang w:val="es-ES_tradnl"/>
        </w:rPr>
        <w:t xml:space="preserve"> Para el cumplimiento de los objetivos de esta Ley, los sujetos obligados deberán cumplir con las siguientes obligaciones, según corresponda, de acuerdo a su naturaleza:</w:t>
      </w:r>
    </w:p>
    <w:p w14:paraId="04218457" w14:textId="77777777" w:rsidR="0066529C" w:rsidRPr="00883102" w:rsidRDefault="0066529C" w:rsidP="0066529C">
      <w:pPr>
        <w:pStyle w:val="INFOEM"/>
        <w:rPr>
          <w:lang w:val="es-ES_tradnl"/>
        </w:rPr>
      </w:pPr>
      <w:r w:rsidRPr="00883102">
        <w:rPr>
          <w:lang w:val="es-ES_tradnl"/>
        </w:rPr>
        <w:t>(...)</w:t>
      </w:r>
    </w:p>
    <w:p w14:paraId="14DEB0B6" w14:textId="77777777" w:rsidR="0066529C" w:rsidRPr="00883102" w:rsidRDefault="0066529C" w:rsidP="0066529C">
      <w:pPr>
        <w:pStyle w:val="INFOEM"/>
        <w:rPr>
          <w:lang w:val="es-ES_tradnl"/>
        </w:rPr>
      </w:pPr>
      <w:r w:rsidRPr="00883102">
        <w:rPr>
          <w:lang w:val="es-ES_tradnl"/>
        </w:rPr>
        <w:t>XI. Dar acceso a la información pública que le sea requerida, en los términos de la Ley General, esta Ley y demás disposiciones jurídicas aplicables;</w:t>
      </w:r>
    </w:p>
    <w:p w14:paraId="3E2DE4F3" w14:textId="77777777" w:rsidR="0066529C" w:rsidRPr="003834CC" w:rsidRDefault="0066529C" w:rsidP="0066529C">
      <w:pPr>
        <w:pStyle w:val="INFOEM"/>
        <w:rPr>
          <w:b/>
          <w:lang w:val="es-ES_tradnl"/>
        </w:rPr>
      </w:pPr>
      <w:r w:rsidRPr="00883102">
        <w:rPr>
          <w:lang w:val="es-ES_tradnl"/>
        </w:rPr>
        <w:t>(...)</w:t>
      </w:r>
      <w:r>
        <w:rPr>
          <w:lang w:val="es-ES_tradnl"/>
        </w:rPr>
        <w:t xml:space="preserve">” </w:t>
      </w:r>
      <w:r>
        <w:rPr>
          <w:b/>
          <w:lang w:val="es-ES_tradnl"/>
        </w:rPr>
        <w:t>(Sic)</w:t>
      </w:r>
    </w:p>
    <w:p w14:paraId="01B505EA" w14:textId="77777777" w:rsidR="0066529C" w:rsidRPr="00883102"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77CCAF2"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Debido a que </w:t>
      </w:r>
      <w:r w:rsidRPr="00996F55">
        <w:rPr>
          <w:rFonts w:ascii="Palatino Linotype" w:eastAsia="Palatino Linotype" w:hAnsi="Palatino Linotype" w:cs="Palatino Linotype"/>
          <w:b/>
          <w:color w:val="000000"/>
          <w:sz w:val="24"/>
          <w:szCs w:val="24"/>
        </w:rPr>
        <w:t>El Sujeto Obligado</w:t>
      </w:r>
      <w:r w:rsidRPr="00996F55">
        <w:rPr>
          <w:rFonts w:ascii="Palatino Linotype" w:eastAsia="Palatino Linotype" w:hAnsi="Palatino Linotype" w:cs="Palatino Linotype"/>
          <w:color w:val="000000"/>
          <w:sz w:val="24"/>
          <w:szCs w:val="24"/>
        </w:rPr>
        <w:t xml:space="preserve"> no atendió la solicitud de mérito, el particular interpuso su medio de impugnación señalando como acto impugnado la solicitud que realizó y dando como razones o motivos de inconformidad la falta de respuesta.</w:t>
      </w:r>
    </w:p>
    <w:p w14:paraId="0982976F"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1F837FE"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6F55">
        <w:rPr>
          <w:rFonts w:ascii="Palatino Linotype" w:eastAsia="Palatino Linotype" w:hAnsi="Palatino Linotype" w:cs="Palatino Linotype"/>
          <w:color w:val="000000"/>
          <w:sz w:val="24"/>
          <w:szCs w:val="24"/>
          <w:lang w:val="es-ES_tradnl"/>
        </w:rPr>
        <w:t xml:space="preserve">En ese orden de ideas, se tiene que </w:t>
      </w:r>
      <w:r w:rsidRPr="00996F55">
        <w:rPr>
          <w:rFonts w:ascii="Palatino Linotype" w:eastAsia="Palatino Linotype" w:hAnsi="Palatino Linotype" w:cs="Palatino Linotype"/>
          <w:b/>
          <w:color w:val="000000"/>
          <w:sz w:val="24"/>
          <w:szCs w:val="24"/>
          <w:lang w:val="es-ES_tradnl"/>
        </w:rPr>
        <w:t>El Sujeto Obligado</w:t>
      </w:r>
      <w:r w:rsidRPr="00996F55">
        <w:rPr>
          <w:rFonts w:ascii="Palatino Linotype" w:eastAsia="Palatino Linotype" w:hAnsi="Palatino Linotype" w:cs="Palatino Linotype"/>
          <w:color w:val="000000"/>
          <w:sz w:val="24"/>
          <w:szCs w:val="24"/>
          <w:lang w:val="es-ES_tradnl"/>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el presente medio de impugnación. </w:t>
      </w:r>
    </w:p>
    <w:p w14:paraId="5A88EDBA"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214EC7C" w14:textId="77777777" w:rsidR="0066529C"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6F55">
        <w:rPr>
          <w:rFonts w:ascii="Palatino Linotype" w:eastAsia="Palatino Linotype" w:hAnsi="Palatino Linotype" w:cs="Palatino Linotype"/>
          <w:color w:val="000000"/>
          <w:sz w:val="24"/>
          <w:szCs w:val="24"/>
          <w:lang w:val="es-ES_tradnl"/>
        </w:rPr>
        <w:t>En esa tesitura, se tiene que el presente recurso de revisión es procedente; toda vez, que se actualizan las hipótesis previstas en las fracciones VII y XI del artículo 179 de la Ley de la materia, que a la letra dice:</w:t>
      </w:r>
    </w:p>
    <w:p w14:paraId="07C12AD1"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943845"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“Artículo 179.</w:t>
      </w:r>
      <w:r w:rsidRPr="00996F55">
        <w:rPr>
          <w:rFonts w:ascii="Palatino Linotype" w:eastAsia="Palatino Linotype" w:hAnsi="Palatino Linotype" w:cs="Palatino Linotype"/>
          <w:i/>
          <w:color w:val="000000"/>
          <w:sz w:val="24"/>
          <w:szCs w:val="24"/>
          <w:lang w:val="es-ES_tradnl"/>
        </w:rPr>
        <w:t xml:space="preserve"> El recurso de revisión es un medio de protección que la Ley otorga a los particulares, para hacer valer su derecho de acceso a la información pública, y procederá en contra de las siguientes causas:</w:t>
      </w:r>
    </w:p>
    <w:p w14:paraId="093F6638"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w:t>
      </w:r>
    </w:p>
    <w:p w14:paraId="604119D4"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VII. La falta de respuesta a una solicitud de acceso a la información;</w:t>
      </w:r>
    </w:p>
    <w:p w14:paraId="3C88CFA7"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w:t>
      </w:r>
    </w:p>
    <w:p w14:paraId="67931A40"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XI. La falta de trámite a una solicitud;</w:t>
      </w:r>
    </w:p>
    <w:p w14:paraId="1162E843"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w:t>
      </w:r>
      <w:r w:rsidRPr="00996F55">
        <w:rPr>
          <w:rFonts w:ascii="Palatino Linotype" w:eastAsia="Palatino Linotype" w:hAnsi="Palatino Linotype" w:cs="Palatino Linotype"/>
          <w:i/>
          <w:color w:val="000000"/>
          <w:sz w:val="24"/>
          <w:szCs w:val="24"/>
          <w:lang w:val="es-ES_tradnl"/>
        </w:rPr>
        <w:t>)”</w:t>
      </w:r>
      <w:r w:rsidRPr="00996F55">
        <w:rPr>
          <w:rFonts w:ascii="Palatino Linotype" w:eastAsia="Palatino Linotype" w:hAnsi="Palatino Linotype" w:cs="Palatino Linotype"/>
          <w:b/>
          <w:i/>
          <w:color w:val="000000"/>
          <w:sz w:val="24"/>
          <w:szCs w:val="24"/>
          <w:lang w:val="es-ES_tradnl"/>
        </w:rPr>
        <w:t>(Sic)</w:t>
      </w:r>
    </w:p>
    <w:p w14:paraId="1A75121B"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445F64"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996F55">
        <w:rPr>
          <w:rFonts w:ascii="Palatino Linotype" w:eastAsia="Palatino Linotype" w:hAnsi="Palatino Linotype" w:cs="Palatino Linotype"/>
          <w:color w:val="000000"/>
          <w:sz w:val="24"/>
          <w:szCs w:val="24"/>
          <w:lang w:val="es-ES_tradnl"/>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996F55">
        <w:rPr>
          <w:rFonts w:ascii="Palatino Linotype" w:eastAsia="Palatino Linotype" w:hAnsi="Palatino Linotype" w:cs="Palatino Linotype"/>
          <w:b/>
          <w:color w:val="000000"/>
          <w:sz w:val="24"/>
          <w:szCs w:val="24"/>
          <w:lang w:val="es-ES_tradnl"/>
        </w:rPr>
        <w:t xml:space="preserve"> </w:t>
      </w:r>
    </w:p>
    <w:p w14:paraId="120C410B"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7B2801EF" w14:textId="77777777" w:rsidR="0066529C"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6F55">
        <w:rPr>
          <w:rFonts w:ascii="Palatino Linotype" w:eastAsia="Palatino Linotype" w:hAnsi="Palatino Linotype" w:cs="Palatino Linotype"/>
          <w:color w:val="000000"/>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48DF1DD8"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288B03A"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“Artículo 6o.</w:t>
      </w:r>
      <w:r w:rsidRPr="00996F55">
        <w:rPr>
          <w:rFonts w:ascii="Palatino Linotype" w:eastAsia="Palatino Linotype" w:hAnsi="Palatino Linotype" w:cs="Palatino Linotype"/>
          <w:i/>
          <w:color w:val="000000"/>
          <w:sz w:val="24"/>
          <w:szCs w:val="24"/>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96F55">
        <w:rPr>
          <w:rFonts w:ascii="Palatino Linotype" w:eastAsia="Palatino Linotype" w:hAnsi="Palatino Linotype" w:cs="Palatino Linotype"/>
          <w:b/>
          <w:i/>
          <w:color w:val="000000"/>
          <w:sz w:val="24"/>
          <w:szCs w:val="24"/>
          <w:lang w:val="es-ES_tradnl"/>
        </w:rPr>
        <w:t>El derecho a la información será garantizado por el Estado.</w:t>
      </w:r>
      <w:r w:rsidRPr="00996F55">
        <w:rPr>
          <w:rFonts w:ascii="Palatino Linotype" w:eastAsia="Palatino Linotype" w:hAnsi="Palatino Linotype" w:cs="Palatino Linotype"/>
          <w:i/>
          <w:color w:val="000000"/>
          <w:sz w:val="24"/>
          <w:szCs w:val="24"/>
          <w:lang w:val="es-ES_tradnl"/>
        </w:rPr>
        <w:t xml:space="preserve"> </w:t>
      </w:r>
    </w:p>
    <w:p w14:paraId="40DD62DC"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lastRenderedPageBreak/>
        <w:t>Toda persona tiene derecho al libre acceso a información plural y oportuna, así como a buscar, recibir y difundir información e ideas de toda índole por cualquier medio de expresión.</w:t>
      </w:r>
    </w:p>
    <w:p w14:paraId="082657D5"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Para efectos de lo dispuesto en el presente artículo se observará lo siguiente:</w:t>
      </w:r>
    </w:p>
    <w:p w14:paraId="42044BEA"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A. Para el ejercicio del derecho de acceso a la información, la Federación, los Estados y el Distrito Federal, en el ámbito de sus respectivas competencias, se regirán por los siguientes principios y bases:</w:t>
      </w:r>
    </w:p>
    <w:p w14:paraId="39E11910"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I. Toda la información en posesión de</w:t>
      </w:r>
      <w:r w:rsidRPr="00996F55">
        <w:rPr>
          <w:rFonts w:ascii="Palatino Linotype" w:eastAsia="Palatino Linotype" w:hAnsi="Palatino Linotype" w:cs="Palatino Linotype"/>
          <w:i/>
          <w:color w:val="000000"/>
          <w:sz w:val="24"/>
          <w:szCs w:val="24"/>
          <w:lang w:val="es-ES_tradnl"/>
        </w:rPr>
        <w:t xml:space="preserve"> </w:t>
      </w:r>
      <w:r w:rsidRPr="00996F55">
        <w:rPr>
          <w:rFonts w:ascii="Palatino Linotype" w:eastAsia="Palatino Linotype" w:hAnsi="Palatino Linotype" w:cs="Palatino Linotype"/>
          <w:b/>
          <w:i/>
          <w:color w:val="000000"/>
          <w:sz w:val="24"/>
          <w:szCs w:val="24"/>
          <w:lang w:val="es-ES_tradnl"/>
        </w:rPr>
        <w:t>cualquier autoridad</w:t>
      </w:r>
      <w:r w:rsidRPr="00996F55">
        <w:rPr>
          <w:rFonts w:ascii="Palatino Linotype" w:eastAsia="Palatino Linotype" w:hAnsi="Palatino Linotype" w:cs="Palatino Linotype"/>
          <w:i/>
          <w:color w:val="000000"/>
          <w:sz w:val="24"/>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96F55">
        <w:rPr>
          <w:rFonts w:ascii="Palatino Linotype" w:eastAsia="Palatino Linotype" w:hAnsi="Palatino Linotype" w:cs="Palatino Linotype"/>
          <w:b/>
          <w:i/>
          <w:color w:val="000000"/>
          <w:sz w:val="24"/>
          <w:szCs w:val="24"/>
          <w:lang w:val="es-ES_tradnl"/>
        </w:rPr>
        <w:t>en el ámbito federal, estatal y municipal, es pública</w:t>
      </w:r>
      <w:r w:rsidRPr="00996F55">
        <w:rPr>
          <w:rFonts w:ascii="Palatino Linotype" w:eastAsia="Palatino Linotype" w:hAnsi="Palatino Linotype" w:cs="Palatino Linotype"/>
          <w:i/>
          <w:color w:val="000000"/>
          <w:sz w:val="24"/>
          <w:szCs w:val="24"/>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996F55">
        <w:rPr>
          <w:rFonts w:ascii="Palatino Linotype" w:eastAsia="Palatino Linotype" w:hAnsi="Palatino Linotype" w:cs="Palatino Linotype"/>
          <w:b/>
          <w:i/>
          <w:color w:val="000000"/>
          <w:sz w:val="24"/>
          <w:szCs w:val="24"/>
          <w:lang w:val="es-ES_tradnl"/>
        </w:rPr>
        <w:t>Los sujetos obligados deberán documentar todo acto que derive del ejercicio de sus facultades, competencias o funciones</w:t>
      </w:r>
      <w:r w:rsidRPr="00996F55">
        <w:rPr>
          <w:rFonts w:ascii="Palatino Linotype" w:eastAsia="Palatino Linotype" w:hAnsi="Palatino Linotype" w:cs="Palatino Linotype"/>
          <w:i/>
          <w:color w:val="000000"/>
          <w:sz w:val="24"/>
          <w:szCs w:val="24"/>
          <w:lang w:val="es-ES_tradnl"/>
        </w:rPr>
        <w:t>, la ley determinará los supuestos específicos bajo los cuales procederá la declaración de inexistencia de la información.</w:t>
      </w:r>
    </w:p>
    <w:p w14:paraId="0B8B587A"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II. La información que se refiere a la vida privada y los datos personales será protegida en los términos y con las excepciones que fijen las leyes.</w:t>
      </w:r>
    </w:p>
    <w:p w14:paraId="7BCDF5BE"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bCs/>
          <w:i/>
          <w:color w:val="000000"/>
          <w:sz w:val="24"/>
          <w:szCs w:val="24"/>
          <w:lang w:val="es-ES_tradnl"/>
        </w:rPr>
      </w:pPr>
      <w:r w:rsidRPr="00996F55">
        <w:rPr>
          <w:rFonts w:ascii="Palatino Linotype" w:eastAsia="Palatino Linotype" w:hAnsi="Palatino Linotype" w:cs="Palatino Linotype"/>
          <w:b/>
          <w:bCs/>
          <w:i/>
          <w:color w:val="000000"/>
          <w:sz w:val="24"/>
          <w:szCs w:val="24"/>
          <w:lang w:val="es-ES_tradnl"/>
        </w:rPr>
        <w:t>III. Toda persona, sin necesidad de acreditar interés alguno o justificar su utilización, tendrá acceso gratuito a la información pública, a sus datos personales o a la rectificación de éstos.</w:t>
      </w:r>
    </w:p>
    <w:p w14:paraId="2759676C"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IV. Se establecerán mecanismos de acceso a la información y procedimientos de revisión expeditos que se sustanciarán ante los organismos autónomos especializados e imparciales que establece esta Constitución.</w:t>
      </w:r>
    </w:p>
    <w:p w14:paraId="2BE15534"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lastRenderedPageBreak/>
        <w:t>V. Los sujetos obligados deberán preservar sus documentos en archivos administrativos actualizados y publicarán, a través de los medios electrónicos disponibles</w:t>
      </w:r>
      <w:r w:rsidRPr="00996F55">
        <w:rPr>
          <w:rFonts w:ascii="Palatino Linotype" w:eastAsia="Palatino Linotype" w:hAnsi="Palatino Linotype" w:cs="Palatino Linotype"/>
          <w:i/>
          <w:color w:val="000000"/>
          <w:sz w:val="24"/>
          <w:szCs w:val="24"/>
          <w:lang w:val="es-ES_tradnl"/>
        </w:rPr>
        <w:t xml:space="preserve">, </w:t>
      </w:r>
      <w:r w:rsidRPr="00996F55">
        <w:rPr>
          <w:rFonts w:ascii="Palatino Linotype" w:eastAsia="Palatino Linotype" w:hAnsi="Palatino Linotype" w:cs="Palatino Linotype"/>
          <w:b/>
          <w:i/>
          <w:color w:val="000000"/>
          <w:sz w:val="24"/>
          <w:szCs w:val="24"/>
          <w:lang w:val="es-ES_tradnl"/>
        </w:rPr>
        <w:t>la información completa y actualizada sobre el ejercicio de los recursos públicos y los indicadores que permitan rendir cuenta del cumplimiento de sus objetivos y de los resultados obtenidos.</w:t>
      </w:r>
    </w:p>
    <w:p w14:paraId="7E8E83DA"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VI. Las leyes determinarán la manera en que los sujetos obligados deberán hacer pública la información relativa a los recursos públicos que entreguen a personas físicas o morales.</w:t>
      </w:r>
    </w:p>
    <w:p w14:paraId="3C654BD7"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VII. La inobservancia a las disposiciones en materia de acceso a la información pública será sancionada en los términos que dispongan las leyes.</w:t>
      </w:r>
    </w:p>
    <w:p w14:paraId="151B4482"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21FFB0E"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w:t>
      </w:r>
    </w:p>
    <w:p w14:paraId="2FEF1B08"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La ley establecerá aquella información que se considere reservada o confidencial.</w:t>
      </w:r>
    </w:p>
    <w:p w14:paraId="02ECDEAC"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 xml:space="preserve">(…) “ </w:t>
      </w:r>
      <w:r w:rsidRPr="00996F55">
        <w:rPr>
          <w:rFonts w:ascii="Palatino Linotype" w:eastAsia="Palatino Linotype" w:hAnsi="Palatino Linotype" w:cs="Palatino Linotype"/>
          <w:b/>
          <w:i/>
          <w:color w:val="000000"/>
          <w:sz w:val="24"/>
          <w:szCs w:val="24"/>
          <w:lang w:val="es-ES_tradnl"/>
        </w:rPr>
        <w:t>(Sic)</w:t>
      </w:r>
    </w:p>
    <w:p w14:paraId="54271B04"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B443A93"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6F55">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03880D3F"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“Artículo 5. (…)</w:t>
      </w:r>
    </w:p>
    <w:p w14:paraId="1570D679"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 xml:space="preserve">El derecho a la información será garantizado por el Estado. La ley establecerá las previsiones que permitan asegurar la protección, el respeto y la difusión de este derecho. </w:t>
      </w:r>
    </w:p>
    <w:p w14:paraId="24E0965B"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6F4F5F4"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Este derecho se regirá por los principios y bases siguientes:</w:t>
      </w:r>
    </w:p>
    <w:p w14:paraId="0E8C63C4"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996F55">
        <w:rPr>
          <w:rFonts w:ascii="Palatino Linotype" w:eastAsia="Palatino Linotype" w:hAnsi="Palatino Linotype" w:cs="Palatino Linotype"/>
          <w:i/>
          <w:color w:val="000000"/>
          <w:sz w:val="24"/>
          <w:szCs w:val="24"/>
          <w:u w:val="single"/>
          <w:lang w:val="es-ES_tradnl"/>
        </w:rPr>
        <w:t>la administración pública municipal y sus organismos descentralizados, asimismo de cualquier persona física, jurídica colectiva o sindicato que reciba y ejerza recursos públicos o realice actos de autoridad en el ámbito estatal y municipal, es pública</w:t>
      </w:r>
      <w:r w:rsidRPr="00996F55">
        <w:rPr>
          <w:rFonts w:ascii="Palatino Linotype" w:eastAsia="Palatino Linotype" w:hAnsi="Palatino Linotype" w:cs="Palatino Linotype"/>
          <w:i/>
          <w:color w:val="000000"/>
          <w:sz w:val="24"/>
          <w:szCs w:val="24"/>
          <w:lang w:val="es-ES_tradnl"/>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ADC0CAD"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26DF24B6"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III. Toda persona, sin necesidad de acreditar interés alguno o justificar su utilización, tendrá acceso gratuito a la información pública, a sus datos personales o a la rectificación de éstos.</w:t>
      </w:r>
    </w:p>
    <w:p w14:paraId="5990281E"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IV. Se establecerán mecanismos de acceso a la información y procedimientos de revisión expeditos que se sustanciarán ante el organismo autónomo especializado e imparcial que establece esta Constitución.</w:t>
      </w:r>
    </w:p>
    <w:p w14:paraId="0A5FE41D"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BBEDE84"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46B275A"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 xml:space="preserve">VII. La ley reglamentaria, determinará la manera en que los sujetos obligados deberán hacer pública la información relativa a los recursos públicos que entreguen a personas físicas o jurídicas colectivas.” </w:t>
      </w:r>
      <w:r w:rsidRPr="00996F55">
        <w:rPr>
          <w:rFonts w:ascii="Palatino Linotype" w:eastAsia="Palatino Linotype" w:hAnsi="Palatino Linotype" w:cs="Palatino Linotype"/>
          <w:b/>
          <w:i/>
          <w:color w:val="000000"/>
          <w:sz w:val="24"/>
          <w:szCs w:val="24"/>
          <w:lang w:val="es-ES_tradnl"/>
        </w:rPr>
        <w:t>(Sic)</w:t>
      </w:r>
    </w:p>
    <w:p w14:paraId="1DD1606B"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46CAF9B"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6F55">
        <w:rPr>
          <w:rFonts w:ascii="Palatino Linotype" w:eastAsia="Palatino Linotype" w:hAnsi="Palatino Linotype" w:cs="Palatino Linotype"/>
          <w:color w:val="000000"/>
          <w:sz w:val="24"/>
          <w:szCs w:val="24"/>
          <w:lang w:val="es-ES_tradn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89992C4"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16A051A8"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96F55">
        <w:rPr>
          <w:rFonts w:ascii="Palatino Linotype" w:eastAsia="Palatino Linotype" w:hAnsi="Palatino Linotype" w:cs="Palatino Linotype"/>
          <w:color w:val="000000"/>
          <w:sz w:val="24"/>
          <w:szCs w:val="24"/>
          <w:lang w:val="es-ES"/>
        </w:rPr>
        <w:t xml:space="preserve">En este tenor es de destacar que en cumplimiento a las obligaciones que establece nuestra Carta Magna, la Constitución Estatal y que la Ley de la materia le imponen, el </w:t>
      </w:r>
      <w:r w:rsidRPr="00996F55">
        <w:rPr>
          <w:rFonts w:ascii="Palatino Linotype" w:eastAsia="Palatino Linotype" w:hAnsi="Palatino Linotype" w:cs="Palatino Linotype"/>
          <w:b/>
          <w:color w:val="000000"/>
          <w:sz w:val="24"/>
          <w:szCs w:val="24"/>
          <w:lang w:val="es-ES"/>
        </w:rPr>
        <w:t>Sujeto Obligado</w:t>
      </w:r>
      <w:r w:rsidRPr="00996F55">
        <w:rPr>
          <w:rFonts w:ascii="Palatino Linotype" w:eastAsia="Palatino Linotype" w:hAnsi="Palatino Linotype" w:cs="Palatino Linotype"/>
          <w:color w:val="000000"/>
          <w:sz w:val="24"/>
          <w:szCs w:val="24"/>
          <w:lang w:val="es-ES"/>
        </w:rPr>
        <w:t xml:space="preserve"> está constreñido a dar atención a las solicitudes de información que a través del SAIMEX o de vía directa le sean presentadas en ejercicio del derecho </w:t>
      </w:r>
      <w:r w:rsidRPr="00996F55">
        <w:rPr>
          <w:rFonts w:ascii="Palatino Linotype" w:eastAsia="Palatino Linotype" w:hAnsi="Palatino Linotype" w:cs="Palatino Linotype"/>
          <w:color w:val="000000"/>
          <w:sz w:val="24"/>
          <w:szCs w:val="24"/>
          <w:lang w:val="es-ES"/>
        </w:rPr>
        <w:lastRenderedPageBreak/>
        <w:t xml:space="preserve">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996F55">
        <w:rPr>
          <w:rFonts w:ascii="Palatino Linotype" w:eastAsia="Palatino Linotype" w:hAnsi="Palatino Linotype" w:cs="Palatino Linotype"/>
          <w:b/>
          <w:color w:val="000000"/>
          <w:sz w:val="24"/>
          <w:szCs w:val="24"/>
          <w:lang w:val="es-ES"/>
        </w:rPr>
        <w:t>Sujeto Obligado</w:t>
      </w:r>
      <w:r w:rsidRPr="00996F55">
        <w:rPr>
          <w:rFonts w:ascii="Palatino Linotype" w:eastAsia="Palatino Linotype" w:hAnsi="Palatino Linotype" w:cs="Palatino Linotype"/>
          <w:color w:val="000000"/>
          <w:sz w:val="24"/>
          <w:szCs w:val="24"/>
          <w:lang w:val="es-ES"/>
        </w:rPr>
        <w:t xml:space="preserve"> fue omiso en dar respuesta a la solicitud.</w:t>
      </w:r>
    </w:p>
    <w:p w14:paraId="1F695574"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26FFF831"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96F55">
        <w:rPr>
          <w:rFonts w:ascii="Palatino Linotype" w:eastAsia="Palatino Linotype" w:hAnsi="Palatino Linotype" w:cs="Palatino Linotype"/>
          <w:color w:val="000000"/>
          <w:sz w:val="24"/>
          <w:szCs w:val="24"/>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4E13A5B"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7177E270"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96F55">
        <w:rPr>
          <w:rFonts w:ascii="Palatino Linotype" w:eastAsia="Palatino Linotype" w:hAnsi="Palatino Linotype" w:cs="Palatino Linotype"/>
          <w:color w:val="000000"/>
          <w:sz w:val="24"/>
          <w:szCs w:val="24"/>
          <w:lang w:val="es-ES"/>
        </w:rPr>
        <w:t xml:space="preserve">En este contexto, debe considerarse que según lo dispuesto por el artículo 150 de la Ley de Transparencia y Acceso a la Información Pública del Estado de México y Municipios, el </w:t>
      </w:r>
      <w:r w:rsidRPr="00996F55">
        <w:rPr>
          <w:rFonts w:ascii="Palatino Linotype" w:eastAsia="Palatino Linotype" w:hAnsi="Palatino Linotype" w:cs="Palatino Linotype"/>
          <w:i/>
          <w:color w:val="000000"/>
          <w:sz w:val="24"/>
          <w:szCs w:val="24"/>
          <w:lang w:val="es-ES"/>
        </w:rPr>
        <w:t>procedimiento de acceso a la información es la garantía primaria del derecho en cuestión.</w:t>
      </w:r>
      <w:r w:rsidRPr="00996F55">
        <w:rPr>
          <w:rFonts w:ascii="Palatino Linotype" w:eastAsia="Palatino Linotype" w:hAnsi="Palatino Linotype" w:cs="Palatino Linotype"/>
          <w:color w:val="000000"/>
          <w:sz w:val="24"/>
          <w:szCs w:val="24"/>
          <w:lang w:val="es-ES"/>
        </w:rPr>
        <w:t xml:space="preserve"> Por lo tanto, la falta de respuesta a una solicitud de acceso a la información constituye un incumplimiento del </w:t>
      </w:r>
      <w:r w:rsidRPr="00996F55">
        <w:rPr>
          <w:rFonts w:ascii="Palatino Linotype" w:eastAsia="Palatino Linotype" w:hAnsi="Palatino Linotype" w:cs="Palatino Linotype"/>
          <w:b/>
          <w:color w:val="000000"/>
          <w:sz w:val="24"/>
          <w:szCs w:val="24"/>
          <w:lang w:val="es-ES"/>
        </w:rPr>
        <w:t>Sujeto Obligado</w:t>
      </w:r>
      <w:r w:rsidRPr="00996F55">
        <w:rPr>
          <w:rFonts w:ascii="Palatino Linotype" w:eastAsia="Palatino Linotype" w:hAnsi="Palatino Linotype" w:cs="Palatino Linotype"/>
          <w:color w:val="000000"/>
          <w:sz w:val="24"/>
          <w:szCs w:val="24"/>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996F55">
        <w:rPr>
          <w:rFonts w:ascii="Palatino Linotype" w:eastAsia="Palatino Linotype" w:hAnsi="Palatino Linotype" w:cs="Palatino Linotype"/>
          <w:i/>
          <w:color w:val="000000"/>
          <w:sz w:val="24"/>
          <w:szCs w:val="24"/>
          <w:lang w:val="es-ES"/>
        </w:rPr>
        <w:t>investigar, sancionar y reparar las violaciones a los derechos humanos.</w:t>
      </w:r>
    </w:p>
    <w:p w14:paraId="1F36CA51" w14:textId="77777777" w:rsidR="0066529C" w:rsidRPr="00996F5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2A354825" w14:textId="77777777" w:rsidR="00043FC5" w:rsidRPr="00C22506" w:rsidRDefault="00043FC5" w:rsidP="00043FC5">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591D7467" w14:textId="77777777" w:rsidR="00043FC5" w:rsidRDefault="00043FC5" w:rsidP="00043FC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w:t>
      </w:r>
      <w:r w:rsidRPr="001571EB">
        <w:rPr>
          <w:rFonts w:ascii="Palatino Linotype" w:eastAsia="Arial Unicode MS" w:hAnsi="Palatino Linotype" w:cs="Arial"/>
          <w:sz w:val="24"/>
          <w:szCs w:val="24"/>
        </w:rPr>
        <w:lastRenderedPageBreak/>
        <w:t>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A077FC3" w14:textId="77777777" w:rsidR="00043FC5" w:rsidRPr="00E60DEF" w:rsidRDefault="00043FC5" w:rsidP="00043FC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CBD4EB4" w14:textId="77777777" w:rsidR="00043FC5" w:rsidRPr="00E60DEF" w:rsidRDefault="00043FC5" w:rsidP="00043FC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5813AB0" w14:textId="77777777" w:rsidR="00043FC5" w:rsidRPr="001571EB" w:rsidRDefault="00043FC5" w:rsidP="00043F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9B54FF9" w14:textId="77777777" w:rsidR="00043FC5" w:rsidRPr="001571EB" w:rsidRDefault="00043FC5" w:rsidP="00043FC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BC9DBB8" w14:textId="77777777" w:rsidR="00043FC5" w:rsidRPr="001571EB" w:rsidRDefault="00043FC5" w:rsidP="00043F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09FF2100" w14:textId="77777777" w:rsidR="00043FC5" w:rsidRPr="001571EB" w:rsidRDefault="00043FC5" w:rsidP="00043FC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1BA1B9EB" w14:textId="77777777" w:rsidR="00043FC5" w:rsidRPr="001571EB" w:rsidRDefault="00043FC5" w:rsidP="00043F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66639B3" w14:textId="77777777" w:rsidR="00043FC5" w:rsidRPr="001571EB" w:rsidRDefault="00043FC5" w:rsidP="00043FC5">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Artículo 132. La clasificación de la información se llevará a cabo en el momento en que:</w:t>
      </w:r>
    </w:p>
    <w:p w14:paraId="3AC04CE3" w14:textId="77777777" w:rsidR="00043FC5" w:rsidRPr="001571EB" w:rsidRDefault="00043FC5" w:rsidP="00043F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E527787" w14:textId="77777777" w:rsidR="00043FC5" w:rsidRPr="00E60DEF" w:rsidRDefault="00043FC5" w:rsidP="00043FC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CC078CB" w14:textId="77777777" w:rsidR="00043FC5" w:rsidRPr="001571EB" w:rsidRDefault="00043FC5" w:rsidP="00043FC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3EE6DC3D" w14:textId="77777777" w:rsidR="00043FC5" w:rsidRDefault="00043FC5" w:rsidP="00043FC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99BD77E" w14:textId="77777777" w:rsidR="00043FC5" w:rsidRDefault="00043FC5" w:rsidP="00043FC5">
      <w:pPr>
        <w:spacing w:after="0" w:line="360" w:lineRule="auto"/>
        <w:ind w:right="51"/>
        <w:jc w:val="both"/>
        <w:rPr>
          <w:rFonts w:ascii="Palatino Linotype" w:eastAsia="Arial Unicode MS" w:hAnsi="Palatino Linotype" w:cs="Arial"/>
          <w:sz w:val="24"/>
          <w:szCs w:val="24"/>
        </w:rPr>
      </w:pPr>
    </w:p>
    <w:p w14:paraId="2AA6D39E" w14:textId="77777777" w:rsidR="00043FC5" w:rsidRPr="001571EB" w:rsidRDefault="00043FC5" w:rsidP="00043FC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D111BE1" w14:textId="77777777" w:rsidR="00043FC5" w:rsidRPr="001571EB" w:rsidRDefault="00043FC5" w:rsidP="00043FC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4676B84" w14:textId="77777777" w:rsidR="00043FC5" w:rsidRPr="001571EB" w:rsidRDefault="00043FC5" w:rsidP="00043F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E948C8E" w14:textId="77777777" w:rsidR="00043FC5" w:rsidRDefault="00043FC5" w:rsidP="00043F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3E1091D" w14:textId="77777777" w:rsidR="00043FC5" w:rsidRDefault="00043FC5" w:rsidP="00043FC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4B277C18" w14:textId="77777777"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4D08766" w14:textId="77777777"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EE7365D" w14:textId="77777777"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71D4D40" w14:textId="77777777"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A296452" w14:textId="77777777" w:rsidR="00043FC5" w:rsidRPr="00EE0180"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0FA6FFC" w14:textId="77777777" w:rsidR="00043FC5" w:rsidRPr="001571EB" w:rsidRDefault="00043FC5" w:rsidP="00043FC5">
      <w:pPr>
        <w:autoSpaceDE w:val="0"/>
        <w:autoSpaceDN w:val="0"/>
        <w:adjustRightInd w:val="0"/>
        <w:spacing w:before="120" w:after="120"/>
        <w:ind w:left="567" w:right="850"/>
        <w:jc w:val="both"/>
        <w:rPr>
          <w:rFonts w:ascii="Palatino Linotype" w:eastAsia="Times New Roman" w:hAnsi="Palatino Linotype" w:cs="Arial"/>
          <w:i/>
        </w:rPr>
      </w:pPr>
    </w:p>
    <w:p w14:paraId="62A6FA59" w14:textId="77777777" w:rsidR="00043FC5" w:rsidRPr="001571EB" w:rsidRDefault="00043FC5" w:rsidP="00043FC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3ADF2670" w14:textId="77777777" w:rsidR="00043FC5" w:rsidRPr="001571EB" w:rsidRDefault="00043FC5" w:rsidP="00043FC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DD26511" w14:textId="77777777" w:rsidR="00043FC5" w:rsidRDefault="00043FC5" w:rsidP="00043FC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B7BF081" w14:textId="77777777" w:rsidR="00043FC5" w:rsidRDefault="00043FC5" w:rsidP="00043FC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CC64899" w14:textId="77777777"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DDBF736" w14:textId="77777777"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2AA7C675" w14:textId="77777777"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01754974" w14:textId="77777777"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B8F9D8B" w14:textId="77777777" w:rsidR="00043FC5"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D57C62B" w14:textId="18FC53AB" w:rsidR="00043FC5" w:rsidRDefault="00043FC5" w:rsidP="00043FC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322902E" w14:textId="77777777" w:rsidR="008F5A3B" w:rsidRDefault="008F5A3B" w:rsidP="00043FC5">
      <w:pPr>
        <w:spacing w:after="0" w:line="360" w:lineRule="auto"/>
        <w:ind w:right="51"/>
        <w:jc w:val="both"/>
        <w:rPr>
          <w:rFonts w:ascii="Palatino Linotype" w:hAnsi="Palatino Linotype" w:cs="Arial"/>
          <w:sz w:val="24"/>
          <w:szCs w:val="24"/>
        </w:rPr>
      </w:pPr>
    </w:p>
    <w:p w14:paraId="4EF9E0B7" w14:textId="4A788960" w:rsidR="008F5A3B" w:rsidRPr="008F5A3B" w:rsidRDefault="008F5A3B" w:rsidP="008F5A3B">
      <w:pPr>
        <w:numPr>
          <w:ilvl w:val="0"/>
          <w:numId w:val="1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F5A3B">
        <w:rPr>
          <w:rFonts w:ascii="Palatino Linotype" w:eastAsia="Times New Roman" w:hAnsi="Palatino Linotype" w:cs="Times New Roman"/>
          <w:b/>
          <w:i/>
          <w:sz w:val="28"/>
          <w:szCs w:val="24"/>
          <w:lang w:val="es-ES" w:eastAsia="es-ES"/>
        </w:rPr>
        <w:t xml:space="preserve">Vista al Órgano </w:t>
      </w:r>
      <w:r w:rsidR="00C12A14">
        <w:rPr>
          <w:rFonts w:ascii="Palatino Linotype" w:eastAsia="Times New Roman" w:hAnsi="Palatino Linotype" w:cs="Times New Roman"/>
          <w:b/>
          <w:i/>
          <w:sz w:val="28"/>
          <w:szCs w:val="24"/>
          <w:lang w:val="es-ES" w:eastAsia="es-ES"/>
        </w:rPr>
        <w:t>Interno de Control</w:t>
      </w:r>
    </w:p>
    <w:p w14:paraId="632E9DED" w14:textId="77777777" w:rsidR="008F5A3B" w:rsidRPr="008F5A3B" w:rsidRDefault="008F5A3B" w:rsidP="008F5A3B">
      <w:pPr>
        <w:tabs>
          <w:tab w:val="left" w:pos="709"/>
        </w:tabs>
        <w:spacing w:after="0" w:line="360" w:lineRule="auto"/>
        <w:jc w:val="both"/>
        <w:rPr>
          <w:rFonts w:ascii="Palatino Linotype" w:hAnsi="Palatino Linotype"/>
          <w:sz w:val="24"/>
          <w:szCs w:val="24"/>
        </w:rPr>
      </w:pPr>
    </w:p>
    <w:p w14:paraId="0E6D77F3" w14:textId="77777777" w:rsidR="008F5A3B" w:rsidRPr="008F5A3B" w:rsidRDefault="008F5A3B" w:rsidP="008F5A3B">
      <w:pPr>
        <w:tabs>
          <w:tab w:val="left" w:pos="709"/>
        </w:tabs>
        <w:spacing w:after="0" w:line="360" w:lineRule="auto"/>
        <w:jc w:val="both"/>
        <w:rPr>
          <w:rFonts w:ascii="Palatino Linotype" w:hAnsi="Palatino Linotype"/>
          <w:sz w:val="24"/>
          <w:szCs w:val="24"/>
        </w:rPr>
      </w:pPr>
      <w:r w:rsidRPr="008F5A3B">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8F5A3B">
        <w:rPr>
          <w:rFonts w:ascii="Palatino Linotype" w:hAnsi="Palatino Linotype"/>
          <w:sz w:val="24"/>
          <w:szCs w:val="24"/>
        </w:rPr>
        <w:lastRenderedPageBreak/>
        <w:t xml:space="preserve">realice las investigaciones pertinentes por las omisiones detectadas atribuibles al </w:t>
      </w:r>
      <w:r w:rsidRPr="008F5A3B">
        <w:rPr>
          <w:rFonts w:ascii="Palatino Linotype" w:hAnsi="Palatino Linotype"/>
          <w:b/>
          <w:sz w:val="24"/>
          <w:szCs w:val="24"/>
        </w:rPr>
        <w:t>Sujeto Obligado</w:t>
      </w:r>
      <w:r w:rsidRPr="008F5A3B">
        <w:rPr>
          <w:rFonts w:ascii="Palatino Linotype" w:hAnsi="Palatino Linotype"/>
          <w:sz w:val="24"/>
          <w:szCs w:val="24"/>
        </w:rPr>
        <w:t>.</w:t>
      </w:r>
    </w:p>
    <w:p w14:paraId="189F5981" w14:textId="77777777" w:rsidR="008F5A3B" w:rsidRPr="008F5A3B" w:rsidRDefault="008F5A3B" w:rsidP="008F5A3B">
      <w:pPr>
        <w:tabs>
          <w:tab w:val="left" w:pos="709"/>
        </w:tabs>
        <w:spacing w:after="0" w:line="360" w:lineRule="auto"/>
        <w:jc w:val="both"/>
        <w:rPr>
          <w:rFonts w:ascii="Palatino Linotype" w:hAnsi="Palatino Linotype"/>
          <w:sz w:val="24"/>
          <w:szCs w:val="24"/>
        </w:rPr>
      </w:pPr>
    </w:p>
    <w:p w14:paraId="3439747E" w14:textId="77777777" w:rsidR="008F5A3B" w:rsidRPr="008F5A3B" w:rsidRDefault="008F5A3B" w:rsidP="008F5A3B">
      <w:pPr>
        <w:tabs>
          <w:tab w:val="left" w:pos="709"/>
        </w:tabs>
        <w:spacing w:after="0" w:line="360" w:lineRule="auto"/>
        <w:jc w:val="both"/>
        <w:rPr>
          <w:rFonts w:ascii="Palatino Linotype" w:hAnsi="Palatino Linotype"/>
          <w:sz w:val="24"/>
          <w:szCs w:val="24"/>
        </w:rPr>
      </w:pPr>
      <w:r w:rsidRPr="008F5A3B">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1B36DC51" w14:textId="77777777" w:rsidR="008F5A3B" w:rsidRPr="008F5A3B" w:rsidRDefault="008F5A3B" w:rsidP="008F5A3B">
      <w:pPr>
        <w:tabs>
          <w:tab w:val="left" w:pos="709"/>
        </w:tabs>
        <w:spacing w:after="0" w:line="360" w:lineRule="auto"/>
        <w:jc w:val="both"/>
        <w:rPr>
          <w:rFonts w:ascii="Palatino Linotype" w:hAnsi="Palatino Linotype"/>
          <w:sz w:val="24"/>
          <w:szCs w:val="24"/>
        </w:rPr>
      </w:pPr>
    </w:p>
    <w:p w14:paraId="22AEE166" w14:textId="77777777" w:rsidR="008F5A3B" w:rsidRPr="008F5A3B" w:rsidRDefault="008F5A3B" w:rsidP="008F5A3B">
      <w:pPr>
        <w:tabs>
          <w:tab w:val="left" w:pos="709"/>
        </w:tabs>
        <w:spacing w:after="0" w:line="276" w:lineRule="auto"/>
        <w:ind w:left="567" w:right="567"/>
        <w:jc w:val="both"/>
        <w:rPr>
          <w:rFonts w:ascii="Palatino Linotype" w:hAnsi="Palatino Linotype"/>
          <w:i/>
          <w:szCs w:val="24"/>
        </w:rPr>
      </w:pPr>
      <w:r w:rsidRPr="008F5A3B">
        <w:rPr>
          <w:rFonts w:ascii="Palatino Linotype" w:hAnsi="Palatino Linotype"/>
          <w:i/>
          <w:szCs w:val="24"/>
        </w:rPr>
        <w:t>“</w:t>
      </w:r>
      <w:r w:rsidRPr="008F5A3B">
        <w:rPr>
          <w:rFonts w:ascii="Palatino Linotype" w:hAnsi="Palatino Linotype"/>
          <w:b/>
          <w:i/>
          <w:szCs w:val="24"/>
        </w:rPr>
        <w:t>Artículo 36</w:t>
      </w:r>
      <w:r w:rsidRPr="008F5A3B">
        <w:rPr>
          <w:rFonts w:ascii="Palatino Linotype" w:hAnsi="Palatino Linotype"/>
          <w:i/>
          <w:szCs w:val="24"/>
        </w:rPr>
        <w:t>. El Instituto tendrá, en el ámbito de su competencia, las siguientes atribuciones:</w:t>
      </w:r>
    </w:p>
    <w:p w14:paraId="2A09D4F5" w14:textId="77777777" w:rsidR="008F5A3B" w:rsidRPr="008F5A3B" w:rsidRDefault="008F5A3B" w:rsidP="008F5A3B">
      <w:pPr>
        <w:tabs>
          <w:tab w:val="left" w:pos="709"/>
        </w:tabs>
        <w:spacing w:after="0" w:line="276" w:lineRule="auto"/>
        <w:ind w:left="567" w:right="567"/>
        <w:jc w:val="both"/>
        <w:rPr>
          <w:rFonts w:ascii="Palatino Linotype" w:hAnsi="Palatino Linotype"/>
          <w:i/>
          <w:szCs w:val="24"/>
        </w:rPr>
      </w:pPr>
      <w:r w:rsidRPr="008F5A3B">
        <w:rPr>
          <w:rFonts w:ascii="Palatino Linotype" w:hAnsi="Palatino Linotype"/>
          <w:i/>
          <w:szCs w:val="24"/>
        </w:rPr>
        <w:t>…</w:t>
      </w:r>
    </w:p>
    <w:p w14:paraId="563B78BE" w14:textId="77777777" w:rsidR="008F5A3B" w:rsidRPr="008F5A3B" w:rsidRDefault="008F5A3B" w:rsidP="008F5A3B">
      <w:pPr>
        <w:tabs>
          <w:tab w:val="left" w:pos="709"/>
        </w:tabs>
        <w:spacing w:after="0" w:line="276" w:lineRule="auto"/>
        <w:ind w:left="567" w:right="567"/>
        <w:jc w:val="both"/>
        <w:rPr>
          <w:rFonts w:ascii="Palatino Linotype" w:hAnsi="Palatino Linotype"/>
          <w:i/>
          <w:szCs w:val="24"/>
        </w:rPr>
      </w:pPr>
      <w:r w:rsidRPr="008F5A3B">
        <w:rPr>
          <w:rFonts w:ascii="Palatino Linotype" w:hAnsi="Palatino Linotype"/>
          <w:b/>
          <w:i/>
          <w:szCs w:val="24"/>
        </w:rPr>
        <w:t>X</w:t>
      </w:r>
      <w:r w:rsidRPr="008F5A3B">
        <w:rPr>
          <w:rFonts w:ascii="Palatino Linotype" w:hAnsi="Palatino Linotype"/>
          <w:i/>
          <w:szCs w:val="24"/>
        </w:rPr>
        <w:t xml:space="preserve">. Hacer del conocimiento del órgano de control interno o equivalente de cada Sujeto Obligado las infracciones a esta Ley; </w:t>
      </w:r>
    </w:p>
    <w:p w14:paraId="429404A3" w14:textId="77777777" w:rsidR="008F5A3B" w:rsidRPr="008F5A3B" w:rsidRDefault="008F5A3B" w:rsidP="008F5A3B">
      <w:pPr>
        <w:tabs>
          <w:tab w:val="left" w:pos="709"/>
        </w:tabs>
        <w:spacing w:after="0" w:line="276" w:lineRule="auto"/>
        <w:ind w:left="567" w:right="567"/>
        <w:jc w:val="both"/>
        <w:rPr>
          <w:rFonts w:ascii="Palatino Linotype" w:hAnsi="Palatino Linotype"/>
          <w:i/>
          <w:szCs w:val="24"/>
        </w:rPr>
      </w:pPr>
      <w:r w:rsidRPr="008F5A3B">
        <w:rPr>
          <w:rFonts w:ascii="Palatino Linotype" w:hAnsi="Palatino Linotype"/>
          <w:i/>
          <w:szCs w:val="24"/>
        </w:rPr>
        <w:t>…”</w:t>
      </w:r>
    </w:p>
    <w:p w14:paraId="4382C578" w14:textId="77777777" w:rsidR="008F5A3B" w:rsidRPr="008F5A3B" w:rsidRDefault="008F5A3B" w:rsidP="008F5A3B">
      <w:pPr>
        <w:tabs>
          <w:tab w:val="left" w:pos="709"/>
        </w:tabs>
        <w:spacing w:after="0" w:line="360" w:lineRule="auto"/>
        <w:jc w:val="both"/>
        <w:rPr>
          <w:rFonts w:ascii="Palatino Linotype" w:hAnsi="Palatino Linotype"/>
          <w:sz w:val="24"/>
          <w:szCs w:val="24"/>
        </w:rPr>
      </w:pPr>
    </w:p>
    <w:p w14:paraId="0ADE67C9" w14:textId="77777777" w:rsidR="008F5A3B" w:rsidRPr="008F5A3B" w:rsidRDefault="008F5A3B" w:rsidP="008F5A3B">
      <w:pPr>
        <w:tabs>
          <w:tab w:val="left" w:pos="709"/>
        </w:tabs>
        <w:spacing w:after="0" w:line="360" w:lineRule="auto"/>
        <w:jc w:val="both"/>
        <w:rPr>
          <w:rFonts w:ascii="Palatino Linotype" w:hAnsi="Palatino Linotype"/>
          <w:sz w:val="24"/>
          <w:szCs w:val="24"/>
        </w:rPr>
      </w:pPr>
      <w:r w:rsidRPr="008F5A3B">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11403FAC" w14:textId="77777777" w:rsidR="008F5A3B" w:rsidRPr="008F5A3B" w:rsidRDefault="008F5A3B" w:rsidP="008F5A3B">
      <w:pPr>
        <w:tabs>
          <w:tab w:val="left" w:pos="709"/>
        </w:tabs>
        <w:spacing w:after="0" w:line="360" w:lineRule="auto"/>
        <w:jc w:val="both"/>
        <w:rPr>
          <w:rFonts w:ascii="Palatino Linotype" w:hAnsi="Palatino Linotype"/>
          <w:sz w:val="24"/>
          <w:szCs w:val="24"/>
        </w:rPr>
      </w:pPr>
    </w:p>
    <w:p w14:paraId="68D75F0E" w14:textId="77777777" w:rsidR="008F5A3B" w:rsidRPr="008F5A3B" w:rsidRDefault="008F5A3B" w:rsidP="008F5A3B">
      <w:pPr>
        <w:tabs>
          <w:tab w:val="left" w:pos="709"/>
        </w:tabs>
        <w:spacing w:after="0" w:line="240" w:lineRule="auto"/>
        <w:ind w:left="567" w:right="567"/>
        <w:jc w:val="both"/>
        <w:rPr>
          <w:rFonts w:ascii="Palatino Linotype" w:hAnsi="Palatino Linotype"/>
          <w:i/>
          <w:szCs w:val="24"/>
        </w:rPr>
      </w:pPr>
      <w:r w:rsidRPr="008F5A3B">
        <w:rPr>
          <w:rFonts w:ascii="Palatino Linotype" w:hAnsi="Palatino Linotype"/>
          <w:i/>
          <w:szCs w:val="24"/>
        </w:rPr>
        <w:t>“</w:t>
      </w:r>
      <w:r w:rsidRPr="008F5A3B">
        <w:rPr>
          <w:rFonts w:ascii="Palatino Linotype" w:hAnsi="Palatino Linotype"/>
          <w:b/>
          <w:i/>
          <w:szCs w:val="24"/>
        </w:rPr>
        <w:t>Artículo 190</w:t>
      </w:r>
      <w:r w:rsidRPr="008F5A3B">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966976B" w14:textId="77777777" w:rsidR="008F5A3B" w:rsidRPr="008F5A3B" w:rsidRDefault="008F5A3B" w:rsidP="008F5A3B">
      <w:pPr>
        <w:tabs>
          <w:tab w:val="left" w:pos="709"/>
        </w:tabs>
        <w:spacing w:after="0" w:line="240" w:lineRule="auto"/>
        <w:ind w:left="567" w:right="567"/>
        <w:jc w:val="both"/>
        <w:rPr>
          <w:rFonts w:ascii="Palatino Linotype" w:hAnsi="Palatino Linotype"/>
          <w:i/>
          <w:szCs w:val="24"/>
        </w:rPr>
      </w:pPr>
    </w:p>
    <w:p w14:paraId="5FCBBCF6" w14:textId="77777777" w:rsidR="008F5A3B" w:rsidRPr="008F5A3B" w:rsidRDefault="008F5A3B" w:rsidP="008F5A3B">
      <w:pPr>
        <w:tabs>
          <w:tab w:val="left" w:pos="709"/>
        </w:tabs>
        <w:spacing w:after="0" w:line="240" w:lineRule="auto"/>
        <w:ind w:left="567" w:right="567"/>
        <w:jc w:val="both"/>
        <w:rPr>
          <w:rFonts w:ascii="Palatino Linotype" w:hAnsi="Palatino Linotype"/>
          <w:i/>
          <w:szCs w:val="24"/>
        </w:rPr>
      </w:pPr>
      <w:r w:rsidRPr="008F5A3B">
        <w:rPr>
          <w:rFonts w:ascii="Palatino Linotype" w:hAnsi="Palatino Linotype"/>
          <w:b/>
          <w:i/>
          <w:szCs w:val="24"/>
        </w:rPr>
        <w:lastRenderedPageBreak/>
        <w:t>Artículo 222</w:t>
      </w:r>
      <w:r w:rsidRPr="008F5A3B">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261D0216" w14:textId="77777777" w:rsidR="008F5A3B" w:rsidRPr="008F5A3B" w:rsidRDefault="008F5A3B" w:rsidP="008F5A3B">
      <w:pPr>
        <w:tabs>
          <w:tab w:val="left" w:pos="709"/>
        </w:tabs>
        <w:spacing w:after="0" w:line="240" w:lineRule="auto"/>
        <w:ind w:left="567" w:right="567"/>
        <w:jc w:val="both"/>
        <w:rPr>
          <w:rFonts w:ascii="Palatino Linotype" w:hAnsi="Palatino Linotype"/>
          <w:i/>
          <w:szCs w:val="24"/>
        </w:rPr>
      </w:pPr>
      <w:r w:rsidRPr="008F5A3B">
        <w:rPr>
          <w:rFonts w:ascii="Palatino Linotype" w:hAnsi="Palatino Linotype"/>
          <w:i/>
          <w:szCs w:val="24"/>
        </w:rPr>
        <w:t>…</w:t>
      </w:r>
    </w:p>
    <w:p w14:paraId="41E5BBDE" w14:textId="77777777" w:rsidR="008F5A3B" w:rsidRPr="008F5A3B" w:rsidRDefault="008F5A3B" w:rsidP="008F5A3B">
      <w:pPr>
        <w:tabs>
          <w:tab w:val="left" w:pos="709"/>
        </w:tabs>
        <w:spacing w:after="0" w:line="240" w:lineRule="auto"/>
        <w:ind w:left="567" w:right="567"/>
        <w:jc w:val="both"/>
        <w:rPr>
          <w:rFonts w:ascii="Palatino Linotype" w:hAnsi="Palatino Linotype"/>
          <w:i/>
          <w:szCs w:val="24"/>
        </w:rPr>
      </w:pPr>
      <w:r w:rsidRPr="008F5A3B">
        <w:rPr>
          <w:rFonts w:ascii="Palatino Linotype" w:hAnsi="Palatino Linotype"/>
          <w:i/>
          <w:szCs w:val="24"/>
        </w:rPr>
        <w:t>I. Cualquier acto u omisión que provoque la suspensión o deficiencia en la atención de las solicitudes de información;</w:t>
      </w:r>
    </w:p>
    <w:p w14:paraId="2564FE21" w14:textId="77777777" w:rsidR="008F5A3B" w:rsidRPr="008F5A3B" w:rsidRDefault="008F5A3B" w:rsidP="008F5A3B">
      <w:pPr>
        <w:tabs>
          <w:tab w:val="left" w:pos="709"/>
        </w:tabs>
        <w:spacing w:after="0" w:line="240" w:lineRule="auto"/>
        <w:ind w:left="567" w:right="567"/>
        <w:jc w:val="both"/>
        <w:rPr>
          <w:rFonts w:ascii="Palatino Linotype" w:hAnsi="Palatino Linotype"/>
          <w:i/>
          <w:szCs w:val="24"/>
        </w:rPr>
      </w:pPr>
      <w:r w:rsidRPr="008F5A3B">
        <w:rPr>
          <w:rFonts w:ascii="Palatino Linotype" w:hAnsi="Palatino Linotype"/>
          <w:i/>
          <w:szCs w:val="24"/>
        </w:rPr>
        <w:t>II. La falta de respuesta a las solicitudes de información en los plazos señalados en la normatividad aplicable;</w:t>
      </w:r>
    </w:p>
    <w:p w14:paraId="2E760098" w14:textId="77777777" w:rsidR="008F5A3B" w:rsidRPr="008F5A3B" w:rsidRDefault="008F5A3B" w:rsidP="008F5A3B">
      <w:pPr>
        <w:tabs>
          <w:tab w:val="left" w:pos="709"/>
        </w:tabs>
        <w:spacing w:after="0" w:line="240" w:lineRule="auto"/>
        <w:ind w:left="567" w:right="567"/>
        <w:jc w:val="both"/>
        <w:rPr>
          <w:rFonts w:ascii="Palatino Linotype" w:hAnsi="Palatino Linotype"/>
          <w:i/>
          <w:szCs w:val="24"/>
        </w:rPr>
      </w:pPr>
      <w:r w:rsidRPr="008F5A3B">
        <w:rPr>
          <w:rFonts w:ascii="Palatino Linotype" w:hAnsi="Palatino Linotype"/>
          <w:i/>
          <w:szCs w:val="24"/>
        </w:rPr>
        <w:t>…</w:t>
      </w:r>
    </w:p>
    <w:p w14:paraId="0001A170" w14:textId="77777777" w:rsidR="008F5A3B" w:rsidRDefault="008F5A3B" w:rsidP="008F5A3B">
      <w:pPr>
        <w:tabs>
          <w:tab w:val="left" w:pos="709"/>
        </w:tabs>
        <w:spacing w:after="0" w:line="240" w:lineRule="auto"/>
        <w:ind w:left="567" w:right="567"/>
        <w:jc w:val="both"/>
        <w:rPr>
          <w:rFonts w:ascii="Palatino Linotype" w:hAnsi="Palatino Linotype"/>
          <w:i/>
          <w:szCs w:val="24"/>
        </w:rPr>
      </w:pPr>
      <w:r w:rsidRPr="008F5A3B">
        <w:rPr>
          <w:rFonts w:ascii="Palatino Linotype" w:hAnsi="Palatino Linotype"/>
          <w:b/>
          <w:i/>
          <w:szCs w:val="24"/>
        </w:rPr>
        <w:t>Artículo 223</w:t>
      </w:r>
      <w:r w:rsidRPr="008F5A3B">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99AED79" w14:textId="77777777" w:rsidR="008F5A3B" w:rsidRDefault="008F5A3B" w:rsidP="008F5A3B">
      <w:pPr>
        <w:spacing w:after="0" w:line="360" w:lineRule="auto"/>
        <w:ind w:right="51"/>
        <w:jc w:val="both"/>
        <w:rPr>
          <w:rFonts w:ascii="Palatino Linotype" w:hAnsi="Palatino Linotype" w:cs="Arial"/>
          <w:sz w:val="24"/>
          <w:szCs w:val="24"/>
        </w:rPr>
      </w:pPr>
    </w:p>
    <w:p w14:paraId="1B5A24BF" w14:textId="45DEF4CF" w:rsidR="00043FC5" w:rsidRDefault="00043FC5" w:rsidP="00043FC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atienda la solicitud de información</w:t>
      </w:r>
      <w:r w:rsidR="00030CE5">
        <w:rPr>
          <w:rFonts w:ascii="Palatino Linotype" w:hAnsi="Palatino Linotype" w:cs="Arial"/>
          <w:sz w:val="24"/>
          <w:szCs w:val="24"/>
        </w:rPr>
        <w:t xml:space="preserve"> </w:t>
      </w:r>
      <w:r w:rsidR="00030CE5" w:rsidRPr="00030CE5">
        <w:rPr>
          <w:rFonts w:ascii="Palatino Linotype" w:hAnsi="Palatino Linotype" w:cs="Arial"/>
          <w:b/>
          <w:bCs/>
          <w:sz w:val="24"/>
          <w:szCs w:val="24"/>
        </w:rPr>
        <w:t>00018/ZINACANT/IP/2023</w:t>
      </w:r>
      <w:r w:rsidR="002837D8">
        <w:rPr>
          <w:rFonts w:ascii="Palatino Linotype" w:hAnsi="Palatino Linotype" w:cs="Arial"/>
          <w:b/>
          <w:bCs/>
          <w:sz w:val="24"/>
          <w:szCs w:val="24"/>
        </w:rPr>
        <w:t xml:space="preserve">, </w:t>
      </w:r>
      <w:r w:rsidR="002C0F86" w:rsidRPr="00FB59FD">
        <w:rPr>
          <w:rFonts w:ascii="Palatino Linotype" w:hAnsi="Palatino Linotype" w:cs="Arial"/>
          <w:sz w:val="24"/>
          <w:szCs w:val="24"/>
        </w:rPr>
        <w:t>que</w:t>
      </w:r>
      <w:r w:rsidRPr="00FB59FD">
        <w:rPr>
          <w:rFonts w:ascii="Palatino Linotype" w:hAnsi="Palatino Linotype" w:cs="Arial"/>
          <w:sz w:val="24"/>
          <w:szCs w:val="24"/>
        </w:rPr>
        <w:t xml:space="preserve"> ha sido materia del presente fallo.</w:t>
      </w:r>
    </w:p>
    <w:p w14:paraId="6C40694C" w14:textId="77777777" w:rsidR="00043FC5" w:rsidRDefault="00043FC5" w:rsidP="00043FC5">
      <w:pPr>
        <w:autoSpaceDE w:val="0"/>
        <w:autoSpaceDN w:val="0"/>
        <w:adjustRightInd w:val="0"/>
        <w:spacing w:after="0" w:line="360" w:lineRule="auto"/>
        <w:jc w:val="both"/>
        <w:rPr>
          <w:rFonts w:ascii="Palatino Linotype" w:hAnsi="Palatino Linotype" w:cs="Arial"/>
          <w:sz w:val="24"/>
          <w:szCs w:val="24"/>
        </w:rPr>
      </w:pPr>
    </w:p>
    <w:p w14:paraId="7E1469C0" w14:textId="77777777" w:rsidR="00043FC5" w:rsidRDefault="00043FC5" w:rsidP="00043FC5">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7029EAF3" w14:textId="77777777" w:rsidR="00043FC5"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13276464" w14:textId="77777777" w:rsidR="00043FC5" w:rsidRPr="00FB59FD"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69430A65" w14:textId="77777777" w:rsidR="00043FC5" w:rsidRPr="00FB59FD"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BF2BC20" w14:textId="2718FB5B" w:rsidR="00043FC5" w:rsidRDefault="00043FC5" w:rsidP="00043FC5">
      <w:pPr>
        <w:pStyle w:val="Sinespaciado"/>
        <w:spacing w:line="360" w:lineRule="auto"/>
        <w:jc w:val="both"/>
        <w:rPr>
          <w:rFonts w:ascii="Palatino Linotype" w:hAnsi="Palatino Linotype" w:cstheme="minorHAnsi"/>
        </w:rPr>
      </w:pPr>
      <w:r w:rsidRPr="0063364A">
        <w:rPr>
          <w:rFonts w:ascii="Palatino Linotype" w:hAnsi="Palatino Linotype" w:cstheme="minorHAnsi"/>
          <w:b/>
          <w:sz w:val="28"/>
          <w:szCs w:val="28"/>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w:t>
      </w:r>
      <w:r w:rsidR="00CE2769">
        <w:rPr>
          <w:rFonts w:ascii="Palatino Linotype" w:hAnsi="Palatino Linotype" w:cstheme="minorHAnsi"/>
          <w:b/>
        </w:rPr>
        <w:t>QUINTO</w:t>
      </w:r>
      <w:r w:rsidRPr="00BE383C">
        <w:rPr>
          <w:rFonts w:ascii="Palatino Linotype" w:hAnsi="Palatino Linotype" w:cstheme="minorHAnsi"/>
          <w:b/>
        </w:rPr>
        <w:t xml:space="preserve"> </w:t>
      </w:r>
      <w:r w:rsidRPr="00BE383C">
        <w:rPr>
          <w:rFonts w:ascii="Palatino Linotype" w:hAnsi="Palatino Linotype" w:cstheme="minorHAnsi"/>
        </w:rPr>
        <w:t>de la presente resolución.</w:t>
      </w:r>
    </w:p>
    <w:p w14:paraId="3A2805FF" w14:textId="77777777" w:rsidR="00043FC5" w:rsidRPr="00BE383C" w:rsidRDefault="00043FC5" w:rsidP="00043FC5">
      <w:pPr>
        <w:pStyle w:val="Sinespaciado"/>
        <w:spacing w:line="360" w:lineRule="auto"/>
        <w:jc w:val="both"/>
        <w:rPr>
          <w:rFonts w:ascii="Palatino Linotype" w:hAnsi="Palatino Linotype" w:cstheme="minorHAnsi"/>
        </w:rPr>
      </w:pPr>
    </w:p>
    <w:p w14:paraId="2C7AD078" w14:textId="30203F99" w:rsidR="00043FC5" w:rsidRPr="0063364A" w:rsidRDefault="00043FC5" w:rsidP="00043FC5">
      <w:pPr>
        <w:pStyle w:val="Sinespaciado"/>
        <w:spacing w:line="360" w:lineRule="auto"/>
        <w:jc w:val="both"/>
        <w:rPr>
          <w:rFonts w:ascii="Palatino Linotype" w:hAnsi="Palatino Linotype"/>
          <w:b/>
          <w:bCs/>
          <w:color w:val="222222"/>
          <w:lang w:eastAsia="es-MX"/>
        </w:rPr>
      </w:pPr>
      <w:r w:rsidRPr="0063364A">
        <w:rPr>
          <w:rFonts w:ascii="Palatino Linotype" w:hAnsi="Palatino Linotype" w:cstheme="minorHAnsi"/>
          <w:b/>
          <w:sz w:val="28"/>
          <w:szCs w:val="28"/>
        </w:rPr>
        <w:lastRenderedPageBreak/>
        <w:t>SEGUNDO.</w:t>
      </w:r>
      <w:r w:rsidRPr="0063364A">
        <w:rPr>
          <w:rFonts w:ascii="Palatino Linotype" w:hAnsi="Palatino Linotype" w:cstheme="minorHAnsi"/>
          <w:b/>
        </w:rPr>
        <w:t xml:space="preserve"> </w:t>
      </w:r>
      <w:r w:rsidRPr="0063364A">
        <w:rPr>
          <w:rFonts w:ascii="Palatino Linotype" w:hAnsi="Palatino Linotype"/>
          <w:color w:val="222222"/>
          <w:lang w:eastAsia="es-MX"/>
        </w:rPr>
        <w:t>Se</w:t>
      </w:r>
      <w:r w:rsidRPr="0063364A">
        <w:rPr>
          <w:rFonts w:ascii="Palatino Linotype" w:hAnsi="Palatino Linotype"/>
          <w:b/>
          <w:bCs/>
          <w:color w:val="222222"/>
          <w:lang w:eastAsia="es-MX"/>
        </w:rPr>
        <w:t xml:space="preserve"> ORDENA </w:t>
      </w:r>
      <w:r w:rsidRPr="0063364A">
        <w:rPr>
          <w:rFonts w:ascii="Palatino Linotype" w:hAnsi="Palatino Linotype"/>
          <w:color w:val="222222"/>
          <w:lang w:eastAsia="es-MX"/>
        </w:rPr>
        <w:t xml:space="preserve">al </w:t>
      </w:r>
      <w:r w:rsidRPr="0063364A">
        <w:rPr>
          <w:rFonts w:ascii="Palatino Linotype" w:hAnsi="Palatino Linotype"/>
          <w:b/>
          <w:color w:val="222222"/>
          <w:lang w:eastAsia="es-MX"/>
        </w:rPr>
        <w:t>SUJETO OBLIGADO</w:t>
      </w:r>
      <w:r w:rsidRPr="0063364A">
        <w:rPr>
          <w:rFonts w:ascii="Palatino Linotype" w:hAnsi="Palatino Linotype"/>
          <w:color w:val="222222"/>
          <w:lang w:eastAsia="es-MX"/>
        </w:rPr>
        <w:t xml:space="preserve"> atienda la solicitud de información número</w:t>
      </w:r>
      <w:r w:rsidR="00030CE5">
        <w:rPr>
          <w:rFonts w:ascii="Palatino Linotype" w:hAnsi="Palatino Linotype"/>
          <w:color w:val="222222"/>
          <w:lang w:eastAsia="es-MX"/>
        </w:rPr>
        <w:t xml:space="preserve"> </w:t>
      </w:r>
      <w:r w:rsidR="00030CE5" w:rsidRPr="00030CE5">
        <w:rPr>
          <w:rFonts w:ascii="Palatino Linotype" w:hAnsi="Palatino Linotype"/>
          <w:b/>
          <w:bCs/>
          <w:color w:val="222222"/>
          <w:lang w:eastAsia="es-MX"/>
        </w:rPr>
        <w:t>00018/ZINACANT/IP/2023</w:t>
      </w:r>
      <w:r w:rsidRPr="0063364A">
        <w:rPr>
          <w:rFonts w:ascii="Palatino Linotype" w:hAnsi="Palatino Linotype"/>
          <w:b/>
          <w:color w:val="222222"/>
          <w:lang w:eastAsia="es-MX"/>
        </w:rPr>
        <w:t xml:space="preserve">, </w:t>
      </w:r>
      <w:r w:rsidRPr="0063364A">
        <w:rPr>
          <w:rFonts w:ascii="Palatino Linotype" w:hAnsi="Palatino Linotype"/>
          <w:color w:val="222222"/>
          <w:lang w:eastAsia="es-MX"/>
        </w:rPr>
        <w:t xml:space="preserve">en términos del Considerando </w:t>
      </w:r>
      <w:r w:rsidR="00CE2769" w:rsidRPr="0063364A">
        <w:rPr>
          <w:rFonts w:ascii="Palatino Linotype" w:hAnsi="Palatino Linotype"/>
          <w:b/>
          <w:bCs/>
          <w:color w:val="222222"/>
          <w:lang w:eastAsia="es-MX"/>
        </w:rPr>
        <w:t>QUINTO</w:t>
      </w:r>
      <w:r w:rsidRPr="0063364A">
        <w:rPr>
          <w:rFonts w:ascii="Palatino Linotype" w:hAnsi="Palatino Linotype"/>
          <w:b/>
          <w:bCs/>
          <w:color w:val="222222"/>
          <w:lang w:eastAsia="es-MX"/>
        </w:rPr>
        <w:t xml:space="preserve"> </w:t>
      </w:r>
      <w:r w:rsidRPr="0063364A">
        <w:rPr>
          <w:rFonts w:ascii="Palatino Linotype" w:hAnsi="Palatino Linotype"/>
          <w:color w:val="222222"/>
          <w:lang w:eastAsia="es-MX"/>
        </w:rPr>
        <w:t xml:space="preserve">de esta resolución; vía Sistema de Acceso a la Información Mexiquense </w:t>
      </w:r>
      <w:r w:rsidR="006636CB" w:rsidRPr="0063364A">
        <w:rPr>
          <w:rFonts w:ascii="Palatino Linotype" w:hAnsi="Palatino Linotype"/>
          <w:b/>
          <w:bCs/>
          <w:color w:val="222222"/>
          <w:lang w:eastAsia="es-MX"/>
        </w:rPr>
        <w:t>(SAIMEX).</w:t>
      </w:r>
    </w:p>
    <w:p w14:paraId="67E99027" w14:textId="77777777" w:rsidR="002C0F86" w:rsidRPr="00A96773" w:rsidRDefault="002C0F86" w:rsidP="00043FC5">
      <w:pPr>
        <w:pStyle w:val="Sinespaciado"/>
        <w:spacing w:line="360" w:lineRule="auto"/>
        <w:jc w:val="both"/>
        <w:rPr>
          <w:rFonts w:ascii="Palatino Linotype" w:hAnsi="Palatino Linotype"/>
          <w:b/>
          <w:color w:val="222222"/>
          <w:lang w:eastAsia="es-MX"/>
        </w:rPr>
      </w:pPr>
    </w:p>
    <w:p w14:paraId="4BF580B6" w14:textId="3270994A" w:rsidR="002C0F86" w:rsidRPr="002C0F86" w:rsidRDefault="002C0F86" w:rsidP="002C0F86">
      <w:pPr>
        <w:tabs>
          <w:tab w:val="left" w:pos="8647"/>
        </w:tabs>
        <w:spacing w:after="0" w:line="360" w:lineRule="auto"/>
        <w:ind w:right="51"/>
        <w:jc w:val="both"/>
        <w:rPr>
          <w:rFonts w:ascii="Palatino Linotype" w:eastAsia="Calibri" w:hAnsi="Palatino Linotype" w:cs="Arial"/>
          <w:sz w:val="24"/>
          <w:szCs w:val="24"/>
        </w:rPr>
      </w:pPr>
      <w:r w:rsidRPr="002C0F86">
        <w:rPr>
          <w:rFonts w:ascii="Palatino Linotype" w:eastAsia="Calibri" w:hAnsi="Palatino Linotype" w:cs="Arial"/>
          <w:b/>
          <w:sz w:val="28"/>
          <w:szCs w:val="24"/>
        </w:rPr>
        <w:t>TERCERO</w:t>
      </w:r>
      <w:r w:rsidRPr="002C0F86">
        <w:rPr>
          <w:rFonts w:ascii="Palatino Linotype" w:eastAsia="Calibri" w:hAnsi="Palatino Linotype" w:cs="Arial"/>
          <w:b/>
          <w:sz w:val="24"/>
          <w:szCs w:val="24"/>
        </w:rPr>
        <w:t>.</w:t>
      </w:r>
      <w:r w:rsidRPr="002C0F86">
        <w:rPr>
          <w:rFonts w:ascii="Palatino Linotype" w:eastAsia="Calibri" w:hAnsi="Palatino Linotype" w:cs="Arial"/>
          <w:sz w:val="24"/>
          <w:szCs w:val="24"/>
        </w:rPr>
        <w:t xml:space="preserve"> </w:t>
      </w:r>
      <w:r w:rsidRPr="002C0F86">
        <w:rPr>
          <w:rFonts w:ascii="Palatino Linotype" w:eastAsia="Calibri" w:hAnsi="Palatino Linotype" w:cs="Arial"/>
          <w:b/>
          <w:sz w:val="24"/>
          <w:szCs w:val="24"/>
        </w:rPr>
        <w:t>Notifíquese</w:t>
      </w:r>
      <w:r w:rsidRPr="002C0F86">
        <w:rPr>
          <w:rFonts w:ascii="Palatino Linotype" w:eastAsia="Calibri" w:hAnsi="Palatino Linotype" w:cs="Arial"/>
          <w:b/>
          <w:i/>
          <w:sz w:val="24"/>
          <w:szCs w:val="24"/>
        </w:rPr>
        <w:t xml:space="preserve"> </w:t>
      </w:r>
      <w:r w:rsidRPr="002C0F86">
        <w:rPr>
          <w:rFonts w:ascii="Palatino Linotype" w:eastAsia="Calibri" w:hAnsi="Palatino Linotype" w:cs="Arial"/>
          <w:sz w:val="24"/>
          <w:szCs w:val="24"/>
        </w:rPr>
        <w:t>al Titular de la Unidad de Transparencia del</w:t>
      </w:r>
      <w:r w:rsidRPr="002C0F86">
        <w:rPr>
          <w:rFonts w:ascii="Palatino Linotype" w:eastAsia="Calibri" w:hAnsi="Palatino Linotype" w:cs="Arial"/>
          <w:b/>
          <w:sz w:val="24"/>
          <w:szCs w:val="24"/>
        </w:rPr>
        <w:t xml:space="preserve"> Sujeto Obligado</w:t>
      </w:r>
      <w:r w:rsidRPr="002C0F86">
        <w:rPr>
          <w:rFonts w:ascii="Palatino Linotype" w:eastAsia="Calibri"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457A01C" w14:textId="77777777" w:rsidR="002C0F86" w:rsidRPr="002C0F86" w:rsidRDefault="002C0F86" w:rsidP="002C0F86">
      <w:pPr>
        <w:tabs>
          <w:tab w:val="left" w:pos="8647"/>
        </w:tabs>
        <w:spacing w:after="0" w:line="360" w:lineRule="auto"/>
        <w:ind w:right="51"/>
        <w:jc w:val="both"/>
        <w:rPr>
          <w:rFonts w:ascii="Palatino Linotype" w:eastAsia="Calibri" w:hAnsi="Palatino Linotype" w:cs="Arial"/>
          <w:sz w:val="24"/>
          <w:szCs w:val="24"/>
        </w:rPr>
      </w:pPr>
    </w:p>
    <w:p w14:paraId="50A60B6B" w14:textId="77777777" w:rsidR="002C0F86" w:rsidRPr="002C0F86" w:rsidRDefault="002C0F86" w:rsidP="002C0F86">
      <w:pPr>
        <w:spacing w:after="0" w:line="360" w:lineRule="auto"/>
        <w:jc w:val="both"/>
        <w:rPr>
          <w:rFonts w:ascii="Palatino Linotype" w:eastAsia="Calibri" w:hAnsi="Palatino Linotype" w:cs="Times New Roman"/>
          <w:sz w:val="24"/>
          <w:szCs w:val="24"/>
          <w:lang w:eastAsia="es-ES_tradnl"/>
        </w:rPr>
      </w:pPr>
      <w:r w:rsidRPr="002C0F86">
        <w:rPr>
          <w:rFonts w:ascii="Palatino Linotype" w:eastAsia="Times New Roman" w:hAnsi="Palatino Linotype" w:cs="Arial"/>
          <w:b/>
          <w:sz w:val="28"/>
          <w:szCs w:val="24"/>
          <w:lang w:val="es-ES" w:eastAsia="es-ES"/>
        </w:rPr>
        <w:t>CUARTO</w:t>
      </w:r>
      <w:r w:rsidRPr="002C0F86">
        <w:rPr>
          <w:rFonts w:ascii="Palatino Linotype" w:eastAsia="Times New Roman" w:hAnsi="Palatino Linotype" w:cs="Arial"/>
          <w:b/>
          <w:sz w:val="24"/>
          <w:szCs w:val="24"/>
          <w:lang w:val="es-ES" w:eastAsia="es-ES"/>
        </w:rPr>
        <w:t xml:space="preserve">. </w:t>
      </w:r>
      <w:r w:rsidRPr="002C0F86">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2C0F86">
        <w:rPr>
          <w:rFonts w:ascii="Palatino Linotype" w:eastAsia="Calibri" w:hAnsi="Palatino Linotype" w:cs="Times New Roman"/>
          <w:b/>
          <w:sz w:val="24"/>
          <w:szCs w:val="24"/>
          <w:lang w:eastAsia="es-ES_tradnl"/>
        </w:rPr>
        <w:t>Sujeto Obligado</w:t>
      </w:r>
      <w:r w:rsidRPr="002C0F86">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0D10D906" w14:textId="77777777" w:rsidR="002C0F86" w:rsidRPr="002C0F86" w:rsidRDefault="002C0F86" w:rsidP="002C0F86">
      <w:pPr>
        <w:spacing w:after="0" w:line="360" w:lineRule="auto"/>
        <w:jc w:val="both"/>
        <w:rPr>
          <w:rFonts w:ascii="Palatino Linotype" w:eastAsia="Calibri" w:hAnsi="Palatino Linotype" w:cs="Times New Roman"/>
          <w:sz w:val="24"/>
          <w:szCs w:val="24"/>
          <w:lang w:eastAsia="es-ES_tradnl"/>
        </w:rPr>
      </w:pPr>
    </w:p>
    <w:p w14:paraId="5A6263CA" w14:textId="77777777" w:rsidR="002C0F86" w:rsidRPr="002C0F86" w:rsidRDefault="002C0F86" w:rsidP="002C0F8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C0F86">
        <w:rPr>
          <w:rFonts w:ascii="Palatino Linotype" w:eastAsia="Calibri" w:hAnsi="Palatino Linotype" w:cs="Times New Roman"/>
          <w:b/>
          <w:sz w:val="28"/>
          <w:szCs w:val="28"/>
        </w:rPr>
        <w:t>QUINTO</w:t>
      </w:r>
      <w:r w:rsidRPr="002C0F86">
        <w:rPr>
          <w:rFonts w:ascii="Palatino Linotype" w:eastAsia="Calibri" w:hAnsi="Palatino Linotype" w:cs="Times New Roman"/>
          <w:b/>
          <w:sz w:val="24"/>
          <w:szCs w:val="24"/>
        </w:rPr>
        <w:t xml:space="preserve">. </w:t>
      </w:r>
      <w:r w:rsidRPr="002C0F86">
        <w:rPr>
          <w:rFonts w:ascii="Palatino Linotype" w:eastAsia="Times New Roman" w:hAnsi="Palatino Linotype" w:cs="Arial"/>
          <w:b/>
          <w:sz w:val="24"/>
          <w:szCs w:val="24"/>
          <w:lang w:val="es-ES" w:eastAsia="es-ES"/>
        </w:rPr>
        <w:t>Notifíquese</w:t>
      </w:r>
      <w:r w:rsidRPr="002C0F86">
        <w:rPr>
          <w:rFonts w:ascii="Palatino Linotype" w:eastAsia="Times New Roman" w:hAnsi="Palatino Linotype" w:cs="Arial"/>
          <w:sz w:val="24"/>
          <w:szCs w:val="24"/>
          <w:lang w:val="es-ES" w:eastAsia="es-ES"/>
        </w:rPr>
        <w:t xml:space="preserve"> </w:t>
      </w:r>
      <w:r w:rsidRPr="002C0F86">
        <w:rPr>
          <w:rFonts w:ascii="Palatino Linotype" w:eastAsia="Times New Roman" w:hAnsi="Palatino Linotype" w:cs="Arial"/>
          <w:b/>
          <w:sz w:val="24"/>
          <w:szCs w:val="24"/>
          <w:lang w:val="es-ES" w:eastAsia="es-ES"/>
        </w:rPr>
        <w:t>al Recurrente</w:t>
      </w:r>
      <w:r w:rsidRPr="002C0F86">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0B9B2775" w14:textId="77777777" w:rsidR="002C0F86" w:rsidRPr="002C0F86" w:rsidRDefault="002C0F86" w:rsidP="002C0F86">
      <w:pPr>
        <w:spacing w:after="0" w:line="360" w:lineRule="auto"/>
        <w:jc w:val="both"/>
        <w:rPr>
          <w:rFonts w:ascii="Palatino Linotype" w:eastAsia="Calibri" w:hAnsi="Palatino Linotype" w:cs="Times New Roman"/>
          <w:sz w:val="24"/>
          <w:szCs w:val="24"/>
          <w:lang w:eastAsia="es-ES_tradnl"/>
        </w:rPr>
      </w:pPr>
    </w:p>
    <w:p w14:paraId="5A457CA2" w14:textId="77777777" w:rsidR="002C0F86" w:rsidRPr="002C0F86" w:rsidRDefault="002C0F86" w:rsidP="002C0F86">
      <w:pPr>
        <w:spacing w:after="0" w:line="360" w:lineRule="auto"/>
        <w:jc w:val="both"/>
        <w:rPr>
          <w:rFonts w:ascii="Palatino Linotype" w:eastAsia="Calibri" w:hAnsi="Palatino Linotype" w:cs="Times New Roman"/>
          <w:sz w:val="24"/>
          <w:szCs w:val="24"/>
          <w:lang w:eastAsia="es-ES_tradnl"/>
        </w:rPr>
      </w:pPr>
      <w:r w:rsidRPr="002C0F86">
        <w:rPr>
          <w:rFonts w:ascii="Palatino Linotype" w:eastAsia="Calibri" w:hAnsi="Palatino Linotype" w:cs="Times New Roman"/>
          <w:b/>
          <w:sz w:val="28"/>
          <w:szCs w:val="24"/>
          <w:lang w:eastAsia="es-ES_tradnl"/>
        </w:rPr>
        <w:t>SEXTO</w:t>
      </w:r>
      <w:r w:rsidRPr="002C0F86">
        <w:rPr>
          <w:rFonts w:ascii="Palatino Linotype" w:eastAsia="Calibri" w:hAnsi="Palatino Linotype" w:cs="Times New Roman"/>
          <w:b/>
          <w:sz w:val="24"/>
          <w:szCs w:val="24"/>
          <w:lang w:eastAsia="es-ES_tradnl"/>
        </w:rPr>
        <w:t>.</w:t>
      </w:r>
      <w:r w:rsidRPr="002C0F86">
        <w:rPr>
          <w:rFonts w:ascii="Palatino Linotype" w:eastAsia="Calibri" w:hAnsi="Palatino Linotype" w:cs="Times New Roman"/>
          <w:sz w:val="24"/>
          <w:szCs w:val="24"/>
          <w:lang w:eastAsia="es-ES_tradnl"/>
        </w:rPr>
        <w:t xml:space="preserve"> </w:t>
      </w:r>
      <w:r w:rsidRPr="002C0F86">
        <w:rPr>
          <w:rFonts w:ascii="Palatino Linotype" w:eastAsia="Calibri" w:hAnsi="Palatino Linotype" w:cs="Times New Roman"/>
          <w:b/>
          <w:sz w:val="24"/>
          <w:szCs w:val="24"/>
          <w:lang w:eastAsia="es-ES_tradnl"/>
        </w:rPr>
        <w:t>Notifíquese</w:t>
      </w:r>
      <w:r w:rsidRPr="002C0F86">
        <w:rPr>
          <w:rFonts w:ascii="Palatino Linotype" w:eastAsia="Calibri" w:hAnsi="Palatino Linotype" w:cs="Times New Roman"/>
          <w:sz w:val="24"/>
          <w:szCs w:val="24"/>
          <w:lang w:eastAsia="es-ES_tradnl"/>
        </w:rPr>
        <w:t xml:space="preserve"> al </w:t>
      </w:r>
      <w:r w:rsidRPr="002C0F86">
        <w:rPr>
          <w:rFonts w:ascii="Palatino Linotype" w:eastAsia="Calibri" w:hAnsi="Palatino Linotype" w:cs="Times New Roman"/>
          <w:b/>
          <w:sz w:val="24"/>
          <w:szCs w:val="24"/>
          <w:lang w:eastAsia="es-ES_tradnl"/>
        </w:rPr>
        <w:t>Recurrente</w:t>
      </w:r>
      <w:r w:rsidRPr="002C0F86">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2C0F86">
        <w:rPr>
          <w:rFonts w:ascii="Palatino Linotype" w:eastAsia="Calibri" w:hAnsi="Palatino Linotype" w:cs="Times New Roman"/>
          <w:b/>
          <w:sz w:val="24"/>
          <w:szCs w:val="24"/>
          <w:lang w:eastAsia="es-ES_tradnl"/>
        </w:rPr>
        <w:t>Sujeto Obligado</w:t>
      </w:r>
      <w:r w:rsidRPr="002C0F86">
        <w:rPr>
          <w:rFonts w:ascii="Palatino Linotype" w:eastAsia="Calibri" w:hAnsi="Palatino Linotype" w:cs="Times New Roman"/>
          <w:sz w:val="24"/>
          <w:szCs w:val="24"/>
          <w:lang w:eastAsia="es-ES_tradnl"/>
        </w:rPr>
        <w:t>, en cumplimiento a esta Resolución.</w:t>
      </w:r>
    </w:p>
    <w:p w14:paraId="36CB377B" w14:textId="77777777" w:rsidR="002C0F86" w:rsidRPr="002C0F86" w:rsidRDefault="002C0F86" w:rsidP="002C0F86">
      <w:pPr>
        <w:spacing w:after="0" w:line="360" w:lineRule="auto"/>
        <w:jc w:val="both"/>
        <w:rPr>
          <w:rFonts w:ascii="Palatino Linotype" w:eastAsia="Calibri" w:hAnsi="Palatino Linotype" w:cs="Times New Roman"/>
          <w:sz w:val="24"/>
          <w:szCs w:val="24"/>
          <w:lang w:eastAsia="es-ES_tradnl"/>
        </w:rPr>
      </w:pPr>
    </w:p>
    <w:p w14:paraId="2D1C415A" w14:textId="76192DC3" w:rsidR="002C0F86" w:rsidRPr="002C0F86" w:rsidRDefault="002C0F86" w:rsidP="002C0F86">
      <w:pPr>
        <w:spacing w:after="0" w:line="360" w:lineRule="auto"/>
        <w:jc w:val="both"/>
        <w:rPr>
          <w:rFonts w:ascii="Palatino Linotype" w:eastAsia="Calibri" w:hAnsi="Palatino Linotype" w:cs="Times New Roman"/>
          <w:sz w:val="24"/>
          <w:szCs w:val="24"/>
          <w:lang w:eastAsia="es-ES_tradnl"/>
        </w:rPr>
      </w:pPr>
      <w:r w:rsidRPr="002C0F86">
        <w:rPr>
          <w:rFonts w:ascii="Palatino Linotype" w:eastAsia="Calibri" w:hAnsi="Palatino Linotype" w:cs="Times New Roman"/>
          <w:b/>
          <w:sz w:val="28"/>
          <w:szCs w:val="24"/>
          <w:lang w:eastAsia="es-ES_tradnl"/>
        </w:rPr>
        <w:t>SÉPTIMO</w:t>
      </w:r>
      <w:r w:rsidRPr="002C0F86">
        <w:rPr>
          <w:rFonts w:ascii="Palatino Linotype" w:eastAsia="Calibri" w:hAnsi="Palatino Linotype" w:cs="Times New Roman"/>
          <w:b/>
          <w:sz w:val="24"/>
          <w:szCs w:val="24"/>
          <w:lang w:eastAsia="es-ES_tradnl"/>
        </w:rPr>
        <w:t>. -</w:t>
      </w:r>
      <w:r w:rsidRPr="002C0F86">
        <w:rPr>
          <w:rFonts w:ascii="Palatino Linotype" w:eastAsia="Calibri" w:hAnsi="Palatino Linotype" w:cs="Times New Roman"/>
          <w:sz w:val="24"/>
          <w:szCs w:val="24"/>
          <w:lang w:eastAsia="es-ES_tradnl"/>
        </w:rPr>
        <w:t xml:space="preserve"> Gírese oficio al Titular </w:t>
      </w:r>
      <w:r w:rsidR="00A3037C">
        <w:rPr>
          <w:rFonts w:ascii="Palatino Linotype" w:eastAsia="Calibri" w:hAnsi="Palatino Linotype" w:cs="Times New Roman"/>
          <w:sz w:val="24"/>
          <w:szCs w:val="24"/>
          <w:lang w:eastAsia="es-ES_tradnl"/>
        </w:rPr>
        <w:t xml:space="preserve">del Órgano Interno de </w:t>
      </w:r>
      <w:r w:rsidR="00C12A14">
        <w:rPr>
          <w:rFonts w:ascii="Palatino Linotype" w:eastAsia="Calibri" w:hAnsi="Palatino Linotype" w:cs="Times New Roman"/>
          <w:sz w:val="24"/>
          <w:szCs w:val="24"/>
          <w:lang w:eastAsia="es-ES_tradnl"/>
        </w:rPr>
        <w:t>C</w:t>
      </w:r>
      <w:r w:rsidR="00A3037C">
        <w:rPr>
          <w:rFonts w:ascii="Palatino Linotype" w:eastAsia="Calibri" w:hAnsi="Palatino Linotype" w:cs="Times New Roman"/>
          <w:sz w:val="24"/>
          <w:szCs w:val="24"/>
          <w:lang w:eastAsia="es-ES_tradnl"/>
        </w:rPr>
        <w:t>ontrol de</w:t>
      </w:r>
      <w:r w:rsidRPr="002C0F86">
        <w:rPr>
          <w:rFonts w:ascii="Palatino Linotype" w:eastAsia="Calibri" w:hAnsi="Palatino Linotype" w:cs="Times New Roman"/>
          <w:sz w:val="24"/>
          <w:szCs w:val="24"/>
          <w:lang w:eastAsia="es-ES_tradnl"/>
        </w:rPr>
        <w:t xml:space="preserve"> este Instituto, de conformidad con el artículo 190 de la Ley de Transparencia y Acceso a la Información Pública del Estado de México y Municipios determine lo conducente, en términos del considerando </w:t>
      </w:r>
      <w:r w:rsidRPr="00030CE5">
        <w:rPr>
          <w:rFonts w:ascii="Palatino Linotype" w:eastAsia="Calibri" w:hAnsi="Palatino Linotype" w:cs="Times New Roman"/>
          <w:b/>
          <w:bCs/>
          <w:sz w:val="24"/>
          <w:szCs w:val="24"/>
          <w:lang w:eastAsia="es-ES_tradnl"/>
        </w:rPr>
        <w:t>Quinto</w:t>
      </w:r>
      <w:r w:rsidRPr="002C0F86">
        <w:rPr>
          <w:rFonts w:ascii="Palatino Linotype" w:eastAsia="Calibri" w:hAnsi="Palatino Linotype" w:cs="Times New Roman"/>
          <w:sz w:val="24"/>
          <w:szCs w:val="24"/>
          <w:lang w:eastAsia="es-ES_tradnl"/>
        </w:rPr>
        <w:t xml:space="preserve"> de la presente resolución.</w:t>
      </w:r>
    </w:p>
    <w:p w14:paraId="7E9C5458" w14:textId="77777777" w:rsidR="00043FC5" w:rsidRPr="00BE383C" w:rsidRDefault="00043FC5" w:rsidP="00043FC5">
      <w:pPr>
        <w:pStyle w:val="Sinespaciado"/>
        <w:spacing w:line="360" w:lineRule="auto"/>
        <w:jc w:val="both"/>
        <w:rPr>
          <w:rFonts w:ascii="Palatino Linotype" w:hAnsi="Palatino Linotype" w:cstheme="minorHAnsi"/>
        </w:rPr>
      </w:pPr>
    </w:p>
    <w:p w14:paraId="4F4B7F52" w14:textId="44DAD325" w:rsidR="00043FC5" w:rsidRPr="003C1A1B" w:rsidRDefault="00043FC5" w:rsidP="00043FC5">
      <w:pPr>
        <w:pStyle w:val="Prrafodelista"/>
        <w:autoSpaceDE w:val="0"/>
        <w:autoSpaceDN w:val="0"/>
        <w:adjustRightInd w:val="0"/>
        <w:spacing w:before="240" w:after="160" w:line="360" w:lineRule="auto"/>
        <w:ind w:left="0"/>
        <w:jc w:val="both"/>
        <w:rPr>
          <w:rFonts w:ascii="Palatino Linotype" w:hAnsi="Palatino Linotype"/>
          <w:bCs/>
          <w:sz w:val="20"/>
          <w:szCs w:val="20"/>
        </w:rPr>
      </w:pPr>
      <w:r w:rsidRPr="001C3B9A">
        <w:rPr>
          <w:rFonts w:ascii="Palatino Linotype" w:hAnsi="Palatino Linotype" w:cs="Arial"/>
        </w:rPr>
        <w:t>ASÍ LO ACORDÓ, POR UNANIMIDAD DE VOTOS, EL PLENO DEL</w:t>
      </w:r>
      <w:r w:rsidRPr="001C3B9A">
        <w:rPr>
          <w:rFonts w:ascii="Palatino Linotype" w:eastAsia="Arial Unicode MS" w:hAnsi="Palatino Linotype" w:cs="Arial"/>
        </w:rPr>
        <w:t xml:space="preserve"> INSTITUTO DE TRANSPARENCIA, ACCESO A LA INFORMACIÓN PÚBLICA Y PROTECCIÓN DE DATOS PERSONALES DEL ESTADO DE MÉXICO Y MUNICIPIOS</w:t>
      </w:r>
      <w:r w:rsidRPr="001C3B9A">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212649">
        <w:rPr>
          <w:rFonts w:ascii="Palatino Linotype" w:hAnsi="Palatino Linotype" w:cs="Arial"/>
        </w:rPr>
        <w:t>DÉCIMA</w:t>
      </w:r>
      <w:r w:rsidR="00030CE5">
        <w:rPr>
          <w:rFonts w:ascii="Palatino Linotype" w:hAnsi="Palatino Linotype" w:cs="Arial"/>
        </w:rPr>
        <w:t xml:space="preserve"> TERCERA</w:t>
      </w:r>
      <w:r w:rsidRPr="001C3B9A">
        <w:rPr>
          <w:rFonts w:ascii="Palatino Linotype" w:hAnsi="Palatino Linotype" w:cs="Arial"/>
        </w:rPr>
        <w:t xml:space="preserve"> SESIÓN ORDINARIA CELEBRADA EL </w:t>
      </w:r>
      <w:r w:rsidR="00030CE5">
        <w:rPr>
          <w:rFonts w:ascii="Palatino Linotype" w:hAnsi="Palatino Linotype" w:cs="Arial"/>
        </w:rPr>
        <w:t xml:space="preserve">DOCE DE ABRIL </w:t>
      </w:r>
      <w:r w:rsidR="00CE2769">
        <w:rPr>
          <w:rFonts w:ascii="Palatino Linotype" w:hAnsi="Palatino Linotype" w:cs="Arial"/>
        </w:rPr>
        <w:t xml:space="preserve"> DE </w:t>
      </w:r>
      <w:r w:rsidRPr="001C3B9A">
        <w:rPr>
          <w:rFonts w:ascii="Palatino Linotype" w:hAnsi="Palatino Linotype" w:cs="Arial"/>
        </w:rPr>
        <w:t>DOS MIL VEI</w:t>
      </w:r>
      <w:r w:rsidR="00CE2769">
        <w:rPr>
          <w:rFonts w:ascii="Palatino Linotype" w:hAnsi="Palatino Linotype" w:cs="Arial"/>
        </w:rPr>
        <w:t>NTITRÉS</w:t>
      </w:r>
      <w:r w:rsidRPr="001C3B9A">
        <w:rPr>
          <w:rFonts w:ascii="Palatino Linotype" w:hAnsi="Palatino Linotype" w:cs="Arial"/>
        </w:rPr>
        <w:t xml:space="preserve">, ANTE </w:t>
      </w:r>
      <w:r w:rsidR="005C7C45" w:rsidRPr="001C3B9A">
        <w:rPr>
          <w:rFonts w:ascii="Palatino Linotype" w:hAnsi="Palatino Linotype" w:cs="Arial"/>
        </w:rPr>
        <w:t>EL SECRETARIO</w:t>
      </w:r>
      <w:r w:rsidRPr="001C3B9A">
        <w:rPr>
          <w:rFonts w:ascii="Palatino Linotype" w:hAnsi="Palatino Linotype" w:cs="Arial"/>
        </w:rPr>
        <w:t xml:space="preserve"> TÉCNICO DEL PLENO, ALEXIS TAPIA RAMÍREZ. </w:t>
      </w:r>
      <w:r w:rsidR="006871AC">
        <w:rPr>
          <w:rFonts w:ascii="Palatino Linotype" w:hAnsi="Palatino Linotype" w:cs="Arial"/>
        </w:rPr>
        <w:t>----------------------------------------------------------------------------------------------------------</w:t>
      </w:r>
      <w:r w:rsidR="00B10900">
        <w:rPr>
          <w:rFonts w:ascii="Palatino Linotype" w:hAnsi="Palatino Linotype" w:cs="Arial"/>
        </w:rPr>
        <w:t>----------------</w:t>
      </w:r>
      <w:r w:rsidR="006871AC">
        <w:rPr>
          <w:rFonts w:ascii="Palatino Linotype" w:hAnsi="Palatino Linotype" w:cs="Arial"/>
        </w:rPr>
        <w:t>------------------------------------------------------------------------------------------------------------------</w:t>
      </w:r>
      <w:r w:rsidR="003C1A1B" w:rsidRPr="003C1A1B">
        <w:rPr>
          <w:rFonts w:ascii="Palatino Linotype" w:hAnsi="Palatino Linotype"/>
          <w:bCs/>
          <w:sz w:val="20"/>
          <w:szCs w:val="20"/>
        </w:rPr>
        <w:t>CCR/pgch</w:t>
      </w:r>
    </w:p>
    <w:p w14:paraId="1E60497A" w14:textId="77777777" w:rsidR="00043FC5" w:rsidRDefault="00043FC5" w:rsidP="00043FC5">
      <w:pPr>
        <w:autoSpaceDE w:val="0"/>
        <w:autoSpaceDN w:val="0"/>
        <w:adjustRightInd w:val="0"/>
        <w:spacing w:line="360" w:lineRule="auto"/>
        <w:jc w:val="both"/>
        <w:rPr>
          <w:rFonts w:ascii="Palatino Linotype" w:hAnsi="Palatino Linotype" w:cs="Arial"/>
        </w:rPr>
      </w:pPr>
    </w:p>
    <w:p w14:paraId="6EEF9B3E" w14:textId="77777777" w:rsidR="00043FC5" w:rsidRDefault="00043FC5" w:rsidP="00043FC5">
      <w:pPr>
        <w:autoSpaceDE w:val="0"/>
        <w:autoSpaceDN w:val="0"/>
        <w:adjustRightInd w:val="0"/>
        <w:spacing w:line="360" w:lineRule="auto"/>
        <w:jc w:val="both"/>
        <w:rPr>
          <w:rFonts w:ascii="Palatino Linotype" w:hAnsi="Palatino Linotype" w:cs="Arial"/>
        </w:rPr>
      </w:pPr>
    </w:p>
    <w:p w14:paraId="79239620" w14:textId="77777777" w:rsidR="00043FC5" w:rsidRDefault="00043FC5" w:rsidP="00043FC5">
      <w:pPr>
        <w:autoSpaceDE w:val="0"/>
        <w:autoSpaceDN w:val="0"/>
        <w:adjustRightInd w:val="0"/>
        <w:spacing w:line="360" w:lineRule="auto"/>
        <w:jc w:val="both"/>
        <w:rPr>
          <w:rFonts w:ascii="Palatino Linotype" w:hAnsi="Palatino Linotype" w:cs="Arial"/>
        </w:rPr>
      </w:pPr>
    </w:p>
    <w:p w14:paraId="65434C86" w14:textId="77777777" w:rsidR="00043FC5" w:rsidRDefault="00043FC5" w:rsidP="00043FC5">
      <w:pPr>
        <w:autoSpaceDE w:val="0"/>
        <w:autoSpaceDN w:val="0"/>
        <w:adjustRightInd w:val="0"/>
        <w:spacing w:line="360" w:lineRule="auto"/>
        <w:jc w:val="both"/>
        <w:rPr>
          <w:rFonts w:ascii="Palatino Linotype" w:hAnsi="Palatino Linotype" w:cs="Arial"/>
        </w:rPr>
      </w:pPr>
    </w:p>
    <w:p w14:paraId="61DB971B" w14:textId="77777777" w:rsidR="00043FC5" w:rsidRDefault="00043FC5" w:rsidP="00043FC5">
      <w:pPr>
        <w:autoSpaceDE w:val="0"/>
        <w:autoSpaceDN w:val="0"/>
        <w:adjustRightInd w:val="0"/>
        <w:spacing w:line="360" w:lineRule="auto"/>
        <w:jc w:val="both"/>
        <w:rPr>
          <w:rFonts w:ascii="Palatino Linotype" w:hAnsi="Palatino Linotype" w:cs="Arial"/>
        </w:rPr>
      </w:pPr>
    </w:p>
    <w:p w14:paraId="4040CC43" w14:textId="77777777" w:rsidR="00043FC5" w:rsidRDefault="00043FC5" w:rsidP="00043FC5">
      <w:pPr>
        <w:autoSpaceDE w:val="0"/>
        <w:autoSpaceDN w:val="0"/>
        <w:adjustRightInd w:val="0"/>
        <w:spacing w:line="360" w:lineRule="auto"/>
        <w:jc w:val="both"/>
        <w:rPr>
          <w:rFonts w:ascii="Palatino Linotype" w:hAnsi="Palatino Linotype" w:cs="Arial"/>
        </w:rPr>
      </w:pPr>
    </w:p>
    <w:p w14:paraId="10E8FDEF" w14:textId="77777777" w:rsidR="00043FC5" w:rsidRDefault="00043FC5" w:rsidP="00043FC5">
      <w:pPr>
        <w:autoSpaceDE w:val="0"/>
        <w:autoSpaceDN w:val="0"/>
        <w:adjustRightInd w:val="0"/>
        <w:spacing w:line="360" w:lineRule="auto"/>
        <w:jc w:val="both"/>
        <w:rPr>
          <w:rFonts w:ascii="Palatino Linotype" w:hAnsi="Palatino Linotype" w:cs="Arial"/>
        </w:rPr>
      </w:pPr>
    </w:p>
    <w:p w14:paraId="55627A43" w14:textId="77777777" w:rsidR="00F33D5C" w:rsidRDefault="00F33D5C"/>
    <w:sectPr w:rsidR="00F33D5C" w:rsidSect="002B6A8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137BE" w14:textId="77777777" w:rsidR="00773AAF" w:rsidRDefault="00773AAF" w:rsidP="00043FC5">
      <w:pPr>
        <w:spacing w:after="0" w:line="240" w:lineRule="auto"/>
      </w:pPr>
      <w:r>
        <w:separator/>
      </w:r>
    </w:p>
  </w:endnote>
  <w:endnote w:type="continuationSeparator" w:id="0">
    <w:p w14:paraId="26F99A46" w14:textId="77777777" w:rsidR="00773AAF" w:rsidRDefault="00773AAF" w:rsidP="0004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C5944" w14:textId="77777777" w:rsidR="002B6A88" w:rsidRPr="000B69FA" w:rsidRDefault="002B6A88" w:rsidP="002B6A8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1FE3">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71FE3">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FF5A0" w14:textId="77777777" w:rsidR="002B6A88" w:rsidRPr="000B69FA" w:rsidRDefault="002B6A88" w:rsidP="002B6A8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1FE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71FE3">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A9FB1" w14:textId="77777777" w:rsidR="00773AAF" w:rsidRDefault="00773AAF" w:rsidP="00043FC5">
      <w:pPr>
        <w:spacing w:after="0" w:line="240" w:lineRule="auto"/>
      </w:pPr>
      <w:r>
        <w:separator/>
      </w:r>
    </w:p>
  </w:footnote>
  <w:footnote w:type="continuationSeparator" w:id="0">
    <w:p w14:paraId="49D68D40" w14:textId="77777777" w:rsidR="00773AAF" w:rsidRDefault="00773AAF" w:rsidP="00043FC5">
      <w:pPr>
        <w:spacing w:after="0" w:line="240" w:lineRule="auto"/>
      </w:pPr>
      <w:r>
        <w:continuationSeparator/>
      </w:r>
    </w:p>
  </w:footnote>
  <w:footnote w:id="1">
    <w:p w14:paraId="3A78BDD3" w14:textId="77777777" w:rsidR="002B6A88" w:rsidRPr="00F07740" w:rsidRDefault="002B6A88" w:rsidP="0050616D">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45172610" w14:textId="77777777" w:rsidR="002B6A88" w:rsidRPr="00946E1F" w:rsidRDefault="002B6A88" w:rsidP="0050616D">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6975F" w14:textId="77777777" w:rsidR="002B6A88" w:rsidRDefault="002B6A88">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8FEFD23" wp14:editId="2941E7DB">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2B6A88" w14:paraId="6D2D5F16" w14:textId="77777777" w:rsidTr="002B6A88">
      <w:trPr>
        <w:trHeight w:val="227"/>
      </w:trPr>
      <w:tc>
        <w:tcPr>
          <w:tcW w:w="5529" w:type="dxa"/>
          <w:hideMark/>
        </w:tcPr>
        <w:p w14:paraId="5569FA91"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DBE6B75" w14:textId="3FC6BB93" w:rsidR="002B6A88" w:rsidRPr="00B4142F" w:rsidRDefault="00296C97"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w:t>
          </w:r>
          <w:r w:rsidR="00F543B6">
            <w:rPr>
              <w:rFonts w:ascii="Palatino Linotype" w:hAnsi="Palatino Linotype" w:cs="Arial"/>
              <w:bCs/>
              <w:sz w:val="24"/>
              <w:lang w:eastAsia="es-MX"/>
            </w:rPr>
            <w:t>7</w:t>
          </w:r>
          <w:r w:rsidR="005047A6">
            <w:rPr>
              <w:rFonts w:ascii="Palatino Linotype" w:hAnsi="Palatino Linotype" w:cs="Arial"/>
              <w:bCs/>
              <w:sz w:val="24"/>
              <w:lang w:eastAsia="es-MX"/>
            </w:rPr>
            <w:t>65</w:t>
          </w:r>
          <w:r w:rsidR="002B6A88">
            <w:rPr>
              <w:rFonts w:ascii="Palatino Linotype" w:hAnsi="Palatino Linotype" w:cs="Arial"/>
              <w:bCs/>
              <w:sz w:val="24"/>
              <w:lang w:eastAsia="es-MX"/>
            </w:rPr>
            <w:t>/INFOEM/IP/RR/202</w:t>
          </w:r>
          <w:r w:rsidR="00D56A49">
            <w:rPr>
              <w:rFonts w:ascii="Palatino Linotype" w:hAnsi="Palatino Linotype" w:cs="Arial"/>
              <w:bCs/>
              <w:sz w:val="24"/>
              <w:lang w:eastAsia="es-MX"/>
            </w:rPr>
            <w:t>3</w:t>
          </w:r>
        </w:p>
      </w:tc>
    </w:tr>
    <w:tr w:rsidR="002B6A88" w14:paraId="6BFF82B0" w14:textId="77777777" w:rsidTr="002B6A88">
      <w:trPr>
        <w:trHeight w:val="242"/>
      </w:trPr>
      <w:tc>
        <w:tcPr>
          <w:tcW w:w="5529" w:type="dxa"/>
          <w:hideMark/>
        </w:tcPr>
        <w:p w14:paraId="00A5CB4D"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7509A2" w14:textId="77777777" w:rsidR="002B6A88" w:rsidRPr="00F06FED" w:rsidRDefault="002B6A88" w:rsidP="00043FC5">
          <w:pPr>
            <w:spacing w:after="120" w:line="256" w:lineRule="auto"/>
            <w:ind w:left="639" w:right="214"/>
            <w:jc w:val="both"/>
            <w:rPr>
              <w:rFonts w:ascii="Palatino Linotype" w:hAnsi="Palatino Linotype" w:cs="Arial"/>
            </w:rPr>
          </w:pPr>
          <w:r>
            <w:rPr>
              <w:rFonts w:ascii="Palatino Linotype" w:hAnsi="Palatino Linotype" w:cs="Arial"/>
              <w:szCs w:val="20"/>
            </w:rPr>
            <w:t>Ayuntamiento de Zinacantepec</w:t>
          </w:r>
        </w:p>
      </w:tc>
    </w:tr>
    <w:tr w:rsidR="002B6A88" w14:paraId="693B518F" w14:textId="77777777" w:rsidTr="002B6A88">
      <w:trPr>
        <w:trHeight w:val="342"/>
      </w:trPr>
      <w:tc>
        <w:tcPr>
          <w:tcW w:w="5529" w:type="dxa"/>
          <w:hideMark/>
        </w:tcPr>
        <w:p w14:paraId="44458276" w14:textId="77777777" w:rsidR="002B6A88" w:rsidRDefault="002B6A88" w:rsidP="002B6A8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9AAD1B1" w14:textId="77777777" w:rsidR="002B6A88" w:rsidRDefault="002B6A88" w:rsidP="002B6A88">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23B4C81F" w14:textId="77777777" w:rsidR="002B6A88" w:rsidRDefault="002B6A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2B6A88" w14:paraId="6B3877D2" w14:textId="77777777" w:rsidTr="002B6A88">
      <w:trPr>
        <w:trHeight w:val="227"/>
      </w:trPr>
      <w:tc>
        <w:tcPr>
          <w:tcW w:w="5529" w:type="dxa"/>
          <w:hideMark/>
        </w:tcPr>
        <w:p w14:paraId="17F23AD1"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2C719E0" w14:textId="0A67FCD4" w:rsidR="002B6A88" w:rsidRPr="00B4142F" w:rsidRDefault="00296C97"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w:t>
          </w:r>
          <w:r w:rsidR="005047A6">
            <w:rPr>
              <w:rFonts w:ascii="Palatino Linotype" w:hAnsi="Palatino Linotype" w:cs="Arial"/>
              <w:bCs/>
              <w:sz w:val="24"/>
              <w:lang w:eastAsia="es-MX"/>
            </w:rPr>
            <w:t>765</w:t>
          </w:r>
          <w:r w:rsidR="002B6A88">
            <w:rPr>
              <w:rFonts w:ascii="Palatino Linotype" w:hAnsi="Palatino Linotype" w:cs="Arial"/>
              <w:bCs/>
              <w:sz w:val="24"/>
              <w:lang w:eastAsia="es-MX"/>
            </w:rPr>
            <w:t>/INFOEM/IP/RR/202</w:t>
          </w:r>
          <w:r w:rsidR="00D56A49">
            <w:rPr>
              <w:rFonts w:ascii="Palatino Linotype" w:hAnsi="Palatino Linotype" w:cs="Arial"/>
              <w:bCs/>
              <w:sz w:val="24"/>
              <w:lang w:eastAsia="es-MX"/>
            </w:rPr>
            <w:t>3</w:t>
          </w:r>
        </w:p>
      </w:tc>
    </w:tr>
    <w:tr w:rsidR="002B6A88" w14:paraId="626A5DC7" w14:textId="77777777" w:rsidTr="002B6A88">
      <w:trPr>
        <w:trHeight w:val="196"/>
      </w:trPr>
      <w:tc>
        <w:tcPr>
          <w:tcW w:w="5529" w:type="dxa"/>
          <w:hideMark/>
        </w:tcPr>
        <w:p w14:paraId="70599E22"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9147F74" w14:textId="5B58CD31" w:rsidR="002B6A88" w:rsidRPr="00F06FED" w:rsidRDefault="00471FE3" w:rsidP="002B6A88">
          <w:pPr>
            <w:spacing w:after="120" w:line="256" w:lineRule="auto"/>
            <w:ind w:left="639" w:right="214"/>
            <w:jc w:val="both"/>
            <w:rPr>
              <w:rFonts w:ascii="Palatino Linotype" w:hAnsi="Palatino Linotype" w:cs="Arial"/>
            </w:rPr>
          </w:pPr>
          <w:r>
            <w:rPr>
              <w:rFonts w:ascii="Palatino Linotype" w:hAnsi="Palatino Linotype" w:cs="Arial"/>
            </w:rPr>
            <w:t>xxxx</w:t>
          </w:r>
        </w:p>
      </w:tc>
    </w:tr>
    <w:tr w:rsidR="002B6A88" w14:paraId="34912B42" w14:textId="77777777" w:rsidTr="002B6A88">
      <w:trPr>
        <w:trHeight w:val="242"/>
      </w:trPr>
      <w:tc>
        <w:tcPr>
          <w:tcW w:w="5529" w:type="dxa"/>
          <w:hideMark/>
        </w:tcPr>
        <w:p w14:paraId="259C96ED"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356D0B4" w14:textId="77777777" w:rsidR="002B6A88" w:rsidRDefault="002B6A88" w:rsidP="00070FD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Zinacantepec</w:t>
          </w:r>
        </w:p>
      </w:tc>
    </w:tr>
    <w:tr w:rsidR="002B6A88" w14:paraId="607D3C49" w14:textId="77777777" w:rsidTr="002B6A88">
      <w:trPr>
        <w:trHeight w:val="342"/>
      </w:trPr>
      <w:tc>
        <w:tcPr>
          <w:tcW w:w="5529" w:type="dxa"/>
          <w:hideMark/>
        </w:tcPr>
        <w:p w14:paraId="403560B6" w14:textId="77777777" w:rsidR="002B6A88" w:rsidRDefault="002B6A88" w:rsidP="002B6A8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ACC08DF" w14:textId="77777777" w:rsidR="002B6A88" w:rsidRDefault="002B6A88" w:rsidP="002B6A88">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F7E9E3A" w14:textId="77777777" w:rsidR="002B6A88" w:rsidRDefault="002B6A8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068829D" wp14:editId="2467BADF">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F1D6D"/>
    <w:multiLevelType w:val="hybridMultilevel"/>
    <w:tmpl w:val="49465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5BA6215"/>
    <w:multiLevelType w:val="hybridMultilevel"/>
    <w:tmpl w:val="24DECA04"/>
    <w:lvl w:ilvl="0" w:tplc="13CE2DA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46E175A6"/>
    <w:multiLevelType w:val="hybridMultilevel"/>
    <w:tmpl w:val="8B12C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E84838"/>
    <w:multiLevelType w:val="hybridMultilevel"/>
    <w:tmpl w:val="8E6EB8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CC747E"/>
    <w:multiLevelType w:val="hybridMultilevel"/>
    <w:tmpl w:val="1DA23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4DF307A"/>
    <w:multiLevelType w:val="hybridMultilevel"/>
    <w:tmpl w:val="E8A252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401584E"/>
    <w:multiLevelType w:val="hybridMultilevel"/>
    <w:tmpl w:val="049AF4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C849A7"/>
    <w:multiLevelType w:val="hybridMultilevel"/>
    <w:tmpl w:val="059213BE"/>
    <w:lvl w:ilvl="0" w:tplc="CF90607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4"/>
  </w:num>
  <w:num w:numId="3">
    <w:abstractNumId w:val="9"/>
  </w:num>
  <w:num w:numId="4">
    <w:abstractNumId w:val="0"/>
  </w:num>
  <w:num w:numId="5">
    <w:abstractNumId w:val="2"/>
  </w:num>
  <w:num w:numId="6">
    <w:abstractNumId w:val="3"/>
  </w:num>
  <w:num w:numId="7">
    <w:abstractNumId w:val="7"/>
  </w:num>
  <w:num w:numId="8">
    <w:abstractNumId w:val="5"/>
  </w:num>
  <w:num w:numId="9">
    <w:abstractNumId w:val="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C5"/>
    <w:rsid w:val="00007B10"/>
    <w:rsid w:val="00021BB0"/>
    <w:rsid w:val="00030CE5"/>
    <w:rsid w:val="00031E49"/>
    <w:rsid w:val="000412C6"/>
    <w:rsid w:val="00043FC5"/>
    <w:rsid w:val="0006335D"/>
    <w:rsid w:val="00070FD0"/>
    <w:rsid w:val="000B3AEB"/>
    <w:rsid w:val="000B7D36"/>
    <w:rsid w:val="000F60E2"/>
    <w:rsid w:val="00101AFC"/>
    <w:rsid w:val="00104E8C"/>
    <w:rsid w:val="001065BF"/>
    <w:rsid w:val="00130777"/>
    <w:rsid w:val="00134FB4"/>
    <w:rsid w:val="001432F6"/>
    <w:rsid w:val="00144262"/>
    <w:rsid w:val="00146F73"/>
    <w:rsid w:val="00151C1E"/>
    <w:rsid w:val="00152720"/>
    <w:rsid w:val="0016199E"/>
    <w:rsid w:val="00162BC3"/>
    <w:rsid w:val="00170084"/>
    <w:rsid w:val="0018090E"/>
    <w:rsid w:val="001C512D"/>
    <w:rsid w:val="001D0F5B"/>
    <w:rsid w:val="001D5CA5"/>
    <w:rsid w:val="001E1A98"/>
    <w:rsid w:val="00212649"/>
    <w:rsid w:val="00236DE6"/>
    <w:rsid w:val="00260526"/>
    <w:rsid w:val="002837D8"/>
    <w:rsid w:val="002840A6"/>
    <w:rsid w:val="00296C97"/>
    <w:rsid w:val="002B10EF"/>
    <w:rsid w:val="002B53D3"/>
    <w:rsid w:val="002B6A88"/>
    <w:rsid w:val="002C0F86"/>
    <w:rsid w:val="002D2023"/>
    <w:rsid w:val="002E783B"/>
    <w:rsid w:val="00344B8B"/>
    <w:rsid w:val="00345603"/>
    <w:rsid w:val="00350E48"/>
    <w:rsid w:val="003851E4"/>
    <w:rsid w:val="00392225"/>
    <w:rsid w:val="003C1A1B"/>
    <w:rsid w:val="003E0A42"/>
    <w:rsid w:val="003F25A1"/>
    <w:rsid w:val="0041528C"/>
    <w:rsid w:val="0042414F"/>
    <w:rsid w:val="0044309D"/>
    <w:rsid w:val="00471FE3"/>
    <w:rsid w:val="004929E0"/>
    <w:rsid w:val="004A0419"/>
    <w:rsid w:val="004F4EC0"/>
    <w:rsid w:val="005047A6"/>
    <w:rsid w:val="0050616D"/>
    <w:rsid w:val="00531AA3"/>
    <w:rsid w:val="005368D9"/>
    <w:rsid w:val="00555544"/>
    <w:rsid w:val="00581CDB"/>
    <w:rsid w:val="005823FB"/>
    <w:rsid w:val="005B55B6"/>
    <w:rsid w:val="005C723D"/>
    <w:rsid w:val="005C7C45"/>
    <w:rsid w:val="005D3235"/>
    <w:rsid w:val="005F36C7"/>
    <w:rsid w:val="00623294"/>
    <w:rsid w:val="0063364A"/>
    <w:rsid w:val="006561FC"/>
    <w:rsid w:val="006636CB"/>
    <w:rsid w:val="0066529C"/>
    <w:rsid w:val="00665D3C"/>
    <w:rsid w:val="00665D59"/>
    <w:rsid w:val="00682A8A"/>
    <w:rsid w:val="006835A3"/>
    <w:rsid w:val="006871AC"/>
    <w:rsid w:val="006C35C6"/>
    <w:rsid w:val="006E3049"/>
    <w:rsid w:val="00720A0A"/>
    <w:rsid w:val="0073281D"/>
    <w:rsid w:val="00764670"/>
    <w:rsid w:val="00773AAF"/>
    <w:rsid w:val="007A0466"/>
    <w:rsid w:val="007A18EE"/>
    <w:rsid w:val="007B3CA6"/>
    <w:rsid w:val="007B7A9D"/>
    <w:rsid w:val="007C1CB6"/>
    <w:rsid w:val="007C73F7"/>
    <w:rsid w:val="007D4531"/>
    <w:rsid w:val="007D6D2E"/>
    <w:rsid w:val="008056E0"/>
    <w:rsid w:val="00806DC2"/>
    <w:rsid w:val="00824615"/>
    <w:rsid w:val="00843A78"/>
    <w:rsid w:val="00867B33"/>
    <w:rsid w:val="00890066"/>
    <w:rsid w:val="00897529"/>
    <w:rsid w:val="008B257A"/>
    <w:rsid w:val="008B6FD7"/>
    <w:rsid w:val="008D744F"/>
    <w:rsid w:val="008E31C3"/>
    <w:rsid w:val="008F2C6F"/>
    <w:rsid w:val="008F2FC2"/>
    <w:rsid w:val="008F5A3B"/>
    <w:rsid w:val="00902D60"/>
    <w:rsid w:val="00916AC2"/>
    <w:rsid w:val="009216A7"/>
    <w:rsid w:val="00943F3E"/>
    <w:rsid w:val="00950A7F"/>
    <w:rsid w:val="0098215F"/>
    <w:rsid w:val="009925F8"/>
    <w:rsid w:val="009E4DD2"/>
    <w:rsid w:val="00A2000B"/>
    <w:rsid w:val="00A3037C"/>
    <w:rsid w:val="00A44485"/>
    <w:rsid w:val="00A60039"/>
    <w:rsid w:val="00A72322"/>
    <w:rsid w:val="00AC35D0"/>
    <w:rsid w:val="00AC386E"/>
    <w:rsid w:val="00B10900"/>
    <w:rsid w:val="00B11194"/>
    <w:rsid w:val="00B33156"/>
    <w:rsid w:val="00B405DC"/>
    <w:rsid w:val="00B51E7B"/>
    <w:rsid w:val="00B52A80"/>
    <w:rsid w:val="00B75962"/>
    <w:rsid w:val="00BA2F95"/>
    <w:rsid w:val="00BE06EE"/>
    <w:rsid w:val="00C03207"/>
    <w:rsid w:val="00C12A14"/>
    <w:rsid w:val="00C3088B"/>
    <w:rsid w:val="00C30B52"/>
    <w:rsid w:val="00C90A22"/>
    <w:rsid w:val="00C918D9"/>
    <w:rsid w:val="00C97E6E"/>
    <w:rsid w:val="00CA5EB6"/>
    <w:rsid w:val="00CB46E2"/>
    <w:rsid w:val="00CB5A21"/>
    <w:rsid w:val="00CE2769"/>
    <w:rsid w:val="00CE75BD"/>
    <w:rsid w:val="00CF0B91"/>
    <w:rsid w:val="00D1067F"/>
    <w:rsid w:val="00D14956"/>
    <w:rsid w:val="00D221C1"/>
    <w:rsid w:val="00D50DCA"/>
    <w:rsid w:val="00D56A49"/>
    <w:rsid w:val="00D708AE"/>
    <w:rsid w:val="00D74CD4"/>
    <w:rsid w:val="00DC15B7"/>
    <w:rsid w:val="00DC30FB"/>
    <w:rsid w:val="00DC5E88"/>
    <w:rsid w:val="00DE0DB1"/>
    <w:rsid w:val="00DF502D"/>
    <w:rsid w:val="00E105FB"/>
    <w:rsid w:val="00E42B32"/>
    <w:rsid w:val="00E53DE6"/>
    <w:rsid w:val="00EB7EC5"/>
    <w:rsid w:val="00ED07A3"/>
    <w:rsid w:val="00EE628B"/>
    <w:rsid w:val="00EF6824"/>
    <w:rsid w:val="00F16BF1"/>
    <w:rsid w:val="00F33D5C"/>
    <w:rsid w:val="00F36AE1"/>
    <w:rsid w:val="00F447AC"/>
    <w:rsid w:val="00F5420C"/>
    <w:rsid w:val="00F543B6"/>
    <w:rsid w:val="00F66703"/>
    <w:rsid w:val="00F678C5"/>
    <w:rsid w:val="00FA0158"/>
    <w:rsid w:val="00FA2B11"/>
    <w:rsid w:val="00FD3CAE"/>
    <w:rsid w:val="00FE1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46F6F"/>
  <w15:chartTrackingRefBased/>
  <w15:docId w15:val="{782E4AC6-2531-4FA5-AF1E-B210E9DA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6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43FC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43FC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043FC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043FC5"/>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043FC5"/>
    <w:rPr>
      <w:color w:val="0563C1" w:themeColor="hyperlink"/>
      <w:u w:val="single"/>
    </w:rPr>
  </w:style>
  <w:style w:type="paragraph" w:styleId="Sinespaciado">
    <w:name w:val="No Spacing"/>
    <w:aliases w:val="Francesa,INAI"/>
    <w:link w:val="SinespaciadoCar"/>
    <w:uiPriority w:val="1"/>
    <w:qFormat/>
    <w:rsid w:val="00043FC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043FC5"/>
    <w:rPr>
      <w:b/>
      <w:bCs/>
    </w:rPr>
  </w:style>
  <w:style w:type="character" w:customStyle="1" w:styleId="SinespaciadoCar">
    <w:name w:val="Sin espaciado Car"/>
    <w:aliases w:val="Francesa Car,INAI Car"/>
    <w:link w:val="Sinespaciado"/>
    <w:uiPriority w:val="1"/>
    <w:locked/>
    <w:rsid w:val="00043FC5"/>
    <w:rPr>
      <w:rFonts w:ascii="Times New Roman" w:eastAsia="Times New Roman" w:hAnsi="Times New Roman" w:cs="Times New Roman"/>
      <w:sz w:val="24"/>
      <w:szCs w:val="24"/>
      <w:lang w:eastAsia="es-ES"/>
    </w:rPr>
  </w:style>
  <w:style w:type="paragraph" w:customStyle="1" w:styleId="infoemcitas">
    <w:name w:val="infoem citas"/>
    <w:basedOn w:val="Normal"/>
    <w:qFormat/>
    <w:rsid w:val="00043FC5"/>
    <w:pPr>
      <w:spacing w:before="240" w:line="360" w:lineRule="auto"/>
      <w:ind w:left="851" w:right="851"/>
      <w:jc w:val="both"/>
    </w:pPr>
    <w:rPr>
      <w:rFonts w:ascii="Palatino Linotype" w:hAnsi="Palatino Linotype"/>
      <w:i/>
    </w:rPr>
  </w:style>
  <w:style w:type="paragraph" w:customStyle="1" w:styleId="INFOEM">
    <w:name w:val="INFOEM"/>
    <w:basedOn w:val="Normal"/>
    <w:qFormat/>
    <w:rsid w:val="00043FC5"/>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043FC5"/>
    <w:pPr>
      <w:spacing w:before="240" w:line="360" w:lineRule="auto"/>
      <w:ind w:left="851" w:right="851"/>
      <w:jc w:val="both"/>
    </w:pPr>
    <w:rPr>
      <w:rFonts w:ascii="Palatino Linotype" w:hAnsi="Palatino Linotype" w:cs="Arial"/>
      <w:i/>
    </w:rPr>
  </w:style>
  <w:style w:type="character" w:styleId="Hipervnculovisitado">
    <w:name w:val="FollowedHyperlink"/>
    <w:basedOn w:val="Fuentedeprrafopredeter"/>
    <w:uiPriority w:val="99"/>
    <w:semiHidden/>
    <w:unhideWhenUsed/>
    <w:rsid w:val="001065BF"/>
    <w:rPr>
      <w:color w:val="954F72" w:themeColor="followedHyperlink"/>
      <w:u w:val="single"/>
    </w:rPr>
  </w:style>
  <w:style w:type="character" w:styleId="Referenciaintensa">
    <w:name w:val="Intense Reference"/>
    <w:basedOn w:val="Fuentedeprrafopredeter"/>
    <w:uiPriority w:val="32"/>
    <w:qFormat/>
    <w:rsid w:val="007C73F7"/>
    <w:rPr>
      <w:b/>
      <w:bCs/>
      <w:smallCaps/>
      <w:color w:val="5B9BD5" w:themeColor="accent1"/>
      <w:spacing w:val="5"/>
    </w:rPr>
  </w:style>
  <w:style w:type="table" w:styleId="Tablaconcuadrcula">
    <w:name w:val="Table Grid"/>
    <w:basedOn w:val="Tablanormal"/>
    <w:uiPriority w:val="59"/>
    <w:rsid w:val="00581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0616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616D"/>
    <w:rPr>
      <w:vertAlign w:val="superscript"/>
    </w:rPr>
  </w:style>
  <w:style w:type="paragraph" w:styleId="Textonotapie">
    <w:name w:val="footnote text"/>
    <w:basedOn w:val="Normal"/>
    <w:link w:val="TextonotapieCar"/>
    <w:uiPriority w:val="99"/>
    <w:semiHidden/>
    <w:unhideWhenUsed/>
    <w:rsid w:val="002E783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E783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354">
      <w:bodyDiv w:val="1"/>
      <w:marLeft w:val="0"/>
      <w:marRight w:val="0"/>
      <w:marTop w:val="0"/>
      <w:marBottom w:val="0"/>
      <w:divBdr>
        <w:top w:val="none" w:sz="0" w:space="0" w:color="auto"/>
        <w:left w:val="none" w:sz="0" w:space="0" w:color="auto"/>
        <w:bottom w:val="none" w:sz="0" w:space="0" w:color="auto"/>
        <w:right w:val="none" w:sz="0" w:space="0" w:color="auto"/>
      </w:divBdr>
    </w:div>
    <w:div w:id="68043680">
      <w:bodyDiv w:val="1"/>
      <w:marLeft w:val="0"/>
      <w:marRight w:val="0"/>
      <w:marTop w:val="0"/>
      <w:marBottom w:val="0"/>
      <w:divBdr>
        <w:top w:val="none" w:sz="0" w:space="0" w:color="auto"/>
        <w:left w:val="none" w:sz="0" w:space="0" w:color="auto"/>
        <w:bottom w:val="none" w:sz="0" w:space="0" w:color="auto"/>
        <w:right w:val="none" w:sz="0" w:space="0" w:color="auto"/>
      </w:divBdr>
    </w:div>
    <w:div w:id="310981478">
      <w:bodyDiv w:val="1"/>
      <w:marLeft w:val="0"/>
      <w:marRight w:val="0"/>
      <w:marTop w:val="0"/>
      <w:marBottom w:val="0"/>
      <w:divBdr>
        <w:top w:val="none" w:sz="0" w:space="0" w:color="auto"/>
        <w:left w:val="none" w:sz="0" w:space="0" w:color="auto"/>
        <w:bottom w:val="none" w:sz="0" w:space="0" w:color="auto"/>
        <w:right w:val="none" w:sz="0" w:space="0" w:color="auto"/>
      </w:divBdr>
    </w:div>
    <w:div w:id="372778066">
      <w:bodyDiv w:val="1"/>
      <w:marLeft w:val="0"/>
      <w:marRight w:val="0"/>
      <w:marTop w:val="0"/>
      <w:marBottom w:val="0"/>
      <w:divBdr>
        <w:top w:val="none" w:sz="0" w:space="0" w:color="auto"/>
        <w:left w:val="none" w:sz="0" w:space="0" w:color="auto"/>
        <w:bottom w:val="none" w:sz="0" w:space="0" w:color="auto"/>
        <w:right w:val="none" w:sz="0" w:space="0" w:color="auto"/>
      </w:divBdr>
    </w:div>
    <w:div w:id="375783756">
      <w:bodyDiv w:val="1"/>
      <w:marLeft w:val="0"/>
      <w:marRight w:val="0"/>
      <w:marTop w:val="0"/>
      <w:marBottom w:val="0"/>
      <w:divBdr>
        <w:top w:val="none" w:sz="0" w:space="0" w:color="auto"/>
        <w:left w:val="none" w:sz="0" w:space="0" w:color="auto"/>
        <w:bottom w:val="none" w:sz="0" w:space="0" w:color="auto"/>
        <w:right w:val="none" w:sz="0" w:space="0" w:color="auto"/>
      </w:divBdr>
    </w:div>
    <w:div w:id="475536230">
      <w:bodyDiv w:val="1"/>
      <w:marLeft w:val="0"/>
      <w:marRight w:val="0"/>
      <w:marTop w:val="0"/>
      <w:marBottom w:val="0"/>
      <w:divBdr>
        <w:top w:val="none" w:sz="0" w:space="0" w:color="auto"/>
        <w:left w:val="none" w:sz="0" w:space="0" w:color="auto"/>
        <w:bottom w:val="none" w:sz="0" w:space="0" w:color="auto"/>
        <w:right w:val="none" w:sz="0" w:space="0" w:color="auto"/>
      </w:divBdr>
    </w:div>
    <w:div w:id="662782493">
      <w:bodyDiv w:val="1"/>
      <w:marLeft w:val="0"/>
      <w:marRight w:val="0"/>
      <w:marTop w:val="0"/>
      <w:marBottom w:val="0"/>
      <w:divBdr>
        <w:top w:val="none" w:sz="0" w:space="0" w:color="auto"/>
        <w:left w:val="none" w:sz="0" w:space="0" w:color="auto"/>
        <w:bottom w:val="none" w:sz="0" w:space="0" w:color="auto"/>
        <w:right w:val="none" w:sz="0" w:space="0" w:color="auto"/>
      </w:divBdr>
    </w:div>
    <w:div w:id="689571809">
      <w:bodyDiv w:val="1"/>
      <w:marLeft w:val="0"/>
      <w:marRight w:val="0"/>
      <w:marTop w:val="0"/>
      <w:marBottom w:val="0"/>
      <w:divBdr>
        <w:top w:val="none" w:sz="0" w:space="0" w:color="auto"/>
        <w:left w:val="none" w:sz="0" w:space="0" w:color="auto"/>
        <w:bottom w:val="none" w:sz="0" w:space="0" w:color="auto"/>
        <w:right w:val="none" w:sz="0" w:space="0" w:color="auto"/>
      </w:divBdr>
    </w:div>
    <w:div w:id="744305021">
      <w:bodyDiv w:val="1"/>
      <w:marLeft w:val="0"/>
      <w:marRight w:val="0"/>
      <w:marTop w:val="0"/>
      <w:marBottom w:val="0"/>
      <w:divBdr>
        <w:top w:val="none" w:sz="0" w:space="0" w:color="auto"/>
        <w:left w:val="none" w:sz="0" w:space="0" w:color="auto"/>
        <w:bottom w:val="none" w:sz="0" w:space="0" w:color="auto"/>
        <w:right w:val="none" w:sz="0" w:space="0" w:color="auto"/>
      </w:divBdr>
    </w:div>
    <w:div w:id="926422210">
      <w:bodyDiv w:val="1"/>
      <w:marLeft w:val="0"/>
      <w:marRight w:val="0"/>
      <w:marTop w:val="0"/>
      <w:marBottom w:val="0"/>
      <w:divBdr>
        <w:top w:val="none" w:sz="0" w:space="0" w:color="auto"/>
        <w:left w:val="none" w:sz="0" w:space="0" w:color="auto"/>
        <w:bottom w:val="none" w:sz="0" w:space="0" w:color="auto"/>
        <w:right w:val="none" w:sz="0" w:space="0" w:color="auto"/>
      </w:divBdr>
    </w:div>
    <w:div w:id="1099790457">
      <w:bodyDiv w:val="1"/>
      <w:marLeft w:val="0"/>
      <w:marRight w:val="0"/>
      <w:marTop w:val="0"/>
      <w:marBottom w:val="0"/>
      <w:divBdr>
        <w:top w:val="none" w:sz="0" w:space="0" w:color="auto"/>
        <w:left w:val="none" w:sz="0" w:space="0" w:color="auto"/>
        <w:bottom w:val="none" w:sz="0" w:space="0" w:color="auto"/>
        <w:right w:val="none" w:sz="0" w:space="0" w:color="auto"/>
      </w:divBdr>
    </w:div>
    <w:div w:id="1110511038">
      <w:bodyDiv w:val="1"/>
      <w:marLeft w:val="0"/>
      <w:marRight w:val="0"/>
      <w:marTop w:val="0"/>
      <w:marBottom w:val="0"/>
      <w:divBdr>
        <w:top w:val="none" w:sz="0" w:space="0" w:color="auto"/>
        <w:left w:val="none" w:sz="0" w:space="0" w:color="auto"/>
        <w:bottom w:val="none" w:sz="0" w:space="0" w:color="auto"/>
        <w:right w:val="none" w:sz="0" w:space="0" w:color="auto"/>
      </w:divBdr>
    </w:div>
    <w:div w:id="1235120029">
      <w:bodyDiv w:val="1"/>
      <w:marLeft w:val="0"/>
      <w:marRight w:val="0"/>
      <w:marTop w:val="0"/>
      <w:marBottom w:val="0"/>
      <w:divBdr>
        <w:top w:val="none" w:sz="0" w:space="0" w:color="auto"/>
        <w:left w:val="none" w:sz="0" w:space="0" w:color="auto"/>
        <w:bottom w:val="none" w:sz="0" w:space="0" w:color="auto"/>
        <w:right w:val="none" w:sz="0" w:space="0" w:color="auto"/>
      </w:divBdr>
    </w:div>
    <w:div w:id="1599172858">
      <w:bodyDiv w:val="1"/>
      <w:marLeft w:val="0"/>
      <w:marRight w:val="0"/>
      <w:marTop w:val="0"/>
      <w:marBottom w:val="0"/>
      <w:divBdr>
        <w:top w:val="none" w:sz="0" w:space="0" w:color="auto"/>
        <w:left w:val="none" w:sz="0" w:space="0" w:color="auto"/>
        <w:bottom w:val="none" w:sz="0" w:space="0" w:color="auto"/>
        <w:right w:val="none" w:sz="0" w:space="0" w:color="auto"/>
      </w:divBdr>
    </w:div>
    <w:div w:id="1627734075">
      <w:bodyDiv w:val="1"/>
      <w:marLeft w:val="0"/>
      <w:marRight w:val="0"/>
      <w:marTop w:val="0"/>
      <w:marBottom w:val="0"/>
      <w:divBdr>
        <w:top w:val="none" w:sz="0" w:space="0" w:color="auto"/>
        <w:left w:val="none" w:sz="0" w:space="0" w:color="auto"/>
        <w:bottom w:val="none" w:sz="0" w:space="0" w:color="auto"/>
        <w:right w:val="none" w:sz="0" w:space="0" w:color="auto"/>
      </w:divBdr>
    </w:div>
    <w:div w:id="1648435216">
      <w:bodyDiv w:val="1"/>
      <w:marLeft w:val="0"/>
      <w:marRight w:val="0"/>
      <w:marTop w:val="0"/>
      <w:marBottom w:val="0"/>
      <w:divBdr>
        <w:top w:val="none" w:sz="0" w:space="0" w:color="auto"/>
        <w:left w:val="none" w:sz="0" w:space="0" w:color="auto"/>
        <w:bottom w:val="none" w:sz="0" w:space="0" w:color="auto"/>
        <w:right w:val="none" w:sz="0" w:space="0" w:color="auto"/>
      </w:divBdr>
    </w:div>
    <w:div w:id="1750150257">
      <w:bodyDiv w:val="1"/>
      <w:marLeft w:val="0"/>
      <w:marRight w:val="0"/>
      <w:marTop w:val="0"/>
      <w:marBottom w:val="0"/>
      <w:divBdr>
        <w:top w:val="none" w:sz="0" w:space="0" w:color="auto"/>
        <w:left w:val="none" w:sz="0" w:space="0" w:color="auto"/>
        <w:bottom w:val="none" w:sz="0" w:space="0" w:color="auto"/>
        <w:right w:val="none" w:sz="0" w:space="0" w:color="auto"/>
      </w:divBdr>
    </w:div>
    <w:div w:id="1770925967">
      <w:bodyDiv w:val="1"/>
      <w:marLeft w:val="0"/>
      <w:marRight w:val="0"/>
      <w:marTop w:val="0"/>
      <w:marBottom w:val="0"/>
      <w:divBdr>
        <w:top w:val="none" w:sz="0" w:space="0" w:color="auto"/>
        <w:left w:val="none" w:sz="0" w:space="0" w:color="auto"/>
        <w:bottom w:val="none" w:sz="0" w:space="0" w:color="auto"/>
        <w:right w:val="none" w:sz="0" w:space="0" w:color="auto"/>
      </w:divBdr>
    </w:div>
    <w:div w:id="1906986694">
      <w:bodyDiv w:val="1"/>
      <w:marLeft w:val="0"/>
      <w:marRight w:val="0"/>
      <w:marTop w:val="0"/>
      <w:marBottom w:val="0"/>
      <w:divBdr>
        <w:top w:val="none" w:sz="0" w:space="0" w:color="auto"/>
        <w:left w:val="none" w:sz="0" w:space="0" w:color="auto"/>
        <w:bottom w:val="none" w:sz="0" w:space="0" w:color="auto"/>
        <w:right w:val="none" w:sz="0" w:space="0" w:color="auto"/>
      </w:divBdr>
    </w:div>
    <w:div w:id="1922328337">
      <w:bodyDiv w:val="1"/>
      <w:marLeft w:val="0"/>
      <w:marRight w:val="0"/>
      <w:marTop w:val="0"/>
      <w:marBottom w:val="0"/>
      <w:divBdr>
        <w:top w:val="none" w:sz="0" w:space="0" w:color="auto"/>
        <w:left w:val="none" w:sz="0" w:space="0" w:color="auto"/>
        <w:bottom w:val="none" w:sz="0" w:space="0" w:color="auto"/>
        <w:right w:val="none" w:sz="0" w:space="0" w:color="auto"/>
      </w:divBdr>
    </w:div>
    <w:div w:id="209600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992D6-6C47-468A-9A8E-325FB0581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37</Pages>
  <Words>7925</Words>
  <Characters>43593</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10</cp:revision>
  <dcterms:created xsi:type="dcterms:W3CDTF">2023-03-29T02:57:00Z</dcterms:created>
  <dcterms:modified xsi:type="dcterms:W3CDTF">2023-05-11T22:27:00Z</dcterms:modified>
</cp:coreProperties>
</file>